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489D6" w14:textId="3324A4E0" w:rsidR="00D53870" w:rsidRPr="006237D7" w:rsidRDefault="00405024" w:rsidP="00D53870">
      <w:pPr>
        <w:jc w:val="center"/>
        <w:rPr>
          <w:rFonts w:eastAsia="Calibri"/>
          <w:b/>
          <w:color w:val="4A442A"/>
          <w:sz w:val="52"/>
          <w:szCs w:val="52"/>
          <w:lang w:eastAsia="en-US"/>
        </w:rPr>
      </w:pPr>
      <w:r>
        <w:rPr>
          <w:rFonts w:cstheme="minorHAnsi"/>
          <w:noProof/>
        </w:rPr>
        <w:drawing>
          <wp:anchor distT="0" distB="0" distL="114300" distR="114300" simplePos="0" relativeHeight="251659264" behindDoc="0" locked="0" layoutInCell="0" allowOverlap="1" wp14:anchorId="1FD5EA50" wp14:editId="6C8AB6BB">
            <wp:simplePos x="0" y="0"/>
            <wp:positionH relativeFrom="column">
              <wp:posOffset>0</wp:posOffset>
            </wp:positionH>
            <wp:positionV relativeFrom="paragraph">
              <wp:posOffset>380365</wp:posOffset>
            </wp:positionV>
            <wp:extent cx="3057525" cy="721360"/>
            <wp:effectExtent l="0" t="0" r="0" b="0"/>
            <wp:wrapSquare wrapText="bothSides"/>
            <wp:docPr id="1"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8"/>
                    <a:stretch>
                      <a:fillRect/>
                    </a:stretch>
                  </pic:blipFill>
                  <pic:spPr bwMode="auto">
                    <a:xfrm>
                      <a:off x="0" y="0"/>
                      <a:ext cx="3057525" cy="721360"/>
                    </a:xfrm>
                    <a:prstGeom prst="rect">
                      <a:avLst/>
                    </a:prstGeom>
                  </pic:spPr>
                </pic:pic>
              </a:graphicData>
            </a:graphic>
          </wp:anchor>
        </w:drawing>
      </w:r>
      <w:r w:rsidR="00D53870" w:rsidRPr="006237D7">
        <w:rPr>
          <w:rFonts w:eastAsia="Calibri"/>
          <w:b/>
          <w:color w:val="4A442A"/>
          <w:sz w:val="22"/>
          <w:szCs w:val="22"/>
          <w:lang w:eastAsia="en-US"/>
        </w:rPr>
        <w:t xml:space="preserve">   </w:t>
      </w:r>
      <w:bookmarkStart w:id="0" w:name="_Hlk193713567"/>
    </w:p>
    <w:p w14:paraId="4968CF4D" w14:textId="77777777" w:rsidR="00D53870" w:rsidRPr="006237D7" w:rsidRDefault="00D53870" w:rsidP="00D53870">
      <w:pPr>
        <w:jc w:val="center"/>
        <w:rPr>
          <w:b/>
          <w:caps/>
          <w:sz w:val="22"/>
          <w:szCs w:val="22"/>
        </w:rPr>
      </w:pPr>
    </w:p>
    <w:p w14:paraId="54E5A0DA" w14:textId="77777777" w:rsidR="00D53870" w:rsidRPr="006237D7" w:rsidRDefault="00D53870" w:rsidP="00D53870">
      <w:pPr>
        <w:jc w:val="center"/>
        <w:rPr>
          <w:b/>
          <w:caps/>
          <w:sz w:val="22"/>
          <w:szCs w:val="22"/>
        </w:rPr>
      </w:pPr>
    </w:p>
    <w:p w14:paraId="0858A9E9" w14:textId="77777777" w:rsidR="00D53870" w:rsidRPr="006237D7" w:rsidRDefault="00D53870" w:rsidP="00D53870">
      <w:pPr>
        <w:jc w:val="center"/>
        <w:rPr>
          <w:b/>
          <w:caps/>
          <w:sz w:val="22"/>
          <w:szCs w:val="22"/>
        </w:rPr>
      </w:pPr>
    </w:p>
    <w:p w14:paraId="4C7AF389" w14:textId="77777777" w:rsidR="00D53870" w:rsidRPr="006237D7" w:rsidRDefault="00D53870" w:rsidP="00D53870">
      <w:pPr>
        <w:jc w:val="center"/>
        <w:rPr>
          <w:b/>
          <w:caps/>
          <w:sz w:val="22"/>
          <w:szCs w:val="22"/>
        </w:rPr>
      </w:pPr>
    </w:p>
    <w:p w14:paraId="23DDA8D6" w14:textId="77777777" w:rsidR="00F472B1" w:rsidRPr="006237D7" w:rsidRDefault="00F472B1" w:rsidP="00F472B1">
      <w:pPr>
        <w:pStyle w:val="Default"/>
        <w:rPr>
          <w:color w:val="auto"/>
          <w:sz w:val="22"/>
          <w:szCs w:val="22"/>
        </w:rPr>
      </w:pPr>
    </w:p>
    <w:p w14:paraId="09A2D9F6" w14:textId="77777777" w:rsidR="00F472B1" w:rsidRDefault="00F472B1" w:rsidP="00F472B1">
      <w:pPr>
        <w:pStyle w:val="Default"/>
        <w:jc w:val="center"/>
        <w:rPr>
          <w:color w:val="auto"/>
          <w:sz w:val="22"/>
          <w:szCs w:val="22"/>
        </w:rPr>
      </w:pPr>
    </w:p>
    <w:p w14:paraId="397E2F95" w14:textId="77777777" w:rsidR="006237D7" w:rsidRPr="006237D7" w:rsidRDefault="006237D7" w:rsidP="00F472B1">
      <w:pPr>
        <w:pStyle w:val="Default"/>
        <w:jc w:val="center"/>
        <w:rPr>
          <w:color w:val="auto"/>
          <w:sz w:val="22"/>
          <w:szCs w:val="22"/>
        </w:rPr>
      </w:pPr>
    </w:p>
    <w:p w14:paraId="47905908" w14:textId="77777777" w:rsidR="00F472B1" w:rsidRPr="006237D7" w:rsidRDefault="00F472B1" w:rsidP="00F472B1">
      <w:pPr>
        <w:pStyle w:val="Default"/>
        <w:jc w:val="center"/>
        <w:rPr>
          <w:rFonts w:ascii="Times New Roman" w:hAnsi="Times New Roman" w:cs="Times New Roman"/>
          <w:color w:val="auto"/>
          <w:sz w:val="22"/>
          <w:szCs w:val="22"/>
        </w:rPr>
      </w:pPr>
      <w:r w:rsidRPr="006237D7">
        <w:rPr>
          <w:rFonts w:ascii="Times New Roman" w:hAnsi="Times New Roman" w:cs="Times New Roman"/>
          <w:b/>
          <w:bCs/>
          <w:color w:val="auto"/>
          <w:sz w:val="22"/>
          <w:szCs w:val="22"/>
        </w:rPr>
        <w:t>SPECYFIKACJA WARUNKÓW ZAMÓWIENIA</w:t>
      </w:r>
      <w:r w:rsidRPr="006237D7">
        <w:rPr>
          <w:rFonts w:ascii="Times New Roman" w:hAnsi="Times New Roman" w:cs="Times New Roman"/>
          <w:b/>
          <w:bCs/>
          <w:color w:val="auto"/>
          <w:sz w:val="22"/>
          <w:szCs w:val="22"/>
        </w:rPr>
        <w:br/>
      </w:r>
      <w:r w:rsidR="009137C3" w:rsidRPr="006237D7">
        <w:rPr>
          <w:rFonts w:ascii="Times New Roman" w:hAnsi="Times New Roman" w:cs="Times New Roman"/>
          <w:color w:val="auto"/>
          <w:sz w:val="22"/>
          <w:szCs w:val="22"/>
        </w:rPr>
        <w:br/>
      </w:r>
    </w:p>
    <w:p w14:paraId="1035AD8B" w14:textId="77777777" w:rsidR="00405024" w:rsidRDefault="00F472B1" w:rsidP="00405024">
      <w:pPr>
        <w:rPr>
          <w:rFonts w:cstheme="minorHAnsi"/>
        </w:rPr>
      </w:pPr>
      <w:r w:rsidRPr="006237D7">
        <w:rPr>
          <w:b/>
          <w:bCs/>
          <w:sz w:val="22"/>
          <w:szCs w:val="22"/>
        </w:rPr>
        <w:t xml:space="preserve">ZAMAWIAJĄCY: </w:t>
      </w:r>
      <w:r w:rsidRPr="006237D7">
        <w:rPr>
          <w:b/>
          <w:bCs/>
          <w:sz w:val="22"/>
          <w:szCs w:val="22"/>
        </w:rPr>
        <w:br/>
      </w:r>
      <w:r w:rsidR="00405024">
        <w:rPr>
          <w:rFonts w:cstheme="minorHAnsi"/>
        </w:rPr>
        <w:t>Miejski Zarząd Nieruchomości Sp. z o.o.</w:t>
      </w:r>
    </w:p>
    <w:p w14:paraId="5F75D48C" w14:textId="21285825" w:rsidR="00405024" w:rsidRPr="00405024" w:rsidRDefault="00405024" w:rsidP="00405024">
      <w:pPr>
        <w:rPr>
          <w:rFonts w:cstheme="minorHAnsi"/>
        </w:rPr>
      </w:pPr>
      <w:r>
        <w:rPr>
          <w:rFonts w:cstheme="minorHAnsi"/>
        </w:rPr>
        <w:t>ul. Matejki 1</w:t>
      </w:r>
      <w:bookmarkStart w:id="1" w:name="_Hlk23706683"/>
      <w:r>
        <w:rPr>
          <w:rFonts w:cstheme="minorHAnsi"/>
        </w:rPr>
        <w:t xml:space="preserve"> 32-540 Trzebinia</w:t>
      </w:r>
      <w:bookmarkEnd w:id="1"/>
    </w:p>
    <w:p w14:paraId="350A5974" w14:textId="77777777" w:rsidR="00405024" w:rsidRDefault="00405024" w:rsidP="00405024">
      <w:pPr>
        <w:pStyle w:val="Default"/>
        <w:rPr>
          <w:rFonts w:ascii="Times New Roman" w:hAnsi="Times New Roman" w:cs="Times New Roman"/>
          <w:color w:val="auto"/>
        </w:rPr>
      </w:pPr>
    </w:p>
    <w:p w14:paraId="2296956B" w14:textId="77777777" w:rsidR="00405024" w:rsidRDefault="00405024" w:rsidP="00405024">
      <w:pPr>
        <w:pStyle w:val="Default"/>
        <w:rPr>
          <w:rFonts w:ascii="Times New Roman" w:hAnsi="Times New Roman" w:cs="Times New Roman"/>
          <w:color w:val="auto"/>
        </w:rPr>
      </w:pPr>
    </w:p>
    <w:p w14:paraId="3886074E" w14:textId="77777777" w:rsidR="00405024" w:rsidRDefault="00405024" w:rsidP="00405024">
      <w:pPr>
        <w:pStyle w:val="Default"/>
        <w:rPr>
          <w:rFonts w:ascii="Times New Roman" w:hAnsi="Times New Roman" w:cs="Times New Roman"/>
          <w:color w:val="auto"/>
        </w:rPr>
      </w:pPr>
    </w:p>
    <w:p w14:paraId="247B958C" w14:textId="77777777" w:rsidR="00405024" w:rsidRDefault="00405024" w:rsidP="00405024">
      <w:pPr>
        <w:pStyle w:val="Default"/>
        <w:rPr>
          <w:rFonts w:ascii="Times New Roman" w:hAnsi="Times New Roman" w:cs="Times New Roman"/>
          <w:color w:val="auto"/>
        </w:rPr>
      </w:pPr>
    </w:p>
    <w:p w14:paraId="077FD663" w14:textId="77777777" w:rsidR="00405024" w:rsidRDefault="00405024" w:rsidP="00405024">
      <w:pPr>
        <w:pStyle w:val="Default"/>
        <w:rPr>
          <w:rFonts w:ascii="Times New Roman" w:hAnsi="Times New Roman" w:cs="Times New Roman"/>
          <w:color w:val="auto"/>
        </w:rPr>
      </w:pPr>
    </w:p>
    <w:p w14:paraId="689E6625" w14:textId="0451527A" w:rsidR="002D2C61" w:rsidRPr="002240A5" w:rsidRDefault="00F472B1" w:rsidP="00405024">
      <w:pPr>
        <w:pStyle w:val="Default"/>
        <w:rPr>
          <w:rFonts w:ascii="Times New Roman" w:hAnsi="Times New Roman" w:cs="Times New Roman"/>
          <w:color w:val="FF0000"/>
        </w:rPr>
      </w:pPr>
      <w:r w:rsidRPr="002240A5">
        <w:rPr>
          <w:rFonts w:ascii="Times New Roman" w:hAnsi="Times New Roman" w:cs="Times New Roman"/>
          <w:color w:val="auto"/>
        </w:rPr>
        <w:t xml:space="preserve">Zaprasza do złożenia oferty w postępowaniu o </w:t>
      </w:r>
      <w:r w:rsidRPr="00F92DA4">
        <w:rPr>
          <w:rFonts w:ascii="Times New Roman" w:hAnsi="Times New Roman" w:cs="Times New Roman"/>
          <w:color w:val="auto"/>
        </w:rPr>
        <w:t xml:space="preserve">udzielenie zamówienia publicznego prowadzonego w </w:t>
      </w:r>
      <w:r w:rsidRPr="00F92DA4">
        <w:rPr>
          <w:rFonts w:ascii="Times New Roman" w:hAnsi="Times New Roman" w:cs="Times New Roman"/>
          <w:b/>
          <w:bCs/>
          <w:color w:val="auto"/>
        </w:rPr>
        <w:t>trybie podstawowym z</w:t>
      </w:r>
      <w:r w:rsidR="00F66988" w:rsidRPr="00F92DA4">
        <w:rPr>
          <w:rFonts w:ascii="Times New Roman" w:hAnsi="Times New Roman" w:cs="Times New Roman"/>
          <w:b/>
          <w:bCs/>
          <w:color w:val="auto"/>
        </w:rPr>
        <w:t xml:space="preserve"> </w:t>
      </w:r>
      <w:r w:rsidR="00EA5392" w:rsidRPr="00F92DA4">
        <w:rPr>
          <w:rFonts w:ascii="Times New Roman" w:hAnsi="Times New Roman" w:cs="Times New Roman"/>
          <w:b/>
          <w:bCs/>
          <w:color w:val="auto"/>
        </w:rPr>
        <w:t>możliwością</w:t>
      </w:r>
      <w:r w:rsidRPr="00F92DA4">
        <w:rPr>
          <w:rFonts w:ascii="Times New Roman" w:hAnsi="Times New Roman" w:cs="Times New Roman"/>
          <w:b/>
          <w:bCs/>
          <w:color w:val="auto"/>
        </w:rPr>
        <w:t xml:space="preserve"> negocjacji </w:t>
      </w:r>
      <w:r w:rsidRPr="00F92DA4">
        <w:rPr>
          <w:rFonts w:ascii="Times New Roman" w:hAnsi="Times New Roman" w:cs="Times New Roman"/>
          <w:color w:val="auto"/>
        </w:rPr>
        <w:t xml:space="preserve">o wartości zamówienia nie przekraczającej progów </w:t>
      </w:r>
      <w:r w:rsidR="00E072C4" w:rsidRPr="00F92DA4">
        <w:rPr>
          <w:rFonts w:ascii="Times New Roman" w:hAnsi="Times New Roman" w:cs="Times New Roman"/>
          <w:color w:val="auto"/>
        </w:rPr>
        <w:t>un</w:t>
      </w:r>
      <w:r w:rsidR="00353081" w:rsidRPr="00F92DA4">
        <w:rPr>
          <w:rFonts w:ascii="Times New Roman" w:hAnsi="Times New Roman" w:cs="Times New Roman"/>
          <w:color w:val="auto"/>
        </w:rPr>
        <w:t>ijnych o jakich stanowi art. 3</w:t>
      </w:r>
      <w:r w:rsidRPr="00F92DA4">
        <w:rPr>
          <w:rFonts w:ascii="Times New Roman" w:hAnsi="Times New Roman" w:cs="Times New Roman"/>
          <w:color w:val="auto"/>
        </w:rPr>
        <w:t xml:space="preserve"> ustawy z 11 września 2019 r. - Prawo zamówień </w:t>
      </w:r>
      <w:r w:rsidR="00E072C4" w:rsidRPr="00F92DA4">
        <w:rPr>
          <w:rFonts w:ascii="Times New Roman" w:hAnsi="Times New Roman" w:cs="Times New Roman"/>
          <w:color w:val="auto"/>
        </w:rPr>
        <w:t>publicznych</w:t>
      </w:r>
      <w:r w:rsidR="007C7076" w:rsidRPr="00F92DA4">
        <w:rPr>
          <w:rFonts w:ascii="Times New Roman" w:hAnsi="Times New Roman" w:cs="Times New Roman"/>
          <w:color w:val="auto"/>
        </w:rPr>
        <w:t xml:space="preserve"> (tj. Dz. U. z 202</w:t>
      </w:r>
      <w:r w:rsidR="004B1869" w:rsidRPr="00F92DA4">
        <w:rPr>
          <w:rFonts w:ascii="Times New Roman" w:hAnsi="Times New Roman" w:cs="Times New Roman"/>
          <w:color w:val="auto"/>
        </w:rPr>
        <w:t>4</w:t>
      </w:r>
      <w:r w:rsidR="007C7076" w:rsidRPr="00F92DA4">
        <w:rPr>
          <w:rFonts w:ascii="Times New Roman" w:hAnsi="Times New Roman" w:cs="Times New Roman"/>
          <w:color w:val="auto"/>
        </w:rPr>
        <w:t xml:space="preserve"> r. poz. 1</w:t>
      </w:r>
      <w:r w:rsidR="004B1869" w:rsidRPr="00F92DA4">
        <w:rPr>
          <w:rFonts w:ascii="Times New Roman" w:hAnsi="Times New Roman" w:cs="Times New Roman"/>
          <w:color w:val="auto"/>
        </w:rPr>
        <w:t>320</w:t>
      </w:r>
      <w:r w:rsidR="007C7076" w:rsidRPr="00F92DA4">
        <w:rPr>
          <w:rFonts w:ascii="Times New Roman" w:hAnsi="Times New Roman" w:cs="Times New Roman"/>
          <w:color w:val="auto"/>
        </w:rPr>
        <w:t xml:space="preserve">) </w:t>
      </w:r>
      <w:r w:rsidRPr="00F92DA4">
        <w:rPr>
          <w:rFonts w:ascii="Times New Roman" w:hAnsi="Times New Roman" w:cs="Times New Roman"/>
          <w:color w:val="auto"/>
        </w:rPr>
        <w:t xml:space="preserve">– </w:t>
      </w:r>
      <w:r w:rsidR="002D2C61" w:rsidRPr="00F92DA4">
        <w:rPr>
          <w:rFonts w:ascii="Times New Roman" w:hAnsi="Times New Roman" w:cs="Times New Roman"/>
          <w:color w:val="auto"/>
        </w:rPr>
        <w:t xml:space="preserve">dalej </w:t>
      </w:r>
      <w:proofErr w:type="spellStart"/>
      <w:r w:rsidR="002D2C61" w:rsidRPr="00F92DA4">
        <w:rPr>
          <w:rFonts w:ascii="Times New Roman" w:hAnsi="Times New Roman" w:cs="Times New Roman"/>
          <w:color w:val="auto"/>
        </w:rPr>
        <w:t>p.z.p</w:t>
      </w:r>
      <w:proofErr w:type="spellEnd"/>
      <w:r w:rsidR="002D2C61" w:rsidRPr="00F92DA4">
        <w:rPr>
          <w:rFonts w:ascii="Times New Roman" w:hAnsi="Times New Roman" w:cs="Times New Roman"/>
          <w:color w:val="auto"/>
        </w:rPr>
        <w:t xml:space="preserve">. na </w:t>
      </w:r>
      <w:r w:rsidR="00405024" w:rsidRPr="00F92DA4">
        <w:rPr>
          <w:rFonts w:ascii="Times New Roman" w:hAnsi="Times New Roman" w:cs="Times New Roman"/>
          <w:color w:val="auto"/>
        </w:rPr>
        <w:t>usługi</w:t>
      </w:r>
      <w:r w:rsidR="002D2C61" w:rsidRPr="00F92DA4">
        <w:rPr>
          <w:rFonts w:ascii="Times New Roman" w:hAnsi="Times New Roman" w:cs="Times New Roman"/>
          <w:color w:val="auto"/>
        </w:rPr>
        <w:t xml:space="preserve"> </w:t>
      </w:r>
      <w:r w:rsidR="002D2C61" w:rsidRPr="002240A5">
        <w:rPr>
          <w:rFonts w:ascii="Times New Roman" w:hAnsi="Times New Roman" w:cs="Times New Roman"/>
          <w:color w:val="auto"/>
        </w:rPr>
        <w:t>pn.</w:t>
      </w:r>
      <w:r w:rsidR="00B3142F" w:rsidRPr="002240A5">
        <w:rPr>
          <w:rFonts w:ascii="Times New Roman" w:hAnsi="Times New Roman" w:cs="Times New Roman"/>
          <w:color w:val="auto"/>
        </w:rPr>
        <w:t>:</w:t>
      </w:r>
    </w:p>
    <w:p w14:paraId="1FC17FF2" w14:textId="77777777" w:rsidR="002D2C61" w:rsidRPr="00524DEF" w:rsidRDefault="002D2C61" w:rsidP="002D2C61">
      <w:pPr>
        <w:ind w:left="360"/>
        <w:jc w:val="both"/>
        <w:rPr>
          <w:b/>
          <w:color w:val="FF0000"/>
          <w:sz w:val="22"/>
          <w:szCs w:val="22"/>
        </w:rPr>
      </w:pPr>
    </w:p>
    <w:p w14:paraId="4E081FED" w14:textId="77777777" w:rsidR="00F472B1" w:rsidRPr="00F92DA4" w:rsidRDefault="00F472B1" w:rsidP="00B3142F">
      <w:pPr>
        <w:shd w:val="clear" w:color="auto" w:fill="FFFFFF"/>
        <w:rPr>
          <w:b/>
          <w:bCs/>
          <w:sz w:val="22"/>
          <w:szCs w:val="22"/>
        </w:rPr>
      </w:pPr>
    </w:p>
    <w:p w14:paraId="0054DDB4" w14:textId="0203EF20" w:rsidR="00CE4683" w:rsidRPr="00F92DA4" w:rsidRDefault="00CE4683" w:rsidP="00CE4683">
      <w:pPr>
        <w:jc w:val="center"/>
        <w:rPr>
          <w:rFonts w:cstheme="minorHAnsi"/>
          <w:b/>
          <w:bCs/>
        </w:rPr>
      </w:pPr>
      <w:bookmarkStart w:id="2" w:name="_Hlk23152709"/>
      <w:r w:rsidRPr="00F92DA4">
        <w:rPr>
          <w:rFonts w:cstheme="minorHAnsi"/>
          <w:b/>
          <w:iCs/>
        </w:rPr>
        <w:t xml:space="preserve">Pogotowie techniczne oraz Konserwacja i drobne naprawy instalacji </w:t>
      </w:r>
      <w:proofErr w:type="spellStart"/>
      <w:r w:rsidRPr="00F92DA4">
        <w:rPr>
          <w:rFonts w:cstheme="minorHAnsi"/>
          <w:b/>
          <w:iCs/>
        </w:rPr>
        <w:t>wod-kan</w:t>
      </w:r>
      <w:proofErr w:type="spellEnd"/>
      <w:r w:rsidRPr="00F92DA4">
        <w:rPr>
          <w:rFonts w:cstheme="minorHAnsi"/>
          <w:b/>
          <w:iCs/>
        </w:rPr>
        <w:t xml:space="preserve">, gazowej, c.o., c.w.u., elektrycznej i ogólnobudowlanej w budynkach </w:t>
      </w:r>
      <w:r w:rsidRPr="00F92DA4">
        <w:rPr>
          <w:rFonts w:cstheme="minorHAnsi"/>
          <w:b/>
          <w:iCs/>
        </w:rPr>
        <w:br/>
        <w:t>i lokalach administrowanych przez MZN sp. z o.o</w:t>
      </w:r>
      <w:bookmarkEnd w:id="2"/>
      <w:r w:rsidRPr="00F92DA4">
        <w:rPr>
          <w:rFonts w:cstheme="minorHAnsi"/>
          <w:b/>
          <w:iCs/>
        </w:rPr>
        <w:t>.</w:t>
      </w:r>
    </w:p>
    <w:p w14:paraId="0FD391D8" w14:textId="77777777" w:rsidR="00F472B1" w:rsidRPr="006237D7" w:rsidRDefault="00F472B1" w:rsidP="00F472B1">
      <w:pPr>
        <w:pStyle w:val="Default"/>
        <w:rPr>
          <w:rFonts w:ascii="Times New Roman" w:hAnsi="Times New Roman" w:cs="Times New Roman"/>
          <w:color w:val="auto"/>
          <w:sz w:val="22"/>
          <w:szCs w:val="22"/>
        </w:rPr>
      </w:pPr>
    </w:p>
    <w:p w14:paraId="428EB9D9" w14:textId="77777777" w:rsidR="00256F43" w:rsidRPr="006237D7" w:rsidRDefault="00256F43" w:rsidP="00353081">
      <w:pPr>
        <w:pStyle w:val="Default"/>
        <w:jc w:val="center"/>
        <w:rPr>
          <w:rFonts w:ascii="Times New Roman" w:hAnsi="Times New Roman" w:cs="Times New Roman"/>
          <w:color w:val="auto"/>
          <w:sz w:val="22"/>
          <w:szCs w:val="22"/>
        </w:rPr>
      </w:pPr>
    </w:p>
    <w:p w14:paraId="787CA460" w14:textId="77777777" w:rsidR="00256F43" w:rsidRPr="006237D7" w:rsidRDefault="00256F43" w:rsidP="00F472B1">
      <w:pPr>
        <w:pStyle w:val="Default"/>
        <w:rPr>
          <w:rFonts w:ascii="Times New Roman" w:hAnsi="Times New Roman" w:cs="Times New Roman"/>
          <w:color w:val="auto"/>
          <w:sz w:val="22"/>
          <w:szCs w:val="22"/>
        </w:rPr>
      </w:pPr>
    </w:p>
    <w:p w14:paraId="151079F7" w14:textId="77777777" w:rsidR="002A7C36" w:rsidRPr="006237D7" w:rsidRDefault="002A7C36" w:rsidP="00F472B1">
      <w:pPr>
        <w:pStyle w:val="Default"/>
        <w:rPr>
          <w:rFonts w:ascii="Times New Roman" w:hAnsi="Times New Roman" w:cs="Times New Roman"/>
          <w:color w:val="auto"/>
          <w:sz w:val="22"/>
          <w:szCs w:val="22"/>
        </w:rPr>
      </w:pPr>
    </w:p>
    <w:p w14:paraId="59050E3E" w14:textId="77777777" w:rsidR="002A7C36" w:rsidRPr="006237D7" w:rsidRDefault="002A7C36" w:rsidP="00F472B1">
      <w:pPr>
        <w:pStyle w:val="Default"/>
        <w:rPr>
          <w:rFonts w:ascii="Times New Roman" w:hAnsi="Times New Roman" w:cs="Times New Roman"/>
          <w:color w:val="auto"/>
          <w:sz w:val="22"/>
          <w:szCs w:val="22"/>
        </w:rPr>
      </w:pPr>
    </w:p>
    <w:p w14:paraId="60BB0251" w14:textId="77777777" w:rsidR="00256F43" w:rsidRPr="006237D7" w:rsidRDefault="00256F43" w:rsidP="00F472B1">
      <w:pPr>
        <w:pStyle w:val="Default"/>
        <w:rPr>
          <w:rFonts w:ascii="Times New Roman" w:hAnsi="Times New Roman" w:cs="Times New Roman"/>
          <w:color w:val="auto"/>
          <w:sz w:val="22"/>
          <w:szCs w:val="22"/>
        </w:rPr>
      </w:pPr>
    </w:p>
    <w:p w14:paraId="0154B89E" w14:textId="77777777" w:rsidR="00256F43" w:rsidRPr="006237D7" w:rsidRDefault="00256F43" w:rsidP="00F472B1">
      <w:pPr>
        <w:pStyle w:val="Default"/>
        <w:rPr>
          <w:rFonts w:ascii="Times New Roman" w:hAnsi="Times New Roman" w:cs="Times New Roman"/>
          <w:color w:val="auto"/>
          <w:sz w:val="22"/>
          <w:szCs w:val="22"/>
        </w:rPr>
      </w:pPr>
    </w:p>
    <w:p w14:paraId="2A3B3B0C" w14:textId="77777777" w:rsidR="00256F43" w:rsidRPr="006237D7" w:rsidRDefault="00256F43" w:rsidP="00F472B1">
      <w:pPr>
        <w:pStyle w:val="Default"/>
        <w:rPr>
          <w:rFonts w:ascii="Times New Roman" w:hAnsi="Times New Roman" w:cs="Times New Roman"/>
          <w:color w:val="auto"/>
          <w:sz w:val="22"/>
          <w:szCs w:val="22"/>
        </w:rPr>
      </w:pPr>
    </w:p>
    <w:p w14:paraId="3D55174C" w14:textId="77777777" w:rsidR="00256F43" w:rsidRPr="006237D7" w:rsidRDefault="00256F43" w:rsidP="00F472B1">
      <w:pPr>
        <w:pStyle w:val="Default"/>
        <w:rPr>
          <w:rFonts w:ascii="Times New Roman" w:hAnsi="Times New Roman" w:cs="Times New Roman"/>
          <w:color w:val="auto"/>
          <w:sz w:val="22"/>
          <w:szCs w:val="22"/>
        </w:rPr>
      </w:pPr>
    </w:p>
    <w:p w14:paraId="046B9F15" w14:textId="77777777" w:rsidR="00256F43" w:rsidRPr="006237D7" w:rsidRDefault="00256F43" w:rsidP="00F472B1">
      <w:pPr>
        <w:pStyle w:val="Default"/>
        <w:rPr>
          <w:rFonts w:ascii="Times New Roman" w:hAnsi="Times New Roman" w:cs="Times New Roman"/>
          <w:color w:val="auto"/>
          <w:sz w:val="22"/>
          <w:szCs w:val="22"/>
        </w:rPr>
      </w:pPr>
    </w:p>
    <w:p w14:paraId="2FC2A9F8" w14:textId="77777777" w:rsidR="00256F43" w:rsidRPr="006237D7" w:rsidRDefault="00256F43" w:rsidP="00F472B1">
      <w:pPr>
        <w:pStyle w:val="Default"/>
        <w:rPr>
          <w:rFonts w:ascii="Times New Roman" w:hAnsi="Times New Roman" w:cs="Times New Roman"/>
          <w:color w:val="auto"/>
          <w:sz w:val="22"/>
          <w:szCs w:val="22"/>
        </w:rPr>
      </w:pPr>
    </w:p>
    <w:p w14:paraId="59FF518E" w14:textId="77777777" w:rsidR="00256F43" w:rsidRPr="006237D7" w:rsidRDefault="00256F43" w:rsidP="00F472B1">
      <w:pPr>
        <w:pStyle w:val="Default"/>
        <w:rPr>
          <w:rFonts w:ascii="Times New Roman" w:hAnsi="Times New Roman" w:cs="Times New Roman"/>
          <w:color w:val="auto"/>
          <w:sz w:val="22"/>
          <w:szCs w:val="22"/>
        </w:rPr>
      </w:pPr>
    </w:p>
    <w:p w14:paraId="32E892D9" w14:textId="77777777" w:rsidR="00256F43" w:rsidRPr="006237D7" w:rsidRDefault="00256F43" w:rsidP="00F472B1">
      <w:pPr>
        <w:pStyle w:val="Default"/>
        <w:rPr>
          <w:rFonts w:ascii="Times New Roman" w:hAnsi="Times New Roman" w:cs="Times New Roman"/>
          <w:color w:val="auto"/>
          <w:sz w:val="22"/>
          <w:szCs w:val="22"/>
        </w:rPr>
      </w:pPr>
    </w:p>
    <w:p w14:paraId="1F5655A4" w14:textId="77777777" w:rsidR="00256F43" w:rsidRPr="006237D7" w:rsidRDefault="00256F43" w:rsidP="00F472B1">
      <w:pPr>
        <w:pStyle w:val="Default"/>
        <w:rPr>
          <w:rFonts w:ascii="Times New Roman" w:hAnsi="Times New Roman" w:cs="Times New Roman"/>
          <w:color w:val="auto"/>
          <w:sz w:val="22"/>
          <w:szCs w:val="22"/>
        </w:rPr>
      </w:pPr>
    </w:p>
    <w:p w14:paraId="4E204101" w14:textId="77777777" w:rsidR="00256F43" w:rsidRPr="006237D7" w:rsidRDefault="00256F43" w:rsidP="00F472B1">
      <w:pPr>
        <w:pStyle w:val="Default"/>
        <w:rPr>
          <w:rFonts w:ascii="Times New Roman" w:hAnsi="Times New Roman" w:cs="Times New Roman"/>
          <w:color w:val="auto"/>
          <w:sz w:val="22"/>
          <w:szCs w:val="22"/>
        </w:rPr>
      </w:pPr>
    </w:p>
    <w:p w14:paraId="466AA7B1" w14:textId="77777777" w:rsidR="00256F43" w:rsidRPr="006237D7" w:rsidRDefault="00256F43" w:rsidP="00F472B1">
      <w:pPr>
        <w:pStyle w:val="Default"/>
        <w:rPr>
          <w:rFonts w:ascii="Times New Roman" w:hAnsi="Times New Roman" w:cs="Times New Roman"/>
          <w:color w:val="auto"/>
          <w:sz w:val="22"/>
          <w:szCs w:val="22"/>
        </w:rPr>
      </w:pPr>
    </w:p>
    <w:p w14:paraId="04B01376" w14:textId="77777777" w:rsidR="00256F43" w:rsidRPr="006237D7" w:rsidRDefault="00256F43" w:rsidP="00F472B1">
      <w:pPr>
        <w:pStyle w:val="Default"/>
        <w:rPr>
          <w:rFonts w:ascii="Times New Roman" w:hAnsi="Times New Roman" w:cs="Times New Roman"/>
          <w:color w:val="auto"/>
          <w:sz w:val="22"/>
          <w:szCs w:val="22"/>
        </w:rPr>
      </w:pPr>
    </w:p>
    <w:p w14:paraId="71E74764" w14:textId="77777777" w:rsidR="00256F43" w:rsidRPr="006237D7" w:rsidRDefault="00256F43" w:rsidP="00F472B1">
      <w:pPr>
        <w:pStyle w:val="Default"/>
        <w:rPr>
          <w:rFonts w:ascii="Times New Roman" w:hAnsi="Times New Roman" w:cs="Times New Roman"/>
          <w:color w:val="auto"/>
          <w:sz w:val="22"/>
          <w:szCs w:val="22"/>
        </w:rPr>
      </w:pPr>
    </w:p>
    <w:p w14:paraId="50AACA01" w14:textId="77777777" w:rsidR="00256F43" w:rsidRPr="006237D7" w:rsidRDefault="00256F43" w:rsidP="00F472B1">
      <w:pPr>
        <w:pStyle w:val="Default"/>
        <w:rPr>
          <w:rFonts w:ascii="Times New Roman" w:hAnsi="Times New Roman" w:cs="Times New Roman"/>
          <w:color w:val="auto"/>
          <w:sz w:val="22"/>
          <w:szCs w:val="22"/>
        </w:rPr>
      </w:pPr>
    </w:p>
    <w:p w14:paraId="431459CF" w14:textId="77777777" w:rsidR="00256F43" w:rsidRDefault="00256F43" w:rsidP="00F472B1">
      <w:pPr>
        <w:pStyle w:val="Default"/>
        <w:rPr>
          <w:rFonts w:ascii="Times New Roman" w:hAnsi="Times New Roman" w:cs="Times New Roman"/>
          <w:color w:val="auto"/>
          <w:sz w:val="22"/>
          <w:szCs w:val="22"/>
        </w:rPr>
      </w:pPr>
    </w:p>
    <w:p w14:paraId="4A739354" w14:textId="77777777" w:rsidR="006237D7" w:rsidRDefault="006237D7" w:rsidP="00F472B1">
      <w:pPr>
        <w:pStyle w:val="Default"/>
        <w:rPr>
          <w:rFonts w:ascii="Times New Roman" w:hAnsi="Times New Roman" w:cs="Times New Roman"/>
          <w:color w:val="auto"/>
          <w:sz w:val="22"/>
          <w:szCs w:val="22"/>
        </w:rPr>
      </w:pPr>
    </w:p>
    <w:p w14:paraId="2F406F9A" w14:textId="77777777" w:rsidR="006237D7" w:rsidRDefault="006237D7" w:rsidP="00F472B1">
      <w:pPr>
        <w:pStyle w:val="Default"/>
        <w:rPr>
          <w:rFonts w:ascii="Times New Roman" w:hAnsi="Times New Roman" w:cs="Times New Roman"/>
          <w:color w:val="auto"/>
          <w:sz w:val="22"/>
          <w:szCs w:val="22"/>
        </w:rPr>
      </w:pPr>
    </w:p>
    <w:p w14:paraId="4B91F0AE" w14:textId="44A33B1D" w:rsidR="00256F43" w:rsidRPr="00085C3B" w:rsidRDefault="00405024" w:rsidP="00405024">
      <w:pPr>
        <w:pStyle w:val="Default"/>
        <w:jc w:val="center"/>
        <w:rPr>
          <w:rFonts w:ascii="Times New Roman" w:hAnsi="Times New Roman" w:cs="Times New Roman"/>
          <w:color w:val="auto"/>
          <w:sz w:val="22"/>
          <w:szCs w:val="22"/>
        </w:rPr>
      </w:pPr>
      <w:r w:rsidRPr="00085C3B">
        <w:rPr>
          <w:rFonts w:ascii="Times New Roman" w:hAnsi="Times New Roman" w:cs="Times New Roman"/>
          <w:color w:val="auto"/>
          <w:sz w:val="22"/>
          <w:szCs w:val="22"/>
        </w:rPr>
        <w:t>Trzebinia</w:t>
      </w:r>
      <w:r w:rsidR="003D7F37" w:rsidRPr="00085C3B">
        <w:rPr>
          <w:rFonts w:ascii="Times New Roman" w:hAnsi="Times New Roman" w:cs="Times New Roman"/>
          <w:color w:val="auto"/>
          <w:sz w:val="22"/>
          <w:szCs w:val="22"/>
        </w:rPr>
        <w:t xml:space="preserve">, dnia </w:t>
      </w:r>
      <w:r w:rsidR="00381546" w:rsidRPr="00085C3B">
        <w:rPr>
          <w:rFonts w:ascii="Times New Roman" w:hAnsi="Times New Roman" w:cs="Times New Roman"/>
          <w:color w:val="auto"/>
          <w:sz w:val="22"/>
          <w:szCs w:val="22"/>
        </w:rPr>
        <w:t>2</w:t>
      </w:r>
      <w:r w:rsidR="00552158" w:rsidRPr="00085C3B">
        <w:rPr>
          <w:rFonts w:ascii="Times New Roman" w:hAnsi="Times New Roman" w:cs="Times New Roman"/>
          <w:color w:val="auto"/>
          <w:sz w:val="22"/>
          <w:szCs w:val="22"/>
        </w:rPr>
        <w:t>9</w:t>
      </w:r>
      <w:r w:rsidR="006237D7" w:rsidRPr="00085C3B">
        <w:rPr>
          <w:rFonts w:ascii="Times New Roman" w:hAnsi="Times New Roman" w:cs="Times New Roman"/>
          <w:color w:val="auto"/>
          <w:sz w:val="22"/>
          <w:szCs w:val="22"/>
        </w:rPr>
        <w:t xml:space="preserve"> </w:t>
      </w:r>
      <w:r w:rsidR="00FA07BC" w:rsidRPr="00085C3B">
        <w:rPr>
          <w:rFonts w:ascii="Times New Roman" w:hAnsi="Times New Roman" w:cs="Times New Roman"/>
          <w:color w:val="auto"/>
          <w:sz w:val="22"/>
          <w:szCs w:val="22"/>
        </w:rPr>
        <w:t>m</w:t>
      </w:r>
      <w:r w:rsidR="007717CD" w:rsidRPr="00085C3B">
        <w:rPr>
          <w:rFonts w:ascii="Times New Roman" w:hAnsi="Times New Roman" w:cs="Times New Roman"/>
          <w:color w:val="auto"/>
          <w:sz w:val="22"/>
          <w:szCs w:val="22"/>
        </w:rPr>
        <w:t>aj</w:t>
      </w:r>
      <w:r w:rsidR="00FA07BC" w:rsidRPr="00085C3B">
        <w:rPr>
          <w:rFonts w:ascii="Times New Roman" w:hAnsi="Times New Roman" w:cs="Times New Roman"/>
          <w:color w:val="auto"/>
          <w:sz w:val="22"/>
          <w:szCs w:val="22"/>
        </w:rPr>
        <w:t>a</w:t>
      </w:r>
      <w:r w:rsidR="006237D7" w:rsidRPr="00085C3B">
        <w:rPr>
          <w:rFonts w:ascii="Times New Roman" w:hAnsi="Times New Roman" w:cs="Times New Roman"/>
          <w:color w:val="auto"/>
          <w:sz w:val="22"/>
          <w:szCs w:val="22"/>
        </w:rPr>
        <w:t xml:space="preserve"> </w:t>
      </w:r>
      <w:r w:rsidR="003D7F37" w:rsidRPr="00085C3B">
        <w:rPr>
          <w:rFonts w:ascii="Times New Roman" w:hAnsi="Times New Roman" w:cs="Times New Roman"/>
          <w:color w:val="auto"/>
          <w:sz w:val="22"/>
          <w:szCs w:val="22"/>
        </w:rPr>
        <w:t>202</w:t>
      </w:r>
      <w:r w:rsidR="004B1869" w:rsidRPr="00085C3B">
        <w:rPr>
          <w:rFonts w:ascii="Times New Roman" w:hAnsi="Times New Roman" w:cs="Times New Roman"/>
          <w:color w:val="auto"/>
          <w:sz w:val="22"/>
          <w:szCs w:val="22"/>
        </w:rPr>
        <w:t>5</w:t>
      </w:r>
      <w:r w:rsidR="003D7F37" w:rsidRPr="00085C3B">
        <w:rPr>
          <w:rFonts w:ascii="Times New Roman" w:hAnsi="Times New Roman" w:cs="Times New Roman"/>
          <w:color w:val="auto"/>
          <w:sz w:val="22"/>
          <w:szCs w:val="22"/>
        </w:rPr>
        <w:t xml:space="preserve"> r.</w:t>
      </w:r>
    </w:p>
    <w:p w14:paraId="72619683" w14:textId="77777777" w:rsidR="00405024" w:rsidRDefault="00405024" w:rsidP="00405024">
      <w:pPr>
        <w:pStyle w:val="Default"/>
        <w:jc w:val="center"/>
        <w:rPr>
          <w:rFonts w:ascii="Times New Roman" w:hAnsi="Times New Roman" w:cs="Times New Roman"/>
          <w:color w:val="FF0000"/>
          <w:sz w:val="22"/>
          <w:szCs w:val="22"/>
        </w:rPr>
      </w:pPr>
    </w:p>
    <w:p w14:paraId="0E51CE39" w14:textId="77777777" w:rsidR="00405024" w:rsidRPr="00405024" w:rsidRDefault="00405024" w:rsidP="00405024">
      <w:pPr>
        <w:pStyle w:val="Default"/>
        <w:jc w:val="center"/>
        <w:rPr>
          <w:rFonts w:ascii="Times New Roman" w:hAnsi="Times New Roman" w:cs="Times New Roman"/>
          <w:color w:val="FF0000"/>
          <w:sz w:val="22"/>
          <w:szCs w:val="22"/>
        </w:rPr>
      </w:pPr>
    </w:p>
    <w:p w14:paraId="38CB2F68" w14:textId="77777777" w:rsidR="00256F43" w:rsidRPr="006237D7" w:rsidRDefault="00256F43" w:rsidP="00256F43">
      <w:pPr>
        <w:pStyle w:val="pkt"/>
        <w:numPr>
          <w:ilvl w:val="0"/>
          <w:numId w:val="1"/>
        </w:numPr>
        <w:pBdr>
          <w:top w:val="none" w:sz="0" w:space="0" w:color="000000"/>
          <w:left w:val="none" w:sz="0" w:space="0" w:color="000000"/>
          <w:bottom w:val="double" w:sz="4" w:space="1" w:color="000000"/>
          <w:right w:val="none" w:sz="0" w:space="0" w:color="000000"/>
        </w:pBdr>
        <w:shd w:val="clear" w:color="auto" w:fill="DAEEF3"/>
        <w:spacing w:before="360" w:after="40"/>
        <w:ind w:left="284" w:hanging="284"/>
        <w:rPr>
          <w:sz w:val="22"/>
          <w:szCs w:val="22"/>
        </w:rPr>
      </w:pPr>
      <w:r w:rsidRPr="006237D7">
        <w:rPr>
          <w:b/>
          <w:bCs/>
          <w:kern w:val="1"/>
          <w:sz w:val="22"/>
          <w:szCs w:val="22"/>
        </w:rPr>
        <w:lastRenderedPageBreak/>
        <w:t>NAZWA oraz ADRES ZAMAWIAJĄCEG</w:t>
      </w:r>
      <w:r w:rsidR="00F06A61" w:rsidRPr="006237D7">
        <w:rPr>
          <w:b/>
          <w:bCs/>
          <w:kern w:val="1"/>
          <w:sz w:val="22"/>
          <w:szCs w:val="22"/>
        </w:rPr>
        <w:t xml:space="preserve">O, numer telefonu, adres poczty </w:t>
      </w:r>
      <w:r w:rsidRPr="006237D7">
        <w:rPr>
          <w:b/>
          <w:bCs/>
          <w:kern w:val="1"/>
          <w:sz w:val="22"/>
          <w:szCs w:val="22"/>
        </w:rPr>
        <w:t>elektronicznej oraz strony internetowej prowadzonego postępowania</w:t>
      </w:r>
    </w:p>
    <w:p w14:paraId="35D9AF46" w14:textId="77777777" w:rsidR="00405024" w:rsidRDefault="00405024" w:rsidP="00F472B1">
      <w:pPr>
        <w:pStyle w:val="Default"/>
        <w:rPr>
          <w:rFonts w:ascii="Times New Roman" w:hAnsi="Times New Roman" w:cs="Times New Roman"/>
          <w:color w:val="auto"/>
        </w:rPr>
      </w:pPr>
    </w:p>
    <w:p w14:paraId="5DE978A6" w14:textId="77777777" w:rsidR="00405024" w:rsidRDefault="00405024" w:rsidP="00405024">
      <w:pPr>
        <w:rPr>
          <w:rFonts w:cstheme="minorHAnsi"/>
        </w:rPr>
      </w:pPr>
      <w:r>
        <w:rPr>
          <w:rFonts w:cstheme="minorHAnsi"/>
        </w:rPr>
        <w:t>Miejski Zarząd Nieruchomości Sp. z o.o.</w:t>
      </w:r>
    </w:p>
    <w:p w14:paraId="2B1A9E37" w14:textId="6B2BCE12" w:rsidR="00405024" w:rsidRDefault="00405024" w:rsidP="00D06867">
      <w:pPr>
        <w:rPr>
          <w:rFonts w:cstheme="minorHAnsi"/>
        </w:rPr>
      </w:pPr>
      <w:r>
        <w:rPr>
          <w:rFonts w:cstheme="minorHAnsi"/>
        </w:rPr>
        <w:t>ul. Matejki 1</w:t>
      </w:r>
      <w:r w:rsidR="000C1430">
        <w:rPr>
          <w:rFonts w:cstheme="minorHAnsi"/>
        </w:rPr>
        <w:t>,</w:t>
      </w:r>
      <w:r>
        <w:rPr>
          <w:rFonts w:cstheme="minorHAnsi"/>
        </w:rPr>
        <w:t xml:space="preserve"> 32-540 Trzebinia</w:t>
      </w:r>
    </w:p>
    <w:p w14:paraId="6E2EE788" w14:textId="77777777" w:rsidR="00D06867" w:rsidRPr="00D06867" w:rsidRDefault="00D06867" w:rsidP="00D06867">
      <w:pPr>
        <w:rPr>
          <w:rFonts w:cstheme="minorHAnsi"/>
        </w:rPr>
      </w:pPr>
    </w:p>
    <w:p w14:paraId="1F7E7CEA" w14:textId="7A0B6421" w:rsidR="00405024" w:rsidRPr="00405024" w:rsidRDefault="00F472B1" w:rsidP="00F472B1">
      <w:pPr>
        <w:pStyle w:val="Default"/>
        <w:rPr>
          <w:rFonts w:ascii="Times New Roman" w:hAnsi="Times New Roman" w:cs="Times New Roman"/>
          <w:color w:val="auto"/>
          <w:sz w:val="22"/>
          <w:szCs w:val="22"/>
        </w:rPr>
      </w:pPr>
      <w:r w:rsidRPr="00405024">
        <w:rPr>
          <w:rFonts w:ascii="Times New Roman" w:hAnsi="Times New Roman" w:cs="Times New Roman"/>
          <w:color w:val="auto"/>
          <w:sz w:val="22"/>
          <w:szCs w:val="22"/>
        </w:rPr>
        <w:t xml:space="preserve">Tel.: </w:t>
      </w:r>
      <w:r w:rsidR="00405024" w:rsidRPr="00405024">
        <w:rPr>
          <w:rFonts w:ascii="Times New Roman" w:hAnsi="Times New Roman" w:cs="Times New Roman"/>
          <w:sz w:val="22"/>
          <w:szCs w:val="22"/>
        </w:rPr>
        <w:t>(32) 612 23 53; (32) 612 21 16</w:t>
      </w:r>
    </w:p>
    <w:p w14:paraId="706F6E1D" w14:textId="32590C9D" w:rsidR="00F472B1" w:rsidRPr="00405024" w:rsidRDefault="00F472B1" w:rsidP="00F472B1">
      <w:pPr>
        <w:pStyle w:val="Default"/>
        <w:rPr>
          <w:rFonts w:ascii="Times New Roman" w:hAnsi="Times New Roman" w:cs="Times New Roman"/>
          <w:color w:val="FF0000"/>
        </w:rPr>
      </w:pPr>
      <w:r w:rsidRPr="002B5B5B">
        <w:rPr>
          <w:rFonts w:ascii="Times New Roman" w:hAnsi="Times New Roman" w:cs="Times New Roman"/>
          <w:color w:val="auto"/>
        </w:rPr>
        <w:t xml:space="preserve">NIP: </w:t>
      </w:r>
      <w:r w:rsidR="00A53821" w:rsidRPr="002B5B5B">
        <w:rPr>
          <w:rFonts w:ascii="Times New Roman" w:hAnsi="Times New Roman" w:cs="Times New Roman"/>
          <w:color w:val="auto"/>
        </w:rPr>
        <w:t>628</w:t>
      </w:r>
      <w:r w:rsidR="007717CD" w:rsidRPr="002B5B5B">
        <w:rPr>
          <w:rFonts w:ascii="Times New Roman" w:hAnsi="Times New Roman" w:cs="Times New Roman"/>
          <w:color w:val="auto"/>
        </w:rPr>
        <w:t>-</w:t>
      </w:r>
      <w:r w:rsidR="00A53821" w:rsidRPr="002B5B5B">
        <w:rPr>
          <w:rFonts w:ascii="Times New Roman" w:hAnsi="Times New Roman" w:cs="Times New Roman"/>
          <w:color w:val="auto"/>
        </w:rPr>
        <w:t>18</w:t>
      </w:r>
      <w:r w:rsidR="00C23505" w:rsidRPr="002B5B5B">
        <w:rPr>
          <w:rFonts w:ascii="Times New Roman" w:hAnsi="Times New Roman" w:cs="Times New Roman"/>
          <w:color w:val="auto"/>
        </w:rPr>
        <w:t>-</w:t>
      </w:r>
      <w:r w:rsidR="00A53821" w:rsidRPr="002B5B5B">
        <w:rPr>
          <w:rFonts w:ascii="Times New Roman" w:hAnsi="Times New Roman" w:cs="Times New Roman"/>
          <w:color w:val="auto"/>
        </w:rPr>
        <w:t>83</w:t>
      </w:r>
      <w:r w:rsidR="00C23505" w:rsidRPr="002B5B5B">
        <w:rPr>
          <w:rFonts w:ascii="Times New Roman" w:hAnsi="Times New Roman" w:cs="Times New Roman"/>
          <w:color w:val="auto"/>
        </w:rPr>
        <w:t>-</w:t>
      </w:r>
      <w:r w:rsidR="00A53821" w:rsidRPr="002B5B5B">
        <w:rPr>
          <w:rFonts w:ascii="Times New Roman" w:hAnsi="Times New Roman" w:cs="Times New Roman"/>
          <w:color w:val="auto"/>
        </w:rPr>
        <w:t>677</w:t>
      </w:r>
    </w:p>
    <w:p w14:paraId="7DE0546E" w14:textId="192A3F33" w:rsidR="00F472B1" w:rsidRPr="002240A5" w:rsidRDefault="00F06A61" w:rsidP="00087D55">
      <w:pPr>
        <w:tabs>
          <w:tab w:val="left" w:pos="540"/>
        </w:tabs>
        <w:jc w:val="both"/>
        <w:rPr>
          <w:u w:color="FF0000"/>
          <w:lang w:val="en-AU"/>
        </w:rPr>
      </w:pPr>
      <w:r w:rsidRPr="002240A5">
        <w:rPr>
          <w:lang w:val="en-AU"/>
        </w:rPr>
        <w:t>A</w:t>
      </w:r>
      <w:r w:rsidR="00F472B1" w:rsidRPr="002240A5">
        <w:rPr>
          <w:lang w:val="en-AU"/>
        </w:rPr>
        <w:t xml:space="preserve">dres e-mail: </w:t>
      </w:r>
      <w:hyperlink r:id="rId9">
        <w:bookmarkStart w:id="3" w:name="_Hlk3120537"/>
        <w:r w:rsidR="00405024" w:rsidRPr="00405024">
          <w:rPr>
            <w:rStyle w:val="Hipercze1"/>
            <w:rFonts w:cstheme="minorHAnsi"/>
            <w:color w:val="auto"/>
          </w:rPr>
          <w:t>mzn@mzn-trzebinia.</w:t>
        </w:r>
        <w:bookmarkEnd w:id="3"/>
        <w:r w:rsidR="00405024" w:rsidRPr="00405024">
          <w:rPr>
            <w:rStyle w:val="Hipercze1"/>
            <w:rFonts w:cstheme="minorHAnsi"/>
            <w:color w:val="auto"/>
          </w:rPr>
          <w:t>pl</w:t>
        </w:r>
      </w:hyperlink>
    </w:p>
    <w:p w14:paraId="2213F095" w14:textId="77777777" w:rsidR="00087D55" w:rsidRPr="002B5B5B" w:rsidRDefault="00087D55" w:rsidP="00087D55">
      <w:pPr>
        <w:tabs>
          <w:tab w:val="left" w:pos="540"/>
        </w:tabs>
        <w:jc w:val="both"/>
        <w:rPr>
          <w:bCs/>
          <w:color w:val="EE0000"/>
          <w:lang w:val="en-AU"/>
        </w:rPr>
      </w:pPr>
    </w:p>
    <w:p w14:paraId="7B954C48" w14:textId="1BE6C981" w:rsidR="00F472B1" w:rsidRPr="00381546" w:rsidRDefault="00F472B1" w:rsidP="0094168C">
      <w:pPr>
        <w:pStyle w:val="Default"/>
        <w:jc w:val="both"/>
        <w:rPr>
          <w:rFonts w:ascii="Times New Roman" w:hAnsi="Times New Roman" w:cs="Times New Roman"/>
          <w:color w:val="auto"/>
        </w:rPr>
      </w:pPr>
      <w:r w:rsidRPr="00381546">
        <w:rPr>
          <w:rFonts w:ascii="Times New Roman" w:hAnsi="Times New Roman" w:cs="Times New Roman"/>
          <w:color w:val="auto"/>
        </w:rPr>
        <w:t xml:space="preserve">Nr referencyjny postępowania: </w:t>
      </w:r>
      <w:r w:rsidR="005D6763" w:rsidRPr="00D02DC1">
        <w:rPr>
          <w:rFonts w:ascii="Times New Roman" w:hAnsi="Times New Roman" w:cs="Times New Roman"/>
          <w:b/>
          <w:bCs/>
          <w:color w:val="auto"/>
        </w:rPr>
        <w:t>PP/DS/2/2025</w:t>
      </w:r>
    </w:p>
    <w:p w14:paraId="299C6A2E" w14:textId="77777777" w:rsidR="00087D55" w:rsidRPr="002240A5" w:rsidRDefault="00087D55" w:rsidP="0094168C">
      <w:pPr>
        <w:pStyle w:val="Default"/>
        <w:jc w:val="both"/>
        <w:rPr>
          <w:rFonts w:ascii="Times New Roman" w:hAnsi="Times New Roman" w:cs="Times New Roman"/>
          <w:b/>
          <w:bCs/>
          <w:color w:val="FF0000"/>
        </w:rPr>
      </w:pPr>
    </w:p>
    <w:p w14:paraId="35F4EA11" w14:textId="2D46CF25" w:rsidR="006237D7" w:rsidRPr="002240A5" w:rsidRDefault="00F472B1" w:rsidP="00256F43">
      <w:pPr>
        <w:pStyle w:val="Default"/>
        <w:jc w:val="both"/>
        <w:rPr>
          <w:rFonts w:ascii="Times New Roman" w:hAnsi="Times New Roman" w:cs="Times New Roman"/>
          <w:b/>
          <w:bCs/>
          <w:color w:val="auto"/>
        </w:rPr>
      </w:pPr>
      <w:r w:rsidRPr="002240A5">
        <w:rPr>
          <w:rFonts w:ascii="Times New Roman" w:hAnsi="Times New Roman" w:cs="Times New Roman"/>
          <w:color w:val="auto"/>
        </w:rPr>
        <w:t>Adres strony internetowej, na której jest prowadzone postępowanie i na której będą dostępne wszelkie dokumenty związane z prowadzoną procedurą</w:t>
      </w:r>
      <w:r w:rsidR="00D53870" w:rsidRPr="002240A5">
        <w:rPr>
          <w:rFonts w:ascii="Times New Roman" w:hAnsi="Times New Roman" w:cs="Times New Roman"/>
          <w:color w:val="auto"/>
        </w:rPr>
        <w:t>, zmiany i wyjaśnienia treści SWZ oraz inne dokumenty zamówienia bezpośrednio związane z postępowaniem o udzielenie zamówienia:</w:t>
      </w:r>
      <w:r w:rsidR="006237D7" w:rsidRPr="002240A5">
        <w:rPr>
          <w:rFonts w:ascii="Times New Roman" w:hAnsi="Times New Roman" w:cs="Times New Roman"/>
          <w:b/>
          <w:bCs/>
          <w:color w:val="auto"/>
        </w:rPr>
        <w:t xml:space="preserve"> </w:t>
      </w:r>
      <w:r w:rsidRPr="002240A5">
        <w:rPr>
          <w:rFonts w:ascii="Times New Roman" w:hAnsi="Times New Roman" w:cs="Times New Roman"/>
          <w:b/>
          <w:bCs/>
          <w:color w:val="auto"/>
        </w:rPr>
        <w:t>https://</w:t>
      </w:r>
      <w:r w:rsidR="00D53870" w:rsidRPr="002240A5">
        <w:rPr>
          <w:rFonts w:ascii="Times New Roman" w:hAnsi="Times New Roman" w:cs="Times New Roman"/>
          <w:b/>
          <w:bCs/>
          <w:color w:val="auto"/>
        </w:rPr>
        <w:t>ezamowienia</w:t>
      </w:r>
      <w:r w:rsidRPr="002240A5">
        <w:rPr>
          <w:rFonts w:ascii="Times New Roman" w:hAnsi="Times New Roman" w:cs="Times New Roman"/>
          <w:b/>
          <w:bCs/>
          <w:color w:val="auto"/>
        </w:rPr>
        <w:t>.gov.pl/</w:t>
      </w:r>
      <w:r w:rsidR="00D53870" w:rsidRPr="002240A5">
        <w:rPr>
          <w:rFonts w:ascii="Times New Roman" w:hAnsi="Times New Roman" w:cs="Times New Roman"/>
          <w:b/>
          <w:bCs/>
          <w:color w:val="auto"/>
        </w:rPr>
        <w:t>pl/</w:t>
      </w:r>
      <w:r w:rsidRPr="002240A5">
        <w:rPr>
          <w:rFonts w:ascii="Times New Roman" w:hAnsi="Times New Roman" w:cs="Times New Roman"/>
          <w:color w:val="auto"/>
        </w:rPr>
        <w:t xml:space="preserve"> </w:t>
      </w:r>
    </w:p>
    <w:p w14:paraId="1BE3AF47" w14:textId="1FE1E621" w:rsidR="00F472B1" w:rsidRPr="002240A5" w:rsidRDefault="00D53870" w:rsidP="00256F43">
      <w:pPr>
        <w:pStyle w:val="Default"/>
        <w:jc w:val="both"/>
        <w:rPr>
          <w:rFonts w:ascii="Times New Roman" w:hAnsi="Times New Roman" w:cs="Times New Roman"/>
          <w:color w:val="auto"/>
        </w:rPr>
      </w:pPr>
      <w:r w:rsidRPr="002240A5">
        <w:rPr>
          <w:rFonts w:ascii="Times New Roman" w:hAnsi="Times New Roman" w:cs="Times New Roman"/>
          <w:color w:val="auto"/>
        </w:rPr>
        <w:t xml:space="preserve">oraz dodatkowo </w:t>
      </w:r>
      <w:r w:rsidR="009041E2" w:rsidRPr="002B5B5B">
        <w:rPr>
          <w:rFonts w:ascii="Times New Roman" w:hAnsi="Times New Roman" w:cs="Times New Roman"/>
          <w:color w:val="auto"/>
        </w:rPr>
        <w:t>–</w:t>
      </w:r>
      <w:r w:rsidRPr="002B5B5B">
        <w:rPr>
          <w:rFonts w:ascii="Times New Roman" w:hAnsi="Times New Roman" w:cs="Times New Roman"/>
          <w:color w:val="auto"/>
        </w:rPr>
        <w:t xml:space="preserve"> </w:t>
      </w:r>
      <w:r w:rsidR="009041E2" w:rsidRPr="002B5B5B">
        <w:rPr>
          <w:rFonts w:ascii="Times New Roman" w:hAnsi="Times New Roman" w:cs="Times New Roman"/>
          <w:color w:val="auto"/>
        </w:rPr>
        <w:t>mzn-trzebinia</w:t>
      </w:r>
      <w:r w:rsidR="00F472B1" w:rsidRPr="002B5B5B">
        <w:rPr>
          <w:rFonts w:ascii="Times New Roman" w:hAnsi="Times New Roman" w:cs="Times New Roman"/>
          <w:color w:val="auto"/>
        </w:rPr>
        <w:t xml:space="preserve">.pl </w:t>
      </w:r>
      <w:r w:rsidR="00F472B1" w:rsidRPr="002240A5">
        <w:rPr>
          <w:rFonts w:ascii="Times New Roman" w:hAnsi="Times New Roman" w:cs="Times New Roman"/>
          <w:color w:val="auto"/>
        </w:rPr>
        <w:t>w ramach Biuletynu Informacji Publicznej</w:t>
      </w:r>
      <w:r w:rsidRPr="002240A5">
        <w:rPr>
          <w:rFonts w:ascii="Times New Roman" w:hAnsi="Times New Roman" w:cs="Times New Roman"/>
          <w:color w:val="auto"/>
        </w:rPr>
        <w:t>.</w:t>
      </w:r>
      <w:r w:rsidR="00F472B1" w:rsidRPr="002240A5">
        <w:rPr>
          <w:rFonts w:ascii="Times New Roman" w:hAnsi="Times New Roman" w:cs="Times New Roman"/>
          <w:color w:val="auto"/>
        </w:rPr>
        <w:t xml:space="preserve"> </w:t>
      </w:r>
    </w:p>
    <w:p w14:paraId="08C7E9AC" w14:textId="77777777" w:rsidR="00256F43" w:rsidRPr="006237D7" w:rsidRDefault="00256F43" w:rsidP="00256F43">
      <w:pPr>
        <w:pStyle w:val="pkt"/>
        <w:numPr>
          <w:ilvl w:val="0"/>
          <w:numId w:val="1"/>
        </w:numPr>
        <w:pBdr>
          <w:top w:val="none" w:sz="0" w:space="0" w:color="000000"/>
          <w:left w:val="none" w:sz="0" w:space="0" w:color="000000"/>
          <w:bottom w:val="double" w:sz="4" w:space="1" w:color="000000"/>
          <w:right w:val="none" w:sz="0" w:space="0" w:color="000000"/>
        </w:pBdr>
        <w:shd w:val="clear" w:color="auto" w:fill="DAEEF3"/>
        <w:spacing w:before="360" w:after="40"/>
        <w:ind w:left="284" w:hanging="284"/>
        <w:rPr>
          <w:sz w:val="22"/>
          <w:szCs w:val="22"/>
        </w:rPr>
      </w:pPr>
      <w:r w:rsidRPr="006237D7">
        <w:rPr>
          <w:b/>
          <w:sz w:val="22"/>
          <w:szCs w:val="22"/>
        </w:rPr>
        <w:t>KLAUZULA INFORMACYJNA DOTYCZĄCA PRZETWARZANIA DANYCH OSOBOWYCH</w:t>
      </w:r>
    </w:p>
    <w:p w14:paraId="55C0F367" w14:textId="792A73CC" w:rsidR="003D7F37" w:rsidRPr="006237D7" w:rsidRDefault="003D7F37" w:rsidP="003D7F37">
      <w:pPr>
        <w:pStyle w:val="Default"/>
        <w:rPr>
          <w:rFonts w:ascii="Times New Roman" w:hAnsi="Times New Roman" w:cs="Times New Roman"/>
          <w:sz w:val="22"/>
          <w:szCs w:val="22"/>
        </w:rPr>
      </w:pPr>
    </w:p>
    <w:p w14:paraId="5BC72CEB" w14:textId="48465EA8" w:rsidR="00912582" w:rsidRPr="004B751D" w:rsidRDefault="00912582" w:rsidP="004B751D">
      <w:pPr>
        <w:pStyle w:val="Akapitzlist"/>
        <w:ind w:left="720"/>
        <w:jc w:val="both"/>
        <w:rPr>
          <w:rFonts w:cstheme="minorHAnsi"/>
          <w:sz w:val="24"/>
          <w:szCs w:val="24"/>
        </w:rPr>
      </w:pPr>
      <w:bookmarkStart w:id="4" w:name="_Hlk88398629"/>
      <w:r w:rsidRPr="004B751D">
        <w:rPr>
          <w:rFonts w:cstheme="minorHAnsi"/>
          <w:sz w:val="24"/>
          <w:szCs w:val="24"/>
        </w:rPr>
        <w:t xml:space="preserve">Zgodnie z art. 13 ust. 1 i 2 rozporządzenia Parlamentu Europejskiego i Rady (UE) 2016/679 z dnia 27 kwietnia 2016 r. w sprawie ochrony osób fizycznych w związku </w:t>
      </w:r>
      <w:r w:rsidR="004B751D">
        <w:rPr>
          <w:rFonts w:cstheme="minorHAnsi"/>
          <w:sz w:val="24"/>
          <w:szCs w:val="24"/>
        </w:rPr>
        <w:br/>
      </w:r>
      <w:r w:rsidRPr="004B751D">
        <w:rPr>
          <w:rFonts w:cstheme="minorHAnsi"/>
          <w:sz w:val="24"/>
          <w:szCs w:val="24"/>
        </w:rPr>
        <w:t xml:space="preserve">z przetwarzaniem danych osobowych i w sprawie swobodnego przepływu takich danych oraz uchylenia dyrektywy 95/46/WE (ogólne rozporządzenie o ochronie danych) </w:t>
      </w:r>
      <w:r w:rsidR="004B751D">
        <w:rPr>
          <w:rFonts w:cstheme="minorHAnsi"/>
          <w:sz w:val="24"/>
          <w:szCs w:val="24"/>
        </w:rPr>
        <w:br/>
      </w:r>
      <w:r w:rsidRPr="004B751D">
        <w:rPr>
          <w:rFonts w:cstheme="minorHAnsi"/>
          <w:sz w:val="24"/>
          <w:szCs w:val="24"/>
        </w:rPr>
        <w:t xml:space="preserve">(Dz. Urz. UE L 119 z 04.05.2016, str. 1), dalej „RODO”, Zamawiający informuje, że: </w:t>
      </w:r>
    </w:p>
    <w:p w14:paraId="0DB4F95E" w14:textId="271350E5" w:rsidR="00912582" w:rsidRPr="004B751D" w:rsidRDefault="00912582" w:rsidP="004B751D">
      <w:pPr>
        <w:pStyle w:val="Akapitzlist"/>
        <w:ind w:left="720"/>
        <w:jc w:val="both"/>
        <w:rPr>
          <w:rFonts w:cstheme="minorHAnsi"/>
          <w:sz w:val="24"/>
          <w:szCs w:val="24"/>
        </w:rPr>
      </w:pPr>
      <w:r w:rsidRPr="004B751D">
        <w:rPr>
          <w:rFonts w:cstheme="minorHAnsi"/>
          <w:sz w:val="24"/>
          <w:szCs w:val="24"/>
        </w:rPr>
        <w:t xml:space="preserve">1. Administratorem Pani/Pana danych osobowych jest Miejski Zarząd Nieruchomości </w:t>
      </w:r>
      <w:r w:rsidR="004B751D">
        <w:rPr>
          <w:rFonts w:cstheme="minorHAnsi"/>
          <w:sz w:val="24"/>
          <w:szCs w:val="24"/>
        </w:rPr>
        <w:br/>
      </w:r>
      <w:r w:rsidRPr="004B751D">
        <w:rPr>
          <w:rFonts w:cstheme="minorHAnsi"/>
          <w:sz w:val="24"/>
          <w:szCs w:val="24"/>
        </w:rPr>
        <w:t>Sp. z o.o.</w:t>
      </w:r>
      <w:r w:rsidR="004B751D">
        <w:rPr>
          <w:rFonts w:cstheme="minorHAnsi"/>
          <w:sz w:val="24"/>
          <w:szCs w:val="24"/>
        </w:rPr>
        <w:t xml:space="preserve"> </w:t>
      </w:r>
      <w:r w:rsidRPr="004B751D">
        <w:rPr>
          <w:rFonts w:cstheme="minorHAnsi"/>
          <w:sz w:val="24"/>
          <w:szCs w:val="24"/>
        </w:rPr>
        <w:t>w Trzebini, ul. Matejki 1, 32-540 Trzebinia.</w:t>
      </w:r>
    </w:p>
    <w:p w14:paraId="72CF54BA" w14:textId="77777777" w:rsidR="00912582" w:rsidRPr="00912582" w:rsidRDefault="00912582" w:rsidP="004B751D">
      <w:pPr>
        <w:pStyle w:val="Akapitzlist"/>
        <w:ind w:left="720"/>
        <w:jc w:val="both"/>
        <w:rPr>
          <w:rFonts w:cstheme="minorHAnsi"/>
          <w:sz w:val="24"/>
          <w:szCs w:val="24"/>
        </w:rPr>
      </w:pPr>
      <w:r w:rsidRPr="00912582">
        <w:rPr>
          <w:rFonts w:cstheme="minorHAnsi"/>
          <w:sz w:val="24"/>
          <w:szCs w:val="24"/>
        </w:rPr>
        <w:t xml:space="preserve">2. Dane kontaktowe inspektora ochrony danych osobowych: </w:t>
      </w:r>
      <w:hyperlink r:id="rId10" w:history="1">
        <w:r w:rsidRPr="00912582">
          <w:rPr>
            <w:rFonts w:cstheme="minorHAnsi"/>
            <w:sz w:val="24"/>
            <w:szCs w:val="24"/>
            <w:u w:val="single"/>
          </w:rPr>
          <w:t>nedzaodo@interia.pl</w:t>
        </w:r>
      </w:hyperlink>
      <w:r w:rsidRPr="00912582">
        <w:rPr>
          <w:rFonts w:cstheme="minorHAnsi"/>
          <w:sz w:val="24"/>
          <w:szCs w:val="24"/>
        </w:rPr>
        <w:t>.</w:t>
      </w:r>
    </w:p>
    <w:p w14:paraId="16F262A7" w14:textId="2B131C29" w:rsidR="00912582" w:rsidRPr="00912582" w:rsidRDefault="00912582" w:rsidP="004B751D">
      <w:pPr>
        <w:pStyle w:val="Akapitzlist"/>
        <w:ind w:left="720"/>
        <w:jc w:val="both"/>
        <w:rPr>
          <w:rFonts w:cstheme="minorHAnsi"/>
          <w:sz w:val="24"/>
          <w:szCs w:val="24"/>
        </w:rPr>
      </w:pPr>
      <w:r w:rsidRPr="00912582">
        <w:rPr>
          <w:rFonts w:cstheme="minorHAnsi"/>
          <w:sz w:val="24"/>
          <w:szCs w:val="24"/>
        </w:rPr>
        <w:t xml:space="preserve">3. Pani/Pana dane osobowe przetwarzane będą na podstawie art. 6 ust. 1 lit. c RODO </w:t>
      </w:r>
      <w:r w:rsidR="004B751D">
        <w:rPr>
          <w:rFonts w:cstheme="minorHAnsi"/>
          <w:sz w:val="24"/>
          <w:szCs w:val="24"/>
        </w:rPr>
        <w:br/>
      </w:r>
      <w:r w:rsidRPr="00912582">
        <w:rPr>
          <w:rFonts w:cstheme="minorHAnsi"/>
          <w:sz w:val="24"/>
          <w:szCs w:val="24"/>
        </w:rPr>
        <w:t>w celu związanym z przedmiotowym postepowaniem o udzielenie zamówienia publicznego, prowadzonym w trybie podstawowym bez negocjacji.</w:t>
      </w:r>
    </w:p>
    <w:p w14:paraId="6BBF568A" w14:textId="77777777" w:rsidR="00912582" w:rsidRPr="00912582" w:rsidRDefault="00912582" w:rsidP="004B751D">
      <w:pPr>
        <w:pStyle w:val="Akapitzlist"/>
        <w:ind w:left="720"/>
        <w:jc w:val="both"/>
        <w:rPr>
          <w:rFonts w:cstheme="minorHAnsi"/>
          <w:sz w:val="24"/>
          <w:szCs w:val="24"/>
        </w:rPr>
      </w:pPr>
      <w:r w:rsidRPr="00912582">
        <w:rPr>
          <w:rFonts w:cstheme="minorHAnsi"/>
          <w:sz w:val="24"/>
          <w:szCs w:val="24"/>
        </w:rPr>
        <w:t>4. Odbiorcami Pani/Pana danych osobowych będą osoby lub podmioty, którym udostępniona zostanie dokumentacja postępowania w oparciu o art. 18-19 oraz art. 74 ustawy z dnia 11 września 2019 r. Prawo zamówień publicznych (dalej Ustawa).</w:t>
      </w:r>
    </w:p>
    <w:p w14:paraId="2667DCFA" w14:textId="77777777" w:rsidR="00912582" w:rsidRPr="00912582" w:rsidRDefault="00912582" w:rsidP="004B751D">
      <w:pPr>
        <w:pStyle w:val="Akapitzlist"/>
        <w:ind w:left="720"/>
        <w:jc w:val="both"/>
        <w:rPr>
          <w:rFonts w:cstheme="minorHAnsi"/>
          <w:sz w:val="24"/>
          <w:szCs w:val="24"/>
        </w:rPr>
      </w:pPr>
      <w:r w:rsidRPr="00912582">
        <w:rPr>
          <w:rFonts w:cstheme="minorHAnsi"/>
          <w:sz w:val="24"/>
          <w:szCs w:val="24"/>
        </w:rPr>
        <w:t>5. Pani/Pana dane osobowe będą przechowywane, zgodnie z art. 78 ust 1 Ustawy, przez okres 4 lat od dnia zakończenia postępowania o udzielenie zamówienia, a jeżeli czas trwania umowy przekracza 4 lata, okres przechowywania obejmuje cały czas trwania umowy.</w:t>
      </w:r>
    </w:p>
    <w:p w14:paraId="79952B93" w14:textId="77777777" w:rsidR="00912582" w:rsidRPr="00912582" w:rsidRDefault="00912582" w:rsidP="004B751D">
      <w:pPr>
        <w:pStyle w:val="Akapitzlist"/>
        <w:ind w:left="720"/>
        <w:jc w:val="both"/>
        <w:rPr>
          <w:rFonts w:cstheme="minorHAnsi"/>
          <w:sz w:val="24"/>
          <w:szCs w:val="24"/>
        </w:rPr>
      </w:pPr>
      <w:r w:rsidRPr="00912582">
        <w:rPr>
          <w:rFonts w:cstheme="minorHAnsi"/>
          <w:sz w:val="24"/>
          <w:szCs w:val="24"/>
        </w:rPr>
        <w:t>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6AB58E8D" w14:textId="172C28DD" w:rsidR="00912582" w:rsidRPr="00912582" w:rsidRDefault="00912582" w:rsidP="004B751D">
      <w:pPr>
        <w:pStyle w:val="Akapitzlist"/>
        <w:ind w:left="720"/>
        <w:jc w:val="both"/>
        <w:rPr>
          <w:rFonts w:cstheme="minorHAnsi"/>
          <w:sz w:val="24"/>
          <w:szCs w:val="24"/>
        </w:rPr>
      </w:pPr>
      <w:r w:rsidRPr="00912582">
        <w:rPr>
          <w:rFonts w:cstheme="minorHAnsi"/>
          <w:sz w:val="24"/>
          <w:szCs w:val="24"/>
        </w:rPr>
        <w:t xml:space="preserve">7. W odniesieniu do Pani/Pana danych osobowych decyzje nie będą podejmowane </w:t>
      </w:r>
      <w:r w:rsidR="004B751D">
        <w:rPr>
          <w:rFonts w:cstheme="minorHAnsi"/>
          <w:sz w:val="24"/>
          <w:szCs w:val="24"/>
        </w:rPr>
        <w:br/>
      </w:r>
      <w:r w:rsidRPr="00912582">
        <w:rPr>
          <w:rFonts w:cstheme="minorHAnsi"/>
          <w:sz w:val="24"/>
          <w:szCs w:val="24"/>
        </w:rPr>
        <w:t>w sposób zautomatyzowany, stosowanie do art. 22 RODO.</w:t>
      </w:r>
    </w:p>
    <w:p w14:paraId="522AA3A5" w14:textId="77777777" w:rsidR="00912582" w:rsidRPr="00912582" w:rsidRDefault="00912582" w:rsidP="004B751D">
      <w:pPr>
        <w:pStyle w:val="Akapitzlist"/>
        <w:ind w:left="720"/>
        <w:jc w:val="both"/>
        <w:rPr>
          <w:rFonts w:cstheme="minorHAnsi"/>
          <w:sz w:val="24"/>
          <w:szCs w:val="24"/>
        </w:rPr>
      </w:pPr>
      <w:r w:rsidRPr="00912582">
        <w:rPr>
          <w:rFonts w:cstheme="minorHAnsi"/>
          <w:sz w:val="24"/>
          <w:szCs w:val="24"/>
        </w:rPr>
        <w:t>8. Posiada Pani/Pan:</w:t>
      </w:r>
    </w:p>
    <w:p w14:paraId="48D4C469" w14:textId="6C728F37" w:rsidR="00912582" w:rsidRPr="00912582" w:rsidRDefault="00912582" w:rsidP="004B751D">
      <w:pPr>
        <w:pStyle w:val="Akapitzlist"/>
        <w:ind w:left="720"/>
        <w:jc w:val="both"/>
        <w:rPr>
          <w:rFonts w:cstheme="minorHAnsi"/>
          <w:sz w:val="24"/>
          <w:szCs w:val="24"/>
        </w:rPr>
      </w:pPr>
      <w:r w:rsidRPr="00912582">
        <w:rPr>
          <w:rFonts w:cstheme="minorHAnsi"/>
          <w:sz w:val="24"/>
          <w:szCs w:val="24"/>
        </w:rPr>
        <w:t>− na podstawie art. 15 RODO prawo dostępu do danych osobowych Pani/Pana dotyczących;</w:t>
      </w:r>
      <w:r w:rsidRPr="00912582">
        <w:rPr>
          <w:rFonts w:cstheme="minorHAnsi"/>
          <w:sz w:val="24"/>
          <w:szCs w:val="24"/>
        </w:rPr>
        <w:br/>
        <w:t>− na podstawie art. 16 RODO prawo do sprostowania Pani/Pana danych osobowych (przy czym skorzystanie z prawa do sprostowania lub uzupełnienia nie może skutkować zmianą wyniku postępowania o udzielenie zamówienia publicznego ani zmianą postanowień umowy w zakresie niezgodnym z Ustawą oraz nie może naruszać integralności protokołu oraz jego załączników);</w:t>
      </w:r>
      <w:r w:rsidR="004B751D">
        <w:rPr>
          <w:rFonts w:cstheme="minorHAnsi"/>
          <w:sz w:val="24"/>
          <w:szCs w:val="24"/>
        </w:rPr>
        <w:tab/>
      </w:r>
      <w:r w:rsidRPr="00912582">
        <w:rPr>
          <w:rFonts w:cstheme="minorHAnsi"/>
          <w:sz w:val="24"/>
          <w:szCs w:val="24"/>
        </w:rPr>
        <w:br/>
      </w:r>
      <w:r w:rsidRPr="00912582">
        <w:rPr>
          <w:rFonts w:cstheme="minorHAnsi"/>
          <w:sz w:val="24"/>
          <w:szCs w:val="24"/>
        </w:rPr>
        <w:lastRenderedPageBreak/>
        <w:t xml:space="preserve">− na podstawie art. 18 RODO prawo żądania od administratora ograniczenia przetwarzania danych osobowych z zastrzeżeniem przypadków, o których mowa w art. 18 ust. 2 RODO (prawo do ograniczenia przetwarzania nie ma zastosowania </w:t>
      </w:r>
      <w:r w:rsidR="004B751D">
        <w:rPr>
          <w:rFonts w:cstheme="minorHAnsi"/>
          <w:sz w:val="24"/>
          <w:szCs w:val="24"/>
        </w:rPr>
        <w:br/>
      </w:r>
      <w:r w:rsidRPr="00912582">
        <w:rPr>
          <w:rFonts w:cstheme="minorHAnsi"/>
          <w:sz w:val="24"/>
          <w:szCs w:val="24"/>
        </w:rPr>
        <w:t>w odniesieniu do przechowywania, w celu zapewnienia korzystania ze środków ochrony prawnej lub w celu ochrony praw innej osoby fizycznej lub prawnej, lub z uwagi na ważne względy interesu publicznego Unii Europejskiej lub państwa członkowskiego);</w:t>
      </w:r>
    </w:p>
    <w:p w14:paraId="257FD753" w14:textId="77777777" w:rsidR="00912582" w:rsidRPr="00912582" w:rsidRDefault="00912582" w:rsidP="004B751D">
      <w:pPr>
        <w:pStyle w:val="Akapitzlist"/>
        <w:ind w:left="720"/>
        <w:jc w:val="both"/>
        <w:rPr>
          <w:rFonts w:cstheme="minorHAnsi"/>
          <w:sz w:val="24"/>
          <w:szCs w:val="24"/>
        </w:rPr>
      </w:pPr>
      <w:r w:rsidRPr="00912582">
        <w:rPr>
          <w:rFonts w:cstheme="minorHAnsi"/>
          <w:sz w:val="24"/>
          <w:szCs w:val="24"/>
        </w:rPr>
        <w:t>− prawo do wniesienia skargi do Prezesa Urzędu Ochrony Danych Osobowych, gdy uzna Pani/Pan, że przetwarzanie danych osobowych Pani/Pana dotyczących narusza przepisy RODO.</w:t>
      </w:r>
    </w:p>
    <w:p w14:paraId="34744333" w14:textId="77777777" w:rsidR="00912582" w:rsidRPr="00912582" w:rsidRDefault="00912582" w:rsidP="004B751D">
      <w:pPr>
        <w:pStyle w:val="Akapitzlist"/>
        <w:ind w:left="720"/>
        <w:jc w:val="both"/>
        <w:rPr>
          <w:rFonts w:cstheme="minorHAnsi"/>
          <w:sz w:val="24"/>
          <w:szCs w:val="24"/>
        </w:rPr>
      </w:pPr>
      <w:r w:rsidRPr="00912582">
        <w:rPr>
          <w:rFonts w:cstheme="minorHAnsi"/>
          <w:sz w:val="24"/>
          <w:szCs w:val="24"/>
        </w:rPr>
        <w:t>9. Nie przysługuje Pani/Panu:</w:t>
      </w:r>
    </w:p>
    <w:p w14:paraId="6B42D045" w14:textId="77777777" w:rsidR="00912582" w:rsidRPr="00912582" w:rsidRDefault="00912582" w:rsidP="004B751D">
      <w:pPr>
        <w:pStyle w:val="Akapitzlist"/>
        <w:ind w:left="720"/>
        <w:jc w:val="both"/>
        <w:rPr>
          <w:rFonts w:cstheme="minorHAnsi"/>
          <w:sz w:val="24"/>
          <w:szCs w:val="24"/>
        </w:rPr>
      </w:pPr>
      <w:r w:rsidRPr="00912582">
        <w:rPr>
          <w:rFonts w:cstheme="minorHAnsi"/>
          <w:sz w:val="24"/>
          <w:szCs w:val="24"/>
        </w:rPr>
        <w:t>− w związku z art. 17 ust. 3 lit. b, d lub e RODO prawo do usunięcia danych osobowych;</w:t>
      </w:r>
      <w:r w:rsidRPr="00912582">
        <w:rPr>
          <w:rFonts w:cstheme="minorHAnsi"/>
          <w:sz w:val="24"/>
          <w:szCs w:val="24"/>
        </w:rPr>
        <w:br/>
        <w:t>− prawo do przenoszenia danych osobowych, o którym mowa w art. 20 RODO;</w:t>
      </w:r>
    </w:p>
    <w:p w14:paraId="7D3CD19C" w14:textId="77777777" w:rsidR="00912582" w:rsidRPr="00912582" w:rsidRDefault="00912582" w:rsidP="004B751D">
      <w:pPr>
        <w:pStyle w:val="Akapitzlist"/>
        <w:ind w:left="720"/>
        <w:jc w:val="both"/>
        <w:rPr>
          <w:rFonts w:cstheme="minorHAnsi"/>
          <w:sz w:val="24"/>
          <w:szCs w:val="24"/>
        </w:rPr>
      </w:pPr>
      <w:r w:rsidRPr="00912582">
        <w:rPr>
          <w:rFonts w:cstheme="minorHAnsi"/>
          <w:sz w:val="24"/>
          <w:szCs w:val="24"/>
        </w:rPr>
        <w:t>− na podstawie art. 21 RODO prawo sprzeciwu, wobec przetwarzania danych osobowych, gdyż podstawą prawną przetwarzania Pani/Pana danych osobowych jest art. 6 ust. 1 lit. c RODO.</w:t>
      </w:r>
    </w:p>
    <w:p w14:paraId="21425944" w14:textId="77777777" w:rsidR="00912582" w:rsidRPr="00912582" w:rsidRDefault="00912582" w:rsidP="004B751D">
      <w:pPr>
        <w:pStyle w:val="Akapitzlist"/>
        <w:ind w:left="720"/>
        <w:jc w:val="both"/>
        <w:outlineLvl w:val="2"/>
        <w:rPr>
          <w:rFonts w:cstheme="minorHAnsi"/>
          <w:sz w:val="24"/>
          <w:szCs w:val="24"/>
        </w:rPr>
      </w:pPr>
      <w:r w:rsidRPr="00912582">
        <w:rPr>
          <w:rFonts w:cstheme="minorHAnsi"/>
          <w:sz w:val="24"/>
          <w:szCs w:val="24"/>
        </w:rPr>
        <w:t xml:space="preserve">10. Zgodnie z art. 19 ust. 4 Ustawy Zamawiający informuje o ograniczeniach, o których mowa w art. 19 ust. 2 i 3 Ustawy: </w:t>
      </w:r>
    </w:p>
    <w:p w14:paraId="09674878" w14:textId="01ED1C35" w:rsidR="00912582" w:rsidRPr="00912582" w:rsidRDefault="00912582" w:rsidP="004B751D">
      <w:pPr>
        <w:pStyle w:val="Akapitzlist"/>
        <w:ind w:left="720"/>
        <w:jc w:val="both"/>
        <w:outlineLvl w:val="2"/>
        <w:rPr>
          <w:rFonts w:cstheme="minorHAnsi"/>
          <w:sz w:val="24"/>
          <w:szCs w:val="24"/>
        </w:rPr>
      </w:pPr>
      <w:r w:rsidRPr="00912582">
        <w:rPr>
          <w:rFonts w:cstheme="minorHAnsi"/>
          <w:sz w:val="24"/>
          <w:szCs w:val="24"/>
        </w:rPr>
        <w:t xml:space="preserve">− zgodnie z art. 19 ust. 2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w:t>
      </w:r>
      <w:r w:rsidR="004B751D">
        <w:rPr>
          <w:rFonts w:cstheme="minorHAnsi"/>
          <w:sz w:val="24"/>
          <w:szCs w:val="24"/>
        </w:rPr>
        <w:br/>
      </w:r>
      <w:r w:rsidRPr="00912582">
        <w:rPr>
          <w:rFonts w:cstheme="minorHAnsi"/>
          <w:sz w:val="24"/>
          <w:szCs w:val="24"/>
        </w:rPr>
        <w:t>z Ustawą;</w:t>
      </w:r>
    </w:p>
    <w:p w14:paraId="5A53D100" w14:textId="77777777" w:rsidR="00912582" w:rsidRPr="00912582" w:rsidRDefault="00912582" w:rsidP="004B751D">
      <w:pPr>
        <w:pStyle w:val="Akapitzlist"/>
        <w:ind w:left="720"/>
        <w:jc w:val="both"/>
        <w:outlineLvl w:val="2"/>
        <w:rPr>
          <w:rFonts w:cstheme="minorHAnsi"/>
          <w:sz w:val="24"/>
          <w:szCs w:val="24"/>
        </w:rPr>
      </w:pPr>
      <w:r w:rsidRPr="00912582">
        <w:rPr>
          <w:rFonts w:cstheme="minorHAnsi"/>
          <w:sz w:val="24"/>
          <w:szCs w:val="24"/>
        </w:rPr>
        <w:t>− na mocy art. 19 ust. 3 Ustawy wystąpienie z żądaniem ograniczenia przetwarzania danych osobowych, o którym mowa w art. 18 ust. 1 RODO, nie ogranicza przetwarzania danych osobowych do czasu zakończenia tego postępowania.</w:t>
      </w:r>
    </w:p>
    <w:bookmarkEnd w:id="4"/>
    <w:p w14:paraId="5C85C9AF" w14:textId="77777777" w:rsidR="00912582" w:rsidRPr="00912582" w:rsidRDefault="00912582" w:rsidP="00912582">
      <w:pPr>
        <w:pStyle w:val="Akapitzlist"/>
        <w:numPr>
          <w:ilvl w:val="0"/>
          <w:numId w:val="1"/>
        </w:numPr>
        <w:jc w:val="both"/>
        <w:rPr>
          <w:rFonts w:cstheme="minorHAnsi"/>
          <w:sz w:val="24"/>
          <w:szCs w:val="24"/>
        </w:rPr>
      </w:pPr>
      <w:r w:rsidRPr="00912582">
        <w:rPr>
          <w:rFonts w:cstheme="minorHAnsi"/>
          <w:color w:val="FF0000"/>
        </w:rPr>
        <w:br w:type="page"/>
      </w:r>
    </w:p>
    <w:p w14:paraId="45BAB336" w14:textId="77777777" w:rsidR="00F472B1" w:rsidRPr="006237D7" w:rsidRDefault="00256F43" w:rsidP="0094168C">
      <w:pPr>
        <w:pStyle w:val="pkt"/>
        <w:numPr>
          <w:ilvl w:val="0"/>
          <w:numId w:val="1"/>
        </w:numPr>
        <w:pBdr>
          <w:top w:val="none" w:sz="0" w:space="0" w:color="000000"/>
          <w:left w:val="none" w:sz="0" w:space="0" w:color="000000"/>
          <w:bottom w:val="double" w:sz="4" w:space="1" w:color="000000"/>
          <w:right w:val="none" w:sz="0" w:space="0" w:color="000000"/>
        </w:pBdr>
        <w:shd w:val="clear" w:color="auto" w:fill="DAEEF3"/>
        <w:spacing w:before="360" w:after="40"/>
        <w:ind w:left="426" w:hanging="426"/>
        <w:rPr>
          <w:sz w:val="22"/>
          <w:szCs w:val="22"/>
        </w:rPr>
      </w:pPr>
      <w:r w:rsidRPr="006237D7">
        <w:rPr>
          <w:b/>
          <w:sz w:val="22"/>
          <w:szCs w:val="22"/>
        </w:rPr>
        <w:lastRenderedPageBreak/>
        <w:t>TRYB UDZIELENIA ZAMÓWIENIA</w:t>
      </w:r>
    </w:p>
    <w:p w14:paraId="267A038C" w14:textId="77777777" w:rsidR="00DA61AC" w:rsidRPr="006237D7" w:rsidRDefault="00DA61AC" w:rsidP="00DA61AC">
      <w:pPr>
        <w:pStyle w:val="pkt"/>
        <w:spacing w:before="240" w:after="0"/>
        <w:ind w:left="426" w:firstLine="0"/>
        <w:rPr>
          <w:sz w:val="22"/>
          <w:szCs w:val="22"/>
        </w:rPr>
      </w:pPr>
    </w:p>
    <w:p w14:paraId="2CB11780" w14:textId="1E859D5D" w:rsidR="006A491D" w:rsidRPr="00085C3B" w:rsidRDefault="00484BF8" w:rsidP="00085C3B">
      <w:pPr>
        <w:pStyle w:val="pkt"/>
        <w:numPr>
          <w:ilvl w:val="0"/>
          <w:numId w:val="5"/>
        </w:numPr>
        <w:spacing w:before="240" w:after="0"/>
        <w:ind w:left="426" w:hanging="426"/>
        <w:rPr>
          <w:sz w:val="24"/>
          <w:szCs w:val="24"/>
        </w:rPr>
      </w:pPr>
      <w:r w:rsidRPr="002240A5">
        <w:rPr>
          <w:sz w:val="24"/>
          <w:szCs w:val="24"/>
        </w:rPr>
        <w:t xml:space="preserve">Niniejsze postępowanie prowadzone jest w </w:t>
      </w:r>
      <w:r w:rsidRPr="002240A5">
        <w:rPr>
          <w:bCs/>
          <w:sz w:val="24"/>
          <w:szCs w:val="24"/>
        </w:rPr>
        <w:t>trybie podstawowym</w:t>
      </w:r>
      <w:r w:rsidRPr="002240A5">
        <w:rPr>
          <w:sz w:val="24"/>
          <w:szCs w:val="24"/>
        </w:rPr>
        <w:t xml:space="preserve"> o jakim stanowi art. 275 pkt </w:t>
      </w:r>
      <w:r w:rsidR="00F66988">
        <w:rPr>
          <w:sz w:val="24"/>
          <w:szCs w:val="24"/>
        </w:rPr>
        <w:t>2</w:t>
      </w:r>
      <w:r w:rsidRPr="002240A5">
        <w:rPr>
          <w:sz w:val="24"/>
          <w:szCs w:val="24"/>
        </w:rPr>
        <w:t xml:space="preserve"> </w:t>
      </w:r>
      <w:proofErr w:type="spellStart"/>
      <w:r w:rsidRPr="002240A5">
        <w:rPr>
          <w:sz w:val="24"/>
          <w:szCs w:val="24"/>
        </w:rPr>
        <w:t>p.z.p</w:t>
      </w:r>
      <w:proofErr w:type="spellEnd"/>
      <w:r w:rsidRPr="002240A5">
        <w:rPr>
          <w:sz w:val="24"/>
          <w:szCs w:val="24"/>
        </w:rPr>
        <w:t xml:space="preserve">. oraz Specyfikacji Warunków Zamówienia, zwaną dalej „SWZ”. </w:t>
      </w:r>
    </w:p>
    <w:p w14:paraId="7ECDD792" w14:textId="27CCD901" w:rsidR="006A491D" w:rsidRPr="00143A0D" w:rsidRDefault="00484BF8" w:rsidP="00143A0D">
      <w:pPr>
        <w:pStyle w:val="pkt"/>
        <w:numPr>
          <w:ilvl w:val="0"/>
          <w:numId w:val="5"/>
        </w:numPr>
        <w:spacing w:before="0" w:after="0"/>
        <w:ind w:left="426" w:hanging="426"/>
        <w:rPr>
          <w:sz w:val="24"/>
          <w:szCs w:val="24"/>
        </w:rPr>
      </w:pPr>
      <w:r w:rsidRPr="00F92DA4">
        <w:rPr>
          <w:sz w:val="24"/>
          <w:szCs w:val="24"/>
        </w:rPr>
        <w:t xml:space="preserve">Zamawiający przewiduje </w:t>
      </w:r>
      <w:r w:rsidRPr="00EA5392">
        <w:rPr>
          <w:sz w:val="24"/>
          <w:szCs w:val="24"/>
        </w:rPr>
        <w:t>wyb</w:t>
      </w:r>
      <w:r w:rsidR="00F66988" w:rsidRPr="00EA5392">
        <w:rPr>
          <w:sz w:val="24"/>
          <w:szCs w:val="24"/>
        </w:rPr>
        <w:t>ór</w:t>
      </w:r>
      <w:r w:rsidRPr="00EA5392">
        <w:rPr>
          <w:sz w:val="24"/>
          <w:szCs w:val="24"/>
        </w:rPr>
        <w:t xml:space="preserve"> najkorzystniejszej oferty z możliwością prowadzenia negocjacji</w:t>
      </w:r>
      <w:r w:rsidR="00BA55B8" w:rsidRPr="00EA5392">
        <w:rPr>
          <w:sz w:val="24"/>
          <w:szCs w:val="24"/>
        </w:rPr>
        <w:t>:</w:t>
      </w:r>
    </w:p>
    <w:p w14:paraId="6D791DD8" w14:textId="649D67B9" w:rsidR="006A491D" w:rsidRPr="00EA5392" w:rsidRDefault="006A491D" w:rsidP="006A491D">
      <w:pPr>
        <w:pStyle w:val="Akapitzlist"/>
        <w:numPr>
          <w:ilvl w:val="0"/>
          <w:numId w:val="24"/>
        </w:numPr>
        <w:jc w:val="both"/>
        <w:rPr>
          <w:rFonts w:cstheme="minorHAnsi"/>
          <w:sz w:val="24"/>
          <w:szCs w:val="24"/>
        </w:rPr>
      </w:pPr>
      <w:r w:rsidRPr="00EA5392">
        <w:rPr>
          <w:rFonts w:cstheme="minorHAnsi"/>
          <w:sz w:val="24"/>
          <w:szCs w:val="24"/>
        </w:rPr>
        <w:t>Zamawiający nie przewiduje możliwości ograniczenia liczby wykonawców, których zaprosi do negocjacji.</w:t>
      </w:r>
    </w:p>
    <w:p w14:paraId="5A7ACE32" w14:textId="5012FEE1" w:rsidR="006A491D" w:rsidRPr="00EA5392" w:rsidRDefault="006A491D" w:rsidP="006A491D">
      <w:pPr>
        <w:pStyle w:val="Akapitzlist"/>
        <w:numPr>
          <w:ilvl w:val="0"/>
          <w:numId w:val="24"/>
        </w:numPr>
        <w:jc w:val="both"/>
        <w:rPr>
          <w:rFonts w:cstheme="minorHAnsi"/>
          <w:sz w:val="24"/>
          <w:szCs w:val="24"/>
        </w:rPr>
      </w:pPr>
      <w:r w:rsidRPr="00EA5392">
        <w:rPr>
          <w:rFonts w:cstheme="minorHAnsi"/>
          <w:sz w:val="24"/>
          <w:szCs w:val="24"/>
        </w:rPr>
        <w:t>W przypadku skorzystania przez zamawiającego z możliwości negocjowania treści ofert, Z</w:t>
      </w:r>
      <w:r w:rsidRPr="00EA5392">
        <w:rPr>
          <w:rFonts w:eastAsia="CIDFont+F4" w:cstheme="minorHAnsi"/>
          <w:sz w:val="24"/>
          <w:szCs w:val="24"/>
        </w:rPr>
        <w:t xml:space="preserve">amawiający poinformuje równocześnie wszystkich Wykonawców, którzy </w:t>
      </w:r>
      <w:r w:rsidR="00EA5392">
        <w:rPr>
          <w:rFonts w:eastAsia="CIDFont+F4" w:cstheme="minorHAnsi"/>
          <w:sz w:val="24"/>
          <w:szCs w:val="24"/>
        </w:rPr>
        <w:br/>
      </w:r>
      <w:r w:rsidRPr="00EA5392">
        <w:rPr>
          <w:rFonts w:eastAsia="CIDFont+F4" w:cstheme="minorHAnsi"/>
          <w:sz w:val="24"/>
          <w:szCs w:val="24"/>
        </w:rPr>
        <w:t>w odpowiedzi na ogłoszenie o zamówieniu złożą oferty, o Wykonawcach:</w:t>
      </w:r>
    </w:p>
    <w:p w14:paraId="5D30ABF7" w14:textId="03C8D6E8" w:rsidR="006A491D" w:rsidRPr="00EA5392" w:rsidRDefault="006A491D" w:rsidP="006A491D">
      <w:pPr>
        <w:pStyle w:val="Akapitzlist"/>
        <w:numPr>
          <w:ilvl w:val="0"/>
          <w:numId w:val="25"/>
        </w:numPr>
        <w:jc w:val="both"/>
        <w:rPr>
          <w:rFonts w:cstheme="minorHAnsi"/>
          <w:sz w:val="24"/>
          <w:szCs w:val="24"/>
        </w:rPr>
      </w:pPr>
      <w:r w:rsidRPr="00EA5392">
        <w:rPr>
          <w:rFonts w:eastAsia="CIDFont+F4" w:cstheme="minorHAnsi"/>
          <w:sz w:val="24"/>
          <w:szCs w:val="24"/>
        </w:rPr>
        <w:t xml:space="preserve">których oferty nie zostały odrzucone oraz punktacji przyznanej ofertom </w:t>
      </w:r>
      <w:r w:rsidR="00EA5392">
        <w:rPr>
          <w:rFonts w:eastAsia="CIDFont+F4" w:cstheme="minorHAnsi"/>
          <w:sz w:val="24"/>
          <w:szCs w:val="24"/>
        </w:rPr>
        <w:br/>
      </w:r>
      <w:r w:rsidRPr="00EA5392">
        <w:rPr>
          <w:rFonts w:eastAsia="CIDFont+F4" w:cstheme="minorHAnsi"/>
          <w:sz w:val="24"/>
          <w:szCs w:val="24"/>
        </w:rPr>
        <w:t>w każdym kryterium oceny ofert i łącznej punktacji;</w:t>
      </w:r>
    </w:p>
    <w:p w14:paraId="2F4206E9" w14:textId="74CCC6F9" w:rsidR="006A491D" w:rsidRPr="00EA5392" w:rsidRDefault="006A491D" w:rsidP="006A491D">
      <w:pPr>
        <w:pStyle w:val="Akapitzlist"/>
        <w:numPr>
          <w:ilvl w:val="0"/>
          <w:numId w:val="25"/>
        </w:numPr>
        <w:jc w:val="both"/>
        <w:rPr>
          <w:rFonts w:cstheme="minorHAnsi"/>
          <w:sz w:val="24"/>
          <w:szCs w:val="24"/>
        </w:rPr>
      </w:pPr>
      <w:r w:rsidRPr="00EA5392">
        <w:rPr>
          <w:rFonts w:eastAsia="CIDFont+F4" w:cstheme="minorHAnsi"/>
          <w:sz w:val="24"/>
          <w:szCs w:val="24"/>
        </w:rPr>
        <w:t>których oferty zostały odrzucone.</w:t>
      </w:r>
    </w:p>
    <w:p w14:paraId="3FE297EF" w14:textId="77777777" w:rsidR="006A491D" w:rsidRPr="00EA5392" w:rsidRDefault="006A491D" w:rsidP="006A491D">
      <w:pPr>
        <w:ind w:left="142"/>
        <w:jc w:val="both"/>
        <w:rPr>
          <w:rFonts w:cstheme="minorHAnsi"/>
        </w:rPr>
      </w:pPr>
      <w:r w:rsidRPr="00EA5392">
        <w:rPr>
          <w:rFonts w:eastAsia="CIDFont+F4" w:cstheme="minorHAnsi"/>
        </w:rPr>
        <w:t>- podając uzasadnienie faktyczne i prawne</w:t>
      </w:r>
    </w:p>
    <w:p w14:paraId="64FEBA6B" w14:textId="04F9B105" w:rsidR="006A491D" w:rsidRDefault="006A491D" w:rsidP="006A491D">
      <w:pPr>
        <w:ind w:left="502"/>
        <w:jc w:val="both"/>
        <w:rPr>
          <w:rFonts w:cstheme="minorHAnsi"/>
        </w:rPr>
      </w:pPr>
      <w:r w:rsidRPr="00EA5392">
        <w:rPr>
          <w:rFonts w:cstheme="minorHAnsi"/>
        </w:rPr>
        <w:t>3) W przypadku skorzystania przez zamawiającego z możliwości negocjowania treści ofert, zamawiający zaprosi wykonawców do negocjacji ofert złożonych w odpowiedzi na ogłoszenie o zamówieniu, jeżeli nie będą podlegały odrzuceniu</w:t>
      </w:r>
      <w:r w:rsidR="00FD065A">
        <w:rPr>
          <w:rFonts w:cstheme="minorHAnsi"/>
        </w:rPr>
        <w:t>:</w:t>
      </w:r>
      <w:r w:rsidRPr="00EA5392">
        <w:rPr>
          <w:rFonts w:cstheme="minorHAnsi"/>
        </w:rPr>
        <w:t xml:space="preserve"> </w:t>
      </w:r>
    </w:p>
    <w:p w14:paraId="1D0699F0" w14:textId="77777777" w:rsidR="00FD065A" w:rsidRPr="00EA5392" w:rsidRDefault="00FD065A" w:rsidP="006A491D">
      <w:pPr>
        <w:ind w:left="502"/>
        <w:jc w:val="both"/>
        <w:rPr>
          <w:rFonts w:cstheme="minorHAnsi"/>
        </w:rPr>
      </w:pPr>
    </w:p>
    <w:p w14:paraId="1B427670" w14:textId="72FA9FBA" w:rsidR="006A491D" w:rsidRPr="00EA5392" w:rsidRDefault="006A491D" w:rsidP="00D06867">
      <w:pPr>
        <w:jc w:val="both"/>
        <w:rPr>
          <w:rFonts w:cstheme="minorHAnsi"/>
        </w:rPr>
      </w:pPr>
      <w:r w:rsidRPr="00EA5392">
        <w:rPr>
          <w:rFonts w:cstheme="minorHAnsi"/>
        </w:rPr>
        <w:t xml:space="preserve">a)negocjacje dotyczyć będą wyłącznie tych elementów (treści ofert), które podlegają ocenie </w:t>
      </w:r>
      <w:r w:rsidR="00F92DA4">
        <w:rPr>
          <w:rFonts w:cstheme="minorHAnsi"/>
        </w:rPr>
        <w:br/>
      </w:r>
      <w:r w:rsidRPr="00EA5392">
        <w:rPr>
          <w:rFonts w:cstheme="minorHAnsi"/>
        </w:rPr>
        <w:t xml:space="preserve">w ramach kryteriów oceny ofert, o których </w:t>
      </w:r>
      <w:r w:rsidRPr="00381546">
        <w:rPr>
          <w:rFonts w:cstheme="minorHAnsi"/>
        </w:rPr>
        <w:t xml:space="preserve">mowa w </w:t>
      </w:r>
      <w:r w:rsidR="00BA55B8" w:rsidRPr="00381546">
        <w:rPr>
          <w:rFonts w:cstheme="minorHAnsi"/>
        </w:rPr>
        <w:t>Rozdz. XIX</w:t>
      </w:r>
      <w:r w:rsidRPr="00381546">
        <w:rPr>
          <w:rFonts w:cstheme="minorHAnsi"/>
        </w:rPr>
        <w:t xml:space="preserve"> SWZ </w:t>
      </w:r>
      <w:r w:rsidRPr="00EA5392">
        <w:rPr>
          <w:rFonts w:cstheme="minorHAnsi"/>
        </w:rPr>
        <w:t>(tj. cena ofertowa brutto, s</w:t>
      </w:r>
      <w:r w:rsidRPr="00EA5392">
        <w:rPr>
          <w:rFonts w:cstheme="minorHAnsi"/>
          <w:bCs/>
        </w:rPr>
        <w:t>tawka roboczogodziny brutto dla zleceń niestandardowych oraz c</w:t>
      </w:r>
      <w:r w:rsidRPr="00EA5392">
        <w:rPr>
          <w:rFonts w:cstheme="minorHAnsi"/>
        </w:rPr>
        <w:t>zas przystąpienia do usunięcia awarii);</w:t>
      </w:r>
    </w:p>
    <w:p w14:paraId="5FC658D0" w14:textId="7A08C589" w:rsidR="006A491D" w:rsidRPr="00EA5392" w:rsidRDefault="006A491D" w:rsidP="00D06867">
      <w:pPr>
        <w:jc w:val="both"/>
        <w:rPr>
          <w:rFonts w:cstheme="minorHAnsi"/>
        </w:rPr>
      </w:pPr>
      <w:r w:rsidRPr="00EA5392">
        <w:rPr>
          <w:rFonts w:cstheme="minorHAnsi"/>
        </w:rPr>
        <w:t xml:space="preserve">b)Zamawiający w zaproszeniu do negocjacji wskaże miejsce, termin i sposób prowadzenia negocjacji, jak również kryteria oceny ofert, w ramach których będą prowadzone negocjacje </w:t>
      </w:r>
      <w:r w:rsidR="00FD065A">
        <w:rPr>
          <w:rFonts w:cstheme="minorHAnsi"/>
        </w:rPr>
        <w:br/>
      </w:r>
      <w:r w:rsidRPr="00EA5392">
        <w:rPr>
          <w:rFonts w:cstheme="minorHAnsi"/>
        </w:rPr>
        <w:t>w celu ulepszenia treści ofert;</w:t>
      </w:r>
    </w:p>
    <w:p w14:paraId="574A1142" w14:textId="23B79971" w:rsidR="006A491D" w:rsidRPr="00EA5392" w:rsidRDefault="006A491D" w:rsidP="00D06867">
      <w:pPr>
        <w:jc w:val="both"/>
        <w:rPr>
          <w:rFonts w:eastAsia="CIDFont+F4" w:cstheme="minorHAnsi"/>
        </w:rPr>
      </w:pPr>
      <w:r w:rsidRPr="00EA5392">
        <w:rPr>
          <w:rFonts w:cstheme="minorHAnsi"/>
        </w:rPr>
        <w:t xml:space="preserve">c) </w:t>
      </w:r>
      <w:r w:rsidRPr="00EA5392">
        <w:rPr>
          <w:rFonts w:eastAsia="CIDFont+F4" w:cstheme="minorHAnsi"/>
        </w:rPr>
        <w:t>prowadzone negocjacje będą miały charakter poufny;</w:t>
      </w:r>
    </w:p>
    <w:p w14:paraId="70A05B0F" w14:textId="77777777" w:rsidR="00EA5392" w:rsidRDefault="00BA55B8" w:rsidP="00D06867">
      <w:pPr>
        <w:jc w:val="both"/>
        <w:rPr>
          <w:rFonts w:cstheme="minorHAnsi"/>
        </w:rPr>
      </w:pPr>
      <w:r w:rsidRPr="00EA5392">
        <w:rPr>
          <w:rFonts w:eastAsia="CIDFont+F4" w:cstheme="minorHAnsi"/>
        </w:rPr>
        <w:t>d)</w:t>
      </w:r>
      <w:r w:rsidRPr="00EA5392">
        <w:rPr>
          <w:rFonts w:cstheme="minorHAnsi"/>
        </w:rPr>
        <w:t xml:space="preserve"> </w:t>
      </w:r>
      <w:r w:rsidR="006A491D" w:rsidRPr="00EA5392">
        <w:rPr>
          <w:rFonts w:cstheme="minorHAnsi"/>
        </w:rPr>
        <w:t xml:space="preserve">Zamawiający poinformuje równocześnie wszystkich wykonawców, których oferty złożone </w:t>
      </w:r>
      <w:r w:rsidRPr="00EA5392">
        <w:rPr>
          <w:rFonts w:cstheme="minorHAnsi"/>
        </w:rPr>
        <w:br/>
      </w:r>
      <w:r w:rsidR="006A491D" w:rsidRPr="00EA5392">
        <w:rPr>
          <w:rFonts w:cstheme="minorHAnsi"/>
        </w:rPr>
        <w:t xml:space="preserve">w odpowiedzi na ogłoszenie o zamówieniu nie zostały odrzucone, o zakończeniu negocjacji </w:t>
      </w:r>
    </w:p>
    <w:p w14:paraId="018D1019" w14:textId="4F559F7C" w:rsidR="006A491D" w:rsidRPr="00EA5392" w:rsidRDefault="006A491D" w:rsidP="00D06867">
      <w:pPr>
        <w:jc w:val="both"/>
        <w:rPr>
          <w:rFonts w:cstheme="minorHAnsi"/>
        </w:rPr>
      </w:pPr>
      <w:r w:rsidRPr="00EA5392">
        <w:rPr>
          <w:rFonts w:cstheme="minorHAnsi"/>
        </w:rPr>
        <w:t xml:space="preserve">i zaprosi do składania ofert dodatkowych, określając sposób i termin składania ofert dodatkowych oraz termin ich otwarcia. </w:t>
      </w:r>
      <w:r w:rsidRPr="00EA5392">
        <w:rPr>
          <w:rFonts w:eastAsia="CIDFont+F4" w:cstheme="minorHAnsi"/>
        </w:rPr>
        <w:t>Zamawiający wyznaczy termin na złożenie ofert dodatkowych z uwzględnieniem czasu potrzebnego na przygotowanie tych ofert, z tym że termin ten nie będzie krótszy niż 5 dni od dnia przekazania zaproszenia do składania ofert dodatkowych</w:t>
      </w:r>
      <w:r w:rsidR="00D06867">
        <w:rPr>
          <w:rFonts w:eastAsia="CIDFont+F4" w:cstheme="minorHAnsi"/>
        </w:rPr>
        <w:t>.</w:t>
      </w:r>
    </w:p>
    <w:p w14:paraId="0DF4ADBE" w14:textId="70BE4B24" w:rsidR="00BA55B8" w:rsidRPr="00D06867" w:rsidRDefault="00BA55B8" w:rsidP="00D06867">
      <w:pPr>
        <w:autoSpaceDE w:val="0"/>
        <w:autoSpaceDN w:val="0"/>
        <w:adjustRightInd w:val="0"/>
        <w:jc w:val="both"/>
        <w:rPr>
          <w:rFonts w:eastAsia="CIDFont+F4" w:cstheme="minorHAnsi"/>
        </w:rPr>
      </w:pPr>
      <w:r w:rsidRPr="00EA5392">
        <w:rPr>
          <w:rFonts w:cstheme="minorHAnsi"/>
        </w:rPr>
        <w:t>4)</w:t>
      </w:r>
      <w:r w:rsidR="006A491D" w:rsidRPr="00EA5392">
        <w:rPr>
          <w:rFonts w:eastAsia="CIDFont+F4" w:cstheme="minorHAnsi"/>
        </w:rPr>
        <w:t xml:space="preserve">Wykonawca będzie mógł złożyć ofertę dodatkową, która zawierać będzie nowe propozycje </w:t>
      </w:r>
      <w:r w:rsidR="00EA5392">
        <w:rPr>
          <w:rFonts w:eastAsia="CIDFont+F4" w:cstheme="minorHAnsi"/>
        </w:rPr>
        <w:br/>
      </w:r>
      <w:r w:rsidR="006A491D" w:rsidRPr="00EA5392">
        <w:rPr>
          <w:rFonts w:eastAsia="CIDFont+F4" w:cstheme="minorHAnsi"/>
        </w:rPr>
        <w:t>w zakresie treści oferty podlegających ocenie w ramach kryteriów oceny ofert wskazanych przez Zamawiającego w zaproszeniu do negocjacji. Oferta dodatkowa nie będzie mogła być mniej korzystna w żadnym z kryteriów oceny ofert wskazanych w zaproszeniu do negocjacji niż oferta złożona w odpowiedzi na ogłoszenie o zamówieniu. Oferta przestaje wiązać Wykonawcę</w:t>
      </w:r>
      <w:r w:rsidR="00EA5392">
        <w:rPr>
          <w:rFonts w:eastAsia="CIDFont+F4" w:cstheme="minorHAnsi"/>
        </w:rPr>
        <w:br/>
      </w:r>
      <w:r w:rsidR="006A491D" w:rsidRPr="00EA5392">
        <w:rPr>
          <w:rFonts w:eastAsia="CIDFont+F4" w:cstheme="minorHAnsi"/>
        </w:rPr>
        <w:t xml:space="preserve"> w zakresie, w jakim złoży on ofertę dodatkową zawierającą korzystniejsze propozycje w ramach każdego z kryteriów oceny ofert wskazanych w zaproszeniu do negocjacji. Oferta dodatkowa, która będzie mniej korzystna w którymkolwiek z kryteriów oceny ofert wskazanych </w:t>
      </w:r>
      <w:r w:rsidR="00EA5392">
        <w:rPr>
          <w:rFonts w:eastAsia="CIDFont+F4" w:cstheme="minorHAnsi"/>
        </w:rPr>
        <w:br/>
      </w:r>
      <w:r w:rsidR="006A491D" w:rsidRPr="00EA5392">
        <w:rPr>
          <w:rFonts w:eastAsia="CIDFont+F4" w:cstheme="minorHAnsi"/>
        </w:rPr>
        <w:t>w zaproszeniu do negocjacji niż oferta złożona w odpowiedzi na ogłoszenie o zamówieniu, podlegać będzie odrzuceniu.</w:t>
      </w:r>
    </w:p>
    <w:p w14:paraId="727BAC58" w14:textId="702AA83E" w:rsidR="006A491D" w:rsidRPr="00EA5392" w:rsidRDefault="00BA55B8" w:rsidP="00D06867">
      <w:pPr>
        <w:autoSpaceDE w:val="0"/>
        <w:autoSpaceDN w:val="0"/>
        <w:adjustRightInd w:val="0"/>
        <w:jc w:val="both"/>
        <w:rPr>
          <w:rFonts w:cstheme="minorHAnsi"/>
          <w:color w:val="EE0000"/>
        </w:rPr>
      </w:pPr>
      <w:r w:rsidRPr="00EA5392">
        <w:rPr>
          <w:rFonts w:cstheme="minorHAnsi"/>
        </w:rPr>
        <w:t>5)</w:t>
      </w:r>
      <w:r w:rsidR="006A491D" w:rsidRPr="00EA5392">
        <w:rPr>
          <w:rFonts w:eastAsia="CIDFont+F4" w:cstheme="minorHAnsi"/>
        </w:rPr>
        <w:t xml:space="preserve">Jeżeli Zamawiający uzna po otwarciu ofert, że nie będzie prowadził negocjacji, dokona wyboru najkorzystniejszej oferty spośród niepodlegających odrzuceniu ofert złożonych w odpowiedzi na ogłoszenie o zamówieniu w oparciu o kryteria oceny ofert, określone </w:t>
      </w:r>
      <w:r w:rsidR="006A491D" w:rsidRPr="00381546">
        <w:rPr>
          <w:rFonts w:eastAsia="CIDFont+F4" w:cstheme="minorHAnsi"/>
        </w:rPr>
        <w:t xml:space="preserve">w </w:t>
      </w:r>
      <w:r w:rsidRPr="00381546">
        <w:rPr>
          <w:rFonts w:eastAsia="CIDFont+F4" w:cstheme="minorHAnsi"/>
        </w:rPr>
        <w:t>Rozdz. XIX</w:t>
      </w:r>
      <w:r w:rsidR="006A491D" w:rsidRPr="00381546">
        <w:rPr>
          <w:rFonts w:eastAsia="CIDFont+F4" w:cstheme="minorHAnsi"/>
        </w:rPr>
        <w:t xml:space="preserve"> SWZ.</w:t>
      </w:r>
    </w:p>
    <w:p w14:paraId="0AC6D740" w14:textId="77777777" w:rsidR="006A491D" w:rsidRPr="002240A5" w:rsidRDefault="006A491D" w:rsidP="00EA5392">
      <w:pPr>
        <w:pStyle w:val="pkt"/>
        <w:spacing w:before="0" w:after="0"/>
        <w:ind w:left="0" w:firstLine="0"/>
        <w:rPr>
          <w:sz w:val="24"/>
          <w:szCs w:val="24"/>
        </w:rPr>
      </w:pPr>
    </w:p>
    <w:p w14:paraId="0D37DBE6" w14:textId="70C6E84F" w:rsidR="00484BF8" w:rsidRPr="002240A5" w:rsidRDefault="00484BF8">
      <w:pPr>
        <w:pStyle w:val="pkt"/>
        <w:numPr>
          <w:ilvl w:val="0"/>
          <w:numId w:val="5"/>
        </w:numPr>
        <w:spacing w:before="0" w:after="0"/>
        <w:ind w:left="426" w:hanging="426"/>
        <w:rPr>
          <w:sz w:val="24"/>
          <w:szCs w:val="24"/>
        </w:rPr>
      </w:pPr>
      <w:r w:rsidRPr="002240A5">
        <w:rPr>
          <w:sz w:val="24"/>
          <w:szCs w:val="24"/>
        </w:rPr>
        <w:t xml:space="preserve">Szacunkowa wartość przedmiotowego zamówienia nie przekracza progów unijnych o jakich mowa w art. 3 ustawy </w:t>
      </w:r>
      <w:proofErr w:type="spellStart"/>
      <w:r w:rsidRPr="002240A5">
        <w:rPr>
          <w:sz w:val="24"/>
          <w:szCs w:val="24"/>
        </w:rPr>
        <w:t>p.z.p</w:t>
      </w:r>
      <w:proofErr w:type="spellEnd"/>
      <w:r w:rsidRPr="002240A5">
        <w:rPr>
          <w:sz w:val="24"/>
          <w:szCs w:val="24"/>
        </w:rPr>
        <w:t xml:space="preserve">.  </w:t>
      </w:r>
    </w:p>
    <w:p w14:paraId="32FBBBD5" w14:textId="77777777" w:rsidR="00484BF8" w:rsidRPr="002240A5" w:rsidRDefault="00484BF8">
      <w:pPr>
        <w:pStyle w:val="pkt"/>
        <w:numPr>
          <w:ilvl w:val="0"/>
          <w:numId w:val="5"/>
        </w:numPr>
        <w:spacing w:before="0" w:after="0"/>
        <w:ind w:left="426" w:hanging="426"/>
        <w:rPr>
          <w:sz w:val="24"/>
          <w:szCs w:val="24"/>
        </w:rPr>
      </w:pPr>
      <w:r w:rsidRPr="002240A5">
        <w:rPr>
          <w:sz w:val="24"/>
          <w:szCs w:val="24"/>
        </w:rPr>
        <w:t>Zamawiający nie dopuszcza możliwości składania ofert wariantowych.</w:t>
      </w:r>
    </w:p>
    <w:p w14:paraId="7E619EF9" w14:textId="77777777" w:rsidR="00484BF8" w:rsidRPr="002240A5" w:rsidRDefault="00484BF8">
      <w:pPr>
        <w:pStyle w:val="pkt"/>
        <w:numPr>
          <w:ilvl w:val="0"/>
          <w:numId w:val="5"/>
        </w:numPr>
        <w:spacing w:before="0" w:after="0"/>
        <w:ind w:left="426" w:hanging="426"/>
        <w:rPr>
          <w:sz w:val="24"/>
          <w:szCs w:val="24"/>
        </w:rPr>
      </w:pPr>
      <w:r w:rsidRPr="002240A5">
        <w:rPr>
          <w:sz w:val="24"/>
          <w:szCs w:val="24"/>
        </w:rPr>
        <w:t>Zamawiający nie przewiduje aukcji elektronicznej.</w:t>
      </w:r>
    </w:p>
    <w:p w14:paraId="021CAEAF" w14:textId="77777777" w:rsidR="00484BF8" w:rsidRPr="002240A5" w:rsidRDefault="00484BF8">
      <w:pPr>
        <w:pStyle w:val="pkt"/>
        <w:numPr>
          <w:ilvl w:val="0"/>
          <w:numId w:val="5"/>
        </w:numPr>
        <w:spacing w:before="0" w:after="0"/>
        <w:ind w:left="426" w:hanging="426"/>
        <w:rPr>
          <w:sz w:val="24"/>
          <w:szCs w:val="24"/>
        </w:rPr>
      </w:pPr>
      <w:r w:rsidRPr="002240A5">
        <w:rPr>
          <w:sz w:val="24"/>
          <w:szCs w:val="24"/>
        </w:rPr>
        <w:t>Zamawiający nie przewiduje złożenia oferty w postaci katalogów elektronicznych.</w:t>
      </w:r>
    </w:p>
    <w:p w14:paraId="216620F4" w14:textId="77777777" w:rsidR="000B4539" w:rsidRPr="002240A5" w:rsidRDefault="00484BF8">
      <w:pPr>
        <w:pStyle w:val="pkt"/>
        <w:numPr>
          <w:ilvl w:val="0"/>
          <w:numId w:val="5"/>
        </w:numPr>
        <w:spacing w:before="0" w:after="0"/>
        <w:ind w:left="426" w:hanging="426"/>
        <w:rPr>
          <w:sz w:val="24"/>
          <w:szCs w:val="24"/>
        </w:rPr>
      </w:pPr>
      <w:r w:rsidRPr="002240A5">
        <w:rPr>
          <w:sz w:val="24"/>
          <w:szCs w:val="24"/>
        </w:rPr>
        <w:t>Zamawiający nie prowadzi postępowania w celu zawarcia umowy ramowej.</w:t>
      </w:r>
    </w:p>
    <w:p w14:paraId="2D919B6A" w14:textId="6F8BB986" w:rsidR="008D28D8" w:rsidRPr="002240A5" w:rsidRDefault="008D28D8">
      <w:pPr>
        <w:pStyle w:val="pkt"/>
        <w:numPr>
          <w:ilvl w:val="0"/>
          <w:numId w:val="5"/>
        </w:numPr>
        <w:spacing w:before="0" w:after="0"/>
        <w:ind w:left="426" w:hanging="426"/>
        <w:rPr>
          <w:b/>
          <w:bCs/>
          <w:sz w:val="24"/>
          <w:szCs w:val="24"/>
        </w:rPr>
      </w:pPr>
      <w:r w:rsidRPr="002240A5">
        <w:rPr>
          <w:b/>
          <w:bCs/>
          <w:sz w:val="24"/>
          <w:szCs w:val="24"/>
        </w:rPr>
        <w:lastRenderedPageBreak/>
        <w:t xml:space="preserve">Wymagania w zakresie zatrudnienia na podstawie stosunku pracy, w okolicznościach, </w:t>
      </w:r>
      <w:r w:rsidRPr="002240A5">
        <w:rPr>
          <w:b/>
          <w:bCs/>
          <w:sz w:val="24"/>
          <w:szCs w:val="24"/>
        </w:rPr>
        <w:br/>
        <w:t xml:space="preserve">o których mowa w art. 95 </w:t>
      </w:r>
      <w:proofErr w:type="spellStart"/>
      <w:r w:rsidRPr="002240A5">
        <w:rPr>
          <w:b/>
          <w:bCs/>
          <w:sz w:val="24"/>
          <w:szCs w:val="24"/>
        </w:rPr>
        <w:t>p.z.p</w:t>
      </w:r>
      <w:proofErr w:type="spellEnd"/>
      <w:r w:rsidRPr="002240A5">
        <w:rPr>
          <w:b/>
          <w:bCs/>
          <w:sz w:val="24"/>
          <w:szCs w:val="24"/>
        </w:rPr>
        <w:t>.</w:t>
      </w:r>
      <w:r w:rsidRPr="002240A5">
        <w:rPr>
          <w:rFonts w:eastAsiaTheme="minorHAnsi"/>
          <w:b/>
          <w:bCs/>
          <w:sz w:val="24"/>
          <w:szCs w:val="24"/>
          <w:lang w:eastAsia="en-US"/>
        </w:rPr>
        <w:t xml:space="preserve"> </w:t>
      </w:r>
      <w:r w:rsidR="009E2F3A" w:rsidRPr="00552158">
        <w:rPr>
          <w:rFonts w:eastAsiaTheme="minorHAnsi"/>
          <w:sz w:val="24"/>
          <w:szCs w:val="24"/>
          <w:lang w:eastAsia="en-US"/>
        </w:rPr>
        <w:t xml:space="preserve">dla części I </w:t>
      </w:r>
      <w:proofErr w:type="spellStart"/>
      <w:r w:rsidR="009E2F3A" w:rsidRPr="00552158">
        <w:rPr>
          <w:rFonts w:eastAsiaTheme="minorHAnsi"/>
          <w:sz w:val="24"/>
          <w:szCs w:val="24"/>
          <w:lang w:eastAsia="en-US"/>
        </w:rPr>
        <w:t>i</w:t>
      </w:r>
      <w:proofErr w:type="spellEnd"/>
      <w:r w:rsidR="009E2F3A" w:rsidRPr="00552158">
        <w:rPr>
          <w:rFonts w:eastAsiaTheme="minorHAnsi"/>
          <w:sz w:val="24"/>
          <w:szCs w:val="24"/>
          <w:lang w:eastAsia="en-US"/>
        </w:rPr>
        <w:t xml:space="preserve"> II zamówienia.</w:t>
      </w:r>
    </w:p>
    <w:p w14:paraId="325D13FD" w14:textId="07C59CEE" w:rsidR="005E5DCD" w:rsidRPr="00381546" w:rsidRDefault="000B4539" w:rsidP="00381546">
      <w:pPr>
        <w:pStyle w:val="pkt"/>
        <w:spacing w:before="0" w:after="0"/>
        <w:ind w:left="426" w:firstLine="0"/>
        <w:rPr>
          <w:sz w:val="24"/>
          <w:szCs w:val="24"/>
        </w:rPr>
      </w:pPr>
      <w:r w:rsidRPr="002240A5">
        <w:rPr>
          <w:rFonts w:eastAsiaTheme="minorHAnsi"/>
          <w:sz w:val="24"/>
          <w:szCs w:val="24"/>
          <w:lang w:eastAsia="en-US"/>
        </w:rPr>
        <w:t xml:space="preserve">Zgodnie z art. 95 ust. 1 ustawy </w:t>
      </w:r>
      <w:proofErr w:type="spellStart"/>
      <w:r w:rsidRPr="002240A5">
        <w:rPr>
          <w:rFonts w:eastAsiaTheme="minorHAnsi"/>
          <w:sz w:val="24"/>
          <w:szCs w:val="24"/>
          <w:lang w:eastAsia="en-US"/>
        </w:rPr>
        <w:t>p.z.p</w:t>
      </w:r>
      <w:proofErr w:type="spellEnd"/>
      <w:r w:rsidRPr="002240A5">
        <w:rPr>
          <w:rFonts w:eastAsiaTheme="minorHAnsi"/>
          <w:sz w:val="24"/>
          <w:szCs w:val="24"/>
          <w:lang w:eastAsia="en-US"/>
        </w:rPr>
        <w:t xml:space="preserve">, Zamawiający wymaga zatrudnienia przez </w:t>
      </w:r>
      <w:r w:rsidR="00D13116" w:rsidRPr="002240A5">
        <w:rPr>
          <w:rFonts w:eastAsiaTheme="minorHAnsi"/>
          <w:sz w:val="24"/>
          <w:szCs w:val="24"/>
          <w:lang w:eastAsia="en-US"/>
        </w:rPr>
        <w:t xml:space="preserve"> </w:t>
      </w:r>
      <w:r w:rsidRPr="002240A5">
        <w:rPr>
          <w:rFonts w:eastAsiaTheme="minorHAnsi"/>
          <w:sz w:val="24"/>
          <w:szCs w:val="24"/>
          <w:lang w:eastAsia="en-US"/>
        </w:rPr>
        <w:t>wykonawcę, podwykonawcę lub dalszego podwykonawcę na podstawie stosunku pracy</w:t>
      </w:r>
      <w:r w:rsidRPr="002240A5">
        <w:rPr>
          <w:rFonts w:eastAsiaTheme="minorHAnsi"/>
          <w:b/>
          <w:bCs/>
          <w:sz w:val="24"/>
          <w:szCs w:val="24"/>
          <w:lang w:eastAsia="en-US"/>
        </w:rPr>
        <w:t xml:space="preserve"> </w:t>
      </w:r>
      <w:r w:rsidRPr="002240A5">
        <w:rPr>
          <w:rFonts w:eastAsiaTheme="minorHAnsi"/>
          <w:sz w:val="24"/>
          <w:szCs w:val="24"/>
          <w:lang w:eastAsia="en-US"/>
        </w:rPr>
        <w:t>osób</w:t>
      </w:r>
      <w:r w:rsidR="003D7F37" w:rsidRPr="002240A5">
        <w:rPr>
          <w:rFonts w:eastAsiaTheme="minorHAnsi"/>
          <w:sz w:val="24"/>
          <w:szCs w:val="24"/>
          <w:lang w:eastAsia="en-US"/>
        </w:rPr>
        <w:t xml:space="preserve"> </w:t>
      </w:r>
      <w:r w:rsidRPr="002240A5">
        <w:rPr>
          <w:rFonts w:eastAsiaTheme="minorHAnsi"/>
          <w:sz w:val="24"/>
          <w:szCs w:val="24"/>
          <w:lang w:eastAsia="en-US"/>
        </w:rPr>
        <w:t>wykonujących wskazane przez zamawiającego czynności w zakresie realizacji zamówienia, jeżeli wykonanie tych czynności polega na wykonywaniu pracy w sposób określony w art. 22  § 1 ustawy z dnia 26 czerwca 1974 r. – Kodeks pracy ( tj. Dz.U. z 202</w:t>
      </w:r>
      <w:r w:rsidR="00415D8A" w:rsidRPr="002240A5">
        <w:rPr>
          <w:rFonts w:eastAsiaTheme="minorHAnsi"/>
          <w:sz w:val="24"/>
          <w:szCs w:val="24"/>
          <w:lang w:eastAsia="en-US"/>
        </w:rPr>
        <w:t>5</w:t>
      </w:r>
      <w:r w:rsidR="00386D3C" w:rsidRPr="002240A5">
        <w:rPr>
          <w:rFonts w:eastAsiaTheme="minorHAnsi"/>
          <w:sz w:val="24"/>
          <w:szCs w:val="24"/>
          <w:lang w:eastAsia="en-US"/>
        </w:rPr>
        <w:t>r.</w:t>
      </w:r>
      <w:r w:rsidR="009548AA" w:rsidRPr="002240A5">
        <w:rPr>
          <w:rFonts w:eastAsiaTheme="minorHAnsi"/>
          <w:sz w:val="24"/>
          <w:szCs w:val="24"/>
          <w:lang w:eastAsia="en-US"/>
        </w:rPr>
        <w:t xml:space="preserve"> poz.</w:t>
      </w:r>
      <w:r w:rsidR="00415D8A" w:rsidRPr="002240A5">
        <w:rPr>
          <w:rFonts w:eastAsiaTheme="minorHAnsi"/>
          <w:sz w:val="24"/>
          <w:szCs w:val="24"/>
          <w:lang w:eastAsia="en-US"/>
        </w:rPr>
        <w:t>277</w:t>
      </w:r>
      <w:r w:rsidR="001065AC" w:rsidRPr="002240A5">
        <w:rPr>
          <w:rFonts w:eastAsiaTheme="minorHAnsi"/>
          <w:sz w:val="24"/>
          <w:szCs w:val="24"/>
          <w:lang w:eastAsia="en-US"/>
        </w:rPr>
        <w:t xml:space="preserve"> z</w:t>
      </w:r>
      <w:r w:rsidR="00386D3C" w:rsidRPr="002240A5">
        <w:rPr>
          <w:rFonts w:eastAsiaTheme="minorHAnsi"/>
          <w:sz w:val="24"/>
          <w:szCs w:val="24"/>
          <w:lang w:eastAsia="en-US"/>
        </w:rPr>
        <w:t xml:space="preserve"> </w:t>
      </w:r>
      <w:proofErr w:type="spellStart"/>
      <w:r w:rsidR="00386D3C" w:rsidRPr="002240A5">
        <w:rPr>
          <w:rFonts w:eastAsiaTheme="minorHAnsi"/>
          <w:sz w:val="24"/>
          <w:szCs w:val="24"/>
          <w:lang w:eastAsia="en-US"/>
        </w:rPr>
        <w:t>późn</w:t>
      </w:r>
      <w:proofErr w:type="spellEnd"/>
      <w:r w:rsidR="00386D3C" w:rsidRPr="002240A5">
        <w:rPr>
          <w:rFonts w:eastAsiaTheme="minorHAnsi"/>
          <w:sz w:val="24"/>
          <w:szCs w:val="24"/>
          <w:lang w:eastAsia="en-US"/>
        </w:rPr>
        <w:t>.</w:t>
      </w:r>
      <w:r w:rsidR="001065AC" w:rsidRPr="002240A5">
        <w:rPr>
          <w:rFonts w:eastAsiaTheme="minorHAnsi"/>
          <w:sz w:val="24"/>
          <w:szCs w:val="24"/>
          <w:lang w:eastAsia="en-US"/>
        </w:rPr>
        <w:t xml:space="preserve"> zm.</w:t>
      </w:r>
      <w:r w:rsidR="009548AA" w:rsidRPr="002240A5">
        <w:rPr>
          <w:rFonts w:eastAsiaTheme="minorHAnsi"/>
          <w:sz w:val="24"/>
          <w:szCs w:val="24"/>
          <w:lang w:eastAsia="en-US"/>
        </w:rPr>
        <w:t>)</w:t>
      </w:r>
      <w:r w:rsidR="00F94DE5" w:rsidRPr="002240A5">
        <w:rPr>
          <w:rFonts w:eastAsiaTheme="minorHAnsi"/>
          <w:sz w:val="24"/>
          <w:szCs w:val="24"/>
          <w:lang w:eastAsia="en-US"/>
        </w:rPr>
        <w:t>.</w:t>
      </w:r>
    </w:p>
    <w:p w14:paraId="4546EAC7" w14:textId="793484F5" w:rsidR="005E5DCD" w:rsidRPr="00F92DA4" w:rsidRDefault="005E5DCD" w:rsidP="005E5DCD">
      <w:pPr>
        <w:numPr>
          <w:ilvl w:val="0"/>
          <w:numId w:val="5"/>
        </w:numPr>
        <w:autoSpaceDE w:val="0"/>
        <w:autoSpaceDN w:val="0"/>
        <w:adjustRightInd w:val="0"/>
        <w:jc w:val="both"/>
        <w:rPr>
          <w:rFonts w:eastAsiaTheme="minorHAnsi"/>
          <w:lang w:eastAsia="en-US"/>
        </w:rPr>
      </w:pPr>
      <w:r w:rsidRPr="00F92DA4">
        <w:rPr>
          <w:rFonts w:eastAsiaTheme="minorHAnsi"/>
          <w:u w:val="single"/>
          <w:lang w:eastAsia="en-US"/>
        </w:rPr>
        <w:t>Wymóg zatrudnienia</w:t>
      </w:r>
      <w:r w:rsidRPr="00F92DA4">
        <w:rPr>
          <w:rFonts w:eastAsiaTheme="minorHAnsi"/>
          <w:lang w:eastAsia="en-US"/>
        </w:rPr>
        <w:t xml:space="preserve"> dotyczy wyłącznie osób, które bezpośrednio uczestniczą w realizacji przedmiotu zamówienia,</w:t>
      </w:r>
      <w:r w:rsidR="00F92DA4" w:rsidRPr="00F92DA4">
        <w:rPr>
          <w:rFonts w:eastAsiaTheme="minorHAnsi"/>
          <w:lang w:eastAsia="en-US"/>
        </w:rPr>
        <w:t xml:space="preserve"> </w:t>
      </w:r>
      <w:r w:rsidRPr="00F92DA4">
        <w:rPr>
          <w:rFonts w:eastAsiaTheme="minorHAnsi"/>
          <w:lang w:eastAsia="en-US"/>
        </w:rPr>
        <w:t>czyli pracowników wykonujących</w:t>
      </w:r>
      <w:r w:rsidR="00E06A53">
        <w:rPr>
          <w:rFonts w:eastAsiaTheme="minorHAnsi"/>
          <w:lang w:eastAsia="en-US"/>
        </w:rPr>
        <w:t xml:space="preserve"> zarówno dla części I jak i dla części  II zamówienia</w:t>
      </w:r>
      <w:r w:rsidRPr="00F92DA4">
        <w:rPr>
          <w:rFonts w:eastAsiaTheme="minorHAnsi"/>
          <w:lang w:eastAsia="en-US"/>
        </w:rPr>
        <w:t>:</w:t>
      </w:r>
    </w:p>
    <w:p w14:paraId="73C116A8" w14:textId="77777777" w:rsidR="00C930E5" w:rsidRPr="005E5DCD" w:rsidRDefault="00C930E5" w:rsidP="00C930E5">
      <w:pPr>
        <w:autoSpaceDE w:val="0"/>
        <w:autoSpaceDN w:val="0"/>
        <w:adjustRightInd w:val="0"/>
        <w:jc w:val="both"/>
        <w:rPr>
          <w:rFonts w:eastAsiaTheme="minorHAnsi"/>
          <w:strike/>
          <w:lang w:eastAsia="en-US"/>
        </w:rPr>
      </w:pPr>
    </w:p>
    <w:p w14:paraId="2881DF7A" w14:textId="77777777" w:rsidR="00C930E5" w:rsidRPr="00B76E54" w:rsidRDefault="00C930E5" w:rsidP="00C930E5">
      <w:pPr>
        <w:autoSpaceDE w:val="0"/>
        <w:autoSpaceDN w:val="0"/>
        <w:adjustRightInd w:val="0"/>
        <w:ind w:left="142"/>
        <w:jc w:val="both"/>
        <w:rPr>
          <w:rFonts w:cstheme="minorHAnsi"/>
        </w:rPr>
      </w:pPr>
      <w:bookmarkStart w:id="5" w:name="_Hlk23250720"/>
      <w:r w:rsidRPr="00B76E54">
        <w:rPr>
          <w:rFonts w:cstheme="minorHAnsi"/>
        </w:rPr>
        <w:t xml:space="preserve">1) roboty </w:t>
      </w:r>
      <w:proofErr w:type="spellStart"/>
      <w:r w:rsidRPr="00B76E54">
        <w:rPr>
          <w:rFonts w:cstheme="minorHAnsi"/>
        </w:rPr>
        <w:t>konserwacyjno</w:t>
      </w:r>
      <w:proofErr w:type="spellEnd"/>
      <w:r w:rsidRPr="00B76E54">
        <w:rPr>
          <w:rFonts w:cstheme="minorHAnsi"/>
        </w:rPr>
        <w:t xml:space="preserve"> - naprawcze w zakresie instalacji elektrycznej;</w:t>
      </w:r>
    </w:p>
    <w:p w14:paraId="19670EAF" w14:textId="77777777" w:rsidR="00C930E5" w:rsidRPr="00B76E54" w:rsidRDefault="00C930E5" w:rsidP="00C930E5">
      <w:pPr>
        <w:autoSpaceDE w:val="0"/>
        <w:autoSpaceDN w:val="0"/>
        <w:adjustRightInd w:val="0"/>
        <w:ind w:left="142"/>
        <w:jc w:val="both"/>
        <w:rPr>
          <w:rFonts w:cstheme="minorHAnsi"/>
        </w:rPr>
      </w:pPr>
      <w:r w:rsidRPr="00B76E54">
        <w:rPr>
          <w:rFonts w:cstheme="minorHAnsi"/>
        </w:rPr>
        <w:t xml:space="preserve">2) roboty </w:t>
      </w:r>
      <w:proofErr w:type="spellStart"/>
      <w:r w:rsidRPr="00B76E54">
        <w:rPr>
          <w:rFonts w:cstheme="minorHAnsi"/>
        </w:rPr>
        <w:t>konserwacyjno</w:t>
      </w:r>
      <w:proofErr w:type="spellEnd"/>
      <w:r w:rsidRPr="00B76E54">
        <w:rPr>
          <w:rFonts w:cstheme="minorHAnsi"/>
        </w:rPr>
        <w:t xml:space="preserve"> - naprawcze w zakresie instalacji gazowej;</w:t>
      </w:r>
    </w:p>
    <w:p w14:paraId="21AB0E5E" w14:textId="77777777" w:rsidR="00C930E5" w:rsidRPr="00B76E54" w:rsidRDefault="00C930E5" w:rsidP="00C930E5">
      <w:pPr>
        <w:autoSpaceDE w:val="0"/>
        <w:autoSpaceDN w:val="0"/>
        <w:adjustRightInd w:val="0"/>
        <w:ind w:left="142"/>
        <w:jc w:val="both"/>
        <w:rPr>
          <w:rFonts w:cstheme="minorHAnsi"/>
          <w:b/>
          <w:bCs/>
        </w:rPr>
      </w:pPr>
      <w:r w:rsidRPr="00B76E54">
        <w:rPr>
          <w:rFonts w:cstheme="minorHAnsi"/>
        </w:rPr>
        <w:t xml:space="preserve">3) roboty konserwacyjno- naprawcze w zakresie instalacji </w:t>
      </w:r>
      <w:proofErr w:type="spellStart"/>
      <w:r w:rsidRPr="00B76E54">
        <w:rPr>
          <w:rFonts w:cstheme="minorHAnsi"/>
        </w:rPr>
        <w:t>wod</w:t>
      </w:r>
      <w:proofErr w:type="spellEnd"/>
      <w:r w:rsidRPr="00B76E54">
        <w:rPr>
          <w:rFonts w:cstheme="minorHAnsi"/>
        </w:rPr>
        <w:t xml:space="preserve">- Kan;                                      </w:t>
      </w:r>
    </w:p>
    <w:p w14:paraId="3A52E7DE" w14:textId="77777777" w:rsidR="00C930E5" w:rsidRPr="00B76E54" w:rsidRDefault="00C930E5" w:rsidP="00C930E5">
      <w:pPr>
        <w:autoSpaceDE w:val="0"/>
        <w:autoSpaceDN w:val="0"/>
        <w:adjustRightInd w:val="0"/>
        <w:ind w:left="142"/>
        <w:jc w:val="both"/>
        <w:rPr>
          <w:rFonts w:cstheme="minorHAnsi"/>
        </w:rPr>
      </w:pPr>
      <w:r w:rsidRPr="00B76E54">
        <w:rPr>
          <w:rFonts w:cstheme="minorHAnsi"/>
        </w:rPr>
        <w:t xml:space="preserve">4) roboty </w:t>
      </w:r>
      <w:proofErr w:type="spellStart"/>
      <w:r w:rsidRPr="00B76E54">
        <w:rPr>
          <w:rFonts w:cstheme="minorHAnsi"/>
        </w:rPr>
        <w:t>konserwacyjno</w:t>
      </w:r>
      <w:proofErr w:type="spellEnd"/>
      <w:r w:rsidRPr="00B76E54">
        <w:rPr>
          <w:rFonts w:cstheme="minorHAnsi"/>
        </w:rPr>
        <w:t xml:space="preserve"> - naprawcze w zakresie instalacji c.o. i c.w.u.;</w:t>
      </w:r>
    </w:p>
    <w:p w14:paraId="19960093" w14:textId="77777777" w:rsidR="00C930E5" w:rsidRPr="00B76E54" w:rsidRDefault="00C930E5" w:rsidP="00C930E5">
      <w:pPr>
        <w:autoSpaceDE w:val="0"/>
        <w:autoSpaceDN w:val="0"/>
        <w:adjustRightInd w:val="0"/>
        <w:ind w:left="142"/>
        <w:jc w:val="both"/>
        <w:rPr>
          <w:rFonts w:cstheme="minorHAnsi"/>
        </w:rPr>
      </w:pPr>
      <w:r w:rsidRPr="00B76E54">
        <w:rPr>
          <w:rFonts w:cstheme="minorHAnsi"/>
        </w:rPr>
        <w:t>5) roboty murarskie i tynkarskie;</w:t>
      </w:r>
    </w:p>
    <w:p w14:paraId="2AA0C179" w14:textId="77777777" w:rsidR="00C930E5" w:rsidRPr="00B76E54" w:rsidRDefault="00C930E5" w:rsidP="00C930E5">
      <w:pPr>
        <w:autoSpaceDE w:val="0"/>
        <w:autoSpaceDN w:val="0"/>
        <w:adjustRightInd w:val="0"/>
        <w:ind w:left="142"/>
        <w:jc w:val="both"/>
        <w:rPr>
          <w:rFonts w:cstheme="minorHAnsi"/>
        </w:rPr>
      </w:pPr>
      <w:r w:rsidRPr="00B76E54">
        <w:rPr>
          <w:rFonts w:cstheme="minorHAnsi"/>
        </w:rPr>
        <w:t>6) roboty dekarskie;</w:t>
      </w:r>
    </w:p>
    <w:p w14:paraId="742B1007" w14:textId="77777777" w:rsidR="00C930E5" w:rsidRPr="00B76E54" w:rsidRDefault="00C930E5" w:rsidP="00C930E5">
      <w:pPr>
        <w:autoSpaceDE w:val="0"/>
        <w:autoSpaceDN w:val="0"/>
        <w:adjustRightInd w:val="0"/>
        <w:ind w:left="142"/>
        <w:jc w:val="both"/>
        <w:rPr>
          <w:rFonts w:cstheme="minorHAnsi"/>
        </w:rPr>
      </w:pPr>
      <w:r w:rsidRPr="00B76E54">
        <w:rPr>
          <w:rFonts w:cstheme="minorHAnsi"/>
        </w:rPr>
        <w:t>7) roboty posadzkarskie;</w:t>
      </w:r>
    </w:p>
    <w:p w14:paraId="3312CAEA" w14:textId="77777777" w:rsidR="00C930E5" w:rsidRPr="00B76E54" w:rsidRDefault="00C930E5" w:rsidP="00C930E5">
      <w:pPr>
        <w:autoSpaceDE w:val="0"/>
        <w:autoSpaceDN w:val="0"/>
        <w:adjustRightInd w:val="0"/>
        <w:ind w:left="142"/>
        <w:jc w:val="both"/>
        <w:rPr>
          <w:rFonts w:cstheme="minorHAnsi"/>
        </w:rPr>
      </w:pPr>
      <w:r w:rsidRPr="00B76E54">
        <w:rPr>
          <w:rFonts w:cstheme="minorHAnsi"/>
        </w:rPr>
        <w:t>8) roboty brukarskie (naprawa chodników, podestów wejścio</w:t>
      </w:r>
      <w:bookmarkEnd w:id="5"/>
      <w:r w:rsidRPr="00B76E54">
        <w:rPr>
          <w:rFonts w:cstheme="minorHAnsi"/>
        </w:rPr>
        <w:t>wych, opasek wokół budynku);</w:t>
      </w:r>
    </w:p>
    <w:p w14:paraId="77D459B1" w14:textId="22D4382F" w:rsidR="00C930E5" w:rsidRPr="00D06867" w:rsidRDefault="00C930E5" w:rsidP="00D06867">
      <w:pPr>
        <w:autoSpaceDE w:val="0"/>
        <w:autoSpaceDN w:val="0"/>
        <w:adjustRightInd w:val="0"/>
        <w:ind w:left="142"/>
        <w:jc w:val="both"/>
        <w:rPr>
          <w:rFonts w:cstheme="minorHAnsi"/>
        </w:rPr>
      </w:pPr>
      <w:r w:rsidRPr="00B76E54">
        <w:rPr>
          <w:rFonts w:cstheme="minorHAnsi"/>
        </w:rPr>
        <w:t>9) roboty ogólnobudowlane.</w:t>
      </w:r>
    </w:p>
    <w:p w14:paraId="71624DD0" w14:textId="77777777" w:rsidR="0092348D" w:rsidRDefault="0092348D" w:rsidP="002240A5">
      <w:pPr>
        <w:pStyle w:val="pkt"/>
        <w:spacing w:before="0" w:after="0"/>
        <w:ind w:left="0" w:firstLine="0"/>
        <w:rPr>
          <w:rFonts w:eastAsiaTheme="minorHAnsi"/>
          <w:b/>
          <w:bCs/>
          <w:sz w:val="24"/>
          <w:szCs w:val="24"/>
          <w:lang w:eastAsia="en-US"/>
        </w:rPr>
      </w:pPr>
    </w:p>
    <w:p w14:paraId="316DB06C" w14:textId="2CE38B61" w:rsidR="0092348D" w:rsidRPr="00A55B3A" w:rsidRDefault="002240A5" w:rsidP="002240A5">
      <w:pPr>
        <w:pStyle w:val="pkt"/>
        <w:spacing w:before="0" w:after="0"/>
        <w:ind w:left="0" w:firstLine="0"/>
        <w:rPr>
          <w:rFonts w:eastAsiaTheme="minorHAnsi"/>
          <w:sz w:val="24"/>
          <w:szCs w:val="24"/>
          <w:lang w:eastAsia="en-US"/>
        </w:rPr>
      </w:pPr>
      <w:r w:rsidRPr="002240A5">
        <w:rPr>
          <w:rFonts w:eastAsiaTheme="minorHAnsi"/>
          <w:b/>
          <w:bCs/>
          <w:sz w:val="24"/>
          <w:szCs w:val="24"/>
          <w:lang w:eastAsia="en-US"/>
        </w:rPr>
        <w:t>1</w:t>
      </w:r>
      <w:r w:rsidR="0092348D">
        <w:rPr>
          <w:rFonts w:eastAsiaTheme="minorHAnsi"/>
          <w:b/>
          <w:bCs/>
          <w:sz w:val="24"/>
          <w:szCs w:val="24"/>
          <w:lang w:eastAsia="en-US"/>
        </w:rPr>
        <w:t>0</w:t>
      </w:r>
      <w:r w:rsidRPr="002240A5">
        <w:rPr>
          <w:rFonts w:eastAsiaTheme="minorHAnsi"/>
          <w:b/>
          <w:bCs/>
          <w:sz w:val="24"/>
          <w:szCs w:val="24"/>
          <w:lang w:eastAsia="en-US"/>
        </w:rPr>
        <w:t>.</w:t>
      </w:r>
      <w:r w:rsidR="000B4539" w:rsidRPr="002240A5">
        <w:rPr>
          <w:rFonts w:eastAsiaTheme="minorHAnsi"/>
          <w:sz w:val="24"/>
          <w:szCs w:val="24"/>
          <w:lang w:eastAsia="en-US"/>
        </w:rPr>
        <w:t xml:space="preserve">Wymóg nie dotyczy między innymi </w:t>
      </w:r>
      <w:r w:rsidR="000B4539" w:rsidRPr="00A55B3A">
        <w:rPr>
          <w:rFonts w:eastAsiaTheme="minorHAnsi"/>
          <w:sz w:val="24"/>
          <w:szCs w:val="24"/>
          <w:lang w:eastAsia="en-US"/>
        </w:rPr>
        <w:t xml:space="preserve">osób </w:t>
      </w:r>
      <w:r w:rsidR="0092348D" w:rsidRPr="00A55B3A">
        <w:rPr>
          <w:rFonts w:eastAsiaTheme="minorHAnsi"/>
          <w:sz w:val="24"/>
          <w:szCs w:val="24"/>
          <w:lang w:eastAsia="en-US"/>
        </w:rPr>
        <w:t>fizycznych prowadzących działalność gospodarczą, jeśli czynności będą wykonywać osobiście na podstawie łączącego je z wykonawcą stosunku cywilnoprawnego.</w:t>
      </w:r>
    </w:p>
    <w:p w14:paraId="1B4C883D" w14:textId="114AE521" w:rsidR="00AE0333" w:rsidRPr="00E06A53" w:rsidRDefault="00484BF8" w:rsidP="002240A5">
      <w:pPr>
        <w:pStyle w:val="pkt"/>
        <w:spacing w:before="0" w:after="0"/>
        <w:ind w:left="0" w:firstLine="0"/>
        <w:rPr>
          <w:color w:val="FF0000"/>
          <w:sz w:val="24"/>
          <w:szCs w:val="24"/>
          <w:u w:val="single"/>
        </w:rPr>
      </w:pPr>
      <w:r w:rsidRPr="002240A5">
        <w:rPr>
          <w:sz w:val="24"/>
          <w:szCs w:val="24"/>
        </w:rPr>
        <w:t xml:space="preserve">Szczegółowe wymagania dotyczące realizacji oraz egzekwowania wymogu zatrudnienia na podstawie stosunku pracy zostały określone w </w:t>
      </w:r>
      <w:r w:rsidRPr="00E06A53">
        <w:rPr>
          <w:sz w:val="24"/>
          <w:szCs w:val="24"/>
        </w:rPr>
        <w:t>projektowanych postanowieniach umowy</w:t>
      </w:r>
      <w:r w:rsidR="006237D7" w:rsidRPr="00E06A53">
        <w:rPr>
          <w:sz w:val="24"/>
          <w:szCs w:val="24"/>
        </w:rPr>
        <w:t xml:space="preserve"> </w:t>
      </w:r>
      <w:r w:rsidRPr="00E06A53">
        <w:rPr>
          <w:sz w:val="24"/>
          <w:szCs w:val="24"/>
        </w:rPr>
        <w:t xml:space="preserve">stanowiących </w:t>
      </w:r>
      <w:r w:rsidR="00B80F76" w:rsidRPr="00E06A53">
        <w:rPr>
          <w:sz w:val="24"/>
          <w:szCs w:val="24"/>
        </w:rPr>
        <w:t xml:space="preserve">- </w:t>
      </w:r>
      <w:r w:rsidRPr="00E06A53">
        <w:rPr>
          <w:sz w:val="24"/>
          <w:szCs w:val="24"/>
          <w:u w:val="single"/>
        </w:rPr>
        <w:t>Załącznik Nr 1 do SWZ</w:t>
      </w:r>
      <w:r w:rsidR="005E5DCD" w:rsidRPr="00E06A53">
        <w:rPr>
          <w:sz w:val="24"/>
          <w:szCs w:val="24"/>
          <w:u w:val="single"/>
        </w:rPr>
        <w:t xml:space="preserve"> dla części I </w:t>
      </w:r>
      <w:proofErr w:type="spellStart"/>
      <w:r w:rsidR="005E5DCD" w:rsidRPr="00E06A53">
        <w:rPr>
          <w:sz w:val="24"/>
          <w:szCs w:val="24"/>
          <w:u w:val="single"/>
        </w:rPr>
        <w:t>i</w:t>
      </w:r>
      <w:proofErr w:type="spellEnd"/>
      <w:r w:rsidR="005E5DCD" w:rsidRPr="00E06A53">
        <w:rPr>
          <w:sz w:val="24"/>
          <w:szCs w:val="24"/>
          <w:u w:val="single"/>
        </w:rPr>
        <w:t xml:space="preserve"> II zamówienia</w:t>
      </w:r>
      <w:r w:rsidR="004B1869" w:rsidRPr="00E06A53">
        <w:rPr>
          <w:sz w:val="24"/>
          <w:szCs w:val="24"/>
          <w:u w:val="single"/>
        </w:rPr>
        <w:t>.</w:t>
      </w:r>
    </w:p>
    <w:p w14:paraId="311A36D6" w14:textId="6FC1BD0A" w:rsidR="00E83266" w:rsidRPr="002240A5" w:rsidRDefault="00F06A61" w:rsidP="00484BF8">
      <w:pPr>
        <w:pStyle w:val="pkt"/>
        <w:spacing w:before="0" w:after="0"/>
        <w:ind w:left="0" w:firstLine="0"/>
        <w:rPr>
          <w:sz w:val="24"/>
          <w:szCs w:val="24"/>
        </w:rPr>
      </w:pPr>
      <w:r w:rsidRPr="002240A5">
        <w:rPr>
          <w:b/>
          <w:bCs/>
          <w:sz w:val="24"/>
          <w:szCs w:val="24"/>
        </w:rPr>
        <w:t>1</w:t>
      </w:r>
      <w:r w:rsidR="0092348D">
        <w:rPr>
          <w:b/>
          <w:bCs/>
          <w:sz w:val="24"/>
          <w:szCs w:val="24"/>
        </w:rPr>
        <w:t>1</w:t>
      </w:r>
      <w:r w:rsidR="002240A5">
        <w:rPr>
          <w:b/>
          <w:bCs/>
          <w:sz w:val="24"/>
          <w:szCs w:val="24"/>
        </w:rPr>
        <w:t>.</w:t>
      </w:r>
      <w:r w:rsidR="00B80F76" w:rsidRPr="002240A5">
        <w:rPr>
          <w:b/>
          <w:bCs/>
          <w:sz w:val="24"/>
          <w:szCs w:val="24"/>
        </w:rPr>
        <w:t xml:space="preserve"> </w:t>
      </w:r>
      <w:r w:rsidR="00484BF8" w:rsidRPr="002240A5">
        <w:rPr>
          <w:sz w:val="24"/>
          <w:szCs w:val="24"/>
        </w:rPr>
        <w:t xml:space="preserve">Zamawiający nie zastrzega możliwości ubiegania się o udzielenie zamówienia wyłącznie przez wykonawców, o których mowa w art. 94 </w:t>
      </w:r>
      <w:proofErr w:type="spellStart"/>
      <w:r w:rsidR="00484BF8" w:rsidRPr="002240A5">
        <w:rPr>
          <w:sz w:val="24"/>
          <w:szCs w:val="24"/>
        </w:rPr>
        <w:t>p.z.p</w:t>
      </w:r>
      <w:proofErr w:type="spellEnd"/>
      <w:r w:rsidR="00484BF8" w:rsidRPr="002240A5">
        <w:rPr>
          <w:sz w:val="24"/>
          <w:szCs w:val="24"/>
        </w:rPr>
        <w:t>.</w:t>
      </w:r>
    </w:p>
    <w:p w14:paraId="55B674E6" w14:textId="5DC9AFE7" w:rsidR="007C7076" w:rsidRPr="002240A5" w:rsidRDefault="000478D0" w:rsidP="00484BF8">
      <w:pPr>
        <w:pStyle w:val="pkt"/>
        <w:spacing w:before="0" w:after="0"/>
        <w:ind w:left="0" w:firstLine="0"/>
        <w:rPr>
          <w:sz w:val="24"/>
          <w:szCs w:val="24"/>
        </w:rPr>
      </w:pPr>
      <w:r w:rsidRPr="002240A5">
        <w:rPr>
          <w:b/>
          <w:bCs/>
          <w:sz w:val="24"/>
          <w:szCs w:val="24"/>
        </w:rPr>
        <w:t>1</w:t>
      </w:r>
      <w:r w:rsidR="0092348D">
        <w:rPr>
          <w:b/>
          <w:bCs/>
          <w:sz w:val="24"/>
          <w:szCs w:val="24"/>
        </w:rPr>
        <w:t>2</w:t>
      </w:r>
      <w:r w:rsidR="00691B65" w:rsidRPr="002240A5">
        <w:rPr>
          <w:b/>
          <w:bCs/>
          <w:sz w:val="24"/>
          <w:szCs w:val="24"/>
        </w:rPr>
        <w:t>.</w:t>
      </w:r>
      <w:r w:rsidR="00B80F76" w:rsidRPr="002240A5">
        <w:rPr>
          <w:b/>
          <w:bCs/>
          <w:sz w:val="24"/>
          <w:szCs w:val="24"/>
        </w:rPr>
        <w:t xml:space="preserve"> </w:t>
      </w:r>
      <w:r w:rsidR="00691B65" w:rsidRPr="002240A5">
        <w:rPr>
          <w:sz w:val="24"/>
          <w:szCs w:val="24"/>
        </w:rPr>
        <w:t xml:space="preserve">Zamawiający nie przewiduje wymagań związanych z zatrudnianiem osób, o których mowa w art. 96 ust. 2 pkt 2 </w:t>
      </w:r>
      <w:proofErr w:type="spellStart"/>
      <w:r w:rsidR="00691B65" w:rsidRPr="002240A5">
        <w:rPr>
          <w:sz w:val="24"/>
          <w:szCs w:val="24"/>
        </w:rPr>
        <w:t>p.z.p</w:t>
      </w:r>
      <w:proofErr w:type="spellEnd"/>
      <w:r w:rsidR="00691B65" w:rsidRPr="002240A5">
        <w:rPr>
          <w:sz w:val="24"/>
          <w:szCs w:val="24"/>
        </w:rPr>
        <w:t>.</w:t>
      </w:r>
    </w:p>
    <w:p w14:paraId="28A0A15F" w14:textId="77777777" w:rsidR="00752FC9" w:rsidRPr="006237D7" w:rsidRDefault="00752FC9" w:rsidP="00484BF8">
      <w:pPr>
        <w:pStyle w:val="pkt"/>
        <w:spacing w:before="0" w:after="0"/>
        <w:ind w:left="0" w:firstLine="0"/>
        <w:rPr>
          <w:color w:val="FF0000"/>
          <w:sz w:val="22"/>
          <w:szCs w:val="22"/>
        </w:rPr>
      </w:pPr>
    </w:p>
    <w:p w14:paraId="71C2DB8B" w14:textId="43A8C328" w:rsidR="00F472B1" w:rsidRPr="006237D7" w:rsidRDefault="00484BF8" w:rsidP="00B61CF7">
      <w:pPr>
        <w:pStyle w:val="pkt"/>
        <w:numPr>
          <w:ilvl w:val="0"/>
          <w:numId w:val="1"/>
        </w:numPr>
        <w:pBdr>
          <w:top w:val="none" w:sz="0" w:space="0" w:color="000000"/>
          <w:left w:val="none" w:sz="0" w:space="0" w:color="000000"/>
          <w:bottom w:val="double" w:sz="4" w:space="1" w:color="000000"/>
          <w:right w:val="none" w:sz="0" w:space="0" w:color="000000"/>
        </w:pBdr>
        <w:shd w:val="clear" w:color="auto" w:fill="DAEEF3"/>
        <w:spacing w:before="360" w:after="40"/>
        <w:ind w:left="284" w:hanging="284"/>
        <w:rPr>
          <w:sz w:val="22"/>
          <w:szCs w:val="22"/>
        </w:rPr>
      </w:pPr>
      <w:r w:rsidRPr="006237D7">
        <w:rPr>
          <w:sz w:val="22"/>
          <w:szCs w:val="22"/>
        </w:rPr>
        <w:t xml:space="preserve"> </w:t>
      </w:r>
      <w:r w:rsidR="00110C59" w:rsidRPr="006237D7">
        <w:rPr>
          <w:b/>
          <w:sz w:val="22"/>
          <w:szCs w:val="22"/>
        </w:rPr>
        <w:t>OPIS PRZEDMIOTU ZAMÓWIENIA</w:t>
      </w:r>
    </w:p>
    <w:p w14:paraId="577FB02A" w14:textId="4804877F" w:rsidR="00F66988" w:rsidRPr="00F92DA4" w:rsidRDefault="00CE01A1" w:rsidP="00CD57A4">
      <w:pPr>
        <w:jc w:val="both"/>
        <w:rPr>
          <w:rFonts w:eastAsia="Arial"/>
        </w:rPr>
      </w:pPr>
      <w:r w:rsidRPr="002240A5">
        <w:rPr>
          <w:b/>
          <w:bCs/>
        </w:rPr>
        <w:t>1.</w:t>
      </w:r>
      <w:r w:rsidRPr="002240A5">
        <w:t xml:space="preserve"> </w:t>
      </w:r>
      <w:bookmarkStart w:id="6" w:name="_Hlk173831766"/>
      <w:r w:rsidR="00A53821" w:rsidRPr="00F92DA4">
        <w:t>Przedmiotem zamówienia jest wykonanie usługi</w:t>
      </w:r>
      <w:r w:rsidR="00A53821" w:rsidRPr="00F92DA4">
        <w:rPr>
          <w:b/>
          <w:bCs/>
        </w:rPr>
        <w:t xml:space="preserve"> w zakresie </w:t>
      </w:r>
      <w:r w:rsidR="00CD57A4" w:rsidRPr="00F92DA4">
        <w:rPr>
          <w:rFonts w:cstheme="minorHAnsi"/>
          <w:b/>
          <w:iCs/>
        </w:rPr>
        <w:t>p</w:t>
      </w:r>
      <w:r w:rsidR="00F66988" w:rsidRPr="00F92DA4">
        <w:rPr>
          <w:rFonts w:cstheme="minorHAnsi"/>
          <w:b/>
          <w:iCs/>
        </w:rPr>
        <w:t>ogotowi</w:t>
      </w:r>
      <w:r w:rsidR="00CD57A4" w:rsidRPr="00F92DA4">
        <w:rPr>
          <w:rFonts w:cstheme="minorHAnsi"/>
          <w:b/>
          <w:iCs/>
        </w:rPr>
        <w:t>a</w:t>
      </w:r>
      <w:r w:rsidR="00F66988" w:rsidRPr="00F92DA4">
        <w:rPr>
          <w:rFonts w:cstheme="minorHAnsi"/>
          <w:b/>
          <w:iCs/>
        </w:rPr>
        <w:t xml:space="preserve"> techniczne</w:t>
      </w:r>
      <w:r w:rsidR="00CD57A4" w:rsidRPr="00F92DA4">
        <w:rPr>
          <w:rFonts w:cstheme="minorHAnsi"/>
          <w:b/>
          <w:iCs/>
        </w:rPr>
        <w:t>go</w:t>
      </w:r>
      <w:r w:rsidR="00F66988" w:rsidRPr="00F92DA4">
        <w:rPr>
          <w:rFonts w:cstheme="minorHAnsi"/>
          <w:b/>
          <w:iCs/>
        </w:rPr>
        <w:t xml:space="preserve"> oraz </w:t>
      </w:r>
      <w:r w:rsidR="00CD57A4" w:rsidRPr="00F92DA4">
        <w:rPr>
          <w:rFonts w:cstheme="minorHAnsi"/>
          <w:b/>
          <w:iCs/>
        </w:rPr>
        <w:t>k</w:t>
      </w:r>
      <w:r w:rsidR="00F66988" w:rsidRPr="00F92DA4">
        <w:rPr>
          <w:rFonts w:cstheme="minorHAnsi"/>
          <w:b/>
          <w:iCs/>
        </w:rPr>
        <w:t>onserwacj</w:t>
      </w:r>
      <w:r w:rsidR="00CD57A4" w:rsidRPr="00F92DA4">
        <w:rPr>
          <w:rFonts w:cstheme="minorHAnsi"/>
          <w:b/>
          <w:iCs/>
        </w:rPr>
        <w:t>i</w:t>
      </w:r>
      <w:r w:rsidR="00F66988" w:rsidRPr="00F92DA4">
        <w:rPr>
          <w:rFonts w:cstheme="minorHAnsi"/>
          <w:b/>
          <w:iCs/>
        </w:rPr>
        <w:t xml:space="preserve"> i </w:t>
      </w:r>
      <w:r w:rsidR="00CD57A4" w:rsidRPr="00F92DA4">
        <w:rPr>
          <w:rFonts w:cstheme="minorHAnsi"/>
          <w:b/>
          <w:iCs/>
        </w:rPr>
        <w:t>drobnych</w:t>
      </w:r>
      <w:r w:rsidR="00F66988" w:rsidRPr="00F92DA4">
        <w:rPr>
          <w:rFonts w:cstheme="minorHAnsi"/>
          <w:b/>
          <w:iCs/>
        </w:rPr>
        <w:t xml:space="preserve"> napraw instalacji </w:t>
      </w:r>
      <w:proofErr w:type="spellStart"/>
      <w:r w:rsidR="00F66988" w:rsidRPr="00F92DA4">
        <w:rPr>
          <w:rFonts w:cstheme="minorHAnsi"/>
          <w:b/>
          <w:iCs/>
        </w:rPr>
        <w:t>wod-kan</w:t>
      </w:r>
      <w:proofErr w:type="spellEnd"/>
      <w:r w:rsidR="00F66988" w:rsidRPr="00F92DA4">
        <w:rPr>
          <w:rFonts w:cstheme="minorHAnsi"/>
          <w:b/>
          <w:iCs/>
        </w:rPr>
        <w:t xml:space="preserve">, gazowej, c.o., c.w.u., elektrycznej </w:t>
      </w:r>
      <w:r w:rsidR="00CD57A4" w:rsidRPr="00F92DA4">
        <w:rPr>
          <w:rFonts w:cstheme="minorHAnsi"/>
          <w:b/>
          <w:iCs/>
        </w:rPr>
        <w:br/>
      </w:r>
      <w:r w:rsidR="00F66988" w:rsidRPr="00F92DA4">
        <w:rPr>
          <w:rFonts w:cstheme="minorHAnsi"/>
          <w:b/>
          <w:iCs/>
        </w:rPr>
        <w:t>i ogólnobudowlanej w budynkach i lokalach administrowanych przez MZN sp. z o.o.</w:t>
      </w:r>
    </w:p>
    <w:p w14:paraId="11F8BB41" w14:textId="77777777" w:rsidR="008939BD" w:rsidRDefault="008939BD" w:rsidP="00A53821">
      <w:pPr>
        <w:pStyle w:val="Default"/>
        <w:spacing w:line="276" w:lineRule="auto"/>
        <w:jc w:val="both"/>
        <w:rPr>
          <w:rFonts w:ascii="Times New Roman" w:hAnsi="Times New Roman" w:cs="Times New Roman"/>
        </w:rPr>
      </w:pPr>
    </w:p>
    <w:p w14:paraId="481DAC17" w14:textId="78ADC8E9" w:rsidR="00E06A53" w:rsidRDefault="00121832" w:rsidP="00CD57A4">
      <w:pPr>
        <w:autoSpaceDE w:val="0"/>
        <w:jc w:val="both"/>
        <w:rPr>
          <w:bCs/>
        </w:rPr>
      </w:pPr>
      <w:r>
        <w:rPr>
          <w:b/>
          <w:bCs/>
        </w:rPr>
        <w:t>2</w:t>
      </w:r>
      <w:r w:rsidRPr="00121832">
        <w:rPr>
          <w:b/>
          <w:bCs/>
        </w:rPr>
        <w:t>.</w:t>
      </w:r>
      <w:r w:rsidR="00CD57A4" w:rsidRPr="00CD57A4">
        <w:rPr>
          <w:b/>
          <w:bCs/>
        </w:rPr>
        <w:t xml:space="preserve"> </w:t>
      </w:r>
      <w:r w:rsidR="00CD57A4" w:rsidRPr="005617CA">
        <w:rPr>
          <w:bCs/>
        </w:rPr>
        <w:t xml:space="preserve">Zamawiający dokonuje podziału zamówienia na części. Zamawiający dopuszcza </w:t>
      </w:r>
      <w:r w:rsidR="007C5713" w:rsidRPr="005617CA">
        <w:rPr>
          <w:bCs/>
        </w:rPr>
        <w:t>możliwość</w:t>
      </w:r>
      <w:r w:rsidR="007C5713">
        <w:rPr>
          <w:bCs/>
        </w:rPr>
        <w:t xml:space="preserve"> </w:t>
      </w:r>
      <w:r w:rsidR="00CD57A4" w:rsidRPr="005617CA">
        <w:rPr>
          <w:bCs/>
        </w:rPr>
        <w:t>składania ofert częściowych</w:t>
      </w:r>
      <w:r w:rsidR="00CD57A4">
        <w:rPr>
          <w:bCs/>
        </w:rPr>
        <w:t>.</w:t>
      </w:r>
    </w:p>
    <w:p w14:paraId="18D195F1" w14:textId="656E35BA" w:rsidR="0069048B" w:rsidRPr="005617CA" w:rsidRDefault="0069048B" w:rsidP="00CD57A4">
      <w:pPr>
        <w:autoSpaceDE w:val="0"/>
        <w:jc w:val="both"/>
        <w:rPr>
          <w:bCs/>
        </w:rPr>
      </w:pPr>
      <w:r>
        <w:rPr>
          <w:bCs/>
        </w:rPr>
        <w:t>Zamówienie zostało podzielone na dwie części.</w:t>
      </w:r>
    </w:p>
    <w:p w14:paraId="07627E88" w14:textId="77777777" w:rsidR="00F66988" w:rsidRDefault="00F66988" w:rsidP="00A53821">
      <w:pPr>
        <w:pStyle w:val="Default"/>
        <w:spacing w:line="276" w:lineRule="auto"/>
        <w:jc w:val="both"/>
        <w:rPr>
          <w:rFonts w:ascii="Times New Roman" w:hAnsi="Times New Roman" w:cs="Times New Roman"/>
          <w:b/>
          <w:bCs/>
        </w:rPr>
      </w:pPr>
    </w:p>
    <w:p w14:paraId="46C50D30" w14:textId="233A778A" w:rsidR="00F66988" w:rsidRDefault="00CD57A4" w:rsidP="00F66988">
      <w:pPr>
        <w:jc w:val="both"/>
        <w:rPr>
          <w:rFonts w:cstheme="minorHAnsi"/>
          <w:iCs/>
        </w:rPr>
      </w:pPr>
      <w:r>
        <w:rPr>
          <w:rFonts w:cstheme="minorHAnsi"/>
          <w:b/>
          <w:bCs/>
        </w:rPr>
        <w:t>2.1</w:t>
      </w:r>
      <w:r w:rsidR="00E5155E">
        <w:rPr>
          <w:rFonts w:cstheme="minorHAnsi"/>
          <w:b/>
          <w:bCs/>
        </w:rPr>
        <w:t xml:space="preserve"> </w:t>
      </w:r>
      <w:r w:rsidR="00B9471D">
        <w:rPr>
          <w:rFonts w:cstheme="minorHAnsi"/>
          <w:b/>
          <w:bCs/>
        </w:rPr>
        <w:t>C</w:t>
      </w:r>
      <w:r w:rsidR="00E5155E">
        <w:rPr>
          <w:rFonts w:cstheme="minorHAnsi"/>
          <w:b/>
          <w:bCs/>
        </w:rPr>
        <w:t>z</w:t>
      </w:r>
      <w:r w:rsidR="00F66988" w:rsidRPr="00B76E54">
        <w:rPr>
          <w:rFonts w:cstheme="minorHAnsi"/>
          <w:b/>
          <w:bCs/>
        </w:rPr>
        <w:t xml:space="preserve">ęść </w:t>
      </w:r>
      <w:r>
        <w:rPr>
          <w:rFonts w:cstheme="minorHAnsi"/>
          <w:b/>
          <w:bCs/>
        </w:rPr>
        <w:t xml:space="preserve">I </w:t>
      </w:r>
      <w:r w:rsidRPr="00F368BE">
        <w:rPr>
          <w:rFonts w:cstheme="minorHAnsi"/>
          <w:b/>
          <w:bCs/>
        </w:rPr>
        <w:t>zamówienia</w:t>
      </w:r>
      <w:r w:rsidR="00F66988" w:rsidRPr="00F368BE">
        <w:rPr>
          <w:rFonts w:cstheme="minorHAnsi"/>
          <w:b/>
          <w:bCs/>
        </w:rPr>
        <w:t xml:space="preserve">: </w:t>
      </w:r>
      <w:r w:rsidR="00F66988" w:rsidRPr="00F368BE">
        <w:rPr>
          <w:rFonts w:cstheme="minorHAnsi"/>
        </w:rPr>
        <w:t>P</w:t>
      </w:r>
      <w:r w:rsidR="00F66988" w:rsidRPr="00F368BE">
        <w:rPr>
          <w:rFonts w:cstheme="minorHAnsi"/>
          <w:iCs/>
        </w:rPr>
        <w:t xml:space="preserve">ogotowie techniczne oraz konserwacja i drobne naprawy instalacji </w:t>
      </w:r>
      <w:proofErr w:type="spellStart"/>
      <w:r w:rsidR="00F66988" w:rsidRPr="00F368BE">
        <w:rPr>
          <w:rFonts w:cstheme="minorHAnsi"/>
          <w:iCs/>
        </w:rPr>
        <w:t>wod-kan</w:t>
      </w:r>
      <w:proofErr w:type="spellEnd"/>
      <w:r w:rsidR="00F66988" w:rsidRPr="00F368BE">
        <w:rPr>
          <w:rFonts w:cstheme="minorHAnsi"/>
          <w:iCs/>
        </w:rPr>
        <w:t xml:space="preserve">, gazowej, c.o., c.w.u., elektrycznej i ogólnobudowlanej w administrowanych przez Miejski Zarząd Nieruchomości sp. z o.o. w Trzebini w gminnych budynkach mieszkalnych </w:t>
      </w:r>
      <w:r w:rsidR="00B9471D" w:rsidRPr="00F368BE">
        <w:rPr>
          <w:rFonts w:cstheme="minorHAnsi"/>
          <w:iCs/>
        </w:rPr>
        <w:br/>
      </w:r>
      <w:r w:rsidR="00F66988" w:rsidRPr="00F368BE">
        <w:rPr>
          <w:rFonts w:cstheme="minorHAnsi"/>
          <w:iCs/>
        </w:rPr>
        <w:t xml:space="preserve">i użytkowych oraz gminnych lokalach mieszkalnych i użytkowych usytuowanych </w:t>
      </w:r>
      <w:r w:rsidR="00F66988" w:rsidRPr="00B76E54">
        <w:rPr>
          <w:rFonts w:cstheme="minorHAnsi"/>
          <w:iCs/>
        </w:rPr>
        <w:t>w budynkach wspólnot mieszkaniowych</w:t>
      </w:r>
      <w:r w:rsidR="00B9471D">
        <w:rPr>
          <w:rFonts w:cstheme="minorHAnsi"/>
          <w:iCs/>
        </w:rPr>
        <w:t>:</w:t>
      </w:r>
    </w:p>
    <w:p w14:paraId="26529F22" w14:textId="77777777" w:rsidR="00EA5392" w:rsidRDefault="00EA5392" w:rsidP="00F66988">
      <w:pPr>
        <w:jc w:val="both"/>
        <w:rPr>
          <w:rFonts w:cstheme="minorHAnsi"/>
          <w:iCs/>
        </w:rPr>
      </w:pPr>
    </w:p>
    <w:p w14:paraId="67C3C86B" w14:textId="65A10282" w:rsidR="00B9471D" w:rsidRPr="00B9471D" w:rsidRDefault="00CD57A4" w:rsidP="00B9471D">
      <w:pPr>
        <w:pStyle w:val="Akapitzlist"/>
        <w:numPr>
          <w:ilvl w:val="0"/>
          <w:numId w:val="21"/>
        </w:numPr>
        <w:jc w:val="both"/>
        <w:rPr>
          <w:rFonts w:cstheme="minorHAnsi"/>
          <w:iCs/>
          <w:sz w:val="24"/>
          <w:szCs w:val="24"/>
        </w:rPr>
      </w:pPr>
      <w:bookmarkStart w:id="7" w:name="_Hlk23176869"/>
      <w:bookmarkStart w:id="8" w:name="_Hlk23688553"/>
      <w:r w:rsidRPr="00B9471D">
        <w:rPr>
          <w:rFonts w:cstheme="minorHAnsi"/>
          <w:bCs/>
          <w:sz w:val="24"/>
          <w:szCs w:val="24"/>
        </w:rPr>
        <w:t xml:space="preserve">Szczegółowy zakres czynności Pogotowia Technicznego oraz Konserwacji i drobnych napraw dla części 1 przedmiotu zamówienia </w:t>
      </w:r>
      <w:r w:rsidRPr="00552158">
        <w:rPr>
          <w:rFonts w:cstheme="minorHAnsi"/>
          <w:bCs/>
          <w:sz w:val="24"/>
          <w:szCs w:val="24"/>
        </w:rPr>
        <w:t xml:space="preserve">określa </w:t>
      </w:r>
      <w:r w:rsidRPr="00552158">
        <w:rPr>
          <w:rFonts w:cstheme="minorHAnsi"/>
          <w:sz w:val="24"/>
          <w:szCs w:val="24"/>
        </w:rPr>
        <w:t xml:space="preserve">Załącznik Nr </w:t>
      </w:r>
      <w:bookmarkEnd w:id="7"/>
      <w:r w:rsidR="00F368BE" w:rsidRPr="00552158">
        <w:rPr>
          <w:rFonts w:cstheme="minorHAnsi"/>
          <w:sz w:val="24"/>
          <w:szCs w:val="24"/>
        </w:rPr>
        <w:t xml:space="preserve">2 </w:t>
      </w:r>
      <w:r w:rsidRPr="00552158">
        <w:rPr>
          <w:rFonts w:cstheme="minorHAnsi"/>
          <w:sz w:val="24"/>
          <w:szCs w:val="24"/>
        </w:rPr>
        <w:t>do SWZ,</w:t>
      </w:r>
      <w:r w:rsidRPr="00552158">
        <w:rPr>
          <w:rFonts w:cstheme="minorHAnsi"/>
          <w:bCs/>
          <w:sz w:val="24"/>
          <w:szCs w:val="24"/>
        </w:rPr>
        <w:t xml:space="preserve"> przy czym szczegółowy zakres Konserwacji i drobnych napraw będzie wynikał ze zleceń roboczych wystawianych na konkretne obiekty, w miarę bieżących potrzeb i zgłoszeń od </w:t>
      </w:r>
      <w:r w:rsidRPr="00552158">
        <w:rPr>
          <w:rFonts w:cstheme="minorHAnsi"/>
          <w:bCs/>
          <w:sz w:val="24"/>
          <w:szCs w:val="24"/>
        </w:rPr>
        <w:lastRenderedPageBreak/>
        <w:t xml:space="preserve">użytkowników lokali. </w:t>
      </w:r>
      <w:bookmarkStart w:id="9" w:name="_Hlk23176901"/>
      <w:r w:rsidRPr="00552158">
        <w:rPr>
          <w:rFonts w:cstheme="minorHAnsi"/>
          <w:bCs/>
          <w:sz w:val="24"/>
          <w:szCs w:val="24"/>
        </w:rPr>
        <w:t xml:space="preserve">Adresy nieruchomości objętych przedmiotem zamówienia </w:t>
      </w:r>
      <w:r w:rsidR="00B9471D" w:rsidRPr="00552158">
        <w:rPr>
          <w:rFonts w:cstheme="minorHAnsi"/>
          <w:bCs/>
          <w:sz w:val="24"/>
          <w:szCs w:val="24"/>
        </w:rPr>
        <w:br/>
      </w:r>
      <w:r w:rsidRPr="00552158">
        <w:rPr>
          <w:rFonts w:cstheme="minorHAnsi"/>
          <w:bCs/>
          <w:sz w:val="24"/>
          <w:szCs w:val="24"/>
        </w:rPr>
        <w:t xml:space="preserve">w ramach części 1 określają Załączniki Nr </w:t>
      </w:r>
      <w:r w:rsidR="00F368BE" w:rsidRPr="00552158">
        <w:rPr>
          <w:rFonts w:cstheme="minorHAnsi"/>
          <w:bCs/>
          <w:sz w:val="24"/>
          <w:szCs w:val="24"/>
        </w:rPr>
        <w:t>3</w:t>
      </w:r>
      <w:r w:rsidRPr="00552158">
        <w:rPr>
          <w:rFonts w:cstheme="minorHAnsi"/>
          <w:bCs/>
          <w:sz w:val="24"/>
          <w:szCs w:val="24"/>
        </w:rPr>
        <w:t xml:space="preserve"> i </w:t>
      </w:r>
      <w:r w:rsidR="00F368BE" w:rsidRPr="00552158">
        <w:rPr>
          <w:rFonts w:cstheme="minorHAnsi"/>
          <w:bCs/>
          <w:sz w:val="24"/>
          <w:szCs w:val="24"/>
        </w:rPr>
        <w:t>3</w:t>
      </w:r>
      <w:r w:rsidRPr="00552158">
        <w:rPr>
          <w:rFonts w:cstheme="minorHAnsi"/>
          <w:bCs/>
          <w:sz w:val="24"/>
          <w:szCs w:val="24"/>
        </w:rPr>
        <w:t xml:space="preserve">a do SWZ;  </w:t>
      </w:r>
      <w:bookmarkEnd w:id="9"/>
    </w:p>
    <w:p w14:paraId="7E99FFD9" w14:textId="14C6B5E2" w:rsidR="00B9471D" w:rsidRPr="00B9471D" w:rsidRDefault="00CD57A4" w:rsidP="00B9471D">
      <w:pPr>
        <w:pStyle w:val="Akapitzlist"/>
        <w:numPr>
          <w:ilvl w:val="0"/>
          <w:numId w:val="21"/>
        </w:numPr>
        <w:jc w:val="both"/>
        <w:rPr>
          <w:rFonts w:cstheme="minorHAnsi"/>
          <w:iCs/>
          <w:sz w:val="24"/>
          <w:szCs w:val="24"/>
        </w:rPr>
      </w:pPr>
      <w:r w:rsidRPr="00B9471D">
        <w:rPr>
          <w:rFonts w:cstheme="minorHAnsi"/>
          <w:sz w:val="24"/>
          <w:szCs w:val="24"/>
        </w:rPr>
        <w:t xml:space="preserve">Zadania z zakresu Konserwacji i drobnych napraw  będą wykonywane w godzinach  od 7:00 do 15:00 w dni robocze, natomiast zadania w zakresie Pogotowia Technicznego </w:t>
      </w:r>
      <w:r w:rsidRPr="00B9471D">
        <w:rPr>
          <w:rFonts w:cstheme="minorHAnsi"/>
          <w:sz w:val="24"/>
          <w:szCs w:val="24"/>
        </w:rPr>
        <w:br/>
        <w:t xml:space="preserve">w godzinach od 15:00 do 7:00 dnia następnego oraz całodobowo w dni świąteczne </w:t>
      </w:r>
      <w:r w:rsidR="00B9471D">
        <w:rPr>
          <w:rFonts w:cstheme="minorHAnsi"/>
          <w:sz w:val="24"/>
          <w:szCs w:val="24"/>
        </w:rPr>
        <w:br/>
      </w:r>
      <w:r w:rsidRPr="00B9471D">
        <w:rPr>
          <w:rFonts w:cstheme="minorHAnsi"/>
          <w:sz w:val="24"/>
          <w:szCs w:val="24"/>
        </w:rPr>
        <w:t xml:space="preserve">i wolne od pracy;    </w:t>
      </w:r>
    </w:p>
    <w:p w14:paraId="530211CD" w14:textId="105B9D60" w:rsidR="00CD57A4" w:rsidRPr="00B9471D" w:rsidRDefault="00CD57A4" w:rsidP="00B9471D">
      <w:pPr>
        <w:pStyle w:val="Akapitzlist"/>
        <w:numPr>
          <w:ilvl w:val="0"/>
          <w:numId w:val="21"/>
        </w:numPr>
        <w:jc w:val="both"/>
        <w:rPr>
          <w:rFonts w:cstheme="minorHAnsi"/>
          <w:iCs/>
          <w:sz w:val="24"/>
          <w:szCs w:val="24"/>
        </w:rPr>
      </w:pPr>
      <w:r w:rsidRPr="00B9471D">
        <w:rPr>
          <w:rFonts w:cstheme="minorHAnsi"/>
          <w:sz w:val="24"/>
          <w:szCs w:val="24"/>
        </w:rPr>
        <w:t xml:space="preserve"> </w:t>
      </w:r>
      <w:bookmarkEnd w:id="8"/>
      <w:r w:rsidRPr="00B9471D">
        <w:rPr>
          <w:rFonts w:cstheme="minorHAnsi"/>
          <w:sz w:val="24"/>
          <w:szCs w:val="24"/>
        </w:rPr>
        <w:t>Zadania Pogotowia Technicznego wskazane przez zamawiającego wykonywane będą na terenie Gminy Trzebinia w gminnych budynkach mieszkalnych i użytkowych oraz terenach do nich przyległych;</w:t>
      </w:r>
    </w:p>
    <w:p w14:paraId="1171D425" w14:textId="3E0192C6" w:rsidR="00CD57A4" w:rsidRPr="00B9471D" w:rsidRDefault="00B9471D" w:rsidP="00B9471D">
      <w:pPr>
        <w:pStyle w:val="Akapitzlist"/>
        <w:numPr>
          <w:ilvl w:val="0"/>
          <w:numId w:val="21"/>
        </w:numPr>
        <w:jc w:val="both"/>
        <w:rPr>
          <w:rFonts w:cstheme="minorHAnsi"/>
          <w:iCs/>
          <w:sz w:val="24"/>
          <w:szCs w:val="24"/>
        </w:rPr>
      </w:pPr>
      <w:r w:rsidRPr="00B9471D">
        <w:rPr>
          <w:rFonts w:cstheme="minorHAnsi"/>
          <w:sz w:val="24"/>
          <w:szCs w:val="24"/>
        </w:rPr>
        <w:t>Z</w:t>
      </w:r>
      <w:r w:rsidR="00CD57A4" w:rsidRPr="00B9471D">
        <w:rPr>
          <w:rFonts w:cstheme="minorHAnsi"/>
          <w:sz w:val="24"/>
          <w:szCs w:val="24"/>
        </w:rPr>
        <w:t xml:space="preserve">adania z zakresu Konserwacji i drobnych napraw będą wykonywane na terenie Gminy Trzebinia w gminnych budynkach mieszkalnych i użytkowych, na terenach do nich przyległych oraz gminnych lokalach mieszkalnych i użytkowych we Wspólnotach Mieszkaniowych, zarówno administrowanych przez Miejski Zarząd Nieruchomości </w:t>
      </w:r>
      <w:r w:rsidR="00143A0D">
        <w:rPr>
          <w:rFonts w:cstheme="minorHAnsi"/>
          <w:sz w:val="24"/>
          <w:szCs w:val="24"/>
        </w:rPr>
        <w:br/>
      </w:r>
      <w:r w:rsidR="00CD57A4" w:rsidRPr="00B9471D">
        <w:rPr>
          <w:rFonts w:cstheme="minorHAnsi"/>
          <w:sz w:val="24"/>
          <w:szCs w:val="24"/>
        </w:rPr>
        <w:t xml:space="preserve">Sp. z o.o. jak i będących  w obcym zarządzie; </w:t>
      </w:r>
    </w:p>
    <w:p w14:paraId="56E44DC8" w14:textId="17D15EA7" w:rsidR="00CD57A4" w:rsidRPr="00B9471D" w:rsidRDefault="00CD57A4" w:rsidP="00B9471D">
      <w:pPr>
        <w:pStyle w:val="Akapitzlist"/>
        <w:numPr>
          <w:ilvl w:val="0"/>
          <w:numId w:val="21"/>
        </w:numPr>
        <w:jc w:val="both"/>
        <w:rPr>
          <w:rFonts w:cstheme="minorHAnsi"/>
          <w:iCs/>
          <w:sz w:val="24"/>
          <w:szCs w:val="24"/>
        </w:rPr>
      </w:pPr>
      <w:r w:rsidRPr="00B9471D">
        <w:rPr>
          <w:rFonts w:cstheme="minorHAnsi"/>
          <w:sz w:val="24"/>
          <w:szCs w:val="24"/>
        </w:rPr>
        <w:t>Przedmiot zamówienia obejmuje również wykonanie</w:t>
      </w:r>
      <w:r w:rsidRPr="00EA5392">
        <w:rPr>
          <w:rFonts w:cstheme="minorHAnsi"/>
          <w:sz w:val="24"/>
          <w:szCs w:val="24"/>
        </w:rPr>
        <w:t xml:space="preserve"> </w:t>
      </w:r>
      <w:r w:rsidRPr="00E06A53">
        <w:rPr>
          <w:rFonts w:cstheme="minorHAnsi"/>
          <w:sz w:val="24"/>
          <w:szCs w:val="24"/>
        </w:rPr>
        <w:t>zleceń</w:t>
      </w:r>
      <w:r w:rsidR="00E06A53">
        <w:rPr>
          <w:rFonts w:cstheme="minorHAnsi"/>
          <w:sz w:val="24"/>
          <w:szCs w:val="24"/>
        </w:rPr>
        <w:tab/>
        <w:t xml:space="preserve"> </w:t>
      </w:r>
      <w:r w:rsidRPr="00E06A53">
        <w:rPr>
          <w:rFonts w:cstheme="minorHAnsi"/>
          <w:sz w:val="24"/>
          <w:szCs w:val="24"/>
        </w:rPr>
        <w:t>niestandardowych/dodatkowych, nie będących zwykłą konserwacją</w:t>
      </w:r>
      <w:r w:rsidRPr="00B9471D">
        <w:rPr>
          <w:rFonts w:cstheme="minorHAnsi"/>
          <w:sz w:val="24"/>
          <w:szCs w:val="24"/>
        </w:rPr>
        <w:t xml:space="preserve"> lub usunięciem awarii np. zabezpieczenie budynku w czasie zdarzeń losowych (zalanie, pożar, wichura), uczestnictwo w wejściu lub zabezpieczeniu lokali, opróżnianie lokali/pustostanów. </w:t>
      </w:r>
      <w:r w:rsidR="002B5B5B">
        <w:rPr>
          <w:rFonts w:cstheme="minorHAnsi"/>
          <w:sz w:val="24"/>
          <w:szCs w:val="24"/>
        </w:rPr>
        <w:br/>
      </w:r>
      <w:r w:rsidRPr="00B9471D">
        <w:rPr>
          <w:rFonts w:cstheme="minorHAnsi"/>
          <w:sz w:val="24"/>
          <w:szCs w:val="24"/>
        </w:rPr>
        <w:t xml:space="preserve">W okresie od 01.02.2024r. do 31.01.2025r., Zamawiający wystawił 3 szt. zleceń dodatkowych. </w:t>
      </w:r>
    </w:p>
    <w:p w14:paraId="2637F176" w14:textId="77777777" w:rsidR="00CD57A4" w:rsidRDefault="00CD57A4" w:rsidP="00D06867">
      <w:pPr>
        <w:jc w:val="both"/>
        <w:rPr>
          <w:rFonts w:cstheme="minorHAnsi"/>
        </w:rPr>
      </w:pPr>
    </w:p>
    <w:p w14:paraId="1FE8D354" w14:textId="62569D05" w:rsidR="00CD57A4" w:rsidRPr="00B76E54" w:rsidRDefault="00CD57A4" w:rsidP="00CD57A4">
      <w:pPr>
        <w:jc w:val="both"/>
        <w:rPr>
          <w:rFonts w:cstheme="minorHAnsi"/>
          <w:b/>
          <w:bCs/>
        </w:rPr>
      </w:pPr>
      <w:r>
        <w:rPr>
          <w:rFonts w:cstheme="minorHAnsi"/>
          <w:b/>
          <w:bCs/>
        </w:rPr>
        <w:t>2.2</w:t>
      </w:r>
      <w:r w:rsidR="00E5155E">
        <w:rPr>
          <w:rFonts w:cstheme="minorHAnsi"/>
          <w:b/>
          <w:bCs/>
        </w:rPr>
        <w:t xml:space="preserve"> </w:t>
      </w:r>
      <w:r w:rsidR="005806A7">
        <w:rPr>
          <w:rFonts w:cstheme="minorHAnsi"/>
          <w:b/>
          <w:bCs/>
        </w:rPr>
        <w:t>C</w:t>
      </w:r>
      <w:r w:rsidRPr="00B76E54">
        <w:rPr>
          <w:rFonts w:cstheme="minorHAnsi"/>
          <w:b/>
          <w:bCs/>
        </w:rPr>
        <w:t xml:space="preserve">zęść </w:t>
      </w:r>
      <w:r>
        <w:rPr>
          <w:rFonts w:cstheme="minorHAnsi"/>
          <w:b/>
          <w:bCs/>
        </w:rPr>
        <w:t>II zamówienia</w:t>
      </w:r>
      <w:r w:rsidRPr="00B76E54">
        <w:rPr>
          <w:rFonts w:cstheme="minorHAnsi"/>
          <w:b/>
          <w:bCs/>
        </w:rPr>
        <w:t xml:space="preserve">: </w:t>
      </w:r>
      <w:r w:rsidRPr="00B76E54">
        <w:rPr>
          <w:rFonts w:cstheme="minorHAnsi"/>
        </w:rPr>
        <w:t>P</w:t>
      </w:r>
      <w:r w:rsidRPr="00B76E54">
        <w:rPr>
          <w:rFonts w:cstheme="minorHAnsi"/>
          <w:iCs/>
        </w:rPr>
        <w:t xml:space="preserve">ogotowie techniczne oraz konserwacja i drobne naprawy instalacji </w:t>
      </w:r>
      <w:proofErr w:type="spellStart"/>
      <w:r w:rsidRPr="00B76E54">
        <w:rPr>
          <w:rFonts w:cstheme="minorHAnsi"/>
          <w:iCs/>
        </w:rPr>
        <w:t>wod-kan</w:t>
      </w:r>
      <w:proofErr w:type="spellEnd"/>
      <w:r w:rsidRPr="00B76E54">
        <w:rPr>
          <w:rFonts w:cstheme="minorHAnsi"/>
          <w:iCs/>
        </w:rPr>
        <w:t>, gazowej, c.o., c.w.u., elektrycznej i ogólnobudowlanej w administrowanych przez Miejski Zarząd Nieruchomości sp. z o.o. w Trzebini w budynkach wspólnot mieszkaniowych</w:t>
      </w:r>
      <w:r w:rsidR="00A5429F">
        <w:rPr>
          <w:rFonts w:cstheme="minorHAnsi"/>
          <w:iCs/>
        </w:rPr>
        <w:t>:</w:t>
      </w:r>
    </w:p>
    <w:p w14:paraId="19152BC7" w14:textId="77777777" w:rsidR="00CD57A4" w:rsidRDefault="00CD57A4" w:rsidP="00CD57A4">
      <w:pPr>
        <w:ind w:left="142"/>
        <w:jc w:val="both"/>
        <w:rPr>
          <w:rFonts w:cstheme="minorHAnsi"/>
        </w:rPr>
      </w:pPr>
    </w:p>
    <w:p w14:paraId="0EAB9089" w14:textId="1FA63B03" w:rsidR="00CD57A4" w:rsidRPr="00552158" w:rsidRDefault="00CD57A4" w:rsidP="00B9471D">
      <w:pPr>
        <w:pStyle w:val="Akapitzlist"/>
        <w:numPr>
          <w:ilvl w:val="0"/>
          <w:numId w:val="22"/>
        </w:numPr>
        <w:jc w:val="both"/>
        <w:rPr>
          <w:rFonts w:cstheme="minorHAnsi"/>
          <w:bCs/>
          <w:sz w:val="24"/>
          <w:szCs w:val="24"/>
        </w:rPr>
      </w:pPr>
      <w:r w:rsidRPr="00B9471D">
        <w:rPr>
          <w:rFonts w:cstheme="minorHAnsi"/>
          <w:bCs/>
          <w:sz w:val="24"/>
          <w:szCs w:val="24"/>
        </w:rPr>
        <w:t xml:space="preserve">Szczegółowy zakres czynności </w:t>
      </w:r>
      <w:r w:rsidRPr="00552158">
        <w:rPr>
          <w:rFonts w:cstheme="minorHAnsi"/>
          <w:bCs/>
          <w:sz w:val="24"/>
          <w:szCs w:val="24"/>
        </w:rPr>
        <w:t xml:space="preserve">Pogotowia Technicznego oraz Konserwacji i drobnych napraw dla części 2 przedmiotu zamówienia określa </w:t>
      </w:r>
      <w:r w:rsidR="00A5429F" w:rsidRPr="00552158">
        <w:rPr>
          <w:rFonts w:cstheme="minorHAnsi"/>
          <w:sz w:val="24"/>
          <w:szCs w:val="24"/>
        </w:rPr>
        <w:t>Z</w:t>
      </w:r>
      <w:r w:rsidRPr="00552158">
        <w:rPr>
          <w:rFonts w:cstheme="minorHAnsi"/>
          <w:sz w:val="24"/>
          <w:szCs w:val="24"/>
        </w:rPr>
        <w:t xml:space="preserve">ałącznik </w:t>
      </w:r>
      <w:r w:rsidR="00A5429F" w:rsidRPr="00552158">
        <w:rPr>
          <w:rFonts w:cstheme="minorHAnsi"/>
          <w:sz w:val="24"/>
          <w:szCs w:val="24"/>
        </w:rPr>
        <w:t>N</w:t>
      </w:r>
      <w:r w:rsidRPr="00552158">
        <w:rPr>
          <w:rFonts w:cstheme="minorHAnsi"/>
          <w:sz w:val="24"/>
          <w:szCs w:val="24"/>
        </w:rPr>
        <w:t xml:space="preserve">r </w:t>
      </w:r>
      <w:r w:rsidR="00F368BE" w:rsidRPr="00552158">
        <w:rPr>
          <w:rFonts w:cstheme="minorHAnsi"/>
          <w:sz w:val="24"/>
          <w:szCs w:val="24"/>
        </w:rPr>
        <w:t>2</w:t>
      </w:r>
      <w:r w:rsidRPr="00552158">
        <w:rPr>
          <w:rFonts w:cstheme="minorHAnsi"/>
          <w:sz w:val="24"/>
          <w:szCs w:val="24"/>
        </w:rPr>
        <w:t>a do SWZ,</w:t>
      </w:r>
      <w:r w:rsidRPr="00552158">
        <w:rPr>
          <w:rFonts w:cstheme="minorHAnsi"/>
          <w:bCs/>
          <w:sz w:val="24"/>
          <w:szCs w:val="24"/>
        </w:rPr>
        <w:t xml:space="preserve"> przy czym szczegółowy zakres Konserwacji i drobnych napraw będzie wynikał ze zleceń roboczych wystawianych na konkretne obiekty, w miarę bieżących potrzeb i zgłoszeń od użytkowników lokali. Adresy nieruchomości objętych przedmiotem zamówienia </w:t>
      </w:r>
      <w:r w:rsidR="00B9471D" w:rsidRPr="00552158">
        <w:rPr>
          <w:rFonts w:cstheme="minorHAnsi"/>
          <w:bCs/>
          <w:sz w:val="24"/>
          <w:szCs w:val="24"/>
        </w:rPr>
        <w:br/>
      </w:r>
      <w:r w:rsidRPr="00552158">
        <w:rPr>
          <w:rFonts w:cstheme="minorHAnsi"/>
          <w:bCs/>
          <w:sz w:val="24"/>
          <w:szCs w:val="24"/>
        </w:rPr>
        <w:t xml:space="preserve">w ramach części 2 określa </w:t>
      </w:r>
      <w:r w:rsidR="00A5429F" w:rsidRPr="00552158">
        <w:rPr>
          <w:rFonts w:cstheme="minorHAnsi"/>
          <w:bCs/>
          <w:sz w:val="24"/>
          <w:szCs w:val="24"/>
        </w:rPr>
        <w:t>Z</w:t>
      </w:r>
      <w:r w:rsidRPr="00552158">
        <w:rPr>
          <w:rFonts w:cstheme="minorHAnsi"/>
          <w:bCs/>
          <w:sz w:val="24"/>
          <w:szCs w:val="24"/>
        </w:rPr>
        <w:t>ałącznik</w:t>
      </w:r>
      <w:r w:rsidR="00A5429F" w:rsidRPr="00552158">
        <w:rPr>
          <w:rFonts w:cstheme="minorHAnsi"/>
          <w:bCs/>
          <w:sz w:val="24"/>
          <w:szCs w:val="24"/>
        </w:rPr>
        <w:t xml:space="preserve"> Nr</w:t>
      </w:r>
      <w:r w:rsidRPr="00552158">
        <w:rPr>
          <w:rFonts w:cstheme="minorHAnsi"/>
          <w:bCs/>
          <w:sz w:val="24"/>
          <w:szCs w:val="24"/>
        </w:rPr>
        <w:t xml:space="preserve"> </w:t>
      </w:r>
      <w:r w:rsidR="00F368BE" w:rsidRPr="00552158">
        <w:rPr>
          <w:rFonts w:cstheme="minorHAnsi"/>
          <w:bCs/>
          <w:sz w:val="24"/>
          <w:szCs w:val="24"/>
        </w:rPr>
        <w:t xml:space="preserve">4 </w:t>
      </w:r>
      <w:r w:rsidRPr="00552158">
        <w:rPr>
          <w:rFonts w:cstheme="minorHAnsi"/>
          <w:bCs/>
          <w:sz w:val="24"/>
          <w:szCs w:val="24"/>
        </w:rPr>
        <w:t xml:space="preserve">do SWZ;  </w:t>
      </w:r>
    </w:p>
    <w:p w14:paraId="0CA16FA8" w14:textId="39F6D6BC" w:rsidR="00B9471D" w:rsidRPr="00B9471D" w:rsidRDefault="00CD57A4" w:rsidP="00B9471D">
      <w:pPr>
        <w:pStyle w:val="Akapitzlist"/>
        <w:numPr>
          <w:ilvl w:val="0"/>
          <w:numId w:val="22"/>
        </w:numPr>
        <w:jc w:val="both"/>
        <w:rPr>
          <w:rFonts w:cstheme="minorHAnsi"/>
          <w:sz w:val="24"/>
          <w:szCs w:val="24"/>
        </w:rPr>
      </w:pPr>
      <w:r w:rsidRPr="00B9471D">
        <w:rPr>
          <w:rFonts w:cstheme="minorHAnsi"/>
          <w:sz w:val="24"/>
          <w:szCs w:val="24"/>
        </w:rPr>
        <w:t xml:space="preserve">Zadania z zakresu Konserwacji i drobnych napraw  będą wykonywane w godzinach  od 7:00 do 15:00 w dni robocze, natomiast zadania w zakresie Pogotowia Technicznego </w:t>
      </w:r>
      <w:r w:rsidR="00B9471D">
        <w:rPr>
          <w:rFonts w:cstheme="minorHAnsi"/>
          <w:sz w:val="24"/>
          <w:szCs w:val="24"/>
        </w:rPr>
        <w:br/>
      </w:r>
      <w:r w:rsidRPr="00B9471D">
        <w:rPr>
          <w:rFonts w:cstheme="minorHAnsi"/>
          <w:sz w:val="24"/>
          <w:szCs w:val="24"/>
        </w:rPr>
        <w:t xml:space="preserve">w godzinach od 15:00 do 7:00 dnia następnego oraz całodobowo w dni świąteczne </w:t>
      </w:r>
      <w:r w:rsidR="00B9471D">
        <w:rPr>
          <w:rFonts w:cstheme="minorHAnsi"/>
          <w:sz w:val="24"/>
          <w:szCs w:val="24"/>
        </w:rPr>
        <w:br/>
      </w:r>
      <w:r w:rsidRPr="00B9471D">
        <w:rPr>
          <w:rFonts w:cstheme="minorHAnsi"/>
          <w:sz w:val="24"/>
          <w:szCs w:val="24"/>
        </w:rPr>
        <w:t>i wolne od pracy</w:t>
      </w:r>
      <w:r w:rsidR="00B9471D" w:rsidRPr="00B9471D">
        <w:rPr>
          <w:rFonts w:cstheme="minorHAnsi"/>
          <w:sz w:val="24"/>
          <w:szCs w:val="24"/>
        </w:rPr>
        <w:t>;</w:t>
      </w:r>
    </w:p>
    <w:p w14:paraId="03957A10" w14:textId="18E75192" w:rsidR="00CD57A4" w:rsidRPr="00B9471D" w:rsidRDefault="00CD57A4" w:rsidP="00B9471D">
      <w:pPr>
        <w:pStyle w:val="Akapitzlist"/>
        <w:numPr>
          <w:ilvl w:val="0"/>
          <w:numId w:val="22"/>
        </w:numPr>
        <w:jc w:val="both"/>
        <w:rPr>
          <w:rFonts w:cstheme="minorHAnsi"/>
          <w:sz w:val="24"/>
          <w:szCs w:val="24"/>
        </w:rPr>
      </w:pPr>
      <w:r w:rsidRPr="00B9471D">
        <w:rPr>
          <w:rFonts w:cstheme="minorHAnsi"/>
          <w:sz w:val="24"/>
          <w:szCs w:val="24"/>
        </w:rPr>
        <w:t>Zadania Pogotowia Technicznego wskazane przez zamawiającego wykonywane będą na terenie Gminy Trzebinia w budynkach wspólnot mieszkaniowych oraz terenach do nich przyległych</w:t>
      </w:r>
      <w:r w:rsidR="00B9471D" w:rsidRPr="00B9471D">
        <w:rPr>
          <w:rFonts w:cstheme="minorHAnsi"/>
          <w:sz w:val="24"/>
          <w:szCs w:val="24"/>
        </w:rPr>
        <w:t>;</w:t>
      </w:r>
    </w:p>
    <w:p w14:paraId="18786200" w14:textId="4DCE113A" w:rsidR="00CD57A4" w:rsidRPr="00B9471D" w:rsidRDefault="00CD57A4" w:rsidP="00B9471D">
      <w:pPr>
        <w:pStyle w:val="Akapitzlist"/>
        <w:numPr>
          <w:ilvl w:val="0"/>
          <w:numId w:val="22"/>
        </w:numPr>
        <w:jc w:val="both"/>
        <w:rPr>
          <w:rFonts w:cstheme="minorHAnsi"/>
          <w:sz w:val="24"/>
          <w:szCs w:val="24"/>
        </w:rPr>
      </w:pPr>
      <w:r w:rsidRPr="00B9471D">
        <w:rPr>
          <w:rFonts w:cstheme="minorHAnsi"/>
          <w:sz w:val="24"/>
          <w:szCs w:val="24"/>
        </w:rPr>
        <w:t>Zadania z zakresu Konserwacji i drobnych napraw będą wykonywane na terenie Gminy Trzebinia w budynkach wspólnot mieszkaniowych, na terenach do nich przyległych administrowanych przez Miejski Zarząd Nieruchomości Sp. z o.o.</w:t>
      </w:r>
      <w:r w:rsidR="00B9471D" w:rsidRPr="00B9471D">
        <w:rPr>
          <w:rFonts w:cstheme="minorHAnsi"/>
          <w:sz w:val="24"/>
          <w:szCs w:val="24"/>
        </w:rPr>
        <w:t>;</w:t>
      </w:r>
    </w:p>
    <w:p w14:paraId="1FF140A5" w14:textId="1E620F92" w:rsidR="00B9471D" w:rsidRPr="00D06867" w:rsidRDefault="00CD57A4" w:rsidP="00B9471D">
      <w:pPr>
        <w:pStyle w:val="Akapitzlist"/>
        <w:numPr>
          <w:ilvl w:val="0"/>
          <w:numId w:val="22"/>
        </w:numPr>
        <w:jc w:val="both"/>
        <w:rPr>
          <w:rFonts w:cstheme="minorHAnsi"/>
          <w:sz w:val="24"/>
          <w:szCs w:val="24"/>
        </w:rPr>
      </w:pPr>
      <w:r w:rsidRPr="00B9471D">
        <w:rPr>
          <w:rFonts w:cstheme="minorHAnsi"/>
          <w:sz w:val="24"/>
          <w:szCs w:val="24"/>
        </w:rPr>
        <w:t xml:space="preserve">Przedmiot zamówienia </w:t>
      </w:r>
      <w:r w:rsidRPr="00E06A53">
        <w:rPr>
          <w:rFonts w:cstheme="minorHAnsi"/>
          <w:sz w:val="24"/>
          <w:szCs w:val="24"/>
        </w:rPr>
        <w:t>obejmuje również wykonanie zleceń</w:t>
      </w:r>
      <w:r w:rsidR="00B9471D" w:rsidRPr="00E06A53">
        <w:rPr>
          <w:rFonts w:cstheme="minorHAnsi"/>
          <w:sz w:val="24"/>
          <w:szCs w:val="24"/>
        </w:rPr>
        <w:tab/>
      </w:r>
      <w:r w:rsidRPr="00E06A53">
        <w:rPr>
          <w:rFonts w:cstheme="minorHAnsi"/>
          <w:sz w:val="24"/>
          <w:szCs w:val="24"/>
        </w:rPr>
        <w:t xml:space="preserve"> niestandardowych/dodatkowych</w:t>
      </w:r>
      <w:r w:rsidRPr="00B9471D">
        <w:rPr>
          <w:rFonts w:cstheme="minorHAnsi"/>
          <w:sz w:val="24"/>
          <w:szCs w:val="24"/>
        </w:rPr>
        <w:t>, nie będących zwykłą konserwacją lub usunięciem awarii np. zabezpieczenie budynku w czasie zdarzeń losowych (zalanie, pożar, wichura), uczestnictwo w wejściu lub zabezpieczeniu lokali.</w:t>
      </w:r>
      <w:r w:rsidR="002B5B5B">
        <w:rPr>
          <w:rFonts w:cstheme="minorHAnsi"/>
          <w:sz w:val="24"/>
          <w:szCs w:val="24"/>
        </w:rPr>
        <w:tab/>
      </w:r>
      <w:r w:rsidRPr="00B9471D">
        <w:rPr>
          <w:rFonts w:cstheme="minorHAnsi"/>
          <w:sz w:val="24"/>
          <w:szCs w:val="24"/>
        </w:rPr>
        <w:t xml:space="preserve"> </w:t>
      </w:r>
      <w:r w:rsidR="002B5B5B">
        <w:rPr>
          <w:rFonts w:cstheme="minorHAnsi"/>
          <w:sz w:val="24"/>
          <w:szCs w:val="24"/>
        </w:rPr>
        <w:br/>
      </w:r>
      <w:r w:rsidRPr="00B9471D">
        <w:rPr>
          <w:rFonts w:cstheme="minorHAnsi"/>
          <w:sz w:val="24"/>
          <w:szCs w:val="24"/>
        </w:rPr>
        <w:t xml:space="preserve">W okresie od 01.02.2024r do 31.01.2025r, Zamawiający nie zlecił zleceń dodatkowych. </w:t>
      </w:r>
    </w:p>
    <w:p w14:paraId="07B12189" w14:textId="0615CE8D" w:rsidR="00CD57A4" w:rsidRPr="00E25A2D" w:rsidRDefault="00CD57A4" w:rsidP="00CD57A4">
      <w:pPr>
        <w:jc w:val="both"/>
        <w:rPr>
          <w:rFonts w:cstheme="minorHAnsi"/>
          <w:color w:val="EE0000"/>
        </w:rPr>
      </w:pPr>
      <w:r w:rsidRPr="00B76E54">
        <w:rPr>
          <w:rFonts w:cstheme="minorHAnsi"/>
        </w:rPr>
        <w:t xml:space="preserve">Do realizacji przedmiotu zamówienia Wykonawca winien stosować wyłącznie wyroby </w:t>
      </w:r>
      <w:r w:rsidR="00B9471D">
        <w:rPr>
          <w:rFonts w:cstheme="minorHAnsi"/>
        </w:rPr>
        <w:br/>
      </w:r>
      <w:r w:rsidRPr="00B76E54">
        <w:rPr>
          <w:rFonts w:cstheme="minorHAnsi"/>
        </w:rPr>
        <w:t>i materiały posiadające dopuszczenie do stosowania zgodnie z warunkami Prawa Budowlanego.</w:t>
      </w:r>
      <w:r w:rsidR="00E25A2D">
        <w:rPr>
          <w:rFonts w:cstheme="minorHAnsi"/>
        </w:rPr>
        <w:br/>
      </w:r>
    </w:p>
    <w:p w14:paraId="0D694EDA" w14:textId="141D6686" w:rsidR="00E25A2D" w:rsidRPr="00E06A53" w:rsidRDefault="00E25A2D" w:rsidP="00CD57A4">
      <w:pPr>
        <w:jc w:val="both"/>
        <w:rPr>
          <w:rFonts w:cstheme="minorHAnsi"/>
        </w:rPr>
      </w:pPr>
      <w:r w:rsidRPr="00E06A53">
        <w:rPr>
          <w:rFonts w:cstheme="minorHAnsi"/>
        </w:rPr>
        <w:t>Planowane ilości (częstotliwość usługi) są szacunkowe i mogą ulec zmianie (zmniejszeniu lub zwiększeniu) w zależności od rzeczywistych potrzeb wykonania przedmiotu zamówienia. Rozliczanie świadczonych usług odbywać się będzie na podstawie zaoferowanych cen jednostkowych zawartych w ofercie oraz faktycznie wykonanych usług</w:t>
      </w:r>
      <w:r w:rsidR="00E06A53" w:rsidRPr="00E06A53">
        <w:rPr>
          <w:rFonts w:cstheme="minorHAnsi"/>
        </w:rPr>
        <w:t>.</w:t>
      </w:r>
    </w:p>
    <w:bookmarkEnd w:id="6"/>
    <w:p w14:paraId="0225214D" w14:textId="77777777" w:rsidR="00024C32" w:rsidRPr="002240A5" w:rsidRDefault="00024C32" w:rsidP="000E0EC9">
      <w:pPr>
        <w:autoSpaceDE w:val="0"/>
        <w:jc w:val="both"/>
        <w:rPr>
          <w:rFonts w:eastAsiaTheme="minorHAnsi"/>
          <w:lang w:eastAsia="en-US"/>
        </w:rPr>
      </w:pPr>
    </w:p>
    <w:p w14:paraId="29A1C6BC" w14:textId="1F764B13" w:rsidR="00D07583" w:rsidRDefault="0069048B" w:rsidP="00D07583">
      <w:pPr>
        <w:jc w:val="both"/>
        <w:rPr>
          <w:i/>
          <w:iCs/>
          <w:color w:val="000000" w:themeColor="text1"/>
        </w:rPr>
      </w:pPr>
      <w:r>
        <w:rPr>
          <w:b/>
          <w:bCs/>
          <w:color w:val="000000" w:themeColor="text1"/>
        </w:rPr>
        <w:t>3</w:t>
      </w:r>
      <w:r w:rsidR="00570EA3" w:rsidRPr="002240A5">
        <w:rPr>
          <w:b/>
          <w:bCs/>
          <w:color w:val="000000" w:themeColor="text1"/>
        </w:rPr>
        <w:t>.</w:t>
      </w:r>
      <w:r w:rsidR="00570EA3" w:rsidRPr="002240A5">
        <w:rPr>
          <w:color w:val="000000" w:themeColor="text1"/>
        </w:rPr>
        <w:t xml:space="preserve">Wspólny Słownik Zamówień CPV: </w:t>
      </w:r>
      <w:r w:rsidR="00570EA3" w:rsidRPr="002240A5">
        <w:rPr>
          <w:i/>
          <w:iCs/>
          <w:color w:val="000000" w:themeColor="text1"/>
        </w:rPr>
        <w:t>(nazwy i kody</w:t>
      </w:r>
      <w:r w:rsidR="00570EA3" w:rsidRPr="002240A5">
        <w:rPr>
          <w:color w:val="000000" w:themeColor="text1"/>
        </w:rPr>
        <w:t xml:space="preserve"> </w:t>
      </w:r>
      <w:r w:rsidR="00570EA3" w:rsidRPr="002240A5">
        <w:rPr>
          <w:i/>
          <w:iCs/>
          <w:color w:val="000000" w:themeColor="text1"/>
        </w:rPr>
        <w:t xml:space="preserve">dotyczące przedmiotu zamówienia) </w:t>
      </w:r>
      <w:bookmarkStart w:id="10" w:name="_Hlk161231541"/>
      <w:bookmarkStart w:id="11" w:name="_Hlk171936458"/>
    </w:p>
    <w:p w14:paraId="3D981099" w14:textId="77777777" w:rsidR="00D07583" w:rsidRPr="00D07583" w:rsidRDefault="00D07583" w:rsidP="00D07583">
      <w:pPr>
        <w:jc w:val="both"/>
        <w:rPr>
          <w:i/>
          <w:iCs/>
          <w:color w:val="000000" w:themeColor="text1"/>
        </w:rPr>
      </w:pPr>
    </w:p>
    <w:p w14:paraId="39E97247" w14:textId="7BD7C38F" w:rsidR="00D07583" w:rsidRPr="00D07583" w:rsidRDefault="00D07583" w:rsidP="00CD57A4">
      <w:pPr>
        <w:pStyle w:val="Listapunktowana"/>
        <w:numPr>
          <w:ilvl w:val="0"/>
          <w:numId w:val="0"/>
        </w:numPr>
        <w:rPr>
          <w:bCs/>
          <w:color w:val="000000" w:themeColor="text1"/>
          <w:u w:val="single"/>
        </w:rPr>
      </w:pPr>
      <w:r w:rsidRPr="00D07583">
        <w:rPr>
          <w:bCs/>
          <w:color w:val="000000" w:themeColor="text1"/>
          <w:u w:val="single"/>
        </w:rPr>
        <w:t xml:space="preserve">dla części I </w:t>
      </w:r>
      <w:proofErr w:type="spellStart"/>
      <w:r w:rsidRPr="00D07583">
        <w:rPr>
          <w:bCs/>
          <w:color w:val="000000" w:themeColor="text1"/>
          <w:u w:val="single"/>
        </w:rPr>
        <w:t>i</w:t>
      </w:r>
      <w:proofErr w:type="spellEnd"/>
      <w:r w:rsidRPr="00D07583">
        <w:rPr>
          <w:bCs/>
          <w:color w:val="000000" w:themeColor="text1"/>
          <w:u w:val="single"/>
        </w:rPr>
        <w:t xml:space="preserve"> II zamówienia</w:t>
      </w:r>
    </w:p>
    <w:p w14:paraId="510F6EB1" w14:textId="0DBA29FC" w:rsidR="00570EA3" w:rsidRPr="002240A5" w:rsidRDefault="00570EA3" w:rsidP="00CD57A4">
      <w:pPr>
        <w:pStyle w:val="Listapunktowana"/>
        <w:numPr>
          <w:ilvl w:val="0"/>
          <w:numId w:val="0"/>
        </w:numPr>
        <w:rPr>
          <w:color w:val="000000" w:themeColor="text1"/>
        </w:rPr>
      </w:pPr>
      <w:r w:rsidRPr="002240A5">
        <w:rPr>
          <w:b/>
          <w:color w:val="000000" w:themeColor="text1"/>
        </w:rPr>
        <w:t>Główny kod CPV</w:t>
      </w:r>
      <w:r w:rsidRPr="002240A5">
        <w:rPr>
          <w:color w:val="000000" w:themeColor="text1"/>
        </w:rPr>
        <w:t>:</w:t>
      </w:r>
      <w:bookmarkStart w:id="12" w:name="_Hlk161316587"/>
    </w:p>
    <w:p w14:paraId="7EEB40A8" w14:textId="6DADE53D" w:rsidR="00CD57A4" w:rsidRPr="00D06867" w:rsidRDefault="00CD57A4" w:rsidP="00D06867">
      <w:pPr>
        <w:numPr>
          <w:ilvl w:val="0"/>
          <w:numId w:val="11"/>
        </w:numPr>
        <w:tabs>
          <w:tab w:val="clear" w:pos="0"/>
          <w:tab w:val="center" w:leader="dot" w:pos="5670"/>
        </w:tabs>
        <w:rPr>
          <w:b/>
          <w:bCs/>
          <w:color w:val="000000" w:themeColor="text1"/>
        </w:rPr>
      </w:pPr>
      <w:r w:rsidRPr="00D06867">
        <w:rPr>
          <w:rFonts w:cstheme="minorHAnsi"/>
        </w:rPr>
        <w:t>50.80.00.00 - 3 Różne usługi w zakresie napraw i konserwacji</w:t>
      </w:r>
    </w:p>
    <w:p w14:paraId="20FB3A8E" w14:textId="77777777" w:rsidR="00CD57A4" w:rsidRDefault="00CD57A4">
      <w:pPr>
        <w:numPr>
          <w:ilvl w:val="0"/>
          <w:numId w:val="11"/>
        </w:numPr>
        <w:tabs>
          <w:tab w:val="clear" w:pos="0"/>
          <w:tab w:val="center" w:leader="dot" w:pos="5670"/>
        </w:tabs>
        <w:rPr>
          <w:b/>
          <w:bCs/>
          <w:color w:val="000000" w:themeColor="text1"/>
        </w:rPr>
      </w:pPr>
    </w:p>
    <w:p w14:paraId="58165637" w14:textId="1739D709" w:rsidR="00570EA3" w:rsidRPr="002240A5" w:rsidRDefault="00570EA3">
      <w:pPr>
        <w:numPr>
          <w:ilvl w:val="0"/>
          <w:numId w:val="11"/>
        </w:numPr>
        <w:tabs>
          <w:tab w:val="clear" w:pos="0"/>
          <w:tab w:val="center" w:leader="dot" w:pos="5670"/>
        </w:tabs>
        <w:rPr>
          <w:b/>
          <w:bCs/>
          <w:color w:val="000000" w:themeColor="text1"/>
        </w:rPr>
      </w:pPr>
      <w:r w:rsidRPr="002240A5">
        <w:rPr>
          <w:b/>
          <w:bCs/>
          <w:color w:val="000000" w:themeColor="text1"/>
        </w:rPr>
        <w:t xml:space="preserve">Dodatkowy kod CPV: </w:t>
      </w:r>
    </w:p>
    <w:bookmarkEnd w:id="10"/>
    <w:bookmarkEnd w:id="12"/>
    <w:p w14:paraId="32214159" w14:textId="32FC1334" w:rsidR="00CD57A4" w:rsidRPr="00CD57A4" w:rsidRDefault="00570EA3" w:rsidP="00E06A53">
      <w:pPr>
        <w:pStyle w:val="Default"/>
        <w:jc w:val="both"/>
        <w:rPr>
          <w:rFonts w:ascii="Times New Roman" w:hAnsi="Times New Roman" w:cs="Times New Roman"/>
          <w:color w:val="000000" w:themeColor="text1"/>
        </w:rPr>
      </w:pPr>
      <w:r w:rsidRPr="00CD57A4">
        <w:rPr>
          <w:rFonts w:ascii="Times New Roman" w:hAnsi="Times New Roman" w:cs="Times New Roman"/>
          <w:color w:val="000000" w:themeColor="text1"/>
        </w:rPr>
        <w:tab/>
      </w:r>
      <w:r w:rsidRPr="00CD57A4">
        <w:rPr>
          <w:rFonts w:ascii="Times New Roman" w:hAnsi="Times New Roman" w:cs="Times New Roman"/>
          <w:color w:val="000000" w:themeColor="text1"/>
        </w:rPr>
        <w:tab/>
      </w:r>
    </w:p>
    <w:p w14:paraId="371C31FF" w14:textId="1CAE1CA8" w:rsidR="00CD57A4" w:rsidRPr="00CD57A4" w:rsidRDefault="00CD57A4" w:rsidP="00CD57A4">
      <w:pPr>
        <w:pStyle w:val="Akapitzlist"/>
        <w:numPr>
          <w:ilvl w:val="0"/>
          <w:numId w:val="11"/>
        </w:numPr>
        <w:jc w:val="both"/>
        <w:rPr>
          <w:rFonts w:cstheme="minorHAnsi"/>
          <w:sz w:val="24"/>
          <w:szCs w:val="24"/>
        </w:rPr>
      </w:pPr>
      <w:r w:rsidRPr="00CD57A4">
        <w:rPr>
          <w:rFonts w:cstheme="minorHAnsi"/>
          <w:sz w:val="24"/>
          <w:szCs w:val="24"/>
        </w:rPr>
        <w:t>50</w:t>
      </w:r>
      <w:r>
        <w:rPr>
          <w:rFonts w:cstheme="minorHAnsi"/>
          <w:sz w:val="24"/>
          <w:szCs w:val="24"/>
        </w:rPr>
        <w:t>.</w:t>
      </w:r>
      <w:r w:rsidRPr="00CD57A4">
        <w:rPr>
          <w:rFonts w:cstheme="minorHAnsi"/>
          <w:sz w:val="24"/>
          <w:szCs w:val="24"/>
        </w:rPr>
        <w:t>70</w:t>
      </w:r>
      <w:r>
        <w:rPr>
          <w:rFonts w:cstheme="minorHAnsi"/>
          <w:sz w:val="24"/>
          <w:szCs w:val="24"/>
        </w:rPr>
        <w:t>.</w:t>
      </w:r>
      <w:r w:rsidRPr="00CD57A4">
        <w:rPr>
          <w:rFonts w:cstheme="minorHAnsi"/>
          <w:sz w:val="24"/>
          <w:szCs w:val="24"/>
        </w:rPr>
        <w:t>00</w:t>
      </w:r>
      <w:r>
        <w:rPr>
          <w:rFonts w:cstheme="minorHAnsi"/>
          <w:sz w:val="24"/>
          <w:szCs w:val="24"/>
        </w:rPr>
        <w:t>.</w:t>
      </w:r>
      <w:r w:rsidRPr="00CD57A4">
        <w:rPr>
          <w:rFonts w:cstheme="minorHAnsi"/>
          <w:sz w:val="24"/>
          <w:szCs w:val="24"/>
        </w:rPr>
        <w:t>00-</w:t>
      </w:r>
      <w:r>
        <w:rPr>
          <w:rFonts w:cstheme="minorHAnsi"/>
          <w:sz w:val="24"/>
          <w:szCs w:val="24"/>
        </w:rPr>
        <w:t xml:space="preserve"> </w:t>
      </w:r>
      <w:r w:rsidRPr="00CD57A4">
        <w:rPr>
          <w:rFonts w:cstheme="minorHAnsi"/>
          <w:sz w:val="24"/>
          <w:szCs w:val="24"/>
        </w:rPr>
        <w:t>2 Usługi w zakresie napraw i konserwacji instalacji budynkowych</w:t>
      </w:r>
    </w:p>
    <w:p w14:paraId="4FB6D66F" w14:textId="3A4C5037" w:rsidR="00CD57A4" w:rsidRPr="00CD57A4" w:rsidRDefault="00CD57A4" w:rsidP="00CD57A4">
      <w:pPr>
        <w:pStyle w:val="Akapitzlist"/>
        <w:numPr>
          <w:ilvl w:val="0"/>
          <w:numId w:val="11"/>
        </w:numPr>
        <w:jc w:val="both"/>
        <w:rPr>
          <w:rFonts w:cstheme="minorHAnsi"/>
          <w:sz w:val="24"/>
          <w:szCs w:val="24"/>
        </w:rPr>
      </w:pPr>
      <w:r w:rsidRPr="00CD57A4">
        <w:rPr>
          <w:rFonts w:cstheme="minorHAnsi"/>
          <w:sz w:val="24"/>
          <w:szCs w:val="24"/>
        </w:rPr>
        <w:t>50</w:t>
      </w:r>
      <w:r>
        <w:rPr>
          <w:rFonts w:cstheme="minorHAnsi"/>
          <w:sz w:val="24"/>
          <w:szCs w:val="24"/>
        </w:rPr>
        <w:t>.</w:t>
      </w:r>
      <w:r w:rsidRPr="00CD57A4">
        <w:rPr>
          <w:rFonts w:cstheme="minorHAnsi"/>
          <w:sz w:val="24"/>
          <w:szCs w:val="24"/>
        </w:rPr>
        <w:t>71</w:t>
      </w:r>
      <w:r>
        <w:rPr>
          <w:rFonts w:cstheme="minorHAnsi"/>
          <w:sz w:val="24"/>
          <w:szCs w:val="24"/>
        </w:rPr>
        <w:t>.</w:t>
      </w:r>
      <w:r w:rsidRPr="00CD57A4">
        <w:rPr>
          <w:rFonts w:cstheme="minorHAnsi"/>
          <w:sz w:val="24"/>
          <w:szCs w:val="24"/>
        </w:rPr>
        <w:t>10</w:t>
      </w:r>
      <w:r>
        <w:rPr>
          <w:rFonts w:cstheme="minorHAnsi"/>
          <w:sz w:val="24"/>
          <w:szCs w:val="24"/>
        </w:rPr>
        <w:t>.</w:t>
      </w:r>
      <w:r w:rsidRPr="00CD57A4">
        <w:rPr>
          <w:rFonts w:cstheme="minorHAnsi"/>
          <w:sz w:val="24"/>
          <w:szCs w:val="24"/>
        </w:rPr>
        <w:t>00</w:t>
      </w:r>
      <w:r>
        <w:rPr>
          <w:rFonts w:cstheme="minorHAnsi"/>
          <w:sz w:val="24"/>
          <w:szCs w:val="24"/>
        </w:rPr>
        <w:t xml:space="preserve"> </w:t>
      </w:r>
      <w:r w:rsidRPr="00CD57A4">
        <w:rPr>
          <w:rFonts w:cstheme="minorHAnsi"/>
          <w:sz w:val="24"/>
          <w:szCs w:val="24"/>
        </w:rPr>
        <w:t>-</w:t>
      </w:r>
      <w:r>
        <w:rPr>
          <w:rFonts w:cstheme="minorHAnsi"/>
          <w:sz w:val="24"/>
          <w:szCs w:val="24"/>
        </w:rPr>
        <w:t xml:space="preserve"> </w:t>
      </w:r>
      <w:r w:rsidRPr="00CD57A4">
        <w:rPr>
          <w:rFonts w:cstheme="minorHAnsi"/>
          <w:sz w:val="24"/>
          <w:szCs w:val="24"/>
        </w:rPr>
        <w:t xml:space="preserve">2 Usługi w zakresie napraw i konserwacji elektrycznych instalacji budynkowych       </w:t>
      </w:r>
    </w:p>
    <w:p w14:paraId="344D2F26" w14:textId="6EDAD8E4" w:rsidR="00CD57A4" w:rsidRPr="00CD57A4" w:rsidRDefault="00CD57A4" w:rsidP="00CD57A4">
      <w:pPr>
        <w:pStyle w:val="Akapitzlist"/>
        <w:numPr>
          <w:ilvl w:val="0"/>
          <w:numId w:val="11"/>
        </w:numPr>
        <w:jc w:val="both"/>
        <w:rPr>
          <w:rFonts w:cstheme="minorHAnsi"/>
          <w:sz w:val="24"/>
          <w:szCs w:val="24"/>
        </w:rPr>
      </w:pPr>
      <w:r w:rsidRPr="00CD57A4">
        <w:rPr>
          <w:rFonts w:cstheme="minorHAnsi"/>
          <w:sz w:val="24"/>
          <w:szCs w:val="24"/>
        </w:rPr>
        <w:t>50</w:t>
      </w:r>
      <w:r>
        <w:rPr>
          <w:rFonts w:cstheme="minorHAnsi"/>
          <w:sz w:val="24"/>
          <w:szCs w:val="24"/>
        </w:rPr>
        <w:t>.</w:t>
      </w:r>
      <w:r w:rsidRPr="00CD57A4">
        <w:rPr>
          <w:rFonts w:cstheme="minorHAnsi"/>
          <w:sz w:val="24"/>
          <w:szCs w:val="24"/>
        </w:rPr>
        <w:t>72</w:t>
      </w:r>
      <w:r>
        <w:rPr>
          <w:rFonts w:cstheme="minorHAnsi"/>
          <w:sz w:val="24"/>
          <w:szCs w:val="24"/>
        </w:rPr>
        <w:t>.</w:t>
      </w:r>
      <w:r w:rsidRPr="00CD57A4">
        <w:rPr>
          <w:rFonts w:cstheme="minorHAnsi"/>
          <w:sz w:val="24"/>
          <w:szCs w:val="24"/>
        </w:rPr>
        <w:t>00</w:t>
      </w:r>
      <w:r>
        <w:rPr>
          <w:rFonts w:cstheme="minorHAnsi"/>
          <w:sz w:val="24"/>
          <w:szCs w:val="24"/>
        </w:rPr>
        <w:t>.</w:t>
      </w:r>
      <w:r w:rsidRPr="00CD57A4">
        <w:rPr>
          <w:rFonts w:cstheme="minorHAnsi"/>
          <w:sz w:val="24"/>
          <w:szCs w:val="24"/>
        </w:rPr>
        <w:t>00</w:t>
      </w:r>
      <w:r>
        <w:rPr>
          <w:rFonts w:cstheme="minorHAnsi"/>
          <w:sz w:val="24"/>
          <w:szCs w:val="24"/>
        </w:rPr>
        <w:t xml:space="preserve"> </w:t>
      </w:r>
      <w:r w:rsidRPr="00CD57A4">
        <w:rPr>
          <w:rFonts w:cstheme="minorHAnsi"/>
          <w:sz w:val="24"/>
          <w:szCs w:val="24"/>
        </w:rPr>
        <w:t>-</w:t>
      </w:r>
      <w:r>
        <w:rPr>
          <w:rFonts w:cstheme="minorHAnsi"/>
          <w:sz w:val="24"/>
          <w:szCs w:val="24"/>
        </w:rPr>
        <w:t xml:space="preserve">  </w:t>
      </w:r>
      <w:r w:rsidRPr="00CD57A4">
        <w:rPr>
          <w:rFonts w:cstheme="minorHAnsi"/>
          <w:sz w:val="24"/>
          <w:szCs w:val="24"/>
        </w:rPr>
        <w:t xml:space="preserve">8 Usługi w zakresie napraw i konserwacji centralnego ogrzewania  </w:t>
      </w:r>
    </w:p>
    <w:p w14:paraId="1016A1F2" w14:textId="613A4CB9" w:rsidR="00CD57A4" w:rsidRPr="00CD57A4" w:rsidRDefault="00CD57A4" w:rsidP="00CD57A4">
      <w:pPr>
        <w:pStyle w:val="Akapitzlist"/>
        <w:numPr>
          <w:ilvl w:val="0"/>
          <w:numId w:val="11"/>
        </w:numPr>
        <w:jc w:val="both"/>
        <w:rPr>
          <w:rFonts w:cstheme="minorHAnsi"/>
          <w:sz w:val="24"/>
          <w:szCs w:val="24"/>
        </w:rPr>
      </w:pPr>
      <w:r w:rsidRPr="00CD57A4">
        <w:rPr>
          <w:rFonts w:cstheme="minorHAnsi"/>
          <w:sz w:val="24"/>
          <w:szCs w:val="24"/>
        </w:rPr>
        <w:t>45</w:t>
      </w:r>
      <w:r>
        <w:rPr>
          <w:rFonts w:cstheme="minorHAnsi"/>
          <w:sz w:val="24"/>
          <w:szCs w:val="24"/>
        </w:rPr>
        <w:t>.</w:t>
      </w:r>
      <w:r w:rsidRPr="00CD57A4">
        <w:rPr>
          <w:rFonts w:cstheme="minorHAnsi"/>
          <w:sz w:val="24"/>
          <w:szCs w:val="24"/>
        </w:rPr>
        <w:t>33</w:t>
      </w:r>
      <w:r>
        <w:rPr>
          <w:rFonts w:cstheme="minorHAnsi"/>
          <w:sz w:val="24"/>
          <w:szCs w:val="24"/>
        </w:rPr>
        <w:t>.</w:t>
      </w:r>
      <w:r w:rsidRPr="00CD57A4">
        <w:rPr>
          <w:rFonts w:cstheme="minorHAnsi"/>
          <w:sz w:val="24"/>
          <w:szCs w:val="24"/>
        </w:rPr>
        <w:t>00</w:t>
      </w:r>
      <w:r>
        <w:rPr>
          <w:rFonts w:cstheme="minorHAnsi"/>
          <w:sz w:val="24"/>
          <w:szCs w:val="24"/>
        </w:rPr>
        <w:t>.</w:t>
      </w:r>
      <w:r w:rsidRPr="00CD57A4">
        <w:rPr>
          <w:rFonts w:cstheme="minorHAnsi"/>
          <w:sz w:val="24"/>
          <w:szCs w:val="24"/>
        </w:rPr>
        <w:t>00</w:t>
      </w:r>
      <w:r>
        <w:rPr>
          <w:rFonts w:cstheme="minorHAnsi"/>
          <w:sz w:val="24"/>
          <w:szCs w:val="24"/>
        </w:rPr>
        <w:t xml:space="preserve"> </w:t>
      </w:r>
      <w:r w:rsidRPr="00CD57A4">
        <w:rPr>
          <w:rFonts w:cstheme="minorHAnsi"/>
          <w:sz w:val="24"/>
          <w:szCs w:val="24"/>
        </w:rPr>
        <w:t>-</w:t>
      </w:r>
      <w:r>
        <w:rPr>
          <w:rFonts w:cstheme="minorHAnsi"/>
          <w:sz w:val="24"/>
          <w:szCs w:val="24"/>
        </w:rPr>
        <w:t xml:space="preserve"> </w:t>
      </w:r>
      <w:r w:rsidRPr="00CD57A4">
        <w:rPr>
          <w:rFonts w:cstheme="minorHAnsi"/>
          <w:sz w:val="24"/>
          <w:szCs w:val="24"/>
        </w:rPr>
        <w:t xml:space="preserve">9 Roboty instalacyjne wodno- kanalizacyjne i sanitarne   </w:t>
      </w:r>
    </w:p>
    <w:p w14:paraId="4F4F6BEC" w14:textId="54C4FD2A" w:rsidR="00CD57A4" w:rsidRPr="00CD57A4" w:rsidRDefault="00CD57A4" w:rsidP="00CD57A4">
      <w:pPr>
        <w:pStyle w:val="Akapitzlist"/>
        <w:numPr>
          <w:ilvl w:val="0"/>
          <w:numId w:val="11"/>
        </w:numPr>
        <w:jc w:val="both"/>
        <w:rPr>
          <w:rFonts w:cstheme="minorHAnsi"/>
          <w:sz w:val="24"/>
          <w:szCs w:val="24"/>
        </w:rPr>
      </w:pPr>
      <w:r w:rsidRPr="00CD57A4">
        <w:rPr>
          <w:rFonts w:cstheme="minorHAnsi"/>
          <w:sz w:val="24"/>
          <w:szCs w:val="24"/>
        </w:rPr>
        <w:t>45</w:t>
      </w:r>
      <w:r>
        <w:rPr>
          <w:rFonts w:cstheme="minorHAnsi"/>
          <w:sz w:val="24"/>
          <w:szCs w:val="24"/>
        </w:rPr>
        <w:t>.</w:t>
      </w:r>
      <w:r w:rsidRPr="00CD57A4">
        <w:rPr>
          <w:rFonts w:cstheme="minorHAnsi"/>
          <w:sz w:val="24"/>
          <w:szCs w:val="24"/>
        </w:rPr>
        <w:t>40</w:t>
      </w:r>
      <w:r>
        <w:rPr>
          <w:rFonts w:cstheme="minorHAnsi"/>
          <w:sz w:val="24"/>
          <w:szCs w:val="24"/>
        </w:rPr>
        <w:t>.</w:t>
      </w:r>
      <w:r w:rsidRPr="00CD57A4">
        <w:rPr>
          <w:rFonts w:cstheme="minorHAnsi"/>
          <w:sz w:val="24"/>
          <w:szCs w:val="24"/>
        </w:rPr>
        <w:t>00</w:t>
      </w:r>
      <w:r>
        <w:rPr>
          <w:rFonts w:cstheme="minorHAnsi"/>
          <w:sz w:val="24"/>
          <w:szCs w:val="24"/>
        </w:rPr>
        <w:t>.</w:t>
      </w:r>
      <w:r w:rsidRPr="00CD57A4">
        <w:rPr>
          <w:rFonts w:cstheme="minorHAnsi"/>
          <w:sz w:val="24"/>
          <w:szCs w:val="24"/>
        </w:rPr>
        <w:t>00</w:t>
      </w:r>
      <w:r>
        <w:rPr>
          <w:rFonts w:cstheme="minorHAnsi"/>
          <w:sz w:val="24"/>
          <w:szCs w:val="24"/>
        </w:rPr>
        <w:t xml:space="preserve"> </w:t>
      </w:r>
      <w:r w:rsidRPr="00CD57A4">
        <w:rPr>
          <w:rFonts w:cstheme="minorHAnsi"/>
          <w:sz w:val="24"/>
          <w:szCs w:val="24"/>
        </w:rPr>
        <w:t>-</w:t>
      </w:r>
      <w:r>
        <w:rPr>
          <w:rFonts w:cstheme="minorHAnsi"/>
          <w:sz w:val="24"/>
          <w:szCs w:val="24"/>
        </w:rPr>
        <w:t xml:space="preserve"> </w:t>
      </w:r>
      <w:r w:rsidRPr="00CD57A4">
        <w:rPr>
          <w:rFonts w:cstheme="minorHAnsi"/>
          <w:sz w:val="24"/>
          <w:szCs w:val="24"/>
        </w:rPr>
        <w:t>1 Roboty wykończeniowe w zakresie obiektów budowlanych</w:t>
      </w:r>
    </w:p>
    <w:p w14:paraId="34EC209D" w14:textId="3160498D" w:rsidR="00CD57A4" w:rsidRPr="00CD57A4" w:rsidRDefault="00CD57A4" w:rsidP="00CD57A4">
      <w:pPr>
        <w:pStyle w:val="Akapitzlist"/>
        <w:numPr>
          <w:ilvl w:val="0"/>
          <w:numId w:val="11"/>
        </w:numPr>
        <w:jc w:val="both"/>
        <w:rPr>
          <w:rFonts w:cstheme="minorHAnsi"/>
          <w:sz w:val="24"/>
          <w:szCs w:val="24"/>
        </w:rPr>
      </w:pPr>
      <w:r w:rsidRPr="00CD57A4">
        <w:rPr>
          <w:rFonts w:cstheme="minorHAnsi"/>
          <w:sz w:val="24"/>
          <w:szCs w:val="24"/>
        </w:rPr>
        <w:t>45</w:t>
      </w:r>
      <w:r>
        <w:rPr>
          <w:rFonts w:cstheme="minorHAnsi"/>
          <w:sz w:val="24"/>
          <w:szCs w:val="24"/>
        </w:rPr>
        <w:t>.</w:t>
      </w:r>
      <w:r w:rsidRPr="00CD57A4">
        <w:rPr>
          <w:rFonts w:cstheme="minorHAnsi"/>
          <w:sz w:val="24"/>
          <w:szCs w:val="24"/>
        </w:rPr>
        <w:t>44</w:t>
      </w:r>
      <w:r>
        <w:rPr>
          <w:rFonts w:cstheme="minorHAnsi"/>
          <w:sz w:val="24"/>
          <w:szCs w:val="24"/>
        </w:rPr>
        <w:t>.</w:t>
      </w:r>
      <w:r w:rsidRPr="00CD57A4">
        <w:rPr>
          <w:rFonts w:cstheme="minorHAnsi"/>
          <w:sz w:val="24"/>
          <w:szCs w:val="24"/>
        </w:rPr>
        <w:t>00</w:t>
      </w:r>
      <w:r>
        <w:rPr>
          <w:rFonts w:cstheme="minorHAnsi"/>
          <w:sz w:val="24"/>
          <w:szCs w:val="24"/>
        </w:rPr>
        <w:t>.</w:t>
      </w:r>
      <w:r w:rsidRPr="00CD57A4">
        <w:rPr>
          <w:rFonts w:cstheme="minorHAnsi"/>
          <w:sz w:val="24"/>
          <w:szCs w:val="24"/>
        </w:rPr>
        <w:t>00</w:t>
      </w:r>
      <w:r>
        <w:rPr>
          <w:rFonts w:cstheme="minorHAnsi"/>
          <w:sz w:val="24"/>
          <w:szCs w:val="24"/>
        </w:rPr>
        <w:t xml:space="preserve"> </w:t>
      </w:r>
      <w:r w:rsidRPr="00CD57A4">
        <w:rPr>
          <w:rFonts w:cstheme="minorHAnsi"/>
          <w:sz w:val="24"/>
          <w:szCs w:val="24"/>
        </w:rPr>
        <w:t>-</w:t>
      </w:r>
      <w:r>
        <w:rPr>
          <w:rFonts w:cstheme="minorHAnsi"/>
          <w:sz w:val="24"/>
          <w:szCs w:val="24"/>
        </w:rPr>
        <w:t xml:space="preserve"> </w:t>
      </w:r>
      <w:r w:rsidRPr="00CD57A4">
        <w:rPr>
          <w:rFonts w:cstheme="minorHAnsi"/>
          <w:sz w:val="24"/>
          <w:szCs w:val="24"/>
        </w:rPr>
        <w:t xml:space="preserve">3 Roboty malarskie i szklarskie </w:t>
      </w:r>
    </w:p>
    <w:p w14:paraId="0C034EDB" w14:textId="7F2E915C" w:rsidR="00570EA3" w:rsidRPr="002240A5" w:rsidRDefault="00570EA3" w:rsidP="00E06A53">
      <w:pPr>
        <w:pStyle w:val="Default"/>
        <w:jc w:val="both"/>
        <w:rPr>
          <w:rFonts w:ascii="Times New Roman" w:hAnsi="Times New Roman" w:cs="Times New Roman"/>
          <w:color w:val="FF0000"/>
        </w:rPr>
      </w:pPr>
      <w:r w:rsidRPr="002240A5">
        <w:rPr>
          <w:rFonts w:ascii="Times New Roman" w:hAnsi="Times New Roman" w:cs="Times New Roman"/>
          <w:color w:val="FF0000"/>
        </w:rPr>
        <w:t xml:space="preserve">  </w:t>
      </w:r>
      <w:bookmarkEnd w:id="11"/>
      <w:r w:rsidRPr="002240A5">
        <w:rPr>
          <w:rFonts w:ascii="Times New Roman" w:hAnsi="Times New Roman" w:cs="Times New Roman"/>
          <w:color w:val="auto"/>
        </w:rPr>
        <w:t xml:space="preserve">      </w:t>
      </w:r>
    </w:p>
    <w:p w14:paraId="0FFF0E23" w14:textId="1C0F7E38" w:rsidR="004248F1" w:rsidRPr="00015758" w:rsidRDefault="0069048B" w:rsidP="00015758">
      <w:pPr>
        <w:pStyle w:val="pkt"/>
        <w:spacing w:before="0" w:after="0"/>
        <w:ind w:left="0" w:firstLine="0"/>
        <w:rPr>
          <w:sz w:val="24"/>
          <w:szCs w:val="24"/>
        </w:rPr>
      </w:pPr>
      <w:r>
        <w:rPr>
          <w:b/>
          <w:bCs/>
          <w:sz w:val="24"/>
          <w:szCs w:val="24"/>
        </w:rPr>
        <w:t>4</w:t>
      </w:r>
      <w:r w:rsidR="00CE01A1" w:rsidRPr="002240A5">
        <w:rPr>
          <w:b/>
          <w:bCs/>
          <w:sz w:val="24"/>
          <w:szCs w:val="24"/>
        </w:rPr>
        <w:t>.</w:t>
      </w:r>
      <w:r w:rsidR="00CE01A1" w:rsidRPr="002240A5">
        <w:rPr>
          <w:sz w:val="24"/>
          <w:szCs w:val="24"/>
        </w:rPr>
        <w:t>Zamawiający nie przewiduje udzielania zamówień, o których mowa w art. 214 ust.</w:t>
      </w:r>
      <w:r w:rsidR="00A07D65" w:rsidRPr="002240A5">
        <w:rPr>
          <w:sz w:val="24"/>
          <w:szCs w:val="24"/>
        </w:rPr>
        <w:t xml:space="preserve"> </w:t>
      </w:r>
      <w:r w:rsidR="00CE01A1" w:rsidRPr="002240A5">
        <w:rPr>
          <w:sz w:val="24"/>
          <w:szCs w:val="24"/>
        </w:rPr>
        <w:t xml:space="preserve">1 pkt 7 </w:t>
      </w:r>
      <w:proofErr w:type="spellStart"/>
      <w:r w:rsidR="00CE01A1" w:rsidRPr="002240A5">
        <w:rPr>
          <w:sz w:val="24"/>
          <w:szCs w:val="24"/>
        </w:rPr>
        <w:t>p.z.p</w:t>
      </w:r>
      <w:proofErr w:type="spellEnd"/>
      <w:r w:rsidR="00CE01A1" w:rsidRPr="002240A5">
        <w:rPr>
          <w:sz w:val="24"/>
          <w:szCs w:val="24"/>
        </w:rPr>
        <w:t xml:space="preserve">. </w:t>
      </w:r>
    </w:p>
    <w:p w14:paraId="7BE4E717" w14:textId="77777777" w:rsidR="00F472B1" w:rsidRPr="006237D7" w:rsidRDefault="00A23862" w:rsidP="004A2F5A">
      <w:pPr>
        <w:pStyle w:val="arimr"/>
        <w:widowControl/>
        <w:pBdr>
          <w:bottom w:val="double" w:sz="4" w:space="1" w:color="auto"/>
        </w:pBdr>
        <w:shd w:val="clear" w:color="auto" w:fill="DAEEF3"/>
        <w:suppressAutoHyphens/>
        <w:snapToGrid/>
        <w:spacing w:before="360" w:after="40" w:line="240" w:lineRule="auto"/>
        <w:jc w:val="both"/>
        <w:rPr>
          <w:b/>
          <w:bCs/>
          <w:sz w:val="22"/>
          <w:szCs w:val="22"/>
          <w:lang w:val="pl-PL"/>
        </w:rPr>
      </w:pPr>
      <w:r w:rsidRPr="006237D7">
        <w:rPr>
          <w:b/>
          <w:bCs/>
          <w:sz w:val="22"/>
          <w:szCs w:val="22"/>
          <w:lang w:val="pl-PL"/>
        </w:rPr>
        <w:t>V.  WIZJA LOKALNA</w:t>
      </w:r>
    </w:p>
    <w:p w14:paraId="5E1536B3" w14:textId="06AE6A9C" w:rsidR="00346444" w:rsidRDefault="0069048B" w:rsidP="0069048B">
      <w:pPr>
        <w:pStyle w:val="arimr"/>
        <w:widowControl/>
        <w:suppressAutoHyphens/>
        <w:snapToGrid/>
        <w:spacing w:line="240" w:lineRule="auto"/>
        <w:jc w:val="both"/>
        <w:rPr>
          <w:color w:val="000000"/>
          <w:szCs w:val="24"/>
          <w:lang w:val="pl-PL"/>
        </w:rPr>
      </w:pPr>
      <w:r w:rsidRPr="00F82F16">
        <w:rPr>
          <w:color w:val="000000"/>
          <w:szCs w:val="24"/>
          <w:lang w:val="pl-PL"/>
        </w:rPr>
        <w:t xml:space="preserve">Zamawiający informuje, że złożenie oferty </w:t>
      </w:r>
      <w:r w:rsidRPr="005806A7">
        <w:rPr>
          <w:b/>
          <w:bCs/>
          <w:color w:val="000000"/>
          <w:szCs w:val="24"/>
          <w:lang w:val="pl-PL"/>
        </w:rPr>
        <w:t>nie musi być poprzedzone odbyciem wizji lokalnej</w:t>
      </w:r>
      <w:r w:rsidRPr="00F82F16">
        <w:rPr>
          <w:color w:val="000000"/>
          <w:szCs w:val="24"/>
          <w:lang w:val="pl-PL"/>
        </w:rPr>
        <w:t xml:space="preserve"> lub sprawdzeniem dokumentów dotyczących zamówienia jakie znajdują się w dyspozycji Zamawiającego, a jakie będą udostępniane podmiotom zgłaszającym chęć udziału w postępowaniu. </w:t>
      </w:r>
    </w:p>
    <w:p w14:paraId="6E0AE270" w14:textId="77777777" w:rsidR="0069048B" w:rsidRPr="0069048B" w:rsidRDefault="0069048B" w:rsidP="0069048B">
      <w:pPr>
        <w:pStyle w:val="arimr"/>
        <w:widowControl/>
        <w:suppressAutoHyphens/>
        <w:snapToGrid/>
        <w:spacing w:line="240" w:lineRule="auto"/>
        <w:jc w:val="both"/>
        <w:rPr>
          <w:color w:val="000000"/>
          <w:szCs w:val="24"/>
          <w:lang w:val="pl-PL"/>
        </w:rPr>
      </w:pPr>
    </w:p>
    <w:p w14:paraId="4A75A395" w14:textId="765FC977" w:rsidR="004B1C72" w:rsidRPr="00961D8A" w:rsidRDefault="00A23862" w:rsidP="00961D8A">
      <w:pPr>
        <w:pStyle w:val="arimr"/>
        <w:widowControl/>
        <w:pBdr>
          <w:top w:val="none" w:sz="0" w:space="0" w:color="000000"/>
          <w:left w:val="none" w:sz="0" w:space="0" w:color="000000"/>
          <w:bottom w:val="double" w:sz="4" w:space="0" w:color="000000"/>
          <w:right w:val="none" w:sz="0" w:space="0" w:color="000000"/>
        </w:pBdr>
        <w:shd w:val="clear" w:color="auto" w:fill="DAEEF3"/>
        <w:snapToGrid/>
        <w:spacing w:before="360" w:after="40" w:line="240" w:lineRule="auto"/>
        <w:contextualSpacing/>
        <w:jc w:val="both"/>
        <w:rPr>
          <w:sz w:val="22"/>
          <w:szCs w:val="22"/>
          <w:lang w:val="pl-PL"/>
        </w:rPr>
      </w:pPr>
      <w:r w:rsidRPr="006237D7">
        <w:rPr>
          <w:b/>
          <w:bCs/>
          <w:sz w:val="22"/>
          <w:szCs w:val="22"/>
          <w:lang w:val="pl-PL"/>
        </w:rPr>
        <w:t xml:space="preserve">VI.  </w:t>
      </w:r>
      <w:r w:rsidRPr="006237D7">
        <w:rPr>
          <w:b/>
          <w:sz w:val="22"/>
          <w:szCs w:val="22"/>
          <w:lang w:val="pl-PL"/>
        </w:rPr>
        <w:t>PODWYKONAWSTWO</w:t>
      </w:r>
      <w:r w:rsidR="004A2F5A" w:rsidRPr="006237D7">
        <w:rPr>
          <w:b/>
          <w:sz w:val="22"/>
          <w:szCs w:val="22"/>
          <w:lang w:val="pl-PL"/>
        </w:rPr>
        <w:t xml:space="preserve"> (informacje dotyczące podwykonawców)</w:t>
      </w:r>
    </w:p>
    <w:p w14:paraId="1E116545" w14:textId="77777777" w:rsidR="004A2F5A" w:rsidRPr="00D72454" w:rsidRDefault="004A2F5A">
      <w:pPr>
        <w:pStyle w:val="arimr"/>
        <w:widowControl/>
        <w:numPr>
          <w:ilvl w:val="0"/>
          <w:numId w:val="2"/>
        </w:numPr>
        <w:snapToGrid/>
        <w:spacing w:before="240" w:line="240" w:lineRule="auto"/>
        <w:contextualSpacing/>
        <w:jc w:val="both"/>
        <w:rPr>
          <w:szCs w:val="24"/>
          <w:lang w:val="pl-PL"/>
        </w:rPr>
      </w:pPr>
      <w:r w:rsidRPr="00D72454">
        <w:rPr>
          <w:szCs w:val="24"/>
          <w:lang w:val="pl-PL"/>
        </w:rPr>
        <w:t>Zamawiający nie zastrzega obowiązku osobistego wykonania przez Wykonawcę kluczowych części zamówienia.</w:t>
      </w:r>
    </w:p>
    <w:p w14:paraId="1C66CF40" w14:textId="77777777" w:rsidR="004A2F5A" w:rsidRPr="00D72454" w:rsidRDefault="004A2F5A">
      <w:pPr>
        <w:pStyle w:val="arimr"/>
        <w:widowControl/>
        <w:numPr>
          <w:ilvl w:val="0"/>
          <w:numId w:val="2"/>
        </w:numPr>
        <w:snapToGrid/>
        <w:spacing w:line="240" w:lineRule="auto"/>
        <w:contextualSpacing/>
        <w:jc w:val="both"/>
        <w:rPr>
          <w:szCs w:val="24"/>
          <w:lang w:val="pl-PL"/>
        </w:rPr>
      </w:pPr>
      <w:r w:rsidRPr="00D72454">
        <w:rPr>
          <w:szCs w:val="24"/>
          <w:lang w:val="pl-PL"/>
        </w:rPr>
        <w:t>Wykonawca może powierzyć wykonanie części zamówienia podwykonawcy (podwykonawcom).</w:t>
      </w:r>
    </w:p>
    <w:p w14:paraId="2F299328" w14:textId="53FD8FE4" w:rsidR="004A2F5A" w:rsidRPr="00D72454" w:rsidRDefault="004A2F5A">
      <w:pPr>
        <w:pStyle w:val="arimr"/>
        <w:widowControl/>
        <w:numPr>
          <w:ilvl w:val="0"/>
          <w:numId w:val="2"/>
        </w:numPr>
        <w:snapToGrid/>
        <w:spacing w:line="240" w:lineRule="auto"/>
        <w:contextualSpacing/>
        <w:jc w:val="both"/>
        <w:rPr>
          <w:szCs w:val="24"/>
          <w:lang w:val="pl-PL"/>
        </w:rPr>
      </w:pPr>
      <w:r w:rsidRPr="00D72454">
        <w:rPr>
          <w:szCs w:val="24"/>
          <w:lang w:val="pl-PL"/>
        </w:rPr>
        <w:t xml:space="preserve">Zamawiający wymaga, zgodnie z art. 462 ust. 2  </w:t>
      </w:r>
      <w:proofErr w:type="spellStart"/>
      <w:r w:rsidRPr="00D72454">
        <w:rPr>
          <w:szCs w:val="24"/>
          <w:lang w:val="pl-PL"/>
        </w:rPr>
        <w:t>p.z.p</w:t>
      </w:r>
      <w:proofErr w:type="spellEnd"/>
      <w:r w:rsidRPr="00D72454">
        <w:rPr>
          <w:szCs w:val="24"/>
          <w:lang w:val="pl-PL"/>
        </w:rPr>
        <w:t xml:space="preserve">., aby w przypadku powierzenia części zamówienia podwykonawcom, Wykonawca wskazał w ofercie części zamówienia, których wykonanie zamierza powierzyć podwykonawcom oraz podał (o ile są mu wiadome na tym etapie) nazwy (firmy) tych podwykonawców. Należy w tym celu, wypełnić odpowiedni punkt formularza ofertowego, </w:t>
      </w:r>
      <w:r w:rsidRPr="00552158">
        <w:rPr>
          <w:szCs w:val="24"/>
          <w:lang w:val="pl-PL"/>
        </w:rPr>
        <w:t xml:space="preserve">stanowiącego </w:t>
      </w:r>
      <w:r w:rsidR="00015758" w:rsidRPr="00552158">
        <w:rPr>
          <w:szCs w:val="24"/>
          <w:lang w:val="pl-PL"/>
        </w:rPr>
        <w:t>Z</w:t>
      </w:r>
      <w:r w:rsidRPr="00552158">
        <w:rPr>
          <w:szCs w:val="24"/>
          <w:lang w:val="pl-PL"/>
        </w:rPr>
        <w:t xml:space="preserve">ałącznik </w:t>
      </w:r>
      <w:r w:rsidR="00015758" w:rsidRPr="00552158">
        <w:rPr>
          <w:szCs w:val="24"/>
          <w:lang w:val="pl-PL"/>
        </w:rPr>
        <w:t xml:space="preserve">Nr </w:t>
      </w:r>
      <w:r w:rsidR="00E06A53" w:rsidRPr="00552158">
        <w:rPr>
          <w:szCs w:val="24"/>
          <w:lang w:val="pl-PL"/>
        </w:rPr>
        <w:t>10</w:t>
      </w:r>
      <w:r w:rsidR="00015758" w:rsidRPr="00552158">
        <w:rPr>
          <w:szCs w:val="24"/>
          <w:lang w:val="pl-PL"/>
        </w:rPr>
        <w:t xml:space="preserve"> </w:t>
      </w:r>
      <w:r w:rsidRPr="00552158">
        <w:rPr>
          <w:szCs w:val="24"/>
          <w:lang w:val="pl-PL"/>
        </w:rPr>
        <w:t xml:space="preserve">do SWZ. </w:t>
      </w:r>
    </w:p>
    <w:p w14:paraId="28AC5651" w14:textId="1DA82F36" w:rsidR="00DB450F" w:rsidRPr="00D72454" w:rsidRDefault="004A2F5A" w:rsidP="000604C8">
      <w:pPr>
        <w:pStyle w:val="arimr"/>
        <w:widowControl/>
        <w:numPr>
          <w:ilvl w:val="0"/>
          <w:numId w:val="2"/>
        </w:numPr>
        <w:snapToGrid/>
        <w:spacing w:line="240" w:lineRule="auto"/>
        <w:contextualSpacing/>
        <w:jc w:val="both"/>
        <w:rPr>
          <w:szCs w:val="24"/>
          <w:lang w:val="pl-PL"/>
        </w:rPr>
      </w:pPr>
      <w:r w:rsidRPr="00D72454">
        <w:rPr>
          <w:szCs w:val="24"/>
          <w:lang w:val="pl-PL"/>
        </w:rPr>
        <w:t xml:space="preserve">Powierzenie wykonania części zamówienia podwykonawcom, nie zwalnia Wykonawcy </w:t>
      </w:r>
      <w:r w:rsidRPr="00D72454">
        <w:rPr>
          <w:szCs w:val="24"/>
          <w:lang w:val="pl-PL"/>
        </w:rPr>
        <w:br/>
        <w:t>z odpowiedzialności za należyte wykonanie tego zamówienia.</w:t>
      </w:r>
    </w:p>
    <w:p w14:paraId="0FC4B172" w14:textId="79C8D207" w:rsidR="00F472B1" w:rsidRPr="006237D7" w:rsidRDefault="006711A5" w:rsidP="00046222">
      <w:pPr>
        <w:pStyle w:val="arimr"/>
        <w:widowControl/>
        <w:pBdr>
          <w:bottom w:val="double" w:sz="4" w:space="0" w:color="auto"/>
        </w:pBdr>
        <w:shd w:val="clear" w:color="auto" w:fill="DAEEF3"/>
        <w:suppressAutoHyphens/>
        <w:snapToGrid/>
        <w:spacing w:before="360" w:after="40" w:line="240" w:lineRule="auto"/>
        <w:jc w:val="both"/>
        <w:rPr>
          <w:sz w:val="22"/>
          <w:szCs w:val="22"/>
          <w:lang w:val="pl-PL"/>
        </w:rPr>
      </w:pPr>
      <w:r w:rsidRPr="006237D7">
        <w:rPr>
          <w:b/>
          <w:sz w:val="22"/>
          <w:szCs w:val="22"/>
          <w:lang w:val="pl-PL"/>
        </w:rPr>
        <w:t>VII.  TERMIN WYKONANIA ZAMÓWIENIA</w:t>
      </w:r>
    </w:p>
    <w:p w14:paraId="1BEDA20F" w14:textId="26BA2159" w:rsidR="0069048B" w:rsidRDefault="00F472B1" w:rsidP="009137C3">
      <w:pPr>
        <w:pStyle w:val="Default"/>
        <w:jc w:val="both"/>
        <w:rPr>
          <w:rFonts w:ascii="Times New Roman" w:hAnsi="Times New Roman" w:cs="Times New Roman"/>
          <w:color w:val="auto"/>
        </w:rPr>
      </w:pPr>
      <w:r w:rsidRPr="00D72454">
        <w:rPr>
          <w:rFonts w:ascii="Times New Roman" w:hAnsi="Times New Roman" w:cs="Times New Roman"/>
          <w:b/>
          <w:bCs/>
          <w:color w:val="auto"/>
        </w:rPr>
        <w:t>1.</w:t>
      </w:r>
      <w:r w:rsidRPr="00D72454">
        <w:rPr>
          <w:rFonts w:ascii="Times New Roman" w:hAnsi="Times New Roman" w:cs="Times New Roman"/>
          <w:color w:val="auto"/>
        </w:rPr>
        <w:t>Termin realizacji zamówienia</w:t>
      </w:r>
      <w:r w:rsidR="00433212" w:rsidRPr="00D72454">
        <w:rPr>
          <w:rFonts w:ascii="Times New Roman" w:hAnsi="Times New Roman" w:cs="Times New Roman"/>
          <w:color w:val="auto"/>
        </w:rPr>
        <w:t xml:space="preserve"> wynosi: </w:t>
      </w:r>
    </w:p>
    <w:p w14:paraId="172BBA94" w14:textId="4CBB0120" w:rsidR="005806A7" w:rsidRDefault="0069048B" w:rsidP="009137C3">
      <w:pPr>
        <w:pStyle w:val="Default"/>
        <w:jc w:val="both"/>
        <w:rPr>
          <w:rFonts w:ascii="Times New Roman" w:hAnsi="Times New Roman" w:cs="Times New Roman"/>
          <w:b/>
          <w:bCs/>
          <w:color w:val="FF0000"/>
        </w:rPr>
      </w:pPr>
      <w:r>
        <w:rPr>
          <w:rFonts w:ascii="Times New Roman" w:hAnsi="Times New Roman" w:cs="Times New Roman"/>
          <w:color w:val="auto"/>
        </w:rPr>
        <w:t xml:space="preserve">dla części I </w:t>
      </w:r>
      <w:proofErr w:type="spellStart"/>
      <w:r>
        <w:rPr>
          <w:rFonts w:ascii="Times New Roman" w:hAnsi="Times New Roman" w:cs="Times New Roman"/>
          <w:color w:val="auto"/>
        </w:rPr>
        <w:t>i</w:t>
      </w:r>
      <w:proofErr w:type="spellEnd"/>
      <w:r>
        <w:rPr>
          <w:rFonts w:ascii="Times New Roman" w:hAnsi="Times New Roman" w:cs="Times New Roman"/>
          <w:color w:val="auto"/>
        </w:rPr>
        <w:t xml:space="preserve"> II zamówienia - </w:t>
      </w:r>
      <w:r w:rsidR="00571C56" w:rsidRPr="00552158">
        <w:rPr>
          <w:rFonts w:ascii="Times New Roman" w:hAnsi="Times New Roman" w:cs="Times New Roman"/>
          <w:b/>
          <w:bCs/>
          <w:color w:val="auto"/>
        </w:rPr>
        <w:t>2</w:t>
      </w:r>
      <w:r w:rsidR="00C930E5" w:rsidRPr="00552158">
        <w:rPr>
          <w:rFonts w:ascii="Times New Roman" w:hAnsi="Times New Roman" w:cs="Times New Roman"/>
          <w:b/>
          <w:bCs/>
          <w:color w:val="auto"/>
        </w:rPr>
        <w:t>4</w:t>
      </w:r>
      <w:r w:rsidR="00433212" w:rsidRPr="00552158">
        <w:rPr>
          <w:rFonts w:ascii="Times New Roman" w:hAnsi="Times New Roman" w:cs="Times New Roman"/>
          <w:b/>
          <w:bCs/>
          <w:color w:val="auto"/>
        </w:rPr>
        <w:t xml:space="preserve"> </w:t>
      </w:r>
      <w:r w:rsidRPr="00552158">
        <w:rPr>
          <w:rFonts w:ascii="Times New Roman" w:hAnsi="Times New Roman" w:cs="Times New Roman"/>
          <w:b/>
          <w:bCs/>
          <w:color w:val="auto"/>
        </w:rPr>
        <w:t>miesiące</w:t>
      </w:r>
      <w:r w:rsidR="00433212" w:rsidRPr="00552158">
        <w:rPr>
          <w:rFonts w:ascii="Times New Roman" w:hAnsi="Times New Roman" w:cs="Times New Roman"/>
          <w:b/>
          <w:bCs/>
          <w:color w:val="auto"/>
        </w:rPr>
        <w:t xml:space="preserve"> </w:t>
      </w:r>
      <w:r w:rsidR="005806A7" w:rsidRPr="00552158">
        <w:rPr>
          <w:rFonts w:ascii="Times New Roman" w:hAnsi="Times New Roman" w:cs="Times New Roman"/>
          <w:b/>
          <w:bCs/>
          <w:color w:val="auto"/>
        </w:rPr>
        <w:t xml:space="preserve">licząc od daty podpisania </w:t>
      </w:r>
      <w:r w:rsidR="00E06A53" w:rsidRPr="00552158">
        <w:rPr>
          <w:rFonts w:ascii="Times New Roman" w:hAnsi="Times New Roman" w:cs="Times New Roman"/>
          <w:b/>
          <w:bCs/>
          <w:color w:val="auto"/>
        </w:rPr>
        <w:t>umowy.</w:t>
      </w:r>
    </w:p>
    <w:p w14:paraId="65A92DDB" w14:textId="77777777" w:rsidR="005806A7" w:rsidRDefault="005806A7" w:rsidP="009137C3">
      <w:pPr>
        <w:pStyle w:val="Default"/>
        <w:jc w:val="both"/>
        <w:rPr>
          <w:rFonts w:ascii="Times New Roman" w:hAnsi="Times New Roman" w:cs="Times New Roman"/>
          <w:b/>
          <w:bCs/>
          <w:color w:val="FF0000"/>
        </w:rPr>
      </w:pPr>
    </w:p>
    <w:p w14:paraId="1E5ECD0C" w14:textId="77777777" w:rsidR="00DA17BA" w:rsidRPr="00B76E54" w:rsidRDefault="00DA17BA" w:rsidP="00DA17BA">
      <w:pPr>
        <w:autoSpaceDE w:val="0"/>
        <w:autoSpaceDN w:val="0"/>
        <w:adjustRightInd w:val="0"/>
        <w:jc w:val="both"/>
        <w:rPr>
          <w:rFonts w:cstheme="minorHAnsi"/>
          <w:bCs/>
        </w:rPr>
      </w:pPr>
      <w:r w:rsidRPr="00F008D4">
        <w:rPr>
          <w:rFonts w:cstheme="minorHAnsi"/>
          <w:highlight w:val="yellow"/>
          <w14:ligatures w14:val="standardContextual"/>
        </w:rPr>
        <w:t>W przypadku dokonania przez zamawiającego wyboru oferty najkorzystniejszej przed dniem 30.06.2025 r, umowa będzie obowiązywała od dnia 01.07.2025 r do 30.06.2027 r.</w:t>
      </w:r>
    </w:p>
    <w:p w14:paraId="5D45B03A" w14:textId="77777777" w:rsidR="00DA17BA" w:rsidRDefault="00DA17BA" w:rsidP="009137C3">
      <w:pPr>
        <w:pStyle w:val="Default"/>
        <w:jc w:val="both"/>
        <w:rPr>
          <w:rFonts w:ascii="Times New Roman" w:hAnsi="Times New Roman" w:cs="Times New Roman"/>
          <w:b/>
          <w:bCs/>
          <w:color w:val="auto"/>
        </w:rPr>
      </w:pPr>
    </w:p>
    <w:p w14:paraId="770937B4" w14:textId="14C92CF5" w:rsidR="007B22C8" w:rsidRDefault="00F472B1" w:rsidP="009137C3">
      <w:pPr>
        <w:pStyle w:val="Default"/>
        <w:jc w:val="both"/>
        <w:rPr>
          <w:rFonts w:ascii="Times New Roman" w:hAnsi="Times New Roman" w:cs="Times New Roman"/>
          <w:b/>
          <w:bCs/>
          <w:color w:val="auto"/>
        </w:rPr>
      </w:pPr>
      <w:r w:rsidRPr="00D72454">
        <w:rPr>
          <w:rFonts w:ascii="Times New Roman" w:hAnsi="Times New Roman" w:cs="Times New Roman"/>
          <w:b/>
          <w:bCs/>
          <w:color w:val="auto"/>
        </w:rPr>
        <w:t>2.</w:t>
      </w:r>
      <w:r w:rsidRPr="00D72454">
        <w:rPr>
          <w:rFonts w:ascii="Times New Roman" w:hAnsi="Times New Roman" w:cs="Times New Roman"/>
          <w:color w:val="auto"/>
        </w:rPr>
        <w:t xml:space="preserve">Szczegółowe zagadnienia dotyczące terminu realizacji umowy uregulowane są </w:t>
      </w:r>
      <w:r w:rsidR="00D72454">
        <w:rPr>
          <w:rFonts w:ascii="Times New Roman" w:hAnsi="Times New Roman" w:cs="Times New Roman"/>
          <w:color w:val="auto"/>
        </w:rPr>
        <w:br/>
      </w:r>
      <w:r w:rsidRPr="00D72454">
        <w:rPr>
          <w:rFonts w:ascii="Times New Roman" w:hAnsi="Times New Roman" w:cs="Times New Roman"/>
          <w:color w:val="auto"/>
        </w:rPr>
        <w:t xml:space="preserve">w </w:t>
      </w:r>
      <w:r w:rsidR="00AA6C2A" w:rsidRPr="00552158">
        <w:rPr>
          <w:rFonts w:ascii="Times New Roman" w:hAnsi="Times New Roman" w:cs="Times New Roman"/>
          <w:color w:val="auto"/>
          <w:u w:val="single"/>
        </w:rPr>
        <w:t>P</w:t>
      </w:r>
      <w:r w:rsidRPr="00552158">
        <w:rPr>
          <w:rFonts w:ascii="Times New Roman" w:hAnsi="Times New Roman" w:cs="Times New Roman"/>
          <w:color w:val="auto"/>
          <w:u w:val="single"/>
        </w:rPr>
        <w:t xml:space="preserve">rojektowanych postanowieniach umowy stanowiących </w:t>
      </w:r>
      <w:r w:rsidR="004A2F5A" w:rsidRPr="00552158">
        <w:rPr>
          <w:rFonts w:ascii="Times New Roman" w:hAnsi="Times New Roman" w:cs="Times New Roman"/>
          <w:color w:val="auto"/>
          <w:u w:val="single"/>
        </w:rPr>
        <w:t>Załącznik Nr 1</w:t>
      </w:r>
      <w:r w:rsidRPr="00552158">
        <w:rPr>
          <w:rFonts w:ascii="Times New Roman" w:hAnsi="Times New Roman" w:cs="Times New Roman"/>
          <w:color w:val="auto"/>
          <w:u w:val="single"/>
        </w:rPr>
        <w:t xml:space="preserve"> do SWZ</w:t>
      </w:r>
      <w:r w:rsidR="00EB3885" w:rsidRPr="00552158">
        <w:rPr>
          <w:rFonts w:ascii="Times New Roman" w:hAnsi="Times New Roman" w:cs="Times New Roman"/>
          <w:color w:val="auto"/>
          <w:u w:val="single"/>
        </w:rPr>
        <w:t xml:space="preserve"> dla części I</w:t>
      </w:r>
      <w:r w:rsidR="00460125" w:rsidRPr="00552158">
        <w:rPr>
          <w:rFonts w:ascii="Times New Roman" w:hAnsi="Times New Roman" w:cs="Times New Roman"/>
          <w:color w:val="auto"/>
          <w:u w:val="single"/>
        </w:rPr>
        <w:br/>
      </w:r>
      <w:r w:rsidR="00EB3885" w:rsidRPr="00552158">
        <w:rPr>
          <w:rFonts w:ascii="Times New Roman" w:hAnsi="Times New Roman" w:cs="Times New Roman"/>
          <w:color w:val="auto"/>
          <w:u w:val="single"/>
        </w:rPr>
        <w:t xml:space="preserve"> </w:t>
      </w:r>
      <w:proofErr w:type="spellStart"/>
      <w:r w:rsidR="00EB3885" w:rsidRPr="00552158">
        <w:rPr>
          <w:rFonts w:ascii="Times New Roman" w:hAnsi="Times New Roman" w:cs="Times New Roman"/>
          <w:color w:val="auto"/>
          <w:u w:val="single"/>
        </w:rPr>
        <w:t>i</w:t>
      </w:r>
      <w:proofErr w:type="spellEnd"/>
      <w:r w:rsidR="00EB3885" w:rsidRPr="00552158">
        <w:rPr>
          <w:rFonts w:ascii="Times New Roman" w:hAnsi="Times New Roman" w:cs="Times New Roman"/>
          <w:color w:val="auto"/>
          <w:u w:val="single"/>
        </w:rPr>
        <w:t xml:space="preserve"> II zamówienia</w:t>
      </w:r>
      <w:r w:rsidRPr="00552158">
        <w:rPr>
          <w:rFonts w:ascii="Times New Roman" w:hAnsi="Times New Roman" w:cs="Times New Roman"/>
          <w:color w:val="auto"/>
          <w:u w:val="single"/>
        </w:rPr>
        <w:t>.</w:t>
      </w:r>
      <w:r w:rsidRPr="00552158">
        <w:rPr>
          <w:rFonts w:ascii="Times New Roman" w:hAnsi="Times New Roman" w:cs="Times New Roman"/>
          <w:b/>
          <w:bCs/>
          <w:color w:val="auto"/>
        </w:rPr>
        <w:t xml:space="preserve"> </w:t>
      </w:r>
    </w:p>
    <w:p w14:paraId="4424519A" w14:textId="77777777" w:rsidR="00C95F34" w:rsidRDefault="00C95F34" w:rsidP="009137C3">
      <w:pPr>
        <w:pStyle w:val="Default"/>
        <w:jc w:val="both"/>
        <w:rPr>
          <w:rFonts w:ascii="Times New Roman" w:hAnsi="Times New Roman" w:cs="Times New Roman"/>
          <w:b/>
          <w:bCs/>
          <w:color w:val="auto"/>
        </w:rPr>
      </w:pPr>
    </w:p>
    <w:p w14:paraId="4F38DDE3" w14:textId="77777777" w:rsidR="00FE5E09" w:rsidRDefault="00FE5E09" w:rsidP="009137C3">
      <w:pPr>
        <w:pStyle w:val="Default"/>
        <w:jc w:val="both"/>
        <w:rPr>
          <w:rFonts w:ascii="Times New Roman" w:hAnsi="Times New Roman" w:cs="Times New Roman"/>
          <w:b/>
          <w:bCs/>
          <w:color w:val="auto"/>
        </w:rPr>
      </w:pPr>
    </w:p>
    <w:p w14:paraId="01BC4EB1" w14:textId="77777777" w:rsidR="00FE5E09" w:rsidRPr="00D72454" w:rsidRDefault="00FE5E09" w:rsidP="009137C3">
      <w:pPr>
        <w:pStyle w:val="Default"/>
        <w:jc w:val="both"/>
        <w:rPr>
          <w:rFonts w:ascii="Times New Roman" w:hAnsi="Times New Roman" w:cs="Times New Roman"/>
          <w:b/>
          <w:bCs/>
          <w:color w:val="auto"/>
        </w:rPr>
      </w:pPr>
    </w:p>
    <w:p w14:paraId="0CAA8095" w14:textId="77777777" w:rsidR="00F472B1" w:rsidRPr="006237D7" w:rsidRDefault="00F472B1" w:rsidP="006711A5">
      <w:pPr>
        <w:pStyle w:val="pkt"/>
        <w:pBdr>
          <w:bottom w:val="double" w:sz="4" w:space="1" w:color="auto"/>
        </w:pBdr>
        <w:shd w:val="clear" w:color="auto" w:fill="DAEEF3"/>
        <w:tabs>
          <w:tab w:val="left" w:pos="0"/>
        </w:tabs>
        <w:spacing w:before="360" w:after="40"/>
        <w:ind w:left="0" w:firstLine="0"/>
        <w:contextualSpacing w:val="0"/>
        <w:rPr>
          <w:sz w:val="22"/>
          <w:szCs w:val="22"/>
        </w:rPr>
      </w:pPr>
      <w:r w:rsidRPr="006237D7">
        <w:rPr>
          <w:b/>
          <w:bCs/>
          <w:sz w:val="22"/>
          <w:szCs w:val="22"/>
        </w:rPr>
        <w:lastRenderedPageBreak/>
        <w:t xml:space="preserve">VIII. </w:t>
      </w:r>
      <w:r w:rsidR="00A333D4" w:rsidRPr="006237D7">
        <w:rPr>
          <w:b/>
          <w:bCs/>
          <w:sz w:val="22"/>
          <w:szCs w:val="22"/>
        </w:rPr>
        <w:t xml:space="preserve">INFORMACJE O </w:t>
      </w:r>
      <w:r w:rsidRPr="006237D7">
        <w:rPr>
          <w:b/>
          <w:bCs/>
          <w:sz w:val="22"/>
          <w:szCs w:val="22"/>
        </w:rPr>
        <w:t>WARUNK</w:t>
      </w:r>
      <w:r w:rsidR="00A333D4" w:rsidRPr="006237D7">
        <w:rPr>
          <w:b/>
          <w:bCs/>
          <w:sz w:val="22"/>
          <w:szCs w:val="22"/>
        </w:rPr>
        <w:t>ACH</w:t>
      </w:r>
      <w:r w:rsidRPr="006237D7">
        <w:rPr>
          <w:b/>
          <w:bCs/>
          <w:sz w:val="22"/>
          <w:szCs w:val="22"/>
        </w:rPr>
        <w:t xml:space="preserve"> UDZIAŁU W POSTĘPOWANIU </w:t>
      </w:r>
    </w:p>
    <w:p w14:paraId="04139878" w14:textId="77777777" w:rsidR="004A2F5A" w:rsidRPr="006237D7" w:rsidRDefault="004A2F5A" w:rsidP="004A2F5A">
      <w:pPr>
        <w:pStyle w:val="Teksttreci0"/>
        <w:shd w:val="clear" w:color="auto" w:fill="auto"/>
        <w:spacing w:line="240" w:lineRule="auto"/>
        <w:ind w:right="20" w:firstLine="0"/>
        <w:contextualSpacing/>
        <w:jc w:val="both"/>
        <w:rPr>
          <w:rFonts w:ascii="Times New Roman" w:hAnsi="Times New Roman" w:cs="Times New Roman"/>
          <w:b/>
          <w:bCs/>
          <w:sz w:val="22"/>
        </w:rPr>
      </w:pPr>
    </w:p>
    <w:p w14:paraId="13CF85FA" w14:textId="14C950CC" w:rsidR="00F472B1" w:rsidRPr="00D72454" w:rsidRDefault="004A2F5A" w:rsidP="00F94DE5">
      <w:pPr>
        <w:pStyle w:val="Teksttreci0"/>
        <w:shd w:val="clear" w:color="auto" w:fill="auto"/>
        <w:spacing w:line="240" w:lineRule="auto"/>
        <w:ind w:right="20" w:firstLine="0"/>
        <w:contextualSpacing/>
        <w:jc w:val="both"/>
        <w:rPr>
          <w:rFonts w:ascii="Times New Roman" w:hAnsi="Times New Roman" w:cs="Times New Roman"/>
          <w:sz w:val="24"/>
          <w:szCs w:val="24"/>
        </w:rPr>
      </w:pPr>
      <w:r w:rsidRPr="00D72454">
        <w:rPr>
          <w:rFonts w:ascii="Times New Roman" w:hAnsi="Times New Roman" w:cs="Times New Roman"/>
          <w:sz w:val="24"/>
          <w:szCs w:val="24"/>
        </w:rPr>
        <w:t xml:space="preserve">1. O udzielenie zamówienia </w:t>
      </w:r>
      <w:r w:rsidR="00E06A53">
        <w:rPr>
          <w:rFonts w:ascii="Times New Roman" w:hAnsi="Times New Roman" w:cs="Times New Roman"/>
          <w:sz w:val="24"/>
          <w:szCs w:val="24"/>
        </w:rPr>
        <w:t xml:space="preserve">dla poszczególnych części zamówienia </w:t>
      </w:r>
      <w:r w:rsidRPr="00D72454">
        <w:rPr>
          <w:rFonts w:ascii="Times New Roman" w:hAnsi="Times New Roman" w:cs="Times New Roman"/>
          <w:sz w:val="24"/>
          <w:szCs w:val="24"/>
        </w:rPr>
        <w:t>mogą ubiegać się Wykonawcy, którzy nie podlegają wykluczeniu na zasadach określonych w SWZ, oraz spełniają określone przez Zamawiającego warunki</w:t>
      </w:r>
      <w:r w:rsidRPr="00D72454">
        <w:rPr>
          <w:rStyle w:val="TeksttreciPogrubienie"/>
          <w:rFonts w:ascii="Times New Roman" w:hAnsi="Times New Roman" w:cs="Times New Roman"/>
          <w:bCs/>
          <w:sz w:val="24"/>
          <w:szCs w:val="24"/>
        </w:rPr>
        <w:t xml:space="preserve"> </w:t>
      </w:r>
      <w:r w:rsidRPr="00D72454">
        <w:rPr>
          <w:rStyle w:val="TeksttreciPogrubienie"/>
          <w:rFonts w:ascii="Times New Roman" w:hAnsi="Times New Roman" w:cs="Times New Roman"/>
          <w:b w:val="0"/>
          <w:bCs/>
          <w:sz w:val="24"/>
          <w:szCs w:val="24"/>
        </w:rPr>
        <w:t>udziału w postępowaniu.</w:t>
      </w:r>
    </w:p>
    <w:p w14:paraId="6C186B01" w14:textId="339DEEDB" w:rsidR="004A2F5A" w:rsidRPr="00D72454" w:rsidRDefault="00F472B1" w:rsidP="009137C3">
      <w:pPr>
        <w:pStyle w:val="Default"/>
        <w:jc w:val="both"/>
        <w:rPr>
          <w:rFonts w:ascii="Times New Roman" w:hAnsi="Times New Roman" w:cs="Times New Roman"/>
          <w:color w:val="auto"/>
        </w:rPr>
      </w:pPr>
      <w:r w:rsidRPr="00D72454">
        <w:rPr>
          <w:rFonts w:ascii="Times New Roman" w:hAnsi="Times New Roman" w:cs="Times New Roman"/>
          <w:b/>
          <w:bCs/>
          <w:color w:val="auto"/>
        </w:rPr>
        <w:t xml:space="preserve">2. </w:t>
      </w:r>
      <w:r w:rsidR="004A2F5A" w:rsidRPr="00D72454">
        <w:rPr>
          <w:rFonts w:ascii="Times New Roman" w:hAnsi="Times New Roman" w:cs="Times New Roman"/>
          <w:color w:val="auto"/>
        </w:rPr>
        <w:t xml:space="preserve">O udzielenie zamówienia mogą ubiegać się Wykonawcy, którzy spełniają następujące warunki udziału w postępowaniu, zgodnie z art. 112 ust. 2 </w:t>
      </w:r>
      <w:proofErr w:type="spellStart"/>
      <w:r w:rsidR="004A2F5A" w:rsidRPr="00D72454">
        <w:rPr>
          <w:rFonts w:ascii="Times New Roman" w:hAnsi="Times New Roman" w:cs="Times New Roman"/>
          <w:color w:val="auto"/>
        </w:rPr>
        <w:t>p.z.p</w:t>
      </w:r>
      <w:proofErr w:type="spellEnd"/>
      <w:r w:rsidR="004A2F5A" w:rsidRPr="00D72454">
        <w:rPr>
          <w:rFonts w:ascii="Times New Roman" w:hAnsi="Times New Roman" w:cs="Times New Roman"/>
          <w:color w:val="auto"/>
        </w:rPr>
        <w:t>.</w:t>
      </w:r>
      <w:r w:rsidRPr="00D72454">
        <w:rPr>
          <w:rFonts w:ascii="Times New Roman" w:hAnsi="Times New Roman" w:cs="Times New Roman"/>
          <w:color w:val="auto"/>
        </w:rPr>
        <w:t xml:space="preserve">: </w:t>
      </w:r>
    </w:p>
    <w:p w14:paraId="715873EB" w14:textId="77777777" w:rsidR="000604C8" w:rsidRPr="00D72454" w:rsidRDefault="000604C8" w:rsidP="009137C3">
      <w:pPr>
        <w:pStyle w:val="Default"/>
        <w:jc w:val="both"/>
        <w:rPr>
          <w:rFonts w:ascii="Times New Roman" w:hAnsi="Times New Roman" w:cs="Times New Roman"/>
          <w:color w:val="auto"/>
        </w:rPr>
      </w:pPr>
    </w:p>
    <w:p w14:paraId="7FCDF53A" w14:textId="77777777" w:rsidR="004A2F5A" w:rsidRPr="00D72454" w:rsidRDefault="004A2F5A" w:rsidP="004A2F5A">
      <w:pPr>
        <w:pStyle w:val="Teksttreci0"/>
        <w:shd w:val="clear" w:color="auto" w:fill="auto"/>
        <w:spacing w:line="240" w:lineRule="auto"/>
        <w:ind w:right="20" w:firstLine="0"/>
        <w:jc w:val="both"/>
        <w:rPr>
          <w:rFonts w:ascii="Times New Roman" w:hAnsi="Times New Roman" w:cs="Times New Roman"/>
          <w:b/>
          <w:bCs/>
          <w:sz w:val="24"/>
          <w:szCs w:val="24"/>
        </w:rPr>
      </w:pPr>
      <w:r w:rsidRPr="00D72454">
        <w:rPr>
          <w:rFonts w:ascii="Times New Roman" w:hAnsi="Times New Roman" w:cs="Times New Roman"/>
          <w:b/>
          <w:bCs/>
          <w:sz w:val="24"/>
          <w:szCs w:val="24"/>
        </w:rPr>
        <w:t xml:space="preserve">1) zdolności do występowania w obrocie gospodarczym: </w:t>
      </w:r>
    </w:p>
    <w:p w14:paraId="1B45B99E" w14:textId="77777777" w:rsidR="004A2F5A" w:rsidRPr="00D72454" w:rsidRDefault="004A2F5A" w:rsidP="004A2F5A">
      <w:pPr>
        <w:autoSpaceDE w:val="0"/>
        <w:autoSpaceDN w:val="0"/>
        <w:adjustRightInd w:val="0"/>
        <w:ind w:left="454"/>
        <w:jc w:val="both"/>
      </w:pPr>
      <w:r w:rsidRPr="00D72454">
        <w:t xml:space="preserve">Zamawiający nie określa warunku w tym zakresie. </w:t>
      </w:r>
    </w:p>
    <w:p w14:paraId="5CEEAC80" w14:textId="77777777" w:rsidR="004A2F5A" w:rsidRPr="00D72454" w:rsidRDefault="004A2F5A" w:rsidP="004A2F5A">
      <w:pPr>
        <w:autoSpaceDE w:val="0"/>
        <w:autoSpaceDN w:val="0"/>
        <w:adjustRightInd w:val="0"/>
        <w:jc w:val="both"/>
      </w:pPr>
      <w:r w:rsidRPr="00D72454">
        <w:rPr>
          <w:b/>
          <w:bCs/>
        </w:rPr>
        <w:t xml:space="preserve">2) uprawnień do prowadzenia określonej działalności gospodarczej lub zawodowej, </w:t>
      </w:r>
      <w:r w:rsidRPr="00D72454">
        <w:rPr>
          <w:b/>
          <w:bCs/>
        </w:rPr>
        <w:br/>
        <w:t>o ile wynika to z odrębnych przepisów</w:t>
      </w:r>
      <w:r w:rsidRPr="00D72454">
        <w:t>:</w:t>
      </w:r>
    </w:p>
    <w:p w14:paraId="4B5C9CFD" w14:textId="77777777" w:rsidR="004A2F5A" w:rsidRPr="00D72454" w:rsidRDefault="004A2F5A" w:rsidP="004A2F5A">
      <w:pPr>
        <w:autoSpaceDE w:val="0"/>
        <w:autoSpaceDN w:val="0"/>
        <w:adjustRightInd w:val="0"/>
        <w:ind w:left="454"/>
        <w:jc w:val="both"/>
      </w:pPr>
      <w:r w:rsidRPr="00D72454">
        <w:t>Zamawiający nie określa warunku w tym zakresie</w:t>
      </w:r>
      <w:r w:rsidR="00CE01A1" w:rsidRPr="00D72454">
        <w:t>.</w:t>
      </w:r>
    </w:p>
    <w:p w14:paraId="30202705" w14:textId="77777777" w:rsidR="004248F1" w:rsidRPr="00D72454" w:rsidRDefault="004248F1" w:rsidP="004A2F5A">
      <w:pPr>
        <w:autoSpaceDE w:val="0"/>
        <w:autoSpaceDN w:val="0"/>
        <w:adjustRightInd w:val="0"/>
        <w:ind w:left="454"/>
        <w:jc w:val="both"/>
      </w:pPr>
    </w:p>
    <w:p w14:paraId="00F190C0" w14:textId="7AFF36EA" w:rsidR="0096461D" w:rsidRPr="00D72454" w:rsidRDefault="004A2F5A" w:rsidP="009137C3">
      <w:pPr>
        <w:pStyle w:val="Default"/>
        <w:jc w:val="both"/>
        <w:rPr>
          <w:rFonts w:ascii="Times New Roman" w:hAnsi="Times New Roman" w:cs="Times New Roman"/>
          <w:b/>
          <w:color w:val="auto"/>
        </w:rPr>
      </w:pPr>
      <w:r w:rsidRPr="00D72454">
        <w:rPr>
          <w:rFonts w:ascii="Times New Roman" w:hAnsi="Times New Roman" w:cs="Times New Roman"/>
          <w:b/>
          <w:color w:val="auto"/>
        </w:rPr>
        <w:t>3) sytuacji ekonomicznej lub finansowej:</w:t>
      </w:r>
    </w:p>
    <w:p w14:paraId="34DE36DA" w14:textId="77777777" w:rsidR="002B5B5B" w:rsidRPr="00D72454" w:rsidRDefault="002B5B5B" w:rsidP="002B5B5B">
      <w:pPr>
        <w:autoSpaceDE w:val="0"/>
        <w:autoSpaceDN w:val="0"/>
        <w:adjustRightInd w:val="0"/>
        <w:ind w:left="454"/>
        <w:jc w:val="both"/>
      </w:pPr>
      <w:r w:rsidRPr="00D72454">
        <w:t>Zamawiający nie określa warunku w tym zakresie.</w:t>
      </w:r>
    </w:p>
    <w:p w14:paraId="72992FA5" w14:textId="77777777" w:rsidR="004248F1" w:rsidRPr="00D72454" w:rsidRDefault="004248F1" w:rsidP="00D72454">
      <w:pPr>
        <w:autoSpaceDE w:val="0"/>
        <w:autoSpaceDN w:val="0"/>
        <w:adjustRightInd w:val="0"/>
        <w:jc w:val="both"/>
        <w:rPr>
          <w:color w:val="FF0000"/>
        </w:rPr>
      </w:pPr>
    </w:p>
    <w:p w14:paraId="3972FE30" w14:textId="48F3D546" w:rsidR="008D28D8" w:rsidRDefault="00F50F04" w:rsidP="00FE5E09">
      <w:pPr>
        <w:autoSpaceDE w:val="0"/>
        <w:ind w:left="142" w:hanging="294"/>
      </w:pPr>
      <w:r w:rsidRPr="00D72454">
        <w:rPr>
          <w:b/>
          <w:bCs/>
        </w:rPr>
        <w:t xml:space="preserve">   </w:t>
      </w:r>
      <w:r w:rsidR="004A2F5A" w:rsidRPr="00D72454">
        <w:rPr>
          <w:b/>
          <w:bCs/>
        </w:rPr>
        <w:t>4)</w:t>
      </w:r>
      <w:r w:rsidR="004A2F5A" w:rsidRPr="00D72454">
        <w:t xml:space="preserve"> </w:t>
      </w:r>
      <w:r w:rsidR="004A2F5A" w:rsidRPr="00D72454">
        <w:rPr>
          <w:b/>
        </w:rPr>
        <w:t>zdolności technicznej lub zawodowej</w:t>
      </w:r>
      <w:r w:rsidR="004A2F5A" w:rsidRPr="00D72454">
        <w:t>:</w:t>
      </w:r>
    </w:p>
    <w:p w14:paraId="20266121" w14:textId="77777777" w:rsidR="00FE5E09" w:rsidRPr="00FE5E09" w:rsidRDefault="00FE5E09" w:rsidP="00FE5E09">
      <w:pPr>
        <w:autoSpaceDE w:val="0"/>
        <w:ind w:left="142" w:hanging="294"/>
      </w:pPr>
    </w:p>
    <w:p w14:paraId="2D5E224D" w14:textId="5BB6ECA5" w:rsidR="00832F5A" w:rsidRDefault="00D0274C" w:rsidP="00C5357E">
      <w:pPr>
        <w:autoSpaceDE w:val="0"/>
        <w:contextualSpacing/>
        <w:jc w:val="both"/>
      </w:pPr>
      <w:r w:rsidRPr="0045676F">
        <w:rPr>
          <w:b/>
          <w:bCs/>
        </w:rPr>
        <w:t>4.1</w:t>
      </w:r>
      <w:r w:rsidRPr="0045676F">
        <w:t xml:space="preserve"> </w:t>
      </w:r>
      <w:r w:rsidR="001E1891" w:rsidRPr="00C5357E">
        <w:t xml:space="preserve">Wykonawca </w:t>
      </w:r>
      <w:r w:rsidR="00832F5A">
        <w:t>spełni warunek jeśli wykaże, że</w:t>
      </w:r>
      <w:r w:rsidR="00832F5A" w:rsidRPr="00832F5A">
        <w:t xml:space="preserve"> </w:t>
      </w:r>
      <w:r w:rsidR="00832F5A" w:rsidRPr="00C5357E">
        <w:t xml:space="preserve">w okresie </w:t>
      </w:r>
      <w:r w:rsidR="00832F5A" w:rsidRPr="00C5357E">
        <w:rPr>
          <w:bCs/>
        </w:rPr>
        <w:t>ostatnich 3 lat</w:t>
      </w:r>
      <w:r w:rsidR="00832F5A" w:rsidRPr="00C5357E">
        <w:t xml:space="preserve"> a jeżeli okres prowadzenia działalności jest krótszy – w tym okresie</w:t>
      </w:r>
      <w:r w:rsidR="00163F09">
        <w:t>, wykonał lub wykonuje należycie</w:t>
      </w:r>
      <w:r w:rsidR="00832F5A" w:rsidRPr="00C5357E">
        <w:t>:</w:t>
      </w:r>
    </w:p>
    <w:p w14:paraId="0AE28716" w14:textId="77777777" w:rsidR="00832F5A" w:rsidRPr="00D07583" w:rsidRDefault="00832F5A" w:rsidP="00C5357E">
      <w:pPr>
        <w:autoSpaceDE w:val="0"/>
        <w:contextualSpacing/>
        <w:jc w:val="both"/>
        <w:rPr>
          <w:b/>
          <w:bCs/>
        </w:rPr>
      </w:pPr>
    </w:p>
    <w:p w14:paraId="1C5878E7" w14:textId="01191102" w:rsidR="00163F09" w:rsidRPr="00552158" w:rsidRDefault="0069048B" w:rsidP="00552158">
      <w:pPr>
        <w:pStyle w:val="Akapitzlist"/>
        <w:numPr>
          <w:ilvl w:val="0"/>
          <w:numId w:val="23"/>
        </w:numPr>
        <w:autoSpaceDE w:val="0"/>
        <w:autoSpaceDN w:val="0"/>
        <w:adjustRightInd w:val="0"/>
        <w:jc w:val="both"/>
        <w:rPr>
          <w:rFonts w:cstheme="minorHAnsi"/>
          <w:sz w:val="24"/>
          <w:szCs w:val="24"/>
        </w:rPr>
      </w:pPr>
      <w:r w:rsidRPr="00E06A53">
        <w:rPr>
          <w:rFonts w:cstheme="minorHAnsi"/>
          <w:b/>
          <w:bCs/>
          <w:sz w:val="24"/>
          <w:szCs w:val="24"/>
        </w:rPr>
        <w:t>dla części I zamówienia</w:t>
      </w:r>
      <w:r w:rsidRPr="00E06A53">
        <w:rPr>
          <w:rFonts w:cstheme="minorHAnsi"/>
          <w:sz w:val="24"/>
          <w:szCs w:val="24"/>
        </w:rPr>
        <w:t>: co najmniej jedną usług</w:t>
      </w:r>
      <w:r w:rsidR="00163F09" w:rsidRPr="00E06A53">
        <w:rPr>
          <w:rFonts w:cstheme="minorHAnsi"/>
          <w:sz w:val="24"/>
          <w:szCs w:val="24"/>
        </w:rPr>
        <w:t>ę</w:t>
      </w:r>
      <w:r w:rsidRPr="00E06A53">
        <w:rPr>
          <w:rFonts w:cstheme="minorHAnsi"/>
          <w:sz w:val="24"/>
          <w:szCs w:val="24"/>
        </w:rPr>
        <w:t xml:space="preserve"> polegającą na świadczeniu usług </w:t>
      </w:r>
      <w:r w:rsidR="00FD065A" w:rsidRPr="00E06A53">
        <w:rPr>
          <w:rFonts w:cstheme="minorHAnsi"/>
          <w:sz w:val="24"/>
          <w:szCs w:val="24"/>
        </w:rPr>
        <w:br/>
      </w:r>
      <w:r w:rsidRPr="00E06A53">
        <w:rPr>
          <w:rFonts w:cstheme="minorHAnsi"/>
          <w:sz w:val="24"/>
          <w:szCs w:val="24"/>
        </w:rPr>
        <w:t xml:space="preserve">w zakresie obsługi, konserwacji i usuwania awarii, </w:t>
      </w:r>
      <w:r w:rsidR="00D04418" w:rsidRPr="00E06A53">
        <w:rPr>
          <w:rFonts w:cstheme="minorHAnsi"/>
          <w:sz w:val="24"/>
          <w:szCs w:val="24"/>
        </w:rPr>
        <w:t xml:space="preserve">obejmującą swym zakresem co najmniej 35 budynków </w:t>
      </w:r>
      <w:r w:rsidR="00163F09" w:rsidRPr="00E06A53">
        <w:rPr>
          <w:rFonts w:cstheme="minorHAnsi"/>
          <w:sz w:val="24"/>
          <w:szCs w:val="24"/>
        </w:rPr>
        <w:t xml:space="preserve">w sposób ciągły </w:t>
      </w:r>
      <w:r w:rsidR="00D04418" w:rsidRPr="00E06A53">
        <w:rPr>
          <w:rFonts w:cstheme="minorHAnsi"/>
          <w:sz w:val="24"/>
          <w:szCs w:val="24"/>
        </w:rPr>
        <w:t>przez okres co najmniej 12 kolejnych miesięcy</w:t>
      </w:r>
      <w:r w:rsidR="00552158">
        <w:rPr>
          <w:rFonts w:cstheme="minorHAnsi"/>
          <w:sz w:val="24"/>
          <w:szCs w:val="24"/>
        </w:rPr>
        <w:t>.</w:t>
      </w:r>
      <w:r w:rsidR="00552158">
        <w:rPr>
          <w:rFonts w:cstheme="minorHAnsi"/>
          <w:sz w:val="24"/>
          <w:szCs w:val="24"/>
        </w:rPr>
        <w:br/>
      </w:r>
      <w:r w:rsidR="00163F09" w:rsidRPr="00552158">
        <w:rPr>
          <w:i/>
          <w:iCs/>
          <w:sz w:val="24"/>
          <w:szCs w:val="24"/>
        </w:rPr>
        <w:t>Zamawiający zastrzega, iż przez w/w usługę rozumie się usługę wykonaną w ramach jednej</w:t>
      </w:r>
      <w:r w:rsidR="00552158">
        <w:rPr>
          <w:i/>
          <w:iCs/>
          <w:sz w:val="24"/>
          <w:szCs w:val="24"/>
        </w:rPr>
        <w:t xml:space="preserve"> </w:t>
      </w:r>
      <w:r w:rsidR="00163F09" w:rsidRPr="00552158">
        <w:rPr>
          <w:i/>
          <w:iCs/>
          <w:sz w:val="24"/>
          <w:szCs w:val="24"/>
        </w:rPr>
        <w:t>umowy/kontraktu/zlecenia.</w:t>
      </w:r>
      <w:r w:rsidR="00163F09" w:rsidRPr="00552158">
        <w:rPr>
          <w:i/>
          <w:iCs/>
        </w:rPr>
        <w:t xml:space="preserve"> </w:t>
      </w:r>
    </w:p>
    <w:p w14:paraId="055DA2D8" w14:textId="77777777" w:rsidR="0069048B" w:rsidRPr="00B76E54" w:rsidRDefault="0069048B" w:rsidP="00015758">
      <w:pPr>
        <w:autoSpaceDE w:val="0"/>
        <w:autoSpaceDN w:val="0"/>
        <w:adjustRightInd w:val="0"/>
        <w:jc w:val="both"/>
        <w:rPr>
          <w:rFonts w:cstheme="minorHAnsi"/>
        </w:rPr>
      </w:pPr>
    </w:p>
    <w:p w14:paraId="172EC9BD" w14:textId="46DC4583" w:rsidR="0069048B" w:rsidRPr="00552158" w:rsidRDefault="0069048B" w:rsidP="00552158">
      <w:pPr>
        <w:autoSpaceDE w:val="0"/>
        <w:autoSpaceDN w:val="0"/>
        <w:adjustRightInd w:val="0"/>
        <w:ind w:left="284"/>
        <w:jc w:val="both"/>
        <w:rPr>
          <w:rFonts w:cstheme="minorHAnsi"/>
        </w:rPr>
      </w:pPr>
      <w:r w:rsidRPr="00B76E54">
        <w:rPr>
          <w:rFonts w:cstheme="minorHAnsi"/>
        </w:rPr>
        <w:t xml:space="preserve">b) </w:t>
      </w:r>
      <w:r w:rsidRPr="00D07583">
        <w:rPr>
          <w:rFonts w:cstheme="minorHAnsi"/>
          <w:b/>
          <w:bCs/>
        </w:rPr>
        <w:t>dla części II zamówienia</w:t>
      </w:r>
      <w:r w:rsidRPr="00B76E54">
        <w:rPr>
          <w:rFonts w:cstheme="minorHAnsi"/>
        </w:rPr>
        <w:t xml:space="preserve">: co najmniej jedną usługę polegającą na świadczeniu usług </w:t>
      </w:r>
      <w:r w:rsidR="00FD065A">
        <w:rPr>
          <w:rFonts w:cstheme="minorHAnsi"/>
        </w:rPr>
        <w:br/>
      </w:r>
      <w:r w:rsidRPr="00B76E54">
        <w:rPr>
          <w:rFonts w:cstheme="minorHAnsi"/>
        </w:rPr>
        <w:t xml:space="preserve">w zakresie obsługi, konserwacji i usuwania awarii, </w:t>
      </w:r>
      <w:r w:rsidR="00163F09" w:rsidRPr="00B76E54">
        <w:rPr>
          <w:rFonts w:cstheme="minorHAnsi"/>
        </w:rPr>
        <w:t>obejmującą swym zakresem co najmniej 40 budynków,</w:t>
      </w:r>
      <w:r w:rsidR="004829FA">
        <w:rPr>
          <w:rFonts w:cstheme="minorHAnsi"/>
        </w:rPr>
        <w:t xml:space="preserve"> w sposób ciągły przez okres co najmniej 12 kolejnych miesięcy</w:t>
      </w:r>
      <w:r w:rsidR="00552158">
        <w:rPr>
          <w:rFonts w:cstheme="minorHAnsi"/>
        </w:rPr>
        <w:t>.</w:t>
      </w:r>
    </w:p>
    <w:p w14:paraId="2ADAA029" w14:textId="6E60BE50" w:rsidR="00E611B0" w:rsidRPr="00E06A53" w:rsidRDefault="0074770C" w:rsidP="00E06A53">
      <w:pPr>
        <w:pStyle w:val="Default"/>
        <w:spacing w:line="276" w:lineRule="auto"/>
        <w:ind w:left="284"/>
        <w:jc w:val="both"/>
        <w:rPr>
          <w:rFonts w:ascii="Times New Roman" w:hAnsi="Times New Roman" w:cs="Times New Roman"/>
          <w:color w:val="auto"/>
        </w:rPr>
      </w:pPr>
      <w:r w:rsidRPr="00E06A53">
        <w:rPr>
          <w:rFonts w:ascii="Times New Roman" w:hAnsi="Times New Roman" w:cs="Times New Roman"/>
          <w:i/>
          <w:iCs/>
          <w:color w:val="auto"/>
        </w:rPr>
        <w:t xml:space="preserve">Zamawiający zastrzega, iż przez w/w usługę rozumie się usługę wykonaną w ramach jednej </w:t>
      </w:r>
      <w:r w:rsidR="00FF6229" w:rsidRPr="00E06A53">
        <w:rPr>
          <w:rFonts w:ascii="Times New Roman" w:hAnsi="Times New Roman" w:cs="Times New Roman"/>
          <w:i/>
          <w:iCs/>
          <w:color w:val="auto"/>
        </w:rPr>
        <w:t xml:space="preserve">      </w:t>
      </w:r>
      <w:r w:rsidRPr="00E06A53">
        <w:rPr>
          <w:rFonts w:ascii="Times New Roman" w:hAnsi="Times New Roman" w:cs="Times New Roman"/>
          <w:i/>
          <w:iCs/>
          <w:color w:val="auto"/>
        </w:rPr>
        <w:t xml:space="preserve">umowy/kontraktu/zlecenia. </w:t>
      </w:r>
    </w:p>
    <w:p w14:paraId="13A93BA8" w14:textId="77777777" w:rsidR="00E611B0" w:rsidRPr="00E611B0" w:rsidRDefault="00E611B0" w:rsidP="00E611B0">
      <w:pPr>
        <w:tabs>
          <w:tab w:val="left" w:pos="284"/>
        </w:tabs>
        <w:autoSpaceDE w:val="0"/>
        <w:autoSpaceDN w:val="0"/>
        <w:adjustRightInd w:val="0"/>
        <w:ind w:left="284"/>
        <w:jc w:val="both"/>
        <w:rPr>
          <w:rFonts w:cstheme="minorHAnsi"/>
        </w:rPr>
      </w:pPr>
    </w:p>
    <w:p w14:paraId="2FC90090" w14:textId="405B5A1C" w:rsidR="00015758" w:rsidRDefault="00E611B0" w:rsidP="00C95F34">
      <w:pPr>
        <w:autoSpaceDE w:val="0"/>
        <w:contextualSpacing/>
        <w:jc w:val="both"/>
      </w:pPr>
      <w:r w:rsidRPr="00E611B0">
        <w:rPr>
          <w:rFonts w:cstheme="minorHAnsi"/>
          <w:b/>
          <w:bCs/>
        </w:rPr>
        <w:t>4.</w:t>
      </w:r>
      <w:r w:rsidR="00005747">
        <w:rPr>
          <w:rFonts w:cstheme="minorHAnsi"/>
          <w:b/>
          <w:bCs/>
        </w:rPr>
        <w:t>2</w:t>
      </w:r>
      <w:r>
        <w:rPr>
          <w:rFonts w:cstheme="minorHAnsi"/>
        </w:rPr>
        <w:t xml:space="preserve"> </w:t>
      </w:r>
      <w:r w:rsidR="00015758" w:rsidRPr="00B917AA">
        <w:t xml:space="preserve">Wykonawca musi wykazać dysponowanie </w:t>
      </w:r>
      <w:r w:rsidR="00015758" w:rsidRPr="00D72454">
        <w:t>(dysponuje lub będzie dysponował)</w:t>
      </w:r>
      <w:r w:rsidR="004D5DEB" w:rsidRPr="00B917AA">
        <w:t xml:space="preserve"> osobą</w:t>
      </w:r>
      <w:r w:rsidR="00015758" w:rsidRPr="00DD12C9">
        <w:t xml:space="preserve"> </w:t>
      </w:r>
      <w:r w:rsidR="00015758" w:rsidRPr="00D72454">
        <w:t>zdolną do wykonania zamówienia publicznego</w:t>
      </w:r>
      <w:r w:rsidR="00E06A53" w:rsidRPr="00E06A53">
        <w:rPr>
          <w:color w:val="EE0000"/>
        </w:rPr>
        <w:t xml:space="preserve"> </w:t>
      </w:r>
      <w:r w:rsidR="00E06A53" w:rsidRPr="00552158">
        <w:t>posiadającą odpowiednie kwalifikacje zawodowe</w:t>
      </w:r>
      <w:r w:rsidR="00015758" w:rsidRPr="00552158">
        <w:rPr>
          <w:bCs/>
        </w:rPr>
        <w:t>:</w:t>
      </w:r>
    </w:p>
    <w:p w14:paraId="181280AD" w14:textId="77777777" w:rsidR="00C95F34" w:rsidRPr="00C95F34" w:rsidRDefault="00C95F34" w:rsidP="00C95F34">
      <w:pPr>
        <w:autoSpaceDE w:val="0"/>
        <w:contextualSpacing/>
        <w:jc w:val="both"/>
      </w:pPr>
    </w:p>
    <w:p w14:paraId="4D275054" w14:textId="77777777" w:rsidR="00015758" w:rsidRPr="00E52F87" w:rsidRDefault="00015758" w:rsidP="00015758">
      <w:pPr>
        <w:pStyle w:val="Akapitzlist"/>
        <w:numPr>
          <w:ilvl w:val="0"/>
          <w:numId w:val="32"/>
        </w:numPr>
        <w:jc w:val="both"/>
        <w:rPr>
          <w:bCs/>
          <w:color w:val="00B050"/>
        </w:rPr>
      </w:pPr>
      <w:r w:rsidRPr="00503371">
        <w:rPr>
          <w:sz w:val="24"/>
          <w:szCs w:val="24"/>
          <w:u w:val="single"/>
        </w:rPr>
        <w:t>w przypadku składania oferty na część I zamówienia</w:t>
      </w:r>
      <w:r w:rsidRPr="00736299">
        <w:rPr>
          <w:sz w:val="24"/>
          <w:szCs w:val="24"/>
        </w:rPr>
        <w:t xml:space="preserve"> </w:t>
      </w:r>
      <w:r>
        <w:rPr>
          <w:bCs/>
          <w:sz w:val="24"/>
          <w:szCs w:val="24"/>
        </w:rPr>
        <w:t>–</w:t>
      </w:r>
      <w:r w:rsidRPr="00503371">
        <w:rPr>
          <w:bCs/>
          <w:sz w:val="24"/>
          <w:szCs w:val="24"/>
        </w:rPr>
        <w:t xml:space="preserve"> </w:t>
      </w:r>
    </w:p>
    <w:p w14:paraId="3983E851" w14:textId="3FCB4A46" w:rsidR="00E611B0" w:rsidRPr="00E52F87" w:rsidRDefault="00E611B0" w:rsidP="00E52F87">
      <w:pPr>
        <w:pStyle w:val="Akapitzlist"/>
        <w:numPr>
          <w:ilvl w:val="0"/>
          <w:numId w:val="33"/>
        </w:numPr>
        <w:jc w:val="both"/>
        <w:rPr>
          <w:bCs/>
          <w:color w:val="00B050"/>
          <w:sz w:val="22"/>
          <w:szCs w:val="22"/>
        </w:rPr>
      </w:pPr>
      <w:r w:rsidRPr="00E52F87">
        <w:rPr>
          <w:rFonts w:cstheme="minorHAnsi"/>
          <w:b/>
          <w:sz w:val="22"/>
          <w:szCs w:val="22"/>
        </w:rPr>
        <w:t>minimum 1 osobą</w:t>
      </w:r>
      <w:r w:rsidRPr="00E52F87">
        <w:rPr>
          <w:rFonts w:cstheme="minorHAnsi"/>
          <w:sz w:val="22"/>
          <w:szCs w:val="22"/>
        </w:rPr>
        <w:t xml:space="preserve"> posiadającą  kwalifikacje do wykonywania prac na stanowisku </w:t>
      </w:r>
      <w:r w:rsidRPr="00E52F87">
        <w:rPr>
          <w:rFonts w:cstheme="minorHAnsi"/>
          <w:b/>
          <w:sz w:val="22"/>
          <w:szCs w:val="22"/>
        </w:rPr>
        <w:t>dozoru</w:t>
      </w:r>
      <w:r w:rsidRPr="00E52F87">
        <w:rPr>
          <w:rFonts w:cstheme="minorHAnsi"/>
          <w:sz w:val="22"/>
          <w:szCs w:val="22"/>
        </w:rPr>
        <w:t xml:space="preserve"> </w:t>
      </w:r>
      <w:r w:rsidR="00E52F87">
        <w:rPr>
          <w:rFonts w:cstheme="minorHAnsi"/>
          <w:sz w:val="22"/>
          <w:szCs w:val="22"/>
        </w:rPr>
        <w:br/>
      </w:r>
      <w:r w:rsidRPr="00E52F87">
        <w:rPr>
          <w:rFonts w:cstheme="minorHAnsi"/>
          <w:sz w:val="22"/>
          <w:szCs w:val="22"/>
        </w:rPr>
        <w:t xml:space="preserve">w zakresie </w:t>
      </w:r>
      <w:r w:rsidRPr="00E52F87">
        <w:rPr>
          <w:rFonts w:cstheme="minorHAnsi"/>
          <w:b/>
          <w:sz w:val="22"/>
          <w:szCs w:val="22"/>
        </w:rPr>
        <w:t>konserwacji, remontów, montażu i kontrolno-pomiarowym</w:t>
      </w:r>
      <w:r w:rsidRPr="00E52F87">
        <w:rPr>
          <w:rFonts w:cstheme="minorHAnsi"/>
          <w:sz w:val="22"/>
          <w:szCs w:val="22"/>
        </w:rPr>
        <w:t xml:space="preserve"> dla urządzeń, instalacji i sieci elektroenergetycznych wytwarzających, przetwarzających, przesyłających </w:t>
      </w:r>
      <w:r w:rsidR="00FD065A" w:rsidRPr="00E52F87">
        <w:rPr>
          <w:rFonts w:cstheme="minorHAnsi"/>
          <w:sz w:val="22"/>
          <w:szCs w:val="22"/>
        </w:rPr>
        <w:br/>
      </w:r>
      <w:r w:rsidRPr="00E52F87">
        <w:rPr>
          <w:rFonts w:cstheme="minorHAnsi"/>
          <w:sz w:val="22"/>
          <w:szCs w:val="22"/>
        </w:rPr>
        <w:t xml:space="preserve">i zużywających energię elektryczną (grupa1) w zakresie: </w:t>
      </w:r>
      <w:r w:rsidRPr="00E52F87">
        <w:rPr>
          <w:rFonts w:cstheme="minorHAnsi"/>
          <w:b/>
          <w:sz w:val="22"/>
          <w:szCs w:val="22"/>
        </w:rPr>
        <w:t xml:space="preserve">urządzeń, instalacji i sieci elektroenergetycznych o napięciu nie wyższym niż 1kV, </w:t>
      </w:r>
    </w:p>
    <w:p w14:paraId="14744006" w14:textId="20D1B5CE" w:rsidR="00E611B0" w:rsidRPr="00E52F87" w:rsidRDefault="00E611B0" w:rsidP="00E52F87">
      <w:pPr>
        <w:pStyle w:val="Akapitzlist"/>
        <w:numPr>
          <w:ilvl w:val="0"/>
          <w:numId w:val="33"/>
        </w:numPr>
        <w:jc w:val="both"/>
        <w:rPr>
          <w:bCs/>
          <w:color w:val="00B050"/>
          <w:sz w:val="22"/>
          <w:szCs w:val="22"/>
        </w:rPr>
      </w:pPr>
      <w:r w:rsidRPr="00E52F87">
        <w:rPr>
          <w:rFonts w:cstheme="minorHAnsi"/>
          <w:b/>
          <w:sz w:val="22"/>
          <w:szCs w:val="22"/>
        </w:rPr>
        <w:t xml:space="preserve">minimum 2 osobami, </w:t>
      </w:r>
      <w:r w:rsidRPr="00E52F87">
        <w:rPr>
          <w:rFonts w:cstheme="minorHAnsi"/>
          <w:sz w:val="22"/>
          <w:szCs w:val="22"/>
        </w:rPr>
        <w:t xml:space="preserve">posiadającymi kwalifikacje do wykonywania prac na stanowisku </w:t>
      </w:r>
      <w:r w:rsidRPr="00E52F87">
        <w:rPr>
          <w:rFonts w:cstheme="minorHAnsi"/>
          <w:b/>
          <w:sz w:val="22"/>
          <w:szCs w:val="22"/>
        </w:rPr>
        <w:t xml:space="preserve">eksploatacji  </w:t>
      </w:r>
      <w:r w:rsidRPr="00E52F87">
        <w:rPr>
          <w:rFonts w:cstheme="minorHAnsi"/>
          <w:sz w:val="22"/>
          <w:szCs w:val="22"/>
        </w:rPr>
        <w:t>w zakresie</w:t>
      </w:r>
      <w:r w:rsidRPr="00E52F87">
        <w:rPr>
          <w:rFonts w:cstheme="minorHAnsi"/>
          <w:b/>
          <w:sz w:val="22"/>
          <w:szCs w:val="22"/>
        </w:rPr>
        <w:t xml:space="preserve"> konserwacji, remontów, montażu i kontrolno-pomiarowym</w:t>
      </w:r>
      <w:r w:rsidRPr="00E52F87">
        <w:rPr>
          <w:rFonts w:cstheme="minorHAnsi"/>
          <w:sz w:val="22"/>
          <w:szCs w:val="22"/>
        </w:rPr>
        <w:t xml:space="preserve"> dla urządzeń, instalacji i sieci elektroenergetycznych wytwarzających, przetwarzających, przesyłających i zużywających energię elektryczną (grupa1) w zakresie: </w:t>
      </w:r>
      <w:r w:rsidRPr="00E52F87">
        <w:rPr>
          <w:rFonts w:cstheme="minorHAnsi"/>
          <w:b/>
          <w:sz w:val="22"/>
          <w:szCs w:val="22"/>
        </w:rPr>
        <w:t xml:space="preserve">urządzeń, instalacji </w:t>
      </w:r>
      <w:r w:rsidR="00815ADD">
        <w:rPr>
          <w:rFonts w:cstheme="minorHAnsi"/>
          <w:b/>
          <w:sz w:val="22"/>
          <w:szCs w:val="22"/>
        </w:rPr>
        <w:br/>
      </w:r>
      <w:r w:rsidRPr="00E52F87">
        <w:rPr>
          <w:rFonts w:cstheme="minorHAnsi"/>
          <w:b/>
          <w:sz w:val="22"/>
          <w:szCs w:val="22"/>
        </w:rPr>
        <w:t xml:space="preserve">i sieci elektroenergetycznych o napięciu nie wyższym niż 1kV, </w:t>
      </w:r>
    </w:p>
    <w:p w14:paraId="4AC8DC6D" w14:textId="69EB32F9" w:rsidR="00E611B0" w:rsidRPr="00E52F87" w:rsidRDefault="00E611B0" w:rsidP="00E52F87">
      <w:pPr>
        <w:pStyle w:val="Akapitzlist"/>
        <w:numPr>
          <w:ilvl w:val="0"/>
          <w:numId w:val="33"/>
        </w:numPr>
        <w:jc w:val="both"/>
        <w:rPr>
          <w:bCs/>
          <w:color w:val="00B050"/>
          <w:sz w:val="22"/>
          <w:szCs w:val="22"/>
        </w:rPr>
      </w:pPr>
      <w:r w:rsidRPr="00E52F87">
        <w:rPr>
          <w:rFonts w:cstheme="minorHAnsi"/>
          <w:b/>
          <w:sz w:val="22"/>
          <w:szCs w:val="22"/>
        </w:rPr>
        <w:t xml:space="preserve">minimum 2 osobami, </w:t>
      </w:r>
      <w:r w:rsidRPr="00E52F87">
        <w:rPr>
          <w:rFonts w:cstheme="minorHAnsi"/>
          <w:sz w:val="22"/>
          <w:szCs w:val="22"/>
        </w:rPr>
        <w:t>posiadającymi kwalifikacje do wykonywania prac na stanowisku</w:t>
      </w:r>
      <w:r w:rsidRPr="00E52F87">
        <w:rPr>
          <w:rFonts w:cstheme="minorHAnsi"/>
          <w:b/>
          <w:sz w:val="22"/>
          <w:szCs w:val="22"/>
        </w:rPr>
        <w:t xml:space="preserve"> eksploatacji </w:t>
      </w:r>
      <w:r w:rsidRPr="00E52F87">
        <w:rPr>
          <w:rFonts w:cstheme="minorHAnsi"/>
          <w:sz w:val="22"/>
          <w:szCs w:val="22"/>
        </w:rPr>
        <w:t xml:space="preserve">w zakresie </w:t>
      </w:r>
      <w:r w:rsidRPr="00E52F87">
        <w:rPr>
          <w:rFonts w:cstheme="minorHAnsi"/>
          <w:b/>
          <w:sz w:val="22"/>
          <w:szCs w:val="22"/>
        </w:rPr>
        <w:t>konserwacji i remontów</w:t>
      </w:r>
      <w:r w:rsidRPr="00E52F87">
        <w:rPr>
          <w:rFonts w:cstheme="minorHAnsi"/>
          <w:sz w:val="22"/>
          <w:szCs w:val="22"/>
        </w:rPr>
        <w:t xml:space="preserve"> dla urządzeń wytwarzających, przetwarzających, przesyłających i zużywających ciepło oraz innych urządzeń energetycznych (Grupa2) w zakresie: </w:t>
      </w:r>
      <w:r w:rsidRPr="00E52F87">
        <w:rPr>
          <w:rFonts w:cstheme="minorHAnsi"/>
          <w:b/>
          <w:sz w:val="22"/>
          <w:szCs w:val="22"/>
        </w:rPr>
        <w:t xml:space="preserve">instalacji cieplnych wraz z urządzeniami pomocniczymi, o przesyle ciepła powyżej 50kW, </w:t>
      </w:r>
    </w:p>
    <w:p w14:paraId="16BD2EEC" w14:textId="2838690B" w:rsidR="00E611B0" w:rsidRPr="00E52F87" w:rsidRDefault="00E611B0" w:rsidP="00E52F87">
      <w:pPr>
        <w:pStyle w:val="Akapitzlist"/>
        <w:numPr>
          <w:ilvl w:val="0"/>
          <w:numId w:val="33"/>
        </w:numPr>
        <w:jc w:val="both"/>
        <w:rPr>
          <w:bCs/>
          <w:color w:val="00B050"/>
          <w:sz w:val="22"/>
          <w:szCs w:val="22"/>
        </w:rPr>
      </w:pPr>
      <w:r w:rsidRPr="00E52F87">
        <w:rPr>
          <w:rFonts w:cstheme="minorHAnsi"/>
          <w:b/>
          <w:sz w:val="22"/>
          <w:szCs w:val="22"/>
        </w:rPr>
        <w:lastRenderedPageBreak/>
        <w:t>minimum 1 osobą</w:t>
      </w:r>
      <w:r w:rsidRPr="00E52F87">
        <w:rPr>
          <w:rFonts w:cstheme="minorHAnsi"/>
          <w:sz w:val="22"/>
          <w:szCs w:val="22"/>
        </w:rPr>
        <w:t xml:space="preserve"> posiadającą   kwalifikacje do wykonywania prac na stanowisku </w:t>
      </w:r>
      <w:r w:rsidRPr="00E52F87">
        <w:rPr>
          <w:rFonts w:cstheme="minorHAnsi"/>
          <w:b/>
          <w:sz w:val="22"/>
          <w:szCs w:val="22"/>
        </w:rPr>
        <w:t>dozoru</w:t>
      </w:r>
      <w:r w:rsidRPr="00E52F87">
        <w:rPr>
          <w:rFonts w:cstheme="minorHAnsi"/>
          <w:sz w:val="22"/>
          <w:szCs w:val="22"/>
        </w:rPr>
        <w:t xml:space="preserve"> </w:t>
      </w:r>
      <w:r w:rsidR="00815ADD">
        <w:rPr>
          <w:rFonts w:cstheme="minorHAnsi"/>
          <w:sz w:val="22"/>
          <w:szCs w:val="22"/>
        </w:rPr>
        <w:br/>
      </w:r>
      <w:r w:rsidRPr="00E52F87">
        <w:rPr>
          <w:rFonts w:cstheme="minorHAnsi"/>
          <w:sz w:val="22"/>
          <w:szCs w:val="22"/>
        </w:rPr>
        <w:t xml:space="preserve">w zakresie </w:t>
      </w:r>
      <w:r w:rsidRPr="00E52F87">
        <w:rPr>
          <w:rFonts w:cstheme="minorHAnsi"/>
          <w:b/>
          <w:sz w:val="22"/>
          <w:szCs w:val="22"/>
        </w:rPr>
        <w:t>konserwacji, remontów,  i kontrolno-pomiarowym</w:t>
      </w:r>
      <w:r w:rsidRPr="00E52F87">
        <w:rPr>
          <w:rFonts w:cstheme="minorHAnsi"/>
          <w:sz w:val="22"/>
          <w:szCs w:val="22"/>
        </w:rPr>
        <w:t xml:space="preserve"> dla urządzeń, instalacji i sieci gazowych wytwarzających, przetwarzających, przesyłających</w:t>
      </w:r>
      <w:r w:rsidRPr="00E52F87">
        <w:rPr>
          <w:rFonts w:cstheme="minorHAnsi"/>
          <w:b/>
          <w:sz w:val="22"/>
          <w:szCs w:val="22"/>
        </w:rPr>
        <w:t xml:space="preserve">, </w:t>
      </w:r>
      <w:r w:rsidRPr="00E52F87">
        <w:rPr>
          <w:rFonts w:cstheme="minorHAnsi"/>
          <w:sz w:val="22"/>
          <w:szCs w:val="22"/>
        </w:rPr>
        <w:t>magazynujących</w:t>
      </w:r>
      <w:r w:rsidRPr="00E52F87">
        <w:rPr>
          <w:rFonts w:cstheme="minorHAnsi"/>
          <w:b/>
          <w:sz w:val="22"/>
          <w:szCs w:val="22"/>
        </w:rPr>
        <w:t xml:space="preserve"> </w:t>
      </w:r>
      <w:r w:rsidRPr="00E52F87">
        <w:rPr>
          <w:rFonts w:cstheme="minorHAnsi"/>
          <w:sz w:val="22"/>
          <w:szCs w:val="22"/>
        </w:rPr>
        <w:t>i zużywających paliwa gazowe(Grupa3) w zakresie</w:t>
      </w:r>
      <w:r w:rsidRPr="00E52F87">
        <w:rPr>
          <w:rFonts w:cstheme="minorHAnsi"/>
          <w:b/>
          <w:sz w:val="22"/>
          <w:szCs w:val="22"/>
        </w:rPr>
        <w:t xml:space="preserve">: urządzeń i instalacji gazowych o ciśnieniu nie wyższym niż 5kPa, </w:t>
      </w:r>
    </w:p>
    <w:p w14:paraId="72BDC7BB" w14:textId="682CE45E" w:rsidR="00E611B0" w:rsidRPr="00815ADD" w:rsidRDefault="00E611B0" w:rsidP="00E52F87">
      <w:pPr>
        <w:pStyle w:val="Akapitzlist"/>
        <w:numPr>
          <w:ilvl w:val="0"/>
          <w:numId w:val="33"/>
        </w:numPr>
        <w:jc w:val="both"/>
        <w:rPr>
          <w:bCs/>
          <w:color w:val="00B050"/>
          <w:sz w:val="22"/>
          <w:szCs w:val="22"/>
        </w:rPr>
      </w:pPr>
      <w:r w:rsidRPr="00E52F87">
        <w:rPr>
          <w:rFonts w:cstheme="minorHAnsi"/>
          <w:b/>
          <w:sz w:val="22"/>
          <w:szCs w:val="22"/>
        </w:rPr>
        <w:t xml:space="preserve">minimum 2 osobami, </w:t>
      </w:r>
      <w:r w:rsidRPr="00E52F87">
        <w:rPr>
          <w:rFonts w:cstheme="minorHAnsi"/>
          <w:sz w:val="22"/>
          <w:szCs w:val="22"/>
        </w:rPr>
        <w:t xml:space="preserve">posiadającymi kwalifikacje do wykonywania prac na stanowisku </w:t>
      </w:r>
      <w:r w:rsidRPr="00E52F87">
        <w:rPr>
          <w:rFonts w:cstheme="minorHAnsi"/>
          <w:b/>
          <w:sz w:val="22"/>
          <w:szCs w:val="22"/>
        </w:rPr>
        <w:t xml:space="preserve">eksploatacji  </w:t>
      </w:r>
      <w:r w:rsidRPr="00E52F87">
        <w:rPr>
          <w:rFonts w:cstheme="minorHAnsi"/>
          <w:sz w:val="22"/>
          <w:szCs w:val="22"/>
        </w:rPr>
        <w:t>w zakresie</w:t>
      </w:r>
      <w:r w:rsidRPr="00E52F87">
        <w:rPr>
          <w:rFonts w:cstheme="minorHAnsi"/>
          <w:b/>
          <w:sz w:val="22"/>
          <w:szCs w:val="22"/>
        </w:rPr>
        <w:t xml:space="preserve"> konserwacji i  remontów </w:t>
      </w:r>
      <w:r w:rsidRPr="00E52F87">
        <w:rPr>
          <w:rFonts w:cstheme="minorHAnsi"/>
          <w:sz w:val="22"/>
          <w:szCs w:val="22"/>
        </w:rPr>
        <w:t xml:space="preserve"> dla urządzeń, instalacji i sieci gazowych wytwarzających, przetwarzających, przesyłających</w:t>
      </w:r>
      <w:r w:rsidRPr="00E52F87">
        <w:rPr>
          <w:rFonts w:cstheme="minorHAnsi"/>
          <w:b/>
          <w:sz w:val="22"/>
          <w:szCs w:val="22"/>
        </w:rPr>
        <w:t xml:space="preserve">, </w:t>
      </w:r>
      <w:r w:rsidRPr="00E52F87">
        <w:rPr>
          <w:rFonts w:cstheme="minorHAnsi"/>
          <w:sz w:val="22"/>
          <w:szCs w:val="22"/>
        </w:rPr>
        <w:t>magazynujących</w:t>
      </w:r>
      <w:r w:rsidRPr="00E52F87">
        <w:rPr>
          <w:rFonts w:cstheme="minorHAnsi"/>
          <w:b/>
          <w:sz w:val="22"/>
          <w:szCs w:val="22"/>
        </w:rPr>
        <w:t xml:space="preserve"> </w:t>
      </w:r>
      <w:r w:rsidRPr="00E52F87">
        <w:rPr>
          <w:rFonts w:cstheme="minorHAnsi"/>
          <w:sz w:val="22"/>
          <w:szCs w:val="22"/>
        </w:rPr>
        <w:t>i zużywających paliwa gazowe (Grupa3)  w zakresie</w:t>
      </w:r>
      <w:r w:rsidRPr="00E52F87">
        <w:rPr>
          <w:rFonts w:cstheme="minorHAnsi"/>
          <w:b/>
          <w:sz w:val="22"/>
          <w:szCs w:val="22"/>
        </w:rPr>
        <w:t xml:space="preserve">: urządzeń i instalacji gazowych o ciśnieniu nie wyższym niż 5kPa, </w:t>
      </w:r>
    </w:p>
    <w:p w14:paraId="1C82CF50" w14:textId="2343EFE5" w:rsidR="00815ADD" w:rsidRPr="00E06A53" w:rsidRDefault="00E611B0" w:rsidP="00E06A53">
      <w:pPr>
        <w:pStyle w:val="Akapitzlist"/>
        <w:numPr>
          <w:ilvl w:val="0"/>
          <w:numId w:val="33"/>
        </w:numPr>
        <w:jc w:val="both"/>
        <w:rPr>
          <w:bCs/>
          <w:sz w:val="22"/>
          <w:szCs w:val="22"/>
        </w:rPr>
      </w:pPr>
      <w:r w:rsidRPr="00E06A53">
        <w:rPr>
          <w:rFonts w:cstheme="minorHAnsi"/>
          <w:b/>
          <w:sz w:val="22"/>
          <w:szCs w:val="22"/>
        </w:rPr>
        <w:t>min</w:t>
      </w:r>
      <w:r w:rsidR="00815ADD" w:rsidRPr="00E06A53">
        <w:rPr>
          <w:rFonts w:cstheme="minorHAnsi"/>
          <w:b/>
          <w:sz w:val="22"/>
          <w:szCs w:val="22"/>
        </w:rPr>
        <w:t>imum</w:t>
      </w:r>
      <w:r w:rsidRPr="00E06A53">
        <w:rPr>
          <w:rFonts w:cstheme="minorHAnsi"/>
          <w:b/>
          <w:sz w:val="22"/>
          <w:szCs w:val="22"/>
        </w:rPr>
        <w:t xml:space="preserve"> 1 osobę </w:t>
      </w:r>
      <w:r w:rsidRPr="00E06A53">
        <w:rPr>
          <w:rFonts w:cstheme="minorHAnsi"/>
          <w:sz w:val="22"/>
          <w:szCs w:val="22"/>
        </w:rPr>
        <w:t>posiadającą uprawnienia budowlane do pełnienia  samodzielnych funkcji technicznych w budownictwie  w specjalności konstrukcyjno- budowlanej – zgodnie z przepisami Prawa Budowlanego</w:t>
      </w:r>
      <w:r w:rsidR="00815ADD" w:rsidRPr="00E06A53">
        <w:rPr>
          <w:rFonts w:cstheme="minorHAnsi"/>
          <w:sz w:val="22"/>
          <w:szCs w:val="22"/>
        </w:rPr>
        <w:t xml:space="preserve"> (kierownik robót)</w:t>
      </w:r>
      <w:r w:rsidR="00E06A53">
        <w:rPr>
          <w:rFonts w:cstheme="minorHAnsi"/>
          <w:sz w:val="22"/>
          <w:szCs w:val="22"/>
        </w:rPr>
        <w:t>;</w:t>
      </w:r>
    </w:p>
    <w:p w14:paraId="464BEF62" w14:textId="77777777" w:rsidR="00815ADD" w:rsidRPr="00CC1CC7" w:rsidRDefault="00815ADD" w:rsidP="00815ADD">
      <w:pPr>
        <w:autoSpaceDE w:val="0"/>
        <w:autoSpaceDN w:val="0"/>
        <w:adjustRightInd w:val="0"/>
        <w:jc w:val="both"/>
        <w:rPr>
          <w:strike/>
          <w:sz w:val="23"/>
          <w:szCs w:val="23"/>
        </w:rPr>
      </w:pPr>
    </w:p>
    <w:p w14:paraId="6A2B6162" w14:textId="1D43E431" w:rsidR="00815ADD" w:rsidRPr="00815ADD" w:rsidRDefault="00815ADD" w:rsidP="00815ADD">
      <w:pPr>
        <w:pStyle w:val="Akapitzlist"/>
        <w:numPr>
          <w:ilvl w:val="0"/>
          <w:numId w:val="32"/>
        </w:numPr>
        <w:jc w:val="both"/>
        <w:rPr>
          <w:bCs/>
          <w:color w:val="00B050"/>
        </w:rPr>
      </w:pPr>
      <w:r w:rsidRPr="00503371">
        <w:rPr>
          <w:sz w:val="24"/>
          <w:szCs w:val="24"/>
          <w:u w:val="single"/>
        </w:rPr>
        <w:t>w przypadku składania oferty na część I</w:t>
      </w:r>
      <w:r>
        <w:rPr>
          <w:sz w:val="24"/>
          <w:szCs w:val="24"/>
          <w:u w:val="single"/>
        </w:rPr>
        <w:t>I</w:t>
      </w:r>
      <w:r w:rsidRPr="00503371">
        <w:rPr>
          <w:sz w:val="24"/>
          <w:szCs w:val="24"/>
          <w:u w:val="single"/>
        </w:rPr>
        <w:t xml:space="preserve"> zamówienia</w:t>
      </w:r>
      <w:r w:rsidRPr="00736299">
        <w:rPr>
          <w:sz w:val="24"/>
          <w:szCs w:val="24"/>
        </w:rPr>
        <w:t xml:space="preserve"> </w:t>
      </w:r>
      <w:r>
        <w:rPr>
          <w:bCs/>
          <w:sz w:val="24"/>
          <w:szCs w:val="24"/>
        </w:rPr>
        <w:t>–</w:t>
      </w:r>
      <w:r w:rsidRPr="00503371">
        <w:rPr>
          <w:bCs/>
          <w:sz w:val="24"/>
          <w:szCs w:val="24"/>
        </w:rPr>
        <w:t xml:space="preserve"> </w:t>
      </w:r>
    </w:p>
    <w:p w14:paraId="56D9D921" w14:textId="337ADBE1" w:rsidR="00E611B0" w:rsidRPr="00815ADD" w:rsidRDefault="00E611B0" w:rsidP="00815ADD">
      <w:pPr>
        <w:pStyle w:val="Akapitzlist"/>
        <w:numPr>
          <w:ilvl w:val="0"/>
          <w:numId w:val="34"/>
        </w:numPr>
        <w:jc w:val="both"/>
        <w:rPr>
          <w:bCs/>
          <w:color w:val="00B050"/>
          <w:sz w:val="22"/>
          <w:szCs w:val="22"/>
        </w:rPr>
      </w:pPr>
      <w:r w:rsidRPr="00815ADD">
        <w:rPr>
          <w:rFonts w:cstheme="minorHAnsi"/>
          <w:b/>
          <w:sz w:val="22"/>
          <w:szCs w:val="22"/>
        </w:rPr>
        <w:t>minimum 1 osobą</w:t>
      </w:r>
      <w:r w:rsidRPr="00815ADD">
        <w:rPr>
          <w:rFonts w:cstheme="minorHAnsi"/>
          <w:sz w:val="22"/>
          <w:szCs w:val="22"/>
        </w:rPr>
        <w:t xml:space="preserve"> posiadającą  kwalifikacje do wykonywania prac na stanowisku </w:t>
      </w:r>
      <w:r w:rsidRPr="00815ADD">
        <w:rPr>
          <w:rFonts w:cstheme="minorHAnsi"/>
          <w:b/>
          <w:sz w:val="22"/>
          <w:szCs w:val="22"/>
        </w:rPr>
        <w:t>dozoru</w:t>
      </w:r>
      <w:r w:rsidRPr="00815ADD">
        <w:rPr>
          <w:rFonts w:cstheme="minorHAnsi"/>
          <w:sz w:val="22"/>
          <w:szCs w:val="22"/>
        </w:rPr>
        <w:t xml:space="preserve"> w zakresie </w:t>
      </w:r>
      <w:r w:rsidRPr="00815ADD">
        <w:rPr>
          <w:rFonts w:cstheme="minorHAnsi"/>
          <w:b/>
          <w:sz w:val="22"/>
          <w:szCs w:val="22"/>
        </w:rPr>
        <w:t>konserwacji, remontów, montażu i kontrolno-pomiarowym</w:t>
      </w:r>
      <w:r w:rsidRPr="00815ADD">
        <w:rPr>
          <w:rFonts w:cstheme="minorHAnsi"/>
          <w:sz w:val="22"/>
          <w:szCs w:val="22"/>
        </w:rPr>
        <w:t xml:space="preserve"> dla urządzeń, instalacji i sieci elektroenergetycznych wytwarzających, przetwarzających, przesyłających i zużywających energię elektryczną (grupa1) w zakresie: </w:t>
      </w:r>
      <w:r w:rsidRPr="00815ADD">
        <w:rPr>
          <w:rFonts w:cstheme="minorHAnsi"/>
          <w:b/>
          <w:sz w:val="22"/>
          <w:szCs w:val="22"/>
        </w:rPr>
        <w:t xml:space="preserve">urządzeń, instalacji i sieci elektroenergetycznych o napięciu nie wyższym niż 1kV, </w:t>
      </w:r>
    </w:p>
    <w:p w14:paraId="7E6B986F" w14:textId="118EB4F9" w:rsidR="00E611B0" w:rsidRPr="00815ADD" w:rsidRDefault="00E611B0" w:rsidP="00815ADD">
      <w:pPr>
        <w:pStyle w:val="Akapitzlist"/>
        <w:numPr>
          <w:ilvl w:val="0"/>
          <w:numId w:val="34"/>
        </w:numPr>
        <w:jc w:val="both"/>
        <w:rPr>
          <w:bCs/>
          <w:color w:val="00B050"/>
          <w:sz w:val="22"/>
          <w:szCs w:val="22"/>
        </w:rPr>
      </w:pPr>
      <w:r w:rsidRPr="00815ADD">
        <w:rPr>
          <w:rFonts w:cstheme="minorHAnsi"/>
          <w:b/>
          <w:sz w:val="22"/>
          <w:szCs w:val="22"/>
        </w:rPr>
        <w:t xml:space="preserve">minimum 2 osobami, </w:t>
      </w:r>
      <w:r w:rsidRPr="00815ADD">
        <w:rPr>
          <w:rFonts w:cstheme="minorHAnsi"/>
          <w:sz w:val="22"/>
          <w:szCs w:val="22"/>
        </w:rPr>
        <w:t xml:space="preserve">posiadającymi kwalifikacje do wykonywania prac na stanowisku </w:t>
      </w:r>
      <w:r w:rsidRPr="00815ADD">
        <w:rPr>
          <w:rFonts w:cstheme="minorHAnsi"/>
          <w:b/>
          <w:sz w:val="22"/>
          <w:szCs w:val="22"/>
        </w:rPr>
        <w:t xml:space="preserve">eksploatacji  </w:t>
      </w:r>
      <w:r w:rsidRPr="00815ADD">
        <w:rPr>
          <w:rFonts w:cstheme="minorHAnsi"/>
          <w:sz w:val="22"/>
          <w:szCs w:val="22"/>
        </w:rPr>
        <w:t>w zakresie</w:t>
      </w:r>
      <w:r w:rsidRPr="00815ADD">
        <w:rPr>
          <w:rFonts w:cstheme="minorHAnsi"/>
          <w:b/>
          <w:sz w:val="22"/>
          <w:szCs w:val="22"/>
        </w:rPr>
        <w:t xml:space="preserve"> konserwacji, remontów, montażu i kontrolno-pomiarowym</w:t>
      </w:r>
      <w:r w:rsidRPr="00815ADD">
        <w:rPr>
          <w:rFonts w:cstheme="minorHAnsi"/>
          <w:sz w:val="22"/>
          <w:szCs w:val="22"/>
        </w:rPr>
        <w:t xml:space="preserve"> dla urządzeń, instalacji i sieci elektroenergetycznych wytwarzających, przetwarzających, przesyłających i zużywających energię elektryczną (grupa1) w zakresie: </w:t>
      </w:r>
      <w:r w:rsidRPr="00815ADD">
        <w:rPr>
          <w:rFonts w:cstheme="minorHAnsi"/>
          <w:b/>
          <w:sz w:val="22"/>
          <w:szCs w:val="22"/>
        </w:rPr>
        <w:t xml:space="preserve">urządzeń, instalacji i sieci elektroenergetycznych o napięciu nie wyższym niż 1kV, </w:t>
      </w:r>
    </w:p>
    <w:p w14:paraId="00C3C52D" w14:textId="70553F40" w:rsidR="00E611B0" w:rsidRPr="00815ADD" w:rsidRDefault="00E611B0" w:rsidP="00815ADD">
      <w:pPr>
        <w:pStyle w:val="Akapitzlist"/>
        <w:numPr>
          <w:ilvl w:val="0"/>
          <w:numId w:val="34"/>
        </w:numPr>
        <w:jc w:val="both"/>
        <w:rPr>
          <w:bCs/>
          <w:color w:val="00B050"/>
          <w:sz w:val="22"/>
          <w:szCs w:val="22"/>
        </w:rPr>
      </w:pPr>
      <w:r w:rsidRPr="00815ADD">
        <w:rPr>
          <w:rFonts w:cstheme="minorHAnsi"/>
          <w:b/>
          <w:sz w:val="22"/>
          <w:szCs w:val="22"/>
        </w:rPr>
        <w:t xml:space="preserve">minimum 2 osobami, </w:t>
      </w:r>
      <w:r w:rsidRPr="00815ADD">
        <w:rPr>
          <w:rFonts w:cstheme="minorHAnsi"/>
          <w:sz w:val="22"/>
          <w:szCs w:val="22"/>
        </w:rPr>
        <w:t>posiadającymi kwalifikacje do wykonywania prac na stanowisku</w:t>
      </w:r>
      <w:r w:rsidRPr="00815ADD">
        <w:rPr>
          <w:rFonts w:cstheme="minorHAnsi"/>
          <w:b/>
          <w:sz w:val="22"/>
          <w:szCs w:val="22"/>
        </w:rPr>
        <w:t xml:space="preserve"> eksploatacji </w:t>
      </w:r>
      <w:r w:rsidRPr="00815ADD">
        <w:rPr>
          <w:rFonts w:cstheme="minorHAnsi"/>
          <w:sz w:val="22"/>
          <w:szCs w:val="22"/>
        </w:rPr>
        <w:t xml:space="preserve">w zakresie </w:t>
      </w:r>
      <w:r w:rsidRPr="00815ADD">
        <w:rPr>
          <w:rFonts w:cstheme="minorHAnsi"/>
          <w:b/>
          <w:sz w:val="22"/>
          <w:szCs w:val="22"/>
        </w:rPr>
        <w:t>konserwacji i remontów</w:t>
      </w:r>
      <w:r w:rsidRPr="00815ADD">
        <w:rPr>
          <w:rFonts w:cstheme="minorHAnsi"/>
          <w:sz w:val="22"/>
          <w:szCs w:val="22"/>
        </w:rPr>
        <w:t xml:space="preserve"> dla urządzeń wytwarzających, przetwarzających, przesyłających i zużywających ciepło oraz innych urządzeń energetycznych (Grupa2) w zakresie: </w:t>
      </w:r>
      <w:r w:rsidRPr="00815ADD">
        <w:rPr>
          <w:rFonts w:cstheme="minorHAnsi"/>
          <w:b/>
          <w:sz w:val="22"/>
          <w:szCs w:val="22"/>
        </w:rPr>
        <w:t xml:space="preserve">instalacji cieplnych wraz z urządzeniami pomocniczymi, o przesyle ciepła powyżej 50kW, </w:t>
      </w:r>
    </w:p>
    <w:p w14:paraId="717003B8" w14:textId="6A30D28C" w:rsidR="00E611B0" w:rsidRPr="00815ADD" w:rsidRDefault="00E611B0" w:rsidP="00815ADD">
      <w:pPr>
        <w:pStyle w:val="Akapitzlist"/>
        <w:numPr>
          <w:ilvl w:val="0"/>
          <w:numId w:val="34"/>
        </w:numPr>
        <w:jc w:val="both"/>
        <w:rPr>
          <w:bCs/>
          <w:color w:val="00B050"/>
          <w:sz w:val="22"/>
          <w:szCs w:val="22"/>
        </w:rPr>
      </w:pPr>
      <w:r w:rsidRPr="00815ADD">
        <w:rPr>
          <w:rFonts w:cstheme="minorHAnsi"/>
          <w:b/>
          <w:sz w:val="22"/>
          <w:szCs w:val="22"/>
        </w:rPr>
        <w:t>minimum 1 osobą</w:t>
      </w:r>
      <w:r w:rsidRPr="00815ADD">
        <w:rPr>
          <w:rFonts w:cstheme="minorHAnsi"/>
          <w:sz w:val="22"/>
          <w:szCs w:val="22"/>
        </w:rPr>
        <w:t xml:space="preserve"> posiadającą   kwalifikacje do wykonywania prac na stanowisku </w:t>
      </w:r>
      <w:r w:rsidRPr="00815ADD">
        <w:rPr>
          <w:rFonts w:cstheme="minorHAnsi"/>
          <w:b/>
          <w:sz w:val="22"/>
          <w:szCs w:val="22"/>
        </w:rPr>
        <w:t>dozoru</w:t>
      </w:r>
      <w:r w:rsidRPr="00815ADD">
        <w:rPr>
          <w:rFonts w:cstheme="minorHAnsi"/>
          <w:sz w:val="22"/>
          <w:szCs w:val="22"/>
        </w:rPr>
        <w:t xml:space="preserve"> w zakresie </w:t>
      </w:r>
      <w:r w:rsidRPr="00815ADD">
        <w:rPr>
          <w:rFonts w:cstheme="minorHAnsi"/>
          <w:b/>
          <w:sz w:val="22"/>
          <w:szCs w:val="22"/>
        </w:rPr>
        <w:t>konserwacji, remontów,  i kontrolno-pomiarowym</w:t>
      </w:r>
      <w:r w:rsidRPr="00815ADD">
        <w:rPr>
          <w:rFonts w:cstheme="minorHAnsi"/>
          <w:sz w:val="22"/>
          <w:szCs w:val="22"/>
        </w:rPr>
        <w:t xml:space="preserve"> dla urządzeń, instalacji i sieci gazowych wytwarzających, przetwarzających, przesyłających</w:t>
      </w:r>
      <w:r w:rsidRPr="00815ADD">
        <w:rPr>
          <w:rFonts w:cstheme="minorHAnsi"/>
          <w:b/>
          <w:sz w:val="22"/>
          <w:szCs w:val="22"/>
        </w:rPr>
        <w:t xml:space="preserve">, </w:t>
      </w:r>
      <w:r w:rsidRPr="00815ADD">
        <w:rPr>
          <w:rFonts w:cstheme="minorHAnsi"/>
          <w:sz w:val="22"/>
          <w:szCs w:val="22"/>
        </w:rPr>
        <w:t>magazynujących</w:t>
      </w:r>
      <w:r w:rsidRPr="00815ADD">
        <w:rPr>
          <w:rFonts w:cstheme="minorHAnsi"/>
          <w:b/>
          <w:sz w:val="22"/>
          <w:szCs w:val="22"/>
        </w:rPr>
        <w:t xml:space="preserve"> </w:t>
      </w:r>
      <w:r w:rsidRPr="00815ADD">
        <w:rPr>
          <w:rFonts w:cstheme="minorHAnsi"/>
          <w:sz w:val="22"/>
          <w:szCs w:val="22"/>
        </w:rPr>
        <w:t>i zużywających paliwa gazowe(Grupa3) w zakresie</w:t>
      </w:r>
      <w:r w:rsidRPr="00815ADD">
        <w:rPr>
          <w:rFonts w:cstheme="minorHAnsi"/>
          <w:b/>
          <w:sz w:val="22"/>
          <w:szCs w:val="22"/>
        </w:rPr>
        <w:t xml:space="preserve">: urządzeń </w:t>
      </w:r>
      <w:r w:rsidR="00815ADD">
        <w:rPr>
          <w:rFonts w:cstheme="minorHAnsi"/>
          <w:b/>
          <w:sz w:val="22"/>
          <w:szCs w:val="22"/>
        </w:rPr>
        <w:br/>
      </w:r>
      <w:r w:rsidRPr="00815ADD">
        <w:rPr>
          <w:rFonts w:cstheme="minorHAnsi"/>
          <w:b/>
          <w:sz w:val="22"/>
          <w:szCs w:val="22"/>
        </w:rPr>
        <w:t xml:space="preserve">i instalacji gazowych o ciśnieniu nie wyższym niż 5kPa, </w:t>
      </w:r>
    </w:p>
    <w:p w14:paraId="714BA8C5" w14:textId="19F17508" w:rsidR="00E611B0" w:rsidRPr="00815ADD" w:rsidRDefault="00E611B0" w:rsidP="00815ADD">
      <w:pPr>
        <w:pStyle w:val="Akapitzlist"/>
        <w:numPr>
          <w:ilvl w:val="0"/>
          <w:numId w:val="34"/>
        </w:numPr>
        <w:jc w:val="both"/>
        <w:rPr>
          <w:bCs/>
          <w:color w:val="00B050"/>
          <w:sz w:val="22"/>
          <w:szCs w:val="22"/>
        </w:rPr>
      </w:pPr>
      <w:r w:rsidRPr="00815ADD">
        <w:rPr>
          <w:rFonts w:cstheme="minorHAnsi"/>
          <w:b/>
          <w:sz w:val="22"/>
          <w:szCs w:val="22"/>
        </w:rPr>
        <w:t xml:space="preserve">minimum 2 osobami, </w:t>
      </w:r>
      <w:r w:rsidRPr="00815ADD">
        <w:rPr>
          <w:rFonts w:cstheme="minorHAnsi"/>
          <w:sz w:val="22"/>
          <w:szCs w:val="22"/>
        </w:rPr>
        <w:t xml:space="preserve">posiadającymi kwalifikacje do wykonywania prac na stanowisku </w:t>
      </w:r>
      <w:r w:rsidRPr="00815ADD">
        <w:rPr>
          <w:rFonts w:cstheme="minorHAnsi"/>
          <w:b/>
          <w:sz w:val="22"/>
          <w:szCs w:val="22"/>
        </w:rPr>
        <w:t xml:space="preserve">eksploatacji  </w:t>
      </w:r>
      <w:r w:rsidRPr="00815ADD">
        <w:rPr>
          <w:rFonts w:cstheme="minorHAnsi"/>
          <w:sz w:val="22"/>
          <w:szCs w:val="22"/>
        </w:rPr>
        <w:t>w zakresie</w:t>
      </w:r>
      <w:r w:rsidRPr="00815ADD">
        <w:rPr>
          <w:rFonts w:cstheme="minorHAnsi"/>
          <w:b/>
          <w:sz w:val="22"/>
          <w:szCs w:val="22"/>
        </w:rPr>
        <w:t xml:space="preserve"> konserwacji i  remontów </w:t>
      </w:r>
      <w:r w:rsidRPr="00815ADD">
        <w:rPr>
          <w:rFonts w:cstheme="minorHAnsi"/>
          <w:sz w:val="22"/>
          <w:szCs w:val="22"/>
        </w:rPr>
        <w:t xml:space="preserve"> dla urządzeń, instalacji i sieci gazowych wytwarzających, przetwarzających, przesyłających</w:t>
      </w:r>
      <w:r w:rsidRPr="00815ADD">
        <w:rPr>
          <w:rFonts w:cstheme="minorHAnsi"/>
          <w:b/>
          <w:sz w:val="22"/>
          <w:szCs w:val="22"/>
        </w:rPr>
        <w:t xml:space="preserve">, </w:t>
      </w:r>
      <w:r w:rsidRPr="00815ADD">
        <w:rPr>
          <w:rFonts w:cstheme="minorHAnsi"/>
          <w:sz w:val="22"/>
          <w:szCs w:val="22"/>
        </w:rPr>
        <w:t>magazynujących</w:t>
      </w:r>
      <w:r w:rsidRPr="00815ADD">
        <w:rPr>
          <w:rFonts w:cstheme="minorHAnsi"/>
          <w:b/>
          <w:sz w:val="22"/>
          <w:szCs w:val="22"/>
        </w:rPr>
        <w:t xml:space="preserve"> </w:t>
      </w:r>
      <w:r w:rsidR="00815ADD">
        <w:rPr>
          <w:rFonts w:cstheme="minorHAnsi"/>
          <w:b/>
          <w:sz w:val="22"/>
          <w:szCs w:val="22"/>
        </w:rPr>
        <w:br/>
      </w:r>
      <w:r w:rsidRPr="00815ADD">
        <w:rPr>
          <w:rFonts w:cstheme="minorHAnsi"/>
          <w:sz w:val="22"/>
          <w:szCs w:val="22"/>
        </w:rPr>
        <w:t>i zużywających paliwa gazowe (Grupa3)  w zakresie</w:t>
      </w:r>
      <w:r w:rsidRPr="00815ADD">
        <w:rPr>
          <w:rFonts w:cstheme="minorHAnsi"/>
          <w:b/>
          <w:sz w:val="22"/>
          <w:szCs w:val="22"/>
        </w:rPr>
        <w:t xml:space="preserve">: urządzeń i instalacji gazowych </w:t>
      </w:r>
      <w:r w:rsidR="00815ADD">
        <w:rPr>
          <w:rFonts w:cstheme="minorHAnsi"/>
          <w:b/>
          <w:sz w:val="22"/>
          <w:szCs w:val="22"/>
        </w:rPr>
        <w:br/>
      </w:r>
      <w:r w:rsidRPr="00815ADD">
        <w:rPr>
          <w:rFonts w:cstheme="minorHAnsi"/>
          <w:b/>
          <w:sz w:val="22"/>
          <w:szCs w:val="22"/>
        </w:rPr>
        <w:t xml:space="preserve">o ciśnieniu nie wyższym niż 5kPa, </w:t>
      </w:r>
    </w:p>
    <w:p w14:paraId="24D4DDD2" w14:textId="6628CF9C" w:rsidR="003202FC" w:rsidRPr="00E06A53" w:rsidRDefault="00E611B0" w:rsidP="00815ADD">
      <w:pPr>
        <w:pStyle w:val="Akapitzlist"/>
        <w:numPr>
          <w:ilvl w:val="0"/>
          <w:numId w:val="34"/>
        </w:numPr>
        <w:jc w:val="both"/>
        <w:rPr>
          <w:bCs/>
          <w:sz w:val="22"/>
          <w:szCs w:val="22"/>
        </w:rPr>
      </w:pPr>
      <w:r w:rsidRPr="00E06A53">
        <w:rPr>
          <w:rFonts w:cstheme="minorHAnsi"/>
          <w:b/>
          <w:sz w:val="22"/>
          <w:szCs w:val="22"/>
        </w:rPr>
        <w:t>min</w:t>
      </w:r>
      <w:r w:rsidR="00815ADD" w:rsidRPr="00E06A53">
        <w:rPr>
          <w:rFonts w:cstheme="minorHAnsi"/>
          <w:b/>
          <w:sz w:val="22"/>
          <w:szCs w:val="22"/>
        </w:rPr>
        <w:t>imum</w:t>
      </w:r>
      <w:r w:rsidRPr="00E06A53">
        <w:rPr>
          <w:rFonts w:cstheme="minorHAnsi"/>
          <w:b/>
          <w:sz w:val="22"/>
          <w:szCs w:val="22"/>
        </w:rPr>
        <w:t xml:space="preserve"> 1 osobę </w:t>
      </w:r>
      <w:r w:rsidRPr="00E06A53">
        <w:rPr>
          <w:rFonts w:cstheme="minorHAnsi"/>
          <w:sz w:val="22"/>
          <w:szCs w:val="22"/>
        </w:rPr>
        <w:t>posiadającą uprawnienia budowlane do pełnienia  samodzielnych funkcji technicznych w budownictwie  w specjalności konstrukcyjno- budowlanej – zgodnie z przepisami Prawa Budowlanego</w:t>
      </w:r>
      <w:r w:rsidR="00815ADD" w:rsidRPr="00E06A53">
        <w:rPr>
          <w:rFonts w:cstheme="minorHAnsi"/>
          <w:sz w:val="22"/>
          <w:szCs w:val="22"/>
        </w:rPr>
        <w:t xml:space="preserve"> (kierownik robót)</w:t>
      </w:r>
    </w:p>
    <w:p w14:paraId="57BBCEC1" w14:textId="77777777" w:rsidR="00E611B0" w:rsidRPr="000C1430" w:rsidRDefault="00E611B0" w:rsidP="00E611B0">
      <w:pPr>
        <w:autoSpaceDE w:val="0"/>
        <w:autoSpaceDN w:val="0"/>
        <w:adjustRightInd w:val="0"/>
        <w:jc w:val="both"/>
        <w:rPr>
          <w:rFonts w:cstheme="minorHAnsi"/>
          <w:b/>
          <w:bCs/>
          <w:color w:val="EE0000"/>
        </w:rPr>
      </w:pPr>
    </w:p>
    <w:p w14:paraId="33C6FC12" w14:textId="77777777" w:rsidR="00E611B0" w:rsidRPr="000C1430" w:rsidRDefault="00E611B0" w:rsidP="00E611B0">
      <w:pPr>
        <w:autoSpaceDE w:val="0"/>
        <w:autoSpaceDN w:val="0"/>
        <w:adjustRightInd w:val="0"/>
        <w:jc w:val="both"/>
        <w:rPr>
          <w:rFonts w:cstheme="minorHAnsi"/>
          <w:b/>
          <w:bCs/>
          <w:color w:val="EE0000"/>
        </w:rPr>
      </w:pPr>
    </w:p>
    <w:p w14:paraId="2924692C" w14:textId="62252DCD" w:rsidR="000C1430" w:rsidRPr="00B55449" w:rsidRDefault="000C1430" w:rsidP="00FD4484">
      <w:pPr>
        <w:autoSpaceDE w:val="0"/>
        <w:autoSpaceDN w:val="0"/>
        <w:adjustRightInd w:val="0"/>
        <w:jc w:val="both"/>
        <w:rPr>
          <w:rFonts w:cstheme="minorHAnsi"/>
          <w:b/>
          <w:bCs/>
        </w:rPr>
      </w:pPr>
      <w:r w:rsidRPr="00B55449">
        <w:rPr>
          <w:rFonts w:cstheme="minorHAnsi"/>
          <w:b/>
          <w:bCs/>
        </w:rPr>
        <w:t>Zamawiający dopuszcza możliwość łączenia w/w funkcji przez jedną osobę.</w:t>
      </w:r>
    </w:p>
    <w:p w14:paraId="7FCB1120" w14:textId="034FD82A" w:rsidR="00E611B0" w:rsidRPr="00B55449" w:rsidRDefault="00E611B0" w:rsidP="00FD4484">
      <w:pPr>
        <w:autoSpaceDE w:val="0"/>
        <w:autoSpaceDN w:val="0"/>
        <w:adjustRightInd w:val="0"/>
        <w:jc w:val="both"/>
        <w:rPr>
          <w:rFonts w:cstheme="minorHAnsi"/>
          <w:b/>
          <w:bCs/>
        </w:rPr>
      </w:pPr>
      <w:r w:rsidRPr="00B55449">
        <w:rPr>
          <w:rFonts w:cstheme="minorHAnsi"/>
          <w:b/>
          <w:bCs/>
        </w:rPr>
        <w:t xml:space="preserve">W przypadku, kiedy wykonawca składa ofertę na więcej niż jedną część zamówienia, zamawiający dopuszcza możliwość </w:t>
      </w:r>
      <w:r w:rsidR="00E06A53" w:rsidRPr="00B55449">
        <w:rPr>
          <w:rFonts w:cstheme="minorHAnsi"/>
          <w:b/>
          <w:bCs/>
        </w:rPr>
        <w:t xml:space="preserve">wskazania </w:t>
      </w:r>
      <w:r w:rsidRPr="00B55449">
        <w:rPr>
          <w:rFonts w:cstheme="minorHAnsi"/>
          <w:b/>
          <w:bCs/>
        </w:rPr>
        <w:t>t</w:t>
      </w:r>
      <w:r w:rsidR="00815ADD" w:rsidRPr="00B55449">
        <w:rPr>
          <w:rFonts w:cstheme="minorHAnsi"/>
          <w:b/>
          <w:bCs/>
        </w:rPr>
        <w:t>ej</w:t>
      </w:r>
      <w:r w:rsidRPr="00B55449">
        <w:rPr>
          <w:rFonts w:cstheme="minorHAnsi"/>
          <w:b/>
          <w:bCs/>
        </w:rPr>
        <w:t xml:space="preserve"> sam</w:t>
      </w:r>
      <w:r w:rsidR="00815ADD" w:rsidRPr="00B55449">
        <w:rPr>
          <w:rFonts w:cstheme="minorHAnsi"/>
          <w:b/>
          <w:bCs/>
        </w:rPr>
        <w:t>ej</w:t>
      </w:r>
      <w:r w:rsidRPr="00B55449">
        <w:rPr>
          <w:rFonts w:cstheme="minorHAnsi"/>
          <w:b/>
          <w:bCs/>
        </w:rPr>
        <w:t xml:space="preserve"> osob</w:t>
      </w:r>
      <w:r w:rsidR="00815ADD" w:rsidRPr="00B55449">
        <w:rPr>
          <w:rFonts w:cstheme="minorHAnsi"/>
          <w:b/>
          <w:bCs/>
        </w:rPr>
        <w:t>y</w:t>
      </w:r>
      <w:r w:rsidRPr="00B55449">
        <w:rPr>
          <w:rFonts w:cstheme="minorHAnsi"/>
          <w:b/>
          <w:bCs/>
        </w:rPr>
        <w:t xml:space="preserve"> na w</w:t>
      </w:r>
      <w:r w:rsidR="00FD4484" w:rsidRPr="00B55449">
        <w:rPr>
          <w:rFonts w:cstheme="minorHAnsi"/>
          <w:b/>
          <w:bCs/>
        </w:rPr>
        <w:t>ięcej niż jednej</w:t>
      </w:r>
      <w:r w:rsidRPr="00B55449">
        <w:rPr>
          <w:rFonts w:cstheme="minorHAnsi"/>
          <w:b/>
          <w:bCs/>
        </w:rPr>
        <w:t xml:space="preserve"> części zamówienia.</w:t>
      </w:r>
    </w:p>
    <w:p w14:paraId="25904BBF" w14:textId="77777777" w:rsidR="00E06A53" w:rsidRPr="00F0033D" w:rsidRDefault="00E06A53" w:rsidP="00E611B0">
      <w:pPr>
        <w:autoSpaceDE w:val="0"/>
        <w:autoSpaceDN w:val="0"/>
        <w:adjustRightInd w:val="0"/>
        <w:jc w:val="center"/>
        <w:rPr>
          <w:rFonts w:cstheme="minorHAnsi"/>
          <w:b/>
          <w:bCs/>
          <w:color w:val="EE0000"/>
        </w:rPr>
      </w:pPr>
    </w:p>
    <w:p w14:paraId="3A90769F" w14:textId="77777777" w:rsidR="00947886" w:rsidRDefault="00E06A53" w:rsidP="005D0B3D">
      <w:pPr>
        <w:autoSpaceDE w:val="0"/>
        <w:autoSpaceDN w:val="0"/>
        <w:adjustRightInd w:val="0"/>
        <w:jc w:val="both"/>
        <w:rPr>
          <w:rFonts w:cstheme="minorHAnsi"/>
        </w:rPr>
      </w:pPr>
      <w:r w:rsidRPr="00B76E54">
        <w:rPr>
          <w:rFonts w:cstheme="minorHAnsi"/>
        </w:rPr>
        <w:t xml:space="preserve">Zamawiający, określając wymogi dla każdej osoby w zakresie posiadanych uprawnień budowlanych wymaga uprawnień w rozumieniu ustawy z dnia 7 lipca 1994 r Prawo budowlane </w:t>
      </w:r>
      <w:r w:rsidR="005D0B3D" w:rsidRPr="005D0B3D">
        <w:rPr>
          <w:rFonts w:cstheme="minorHAnsi"/>
        </w:rPr>
        <w:t>(</w:t>
      </w:r>
      <w:proofErr w:type="spellStart"/>
      <w:r w:rsidR="005D0B3D" w:rsidRPr="005D0B3D">
        <w:rPr>
          <w:rFonts w:cstheme="minorHAnsi"/>
        </w:rPr>
        <w:t>t.j</w:t>
      </w:r>
      <w:proofErr w:type="spellEnd"/>
      <w:r w:rsidR="005D0B3D" w:rsidRPr="005D0B3D">
        <w:rPr>
          <w:rFonts w:cstheme="minorHAnsi"/>
        </w:rPr>
        <w:t xml:space="preserve">. Dz. U. z 2025 r. poz. 418), </w:t>
      </w:r>
      <w:r w:rsidRPr="00B76E54">
        <w:rPr>
          <w:rFonts w:cstheme="minorHAnsi"/>
        </w:rPr>
        <w:t xml:space="preserve"> Rozporządzenia Ministra Inwestycji i Rozwoju z dnia 29 kwietnia 2019 r w sprawie przygotowania zawodowego do wykonywania samodzielnych funkcji technicznych w budownictwie </w:t>
      </w:r>
      <w:r w:rsidR="005D0B3D" w:rsidRPr="005D0B3D">
        <w:rPr>
          <w:rFonts w:cstheme="minorHAnsi"/>
        </w:rPr>
        <w:t xml:space="preserve">(Dz.U. poz. 831) </w:t>
      </w:r>
      <w:r w:rsidRPr="00B76E54">
        <w:rPr>
          <w:rFonts w:cstheme="minorHAnsi"/>
        </w:rPr>
        <w:t xml:space="preserve">oraz Rozporządzenia Ministra Gospodarki, Pracy i Polityki społecznej z dnia 28 kwietnia 2003 r w sprawie szczegółowych zasad stwierdzenia posiadania kwalifikacji przez osoby zajmujące się eksploatacją urządzeń, instalacji </w:t>
      </w:r>
      <w:r w:rsidRPr="00B76E54">
        <w:rPr>
          <w:rFonts w:cstheme="minorHAnsi"/>
        </w:rPr>
        <w:lastRenderedPageBreak/>
        <w:t xml:space="preserve">i sieci. Zamawiający zaakceptuje uprawnienia budowlane odpowiadające wymaganym uprawnieniom, które zostały wydane na podstawie wcześniej obowiązujących przepisów oraz odpowiadające im uprawnienia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w:t>
      </w:r>
      <w:bookmarkStart w:id="13" w:name="_Hlk161058213"/>
      <w:r w:rsidR="005D0B3D" w:rsidRPr="005D0B3D">
        <w:rPr>
          <w:rFonts w:cstheme="minorHAnsi"/>
        </w:rPr>
        <w:t>(</w:t>
      </w:r>
      <w:proofErr w:type="spellStart"/>
      <w:r w:rsidR="005D0B3D" w:rsidRPr="005D0B3D">
        <w:rPr>
          <w:rFonts w:cstheme="minorHAnsi"/>
        </w:rPr>
        <w:t>t.j</w:t>
      </w:r>
      <w:proofErr w:type="spellEnd"/>
      <w:r w:rsidR="005D0B3D" w:rsidRPr="005D0B3D">
        <w:rPr>
          <w:rFonts w:cstheme="minorHAnsi"/>
        </w:rPr>
        <w:t xml:space="preserve">. Dz. U. </w:t>
      </w:r>
      <w:r w:rsidR="005D0B3D">
        <w:rPr>
          <w:rFonts w:cstheme="minorHAnsi"/>
        </w:rPr>
        <w:br/>
      </w:r>
      <w:r w:rsidR="005D0B3D" w:rsidRPr="005D0B3D">
        <w:rPr>
          <w:rFonts w:cstheme="minorHAnsi"/>
        </w:rPr>
        <w:t xml:space="preserve">z 2023 r. poz. 334). </w:t>
      </w:r>
    </w:p>
    <w:p w14:paraId="272DCFD3" w14:textId="77777777" w:rsidR="00947886" w:rsidRDefault="00947886" w:rsidP="005D0B3D">
      <w:pPr>
        <w:autoSpaceDE w:val="0"/>
        <w:autoSpaceDN w:val="0"/>
        <w:adjustRightInd w:val="0"/>
        <w:jc w:val="both"/>
        <w:rPr>
          <w:rFonts w:cstheme="minorHAnsi"/>
        </w:rPr>
      </w:pPr>
    </w:p>
    <w:p w14:paraId="2B632FF1" w14:textId="0B43952D" w:rsidR="000A2773" w:rsidRPr="000A2773" w:rsidRDefault="00947886" w:rsidP="005D0B3D">
      <w:pPr>
        <w:autoSpaceDE w:val="0"/>
        <w:autoSpaceDN w:val="0"/>
        <w:adjustRightInd w:val="0"/>
        <w:jc w:val="both"/>
      </w:pPr>
      <w:r w:rsidRPr="00947886">
        <w:rPr>
          <w:rFonts w:cstheme="minorHAnsi"/>
          <w:b/>
          <w:bCs/>
        </w:rPr>
        <w:t>4.3</w:t>
      </w:r>
      <w:r>
        <w:rPr>
          <w:rFonts w:cstheme="minorHAnsi"/>
        </w:rPr>
        <w:t xml:space="preserve"> </w:t>
      </w:r>
      <w:r w:rsidR="00C5357E" w:rsidRPr="00C5357E">
        <w:t>Wykonawca</w:t>
      </w:r>
      <w:r w:rsidR="00C5357E" w:rsidRPr="00794BB7">
        <w:t xml:space="preserve"> musi wykazać, że dysponuje lub będzie dysponował</w:t>
      </w:r>
      <w:r w:rsidR="004829FA">
        <w:t xml:space="preserve"> przy realizacji zamówienia potencjałem technicznym</w:t>
      </w:r>
      <w:r w:rsidR="00C5357E" w:rsidRPr="00794BB7">
        <w:t xml:space="preserve">, </w:t>
      </w:r>
      <w:r w:rsidR="000A2773">
        <w:t>t</w:t>
      </w:r>
      <w:r w:rsidR="000A2773" w:rsidRPr="00F82F16">
        <w:t>j.:</w:t>
      </w:r>
    </w:p>
    <w:p w14:paraId="1732F962" w14:textId="77777777" w:rsidR="000A2773" w:rsidRDefault="000A2773" w:rsidP="000A2773">
      <w:pPr>
        <w:tabs>
          <w:tab w:val="left" w:pos="426"/>
        </w:tabs>
        <w:ind w:left="-142"/>
        <w:jc w:val="both"/>
      </w:pPr>
      <w:r w:rsidRPr="00F82F16">
        <w:rPr>
          <w:b/>
        </w:rPr>
        <w:t xml:space="preserve">- </w:t>
      </w:r>
      <w:r>
        <w:rPr>
          <w:b/>
        </w:rPr>
        <w:t>b</w:t>
      </w:r>
      <w:r w:rsidRPr="00F82F16">
        <w:rPr>
          <w:b/>
        </w:rPr>
        <w:t>ędzie dysponował pojazdami</w:t>
      </w:r>
      <w:r w:rsidRPr="00F82F16">
        <w:t>, w tym w ilości co najmniej:</w:t>
      </w:r>
    </w:p>
    <w:p w14:paraId="587F0EE2" w14:textId="43F54057" w:rsidR="00C5357E" w:rsidRPr="00794BB7" w:rsidRDefault="00C5357E" w:rsidP="00C5357E">
      <w:pPr>
        <w:pStyle w:val="Default"/>
        <w:ind w:left="720"/>
        <w:jc w:val="both"/>
        <w:rPr>
          <w:rFonts w:ascii="Times New Roman" w:hAnsi="Times New Roman" w:cs="Times New Roman"/>
          <w:color w:val="auto"/>
        </w:rPr>
      </w:pPr>
    </w:p>
    <w:p w14:paraId="09E531E2" w14:textId="194E530A" w:rsidR="00005747" w:rsidRPr="000A2773" w:rsidRDefault="00005747" w:rsidP="00005747">
      <w:pPr>
        <w:ind w:left="284"/>
        <w:jc w:val="both"/>
        <w:rPr>
          <w:rFonts w:cstheme="minorHAnsi"/>
        </w:rPr>
      </w:pPr>
      <w:r w:rsidRPr="00B76E54">
        <w:rPr>
          <w:rFonts w:cstheme="minorHAnsi"/>
        </w:rPr>
        <w:t xml:space="preserve">a) </w:t>
      </w:r>
      <w:r w:rsidR="000A2773">
        <w:rPr>
          <w:rFonts w:cstheme="minorHAnsi"/>
        </w:rPr>
        <w:t xml:space="preserve">w przypadku składania oferty na </w:t>
      </w:r>
      <w:r w:rsidRPr="000A2773">
        <w:rPr>
          <w:rFonts w:cstheme="minorHAnsi"/>
        </w:rPr>
        <w:t>częś</w:t>
      </w:r>
      <w:r w:rsidR="000A2773" w:rsidRPr="000A2773">
        <w:rPr>
          <w:rFonts w:cstheme="minorHAnsi"/>
        </w:rPr>
        <w:t>ć</w:t>
      </w:r>
      <w:r w:rsidRPr="000A2773">
        <w:rPr>
          <w:rFonts w:cstheme="minorHAnsi"/>
        </w:rPr>
        <w:t xml:space="preserve"> I zamówienia:</w:t>
      </w:r>
    </w:p>
    <w:p w14:paraId="6F5D924B" w14:textId="5EB6E0A3" w:rsidR="00005747" w:rsidRPr="00552158" w:rsidRDefault="00005747" w:rsidP="00552158">
      <w:pPr>
        <w:ind w:left="284"/>
        <w:jc w:val="both"/>
        <w:rPr>
          <w:rFonts w:cstheme="minorHAnsi"/>
        </w:rPr>
      </w:pPr>
      <w:r w:rsidRPr="00B76E54">
        <w:rPr>
          <w:rFonts w:cstheme="minorHAnsi"/>
        </w:rPr>
        <w:t xml:space="preserve">- </w:t>
      </w:r>
      <w:r w:rsidRPr="00143A0D">
        <w:rPr>
          <w:rFonts w:cstheme="minorHAnsi"/>
        </w:rPr>
        <w:t xml:space="preserve">minimum </w:t>
      </w:r>
      <w:r w:rsidR="00143A0D" w:rsidRPr="00143A0D">
        <w:rPr>
          <w:rFonts w:cstheme="minorHAnsi"/>
        </w:rPr>
        <w:t>2</w:t>
      </w:r>
      <w:r w:rsidRPr="00143A0D">
        <w:rPr>
          <w:rFonts w:cstheme="minorHAnsi"/>
        </w:rPr>
        <w:t xml:space="preserve"> samocho</w:t>
      </w:r>
      <w:r w:rsidR="00143A0D" w:rsidRPr="00143A0D">
        <w:rPr>
          <w:rFonts w:cstheme="minorHAnsi"/>
        </w:rPr>
        <w:t>dy</w:t>
      </w:r>
      <w:r w:rsidRPr="00143A0D">
        <w:rPr>
          <w:rFonts w:cstheme="minorHAnsi"/>
        </w:rPr>
        <w:t xml:space="preserve"> dostawcz</w:t>
      </w:r>
      <w:r w:rsidR="00143A0D" w:rsidRPr="00143A0D">
        <w:rPr>
          <w:rFonts w:cstheme="minorHAnsi"/>
        </w:rPr>
        <w:t>e</w:t>
      </w:r>
      <w:r w:rsidRPr="00143A0D">
        <w:rPr>
          <w:rFonts w:cstheme="minorHAnsi"/>
        </w:rPr>
        <w:t xml:space="preserve"> o dopuszczalnej ładowności co najmniej 600 kg. </w:t>
      </w:r>
    </w:p>
    <w:p w14:paraId="73C24AE4" w14:textId="5F09CF82" w:rsidR="00005747" w:rsidRPr="00143A0D" w:rsidRDefault="00005747" w:rsidP="00005747">
      <w:pPr>
        <w:pStyle w:val="NormalnyWeb"/>
        <w:spacing w:beforeAutospacing="0" w:after="0" w:line="276" w:lineRule="auto"/>
        <w:ind w:left="284"/>
        <w:jc w:val="both"/>
        <w:rPr>
          <w:rFonts w:asciiTheme="minorHAnsi" w:hAnsiTheme="minorHAnsi" w:cstheme="minorHAnsi"/>
        </w:rPr>
      </w:pPr>
      <w:r w:rsidRPr="00143A0D">
        <w:rPr>
          <w:rFonts w:asciiTheme="minorHAnsi" w:hAnsiTheme="minorHAnsi" w:cstheme="minorHAnsi"/>
        </w:rPr>
        <w:t xml:space="preserve">b) </w:t>
      </w:r>
      <w:r w:rsidR="000A2773" w:rsidRPr="00143A0D">
        <w:t>w przypadku składania oferty na</w:t>
      </w:r>
      <w:r w:rsidRPr="00143A0D">
        <w:rPr>
          <w:b/>
          <w:bCs/>
        </w:rPr>
        <w:t xml:space="preserve"> </w:t>
      </w:r>
      <w:r w:rsidRPr="00143A0D">
        <w:t>częś</w:t>
      </w:r>
      <w:r w:rsidR="000A2773" w:rsidRPr="00143A0D">
        <w:t xml:space="preserve">ć </w:t>
      </w:r>
      <w:r w:rsidRPr="00143A0D">
        <w:t>II zamówienia</w:t>
      </w:r>
      <w:r w:rsidRPr="00143A0D">
        <w:rPr>
          <w:rFonts w:asciiTheme="minorHAnsi" w:hAnsiTheme="minorHAnsi" w:cstheme="minorHAnsi"/>
        </w:rPr>
        <w:t>:</w:t>
      </w:r>
    </w:p>
    <w:p w14:paraId="6288322E" w14:textId="59D0486B" w:rsidR="00005747" w:rsidRDefault="00005747" w:rsidP="00005747">
      <w:pPr>
        <w:ind w:left="284"/>
        <w:jc w:val="both"/>
        <w:rPr>
          <w:rFonts w:cstheme="minorHAnsi"/>
        </w:rPr>
      </w:pPr>
      <w:r w:rsidRPr="00143A0D">
        <w:rPr>
          <w:rFonts w:cstheme="minorHAnsi"/>
        </w:rPr>
        <w:t xml:space="preserve">minimum </w:t>
      </w:r>
      <w:r w:rsidR="00143A0D" w:rsidRPr="00143A0D">
        <w:rPr>
          <w:rFonts w:cstheme="minorHAnsi"/>
        </w:rPr>
        <w:t>2</w:t>
      </w:r>
      <w:r w:rsidRPr="00143A0D">
        <w:rPr>
          <w:rFonts w:cstheme="minorHAnsi"/>
        </w:rPr>
        <w:t xml:space="preserve"> sam</w:t>
      </w:r>
      <w:r w:rsidRPr="00B76E54">
        <w:rPr>
          <w:rFonts w:cstheme="minorHAnsi"/>
        </w:rPr>
        <w:t>ochod</w:t>
      </w:r>
      <w:r w:rsidR="00143A0D">
        <w:rPr>
          <w:rFonts w:cstheme="minorHAnsi"/>
        </w:rPr>
        <w:t>y</w:t>
      </w:r>
      <w:r w:rsidRPr="00B76E54">
        <w:rPr>
          <w:rFonts w:cstheme="minorHAnsi"/>
        </w:rPr>
        <w:t xml:space="preserve"> dostawcz</w:t>
      </w:r>
      <w:r w:rsidR="00143A0D">
        <w:rPr>
          <w:rFonts w:cstheme="minorHAnsi"/>
        </w:rPr>
        <w:t>e</w:t>
      </w:r>
      <w:r w:rsidRPr="00B76E54">
        <w:rPr>
          <w:rFonts w:cstheme="minorHAnsi"/>
        </w:rPr>
        <w:t xml:space="preserve"> o dopuszczalnej ładowności co najmniej 600 kg. </w:t>
      </w:r>
    </w:p>
    <w:bookmarkEnd w:id="13"/>
    <w:p w14:paraId="1DCB2252" w14:textId="0FC7A530" w:rsidR="00E611B0" w:rsidRDefault="00E611B0" w:rsidP="001152BC">
      <w:pPr>
        <w:ind w:right="20"/>
        <w:contextualSpacing/>
        <w:jc w:val="both"/>
        <w:rPr>
          <w:lang w:eastAsia="x-none"/>
        </w:rPr>
      </w:pPr>
    </w:p>
    <w:p w14:paraId="04102B61" w14:textId="4BE52D2D" w:rsidR="001152BC" w:rsidRPr="00F82F16" w:rsidRDefault="001152BC" w:rsidP="001152BC">
      <w:pPr>
        <w:ind w:right="20"/>
        <w:contextualSpacing/>
        <w:jc w:val="both"/>
        <w:rPr>
          <w:lang w:eastAsia="x-none"/>
        </w:rPr>
      </w:pPr>
      <w:r w:rsidRPr="00F82F16">
        <w:rPr>
          <w:lang w:eastAsia="x-none"/>
        </w:rPr>
        <w:t>W przypadku Wykona</w:t>
      </w:r>
      <w:r w:rsidRPr="00FD4484">
        <w:rPr>
          <w:lang w:eastAsia="x-none"/>
        </w:rPr>
        <w:t xml:space="preserve">wców wspólnie ubiegających się o udzielenie zamówienia, dla spełnienia warunku, o którym mowa w pkt 2 </w:t>
      </w:r>
      <w:proofErr w:type="spellStart"/>
      <w:r w:rsidRPr="00FD4484">
        <w:rPr>
          <w:lang w:eastAsia="x-none"/>
        </w:rPr>
        <w:t>ppkt</w:t>
      </w:r>
      <w:proofErr w:type="spellEnd"/>
      <w:r w:rsidRPr="00FD4484">
        <w:rPr>
          <w:lang w:eastAsia="x-none"/>
        </w:rPr>
        <w:t xml:space="preserve"> 4.</w:t>
      </w:r>
      <w:r w:rsidR="00FD065A" w:rsidRPr="00FD4484">
        <w:rPr>
          <w:lang w:eastAsia="x-none"/>
        </w:rPr>
        <w:t>1</w:t>
      </w:r>
      <w:r w:rsidRPr="00FD4484">
        <w:rPr>
          <w:lang w:eastAsia="x-none"/>
        </w:rPr>
        <w:t xml:space="preserve"> konieczne jest wykazanie jego spełnienia przez jednego z wykonawców (całościowo) – tego, który będzie wykonywał czynności z tym warunkiem związane.</w:t>
      </w:r>
      <w:r w:rsidR="00FD4484">
        <w:rPr>
          <w:lang w:eastAsia="x-none"/>
        </w:rPr>
        <w:tab/>
      </w:r>
      <w:r w:rsidR="00FD4484">
        <w:rPr>
          <w:lang w:eastAsia="x-none"/>
        </w:rPr>
        <w:br/>
      </w:r>
      <w:r w:rsidRPr="00FD4484">
        <w:rPr>
          <w:lang w:eastAsia="x-none"/>
        </w:rPr>
        <w:t xml:space="preserve">W zakresie warunków, o których mowa w pkt 2 </w:t>
      </w:r>
      <w:proofErr w:type="spellStart"/>
      <w:r w:rsidRPr="00FD4484">
        <w:rPr>
          <w:lang w:eastAsia="x-none"/>
        </w:rPr>
        <w:t>ppkt</w:t>
      </w:r>
      <w:proofErr w:type="spellEnd"/>
      <w:r w:rsidRPr="00FD4484">
        <w:rPr>
          <w:lang w:eastAsia="x-none"/>
        </w:rPr>
        <w:t xml:space="preserve"> 4.2,</w:t>
      </w:r>
      <w:r w:rsidR="00FD065A" w:rsidRPr="00FD4484">
        <w:rPr>
          <w:lang w:eastAsia="x-none"/>
        </w:rPr>
        <w:t xml:space="preserve"> 4.3</w:t>
      </w:r>
      <w:r w:rsidRPr="00FD4484">
        <w:rPr>
          <w:lang w:eastAsia="x-none"/>
        </w:rPr>
        <w:t xml:space="preserve"> </w:t>
      </w:r>
      <w:r w:rsidRPr="00F82F16">
        <w:rPr>
          <w:lang w:eastAsia="x-none"/>
        </w:rPr>
        <w:t>dopuszczalne jest wykazanie spełnienia warunku w sposób łączny.</w:t>
      </w:r>
    </w:p>
    <w:p w14:paraId="7B5CCC47" w14:textId="77777777" w:rsidR="001152BC" w:rsidRPr="00F82F16" w:rsidRDefault="001152BC" w:rsidP="001152BC">
      <w:pPr>
        <w:ind w:right="20"/>
        <w:contextualSpacing/>
        <w:jc w:val="both"/>
        <w:rPr>
          <w:lang w:eastAsia="x-none"/>
        </w:rPr>
      </w:pPr>
    </w:p>
    <w:p w14:paraId="4BBDD267" w14:textId="77777777" w:rsidR="00E611B0" w:rsidRDefault="00E611B0" w:rsidP="001152BC">
      <w:pPr>
        <w:ind w:right="20"/>
        <w:contextualSpacing/>
        <w:jc w:val="both"/>
        <w:rPr>
          <w:lang w:eastAsia="x-none"/>
        </w:rPr>
      </w:pPr>
    </w:p>
    <w:p w14:paraId="3215A7CB" w14:textId="1E480393" w:rsidR="001152BC" w:rsidRPr="00F82F16" w:rsidRDefault="001152BC" w:rsidP="001152BC">
      <w:pPr>
        <w:ind w:right="20"/>
        <w:contextualSpacing/>
        <w:jc w:val="both"/>
        <w:rPr>
          <w:lang w:eastAsia="x-none"/>
        </w:rPr>
      </w:pPr>
      <w:r w:rsidRPr="00F82F16">
        <w:rPr>
          <w:lang w:eastAsia="x-none"/>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w:t>
      </w:r>
    </w:p>
    <w:p w14:paraId="03D2F516" w14:textId="77777777" w:rsidR="001152BC" w:rsidRPr="00F82F16" w:rsidRDefault="001152BC" w:rsidP="001152BC">
      <w:pPr>
        <w:ind w:right="20"/>
        <w:contextualSpacing/>
        <w:jc w:val="both"/>
        <w:rPr>
          <w:lang w:eastAsia="x-none"/>
        </w:rPr>
      </w:pPr>
      <w:r w:rsidRPr="00F82F16">
        <w:rPr>
          <w:lang w:eastAsia="x-none"/>
        </w:rPr>
        <w:t xml:space="preserve">*Zamawiający zastrzega możliwość zwrócenia się do Wykonawcy o wyjaśnienia </w:t>
      </w:r>
      <w:r w:rsidRPr="00F82F16">
        <w:rPr>
          <w:lang w:eastAsia="x-none"/>
        </w:rPr>
        <w:br/>
        <w:t>w zakresie faktycznie konkretnie wykonywanego zakresu prac oraz przedstawienia stosownych dowodów np. umowy konsorcjum, z której wynika zakres obowiązków.</w:t>
      </w:r>
    </w:p>
    <w:p w14:paraId="43F1118E" w14:textId="4F10F467" w:rsidR="008E2CAA" w:rsidRPr="00D72454" w:rsidRDefault="008E2CAA" w:rsidP="001152BC">
      <w:pPr>
        <w:pStyle w:val="Akapitzlist"/>
        <w:ind w:left="0"/>
        <w:jc w:val="both"/>
        <w:rPr>
          <w:bCs/>
          <w:sz w:val="24"/>
          <w:szCs w:val="24"/>
        </w:rPr>
      </w:pPr>
    </w:p>
    <w:p w14:paraId="6CE67BDC" w14:textId="0241E030" w:rsidR="005A7F64" w:rsidRPr="00D72454" w:rsidRDefault="00F472B1" w:rsidP="002B6E73">
      <w:pPr>
        <w:pStyle w:val="Default"/>
        <w:jc w:val="both"/>
        <w:rPr>
          <w:rFonts w:ascii="Times New Roman" w:hAnsi="Times New Roman" w:cs="Times New Roman"/>
          <w:color w:val="auto"/>
        </w:rPr>
      </w:pPr>
      <w:r w:rsidRPr="00D72454">
        <w:rPr>
          <w:rFonts w:ascii="Times New Roman" w:hAnsi="Times New Roman" w:cs="Times New Roman"/>
          <w:color w:val="auto"/>
        </w:rPr>
        <w:t xml:space="preserve">Zamawiający może na każdym etapie postępowania, uznać, że wykonawca nie posiada wymaganych zdolności, jeżeli posiadanie przez wykonawcę sprzecznych interesów, </w:t>
      </w:r>
      <w:r w:rsidR="00166C79">
        <w:rPr>
          <w:rFonts w:ascii="Times New Roman" w:hAnsi="Times New Roman" w:cs="Times New Roman"/>
          <w:color w:val="auto"/>
        </w:rPr>
        <w:br/>
      </w:r>
      <w:r w:rsidRPr="00D72454">
        <w:rPr>
          <w:rFonts w:ascii="Times New Roman" w:hAnsi="Times New Roman" w:cs="Times New Roman"/>
          <w:color w:val="auto"/>
        </w:rPr>
        <w:t>w szczególności zaangażowanie zasobów technicznych lub zawodowych wykonawcy w inne przedsięwzięcia gospodarcze wykonawcy może mieć negatywny wpływ na realizację zamówienia.</w:t>
      </w:r>
    </w:p>
    <w:p w14:paraId="5E9D6E51" w14:textId="77777777" w:rsidR="003C6188" w:rsidRPr="006237D7" w:rsidRDefault="003C6188" w:rsidP="009D6A8D">
      <w:pPr>
        <w:pBdr>
          <w:bottom w:val="double" w:sz="4" w:space="1" w:color="auto"/>
        </w:pBdr>
        <w:shd w:val="clear" w:color="auto" w:fill="DAEEF3"/>
        <w:spacing w:before="360" w:after="40"/>
        <w:jc w:val="both"/>
        <w:rPr>
          <w:iCs/>
          <w:sz w:val="22"/>
          <w:szCs w:val="22"/>
        </w:rPr>
      </w:pPr>
      <w:r w:rsidRPr="006237D7">
        <w:rPr>
          <w:b/>
          <w:sz w:val="22"/>
          <w:szCs w:val="22"/>
        </w:rPr>
        <w:t>IX. PODSTAWY WYKLUCZENIA</w:t>
      </w:r>
    </w:p>
    <w:p w14:paraId="274D0D16" w14:textId="15B242AF" w:rsidR="00C800A3" w:rsidRPr="00FD4484" w:rsidRDefault="00133977" w:rsidP="00C800A3">
      <w:pPr>
        <w:pStyle w:val="Teksttreci0"/>
        <w:shd w:val="clear" w:color="auto" w:fill="auto"/>
        <w:spacing w:before="240" w:line="240" w:lineRule="auto"/>
        <w:ind w:left="284" w:hanging="284"/>
        <w:jc w:val="both"/>
        <w:rPr>
          <w:rFonts w:ascii="Times New Roman" w:hAnsi="Times New Roman" w:cs="Times New Roman"/>
          <w:sz w:val="24"/>
          <w:szCs w:val="24"/>
        </w:rPr>
      </w:pPr>
      <w:r w:rsidRPr="006237D7">
        <w:rPr>
          <w:rFonts w:ascii="Times New Roman" w:hAnsi="Times New Roman" w:cs="Times New Roman"/>
          <w:b/>
          <w:bCs/>
          <w:sz w:val="22"/>
        </w:rPr>
        <w:t>1.</w:t>
      </w:r>
      <w:r w:rsidR="00FA1828" w:rsidRPr="006237D7">
        <w:rPr>
          <w:rFonts w:ascii="Times New Roman" w:hAnsi="Times New Roman" w:cs="Times New Roman"/>
          <w:b/>
          <w:bCs/>
          <w:sz w:val="22"/>
        </w:rPr>
        <w:t xml:space="preserve"> </w:t>
      </w:r>
      <w:r w:rsidRPr="00FD4484">
        <w:rPr>
          <w:rFonts w:ascii="Times New Roman" w:hAnsi="Times New Roman" w:cs="Times New Roman"/>
          <w:sz w:val="24"/>
          <w:szCs w:val="24"/>
        </w:rPr>
        <w:t>O udzielenie zamówienia mogą ubiegać się Wykonawcy, którzy nie podlegają wykluczeniu na zasadach określonych w SWZ, oraz spełniają określone przez Zamawiającego warunki</w:t>
      </w:r>
      <w:r w:rsidRPr="00FD4484">
        <w:rPr>
          <w:rStyle w:val="TeksttreciPogrubienie"/>
          <w:rFonts w:ascii="Times New Roman" w:hAnsi="Times New Roman" w:cs="Times New Roman"/>
          <w:bCs/>
          <w:sz w:val="24"/>
          <w:szCs w:val="24"/>
        </w:rPr>
        <w:t xml:space="preserve"> </w:t>
      </w:r>
      <w:r w:rsidRPr="00FD4484">
        <w:rPr>
          <w:rStyle w:val="TeksttreciPogrubienie"/>
          <w:rFonts w:ascii="Times New Roman" w:hAnsi="Times New Roman" w:cs="Times New Roman"/>
          <w:b w:val="0"/>
          <w:bCs/>
          <w:sz w:val="24"/>
          <w:szCs w:val="24"/>
        </w:rPr>
        <w:t>udziału w postępowaniu.</w:t>
      </w:r>
    </w:p>
    <w:p w14:paraId="401CB745" w14:textId="4CC7C7E9" w:rsidR="00133977" w:rsidRPr="00FD4484" w:rsidRDefault="00133977" w:rsidP="00DB5CFC">
      <w:pPr>
        <w:pStyle w:val="Teksttreci0"/>
        <w:shd w:val="clear" w:color="auto" w:fill="auto"/>
        <w:spacing w:line="240" w:lineRule="auto"/>
        <w:ind w:left="284" w:hanging="284"/>
        <w:jc w:val="both"/>
        <w:rPr>
          <w:rFonts w:ascii="Times New Roman" w:hAnsi="Times New Roman" w:cs="Times New Roman"/>
          <w:sz w:val="24"/>
          <w:szCs w:val="24"/>
        </w:rPr>
      </w:pPr>
      <w:r w:rsidRPr="00FD4484">
        <w:rPr>
          <w:rFonts w:ascii="Times New Roman" w:hAnsi="Times New Roman" w:cs="Times New Roman"/>
          <w:b/>
          <w:bCs/>
          <w:sz w:val="24"/>
          <w:szCs w:val="24"/>
        </w:rPr>
        <w:t>2.</w:t>
      </w:r>
      <w:r w:rsidR="00FA1828" w:rsidRPr="00FD4484">
        <w:rPr>
          <w:rFonts w:ascii="Times New Roman" w:hAnsi="Times New Roman" w:cs="Times New Roman"/>
          <w:b/>
          <w:bCs/>
          <w:sz w:val="24"/>
          <w:szCs w:val="24"/>
        </w:rPr>
        <w:t xml:space="preserve"> </w:t>
      </w:r>
      <w:r w:rsidRPr="00FD4484">
        <w:rPr>
          <w:rFonts w:ascii="Times New Roman" w:hAnsi="Times New Roman" w:cs="Times New Roman"/>
          <w:sz w:val="24"/>
          <w:szCs w:val="24"/>
        </w:rPr>
        <w:t xml:space="preserve">Z postępowania o udzielenie zamówienia Zamawiający wykluczy Wykonawców, w stosunku do których zachodzi którakolwiek z okoliczności wskazanych: </w:t>
      </w:r>
    </w:p>
    <w:p w14:paraId="62E9210B" w14:textId="77777777" w:rsidR="00FD4484" w:rsidRDefault="00FD4484" w:rsidP="00DB5CFC">
      <w:pPr>
        <w:pStyle w:val="Teksttreci0"/>
        <w:shd w:val="clear" w:color="auto" w:fill="auto"/>
        <w:spacing w:line="240" w:lineRule="auto"/>
        <w:ind w:left="284" w:hanging="284"/>
        <w:jc w:val="both"/>
        <w:rPr>
          <w:rFonts w:ascii="Times New Roman" w:hAnsi="Times New Roman" w:cs="Times New Roman"/>
          <w:sz w:val="22"/>
        </w:rPr>
      </w:pPr>
    </w:p>
    <w:p w14:paraId="4FA68B17" w14:textId="77777777" w:rsidR="00FD4484" w:rsidRPr="006F1A46" w:rsidRDefault="00FD4484" w:rsidP="00FD4484">
      <w:pPr>
        <w:pStyle w:val="Teksttreci0"/>
        <w:ind w:firstLine="0"/>
        <w:jc w:val="both"/>
        <w:rPr>
          <w:rFonts w:ascii="Times New Roman" w:hAnsi="Times New Roman" w:cs="Times New Roman"/>
          <w:sz w:val="24"/>
          <w:szCs w:val="24"/>
        </w:rPr>
      </w:pPr>
      <w:r w:rsidRPr="006F1A46">
        <w:rPr>
          <w:rFonts w:ascii="Times New Roman" w:hAnsi="Times New Roman" w:cs="Times New Roman"/>
          <w:b/>
          <w:bCs/>
          <w:sz w:val="24"/>
          <w:szCs w:val="24"/>
        </w:rPr>
        <w:t xml:space="preserve">2.1.w art. 108 ust. 1 </w:t>
      </w:r>
      <w:proofErr w:type="spellStart"/>
      <w:r w:rsidRPr="006F1A46">
        <w:rPr>
          <w:rFonts w:ascii="Times New Roman" w:hAnsi="Times New Roman" w:cs="Times New Roman"/>
          <w:b/>
          <w:bCs/>
          <w:sz w:val="24"/>
          <w:szCs w:val="24"/>
        </w:rPr>
        <w:t>p.z.p</w:t>
      </w:r>
      <w:proofErr w:type="spellEnd"/>
      <w:r w:rsidRPr="006F1A46">
        <w:rPr>
          <w:rFonts w:ascii="Times New Roman" w:hAnsi="Times New Roman" w:cs="Times New Roman"/>
          <w:b/>
          <w:bCs/>
          <w:sz w:val="24"/>
          <w:szCs w:val="24"/>
        </w:rPr>
        <w:t xml:space="preserve">. </w:t>
      </w:r>
      <w:r w:rsidRPr="006F1A46">
        <w:rPr>
          <w:rFonts w:ascii="Times New Roman" w:hAnsi="Times New Roman" w:cs="Times New Roman"/>
          <w:sz w:val="24"/>
          <w:szCs w:val="24"/>
        </w:rPr>
        <w:t xml:space="preserve">(obligatoryjne przesłanki wykluczenia): </w:t>
      </w:r>
    </w:p>
    <w:p w14:paraId="4332C726" w14:textId="77777777" w:rsidR="00FD4484" w:rsidRPr="006F1A46" w:rsidRDefault="00FD4484" w:rsidP="00FD4484">
      <w:pPr>
        <w:pStyle w:val="Teksttreci0"/>
        <w:numPr>
          <w:ilvl w:val="0"/>
          <w:numId w:val="29"/>
        </w:numPr>
        <w:jc w:val="both"/>
        <w:rPr>
          <w:rFonts w:ascii="Times New Roman" w:hAnsi="Times New Roman" w:cs="Times New Roman"/>
          <w:sz w:val="24"/>
          <w:szCs w:val="24"/>
        </w:rPr>
      </w:pPr>
      <w:r w:rsidRPr="006F1A46">
        <w:rPr>
          <w:rFonts w:ascii="Times New Roman" w:hAnsi="Times New Roman" w:cs="Times New Roman"/>
          <w:sz w:val="24"/>
          <w:szCs w:val="24"/>
        </w:rPr>
        <w:t xml:space="preserve">Z postępowania o udzielenie zamówienia wyklucza się wykonawcę: </w:t>
      </w:r>
    </w:p>
    <w:p w14:paraId="0E0ED5D3" w14:textId="77777777"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1) będącego osobą fizyczną, którego prawomocnie skazano za przestępstwo: </w:t>
      </w:r>
    </w:p>
    <w:p w14:paraId="6A2DAB09" w14:textId="77777777"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lastRenderedPageBreak/>
        <w:t xml:space="preserve">a) udziału w zorganizowanej grupie przestępczej albo związku mającym na celu popełnienie przestępstwa lub przestępstwa skarbowego, o którym mowa w art. 258 Kodeksu karnego, </w:t>
      </w:r>
    </w:p>
    <w:p w14:paraId="750758A0" w14:textId="77777777"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b) handlu ludźmi, o którym mowa w art. 189a Kodeksu karnego, </w:t>
      </w:r>
    </w:p>
    <w:p w14:paraId="35DFE298" w14:textId="7ED9424D"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c) o którym mowa w art. 228-230a, art. 250a Kodeksu karnego, w art. 46-48 ustawy </w:t>
      </w:r>
      <w:r w:rsidR="000C1430">
        <w:rPr>
          <w:rFonts w:ascii="Times New Roman" w:hAnsi="Times New Roman" w:cs="Times New Roman"/>
          <w:sz w:val="24"/>
          <w:szCs w:val="24"/>
        </w:rPr>
        <w:br/>
      </w:r>
      <w:r w:rsidRPr="006F1A46">
        <w:rPr>
          <w:rFonts w:ascii="Times New Roman" w:hAnsi="Times New Roman" w:cs="Times New Roman"/>
          <w:sz w:val="24"/>
          <w:szCs w:val="24"/>
        </w:rPr>
        <w:t>z dnia 25 czerwca 2010 r. o sporcie (</w:t>
      </w:r>
      <w:proofErr w:type="spellStart"/>
      <w:r w:rsidRPr="006F1A46">
        <w:rPr>
          <w:rFonts w:ascii="Times New Roman" w:hAnsi="Times New Roman" w:cs="Times New Roman"/>
          <w:sz w:val="24"/>
          <w:szCs w:val="24"/>
        </w:rPr>
        <w:t>t.j</w:t>
      </w:r>
      <w:proofErr w:type="spellEnd"/>
      <w:r w:rsidRPr="006F1A46">
        <w:rPr>
          <w:rFonts w:ascii="Times New Roman" w:hAnsi="Times New Roman" w:cs="Times New Roman"/>
          <w:sz w:val="24"/>
          <w:szCs w:val="24"/>
        </w:rPr>
        <w:t xml:space="preserve">. Dz. U. z 2024 r. poz. 1488 z </w:t>
      </w:r>
      <w:proofErr w:type="spellStart"/>
      <w:r w:rsidRPr="006F1A46">
        <w:rPr>
          <w:rFonts w:ascii="Times New Roman" w:hAnsi="Times New Roman" w:cs="Times New Roman"/>
          <w:sz w:val="24"/>
          <w:szCs w:val="24"/>
        </w:rPr>
        <w:t>późn</w:t>
      </w:r>
      <w:proofErr w:type="spellEnd"/>
      <w:r w:rsidRPr="006F1A46">
        <w:rPr>
          <w:rFonts w:ascii="Times New Roman" w:hAnsi="Times New Roman" w:cs="Times New Roman"/>
          <w:sz w:val="24"/>
          <w:szCs w:val="24"/>
        </w:rPr>
        <w:t>. zm.) lub w art. 54 ust. 1-4 ustawy z dnia 12 maja 2011 r. o refundacji leków, środków spożywczych specjalnego przeznaczenia żywieniowego oraz wyrobów medycznych (</w:t>
      </w:r>
      <w:proofErr w:type="spellStart"/>
      <w:r w:rsidRPr="006F1A46">
        <w:rPr>
          <w:rFonts w:ascii="Times New Roman" w:hAnsi="Times New Roman" w:cs="Times New Roman"/>
          <w:sz w:val="24"/>
          <w:szCs w:val="24"/>
        </w:rPr>
        <w:t>t.j</w:t>
      </w:r>
      <w:proofErr w:type="spellEnd"/>
      <w:r w:rsidRPr="006F1A46">
        <w:rPr>
          <w:rFonts w:ascii="Times New Roman" w:hAnsi="Times New Roman" w:cs="Times New Roman"/>
          <w:sz w:val="24"/>
          <w:szCs w:val="24"/>
        </w:rPr>
        <w:t xml:space="preserve">. Dz. U. z 2024 r. poz. 930 z </w:t>
      </w:r>
      <w:proofErr w:type="spellStart"/>
      <w:r w:rsidRPr="006F1A46">
        <w:rPr>
          <w:rFonts w:ascii="Times New Roman" w:hAnsi="Times New Roman" w:cs="Times New Roman"/>
          <w:sz w:val="24"/>
          <w:szCs w:val="24"/>
        </w:rPr>
        <w:t>późn</w:t>
      </w:r>
      <w:proofErr w:type="spellEnd"/>
      <w:r w:rsidRPr="006F1A46">
        <w:rPr>
          <w:rFonts w:ascii="Times New Roman" w:hAnsi="Times New Roman" w:cs="Times New Roman"/>
          <w:sz w:val="24"/>
          <w:szCs w:val="24"/>
        </w:rPr>
        <w:t xml:space="preserve">. zm.), </w:t>
      </w:r>
    </w:p>
    <w:p w14:paraId="6904AD6B" w14:textId="77777777"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DC7368D" w14:textId="7402DD6C"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e) o charakterze terrorystycznym, o którym mowa w art. 115 § 20 Kodeksu karnego, lub mające na celu popełnienie tego przestępstwa, </w:t>
      </w:r>
    </w:p>
    <w:p w14:paraId="1E849611" w14:textId="77777777"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6F1A46">
        <w:rPr>
          <w:rFonts w:ascii="Times New Roman" w:hAnsi="Times New Roman" w:cs="Times New Roman"/>
          <w:sz w:val="24"/>
          <w:szCs w:val="24"/>
        </w:rPr>
        <w:t>t.j</w:t>
      </w:r>
      <w:proofErr w:type="spellEnd"/>
      <w:r w:rsidRPr="006F1A46">
        <w:rPr>
          <w:rFonts w:ascii="Times New Roman" w:hAnsi="Times New Roman" w:cs="Times New Roman"/>
          <w:sz w:val="24"/>
          <w:szCs w:val="24"/>
        </w:rPr>
        <w:t xml:space="preserve">. Dz. U. z 2021 r. poz. 1745), </w:t>
      </w:r>
    </w:p>
    <w:p w14:paraId="5F7DD1A8" w14:textId="77777777"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E0FECF" w14:textId="66180423"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h) o którym mowa w art. 9 ust. 1 i 3 lub art. 10 ustawy z dnia 15 czerwca 2012 r. </w:t>
      </w:r>
      <w:r w:rsidR="006F1A46">
        <w:rPr>
          <w:rFonts w:ascii="Times New Roman" w:hAnsi="Times New Roman" w:cs="Times New Roman"/>
          <w:sz w:val="24"/>
          <w:szCs w:val="24"/>
        </w:rPr>
        <w:br/>
      </w:r>
      <w:r w:rsidRPr="006F1A46">
        <w:rPr>
          <w:rFonts w:ascii="Times New Roman" w:hAnsi="Times New Roman" w:cs="Times New Roman"/>
          <w:sz w:val="24"/>
          <w:szCs w:val="24"/>
        </w:rPr>
        <w:t xml:space="preserve">o skutkach powierzania wykonywania pracy cudzoziemcom przebywającym wbrew przepisom na terytorium Rzeczypospolitej Polskiej </w:t>
      </w:r>
    </w:p>
    <w:p w14:paraId="6A9C30CD" w14:textId="77777777"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 lub za odpowiedni czyn zabroniony określony w przepisach prawa obcego; </w:t>
      </w:r>
    </w:p>
    <w:p w14:paraId="05090E01" w14:textId="46B31198"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76AF48F" w14:textId="19E0F4B2"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D34F4A1" w14:textId="77777777"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4) wobec którego prawomocnie orzeczono zakaz ubiegania się o zamówienia publiczne; </w:t>
      </w:r>
    </w:p>
    <w:p w14:paraId="58A09F93" w14:textId="049A6125" w:rsidR="00FD4484" w:rsidRPr="006F1A46" w:rsidRDefault="00FD4484" w:rsidP="00FD4484">
      <w:pPr>
        <w:pStyle w:val="Teksttreci0"/>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245B017" w14:textId="6012645F" w:rsidR="00FD4484" w:rsidRPr="006F1A46" w:rsidRDefault="00FD4484" w:rsidP="00FD4484">
      <w:pPr>
        <w:pStyle w:val="Teksttreci0"/>
        <w:shd w:val="clear" w:color="auto" w:fill="auto"/>
        <w:spacing w:line="240" w:lineRule="auto"/>
        <w:ind w:left="720" w:firstLine="0"/>
        <w:jc w:val="both"/>
        <w:rPr>
          <w:rFonts w:ascii="Times New Roman" w:hAnsi="Times New Roman" w:cs="Times New Roman"/>
          <w:sz w:val="24"/>
          <w:szCs w:val="24"/>
        </w:rPr>
      </w:pPr>
      <w:r w:rsidRPr="006F1A46">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E9EA22A" w14:textId="77777777" w:rsidR="00FD4484" w:rsidRPr="006F1A46" w:rsidRDefault="00FD4484" w:rsidP="00FD4484">
      <w:pPr>
        <w:pStyle w:val="Teksttreci0"/>
        <w:shd w:val="clear" w:color="auto" w:fill="auto"/>
        <w:spacing w:line="240" w:lineRule="auto"/>
        <w:ind w:left="720" w:firstLine="0"/>
        <w:jc w:val="both"/>
        <w:rPr>
          <w:rFonts w:ascii="Times New Roman" w:hAnsi="Times New Roman" w:cs="Times New Roman"/>
          <w:sz w:val="24"/>
          <w:szCs w:val="24"/>
        </w:rPr>
      </w:pPr>
    </w:p>
    <w:p w14:paraId="003F8186" w14:textId="77777777" w:rsidR="00FD4484" w:rsidRPr="006F1A46" w:rsidRDefault="00FD4484" w:rsidP="00FD4484">
      <w:pPr>
        <w:pStyle w:val="Teksttreci0"/>
        <w:shd w:val="clear" w:color="auto" w:fill="auto"/>
        <w:spacing w:line="240" w:lineRule="auto"/>
        <w:ind w:left="720" w:firstLine="0"/>
        <w:jc w:val="both"/>
        <w:rPr>
          <w:rFonts w:ascii="Times New Roman" w:hAnsi="Times New Roman" w:cs="Times New Roman"/>
          <w:sz w:val="24"/>
          <w:szCs w:val="24"/>
        </w:rPr>
      </w:pPr>
    </w:p>
    <w:p w14:paraId="109E0CE0" w14:textId="318D704E" w:rsidR="00133977" w:rsidRPr="006F1A46" w:rsidRDefault="00FD4484" w:rsidP="00FD4484">
      <w:pPr>
        <w:pStyle w:val="Teksttreci0"/>
        <w:shd w:val="clear" w:color="auto" w:fill="auto"/>
        <w:spacing w:line="240" w:lineRule="auto"/>
        <w:ind w:left="720" w:firstLine="0"/>
        <w:jc w:val="both"/>
        <w:rPr>
          <w:rFonts w:ascii="Times New Roman" w:hAnsi="Times New Roman" w:cs="Times New Roman"/>
          <w:sz w:val="24"/>
          <w:szCs w:val="24"/>
        </w:rPr>
      </w:pPr>
      <w:r w:rsidRPr="006F1A46">
        <w:rPr>
          <w:rFonts w:ascii="Times New Roman" w:hAnsi="Times New Roman" w:cs="Times New Roman"/>
          <w:b/>
          <w:bCs/>
          <w:sz w:val="24"/>
          <w:szCs w:val="24"/>
        </w:rPr>
        <w:lastRenderedPageBreak/>
        <w:t>2.2.</w:t>
      </w:r>
      <w:r w:rsidR="00133977" w:rsidRPr="006F1A46">
        <w:rPr>
          <w:rFonts w:ascii="Times New Roman" w:hAnsi="Times New Roman" w:cs="Times New Roman"/>
          <w:b/>
          <w:bCs/>
          <w:sz w:val="24"/>
          <w:szCs w:val="24"/>
        </w:rPr>
        <w:t>w art. 7 ust. 1 ustawy z dnia 13 kwietnia 2022 r.</w:t>
      </w:r>
      <w:r w:rsidR="00133977" w:rsidRPr="006F1A46">
        <w:rPr>
          <w:rFonts w:ascii="Times New Roman" w:hAnsi="Times New Roman" w:cs="Times New Roman"/>
          <w:sz w:val="24"/>
          <w:szCs w:val="24"/>
        </w:rPr>
        <w:t xml:space="preserve"> o szczególnych rozwiązaniach </w:t>
      </w:r>
      <w:r w:rsidR="006F1A46">
        <w:rPr>
          <w:rFonts w:ascii="Times New Roman" w:hAnsi="Times New Roman" w:cs="Times New Roman"/>
          <w:sz w:val="24"/>
          <w:szCs w:val="24"/>
        </w:rPr>
        <w:br/>
      </w:r>
      <w:r w:rsidR="00133977" w:rsidRPr="006F1A46">
        <w:rPr>
          <w:rFonts w:ascii="Times New Roman" w:hAnsi="Times New Roman" w:cs="Times New Roman"/>
          <w:sz w:val="24"/>
          <w:szCs w:val="24"/>
        </w:rPr>
        <w:t>w zakresie przeciwdziałania wspieraniu agresji na Ukrainę oraz służących ochronie bezpieczeństwa narodowego</w:t>
      </w:r>
      <w:r w:rsidR="009F73B6" w:rsidRPr="006F1A46">
        <w:rPr>
          <w:rFonts w:ascii="Times New Roman" w:hAnsi="Times New Roman" w:cs="Times New Roman"/>
          <w:sz w:val="24"/>
          <w:szCs w:val="24"/>
        </w:rPr>
        <w:t xml:space="preserve"> </w:t>
      </w:r>
      <w:r w:rsidR="00770D97" w:rsidRPr="006F1A46">
        <w:rPr>
          <w:rFonts w:ascii="Times New Roman" w:hAnsi="Times New Roman" w:cs="Times New Roman"/>
          <w:sz w:val="24"/>
          <w:szCs w:val="24"/>
        </w:rPr>
        <w:t xml:space="preserve"> (</w:t>
      </w:r>
      <w:proofErr w:type="spellStart"/>
      <w:r w:rsidR="00770D97" w:rsidRPr="006F1A46">
        <w:rPr>
          <w:rFonts w:ascii="Times New Roman" w:hAnsi="Times New Roman" w:cs="Times New Roman"/>
          <w:sz w:val="24"/>
          <w:szCs w:val="24"/>
        </w:rPr>
        <w:t>t.j</w:t>
      </w:r>
      <w:proofErr w:type="spellEnd"/>
      <w:r w:rsidR="00770D97" w:rsidRPr="006F1A46">
        <w:rPr>
          <w:rFonts w:ascii="Times New Roman" w:hAnsi="Times New Roman" w:cs="Times New Roman"/>
          <w:sz w:val="24"/>
          <w:szCs w:val="24"/>
        </w:rPr>
        <w:t>. Dz. U. z 202</w:t>
      </w:r>
      <w:r w:rsidR="00B71752" w:rsidRPr="006F1A46">
        <w:rPr>
          <w:rFonts w:ascii="Times New Roman" w:hAnsi="Times New Roman" w:cs="Times New Roman"/>
          <w:sz w:val="24"/>
          <w:szCs w:val="24"/>
        </w:rPr>
        <w:t>5</w:t>
      </w:r>
      <w:r w:rsidR="00770D97" w:rsidRPr="006F1A46">
        <w:rPr>
          <w:rFonts w:ascii="Times New Roman" w:hAnsi="Times New Roman" w:cs="Times New Roman"/>
          <w:sz w:val="24"/>
          <w:szCs w:val="24"/>
        </w:rPr>
        <w:t xml:space="preserve"> r. poz. 5</w:t>
      </w:r>
      <w:r w:rsidR="00B71752" w:rsidRPr="006F1A46">
        <w:rPr>
          <w:rFonts w:ascii="Times New Roman" w:hAnsi="Times New Roman" w:cs="Times New Roman"/>
          <w:sz w:val="24"/>
          <w:szCs w:val="24"/>
        </w:rPr>
        <w:t>14</w:t>
      </w:r>
      <w:r w:rsidR="00770D97" w:rsidRPr="006F1A46">
        <w:rPr>
          <w:rFonts w:ascii="Times New Roman" w:hAnsi="Times New Roman" w:cs="Times New Roman"/>
          <w:sz w:val="24"/>
          <w:szCs w:val="24"/>
        </w:rPr>
        <w:t xml:space="preserve">) </w:t>
      </w:r>
      <w:r w:rsidR="00133977" w:rsidRPr="006F1A46">
        <w:rPr>
          <w:rFonts w:ascii="Times New Roman" w:hAnsi="Times New Roman" w:cs="Times New Roman"/>
          <w:sz w:val="24"/>
          <w:szCs w:val="24"/>
        </w:rPr>
        <w:t>tj.:</w:t>
      </w:r>
    </w:p>
    <w:p w14:paraId="1A60B1F0" w14:textId="1A1A2C17" w:rsidR="00133977" w:rsidRPr="006F1A46" w:rsidRDefault="00133977">
      <w:pPr>
        <w:numPr>
          <w:ilvl w:val="0"/>
          <w:numId w:val="3"/>
        </w:numPr>
        <w:autoSpaceDE w:val="0"/>
        <w:autoSpaceDN w:val="0"/>
        <w:adjustRightInd w:val="0"/>
        <w:spacing w:after="13"/>
        <w:jc w:val="both"/>
      </w:pPr>
      <w:r w:rsidRPr="006F1A46">
        <w:t xml:space="preserve">Wykonawcę oraz uczestnika konkursu wymienionego w wykazach określonych </w:t>
      </w:r>
      <w:r w:rsidR="007779EC" w:rsidRPr="006F1A46">
        <w:br/>
      </w:r>
      <w:r w:rsidRPr="006F1A46">
        <w:t xml:space="preserve">w rozporządzeniu 765/2006 i rozporządzeniu 269/2014 albo wpisanego na listę na podstawie decyzji w sprawie wpisu na listę rozstrzygającej o zastosowaniu środka, </w:t>
      </w:r>
      <w:r w:rsidR="006F1A46">
        <w:br/>
      </w:r>
      <w:r w:rsidRPr="006F1A46">
        <w:t xml:space="preserve">o którym mowa w art. 1 pkt 3 w/w ustawy; </w:t>
      </w:r>
    </w:p>
    <w:p w14:paraId="0A96FF62" w14:textId="35557819" w:rsidR="00133977" w:rsidRPr="006F1A46" w:rsidRDefault="00133977">
      <w:pPr>
        <w:numPr>
          <w:ilvl w:val="0"/>
          <w:numId w:val="3"/>
        </w:numPr>
        <w:autoSpaceDE w:val="0"/>
        <w:autoSpaceDN w:val="0"/>
        <w:adjustRightInd w:val="0"/>
        <w:spacing w:after="13"/>
        <w:jc w:val="both"/>
      </w:pPr>
      <w:r w:rsidRPr="006F1A46">
        <w:t xml:space="preserve">Wykonawcę oraz uczestnika konkursu, którego beneficjentem rzeczywistym </w:t>
      </w:r>
      <w:r w:rsidRPr="006F1A46">
        <w:br/>
        <w:t>w rozumieniu ustawy z dnia 1 marca 2018 r. o przeciwdziałaniu praniu pieniędzy oraz</w:t>
      </w:r>
      <w:r w:rsidR="007779EC" w:rsidRPr="006F1A46">
        <w:t xml:space="preserve"> </w:t>
      </w:r>
      <w:r w:rsidRPr="006F1A46">
        <w:t xml:space="preserve">finansowaniu terroryzmu </w:t>
      </w:r>
      <w:r w:rsidR="009F73B6" w:rsidRPr="006F1A46">
        <w:t>(</w:t>
      </w:r>
      <w:proofErr w:type="spellStart"/>
      <w:r w:rsidR="009F73B6" w:rsidRPr="006F1A46">
        <w:t>t</w:t>
      </w:r>
      <w:r w:rsidR="00166C79" w:rsidRPr="006F1A46">
        <w:t>.</w:t>
      </w:r>
      <w:r w:rsidR="009F73B6" w:rsidRPr="006F1A46">
        <w:t>j</w:t>
      </w:r>
      <w:proofErr w:type="spellEnd"/>
      <w:r w:rsidR="009F73B6" w:rsidRPr="006F1A46">
        <w:t>. Dz. U. z 202</w:t>
      </w:r>
      <w:r w:rsidR="00FD4484" w:rsidRPr="006F1A46">
        <w:t>5</w:t>
      </w:r>
      <w:r w:rsidR="009F73B6" w:rsidRPr="006F1A46">
        <w:t xml:space="preserve"> r. poz. </w:t>
      </w:r>
      <w:r w:rsidR="00FD4484" w:rsidRPr="006F1A46">
        <w:t>64</w:t>
      </w:r>
      <w:r w:rsidR="009F73B6" w:rsidRPr="006F1A46">
        <w:t xml:space="preserve">4) </w:t>
      </w:r>
      <w:r w:rsidRPr="006F1A46">
        <w:t xml:space="preserve">jest osoba wymieniona </w:t>
      </w:r>
      <w:r w:rsidR="007779EC" w:rsidRPr="006F1A46">
        <w:br/>
      </w:r>
      <w:r w:rsidRPr="006F1A46">
        <w:t>w wykazach określonych w rozporządzeniu 765/2006 i rozporządzeniu 269/2014 albo wpisana na listę lub będąca takim beneficjentem rzeczywistym od dnia 24 lutego 2022</w:t>
      </w:r>
      <w:r w:rsidR="009F73B6" w:rsidRPr="006F1A46">
        <w:t xml:space="preserve"> </w:t>
      </w:r>
      <w:r w:rsidRPr="006F1A46">
        <w:t xml:space="preserve">r., o ile została wpisana na listę na podstawie decyzji w sprawie wpisu na listę rozstrzygającej o zastosowaniu środka, o którym mowa w art. 1 pkt 3 w/w ustawy; </w:t>
      </w:r>
    </w:p>
    <w:p w14:paraId="5DD0191C" w14:textId="7E3CAFC2" w:rsidR="00133977" w:rsidRPr="006237D7" w:rsidRDefault="00133977">
      <w:pPr>
        <w:numPr>
          <w:ilvl w:val="0"/>
          <w:numId w:val="3"/>
        </w:numPr>
        <w:autoSpaceDE w:val="0"/>
        <w:autoSpaceDN w:val="0"/>
        <w:adjustRightInd w:val="0"/>
        <w:spacing w:after="13"/>
        <w:jc w:val="both"/>
        <w:rPr>
          <w:sz w:val="22"/>
          <w:szCs w:val="22"/>
        </w:rPr>
      </w:pPr>
      <w:r w:rsidRPr="006F1A46">
        <w:t xml:space="preserve">Wykonawcę oraz uczestnika konkursu, którego jednostką dominującą w rozumieniu art. 3 ust. 1 pkt 37 ustawy z dnia 29 września 1994 r. o rachunkowości </w:t>
      </w:r>
      <w:r w:rsidR="009F73B6" w:rsidRPr="006F1A46">
        <w:t>(</w:t>
      </w:r>
      <w:proofErr w:type="spellStart"/>
      <w:r w:rsidR="009F73B6" w:rsidRPr="006F1A46">
        <w:t>t</w:t>
      </w:r>
      <w:r w:rsidR="00166C79" w:rsidRPr="006F1A46">
        <w:t>.</w:t>
      </w:r>
      <w:r w:rsidR="009F73B6" w:rsidRPr="006F1A46">
        <w:t>j</w:t>
      </w:r>
      <w:proofErr w:type="spellEnd"/>
      <w:r w:rsidR="009F73B6" w:rsidRPr="006F1A46">
        <w:t xml:space="preserve">. Dz. U. z 2023 r. poz. 120 z </w:t>
      </w:r>
      <w:proofErr w:type="spellStart"/>
      <w:r w:rsidR="009F73B6" w:rsidRPr="006F1A46">
        <w:t>późn</w:t>
      </w:r>
      <w:proofErr w:type="spellEnd"/>
      <w:r w:rsidR="009F73B6" w:rsidRPr="006F1A46">
        <w:t>. zm.)</w:t>
      </w:r>
      <w:r w:rsidRPr="006F1A46">
        <w:t xml:space="preserve"> jest podmiot wymieniony w wykazach określonych </w:t>
      </w:r>
      <w:r w:rsidR="006F1A46">
        <w:br/>
      </w:r>
      <w:r w:rsidRPr="006F1A46">
        <w:t xml:space="preserve">w rozporządzeniu 765/2006 </w:t>
      </w:r>
      <w:r w:rsidRPr="006237D7">
        <w:rPr>
          <w:sz w:val="22"/>
          <w:szCs w:val="22"/>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6F26570C" w14:textId="77777777" w:rsidR="00FD4484" w:rsidRDefault="00FD4484" w:rsidP="00FC0061">
      <w:pPr>
        <w:autoSpaceDE w:val="0"/>
        <w:autoSpaceDN w:val="0"/>
        <w:adjustRightInd w:val="0"/>
        <w:spacing w:after="13"/>
        <w:jc w:val="both"/>
        <w:rPr>
          <w:color w:val="000000"/>
          <w:sz w:val="22"/>
          <w:szCs w:val="22"/>
        </w:rPr>
      </w:pPr>
    </w:p>
    <w:p w14:paraId="13601E17" w14:textId="783D9FBF" w:rsidR="005908E0" w:rsidRPr="006F1A46" w:rsidRDefault="005908E0" w:rsidP="00FC0061">
      <w:pPr>
        <w:autoSpaceDE w:val="0"/>
        <w:autoSpaceDN w:val="0"/>
        <w:adjustRightInd w:val="0"/>
        <w:spacing w:after="13"/>
        <w:jc w:val="both"/>
        <w:rPr>
          <w:color w:val="000000"/>
        </w:rPr>
      </w:pPr>
      <w:r w:rsidRPr="006F1A46">
        <w:rPr>
          <w:color w:val="000000"/>
        </w:rPr>
        <w:t>Powyższe wykluczenie następować będzie na okres trwania ww. okoliczności. W przypadku wykonawcy wykluczonego na podstawie art. 7 ust.1 ww. ustawy, zamawiający odrzuca ofertę takie</w:t>
      </w:r>
      <w:r w:rsidR="00DC012A" w:rsidRPr="006F1A46">
        <w:rPr>
          <w:color w:val="000000"/>
        </w:rPr>
        <w:t>go</w:t>
      </w:r>
      <w:r w:rsidRPr="006F1A46">
        <w:rPr>
          <w:color w:val="000000"/>
        </w:rPr>
        <w:t xml:space="preserve"> wykonawcy odpowiednio do trybu stos</w:t>
      </w:r>
      <w:r w:rsidR="00575C07" w:rsidRPr="006F1A46">
        <w:rPr>
          <w:color w:val="000000"/>
        </w:rPr>
        <w:t>owanego do udzielenia zamówienia publicznego oraz etapu prowadzonego postępowania udzielenia zamówienia publicznego.</w:t>
      </w:r>
    </w:p>
    <w:p w14:paraId="696F26CE" w14:textId="77777777" w:rsidR="00133977" w:rsidRPr="006F1A46" w:rsidRDefault="00133977" w:rsidP="00133977">
      <w:pPr>
        <w:pStyle w:val="Teksttreci0"/>
        <w:shd w:val="clear" w:color="auto" w:fill="auto"/>
        <w:spacing w:line="240" w:lineRule="auto"/>
        <w:ind w:firstLine="0"/>
        <w:jc w:val="both"/>
        <w:rPr>
          <w:rFonts w:ascii="Times New Roman" w:hAnsi="Times New Roman" w:cs="Times New Roman"/>
          <w:sz w:val="24"/>
          <w:szCs w:val="24"/>
        </w:rPr>
      </w:pPr>
      <w:r w:rsidRPr="006F1A46">
        <w:rPr>
          <w:rFonts w:ascii="Times New Roman" w:hAnsi="Times New Roman" w:cs="Times New Roman"/>
          <w:b/>
          <w:bCs/>
          <w:sz w:val="24"/>
          <w:szCs w:val="24"/>
        </w:rPr>
        <w:t>3.</w:t>
      </w:r>
      <w:r w:rsidRPr="006F1A46">
        <w:rPr>
          <w:rFonts w:ascii="Times New Roman" w:hAnsi="Times New Roman" w:cs="Times New Roman"/>
          <w:sz w:val="24"/>
          <w:szCs w:val="24"/>
        </w:rPr>
        <w:t xml:space="preserve">Wykluczenie Wykonawcy następuje zgodnie z art. 111 </w:t>
      </w:r>
      <w:proofErr w:type="spellStart"/>
      <w:r w:rsidRPr="006F1A46">
        <w:rPr>
          <w:rFonts w:ascii="Times New Roman" w:hAnsi="Times New Roman" w:cs="Times New Roman"/>
          <w:sz w:val="24"/>
          <w:szCs w:val="24"/>
        </w:rPr>
        <w:t>p.z.p</w:t>
      </w:r>
      <w:proofErr w:type="spellEnd"/>
      <w:r w:rsidRPr="006F1A46">
        <w:rPr>
          <w:rFonts w:ascii="Times New Roman" w:hAnsi="Times New Roman" w:cs="Times New Roman"/>
          <w:sz w:val="24"/>
          <w:szCs w:val="24"/>
        </w:rPr>
        <w:t xml:space="preserve">. </w:t>
      </w:r>
    </w:p>
    <w:p w14:paraId="35D2074A" w14:textId="5D148A4A" w:rsidR="00BC17EA" w:rsidRPr="006237D7" w:rsidRDefault="00133977" w:rsidP="009B02FD">
      <w:pPr>
        <w:pStyle w:val="Teksttreci0"/>
        <w:shd w:val="clear" w:color="auto" w:fill="auto"/>
        <w:spacing w:line="240" w:lineRule="auto"/>
        <w:ind w:firstLine="0"/>
        <w:jc w:val="both"/>
        <w:rPr>
          <w:rFonts w:ascii="Times New Roman" w:hAnsi="Times New Roman" w:cs="Times New Roman"/>
          <w:sz w:val="22"/>
        </w:rPr>
      </w:pPr>
      <w:r w:rsidRPr="006F1A46">
        <w:rPr>
          <w:rFonts w:ascii="Times New Roman" w:hAnsi="Times New Roman" w:cs="Times New Roman"/>
          <w:b/>
          <w:bCs/>
          <w:sz w:val="24"/>
          <w:szCs w:val="24"/>
        </w:rPr>
        <w:t>4.</w:t>
      </w:r>
      <w:r w:rsidRPr="006F1A46">
        <w:rPr>
          <w:rFonts w:ascii="Times New Roman" w:hAnsi="Times New Roman" w:cs="Times New Roman"/>
          <w:sz w:val="24"/>
          <w:szCs w:val="24"/>
        </w:rPr>
        <w:t xml:space="preserve">Wykonawca może zostać wykluczony przez Zamawiającego na każdym etapie postępowania </w:t>
      </w:r>
      <w:r w:rsidR="007779EC" w:rsidRPr="006F1A46">
        <w:rPr>
          <w:rFonts w:ascii="Times New Roman" w:hAnsi="Times New Roman" w:cs="Times New Roman"/>
          <w:sz w:val="24"/>
          <w:szCs w:val="24"/>
        </w:rPr>
        <w:br/>
      </w:r>
      <w:r w:rsidRPr="006F1A46">
        <w:rPr>
          <w:rFonts w:ascii="Times New Roman" w:hAnsi="Times New Roman" w:cs="Times New Roman"/>
          <w:sz w:val="24"/>
          <w:szCs w:val="24"/>
        </w:rPr>
        <w:t>o udzielenie zamówienia.</w:t>
      </w:r>
      <w:r w:rsidR="00166C79" w:rsidRPr="006F1A46">
        <w:rPr>
          <w:rFonts w:ascii="Times New Roman" w:hAnsi="Times New Roman" w:cs="Times New Roman"/>
          <w:sz w:val="24"/>
          <w:szCs w:val="24"/>
        </w:rPr>
        <w:tab/>
      </w:r>
    </w:p>
    <w:p w14:paraId="68308D7E" w14:textId="6C131728" w:rsidR="00B20A54" w:rsidRPr="006237D7" w:rsidRDefault="00154AE9" w:rsidP="00F94DE5">
      <w:pPr>
        <w:pBdr>
          <w:bottom w:val="double" w:sz="4" w:space="1" w:color="auto"/>
        </w:pBdr>
        <w:shd w:val="clear" w:color="auto" w:fill="DAEEF3"/>
        <w:spacing w:before="360" w:after="40"/>
        <w:jc w:val="both"/>
        <w:rPr>
          <w:iCs/>
          <w:sz w:val="22"/>
          <w:szCs w:val="22"/>
        </w:rPr>
      </w:pPr>
      <w:r w:rsidRPr="006237D7">
        <w:rPr>
          <w:b/>
          <w:sz w:val="22"/>
          <w:szCs w:val="22"/>
        </w:rPr>
        <w:t>X. INFORMACJE O PODMIOTOWYCH ŚRODKACH DOWODOWYCH</w:t>
      </w:r>
    </w:p>
    <w:p w14:paraId="29B100C1" w14:textId="78EA1673" w:rsidR="00133977" w:rsidRPr="00B1166B" w:rsidRDefault="00133977">
      <w:pPr>
        <w:pStyle w:val="Akapitzlist"/>
        <w:numPr>
          <w:ilvl w:val="0"/>
          <w:numId w:val="6"/>
        </w:numPr>
        <w:tabs>
          <w:tab w:val="left" w:pos="284"/>
        </w:tabs>
        <w:spacing w:before="240"/>
        <w:ind w:left="0" w:firstLine="0"/>
        <w:jc w:val="both"/>
        <w:rPr>
          <w:bCs/>
          <w:sz w:val="24"/>
          <w:szCs w:val="24"/>
        </w:rPr>
      </w:pPr>
      <w:r w:rsidRPr="00B1166B">
        <w:rPr>
          <w:sz w:val="24"/>
          <w:szCs w:val="24"/>
        </w:rPr>
        <w:t xml:space="preserve">Do oferty Wykonawca zobowiązany jest dołączyć aktualne na dzień składania ofert </w:t>
      </w:r>
      <w:r w:rsidRPr="00552158">
        <w:rPr>
          <w:sz w:val="24"/>
          <w:szCs w:val="24"/>
          <w:u w:val="single"/>
        </w:rPr>
        <w:t>oświadczenie</w:t>
      </w:r>
      <w:r w:rsidRPr="00552158">
        <w:rPr>
          <w:sz w:val="24"/>
          <w:szCs w:val="24"/>
        </w:rPr>
        <w:t xml:space="preserve"> o spełnianiu warunków udziału w postępowaniu oraz o braku podstaw do wykluczenia z postępowania – </w:t>
      </w:r>
      <w:r w:rsidRPr="00552158">
        <w:rPr>
          <w:sz w:val="24"/>
          <w:szCs w:val="24"/>
          <w:u w:val="single"/>
        </w:rPr>
        <w:t xml:space="preserve">zgodnie z </w:t>
      </w:r>
      <w:r w:rsidRPr="00552158">
        <w:rPr>
          <w:bCs/>
          <w:sz w:val="24"/>
          <w:szCs w:val="24"/>
          <w:u w:val="single"/>
        </w:rPr>
        <w:t xml:space="preserve">Załącznikiem Nr </w:t>
      </w:r>
      <w:r w:rsidR="00BC17EA" w:rsidRPr="00552158">
        <w:rPr>
          <w:bCs/>
          <w:sz w:val="24"/>
          <w:szCs w:val="24"/>
          <w:u w:val="single"/>
        </w:rPr>
        <w:t xml:space="preserve">5 </w:t>
      </w:r>
      <w:r w:rsidRPr="00552158">
        <w:rPr>
          <w:bCs/>
          <w:sz w:val="24"/>
          <w:szCs w:val="24"/>
          <w:u w:val="single"/>
        </w:rPr>
        <w:t>do SWZ.</w:t>
      </w:r>
    </w:p>
    <w:p w14:paraId="110E876F" w14:textId="243DAC64" w:rsidR="00133977" w:rsidRPr="00B1166B" w:rsidRDefault="00133977">
      <w:pPr>
        <w:pStyle w:val="Akapitzlist"/>
        <w:numPr>
          <w:ilvl w:val="0"/>
          <w:numId w:val="6"/>
        </w:numPr>
        <w:ind w:left="284" w:hanging="284"/>
        <w:jc w:val="both"/>
        <w:rPr>
          <w:sz w:val="24"/>
          <w:szCs w:val="24"/>
        </w:rPr>
      </w:pPr>
      <w:r w:rsidRPr="00B1166B">
        <w:rPr>
          <w:sz w:val="24"/>
          <w:szCs w:val="24"/>
        </w:rPr>
        <w:t xml:space="preserve"> Informacje zawarte w oświadczeniu, o którym mowa w pkt 1 stanowią wstępne</w:t>
      </w:r>
      <w:r w:rsidR="00293E8D" w:rsidRPr="00B1166B">
        <w:rPr>
          <w:sz w:val="24"/>
          <w:szCs w:val="24"/>
        </w:rPr>
        <w:t xml:space="preserve"> </w:t>
      </w:r>
      <w:r w:rsidRPr="00B1166B">
        <w:rPr>
          <w:sz w:val="24"/>
          <w:szCs w:val="24"/>
        </w:rPr>
        <w:t xml:space="preserve">potwierdzenie, że Wykonawca nie podlega wykluczeniu oraz spełnia warunki udziału </w:t>
      </w:r>
      <w:r w:rsidR="00024C32">
        <w:rPr>
          <w:sz w:val="24"/>
          <w:szCs w:val="24"/>
        </w:rPr>
        <w:br/>
      </w:r>
      <w:r w:rsidRPr="00B1166B">
        <w:rPr>
          <w:sz w:val="24"/>
          <w:szCs w:val="24"/>
        </w:rPr>
        <w:t>w postępowaniu.</w:t>
      </w:r>
    </w:p>
    <w:p w14:paraId="281F77A7" w14:textId="4A35FE3C" w:rsidR="009F73B6" w:rsidRPr="00B1166B" w:rsidRDefault="00133977" w:rsidP="00C800A3">
      <w:pPr>
        <w:pStyle w:val="Akapitzlist"/>
        <w:ind w:left="0"/>
        <w:jc w:val="both"/>
        <w:rPr>
          <w:sz w:val="24"/>
          <w:szCs w:val="24"/>
        </w:rPr>
      </w:pPr>
      <w:r w:rsidRPr="00B1166B">
        <w:rPr>
          <w:b/>
          <w:bCs/>
          <w:sz w:val="24"/>
          <w:szCs w:val="24"/>
        </w:rPr>
        <w:t>3.</w:t>
      </w:r>
      <w:r w:rsidR="00D04980" w:rsidRPr="00B1166B">
        <w:rPr>
          <w:b/>
          <w:bCs/>
          <w:sz w:val="24"/>
          <w:szCs w:val="24"/>
        </w:rPr>
        <w:t xml:space="preserve">   </w:t>
      </w:r>
      <w:r w:rsidRPr="00B1166B">
        <w:rPr>
          <w:sz w:val="24"/>
          <w:szCs w:val="24"/>
        </w:rPr>
        <w:t xml:space="preserve">Zamawiający, zgodnie z art. 274 ust. 1 </w:t>
      </w:r>
      <w:proofErr w:type="spellStart"/>
      <w:r w:rsidRPr="00B1166B">
        <w:rPr>
          <w:sz w:val="24"/>
          <w:szCs w:val="24"/>
        </w:rPr>
        <w:t>p.z.p</w:t>
      </w:r>
      <w:proofErr w:type="spellEnd"/>
      <w:r w:rsidRPr="00B1166B">
        <w:rPr>
          <w:sz w:val="24"/>
          <w:szCs w:val="24"/>
        </w:rPr>
        <w:t xml:space="preserve"> wzywa wykonawcę, którego oferta została najwyżej oceniona, do złożenia w wyznaczonym terminie, nie krótszym niż 5 dni od dnia wezwania,</w:t>
      </w:r>
      <w:r w:rsidR="007811F5" w:rsidRPr="00B1166B">
        <w:rPr>
          <w:sz w:val="24"/>
          <w:szCs w:val="24"/>
        </w:rPr>
        <w:t xml:space="preserve"> </w:t>
      </w:r>
      <w:r w:rsidRPr="00B1166B">
        <w:rPr>
          <w:sz w:val="24"/>
          <w:szCs w:val="24"/>
        </w:rPr>
        <w:t>podmiotowych środków dowodowych,</w:t>
      </w:r>
      <w:r w:rsidR="00FD4484">
        <w:rPr>
          <w:sz w:val="24"/>
          <w:szCs w:val="24"/>
        </w:rPr>
        <w:t xml:space="preserve"> dla poszczególnej części zamówienia</w:t>
      </w:r>
      <w:r w:rsidRPr="00B1166B">
        <w:rPr>
          <w:sz w:val="24"/>
          <w:szCs w:val="24"/>
        </w:rPr>
        <w:t xml:space="preserve"> jeżeli wymagał ich złożenia w ogłoszeniu o zamówieniu lub dokumentach zamówienia, aktualnych na dzień złożenia podmiotowych środków dowodowych.</w:t>
      </w:r>
    </w:p>
    <w:p w14:paraId="29D51446" w14:textId="06794318" w:rsidR="007779EC" w:rsidRPr="00B1166B" w:rsidRDefault="00133977" w:rsidP="0071682E">
      <w:pPr>
        <w:pStyle w:val="Akapitzlist"/>
        <w:ind w:left="0"/>
        <w:jc w:val="both"/>
        <w:rPr>
          <w:sz w:val="24"/>
          <w:szCs w:val="24"/>
        </w:rPr>
      </w:pPr>
      <w:r w:rsidRPr="00B1166B">
        <w:rPr>
          <w:b/>
          <w:bCs/>
          <w:sz w:val="24"/>
          <w:szCs w:val="24"/>
        </w:rPr>
        <w:t>4.</w:t>
      </w:r>
      <w:r w:rsidR="007779EC" w:rsidRPr="00B1166B">
        <w:rPr>
          <w:b/>
          <w:bCs/>
          <w:sz w:val="24"/>
          <w:szCs w:val="24"/>
        </w:rPr>
        <w:t xml:space="preserve"> </w:t>
      </w:r>
      <w:r w:rsidRPr="00552158">
        <w:rPr>
          <w:b/>
          <w:bCs/>
          <w:sz w:val="24"/>
          <w:szCs w:val="24"/>
        </w:rPr>
        <w:t>PODMIOTOWE ŚRODKI DOWODOWE</w:t>
      </w:r>
      <w:r w:rsidRPr="00B1166B">
        <w:rPr>
          <w:sz w:val="24"/>
          <w:szCs w:val="24"/>
        </w:rPr>
        <w:t xml:space="preserve">, potwierdzające spełnianie warunków udziału </w:t>
      </w:r>
      <w:r w:rsidRPr="00B1166B">
        <w:rPr>
          <w:sz w:val="24"/>
          <w:szCs w:val="24"/>
        </w:rPr>
        <w:br/>
        <w:t>w postępowaniu wymagane od wykonawcy obejmują:</w:t>
      </w:r>
    </w:p>
    <w:p w14:paraId="31D81BAD" w14:textId="77777777" w:rsidR="00C5357E" w:rsidRPr="00C5357E" w:rsidRDefault="00C5357E" w:rsidP="00C5357E">
      <w:pPr>
        <w:pStyle w:val="Akapitzlist"/>
        <w:autoSpaceDE w:val="0"/>
        <w:autoSpaceDN w:val="0"/>
        <w:adjustRightInd w:val="0"/>
        <w:spacing w:after="27"/>
        <w:ind w:left="720"/>
        <w:jc w:val="both"/>
        <w:rPr>
          <w:rFonts w:eastAsiaTheme="minorHAnsi"/>
          <w:sz w:val="24"/>
          <w:szCs w:val="24"/>
          <w:lang w:eastAsia="en-US"/>
        </w:rPr>
      </w:pPr>
    </w:p>
    <w:p w14:paraId="42A288B8" w14:textId="1AA08A79" w:rsidR="009B02FD" w:rsidRPr="00FD4484" w:rsidRDefault="009B02FD">
      <w:pPr>
        <w:pStyle w:val="Akapitzlist"/>
        <w:numPr>
          <w:ilvl w:val="0"/>
          <w:numId w:val="19"/>
        </w:numPr>
        <w:autoSpaceDE w:val="0"/>
        <w:autoSpaceDN w:val="0"/>
        <w:adjustRightInd w:val="0"/>
        <w:spacing w:after="27"/>
        <w:jc w:val="both"/>
        <w:rPr>
          <w:rFonts w:eastAsiaTheme="minorHAnsi"/>
          <w:sz w:val="24"/>
          <w:szCs w:val="24"/>
          <w:u w:val="single"/>
          <w:lang w:eastAsia="en-US"/>
        </w:rPr>
      </w:pPr>
      <w:r w:rsidRPr="00FD4484">
        <w:rPr>
          <w:rFonts w:eastAsiaTheme="minorHAnsi"/>
          <w:sz w:val="24"/>
          <w:szCs w:val="24"/>
          <w:u w:val="single"/>
          <w:lang w:eastAsia="en-US"/>
        </w:rPr>
        <w:t xml:space="preserve">wykaz </w:t>
      </w:r>
      <w:r w:rsidR="00C5357E" w:rsidRPr="00FD4484">
        <w:rPr>
          <w:rFonts w:eastAsiaTheme="minorHAnsi"/>
          <w:sz w:val="24"/>
          <w:szCs w:val="24"/>
          <w:u w:val="single"/>
          <w:lang w:eastAsia="en-US"/>
        </w:rPr>
        <w:t>usług</w:t>
      </w:r>
      <w:r w:rsidRPr="00FD4484">
        <w:rPr>
          <w:rFonts w:eastAsiaTheme="minorHAnsi"/>
          <w:b/>
          <w:bCs/>
          <w:sz w:val="24"/>
          <w:szCs w:val="24"/>
          <w:lang w:eastAsia="en-US"/>
        </w:rPr>
        <w:t xml:space="preserve"> </w:t>
      </w:r>
      <w:r w:rsidR="00C5357E" w:rsidRPr="00FD4484">
        <w:rPr>
          <w:rFonts w:eastAsiaTheme="minorHAnsi"/>
          <w:sz w:val="24"/>
          <w:szCs w:val="24"/>
          <w:lang w:eastAsia="en-US"/>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w:t>
      </w:r>
      <w:r w:rsidR="00C5357E" w:rsidRPr="00FD4484">
        <w:rPr>
          <w:rFonts w:eastAsiaTheme="minorHAnsi"/>
          <w:sz w:val="24"/>
          <w:szCs w:val="24"/>
          <w:lang w:eastAsia="en-US"/>
        </w:rPr>
        <w:lastRenderedPageBreak/>
        <w:t xml:space="preserve">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FD4484">
        <w:rPr>
          <w:rFonts w:eastAsiaTheme="minorHAnsi"/>
          <w:sz w:val="24"/>
          <w:szCs w:val="24"/>
          <w:u w:val="single"/>
          <w:lang w:eastAsia="en-US"/>
        </w:rPr>
        <w:t xml:space="preserve">Załącznik Nr </w:t>
      </w:r>
      <w:r w:rsidR="00BC17EA" w:rsidRPr="00FD4484">
        <w:rPr>
          <w:rFonts w:eastAsiaTheme="minorHAnsi"/>
          <w:sz w:val="24"/>
          <w:szCs w:val="24"/>
          <w:u w:val="single"/>
          <w:lang w:eastAsia="en-US"/>
        </w:rPr>
        <w:t>6</w:t>
      </w:r>
      <w:r w:rsidRPr="00FD4484">
        <w:rPr>
          <w:rFonts w:eastAsiaTheme="minorHAnsi"/>
          <w:sz w:val="24"/>
          <w:szCs w:val="24"/>
          <w:u w:val="single"/>
          <w:lang w:eastAsia="en-US"/>
        </w:rPr>
        <w:t xml:space="preserve"> do SWZ;</w:t>
      </w:r>
      <w:r w:rsidRPr="00FD4484">
        <w:rPr>
          <w:rFonts w:eastAsiaTheme="minorHAnsi"/>
          <w:sz w:val="24"/>
          <w:szCs w:val="24"/>
          <w:lang w:eastAsia="en-US"/>
        </w:rPr>
        <w:t xml:space="preserve"> </w:t>
      </w:r>
    </w:p>
    <w:p w14:paraId="01D45405" w14:textId="77777777" w:rsidR="00D07583" w:rsidRPr="00FD4484" w:rsidRDefault="00D07583" w:rsidP="00FD4484">
      <w:pPr>
        <w:autoSpaceDE w:val="0"/>
        <w:autoSpaceDN w:val="0"/>
        <w:adjustRightInd w:val="0"/>
        <w:rPr>
          <w:rFonts w:eastAsiaTheme="minorHAnsi"/>
          <w:u w:val="single"/>
          <w:lang w:eastAsia="en-US"/>
        </w:rPr>
      </w:pPr>
    </w:p>
    <w:p w14:paraId="74BA5CE8" w14:textId="45AA212F" w:rsidR="00C5357E" w:rsidRDefault="00D07583" w:rsidP="00FD4484">
      <w:pPr>
        <w:pStyle w:val="Akapitzlist"/>
        <w:numPr>
          <w:ilvl w:val="0"/>
          <w:numId w:val="19"/>
        </w:numPr>
        <w:autoSpaceDE w:val="0"/>
        <w:autoSpaceDN w:val="0"/>
        <w:adjustRightInd w:val="0"/>
        <w:jc w:val="both"/>
        <w:rPr>
          <w:rFonts w:eastAsiaTheme="minorHAnsi"/>
          <w:sz w:val="24"/>
          <w:szCs w:val="24"/>
          <w:lang w:eastAsia="en-US"/>
        </w:rPr>
      </w:pPr>
      <w:r w:rsidRPr="00FD4484">
        <w:rPr>
          <w:rFonts w:eastAsiaTheme="minorHAnsi"/>
          <w:sz w:val="24"/>
          <w:szCs w:val="24"/>
          <w:u w:val="single"/>
          <w:lang w:eastAsia="en-US"/>
        </w:rPr>
        <w:t>wykaz osób,</w:t>
      </w:r>
      <w:r w:rsidRPr="00FD4484">
        <w:rPr>
          <w:rFonts w:eastAsiaTheme="minorHAnsi"/>
          <w:sz w:val="24"/>
          <w:szCs w:val="24"/>
          <w:lang w:eastAsia="en-US"/>
        </w:rPr>
        <w:t xml:space="preserve"> skierowanych przez wykonawcę do realizacji zamówienia publicznego, </w:t>
      </w:r>
      <w:r w:rsidR="00FD4484">
        <w:rPr>
          <w:rFonts w:eastAsiaTheme="minorHAnsi"/>
          <w:sz w:val="24"/>
          <w:szCs w:val="24"/>
          <w:lang w:eastAsia="en-US"/>
        </w:rPr>
        <w:br/>
      </w:r>
      <w:r w:rsidRPr="00FD4484">
        <w:rPr>
          <w:rFonts w:eastAsiaTheme="minorHAnsi"/>
          <w:sz w:val="24"/>
          <w:szCs w:val="24"/>
          <w:lang w:eastAsia="en-US"/>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w:t>
      </w:r>
      <w:r w:rsidR="00FD4484">
        <w:rPr>
          <w:rFonts w:eastAsiaTheme="minorHAnsi"/>
          <w:sz w:val="24"/>
          <w:szCs w:val="24"/>
          <w:lang w:eastAsia="en-US"/>
        </w:rPr>
        <w:br/>
      </w:r>
      <w:r w:rsidRPr="00FD4484">
        <w:rPr>
          <w:rFonts w:eastAsiaTheme="minorHAnsi"/>
          <w:sz w:val="24"/>
          <w:szCs w:val="24"/>
          <w:lang w:eastAsia="en-US"/>
        </w:rPr>
        <w:t xml:space="preserve">o podstawie do dysponowania tymi osobami - </w:t>
      </w:r>
      <w:r w:rsidRPr="00FD4484">
        <w:rPr>
          <w:rFonts w:eastAsiaTheme="minorHAnsi"/>
          <w:sz w:val="24"/>
          <w:szCs w:val="24"/>
          <w:u w:val="single"/>
          <w:lang w:eastAsia="en-US"/>
        </w:rPr>
        <w:t xml:space="preserve">Załącznik Nr </w:t>
      </w:r>
      <w:r w:rsidR="00BC17EA" w:rsidRPr="00FD4484">
        <w:rPr>
          <w:rFonts w:eastAsiaTheme="minorHAnsi"/>
          <w:sz w:val="24"/>
          <w:szCs w:val="24"/>
          <w:u w:val="single"/>
          <w:lang w:eastAsia="en-US"/>
        </w:rPr>
        <w:t xml:space="preserve">7 </w:t>
      </w:r>
      <w:r w:rsidRPr="00FD4484">
        <w:rPr>
          <w:rFonts w:eastAsiaTheme="minorHAnsi"/>
          <w:sz w:val="24"/>
          <w:szCs w:val="24"/>
          <w:u w:val="single"/>
          <w:lang w:eastAsia="en-US"/>
        </w:rPr>
        <w:t>do SWZ.</w:t>
      </w:r>
      <w:r w:rsidRPr="00FD4484">
        <w:rPr>
          <w:rFonts w:eastAsiaTheme="minorHAnsi"/>
          <w:sz w:val="24"/>
          <w:szCs w:val="24"/>
          <w:lang w:eastAsia="en-US"/>
        </w:rPr>
        <w:t xml:space="preserve"> </w:t>
      </w:r>
    </w:p>
    <w:p w14:paraId="4696A635" w14:textId="77777777" w:rsidR="00FD4484" w:rsidRPr="00552158" w:rsidRDefault="00FD4484" w:rsidP="00552158">
      <w:pPr>
        <w:autoSpaceDE w:val="0"/>
        <w:autoSpaceDN w:val="0"/>
        <w:adjustRightInd w:val="0"/>
        <w:rPr>
          <w:rFonts w:eastAsiaTheme="minorHAnsi"/>
          <w:lang w:eastAsia="en-US"/>
        </w:rPr>
      </w:pPr>
    </w:p>
    <w:p w14:paraId="7063CE9C" w14:textId="2AED1BDE" w:rsidR="009B02FD" w:rsidRPr="00FD4484" w:rsidRDefault="00C5357E">
      <w:pPr>
        <w:pStyle w:val="Akapitzlist"/>
        <w:numPr>
          <w:ilvl w:val="0"/>
          <w:numId w:val="19"/>
        </w:numPr>
        <w:autoSpaceDE w:val="0"/>
        <w:autoSpaceDN w:val="0"/>
        <w:adjustRightInd w:val="0"/>
        <w:spacing w:after="27"/>
        <w:jc w:val="both"/>
        <w:rPr>
          <w:rFonts w:eastAsiaTheme="minorHAnsi"/>
          <w:sz w:val="24"/>
          <w:szCs w:val="24"/>
          <w:lang w:eastAsia="en-US"/>
        </w:rPr>
      </w:pPr>
      <w:r w:rsidRPr="00FD4484">
        <w:rPr>
          <w:rFonts w:eastAsiaTheme="minorHAnsi"/>
          <w:sz w:val="24"/>
          <w:szCs w:val="24"/>
          <w:u w:val="single"/>
          <w:lang w:eastAsia="en-US"/>
        </w:rPr>
        <w:t>wykaz narzędzi</w:t>
      </w:r>
      <w:r w:rsidRPr="00FD4484">
        <w:rPr>
          <w:rFonts w:eastAsiaTheme="minorHAnsi"/>
          <w:sz w:val="24"/>
          <w:szCs w:val="24"/>
          <w:lang w:eastAsia="en-US"/>
        </w:rPr>
        <w:t xml:space="preserve">, wyposażenia zakładu lub urządzeń technicznych dostępnych wykonawcy w celu wykonania zamówienia publicznego wraz z informacją o podstawie do dysponowania tymi zasobami - </w:t>
      </w:r>
      <w:r w:rsidR="009B02FD" w:rsidRPr="00FD4484">
        <w:rPr>
          <w:rFonts w:eastAsiaTheme="minorHAnsi"/>
          <w:sz w:val="24"/>
          <w:szCs w:val="24"/>
          <w:u w:val="single"/>
          <w:lang w:eastAsia="en-US"/>
        </w:rPr>
        <w:t xml:space="preserve">Załącznik Nr </w:t>
      </w:r>
      <w:r w:rsidR="00BC17EA" w:rsidRPr="00FD4484">
        <w:rPr>
          <w:rFonts w:eastAsiaTheme="minorHAnsi"/>
          <w:sz w:val="24"/>
          <w:szCs w:val="24"/>
          <w:u w:val="single"/>
          <w:lang w:eastAsia="en-US"/>
        </w:rPr>
        <w:t>8</w:t>
      </w:r>
      <w:r w:rsidR="009B02FD" w:rsidRPr="00FD4484">
        <w:rPr>
          <w:rFonts w:eastAsiaTheme="minorHAnsi"/>
          <w:sz w:val="24"/>
          <w:szCs w:val="24"/>
          <w:u w:val="single"/>
          <w:lang w:eastAsia="en-US"/>
        </w:rPr>
        <w:t xml:space="preserve"> do SWZ.</w:t>
      </w:r>
      <w:r w:rsidR="009B02FD" w:rsidRPr="00FD4484">
        <w:rPr>
          <w:rFonts w:eastAsiaTheme="minorHAnsi"/>
          <w:sz w:val="24"/>
          <w:szCs w:val="24"/>
          <w:lang w:eastAsia="en-US"/>
        </w:rPr>
        <w:t xml:space="preserve"> </w:t>
      </w:r>
    </w:p>
    <w:p w14:paraId="3FFA39B9" w14:textId="77777777" w:rsidR="000C2BEE" w:rsidRPr="00B1166B" w:rsidRDefault="000C2BEE" w:rsidP="000C2BEE">
      <w:pPr>
        <w:jc w:val="both"/>
        <w:rPr>
          <w:b/>
          <w:bCs/>
        </w:rPr>
      </w:pPr>
    </w:p>
    <w:p w14:paraId="7B639A76" w14:textId="41481E04" w:rsidR="000C2BEE" w:rsidRPr="00B1166B" w:rsidRDefault="000C2BEE" w:rsidP="000C2BEE">
      <w:pPr>
        <w:pStyle w:val="Akapitzlist"/>
        <w:ind w:left="0"/>
        <w:jc w:val="both"/>
        <w:rPr>
          <w:sz w:val="24"/>
          <w:szCs w:val="24"/>
        </w:rPr>
      </w:pPr>
      <w:r w:rsidRPr="00B1166B">
        <w:rPr>
          <w:b/>
          <w:bCs/>
          <w:sz w:val="24"/>
          <w:szCs w:val="24"/>
        </w:rPr>
        <w:t xml:space="preserve">5.  </w:t>
      </w:r>
      <w:r w:rsidRPr="00B1166B">
        <w:rPr>
          <w:sz w:val="24"/>
          <w:szCs w:val="24"/>
        </w:rPr>
        <w:t>Zamawiający nie wzywa do złożenia</w:t>
      </w:r>
      <w:r w:rsidR="00326328" w:rsidRPr="00B1166B">
        <w:rPr>
          <w:sz w:val="24"/>
          <w:szCs w:val="24"/>
        </w:rPr>
        <w:t xml:space="preserve"> podmiotowych środków dowodowych</w:t>
      </w:r>
      <w:r w:rsidRPr="00B1166B">
        <w:rPr>
          <w:sz w:val="24"/>
          <w:szCs w:val="24"/>
        </w:rPr>
        <w:t xml:space="preserve">,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w:t>
      </w:r>
      <w:r w:rsidR="00B1166B">
        <w:rPr>
          <w:sz w:val="24"/>
          <w:szCs w:val="24"/>
        </w:rPr>
        <w:br/>
      </w:r>
      <w:r w:rsidRPr="00B1166B">
        <w:rPr>
          <w:sz w:val="24"/>
          <w:szCs w:val="24"/>
        </w:rPr>
        <w:t xml:space="preserve">o którym mowa w art. 125 ust. 1 </w:t>
      </w:r>
      <w:proofErr w:type="spellStart"/>
      <w:r w:rsidRPr="00B1166B">
        <w:rPr>
          <w:sz w:val="24"/>
          <w:szCs w:val="24"/>
        </w:rPr>
        <w:t>p.z.p</w:t>
      </w:r>
      <w:proofErr w:type="spellEnd"/>
      <w:r w:rsidRPr="00B1166B">
        <w:rPr>
          <w:sz w:val="24"/>
          <w:szCs w:val="24"/>
        </w:rPr>
        <w:t xml:space="preserve"> dane umożliwiające dostęp do tych środków.</w:t>
      </w:r>
    </w:p>
    <w:p w14:paraId="4423F8FC" w14:textId="068903E9" w:rsidR="0071682E" w:rsidRPr="00B1166B" w:rsidRDefault="000C2BEE" w:rsidP="00FC4C7C">
      <w:pPr>
        <w:ind w:left="284" w:hanging="284"/>
        <w:jc w:val="both"/>
      </w:pPr>
      <w:r w:rsidRPr="00B1166B">
        <w:rPr>
          <w:b/>
        </w:rPr>
        <w:t>6.</w:t>
      </w:r>
      <w:r w:rsidRPr="00B1166B">
        <w:rPr>
          <w:b/>
        </w:rPr>
        <w:tab/>
      </w:r>
      <w:r w:rsidRPr="00B1166B">
        <w:t xml:space="preserve">Wykonawca nie jest zobowiązany do złożenia podmiotowych środków dowodowych, które zamawiający posiada, jeżeli wykonawca wskaże te środki oraz potwierdzi ich prawidłowość </w:t>
      </w:r>
      <w:r w:rsidR="007779EC" w:rsidRPr="00B1166B">
        <w:br/>
      </w:r>
      <w:r w:rsidRPr="00B1166B">
        <w:t>i aktualność.</w:t>
      </w:r>
    </w:p>
    <w:p w14:paraId="6E63CA6E" w14:textId="33747ED9" w:rsidR="005F4FBD" w:rsidRPr="00B1166B" w:rsidRDefault="000C2BEE" w:rsidP="00FC0061">
      <w:pPr>
        <w:ind w:left="284" w:hanging="426"/>
        <w:jc w:val="both"/>
      </w:pPr>
      <w:r w:rsidRPr="00B1166B">
        <w:rPr>
          <w:b/>
        </w:rPr>
        <w:t xml:space="preserve">  7. </w:t>
      </w:r>
      <w:r w:rsidRPr="00B1166B">
        <w:t xml:space="preserve">W zakresie nieuregulowanym ustawą </w:t>
      </w:r>
      <w:proofErr w:type="spellStart"/>
      <w:r w:rsidRPr="00B1166B">
        <w:t>p.z.p</w:t>
      </w:r>
      <w:proofErr w:type="spellEnd"/>
      <w:r w:rsidRPr="00B1166B">
        <w:t xml:space="preserve">. lub niniejszą SWZ do oświadczeń i dokumentów składanych przez Wykonawcę w postępowaniu zastosowanie mają w szczególności przepisy rozporządzenia Ministra Rozwoju Pracy i Technologii z dnia 23 grudnia 2020 r. </w:t>
      </w:r>
      <w:r w:rsidRPr="00B1166B">
        <w:rPr>
          <w:bCs/>
        </w:rPr>
        <w:t>w sprawie podmiotowych środków dowodowych</w:t>
      </w:r>
      <w:r w:rsidRPr="00B1166B">
        <w:t xml:space="preserve"> oraz innych dokumentów lub oświadczeń, jakich może żądać zamawiający od wykonawcy oraz rozporządzenia Prezesa Rady Ministrów z dnia 30</w:t>
      </w:r>
      <w:r w:rsidRPr="00B1166B">
        <w:rPr>
          <w:caps/>
        </w:rPr>
        <w:t xml:space="preserve"> </w:t>
      </w:r>
      <w:r w:rsidRPr="00B1166B">
        <w:t>grudnia 2020 r. w sprawie sposobu sporządzania i przekazywania informacji oraz wymagań technicznych dla dokumentów elektronicznych oraz środków komunikacji elektronicznej w postępowaniu o udzielenie zamówienia publicznego lub konkursie.</w:t>
      </w:r>
    </w:p>
    <w:p w14:paraId="35F996CA" w14:textId="518A6456" w:rsidR="00AC43C0" w:rsidRPr="006237D7" w:rsidRDefault="00A8599A" w:rsidP="00A8599A">
      <w:pPr>
        <w:pBdr>
          <w:bottom w:val="double" w:sz="4" w:space="1" w:color="auto"/>
        </w:pBdr>
        <w:shd w:val="clear" w:color="auto" w:fill="DAEEF3"/>
        <w:spacing w:before="360" w:after="40"/>
        <w:jc w:val="both"/>
        <w:rPr>
          <w:b/>
          <w:sz w:val="22"/>
          <w:szCs w:val="22"/>
        </w:rPr>
      </w:pPr>
      <w:r w:rsidRPr="006237D7">
        <w:rPr>
          <w:b/>
          <w:sz w:val="22"/>
          <w:szCs w:val="22"/>
        </w:rPr>
        <w:t>XI. POLEGANIE NA ZASOBAC</w:t>
      </w:r>
      <w:r w:rsidR="00EF710E" w:rsidRPr="006237D7">
        <w:rPr>
          <w:b/>
          <w:sz w:val="22"/>
          <w:szCs w:val="22"/>
        </w:rPr>
        <w:t>H</w:t>
      </w:r>
      <w:r w:rsidRPr="006237D7">
        <w:rPr>
          <w:b/>
          <w:sz w:val="22"/>
          <w:szCs w:val="22"/>
        </w:rPr>
        <w:t xml:space="preserve"> INNYCH PODMIOTÓW</w:t>
      </w:r>
    </w:p>
    <w:p w14:paraId="431A8937" w14:textId="36FD979C" w:rsidR="00246262" w:rsidRPr="00B1166B" w:rsidRDefault="00246262">
      <w:pPr>
        <w:pStyle w:val="Teksttreci40"/>
        <w:numPr>
          <w:ilvl w:val="3"/>
          <w:numId w:val="7"/>
        </w:numPr>
        <w:shd w:val="clear" w:color="auto" w:fill="auto"/>
        <w:spacing w:after="0" w:line="240" w:lineRule="auto"/>
        <w:ind w:left="284" w:right="20" w:hanging="284"/>
        <w:contextualSpacing/>
        <w:rPr>
          <w:rFonts w:ascii="Times New Roman" w:hAnsi="Times New Roman" w:cs="Times New Roman"/>
          <w:sz w:val="24"/>
          <w:szCs w:val="24"/>
        </w:rPr>
      </w:pPr>
      <w:r w:rsidRPr="00B1166B">
        <w:rPr>
          <w:rFonts w:ascii="Times New Roman" w:hAnsi="Times New Roman" w:cs="Times New Roman"/>
          <w:sz w:val="24"/>
          <w:szCs w:val="24"/>
        </w:rPr>
        <w:t xml:space="preserve">Wykonawca może w celu potwierdzenia spełniania warunków udziału polegać na sytuacji finansowej lub ekonomicznej, zdolnościach technicznych lub zawodowych podmiotów udostępniających zasoby, niezależnie od charakteru prawnego łączących </w:t>
      </w:r>
      <w:r w:rsidR="00FA1828" w:rsidRPr="00B1166B">
        <w:rPr>
          <w:rFonts w:ascii="Times New Roman" w:hAnsi="Times New Roman" w:cs="Times New Roman"/>
          <w:sz w:val="24"/>
          <w:szCs w:val="24"/>
        </w:rPr>
        <w:t xml:space="preserve">go </w:t>
      </w:r>
      <w:r w:rsidRPr="00B1166B">
        <w:rPr>
          <w:rFonts w:ascii="Times New Roman" w:hAnsi="Times New Roman" w:cs="Times New Roman"/>
          <w:sz w:val="24"/>
          <w:szCs w:val="24"/>
        </w:rPr>
        <w:t>z nimi stosunków prawnych.</w:t>
      </w:r>
    </w:p>
    <w:p w14:paraId="6C0EE7E8" w14:textId="39ADFE5C" w:rsidR="00246262" w:rsidRPr="00B1166B" w:rsidRDefault="00246262">
      <w:pPr>
        <w:pStyle w:val="Teksttreci40"/>
        <w:numPr>
          <w:ilvl w:val="3"/>
          <w:numId w:val="7"/>
        </w:numPr>
        <w:shd w:val="clear" w:color="auto" w:fill="auto"/>
        <w:spacing w:after="0" w:line="240" w:lineRule="auto"/>
        <w:ind w:left="284" w:right="20" w:hanging="284"/>
        <w:contextualSpacing/>
        <w:rPr>
          <w:rFonts w:ascii="Times New Roman" w:hAnsi="Times New Roman" w:cs="Times New Roman"/>
          <w:sz w:val="24"/>
          <w:szCs w:val="24"/>
        </w:rPr>
      </w:pPr>
      <w:r w:rsidRPr="00B1166B">
        <w:rPr>
          <w:rFonts w:ascii="Times New Roman" w:hAnsi="Times New Roman" w:cs="Times New Roman"/>
          <w:sz w:val="24"/>
          <w:szCs w:val="24"/>
        </w:rPr>
        <w:t xml:space="preserve">W odniesieniu do warunków dotyczących wykształcenia, kwalifikacji zawodowych lub doświadczenia, wykonawcy mogą polegać na zdolnościach podmiotów udostępniających zasoby, jeśli podmioty te wykonają </w:t>
      </w:r>
      <w:r w:rsidRPr="001C32D9">
        <w:rPr>
          <w:rFonts w:ascii="Times New Roman" w:hAnsi="Times New Roman" w:cs="Times New Roman"/>
          <w:strike/>
          <w:sz w:val="24"/>
          <w:szCs w:val="24"/>
        </w:rPr>
        <w:t>roboty budowlane lub</w:t>
      </w:r>
      <w:r w:rsidRPr="001C32D9">
        <w:rPr>
          <w:rFonts w:ascii="Times New Roman" w:hAnsi="Times New Roman" w:cs="Times New Roman"/>
          <w:sz w:val="24"/>
          <w:szCs w:val="24"/>
        </w:rPr>
        <w:t xml:space="preserve"> </w:t>
      </w:r>
      <w:r w:rsidRPr="00B1166B">
        <w:rPr>
          <w:rFonts w:ascii="Times New Roman" w:hAnsi="Times New Roman" w:cs="Times New Roman"/>
          <w:sz w:val="24"/>
          <w:szCs w:val="24"/>
        </w:rPr>
        <w:t>usługi, do realizacji których te zdolności są wymagane.</w:t>
      </w:r>
    </w:p>
    <w:p w14:paraId="12E3A2D3" w14:textId="6303DC39" w:rsidR="00246262" w:rsidRPr="00B1166B" w:rsidRDefault="00246262">
      <w:pPr>
        <w:pStyle w:val="Teksttreci40"/>
        <w:numPr>
          <w:ilvl w:val="3"/>
          <w:numId w:val="7"/>
        </w:numPr>
        <w:shd w:val="clear" w:color="auto" w:fill="auto"/>
        <w:spacing w:before="0" w:after="0" w:line="240" w:lineRule="auto"/>
        <w:ind w:left="284" w:right="20" w:hanging="284"/>
        <w:contextualSpacing/>
        <w:rPr>
          <w:rFonts w:ascii="Times New Roman" w:hAnsi="Times New Roman" w:cs="Times New Roman"/>
          <w:sz w:val="24"/>
          <w:szCs w:val="24"/>
        </w:rPr>
      </w:pPr>
      <w:r w:rsidRPr="00B1166B">
        <w:rPr>
          <w:rFonts w:ascii="Times New Roman" w:hAnsi="Times New Roman"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1EA2FBA" w14:textId="06E5EA16" w:rsidR="00246262" w:rsidRPr="00B1166B" w:rsidRDefault="00246262" w:rsidP="00246262">
      <w:pPr>
        <w:ind w:left="284" w:hanging="284"/>
        <w:jc w:val="both"/>
      </w:pPr>
      <w:r w:rsidRPr="00B1166B">
        <w:rPr>
          <w:b/>
        </w:rPr>
        <w:t xml:space="preserve">4. </w:t>
      </w:r>
      <w:r w:rsidR="00326328" w:rsidRPr="00552158">
        <w:t xml:space="preserve">Zobowiązanie podmiotu udostępniającego zasoby </w:t>
      </w:r>
      <w:r w:rsidRPr="00552158">
        <w:t>-</w:t>
      </w:r>
      <w:r w:rsidRPr="00552158">
        <w:rPr>
          <w:u w:val="single"/>
        </w:rPr>
        <w:t xml:space="preserve"> Załącznik Nr </w:t>
      </w:r>
      <w:r w:rsidR="00BC17EA" w:rsidRPr="00552158">
        <w:rPr>
          <w:u w:val="single"/>
        </w:rPr>
        <w:t xml:space="preserve">9 </w:t>
      </w:r>
      <w:r w:rsidRPr="00552158">
        <w:rPr>
          <w:bCs/>
          <w:u w:val="single"/>
        </w:rPr>
        <w:t>do SWZ</w:t>
      </w:r>
      <w:r w:rsidRPr="00552158">
        <w:rPr>
          <w:bCs/>
        </w:rPr>
        <w:t xml:space="preserve">, </w:t>
      </w:r>
      <w:r w:rsidRPr="00B1166B">
        <w:t>o którym mowa w ust. 3, potwierdza, że stosunek łączący wykonawcę z podmiotami udostępniającymi zasoby gwarantuje rzeczywisty dostęp do tych zasobów oraz określa w szczególności:</w:t>
      </w:r>
    </w:p>
    <w:p w14:paraId="5035B974" w14:textId="74AA22DB" w:rsidR="00246262" w:rsidRPr="00B1166B" w:rsidRDefault="00D10CA5" w:rsidP="00246262">
      <w:pPr>
        <w:jc w:val="both"/>
      </w:pPr>
      <w:r w:rsidRPr="00B1166B">
        <w:rPr>
          <w:b/>
          <w:bCs/>
        </w:rPr>
        <w:lastRenderedPageBreak/>
        <w:t xml:space="preserve"> </w:t>
      </w:r>
      <w:r w:rsidR="00246262" w:rsidRPr="00B1166B">
        <w:t xml:space="preserve">- </w:t>
      </w:r>
      <w:r w:rsidRPr="00B1166B">
        <w:t xml:space="preserve"> </w:t>
      </w:r>
      <w:r w:rsidR="00246262" w:rsidRPr="00B1166B">
        <w:t>zakres dostępnych wykonawcy zasobów podmiotu udostępniającego zasoby;</w:t>
      </w:r>
    </w:p>
    <w:p w14:paraId="38186A89" w14:textId="6E12A26E" w:rsidR="00246262" w:rsidRPr="00B1166B" w:rsidRDefault="00246262" w:rsidP="00246262">
      <w:pPr>
        <w:ind w:left="142" w:hanging="142"/>
        <w:jc w:val="both"/>
      </w:pPr>
      <w:r w:rsidRPr="00B1166B">
        <w:t xml:space="preserve"> -</w:t>
      </w:r>
      <w:r w:rsidR="00F40DA5" w:rsidRPr="00B1166B">
        <w:t xml:space="preserve"> </w:t>
      </w:r>
      <w:r w:rsidRPr="00B1166B">
        <w:t>sposób i okres udostępnienia wykonawcy i wykorzystania przez niego zasobów podmiotu udostępniającego te zasoby przy wykonywaniu zamówienia;</w:t>
      </w:r>
    </w:p>
    <w:p w14:paraId="1BBBE9FB" w14:textId="0AFAD399" w:rsidR="00246262" w:rsidRPr="00B1166B" w:rsidRDefault="00246262" w:rsidP="00246262">
      <w:pPr>
        <w:ind w:left="142" w:hanging="142"/>
        <w:jc w:val="both"/>
      </w:pPr>
      <w:r w:rsidRPr="00B1166B">
        <w:t xml:space="preserve"> - czy i w jakim zakresie podmiot udostępniający zasoby, na zdolnościach którego wykonawca polega w odniesieniu do warunków udziału w postępowaniu dotyczących wykształcenia, kwalifikacji zawodowych lub doświadczenia, zrealizuje </w:t>
      </w:r>
      <w:r w:rsidRPr="001C32D9">
        <w:rPr>
          <w:strike/>
        </w:rPr>
        <w:t>roboty budowlane lub</w:t>
      </w:r>
      <w:r w:rsidRPr="001C32D9">
        <w:t xml:space="preserve"> </w:t>
      </w:r>
      <w:r w:rsidRPr="00B1166B">
        <w:t>usługi, których wskazane zdolności dotyczą.</w:t>
      </w:r>
    </w:p>
    <w:p w14:paraId="130BFE5B" w14:textId="77777777" w:rsidR="00246262" w:rsidRPr="00B1166B" w:rsidRDefault="00246262" w:rsidP="00246262">
      <w:pPr>
        <w:pStyle w:val="Teksttreci40"/>
        <w:shd w:val="clear" w:color="auto" w:fill="auto"/>
        <w:spacing w:before="0" w:after="0" w:line="240" w:lineRule="auto"/>
        <w:ind w:left="284" w:right="20" w:hanging="284"/>
        <w:rPr>
          <w:rFonts w:ascii="Times New Roman" w:hAnsi="Times New Roman" w:cs="Times New Roman"/>
          <w:sz w:val="24"/>
          <w:szCs w:val="24"/>
        </w:rPr>
      </w:pPr>
      <w:r w:rsidRPr="00B1166B">
        <w:rPr>
          <w:rFonts w:ascii="Times New Roman" w:hAnsi="Times New Roman" w:cs="Times New Roman"/>
          <w:b/>
          <w:bCs/>
          <w:sz w:val="24"/>
          <w:szCs w:val="24"/>
        </w:rPr>
        <w:t>5.</w:t>
      </w:r>
      <w:r w:rsidRPr="00B1166B">
        <w:rPr>
          <w:rFonts w:ascii="Times New Roman" w:hAnsi="Times New Roman" w:cs="Times New Roman"/>
          <w:sz w:val="24"/>
          <w:szCs w:val="24"/>
        </w:rPr>
        <w:t xml:space="preserve">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2BA143CE" w14:textId="53944EBA" w:rsidR="00ED2A3C" w:rsidRPr="00B1166B" w:rsidRDefault="00246262" w:rsidP="007779EC">
      <w:pPr>
        <w:pStyle w:val="Teksttreci40"/>
        <w:shd w:val="clear" w:color="auto" w:fill="auto"/>
        <w:spacing w:before="0" w:after="0" w:line="240" w:lineRule="auto"/>
        <w:ind w:left="284" w:right="20" w:hanging="284"/>
        <w:rPr>
          <w:rFonts w:ascii="Times New Roman" w:hAnsi="Times New Roman" w:cs="Times New Roman"/>
          <w:sz w:val="24"/>
          <w:szCs w:val="24"/>
        </w:rPr>
      </w:pPr>
      <w:r w:rsidRPr="00B1166B">
        <w:rPr>
          <w:rFonts w:ascii="Times New Roman" w:hAnsi="Times New Roman" w:cs="Times New Roman"/>
          <w:b/>
          <w:bCs/>
          <w:sz w:val="24"/>
          <w:szCs w:val="24"/>
        </w:rPr>
        <w:t>6.</w:t>
      </w:r>
      <w:r w:rsidRPr="00B1166B">
        <w:rPr>
          <w:rFonts w:ascii="Times New Roman" w:hAnsi="Times New Roman" w:cs="Times New Roman"/>
          <w:sz w:val="24"/>
          <w:szCs w:val="24"/>
        </w:rPr>
        <w:t xml:space="preserve"> Jeżeli zdolności techniczne lub zawodowe, sytuacja ekonomiczna lub finansowa  podmiotu udostępniającego zasoby nie potwierdzają spełniania przez wykonawcę warunków udziału </w:t>
      </w:r>
      <w:r w:rsidR="0071682E" w:rsidRPr="00B1166B">
        <w:rPr>
          <w:rFonts w:ascii="Times New Roman" w:hAnsi="Times New Roman" w:cs="Times New Roman"/>
          <w:sz w:val="24"/>
          <w:szCs w:val="24"/>
        </w:rPr>
        <w:br/>
      </w:r>
      <w:r w:rsidRPr="00B1166B">
        <w:rPr>
          <w:rFonts w:ascii="Times New Roman" w:hAnsi="Times New Roman" w:cs="Times New Roman"/>
          <w:sz w:val="24"/>
          <w:szCs w:val="24"/>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1166B">
        <w:rPr>
          <w:rFonts w:ascii="Times New Roman" w:hAnsi="Times New Roman" w:cs="Times New Roman"/>
          <w:sz w:val="24"/>
          <w:szCs w:val="24"/>
        </w:rPr>
        <w:br/>
      </w:r>
      <w:r w:rsidRPr="00B1166B">
        <w:rPr>
          <w:rFonts w:ascii="Times New Roman" w:hAnsi="Times New Roman" w:cs="Times New Roman"/>
          <w:sz w:val="24"/>
          <w:szCs w:val="24"/>
        </w:rPr>
        <w:t>w postępowaniu.</w:t>
      </w:r>
    </w:p>
    <w:p w14:paraId="2C952EE2" w14:textId="69BE6161" w:rsidR="00246262" w:rsidRPr="00B1166B" w:rsidRDefault="00246262" w:rsidP="004F4B2D">
      <w:pPr>
        <w:pStyle w:val="Teksttreci40"/>
        <w:shd w:val="clear" w:color="auto" w:fill="auto"/>
        <w:spacing w:before="0" w:after="0" w:line="240" w:lineRule="auto"/>
        <w:ind w:left="284" w:right="20" w:hanging="284"/>
        <w:rPr>
          <w:rFonts w:ascii="Times New Roman" w:hAnsi="Times New Roman" w:cs="Times New Roman"/>
          <w:sz w:val="24"/>
          <w:szCs w:val="24"/>
        </w:rPr>
      </w:pPr>
      <w:r w:rsidRPr="00B1166B">
        <w:rPr>
          <w:rFonts w:ascii="Times New Roman" w:hAnsi="Times New Roman" w:cs="Times New Roman"/>
          <w:b/>
          <w:sz w:val="24"/>
          <w:szCs w:val="24"/>
        </w:rPr>
        <w:t xml:space="preserve">7. </w:t>
      </w:r>
      <w:r w:rsidR="007779EC" w:rsidRPr="00B1166B">
        <w:rPr>
          <w:rFonts w:ascii="Times New Roman" w:hAnsi="Times New Roman" w:cs="Times New Roman"/>
          <w:b/>
          <w:sz w:val="24"/>
          <w:szCs w:val="24"/>
        </w:rPr>
        <w:t xml:space="preserve">UWAGA: </w:t>
      </w:r>
      <w:r w:rsidRPr="00B1166B">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234676B" w14:textId="3FC44731" w:rsidR="00246262" w:rsidRPr="00B1166B" w:rsidRDefault="00246262" w:rsidP="004F4B2D">
      <w:pPr>
        <w:pStyle w:val="Teksttreci0"/>
        <w:spacing w:line="240" w:lineRule="auto"/>
        <w:ind w:left="284" w:hanging="426"/>
        <w:jc w:val="both"/>
        <w:rPr>
          <w:rFonts w:ascii="Times New Roman" w:hAnsi="Times New Roman" w:cs="Times New Roman"/>
          <w:sz w:val="24"/>
          <w:szCs w:val="24"/>
        </w:rPr>
      </w:pPr>
      <w:r w:rsidRPr="00B1166B">
        <w:rPr>
          <w:rFonts w:ascii="Times New Roman" w:hAnsi="Times New Roman" w:cs="Times New Roman"/>
          <w:b/>
          <w:bCs/>
          <w:sz w:val="24"/>
          <w:szCs w:val="24"/>
        </w:rPr>
        <w:t xml:space="preserve">  8. </w:t>
      </w:r>
      <w:r w:rsidRPr="001C32D9">
        <w:rPr>
          <w:rFonts w:ascii="Times New Roman" w:hAnsi="Times New Roman" w:cs="Times New Roman"/>
          <w:sz w:val="24"/>
          <w:szCs w:val="24"/>
          <w:u w:val="single"/>
        </w:rPr>
        <w:t xml:space="preserve">Jeżeli wykonawca powołuje się na doświadczenie w realizacji </w:t>
      </w:r>
      <w:r w:rsidRPr="001C32D9">
        <w:rPr>
          <w:rFonts w:ascii="Times New Roman" w:hAnsi="Times New Roman" w:cs="Times New Roman"/>
          <w:strike/>
          <w:sz w:val="24"/>
          <w:szCs w:val="24"/>
          <w:u w:val="single"/>
        </w:rPr>
        <w:t>robót budowlanych</w:t>
      </w:r>
      <w:r w:rsidRPr="001C32D9">
        <w:rPr>
          <w:rFonts w:ascii="Times New Roman" w:hAnsi="Times New Roman" w:cs="Times New Roman"/>
          <w:sz w:val="24"/>
          <w:szCs w:val="24"/>
          <w:u w:val="single"/>
        </w:rPr>
        <w:t xml:space="preserve">/usług wykonywanych wspólnie z innymi wykonawcami, należy wykazać </w:t>
      </w:r>
      <w:r w:rsidR="00C53891" w:rsidRPr="001C32D9">
        <w:rPr>
          <w:rFonts w:ascii="Times New Roman" w:hAnsi="Times New Roman" w:cs="Times New Roman"/>
          <w:strike/>
          <w:sz w:val="24"/>
          <w:szCs w:val="24"/>
          <w:u w:val="single"/>
        </w:rPr>
        <w:t>robotę</w:t>
      </w:r>
      <w:r w:rsidR="00ED2A3C" w:rsidRPr="001C32D9">
        <w:rPr>
          <w:rFonts w:ascii="Times New Roman" w:hAnsi="Times New Roman" w:cs="Times New Roman"/>
          <w:strike/>
          <w:sz w:val="24"/>
          <w:szCs w:val="24"/>
          <w:u w:val="single"/>
        </w:rPr>
        <w:t xml:space="preserve"> </w:t>
      </w:r>
      <w:r w:rsidR="00C53891" w:rsidRPr="001C32D9">
        <w:rPr>
          <w:rFonts w:ascii="Times New Roman" w:hAnsi="Times New Roman" w:cs="Times New Roman"/>
          <w:strike/>
          <w:sz w:val="24"/>
          <w:szCs w:val="24"/>
          <w:u w:val="single"/>
        </w:rPr>
        <w:t>budowlaną</w:t>
      </w:r>
      <w:r w:rsidR="00C53891" w:rsidRPr="001C32D9">
        <w:rPr>
          <w:rFonts w:ascii="Times New Roman" w:hAnsi="Times New Roman" w:cs="Times New Roman"/>
          <w:sz w:val="24"/>
          <w:szCs w:val="24"/>
          <w:u w:val="single"/>
        </w:rPr>
        <w:t>/</w:t>
      </w:r>
      <w:r w:rsidRPr="001C32D9">
        <w:rPr>
          <w:rFonts w:ascii="Times New Roman" w:hAnsi="Times New Roman" w:cs="Times New Roman"/>
          <w:sz w:val="24"/>
          <w:szCs w:val="24"/>
          <w:u w:val="single"/>
        </w:rPr>
        <w:t>usługę, w której wykonawca bezpośrednio uczestniczył.</w:t>
      </w:r>
    </w:p>
    <w:p w14:paraId="38EF18A6" w14:textId="7B9D0D9C" w:rsidR="0071682E" w:rsidRPr="00B1166B" w:rsidRDefault="00246262" w:rsidP="004F4B2D">
      <w:pPr>
        <w:pStyle w:val="Default"/>
        <w:jc w:val="both"/>
        <w:rPr>
          <w:rFonts w:ascii="Times New Roman" w:hAnsi="Times New Roman" w:cs="Times New Roman"/>
          <w:color w:val="auto"/>
        </w:rPr>
      </w:pPr>
      <w:r w:rsidRPr="00B1166B">
        <w:rPr>
          <w:rFonts w:ascii="Times New Roman" w:hAnsi="Times New Roman" w:cs="Times New Roman"/>
          <w:b/>
          <w:bCs/>
          <w:color w:val="auto"/>
        </w:rPr>
        <w:t xml:space="preserve">9. </w:t>
      </w:r>
      <w:r w:rsidRPr="00B1166B">
        <w:rPr>
          <w:rFonts w:ascii="Times New Roman" w:hAnsi="Times New Roman" w:cs="Times New Roman"/>
          <w:color w:val="auto"/>
        </w:rPr>
        <w:t xml:space="preserve">W przypadku polegania na zdolnościach lub sytuacji podmiotów udostępniających zasoby, Wykonawca przedstawia oświadczenie podmiotu udostępniającego zasoby, potwierdzające brak podstaw wykluczenia tego podmiotu oraz odpowiednio spełnianie warunków udziału </w:t>
      </w:r>
      <w:r w:rsidR="00B1166B">
        <w:rPr>
          <w:rFonts w:ascii="Times New Roman" w:hAnsi="Times New Roman" w:cs="Times New Roman"/>
          <w:color w:val="auto"/>
        </w:rPr>
        <w:br/>
      </w:r>
      <w:r w:rsidRPr="00B1166B">
        <w:rPr>
          <w:rFonts w:ascii="Times New Roman" w:hAnsi="Times New Roman" w:cs="Times New Roman"/>
          <w:color w:val="auto"/>
        </w:rPr>
        <w:t>w postępowaniu, w zakresie, w jakim wykonawca powołuje się na jego zasoby</w:t>
      </w:r>
      <w:r w:rsidR="00653AB9" w:rsidRPr="00B1166B">
        <w:rPr>
          <w:rFonts w:ascii="Times New Roman" w:hAnsi="Times New Roman" w:cs="Times New Roman"/>
          <w:color w:val="auto"/>
        </w:rPr>
        <w:t>.</w:t>
      </w:r>
    </w:p>
    <w:p w14:paraId="202CFCC5" w14:textId="77777777" w:rsidR="00433212" w:rsidRDefault="00433212" w:rsidP="004F4B2D">
      <w:pPr>
        <w:pStyle w:val="Default"/>
        <w:jc w:val="both"/>
        <w:rPr>
          <w:rFonts w:ascii="Times New Roman" w:hAnsi="Times New Roman" w:cs="Times New Roman"/>
          <w:color w:val="auto"/>
          <w:sz w:val="22"/>
          <w:szCs w:val="22"/>
        </w:rPr>
      </w:pPr>
    </w:p>
    <w:p w14:paraId="780ACFAE" w14:textId="45A856FC" w:rsidR="00AC43C0" w:rsidRPr="006237D7" w:rsidRDefault="00632525" w:rsidP="00246262">
      <w:pPr>
        <w:pStyle w:val="Teksttreci40"/>
        <w:pBdr>
          <w:bottom w:val="double" w:sz="4" w:space="3" w:color="auto"/>
        </w:pBdr>
        <w:shd w:val="clear" w:color="auto" w:fill="DAEEF3"/>
        <w:tabs>
          <w:tab w:val="left" w:pos="0"/>
        </w:tabs>
        <w:spacing w:before="360" w:after="40" w:line="240" w:lineRule="auto"/>
        <w:ind w:right="23" w:firstLine="0"/>
        <w:rPr>
          <w:rFonts w:ascii="Times New Roman" w:hAnsi="Times New Roman" w:cs="Times New Roman"/>
          <w:b/>
          <w:sz w:val="22"/>
        </w:rPr>
      </w:pPr>
      <w:r w:rsidRPr="006237D7">
        <w:rPr>
          <w:rFonts w:ascii="Times New Roman" w:hAnsi="Times New Roman" w:cs="Times New Roman"/>
          <w:b/>
          <w:sz w:val="22"/>
        </w:rPr>
        <w:t xml:space="preserve">XII. INFORMACJA DLA WYKONAWCÓW WSPÓLNIE UBIEGAJĄCYCH SIĘ </w:t>
      </w:r>
      <w:r w:rsidRPr="006237D7">
        <w:rPr>
          <w:rFonts w:ascii="Times New Roman" w:hAnsi="Times New Roman" w:cs="Times New Roman"/>
          <w:b/>
          <w:sz w:val="22"/>
        </w:rPr>
        <w:br/>
        <w:t>O UDZIELENIE ZAMÓWIENIA (SPÓŁKI CYWILNE/ KONSORCJA)</w:t>
      </w:r>
    </w:p>
    <w:p w14:paraId="1E0144CB" w14:textId="77777777" w:rsidR="00CE16B3" w:rsidRPr="00B1166B" w:rsidRDefault="00246262" w:rsidP="00CE16B3">
      <w:pPr>
        <w:pStyle w:val="Akapitzlist"/>
        <w:ind w:left="0"/>
        <w:jc w:val="both"/>
        <w:rPr>
          <w:sz w:val="24"/>
          <w:szCs w:val="24"/>
        </w:rPr>
      </w:pPr>
      <w:r w:rsidRPr="00B1166B">
        <w:rPr>
          <w:b/>
          <w:bCs/>
          <w:sz w:val="24"/>
          <w:szCs w:val="24"/>
        </w:rPr>
        <w:t>1.</w:t>
      </w:r>
      <w:r w:rsidR="00ED2A3C" w:rsidRPr="00B1166B">
        <w:rPr>
          <w:b/>
          <w:bCs/>
          <w:sz w:val="24"/>
          <w:szCs w:val="24"/>
        </w:rPr>
        <w:t xml:space="preserve"> </w:t>
      </w:r>
      <w:r w:rsidRPr="00B1166B">
        <w:rPr>
          <w:sz w:val="24"/>
          <w:szCs w:val="24"/>
        </w:rPr>
        <w:t xml:space="preserve">Wykonawcy mogą wspólnie ubiegać się o udzielenie zamówienia. </w:t>
      </w:r>
    </w:p>
    <w:p w14:paraId="0C443EE1" w14:textId="737687A3" w:rsidR="00A14AEF" w:rsidRPr="00467897" w:rsidRDefault="00246262" w:rsidP="00CE16B3">
      <w:pPr>
        <w:pStyle w:val="Akapitzlist"/>
        <w:ind w:left="0"/>
        <w:jc w:val="both"/>
        <w:rPr>
          <w:sz w:val="24"/>
          <w:szCs w:val="24"/>
        </w:rPr>
      </w:pPr>
      <w:r w:rsidRPr="00B1166B">
        <w:rPr>
          <w:b/>
          <w:bCs/>
          <w:sz w:val="24"/>
          <w:szCs w:val="24"/>
        </w:rPr>
        <w:t>2.</w:t>
      </w:r>
      <w:r w:rsidR="00CB6076">
        <w:rPr>
          <w:b/>
          <w:bCs/>
          <w:sz w:val="24"/>
          <w:szCs w:val="24"/>
        </w:rPr>
        <w:t xml:space="preserve"> </w:t>
      </w:r>
      <w:r w:rsidRPr="00B1166B">
        <w:rPr>
          <w:sz w:val="24"/>
          <w:szCs w:val="24"/>
        </w:rPr>
        <w:t xml:space="preserve">W takim przypadku, Wykonawcy ustanawiają pełnomocnika do reprezentowania ich </w:t>
      </w:r>
      <w:r w:rsidR="00B1166B">
        <w:rPr>
          <w:sz w:val="24"/>
          <w:szCs w:val="24"/>
        </w:rPr>
        <w:br/>
      </w:r>
      <w:r w:rsidRPr="00B1166B">
        <w:rPr>
          <w:sz w:val="24"/>
          <w:szCs w:val="24"/>
        </w:rPr>
        <w:t xml:space="preserve">w postępowaniu albo do reprezentowania w postępowaniu i zawarcia umowy w sprawie zamówienia publicznego. </w:t>
      </w:r>
      <w:bookmarkStart w:id="14" w:name="_Hlk195615655"/>
      <w:r w:rsidRPr="00B1166B">
        <w:rPr>
          <w:sz w:val="24"/>
          <w:szCs w:val="24"/>
        </w:rPr>
        <w:t>Pełnomocnictwo</w:t>
      </w:r>
      <w:r w:rsidRPr="00B1166B">
        <w:rPr>
          <w:b/>
          <w:sz w:val="24"/>
          <w:szCs w:val="24"/>
        </w:rPr>
        <w:t xml:space="preserve"> </w:t>
      </w:r>
      <w:r w:rsidRPr="00B1166B">
        <w:rPr>
          <w:sz w:val="24"/>
          <w:szCs w:val="24"/>
        </w:rPr>
        <w:t xml:space="preserve">winno być załączone do oferty – </w:t>
      </w:r>
      <w:r w:rsidRPr="00467897">
        <w:rPr>
          <w:sz w:val="24"/>
          <w:szCs w:val="24"/>
        </w:rPr>
        <w:t>nie dotyczy spółki cywilnej, o ile</w:t>
      </w:r>
      <w:r w:rsidR="00A14AEF" w:rsidRPr="00467897">
        <w:rPr>
          <w:sz w:val="24"/>
          <w:szCs w:val="24"/>
        </w:rPr>
        <w:t xml:space="preserve">  </w:t>
      </w:r>
      <w:r w:rsidRPr="00467897">
        <w:rPr>
          <w:sz w:val="24"/>
          <w:szCs w:val="24"/>
        </w:rPr>
        <w:t>upoważnienie</w:t>
      </w:r>
      <w:r w:rsidR="00A14AEF" w:rsidRPr="00467897">
        <w:rPr>
          <w:sz w:val="24"/>
          <w:szCs w:val="24"/>
        </w:rPr>
        <w:t xml:space="preserve"> </w:t>
      </w:r>
      <w:r w:rsidRPr="00467897">
        <w:rPr>
          <w:sz w:val="24"/>
          <w:szCs w:val="24"/>
        </w:rPr>
        <w:t xml:space="preserve">/pełnomocnictwo </w:t>
      </w:r>
      <w:bookmarkStart w:id="15" w:name="_Hlk195615816"/>
      <w:r w:rsidRPr="00467897">
        <w:rPr>
          <w:sz w:val="24"/>
          <w:szCs w:val="24"/>
        </w:rPr>
        <w:t xml:space="preserve">do występowania w imieniu tej spółki </w:t>
      </w:r>
      <w:bookmarkEnd w:id="15"/>
      <w:r w:rsidRPr="00467897">
        <w:rPr>
          <w:sz w:val="24"/>
          <w:szCs w:val="24"/>
        </w:rPr>
        <w:t xml:space="preserve">wynika </w:t>
      </w:r>
      <w:r w:rsidR="00B1166B" w:rsidRPr="00467897">
        <w:rPr>
          <w:sz w:val="24"/>
          <w:szCs w:val="24"/>
        </w:rPr>
        <w:br/>
      </w:r>
      <w:r w:rsidRPr="00467897">
        <w:rPr>
          <w:sz w:val="24"/>
          <w:szCs w:val="24"/>
        </w:rPr>
        <w:t>z dołączonej do oferty umowy spółki.</w:t>
      </w:r>
    </w:p>
    <w:bookmarkEnd w:id="14"/>
    <w:p w14:paraId="46DCD7B4" w14:textId="145B2E82" w:rsidR="00A14AEF" w:rsidRPr="00B1166B" w:rsidRDefault="00246262" w:rsidP="00CE16B3">
      <w:pPr>
        <w:pStyle w:val="Akapitzlist"/>
        <w:ind w:left="0"/>
        <w:jc w:val="both"/>
        <w:rPr>
          <w:sz w:val="24"/>
          <w:szCs w:val="24"/>
        </w:rPr>
      </w:pPr>
      <w:r w:rsidRPr="00BC17EA">
        <w:rPr>
          <w:b/>
          <w:bCs/>
          <w:sz w:val="24"/>
          <w:szCs w:val="24"/>
        </w:rPr>
        <w:t>3.</w:t>
      </w:r>
      <w:r w:rsidR="008C2E4A" w:rsidRPr="00BC17EA">
        <w:rPr>
          <w:b/>
          <w:bCs/>
          <w:sz w:val="24"/>
          <w:szCs w:val="24"/>
        </w:rPr>
        <w:t xml:space="preserve"> </w:t>
      </w:r>
      <w:r w:rsidRPr="00BC17EA">
        <w:rPr>
          <w:sz w:val="24"/>
          <w:szCs w:val="24"/>
        </w:rPr>
        <w:t xml:space="preserve">W przypadku Wykonawców wspólnie ubiegających się o udzielenie zamówienia, oświadczenie, o braku podstaw do wykluczenia i o spełnianiu warunków udziału </w:t>
      </w:r>
      <w:r w:rsidR="00B1166B" w:rsidRPr="00BC17EA">
        <w:rPr>
          <w:sz w:val="24"/>
          <w:szCs w:val="24"/>
        </w:rPr>
        <w:br/>
      </w:r>
      <w:r w:rsidRPr="00BC17EA">
        <w:rPr>
          <w:sz w:val="24"/>
          <w:szCs w:val="24"/>
        </w:rPr>
        <w:t xml:space="preserve">w postępowaniu, składa każdy z wykonawców wspólnie ubiegających się o zamówienie. Oświadczenia te potwierdzają brak podstaw wykluczenia oraz spełnianie warunków udziału </w:t>
      </w:r>
      <w:r w:rsidR="00B1166B" w:rsidRPr="00BC17EA">
        <w:rPr>
          <w:sz w:val="24"/>
          <w:szCs w:val="24"/>
        </w:rPr>
        <w:br/>
      </w:r>
      <w:r w:rsidRPr="00BC17EA">
        <w:rPr>
          <w:sz w:val="24"/>
          <w:szCs w:val="24"/>
        </w:rPr>
        <w:t xml:space="preserve">w zakresie, w jakim każdy z wykonawców wykazuje spełnianie warunków udziału </w:t>
      </w:r>
      <w:r w:rsidR="00B1166B" w:rsidRPr="00BC17EA">
        <w:rPr>
          <w:sz w:val="24"/>
          <w:szCs w:val="24"/>
        </w:rPr>
        <w:br/>
      </w:r>
      <w:r w:rsidRPr="00BC17EA">
        <w:rPr>
          <w:sz w:val="24"/>
          <w:szCs w:val="24"/>
        </w:rPr>
        <w:t>w postępowaniu.</w:t>
      </w:r>
    </w:p>
    <w:p w14:paraId="068A0CA3" w14:textId="581EF96F" w:rsidR="00A14AEF" w:rsidRPr="002F2E47" w:rsidRDefault="00246262" w:rsidP="00CE16B3">
      <w:pPr>
        <w:pStyle w:val="Akapitzlist"/>
        <w:ind w:left="0"/>
        <w:jc w:val="both"/>
        <w:rPr>
          <w:color w:val="FF0000"/>
          <w:sz w:val="24"/>
          <w:szCs w:val="24"/>
        </w:rPr>
      </w:pPr>
      <w:r w:rsidRPr="00467897">
        <w:rPr>
          <w:b/>
          <w:bCs/>
          <w:sz w:val="24"/>
          <w:szCs w:val="24"/>
        </w:rPr>
        <w:t>4.</w:t>
      </w:r>
      <w:r w:rsidRPr="00467897">
        <w:rPr>
          <w:sz w:val="24"/>
          <w:szCs w:val="24"/>
        </w:rPr>
        <w:t xml:space="preserve"> </w:t>
      </w:r>
      <w:r w:rsidRPr="001C32D9">
        <w:rPr>
          <w:sz w:val="24"/>
          <w:szCs w:val="24"/>
        </w:rPr>
        <w:t xml:space="preserve">Wykonawcy wspólnie ubiegający się o udzielenie zamówienia DOŁĄCZAJĄ DO OFERTY </w:t>
      </w:r>
      <w:r w:rsidRPr="001C32D9">
        <w:rPr>
          <w:bCs/>
          <w:sz w:val="24"/>
          <w:szCs w:val="24"/>
          <w:u w:val="single"/>
        </w:rPr>
        <w:t xml:space="preserve">OŚWIADCZENIE, z którego wynika, które </w:t>
      </w:r>
      <w:r w:rsidR="00B67DDA" w:rsidRPr="001C32D9">
        <w:rPr>
          <w:bCs/>
          <w:sz w:val="24"/>
          <w:szCs w:val="24"/>
          <w:u w:val="single"/>
        </w:rPr>
        <w:t>usługi</w:t>
      </w:r>
      <w:r w:rsidRPr="001C32D9">
        <w:rPr>
          <w:bCs/>
          <w:sz w:val="24"/>
          <w:szCs w:val="24"/>
          <w:u w:val="single"/>
        </w:rPr>
        <w:t xml:space="preserve"> wykonają poszczególni wykonawcy.</w:t>
      </w:r>
    </w:p>
    <w:p w14:paraId="75F5E6CB" w14:textId="0D2A7103" w:rsidR="00FC6172" w:rsidRDefault="00246262" w:rsidP="00CE16B3">
      <w:pPr>
        <w:pStyle w:val="Akapitzlist"/>
        <w:ind w:left="0"/>
        <w:jc w:val="both"/>
        <w:rPr>
          <w:sz w:val="24"/>
          <w:szCs w:val="24"/>
        </w:rPr>
      </w:pPr>
      <w:r w:rsidRPr="00B1166B">
        <w:rPr>
          <w:b/>
          <w:bCs/>
          <w:sz w:val="24"/>
          <w:szCs w:val="24"/>
        </w:rPr>
        <w:t>5.</w:t>
      </w:r>
      <w:r w:rsidRPr="00B1166B">
        <w:rPr>
          <w:sz w:val="24"/>
          <w:szCs w:val="24"/>
        </w:rPr>
        <w:t xml:space="preserve"> </w:t>
      </w:r>
      <w:bookmarkStart w:id="16" w:name="_Hlk195615500"/>
      <w:r w:rsidRPr="00B1166B">
        <w:rPr>
          <w:sz w:val="24"/>
          <w:szCs w:val="24"/>
        </w:rPr>
        <w:t>Oświadczenia i dokumenty potwierdzające brak podstaw do wykluczenia z postępowania składa każdy z Wykonawców wspólnie ubiegających się o zamówienie.</w:t>
      </w:r>
    </w:p>
    <w:p w14:paraId="38B6A254" w14:textId="77777777" w:rsidR="00E750CE" w:rsidRDefault="00E750CE" w:rsidP="00CE16B3">
      <w:pPr>
        <w:pStyle w:val="Akapitzlist"/>
        <w:ind w:left="0"/>
        <w:jc w:val="both"/>
        <w:rPr>
          <w:sz w:val="24"/>
          <w:szCs w:val="24"/>
        </w:rPr>
      </w:pPr>
    </w:p>
    <w:p w14:paraId="30A01543" w14:textId="77777777" w:rsidR="00E750CE" w:rsidRPr="00B1166B" w:rsidRDefault="00E750CE" w:rsidP="00CE16B3">
      <w:pPr>
        <w:pStyle w:val="Akapitzlist"/>
        <w:ind w:left="0"/>
        <w:jc w:val="both"/>
        <w:rPr>
          <w:sz w:val="24"/>
          <w:szCs w:val="24"/>
        </w:rPr>
      </w:pPr>
    </w:p>
    <w:bookmarkEnd w:id="16"/>
    <w:p w14:paraId="259AF2A5" w14:textId="04A1108D" w:rsidR="00632525" w:rsidRPr="006237D7" w:rsidRDefault="00632525" w:rsidP="00632525">
      <w:pPr>
        <w:pStyle w:val="Teksttreci40"/>
        <w:pBdr>
          <w:bottom w:val="double" w:sz="4" w:space="1" w:color="auto"/>
        </w:pBdr>
        <w:shd w:val="clear" w:color="auto" w:fill="DAEEF3"/>
        <w:tabs>
          <w:tab w:val="left" w:pos="0"/>
        </w:tabs>
        <w:spacing w:before="360" w:after="40" w:line="240" w:lineRule="auto"/>
        <w:ind w:right="23" w:firstLine="0"/>
        <w:rPr>
          <w:rFonts w:ascii="Times New Roman" w:hAnsi="Times New Roman" w:cs="Times New Roman"/>
          <w:b/>
          <w:bCs/>
          <w:sz w:val="22"/>
        </w:rPr>
      </w:pPr>
      <w:r w:rsidRPr="006237D7">
        <w:rPr>
          <w:rFonts w:ascii="Times New Roman" w:hAnsi="Times New Roman" w:cs="Times New Roman"/>
          <w:b/>
          <w:bCs/>
          <w:sz w:val="22"/>
        </w:rPr>
        <w:lastRenderedPageBreak/>
        <w:t xml:space="preserve">XIII. </w:t>
      </w:r>
      <w:r w:rsidR="00205C5C" w:rsidRPr="006237D7">
        <w:rPr>
          <w:rFonts w:ascii="Times New Roman" w:hAnsi="Times New Roman" w:cs="Times New Roman"/>
          <w:b/>
          <w:bCs/>
          <w:sz w:val="22"/>
        </w:rPr>
        <w:t>INFORMACJE O ŚRODKACH KOMUNIKACJI ELEKTRONICZNEJ, PRZY UŻYCIU KTÓRYCH ZAMA</w:t>
      </w:r>
      <w:r w:rsidR="00F06A61" w:rsidRPr="006237D7">
        <w:rPr>
          <w:rFonts w:ascii="Times New Roman" w:hAnsi="Times New Roman" w:cs="Times New Roman"/>
          <w:b/>
          <w:bCs/>
          <w:sz w:val="22"/>
        </w:rPr>
        <w:t xml:space="preserve">WIAJĄCY BĘDZIE KOMUNIKOWAŁ SIĘ </w:t>
      </w:r>
      <w:r w:rsidR="00205C5C" w:rsidRPr="006237D7">
        <w:rPr>
          <w:rFonts w:ascii="Times New Roman" w:hAnsi="Times New Roman" w:cs="Times New Roman"/>
          <w:b/>
          <w:bCs/>
          <w:sz w:val="22"/>
        </w:rPr>
        <w:t>Z WYKONAWCAMI , ORAZ INFORMA</w:t>
      </w:r>
      <w:r w:rsidR="004F4B2D" w:rsidRPr="006237D7">
        <w:rPr>
          <w:rFonts w:ascii="Times New Roman" w:hAnsi="Times New Roman" w:cs="Times New Roman"/>
          <w:b/>
          <w:bCs/>
          <w:sz w:val="22"/>
        </w:rPr>
        <w:t xml:space="preserve">CJE O WYMAGANIACH TECHNICZNYCH </w:t>
      </w:r>
      <w:r w:rsidR="00205C5C" w:rsidRPr="006237D7">
        <w:rPr>
          <w:rFonts w:ascii="Times New Roman" w:hAnsi="Times New Roman" w:cs="Times New Roman"/>
          <w:b/>
          <w:bCs/>
          <w:sz w:val="22"/>
        </w:rPr>
        <w:t>I ORGANIZACYJNYCH</w:t>
      </w:r>
      <w:r w:rsidR="00A14AEF">
        <w:rPr>
          <w:rFonts w:ascii="Times New Roman" w:hAnsi="Times New Roman" w:cs="Times New Roman"/>
          <w:b/>
          <w:bCs/>
          <w:sz w:val="22"/>
        </w:rPr>
        <w:t xml:space="preserve"> </w:t>
      </w:r>
      <w:r w:rsidR="00205C5C" w:rsidRPr="006237D7">
        <w:rPr>
          <w:rFonts w:ascii="Times New Roman" w:hAnsi="Times New Roman" w:cs="Times New Roman"/>
          <w:b/>
          <w:bCs/>
          <w:sz w:val="22"/>
        </w:rPr>
        <w:t xml:space="preserve">SPORZĄDZANIA, WYSYŁANIA I ODBIERANIA KORESPONDENCJI ELEKTRONICZNEJ </w:t>
      </w:r>
    </w:p>
    <w:p w14:paraId="445B6FFE" w14:textId="77777777" w:rsidR="00575C07" w:rsidRPr="00B1166B" w:rsidRDefault="00575C07">
      <w:pPr>
        <w:pStyle w:val="Akapitzlist"/>
        <w:numPr>
          <w:ilvl w:val="1"/>
          <w:numId w:val="8"/>
        </w:numPr>
        <w:spacing w:before="240"/>
        <w:ind w:left="284" w:right="91" w:hanging="284"/>
        <w:contextualSpacing/>
        <w:jc w:val="both"/>
        <w:rPr>
          <w:sz w:val="24"/>
          <w:szCs w:val="24"/>
        </w:rPr>
      </w:pPr>
      <w:r w:rsidRPr="00B1166B">
        <w:rPr>
          <w:sz w:val="24"/>
          <w:szCs w:val="24"/>
        </w:rPr>
        <w:t>Postępowanie jest prowadzone w języku polskim.</w:t>
      </w:r>
    </w:p>
    <w:p w14:paraId="02E44B21" w14:textId="72B5034C" w:rsidR="00575C07" w:rsidRPr="00B1166B" w:rsidRDefault="00575C07">
      <w:pPr>
        <w:pStyle w:val="Akapitzlist"/>
        <w:numPr>
          <w:ilvl w:val="1"/>
          <w:numId w:val="8"/>
        </w:numPr>
        <w:spacing w:before="240"/>
        <w:ind w:left="284" w:right="91" w:hanging="284"/>
        <w:contextualSpacing/>
        <w:jc w:val="both"/>
        <w:rPr>
          <w:sz w:val="24"/>
          <w:szCs w:val="24"/>
        </w:rPr>
      </w:pPr>
      <w:r w:rsidRPr="00B1166B">
        <w:rPr>
          <w:bCs/>
          <w:sz w:val="24"/>
          <w:szCs w:val="24"/>
        </w:rPr>
        <w:t xml:space="preserve">W postępowaniu o udzielenie zamówienia publicznego komunikacja między Zamawiającym, a wykonawcami odbywa się przy użyciu: </w:t>
      </w:r>
    </w:p>
    <w:p w14:paraId="0B22DB07" w14:textId="77777777" w:rsidR="00575C07" w:rsidRPr="00B1166B" w:rsidRDefault="00575C07">
      <w:pPr>
        <w:pStyle w:val="Akapitzlist"/>
        <w:numPr>
          <w:ilvl w:val="0"/>
          <w:numId w:val="10"/>
        </w:numPr>
        <w:spacing w:before="240"/>
        <w:ind w:right="91"/>
        <w:contextualSpacing/>
        <w:jc w:val="both"/>
        <w:rPr>
          <w:sz w:val="24"/>
          <w:szCs w:val="24"/>
        </w:rPr>
      </w:pPr>
      <w:r w:rsidRPr="00B1166B">
        <w:rPr>
          <w:bCs/>
          <w:sz w:val="24"/>
          <w:szCs w:val="24"/>
        </w:rPr>
        <w:t xml:space="preserve">Platformy e-Zamówienia, która jest dostępna pod adresem: </w:t>
      </w:r>
      <w:hyperlink r:id="rId11" w:history="1">
        <w:r w:rsidR="00A07D65" w:rsidRPr="00B1166B">
          <w:rPr>
            <w:rStyle w:val="Hipercze"/>
            <w:color w:val="auto"/>
            <w:sz w:val="24"/>
            <w:szCs w:val="24"/>
          </w:rPr>
          <w:t>https://ezamowienia.gov.pl</w:t>
        </w:r>
      </w:hyperlink>
      <w:r w:rsidR="00CA1106" w:rsidRPr="00B1166B">
        <w:rPr>
          <w:sz w:val="24"/>
          <w:szCs w:val="24"/>
        </w:rPr>
        <w:t>;</w:t>
      </w:r>
    </w:p>
    <w:p w14:paraId="53394B33" w14:textId="56E5ED8A" w:rsidR="00CA1106" w:rsidRPr="00B1166B" w:rsidRDefault="00CA1106">
      <w:pPr>
        <w:pStyle w:val="Akapitzlist"/>
        <w:numPr>
          <w:ilvl w:val="0"/>
          <w:numId w:val="10"/>
        </w:numPr>
        <w:spacing w:before="240"/>
        <w:ind w:right="91"/>
        <w:contextualSpacing/>
        <w:jc w:val="both"/>
        <w:rPr>
          <w:sz w:val="24"/>
          <w:szCs w:val="24"/>
        </w:rPr>
      </w:pPr>
      <w:r w:rsidRPr="00B1166B">
        <w:rPr>
          <w:sz w:val="24"/>
          <w:szCs w:val="24"/>
        </w:rPr>
        <w:t xml:space="preserve">poczty elektronicznej – </w:t>
      </w:r>
      <w:hyperlink r:id="rId12" w:history="1">
        <w:r w:rsidR="00D31ABE" w:rsidRPr="00481DFE">
          <w:rPr>
            <w:rStyle w:val="Hipercze"/>
            <w:color w:val="auto"/>
            <w:sz w:val="24"/>
            <w:szCs w:val="24"/>
          </w:rPr>
          <w:t>mzn@mzn-trzebinia.pl.pl</w:t>
        </w:r>
      </w:hyperlink>
      <w:r w:rsidR="00543D93" w:rsidRPr="00481DFE">
        <w:rPr>
          <w:sz w:val="24"/>
          <w:szCs w:val="24"/>
        </w:rPr>
        <w:t xml:space="preserve"> </w:t>
      </w:r>
      <w:r w:rsidR="00543D93" w:rsidRPr="00B1166B">
        <w:rPr>
          <w:sz w:val="24"/>
          <w:szCs w:val="24"/>
        </w:rPr>
        <w:t xml:space="preserve">(za wyjątkiem składania ofert) </w:t>
      </w:r>
    </w:p>
    <w:p w14:paraId="5806C214" w14:textId="479177C4" w:rsidR="00CA1106" w:rsidRPr="00B1166B" w:rsidRDefault="00CA1106" w:rsidP="00543D93">
      <w:pPr>
        <w:spacing w:before="240"/>
        <w:ind w:right="91"/>
        <w:contextualSpacing/>
        <w:jc w:val="center"/>
        <w:rPr>
          <w:b/>
          <w:bCs/>
        </w:rPr>
      </w:pPr>
      <w:r w:rsidRPr="00B1166B">
        <w:rPr>
          <w:b/>
          <w:bCs/>
        </w:rPr>
        <w:t xml:space="preserve">z zastrzeżeniem, że złożenie oferty jest możliwe wyłącznie za pośrednictwem Platformy </w:t>
      </w:r>
      <w:r w:rsidR="0071682E" w:rsidRPr="00B1166B">
        <w:rPr>
          <w:b/>
          <w:bCs/>
        </w:rPr>
        <w:br/>
      </w:r>
      <w:r w:rsidRPr="00B1166B">
        <w:rPr>
          <w:b/>
          <w:bCs/>
        </w:rPr>
        <w:t>e-Zamówienia</w:t>
      </w:r>
    </w:p>
    <w:p w14:paraId="16504CAA" w14:textId="77777777" w:rsidR="00CA1106" w:rsidRPr="00B1166B" w:rsidRDefault="00CA1106">
      <w:pPr>
        <w:pStyle w:val="Akapitzlist"/>
        <w:numPr>
          <w:ilvl w:val="1"/>
          <w:numId w:val="8"/>
        </w:numPr>
        <w:spacing w:before="240"/>
        <w:ind w:left="284" w:right="91" w:hanging="284"/>
        <w:contextualSpacing/>
        <w:jc w:val="both"/>
        <w:rPr>
          <w:sz w:val="24"/>
          <w:szCs w:val="24"/>
        </w:rPr>
      </w:pPr>
      <w:r w:rsidRPr="00B1166B">
        <w:rPr>
          <w:sz w:val="24"/>
          <w:szCs w:val="24"/>
        </w:rPr>
        <w:t>W korespondencji kierowanej do Zamawiającego Wykonawcy powinni posługiwać się numerem przedmiotowego postępowania, numerem ogłoszenia BZP lub ID postępowania.</w:t>
      </w:r>
    </w:p>
    <w:p w14:paraId="2199CF9B" w14:textId="77777777" w:rsidR="00CA1106" w:rsidRPr="00B1166B" w:rsidRDefault="00CA1106">
      <w:pPr>
        <w:pStyle w:val="Akapitzlist"/>
        <w:numPr>
          <w:ilvl w:val="1"/>
          <w:numId w:val="8"/>
        </w:numPr>
        <w:spacing w:before="240"/>
        <w:ind w:left="284" w:right="91" w:hanging="284"/>
        <w:contextualSpacing/>
        <w:jc w:val="both"/>
        <w:rPr>
          <w:sz w:val="24"/>
          <w:szCs w:val="24"/>
        </w:rPr>
      </w:pPr>
      <w:r w:rsidRPr="00B1166B">
        <w:rPr>
          <w:sz w:val="24"/>
          <w:szCs w:val="24"/>
        </w:rPr>
        <w:t xml:space="preserve">Korzystanie z Platformy e-Zamówienia jest bezpłatne. </w:t>
      </w:r>
    </w:p>
    <w:p w14:paraId="011B1986" w14:textId="5EC2B3AE" w:rsidR="00F96D68" w:rsidRPr="000C337E" w:rsidRDefault="00CA1106">
      <w:pPr>
        <w:pStyle w:val="Akapitzlist"/>
        <w:numPr>
          <w:ilvl w:val="1"/>
          <w:numId w:val="8"/>
        </w:numPr>
        <w:spacing w:before="240"/>
        <w:ind w:left="284" w:right="91" w:hanging="284"/>
        <w:contextualSpacing/>
        <w:jc w:val="both"/>
        <w:rPr>
          <w:sz w:val="24"/>
          <w:szCs w:val="24"/>
        </w:rPr>
      </w:pPr>
      <w:r w:rsidRPr="000C337E">
        <w:rPr>
          <w:sz w:val="24"/>
          <w:szCs w:val="24"/>
        </w:rPr>
        <w:t xml:space="preserve">Zamawiający wyznacza następujące osoby do kontaktu z wykonawcami: </w:t>
      </w:r>
    </w:p>
    <w:p w14:paraId="59DD1F69" w14:textId="77777777" w:rsidR="00F96D68" w:rsidRPr="000C337E" w:rsidRDefault="00F96D68" w:rsidP="00F96D68">
      <w:pPr>
        <w:pStyle w:val="Akapitzlist"/>
        <w:spacing w:before="240"/>
        <w:ind w:left="284" w:right="91"/>
        <w:contextualSpacing/>
        <w:jc w:val="both"/>
        <w:rPr>
          <w:b/>
          <w:bCs/>
          <w:caps/>
        </w:rPr>
      </w:pPr>
    </w:p>
    <w:p w14:paraId="5991427E" w14:textId="146721FC" w:rsidR="00DB5CFC" w:rsidRPr="00FE5E09" w:rsidRDefault="00CA1106" w:rsidP="00F96D68">
      <w:pPr>
        <w:pStyle w:val="Akapitzlist"/>
        <w:spacing w:before="240"/>
        <w:ind w:left="284" w:right="91"/>
        <w:contextualSpacing/>
        <w:jc w:val="center"/>
        <w:rPr>
          <w:rFonts w:eastAsiaTheme="minorHAnsi"/>
          <w:sz w:val="22"/>
          <w:szCs w:val="22"/>
          <w:lang w:eastAsia="en-US"/>
        </w:rPr>
      </w:pPr>
      <w:r w:rsidRPr="00FE5E09">
        <w:rPr>
          <w:b/>
          <w:bCs/>
          <w:caps/>
          <w:sz w:val="22"/>
          <w:szCs w:val="22"/>
        </w:rPr>
        <w:t>P</w:t>
      </w:r>
      <w:r w:rsidRPr="00FE5E09">
        <w:rPr>
          <w:b/>
          <w:bCs/>
          <w:sz w:val="22"/>
          <w:szCs w:val="22"/>
        </w:rPr>
        <w:t>an</w:t>
      </w:r>
      <w:r w:rsidR="00AF1367" w:rsidRPr="00FE5E09">
        <w:rPr>
          <w:b/>
          <w:bCs/>
          <w:sz w:val="22"/>
          <w:szCs w:val="22"/>
        </w:rPr>
        <w:t>/Pani</w:t>
      </w:r>
      <w:r w:rsidR="00DB5CFC" w:rsidRPr="00FE5E09">
        <w:rPr>
          <w:b/>
          <w:bCs/>
          <w:sz w:val="22"/>
          <w:szCs w:val="22"/>
        </w:rPr>
        <w:t xml:space="preserve"> Małgorzata Kania</w:t>
      </w:r>
      <w:r w:rsidRPr="00FE5E09">
        <w:rPr>
          <w:b/>
          <w:bCs/>
          <w:sz w:val="22"/>
          <w:szCs w:val="22"/>
        </w:rPr>
        <w:t xml:space="preserve">, </w:t>
      </w:r>
    </w:p>
    <w:p w14:paraId="682FAB01" w14:textId="1B3EF6DD" w:rsidR="00CA1106" w:rsidRPr="00FE5E09" w:rsidRDefault="00CA1106" w:rsidP="00F96D68">
      <w:pPr>
        <w:pStyle w:val="Akapitzlist"/>
        <w:spacing w:before="240"/>
        <w:ind w:left="284" w:right="91"/>
        <w:contextualSpacing/>
        <w:jc w:val="center"/>
        <w:rPr>
          <w:sz w:val="22"/>
          <w:szCs w:val="22"/>
        </w:rPr>
      </w:pPr>
      <w:r w:rsidRPr="00FE5E09">
        <w:rPr>
          <w:sz w:val="22"/>
          <w:szCs w:val="22"/>
        </w:rPr>
        <w:t>email:</w:t>
      </w:r>
      <w:r w:rsidRPr="00FE5E09">
        <w:rPr>
          <w:b/>
          <w:bCs/>
          <w:sz w:val="22"/>
          <w:szCs w:val="22"/>
        </w:rPr>
        <w:t xml:space="preserve"> </w:t>
      </w:r>
      <w:hyperlink r:id="rId13" w:history="1">
        <w:r w:rsidR="00C5357E" w:rsidRPr="00FE5E09">
          <w:rPr>
            <w:rStyle w:val="Hipercze"/>
            <w:color w:val="auto"/>
            <w:sz w:val="22"/>
            <w:szCs w:val="22"/>
          </w:rPr>
          <w:t>mzn@mzn-trzebinia.pl.pl</w:t>
        </w:r>
      </w:hyperlink>
    </w:p>
    <w:p w14:paraId="6FDFAEC4" w14:textId="77777777" w:rsidR="00405024" w:rsidRPr="00B1166B" w:rsidRDefault="00405024" w:rsidP="006D2C11">
      <w:pPr>
        <w:pStyle w:val="Akapitzlist"/>
        <w:ind w:left="868" w:right="92"/>
        <w:jc w:val="both"/>
        <w:rPr>
          <w:b/>
          <w:sz w:val="24"/>
          <w:szCs w:val="24"/>
        </w:rPr>
      </w:pPr>
    </w:p>
    <w:p w14:paraId="21683C3C" w14:textId="4F7F841B" w:rsidR="00683B68" w:rsidRPr="00D06867" w:rsidRDefault="00ED2A3C" w:rsidP="006D2C11">
      <w:pPr>
        <w:ind w:right="92"/>
        <w:jc w:val="both"/>
        <w:rPr>
          <w:b/>
        </w:rPr>
      </w:pPr>
      <w:r w:rsidRPr="00B1166B">
        <w:rPr>
          <w:b/>
          <w:bCs/>
        </w:rPr>
        <w:t>6.</w:t>
      </w:r>
      <w:r w:rsidR="00CA1106" w:rsidRPr="00B1166B">
        <w:t xml:space="preserve">Adres strony internetowej prowadzonego postępowania (link prowadzący bezpośrednio do </w:t>
      </w:r>
      <w:r w:rsidR="00CA1106" w:rsidRPr="00D06867">
        <w:t xml:space="preserve">widoku postępowania na Platformie e-Zamówienia): </w:t>
      </w:r>
    </w:p>
    <w:p w14:paraId="118B3C20" w14:textId="77777777" w:rsidR="00552158" w:rsidRPr="00D06867" w:rsidRDefault="00552158" w:rsidP="00CA1106">
      <w:pPr>
        <w:autoSpaceDE w:val="0"/>
        <w:autoSpaceDN w:val="0"/>
        <w:adjustRightInd w:val="0"/>
        <w:jc w:val="both"/>
        <w:rPr>
          <w:b/>
          <w:bCs/>
        </w:rPr>
      </w:pPr>
      <w:r w:rsidRPr="00D06867">
        <w:rPr>
          <w:b/>
          <w:bCs/>
        </w:rPr>
        <w:t xml:space="preserve">https://ezamowienia.gov.pl/mp-client/search/list/ocds-148610-3c7babde-6ef4-4b9d-8ab9-83f4a00fc157 </w:t>
      </w:r>
    </w:p>
    <w:p w14:paraId="611E82A7" w14:textId="041E17FF" w:rsidR="00667059" w:rsidRPr="00D06867" w:rsidRDefault="00CA1106" w:rsidP="00CA1106">
      <w:pPr>
        <w:autoSpaceDE w:val="0"/>
        <w:autoSpaceDN w:val="0"/>
        <w:adjustRightInd w:val="0"/>
        <w:jc w:val="both"/>
      </w:pPr>
      <w:r w:rsidRPr="00D06867">
        <w:t xml:space="preserve">Postępowanie można wyszukać również ze strony głównej Platformy e-Zamówienia (przycisk „Przeglądaj postępowania/konkursy”). </w:t>
      </w:r>
    </w:p>
    <w:p w14:paraId="3C07BD3E" w14:textId="77777777" w:rsidR="00667059" w:rsidRPr="00D06867" w:rsidRDefault="00667059" w:rsidP="00CA1106">
      <w:pPr>
        <w:autoSpaceDE w:val="0"/>
        <w:autoSpaceDN w:val="0"/>
        <w:adjustRightInd w:val="0"/>
        <w:jc w:val="both"/>
      </w:pPr>
    </w:p>
    <w:p w14:paraId="187C03E1" w14:textId="77777777" w:rsidR="00552158" w:rsidRPr="00D06867" w:rsidRDefault="00CA1106" w:rsidP="00552158">
      <w:pPr>
        <w:pStyle w:val="Akapitzlist"/>
        <w:numPr>
          <w:ilvl w:val="0"/>
          <w:numId w:val="15"/>
        </w:numPr>
        <w:autoSpaceDE w:val="0"/>
        <w:autoSpaceDN w:val="0"/>
        <w:adjustRightInd w:val="0"/>
        <w:ind w:left="284" w:hanging="284"/>
        <w:jc w:val="both"/>
        <w:rPr>
          <w:b/>
          <w:bCs/>
          <w:sz w:val="24"/>
          <w:szCs w:val="24"/>
        </w:rPr>
      </w:pPr>
      <w:r w:rsidRPr="00D06867">
        <w:rPr>
          <w:sz w:val="24"/>
          <w:szCs w:val="24"/>
        </w:rPr>
        <w:t xml:space="preserve">Identyfikator (ID) postępowania na Platformie e-Zamówienia: </w:t>
      </w:r>
      <w:r w:rsidR="00552158" w:rsidRPr="00D06867">
        <w:rPr>
          <w:b/>
          <w:bCs/>
          <w:sz w:val="24"/>
          <w:szCs w:val="24"/>
        </w:rPr>
        <w:t>ocds-148610-3c7babde-6ef4-4b9d-8ab9-83f4a00fc157</w:t>
      </w:r>
    </w:p>
    <w:p w14:paraId="26DAD83C" w14:textId="68AD7F24" w:rsidR="00ED2A3C" w:rsidRPr="00552158" w:rsidRDefault="00ED2A3C" w:rsidP="00552158">
      <w:pPr>
        <w:pStyle w:val="Akapitzlist"/>
        <w:autoSpaceDE w:val="0"/>
        <w:autoSpaceDN w:val="0"/>
        <w:adjustRightInd w:val="0"/>
        <w:ind w:left="284"/>
        <w:jc w:val="both"/>
        <w:rPr>
          <w:b/>
          <w:bCs/>
          <w:sz w:val="24"/>
          <w:szCs w:val="24"/>
        </w:rPr>
      </w:pPr>
    </w:p>
    <w:p w14:paraId="08FFF661" w14:textId="77777777" w:rsidR="00CA1106" w:rsidRPr="00B1166B" w:rsidRDefault="00CA1106" w:rsidP="00CA1106">
      <w:pPr>
        <w:autoSpaceDE w:val="0"/>
        <w:autoSpaceDN w:val="0"/>
        <w:adjustRightInd w:val="0"/>
        <w:jc w:val="both"/>
      </w:pPr>
      <w:r w:rsidRPr="00B1166B">
        <w:rPr>
          <w:b/>
          <w:bCs/>
        </w:rPr>
        <w:t xml:space="preserve">8. </w:t>
      </w:r>
      <w:r w:rsidRPr="00B1166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1166B">
        <w:rPr>
          <w:i/>
          <w:iCs/>
        </w:rPr>
        <w:t xml:space="preserve">Regulamin Platformy e-Zamówienia, </w:t>
      </w:r>
      <w:r w:rsidRPr="00B1166B">
        <w:t xml:space="preserve">dostępny na stronie internetowej https://ezamowienia.gov.pl oraz informacje zamieszczone w zakładce „Centrum Pomocy”. </w:t>
      </w:r>
    </w:p>
    <w:p w14:paraId="5E9B8BBA" w14:textId="77777777" w:rsidR="00CA1106" w:rsidRPr="00B1166B" w:rsidRDefault="00CA1106" w:rsidP="00CA1106">
      <w:pPr>
        <w:autoSpaceDE w:val="0"/>
        <w:autoSpaceDN w:val="0"/>
        <w:adjustRightInd w:val="0"/>
        <w:jc w:val="both"/>
      </w:pPr>
      <w:r w:rsidRPr="00B1166B">
        <w:rPr>
          <w:b/>
          <w:bCs/>
        </w:rPr>
        <w:t xml:space="preserve">9. </w:t>
      </w:r>
      <w:r w:rsidRPr="00B1166B">
        <w:t xml:space="preserve">Przeglądanie i pobieranie publicznej treści dokumentacji postępowania nie wymaga posiadania konta na Platformie e-Zamówienia ani logowania. </w:t>
      </w:r>
    </w:p>
    <w:p w14:paraId="104C4A05" w14:textId="71C21FA9" w:rsidR="00CA1106" w:rsidRPr="00B1166B" w:rsidRDefault="00CA1106" w:rsidP="00CA1106">
      <w:pPr>
        <w:pStyle w:val="Akapitzlist"/>
        <w:ind w:left="0" w:right="91"/>
        <w:jc w:val="both"/>
        <w:rPr>
          <w:sz w:val="24"/>
          <w:szCs w:val="24"/>
        </w:rPr>
      </w:pPr>
      <w:r w:rsidRPr="00B1166B">
        <w:rPr>
          <w:b/>
          <w:bCs/>
          <w:sz w:val="24"/>
          <w:szCs w:val="24"/>
        </w:rPr>
        <w:t xml:space="preserve">10. </w:t>
      </w:r>
      <w:r w:rsidRPr="00B1166B">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C33BE1">
        <w:rPr>
          <w:sz w:val="24"/>
          <w:szCs w:val="24"/>
        </w:rPr>
        <w:br/>
      </w:r>
      <w:r w:rsidRPr="00B1166B">
        <w:rPr>
          <w:sz w:val="24"/>
          <w:szCs w:val="24"/>
        </w:rPr>
        <w:t>z dnia 30 grudnia 2020 roku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w:t>
      </w:r>
    </w:p>
    <w:p w14:paraId="59C0676C" w14:textId="6BE6B7A0" w:rsidR="00CA1106" w:rsidRPr="00B1166B" w:rsidRDefault="00CA1106" w:rsidP="00CA1106">
      <w:pPr>
        <w:autoSpaceDE w:val="0"/>
        <w:autoSpaceDN w:val="0"/>
        <w:adjustRightInd w:val="0"/>
        <w:jc w:val="both"/>
      </w:pPr>
      <w:r w:rsidRPr="00B1166B">
        <w:rPr>
          <w:b/>
          <w:bCs/>
        </w:rPr>
        <w:t>11</w:t>
      </w:r>
      <w:r w:rsidRPr="00B1166B">
        <w:t>. Dokumenty elektroniczne</w:t>
      </w:r>
      <w:r w:rsidRPr="00B1166B">
        <w:rPr>
          <w:i/>
          <w:iCs/>
        </w:rPr>
        <w:t xml:space="preserve">, </w:t>
      </w:r>
      <w:r w:rsidRPr="00B1166B">
        <w:t xml:space="preserve">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B1166B">
        <w:t>Pzp</w:t>
      </w:r>
      <w:proofErr w:type="spellEnd"/>
      <w:r w:rsidRPr="00B1166B">
        <w:t xml:space="preserve">, ww. regulacje nie będą miały bezpośredniego zastosowania. </w:t>
      </w:r>
    </w:p>
    <w:p w14:paraId="454C909F" w14:textId="0A7D6DEC" w:rsidR="00CA1106" w:rsidRPr="00B1166B" w:rsidRDefault="00CA1106" w:rsidP="00CA1106">
      <w:pPr>
        <w:autoSpaceDE w:val="0"/>
        <w:autoSpaceDN w:val="0"/>
        <w:adjustRightInd w:val="0"/>
        <w:jc w:val="both"/>
      </w:pPr>
      <w:r w:rsidRPr="00B1166B">
        <w:rPr>
          <w:b/>
          <w:bCs/>
        </w:rPr>
        <w:lastRenderedPageBreak/>
        <w:t xml:space="preserve">12. </w:t>
      </w:r>
      <w:r w:rsidRPr="00B1166B">
        <w:t>Informacje, oświadczenia lub dokumenty</w:t>
      </w:r>
      <w:r w:rsidRPr="00B1166B">
        <w:rPr>
          <w:i/>
          <w:iCs/>
        </w:rPr>
        <w:t xml:space="preserve">, </w:t>
      </w:r>
      <w:r w:rsidRPr="00B1166B">
        <w:t>inne niż wymienione w § 2 ust. 1 rozporządzenia Prezesa Rady Ministrów w sprawie wymagań dla dokumentów elektronicznych, przekazywane</w:t>
      </w:r>
      <w:r w:rsidR="00B1166B">
        <w:br/>
      </w:r>
      <w:r w:rsidRPr="00B1166B">
        <w:t xml:space="preserve">w postępowaniu sporządza się w postaci elektronicznej: </w:t>
      </w:r>
    </w:p>
    <w:p w14:paraId="2554FD4E" w14:textId="77777777" w:rsidR="00CA1106" w:rsidRPr="00B1166B" w:rsidRDefault="00CA1106" w:rsidP="00CA1106">
      <w:pPr>
        <w:autoSpaceDE w:val="0"/>
        <w:autoSpaceDN w:val="0"/>
        <w:adjustRightInd w:val="0"/>
        <w:jc w:val="both"/>
      </w:pPr>
      <w:r w:rsidRPr="00B1166B">
        <w:t xml:space="preserve">1) w formatach danych określonych w przepisach rozporządzenia Rady Ministrów w sprawie Krajowych Ram Interoperacyjności (i przekazuje się jako załącznik), lub </w:t>
      </w:r>
    </w:p>
    <w:p w14:paraId="48864F22" w14:textId="4AF2B74B" w:rsidR="00CA1106" w:rsidRPr="00B1166B" w:rsidRDefault="00CA1106" w:rsidP="00CA1106">
      <w:pPr>
        <w:autoSpaceDE w:val="0"/>
        <w:autoSpaceDN w:val="0"/>
        <w:adjustRightInd w:val="0"/>
        <w:jc w:val="both"/>
      </w:pPr>
      <w:r w:rsidRPr="00B1166B">
        <w:t xml:space="preserve">2) jako tekst wpisany bezpośrednio do wiadomości przekazywanej przy użyciu środków komunikacji elektronicznej (np. w treści wiadomości e-mail lub w treści „Formularza do komunikacji”). </w:t>
      </w:r>
    </w:p>
    <w:p w14:paraId="6396B539" w14:textId="4865EB32" w:rsidR="00CA1106" w:rsidRPr="00B1166B" w:rsidRDefault="00CA1106" w:rsidP="00CA1106">
      <w:pPr>
        <w:pStyle w:val="Akapitzlist"/>
        <w:ind w:left="0" w:right="91"/>
        <w:jc w:val="both"/>
        <w:rPr>
          <w:bCs/>
          <w:sz w:val="24"/>
          <w:szCs w:val="24"/>
        </w:rPr>
      </w:pPr>
      <w:r w:rsidRPr="00B1166B">
        <w:rPr>
          <w:b/>
          <w:bCs/>
          <w:sz w:val="24"/>
          <w:szCs w:val="24"/>
        </w:rPr>
        <w:t xml:space="preserve">13. </w:t>
      </w:r>
      <w:r w:rsidRPr="00B1166B">
        <w:rPr>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B1166B">
        <w:rPr>
          <w:sz w:val="24"/>
          <w:szCs w:val="24"/>
        </w:rPr>
        <w:t>t</w:t>
      </w:r>
      <w:r w:rsidR="00D43912" w:rsidRPr="00B1166B">
        <w:rPr>
          <w:sz w:val="24"/>
          <w:szCs w:val="24"/>
        </w:rPr>
        <w:t>.</w:t>
      </w:r>
      <w:r w:rsidRPr="00B1166B">
        <w:rPr>
          <w:sz w:val="24"/>
          <w:szCs w:val="24"/>
        </w:rPr>
        <w:t>j</w:t>
      </w:r>
      <w:proofErr w:type="spellEnd"/>
      <w:r w:rsidRPr="00B1166B">
        <w:rPr>
          <w:sz w:val="24"/>
          <w:szCs w:val="24"/>
        </w:rPr>
        <w:t>. Dz. U. z 2022 r. poz. 1233) wykonawca, w celu utrzymania w poufności tych informacji, przekazuje je w wydzielonym i odpowiednio oznaczonym pliku, wraz z jednoczesnym zaznaczeniem</w:t>
      </w:r>
      <w:r w:rsidR="006D2C11" w:rsidRPr="00B1166B">
        <w:rPr>
          <w:sz w:val="24"/>
          <w:szCs w:val="24"/>
        </w:rPr>
        <w:t xml:space="preserve"> </w:t>
      </w:r>
      <w:r w:rsidR="00B1166B">
        <w:rPr>
          <w:sz w:val="24"/>
          <w:szCs w:val="24"/>
        </w:rPr>
        <w:br/>
      </w:r>
      <w:r w:rsidRPr="00B1166B">
        <w:rPr>
          <w:sz w:val="24"/>
          <w:szCs w:val="24"/>
        </w:rPr>
        <w:t>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7B33ECC" w14:textId="08FCB283" w:rsidR="00CA1106" w:rsidRPr="00B1166B" w:rsidRDefault="00CA1106" w:rsidP="00CA1106">
      <w:pPr>
        <w:autoSpaceDE w:val="0"/>
        <w:autoSpaceDN w:val="0"/>
        <w:adjustRightInd w:val="0"/>
        <w:jc w:val="both"/>
      </w:pPr>
      <w:r w:rsidRPr="00B1166B">
        <w:rPr>
          <w:b/>
          <w:bCs/>
        </w:rPr>
        <w:t xml:space="preserve">14. </w:t>
      </w:r>
      <w:r w:rsidRPr="00B1166B">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w:t>
      </w:r>
      <w:r w:rsidR="00B1166B">
        <w:br/>
      </w:r>
      <w:r w:rsidRPr="00B1166B">
        <w:t xml:space="preserve">i udzielanie odpowiedzi. Formularze do komunikacji umożliwiają również dołączenie załącznika do przesyłanej wiadomości (przycisk „dodaj załącznik”). </w:t>
      </w:r>
    </w:p>
    <w:p w14:paraId="0C3483CA" w14:textId="77777777" w:rsidR="006D2C11" w:rsidRPr="00B1166B" w:rsidRDefault="00CA1106" w:rsidP="00CA1106">
      <w:pPr>
        <w:autoSpaceDE w:val="0"/>
        <w:autoSpaceDN w:val="0"/>
        <w:adjustRightInd w:val="0"/>
        <w:jc w:val="both"/>
      </w:pPr>
      <w:r w:rsidRPr="00B1166B">
        <w:t xml:space="preserve">W przypadku załączników, które są zgodnie z ustawą </w:t>
      </w:r>
      <w:proofErr w:type="spellStart"/>
      <w:r w:rsidRPr="00B1166B">
        <w:t>Pzp</w:t>
      </w:r>
      <w:proofErr w:type="spellEnd"/>
      <w:r w:rsidRPr="00B1166B">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p>
    <w:p w14:paraId="227CF1F3" w14:textId="3D735299" w:rsidR="00CA1106" w:rsidRPr="00B1166B" w:rsidRDefault="00CA1106" w:rsidP="00CA1106">
      <w:pPr>
        <w:autoSpaceDE w:val="0"/>
        <w:autoSpaceDN w:val="0"/>
        <w:adjustRightInd w:val="0"/>
        <w:jc w:val="both"/>
      </w:pPr>
      <w:r w:rsidRPr="00B1166B">
        <w:t xml:space="preserve">W zależności od rodzaju podpisu i jego typu (zewnętrzny, wewnętrzny) dodaje się do przesyłanej wiadomości uprzednio podpisane dokumenty wraz z wygenerowanym plikiem podpisu </w:t>
      </w:r>
      <w:r w:rsidR="00965244" w:rsidRPr="00B1166B">
        <w:br/>
      </w:r>
      <w:r w:rsidRPr="00B1166B">
        <w:t xml:space="preserve">(typ zewnętrzny) lub dokument z wszytym podpisem (typ wewnętrzny). </w:t>
      </w:r>
    </w:p>
    <w:p w14:paraId="2E5AC8F3" w14:textId="6158FACB" w:rsidR="00CA1106" w:rsidRPr="00B1166B" w:rsidRDefault="00CA1106" w:rsidP="00CA1106">
      <w:pPr>
        <w:autoSpaceDE w:val="0"/>
        <w:autoSpaceDN w:val="0"/>
        <w:adjustRightInd w:val="0"/>
        <w:jc w:val="both"/>
      </w:pPr>
      <w:r w:rsidRPr="00B1166B">
        <w:rPr>
          <w:b/>
          <w:bCs/>
        </w:rPr>
        <w:t xml:space="preserve">15. </w:t>
      </w:r>
      <w:r w:rsidRPr="00B1166B">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BDBEBAA" w14:textId="77777777" w:rsidR="00CA1106" w:rsidRPr="00B1166B" w:rsidRDefault="00CA1106" w:rsidP="00CA1106">
      <w:pPr>
        <w:autoSpaceDE w:val="0"/>
        <w:autoSpaceDN w:val="0"/>
        <w:adjustRightInd w:val="0"/>
        <w:jc w:val="both"/>
      </w:pPr>
      <w:r w:rsidRPr="00B1166B">
        <w:rPr>
          <w:b/>
          <w:bCs/>
        </w:rPr>
        <w:t xml:space="preserve">16. </w:t>
      </w:r>
      <w:r w:rsidRPr="00B1166B">
        <w:t xml:space="preserve">Wszystkie wysłane i odebrane w postępowaniu przez wykonawcę wiadomości widoczne są po zalogowaniu w podglądzie postępowania w zakładce „Komunikacja”. </w:t>
      </w:r>
    </w:p>
    <w:p w14:paraId="6EECCD58" w14:textId="77777777" w:rsidR="00CA1106" w:rsidRPr="00B1166B" w:rsidRDefault="00CA1106" w:rsidP="00CA1106">
      <w:pPr>
        <w:autoSpaceDE w:val="0"/>
        <w:autoSpaceDN w:val="0"/>
        <w:adjustRightInd w:val="0"/>
        <w:jc w:val="both"/>
      </w:pPr>
      <w:r w:rsidRPr="00B1166B">
        <w:rPr>
          <w:b/>
          <w:bCs/>
        </w:rPr>
        <w:t>17.</w:t>
      </w:r>
      <w:r w:rsidRPr="00B1166B">
        <w:t xml:space="preserve">Maksymalny rozmiar plików przesyłanych za pośrednictwem „Formularzy do komunikacji” wynosi 150 MB (wielkość ta dotyczy plików przesyłanych jako załączniki do jednego formularza). </w:t>
      </w:r>
    </w:p>
    <w:p w14:paraId="0D8E9B17" w14:textId="77777777" w:rsidR="00CA1106" w:rsidRPr="00B1166B" w:rsidRDefault="00CA1106" w:rsidP="00CA1106">
      <w:pPr>
        <w:pStyle w:val="Akapitzlist"/>
        <w:ind w:left="0" w:right="91"/>
        <w:jc w:val="both"/>
        <w:rPr>
          <w:i/>
          <w:iCs/>
          <w:sz w:val="24"/>
          <w:szCs w:val="24"/>
        </w:rPr>
      </w:pPr>
      <w:r w:rsidRPr="00B1166B">
        <w:rPr>
          <w:b/>
          <w:bCs/>
          <w:sz w:val="24"/>
          <w:szCs w:val="24"/>
        </w:rPr>
        <w:t xml:space="preserve">18. </w:t>
      </w:r>
      <w:r w:rsidRPr="00B1166B">
        <w:rPr>
          <w:sz w:val="24"/>
          <w:szCs w:val="24"/>
        </w:rPr>
        <w:t xml:space="preserve">Minimalne wymagania techniczne dotyczące sprzętu używanego w celu korzystania </w:t>
      </w:r>
      <w:r w:rsidRPr="00B1166B">
        <w:rPr>
          <w:sz w:val="24"/>
          <w:szCs w:val="24"/>
        </w:rPr>
        <w:br/>
        <w:t xml:space="preserve">z usług Platformy e-Zamówienia oraz informacje dotyczące specyfikacji połączenia określa </w:t>
      </w:r>
      <w:r w:rsidRPr="00B1166B">
        <w:rPr>
          <w:i/>
          <w:iCs/>
          <w:sz w:val="24"/>
          <w:szCs w:val="24"/>
        </w:rPr>
        <w:t>Regulamin Platformy e-Zamówienia.</w:t>
      </w:r>
    </w:p>
    <w:p w14:paraId="32E0670C" w14:textId="38936DCF" w:rsidR="00CA1106" w:rsidRPr="00B1166B" w:rsidRDefault="00CA1106" w:rsidP="00CA1106">
      <w:pPr>
        <w:autoSpaceDE w:val="0"/>
        <w:autoSpaceDN w:val="0"/>
        <w:adjustRightInd w:val="0"/>
        <w:jc w:val="both"/>
      </w:pPr>
      <w:r w:rsidRPr="00B1166B">
        <w:rPr>
          <w:b/>
          <w:bCs/>
        </w:rPr>
        <w:t xml:space="preserve">19. </w:t>
      </w:r>
      <w:r w:rsidRPr="00B1166B">
        <w:t xml:space="preserve">W przypadku problemów technicznych i awarii związanych z funkcjonowaniem Platformy </w:t>
      </w:r>
      <w:r w:rsidR="006D2C11" w:rsidRPr="00B1166B">
        <w:br/>
      </w:r>
      <w:r w:rsidRPr="00B1166B">
        <w:t xml:space="preserve">e-Zamówienia użytkownicy mogą skorzystać ze wsparcia technicznego dostępnego pod numerem telefonu (22) 458 77 99 lub drogą elektroniczną poprzez formularz udostępniony na stronie internetowej https://ezamowienia.gov.pl w zakładce „Zgłoś problem”. </w:t>
      </w:r>
    </w:p>
    <w:p w14:paraId="65DDF8D8" w14:textId="66779962" w:rsidR="00CA1106" w:rsidRPr="00B1166B" w:rsidRDefault="00CA1106" w:rsidP="00CA1106">
      <w:pPr>
        <w:autoSpaceDE w:val="0"/>
        <w:autoSpaceDN w:val="0"/>
        <w:adjustRightInd w:val="0"/>
        <w:jc w:val="both"/>
      </w:pPr>
      <w:r w:rsidRPr="00B1166B">
        <w:rPr>
          <w:b/>
          <w:bCs/>
        </w:rPr>
        <w:t>20.</w:t>
      </w:r>
      <w:r w:rsidR="006D2C11" w:rsidRPr="00B1166B">
        <w:rPr>
          <w:b/>
          <w:bCs/>
        </w:rPr>
        <w:t xml:space="preserve"> </w:t>
      </w:r>
      <w:r w:rsidRPr="00B1166B">
        <w:t xml:space="preserve">W uzasadnionych przypadkach zamawiający może przed upływem terminu składania ofert zmienić treść SWZ. Dokonaną zmianę treści specyfikacji zamawiający udostępnia na stronie prowadzonego postepowania. </w:t>
      </w:r>
    </w:p>
    <w:p w14:paraId="0FA06D3C" w14:textId="3D259951" w:rsidR="00CA1106" w:rsidRPr="00B1166B" w:rsidRDefault="00CA1106" w:rsidP="00CA1106">
      <w:pPr>
        <w:autoSpaceDE w:val="0"/>
        <w:autoSpaceDN w:val="0"/>
        <w:adjustRightInd w:val="0"/>
        <w:jc w:val="both"/>
      </w:pPr>
      <w:r w:rsidRPr="00B1166B">
        <w:rPr>
          <w:b/>
          <w:bCs/>
        </w:rPr>
        <w:lastRenderedPageBreak/>
        <w:t>21.</w:t>
      </w:r>
      <w:r w:rsidR="006D2C11" w:rsidRPr="00B1166B">
        <w:rPr>
          <w:b/>
          <w:bCs/>
        </w:rPr>
        <w:t xml:space="preserve"> </w:t>
      </w:r>
      <w:r w:rsidRPr="00B1166B">
        <w:t xml:space="preserve">Zamawiający nie przewiduje sposobu komunikowania się z Wykonawcami w inny sposób niż przy użyciu środków komunikacji elektronicznej wskazanych w SWZ, w tym w przypadku zaistnienia jednej z sytuacji określonych w art. 65 ust. 1, art. 66 i art. 69 </w:t>
      </w:r>
      <w:proofErr w:type="spellStart"/>
      <w:r w:rsidRPr="00B1166B">
        <w:t>p.z.p</w:t>
      </w:r>
      <w:proofErr w:type="spellEnd"/>
      <w:r w:rsidRPr="00B1166B">
        <w:t xml:space="preserve">. </w:t>
      </w:r>
    </w:p>
    <w:p w14:paraId="188B4674" w14:textId="5CA19031" w:rsidR="00CA1106" w:rsidRPr="00B1166B" w:rsidRDefault="00CA1106" w:rsidP="00CA1106">
      <w:pPr>
        <w:autoSpaceDE w:val="0"/>
        <w:autoSpaceDN w:val="0"/>
        <w:adjustRightInd w:val="0"/>
        <w:jc w:val="both"/>
      </w:pPr>
      <w:r w:rsidRPr="00B1166B">
        <w:rPr>
          <w:b/>
          <w:bCs/>
        </w:rPr>
        <w:t>22.</w:t>
      </w:r>
      <w:r w:rsidR="006D2C11" w:rsidRPr="00B1166B">
        <w:rPr>
          <w:b/>
          <w:bCs/>
        </w:rPr>
        <w:t xml:space="preserve"> </w:t>
      </w:r>
      <w:r w:rsidRPr="00B1166B">
        <w:t xml:space="preserve">Wykonawca może zwrócić się do zamawiającego z wnioskiem o wyjaśnienie treści SWZ. </w:t>
      </w:r>
    </w:p>
    <w:p w14:paraId="321A97B3" w14:textId="2D9A2838" w:rsidR="00CA1106" w:rsidRPr="00B1166B" w:rsidRDefault="00CA1106" w:rsidP="00CA1106">
      <w:pPr>
        <w:pStyle w:val="Akapitzlist"/>
        <w:ind w:left="0" w:right="91"/>
        <w:jc w:val="both"/>
        <w:rPr>
          <w:sz w:val="24"/>
          <w:szCs w:val="24"/>
        </w:rPr>
      </w:pPr>
      <w:r w:rsidRPr="00B1166B">
        <w:rPr>
          <w:b/>
          <w:bCs/>
          <w:sz w:val="24"/>
          <w:szCs w:val="24"/>
        </w:rPr>
        <w:t>23.</w:t>
      </w:r>
      <w:r w:rsidR="006D2C11" w:rsidRPr="00B1166B">
        <w:rPr>
          <w:b/>
          <w:bCs/>
          <w:sz w:val="24"/>
          <w:szCs w:val="24"/>
        </w:rPr>
        <w:t xml:space="preserve"> </w:t>
      </w:r>
      <w:r w:rsidRPr="00B1166B">
        <w:rPr>
          <w:sz w:val="24"/>
          <w:szCs w:val="24"/>
        </w:rPr>
        <w:t xml:space="preserve">Zamawiający jest obowiązany udzielić wyjaśnień niezwłocznie, jednak nie później niż na 2 dni przed upływem terminu składania odpowiednio ofert, pod warunkiem że wniosek </w:t>
      </w:r>
      <w:r w:rsidR="00B1166B">
        <w:rPr>
          <w:sz w:val="24"/>
          <w:szCs w:val="24"/>
        </w:rPr>
        <w:br/>
      </w:r>
      <w:r w:rsidRPr="00B1166B">
        <w:rPr>
          <w:sz w:val="24"/>
          <w:szCs w:val="24"/>
        </w:rPr>
        <w:t>o wyjaśnienie treści SWZ wpłynął do zamawiającego nie później niż na 4 dni przed upływem terminu składania odpowiednio ofert.</w:t>
      </w:r>
    </w:p>
    <w:p w14:paraId="494E9DB3" w14:textId="0E05CA75" w:rsidR="006D2C11" w:rsidRPr="00B1166B" w:rsidRDefault="00CA1106" w:rsidP="00CA1106">
      <w:pPr>
        <w:autoSpaceDE w:val="0"/>
        <w:autoSpaceDN w:val="0"/>
        <w:adjustRightInd w:val="0"/>
        <w:jc w:val="both"/>
      </w:pPr>
      <w:r w:rsidRPr="00B1166B">
        <w:rPr>
          <w:b/>
          <w:bCs/>
        </w:rPr>
        <w:t>24.</w:t>
      </w:r>
      <w:r w:rsidR="006D2C11" w:rsidRPr="00B1166B">
        <w:rPr>
          <w:b/>
          <w:bCs/>
        </w:rPr>
        <w:t xml:space="preserve"> </w:t>
      </w:r>
      <w:r w:rsidRPr="00B1166B">
        <w:t xml:space="preserve">Jeżeli zamawiający nie udzieli wyjaśnień w terminie, o którym mowa w ust. 23, przedłuża termin składania ofert o czas niezbędny do zapoznania się wszystkich zainteresowanych wykonawców z wyjaśnieniami niezbędnymi do należytego przygotowania i złożenia ofert. </w:t>
      </w:r>
    </w:p>
    <w:p w14:paraId="413A7369" w14:textId="538FA8E1" w:rsidR="00CA1106" w:rsidRPr="00B1166B" w:rsidRDefault="00CA1106" w:rsidP="00CA1106">
      <w:pPr>
        <w:autoSpaceDE w:val="0"/>
        <w:autoSpaceDN w:val="0"/>
        <w:adjustRightInd w:val="0"/>
        <w:jc w:val="both"/>
      </w:pPr>
      <w:r w:rsidRPr="00B1166B">
        <w:t xml:space="preserve">W przypadku gdy wniosek o wyjaśnienie treści SWZ nie wpłynął w terminie, o którym mowa </w:t>
      </w:r>
      <w:r w:rsidR="00965244" w:rsidRPr="00B1166B">
        <w:br/>
      </w:r>
      <w:r w:rsidRPr="00B1166B">
        <w:t xml:space="preserve">w ust. 23, zamawiający nie ma obowiązku udzielania wyjaśnień SWZ oraz obowiązku przedłużenia terminu składania ofert. </w:t>
      </w:r>
    </w:p>
    <w:p w14:paraId="7A6A649F" w14:textId="0F34A361" w:rsidR="00CA1106" w:rsidRPr="00B1166B" w:rsidRDefault="00CA1106" w:rsidP="00CA1106">
      <w:pPr>
        <w:autoSpaceDE w:val="0"/>
        <w:autoSpaceDN w:val="0"/>
        <w:adjustRightInd w:val="0"/>
        <w:jc w:val="both"/>
      </w:pPr>
      <w:r w:rsidRPr="00B1166B">
        <w:rPr>
          <w:b/>
          <w:bCs/>
        </w:rPr>
        <w:t>25.</w:t>
      </w:r>
      <w:r w:rsidR="006D2C11" w:rsidRPr="00B1166B">
        <w:rPr>
          <w:b/>
          <w:bCs/>
        </w:rPr>
        <w:t xml:space="preserve"> </w:t>
      </w:r>
      <w:r w:rsidRPr="00B1166B">
        <w:t xml:space="preserve">Przedłużenie terminu składania ofert nie wpływa na bieg terminu składania wniosku </w:t>
      </w:r>
      <w:r w:rsidR="00B1166B">
        <w:br/>
      </w:r>
      <w:r w:rsidRPr="00B1166B">
        <w:t xml:space="preserve">o wyjaśnienie treści SWZ. </w:t>
      </w:r>
    </w:p>
    <w:p w14:paraId="5EA33407" w14:textId="787932DF" w:rsidR="00CA1106" w:rsidRPr="00B1166B" w:rsidRDefault="00CA1106" w:rsidP="00CA1106">
      <w:pPr>
        <w:pStyle w:val="Akapitzlist"/>
        <w:ind w:left="0" w:right="91"/>
        <w:jc w:val="both"/>
        <w:rPr>
          <w:bCs/>
          <w:sz w:val="24"/>
          <w:szCs w:val="24"/>
        </w:rPr>
      </w:pPr>
      <w:r w:rsidRPr="00B1166B">
        <w:rPr>
          <w:b/>
          <w:bCs/>
          <w:sz w:val="24"/>
          <w:szCs w:val="24"/>
        </w:rPr>
        <w:t>26.</w:t>
      </w:r>
      <w:r w:rsidR="006D2C11" w:rsidRPr="00B1166B">
        <w:rPr>
          <w:b/>
          <w:bCs/>
          <w:sz w:val="24"/>
          <w:szCs w:val="24"/>
        </w:rPr>
        <w:t xml:space="preserve"> </w:t>
      </w:r>
      <w:r w:rsidRPr="00B1166B">
        <w:rPr>
          <w:sz w:val="24"/>
          <w:szCs w:val="24"/>
        </w:rPr>
        <w:t>Zamawiający informuje, że nie zamierza zwołać zebrania wszystkich wykonawców w celu wyjaśnienia wątpliwości dotyczących treści SWZ.</w:t>
      </w:r>
    </w:p>
    <w:p w14:paraId="360FCB95" w14:textId="77777777" w:rsidR="00CD4E5B" w:rsidRPr="006237D7" w:rsidRDefault="00B8483F" w:rsidP="00A8599A">
      <w:pPr>
        <w:pStyle w:val="Teksttreci40"/>
        <w:pBdr>
          <w:bottom w:val="double" w:sz="4" w:space="3" w:color="auto"/>
        </w:pBdr>
        <w:shd w:val="clear" w:color="auto" w:fill="DAEEF3"/>
        <w:tabs>
          <w:tab w:val="left" w:pos="0"/>
        </w:tabs>
        <w:spacing w:before="360" w:after="40" w:line="240" w:lineRule="auto"/>
        <w:ind w:right="23" w:firstLine="0"/>
        <w:rPr>
          <w:rFonts w:ascii="Times New Roman" w:hAnsi="Times New Roman" w:cs="Times New Roman"/>
          <w:b/>
          <w:sz w:val="22"/>
        </w:rPr>
      </w:pPr>
      <w:r w:rsidRPr="006237D7">
        <w:rPr>
          <w:rFonts w:ascii="Times New Roman" w:hAnsi="Times New Roman" w:cs="Times New Roman"/>
          <w:b/>
          <w:sz w:val="22"/>
        </w:rPr>
        <w:t>XIV. OPIS SPOSOBU PRZYGOTOWANIA OFERT</w:t>
      </w:r>
      <w:r w:rsidR="00A333D4" w:rsidRPr="006237D7">
        <w:rPr>
          <w:rFonts w:ascii="Times New Roman" w:hAnsi="Times New Roman" w:cs="Times New Roman"/>
          <w:b/>
          <w:sz w:val="22"/>
        </w:rPr>
        <w:t>Y</w:t>
      </w:r>
    </w:p>
    <w:p w14:paraId="7D95BA1D" w14:textId="77777777" w:rsidR="00F0033D" w:rsidRDefault="00CA1106" w:rsidP="00CA1106">
      <w:pPr>
        <w:ind w:right="20"/>
        <w:jc w:val="both"/>
        <w:rPr>
          <w:bCs/>
        </w:rPr>
      </w:pPr>
      <w:r w:rsidRPr="00DB298A">
        <w:rPr>
          <w:b/>
        </w:rPr>
        <w:t>1.</w:t>
      </w:r>
      <w:r w:rsidR="00351283" w:rsidRPr="00DB298A">
        <w:rPr>
          <w:b/>
        </w:rPr>
        <w:t xml:space="preserve"> </w:t>
      </w:r>
      <w:r w:rsidR="00F0033D" w:rsidRPr="00F0033D">
        <w:rPr>
          <w:bCs/>
        </w:rPr>
        <w:t xml:space="preserve">Zamawiający dopuszcza składanie ofert częściowych. Wykonawca może złożyć ofertę na jedną lub więcej (wszystkie) części zamówienia. </w:t>
      </w:r>
    </w:p>
    <w:p w14:paraId="3E296C12" w14:textId="0BD17582" w:rsidR="00CA1106" w:rsidRPr="00DB298A" w:rsidRDefault="00683B68" w:rsidP="00CA1106">
      <w:pPr>
        <w:ind w:right="20"/>
        <w:jc w:val="both"/>
        <w:rPr>
          <w:bCs/>
        </w:rPr>
      </w:pPr>
      <w:r w:rsidRPr="00DB298A">
        <w:rPr>
          <w:b/>
        </w:rPr>
        <w:t>2.</w:t>
      </w:r>
      <w:r w:rsidRPr="00DB298A">
        <w:rPr>
          <w:bCs/>
        </w:rPr>
        <w:t xml:space="preserve"> </w:t>
      </w:r>
      <w:r w:rsidR="00CA1106" w:rsidRPr="00DB298A">
        <w:rPr>
          <w:bCs/>
        </w:rPr>
        <w:t>Oferta może być złożona tylko do upływu terminu składania ofert.</w:t>
      </w:r>
    </w:p>
    <w:p w14:paraId="5623C2C2" w14:textId="77777777" w:rsidR="00CA1106" w:rsidRPr="00DB298A" w:rsidRDefault="00683B68" w:rsidP="00CD4E5B">
      <w:pPr>
        <w:ind w:right="20"/>
        <w:jc w:val="both"/>
        <w:rPr>
          <w:bCs/>
        </w:rPr>
      </w:pPr>
      <w:r w:rsidRPr="00DB298A">
        <w:rPr>
          <w:b/>
        </w:rPr>
        <w:t>3</w:t>
      </w:r>
      <w:r w:rsidR="00CA1106" w:rsidRPr="00DB298A">
        <w:rPr>
          <w:b/>
        </w:rPr>
        <w:t>.</w:t>
      </w:r>
      <w:r w:rsidR="00CA1106" w:rsidRPr="00DB298A">
        <w:rPr>
          <w:bCs/>
        </w:rPr>
        <w:t>Wykonawca może przed upływem terminu składania ofert wycofać ofertę. Wykonawca wycofuje ofertę w zakładce „Oferty/wnioski” używając przycisku „Wycofaj ofertę”.</w:t>
      </w:r>
    </w:p>
    <w:p w14:paraId="3825FA31" w14:textId="750F9B40" w:rsidR="006D2C11" w:rsidRPr="00DB298A" w:rsidRDefault="00683B68" w:rsidP="00CD4E5B">
      <w:pPr>
        <w:ind w:right="20"/>
        <w:jc w:val="both"/>
        <w:rPr>
          <w:bCs/>
        </w:rPr>
      </w:pPr>
      <w:r w:rsidRPr="00DB298A">
        <w:rPr>
          <w:b/>
        </w:rPr>
        <w:t>4</w:t>
      </w:r>
      <w:r w:rsidR="00CA1106" w:rsidRPr="00DB298A">
        <w:rPr>
          <w:b/>
        </w:rPr>
        <w:t xml:space="preserve">. </w:t>
      </w:r>
      <w:r w:rsidR="003C30F8" w:rsidRPr="00DB298A">
        <w:rPr>
          <w:b/>
        </w:rPr>
        <w:t xml:space="preserve"> </w:t>
      </w:r>
      <w:r w:rsidR="00CD4E5B" w:rsidRPr="00DB298A">
        <w:rPr>
          <w:bCs/>
        </w:rPr>
        <w:t>Treść oferty musi być zgodna z wymaganiami określonymi w dokumentach zamówienia.</w:t>
      </w:r>
    </w:p>
    <w:p w14:paraId="36036E4A" w14:textId="12AB1139" w:rsidR="00823E3C" w:rsidRPr="00DB298A" w:rsidRDefault="006D2C11" w:rsidP="006D2C11">
      <w:pPr>
        <w:ind w:right="20"/>
        <w:jc w:val="both"/>
      </w:pPr>
      <w:r w:rsidRPr="00DB298A">
        <w:rPr>
          <w:b/>
        </w:rPr>
        <w:t xml:space="preserve">5. </w:t>
      </w:r>
      <w:r w:rsidR="00CD4E5B" w:rsidRPr="00BB555F">
        <w:rPr>
          <w:bCs/>
        </w:rPr>
        <w:t>Ofertę składa się pod rygorem nieważności, na Formularzu Ofertowym –</w:t>
      </w:r>
      <w:r w:rsidR="00CD4E5B" w:rsidRPr="00BB555F">
        <w:rPr>
          <w:bCs/>
          <w:u w:val="single"/>
        </w:rPr>
        <w:t xml:space="preserve"> zgodnie </w:t>
      </w:r>
      <w:r w:rsidR="00DB298A" w:rsidRPr="00BB555F">
        <w:rPr>
          <w:bCs/>
          <w:u w:val="single"/>
        </w:rPr>
        <w:br/>
      </w:r>
      <w:r w:rsidR="00CD4E5B" w:rsidRPr="00BB555F">
        <w:rPr>
          <w:bCs/>
          <w:u w:val="single"/>
        </w:rPr>
        <w:t xml:space="preserve">z Załącznikiem Nr </w:t>
      </w:r>
      <w:r w:rsidR="000A2773" w:rsidRPr="00BB555F">
        <w:rPr>
          <w:bCs/>
          <w:u w:val="single"/>
        </w:rPr>
        <w:t xml:space="preserve">10 </w:t>
      </w:r>
      <w:r w:rsidR="00CD4E5B" w:rsidRPr="00BB555F">
        <w:rPr>
          <w:bCs/>
          <w:u w:val="single"/>
        </w:rPr>
        <w:t>do SWZ</w:t>
      </w:r>
      <w:r w:rsidR="00D84F3D" w:rsidRPr="00BB555F">
        <w:rPr>
          <w:b/>
        </w:rPr>
        <w:t xml:space="preserve"> </w:t>
      </w:r>
      <w:r w:rsidR="00DB5CFC" w:rsidRPr="00BB555F">
        <w:rPr>
          <w:b/>
        </w:rPr>
        <w:t>wraz z załącznikiem do formularza ofertowego</w:t>
      </w:r>
      <w:r w:rsidR="00BC17EA" w:rsidRPr="00BB555F">
        <w:rPr>
          <w:b/>
        </w:rPr>
        <w:t xml:space="preserve"> (odpowiednio/oddzielnie dla każdej części zamówienia)</w:t>
      </w:r>
      <w:r w:rsidR="00DB5CFC" w:rsidRPr="00BB555F">
        <w:rPr>
          <w:b/>
        </w:rPr>
        <w:t xml:space="preserve"> </w:t>
      </w:r>
      <w:r w:rsidR="00823E3C" w:rsidRPr="00BB555F">
        <w:t xml:space="preserve">– za pośrednictwem Platformy </w:t>
      </w:r>
      <w:r w:rsidR="00BC17EA" w:rsidRPr="00BB555F">
        <w:br/>
      </w:r>
      <w:r w:rsidR="00823E3C" w:rsidRPr="00BB555F">
        <w:t>e-Zamówienia</w:t>
      </w:r>
      <w:r w:rsidR="00DB298A" w:rsidRPr="00BB555F">
        <w:t xml:space="preserve"> </w:t>
      </w:r>
      <w:r w:rsidR="00823E3C" w:rsidRPr="00BB555F">
        <w:t>(</w:t>
      </w:r>
      <w:hyperlink r:id="rId14" w:history="1">
        <w:r w:rsidR="004814C1" w:rsidRPr="00BB555F">
          <w:rPr>
            <w:rStyle w:val="Hipercze"/>
            <w:color w:val="auto"/>
          </w:rPr>
          <w:t>https://ezamowienia.gov.pl</w:t>
        </w:r>
      </w:hyperlink>
      <w:r w:rsidR="00823E3C" w:rsidRPr="00BB555F">
        <w:t>),</w:t>
      </w:r>
    </w:p>
    <w:p w14:paraId="15A601F1" w14:textId="77777777" w:rsidR="006D2C11" w:rsidRPr="00DB298A" w:rsidRDefault="006D2C11" w:rsidP="006D2C11">
      <w:pPr>
        <w:pStyle w:val="Akapitzlist"/>
        <w:ind w:left="0" w:right="20"/>
        <w:jc w:val="both"/>
        <w:rPr>
          <w:sz w:val="24"/>
          <w:szCs w:val="24"/>
        </w:rPr>
      </w:pPr>
    </w:p>
    <w:p w14:paraId="3CAAD44A" w14:textId="77777777" w:rsidR="00823E3C" w:rsidRPr="00DB298A" w:rsidRDefault="00823E3C" w:rsidP="00823E3C">
      <w:pPr>
        <w:autoSpaceDE w:val="0"/>
        <w:autoSpaceDN w:val="0"/>
        <w:adjustRightInd w:val="0"/>
        <w:jc w:val="both"/>
      </w:pPr>
      <w:r w:rsidRPr="00DB298A">
        <w:t>UWAGA: Zamawiający nie udostępnia dla Wykonawców interaktywnego formularza ofertowego generowanego z Platformy e-Zamówienia, lecz udostępnił własny formularz ofertowy! Wykonawca składa swoją ofertę z wykorzystaniem formularza Zamawiającego stanowiącego załącznik do SWZ.</w:t>
      </w:r>
    </w:p>
    <w:p w14:paraId="6DB78806" w14:textId="326DDF6D" w:rsidR="00772EE3" w:rsidRPr="00DB298A" w:rsidRDefault="00683B68" w:rsidP="00823E3C">
      <w:pPr>
        <w:autoSpaceDE w:val="0"/>
        <w:autoSpaceDN w:val="0"/>
        <w:adjustRightInd w:val="0"/>
        <w:jc w:val="both"/>
      </w:pPr>
      <w:r w:rsidRPr="00DB298A">
        <w:rPr>
          <w:b/>
          <w:bCs/>
        </w:rPr>
        <w:t>6</w:t>
      </w:r>
      <w:r w:rsidR="003C30F8" w:rsidRPr="00DB298A">
        <w:rPr>
          <w:b/>
          <w:bCs/>
        </w:rPr>
        <w:t>.</w:t>
      </w:r>
      <w:r w:rsidR="00823E3C" w:rsidRPr="00DB298A">
        <w:t xml:space="preserve">Wykonawca składa ofertę za pośrednictwem zakładki „Oferty/wnioski”, widocznej </w:t>
      </w:r>
      <w:r w:rsidR="00DB298A">
        <w:br/>
      </w:r>
      <w:r w:rsidR="00823E3C" w:rsidRPr="00DB298A">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00823E3C" w:rsidRPr="00DB298A">
        <w:t>drag&amp;drop</w:t>
      </w:r>
      <w:proofErr w:type="spellEnd"/>
      <w:r w:rsidR="00823E3C" w:rsidRPr="00DB298A">
        <w:t xml:space="preserve"> („przeciągnij” i „upuść”) służące do dodawania plików. </w:t>
      </w:r>
    </w:p>
    <w:p w14:paraId="17C03180" w14:textId="467A3551" w:rsidR="00772EE3" w:rsidRPr="00DB298A" w:rsidRDefault="00683B68" w:rsidP="00823E3C">
      <w:pPr>
        <w:autoSpaceDE w:val="0"/>
        <w:autoSpaceDN w:val="0"/>
        <w:adjustRightInd w:val="0"/>
        <w:jc w:val="both"/>
      </w:pPr>
      <w:r w:rsidRPr="00DB298A">
        <w:rPr>
          <w:b/>
          <w:bCs/>
        </w:rPr>
        <w:t>7</w:t>
      </w:r>
      <w:r w:rsidR="00823E3C" w:rsidRPr="00DB298A">
        <w:rPr>
          <w:b/>
          <w:bCs/>
        </w:rPr>
        <w:t xml:space="preserve">. </w:t>
      </w:r>
      <w:r w:rsidR="00823E3C" w:rsidRPr="00DB298A">
        <w:t xml:space="preserve">Wykonawca dodaje wybrany z dysku i uprzednio podpisany „Formularz oferty” </w:t>
      </w:r>
      <w:r w:rsidR="00823E3C" w:rsidRPr="00DB298A">
        <w:br/>
        <w:t xml:space="preserve">w pierwszym polu („Wypełniony formularz oferty”). W kolejnym polu („Załączniki i inne dokumenty przedstawione w ofercie przez Wykonawcę”) wykonawca dodaje pozostałe pliki stanowiące ofertę lub składane wraz z ofertą. </w:t>
      </w:r>
    </w:p>
    <w:p w14:paraId="4E81ED7A" w14:textId="1D177EB4" w:rsidR="00772EE3" w:rsidRPr="00DB298A" w:rsidRDefault="00683B68" w:rsidP="00667059">
      <w:pPr>
        <w:autoSpaceDE w:val="0"/>
        <w:autoSpaceDN w:val="0"/>
        <w:adjustRightInd w:val="0"/>
        <w:jc w:val="both"/>
      </w:pPr>
      <w:r w:rsidRPr="00DB298A">
        <w:rPr>
          <w:b/>
          <w:bCs/>
        </w:rPr>
        <w:t>8</w:t>
      </w:r>
      <w:r w:rsidR="00823E3C" w:rsidRPr="00DB298A">
        <w:rPr>
          <w:b/>
          <w:bCs/>
        </w:rPr>
        <w:t>.</w:t>
      </w:r>
      <w:r w:rsidR="00AF76DF" w:rsidRPr="00DB298A">
        <w:rPr>
          <w:b/>
          <w:bCs/>
        </w:rPr>
        <w:t xml:space="preserve">  </w:t>
      </w:r>
      <w:r w:rsidR="00823E3C" w:rsidRPr="00DB298A">
        <w:t>Jeśli oferta zawiera informacje stanowiące tajemnicę przedsiębiorstwa w rozumieniu ustawy z dnia 16 kwietnia 1993 r. o zwalczaniu nieuczciwej konkurencji (</w:t>
      </w:r>
      <w:proofErr w:type="spellStart"/>
      <w:r w:rsidR="00823E3C" w:rsidRPr="00DB298A">
        <w:t>t</w:t>
      </w:r>
      <w:r w:rsidR="00D43912" w:rsidRPr="00DB298A">
        <w:t>.</w:t>
      </w:r>
      <w:r w:rsidR="00823E3C" w:rsidRPr="00DB298A">
        <w:t>j</w:t>
      </w:r>
      <w:proofErr w:type="spellEnd"/>
      <w:r w:rsidR="00823E3C" w:rsidRPr="00DB298A">
        <w:t xml:space="preserve">. Dz. U. z 2022 r. poz. 1233), Wykonawca powinien nie później niż w terminie składania ofert, zastrzec, że nie mogą one być udostępnione oraz wykazać, iż zastrzeżone informacje stanowią tajemnicę przedsiębiorstwa. </w:t>
      </w:r>
    </w:p>
    <w:p w14:paraId="698045B9" w14:textId="3C212360" w:rsidR="00823E3C" w:rsidRPr="00DB298A" w:rsidRDefault="00683B68" w:rsidP="00823E3C">
      <w:pPr>
        <w:ind w:right="20"/>
        <w:jc w:val="both"/>
      </w:pPr>
      <w:r w:rsidRPr="00DB298A">
        <w:rPr>
          <w:b/>
          <w:bCs/>
        </w:rPr>
        <w:t>9</w:t>
      </w:r>
      <w:r w:rsidR="00823E3C" w:rsidRPr="00DB298A">
        <w:rPr>
          <w:b/>
          <w:bCs/>
        </w:rPr>
        <w:t>.</w:t>
      </w:r>
      <w:r w:rsidR="00AF76DF" w:rsidRPr="00DB298A">
        <w:rPr>
          <w:b/>
          <w:bCs/>
        </w:rPr>
        <w:t xml:space="preserve"> </w:t>
      </w:r>
      <w:r w:rsidR="00823E3C" w:rsidRPr="00DB298A">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t>
      </w:r>
      <w:r w:rsidR="00DB298A">
        <w:br/>
      </w:r>
      <w:r w:rsidR="00823E3C" w:rsidRPr="00DB298A">
        <w:t>w polu „Załączniki i inne dokumenty przedstawione w ofercie przez Wykonawcę”.</w:t>
      </w:r>
    </w:p>
    <w:p w14:paraId="78FFB354" w14:textId="77777777" w:rsidR="00823E3C" w:rsidRPr="00DB298A" w:rsidRDefault="00823E3C" w:rsidP="00CD4E5B">
      <w:pPr>
        <w:ind w:right="20"/>
        <w:jc w:val="both"/>
        <w:rPr>
          <w:bCs/>
        </w:rPr>
      </w:pPr>
    </w:p>
    <w:p w14:paraId="048F97A7" w14:textId="77777777" w:rsidR="00823E3C" w:rsidRPr="00DB298A" w:rsidRDefault="00823E3C" w:rsidP="00823E3C">
      <w:pPr>
        <w:ind w:right="20"/>
        <w:jc w:val="both"/>
      </w:pPr>
      <w:r w:rsidRPr="00DB298A">
        <w:rPr>
          <w:u w:val="single"/>
        </w:rPr>
        <w:t>Pozostałe dokumenty</w:t>
      </w:r>
      <w:r w:rsidRPr="00DB298A">
        <w:t xml:space="preserve"> wchodzące w skład oferty lub składane wraz z ofertą, które są zgodne </w:t>
      </w:r>
      <w:r w:rsidRPr="00DB298A">
        <w:br/>
        <w:t xml:space="preserve">z ustawą </w:t>
      </w:r>
      <w:proofErr w:type="spellStart"/>
      <w:r w:rsidRPr="00DB298A">
        <w:t>Pzp</w:t>
      </w:r>
      <w:proofErr w:type="spellEnd"/>
      <w:r w:rsidRPr="00DB298A">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p>
    <w:p w14:paraId="13B99825" w14:textId="77777777" w:rsidR="00823E3C" w:rsidRPr="00DB298A" w:rsidRDefault="00823E3C" w:rsidP="00823E3C">
      <w:pPr>
        <w:ind w:right="20"/>
        <w:jc w:val="both"/>
      </w:pPr>
    </w:p>
    <w:p w14:paraId="1042838E" w14:textId="3F458763" w:rsidR="00823E3C" w:rsidRPr="00DB298A" w:rsidRDefault="00823E3C" w:rsidP="00823E3C">
      <w:pPr>
        <w:ind w:right="20"/>
        <w:jc w:val="both"/>
        <w:rPr>
          <w:b/>
        </w:rPr>
      </w:pPr>
      <w:r w:rsidRPr="00DB298A">
        <w:t xml:space="preserve">W zależności od rodzaju podpisu i jego typu (zewnętrzny, wewnętrzny) w polu „Załączniki </w:t>
      </w:r>
      <w:r w:rsidRPr="00DB298A">
        <w:br/>
        <w:t xml:space="preserve">i inne dokumenty przedstawione w ofercie przez Wykonawcę” dodaje się uprzednio podpisane dokumenty wraz z wygenerowanym plikiem podpisu (typ zewnętrzny) lub dokument z wszytym podpisem (typ wewnętrzny). W przypadku przekazywania dokumentu elektronicznego </w:t>
      </w:r>
      <w:r w:rsidR="00C33BE1">
        <w:br/>
      </w:r>
      <w:r w:rsidRPr="00DB298A">
        <w:t>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E1A9BAB" w14:textId="6B4056F5" w:rsidR="00772EE3" w:rsidRPr="00DB298A" w:rsidRDefault="00683B68" w:rsidP="00823E3C">
      <w:pPr>
        <w:ind w:right="20"/>
        <w:jc w:val="both"/>
      </w:pPr>
      <w:r w:rsidRPr="00DB298A">
        <w:rPr>
          <w:b/>
        </w:rPr>
        <w:t>10</w:t>
      </w:r>
      <w:r w:rsidR="00823E3C" w:rsidRPr="00DB298A">
        <w:rPr>
          <w:b/>
        </w:rPr>
        <w:t>.</w:t>
      </w:r>
      <w:r w:rsidR="00823E3C" w:rsidRPr="00DB298A">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597AF0A" w14:textId="1E54F6EF" w:rsidR="00772EE3" w:rsidRPr="00DB298A" w:rsidRDefault="00823E3C" w:rsidP="00823E3C">
      <w:pPr>
        <w:ind w:right="20"/>
        <w:jc w:val="both"/>
      </w:pPr>
      <w:r w:rsidRPr="00DB298A">
        <w:rPr>
          <w:b/>
        </w:rPr>
        <w:t>1</w:t>
      </w:r>
      <w:r w:rsidR="00683B68" w:rsidRPr="00DB298A">
        <w:rPr>
          <w:b/>
        </w:rPr>
        <w:t>1</w:t>
      </w:r>
      <w:r w:rsidRPr="00DB298A">
        <w:t>.Maksymalny łączny rozmiar plików stanowiących ofertę lub składanych wraz z ofertą to 250 MB.</w:t>
      </w:r>
    </w:p>
    <w:p w14:paraId="0EFC907B" w14:textId="1FAE8D49" w:rsidR="00772EE3" w:rsidRPr="00DB298A" w:rsidRDefault="00823E3C" w:rsidP="00823E3C">
      <w:pPr>
        <w:ind w:right="20"/>
        <w:jc w:val="both"/>
      </w:pPr>
      <w:r w:rsidRPr="00DB298A">
        <w:rPr>
          <w:b/>
        </w:rPr>
        <w:t>1</w:t>
      </w:r>
      <w:r w:rsidR="00683B68" w:rsidRPr="00DB298A">
        <w:rPr>
          <w:b/>
        </w:rPr>
        <w:t>2</w:t>
      </w:r>
      <w:r w:rsidRPr="00DB298A">
        <w:t>.</w:t>
      </w:r>
      <w:r w:rsidRPr="00DB298A">
        <w:rPr>
          <w:u w:val="single"/>
        </w:rPr>
        <w:t>Opatrzenie oświadczeń lub dokumentów podpisem zaufanym</w:t>
      </w:r>
      <w:r w:rsidRPr="00DB298A">
        <w:t xml:space="preserve"> możliwe jest w serwisie gov.pl pod adresem: https://www.gov.pl/web/gov/podpisz-dokument-elektronicznie</w:t>
      </w:r>
      <w:r w:rsidR="00D10CA5" w:rsidRPr="00DB298A">
        <w:t xml:space="preserve"> </w:t>
      </w:r>
      <w:r w:rsidRPr="00DB298A">
        <w:t xml:space="preserve">wykorzystaj-podpis-zaufany. Aby opatrzyć oświadczenia lub dokumenty podpisem zaufanym należy posiadać profil zaufany </w:t>
      </w:r>
      <w:proofErr w:type="spellStart"/>
      <w:r w:rsidRPr="00DB298A">
        <w:t>ePUAP</w:t>
      </w:r>
      <w:proofErr w:type="spellEnd"/>
      <w:r w:rsidRPr="00DB298A">
        <w:t>. Szczegóły dotyczące zakładania profilu zaufanego znajdują się na stronie serwisu gov.pl pod adresem: https://www.gov.pl/web/gov/zaloz-profil-zaufany.</w:t>
      </w:r>
    </w:p>
    <w:p w14:paraId="409DCE76" w14:textId="45E2741B" w:rsidR="00AF76DF" w:rsidRPr="00DB298A" w:rsidRDefault="00823E3C" w:rsidP="00823E3C">
      <w:pPr>
        <w:ind w:right="20"/>
        <w:jc w:val="both"/>
      </w:pPr>
      <w:r w:rsidRPr="00DB298A">
        <w:rPr>
          <w:b/>
        </w:rPr>
        <w:t>1</w:t>
      </w:r>
      <w:r w:rsidR="00683B68" w:rsidRPr="00DB298A">
        <w:rPr>
          <w:b/>
        </w:rPr>
        <w:t>3</w:t>
      </w:r>
      <w:r w:rsidRPr="00DB298A">
        <w:t>.</w:t>
      </w:r>
      <w:r w:rsidRPr="00DB298A">
        <w:rPr>
          <w:u w:val="single"/>
        </w:rPr>
        <w:t>Opatrzenie oświadczeń lub dokumentów podpisem osobistym</w:t>
      </w:r>
      <w:r w:rsidRPr="00DB298A">
        <w:t xml:space="preserve"> wymaga posiadania dowodu osobistego z certyfikatem podpisu osobistego: „e-dowodu” oraz specjalistycznego czytnika. Szczegóły dotyczące podpisu osobistego oraz e-dowodu znajdują się w serwisie gov.pl pod adresem:</w:t>
      </w:r>
      <w:r w:rsidR="00D43912" w:rsidRPr="00DB298A">
        <w:t xml:space="preserve"> </w:t>
      </w:r>
      <w:hyperlink r:id="rId15" w:history="1">
        <w:r w:rsidR="00D43912" w:rsidRPr="00DB298A">
          <w:rPr>
            <w:rStyle w:val="Hipercze"/>
            <w:color w:val="auto"/>
          </w:rPr>
          <w:t>https://www.gov.pl/web/e-dowod/podpis-osobisty</w:t>
        </w:r>
      </w:hyperlink>
      <w:r w:rsidRPr="00DB298A">
        <w:rPr>
          <w:u w:val="single"/>
        </w:rPr>
        <w:t>.</w:t>
      </w:r>
    </w:p>
    <w:p w14:paraId="6C215AC9" w14:textId="424CFBA4" w:rsidR="00AF76DF" w:rsidRPr="00DB298A" w:rsidRDefault="00823E3C" w:rsidP="00CD4E5B">
      <w:pPr>
        <w:ind w:right="20"/>
        <w:jc w:val="both"/>
      </w:pPr>
      <w:r w:rsidRPr="00DB298A">
        <w:rPr>
          <w:b/>
        </w:rPr>
        <w:t>1</w:t>
      </w:r>
      <w:r w:rsidR="00683B68" w:rsidRPr="00DB298A">
        <w:rPr>
          <w:b/>
        </w:rPr>
        <w:t>4</w:t>
      </w:r>
      <w:r w:rsidRPr="00DB298A">
        <w:rPr>
          <w:b/>
        </w:rPr>
        <w:t>.</w:t>
      </w:r>
      <w:r w:rsidRPr="00DB298A">
        <w:t xml:space="preserve"> Sposób złożenia oferty, opisany został w „Instrukcji interaktywnej”, dostępnej na stronie: </w:t>
      </w:r>
      <w:hyperlink r:id="rId16" w:history="1">
        <w:r w:rsidRPr="00DB298A">
          <w:rPr>
            <w:rStyle w:val="Hipercze"/>
            <w:color w:val="auto"/>
          </w:rPr>
          <w:t>https://ezamowienia.gov.pl/pl/instrukcje/archiwum/oferty-wnioski-i-prace-konkursowe/</w:t>
        </w:r>
      </w:hyperlink>
      <w:r w:rsidRPr="00DB298A">
        <w:t>.</w:t>
      </w:r>
    </w:p>
    <w:p w14:paraId="40A35AE3" w14:textId="77777777" w:rsidR="00053E57" w:rsidRPr="00DB298A" w:rsidRDefault="00053E57" w:rsidP="00CD4E5B">
      <w:pPr>
        <w:ind w:right="20"/>
        <w:jc w:val="both"/>
        <w:rPr>
          <w:b/>
        </w:rPr>
      </w:pPr>
    </w:p>
    <w:p w14:paraId="56A4C8D4" w14:textId="6DF08ECE" w:rsidR="00CD4E5B" w:rsidRPr="00DB298A" w:rsidRDefault="00823E3C" w:rsidP="00CD4E5B">
      <w:pPr>
        <w:ind w:right="20"/>
        <w:jc w:val="both"/>
        <w:rPr>
          <w:i/>
        </w:rPr>
      </w:pPr>
      <w:r w:rsidRPr="00DB298A">
        <w:rPr>
          <w:b/>
        </w:rPr>
        <w:t>1</w:t>
      </w:r>
      <w:r w:rsidR="009449A5" w:rsidRPr="00DB298A">
        <w:rPr>
          <w:b/>
        </w:rPr>
        <w:t>5</w:t>
      </w:r>
      <w:r w:rsidR="00CD4E5B" w:rsidRPr="00DB298A">
        <w:rPr>
          <w:b/>
        </w:rPr>
        <w:t>. Oferta musi zawierać nastę</w:t>
      </w:r>
      <w:r w:rsidR="00D84F3D" w:rsidRPr="00DB298A">
        <w:rPr>
          <w:b/>
        </w:rPr>
        <w:t>pujące dokumenty i oświadczenia</w:t>
      </w:r>
      <w:r w:rsidR="000F6309" w:rsidRPr="00DB298A">
        <w:rPr>
          <w:b/>
        </w:rPr>
        <w:t>:</w:t>
      </w:r>
    </w:p>
    <w:p w14:paraId="0AB9637B" w14:textId="77777777" w:rsidR="00CD4E5B" w:rsidRPr="00DB298A" w:rsidRDefault="00CD4E5B" w:rsidP="00CD4E5B">
      <w:pPr>
        <w:ind w:right="20"/>
        <w:jc w:val="both"/>
        <w:rPr>
          <w:bCs/>
        </w:rPr>
      </w:pPr>
    </w:p>
    <w:p w14:paraId="28EED477" w14:textId="6247F5E9" w:rsidR="00F42E56" w:rsidRPr="00162E41" w:rsidRDefault="00F42E56">
      <w:pPr>
        <w:pStyle w:val="Akapitzlist"/>
        <w:numPr>
          <w:ilvl w:val="0"/>
          <w:numId w:val="9"/>
        </w:numPr>
        <w:ind w:left="852" w:right="20" w:hanging="426"/>
        <w:contextualSpacing/>
        <w:jc w:val="both"/>
        <w:rPr>
          <w:sz w:val="24"/>
          <w:szCs w:val="24"/>
        </w:rPr>
      </w:pPr>
      <w:r w:rsidRPr="00162E41">
        <w:rPr>
          <w:sz w:val="24"/>
          <w:szCs w:val="24"/>
        </w:rPr>
        <w:t>formularz ofertowy</w:t>
      </w:r>
      <w:r w:rsidR="00162E41" w:rsidRPr="00162E41">
        <w:rPr>
          <w:sz w:val="24"/>
          <w:szCs w:val="24"/>
        </w:rPr>
        <w:t xml:space="preserve"> - </w:t>
      </w:r>
      <w:r w:rsidR="00162E41" w:rsidRPr="00162E41">
        <w:rPr>
          <w:rFonts w:cstheme="minorHAnsi"/>
          <w:sz w:val="24"/>
          <w:szCs w:val="24"/>
        </w:rPr>
        <w:t>Załącznik Nr 10 do SWZ</w:t>
      </w:r>
      <w:r w:rsidR="00566808" w:rsidRPr="00162E41">
        <w:rPr>
          <w:sz w:val="24"/>
          <w:szCs w:val="24"/>
        </w:rPr>
        <w:t>;</w:t>
      </w:r>
      <w:r w:rsidRPr="00162E41">
        <w:rPr>
          <w:sz w:val="24"/>
          <w:szCs w:val="24"/>
        </w:rPr>
        <w:t xml:space="preserve"> </w:t>
      </w:r>
    </w:p>
    <w:p w14:paraId="09F32DE7" w14:textId="6403DF97" w:rsidR="00D07583" w:rsidRPr="00162E41" w:rsidRDefault="000C337E" w:rsidP="00BC17EA">
      <w:pPr>
        <w:pStyle w:val="Akapitzlist"/>
        <w:numPr>
          <w:ilvl w:val="0"/>
          <w:numId w:val="9"/>
        </w:numPr>
        <w:ind w:left="852" w:right="20" w:hanging="426"/>
        <w:contextualSpacing/>
        <w:jc w:val="both"/>
        <w:rPr>
          <w:rFonts w:eastAsiaTheme="minorHAnsi"/>
          <w:sz w:val="24"/>
          <w:szCs w:val="24"/>
          <w:lang w:eastAsia="en-US"/>
        </w:rPr>
      </w:pPr>
      <w:r w:rsidRPr="00162E41">
        <w:rPr>
          <w:rFonts w:cstheme="minorHAnsi"/>
          <w:sz w:val="24"/>
          <w:szCs w:val="24"/>
        </w:rPr>
        <w:t>formularz cenowy</w:t>
      </w:r>
      <w:r w:rsidR="00D07583" w:rsidRPr="00162E41">
        <w:rPr>
          <w:rFonts w:cstheme="minorHAnsi"/>
          <w:sz w:val="24"/>
          <w:szCs w:val="24"/>
        </w:rPr>
        <w:t xml:space="preserve"> sporządzon</w:t>
      </w:r>
      <w:r w:rsidRPr="00162E41">
        <w:rPr>
          <w:rFonts w:cstheme="minorHAnsi"/>
          <w:sz w:val="24"/>
          <w:szCs w:val="24"/>
        </w:rPr>
        <w:t>y</w:t>
      </w:r>
      <w:r w:rsidR="00D07583" w:rsidRPr="00162E41">
        <w:rPr>
          <w:rFonts w:cstheme="minorHAnsi"/>
          <w:sz w:val="24"/>
          <w:szCs w:val="24"/>
        </w:rPr>
        <w:t xml:space="preserve"> wg </w:t>
      </w:r>
      <w:r w:rsidR="006D4AF1" w:rsidRPr="00162E41">
        <w:rPr>
          <w:rFonts w:cstheme="minorHAnsi"/>
          <w:sz w:val="24"/>
          <w:szCs w:val="24"/>
        </w:rPr>
        <w:t>Z</w:t>
      </w:r>
      <w:r w:rsidR="00D07583" w:rsidRPr="00162E41">
        <w:rPr>
          <w:rFonts w:cstheme="minorHAnsi"/>
          <w:sz w:val="24"/>
          <w:szCs w:val="24"/>
        </w:rPr>
        <w:t>ałącznik</w:t>
      </w:r>
      <w:r w:rsidR="00FD4484" w:rsidRPr="00162E41">
        <w:rPr>
          <w:rFonts w:cstheme="minorHAnsi"/>
          <w:sz w:val="24"/>
          <w:szCs w:val="24"/>
        </w:rPr>
        <w:t>a</w:t>
      </w:r>
      <w:r w:rsidR="00D07583" w:rsidRPr="00162E41">
        <w:rPr>
          <w:rFonts w:cstheme="minorHAnsi"/>
          <w:sz w:val="24"/>
          <w:szCs w:val="24"/>
        </w:rPr>
        <w:t xml:space="preserve"> </w:t>
      </w:r>
      <w:r w:rsidR="006D4AF1" w:rsidRPr="00162E41">
        <w:rPr>
          <w:rFonts w:cstheme="minorHAnsi"/>
          <w:sz w:val="24"/>
          <w:szCs w:val="24"/>
        </w:rPr>
        <w:t>N</w:t>
      </w:r>
      <w:r w:rsidR="00D07583" w:rsidRPr="00162E41">
        <w:rPr>
          <w:rFonts w:cstheme="minorHAnsi"/>
          <w:sz w:val="24"/>
          <w:szCs w:val="24"/>
        </w:rPr>
        <w:t>r 1</w:t>
      </w:r>
      <w:r w:rsidR="00BC17EA" w:rsidRPr="00162E41">
        <w:rPr>
          <w:rFonts w:cstheme="minorHAnsi"/>
          <w:sz w:val="24"/>
          <w:szCs w:val="24"/>
        </w:rPr>
        <w:t>0</w:t>
      </w:r>
      <w:r w:rsidR="00D07583" w:rsidRPr="00162E41">
        <w:rPr>
          <w:rFonts w:cstheme="minorHAnsi"/>
          <w:sz w:val="24"/>
          <w:szCs w:val="24"/>
        </w:rPr>
        <w:t>a i/lub 1</w:t>
      </w:r>
      <w:r w:rsidR="00BC17EA" w:rsidRPr="00162E41">
        <w:rPr>
          <w:rFonts w:cstheme="minorHAnsi"/>
          <w:sz w:val="24"/>
          <w:szCs w:val="24"/>
        </w:rPr>
        <w:t>0</w:t>
      </w:r>
      <w:r w:rsidR="00D07583" w:rsidRPr="00162E41">
        <w:rPr>
          <w:rFonts w:cstheme="minorHAnsi"/>
          <w:sz w:val="24"/>
          <w:szCs w:val="24"/>
        </w:rPr>
        <w:t>b do SWZ</w:t>
      </w:r>
      <w:r w:rsidR="007335C0" w:rsidRPr="00162E41">
        <w:rPr>
          <w:rFonts w:eastAsiaTheme="minorHAnsi"/>
          <w:sz w:val="24"/>
          <w:szCs w:val="24"/>
          <w:lang w:eastAsia="en-US"/>
        </w:rPr>
        <w:t xml:space="preserve">, odpowiednio dla każdej części zamówienia </w:t>
      </w:r>
      <w:r w:rsidR="00FD4484" w:rsidRPr="00162E41">
        <w:rPr>
          <w:rFonts w:eastAsiaTheme="minorHAnsi"/>
          <w:sz w:val="24"/>
          <w:szCs w:val="24"/>
          <w:lang w:eastAsia="en-US"/>
        </w:rPr>
        <w:t>(</w:t>
      </w:r>
      <w:r w:rsidR="007335C0" w:rsidRPr="00162E41">
        <w:rPr>
          <w:rFonts w:eastAsiaTheme="minorHAnsi"/>
          <w:sz w:val="24"/>
          <w:szCs w:val="24"/>
          <w:lang w:eastAsia="en-US"/>
        </w:rPr>
        <w:t>oddzielnie/osobno</w:t>
      </w:r>
      <w:r w:rsidR="00FD4484" w:rsidRPr="00162E41">
        <w:rPr>
          <w:rFonts w:eastAsiaTheme="minorHAnsi"/>
          <w:sz w:val="24"/>
          <w:szCs w:val="24"/>
          <w:lang w:eastAsia="en-US"/>
        </w:rPr>
        <w:t>)</w:t>
      </w:r>
      <w:r w:rsidR="007335C0" w:rsidRPr="00162E41">
        <w:rPr>
          <w:rFonts w:eastAsiaTheme="minorHAnsi"/>
          <w:sz w:val="24"/>
          <w:szCs w:val="24"/>
          <w:lang w:eastAsia="en-US"/>
        </w:rPr>
        <w:t xml:space="preserve">; </w:t>
      </w:r>
    </w:p>
    <w:p w14:paraId="052A1FD5" w14:textId="2675EF35" w:rsidR="00CD4E5B" w:rsidRPr="00162E41" w:rsidRDefault="00CD4E5B">
      <w:pPr>
        <w:pStyle w:val="Akapitzlist"/>
        <w:numPr>
          <w:ilvl w:val="0"/>
          <w:numId w:val="9"/>
        </w:numPr>
        <w:ind w:left="852" w:right="20" w:hanging="426"/>
        <w:contextualSpacing/>
        <w:jc w:val="both"/>
        <w:rPr>
          <w:sz w:val="24"/>
          <w:szCs w:val="24"/>
        </w:rPr>
      </w:pPr>
      <w:r w:rsidRPr="00162E41">
        <w:rPr>
          <w:sz w:val="24"/>
          <w:szCs w:val="24"/>
        </w:rPr>
        <w:t xml:space="preserve">oświadczenie o niepodleganiu wykluczeniu i spełnianiu warunków udziału </w:t>
      </w:r>
      <w:r w:rsidR="00DB298A" w:rsidRPr="00162E41">
        <w:rPr>
          <w:sz w:val="24"/>
          <w:szCs w:val="24"/>
        </w:rPr>
        <w:br/>
      </w:r>
      <w:r w:rsidRPr="00162E41">
        <w:rPr>
          <w:sz w:val="24"/>
          <w:szCs w:val="24"/>
        </w:rPr>
        <w:t xml:space="preserve">w postępowaniu,  o którym mowa w art. 125 ust. 1 </w:t>
      </w:r>
      <w:proofErr w:type="spellStart"/>
      <w:r w:rsidRPr="00162E41">
        <w:rPr>
          <w:sz w:val="24"/>
          <w:szCs w:val="24"/>
        </w:rPr>
        <w:t>p.z.p</w:t>
      </w:r>
      <w:proofErr w:type="spellEnd"/>
      <w:r w:rsidRPr="00162E41">
        <w:rPr>
          <w:sz w:val="24"/>
          <w:szCs w:val="24"/>
        </w:rPr>
        <w:t xml:space="preserve">., w zakresie wskazanym, </w:t>
      </w:r>
      <w:r w:rsidR="00DB298A" w:rsidRPr="00162E41">
        <w:rPr>
          <w:sz w:val="24"/>
          <w:szCs w:val="24"/>
        </w:rPr>
        <w:br/>
      </w:r>
      <w:r w:rsidRPr="00162E41">
        <w:rPr>
          <w:sz w:val="24"/>
          <w:szCs w:val="24"/>
        </w:rPr>
        <w:t>w dokumentach zamówienia</w:t>
      </w:r>
      <w:r w:rsidR="00162E41" w:rsidRPr="00162E41">
        <w:rPr>
          <w:sz w:val="24"/>
          <w:szCs w:val="24"/>
        </w:rPr>
        <w:t xml:space="preserve"> - </w:t>
      </w:r>
      <w:r w:rsidR="00162E41" w:rsidRPr="00162E41">
        <w:rPr>
          <w:rFonts w:cstheme="minorHAnsi"/>
          <w:sz w:val="24"/>
          <w:szCs w:val="24"/>
        </w:rPr>
        <w:t>Załącznik Nr 5 do SWZ</w:t>
      </w:r>
      <w:r w:rsidRPr="00162E41">
        <w:rPr>
          <w:sz w:val="24"/>
          <w:szCs w:val="24"/>
        </w:rPr>
        <w:t>;</w:t>
      </w:r>
    </w:p>
    <w:p w14:paraId="3C13E00F" w14:textId="2F2BCAA5" w:rsidR="00CD4E5B" w:rsidRPr="00162E41" w:rsidRDefault="00CD4E5B">
      <w:pPr>
        <w:pStyle w:val="Akapitzlist"/>
        <w:numPr>
          <w:ilvl w:val="0"/>
          <w:numId w:val="9"/>
        </w:numPr>
        <w:ind w:left="852" w:right="20" w:hanging="426"/>
        <w:contextualSpacing/>
        <w:jc w:val="both"/>
        <w:rPr>
          <w:sz w:val="24"/>
          <w:szCs w:val="24"/>
        </w:rPr>
      </w:pPr>
      <w:r w:rsidRPr="00162E41">
        <w:rPr>
          <w:sz w:val="24"/>
          <w:szCs w:val="24"/>
        </w:rPr>
        <w:t xml:space="preserve">oświadczenie, o którym mowa w art. 117 ust. 4 </w:t>
      </w:r>
      <w:proofErr w:type="spellStart"/>
      <w:r w:rsidRPr="00162E41">
        <w:rPr>
          <w:sz w:val="24"/>
          <w:szCs w:val="24"/>
        </w:rPr>
        <w:t>p.z.p</w:t>
      </w:r>
      <w:proofErr w:type="spellEnd"/>
      <w:r w:rsidRPr="00162E41">
        <w:rPr>
          <w:sz w:val="24"/>
          <w:szCs w:val="24"/>
        </w:rPr>
        <w:t xml:space="preserve">. i dokumentach zamówienia, dotyczące wykonania zamówienia przez Wykonawców wspólnie ubiegających </w:t>
      </w:r>
      <w:r w:rsidR="00A229EB" w:rsidRPr="00162E41">
        <w:rPr>
          <w:sz w:val="24"/>
          <w:szCs w:val="24"/>
        </w:rPr>
        <w:t xml:space="preserve">się </w:t>
      </w:r>
      <w:r w:rsidR="00DB298A" w:rsidRPr="00162E41">
        <w:rPr>
          <w:sz w:val="24"/>
          <w:szCs w:val="24"/>
        </w:rPr>
        <w:br/>
      </w:r>
      <w:r w:rsidRPr="00162E41">
        <w:rPr>
          <w:sz w:val="24"/>
          <w:szCs w:val="24"/>
        </w:rPr>
        <w:t xml:space="preserve">o udzielenie zamówienia </w:t>
      </w:r>
      <w:r w:rsidR="00053458" w:rsidRPr="00162E41">
        <w:rPr>
          <w:sz w:val="24"/>
          <w:szCs w:val="24"/>
        </w:rPr>
        <w:t>(</w:t>
      </w:r>
      <w:r w:rsidRPr="00162E41">
        <w:rPr>
          <w:sz w:val="24"/>
          <w:szCs w:val="24"/>
        </w:rPr>
        <w:t>jeżeli dotyczy</w:t>
      </w:r>
      <w:r w:rsidR="00053458" w:rsidRPr="00162E41">
        <w:rPr>
          <w:sz w:val="24"/>
          <w:szCs w:val="24"/>
        </w:rPr>
        <w:t>)</w:t>
      </w:r>
      <w:r w:rsidRPr="00162E41">
        <w:rPr>
          <w:sz w:val="24"/>
          <w:szCs w:val="24"/>
        </w:rPr>
        <w:t>;</w:t>
      </w:r>
    </w:p>
    <w:p w14:paraId="61876355" w14:textId="4148355D" w:rsidR="00CD4E5B" w:rsidRPr="00162E41" w:rsidRDefault="00CD4E5B">
      <w:pPr>
        <w:pStyle w:val="Akapitzlist"/>
        <w:numPr>
          <w:ilvl w:val="0"/>
          <w:numId w:val="9"/>
        </w:numPr>
        <w:ind w:left="852" w:right="20" w:hanging="426"/>
        <w:contextualSpacing/>
        <w:jc w:val="both"/>
        <w:rPr>
          <w:sz w:val="24"/>
          <w:szCs w:val="24"/>
        </w:rPr>
      </w:pPr>
      <w:r w:rsidRPr="00162E41">
        <w:rPr>
          <w:sz w:val="24"/>
          <w:szCs w:val="24"/>
        </w:rPr>
        <w:t xml:space="preserve">zobowiązanie podmiotu udostępniającego zasoby </w:t>
      </w:r>
      <w:r w:rsidR="00053458" w:rsidRPr="00162E41">
        <w:rPr>
          <w:sz w:val="24"/>
          <w:szCs w:val="24"/>
        </w:rPr>
        <w:t>(</w:t>
      </w:r>
      <w:r w:rsidRPr="00162E41">
        <w:rPr>
          <w:sz w:val="24"/>
          <w:szCs w:val="24"/>
        </w:rPr>
        <w:t>jeżeli dotyczy</w:t>
      </w:r>
      <w:r w:rsidR="00053458" w:rsidRPr="00162E41">
        <w:rPr>
          <w:sz w:val="24"/>
          <w:szCs w:val="24"/>
        </w:rPr>
        <w:t>)</w:t>
      </w:r>
      <w:r w:rsidR="00162E41">
        <w:rPr>
          <w:sz w:val="24"/>
          <w:szCs w:val="24"/>
        </w:rPr>
        <w:t xml:space="preserve"> - </w:t>
      </w:r>
      <w:r w:rsidR="00162E41" w:rsidRPr="00162E41">
        <w:rPr>
          <w:rFonts w:cstheme="minorHAnsi"/>
          <w:sz w:val="24"/>
          <w:szCs w:val="24"/>
        </w:rPr>
        <w:t>Załącznik Nr 9 do SWZ</w:t>
      </w:r>
      <w:r w:rsidRPr="00162E41">
        <w:rPr>
          <w:sz w:val="24"/>
          <w:szCs w:val="24"/>
        </w:rPr>
        <w:t>;</w:t>
      </w:r>
      <w:r w:rsidRPr="00162E41">
        <w:rPr>
          <w:sz w:val="24"/>
          <w:szCs w:val="24"/>
        </w:rPr>
        <w:tab/>
      </w:r>
    </w:p>
    <w:p w14:paraId="21FAA373" w14:textId="6C103D01" w:rsidR="00CD4E5B" w:rsidRPr="00162E41" w:rsidRDefault="00CD4E5B">
      <w:pPr>
        <w:pStyle w:val="Akapitzlist"/>
        <w:numPr>
          <w:ilvl w:val="0"/>
          <w:numId w:val="9"/>
        </w:numPr>
        <w:ind w:left="852" w:right="20" w:hanging="426"/>
        <w:contextualSpacing/>
        <w:jc w:val="both"/>
        <w:rPr>
          <w:sz w:val="24"/>
          <w:szCs w:val="24"/>
        </w:rPr>
      </w:pPr>
      <w:r w:rsidRPr="00162E41">
        <w:rPr>
          <w:sz w:val="24"/>
          <w:szCs w:val="24"/>
        </w:rPr>
        <w:t>dokumenty, z których wynika prawo do podpisania oferty, odpowiednie pełnomocnictwa (jeżeli dotyczy)</w:t>
      </w:r>
      <w:r w:rsidR="00FD4484" w:rsidRPr="00162E41">
        <w:rPr>
          <w:sz w:val="24"/>
          <w:szCs w:val="24"/>
        </w:rPr>
        <w:t>.</w:t>
      </w:r>
    </w:p>
    <w:p w14:paraId="275D3803" w14:textId="77777777" w:rsidR="00CD4E5B" w:rsidRPr="00162E41" w:rsidRDefault="00CD4E5B" w:rsidP="00162E41">
      <w:pPr>
        <w:ind w:right="20"/>
        <w:jc w:val="both"/>
        <w:rPr>
          <w:b/>
        </w:rPr>
      </w:pPr>
    </w:p>
    <w:p w14:paraId="69E49AFE" w14:textId="2FE4D8F6" w:rsidR="00772EE3" w:rsidRPr="00DB298A" w:rsidRDefault="00823E3C" w:rsidP="00667059">
      <w:pPr>
        <w:ind w:right="23"/>
        <w:jc w:val="both"/>
      </w:pPr>
      <w:r w:rsidRPr="00DB298A">
        <w:rPr>
          <w:b/>
          <w:bCs/>
        </w:rPr>
        <w:t>1</w:t>
      </w:r>
      <w:r w:rsidR="009449A5" w:rsidRPr="00DB298A">
        <w:rPr>
          <w:b/>
          <w:bCs/>
        </w:rPr>
        <w:t>6</w:t>
      </w:r>
      <w:r w:rsidR="00CD4E5B" w:rsidRPr="00DB298A">
        <w:rPr>
          <w:b/>
          <w:bCs/>
        </w:rPr>
        <w:t xml:space="preserve">. </w:t>
      </w:r>
      <w:r w:rsidR="00CD4E5B" w:rsidRPr="00DB298A">
        <w:t xml:space="preserve">Oferta musi być podpisana przez osobę/y upoważnioną/e do reprezentowania Wykonawcy, zgodnie z formą reprezentacji Wykonawcy określoną w rejestrze lub innym dokumencie, </w:t>
      </w:r>
      <w:r w:rsidR="00CD4E5B" w:rsidRPr="00DB298A">
        <w:lastRenderedPageBreak/>
        <w:t xml:space="preserve">właściwym dla danej formy organizacyjnej Wykonawcy albo przez upełnomocnionego przedstawiciela Wykonawcy. W celu potwierdzenia, że osoba/y działająca/e w imieniu wykonawcy jest umocowana do jego reprezentowania, </w:t>
      </w:r>
      <w:r w:rsidR="00CD4E5B" w:rsidRPr="00DB298A">
        <w:rPr>
          <w:u w:val="single"/>
        </w:rPr>
        <w:t>zamawiający żąda od wykonawcy odpisu lub informacji z Krajowego Rejestru Sądowego, Centralnej Ewidencji i Informacji o Działalności Gospodarczej lub innego właściwego rejestru</w:t>
      </w:r>
      <w:r w:rsidR="00CD4E5B" w:rsidRPr="00DB298A">
        <w:t>. Wykonawca nie jest zobowiązany do złożenia dokumentów, o których mowa powyżej, jeżeli zamawiający może je uzyskać za pomocą bezpłatnych i ogólnodostępnych baz danych, o ile wykonawca wskazał dane umożliwiające dostęp do tych dokumentów.</w:t>
      </w:r>
    </w:p>
    <w:p w14:paraId="614C1337" w14:textId="7964277C" w:rsidR="00772EE3" w:rsidRPr="00DB298A" w:rsidRDefault="00823E3C" w:rsidP="00667059">
      <w:pPr>
        <w:jc w:val="both"/>
      </w:pPr>
      <w:r w:rsidRPr="00DB298A">
        <w:rPr>
          <w:b/>
          <w:bCs/>
        </w:rPr>
        <w:t>1</w:t>
      </w:r>
      <w:r w:rsidR="009449A5" w:rsidRPr="00DB298A">
        <w:rPr>
          <w:b/>
          <w:bCs/>
        </w:rPr>
        <w:t>7</w:t>
      </w:r>
      <w:r w:rsidR="00CD4E5B" w:rsidRPr="00DB298A">
        <w:rPr>
          <w:b/>
          <w:bCs/>
        </w:rPr>
        <w:t>.</w:t>
      </w:r>
      <w:r w:rsidR="00CD4E5B" w:rsidRPr="00DB298A">
        <w:t xml:space="preserve">  Oferta oraz pozostałe oświadczenia i dokumenty, dla których Zamawiający określił wzory w  formie formularzy zamieszczonych w załącznikach do SWZ, powinny być sporządzone zgodnie z tymi wzorami, co do treści oraz opisu kolumn i wierszy.</w:t>
      </w:r>
    </w:p>
    <w:p w14:paraId="50FB9034" w14:textId="46CCEF00" w:rsidR="00772EE3" w:rsidRPr="00DB298A" w:rsidRDefault="00823E3C" w:rsidP="00CD4E5B">
      <w:pPr>
        <w:tabs>
          <w:tab w:val="left" w:pos="109"/>
        </w:tabs>
        <w:jc w:val="both"/>
      </w:pPr>
      <w:r w:rsidRPr="00DB298A">
        <w:rPr>
          <w:b/>
          <w:bCs/>
        </w:rPr>
        <w:t>1</w:t>
      </w:r>
      <w:r w:rsidR="009449A5" w:rsidRPr="00DB298A">
        <w:rPr>
          <w:b/>
          <w:bCs/>
        </w:rPr>
        <w:t>8</w:t>
      </w:r>
      <w:r w:rsidR="00CD4E5B" w:rsidRPr="00DB298A">
        <w:rPr>
          <w:b/>
          <w:bCs/>
        </w:rPr>
        <w:t xml:space="preserve">. </w:t>
      </w:r>
      <w:r w:rsidR="00CD4E5B" w:rsidRPr="00DB298A">
        <w:t xml:space="preserve">Oferta musi być sporządzona w języku polskim. Każdy dokument składający się na ofertę powinien być czytelny. </w:t>
      </w:r>
    </w:p>
    <w:p w14:paraId="3FF165D3" w14:textId="3EF9B9A7" w:rsidR="00772EE3" w:rsidRPr="00DB298A" w:rsidRDefault="00823E3C" w:rsidP="00823E3C">
      <w:pPr>
        <w:tabs>
          <w:tab w:val="left" w:pos="109"/>
        </w:tabs>
        <w:jc w:val="both"/>
      </w:pPr>
      <w:r w:rsidRPr="00DB298A">
        <w:rPr>
          <w:b/>
          <w:bCs/>
        </w:rPr>
        <w:t>1</w:t>
      </w:r>
      <w:r w:rsidR="009449A5" w:rsidRPr="00DB298A">
        <w:rPr>
          <w:b/>
          <w:bCs/>
        </w:rPr>
        <w:t>9</w:t>
      </w:r>
      <w:r w:rsidR="00CD4E5B" w:rsidRPr="00DB298A">
        <w:rPr>
          <w:b/>
          <w:bCs/>
        </w:rPr>
        <w:t>.</w:t>
      </w:r>
      <w:r w:rsidR="00CD4E5B" w:rsidRPr="00DB298A">
        <w:t xml:space="preserve"> </w:t>
      </w:r>
      <w:r w:rsidRPr="00DB298A">
        <w:t xml:space="preserve">Podmiotowe środki dowodowe, inne dokumenty lub oświadczenia, w tym dokumenty potwierdzające umocowanie do reprezentowania, sporządzone w języku obcym przekazuje się wraz z tłumaczeniem na język polski. </w:t>
      </w:r>
    </w:p>
    <w:p w14:paraId="237ED709" w14:textId="77777777" w:rsidR="00DB298A" w:rsidRDefault="009449A5" w:rsidP="00823E3C">
      <w:pPr>
        <w:tabs>
          <w:tab w:val="left" w:pos="109"/>
        </w:tabs>
        <w:jc w:val="both"/>
      </w:pPr>
      <w:r w:rsidRPr="00DB298A">
        <w:rPr>
          <w:b/>
          <w:bCs/>
        </w:rPr>
        <w:t>20</w:t>
      </w:r>
      <w:r w:rsidR="00823E3C" w:rsidRPr="00DB298A">
        <w:rPr>
          <w:b/>
          <w:bCs/>
        </w:rPr>
        <w:t>.</w:t>
      </w:r>
      <w:r w:rsidR="00823E3C" w:rsidRPr="00DB298A">
        <w:t xml:space="preserve"> </w:t>
      </w:r>
      <w:r w:rsidR="00CD4E5B" w:rsidRPr="00DB298A">
        <w:t xml:space="preserve">Wszystkie koszty związane z uczestnictwem w postępowaniu, w szczególności </w:t>
      </w:r>
    </w:p>
    <w:p w14:paraId="06D7613B" w14:textId="06F058D0" w:rsidR="00EA66F3" w:rsidRPr="00DB298A" w:rsidRDefault="00CD4E5B" w:rsidP="00823E3C">
      <w:pPr>
        <w:tabs>
          <w:tab w:val="left" w:pos="109"/>
        </w:tabs>
        <w:jc w:val="both"/>
      </w:pPr>
      <w:r w:rsidRPr="00DB298A">
        <w:t xml:space="preserve">z przygotowaniem i złożeniem oferty ponosi Wykonawca składający ofertę. Zamawiający nie przewiduje zwrotu kosztów udziału w postępowaniu, z zastrzeżeniem wyjątku określonego </w:t>
      </w:r>
      <w:r w:rsidR="00DB298A">
        <w:br/>
      </w:r>
      <w:r w:rsidRPr="00DB298A">
        <w:t xml:space="preserve">w art. 261 ustawy </w:t>
      </w:r>
      <w:proofErr w:type="spellStart"/>
      <w:r w:rsidRPr="00DB298A">
        <w:t>p.z.p</w:t>
      </w:r>
      <w:proofErr w:type="spellEnd"/>
      <w:r w:rsidRPr="00DB298A">
        <w:t xml:space="preserve">. </w:t>
      </w:r>
    </w:p>
    <w:p w14:paraId="582B5B3C" w14:textId="7E43BF40" w:rsidR="00190023" w:rsidRPr="006237D7" w:rsidRDefault="00190023" w:rsidP="00E27840">
      <w:pPr>
        <w:pStyle w:val="Teksttreci40"/>
        <w:pBdr>
          <w:bottom w:val="double" w:sz="4" w:space="1" w:color="auto"/>
        </w:pBdr>
        <w:shd w:val="clear" w:color="auto" w:fill="C6D9F1" w:themeFill="text2" w:themeFillTint="33"/>
        <w:tabs>
          <w:tab w:val="left" w:pos="426"/>
          <w:tab w:val="right" w:pos="9192"/>
        </w:tabs>
        <w:spacing w:before="360" w:after="40" w:line="240" w:lineRule="auto"/>
        <w:ind w:right="23" w:firstLine="0"/>
        <w:rPr>
          <w:rFonts w:ascii="Times New Roman" w:hAnsi="Times New Roman" w:cs="Times New Roman"/>
          <w:sz w:val="22"/>
        </w:rPr>
      </w:pPr>
      <w:r w:rsidRPr="006237D7">
        <w:rPr>
          <w:rFonts w:ascii="Times New Roman" w:hAnsi="Times New Roman" w:cs="Times New Roman"/>
          <w:b/>
          <w:bCs/>
          <w:sz w:val="22"/>
        </w:rPr>
        <w:t xml:space="preserve">XV. SPOSÓB OBLICZENIA CENY                     </w:t>
      </w:r>
      <w:r w:rsidR="00E27840">
        <w:rPr>
          <w:rFonts w:ascii="Times New Roman" w:hAnsi="Times New Roman" w:cs="Times New Roman"/>
          <w:b/>
          <w:bCs/>
          <w:sz w:val="22"/>
        </w:rPr>
        <w:tab/>
      </w:r>
    </w:p>
    <w:p w14:paraId="1257E238" w14:textId="77777777" w:rsidR="00CD4E5B" w:rsidRPr="00162E41" w:rsidRDefault="00CD4E5B" w:rsidP="00CD4E5B">
      <w:pPr>
        <w:autoSpaceDE w:val="0"/>
        <w:autoSpaceDN w:val="0"/>
        <w:adjustRightInd w:val="0"/>
        <w:jc w:val="both"/>
        <w:rPr>
          <w:b/>
          <w:bCs/>
          <w:sz w:val="22"/>
          <w:szCs w:val="22"/>
        </w:rPr>
      </w:pPr>
      <w:bookmarkStart w:id="17" w:name="_Hlk100727565"/>
    </w:p>
    <w:p w14:paraId="5881CFD3" w14:textId="1B61192F" w:rsidR="00DB5CFC" w:rsidRPr="00162E41" w:rsidRDefault="00CD4E5B" w:rsidP="000C337E">
      <w:pPr>
        <w:autoSpaceDE w:val="0"/>
        <w:autoSpaceDN w:val="0"/>
        <w:adjustRightInd w:val="0"/>
        <w:jc w:val="both"/>
        <w:rPr>
          <w:b/>
        </w:rPr>
      </w:pPr>
      <w:r w:rsidRPr="00162E41">
        <w:rPr>
          <w:b/>
          <w:bCs/>
        </w:rPr>
        <w:t>1.</w:t>
      </w:r>
      <w:bookmarkStart w:id="18" w:name="_Hlk101347978"/>
      <w:bookmarkStart w:id="19" w:name="_Hlk161058464"/>
      <w:r w:rsidRPr="00162E41">
        <w:t>Wykonawca podaje na F</w:t>
      </w:r>
      <w:r w:rsidR="00744205" w:rsidRPr="00162E41">
        <w:t>ormularzu Ofertowym</w:t>
      </w:r>
      <w:r w:rsidR="00053E57" w:rsidRPr="00162E41">
        <w:t xml:space="preserve"> </w:t>
      </w:r>
      <w:r w:rsidR="00744205" w:rsidRPr="00162E41">
        <w:t xml:space="preserve">- zgodnie z Załącznikiem Nr </w:t>
      </w:r>
      <w:r w:rsidR="00BC17EA" w:rsidRPr="00162E41">
        <w:t xml:space="preserve">10 </w:t>
      </w:r>
      <w:r w:rsidR="00744205" w:rsidRPr="00162E41">
        <w:t>do SWZ</w:t>
      </w:r>
      <w:bookmarkEnd w:id="18"/>
      <w:r w:rsidR="00324764" w:rsidRPr="00162E41">
        <w:t>,</w:t>
      </w:r>
      <w:r w:rsidRPr="00162E41">
        <w:t xml:space="preserve">  </w:t>
      </w:r>
      <w:bookmarkStart w:id="20" w:name="_Hlk101347944"/>
      <w:r w:rsidRPr="00162E41">
        <w:t>cenę</w:t>
      </w:r>
      <w:r w:rsidR="00054D51" w:rsidRPr="00162E41">
        <w:t xml:space="preserve"> netto i </w:t>
      </w:r>
      <w:r w:rsidRPr="00162E41">
        <w:t xml:space="preserve"> brutto oferty (</w:t>
      </w:r>
      <w:r w:rsidRPr="00162E41">
        <w:rPr>
          <w:i/>
          <w:iCs/>
        </w:rPr>
        <w:t>wyrażoną w PLN z dokładnością do dwóch miejsc po przecinku)</w:t>
      </w:r>
      <w:r w:rsidR="00566808" w:rsidRPr="00162E41">
        <w:rPr>
          <w:bCs/>
        </w:rPr>
        <w:t>,</w:t>
      </w:r>
      <w:r w:rsidR="00D025AF" w:rsidRPr="00162E41">
        <w:t xml:space="preserve"> </w:t>
      </w:r>
    </w:p>
    <w:p w14:paraId="5A333AA4" w14:textId="77777777" w:rsidR="00697FB5" w:rsidRPr="00463915" w:rsidRDefault="000C337E" w:rsidP="00697FB5">
      <w:pPr>
        <w:autoSpaceDE w:val="0"/>
        <w:autoSpaceDN w:val="0"/>
        <w:adjustRightInd w:val="0"/>
        <w:jc w:val="both"/>
        <w:rPr>
          <w:color w:val="000000" w:themeColor="text1"/>
          <w:sz w:val="22"/>
          <w:szCs w:val="22"/>
        </w:rPr>
      </w:pPr>
      <w:r w:rsidRPr="00162E41">
        <w:rPr>
          <w:bCs/>
        </w:rPr>
        <w:t>za realizację każdej części zamówienia oddzielnie/osobno, która stanowić będzie szacunkowe wynagrodzenie kosztorysowe</w:t>
      </w:r>
      <w:r w:rsidR="00697FB5">
        <w:rPr>
          <w:bCs/>
        </w:rPr>
        <w:t xml:space="preserve"> </w:t>
      </w:r>
      <w:r w:rsidR="00697FB5" w:rsidRPr="00697FB5">
        <w:rPr>
          <w:color w:val="000000" w:themeColor="text1"/>
          <w:sz w:val="22"/>
          <w:szCs w:val="22"/>
        </w:rPr>
        <w:t>za realizację całego przedmiotu zamówienia.</w:t>
      </w:r>
    </w:p>
    <w:p w14:paraId="11FD8046" w14:textId="1A781418" w:rsidR="00E25A2D" w:rsidRPr="00697FB5" w:rsidRDefault="00E25A2D" w:rsidP="000C337E">
      <w:pPr>
        <w:autoSpaceDE w:val="0"/>
        <w:autoSpaceDN w:val="0"/>
        <w:adjustRightInd w:val="0"/>
        <w:jc w:val="both"/>
        <w:rPr>
          <w:bCs/>
        </w:rPr>
      </w:pPr>
    </w:p>
    <w:p w14:paraId="0D49F71F" w14:textId="7BCB3AE5" w:rsidR="00FE5E09" w:rsidRPr="00FE5E09" w:rsidRDefault="003B191F" w:rsidP="00FE5E09">
      <w:pPr>
        <w:autoSpaceDE w:val="0"/>
        <w:autoSpaceDN w:val="0"/>
        <w:adjustRightInd w:val="0"/>
        <w:jc w:val="both"/>
        <w:rPr>
          <w:bCs/>
          <w:u w:val="single"/>
        </w:rPr>
      </w:pPr>
      <w:r w:rsidRPr="00162E41">
        <w:rPr>
          <w:rFonts w:cstheme="minorHAnsi"/>
        </w:rPr>
        <w:t xml:space="preserve">Wykonawca sporządza kalkulację ceny ofertowej wg wzoru szczegółowej wyceny stanowiącej </w:t>
      </w:r>
      <w:r w:rsidR="006D4AF1" w:rsidRPr="00162E41">
        <w:rPr>
          <w:rFonts w:cstheme="minorHAnsi"/>
          <w:b/>
          <w:bCs/>
        </w:rPr>
        <w:t>Z</w:t>
      </w:r>
      <w:r w:rsidRPr="00162E41">
        <w:rPr>
          <w:rFonts w:cstheme="minorHAnsi"/>
          <w:b/>
          <w:bCs/>
        </w:rPr>
        <w:t xml:space="preserve">ałącznik </w:t>
      </w:r>
      <w:r w:rsidR="006D4AF1" w:rsidRPr="00162E41">
        <w:rPr>
          <w:rFonts w:cstheme="minorHAnsi"/>
          <w:b/>
          <w:bCs/>
        </w:rPr>
        <w:t>N</w:t>
      </w:r>
      <w:r w:rsidRPr="00162E41">
        <w:rPr>
          <w:rFonts w:cstheme="minorHAnsi"/>
          <w:b/>
          <w:bCs/>
        </w:rPr>
        <w:t>r 1</w:t>
      </w:r>
      <w:r w:rsidR="006D4AF1" w:rsidRPr="00162E41">
        <w:rPr>
          <w:rFonts w:cstheme="minorHAnsi"/>
          <w:b/>
          <w:bCs/>
        </w:rPr>
        <w:t>0</w:t>
      </w:r>
      <w:r w:rsidRPr="00162E41">
        <w:rPr>
          <w:rFonts w:cstheme="minorHAnsi"/>
          <w:b/>
          <w:bCs/>
        </w:rPr>
        <w:t xml:space="preserve">a </w:t>
      </w:r>
      <w:r w:rsidRPr="00162E41">
        <w:rPr>
          <w:rFonts w:cstheme="minorHAnsi"/>
        </w:rPr>
        <w:t>i/lub</w:t>
      </w:r>
      <w:r w:rsidRPr="00162E41">
        <w:rPr>
          <w:rFonts w:cstheme="minorHAnsi"/>
          <w:b/>
          <w:bCs/>
        </w:rPr>
        <w:t xml:space="preserve"> 1</w:t>
      </w:r>
      <w:r w:rsidR="006D4AF1" w:rsidRPr="00162E41">
        <w:rPr>
          <w:rFonts w:cstheme="minorHAnsi"/>
          <w:b/>
          <w:bCs/>
        </w:rPr>
        <w:t>0</w:t>
      </w:r>
      <w:r w:rsidRPr="00162E41">
        <w:rPr>
          <w:rFonts w:cstheme="minorHAnsi"/>
          <w:b/>
          <w:bCs/>
        </w:rPr>
        <w:t>b do SWZ</w:t>
      </w:r>
      <w:r w:rsidR="006D4AF1" w:rsidRPr="00162E41">
        <w:rPr>
          <w:rFonts w:cstheme="minorHAnsi"/>
        </w:rPr>
        <w:t xml:space="preserve"> - </w:t>
      </w:r>
      <w:r w:rsidR="00E25A2D" w:rsidRPr="00162E41">
        <w:rPr>
          <w:rFonts w:cstheme="minorHAnsi"/>
        </w:rPr>
        <w:t xml:space="preserve">Do oferty należy załączyć wypełniony „Formularz cenowy” </w:t>
      </w:r>
      <w:r w:rsidR="00E25A2D" w:rsidRPr="00162E41">
        <w:rPr>
          <w:rFonts w:cstheme="minorHAnsi"/>
          <w:b/>
          <w:bCs/>
        </w:rPr>
        <w:t>(</w:t>
      </w:r>
      <w:r w:rsidR="001B15C3" w:rsidRPr="00162E41">
        <w:rPr>
          <w:rFonts w:cstheme="minorHAnsi"/>
          <w:b/>
          <w:bCs/>
        </w:rPr>
        <w:t xml:space="preserve">odpowiednio dla części </w:t>
      </w:r>
      <w:r w:rsidR="00EA66F3" w:rsidRPr="00162E41">
        <w:rPr>
          <w:rFonts w:cstheme="minorHAnsi"/>
          <w:b/>
          <w:bCs/>
        </w:rPr>
        <w:t>zamówienia</w:t>
      </w:r>
      <w:r w:rsidR="00E25A2D" w:rsidRPr="00162E41">
        <w:rPr>
          <w:rFonts w:cstheme="minorHAnsi"/>
          <w:b/>
          <w:bCs/>
        </w:rPr>
        <w:t xml:space="preserve">) </w:t>
      </w:r>
      <w:r w:rsidR="00E25A2D" w:rsidRPr="00162E41">
        <w:rPr>
          <w:rFonts w:cstheme="minorHAnsi"/>
        </w:rPr>
        <w:t xml:space="preserve">sporządzony na podstawie szczegółowego opisu przedmiotu zamówienia odpowiednio dla danej części zamówienia. </w:t>
      </w:r>
    </w:p>
    <w:p w14:paraId="649771A8" w14:textId="486D3FFE" w:rsidR="00E25A2D" w:rsidRPr="00162E41" w:rsidRDefault="00E25A2D" w:rsidP="00E25A2D">
      <w:pPr>
        <w:autoSpaceDE w:val="0"/>
        <w:autoSpaceDN w:val="0"/>
        <w:adjustRightInd w:val="0"/>
        <w:rPr>
          <w:rFonts w:cstheme="minorHAnsi"/>
        </w:rPr>
      </w:pPr>
      <w:r w:rsidRPr="00162E41">
        <w:rPr>
          <w:rFonts w:cstheme="minorHAnsi"/>
        </w:rPr>
        <w:t xml:space="preserve">Formularz cenowy należy wypełnić wg następujących zasad: </w:t>
      </w:r>
    </w:p>
    <w:p w14:paraId="0F51CCBF" w14:textId="742A7207" w:rsidR="00E25A2D" w:rsidRPr="00162E41" w:rsidRDefault="00E25A2D" w:rsidP="00162E41">
      <w:pPr>
        <w:autoSpaceDE w:val="0"/>
        <w:autoSpaceDN w:val="0"/>
        <w:adjustRightInd w:val="0"/>
        <w:jc w:val="both"/>
        <w:rPr>
          <w:rFonts w:cstheme="minorHAnsi"/>
        </w:rPr>
      </w:pPr>
      <w:r w:rsidRPr="00162E41">
        <w:rPr>
          <w:rFonts w:cstheme="minorHAnsi"/>
        </w:rPr>
        <w:t>poszczególne ceny jednostkowe netto w PLN (z dokładnością do dwóch miejsc po przecinku) muszą obejmować wszystkie koszty związane z realizacją wymienionych usług oraz inne wynikające z umowy</w:t>
      </w:r>
      <w:r w:rsidR="00B55932" w:rsidRPr="00162E41">
        <w:rPr>
          <w:rFonts w:cstheme="minorHAnsi"/>
        </w:rPr>
        <w:t>.</w:t>
      </w:r>
    </w:p>
    <w:p w14:paraId="5BCCCBD7" w14:textId="6EACC3BA" w:rsidR="00DF485E" w:rsidRPr="00DB298A" w:rsidRDefault="00DF485E" w:rsidP="00CD4E5B">
      <w:pPr>
        <w:shd w:val="clear" w:color="auto" w:fill="FFFFFF"/>
        <w:jc w:val="both"/>
        <w:rPr>
          <w:color w:val="FF0000"/>
        </w:rPr>
      </w:pPr>
    </w:p>
    <w:p w14:paraId="7A81924D" w14:textId="26E763A6" w:rsidR="00CD4E5B" w:rsidRPr="005C20AE" w:rsidRDefault="00024C32" w:rsidP="00CD4E5B">
      <w:pPr>
        <w:shd w:val="clear" w:color="auto" w:fill="FFFFFF"/>
        <w:jc w:val="both"/>
      </w:pPr>
      <w:r w:rsidRPr="00024C32">
        <w:rPr>
          <w:b/>
          <w:bCs/>
        </w:rPr>
        <w:t>2</w:t>
      </w:r>
      <w:r w:rsidR="00DF485E" w:rsidRPr="00024C32">
        <w:rPr>
          <w:b/>
          <w:bCs/>
        </w:rPr>
        <w:t>.</w:t>
      </w:r>
      <w:r w:rsidR="00DF485E" w:rsidRPr="00DB298A">
        <w:t xml:space="preserve"> </w:t>
      </w:r>
      <w:r w:rsidR="00CD4E5B" w:rsidRPr="00DB298A">
        <w:t xml:space="preserve">W ofercie należy podać cenę w rozumieniu art. 3 ust.1 pkt 1  i ust.2 ustawy z dnia 9 maja 2014 r. o informowaniu o cenach towarów i </w:t>
      </w:r>
      <w:r w:rsidR="00D84F3D" w:rsidRPr="00DB298A">
        <w:t>usług</w:t>
      </w:r>
      <w:r w:rsidR="006A5235" w:rsidRPr="00DB298A">
        <w:t xml:space="preserve"> </w:t>
      </w:r>
      <w:r w:rsidR="00D84F3D" w:rsidRPr="00DB298A">
        <w:t>(</w:t>
      </w:r>
      <w:proofErr w:type="spellStart"/>
      <w:r w:rsidR="00D84F3D" w:rsidRPr="00DB298A">
        <w:t>t</w:t>
      </w:r>
      <w:r w:rsidR="00993124" w:rsidRPr="00DB298A">
        <w:t>.</w:t>
      </w:r>
      <w:r w:rsidR="00D84F3D" w:rsidRPr="00DB298A">
        <w:t>j</w:t>
      </w:r>
      <w:proofErr w:type="spellEnd"/>
      <w:r w:rsidR="00D84F3D" w:rsidRPr="00DB298A">
        <w:t>.</w:t>
      </w:r>
      <w:r w:rsidR="00E27840" w:rsidRPr="00DB298A">
        <w:t xml:space="preserve"> </w:t>
      </w:r>
      <w:r w:rsidR="00D84F3D" w:rsidRPr="00DB298A">
        <w:t>Dz.U. z 202</w:t>
      </w:r>
      <w:r w:rsidR="006A5235" w:rsidRPr="00DB298A">
        <w:t>4</w:t>
      </w:r>
      <w:r w:rsidR="00D84F3D" w:rsidRPr="00DB298A">
        <w:t>r. poz.</w:t>
      </w:r>
      <w:r w:rsidR="006A5235" w:rsidRPr="00DB298A">
        <w:t>361</w:t>
      </w:r>
      <w:r w:rsidR="00993124" w:rsidRPr="00DB298A">
        <w:t xml:space="preserve"> z </w:t>
      </w:r>
      <w:proofErr w:type="spellStart"/>
      <w:r w:rsidR="00993124" w:rsidRPr="00DB298A">
        <w:t>późn</w:t>
      </w:r>
      <w:proofErr w:type="spellEnd"/>
      <w:r w:rsidR="00993124" w:rsidRPr="00DB298A">
        <w:t>. zm.</w:t>
      </w:r>
      <w:r w:rsidR="00CD4E5B" w:rsidRPr="00DB298A">
        <w:t>) za wykonanie przedmiotu</w:t>
      </w:r>
      <w:r w:rsidR="00F47E09" w:rsidRPr="00DB298A">
        <w:rPr>
          <w:bCs/>
          <w:u w:val="single"/>
        </w:rPr>
        <w:t xml:space="preserve"> </w:t>
      </w:r>
      <w:r w:rsidR="00F47E09" w:rsidRPr="005C20AE">
        <w:rPr>
          <w:bCs/>
        </w:rPr>
        <w:t>zamówienia</w:t>
      </w:r>
      <w:bookmarkEnd w:id="20"/>
      <w:r w:rsidR="007335C0" w:rsidRPr="005C20AE">
        <w:rPr>
          <w:bCs/>
        </w:rPr>
        <w:t xml:space="preserve"> </w:t>
      </w:r>
      <w:r w:rsidR="005C20AE" w:rsidRPr="005C20AE">
        <w:rPr>
          <w:bCs/>
        </w:rPr>
        <w:t>(</w:t>
      </w:r>
      <w:r w:rsidR="007335C0" w:rsidRPr="005C20AE">
        <w:rPr>
          <w:bCs/>
        </w:rPr>
        <w:t xml:space="preserve">części </w:t>
      </w:r>
      <w:r w:rsidR="005C20AE" w:rsidRPr="005C20AE">
        <w:rPr>
          <w:bCs/>
        </w:rPr>
        <w:t>na którą Wykonawca składa ofertę)</w:t>
      </w:r>
      <w:r w:rsidR="007335C0" w:rsidRPr="005C20AE">
        <w:rPr>
          <w:bCs/>
        </w:rPr>
        <w:t>.</w:t>
      </w:r>
    </w:p>
    <w:p w14:paraId="57D698D2" w14:textId="7B0F5225" w:rsidR="00CD4E5B" w:rsidRPr="005C20AE" w:rsidRDefault="00024C32" w:rsidP="00CD4E5B">
      <w:pPr>
        <w:autoSpaceDE w:val="0"/>
        <w:autoSpaceDN w:val="0"/>
        <w:adjustRightInd w:val="0"/>
        <w:jc w:val="both"/>
      </w:pPr>
      <w:r w:rsidRPr="005C20AE">
        <w:rPr>
          <w:b/>
          <w:bCs/>
        </w:rPr>
        <w:t>3</w:t>
      </w:r>
      <w:r w:rsidR="00DF485E" w:rsidRPr="005C20AE">
        <w:rPr>
          <w:b/>
          <w:bCs/>
        </w:rPr>
        <w:t xml:space="preserve">. </w:t>
      </w:r>
      <w:r w:rsidR="00CD4E5B" w:rsidRPr="005C20AE">
        <w:t xml:space="preserve">Cena oferty musi obejmować całkowity koszt realizacji </w:t>
      </w:r>
      <w:r w:rsidR="000254C2" w:rsidRPr="005C20AE">
        <w:rPr>
          <w:bCs/>
        </w:rPr>
        <w:t>zamówienia</w:t>
      </w:r>
      <w:r w:rsidR="007335C0" w:rsidRPr="005C20AE">
        <w:rPr>
          <w:bCs/>
        </w:rPr>
        <w:t xml:space="preserve"> </w:t>
      </w:r>
      <w:r w:rsidR="005C20AE" w:rsidRPr="005C20AE">
        <w:rPr>
          <w:bCs/>
        </w:rPr>
        <w:t xml:space="preserve">(za wykonanie poszczególnej </w:t>
      </w:r>
      <w:r w:rsidR="007335C0" w:rsidRPr="005C20AE">
        <w:rPr>
          <w:bCs/>
        </w:rPr>
        <w:t>części zamówienia</w:t>
      </w:r>
      <w:r w:rsidR="005C20AE" w:rsidRPr="005C20AE">
        <w:rPr>
          <w:bCs/>
        </w:rPr>
        <w:t>)</w:t>
      </w:r>
      <w:r w:rsidR="00F47E09" w:rsidRPr="005C20AE">
        <w:rPr>
          <w:bCs/>
        </w:rPr>
        <w:t xml:space="preserve">, </w:t>
      </w:r>
      <w:r w:rsidR="00CD4E5B" w:rsidRPr="005C20AE">
        <w:t>wynikający wprost</w:t>
      </w:r>
      <w:r w:rsidR="000254C2" w:rsidRPr="005C20AE">
        <w:t xml:space="preserve"> </w:t>
      </w:r>
      <w:r w:rsidR="00CD4E5B" w:rsidRPr="005C20AE">
        <w:t>z</w:t>
      </w:r>
      <w:r w:rsidR="006A5235" w:rsidRPr="005C20AE">
        <w:t xml:space="preserve"> </w:t>
      </w:r>
      <w:r w:rsidR="00CD4E5B" w:rsidRPr="005C20AE">
        <w:t>dokumentacji przetargowej załączonej do specyfikacji warunków zamówienia, a także musi obejmować wszelki inne koszty, bez których nie można wykonać zamówienia.</w:t>
      </w:r>
    </w:p>
    <w:p w14:paraId="5EB18C13" w14:textId="7D03022C" w:rsidR="00761D03" w:rsidRPr="00DB298A" w:rsidRDefault="00024C32" w:rsidP="00C62417">
      <w:pPr>
        <w:tabs>
          <w:tab w:val="left" w:pos="338"/>
        </w:tabs>
        <w:ind w:left="284" w:hanging="284"/>
        <w:jc w:val="both"/>
      </w:pPr>
      <w:r>
        <w:rPr>
          <w:b/>
          <w:bCs/>
        </w:rPr>
        <w:t>4</w:t>
      </w:r>
      <w:r w:rsidR="00CD4E5B" w:rsidRPr="00DB298A">
        <w:rPr>
          <w:b/>
          <w:bCs/>
        </w:rPr>
        <w:t>.</w:t>
      </w:r>
      <w:r w:rsidR="00CD4E5B" w:rsidRPr="00DB298A">
        <w:t xml:space="preserve"> Wyliczona cena oferty brutto </w:t>
      </w:r>
      <w:r w:rsidR="005C20AE">
        <w:t xml:space="preserve">(za wykonanie poszczególnej części zamówienia) </w:t>
      </w:r>
      <w:r w:rsidR="00CD4E5B" w:rsidRPr="00DB298A">
        <w:t>będzie służyć do porównania złożonych ofert i do rozliczenia  w  trakcie realizacji zamówienia.</w:t>
      </w:r>
    </w:p>
    <w:p w14:paraId="5C57A24C" w14:textId="57A7CD07" w:rsidR="00CD4E5B" w:rsidRPr="00DB298A" w:rsidRDefault="00024C32" w:rsidP="00473342">
      <w:pPr>
        <w:tabs>
          <w:tab w:val="left" w:pos="338"/>
        </w:tabs>
        <w:ind w:left="284" w:hanging="284"/>
        <w:jc w:val="both"/>
      </w:pPr>
      <w:r>
        <w:rPr>
          <w:b/>
          <w:bCs/>
        </w:rPr>
        <w:t>5</w:t>
      </w:r>
      <w:r w:rsidR="00CD4E5B" w:rsidRPr="00DB298A">
        <w:rPr>
          <w:b/>
          <w:bCs/>
        </w:rPr>
        <w:t>.</w:t>
      </w:r>
      <w:r w:rsidR="00DF485E" w:rsidRPr="00DB298A">
        <w:rPr>
          <w:b/>
          <w:bCs/>
        </w:rPr>
        <w:t xml:space="preserve"> </w:t>
      </w:r>
      <w:r w:rsidR="00CD4E5B" w:rsidRPr="00DB298A">
        <w:t>Jeżeli została złożona oferta, której wybór prowadziłby do powstania u zamawiającego obowiązku podatkowego zgodnie z ustawą z dnia 11 marca 2004 r. o podatk</w:t>
      </w:r>
      <w:r w:rsidR="00886EC3" w:rsidRPr="00DB298A">
        <w:t xml:space="preserve">u od towarów </w:t>
      </w:r>
      <w:r w:rsidR="00DB298A">
        <w:br/>
      </w:r>
      <w:r w:rsidR="00886EC3" w:rsidRPr="00DB298A">
        <w:t xml:space="preserve">i usług </w:t>
      </w:r>
      <w:r w:rsidR="00473342" w:rsidRPr="00DB298A">
        <w:t>(</w:t>
      </w:r>
      <w:proofErr w:type="spellStart"/>
      <w:r w:rsidR="00473342" w:rsidRPr="00DB298A">
        <w:t>t</w:t>
      </w:r>
      <w:r w:rsidR="00993124" w:rsidRPr="00DB298A">
        <w:t>.</w:t>
      </w:r>
      <w:r w:rsidR="00473342" w:rsidRPr="00DB298A">
        <w:t>j</w:t>
      </w:r>
      <w:proofErr w:type="spellEnd"/>
      <w:r w:rsidR="00473342" w:rsidRPr="00DB298A">
        <w:t>. Dz. U. z 202</w:t>
      </w:r>
      <w:r w:rsidR="00053458" w:rsidRPr="00DB298A">
        <w:t>4</w:t>
      </w:r>
      <w:r w:rsidR="00473342" w:rsidRPr="00DB298A">
        <w:t xml:space="preserve"> r. poz. </w:t>
      </w:r>
      <w:r w:rsidR="00053458" w:rsidRPr="00DB298A">
        <w:t>361</w:t>
      </w:r>
      <w:r w:rsidR="00473342" w:rsidRPr="00DB298A">
        <w:t xml:space="preserve"> z </w:t>
      </w:r>
      <w:proofErr w:type="spellStart"/>
      <w:r w:rsidR="00473342" w:rsidRPr="00DB298A">
        <w:t>późn</w:t>
      </w:r>
      <w:proofErr w:type="spellEnd"/>
      <w:r w:rsidR="00473342" w:rsidRPr="00DB298A">
        <w:t xml:space="preserve">. zm.), </w:t>
      </w:r>
      <w:r w:rsidR="00CD4E5B" w:rsidRPr="00DB298A">
        <w:t>dla celów zastosowania kryterium ceny lub kosztu</w:t>
      </w:r>
      <w:r w:rsidR="006A5235" w:rsidRPr="00DB298A">
        <w:t xml:space="preserve"> </w:t>
      </w:r>
      <w:r w:rsidR="00CD4E5B" w:rsidRPr="00DB298A">
        <w:t>zamawiający dolicza do przedstawionej w tej ofercie ceny kwotę podatku od towarów i usług, którą miałby obowiązek rozliczyć.</w:t>
      </w:r>
      <w:r w:rsidR="00CD4E5B" w:rsidRPr="00DB298A">
        <w:rPr>
          <w:b/>
        </w:rPr>
        <w:t xml:space="preserve"> </w:t>
      </w:r>
    </w:p>
    <w:p w14:paraId="28FA1EF1" w14:textId="2BE2D08B" w:rsidR="00CD4E5B" w:rsidRPr="00DB298A" w:rsidRDefault="00024C32" w:rsidP="00CD4E5B">
      <w:pPr>
        <w:jc w:val="both"/>
      </w:pPr>
      <w:r>
        <w:rPr>
          <w:b/>
        </w:rPr>
        <w:t>6</w:t>
      </w:r>
      <w:r w:rsidR="00CD4E5B" w:rsidRPr="00DB298A">
        <w:rPr>
          <w:b/>
        </w:rPr>
        <w:t>.</w:t>
      </w:r>
      <w:r w:rsidR="00DF485E" w:rsidRPr="00DB298A">
        <w:rPr>
          <w:b/>
        </w:rPr>
        <w:t xml:space="preserve"> </w:t>
      </w:r>
      <w:r w:rsidR="00CD4E5B" w:rsidRPr="00DB298A">
        <w:t xml:space="preserve">Zgodnie z art. 225 ust. 2 </w:t>
      </w:r>
      <w:proofErr w:type="spellStart"/>
      <w:r w:rsidR="00CD4E5B" w:rsidRPr="00DB298A">
        <w:t>p.z.p</w:t>
      </w:r>
      <w:proofErr w:type="spellEnd"/>
      <w:r w:rsidR="00CD4E5B" w:rsidRPr="00DB298A">
        <w:t xml:space="preserve">. w ofercie, o której mowa w ust. </w:t>
      </w:r>
      <w:r w:rsidR="004E5E3C" w:rsidRPr="00DB298A">
        <w:t>5</w:t>
      </w:r>
      <w:r w:rsidR="00CD4E5B" w:rsidRPr="00DB298A">
        <w:t>, wykonawca ma obowiązek</w:t>
      </w:r>
      <w:r w:rsidR="00A8599A" w:rsidRPr="00DB298A">
        <w:t>:</w:t>
      </w:r>
      <w:r w:rsidR="00CD4E5B" w:rsidRPr="00DB298A">
        <w:t xml:space="preserve"> </w:t>
      </w:r>
    </w:p>
    <w:p w14:paraId="1E81DB85" w14:textId="5A870FA5" w:rsidR="00CD4E5B" w:rsidRPr="00DB298A" w:rsidRDefault="00CD4E5B" w:rsidP="00CD4E5B">
      <w:pPr>
        <w:tabs>
          <w:tab w:val="left" w:pos="3855"/>
        </w:tabs>
        <w:ind w:left="826" w:hanging="409"/>
        <w:jc w:val="both"/>
      </w:pPr>
      <w:r w:rsidRPr="00DB298A">
        <w:lastRenderedPageBreak/>
        <w:t>1)</w:t>
      </w:r>
      <w:r w:rsidRPr="00DB298A">
        <w:tab/>
        <w:t xml:space="preserve">poinformowania zamawiającego, że wybór jego oferty będzie prowadził do powstania </w:t>
      </w:r>
      <w:r w:rsidR="006A5235" w:rsidRPr="00DB298A">
        <w:br/>
      </w:r>
      <w:r w:rsidRPr="00DB298A">
        <w:t>u zamawiającego obowiązku podatkowego;</w:t>
      </w:r>
    </w:p>
    <w:p w14:paraId="76CF3A3B" w14:textId="77777777" w:rsidR="00CD4E5B" w:rsidRPr="00DB298A" w:rsidRDefault="00CD4E5B" w:rsidP="00CD4E5B">
      <w:pPr>
        <w:tabs>
          <w:tab w:val="left" w:pos="3855"/>
        </w:tabs>
        <w:ind w:left="826" w:hanging="409"/>
        <w:jc w:val="both"/>
      </w:pPr>
      <w:r w:rsidRPr="00DB298A">
        <w:t>2)</w:t>
      </w:r>
      <w:r w:rsidRPr="00DB298A">
        <w:tab/>
        <w:t>wskazania nazwy (rodzaju) towaru lub usługi, których dostawa lub świadczenie będą prowadziły do powstania obowiązku podatkowego;</w:t>
      </w:r>
    </w:p>
    <w:p w14:paraId="06F9DD20" w14:textId="77777777" w:rsidR="00CD4E5B" w:rsidRPr="00DB298A" w:rsidRDefault="00CD4E5B" w:rsidP="00CD4E5B">
      <w:pPr>
        <w:tabs>
          <w:tab w:val="left" w:pos="3855"/>
        </w:tabs>
        <w:ind w:left="826" w:hanging="409"/>
        <w:jc w:val="both"/>
      </w:pPr>
      <w:r w:rsidRPr="00DB298A">
        <w:t>3)</w:t>
      </w:r>
      <w:r w:rsidRPr="00DB298A">
        <w:tab/>
        <w:t>wskazania wartości towaru lub usługi objętego obowiązkiem podatkowym zamawiającego, bez kwoty podatku;</w:t>
      </w:r>
    </w:p>
    <w:p w14:paraId="3AA4D97C" w14:textId="77777777" w:rsidR="00CD4E5B" w:rsidRPr="00DB298A" w:rsidRDefault="00CD4E5B" w:rsidP="00CD4E5B">
      <w:pPr>
        <w:tabs>
          <w:tab w:val="left" w:pos="3855"/>
        </w:tabs>
        <w:ind w:left="826" w:hanging="409"/>
        <w:jc w:val="both"/>
      </w:pPr>
      <w:r w:rsidRPr="00DB298A">
        <w:t>4)</w:t>
      </w:r>
      <w:r w:rsidRPr="00DB298A">
        <w:tab/>
        <w:t>wskazania stawki podatku od towarów i usług, która zgodnie z wiedzą wykonawcy, będzie miała zastosowanie.</w:t>
      </w:r>
    </w:p>
    <w:p w14:paraId="6138411D" w14:textId="77777777" w:rsidR="00CD4E5B" w:rsidRPr="00DB298A" w:rsidRDefault="009449A5" w:rsidP="00CD4E5B">
      <w:pPr>
        <w:pStyle w:val="pkt"/>
        <w:spacing w:before="0" w:after="0"/>
        <w:ind w:left="0" w:firstLine="0"/>
        <w:rPr>
          <w:sz w:val="24"/>
          <w:szCs w:val="24"/>
        </w:rPr>
      </w:pPr>
      <w:r w:rsidRPr="00DB298A">
        <w:rPr>
          <w:b/>
          <w:bCs/>
          <w:sz w:val="24"/>
          <w:szCs w:val="24"/>
        </w:rPr>
        <w:t>7</w:t>
      </w:r>
      <w:r w:rsidR="00CD4E5B" w:rsidRPr="00DB298A">
        <w:rPr>
          <w:b/>
          <w:bCs/>
          <w:sz w:val="24"/>
          <w:szCs w:val="24"/>
        </w:rPr>
        <w:t>.</w:t>
      </w:r>
      <w:r w:rsidR="00CD4E5B" w:rsidRPr="00DB298A">
        <w:rPr>
          <w:sz w:val="24"/>
          <w:szCs w:val="24"/>
        </w:rPr>
        <w:t>Zamawiający nie dopuszcza możliwości prowadzenia rozliczeń w walutach obcych.</w:t>
      </w:r>
    </w:p>
    <w:p w14:paraId="4626D1EC" w14:textId="77777777" w:rsidR="009C33CA" w:rsidRPr="00DB298A" w:rsidRDefault="00CD4E5B" w:rsidP="002C0168">
      <w:pPr>
        <w:pStyle w:val="pkt"/>
        <w:spacing w:before="0" w:after="0"/>
        <w:ind w:left="0" w:firstLine="0"/>
        <w:rPr>
          <w:sz w:val="24"/>
          <w:szCs w:val="24"/>
        </w:rPr>
      </w:pPr>
      <w:r w:rsidRPr="00DB298A">
        <w:rPr>
          <w:sz w:val="24"/>
          <w:szCs w:val="24"/>
        </w:rPr>
        <w:t>Zamawiający będzie rozliczał się z Wykonawcą wyłącznie w walucie polskiej (PLN).</w:t>
      </w:r>
      <w:bookmarkEnd w:id="17"/>
    </w:p>
    <w:bookmarkEnd w:id="19"/>
    <w:p w14:paraId="5A502326" w14:textId="77777777" w:rsidR="004C6AAA" w:rsidRPr="006237D7" w:rsidRDefault="00190023" w:rsidP="004C6AAA">
      <w:pPr>
        <w:pStyle w:val="Teksttreci40"/>
        <w:pBdr>
          <w:bottom w:val="double" w:sz="4" w:space="1" w:color="auto"/>
        </w:pBdr>
        <w:shd w:val="clear" w:color="auto" w:fill="DAEEF3"/>
        <w:tabs>
          <w:tab w:val="left" w:pos="426"/>
        </w:tabs>
        <w:spacing w:before="360" w:after="40" w:line="240" w:lineRule="auto"/>
        <w:ind w:right="23" w:firstLine="0"/>
        <w:rPr>
          <w:rFonts w:ascii="Times New Roman" w:hAnsi="Times New Roman" w:cs="Times New Roman"/>
          <w:b/>
          <w:sz w:val="22"/>
        </w:rPr>
      </w:pPr>
      <w:r w:rsidRPr="006237D7">
        <w:rPr>
          <w:rFonts w:ascii="Times New Roman" w:hAnsi="Times New Roman" w:cs="Times New Roman"/>
          <w:b/>
          <w:bCs/>
          <w:sz w:val="22"/>
        </w:rPr>
        <w:t>XVI. WYMAGANIA</w:t>
      </w:r>
      <w:r w:rsidRPr="006237D7">
        <w:rPr>
          <w:rFonts w:ascii="Times New Roman" w:hAnsi="Times New Roman" w:cs="Times New Roman"/>
          <w:b/>
          <w:sz w:val="22"/>
        </w:rPr>
        <w:t xml:space="preserve"> DOTYCZĄCE WADIUM</w:t>
      </w:r>
    </w:p>
    <w:p w14:paraId="232CBD5C" w14:textId="3E87F8D4" w:rsidR="00F6525E" w:rsidRPr="005C20AE" w:rsidRDefault="004C6AAA" w:rsidP="00FD4484">
      <w:pPr>
        <w:pStyle w:val="Default"/>
        <w:jc w:val="both"/>
        <w:rPr>
          <w:color w:val="auto"/>
        </w:rPr>
      </w:pPr>
      <w:r w:rsidRPr="005C20AE">
        <w:rPr>
          <w:b/>
          <w:bCs/>
          <w:color w:val="auto"/>
          <w:sz w:val="22"/>
          <w:szCs w:val="22"/>
        </w:rPr>
        <w:br/>
      </w:r>
      <w:r w:rsidR="00FD4484" w:rsidRPr="005C20AE">
        <w:rPr>
          <w:rFonts w:ascii="Times New Roman" w:hAnsi="Times New Roman" w:cs="Times New Roman"/>
          <w:b/>
          <w:bCs/>
          <w:color w:val="auto"/>
        </w:rPr>
        <w:t xml:space="preserve">Zamawiający nie wymaga od </w:t>
      </w:r>
      <w:r w:rsidR="00F6525E" w:rsidRPr="005C20AE">
        <w:rPr>
          <w:rFonts w:ascii="Times New Roman" w:hAnsi="Times New Roman" w:cs="Times New Roman"/>
          <w:color w:val="auto"/>
        </w:rPr>
        <w:t>Wykonawc</w:t>
      </w:r>
      <w:r w:rsidR="00FD4484" w:rsidRPr="005C20AE">
        <w:rPr>
          <w:rFonts w:ascii="Times New Roman" w:hAnsi="Times New Roman" w:cs="Times New Roman"/>
          <w:color w:val="auto"/>
        </w:rPr>
        <w:t>y</w:t>
      </w:r>
      <w:r w:rsidR="00F6525E" w:rsidRPr="005C20AE">
        <w:rPr>
          <w:rFonts w:ascii="Times New Roman" w:hAnsi="Times New Roman" w:cs="Times New Roman"/>
          <w:color w:val="auto"/>
        </w:rPr>
        <w:t xml:space="preserve"> zabezpieczenia swojej oferty wadium</w:t>
      </w:r>
      <w:r w:rsidR="00FD4484" w:rsidRPr="005C20AE">
        <w:rPr>
          <w:rFonts w:ascii="Times New Roman" w:hAnsi="Times New Roman" w:cs="Times New Roman"/>
          <w:color w:val="auto"/>
        </w:rPr>
        <w:t>.</w:t>
      </w:r>
      <w:r w:rsidR="005C20AE" w:rsidRPr="005C20AE">
        <w:rPr>
          <w:rFonts w:ascii="Times New Roman" w:hAnsi="Times New Roman" w:cs="Times New Roman"/>
          <w:color w:val="auto"/>
        </w:rPr>
        <w:tab/>
      </w:r>
      <w:r w:rsidR="00F6525E" w:rsidRPr="005C20AE">
        <w:rPr>
          <w:rFonts w:ascii="Times New Roman" w:hAnsi="Times New Roman" w:cs="Times New Roman"/>
          <w:color w:val="auto"/>
        </w:rPr>
        <w:t xml:space="preserve"> </w:t>
      </w:r>
    </w:p>
    <w:p w14:paraId="6334EF5E" w14:textId="77777777" w:rsidR="00183A8B" w:rsidRPr="005C20AE" w:rsidRDefault="00183A8B" w:rsidP="006359EC">
      <w:pPr>
        <w:pStyle w:val="Teksttreci40"/>
        <w:pBdr>
          <w:bottom w:val="double" w:sz="4" w:space="1" w:color="auto"/>
        </w:pBdr>
        <w:shd w:val="clear" w:color="auto" w:fill="DAEEF3"/>
        <w:tabs>
          <w:tab w:val="left" w:pos="426"/>
        </w:tabs>
        <w:spacing w:before="360" w:after="40" w:line="240" w:lineRule="auto"/>
        <w:ind w:right="23" w:firstLine="0"/>
        <w:rPr>
          <w:rFonts w:ascii="Times New Roman" w:hAnsi="Times New Roman" w:cs="Times New Roman"/>
          <w:b/>
          <w:sz w:val="22"/>
        </w:rPr>
      </w:pPr>
      <w:r w:rsidRPr="005C20AE">
        <w:rPr>
          <w:rFonts w:ascii="Times New Roman" w:hAnsi="Times New Roman" w:cs="Times New Roman"/>
          <w:b/>
          <w:bCs/>
          <w:sz w:val="22"/>
        </w:rPr>
        <w:t>XVII. TERMIN</w:t>
      </w:r>
      <w:r w:rsidRPr="005C20AE">
        <w:rPr>
          <w:rFonts w:ascii="Times New Roman" w:hAnsi="Times New Roman" w:cs="Times New Roman"/>
          <w:b/>
          <w:sz w:val="22"/>
        </w:rPr>
        <w:t xml:space="preserve"> ZWIĄZANIA OFERTĄ</w:t>
      </w:r>
    </w:p>
    <w:p w14:paraId="00CFD69F" w14:textId="564D52D5" w:rsidR="00E17ECA" w:rsidRPr="00DB298A" w:rsidRDefault="00F472B1" w:rsidP="008E7D78">
      <w:pPr>
        <w:spacing w:before="240"/>
        <w:jc w:val="both"/>
      </w:pPr>
      <w:r w:rsidRPr="00DB298A">
        <w:rPr>
          <w:b/>
          <w:bCs/>
        </w:rPr>
        <w:t>1.</w:t>
      </w:r>
      <w:r w:rsidRPr="00DB298A">
        <w:t xml:space="preserve">Wykonawca będzie związany ofertą przez okres </w:t>
      </w:r>
      <w:r w:rsidRPr="00DB298A">
        <w:rPr>
          <w:b/>
          <w:bCs/>
        </w:rPr>
        <w:t>30 dni</w:t>
      </w:r>
      <w:r w:rsidRPr="00DB298A">
        <w:t xml:space="preserve">, </w:t>
      </w:r>
      <w:r w:rsidRPr="00DB298A">
        <w:rPr>
          <w:b/>
          <w:bCs/>
        </w:rPr>
        <w:t xml:space="preserve">tj. do </w:t>
      </w:r>
      <w:r w:rsidR="005C179C" w:rsidRPr="00DB298A">
        <w:rPr>
          <w:b/>
          <w:bCs/>
        </w:rPr>
        <w:t xml:space="preserve">dnia </w:t>
      </w:r>
      <w:r w:rsidR="00B55932">
        <w:rPr>
          <w:b/>
          <w:bCs/>
          <w:color w:val="FF0000"/>
        </w:rPr>
        <w:t>0</w:t>
      </w:r>
      <w:r w:rsidR="00FE5E09">
        <w:rPr>
          <w:b/>
          <w:bCs/>
          <w:color w:val="FF0000"/>
        </w:rPr>
        <w:t>8</w:t>
      </w:r>
      <w:r w:rsidR="00C86559" w:rsidRPr="00DB298A">
        <w:rPr>
          <w:b/>
          <w:bCs/>
          <w:color w:val="FF0000"/>
        </w:rPr>
        <w:t>.</w:t>
      </w:r>
      <w:r w:rsidR="000D6317" w:rsidRPr="00DB298A">
        <w:rPr>
          <w:b/>
          <w:bCs/>
          <w:color w:val="FF0000"/>
        </w:rPr>
        <w:t>0</w:t>
      </w:r>
      <w:r w:rsidR="00B55932">
        <w:rPr>
          <w:b/>
          <w:bCs/>
          <w:color w:val="FF0000"/>
        </w:rPr>
        <w:t>7</w:t>
      </w:r>
      <w:r w:rsidRPr="00DB298A">
        <w:rPr>
          <w:b/>
          <w:bCs/>
          <w:color w:val="FF0000"/>
        </w:rPr>
        <w:t>.202</w:t>
      </w:r>
      <w:r w:rsidR="00ED5262" w:rsidRPr="00DB298A">
        <w:rPr>
          <w:b/>
          <w:bCs/>
          <w:color w:val="FF0000"/>
        </w:rPr>
        <w:t>5</w:t>
      </w:r>
      <w:r w:rsidRPr="00DB298A">
        <w:rPr>
          <w:b/>
          <w:bCs/>
          <w:color w:val="FF0000"/>
        </w:rPr>
        <w:t>r.</w:t>
      </w:r>
      <w:r w:rsidRPr="00DB298A">
        <w:rPr>
          <w:color w:val="FF0000"/>
        </w:rPr>
        <w:t xml:space="preserve"> </w:t>
      </w:r>
      <w:r w:rsidR="008E7D78" w:rsidRPr="00DB298A">
        <w:br/>
      </w:r>
      <w:r w:rsidR="00E17ECA" w:rsidRPr="00DB298A">
        <w:rPr>
          <w:b/>
          <w:bCs/>
        </w:rPr>
        <w:t>2.</w:t>
      </w:r>
      <w:r w:rsidR="00E17ECA" w:rsidRPr="00DB298A">
        <w:t>Bieg  terminu związania ofertą rozpoczyna się wraz z upływem terminu składania ofert.</w:t>
      </w:r>
    </w:p>
    <w:p w14:paraId="406953B3" w14:textId="77777777" w:rsidR="00E17ECA" w:rsidRPr="00DB298A" w:rsidRDefault="00E17ECA" w:rsidP="00E17ECA">
      <w:pPr>
        <w:jc w:val="both"/>
      </w:pPr>
      <w:r w:rsidRPr="00DB298A">
        <w:rPr>
          <w:b/>
          <w:bCs/>
        </w:rPr>
        <w:t>3.</w:t>
      </w:r>
      <w:r w:rsidRPr="00DB298A">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DB298A">
        <w:tab/>
      </w:r>
    </w:p>
    <w:p w14:paraId="23BCCDE0" w14:textId="118FC459" w:rsidR="00E17ECA" w:rsidRPr="00DB298A" w:rsidRDefault="00E17ECA" w:rsidP="00E17ECA">
      <w:pPr>
        <w:jc w:val="both"/>
        <w:rPr>
          <w:b/>
          <w:bCs/>
        </w:rPr>
      </w:pPr>
      <w:r w:rsidRPr="00DB298A">
        <w:rPr>
          <w:b/>
          <w:bCs/>
        </w:rPr>
        <w:t>4.</w:t>
      </w:r>
      <w:r w:rsidRPr="00DB298A">
        <w:t>Przedłużenie terminu związania ofertą wymaga złożenia przez wykonawcę pisemnego oświadczenia o wyrażeniu zgody na przedłużenie terminu związania ofertą.</w:t>
      </w:r>
    </w:p>
    <w:p w14:paraId="67D43A71" w14:textId="014AC760" w:rsidR="00F472B1" w:rsidRPr="006237D7" w:rsidRDefault="00E01CDE" w:rsidP="00F94DE5">
      <w:pPr>
        <w:pStyle w:val="Teksttreci40"/>
        <w:pBdr>
          <w:bottom w:val="double" w:sz="4" w:space="1" w:color="auto"/>
        </w:pBdr>
        <w:shd w:val="clear" w:color="auto" w:fill="DAEEF3"/>
        <w:tabs>
          <w:tab w:val="left" w:pos="426"/>
        </w:tabs>
        <w:spacing w:before="360" w:after="40" w:line="240" w:lineRule="auto"/>
        <w:ind w:right="23" w:firstLine="0"/>
        <w:rPr>
          <w:rFonts w:ascii="Times New Roman" w:hAnsi="Times New Roman" w:cs="Times New Roman"/>
          <w:b/>
          <w:sz w:val="22"/>
        </w:rPr>
      </w:pPr>
      <w:r w:rsidRPr="006237D7">
        <w:rPr>
          <w:rFonts w:ascii="Times New Roman" w:hAnsi="Times New Roman" w:cs="Times New Roman"/>
          <w:b/>
          <w:bCs/>
          <w:sz w:val="22"/>
        </w:rPr>
        <w:t>XVIII. SPOSÓB</w:t>
      </w:r>
      <w:r w:rsidR="00E17ECA" w:rsidRPr="006237D7">
        <w:rPr>
          <w:rFonts w:ascii="Times New Roman" w:hAnsi="Times New Roman" w:cs="Times New Roman"/>
          <w:b/>
          <w:sz w:val="22"/>
        </w:rPr>
        <w:t xml:space="preserve"> ORAZ</w:t>
      </w:r>
      <w:r w:rsidRPr="006237D7">
        <w:rPr>
          <w:rFonts w:ascii="Times New Roman" w:hAnsi="Times New Roman" w:cs="Times New Roman"/>
          <w:b/>
          <w:sz w:val="22"/>
        </w:rPr>
        <w:t xml:space="preserve"> TERMIN SKŁADANIA I OTWARCIA OFERT</w:t>
      </w:r>
    </w:p>
    <w:p w14:paraId="53D2F078" w14:textId="2A45680C" w:rsidR="00823E3C" w:rsidRPr="00DB298A" w:rsidRDefault="00823E3C" w:rsidP="00DB298A">
      <w:pPr>
        <w:pStyle w:val="Default"/>
        <w:jc w:val="both"/>
        <w:rPr>
          <w:rFonts w:ascii="Times New Roman" w:hAnsi="Times New Roman" w:cs="Times New Roman"/>
          <w:b/>
          <w:bCs/>
          <w:color w:val="auto"/>
        </w:rPr>
      </w:pPr>
      <w:r w:rsidRPr="00DB298A">
        <w:rPr>
          <w:rFonts w:ascii="Times New Roman" w:hAnsi="Times New Roman" w:cs="Times New Roman"/>
          <w:b/>
          <w:bCs/>
          <w:color w:val="auto"/>
        </w:rPr>
        <w:t>1.</w:t>
      </w:r>
      <w:r w:rsidRPr="00DB298A">
        <w:rPr>
          <w:rFonts w:ascii="Times New Roman" w:hAnsi="Times New Roman" w:cs="Times New Roman"/>
          <w:color w:val="auto"/>
        </w:rPr>
        <w:t xml:space="preserve"> Ofertę należy złożyć przez Platformę e-Zamówienia do dnia </w:t>
      </w:r>
      <w:r w:rsidR="00B55932">
        <w:rPr>
          <w:rFonts w:ascii="Times New Roman" w:hAnsi="Times New Roman" w:cs="Times New Roman"/>
          <w:b/>
          <w:bCs/>
          <w:color w:val="FF0000"/>
        </w:rPr>
        <w:t>09</w:t>
      </w:r>
      <w:r w:rsidR="00C86559" w:rsidRPr="00DB298A">
        <w:rPr>
          <w:rFonts w:ascii="Times New Roman" w:hAnsi="Times New Roman" w:cs="Times New Roman"/>
          <w:b/>
          <w:bCs/>
          <w:color w:val="FF0000"/>
        </w:rPr>
        <w:t>.</w:t>
      </w:r>
      <w:r w:rsidR="009512DA" w:rsidRPr="00DB298A">
        <w:rPr>
          <w:rFonts w:ascii="Times New Roman" w:hAnsi="Times New Roman" w:cs="Times New Roman"/>
          <w:b/>
          <w:bCs/>
          <w:color w:val="FF0000"/>
        </w:rPr>
        <w:t>0</w:t>
      </w:r>
      <w:r w:rsidR="00B55932">
        <w:rPr>
          <w:rFonts w:ascii="Times New Roman" w:hAnsi="Times New Roman" w:cs="Times New Roman"/>
          <w:b/>
          <w:bCs/>
          <w:color w:val="FF0000"/>
        </w:rPr>
        <w:t>6</w:t>
      </w:r>
      <w:r w:rsidR="00C86559" w:rsidRPr="00DB298A">
        <w:rPr>
          <w:rFonts w:ascii="Times New Roman" w:hAnsi="Times New Roman" w:cs="Times New Roman"/>
          <w:b/>
          <w:bCs/>
          <w:color w:val="FF0000"/>
        </w:rPr>
        <w:t>.202</w:t>
      </w:r>
      <w:r w:rsidR="004A7766" w:rsidRPr="00DB298A">
        <w:rPr>
          <w:rFonts w:ascii="Times New Roman" w:hAnsi="Times New Roman" w:cs="Times New Roman"/>
          <w:b/>
          <w:bCs/>
          <w:color w:val="FF0000"/>
        </w:rPr>
        <w:t>5</w:t>
      </w:r>
      <w:r w:rsidR="00C86559" w:rsidRPr="00DB298A">
        <w:rPr>
          <w:rFonts w:ascii="Times New Roman" w:hAnsi="Times New Roman" w:cs="Times New Roman"/>
          <w:b/>
          <w:bCs/>
          <w:color w:val="FF0000"/>
        </w:rPr>
        <w:t xml:space="preserve">r. </w:t>
      </w:r>
      <w:r w:rsidRPr="00DB298A">
        <w:rPr>
          <w:rFonts w:ascii="Times New Roman" w:hAnsi="Times New Roman" w:cs="Times New Roman"/>
          <w:b/>
          <w:bCs/>
          <w:color w:val="000000" w:themeColor="text1"/>
        </w:rPr>
        <w:t>do godz</w:t>
      </w:r>
      <w:r w:rsidR="00C25C6F" w:rsidRPr="00DB298A">
        <w:rPr>
          <w:rFonts w:ascii="Times New Roman" w:hAnsi="Times New Roman" w:cs="Times New Roman"/>
          <w:b/>
          <w:bCs/>
          <w:color w:val="000000" w:themeColor="text1"/>
        </w:rPr>
        <w:t xml:space="preserve">. </w:t>
      </w:r>
      <w:r w:rsidRPr="00DB298A">
        <w:rPr>
          <w:rFonts w:ascii="Times New Roman" w:hAnsi="Times New Roman" w:cs="Times New Roman"/>
          <w:b/>
          <w:bCs/>
          <w:color w:val="000000" w:themeColor="text1"/>
        </w:rPr>
        <w:t>9:00</w:t>
      </w:r>
      <w:r w:rsidR="00B553DB" w:rsidRPr="00DB298A">
        <w:rPr>
          <w:rFonts w:ascii="Times New Roman" w:hAnsi="Times New Roman" w:cs="Times New Roman"/>
          <w:b/>
          <w:bCs/>
          <w:color w:val="000000" w:themeColor="text1"/>
        </w:rPr>
        <w:t>.</w:t>
      </w:r>
    </w:p>
    <w:p w14:paraId="5E600941" w14:textId="0A770C55" w:rsidR="00B553DB" w:rsidRPr="00DB298A" w:rsidRDefault="00B553DB" w:rsidP="00DB298A">
      <w:pPr>
        <w:pStyle w:val="Default"/>
        <w:jc w:val="both"/>
        <w:rPr>
          <w:rFonts w:ascii="Times New Roman" w:hAnsi="Times New Roman" w:cs="Times New Roman"/>
          <w:color w:val="auto"/>
        </w:rPr>
      </w:pPr>
      <w:r w:rsidRPr="00DB298A">
        <w:rPr>
          <w:rFonts w:ascii="Times New Roman" w:hAnsi="Times New Roman" w:cs="Times New Roman"/>
          <w:b/>
          <w:bCs/>
          <w:color w:val="auto"/>
        </w:rPr>
        <w:t>2</w:t>
      </w:r>
      <w:r w:rsidRPr="00DB298A">
        <w:rPr>
          <w:rFonts w:ascii="Times New Roman" w:hAnsi="Times New Roman" w:cs="Times New Roman"/>
          <w:color w:val="auto"/>
        </w:rPr>
        <w:t xml:space="preserve">. O terminie złożenia oferty decyduje czas pełnego przeprocesowania transakcji na Platformie </w:t>
      </w:r>
      <w:r w:rsidR="00E27840" w:rsidRPr="00DB298A">
        <w:rPr>
          <w:rFonts w:ascii="Times New Roman" w:hAnsi="Times New Roman" w:cs="Times New Roman"/>
          <w:color w:val="auto"/>
        </w:rPr>
        <w:br/>
      </w:r>
      <w:r w:rsidRPr="00DB298A">
        <w:rPr>
          <w:rFonts w:ascii="Times New Roman" w:hAnsi="Times New Roman" w:cs="Times New Roman"/>
          <w:color w:val="auto"/>
        </w:rPr>
        <w:t xml:space="preserve">e-Zamówienia. Czas trwania wgrywania i przetwarzania dokumentów jest zależny od ich ilości i rozmiaru oraz obciążenia Platformy. </w:t>
      </w:r>
    </w:p>
    <w:p w14:paraId="254FDE67" w14:textId="2FC09333" w:rsidR="00F472B1" w:rsidRPr="00DB298A" w:rsidRDefault="00B553DB" w:rsidP="00DB298A">
      <w:pPr>
        <w:pStyle w:val="Default"/>
        <w:jc w:val="both"/>
        <w:rPr>
          <w:rFonts w:ascii="Times New Roman" w:hAnsi="Times New Roman" w:cs="Times New Roman"/>
          <w:color w:val="auto"/>
        </w:rPr>
      </w:pPr>
      <w:r w:rsidRPr="00DB298A">
        <w:rPr>
          <w:rFonts w:ascii="Times New Roman" w:hAnsi="Times New Roman" w:cs="Times New Roman"/>
          <w:b/>
          <w:bCs/>
          <w:color w:val="auto"/>
        </w:rPr>
        <w:t>3</w:t>
      </w:r>
      <w:r w:rsidR="00F472B1" w:rsidRPr="00DB298A">
        <w:rPr>
          <w:rFonts w:ascii="Times New Roman" w:hAnsi="Times New Roman" w:cs="Times New Roman"/>
          <w:b/>
          <w:bCs/>
          <w:color w:val="auto"/>
        </w:rPr>
        <w:t xml:space="preserve">. </w:t>
      </w:r>
      <w:r w:rsidR="00F472B1" w:rsidRPr="00DB298A">
        <w:rPr>
          <w:rFonts w:ascii="Times New Roman" w:hAnsi="Times New Roman" w:cs="Times New Roman"/>
          <w:color w:val="auto"/>
        </w:rPr>
        <w:t xml:space="preserve">Otwarcie ofert nastąpi w dniu </w:t>
      </w:r>
      <w:r w:rsidR="00B55932">
        <w:rPr>
          <w:rFonts w:ascii="Times New Roman" w:hAnsi="Times New Roman" w:cs="Times New Roman"/>
          <w:b/>
          <w:bCs/>
          <w:color w:val="FF0000"/>
        </w:rPr>
        <w:t>09</w:t>
      </w:r>
      <w:r w:rsidR="00785CFF">
        <w:rPr>
          <w:rFonts w:ascii="Times New Roman" w:hAnsi="Times New Roman" w:cs="Times New Roman"/>
          <w:b/>
          <w:bCs/>
          <w:color w:val="FF0000"/>
        </w:rPr>
        <w:t>.</w:t>
      </w:r>
      <w:r w:rsidR="009512DA" w:rsidRPr="00DB298A">
        <w:rPr>
          <w:rFonts w:ascii="Times New Roman" w:hAnsi="Times New Roman" w:cs="Times New Roman"/>
          <w:b/>
          <w:bCs/>
          <w:color w:val="FF0000"/>
        </w:rPr>
        <w:t>0</w:t>
      </w:r>
      <w:r w:rsidR="00B55932">
        <w:rPr>
          <w:rFonts w:ascii="Times New Roman" w:hAnsi="Times New Roman" w:cs="Times New Roman"/>
          <w:b/>
          <w:bCs/>
          <w:color w:val="FF0000"/>
        </w:rPr>
        <w:t>6</w:t>
      </w:r>
      <w:r w:rsidR="00C300B1" w:rsidRPr="00DB298A">
        <w:rPr>
          <w:rFonts w:ascii="Times New Roman" w:hAnsi="Times New Roman" w:cs="Times New Roman"/>
          <w:b/>
          <w:bCs/>
          <w:color w:val="FF0000"/>
        </w:rPr>
        <w:t>.202</w:t>
      </w:r>
      <w:r w:rsidR="004A7766" w:rsidRPr="00DB298A">
        <w:rPr>
          <w:rFonts w:ascii="Times New Roman" w:hAnsi="Times New Roman" w:cs="Times New Roman"/>
          <w:b/>
          <w:bCs/>
          <w:color w:val="FF0000"/>
        </w:rPr>
        <w:t>5</w:t>
      </w:r>
      <w:r w:rsidR="00F472B1" w:rsidRPr="00DB298A">
        <w:rPr>
          <w:rFonts w:ascii="Times New Roman" w:hAnsi="Times New Roman" w:cs="Times New Roman"/>
          <w:b/>
          <w:bCs/>
          <w:color w:val="FF0000"/>
        </w:rPr>
        <w:t xml:space="preserve">r. </w:t>
      </w:r>
      <w:r w:rsidRPr="00DB298A">
        <w:rPr>
          <w:rFonts w:ascii="Times New Roman" w:hAnsi="Times New Roman" w:cs="Times New Roman"/>
          <w:b/>
          <w:bCs/>
          <w:color w:val="000000" w:themeColor="text1"/>
        </w:rPr>
        <w:t>o</w:t>
      </w:r>
      <w:r w:rsidR="00F472B1" w:rsidRPr="00DB298A">
        <w:rPr>
          <w:rFonts w:ascii="Times New Roman" w:hAnsi="Times New Roman" w:cs="Times New Roman"/>
          <w:b/>
          <w:bCs/>
          <w:color w:val="000000" w:themeColor="text1"/>
        </w:rPr>
        <w:t xml:space="preserve"> godzin</w:t>
      </w:r>
      <w:r w:rsidRPr="00DB298A">
        <w:rPr>
          <w:rFonts w:ascii="Times New Roman" w:hAnsi="Times New Roman" w:cs="Times New Roman"/>
          <w:b/>
          <w:bCs/>
          <w:color w:val="000000" w:themeColor="text1"/>
        </w:rPr>
        <w:t>ie</w:t>
      </w:r>
      <w:r w:rsidR="00F472B1" w:rsidRPr="00DB298A">
        <w:rPr>
          <w:rFonts w:ascii="Times New Roman" w:hAnsi="Times New Roman" w:cs="Times New Roman"/>
          <w:b/>
          <w:bCs/>
          <w:color w:val="000000" w:themeColor="text1"/>
        </w:rPr>
        <w:t xml:space="preserve"> </w:t>
      </w:r>
      <w:r w:rsidRPr="00DB298A">
        <w:rPr>
          <w:rFonts w:ascii="Times New Roman" w:hAnsi="Times New Roman" w:cs="Times New Roman"/>
          <w:b/>
          <w:bCs/>
          <w:color w:val="000000" w:themeColor="text1"/>
        </w:rPr>
        <w:t>10</w:t>
      </w:r>
      <w:r w:rsidR="00F472B1" w:rsidRPr="00DB298A">
        <w:rPr>
          <w:rFonts w:ascii="Times New Roman" w:hAnsi="Times New Roman" w:cs="Times New Roman"/>
          <w:b/>
          <w:bCs/>
          <w:color w:val="000000" w:themeColor="text1"/>
        </w:rPr>
        <w:t>:</w:t>
      </w:r>
      <w:r w:rsidR="00A60F14" w:rsidRPr="00DB298A">
        <w:rPr>
          <w:rFonts w:ascii="Times New Roman" w:hAnsi="Times New Roman" w:cs="Times New Roman"/>
          <w:b/>
          <w:bCs/>
          <w:color w:val="000000" w:themeColor="text1"/>
        </w:rPr>
        <w:t>0</w:t>
      </w:r>
      <w:r w:rsidR="00F472B1" w:rsidRPr="00DB298A">
        <w:rPr>
          <w:rFonts w:ascii="Times New Roman" w:hAnsi="Times New Roman" w:cs="Times New Roman"/>
          <w:b/>
          <w:bCs/>
          <w:color w:val="000000" w:themeColor="text1"/>
        </w:rPr>
        <w:t>0.</w:t>
      </w:r>
      <w:r w:rsidR="00F472B1" w:rsidRPr="00DB298A">
        <w:rPr>
          <w:rFonts w:ascii="Times New Roman" w:hAnsi="Times New Roman" w:cs="Times New Roman"/>
          <w:color w:val="000000" w:themeColor="text1"/>
        </w:rPr>
        <w:t xml:space="preserve"> </w:t>
      </w:r>
    </w:p>
    <w:p w14:paraId="0413DC74" w14:textId="2D36B60A" w:rsidR="00B553DB" w:rsidRPr="00DB298A" w:rsidRDefault="00B553DB" w:rsidP="00DB298A">
      <w:pPr>
        <w:jc w:val="both"/>
      </w:pPr>
      <w:r w:rsidRPr="00DB298A">
        <w:rPr>
          <w:b/>
          <w:bCs/>
        </w:rPr>
        <w:t>4</w:t>
      </w:r>
      <w:r w:rsidR="00E17ECA" w:rsidRPr="00DB298A">
        <w:rPr>
          <w:b/>
          <w:bCs/>
        </w:rPr>
        <w:t>.</w:t>
      </w:r>
      <w:r w:rsidRPr="00DB298A">
        <w:rPr>
          <w:b/>
          <w:bCs/>
        </w:rPr>
        <w:t xml:space="preserve"> </w:t>
      </w:r>
      <w:r w:rsidRPr="00DB298A">
        <w:t>Zamawiający zastrzega przy tym, że w przypadku awarii Platformy e-Zamówienia lub wewnętrznego systemu informatycznego Zamawiającego, który spowoduje brak możliwości otwarcia ofert w terminie określonym przez Zamawiającego, otwarcie ofert nastąpi niezwłocznie po usunięciu awarii.</w:t>
      </w:r>
      <w:r w:rsidR="00DB298A">
        <w:tab/>
      </w:r>
      <w:r w:rsidRPr="00DB298A">
        <w:t xml:space="preserve"> </w:t>
      </w:r>
      <w:r w:rsidR="006A5235" w:rsidRPr="00DB298A">
        <w:br/>
      </w:r>
      <w:r w:rsidRPr="00DB298A">
        <w:t xml:space="preserve">O ewentualnej zmianie terminu otwarcia ofert Zamawiający poinformuje na stronie internetowej prowadzonego postępowania. </w:t>
      </w:r>
    </w:p>
    <w:p w14:paraId="08FD091D" w14:textId="77777777" w:rsidR="00E17ECA" w:rsidRPr="00DB298A" w:rsidRDefault="00E17ECA" w:rsidP="00DB298A">
      <w:pPr>
        <w:jc w:val="both"/>
      </w:pPr>
      <w:r w:rsidRPr="00DB298A">
        <w:rPr>
          <w:b/>
          <w:bCs/>
        </w:rPr>
        <w:t>5.</w:t>
      </w:r>
      <w:r w:rsidRPr="00DB298A">
        <w:t xml:space="preserve">Najpóźniej przed otwarciem ofert, udostępnia się na stronie internetowej prowadzonego postępowania INFORMACJĘ O KWOCIE, jaką zamierza się przeznaczyć na sfinansowanie zamówienia. </w:t>
      </w:r>
    </w:p>
    <w:p w14:paraId="6E534F23" w14:textId="77777777" w:rsidR="00E17ECA" w:rsidRPr="00DB298A" w:rsidRDefault="00E17ECA" w:rsidP="00DB298A">
      <w:pPr>
        <w:jc w:val="both"/>
      </w:pPr>
      <w:r w:rsidRPr="00DB298A">
        <w:rPr>
          <w:b/>
          <w:bCs/>
        </w:rPr>
        <w:t>6.</w:t>
      </w:r>
      <w:r w:rsidRPr="00DB298A">
        <w:t xml:space="preserve">Niezwłocznie po otwarciu ofert, zgodnie z art. 222 ust. 5 </w:t>
      </w:r>
      <w:proofErr w:type="spellStart"/>
      <w:r w:rsidRPr="00DB298A">
        <w:t>p.z.p</w:t>
      </w:r>
      <w:proofErr w:type="spellEnd"/>
      <w:r w:rsidRPr="00DB298A">
        <w:t xml:space="preserve">. udostępnia się na stronie internetowej prowadzonego postępowania INFORMACJE o: </w:t>
      </w:r>
    </w:p>
    <w:p w14:paraId="0D0FD500" w14:textId="77777777" w:rsidR="00E17ECA" w:rsidRPr="00DB298A" w:rsidRDefault="00E17ECA" w:rsidP="00DB298A">
      <w:pPr>
        <w:ind w:left="826" w:hanging="395"/>
        <w:jc w:val="both"/>
      </w:pPr>
      <w:r w:rsidRPr="00DB298A">
        <w:t>1)</w:t>
      </w:r>
      <w:r w:rsidRPr="00DB298A">
        <w:tab/>
        <w:t xml:space="preserve">nazwach albo imionach i nazwiskach oraz siedzibach lub miejscach prowadzonej działalności gospodarczej albo miejscach zamieszkania wykonawców, których oferty zostały otwarte; </w:t>
      </w:r>
    </w:p>
    <w:p w14:paraId="6F57DA6E" w14:textId="0355974B" w:rsidR="00965244" w:rsidRDefault="00E17ECA" w:rsidP="00DB298A">
      <w:pPr>
        <w:ind w:left="826" w:hanging="395"/>
        <w:jc w:val="both"/>
      </w:pPr>
      <w:r w:rsidRPr="00DB298A">
        <w:t>2)</w:t>
      </w:r>
      <w:r w:rsidRPr="00DB298A">
        <w:tab/>
        <w:t>cenach lub kosztach zawartych w ofertach.</w:t>
      </w:r>
    </w:p>
    <w:p w14:paraId="587FA3B0" w14:textId="77777777" w:rsidR="00B55449" w:rsidRDefault="00B55449" w:rsidP="00DB298A">
      <w:pPr>
        <w:ind w:left="826" w:hanging="395"/>
        <w:jc w:val="both"/>
      </w:pPr>
    </w:p>
    <w:p w14:paraId="2187DBC8" w14:textId="77777777" w:rsidR="00B55449" w:rsidRDefault="00B55449" w:rsidP="00DB298A">
      <w:pPr>
        <w:ind w:left="826" w:hanging="395"/>
        <w:jc w:val="both"/>
      </w:pPr>
    </w:p>
    <w:p w14:paraId="59A17D67" w14:textId="77777777" w:rsidR="00B55449" w:rsidRPr="00DB298A" w:rsidRDefault="00B55449" w:rsidP="00DB298A">
      <w:pPr>
        <w:ind w:left="826" w:hanging="395"/>
        <w:jc w:val="both"/>
      </w:pPr>
    </w:p>
    <w:p w14:paraId="2C203376" w14:textId="79CE440A" w:rsidR="00E01CDE" w:rsidRPr="006237D7" w:rsidRDefault="00E01CDE" w:rsidP="00E01CDE">
      <w:pPr>
        <w:pBdr>
          <w:bottom w:val="double" w:sz="4" w:space="1" w:color="auto"/>
        </w:pBdr>
        <w:shd w:val="clear" w:color="auto" w:fill="DAEEF3"/>
        <w:spacing w:before="360" w:after="40"/>
        <w:jc w:val="both"/>
        <w:rPr>
          <w:b/>
          <w:sz w:val="22"/>
          <w:szCs w:val="22"/>
        </w:rPr>
      </w:pPr>
      <w:r w:rsidRPr="006237D7">
        <w:rPr>
          <w:b/>
          <w:sz w:val="22"/>
          <w:szCs w:val="22"/>
        </w:rPr>
        <w:lastRenderedPageBreak/>
        <w:t>XIX. OPIS KRYTERIÓW OCENY OFERT, WRAZ Z PODANIEM WAG TYCH KRYTERIÓW I SPOSOBU OCENY OFERT</w:t>
      </w:r>
    </w:p>
    <w:p w14:paraId="6A6308CF" w14:textId="77777777" w:rsidR="005530CA" w:rsidRPr="006237D7" w:rsidRDefault="005530CA" w:rsidP="005530CA">
      <w:pPr>
        <w:pStyle w:val="Default"/>
        <w:rPr>
          <w:rFonts w:ascii="Times New Roman" w:hAnsi="Times New Roman" w:cs="Times New Roman"/>
          <w:b/>
          <w:bCs/>
          <w:color w:val="auto"/>
          <w:sz w:val="22"/>
          <w:szCs w:val="22"/>
        </w:rPr>
      </w:pPr>
    </w:p>
    <w:p w14:paraId="7455F052" w14:textId="5C175345" w:rsidR="006359EC" w:rsidRDefault="006359EC" w:rsidP="00DB298A">
      <w:pPr>
        <w:autoSpaceDE w:val="0"/>
        <w:autoSpaceDN w:val="0"/>
        <w:adjustRightInd w:val="0"/>
        <w:jc w:val="both"/>
        <w:rPr>
          <w:rFonts w:eastAsiaTheme="minorHAnsi"/>
          <w:color w:val="000000"/>
          <w:lang w:eastAsia="en-US"/>
        </w:rPr>
      </w:pPr>
      <w:r w:rsidRPr="00DB298A">
        <w:rPr>
          <w:rFonts w:eastAsiaTheme="minorHAnsi"/>
          <w:color w:val="000000"/>
          <w:lang w:eastAsia="en-US"/>
        </w:rPr>
        <w:t xml:space="preserve">Przy wyborze najkorzystniejszej oferty </w:t>
      </w:r>
      <w:r w:rsidR="005C20AE">
        <w:rPr>
          <w:rFonts w:eastAsiaTheme="minorHAnsi"/>
          <w:color w:val="000000"/>
          <w:lang w:eastAsia="en-US"/>
        </w:rPr>
        <w:t xml:space="preserve">dla poszczególnej części zamówienia </w:t>
      </w:r>
      <w:r w:rsidRPr="00DB298A">
        <w:rPr>
          <w:rFonts w:eastAsiaTheme="minorHAnsi"/>
          <w:color w:val="000000"/>
          <w:lang w:eastAsia="en-US"/>
        </w:rPr>
        <w:t>Zamawiający będzie się kierował następującymi kryteriami oceny ofert oraz ich wagą</w:t>
      </w:r>
      <w:r w:rsidR="006D4AF1">
        <w:rPr>
          <w:rFonts w:eastAsiaTheme="minorHAnsi"/>
          <w:color w:val="000000"/>
          <w:lang w:eastAsia="en-US"/>
        </w:rPr>
        <w:t>:</w:t>
      </w:r>
    </w:p>
    <w:p w14:paraId="2626CA12" w14:textId="656E6A41" w:rsidR="006359EC" w:rsidRPr="00E750CE" w:rsidRDefault="006359EC" w:rsidP="00E750CE">
      <w:pPr>
        <w:autoSpaceDE w:val="0"/>
        <w:autoSpaceDN w:val="0"/>
        <w:adjustRightInd w:val="0"/>
        <w:jc w:val="both"/>
        <w:rPr>
          <w:rFonts w:eastAsiaTheme="minorHAnsi"/>
          <w:color w:val="000000"/>
          <w:lang w:eastAsia="en-US"/>
        </w:rPr>
      </w:pPr>
    </w:p>
    <w:p w14:paraId="3922E2EA" w14:textId="77777777" w:rsidR="006359EC" w:rsidRPr="00DB298A" w:rsidRDefault="006359EC" w:rsidP="00DB298A">
      <w:pPr>
        <w:autoSpaceDE w:val="0"/>
        <w:autoSpaceDN w:val="0"/>
        <w:adjustRightInd w:val="0"/>
        <w:jc w:val="both"/>
        <w:rPr>
          <w:rFonts w:eastAsiaTheme="minorHAnsi"/>
          <w:color w:val="000000"/>
          <w:lang w:eastAsia="en-US"/>
        </w:rPr>
      </w:pPr>
      <w:r w:rsidRPr="00DB298A">
        <w:rPr>
          <w:rFonts w:eastAsiaTheme="minorHAnsi"/>
          <w:b/>
          <w:bCs/>
          <w:color w:val="000000"/>
          <w:lang w:eastAsia="en-US"/>
        </w:rPr>
        <w:t xml:space="preserve">1) </w:t>
      </w:r>
      <w:r w:rsidRPr="00DB298A">
        <w:rPr>
          <w:rFonts w:eastAsiaTheme="minorHAnsi"/>
          <w:color w:val="000000"/>
          <w:lang w:eastAsia="en-US"/>
        </w:rPr>
        <w:t xml:space="preserve">W kryterium I </w:t>
      </w:r>
      <w:r w:rsidRPr="00DB298A">
        <w:rPr>
          <w:rFonts w:eastAsiaTheme="minorHAnsi"/>
          <w:b/>
          <w:bCs/>
          <w:color w:val="000000"/>
          <w:lang w:eastAsia="en-US"/>
        </w:rPr>
        <w:t xml:space="preserve">Cena (C) </w:t>
      </w:r>
      <w:r w:rsidRPr="00DB298A">
        <w:rPr>
          <w:rFonts w:eastAsiaTheme="minorHAnsi"/>
          <w:color w:val="000000"/>
          <w:lang w:eastAsia="en-US"/>
        </w:rPr>
        <w:t xml:space="preserve">liczba przyznanych punktów dla poszczególnych ofert będzie obliczona zgodnie z poniższym wzorem: </w:t>
      </w:r>
    </w:p>
    <w:p w14:paraId="0A6804B3" w14:textId="77777777" w:rsidR="00F23D23" w:rsidRPr="00DB298A" w:rsidRDefault="00F23D23" w:rsidP="00DB298A">
      <w:pPr>
        <w:autoSpaceDE w:val="0"/>
        <w:autoSpaceDN w:val="0"/>
        <w:adjustRightInd w:val="0"/>
        <w:jc w:val="both"/>
        <w:rPr>
          <w:rFonts w:eastAsiaTheme="minorHAnsi"/>
          <w:color w:val="000000"/>
          <w:lang w:eastAsia="en-US"/>
        </w:rPr>
      </w:pPr>
    </w:p>
    <w:p w14:paraId="53890AC3" w14:textId="77777777" w:rsidR="006359EC" w:rsidRPr="00DB298A" w:rsidRDefault="006359EC" w:rsidP="00DB298A">
      <w:pPr>
        <w:autoSpaceDE w:val="0"/>
        <w:autoSpaceDN w:val="0"/>
        <w:adjustRightInd w:val="0"/>
        <w:jc w:val="center"/>
        <w:rPr>
          <w:rFonts w:eastAsiaTheme="minorHAnsi"/>
          <w:color w:val="000000"/>
          <w:lang w:eastAsia="en-US"/>
        </w:rPr>
      </w:pPr>
      <w:r w:rsidRPr="00DB298A">
        <w:rPr>
          <w:rFonts w:eastAsiaTheme="minorHAnsi"/>
          <w:b/>
          <w:bCs/>
          <w:color w:val="000000"/>
          <w:lang w:eastAsia="en-US"/>
        </w:rPr>
        <w:t>Cena oferty najniższej spośród cen wszystkich ocenianych ofert :</w:t>
      </w:r>
    </w:p>
    <w:p w14:paraId="4B6EBC79" w14:textId="77777777" w:rsidR="006359EC" w:rsidRPr="00DB298A" w:rsidRDefault="006359EC" w:rsidP="00DB298A">
      <w:pPr>
        <w:autoSpaceDE w:val="0"/>
        <w:autoSpaceDN w:val="0"/>
        <w:adjustRightInd w:val="0"/>
        <w:jc w:val="center"/>
        <w:rPr>
          <w:rFonts w:eastAsiaTheme="minorHAnsi"/>
          <w:color w:val="000000"/>
          <w:lang w:eastAsia="en-US"/>
        </w:rPr>
      </w:pPr>
      <w:r w:rsidRPr="00DB298A">
        <w:rPr>
          <w:rFonts w:eastAsiaTheme="minorHAnsi"/>
          <w:b/>
          <w:bCs/>
          <w:color w:val="000000"/>
          <w:lang w:eastAsia="en-US"/>
        </w:rPr>
        <w:t>Cena oferty badanej x 60</w:t>
      </w:r>
    </w:p>
    <w:p w14:paraId="72413B6E" w14:textId="77777777" w:rsidR="006359EC" w:rsidRPr="00DB298A" w:rsidRDefault="006359EC" w:rsidP="00DB298A">
      <w:pPr>
        <w:autoSpaceDE w:val="0"/>
        <w:autoSpaceDN w:val="0"/>
        <w:adjustRightInd w:val="0"/>
        <w:jc w:val="center"/>
        <w:rPr>
          <w:rFonts w:eastAsiaTheme="minorHAnsi"/>
          <w:color w:val="000000"/>
          <w:lang w:eastAsia="en-US"/>
        </w:rPr>
      </w:pPr>
      <w:r w:rsidRPr="00DB298A">
        <w:rPr>
          <w:rFonts w:eastAsiaTheme="minorHAnsi"/>
          <w:color w:val="000000"/>
          <w:lang w:eastAsia="en-US"/>
        </w:rPr>
        <w:t>= ilość punktów dla danej oferty (C).</w:t>
      </w:r>
    </w:p>
    <w:p w14:paraId="4B91E41F" w14:textId="77777777" w:rsidR="006359EC" w:rsidRPr="00E750CE" w:rsidRDefault="006359EC" w:rsidP="00DB298A">
      <w:pPr>
        <w:autoSpaceDE w:val="0"/>
        <w:autoSpaceDN w:val="0"/>
        <w:adjustRightInd w:val="0"/>
        <w:jc w:val="center"/>
        <w:rPr>
          <w:rFonts w:eastAsiaTheme="minorHAnsi"/>
          <w:b/>
          <w:bCs/>
          <w:color w:val="000000"/>
          <w:lang w:eastAsia="en-US"/>
        </w:rPr>
      </w:pPr>
      <w:r w:rsidRPr="00E750CE">
        <w:rPr>
          <w:rFonts w:eastAsiaTheme="minorHAnsi"/>
          <w:b/>
          <w:bCs/>
          <w:color w:val="000000"/>
          <w:lang w:eastAsia="en-US"/>
        </w:rPr>
        <w:t>Maksymalnie Wykonawca może uzyskać 60 pkt. (60%) w niniejszym kryterium.</w:t>
      </w:r>
    </w:p>
    <w:p w14:paraId="36E94829" w14:textId="77777777" w:rsidR="00F23D23" w:rsidRPr="00DB298A" w:rsidRDefault="00F23D23" w:rsidP="00DB298A">
      <w:pPr>
        <w:autoSpaceDE w:val="0"/>
        <w:autoSpaceDN w:val="0"/>
        <w:adjustRightInd w:val="0"/>
        <w:jc w:val="both"/>
        <w:rPr>
          <w:rFonts w:eastAsiaTheme="minorHAnsi"/>
          <w:color w:val="000000"/>
          <w:lang w:eastAsia="en-US"/>
        </w:rPr>
      </w:pPr>
    </w:p>
    <w:p w14:paraId="2E823100" w14:textId="64E091F1" w:rsidR="006359EC" w:rsidRPr="00DB298A" w:rsidRDefault="006359EC" w:rsidP="00DB298A">
      <w:pPr>
        <w:autoSpaceDE w:val="0"/>
        <w:autoSpaceDN w:val="0"/>
        <w:adjustRightInd w:val="0"/>
        <w:jc w:val="both"/>
        <w:rPr>
          <w:rFonts w:eastAsiaTheme="minorHAnsi"/>
          <w:color w:val="000000"/>
          <w:lang w:eastAsia="en-US"/>
        </w:rPr>
      </w:pPr>
      <w:r w:rsidRPr="00DB298A">
        <w:rPr>
          <w:rFonts w:eastAsiaTheme="minorHAnsi"/>
          <w:b/>
          <w:bCs/>
          <w:color w:val="000000"/>
          <w:lang w:eastAsia="en-US"/>
        </w:rPr>
        <w:t xml:space="preserve">2) </w:t>
      </w:r>
      <w:r w:rsidRPr="00DB298A">
        <w:rPr>
          <w:rFonts w:eastAsiaTheme="minorHAnsi"/>
          <w:color w:val="000000"/>
          <w:lang w:eastAsia="en-US"/>
        </w:rPr>
        <w:t xml:space="preserve">W kryterium II </w:t>
      </w:r>
      <w:r w:rsidR="00AB2022" w:rsidRPr="00B76E54">
        <w:rPr>
          <w:rFonts w:cstheme="minorHAnsi"/>
          <w:b/>
          <w:bCs/>
        </w:rPr>
        <w:t xml:space="preserve">stawka roboczogodziny brutto dla zleceń niestandardowych (RG) </w:t>
      </w:r>
      <w:r w:rsidRPr="00DB298A">
        <w:rPr>
          <w:rFonts w:eastAsiaTheme="minorHAnsi"/>
          <w:color w:val="000000"/>
          <w:lang w:eastAsia="en-US"/>
        </w:rPr>
        <w:t xml:space="preserve">liczba przyznanych punktów dla poszczególnych ofert będzie obliczona zgodnie z </w:t>
      </w:r>
      <w:r w:rsidRPr="002F39CD">
        <w:rPr>
          <w:rFonts w:eastAsiaTheme="minorHAnsi"/>
          <w:color w:val="000000"/>
          <w:lang w:eastAsia="en-US"/>
        </w:rPr>
        <w:t>poniższym wzorem:</w:t>
      </w:r>
      <w:r w:rsidRPr="00DB298A">
        <w:rPr>
          <w:rFonts w:eastAsiaTheme="minorHAnsi"/>
          <w:color w:val="000000"/>
          <w:lang w:eastAsia="en-US"/>
        </w:rPr>
        <w:t xml:space="preserve"> </w:t>
      </w:r>
    </w:p>
    <w:p w14:paraId="539E9A40" w14:textId="77777777" w:rsidR="00F23D23" w:rsidRDefault="00F23D23" w:rsidP="00DB298A">
      <w:pPr>
        <w:autoSpaceDE w:val="0"/>
        <w:autoSpaceDN w:val="0"/>
        <w:adjustRightInd w:val="0"/>
        <w:jc w:val="both"/>
        <w:rPr>
          <w:rFonts w:eastAsiaTheme="minorHAnsi"/>
          <w:color w:val="000000"/>
          <w:lang w:eastAsia="en-US"/>
        </w:rPr>
      </w:pPr>
    </w:p>
    <w:p w14:paraId="548D7942" w14:textId="77777777" w:rsidR="00D07583" w:rsidRPr="00B76E54" w:rsidRDefault="00D07583" w:rsidP="00D06867">
      <w:pPr>
        <w:jc w:val="both"/>
        <w:rPr>
          <w:rFonts w:cstheme="minorHAnsi"/>
        </w:rPr>
      </w:pPr>
    </w:p>
    <w:p w14:paraId="5271AC4C" w14:textId="77777777" w:rsidR="00D07583" w:rsidRPr="00B76E54" w:rsidRDefault="00D07583" w:rsidP="00D07583">
      <w:pPr>
        <w:jc w:val="both"/>
        <w:rPr>
          <w:rFonts w:cstheme="minorHAnsi"/>
        </w:rPr>
      </w:pPr>
      <m:oMathPara>
        <m:oMath>
          <m:r>
            <w:rPr>
              <w:rFonts w:ascii="Cambria Math" w:hAnsi="Cambria Math" w:cstheme="minorHAnsi"/>
            </w:rPr>
            <m:t>RG</m:t>
          </m:r>
          <m:r>
            <m:rPr>
              <m:sty m:val="p"/>
            </m:rPr>
            <w:rPr>
              <w:rFonts w:ascii="Cambria Math" w:hAnsi="Cambria Math" w:cstheme="minorHAnsi"/>
            </w:rPr>
            <m:t>=</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RG</m:t>
                  </m:r>
                </m:e>
                <m:sub>
                  <m:r>
                    <w:rPr>
                      <w:rFonts w:ascii="Cambria Math" w:hAnsi="Cambria Math" w:cstheme="minorHAnsi"/>
                    </w:rPr>
                    <m:t>min.</m:t>
                  </m:r>
                </m:sub>
              </m:sSub>
            </m:num>
            <m:den>
              <m:r>
                <w:rPr>
                  <w:rFonts w:ascii="Cambria Math" w:hAnsi="Cambria Math" w:cstheme="minorHAnsi"/>
                </w:rPr>
                <m:t>R</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bad.</m:t>
                  </m:r>
                </m:sub>
              </m:sSub>
            </m:den>
          </m:f>
          <m:r>
            <w:rPr>
              <w:rFonts w:ascii="Cambria Math" w:hAnsi="Cambria Math" w:cstheme="minorHAnsi"/>
            </w:rPr>
            <m:t>x 10</m:t>
          </m:r>
        </m:oMath>
      </m:oMathPara>
    </w:p>
    <w:p w14:paraId="6DEBB8D9" w14:textId="77777777" w:rsidR="00D07583" w:rsidRPr="00B76E54" w:rsidRDefault="00D07583" w:rsidP="00D07583">
      <w:pPr>
        <w:ind w:left="142"/>
        <w:jc w:val="both"/>
        <w:rPr>
          <w:rFonts w:cstheme="minorHAnsi"/>
        </w:rPr>
      </w:pPr>
      <w:r w:rsidRPr="00B76E54">
        <w:rPr>
          <w:rFonts w:cstheme="minorHAnsi"/>
        </w:rPr>
        <w:t xml:space="preserve">                                      </w:t>
      </w:r>
    </w:p>
    <w:p w14:paraId="071F437D" w14:textId="77777777" w:rsidR="00D07583" w:rsidRPr="00B76E54" w:rsidRDefault="00D07583" w:rsidP="00D07583">
      <w:pPr>
        <w:jc w:val="both"/>
        <w:rPr>
          <w:rFonts w:cstheme="minorHAnsi"/>
          <w:u w:val="single"/>
        </w:rPr>
      </w:pPr>
      <w:r w:rsidRPr="00B76E54">
        <w:rPr>
          <w:rFonts w:cstheme="minorHAnsi"/>
          <w:u w:val="single"/>
        </w:rPr>
        <w:t>Gdzie:</w:t>
      </w:r>
    </w:p>
    <w:p w14:paraId="556CC031" w14:textId="77777777" w:rsidR="00D07583" w:rsidRPr="004E40F4" w:rsidRDefault="00D07583" w:rsidP="00D07583">
      <w:pPr>
        <w:jc w:val="both"/>
        <w:rPr>
          <w:rFonts w:cstheme="minorHAnsi"/>
        </w:rPr>
      </w:pPr>
      <w:r w:rsidRPr="004E40F4">
        <w:rPr>
          <w:rFonts w:cstheme="minorHAnsi"/>
        </w:rPr>
        <w:t>RG – oznacza ilość punktów jakie otrzyma oferta badana za kryterium „stawka roboczogodziny brutto dla zleceń niestandardowych”</w:t>
      </w:r>
    </w:p>
    <w:p w14:paraId="4815F0F7" w14:textId="300A9407" w:rsidR="00D07583" w:rsidRPr="004E40F4" w:rsidRDefault="00D07583" w:rsidP="00D07583">
      <w:pPr>
        <w:jc w:val="both"/>
        <w:rPr>
          <w:rFonts w:cstheme="minorHAnsi"/>
        </w:rPr>
      </w:pPr>
      <w:proofErr w:type="spellStart"/>
      <w:r w:rsidRPr="004E40F4">
        <w:rPr>
          <w:rFonts w:cstheme="minorHAnsi"/>
        </w:rPr>
        <w:t>RG</w:t>
      </w:r>
      <w:r w:rsidRPr="004E40F4">
        <w:rPr>
          <w:rFonts w:cstheme="minorHAnsi"/>
          <w:vertAlign w:val="subscript"/>
        </w:rPr>
        <w:t>min</w:t>
      </w:r>
      <w:proofErr w:type="spellEnd"/>
      <w:r w:rsidRPr="004E40F4">
        <w:rPr>
          <w:rFonts w:cstheme="minorHAnsi"/>
          <w:vertAlign w:val="subscript"/>
        </w:rPr>
        <w:t>.</w:t>
      </w:r>
      <w:r w:rsidRPr="004E40F4">
        <w:rPr>
          <w:rFonts w:cstheme="minorHAnsi"/>
        </w:rPr>
        <w:t xml:space="preserve"> – oznacza najniższą stawkę roboczogodziny brutto spośród wszystkich ważnych </w:t>
      </w:r>
      <w:r w:rsidR="00A61404" w:rsidRPr="004E40F4">
        <w:rPr>
          <w:rFonts w:cstheme="minorHAnsi"/>
        </w:rPr>
        <w:br/>
      </w:r>
      <w:r w:rsidRPr="004E40F4">
        <w:rPr>
          <w:rFonts w:cstheme="minorHAnsi"/>
        </w:rPr>
        <w:t>i nieodrzuconych ofert;</w:t>
      </w:r>
    </w:p>
    <w:p w14:paraId="0CCA136B" w14:textId="77777777" w:rsidR="00D07583" w:rsidRPr="004E40F4" w:rsidRDefault="00D07583" w:rsidP="00D07583">
      <w:pPr>
        <w:jc w:val="both"/>
        <w:rPr>
          <w:rFonts w:cstheme="minorHAnsi"/>
        </w:rPr>
      </w:pPr>
      <w:proofErr w:type="spellStart"/>
      <w:r w:rsidRPr="004E40F4">
        <w:rPr>
          <w:rFonts w:cstheme="minorHAnsi"/>
        </w:rPr>
        <w:t>RG</w:t>
      </w:r>
      <w:r w:rsidRPr="004E40F4">
        <w:rPr>
          <w:rFonts w:cstheme="minorHAnsi"/>
          <w:vertAlign w:val="subscript"/>
        </w:rPr>
        <w:t>bad</w:t>
      </w:r>
      <w:proofErr w:type="spellEnd"/>
      <w:r w:rsidRPr="004E40F4">
        <w:rPr>
          <w:rFonts w:cstheme="minorHAnsi"/>
          <w:vertAlign w:val="subscript"/>
        </w:rPr>
        <w:t>.</w:t>
      </w:r>
      <w:r w:rsidRPr="004E40F4">
        <w:rPr>
          <w:rFonts w:cstheme="minorHAnsi"/>
        </w:rPr>
        <w:t xml:space="preserve"> – stawka roboczogodziny brutto dla zleceń niestandardowych oferty badanej.</w:t>
      </w:r>
    </w:p>
    <w:p w14:paraId="3A570D61" w14:textId="77777777" w:rsidR="003E6648" w:rsidRPr="007F5A62" w:rsidRDefault="003E6648" w:rsidP="003E6648">
      <w:pPr>
        <w:autoSpaceDE w:val="0"/>
        <w:autoSpaceDN w:val="0"/>
        <w:adjustRightInd w:val="0"/>
        <w:rPr>
          <w:rFonts w:eastAsiaTheme="minorHAnsi"/>
          <w:b/>
          <w:bCs/>
          <w:lang w:eastAsia="en-US"/>
        </w:rPr>
      </w:pPr>
    </w:p>
    <w:p w14:paraId="38A90586" w14:textId="0E130CF6" w:rsidR="003E6648" w:rsidRPr="007F5A62" w:rsidRDefault="003E6648" w:rsidP="003E6648">
      <w:pPr>
        <w:autoSpaceDE w:val="0"/>
        <w:autoSpaceDN w:val="0"/>
        <w:adjustRightInd w:val="0"/>
        <w:jc w:val="center"/>
        <w:rPr>
          <w:rFonts w:eastAsiaTheme="minorHAnsi"/>
          <w:b/>
          <w:bCs/>
          <w:lang w:eastAsia="en-US"/>
        </w:rPr>
      </w:pPr>
      <w:r w:rsidRPr="007F5A62">
        <w:rPr>
          <w:rFonts w:eastAsiaTheme="minorHAnsi"/>
          <w:b/>
          <w:bCs/>
          <w:lang w:eastAsia="en-US"/>
        </w:rPr>
        <w:t>Maksymalnie Wykonawca może uzyskać 10 pkt. (10%) w niniejszym kryterium.</w:t>
      </w:r>
    </w:p>
    <w:p w14:paraId="0E4C365F" w14:textId="77777777" w:rsidR="003E6648" w:rsidRDefault="003E6648" w:rsidP="00D07583">
      <w:pPr>
        <w:ind w:left="142"/>
        <w:jc w:val="both"/>
        <w:rPr>
          <w:rFonts w:cstheme="minorHAnsi"/>
        </w:rPr>
      </w:pPr>
    </w:p>
    <w:p w14:paraId="049DAE15" w14:textId="77777777" w:rsidR="00A61404" w:rsidRDefault="00A61404" w:rsidP="00AB2022">
      <w:pPr>
        <w:autoSpaceDE w:val="0"/>
        <w:autoSpaceDN w:val="0"/>
        <w:adjustRightInd w:val="0"/>
        <w:jc w:val="both"/>
        <w:rPr>
          <w:b/>
          <w:bCs/>
        </w:rPr>
      </w:pPr>
    </w:p>
    <w:p w14:paraId="3B4995EC" w14:textId="0946CEBD" w:rsidR="00AB2022" w:rsidRPr="00A61404" w:rsidRDefault="00AB2022" w:rsidP="00A61404">
      <w:pPr>
        <w:pStyle w:val="Akapitzlist"/>
        <w:numPr>
          <w:ilvl w:val="0"/>
          <w:numId w:val="10"/>
        </w:numPr>
        <w:autoSpaceDE w:val="0"/>
        <w:autoSpaceDN w:val="0"/>
        <w:adjustRightInd w:val="0"/>
        <w:jc w:val="both"/>
        <w:rPr>
          <w:rFonts w:eastAsiaTheme="minorHAnsi"/>
          <w:color w:val="000000"/>
          <w:sz w:val="24"/>
          <w:szCs w:val="24"/>
          <w:lang w:eastAsia="en-US"/>
        </w:rPr>
      </w:pPr>
      <w:r w:rsidRPr="00A61404">
        <w:rPr>
          <w:rFonts w:eastAsiaTheme="minorHAnsi"/>
          <w:color w:val="000000"/>
          <w:sz w:val="24"/>
          <w:szCs w:val="24"/>
          <w:lang w:eastAsia="en-US"/>
        </w:rPr>
        <w:t xml:space="preserve">W kryterium III </w:t>
      </w:r>
      <w:r w:rsidRPr="00A61404">
        <w:rPr>
          <w:rFonts w:cstheme="minorHAnsi"/>
          <w:b/>
          <w:bCs/>
          <w:sz w:val="24"/>
          <w:szCs w:val="24"/>
        </w:rPr>
        <w:t>czas przystąpienia do usunięcia awarii</w:t>
      </w:r>
      <w:r w:rsidRPr="00A61404">
        <w:rPr>
          <w:rFonts w:cstheme="minorHAnsi"/>
          <w:sz w:val="24"/>
          <w:szCs w:val="24"/>
        </w:rPr>
        <w:t xml:space="preserve"> </w:t>
      </w:r>
      <w:r w:rsidRPr="00A61404">
        <w:rPr>
          <w:rFonts w:cstheme="minorHAnsi"/>
          <w:b/>
          <w:bCs/>
          <w:sz w:val="24"/>
          <w:szCs w:val="24"/>
        </w:rPr>
        <w:t xml:space="preserve">(T) </w:t>
      </w:r>
      <w:r w:rsidRPr="00A61404">
        <w:rPr>
          <w:rFonts w:eastAsiaTheme="minorHAnsi"/>
          <w:color w:val="000000"/>
          <w:sz w:val="24"/>
          <w:szCs w:val="24"/>
          <w:lang w:eastAsia="en-US"/>
        </w:rPr>
        <w:t xml:space="preserve">liczba przyznanych punktów dla poszczególnych ofert będzie obliczona zgodnie z poniższym wzorem: </w:t>
      </w:r>
    </w:p>
    <w:p w14:paraId="26AB00B4" w14:textId="77777777" w:rsidR="00A61404" w:rsidRPr="00A61404" w:rsidRDefault="00A61404" w:rsidP="00A61404">
      <w:pPr>
        <w:autoSpaceDE w:val="0"/>
        <w:autoSpaceDN w:val="0"/>
        <w:adjustRightInd w:val="0"/>
        <w:jc w:val="both"/>
        <w:rPr>
          <w:rFonts w:eastAsiaTheme="minorHAnsi"/>
          <w:color w:val="000000"/>
          <w:lang w:eastAsia="en-US"/>
        </w:rPr>
      </w:pPr>
    </w:p>
    <w:p w14:paraId="794FFF44" w14:textId="77777777" w:rsidR="00D07583" w:rsidRPr="00B76E54" w:rsidRDefault="00E750CE" w:rsidP="00D07583">
      <w:pPr>
        <w:jc w:val="both"/>
        <w:rPr>
          <w:rFonts w:cstheme="minorHAnsi"/>
        </w:rPr>
      </w:pPr>
      <m:oMathPara>
        <m:oMath>
          <m:sSub>
            <m:sSubPr>
              <m:ctrlPr>
                <w:rPr>
                  <w:rFonts w:ascii="Cambria Math" w:hAnsi="Cambria Math" w:cstheme="minorHAnsi"/>
                  <w:i/>
                </w:rPr>
              </m:ctrlPr>
            </m:sSubPr>
            <m:e>
              <m:r>
                <w:rPr>
                  <w:rFonts w:ascii="Cambria Math" w:hAnsi="Cambria Math" w:cstheme="minorHAnsi"/>
                </w:rPr>
                <m:t>T</m:t>
              </m:r>
            </m:e>
            <m:sub/>
          </m:sSub>
          <m:r>
            <m:rPr>
              <m:sty m:val="p"/>
            </m:rPr>
            <w:rPr>
              <w:rFonts w:ascii="Cambria Math" w:hAnsi="Cambria Math" w:cstheme="minorHAnsi"/>
            </w:rPr>
            <m:t>=</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min.</m:t>
                  </m:r>
                </m:sub>
              </m:sSub>
            </m:num>
            <m:den>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bad.</m:t>
                  </m:r>
                </m:sub>
              </m:sSub>
            </m:den>
          </m:f>
          <m:r>
            <w:rPr>
              <w:rFonts w:ascii="Cambria Math" w:hAnsi="Cambria Math" w:cstheme="minorHAnsi"/>
            </w:rPr>
            <m:t>x 30</m:t>
          </m:r>
        </m:oMath>
      </m:oMathPara>
    </w:p>
    <w:p w14:paraId="0D00BFAE" w14:textId="77777777" w:rsidR="00D07583" w:rsidRPr="00B76E54" w:rsidRDefault="00D07583" w:rsidP="00D07583">
      <w:pPr>
        <w:ind w:left="142"/>
        <w:jc w:val="both"/>
        <w:rPr>
          <w:rFonts w:cstheme="minorHAnsi"/>
        </w:rPr>
      </w:pPr>
      <w:r w:rsidRPr="00B76E54">
        <w:rPr>
          <w:rFonts w:cstheme="minorHAnsi"/>
        </w:rPr>
        <w:t xml:space="preserve">                                      </w:t>
      </w:r>
    </w:p>
    <w:p w14:paraId="70C61FF1" w14:textId="77777777" w:rsidR="00D07583" w:rsidRPr="00B76E54" w:rsidRDefault="00D07583" w:rsidP="00D07583">
      <w:pPr>
        <w:jc w:val="both"/>
        <w:rPr>
          <w:rFonts w:cstheme="minorHAnsi"/>
          <w:u w:val="single"/>
        </w:rPr>
      </w:pPr>
      <w:r w:rsidRPr="00B76E54">
        <w:rPr>
          <w:rFonts w:cstheme="minorHAnsi"/>
          <w:u w:val="single"/>
        </w:rPr>
        <w:t>Gdzie:</w:t>
      </w:r>
    </w:p>
    <w:p w14:paraId="7BC4676B" w14:textId="77777777" w:rsidR="00D07583" w:rsidRPr="00B76E54" w:rsidRDefault="00D07583" w:rsidP="00D07583">
      <w:pPr>
        <w:jc w:val="both"/>
        <w:rPr>
          <w:rFonts w:cstheme="minorHAnsi"/>
        </w:rPr>
      </w:pPr>
      <w:r w:rsidRPr="00B76E54">
        <w:rPr>
          <w:rFonts w:cstheme="minorHAnsi"/>
        </w:rPr>
        <w:t>T – oznacza ilość punktów jakie otrzyma oferta badana za kryterium „czas przystąpienia do usunięcia awarii”;</w:t>
      </w:r>
    </w:p>
    <w:p w14:paraId="38C07247" w14:textId="50A510FE" w:rsidR="00D07583" w:rsidRPr="00B76E54" w:rsidRDefault="00D07583" w:rsidP="00D07583">
      <w:pPr>
        <w:jc w:val="both"/>
        <w:rPr>
          <w:rFonts w:cstheme="minorHAnsi"/>
        </w:rPr>
      </w:pPr>
      <w:proofErr w:type="spellStart"/>
      <w:r w:rsidRPr="00B76E54">
        <w:rPr>
          <w:rFonts w:cstheme="minorHAnsi"/>
        </w:rPr>
        <w:t>T</w:t>
      </w:r>
      <w:r w:rsidRPr="00B76E54">
        <w:rPr>
          <w:rFonts w:cstheme="minorHAnsi"/>
          <w:vertAlign w:val="subscript"/>
        </w:rPr>
        <w:t>min</w:t>
      </w:r>
      <w:proofErr w:type="spellEnd"/>
      <w:r w:rsidRPr="00B76E54">
        <w:rPr>
          <w:rFonts w:cstheme="minorHAnsi"/>
          <w:vertAlign w:val="subscript"/>
        </w:rPr>
        <w:t>.</w:t>
      </w:r>
      <w:r w:rsidRPr="00B76E54">
        <w:rPr>
          <w:rFonts w:cstheme="minorHAnsi"/>
        </w:rPr>
        <w:t xml:space="preserve"> – najkrótszy czas przystąpienia do usunięcia awarii w min</w:t>
      </w:r>
      <w:r w:rsidR="00A61404">
        <w:rPr>
          <w:rFonts w:cstheme="minorHAnsi"/>
        </w:rPr>
        <w:t>utach</w:t>
      </w:r>
      <w:r w:rsidRPr="00B76E54">
        <w:rPr>
          <w:rFonts w:cstheme="minorHAnsi"/>
        </w:rPr>
        <w:t>;</w:t>
      </w:r>
    </w:p>
    <w:p w14:paraId="49ECD1C1" w14:textId="40BE51D1" w:rsidR="00D07583" w:rsidRPr="00B76E54" w:rsidRDefault="00D07583" w:rsidP="00D07583">
      <w:pPr>
        <w:jc w:val="both"/>
        <w:rPr>
          <w:rFonts w:cstheme="minorHAnsi"/>
        </w:rPr>
      </w:pPr>
      <w:proofErr w:type="spellStart"/>
      <w:r w:rsidRPr="00B76E54">
        <w:rPr>
          <w:rFonts w:cstheme="minorHAnsi"/>
        </w:rPr>
        <w:t>T</w:t>
      </w:r>
      <w:r w:rsidRPr="00B76E54">
        <w:rPr>
          <w:rFonts w:cstheme="minorHAnsi"/>
          <w:vertAlign w:val="subscript"/>
        </w:rPr>
        <w:t>bad</w:t>
      </w:r>
      <w:proofErr w:type="spellEnd"/>
      <w:r w:rsidRPr="00B76E54">
        <w:rPr>
          <w:rFonts w:cstheme="minorHAnsi"/>
          <w:vertAlign w:val="subscript"/>
        </w:rPr>
        <w:t>.</w:t>
      </w:r>
      <w:r w:rsidRPr="00B76E54">
        <w:rPr>
          <w:rFonts w:cstheme="minorHAnsi"/>
        </w:rPr>
        <w:t xml:space="preserve"> – czas przystąpienia do usunięcia awarii oferty badanej w min</w:t>
      </w:r>
      <w:r w:rsidR="00A61404">
        <w:rPr>
          <w:rFonts w:cstheme="minorHAnsi"/>
        </w:rPr>
        <w:t>utach</w:t>
      </w:r>
      <w:r w:rsidRPr="00B76E54">
        <w:rPr>
          <w:rFonts w:cstheme="minorHAnsi"/>
        </w:rPr>
        <w:t>.</w:t>
      </w:r>
    </w:p>
    <w:p w14:paraId="1D37A94A" w14:textId="77777777" w:rsidR="00D07583" w:rsidRPr="00B76E54" w:rsidRDefault="00D07583" w:rsidP="00D07583">
      <w:pPr>
        <w:ind w:left="142"/>
        <w:jc w:val="both"/>
        <w:rPr>
          <w:rFonts w:cstheme="minorHAnsi"/>
        </w:rPr>
      </w:pPr>
    </w:p>
    <w:p w14:paraId="7B663CFE" w14:textId="77777777" w:rsidR="00D07583" w:rsidRPr="00B76E54" w:rsidRDefault="00D07583" w:rsidP="00D07583">
      <w:pPr>
        <w:jc w:val="both"/>
        <w:rPr>
          <w:rFonts w:cstheme="minorHAnsi"/>
          <w:u w:val="single"/>
        </w:rPr>
      </w:pPr>
      <w:r w:rsidRPr="00B76E54">
        <w:rPr>
          <w:rFonts w:cstheme="minorHAnsi"/>
          <w:u w:val="single"/>
        </w:rPr>
        <w:t>Uwaga!</w:t>
      </w:r>
    </w:p>
    <w:p w14:paraId="1C08CD35" w14:textId="35542E54" w:rsidR="00A61404" w:rsidRPr="007F5A62" w:rsidRDefault="003E6648" w:rsidP="003E6648">
      <w:pPr>
        <w:jc w:val="both"/>
        <w:rPr>
          <w:rFonts w:cstheme="minorHAnsi"/>
          <w:i/>
          <w:iCs/>
        </w:rPr>
      </w:pPr>
      <w:r w:rsidRPr="007F5A62">
        <w:rPr>
          <w:rFonts w:cstheme="minorHAnsi"/>
          <w:i/>
          <w:iCs/>
        </w:rPr>
        <w:t>Minimalny czas przystąpienia do usuwania awarii wymagany przez Zamawiającego to 90 minut.</w:t>
      </w:r>
    </w:p>
    <w:p w14:paraId="49D01BDB" w14:textId="372B87E2" w:rsidR="003E6648" w:rsidRPr="007F5A62" w:rsidRDefault="003E6648" w:rsidP="003E6648">
      <w:pPr>
        <w:jc w:val="both"/>
        <w:rPr>
          <w:rFonts w:cstheme="minorHAnsi"/>
          <w:i/>
          <w:iCs/>
        </w:rPr>
      </w:pPr>
      <w:r w:rsidRPr="007F5A62">
        <w:rPr>
          <w:rFonts w:cstheme="minorHAnsi"/>
          <w:i/>
          <w:iCs/>
        </w:rPr>
        <w:t>Maksymalny czas przystąpienia do usuwania awarii wymagany przez Zamawiającego to 120 minut.</w:t>
      </w:r>
    </w:p>
    <w:p w14:paraId="5DA6825A" w14:textId="77777777" w:rsidR="003E6648" w:rsidRDefault="003E6648" w:rsidP="00D07583">
      <w:pPr>
        <w:jc w:val="both"/>
        <w:rPr>
          <w:rFonts w:cstheme="minorHAnsi"/>
          <w:i/>
          <w:iCs/>
          <w:color w:val="EE0000"/>
        </w:rPr>
      </w:pPr>
    </w:p>
    <w:p w14:paraId="4BE62794" w14:textId="2F8961D0" w:rsidR="00897E13" w:rsidRPr="00BB555F" w:rsidRDefault="00D07583" w:rsidP="00BB555F">
      <w:pPr>
        <w:jc w:val="both"/>
        <w:rPr>
          <w:rFonts w:cstheme="minorHAnsi"/>
        </w:rPr>
      </w:pPr>
      <w:r w:rsidRPr="008139C1">
        <w:rPr>
          <w:rFonts w:cstheme="minorHAnsi"/>
        </w:rPr>
        <w:t>Zaoferowanie przez wykonawcę czasu dłuższego niż 120 minut</w:t>
      </w:r>
      <w:r w:rsidR="00A61404" w:rsidRPr="008139C1">
        <w:t xml:space="preserve"> (przy czym do umowy przyjęty będzie czas podany w ofercie)</w:t>
      </w:r>
      <w:r w:rsidRPr="008139C1">
        <w:rPr>
          <w:rFonts w:cstheme="minorHAnsi"/>
        </w:rPr>
        <w:t>, lub nie uzupełnienie traktowane będzie jako zaoferowanie maksymalnego czasu przystąpienia do usuwania awarii (120 minut).</w:t>
      </w:r>
    </w:p>
    <w:p w14:paraId="20C5616E" w14:textId="77777777" w:rsidR="00BB555F" w:rsidRDefault="00BB555F" w:rsidP="00DB298A">
      <w:pPr>
        <w:autoSpaceDE w:val="0"/>
        <w:autoSpaceDN w:val="0"/>
        <w:adjustRightInd w:val="0"/>
        <w:jc w:val="center"/>
        <w:rPr>
          <w:rFonts w:eastAsiaTheme="minorHAnsi"/>
          <w:b/>
          <w:bCs/>
          <w:lang w:eastAsia="en-US"/>
        </w:rPr>
      </w:pPr>
    </w:p>
    <w:p w14:paraId="4ECDAF3C" w14:textId="447A3EBB" w:rsidR="006359EC" w:rsidRPr="007F5A62" w:rsidRDefault="006359EC" w:rsidP="00DB298A">
      <w:pPr>
        <w:autoSpaceDE w:val="0"/>
        <w:autoSpaceDN w:val="0"/>
        <w:adjustRightInd w:val="0"/>
        <w:jc w:val="center"/>
        <w:rPr>
          <w:rFonts w:eastAsiaTheme="minorHAnsi"/>
          <w:b/>
          <w:bCs/>
          <w:lang w:eastAsia="en-US"/>
        </w:rPr>
      </w:pPr>
      <w:r w:rsidRPr="007F5A62">
        <w:rPr>
          <w:rFonts w:eastAsiaTheme="minorHAnsi"/>
          <w:b/>
          <w:bCs/>
          <w:lang w:eastAsia="en-US"/>
        </w:rPr>
        <w:t xml:space="preserve">Maksymalnie Wykonawca może uzyskać </w:t>
      </w:r>
      <w:r w:rsidR="003E6648" w:rsidRPr="007F5A62">
        <w:rPr>
          <w:rFonts w:eastAsiaTheme="minorHAnsi"/>
          <w:b/>
          <w:bCs/>
          <w:lang w:eastAsia="en-US"/>
        </w:rPr>
        <w:t>3</w:t>
      </w:r>
      <w:r w:rsidRPr="007F5A62">
        <w:rPr>
          <w:rFonts w:eastAsiaTheme="minorHAnsi"/>
          <w:b/>
          <w:bCs/>
          <w:lang w:eastAsia="en-US"/>
        </w:rPr>
        <w:t>0 pkt. (</w:t>
      </w:r>
      <w:r w:rsidR="003E6648" w:rsidRPr="007F5A62">
        <w:rPr>
          <w:rFonts w:eastAsiaTheme="minorHAnsi"/>
          <w:b/>
          <w:bCs/>
          <w:lang w:eastAsia="en-US"/>
        </w:rPr>
        <w:t>3</w:t>
      </w:r>
      <w:r w:rsidRPr="007F5A62">
        <w:rPr>
          <w:rFonts w:eastAsiaTheme="minorHAnsi"/>
          <w:b/>
          <w:bCs/>
          <w:lang w:eastAsia="en-US"/>
        </w:rPr>
        <w:t>0%) w niniejszym kryterium.</w:t>
      </w:r>
    </w:p>
    <w:p w14:paraId="1AE9FC0A" w14:textId="77777777" w:rsidR="00897E13" w:rsidRDefault="00897E13" w:rsidP="00DB298A">
      <w:pPr>
        <w:autoSpaceDE w:val="0"/>
        <w:autoSpaceDN w:val="0"/>
        <w:adjustRightInd w:val="0"/>
        <w:spacing w:after="27"/>
        <w:jc w:val="both"/>
        <w:rPr>
          <w:rFonts w:eastAsiaTheme="minorHAnsi"/>
          <w:b/>
          <w:bCs/>
          <w:lang w:eastAsia="en-US"/>
        </w:rPr>
      </w:pPr>
    </w:p>
    <w:p w14:paraId="2B79D7DE" w14:textId="6B4C812C" w:rsidR="00F23D23" w:rsidRPr="00DB298A" w:rsidRDefault="006D4AF1" w:rsidP="00DB298A">
      <w:pPr>
        <w:autoSpaceDE w:val="0"/>
        <w:autoSpaceDN w:val="0"/>
        <w:adjustRightInd w:val="0"/>
        <w:spacing w:after="27"/>
        <w:jc w:val="both"/>
        <w:rPr>
          <w:rFonts w:eastAsiaTheme="minorHAnsi"/>
          <w:lang w:eastAsia="en-US"/>
        </w:rPr>
      </w:pPr>
      <w:r>
        <w:rPr>
          <w:rFonts w:eastAsiaTheme="minorHAnsi"/>
          <w:b/>
          <w:bCs/>
          <w:lang w:eastAsia="en-US"/>
        </w:rPr>
        <w:t>4</w:t>
      </w:r>
      <w:r w:rsidR="00F23D23" w:rsidRPr="00DB298A">
        <w:rPr>
          <w:rFonts w:eastAsiaTheme="minorHAnsi"/>
          <w:b/>
          <w:bCs/>
          <w:lang w:eastAsia="en-US"/>
        </w:rPr>
        <w:t xml:space="preserve">. </w:t>
      </w:r>
      <w:r w:rsidR="00F23D23" w:rsidRPr="00DB298A">
        <w:rPr>
          <w:rFonts w:eastAsiaTheme="minorHAnsi"/>
          <w:lang w:eastAsia="en-US"/>
        </w:rPr>
        <w:t xml:space="preserve">Maksymalna liczba punktów, możliwych do uzyskania przez ofertę, będąca sumą wszystkich kryteriów wynosi 100. </w:t>
      </w:r>
    </w:p>
    <w:p w14:paraId="7C5B258E" w14:textId="52782B1D" w:rsidR="00F23D23" w:rsidRPr="008139C1" w:rsidRDefault="006D4AF1" w:rsidP="00DB298A">
      <w:pPr>
        <w:autoSpaceDE w:val="0"/>
        <w:autoSpaceDN w:val="0"/>
        <w:adjustRightInd w:val="0"/>
        <w:spacing w:after="27"/>
        <w:jc w:val="both"/>
        <w:rPr>
          <w:rFonts w:eastAsiaTheme="minorHAnsi"/>
          <w:lang w:eastAsia="en-US"/>
        </w:rPr>
      </w:pPr>
      <w:r>
        <w:rPr>
          <w:rFonts w:eastAsiaTheme="minorHAnsi"/>
          <w:b/>
          <w:bCs/>
          <w:lang w:eastAsia="en-US"/>
        </w:rPr>
        <w:t>5</w:t>
      </w:r>
      <w:r w:rsidR="00F23D23" w:rsidRPr="00DB298A">
        <w:rPr>
          <w:rFonts w:eastAsiaTheme="minorHAnsi"/>
          <w:b/>
          <w:bCs/>
          <w:lang w:eastAsia="en-US"/>
        </w:rPr>
        <w:t xml:space="preserve">. </w:t>
      </w:r>
      <w:r w:rsidR="00F23D23" w:rsidRPr="00DB298A">
        <w:rPr>
          <w:rFonts w:eastAsiaTheme="minorHAnsi"/>
          <w:lang w:eastAsia="en-US"/>
        </w:rPr>
        <w:t xml:space="preserve">Każda oferta nieodrzucona zostanie oceniona wg kryteriów opisanych powyżej i otrzyma liczbę </w:t>
      </w:r>
      <w:r w:rsidR="00F23D23" w:rsidRPr="008139C1">
        <w:rPr>
          <w:rFonts w:eastAsiaTheme="minorHAnsi"/>
          <w:lang w:eastAsia="en-US"/>
        </w:rPr>
        <w:t xml:space="preserve">punktów </w:t>
      </w:r>
      <w:r w:rsidR="00F23D23" w:rsidRPr="008139C1">
        <w:rPr>
          <w:rFonts w:eastAsiaTheme="minorHAnsi"/>
          <w:b/>
          <w:bCs/>
          <w:lang w:eastAsia="en-US"/>
        </w:rPr>
        <w:t xml:space="preserve">(S) </w:t>
      </w:r>
      <w:r w:rsidR="00F23D23" w:rsidRPr="008139C1">
        <w:rPr>
          <w:rFonts w:eastAsiaTheme="minorHAnsi"/>
          <w:lang w:eastAsia="en-US"/>
        </w:rPr>
        <w:t xml:space="preserve">obliczoną wg wzoru </w:t>
      </w:r>
      <w:r w:rsidR="00F23D23" w:rsidRPr="008139C1">
        <w:rPr>
          <w:rFonts w:eastAsiaTheme="minorHAnsi"/>
          <w:b/>
          <w:bCs/>
          <w:lang w:eastAsia="en-US"/>
        </w:rPr>
        <w:t xml:space="preserve">S = C + </w:t>
      </w:r>
      <w:r w:rsidR="003E6648" w:rsidRPr="008139C1">
        <w:rPr>
          <w:rFonts w:eastAsiaTheme="minorHAnsi"/>
          <w:b/>
          <w:bCs/>
          <w:lang w:eastAsia="en-US"/>
        </w:rPr>
        <w:t>RG</w:t>
      </w:r>
      <w:r w:rsidR="00897E13" w:rsidRPr="008139C1">
        <w:rPr>
          <w:rFonts w:eastAsiaTheme="minorHAnsi"/>
          <w:b/>
          <w:bCs/>
          <w:lang w:eastAsia="en-US"/>
        </w:rPr>
        <w:t xml:space="preserve"> + </w:t>
      </w:r>
      <w:r w:rsidR="003E6648" w:rsidRPr="008139C1">
        <w:rPr>
          <w:rFonts w:eastAsiaTheme="minorHAnsi"/>
          <w:b/>
          <w:bCs/>
          <w:lang w:eastAsia="en-US"/>
        </w:rPr>
        <w:t>T</w:t>
      </w:r>
      <w:r w:rsidR="00F23D23" w:rsidRPr="008139C1">
        <w:rPr>
          <w:rFonts w:eastAsiaTheme="minorHAnsi"/>
          <w:b/>
          <w:bCs/>
          <w:lang w:eastAsia="en-US"/>
        </w:rPr>
        <w:t xml:space="preserve">. </w:t>
      </w:r>
    </w:p>
    <w:p w14:paraId="4FBCA47B" w14:textId="0B241E72" w:rsidR="00F23D23" w:rsidRPr="00DB298A" w:rsidRDefault="006D4AF1" w:rsidP="00DB298A">
      <w:pPr>
        <w:autoSpaceDE w:val="0"/>
        <w:autoSpaceDN w:val="0"/>
        <w:adjustRightInd w:val="0"/>
        <w:spacing w:after="27"/>
        <w:jc w:val="both"/>
        <w:rPr>
          <w:rFonts w:eastAsiaTheme="minorHAnsi"/>
          <w:lang w:eastAsia="en-US"/>
        </w:rPr>
      </w:pPr>
      <w:r>
        <w:rPr>
          <w:rFonts w:eastAsiaTheme="minorHAnsi"/>
          <w:b/>
          <w:bCs/>
          <w:lang w:eastAsia="en-US"/>
        </w:rPr>
        <w:t>6</w:t>
      </w:r>
      <w:r w:rsidR="00F23D23" w:rsidRPr="00DB298A">
        <w:rPr>
          <w:rFonts w:eastAsiaTheme="minorHAnsi"/>
          <w:b/>
          <w:bCs/>
          <w:lang w:eastAsia="en-US"/>
        </w:rPr>
        <w:t>.</w:t>
      </w:r>
      <w:r w:rsidR="00F23D23" w:rsidRPr="00DB298A">
        <w:rPr>
          <w:rFonts w:eastAsiaTheme="minorHAnsi"/>
          <w:lang w:eastAsia="en-US"/>
        </w:rPr>
        <w:t xml:space="preserve">Zamawiający udzieli zamówienia </w:t>
      </w:r>
      <w:r w:rsidR="0088384B" w:rsidRPr="007F5A62">
        <w:rPr>
          <w:rFonts w:eastAsiaTheme="minorHAnsi"/>
          <w:lang w:eastAsia="en-US"/>
        </w:rPr>
        <w:t xml:space="preserve">dla poszczególnej części zamówienia </w:t>
      </w:r>
      <w:r w:rsidR="00F23D23" w:rsidRPr="00DB298A">
        <w:rPr>
          <w:rFonts w:eastAsiaTheme="minorHAnsi"/>
          <w:lang w:eastAsia="en-US"/>
        </w:rPr>
        <w:t xml:space="preserve">Wykonawcy, którego oferta zostanie uznana za najkorzystniejszą. </w:t>
      </w:r>
    </w:p>
    <w:p w14:paraId="688617BA" w14:textId="2E8DD758" w:rsidR="007B22C8" w:rsidRPr="00DB298A" w:rsidRDefault="006D4AF1" w:rsidP="00DB298A">
      <w:pPr>
        <w:autoSpaceDE w:val="0"/>
        <w:autoSpaceDN w:val="0"/>
        <w:adjustRightInd w:val="0"/>
        <w:jc w:val="both"/>
        <w:rPr>
          <w:rFonts w:eastAsiaTheme="minorHAnsi"/>
          <w:lang w:eastAsia="en-US"/>
        </w:rPr>
      </w:pPr>
      <w:r>
        <w:rPr>
          <w:rFonts w:eastAsiaTheme="minorHAnsi"/>
          <w:b/>
          <w:bCs/>
          <w:lang w:eastAsia="en-US"/>
        </w:rPr>
        <w:t>7</w:t>
      </w:r>
      <w:r w:rsidR="00F23D23" w:rsidRPr="00DB298A">
        <w:rPr>
          <w:rFonts w:eastAsiaTheme="minorHAnsi"/>
          <w:b/>
          <w:bCs/>
          <w:lang w:eastAsia="en-US"/>
        </w:rPr>
        <w:t xml:space="preserve">. </w:t>
      </w:r>
      <w:r w:rsidR="00F23D23" w:rsidRPr="00DB298A">
        <w:rPr>
          <w:rFonts w:eastAsiaTheme="minorHAnsi"/>
          <w:lang w:eastAsia="en-US"/>
        </w:rPr>
        <w:t xml:space="preserve">Za ofertę </w:t>
      </w:r>
      <w:r w:rsidR="00F23D23" w:rsidRPr="007F5A62">
        <w:rPr>
          <w:rFonts w:eastAsiaTheme="minorHAnsi"/>
          <w:lang w:eastAsia="en-US"/>
        </w:rPr>
        <w:t xml:space="preserve">najkorzystniejszą </w:t>
      </w:r>
      <w:r w:rsidR="0088384B" w:rsidRPr="007F5A62">
        <w:rPr>
          <w:rFonts w:eastAsiaTheme="minorHAnsi"/>
          <w:lang w:eastAsia="en-US"/>
        </w:rPr>
        <w:t xml:space="preserve">dla poszczególnej części zamówienia </w:t>
      </w:r>
      <w:r w:rsidR="00F23D23" w:rsidRPr="00DB298A">
        <w:rPr>
          <w:rFonts w:eastAsiaTheme="minorHAnsi"/>
          <w:lang w:eastAsia="en-US"/>
        </w:rPr>
        <w:t xml:space="preserve">zostanie uznana oferta, która otrzyma największą liczbę punktów </w:t>
      </w:r>
      <w:r w:rsidR="00F23D23" w:rsidRPr="00DB298A">
        <w:rPr>
          <w:rFonts w:eastAsiaTheme="minorHAnsi"/>
          <w:b/>
          <w:bCs/>
          <w:lang w:eastAsia="en-US"/>
        </w:rPr>
        <w:t xml:space="preserve">S </w:t>
      </w:r>
      <w:r w:rsidR="00F23D23" w:rsidRPr="00DB298A">
        <w:rPr>
          <w:rFonts w:eastAsiaTheme="minorHAnsi"/>
          <w:lang w:eastAsia="en-US"/>
        </w:rPr>
        <w:t>obliczonych wg wzoru opisanego powyżej.</w:t>
      </w:r>
    </w:p>
    <w:p w14:paraId="1DEFC099" w14:textId="7BC890A2" w:rsidR="00F23D23" w:rsidRPr="00DB298A" w:rsidRDefault="006D4AF1" w:rsidP="002F52A0">
      <w:pPr>
        <w:autoSpaceDE w:val="0"/>
        <w:autoSpaceDN w:val="0"/>
        <w:adjustRightInd w:val="0"/>
        <w:jc w:val="both"/>
        <w:rPr>
          <w:rFonts w:eastAsiaTheme="minorHAnsi"/>
          <w:lang w:eastAsia="en-US"/>
        </w:rPr>
      </w:pPr>
      <w:r>
        <w:rPr>
          <w:rFonts w:eastAsiaTheme="minorHAnsi"/>
          <w:b/>
          <w:bCs/>
          <w:lang w:eastAsia="en-US"/>
        </w:rPr>
        <w:t>8</w:t>
      </w:r>
      <w:r w:rsidR="00F23D23" w:rsidRPr="00DB298A">
        <w:rPr>
          <w:rFonts w:eastAsiaTheme="minorHAnsi"/>
          <w:b/>
          <w:bCs/>
          <w:lang w:eastAsia="en-US"/>
        </w:rPr>
        <w:t>.</w:t>
      </w:r>
      <w:r w:rsidR="00F23D23" w:rsidRPr="00DB298A">
        <w:rPr>
          <w:rFonts w:eastAsiaTheme="minorHAnsi"/>
          <w:lang w:eastAsia="en-US"/>
        </w:rPr>
        <w:t xml:space="preserve">Punktacja przyznawana ofertom w poszczególnych kryteriach oceny ofert będzie liczona </w:t>
      </w:r>
      <w:r w:rsidR="00F23D23" w:rsidRPr="00DB298A">
        <w:rPr>
          <w:rFonts w:eastAsiaTheme="minorHAnsi"/>
          <w:lang w:eastAsia="en-US"/>
        </w:rPr>
        <w:br/>
        <w:t xml:space="preserve">z dokładnością do dwóch miejsc po przecinku, zgodnie z zasadami arytmetyki. </w:t>
      </w:r>
    </w:p>
    <w:p w14:paraId="11BC749E" w14:textId="2F383083" w:rsidR="00F23D23" w:rsidRPr="00DB298A" w:rsidRDefault="006D4AF1" w:rsidP="00D06867">
      <w:pPr>
        <w:autoSpaceDE w:val="0"/>
        <w:autoSpaceDN w:val="0"/>
        <w:adjustRightInd w:val="0"/>
        <w:jc w:val="both"/>
        <w:rPr>
          <w:rFonts w:eastAsiaTheme="minorHAnsi"/>
          <w:lang w:eastAsia="en-US"/>
        </w:rPr>
      </w:pPr>
      <w:r>
        <w:rPr>
          <w:rFonts w:eastAsiaTheme="minorHAnsi"/>
          <w:b/>
          <w:bCs/>
          <w:lang w:eastAsia="en-US"/>
        </w:rPr>
        <w:t>9</w:t>
      </w:r>
      <w:r w:rsidR="00F23D23" w:rsidRPr="00DB298A">
        <w:rPr>
          <w:rFonts w:eastAsiaTheme="minorHAnsi"/>
          <w:b/>
          <w:bCs/>
          <w:lang w:eastAsia="en-US"/>
        </w:rPr>
        <w:t>.</w:t>
      </w:r>
      <w:r w:rsidR="00F23D23" w:rsidRPr="00DB298A">
        <w:rPr>
          <w:rFonts w:eastAsiaTheme="minorHAnsi"/>
          <w:lang w:eastAsia="en-US"/>
        </w:rPr>
        <w:t xml:space="preserve">W toku badania i oceny ofert Zamawiający może żądać od Wykonawcy wyjaśnień dotyczących treści złożonej oferty, w tym ceny wskazanej w ofercie. </w:t>
      </w:r>
    </w:p>
    <w:p w14:paraId="05D28C5F" w14:textId="3C7DF390" w:rsidR="00F23D23" w:rsidRPr="00A26685" w:rsidRDefault="006D4AF1" w:rsidP="00C61519">
      <w:pPr>
        <w:autoSpaceDE w:val="0"/>
        <w:autoSpaceDN w:val="0"/>
        <w:adjustRightInd w:val="0"/>
        <w:jc w:val="both"/>
        <w:rPr>
          <w:rFonts w:eastAsiaTheme="minorHAnsi"/>
          <w:lang w:eastAsia="en-US"/>
        </w:rPr>
      </w:pPr>
      <w:r w:rsidRPr="00A26685">
        <w:rPr>
          <w:rFonts w:eastAsiaTheme="minorHAnsi"/>
          <w:b/>
          <w:bCs/>
          <w:lang w:eastAsia="en-US"/>
        </w:rPr>
        <w:t>10</w:t>
      </w:r>
      <w:r w:rsidR="00F23D23" w:rsidRPr="00A26685">
        <w:rPr>
          <w:rFonts w:eastAsiaTheme="minorHAnsi"/>
          <w:b/>
          <w:bCs/>
          <w:lang w:eastAsia="en-US"/>
        </w:rPr>
        <w:t>.</w:t>
      </w:r>
      <w:r w:rsidR="00F23D23" w:rsidRPr="00A26685">
        <w:rPr>
          <w:rFonts w:eastAsiaTheme="minorHAnsi"/>
          <w:lang w:eastAsia="en-US"/>
        </w:rPr>
        <w:t xml:space="preserve">Jeżeli nie można wybrać najkorzystniejszej oferty z uwagi na to, że dwie lub więcej ofert </w:t>
      </w:r>
      <w:r w:rsidR="0088384B" w:rsidRPr="00A26685">
        <w:rPr>
          <w:rFonts w:eastAsiaTheme="minorHAnsi"/>
          <w:lang w:eastAsia="en-US"/>
        </w:rPr>
        <w:t xml:space="preserve">dla poszczególnej części zamówienia </w:t>
      </w:r>
      <w:r w:rsidR="00F23D23" w:rsidRPr="00A26685">
        <w:rPr>
          <w:rFonts w:eastAsiaTheme="minorHAnsi"/>
          <w:lang w:eastAsia="en-US"/>
        </w:rPr>
        <w:t xml:space="preserve">przedstawia taki sam bilans ceny lub innych kryteriów oceny ofert, zamawiający wybiera spośród tych ofert ofertę, która otrzymała najwyższą ocenę </w:t>
      </w:r>
      <w:r w:rsidR="00EE5AD2" w:rsidRPr="00A26685">
        <w:rPr>
          <w:rFonts w:eastAsiaTheme="minorHAnsi"/>
          <w:lang w:eastAsia="en-US"/>
        </w:rPr>
        <w:br/>
      </w:r>
      <w:r w:rsidR="00F23D23" w:rsidRPr="00A26685">
        <w:rPr>
          <w:rFonts w:eastAsiaTheme="minorHAnsi"/>
          <w:lang w:eastAsia="en-US"/>
        </w:rPr>
        <w:t>w kryterium o najwyższej wadze.</w:t>
      </w:r>
    </w:p>
    <w:p w14:paraId="795FCA1C" w14:textId="356EBB16" w:rsidR="00F23D23" w:rsidRPr="00A26685" w:rsidRDefault="006D4AF1" w:rsidP="00F23D23">
      <w:pPr>
        <w:pStyle w:val="pkt"/>
        <w:spacing w:before="0" w:after="0"/>
        <w:ind w:left="0" w:firstLine="0"/>
        <w:rPr>
          <w:rFonts w:eastAsiaTheme="minorHAnsi"/>
          <w:sz w:val="24"/>
          <w:szCs w:val="24"/>
          <w:lang w:eastAsia="en-US"/>
        </w:rPr>
      </w:pPr>
      <w:r w:rsidRPr="00A26685">
        <w:rPr>
          <w:rFonts w:eastAsiaTheme="minorHAnsi"/>
          <w:b/>
          <w:bCs/>
          <w:sz w:val="24"/>
          <w:szCs w:val="24"/>
          <w:lang w:eastAsia="en-US"/>
        </w:rPr>
        <w:t>11</w:t>
      </w:r>
      <w:r w:rsidR="00F23D23" w:rsidRPr="00A26685">
        <w:rPr>
          <w:rFonts w:eastAsiaTheme="minorHAnsi"/>
          <w:sz w:val="24"/>
          <w:szCs w:val="24"/>
          <w:lang w:eastAsia="en-US"/>
        </w:rPr>
        <w:t xml:space="preserve">.Jeżeli nie można dokonać wyboru oferty w sposób, o którym mowa powyżej, zamawiający wzywa wykonawców, którzy złożyli te oferty, do złożenia w terminie określonym przez zamawiającego ofert dodatkowych </w:t>
      </w:r>
      <w:r w:rsidR="0088384B" w:rsidRPr="00A26685">
        <w:rPr>
          <w:rFonts w:eastAsiaTheme="minorHAnsi"/>
          <w:sz w:val="24"/>
          <w:szCs w:val="24"/>
          <w:lang w:eastAsia="en-US"/>
        </w:rPr>
        <w:t xml:space="preserve">dla poszczególnych/ej części zamówienia </w:t>
      </w:r>
      <w:r w:rsidR="00F23D23" w:rsidRPr="00A26685">
        <w:rPr>
          <w:rFonts w:eastAsiaTheme="minorHAnsi"/>
          <w:sz w:val="24"/>
          <w:szCs w:val="24"/>
          <w:lang w:eastAsia="en-US"/>
        </w:rPr>
        <w:t>zawierających nową cenę.</w:t>
      </w:r>
      <w:r w:rsidR="00024C32" w:rsidRPr="00A26685">
        <w:rPr>
          <w:rFonts w:eastAsiaTheme="minorHAnsi"/>
          <w:sz w:val="24"/>
          <w:szCs w:val="24"/>
          <w:lang w:eastAsia="en-US"/>
        </w:rPr>
        <w:tab/>
      </w:r>
    </w:p>
    <w:p w14:paraId="6AD99DD0" w14:textId="77777777" w:rsidR="000269D3" w:rsidRPr="006237D7" w:rsidRDefault="000269D3" w:rsidP="000269D3">
      <w:pPr>
        <w:pStyle w:val="Teksttreci40"/>
        <w:pBdr>
          <w:bottom w:val="double" w:sz="4" w:space="1" w:color="auto"/>
        </w:pBdr>
        <w:shd w:val="clear" w:color="auto" w:fill="DAEEF3"/>
        <w:tabs>
          <w:tab w:val="left" w:pos="426"/>
        </w:tabs>
        <w:spacing w:before="360" w:after="40" w:line="240" w:lineRule="auto"/>
        <w:ind w:right="23" w:firstLine="0"/>
        <w:rPr>
          <w:rFonts w:ascii="Times New Roman" w:hAnsi="Times New Roman" w:cs="Times New Roman"/>
          <w:b/>
          <w:sz w:val="22"/>
        </w:rPr>
      </w:pPr>
      <w:r w:rsidRPr="0051047E">
        <w:rPr>
          <w:rFonts w:ascii="Times New Roman" w:hAnsi="Times New Roman" w:cs="Times New Roman"/>
          <w:b/>
          <w:sz w:val="22"/>
        </w:rPr>
        <w:t>XX.</w:t>
      </w:r>
      <w:r w:rsidRPr="0051047E">
        <w:rPr>
          <w:rFonts w:ascii="Times New Roman" w:hAnsi="Times New Roman" w:cs="Times New Roman"/>
          <w:sz w:val="22"/>
        </w:rPr>
        <w:t xml:space="preserve"> </w:t>
      </w:r>
      <w:r w:rsidRPr="0051047E">
        <w:rPr>
          <w:rFonts w:ascii="Times New Roman" w:hAnsi="Times New Roman" w:cs="Times New Roman"/>
          <w:b/>
          <w:bCs/>
          <w:sz w:val="22"/>
        </w:rPr>
        <w:t>INFORMACJE</w:t>
      </w:r>
      <w:r w:rsidRPr="0051047E">
        <w:rPr>
          <w:rFonts w:ascii="Times New Roman" w:hAnsi="Times New Roman" w:cs="Times New Roman"/>
          <w:b/>
          <w:sz w:val="22"/>
        </w:rPr>
        <w:t xml:space="preserve"> O FORMALNOŚCIACH, JAKIE POWINNY BYĆ DOPEŁNIONE </w:t>
      </w:r>
      <w:r w:rsidRPr="006237D7">
        <w:rPr>
          <w:rFonts w:ascii="Times New Roman" w:hAnsi="Times New Roman" w:cs="Times New Roman"/>
          <w:b/>
          <w:sz w:val="22"/>
        </w:rPr>
        <w:t>PO WYBORZE OFERTY W CELU ZAWARCIA UMOWY W SPRAWIE ZAMÓWIENIA PUBLICZNEGO</w:t>
      </w:r>
    </w:p>
    <w:p w14:paraId="39882854" w14:textId="22CFB83B" w:rsidR="000269D3" w:rsidRDefault="000269D3" w:rsidP="000269D3">
      <w:pPr>
        <w:pStyle w:val="Default"/>
        <w:jc w:val="both"/>
        <w:rPr>
          <w:rFonts w:ascii="Times New Roman" w:hAnsi="Times New Roman" w:cs="Times New Roman"/>
          <w:color w:val="auto"/>
        </w:rPr>
      </w:pPr>
      <w:r w:rsidRPr="006237D7">
        <w:rPr>
          <w:rFonts w:ascii="Times New Roman" w:hAnsi="Times New Roman" w:cs="Times New Roman"/>
          <w:b/>
          <w:bCs/>
          <w:color w:val="auto"/>
          <w:sz w:val="22"/>
          <w:szCs w:val="22"/>
        </w:rPr>
        <w:br/>
      </w:r>
      <w:r w:rsidRPr="00DB298A">
        <w:rPr>
          <w:rFonts w:ascii="Times New Roman" w:hAnsi="Times New Roman" w:cs="Times New Roman"/>
          <w:b/>
          <w:bCs/>
          <w:color w:val="auto"/>
        </w:rPr>
        <w:t xml:space="preserve">1. </w:t>
      </w:r>
      <w:r w:rsidRPr="00DB298A">
        <w:rPr>
          <w:rFonts w:ascii="Times New Roman" w:hAnsi="Times New Roman" w:cs="Times New Roman"/>
          <w:color w:val="auto"/>
        </w:rPr>
        <w:t xml:space="preserve">Zamawiający zawiera umowę w sprawie zamówienia publicznego </w:t>
      </w:r>
      <w:r w:rsidR="0088384B" w:rsidRPr="007F5A62">
        <w:rPr>
          <w:rFonts w:ascii="Times New Roman" w:hAnsi="Times New Roman" w:cs="Times New Roman"/>
          <w:color w:val="auto"/>
        </w:rPr>
        <w:t>dla poszczególnej/</w:t>
      </w:r>
      <w:proofErr w:type="spellStart"/>
      <w:r w:rsidR="0088384B" w:rsidRPr="007F5A62">
        <w:rPr>
          <w:rFonts w:ascii="Times New Roman" w:hAnsi="Times New Roman" w:cs="Times New Roman"/>
          <w:color w:val="auto"/>
        </w:rPr>
        <w:t>ych</w:t>
      </w:r>
      <w:proofErr w:type="spellEnd"/>
      <w:r w:rsidR="0088384B" w:rsidRPr="007F5A62">
        <w:rPr>
          <w:rFonts w:ascii="Times New Roman" w:hAnsi="Times New Roman" w:cs="Times New Roman"/>
          <w:color w:val="auto"/>
        </w:rPr>
        <w:t xml:space="preserve"> części zamówienia </w:t>
      </w:r>
      <w:r w:rsidRPr="007F5A62">
        <w:rPr>
          <w:rFonts w:ascii="Times New Roman" w:hAnsi="Times New Roman" w:cs="Times New Roman"/>
          <w:color w:val="auto"/>
        </w:rPr>
        <w:t xml:space="preserve">w terminie nie krótszym niż 5 dni od dnia przesłania zawiadomienia </w:t>
      </w:r>
      <w:r w:rsidR="00333395" w:rsidRPr="007F5A62">
        <w:rPr>
          <w:rFonts w:ascii="Times New Roman" w:hAnsi="Times New Roman" w:cs="Times New Roman"/>
          <w:color w:val="auto"/>
        </w:rPr>
        <w:br/>
      </w:r>
      <w:r w:rsidRPr="00DB298A">
        <w:rPr>
          <w:rFonts w:ascii="Times New Roman" w:hAnsi="Times New Roman" w:cs="Times New Roman"/>
          <w:color w:val="auto"/>
        </w:rPr>
        <w:t xml:space="preserve">o wyborze najkorzystniejszej oferty. </w:t>
      </w:r>
    </w:p>
    <w:p w14:paraId="424000B2" w14:textId="117F3FB8" w:rsidR="007F5A62" w:rsidRPr="00DB298A" w:rsidRDefault="007F5A62" w:rsidP="000269D3">
      <w:pPr>
        <w:pStyle w:val="Default"/>
        <w:jc w:val="both"/>
        <w:rPr>
          <w:rFonts w:ascii="Times New Roman" w:hAnsi="Times New Roman" w:cs="Times New Roman"/>
          <w:color w:val="auto"/>
        </w:rPr>
      </w:pPr>
      <w:r>
        <w:rPr>
          <w:rFonts w:ascii="Times New Roman" w:hAnsi="Times New Roman" w:cs="Times New Roman"/>
          <w:color w:val="auto"/>
        </w:rPr>
        <w:t>Umowa dla poszczególnej części zamówienia zostanie zawarta na podstawie złożonej oferty Wykonawcy.</w:t>
      </w:r>
    </w:p>
    <w:p w14:paraId="377FEA6B" w14:textId="14A96D24" w:rsidR="000269D3" w:rsidRPr="00DB298A" w:rsidRDefault="000269D3" w:rsidP="000269D3">
      <w:pPr>
        <w:pStyle w:val="Default"/>
        <w:jc w:val="both"/>
        <w:rPr>
          <w:rFonts w:ascii="Times New Roman" w:hAnsi="Times New Roman" w:cs="Times New Roman"/>
          <w:color w:val="auto"/>
        </w:rPr>
      </w:pPr>
      <w:r w:rsidRPr="00DB298A">
        <w:rPr>
          <w:rFonts w:ascii="Times New Roman" w:hAnsi="Times New Roman" w:cs="Times New Roman"/>
          <w:b/>
          <w:bCs/>
          <w:color w:val="auto"/>
        </w:rPr>
        <w:t xml:space="preserve">2. </w:t>
      </w:r>
      <w:r w:rsidRPr="00DB298A">
        <w:rPr>
          <w:rFonts w:ascii="Times New Roman" w:hAnsi="Times New Roman" w:cs="Times New Roman"/>
          <w:color w:val="auto"/>
        </w:rPr>
        <w:t>Zamawiający może zawrzeć umowę w sprawie zamówienia publicznego przed upływem terminu, o którym mowa w ust. 1, jeżeli w postępowaniu o udzielenie zamówienia</w:t>
      </w:r>
      <w:r w:rsidR="00BB6B35" w:rsidRPr="00DB298A">
        <w:rPr>
          <w:rFonts w:ascii="Times New Roman" w:hAnsi="Times New Roman" w:cs="Times New Roman"/>
          <w:color w:val="auto"/>
        </w:rPr>
        <w:t xml:space="preserve"> </w:t>
      </w:r>
      <w:r w:rsidRPr="00DB298A">
        <w:rPr>
          <w:rFonts w:ascii="Times New Roman" w:hAnsi="Times New Roman" w:cs="Times New Roman"/>
          <w:color w:val="auto"/>
        </w:rPr>
        <w:t>prowadzonym w trybie podstawowym złożono tylko jedną ofertę</w:t>
      </w:r>
      <w:r w:rsidR="007F5A62">
        <w:rPr>
          <w:rFonts w:ascii="Times New Roman" w:hAnsi="Times New Roman" w:cs="Times New Roman"/>
          <w:color w:val="auto"/>
        </w:rPr>
        <w:t xml:space="preserve"> (dla poszczególnej części zamówienia)</w:t>
      </w:r>
      <w:r w:rsidRPr="00DB298A">
        <w:rPr>
          <w:rFonts w:ascii="Times New Roman" w:hAnsi="Times New Roman" w:cs="Times New Roman"/>
          <w:color w:val="auto"/>
        </w:rPr>
        <w:t xml:space="preserve">. </w:t>
      </w:r>
    </w:p>
    <w:p w14:paraId="5765CBA9" w14:textId="3B38E0D3" w:rsidR="000269D3" w:rsidRPr="00DB298A" w:rsidRDefault="007F5A62" w:rsidP="000269D3">
      <w:pPr>
        <w:pStyle w:val="Default"/>
        <w:jc w:val="both"/>
        <w:rPr>
          <w:rFonts w:ascii="Times New Roman" w:hAnsi="Times New Roman" w:cs="Times New Roman"/>
          <w:color w:val="auto"/>
        </w:rPr>
      </w:pPr>
      <w:r>
        <w:rPr>
          <w:rFonts w:ascii="Times New Roman" w:hAnsi="Times New Roman" w:cs="Times New Roman"/>
          <w:b/>
          <w:bCs/>
          <w:color w:val="auto"/>
        </w:rPr>
        <w:t>3</w:t>
      </w:r>
      <w:r w:rsidR="000269D3" w:rsidRPr="00DB298A">
        <w:rPr>
          <w:rFonts w:ascii="Times New Roman" w:hAnsi="Times New Roman" w:cs="Times New Roman"/>
          <w:b/>
          <w:bCs/>
          <w:color w:val="auto"/>
        </w:rPr>
        <w:t xml:space="preserve">. </w:t>
      </w:r>
      <w:r w:rsidR="000269D3" w:rsidRPr="00DB298A">
        <w:rPr>
          <w:rFonts w:ascii="Times New Roman" w:hAnsi="Times New Roman" w:cs="Times New Roman"/>
          <w:color w:val="auto"/>
        </w:rPr>
        <w:t xml:space="preserve">W przypadku wyboru oferty złożonej przez Wykonawców wspólnie ubiegających się </w:t>
      </w:r>
      <w:r w:rsidR="00024C32">
        <w:rPr>
          <w:rFonts w:ascii="Times New Roman" w:hAnsi="Times New Roman" w:cs="Times New Roman"/>
          <w:color w:val="auto"/>
        </w:rPr>
        <w:br/>
      </w:r>
      <w:r w:rsidR="000269D3" w:rsidRPr="00DB298A">
        <w:rPr>
          <w:rFonts w:ascii="Times New Roman" w:hAnsi="Times New Roman" w:cs="Times New Roman"/>
          <w:color w:val="auto"/>
        </w:rPr>
        <w:t xml:space="preserve">o udzielenie zamówienia Zamawiający zastrzega sobie prawo żądania przed zawarciem umowy w sprawie zamówienia publicznego </w:t>
      </w:r>
      <w:r w:rsidR="00502EB6">
        <w:rPr>
          <w:rFonts w:ascii="Times New Roman" w:hAnsi="Times New Roman" w:cs="Times New Roman"/>
          <w:color w:val="auto"/>
        </w:rPr>
        <w:t xml:space="preserve">(dla poszczególnej części zamówienia) </w:t>
      </w:r>
      <w:r w:rsidR="000269D3" w:rsidRPr="00DB298A">
        <w:rPr>
          <w:rFonts w:ascii="Times New Roman" w:hAnsi="Times New Roman" w:cs="Times New Roman"/>
          <w:color w:val="auto"/>
        </w:rPr>
        <w:t>umowy regulującej współpracę tych</w:t>
      </w:r>
      <w:r w:rsidR="00660773" w:rsidRPr="00DB298A">
        <w:rPr>
          <w:rFonts w:ascii="Times New Roman" w:hAnsi="Times New Roman" w:cs="Times New Roman"/>
          <w:color w:val="auto"/>
        </w:rPr>
        <w:t xml:space="preserve"> </w:t>
      </w:r>
      <w:r w:rsidR="000269D3" w:rsidRPr="00DB298A">
        <w:rPr>
          <w:rFonts w:ascii="Times New Roman" w:hAnsi="Times New Roman" w:cs="Times New Roman"/>
          <w:color w:val="auto"/>
        </w:rPr>
        <w:t xml:space="preserve">Wykonawców. </w:t>
      </w:r>
    </w:p>
    <w:p w14:paraId="2E406387" w14:textId="65391608" w:rsidR="001B4A62" w:rsidRPr="00DB298A" w:rsidRDefault="007F5A62" w:rsidP="000269D3">
      <w:pPr>
        <w:pStyle w:val="Default"/>
        <w:jc w:val="both"/>
        <w:rPr>
          <w:rFonts w:ascii="Times New Roman" w:hAnsi="Times New Roman" w:cs="Times New Roman"/>
          <w:color w:val="auto"/>
        </w:rPr>
      </w:pPr>
      <w:r>
        <w:rPr>
          <w:rFonts w:ascii="Times New Roman" w:hAnsi="Times New Roman" w:cs="Times New Roman"/>
          <w:b/>
          <w:bCs/>
          <w:color w:val="auto"/>
        </w:rPr>
        <w:t>4</w:t>
      </w:r>
      <w:r w:rsidR="000269D3" w:rsidRPr="00DB298A">
        <w:rPr>
          <w:rFonts w:ascii="Times New Roman" w:hAnsi="Times New Roman" w:cs="Times New Roman"/>
          <w:b/>
          <w:bCs/>
          <w:color w:val="auto"/>
        </w:rPr>
        <w:t xml:space="preserve">. </w:t>
      </w:r>
      <w:r w:rsidR="000269D3" w:rsidRPr="00DB298A">
        <w:rPr>
          <w:rFonts w:ascii="Times New Roman" w:hAnsi="Times New Roman" w:cs="Times New Roman"/>
          <w:color w:val="auto"/>
        </w:rPr>
        <w:t xml:space="preserve">Wykonawca będzie zobowiązany do podpisania umowy w miejscu i terminie wskazanym przez Zamawiającego. </w:t>
      </w:r>
    </w:p>
    <w:p w14:paraId="165CE3C8" w14:textId="0E165352" w:rsidR="003B3794" w:rsidRPr="007F5A62" w:rsidRDefault="007F5A62" w:rsidP="000269D3">
      <w:pPr>
        <w:pStyle w:val="Default"/>
        <w:jc w:val="both"/>
        <w:rPr>
          <w:rFonts w:ascii="Times New Roman" w:hAnsi="Times New Roman" w:cs="Times New Roman"/>
          <w:color w:val="auto"/>
        </w:rPr>
      </w:pPr>
      <w:r w:rsidRPr="007F5A62">
        <w:rPr>
          <w:rFonts w:ascii="Times New Roman" w:hAnsi="Times New Roman" w:cs="Times New Roman"/>
          <w:b/>
          <w:bCs/>
          <w:color w:val="auto"/>
        </w:rPr>
        <w:t>5</w:t>
      </w:r>
      <w:r w:rsidR="00E03ABB" w:rsidRPr="007F5A62">
        <w:rPr>
          <w:rFonts w:ascii="Times New Roman" w:hAnsi="Times New Roman" w:cs="Times New Roman"/>
          <w:b/>
          <w:bCs/>
          <w:color w:val="auto"/>
        </w:rPr>
        <w:t xml:space="preserve">.  </w:t>
      </w:r>
      <w:r w:rsidR="00E03ABB" w:rsidRPr="007F5A62">
        <w:rPr>
          <w:rFonts w:ascii="Times New Roman" w:hAnsi="Times New Roman" w:cs="Times New Roman"/>
          <w:color w:val="auto"/>
        </w:rPr>
        <w:t xml:space="preserve">Wykonawca zobowiązany </w:t>
      </w:r>
      <w:r w:rsidR="003B3794" w:rsidRPr="007F5A62">
        <w:rPr>
          <w:rFonts w:ascii="Times New Roman" w:hAnsi="Times New Roman" w:cs="Times New Roman"/>
          <w:color w:val="auto"/>
        </w:rPr>
        <w:t xml:space="preserve">będzie </w:t>
      </w:r>
      <w:r w:rsidR="001B4A62" w:rsidRPr="007F5A62">
        <w:rPr>
          <w:rFonts w:ascii="Times New Roman" w:hAnsi="Times New Roman" w:cs="Times New Roman"/>
          <w:color w:val="auto"/>
        </w:rPr>
        <w:t xml:space="preserve">przed zawarciem umowy </w:t>
      </w:r>
      <w:r w:rsidR="00A26685" w:rsidRPr="007F5A62">
        <w:rPr>
          <w:rFonts w:ascii="Times New Roman" w:hAnsi="Times New Roman" w:cs="Times New Roman"/>
          <w:color w:val="auto"/>
        </w:rPr>
        <w:t xml:space="preserve">dla/na poszczególną część zamówienia </w:t>
      </w:r>
      <w:r w:rsidR="00E03ABB" w:rsidRPr="007F5A62">
        <w:rPr>
          <w:rFonts w:ascii="Times New Roman" w:hAnsi="Times New Roman" w:cs="Times New Roman"/>
          <w:color w:val="auto"/>
        </w:rPr>
        <w:t>dostarczyć</w:t>
      </w:r>
      <w:r w:rsidR="003B3794" w:rsidRPr="007F5A62">
        <w:rPr>
          <w:rFonts w:ascii="Times New Roman" w:hAnsi="Times New Roman" w:cs="Times New Roman"/>
          <w:color w:val="auto"/>
        </w:rPr>
        <w:t>:</w:t>
      </w:r>
    </w:p>
    <w:p w14:paraId="0EABED89" w14:textId="77777777" w:rsidR="00EE4F38" w:rsidRPr="007F5A62" w:rsidRDefault="00EE4F38" w:rsidP="000269D3">
      <w:pPr>
        <w:pStyle w:val="Default"/>
        <w:jc w:val="both"/>
        <w:rPr>
          <w:rFonts w:ascii="Times New Roman" w:hAnsi="Times New Roman" w:cs="Times New Roman"/>
          <w:color w:val="auto"/>
        </w:rPr>
      </w:pPr>
    </w:p>
    <w:p w14:paraId="4D012C5D" w14:textId="4DFC5B93" w:rsidR="001D5555" w:rsidRPr="007F5A62" w:rsidRDefault="009877E4" w:rsidP="006D4AF1">
      <w:pPr>
        <w:autoSpaceDE w:val="0"/>
        <w:autoSpaceDN w:val="0"/>
        <w:adjustRightInd w:val="0"/>
        <w:jc w:val="both"/>
      </w:pPr>
      <w:r w:rsidRPr="007F5A62">
        <w:rPr>
          <w:rFonts w:eastAsiaTheme="minorHAnsi"/>
          <w:u w:val="single"/>
          <w:lang w:eastAsia="en-US"/>
        </w:rPr>
        <w:t>dokumenty potwierdzające</w:t>
      </w:r>
      <w:r w:rsidRPr="007F5A62">
        <w:rPr>
          <w:rFonts w:eastAsiaTheme="minorHAnsi"/>
          <w:lang w:eastAsia="en-US"/>
        </w:rPr>
        <w:t xml:space="preserve">, że wykonawca jest ubezpieczony od odpowiedzialności cywilnej </w:t>
      </w:r>
      <w:r w:rsidR="006D4AF1" w:rsidRPr="007F5A62">
        <w:rPr>
          <w:rFonts w:eastAsiaTheme="minorHAnsi"/>
          <w:lang w:eastAsia="en-US"/>
        </w:rPr>
        <w:br/>
      </w:r>
      <w:r w:rsidRPr="007F5A62">
        <w:rPr>
          <w:rFonts w:eastAsiaTheme="minorHAnsi"/>
          <w:lang w:eastAsia="en-US"/>
        </w:rPr>
        <w:t xml:space="preserve">w zakresie prowadzonej działalności związanej z przedmiotem zamówienia na </w:t>
      </w:r>
      <w:r w:rsidRPr="007F5A62">
        <w:t>sumę</w:t>
      </w:r>
      <w:r w:rsidR="006D4AF1" w:rsidRPr="007F5A62">
        <w:t xml:space="preserve"> </w:t>
      </w:r>
      <w:r w:rsidRPr="007F5A62">
        <w:t>gwarancyjną w wysokości</w:t>
      </w:r>
      <w:r w:rsidR="000C337E" w:rsidRPr="007F5A62">
        <w:t>:</w:t>
      </w:r>
    </w:p>
    <w:p w14:paraId="17F77BF3" w14:textId="77777777" w:rsidR="001D5555" w:rsidRPr="007F5A62" w:rsidRDefault="001D5555" w:rsidP="001D5555">
      <w:pPr>
        <w:pStyle w:val="Akapitzlist"/>
        <w:autoSpaceDE w:val="0"/>
        <w:autoSpaceDN w:val="0"/>
        <w:adjustRightInd w:val="0"/>
        <w:ind w:left="814"/>
        <w:jc w:val="both"/>
        <w:rPr>
          <w:sz w:val="24"/>
          <w:szCs w:val="24"/>
        </w:rPr>
      </w:pPr>
    </w:p>
    <w:p w14:paraId="0D818B0D" w14:textId="6AB428BE" w:rsidR="001D5555" w:rsidRPr="007F5A62" w:rsidRDefault="009877E4" w:rsidP="000C337E">
      <w:pPr>
        <w:pStyle w:val="Akapitzlist"/>
        <w:numPr>
          <w:ilvl w:val="0"/>
          <w:numId w:val="28"/>
        </w:numPr>
        <w:autoSpaceDE w:val="0"/>
        <w:autoSpaceDN w:val="0"/>
        <w:adjustRightInd w:val="0"/>
        <w:jc w:val="both"/>
        <w:rPr>
          <w:sz w:val="24"/>
          <w:szCs w:val="24"/>
        </w:rPr>
      </w:pPr>
      <w:r w:rsidRPr="007F5A62">
        <w:rPr>
          <w:sz w:val="24"/>
          <w:szCs w:val="24"/>
        </w:rPr>
        <w:t>min 100 000,00 zł tego ubezpieczenia</w:t>
      </w:r>
      <w:r w:rsidR="001D5555" w:rsidRPr="007F5A62">
        <w:rPr>
          <w:sz w:val="24"/>
          <w:szCs w:val="24"/>
        </w:rPr>
        <w:t xml:space="preserve"> – dla części I zamówienia</w:t>
      </w:r>
      <w:r w:rsidR="00966182" w:rsidRPr="007F5A62">
        <w:rPr>
          <w:sz w:val="24"/>
          <w:szCs w:val="24"/>
        </w:rPr>
        <w:t>;</w:t>
      </w:r>
    </w:p>
    <w:p w14:paraId="4AAC7DA4" w14:textId="7E89C336" w:rsidR="003B3794" w:rsidRDefault="001D5555" w:rsidP="003B3794">
      <w:pPr>
        <w:pStyle w:val="Akapitzlist"/>
        <w:numPr>
          <w:ilvl w:val="0"/>
          <w:numId w:val="28"/>
        </w:numPr>
        <w:autoSpaceDE w:val="0"/>
        <w:autoSpaceDN w:val="0"/>
        <w:adjustRightInd w:val="0"/>
        <w:jc w:val="both"/>
        <w:rPr>
          <w:sz w:val="24"/>
          <w:szCs w:val="24"/>
        </w:rPr>
      </w:pPr>
      <w:r w:rsidRPr="007F5A62">
        <w:rPr>
          <w:sz w:val="24"/>
          <w:szCs w:val="24"/>
        </w:rPr>
        <w:t>min 55 000,00 zł tego ubezpieczenia – dla części II zamówienia.</w:t>
      </w:r>
    </w:p>
    <w:p w14:paraId="7464106D" w14:textId="77777777" w:rsidR="00E750CE" w:rsidRPr="00D06867" w:rsidRDefault="00E750CE" w:rsidP="00E750CE">
      <w:pPr>
        <w:pStyle w:val="Akapitzlist"/>
        <w:autoSpaceDE w:val="0"/>
        <w:autoSpaceDN w:val="0"/>
        <w:adjustRightInd w:val="0"/>
        <w:ind w:left="1534"/>
        <w:jc w:val="both"/>
        <w:rPr>
          <w:sz w:val="24"/>
          <w:szCs w:val="24"/>
        </w:rPr>
      </w:pPr>
    </w:p>
    <w:p w14:paraId="5CBE335B" w14:textId="3F8101C3" w:rsidR="000269D3" w:rsidRPr="006237D7" w:rsidRDefault="000269D3" w:rsidP="000269D3">
      <w:pPr>
        <w:pStyle w:val="Teksttreci40"/>
        <w:pBdr>
          <w:bottom w:val="double" w:sz="4" w:space="1" w:color="auto"/>
        </w:pBdr>
        <w:shd w:val="clear" w:color="auto" w:fill="DAEEF3"/>
        <w:tabs>
          <w:tab w:val="left" w:pos="426"/>
        </w:tabs>
        <w:spacing w:before="360" w:after="40" w:line="240" w:lineRule="auto"/>
        <w:ind w:right="23" w:firstLine="0"/>
        <w:rPr>
          <w:rFonts w:ascii="Times New Roman" w:hAnsi="Times New Roman" w:cs="Times New Roman"/>
          <w:b/>
          <w:sz w:val="22"/>
        </w:rPr>
      </w:pPr>
      <w:r w:rsidRPr="006237D7">
        <w:rPr>
          <w:rFonts w:ascii="Times New Roman" w:hAnsi="Times New Roman" w:cs="Times New Roman"/>
          <w:b/>
          <w:bCs/>
          <w:sz w:val="22"/>
        </w:rPr>
        <w:lastRenderedPageBreak/>
        <w:t>XXI. WYMAGANIA</w:t>
      </w:r>
      <w:r w:rsidRPr="006237D7">
        <w:rPr>
          <w:rFonts w:ascii="Times New Roman" w:hAnsi="Times New Roman" w:cs="Times New Roman"/>
          <w:b/>
          <w:sz w:val="22"/>
        </w:rPr>
        <w:t xml:space="preserve"> DOTYCZĄCE ZABEZPIECZENIA NALEŻYTEGO</w:t>
      </w:r>
      <w:r w:rsidR="00990C3D" w:rsidRPr="006237D7">
        <w:rPr>
          <w:rFonts w:ascii="Times New Roman" w:hAnsi="Times New Roman" w:cs="Times New Roman"/>
          <w:b/>
          <w:sz w:val="22"/>
        </w:rPr>
        <w:t xml:space="preserve"> </w:t>
      </w:r>
      <w:r w:rsidRPr="006237D7">
        <w:rPr>
          <w:rFonts w:ascii="Times New Roman" w:hAnsi="Times New Roman" w:cs="Times New Roman"/>
          <w:b/>
          <w:sz w:val="22"/>
        </w:rPr>
        <w:t>WYKONANIA UMOWY</w:t>
      </w:r>
    </w:p>
    <w:p w14:paraId="04089C4D" w14:textId="0A76FE40" w:rsidR="000549F4" w:rsidRPr="00DB298A" w:rsidRDefault="000269D3" w:rsidP="000269D3">
      <w:pPr>
        <w:pStyle w:val="Akapitzlist"/>
        <w:spacing w:before="240"/>
        <w:ind w:left="0"/>
        <w:jc w:val="both"/>
        <w:rPr>
          <w:sz w:val="24"/>
          <w:szCs w:val="24"/>
          <w:u w:val="single"/>
        </w:rPr>
      </w:pPr>
      <w:r w:rsidRPr="00DB298A">
        <w:rPr>
          <w:sz w:val="24"/>
          <w:szCs w:val="24"/>
        </w:rPr>
        <w:t xml:space="preserve">W celu zawarcia umowy w sprawie zamówienia publicznego </w:t>
      </w:r>
      <w:r w:rsidR="00697C1F">
        <w:rPr>
          <w:sz w:val="24"/>
          <w:szCs w:val="24"/>
        </w:rPr>
        <w:t>Zamawiający nie wymaga od W</w:t>
      </w:r>
      <w:r w:rsidRPr="00DB298A">
        <w:rPr>
          <w:sz w:val="24"/>
          <w:szCs w:val="24"/>
        </w:rPr>
        <w:t>ykonawc</w:t>
      </w:r>
      <w:r w:rsidR="00697C1F">
        <w:rPr>
          <w:sz w:val="24"/>
          <w:szCs w:val="24"/>
        </w:rPr>
        <w:t>y</w:t>
      </w:r>
      <w:r w:rsidRPr="00DB298A">
        <w:rPr>
          <w:sz w:val="24"/>
          <w:szCs w:val="24"/>
        </w:rPr>
        <w:t xml:space="preserve"> wnie</w:t>
      </w:r>
      <w:r w:rsidR="00697C1F">
        <w:rPr>
          <w:sz w:val="24"/>
          <w:szCs w:val="24"/>
        </w:rPr>
        <w:t>sienia</w:t>
      </w:r>
      <w:r w:rsidRPr="00DB298A">
        <w:rPr>
          <w:sz w:val="24"/>
          <w:szCs w:val="24"/>
        </w:rPr>
        <w:t xml:space="preserve"> </w:t>
      </w:r>
      <w:r w:rsidRPr="00FD4484">
        <w:rPr>
          <w:sz w:val="24"/>
          <w:szCs w:val="24"/>
          <w:u w:val="single"/>
        </w:rPr>
        <w:t>zabezpieczeni</w:t>
      </w:r>
      <w:r w:rsidR="009D105E" w:rsidRPr="00FD4484">
        <w:rPr>
          <w:sz w:val="24"/>
          <w:szCs w:val="24"/>
          <w:u w:val="single"/>
        </w:rPr>
        <w:t>a</w:t>
      </w:r>
      <w:r w:rsidRPr="00FD4484">
        <w:rPr>
          <w:sz w:val="24"/>
          <w:szCs w:val="24"/>
          <w:u w:val="single"/>
        </w:rPr>
        <w:t xml:space="preserve"> należytego wykonania umowy</w:t>
      </w:r>
      <w:r w:rsidR="00697C1F" w:rsidRPr="00FD4484">
        <w:rPr>
          <w:sz w:val="24"/>
          <w:szCs w:val="24"/>
          <w:u w:val="single"/>
        </w:rPr>
        <w:t>.</w:t>
      </w:r>
    </w:p>
    <w:p w14:paraId="20146CF8" w14:textId="77777777" w:rsidR="000269D3" w:rsidRPr="006237D7" w:rsidRDefault="000269D3" w:rsidP="000269D3">
      <w:pPr>
        <w:pStyle w:val="Teksttreci40"/>
        <w:pBdr>
          <w:top w:val="none" w:sz="0" w:space="0" w:color="000000"/>
          <w:left w:val="none" w:sz="0" w:space="0" w:color="000000"/>
          <w:bottom w:val="double" w:sz="4" w:space="1" w:color="000000"/>
          <w:right w:val="none" w:sz="0" w:space="0" w:color="000000"/>
        </w:pBdr>
        <w:shd w:val="clear" w:color="auto" w:fill="DAEEF3"/>
        <w:tabs>
          <w:tab w:val="left" w:pos="0"/>
        </w:tabs>
        <w:spacing w:before="360" w:after="40" w:line="240" w:lineRule="auto"/>
        <w:ind w:right="23" w:firstLine="0"/>
        <w:contextualSpacing/>
        <w:rPr>
          <w:rFonts w:ascii="Times New Roman" w:hAnsi="Times New Roman" w:cs="Times New Roman"/>
          <w:sz w:val="22"/>
        </w:rPr>
      </w:pPr>
      <w:r w:rsidRPr="006237D7">
        <w:rPr>
          <w:rFonts w:ascii="Times New Roman" w:hAnsi="Times New Roman" w:cs="Times New Roman"/>
          <w:b/>
          <w:bCs/>
          <w:sz w:val="22"/>
        </w:rPr>
        <w:t>XXII. P</w:t>
      </w:r>
      <w:r w:rsidRPr="006237D7">
        <w:rPr>
          <w:rFonts w:ascii="Times New Roman" w:hAnsi="Times New Roman" w:cs="Times New Roman"/>
          <w:b/>
          <w:sz w:val="22"/>
        </w:rPr>
        <w:t>ROJEKTOWANE POSTANOWIENIA UMOWY W SPRAWIE ZAMÓWIENIA PUBLICZNEGO, KTÓRE ZOSTANĄ WPROWADZONE DO TREŚCI TEJ UMOWY</w:t>
      </w:r>
    </w:p>
    <w:p w14:paraId="2EC8FFF9" w14:textId="7137224D" w:rsidR="00324764" w:rsidRPr="00324764" w:rsidRDefault="000269D3" w:rsidP="00324764">
      <w:pPr>
        <w:pStyle w:val="Akapitzlist"/>
        <w:spacing w:before="240"/>
        <w:ind w:left="0"/>
        <w:contextualSpacing/>
        <w:jc w:val="both"/>
        <w:rPr>
          <w:color w:val="FF0000"/>
          <w:sz w:val="24"/>
          <w:szCs w:val="24"/>
          <w:u w:val="single"/>
        </w:rPr>
      </w:pPr>
      <w:r w:rsidRPr="00DB298A">
        <w:rPr>
          <w:rFonts w:eastAsiaTheme="minorHAnsi"/>
          <w:b/>
          <w:bCs/>
          <w:sz w:val="24"/>
          <w:szCs w:val="24"/>
          <w:lang w:eastAsia="en-US"/>
        </w:rPr>
        <w:t xml:space="preserve">1. </w:t>
      </w:r>
      <w:r w:rsidRPr="00DB298A">
        <w:rPr>
          <w:sz w:val="24"/>
          <w:szCs w:val="24"/>
        </w:rPr>
        <w:t xml:space="preserve">Wybrany Wykonawca jest zobowiązany do zawarcia umowy w sprawie zamówienia publicznego </w:t>
      </w:r>
      <w:r w:rsidR="00A26685">
        <w:rPr>
          <w:sz w:val="24"/>
          <w:szCs w:val="24"/>
        </w:rPr>
        <w:t xml:space="preserve">dla/na poszczególną część zamówienia </w:t>
      </w:r>
      <w:r w:rsidRPr="00DB298A">
        <w:rPr>
          <w:sz w:val="24"/>
          <w:szCs w:val="24"/>
        </w:rPr>
        <w:t xml:space="preserve">na warunkach określonych </w:t>
      </w:r>
      <w:r w:rsidR="00A26685">
        <w:rPr>
          <w:sz w:val="24"/>
          <w:szCs w:val="24"/>
        </w:rPr>
        <w:br/>
      </w:r>
      <w:r w:rsidRPr="00DB298A">
        <w:rPr>
          <w:sz w:val="24"/>
          <w:szCs w:val="24"/>
        </w:rPr>
        <w:t xml:space="preserve">w </w:t>
      </w:r>
      <w:r w:rsidRPr="00BB555F">
        <w:rPr>
          <w:sz w:val="24"/>
          <w:szCs w:val="24"/>
          <w:u w:val="single"/>
        </w:rPr>
        <w:t>projektowanych postanowieniach umowy</w:t>
      </w:r>
      <w:r w:rsidR="00A26685" w:rsidRPr="00BB555F">
        <w:rPr>
          <w:sz w:val="24"/>
          <w:szCs w:val="24"/>
          <w:u w:val="single"/>
        </w:rPr>
        <w:t xml:space="preserve"> </w:t>
      </w:r>
      <w:r w:rsidR="00D06867">
        <w:rPr>
          <w:sz w:val="24"/>
          <w:szCs w:val="24"/>
          <w:u w:val="single"/>
        </w:rPr>
        <w:t>(</w:t>
      </w:r>
      <w:r w:rsidR="00A26685" w:rsidRPr="00BB555F">
        <w:rPr>
          <w:sz w:val="24"/>
          <w:szCs w:val="24"/>
          <w:u w:val="single"/>
        </w:rPr>
        <w:t>wzorze umowy</w:t>
      </w:r>
      <w:r w:rsidR="00D06867">
        <w:rPr>
          <w:sz w:val="24"/>
          <w:szCs w:val="24"/>
          <w:u w:val="single"/>
        </w:rPr>
        <w:t>)</w:t>
      </w:r>
      <w:r w:rsidRPr="00BB555F">
        <w:rPr>
          <w:sz w:val="24"/>
          <w:szCs w:val="24"/>
          <w:u w:val="single"/>
        </w:rPr>
        <w:t>, stanowiących Załącznik Nr 1 do</w:t>
      </w:r>
      <w:r w:rsidR="00D06867">
        <w:rPr>
          <w:sz w:val="24"/>
          <w:szCs w:val="24"/>
          <w:u w:val="single"/>
        </w:rPr>
        <w:t xml:space="preserve"> </w:t>
      </w:r>
      <w:r w:rsidRPr="00BB555F">
        <w:rPr>
          <w:sz w:val="24"/>
          <w:szCs w:val="24"/>
          <w:u w:val="single"/>
        </w:rPr>
        <w:t>SWZ.</w:t>
      </w:r>
    </w:p>
    <w:p w14:paraId="3A90AAB0" w14:textId="6C37ABDC" w:rsidR="000269D3" w:rsidRPr="00324764" w:rsidRDefault="000269D3" w:rsidP="00324764">
      <w:pPr>
        <w:pStyle w:val="Akapitzlist"/>
        <w:spacing w:before="240"/>
        <w:ind w:left="0"/>
        <w:contextualSpacing/>
        <w:jc w:val="both"/>
        <w:rPr>
          <w:color w:val="FF0000"/>
          <w:sz w:val="24"/>
          <w:szCs w:val="24"/>
          <w:u w:val="single"/>
        </w:rPr>
      </w:pPr>
      <w:r w:rsidRPr="00324764">
        <w:rPr>
          <w:b/>
          <w:sz w:val="24"/>
          <w:szCs w:val="24"/>
        </w:rPr>
        <w:t>2.</w:t>
      </w:r>
      <w:r w:rsidRPr="00324764">
        <w:rPr>
          <w:sz w:val="24"/>
          <w:szCs w:val="24"/>
        </w:rPr>
        <w:t xml:space="preserve"> Zakres świadczenia Wykonawcy wynikający z umowy jest tożsamy z jego zobowiązaniem zawartym w ofercie.</w:t>
      </w:r>
      <w:r w:rsidR="000A2DBE" w:rsidRPr="00324764">
        <w:rPr>
          <w:color w:val="FF0000"/>
          <w:sz w:val="24"/>
          <w:szCs w:val="24"/>
        </w:rPr>
        <w:t xml:space="preserve"> </w:t>
      </w:r>
    </w:p>
    <w:p w14:paraId="5AF0E705" w14:textId="313C6105" w:rsidR="000269D3" w:rsidRPr="00DB298A" w:rsidRDefault="000269D3" w:rsidP="000269D3">
      <w:pPr>
        <w:pStyle w:val="Akapitzlist"/>
        <w:ind w:left="0"/>
        <w:contextualSpacing/>
        <w:jc w:val="both"/>
        <w:rPr>
          <w:sz w:val="24"/>
          <w:szCs w:val="24"/>
        </w:rPr>
      </w:pPr>
      <w:r w:rsidRPr="00DB298A">
        <w:rPr>
          <w:b/>
          <w:sz w:val="24"/>
          <w:szCs w:val="24"/>
        </w:rPr>
        <w:t>3.</w:t>
      </w:r>
      <w:r w:rsidRPr="00DB298A">
        <w:rPr>
          <w:sz w:val="24"/>
          <w:szCs w:val="24"/>
        </w:rPr>
        <w:t xml:space="preserve"> Zakres i warunki zmian zawartej umowy oraz pozostałe kwestie związane z umową zostały określone w projektowanych postanowieniach umowy, </w:t>
      </w:r>
      <w:r w:rsidRPr="00DB298A">
        <w:rPr>
          <w:sz w:val="24"/>
          <w:szCs w:val="24"/>
          <w:u w:val="single"/>
        </w:rPr>
        <w:t xml:space="preserve">stanowiących </w:t>
      </w:r>
      <w:r w:rsidRPr="00DB298A">
        <w:rPr>
          <w:bCs/>
          <w:sz w:val="24"/>
          <w:szCs w:val="24"/>
          <w:u w:val="single"/>
        </w:rPr>
        <w:t xml:space="preserve">Załącznik </w:t>
      </w:r>
      <w:r w:rsidRPr="00BB555F">
        <w:rPr>
          <w:bCs/>
          <w:sz w:val="24"/>
          <w:szCs w:val="24"/>
          <w:u w:val="single"/>
        </w:rPr>
        <w:t xml:space="preserve">Nr 1 </w:t>
      </w:r>
      <w:r w:rsidRPr="00DB298A">
        <w:rPr>
          <w:bCs/>
          <w:sz w:val="24"/>
          <w:szCs w:val="24"/>
          <w:u w:val="single"/>
        </w:rPr>
        <w:t>do SWZ</w:t>
      </w:r>
      <w:r w:rsidRPr="00DB298A">
        <w:rPr>
          <w:bCs/>
          <w:sz w:val="24"/>
          <w:szCs w:val="24"/>
        </w:rPr>
        <w:t>.</w:t>
      </w:r>
    </w:p>
    <w:p w14:paraId="536A46D4" w14:textId="260D5185" w:rsidR="00D603A9" w:rsidRPr="00DB298A" w:rsidRDefault="000269D3" w:rsidP="000269D3">
      <w:pPr>
        <w:pStyle w:val="Akapitzlist"/>
        <w:ind w:left="0"/>
        <w:contextualSpacing/>
        <w:jc w:val="both"/>
        <w:rPr>
          <w:sz w:val="24"/>
          <w:szCs w:val="24"/>
        </w:rPr>
      </w:pPr>
      <w:r w:rsidRPr="00DB298A">
        <w:rPr>
          <w:b/>
          <w:sz w:val="24"/>
          <w:szCs w:val="24"/>
        </w:rPr>
        <w:t>4.</w:t>
      </w:r>
      <w:r w:rsidRPr="00DB298A">
        <w:rPr>
          <w:sz w:val="24"/>
          <w:szCs w:val="24"/>
        </w:rPr>
        <w:t xml:space="preserve"> Zmiana umowy wymaga dla swej ważności, pod rygorem nieważności, zachowania formy pisemnej.</w:t>
      </w:r>
    </w:p>
    <w:p w14:paraId="2907D653" w14:textId="4E54C94E" w:rsidR="000269D3" w:rsidRPr="006237D7" w:rsidRDefault="000269D3" w:rsidP="000269D3">
      <w:pPr>
        <w:pStyle w:val="Teksttreci40"/>
        <w:pBdr>
          <w:bottom w:val="double" w:sz="4" w:space="1" w:color="auto"/>
        </w:pBdr>
        <w:shd w:val="clear" w:color="auto" w:fill="DAEEF3"/>
        <w:tabs>
          <w:tab w:val="left" w:pos="426"/>
        </w:tabs>
        <w:spacing w:before="360" w:after="40" w:line="240" w:lineRule="auto"/>
        <w:ind w:right="23" w:firstLine="0"/>
        <w:rPr>
          <w:rFonts w:ascii="Times New Roman" w:hAnsi="Times New Roman" w:cs="Times New Roman"/>
          <w:b/>
          <w:sz w:val="22"/>
        </w:rPr>
      </w:pPr>
      <w:r w:rsidRPr="006237D7">
        <w:rPr>
          <w:rFonts w:ascii="Times New Roman" w:hAnsi="Times New Roman" w:cs="Times New Roman"/>
          <w:b/>
          <w:sz w:val="22"/>
        </w:rPr>
        <w:t xml:space="preserve">XXIII. POUCZENIE O </w:t>
      </w:r>
      <w:r w:rsidRPr="006237D7">
        <w:rPr>
          <w:rFonts w:ascii="Times New Roman" w:hAnsi="Times New Roman" w:cs="Times New Roman"/>
          <w:b/>
          <w:bCs/>
          <w:sz w:val="22"/>
        </w:rPr>
        <w:t>ŚRODKACH</w:t>
      </w:r>
      <w:r w:rsidRPr="006237D7">
        <w:rPr>
          <w:rFonts w:ascii="Times New Roman" w:hAnsi="Times New Roman" w:cs="Times New Roman"/>
          <w:b/>
          <w:sz w:val="22"/>
        </w:rPr>
        <w:t xml:space="preserve"> OCHRONY PRAWNEJ PRZYSŁUGUJĄCYCH WYKONAWCY</w:t>
      </w:r>
    </w:p>
    <w:p w14:paraId="58F6CB26" w14:textId="3D3ADAEA" w:rsidR="00F06240" w:rsidRPr="00DB298A" w:rsidRDefault="000269D3" w:rsidP="00F06240">
      <w:pPr>
        <w:numPr>
          <w:ilvl w:val="0"/>
          <w:numId w:val="4"/>
        </w:numPr>
        <w:spacing w:before="240"/>
        <w:ind w:left="0" w:firstLine="0"/>
        <w:jc w:val="both"/>
      </w:pPr>
      <w:r w:rsidRPr="00DB298A">
        <w:t xml:space="preserve">ŚRODKI OCHRONY PRAWNEJ określone w niniejszym dziale (Dział IX ustawy </w:t>
      </w:r>
      <w:proofErr w:type="spellStart"/>
      <w:r w:rsidRPr="00DB298A">
        <w:t>Pzp</w:t>
      </w:r>
      <w:proofErr w:type="spellEnd"/>
      <w:r w:rsidRPr="00DB298A">
        <w:t xml:space="preserv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DB298A">
        <w:t>p.z.p</w:t>
      </w:r>
      <w:proofErr w:type="spellEnd"/>
      <w:r w:rsidRPr="00DB298A">
        <w:t xml:space="preserve">. </w:t>
      </w:r>
    </w:p>
    <w:p w14:paraId="37F12208" w14:textId="18408BBA" w:rsidR="00F06240" w:rsidRPr="00DB298A" w:rsidRDefault="000269D3" w:rsidP="000269D3">
      <w:pPr>
        <w:numPr>
          <w:ilvl w:val="0"/>
          <w:numId w:val="4"/>
        </w:numPr>
        <w:ind w:left="426" w:hanging="426"/>
        <w:jc w:val="both"/>
      </w:pPr>
      <w:r w:rsidRPr="00DB298A">
        <w:tab/>
        <w:t xml:space="preserve">ŚRODKI OCHRONY PRAWNEJ wobec ogłoszenia wszczynającego postępowanie </w:t>
      </w:r>
      <w:r w:rsidR="00DB298A">
        <w:br/>
      </w:r>
      <w:r w:rsidRPr="00DB298A">
        <w:t xml:space="preserve">o udzielenie zamówienia lub ogłoszenia o konkursie oraz dokumentów zamówienia przysługują również organizacjom wpisanym na listę, o której mowa w art. 469 pkt 15 </w:t>
      </w:r>
      <w:proofErr w:type="spellStart"/>
      <w:r w:rsidRPr="00DB298A">
        <w:t>p.z.p</w:t>
      </w:r>
      <w:proofErr w:type="spellEnd"/>
      <w:r w:rsidRPr="00DB298A">
        <w:t>. oraz Rzecznikowi Małych i Średnich Przedsiębiorców.</w:t>
      </w:r>
    </w:p>
    <w:p w14:paraId="38B35E94" w14:textId="77777777" w:rsidR="000269D3" w:rsidRPr="00DB298A" w:rsidRDefault="000269D3">
      <w:pPr>
        <w:numPr>
          <w:ilvl w:val="0"/>
          <w:numId w:val="4"/>
        </w:numPr>
        <w:ind w:left="426" w:hanging="426"/>
        <w:jc w:val="both"/>
      </w:pPr>
      <w:r w:rsidRPr="00DB298A">
        <w:tab/>
        <w:t>ODWOŁANIE przysługuje na:</w:t>
      </w:r>
    </w:p>
    <w:p w14:paraId="54402D27" w14:textId="77777777" w:rsidR="000269D3" w:rsidRPr="00DB298A" w:rsidRDefault="000269D3" w:rsidP="000269D3">
      <w:pPr>
        <w:ind w:left="868" w:hanging="425"/>
        <w:jc w:val="both"/>
      </w:pPr>
      <w:r w:rsidRPr="00DB298A">
        <w:t>1)</w:t>
      </w:r>
      <w:r w:rsidRPr="00DB298A">
        <w:tab/>
        <w:t xml:space="preserve">niezgodną z przepisami ustawy czynność Zamawiającego, podjętą w postępowaniu </w:t>
      </w:r>
      <w:r w:rsidRPr="00DB298A">
        <w:br/>
        <w:t>o udzielenie zamówienia, w tym na projektowane postanowienie umowy;</w:t>
      </w:r>
    </w:p>
    <w:p w14:paraId="3D1125C2" w14:textId="77777777" w:rsidR="000269D3" w:rsidRPr="00DB298A" w:rsidRDefault="000269D3" w:rsidP="000269D3">
      <w:pPr>
        <w:ind w:left="868" w:hanging="425"/>
        <w:jc w:val="both"/>
      </w:pPr>
      <w:r w:rsidRPr="00DB298A">
        <w:t>2)</w:t>
      </w:r>
      <w:r w:rsidRPr="00DB298A">
        <w:tab/>
        <w:t>zaniechanie czynności w postępowaniu o udzielenie zamówienia do której zamawiający był obowiązany na podstawie ustawy;</w:t>
      </w:r>
    </w:p>
    <w:p w14:paraId="66065669" w14:textId="558B2ED2" w:rsidR="00F06240" w:rsidRPr="00DB298A" w:rsidRDefault="000269D3" w:rsidP="009512DA">
      <w:pPr>
        <w:ind w:left="868" w:hanging="425"/>
        <w:jc w:val="both"/>
      </w:pPr>
      <w:r w:rsidRPr="00DB298A">
        <w:t>3) zaniechanie przeprowadzenia postępowania o udzielenie zamówienia na podstawie ustawy, mimo że zamawiający był do tego obowiązany.</w:t>
      </w:r>
    </w:p>
    <w:p w14:paraId="1C2DDB08" w14:textId="77777777" w:rsidR="00F06240" w:rsidRPr="00DB298A" w:rsidRDefault="000269D3" w:rsidP="00F06240">
      <w:pPr>
        <w:numPr>
          <w:ilvl w:val="0"/>
          <w:numId w:val="4"/>
        </w:numPr>
        <w:ind w:left="0" w:firstLine="0"/>
        <w:jc w:val="both"/>
      </w:pPr>
      <w:r w:rsidRPr="00DB298A">
        <w:t xml:space="preserve">Odwołanie wnosi się do Prezesa Izby. </w:t>
      </w:r>
    </w:p>
    <w:p w14:paraId="26387010" w14:textId="77777777" w:rsidR="000269D3" w:rsidRPr="00DB298A" w:rsidRDefault="000269D3">
      <w:pPr>
        <w:numPr>
          <w:ilvl w:val="0"/>
          <w:numId w:val="4"/>
        </w:numPr>
        <w:autoSpaceDE w:val="0"/>
        <w:autoSpaceDN w:val="0"/>
        <w:adjustRightInd w:val="0"/>
        <w:jc w:val="both"/>
      </w:pPr>
      <w:r w:rsidRPr="00DB298A">
        <w:t>Odwołujący przekazuje Zamawiającemu odwołanie wniesione w formie elektronicznej</w:t>
      </w:r>
    </w:p>
    <w:p w14:paraId="5E2FEB74" w14:textId="77777777" w:rsidR="00F06240" w:rsidRPr="00DB298A" w:rsidRDefault="000269D3" w:rsidP="00F06240">
      <w:pPr>
        <w:autoSpaceDE w:val="0"/>
        <w:autoSpaceDN w:val="0"/>
        <w:adjustRightInd w:val="0"/>
        <w:jc w:val="both"/>
      </w:pPr>
      <w:r w:rsidRPr="00DB298A">
        <w:t xml:space="preserve">albo postaci elektronicznej albo kopię tego odwołania, jeżeli zostało ono wniesione w formie pisemnej, przed upływem terminu do wniesienia odwołania w taki sposób, aby mógł on zapoznać się z jego treścią przed upływem tego terminu. </w:t>
      </w:r>
    </w:p>
    <w:p w14:paraId="6F68B294" w14:textId="77777777" w:rsidR="000269D3" w:rsidRPr="00DB298A" w:rsidRDefault="000269D3">
      <w:pPr>
        <w:numPr>
          <w:ilvl w:val="0"/>
          <w:numId w:val="4"/>
        </w:numPr>
        <w:autoSpaceDE w:val="0"/>
        <w:autoSpaceDN w:val="0"/>
        <w:adjustRightInd w:val="0"/>
        <w:jc w:val="both"/>
      </w:pPr>
      <w:r w:rsidRPr="00DB298A">
        <w:t>Domniemywa się, że Zamawiający mógł zapoznać się z treścią odwołania przed upływem</w:t>
      </w:r>
    </w:p>
    <w:p w14:paraId="1E97D81F" w14:textId="77777777" w:rsidR="00F06240" w:rsidRPr="00DB298A" w:rsidRDefault="000269D3" w:rsidP="000269D3">
      <w:pPr>
        <w:autoSpaceDE w:val="0"/>
        <w:autoSpaceDN w:val="0"/>
        <w:adjustRightInd w:val="0"/>
        <w:jc w:val="both"/>
      </w:pPr>
      <w:r w:rsidRPr="00DB298A">
        <w:t xml:space="preserve">terminu do jego wniesienia, jeżeli przekazanie odpowiednio odwołania albo jego kopii nastąpiło przed upływem terminu do jego wniesienia przy użyciu środków komunikacji elektronicznej. </w:t>
      </w:r>
    </w:p>
    <w:p w14:paraId="69267340" w14:textId="532D61F7" w:rsidR="002A7C36" w:rsidRPr="00DB298A" w:rsidRDefault="000269D3" w:rsidP="000269D3">
      <w:pPr>
        <w:jc w:val="both"/>
      </w:pPr>
      <w:r w:rsidRPr="00DB298A">
        <w:rPr>
          <w:b/>
          <w:bCs/>
        </w:rPr>
        <w:t>7.</w:t>
      </w:r>
      <w:r w:rsidRPr="00DB298A">
        <w:t>Odwołanie wnosi się w terminie:</w:t>
      </w:r>
    </w:p>
    <w:p w14:paraId="4C16EA3F" w14:textId="0CF9FF4C" w:rsidR="000269D3" w:rsidRPr="00DB298A" w:rsidRDefault="000269D3" w:rsidP="000269D3">
      <w:pPr>
        <w:ind w:left="709" w:hanging="425"/>
        <w:jc w:val="both"/>
      </w:pPr>
      <w:r w:rsidRPr="00DB298A">
        <w:t>1)</w:t>
      </w:r>
      <w:r w:rsidRPr="00DB298A">
        <w:tab/>
        <w:t>5 dni od dnia przekazania informacji o czynności zamawiającego stanowiącej podstawę jego wniesienia, jeżeli informacja została przekazana przy użyciu środków komunikacji</w:t>
      </w:r>
      <w:r w:rsidR="008B6A67" w:rsidRPr="00DB298A">
        <w:t xml:space="preserve"> </w:t>
      </w:r>
      <w:r w:rsidRPr="00DB298A">
        <w:t>elektronicznej,</w:t>
      </w:r>
    </w:p>
    <w:p w14:paraId="7DBE671B" w14:textId="6DC3CFE3" w:rsidR="00F06240" w:rsidRPr="00DB298A" w:rsidRDefault="000269D3" w:rsidP="00990C3D">
      <w:pPr>
        <w:ind w:left="709" w:hanging="425"/>
        <w:jc w:val="both"/>
      </w:pPr>
      <w:r w:rsidRPr="00DB298A">
        <w:t>2)</w:t>
      </w:r>
      <w:r w:rsidRPr="00DB298A">
        <w:tab/>
        <w:t>10 dni od dnia przekazania informacji o czynności zamawiającego stanowiącej podstawę jego wniesienia, jeżeli informacja została przekazana w sposób inny niż określony w pkt 1).</w:t>
      </w:r>
    </w:p>
    <w:p w14:paraId="0C8662C9" w14:textId="65AD9F3C" w:rsidR="00F06240" w:rsidRPr="00DB298A" w:rsidRDefault="000269D3" w:rsidP="000269D3">
      <w:pPr>
        <w:jc w:val="both"/>
      </w:pPr>
      <w:r w:rsidRPr="00DB298A">
        <w:rPr>
          <w:b/>
          <w:bCs/>
        </w:rPr>
        <w:lastRenderedPageBreak/>
        <w:t>8.</w:t>
      </w:r>
      <w:r w:rsidRPr="00DB298A">
        <w:t>Odwołanie wobec treści ogłoszenia wszczynającego postępowanie o udzielenie zamówienia lub wobec treści dokumentów zamówienia  wnosi się w terminie 5 dni od dnia zamieszczenia</w:t>
      </w:r>
      <w:r w:rsidR="00990C3D" w:rsidRPr="00DB298A">
        <w:t xml:space="preserve"> </w:t>
      </w:r>
      <w:r w:rsidRPr="00DB298A">
        <w:t>ogłoszenia w Biuletynie Zamówień Publicznych lub dokumentów zamówienia na stronie internetowej.</w:t>
      </w:r>
    </w:p>
    <w:p w14:paraId="2386D7CC" w14:textId="7F3D1723" w:rsidR="00F06240" w:rsidRPr="00DB298A" w:rsidRDefault="000269D3" w:rsidP="003B3794">
      <w:pPr>
        <w:ind w:left="448" w:hanging="448"/>
        <w:jc w:val="both"/>
      </w:pPr>
      <w:r w:rsidRPr="00DB298A">
        <w:rPr>
          <w:b/>
          <w:bCs/>
        </w:rPr>
        <w:t>9.</w:t>
      </w:r>
      <w:r w:rsidRPr="00DB298A">
        <w:t>Odwołanie w przypadkach innych niż określone w pkt 7 i 8 wnosi się w terminie 5 dni od</w:t>
      </w:r>
      <w:r w:rsidR="008B6A67" w:rsidRPr="00DB298A">
        <w:t xml:space="preserve"> </w:t>
      </w:r>
      <w:r w:rsidRPr="00DB298A">
        <w:t xml:space="preserve">dnia, </w:t>
      </w:r>
      <w:r w:rsidR="003B3794" w:rsidRPr="00DB298A">
        <w:br/>
      </w:r>
      <w:r w:rsidRPr="00DB298A">
        <w:t>w którym powzięto lub przy zachowaniu należytej staranności można było powziąć</w:t>
      </w:r>
      <w:r w:rsidR="008B6A67" w:rsidRPr="00DB298A">
        <w:t xml:space="preserve"> </w:t>
      </w:r>
      <w:r w:rsidRPr="00DB298A">
        <w:t>wiadomość o okolicznościach stanowiących podstawę jego wniesienia.</w:t>
      </w:r>
    </w:p>
    <w:p w14:paraId="300A8CC6" w14:textId="6B085667" w:rsidR="000269D3" w:rsidRPr="00DB298A" w:rsidRDefault="000269D3" w:rsidP="003E0A2C">
      <w:pPr>
        <w:autoSpaceDE w:val="0"/>
        <w:autoSpaceDN w:val="0"/>
        <w:adjustRightInd w:val="0"/>
        <w:spacing w:after="186"/>
        <w:jc w:val="both"/>
      </w:pPr>
      <w:r w:rsidRPr="00DB298A">
        <w:rPr>
          <w:b/>
          <w:bCs/>
        </w:rPr>
        <w:t>10.</w:t>
      </w:r>
      <w:r w:rsidRPr="00DB298A">
        <w:t xml:space="preserve"> Jeżeli Zamawiający mimo takiego obowiązku nie przesłał Wykonawcy zawiadomienia </w:t>
      </w:r>
      <w:r w:rsidRPr="00DB298A">
        <w:br/>
        <w:t xml:space="preserve">o wyborze najkorzystniejszej oferty odwołanie wnosi się nie później niż w terminie: </w:t>
      </w:r>
      <w:r w:rsidRPr="00DB298A">
        <w:br/>
        <w:t xml:space="preserve">1) 15 dni od dnia zamieszczenia w Biuletynie Zamówień Publicznych ogłoszenia o wyniku postępowania; </w:t>
      </w:r>
      <w:r w:rsidR="00C61519" w:rsidRPr="00DB298A">
        <w:br/>
      </w:r>
      <w:r w:rsidRPr="00DB298A">
        <w:t>2) miesiąca od dnia zawarcia umowy, jeżeli zamawiający nie zamieścił w Biuletynie Zamówień Publicznych ogłoszenia o wyniku postępowania.</w:t>
      </w:r>
    </w:p>
    <w:p w14:paraId="34D830C0" w14:textId="2CCA6DC1" w:rsidR="008B6A67" w:rsidRPr="00DB298A" w:rsidRDefault="008B6A67" w:rsidP="00E45F2E">
      <w:pPr>
        <w:autoSpaceDE w:val="0"/>
        <w:autoSpaceDN w:val="0"/>
        <w:adjustRightInd w:val="0"/>
        <w:jc w:val="both"/>
      </w:pPr>
      <w:r w:rsidRPr="00DB298A">
        <w:rPr>
          <w:b/>
          <w:bCs/>
        </w:rPr>
        <w:t xml:space="preserve">11. </w:t>
      </w:r>
      <w:r w:rsidRPr="00DB298A">
        <w:t xml:space="preserve"> Na orzeczenie Izby oraz postanowienie Prezesa Izby, o którym mowa w art. 519 ust.1 ustawy </w:t>
      </w:r>
      <w:proofErr w:type="spellStart"/>
      <w:r w:rsidRPr="00DB298A">
        <w:t>p.z.p</w:t>
      </w:r>
      <w:proofErr w:type="spellEnd"/>
      <w:r w:rsidRPr="00DB298A">
        <w:t xml:space="preserve">., stronom oraz uczestnikom postępowania odwoławczego przysługuje skarga do sądu. </w:t>
      </w:r>
    </w:p>
    <w:p w14:paraId="185E7DDB" w14:textId="50C2B503" w:rsidR="008B6A67" w:rsidRPr="00DB298A" w:rsidRDefault="008B6A67" w:rsidP="00E45F2E">
      <w:pPr>
        <w:autoSpaceDE w:val="0"/>
        <w:autoSpaceDN w:val="0"/>
        <w:adjustRightInd w:val="0"/>
        <w:jc w:val="both"/>
      </w:pPr>
      <w:r w:rsidRPr="00DB298A">
        <w:rPr>
          <w:b/>
          <w:bCs/>
        </w:rPr>
        <w:t xml:space="preserve">12. </w:t>
      </w:r>
      <w:r w:rsidRPr="00DB298A">
        <w:t xml:space="preserve">W postępowaniu toczącym się wskutek wniesienia skarbu stosuje się odpowiednio przepisy ustawy z dnia 17 listopada 1964r. – Kodeks postępowania cywilnego o apelacji, jeżeli przepisy niniejszego rozdziału nie stanowią inaczej. </w:t>
      </w:r>
    </w:p>
    <w:p w14:paraId="68D8401D" w14:textId="227B18A6" w:rsidR="008B6A67" w:rsidRPr="00DB298A" w:rsidRDefault="008B6A67" w:rsidP="00E45F2E">
      <w:pPr>
        <w:autoSpaceDE w:val="0"/>
        <w:autoSpaceDN w:val="0"/>
        <w:adjustRightInd w:val="0"/>
        <w:jc w:val="both"/>
      </w:pPr>
      <w:r w:rsidRPr="00DB298A">
        <w:rPr>
          <w:b/>
          <w:bCs/>
        </w:rPr>
        <w:t>13.</w:t>
      </w:r>
      <w:r w:rsidRPr="00DB298A">
        <w:t xml:space="preserve"> Skargę wnosi się do Sądu Okręgowego w Warszawie- sądu zamówień publicznych, zwanego dalej „sądem zamówień publicznych”.</w:t>
      </w:r>
    </w:p>
    <w:p w14:paraId="680C5D4C" w14:textId="58A7035D" w:rsidR="008B6A67" w:rsidRPr="00DB298A" w:rsidRDefault="008B6A67" w:rsidP="00E45F2E">
      <w:pPr>
        <w:autoSpaceDE w:val="0"/>
        <w:autoSpaceDN w:val="0"/>
        <w:adjustRightInd w:val="0"/>
        <w:jc w:val="both"/>
      </w:pPr>
      <w:r w:rsidRPr="00DB298A">
        <w:rPr>
          <w:b/>
          <w:bCs/>
        </w:rPr>
        <w:t>14.</w:t>
      </w:r>
      <w:r w:rsidRPr="00DB298A">
        <w:t xml:space="preserve"> Skargę wnosi się za pośrednictwem Prezesa Izby, w terminie 14 dni od dnia doręczenia orzeczenia Izby lub postanowienia Prezesa Izby, o którym mowa w art. 519 ust.1 ustawy </w:t>
      </w:r>
      <w:proofErr w:type="spellStart"/>
      <w:r w:rsidRPr="00DB298A">
        <w:t>p.z.p</w:t>
      </w:r>
      <w:proofErr w:type="spellEnd"/>
      <w:r w:rsidRPr="00DB298A">
        <w:t xml:space="preserve">., przesyłając jednocześnie jej odpis przeciwnikowi skargi. Złożenie skargi w placówce pocztowej operatora wyznaczonego w rozumieniu ustawy z dnia 23 listopada 2012r. – Prawo pocztowe jest równoznaczne z jej wniesieniem. </w:t>
      </w:r>
    </w:p>
    <w:p w14:paraId="7AE3BBD9" w14:textId="3B90B5DE" w:rsidR="008B6A67" w:rsidRPr="00DB298A" w:rsidRDefault="008B6A67" w:rsidP="00E45F2E">
      <w:pPr>
        <w:autoSpaceDE w:val="0"/>
        <w:autoSpaceDN w:val="0"/>
        <w:adjustRightInd w:val="0"/>
        <w:jc w:val="both"/>
      </w:pPr>
      <w:r w:rsidRPr="00DB298A">
        <w:rPr>
          <w:b/>
          <w:bCs/>
        </w:rPr>
        <w:t>15.</w:t>
      </w:r>
      <w:r w:rsidRPr="00DB298A">
        <w:t xml:space="preserve"> Prezes Izby przekazuje skargę wraz z aktami postępowania odwoławczego do sądu zamówień publicznych w terminie 7 dni od dnia jej otrzymania. </w:t>
      </w:r>
    </w:p>
    <w:p w14:paraId="1FC74C31" w14:textId="77777777" w:rsidR="000269D3" w:rsidRPr="006237D7" w:rsidRDefault="000269D3" w:rsidP="000269D3">
      <w:pPr>
        <w:pStyle w:val="Teksttreci40"/>
        <w:pBdr>
          <w:bottom w:val="double" w:sz="4" w:space="3" w:color="auto"/>
        </w:pBdr>
        <w:shd w:val="clear" w:color="auto" w:fill="DAEEF3"/>
        <w:tabs>
          <w:tab w:val="left" w:pos="426"/>
        </w:tabs>
        <w:spacing w:before="360" w:after="40" w:line="240" w:lineRule="auto"/>
        <w:ind w:right="23" w:firstLine="0"/>
        <w:rPr>
          <w:rFonts w:ascii="Times New Roman" w:hAnsi="Times New Roman" w:cs="Times New Roman"/>
          <w:b/>
          <w:sz w:val="22"/>
        </w:rPr>
      </w:pPr>
      <w:r w:rsidRPr="006237D7">
        <w:rPr>
          <w:rFonts w:ascii="Times New Roman" w:hAnsi="Times New Roman" w:cs="Times New Roman"/>
          <w:b/>
          <w:sz w:val="22"/>
        </w:rPr>
        <w:t xml:space="preserve">XXIV. WYKAZ </w:t>
      </w:r>
      <w:r w:rsidRPr="006237D7">
        <w:rPr>
          <w:rFonts w:ascii="Times New Roman" w:hAnsi="Times New Roman" w:cs="Times New Roman"/>
          <w:b/>
          <w:bCs/>
          <w:sz w:val="22"/>
        </w:rPr>
        <w:t>ZAŁĄCZNIKÓW</w:t>
      </w:r>
      <w:r w:rsidRPr="006237D7">
        <w:rPr>
          <w:rFonts w:ascii="Times New Roman" w:hAnsi="Times New Roman" w:cs="Times New Roman"/>
          <w:b/>
          <w:sz w:val="22"/>
        </w:rPr>
        <w:t xml:space="preserve"> DO SWZ</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0"/>
        <w:gridCol w:w="4470"/>
      </w:tblGrid>
      <w:tr w:rsidR="000269D3" w:rsidRPr="006237D7" w14:paraId="54F8D20D" w14:textId="77777777" w:rsidTr="00243421">
        <w:trPr>
          <w:trHeight w:val="63"/>
        </w:trPr>
        <w:tc>
          <w:tcPr>
            <w:tcW w:w="4930" w:type="dxa"/>
          </w:tcPr>
          <w:p w14:paraId="3BC2B97C" w14:textId="645E7864" w:rsidR="000269D3" w:rsidRPr="00D31C25" w:rsidRDefault="000269D3" w:rsidP="00FD0A23">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nr 1 </w:t>
            </w:r>
          </w:p>
        </w:tc>
        <w:tc>
          <w:tcPr>
            <w:tcW w:w="4470" w:type="dxa"/>
          </w:tcPr>
          <w:p w14:paraId="1A629E73" w14:textId="26806ACD" w:rsidR="006D4AF1" w:rsidRPr="00CD64A1" w:rsidRDefault="00F368BE" w:rsidP="006D4AF1">
            <w:pPr>
              <w:pStyle w:val="Default"/>
              <w:rPr>
                <w:rFonts w:ascii="Times New Roman" w:eastAsia="Calibri" w:hAnsi="Times New Roman" w:cs="Times New Roman"/>
                <w:sz w:val="22"/>
                <w:szCs w:val="22"/>
              </w:rPr>
            </w:pPr>
            <w:r>
              <w:rPr>
                <w:rFonts w:ascii="Times New Roman" w:hAnsi="Times New Roman" w:cs="Times New Roman"/>
                <w:sz w:val="22"/>
                <w:szCs w:val="22"/>
              </w:rPr>
              <w:t>Projektowane postanowienia umowy</w:t>
            </w:r>
            <w:r w:rsidR="006D4AF1">
              <w:rPr>
                <w:rFonts w:ascii="Times New Roman" w:hAnsi="Times New Roman" w:cs="Times New Roman"/>
                <w:sz w:val="22"/>
                <w:szCs w:val="22"/>
              </w:rPr>
              <w:t xml:space="preserve"> - wzór umowy dla części I </w:t>
            </w:r>
            <w:proofErr w:type="spellStart"/>
            <w:r w:rsidR="006D4AF1">
              <w:rPr>
                <w:rFonts w:ascii="Times New Roman" w:hAnsi="Times New Roman" w:cs="Times New Roman"/>
                <w:sz w:val="22"/>
                <w:szCs w:val="22"/>
              </w:rPr>
              <w:t>i</w:t>
            </w:r>
            <w:proofErr w:type="spellEnd"/>
            <w:r w:rsidR="006D4AF1">
              <w:rPr>
                <w:rFonts w:ascii="Times New Roman" w:hAnsi="Times New Roman" w:cs="Times New Roman"/>
                <w:sz w:val="22"/>
                <w:szCs w:val="22"/>
              </w:rPr>
              <w:t xml:space="preserve"> II zamówienia </w:t>
            </w:r>
          </w:p>
          <w:p w14:paraId="3852A10A" w14:textId="54655088" w:rsidR="00EE5AD2" w:rsidRPr="00D31C25" w:rsidRDefault="00EE5AD2" w:rsidP="00FD0A23">
            <w:pPr>
              <w:pStyle w:val="Default"/>
              <w:rPr>
                <w:rFonts w:ascii="Times New Roman" w:hAnsi="Times New Roman" w:cs="Times New Roman"/>
                <w:sz w:val="22"/>
                <w:szCs w:val="22"/>
              </w:rPr>
            </w:pPr>
          </w:p>
        </w:tc>
      </w:tr>
      <w:tr w:rsidR="000269D3" w:rsidRPr="006237D7" w14:paraId="15BC7801" w14:textId="77777777" w:rsidTr="00243421">
        <w:trPr>
          <w:trHeight w:val="143"/>
        </w:trPr>
        <w:tc>
          <w:tcPr>
            <w:tcW w:w="4930" w:type="dxa"/>
          </w:tcPr>
          <w:p w14:paraId="689F1942" w14:textId="180DCC2C" w:rsidR="000269D3" w:rsidRPr="00D31C25" w:rsidRDefault="000269D3" w:rsidP="00FD0A23">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nr </w:t>
            </w:r>
            <w:r w:rsidR="00F368BE">
              <w:rPr>
                <w:rFonts w:ascii="Times New Roman" w:hAnsi="Times New Roman" w:cs="Times New Roman"/>
                <w:sz w:val="22"/>
                <w:szCs w:val="22"/>
              </w:rPr>
              <w:t>2</w:t>
            </w:r>
            <w:r w:rsidR="00E5155E">
              <w:rPr>
                <w:rFonts w:ascii="Times New Roman" w:hAnsi="Times New Roman" w:cs="Times New Roman"/>
                <w:sz w:val="22"/>
                <w:szCs w:val="22"/>
              </w:rPr>
              <w:t xml:space="preserve"> </w:t>
            </w:r>
          </w:p>
        </w:tc>
        <w:tc>
          <w:tcPr>
            <w:tcW w:w="4470" w:type="dxa"/>
          </w:tcPr>
          <w:p w14:paraId="711008DD" w14:textId="77777777" w:rsidR="00F368BE" w:rsidRPr="007F5A62" w:rsidRDefault="00F368BE" w:rsidP="00F368BE">
            <w:pPr>
              <w:tabs>
                <w:tab w:val="left" w:pos="1245"/>
              </w:tabs>
              <w:jc w:val="both"/>
              <w:rPr>
                <w:rFonts w:eastAsia="Calibri" w:cstheme="minorHAnsi"/>
                <w:bCs/>
                <w:sz w:val="22"/>
                <w:szCs w:val="22"/>
              </w:rPr>
            </w:pPr>
            <w:r w:rsidRPr="007F5A62">
              <w:rPr>
                <w:rFonts w:eastAsia="Calibri" w:cstheme="minorHAnsi"/>
                <w:bCs/>
                <w:sz w:val="22"/>
                <w:szCs w:val="22"/>
              </w:rPr>
              <w:t>Szczegółowy opis i zakres przedmiotu zamówienia dla części I zamówienia</w:t>
            </w:r>
          </w:p>
          <w:p w14:paraId="3A98DF54" w14:textId="62E2C466" w:rsidR="000269D3" w:rsidRPr="007F5A62" w:rsidRDefault="000269D3" w:rsidP="00FD0A23">
            <w:pPr>
              <w:pStyle w:val="Default"/>
              <w:rPr>
                <w:rFonts w:ascii="Times New Roman" w:hAnsi="Times New Roman" w:cs="Times New Roman"/>
                <w:color w:val="auto"/>
                <w:sz w:val="22"/>
                <w:szCs w:val="22"/>
              </w:rPr>
            </w:pPr>
          </w:p>
        </w:tc>
      </w:tr>
      <w:tr w:rsidR="000269D3" w:rsidRPr="006237D7" w14:paraId="7C739DED" w14:textId="77777777" w:rsidTr="00B55932">
        <w:trPr>
          <w:trHeight w:val="6227"/>
        </w:trPr>
        <w:tc>
          <w:tcPr>
            <w:tcW w:w="4930" w:type="dxa"/>
          </w:tcPr>
          <w:p w14:paraId="70389F14" w14:textId="2ED0B71E" w:rsidR="00EE5AD2" w:rsidRDefault="00EE5AD2" w:rsidP="00FD0A23">
            <w:pPr>
              <w:pStyle w:val="Default"/>
              <w:rPr>
                <w:rFonts w:ascii="Times New Roman" w:hAnsi="Times New Roman" w:cs="Times New Roman"/>
                <w:sz w:val="22"/>
                <w:szCs w:val="22"/>
              </w:rPr>
            </w:pPr>
            <w:r w:rsidRPr="00D31C25">
              <w:rPr>
                <w:rFonts w:ascii="Times New Roman" w:hAnsi="Times New Roman" w:cs="Times New Roman"/>
                <w:sz w:val="22"/>
                <w:szCs w:val="22"/>
              </w:rPr>
              <w:lastRenderedPageBreak/>
              <w:t xml:space="preserve">Załącznik nr </w:t>
            </w:r>
            <w:r w:rsidR="00F368BE">
              <w:rPr>
                <w:rFonts w:ascii="Times New Roman" w:hAnsi="Times New Roman" w:cs="Times New Roman"/>
                <w:sz w:val="22"/>
                <w:szCs w:val="22"/>
              </w:rPr>
              <w:t>2a</w:t>
            </w:r>
            <w:r w:rsidR="00BB6627">
              <w:rPr>
                <w:rFonts w:ascii="Times New Roman" w:hAnsi="Times New Roman" w:cs="Times New Roman"/>
                <w:sz w:val="22"/>
                <w:szCs w:val="22"/>
              </w:rPr>
              <w:t xml:space="preserve"> </w:t>
            </w:r>
          </w:p>
          <w:p w14:paraId="58B79D53" w14:textId="77777777" w:rsidR="00EE5AD2" w:rsidRDefault="00EE5AD2" w:rsidP="00FD0A23">
            <w:pPr>
              <w:pStyle w:val="Default"/>
              <w:rPr>
                <w:rFonts w:ascii="Times New Roman" w:hAnsi="Times New Roman" w:cs="Times New Roman"/>
                <w:sz w:val="22"/>
                <w:szCs w:val="22"/>
              </w:rPr>
            </w:pPr>
          </w:p>
          <w:p w14:paraId="10C6EF5E" w14:textId="77777777" w:rsidR="00EE5AD2" w:rsidRDefault="00EE5AD2" w:rsidP="00FD0A23">
            <w:pPr>
              <w:pStyle w:val="Default"/>
              <w:rPr>
                <w:rFonts w:ascii="Times New Roman" w:hAnsi="Times New Roman" w:cs="Times New Roman"/>
                <w:sz w:val="22"/>
                <w:szCs w:val="22"/>
              </w:rPr>
            </w:pPr>
          </w:p>
          <w:p w14:paraId="4AC7875F" w14:textId="77777777" w:rsidR="00EE5AD2" w:rsidRDefault="00EE5AD2" w:rsidP="00FD0A23">
            <w:pPr>
              <w:pStyle w:val="Default"/>
              <w:rPr>
                <w:rFonts w:ascii="Times New Roman" w:hAnsi="Times New Roman" w:cs="Times New Roman"/>
                <w:sz w:val="22"/>
                <w:szCs w:val="22"/>
              </w:rPr>
            </w:pPr>
          </w:p>
          <w:p w14:paraId="063E0900" w14:textId="77777777" w:rsidR="00E5155E" w:rsidRDefault="00E5155E" w:rsidP="00FD0A23">
            <w:pPr>
              <w:pStyle w:val="Default"/>
              <w:rPr>
                <w:rFonts w:ascii="Times New Roman" w:hAnsi="Times New Roman" w:cs="Times New Roman"/>
                <w:sz w:val="22"/>
                <w:szCs w:val="22"/>
              </w:rPr>
            </w:pPr>
          </w:p>
          <w:p w14:paraId="7A5473B6" w14:textId="1A2F976C" w:rsidR="000269D3" w:rsidRPr="00D31C25" w:rsidRDefault="000269D3" w:rsidP="00FD0A23">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nr </w:t>
            </w:r>
            <w:r w:rsidR="00F368BE">
              <w:rPr>
                <w:rFonts w:ascii="Times New Roman" w:hAnsi="Times New Roman" w:cs="Times New Roman"/>
                <w:sz w:val="22"/>
                <w:szCs w:val="22"/>
              </w:rPr>
              <w:t>3</w:t>
            </w:r>
            <w:r w:rsidR="00BC1D78">
              <w:rPr>
                <w:rFonts w:ascii="Times New Roman" w:hAnsi="Times New Roman" w:cs="Times New Roman"/>
                <w:sz w:val="22"/>
                <w:szCs w:val="22"/>
              </w:rPr>
              <w:t xml:space="preserve"> </w:t>
            </w:r>
          </w:p>
          <w:p w14:paraId="244B17AB" w14:textId="77777777" w:rsidR="009D105E" w:rsidRDefault="009D105E" w:rsidP="00FD0A23">
            <w:pPr>
              <w:pStyle w:val="Default"/>
              <w:rPr>
                <w:rFonts w:ascii="Times New Roman" w:hAnsi="Times New Roman" w:cs="Times New Roman"/>
                <w:sz w:val="22"/>
                <w:szCs w:val="22"/>
              </w:rPr>
            </w:pPr>
          </w:p>
          <w:p w14:paraId="417CE7CE" w14:textId="77777777" w:rsidR="009D105E" w:rsidRDefault="009D105E" w:rsidP="00FD0A23">
            <w:pPr>
              <w:pStyle w:val="Default"/>
              <w:rPr>
                <w:rFonts w:ascii="Times New Roman" w:hAnsi="Times New Roman" w:cs="Times New Roman"/>
                <w:sz w:val="22"/>
                <w:szCs w:val="22"/>
              </w:rPr>
            </w:pPr>
          </w:p>
          <w:p w14:paraId="548F7841" w14:textId="77777777" w:rsidR="00F368BE" w:rsidRDefault="00F368BE" w:rsidP="00FD0A23">
            <w:pPr>
              <w:pStyle w:val="Default"/>
              <w:rPr>
                <w:rFonts w:ascii="Times New Roman" w:hAnsi="Times New Roman" w:cs="Times New Roman"/>
                <w:sz w:val="22"/>
                <w:szCs w:val="22"/>
              </w:rPr>
            </w:pPr>
          </w:p>
          <w:p w14:paraId="2716AE80" w14:textId="77777777" w:rsidR="00F368BE" w:rsidRDefault="00F368BE" w:rsidP="00FD0A23">
            <w:pPr>
              <w:pStyle w:val="Default"/>
              <w:rPr>
                <w:rFonts w:ascii="Times New Roman" w:hAnsi="Times New Roman" w:cs="Times New Roman"/>
                <w:sz w:val="22"/>
                <w:szCs w:val="22"/>
              </w:rPr>
            </w:pPr>
          </w:p>
          <w:p w14:paraId="7700AEFC" w14:textId="77777777" w:rsidR="00F368BE" w:rsidRDefault="00F368BE" w:rsidP="00FD0A23">
            <w:pPr>
              <w:pStyle w:val="Default"/>
              <w:rPr>
                <w:rFonts w:ascii="Times New Roman" w:hAnsi="Times New Roman" w:cs="Times New Roman"/>
                <w:sz w:val="22"/>
                <w:szCs w:val="22"/>
              </w:rPr>
            </w:pPr>
          </w:p>
          <w:p w14:paraId="70EC816A" w14:textId="276CF63F" w:rsidR="009D105E" w:rsidRDefault="00EE5AD2" w:rsidP="00FD0A23">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nr </w:t>
            </w:r>
            <w:r>
              <w:rPr>
                <w:rFonts w:ascii="Times New Roman" w:hAnsi="Times New Roman" w:cs="Times New Roman"/>
                <w:sz w:val="22"/>
                <w:szCs w:val="22"/>
              </w:rPr>
              <w:t>3</w:t>
            </w:r>
            <w:r w:rsidR="00F368BE">
              <w:rPr>
                <w:rFonts w:ascii="Times New Roman" w:hAnsi="Times New Roman" w:cs="Times New Roman"/>
                <w:sz w:val="22"/>
                <w:szCs w:val="22"/>
              </w:rPr>
              <w:t>a</w:t>
            </w:r>
            <w:r w:rsidR="00BC1D78">
              <w:rPr>
                <w:rFonts w:ascii="Times New Roman" w:hAnsi="Times New Roman" w:cs="Times New Roman"/>
                <w:sz w:val="22"/>
                <w:szCs w:val="22"/>
              </w:rPr>
              <w:t xml:space="preserve"> </w:t>
            </w:r>
          </w:p>
          <w:p w14:paraId="41688324" w14:textId="77777777" w:rsidR="009D105E" w:rsidRDefault="009D105E" w:rsidP="00FD0A23">
            <w:pPr>
              <w:pStyle w:val="Default"/>
              <w:rPr>
                <w:rFonts w:ascii="Times New Roman" w:hAnsi="Times New Roman" w:cs="Times New Roman"/>
                <w:sz w:val="22"/>
                <w:szCs w:val="22"/>
              </w:rPr>
            </w:pPr>
          </w:p>
          <w:p w14:paraId="1F31BBF3" w14:textId="77777777" w:rsidR="00EE5AD2" w:rsidRDefault="00EE5AD2" w:rsidP="00FD0A23">
            <w:pPr>
              <w:pStyle w:val="Default"/>
              <w:rPr>
                <w:rFonts w:ascii="Times New Roman" w:hAnsi="Times New Roman" w:cs="Times New Roman"/>
                <w:sz w:val="22"/>
                <w:szCs w:val="22"/>
              </w:rPr>
            </w:pPr>
          </w:p>
          <w:p w14:paraId="04104FC2" w14:textId="77777777" w:rsidR="00EE5AD2" w:rsidRDefault="00EE5AD2" w:rsidP="00FD0A23">
            <w:pPr>
              <w:pStyle w:val="Default"/>
              <w:rPr>
                <w:rFonts w:ascii="Times New Roman" w:hAnsi="Times New Roman" w:cs="Times New Roman"/>
                <w:sz w:val="22"/>
                <w:szCs w:val="22"/>
              </w:rPr>
            </w:pPr>
          </w:p>
          <w:p w14:paraId="592D1544" w14:textId="77777777" w:rsidR="00EE5AD2" w:rsidRDefault="00EE5AD2" w:rsidP="00FD0A23">
            <w:pPr>
              <w:pStyle w:val="Default"/>
              <w:rPr>
                <w:rFonts w:ascii="Times New Roman" w:hAnsi="Times New Roman" w:cs="Times New Roman"/>
                <w:sz w:val="22"/>
                <w:szCs w:val="22"/>
              </w:rPr>
            </w:pPr>
          </w:p>
          <w:p w14:paraId="5ACE253A" w14:textId="77777777" w:rsidR="00F368BE" w:rsidRDefault="00F368BE" w:rsidP="00FD0A23">
            <w:pPr>
              <w:pStyle w:val="Default"/>
              <w:rPr>
                <w:rFonts w:ascii="Times New Roman" w:hAnsi="Times New Roman" w:cs="Times New Roman"/>
                <w:sz w:val="22"/>
                <w:szCs w:val="22"/>
              </w:rPr>
            </w:pPr>
          </w:p>
          <w:p w14:paraId="00B830C6" w14:textId="77777777" w:rsidR="00A339AB" w:rsidRDefault="00A339AB" w:rsidP="00FD0A23">
            <w:pPr>
              <w:pStyle w:val="Default"/>
              <w:rPr>
                <w:rFonts w:ascii="Times New Roman" w:hAnsi="Times New Roman" w:cs="Times New Roman"/>
                <w:sz w:val="22"/>
                <w:szCs w:val="22"/>
              </w:rPr>
            </w:pPr>
          </w:p>
          <w:p w14:paraId="6D6F21BD" w14:textId="3DEC25A5" w:rsidR="000269D3" w:rsidRPr="00D31C25" w:rsidRDefault="000269D3" w:rsidP="00FD0A23">
            <w:pPr>
              <w:pStyle w:val="Default"/>
              <w:rPr>
                <w:rFonts w:ascii="Times New Roman" w:hAnsi="Times New Roman" w:cs="Times New Roman"/>
                <w:sz w:val="22"/>
                <w:szCs w:val="22"/>
              </w:rPr>
            </w:pPr>
            <w:r w:rsidRPr="00D31C25">
              <w:rPr>
                <w:rFonts w:ascii="Times New Roman" w:hAnsi="Times New Roman" w:cs="Times New Roman"/>
                <w:sz w:val="22"/>
                <w:szCs w:val="22"/>
              </w:rPr>
              <w:t>Załącznik nr 4</w:t>
            </w:r>
            <w:r w:rsidR="00BB6627">
              <w:rPr>
                <w:rFonts w:ascii="Times New Roman" w:hAnsi="Times New Roman" w:cs="Times New Roman"/>
                <w:sz w:val="22"/>
                <w:szCs w:val="22"/>
              </w:rPr>
              <w:t xml:space="preserve"> </w:t>
            </w:r>
          </w:p>
          <w:p w14:paraId="0B670F85" w14:textId="77777777" w:rsidR="006D4AF1" w:rsidRDefault="006D4AF1" w:rsidP="00FD0A23">
            <w:pPr>
              <w:pStyle w:val="Default"/>
              <w:rPr>
                <w:rFonts w:ascii="Times New Roman" w:hAnsi="Times New Roman" w:cs="Times New Roman"/>
                <w:sz w:val="22"/>
                <w:szCs w:val="22"/>
              </w:rPr>
            </w:pPr>
          </w:p>
          <w:p w14:paraId="0BA6E1DE" w14:textId="77777777" w:rsidR="006D4AF1" w:rsidRDefault="006D4AF1" w:rsidP="00FD0A23">
            <w:pPr>
              <w:pStyle w:val="Default"/>
              <w:rPr>
                <w:rFonts w:ascii="Times New Roman" w:hAnsi="Times New Roman" w:cs="Times New Roman"/>
                <w:sz w:val="22"/>
                <w:szCs w:val="22"/>
              </w:rPr>
            </w:pPr>
          </w:p>
          <w:p w14:paraId="0570AD0B" w14:textId="77777777" w:rsidR="006D4AF1" w:rsidRDefault="006D4AF1" w:rsidP="00FD0A23">
            <w:pPr>
              <w:pStyle w:val="Default"/>
              <w:rPr>
                <w:rFonts w:ascii="Times New Roman" w:hAnsi="Times New Roman" w:cs="Times New Roman"/>
                <w:sz w:val="22"/>
                <w:szCs w:val="22"/>
              </w:rPr>
            </w:pPr>
          </w:p>
          <w:p w14:paraId="1A150E1D" w14:textId="77777777" w:rsidR="006D4AF1" w:rsidRDefault="006D4AF1" w:rsidP="00FD0A23">
            <w:pPr>
              <w:pStyle w:val="Default"/>
              <w:rPr>
                <w:rFonts w:ascii="Times New Roman" w:hAnsi="Times New Roman" w:cs="Times New Roman"/>
                <w:sz w:val="22"/>
                <w:szCs w:val="22"/>
              </w:rPr>
            </w:pPr>
          </w:p>
          <w:p w14:paraId="7074584B" w14:textId="77777777" w:rsidR="006D4AF1" w:rsidRDefault="006D4AF1" w:rsidP="00FD0A23">
            <w:pPr>
              <w:pStyle w:val="Default"/>
              <w:rPr>
                <w:rFonts w:ascii="Times New Roman" w:hAnsi="Times New Roman" w:cs="Times New Roman"/>
                <w:sz w:val="22"/>
                <w:szCs w:val="22"/>
              </w:rPr>
            </w:pPr>
          </w:p>
          <w:p w14:paraId="6217E7DF" w14:textId="77777777" w:rsidR="006D4AF1" w:rsidRDefault="006D4AF1" w:rsidP="00FD0A23">
            <w:pPr>
              <w:pStyle w:val="Default"/>
              <w:rPr>
                <w:rFonts w:ascii="Times New Roman" w:hAnsi="Times New Roman" w:cs="Times New Roman"/>
                <w:sz w:val="22"/>
                <w:szCs w:val="22"/>
              </w:rPr>
            </w:pPr>
          </w:p>
          <w:p w14:paraId="2C1B3641" w14:textId="77777777" w:rsidR="00A339AB" w:rsidRDefault="00A339AB" w:rsidP="00FD0A23">
            <w:pPr>
              <w:pStyle w:val="Default"/>
              <w:rPr>
                <w:rFonts w:ascii="Times New Roman" w:hAnsi="Times New Roman" w:cs="Times New Roman"/>
                <w:sz w:val="22"/>
                <w:szCs w:val="22"/>
              </w:rPr>
            </w:pPr>
          </w:p>
          <w:p w14:paraId="4F3EE1A5" w14:textId="77777777" w:rsidR="00A339AB" w:rsidRDefault="00A339AB" w:rsidP="00FD0A23">
            <w:pPr>
              <w:pStyle w:val="Default"/>
              <w:rPr>
                <w:rFonts w:ascii="Times New Roman" w:hAnsi="Times New Roman" w:cs="Times New Roman"/>
                <w:sz w:val="22"/>
                <w:szCs w:val="22"/>
              </w:rPr>
            </w:pPr>
          </w:p>
          <w:p w14:paraId="5B6E3257" w14:textId="23361AB8" w:rsidR="000269D3" w:rsidRPr="00D31C25" w:rsidRDefault="000269D3" w:rsidP="00FD0A23">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w:t>
            </w:r>
            <w:r w:rsidR="0040442C">
              <w:rPr>
                <w:rFonts w:ascii="Times New Roman" w:hAnsi="Times New Roman" w:cs="Times New Roman"/>
                <w:sz w:val="22"/>
                <w:szCs w:val="22"/>
              </w:rPr>
              <w:t>n</w:t>
            </w:r>
            <w:r w:rsidRPr="00D31C25">
              <w:rPr>
                <w:rFonts w:ascii="Times New Roman" w:hAnsi="Times New Roman" w:cs="Times New Roman"/>
                <w:sz w:val="22"/>
                <w:szCs w:val="22"/>
              </w:rPr>
              <w:t>r 5</w:t>
            </w:r>
          </w:p>
          <w:p w14:paraId="0C461CEB" w14:textId="77777777" w:rsidR="00ED53E9" w:rsidRPr="00D31C25" w:rsidRDefault="00ED53E9" w:rsidP="00FD0A23">
            <w:pPr>
              <w:pStyle w:val="Default"/>
              <w:rPr>
                <w:rFonts w:ascii="Times New Roman" w:hAnsi="Times New Roman" w:cs="Times New Roman"/>
                <w:sz w:val="22"/>
                <w:szCs w:val="22"/>
              </w:rPr>
            </w:pPr>
          </w:p>
          <w:p w14:paraId="6528708D" w14:textId="77777777" w:rsidR="00ED53E9" w:rsidRPr="00D31C25" w:rsidRDefault="00ED53E9" w:rsidP="00FD0A23">
            <w:pPr>
              <w:pStyle w:val="Default"/>
              <w:rPr>
                <w:rFonts w:ascii="Times New Roman" w:hAnsi="Times New Roman" w:cs="Times New Roman"/>
                <w:sz w:val="22"/>
                <w:szCs w:val="22"/>
              </w:rPr>
            </w:pPr>
          </w:p>
          <w:p w14:paraId="5FF096B0" w14:textId="77777777" w:rsidR="008939BD" w:rsidRDefault="008939BD" w:rsidP="00FD0A23">
            <w:pPr>
              <w:pStyle w:val="Default"/>
              <w:rPr>
                <w:rFonts w:ascii="Times New Roman" w:hAnsi="Times New Roman" w:cs="Times New Roman"/>
                <w:sz w:val="22"/>
                <w:szCs w:val="22"/>
              </w:rPr>
            </w:pPr>
          </w:p>
          <w:p w14:paraId="25A3AD87" w14:textId="77777777" w:rsidR="006D4AF1" w:rsidRDefault="006D4AF1" w:rsidP="00FD0A23">
            <w:pPr>
              <w:pStyle w:val="Default"/>
              <w:rPr>
                <w:rFonts w:ascii="Times New Roman" w:hAnsi="Times New Roman" w:cs="Times New Roman"/>
                <w:sz w:val="22"/>
                <w:szCs w:val="22"/>
              </w:rPr>
            </w:pPr>
          </w:p>
          <w:p w14:paraId="530B4F71" w14:textId="77777777" w:rsidR="006D4AF1" w:rsidRDefault="006D4AF1" w:rsidP="00FD0A23">
            <w:pPr>
              <w:pStyle w:val="Default"/>
              <w:rPr>
                <w:rFonts w:ascii="Times New Roman" w:hAnsi="Times New Roman" w:cs="Times New Roman"/>
                <w:sz w:val="22"/>
                <w:szCs w:val="22"/>
              </w:rPr>
            </w:pPr>
          </w:p>
          <w:p w14:paraId="196645F2" w14:textId="5F82C463" w:rsidR="000269D3" w:rsidRPr="00D31C25" w:rsidRDefault="003A5E4A" w:rsidP="00FD0A23">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w:t>
            </w:r>
            <w:r w:rsidR="0040442C">
              <w:rPr>
                <w:rFonts w:ascii="Times New Roman" w:hAnsi="Times New Roman" w:cs="Times New Roman"/>
                <w:sz w:val="22"/>
                <w:szCs w:val="22"/>
              </w:rPr>
              <w:t>n</w:t>
            </w:r>
            <w:r w:rsidRPr="00D31C25">
              <w:rPr>
                <w:rFonts w:ascii="Times New Roman" w:hAnsi="Times New Roman" w:cs="Times New Roman"/>
                <w:sz w:val="22"/>
                <w:szCs w:val="22"/>
              </w:rPr>
              <w:t xml:space="preserve">r </w:t>
            </w:r>
            <w:r w:rsidR="008939BD">
              <w:rPr>
                <w:rFonts w:ascii="Times New Roman" w:hAnsi="Times New Roman" w:cs="Times New Roman"/>
                <w:sz w:val="22"/>
                <w:szCs w:val="22"/>
              </w:rPr>
              <w:t>6</w:t>
            </w:r>
            <w:r w:rsidR="00990C3D" w:rsidRPr="00D31C25">
              <w:rPr>
                <w:rFonts w:ascii="Times New Roman" w:hAnsi="Times New Roman" w:cs="Times New Roman"/>
                <w:sz w:val="22"/>
                <w:szCs w:val="22"/>
              </w:rPr>
              <w:br/>
            </w:r>
            <w:r w:rsidRPr="00D31C25">
              <w:rPr>
                <w:rFonts w:ascii="Times New Roman" w:hAnsi="Times New Roman" w:cs="Times New Roman"/>
                <w:sz w:val="22"/>
                <w:szCs w:val="22"/>
              </w:rPr>
              <w:t xml:space="preserve">Załącznik </w:t>
            </w:r>
            <w:r w:rsidR="0040442C">
              <w:rPr>
                <w:rFonts w:ascii="Times New Roman" w:hAnsi="Times New Roman" w:cs="Times New Roman"/>
                <w:sz w:val="22"/>
                <w:szCs w:val="22"/>
              </w:rPr>
              <w:t>n</w:t>
            </w:r>
            <w:r w:rsidRPr="00D31C25">
              <w:rPr>
                <w:rFonts w:ascii="Times New Roman" w:hAnsi="Times New Roman" w:cs="Times New Roman"/>
                <w:sz w:val="22"/>
                <w:szCs w:val="22"/>
              </w:rPr>
              <w:t xml:space="preserve">r </w:t>
            </w:r>
            <w:r w:rsidR="008939BD">
              <w:rPr>
                <w:rFonts w:ascii="Times New Roman" w:hAnsi="Times New Roman" w:cs="Times New Roman"/>
                <w:sz w:val="22"/>
                <w:szCs w:val="22"/>
              </w:rPr>
              <w:t>7</w:t>
            </w:r>
          </w:p>
          <w:p w14:paraId="4425B58A" w14:textId="04EB5F41" w:rsidR="00324764" w:rsidRDefault="006D4AF1" w:rsidP="00EE5AD2">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w:t>
            </w:r>
            <w:r w:rsidR="00085C3B">
              <w:rPr>
                <w:rFonts w:ascii="Times New Roman" w:hAnsi="Times New Roman" w:cs="Times New Roman"/>
                <w:sz w:val="22"/>
                <w:szCs w:val="22"/>
              </w:rPr>
              <w:t>n</w:t>
            </w:r>
            <w:r w:rsidRPr="00D31C25">
              <w:rPr>
                <w:rFonts w:ascii="Times New Roman" w:hAnsi="Times New Roman" w:cs="Times New Roman"/>
                <w:sz w:val="22"/>
                <w:szCs w:val="22"/>
              </w:rPr>
              <w:t xml:space="preserve">r </w:t>
            </w:r>
            <w:r>
              <w:rPr>
                <w:rFonts w:ascii="Times New Roman" w:hAnsi="Times New Roman" w:cs="Times New Roman"/>
                <w:sz w:val="22"/>
                <w:szCs w:val="22"/>
              </w:rPr>
              <w:t>8</w:t>
            </w:r>
          </w:p>
          <w:p w14:paraId="036330F9" w14:textId="23D1D6AF" w:rsidR="00EE5AD2" w:rsidRPr="00D31C25" w:rsidRDefault="00EE5AD2" w:rsidP="00EE5AD2">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w:t>
            </w:r>
            <w:r w:rsidR="0040442C">
              <w:rPr>
                <w:rFonts w:ascii="Times New Roman" w:hAnsi="Times New Roman" w:cs="Times New Roman"/>
                <w:sz w:val="22"/>
                <w:szCs w:val="22"/>
              </w:rPr>
              <w:t>n</w:t>
            </w:r>
            <w:r w:rsidRPr="00D31C25">
              <w:rPr>
                <w:rFonts w:ascii="Times New Roman" w:hAnsi="Times New Roman" w:cs="Times New Roman"/>
                <w:sz w:val="22"/>
                <w:szCs w:val="22"/>
              </w:rPr>
              <w:t xml:space="preserve">r </w:t>
            </w:r>
            <w:r w:rsidR="006D4AF1">
              <w:rPr>
                <w:rFonts w:ascii="Times New Roman" w:hAnsi="Times New Roman" w:cs="Times New Roman"/>
                <w:sz w:val="22"/>
                <w:szCs w:val="22"/>
              </w:rPr>
              <w:t>9</w:t>
            </w:r>
          </w:p>
          <w:p w14:paraId="03EE6256" w14:textId="77777777" w:rsidR="00EE5AD2" w:rsidRDefault="00EE5AD2" w:rsidP="00EE5AD2">
            <w:pPr>
              <w:rPr>
                <w:lang w:eastAsia="en-US"/>
              </w:rPr>
            </w:pPr>
          </w:p>
          <w:p w14:paraId="70120D79" w14:textId="77777777" w:rsidR="00EE5AD2" w:rsidRPr="00EE5AD2" w:rsidRDefault="00EE5AD2" w:rsidP="00EE5AD2">
            <w:pPr>
              <w:rPr>
                <w:lang w:eastAsia="en-US"/>
              </w:rPr>
            </w:pPr>
          </w:p>
          <w:p w14:paraId="179B5802" w14:textId="77777777" w:rsidR="00EE5AD2" w:rsidRPr="00EE5AD2" w:rsidRDefault="00EE5AD2" w:rsidP="00EE5AD2">
            <w:pPr>
              <w:rPr>
                <w:lang w:eastAsia="en-US"/>
              </w:rPr>
            </w:pPr>
          </w:p>
          <w:p w14:paraId="3672004D" w14:textId="6A2438F0" w:rsidR="006D4AF1" w:rsidRPr="00D31C25" w:rsidRDefault="006D4AF1" w:rsidP="006D4AF1">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w:t>
            </w:r>
            <w:r>
              <w:rPr>
                <w:rFonts w:ascii="Times New Roman" w:hAnsi="Times New Roman" w:cs="Times New Roman"/>
                <w:sz w:val="22"/>
                <w:szCs w:val="22"/>
              </w:rPr>
              <w:t>n</w:t>
            </w:r>
            <w:r w:rsidRPr="00D31C25">
              <w:rPr>
                <w:rFonts w:ascii="Times New Roman" w:hAnsi="Times New Roman" w:cs="Times New Roman"/>
                <w:sz w:val="22"/>
                <w:szCs w:val="22"/>
              </w:rPr>
              <w:t xml:space="preserve">r </w:t>
            </w:r>
            <w:r>
              <w:rPr>
                <w:rFonts w:ascii="Times New Roman" w:hAnsi="Times New Roman" w:cs="Times New Roman"/>
                <w:sz w:val="22"/>
                <w:szCs w:val="22"/>
              </w:rPr>
              <w:t>10</w:t>
            </w:r>
          </w:p>
          <w:p w14:paraId="002114D7" w14:textId="33E1DCD5" w:rsidR="00AA00D4" w:rsidRPr="00D31C25" w:rsidRDefault="00AA00D4" w:rsidP="00AA00D4">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w:t>
            </w:r>
            <w:r>
              <w:rPr>
                <w:rFonts w:ascii="Times New Roman" w:hAnsi="Times New Roman" w:cs="Times New Roman"/>
                <w:sz w:val="22"/>
                <w:szCs w:val="22"/>
              </w:rPr>
              <w:t>n</w:t>
            </w:r>
            <w:r w:rsidRPr="00D31C25">
              <w:rPr>
                <w:rFonts w:ascii="Times New Roman" w:hAnsi="Times New Roman" w:cs="Times New Roman"/>
                <w:sz w:val="22"/>
                <w:szCs w:val="22"/>
              </w:rPr>
              <w:t xml:space="preserve">r </w:t>
            </w:r>
            <w:r>
              <w:rPr>
                <w:rFonts w:ascii="Times New Roman" w:hAnsi="Times New Roman" w:cs="Times New Roman"/>
                <w:sz w:val="22"/>
                <w:szCs w:val="22"/>
              </w:rPr>
              <w:t>10a</w:t>
            </w:r>
          </w:p>
          <w:p w14:paraId="1029226F" w14:textId="15968DD8" w:rsidR="00AA00D4" w:rsidRPr="00D31C25" w:rsidRDefault="00AA00D4" w:rsidP="00AA00D4">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w:t>
            </w:r>
            <w:r>
              <w:rPr>
                <w:rFonts w:ascii="Times New Roman" w:hAnsi="Times New Roman" w:cs="Times New Roman"/>
                <w:sz w:val="22"/>
                <w:szCs w:val="22"/>
              </w:rPr>
              <w:t>n</w:t>
            </w:r>
            <w:r w:rsidRPr="00D31C25">
              <w:rPr>
                <w:rFonts w:ascii="Times New Roman" w:hAnsi="Times New Roman" w:cs="Times New Roman"/>
                <w:sz w:val="22"/>
                <w:szCs w:val="22"/>
              </w:rPr>
              <w:t xml:space="preserve">r </w:t>
            </w:r>
            <w:r>
              <w:rPr>
                <w:rFonts w:ascii="Times New Roman" w:hAnsi="Times New Roman" w:cs="Times New Roman"/>
                <w:sz w:val="22"/>
                <w:szCs w:val="22"/>
              </w:rPr>
              <w:t>10b</w:t>
            </w:r>
          </w:p>
          <w:p w14:paraId="4030585F" w14:textId="77777777" w:rsidR="00EE5AD2" w:rsidRPr="00EE5AD2" w:rsidRDefault="00EE5AD2" w:rsidP="00EE5AD2">
            <w:pPr>
              <w:rPr>
                <w:lang w:eastAsia="en-US"/>
              </w:rPr>
            </w:pPr>
          </w:p>
          <w:p w14:paraId="35AA00D2" w14:textId="77777777" w:rsidR="00EE5AD2" w:rsidRPr="00EE5AD2" w:rsidRDefault="00EE5AD2" w:rsidP="00EE5AD2">
            <w:pPr>
              <w:rPr>
                <w:lang w:eastAsia="en-US"/>
              </w:rPr>
            </w:pPr>
          </w:p>
          <w:p w14:paraId="2B64B5A5" w14:textId="77777777" w:rsidR="00AA00D4" w:rsidRDefault="00AA00D4" w:rsidP="00EE5AD2">
            <w:pPr>
              <w:pStyle w:val="Default"/>
              <w:rPr>
                <w:rFonts w:ascii="Times New Roman" w:hAnsi="Times New Roman" w:cs="Times New Roman"/>
                <w:sz w:val="22"/>
                <w:szCs w:val="22"/>
              </w:rPr>
            </w:pPr>
          </w:p>
          <w:p w14:paraId="5161873C" w14:textId="1683F27F" w:rsidR="00EE5AD2" w:rsidRDefault="00EE5AD2" w:rsidP="00EE5AD2">
            <w:pPr>
              <w:pStyle w:val="Default"/>
              <w:rPr>
                <w:rFonts w:ascii="Times New Roman" w:hAnsi="Times New Roman" w:cs="Times New Roman"/>
                <w:sz w:val="22"/>
                <w:szCs w:val="22"/>
              </w:rPr>
            </w:pPr>
            <w:r w:rsidRPr="00D31C25">
              <w:rPr>
                <w:rFonts w:ascii="Times New Roman" w:hAnsi="Times New Roman" w:cs="Times New Roman"/>
                <w:sz w:val="22"/>
                <w:szCs w:val="22"/>
              </w:rPr>
              <w:t xml:space="preserve">Załącznik </w:t>
            </w:r>
            <w:r w:rsidR="0040442C">
              <w:rPr>
                <w:rFonts w:ascii="Times New Roman" w:hAnsi="Times New Roman" w:cs="Times New Roman"/>
                <w:sz w:val="22"/>
                <w:szCs w:val="22"/>
              </w:rPr>
              <w:t>n</w:t>
            </w:r>
            <w:r w:rsidRPr="00D31C25">
              <w:rPr>
                <w:rFonts w:ascii="Times New Roman" w:hAnsi="Times New Roman" w:cs="Times New Roman"/>
                <w:sz w:val="22"/>
                <w:szCs w:val="22"/>
              </w:rPr>
              <w:t xml:space="preserve">r </w:t>
            </w:r>
            <w:r w:rsidR="00AA00D4">
              <w:rPr>
                <w:rFonts w:ascii="Times New Roman" w:hAnsi="Times New Roman" w:cs="Times New Roman"/>
                <w:sz w:val="22"/>
                <w:szCs w:val="22"/>
              </w:rPr>
              <w:t>11</w:t>
            </w:r>
          </w:p>
          <w:p w14:paraId="03960ED6" w14:textId="48D23E4D" w:rsidR="00EE5AD2" w:rsidRPr="00CD64A1" w:rsidRDefault="00EE5AD2" w:rsidP="00AA00D4">
            <w:pPr>
              <w:jc w:val="both"/>
              <w:rPr>
                <w:sz w:val="22"/>
                <w:szCs w:val="22"/>
                <w:lang w:eastAsia="en-US"/>
              </w:rPr>
            </w:pPr>
          </w:p>
        </w:tc>
        <w:tc>
          <w:tcPr>
            <w:tcW w:w="4470" w:type="dxa"/>
          </w:tcPr>
          <w:p w14:paraId="63CD7E05" w14:textId="6CFC66CF" w:rsidR="00F368BE" w:rsidRPr="007F5A62" w:rsidRDefault="00F368BE" w:rsidP="00F368BE">
            <w:pPr>
              <w:tabs>
                <w:tab w:val="left" w:pos="1245"/>
              </w:tabs>
              <w:jc w:val="both"/>
              <w:rPr>
                <w:rFonts w:eastAsia="Calibri" w:cstheme="minorHAnsi"/>
                <w:bCs/>
                <w:sz w:val="22"/>
                <w:szCs w:val="22"/>
              </w:rPr>
            </w:pPr>
            <w:r w:rsidRPr="007F5A62">
              <w:rPr>
                <w:rFonts w:eastAsia="Calibri" w:cstheme="minorHAnsi"/>
                <w:bCs/>
                <w:sz w:val="22"/>
                <w:szCs w:val="22"/>
              </w:rPr>
              <w:t>Szczegółowy opis i zakres przedmiotu zamówienia dla części I</w:t>
            </w:r>
            <w:r w:rsidR="00E5155E" w:rsidRPr="007F5A62">
              <w:rPr>
                <w:rFonts w:eastAsia="Calibri" w:cstheme="minorHAnsi"/>
                <w:bCs/>
                <w:sz w:val="22"/>
                <w:szCs w:val="22"/>
              </w:rPr>
              <w:t>I</w:t>
            </w:r>
            <w:r w:rsidRPr="007F5A62">
              <w:rPr>
                <w:rFonts w:eastAsia="Calibri" w:cstheme="minorHAnsi"/>
                <w:bCs/>
                <w:sz w:val="22"/>
                <w:szCs w:val="22"/>
              </w:rPr>
              <w:t xml:space="preserve"> zamówienia</w:t>
            </w:r>
          </w:p>
          <w:p w14:paraId="01E62FC5" w14:textId="77777777" w:rsidR="00EE5AD2" w:rsidRPr="007F5A62" w:rsidRDefault="00EE5AD2" w:rsidP="009D105E">
            <w:pPr>
              <w:pStyle w:val="Default"/>
              <w:rPr>
                <w:rFonts w:ascii="Times New Roman" w:hAnsi="Times New Roman" w:cs="Times New Roman"/>
                <w:color w:val="auto"/>
                <w:sz w:val="22"/>
                <w:szCs w:val="22"/>
              </w:rPr>
            </w:pPr>
          </w:p>
          <w:p w14:paraId="3C493F2E" w14:textId="77777777" w:rsidR="00EE5AD2" w:rsidRPr="007F5A62" w:rsidRDefault="00EE5AD2" w:rsidP="009D105E">
            <w:pPr>
              <w:pStyle w:val="Default"/>
              <w:rPr>
                <w:rFonts w:ascii="Times New Roman" w:hAnsi="Times New Roman" w:cs="Times New Roman"/>
                <w:color w:val="auto"/>
                <w:sz w:val="22"/>
                <w:szCs w:val="22"/>
              </w:rPr>
            </w:pPr>
          </w:p>
          <w:p w14:paraId="33933644" w14:textId="20998DDD" w:rsidR="00F368BE" w:rsidRPr="007F5A62" w:rsidRDefault="00F368BE" w:rsidP="00F368BE">
            <w:pPr>
              <w:shd w:val="clear" w:color="auto" w:fill="FFFFFF" w:themeFill="background1"/>
              <w:jc w:val="both"/>
              <w:rPr>
                <w:rFonts w:cstheme="minorHAnsi"/>
                <w:bCs/>
                <w:sz w:val="22"/>
                <w:szCs w:val="22"/>
              </w:rPr>
            </w:pPr>
            <w:r w:rsidRPr="007F5A62">
              <w:rPr>
                <w:rFonts w:cstheme="minorHAnsi"/>
                <w:sz w:val="22"/>
                <w:szCs w:val="22"/>
              </w:rPr>
              <w:t>Wykaz budynków gminnych administrowanych przez Miejski Zarząd Nieruchomości Sp. z o.o. w Trzebini do Pogotowania Technicznego oraz Konserwacji i drobnych napraw</w:t>
            </w:r>
            <w:r w:rsidR="00E5155E" w:rsidRPr="007F5A62">
              <w:rPr>
                <w:rFonts w:cstheme="minorHAnsi"/>
                <w:sz w:val="22"/>
                <w:szCs w:val="22"/>
              </w:rPr>
              <w:t xml:space="preserve"> – część I zamówienia </w:t>
            </w:r>
          </w:p>
          <w:p w14:paraId="4A61E611" w14:textId="77777777" w:rsidR="00EE5AD2" w:rsidRPr="007F5A62" w:rsidRDefault="00EE5AD2" w:rsidP="009D105E">
            <w:pPr>
              <w:pStyle w:val="Default"/>
              <w:rPr>
                <w:rFonts w:ascii="Times New Roman" w:hAnsi="Times New Roman" w:cs="Times New Roman"/>
                <w:color w:val="auto"/>
                <w:sz w:val="22"/>
                <w:szCs w:val="22"/>
              </w:rPr>
            </w:pPr>
          </w:p>
          <w:p w14:paraId="7F725AC3" w14:textId="77777777" w:rsidR="00EE5AD2" w:rsidRPr="007F5A62" w:rsidRDefault="00EE5AD2" w:rsidP="009D105E">
            <w:pPr>
              <w:pStyle w:val="Default"/>
              <w:rPr>
                <w:rFonts w:ascii="Times New Roman" w:hAnsi="Times New Roman" w:cs="Times New Roman"/>
                <w:color w:val="auto"/>
                <w:sz w:val="22"/>
                <w:szCs w:val="22"/>
              </w:rPr>
            </w:pPr>
          </w:p>
          <w:p w14:paraId="43F335E2" w14:textId="31F37B9F" w:rsidR="00F368BE" w:rsidRPr="007F5A62" w:rsidRDefault="00F368BE" w:rsidP="00F368BE">
            <w:pPr>
              <w:jc w:val="both"/>
              <w:rPr>
                <w:rFonts w:cstheme="minorHAnsi"/>
                <w:sz w:val="22"/>
                <w:szCs w:val="22"/>
              </w:rPr>
            </w:pPr>
            <w:r w:rsidRPr="007F5A62">
              <w:rPr>
                <w:rFonts w:cstheme="minorHAnsi"/>
                <w:sz w:val="22"/>
                <w:szCs w:val="22"/>
              </w:rPr>
              <w:t xml:space="preserve">Wykaz Gminnych </w:t>
            </w:r>
            <w:r w:rsidR="00A339AB">
              <w:rPr>
                <w:rFonts w:cstheme="minorHAnsi"/>
                <w:sz w:val="22"/>
                <w:szCs w:val="22"/>
              </w:rPr>
              <w:t>l</w:t>
            </w:r>
            <w:r w:rsidRPr="007F5A62">
              <w:rPr>
                <w:rFonts w:cstheme="minorHAnsi"/>
                <w:sz w:val="22"/>
                <w:szCs w:val="22"/>
              </w:rPr>
              <w:t xml:space="preserve">okali </w:t>
            </w:r>
            <w:r w:rsidR="00A339AB">
              <w:rPr>
                <w:rFonts w:cstheme="minorHAnsi"/>
                <w:sz w:val="22"/>
                <w:szCs w:val="22"/>
              </w:rPr>
              <w:t>m</w:t>
            </w:r>
            <w:r w:rsidRPr="007F5A62">
              <w:rPr>
                <w:rFonts w:cstheme="minorHAnsi"/>
                <w:sz w:val="22"/>
                <w:szCs w:val="22"/>
              </w:rPr>
              <w:t xml:space="preserve">ieszkalnych </w:t>
            </w:r>
            <w:r w:rsidRPr="007F5A62">
              <w:rPr>
                <w:rFonts w:cstheme="minorHAnsi"/>
                <w:sz w:val="22"/>
                <w:szCs w:val="22"/>
              </w:rPr>
              <w:br/>
              <w:t xml:space="preserve">i użytkowych </w:t>
            </w:r>
            <w:r w:rsidR="00BC1D78" w:rsidRPr="007F5A62">
              <w:rPr>
                <w:rFonts w:cstheme="minorHAnsi"/>
                <w:sz w:val="22"/>
                <w:szCs w:val="22"/>
              </w:rPr>
              <w:t xml:space="preserve">usytuowanych </w:t>
            </w:r>
            <w:r w:rsidRPr="007F5A62">
              <w:rPr>
                <w:rFonts w:cstheme="minorHAnsi"/>
                <w:sz w:val="22"/>
                <w:szCs w:val="22"/>
              </w:rPr>
              <w:t xml:space="preserve">w budynkach </w:t>
            </w:r>
            <w:r w:rsidR="00BC1D78" w:rsidRPr="007F5A62">
              <w:rPr>
                <w:rFonts w:cstheme="minorHAnsi"/>
                <w:sz w:val="22"/>
                <w:szCs w:val="22"/>
              </w:rPr>
              <w:t>w</w:t>
            </w:r>
            <w:r w:rsidRPr="007F5A62">
              <w:rPr>
                <w:rFonts w:cstheme="minorHAnsi"/>
                <w:sz w:val="22"/>
                <w:szCs w:val="22"/>
              </w:rPr>
              <w:t xml:space="preserve">spólnot </w:t>
            </w:r>
            <w:r w:rsidR="00BC1D78" w:rsidRPr="007F5A62">
              <w:rPr>
                <w:rFonts w:cstheme="minorHAnsi"/>
                <w:sz w:val="22"/>
                <w:szCs w:val="22"/>
              </w:rPr>
              <w:t>m</w:t>
            </w:r>
            <w:r w:rsidRPr="007F5A62">
              <w:rPr>
                <w:rFonts w:cstheme="minorHAnsi"/>
                <w:sz w:val="22"/>
                <w:szCs w:val="22"/>
              </w:rPr>
              <w:t xml:space="preserve">ieszkaniowych </w:t>
            </w:r>
            <w:r w:rsidR="00BC1D78" w:rsidRPr="007F5A62">
              <w:rPr>
                <w:rFonts w:cstheme="minorHAnsi"/>
                <w:sz w:val="22"/>
                <w:szCs w:val="22"/>
              </w:rPr>
              <w:t xml:space="preserve">wyłącznie do Konserwacji i drobnych napraw – część </w:t>
            </w:r>
            <w:r w:rsidR="00BC1D78" w:rsidRPr="007F5A62">
              <w:rPr>
                <w:rFonts w:cstheme="minorHAnsi"/>
                <w:sz w:val="22"/>
                <w:szCs w:val="22"/>
              </w:rPr>
              <w:br/>
              <w:t>I zamówienia</w:t>
            </w:r>
          </w:p>
          <w:p w14:paraId="743764A2" w14:textId="77777777" w:rsidR="00A255A8" w:rsidRPr="007F5A62" w:rsidRDefault="00A255A8" w:rsidP="009D105E">
            <w:pPr>
              <w:pStyle w:val="Default"/>
              <w:rPr>
                <w:rFonts w:ascii="Times New Roman" w:hAnsi="Times New Roman" w:cs="Times New Roman"/>
                <w:color w:val="auto"/>
                <w:sz w:val="22"/>
                <w:szCs w:val="22"/>
              </w:rPr>
            </w:pPr>
          </w:p>
          <w:p w14:paraId="3CDD6338" w14:textId="77777777" w:rsidR="00A255A8" w:rsidRPr="007F5A62" w:rsidRDefault="00A255A8" w:rsidP="009D105E">
            <w:pPr>
              <w:pStyle w:val="Default"/>
              <w:rPr>
                <w:rFonts w:ascii="Times New Roman" w:hAnsi="Times New Roman" w:cs="Times New Roman"/>
                <w:color w:val="auto"/>
                <w:sz w:val="22"/>
                <w:szCs w:val="22"/>
              </w:rPr>
            </w:pPr>
          </w:p>
          <w:p w14:paraId="45496CFA" w14:textId="3EADD5A2" w:rsidR="00BB6627" w:rsidRPr="007F5A62" w:rsidRDefault="00BB6627" w:rsidP="00BB6627">
            <w:pPr>
              <w:pStyle w:val="Default"/>
              <w:jc w:val="both"/>
              <w:rPr>
                <w:rFonts w:ascii="Times New Roman" w:eastAsia="Calibri" w:hAnsi="Times New Roman" w:cs="Times New Roman"/>
                <w:color w:val="auto"/>
                <w:sz w:val="22"/>
                <w:szCs w:val="22"/>
              </w:rPr>
            </w:pPr>
            <w:r w:rsidRPr="007F5A62">
              <w:rPr>
                <w:rFonts w:ascii="Times New Roman" w:eastAsia="Calibri" w:hAnsi="Times New Roman" w:cs="Times New Roman"/>
                <w:color w:val="auto"/>
                <w:sz w:val="22"/>
                <w:szCs w:val="22"/>
              </w:rPr>
              <w:t>Wykaz budynków Wspólnot Mieszkaniowych administrowanych przez Miejski Zarząd Nieruchomości Sp. z o.o. w Trzebini. Pogotowie Techniczne oraz Konserwacje i drobne naprawy - w częściach wspólnych nieruchomości  - część II zamówienia</w:t>
            </w:r>
          </w:p>
          <w:p w14:paraId="0E06FE47" w14:textId="77777777" w:rsidR="00A255A8" w:rsidRPr="007F5A62" w:rsidRDefault="00A255A8" w:rsidP="009D105E">
            <w:pPr>
              <w:pStyle w:val="Default"/>
              <w:rPr>
                <w:rFonts w:ascii="Times New Roman" w:hAnsi="Times New Roman" w:cs="Times New Roman"/>
                <w:color w:val="auto"/>
                <w:sz w:val="22"/>
                <w:szCs w:val="22"/>
              </w:rPr>
            </w:pPr>
          </w:p>
          <w:p w14:paraId="4F233A15" w14:textId="77777777" w:rsidR="00F368BE" w:rsidRDefault="00F368BE" w:rsidP="009D105E">
            <w:pPr>
              <w:pStyle w:val="Default"/>
              <w:rPr>
                <w:rFonts w:ascii="Times New Roman" w:hAnsi="Times New Roman" w:cs="Times New Roman"/>
                <w:color w:val="auto"/>
                <w:sz w:val="22"/>
                <w:szCs w:val="22"/>
              </w:rPr>
            </w:pPr>
          </w:p>
          <w:p w14:paraId="049EFDEC" w14:textId="77777777" w:rsidR="00A339AB" w:rsidRDefault="00A339AB" w:rsidP="009D105E">
            <w:pPr>
              <w:pStyle w:val="Default"/>
              <w:rPr>
                <w:rFonts w:ascii="Times New Roman" w:hAnsi="Times New Roman" w:cs="Times New Roman"/>
                <w:color w:val="auto"/>
                <w:sz w:val="22"/>
                <w:szCs w:val="22"/>
              </w:rPr>
            </w:pPr>
          </w:p>
          <w:p w14:paraId="6DA871B3" w14:textId="74B4AC2C" w:rsidR="009D105E" w:rsidRPr="007F5A62" w:rsidRDefault="009D105E" w:rsidP="009D105E">
            <w:pPr>
              <w:pStyle w:val="Default"/>
              <w:rPr>
                <w:rFonts w:ascii="Times New Roman" w:hAnsi="Times New Roman" w:cs="Times New Roman"/>
                <w:color w:val="auto"/>
                <w:sz w:val="22"/>
                <w:szCs w:val="22"/>
              </w:rPr>
            </w:pPr>
            <w:r w:rsidRPr="007F5A62">
              <w:rPr>
                <w:rFonts w:ascii="Times New Roman" w:hAnsi="Times New Roman" w:cs="Times New Roman"/>
                <w:color w:val="auto"/>
                <w:sz w:val="22"/>
                <w:szCs w:val="22"/>
              </w:rPr>
              <w:t xml:space="preserve">Oświadczenie o braku podstaw do wykluczenia i o spełnianiu warunków udziału </w:t>
            </w:r>
            <w:r w:rsidR="00B55932">
              <w:rPr>
                <w:rFonts w:ascii="Times New Roman" w:hAnsi="Times New Roman" w:cs="Times New Roman"/>
                <w:color w:val="auto"/>
                <w:sz w:val="22"/>
                <w:szCs w:val="22"/>
              </w:rPr>
              <w:br/>
            </w:r>
            <w:r w:rsidRPr="007F5A62">
              <w:rPr>
                <w:rFonts w:ascii="Times New Roman" w:hAnsi="Times New Roman" w:cs="Times New Roman"/>
                <w:color w:val="auto"/>
                <w:sz w:val="22"/>
                <w:szCs w:val="22"/>
              </w:rPr>
              <w:t>w postępowaniu</w:t>
            </w:r>
          </w:p>
          <w:p w14:paraId="18A1B030" w14:textId="77777777" w:rsidR="00A255A8" w:rsidRPr="007F5A62" w:rsidRDefault="00A255A8" w:rsidP="00EE5AD2">
            <w:pPr>
              <w:pStyle w:val="Default"/>
              <w:rPr>
                <w:rFonts w:ascii="Times New Roman" w:hAnsi="Times New Roman" w:cs="Times New Roman"/>
                <w:color w:val="auto"/>
                <w:sz w:val="22"/>
                <w:szCs w:val="22"/>
              </w:rPr>
            </w:pPr>
          </w:p>
          <w:p w14:paraId="51EF3B3C" w14:textId="77777777" w:rsidR="009D105E" w:rsidRPr="007F5A62" w:rsidRDefault="009D105E" w:rsidP="009512DA">
            <w:pPr>
              <w:pStyle w:val="Default"/>
              <w:rPr>
                <w:rFonts w:ascii="Times New Roman" w:hAnsi="Times New Roman" w:cs="Times New Roman"/>
                <w:color w:val="auto"/>
                <w:sz w:val="22"/>
                <w:szCs w:val="22"/>
              </w:rPr>
            </w:pPr>
          </w:p>
          <w:p w14:paraId="2BB8667A" w14:textId="77777777" w:rsidR="009D105E" w:rsidRPr="007F5A62" w:rsidRDefault="009D105E" w:rsidP="009512DA">
            <w:pPr>
              <w:pStyle w:val="Default"/>
              <w:rPr>
                <w:rFonts w:ascii="Times New Roman" w:hAnsi="Times New Roman" w:cs="Times New Roman"/>
                <w:color w:val="auto"/>
                <w:sz w:val="22"/>
                <w:szCs w:val="22"/>
              </w:rPr>
            </w:pPr>
          </w:p>
          <w:p w14:paraId="58F2CEB4" w14:textId="22D1B46A" w:rsidR="009512DA" w:rsidRPr="007F5A62" w:rsidRDefault="009512DA" w:rsidP="009512DA">
            <w:pPr>
              <w:pStyle w:val="Default"/>
              <w:rPr>
                <w:rFonts w:ascii="Times New Roman" w:hAnsi="Times New Roman" w:cs="Times New Roman"/>
                <w:color w:val="auto"/>
                <w:sz w:val="22"/>
                <w:szCs w:val="22"/>
              </w:rPr>
            </w:pPr>
            <w:r w:rsidRPr="007F5A62">
              <w:rPr>
                <w:rFonts w:ascii="Times New Roman" w:hAnsi="Times New Roman" w:cs="Times New Roman"/>
                <w:color w:val="auto"/>
                <w:sz w:val="22"/>
                <w:szCs w:val="22"/>
              </w:rPr>
              <w:t xml:space="preserve">Wykaz </w:t>
            </w:r>
            <w:r w:rsidR="008939BD" w:rsidRPr="007F5A62">
              <w:rPr>
                <w:rFonts w:ascii="Times New Roman" w:hAnsi="Times New Roman" w:cs="Times New Roman"/>
                <w:color w:val="auto"/>
                <w:sz w:val="22"/>
                <w:szCs w:val="22"/>
              </w:rPr>
              <w:t>usług</w:t>
            </w:r>
          </w:p>
          <w:p w14:paraId="35A384BC" w14:textId="1326C71B" w:rsidR="008939BD" w:rsidRPr="007F5A62" w:rsidRDefault="00EE5AD2" w:rsidP="00FD0A23">
            <w:pPr>
              <w:pStyle w:val="Default"/>
              <w:rPr>
                <w:rFonts w:ascii="Times New Roman" w:hAnsi="Times New Roman" w:cs="Times New Roman"/>
                <w:color w:val="auto"/>
                <w:sz w:val="22"/>
                <w:szCs w:val="22"/>
              </w:rPr>
            </w:pPr>
            <w:r w:rsidRPr="007F5A62">
              <w:rPr>
                <w:rFonts w:ascii="Times New Roman" w:hAnsi="Times New Roman" w:cs="Times New Roman"/>
                <w:color w:val="auto"/>
                <w:sz w:val="22"/>
                <w:szCs w:val="22"/>
              </w:rPr>
              <w:t>Wykaz osób</w:t>
            </w:r>
          </w:p>
          <w:p w14:paraId="5961913C" w14:textId="5F5008A2" w:rsidR="00EE5AD2" w:rsidRPr="007F5A62" w:rsidRDefault="00EE5AD2" w:rsidP="00EE5AD2">
            <w:pPr>
              <w:pStyle w:val="Default"/>
              <w:rPr>
                <w:rFonts w:ascii="Times New Roman" w:hAnsi="Times New Roman" w:cs="Times New Roman"/>
                <w:color w:val="auto"/>
                <w:sz w:val="22"/>
                <w:szCs w:val="22"/>
              </w:rPr>
            </w:pPr>
            <w:r w:rsidRPr="007F5A62">
              <w:rPr>
                <w:rFonts w:ascii="Times New Roman" w:hAnsi="Times New Roman" w:cs="Times New Roman"/>
                <w:color w:val="auto"/>
                <w:sz w:val="22"/>
                <w:szCs w:val="22"/>
              </w:rPr>
              <w:t>Wykaz narzędzi</w:t>
            </w:r>
          </w:p>
          <w:p w14:paraId="2B9A5AB1" w14:textId="707D94DE" w:rsidR="006D4AF1" w:rsidRPr="007F5A62" w:rsidRDefault="006D4AF1" w:rsidP="006D4AF1">
            <w:pPr>
              <w:pStyle w:val="Default"/>
              <w:rPr>
                <w:rFonts w:ascii="Times New Roman" w:hAnsi="Times New Roman" w:cs="Times New Roman"/>
                <w:color w:val="auto"/>
                <w:sz w:val="22"/>
                <w:szCs w:val="22"/>
              </w:rPr>
            </w:pPr>
            <w:r w:rsidRPr="007F5A62">
              <w:rPr>
                <w:rFonts w:ascii="Times New Roman" w:hAnsi="Times New Roman" w:cs="Times New Roman"/>
                <w:color w:val="auto"/>
                <w:sz w:val="22"/>
                <w:szCs w:val="22"/>
              </w:rPr>
              <w:t xml:space="preserve">Zobowiązanie innego podmiotu do udostępnienia niezbędnych zasobów Wykonawcy </w:t>
            </w:r>
          </w:p>
          <w:p w14:paraId="1A955980" w14:textId="77777777" w:rsidR="00EE5AD2" w:rsidRPr="007F5A62" w:rsidRDefault="00EE5AD2" w:rsidP="00EE5AD2">
            <w:pPr>
              <w:tabs>
                <w:tab w:val="left" w:pos="1245"/>
              </w:tabs>
              <w:jc w:val="both"/>
              <w:rPr>
                <w:rFonts w:eastAsia="Calibri" w:cstheme="minorHAnsi"/>
                <w:bCs/>
              </w:rPr>
            </w:pPr>
          </w:p>
          <w:p w14:paraId="3BF0DD4D" w14:textId="2D695190" w:rsidR="00EE5AD2" w:rsidRPr="007F5A62" w:rsidRDefault="006D4AF1" w:rsidP="00EE5AD2">
            <w:pPr>
              <w:tabs>
                <w:tab w:val="left" w:pos="1245"/>
              </w:tabs>
              <w:jc w:val="both"/>
              <w:rPr>
                <w:rFonts w:eastAsia="Calibri" w:cstheme="minorHAnsi"/>
                <w:bCs/>
                <w:sz w:val="22"/>
                <w:szCs w:val="22"/>
              </w:rPr>
            </w:pPr>
            <w:r w:rsidRPr="007F5A62">
              <w:rPr>
                <w:rFonts w:eastAsia="Calibri" w:cstheme="minorHAnsi"/>
                <w:bCs/>
                <w:sz w:val="22"/>
                <w:szCs w:val="22"/>
              </w:rPr>
              <w:t>Formularz Ofertowy</w:t>
            </w:r>
          </w:p>
          <w:p w14:paraId="315A1EFC" w14:textId="6AC65395" w:rsidR="00EE5AD2" w:rsidRPr="007F5A62" w:rsidRDefault="00AA00D4" w:rsidP="00EE5AD2">
            <w:pPr>
              <w:jc w:val="both"/>
              <w:rPr>
                <w:rFonts w:cstheme="minorHAnsi"/>
                <w:sz w:val="22"/>
                <w:szCs w:val="22"/>
              </w:rPr>
            </w:pPr>
            <w:r w:rsidRPr="007F5A62">
              <w:rPr>
                <w:rFonts w:cstheme="minorHAnsi"/>
                <w:sz w:val="22"/>
                <w:szCs w:val="22"/>
              </w:rPr>
              <w:t>Formularz cenowy dla części I zamówienia</w:t>
            </w:r>
          </w:p>
          <w:p w14:paraId="5ED07264" w14:textId="6D9264C5" w:rsidR="00AA00D4" w:rsidRPr="007F5A62" w:rsidRDefault="00AA00D4" w:rsidP="00EE5AD2">
            <w:pPr>
              <w:jc w:val="both"/>
              <w:rPr>
                <w:rFonts w:cstheme="minorHAnsi"/>
                <w:sz w:val="22"/>
                <w:szCs w:val="22"/>
              </w:rPr>
            </w:pPr>
            <w:r w:rsidRPr="007F5A62">
              <w:rPr>
                <w:rFonts w:cstheme="minorHAnsi"/>
                <w:sz w:val="22"/>
                <w:szCs w:val="22"/>
              </w:rPr>
              <w:t>Formularz cenowy dla części II zamówienia</w:t>
            </w:r>
          </w:p>
          <w:p w14:paraId="0D1C23B7" w14:textId="77777777" w:rsidR="00A255A8" w:rsidRPr="007F5A62" w:rsidRDefault="00A255A8" w:rsidP="00EE5AD2">
            <w:pPr>
              <w:shd w:val="clear" w:color="auto" w:fill="FFFFFF" w:themeFill="background1"/>
              <w:jc w:val="both"/>
              <w:rPr>
                <w:rFonts w:cstheme="minorHAnsi"/>
                <w:sz w:val="22"/>
                <w:szCs w:val="22"/>
              </w:rPr>
            </w:pPr>
          </w:p>
          <w:p w14:paraId="1C2A9CB8" w14:textId="77777777" w:rsidR="00A255A8" w:rsidRPr="007F5A62" w:rsidRDefault="00A255A8" w:rsidP="00EE5AD2">
            <w:pPr>
              <w:shd w:val="clear" w:color="auto" w:fill="FFFFFF" w:themeFill="background1"/>
              <w:jc w:val="both"/>
              <w:rPr>
                <w:rFonts w:cstheme="minorHAnsi"/>
                <w:sz w:val="22"/>
                <w:szCs w:val="22"/>
              </w:rPr>
            </w:pPr>
          </w:p>
          <w:p w14:paraId="6DDDF5FF" w14:textId="77777777" w:rsidR="00A255A8" w:rsidRPr="007F5A62" w:rsidRDefault="00A255A8" w:rsidP="00EE5AD2">
            <w:pPr>
              <w:shd w:val="clear" w:color="auto" w:fill="FFFFFF" w:themeFill="background1"/>
              <w:jc w:val="both"/>
              <w:rPr>
                <w:rFonts w:cstheme="minorHAnsi"/>
                <w:sz w:val="22"/>
                <w:szCs w:val="22"/>
              </w:rPr>
            </w:pPr>
          </w:p>
          <w:p w14:paraId="65F7B4FA" w14:textId="4D8E5B60" w:rsidR="00CD64A1" w:rsidRPr="007F5A62" w:rsidRDefault="00CD64A1" w:rsidP="00FD0A23">
            <w:pPr>
              <w:pStyle w:val="Default"/>
              <w:rPr>
                <w:rFonts w:ascii="Times New Roman" w:eastAsia="SimSun" w:hAnsi="Times New Roman" w:cs="Times New Roman"/>
                <w:color w:val="auto"/>
                <w:kern w:val="2"/>
                <w:sz w:val="22"/>
                <w:szCs w:val="22"/>
                <w:lang w:eastAsia="hi-IN" w:bidi="hi-IN"/>
              </w:rPr>
            </w:pPr>
            <w:r w:rsidRPr="007F5A62">
              <w:rPr>
                <w:rFonts w:ascii="Times New Roman" w:eastAsia="SimSun" w:hAnsi="Times New Roman" w:cs="Times New Roman"/>
                <w:color w:val="auto"/>
                <w:kern w:val="2"/>
                <w:sz w:val="22"/>
                <w:szCs w:val="22"/>
                <w:lang w:eastAsia="hi-IN" w:bidi="hi-IN"/>
              </w:rPr>
              <w:t>Zakres prac remontowych i konserwacji objęty regulaminem Wspólnot Mieszkaniowych</w:t>
            </w:r>
          </w:p>
          <w:p w14:paraId="59A1E43D" w14:textId="77777777" w:rsidR="00CD64A1" w:rsidRPr="007F5A62" w:rsidRDefault="00CD64A1" w:rsidP="00FD0A23">
            <w:pPr>
              <w:pStyle w:val="Default"/>
              <w:rPr>
                <w:rFonts w:ascii="Times New Roman" w:eastAsia="SimSun" w:hAnsi="Times New Roman" w:cs="Times New Roman"/>
                <w:color w:val="auto"/>
                <w:kern w:val="2"/>
                <w:sz w:val="22"/>
                <w:szCs w:val="22"/>
                <w:lang w:eastAsia="hi-IN" w:bidi="hi-IN"/>
              </w:rPr>
            </w:pPr>
          </w:p>
          <w:p w14:paraId="39646232" w14:textId="77777777" w:rsidR="00CD64A1" w:rsidRPr="007F5A62" w:rsidRDefault="00CD64A1" w:rsidP="00FD0A23">
            <w:pPr>
              <w:pStyle w:val="Default"/>
              <w:rPr>
                <w:rFonts w:ascii="Times New Roman" w:eastAsia="SimSun" w:hAnsi="Times New Roman" w:cs="Times New Roman"/>
                <w:color w:val="auto"/>
                <w:kern w:val="2"/>
                <w:sz w:val="22"/>
                <w:szCs w:val="22"/>
                <w:lang w:eastAsia="hi-IN" w:bidi="hi-IN"/>
              </w:rPr>
            </w:pPr>
          </w:p>
          <w:p w14:paraId="3FAC0D8C" w14:textId="77777777" w:rsidR="00CD64A1" w:rsidRPr="007F5A62" w:rsidRDefault="00CD64A1" w:rsidP="00FD0A23">
            <w:pPr>
              <w:pStyle w:val="Default"/>
              <w:rPr>
                <w:rFonts w:ascii="Times New Roman" w:eastAsia="SimSun" w:hAnsi="Times New Roman" w:cs="Times New Roman"/>
                <w:color w:val="auto"/>
                <w:kern w:val="2"/>
                <w:sz w:val="22"/>
                <w:szCs w:val="22"/>
                <w:lang w:eastAsia="hi-IN" w:bidi="hi-IN"/>
              </w:rPr>
            </w:pPr>
          </w:p>
          <w:p w14:paraId="5F19D0FF" w14:textId="69F3BC7F" w:rsidR="00B55932" w:rsidRPr="00B55932" w:rsidRDefault="00B55932" w:rsidP="00B55932">
            <w:pPr>
              <w:rPr>
                <w:lang w:eastAsia="en-US"/>
              </w:rPr>
            </w:pPr>
          </w:p>
        </w:tc>
      </w:tr>
      <w:bookmarkEnd w:id="0"/>
    </w:tbl>
    <w:p w14:paraId="3BFB9479" w14:textId="77777777" w:rsidR="00EE5AD2" w:rsidRDefault="00EE5AD2" w:rsidP="00EE5AD2">
      <w:pPr>
        <w:jc w:val="both"/>
        <w:rPr>
          <w:rFonts w:cstheme="minorHAnsi"/>
        </w:rPr>
      </w:pPr>
    </w:p>
    <w:p w14:paraId="1F3ED970" w14:textId="3E365764" w:rsidR="00EE5AD2" w:rsidRPr="004A6B86" w:rsidRDefault="00EE5AD2" w:rsidP="00EE5AD2">
      <w:pPr>
        <w:tabs>
          <w:tab w:val="left" w:pos="1360"/>
        </w:tabs>
        <w:jc w:val="both"/>
        <w:rPr>
          <w:rFonts w:eastAsia="Calibri" w:cstheme="minorHAnsi"/>
          <w:b/>
          <w:bCs/>
        </w:rPr>
      </w:pPr>
      <w:bookmarkStart w:id="21" w:name="_Hlk88060506"/>
    </w:p>
    <w:bookmarkEnd w:id="21"/>
    <w:p w14:paraId="7D6CBDB6" w14:textId="28557443" w:rsidR="004A6B86" w:rsidRPr="004A6B86" w:rsidRDefault="004A6B86" w:rsidP="004A6B86">
      <w:pPr>
        <w:autoSpaceDE w:val="0"/>
        <w:autoSpaceDN w:val="0"/>
        <w:adjustRightInd w:val="0"/>
        <w:jc w:val="right"/>
        <w:rPr>
          <w:rFonts w:eastAsiaTheme="minorHAnsi"/>
          <w:b/>
          <w:bCs/>
          <w:color w:val="000000"/>
          <w:sz w:val="22"/>
          <w:szCs w:val="22"/>
          <w:lang w:eastAsia="en-US"/>
        </w:rPr>
      </w:pPr>
      <w:r w:rsidRPr="004A6B86">
        <w:rPr>
          <w:rFonts w:eastAsiaTheme="minorHAnsi"/>
          <w:b/>
          <w:bCs/>
          <w:color w:val="000000"/>
          <w:sz w:val="22"/>
          <w:szCs w:val="22"/>
          <w:lang w:eastAsia="en-US"/>
        </w:rPr>
        <w:t xml:space="preserve">Zatwierdzam </w:t>
      </w:r>
    </w:p>
    <w:p w14:paraId="4FB6ED86" w14:textId="2DC5E1C6" w:rsidR="004A6B86" w:rsidRPr="004A6B86" w:rsidRDefault="004A6B86" w:rsidP="004A6B86">
      <w:pPr>
        <w:autoSpaceDE w:val="0"/>
        <w:autoSpaceDN w:val="0"/>
        <w:adjustRightInd w:val="0"/>
        <w:jc w:val="right"/>
        <w:rPr>
          <w:rFonts w:eastAsiaTheme="minorHAnsi"/>
          <w:b/>
          <w:bCs/>
          <w:i/>
          <w:iCs/>
          <w:color w:val="000000"/>
          <w:sz w:val="22"/>
          <w:szCs w:val="22"/>
          <w:lang w:eastAsia="en-US"/>
        </w:rPr>
      </w:pPr>
      <w:r w:rsidRPr="004A6B86">
        <w:rPr>
          <w:rFonts w:eastAsiaTheme="minorHAnsi"/>
          <w:b/>
          <w:bCs/>
          <w:i/>
          <w:iCs/>
          <w:color w:val="000000"/>
          <w:sz w:val="22"/>
          <w:szCs w:val="22"/>
          <w:lang w:eastAsia="en-US"/>
        </w:rPr>
        <w:t>Jarosław Babiec</w:t>
      </w:r>
    </w:p>
    <w:p w14:paraId="2E5328B9" w14:textId="474E0D7C" w:rsidR="00B55932" w:rsidRPr="00B55932" w:rsidRDefault="004A6B86" w:rsidP="00B55932">
      <w:pPr>
        <w:widowControl w:val="0"/>
        <w:suppressAutoHyphens/>
        <w:jc w:val="right"/>
        <w:rPr>
          <w:rFonts w:eastAsia="SimSun" w:cstheme="minorHAnsi"/>
          <w:b/>
          <w:bCs/>
          <w:kern w:val="2"/>
          <w:lang w:eastAsia="hi-IN" w:bidi="hi-IN"/>
        </w:rPr>
      </w:pPr>
      <w:r>
        <w:rPr>
          <w:rFonts w:eastAsiaTheme="minorHAnsi"/>
          <w:b/>
          <w:bCs/>
          <w:color w:val="000000"/>
          <w:sz w:val="22"/>
          <w:szCs w:val="22"/>
          <w:lang w:eastAsia="en-US"/>
        </w:rPr>
        <w:t>Prezes Zarządu</w:t>
      </w:r>
    </w:p>
    <w:sectPr w:rsidR="00B55932" w:rsidRPr="00B55932" w:rsidSect="00053458">
      <w:footerReference w:type="default" r:id="rId17"/>
      <w:pgSz w:w="11906" w:h="16838"/>
      <w:pgMar w:top="993" w:right="1274" w:bottom="993" w:left="1417"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10E78" w14:textId="77777777" w:rsidR="00E16160" w:rsidRDefault="00E16160" w:rsidP="00F472B1">
      <w:r>
        <w:separator/>
      </w:r>
    </w:p>
  </w:endnote>
  <w:endnote w:type="continuationSeparator" w:id="0">
    <w:p w14:paraId="4D74A359" w14:textId="77777777" w:rsidR="00E16160" w:rsidRDefault="00E16160" w:rsidP="00F4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4">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sz w:val="16"/>
        <w:szCs w:val="16"/>
      </w:rPr>
      <w:id w:val="23255912"/>
      <w:docPartObj>
        <w:docPartGallery w:val="Page Numbers (Bottom of Page)"/>
        <w:docPartUnique/>
      </w:docPartObj>
    </w:sdtPr>
    <w:sdtEndPr>
      <w:rPr>
        <w:rFonts w:ascii="Times New Roman" w:hAnsi="Times New Roman"/>
      </w:rPr>
    </w:sdtEndPr>
    <w:sdtContent>
      <w:p w14:paraId="39D35CB1" w14:textId="296A8C96" w:rsidR="00492A9E" w:rsidRPr="00F472B1" w:rsidRDefault="00492A9E">
        <w:pPr>
          <w:pStyle w:val="Stopka"/>
          <w:jc w:val="right"/>
          <w:rPr>
            <w:rFonts w:asciiTheme="majorHAnsi" w:hAnsiTheme="majorHAnsi"/>
            <w:sz w:val="16"/>
            <w:szCs w:val="16"/>
          </w:rPr>
        </w:pPr>
        <w:r w:rsidRPr="00F472B1">
          <w:rPr>
            <w:rFonts w:asciiTheme="majorHAnsi" w:hAnsiTheme="majorHAnsi"/>
            <w:sz w:val="16"/>
            <w:szCs w:val="16"/>
          </w:rPr>
          <w:t xml:space="preserve">str. </w:t>
        </w:r>
        <w:r w:rsidRPr="00F472B1">
          <w:rPr>
            <w:sz w:val="16"/>
            <w:szCs w:val="16"/>
          </w:rPr>
          <w:fldChar w:fldCharType="begin"/>
        </w:r>
        <w:r w:rsidRPr="00F472B1">
          <w:rPr>
            <w:sz w:val="16"/>
            <w:szCs w:val="16"/>
          </w:rPr>
          <w:instrText xml:space="preserve"> PAGE    \* MERGEFORMAT </w:instrText>
        </w:r>
        <w:r w:rsidRPr="00F472B1">
          <w:rPr>
            <w:sz w:val="16"/>
            <w:szCs w:val="16"/>
          </w:rPr>
          <w:fldChar w:fldCharType="separate"/>
        </w:r>
        <w:r w:rsidR="00CF7DA4" w:rsidRPr="00CF7DA4">
          <w:rPr>
            <w:rFonts w:asciiTheme="majorHAnsi" w:hAnsiTheme="majorHAnsi"/>
            <w:noProof/>
            <w:sz w:val="16"/>
            <w:szCs w:val="16"/>
          </w:rPr>
          <w:t>2</w:t>
        </w:r>
        <w:r w:rsidRPr="00F472B1">
          <w:rPr>
            <w:sz w:val="16"/>
            <w:szCs w:val="16"/>
          </w:rPr>
          <w:fldChar w:fldCharType="end"/>
        </w:r>
        <w:r>
          <w:rPr>
            <w:sz w:val="16"/>
            <w:szCs w:val="16"/>
          </w:rPr>
          <w:t xml:space="preserve"> </w:t>
        </w:r>
      </w:p>
    </w:sdtContent>
  </w:sdt>
  <w:p w14:paraId="7C97CAB6" w14:textId="77777777" w:rsidR="00492A9E" w:rsidRPr="00F472B1" w:rsidRDefault="00492A9E">
    <w:pPr>
      <w:pStyle w:val="Stopk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E144B" w14:textId="77777777" w:rsidR="00E16160" w:rsidRDefault="00E16160" w:rsidP="00F472B1">
      <w:r>
        <w:separator/>
      </w:r>
    </w:p>
  </w:footnote>
  <w:footnote w:type="continuationSeparator" w:id="0">
    <w:p w14:paraId="4C45E451" w14:textId="77777777" w:rsidR="00E16160" w:rsidRDefault="00E16160" w:rsidP="00F472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3F516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C9F454D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7"/>
    <w:multiLevelType w:val="multilevel"/>
    <w:tmpl w:val="00000007"/>
    <w:name w:val="WW8Num7"/>
    <w:lvl w:ilvl="0">
      <w:start w:val="11"/>
      <w:numFmt w:val="decimal"/>
      <w:lvlText w:val="%1."/>
      <w:lvlJc w:val="left"/>
      <w:pPr>
        <w:tabs>
          <w:tab w:val="num" w:pos="0"/>
        </w:tabs>
        <w:ind w:left="0" w:firstLine="0"/>
      </w:pPr>
      <w:rPr>
        <w:rFonts w:ascii="Verdana" w:eastAsia="Times New Roman" w:hAnsi="Verdana" w:cs="Verdana"/>
        <w:b/>
        <w:bCs/>
        <w:i w:val="0"/>
        <w:iCs w:val="0"/>
        <w:caps w:val="0"/>
        <w:smallCaps w:val="0"/>
        <w:strike w:val="0"/>
        <w:dstrike w:val="0"/>
        <w:color w:val="000000"/>
        <w:spacing w:val="0"/>
        <w:w w:val="100"/>
        <w:position w:val="0"/>
        <w:sz w:val="19"/>
        <w:szCs w:val="19"/>
        <w:u w:val="none"/>
        <w:vertAlign w:val="baseline"/>
      </w:rPr>
    </w:lvl>
    <w:lvl w:ilvl="1">
      <w:start w:val="1"/>
      <w:numFmt w:val="decimal"/>
      <w:lvlText w:val="%2."/>
      <w:lvlJc w:val="left"/>
      <w:pPr>
        <w:tabs>
          <w:tab w:val="num" w:pos="0"/>
        </w:tabs>
        <w:ind w:left="0" w:firstLine="0"/>
      </w:pPr>
      <w:rPr>
        <w:rFonts w:ascii="Times New Roman" w:eastAsia="Times New Roman" w:hAnsi="Times New Roman" w:cs="Times New Roman" w:hint="default"/>
        <w:b/>
        <w:bCs w:val="0"/>
        <w:i w:val="0"/>
        <w:iCs w:val="0"/>
        <w:caps w:val="0"/>
        <w:smallCaps w:val="0"/>
        <w:strike w:val="0"/>
        <w:dstrike w:val="0"/>
        <w:color w:val="000000"/>
        <w:spacing w:val="0"/>
        <w:w w:val="100"/>
        <w:position w:val="0"/>
        <w:sz w:val="24"/>
        <w:szCs w:val="24"/>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1440" w:hanging="360"/>
      </w:pPr>
      <w:rPr>
        <w:rFonts w:cs="Times New Roman"/>
        <w:b/>
        <w:color w:val="auto"/>
        <w:sz w:val="24"/>
        <w:szCs w:val="24"/>
      </w:rPr>
    </w:lvl>
  </w:abstractNum>
  <w:abstractNum w:abstractNumId="5" w15:restartNumberingAfterBreak="0">
    <w:nsid w:val="00000009"/>
    <w:multiLevelType w:val="singleLevel"/>
    <w:tmpl w:val="00000009"/>
    <w:name w:val="WW8Num10"/>
    <w:lvl w:ilvl="0">
      <w:start w:val="1"/>
      <w:numFmt w:val="decimal"/>
      <w:lvlText w:val="%1."/>
      <w:lvlJc w:val="left"/>
      <w:pPr>
        <w:tabs>
          <w:tab w:val="num" w:pos="453"/>
        </w:tabs>
        <w:ind w:left="453" w:hanging="453"/>
      </w:pPr>
      <w:rPr>
        <w:rFonts w:cs="Times New Roman" w:hint="default"/>
        <w:b/>
        <w:color w:val="auto"/>
        <w:szCs w:val="24"/>
        <w:lang w:val="pl-PL"/>
      </w:rPr>
    </w:lvl>
  </w:abstractNum>
  <w:abstractNum w:abstractNumId="6" w15:restartNumberingAfterBreak="0">
    <w:nsid w:val="0000000A"/>
    <w:multiLevelType w:val="singleLevel"/>
    <w:tmpl w:val="C13CB85A"/>
    <w:name w:val="WW8Num11"/>
    <w:lvl w:ilvl="0">
      <w:start w:val="1"/>
      <w:numFmt w:val="lowerLetter"/>
      <w:lvlText w:val="%1)"/>
      <w:lvlJc w:val="left"/>
      <w:pPr>
        <w:tabs>
          <w:tab w:val="num" w:pos="0"/>
        </w:tabs>
        <w:ind w:left="1636" w:hanging="360"/>
      </w:pPr>
      <w:rPr>
        <w:rFonts w:cs="Times New Roman"/>
        <w:b/>
        <w:bCs w:val="0"/>
        <w:i/>
        <w:iCs w:val="0"/>
        <w:sz w:val="24"/>
        <w:szCs w:val="24"/>
      </w:rPr>
    </w:lvl>
  </w:abstractNum>
  <w:abstractNum w:abstractNumId="7" w15:restartNumberingAfterBreak="0">
    <w:nsid w:val="0000000C"/>
    <w:multiLevelType w:val="singleLevel"/>
    <w:tmpl w:val="0000000C"/>
    <w:name w:val="WW8Num15"/>
    <w:lvl w:ilvl="0">
      <w:start w:val="1"/>
      <w:numFmt w:val="decimal"/>
      <w:lvlText w:val="%1."/>
      <w:lvlJc w:val="left"/>
      <w:pPr>
        <w:tabs>
          <w:tab w:val="num" w:pos="360"/>
        </w:tabs>
        <w:ind w:left="360" w:hanging="360"/>
      </w:pPr>
      <w:rPr>
        <w:rFonts w:ascii="Times New Roman" w:hAnsi="Times New Roman" w:cs="Times New Roman" w:hint="default"/>
        <w:b/>
        <w:sz w:val="24"/>
        <w:szCs w:val="24"/>
        <w:lang w:eastAsia="pl-PL"/>
      </w:rPr>
    </w:lvl>
  </w:abstractNum>
  <w:abstractNum w:abstractNumId="8" w15:restartNumberingAfterBreak="0">
    <w:nsid w:val="0000000D"/>
    <w:multiLevelType w:val="multilevel"/>
    <w:tmpl w:val="0000000D"/>
    <w:name w:val="WW8Num17"/>
    <w:lvl w:ilvl="0">
      <w:start w:val="1"/>
      <w:numFmt w:val="decimal"/>
      <w:lvlText w:val="%1."/>
      <w:lvlJc w:val="left"/>
      <w:pPr>
        <w:tabs>
          <w:tab w:val="num" w:pos="0"/>
        </w:tabs>
        <w:ind w:left="1146" w:hanging="360"/>
      </w:pPr>
      <w:rPr>
        <w:rFonts w:ascii="Times New Roman" w:eastAsia="Times New Roman" w:hAnsi="Times New Roman" w:cs="Times New Roman" w:hint="default"/>
        <w:b/>
        <w:color w:val="auto"/>
        <w:sz w:val="24"/>
        <w:szCs w:val="24"/>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ascii="Times New Roman" w:hAnsi="Times New Roman" w:cs="Times New Roman"/>
        <w:b/>
        <w:bCs/>
        <w:color w:val="auto"/>
        <w:sz w:val="24"/>
        <w:szCs w:val="24"/>
        <w:lang w:val="pl-PL"/>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9" w15:restartNumberingAfterBreak="0">
    <w:nsid w:val="0000000E"/>
    <w:multiLevelType w:val="multilevel"/>
    <w:tmpl w:val="03A644C0"/>
    <w:name w:val="WW8Num18"/>
    <w:lvl w:ilvl="0">
      <w:start w:val="1"/>
      <w:numFmt w:val="upperRoman"/>
      <w:lvlText w:val="%1."/>
      <w:lvlJc w:val="left"/>
      <w:pPr>
        <w:tabs>
          <w:tab w:val="num" w:pos="0"/>
        </w:tabs>
        <w:ind w:left="720" w:hanging="720"/>
      </w:pPr>
      <w:rPr>
        <w:rFonts w:ascii="Times New Roman" w:hAnsi="Times New Roman" w:cs="Times New Roman" w:hint="default"/>
        <w:b/>
        <w:bCs/>
        <w:i w:val="0"/>
        <w:strike w:val="0"/>
        <w:kern w:val="1"/>
        <w:sz w:val="24"/>
        <w:szCs w:val="24"/>
        <w:lang w:val="pl-PL"/>
      </w:rPr>
    </w:lvl>
    <w:lvl w:ilvl="1">
      <w:start w:val="1"/>
      <w:numFmt w:val="lowerLetter"/>
      <w:lvlText w:val="%2."/>
      <w:lvlJc w:val="left"/>
      <w:pPr>
        <w:tabs>
          <w:tab w:val="num" w:pos="0"/>
        </w:tabs>
        <w:ind w:left="1440" w:hanging="360"/>
      </w:pPr>
      <w:rPr>
        <w:rFonts w:cs="Times New Roman"/>
        <w:b/>
        <w:sz w:val="24"/>
        <w:szCs w:val="24"/>
      </w:rPr>
    </w:lvl>
    <w:lvl w:ilvl="2">
      <w:start w:val="1"/>
      <w:numFmt w:val="lowerRoman"/>
      <w:lvlText w:val="%3."/>
      <w:lvlJc w:val="right"/>
      <w:pPr>
        <w:tabs>
          <w:tab w:val="num" w:pos="0"/>
        </w:tabs>
        <w:ind w:left="2160" w:hanging="180"/>
      </w:pPr>
      <w:rPr>
        <w:rFonts w:cs="Times New Roman"/>
        <w:b/>
        <w:sz w:val="24"/>
        <w:szCs w:val="24"/>
      </w:rPr>
    </w:lvl>
    <w:lvl w:ilvl="3">
      <w:start w:val="1"/>
      <w:numFmt w:val="upperRoman"/>
      <w:lvlText w:val="%4."/>
      <w:lvlJc w:val="right"/>
      <w:pPr>
        <w:ind w:left="2880" w:hanging="360"/>
      </w:pPr>
    </w:lvl>
    <w:lvl w:ilvl="4">
      <w:start w:val="1"/>
      <w:numFmt w:val="lowerLetter"/>
      <w:lvlText w:val="%5."/>
      <w:lvlJc w:val="left"/>
      <w:pPr>
        <w:tabs>
          <w:tab w:val="num" w:pos="0"/>
        </w:tabs>
        <w:ind w:left="3600" w:hanging="360"/>
      </w:pPr>
      <w:rPr>
        <w:rFonts w:cs="Times New Roman"/>
        <w:b/>
        <w:sz w:val="24"/>
        <w:szCs w:val="24"/>
      </w:rPr>
    </w:lvl>
    <w:lvl w:ilvl="5">
      <w:start w:val="1"/>
      <w:numFmt w:val="lowerRoman"/>
      <w:lvlText w:val="%6."/>
      <w:lvlJc w:val="right"/>
      <w:pPr>
        <w:tabs>
          <w:tab w:val="num" w:pos="0"/>
        </w:tabs>
        <w:ind w:left="4320" w:hanging="180"/>
      </w:pPr>
      <w:rPr>
        <w:rFonts w:cs="Times New Roman"/>
        <w:b/>
        <w:sz w:val="24"/>
        <w:szCs w:val="24"/>
      </w:rPr>
    </w:lvl>
    <w:lvl w:ilvl="6">
      <w:start w:val="1"/>
      <w:numFmt w:val="decimal"/>
      <w:lvlText w:val="%7."/>
      <w:lvlJc w:val="left"/>
      <w:pPr>
        <w:tabs>
          <w:tab w:val="num" w:pos="0"/>
        </w:tabs>
        <w:ind w:left="5040" w:hanging="360"/>
      </w:pPr>
      <w:rPr>
        <w:rFonts w:cs="Times New Roman"/>
        <w:b w:val="0"/>
        <w:bCs/>
        <w:sz w:val="24"/>
        <w:szCs w:val="24"/>
      </w:rPr>
    </w:lvl>
    <w:lvl w:ilvl="7">
      <w:start w:val="1"/>
      <w:numFmt w:val="lowerLetter"/>
      <w:lvlText w:val="%8."/>
      <w:lvlJc w:val="left"/>
      <w:pPr>
        <w:tabs>
          <w:tab w:val="num" w:pos="0"/>
        </w:tabs>
        <w:ind w:left="5760" w:hanging="360"/>
      </w:pPr>
      <w:rPr>
        <w:rFonts w:cs="Times New Roman"/>
        <w:b/>
        <w:sz w:val="24"/>
        <w:szCs w:val="24"/>
      </w:rPr>
    </w:lvl>
    <w:lvl w:ilvl="8">
      <w:start w:val="1"/>
      <w:numFmt w:val="lowerRoman"/>
      <w:lvlText w:val="%9."/>
      <w:lvlJc w:val="right"/>
      <w:pPr>
        <w:tabs>
          <w:tab w:val="num" w:pos="0"/>
        </w:tabs>
        <w:ind w:left="6480" w:hanging="180"/>
      </w:pPr>
      <w:rPr>
        <w:rFonts w:cs="Times New Roman"/>
        <w:b/>
        <w:sz w:val="24"/>
        <w:szCs w:val="24"/>
      </w:rPr>
    </w:lvl>
  </w:abstractNum>
  <w:abstractNum w:abstractNumId="10" w15:restartNumberingAfterBreak="0">
    <w:nsid w:val="0000000F"/>
    <w:multiLevelType w:val="singleLevel"/>
    <w:tmpl w:val="0000000F"/>
    <w:name w:val="WW8Num19"/>
    <w:lvl w:ilvl="0">
      <w:start w:val="1"/>
      <w:numFmt w:val="decimal"/>
      <w:lvlText w:val="%1)"/>
      <w:lvlJc w:val="left"/>
      <w:pPr>
        <w:tabs>
          <w:tab w:val="num" w:pos="0"/>
        </w:tabs>
        <w:ind w:left="1004" w:hanging="360"/>
      </w:pPr>
      <w:rPr>
        <w:rFonts w:cs="Times New Roman"/>
        <w:b/>
        <w:sz w:val="24"/>
        <w:szCs w:val="24"/>
      </w:rPr>
    </w:lvl>
  </w:abstractNum>
  <w:abstractNum w:abstractNumId="11" w15:restartNumberingAfterBreak="0">
    <w:nsid w:val="00000015"/>
    <w:multiLevelType w:val="multilevel"/>
    <w:tmpl w:val="46A6D318"/>
    <w:name w:val="WW8Num25"/>
    <w:lvl w:ilvl="0">
      <w:start w:val="1"/>
      <w:numFmt w:val="decimal"/>
      <w:lvlText w:val="%1."/>
      <w:lvlJc w:val="left"/>
      <w:pPr>
        <w:tabs>
          <w:tab w:val="num" w:pos="0"/>
        </w:tabs>
        <w:ind w:left="360" w:hanging="360"/>
      </w:pPr>
      <w:rPr>
        <w:rFonts w:ascii="Times New Roman" w:hAnsi="Times New Roman" w:cs="Times New Roman"/>
        <w:b/>
        <w:bCs/>
        <w:i w:val="0"/>
        <w:color w:val="auto"/>
        <w:sz w:val="24"/>
        <w:szCs w:val="24"/>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18"/>
    <w:multiLevelType w:val="singleLevel"/>
    <w:tmpl w:val="00000018"/>
    <w:name w:val="WW8Num28"/>
    <w:lvl w:ilvl="0">
      <w:start w:val="1"/>
      <w:numFmt w:val="decimal"/>
      <w:lvlText w:val="%1)"/>
      <w:lvlJc w:val="left"/>
      <w:pPr>
        <w:tabs>
          <w:tab w:val="num" w:pos="0"/>
        </w:tabs>
        <w:ind w:left="1146" w:hanging="360"/>
      </w:pPr>
      <w:rPr>
        <w:rFonts w:cs="Times New Roman"/>
        <w:b/>
        <w:bCs/>
        <w:sz w:val="24"/>
        <w:szCs w:val="24"/>
      </w:rPr>
    </w:lvl>
  </w:abstractNum>
  <w:abstractNum w:abstractNumId="13" w15:restartNumberingAfterBreak="0">
    <w:nsid w:val="0000001C"/>
    <w:multiLevelType w:val="singleLevel"/>
    <w:tmpl w:val="0000001C"/>
    <w:name w:val="WW8Num33"/>
    <w:lvl w:ilvl="0">
      <w:start w:val="1"/>
      <w:numFmt w:val="decimal"/>
      <w:lvlText w:val="%1."/>
      <w:lvlJc w:val="left"/>
      <w:pPr>
        <w:tabs>
          <w:tab w:val="num" w:pos="454"/>
        </w:tabs>
        <w:ind w:left="454" w:hanging="454"/>
      </w:pPr>
      <w:rPr>
        <w:rFonts w:ascii="Times New Roman" w:hAnsi="Times New Roman" w:cs="Times New Roman" w:hint="default"/>
        <w:b/>
        <w:bCs/>
        <w:sz w:val="24"/>
        <w:szCs w:val="24"/>
        <w:lang w:val="pl-PL"/>
      </w:rPr>
    </w:lvl>
  </w:abstractNum>
  <w:abstractNum w:abstractNumId="14" w15:restartNumberingAfterBreak="0">
    <w:nsid w:val="0000001D"/>
    <w:multiLevelType w:val="singleLevel"/>
    <w:tmpl w:val="8CA621CA"/>
    <w:name w:val="WW8Num34"/>
    <w:lvl w:ilvl="0">
      <w:start w:val="1"/>
      <w:numFmt w:val="decimal"/>
      <w:lvlText w:val="%1."/>
      <w:lvlJc w:val="left"/>
      <w:pPr>
        <w:tabs>
          <w:tab w:val="num" w:pos="-644"/>
        </w:tabs>
        <w:ind w:left="360" w:hanging="360"/>
      </w:pPr>
      <w:rPr>
        <w:rFonts w:cs="Times New Roman"/>
        <w:b/>
        <w:color w:val="auto"/>
        <w:sz w:val="24"/>
        <w:szCs w:val="24"/>
      </w:rPr>
    </w:lvl>
  </w:abstractNum>
  <w:abstractNum w:abstractNumId="15" w15:restartNumberingAfterBreak="0">
    <w:nsid w:val="0000001F"/>
    <w:multiLevelType w:val="singleLevel"/>
    <w:tmpl w:val="7D36E9D6"/>
    <w:name w:val="WW8Num36"/>
    <w:lvl w:ilvl="0">
      <w:start w:val="1"/>
      <w:numFmt w:val="lowerLetter"/>
      <w:lvlText w:val="%1)"/>
      <w:lvlJc w:val="left"/>
      <w:pPr>
        <w:tabs>
          <w:tab w:val="num" w:pos="0"/>
        </w:tabs>
        <w:ind w:left="720" w:hanging="360"/>
      </w:pPr>
      <w:rPr>
        <w:rFonts w:hint="default"/>
        <w:b/>
        <w:strike w:val="0"/>
        <w:sz w:val="24"/>
        <w:szCs w:val="24"/>
      </w:rPr>
    </w:lvl>
  </w:abstractNum>
  <w:abstractNum w:abstractNumId="16" w15:restartNumberingAfterBreak="0">
    <w:nsid w:val="00000023"/>
    <w:multiLevelType w:val="singleLevel"/>
    <w:tmpl w:val="00000023"/>
    <w:name w:val="WW8Num40"/>
    <w:lvl w:ilvl="0">
      <w:start w:val="1"/>
      <w:numFmt w:val="lowerLetter"/>
      <w:lvlText w:val="%1)"/>
      <w:lvlJc w:val="left"/>
      <w:pPr>
        <w:tabs>
          <w:tab w:val="num" w:pos="0"/>
        </w:tabs>
        <w:ind w:left="1636" w:hanging="360"/>
      </w:pPr>
      <w:rPr>
        <w:rFonts w:cs="Times New Roman"/>
        <w:b/>
        <w:sz w:val="24"/>
        <w:szCs w:val="24"/>
      </w:rPr>
    </w:lvl>
  </w:abstractNum>
  <w:abstractNum w:abstractNumId="17" w15:restartNumberingAfterBreak="0">
    <w:nsid w:val="049B67B6"/>
    <w:multiLevelType w:val="hybridMultilevel"/>
    <w:tmpl w:val="E40C57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D874BC"/>
    <w:multiLevelType w:val="hybridMultilevel"/>
    <w:tmpl w:val="2A6839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51F1B1A"/>
    <w:multiLevelType w:val="hybridMultilevel"/>
    <w:tmpl w:val="E41C99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61B7AAB"/>
    <w:multiLevelType w:val="hybridMultilevel"/>
    <w:tmpl w:val="9D20453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08A97F4F"/>
    <w:multiLevelType w:val="hybridMultilevel"/>
    <w:tmpl w:val="24C2A85A"/>
    <w:name w:val="WW8Num182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8F84099"/>
    <w:multiLevelType w:val="hybridMultilevel"/>
    <w:tmpl w:val="4A2A81A2"/>
    <w:name w:val="WW8Num18222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0BB1187"/>
    <w:multiLevelType w:val="hybridMultilevel"/>
    <w:tmpl w:val="262488C6"/>
    <w:name w:val="WW8Num182222222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0C059B5"/>
    <w:multiLevelType w:val="multilevel"/>
    <w:tmpl w:val="98C09E76"/>
    <w:lvl w:ilvl="0">
      <w:start w:val="4"/>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1DFA3178"/>
    <w:multiLevelType w:val="hybridMultilevel"/>
    <w:tmpl w:val="FCA621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1643BF"/>
    <w:multiLevelType w:val="hybridMultilevel"/>
    <w:tmpl w:val="5F40A21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29130800"/>
    <w:multiLevelType w:val="hybridMultilevel"/>
    <w:tmpl w:val="24D699C4"/>
    <w:lvl w:ilvl="0" w:tplc="89E210BC">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BA80677"/>
    <w:multiLevelType w:val="hybridMultilevel"/>
    <w:tmpl w:val="88627E7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9" w15:restartNumberingAfterBreak="0">
    <w:nsid w:val="2EDB529F"/>
    <w:multiLevelType w:val="hybridMultilevel"/>
    <w:tmpl w:val="50AC3020"/>
    <w:lvl w:ilvl="0" w:tplc="BBA40B10">
      <w:start w:val="1"/>
      <w:numFmt w:val="decimal"/>
      <w:lvlText w:val="%1."/>
      <w:lvlJc w:val="left"/>
      <w:pPr>
        <w:ind w:left="1146" w:hanging="360"/>
      </w:pPr>
      <w:rPr>
        <w:rFonts w:ascii="Times New Roman" w:eastAsia="Times New Roman" w:hAnsi="Times New Roman" w:cs="Times New Roman" w:hint="default"/>
        <w:b/>
        <w:color w:val="auto"/>
      </w:rPr>
    </w:lvl>
    <w:lvl w:ilvl="1" w:tplc="04150019" w:tentative="1">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AF1C4290">
      <w:start w:val="1"/>
      <w:numFmt w:val="decimal"/>
      <w:lvlText w:val="%4."/>
      <w:lvlJc w:val="left"/>
      <w:pPr>
        <w:ind w:left="3306" w:hanging="360"/>
      </w:pPr>
      <w:rPr>
        <w:rFonts w:cs="Times New Roman"/>
        <w:b/>
        <w:bCs/>
        <w:color w:val="auto"/>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15:restartNumberingAfterBreak="0">
    <w:nsid w:val="374C6D7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7B37DBA"/>
    <w:multiLevelType w:val="hybridMultilevel"/>
    <w:tmpl w:val="8E9464F0"/>
    <w:name w:val="WW8Num18222222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8F00B24"/>
    <w:multiLevelType w:val="hybridMultilevel"/>
    <w:tmpl w:val="3A5A04A0"/>
    <w:lvl w:ilvl="0" w:tplc="782E016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94F3A4A"/>
    <w:multiLevelType w:val="hybridMultilevel"/>
    <w:tmpl w:val="CA162776"/>
    <w:lvl w:ilvl="0" w:tplc="C1C4FE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E0457E3"/>
    <w:multiLevelType w:val="hybridMultilevel"/>
    <w:tmpl w:val="678AB98C"/>
    <w:lvl w:ilvl="0" w:tplc="B5585F4A">
      <w:start w:val="7"/>
      <w:numFmt w:val="decimal"/>
      <w:lvlText w:val="%1."/>
      <w:lvlJc w:val="left"/>
      <w:pPr>
        <w:ind w:left="720" w:hanging="360"/>
      </w:pPr>
      <w:rPr>
        <w:rFonts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830CC1"/>
    <w:multiLevelType w:val="hybridMultilevel"/>
    <w:tmpl w:val="78420B06"/>
    <w:name w:val="WW8Num1822222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C842D80"/>
    <w:multiLevelType w:val="hybridMultilevel"/>
    <w:tmpl w:val="FA94C216"/>
    <w:lvl w:ilvl="0" w:tplc="75FA64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C23776"/>
    <w:multiLevelType w:val="hybridMultilevel"/>
    <w:tmpl w:val="BD643332"/>
    <w:name w:val="WW8Num182222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3FE7165"/>
    <w:multiLevelType w:val="hybridMultilevel"/>
    <w:tmpl w:val="B72A640E"/>
    <w:lvl w:ilvl="0" w:tplc="E9AC2918">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C12B15"/>
    <w:multiLevelType w:val="hybridMultilevel"/>
    <w:tmpl w:val="42A081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013488"/>
    <w:multiLevelType w:val="hybridMultilevel"/>
    <w:tmpl w:val="75E8A7E8"/>
    <w:lvl w:ilvl="0" w:tplc="E2C67B5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8624443"/>
    <w:multiLevelType w:val="hybridMultilevel"/>
    <w:tmpl w:val="5B50A864"/>
    <w:lvl w:ilvl="0" w:tplc="AECC48BA">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3013D3"/>
    <w:multiLevelType w:val="hybridMultilevel"/>
    <w:tmpl w:val="842E3DC0"/>
    <w:lvl w:ilvl="0" w:tplc="04150017">
      <w:start w:val="1"/>
      <w:numFmt w:val="lowerLetter"/>
      <w:lvlText w:val="%1)"/>
      <w:lvlJc w:val="left"/>
      <w:pPr>
        <w:ind w:left="1534" w:hanging="360"/>
      </w:pPr>
    </w:lvl>
    <w:lvl w:ilvl="1" w:tplc="04150019" w:tentative="1">
      <w:start w:val="1"/>
      <w:numFmt w:val="lowerLetter"/>
      <w:lvlText w:val="%2."/>
      <w:lvlJc w:val="left"/>
      <w:pPr>
        <w:ind w:left="2254" w:hanging="360"/>
      </w:pPr>
    </w:lvl>
    <w:lvl w:ilvl="2" w:tplc="0415001B" w:tentative="1">
      <w:start w:val="1"/>
      <w:numFmt w:val="lowerRoman"/>
      <w:lvlText w:val="%3."/>
      <w:lvlJc w:val="right"/>
      <w:pPr>
        <w:ind w:left="2974" w:hanging="180"/>
      </w:pPr>
    </w:lvl>
    <w:lvl w:ilvl="3" w:tplc="0415000F" w:tentative="1">
      <w:start w:val="1"/>
      <w:numFmt w:val="decimal"/>
      <w:lvlText w:val="%4."/>
      <w:lvlJc w:val="left"/>
      <w:pPr>
        <w:ind w:left="3694" w:hanging="360"/>
      </w:pPr>
    </w:lvl>
    <w:lvl w:ilvl="4" w:tplc="04150019" w:tentative="1">
      <w:start w:val="1"/>
      <w:numFmt w:val="lowerLetter"/>
      <w:lvlText w:val="%5."/>
      <w:lvlJc w:val="left"/>
      <w:pPr>
        <w:ind w:left="4414" w:hanging="360"/>
      </w:pPr>
    </w:lvl>
    <w:lvl w:ilvl="5" w:tplc="0415001B" w:tentative="1">
      <w:start w:val="1"/>
      <w:numFmt w:val="lowerRoman"/>
      <w:lvlText w:val="%6."/>
      <w:lvlJc w:val="right"/>
      <w:pPr>
        <w:ind w:left="5134" w:hanging="180"/>
      </w:pPr>
    </w:lvl>
    <w:lvl w:ilvl="6" w:tplc="0415000F" w:tentative="1">
      <w:start w:val="1"/>
      <w:numFmt w:val="decimal"/>
      <w:lvlText w:val="%7."/>
      <w:lvlJc w:val="left"/>
      <w:pPr>
        <w:ind w:left="5854" w:hanging="360"/>
      </w:pPr>
    </w:lvl>
    <w:lvl w:ilvl="7" w:tplc="04150019" w:tentative="1">
      <w:start w:val="1"/>
      <w:numFmt w:val="lowerLetter"/>
      <w:lvlText w:val="%8."/>
      <w:lvlJc w:val="left"/>
      <w:pPr>
        <w:ind w:left="6574" w:hanging="360"/>
      </w:pPr>
    </w:lvl>
    <w:lvl w:ilvl="8" w:tplc="0415001B" w:tentative="1">
      <w:start w:val="1"/>
      <w:numFmt w:val="lowerRoman"/>
      <w:lvlText w:val="%9."/>
      <w:lvlJc w:val="right"/>
      <w:pPr>
        <w:ind w:left="7294" w:hanging="180"/>
      </w:pPr>
    </w:lvl>
  </w:abstractNum>
  <w:abstractNum w:abstractNumId="43" w15:restartNumberingAfterBreak="0">
    <w:nsid w:val="6ADF296A"/>
    <w:multiLevelType w:val="hybridMultilevel"/>
    <w:tmpl w:val="147ACE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ED0924"/>
    <w:multiLevelType w:val="hybridMultilevel"/>
    <w:tmpl w:val="A71C8536"/>
    <w:lvl w:ilvl="0" w:tplc="7102B9D4">
      <w:start w:val="1"/>
      <w:numFmt w:val="decimal"/>
      <w:lvlText w:val="%1)"/>
      <w:lvlJc w:val="left"/>
      <w:pPr>
        <w:ind w:left="814" w:hanging="360"/>
      </w:pPr>
      <w:rPr>
        <w:rFonts w:eastAsiaTheme="minorHAnsi" w:hint="default"/>
        <w:u w:val="single"/>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45" w15:restartNumberingAfterBreak="0">
    <w:nsid w:val="72323E2E"/>
    <w:multiLevelType w:val="hybridMultilevel"/>
    <w:tmpl w:val="52BC8B4E"/>
    <w:lvl w:ilvl="0" w:tplc="04150011">
      <w:start w:val="1"/>
      <w:numFmt w:val="decimal"/>
      <w:lvlText w:val="%1)"/>
      <w:lvlJc w:val="left"/>
      <w:pPr>
        <w:ind w:left="833" w:hanging="360"/>
      </w:pPr>
    </w:lvl>
    <w:lvl w:ilvl="1" w:tplc="04150011">
      <w:start w:val="1"/>
      <w:numFmt w:val="decimal"/>
      <w:lvlText w:val="%2)"/>
      <w:lvlJc w:val="left"/>
      <w:pPr>
        <w:ind w:left="360"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46" w15:restartNumberingAfterBreak="0">
    <w:nsid w:val="724D4406"/>
    <w:multiLevelType w:val="hybridMultilevel"/>
    <w:tmpl w:val="9B14BB3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15:restartNumberingAfterBreak="0">
    <w:nsid w:val="72B904DC"/>
    <w:multiLevelType w:val="hybridMultilevel"/>
    <w:tmpl w:val="E606EF70"/>
    <w:name w:val="WW8Num1822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09627E"/>
    <w:multiLevelType w:val="hybridMultilevel"/>
    <w:tmpl w:val="960E40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104512">
    <w:abstractNumId w:val="9"/>
  </w:num>
  <w:num w:numId="2" w16cid:durableId="1103956986">
    <w:abstractNumId w:val="5"/>
  </w:num>
  <w:num w:numId="3" w16cid:durableId="1721709042">
    <w:abstractNumId w:val="48"/>
  </w:num>
  <w:num w:numId="4" w16cid:durableId="1207377184">
    <w:abstractNumId w:val="7"/>
  </w:num>
  <w:num w:numId="5" w16cid:durableId="1078020562">
    <w:abstractNumId w:val="14"/>
  </w:num>
  <w:num w:numId="6" w16cid:durableId="1282567984">
    <w:abstractNumId w:val="29"/>
  </w:num>
  <w:num w:numId="7" w16cid:durableId="1993557462">
    <w:abstractNumId w:val="8"/>
  </w:num>
  <w:num w:numId="8" w16cid:durableId="776098996">
    <w:abstractNumId w:val="3"/>
  </w:num>
  <w:num w:numId="9" w16cid:durableId="671566945">
    <w:abstractNumId w:val="4"/>
  </w:num>
  <w:num w:numId="10" w16cid:durableId="1561289890">
    <w:abstractNumId w:val="33"/>
  </w:num>
  <w:num w:numId="11" w16cid:durableId="982734486">
    <w:abstractNumId w:val="2"/>
  </w:num>
  <w:num w:numId="12" w16cid:durableId="501238360">
    <w:abstractNumId w:val="1"/>
  </w:num>
  <w:num w:numId="13" w16cid:durableId="202644865">
    <w:abstractNumId w:val="30"/>
  </w:num>
  <w:num w:numId="14" w16cid:durableId="443038207">
    <w:abstractNumId w:val="39"/>
  </w:num>
  <w:num w:numId="15" w16cid:durableId="187182194">
    <w:abstractNumId w:val="34"/>
  </w:num>
  <w:num w:numId="16" w16cid:durableId="1709796300">
    <w:abstractNumId w:val="0"/>
  </w:num>
  <w:num w:numId="17" w16cid:durableId="2020305330">
    <w:abstractNumId w:val="28"/>
  </w:num>
  <w:num w:numId="18" w16cid:durableId="1621843277">
    <w:abstractNumId w:val="26"/>
  </w:num>
  <w:num w:numId="19" w16cid:durableId="1333601381">
    <w:abstractNumId w:val="43"/>
  </w:num>
  <w:num w:numId="20" w16cid:durableId="1130636987">
    <w:abstractNumId w:val="21"/>
  </w:num>
  <w:num w:numId="21" w16cid:durableId="1544513389">
    <w:abstractNumId w:val="25"/>
  </w:num>
  <w:num w:numId="22" w16cid:durableId="1772433497">
    <w:abstractNumId w:val="20"/>
  </w:num>
  <w:num w:numId="23" w16cid:durableId="2073694673">
    <w:abstractNumId w:val="32"/>
  </w:num>
  <w:num w:numId="24" w16cid:durableId="115950763">
    <w:abstractNumId w:val="18"/>
  </w:num>
  <w:num w:numId="25" w16cid:durableId="330329205">
    <w:abstractNumId w:val="19"/>
  </w:num>
  <w:num w:numId="26" w16cid:durableId="414742678">
    <w:abstractNumId w:val="46"/>
  </w:num>
  <w:num w:numId="27" w16cid:durableId="1855684174">
    <w:abstractNumId w:val="44"/>
  </w:num>
  <w:num w:numId="28" w16cid:durableId="1589382977">
    <w:abstractNumId w:val="42"/>
  </w:num>
  <w:num w:numId="29" w16cid:durableId="942541153">
    <w:abstractNumId w:val="17"/>
  </w:num>
  <w:num w:numId="30" w16cid:durableId="1180195490">
    <w:abstractNumId w:val="45"/>
  </w:num>
  <w:num w:numId="31" w16cid:durableId="1711034097">
    <w:abstractNumId w:val="36"/>
  </w:num>
  <w:num w:numId="32" w16cid:durableId="1504474725">
    <w:abstractNumId w:val="40"/>
  </w:num>
  <w:num w:numId="33" w16cid:durableId="2000697025">
    <w:abstractNumId w:val="38"/>
  </w:num>
  <w:num w:numId="34" w16cid:durableId="768738441">
    <w:abstractNumId w:val="27"/>
  </w:num>
  <w:num w:numId="35" w16cid:durableId="940990234">
    <w:abstractNumId w:val="41"/>
  </w:num>
  <w:num w:numId="36" w16cid:durableId="138899574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B1"/>
    <w:rsid w:val="000011A5"/>
    <w:rsid w:val="00005747"/>
    <w:rsid w:val="00005E2A"/>
    <w:rsid w:val="00010315"/>
    <w:rsid w:val="0001038B"/>
    <w:rsid w:val="000110B2"/>
    <w:rsid w:val="00012EA2"/>
    <w:rsid w:val="000142C7"/>
    <w:rsid w:val="0001494E"/>
    <w:rsid w:val="00014E97"/>
    <w:rsid w:val="00015758"/>
    <w:rsid w:val="00024C32"/>
    <w:rsid w:val="000254C2"/>
    <w:rsid w:val="000269D3"/>
    <w:rsid w:val="00026F7A"/>
    <w:rsid w:val="00031809"/>
    <w:rsid w:val="00032155"/>
    <w:rsid w:val="000329B7"/>
    <w:rsid w:val="00041A2B"/>
    <w:rsid w:val="00042C8D"/>
    <w:rsid w:val="00046222"/>
    <w:rsid w:val="00046E2C"/>
    <w:rsid w:val="000478D0"/>
    <w:rsid w:val="00053458"/>
    <w:rsid w:val="0005354E"/>
    <w:rsid w:val="00053E57"/>
    <w:rsid w:val="000549F4"/>
    <w:rsid w:val="00054D51"/>
    <w:rsid w:val="00054F75"/>
    <w:rsid w:val="000604C8"/>
    <w:rsid w:val="0006174B"/>
    <w:rsid w:val="00066688"/>
    <w:rsid w:val="00071771"/>
    <w:rsid w:val="00073562"/>
    <w:rsid w:val="0007505F"/>
    <w:rsid w:val="00077E3C"/>
    <w:rsid w:val="000802E8"/>
    <w:rsid w:val="0008151F"/>
    <w:rsid w:val="00081630"/>
    <w:rsid w:val="000817D4"/>
    <w:rsid w:val="00081FFD"/>
    <w:rsid w:val="00085C3B"/>
    <w:rsid w:val="00087D55"/>
    <w:rsid w:val="00090BFD"/>
    <w:rsid w:val="00090CD9"/>
    <w:rsid w:val="000960C7"/>
    <w:rsid w:val="000A0429"/>
    <w:rsid w:val="000A0E71"/>
    <w:rsid w:val="000A1BFA"/>
    <w:rsid w:val="000A2773"/>
    <w:rsid w:val="000A2DBE"/>
    <w:rsid w:val="000B287A"/>
    <w:rsid w:val="000B4539"/>
    <w:rsid w:val="000B7114"/>
    <w:rsid w:val="000C1430"/>
    <w:rsid w:val="000C1FFE"/>
    <w:rsid w:val="000C2BEE"/>
    <w:rsid w:val="000C337E"/>
    <w:rsid w:val="000C4625"/>
    <w:rsid w:val="000C499D"/>
    <w:rsid w:val="000D086F"/>
    <w:rsid w:val="000D0B6C"/>
    <w:rsid w:val="000D3B43"/>
    <w:rsid w:val="000D4C1C"/>
    <w:rsid w:val="000D52F8"/>
    <w:rsid w:val="000D6317"/>
    <w:rsid w:val="000D6E70"/>
    <w:rsid w:val="000E0EC9"/>
    <w:rsid w:val="000E14F4"/>
    <w:rsid w:val="000E160D"/>
    <w:rsid w:val="000E23E5"/>
    <w:rsid w:val="000E3E44"/>
    <w:rsid w:val="000E5717"/>
    <w:rsid w:val="000F0636"/>
    <w:rsid w:val="000F2C27"/>
    <w:rsid w:val="000F2E9C"/>
    <w:rsid w:val="000F4A37"/>
    <w:rsid w:val="000F5DD6"/>
    <w:rsid w:val="000F6309"/>
    <w:rsid w:val="0010414E"/>
    <w:rsid w:val="00104EA2"/>
    <w:rsid w:val="00105D2F"/>
    <w:rsid w:val="001065AC"/>
    <w:rsid w:val="00106CB1"/>
    <w:rsid w:val="00110C59"/>
    <w:rsid w:val="00112470"/>
    <w:rsid w:val="001152BC"/>
    <w:rsid w:val="00116F56"/>
    <w:rsid w:val="00121832"/>
    <w:rsid w:val="001238C2"/>
    <w:rsid w:val="00127AC8"/>
    <w:rsid w:val="00127BAA"/>
    <w:rsid w:val="0013089A"/>
    <w:rsid w:val="001316F7"/>
    <w:rsid w:val="00132A45"/>
    <w:rsid w:val="00133977"/>
    <w:rsid w:val="00134C9D"/>
    <w:rsid w:val="00135C8C"/>
    <w:rsid w:val="001361D3"/>
    <w:rsid w:val="001367D6"/>
    <w:rsid w:val="001420C7"/>
    <w:rsid w:val="00143A0D"/>
    <w:rsid w:val="00145276"/>
    <w:rsid w:val="0015427A"/>
    <w:rsid w:val="00154AE9"/>
    <w:rsid w:val="0016142C"/>
    <w:rsid w:val="00162E41"/>
    <w:rsid w:val="00163F09"/>
    <w:rsid w:val="0016403F"/>
    <w:rsid w:val="00166C79"/>
    <w:rsid w:val="001679EE"/>
    <w:rsid w:val="00170664"/>
    <w:rsid w:val="001717FB"/>
    <w:rsid w:val="00174281"/>
    <w:rsid w:val="00177199"/>
    <w:rsid w:val="00183A8B"/>
    <w:rsid w:val="001854D2"/>
    <w:rsid w:val="00186978"/>
    <w:rsid w:val="00190023"/>
    <w:rsid w:val="00190286"/>
    <w:rsid w:val="00197E32"/>
    <w:rsid w:val="001A1CFA"/>
    <w:rsid w:val="001A2C56"/>
    <w:rsid w:val="001A4001"/>
    <w:rsid w:val="001A6AEC"/>
    <w:rsid w:val="001A78D1"/>
    <w:rsid w:val="001B064A"/>
    <w:rsid w:val="001B15C3"/>
    <w:rsid w:val="001B21F2"/>
    <w:rsid w:val="001B4A62"/>
    <w:rsid w:val="001C2F87"/>
    <w:rsid w:val="001C32D9"/>
    <w:rsid w:val="001C5B01"/>
    <w:rsid w:val="001C6873"/>
    <w:rsid w:val="001C6BDF"/>
    <w:rsid w:val="001D0514"/>
    <w:rsid w:val="001D2C1C"/>
    <w:rsid w:val="001D5555"/>
    <w:rsid w:val="001D5B54"/>
    <w:rsid w:val="001E1891"/>
    <w:rsid w:val="001E1C7C"/>
    <w:rsid w:val="001E2312"/>
    <w:rsid w:val="001E238C"/>
    <w:rsid w:val="001E52A9"/>
    <w:rsid w:val="001E7637"/>
    <w:rsid w:val="001E77B9"/>
    <w:rsid w:val="001E7FD2"/>
    <w:rsid w:val="001F17E8"/>
    <w:rsid w:val="001F26DD"/>
    <w:rsid w:val="001F6835"/>
    <w:rsid w:val="001F6BF6"/>
    <w:rsid w:val="002019EF"/>
    <w:rsid w:val="00205028"/>
    <w:rsid w:val="00205799"/>
    <w:rsid w:val="00205C5C"/>
    <w:rsid w:val="00206357"/>
    <w:rsid w:val="0020701E"/>
    <w:rsid w:val="00207E39"/>
    <w:rsid w:val="0021185A"/>
    <w:rsid w:val="00223DD9"/>
    <w:rsid w:val="002240A5"/>
    <w:rsid w:val="00226F84"/>
    <w:rsid w:val="0024115F"/>
    <w:rsid w:val="00242FC2"/>
    <w:rsid w:val="00243421"/>
    <w:rsid w:val="0024364C"/>
    <w:rsid w:val="00244E47"/>
    <w:rsid w:val="00246262"/>
    <w:rsid w:val="002535B4"/>
    <w:rsid w:val="00256F43"/>
    <w:rsid w:val="0026007C"/>
    <w:rsid w:val="00260C6D"/>
    <w:rsid w:val="002627F2"/>
    <w:rsid w:val="00267DF7"/>
    <w:rsid w:val="00270198"/>
    <w:rsid w:val="00275634"/>
    <w:rsid w:val="00283247"/>
    <w:rsid w:val="00287806"/>
    <w:rsid w:val="00293E8D"/>
    <w:rsid w:val="00295151"/>
    <w:rsid w:val="002957E9"/>
    <w:rsid w:val="002A4E0E"/>
    <w:rsid w:val="002A50B1"/>
    <w:rsid w:val="002A709C"/>
    <w:rsid w:val="002A7C36"/>
    <w:rsid w:val="002B18CE"/>
    <w:rsid w:val="002B3B5A"/>
    <w:rsid w:val="002B5B5B"/>
    <w:rsid w:val="002B6AC7"/>
    <w:rsid w:val="002B6E73"/>
    <w:rsid w:val="002B7C84"/>
    <w:rsid w:val="002C0168"/>
    <w:rsid w:val="002C01F3"/>
    <w:rsid w:val="002C027B"/>
    <w:rsid w:val="002C0B1A"/>
    <w:rsid w:val="002C166F"/>
    <w:rsid w:val="002C1C18"/>
    <w:rsid w:val="002C35D2"/>
    <w:rsid w:val="002C3A66"/>
    <w:rsid w:val="002C636C"/>
    <w:rsid w:val="002D2C61"/>
    <w:rsid w:val="002D5823"/>
    <w:rsid w:val="002E1EF2"/>
    <w:rsid w:val="002E23EF"/>
    <w:rsid w:val="002E305C"/>
    <w:rsid w:val="002E30CA"/>
    <w:rsid w:val="002F08B4"/>
    <w:rsid w:val="002F2E47"/>
    <w:rsid w:val="002F39CD"/>
    <w:rsid w:val="002F501B"/>
    <w:rsid w:val="002F52A0"/>
    <w:rsid w:val="002F7AB9"/>
    <w:rsid w:val="003025A1"/>
    <w:rsid w:val="00311DB3"/>
    <w:rsid w:val="003202FC"/>
    <w:rsid w:val="00321E81"/>
    <w:rsid w:val="003228A1"/>
    <w:rsid w:val="00323E61"/>
    <w:rsid w:val="00324764"/>
    <w:rsid w:val="00326328"/>
    <w:rsid w:val="00330FB8"/>
    <w:rsid w:val="00331533"/>
    <w:rsid w:val="00331D44"/>
    <w:rsid w:val="003320E1"/>
    <w:rsid w:val="00333395"/>
    <w:rsid w:val="00334AD9"/>
    <w:rsid w:val="00335CCB"/>
    <w:rsid w:val="0033643A"/>
    <w:rsid w:val="00337202"/>
    <w:rsid w:val="00345A00"/>
    <w:rsid w:val="00346444"/>
    <w:rsid w:val="00351283"/>
    <w:rsid w:val="00353081"/>
    <w:rsid w:val="00362AE5"/>
    <w:rsid w:val="00364186"/>
    <w:rsid w:val="003664F3"/>
    <w:rsid w:val="00366969"/>
    <w:rsid w:val="00367D79"/>
    <w:rsid w:val="0037373B"/>
    <w:rsid w:val="003738F0"/>
    <w:rsid w:val="00374E53"/>
    <w:rsid w:val="00377F55"/>
    <w:rsid w:val="00381546"/>
    <w:rsid w:val="00385C25"/>
    <w:rsid w:val="00386D3C"/>
    <w:rsid w:val="00392921"/>
    <w:rsid w:val="00396219"/>
    <w:rsid w:val="003A2950"/>
    <w:rsid w:val="003A5E4A"/>
    <w:rsid w:val="003B191F"/>
    <w:rsid w:val="003B3794"/>
    <w:rsid w:val="003B4F31"/>
    <w:rsid w:val="003B5670"/>
    <w:rsid w:val="003B7DD5"/>
    <w:rsid w:val="003C30F8"/>
    <w:rsid w:val="003C6188"/>
    <w:rsid w:val="003C6C34"/>
    <w:rsid w:val="003D3B0D"/>
    <w:rsid w:val="003D5979"/>
    <w:rsid w:val="003D5985"/>
    <w:rsid w:val="003D685B"/>
    <w:rsid w:val="003D6D95"/>
    <w:rsid w:val="003D7F37"/>
    <w:rsid w:val="003E0A2C"/>
    <w:rsid w:val="003E138D"/>
    <w:rsid w:val="003E4FDA"/>
    <w:rsid w:val="003E5C8B"/>
    <w:rsid w:val="003E6648"/>
    <w:rsid w:val="003F4906"/>
    <w:rsid w:val="003F61BA"/>
    <w:rsid w:val="00400955"/>
    <w:rsid w:val="00401196"/>
    <w:rsid w:val="0040130A"/>
    <w:rsid w:val="00402FDE"/>
    <w:rsid w:val="0040442C"/>
    <w:rsid w:val="00405024"/>
    <w:rsid w:val="00411A45"/>
    <w:rsid w:val="00415466"/>
    <w:rsid w:val="00415D8A"/>
    <w:rsid w:val="00417056"/>
    <w:rsid w:val="0041766C"/>
    <w:rsid w:val="004248F1"/>
    <w:rsid w:val="00433212"/>
    <w:rsid w:val="00434BD2"/>
    <w:rsid w:val="004353B6"/>
    <w:rsid w:val="004428DE"/>
    <w:rsid w:val="0045448C"/>
    <w:rsid w:val="00455308"/>
    <w:rsid w:val="00455436"/>
    <w:rsid w:val="0045676F"/>
    <w:rsid w:val="00460125"/>
    <w:rsid w:val="00462220"/>
    <w:rsid w:val="00462548"/>
    <w:rsid w:val="00462C47"/>
    <w:rsid w:val="00462DD3"/>
    <w:rsid w:val="00462E4E"/>
    <w:rsid w:val="00463AF0"/>
    <w:rsid w:val="00467897"/>
    <w:rsid w:val="00467D18"/>
    <w:rsid w:val="00473342"/>
    <w:rsid w:val="00473809"/>
    <w:rsid w:val="00473820"/>
    <w:rsid w:val="00475902"/>
    <w:rsid w:val="00476E77"/>
    <w:rsid w:val="004814C1"/>
    <w:rsid w:val="00481DFE"/>
    <w:rsid w:val="004829FA"/>
    <w:rsid w:val="00482E5A"/>
    <w:rsid w:val="00482E7C"/>
    <w:rsid w:val="00484BF8"/>
    <w:rsid w:val="0048581F"/>
    <w:rsid w:val="00492A9E"/>
    <w:rsid w:val="00493DA9"/>
    <w:rsid w:val="00497322"/>
    <w:rsid w:val="00497349"/>
    <w:rsid w:val="004A12DF"/>
    <w:rsid w:val="004A21FB"/>
    <w:rsid w:val="004A2F5A"/>
    <w:rsid w:val="004A38F4"/>
    <w:rsid w:val="004A6B86"/>
    <w:rsid w:val="004A6F7B"/>
    <w:rsid w:val="004A7766"/>
    <w:rsid w:val="004B0629"/>
    <w:rsid w:val="004B0900"/>
    <w:rsid w:val="004B09E6"/>
    <w:rsid w:val="004B0BAA"/>
    <w:rsid w:val="004B1869"/>
    <w:rsid w:val="004B1C72"/>
    <w:rsid w:val="004B318D"/>
    <w:rsid w:val="004B751D"/>
    <w:rsid w:val="004C1308"/>
    <w:rsid w:val="004C1934"/>
    <w:rsid w:val="004C357E"/>
    <w:rsid w:val="004C61EF"/>
    <w:rsid w:val="004C6AAA"/>
    <w:rsid w:val="004D4F89"/>
    <w:rsid w:val="004D5DEB"/>
    <w:rsid w:val="004E22FD"/>
    <w:rsid w:val="004E2B19"/>
    <w:rsid w:val="004E3F2F"/>
    <w:rsid w:val="004E40F4"/>
    <w:rsid w:val="004E5493"/>
    <w:rsid w:val="004E5E3C"/>
    <w:rsid w:val="004E6099"/>
    <w:rsid w:val="004E6201"/>
    <w:rsid w:val="004E7E73"/>
    <w:rsid w:val="004E7E89"/>
    <w:rsid w:val="004F1623"/>
    <w:rsid w:val="004F1900"/>
    <w:rsid w:val="004F4B2D"/>
    <w:rsid w:val="004F5580"/>
    <w:rsid w:val="0050118E"/>
    <w:rsid w:val="00501FB2"/>
    <w:rsid w:val="0050214D"/>
    <w:rsid w:val="00502EB6"/>
    <w:rsid w:val="00506864"/>
    <w:rsid w:val="005079BD"/>
    <w:rsid w:val="0051047E"/>
    <w:rsid w:val="005109BB"/>
    <w:rsid w:val="00511793"/>
    <w:rsid w:val="00516617"/>
    <w:rsid w:val="00517670"/>
    <w:rsid w:val="005247A2"/>
    <w:rsid w:val="00524DEF"/>
    <w:rsid w:val="0052608C"/>
    <w:rsid w:val="00526610"/>
    <w:rsid w:val="005278F7"/>
    <w:rsid w:val="00527FEA"/>
    <w:rsid w:val="00532833"/>
    <w:rsid w:val="00534581"/>
    <w:rsid w:val="00536A44"/>
    <w:rsid w:val="00543D93"/>
    <w:rsid w:val="00544AEA"/>
    <w:rsid w:val="00550EEF"/>
    <w:rsid w:val="00551487"/>
    <w:rsid w:val="00552158"/>
    <w:rsid w:val="00552AFA"/>
    <w:rsid w:val="005530CA"/>
    <w:rsid w:val="00554B0A"/>
    <w:rsid w:val="00560327"/>
    <w:rsid w:val="00560C4D"/>
    <w:rsid w:val="005617CA"/>
    <w:rsid w:val="00565564"/>
    <w:rsid w:val="00565BA1"/>
    <w:rsid w:val="00566808"/>
    <w:rsid w:val="0056720A"/>
    <w:rsid w:val="00570EA3"/>
    <w:rsid w:val="00571C56"/>
    <w:rsid w:val="00575C07"/>
    <w:rsid w:val="00576A47"/>
    <w:rsid w:val="005806A7"/>
    <w:rsid w:val="0058469C"/>
    <w:rsid w:val="00586167"/>
    <w:rsid w:val="005878C2"/>
    <w:rsid w:val="005908E0"/>
    <w:rsid w:val="00592A38"/>
    <w:rsid w:val="00593CBF"/>
    <w:rsid w:val="005972B6"/>
    <w:rsid w:val="005A5FC9"/>
    <w:rsid w:val="005A7F64"/>
    <w:rsid w:val="005B18F3"/>
    <w:rsid w:val="005B1B32"/>
    <w:rsid w:val="005B2921"/>
    <w:rsid w:val="005B33DF"/>
    <w:rsid w:val="005B6770"/>
    <w:rsid w:val="005B6DA5"/>
    <w:rsid w:val="005C179C"/>
    <w:rsid w:val="005C1F77"/>
    <w:rsid w:val="005C20AE"/>
    <w:rsid w:val="005C2539"/>
    <w:rsid w:val="005C271D"/>
    <w:rsid w:val="005C7D3F"/>
    <w:rsid w:val="005D0B3D"/>
    <w:rsid w:val="005D2898"/>
    <w:rsid w:val="005D2912"/>
    <w:rsid w:val="005D59CD"/>
    <w:rsid w:val="005D6763"/>
    <w:rsid w:val="005E3084"/>
    <w:rsid w:val="005E48CB"/>
    <w:rsid w:val="005E5DCD"/>
    <w:rsid w:val="005F0F76"/>
    <w:rsid w:val="005F18CE"/>
    <w:rsid w:val="005F2A8D"/>
    <w:rsid w:val="005F4FBD"/>
    <w:rsid w:val="005F663E"/>
    <w:rsid w:val="005F71B8"/>
    <w:rsid w:val="0060429A"/>
    <w:rsid w:val="00611B5D"/>
    <w:rsid w:val="006142E7"/>
    <w:rsid w:val="00617258"/>
    <w:rsid w:val="00617CA2"/>
    <w:rsid w:val="00621666"/>
    <w:rsid w:val="00621B93"/>
    <w:rsid w:val="006227C4"/>
    <w:rsid w:val="006237D7"/>
    <w:rsid w:val="00632525"/>
    <w:rsid w:val="006359EC"/>
    <w:rsid w:val="00642930"/>
    <w:rsid w:val="00644EE3"/>
    <w:rsid w:val="0064685E"/>
    <w:rsid w:val="006476B4"/>
    <w:rsid w:val="006529A4"/>
    <w:rsid w:val="00653AB9"/>
    <w:rsid w:val="006541F8"/>
    <w:rsid w:val="00654742"/>
    <w:rsid w:val="00655CB8"/>
    <w:rsid w:val="00660398"/>
    <w:rsid w:val="00660773"/>
    <w:rsid w:val="00661359"/>
    <w:rsid w:val="00661429"/>
    <w:rsid w:val="00662913"/>
    <w:rsid w:val="00663B02"/>
    <w:rsid w:val="00664A4B"/>
    <w:rsid w:val="00667059"/>
    <w:rsid w:val="006708D7"/>
    <w:rsid w:val="00670E72"/>
    <w:rsid w:val="006711A5"/>
    <w:rsid w:val="006712FD"/>
    <w:rsid w:val="006755F4"/>
    <w:rsid w:val="006774BB"/>
    <w:rsid w:val="00677A7E"/>
    <w:rsid w:val="00682645"/>
    <w:rsid w:val="00683B68"/>
    <w:rsid w:val="00690156"/>
    <w:rsid w:val="0069048B"/>
    <w:rsid w:val="00691B65"/>
    <w:rsid w:val="00692EEC"/>
    <w:rsid w:val="00693183"/>
    <w:rsid w:val="006948F9"/>
    <w:rsid w:val="00695702"/>
    <w:rsid w:val="00697C1F"/>
    <w:rsid w:val="00697FB5"/>
    <w:rsid w:val="006A31C1"/>
    <w:rsid w:val="006A491D"/>
    <w:rsid w:val="006A5235"/>
    <w:rsid w:val="006A7971"/>
    <w:rsid w:val="006B39A9"/>
    <w:rsid w:val="006B3EBE"/>
    <w:rsid w:val="006B6BAC"/>
    <w:rsid w:val="006C0AB9"/>
    <w:rsid w:val="006C0B09"/>
    <w:rsid w:val="006C139C"/>
    <w:rsid w:val="006C3750"/>
    <w:rsid w:val="006C7510"/>
    <w:rsid w:val="006D1646"/>
    <w:rsid w:val="006D2C11"/>
    <w:rsid w:val="006D3E7C"/>
    <w:rsid w:val="006D40A5"/>
    <w:rsid w:val="006D4AF1"/>
    <w:rsid w:val="006D53FE"/>
    <w:rsid w:val="006D6CF2"/>
    <w:rsid w:val="006E01D1"/>
    <w:rsid w:val="006E01DC"/>
    <w:rsid w:val="006E322E"/>
    <w:rsid w:val="006F1A46"/>
    <w:rsid w:val="006F4363"/>
    <w:rsid w:val="00700EB1"/>
    <w:rsid w:val="00702F2A"/>
    <w:rsid w:val="00703918"/>
    <w:rsid w:val="00706951"/>
    <w:rsid w:val="00711500"/>
    <w:rsid w:val="00711AD1"/>
    <w:rsid w:val="0071211C"/>
    <w:rsid w:val="00712FAF"/>
    <w:rsid w:val="00715E5A"/>
    <w:rsid w:val="0071682E"/>
    <w:rsid w:val="00717A52"/>
    <w:rsid w:val="00721276"/>
    <w:rsid w:val="007226B1"/>
    <w:rsid w:val="00732885"/>
    <w:rsid w:val="007335C0"/>
    <w:rsid w:val="00734F06"/>
    <w:rsid w:val="00735944"/>
    <w:rsid w:val="0074064B"/>
    <w:rsid w:val="00740E1C"/>
    <w:rsid w:val="00744205"/>
    <w:rsid w:val="0074770C"/>
    <w:rsid w:val="00747FA6"/>
    <w:rsid w:val="00750085"/>
    <w:rsid w:val="00751E92"/>
    <w:rsid w:val="00752FC9"/>
    <w:rsid w:val="0075520D"/>
    <w:rsid w:val="007567FC"/>
    <w:rsid w:val="00757297"/>
    <w:rsid w:val="00761D03"/>
    <w:rsid w:val="0076707B"/>
    <w:rsid w:val="00770D97"/>
    <w:rsid w:val="007717CD"/>
    <w:rsid w:val="00772EE3"/>
    <w:rsid w:val="00774C11"/>
    <w:rsid w:val="007760DA"/>
    <w:rsid w:val="007779EC"/>
    <w:rsid w:val="007811F5"/>
    <w:rsid w:val="00782882"/>
    <w:rsid w:val="00782B9D"/>
    <w:rsid w:val="00783105"/>
    <w:rsid w:val="00784044"/>
    <w:rsid w:val="00785CDA"/>
    <w:rsid w:val="00785CFF"/>
    <w:rsid w:val="00786D80"/>
    <w:rsid w:val="00787257"/>
    <w:rsid w:val="00792B0E"/>
    <w:rsid w:val="00794BB7"/>
    <w:rsid w:val="007966E6"/>
    <w:rsid w:val="00797525"/>
    <w:rsid w:val="00797ED4"/>
    <w:rsid w:val="007A141A"/>
    <w:rsid w:val="007A7DAF"/>
    <w:rsid w:val="007B1512"/>
    <w:rsid w:val="007B191C"/>
    <w:rsid w:val="007B19F3"/>
    <w:rsid w:val="007B22C8"/>
    <w:rsid w:val="007B2DF7"/>
    <w:rsid w:val="007B3CAD"/>
    <w:rsid w:val="007B4352"/>
    <w:rsid w:val="007B58AE"/>
    <w:rsid w:val="007C0684"/>
    <w:rsid w:val="007C3A5B"/>
    <w:rsid w:val="007C4E84"/>
    <w:rsid w:val="007C4EF3"/>
    <w:rsid w:val="007C55BE"/>
    <w:rsid w:val="007C5713"/>
    <w:rsid w:val="007C580D"/>
    <w:rsid w:val="007C6B3F"/>
    <w:rsid w:val="007C7076"/>
    <w:rsid w:val="007C7568"/>
    <w:rsid w:val="007D7FCD"/>
    <w:rsid w:val="007E2243"/>
    <w:rsid w:val="007E6981"/>
    <w:rsid w:val="007E7B26"/>
    <w:rsid w:val="007F5A62"/>
    <w:rsid w:val="00801689"/>
    <w:rsid w:val="00802A5C"/>
    <w:rsid w:val="00805A7C"/>
    <w:rsid w:val="00805DDB"/>
    <w:rsid w:val="00806F87"/>
    <w:rsid w:val="008105D1"/>
    <w:rsid w:val="008127AE"/>
    <w:rsid w:val="00813268"/>
    <w:rsid w:val="008139C1"/>
    <w:rsid w:val="008154ED"/>
    <w:rsid w:val="00815ADD"/>
    <w:rsid w:val="00816F6D"/>
    <w:rsid w:val="0082138E"/>
    <w:rsid w:val="00822160"/>
    <w:rsid w:val="00823E3C"/>
    <w:rsid w:val="00823F77"/>
    <w:rsid w:val="00832F5A"/>
    <w:rsid w:val="0084277F"/>
    <w:rsid w:val="00845155"/>
    <w:rsid w:val="00845B0A"/>
    <w:rsid w:val="00846313"/>
    <w:rsid w:val="00847BBE"/>
    <w:rsid w:val="00851343"/>
    <w:rsid w:val="00853B95"/>
    <w:rsid w:val="00854B3C"/>
    <w:rsid w:val="008563A9"/>
    <w:rsid w:val="008566BE"/>
    <w:rsid w:val="00860609"/>
    <w:rsid w:val="00860EA3"/>
    <w:rsid w:val="008654EC"/>
    <w:rsid w:val="008675B8"/>
    <w:rsid w:val="00871079"/>
    <w:rsid w:val="008719B3"/>
    <w:rsid w:val="008731E4"/>
    <w:rsid w:val="00874842"/>
    <w:rsid w:val="00874E0E"/>
    <w:rsid w:val="00881EC7"/>
    <w:rsid w:val="00882D14"/>
    <w:rsid w:val="008833BE"/>
    <w:rsid w:val="0088384B"/>
    <w:rsid w:val="00885775"/>
    <w:rsid w:val="00886DA0"/>
    <w:rsid w:val="00886EC3"/>
    <w:rsid w:val="00892C0A"/>
    <w:rsid w:val="008939BD"/>
    <w:rsid w:val="0089531F"/>
    <w:rsid w:val="00897E13"/>
    <w:rsid w:val="008A059E"/>
    <w:rsid w:val="008A0C0C"/>
    <w:rsid w:val="008B0CF1"/>
    <w:rsid w:val="008B3148"/>
    <w:rsid w:val="008B6A67"/>
    <w:rsid w:val="008C2AB8"/>
    <w:rsid w:val="008C2E4A"/>
    <w:rsid w:val="008D28D8"/>
    <w:rsid w:val="008E2CAA"/>
    <w:rsid w:val="008E54DB"/>
    <w:rsid w:val="008E6CD5"/>
    <w:rsid w:val="008E7044"/>
    <w:rsid w:val="008E7D78"/>
    <w:rsid w:val="008F4DB0"/>
    <w:rsid w:val="008F7630"/>
    <w:rsid w:val="00903F77"/>
    <w:rsid w:val="009041E2"/>
    <w:rsid w:val="00906F0F"/>
    <w:rsid w:val="00907B9B"/>
    <w:rsid w:val="009101CB"/>
    <w:rsid w:val="00912582"/>
    <w:rsid w:val="00913461"/>
    <w:rsid w:val="009137C3"/>
    <w:rsid w:val="00913D6C"/>
    <w:rsid w:val="00914615"/>
    <w:rsid w:val="00916723"/>
    <w:rsid w:val="009167AF"/>
    <w:rsid w:val="009215A2"/>
    <w:rsid w:val="0092348D"/>
    <w:rsid w:val="00925C82"/>
    <w:rsid w:val="00930670"/>
    <w:rsid w:val="00935AB1"/>
    <w:rsid w:val="00937EF6"/>
    <w:rsid w:val="00940BEA"/>
    <w:rsid w:val="0094168C"/>
    <w:rsid w:val="0094249B"/>
    <w:rsid w:val="00943AA6"/>
    <w:rsid w:val="009449A5"/>
    <w:rsid w:val="009461B6"/>
    <w:rsid w:val="00946A0D"/>
    <w:rsid w:val="00947063"/>
    <w:rsid w:val="00947886"/>
    <w:rsid w:val="00947F91"/>
    <w:rsid w:val="009510D7"/>
    <w:rsid w:val="009512DA"/>
    <w:rsid w:val="009537DB"/>
    <w:rsid w:val="009548AA"/>
    <w:rsid w:val="00954B3F"/>
    <w:rsid w:val="00955202"/>
    <w:rsid w:val="00957E32"/>
    <w:rsid w:val="00961D8A"/>
    <w:rsid w:val="0096221D"/>
    <w:rsid w:val="00962D42"/>
    <w:rsid w:val="0096461D"/>
    <w:rsid w:val="00965244"/>
    <w:rsid w:val="00966182"/>
    <w:rsid w:val="00966E7F"/>
    <w:rsid w:val="0096740D"/>
    <w:rsid w:val="00971551"/>
    <w:rsid w:val="00975F44"/>
    <w:rsid w:val="009777D2"/>
    <w:rsid w:val="009877E4"/>
    <w:rsid w:val="00990C3D"/>
    <w:rsid w:val="00991514"/>
    <w:rsid w:val="00993124"/>
    <w:rsid w:val="00994AE2"/>
    <w:rsid w:val="00994F1A"/>
    <w:rsid w:val="009964C0"/>
    <w:rsid w:val="009A4AA2"/>
    <w:rsid w:val="009B0167"/>
    <w:rsid w:val="009B019E"/>
    <w:rsid w:val="009B02FD"/>
    <w:rsid w:val="009B0890"/>
    <w:rsid w:val="009B0B26"/>
    <w:rsid w:val="009B41B1"/>
    <w:rsid w:val="009B44E6"/>
    <w:rsid w:val="009B70E8"/>
    <w:rsid w:val="009B77FC"/>
    <w:rsid w:val="009C003A"/>
    <w:rsid w:val="009C2A74"/>
    <w:rsid w:val="009C33CA"/>
    <w:rsid w:val="009C3755"/>
    <w:rsid w:val="009C5659"/>
    <w:rsid w:val="009C5A00"/>
    <w:rsid w:val="009C6079"/>
    <w:rsid w:val="009D105E"/>
    <w:rsid w:val="009D26B9"/>
    <w:rsid w:val="009D2A1E"/>
    <w:rsid w:val="009D5B93"/>
    <w:rsid w:val="009D63E0"/>
    <w:rsid w:val="009D6A8D"/>
    <w:rsid w:val="009D71D8"/>
    <w:rsid w:val="009E1403"/>
    <w:rsid w:val="009E1DCB"/>
    <w:rsid w:val="009E2F3A"/>
    <w:rsid w:val="009E6BD4"/>
    <w:rsid w:val="009F09B6"/>
    <w:rsid w:val="009F16A4"/>
    <w:rsid w:val="009F17AA"/>
    <w:rsid w:val="009F181A"/>
    <w:rsid w:val="009F40BE"/>
    <w:rsid w:val="009F73B6"/>
    <w:rsid w:val="00A01B7E"/>
    <w:rsid w:val="00A02B84"/>
    <w:rsid w:val="00A04130"/>
    <w:rsid w:val="00A0582E"/>
    <w:rsid w:val="00A06D98"/>
    <w:rsid w:val="00A075CA"/>
    <w:rsid w:val="00A07D65"/>
    <w:rsid w:val="00A14AEF"/>
    <w:rsid w:val="00A175A3"/>
    <w:rsid w:val="00A1780B"/>
    <w:rsid w:val="00A21AC3"/>
    <w:rsid w:val="00A21FBB"/>
    <w:rsid w:val="00A229EB"/>
    <w:rsid w:val="00A22C3B"/>
    <w:rsid w:val="00A23267"/>
    <w:rsid w:val="00A23862"/>
    <w:rsid w:val="00A255A8"/>
    <w:rsid w:val="00A26685"/>
    <w:rsid w:val="00A277EC"/>
    <w:rsid w:val="00A32362"/>
    <w:rsid w:val="00A333D4"/>
    <w:rsid w:val="00A339AB"/>
    <w:rsid w:val="00A37221"/>
    <w:rsid w:val="00A42632"/>
    <w:rsid w:val="00A433AB"/>
    <w:rsid w:val="00A502A0"/>
    <w:rsid w:val="00A5153B"/>
    <w:rsid w:val="00A51633"/>
    <w:rsid w:val="00A53821"/>
    <w:rsid w:val="00A5429F"/>
    <w:rsid w:val="00A55B3A"/>
    <w:rsid w:val="00A570F6"/>
    <w:rsid w:val="00A60106"/>
    <w:rsid w:val="00A60234"/>
    <w:rsid w:val="00A60F14"/>
    <w:rsid w:val="00A61404"/>
    <w:rsid w:val="00A65448"/>
    <w:rsid w:val="00A6648A"/>
    <w:rsid w:val="00A76B18"/>
    <w:rsid w:val="00A77370"/>
    <w:rsid w:val="00A81020"/>
    <w:rsid w:val="00A8599A"/>
    <w:rsid w:val="00A934ED"/>
    <w:rsid w:val="00A94360"/>
    <w:rsid w:val="00A94AC3"/>
    <w:rsid w:val="00A97138"/>
    <w:rsid w:val="00AA00D4"/>
    <w:rsid w:val="00AA19B3"/>
    <w:rsid w:val="00AA19DA"/>
    <w:rsid w:val="00AA2E4E"/>
    <w:rsid w:val="00AA3094"/>
    <w:rsid w:val="00AA5720"/>
    <w:rsid w:val="00AA6462"/>
    <w:rsid w:val="00AA6C2A"/>
    <w:rsid w:val="00AA6FDC"/>
    <w:rsid w:val="00AB2022"/>
    <w:rsid w:val="00AB2D58"/>
    <w:rsid w:val="00AB3ACE"/>
    <w:rsid w:val="00AB504E"/>
    <w:rsid w:val="00AC0443"/>
    <w:rsid w:val="00AC2D4B"/>
    <w:rsid w:val="00AC42BE"/>
    <w:rsid w:val="00AC43C0"/>
    <w:rsid w:val="00AC5286"/>
    <w:rsid w:val="00AC7E0C"/>
    <w:rsid w:val="00AD3EDC"/>
    <w:rsid w:val="00AD4BA9"/>
    <w:rsid w:val="00AD5AB2"/>
    <w:rsid w:val="00AD6A02"/>
    <w:rsid w:val="00AE0333"/>
    <w:rsid w:val="00AE148B"/>
    <w:rsid w:val="00AE2E40"/>
    <w:rsid w:val="00AE45AE"/>
    <w:rsid w:val="00AF1367"/>
    <w:rsid w:val="00AF519A"/>
    <w:rsid w:val="00AF6798"/>
    <w:rsid w:val="00AF7435"/>
    <w:rsid w:val="00AF76DF"/>
    <w:rsid w:val="00B0060A"/>
    <w:rsid w:val="00B0682F"/>
    <w:rsid w:val="00B077F9"/>
    <w:rsid w:val="00B1166B"/>
    <w:rsid w:val="00B20A54"/>
    <w:rsid w:val="00B214E5"/>
    <w:rsid w:val="00B25FB6"/>
    <w:rsid w:val="00B266BF"/>
    <w:rsid w:val="00B30266"/>
    <w:rsid w:val="00B3141A"/>
    <w:rsid w:val="00B3142F"/>
    <w:rsid w:val="00B31B47"/>
    <w:rsid w:val="00B330B8"/>
    <w:rsid w:val="00B33E7D"/>
    <w:rsid w:val="00B35C6E"/>
    <w:rsid w:val="00B37092"/>
    <w:rsid w:val="00B4397F"/>
    <w:rsid w:val="00B5264B"/>
    <w:rsid w:val="00B553DB"/>
    <w:rsid w:val="00B55449"/>
    <w:rsid w:val="00B5563B"/>
    <w:rsid w:val="00B55932"/>
    <w:rsid w:val="00B578B6"/>
    <w:rsid w:val="00B60A65"/>
    <w:rsid w:val="00B61CF7"/>
    <w:rsid w:val="00B6393F"/>
    <w:rsid w:val="00B63B07"/>
    <w:rsid w:val="00B64CB4"/>
    <w:rsid w:val="00B65FE7"/>
    <w:rsid w:val="00B67DDA"/>
    <w:rsid w:val="00B71752"/>
    <w:rsid w:val="00B7485D"/>
    <w:rsid w:val="00B75BC9"/>
    <w:rsid w:val="00B80F76"/>
    <w:rsid w:val="00B810CD"/>
    <w:rsid w:val="00B8483F"/>
    <w:rsid w:val="00B8775F"/>
    <w:rsid w:val="00B87DED"/>
    <w:rsid w:val="00B902F9"/>
    <w:rsid w:val="00B94638"/>
    <w:rsid w:val="00B946C4"/>
    <w:rsid w:val="00B9471D"/>
    <w:rsid w:val="00B94BD2"/>
    <w:rsid w:val="00B955AC"/>
    <w:rsid w:val="00B97458"/>
    <w:rsid w:val="00BA1CBE"/>
    <w:rsid w:val="00BA26BC"/>
    <w:rsid w:val="00BA2929"/>
    <w:rsid w:val="00BA55B8"/>
    <w:rsid w:val="00BA691C"/>
    <w:rsid w:val="00BA70A1"/>
    <w:rsid w:val="00BB25C5"/>
    <w:rsid w:val="00BB454A"/>
    <w:rsid w:val="00BB46B7"/>
    <w:rsid w:val="00BB4979"/>
    <w:rsid w:val="00BB555F"/>
    <w:rsid w:val="00BB5869"/>
    <w:rsid w:val="00BB6627"/>
    <w:rsid w:val="00BB6B35"/>
    <w:rsid w:val="00BC17EA"/>
    <w:rsid w:val="00BC1D78"/>
    <w:rsid w:val="00BD0C47"/>
    <w:rsid w:val="00BD2C14"/>
    <w:rsid w:val="00BD6E67"/>
    <w:rsid w:val="00BE32B0"/>
    <w:rsid w:val="00BF21FD"/>
    <w:rsid w:val="00BF3147"/>
    <w:rsid w:val="00BF3780"/>
    <w:rsid w:val="00BF3D94"/>
    <w:rsid w:val="00BF6706"/>
    <w:rsid w:val="00BF6C08"/>
    <w:rsid w:val="00BF6CC2"/>
    <w:rsid w:val="00C04F62"/>
    <w:rsid w:val="00C04FDF"/>
    <w:rsid w:val="00C131F9"/>
    <w:rsid w:val="00C169EB"/>
    <w:rsid w:val="00C23505"/>
    <w:rsid w:val="00C239DB"/>
    <w:rsid w:val="00C25C6F"/>
    <w:rsid w:val="00C2689D"/>
    <w:rsid w:val="00C300B1"/>
    <w:rsid w:val="00C31399"/>
    <w:rsid w:val="00C33BE1"/>
    <w:rsid w:val="00C52BF1"/>
    <w:rsid w:val="00C5357E"/>
    <w:rsid w:val="00C53891"/>
    <w:rsid w:val="00C557F3"/>
    <w:rsid w:val="00C56C47"/>
    <w:rsid w:val="00C60799"/>
    <w:rsid w:val="00C61519"/>
    <w:rsid w:val="00C62417"/>
    <w:rsid w:val="00C66E7E"/>
    <w:rsid w:val="00C75E29"/>
    <w:rsid w:val="00C75E87"/>
    <w:rsid w:val="00C76D88"/>
    <w:rsid w:val="00C800A3"/>
    <w:rsid w:val="00C80A16"/>
    <w:rsid w:val="00C80BDF"/>
    <w:rsid w:val="00C82FCE"/>
    <w:rsid w:val="00C86559"/>
    <w:rsid w:val="00C92D81"/>
    <w:rsid w:val="00C930E5"/>
    <w:rsid w:val="00C9363B"/>
    <w:rsid w:val="00C95F34"/>
    <w:rsid w:val="00C96931"/>
    <w:rsid w:val="00C96B52"/>
    <w:rsid w:val="00CA0DCF"/>
    <w:rsid w:val="00CA1106"/>
    <w:rsid w:val="00CA177B"/>
    <w:rsid w:val="00CB1427"/>
    <w:rsid w:val="00CB43FE"/>
    <w:rsid w:val="00CB5F0B"/>
    <w:rsid w:val="00CB6076"/>
    <w:rsid w:val="00CB7807"/>
    <w:rsid w:val="00CC0938"/>
    <w:rsid w:val="00CC1764"/>
    <w:rsid w:val="00CC4A36"/>
    <w:rsid w:val="00CD39E7"/>
    <w:rsid w:val="00CD4E5B"/>
    <w:rsid w:val="00CD57A4"/>
    <w:rsid w:val="00CD64A1"/>
    <w:rsid w:val="00CE01A1"/>
    <w:rsid w:val="00CE16B3"/>
    <w:rsid w:val="00CE18D3"/>
    <w:rsid w:val="00CE4683"/>
    <w:rsid w:val="00CE49CA"/>
    <w:rsid w:val="00CE4EEF"/>
    <w:rsid w:val="00CE6C14"/>
    <w:rsid w:val="00CF1FEB"/>
    <w:rsid w:val="00CF6518"/>
    <w:rsid w:val="00CF7DA4"/>
    <w:rsid w:val="00D025AF"/>
    <w:rsid w:val="00D0274C"/>
    <w:rsid w:val="00D02DC1"/>
    <w:rsid w:val="00D04418"/>
    <w:rsid w:val="00D04832"/>
    <w:rsid w:val="00D04980"/>
    <w:rsid w:val="00D06867"/>
    <w:rsid w:val="00D07479"/>
    <w:rsid w:val="00D07583"/>
    <w:rsid w:val="00D10CA5"/>
    <w:rsid w:val="00D11FA8"/>
    <w:rsid w:val="00D13116"/>
    <w:rsid w:val="00D16C02"/>
    <w:rsid w:val="00D20B2A"/>
    <w:rsid w:val="00D226B5"/>
    <w:rsid w:val="00D2301C"/>
    <w:rsid w:val="00D26C76"/>
    <w:rsid w:val="00D27142"/>
    <w:rsid w:val="00D3018E"/>
    <w:rsid w:val="00D31ABE"/>
    <w:rsid w:val="00D31C25"/>
    <w:rsid w:val="00D31FC6"/>
    <w:rsid w:val="00D32F90"/>
    <w:rsid w:val="00D3373B"/>
    <w:rsid w:val="00D40C8B"/>
    <w:rsid w:val="00D43022"/>
    <w:rsid w:val="00D43912"/>
    <w:rsid w:val="00D45955"/>
    <w:rsid w:val="00D46FD2"/>
    <w:rsid w:val="00D50185"/>
    <w:rsid w:val="00D519C2"/>
    <w:rsid w:val="00D5291A"/>
    <w:rsid w:val="00D53870"/>
    <w:rsid w:val="00D5551F"/>
    <w:rsid w:val="00D603A9"/>
    <w:rsid w:val="00D620D5"/>
    <w:rsid w:val="00D62804"/>
    <w:rsid w:val="00D639A8"/>
    <w:rsid w:val="00D63B93"/>
    <w:rsid w:val="00D65C2D"/>
    <w:rsid w:val="00D72454"/>
    <w:rsid w:val="00D756BC"/>
    <w:rsid w:val="00D820AC"/>
    <w:rsid w:val="00D84F3D"/>
    <w:rsid w:val="00D85222"/>
    <w:rsid w:val="00D854ED"/>
    <w:rsid w:val="00D91D4C"/>
    <w:rsid w:val="00D91FA5"/>
    <w:rsid w:val="00D931E5"/>
    <w:rsid w:val="00D9609F"/>
    <w:rsid w:val="00DA17BA"/>
    <w:rsid w:val="00DA3DC2"/>
    <w:rsid w:val="00DA43BE"/>
    <w:rsid w:val="00DA61AC"/>
    <w:rsid w:val="00DB298A"/>
    <w:rsid w:val="00DB450F"/>
    <w:rsid w:val="00DB4BBF"/>
    <w:rsid w:val="00DB4D31"/>
    <w:rsid w:val="00DB5CFC"/>
    <w:rsid w:val="00DB7060"/>
    <w:rsid w:val="00DC012A"/>
    <w:rsid w:val="00DC399E"/>
    <w:rsid w:val="00DC5271"/>
    <w:rsid w:val="00DD0A0E"/>
    <w:rsid w:val="00DD11B1"/>
    <w:rsid w:val="00DD5102"/>
    <w:rsid w:val="00DD5B02"/>
    <w:rsid w:val="00DD6EE4"/>
    <w:rsid w:val="00DD77C0"/>
    <w:rsid w:val="00DE0580"/>
    <w:rsid w:val="00DE2C55"/>
    <w:rsid w:val="00DE4732"/>
    <w:rsid w:val="00DE5326"/>
    <w:rsid w:val="00DE5F6A"/>
    <w:rsid w:val="00DE750E"/>
    <w:rsid w:val="00DE7AC2"/>
    <w:rsid w:val="00DF1D4A"/>
    <w:rsid w:val="00DF31E9"/>
    <w:rsid w:val="00DF43D2"/>
    <w:rsid w:val="00DF485E"/>
    <w:rsid w:val="00E004B4"/>
    <w:rsid w:val="00E01CDE"/>
    <w:rsid w:val="00E02FF0"/>
    <w:rsid w:val="00E03ABB"/>
    <w:rsid w:val="00E06A53"/>
    <w:rsid w:val="00E072C4"/>
    <w:rsid w:val="00E13103"/>
    <w:rsid w:val="00E16160"/>
    <w:rsid w:val="00E17ECA"/>
    <w:rsid w:val="00E23D39"/>
    <w:rsid w:val="00E24D2E"/>
    <w:rsid w:val="00E24DFC"/>
    <w:rsid w:val="00E25A2D"/>
    <w:rsid w:val="00E25B69"/>
    <w:rsid w:val="00E26265"/>
    <w:rsid w:val="00E262A9"/>
    <w:rsid w:val="00E27840"/>
    <w:rsid w:val="00E30E52"/>
    <w:rsid w:val="00E32E28"/>
    <w:rsid w:val="00E32FCF"/>
    <w:rsid w:val="00E353FD"/>
    <w:rsid w:val="00E35405"/>
    <w:rsid w:val="00E360EB"/>
    <w:rsid w:val="00E36218"/>
    <w:rsid w:val="00E40C53"/>
    <w:rsid w:val="00E45417"/>
    <w:rsid w:val="00E45F2E"/>
    <w:rsid w:val="00E5155E"/>
    <w:rsid w:val="00E51D6C"/>
    <w:rsid w:val="00E52F87"/>
    <w:rsid w:val="00E56E42"/>
    <w:rsid w:val="00E60AE2"/>
    <w:rsid w:val="00E611B0"/>
    <w:rsid w:val="00E617D2"/>
    <w:rsid w:val="00E63543"/>
    <w:rsid w:val="00E65195"/>
    <w:rsid w:val="00E654F2"/>
    <w:rsid w:val="00E65FEC"/>
    <w:rsid w:val="00E72DDC"/>
    <w:rsid w:val="00E74E16"/>
    <w:rsid w:val="00E750CE"/>
    <w:rsid w:val="00E75AB7"/>
    <w:rsid w:val="00E83266"/>
    <w:rsid w:val="00E8480C"/>
    <w:rsid w:val="00E84C29"/>
    <w:rsid w:val="00E86A00"/>
    <w:rsid w:val="00E86EBD"/>
    <w:rsid w:val="00E87E92"/>
    <w:rsid w:val="00E921B8"/>
    <w:rsid w:val="00E92D21"/>
    <w:rsid w:val="00E95A60"/>
    <w:rsid w:val="00EA0465"/>
    <w:rsid w:val="00EA05A5"/>
    <w:rsid w:val="00EA0FAB"/>
    <w:rsid w:val="00EA49E6"/>
    <w:rsid w:val="00EA5392"/>
    <w:rsid w:val="00EA53B8"/>
    <w:rsid w:val="00EA66F3"/>
    <w:rsid w:val="00EA6A94"/>
    <w:rsid w:val="00EA7F02"/>
    <w:rsid w:val="00EB199F"/>
    <w:rsid w:val="00EB2F6D"/>
    <w:rsid w:val="00EB3885"/>
    <w:rsid w:val="00EB5651"/>
    <w:rsid w:val="00EB5795"/>
    <w:rsid w:val="00EC02B8"/>
    <w:rsid w:val="00EC2012"/>
    <w:rsid w:val="00ED2805"/>
    <w:rsid w:val="00ED2A3C"/>
    <w:rsid w:val="00ED4AB3"/>
    <w:rsid w:val="00ED5128"/>
    <w:rsid w:val="00ED5262"/>
    <w:rsid w:val="00ED53E9"/>
    <w:rsid w:val="00ED721D"/>
    <w:rsid w:val="00ED795F"/>
    <w:rsid w:val="00EE3727"/>
    <w:rsid w:val="00EE4F38"/>
    <w:rsid w:val="00EE5AD2"/>
    <w:rsid w:val="00EE7B8A"/>
    <w:rsid w:val="00EF3014"/>
    <w:rsid w:val="00EF39FE"/>
    <w:rsid w:val="00EF5921"/>
    <w:rsid w:val="00EF710E"/>
    <w:rsid w:val="00F0033D"/>
    <w:rsid w:val="00F0399C"/>
    <w:rsid w:val="00F06240"/>
    <w:rsid w:val="00F06A61"/>
    <w:rsid w:val="00F15FF0"/>
    <w:rsid w:val="00F17ADA"/>
    <w:rsid w:val="00F23D23"/>
    <w:rsid w:val="00F26BA2"/>
    <w:rsid w:val="00F3096A"/>
    <w:rsid w:val="00F34886"/>
    <w:rsid w:val="00F34C25"/>
    <w:rsid w:val="00F35472"/>
    <w:rsid w:val="00F3626D"/>
    <w:rsid w:val="00F368BE"/>
    <w:rsid w:val="00F40DA5"/>
    <w:rsid w:val="00F41F79"/>
    <w:rsid w:val="00F42296"/>
    <w:rsid w:val="00F425A7"/>
    <w:rsid w:val="00F427C8"/>
    <w:rsid w:val="00F42E56"/>
    <w:rsid w:val="00F44ABF"/>
    <w:rsid w:val="00F472B1"/>
    <w:rsid w:val="00F477D6"/>
    <w:rsid w:val="00F47E09"/>
    <w:rsid w:val="00F47E14"/>
    <w:rsid w:val="00F50F04"/>
    <w:rsid w:val="00F51CC5"/>
    <w:rsid w:val="00F57D3A"/>
    <w:rsid w:val="00F6152C"/>
    <w:rsid w:val="00F64828"/>
    <w:rsid w:val="00F6525E"/>
    <w:rsid w:val="00F66255"/>
    <w:rsid w:val="00F666E4"/>
    <w:rsid w:val="00F66988"/>
    <w:rsid w:val="00F712FD"/>
    <w:rsid w:val="00F722FB"/>
    <w:rsid w:val="00F74E61"/>
    <w:rsid w:val="00F77854"/>
    <w:rsid w:val="00F77F41"/>
    <w:rsid w:val="00F805C7"/>
    <w:rsid w:val="00F82F09"/>
    <w:rsid w:val="00F86CCC"/>
    <w:rsid w:val="00F92188"/>
    <w:rsid w:val="00F92DA4"/>
    <w:rsid w:val="00F93E0C"/>
    <w:rsid w:val="00F94CA2"/>
    <w:rsid w:val="00F94DE5"/>
    <w:rsid w:val="00F9526B"/>
    <w:rsid w:val="00F96D68"/>
    <w:rsid w:val="00F96E61"/>
    <w:rsid w:val="00F97CB8"/>
    <w:rsid w:val="00FA07BC"/>
    <w:rsid w:val="00FA13F0"/>
    <w:rsid w:val="00FA1828"/>
    <w:rsid w:val="00FA2808"/>
    <w:rsid w:val="00FA2F54"/>
    <w:rsid w:val="00FA2FAC"/>
    <w:rsid w:val="00FA3221"/>
    <w:rsid w:val="00FA471E"/>
    <w:rsid w:val="00FA4E18"/>
    <w:rsid w:val="00FA64A9"/>
    <w:rsid w:val="00FA66F9"/>
    <w:rsid w:val="00FA6ECA"/>
    <w:rsid w:val="00FB0EDA"/>
    <w:rsid w:val="00FB57F2"/>
    <w:rsid w:val="00FB6260"/>
    <w:rsid w:val="00FB63F5"/>
    <w:rsid w:val="00FB6765"/>
    <w:rsid w:val="00FC0061"/>
    <w:rsid w:val="00FC24DC"/>
    <w:rsid w:val="00FC3B54"/>
    <w:rsid w:val="00FC4C7C"/>
    <w:rsid w:val="00FC6172"/>
    <w:rsid w:val="00FC6EDC"/>
    <w:rsid w:val="00FD065A"/>
    <w:rsid w:val="00FD0A23"/>
    <w:rsid w:val="00FD2515"/>
    <w:rsid w:val="00FD4484"/>
    <w:rsid w:val="00FD61B1"/>
    <w:rsid w:val="00FD6A76"/>
    <w:rsid w:val="00FD7F3C"/>
    <w:rsid w:val="00FE5E09"/>
    <w:rsid w:val="00FF1EBD"/>
    <w:rsid w:val="00FF5256"/>
    <w:rsid w:val="00FF6101"/>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AE1F8"/>
  <w15:docId w15:val="{AD3A410D-4EE7-4CAB-8E26-213ECF8EA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0955"/>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link w:val="Nagwek3Znak"/>
    <w:uiPriority w:val="9"/>
    <w:qFormat/>
    <w:rsid w:val="00667059"/>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F472B1"/>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F472B1"/>
    <w:pPr>
      <w:tabs>
        <w:tab w:val="center" w:pos="4536"/>
        <w:tab w:val="right" w:pos="9072"/>
      </w:tabs>
    </w:pPr>
  </w:style>
  <w:style w:type="character" w:customStyle="1" w:styleId="NagwekZnak">
    <w:name w:val="Nagłówek Znak"/>
    <w:basedOn w:val="Domylnaczcionkaakapitu"/>
    <w:link w:val="Nagwek"/>
    <w:uiPriority w:val="99"/>
    <w:rsid w:val="00F472B1"/>
  </w:style>
  <w:style w:type="paragraph" w:styleId="Stopka">
    <w:name w:val="footer"/>
    <w:basedOn w:val="Normalny"/>
    <w:link w:val="StopkaZnak"/>
    <w:uiPriority w:val="99"/>
    <w:unhideWhenUsed/>
    <w:rsid w:val="00F472B1"/>
    <w:pPr>
      <w:tabs>
        <w:tab w:val="center" w:pos="4536"/>
        <w:tab w:val="right" w:pos="9072"/>
      </w:tabs>
    </w:pPr>
  </w:style>
  <w:style w:type="character" w:customStyle="1" w:styleId="StopkaZnak">
    <w:name w:val="Stopka Znak"/>
    <w:basedOn w:val="Domylnaczcionkaakapitu"/>
    <w:link w:val="Stopka"/>
    <w:uiPriority w:val="99"/>
    <w:rsid w:val="00F472B1"/>
  </w:style>
  <w:style w:type="character" w:styleId="Hipercze">
    <w:name w:val="Hyperlink"/>
    <w:basedOn w:val="Domylnaczcionkaakapitu"/>
    <w:unhideWhenUsed/>
    <w:rsid w:val="00E60AE2"/>
    <w:rPr>
      <w:color w:val="0000FF" w:themeColor="hyperlink"/>
      <w:u w:val="single"/>
    </w:rPr>
  </w:style>
  <w:style w:type="paragraph" w:customStyle="1" w:styleId="pkt">
    <w:name w:val="pkt"/>
    <w:basedOn w:val="Normalny"/>
    <w:link w:val="pktZnak"/>
    <w:rsid w:val="00256F43"/>
    <w:pPr>
      <w:spacing w:before="60" w:after="60"/>
      <w:ind w:left="851" w:hanging="295"/>
      <w:contextualSpacing/>
      <w:jc w:val="both"/>
    </w:pPr>
    <w:rPr>
      <w:sz w:val="20"/>
      <w:szCs w:val="20"/>
    </w:rPr>
  </w:style>
  <w:style w:type="character" w:customStyle="1" w:styleId="pktZnak">
    <w:name w:val="pkt Znak"/>
    <w:link w:val="pkt"/>
    <w:locked/>
    <w:rsid w:val="00A23862"/>
    <w:rPr>
      <w:rFonts w:ascii="Times New Roman" w:eastAsia="Times New Roman" w:hAnsi="Times New Roman" w:cs="Times New Roman"/>
      <w:sz w:val="20"/>
      <w:szCs w:val="20"/>
      <w:lang w:eastAsia="pl-PL"/>
    </w:rPr>
  </w:style>
  <w:style w:type="paragraph" w:customStyle="1" w:styleId="arimr">
    <w:name w:val="arimr"/>
    <w:basedOn w:val="Normalny"/>
    <w:rsid w:val="00A23862"/>
    <w:pPr>
      <w:widowControl w:val="0"/>
      <w:snapToGrid w:val="0"/>
      <w:spacing w:line="360" w:lineRule="auto"/>
    </w:pPr>
    <w:rPr>
      <w:szCs w:val="20"/>
      <w:lang w:val="en-US"/>
    </w:rPr>
  </w:style>
  <w:style w:type="character" w:customStyle="1" w:styleId="Teksttreci">
    <w:name w:val="Tekst treści_"/>
    <w:link w:val="Teksttreci0"/>
    <w:locked/>
    <w:rsid w:val="009C2A74"/>
    <w:rPr>
      <w:rFonts w:ascii="Verdana" w:hAnsi="Verdana"/>
      <w:sz w:val="19"/>
      <w:shd w:val="clear" w:color="auto" w:fill="FFFFFF"/>
    </w:rPr>
  </w:style>
  <w:style w:type="paragraph" w:customStyle="1" w:styleId="Teksttreci0">
    <w:name w:val="Tekst treści"/>
    <w:basedOn w:val="Normalny"/>
    <w:link w:val="Teksttreci"/>
    <w:rsid w:val="009C2A74"/>
    <w:pPr>
      <w:shd w:val="clear" w:color="auto" w:fill="FFFFFF"/>
      <w:spacing w:line="240" w:lineRule="atLeast"/>
      <w:ind w:hanging="1700"/>
    </w:pPr>
    <w:rPr>
      <w:rFonts w:ascii="Verdana" w:eastAsiaTheme="minorHAnsi" w:hAnsi="Verdana" w:cstheme="minorBidi"/>
      <w:sz w:val="19"/>
      <w:szCs w:val="22"/>
      <w:lang w:eastAsia="en-US"/>
    </w:rPr>
  </w:style>
  <w:style w:type="paragraph" w:styleId="Akapitzlist">
    <w:name w:val="List Paragraph"/>
    <w:aliases w:val="L1,Numerowanie,2 heading,A_wyliczenie,K-P_odwolanie,Akapit z listą5,maz_wyliczenie,opis dzialania"/>
    <w:basedOn w:val="Normalny"/>
    <w:link w:val="AkapitzlistZnak"/>
    <w:uiPriority w:val="34"/>
    <w:qFormat/>
    <w:rsid w:val="009C2A74"/>
    <w:pPr>
      <w:ind w:left="708"/>
    </w:pPr>
    <w:rPr>
      <w:sz w:val="20"/>
      <w:szCs w:val="20"/>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qFormat/>
    <w:locked/>
    <w:rsid w:val="009C2A74"/>
    <w:rPr>
      <w:rFonts w:ascii="Times New Roman" w:eastAsia="Times New Roman" w:hAnsi="Times New Roman" w:cs="Times New Roman"/>
      <w:sz w:val="20"/>
      <w:szCs w:val="20"/>
    </w:rPr>
  </w:style>
  <w:style w:type="character" w:styleId="Uwydatnienie">
    <w:name w:val="Emphasis"/>
    <w:uiPriority w:val="20"/>
    <w:qFormat/>
    <w:rsid w:val="00106CB1"/>
    <w:rPr>
      <w:rFonts w:cs="Times New Roman"/>
      <w:i/>
    </w:rPr>
  </w:style>
  <w:style w:type="character" w:customStyle="1" w:styleId="TeksttreciPogrubienie">
    <w:name w:val="Tekst treści + Pogrubienie"/>
    <w:rsid w:val="003C6188"/>
    <w:rPr>
      <w:rFonts w:ascii="Verdana" w:hAnsi="Verdana" w:cs="Verdana"/>
      <w:b/>
      <w:spacing w:val="0"/>
      <w:sz w:val="19"/>
      <w:shd w:val="clear" w:color="auto" w:fill="FFFFFF"/>
    </w:rPr>
  </w:style>
  <w:style w:type="character" w:customStyle="1" w:styleId="Teksttreci4">
    <w:name w:val="Tekst treści (4)_"/>
    <w:link w:val="Teksttreci40"/>
    <w:locked/>
    <w:rsid w:val="00632525"/>
    <w:rPr>
      <w:rFonts w:ascii="Verdana" w:hAnsi="Verdana"/>
      <w:sz w:val="19"/>
      <w:shd w:val="clear" w:color="auto" w:fill="FFFFFF"/>
    </w:rPr>
  </w:style>
  <w:style w:type="paragraph" w:customStyle="1" w:styleId="Teksttreci40">
    <w:name w:val="Tekst treści (4)"/>
    <w:basedOn w:val="Normalny"/>
    <w:link w:val="Teksttreci4"/>
    <w:rsid w:val="00632525"/>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WW8Num1z6">
    <w:name w:val="WW8Num1z6"/>
    <w:rsid w:val="00484BF8"/>
  </w:style>
  <w:style w:type="character" w:customStyle="1" w:styleId="WW8Num1z0">
    <w:name w:val="WW8Num1z0"/>
    <w:rsid w:val="00246262"/>
  </w:style>
  <w:style w:type="paragraph" w:styleId="Tekstpodstawowy">
    <w:name w:val="Body Text"/>
    <w:basedOn w:val="Normalny"/>
    <w:link w:val="TekstpodstawowyZnak"/>
    <w:rsid w:val="00364186"/>
    <w:pPr>
      <w:spacing w:after="120"/>
    </w:pPr>
    <w:rPr>
      <w:sz w:val="20"/>
      <w:szCs w:val="20"/>
      <w:lang w:val="x-none"/>
    </w:rPr>
  </w:style>
  <w:style w:type="character" w:customStyle="1" w:styleId="TekstpodstawowyZnak">
    <w:name w:val="Tekst podstawowy Znak"/>
    <w:basedOn w:val="Domylnaczcionkaakapitu"/>
    <w:link w:val="Tekstpodstawowy"/>
    <w:rsid w:val="00364186"/>
    <w:rPr>
      <w:rFonts w:ascii="Times New Roman" w:eastAsia="Times New Roman" w:hAnsi="Times New Roman" w:cs="Times New Roman"/>
      <w:sz w:val="20"/>
      <w:szCs w:val="20"/>
      <w:lang w:val="x-none" w:eastAsia="pl-PL"/>
    </w:rPr>
  </w:style>
  <w:style w:type="character" w:styleId="Odwoaniedokomentarza">
    <w:name w:val="annotation reference"/>
    <w:unhideWhenUsed/>
    <w:rsid w:val="006C0B09"/>
    <w:rPr>
      <w:sz w:val="16"/>
      <w:szCs w:val="16"/>
    </w:rPr>
  </w:style>
  <w:style w:type="paragraph" w:styleId="Tekstkomentarza">
    <w:name w:val="annotation text"/>
    <w:basedOn w:val="Normalny"/>
    <w:link w:val="TekstkomentarzaZnak"/>
    <w:unhideWhenUsed/>
    <w:rsid w:val="006C0B09"/>
    <w:rPr>
      <w:sz w:val="20"/>
      <w:szCs w:val="20"/>
      <w:lang w:val="x-none" w:eastAsia="x-none"/>
    </w:rPr>
  </w:style>
  <w:style w:type="character" w:customStyle="1" w:styleId="TekstkomentarzaZnak">
    <w:name w:val="Tekst komentarza Znak"/>
    <w:basedOn w:val="Domylnaczcionkaakapitu"/>
    <w:link w:val="Tekstkomentarza"/>
    <w:rsid w:val="006C0B09"/>
    <w:rPr>
      <w:rFonts w:ascii="Times New Roman" w:eastAsia="Times New Roman" w:hAnsi="Times New Roman" w:cs="Times New Roman"/>
      <w:sz w:val="20"/>
      <w:szCs w:val="20"/>
      <w:lang w:val="x-none" w:eastAsia="x-none"/>
    </w:rPr>
  </w:style>
  <w:style w:type="paragraph" w:styleId="Tekstprzypisudolnego">
    <w:name w:val="footnote text"/>
    <w:basedOn w:val="Normalny"/>
    <w:link w:val="TekstprzypisudolnegoZnak"/>
    <w:uiPriority w:val="99"/>
    <w:semiHidden/>
    <w:unhideWhenUsed/>
    <w:rsid w:val="00D53870"/>
    <w:rPr>
      <w:sz w:val="20"/>
      <w:szCs w:val="20"/>
    </w:rPr>
  </w:style>
  <w:style w:type="character" w:customStyle="1" w:styleId="TekstprzypisudolnegoZnak">
    <w:name w:val="Tekst przypisu dolnego Znak"/>
    <w:basedOn w:val="Domylnaczcionkaakapitu"/>
    <w:link w:val="Tekstprzypisudolnego"/>
    <w:uiPriority w:val="99"/>
    <w:semiHidden/>
    <w:rsid w:val="00D5387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53870"/>
    <w:rPr>
      <w:vertAlign w:val="superscript"/>
    </w:rPr>
  </w:style>
  <w:style w:type="character" w:customStyle="1" w:styleId="Nierozpoznanawzmianka1">
    <w:name w:val="Nierozpoznana wzmianka1"/>
    <w:basedOn w:val="Domylnaczcionkaakapitu"/>
    <w:uiPriority w:val="99"/>
    <w:semiHidden/>
    <w:unhideWhenUsed/>
    <w:rsid w:val="00CA1106"/>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4814C1"/>
    <w:rPr>
      <w:b/>
      <w:bCs/>
      <w:lang w:val="pl-PL" w:eastAsia="pl-PL"/>
    </w:rPr>
  </w:style>
  <w:style w:type="character" w:customStyle="1" w:styleId="TematkomentarzaZnak">
    <w:name w:val="Temat komentarza Znak"/>
    <w:basedOn w:val="TekstkomentarzaZnak"/>
    <w:link w:val="Tematkomentarza"/>
    <w:uiPriority w:val="99"/>
    <w:semiHidden/>
    <w:rsid w:val="004814C1"/>
    <w:rPr>
      <w:rFonts w:ascii="Times New Roman" w:eastAsia="Times New Roman" w:hAnsi="Times New Roman" w:cs="Times New Roman"/>
      <w:b/>
      <w:bCs/>
      <w:sz w:val="20"/>
      <w:szCs w:val="20"/>
      <w:lang w:val="x-none" w:eastAsia="pl-PL"/>
    </w:rPr>
  </w:style>
  <w:style w:type="paragraph" w:styleId="Listapunktowana">
    <w:name w:val="List Bullet"/>
    <w:basedOn w:val="Normalny"/>
    <w:uiPriority w:val="99"/>
    <w:unhideWhenUsed/>
    <w:rsid w:val="00CE01A1"/>
    <w:pPr>
      <w:numPr>
        <w:numId w:val="12"/>
      </w:numPr>
    </w:pPr>
  </w:style>
  <w:style w:type="paragraph" w:styleId="Tekstprzypisukocowego">
    <w:name w:val="endnote text"/>
    <w:basedOn w:val="Normalny"/>
    <w:link w:val="TekstprzypisukocowegoZnak"/>
    <w:uiPriority w:val="99"/>
    <w:semiHidden/>
    <w:unhideWhenUsed/>
    <w:rsid w:val="00F15FF0"/>
    <w:rPr>
      <w:sz w:val="20"/>
      <w:szCs w:val="20"/>
    </w:rPr>
  </w:style>
  <w:style w:type="character" w:customStyle="1" w:styleId="TekstprzypisukocowegoZnak">
    <w:name w:val="Tekst przypisu końcowego Znak"/>
    <w:basedOn w:val="Domylnaczcionkaakapitu"/>
    <w:link w:val="Tekstprzypisukocowego"/>
    <w:uiPriority w:val="99"/>
    <w:semiHidden/>
    <w:rsid w:val="00F15FF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15FF0"/>
    <w:rPr>
      <w:vertAlign w:val="superscript"/>
    </w:rPr>
  </w:style>
  <w:style w:type="paragraph" w:styleId="Tekstdymka">
    <w:name w:val="Balloon Text"/>
    <w:basedOn w:val="Normalny"/>
    <w:link w:val="TekstdymkaZnak"/>
    <w:uiPriority w:val="99"/>
    <w:semiHidden/>
    <w:unhideWhenUsed/>
    <w:rsid w:val="00046E2C"/>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6E2C"/>
    <w:rPr>
      <w:rFonts w:ascii="Segoe UI" w:eastAsia="Times New Roman" w:hAnsi="Segoe UI" w:cs="Segoe UI"/>
      <w:sz w:val="18"/>
      <w:szCs w:val="18"/>
      <w:lang w:eastAsia="pl-PL"/>
    </w:rPr>
  </w:style>
  <w:style w:type="character" w:styleId="Nierozpoznanawzmianka">
    <w:name w:val="Unresolved Mention"/>
    <w:basedOn w:val="Domylnaczcionkaakapitu"/>
    <w:uiPriority w:val="99"/>
    <w:semiHidden/>
    <w:unhideWhenUsed/>
    <w:rsid w:val="007B22C8"/>
    <w:rPr>
      <w:color w:val="605E5C"/>
      <w:shd w:val="clear" w:color="auto" w:fill="E1DFDD"/>
    </w:rPr>
  </w:style>
  <w:style w:type="character" w:customStyle="1" w:styleId="Nagwek3Znak">
    <w:name w:val="Nagłówek 3 Znak"/>
    <w:basedOn w:val="Domylnaczcionkaakapitu"/>
    <w:link w:val="Nagwek3"/>
    <w:uiPriority w:val="9"/>
    <w:rsid w:val="00667059"/>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667059"/>
  </w:style>
  <w:style w:type="character" w:customStyle="1" w:styleId="Hipercze1">
    <w:name w:val="Hiperłącze1"/>
    <w:basedOn w:val="Domylnaczcionkaakapitu"/>
    <w:uiPriority w:val="99"/>
    <w:unhideWhenUsed/>
    <w:qFormat/>
    <w:rsid w:val="00405024"/>
    <w:rPr>
      <w:color w:val="0000FF" w:themeColor="hyperlink"/>
      <w:u w:val="single"/>
    </w:rPr>
  </w:style>
  <w:style w:type="paragraph" w:styleId="NormalnyWeb">
    <w:name w:val="Normal (Web)"/>
    <w:basedOn w:val="Normalny"/>
    <w:uiPriority w:val="99"/>
    <w:unhideWhenUsed/>
    <w:qFormat/>
    <w:rsid w:val="00005747"/>
    <w:pPr>
      <w:spacing w:beforeAutospacing="1" w:after="142"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41110">
      <w:bodyDiv w:val="1"/>
      <w:marLeft w:val="0"/>
      <w:marRight w:val="0"/>
      <w:marTop w:val="0"/>
      <w:marBottom w:val="0"/>
      <w:divBdr>
        <w:top w:val="none" w:sz="0" w:space="0" w:color="auto"/>
        <w:left w:val="none" w:sz="0" w:space="0" w:color="auto"/>
        <w:bottom w:val="none" w:sz="0" w:space="0" w:color="auto"/>
        <w:right w:val="none" w:sz="0" w:space="0" w:color="auto"/>
      </w:divBdr>
      <w:divsChild>
        <w:div w:id="497356064">
          <w:marLeft w:val="0"/>
          <w:marRight w:val="0"/>
          <w:marTop w:val="0"/>
          <w:marBottom w:val="0"/>
          <w:divBdr>
            <w:top w:val="none" w:sz="0" w:space="0" w:color="auto"/>
            <w:left w:val="none" w:sz="0" w:space="0" w:color="auto"/>
            <w:bottom w:val="none" w:sz="0" w:space="0" w:color="auto"/>
            <w:right w:val="none" w:sz="0" w:space="0" w:color="auto"/>
          </w:divBdr>
        </w:div>
      </w:divsChild>
    </w:div>
    <w:div w:id="77479900">
      <w:bodyDiv w:val="1"/>
      <w:marLeft w:val="0"/>
      <w:marRight w:val="0"/>
      <w:marTop w:val="0"/>
      <w:marBottom w:val="0"/>
      <w:divBdr>
        <w:top w:val="none" w:sz="0" w:space="0" w:color="auto"/>
        <w:left w:val="none" w:sz="0" w:space="0" w:color="auto"/>
        <w:bottom w:val="none" w:sz="0" w:space="0" w:color="auto"/>
        <w:right w:val="none" w:sz="0" w:space="0" w:color="auto"/>
      </w:divBdr>
      <w:divsChild>
        <w:div w:id="1149246606">
          <w:marLeft w:val="0"/>
          <w:marRight w:val="0"/>
          <w:marTop w:val="0"/>
          <w:marBottom w:val="0"/>
          <w:divBdr>
            <w:top w:val="none" w:sz="0" w:space="0" w:color="auto"/>
            <w:left w:val="none" w:sz="0" w:space="0" w:color="auto"/>
            <w:bottom w:val="none" w:sz="0" w:space="0" w:color="auto"/>
            <w:right w:val="none" w:sz="0" w:space="0" w:color="auto"/>
          </w:divBdr>
        </w:div>
      </w:divsChild>
    </w:div>
    <w:div w:id="128979895">
      <w:bodyDiv w:val="1"/>
      <w:marLeft w:val="0"/>
      <w:marRight w:val="0"/>
      <w:marTop w:val="0"/>
      <w:marBottom w:val="0"/>
      <w:divBdr>
        <w:top w:val="none" w:sz="0" w:space="0" w:color="auto"/>
        <w:left w:val="none" w:sz="0" w:space="0" w:color="auto"/>
        <w:bottom w:val="none" w:sz="0" w:space="0" w:color="auto"/>
        <w:right w:val="none" w:sz="0" w:space="0" w:color="auto"/>
      </w:divBdr>
    </w:div>
    <w:div w:id="147676991">
      <w:bodyDiv w:val="1"/>
      <w:marLeft w:val="0"/>
      <w:marRight w:val="0"/>
      <w:marTop w:val="0"/>
      <w:marBottom w:val="0"/>
      <w:divBdr>
        <w:top w:val="none" w:sz="0" w:space="0" w:color="auto"/>
        <w:left w:val="none" w:sz="0" w:space="0" w:color="auto"/>
        <w:bottom w:val="none" w:sz="0" w:space="0" w:color="auto"/>
        <w:right w:val="none" w:sz="0" w:space="0" w:color="auto"/>
      </w:divBdr>
    </w:div>
    <w:div w:id="200946858">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74019381">
      <w:bodyDiv w:val="1"/>
      <w:marLeft w:val="0"/>
      <w:marRight w:val="0"/>
      <w:marTop w:val="0"/>
      <w:marBottom w:val="0"/>
      <w:divBdr>
        <w:top w:val="none" w:sz="0" w:space="0" w:color="auto"/>
        <w:left w:val="none" w:sz="0" w:space="0" w:color="auto"/>
        <w:bottom w:val="none" w:sz="0" w:space="0" w:color="auto"/>
        <w:right w:val="none" w:sz="0" w:space="0" w:color="auto"/>
      </w:divBdr>
    </w:div>
    <w:div w:id="449976946">
      <w:bodyDiv w:val="1"/>
      <w:marLeft w:val="0"/>
      <w:marRight w:val="0"/>
      <w:marTop w:val="0"/>
      <w:marBottom w:val="0"/>
      <w:divBdr>
        <w:top w:val="none" w:sz="0" w:space="0" w:color="auto"/>
        <w:left w:val="none" w:sz="0" w:space="0" w:color="auto"/>
        <w:bottom w:val="none" w:sz="0" w:space="0" w:color="auto"/>
        <w:right w:val="none" w:sz="0" w:space="0" w:color="auto"/>
      </w:divBdr>
      <w:divsChild>
        <w:div w:id="457650744">
          <w:marLeft w:val="0"/>
          <w:marRight w:val="0"/>
          <w:marTop w:val="0"/>
          <w:marBottom w:val="0"/>
          <w:divBdr>
            <w:top w:val="none" w:sz="0" w:space="0" w:color="auto"/>
            <w:left w:val="none" w:sz="0" w:space="0" w:color="auto"/>
            <w:bottom w:val="none" w:sz="0" w:space="0" w:color="auto"/>
            <w:right w:val="none" w:sz="0" w:space="0" w:color="auto"/>
          </w:divBdr>
        </w:div>
      </w:divsChild>
    </w:div>
    <w:div w:id="466246987">
      <w:bodyDiv w:val="1"/>
      <w:marLeft w:val="0"/>
      <w:marRight w:val="0"/>
      <w:marTop w:val="0"/>
      <w:marBottom w:val="0"/>
      <w:divBdr>
        <w:top w:val="none" w:sz="0" w:space="0" w:color="auto"/>
        <w:left w:val="none" w:sz="0" w:space="0" w:color="auto"/>
        <w:bottom w:val="none" w:sz="0" w:space="0" w:color="auto"/>
        <w:right w:val="none" w:sz="0" w:space="0" w:color="auto"/>
      </w:divBdr>
    </w:div>
    <w:div w:id="545876938">
      <w:bodyDiv w:val="1"/>
      <w:marLeft w:val="0"/>
      <w:marRight w:val="0"/>
      <w:marTop w:val="0"/>
      <w:marBottom w:val="0"/>
      <w:divBdr>
        <w:top w:val="none" w:sz="0" w:space="0" w:color="auto"/>
        <w:left w:val="none" w:sz="0" w:space="0" w:color="auto"/>
        <w:bottom w:val="none" w:sz="0" w:space="0" w:color="auto"/>
        <w:right w:val="none" w:sz="0" w:space="0" w:color="auto"/>
      </w:divBdr>
    </w:div>
    <w:div w:id="592010466">
      <w:bodyDiv w:val="1"/>
      <w:marLeft w:val="0"/>
      <w:marRight w:val="0"/>
      <w:marTop w:val="0"/>
      <w:marBottom w:val="0"/>
      <w:divBdr>
        <w:top w:val="none" w:sz="0" w:space="0" w:color="auto"/>
        <w:left w:val="none" w:sz="0" w:space="0" w:color="auto"/>
        <w:bottom w:val="none" w:sz="0" w:space="0" w:color="auto"/>
        <w:right w:val="none" w:sz="0" w:space="0" w:color="auto"/>
      </w:divBdr>
    </w:div>
    <w:div w:id="856238379">
      <w:bodyDiv w:val="1"/>
      <w:marLeft w:val="0"/>
      <w:marRight w:val="0"/>
      <w:marTop w:val="0"/>
      <w:marBottom w:val="0"/>
      <w:divBdr>
        <w:top w:val="none" w:sz="0" w:space="0" w:color="auto"/>
        <w:left w:val="none" w:sz="0" w:space="0" w:color="auto"/>
        <w:bottom w:val="none" w:sz="0" w:space="0" w:color="auto"/>
        <w:right w:val="none" w:sz="0" w:space="0" w:color="auto"/>
      </w:divBdr>
    </w:div>
    <w:div w:id="885799292">
      <w:bodyDiv w:val="1"/>
      <w:marLeft w:val="0"/>
      <w:marRight w:val="0"/>
      <w:marTop w:val="0"/>
      <w:marBottom w:val="0"/>
      <w:divBdr>
        <w:top w:val="none" w:sz="0" w:space="0" w:color="auto"/>
        <w:left w:val="none" w:sz="0" w:space="0" w:color="auto"/>
        <w:bottom w:val="none" w:sz="0" w:space="0" w:color="auto"/>
        <w:right w:val="none" w:sz="0" w:space="0" w:color="auto"/>
      </w:divBdr>
    </w:div>
    <w:div w:id="980157617">
      <w:bodyDiv w:val="1"/>
      <w:marLeft w:val="0"/>
      <w:marRight w:val="0"/>
      <w:marTop w:val="0"/>
      <w:marBottom w:val="0"/>
      <w:divBdr>
        <w:top w:val="none" w:sz="0" w:space="0" w:color="auto"/>
        <w:left w:val="none" w:sz="0" w:space="0" w:color="auto"/>
        <w:bottom w:val="none" w:sz="0" w:space="0" w:color="auto"/>
        <w:right w:val="none" w:sz="0" w:space="0" w:color="auto"/>
      </w:divBdr>
    </w:div>
    <w:div w:id="1059092384">
      <w:bodyDiv w:val="1"/>
      <w:marLeft w:val="0"/>
      <w:marRight w:val="0"/>
      <w:marTop w:val="0"/>
      <w:marBottom w:val="0"/>
      <w:divBdr>
        <w:top w:val="none" w:sz="0" w:space="0" w:color="auto"/>
        <w:left w:val="none" w:sz="0" w:space="0" w:color="auto"/>
        <w:bottom w:val="none" w:sz="0" w:space="0" w:color="auto"/>
        <w:right w:val="none" w:sz="0" w:space="0" w:color="auto"/>
      </w:divBdr>
    </w:div>
    <w:div w:id="1062289435">
      <w:bodyDiv w:val="1"/>
      <w:marLeft w:val="0"/>
      <w:marRight w:val="0"/>
      <w:marTop w:val="0"/>
      <w:marBottom w:val="0"/>
      <w:divBdr>
        <w:top w:val="none" w:sz="0" w:space="0" w:color="auto"/>
        <w:left w:val="none" w:sz="0" w:space="0" w:color="auto"/>
        <w:bottom w:val="none" w:sz="0" w:space="0" w:color="auto"/>
        <w:right w:val="none" w:sz="0" w:space="0" w:color="auto"/>
      </w:divBdr>
      <w:divsChild>
        <w:div w:id="2050448652">
          <w:marLeft w:val="0"/>
          <w:marRight w:val="0"/>
          <w:marTop w:val="0"/>
          <w:marBottom w:val="0"/>
          <w:divBdr>
            <w:top w:val="none" w:sz="0" w:space="0" w:color="auto"/>
            <w:left w:val="none" w:sz="0" w:space="0" w:color="auto"/>
            <w:bottom w:val="none" w:sz="0" w:space="0" w:color="auto"/>
            <w:right w:val="none" w:sz="0" w:space="0" w:color="auto"/>
          </w:divBdr>
        </w:div>
      </w:divsChild>
    </w:div>
    <w:div w:id="1111047396">
      <w:bodyDiv w:val="1"/>
      <w:marLeft w:val="0"/>
      <w:marRight w:val="0"/>
      <w:marTop w:val="0"/>
      <w:marBottom w:val="0"/>
      <w:divBdr>
        <w:top w:val="none" w:sz="0" w:space="0" w:color="auto"/>
        <w:left w:val="none" w:sz="0" w:space="0" w:color="auto"/>
        <w:bottom w:val="none" w:sz="0" w:space="0" w:color="auto"/>
        <w:right w:val="none" w:sz="0" w:space="0" w:color="auto"/>
      </w:divBdr>
    </w:div>
    <w:div w:id="1218933453">
      <w:bodyDiv w:val="1"/>
      <w:marLeft w:val="0"/>
      <w:marRight w:val="0"/>
      <w:marTop w:val="0"/>
      <w:marBottom w:val="0"/>
      <w:divBdr>
        <w:top w:val="none" w:sz="0" w:space="0" w:color="auto"/>
        <w:left w:val="none" w:sz="0" w:space="0" w:color="auto"/>
        <w:bottom w:val="none" w:sz="0" w:space="0" w:color="auto"/>
        <w:right w:val="none" w:sz="0" w:space="0" w:color="auto"/>
      </w:divBdr>
    </w:div>
    <w:div w:id="1262032161">
      <w:bodyDiv w:val="1"/>
      <w:marLeft w:val="0"/>
      <w:marRight w:val="0"/>
      <w:marTop w:val="0"/>
      <w:marBottom w:val="0"/>
      <w:divBdr>
        <w:top w:val="none" w:sz="0" w:space="0" w:color="auto"/>
        <w:left w:val="none" w:sz="0" w:space="0" w:color="auto"/>
        <w:bottom w:val="none" w:sz="0" w:space="0" w:color="auto"/>
        <w:right w:val="none" w:sz="0" w:space="0" w:color="auto"/>
      </w:divBdr>
    </w:div>
    <w:div w:id="1289120297">
      <w:bodyDiv w:val="1"/>
      <w:marLeft w:val="0"/>
      <w:marRight w:val="0"/>
      <w:marTop w:val="0"/>
      <w:marBottom w:val="0"/>
      <w:divBdr>
        <w:top w:val="none" w:sz="0" w:space="0" w:color="auto"/>
        <w:left w:val="none" w:sz="0" w:space="0" w:color="auto"/>
        <w:bottom w:val="none" w:sz="0" w:space="0" w:color="auto"/>
        <w:right w:val="none" w:sz="0" w:space="0" w:color="auto"/>
      </w:divBdr>
      <w:divsChild>
        <w:div w:id="1159614572">
          <w:marLeft w:val="0"/>
          <w:marRight w:val="0"/>
          <w:marTop w:val="0"/>
          <w:marBottom w:val="0"/>
          <w:divBdr>
            <w:top w:val="none" w:sz="0" w:space="0" w:color="auto"/>
            <w:left w:val="none" w:sz="0" w:space="0" w:color="auto"/>
            <w:bottom w:val="none" w:sz="0" w:space="0" w:color="auto"/>
            <w:right w:val="none" w:sz="0" w:space="0" w:color="auto"/>
          </w:divBdr>
        </w:div>
      </w:divsChild>
    </w:div>
    <w:div w:id="1292639583">
      <w:bodyDiv w:val="1"/>
      <w:marLeft w:val="0"/>
      <w:marRight w:val="0"/>
      <w:marTop w:val="0"/>
      <w:marBottom w:val="0"/>
      <w:divBdr>
        <w:top w:val="none" w:sz="0" w:space="0" w:color="auto"/>
        <w:left w:val="none" w:sz="0" w:space="0" w:color="auto"/>
        <w:bottom w:val="none" w:sz="0" w:space="0" w:color="auto"/>
        <w:right w:val="none" w:sz="0" w:space="0" w:color="auto"/>
      </w:divBdr>
    </w:div>
    <w:div w:id="1295335127">
      <w:bodyDiv w:val="1"/>
      <w:marLeft w:val="0"/>
      <w:marRight w:val="0"/>
      <w:marTop w:val="0"/>
      <w:marBottom w:val="0"/>
      <w:divBdr>
        <w:top w:val="none" w:sz="0" w:space="0" w:color="auto"/>
        <w:left w:val="none" w:sz="0" w:space="0" w:color="auto"/>
        <w:bottom w:val="none" w:sz="0" w:space="0" w:color="auto"/>
        <w:right w:val="none" w:sz="0" w:space="0" w:color="auto"/>
      </w:divBdr>
    </w:div>
    <w:div w:id="1312834862">
      <w:bodyDiv w:val="1"/>
      <w:marLeft w:val="0"/>
      <w:marRight w:val="0"/>
      <w:marTop w:val="0"/>
      <w:marBottom w:val="0"/>
      <w:divBdr>
        <w:top w:val="none" w:sz="0" w:space="0" w:color="auto"/>
        <w:left w:val="none" w:sz="0" w:space="0" w:color="auto"/>
        <w:bottom w:val="none" w:sz="0" w:space="0" w:color="auto"/>
        <w:right w:val="none" w:sz="0" w:space="0" w:color="auto"/>
      </w:divBdr>
      <w:divsChild>
        <w:div w:id="2121800481">
          <w:marLeft w:val="0"/>
          <w:marRight w:val="0"/>
          <w:marTop w:val="0"/>
          <w:marBottom w:val="0"/>
          <w:divBdr>
            <w:top w:val="none" w:sz="0" w:space="0" w:color="auto"/>
            <w:left w:val="none" w:sz="0" w:space="0" w:color="auto"/>
            <w:bottom w:val="none" w:sz="0" w:space="0" w:color="auto"/>
            <w:right w:val="none" w:sz="0" w:space="0" w:color="auto"/>
          </w:divBdr>
        </w:div>
      </w:divsChild>
    </w:div>
    <w:div w:id="1667244121">
      <w:bodyDiv w:val="1"/>
      <w:marLeft w:val="0"/>
      <w:marRight w:val="0"/>
      <w:marTop w:val="0"/>
      <w:marBottom w:val="0"/>
      <w:divBdr>
        <w:top w:val="none" w:sz="0" w:space="0" w:color="auto"/>
        <w:left w:val="none" w:sz="0" w:space="0" w:color="auto"/>
        <w:bottom w:val="none" w:sz="0" w:space="0" w:color="auto"/>
        <w:right w:val="none" w:sz="0" w:space="0" w:color="auto"/>
      </w:divBdr>
    </w:div>
    <w:div w:id="1682973057">
      <w:bodyDiv w:val="1"/>
      <w:marLeft w:val="0"/>
      <w:marRight w:val="0"/>
      <w:marTop w:val="0"/>
      <w:marBottom w:val="0"/>
      <w:divBdr>
        <w:top w:val="none" w:sz="0" w:space="0" w:color="auto"/>
        <w:left w:val="none" w:sz="0" w:space="0" w:color="auto"/>
        <w:bottom w:val="none" w:sz="0" w:space="0" w:color="auto"/>
        <w:right w:val="none" w:sz="0" w:space="0" w:color="auto"/>
      </w:divBdr>
      <w:divsChild>
        <w:div w:id="1511407693">
          <w:marLeft w:val="0"/>
          <w:marRight w:val="0"/>
          <w:marTop w:val="0"/>
          <w:marBottom w:val="0"/>
          <w:divBdr>
            <w:top w:val="none" w:sz="0" w:space="0" w:color="auto"/>
            <w:left w:val="none" w:sz="0" w:space="0" w:color="auto"/>
            <w:bottom w:val="none" w:sz="0" w:space="0" w:color="auto"/>
            <w:right w:val="none" w:sz="0" w:space="0" w:color="auto"/>
          </w:divBdr>
        </w:div>
      </w:divsChild>
    </w:div>
    <w:div w:id="1893498483">
      <w:bodyDiv w:val="1"/>
      <w:marLeft w:val="0"/>
      <w:marRight w:val="0"/>
      <w:marTop w:val="0"/>
      <w:marBottom w:val="0"/>
      <w:divBdr>
        <w:top w:val="none" w:sz="0" w:space="0" w:color="auto"/>
        <w:left w:val="none" w:sz="0" w:space="0" w:color="auto"/>
        <w:bottom w:val="none" w:sz="0" w:space="0" w:color="auto"/>
        <w:right w:val="none" w:sz="0" w:space="0" w:color="auto"/>
      </w:divBdr>
    </w:div>
    <w:div w:id="1984115731">
      <w:bodyDiv w:val="1"/>
      <w:marLeft w:val="0"/>
      <w:marRight w:val="0"/>
      <w:marTop w:val="0"/>
      <w:marBottom w:val="0"/>
      <w:divBdr>
        <w:top w:val="none" w:sz="0" w:space="0" w:color="auto"/>
        <w:left w:val="none" w:sz="0" w:space="0" w:color="auto"/>
        <w:bottom w:val="none" w:sz="0" w:space="0" w:color="auto"/>
        <w:right w:val="none" w:sz="0" w:space="0" w:color="auto"/>
      </w:divBdr>
    </w:div>
    <w:div w:id="2023779301">
      <w:bodyDiv w:val="1"/>
      <w:marLeft w:val="0"/>
      <w:marRight w:val="0"/>
      <w:marTop w:val="0"/>
      <w:marBottom w:val="0"/>
      <w:divBdr>
        <w:top w:val="none" w:sz="0" w:space="0" w:color="auto"/>
        <w:left w:val="none" w:sz="0" w:space="0" w:color="auto"/>
        <w:bottom w:val="none" w:sz="0" w:space="0" w:color="auto"/>
        <w:right w:val="none" w:sz="0" w:space="0" w:color="auto"/>
      </w:divBdr>
      <w:divsChild>
        <w:div w:id="835804663">
          <w:marLeft w:val="0"/>
          <w:marRight w:val="0"/>
          <w:marTop w:val="0"/>
          <w:marBottom w:val="0"/>
          <w:divBdr>
            <w:top w:val="none" w:sz="0" w:space="0" w:color="auto"/>
            <w:left w:val="none" w:sz="0" w:space="0" w:color="auto"/>
            <w:bottom w:val="none" w:sz="0" w:space="0" w:color="auto"/>
            <w:right w:val="none" w:sz="0" w:space="0" w:color="auto"/>
          </w:divBdr>
        </w:div>
      </w:divsChild>
    </w:div>
    <w:div w:id="212653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zn@mzn-trzebinia.pl.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zn@mzn-trzebinia.pl.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pl/instrukcje/archiwum/oferty-wnioski-i-prace-konkursow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www.gov.pl/web/e-dowod/podpis-osobisty" TargetMode="External"/><Relationship Id="rId10" Type="http://schemas.openxmlformats.org/officeDocument/2006/relationships/hyperlink" Target="mailto:nedzaodo@interi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zn@mzn-trzebinia.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EC2A2B-070B-47EB-9845-F288B034E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25</Pages>
  <Words>10825</Words>
  <Characters>64955</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GOSP-MM</dc:creator>
  <cp:keywords/>
  <dc:description/>
  <cp:lastModifiedBy>Agnieszka.Bałys</cp:lastModifiedBy>
  <cp:revision>32</cp:revision>
  <cp:lastPrinted>2025-05-28T12:41:00Z</cp:lastPrinted>
  <dcterms:created xsi:type="dcterms:W3CDTF">2025-05-10T11:28:00Z</dcterms:created>
  <dcterms:modified xsi:type="dcterms:W3CDTF">2025-05-29T11:36:00Z</dcterms:modified>
</cp:coreProperties>
</file>