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921DD" w14:textId="77777777" w:rsidR="00233C61" w:rsidRPr="00B76E54" w:rsidRDefault="00233C61" w:rsidP="00B76E54">
      <w:pPr>
        <w:spacing w:after="0"/>
        <w:rPr>
          <w:rFonts w:eastAsia="Calibri" w:cstheme="minorHAnsi"/>
          <w:color w:val="FF0000"/>
          <w:sz w:val="24"/>
          <w:szCs w:val="24"/>
        </w:rPr>
      </w:pPr>
    </w:p>
    <w:p w14:paraId="5F24F01A" w14:textId="77777777" w:rsidR="00233C61" w:rsidRPr="006709F3" w:rsidRDefault="00233C61" w:rsidP="00B76E54">
      <w:pPr>
        <w:tabs>
          <w:tab w:val="left" w:pos="1360"/>
        </w:tabs>
        <w:spacing w:after="0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76E54">
        <w:rPr>
          <w:rFonts w:eastAsia="Calibri" w:cstheme="minorHAnsi"/>
          <w:color w:val="FF0000"/>
          <w:sz w:val="24"/>
          <w:szCs w:val="24"/>
        </w:rPr>
        <w:tab/>
      </w:r>
    </w:p>
    <w:p w14:paraId="70FC7995" w14:textId="6AD32FF9" w:rsidR="00233C61" w:rsidRPr="006709F3" w:rsidRDefault="00233C61" w:rsidP="00B76E54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709F3">
        <w:rPr>
          <w:rFonts w:ascii="Times New Roman" w:eastAsia="Calibri" w:hAnsi="Times New Roman" w:cs="Times New Roman"/>
          <w:sz w:val="20"/>
          <w:szCs w:val="20"/>
        </w:rPr>
        <w:t>Załącznik Nr 1</w:t>
      </w:r>
      <w:r w:rsidR="006A5FB2" w:rsidRPr="006709F3">
        <w:rPr>
          <w:rFonts w:ascii="Times New Roman" w:eastAsia="Calibri" w:hAnsi="Times New Roman" w:cs="Times New Roman"/>
          <w:sz w:val="20"/>
          <w:szCs w:val="20"/>
        </w:rPr>
        <w:t xml:space="preserve"> do SWZ</w:t>
      </w:r>
    </w:p>
    <w:p w14:paraId="20D12A17" w14:textId="60A59D98" w:rsidR="00233C61" w:rsidRPr="00B76E54" w:rsidRDefault="00233C61" w:rsidP="00B76E54">
      <w:pPr>
        <w:spacing w:after="0"/>
        <w:jc w:val="right"/>
        <w:rPr>
          <w:rFonts w:eastAsia="Calibri" w:cstheme="minorHAnsi"/>
          <w:i/>
          <w:iCs/>
          <w:sz w:val="24"/>
          <w:szCs w:val="24"/>
        </w:rPr>
      </w:pPr>
    </w:p>
    <w:p w14:paraId="134869A2" w14:textId="77777777" w:rsidR="00233C61" w:rsidRPr="00B76E54" w:rsidRDefault="00233C61" w:rsidP="00B76E54">
      <w:pPr>
        <w:spacing w:after="0"/>
        <w:jc w:val="center"/>
        <w:rPr>
          <w:rFonts w:eastAsia="Calibri" w:cstheme="minorHAnsi"/>
          <w:sz w:val="24"/>
          <w:szCs w:val="24"/>
        </w:rPr>
      </w:pPr>
    </w:p>
    <w:p w14:paraId="5C0924F2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/PROJEKT/</w:t>
      </w:r>
    </w:p>
    <w:p w14:paraId="276C2FA1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Umowa nr ………………………</w:t>
      </w:r>
    </w:p>
    <w:p w14:paraId="7C6BF772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00C6F3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Niniejsza umowa (zwana dalej „umową”) zostaje zawarta w dniu …………… r.,  pomiędzy: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Miejski Zarząd Nieruchomości Sp. z o.o., ul. Matejki 1, 32 - 540 Trzebinia, wpisanym do Rejestru Przedsiębiorców pod nr KRS 0000179096 w Sądzie Rejonowym dla Krakowa –Śródmieścia w Krakowie Wydział Gospodarczy Krajowego Rejestru Sądowego,</w:t>
      </w: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zwanym dalszej części umowy "zamawiającym" – reprezentowanym przez:</w:t>
      </w:r>
    </w:p>
    <w:p w14:paraId="19DD3FE8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Jarosław Babiec - Prezes Zarządu</w:t>
      </w:r>
    </w:p>
    <w:p w14:paraId="2F7F2850" w14:textId="24441EA4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 a</w:t>
      </w:r>
    </w:p>
    <w:p w14:paraId="3C3A4B7F" w14:textId="0E1B1FAE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…………………………………………………………………………………………………...</w:t>
      </w:r>
    </w:p>
    <w:p w14:paraId="236F1716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77D5798F" w14:textId="419B05CA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z siedzibą</w:t>
      </w:r>
      <w:r w:rsidR="00E322A6">
        <w:rPr>
          <w:rFonts w:ascii="Times New Roman" w:eastAsia="Calibri" w:hAnsi="Times New Roman" w:cs="Times New Roman"/>
          <w:sz w:val="24"/>
          <w:szCs w:val="24"/>
          <w:highlight w:val="white"/>
        </w:rPr>
        <w:tab/>
      </w: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…....………………………………………………………………………………………………………………………..,  NIP: …………………………………</w:t>
      </w:r>
    </w:p>
    <w:p w14:paraId="53A56998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REGON: …………………………..., </w:t>
      </w:r>
    </w:p>
    <w:p w14:paraId="0BD0D5CC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zwanym w dalszej części umowy „wykonawcą” - reprezentowanym przez:</w:t>
      </w:r>
    </w:p>
    <w:p w14:paraId="65A6A3F6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 </w:t>
      </w:r>
    </w:p>
    <w:p w14:paraId="44ECFEB1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………………………………… - ………………………….</w:t>
      </w:r>
    </w:p>
    <w:p w14:paraId="52F39C79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white"/>
        </w:rPr>
      </w:pPr>
    </w:p>
    <w:p w14:paraId="66C6B56E" w14:textId="6D508ADD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23688058"/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Niniejsza umowa zostaje zawarta w związku z przeprowadzonym przez zamawiającego postępowaniem o udzielenie zamówienia publicznego, w trybie podstawowym z możliwością negocjacji,</w:t>
      </w:r>
      <w:r w:rsidR="006A5FB2" w:rsidRPr="00E322A6">
        <w:rPr>
          <w:rFonts w:ascii="Times New Roman" w:eastAsia="Calibri" w:hAnsi="Times New Roman" w:cs="Times New Roman"/>
          <w:sz w:val="24"/>
          <w:szCs w:val="24"/>
        </w:rPr>
        <w:t xml:space="preserve"> o wartości zamówienia nie przekraczającej progów unijnych o jakich stanowi art.3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 ustawy </w:t>
      </w:r>
      <w:r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z dnia 11 września 2019 r. </w:t>
      </w:r>
      <w:r w:rsidRPr="00E322A6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pl-PL"/>
        </w:rPr>
        <w:t xml:space="preserve">Prawo zamówień publicznych </w:t>
      </w:r>
      <w:r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(</w:t>
      </w:r>
      <w:r w:rsidR="006709F3"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tj. </w:t>
      </w:r>
      <w:r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Dz. U. z 202</w:t>
      </w:r>
      <w:r w:rsidR="006A5FB2"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4</w:t>
      </w:r>
      <w:r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 r. poz. </w:t>
      </w:r>
      <w:r w:rsidR="006A5FB2"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1320</w:t>
      </w:r>
      <w:r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)</w:t>
      </w:r>
      <w:r w:rsidR="006709F3" w:rsidRPr="00E322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</w:r>
      <w:r w:rsidRPr="00E322A6">
        <w:rPr>
          <w:rFonts w:ascii="Times New Roman" w:eastAsia="Calibri" w:hAnsi="Times New Roman" w:cs="Times New Roman"/>
          <w:sz w:val="24"/>
          <w:szCs w:val="24"/>
          <w:highlight w:val="white"/>
        </w:rPr>
        <w:t>w wyniku którego oferta wykonawcy została wybrana jako najkorzystniejsza.</w:t>
      </w:r>
    </w:p>
    <w:bookmarkEnd w:id="0"/>
    <w:p w14:paraId="702B373E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08AE790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>PRZEDMIOT UMOWY</w:t>
      </w:r>
    </w:p>
    <w:p w14:paraId="2BE25D46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262117BB" w14:textId="6609CDBA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22A6">
        <w:rPr>
          <w:rFonts w:ascii="Times New Roman" w:hAnsi="Times New Roman" w:cs="Times New Roman"/>
          <w:bCs/>
          <w:sz w:val="24"/>
          <w:szCs w:val="24"/>
        </w:rPr>
        <w:t>1. Przedmiotem niniejszej umowy jest wykonywanie zadań z zakresu</w:t>
      </w:r>
      <w:r w:rsidRPr="00E322A6">
        <w:rPr>
          <w:rFonts w:ascii="Times New Roman" w:hAnsi="Times New Roman" w:cs="Times New Roman"/>
          <w:b/>
          <w:sz w:val="24"/>
          <w:szCs w:val="24"/>
        </w:rPr>
        <w:t xml:space="preserve"> pogotowia technicznego oraz konserwacji i drobnych napraw instalacji </w:t>
      </w:r>
      <w:proofErr w:type="spellStart"/>
      <w:r w:rsidRPr="00E322A6">
        <w:rPr>
          <w:rFonts w:ascii="Times New Roman" w:hAnsi="Times New Roman" w:cs="Times New Roman"/>
          <w:b/>
          <w:sz w:val="24"/>
          <w:szCs w:val="24"/>
        </w:rPr>
        <w:t>wod</w:t>
      </w:r>
      <w:proofErr w:type="spellEnd"/>
      <w:r w:rsidRPr="00E322A6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E322A6">
        <w:rPr>
          <w:rFonts w:ascii="Times New Roman" w:hAnsi="Times New Roman" w:cs="Times New Roman"/>
          <w:b/>
          <w:sz w:val="24"/>
          <w:szCs w:val="24"/>
        </w:rPr>
        <w:t>kan</w:t>
      </w:r>
      <w:proofErr w:type="spellEnd"/>
      <w:r w:rsidRPr="00E322A6">
        <w:rPr>
          <w:rFonts w:ascii="Times New Roman" w:hAnsi="Times New Roman" w:cs="Times New Roman"/>
          <w:b/>
          <w:sz w:val="24"/>
          <w:szCs w:val="24"/>
        </w:rPr>
        <w:t>, gazowej, c.o., c.w.u., elektrycznej i ogólnobudowlanej w administrowanych przez Miejski Zarząd Nieruchomości Sp. z o.o. w Trzebin</w:t>
      </w:r>
      <w:r w:rsidR="009717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22A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część 1: gminnych budynkach mieszkalnych </w:t>
      </w:r>
      <w:r w:rsidR="009717CD">
        <w:rPr>
          <w:rFonts w:ascii="Times New Roman" w:hAnsi="Times New Roman" w:cs="Times New Roman"/>
          <w:b/>
          <w:i/>
          <w:iCs/>
          <w:sz w:val="24"/>
          <w:szCs w:val="24"/>
        </w:rPr>
        <w:br/>
      </w:r>
      <w:r w:rsidRPr="00E322A6">
        <w:rPr>
          <w:rFonts w:ascii="Times New Roman" w:hAnsi="Times New Roman" w:cs="Times New Roman"/>
          <w:b/>
          <w:i/>
          <w:iCs/>
          <w:sz w:val="24"/>
          <w:szCs w:val="24"/>
        </w:rPr>
        <w:t>i użytkowych oraz gminnych lokalach mieszkalnych i użytkowych usytuowanych</w:t>
      </w:r>
      <w:r w:rsidR="009717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9717CD">
        <w:rPr>
          <w:rFonts w:ascii="Times New Roman" w:hAnsi="Times New Roman" w:cs="Times New Roman"/>
          <w:b/>
          <w:i/>
          <w:iCs/>
          <w:sz w:val="24"/>
          <w:szCs w:val="24"/>
        </w:rPr>
        <w:br/>
      </w:r>
      <w:r w:rsidRPr="00E322A6">
        <w:rPr>
          <w:rFonts w:ascii="Times New Roman" w:hAnsi="Times New Roman" w:cs="Times New Roman"/>
          <w:b/>
          <w:i/>
          <w:iCs/>
          <w:sz w:val="24"/>
          <w:szCs w:val="24"/>
        </w:rPr>
        <w:t>w budynkach wspólnot mieszkaniowych /część 2: budynkach wspólnot mieszkaniowych</w:t>
      </w:r>
      <w:r w:rsidRPr="00E322A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322A6">
        <w:rPr>
          <w:rFonts w:ascii="Times New Roman" w:hAnsi="Times New Roman" w:cs="Times New Roman"/>
          <w:sz w:val="24"/>
          <w:szCs w:val="24"/>
        </w:rPr>
        <w:t xml:space="preserve">wyszczególnionych w załączniku nr </w:t>
      </w:r>
      <w:r w:rsidRPr="009717CD">
        <w:rPr>
          <w:rFonts w:ascii="Times New Roman" w:hAnsi="Times New Roman" w:cs="Times New Roman"/>
          <w:i/>
          <w:iCs/>
          <w:sz w:val="24"/>
          <w:szCs w:val="24"/>
        </w:rPr>
        <w:t>1 i 1a / 1</w:t>
      </w:r>
      <w:r w:rsidRPr="009717CD">
        <w:rPr>
          <w:rFonts w:ascii="Times New Roman" w:hAnsi="Times New Roman" w:cs="Times New Roman"/>
          <w:sz w:val="24"/>
          <w:szCs w:val="24"/>
        </w:rPr>
        <w:t xml:space="preserve"> </w:t>
      </w:r>
      <w:r w:rsidRPr="00E322A6">
        <w:rPr>
          <w:rFonts w:ascii="Times New Roman" w:hAnsi="Times New Roman" w:cs="Times New Roman"/>
          <w:sz w:val="24"/>
          <w:szCs w:val="24"/>
        </w:rPr>
        <w:t>do niniejszej umowy.</w:t>
      </w:r>
    </w:p>
    <w:p w14:paraId="5E98177B" w14:textId="77777777" w:rsidR="00233C61" w:rsidRPr="00E322A6" w:rsidRDefault="00233C61" w:rsidP="00B76E54">
      <w:pPr>
        <w:keepLine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1) Przez świadczenie zadań z zakresu pogotowia technicznego strony umowy rozumieją wykonywanie prac polegających na zabezpieczeniu powstałej awarii instalacji lub na zabezpieczeniu miejsc powstania awarii i usterek instalacji znajdujących się w obrębie nieruchomości zgodnie z wiedzą i sztuką budowlaną;</w:t>
      </w:r>
    </w:p>
    <w:p w14:paraId="0BC9AC84" w14:textId="77777777" w:rsidR="00233C61" w:rsidRPr="00E322A6" w:rsidRDefault="00233C61" w:rsidP="00B76E54">
      <w:pPr>
        <w:keepLines/>
        <w:spacing w:after="0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lastRenderedPageBreak/>
        <w:t xml:space="preserve">a) zadania pogotowia technicznego będą realizowane na zgłoszenie telefoniczne </w:t>
      </w:r>
      <w:bookmarkStart w:id="1" w:name="_Hlk130363754"/>
      <w:r w:rsidRPr="00E322A6">
        <w:rPr>
          <w:rFonts w:ascii="Times New Roman" w:hAnsi="Times New Roman" w:cs="Times New Roman"/>
          <w:sz w:val="24"/>
          <w:szCs w:val="24"/>
        </w:rPr>
        <w:t xml:space="preserve">mieszkańców i użytkowników lokali zarządzanych nieruchomości </w:t>
      </w:r>
      <w:bookmarkEnd w:id="1"/>
      <w:r w:rsidRPr="00E322A6">
        <w:rPr>
          <w:rFonts w:ascii="Times New Roman" w:hAnsi="Times New Roman" w:cs="Times New Roman"/>
          <w:sz w:val="24"/>
          <w:szCs w:val="24"/>
        </w:rPr>
        <w:t>lub przedstawicieli zamawiającego na nr telefonu pogotowia technicznego wykonawcy ………………………;</w:t>
      </w:r>
    </w:p>
    <w:p w14:paraId="52EC0DD5" w14:textId="77777777" w:rsidR="00233C61" w:rsidRPr="00E322A6" w:rsidRDefault="00233C61" w:rsidP="00B76E54">
      <w:pPr>
        <w:keepLine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b) </w:t>
      </w:r>
      <w:r w:rsidRPr="009717CD">
        <w:rPr>
          <w:rFonts w:ascii="Times New Roman" w:hAnsi="Times New Roman" w:cs="Times New Roman"/>
          <w:bCs/>
          <w:sz w:val="24"/>
          <w:szCs w:val="24"/>
        </w:rPr>
        <w:t>szczegółowy zakres czynności objętych usługą Pogotowia Technicznego określa    załącznik nr 2</w:t>
      </w:r>
      <w:r w:rsidRPr="00E322A6">
        <w:rPr>
          <w:rFonts w:ascii="Times New Roman" w:hAnsi="Times New Roman" w:cs="Times New Roman"/>
          <w:bCs/>
          <w:sz w:val="24"/>
          <w:szCs w:val="24"/>
        </w:rPr>
        <w:t xml:space="preserve"> do niniejszej umowy;</w:t>
      </w:r>
    </w:p>
    <w:p w14:paraId="44DB81F7" w14:textId="77777777" w:rsidR="00233C61" w:rsidRPr="00E322A6" w:rsidRDefault="00233C61" w:rsidP="00B76E5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c) zadania z zakresu Pogotowia Technicznego będą wykonywane w godzinach od 15:00 do 7:00 dnia następnego oraz całodobowo w dni świąteczne i wolne od pracy.     </w:t>
      </w:r>
    </w:p>
    <w:p w14:paraId="3415B58D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2) Przez świadczenie zadań z zakresu k</w:t>
      </w:r>
      <w:r w:rsidRPr="00E322A6">
        <w:rPr>
          <w:rFonts w:ascii="Times New Roman" w:hAnsi="Times New Roman" w:cs="Times New Roman"/>
          <w:bCs/>
          <w:sz w:val="24"/>
          <w:szCs w:val="24"/>
        </w:rPr>
        <w:t xml:space="preserve">onserwacji i drobnych napraw strony umowy rozumieją wykonywanie prac mających na celu utrzymanie obiektów, instalacji i urządzeń technicznych w stałej sprawności użytkowej;   </w:t>
      </w:r>
    </w:p>
    <w:p w14:paraId="3FE2AD60" w14:textId="77777777" w:rsidR="00233C61" w:rsidRPr="00E322A6" w:rsidRDefault="00233C61" w:rsidP="00B76E54">
      <w:pPr>
        <w:spacing w:after="0"/>
        <w:ind w:left="284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a) zakres robót w ramach konserwacji i drobnych napraw określa załącznik nr 2 do niniejszej umowy. Szczegółowy zakres prac będzie wynikał z bieżących zleceń roboczych wystawianych na poszczególne obiekty w miarę bieżących potrzeb i zgłoszeń od </w:t>
      </w:r>
      <w:r w:rsidRPr="00E322A6">
        <w:rPr>
          <w:rFonts w:ascii="Times New Roman" w:hAnsi="Times New Roman" w:cs="Times New Roman"/>
          <w:sz w:val="24"/>
          <w:szCs w:val="24"/>
        </w:rPr>
        <w:t>mieszkańców i użytkowników lokali zarządzanych nieruchomości</w:t>
      </w:r>
      <w:r w:rsidRPr="00E322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6221CD4" w14:textId="77777777" w:rsidR="00233C61" w:rsidRPr="00E322A6" w:rsidRDefault="00233C61" w:rsidP="00B76E54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b) przedmiot umowy obejmuje również wykonanie zleceń niestandardowych/dodatkowych nie będących zwykłą konserwacją lub usunięciem awarii, polegających na zabezpieczeniu budynku w czasie zdarzeń losowych (zalanie, pożar, wichura), uczestnictwie w wejściu lub zabezpieczeniu lokali oraz sprzątanie stanowisk na odpady komunalne  itp.;</w:t>
      </w:r>
    </w:p>
    <w:p w14:paraId="15B8F2DF" w14:textId="7C97A7E8" w:rsidR="00233C61" w:rsidRPr="00E322A6" w:rsidRDefault="00233C61" w:rsidP="00B76E54">
      <w:pPr>
        <w:spacing w:after="0"/>
        <w:ind w:left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322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c) </w:t>
      </w:r>
      <w:r w:rsidRPr="009717CD">
        <w:rPr>
          <w:rFonts w:ascii="Times New Roman" w:hAnsi="Times New Roman" w:cs="Times New Roman"/>
          <w:i/>
          <w:iCs/>
          <w:sz w:val="24"/>
          <w:szCs w:val="24"/>
        </w:rPr>
        <w:t>zakres prac remontowych i konserwacji objęty regulaminem Wspólnot Mieszkaniowych określa załącznik nr 8</w:t>
      </w:r>
      <w:r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 do niniejszej umowy</w:t>
      </w:r>
      <w:r w:rsidR="006A5FB2"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 dotyczy cz. II zamówienia</w:t>
      </w:r>
    </w:p>
    <w:p w14:paraId="734A003E" w14:textId="38D207B0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2. Zamawiający zastrzega sobie prawo zmiany ilości nieruchomości objętych przedmiotem niniejszej umowy, w przypadku zmiany ilości budynków będących w administrowaniu   zamawiającego np. w przypadku przejęcia nowych budynków w administrowanie lub ich utraty lub zmiany statusu prawnego budynku.</w:t>
      </w:r>
    </w:p>
    <w:p w14:paraId="78F8434E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3. W przypadku zmiany, o której mowa w ust. 2 zamawiający powiadomi wykonawcę pisemnie z 1 miesięcznym wyprzedzeniem.</w:t>
      </w:r>
    </w:p>
    <w:p w14:paraId="673B000B" w14:textId="780916F3" w:rsidR="00233C61" w:rsidRPr="00363B5D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4. Termin wykonania przedmiotu </w:t>
      </w:r>
      <w:r w:rsidRPr="00E322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umowy: </w:t>
      </w:r>
      <w:r w:rsidR="006A5FB2" w:rsidRPr="00363B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24 miesiące </w:t>
      </w:r>
      <w:r w:rsidRPr="00363B5D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 w:themeFill="background1"/>
        </w:rPr>
        <w:t xml:space="preserve">od </w:t>
      </w:r>
      <w:r w:rsidR="006A5FB2" w:rsidRPr="00363B5D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 w:themeFill="background1"/>
        </w:rPr>
        <w:t>daty podpisania</w:t>
      </w:r>
      <w:r w:rsidR="006A5FB2"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 </w:t>
      </w:r>
      <w:r w:rsidR="00E3794A"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 /</w:t>
      </w:r>
      <w:r w:rsidR="006A5FB2"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np. </w:t>
      </w:r>
      <w:r w:rsidR="00E3794A"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 </w:t>
      </w:r>
      <w:r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01.0</w:t>
      </w:r>
      <w:r w:rsidR="006A5FB2"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7</w:t>
      </w:r>
      <w:r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.202</w:t>
      </w:r>
      <w:r w:rsidR="006A5FB2"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5</w:t>
      </w:r>
      <w:r w:rsidRPr="00363B5D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 r</w:t>
      </w:r>
      <w:r w:rsidRPr="00363B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do 3</w:t>
      </w:r>
      <w:r w:rsidR="006A5FB2" w:rsidRPr="00363B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</w:t>
      </w:r>
      <w:r w:rsidRPr="00363B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.0</w:t>
      </w:r>
      <w:r w:rsidR="006A5FB2" w:rsidRPr="00363B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</w:t>
      </w:r>
      <w:r w:rsidRPr="00363B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.202</w:t>
      </w:r>
      <w:r w:rsidR="006A5FB2" w:rsidRPr="00363B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</w:t>
      </w:r>
      <w:r w:rsidRPr="00363B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r.</w:t>
      </w:r>
    </w:p>
    <w:p w14:paraId="5D7D97D0" w14:textId="77777777" w:rsidR="00233C61" w:rsidRPr="00B67D40" w:rsidRDefault="00233C61" w:rsidP="00B76E54">
      <w:pPr>
        <w:spacing w:after="0"/>
        <w:jc w:val="both"/>
        <w:rPr>
          <w:rFonts w:ascii="Times New Roman" w:eastAsia="Calibri" w:hAnsi="Times New Roman" w:cs="Times New Roman"/>
          <w:b/>
          <w:bCs/>
          <w:color w:val="EE0000"/>
          <w:sz w:val="24"/>
          <w:szCs w:val="24"/>
        </w:rPr>
      </w:pPr>
    </w:p>
    <w:p w14:paraId="4B41CF3A" w14:textId="77777777" w:rsidR="005668AA" w:rsidRPr="00E322A6" w:rsidRDefault="005668AA" w:rsidP="00B76E54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66B516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PRAWA i OBOWIĄZKI STRON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93DF093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7842FA3C" w14:textId="73519F5F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1. Wykonawca zobowiązuje się do wykonywania przedmiotu umowy  zgodnie z aktualnym poziomem wiedzy technicznej z należytą starannością oraz zasadami profesjonalizmu zawodowego, posiadając podstawowy zakres niezbędnych materiałów budowlanych </w:t>
      </w:r>
      <w:r w:rsidR="00E322A6" w:rsidRPr="00E322A6">
        <w:rPr>
          <w:rFonts w:ascii="Times New Roman" w:eastAsia="Calibri" w:hAnsi="Times New Roman" w:cs="Times New Roman"/>
          <w:sz w:val="24"/>
          <w:szCs w:val="24"/>
        </w:rPr>
        <w:br/>
      </w:r>
      <w:r w:rsidRPr="00E322A6">
        <w:rPr>
          <w:rFonts w:ascii="Times New Roman" w:eastAsia="Calibri" w:hAnsi="Times New Roman" w:cs="Times New Roman"/>
          <w:sz w:val="24"/>
          <w:szCs w:val="24"/>
        </w:rPr>
        <w:t>i instalacyjnych do najczęściej powtarzających się prac konserwacyjnych i przy usuwaniu awarii.</w:t>
      </w:r>
    </w:p>
    <w:p w14:paraId="3C86D0E6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2. Wykonawca zobowiązuje się do dyspozycyjności wobec zamawiającego w podejmowaniu wykonania zadań </w:t>
      </w:r>
      <w:proofErr w:type="spellStart"/>
      <w:r w:rsidRPr="00E322A6">
        <w:rPr>
          <w:rFonts w:ascii="Times New Roman" w:eastAsia="Calibri" w:hAnsi="Times New Roman" w:cs="Times New Roman"/>
          <w:sz w:val="24"/>
          <w:szCs w:val="24"/>
        </w:rPr>
        <w:t>konserwacyjno</w:t>
      </w:r>
      <w:proofErr w:type="spellEnd"/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- naprawczych instalacji, w szczególności na natychmiastowe podjęcie działań w przypadku wystąpienia stanu zagrożenia dla mieszkańców lub budynku.</w:t>
      </w:r>
    </w:p>
    <w:p w14:paraId="1B08E033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3. Wykonawca zobowiązany jest przystąpić do usunięcia awarii w ramach Pogotowia Technicznego w czasie </w:t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nie dłuższym niż ……… minut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(zgodnie z ofertą wykonawcy) od momentu otrzymania zgłoszenia o awarii.</w:t>
      </w:r>
    </w:p>
    <w:p w14:paraId="3E8DB36F" w14:textId="7421FFB2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Wykonawca ponosi pełną odpowiedzialność za zdarzenia, które mogą zaistnieć w związku </w:t>
      </w:r>
      <w:r w:rsidR="00E322A6">
        <w:rPr>
          <w:rFonts w:ascii="Times New Roman" w:eastAsia="Calibri" w:hAnsi="Times New Roman" w:cs="Times New Roman"/>
          <w:sz w:val="24"/>
          <w:szCs w:val="24"/>
        </w:rPr>
        <w:br/>
      </w:r>
      <w:r w:rsidRPr="00E322A6">
        <w:rPr>
          <w:rFonts w:ascii="Times New Roman" w:eastAsia="Calibri" w:hAnsi="Times New Roman" w:cs="Times New Roman"/>
          <w:sz w:val="24"/>
          <w:szCs w:val="24"/>
        </w:rPr>
        <w:t>z realizacją umowy, z których mogą wynikać roszczenia osób trzecich – chyba, że za zaistniałe zdarzenia wykonawca nie ponosi winy.</w:t>
      </w:r>
    </w:p>
    <w:p w14:paraId="5D2977EC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AEA8755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32567F41" w14:textId="77777777" w:rsidR="00233C61" w:rsidRPr="00E322A6" w:rsidRDefault="00233C61" w:rsidP="00B76E54">
      <w:pPr>
        <w:keepLine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1. Wykonawca oświadcza, że:</w:t>
      </w:r>
    </w:p>
    <w:p w14:paraId="3B5C9D02" w14:textId="77777777" w:rsidR="00233C61" w:rsidRPr="00E322A6" w:rsidRDefault="00233C61" w:rsidP="00B76E54">
      <w:pPr>
        <w:keepLine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1) posiada odpowiednie środki, wiedzę techniczną, niezbędne uprawnienia umożliwiające  świadczenie zadań pogotowia technicznego oraz konserwacji instalacji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wod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>, gaz,c.o.,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cwu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>, elektrycznych i ogólnobudowlanych, podstawowy zapas materiałów budowlanych niezbędnych do najczęściej powtarzających się awarii;</w:t>
      </w:r>
    </w:p>
    <w:p w14:paraId="6B0018A3" w14:textId="35F3D2BC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2) Wykonawca zobowiązany jest do realizacji przedmiotu umowy przy pomocy osób posiadających odpowiednie kwalifikacje</w:t>
      </w:r>
      <w:r w:rsidR="0039261F" w:rsidRPr="00E322A6">
        <w:rPr>
          <w:rFonts w:ascii="Times New Roman" w:hAnsi="Times New Roman" w:cs="Times New Roman"/>
          <w:sz w:val="24"/>
          <w:szCs w:val="24"/>
        </w:rPr>
        <w:t xml:space="preserve"> zawodowe</w:t>
      </w:r>
      <w:r w:rsidRPr="00E322A6">
        <w:rPr>
          <w:rFonts w:ascii="Times New Roman" w:hAnsi="Times New Roman" w:cs="Times New Roman"/>
          <w:sz w:val="24"/>
          <w:szCs w:val="24"/>
        </w:rPr>
        <w:t xml:space="preserve"> i uprawnienia:</w:t>
      </w:r>
    </w:p>
    <w:p w14:paraId="7DBE06EB" w14:textId="3CB2F953" w:rsidR="00233C61" w:rsidRPr="00E322A6" w:rsidRDefault="00233C61" w:rsidP="00B76E54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22A6">
        <w:rPr>
          <w:rFonts w:ascii="Times New Roman" w:hAnsi="Times New Roman" w:cs="Times New Roman"/>
          <w:sz w:val="24"/>
          <w:szCs w:val="24"/>
        </w:rPr>
        <w:t>a) wykaz osób skierowanych do realizacji przedmiotu umowy stanowi załącznik nr 3 do niniejszej umowy</w:t>
      </w:r>
      <w:r w:rsidR="007146BD" w:rsidRPr="00E322A6">
        <w:rPr>
          <w:rFonts w:ascii="Times New Roman" w:hAnsi="Times New Roman" w:cs="Times New Roman"/>
          <w:sz w:val="24"/>
          <w:szCs w:val="24"/>
        </w:rPr>
        <w:t>;</w:t>
      </w:r>
    </w:p>
    <w:p w14:paraId="7E1C602D" w14:textId="07122BAA" w:rsidR="00233C61" w:rsidRPr="00E322A6" w:rsidRDefault="00233C61" w:rsidP="00B76E54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b) w przypadku zmiany którejkolwiek z osób skierowanych do realizacji przedmiotu umowy, Wykonawca zobowiązany jest powiadomić Zamawiającego co najmniej na 3 dni przed dokonaniem zmiany</w:t>
      </w:r>
      <w:r w:rsidR="006748EC" w:rsidRPr="00E322A6">
        <w:rPr>
          <w:rFonts w:ascii="Times New Roman" w:hAnsi="Times New Roman" w:cs="Times New Roman"/>
          <w:sz w:val="24"/>
          <w:szCs w:val="24"/>
        </w:rPr>
        <w:t xml:space="preserve"> oraz przedłożyć </w:t>
      </w:r>
      <w:r w:rsidR="006748EC" w:rsidRPr="00E322A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dokumenty poświadczające posiadanie kwalifikacji przez osoby </w:t>
      </w:r>
      <w:r w:rsidR="006748EC" w:rsidRPr="00E322A6">
        <w:rPr>
          <w:rFonts w:ascii="Times New Roman" w:hAnsi="Times New Roman" w:cs="Times New Roman"/>
          <w:bCs/>
          <w:sz w:val="24"/>
          <w:szCs w:val="24"/>
        </w:rPr>
        <w:t>które będą uczestniczyły przy realizacji zamówienia.</w:t>
      </w:r>
    </w:p>
    <w:p w14:paraId="21A29376" w14:textId="4DF3866A" w:rsidR="00233C61" w:rsidRPr="00E322A6" w:rsidRDefault="00233C61" w:rsidP="00B76E54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3) Wykonawca obowiązuje się do realizacji przedmiotu umowy przy pomocy osób posiadający</w:t>
      </w:r>
      <w:r w:rsidR="00E322A6">
        <w:rPr>
          <w:rFonts w:ascii="Times New Roman" w:hAnsi="Times New Roman" w:cs="Times New Roman"/>
          <w:sz w:val="24"/>
          <w:szCs w:val="24"/>
        </w:rPr>
        <w:t>ch</w:t>
      </w:r>
      <w:r w:rsidRPr="00E322A6">
        <w:rPr>
          <w:rFonts w:ascii="Times New Roman" w:hAnsi="Times New Roman" w:cs="Times New Roman"/>
          <w:sz w:val="24"/>
          <w:szCs w:val="24"/>
        </w:rPr>
        <w:t xml:space="preserve"> ważne badania lekarskie oraz  dopuszczeni</w:t>
      </w:r>
      <w:r w:rsidR="00E322A6">
        <w:rPr>
          <w:rFonts w:ascii="Times New Roman" w:hAnsi="Times New Roman" w:cs="Times New Roman"/>
          <w:sz w:val="24"/>
          <w:szCs w:val="24"/>
        </w:rPr>
        <w:t>e</w:t>
      </w:r>
      <w:r w:rsidRPr="00E322A6">
        <w:rPr>
          <w:rFonts w:ascii="Times New Roman" w:hAnsi="Times New Roman" w:cs="Times New Roman"/>
          <w:sz w:val="24"/>
          <w:szCs w:val="24"/>
        </w:rPr>
        <w:t>  do wykonywania pracy na wysokości;</w:t>
      </w:r>
    </w:p>
    <w:p w14:paraId="74FFEC1B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4) Wykonawca zapewnia sprawny technicznie sprzęt i narzędzia zgodnie z obowiązującymi  przepisami BHP i Polską Normą;</w:t>
      </w:r>
    </w:p>
    <w:p w14:paraId="1911CAA3" w14:textId="5C08E87B" w:rsidR="00233C61" w:rsidRPr="00E322A6" w:rsidRDefault="00233C61" w:rsidP="00E322A6">
      <w:pPr>
        <w:keepNext/>
        <w:keepLines/>
        <w:shd w:val="clear" w:color="auto" w:fill="FFFFFF"/>
        <w:spacing w:after="0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E322A6">
        <w:rPr>
          <w:rFonts w:ascii="Times New Roman" w:eastAsia="Times New Roman" w:hAnsi="Times New Roman" w:cs="Times New Roman"/>
          <w:sz w:val="24"/>
          <w:szCs w:val="24"/>
        </w:rPr>
        <w:t xml:space="preserve">5) Wykonawca dokona wymaganego instruktażu w przedmiocie wykonywania robót  </w:t>
      </w:r>
      <w:r w:rsidR="00E322A6">
        <w:rPr>
          <w:rFonts w:ascii="Times New Roman" w:eastAsia="Times New Roman" w:hAnsi="Times New Roman" w:cs="Times New Roman"/>
          <w:sz w:val="24"/>
          <w:szCs w:val="24"/>
        </w:rPr>
        <w:br/>
      </w:r>
      <w:r w:rsidRPr="00E322A6">
        <w:rPr>
          <w:rFonts w:ascii="Times New Roman" w:eastAsia="Times New Roman" w:hAnsi="Times New Roman" w:cs="Times New Roman"/>
          <w:sz w:val="24"/>
          <w:szCs w:val="24"/>
        </w:rPr>
        <w:t>w oparciu o instrukcję bezpiecznego wykonywania robót budowlanych zgodnie z § 2 Rozporządzenia Ministra Infrastruktury z dn</w:t>
      </w:r>
      <w:r w:rsidR="006748EC" w:rsidRPr="00E322A6">
        <w:rPr>
          <w:rFonts w:ascii="Times New Roman" w:eastAsia="Times New Roman" w:hAnsi="Times New Roman" w:cs="Times New Roman"/>
          <w:sz w:val="24"/>
          <w:szCs w:val="24"/>
        </w:rPr>
        <w:t xml:space="preserve">ia </w:t>
      </w:r>
      <w:r w:rsidRPr="00E322A6">
        <w:rPr>
          <w:rFonts w:ascii="Times New Roman" w:eastAsia="Times New Roman" w:hAnsi="Times New Roman" w:cs="Times New Roman"/>
          <w:sz w:val="24"/>
          <w:szCs w:val="24"/>
        </w:rPr>
        <w:t xml:space="preserve">06.02.2003 r w sprawie BHP podczas wykonywania robót budowlanych (Dz.U. </w:t>
      </w:r>
      <w:r w:rsidR="00E322A6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E322A6">
        <w:rPr>
          <w:rFonts w:ascii="Times New Roman" w:eastAsia="Times New Roman" w:hAnsi="Times New Roman" w:cs="Times New Roman"/>
          <w:sz w:val="24"/>
          <w:szCs w:val="24"/>
        </w:rPr>
        <w:t>r 47 poz. 401);</w:t>
      </w:r>
    </w:p>
    <w:p w14:paraId="5A978862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6) Wykonawca zobowiązuje się realizować przedmiot umowy zgodnie z warunkami technicznymi, Polskimi Normami, odpowiednimi przepisami prawa oraz postanowieniami niniejszej umowy.</w:t>
      </w:r>
    </w:p>
    <w:p w14:paraId="02580826" w14:textId="77777777" w:rsidR="00233C61" w:rsidRPr="00E322A6" w:rsidRDefault="00233C61" w:rsidP="00B76E54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2. Wykonawca ponosi całkowitą odpowiedzialność przed organami kontroli Inspekcji Pracy, Inspekcji Sanitarnej, oraz wyznaczonymi pracownikami Zamawiającego.</w:t>
      </w:r>
    </w:p>
    <w:p w14:paraId="063D468A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C7E077" w14:textId="77777777" w:rsidR="00233C61" w:rsidRPr="00E322A6" w:rsidRDefault="00233C61" w:rsidP="00B76E54">
      <w:pPr>
        <w:tabs>
          <w:tab w:val="left" w:pos="4536"/>
          <w:tab w:val="right" w:pos="9072"/>
        </w:tabs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§ 4</w:t>
      </w:r>
    </w:p>
    <w:p w14:paraId="49FB3F3D" w14:textId="6317005C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1. Wykonawca zobowiązany jest dostarczać na bieżąco zamawiającemu protokoły </w:t>
      </w:r>
      <w:r w:rsidR="00E322A6">
        <w:rPr>
          <w:rFonts w:ascii="Times New Roman" w:eastAsia="Calibri" w:hAnsi="Times New Roman" w:cs="Times New Roman"/>
          <w:sz w:val="24"/>
          <w:szCs w:val="24"/>
        </w:rPr>
        <w:br/>
      </w:r>
      <w:r w:rsidRPr="00E322A6">
        <w:rPr>
          <w:rFonts w:ascii="Times New Roman" w:eastAsia="Calibri" w:hAnsi="Times New Roman" w:cs="Times New Roman"/>
          <w:sz w:val="24"/>
          <w:szCs w:val="24"/>
        </w:rPr>
        <w:t>z  zabezpieczenia awarii instalacji w ramach Pogotowia Technicznego.</w:t>
      </w:r>
    </w:p>
    <w:p w14:paraId="46B5E831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2. Czynności związane ze zlecaniem bieżących robót konserwacyjnych i naprawczych będą realizowane w następujących terminach:</w:t>
      </w:r>
    </w:p>
    <w:p w14:paraId="4B998242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Cs/>
          <w:sz w:val="24"/>
          <w:szCs w:val="24"/>
        </w:rPr>
        <w:t xml:space="preserve">1) zlecenia wykonania robót wystawione przez zamawiającego będą przekazywane </w:t>
      </w:r>
      <w:r w:rsidRPr="00E322A6">
        <w:rPr>
          <w:rFonts w:ascii="Times New Roman" w:eastAsia="Calibri" w:hAnsi="Times New Roman" w:cs="Times New Roman"/>
          <w:bCs/>
          <w:sz w:val="24"/>
          <w:szCs w:val="24"/>
        </w:rPr>
        <w:br/>
        <w:t>e-mailowo na wskazany adres wykonawcy codziennie do godz. 15</w:t>
      </w:r>
      <w:r w:rsidRPr="00E322A6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00</w:t>
      </w:r>
      <w:r w:rsidRPr="00E322A6">
        <w:rPr>
          <w:rFonts w:ascii="Times New Roman" w:eastAsia="Calibri" w:hAnsi="Times New Roman" w:cs="Times New Roman"/>
          <w:bCs/>
          <w:sz w:val="24"/>
          <w:szCs w:val="24"/>
        </w:rPr>
        <w:t>. Dopuszcza się inny sposób przekazywania zleceń po wcześniejszym uzgodnieniu pomiędzy przedstawicielami wytypowanymi do realizacji umowy każdej ze stron;</w:t>
      </w:r>
    </w:p>
    <w:p w14:paraId="5B26EB60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Cs/>
          <w:sz w:val="24"/>
          <w:szCs w:val="24"/>
        </w:rPr>
        <w:t xml:space="preserve">2) w zleceniach będzie określony termin ich wykonania, jednak ich realizacja będzie następować wg hierarchii zagrożenia i możliwości technicznych. Maksymalny termin </w:t>
      </w:r>
      <w:r w:rsidRPr="00E322A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usunięcia usterki nie może przekroczyć 3 dni roboczych chyba, że wystąpią okoliczności uniemożliwiające podjęcie prac przez wykonawcę o czym wykonawca zobowiązany jest poinformować zamawiającego w formie pisemnej;</w:t>
      </w:r>
    </w:p>
    <w:p w14:paraId="7F20B410" w14:textId="77777777" w:rsidR="00233C61" w:rsidRPr="00E322A6" w:rsidRDefault="00233C61" w:rsidP="00B76E54">
      <w:pPr>
        <w:tabs>
          <w:tab w:val="left" w:pos="4536"/>
          <w:tab w:val="right" w:pos="9072"/>
        </w:tabs>
        <w:spacing w:after="0"/>
        <w:ind w:left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Cs/>
          <w:sz w:val="24"/>
          <w:szCs w:val="24"/>
        </w:rPr>
        <w:t>3) w sytuacjach pilnych realizacja robót odbywać się będzie na zlecenie telefoniczne</w:t>
      </w:r>
      <w:r w:rsidRPr="00E322A6">
        <w:rPr>
          <w:rFonts w:ascii="Times New Roman" w:eastAsia="Calibri" w:hAnsi="Times New Roman" w:cs="Times New Roman"/>
          <w:bCs/>
          <w:sz w:val="24"/>
          <w:szCs w:val="24"/>
        </w:rPr>
        <w:br/>
        <w:t>od przedstawiciela zamawiającego. Zlecenie ustne będzie potwierdzone przez zamawiającego, w sposób określony w § 4 ust. 2 pkt. 1, najpóźniej w następnym dniu roboczym.</w:t>
      </w:r>
    </w:p>
    <w:p w14:paraId="24A8C320" w14:textId="75742490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Cs/>
          <w:sz w:val="24"/>
          <w:szCs w:val="24"/>
        </w:rPr>
        <w:t xml:space="preserve">3. W zakresie potwierdzania wykonania </w:t>
      </w:r>
      <w:r w:rsidR="006748EC" w:rsidRPr="00E322A6">
        <w:rPr>
          <w:rFonts w:ascii="Times New Roman" w:eastAsia="Calibri" w:hAnsi="Times New Roman" w:cs="Times New Roman"/>
          <w:bCs/>
          <w:sz w:val="24"/>
          <w:szCs w:val="24"/>
        </w:rPr>
        <w:t>zlecenia</w:t>
      </w:r>
      <w:r w:rsidRPr="00E322A6">
        <w:rPr>
          <w:rFonts w:ascii="Times New Roman" w:eastAsia="Calibri" w:hAnsi="Times New Roman" w:cs="Times New Roman"/>
          <w:bCs/>
          <w:sz w:val="24"/>
          <w:szCs w:val="24"/>
        </w:rPr>
        <w:t xml:space="preserve"> mają zastosowanie następujące postanowienia:</w:t>
      </w:r>
    </w:p>
    <w:p w14:paraId="79525918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1) Wykonawca zobowiązany jest uzyskać potwierdzenie wykonania zlecenia poprzez podpis użytkownika lokalu na otrzymanym zleceniu roboczym. W sytuacjach spornych lub dotyczących realizacji robót poza lokalami potwierdzenie wykonania zlecenia dokona przedstawiciel Zamawiającego;</w:t>
      </w:r>
    </w:p>
    <w:p w14:paraId="6730EFF1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2) Zamawiający zastrzega sobie prawo kontroli prawidłowości wykonania zleceń;</w:t>
      </w:r>
    </w:p>
    <w:p w14:paraId="5B71E510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3) Wykonawca zobowiązany jest dostarczać zamawiającemu na bieżąco potwierdzenia  wykonanych zleceń na wskazany adres e-mailowy zamawiającego lub w inny sposób uzgodniony pomiędzy przedstawicielami każdej ze stron, przy czym wszystkie zrealizowane zlecenia z danego miesiąca powinny wpłynąć nie później niż do 3-dnia roboczego</w:t>
      </w:r>
      <w:r w:rsidRPr="00E322A6">
        <w:rPr>
          <w:rFonts w:ascii="Times New Roman" w:eastAsia="Garamond" w:hAnsi="Times New Roman" w:cs="Times New Roman"/>
          <w:sz w:val="24"/>
          <w:szCs w:val="24"/>
        </w:rPr>
        <w:t xml:space="preserve"> miesiąca następującego po miesiącu, którego dotyczą zrealizowane zlecenia.</w:t>
      </w:r>
    </w:p>
    <w:p w14:paraId="3B6D81F6" w14:textId="77777777" w:rsidR="00233C61" w:rsidRPr="00E322A6" w:rsidRDefault="00233C61" w:rsidP="00B76E54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4. Zamawiający zastrzega sobie prawo do przeprowadzenia kontroli sposobu wykonywania umowy bez wcześniejszej zapowiedzi, nieograniczoną ilość razy. Z przeprowadzonej kontroli sporządzony zostanie protokół.</w:t>
      </w:r>
    </w:p>
    <w:p w14:paraId="0DEDA4DE" w14:textId="77777777" w:rsidR="006748EC" w:rsidRPr="00E322A6" w:rsidRDefault="00233C61" w:rsidP="00B76E54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5. W przypadku stwierdzenia w wyniku własnej kontroli, wykonywania przedmiotu zamówienia w sposób nienależyty, Zamawiający w protokole odnotuje wszelkie stwierdzone nieprawidłowości i skieruje pisemne upomnienie do wykonawcy</w:t>
      </w:r>
      <w:r w:rsidR="006748EC" w:rsidRPr="00E322A6">
        <w:rPr>
          <w:rFonts w:ascii="Times New Roman" w:hAnsi="Times New Roman" w:cs="Times New Roman"/>
          <w:sz w:val="24"/>
          <w:szCs w:val="24"/>
        </w:rPr>
        <w:t>, ze wskazaniem stwierdzonych nieprawidłowości i wyznaczy termin na ich usunięcie.</w:t>
      </w:r>
    </w:p>
    <w:p w14:paraId="70DAA034" w14:textId="0475B147" w:rsidR="006748EC" w:rsidRPr="00E322A6" w:rsidRDefault="006748EC" w:rsidP="00B76E54">
      <w:pPr>
        <w:widowControl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1) Wykonawca zobowiązany jest do niezwłocznego usunięcia nieprawidłowości, lecz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w terminie nie dłuższym niż wskazany w upomnieniu.</w:t>
      </w:r>
    </w:p>
    <w:p w14:paraId="1C0FD7BE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6D445B4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3882CE47" w14:textId="02AEADF0" w:rsidR="00233C61" w:rsidRPr="00E322A6" w:rsidRDefault="00233C61" w:rsidP="00B76E5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1. Wykonawca lub podwykonawca zobowiązany jest do zatrudnienia na podstawie stosunku pracy </w:t>
      </w:r>
      <w:r w:rsidRPr="00E322A6">
        <w:rPr>
          <w:rFonts w:ascii="Times New Roman" w:hAnsi="Times New Roman" w:cs="Times New Roman"/>
          <w:sz w:val="24"/>
          <w:szCs w:val="24"/>
        </w:rPr>
        <w:t>osób wykonujących wskazane niżej</w:t>
      </w:r>
      <w:r w:rsidRPr="00E322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22A6">
        <w:rPr>
          <w:rFonts w:ascii="Times New Roman" w:hAnsi="Times New Roman" w:cs="Times New Roman"/>
          <w:sz w:val="24"/>
          <w:szCs w:val="24"/>
        </w:rPr>
        <w:t xml:space="preserve">czynności </w:t>
      </w:r>
      <w:r w:rsidRPr="00E322A6">
        <w:rPr>
          <w:rFonts w:ascii="Times New Roman" w:eastAsia="Calibri" w:hAnsi="Times New Roman" w:cs="Times New Roman"/>
          <w:bCs/>
          <w:sz w:val="24"/>
          <w:szCs w:val="24"/>
        </w:rPr>
        <w:t>w zakresie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realizacji zamówienia, polegające na wykonywaniu pracy w sposób określony w art. 22 §1 ustawy z dnia 26 czerwca 1974 r. - Kodeks pracy (</w:t>
      </w:r>
      <w:r w:rsidR="00E322A6">
        <w:rPr>
          <w:rFonts w:ascii="Times New Roman" w:eastAsia="Calibri" w:hAnsi="Times New Roman" w:cs="Times New Roman"/>
          <w:sz w:val="24"/>
          <w:szCs w:val="24"/>
        </w:rPr>
        <w:t xml:space="preserve">tj. 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Dz. U. </w:t>
      </w:r>
      <w:r w:rsidR="00E322A6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6D605F" w:rsidRPr="00E322A6">
        <w:rPr>
          <w:rFonts w:ascii="Times New Roman" w:eastAsia="Calibri" w:hAnsi="Times New Roman" w:cs="Times New Roman"/>
          <w:sz w:val="24"/>
          <w:szCs w:val="24"/>
        </w:rPr>
        <w:t>202</w:t>
      </w:r>
      <w:r w:rsidR="00E322A6">
        <w:rPr>
          <w:rFonts w:ascii="Times New Roman" w:eastAsia="Calibri" w:hAnsi="Times New Roman" w:cs="Times New Roman"/>
          <w:sz w:val="24"/>
          <w:szCs w:val="24"/>
        </w:rPr>
        <w:t>5 r.</w:t>
      </w:r>
      <w:r w:rsidR="006D605F" w:rsidRPr="00E322A6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E322A6">
        <w:rPr>
          <w:rFonts w:ascii="Times New Roman" w:eastAsia="Calibri" w:hAnsi="Times New Roman" w:cs="Times New Roman"/>
          <w:sz w:val="24"/>
          <w:szCs w:val="24"/>
        </w:rPr>
        <w:t>277 z pózn.zm.</w:t>
      </w:r>
      <w:r w:rsidRPr="00E322A6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0D304300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1) roboty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konserwacyjno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 xml:space="preserve"> - naprawcze w zakresie instalacji elektrycznej;</w:t>
      </w:r>
    </w:p>
    <w:p w14:paraId="0F871C3D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2) roboty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konserwacyjno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 xml:space="preserve"> - naprawcze w zakresie instalacji gazowej;</w:t>
      </w:r>
    </w:p>
    <w:p w14:paraId="4D52FD57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3) roboty konserwacyjno- naprawcze w zakresie instalacji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wod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 xml:space="preserve">;                                      </w:t>
      </w:r>
    </w:p>
    <w:p w14:paraId="03CDE0C1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4) roboty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konserwacyjno</w:t>
      </w:r>
      <w:proofErr w:type="spellEnd"/>
      <w:r w:rsidRPr="00E322A6">
        <w:rPr>
          <w:rFonts w:ascii="Times New Roman" w:hAnsi="Times New Roman" w:cs="Times New Roman"/>
          <w:sz w:val="24"/>
          <w:szCs w:val="24"/>
        </w:rPr>
        <w:t xml:space="preserve"> - naprawcze w zakresie instalacji c.o. i c.w.u.;</w:t>
      </w:r>
    </w:p>
    <w:p w14:paraId="0C34000B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5) roboty murarskie i tynkarskie;</w:t>
      </w:r>
    </w:p>
    <w:p w14:paraId="41F254C0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6) roboty dekarskie;</w:t>
      </w:r>
    </w:p>
    <w:p w14:paraId="08AA30C8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7) roboty posadzkarskie;</w:t>
      </w:r>
    </w:p>
    <w:p w14:paraId="041E12C5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8) roboty brukarskie (naprawa chodników, podestów wejściowych, opasek wokół budynku);</w:t>
      </w:r>
    </w:p>
    <w:p w14:paraId="10C2C631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9) roboty ogólnobudowlane.</w:t>
      </w:r>
    </w:p>
    <w:p w14:paraId="1B3A093D" w14:textId="57091849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Wymóg zatrudnienia na umowę o pracę, o którym mowa w ust. 1, </w:t>
      </w:r>
      <w:r w:rsidRPr="00E322A6">
        <w:rPr>
          <w:rFonts w:ascii="Times New Roman" w:hAnsi="Times New Roman" w:cs="Times New Roman"/>
          <w:sz w:val="24"/>
          <w:szCs w:val="24"/>
        </w:rPr>
        <w:t xml:space="preserve">nie obowiązuje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 xml:space="preserve">w przypadku, gdy czynności zostaną powierzone osobom fizycznym prowadzącym działalność gospodarczą, które czynności będą wykonywać osobiście na podstawie łączącego je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z Wykonawcą stosunku cywilnoprawnego.</w:t>
      </w:r>
    </w:p>
    <w:p w14:paraId="1C812EEC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3. Po podpisaniu umowy, najpóźniej w dniu rozpoczęcia realizacji umowy, wykonawca lub podwykonawca zobowiązany jest przedłożyć oświadczenie o spełnieniu obowiązku, o którym mowa w ust. 1.</w:t>
      </w:r>
    </w:p>
    <w:p w14:paraId="22F1CB55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4.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31124D2D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1) żądania oświadczenia zatrudnionego pracownika, </w:t>
      </w:r>
    </w:p>
    <w:p w14:paraId="26279443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2) żądania oświadczenia wykonawcy lub podwykonawcy o zatrudnieniu pracownika na podstawie umowy o pracę, </w:t>
      </w:r>
    </w:p>
    <w:p w14:paraId="576F8ACE" w14:textId="77777777" w:rsidR="00233C61" w:rsidRPr="00E322A6" w:rsidRDefault="00233C61" w:rsidP="00B76E54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3) żądania poświadczonej za zgodność z oryginałem kopii umowy o pracę zatrudnionego pracownika.</w:t>
      </w:r>
    </w:p>
    <w:p w14:paraId="6D2CF113" w14:textId="12F59ED4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5. W trakcie realizacji zamówienia na każde wezwanie zamawiającego w wyznaczonym w tym wezwaniu terminie, wykonawca przedłoży zamawiającemu wskazane w wezwaniu dowody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w celu potwierdzenia spełnienia wymogu zatrudnienia na podstawie umowy o pracę przez wykonawcę lub podwykonawcę osób wykonujących wskazane w ust. 1 czynności.</w:t>
      </w:r>
    </w:p>
    <w:p w14:paraId="702969D9" w14:textId="73DAF5F1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6. Dokumenty i oświadczenia, o których mowa w ust. 4 i 5 powinny zawierać w szczególności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: dokładne określenie podmiotu składającego oświadczenie, datę złożenia oświadczenia oraz </w:t>
      </w:r>
      <w:r w:rsidRPr="00E322A6">
        <w:rPr>
          <w:rFonts w:ascii="Times New Roman" w:hAnsi="Times New Roman" w:cs="Times New Roman"/>
          <w:sz w:val="24"/>
          <w:szCs w:val="24"/>
        </w:rPr>
        <w:t xml:space="preserve">informacje, w tym dane osobowe, niezbędne do weryfikacji zatrudnienia na podstawie umowy o pracę, w szczególności imię i nazwisko zatrudnionego pracownika, datę zawarcia umowy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 xml:space="preserve">o pracę, rodzaj umowy o pracę i zakres obowiązków pracownika, a także </w:t>
      </w:r>
      <w:r w:rsidRPr="00E322A6">
        <w:rPr>
          <w:rFonts w:ascii="Times New Roman" w:eastAsia="Calibri" w:hAnsi="Times New Roman" w:cs="Times New Roman"/>
          <w:sz w:val="24"/>
          <w:szCs w:val="24"/>
        </w:rPr>
        <w:t>podpis osoby uprawnionej do złożenia oświadczenia w imieniu wykonawcy lub podwykonawcy.</w:t>
      </w:r>
    </w:p>
    <w:p w14:paraId="7FCEA516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7. Niezłożenie przez wykonawcę w wyznaczonym przez zamawiającego terminie żądanych przez zamawiającego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ust.1 czynności.</w:t>
      </w:r>
    </w:p>
    <w:p w14:paraId="35A0358E" w14:textId="3601671E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bookmarkStart w:id="2" w:name="_Hlk23689866"/>
      <w:r w:rsidRPr="00E322A6">
        <w:rPr>
          <w:rFonts w:ascii="Times New Roman" w:eastAsia="Calibri" w:hAnsi="Times New Roman" w:cs="Times New Roman"/>
          <w:sz w:val="24"/>
          <w:szCs w:val="24"/>
        </w:rPr>
        <w:t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</w:t>
      </w:r>
      <w:r w:rsidR="006D605F" w:rsidRPr="00E322A6">
        <w:rPr>
          <w:rFonts w:ascii="Times New Roman" w:eastAsia="Calibri" w:hAnsi="Times New Roman" w:cs="Times New Roman"/>
          <w:sz w:val="24"/>
          <w:szCs w:val="24"/>
        </w:rPr>
        <w:t>1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ust 2 pkt. 1) </w:t>
      </w:r>
      <w:proofErr w:type="spellStart"/>
      <w:r w:rsidRPr="00E322A6">
        <w:rPr>
          <w:rFonts w:ascii="Times New Roman" w:eastAsia="Calibri" w:hAnsi="Times New Roman" w:cs="Times New Roman"/>
          <w:sz w:val="24"/>
          <w:szCs w:val="24"/>
        </w:rPr>
        <w:t>ppkt</w:t>
      </w:r>
      <w:proofErr w:type="spellEnd"/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. b) niniejszej umowy. </w:t>
      </w:r>
      <w:bookmarkEnd w:id="2"/>
    </w:p>
    <w:p w14:paraId="5E33461A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70153227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14:paraId="7831F2C8" w14:textId="54C16ADC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Cs/>
          <w:sz w:val="24"/>
          <w:szCs w:val="24"/>
        </w:rPr>
        <w:t xml:space="preserve">1. Zamawiający przekaże Wykonawcy informacje </w:t>
      </w:r>
      <w:proofErr w:type="spellStart"/>
      <w:r w:rsidRPr="00E322A6">
        <w:rPr>
          <w:rFonts w:ascii="Times New Roman" w:eastAsia="Calibri" w:hAnsi="Times New Roman" w:cs="Times New Roman"/>
          <w:bCs/>
          <w:sz w:val="24"/>
          <w:szCs w:val="24"/>
        </w:rPr>
        <w:t>techniczno</w:t>
      </w:r>
      <w:proofErr w:type="spellEnd"/>
      <w:r w:rsidRPr="00E322A6">
        <w:rPr>
          <w:rFonts w:ascii="Times New Roman" w:eastAsia="Calibri" w:hAnsi="Times New Roman" w:cs="Times New Roman"/>
          <w:bCs/>
          <w:sz w:val="24"/>
          <w:szCs w:val="24"/>
        </w:rPr>
        <w:t xml:space="preserve"> - eksploatacyjne dotyczące nieruchomości objętych przedmiotem umowy, informacje te zawarte są w załącznikach nr 1 </w:t>
      </w:r>
      <w:r w:rsidR="009717CD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E322A6">
        <w:rPr>
          <w:rFonts w:ascii="Times New Roman" w:eastAsia="Calibri" w:hAnsi="Times New Roman" w:cs="Times New Roman"/>
          <w:bCs/>
          <w:sz w:val="24"/>
          <w:szCs w:val="24"/>
        </w:rPr>
        <w:t xml:space="preserve">i 2 do niniejszej umowy, a także klucze do pomieszczeń technicznych w budynkach dla podjęcia działań zabezpieczenia i usunięcia awarii lub usterki. </w:t>
      </w:r>
    </w:p>
    <w:p w14:paraId="2F3BE329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2. Zamawiający udzieli pisemnego upoważnienia wykonawcy dla realizacji zadań Pogotowia Technicznego w budynkach i lokalach. </w:t>
      </w:r>
    </w:p>
    <w:p w14:paraId="27866327" w14:textId="77777777" w:rsidR="00233C61" w:rsidRPr="009717CD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7CD">
        <w:rPr>
          <w:rFonts w:ascii="Times New Roman" w:hAnsi="Times New Roman" w:cs="Times New Roman"/>
          <w:sz w:val="24"/>
          <w:szCs w:val="24"/>
        </w:rPr>
        <w:lastRenderedPageBreak/>
        <w:t>3. Upoważnionymi osobami do wystawiania zleceń w zakresie konserwacji ze strony zamawiającego są osoby wymienione w  załączniku nr 4 do niniejszej umowy.</w:t>
      </w:r>
    </w:p>
    <w:p w14:paraId="69969F0A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7CD">
        <w:rPr>
          <w:rFonts w:ascii="Times New Roman" w:hAnsi="Times New Roman" w:cs="Times New Roman"/>
          <w:sz w:val="24"/>
          <w:szCs w:val="24"/>
        </w:rPr>
        <w:t>4. Upoważnionymi osobami do odbioru zleceń w zakresie  konserwacji ze strony wykonawcy są pracownicy wymienieni w załączniku nr 5</w:t>
      </w:r>
      <w:r w:rsidRPr="00E322A6">
        <w:rPr>
          <w:rFonts w:ascii="Times New Roman" w:hAnsi="Times New Roman" w:cs="Times New Roman"/>
          <w:sz w:val="24"/>
          <w:szCs w:val="24"/>
        </w:rPr>
        <w:t xml:space="preserve"> do niniejszej umowy.</w:t>
      </w:r>
    </w:p>
    <w:p w14:paraId="52603499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5. W przypadku zmiany osób upoważnionych, o których mowa w 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§ 6 </w:t>
      </w:r>
      <w:r w:rsidRPr="00E322A6">
        <w:rPr>
          <w:rFonts w:ascii="Times New Roman" w:hAnsi="Times New Roman" w:cs="Times New Roman"/>
          <w:sz w:val="24"/>
          <w:szCs w:val="24"/>
        </w:rPr>
        <w:t>ust. 3 i 4, strony umowy niezwłocznie powiadomią się o tym fakcie.</w:t>
      </w:r>
    </w:p>
    <w:p w14:paraId="4FCEB5FC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6. Zamawiający udostępni wykonawcy pozostające w jego dyspozycji przyłącza energii</w:t>
      </w:r>
      <w:r w:rsidRPr="00E322A6">
        <w:rPr>
          <w:rFonts w:ascii="Times New Roman" w:eastAsia="Calibri" w:hAnsi="Times New Roman" w:cs="Times New Roman"/>
          <w:sz w:val="24"/>
          <w:szCs w:val="24"/>
        </w:rPr>
        <w:br/>
        <w:t xml:space="preserve">elektrycznej  i wody. </w:t>
      </w:r>
    </w:p>
    <w:p w14:paraId="48286DAC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7. Zamawiający zapłaci wykonawcy ustalone wynagrodzenie, na zasadach określonych niniejszą umową.</w:t>
      </w:r>
    </w:p>
    <w:p w14:paraId="52043341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2F214E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591D54E6" w14:textId="77777777" w:rsidR="00233C61" w:rsidRPr="00E322A6" w:rsidRDefault="00233C61" w:rsidP="00B76E54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22A6">
        <w:rPr>
          <w:rFonts w:ascii="Times New Roman" w:eastAsia="Times New Roman" w:hAnsi="Times New Roman" w:cs="Times New Roman"/>
          <w:sz w:val="24"/>
          <w:szCs w:val="24"/>
          <w:lang w:eastAsia="zh-CN"/>
        </w:rPr>
        <w:t>1. Wykonawca zobowiązuje się do przekazywania zamawiającemu wszystkich niezbędnych informacji mających wpływ na realizację przedmiotu umowy oraz niezwłocznego udzielania odpowiedzi w formie pisemnej, na zgłaszane przez zamawiającego uwagi dotyczące realizacji przedmiotu umowy, w terminie nie dłuższym niż 5 dni od dnia zgłoszenia.</w:t>
      </w:r>
    </w:p>
    <w:p w14:paraId="554ED1CC" w14:textId="77777777" w:rsidR="00233C61" w:rsidRPr="00E322A6" w:rsidRDefault="00233C61" w:rsidP="00B76E54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22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Zamawiający nie ponosi żadnej odpowiedzialności za szkody ani następstwa nieszczęśliwych wypadków wyrządzone przez wykonawcę lub pracowników wykonawcy osobom trzecim, które mogą zaistnieć w czasie realizacji przedmiotu umowy. Wykonawca pokryje wszelkie szkody wyrządzone z tego tytułu. </w:t>
      </w:r>
    </w:p>
    <w:p w14:paraId="4BD35B92" w14:textId="77777777" w:rsidR="00233C61" w:rsidRPr="00E322A6" w:rsidRDefault="00233C61" w:rsidP="00B76E54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22A6">
        <w:rPr>
          <w:rFonts w:ascii="Times New Roman" w:eastAsia="Times New Roman" w:hAnsi="Times New Roman" w:cs="Times New Roman"/>
          <w:sz w:val="24"/>
          <w:szCs w:val="24"/>
          <w:lang w:eastAsia="zh-CN"/>
        </w:rPr>
        <w:t>1) Wykonawca ponosi odpowiedzialność cywilną lub karną za działania bądź zaniechania własne lub pracowników wykonawcy przy realizacji umowy.</w:t>
      </w:r>
    </w:p>
    <w:p w14:paraId="066CCF6D" w14:textId="77777777" w:rsidR="00233C61" w:rsidRPr="00E322A6" w:rsidRDefault="00233C61" w:rsidP="00B76E54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Zamawiający umożliwi dostęp do mediów (woda, energia elektryczna) niezbędnych do wykonania zadania bez dodatkowych opłat, przy czym wykonawca zobowiązuje się do racjonalnego, jedynie w niezbędnym dla realizacji podmiotu niniejszej umowy zakresie, wykorzystywania ww. mediów.  </w:t>
      </w:r>
    </w:p>
    <w:p w14:paraId="175E44D8" w14:textId="77777777" w:rsidR="00233C61" w:rsidRPr="00E322A6" w:rsidRDefault="00233C61" w:rsidP="00B76E54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4. R</w:t>
      </w:r>
      <w:r w:rsidRPr="00E322A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ozliczenia za wywóz nieczystości stałych związanych z prowadzoną działalnością, wykonawca będzie dokonywał na podstawie umów zawartych z dostawcami usług. Zamawiający wskaże wykonawcy miejsce przeznaczone na umieszczenie pojemników na nieczystości stałe. Za wykorzystane miejsce nie będzie naliczana wykonawcy opłata.</w:t>
      </w:r>
    </w:p>
    <w:p w14:paraId="1683C772" w14:textId="77777777" w:rsidR="00233C61" w:rsidRPr="00E322A6" w:rsidRDefault="00233C61" w:rsidP="00B76E54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5. Wykonawca (oraz jego pracownicy) są zobowiązani do bezwzględnego przestrzegania obowiązku utrzymania w tajemnicy (także po ustaniu stosunku umownego pomiędzy zamawiającym a wykonawcą oraz w każdym przypadku rozwiązania stosunku łączącego wykonawcę i jego pracowników) wszelkich informacji, w których posiadanie weszli w związku z realizacją niniejszej umowy, w szczególności dotyczących procedur bezpieczeństwa, w tym związanych z ochroną przeciwpożarową oraz techniki i wyposażenia obiektu itp.</w:t>
      </w:r>
    </w:p>
    <w:p w14:paraId="58872400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E7B2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D16D61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WYNAGRODZENIE</w:t>
      </w:r>
    </w:p>
    <w:p w14:paraId="725E1AA5" w14:textId="77777777" w:rsidR="00233C61" w:rsidRPr="00E322A6" w:rsidRDefault="00233C61" w:rsidP="00B76E54">
      <w:pPr>
        <w:widowControl w:val="0"/>
        <w:suppressAutoHyphens/>
        <w:spacing w:after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§ 8</w:t>
      </w:r>
    </w:p>
    <w:p w14:paraId="1F312840" w14:textId="28D7F4AD" w:rsidR="00233C61" w:rsidRPr="00E322A6" w:rsidRDefault="00233C61" w:rsidP="00B76E54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1. Za wykonanie przedmiotu umowy ustala się </w:t>
      </w:r>
      <w:r w:rsidR="00082034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szacunkowe 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wynagrodzenie wykonawcy jako</w:t>
      </w:r>
      <w:r w:rsidR="00082034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kosztorysowe w oparciu o niżej podane ceny jednostkowe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, przy czym:</w:t>
      </w:r>
    </w:p>
    <w:p w14:paraId="3BE1DFEA" w14:textId="6CCCEB48" w:rsidR="00233C61" w:rsidRPr="00E322A6" w:rsidRDefault="00233C61" w:rsidP="00B76E54">
      <w:pPr>
        <w:widowControl w:val="0"/>
        <w:suppressAutoHyphens/>
        <w:spacing w:after="0"/>
        <w:ind w:left="14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1) w przypadku Pogotowia Technicznego jest </w:t>
      </w:r>
      <w:r w:rsidRPr="00E322A6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cena jednostkowa netto za 1 m</w:t>
      </w:r>
      <w:r w:rsidRPr="00E322A6">
        <w:rPr>
          <w:rFonts w:ascii="Times New Roman" w:eastAsia="SimSun" w:hAnsi="Times New Roman" w:cs="Times New Roman"/>
          <w:b/>
          <w:kern w:val="2"/>
          <w:sz w:val="24"/>
          <w:szCs w:val="24"/>
          <w:vertAlign w:val="superscript"/>
          <w:lang w:eastAsia="hi-IN" w:bidi="hi-IN"/>
        </w:rPr>
        <w:t>2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powierzchni użytkowej obiektów, która </w:t>
      </w:r>
      <w:r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zgodne </w:t>
      </w:r>
      <w:r w:rsidRPr="00B67D40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z ofertą wykonawcy, stanowiącą załącznik nr 7 </w:t>
      </w:r>
      <w:r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do </w:t>
      </w:r>
      <w:r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>niniejszej umowy wynosi ………</w:t>
      </w:r>
      <w:r w:rsidR="00082034"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……..</w:t>
      </w:r>
      <w:r w:rsidRPr="00E322A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zł netto.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;</w:t>
      </w:r>
    </w:p>
    <w:p w14:paraId="6357E47B" w14:textId="152A3622" w:rsidR="00233C61" w:rsidRPr="00E322A6" w:rsidRDefault="00233C61" w:rsidP="00B76E54">
      <w:pPr>
        <w:widowControl w:val="0"/>
        <w:suppressAutoHyphens/>
        <w:spacing w:after="0"/>
        <w:ind w:left="14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2) w przypadku Konserwacji i drobnych napraw są </w:t>
      </w:r>
      <w:r w:rsidRPr="00E322A6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jednostkowa stawka netto roboczogodziny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i </w:t>
      </w:r>
      <w:r w:rsidR="00082034" w:rsidRPr="00E322A6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wskaźnik % </w:t>
      </w:r>
      <w:r w:rsidRPr="00E322A6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kosztów zakupu materiałów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;</w:t>
      </w:r>
    </w:p>
    <w:p w14:paraId="3DE51FAC" w14:textId="389BF7F3" w:rsidR="00233C61" w:rsidRPr="009717CD" w:rsidRDefault="00233C61" w:rsidP="00B76E54">
      <w:pPr>
        <w:widowControl w:val="0"/>
        <w:suppressAutoHyphens/>
        <w:spacing w:after="0"/>
        <w:ind w:left="142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3) w przypadku </w:t>
      </w:r>
      <w:r w:rsidRPr="00E322A6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pl-PL" w:bidi="hi-IN"/>
        </w:rPr>
        <w:t xml:space="preserve">zleceń niestandardowych jest </w:t>
      </w:r>
      <w:r w:rsidRPr="00E322A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l-PL" w:bidi="hi-IN"/>
        </w:rPr>
        <w:t xml:space="preserve">stawka </w:t>
      </w:r>
      <w:r w:rsidR="00082034" w:rsidRPr="00E322A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l-PL" w:bidi="hi-IN"/>
        </w:rPr>
        <w:t xml:space="preserve">netto </w:t>
      </w:r>
      <w:r w:rsidRPr="00E322A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l-PL" w:bidi="hi-IN"/>
        </w:rPr>
        <w:t xml:space="preserve">roboczogodziny dla zleceń </w:t>
      </w:r>
      <w:r w:rsidRPr="009717C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l-PL" w:bidi="hi-IN"/>
        </w:rPr>
        <w:t>niestandardowych/dodatkowych.</w:t>
      </w:r>
    </w:p>
    <w:p w14:paraId="19FCCCEC" w14:textId="528AD7BB" w:rsidR="00233C61" w:rsidRPr="009717CD" w:rsidRDefault="00233C61" w:rsidP="00B76E54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717C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2. </w:t>
      </w:r>
      <w:r w:rsidR="00082034" w:rsidRPr="009717C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Szacunkowe </w:t>
      </w:r>
      <w:r w:rsidRPr="009717C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wynagrodzenie </w:t>
      </w:r>
      <w:r w:rsidR="00082034" w:rsidRPr="009717C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kosztorysowe</w:t>
      </w:r>
      <w:r w:rsidRPr="009717C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wykonawcy za wykonanie przedmiotu niniejszej umowy w całym okresie obowiązywania umowy, zgodne z ofertą wykonawcy i szczegółową wyceną przedmiotu umowy wynosi:</w:t>
      </w:r>
    </w:p>
    <w:p w14:paraId="124E3F7F" w14:textId="77777777" w:rsidR="00233C61" w:rsidRPr="009717CD" w:rsidRDefault="00233C61" w:rsidP="00B76E54">
      <w:pPr>
        <w:widowControl w:val="0"/>
        <w:autoSpaceDE w:val="0"/>
        <w:autoSpaceDN w:val="0"/>
        <w:spacing w:after="0"/>
        <w:ind w:left="14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717C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1) Wartość netto: ……….. zł    </w:t>
      </w:r>
    </w:p>
    <w:p w14:paraId="5EE6A2BB" w14:textId="77777777" w:rsidR="00233C61" w:rsidRPr="009717CD" w:rsidRDefault="00233C61" w:rsidP="00B76E54">
      <w:pPr>
        <w:widowControl w:val="0"/>
        <w:autoSpaceDE w:val="0"/>
        <w:autoSpaceDN w:val="0"/>
        <w:spacing w:after="0"/>
        <w:ind w:left="14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717C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2) VAT: </w:t>
      </w:r>
      <w:r w:rsidRPr="009717C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……………….</w:t>
      </w:r>
      <w:r w:rsidRPr="009717C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zł</w:t>
      </w:r>
    </w:p>
    <w:p w14:paraId="50FDD798" w14:textId="77777777" w:rsidR="00233C61" w:rsidRPr="009717CD" w:rsidRDefault="00233C61" w:rsidP="00B76E54">
      <w:pPr>
        <w:widowControl w:val="0"/>
        <w:autoSpaceDE w:val="0"/>
        <w:autoSpaceDN w:val="0"/>
        <w:spacing w:after="0"/>
        <w:ind w:left="14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717C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3) wartość brutto: </w:t>
      </w:r>
      <w:r w:rsidRPr="009717C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 xml:space="preserve">…………………. </w:t>
      </w:r>
      <w:r w:rsidRPr="009717C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zł</w:t>
      </w:r>
    </w:p>
    <w:p w14:paraId="3544BF21" w14:textId="321A10F8" w:rsidR="00233C61" w:rsidRPr="00E322A6" w:rsidRDefault="00233C61" w:rsidP="00B76E54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7CD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3. Miesięczne </w:t>
      </w:r>
      <w:r w:rsidR="00082034" w:rsidRPr="009717CD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kosztorysowe</w:t>
      </w:r>
      <w:r w:rsidRPr="00E322A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w</w:t>
      </w:r>
      <w:r w:rsidRPr="00E322A6">
        <w:rPr>
          <w:rFonts w:ascii="Times New Roman" w:hAnsi="Times New Roman" w:cs="Times New Roman"/>
          <w:sz w:val="24"/>
          <w:szCs w:val="24"/>
        </w:rPr>
        <w:t>ynagrodzenie wykonawcy za wykonanie przedmiotu niniejszej umowy, w zakresie Pogotowia Technicznego zostanie obliczone każdorazowo w oparciu o cenę jednostkową za 1m</w:t>
      </w:r>
      <w:r w:rsidRPr="00E322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322A6">
        <w:rPr>
          <w:rFonts w:ascii="Times New Roman" w:hAnsi="Times New Roman" w:cs="Times New Roman"/>
          <w:sz w:val="24"/>
          <w:szCs w:val="24"/>
        </w:rPr>
        <w:t>, ilość m</w:t>
      </w:r>
      <w:r w:rsidRPr="00E322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322A6">
        <w:rPr>
          <w:rFonts w:ascii="Times New Roman" w:hAnsi="Times New Roman" w:cs="Times New Roman"/>
          <w:sz w:val="24"/>
          <w:szCs w:val="24"/>
        </w:rPr>
        <w:t xml:space="preserve"> wynikającą z aktualnie obowiązującego wykazu budynków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i powierzchni oraz aktualnie obowiązującą stawkę podatku VAT.</w:t>
      </w:r>
    </w:p>
    <w:p w14:paraId="296537D2" w14:textId="2D3661F4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4. Zamawiający za wykonanie przedmiotu niniejszej umowy, w zakresie konserwacji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i drobnych napraw zapłaci wykonawcy wynagrodzenie ustalone na podstawie kalkulacji  kosztów realizacji poszczególnych zleceń.</w:t>
      </w:r>
    </w:p>
    <w:p w14:paraId="2B1B3D2C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5. Zamawiający za wykonanie przedmiotu niniejszej umowy, w zakresie realizacji zleceń niestandardowych/dodatkowych zapłaci wykonawcy wynagrodzenie ustalone na podstawie kalkulacji realizacji poszczególnych zleceń.</w:t>
      </w:r>
    </w:p>
    <w:p w14:paraId="4F067835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6. Ostateczne wynagrodzenie wykonawcy za przedmiot umowy, będzie wynikało z faktycznie wykonanych i odebranych ilości prac będących przedmiotem umowy.</w:t>
      </w:r>
    </w:p>
    <w:p w14:paraId="463E5E13" w14:textId="2949925A" w:rsidR="00233C61" w:rsidRPr="00E322A6" w:rsidRDefault="00233C61" w:rsidP="00B76E54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 w:bidi="pl-PL"/>
        </w:rPr>
      </w:pPr>
      <w:r w:rsidRPr="00E322A6">
        <w:rPr>
          <w:rFonts w:ascii="Times New Roman" w:hAnsi="Times New Roman" w:cs="Times New Roman"/>
          <w:sz w:val="24"/>
          <w:szCs w:val="24"/>
        </w:rPr>
        <w:t>7. Podstawą do wypłacenia wynagrodzenia będzie faktura VAT wystawiona przez Wykonawcę za pełny miesiąc, płatna w terminie 14 dni licząc od daty dostarczenia prawidłowo wystawionej faktury Zamawiającemu</w:t>
      </w:r>
      <w:r w:rsidR="00622EB2" w:rsidRPr="00E322A6">
        <w:rPr>
          <w:rFonts w:ascii="Times New Roman" w:hAnsi="Times New Roman" w:cs="Times New Roman"/>
          <w:sz w:val="24"/>
          <w:szCs w:val="24"/>
        </w:rPr>
        <w:t>.</w:t>
      </w:r>
    </w:p>
    <w:p w14:paraId="629EED7B" w14:textId="1A589593" w:rsidR="00233C61" w:rsidRPr="00E322A6" w:rsidRDefault="00233C61" w:rsidP="00B76E54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  <w:lang w:eastAsia="zh-CN" w:bidi="pl-PL"/>
        </w:rPr>
        <w:t xml:space="preserve">8. </w:t>
      </w:r>
      <w:r w:rsidRPr="00E322A6">
        <w:rPr>
          <w:rFonts w:ascii="Times New Roman" w:hAnsi="Times New Roman" w:cs="Times New Roman"/>
          <w:sz w:val="24"/>
          <w:szCs w:val="24"/>
        </w:rPr>
        <w:t xml:space="preserve">Płatności dokonuje się przelewem na rachunek bankowy wykonawcy, wskazany na dostarczonej fakturze, przy czym za datę zapłaty faktury uznaje się dzień obciążenia konta zamawiającego. W przypadku, gdy rachunek bankowy wskazany na fakturze, nie widnieje w elektronicznym wykazie podmiotów, tzw. „Białej Liście”, udostępnianej przez Ministerstwo Finansów, płatność faktury będzie odroczona do momentu pojawienia się wskazanego rachunku bankowego w tym wykazie. Jeżeli powyższe działanie spowoduje opóźnienie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w dokonywaniu płatności, koszty odsetek z tego tytułu nie obciążają Zamawiającego.</w:t>
      </w:r>
    </w:p>
    <w:p w14:paraId="06097F93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56FCF7E" w14:textId="77777777" w:rsidR="00233C61" w:rsidRPr="00E322A6" w:rsidRDefault="00233C61" w:rsidP="00B76E54">
      <w:pPr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2A6">
        <w:rPr>
          <w:rFonts w:ascii="Times New Roman" w:hAnsi="Times New Roman" w:cs="Times New Roman"/>
          <w:b/>
          <w:sz w:val="24"/>
          <w:szCs w:val="24"/>
        </w:rPr>
        <w:t>§ 9</w:t>
      </w:r>
    </w:p>
    <w:p w14:paraId="1D77EB3E" w14:textId="536EEA43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1. Kalkulacja, o której mowa w § 8 ust. 4 będzie zawierać uzasadnioną wielkość nakładów czasu pracy konserwatorów przemnożoną przez stawkę roboczogodziny konserwatora ustaloną w wysokości </w:t>
      </w:r>
      <w:r w:rsidRPr="00E322A6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 w:rsidRPr="00E322A6">
        <w:rPr>
          <w:rFonts w:ascii="Times New Roman" w:hAnsi="Times New Roman" w:cs="Times New Roman"/>
          <w:b/>
          <w:sz w:val="24"/>
          <w:szCs w:val="24"/>
        </w:rPr>
        <w:t xml:space="preserve"> zł/r-g netto</w:t>
      </w:r>
      <w:r w:rsidRPr="00E322A6">
        <w:rPr>
          <w:rFonts w:ascii="Times New Roman" w:hAnsi="Times New Roman" w:cs="Times New Roman"/>
          <w:sz w:val="24"/>
          <w:szCs w:val="24"/>
        </w:rPr>
        <w:t xml:space="preserve"> oraz koszt materiałów wraz z kosztami zakupu </w:t>
      </w:r>
      <w:proofErr w:type="spellStart"/>
      <w:r w:rsidRPr="00E322A6">
        <w:rPr>
          <w:rFonts w:ascii="Times New Roman" w:hAnsi="Times New Roman" w:cs="Times New Roman"/>
          <w:b/>
          <w:bCs/>
          <w:sz w:val="24"/>
          <w:szCs w:val="24"/>
        </w:rPr>
        <w:t>Kz</w:t>
      </w:r>
      <w:proofErr w:type="spellEnd"/>
      <w:r w:rsidRPr="00E322A6">
        <w:rPr>
          <w:rFonts w:ascii="Times New Roman" w:hAnsi="Times New Roman" w:cs="Times New Roman"/>
          <w:b/>
          <w:bCs/>
          <w:sz w:val="24"/>
          <w:szCs w:val="24"/>
        </w:rPr>
        <w:t xml:space="preserve"> ……….%</w:t>
      </w:r>
      <w:r w:rsidRPr="00E322A6">
        <w:rPr>
          <w:rFonts w:ascii="Times New Roman" w:hAnsi="Times New Roman" w:cs="Times New Roman"/>
          <w:sz w:val="24"/>
          <w:szCs w:val="24"/>
        </w:rPr>
        <w:t xml:space="preserve"> i koszt netto udokumentowanego wynajmu sprzętu użytego do konserwacji, udokumentowany koszt wywozu i utylizacji śmieci oraz innych uzasadnionych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i udokumentowanych kosztów uzgodnionych z zamawiającym oraz aktualnie obowiązującą stawkę podatku VAT.</w:t>
      </w:r>
    </w:p>
    <w:p w14:paraId="1C887487" w14:textId="611DFF94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2.   Kalkulacja, o której mowa w § 8 ust. 5 będzie zawierać uzasadnioną wielkość nakładów czasu pracy wykonawcy przemnożoną przez stawkę roboczogodziny dla zleceń </w:t>
      </w:r>
      <w:r w:rsidRPr="00E322A6">
        <w:rPr>
          <w:rFonts w:ascii="Times New Roman" w:hAnsi="Times New Roman" w:cs="Times New Roman"/>
          <w:sz w:val="24"/>
          <w:szCs w:val="24"/>
        </w:rPr>
        <w:lastRenderedPageBreak/>
        <w:t>niestandardowych ustaloną w wysokości ………………</w:t>
      </w:r>
      <w:r w:rsidRPr="00E322A6">
        <w:rPr>
          <w:rFonts w:ascii="Times New Roman" w:hAnsi="Times New Roman" w:cs="Times New Roman"/>
          <w:b/>
          <w:sz w:val="24"/>
          <w:szCs w:val="24"/>
        </w:rPr>
        <w:t xml:space="preserve"> zł/r-g netto</w:t>
      </w:r>
      <w:r w:rsidRPr="00E322A6">
        <w:rPr>
          <w:rFonts w:ascii="Times New Roman" w:hAnsi="Times New Roman" w:cs="Times New Roman"/>
          <w:sz w:val="24"/>
          <w:szCs w:val="24"/>
        </w:rPr>
        <w:t xml:space="preserve"> oraz koszt materiałów wraz z kosztami zakupu </w:t>
      </w:r>
      <w:proofErr w:type="spellStart"/>
      <w:r w:rsidRPr="00E322A6">
        <w:rPr>
          <w:rFonts w:ascii="Times New Roman" w:hAnsi="Times New Roman" w:cs="Times New Roman"/>
          <w:b/>
          <w:bCs/>
          <w:sz w:val="24"/>
          <w:szCs w:val="24"/>
        </w:rPr>
        <w:t>Kz</w:t>
      </w:r>
      <w:proofErr w:type="spellEnd"/>
      <w:r w:rsidRPr="00E322A6">
        <w:rPr>
          <w:rFonts w:ascii="Times New Roman" w:hAnsi="Times New Roman" w:cs="Times New Roman"/>
          <w:b/>
          <w:bCs/>
          <w:sz w:val="24"/>
          <w:szCs w:val="24"/>
        </w:rPr>
        <w:t xml:space="preserve"> …….. %</w:t>
      </w:r>
      <w:r w:rsidRPr="00E322A6">
        <w:rPr>
          <w:rFonts w:ascii="Times New Roman" w:hAnsi="Times New Roman" w:cs="Times New Roman"/>
          <w:sz w:val="24"/>
          <w:szCs w:val="24"/>
        </w:rPr>
        <w:t xml:space="preserve"> i koszt netto udokumentowanego wynajmu sprzętu, udokumentowany koszt wywozu i utylizacji śmieci oraz innych uzasadnionych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i udokumentowanych kosztów uzgodnionych z zamawiającym oraz aktualnie obowiązującą stawkę podatku VAT.</w:t>
      </w:r>
    </w:p>
    <w:p w14:paraId="39EB3210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3. Wykonawca będzie przedkładał Zamawiającemu do zatwierdzenia kalkulację kosztów poszczególnych zleceń sukcesywnie po ich wykonaniu.</w:t>
      </w:r>
    </w:p>
    <w:p w14:paraId="0EEC738C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4. Podstawą do zatwierdzenia kalkulacji będzie dostarczenie wykonania zlecenia potwierdzonego przez użytkowników lokali lub upoważnionych przedstawicieli zamawiającego. </w:t>
      </w:r>
    </w:p>
    <w:p w14:paraId="20196C45" w14:textId="56E2B88A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5. Ceny materiałów i sprzętu wraz z narzutami nie mogą przekraczać średnich cen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z kwartalnych wydań SEKOCENBUD z okresu realizacji przedmiotu umowy lub cen wynikających z faktur zakupu materiałów i wynajmu sprzętu.</w:t>
      </w:r>
    </w:p>
    <w:p w14:paraId="0A5B6591" w14:textId="77777777" w:rsidR="00233C61" w:rsidRPr="00E322A6" w:rsidRDefault="00233C61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6. Zamawiający zastrzega sobie prawo korekty ilości wystawionych roboczogodzin w oparciu o nakłady normowe robocizny wg katalogów KNR, KSNR i innych. </w:t>
      </w:r>
    </w:p>
    <w:p w14:paraId="6F541EA0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4FC146EB" w14:textId="77777777" w:rsidR="00233C61" w:rsidRPr="00E322A6" w:rsidRDefault="00233C61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7FA5CB6C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PODWYKONAWSTWO</w:t>
      </w:r>
    </w:p>
    <w:p w14:paraId="1679E692" w14:textId="71A1498E" w:rsidR="00233C61" w:rsidRPr="00E322A6" w:rsidRDefault="00233C61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14:paraId="5D8F3E16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3403590"/>
      <w:r w:rsidRPr="00E322A6">
        <w:rPr>
          <w:rFonts w:ascii="Times New Roman" w:eastAsia="Calibri" w:hAnsi="Times New Roman" w:cs="Times New Roman"/>
          <w:sz w:val="24"/>
          <w:szCs w:val="24"/>
        </w:rPr>
        <w:t>1. Wykonawca zamierza zlecić podwykonawcom następujące części przedmiotu umowy:</w:t>
      </w:r>
    </w:p>
    <w:p w14:paraId="5B4DC408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1) zakres przedmiotu umowy: ………………………………………………………………..; nazwa/firma podwykonawcy:……...……………………………………………………….…; </w:t>
      </w:r>
      <w:bookmarkStart w:id="4" w:name="_Hlk87191855"/>
      <w:r w:rsidRPr="00E322A6">
        <w:rPr>
          <w:rFonts w:ascii="Times New Roman" w:eastAsia="Calibri" w:hAnsi="Times New Roman" w:cs="Times New Roman"/>
          <w:sz w:val="24"/>
          <w:szCs w:val="24"/>
        </w:rPr>
        <w:t>dane kontaktowe/przedstawiciel podwykonawcy: …………….…………………….………...</w:t>
      </w:r>
    </w:p>
    <w:p w14:paraId="51665247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………………………………………………………………………………………………...;</w:t>
      </w:r>
    </w:p>
    <w:bookmarkEnd w:id="4"/>
    <w:p w14:paraId="5D6F52CB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2) zakres przedmiotu umowy: ………………………………………………………………..; nazwa/firma podwykonawcy:……..……………………………………………………….…; dane kontaktowe/przedstawiciel podwykonawcy: ..…………………………………………...</w:t>
      </w:r>
    </w:p>
    <w:p w14:paraId="12C83042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………………………………………………………………………………………………...;</w:t>
      </w:r>
    </w:p>
    <w:p w14:paraId="24F006C8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3) zakres przedmiotu umowy: ………………………………………………………………..; nazwa/firma podwykonawcy:………..…………………………………………………….…; dane kontaktowe/przedstawiciel podwykonawcy: ………………..…………………………...</w:t>
      </w:r>
    </w:p>
    <w:p w14:paraId="2740DFFA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………………………………………………………………………………………………...;</w:t>
      </w:r>
    </w:p>
    <w:bookmarkEnd w:id="3"/>
    <w:p w14:paraId="7EDD51EF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2. Wykonawca zobowiązany jest zgłosić zamawiającemu powierzenie realizacji części przedmiotu umowy podwykonawcom.</w:t>
      </w:r>
    </w:p>
    <w:p w14:paraId="0B9D2F0B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3. Wykonawca zobowiązany jest na żądanie zamawiającego udzielić mu wszelkich informacji dotyczących podwykonawców lub dalszych podwykonawców.</w:t>
      </w:r>
    </w:p>
    <w:p w14:paraId="28227E28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4. W przypadku gdy wykonawca nie powierza wykonania części umowy podwykonawcom lub dalszym podwykonawcom, zapisy dotyczące podwykonawstwa nie mają zastosowania. </w:t>
      </w:r>
    </w:p>
    <w:p w14:paraId="4E4E911B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5. Jeżeli zmiana albo rezygnacja z podwykonawcy dotyczy podmiotu, na którego zasoby wykonawca powoływał się, </w:t>
      </w:r>
      <w:r w:rsidRPr="00E322A6">
        <w:rPr>
          <w:rFonts w:ascii="Times New Roman" w:hAnsi="Times New Roman" w:cs="Times New Roman"/>
          <w:sz w:val="24"/>
          <w:szCs w:val="24"/>
        </w:rPr>
        <w:t xml:space="preserve">na zasadach określonych w art. 118 ust. 1 ustawy </w:t>
      </w:r>
      <w:proofErr w:type="spellStart"/>
      <w:r w:rsidRPr="00E322A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322A6">
        <w:rPr>
          <w:rFonts w:ascii="Times New Roman" w:eastAsia="Calibri" w:hAnsi="Times New Roman" w:cs="Times New Roman"/>
          <w:sz w:val="24"/>
          <w:szCs w:val="24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721AB13" w14:textId="52CE75ED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lastRenderedPageBreak/>
        <w:t xml:space="preserve">6. Powierzenie wykonania części zamówienia podwykonawcom nie zwalnia wykonawcy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z odpowiedzialności za należyte wykonanie przedmiotu umowy.</w:t>
      </w:r>
    </w:p>
    <w:p w14:paraId="21ACD1D2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F94D24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49072" w14:textId="77777777" w:rsidR="00233C61" w:rsidRPr="00E322A6" w:rsidRDefault="00233C61" w:rsidP="00B76E54">
      <w:pPr>
        <w:keepLine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KARY UMOWNE</w:t>
      </w:r>
    </w:p>
    <w:p w14:paraId="1B3643AD" w14:textId="31556BA8" w:rsidR="00233C61" w:rsidRPr="00E322A6" w:rsidRDefault="00233C61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1</w:t>
      </w:r>
      <w:r w:rsidR="00E57666" w:rsidRPr="00E322A6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14:paraId="0BCF0AA9" w14:textId="77777777" w:rsidR="00233C61" w:rsidRPr="00E322A6" w:rsidRDefault="00233C61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 w:bidi="pl-PL"/>
        </w:rPr>
      </w:pP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1. Strony postanawiają, że obowiązującą formą odszkodowania stanowią kary umowne.</w:t>
      </w:r>
    </w:p>
    <w:p w14:paraId="20D89B76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2. Kary będą naliczane w następujących przypadkach i wysokościach:</w:t>
      </w:r>
    </w:p>
    <w:p w14:paraId="30D0BBD6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1) Wykonawca zapłaci zamawiającemu kary umowne:</w:t>
      </w:r>
    </w:p>
    <w:p w14:paraId="52C2BC89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a) </w:t>
      </w:r>
      <w:r w:rsidRPr="00E322A6">
        <w:rPr>
          <w:rFonts w:ascii="Times New Roman" w:hAnsi="Times New Roman" w:cs="Times New Roman"/>
          <w:sz w:val="24"/>
          <w:szCs w:val="24"/>
          <w:lang w:eastAsia="pl-PL"/>
        </w:rPr>
        <w:t xml:space="preserve">w przypadku odstąpienia przez zamawiającego od umowy z przyczyn zawinionych przez wykonawcę w wysokości 10% </w:t>
      </w:r>
      <w:r w:rsidRPr="00E322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wynagrodzenia, o którym mowa w </w:t>
      </w:r>
      <w:r w:rsidRPr="00E322A6">
        <w:rPr>
          <w:rFonts w:ascii="Times New Roman" w:hAnsi="Times New Roman" w:cs="Times New Roman"/>
          <w:sz w:val="24"/>
          <w:szCs w:val="24"/>
          <w:lang w:eastAsia="zh-CN" w:bidi="pl-PL"/>
        </w:rPr>
        <w:t>§ 8 ust. 2 pkt.3;</w:t>
      </w:r>
    </w:p>
    <w:p w14:paraId="13C7ABAA" w14:textId="558EDF3C" w:rsidR="00233C61" w:rsidRPr="00E322A6" w:rsidRDefault="00233C61" w:rsidP="00B76E54">
      <w:pPr>
        <w:widowControl w:val="0"/>
        <w:autoSpaceDE w:val="0"/>
        <w:autoSpaceDN w:val="0"/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b) </w:t>
      </w:r>
      <w:r w:rsidRPr="00E322A6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Pr="00E322A6">
        <w:rPr>
          <w:rFonts w:ascii="Times New Roman" w:hAnsi="Times New Roman" w:cs="Times New Roman"/>
          <w:sz w:val="24"/>
          <w:szCs w:val="24"/>
        </w:rPr>
        <w:t xml:space="preserve"> tytułu niespełnienia przez wykonawcę lub podwykonawcę wymogu zatrudnienia na podstawie umowy o pracę osób wykonujących czynności, o których mowa w § 5 ust.1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>w wysokości</w:t>
      </w:r>
      <w:r w:rsidRPr="00E322A6">
        <w:rPr>
          <w:rFonts w:ascii="Times New Roman" w:hAnsi="Times New Roman" w:cs="Times New Roman"/>
          <w:sz w:val="24"/>
          <w:szCs w:val="24"/>
          <w:lang w:eastAsia="zh-CN"/>
        </w:rPr>
        <w:t xml:space="preserve"> 200,00 zł za każdy stwierdzony przypadek (kara może być nakładana wielokrotnie wobec tej samej osoby, jeżeli zamawiający podczas kolejnej kontroli stwierdzi, że nie jest ona zatrudniona na umowę o pracę);</w:t>
      </w:r>
    </w:p>
    <w:p w14:paraId="00A1DCC1" w14:textId="4F7EE1D6" w:rsidR="00233C61" w:rsidRPr="00E322A6" w:rsidRDefault="00233C61" w:rsidP="00B76E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 w:bidi="pl-PL"/>
        </w:rPr>
      </w:pPr>
      <w:r w:rsidRPr="00E322A6">
        <w:rPr>
          <w:rFonts w:ascii="Times New Roman" w:hAnsi="Times New Roman" w:cs="Times New Roman"/>
          <w:sz w:val="24"/>
          <w:szCs w:val="24"/>
          <w:lang w:eastAsia="zh-CN"/>
        </w:rPr>
        <w:t xml:space="preserve">c) z tytułu zwłoki w przystąpieniu do usuwania awarii w terminie określonym w 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 xml:space="preserve">§ 2 ust. 3, w wysokości </w:t>
      </w:r>
      <w:r w:rsidR="003306A3"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150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,00 zł, za każdą rozpoczętą godzinę;</w:t>
      </w:r>
    </w:p>
    <w:p w14:paraId="286E7C1F" w14:textId="474DFF8B" w:rsidR="003306A3" w:rsidRPr="00E322A6" w:rsidRDefault="003306A3" w:rsidP="00B76E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 w:bidi="pl-PL"/>
        </w:rPr>
      </w:pP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 xml:space="preserve">d) z tytułu zwłoki w realizacji robót konserwatorskich, w terminie </w:t>
      </w:r>
      <w:r w:rsidRPr="00E322A6">
        <w:rPr>
          <w:rFonts w:ascii="Times New Roman" w:hAnsi="Times New Roman" w:cs="Times New Roman"/>
          <w:sz w:val="24"/>
          <w:szCs w:val="24"/>
          <w:lang w:eastAsia="zh-CN"/>
        </w:rPr>
        <w:t xml:space="preserve">określonym w 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 xml:space="preserve">§ 4 ust. 2 pkt. 2 lub z tytułu zwłoki w usunięciu nieprawidłowości w terminie </w:t>
      </w:r>
      <w:r w:rsidRPr="00E322A6">
        <w:rPr>
          <w:rFonts w:ascii="Times New Roman" w:hAnsi="Times New Roman" w:cs="Times New Roman"/>
          <w:sz w:val="24"/>
          <w:szCs w:val="24"/>
          <w:lang w:eastAsia="zh-CN"/>
        </w:rPr>
        <w:t xml:space="preserve">określonym w 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§ 4 ust. 5 pkt. 1, w wysokości 200,00 zł, za każdy rozpoczęty dzień zwłoki;</w:t>
      </w:r>
    </w:p>
    <w:p w14:paraId="5C9E88AA" w14:textId="77777777" w:rsidR="00233C61" w:rsidRPr="00E322A6" w:rsidRDefault="00233C61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3. Łączna wartość kar umownych nałożonych na wykonawcę nie może przekroczyć 20% wynagrodzenia, o którym mowa w 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 xml:space="preserve">§ 8 ust. 2 pkt. 3 niniejszej umowy. </w:t>
      </w:r>
      <w:r w:rsidRPr="00E322A6">
        <w:rPr>
          <w:rFonts w:ascii="Times New Roman" w:hAnsi="Times New Roman" w:cs="Times New Roman"/>
          <w:sz w:val="24"/>
          <w:szCs w:val="24"/>
        </w:rPr>
        <w:t>Zamawiający uprawniony jest do dochodzenia odszkodowania uzupełniającego na zasadach ogólnych.</w:t>
      </w:r>
    </w:p>
    <w:p w14:paraId="48EDD692" w14:textId="77777777" w:rsidR="00233C61" w:rsidRPr="00E322A6" w:rsidRDefault="00233C61" w:rsidP="00B76E54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4. Zamawiający wystawi notę obciążeniową w przypadku naliczenie kar umownych.</w:t>
      </w:r>
    </w:p>
    <w:p w14:paraId="674D8B29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1) w przypadku naliczania kar umownych, Zamawiający potrąci je z wynagrodzenia należnego wykonawcy, na co wykonawca wyraża zgodę;</w:t>
      </w:r>
    </w:p>
    <w:p w14:paraId="24E081DB" w14:textId="77777777" w:rsidR="00233C61" w:rsidRPr="00E322A6" w:rsidRDefault="00233C61" w:rsidP="00B76E54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2) w przypadku niewystawienia faktury – co uniemożliwia potrącenie kary, wykonawca dokona zapłaty naliczonej kary umownej na rachunek bankowy zamawiającego, w terminie do 7 dni od daty doręczenia noty obciążeniowej.</w:t>
      </w:r>
    </w:p>
    <w:p w14:paraId="53E27FDB" w14:textId="77777777" w:rsidR="00233C61" w:rsidRPr="00E322A6" w:rsidRDefault="00233C61" w:rsidP="00B76E54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Times New Roman" w:hAnsi="Times New Roman" w:cs="Times New Roman"/>
          <w:sz w:val="24"/>
          <w:szCs w:val="24"/>
          <w:lang w:eastAsia="pl-PL"/>
        </w:rPr>
        <w:t>5.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Zapłata kary przez wykonawcę lub potracenie przez zamawiającego kwoty kary z płatności należnej wykonawcy nie zwalnia wykonawcy z obowiązku dalszej realizacji niniejszej umowy.</w:t>
      </w:r>
    </w:p>
    <w:p w14:paraId="62D3EC86" w14:textId="77777777" w:rsidR="00E57666" w:rsidRPr="00E322A6" w:rsidRDefault="00E57666" w:rsidP="00B76E54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C6028F" w14:textId="77777777" w:rsidR="00E57666" w:rsidRPr="00E322A6" w:rsidRDefault="00E57666" w:rsidP="00B76E54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0FE233" w14:textId="77777777" w:rsidR="00E57666" w:rsidRPr="00E322A6" w:rsidRDefault="00E57666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ODSTĄPIENIE OD UMOWY</w:t>
      </w:r>
    </w:p>
    <w:p w14:paraId="3D659405" w14:textId="51C5C0B5" w:rsidR="00E57666" w:rsidRPr="00E322A6" w:rsidRDefault="00E57666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7CEC6751" w14:textId="77777777" w:rsidR="00E57666" w:rsidRPr="00E322A6" w:rsidRDefault="00E57666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1. Zamawiającemu w całym okresie obowiązywania umowy przysługuje prawo do odstąpienia od umowy w terminie 14 dni od powzięcia wiadomości o poniższych okolicznościach:</w:t>
      </w:r>
    </w:p>
    <w:p w14:paraId="14449706" w14:textId="6FD9E9A3" w:rsidR="00E57666" w:rsidRPr="00E322A6" w:rsidRDefault="00E57666" w:rsidP="00B76E54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23691398"/>
      <w:r w:rsidRPr="00E322A6">
        <w:rPr>
          <w:rFonts w:ascii="Times New Roman" w:eastAsia="Calibri" w:hAnsi="Times New Roman" w:cs="Times New Roman"/>
          <w:sz w:val="24"/>
          <w:szCs w:val="24"/>
        </w:rPr>
        <w:t>1) wykonawca nie rozpoczął wykonywania przedmiotu umowy bez uzasadnionych przyczyn</w:t>
      </w:r>
      <w:r w:rsidR="003306A3" w:rsidRPr="00E322A6">
        <w:rPr>
          <w:rFonts w:ascii="Times New Roman" w:eastAsia="Calibri" w:hAnsi="Times New Roman" w:cs="Times New Roman"/>
          <w:sz w:val="24"/>
          <w:szCs w:val="24"/>
        </w:rPr>
        <w:t xml:space="preserve"> przez okres co najmniej 7 dni roboczych</w:t>
      </w:r>
      <w:r w:rsidRPr="00E322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6279C1" w14:textId="6516EE57" w:rsidR="00E57666" w:rsidRPr="00E322A6" w:rsidRDefault="00E57666" w:rsidP="00B76E54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2) zaprzestania przez wykonawcę wykonywania obowiązków określonych w umowie, </w:t>
      </w:r>
      <w:r w:rsidR="00E322A6">
        <w:rPr>
          <w:rFonts w:ascii="Times New Roman" w:eastAsia="Calibri" w:hAnsi="Times New Roman" w:cs="Times New Roman"/>
          <w:sz w:val="24"/>
          <w:szCs w:val="24"/>
        </w:rPr>
        <w:br/>
      </w:r>
      <w:r w:rsidRPr="00E322A6">
        <w:rPr>
          <w:rFonts w:ascii="Times New Roman" w:eastAsia="Calibri" w:hAnsi="Times New Roman" w:cs="Times New Roman"/>
          <w:sz w:val="24"/>
          <w:szCs w:val="24"/>
        </w:rPr>
        <w:t>a przerwa trwa dłużej niż 7 dni</w:t>
      </w:r>
      <w:r w:rsidR="003306A3" w:rsidRPr="00E322A6">
        <w:rPr>
          <w:rFonts w:ascii="Times New Roman" w:eastAsia="Calibri" w:hAnsi="Times New Roman" w:cs="Times New Roman"/>
          <w:sz w:val="24"/>
          <w:szCs w:val="24"/>
        </w:rPr>
        <w:t xml:space="preserve"> roboczych</w:t>
      </w:r>
      <w:r w:rsidRPr="00E322A6">
        <w:rPr>
          <w:rFonts w:ascii="Times New Roman" w:eastAsia="Calibri" w:hAnsi="Times New Roman" w:cs="Times New Roman"/>
          <w:sz w:val="24"/>
          <w:szCs w:val="24"/>
        </w:rPr>
        <w:t>;</w:t>
      </w:r>
    </w:p>
    <w:bookmarkEnd w:id="5"/>
    <w:p w14:paraId="2AE599E9" w14:textId="77777777" w:rsidR="00E57666" w:rsidRPr="00E322A6" w:rsidRDefault="00E57666" w:rsidP="00B76E54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3) wykonawca podzleca całość lub część przedmiotu niniejszej umowy bez uprzedniego zgłoszenia tego faktu zamawiającemu;</w:t>
      </w:r>
    </w:p>
    <w:p w14:paraId="2050C903" w14:textId="4EF071CF" w:rsidR="00E57666" w:rsidRPr="00E322A6" w:rsidRDefault="00E57666" w:rsidP="00B76E54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lastRenderedPageBreak/>
        <w:t xml:space="preserve">4) w razie nienależytego wykonywania umowy (powtarzających się niedokładności </w:t>
      </w:r>
      <w:r w:rsidRPr="00E322A6">
        <w:rPr>
          <w:rFonts w:ascii="Times New Roman" w:hAnsi="Times New Roman" w:cs="Times New Roman"/>
          <w:sz w:val="24"/>
          <w:szCs w:val="24"/>
        </w:rPr>
        <w:br/>
        <w:t xml:space="preserve">i uchybień, niereagowaniu na zastrzeżenia zgłaszane przez Zamawiającego, trzykrotne naliczenie kar umownych z tytułu, o którym mowa w 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 xml:space="preserve">§ 8 ust. </w:t>
      </w:r>
      <w:r w:rsidR="003306A3"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2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 xml:space="preserve"> pkt. 1 </w:t>
      </w:r>
      <w:proofErr w:type="spellStart"/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ppkt</w:t>
      </w:r>
      <w:proofErr w:type="spellEnd"/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. c</w:t>
      </w:r>
      <w:r w:rsidR="003306A3"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 xml:space="preserve"> i d</w:t>
      </w:r>
      <w:r w:rsidRPr="00E322A6">
        <w:rPr>
          <w:rFonts w:ascii="Times New Roman" w:eastAsia="Calibri" w:hAnsi="Times New Roman" w:cs="Times New Roman"/>
          <w:sz w:val="24"/>
          <w:szCs w:val="24"/>
          <w:lang w:eastAsia="zh-CN" w:bidi="pl-PL"/>
        </w:rPr>
        <w:t>.</w:t>
      </w:r>
    </w:p>
    <w:p w14:paraId="7F5E58F1" w14:textId="77777777" w:rsidR="00E57666" w:rsidRPr="00E322A6" w:rsidRDefault="00E57666" w:rsidP="00B76E5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2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 razie zaistnienia istotnej zmiany okoliczności powodującej, że wykonanie umowy nie leży w interesie publicznym, czego nie można było przewidzieć w chwili zawarcia umowy, </w:t>
      </w:r>
      <w:r w:rsidRPr="00E322A6">
        <w:rPr>
          <w:rFonts w:ascii="Times New Roman" w:hAnsi="Times New Roman" w:cs="Times New Roman"/>
          <w:sz w:val="24"/>
          <w:szCs w:val="24"/>
        </w:rPr>
        <w:t>lub dalsze wykonywanie umowy  może zagrozić istotnemu  interesowi bezpieczeństwa państwa lub bezpieczeństwu publicznemu</w:t>
      </w:r>
      <w:r w:rsidRPr="00E322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322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322A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 w terminie 30 dni od powzięcia wiadomości o tych okolicznościach.</w:t>
      </w:r>
    </w:p>
    <w:p w14:paraId="61871A2C" w14:textId="77777777" w:rsidR="00E57666" w:rsidRPr="00E322A6" w:rsidRDefault="00E57666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W przypadku o którym mowa w ust. 2, zamawiający </w:t>
      </w:r>
      <w:r w:rsidRPr="00E322A6">
        <w:rPr>
          <w:rFonts w:ascii="Times New Roman" w:hAnsi="Times New Roman" w:cs="Times New Roman"/>
          <w:sz w:val="24"/>
          <w:szCs w:val="24"/>
        </w:rPr>
        <w:t xml:space="preserve">wyznacza termin, do którego wykonawca ma obowiązek realizować przedmiot umowy. </w:t>
      </w:r>
      <w:r w:rsidRPr="00E322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żądać wyłącznie wynagrodzenia należnego z tytułu wykonania części umowy.</w:t>
      </w:r>
    </w:p>
    <w:p w14:paraId="1703F74F" w14:textId="77777777" w:rsidR="00E57666" w:rsidRPr="00E322A6" w:rsidRDefault="00E57666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3691512"/>
      <w:r w:rsidRPr="00E322A6">
        <w:rPr>
          <w:rFonts w:ascii="Times New Roman" w:hAnsi="Times New Roman" w:cs="Times New Roman"/>
          <w:sz w:val="24"/>
          <w:szCs w:val="24"/>
        </w:rPr>
        <w:t>4. Odstąpienie od umowy powinno nastąpić w formie pisemnej pod rygorem nieważności takiego oświadczenia oraz zawierać uzasadnienie.</w:t>
      </w:r>
      <w:bookmarkEnd w:id="6"/>
    </w:p>
    <w:p w14:paraId="0E3345B4" w14:textId="77777777" w:rsidR="00E57666" w:rsidRPr="00E322A6" w:rsidRDefault="00E57666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4472E8FE" w14:textId="77777777" w:rsidR="005668AA" w:rsidRPr="00E322A6" w:rsidRDefault="005668AA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537DDB5F" w14:textId="77777777" w:rsidR="00E57666" w:rsidRPr="00E322A6" w:rsidRDefault="00E57666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POLISA UBEZPIECZENIOWA</w:t>
      </w:r>
    </w:p>
    <w:p w14:paraId="1E559D09" w14:textId="39C29EDB" w:rsidR="00E57666" w:rsidRPr="00E322A6" w:rsidRDefault="00E57666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1</w:t>
      </w:r>
      <w:r w:rsidR="006748EC" w:rsidRPr="00E322A6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55762DB9" w14:textId="2900CE29" w:rsidR="00E57666" w:rsidRPr="00E322A6" w:rsidRDefault="00E57666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1. Wykonawca zobowiązany jest do posiadania polisy ubezpieczeniowej od odpowiedzialności cywilnej, ważnej przez okres obowiązywania umowy, w wysokości nie mniejszej niż </w:t>
      </w:r>
      <w:r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100 000,00 zł </w:t>
      </w:r>
      <w:r w:rsidR="003306A3"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– część 1 </w:t>
      </w:r>
      <w:r w:rsidRPr="00E322A6">
        <w:rPr>
          <w:rFonts w:ascii="Times New Roman" w:hAnsi="Times New Roman" w:cs="Times New Roman"/>
          <w:i/>
          <w:iCs/>
          <w:sz w:val="24"/>
          <w:szCs w:val="24"/>
        </w:rPr>
        <w:t>/ 55 000,00 zł</w:t>
      </w:r>
      <w:r w:rsidR="003306A3"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 – część 2.</w:t>
      </w:r>
    </w:p>
    <w:p w14:paraId="31C4E8AD" w14:textId="77777777" w:rsidR="00E57666" w:rsidRPr="00E322A6" w:rsidRDefault="00E57666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2.</w:t>
      </w:r>
      <w:r w:rsidRPr="00B67D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17CD">
        <w:rPr>
          <w:rFonts w:ascii="Times New Roman" w:hAnsi="Times New Roman" w:cs="Times New Roman"/>
          <w:sz w:val="24"/>
          <w:szCs w:val="24"/>
        </w:rPr>
        <w:t>Kserokopia aktualnej na dzień podpisania umowy stanowi załącznik nr 6</w:t>
      </w:r>
      <w:r w:rsidRPr="00E322A6">
        <w:rPr>
          <w:rFonts w:ascii="Times New Roman" w:hAnsi="Times New Roman" w:cs="Times New Roman"/>
          <w:sz w:val="24"/>
          <w:szCs w:val="24"/>
        </w:rPr>
        <w:t xml:space="preserve"> do niniejszej umowy.</w:t>
      </w:r>
    </w:p>
    <w:p w14:paraId="6A1EFFD9" w14:textId="77777777" w:rsidR="00E57666" w:rsidRPr="00E322A6" w:rsidRDefault="00E57666" w:rsidP="00B76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3 W przypadku wygaśnięcia polisy ubezpieczeniowej, o której mowa w ust. 1, wykonawca zobowiązany jest dostarczyć kserokopie nowej polisy, w terminie 5 dni.</w:t>
      </w:r>
    </w:p>
    <w:p w14:paraId="424A2137" w14:textId="77777777" w:rsidR="00E57666" w:rsidRPr="00E322A6" w:rsidRDefault="00E57666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0E91EB6" w14:textId="77777777" w:rsidR="00E57666" w:rsidRPr="00E322A6" w:rsidRDefault="00E57666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4BFCE3" w14:textId="77777777" w:rsidR="00E57666" w:rsidRPr="00E322A6" w:rsidRDefault="00E57666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PRZEWIDYWANE MOŻLIWOŚCI I ZASADY ZMIANY UMOWY</w:t>
      </w:r>
    </w:p>
    <w:p w14:paraId="50318953" w14:textId="2E103624" w:rsidR="00E57666" w:rsidRPr="00E322A6" w:rsidRDefault="00E57666" w:rsidP="00B76E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sz w:val="24"/>
          <w:szCs w:val="24"/>
        </w:rPr>
        <w:t>§ 1</w:t>
      </w:r>
      <w:r w:rsidR="006748EC" w:rsidRPr="00E322A6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648401A9" w14:textId="77777777" w:rsidR="00E57666" w:rsidRPr="00E322A6" w:rsidRDefault="00E57666" w:rsidP="00B76E54">
      <w:pPr>
        <w:widowControl w:val="0"/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1. Wszelkie zmiany niniejszej umowy, wymagają dla swej ważności formy pisemnej pod rygorem nieważności.</w:t>
      </w:r>
    </w:p>
    <w:p w14:paraId="3740A150" w14:textId="77777777" w:rsidR="00E57666" w:rsidRPr="00E322A6" w:rsidRDefault="00E57666" w:rsidP="00B76E5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2. Zamawiający dopuszcza możliwość zmiany postanowień niniejszej umowy, w stosunku do treści oferty wykonawcy, w następującym zakresie i okolicznościach:</w:t>
      </w:r>
    </w:p>
    <w:p w14:paraId="457949A3" w14:textId="77777777" w:rsidR="00E57666" w:rsidRPr="00E322A6" w:rsidRDefault="00E57666" w:rsidP="00B76E54">
      <w:pPr>
        <w:widowControl w:val="0"/>
        <w:suppressAutoHyphens/>
        <w:spacing w:after="0"/>
        <w:ind w:left="14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SimSun" w:hAnsi="Times New Roman" w:cs="Times New Roman"/>
          <w:bCs/>
          <w:sz w:val="24"/>
          <w:szCs w:val="24"/>
          <w:lang w:eastAsia="pl-PL"/>
        </w:rPr>
        <w:t xml:space="preserve">1) </w:t>
      </w:r>
      <w:r w:rsidRPr="00E322A6">
        <w:rPr>
          <w:rFonts w:ascii="Times New Roman" w:eastAsia="Calibri" w:hAnsi="Times New Roman" w:cs="Times New Roman"/>
          <w:sz w:val="24"/>
          <w:szCs w:val="24"/>
        </w:rPr>
        <w:t>zmiany w zakresie ilości świadczonych usług w następujących przypadkach:</w:t>
      </w:r>
    </w:p>
    <w:p w14:paraId="590AC84E" w14:textId="3BC26EE0" w:rsidR="00E57666" w:rsidRPr="00E322A6" w:rsidRDefault="00E57666" w:rsidP="00B76E54">
      <w:pPr>
        <w:widowControl w:val="0"/>
        <w:suppressAutoHyphens/>
        <w:spacing w:after="0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eastAsia="SimSun" w:hAnsi="Times New Roman" w:cs="Times New Roman"/>
          <w:bCs/>
          <w:sz w:val="24"/>
          <w:szCs w:val="24"/>
          <w:lang w:eastAsia="pl-PL"/>
        </w:rPr>
        <w:t xml:space="preserve">a) 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zmiany ilości nieruchomości, będących w administrowaniu zamawiającego np. </w:t>
      </w:r>
      <w:r w:rsidR="00E322A6">
        <w:rPr>
          <w:rFonts w:ascii="Times New Roman" w:eastAsia="Calibri" w:hAnsi="Times New Roman" w:cs="Times New Roman"/>
          <w:sz w:val="24"/>
          <w:szCs w:val="24"/>
        </w:rPr>
        <w:br/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w przypadku </w:t>
      </w:r>
      <w:r w:rsidRPr="00E322A6">
        <w:rPr>
          <w:rFonts w:ascii="Times New Roman" w:hAnsi="Times New Roman" w:cs="Times New Roman"/>
          <w:sz w:val="24"/>
          <w:szCs w:val="24"/>
        </w:rPr>
        <w:t>przejęcia nowych nieruchomości w zarząd/własność lub ich utraty, bądź zmiany statusu prawnego nieruchomości;</w:t>
      </w:r>
    </w:p>
    <w:p w14:paraId="32A66B56" w14:textId="77777777" w:rsidR="00E57666" w:rsidRPr="00E322A6" w:rsidRDefault="00E57666" w:rsidP="00B76E5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 xml:space="preserve">- w przypadku zmiany 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w zakresie ilości świadczonych usług </w:t>
      </w:r>
      <w:r w:rsidRPr="00E322A6">
        <w:rPr>
          <w:rFonts w:ascii="Times New Roman" w:hAnsi="Times New Roman" w:cs="Times New Roman"/>
          <w:sz w:val="24"/>
          <w:szCs w:val="24"/>
        </w:rPr>
        <w:t>zamawiający powiadomi wykonawcę pisemnie z 1 miesięcznym wyprzedzeniem, wskazując budynki, których dotyczy zmiana;</w:t>
      </w:r>
    </w:p>
    <w:p w14:paraId="35707DBC" w14:textId="77777777" w:rsidR="00E57666" w:rsidRPr="00E322A6" w:rsidRDefault="00E57666" w:rsidP="00B76E54">
      <w:pPr>
        <w:widowControl w:val="0"/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SimSun" w:hAnsi="Times New Roman" w:cs="Times New Roman"/>
          <w:bCs/>
          <w:sz w:val="24"/>
          <w:szCs w:val="24"/>
          <w:lang w:eastAsia="pl-PL"/>
        </w:rPr>
        <w:t>2) z</w:t>
      </w:r>
      <w:r w:rsidRPr="00E322A6">
        <w:rPr>
          <w:rFonts w:ascii="Times New Roman" w:eastAsia="Calibri" w:hAnsi="Times New Roman" w:cs="Times New Roman"/>
          <w:sz w:val="24"/>
          <w:szCs w:val="24"/>
        </w:rPr>
        <w:t>miany wynagrodzenia należnego wykonawcy w następującym zakresie i okolicznościach:</w:t>
      </w:r>
    </w:p>
    <w:p w14:paraId="379477AE" w14:textId="4F8DDB72" w:rsidR="00E57666" w:rsidRPr="00E322A6" w:rsidRDefault="00E57666" w:rsidP="00B76E54">
      <w:pPr>
        <w:widowControl w:val="0"/>
        <w:spacing w:after="0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a) na skutek zmian, o których mowa w ust. 2 pkt. 1. Zmiana wynagrodzenia będzie </w:t>
      </w:r>
      <w:r w:rsidRPr="00E322A6">
        <w:rPr>
          <w:rFonts w:ascii="Times New Roman" w:hAnsi="Times New Roman" w:cs="Times New Roman"/>
          <w:sz w:val="24"/>
          <w:szCs w:val="24"/>
        </w:rPr>
        <w:t xml:space="preserve">określona, w oparciu o 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cen</w:t>
      </w:r>
      <w:r w:rsidR="003C1E91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ę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jednostkow</w:t>
      </w:r>
      <w:r w:rsidR="003C1E91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ą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netto </w:t>
      </w:r>
      <w:r w:rsidR="003C1E91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pogotowia technicznego 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za 1 m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vertAlign w:val="superscript"/>
          <w:lang w:eastAsia="hi-IN" w:bidi="hi-IN"/>
        </w:rPr>
        <w:t>2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powierzchni, określon</w:t>
      </w:r>
      <w:r w:rsidR="003C1E91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ą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w </w:t>
      </w:r>
      <w:r w:rsidR="003C1E91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ofercie wykonawcy</w:t>
      </w:r>
      <w:r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oraz powierzchnię użytkową budynku, którego dotyczy zmiana</w:t>
      </w:r>
      <w:r w:rsidR="00626417" w:rsidRPr="00E322A6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.</w:t>
      </w:r>
    </w:p>
    <w:p w14:paraId="651B7E2D" w14:textId="662E3E1C" w:rsidR="00B23A01" w:rsidRPr="00E322A6" w:rsidRDefault="00E57666" w:rsidP="00B23A01">
      <w:pPr>
        <w:widowControl w:val="0"/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717CD">
        <w:rPr>
          <w:rFonts w:ascii="Times New Roman" w:eastAsia="Calibri" w:hAnsi="Times New Roman" w:cs="Times New Roman"/>
          <w:sz w:val="24"/>
          <w:szCs w:val="24"/>
        </w:rPr>
        <w:lastRenderedPageBreak/>
        <w:t>b)</w:t>
      </w:r>
      <w:r w:rsidR="00B23A01" w:rsidRPr="00971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1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3A01" w:rsidRPr="009717CD">
        <w:rPr>
          <w:rFonts w:ascii="Times New Roman" w:hAnsi="Times New Roman" w:cs="Times New Roman"/>
          <w:kern w:val="3"/>
          <w:sz w:val="24"/>
          <w:szCs w:val="24"/>
        </w:rPr>
        <w:t xml:space="preserve">zamawiający przewiduje  waloryzację </w:t>
      </w:r>
      <w:r w:rsidR="00B23A01" w:rsidRPr="009717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wynagrodzenia Wykonawcy, w skutek zmiany cen materiałów lub kosztów, nie wcześniej niż po upływie 12 miesięcy obowiązywania umowy, waloryzacja jednostkowej ceny pogotowia technicznego jak również stawki roboczogodziny za usługę konserwacji o średnioroczny wskaźnik wzrostu cen towarów </w:t>
      </w:r>
      <w:r w:rsidR="00E322A6" w:rsidRPr="009717CD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B23A01" w:rsidRPr="009717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usług konsumpcyjnych podawany przez GUS za rok ubiegły, jak również </w:t>
      </w:r>
      <w:r w:rsidR="00E322A6" w:rsidRPr="009717CD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B23A01" w:rsidRPr="009717CD">
        <w:rPr>
          <w:rFonts w:ascii="Times New Roman" w:hAnsi="Times New Roman" w:cs="Times New Roman"/>
          <w:sz w:val="24"/>
          <w:szCs w:val="24"/>
          <w:shd w:val="clear" w:color="auto" w:fill="FFFFFF"/>
        </w:rPr>
        <w:t>z uwzględnieniem wysokości wskaźnika wzrostu płacy minimalnej;  maksymalnie do 12% cen jednostkowych, określonych w formularzu cenowym;</w:t>
      </w:r>
    </w:p>
    <w:p w14:paraId="1A7759C1" w14:textId="6AC46946" w:rsidR="00B23A01" w:rsidRPr="00E322A6" w:rsidRDefault="00B23A01" w:rsidP="00B76E54">
      <w:pPr>
        <w:widowControl w:val="0"/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E4CDE4" w14:textId="77777777" w:rsidR="00E57666" w:rsidRPr="00E322A6" w:rsidRDefault="00E57666" w:rsidP="00B76E54">
      <w:pPr>
        <w:widowControl w:val="0"/>
        <w:autoSpaceDE w:val="0"/>
        <w:autoSpaceDN w:val="0"/>
        <w:spacing w:after="0"/>
        <w:ind w:left="426"/>
        <w:jc w:val="both"/>
        <w:rPr>
          <w:rFonts w:ascii="Times New Roman" w:hAnsi="Times New Roman" w:cs="Times New Roman"/>
          <w:kern w:val="3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- z</w:t>
      </w:r>
      <w:r w:rsidRPr="00E322A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miana wynagrodzenia należnego Wykonawcy dokonywana na skutek zmian cen materiałów lub kosztów winna być analizowana w oparciu o zmianę wskaźnika </w:t>
      </w:r>
      <w:r w:rsidRPr="00E322A6">
        <w:rPr>
          <w:rFonts w:ascii="Times New Roman" w:hAnsi="Times New Roman" w:cs="Times New Roman"/>
          <w:sz w:val="24"/>
          <w:szCs w:val="24"/>
        </w:rPr>
        <w:t xml:space="preserve">cen towarów i usług konsumpcyjnych </w:t>
      </w:r>
      <w:r w:rsidRPr="00E322A6">
        <w:rPr>
          <w:rFonts w:ascii="Times New Roman" w:hAnsi="Times New Roman" w:cs="Times New Roman"/>
          <w:kern w:val="3"/>
          <w:sz w:val="24"/>
          <w:szCs w:val="24"/>
        </w:rPr>
        <w:t xml:space="preserve">w porównaniu do wskaźnika </w:t>
      </w:r>
      <w:r w:rsidRPr="00E322A6">
        <w:rPr>
          <w:rFonts w:ascii="Times New Roman" w:hAnsi="Times New Roman" w:cs="Times New Roman"/>
          <w:sz w:val="24"/>
          <w:szCs w:val="24"/>
        </w:rPr>
        <w:t xml:space="preserve">cen towarów i usług konsumpcyjnych </w:t>
      </w:r>
      <w:r w:rsidRPr="00E322A6">
        <w:rPr>
          <w:rFonts w:ascii="Times New Roman" w:hAnsi="Times New Roman" w:cs="Times New Roman"/>
          <w:kern w:val="3"/>
          <w:sz w:val="24"/>
          <w:szCs w:val="24"/>
        </w:rPr>
        <w:t>z dnia składania ofert, podanego przez GUS;</w:t>
      </w:r>
    </w:p>
    <w:p w14:paraId="6ABA0756" w14:textId="77777777" w:rsidR="00E57666" w:rsidRPr="00E322A6" w:rsidRDefault="00E57666" w:rsidP="00B76E54">
      <w:pPr>
        <w:tabs>
          <w:tab w:val="left" w:pos="851"/>
        </w:tabs>
        <w:adjustRightInd w:val="0"/>
        <w:spacing w:after="0"/>
        <w:ind w:left="426" w:right="-1"/>
        <w:jc w:val="both"/>
        <w:rPr>
          <w:rFonts w:ascii="Times New Roman" w:hAnsi="Times New Roman" w:cs="Times New Roman"/>
          <w:strike/>
          <w:kern w:val="3"/>
          <w:sz w:val="24"/>
          <w:szCs w:val="24"/>
        </w:rPr>
      </w:pPr>
      <w:r w:rsidRPr="00E322A6">
        <w:rPr>
          <w:rFonts w:ascii="Times New Roman" w:hAnsi="Times New Roman" w:cs="Times New Roman"/>
          <w:kern w:val="3"/>
          <w:sz w:val="24"/>
          <w:szCs w:val="24"/>
        </w:rPr>
        <w:t xml:space="preserve">- zmiana wynagrodzenia </w:t>
      </w:r>
      <w:r w:rsidRPr="00E322A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należnego Wykonawcy dokonywana na skutek zmian cen materiałów lub kosztów</w:t>
      </w:r>
      <w:r w:rsidRPr="00E322A6">
        <w:rPr>
          <w:rFonts w:ascii="Times New Roman" w:hAnsi="Times New Roman" w:cs="Times New Roman"/>
          <w:kern w:val="3"/>
          <w:sz w:val="24"/>
          <w:szCs w:val="24"/>
        </w:rPr>
        <w:t xml:space="preserve"> wymaga wniosku Wykonawcy zawierającego uzasadnienie dla wnioskowanej zmiany wraz ze szczegółową kalkulacją przedstawiającą realny wpływ zmian cen lub kosztów na wynagrodzenie Wykonawcy;</w:t>
      </w:r>
    </w:p>
    <w:p w14:paraId="7DB857BD" w14:textId="77777777" w:rsidR="00E57666" w:rsidRPr="00E322A6" w:rsidRDefault="00E57666" w:rsidP="00B76E54">
      <w:pPr>
        <w:tabs>
          <w:tab w:val="left" w:pos="851"/>
        </w:tabs>
        <w:adjustRightInd w:val="0"/>
        <w:spacing w:after="0"/>
        <w:ind w:left="426" w:right="-1"/>
        <w:jc w:val="both"/>
        <w:rPr>
          <w:rFonts w:ascii="Times New Roman" w:hAnsi="Times New Roman" w:cs="Times New Roman"/>
          <w:kern w:val="3"/>
          <w:sz w:val="24"/>
          <w:szCs w:val="24"/>
        </w:rPr>
      </w:pPr>
      <w:r w:rsidRPr="00E322A6">
        <w:rPr>
          <w:rFonts w:ascii="Times New Roman" w:hAnsi="Times New Roman" w:cs="Times New Roman"/>
          <w:kern w:val="3"/>
          <w:sz w:val="24"/>
          <w:szCs w:val="24"/>
        </w:rPr>
        <w:t>- zamawiający zastrzega sobie 14 dniowy termin do rozpatrzenia zasadności wniosku Wykonawcy lub żądania dodatkowych wyjaśnień lub dokumentów. Zamawiający może wystąpić do Wykonawcy o podjęcie negocjacji zmiany wynagrodzenia;</w:t>
      </w:r>
    </w:p>
    <w:p w14:paraId="240AE446" w14:textId="1711A4D2" w:rsidR="00E57666" w:rsidRPr="00E322A6" w:rsidRDefault="00E57666" w:rsidP="00B76E54">
      <w:pPr>
        <w:tabs>
          <w:tab w:val="left" w:pos="851"/>
        </w:tabs>
        <w:adjustRightInd w:val="0"/>
        <w:spacing w:after="0"/>
        <w:ind w:left="426" w:right="-1"/>
        <w:jc w:val="both"/>
        <w:rPr>
          <w:rFonts w:ascii="Times New Roman" w:hAnsi="Times New Roman" w:cs="Times New Roman"/>
          <w:kern w:val="3"/>
          <w:sz w:val="24"/>
          <w:szCs w:val="24"/>
        </w:rPr>
      </w:pPr>
      <w:r w:rsidRPr="00E322A6">
        <w:rPr>
          <w:rFonts w:ascii="Times New Roman" w:hAnsi="Times New Roman" w:cs="Times New Roman"/>
          <w:kern w:val="3"/>
          <w:sz w:val="24"/>
          <w:szCs w:val="24"/>
        </w:rPr>
        <w:t xml:space="preserve">- zmiana wynagrodzenia </w:t>
      </w:r>
      <w:r w:rsidRPr="00E322A6">
        <w:rPr>
          <w:rFonts w:ascii="Times New Roman" w:hAnsi="Times New Roman" w:cs="Times New Roman"/>
          <w:sz w:val="24"/>
          <w:szCs w:val="24"/>
        </w:rPr>
        <w:t xml:space="preserve">ma zastosowanie do wynagrodzenia wynikającego </w:t>
      </w:r>
      <w:r w:rsidR="00E322A6">
        <w:rPr>
          <w:rFonts w:ascii="Times New Roman" w:hAnsi="Times New Roman" w:cs="Times New Roman"/>
          <w:sz w:val="24"/>
          <w:szCs w:val="24"/>
        </w:rPr>
        <w:br/>
      </w:r>
      <w:r w:rsidRPr="00E322A6">
        <w:rPr>
          <w:rFonts w:ascii="Times New Roman" w:hAnsi="Times New Roman" w:cs="Times New Roman"/>
          <w:sz w:val="24"/>
          <w:szCs w:val="24"/>
        </w:rPr>
        <w:t xml:space="preserve">z niezrealizowanej umowy i </w:t>
      </w:r>
      <w:r w:rsidRPr="00E322A6">
        <w:rPr>
          <w:rFonts w:ascii="Times New Roman" w:hAnsi="Times New Roman" w:cs="Times New Roman"/>
          <w:kern w:val="3"/>
          <w:sz w:val="24"/>
          <w:szCs w:val="24"/>
        </w:rPr>
        <w:t xml:space="preserve">następuje od miesiąca następującego po miesiącu, w którym zaakceptowano przez obie strony wysokość zmiany wynagrodzenia wykonawcy, potwierdzonej sporządzoną i podpisaną przez obie strony notatką, stanowiącą podstawę do sporządzenia aneksu do umowy. </w:t>
      </w:r>
    </w:p>
    <w:p w14:paraId="2B98BB18" w14:textId="77777777" w:rsidR="00375D2B" w:rsidRPr="00E322A6" w:rsidRDefault="00375D2B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highlight w:val="yellow"/>
        </w:rPr>
      </w:pPr>
    </w:p>
    <w:p w14:paraId="342A60D0" w14:textId="77777777" w:rsidR="00626417" w:rsidRPr="00E322A6" w:rsidRDefault="00626417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highlight w:val="yellow"/>
        </w:rPr>
      </w:pPr>
    </w:p>
    <w:p w14:paraId="15DBC96A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NADZÓR NAD REALIZACJĄ I OSOBY UPOWAŻNIONE DO KONTAKTÓW</w:t>
      </w:r>
    </w:p>
    <w:p w14:paraId="2BCA9477" w14:textId="0F109DEA" w:rsidR="00626417" w:rsidRPr="00E322A6" w:rsidRDefault="00626417" w:rsidP="00B76E54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6748EC"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p w14:paraId="15AE7279" w14:textId="77777777" w:rsidR="00626417" w:rsidRPr="00E322A6" w:rsidRDefault="00626417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1. Osobą odpowiedzialną za realizację przedmiotu umowy i upoważnioną do kontaktów ze strony zamawiającego jest: …………………………………………………..  tel.: ...................</w:t>
      </w:r>
    </w:p>
    <w:p w14:paraId="606A4C3E" w14:textId="77777777" w:rsidR="00626417" w:rsidRPr="00E322A6" w:rsidRDefault="00626417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e-mail: .........................................@mzn-trzebinia.pl</w:t>
      </w:r>
    </w:p>
    <w:p w14:paraId="68FBE0E1" w14:textId="77777777" w:rsidR="00626417" w:rsidRPr="00E322A6" w:rsidRDefault="00626417" w:rsidP="00B76E54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EF0955" w14:textId="77777777" w:rsidR="00626417" w:rsidRPr="00E322A6" w:rsidRDefault="00626417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2. Osobą odpowiedzialną za nadzór nad realizacją przedmiotu umowy i upoważnioną do kontaktów ze strony wykonawcy jest: …………..................................... tel.: .............................. e-mail: .......................................................</w:t>
      </w:r>
    </w:p>
    <w:p w14:paraId="6A45C370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1679D6C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F0EE3C4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POSTANOWIENIA KOŃCOWE</w:t>
      </w:r>
    </w:p>
    <w:p w14:paraId="0944C480" w14:textId="4D24241E" w:rsidR="00626417" w:rsidRPr="00E322A6" w:rsidRDefault="00626417" w:rsidP="00B76E54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6748EC"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</w:p>
    <w:p w14:paraId="2E33245D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1. W sprawach nieuregulowanych niniejszą umową stosuje się przepisy:</w:t>
      </w:r>
    </w:p>
    <w:p w14:paraId="7B06D0A9" w14:textId="77777777" w:rsidR="00626417" w:rsidRPr="00E322A6" w:rsidRDefault="00626417" w:rsidP="00B76E54">
      <w:pPr>
        <w:widowControl w:val="0"/>
        <w:suppressAutoHyphens/>
        <w:autoSpaceDN w:val="0"/>
        <w:spacing w:after="0"/>
        <w:ind w:left="14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1) Kodeksu Cywilnego;</w:t>
      </w:r>
    </w:p>
    <w:p w14:paraId="4F7FCB2B" w14:textId="77777777" w:rsidR="00626417" w:rsidRPr="00E322A6" w:rsidRDefault="00626417" w:rsidP="00B76E54">
      <w:pPr>
        <w:widowControl w:val="0"/>
        <w:suppressAutoHyphens/>
        <w:autoSpaceDN w:val="0"/>
        <w:spacing w:after="0"/>
        <w:ind w:left="14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2) Ustawy Prawo Zamówień Publicznych;</w:t>
      </w:r>
    </w:p>
    <w:p w14:paraId="74A2207C" w14:textId="77777777" w:rsidR="00626417" w:rsidRPr="00E322A6" w:rsidRDefault="00626417" w:rsidP="00B76E54">
      <w:pPr>
        <w:widowControl w:val="0"/>
        <w:suppressAutoHyphens/>
        <w:autoSpaceDN w:val="0"/>
        <w:spacing w:after="0"/>
        <w:ind w:left="14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3) Prawa Budowlanego;</w:t>
      </w:r>
    </w:p>
    <w:p w14:paraId="0AC53C85" w14:textId="77777777" w:rsidR="00626417" w:rsidRPr="00E322A6" w:rsidRDefault="00626417" w:rsidP="00B76E54">
      <w:pPr>
        <w:widowControl w:val="0"/>
        <w:suppressAutoHyphens/>
        <w:autoSpaceDN w:val="0"/>
        <w:spacing w:after="0"/>
        <w:ind w:left="14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4) Inne przepisy obowiązujące w tym zakresie.</w:t>
      </w:r>
    </w:p>
    <w:p w14:paraId="4BAF7D60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lastRenderedPageBreak/>
        <w:t>2. W przypadku sporu strony będą dążyły do polubownego załatwienia sprawy, w sytuacji braku porozumienia sądem właściwym do rozpatrzenia sporu będzie właściwy sąd dla siedziby zamawiającego.</w:t>
      </w:r>
    </w:p>
    <w:p w14:paraId="2669BB85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3. Zmiany i uzupełnienia umowy wymagają dla swej ważności formy pisemnej i musza być akceptowane przez obie strony aneksu.</w:t>
      </w:r>
    </w:p>
    <w:p w14:paraId="414BA985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4. Strony zobowiązują się do wzajemnego informowania się na piśmie o zaistniałych przeszkodach w realizacji przedmiotu umowy.</w:t>
      </w:r>
    </w:p>
    <w:p w14:paraId="0EB322BE" w14:textId="77777777" w:rsidR="00626417" w:rsidRPr="00E322A6" w:rsidRDefault="00626417" w:rsidP="00B76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9489B2F" w14:textId="1D697821" w:rsidR="00626417" w:rsidRPr="00E322A6" w:rsidRDefault="00626417" w:rsidP="00B76E54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22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  <w:r w:rsidR="006748EC" w:rsidRPr="00E322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</w:p>
    <w:p w14:paraId="41760A7A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2A6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2 jednobrzmiących egzemplarzach, po jednym egzemplarzu dla każdej ze stron.</w:t>
      </w:r>
    </w:p>
    <w:p w14:paraId="687CD132" w14:textId="77777777" w:rsidR="00626417" w:rsidRPr="00E322A6" w:rsidRDefault="00626417" w:rsidP="00B76E5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7725411" w14:textId="77777777" w:rsidR="00626417" w:rsidRPr="00E322A6" w:rsidRDefault="00626417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180FCF0B" w14:textId="77777777" w:rsidR="00626417" w:rsidRPr="00E322A6" w:rsidRDefault="00626417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31869BAF" w14:textId="77777777" w:rsidR="00626417" w:rsidRPr="00E322A6" w:rsidRDefault="00626417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A6">
        <w:rPr>
          <w:rFonts w:ascii="Times New Roman" w:hAnsi="Times New Roman" w:cs="Times New Roman"/>
          <w:b/>
          <w:sz w:val="24"/>
          <w:szCs w:val="24"/>
        </w:rPr>
        <w:t>Załączniki:</w:t>
      </w:r>
    </w:p>
    <w:p w14:paraId="140F5561" w14:textId="0A6EDA05" w:rsidR="00626417" w:rsidRPr="00E322A6" w:rsidRDefault="00626417" w:rsidP="00B76E5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22A6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 nr 3 do SWZ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: Wykaz budynków gminnych administrowanych przez Miejski Zarząd Nieruchomości Sp. z o.o. w Trzebini do Pogotowania Technicznego oraz Konserwacji </w:t>
      </w:r>
      <w:r w:rsidR="00E322A6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i drobnych napraw – dotyczy części </w:t>
      </w:r>
      <w:r w:rsidR="009033C2">
        <w:rPr>
          <w:rFonts w:ascii="Times New Roman" w:hAnsi="Times New Roman" w:cs="Times New Roman"/>
          <w:i/>
          <w:iCs/>
          <w:sz w:val="24"/>
          <w:szCs w:val="24"/>
        </w:rPr>
        <w:t>I</w:t>
      </w:r>
    </w:p>
    <w:p w14:paraId="2B4B24AF" w14:textId="031A94E7" w:rsidR="00626417" w:rsidRPr="00E322A6" w:rsidRDefault="00626417" w:rsidP="00B76E5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22A6">
        <w:rPr>
          <w:rFonts w:ascii="Times New Roman" w:hAnsi="Times New Roman" w:cs="Times New Roman"/>
          <w:i/>
          <w:iCs/>
          <w:sz w:val="24"/>
          <w:szCs w:val="24"/>
        </w:rPr>
        <w:t>Załącznik nr 1a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 nr 3a do SWZ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: Wykaz Gminnych lokali mieszkalnych i użytkowych znajdujących się w budynkach Wspólnot Mieszkaniowych – dotyczy części 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</w:rPr>
        <w:t>I</w:t>
      </w:r>
    </w:p>
    <w:p w14:paraId="7CCB1B1F" w14:textId="5E6154EE" w:rsidR="00626417" w:rsidRPr="00E322A6" w:rsidRDefault="00626417" w:rsidP="00B76E54">
      <w:pPr>
        <w:tabs>
          <w:tab w:val="left" w:pos="1360"/>
        </w:tabs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322A6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 ( 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nr 4 do SWZ</w:t>
      </w:r>
      <w:r w:rsidR="003C3E75"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322A6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22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Wykaz budynków Wspólnot Mieszkaniowych administrowanych przez Miejski Zarząd Nieruchomości Sp. z o.o. w Trzebini. Pogotowie Techniczne oraz Konserwacje i drobne naprawy - w częściach wspólnych nieruchomości  - dotyczy części </w:t>
      </w:r>
      <w:r w:rsidR="003C3E75" w:rsidRPr="00E322A6">
        <w:rPr>
          <w:rFonts w:ascii="Times New Roman" w:eastAsia="Calibri" w:hAnsi="Times New Roman" w:cs="Times New Roman"/>
          <w:i/>
          <w:iCs/>
          <w:sz w:val="24"/>
          <w:szCs w:val="24"/>
        </w:rPr>
        <w:t>II</w:t>
      </w:r>
    </w:p>
    <w:p w14:paraId="16DC7464" w14:textId="687AA521" w:rsidR="00626417" w:rsidRPr="00E322A6" w:rsidRDefault="00626417" w:rsidP="00B76E54">
      <w:pPr>
        <w:tabs>
          <w:tab w:val="left" w:pos="1245"/>
        </w:tabs>
        <w:spacing w:after="0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Załącznik nr 2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  <w:highlight w:val="yellow"/>
        </w:rPr>
        <w:t>nr 2 do SWZ)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</w:t>
      </w:r>
      <w:r w:rsidRPr="00E322A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Szczegółowy opis i zakres przedmiotu zamówienia dla części </w:t>
      </w:r>
      <w:r w:rsidR="003C3E75" w:rsidRPr="00E322A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I</w:t>
      </w:r>
      <w:r w:rsidRPr="00E322A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: </w:t>
      </w:r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Pogotowie techniczne oraz konserwacja i drobne naprawy instalacji </w:t>
      </w:r>
      <w:proofErr w:type="spellStart"/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wod-kan</w:t>
      </w:r>
      <w:proofErr w:type="spellEnd"/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gazowej, c.o., c.w.u., elektrycznej i ogólnobudowlanej w administrowanych przez Miejski Zarząd Nieruchomości sp. z o.o. w Trzebini gminnych budynkach mieszkalnych i użytkowych oraz gminnych lokalach mieszkalnych i użytkowych usytuowanych w budynkach wspólnot mieszkaniowych – dotyczy części 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I</w:t>
      </w:r>
    </w:p>
    <w:p w14:paraId="2269EB2F" w14:textId="3C4909D3" w:rsidR="00626417" w:rsidRPr="00E322A6" w:rsidRDefault="00626417" w:rsidP="00B76E5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Załącznik nr 2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  <w:highlight w:val="yellow"/>
        </w:rPr>
        <w:t>( nr 2a do SWZ)</w:t>
      </w:r>
      <w:r w:rsidRPr="00E322A6">
        <w:rPr>
          <w:rFonts w:ascii="Times New Roman" w:hAnsi="Times New Roman" w:cs="Times New Roman"/>
          <w:bCs/>
          <w:i/>
          <w:iCs/>
          <w:sz w:val="24"/>
          <w:szCs w:val="24"/>
          <w:highlight w:val="yellow"/>
        </w:rPr>
        <w:t>:</w:t>
      </w:r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322A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Szczegółowy opis i zakres przedmiotu zamówienia dla części</w:t>
      </w:r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II</w:t>
      </w:r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Pogotowie techniczne oraz konserwacja i drobne naprawy instalacji </w:t>
      </w:r>
      <w:proofErr w:type="spellStart"/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wod-kan</w:t>
      </w:r>
      <w:proofErr w:type="spellEnd"/>
      <w:r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gazowej, c.o., c.w.u., elektrycznej i ogólnobudowlanej w administrowanych przez Miejski Zarząd Nieruchomości sp. z o.o. w Trzebini  budynkach wspólnot mieszkaniowych – dotyczy części </w:t>
      </w:r>
      <w:r w:rsidR="003C3E75" w:rsidRPr="00E322A6">
        <w:rPr>
          <w:rFonts w:ascii="Times New Roman" w:hAnsi="Times New Roman" w:cs="Times New Roman"/>
          <w:bCs/>
          <w:i/>
          <w:iCs/>
          <w:sz w:val="24"/>
          <w:szCs w:val="24"/>
        </w:rPr>
        <w:t>II</w:t>
      </w:r>
    </w:p>
    <w:p w14:paraId="54702F28" w14:textId="3976F6E3" w:rsidR="00626417" w:rsidRPr="00E322A6" w:rsidRDefault="00626417" w:rsidP="00B76E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22A6">
        <w:rPr>
          <w:rFonts w:ascii="Times New Roman" w:hAnsi="Times New Roman" w:cs="Times New Roman"/>
          <w:bCs/>
          <w:sz w:val="24"/>
          <w:szCs w:val="24"/>
        </w:rPr>
        <w:t xml:space="preserve">Załącznik nr 3: </w:t>
      </w:r>
      <w:r w:rsidR="003C3E75" w:rsidRPr="00E322A6">
        <w:rPr>
          <w:rFonts w:ascii="Times New Roman" w:hAnsi="Times New Roman" w:cs="Times New Roman"/>
          <w:bCs/>
          <w:sz w:val="24"/>
          <w:szCs w:val="24"/>
          <w:highlight w:val="yellow"/>
        </w:rPr>
        <w:t>(nr 7 do SWZ</w:t>
      </w:r>
      <w:r w:rsidR="003C3E75" w:rsidRPr="00E322A6">
        <w:rPr>
          <w:rFonts w:ascii="Times New Roman" w:hAnsi="Times New Roman" w:cs="Times New Roman"/>
          <w:bCs/>
          <w:sz w:val="24"/>
          <w:szCs w:val="24"/>
        </w:rPr>
        <w:t>)</w:t>
      </w:r>
      <w:r w:rsidRPr="00E322A6">
        <w:rPr>
          <w:rFonts w:ascii="Times New Roman" w:hAnsi="Times New Roman" w:cs="Times New Roman"/>
          <w:bCs/>
          <w:sz w:val="24"/>
          <w:szCs w:val="24"/>
        </w:rPr>
        <w:t>Wykaz osób posiadających stosowne kwalifikacje, które będą uczestniczyły przy realizacji zamówienia</w:t>
      </w:r>
    </w:p>
    <w:p w14:paraId="6ECDFD80" w14:textId="77777777" w:rsidR="00626417" w:rsidRPr="00E322A6" w:rsidRDefault="00626417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Załącznik nr 4: Upoważnienie do wystawiania zleceń ze strony zamawiającego</w:t>
      </w:r>
    </w:p>
    <w:p w14:paraId="6F830DE2" w14:textId="77777777" w:rsidR="00626417" w:rsidRPr="00E322A6" w:rsidRDefault="00626417" w:rsidP="00B76E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A6">
        <w:rPr>
          <w:rFonts w:ascii="Times New Roman" w:hAnsi="Times New Roman" w:cs="Times New Roman"/>
          <w:sz w:val="24"/>
          <w:szCs w:val="24"/>
        </w:rPr>
        <w:t>Załącznik nr 5: Upoważnienie do odbierania zleceń ze strony wykonawcy</w:t>
      </w:r>
    </w:p>
    <w:p w14:paraId="11B89702" w14:textId="77777777" w:rsidR="00626417" w:rsidRPr="00E322A6" w:rsidRDefault="00626417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Załącznik nr 6: Kopia polisy ubezpieczeniowej od odpowiedzialności cywilnej wykonawcy</w:t>
      </w:r>
    </w:p>
    <w:p w14:paraId="7185DD99" w14:textId="383E473B" w:rsidR="00626417" w:rsidRPr="00E322A6" w:rsidRDefault="00626417" w:rsidP="00B76E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>Załącznik nr 7</w:t>
      </w:r>
      <w:r w:rsidR="003C3E75" w:rsidRPr="00E322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3E75" w:rsidRPr="00E322A6">
        <w:rPr>
          <w:rFonts w:ascii="Times New Roman" w:eastAsia="Calibri" w:hAnsi="Times New Roman" w:cs="Times New Roman"/>
          <w:sz w:val="24"/>
          <w:szCs w:val="24"/>
          <w:highlight w:val="yellow"/>
        </w:rPr>
        <w:t>( nr 10 do SWZ</w:t>
      </w:r>
      <w:r w:rsidR="003C3E75" w:rsidRPr="00E322A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9717CD">
        <w:rPr>
          <w:rFonts w:ascii="Times New Roman" w:eastAsia="Calibri" w:hAnsi="Times New Roman" w:cs="Times New Roman"/>
          <w:sz w:val="24"/>
          <w:szCs w:val="24"/>
        </w:rPr>
        <w:t>Kopia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3E75" w:rsidRPr="00E322A6">
        <w:rPr>
          <w:rFonts w:ascii="Times New Roman" w:eastAsia="Calibri" w:hAnsi="Times New Roman" w:cs="Times New Roman"/>
          <w:sz w:val="24"/>
          <w:szCs w:val="24"/>
        </w:rPr>
        <w:t xml:space="preserve">formularza </w:t>
      </w:r>
      <w:r w:rsidRPr="00E322A6">
        <w:rPr>
          <w:rFonts w:ascii="Times New Roman" w:eastAsia="Calibri" w:hAnsi="Times New Roman" w:cs="Times New Roman"/>
          <w:sz w:val="24"/>
          <w:szCs w:val="24"/>
        </w:rPr>
        <w:t>ofert</w:t>
      </w:r>
      <w:r w:rsidR="003C3E75" w:rsidRPr="00E322A6">
        <w:rPr>
          <w:rFonts w:ascii="Times New Roman" w:eastAsia="Calibri" w:hAnsi="Times New Roman" w:cs="Times New Roman"/>
          <w:sz w:val="24"/>
          <w:szCs w:val="24"/>
        </w:rPr>
        <w:t>owego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wykonawcy wraz z</w:t>
      </w:r>
      <w:r w:rsidR="003C3E75" w:rsidRPr="00E322A6">
        <w:rPr>
          <w:rFonts w:ascii="Times New Roman" w:eastAsia="Calibri" w:hAnsi="Times New Roman" w:cs="Times New Roman"/>
          <w:sz w:val="24"/>
          <w:szCs w:val="24"/>
        </w:rPr>
        <w:t xml:space="preserve"> formularzem cenowym </w:t>
      </w: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3E75" w:rsidRPr="00E322A6">
        <w:rPr>
          <w:rFonts w:ascii="Times New Roman" w:eastAsia="Calibri" w:hAnsi="Times New Roman" w:cs="Times New Roman"/>
          <w:sz w:val="24"/>
          <w:szCs w:val="24"/>
          <w:highlight w:val="yellow"/>
        </w:rPr>
        <w:t>( zał. Nr 10a i 10 b do SWZ</w:t>
      </w:r>
      <w:r w:rsidR="003C3E75" w:rsidRPr="00E322A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793276D" w14:textId="33CB9765" w:rsidR="00626417" w:rsidRPr="00E322A6" w:rsidRDefault="00626417" w:rsidP="00B76E5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E322A6"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hi-IN" w:bidi="hi-IN"/>
        </w:rPr>
        <w:t>Załącznik nr 8</w:t>
      </w:r>
      <w:r w:rsidR="00246E59" w:rsidRPr="00E322A6"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hi-IN" w:bidi="hi-IN"/>
        </w:rPr>
        <w:t xml:space="preserve"> </w:t>
      </w:r>
      <w:r w:rsidR="00246E59" w:rsidRPr="00E322A6">
        <w:rPr>
          <w:rFonts w:ascii="Times New Roman" w:eastAsia="SimSun" w:hAnsi="Times New Roman" w:cs="Times New Roman"/>
          <w:i/>
          <w:iCs/>
          <w:kern w:val="2"/>
          <w:sz w:val="24"/>
          <w:szCs w:val="24"/>
          <w:highlight w:val="yellow"/>
          <w:lang w:eastAsia="hi-IN" w:bidi="hi-IN"/>
        </w:rPr>
        <w:t>( nr 11 do SWZ</w:t>
      </w:r>
      <w:r w:rsidR="00246E59" w:rsidRPr="00E322A6"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hi-IN" w:bidi="hi-IN"/>
        </w:rPr>
        <w:t>)</w:t>
      </w:r>
      <w:r w:rsidRPr="00E322A6"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hi-IN" w:bidi="hi-IN"/>
        </w:rPr>
        <w:t xml:space="preserve">: Zakres prac remontowych i konserwacji objęty regulaminem Wspólnot Mieszkaniowych – dotyczy części </w:t>
      </w:r>
      <w:r w:rsidR="00246E59" w:rsidRPr="00E322A6"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hi-IN" w:bidi="hi-IN"/>
        </w:rPr>
        <w:t>II</w:t>
      </w:r>
    </w:p>
    <w:p w14:paraId="235C495B" w14:textId="77777777" w:rsidR="00626417" w:rsidRPr="00E322A6" w:rsidRDefault="00626417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2676E9D9" w14:textId="77777777" w:rsidR="00626417" w:rsidRPr="00E322A6" w:rsidRDefault="00626417" w:rsidP="00B76E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322A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Postanowienia niniejszego projektu umowy zapisane kursywą uwzględniają część 1 i 2 przedmiotu zamówienia. Umowa zawierana z Wykonawcą, którego oferta zostanie wybrana jako najkorzystniejsza, będzie zawierała zapisy adekwatne do części na którą będzie zawierana.</w:t>
      </w:r>
    </w:p>
    <w:p w14:paraId="3AF5EFBE" w14:textId="77777777" w:rsidR="00626417" w:rsidRPr="00E322A6" w:rsidRDefault="00626417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45DD6401" w14:textId="77777777" w:rsidR="00626417" w:rsidRPr="00E322A6" w:rsidRDefault="00626417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Zamawiający: </w:t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Wykonawca:</w:t>
      </w:r>
    </w:p>
    <w:p w14:paraId="59525806" w14:textId="77777777" w:rsidR="00626417" w:rsidRPr="00E322A6" w:rsidRDefault="00626417" w:rsidP="00B76E54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138EFFC" w14:textId="64583CF0" w:rsidR="00626417" w:rsidRPr="00670361" w:rsidRDefault="00626417" w:rsidP="00670361">
      <w:pPr>
        <w:spacing w:after="0"/>
        <w:jc w:val="center"/>
        <w:rPr>
          <w:rFonts w:eastAsia="Calibri" w:cstheme="minorHAnsi"/>
          <w:sz w:val="24"/>
          <w:szCs w:val="24"/>
        </w:rPr>
      </w:pPr>
      <w:r w:rsidRPr="00E322A6">
        <w:rPr>
          <w:rFonts w:ascii="Times New Roman" w:eastAsia="Calibri" w:hAnsi="Times New Roman" w:cs="Times New Roman"/>
          <w:sz w:val="24"/>
          <w:szCs w:val="24"/>
        </w:rPr>
        <w:t xml:space="preserve">................................... </w:t>
      </w:r>
      <w:r w:rsidRPr="00E322A6">
        <w:rPr>
          <w:rFonts w:ascii="Times New Roman" w:eastAsia="Calibri" w:hAnsi="Times New Roman" w:cs="Times New Roman"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sz w:val="24"/>
          <w:szCs w:val="24"/>
        </w:rPr>
        <w:tab/>
      </w:r>
      <w:r w:rsidRPr="00E322A6">
        <w:rPr>
          <w:rFonts w:ascii="Times New Roman" w:eastAsia="Calibri" w:hAnsi="Times New Roman" w:cs="Times New Roman"/>
          <w:sz w:val="24"/>
          <w:szCs w:val="24"/>
        </w:rPr>
        <w:tab/>
      </w:r>
      <w:r w:rsidRPr="00B76E54">
        <w:rPr>
          <w:rFonts w:eastAsia="Calibri" w:cstheme="minorHAnsi"/>
          <w:sz w:val="24"/>
          <w:szCs w:val="24"/>
        </w:rPr>
        <w:tab/>
        <w:t>...................................</w:t>
      </w:r>
    </w:p>
    <w:sectPr w:rsidR="00626417" w:rsidRPr="00670361" w:rsidSect="00BE59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A2693" w14:textId="77777777" w:rsidR="003F0376" w:rsidRDefault="003F0376" w:rsidP="00D91930">
      <w:pPr>
        <w:spacing w:after="0" w:line="240" w:lineRule="auto"/>
      </w:pPr>
      <w:r>
        <w:separator/>
      </w:r>
    </w:p>
  </w:endnote>
  <w:endnote w:type="continuationSeparator" w:id="0">
    <w:p w14:paraId="766D3F1E" w14:textId="77777777" w:rsidR="003F0376" w:rsidRDefault="003F0376" w:rsidP="00D91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9855189"/>
      <w:docPartObj>
        <w:docPartGallery w:val="Page Numbers (Bottom of Page)"/>
        <w:docPartUnique/>
      </w:docPartObj>
    </w:sdtPr>
    <w:sdtEndPr/>
    <w:sdtContent>
      <w:p w14:paraId="7B8736F8" w14:textId="77777777" w:rsidR="00233C61" w:rsidRDefault="00233C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53</w:t>
        </w:r>
        <w:r>
          <w:fldChar w:fldCharType="end"/>
        </w:r>
      </w:p>
    </w:sdtContent>
  </w:sdt>
  <w:p w14:paraId="0D54C53A" w14:textId="77777777" w:rsidR="00233C61" w:rsidRDefault="00233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0E3B5" w14:textId="77777777" w:rsidR="003F0376" w:rsidRDefault="003F0376" w:rsidP="00D91930">
      <w:pPr>
        <w:spacing w:after="0" w:line="240" w:lineRule="auto"/>
      </w:pPr>
      <w:r>
        <w:separator/>
      </w:r>
    </w:p>
  </w:footnote>
  <w:footnote w:type="continuationSeparator" w:id="0">
    <w:p w14:paraId="6457D0C3" w14:textId="77777777" w:rsidR="003F0376" w:rsidRDefault="003F0376" w:rsidP="00D91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5A7823A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25310978"/>
    <w:multiLevelType w:val="hybridMultilevel"/>
    <w:tmpl w:val="F42014C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261C3938"/>
    <w:multiLevelType w:val="hybridMultilevel"/>
    <w:tmpl w:val="27821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6581B"/>
    <w:multiLevelType w:val="hybridMultilevel"/>
    <w:tmpl w:val="A678CB6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0FED"/>
    <w:multiLevelType w:val="hybridMultilevel"/>
    <w:tmpl w:val="8B5257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66749B"/>
    <w:multiLevelType w:val="multilevel"/>
    <w:tmpl w:val="184E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CAA48BB"/>
    <w:multiLevelType w:val="hybridMultilevel"/>
    <w:tmpl w:val="65C6C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068162">
    <w:abstractNumId w:val="0"/>
  </w:num>
  <w:num w:numId="2" w16cid:durableId="1048382057">
    <w:abstractNumId w:val="1"/>
  </w:num>
  <w:num w:numId="3" w16cid:durableId="2140604793">
    <w:abstractNumId w:val="8"/>
  </w:num>
  <w:num w:numId="4" w16cid:durableId="2005087975">
    <w:abstractNumId w:val="5"/>
  </w:num>
  <w:num w:numId="5" w16cid:durableId="824206129">
    <w:abstractNumId w:val="7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0799335">
    <w:abstractNumId w:val="2"/>
  </w:num>
  <w:num w:numId="7" w16cid:durableId="31342688">
    <w:abstractNumId w:val="3"/>
  </w:num>
  <w:num w:numId="8" w16cid:durableId="426079207">
    <w:abstractNumId w:val="9"/>
  </w:num>
  <w:num w:numId="9" w16cid:durableId="958952311">
    <w:abstractNumId w:val="4"/>
  </w:num>
  <w:num w:numId="10" w16cid:durableId="1815416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55"/>
    <w:rsid w:val="0004751C"/>
    <w:rsid w:val="00056EA8"/>
    <w:rsid w:val="00082034"/>
    <w:rsid w:val="00083857"/>
    <w:rsid w:val="0013336D"/>
    <w:rsid w:val="001354DB"/>
    <w:rsid w:val="001D3FBD"/>
    <w:rsid w:val="00233C61"/>
    <w:rsid w:val="00246E59"/>
    <w:rsid w:val="00315731"/>
    <w:rsid w:val="003306A3"/>
    <w:rsid w:val="00363B5D"/>
    <w:rsid w:val="00375D2B"/>
    <w:rsid w:val="00377328"/>
    <w:rsid w:val="00384EF5"/>
    <w:rsid w:val="0039261F"/>
    <w:rsid w:val="003B4E95"/>
    <w:rsid w:val="003C1E91"/>
    <w:rsid w:val="003C3E75"/>
    <w:rsid w:val="003D027E"/>
    <w:rsid w:val="003F0376"/>
    <w:rsid w:val="00404979"/>
    <w:rsid w:val="005668AA"/>
    <w:rsid w:val="005F4B83"/>
    <w:rsid w:val="00622EB2"/>
    <w:rsid w:val="00626417"/>
    <w:rsid w:val="00632647"/>
    <w:rsid w:val="00663A24"/>
    <w:rsid w:val="00670361"/>
    <w:rsid w:val="006709F3"/>
    <w:rsid w:val="006748EC"/>
    <w:rsid w:val="00680F32"/>
    <w:rsid w:val="006A5FB2"/>
    <w:rsid w:val="006D5B7F"/>
    <w:rsid w:val="006D605F"/>
    <w:rsid w:val="007146BD"/>
    <w:rsid w:val="007A3E00"/>
    <w:rsid w:val="007D45B6"/>
    <w:rsid w:val="008503B7"/>
    <w:rsid w:val="0087121F"/>
    <w:rsid w:val="00886055"/>
    <w:rsid w:val="00896295"/>
    <w:rsid w:val="008C53E1"/>
    <w:rsid w:val="009033C2"/>
    <w:rsid w:val="0096177E"/>
    <w:rsid w:val="009717CD"/>
    <w:rsid w:val="0098557A"/>
    <w:rsid w:val="009A0942"/>
    <w:rsid w:val="009A5F16"/>
    <w:rsid w:val="00AC17D7"/>
    <w:rsid w:val="00AF6471"/>
    <w:rsid w:val="00B23A01"/>
    <w:rsid w:val="00B27B70"/>
    <w:rsid w:val="00B60BF4"/>
    <w:rsid w:val="00B67D40"/>
    <w:rsid w:val="00B76E54"/>
    <w:rsid w:val="00BE59CE"/>
    <w:rsid w:val="00C323E0"/>
    <w:rsid w:val="00CE271D"/>
    <w:rsid w:val="00CE6C14"/>
    <w:rsid w:val="00D91930"/>
    <w:rsid w:val="00DC0CCC"/>
    <w:rsid w:val="00DC7DE2"/>
    <w:rsid w:val="00DF6680"/>
    <w:rsid w:val="00E22A67"/>
    <w:rsid w:val="00E322A6"/>
    <w:rsid w:val="00E3794A"/>
    <w:rsid w:val="00E57666"/>
    <w:rsid w:val="00E612E8"/>
    <w:rsid w:val="00E95A60"/>
    <w:rsid w:val="00FB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FA379"/>
  <w15:chartTrackingRefBased/>
  <w15:docId w15:val="{5E4F1CC4-0655-4917-AF50-37E1A77E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93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3C6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233C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D9193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93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930"/>
    <w:rPr>
      <w:kern w:val="0"/>
      <w14:ligatures w14:val="none"/>
    </w:rPr>
  </w:style>
  <w:style w:type="paragraph" w:customStyle="1" w:styleId="Styl1">
    <w:name w:val="Styl1"/>
    <w:basedOn w:val="Normalny"/>
    <w:uiPriority w:val="99"/>
    <w:qFormat/>
    <w:rsid w:val="00D91930"/>
    <w:pPr>
      <w:widowControl w:val="0"/>
      <w:autoSpaceDE w:val="0"/>
      <w:autoSpaceDN w:val="0"/>
      <w:spacing w:after="0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sz w:val="24"/>
      <w:szCs w:val="28"/>
      <w:u w:val="single"/>
      <w:lang w:eastAsia="pl-PL"/>
    </w:rPr>
  </w:style>
  <w:style w:type="character" w:styleId="Pogrubienie">
    <w:name w:val="Strong"/>
    <w:basedOn w:val="Domylnaczcionkaakapitu"/>
    <w:uiPriority w:val="22"/>
    <w:qFormat/>
    <w:rsid w:val="00D91930"/>
    <w:rPr>
      <w:b/>
      <w:bCs/>
    </w:rPr>
  </w:style>
  <w:style w:type="character" w:customStyle="1" w:styleId="markedcontent">
    <w:name w:val="markedcontent"/>
    <w:basedOn w:val="Domylnaczcionkaakapitu"/>
    <w:rsid w:val="00D91930"/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7A3E00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34"/>
    <w:qFormat/>
    <w:locked/>
    <w:rsid w:val="007A3E00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7A3E00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56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FontStyle33">
    <w:name w:val="Font Style33"/>
    <w:uiPriority w:val="99"/>
    <w:rsid w:val="00680F32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0F32"/>
    <w:rPr>
      <w:color w:val="605E5C"/>
      <w:shd w:val="clear" w:color="auto" w:fill="E1DFDD"/>
    </w:rPr>
  </w:style>
  <w:style w:type="paragraph" w:customStyle="1" w:styleId="Standard">
    <w:name w:val="Standard"/>
    <w:rsid w:val="00375D2B"/>
    <w:pPr>
      <w:suppressAutoHyphens/>
      <w:autoSpaceDN w:val="0"/>
      <w:spacing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99"/>
    <w:rsid w:val="00375D2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BE59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rsid w:val="00233C61"/>
    <w:rPr>
      <w:rFonts w:ascii="Calibri Light" w:eastAsia="Times New Roman" w:hAnsi="Calibri Light" w:cs="Times New Roman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33C6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customStyle="1" w:styleId="Teksttreci2">
    <w:name w:val="Tekst treści (2)"/>
    <w:basedOn w:val="Normalny"/>
    <w:uiPriority w:val="99"/>
    <w:rsid w:val="00233C61"/>
    <w:pPr>
      <w:widowControl w:val="0"/>
      <w:shd w:val="clear" w:color="auto" w:fill="FFFFFF"/>
      <w:suppressAutoHyphens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lang w:eastAsia="zh-CN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C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C61"/>
    <w:rPr>
      <w:kern w:val="0"/>
      <w:sz w:val="20"/>
      <w:szCs w:val="20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233C61"/>
  </w:style>
  <w:style w:type="character" w:styleId="UyteHipercze">
    <w:name w:val="FollowedHyperlink"/>
    <w:basedOn w:val="Domylnaczcionkaakapitu"/>
    <w:uiPriority w:val="99"/>
    <w:semiHidden/>
    <w:unhideWhenUsed/>
    <w:rsid w:val="00233C61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233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33C61"/>
    <w:pPr>
      <w:tabs>
        <w:tab w:val="right" w:leader="dot" w:pos="9062"/>
      </w:tabs>
      <w:spacing w:after="0"/>
      <w:jc w:val="both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C6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C6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233C61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3C61"/>
    <w:rPr>
      <w:rFonts w:ascii="Times New Roman" w:eastAsia="SimSun" w:hAnsi="Times New Roman" w:cs="Arial"/>
      <w:sz w:val="24"/>
      <w:szCs w:val="24"/>
      <w:lang w:eastAsia="hi-IN" w:bidi="hi-IN"/>
      <w14:ligatures w14:val="none"/>
    </w:rPr>
  </w:style>
  <w:style w:type="paragraph" w:styleId="Lista">
    <w:name w:val="List"/>
    <w:basedOn w:val="Tekstpodstawowy"/>
    <w:semiHidden/>
    <w:unhideWhenUsed/>
    <w:rsid w:val="00233C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C61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C6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C61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Style19">
    <w:name w:val="Style 19"/>
    <w:basedOn w:val="Normalny"/>
    <w:uiPriority w:val="99"/>
    <w:rsid w:val="00233C61"/>
    <w:pPr>
      <w:widowControl w:val="0"/>
      <w:autoSpaceDE w:val="0"/>
      <w:autoSpaceDN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233C6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233C6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233C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233C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233C61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C61"/>
    <w:rPr>
      <w:sz w:val="16"/>
      <w:szCs w:val="16"/>
    </w:rPr>
  </w:style>
  <w:style w:type="character" w:customStyle="1" w:styleId="WW8Num1z0">
    <w:name w:val="WW8Num1z0"/>
    <w:rsid w:val="00233C61"/>
    <w:rPr>
      <w:b w:val="0"/>
      <w:bCs w:val="0"/>
      <w:sz w:val="24"/>
      <w:szCs w:val="24"/>
    </w:rPr>
  </w:style>
  <w:style w:type="character" w:customStyle="1" w:styleId="WW8Num2z0">
    <w:name w:val="WW8Num2z0"/>
    <w:rsid w:val="00233C61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sid w:val="00233C61"/>
    <w:rPr>
      <w:b w:val="0"/>
      <w:bCs w:val="0"/>
      <w:sz w:val="24"/>
      <w:szCs w:val="24"/>
    </w:rPr>
  </w:style>
  <w:style w:type="character" w:customStyle="1" w:styleId="WW8Num4z0">
    <w:name w:val="WW8Num4z0"/>
    <w:rsid w:val="00233C61"/>
  </w:style>
  <w:style w:type="character" w:customStyle="1" w:styleId="WW8Num4z1">
    <w:name w:val="WW8Num4z1"/>
    <w:rsid w:val="00233C61"/>
  </w:style>
  <w:style w:type="character" w:customStyle="1" w:styleId="WW8Num4z2">
    <w:name w:val="WW8Num4z2"/>
    <w:rsid w:val="00233C61"/>
  </w:style>
  <w:style w:type="character" w:customStyle="1" w:styleId="WW8Num4z3">
    <w:name w:val="WW8Num4z3"/>
    <w:rsid w:val="00233C61"/>
  </w:style>
  <w:style w:type="character" w:customStyle="1" w:styleId="WW8Num4z4">
    <w:name w:val="WW8Num4z4"/>
    <w:rsid w:val="00233C61"/>
  </w:style>
  <w:style w:type="character" w:customStyle="1" w:styleId="WW8Num4z5">
    <w:name w:val="WW8Num4z5"/>
    <w:rsid w:val="00233C61"/>
  </w:style>
  <w:style w:type="character" w:customStyle="1" w:styleId="WW8Num4z6">
    <w:name w:val="WW8Num4z6"/>
    <w:rsid w:val="00233C61"/>
  </w:style>
  <w:style w:type="character" w:customStyle="1" w:styleId="WW8Num4z7">
    <w:name w:val="WW8Num4z7"/>
    <w:rsid w:val="00233C61"/>
  </w:style>
  <w:style w:type="character" w:customStyle="1" w:styleId="WW8Num4z8">
    <w:name w:val="WW8Num4z8"/>
    <w:rsid w:val="00233C61"/>
  </w:style>
  <w:style w:type="character" w:customStyle="1" w:styleId="Symbolewypunktowania">
    <w:name w:val="Symbole wypunktowania"/>
    <w:rsid w:val="00233C61"/>
    <w:rPr>
      <w:rFonts w:ascii="OpenSymbol" w:eastAsia="OpenSymbol" w:hAnsi="OpenSymbol" w:cs="OpenSymbol" w:hint="default"/>
    </w:rPr>
  </w:style>
  <w:style w:type="character" w:customStyle="1" w:styleId="WW8Num10z0">
    <w:name w:val="WW8Num10z0"/>
    <w:rsid w:val="00233C61"/>
    <w:rPr>
      <w:b w:val="0"/>
      <w:bCs w:val="0"/>
      <w:sz w:val="24"/>
      <w:szCs w:val="24"/>
    </w:rPr>
  </w:style>
  <w:style w:type="character" w:customStyle="1" w:styleId="WW8Num10z1">
    <w:name w:val="WW8Num10z1"/>
    <w:rsid w:val="00233C61"/>
  </w:style>
  <w:style w:type="character" w:customStyle="1" w:styleId="WW8Num10z2">
    <w:name w:val="WW8Num10z2"/>
    <w:rsid w:val="00233C61"/>
  </w:style>
  <w:style w:type="character" w:customStyle="1" w:styleId="WW8Num10z3">
    <w:name w:val="WW8Num10z3"/>
    <w:rsid w:val="00233C61"/>
  </w:style>
  <w:style w:type="character" w:customStyle="1" w:styleId="WW8Num10z4">
    <w:name w:val="WW8Num10z4"/>
    <w:rsid w:val="00233C61"/>
  </w:style>
  <w:style w:type="character" w:customStyle="1" w:styleId="WW8Num10z5">
    <w:name w:val="WW8Num10z5"/>
    <w:rsid w:val="00233C61"/>
  </w:style>
  <w:style w:type="character" w:customStyle="1" w:styleId="WW8Num10z6">
    <w:name w:val="WW8Num10z6"/>
    <w:rsid w:val="00233C61"/>
  </w:style>
  <w:style w:type="character" w:customStyle="1" w:styleId="WW8Num10z7">
    <w:name w:val="WW8Num10z7"/>
    <w:rsid w:val="00233C61"/>
  </w:style>
  <w:style w:type="character" w:customStyle="1" w:styleId="WW8Num10z8">
    <w:name w:val="WW8Num10z8"/>
    <w:rsid w:val="00233C61"/>
  </w:style>
  <w:style w:type="character" w:customStyle="1" w:styleId="WW8Num12z0">
    <w:name w:val="WW8Num12z0"/>
    <w:rsid w:val="00233C61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  <w:rsid w:val="00233C61"/>
  </w:style>
  <w:style w:type="character" w:customStyle="1" w:styleId="WW8Num12z2">
    <w:name w:val="WW8Num12z2"/>
    <w:rsid w:val="00233C61"/>
  </w:style>
  <w:style w:type="character" w:customStyle="1" w:styleId="WW8Num12z3">
    <w:name w:val="WW8Num12z3"/>
    <w:rsid w:val="00233C61"/>
  </w:style>
  <w:style w:type="character" w:customStyle="1" w:styleId="WW8Num12z4">
    <w:name w:val="WW8Num12z4"/>
    <w:rsid w:val="00233C61"/>
  </w:style>
  <w:style w:type="character" w:customStyle="1" w:styleId="WW8Num12z5">
    <w:name w:val="WW8Num12z5"/>
    <w:rsid w:val="00233C61"/>
  </w:style>
  <w:style w:type="character" w:customStyle="1" w:styleId="WW8Num12z6">
    <w:name w:val="WW8Num12z6"/>
    <w:rsid w:val="00233C61"/>
  </w:style>
  <w:style w:type="character" w:customStyle="1" w:styleId="WW8Num12z7">
    <w:name w:val="WW8Num12z7"/>
    <w:rsid w:val="00233C61"/>
  </w:style>
  <w:style w:type="character" w:customStyle="1" w:styleId="WW8Num12z8">
    <w:name w:val="WW8Num12z8"/>
    <w:rsid w:val="00233C61"/>
  </w:style>
  <w:style w:type="character" w:customStyle="1" w:styleId="WW8Num16z0">
    <w:name w:val="WW8Num16z0"/>
    <w:rsid w:val="00233C61"/>
    <w:rPr>
      <w:b w:val="0"/>
      <w:bCs w:val="0"/>
      <w:sz w:val="24"/>
      <w:szCs w:val="24"/>
    </w:rPr>
  </w:style>
  <w:style w:type="character" w:customStyle="1" w:styleId="WW8Num16z1">
    <w:name w:val="WW8Num16z1"/>
    <w:rsid w:val="00233C61"/>
  </w:style>
  <w:style w:type="character" w:customStyle="1" w:styleId="WW8Num16z2">
    <w:name w:val="WW8Num16z2"/>
    <w:rsid w:val="00233C61"/>
  </w:style>
  <w:style w:type="character" w:customStyle="1" w:styleId="WW8Num16z3">
    <w:name w:val="WW8Num16z3"/>
    <w:rsid w:val="00233C61"/>
  </w:style>
  <w:style w:type="character" w:customStyle="1" w:styleId="WW8Num16z4">
    <w:name w:val="WW8Num16z4"/>
    <w:rsid w:val="00233C61"/>
  </w:style>
  <w:style w:type="character" w:customStyle="1" w:styleId="WW8Num16z5">
    <w:name w:val="WW8Num16z5"/>
    <w:rsid w:val="00233C61"/>
  </w:style>
  <w:style w:type="character" w:customStyle="1" w:styleId="WW8Num16z6">
    <w:name w:val="WW8Num16z6"/>
    <w:rsid w:val="00233C61"/>
  </w:style>
  <w:style w:type="character" w:customStyle="1" w:styleId="WW8Num16z7">
    <w:name w:val="WW8Num16z7"/>
    <w:rsid w:val="00233C61"/>
  </w:style>
  <w:style w:type="character" w:customStyle="1" w:styleId="WW8Num16z8">
    <w:name w:val="WW8Num16z8"/>
    <w:rsid w:val="00233C61"/>
  </w:style>
  <w:style w:type="character" w:customStyle="1" w:styleId="Znakinumeracji">
    <w:name w:val="Znaki numeracji"/>
    <w:rsid w:val="00233C61"/>
  </w:style>
  <w:style w:type="table" w:customStyle="1" w:styleId="Tabela-Siatka1">
    <w:name w:val="Tabela - Siatka1"/>
    <w:basedOn w:val="Standardowy"/>
    <w:next w:val="Tabela-Siatka"/>
    <w:uiPriority w:val="39"/>
    <w:rsid w:val="00233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3C61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C61"/>
    <w:pPr>
      <w:spacing w:line="259" w:lineRule="auto"/>
      <w:outlineLvl w:val="9"/>
    </w:pPr>
    <w:rPr>
      <w:rFonts w:asciiTheme="majorHAnsi" w:eastAsiaTheme="majorEastAsia" w:hAnsiTheme="majorHAnsi" w:cstheme="majorBid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33C61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233C61"/>
    <w:pPr>
      <w:spacing w:after="100"/>
      <w:ind w:left="660"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233C61"/>
    <w:pPr>
      <w:spacing w:after="0" w:line="240" w:lineRule="auto"/>
      <w:ind w:left="1134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3C61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C6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C6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C61"/>
    <w:rPr>
      <w:vertAlign w:val="superscript"/>
    </w:rPr>
  </w:style>
  <w:style w:type="paragraph" w:customStyle="1" w:styleId="font5">
    <w:name w:val="font5"/>
    <w:basedOn w:val="Normalny"/>
    <w:rsid w:val="00233C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rsid w:val="00233C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pl-PL"/>
    </w:rPr>
  </w:style>
  <w:style w:type="paragraph" w:customStyle="1" w:styleId="xl63">
    <w:name w:val="xl63"/>
    <w:basedOn w:val="Normalny"/>
    <w:rsid w:val="00233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33C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33C61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68">
    <w:name w:val="xl68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69">
    <w:name w:val="xl69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0">
    <w:name w:val="xl70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1">
    <w:name w:val="xl71"/>
    <w:basedOn w:val="Normalny"/>
    <w:rsid w:val="00233C61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72">
    <w:name w:val="xl72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233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4">
    <w:name w:val="xl74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233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233C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233C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233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233C6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3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2B3C4-0412-445B-A0D4-C8CCF60B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13</Pages>
  <Words>4665</Words>
  <Characters>27995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Koselska</dc:creator>
  <cp:keywords/>
  <dc:description/>
  <cp:lastModifiedBy>Agnieszka.Bałys</cp:lastModifiedBy>
  <cp:revision>9</cp:revision>
  <dcterms:created xsi:type="dcterms:W3CDTF">2025-05-15T11:12:00Z</dcterms:created>
  <dcterms:modified xsi:type="dcterms:W3CDTF">2025-05-29T10:34:00Z</dcterms:modified>
</cp:coreProperties>
</file>