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</w:t>
      </w:r>
      <w:r w:rsidR="00453955" w:rsidRPr="00977F15">
        <w:rPr>
          <w:rFonts w:ascii="Calibri" w:hAnsi="Calibri" w:cs="Calibri"/>
          <w:b/>
        </w:rPr>
        <w:t>.</w:t>
      </w:r>
      <w:r w:rsidR="009D2121">
        <w:rPr>
          <w:rFonts w:ascii="Calibri" w:hAnsi="Calibri" w:cs="Calibri"/>
          <w:b/>
        </w:rPr>
        <w:t>61</w:t>
      </w:r>
      <w:bookmarkStart w:id="0" w:name="_GoBack"/>
      <w:bookmarkEnd w:id="0"/>
      <w:r w:rsidR="003472B0" w:rsidRPr="00977F1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0860D4">
        <w:rPr>
          <w:rFonts w:ascii="Calibri" w:hAnsi="Calibri" w:cs="Calibri"/>
          <w:b/>
        </w:rPr>
        <w:t>5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Dz. U. z 2024 r. poz. 594 z późn.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„</w:t>
      </w:r>
      <w:r w:rsidR="00C3427D">
        <w:rPr>
          <w:rFonts w:asciiTheme="minorHAnsi" w:hAnsiTheme="minorHAnsi" w:cstheme="minorHAnsi"/>
          <w:bCs/>
          <w:sz w:val="22"/>
          <w:szCs w:val="22"/>
        </w:rPr>
        <w:t>D</w:t>
      </w:r>
      <w:r w:rsidR="006B421C" w:rsidRPr="006B421C">
        <w:rPr>
          <w:rFonts w:asciiTheme="minorHAnsi" w:hAnsiTheme="minorHAnsi" w:cstheme="minorHAnsi"/>
          <w:bCs/>
          <w:sz w:val="22"/>
          <w:szCs w:val="22"/>
        </w:rPr>
        <w:t>ostawa frezarki CNC</w:t>
      </w:r>
      <w:r w:rsidR="00166D3F" w:rsidRPr="00166D3F">
        <w:t xml:space="preserve"> </w:t>
      </w:r>
      <w:r w:rsidR="00166D3F" w:rsidRPr="00166D3F">
        <w:rPr>
          <w:rFonts w:asciiTheme="minorHAnsi" w:hAnsiTheme="minorHAnsi" w:cstheme="minorHAnsi"/>
          <w:bCs/>
          <w:sz w:val="22"/>
          <w:szCs w:val="22"/>
        </w:rPr>
        <w:t>do Powiatowego Zespołu Szkół w Świebodzinie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”</w:t>
      </w:r>
      <w:r w:rsidR="00453955" w:rsidRPr="0048249A">
        <w:rPr>
          <w:rFonts w:asciiTheme="minorHAnsi" w:hAnsiTheme="minorHAnsi" w:cstheme="minorHAnsi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CF9" w:rsidRDefault="006B3CF9">
      <w:r>
        <w:separator/>
      </w:r>
    </w:p>
  </w:endnote>
  <w:endnote w:type="continuationSeparator" w:id="0">
    <w:p w:rsidR="006B3CF9" w:rsidRDefault="006B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CF9" w:rsidRDefault="006B3CF9">
      <w:r>
        <w:separator/>
      </w:r>
    </w:p>
  </w:footnote>
  <w:footnote w:type="continuationSeparator" w:id="0">
    <w:p w:rsidR="006B3CF9" w:rsidRDefault="006B3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501EE"/>
    <w:rsid w:val="000628D5"/>
    <w:rsid w:val="00070019"/>
    <w:rsid w:val="00075048"/>
    <w:rsid w:val="000860D4"/>
    <w:rsid w:val="00092747"/>
    <w:rsid w:val="000A5067"/>
    <w:rsid w:val="000B0C7C"/>
    <w:rsid w:val="000B7FCE"/>
    <w:rsid w:val="000C7A0B"/>
    <w:rsid w:val="000E37B0"/>
    <w:rsid w:val="000E4A5E"/>
    <w:rsid w:val="000E59D3"/>
    <w:rsid w:val="000F07CF"/>
    <w:rsid w:val="0011055D"/>
    <w:rsid w:val="00142B80"/>
    <w:rsid w:val="001443F9"/>
    <w:rsid w:val="001460E8"/>
    <w:rsid w:val="00146B17"/>
    <w:rsid w:val="00161789"/>
    <w:rsid w:val="0016369C"/>
    <w:rsid w:val="00166D3F"/>
    <w:rsid w:val="00171DD6"/>
    <w:rsid w:val="00187D6B"/>
    <w:rsid w:val="001A4F0D"/>
    <w:rsid w:val="001F2B3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D1E02"/>
    <w:rsid w:val="003D6EB8"/>
    <w:rsid w:val="00416FCE"/>
    <w:rsid w:val="004178E4"/>
    <w:rsid w:val="00421D4A"/>
    <w:rsid w:val="00430C2C"/>
    <w:rsid w:val="00431575"/>
    <w:rsid w:val="00435630"/>
    <w:rsid w:val="00447D4E"/>
    <w:rsid w:val="00453955"/>
    <w:rsid w:val="00482248"/>
    <w:rsid w:val="0048249A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4797"/>
    <w:rsid w:val="00574ED2"/>
    <w:rsid w:val="00581026"/>
    <w:rsid w:val="005A5A11"/>
    <w:rsid w:val="005B3AF7"/>
    <w:rsid w:val="005D7833"/>
    <w:rsid w:val="00627D02"/>
    <w:rsid w:val="00650B5E"/>
    <w:rsid w:val="006849FC"/>
    <w:rsid w:val="00696501"/>
    <w:rsid w:val="006A47B9"/>
    <w:rsid w:val="006A4E8C"/>
    <w:rsid w:val="006A709E"/>
    <w:rsid w:val="006B3642"/>
    <w:rsid w:val="006B3CF9"/>
    <w:rsid w:val="006B421C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8068C7"/>
    <w:rsid w:val="00822C7D"/>
    <w:rsid w:val="00834B31"/>
    <w:rsid w:val="008605DF"/>
    <w:rsid w:val="008740E5"/>
    <w:rsid w:val="008941D7"/>
    <w:rsid w:val="008B09BC"/>
    <w:rsid w:val="008C1BEA"/>
    <w:rsid w:val="008C72FB"/>
    <w:rsid w:val="008D158A"/>
    <w:rsid w:val="008F4C17"/>
    <w:rsid w:val="00945E5E"/>
    <w:rsid w:val="00955C44"/>
    <w:rsid w:val="00977F15"/>
    <w:rsid w:val="009C3586"/>
    <w:rsid w:val="009D2121"/>
    <w:rsid w:val="009D5D14"/>
    <w:rsid w:val="009E1322"/>
    <w:rsid w:val="009E51DA"/>
    <w:rsid w:val="009F4E95"/>
    <w:rsid w:val="00A07AC4"/>
    <w:rsid w:val="00A14407"/>
    <w:rsid w:val="00A15784"/>
    <w:rsid w:val="00A31A27"/>
    <w:rsid w:val="00A6784E"/>
    <w:rsid w:val="00A86135"/>
    <w:rsid w:val="00A924E1"/>
    <w:rsid w:val="00AA0C59"/>
    <w:rsid w:val="00AA4B8E"/>
    <w:rsid w:val="00AB64C9"/>
    <w:rsid w:val="00AD3393"/>
    <w:rsid w:val="00AE669B"/>
    <w:rsid w:val="00AE6C3D"/>
    <w:rsid w:val="00AF1D96"/>
    <w:rsid w:val="00B0079D"/>
    <w:rsid w:val="00B767FB"/>
    <w:rsid w:val="00B93041"/>
    <w:rsid w:val="00BC3394"/>
    <w:rsid w:val="00BC46D8"/>
    <w:rsid w:val="00BD3E39"/>
    <w:rsid w:val="00C3427D"/>
    <w:rsid w:val="00C411F2"/>
    <w:rsid w:val="00C530EA"/>
    <w:rsid w:val="00C927ED"/>
    <w:rsid w:val="00C94E87"/>
    <w:rsid w:val="00D85355"/>
    <w:rsid w:val="00D8579F"/>
    <w:rsid w:val="00D94BDD"/>
    <w:rsid w:val="00DB1BD1"/>
    <w:rsid w:val="00DD451B"/>
    <w:rsid w:val="00E014C7"/>
    <w:rsid w:val="00E02208"/>
    <w:rsid w:val="00E24955"/>
    <w:rsid w:val="00E90B3D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E932E82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9BFB-95E4-408C-8F5F-240F7879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13</cp:revision>
  <cp:lastPrinted>2022-05-12T09:23:00Z</cp:lastPrinted>
  <dcterms:created xsi:type="dcterms:W3CDTF">2022-05-27T05:07:00Z</dcterms:created>
  <dcterms:modified xsi:type="dcterms:W3CDTF">2025-05-28T09:11:00Z</dcterms:modified>
</cp:coreProperties>
</file>