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1B13CD" w14:textId="77777777" w:rsidR="00874C0E" w:rsidRDefault="00874C0E" w:rsidP="00874C0E">
      <w:pPr>
        <w:spacing w:line="276" w:lineRule="auto"/>
        <w:jc w:val="center"/>
        <w:rPr>
          <w:rFonts w:cs="Calibri"/>
        </w:rPr>
      </w:pPr>
    </w:p>
    <w:p w14:paraId="09D39B2F" w14:textId="77777777" w:rsidR="00874C0E" w:rsidRDefault="00874C0E" w:rsidP="00874C0E">
      <w:pPr>
        <w:spacing w:line="276" w:lineRule="auto"/>
        <w:jc w:val="center"/>
        <w:rPr>
          <w:rFonts w:cs="Calibri"/>
        </w:rPr>
      </w:pPr>
    </w:p>
    <w:p w14:paraId="15F50948" w14:textId="77777777" w:rsidR="00874C0E" w:rsidRDefault="00874C0E" w:rsidP="00874C0E">
      <w:pPr>
        <w:spacing w:line="276" w:lineRule="auto"/>
        <w:jc w:val="center"/>
        <w:rPr>
          <w:rFonts w:cs="Calibri"/>
        </w:rPr>
      </w:pPr>
    </w:p>
    <w:p w14:paraId="7471D343" w14:textId="77777777" w:rsidR="00874C0E" w:rsidRDefault="00874C0E" w:rsidP="00874C0E">
      <w:pPr>
        <w:spacing w:line="276" w:lineRule="auto"/>
        <w:jc w:val="center"/>
        <w:rPr>
          <w:rFonts w:cs="Calibri"/>
        </w:rPr>
      </w:pPr>
    </w:p>
    <w:p w14:paraId="4DC2B5D0" w14:textId="77777777" w:rsidR="00874C0E" w:rsidRDefault="00874C0E" w:rsidP="00874C0E">
      <w:pPr>
        <w:spacing w:line="276" w:lineRule="auto"/>
        <w:jc w:val="center"/>
        <w:rPr>
          <w:rFonts w:cs="Calibri"/>
        </w:rPr>
      </w:pPr>
    </w:p>
    <w:p w14:paraId="41C5CBCC" w14:textId="77777777" w:rsidR="00874C0E" w:rsidRDefault="00874C0E" w:rsidP="00874C0E">
      <w:pPr>
        <w:spacing w:line="276" w:lineRule="auto"/>
        <w:jc w:val="center"/>
        <w:rPr>
          <w:rFonts w:cs="Calibri"/>
        </w:rPr>
      </w:pPr>
    </w:p>
    <w:p w14:paraId="5C2825C7" w14:textId="77777777" w:rsidR="00874C0E" w:rsidRDefault="00874C0E" w:rsidP="00874C0E">
      <w:pPr>
        <w:spacing w:line="276" w:lineRule="auto"/>
        <w:jc w:val="center"/>
        <w:rPr>
          <w:rFonts w:cs="Calibri"/>
        </w:rPr>
      </w:pPr>
    </w:p>
    <w:tbl>
      <w:tblPr>
        <w:tblW w:w="9072" w:type="dxa"/>
        <w:tblInd w:w="109" w:type="dxa"/>
        <w:tblLayout w:type="fixed"/>
        <w:tblCellMar>
          <w:left w:w="10" w:type="dxa"/>
          <w:right w:w="10" w:type="dxa"/>
        </w:tblCellMar>
        <w:tblLook w:val="0000" w:firstRow="0" w:lastRow="0" w:firstColumn="0" w:lastColumn="0" w:noHBand="0" w:noVBand="0"/>
      </w:tblPr>
      <w:tblGrid>
        <w:gridCol w:w="9072"/>
      </w:tblGrid>
      <w:tr w:rsidR="00874C0E" w:rsidRPr="00874C0E" w14:paraId="6A662235" w14:textId="77777777" w:rsidTr="00784AF8">
        <w:tc>
          <w:tcPr>
            <w:tcW w:w="9072"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B3E26E0" w14:textId="77777777" w:rsidR="00874C0E" w:rsidRPr="00874C0E" w:rsidRDefault="00874C0E" w:rsidP="00784AF8">
            <w:pPr>
              <w:widowControl w:val="0"/>
              <w:jc w:val="center"/>
              <w:rPr>
                <w:rFonts w:asciiTheme="majorHAnsi" w:hAnsiTheme="majorHAnsi"/>
              </w:rPr>
            </w:pPr>
            <w:r w:rsidRPr="00874C0E">
              <w:rPr>
                <w:rFonts w:asciiTheme="majorHAnsi" w:hAnsiTheme="majorHAnsi" w:cs="Calibri"/>
                <w:b/>
                <w:color w:val="808080"/>
                <w:sz w:val="44"/>
                <w:szCs w:val="44"/>
              </w:rPr>
              <w:t>S</w:t>
            </w:r>
            <w:r w:rsidRPr="00874C0E">
              <w:rPr>
                <w:rFonts w:asciiTheme="majorHAnsi" w:hAnsiTheme="majorHAnsi" w:cs="Calibri"/>
                <w:b/>
                <w:sz w:val="32"/>
                <w:szCs w:val="32"/>
              </w:rPr>
              <w:t xml:space="preserve">PECYFIKACJA </w:t>
            </w:r>
            <w:r w:rsidRPr="00874C0E">
              <w:rPr>
                <w:rFonts w:asciiTheme="majorHAnsi" w:hAnsiTheme="majorHAnsi" w:cs="Calibri"/>
                <w:b/>
                <w:color w:val="808080"/>
                <w:sz w:val="44"/>
                <w:szCs w:val="40"/>
              </w:rPr>
              <w:t>W</w:t>
            </w:r>
            <w:r w:rsidRPr="00874C0E">
              <w:rPr>
                <w:rFonts w:asciiTheme="majorHAnsi" w:hAnsiTheme="majorHAnsi" w:cs="Calibri"/>
                <w:b/>
                <w:sz w:val="32"/>
                <w:szCs w:val="32"/>
              </w:rPr>
              <w:t xml:space="preserve">ARUNKÓW </w:t>
            </w:r>
            <w:r w:rsidRPr="00874C0E">
              <w:rPr>
                <w:rFonts w:asciiTheme="majorHAnsi" w:hAnsiTheme="majorHAnsi" w:cs="Calibri"/>
                <w:b/>
                <w:color w:val="808080"/>
                <w:sz w:val="44"/>
                <w:szCs w:val="44"/>
              </w:rPr>
              <w:t>Z</w:t>
            </w:r>
            <w:r w:rsidRPr="00874C0E">
              <w:rPr>
                <w:rFonts w:asciiTheme="majorHAnsi" w:hAnsiTheme="majorHAnsi" w:cs="Calibri"/>
                <w:b/>
                <w:sz w:val="32"/>
                <w:szCs w:val="32"/>
              </w:rPr>
              <w:t>AMÓWIENIA</w:t>
            </w:r>
          </w:p>
        </w:tc>
      </w:tr>
    </w:tbl>
    <w:p w14:paraId="6B3B4C5A" w14:textId="77777777" w:rsidR="00874C0E" w:rsidRPr="00874C0E" w:rsidRDefault="00874C0E" w:rsidP="00874C0E">
      <w:pPr>
        <w:spacing w:line="360" w:lineRule="auto"/>
        <w:jc w:val="center"/>
        <w:rPr>
          <w:rFonts w:asciiTheme="majorHAnsi" w:hAnsiTheme="majorHAnsi" w:cs="Calibri"/>
        </w:rPr>
      </w:pPr>
    </w:p>
    <w:p w14:paraId="5CED179F" w14:textId="77777777" w:rsidR="00874C0E" w:rsidRPr="00874C0E" w:rsidRDefault="00874C0E" w:rsidP="00874C0E">
      <w:pPr>
        <w:spacing w:line="360" w:lineRule="auto"/>
        <w:jc w:val="center"/>
        <w:rPr>
          <w:rFonts w:asciiTheme="majorHAnsi" w:hAnsiTheme="majorHAnsi" w:cs="Calibri"/>
        </w:rPr>
      </w:pPr>
      <w:r w:rsidRPr="00874C0E">
        <w:rPr>
          <w:rFonts w:asciiTheme="majorHAnsi" w:hAnsiTheme="majorHAnsi" w:cs="Calibri"/>
        </w:rPr>
        <w:t>dalej  (SWZ)</w:t>
      </w:r>
    </w:p>
    <w:p w14:paraId="0EB02394" w14:textId="77777777" w:rsidR="00874C0E" w:rsidRPr="00874C0E" w:rsidRDefault="00874C0E" w:rsidP="00874C0E">
      <w:pPr>
        <w:spacing w:line="360" w:lineRule="auto"/>
        <w:jc w:val="center"/>
        <w:rPr>
          <w:rFonts w:asciiTheme="majorHAnsi" w:hAnsiTheme="majorHAnsi" w:cs="Calibri"/>
        </w:rPr>
      </w:pPr>
    </w:p>
    <w:p w14:paraId="16519F10" w14:textId="77777777" w:rsidR="00874C0E" w:rsidRPr="00874C0E" w:rsidRDefault="00874C0E" w:rsidP="00874C0E">
      <w:pPr>
        <w:spacing w:line="360" w:lineRule="auto"/>
        <w:jc w:val="center"/>
        <w:rPr>
          <w:rFonts w:asciiTheme="majorHAnsi" w:hAnsiTheme="majorHAnsi" w:cs="Calibri"/>
        </w:rPr>
      </w:pPr>
      <w:r w:rsidRPr="00874C0E">
        <w:rPr>
          <w:rFonts w:asciiTheme="majorHAnsi" w:hAnsiTheme="majorHAnsi" w:cs="Calibri"/>
        </w:rPr>
        <w:t xml:space="preserve"> w postępowaniu o udzielenie zamówienia publicznego na zadanie:</w:t>
      </w:r>
    </w:p>
    <w:p w14:paraId="544FE86D" w14:textId="77777777" w:rsidR="00874C0E" w:rsidRPr="00874C0E" w:rsidRDefault="00874C0E" w:rsidP="00874C0E">
      <w:pPr>
        <w:jc w:val="center"/>
        <w:rPr>
          <w:rFonts w:asciiTheme="majorHAnsi" w:hAnsiTheme="majorHAnsi" w:cs="Calibri"/>
        </w:rPr>
      </w:pPr>
    </w:p>
    <w:p w14:paraId="18947F9B" w14:textId="77777777" w:rsidR="00874C0E" w:rsidRPr="00874C0E" w:rsidRDefault="00874C0E" w:rsidP="00874C0E">
      <w:pPr>
        <w:jc w:val="both"/>
        <w:rPr>
          <w:rFonts w:asciiTheme="majorHAnsi" w:hAnsiTheme="majorHAnsi" w:cs="Calibri"/>
          <w:b/>
          <w:bCs/>
        </w:rPr>
      </w:pPr>
    </w:p>
    <w:p w14:paraId="13F02744" w14:textId="77777777" w:rsidR="00874C0E" w:rsidRPr="00874C0E" w:rsidRDefault="00874C0E" w:rsidP="00874C0E">
      <w:pPr>
        <w:jc w:val="both"/>
        <w:rPr>
          <w:rFonts w:asciiTheme="majorHAnsi" w:hAnsiTheme="majorHAnsi" w:cs="Calibri"/>
          <w:b/>
          <w:bCs/>
        </w:rPr>
      </w:pPr>
    </w:p>
    <w:p w14:paraId="7F1F19E4" w14:textId="77777777" w:rsidR="00874C0E" w:rsidRPr="00874C0E" w:rsidRDefault="00874C0E" w:rsidP="00874C0E">
      <w:pPr>
        <w:jc w:val="center"/>
        <w:rPr>
          <w:rFonts w:asciiTheme="majorHAnsi" w:hAnsiTheme="majorHAnsi" w:cs="Calibri"/>
          <w:b/>
          <w:bCs/>
          <w:sz w:val="28"/>
          <w:szCs w:val="28"/>
        </w:rPr>
      </w:pPr>
    </w:p>
    <w:p w14:paraId="673136E3" w14:textId="77777777" w:rsidR="00874C0E" w:rsidRPr="00874C0E" w:rsidRDefault="00874C0E" w:rsidP="00874C0E">
      <w:pPr>
        <w:jc w:val="center"/>
        <w:rPr>
          <w:rFonts w:asciiTheme="majorHAnsi" w:hAnsiTheme="majorHAnsi" w:cs="Calibri"/>
        </w:rPr>
      </w:pPr>
    </w:p>
    <w:p w14:paraId="6613946E" w14:textId="24008762" w:rsidR="00874C0E" w:rsidRPr="00874C0E" w:rsidRDefault="00874C0E" w:rsidP="00874C0E">
      <w:pPr>
        <w:jc w:val="center"/>
        <w:rPr>
          <w:rFonts w:asciiTheme="majorHAnsi" w:hAnsiTheme="majorHAnsi"/>
        </w:rPr>
      </w:pPr>
      <w:r w:rsidRPr="00874C0E">
        <w:rPr>
          <w:rFonts w:asciiTheme="majorHAnsi" w:hAnsiTheme="majorHAnsi" w:cs="Calibri"/>
          <w:b/>
          <w:bCs/>
          <w:sz w:val="26"/>
          <w:szCs w:val="26"/>
        </w:rPr>
        <w:br/>
      </w:r>
      <w:bookmarkStart w:id="0" w:name="_Hlk198726463"/>
      <w:bookmarkStart w:id="1" w:name="_Hlk169602599"/>
      <w:bookmarkStart w:id="2" w:name="_Hlk169519262"/>
      <w:r w:rsidR="008F7F7F">
        <w:rPr>
          <w:rFonts w:asciiTheme="majorHAnsi" w:hAnsiTheme="majorHAnsi" w:cs="Calibri"/>
          <w:b/>
          <w:bCs/>
          <w:sz w:val="32"/>
          <w:szCs w:val="32"/>
        </w:rPr>
        <w:t>Opracowanie dokumentacji technicznej dot. zadania pn. „Przygotowanie dokumentacji budowlanej rozbudowy i przebudowy sali gimnastycznej na salę koncertową w Szkole Muzycznej I stopnia we Włodawie</w:t>
      </w:r>
      <w:r w:rsidRPr="00874C0E">
        <w:rPr>
          <w:rFonts w:asciiTheme="majorHAnsi" w:hAnsiTheme="majorHAnsi" w:cs="Calibri"/>
          <w:b/>
          <w:bCs/>
          <w:sz w:val="32"/>
          <w:szCs w:val="32"/>
        </w:rPr>
        <w:t>”</w:t>
      </w:r>
    </w:p>
    <w:bookmarkEnd w:id="0"/>
    <w:p w14:paraId="1832245E" w14:textId="77777777" w:rsidR="00874C0E" w:rsidRPr="00874C0E" w:rsidRDefault="00874C0E" w:rsidP="00874C0E">
      <w:pPr>
        <w:jc w:val="center"/>
        <w:rPr>
          <w:rFonts w:asciiTheme="majorHAnsi" w:hAnsiTheme="majorHAnsi" w:cs="Calibri"/>
          <w:b/>
          <w:bCs/>
          <w:sz w:val="26"/>
          <w:szCs w:val="26"/>
        </w:rPr>
      </w:pPr>
    </w:p>
    <w:p w14:paraId="0B34CF4B" w14:textId="3441020C" w:rsidR="00874C0E" w:rsidRPr="000326F3" w:rsidRDefault="00874C0E" w:rsidP="00874C0E">
      <w:pPr>
        <w:jc w:val="center"/>
        <w:rPr>
          <w:rFonts w:asciiTheme="majorHAnsi" w:hAnsiTheme="majorHAnsi" w:cs="Calibri"/>
          <w:b/>
          <w:bCs/>
          <w:color w:val="FF0000"/>
          <w:sz w:val="26"/>
          <w:szCs w:val="26"/>
        </w:rPr>
      </w:pPr>
      <w:r w:rsidRPr="00824FE2">
        <w:rPr>
          <w:rFonts w:asciiTheme="majorHAnsi" w:hAnsiTheme="majorHAnsi" w:cs="Calibri"/>
          <w:b/>
          <w:bCs/>
          <w:sz w:val="26"/>
          <w:szCs w:val="26"/>
        </w:rPr>
        <w:t xml:space="preserve">(Znak sprawy: </w:t>
      </w:r>
      <w:r w:rsidR="000326F3" w:rsidRPr="00824FE2">
        <w:rPr>
          <w:rFonts w:asciiTheme="majorHAnsi" w:hAnsiTheme="majorHAnsi" w:cs="Calibri"/>
          <w:b/>
          <w:bCs/>
          <w:sz w:val="26"/>
          <w:szCs w:val="26"/>
        </w:rPr>
        <w:t>SM.</w:t>
      </w:r>
      <w:r w:rsidR="00F339C5">
        <w:rPr>
          <w:rFonts w:asciiTheme="majorHAnsi" w:hAnsiTheme="majorHAnsi" w:cs="Calibri"/>
          <w:b/>
          <w:bCs/>
          <w:sz w:val="26"/>
          <w:szCs w:val="26"/>
        </w:rPr>
        <w:t>2601</w:t>
      </w:r>
      <w:r w:rsidR="00824FE2">
        <w:rPr>
          <w:rFonts w:asciiTheme="majorHAnsi" w:hAnsiTheme="majorHAnsi" w:cs="Calibri"/>
          <w:b/>
          <w:bCs/>
          <w:sz w:val="26"/>
          <w:szCs w:val="26"/>
        </w:rPr>
        <w:t>.</w:t>
      </w:r>
      <w:r w:rsidRPr="00824FE2">
        <w:rPr>
          <w:rFonts w:asciiTheme="majorHAnsi" w:hAnsiTheme="majorHAnsi" w:cs="Calibri"/>
          <w:b/>
          <w:bCs/>
          <w:sz w:val="26"/>
          <w:szCs w:val="26"/>
        </w:rPr>
        <w:t>1</w:t>
      </w:r>
      <w:r w:rsidR="00D02203">
        <w:rPr>
          <w:rFonts w:asciiTheme="majorHAnsi" w:hAnsiTheme="majorHAnsi" w:cs="Calibri"/>
          <w:b/>
          <w:bCs/>
          <w:sz w:val="26"/>
          <w:szCs w:val="26"/>
        </w:rPr>
        <w:t>.</w:t>
      </w:r>
      <w:r w:rsidRPr="00824FE2">
        <w:rPr>
          <w:rFonts w:asciiTheme="majorHAnsi" w:hAnsiTheme="majorHAnsi" w:cs="Calibri"/>
          <w:b/>
          <w:bCs/>
          <w:sz w:val="26"/>
          <w:szCs w:val="26"/>
        </w:rPr>
        <w:t>2025)</w:t>
      </w:r>
    </w:p>
    <w:p w14:paraId="56A9ECE9" w14:textId="77777777" w:rsidR="00874C0E" w:rsidRPr="00874C0E" w:rsidRDefault="00874C0E" w:rsidP="00874C0E">
      <w:pPr>
        <w:jc w:val="center"/>
        <w:rPr>
          <w:rFonts w:asciiTheme="majorHAnsi" w:hAnsiTheme="majorHAnsi" w:cs="Calibri"/>
          <w:b/>
          <w:bCs/>
          <w:sz w:val="26"/>
          <w:szCs w:val="26"/>
        </w:rPr>
      </w:pPr>
    </w:p>
    <w:bookmarkEnd w:id="1"/>
    <w:p w14:paraId="4FF27A6A" w14:textId="77777777" w:rsidR="00874C0E" w:rsidRPr="00874C0E" w:rsidRDefault="00874C0E" w:rsidP="00874C0E">
      <w:pPr>
        <w:spacing w:line="276" w:lineRule="auto"/>
        <w:rPr>
          <w:rFonts w:asciiTheme="majorHAnsi" w:hAnsiTheme="majorHAnsi" w:cs="Calibri"/>
          <w:b/>
        </w:rPr>
      </w:pPr>
    </w:p>
    <w:bookmarkEnd w:id="2"/>
    <w:p w14:paraId="244F1132" w14:textId="77777777" w:rsidR="00874C0E" w:rsidRPr="00874C0E" w:rsidRDefault="00874C0E" w:rsidP="00874C0E">
      <w:pPr>
        <w:jc w:val="center"/>
        <w:rPr>
          <w:rFonts w:asciiTheme="majorHAnsi" w:hAnsiTheme="majorHAnsi" w:cs="Calibri"/>
          <w:b/>
        </w:rPr>
      </w:pPr>
    </w:p>
    <w:p w14:paraId="08537918" w14:textId="77777777" w:rsidR="00874C0E" w:rsidRPr="00874C0E" w:rsidRDefault="00874C0E" w:rsidP="00874C0E">
      <w:pPr>
        <w:jc w:val="center"/>
        <w:rPr>
          <w:rFonts w:asciiTheme="majorHAnsi" w:hAnsiTheme="majorHAnsi" w:cs="Calibri"/>
        </w:rPr>
      </w:pPr>
    </w:p>
    <w:p w14:paraId="285D965A" w14:textId="77777777" w:rsidR="00874C0E" w:rsidRDefault="00874C0E" w:rsidP="00874C0E">
      <w:pPr>
        <w:rPr>
          <w:rFonts w:asciiTheme="majorHAnsi" w:hAnsiTheme="majorHAnsi" w:cs="Calibri"/>
        </w:rPr>
      </w:pPr>
    </w:p>
    <w:p w14:paraId="6ADD0C7B" w14:textId="77777777" w:rsidR="008F7F7F" w:rsidRPr="00874C0E" w:rsidRDefault="008F7F7F" w:rsidP="00874C0E">
      <w:pPr>
        <w:rPr>
          <w:rFonts w:asciiTheme="majorHAnsi" w:hAnsiTheme="majorHAnsi" w:cs="Calibri"/>
          <w:i/>
        </w:rPr>
      </w:pPr>
    </w:p>
    <w:p w14:paraId="295DB511" w14:textId="77777777" w:rsidR="00874C0E" w:rsidRPr="00874C0E" w:rsidRDefault="00874C0E" w:rsidP="00874C0E">
      <w:pPr>
        <w:pStyle w:val="Tekstpodstawowy"/>
        <w:rPr>
          <w:rFonts w:asciiTheme="majorHAnsi" w:hAnsiTheme="majorHAnsi" w:cs="Calibri"/>
          <w:i/>
        </w:rPr>
      </w:pPr>
    </w:p>
    <w:p w14:paraId="0AF813C3" w14:textId="77777777" w:rsidR="00874C0E" w:rsidRPr="00874C0E" w:rsidRDefault="00874C0E" w:rsidP="00874C0E">
      <w:pPr>
        <w:pStyle w:val="Domylne"/>
        <w:spacing w:line="200" w:lineRule="atLeast"/>
        <w:jc w:val="center"/>
        <w:rPr>
          <w:rFonts w:asciiTheme="majorHAnsi" w:hAnsiTheme="majorHAnsi" w:cs="Calibri"/>
          <w:b/>
          <w:bCs/>
        </w:rPr>
      </w:pPr>
      <w:r w:rsidRPr="00874C0E">
        <w:rPr>
          <w:rFonts w:asciiTheme="majorHAnsi" w:hAnsiTheme="majorHAnsi" w:cs="Calibri"/>
          <w:b/>
          <w:bCs/>
        </w:rPr>
        <w:t>ZATWIERDZAM</w:t>
      </w:r>
    </w:p>
    <w:p w14:paraId="6A1AD75C" w14:textId="77777777" w:rsidR="00874C0E" w:rsidRPr="00874C0E" w:rsidRDefault="00874C0E" w:rsidP="00874C0E">
      <w:pPr>
        <w:pStyle w:val="Domylne"/>
        <w:spacing w:line="200" w:lineRule="atLeast"/>
        <w:jc w:val="center"/>
        <w:rPr>
          <w:rFonts w:asciiTheme="majorHAnsi" w:hAnsiTheme="majorHAnsi" w:cs="Calibri"/>
        </w:rPr>
      </w:pPr>
    </w:p>
    <w:p w14:paraId="22C4D51E" w14:textId="3511B9CA" w:rsidR="00874C0E" w:rsidRPr="00874C0E" w:rsidRDefault="00874C0E" w:rsidP="00874C0E">
      <w:pPr>
        <w:pStyle w:val="Domylne"/>
        <w:spacing w:line="200" w:lineRule="atLeast"/>
        <w:jc w:val="center"/>
        <w:rPr>
          <w:rFonts w:asciiTheme="majorHAnsi" w:hAnsiTheme="majorHAnsi" w:cs="Calibri"/>
        </w:rPr>
      </w:pPr>
      <w:r>
        <w:rPr>
          <w:rFonts w:asciiTheme="majorHAnsi" w:hAnsiTheme="majorHAnsi" w:cs="Calibri"/>
        </w:rPr>
        <w:t>Dyrektor Szkoły Muzycznej I stopnia we Włodawie</w:t>
      </w:r>
    </w:p>
    <w:p w14:paraId="74309A90" w14:textId="77777777" w:rsidR="00874C0E" w:rsidRPr="00874C0E" w:rsidRDefault="00874C0E" w:rsidP="00874C0E">
      <w:pPr>
        <w:pStyle w:val="Domylne"/>
        <w:spacing w:line="200" w:lineRule="atLeast"/>
        <w:jc w:val="center"/>
        <w:rPr>
          <w:rFonts w:asciiTheme="majorHAnsi" w:hAnsiTheme="majorHAnsi" w:cs="Calibri"/>
          <w:b/>
          <w:bCs/>
          <w:i/>
          <w:iCs/>
        </w:rPr>
      </w:pPr>
    </w:p>
    <w:p w14:paraId="07A68F23" w14:textId="19AA39A7" w:rsidR="00874C0E" w:rsidRDefault="00521DDF" w:rsidP="00874C0E">
      <w:pPr>
        <w:pStyle w:val="Domylne"/>
        <w:spacing w:line="200" w:lineRule="atLeast"/>
        <w:jc w:val="center"/>
        <w:rPr>
          <w:rFonts w:asciiTheme="majorHAnsi" w:hAnsiTheme="majorHAnsi" w:cs="Calibri"/>
          <w:b/>
          <w:bCs/>
          <w:i/>
          <w:iCs/>
        </w:rPr>
      </w:pPr>
      <w:r>
        <w:rPr>
          <w:rFonts w:asciiTheme="majorHAnsi" w:hAnsiTheme="majorHAnsi" w:cs="Calibri"/>
          <w:b/>
          <w:bCs/>
          <w:i/>
          <w:iCs/>
        </w:rPr>
        <w:t>DYREKTOR</w:t>
      </w:r>
    </w:p>
    <w:p w14:paraId="6BB9E921" w14:textId="67575F78" w:rsidR="00521DDF" w:rsidRDefault="00521DDF" w:rsidP="00874C0E">
      <w:pPr>
        <w:pStyle w:val="Domylne"/>
        <w:spacing w:line="200" w:lineRule="atLeast"/>
        <w:jc w:val="center"/>
        <w:rPr>
          <w:rFonts w:asciiTheme="majorHAnsi" w:hAnsiTheme="majorHAnsi" w:cs="Calibri"/>
          <w:b/>
          <w:bCs/>
          <w:i/>
          <w:iCs/>
        </w:rPr>
      </w:pPr>
      <w:r>
        <w:rPr>
          <w:rFonts w:asciiTheme="majorHAnsi" w:hAnsiTheme="majorHAnsi" w:cs="Calibri"/>
          <w:b/>
          <w:bCs/>
          <w:i/>
          <w:iCs/>
        </w:rPr>
        <w:t xml:space="preserve">Szkoły Muzycznej I stopnia </w:t>
      </w:r>
    </w:p>
    <w:p w14:paraId="136E352A" w14:textId="0A524B17" w:rsidR="00521DDF" w:rsidRPr="00874C0E" w:rsidRDefault="00521DDF" w:rsidP="00874C0E">
      <w:pPr>
        <w:pStyle w:val="Domylne"/>
        <w:spacing w:line="200" w:lineRule="atLeast"/>
        <w:jc w:val="center"/>
        <w:rPr>
          <w:rFonts w:asciiTheme="majorHAnsi" w:hAnsiTheme="majorHAnsi" w:cs="Calibri"/>
          <w:b/>
          <w:bCs/>
          <w:i/>
          <w:iCs/>
        </w:rPr>
      </w:pPr>
      <w:r>
        <w:rPr>
          <w:rFonts w:asciiTheme="majorHAnsi" w:hAnsiTheme="majorHAnsi" w:cs="Calibri"/>
          <w:b/>
          <w:bCs/>
          <w:i/>
          <w:iCs/>
        </w:rPr>
        <w:t>We Włodawie</w:t>
      </w:r>
    </w:p>
    <w:p w14:paraId="1BCDD8E8" w14:textId="77777777" w:rsidR="00874C0E" w:rsidRPr="00874C0E" w:rsidRDefault="00874C0E" w:rsidP="00874C0E">
      <w:pPr>
        <w:pStyle w:val="Domylne"/>
        <w:spacing w:line="200" w:lineRule="atLeast"/>
        <w:jc w:val="center"/>
        <w:rPr>
          <w:rFonts w:asciiTheme="majorHAnsi" w:hAnsiTheme="majorHAnsi" w:cs="Calibri"/>
          <w:b/>
          <w:bCs/>
          <w:i/>
          <w:iCs/>
        </w:rPr>
      </w:pPr>
    </w:p>
    <w:p w14:paraId="7C25D746" w14:textId="758B46AD" w:rsidR="00874C0E" w:rsidRPr="00874C0E" w:rsidRDefault="00521DDF" w:rsidP="00874C0E">
      <w:pPr>
        <w:pStyle w:val="Domylne"/>
        <w:spacing w:line="200" w:lineRule="atLeast"/>
        <w:jc w:val="center"/>
        <w:rPr>
          <w:rFonts w:asciiTheme="majorHAnsi" w:hAnsiTheme="majorHAnsi"/>
        </w:rPr>
      </w:pPr>
      <w:r>
        <w:rPr>
          <w:rFonts w:asciiTheme="majorHAnsi" w:hAnsiTheme="majorHAnsi"/>
        </w:rPr>
        <w:t>Mgr Paweł Łobacz</w:t>
      </w:r>
    </w:p>
    <w:p w14:paraId="52C09C4D" w14:textId="77777777" w:rsidR="00874C0E" w:rsidRPr="00874C0E" w:rsidRDefault="00874C0E" w:rsidP="00874C0E">
      <w:pPr>
        <w:pStyle w:val="Domylne"/>
        <w:spacing w:line="200" w:lineRule="atLeast"/>
        <w:jc w:val="center"/>
        <w:rPr>
          <w:rFonts w:asciiTheme="majorHAnsi" w:hAnsiTheme="majorHAnsi" w:cs="Calibri"/>
        </w:rPr>
      </w:pPr>
    </w:p>
    <w:p w14:paraId="42392A30" w14:textId="77777777" w:rsidR="00874C0E" w:rsidRPr="00874C0E" w:rsidRDefault="00874C0E" w:rsidP="00874C0E">
      <w:pPr>
        <w:tabs>
          <w:tab w:val="left" w:pos="3749"/>
        </w:tabs>
        <w:rPr>
          <w:rFonts w:asciiTheme="majorHAnsi" w:hAnsiTheme="majorHAnsi" w:cs="Calibri"/>
          <w:sz w:val="10"/>
          <w:szCs w:val="10"/>
        </w:rPr>
      </w:pPr>
    </w:p>
    <w:p w14:paraId="261442B7" w14:textId="77777777" w:rsidR="00874C0E" w:rsidRPr="00874C0E" w:rsidRDefault="00874C0E" w:rsidP="00874C0E">
      <w:pPr>
        <w:jc w:val="center"/>
        <w:rPr>
          <w:rFonts w:asciiTheme="majorHAnsi" w:hAnsiTheme="majorHAnsi" w:cs="Calibri"/>
        </w:rPr>
      </w:pPr>
      <w:r w:rsidRPr="00874C0E">
        <w:rPr>
          <w:rFonts w:asciiTheme="majorHAnsi" w:hAnsiTheme="majorHAnsi" w:cs="Calibri"/>
        </w:rPr>
        <w:t>……………………………….………….………..</w:t>
      </w:r>
    </w:p>
    <w:p w14:paraId="725020B2" w14:textId="277F38FB" w:rsidR="00874C0E" w:rsidRPr="00874C0E" w:rsidRDefault="00874C0E" w:rsidP="00874C0E">
      <w:pPr>
        <w:jc w:val="center"/>
        <w:rPr>
          <w:rFonts w:asciiTheme="majorHAnsi" w:hAnsiTheme="majorHAnsi"/>
        </w:rPr>
      </w:pPr>
      <w:r w:rsidRPr="00874C0E">
        <w:rPr>
          <w:rFonts w:asciiTheme="majorHAnsi" w:hAnsiTheme="majorHAnsi" w:cs="Calibri"/>
          <w:i/>
          <w:sz w:val="18"/>
          <w:szCs w:val="18"/>
        </w:rPr>
        <w:t>Włodawa, dnia</w:t>
      </w:r>
      <w:r w:rsidR="00824FE2">
        <w:rPr>
          <w:rFonts w:asciiTheme="majorHAnsi" w:hAnsiTheme="majorHAnsi" w:cs="Calibri"/>
          <w:i/>
          <w:sz w:val="18"/>
          <w:szCs w:val="18"/>
        </w:rPr>
        <w:t xml:space="preserve"> 27.05.</w:t>
      </w:r>
      <w:r w:rsidRPr="00874C0E">
        <w:rPr>
          <w:rFonts w:asciiTheme="majorHAnsi" w:hAnsiTheme="majorHAnsi" w:cs="Calibri"/>
          <w:i/>
          <w:sz w:val="18"/>
          <w:szCs w:val="18"/>
        </w:rPr>
        <w:t>2025 r.</w:t>
      </w:r>
    </w:p>
    <w:p w14:paraId="0703520A" w14:textId="77777777" w:rsidR="00874C0E" w:rsidRDefault="00874C0E" w:rsidP="00874C0E">
      <w:pPr>
        <w:spacing w:line="276" w:lineRule="auto"/>
        <w:rPr>
          <w:rFonts w:cs="Calibri"/>
          <w:i/>
        </w:rPr>
      </w:pPr>
    </w:p>
    <w:p w14:paraId="23C50963" w14:textId="256F0966" w:rsidR="0005779C" w:rsidRPr="00361D73" w:rsidRDefault="00874C0E" w:rsidP="00874C0E">
      <w:pPr>
        <w:tabs>
          <w:tab w:val="left" w:pos="200"/>
          <w:tab w:val="center" w:pos="4536"/>
        </w:tabs>
        <w:spacing w:line="276" w:lineRule="auto"/>
        <w:rPr>
          <w:rStyle w:val="Odwoaniedokomentarza"/>
          <w:rFonts w:eastAsia="Calibri"/>
          <w:szCs w:val="20"/>
        </w:rPr>
      </w:pPr>
      <w:r>
        <w:rPr>
          <w:rStyle w:val="Odwoaniedokomentarza"/>
          <w:rFonts w:eastAsia="Calibri"/>
          <w:szCs w:val="20"/>
        </w:rPr>
        <w:tab/>
      </w:r>
      <w:r w:rsidR="00370720" w:rsidRPr="00361D73">
        <w:rPr>
          <w:rStyle w:val="Odwoaniedokomentarza"/>
          <w:rFonts w:eastAsia="Calibri"/>
          <w:szCs w:val="20"/>
        </w:rPr>
        <w:t xml:space="preserve"> </w:t>
      </w:r>
    </w:p>
    <w:p w14:paraId="66309DBA" w14:textId="77777777" w:rsidR="00D33BE9" w:rsidRPr="007C087F" w:rsidRDefault="00D33BE9" w:rsidP="00874C0E">
      <w:pPr>
        <w:autoSpaceDN w:val="0"/>
        <w:rPr>
          <w:rFonts w:ascii="Cambria" w:eastAsia="SimSun" w:hAnsi="Cambria" w:cs="Cambria"/>
          <w:bCs/>
          <w:kern w:val="3"/>
          <w:lang w:eastAsia="zh-CN" w:bidi="hi-IN"/>
        </w:rPr>
      </w:pPr>
    </w:p>
    <w:tbl>
      <w:tblPr>
        <w:tblW w:w="8930" w:type="dxa"/>
        <w:jc w:val="center"/>
        <w:tblLayout w:type="fixed"/>
        <w:tblLook w:val="00A0" w:firstRow="1" w:lastRow="0" w:firstColumn="1" w:lastColumn="0" w:noHBand="0" w:noVBand="0"/>
      </w:tblPr>
      <w:tblGrid>
        <w:gridCol w:w="8930"/>
      </w:tblGrid>
      <w:tr w:rsidR="00361D73" w:rsidRPr="00361D73" w14:paraId="0329DFB4" w14:textId="77777777" w:rsidTr="00D33BE9">
        <w:trPr>
          <w:trHeight w:val="735"/>
          <w:jc w:val="center"/>
        </w:trPr>
        <w:tc>
          <w:tcPr>
            <w:tcW w:w="8930" w:type="dxa"/>
            <w:shd w:val="clear" w:color="auto" w:fill="D9D9D9" w:themeFill="background1" w:themeFillShade="D9"/>
          </w:tcPr>
          <w:p w14:paraId="4962F083" w14:textId="77777777" w:rsidR="002D5F80" w:rsidRPr="00361D73" w:rsidRDefault="00F23968" w:rsidP="005046D9">
            <w:pPr>
              <w:widowControl w:val="0"/>
              <w:spacing w:line="276" w:lineRule="auto"/>
              <w:jc w:val="center"/>
              <w:rPr>
                <w:rFonts w:asciiTheme="majorHAnsi" w:hAnsiTheme="majorHAnsi"/>
                <w:sz w:val="26"/>
                <w:szCs w:val="26"/>
              </w:rPr>
            </w:pPr>
            <w:r w:rsidRPr="00361D73">
              <w:rPr>
                <w:rFonts w:asciiTheme="majorHAnsi" w:hAnsiTheme="majorHAnsi"/>
                <w:sz w:val="26"/>
                <w:szCs w:val="26"/>
              </w:rPr>
              <w:lastRenderedPageBreak/>
              <w:t>Rozdział 1</w:t>
            </w:r>
          </w:p>
          <w:p w14:paraId="73B1B2EB" w14:textId="77777777" w:rsidR="002D5F80" w:rsidRPr="00361D73" w:rsidRDefault="00F23968" w:rsidP="005046D9">
            <w:pPr>
              <w:widowControl w:val="0"/>
              <w:spacing w:line="276" w:lineRule="auto"/>
              <w:jc w:val="center"/>
              <w:rPr>
                <w:rFonts w:asciiTheme="majorHAnsi" w:hAnsiTheme="majorHAnsi"/>
                <w:b/>
                <w:bCs/>
              </w:rPr>
            </w:pPr>
            <w:r w:rsidRPr="00361D73">
              <w:rPr>
                <w:rFonts w:asciiTheme="majorHAnsi" w:hAnsiTheme="majorHAnsi"/>
                <w:b/>
                <w:bCs/>
                <w:sz w:val="26"/>
                <w:szCs w:val="26"/>
              </w:rPr>
              <w:t>POSTANOWIENIA OGÓLNE</w:t>
            </w:r>
          </w:p>
        </w:tc>
      </w:tr>
    </w:tbl>
    <w:p w14:paraId="7877B974" w14:textId="77777777" w:rsidR="002D5F80" w:rsidRPr="00FE7444" w:rsidRDefault="002D5F80" w:rsidP="005046D9">
      <w:pPr>
        <w:widowControl w:val="0"/>
        <w:spacing w:line="276" w:lineRule="auto"/>
        <w:ind w:left="567"/>
        <w:jc w:val="both"/>
        <w:outlineLvl w:val="3"/>
        <w:rPr>
          <w:rFonts w:asciiTheme="majorHAnsi" w:hAnsiTheme="majorHAnsi" w:cs="Arial"/>
          <w:b/>
          <w:bCs/>
          <w:sz w:val="10"/>
          <w:szCs w:val="10"/>
        </w:rPr>
      </w:pPr>
    </w:p>
    <w:p w14:paraId="241298C5" w14:textId="77777777" w:rsidR="002D5F80" w:rsidRPr="005046D9" w:rsidRDefault="00F23968" w:rsidP="005046D9">
      <w:pPr>
        <w:widowControl w:val="0"/>
        <w:numPr>
          <w:ilvl w:val="1"/>
          <w:numId w:val="1"/>
        </w:numPr>
        <w:spacing w:line="276" w:lineRule="auto"/>
        <w:ind w:left="567" w:hanging="567"/>
        <w:jc w:val="both"/>
        <w:outlineLvl w:val="3"/>
        <w:rPr>
          <w:rFonts w:asciiTheme="majorHAnsi" w:hAnsiTheme="majorHAnsi" w:cs="Arial"/>
          <w:b/>
          <w:bCs/>
        </w:rPr>
      </w:pPr>
      <w:r w:rsidRPr="005046D9">
        <w:rPr>
          <w:rFonts w:asciiTheme="majorHAnsi" w:hAnsiTheme="majorHAnsi" w:cs="Arial"/>
          <w:b/>
          <w:bCs/>
        </w:rPr>
        <w:t>Nazwa oraz adres Zamawiającego.</w:t>
      </w:r>
      <w:r w:rsidRPr="005046D9">
        <w:rPr>
          <w:rFonts w:asciiTheme="majorHAnsi" w:hAnsiTheme="majorHAnsi" w:cs="Arial"/>
          <w:b/>
          <w:bCs/>
        </w:rPr>
        <w:tab/>
      </w:r>
    </w:p>
    <w:p w14:paraId="7F11FF8C" w14:textId="5D766526" w:rsidR="00D33BE9" w:rsidRDefault="00D33BE9" w:rsidP="005046D9">
      <w:pPr>
        <w:spacing w:line="276" w:lineRule="auto"/>
        <w:ind w:left="567"/>
        <w:rPr>
          <w:rFonts w:asciiTheme="majorHAnsi" w:hAnsiTheme="majorHAnsi"/>
          <w:b/>
        </w:rPr>
      </w:pPr>
      <w:bookmarkStart w:id="3" w:name="_Hlk198631348"/>
      <w:r w:rsidRPr="00D33BE9">
        <w:rPr>
          <w:rFonts w:asciiTheme="majorHAnsi" w:hAnsiTheme="majorHAnsi"/>
          <w:b/>
        </w:rPr>
        <w:t>S</w:t>
      </w:r>
      <w:r w:rsidR="00874C0E">
        <w:rPr>
          <w:rFonts w:asciiTheme="majorHAnsi" w:hAnsiTheme="majorHAnsi"/>
          <w:b/>
        </w:rPr>
        <w:t>zkoła Muzyczna I stopnia we Włodawie</w:t>
      </w:r>
      <w:r w:rsidRPr="00D33BE9">
        <w:rPr>
          <w:rFonts w:asciiTheme="majorHAnsi" w:hAnsiTheme="majorHAnsi"/>
          <w:b/>
        </w:rPr>
        <w:t xml:space="preserve"> </w:t>
      </w:r>
      <w:bookmarkEnd w:id="3"/>
      <w:r w:rsidRPr="00D33BE9">
        <w:rPr>
          <w:rFonts w:asciiTheme="majorHAnsi" w:hAnsiTheme="majorHAnsi"/>
          <w:b/>
        </w:rPr>
        <w:t>zwana dalej „Zamawiającym”</w:t>
      </w:r>
    </w:p>
    <w:p w14:paraId="73CAC671" w14:textId="7CCC3C07" w:rsidR="00D33BE9" w:rsidRDefault="00D33BE9" w:rsidP="005046D9">
      <w:pPr>
        <w:spacing w:line="276" w:lineRule="auto"/>
        <w:ind w:left="567"/>
        <w:rPr>
          <w:rFonts w:asciiTheme="majorHAnsi" w:hAnsiTheme="majorHAnsi"/>
          <w:bCs/>
        </w:rPr>
      </w:pPr>
      <w:r w:rsidRPr="00D33BE9">
        <w:rPr>
          <w:rFonts w:asciiTheme="majorHAnsi" w:hAnsiTheme="majorHAnsi"/>
          <w:bCs/>
        </w:rPr>
        <w:t xml:space="preserve">ul. </w:t>
      </w:r>
      <w:r w:rsidR="00874C0E">
        <w:rPr>
          <w:rFonts w:asciiTheme="majorHAnsi" w:hAnsiTheme="majorHAnsi"/>
          <w:bCs/>
        </w:rPr>
        <w:t>Szkolna 7</w:t>
      </w:r>
      <w:r w:rsidRPr="00D33BE9">
        <w:rPr>
          <w:rFonts w:asciiTheme="majorHAnsi" w:hAnsiTheme="majorHAnsi"/>
          <w:bCs/>
        </w:rPr>
        <w:t>, 2</w:t>
      </w:r>
      <w:r w:rsidR="00874C0E">
        <w:rPr>
          <w:rFonts w:asciiTheme="majorHAnsi" w:hAnsiTheme="majorHAnsi"/>
          <w:bCs/>
        </w:rPr>
        <w:t>2-200 Włodawa</w:t>
      </w:r>
      <w:r w:rsidRPr="00D33BE9">
        <w:rPr>
          <w:rFonts w:asciiTheme="majorHAnsi" w:hAnsiTheme="majorHAnsi"/>
          <w:bCs/>
        </w:rPr>
        <w:t xml:space="preserve">, </w:t>
      </w:r>
    </w:p>
    <w:p w14:paraId="78C839C3" w14:textId="56C4DA71" w:rsidR="00D33BE9" w:rsidRDefault="00D33BE9" w:rsidP="005046D9">
      <w:pPr>
        <w:spacing w:line="276" w:lineRule="auto"/>
        <w:ind w:left="567"/>
        <w:rPr>
          <w:rFonts w:asciiTheme="majorHAnsi" w:hAnsiTheme="majorHAnsi"/>
        </w:rPr>
      </w:pPr>
      <w:r w:rsidRPr="00D33BE9">
        <w:rPr>
          <w:rFonts w:asciiTheme="majorHAnsi" w:hAnsiTheme="majorHAnsi"/>
        </w:rPr>
        <w:t xml:space="preserve">NIP: </w:t>
      </w:r>
      <w:bookmarkStart w:id="4" w:name="_Hlk198637624"/>
      <w:r w:rsidRPr="00D33BE9">
        <w:rPr>
          <w:rFonts w:asciiTheme="majorHAnsi" w:hAnsiTheme="majorHAnsi"/>
        </w:rPr>
        <w:t>5</w:t>
      </w:r>
      <w:r w:rsidR="00874C0E">
        <w:rPr>
          <w:rFonts w:asciiTheme="majorHAnsi" w:hAnsiTheme="majorHAnsi"/>
        </w:rPr>
        <w:t>651526958</w:t>
      </w:r>
      <w:bookmarkEnd w:id="4"/>
      <w:r w:rsidRPr="00D33BE9">
        <w:rPr>
          <w:rFonts w:asciiTheme="majorHAnsi" w:hAnsiTheme="majorHAnsi"/>
        </w:rPr>
        <w:t>, REGON:</w:t>
      </w:r>
      <w:r w:rsidR="00A66D07">
        <w:rPr>
          <w:rFonts w:asciiTheme="majorHAnsi" w:hAnsiTheme="majorHAnsi"/>
        </w:rPr>
        <w:t xml:space="preserve"> </w:t>
      </w:r>
      <w:bookmarkStart w:id="5" w:name="_Hlk198637639"/>
      <w:r w:rsidR="00A66D07" w:rsidRPr="00A66D07">
        <w:rPr>
          <w:rFonts w:asciiTheme="majorHAnsi" w:hAnsiTheme="majorHAnsi"/>
        </w:rPr>
        <w:t>362235731</w:t>
      </w:r>
      <w:bookmarkEnd w:id="5"/>
      <w:r w:rsidRPr="00D33BE9">
        <w:rPr>
          <w:rFonts w:asciiTheme="majorHAnsi" w:hAnsiTheme="majorHAnsi"/>
        </w:rPr>
        <w:t>,</w:t>
      </w:r>
    </w:p>
    <w:p w14:paraId="2EED71A1" w14:textId="23818D5D" w:rsidR="00F31707" w:rsidRPr="005046D9" w:rsidRDefault="00F31707" w:rsidP="005046D9">
      <w:pPr>
        <w:spacing w:line="276" w:lineRule="auto"/>
        <w:ind w:left="567"/>
        <w:rPr>
          <w:rFonts w:asciiTheme="majorHAnsi" w:hAnsiTheme="majorHAnsi" w:cs="Arial"/>
          <w:bCs/>
          <w:color w:val="000000"/>
        </w:rPr>
      </w:pPr>
      <w:r w:rsidRPr="005046D9">
        <w:rPr>
          <w:rFonts w:asciiTheme="majorHAnsi" w:hAnsiTheme="majorHAnsi" w:cs="Arial"/>
          <w:bCs/>
          <w:color w:val="000000"/>
        </w:rPr>
        <w:t xml:space="preserve">nr telefonu: </w:t>
      </w:r>
      <w:r w:rsidR="00874C0E" w:rsidRPr="00874C0E">
        <w:rPr>
          <w:rFonts w:asciiTheme="majorHAnsi" w:hAnsiTheme="majorHAnsi" w:cs="Arial"/>
          <w:bCs/>
          <w:color w:val="000000"/>
        </w:rPr>
        <w:t>508 590 265</w:t>
      </w:r>
    </w:p>
    <w:p w14:paraId="662CFCC3" w14:textId="70D22958" w:rsidR="00F31707" w:rsidRPr="005046D9" w:rsidRDefault="00F31707" w:rsidP="005046D9">
      <w:pPr>
        <w:spacing w:line="276" w:lineRule="auto"/>
        <w:ind w:left="567"/>
        <w:rPr>
          <w:rFonts w:asciiTheme="majorHAnsi" w:hAnsiTheme="majorHAnsi"/>
          <w:color w:val="0070C0"/>
          <w:u w:val="single"/>
        </w:rPr>
      </w:pPr>
      <w:r w:rsidRPr="005046D9">
        <w:rPr>
          <w:rFonts w:asciiTheme="majorHAnsi" w:hAnsiTheme="majorHAnsi"/>
        </w:rPr>
        <w:t xml:space="preserve">Adres poczty </w:t>
      </w:r>
      <w:r w:rsidRPr="00961576">
        <w:rPr>
          <w:rFonts w:asciiTheme="majorHAnsi" w:hAnsiTheme="majorHAnsi"/>
        </w:rPr>
        <w:t xml:space="preserve">elektronicznej: </w:t>
      </w:r>
      <w:r w:rsidR="00874C0E" w:rsidRPr="00874C0E">
        <w:rPr>
          <w:rFonts w:asciiTheme="majorHAnsi" w:hAnsiTheme="majorHAnsi"/>
        </w:rPr>
        <w:t>smi@wlodawa.eu</w:t>
      </w:r>
    </w:p>
    <w:p w14:paraId="66E9A56C" w14:textId="47E26D7A" w:rsidR="00F31707" w:rsidRPr="005046D9" w:rsidRDefault="00F31707" w:rsidP="005046D9">
      <w:pPr>
        <w:spacing w:line="276" w:lineRule="auto"/>
        <w:ind w:left="567"/>
        <w:rPr>
          <w:rFonts w:asciiTheme="majorHAnsi" w:hAnsiTheme="majorHAnsi"/>
          <w:color w:val="0070C0"/>
          <w:u w:val="single"/>
        </w:rPr>
      </w:pPr>
      <w:r w:rsidRPr="005046D9">
        <w:rPr>
          <w:rFonts w:asciiTheme="majorHAnsi" w:hAnsiTheme="majorHAnsi" w:cs="Arial"/>
          <w:bCs/>
        </w:rPr>
        <w:t>Strona internetowa Zamawiającego</w:t>
      </w:r>
      <w:r w:rsidRPr="005046D9">
        <w:rPr>
          <w:rFonts w:asciiTheme="majorHAnsi" w:hAnsiTheme="majorHAnsi"/>
        </w:rPr>
        <w:t xml:space="preserve">: </w:t>
      </w:r>
      <w:r w:rsidR="00A66D07" w:rsidRPr="00A66D07">
        <w:rPr>
          <w:rFonts w:asciiTheme="majorHAnsi" w:hAnsiTheme="majorHAnsi"/>
        </w:rPr>
        <w:t>http://www.smi.wlodawa.eu</w:t>
      </w:r>
    </w:p>
    <w:p w14:paraId="40780A55" w14:textId="4F84020C" w:rsidR="00E16057" w:rsidRDefault="00E16057" w:rsidP="00E16057">
      <w:pPr>
        <w:pStyle w:val="Akapitzlist"/>
        <w:tabs>
          <w:tab w:val="left" w:pos="567"/>
        </w:tabs>
        <w:spacing w:line="276" w:lineRule="auto"/>
        <w:ind w:left="567"/>
        <w:rPr>
          <w:rFonts w:asciiTheme="majorHAnsi" w:eastAsia="Times New Roman" w:hAnsiTheme="majorHAnsi"/>
          <w:color w:val="000000" w:themeColor="text1"/>
          <w:sz w:val="24"/>
          <w:szCs w:val="24"/>
          <w:lang w:eastAsia="pl-PL"/>
        </w:rPr>
      </w:pPr>
      <w:r w:rsidRPr="000E0587">
        <w:rPr>
          <w:rFonts w:asciiTheme="majorHAnsi" w:eastAsia="Times New Roman" w:hAnsiTheme="majorHAnsi"/>
          <w:color w:val="000000" w:themeColor="text1"/>
          <w:sz w:val="24"/>
          <w:szCs w:val="24"/>
          <w:lang w:eastAsia="pl-PL"/>
        </w:rPr>
        <w:t xml:space="preserve">Godziny pracy: poniedziałek - piątek od </w:t>
      </w:r>
      <w:r w:rsidR="000E0587">
        <w:rPr>
          <w:rFonts w:asciiTheme="majorHAnsi" w:eastAsia="Times New Roman" w:hAnsiTheme="majorHAnsi"/>
          <w:color w:val="000000" w:themeColor="text1"/>
          <w:sz w:val="24"/>
          <w:szCs w:val="24"/>
          <w:lang w:eastAsia="pl-PL"/>
        </w:rPr>
        <w:t>8</w:t>
      </w:r>
      <w:r w:rsidRPr="000E0587">
        <w:rPr>
          <w:rFonts w:asciiTheme="majorHAnsi" w:eastAsia="Times New Roman" w:hAnsiTheme="majorHAnsi"/>
          <w:color w:val="000000" w:themeColor="text1"/>
          <w:sz w:val="24"/>
          <w:szCs w:val="24"/>
          <w:lang w:eastAsia="pl-PL"/>
        </w:rPr>
        <w:t>:00 do 1</w:t>
      </w:r>
      <w:r w:rsidR="000E0587">
        <w:rPr>
          <w:rFonts w:asciiTheme="majorHAnsi" w:eastAsia="Times New Roman" w:hAnsiTheme="majorHAnsi"/>
          <w:color w:val="000000" w:themeColor="text1"/>
          <w:sz w:val="24"/>
          <w:szCs w:val="24"/>
          <w:lang w:eastAsia="pl-PL"/>
        </w:rPr>
        <w:t>6</w:t>
      </w:r>
      <w:r w:rsidRPr="000E0587">
        <w:rPr>
          <w:rFonts w:asciiTheme="majorHAnsi" w:eastAsia="Times New Roman" w:hAnsiTheme="majorHAnsi"/>
          <w:color w:val="000000" w:themeColor="text1"/>
          <w:sz w:val="24"/>
          <w:szCs w:val="24"/>
          <w:lang w:eastAsia="pl-PL"/>
        </w:rPr>
        <w:t>:00 z wyłączeniem dni ustawowo wolnych od pracy.</w:t>
      </w:r>
    </w:p>
    <w:p w14:paraId="364F810F" w14:textId="6924B671" w:rsidR="007C4144" w:rsidRPr="00E16057" w:rsidRDefault="007C4144" w:rsidP="00E16057">
      <w:pPr>
        <w:pStyle w:val="Akapitzlist"/>
        <w:tabs>
          <w:tab w:val="left" w:pos="567"/>
        </w:tabs>
        <w:spacing w:line="276" w:lineRule="auto"/>
        <w:ind w:left="567"/>
        <w:rPr>
          <w:rFonts w:asciiTheme="majorHAnsi" w:eastAsia="Times New Roman" w:hAnsiTheme="majorHAnsi"/>
          <w:color w:val="000000" w:themeColor="text1"/>
          <w:sz w:val="24"/>
          <w:szCs w:val="24"/>
          <w:lang w:eastAsia="pl-PL"/>
        </w:rPr>
      </w:pPr>
      <w:r w:rsidRPr="00E16057">
        <w:rPr>
          <w:rFonts w:asciiTheme="majorHAnsi" w:hAnsiTheme="majorHAnsi" w:cs="Arial"/>
          <w:b/>
          <w:sz w:val="24"/>
          <w:szCs w:val="24"/>
        </w:rPr>
        <w:t>Adres str</w:t>
      </w:r>
      <w:r w:rsidR="00147F54" w:rsidRPr="00E16057">
        <w:rPr>
          <w:rFonts w:asciiTheme="majorHAnsi" w:hAnsiTheme="majorHAnsi" w:cs="Arial"/>
          <w:b/>
          <w:sz w:val="24"/>
          <w:szCs w:val="24"/>
        </w:rPr>
        <w:t>ony internetowej prowadzonego postępowania:</w:t>
      </w:r>
    </w:p>
    <w:p w14:paraId="269A3218" w14:textId="0454D6A5" w:rsidR="00E16057" w:rsidRPr="00ED33E7" w:rsidRDefault="00CB529E" w:rsidP="00ED33E7">
      <w:pPr>
        <w:tabs>
          <w:tab w:val="left" w:pos="567"/>
        </w:tabs>
        <w:spacing w:line="276" w:lineRule="auto"/>
        <w:ind w:left="567"/>
        <w:jc w:val="both"/>
      </w:pPr>
      <w:hyperlink r:id="rId8" w:history="1">
        <w:r w:rsidRPr="006142D6">
          <w:rPr>
            <w:rStyle w:val="Hipercze"/>
          </w:rPr>
          <w:t>https://ezamowienia.gov.pl</w:t>
        </w:r>
      </w:hyperlink>
    </w:p>
    <w:p w14:paraId="774BC4BC" w14:textId="4F4B2400" w:rsidR="002D5F80" w:rsidRPr="005046D9" w:rsidRDefault="00F23968" w:rsidP="005046D9">
      <w:pPr>
        <w:tabs>
          <w:tab w:val="left" w:pos="567"/>
        </w:tabs>
        <w:spacing w:line="276" w:lineRule="auto"/>
        <w:ind w:left="567"/>
        <w:jc w:val="both"/>
        <w:rPr>
          <w:rFonts w:asciiTheme="majorHAnsi" w:hAnsiTheme="majorHAnsi"/>
          <w:u w:val="single"/>
        </w:rPr>
      </w:pPr>
      <w:r w:rsidRPr="005046D9">
        <w:rPr>
          <w:rFonts w:asciiTheme="majorHAnsi" w:hAnsiTheme="majorHAnsi" w:cs="Arial"/>
          <w:bCs/>
        </w:rPr>
        <w:t>Strona internetowa prowadzonego postępowania</w:t>
      </w:r>
      <w:r w:rsidR="00106DF2" w:rsidRPr="005046D9">
        <w:rPr>
          <w:rFonts w:asciiTheme="majorHAnsi" w:hAnsiTheme="majorHAnsi" w:cs="Arial"/>
          <w:b/>
        </w:rPr>
        <w:t>,</w:t>
      </w:r>
      <w:r w:rsidRPr="005046D9">
        <w:rPr>
          <w:rFonts w:asciiTheme="majorHAnsi" w:hAnsiTheme="majorHAnsi" w:cs="Arial"/>
          <w:bCs/>
        </w:rPr>
        <w:t xml:space="preserve"> na której udostępniane </w:t>
      </w:r>
      <w:r w:rsidRPr="005046D9">
        <w:rPr>
          <w:rFonts w:asciiTheme="majorHAnsi" w:hAnsiTheme="majorHAnsi" w:cs="Arial"/>
          <w:bCs/>
        </w:rPr>
        <w:br/>
        <w:t xml:space="preserve">będą zmiany i wyjaśnienia treści SWZ oraz inne dokumenty zamówienia bezpośrednio związane z postępowaniem o udzielenie </w:t>
      </w:r>
      <w:r w:rsidRPr="00141576">
        <w:rPr>
          <w:rFonts w:asciiTheme="majorHAnsi" w:hAnsiTheme="majorHAnsi" w:cs="Arial"/>
          <w:bCs/>
        </w:rPr>
        <w:t>zamówienia</w:t>
      </w:r>
      <w:r w:rsidR="00D36682" w:rsidRPr="00141576">
        <w:rPr>
          <w:rFonts w:asciiTheme="majorHAnsi" w:hAnsiTheme="majorHAnsi" w:cs="Arial"/>
          <w:bCs/>
        </w:rPr>
        <w:t>:</w:t>
      </w:r>
      <w:r w:rsidR="00141576">
        <w:rPr>
          <w:rFonts w:asciiTheme="majorHAnsi" w:hAnsiTheme="majorHAnsi" w:cs="Arial"/>
          <w:bCs/>
        </w:rPr>
        <w:t xml:space="preserve"> </w:t>
      </w:r>
      <w:r w:rsidR="00A07C46" w:rsidRPr="00A07C46">
        <w:rPr>
          <w:rFonts w:asciiTheme="majorHAnsi" w:hAnsiTheme="majorHAnsi" w:cs="Arial"/>
          <w:bCs/>
          <w:color w:val="0000FF"/>
        </w:rPr>
        <w:t>https://ezamowienia.gov.pl/mp-client/search/list/ocds-148610-43c36293-7fb5-43e7-af7c-453d6d04d43a</w:t>
      </w:r>
    </w:p>
    <w:p w14:paraId="68EB218E" w14:textId="6AE30A59" w:rsidR="002D5F80" w:rsidRPr="005046D9" w:rsidRDefault="00F23968" w:rsidP="005046D9">
      <w:pPr>
        <w:widowControl w:val="0"/>
        <w:numPr>
          <w:ilvl w:val="1"/>
          <w:numId w:val="1"/>
        </w:numPr>
        <w:spacing w:line="276" w:lineRule="auto"/>
        <w:ind w:left="567" w:hanging="567"/>
        <w:jc w:val="both"/>
        <w:outlineLvl w:val="3"/>
        <w:rPr>
          <w:rFonts w:asciiTheme="majorHAnsi" w:hAnsiTheme="majorHAnsi" w:cs="Arial"/>
          <w:b/>
          <w:bCs/>
        </w:rPr>
      </w:pPr>
      <w:r w:rsidRPr="005046D9">
        <w:rPr>
          <w:rFonts w:asciiTheme="majorHAnsi" w:hAnsiTheme="majorHAnsi" w:cs="Arial"/>
          <w:b/>
          <w:bCs/>
        </w:rPr>
        <w:t>Tryb udzielenia zamówienia.</w:t>
      </w:r>
    </w:p>
    <w:p w14:paraId="1F734338" w14:textId="7EC9B6AE" w:rsidR="002D5F80" w:rsidRPr="005046D9" w:rsidRDefault="00F23968" w:rsidP="005046D9">
      <w:pPr>
        <w:widowControl w:val="0"/>
        <w:spacing w:line="276" w:lineRule="auto"/>
        <w:ind w:left="567"/>
        <w:jc w:val="both"/>
        <w:outlineLvl w:val="3"/>
        <w:rPr>
          <w:rFonts w:asciiTheme="majorHAnsi" w:hAnsiTheme="majorHAnsi"/>
        </w:rPr>
      </w:pPr>
      <w:r w:rsidRPr="005046D9">
        <w:rPr>
          <w:rFonts w:asciiTheme="majorHAnsi" w:hAnsiTheme="majorHAnsi" w:cs="Arial"/>
          <w:bCs/>
        </w:rPr>
        <w:t xml:space="preserve">Niniejsze postępowanie o udzielenie zamówienia publicznego prowadzone jest w trybie podstawowym, w </w:t>
      </w:r>
      <w:r w:rsidRPr="005046D9">
        <w:rPr>
          <w:rFonts w:asciiTheme="majorHAnsi" w:hAnsiTheme="majorHAnsi"/>
        </w:rPr>
        <w:t xml:space="preserve">którym w odpowiedzi na ogłoszenie o zamówieniu oferty mogą składać wszyscy zainteresowani Wykonawcy, a następnie Zamawiający wybiera najkorzystniejszą ofertę bez przeprowadzenia negocjacji (art. 275 pkt 1 ustawy Pzp). </w:t>
      </w:r>
    </w:p>
    <w:p w14:paraId="23E66DC6" w14:textId="77777777" w:rsidR="002D5F80" w:rsidRPr="005046D9" w:rsidRDefault="00F23968" w:rsidP="005046D9">
      <w:pPr>
        <w:widowControl w:val="0"/>
        <w:numPr>
          <w:ilvl w:val="1"/>
          <w:numId w:val="1"/>
        </w:numPr>
        <w:spacing w:line="276" w:lineRule="auto"/>
        <w:ind w:left="567" w:hanging="567"/>
        <w:jc w:val="both"/>
        <w:outlineLvl w:val="3"/>
        <w:rPr>
          <w:rFonts w:asciiTheme="majorHAnsi" w:eastAsia="MS Mincho" w:hAnsiTheme="majorHAnsi" w:cs="MS Mincho"/>
          <w:b/>
          <w:bCs/>
        </w:rPr>
      </w:pPr>
      <w:r w:rsidRPr="005046D9">
        <w:rPr>
          <w:rFonts w:asciiTheme="majorHAnsi" w:eastAsia="MS Mincho" w:hAnsiTheme="majorHAnsi" w:cs="MS Mincho"/>
          <w:b/>
          <w:bCs/>
        </w:rPr>
        <w:t>Wartość zamówienia.</w:t>
      </w:r>
    </w:p>
    <w:p w14:paraId="5A0E01C5" w14:textId="77777777" w:rsidR="002D5F80" w:rsidRPr="005046D9" w:rsidRDefault="00F23968" w:rsidP="005046D9">
      <w:pPr>
        <w:widowControl w:val="0"/>
        <w:spacing w:line="276" w:lineRule="auto"/>
        <w:ind w:left="567"/>
        <w:jc w:val="both"/>
        <w:outlineLvl w:val="3"/>
        <w:rPr>
          <w:rFonts w:asciiTheme="majorHAnsi" w:eastAsia="MS Mincho" w:hAnsiTheme="majorHAnsi" w:cs="MS Mincho"/>
          <w:bCs/>
        </w:rPr>
      </w:pPr>
      <w:r w:rsidRPr="005046D9">
        <w:rPr>
          <w:rFonts w:asciiTheme="majorHAnsi" w:eastAsia="MS Mincho" w:hAnsiTheme="majorHAnsi" w:cs="MS Mincho"/>
          <w:bCs/>
        </w:rPr>
        <w:t xml:space="preserve">Niniejsze zamówienie jest zamówieniem klasycznym w rozumieniu art. 7 pkt 33) ustawy </w:t>
      </w:r>
      <w:r w:rsidRPr="005046D9">
        <w:rPr>
          <w:rFonts w:asciiTheme="majorHAnsi" w:hAnsiTheme="majorHAnsi"/>
        </w:rPr>
        <w:t>Pzp</w:t>
      </w:r>
      <w:r w:rsidRPr="005046D9">
        <w:rPr>
          <w:rFonts w:asciiTheme="majorHAnsi" w:eastAsia="MS Mincho" w:hAnsiTheme="majorHAnsi" w:cs="MS Mincho"/>
          <w:bCs/>
        </w:rPr>
        <w:t xml:space="preserve">. Wartość zamówienia </w:t>
      </w:r>
      <w:r w:rsidRPr="005046D9">
        <w:rPr>
          <w:rFonts w:asciiTheme="majorHAnsi" w:eastAsia="MS Mincho" w:hAnsiTheme="majorHAnsi" w:cs="MS Mincho"/>
          <w:b/>
        </w:rPr>
        <w:t>nie przekracza progów unijnych</w:t>
      </w:r>
      <w:r w:rsidRPr="005046D9">
        <w:rPr>
          <w:rFonts w:asciiTheme="majorHAnsi" w:eastAsia="MS Mincho" w:hAnsiTheme="majorHAnsi" w:cs="MS Mincho"/>
          <w:bCs/>
        </w:rPr>
        <w:t xml:space="preserve"> w rozumieniu art. 3 ustawy Pzp.</w:t>
      </w:r>
      <w:bookmarkStart w:id="6" w:name="_Hlk60813568"/>
      <w:bookmarkEnd w:id="6"/>
    </w:p>
    <w:p w14:paraId="6666CF49" w14:textId="77777777" w:rsidR="002D5F80" w:rsidRPr="005046D9" w:rsidRDefault="00F23968" w:rsidP="005046D9">
      <w:pPr>
        <w:widowControl w:val="0"/>
        <w:numPr>
          <w:ilvl w:val="1"/>
          <w:numId w:val="1"/>
        </w:numPr>
        <w:spacing w:line="276" w:lineRule="auto"/>
        <w:ind w:left="567" w:hanging="567"/>
        <w:jc w:val="both"/>
        <w:outlineLvl w:val="3"/>
        <w:rPr>
          <w:rFonts w:asciiTheme="majorHAnsi" w:eastAsia="MS Mincho" w:hAnsiTheme="majorHAnsi" w:cs="MS Mincho"/>
          <w:b/>
          <w:bCs/>
        </w:rPr>
      </w:pPr>
      <w:r w:rsidRPr="005046D9">
        <w:rPr>
          <w:rFonts w:asciiTheme="majorHAnsi" w:eastAsia="MS Mincho" w:hAnsiTheme="majorHAnsi" w:cs="MS Mincho"/>
          <w:b/>
          <w:bCs/>
        </w:rPr>
        <w:t>Słownik.</w:t>
      </w:r>
    </w:p>
    <w:p w14:paraId="112B12DE" w14:textId="77777777" w:rsidR="002D5F80" w:rsidRPr="005046D9" w:rsidRDefault="00F23968" w:rsidP="005046D9">
      <w:pPr>
        <w:widowControl w:val="0"/>
        <w:spacing w:line="276" w:lineRule="auto"/>
        <w:ind w:left="567"/>
        <w:jc w:val="both"/>
        <w:outlineLvl w:val="3"/>
        <w:rPr>
          <w:rFonts w:asciiTheme="majorHAnsi" w:eastAsia="MS Mincho" w:hAnsiTheme="majorHAnsi" w:cs="MS Mincho"/>
          <w:bCs/>
        </w:rPr>
      </w:pPr>
      <w:r w:rsidRPr="005046D9">
        <w:rPr>
          <w:rFonts w:asciiTheme="majorHAnsi" w:eastAsia="MS Mincho" w:hAnsiTheme="majorHAnsi" w:cs="MS Mincho"/>
          <w:bCs/>
        </w:rPr>
        <w:t>Użyte w niniejszej SWZ (oraz w załącznikach) terminy mają następujące znaczenie:</w:t>
      </w:r>
    </w:p>
    <w:p w14:paraId="3C7F7EFA" w14:textId="3C64F0BA" w:rsidR="002D5F80" w:rsidRPr="005046D9" w:rsidRDefault="00F23968" w:rsidP="005046D9">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5046D9">
        <w:rPr>
          <w:rFonts w:asciiTheme="majorHAnsi" w:eastAsia="MS Mincho" w:hAnsiTheme="majorHAnsi" w:cs="MS Mincho"/>
          <w:b/>
          <w:bCs/>
          <w:sz w:val="24"/>
          <w:szCs w:val="24"/>
        </w:rPr>
        <w:t>„ustawa”</w:t>
      </w:r>
      <w:r w:rsidRPr="005046D9">
        <w:rPr>
          <w:rFonts w:asciiTheme="majorHAnsi" w:eastAsia="MS Mincho" w:hAnsiTheme="majorHAnsi" w:cs="MS Mincho"/>
          <w:bCs/>
          <w:sz w:val="24"/>
          <w:szCs w:val="24"/>
        </w:rPr>
        <w:t xml:space="preserve"> – ustawa z dnia 11 września 2019 r. Prawo zamówień publicznych </w:t>
      </w:r>
      <w:r w:rsidRPr="005046D9">
        <w:rPr>
          <w:rFonts w:asciiTheme="majorHAnsi" w:eastAsia="MS Mincho" w:hAnsiTheme="majorHAnsi" w:cs="MS Mincho"/>
          <w:bCs/>
          <w:sz w:val="24"/>
          <w:szCs w:val="24"/>
        </w:rPr>
        <w:br/>
        <w:t>(t. j. Dz. U. z 20</w:t>
      </w:r>
      <w:r w:rsidR="00910D13" w:rsidRPr="005046D9">
        <w:rPr>
          <w:rFonts w:asciiTheme="majorHAnsi" w:eastAsia="MS Mincho" w:hAnsiTheme="majorHAnsi" w:cs="MS Mincho"/>
          <w:bCs/>
          <w:sz w:val="24"/>
          <w:szCs w:val="24"/>
        </w:rPr>
        <w:t>2</w:t>
      </w:r>
      <w:r w:rsidR="00B74B46">
        <w:rPr>
          <w:rFonts w:asciiTheme="majorHAnsi" w:eastAsia="MS Mincho" w:hAnsiTheme="majorHAnsi" w:cs="MS Mincho"/>
          <w:bCs/>
          <w:sz w:val="24"/>
          <w:szCs w:val="24"/>
        </w:rPr>
        <w:t xml:space="preserve">4 </w:t>
      </w:r>
      <w:r w:rsidRPr="005046D9">
        <w:rPr>
          <w:rFonts w:asciiTheme="majorHAnsi" w:eastAsia="MS Mincho" w:hAnsiTheme="majorHAnsi" w:cs="MS Mincho"/>
          <w:bCs/>
          <w:sz w:val="24"/>
          <w:szCs w:val="24"/>
        </w:rPr>
        <w:t xml:space="preserve">r., poz. </w:t>
      </w:r>
      <w:r w:rsidR="00910D13" w:rsidRPr="005046D9">
        <w:rPr>
          <w:rFonts w:asciiTheme="majorHAnsi" w:eastAsia="MS Mincho" w:hAnsiTheme="majorHAnsi" w:cs="MS Mincho"/>
          <w:bCs/>
          <w:sz w:val="24"/>
          <w:szCs w:val="24"/>
        </w:rPr>
        <w:t>1</w:t>
      </w:r>
      <w:r w:rsidR="00B74B46">
        <w:rPr>
          <w:rFonts w:asciiTheme="majorHAnsi" w:eastAsia="MS Mincho" w:hAnsiTheme="majorHAnsi" w:cs="MS Mincho"/>
          <w:bCs/>
          <w:sz w:val="24"/>
          <w:szCs w:val="24"/>
        </w:rPr>
        <w:t xml:space="preserve">320 </w:t>
      </w:r>
      <w:r w:rsidRPr="005046D9">
        <w:rPr>
          <w:rFonts w:asciiTheme="majorHAnsi" w:hAnsiTheme="majorHAnsi" w:cs="Arial"/>
          <w:bCs/>
          <w:sz w:val="24"/>
          <w:szCs w:val="24"/>
        </w:rPr>
        <w:t>z późn. zm.</w:t>
      </w:r>
      <w:r w:rsidRPr="005046D9">
        <w:rPr>
          <w:rFonts w:asciiTheme="majorHAnsi" w:eastAsia="MS Mincho" w:hAnsiTheme="majorHAnsi" w:cs="MS Mincho"/>
          <w:bCs/>
          <w:sz w:val="24"/>
          <w:szCs w:val="24"/>
        </w:rPr>
        <w:t>),</w:t>
      </w:r>
    </w:p>
    <w:p w14:paraId="02371CBC" w14:textId="77777777" w:rsidR="002D5F80" w:rsidRPr="005046D9" w:rsidRDefault="00F23968" w:rsidP="005046D9">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5046D9">
        <w:rPr>
          <w:rFonts w:asciiTheme="majorHAnsi" w:eastAsia="MS Mincho" w:hAnsiTheme="majorHAnsi" w:cs="MS Mincho"/>
          <w:b/>
          <w:bCs/>
          <w:sz w:val="24"/>
          <w:szCs w:val="24"/>
        </w:rPr>
        <w:t>„SWZ”</w:t>
      </w:r>
      <w:r w:rsidRPr="005046D9">
        <w:rPr>
          <w:rFonts w:asciiTheme="majorHAnsi" w:eastAsia="MS Mincho" w:hAnsiTheme="majorHAnsi" w:cs="MS Mincho"/>
          <w:bCs/>
          <w:sz w:val="24"/>
          <w:szCs w:val="24"/>
        </w:rPr>
        <w:t xml:space="preserve"> – niniejsza Specyfikacja Warunków Zamówienia,</w:t>
      </w:r>
    </w:p>
    <w:p w14:paraId="1755F898" w14:textId="77777777" w:rsidR="002D5F80" w:rsidRPr="005046D9" w:rsidRDefault="00F23968" w:rsidP="005046D9">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5046D9">
        <w:rPr>
          <w:rFonts w:asciiTheme="majorHAnsi" w:eastAsia="MS Mincho" w:hAnsiTheme="majorHAnsi" w:cs="MS Mincho"/>
          <w:bCs/>
          <w:sz w:val="24"/>
          <w:szCs w:val="24"/>
        </w:rPr>
        <w:t xml:space="preserve"> </w:t>
      </w:r>
      <w:r w:rsidRPr="005046D9">
        <w:rPr>
          <w:rFonts w:asciiTheme="majorHAnsi" w:eastAsia="MS Mincho" w:hAnsiTheme="majorHAnsi" w:cs="MS Mincho"/>
          <w:b/>
          <w:bCs/>
          <w:sz w:val="24"/>
          <w:szCs w:val="24"/>
        </w:rPr>
        <w:t>„zamówienie”</w:t>
      </w:r>
      <w:r w:rsidRPr="005046D9">
        <w:rPr>
          <w:rFonts w:asciiTheme="majorHAnsi" w:eastAsia="MS Mincho" w:hAnsiTheme="majorHAnsi" w:cs="MS Mincho"/>
          <w:bCs/>
          <w:sz w:val="24"/>
          <w:szCs w:val="24"/>
        </w:rPr>
        <w:t xml:space="preserve"> – zamówienie publiczne będące przedmiotem niniejszego postępowania,</w:t>
      </w:r>
    </w:p>
    <w:p w14:paraId="582E9DB6" w14:textId="77777777" w:rsidR="002D5F80" w:rsidRPr="005046D9" w:rsidRDefault="00F23968" w:rsidP="005046D9">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5046D9">
        <w:rPr>
          <w:rFonts w:asciiTheme="majorHAnsi" w:eastAsia="MS Mincho" w:hAnsiTheme="majorHAnsi" w:cs="MS Mincho"/>
          <w:b/>
          <w:bCs/>
          <w:sz w:val="24"/>
          <w:szCs w:val="24"/>
        </w:rPr>
        <w:t>„postępowanie”</w:t>
      </w:r>
      <w:r w:rsidRPr="005046D9">
        <w:rPr>
          <w:rFonts w:asciiTheme="majorHAnsi" w:eastAsia="MS Mincho" w:hAnsiTheme="majorHAnsi" w:cs="MS Mincho"/>
          <w:bCs/>
          <w:sz w:val="24"/>
          <w:szCs w:val="24"/>
        </w:rPr>
        <w:t xml:space="preserve"> – postępowanie o udzielenie zamówienia publicznego, którego dotyczy niniejsza SWZ,</w:t>
      </w:r>
    </w:p>
    <w:p w14:paraId="0F652C55" w14:textId="64449F11" w:rsidR="002D5F80" w:rsidRPr="005046D9" w:rsidRDefault="00F23968" w:rsidP="005046D9">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5046D9">
        <w:rPr>
          <w:rFonts w:asciiTheme="majorHAnsi" w:eastAsia="MS Mincho" w:hAnsiTheme="majorHAnsi" w:cs="MS Mincho"/>
          <w:b/>
          <w:bCs/>
          <w:sz w:val="24"/>
          <w:szCs w:val="24"/>
        </w:rPr>
        <w:t>„Zamawiający”</w:t>
      </w:r>
      <w:r w:rsidRPr="005046D9">
        <w:rPr>
          <w:rFonts w:asciiTheme="majorHAnsi" w:eastAsia="MS Mincho" w:hAnsiTheme="majorHAnsi" w:cs="MS Mincho"/>
          <w:bCs/>
          <w:sz w:val="24"/>
          <w:szCs w:val="24"/>
        </w:rPr>
        <w:t xml:space="preserve"> </w:t>
      </w:r>
      <w:r w:rsidRPr="005046D9">
        <w:rPr>
          <w:rFonts w:asciiTheme="majorHAnsi" w:eastAsia="MS Mincho" w:hAnsiTheme="majorHAnsi" w:cs="MS Mincho"/>
          <w:b/>
          <w:sz w:val="24"/>
          <w:szCs w:val="24"/>
        </w:rPr>
        <w:t xml:space="preserve">– </w:t>
      </w:r>
      <w:r w:rsidR="00CB529E" w:rsidRPr="00CB529E">
        <w:rPr>
          <w:rFonts w:asciiTheme="majorHAnsi" w:eastAsia="MS Mincho" w:hAnsiTheme="majorHAnsi" w:cs="MS Mincho"/>
          <w:b/>
          <w:sz w:val="24"/>
          <w:szCs w:val="24"/>
        </w:rPr>
        <w:t>Szkoła Muzyczna I stopnia we Włodawie</w:t>
      </w:r>
      <w:r w:rsidR="00CB529E">
        <w:rPr>
          <w:rFonts w:asciiTheme="majorHAnsi" w:eastAsia="MS Mincho" w:hAnsiTheme="majorHAnsi" w:cs="MS Mincho"/>
          <w:b/>
          <w:sz w:val="24"/>
          <w:szCs w:val="24"/>
        </w:rPr>
        <w:t>,</w:t>
      </w:r>
    </w:p>
    <w:p w14:paraId="37626ADB" w14:textId="77777777" w:rsidR="002D5F80" w:rsidRPr="005046D9" w:rsidRDefault="00F23968" w:rsidP="005046D9">
      <w:pPr>
        <w:pStyle w:val="Akapitzlist"/>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5046D9">
        <w:rPr>
          <w:rFonts w:asciiTheme="majorHAnsi" w:eastAsia="MS Mincho" w:hAnsiTheme="majorHAnsi" w:cs="MS Mincho"/>
          <w:b/>
          <w:bCs/>
          <w:sz w:val="24"/>
          <w:szCs w:val="24"/>
        </w:rPr>
        <w:t>„Wykonawca”</w:t>
      </w:r>
      <w:r w:rsidRPr="005046D9">
        <w:rPr>
          <w:rFonts w:asciiTheme="majorHAnsi" w:eastAsia="MS Mincho" w:hAnsiTheme="majorHAnsi" w:cs="MS Mincho"/>
          <w:bCs/>
          <w:sz w:val="24"/>
          <w:szCs w:val="24"/>
        </w:rPr>
        <w:t xml:space="preserve"> – </w:t>
      </w:r>
      <w:r w:rsidRPr="005046D9">
        <w:rPr>
          <w:rFonts w:asciiTheme="majorHAnsi" w:hAnsiTheme="majorHAnsi"/>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5046D9">
        <w:rPr>
          <w:rFonts w:asciiTheme="majorHAnsi" w:eastAsia="MS Mincho" w:hAnsiTheme="majorHAnsi" w:cs="MS Mincho"/>
          <w:bCs/>
          <w:sz w:val="24"/>
          <w:szCs w:val="24"/>
        </w:rPr>
        <w:t>,</w:t>
      </w:r>
    </w:p>
    <w:p w14:paraId="069B50AE" w14:textId="77777777" w:rsidR="00E16057" w:rsidRDefault="00F23968" w:rsidP="00FE113D">
      <w:pPr>
        <w:pStyle w:val="Kolorowalistaakcent11"/>
        <w:widowControl w:val="0"/>
        <w:numPr>
          <w:ilvl w:val="0"/>
          <w:numId w:val="5"/>
        </w:numPr>
        <w:spacing w:before="0" w:after="0" w:line="264" w:lineRule="auto"/>
        <w:ind w:left="993" w:hanging="426"/>
        <w:outlineLvl w:val="3"/>
        <w:rPr>
          <w:rFonts w:asciiTheme="majorHAnsi" w:eastAsia="MS Mincho" w:hAnsiTheme="majorHAnsi" w:cs="MS Mincho"/>
          <w:bCs/>
          <w:sz w:val="24"/>
          <w:szCs w:val="24"/>
        </w:rPr>
      </w:pPr>
      <w:r w:rsidRPr="005046D9">
        <w:rPr>
          <w:rFonts w:asciiTheme="majorHAnsi" w:eastAsia="MS Mincho" w:hAnsiTheme="majorHAnsi" w:cs="MS Mincho"/>
          <w:b/>
          <w:bCs/>
          <w:sz w:val="24"/>
          <w:szCs w:val="24"/>
        </w:rPr>
        <w:lastRenderedPageBreak/>
        <w:t>„RODO”</w:t>
      </w:r>
      <w:r w:rsidRPr="005046D9">
        <w:rPr>
          <w:rFonts w:asciiTheme="majorHAnsi" w:eastAsia="MS Mincho" w:hAnsiTheme="majorHAnsi" w:cs="MS Mincho"/>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7CC98F30" w14:textId="0E95B879" w:rsidR="00A56E6D" w:rsidRPr="005046D9" w:rsidRDefault="00A56E6D" w:rsidP="00FE113D">
      <w:pPr>
        <w:pStyle w:val="Kolorowalistaakcent11"/>
        <w:widowControl w:val="0"/>
        <w:numPr>
          <w:ilvl w:val="0"/>
          <w:numId w:val="5"/>
        </w:numPr>
        <w:spacing w:before="0" w:after="0" w:line="264" w:lineRule="auto"/>
        <w:ind w:left="993" w:hanging="426"/>
        <w:outlineLvl w:val="3"/>
        <w:rPr>
          <w:rFonts w:asciiTheme="majorHAnsi" w:eastAsia="MS Mincho" w:hAnsiTheme="majorHAnsi" w:cs="MS Mincho"/>
          <w:bCs/>
          <w:sz w:val="24"/>
          <w:szCs w:val="24"/>
        </w:rPr>
      </w:pPr>
      <w:r w:rsidRPr="005046D9">
        <w:rPr>
          <w:rFonts w:asciiTheme="majorHAnsi" w:hAnsiTheme="majorHAnsi" w:cs="Arial"/>
          <w:b/>
          <w:bCs/>
          <w:sz w:val="24"/>
          <w:szCs w:val="24"/>
        </w:rPr>
        <w:t xml:space="preserve">„kwalifikowany podpis elektroniczny” </w:t>
      </w:r>
      <w:r w:rsidRPr="005046D9">
        <w:rPr>
          <w:rFonts w:asciiTheme="majorHAnsi" w:hAnsiTheme="majorHAnsi" w:cs="Arial"/>
          <w:sz w:val="24"/>
          <w:szCs w:val="24"/>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w:t>
      </w:r>
      <w:r w:rsidR="00AB0EC1">
        <w:rPr>
          <w:rFonts w:asciiTheme="majorHAnsi" w:hAnsiTheme="majorHAnsi" w:cs="Arial"/>
          <w:sz w:val="24"/>
          <w:szCs w:val="24"/>
        </w:rPr>
        <w:t>4</w:t>
      </w:r>
      <w:r w:rsidRPr="005046D9">
        <w:rPr>
          <w:rFonts w:asciiTheme="majorHAnsi" w:hAnsiTheme="majorHAnsi" w:cs="Arial"/>
          <w:sz w:val="24"/>
          <w:szCs w:val="24"/>
        </w:rPr>
        <w:t xml:space="preserve"> r. poz. </w:t>
      </w:r>
      <w:r w:rsidR="00AB0EC1">
        <w:rPr>
          <w:rFonts w:asciiTheme="majorHAnsi" w:hAnsiTheme="majorHAnsi" w:cs="Arial"/>
          <w:sz w:val="24"/>
          <w:szCs w:val="24"/>
        </w:rPr>
        <w:t>422</w:t>
      </w:r>
      <w:r w:rsidRPr="005046D9">
        <w:rPr>
          <w:rFonts w:asciiTheme="majorHAnsi" w:hAnsiTheme="majorHAnsi" w:cs="Arial"/>
          <w:sz w:val="24"/>
          <w:szCs w:val="24"/>
        </w:rPr>
        <w:t xml:space="preserve">), </w:t>
      </w:r>
    </w:p>
    <w:p w14:paraId="5B8718F3" w14:textId="77777777" w:rsidR="00A56E6D" w:rsidRPr="005046D9" w:rsidRDefault="00A56E6D" w:rsidP="00FE113D">
      <w:pPr>
        <w:pStyle w:val="Kolorowalistaakcent11"/>
        <w:widowControl w:val="0"/>
        <w:numPr>
          <w:ilvl w:val="0"/>
          <w:numId w:val="5"/>
        </w:numPr>
        <w:spacing w:before="0" w:after="0" w:line="264" w:lineRule="auto"/>
        <w:ind w:left="993" w:hanging="426"/>
        <w:outlineLvl w:val="3"/>
        <w:rPr>
          <w:rFonts w:asciiTheme="majorHAnsi" w:eastAsia="MS Mincho" w:hAnsiTheme="majorHAnsi" w:cs="MS Mincho"/>
          <w:bCs/>
          <w:sz w:val="24"/>
          <w:szCs w:val="24"/>
        </w:rPr>
      </w:pPr>
      <w:r w:rsidRPr="005046D9">
        <w:rPr>
          <w:rFonts w:asciiTheme="majorHAnsi" w:hAnsiTheme="majorHAnsi" w:cs="Arial"/>
          <w:b/>
          <w:bCs/>
          <w:sz w:val="24"/>
          <w:szCs w:val="24"/>
        </w:rPr>
        <w:t>„podpis zaufany”</w:t>
      </w:r>
      <w:r w:rsidRPr="005046D9">
        <w:rPr>
          <w:rFonts w:asciiTheme="majorHAnsi" w:hAnsiTheme="majorHAnsi" w:cs="Arial"/>
          <w:sz w:val="24"/>
          <w:szCs w:val="24"/>
        </w:rPr>
        <w:t xml:space="preserve"> – podpis elektroniczny, którego autentyczność </w:t>
      </w:r>
      <w:r w:rsidRPr="005046D9">
        <w:rPr>
          <w:rFonts w:asciiTheme="majorHAnsi" w:hAnsiTheme="majorHAnsi" w:cs="Arial"/>
          <w:sz w:val="24"/>
          <w:szCs w:val="24"/>
        </w:rPr>
        <w:b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68D50D7F" w14:textId="77777777" w:rsidR="00A56E6D" w:rsidRPr="005046D9" w:rsidRDefault="00A56E6D" w:rsidP="00FE113D">
      <w:pPr>
        <w:pStyle w:val="Kolorowalistaakcent11"/>
        <w:widowControl w:val="0"/>
        <w:numPr>
          <w:ilvl w:val="0"/>
          <w:numId w:val="5"/>
        </w:numPr>
        <w:spacing w:before="0" w:after="0" w:line="264" w:lineRule="auto"/>
        <w:ind w:left="993" w:hanging="426"/>
        <w:outlineLvl w:val="3"/>
        <w:rPr>
          <w:rFonts w:asciiTheme="majorHAnsi" w:eastAsia="MS Mincho" w:hAnsiTheme="majorHAnsi" w:cs="MS Mincho"/>
          <w:bCs/>
          <w:sz w:val="24"/>
          <w:szCs w:val="24"/>
        </w:rPr>
      </w:pPr>
      <w:r w:rsidRPr="005046D9">
        <w:rPr>
          <w:rFonts w:asciiTheme="majorHAnsi" w:hAnsiTheme="majorHAnsi" w:cs="Arial"/>
          <w:b/>
          <w:bCs/>
          <w:sz w:val="24"/>
          <w:szCs w:val="24"/>
        </w:rPr>
        <w:t>„podpis osobisty”</w:t>
      </w:r>
      <w:r w:rsidRPr="005046D9">
        <w:rPr>
          <w:rFonts w:asciiTheme="majorHAnsi" w:hAnsiTheme="majorHAnsi" w:cs="Arial"/>
          <w:sz w:val="24"/>
          <w:szCs w:val="24"/>
        </w:rPr>
        <w:t xml:space="preserve"> – zaawansowany podpis elektroniczny w rozumieniu art. 3 pkt. 11 rozporządzenia Parlamentu Europejskiego i Rady (UE) nr 910/2014 z 23 lipca 2014 r. w sprawie identyfikacji elektronicznej i usług zaufania w odniesieniu do transakcji elektronicznych na rynku wewnętrznym oraz uchylającego dyrektywę 1999/93/WE, weryfikowany za pomocą certyfikatu podpisu osobistego.</w:t>
      </w:r>
    </w:p>
    <w:p w14:paraId="27B9A369" w14:textId="3B430BDD" w:rsidR="002D5F80" w:rsidRDefault="00F23968" w:rsidP="00FE113D">
      <w:pPr>
        <w:widowControl w:val="0"/>
        <w:numPr>
          <w:ilvl w:val="1"/>
          <w:numId w:val="1"/>
        </w:numPr>
        <w:spacing w:line="264" w:lineRule="auto"/>
        <w:ind w:left="567" w:hanging="567"/>
        <w:jc w:val="both"/>
        <w:outlineLvl w:val="3"/>
        <w:rPr>
          <w:rFonts w:asciiTheme="majorHAnsi" w:hAnsiTheme="majorHAnsi" w:cs="Arial"/>
          <w:bCs/>
        </w:rPr>
      </w:pPr>
      <w:r w:rsidRPr="005046D9">
        <w:rPr>
          <w:rFonts w:asciiTheme="majorHAnsi" w:hAnsiTheme="majorHAnsi" w:cs="Arial"/>
          <w:bCs/>
        </w:rPr>
        <w:t>Wykonawca powinien dokładnie zapoznać się z niniejszą SWZ i złożyć ofertę zgodnie z jej wymaganiami.</w:t>
      </w:r>
    </w:p>
    <w:p w14:paraId="06BF562D" w14:textId="77777777" w:rsidR="00E80E35" w:rsidRPr="00E80E35" w:rsidRDefault="00E80E35" w:rsidP="00E80E35">
      <w:pPr>
        <w:widowControl w:val="0"/>
        <w:spacing w:line="276" w:lineRule="auto"/>
        <w:ind w:left="567"/>
        <w:jc w:val="both"/>
        <w:outlineLvl w:val="3"/>
        <w:rPr>
          <w:rFonts w:asciiTheme="majorHAnsi" w:hAnsiTheme="majorHAnsi" w:cs="Arial"/>
          <w:bCs/>
          <w:sz w:val="20"/>
          <w:szCs w:val="20"/>
        </w:rPr>
      </w:pPr>
    </w:p>
    <w:tbl>
      <w:tblPr>
        <w:tblW w:w="8930" w:type="dxa"/>
        <w:jc w:val="center"/>
        <w:tblLayout w:type="fixed"/>
        <w:tblLook w:val="00A0" w:firstRow="1" w:lastRow="0" w:firstColumn="1" w:lastColumn="0" w:noHBand="0" w:noVBand="0"/>
      </w:tblPr>
      <w:tblGrid>
        <w:gridCol w:w="8930"/>
      </w:tblGrid>
      <w:tr w:rsidR="00361D73" w:rsidRPr="005046D9" w14:paraId="22CC0F6B" w14:textId="77777777" w:rsidTr="00C52A71">
        <w:trPr>
          <w:trHeight w:val="735"/>
          <w:jc w:val="center"/>
        </w:trPr>
        <w:tc>
          <w:tcPr>
            <w:tcW w:w="8930" w:type="dxa"/>
            <w:tcBorders>
              <w:bottom w:val="single" w:sz="4" w:space="0" w:color="000000"/>
            </w:tcBorders>
            <w:shd w:val="clear" w:color="auto" w:fill="D9D9D9" w:themeFill="background1" w:themeFillShade="D9"/>
          </w:tcPr>
          <w:p w14:paraId="5739A081" w14:textId="77777777" w:rsidR="00A8739B" w:rsidRPr="005046D9" w:rsidRDefault="00A8739B" w:rsidP="005046D9">
            <w:pPr>
              <w:widowControl w:val="0"/>
              <w:spacing w:line="276" w:lineRule="auto"/>
              <w:jc w:val="center"/>
              <w:rPr>
                <w:rFonts w:asciiTheme="majorHAnsi" w:hAnsiTheme="majorHAnsi"/>
                <w:sz w:val="26"/>
                <w:szCs w:val="26"/>
              </w:rPr>
            </w:pPr>
            <w:r w:rsidRPr="005046D9">
              <w:rPr>
                <w:rFonts w:asciiTheme="majorHAnsi" w:hAnsiTheme="majorHAnsi"/>
                <w:sz w:val="26"/>
                <w:szCs w:val="26"/>
              </w:rPr>
              <w:t>Rozdział 2</w:t>
            </w:r>
          </w:p>
          <w:p w14:paraId="58CF4662" w14:textId="77777777" w:rsidR="00A8739B" w:rsidRPr="005046D9" w:rsidRDefault="00A8739B" w:rsidP="005046D9">
            <w:pPr>
              <w:widowControl w:val="0"/>
              <w:spacing w:line="276" w:lineRule="auto"/>
              <w:jc w:val="center"/>
              <w:rPr>
                <w:rFonts w:asciiTheme="majorHAnsi" w:hAnsiTheme="majorHAnsi"/>
                <w:b/>
                <w:bCs/>
              </w:rPr>
            </w:pPr>
            <w:r w:rsidRPr="005046D9">
              <w:rPr>
                <w:rFonts w:asciiTheme="majorHAnsi" w:hAnsiTheme="majorHAnsi"/>
                <w:b/>
                <w:bCs/>
                <w:sz w:val="26"/>
                <w:szCs w:val="26"/>
              </w:rPr>
              <w:t xml:space="preserve">INFORMACJA, CZY ZAMAWIAJĄCY PRZEWIDUJE </w:t>
            </w:r>
            <w:r w:rsidRPr="005046D9">
              <w:rPr>
                <w:rFonts w:asciiTheme="majorHAnsi" w:hAnsiTheme="majorHAnsi"/>
                <w:b/>
                <w:bCs/>
                <w:sz w:val="26"/>
                <w:szCs w:val="26"/>
              </w:rPr>
              <w:br/>
              <w:t xml:space="preserve">WYBÓR NAJKORZYSTNIEJSZEJ OFERTY Z MOŻLIWOŚCIĄ </w:t>
            </w:r>
            <w:r w:rsidRPr="005046D9">
              <w:rPr>
                <w:rFonts w:asciiTheme="majorHAnsi" w:hAnsiTheme="majorHAnsi"/>
                <w:b/>
                <w:bCs/>
                <w:sz w:val="26"/>
                <w:szCs w:val="26"/>
              </w:rPr>
              <w:br/>
              <w:t>PROWADZENIA NEGOCJACJI</w:t>
            </w:r>
          </w:p>
        </w:tc>
      </w:tr>
    </w:tbl>
    <w:p w14:paraId="09785258" w14:textId="77777777" w:rsidR="00A8739B" w:rsidRPr="000D66B5" w:rsidRDefault="00A8739B" w:rsidP="005046D9">
      <w:pPr>
        <w:pStyle w:val="Akapitzlist"/>
        <w:spacing w:line="276" w:lineRule="auto"/>
        <w:ind w:left="0"/>
        <w:rPr>
          <w:rFonts w:asciiTheme="majorHAnsi" w:hAnsiTheme="majorHAnsi" w:cs="Helvetica"/>
          <w:b/>
          <w:bCs/>
          <w:sz w:val="10"/>
          <w:szCs w:val="10"/>
        </w:rPr>
      </w:pPr>
    </w:p>
    <w:p w14:paraId="24DAF523" w14:textId="77777777" w:rsidR="00A144CC" w:rsidRDefault="00A144CC" w:rsidP="005046D9">
      <w:pPr>
        <w:spacing w:line="276" w:lineRule="auto"/>
        <w:jc w:val="both"/>
        <w:rPr>
          <w:rFonts w:asciiTheme="majorHAnsi" w:hAnsiTheme="majorHAnsi" w:cs="Helvetica"/>
          <w:bCs/>
        </w:rPr>
      </w:pPr>
    </w:p>
    <w:p w14:paraId="67FB9E9B" w14:textId="14C6ACAC" w:rsidR="00A8739B" w:rsidRPr="005046D9" w:rsidRDefault="00A8739B" w:rsidP="005046D9">
      <w:pPr>
        <w:spacing w:line="276" w:lineRule="auto"/>
        <w:jc w:val="both"/>
        <w:rPr>
          <w:rFonts w:asciiTheme="majorHAnsi" w:hAnsiTheme="majorHAnsi" w:cs="Helvetica"/>
          <w:bCs/>
        </w:rPr>
      </w:pPr>
      <w:r w:rsidRPr="005046D9">
        <w:rPr>
          <w:rFonts w:asciiTheme="majorHAnsi" w:hAnsiTheme="majorHAnsi" w:cs="Helvetica"/>
          <w:bCs/>
        </w:rPr>
        <w:t xml:space="preserve">Zamawiający </w:t>
      </w:r>
      <w:r w:rsidRPr="005046D9">
        <w:rPr>
          <w:rFonts w:asciiTheme="majorHAnsi" w:hAnsiTheme="majorHAnsi" w:cs="Helvetica"/>
          <w:b/>
          <w:bCs/>
          <w:u w:val="single"/>
        </w:rPr>
        <w:t>nie przewiduje</w:t>
      </w:r>
      <w:r w:rsidRPr="005046D9">
        <w:rPr>
          <w:rFonts w:asciiTheme="majorHAnsi" w:hAnsiTheme="majorHAnsi" w:cs="Helvetica"/>
          <w:b/>
          <w:bCs/>
        </w:rPr>
        <w:t xml:space="preserve"> </w:t>
      </w:r>
      <w:r w:rsidRPr="005046D9">
        <w:rPr>
          <w:rFonts w:asciiTheme="majorHAnsi" w:hAnsiTheme="majorHAnsi" w:cs="Helvetica"/>
          <w:bCs/>
        </w:rPr>
        <w:t>wyboru najkorzystniejszej oferty z możliwością prowadzenia negocjacji.</w:t>
      </w:r>
    </w:p>
    <w:p w14:paraId="3CE76D28" w14:textId="77777777" w:rsidR="002D5F80" w:rsidRPr="005046D9" w:rsidRDefault="002D5F80" w:rsidP="005046D9">
      <w:pPr>
        <w:pStyle w:val="Akapitzlist"/>
        <w:spacing w:line="276" w:lineRule="auto"/>
        <w:ind w:left="0"/>
        <w:rPr>
          <w:rFonts w:asciiTheme="majorHAnsi" w:hAnsiTheme="majorHAnsi" w:cs="Helvetica"/>
          <w:b/>
          <w:bCs/>
        </w:rPr>
      </w:pPr>
    </w:p>
    <w:tbl>
      <w:tblPr>
        <w:tblW w:w="8930" w:type="dxa"/>
        <w:jc w:val="center"/>
        <w:tblLayout w:type="fixed"/>
        <w:tblLook w:val="00A0" w:firstRow="1" w:lastRow="0" w:firstColumn="1" w:lastColumn="0" w:noHBand="0" w:noVBand="0"/>
      </w:tblPr>
      <w:tblGrid>
        <w:gridCol w:w="8930"/>
      </w:tblGrid>
      <w:tr w:rsidR="00361D73" w:rsidRPr="005046D9" w14:paraId="14325B35" w14:textId="77777777" w:rsidTr="00D55451">
        <w:trPr>
          <w:trHeight w:val="507"/>
          <w:jc w:val="center"/>
        </w:trPr>
        <w:tc>
          <w:tcPr>
            <w:tcW w:w="8930" w:type="dxa"/>
            <w:tcBorders>
              <w:bottom w:val="single" w:sz="4" w:space="0" w:color="000000"/>
            </w:tcBorders>
            <w:shd w:val="clear" w:color="auto" w:fill="D9D9D9" w:themeFill="background1" w:themeFillShade="D9"/>
          </w:tcPr>
          <w:p w14:paraId="2B4BF21C" w14:textId="77777777" w:rsidR="002D5F80" w:rsidRPr="005046D9" w:rsidRDefault="00F23968" w:rsidP="005046D9">
            <w:pPr>
              <w:widowControl w:val="0"/>
              <w:spacing w:line="276" w:lineRule="auto"/>
              <w:contextualSpacing/>
              <w:jc w:val="center"/>
              <w:textAlignment w:val="baseline"/>
              <w:rPr>
                <w:rFonts w:asciiTheme="majorHAnsi" w:hAnsiTheme="majorHAnsi"/>
                <w:sz w:val="26"/>
                <w:szCs w:val="26"/>
              </w:rPr>
            </w:pPr>
            <w:r w:rsidRPr="005046D9">
              <w:rPr>
                <w:rFonts w:asciiTheme="majorHAnsi" w:hAnsiTheme="majorHAnsi"/>
                <w:sz w:val="26"/>
                <w:szCs w:val="26"/>
              </w:rPr>
              <w:t>Rozdział 3</w:t>
            </w:r>
          </w:p>
          <w:p w14:paraId="1B93E7DA" w14:textId="52FE52B4" w:rsidR="002D5F80" w:rsidRPr="005046D9" w:rsidRDefault="00C17DDD" w:rsidP="005046D9">
            <w:pPr>
              <w:widowControl w:val="0"/>
              <w:spacing w:line="276" w:lineRule="auto"/>
              <w:contextualSpacing/>
              <w:jc w:val="center"/>
              <w:textAlignment w:val="baseline"/>
              <w:rPr>
                <w:rFonts w:asciiTheme="majorHAnsi" w:hAnsiTheme="majorHAnsi"/>
              </w:rPr>
            </w:pPr>
            <w:r w:rsidRPr="005046D9">
              <w:rPr>
                <w:rFonts w:asciiTheme="majorHAnsi" w:hAnsiTheme="majorHAnsi"/>
                <w:b/>
                <w:sz w:val="26"/>
                <w:szCs w:val="26"/>
              </w:rPr>
              <w:t>ŹRÓDŁA FINANSOWANIA</w:t>
            </w:r>
          </w:p>
        </w:tc>
      </w:tr>
    </w:tbl>
    <w:p w14:paraId="58AEEB1B" w14:textId="77777777" w:rsidR="002D5F80" w:rsidRPr="00C47836" w:rsidRDefault="002D5F80" w:rsidP="005046D9">
      <w:pPr>
        <w:pStyle w:val="Kolorowalistaakcent11"/>
        <w:spacing w:line="276" w:lineRule="auto"/>
        <w:ind w:left="0"/>
        <w:rPr>
          <w:rFonts w:asciiTheme="majorHAnsi" w:hAnsiTheme="majorHAnsi" w:cs="Helvetica"/>
          <w:b/>
          <w:bCs/>
          <w:sz w:val="10"/>
          <w:szCs w:val="10"/>
        </w:rPr>
      </w:pPr>
    </w:p>
    <w:p w14:paraId="50E99537" w14:textId="77777777" w:rsidR="00A144CC" w:rsidRDefault="00A144CC" w:rsidP="00AB0EC1">
      <w:pPr>
        <w:pStyle w:val="Kolorowalistaakcent11"/>
        <w:spacing w:line="276" w:lineRule="auto"/>
        <w:ind w:left="0"/>
        <w:rPr>
          <w:rFonts w:asciiTheme="majorHAnsi" w:hAnsiTheme="majorHAnsi" w:cs="Arial"/>
          <w:b/>
          <w:sz w:val="24"/>
          <w:szCs w:val="24"/>
        </w:rPr>
      </w:pPr>
    </w:p>
    <w:p w14:paraId="0F0D8419" w14:textId="25379932" w:rsidR="002D5F80" w:rsidRPr="00D8747F" w:rsidRDefault="00AB0EC1" w:rsidP="00AB0EC1">
      <w:pPr>
        <w:pStyle w:val="Kolorowalistaakcent11"/>
        <w:spacing w:line="276" w:lineRule="auto"/>
        <w:ind w:left="0"/>
        <w:rPr>
          <w:rFonts w:asciiTheme="majorHAnsi" w:hAnsiTheme="majorHAnsi" w:cs="Arial"/>
          <w:b/>
          <w:sz w:val="24"/>
          <w:szCs w:val="24"/>
        </w:rPr>
      </w:pPr>
      <w:r w:rsidRPr="00D8747F">
        <w:rPr>
          <w:rFonts w:asciiTheme="majorHAnsi" w:hAnsiTheme="majorHAnsi" w:cs="Arial"/>
          <w:b/>
          <w:sz w:val="24"/>
          <w:szCs w:val="24"/>
        </w:rPr>
        <w:t xml:space="preserve">3.1. </w:t>
      </w:r>
      <w:r w:rsidR="00E07237" w:rsidRPr="00D8747F">
        <w:rPr>
          <w:rFonts w:asciiTheme="majorHAnsi" w:hAnsiTheme="majorHAnsi" w:cs="Arial"/>
          <w:b/>
          <w:sz w:val="24"/>
          <w:szCs w:val="24"/>
        </w:rPr>
        <w:t xml:space="preserve">Zamawiający informuje, iż zamówienie </w:t>
      </w:r>
      <w:r w:rsidR="008F7F7F" w:rsidRPr="00D8747F">
        <w:rPr>
          <w:rFonts w:asciiTheme="majorHAnsi" w:hAnsiTheme="majorHAnsi" w:cs="Arial"/>
          <w:b/>
          <w:sz w:val="24"/>
          <w:szCs w:val="24"/>
        </w:rPr>
        <w:t>jest do</w:t>
      </w:r>
      <w:r w:rsidR="00E07237" w:rsidRPr="00D8747F">
        <w:rPr>
          <w:rFonts w:asciiTheme="majorHAnsi" w:hAnsiTheme="majorHAnsi" w:cs="Arial"/>
          <w:b/>
          <w:sz w:val="24"/>
          <w:szCs w:val="24"/>
        </w:rPr>
        <w:t>finansowane</w:t>
      </w:r>
      <w:r w:rsidR="008F7F7F" w:rsidRPr="00D8747F">
        <w:rPr>
          <w:rFonts w:asciiTheme="majorHAnsi" w:hAnsiTheme="majorHAnsi" w:cs="Arial"/>
          <w:b/>
          <w:sz w:val="24"/>
          <w:szCs w:val="24"/>
        </w:rPr>
        <w:t xml:space="preserve"> </w:t>
      </w:r>
      <w:r w:rsidR="00D8747F">
        <w:rPr>
          <w:rFonts w:asciiTheme="majorHAnsi" w:hAnsiTheme="majorHAnsi" w:cs="Arial"/>
          <w:b/>
          <w:sz w:val="24"/>
          <w:szCs w:val="24"/>
        </w:rPr>
        <w:t xml:space="preserve">ze środków </w:t>
      </w:r>
      <w:r w:rsidR="008F7F7F" w:rsidRPr="00D8747F">
        <w:rPr>
          <w:rFonts w:asciiTheme="majorHAnsi" w:hAnsiTheme="majorHAnsi" w:cs="Arial"/>
          <w:b/>
          <w:sz w:val="24"/>
          <w:szCs w:val="24"/>
        </w:rPr>
        <w:t xml:space="preserve">Ministerstwa Kultury i Dziedzictwa Narodowego </w:t>
      </w:r>
      <w:r w:rsidR="00A144CC">
        <w:rPr>
          <w:rFonts w:asciiTheme="majorHAnsi" w:hAnsiTheme="majorHAnsi" w:cs="Arial"/>
          <w:b/>
          <w:sz w:val="24"/>
          <w:szCs w:val="24"/>
        </w:rPr>
        <w:t>w ramach programu</w:t>
      </w:r>
      <w:r w:rsidR="008F7F7F" w:rsidRPr="00D8747F">
        <w:rPr>
          <w:rFonts w:asciiTheme="majorHAnsi" w:hAnsiTheme="majorHAnsi" w:cs="Arial"/>
          <w:b/>
          <w:sz w:val="24"/>
          <w:szCs w:val="24"/>
        </w:rPr>
        <w:t xml:space="preserve"> „Infrastruktura szkolnictwa artystycznego</w:t>
      </w:r>
      <w:r w:rsidR="00A144CC">
        <w:rPr>
          <w:rFonts w:asciiTheme="majorHAnsi" w:hAnsiTheme="majorHAnsi" w:cs="Arial"/>
          <w:b/>
          <w:sz w:val="24"/>
          <w:szCs w:val="24"/>
        </w:rPr>
        <w:t xml:space="preserve"> 2025</w:t>
      </w:r>
      <w:r w:rsidR="008F7F7F" w:rsidRPr="00D8747F">
        <w:rPr>
          <w:rFonts w:asciiTheme="majorHAnsi" w:hAnsiTheme="majorHAnsi" w:cs="Arial"/>
          <w:b/>
          <w:sz w:val="24"/>
          <w:szCs w:val="24"/>
        </w:rPr>
        <w:t>”.</w:t>
      </w:r>
    </w:p>
    <w:p w14:paraId="00D9BC3B" w14:textId="51CBCAB6" w:rsidR="00A144CC" w:rsidRPr="0000460A" w:rsidRDefault="00D8747F" w:rsidP="00AB0EC1">
      <w:pPr>
        <w:pStyle w:val="Kolorowalistaakcent11"/>
        <w:spacing w:line="276" w:lineRule="auto"/>
        <w:ind w:left="0"/>
        <w:rPr>
          <w:rFonts w:asciiTheme="majorHAnsi" w:hAnsiTheme="majorHAnsi" w:cs="Arial"/>
          <w:b/>
          <w:sz w:val="24"/>
          <w:szCs w:val="24"/>
        </w:rPr>
      </w:pPr>
      <w:r w:rsidRPr="00D8747F">
        <w:rPr>
          <w:rFonts w:asciiTheme="majorHAnsi" w:hAnsiTheme="majorHAnsi" w:cs="Arial"/>
          <w:b/>
          <w:sz w:val="24"/>
          <w:szCs w:val="24"/>
        </w:rPr>
        <w:t xml:space="preserve">3.2. Zamawiający na podstawie art. 310 ustawy Pzp wskazuje, że może unieważnić postępowanie o udzielenie zamówienia, jeżeli środki, które zamawiający zamierzał przeznaczyć na sfinansowanie całości lub części zamówienia w ramach ww. źródła finansowania, nie zostały mu przyznane.  </w:t>
      </w:r>
    </w:p>
    <w:tbl>
      <w:tblPr>
        <w:tblW w:w="9215" w:type="dxa"/>
        <w:jc w:val="center"/>
        <w:tblLayout w:type="fixed"/>
        <w:tblLook w:val="00A0" w:firstRow="1" w:lastRow="0" w:firstColumn="1" w:lastColumn="0" w:noHBand="0" w:noVBand="0"/>
      </w:tblPr>
      <w:tblGrid>
        <w:gridCol w:w="9215"/>
      </w:tblGrid>
      <w:tr w:rsidR="00361D73" w:rsidRPr="005046D9" w14:paraId="2E658EE6" w14:textId="77777777" w:rsidTr="00680077">
        <w:trPr>
          <w:jc w:val="center"/>
        </w:trPr>
        <w:tc>
          <w:tcPr>
            <w:tcW w:w="9215" w:type="dxa"/>
            <w:tcBorders>
              <w:bottom w:val="single" w:sz="4" w:space="0" w:color="auto"/>
            </w:tcBorders>
            <w:shd w:val="clear" w:color="auto" w:fill="D9D9D9" w:themeFill="background1" w:themeFillShade="D9"/>
          </w:tcPr>
          <w:p w14:paraId="14916091" w14:textId="77777777" w:rsidR="002D5F80" w:rsidRPr="005046D9" w:rsidRDefault="00F23968" w:rsidP="005046D9">
            <w:pPr>
              <w:widowControl w:val="0"/>
              <w:spacing w:line="276" w:lineRule="auto"/>
              <w:jc w:val="center"/>
              <w:rPr>
                <w:rFonts w:asciiTheme="majorHAnsi" w:hAnsiTheme="majorHAnsi"/>
                <w:sz w:val="26"/>
                <w:szCs w:val="26"/>
              </w:rPr>
            </w:pPr>
            <w:r w:rsidRPr="005046D9">
              <w:rPr>
                <w:rFonts w:asciiTheme="majorHAnsi" w:hAnsiTheme="majorHAnsi"/>
                <w:sz w:val="26"/>
                <w:szCs w:val="26"/>
              </w:rPr>
              <w:lastRenderedPageBreak/>
              <w:t>Rozdział 4</w:t>
            </w:r>
          </w:p>
          <w:p w14:paraId="283257F8" w14:textId="77777777" w:rsidR="002D5F80" w:rsidRPr="005046D9" w:rsidRDefault="00F23968" w:rsidP="005046D9">
            <w:pPr>
              <w:widowControl w:val="0"/>
              <w:spacing w:line="276" w:lineRule="auto"/>
              <w:jc w:val="center"/>
              <w:rPr>
                <w:rFonts w:asciiTheme="majorHAnsi" w:hAnsiTheme="majorHAnsi"/>
              </w:rPr>
            </w:pPr>
            <w:r w:rsidRPr="005046D9">
              <w:rPr>
                <w:rFonts w:asciiTheme="majorHAnsi" w:hAnsiTheme="majorHAnsi"/>
                <w:b/>
                <w:sz w:val="26"/>
                <w:szCs w:val="26"/>
              </w:rPr>
              <w:t>OPIS PRZEDMIOTU ZAMÓWIENIA</w:t>
            </w:r>
          </w:p>
        </w:tc>
      </w:tr>
    </w:tbl>
    <w:p w14:paraId="5E35966F" w14:textId="77777777" w:rsidR="00C11E6A" w:rsidRPr="003E3C5C" w:rsidRDefault="00C11E6A" w:rsidP="005046D9">
      <w:pPr>
        <w:pStyle w:val="Kolorowalistaakcent11"/>
        <w:tabs>
          <w:tab w:val="left" w:pos="567"/>
        </w:tabs>
        <w:spacing w:before="0" w:after="0" w:line="276" w:lineRule="auto"/>
        <w:ind w:left="0"/>
        <w:rPr>
          <w:rFonts w:asciiTheme="majorHAnsi" w:hAnsiTheme="majorHAnsi" w:cs="Arial"/>
          <w:bCs/>
          <w:vanish/>
          <w:sz w:val="10"/>
          <w:szCs w:val="10"/>
        </w:rPr>
      </w:pPr>
    </w:p>
    <w:p w14:paraId="5A6944EC" w14:textId="77777777" w:rsidR="002D5F80" w:rsidRPr="005046D9" w:rsidRDefault="002D5F80" w:rsidP="005046D9">
      <w:pPr>
        <w:pStyle w:val="Kolorowalistaakcent11"/>
        <w:tabs>
          <w:tab w:val="left" w:pos="567"/>
        </w:tabs>
        <w:spacing w:line="276" w:lineRule="auto"/>
        <w:ind w:left="567"/>
        <w:rPr>
          <w:rFonts w:asciiTheme="majorHAnsi" w:hAnsiTheme="majorHAnsi" w:cs="Arial"/>
          <w:b/>
          <w:bCs/>
          <w:sz w:val="24"/>
          <w:szCs w:val="24"/>
        </w:rPr>
      </w:pPr>
    </w:p>
    <w:p w14:paraId="1D6D736B" w14:textId="0FF94FCB" w:rsidR="00A41A0A" w:rsidRDefault="008F7F7F" w:rsidP="007D33D0">
      <w:pPr>
        <w:spacing w:line="264" w:lineRule="auto"/>
        <w:jc w:val="both"/>
        <w:rPr>
          <w:rFonts w:ascii="Cambria" w:hAnsi="Cambria"/>
        </w:rPr>
      </w:pPr>
      <w:r w:rsidRPr="008F7F7F">
        <w:rPr>
          <w:rFonts w:asciiTheme="majorHAnsi" w:hAnsiTheme="majorHAnsi"/>
          <w:b/>
        </w:rPr>
        <w:t>4.1.</w:t>
      </w:r>
      <w:r>
        <w:rPr>
          <w:rFonts w:asciiTheme="majorHAnsi" w:hAnsiTheme="majorHAnsi"/>
          <w:bCs/>
        </w:rPr>
        <w:t xml:space="preserve"> </w:t>
      </w:r>
      <w:r w:rsidR="00E07237" w:rsidRPr="008F7F7F">
        <w:rPr>
          <w:rFonts w:asciiTheme="majorHAnsi" w:hAnsiTheme="majorHAnsi"/>
          <w:bCs/>
        </w:rPr>
        <w:t xml:space="preserve">Przedmiotem zamówienia jest: </w:t>
      </w:r>
      <w:r w:rsidR="00A41A0A" w:rsidRPr="008F7F7F">
        <w:rPr>
          <w:rFonts w:asciiTheme="majorHAnsi" w:hAnsiTheme="majorHAnsi"/>
          <w:bCs/>
        </w:rPr>
        <w:t xml:space="preserve">Opracowanie </w:t>
      </w:r>
      <w:r>
        <w:rPr>
          <w:rFonts w:asciiTheme="majorHAnsi" w:hAnsiTheme="majorHAnsi"/>
          <w:bCs/>
        </w:rPr>
        <w:t>dokumentacji technicznej dotyczącej zadania</w:t>
      </w:r>
      <w:r w:rsidR="00D03FE3">
        <w:rPr>
          <w:rFonts w:asciiTheme="majorHAnsi" w:hAnsiTheme="majorHAnsi"/>
          <w:bCs/>
        </w:rPr>
        <w:t xml:space="preserve"> pn. „Przygotowanie dokumentacji budowlanej rozbudowy i przebudowy sali gimnastycznej na salę koncertową w Szkole Muzycznej I stopnia we Włodawie”.</w:t>
      </w:r>
    </w:p>
    <w:p w14:paraId="587097AD" w14:textId="77777777" w:rsidR="00913A59" w:rsidRDefault="00913A59" w:rsidP="00913A59">
      <w:pPr>
        <w:spacing w:line="264" w:lineRule="auto"/>
        <w:rPr>
          <w:rFonts w:ascii="Cambria" w:hAnsi="Cambria"/>
          <w:b/>
          <w:bCs/>
        </w:rPr>
      </w:pPr>
    </w:p>
    <w:p w14:paraId="12901EC1" w14:textId="00E7D204" w:rsidR="00913A59" w:rsidRDefault="00913A59" w:rsidP="00913A59">
      <w:pPr>
        <w:spacing w:line="264" w:lineRule="auto"/>
        <w:rPr>
          <w:rFonts w:ascii="Cambria" w:hAnsi="Cambria"/>
          <w:b/>
          <w:bCs/>
        </w:rPr>
      </w:pPr>
      <w:r w:rsidRPr="00913A59">
        <w:rPr>
          <w:rFonts w:ascii="Cambria" w:hAnsi="Cambria"/>
          <w:b/>
          <w:bCs/>
        </w:rPr>
        <w:t>4.2.</w:t>
      </w:r>
      <w:r>
        <w:rPr>
          <w:rFonts w:ascii="Cambria" w:hAnsi="Cambria"/>
        </w:rPr>
        <w:t xml:space="preserve"> </w:t>
      </w:r>
      <w:r w:rsidRPr="00913A59">
        <w:rPr>
          <w:rFonts w:ascii="Cambria" w:hAnsi="Cambria"/>
          <w:b/>
          <w:bCs/>
        </w:rPr>
        <w:t>Zakres prac</w:t>
      </w:r>
      <w:r>
        <w:rPr>
          <w:rFonts w:ascii="Cambria" w:hAnsi="Cambria"/>
          <w:b/>
          <w:bCs/>
        </w:rPr>
        <w:t xml:space="preserve"> obejmuje:</w:t>
      </w:r>
    </w:p>
    <w:p w14:paraId="4A55CC39" w14:textId="6CB315E5" w:rsidR="00913A59" w:rsidRPr="003950E1" w:rsidRDefault="00913A59" w:rsidP="00913A59">
      <w:pPr>
        <w:spacing w:line="264" w:lineRule="auto"/>
        <w:rPr>
          <w:rFonts w:ascii="Cambria" w:hAnsi="Cambria"/>
          <w:b/>
          <w:bCs/>
        </w:rPr>
      </w:pPr>
      <w:r>
        <w:rPr>
          <w:rFonts w:ascii="Cambria" w:hAnsi="Cambria"/>
          <w:b/>
          <w:bCs/>
        </w:rPr>
        <w:t>4.2.1. Prace Koncepcyjne i uzgodnienia (opis prac):</w:t>
      </w:r>
    </w:p>
    <w:p w14:paraId="37FAAE99" w14:textId="60F445D7" w:rsidR="00913A59" w:rsidRDefault="00913A59" w:rsidP="00913A59">
      <w:pPr>
        <w:spacing w:line="264" w:lineRule="auto"/>
        <w:rPr>
          <w:rFonts w:ascii="Cambria" w:hAnsi="Cambria"/>
        </w:rPr>
      </w:pPr>
      <w:r>
        <w:rPr>
          <w:rFonts w:ascii="Cambria" w:hAnsi="Cambria"/>
        </w:rPr>
        <w:t>- Inwentaryzacja obiektów w terenie</w:t>
      </w:r>
    </w:p>
    <w:p w14:paraId="220453B6" w14:textId="78BA2EF5" w:rsidR="00913A59" w:rsidRDefault="00913A59" w:rsidP="00913A59">
      <w:pPr>
        <w:spacing w:line="264" w:lineRule="auto"/>
        <w:rPr>
          <w:rFonts w:ascii="Cambria" w:hAnsi="Cambria"/>
        </w:rPr>
      </w:pPr>
      <w:r>
        <w:rPr>
          <w:rFonts w:ascii="Cambria" w:hAnsi="Cambria"/>
        </w:rPr>
        <w:t>- Model koncepcyjny Przestrzenny dla potrzeb wykonania symulacji akustycznej obiektu,</w:t>
      </w:r>
    </w:p>
    <w:p w14:paraId="6B89B1FC" w14:textId="676581F5" w:rsidR="00913A59" w:rsidRDefault="00913A59" w:rsidP="00913A59">
      <w:pPr>
        <w:spacing w:line="264" w:lineRule="auto"/>
        <w:rPr>
          <w:rFonts w:ascii="Cambria" w:hAnsi="Cambria"/>
        </w:rPr>
      </w:pPr>
      <w:r>
        <w:rPr>
          <w:rFonts w:ascii="Cambria" w:hAnsi="Cambria"/>
        </w:rPr>
        <w:t>- Wykonanie symulacji akustycznej obiektu,</w:t>
      </w:r>
    </w:p>
    <w:p w14:paraId="379FF092" w14:textId="7E35F64A" w:rsidR="00913A59" w:rsidRDefault="00913A59" w:rsidP="00913A59">
      <w:pPr>
        <w:spacing w:line="264" w:lineRule="auto"/>
        <w:rPr>
          <w:rFonts w:ascii="Cambria" w:hAnsi="Cambria"/>
        </w:rPr>
      </w:pPr>
      <w:r>
        <w:rPr>
          <w:rFonts w:ascii="Cambria" w:hAnsi="Cambria"/>
        </w:rPr>
        <w:t>- Wizualizacje budynku na potrzeby uzgodnień z inwestorem/użytkownikiem,</w:t>
      </w:r>
    </w:p>
    <w:p w14:paraId="7E78E745" w14:textId="0E037248" w:rsidR="00913A59" w:rsidRDefault="00913A59" w:rsidP="00913A59">
      <w:pPr>
        <w:spacing w:line="264" w:lineRule="auto"/>
        <w:rPr>
          <w:rFonts w:ascii="Cambria" w:hAnsi="Cambria"/>
        </w:rPr>
      </w:pPr>
      <w:r>
        <w:rPr>
          <w:rFonts w:ascii="Cambria" w:hAnsi="Cambria"/>
        </w:rPr>
        <w:t>- WZKRZ – Wstępne Zestawienie Kosztów Realizacji Zadania,</w:t>
      </w:r>
    </w:p>
    <w:p w14:paraId="0B44CA91" w14:textId="077DFD99" w:rsidR="00913A59" w:rsidRDefault="00913A59" w:rsidP="00913A59">
      <w:pPr>
        <w:spacing w:line="264" w:lineRule="auto"/>
        <w:rPr>
          <w:rFonts w:ascii="Cambria" w:hAnsi="Cambria"/>
        </w:rPr>
      </w:pPr>
      <w:r>
        <w:rPr>
          <w:rFonts w:ascii="Cambria" w:hAnsi="Cambria"/>
        </w:rPr>
        <w:t>- Wydzielenie nowej strefy pożarowej (obiekt powinien posiadać samodzielną strefę pożarową)</w:t>
      </w:r>
    </w:p>
    <w:p w14:paraId="67790BB1" w14:textId="522895AD" w:rsidR="00913A59" w:rsidRDefault="00913A59" w:rsidP="00913A59">
      <w:pPr>
        <w:spacing w:line="264" w:lineRule="auto"/>
        <w:rPr>
          <w:rFonts w:ascii="Cambria" w:hAnsi="Cambria"/>
          <w:b/>
          <w:bCs/>
        </w:rPr>
      </w:pPr>
      <w:r w:rsidRPr="00913A59">
        <w:rPr>
          <w:rFonts w:ascii="Cambria" w:hAnsi="Cambria"/>
          <w:b/>
          <w:bCs/>
        </w:rPr>
        <w:t>4.2.2. Projekty Budowlane</w:t>
      </w:r>
      <w:r>
        <w:rPr>
          <w:rFonts w:ascii="Cambria" w:hAnsi="Cambria"/>
          <w:b/>
          <w:bCs/>
        </w:rPr>
        <w:t xml:space="preserve"> (opis prac):</w:t>
      </w:r>
    </w:p>
    <w:p w14:paraId="5B2ECBBD" w14:textId="7DBB7647" w:rsidR="00913A59" w:rsidRPr="00913A59" w:rsidRDefault="00913A59" w:rsidP="00913A59">
      <w:pPr>
        <w:spacing w:line="264" w:lineRule="auto"/>
        <w:rPr>
          <w:rFonts w:ascii="Cambria" w:hAnsi="Cambria"/>
        </w:rPr>
      </w:pPr>
      <w:r w:rsidRPr="00913A59">
        <w:rPr>
          <w:rFonts w:ascii="Cambria" w:hAnsi="Cambria"/>
        </w:rPr>
        <w:t>- Wykonanie badań</w:t>
      </w:r>
      <w:r>
        <w:rPr>
          <w:rFonts w:ascii="Cambria" w:hAnsi="Cambria"/>
        </w:rPr>
        <w:t xml:space="preserve"> ge</w:t>
      </w:r>
      <w:r w:rsidR="00E25BB8">
        <w:rPr>
          <w:rFonts w:ascii="Cambria" w:hAnsi="Cambria"/>
        </w:rPr>
        <w:t>o</w:t>
      </w:r>
      <w:r w:rsidR="00A144CC">
        <w:rPr>
          <w:rFonts w:ascii="Cambria" w:hAnsi="Cambria"/>
        </w:rPr>
        <w:t>techni</w:t>
      </w:r>
      <w:r>
        <w:rPr>
          <w:rFonts w:ascii="Cambria" w:hAnsi="Cambria"/>
        </w:rPr>
        <w:t>cznych dla potrzeb projektowania,</w:t>
      </w:r>
    </w:p>
    <w:p w14:paraId="20C23E2F" w14:textId="71E0C69B" w:rsidR="00913A59" w:rsidRDefault="00913A59" w:rsidP="00913A59">
      <w:pPr>
        <w:spacing w:line="264" w:lineRule="auto"/>
        <w:rPr>
          <w:rFonts w:ascii="Cambria" w:hAnsi="Cambria"/>
        </w:rPr>
      </w:pPr>
      <w:r w:rsidRPr="00913A59">
        <w:rPr>
          <w:rFonts w:ascii="Cambria" w:hAnsi="Cambria"/>
        </w:rPr>
        <w:t xml:space="preserve">- </w:t>
      </w:r>
      <w:r>
        <w:rPr>
          <w:rFonts w:ascii="Cambria" w:hAnsi="Cambria"/>
        </w:rPr>
        <w:t>Uzyskanie warunków technicznych dostawy mediów i odbioru ścieków,</w:t>
      </w:r>
    </w:p>
    <w:p w14:paraId="6930CDB8" w14:textId="0FEB66ED" w:rsidR="00913A59" w:rsidRDefault="00913A59" w:rsidP="00913A59">
      <w:pPr>
        <w:spacing w:line="264" w:lineRule="auto"/>
        <w:rPr>
          <w:rFonts w:ascii="Cambria" w:hAnsi="Cambria"/>
        </w:rPr>
      </w:pPr>
      <w:r>
        <w:rPr>
          <w:rFonts w:ascii="Cambria" w:hAnsi="Cambria"/>
        </w:rPr>
        <w:t xml:space="preserve">- Projekty Budowlane </w:t>
      </w:r>
      <w:r w:rsidR="00FC4812">
        <w:rPr>
          <w:rFonts w:ascii="Cambria" w:hAnsi="Cambria"/>
        </w:rPr>
        <w:t>- w</w:t>
      </w:r>
      <w:r>
        <w:rPr>
          <w:rFonts w:ascii="Cambria" w:hAnsi="Cambria"/>
        </w:rPr>
        <w:t xml:space="preserve">szystkie </w:t>
      </w:r>
      <w:r w:rsidR="00FC4812">
        <w:rPr>
          <w:rFonts w:ascii="Cambria" w:hAnsi="Cambria"/>
        </w:rPr>
        <w:t>b</w:t>
      </w:r>
      <w:r>
        <w:rPr>
          <w:rFonts w:ascii="Cambria" w:hAnsi="Cambria"/>
        </w:rPr>
        <w:t xml:space="preserve">ranże; w tym projekt </w:t>
      </w:r>
      <w:r w:rsidR="00FE7694">
        <w:rPr>
          <w:rFonts w:ascii="Cambria" w:hAnsi="Cambria"/>
        </w:rPr>
        <w:t>rozbiórki</w:t>
      </w:r>
    </w:p>
    <w:p w14:paraId="768F640A" w14:textId="228C2483" w:rsidR="00913A59" w:rsidRDefault="00913A59" w:rsidP="00913A59">
      <w:pPr>
        <w:spacing w:line="264" w:lineRule="auto"/>
        <w:rPr>
          <w:rFonts w:ascii="Cambria" w:hAnsi="Cambria"/>
        </w:rPr>
      </w:pPr>
      <w:r>
        <w:rPr>
          <w:rFonts w:ascii="Cambria" w:hAnsi="Cambria"/>
        </w:rPr>
        <w:t xml:space="preserve">- </w:t>
      </w:r>
      <w:r w:rsidRPr="00350B10">
        <w:rPr>
          <w:rFonts w:ascii="Cambria" w:hAnsi="Cambria"/>
        </w:rPr>
        <w:t xml:space="preserve">Uzyskanie w imieniu Inwestora Decyzji o Pozwoleniu na </w:t>
      </w:r>
      <w:r w:rsidR="00350B10">
        <w:rPr>
          <w:rFonts w:ascii="Cambria" w:hAnsi="Cambria"/>
        </w:rPr>
        <w:t>rozbiórkę</w:t>
      </w:r>
    </w:p>
    <w:p w14:paraId="5A29DFDD" w14:textId="310DD9D8" w:rsidR="00913A59" w:rsidRPr="00FC4812" w:rsidRDefault="00913A59" w:rsidP="00913A59">
      <w:pPr>
        <w:spacing w:line="264" w:lineRule="auto"/>
        <w:rPr>
          <w:rFonts w:ascii="Cambria" w:hAnsi="Cambria"/>
          <w:b/>
          <w:bCs/>
        </w:rPr>
      </w:pPr>
      <w:r w:rsidRPr="00FC4812">
        <w:rPr>
          <w:rFonts w:ascii="Cambria" w:hAnsi="Cambria"/>
          <w:b/>
          <w:bCs/>
        </w:rPr>
        <w:t>4.2.3. Projekty Techniczne i Wykonawcze (opis prac):</w:t>
      </w:r>
    </w:p>
    <w:p w14:paraId="54D92225" w14:textId="7BD08E54" w:rsidR="00913A59" w:rsidRPr="00063839" w:rsidRDefault="00913A59" w:rsidP="00913A59">
      <w:pPr>
        <w:spacing w:line="264" w:lineRule="auto"/>
        <w:rPr>
          <w:rFonts w:asciiTheme="majorHAnsi" w:hAnsiTheme="majorHAnsi"/>
        </w:rPr>
      </w:pPr>
      <w:r w:rsidRPr="00063839">
        <w:rPr>
          <w:rFonts w:asciiTheme="majorHAnsi" w:hAnsiTheme="majorHAnsi"/>
        </w:rPr>
        <w:t xml:space="preserve">- Projekty Techniczne i Wykonawcze </w:t>
      </w:r>
      <w:r w:rsidR="00FC4812" w:rsidRPr="00063839">
        <w:rPr>
          <w:rFonts w:asciiTheme="majorHAnsi" w:hAnsiTheme="majorHAnsi"/>
        </w:rPr>
        <w:t>–</w:t>
      </w:r>
      <w:r w:rsidRPr="00063839">
        <w:rPr>
          <w:rFonts w:asciiTheme="majorHAnsi" w:hAnsiTheme="majorHAnsi"/>
        </w:rPr>
        <w:t xml:space="preserve"> </w:t>
      </w:r>
      <w:r w:rsidR="00FC4812" w:rsidRPr="00063839">
        <w:rPr>
          <w:rFonts w:asciiTheme="majorHAnsi" w:hAnsiTheme="majorHAnsi"/>
        </w:rPr>
        <w:t>w</w:t>
      </w:r>
      <w:r w:rsidRPr="00063839">
        <w:rPr>
          <w:rFonts w:asciiTheme="majorHAnsi" w:hAnsiTheme="majorHAnsi"/>
        </w:rPr>
        <w:t>sz</w:t>
      </w:r>
      <w:r w:rsidR="00FC4812" w:rsidRPr="00063839">
        <w:rPr>
          <w:rFonts w:asciiTheme="majorHAnsi" w:hAnsiTheme="majorHAnsi"/>
        </w:rPr>
        <w:t>ystkie branże</w:t>
      </w:r>
    </w:p>
    <w:p w14:paraId="7A27A507" w14:textId="7C33E379" w:rsidR="00FC4812" w:rsidRPr="00063839" w:rsidRDefault="00FC4812" w:rsidP="00913A59">
      <w:pPr>
        <w:spacing w:line="264" w:lineRule="auto"/>
        <w:rPr>
          <w:rFonts w:asciiTheme="majorHAnsi" w:hAnsiTheme="majorHAnsi"/>
        </w:rPr>
      </w:pPr>
      <w:r w:rsidRPr="00063839">
        <w:rPr>
          <w:rFonts w:asciiTheme="majorHAnsi" w:hAnsiTheme="majorHAnsi"/>
        </w:rPr>
        <w:t>- STWOIR – Specyfikacje Techniczne Wykonania i Odbioru Robót – wszystkie branże</w:t>
      </w:r>
    </w:p>
    <w:p w14:paraId="0C88A0E8" w14:textId="77777777" w:rsidR="00143941" w:rsidRPr="00063839" w:rsidRDefault="00143941" w:rsidP="00913A59">
      <w:pPr>
        <w:spacing w:line="264" w:lineRule="auto"/>
        <w:rPr>
          <w:rFonts w:asciiTheme="majorHAnsi" w:hAnsiTheme="majorHAnsi"/>
        </w:rPr>
      </w:pPr>
    </w:p>
    <w:p w14:paraId="5B679609" w14:textId="0CFC9CAF" w:rsidR="00063839" w:rsidRPr="00563C51" w:rsidRDefault="00601D14" w:rsidP="00143941">
      <w:pPr>
        <w:jc w:val="both"/>
        <w:rPr>
          <w:rFonts w:asciiTheme="majorHAnsi" w:hAnsiTheme="majorHAnsi"/>
          <w:b/>
          <w:bCs/>
        </w:rPr>
      </w:pPr>
      <w:bookmarkStart w:id="7" w:name="_Hlk191904371"/>
      <w:r w:rsidRPr="00FE7694">
        <w:rPr>
          <w:rFonts w:asciiTheme="majorHAnsi" w:hAnsiTheme="majorHAnsi"/>
          <w:b/>
          <w:bCs/>
        </w:rPr>
        <w:t>4.3.</w:t>
      </w:r>
      <w:r w:rsidR="00D36682">
        <w:rPr>
          <w:rFonts w:asciiTheme="majorHAnsi" w:hAnsiTheme="majorHAnsi"/>
          <w:b/>
          <w:bCs/>
        </w:rPr>
        <w:t xml:space="preserve"> </w:t>
      </w:r>
      <w:r w:rsidR="00143941" w:rsidRPr="00FE7694">
        <w:rPr>
          <w:rFonts w:asciiTheme="majorHAnsi" w:hAnsiTheme="majorHAnsi"/>
          <w:b/>
          <w:bCs/>
        </w:rPr>
        <w:t>Wy</w:t>
      </w:r>
      <w:r w:rsidR="00FE7694" w:rsidRPr="00FE7694">
        <w:rPr>
          <w:rFonts w:asciiTheme="majorHAnsi" w:hAnsiTheme="majorHAnsi"/>
          <w:b/>
          <w:bCs/>
        </w:rPr>
        <w:t>pis i wyrys</w:t>
      </w:r>
      <w:r w:rsidR="00143941" w:rsidRPr="00FE7694">
        <w:rPr>
          <w:rFonts w:asciiTheme="majorHAnsi" w:hAnsiTheme="majorHAnsi"/>
          <w:b/>
          <w:bCs/>
        </w:rPr>
        <w:t xml:space="preserve"> z MPZP</w:t>
      </w:r>
      <w:r w:rsidR="00FE7694" w:rsidRPr="00FE7694">
        <w:rPr>
          <w:rFonts w:asciiTheme="majorHAnsi" w:hAnsiTheme="majorHAnsi"/>
          <w:b/>
          <w:bCs/>
        </w:rPr>
        <w:t xml:space="preserve"> miasta Włodawy</w:t>
      </w:r>
      <w:r w:rsidR="00143941" w:rsidRPr="00FE7694">
        <w:rPr>
          <w:rFonts w:asciiTheme="majorHAnsi" w:hAnsiTheme="majorHAnsi"/>
          <w:b/>
          <w:bCs/>
        </w:rPr>
        <w:t xml:space="preserve"> dla wyżej opisanego terenu</w:t>
      </w:r>
      <w:r w:rsidR="007D33D0">
        <w:rPr>
          <w:rFonts w:asciiTheme="majorHAnsi" w:hAnsiTheme="majorHAnsi"/>
          <w:b/>
          <w:bCs/>
        </w:rPr>
        <w:br/>
      </w:r>
      <w:r w:rsidR="00143941" w:rsidRPr="00FE7694">
        <w:rPr>
          <w:rFonts w:asciiTheme="majorHAnsi" w:hAnsiTheme="majorHAnsi"/>
          <w:b/>
          <w:bCs/>
        </w:rPr>
        <w:t>w załączniku nr 1 do SWZ.</w:t>
      </w:r>
    </w:p>
    <w:p w14:paraId="27324F63" w14:textId="08E25829" w:rsidR="00601D14" w:rsidRPr="00143941" w:rsidRDefault="00601D14" w:rsidP="00143941">
      <w:pPr>
        <w:jc w:val="both"/>
        <w:rPr>
          <w:b/>
          <w:bCs/>
        </w:rPr>
      </w:pPr>
    </w:p>
    <w:bookmarkEnd w:id="7"/>
    <w:p w14:paraId="6A969BA8" w14:textId="6F7784BD" w:rsidR="00143941" w:rsidRPr="00563C51" w:rsidRDefault="00063839" w:rsidP="00143941">
      <w:pPr>
        <w:jc w:val="both"/>
        <w:rPr>
          <w:rFonts w:asciiTheme="majorHAnsi" w:hAnsiTheme="majorHAnsi"/>
          <w:b/>
          <w:bCs/>
        </w:rPr>
      </w:pPr>
      <w:r w:rsidRPr="00563C51">
        <w:rPr>
          <w:rFonts w:asciiTheme="majorHAnsi" w:hAnsiTheme="majorHAnsi"/>
          <w:b/>
          <w:bCs/>
          <w:lang w:val="pl"/>
        </w:rPr>
        <w:t>4.</w:t>
      </w:r>
      <w:r w:rsidR="00E37186">
        <w:rPr>
          <w:rFonts w:asciiTheme="majorHAnsi" w:hAnsiTheme="majorHAnsi"/>
          <w:b/>
          <w:bCs/>
          <w:lang w:val="pl"/>
        </w:rPr>
        <w:t>4</w:t>
      </w:r>
      <w:r w:rsidRPr="00563C51">
        <w:rPr>
          <w:rFonts w:asciiTheme="majorHAnsi" w:hAnsiTheme="majorHAnsi"/>
          <w:b/>
          <w:bCs/>
          <w:lang w:val="pl"/>
        </w:rPr>
        <w:t>.</w:t>
      </w:r>
      <w:r w:rsidRPr="00563C51">
        <w:rPr>
          <w:rFonts w:asciiTheme="majorHAnsi" w:hAnsiTheme="majorHAnsi"/>
          <w:lang w:val="pl"/>
        </w:rPr>
        <w:t xml:space="preserve"> </w:t>
      </w:r>
      <w:r w:rsidR="00143941" w:rsidRPr="00143941">
        <w:rPr>
          <w:rFonts w:asciiTheme="majorHAnsi" w:hAnsiTheme="majorHAnsi"/>
          <w:b/>
          <w:bCs/>
        </w:rPr>
        <w:t>Do obowiązków projektanta należy</w:t>
      </w:r>
      <w:r w:rsidRPr="00563C51">
        <w:rPr>
          <w:rFonts w:asciiTheme="majorHAnsi" w:hAnsiTheme="majorHAnsi"/>
          <w:b/>
          <w:bCs/>
        </w:rPr>
        <w:t xml:space="preserve"> </w:t>
      </w:r>
      <w:r w:rsidR="00143941" w:rsidRPr="00143941">
        <w:rPr>
          <w:rFonts w:asciiTheme="majorHAnsi" w:hAnsiTheme="majorHAnsi"/>
          <w:b/>
          <w:bCs/>
        </w:rPr>
        <w:t>dokonanie wizji lokalnej terenu objętego opracowaniem</w:t>
      </w:r>
      <w:r w:rsidRPr="00563C51">
        <w:rPr>
          <w:rFonts w:asciiTheme="majorHAnsi" w:hAnsiTheme="majorHAnsi"/>
          <w:b/>
          <w:bCs/>
        </w:rPr>
        <w:t>.</w:t>
      </w:r>
    </w:p>
    <w:p w14:paraId="7D5C4AF8" w14:textId="19C0475A" w:rsidR="00063839" w:rsidRPr="00143941" w:rsidRDefault="00063839" w:rsidP="00063839">
      <w:pPr>
        <w:jc w:val="both"/>
        <w:rPr>
          <w:rFonts w:asciiTheme="majorHAnsi" w:hAnsiTheme="majorHAnsi"/>
        </w:rPr>
      </w:pPr>
      <w:r w:rsidRPr="00563C51">
        <w:rPr>
          <w:rFonts w:asciiTheme="majorHAnsi" w:hAnsiTheme="majorHAnsi"/>
        </w:rPr>
        <w:t>Wizja lokalna możliwa jest</w:t>
      </w:r>
      <w:r w:rsidRPr="00063839">
        <w:rPr>
          <w:rFonts w:asciiTheme="majorHAnsi" w:hAnsiTheme="majorHAnsi"/>
        </w:rPr>
        <w:t xml:space="preserve"> w dni robocze w godzinach od 9:00 do 14:00, po uprzednim umówieniu się telefonicznie z Panem Pawłem Łobaczem, </w:t>
      </w:r>
      <w:r w:rsidRPr="00E37186">
        <w:rPr>
          <w:rFonts w:asciiTheme="majorHAnsi" w:hAnsiTheme="majorHAnsi"/>
        </w:rPr>
        <w:t>tel.</w:t>
      </w:r>
      <w:r w:rsidR="00E37186">
        <w:rPr>
          <w:rFonts w:asciiTheme="majorHAnsi" w:hAnsiTheme="majorHAnsi"/>
        </w:rPr>
        <w:t xml:space="preserve"> 519 088 992</w:t>
      </w:r>
      <w:r w:rsidRPr="00E37186">
        <w:rPr>
          <w:rFonts w:asciiTheme="majorHAnsi" w:hAnsiTheme="majorHAnsi"/>
        </w:rPr>
        <w:t xml:space="preserve">, </w:t>
      </w:r>
      <w:r w:rsidRPr="00063839">
        <w:rPr>
          <w:rFonts w:asciiTheme="majorHAnsi" w:hAnsiTheme="majorHAnsi"/>
        </w:rPr>
        <w:t>a w przypadku nieobecności ww. osoby z Panią</w:t>
      </w:r>
      <w:r w:rsidR="00E37186">
        <w:rPr>
          <w:rFonts w:asciiTheme="majorHAnsi" w:hAnsiTheme="majorHAnsi"/>
        </w:rPr>
        <w:t xml:space="preserve"> Ewą Linkiewicz, tel. 791 560 079</w:t>
      </w:r>
      <w:r w:rsidRPr="00063839">
        <w:rPr>
          <w:rFonts w:asciiTheme="majorHAnsi" w:hAnsiTheme="majorHAnsi"/>
        </w:rPr>
        <w:t>,  w celu zapoznania się z rzeczywistymi warunkami realizacji przedmiotu niniejszego zamówienia</w:t>
      </w:r>
      <w:r w:rsidR="00D36682">
        <w:rPr>
          <w:rFonts w:asciiTheme="majorHAnsi" w:hAnsiTheme="majorHAnsi"/>
        </w:rPr>
        <w:br/>
      </w:r>
      <w:r w:rsidRPr="00063839">
        <w:rPr>
          <w:rFonts w:asciiTheme="majorHAnsi" w:hAnsiTheme="majorHAnsi"/>
        </w:rPr>
        <w:t>i</w:t>
      </w:r>
      <w:r w:rsidR="00E37186">
        <w:rPr>
          <w:rFonts w:asciiTheme="majorHAnsi" w:hAnsiTheme="majorHAnsi"/>
        </w:rPr>
        <w:t xml:space="preserve"> </w:t>
      </w:r>
      <w:r w:rsidRPr="00063839">
        <w:rPr>
          <w:rFonts w:asciiTheme="majorHAnsi" w:hAnsiTheme="majorHAnsi"/>
        </w:rPr>
        <w:t>uwzględnienia ich w trakcie sporządzania wyceny. Zamawiający informuje, że odbycie przez wykonawcę wizji lokalnej jest wymagane do złożenia oferty (jest obligatoryjne)</w:t>
      </w:r>
      <w:r w:rsidR="00D36682">
        <w:rPr>
          <w:rFonts w:asciiTheme="majorHAnsi" w:hAnsiTheme="majorHAnsi"/>
        </w:rPr>
        <w:br/>
      </w:r>
      <w:r w:rsidRPr="00063839">
        <w:rPr>
          <w:rFonts w:asciiTheme="majorHAnsi" w:hAnsiTheme="majorHAnsi"/>
        </w:rPr>
        <w:t>i przewiduje sankcję w postaci odrzucenia złożonej oferty bez odbycia wizji lokalnej.</w:t>
      </w:r>
    </w:p>
    <w:p w14:paraId="2EDE6B60" w14:textId="7FBFCE9F" w:rsidR="00143941" w:rsidRPr="00143941" w:rsidRDefault="00143941" w:rsidP="00143941">
      <w:pPr>
        <w:jc w:val="both"/>
        <w:rPr>
          <w:rFonts w:asciiTheme="majorHAnsi" w:hAnsiTheme="majorHAnsi"/>
        </w:rPr>
      </w:pPr>
      <w:r w:rsidRPr="00143941">
        <w:rPr>
          <w:rFonts w:asciiTheme="majorHAnsi" w:hAnsiTheme="majorHAnsi"/>
        </w:rPr>
        <w:t>Ponadto, w ramach niniejszego zamówienia, Wykonawca zobowiązuje się, przez cały okres realizacji inwestycji prowadzonej w oparciu o opracowaną dokumentację projektową,</w:t>
      </w:r>
      <w:r w:rsidR="00063839">
        <w:rPr>
          <w:rFonts w:asciiTheme="majorHAnsi" w:hAnsiTheme="majorHAnsi"/>
        </w:rPr>
        <w:t xml:space="preserve"> </w:t>
      </w:r>
      <w:r w:rsidRPr="00143941">
        <w:rPr>
          <w:rFonts w:asciiTheme="majorHAnsi" w:hAnsiTheme="majorHAnsi"/>
        </w:rPr>
        <w:t>do składania wyjaśnień dotyczących dokumentacji projektowej i zawartych w niej rozwiązań. W przypadku zaistnienia konieczności Wykonawca zobowiązuje się do nieodpłatnego uzupełnienia szczegółów dokumentacji projektowej oraz wykonania dodatkowych opracowań niezbędnych do przeprowadzenia przedmiotowych robót budowlanych oraz udzielenia przez Zamawiającego stosownego postępowania</w:t>
      </w:r>
      <w:r w:rsidR="00D36682">
        <w:rPr>
          <w:rFonts w:asciiTheme="majorHAnsi" w:hAnsiTheme="majorHAnsi"/>
        </w:rPr>
        <w:br/>
      </w:r>
      <w:r w:rsidRPr="00143941">
        <w:rPr>
          <w:rFonts w:asciiTheme="majorHAnsi" w:hAnsiTheme="majorHAnsi"/>
        </w:rPr>
        <w:t xml:space="preserve">o udzielenie zamówienia publicznego na realizację robót.  </w:t>
      </w:r>
    </w:p>
    <w:p w14:paraId="25CA1892" w14:textId="0A0360E7" w:rsidR="00143941" w:rsidRDefault="00143941" w:rsidP="00143941">
      <w:pPr>
        <w:jc w:val="both"/>
        <w:rPr>
          <w:rFonts w:asciiTheme="majorHAnsi" w:hAnsiTheme="majorHAnsi"/>
        </w:rPr>
      </w:pPr>
      <w:r w:rsidRPr="00143941">
        <w:rPr>
          <w:rFonts w:asciiTheme="majorHAnsi" w:hAnsiTheme="majorHAnsi"/>
        </w:rPr>
        <w:lastRenderedPageBreak/>
        <w:t>W przypadku zaistnienia konieczności uzyskania innych zezwoleń lub uzgodnień wymaganych prawem i wynikających z realizacji niniejszego zadania, wszelkie koszty</w:t>
      </w:r>
      <w:r w:rsidR="00D36682">
        <w:rPr>
          <w:rFonts w:asciiTheme="majorHAnsi" w:hAnsiTheme="majorHAnsi"/>
        </w:rPr>
        <w:br/>
      </w:r>
      <w:r w:rsidRPr="00143941">
        <w:rPr>
          <w:rFonts w:asciiTheme="majorHAnsi" w:hAnsiTheme="majorHAnsi"/>
        </w:rPr>
        <w:t>z tym związane ponosi Wykonawca.</w:t>
      </w:r>
    </w:p>
    <w:p w14:paraId="17784A86" w14:textId="77777777" w:rsidR="00563C51" w:rsidRDefault="00563C51" w:rsidP="00143941">
      <w:pPr>
        <w:jc w:val="both"/>
        <w:rPr>
          <w:rFonts w:asciiTheme="majorHAnsi" w:hAnsiTheme="majorHAnsi"/>
        </w:rPr>
      </w:pPr>
    </w:p>
    <w:p w14:paraId="1CA1793C" w14:textId="6079A65D" w:rsidR="00563C51" w:rsidRPr="00563C51" w:rsidRDefault="00563C51" w:rsidP="00563C51">
      <w:pPr>
        <w:jc w:val="both"/>
        <w:rPr>
          <w:rFonts w:asciiTheme="majorHAnsi" w:hAnsiTheme="majorHAnsi"/>
          <w:b/>
          <w:bCs/>
        </w:rPr>
      </w:pPr>
      <w:r w:rsidRPr="00563C51">
        <w:rPr>
          <w:rFonts w:asciiTheme="majorHAnsi" w:hAnsiTheme="majorHAnsi"/>
          <w:b/>
          <w:bCs/>
        </w:rPr>
        <w:t>4.</w:t>
      </w:r>
      <w:r w:rsidR="00D36682">
        <w:rPr>
          <w:rFonts w:asciiTheme="majorHAnsi" w:hAnsiTheme="majorHAnsi"/>
          <w:b/>
          <w:bCs/>
        </w:rPr>
        <w:t>5</w:t>
      </w:r>
      <w:r w:rsidRPr="00563C51">
        <w:rPr>
          <w:rFonts w:asciiTheme="majorHAnsi" w:hAnsiTheme="majorHAnsi"/>
          <w:b/>
          <w:bCs/>
        </w:rPr>
        <w:t>.</w:t>
      </w:r>
      <w:r w:rsidR="00D36682">
        <w:rPr>
          <w:rFonts w:asciiTheme="majorHAnsi" w:hAnsiTheme="majorHAnsi"/>
          <w:b/>
          <w:bCs/>
        </w:rPr>
        <w:t xml:space="preserve"> </w:t>
      </w:r>
      <w:r w:rsidRPr="00563C51">
        <w:rPr>
          <w:rFonts w:asciiTheme="majorHAnsi" w:hAnsiTheme="majorHAnsi"/>
        </w:rPr>
        <w:t>Na podstawie art. 284 ust. 1 ustawy Pzp – w przypadkach wątpliwych (np. rozbieżności, braki w opisach, ewentualne niejasności) – Wykonawca może zwrócić się do Zamawiającego o wyjaśnienie treści SWZ. W przypadku, gdy Wykonawcy nie zgłaszają uwag, Zamawiający uzna, że brak jest zastrzeżeń  do dokumentów opisujących przedmiot zamówienia.</w:t>
      </w:r>
    </w:p>
    <w:p w14:paraId="79B4B4F5" w14:textId="77777777" w:rsidR="00563C51" w:rsidRPr="00563C51" w:rsidRDefault="00563C51" w:rsidP="00563C51">
      <w:pPr>
        <w:jc w:val="both"/>
        <w:rPr>
          <w:rFonts w:asciiTheme="majorHAnsi" w:hAnsiTheme="majorHAnsi"/>
          <w:b/>
          <w:bCs/>
        </w:rPr>
      </w:pPr>
    </w:p>
    <w:p w14:paraId="551D5295" w14:textId="31BCC321" w:rsidR="00143941" w:rsidRPr="00D36682" w:rsidRDefault="00063839" w:rsidP="00143941">
      <w:pPr>
        <w:jc w:val="both"/>
        <w:rPr>
          <w:rFonts w:asciiTheme="majorHAnsi" w:hAnsiTheme="majorHAnsi"/>
          <w:b/>
          <w:bCs/>
        </w:rPr>
      </w:pPr>
      <w:r w:rsidRPr="00D36682">
        <w:rPr>
          <w:rFonts w:asciiTheme="majorHAnsi" w:hAnsiTheme="majorHAnsi"/>
          <w:b/>
          <w:bCs/>
        </w:rPr>
        <w:t>4.</w:t>
      </w:r>
      <w:r w:rsidR="00D36682" w:rsidRPr="00D36682">
        <w:rPr>
          <w:rFonts w:asciiTheme="majorHAnsi" w:hAnsiTheme="majorHAnsi"/>
          <w:b/>
          <w:bCs/>
        </w:rPr>
        <w:t>6</w:t>
      </w:r>
      <w:r w:rsidRPr="00D36682">
        <w:rPr>
          <w:rFonts w:asciiTheme="majorHAnsi" w:hAnsiTheme="majorHAnsi"/>
          <w:b/>
          <w:bCs/>
        </w:rPr>
        <w:t xml:space="preserve">. </w:t>
      </w:r>
      <w:r w:rsidR="00143941" w:rsidRPr="00D36682">
        <w:rPr>
          <w:rFonts w:asciiTheme="majorHAnsi" w:hAnsiTheme="majorHAnsi"/>
          <w:b/>
          <w:bCs/>
        </w:rPr>
        <w:t>Lokalizacja inwestycji</w:t>
      </w:r>
    </w:p>
    <w:p w14:paraId="32F6BCD5" w14:textId="14B02DBB" w:rsidR="00601D14" w:rsidRPr="00D36682" w:rsidRDefault="00601D14" w:rsidP="00143941">
      <w:pPr>
        <w:jc w:val="both"/>
        <w:rPr>
          <w:rFonts w:asciiTheme="majorHAnsi" w:hAnsiTheme="majorHAnsi"/>
          <w:b/>
          <w:bCs/>
        </w:rPr>
      </w:pPr>
      <w:r w:rsidRPr="00D36682">
        <w:rPr>
          <w:rFonts w:asciiTheme="majorHAnsi" w:hAnsiTheme="majorHAnsi"/>
          <w:b/>
          <w:bCs/>
        </w:rPr>
        <w:t xml:space="preserve">Ulica Szkolna 7 – </w:t>
      </w:r>
      <w:r w:rsidRPr="00D36682">
        <w:rPr>
          <w:rFonts w:asciiTheme="majorHAnsi" w:hAnsiTheme="majorHAnsi"/>
        </w:rPr>
        <w:t>działka nr</w:t>
      </w:r>
      <w:r w:rsidRPr="00D36682">
        <w:rPr>
          <w:rFonts w:asciiTheme="majorHAnsi" w:hAnsiTheme="majorHAnsi"/>
          <w:b/>
          <w:bCs/>
        </w:rPr>
        <w:t xml:space="preserve"> </w:t>
      </w:r>
      <w:r w:rsidR="00237C7F" w:rsidRPr="00D36682">
        <w:rPr>
          <w:rFonts w:asciiTheme="majorHAnsi" w:hAnsiTheme="majorHAnsi"/>
        </w:rPr>
        <w:t>815, obręb 1</w:t>
      </w:r>
    </w:p>
    <w:p w14:paraId="676FE72A" w14:textId="77777777" w:rsidR="00A41A0A" w:rsidRDefault="00A41A0A" w:rsidP="00FC4812">
      <w:pPr>
        <w:jc w:val="both"/>
      </w:pPr>
    </w:p>
    <w:p w14:paraId="30E3287B" w14:textId="77DAF440" w:rsidR="002D5F80" w:rsidRPr="00E25BB8" w:rsidRDefault="00E25BB8" w:rsidP="00E25BB8">
      <w:pPr>
        <w:suppressAutoHyphens w:val="0"/>
        <w:autoSpaceDE w:val="0"/>
        <w:autoSpaceDN w:val="0"/>
        <w:adjustRightInd w:val="0"/>
        <w:spacing w:line="276" w:lineRule="auto"/>
        <w:rPr>
          <w:rFonts w:ascii="Cambria" w:hAnsi="Cambria" w:cs="Arial"/>
          <w:b/>
          <w:bCs/>
        </w:rPr>
      </w:pPr>
      <w:r>
        <w:rPr>
          <w:rFonts w:ascii="Cambria" w:hAnsi="Cambria" w:cs="Arial"/>
          <w:b/>
          <w:bCs/>
        </w:rPr>
        <w:t>4.</w:t>
      </w:r>
      <w:r w:rsidR="00D36682">
        <w:rPr>
          <w:rFonts w:ascii="Cambria" w:hAnsi="Cambria" w:cs="Arial"/>
          <w:b/>
          <w:bCs/>
        </w:rPr>
        <w:t>7</w:t>
      </w:r>
      <w:r>
        <w:rPr>
          <w:rFonts w:ascii="Cambria" w:hAnsi="Cambria" w:cs="Arial"/>
          <w:b/>
          <w:bCs/>
        </w:rPr>
        <w:t>.</w:t>
      </w:r>
      <w:r w:rsidR="00143941">
        <w:rPr>
          <w:rFonts w:ascii="Cambria" w:hAnsi="Cambria" w:cs="Arial"/>
          <w:b/>
          <w:bCs/>
        </w:rPr>
        <w:t xml:space="preserve"> </w:t>
      </w:r>
      <w:r w:rsidR="00F23968" w:rsidRPr="00E25BB8">
        <w:rPr>
          <w:rFonts w:ascii="Cambria" w:hAnsi="Cambria" w:cs="Arial"/>
          <w:b/>
          <w:bCs/>
        </w:rPr>
        <w:t xml:space="preserve">Nazwa/y i kod/y </w:t>
      </w:r>
      <w:r w:rsidR="002935CE" w:rsidRPr="00E25BB8">
        <w:rPr>
          <w:rFonts w:ascii="Cambria" w:hAnsi="Cambria" w:cs="Arial"/>
          <w:b/>
          <w:bCs/>
        </w:rPr>
        <w:t>Wspólnego Słownika Zamówień: (CPV):</w:t>
      </w:r>
    </w:p>
    <w:p w14:paraId="5478F25F" w14:textId="77777777" w:rsidR="00E25BB8" w:rsidRDefault="00E25BB8" w:rsidP="00601D14">
      <w:pPr>
        <w:spacing w:line="276" w:lineRule="auto"/>
        <w:rPr>
          <w:rFonts w:ascii="Cambria" w:hAnsi="Cambria"/>
        </w:rPr>
      </w:pPr>
      <w:r w:rsidRPr="00E25BB8">
        <w:rPr>
          <w:rFonts w:ascii="Cambria" w:hAnsi="Cambria"/>
        </w:rPr>
        <w:t>CPV 71320000-7 Usługi inżynieryjne w zakresie projektowania</w:t>
      </w:r>
    </w:p>
    <w:p w14:paraId="77DDDCF5" w14:textId="3189B023" w:rsidR="00143941" w:rsidRDefault="00143941" w:rsidP="00601D14">
      <w:pPr>
        <w:spacing w:line="276" w:lineRule="auto"/>
        <w:rPr>
          <w:rFonts w:ascii="Cambria" w:hAnsi="Cambria"/>
        </w:rPr>
      </w:pPr>
      <w:r>
        <w:rPr>
          <w:rFonts w:ascii="Cambria" w:hAnsi="Cambria"/>
        </w:rPr>
        <w:t xml:space="preserve">CPV </w:t>
      </w:r>
      <w:r w:rsidRPr="00143941">
        <w:rPr>
          <w:rFonts w:ascii="Cambria" w:hAnsi="Cambria"/>
        </w:rPr>
        <w:t>71220000-6 Usługi projektowania architektonicznego</w:t>
      </w:r>
    </w:p>
    <w:p w14:paraId="7C0DE43B" w14:textId="782365D5" w:rsidR="00143941" w:rsidRPr="00E25BB8" w:rsidRDefault="00143941" w:rsidP="00601D14">
      <w:pPr>
        <w:spacing w:line="276" w:lineRule="auto"/>
        <w:rPr>
          <w:rFonts w:ascii="Cambria" w:hAnsi="Cambria"/>
        </w:rPr>
      </w:pPr>
      <w:r>
        <w:rPr>
          <w:rFonts w:ascii="Cambria" w:hAnsi="Cambria"/>
        </w:rPr>
        <w:t xml:space="preserve">CPV </w:t>
      </w:r>
      <w:r w:rsidRPr="00143941">
        <w:rPr>
          <w:rFonts w:ascii="Cambria" w:hAnsi="Cambria"/>
        </w:rPr>
        <w:t>71221000-3</w:t>
      </w:r>
      <w:r>
        <w:rPr>
          <w:rFonts w:ascii="Cambria" w:hAnsi="Cambria"/>
        </w:rPr>
        <w:t xml:space="preserve"> </w:t>
      </w:r>
      <w:r w:rsidRPr="00143941">
        <w:rPr>
          <w:rFonts w:ascii="Cambria" w:hAnsi="Cambria"/>
        </w:rPr>
        <w:t>Usługi architektoniczne w zakresie obiektów budowlanych.</w:t>
      </w:r>
    </w:p>
    <w:p w14:paraId="3EF6FB42" w14:textId="77777777" w:rsidR="00E25BB8" w:rsidRPr="00E25BB8" w:rsidRDefault="00E25BB8" w:rsidP="00601D14">
      <w:pPr>
        <w:spacing w:line="276" w:lineRule="auto"/>
        <w:rPr>
          <w:rFonts w:ascii="Cambria" w:hAnsi="Cambria"/>
        </w:rPr>
      </w:pPr>
      <w:r w:rsidRPr="00E25BB8">
        <w:rPr>
          <w:rFonts w:ascii="Cambria" w:hAnsi="Cambria"/>
        </w:rPr>
        <w:t>CPV 70000000-1 Usługi w zakresie nieruchomości</w:t>
      </w:r>
    </w:p>
    <w:p w14:paraId="2411D72A" w14:textId="77777777" w:rsidR="00E25BB8" w:rsidRPr="00E25BB8" w:rsidRDefault="00E25BB8" w:rsidP="00601D14">
      <w:pPr>
        <w:spacing w:line="276" w:lineRule="auto"/>
        <w:rPr>
          <w:rFonts w:ascii="Cambria" w:hAnsi="Cambria"/>
        </w:rPr>
      </w:pPr>
      <w:r w:rsidRPr="00E25BB8">
        <w:rPr>
          <w:rFonts w:ascii="Cambria" w:hAnsi="Cambria"/>
        </w:rPr>
        <w:t>CPV 71354000-4 Usługi sporządzania map</w:t>
      </w:r>
    </w:p>
    <w:p w14:paraId="5B7824F9" w14:textId="77777777" w:rsidR="00E25BB8" w:rsidRDefault="00E25BB8" w:rsidP="00601D14">
      <w:pPr>
        <w:spacing w:line="276" w:lineRule="auto"/>
        <w:rPr>
          <w:rFonts w:ascii="Cambria" w:hAnsi="Cambria"/>
        </w:rPr>
      </w:pPr>
      <w:r w:rsidRPr="00E25BB8">
        <w:rPr>
          <w:rFonts w:ascii="Cambria" w:hAnsi="Cambria"/>
        </w:rPr>
        <w:t>CPV 71354300-7 Usługi badań katastralnych</w:t>
      </w:r>
    </w:p>
    <w:p w14:paraId="14356519" w14:textId="6213B04F" w:rsidR="00143941" w:rsidRDefault="00143941" w:rsidP="00601D14">
      <w:pPr>
        <w:spacing w:line="276" w:lineRule="auto"/>
        <w:rPr>
          <w:rFonts w:ascii="Cambria" w:hAnsi="Cambria"/>
        </w:rPr>
      </w:pPr>
      <w:r>
        <w:rPr>
          <w:rFonts w:ascii="Cambria" w:hAnsi="Cambria"/>
        </w:rPr>
        <w:t xml:space="preserve">CPV </w:t>
      </w:r>
      <w:r w:rsidRPr="00143941">
        <w:rPr>
          <w:rFonts w:ascii="Cambria" w:hAnsi="Cambria"/>
        </w:rPr>
        <w:t>71200000-0 Usługi architektoniczne i podobne</w:t>
      </w:r>
    </w:p>
    <w:p w14:paraId="3C56ECC2" w14:textId="23BFC954" w:rsidR="00143941" w:rsidRPr="00E25BB8" w:rsidRDefault="00143941" w:rsidP="00601D14">
      <w:pPr>
        <w:spacing w:line="276" w:lineRule="auto"/>
        <w:rPr>
          <w:rFonts w:ascii="Cambria" w:hAnsi="Cambria"/>
        </w:rPr>
      </w:pPr>
      <w:r>
        <w:rPr>
          <w:rFonts w:ascii="Cambria" w:hAnsi="Cambria"/>
        </w:rPr>
        <w:t>CPV 71330000-0 Różne usługi in</w:t>
      </w:r>
      <w:r w:rsidR="00601D14">
        <w:rPr>
          <w:rFonts w:ascii="Cambria" w:hAnsi="Cambria"/>
        </w:rPr>
        <w:t>ż</w:t>
      </w:r>
      <w:r>
        <w:rPr>
          <w:rFonts w:ascii="Cambria" w:hAnsi="Cambria"/>
        </w:rPr>
        <w:t>ynieryjne</w:t>
      </w:r>
    </w:p>
    <w:p w14:paraId="47D68946" w14:textId="77777777" w:rsidR="00E25BB8" w:rsidRDefault="00E25BB8" w:rsidP="00E25BB8">
      <w:pPr>
        <w:spacing w:line="276" w:lineRule="auto"/>
        <w:rPr>
          <w:rFonts w:asciiTheme="majorHAnsi" w:hAnsiTheme="majorHAnsi"/>
          <w:b/>
          <w:bCs/>
        </w:rPr>
      </w:pPr>
    </w:p>
    <w:p w14:paraId="652FAEA5" w14:textId="1715E222" w:rsidR="00302F06" w:rsidRPr="00143941" w:rsidRDefault="00143941" w:rsidP="00143941">
      <w:pPr>
        <w:rPr>
          <w:rFonts w:asciiTheme="majorHAnsi" w:hAnsiTheme="majorHAnsi" w:cs="Helvetica"/>
          <w:b/>
        </w:rPr>
      </w:pPr>
      <w:r>
        <w:rPr>
          <w:rFonts w:asciiTheme="majorHAnsi" w:hAnsiTheme="majorHAnsi" w:cs="Helvetica"/>
          <w:b/>
        </w:rPr>
        <w:t>4.</w:t>
      </w:r>
      <w:r w:rsidR="00D36682">
        <w:rPr>
          <w:rFonts w:asciiTheme="majorHAnsi" w:hAnsiTheme="majorHAnsi" w:cs="Helvetica"/>
          <w:b/>
        </w:rPr>
        <w:t>8</w:t>
      </w:r>
      <w:r>
        <w:rPr>
          <w:rFonts w:asciiTheme="majorHAnsi" w:hAnsiTheme="majorHAnsi" w:cs="Helvetica"/>
          <w:b/>
        </w:rPr>
        <w:t>.</w:t>
      </w:r>
      <w:r w:rsidR="00601D14">
        <w:rPr>
          <w:rFonts w:asciiTheme="majorHAnsi" w:hAnsiTheme="majorHAnsi" w:cs="Helvetica"/>
          <w:b/>
        </w:rPr>
        <w:t xml:space="preserve"> </w:t>
      </w:r>
      <w:r w:rsidR="00302F06" w:rsidRPr="00143941">
        <w:rPr>
          <w:rFonts w:asciiTheme="majorHAnsi" w:hAnsiTheme="majorHAnsi" w:cs="Helvetica"/>
          <w:b/>
        </w:rPr>
        <w:t>Wymagania wobec dokumentacji projektowej wynikające z przepisów ustawy Pzp.</w:t>
      </w:r>
    </w:p>
    <w:p w14:paraId="25374F01" w14:textId="088B6710" w:rsidR="00302F06" w:rsidRPr="00601D14" w:rsidRDefault="00302F06" w:rsidP="00601D14">
      <w:pPr>
        <w:rPr>
          <w:rFonts w:asciiTheme="majorHAnsi" w:hAnsiTheme="majorHAnsi" w:cs="Helvetica"/>
          <w:bCs/>
        </w:rPr>
      </w:pPr>
      <w:r w:rsidRPr="00601D14">
        <w:rPr>
          <w:rFonts w:asciiTheme="majorHAnsi" w:hAnsiTheme="majorHAnsi" w:cs="Helvetica"/>
          <w:bCs/>
        </w:rPr>
        <w:t>Dokumentacja projektowa musi spełniać wymogi wskazane w przepisach art. 99-103 ustawy Pzp. Szczegółowe wymagania w tym zakresie wskazano w Projekcie umowy stanowiącym Załącznik nr 2 do SWZ (projekt umowy).</w:t>
      </w:r>
    </w:p>
    <w:p w14:paraId="4071BC62" w14:textId="77777777" w:rsidR="00302F06" w:rsidRPr="00302F06" w:rsidRDefault="00302F06" w:rsidP="00302F06">
      <w:pPr>
        <w:rPr>
          <w:rFonts w:asciiTheme="majorHAnsi" w:hAnsiTheme="majorHAnsi" w:cs="Helvetica"/>
          <w:b/>
        </w:rPr>
      </w:pPr>
    </w:p>
    <w:p w14:paraId="39BBA92D" w14:textId="3F4764E1" w:rsidR="00D43A1B" w:rsidRPr="00601D14" w:rsidRDefault="00601D14" w:rsidP="00601D14">
      <w:pPr>
        <w:spacing w:line="276" w:lineRule="auto"/>
        <w:rPr>
          <w:rFonts w:asciiTheme="majorHAnsi" w:hAnsiTheme="majorHAnsi" w:cs="Helvetica"/>
          <w:b/>
        </w:rPr>
      </w:pPr>
      <w:r>
        <w:rPr>
          <w:rFonts w:asciiTheme="majorHAnsi" w:hAnsiTheme="majorHAnsi" w:cs="Helvetica"/>
          <w:b/>
        </w:rPr>
        <w:t>4.</w:t>
      </w:r>
      <w:r w:rsidR="00D36682">
        <w:rPr>
          <w:rFonts w:asciiTheme="majorHAnsi" w:hAnsiTheme="majorHAnsi" w:cs="Helvetica"/>
          <w:b/>
        </w:rPr>
        <w:t>9</w:t>
      </w:r>
      <w:r>
        <w:rPr>
          <w:rFonts w:asciiTheme="majorHAnsi" w:hAnsiTheme="majorHAnsi" w:cs="Helvetica"/>
          <w:b/>
        </w:rPr>
        <w:t xml:space="preserve">. </w:t>
      </w:r>
      <w:r w:rsidR="00302F06" w:rsidRPr="00601D14">
        <w:rPr>
          <w:rFonts w:asciiTheme="majorHAnsi" w:hAnsiTheme="majorHAnsi" w:cs="Helvetica"/>
          <w:b/>
        </w:rPr>
        <w:t>Gwarancja.</w:t>
      </w:r>
    </w:p>
    <w:p w14:paraId="4B71A7F1" w14:textId="00200B67" w:rsidR="00302F06" w:rsidRPr="00302F06" w:rsidRDefault="00302F06" w:rsidP="00601D14">
      <w:pPr>
        <w:spacing w:line="276" w:lineRule="auto"/>
        <w:jc w:val="both"/>
        <w:rPr>
          <w:rFonts w:asciiTheme="majorHAnsi" w:hAnsiTheme="majorHAnsi" w:cs="Helvetica"/>
          <w:bCs/>
        </w:rPr>
      </w:pPr>
      <w:r w:rsidRPr="00302F06">
        <w:rPr>
          <w:rFonts w:asciiTheme="majorHAnsi" w:hAnsiTheme="majorHAnsi" w:cs="Helvetica"/>
          <w:bCs/>
        </w:rPr>
        <w:t>Minimalny okres gwarancji i rękojmi za wady dokumentacji, do udzielenia jakiego jest zobowiązany Wykonawca wynosi minimum 36 miesięcy od dnia odbioru dokumentacji projektowej. Gwarancja dotyczy odpowiedzialności szczególnie za wady ukryte oraz jakości opracowanej dokumentacji.</w:t>
      </w:r>
    </w:p>
    <w:p w14:paraId="7F83B792" w14:textId="77777777" w:rsidR="00302F06" w:rsidRPr="00302F06" w:rsidRDefault="00302F06" w:rsidP="00302F06">
      <w:pPr>
        <w:spacing w:line="276" w:lineRule="auto"/>
        <w:rPr>
          <w:rFonts w:asciiTheme="majorHAnsi" w:hAnsiTheme="majorHAnsi" w:cs="Helvetica"/>
          <w:b/>
        </w:rPr>
      </w:pPr>
    </w:p>
    <w:p w14:paraId="119A64B4" w14:textId="63DFB729" w:rsidR="00566C13" w:rsidRPr="00601D14" w:rsidRDefault="00601D14" w:rsidP="00601D14">
      <w:pPr>
        <w:widowControl w:val="0"/>
        <w:suppressAutoHyphens w:val="0"/>
        <w:spacing w:line="276" w:lineRule="auto"/>
        <w:outlineLvl w:val="3"/>
        <w:rPr>
          <w:rFonts w:asciiTheme="majorHAnsi" w:hAnsiTheme="majorHAnsi" w:cs="Arial"/>
          <w:b/>
          <w:bCs/>
        </w:rPr>
      </w:pPr>
      <w:r>
        <w:rPr>
          <w:rFonts w:asciiTheme="majorHAnsi" w:hAnsiTheme="majorHAnsi" w:cs="Arial"/>
          <w:b/>
          <w:bCs/>
        </w:rPr>
        <w:t>4.</w:t>
      </w:r>
      <w:r w:rsidR="00563C51">
        <w:rPr>
          <w:rFonts w:asciiTheme="majorHAnsi" w:hAnsiTheme="majorHAnsi" w:cs="Arial"/>
          <w:b/>
          <w:bCs/>
        </w:rPr>
        <w:t>1</w:t>
      </w:r>
      <w:r w:rsidR="00D36682">
        <w:rPr>
          <w:rFonts w:asciiTheme="majorHAnsi" w:hAnsiTheme="majorHAnsi" w:cs="Arial"/>
          <w:b/>
          <w:bCs/>
        </w:rPr>
        <w:t>0</w:t>
      </w:r>
      <w:r>
        <w:rPr>
          <w:rFonts w:asciiTheme="majorHAnsi" w:hAnsiTheme="majorHAnsi" w:cs="Arial"/>
          <w:b/>
          <w:bCs/>
        </w:rPr>
        <w:t xml:space="preserve">. </w:t>
      </w:r>
      <w:r w:rsidR="00566C13" w:rsidRPr="00601D14">
        <w:rPr>
          <w:rFonts w:asciiTheme="majorHAnsi" w:hAnsiTheme="majorHAnsi" w:cs="Arial"/>
          <w:b/>
          <w:bCs/>
        </w:rPr>
        <w:t>Przedmiotowe środki dowodowe.</w:t>
      </w:r>
    </w:p>
    <w:p w14:paraId="061B09AB" w14:textId="264142E1" w:rsidR="00566C13" w:rsidRDefault="00566C13" w:rsidP="00601D14">
      <w:pPr>
        <w:pStyle w:val="Kolorowalistaakcent11"/>
        <w:autoSpaceDE w:val="0"/>
        <w:autoSpaceDN w:val="0"/>
        <w:adjustRightInd w:val="0"/>
        <w:spacing w:before="0" w:after="0" w:line="276" w:lineRule="auto"/>
        <w:ind w:left="0"/>
        <w:rPr>
          <w:rFonts w:asciiTheme="majorHAnsi" w:hAnsiTheme="majorHAnsi"/>
          <w:color w:val="000000"/>
          <w:sz w:val="24"/>
          <w:szCs w:val="24"/>
        </w:rPr>
      </w:pPr>
      <w:r w:rsidRPr="005046D9">
        <w:rPr>
          <w:rFonts w:asciiTheme="majorHAnsi" w:hAnsiTheme="majorHAnsi" w:cstheme="minorHAnsi"/>
          <w:sz w:val="24"/>
          <w:szCs w:val="24"/>
        </w:rPr>
        <w:t xml:space="preserve">Zamawiający </w:t>
      </w:r>
      <w:r w:rsidRPr="00601D14">
        <w:rPr>
          <w:rFonts w:asciiTheme="majorHAnsi" w:hAnsiTheme="majorHAnsi" w:cstheme="minorHAnsi"/>
          <w:sz w:val="24"/>
          <w:szCs w:val="24"/>
          <w:u w:val="single"/>
        </w:rPr>
        <w:t>nie wymaga</w:t>
      </w:r>
      <w:r w:rsidRPr="005046D9">
        <w:rPr>
          <w:rFonts w:asciiTheme="majorHAnsi" w:hAnsiTheme="majorHAnsi" w:cstheme="minorHAnsi"/>
          <w:sz w:val="24"/>
          <w:szCs w:val="24"/>
        </w:rPr>
        <w:t xml:space="preserve"> od Wykonawcy złożenia wraz z ofertą przedmiotowych środków dowodowych</w:t>
      </w:r>
      <w:r w:rsidRPr="005046D9">
        <w:rPr>
          <w:rFonts w:asciiTheme="majorHAnsi" w:hAnsiTheme="majorHAnsi"/>
          <w:color w:val="000000"/>
          <w:sz w:val="24"/>
          <w:szCs w:val="24"/>
        </w:rPr>
        <w:t>.</w:t>
      </w:r>
    </w:p>
    <w:p w14:paraId="7EC58E8B" w14:textId="77777777" w:rsidR="00D36682" w:rsidRPr="005046D9" w:rsidRDefault="00D36682" w:rsidP="00601D14">
      <w:pPr>
        <w:pStyle w:val="Kolorowalistaakcent11"/>
        <w:autoSpaceDE w:val="0"/>
        <w:autoSpaceDN w:val="0"/>
        <w:adjustRightInd w:val="0"/>
        <w:spacing w:before="0" w:after="0" w:line="276" w:lineRule="auto"/>
        <w:ind w:left="0"/>
        <w:rPr>
          <w:rFonts w:asciiTheme="majorHAnsi" w:hAnsiTheme="majorHAnsi"/>
          <w:color w:val="000000"/>
          <w:sz w:val="24"/>
          <w:szCs w:val="24"/>
        </w:rPr>
      </w:pPr>
    </w:p>
    <w:p w14:paraId="012009B7" w14:textId="35F02D34" w:rsidR="002D5F80" w:rsidRPr="00601D14" w:rsidRDefault="00601D14" w:rsidP="00601D14">
      <w:pPr>
        <w:widowControl w:val="0"/>
        <w:suppressAutoHyphens w:val="0"/>
        <w:spacing w:line="276" w:lineRule="auto"/>
        <w:outlineLvl w:val="3"/>
        <w:rPr>
          <w:rFonts w:asciiTheme="majorHAnsi" w:eastAsia="Cambria" w:hAnsiTheme="majorHAnsi" w:cs="Cambria"/>
          <w:b/>
          <w:bCs/>
        </w:rPr>
      </w:pPr>
      <w:r>
        <w:rPr>
          <w:rFonts w:asciiTheme="majorHAnsi" w:hAnsiTheme="majorHAnsi"/>
          <w:b/>
          <w:bCs/>
        </w:rPr>
        <w:t>4.</w:t>
      </w:r>
      <w:r w:rsidR="00563C51">
        <w:rPr>
          <w:rFonts w:asciiTheme="majorHAnsi" w:hAnsiTheme="majorHAnsi"/>
          <w:b/>
          <w:bCs/>
        </w:rPr>
        <w:t>1</w:t>
      </w:r>
      <w:r w:rsidR="00D36682">
        <w:rPr>
          <w:rFonts w:asciiTheme="majorHAnsi" w:hAnsiTheme="majorHAnsi"/>
          <w:b/>
          <w:bCs/>
        </w:rPr>
        <w:t>1</w:t>
      </w:r>
      <w:r>
        <w:rPr>
          <w:rFonts w:asciiTheme="majorHAnsi" w:hAnsiTheme="majorHAnsi"/>
          <w:b/>
          <w:bCs/>
        </w:rPr>
        <w:t>.</w:t>
      </w:r>
      <w:r w:rsidR="00D36682">
        <w:rPr>
          <w:rFonts w:asciiTheme="majorHAnsi" w:hAnsiTheme="majorHAnsi"/>
          <w:b/>
          <w:bCs/>
        </w:rPr>
        <w:t xml:space="preserve"> </w:t>
      </w:r>
      <w:r w:rsidR="00575E79" w:rsidRPr="00601D14">
        <w:rPr>
          <w:rFonts w:asciiTheme="majorHAnsi" w:hAnsiTheme="majorHAnsi"/>
          <w:b/>
          <w:bCs/>
        </w:rPr>
        <w:t>Ubezpieczenie:</w:t>
      </w:r>
    </w:p>
    <w:p w14:paraId="5FF76F30" w14:textId="58DE0632" w:rsidR="00575E79" w:rsidRDefault="00575E79" w:rsidP="007D33D0">
      <w:pPr>
        <w:widowControl w:val="0"/>
        <w:suppressAutoHyphens w:val="0"/>
        <w:spacing w:line="276" w:lineRule="auto"/>
        <w:jc w:val="both"/>
        <w:outlineLvl w:val="3"/>
        <w:rPr>
          <w:rFonts w:asciiTheme="majorHAnsi" w:eastAsia="Cambria" w:hAnsiTheme="majorHAnsi" w:cs="Cambria"/>
        </w:rPr>
      </w:pPr>
      <w:r w:rsidRPr="00575E79">
        <w:rPr>
          <w:rFonts w:asciiTheme="majorHAnsi" w:eastAsia="Cambria" w:hAnsiTheme="majorHAnsi" w:cs="Cambria"/>
        </w:rPr>
        <w:t>Zamawiający wymaga od Wykonawcy ubezpieczenia odpowiedzialności cywilnej (OC) prowadzonej działalności zgodnie z warunkami określonymi przez Zamawiającego w § 15 Projektu umowy.</w:t>
      </w:r>
    </w:p>
    <w:p w14:paraId="4E35C54B" w14:textId="77777777" w:rsidR="00D36682" w:rsidRDefault="00D36682" w:rsidP="00601D14">
      <w:pPr>
        <w:widowControl w:val="0"/>
        <w:suppressAutoHyphens w:val="0"/>
        <w:spacing w:line="276" w:lineRule="auto"/>
        <w:outlineLvl w:val="3"/>
        <w:rPr>
          <w:rFonts w:asciiTheme="majorHAnsi" w:eastAsia="Cambria" w:hAnsiTheme="majorHAnsi" w:cs="Cambria"/>
        </w:rPr>
      </w:pPr>
    </w:p>
    <w:p w14:paraId="250CEC20" w14:textId="77777777" w:rsidR="00D36682" w:rsidRDefault="00D36682" w:rsidP="00601D14">
      <w:pPr>
        <w:widowControl w:val="0"/>
        <w:suppressAutoHyphens w:val="0"/>
        <w:spacing w:line="276" w:lineRule="auto"/>
        <w:outlineLvl w:val="3"/>
        <w:rPr>
          <w:rFonts w:asciiTheme="majorHAnsi" w:eastAsia="Cambria" w:hAnsiTheme="majorHAnsi" w:cs="Cambria"/>
        </w:rPr>
      </w:pPr>
    </w:p>
    <w:p w14:paraId="3FC6992F" w14:textId="77777777" w:rsidR="00D36682" w:rsidRPr="00575E79" w:rsidRDefault="00D36682" w:rsidP="00601D14">
      <w:pPr>
        <w:widowControl w:val="0"/>
        <w:suppressAutoHyphens w:val="0"/>
        <w:spacing w:line="276" w:lineRule="auto"/>
        <w:outlineLvl w:val="3"/>
        <w:rPr>
          <w:rFonts w:asciiTheme="majorHAnsi" w:eastAsia="Cambria" w:hAnsiTheme="majorHAnsi" w:cs="Cambria"/>
        </w:rPr>
      </w:pPr>
    </w:p>
    <w:p w14:paraId="1D20A388" w14:textId="5A03018D" w:rsidR="00575E79" w:rsidRPr="00601D14" w:rsidRDefault="00601D14" w:rsidP="00601D14">
      <w:pPr>
        <w:rPr>
          <w:rFonts w:asciiTheme="majorHAnsi" w:eastAsia="Cambria" w:hAnsiTheme="majorHAnsi" w:cs="Cambria"/>
          <w:b/>
          <w:bCs/>
        </w:rPr>
      </w:pPr>
      <w:r>
        <w:rPr>
          <w:rFonts w:asciiTheme="majorHAnsi" w:eastAsia="Cambria" w:hAnsiTheme="majorHAnsi" w:cs="Cambria"/>
          <w:b/>
          <w:bCs/>
        </w:rPr>
        <w:lastRenderedPageBreak/>
        <w:t>4.</w:t>
      </w:r>
      <w:r w:rsidR="00563C51">
        <w:rPr>
          <w:rFonts w:asciiTheme="majorHAnsi" w:eastAsia="Cambria" w:hAnsiTheme="majorHAnsi" w:cs="Cambria"/>
          <w:b/>
          <w:bCs/>
        </w:rPr>
        <w:t>1</w:t>
      </w:r>
      <w:r w:rsidR="00D36682">
        <w:rPr>
          <w:rFonts w:asciiTheme="majorHAnsi" w:eastAsia="Cambria" w:hAnsiTheme="majorHAnsi" w:cs="Cambria"/>
          <w:b/>
          <w:bCs/>
        </w:rPr>
        <w:t>2</w:t>
      </w:r>
      <w:r>
        <w:rPr>
          <w:rFonts w:asciiTheme="majorHAnsi" w:eastAsia="Cambria" w:hAnsiTheme="majorHAnsi" w:cs="Cambria"/>
          <w:b/>
          <w:bCs/>
        </w:rPr>
        <w:t>.</w:t>
      </w:r>
      <w:r w:rsidR="00D36682">
        <w:rPr>
          <w:rFonts w:asciiTheme="majorHAnsi" w:eastAsia="Cambria" w:hAnsiTheme="majorHAnsi" w:cs="Cambria"/>
          <w:b/>
          <w:bCs/>
        </w:rPr>
        <w:t xml:space="preserve"> </w:t>
      </w:r>
      <w:r w:rsidR="00575E79" w:rsidRPr="00601D14">
        <w:rPr>
          <w:rFonts w:asciiTheme="majorHAnsi" w:eastAsia="Cambria" w:hAnsiTheme="majorHAnsi" w:cs="Cambria"/>
          <w:b/>
          <w:bCs/>
        </w:rPr>
        <w:t>Powody niedokonania podziału zamówienia na części:</w:t>
      </w:r>
    </w:p>
    <w:p w14:paraId="310DED5F" w14:textId="1C9630B5" w:rsidR="00575E79" w:rsidRDefault="00575E79" w:rsidP="00601D14">
      <w:pPr>
        <w:widowControl w:val="0"/>
        <w:suppressAutoHyphens w:val="0"/>
        <w:spacing w:line="276" w:lineRule="auto"/>
        <w:jc w:val="both"/>
        <w:outlineLvl w:val="3"/>
        <w:rPr>
          <w:rFonts w:asciiTheme="majorHAnsi" w:eastAsia="Cambria" w:hAnsiTheme="majorHAnsi" w:cs="Cambria"/>
        </w:rPr>
      </w:pPr>
      <w:r w:rsidRPr="00575E79">
        <w:rPr>
          <w:rFonts w:asciiTheme="majorHAnsi" w:eastAsia="Cambria" w:hAnsiTheme="majorHAnsi" w:cs="Cambria"/>
        </w:rPr>
        <w:t>Przedmiot zamówienia stanowi funkcjonalną całość, podział zamówienia na części groziłby nadmiernymi trudnościami technicznymi oraz nadmiernymi kosztami wykonania zamówienia. Brak podziału jest uzasadniony względami organizacyjnymi, ewentualny podział zamówienia mógłby poważnie zagrozić właściwemu wykonaniu zamówienia, a potrzeba skoordynowania działań różnych wykonawców realizujących poszczególne części zamówienia mogłaby zagrozić prawidłowej i terminowej realizacji zamówienia. Ponadto niedokonanie podziału na części nie narusza konkurencji poprzez ograniczenie możliwości ubiegania się o zamówienie.</w:t>
      </w:r>
    </w:p>
    <w:p w14:paraId="0D8C4D0B" w14:textId="77777777" w:rsidR="000301E1" w:rsidRPr="00575E79" w:rsidRDefault="000301E1" w:rsidP="00575E79">
      <w:pPr>
        <w:widowControl w:val="0"/>
        <w:suppressAutoHyphens w:val="0"/>
        <w:spacing w:line="276" w:lineRule="auto"/>
        <w:outlineLvl w:val="3"/>
        <w:rPr>
          <w:rFonts w:asciiTheme="majorHAnsi" w:eastAsia="Cambria" w:hAnsiTheme="majorHAnsi" w:cs="Cambria"/>
        </w:rPr>
      </w:pPr>
    </w:p>
    <w:p w14:paraId="7B82B4CE" w14:textId="77777777" w:rsidR="00CD3566" w:rsidRPr="004B32D6" w:rsidRDefault="00CD3566" w:rsidP="005046D9">
      <w:pPr>
        <w:pStyle w:val="Akapitzlist"/>
        <w:widowControl w:val="0"/>
        <w:suppressAutoHyphens w:val="0"/>
        <w:spacing w:line="276" w:lineRule="auto"/>
        <w:ind w:left="567"/>
        <w:outlineLvl w:val="3"/>
        <w:rPr>
          <w:rFonts w:asciiTheme="majorHAnsi" w:eastAsia="Cambria" w:hAnsiTheme="majorHAnsi" w:cs="Cambria"/>
        </w:rPr>
      </w:pPr>
    </w:p>
    <w:tbl>
      <w:tblPr>
        <w:tblW w:w="8789" w:type="dxa"/>
        <w:jc w:val="center"/>
        <w:tblLayout w:type="fixed"/>
        <w:tblLook w:val="00A0" w:firstRow="1" w:lastRow="0" w:firstColumn="1" w:lastColumn="0" w:noHBand="0" w:noVBand="0"/>
      </w:tblPr>
      <w:tblGrid>
        <w:gridCol w:w="8789"/>
      </w:tblGrid>
      <w:tr w:rsidR="00361D73" w:rsidRPr="005046D9" w14:paraId="1B614955" w14:textId="77777777" w:rsidTr="006B217E">
        <w:trPr>
          <w:jc w:val="center"/>
        </w:trPr>
        <w:tc>
          <w:tcPr>
            <w:tcW w:w="8789" w:type="dxa"/>
            <w:tcBorders>
              <w:bottom w:val="single" w:sz="4" w:space="0" w:color="000000"/>
            </w:tcBorders>
            <w:shd w:val="clear" w:color="auto" w:fill="D9D9D9" w:themeFill="background1" w:themeFillShade="D9"/>
          </w:tcPr>
          <w:p w14:paraId="452167F4" w14:textId="77777777" w:rsidR="002D5F80" w:rsidRPr="005046D9" w:rsidRDefault="00F23968" w:rsidP="005046D9">
            <w:pPr>
              <w:widowControl w:val="0"/>
              <w:spacing w:line="276" w:lineRule="auto"/>
              <w:contextualSpacing/>
              <w:jc w:val="center"/>
              <w:textAlignment w:val="baseline"/>
              <w:rPr>
                <w:rFonts w:asciiTheme="majorHAnsi" w:hAnsiTheme="majorHAnsi"/>
                <w:sz w:val="26"/>
                <w:szCs w:val="26"/>
              </w:rPr>
            </w:pPr>
            <w:r w:rsidRPr="005046D9">
              <w:rPr>
                <w:rFonts w:asciiTheme="majorHAnsi" w:hAnsiTheme="majorHAnsi"/>
                <w:sz w:val="26"/>
                <w:szCs w:val="26"/>
              </w:rPr>
              <w:t>Rozdział 5</w:t>
            </w:r>
          </w:p>
          <w:p w14:paraId="2D9DD781" w14:textId="77777777" w:rsidR="002D5F80" w:rsidRPr="005046D9" w:rsidRDefault="00F23968" w:rsidP="005046D9">
            <w:pPr>
              <w:widowControl w:val="0"/>
              <w:spacing w:line="276" w:lineRule="auto"/>
              <w:contextualSpacing/>
              <w:jc w:val="center"/>
              <w:textAlignment w:val="baseline"/>
              <w:rPr>
                <w:rFonts w:asciiTheme="majorHAnsi" w:hAnsiTheme="majorHAnsi"/>
              </w:rPr>
            </w:pPr>
            <w:r w:rsidRPr="005046D9">
              <w:rPr>
                <w:rFonts w:asciiTheme="majorHAnsi" w:hAnsiTheme="majorHAnsi"/>
                <w:b/>
                <w:sz w:val="26"/>
                <w:szCs w:val="26"/>
              </w:rPr>
              <w:t>TERMIN WYKONANIA ZAMÓWIENIA</w:t>
            </w:r>
          </w:p>
        </w:tc>
      </w:tr>
    </w:tbl>
    <w:p w14:paraId="7E46F0B5" w14:textId="77777777" w:rsidR="002D5F80" w:rsidRPr="00E57799" w:rsidRDefault="002D5F80" w:rsidP="005046D9">
      <w:pPr>
        <w:pStyle w:val="Akapitzlist"/>
        <w:widowControl w:val="0"/>
        <w:spacing w:line="276" w:lineRule="auto"/>
        <w:ind w:left="567"/>
        <w:outlineLvl w:val="3"/>
        <w:rPr>
          <w:rFonts w:asciiTheme="majorHAnsi" w:hAnsiTheme="majorHAnsi" w:cs="Arial"/>
          <w:bCs/>
          <w:sz w:val="10"/>
          <w:szCs w:val="10"/>
        </w:rPr>
      </w:pPr>
    </w:p>
    <w:p w14:paraId="5CD27FB2" w14:textId="7284CD63" w:rsidR="00636B7F" w:rsidRPr="00ED33E7" w:rsidRDefault="00563C51" w:rsidP="007D33D0">
      <w:pPr>
        <w:widowControl w:val="0"/>
        <w:suppressAutoHyphens w:val="0"/>
        <w:spacing w:line="276" w:lineRule="auto"/>
        <w:jc w:val="both"/>
        <w:outlineLvl w:val="3"/>
        <w:rPr>
          <w:rFonts w:asciiTheme="majorHAnsi" w:hAnsiTheme="majorHAnsi" w:cs="Arial"/>
          <w:bCs/>
        </w:rPr>
      </w:pPr>
      <w:r w:rsidRPr="00563C51">
        <w:rPr>
          <w:rFonts w:asciiTheme="majorHAnsi" w:hAnsiTheme="majorHAnsi" w:cs="Arial"/>
          <w:b/>
        </w:rPr>
        <w:t>5.1.</w:t>
      </w:r>
      <w:r>
        <w:rPr>
          <w:rFonts w:asciiTheme="majorHAnsi" w:hAnsiTheme="majorHAnsi" w:cs="Arial"/>
          <w:bCs/>
        </w:rPr>
        <w:t xml:space="preserve"> </w:t>
      </w:r>
      <w:r w:rsidR="00575E79" w:rsidRPr="00563C51">
        <w:rPr>
          <w:rFonts w:asciiTheme="majorHAnsi" w:hAnsiTheme="majorHAnsi" w:cs="Arial"/>
          <w:bCs/>
        </w:rPr>
        <w:t>Wykonawca jest zobowiązany wykonać zamówienie w terminie</w:t>
      </w:r>
      <w:r w:rsidR="007D33D0">
        <w:rPr>
          <w:rFonts w:asciiTheme="majorHAnsi" w:hAnsiTheme="majorHAnsi" w:cs="Arial"/>
          <w:bCs/>
        </w:rPr>
        <w:t>:</w:t>
      </w:r>
      <w:r w:rsidR="00575E79" w:rsidRPr="00563C51">
        <w:rPr>
          <w:rFonts w:asciiTheme="majorHAnsi" w:hAnsiTheme="majorHAnsi" w:cs="Arial"/>
          <w:bCs/>
        </w:rPr>
        <w:t xml:space="preserve"> </w:t>
      </w:r>
      <w:r w:rsidR="009E015A" w:rsidRPr="00563C51">
        <w:rPr>
          <w:rFonts w:asciiTheme="majorHAnsi" w:hAnsiTheme="majorHAnsi" w:cs="Arial"/>
          <w:b/>
        </w:rPr>
        <w:t>6</w:t>
      </w:r>
      <w:r w:rsidR="001E0C5F" w:rsidRPr="00563C51">
        <w:rPr>
          <w:rFonts w:asciiTheme="majorHAnsi" w:hAnsiTheme="majorHAnsi" w:cs="Arial"/>
          <w:b/>
        </w:rPr>
        <w:t xml:space="preserve"> miesięcy</w:t>
      </w:r>
      <w:r w:rsidR="00575E79" w:rsidRPr="00563C51">
        <w:rPr>
          <w:rFonts w:asciiTheme="majorHAnsi" w:hAnsiTheme="majorHAnsi" w:cs="Arial"/>
          <w:bCs/>
        </w:rPr>
        <w:t xml:space="preserve"> </w:t>
      </w:r>
      <w:r w:rsidR="00575E79" w:rsidRPr="00563C51">
        <w:rPr>
          <w:rFonts w:asciiTheme="majorHAnsi" w:hAnsiTheme="majorHAnsi" w:cs="Arial"/>
          <w:b/>
        </w:rPr>
        <w:t>od</w:t>
      </w:r>
      <w:r w:rsidR="007D33D0">
        <w:rPr>
          <w:rFonts w:asciiTheme="majorHAnsi" w:hAnsiTheme="majorHAnsi" w:cs="Arial"/>
          <w:b/>
        </w:rPr>
        <w:t xml:space="preserve"> </w:t>
      </w:r>
      <w:r w:rsidR="00575E79" w:rsidRPr="00563C51">
        <w:rPr>
          <w:rFonts w:asciiTheme="majorHAnsi" w:hAnsiTheme="majorHAnsi" w:cs="Arial"/>
          <w:b/>
        </w:rPr>
        <w:t>dnia podpisania umowy</w:t>
      </w:r>
      <w:r w:rsidR="009E015A" w:rsidRPr="00563C51">
        <w:rPr>
          <w:rFonts w:asciiTheme="majorHAnsi" w:hAnsiTheme="majorHAnsi" w:cs="Arial"/>
          <w:bCs/>
        </w:rPr>
        <w:t xml:space="preserve"> </w:t>
      </w:r>
      <w:bookmarkStart w:id="8" w:name="_Hlk198708356"/>
      <w:r w:rsidR="009E015A" w:rsidRPr="00563C51">
        <w:rPr>
          <w:rFonts w:asciiTheme="majorHAnsi" w:hAnsiTheme="majorHAnsi" w:cs="Arial"/>
          <w:bCs/>
        </w:rPr>
        <w:t xml:space="preserve">jednak nie później niż </w:t>
      </w:r>
      <w:r w:rsidR="009E015A" w:rsidRPr="003950E1">
        <w:rPr>
          <w:rFonts w:asciiTheme="majorHAnsi" w:hAnsiTheme="majorHAnsi" w:cs="Arial"/>
          <w:b/>
        </w:rPr>
        <w:t xml:space="preserve">do dnia </w:t>
      </w:r>
      <w:r w:rsidR="00E37186" w:rsidRPr="003950E1">
        <w:rPr>
          <w:rFonts w:asciiTheme="majorHAnsi" w:hAnsiTheme="majorHAnsi" w:cs="Arial"/>
          <w:b/>
        </w:rPr>
        <w:t>2</w:t>
      </w:r>
      <w:r w:rsidR="009E015A" w:rsidRPr="003950E1">
        <w:rPr>
          <w:rFonts w:asciiTheme="majorHAnsi" w:hAnsiTheme="majorHAnsi" w:cs="Arial"/>
          <w:b/>
        </w:rPr>
        <w:t>2.12.2025 r.</w:t>
      </w:r>
      <w:r w:rsidR="00575E79" w:rsidRPr="00563C51">
        <w:rPr>
          <w:rFonts w:asciiTheme="majorHAnsi" w:hAnsiTheme="majorHAnsi" w:cs="Arial"/>
          <w:bCs/>
        </w:rPr>
        <w:t xml:space="preserve"> </w:t>
      </w:r>
      <w:bookmarkEnd w:id="8"/>
      <w:r w:rsidR="00575E79" w:rsidRPr="00563C51">
        <w:rPr>
          <w:rFonts w:asciiTheme="majorHAnsi" w:hAnsiTheme="majorHAnsi" w:cs="Arial"/>
          <w:bCs/>
        </w:rPr>
        <w:t xml:space="preserve">z zastrzeżeniem: </w:t>
      </w:r>
      <w:r w:rsidR="00636B7F" w:rsidRPr="00ED33E7">
        <w:rPr>
          <w:rFonts w:asciiTheme="majorHAnsi" w:hAnsiTheme="majorHAnsi" w:cs="Arial"/>
          <w:bCs/>
        </w:rPr>
        <w:t>udzielania wsparcia Zamawiającemu przy udzielaniu odpowiedzi na pytania wykonawców na etapie przeprowadzania procedury przetargowej na wyłonienie wykonawcy robót - od dnia wszczęcia postępowania na wykonanie robót budowlanych objętych dokumentacją do dnia podpisania umowy na wykonanie robót budowlanych. Wykonawca ma obowiązek udzielić odpowiedzi na pytania potencjalnych Wykonawców robót budowlanych w ciągu 2 dni roboczych od przekazania ich przez Zamawiającego</w:t>
      </w:r>
      <w:r w:rsidR="009E015A">
        <w:rPr>
          <w:rFonts w:asciiTheme="majorHAnsi" w:hAnsiTheme="majorHAnsi" w:cs="Arial"/>
          <w:bCs/>
        </w:rPr>
        <w:t>,</w:t>
      </w:r>
      <w:r w:rsidR="00636B7F" w:rsidRPr="00ED33E7">
        <w:rPr>
          <w:rFonts w:asciiTheme="majorHAnsi" w:hAnsiTheme="majorHAnsi" w:cs="Arial"/>
          <w:bCs/>
        </w:rPr>
        <w:t xml:space="preserve"> </w:t>
      </w:r>
    </w:p>
    <w:p w14:paraId="49ECB235" w14:textId="77777777" w:rsidR="00A41A0A" w:rsidRPr="00ED33E7" w:rsidRDefault="00A41A0A" w:rsidP="00636B7F">
      <w:pPr>
        <w:widowControl w:val="0"/>
        <w:spacing w:line="276" w:lineRule="auto"/>
        <w:ind w:left="709"/>
        <w:jc w:val="both"/>
        <w:outlineLvl w:val="3"/>
        <w:rPr>
          <w:rFonts w:asciiTheme="majorHAnsi" w:hAnsiTheme="majorHAnsi" w:cs="Arial"/>
          <w:bCs/>
        </w:rPr>
      </w:pPr>
    </w:p>
    <w:tbl>
      <w:tblPr>
        <w:tblW w:w="9073" w:type="dxa"/>
        <w:jc w:val="center"/>
        <w:tblLayout w:type="fixed"/>
        <w:tblLook w:val="00A0" w:firstRow="1" w:lastRow="0" w:firstColumn="1" w:lastColumn="0" w:noHBand="0" w:noVBand="0"/>
      </w:tblPr>
      <w:tblGrid>
        <w:gridCol w:w="9073"/>
      </w:tblGrid>
      <w:tr w:rsidR="00361D73" w:rsidRPr="005046D9" w14:paraId="3D091231" w14:textId="77777777" w:rsidTr="00161DA3">
        <w:trPr>
          <w:jc w:val="center"/>
        </w:trPr>
        <w:tc>
          <w:tcPr>
            <w:tcW w:w="9073" w:type="dxa"/>
            <w:tcBorders>
              <w:bottom w:val="single" w:sz="4" w:space="0" w:color="000000"/>
            </w:tcBorders>
            <w:shd w:val="clear" w:color="auto" w:fill="D9D9D9" w:themeFill="background1" w:themeFillShade="D9"/>
          </w:tcPr>
          <w:p w14:paraId="144469FC" w14:textId="77777777" w:rsidR="002D5F80" w:rsidRPr="005046D9" w:rsidRDefault="00F23968" w:rsidP="005046D9">
            <w:pPr>
              <w:widowControl w:val="0"/>
              <w:spacing w:line="276" w:lineRule="auto"/>
              <w:contextualSpacing/>
              <w:jc w:val="center"/>
              <w:textAlignment w:val="baseline"/>
              <w:rPr>
                <w:rFonts w:asciiTheme="majorHAnsi" w:hAnsiTheme="majorHAnsi"/>
                <w:sz w:val="26"/>
                <w:szCs w:val="26"/>
              </w:rPr>
            </w:pPr>
            <w:r w:rsidRPr="005046D9">
              <w:rPr>
                <w:rFonts w:asciiTheme="majorHAnsi" w:hAnsiTheme="majorHAnsi"/>
                <w:sz w:val="26"/>
                <w:szCs w:val="26"/>
              </w:rPr>
              <w:t>Rozdział 6</w:t>
            </w:r>
          </w:p>
          <w:p w14:paraId="1FA2A10C" w14:textId="77777777" w:rsidR="002D5F80" w:rsidRPr="005046D9" w:rsidRDefault="00F23968" w:rsidP="005046D9">
            <w:pPr>
              <w:widowControl w:val="0"/>
              <w:spacing w:line="276" w:lineRule="auto"/>
              <w:contextualSpacing/>
              <w:jc w:val="center"/>
              <w:textAlignment w:val="baseline"/>
              <w:rPr>
                <w:rFonts w:asciiTheme="majorHAnsi" w:hAnsiTheme="majorHAnsi"/>
              </w:rPr>
            </w:pPr>
            <w:r w:rsidRPr="005046D9">
              <w:rPr>
                <w:rFonts w:asciiTheme="majorHAnsi" w:hAnsiTheme="majorHAnsi"/>
                <w:b/>
                <w:sz w:val="26"/>
                <w:szCs w:val="26"/>
              </w:rPr>
              <w:t>INFORMACJE O WARUNKACH UDZIAŁU W POSTĘPOWANIU</w:t>
            </w:r>
          </w:p>
        </w:tc>
      </w:tr>
    </w:tbl>
    <w:p w14:paraId="7A9AF1BC" w14:textId="77777777" w:rsidR="002D5F80" w:rsidRPr="00830FA0" w:rsidRDefault="002D5F80" w:rsidP="005046D9">
      <w:pPr>
        <w:pStyle w:val="Kolorowalistaakcent11"/>
        <w:widowControl w:val="0"/>
        <w:spacing w:before="0" w:after="0" w:line="276" w:lineRule="auto"/>
        <w:ind w:left="0"/>
        <w:outlineLvl w:val="3"/>
        <w:rPr>
          <w:rFonts w:asciiTheme="majorHAnsi" w:hAnsiTheme="majorHAnsi" w:cs="Arial"/>
          <w:bCs/>
          <w:lang w:eastAsia="pl-PL"/>
        </w:rPr>
      </w:pPr>
    </w:p>
    <w:p w14:paraId="3C9286DA" w14:textId="59F43C2B" w:rsidR="00E831D1" w:rsidRDefault="00636B7F" w:rsidP="005046D9">
      <w:pPr>
        <w:tabs>
          <w:tab w:val="left" w:pos="567"/>
        </w:tabs>
        <w:suppressAutoHyphens w:val="0"/>
        <w:autoSpaceDE w:val="0"/>
        <w:autoSpaceDN w:val="0"/>
        <w:adjustRightInd w:val="0"/>
        <w:spacing w:line="276" w:lineRule="auto"/>
        <w:contextualSpacing/>
        <w:jc w:val="both"/>
        <w:rPr>
          <w:rFonts w:asciiTheme="majorHAnsi" w:eastAsia="SimSun" w:hAnsiTheme="majorHAnsi" w:cs="Arial"/>
          <w:bCs/>
          <w:lang w:eastAsia="zh-CN"/>
        </w:rPr>
      </w:pPr>
      <w:r w:rsidRPr="00636B7F">
        <w:rPr>
          <w:rFonts w:asciiTheme="majorHAnsi" w:eastAsia="SimSun" w:hAnsiTheme="majorHAnsi" w:cs="Arial"/>
          <w:b/>
          <w:lang w:eastAsia="zh-CN"/>
        </w:rPr>
        <w:t>6.1.</w:t>
      </w:r>
      <w:r>
        <w:rPr>
          <w:rFonts w:asciiTheme="majorHAnsi" w:eastAsia="SimSun" w:hAnsiTheme="majorHAnsi" w:cs="Arial"/>
          <w:bCs/>
          <w:lang w:eastAsia="zh-CN"/>
        </w:rPr>
        <w:t xml:space="preserve"> </w:t>
      </w:r>
      <w:r w:rsidRPr="00636B7F">
        <w:rPr>
          <w:rFonts w:asciiTheme="majorHAnsi" w:eastAsia="SimSun" w:hAnsiTheme="majorHAnsi" w:cs="Arial"/>
          <w:bCs/>
          <w:lang w:eastAsia="zh-CN"/>
        </w:rPr>
        <w:t>O udzielenie zamówienia mogą ubiegać się Wykonawcy, którzy spełniają warunki udziału w postępowaniu dotyczące:</w:t>
      </w:r>
    </w:p>
    <w:p w14:paraId="66BDC6C5" w14:textId="751EBD65" w:rsidR="00636B7F" w:rsidRPr="00636B7F" w:rsidRDefault="00636B7F" w:rsidP="00636B7F">
      <w:pPr>
        <w:tabs>
          <w:tab w:val="left" w:pos="567"/>
        </w:tabs>
        <w:suppressAutoHyphens w:val="0"/>
        <w:autoSpaceDE w:val="0"/>
        <w:autoSpaceDN w:val="0"/>
        <w:adjustRightInd w:val="0"/>
        <w:spacing w:line="276" w:lineRule="auto"/>
        <w:contextualSpacing/>
        <w:jc w:val="both"/>
        <w:rPr>
          <w:rFonts w:asciiTheme="majorHAnsi" w:eastAsia="SimSun" w:hAnsiTheme="majorHAnsi" w:cs="Arial"/>
          <w:b/>
          <w:lang w:eastAsia="zh-CN"/>
        </w:rPr>
      </w:pPr>
      <w:r>
        <w:rPr>
          <w:rFonts w:asciiTheme="majorHAnsi" w:eastAsia="SimSun" w:hAnsiTheme="majorHAnsi" w:cs="Arial"/>
          <w:bCs/>
          <w:lang w:eastAsia="zh-CN"/>
        </w:rPr>
        <w:tab/>
      </w:r>
      <w:r w:rsidRPr="00636B7F">
        <w:rPr>
          <w:rFonts w:asciiTheme="majorHAnsi" w:eastAsia="SimSun" w:hAnsiTheme="majorHAnsi" w:cs="Arial"/>
          <w:bCs/>
          <w:lang w:eastAsia="zh-CN"/>
        </w:rPr>
        <w:t>6.1.1.</w:t>
      </w:r>
      <w:r w:rsidRPr="00636B7F">
        <w:rPr>
          <w:rFonts w:asciiTheme="majorHAnsi" w:eastAsia="SimSun" w:hAnsiTheme="majorHAnsi" w:cs="Arial"/>
          <w:bCs/>
          <w:lang w:eastAsia="zh-CN"/>
        </w:rPr>
        <w:tab/>
      </w:r>
      <w:r w:rsidRPr="00636B7F">
        <w:rPr>
          <w:rFonts w:asciiTheme="majorHAnsi" w:eastAsia="SimSun" w:hAnsiTheme="majorHAnsi" w:cs="Arial"/>
          <w:b/>
          <w:lang w:eastAsia="zh-CN"/>
        </w:rPr>
        <w:t>zdolności do występowania w obrocie gospodarczym;</w:t>
      </w:r>
    </w:p>
    <w:p w14:paraId="197F5FD7" w14:textId="35F11D26" w:rsidR="00636B7F" w:rsidRPr="00636B7F" w:rsidRDefault="00636B7F" w:rsidP="00636B7F">
      <w:pPr>
        <w:tabs>
          <w:tab w:val="left" w:pos="567"/>
        </w:tabs>
        <w:suppressAutoHyphens w:val="0"/>
        <w:autoSpaceDE w:val="0"/>
        <w:autoSpaceDN w:val="0"/>
        <w:adjustRightInd w:val="0"/>
        <w:spacing w:line="276" w:lineRule="auto"/>
        <w:contextualSpacing/>
        <w:jc w:val="both"/>
        <w:rPr>
          <w:rFonts w:asciiTheme="majorHAnsi" w:eastAsia="SimSun" w:hAnsiTheme="majorHAnsi" w:cs="Arial"/>
          <w:bCs/>
          <w:lang w:eastAsia="zh-CN"/>
        </w:rPr>
      </w:pPr>
      <w:r>
        <w:rPr>
          <w:rFonts w:asciiTheme="majorHAnsi" w:eastAsia="SimSun" w:hAnsiTheme="majorHAnsi" w:cs="Arial"/>
          <w:bCs/>
          <w:lang w:eastAsia="zh-CN"/>
        </w:rPr>
        <w:tab/>
      </w:r>
      <w:r>
        <w:rPr>
          <w:rFonts w:asciiTheme="majorHAnsi" w:eastAsia="SimSun" w:hAnsiTheme="majorHAnsi" w:cs="Arial"/>
          <w:bCs/>
          <w:lang w:eastAsia="zh-CN"/>
        </w:rPr>
        <w:tab/>
      </w:r>
      <w:r>
        <w:rPr>
          <w:rFonts w:asciiTheme="majorHAnsi" w:eastAsia="SimSun" w:hAnsiTheme="majorHAnsi" w:cs="Arial"/>
          <w:bCs/>
          <w:lang w:eastAsia="zh-CN"/>
        </w:rPr>
        <w:tab/>
      </w:r>
      <w:r w:rsidRPr="00636B7F">
        <w:rPr>
          <w:rFonts w:asciiTheme="majorHAnsi" w:eastAsia="SimSun" w:hAnsiTheme="majorHAnsi" w:cs="Arial"/>
          <w:bCs/>
          <w:lang w:eastAsia="zh-CN"/>
        </w:rPr>
        <w:t>Zamawiający nie określa warunku w ww. zakresie.</w:t>
      </w:r>
    </w:p>
    <w:p w14:paraId="468C80A4" w14:textId="7DF81DC8" w:rsidR="00636B7F" w:rsidRPr="00636B7F" w:rsidRDefault="00636B7F" w:rsidP="00636B7F">
      <w:pPr>
        <w:tabs>
          <w:tab w:val="left" w:pos="567"/>
        </w:tabs>
        <w:suppressAutoHyphens w:val="0"/>
        <w:autoSpaceDE w:val="0"/>
        <w:autoSpaceDN w:val="0"/>
        <w:adjustRightInd w:val="0"/>
        <w:spacing w:line="276" w:lineRule="auto"/>
        <w:ind w:left="1418" w:hanging="1418"/>
        <w:contextualSpacing/>
        <w:jc w:val="both"/>
        <w:rPr>
          <w:rFonts w:asciiTheme="majorHAnsi" w:eastAsia="SimSun" w:hAnsiTheme="majorHAnsi" w:cs="Arial"/>
          <w:b/>
          <w:lang w:eastAsia="zh-CN"/>
        </w:rPr>
      </w:pPr>
      <w:r>
        <w:rPr>
          <w:rFonts w:asciiTheme="majorHAnsi" w:eastAsia="SimSun" w:hAnsiTheme="majorHAnsi" w:cs="Arial"/>
          <w:bCs/>
          <w:lang w:eastAsia="zh-CN"/>
        </w:rPr>
        <w:tab/>
      </w:r>
      <w:r w:rsidRPr="00636B7F">
        <w:rPr>
          <w:rFonts w:asciiTheme="majorHAnsi" w:eastAsia="SimSun" w:hAnsiTheme="majorHAnsi" w:cs="Arial"/>
          <w:bCs/>
          <w:lang w:eastAsia="zh-CN"/>
        </w:rPr>
        <w:t>6.1.2.</w:t>
      </w:r>
      <w:r w:rsidRPr="00636B7F">
        <w:rPr>
          <w:rFonts w:asciiTheme="majorHAnsi" w:eastAsia="SimSun" w:hAnsiTheme="majorHAnsi" w:cs="Arial"/>
          <w:bCs/>
          <w:lang w:eastAsia="zh-CN"/>
        </w:rPr>
        <w:tab/>
      </w:r>
      <w:r w:rsidRPr="00636B7F">
        <w:rPr>
          <w:rFonts w:asciiTheme="majorHAnsi" w:eastAsia="SimSun" w:hAnsiTheme="majorHAnsi" w:cs="Arial"/>
          <w:b/>
          <w:lang w:eastAsia="zh-CN"/>
        </w:rPr>
        <w:t>uprawnień do prowadzenia określonej działalności gospodarczej lub zawodowej, o ile wynika to z odrębnych przepisów;</w:t>
      </w:r>
    </w:p>
    <w:p w14:paraId="172FDCA3" w14:textId="6E83C38F" w:rsidR="00636B7F" w:rsidRPr="00636B7F" w:rsidRDefault="00636B7F" w:rsidP="00636B7F">
      <w:pPr>
        <w:tabs>
          <w:tab w:val="left" w:pos="567"/>
        </w:tabs>
        <w:suppressAutoHyphens w:val="0"/>
        <w:autoSpaceDE w:val="0"/>
        <w:autoSpaceDN w:val="0"/>
        <w:adjustRightInd w:val="0"/>
        <w:spacing w:line="276" w:lineRule="auto"/>
        <w:contextualSpacing/>
        <w:jc w:val="both"/>
        <w:rPr>
          <w:rFonts w:asciiTheme="majorHAnsi" w:eastAsia="SimSun" w:hAnsiTheme="majorHAnsi" w:cs="Arial"/>
          <w:bCs/>
          <w:lang w:eastAsia="zh-CN"/>
        </w:rPr>
      </w:pPr>
      <w:r>
        <w:rPr>
          <w:rFonts w:asciiTheme="majorHAnsi" w:eastAsia="SimSun" w:hAnsiTheme="majorHAnsi" w:cs="Arial"/>
          <w:bCs/>
          <w:lang w:eastAsia="zh-CN"/>
        </w:rPr>
        <w:tab/>
      </w:r>
      <w:r>
        <w:rPr>
          <w:rFonts w:asciiTheme="majorHAnsi" w:eastAsia="SimSun" w:hAnsiTheme="majorHAnsi" w:cs="Arial"/>
          <w:bCs/>
          <w:lang w:eastAsia="zh-CN"/>
        </w:rPr>
        <w:tab/>
      </w:r>
      <w:r>
        <w:rPr>
          <w:rFonts w:asciiTheme="majorHAnsi" w:eastAsia="SimSun" w:hAnsiTheme="majorHAnsi" w:cs="Arial"/>
          <w:bCs/>
          <w:lang w:eastAsia="zh-CN"/>
        </w:rPr>
        <w:tab/>
      </w:r>
      <w:r w:rsidRPr="00636B7F">
        <w:rPr>
          <w:rFonts w:asciiTheme="majorHAnsi" w:eastAsia="SimSun" w:hAnsiTheme="majorHAnsi" w:cs="Arial"/>
          <w:bCs/>
          <w:lang w:eastAsia="zh-CN"/>
        </w:rPr>
        <w:t>Zamawiający nie określa warunku w ww. zakresie.</w:t>
      </w:r>
    </w:p>
    <w:p w14:paraId="22301084" w14:textId="4FF22F6C" w:rsidR="00636B7F" w:rsidRPr="00636B7F" w:rsidRDefault="00636B7F" w:rsidP="00636B7F">
      <w:pPr>
        <w:tabs>
          <w:tab w:val="left" w:pos="567"/>
        </w:tabs>
        <w:suppressAutoHyphens w:val="0"/>
        <w:autoSpaceDE w:val="0"/>
        <w:autoSpaceDN w:val="0"/>
        <w:adjustRightInd w:val="0"/>
        <w:spacing w:line="276" w:lineRule="auto"/>
        <w:contextualSpacing/>
        <w:jc w:val="both"/>
        <w:rPr>
          <w:rFonts w:asciiTheme="majorHAnsi" w:eastAsia="SimSun" w:hAnsiTheme="majorHAnsi" w:cs="Arial"/>
          <w:b/>
          <w:lang w:eastAsia="zh-CN"/>
        </w:rPr>
      </w:pPr>
      <w:r>
        <w:rPr>
          <w:rFonts w:asciiTheme="majorHAnsi" w:eastAsia="SimSun" w:hAnsiTheme="majorHAnsi" w:cs="Arial"/>
          <w:bCs/>
          <w:lang w:eastAsia="zh-CN"/>
        </w:rPr>
        <w:tab/>
      </w:r>
      <w:r w:rsidRPr="00636B7F">
        <w:rPr>
          <w:rFonts w:asciiTheme="majorHAnsi" w:eastAsia="SimSun" w:hAnsiTheme="majorHAnsi" w:cs="Arial"/>
          <w:bCs/>
          <w:lang w:eastAsia="zh-CN"/>
        </w:rPr>
        <w:t>6.1.3.</w:t>
      </w:r>
      <w:r w:rsidRPr="00636B7F">
        <w:rPr>
          <w:rFonts w:asciiTheme="majorHAnsi" w:eastAsia="SimSun" w:hAnsiTheme="majorHAnsi" w:cs="Arial"/>
          <w:bCs/>
          <w:lang w:eastAsia="zh-CN"/>
        </w:rPr>
        <w:tab/>
      </w:r>
      <w:r w:rsidRPr="00636B7F">
        <w:rPr>
          <w:rFonts w:asciiTheme="majorHAnsi" w:eastAsia="SimSun" w:hAnsiTheme="majorHAnsi" w:cs="Arial"/>
          <w:b/>
          <w:lang w:eastAsia="zh-CN"/>
        </w:rPr>
        <w:t>sytuacji ekonomicznej lub finansowej;</w:t>
      </w:r>
    </w:p>
    <w:p w14:paraId="28F64D61" w14:textId="30E79C74" w:rsidR="00636B7F" w:rsidRPr="00636B7F" w:rsidRDefault="00636B7F" w:rsidP="00636B7F">
      <w:pPr>
        <w:tabs>
          <w:tab w:val="left" w:pos="567"/>
        </w:tabs>
        <w:suppressAutoHyphens w:val="0"/>
        <w:autoSpaceDE w:val="0"/>
        <w:autoSpaceDN w:val="0"/>
        <w:adjustRightInd w:val="0"/>
        <w:spacing w:line="276" w:lineRule="auto"/>
        <w:contextualSpacing/>
        <w:jc w:val="both"/>
        <w:rPr>
          <w:rFonts w:asciiTheme="majorHAnsi" w:eastAsia="SimSun" w:hAnsiTheme="majorHAnsi" w:cs="Arial"/>
          <w:bCs/>
          <w:lang w:eastAsia="zh-CN"/>
        </w:rPr>
      </w:pPr>
      <w:r>
        <w:rPr>
          <w:rFonts w:asciiTheme="majorHAnsi" w:eastAsia="SimSun" w:hAnsiTheme="majorHAnsi" w:cs="Arial"/>
          <w:bCs/>
          <w:lang w:eastAsia="zh-CN"/>
        </w:rPr>
        <w:tab/>
      </w:r>
      <w:r>
        <w:rPr>
          <w:rFonts w:asciiTheme="majorHAnsi" w:eastAsia="SimSun" w:hAnsiTheme="majorHAnsi" w:cs="Arial"/>
          <w:bCs/>
          <w:lang w:eastAsia="zh-CN"/>
        </w:rPr>
        <w:tab/>
      </w:r>
      <w:r>
        <w:rPr>
          <w:rFonts w:asciiTheme="majorHAnsi" w:eastAsia="SimSun" w:hAnsiTheme="majorHAnsi" w:cs="Arial"/>
          <w:bCs/>
          <w:lang w:eastAsia="zh-CN"/>
        </w:rPr>
        <w:tab/>
      </w:r>
      <w:r w:rsidRPr="00636B7F">
        <w:rPr>
          <w:rFonts w:asciiTheme="majorHAnsi" w:eastAsia="SimSun" w:hAnsiTheme="majorHAnsi" w:cs="Arial"/>
          <w:bCs/>
          <w:lang w:eastAsia="zh-CN"/>
        </w:rPr>
        <w:t>Zamawiający nie określa warunku w ww. zakresie</w:t>
      </w:r>
    </w:p>
    <w:p w14:paraId="4FB4C372" w14:textId="4069CBBB" w:rsidR="00636B7F" w:rsidRDefault="00636B7F" w:rsidP="00636B7F">
      <w:pPr>
        <w:tabs>
          <w:tab w:val="left" w:pos="567"/>
        </w:tabs>
        <w:suppressAutoHyphens w:val="0"/>
        <w:autoSpaceDE w:val="0"/>
        <w:autoSpaceDN w:val="0"/>
        <w:adjustRightInd w:val="0"/>
        <w:spacing w:line="276" w:lineRule="auto"/>
        <w:contextualSpacing/>
        <w:jc w:val="both"/>
        <w:rPr>
          <w:rFonts w:asciiTheme="majorHAnsi" w:eastAsia="SimSun" w:hAnsiTheme="majorHAnsi" w:cs="Arial"/>
          <w:bCs/>
          <w:lang w:eastAsia="zh-CN"/>
        </w:rPr>
      </w:pPr>
      <w:r>
        <w:rPr>
          <w:rFonts w:asciiTheme="majorHAnsi" w:eastAsia="SimSun" w:hAnsiTheme="majorHAnsi" w:cs="Arial"/>
          <w:bCs/>
          <w:lang w:eastAsia="zh-CN"/>
        </w:rPr>
        <w:tab/>
      </w:r>
      <w:r w:rsidRPr="00636B7F">
        <w:rPr>
          <w:rFonts w:asciiTheme="majorHAnsi" w:eastAsia="SimSun" w:hAnsiTheme="majorHAnsi" w:cs="Arial"/>
          <w:bCs/>
          <w:lang w:eastAsia="zh-CN"/>
        </w:rPr>
        <w:t>6.1.4</w:t>
      </w:r>
      <w:r w:rsidRPr="00636B7F">
        <w:rPr>
          <w:rFonts w:asciiTheme="majorHAnsi" w:eastAsia="SimSun" w:hAnsiTheme="majorHAnsi" w:cs="Arial"/>
          <w:bCs/>
          <w:lang w:eastAsia="zh-CN"/>
        </w:rPr>
        <w:tab/>
      </w:r>
      <w:r w:rsidRPr="00636B7F">
        <w:rPr>
          <w:rFonts w:asciiTheme="majorHAnsi" w:eastAsia="SimSun" w:hAnsiTheme="majorHAnsi" w:cs="Arial"/>
          <w:b/>
          <w:lang w:eastAsia="zh-CN"/>
        </w:rPr>
        <w:t>zdolności technicznej lub zawodowej</w:t>
      </w:r>
    </w:p>
    <w:p w14:paraId="658FDFEB" w14:textId="152E519B" w:rsidR="00636B7F" w:rsidRPr="00636B7F" w:rsidRDefault="00636B7F" w:rsidP="00636B7F">
      <w:pPr>
        <w:tabs>
          <w:tab w:val="left" w:pos="567"/>
        </w:tabs>
        <w:suppressAutoHyphens w:val="0"/>
        <w:autoSpaceDE w:val="0"/>
        <w:autoSpaceDN w:val="0"/>
        <w:adjustRightInd w:val="0"/>
        <w:spacing w:line="276" w:lineRule="auto"/>
        <w:contextualSpacing/>
        <w:jc w:val="both"/>
        <w:rPr>
          <w:rFonts w:asciiTheme="majorHAnsi" w:eastAsia="SimSun" w:hAnsiTheme="majorHAnsi" w:cs="Arial"/>
          <w:bCs/>
          <w:lang w:eastAsia="zh-CN"/>
        </w:rPr>
      </w:pPr>
      <w:r>
        <w:rPr>
          <w:rFonts w:asciiTheme="majorHAnsi" w:eastAsia="SimSun" w:hAnsiTheme="majorHAnsi" w:cs="Arial"/>
          <w:bCs/>
          <w:lang w:eastAsia="zh-CN"/>
        </w:rPr>
        <w:tab/>
      </w:r>
      <w:r>
        <w:rPr>
          <w:rFonts w:asciiTheme="majorHAnsi" w:eastAsia="SimSun" w:hAnsiTheme="majorHAnsi" w:cs="Arial"/>
          <w:bCs/>
          <w:lang w:eastAsia="zh-CN"/>
        </w:rPr>
        <w:tab/>
      </w:r>
      <w:r>
        <w:rPr>
          <w:rFonts w:asciiTheme="majorHAnsi" w:eastAsia="SimSun" w:hAnsiTheme="majorHAnsi" w:cs="Arial"/>
          <w:bCs/>
          <w:lang w:eastAsia="zh-CN"/>
        </w:rPr>
        <w:tab/>
      </w:r>
      <w:r w:rsidRPr="00636B7F">
        <w:rPr>
          <w:rFonts w:asciiTheme="majorHAnsi" w:eastAsia="SimSun" w:hAnsiTheme="majorHAnsi" w:cs="Arial"/>
          <w:bCs/>
          <w:lang w:eastAsia="zh-CN"/>
        </w:rPr>
        <w:t>Opis sposobu dokonywania oceny spełniania tego warunku:</w:t>
      </w:r>
    </w:p>
    <w:p w14:paraId="54C216CB" w14:textId="14AF9C2D" w:rsidR="00563C51" w:rsidRPr="00563C51" w:rsidRDefault="00563C51" w:rsidP="00D36682">
      <w:pPr>
        <w:tabs>
          <w:tab w:val="left" w:pos="567"/>
        </w:tabs>
        <w:suppressAutoHyphens w:val="0"/>
        <w:autoSpaceDE w:val="0"/>
        <w:autoSpaceDN w:val="0"/>
        <w:adjustRightInd w:val="0"/>
        <w:spacing w:line="276" w:lineRule="auto"/>
        <w:jc w:val="both"/>
        <w:rPr>
          <w:rFonts w:asciiTheme="majorHAnsi" w:eastAsia="SimSun" w:hAnsiTheme="majorHAnsi" w:cs="Arial"/>
          <w:bCs/>
        </w:rPr>
      </w:pPr>
      <w:r>
        <w:rPr>
          <w:rFonts w:asciiTheme="majorHAnsi" w:eastAsia="SimSun" w:hAnsiTheme="majorHAnsi" w:cs="Arial"/>
          <w:bCs/>
        </w:rPr>
        <w:t xml:space="preserve">1) </w:t>
      </w:r>
      <w:r w:rsidR="00EF5B3A">
        <w:rPr>
          <w:rFonts w:asciiTheme="majorHAnsi" w:eastAsia="SimSun" w:hAnsiTheme="majorHAnsi" w:cs="Arial"/>
          <w:bCs/>
        </w:rPr>
        <w:t xml:space="preserve"> </w:t>
      </w:r>
      <w:r w:rsidR="00636B7F" w:rsidRPr="00563C51">
        <w:rPr>
          <w:rFonts w:asciiTheme="majorHAnsi" w:eastAsia="SimSun" w:hAnsiTheme="majorHAnsi" w:cs="Arial"/>
          <w:bCs/>
        </w:rPr>
        <w:t>Warunek zostanie uznany za spełniony, jeśli Wykonawca wykaże, że należycie wykonał, (a w przypadku świadczeń okresowych lub ciągłych wykonuje), co najmniej</w:t>
      </w:r>
      <w:r w:rsidRPr="00563C51">
        <w:rPr>
          <w:rFonts w:asciiTheme="majorHAnsi" w:eastAsia="SimSun" w:hAnsiTheme="majorHAnsi" w:cs="Arial"/>
          <w:bCs/>
        </w:rPr>
        <w:t>:</w:t>
      </w:r>
    </w:p>
    <w:p w14:paraId="3761277C" w14:textId="4823DE5A" w:rsidR="00636B7F" w:rsidRPr="00EF5B3A" w:rsidRDefault="00563C51" w:rsidP="00D36682">
      <w:pPr>
        <w:tabs>
          <w:tab w:val="left" w:pos="567"/>
        </w:tabs>
        <w:suppressAutoHyphens w:val="0"/>
        <w:autoSpaceDE w:val="0"/>
        <w:autoSpaceDN w:val="0"/>
        <w:adjustRightInd w:val="0"/>
        <w:spacing w:line="276" w:lineRule="auto"/>
        <w:jc w:val="both"/>
        <w:rPr>
          <w:rFonts w:asciiTheme="majorHAnsi" w:eastAsia="SimSun" w:hAnsiTheme="majorHAnsi" w:cs="Arial"/>
          <w:b/>
        </w:rPr>
      </w:pPr>
      <w:r w:rsidRPr="00563C51">
        <w:rPr>
          <w:rFonts w:asciiTheme="majorHAnsi" w:eastAsia="SimSun" w:hAnsiTheme="majorHAnsi" w:cs="Arial"/>
          <w:b/>
        </w:rPr>
        <w:t>-</w:t>
      </w:r>
      <w:r w:rsidR="00636B7F" w:rsidRPr="00563C51">
        <w:rPr>
          <w:rFonts w:asciiTheme="majorHAnsi" w:eastAsia="SimSun" w:hAnsiTheme="majorHAnsi" w:cs="Arial"/>
          <w:b/>
        </w:rPr>
        <w:t xml:space="preserve"> </w:t>
      </w:r>
      <w:r w:rsidRPr="00563C51">
        <w:rPr>
          <w:rFonts w:asciiTheme="majorHAnsi" w:eastAsia="SimSun" w:hAnsiTheme="majorHAnsi" w:cs="Arial"/>
          <w:b/>
        </w:rPr>
        <w:t>dwie</w:t>
      </w:r>
      <w:r w:rsidR="00A41A0A" w:rsidRPr="00563C51">
        <w:rPr>
          <w:rFonts w:asciiTheme="majorHAnsi" w:eastAsia="SimSun" w:hAnsiTheme="majorHAnsi" w:cs="Arial"/>
          <w:b/>
        </w:rPr>
        <w:t xml:space="preserve"> usług</w:t>
      </w:r>
      <w:r w:rsidRPr="00563C51">
        <w:rPr>
          <w:rFonts w:asciiTheme="majorHAnsi" w:eastAsia="SimSun" w:hAnsiTheme="majorHAnsi" w:cs="Arial"/>
          <w:b/>
        </w:rPr>
        <w:t>i</w:t>
      </w:r>
      <w:r w:rsidR="00A41A0A" w:rsidRPr="00563C51">
        <w:rPr>
          <w:rFonts w:asciiTheme="majorHAnsi" w:eastAsia="SimSun" w:hAnsiTheme="majorHAnsi" w:cs="Arial"/>
          <w:bCs/>
        </w:rPr>
        <w:t xml:space="preserve"> </w:t>
      </w:r>
      <w:r w:rsidR="00636B7F" w:rsidRPr="00EF5B3A">
        <w:rPr>
          <w:rFonts w:asciiTheme="majorHAnsi" w:eastAsia="SimSun" w:hAnsiTheme="majorHAnsi" w:cs="Arial"/>
          <w:b/>
        </w:rPr>
        <w:t>polega</w:t>
      </w:r>
      <w:r w:rsidRPr="00EF5B3A">
        <w:rPr>
          <w:rFonts w:asciiTheme="majorHAnsi" w:eastAsia="SimSun" w:hAnsiTheme="majorHAnsi" w:cs="Arial"/>
          <w:b/>
        </w:rPr>
        <w:t xml:space="preserve">jące </w:t>
      </w:r>
      <w:r w:rsidR="00636B7F" w:rsidRPr="00EF5B3A">
        <w:rPr>
          <w:rFonts w:asciiTheme="majorHAnsi" w:eastAsia="SimSun" w:hAnsiTheme="majorHAnsi" w:cs="Arial"/>
          <w:b/>
        </w:rPr>
        <w:t>na opracowaniu dokumentacji projektowej budowy</w:t>
      </w:r>
      <w:r w:rsidR="005A0B57" w:rsidRPr="00EF5B3A">
        <w:rPr>
          <w:rFonts w:asciiTheme="majorHAnsi" w:eastAsia="SimSun" w:hAnsiTheme="majorHAnsi" w:cs="Arial"/>
          <w:b/>
        </w:rPr>
        <w:t>, przebudowy lub rozbudowy</w:t>
      </w:r>
      <w:r w:rsidR="00636B7F" w:rsidRPr="00EF5B3A">
        <w:rPr>
          <w:rFonts w:asciiTheme="majorHAnsi" w:eastAsia="SimSun" w:hAnsiTheme="majorHAnsi" w:cs="Arial"/>
          <w:b/>
        </w:rPr>
        <w:t xml:space="preserve"> </w:t>
      </w:r>
      <w:r w:rsidR="00EF5B3A">
        <w:rPr>
          <w:rFonts w:asciiTheme="majorHAnsi" w:eastAsia="SimSun" w:hAnsiTheme="majorHAnsi" w:cs="Arial"/>
          <w:b/>
        </w:rPr>
        <w:t>jednej</w:t>
      </w:r>
      <w:r w:rsidR="00866F11" w:rsidRPr="00EF5B3A">
        <w:rPr>
          <w:rFonts w:asciiTheme="majorHAnsi" w:eastAsia="SimSun" w:hAnsiTheme="majorHAnsi" w:cs="Arial"/>
          <w:b/>
        </w:rPr>
        <w:t xml:space="preserve"> </w:t>
      </w:r>
      <w:r w:rsidR="005A0B57" w:rsidRPr="00EF5B3A">
        <w:rPr>
          <w:rFonts w:asciiTheme="majorHAnsi" w:eastAsia="SimSun" w:hAnsiTheme="majorHAnsi" w:cs="Arial"/>
          <w:b/>
        </w:rPr>
        <w:t xml:space="preserve">wielofunkcyjnej sali widowiskowej na minimum </w:t>
      </w:r>
      <w:r w:rsidR="00EF5B3A">
        <w:rPr>
          <w:rFonts w:asciiTheme="majorHAnsi" w:eastAsia="SimSun" w:hAnsiTheme="majorHAnsi" w:cs="Arial"/>
          <w:b/>
        </w:rPr>
        <w:t>4</w:t>
      </w:r>
      <w:r w:rsidR="005A0B57" w:rsidRPr="00EF5B3A">
        <w:rPr>
          <w:rFonts w:asciiTheme="majorHAnsi" w:eastAsia="SimSun" w:hAnsiTheme="majorHAnsi" w:cs="Arial"/>
          <w:b/>
        </w:rPr>
        <w:t>00 miejsc widowni</w:t>
      </w:r>
      <w:r w:rsidR="00A41A0A" w:rsidRPr="00EF5B3A">
        <w:rPr>
          <w:rFonts w:asciiTheme="majorHAnsi" w:eastAsia="SimSun" w:hAnsiTheme="majorHAnsi" w:cs="Arial"/>
          <w:b/>
        </w:rPr>
        <w:t xml:space="preserve"> wraz z </w:t>
      </w:r>
      <w:r w:rsidR="005A0B57" w:rsidRPr="00EF5B3A">
        <w:rPr>
          <w:rFonts w:asciiTheme="majorHAnsi" w:eastAsia="SimSun" w:hAnsiTheme="majorHAnsi" w:cs="Arial"/>
          <w:b/>
        </w:rPr>
        <w:t xml:space="preserve">zagospodarowaniem terenu minimum </w:t>
      </w:r>
      <w:r w:rsidR="00EF5B3A">
        <w:rPr>
          <w:rFonts w:asciiTheme="majorHAnsi" w:eastAsia="SimSun" w:hAnsiTheme="majorHAnsi" w:cs="Arial"/>
          <w:b/>
        </w:rPr>
        <w:t>4</w:t>
      </w:r>
      <w:r w:rsidR="005A0B57" w:rsidRPr="00EF5B3A">
        <w:rPr>
          <w:rFonts w:asciiTheme="majorHAnsi" w:eastAsia="SimSun" w:hAnsiTheme="majorHAnsi" w:cs="Arial"/>
          <w:b/>
        </w:rPr>
        <w:t>000m</w:t>
      </w:r>
      <w:r w:rsidR="00EF5B3A">
        <w:rPr>
          <w:rFonts w:asciiTheme="majorHAnsi" w:eastAsia="SimSun" w:hAnsiTheme="majorHAnsi" w:cs="Arial"/>
          <w:b/>
          <w:vertAlign w:val="superscript"/>
        </w:rPr>
        <w:t>2</w:t>
      </w:r>
      <w:r w:rsidR="005A0B57" w:rsidRPr="00EF5B3A">
        <w:rPr>
          <w:rFonts w:asciiTheme="majorHAnsi" w:eastAsia="SimSun" w:hAnsiTheme="majorHAnsi" w:cs="Arial"/>
          <w:b/>
        </w:rPr>
        <w:t xml:space="preserve"> </w:t>
      </w:r>
      <w:r w:rsidR="00EF5B3A">
        <w:rPr>
          <w:rFonts w:asciiTheme="majorHAnsi" w:eastAsia="SimSun" w:hAnsiTheme="majorHAnsi" w:cs="Arial"/>
          <w:b/>
        </w:rPr>
        <w:t xml:space="preserve">z </w:t>
      </w:r>
      <w:r w:rsidR="005A0B57" w:rsidRPr="00EF5B3A">
        <w:rPr>
          <w:rFonts w:asciiTheme="majorHAnsi" w:eastAsia="SimSun" w:hAnsiTheme="majorHAnsi" w:cs="Arial"/>
          <w:b/>
        </w:rPr>
        <w:t xml:space="preserve">parkingiem naziemnym na minimum </w:t>
      </w:r>
      <w:r w:rsidR="00EF5B3A">
        <w:rPr>
          <w:rFonts w:asciiTheme="majorHAnsi" w:eastAsia="SimSun" w:hAnsiTheme="majorHAnsi" w:cs="Arial"/>
          <w:b/>
        </w:rPr>
        <w:t>4</w:t>
      </w:r>
      <w:r w:rsidR="005A0B57" w:rsidRPr="00EF5B3A">
        <w:rPr>
          <w:rFonts w:asciiTheme="majorHAnsi" w:eastAsia="SimSun" w:hAnsiTheme="majorHAnsi" w:cs="Arial"/>
          <w:b/>
        </w:rPr>
        <w:t>0 samochodów</w:t>
      </w:r>
      <w:r w:rsidR="00A41A0A" w:rsidRPr="00EF5B3A">
        <w:rPr>
          <w:rFonts w:asciiTheme="majorHAnsi" w:eastAsia="SimSun" w:hAnsiTheme="majorHAnsi" w:cs="Arial"/>
          <w:b/>
        </w:rPr>
        <w:t xml:space="preserve"> oraz </w:t>
      </w:r>
      <w:r w:rsidR="00636B7F" w:rsidRPr="00EF5B3A">
        <w:rPr>
          <w:rFonts w:asciiTheme="majorHAnsi" w:eastAsia="SimSun" w:hAnsiTheme="majorHAnsi" w:cs="Arial"/>
          <w:b/>
        </w:rPr>
        <w:t xml:space="preserve">na przygotowaniu kompletu </w:t>
      </w:r>
      <w:r w:rsidR="00636B7F" w:rsidRPr="00EF5B3A">
        <w:rPr>
          <w:rFonts w:asciiTheme="majorHAnsi" w:eastAsia="SimSun" w:hAnsiTheme="majorHAnsi" w:cs="Arial"/>
          <w:b/>
        </w:rPr>
        <w:lastRenderedPageBreak/>
        <w:t>dokumentów niezbędnych do uzyskania pozwolenia na budowę</w:t>
      </w:r>
      <w:r w:rsidR="00E37186">
        <w:rPr>
          <w:rFonts w:asciiTheme="majorHAnsi" w:eastAsia="SimSun" w:hAnsiTheme="majorHAnsi" w:cs="Arial"/>
          <w:b/>
        </w:rPr>
        <w:t>, w tym przynajmniej jednej usługi w okresie ostatnich 5 lat;</w:t>
      </w:r>
    </w:p>
    <w:p w14:paraId="25348582" w14:textId="77777777" w:rsidR="00636B7F" w:rsidRPr="00636B7F" w:rsidRDefault="00636B7F" w:rsidP="00636B7F">
      <w:pPr>
        <w:tabs>
          <w:tab w:val="left" w:pos="567"/>
        </w:tabs>
        <w:suppressAutoHyphens w:val="0"/>
        <w:autoSpaceDE w:val="0"/>
        <w:autoSpaceDN w:val="0"/>
        <w:adjustRightInd w:val="0"/>
        <w:spacing w:line="276" w:lineRule="auto"/>
        <w:contextualSpacing/>
        <w:jc w:val="both"/>
        <w:rPr>
          <w:rFonts w:asciiTheme="majorHAnsi" w:eastAsia="SimSun" w:hAnsiTheme="majorHAnsi" w:cs="Arial"/>
          <w:bCs/>
          <w:lang w:eastAsia="zh-CN"/>
        </w:rPr>
      </w:pPr>
      <w:r w:rsidRPr="00636B7F">
        <w:rPr>
          <w:rFonts w:asciiTheme="majorHAnsi" w:eastAsia="SimSun" w:hAnsiTheme="majorHAnsi" w:cs="Arial"/>
          <w:bCs/>
          <w:lang w:eastAsia="zh-CN"/>
        </w:rPr>
        <w:t xml:space="preserve">2) </w:t>
      </w:r>
      <w:r w:rsidRPr="00636B7F">
        <w:rPr>
          <w:rFonts w:asciiTheme="majorHAnsi" w:eastAsia="SimSun" w:hAnsiTheme="majorHAnsi" w:cs="Arial"/>
          <w:bCs/>
          <w:lang w:eastAsia="zh-CN"/>
        </w:rPr>
        <w:tab/>
        <w:t>O udzielenie zamówienia mogą ubiegać się Wykonawcy, którzy dysponują lub będą dysponować w okresie wykonywania zamówienia i skierują do jego realizacji:</w:t>
      </w:r>
    </w:p>
    <w:p w14:paraId="7D6EA7E7" w14:textId="1495CEC2" w:rsidR="00636B7F" w:rsidRDefault="00EF5B3A" w:rsidP="00636B7F">
      <w:pPr>
        <w:tabs>
          <w:tab w:val="left" w:pos="567"/>
        </w:tabs>
        <w:suppressAutoHyphens w:val="0"/>
        <w:autoSpaceDE w:val="0"/>
        <w:autoSpaceDN w:val="0"/>
        <w:adjustRightInd w:val="0"/>
        <w:spacing w:line="276" w:lineRule="auto"/>
        <w:contextualSpacing/>
        <w:jc w:val="both"/>
        <w:rPr>
          <w:rFonts w:asciiTheme="majorHAnsi" w:eastAsia="SimSun" w:hAnsiTheme="majorHAnsi" w:cs="Arial"/>
          <w:bCs/>
          <w:lang w:eastAsia="zh-CN"/>
        </w:rPr>
      </w:pPr>
      <w:r w:rsidRPr="00EF5B3A">
        <w:rPr>
          <w:rFonts w:asciiTheme="majorHAnsi" w:eastAsia="SimSun" w:hAnsiTheme="majorHAnsi" w:cs="Arial"/>
          <w:b/>
          <w:lang w:eastAsia="zh-CN"/>
        </w:rPr>
        <w:t xml:space="preserve">- </w:t>
      </w:r>
      <w:r w:rsidR="00636B7F" w:rsidRPr="00EF5B3A">
        <w:rPr>
          <w:rFonts w:asciiTheme="majorHAnsi" w:eastAsia="SimSun" w:hAnsiTheme="majorHAnsi" w:cs="Arial"/>
          <w:b/>
          <w:lang w:eastAsia="zh-CN"/>
        </w:rPr>
        <w:t xml:space="preserve">minimum jedną osobą (projektant w branży </w:t>
      </w:r>
      <w:r w:rsidR="00866F11" w:rsidRPr="00EF5B3A">
        <w:rPr>
          <w:rFonts w:asciiTheme="majorHAnsi" w:eastAsia="SimSun" w:hAnsiTheme="majorHAnsi" w:cs="Arial"/>
          <w:b/>
          <w:lang w:eastAsia="zh-CN"/>
        </w:rPr>
        <w:t>architektonicznej</w:t>
      </w:r>
      <w:r w:rsidR="00636B7F" w:rsidRPr="00EF5B3A">
        <w:rPr>
          <w:rFonts w:asciiTheme="majorHAnsi" w:eastAsia="SimSun" w:hAnsiTheme="majorHAnsi" w:cs="Arial"/>
          <w:b/>
          <w:lang w:eastAsia="zh-CN"/>
        </w:rPr>
        <w:t xml:space="preserve">): posiadającą uprawnienia do projektowania w specjalności inżynieryjnej </w:t>
      </w:r>
      <w:r w:rsidR="00866F11" w:rsidRPr="00EF5B3A">
        <w:rPr>
          <w:rFonts w:asciiTheme="majorHAnsi" w:eastAsia="SimSun" w:hAnsiTheme="majorHAnsi" w:cs="Arial"/>
          <w:b/>
          <w:lang w:eastAsia="zh-CN"/>
        </w:rPr>
        <w:t>architektonicznej</w:t>
      </w:r>
      <w:r w:rsidR="00636B7F" w:rsidRPr="00EF5B3A">
        <w:rPr>
          <w:rFonts w:asciiTheme="majorHAnsi" w:eastAsia="SimSun" w:hAnsiTheme="majorHAnsi" w:cs="Arial"/>
          <w:b/>
          <w:lang w:eastAsia="zh-CN"/>
        </w:rPr>
        <w:t>, których zakres uprawnia ją do projektowania robót objętych przedmiotem zamówienia</w:t>
      </w:r>
      <w:r w:rsidR="00636B7F" w:rsidRPr="00636B7F">
        <w:rPr>
          <w:rFonts w:asciiTheme="majorHAnsi" w:eastAsia="SimSun" w:hAnsiTheme="majorHAnsi" w:cs="Arial"/>
          <w:bCs/>
          <w:lang w:eastAsia="zh-CN"/>
        </w:rPr>
        <w:t xml:space="preserve"> lub odpowiadające im równoważne uprawnienia budowlane wydane na podstawie wcześniej obowiązujących przepisów, a w przypadku Wykonawców zagranicznych – uprawnienia </w:t>
      </w:r>
      <w:r w:rsidR="00866F11">
        <w:rPr>
          <w:rFonts w:asciiTheme="majorHAnsi" w:eastAsia="SimSun" w:hAnsiTheme="majorHAnsi" w:cs="Arial"/>
          <w:bCs/>
          <w:lang w:eastAsia="zh-CN"/>
        </w:rPr>
        <w:t xml:space="preserve">budowane w specjalności architektonicznej </w:t>
      </w:r>
      <w:r w:rsidR="00636B7F" w:rsidRPr="00636B7F">
        <w:rPr>
          <w:rFonts w:asciiTheme="majorHAnsi" w:eastAsia="SimSun" w:hAnsiTheme="majorHAnsi" w:cs="Arial"/>
          <w:bCs/>
          <w:lang w:eastAsia="zh-CN"/>
        </w:rPr>
        <w:t>do projektowania, równoważne do wyżej wskazanych</w:t>
      </w:r>
      <w:r w:rsidR="00A41A0A">
        <w:rPr>
          <w:rFonts w:asciiTheme="majorHAnsi" w:eastAsia="SimSun" w:hAnsiTheme="majorHAnsi" w:cs="Arial"/>
          <w:bCs/>
          <w:lang w:eastAsia="zh-CN"/>
        </w:rPr>
        <w:t>.</w:t>
      </w:r>
    </w:p>
    <w:p w14:paraId="4F7D245C" w14:textId="77777777" w:rsidR="00636B7F" w:rsidRDefault="00636B7F" w:rsidP="00636B7F">
      <w:pPr>
        <w:tabs>
          <w:tab w:val="left" w:pos="567"/>
        </w:tabs>
        <w:suppressAutoHyphens w:val="0"/>
        <w:autoSpaceDE w:val="0"/>
        <w:autoSpaceDN w:val="0"/>
        <w:adjustRightInd w:val="0"/>
        <w:spacing w:line="276" w:lineRule="auto"/>
        <w:contextualSpacing/>
        <w:jc w:val="both"/>
        <w:rPr>
          <w:rFonts w:asciiTheme="majorHAnsi" w:eastAsia="SimSun" w:hAnsiTheme="majorHAnsi" w:cs="Arial"/>
          <w:bCs/>
          <w:lang w:eastAsia="zh-CN"/>
        </w:rPr>
      </w:pPr>
    </w:p>
    <w:p w14:paraId="63E52411" w14:textId="77777777" w:rsidR="006F7565" w:rsidRDefault="006F7565" w:rsidP="00636B7F">
      <w:pPr>
        <w:tabs>
          <w:tab w:val="left" w:pos="567"/>
        </w:tabs>
        <w:suppressAutoHyphens w:val="0"/>
        <w:autoSpaceDE w:val="0"/>
        <w:autoSpaceDN w:val="0"/>
        <w:adjustRightInd w:val="0"/>
        <w:spacing w:line="276" w:lineRule="auto"/>
        <w:contextualSpacing/>
        <w:jc w:val="both"/>
        <w:rPr>
          <w:rFonts w:asciiTheme="majorHAnsi" w:eastAsia="SimSun" w:hAnsiTheme="majorHAnsi" w:cs="Arial"/>
          <w:bCs/>
          <w:lang w:eastAsia="zh-CN"/>
        </w:rPr>
      </w:pPr>
    </w:p>
    <w:p w14:paraId="0EFC8BD6" w14:textId="1047BBE7" w:rsidR="00636B7F" w:rsidRPr="00A627BA" w:rsidRDefault="00A627BA" w:rsidP="00A627BA">
      <w:pPr>
        <w:tabs>
          <w:tab w:val="left" w:pos="567"/>
        </w:tabs>
        <w:suppressAutoHyphens w:val="0"/>
        <w:autoSpaceDE w:val="0"/>
        <w:autoSpaceDN w:val="0"/>
        <w:adjustRightInd w:val="0"/>
        <w:spacing w:line="276" w:lineRule="auto"/>
        <w:contextualSpacing/>
        <w:jc w:val="center"/>
        <w:rPr>
          <w:rFonts w:asciiTheme="majorHAnsi" w:eastAsia="SimSun" w:hAnsiTheme="majorHAnsi" w:cs="Arial"/>
          <w:bCs/>
          <w:i/>
          <w:iCs/>
          <w:lang w:eastAsia="zh-CN"/>
        </w:rPr>
      </w:pPr>
      <w:r w:rsidRPr="00A627BA">
        <w:rPr>
          <w:rFonts w:asciiTheme="majorHAnsi" w:eastAsia="SimSun" w:hAnsiTheme="majorHAnsi" w:cs="Arial"/>
          <w:bCs/>
          <w:i/>
          <w:iCs/>
          <w:lang w:eastAsia="zh-CN"/>
        </w:rPr>
        <w:t>DODATKOWE INFORMACJE DOTYCZĄCE WARUNKÓW UDZIAŁU W POSTĘPOWANIU</w:t>
      </w:r>
    </w:p>
    <w:p w14:paraId="6B85B1B3" w14:textId="77777777" w:rsidR="00A627BA" w:rsidRPr="00A627BA" w:rsidRDefault="00A627BA" w:rsidP="00A627BA">
      <w:pPr>
        <w:tabs>
          <w:tab w:val="left" w:pos="567"/>
        </w:tabs>
        <w:suppressAutoHyphens w:val="0"/>
        <w:autoSpaceDE w:val="0"/>
        <w:autoSpaceDN w:val="0"/>
        <w:adjustRightInd w:val="0"/>
        <w:spacing w:line="276" w:lineRule="auto"/>
        <w:contextualSpacing/>
        <w:rPr>
          <w:rFonts w:asciiTheme="majorHAnsi" w:eastAsia="SimSun" w:hAnsiTheme="majorHAnsi" w:cs="Arial"/>
          <w:bCs/>
          <w:i/>
          <w:iCs/>
          <w:lang w:eastAsia="zh-CN"/>
        </w:rPr>
      </w:pPr>
    </w:p>
    <w:p w14:paraId="09990120" w14:textId="77777777" w:rsidR="00A627BA" w:rsidRPr="00A627BA" w:rsidRDefault="00A627BA" w:rsidP="00A627BA">
      <w:pPr>
        <w:tabs>
          <w:tab w:val="left" w:pos="567"/>
        </w:tabs>
        <w:suppressAutoHyphens w:val="0"/>
        <w:autoSpaceDE w:val="0"/>
        <w:autoSpaceDN w:val="0"/>
        <w:adjustRightInd w:val="0"/>
        <w:spacing w:line="276" w:lineRule="auto"/>
        <w:ind w:right="-284"/>
        <w:contextualSpacing/>
        <w:jc w:val="both"/>
        <w:rPr>
          <w:rFonts w:asciiTheme="majorHAnsi" w:eastAsia="SimSun" w:hAnsiTheme="majorHAnsi" w:cs="Arial"/>
          <w:bCs/>
          <w:i/>
          <w:iCs/>
          <w:lang w:eastAsia="zh-CN"/>
        </w:rPr>
      </w:pPr>
      <w:r w:rsidRPr="00A627BA">
        <w:rPr>
          <w:rFonts w:asciiTheme="majorHAnsi" w:eastAsia="SimSun" w:hAnsiTheme="majorHAnsi" w:cs="Arial"/>
          <w:bCs/>
          <w:i/>
          <w:iCs/>
          <w:lang w:eastAsia="zh-CN"/>
        </w:rPr>
        <w:t>1)</w:t>
      </w:r>
      <w:r w:rsidRPr="00A627BA">
        <w:rPr>
          <w:rFonts w:asciiTheme="majorHAnsi" w:eastAsia="SimSun" w:hAnsiTheme="majorHAnsi" w:cs="Arial"/>
          <w:bCs/>
          <w:i/>
          <w:iCs/>
          <w:lang w:eastAsia="zh-CN"/>
        </w:rPr>
        <w:tab/>
        <w:t>Wykonawca powinien w wykazie usług wyraźnie określić zakres usług, aby można było ustalić, czy spełnia warunek udziału w postępowaniu.</w:t>
      </w:r>
    </w:p>
    <w:p w14:paraId="4DCCEDA2" w14:textId="5F5CC288" w:rsidR="00A627BA" w:rsidRPr="00A627BA" w:rsidRDefault="00A627BA" w:rsidP="00A627BA">
      <w:pPr>
        <w:tabs>
          <w:tab w:val="left" w:pos="567"/>
        </w:tabs>
        <w:suppressAutoHyphens w:val="0"/>
        <w:autoSpaceDE w:val="0"/>
        <w:autoSpaceDN w:val="0"/>
        <w:adjustRightInd w:val="0"/>
        <w:spacing w:line="276" w:lineRule="auto"/>
        <w:ind w:right="-284"/>
        <w:contextualSpacing/>
        <w:jc w:val="both"/>
        <w:rPr>
          <w:rFonts w:asciiTheme="majorHAnsi" w:eastAsia="SimSun" w:hAnsiTheme="majorHAnsi" w:cs="Arial"/>
          <w:bCs/>
          <w:i/>
          <w:iCs/>
          <w:lang w:eastAsia="zh-CN"/>
        </w:rPr>
      </w:pPr>
      <w:r w:rsidRPr="00A627BA">
        <w:rPr>
          <w:rFonts w:asciiTheme="majorHAnsi" w:eastAsia="SimSun" w:hAnsiTheme="majorHAnsi" w:cs="Arial"/>
          <w:bCs/>
          <w:i/>
          <w:iCs/>
          <w:lang w:eastAsia="zh-CN"/>
        </w:rPr>
        <w:t>2)</w:t>
      </w:r>
      <w:r w:rsidRPr="00A627BA">
        <w:rPr>
          <w:rFonts w:asciiTheme="majorHAnsi" w:eastAsia="SimSun" w:hAnsiTheme="majorHAnsi" w:cs="Arial"/>
          <w:bCs/>
          <w:i/>
          <w:iCs/>
          <w:lang w:eastAsia="zh-CN"/>
        </w:rPr>
        <w:tab/>
        <w:t>Zgodnie z orzeczeniem TSUE C-387/14 (ESAPROJEKT)</w:t>
      </w:r>
      <w:r>
        <w:rPr>
          <w:rFonts w:asciiTheme="majorHAnsi" w:eastAsia="SimSun" w:hAnsiTheme="majorHAnsi" w:cs="Arial"/>
          <w:bCs/>
          <w:i/>
          <w:iCs/>
          <w:lang w:eastAsia="zh-CN"/>
        </w:rPr>
        <w:t>,</w:t>
      </w:r>
      <w:r w:rsidRPr="00A627BA">
        <w:rPr>
          <w:rFonts w:asciiTheme="majorHAnsi" w:eastAsia="SimSun" w:hAnsiTheme="majorHAnsi" w:cs="Arial"/>
          <w:bCs/>
          <w:i/>
          <w:iCs/>
          <w:lang w:eastAsia="zh-CN"/>
        </w:rPr>
        <w:t xml:space="preserve"> Zamawiający wskazuje, że w przypadku Wykonawców wspólnie ubiegających się o udzielenie zamówienia lub w przypadku korzystania z podmiotów udostępniających zasoby na podstawie art. 118 ustawy Pzp Wykonawca lub minimum jeden Wykonawca wspólnie ubiegający się o zamówienie lub minimum jeden podmiot udostępniający zasoby musi posiadać pełne doświadczenie wskazane w warunku udziału w postępowaniu wskazane w pkt 6.1.4, ppkt 1) SWZ - dotyczy to konieczności wykazania doświadczenia wynikającego z powtarzalności wykonanych usług</w:t>
      </w:r>
      <w:r>
        <w:rPr>
          <w:rFonts w:asciiTheme="majorHAnsi" w:eastAsia="SimSun" w:hAnsiTheme="majorHAnsi" w:cs="Arial"/>
          <w:bCs/>
          <w:i/>
          <w:iCs/>
          <w:lang w:eastAsia="zh-CN"/>
        </w:rPr>
        <w:t>,</w:t>
      </w:r>
      <w:r w:rsidRPr="00A627BA">
        <w:rPr>
          <w:rFonts w:asciiTheme="majorHAnsi" w:eastAsia="SimSun" w:hAnsiTheme="majorHAnsi" w:cs="Arial"/>
          <w:bCs/>
          <w:i/>
          <w:iCs/>
          <w:lang w:eastAsia="zh-CN"/>
        </w:rPr>
        <w:t xml:space="preserve"> tj. wykonania minimum 2 usług przez jeden podmiot.</w:t>
      </w:r>
    </w:p>
    <w:p w14:paraId="49C544DB" w14:textId="77777777" w:rsidR="00A627BA" w:rsidRPr="00A627BA" w:rsidRDefault="00A627BA" w:rsidP="00A627BA">
      <w:pPr>
        <w:tabs>
          <w:tab w:val="left" w:pos="567"/>
        </w:tabs>
        <w:suppressAutoHyphens w:val="0"/>
        <w:autoSpaceDE w:val="0"/>
        <w:autoSpaceDN w:val="0"/>
        <w:adjustRightInd w:val="0"/>
        <w:spacing w:line="276" w:lineRule="auto"/>
        <w:ind w:right="-284"/>
        <w:contextualSpacing/>
        <w:jc w:val="both"/>
        <w:rPr>
          <w:rFonts w:asciiTheme="majorHAnsi" w:eastAsia="SimSun" w:hAnsiTheme="majorHAnsi" w:cs="Arial"/>
          <w:bCs/>
          <w:i/>
          <w:iCs/>
          <w:lang w:eastAsia="zh-CN"/>
        </w:rPr>
      </w:pPr>
      <w:r w:rsidRPr="00A627BA">
        <w:rPr>
          <w:rFonts w:asciiTheme="majorHAnsi" w:eastAsia="SimSun" w:hAnsiTheme="majorHAnsi" w:cs="Arial"/>
          <w:bCs/>
          <w:i/>
          <w:iCs/>
          <w:lang w:eastAsia="zh-CN"/>
        </w:rPr>
        <w:t>3)</w:t>
      </w:r>
      <w:r w:rsidRPr="00A627BA">
        <w:rPr>
          <w:rFonts w:asciiTheme="majorHAnsi" w:eastAsia="SimSun" w:hAnsiTheme="majorHAnsi" w:cs="Arial"/>
          <w:bCs/>
          <w:i/>
          <w:iCs/>
          <w:lang w:eastAsia="zh-CN"/>
        </w:rPr>
        <w:tab/>
        <w:t>Wartości podane w dokumentach w walutach innych niż wskazane przez Zamawiającego będą przeliczane wg średniego kursu NBP na dzień publikacji ogłoszenia.</w:t>
      </w:r>
    </w:p>
    <w:p w14:paraId="2FEF59B4" w14:textId="77777777" w:rsidR="00A627BA" w:rsidRPr="00A627BA" w:rsidRDefault="00A627BA" w:rsidP="00A627BA">
      <w:pPr>
        <w:tabs>
          <w:tab w:val="left" w:pos="567"/>
        </w:tabs>
        <w:suppressAutoHyphens w:val="0"/>
        <w:autoSpaceDE w:val="0"/>
        <w:autoSpaceDN w:val="0"/>
        <w:adjustRightInd w:val="0"/>
        <w:spacing w:line="276" w:lineRule="auto"/>
        <w:ind w:right="-284"/>
        <w:contextualSpacing/>
        <w:jc w:val="both"/>
        <w:rPr>
          <w:rFonts w:asciiTheme="majorHAnsi" w:eastAsia="SimSun" w:hAnsiTheme="majorHAnsi" w:cs="Arial"/>
          <w:bCs/>
          <w:i/>
          <w:iCs/>
          <w:lang w:eastAsia="zh-CN"/>
        </w:rPr>
      </w:pPr>
      <w:r w:rsidRPr="00A627BA">
        <w:rPr>
          <w:rFonts w:asciiTheme="majorHAnsi" w:eastAsia="SimSun" w:hAnsiTheme="majorHAnsi" w:cs="Arial"/>
          <w:bCs/>
          <w:i/>
          <w:iCs/>
          <w:lang w:eastAsia="zh-CN"/>
        </w:rPr>
        <w:t>4)</w:t>
      </w:r>
      <w:r w:rsidRPr="00A627BA">
        <w:rPr>
          <w:rFonts w:asciiTheme="majorHAnsi" w:eastAsia="SimSun" w:hAnsiTheme="majorHAnsi" w:cs="Arial"/>
          <w:bCs/>
          <w:i/>
          <w:iCs/>
          <w:lang w:eastAsia="zh-CN"/>
        </w:rPr>
        <w:tab/>
        <w:t>Przez posiadanie uprawnień budowlanych wymaganych prawem dla osób uczestniczących w realizacji zamówienia, rozumie się uprawnienia do wykonywania samodzielnych funkcji w budownictwie w rozumieniu art. 15a ustawy z dnia 7 lipca 1994 r. Prawo budowlane (t.j. Dz. U. z 2024 r. poz. 725 z późn. zm.) oraz przepisów wcześniejszych. Samodzielne funkcje techniczne w budownictwie (nazwy specjalności i ich zakresy) będą rozpatrywane zgodnie z przepisami regulującymi nadawanie uprawnień budowlanych w dacie ich nadania oraz zgodnie z treścią decyzji o ich nadaniu.</w:t>
      </w:r>
    </w:p>
    <w:p w14:paraId="0C51278F" w14:textId="77777777" w:rsidR="00A627BA" w:rsidRPr="00A627BA" w:rsidRDefault="00A627BA" w:rsidP="00A627BA">
      <w:pPr>
        <w:tabs>
          <w:tab w:val="left" w:pos="567"/>
        </w:tabs>
        <w:suppressAutoHyphens w:val="0"/>
        <w:autoSpaceDE w:val="0"/>
        <w:autoSpaceDN w:val="0"/>
        <w:adjustRightInd w:val="0"/>
        <w:spacing w:line="276" w:lineRule="auto"/>
        <w:ind w:right="-284"/>
        <w:contextualSpacing/>
        <w:jc w:val="both"/>
        <w:rPr>
          <w:rFonts w:asciiTheme="majorHAnsi" w:eastAsia="SimSun" w:hAnsiTheme="majorHAnsi" w:cs="Arial"/>
          <w:bCs/>
          <w:i/>
          <w:iCs/>
          <w:lang w:eastAsia="zh-CN"/>
        </w:rPr>
      </w:pPr>
      <w:r w:rsidRPr="00A627BA">
        <w:rPr>
          <w:rFonts w:asciiTheme="majorHAnsi" w:eastAsia="SimSun" w:hAnsiTheme="majorHAnsi" w:cs="Arial"/>
          <w:bCs/>
          <w:i/>
          <w:iCs/>
          <w:lang w:eastAsia="zh-CN"/>
        </w:rPr>
        <w:t>5)</w:t>
      </w:r>
      <w:r w:rsidRPr="00A627BA">
        <w:rPr>
          <w:rFonts w:asciiTheme="majorHAnsi" w:eastAsia="SimSun" w:hAnsiTheme="majorHAnsi" w:cs="Arial"/>
          <w:bCs/>
          <w:i/>
          <w:iCs/>
          <w:lang w:eastAsia="zh-CN"/>
        </w:rPr>
        <w:tab/>
        <w:t>Wykonawca w celu wykazania spełniania warunków określonych  w pkt 6.1.4, ppkt 2) SWZ może wskazać osobę będącą obywatelem państwa członkowskiego w rozumieniu art. 4a ust. 1 ustawy z dnia 15 grudnia 2000 r. o samorządach zawodowych architektów oraz inżynierów budownictwa (t. j. Dz. U. z 2023 r. poz. 551),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(tj. Dz. U. z 2023 r., poz. 334 z późn. zm.) oraz ustawą z dnia 15 grudnia 2000 r. o samorządach zawodowych architektów oraz inżynierów budownictwa.</w:t>
      </w:r>
    </w:p>
    <w:p w14:paraId="20675246" w14:textId="77777777" w:rsidR="00A627BA" w:rsidRPr="00A627BA" w:rsidRDefault="00A627BA" w:rsidP="00A627BA">
      <w:pPr>
        <w:tabs>
          <w:tab w:val="left" w:pos="567"/>
        </w:tabs>
        <w:suppressAutoHyphens w:val="0"/>
        <w:autoSpaceDE w:val="0"/>
        <w:autoSpaceDN w:val="0"/>
        <w:adjustRightInd w:val="0"/>
        <w:spacing w:line="276" w:lineRule="auto"/>
        <w:ind w:right="-284"/>
        <w:contextualSpacing/>
        <w:jc w:val="both"/>
        <w:rPr>
          <w:rFonts w:asciiTheme="majorHAnsi" w:eastAsia="SimSun" w:hAnsiTheme="majorHAnsi" w:cs="Arial"/>
          <w:bCs/>
          <w:i/>
          <w:iCs/>
          <w:lang w:eastAsia="zh-CN"/>
        </w:rPr>
      </w:pPr>
      <w:r w:rsidRPr="00A627BA">
        <w:rPr>
          <w:rFonts w:asciiTheme="majorHAnsi" w:eastAsia="SimSun" w:hAnsiTheme="majorHAnsi" w:cs="Arial"/>
          <w:bCs/>
          <w:i/>
          <w:iCs/>
          <w:lang w:eastAsia="zh-CN"/>
        </w:rPr>
        <w:lastRenderedPageBreak/>
        <w:t>6)</w:t>
      </w:r>
      <w:r w:rsidRPr="00A627BA">
        <w:rPr>
          <w:rFonts w:asciiTheme="majorHAnsi" w:eastAsia="SimSun" w:hAnsiTheme="majorHAnsi" w:cs="Arial"/>
          <w:bCs/>
          <w:i/>
          <w:iCs/>
          <w:lang w:eastAsia="zh-CN"/>
        </w:rPr>
        <w:tab/>
        <w:t>Zamawiający dopuszcza wykazanie tej samej osoby do projektowania lub kierowania robotami w wielu branżach pod warunkiem posiadania stosownych uprawnień.</w:t>
      </w:r>
    </w:p>
    <w:p w14:paraId="0E6221C1" w14:textId="36CBF92F" w:rsidR="00A627BA" w:rsidRPr="00A627BA" w:rsidRDefault="00A627BA" w:rsidP="00A627BA">
      <w:pPr>
        <w:tabs>
          <w:tab w:val="left" w:pos="567"/>
        </w:tabs>
        <w:suppressAutoHyphens w:val="0"/>
        <w:autoSpaceDE w:val="0"/>
        <w:autoSpaceDN w:val="0"/>
        <w:adjustRightInd w:val="0"/>
        <w:spacing w:line="276" w:lineRule="auto"/>
        <w:ind w:right="-284"/>
        <w:contextualSpacing/>
        <w:jc w:val="both"/>
        <w:rPr>
          <w:rFonts w:asciiTheme="majorHAnsi" w:eastAsia="SimSun" w:hAnsiTheme="majorHAnsi" w:cs="Arial"/>
          <w:bCs/>
          <w:i/>
          <w:iCs/>
          <w:lang w:eastAsia="zh-CN"/>
        </w:rPr>
      </w:pPr>
      <w:r w:rsidRPr="00A627BA">
        <w:rPr>
          <w:rFonts w:asciiTheme="majorHAnsi" w:eastAsia="SimSun" w:hAnsiTheme="majorHAnsi" w:cs="Arial"/>
          <w:bCs/>
          <w:i/>
          <w:iCs/>
          <w:lang w:eastAsia="zh-CN"/>
        </w:rPr>
        <w:t>7)</w:t>
      </w:r>
      <w:r w:rsidRPr="00A627BA">
        <w:rPr>
          <w:rFonts w:asciiTheme="majorHAnsi" w:eastAsia="SimSun" w:hAnsiTheme="majorHAnsi" w:cs="Arial"/>
          <w:bCs/>
          <w:i/>
          <w:iCs/>
          <w:lang w:eastAsia="zh-CN"/>
        </w:rPr>
        <w:tab/>
        <w:t>Pojęcia budowy i przebudowy użyte w SWZ należy rozumieć zgodnie z przepisami ustawy z dnia 7 lipca 1994 r. Prawo budowlane.</w:t>
      </w:r>
    </w:p>
    <w:p w14:paraId="069AEF20" w14:textId="2D621B5E" w:rsidR="00A627BA" w:rsidRDefault="00A627BA" w:rsidP="00A627BA">
      <w:pPr>
        <w:tabs>
          <w:tab w:val="left" w:pos="567"/>
        </w:tabs>
        <w:suppressAutoHyphens w:val="0"/>
        <w:autoSpaceDE w:val="0"/>
        <w:autoSpaceDN w:val="0"/>
        <w:adjustRightInd w:val="0"/>
        <w:spacing w:line="276" w:lineRule="auto"/>
        <w:ind w:right="-284"/>
        <w:contextualSpacing/>
        <w:jc w:val="both"/>
        <w:rPr>
          <w:rFonts w:asciiTheme="majorHAnsi" w:eastAsia="SimSun" w:hAnsiTheme="majorHAnsi" w:cs="Arial"/>
          <w:bCs/>
          <w:lang w:eastAsia="zh-CN"/>
        </w:rPr>
      </w:pPr>
      <w:r w:rsidRPr="00A627BA">
        <w:rPr>
          <w:rFonts w:asciiTheme="majorHAnsi" w:eastAsia="SimSun" w:hAnsiTheme="majorHAnsi" w:cs="Arial"/>
          <w:b/>
          <w:lang w:eastAsia="zh-CN"/>
        </w:rPr>
        <w:t>6.</w:t>
      </w:r>
      <w:r>
        <w:rPr>
          <w:rFonts w:asciiTheme="majorHAnsi" w:eastAsia="SimSun" w:hAnsiTheme="majorHAnsi" w:cs="Arial"/>
          <w:b/>
          <w:lang w:eastAsia="zh-CN"/>
        </w:rPr>
        <w:t>2</w:t>
      </w:r>
      <w:r w:rsidRPr="00A627BA">
        <w:rPr>
          <w:rFonts w:asciiTheme="majorHAnsi" w:eastAsia="SimSun" w:hAnsiTheme="majorHAnsi" w:cs="Arial"/>
          <w:b/>
          <w:lang w:eastAsia="zh-CN"/>
        </w:rPr>
        <w:t>.</w:t>
      </w:r>
      <w:r>
        <w:rPr>
          <w:rFonts w:asciiTheme="majorHAnsi" w:eastAsia="SimSun" w:hAnsiTheme="majorHAnsi" w:cs="Arial"/>
          <w:b/>
          <w:lang w:eastAsia="zh-CN"/>
        </w:rPr>
        <w:t xml:space="preserve"> </w:t>
      </w:r>
      <w:r w:rsidRPr="00A627BA">
        <w:rPr>
          <w:rFonts w:asciiTheme="majorHAnsi" w:eastAsia="SimSun" w:hAnsiTheme="majorHAnsi" w:cs="Arial"/>
          <w:bCs/>
          <w:lang w:eastAsia="zh-CN"/>
        </w:rPr>
        <w:t>Zamawiający może, 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na każdym etapie postępowania (art. 116 ust. 2 ustawy Pzp).</w:t>
      </w:r>
    </w:p>
    <w:p w14:paraId="26F61265" w14:textId="2E098FCD" w:rsidR="00A627BA" w:rsidRDefault="00A627BA" w:rsidP="00A627BA">
      <w:pPr>
        <w:tabs>
          <w:tab w:val="left" w:pos="567"/>
        </w:tabs>
        <w:suppressAutoHyphens w:val="0"/>
        <w:autoSpaceDE w:val="0"/>
        <w:autoSpaceDN w:val="0"/>
        <w:adjustRightInd w:val="0"/>
        <w:spacing w:line="276" w:lineRule="auto"/>
        <w:ind w:right="-284"/>
        <w:contextualSpacing/>
        <w:jc w:val="both"/>
        <w:rPr>
          <w:rFonts w:asciiTheme="majorHAnsi" w:eastAsia="SimSun" w:hAnsiTheme="majorHAnsi" w:cs="Arial"/>
          <w:bCs/>
          <w:lang w:eastAsia="zh-CN"/>
        </w:rPr>
      </w:pPr>
      <w:r w:rsidRPr="00A627BA">
        <w:rPr>
          <w:rFonts w:asciiTheme="majorHAnsi" w:eastAsia="SimSun" w:hAnsiTheme="majorHAnsi" w:cs="Arial"/>
          <w:b/>
          <w:lang w:eastAsia="zh-CN"/>
        </w:rPr>
        <w:t>6.3.</w:t>
      </w:r>
      <w:r>
        <w:rPr>
          <w:rFonts w:asciiTheme="majorHAnsi" w:eastAsia="SimSun" w:hAnsiTheme="majorHAnsi" w:cs="Arial"/>
          <w:b/>
          <w:lang w:eastAsia="zh-CN"/>
        </w:rPr>
        <w:t xml:space="preserve"> </w:t>
      </w:r>
      <w:r w:rsidRPr="00A627BA">
        <w:rPr>
          <w:rFonts w:asciiTheme="majorHAnsi" w:eastAsia="SimSun" w:hAnsiTheme="majorHAnsi" w:cs="Arial"/>
          <w:b/>
          <w:lang w:eastAsia="zh-CN"/>
        </w:rPr>
        <w:t xml:space="preserve"> </w:t>
      </w:r>
      <w:r w:rsidRPr="00A627BA">
        <w:rPr>
          <w:rFonts w:asciiTheme="majorHAnsi" w:eastAsia="SimSun" w:hAnsiTheme="majorHAnsi" w:cs="Arial"/>
          <w:bCs/>
          <w:lang w:eastAsia="zh-CN"/>
        </w:rPr>
        <w:t>W odniesieniu do warunków dotyczących wykształcenia, kwalifikacji zawodowych lub doświadczenia Wykonawcy wspólnie ubiegający się o udzielenie zamówienia wykazując warunek udziału w postępowaniu mogą polegać na zdolnościach tych z Wykonawców, którzy wykonają roboty budowlane, do realizacji których te zdolności są wymagane.</w:t>
      </w:r>
    </w:p>
    <w:p w14:paraId="34842439" w14:textId="25C3CD69" w:rsidR="00A627BA" w:rsidRPr="00A627BA" w:rsidRDefault="00A627BA" w:rsidP="00A627BA">
      <w:pPr>
        <w:tabs>
          <w:tab w:val="left" w:pos="567"/>
        </w:tabs>
        <w:suppressAutoHyphens w:val="0"/>
        <w:autoSpaceDE w:val="0"/>
        <w:autoSpaceDN w:val="0"/>
        <w:adjustRightInd w:val="0"/>
        <w:spacing w:line="276" w:lineRule="auto"/>
        <w:ind w:right="-284"/>
        <w:contextualSpacing/>
        <w:jc w:val="both"/>
        <w:rPr>
          <w:rFonts w:asciiTheme="majorHAnsi" w:eastAsia="SimSun" w:hAnsiTheme="majorHAnsi" w:cs="Arial"/>
          <w:b/>
          <w:lang w:eastAsia="zh-CN"/>
        </w:rPr>
      </w:pPr>
      <w:r w:rsidRPr="00A627BA">
        <w:rPr>
          <w:rFonts w:asciiTheme="majorHAnsi" w:eastAsia="SimSun" w:hAnsiTheme="majorHAnsi" w:cs="Arial"/>
          <w:b/>
          <w:lang w:eastAsia="zh-CN"/>
        </w:rPr>
        <w:t xml:space="preserve">6.4. </w:t>
      </w:r>
      <w:r>
        <w:rPr>
          <w:rFonts w:asciiTheme="majorHAnsi" w:eastAsia="SimSun" w:hAnsiTheme="majorHAnsi" w:cs="Arial"/>
          <w:b/>
          <w:lang w:eastAsia="zh-CN"/>
        </w:rPr>
        <w:t xml:space="preserve"> </w:t>
      </w:r>
      <w:r w:rsidRPr="00A627BA">
        <w:rPr>
          <w:rFonts w:asciiTheme="majorHAnsi" w:eastAsia="SimSun" w:hAnsiTheme="majorHAnsi" w:cs="Arial"/>
          <w:b/>
          <w:lang w:eastAsia="zh-CN"/>
        </w:rPr>
        <w:t>Sposób wykazania warunków udziału w postępowaniu wskazano w rozdziale</w:t>
      </w:r>
    </w:p>
    <w:p w14:paraId="575C77D8" w14:textId="4C6E7181" w:rsidR="00A627BA" w:rsidRPr="00A627BA" w:rsidRDefault="00A627BA" w:rsidP="00A627BA">
      <w:pPr>
        <w:tabs>
          <w:tab w:val="left" w:pos="567"/>
        </w:tabs>
        <w:suppressAutoHyphens w:val="0"/>
        <w:autoSpaceDE w:val="0"/>
        <w:autoSpaceDN w:val="0"/>
        <w:adjustRightInd w:val="0"/>
        <w:spacing w:line="276" w:lineRule="auto"/>
        <w:ind w:right="-284"/>
        <w:contextualSpacing/>
        <w:jc w:val="both"/>
        <w:rPr>
          <w:rFonts w:asciiTheme="majorHAnsi" w:eastAsia="SimSun" w:hAnsiTheme="majorHAnsi" w:cs="Arial"/>
          <w:b/>
          <w:lang w:eastAsia="zh-CN"/>
        </w:rPr>
      </w:pPr>
      <w:r w:rsidRPr="00A627BA">
        <w:rPr>
          <w:rFonts w:asciiTheme="majorHAnsi" w:eastAsia="SimSun" w:hAnsiTheme="majorHAnsi" w:cs="Arial"/>
          <w:b/>
          <w:lang w:eastAsia="zh-CN"/>
        </w:rPr>
        <w:t>8 SWZ.</w:t>
      </w:r>
    </w:p>
    <w:p w14:paraId="6B7E4B34" w14:textId="77777777" w:rsidR="00A627BA" w:rsidRDefault="00A627BA" w:rsidP="00A627BA">
      <w:pPr>
        <w:tabs>
          <w:tab w:val="left" w:pos="567"/>
        </w:tabs>
        <w:suppressAutoHyphens w:val="0"/>
        <w:autoSpaceDE w:val="0"/>
        <w:autoSpaceDN w:val="0"/>
        <w:adjustRightInd w:val="0"/>
        <w:spacing w:line="276" w:lineRule="auto"/>
        <w:contextualSpacing/>
        <w:jc w:val="center"/>
        <w:rPr>
          <w:rFonts w:asciiTheme="majorHAnsi" w:eastAsia="SimSun" w:hAnsiTheme="majorHAnsi" w:cs="Arial"/>
          <w:bCs/>
          <w:lang w:eastAsia="zh-CN"/>
        </w:rPr>
      </w:pPr>
    </w:p>
    <w:p w14:paraId="6C09FEB8" w14:textId="77777777" w:rsidR="007E0D33" w:rsidRPr="00056D8A" w:rsidRDefault="007E0D33" w:rsidP="005046D9">
      <w:pPr>
        <w:tabs>
          <w:tab w:val="left" w:pos="567"/>
        </w:tabs>
        <w:suppressAutoHyphens w:val="0"/>
        <w:autoSpaceDE w:val="0"/>
        <w:autoSpaceDN w:val="0"/>
        <w:adjustRightInd w:val="0"/>
        <w:spacing w:line="276" w:lineRule="auto"/>
        <w:contextualSpacing/>
        <w:jc w:val="both"/>
        <w:rPr>
          <w:rFonts w:asciiTheme="majorHAnsi" w:eastAsia="SimSun" w:hAnsiTheme="majorHAnsi" w:cs="Arial"/>
          <w:bCs/>
          <w:sz w:val="20"/>
          <w:szCs w:val="20"/>
          <w:lang w:eastAsia="zh-CN"/>
        </w:rPr>
      </w:pPr>
    </w:p>
    <w:tbl>
      <w:tblPr>
        <w:tblW w:w="9072" w:type="dxa"/>
        <w:jc w:val="center"/>
        <w:tblLayout w:type="fixed"/>
        <w:tblLook w:val="00A0" w:firstRow="1" w:lastRow="0" w:firstColumn="1" w:lastColumn="0" w:noHBand="0" w:noVBand="0"/>
      </w:tblPr>
      <w:tblGrid>
        <w:gridCol w:w="9072"/>
      </w:tblGrid>
      <w:tr w:rsidR="00361D73" w:rsidRPr="005046D9" w14:paraId="4531BF2B" w14:textId="77777777" w:rsidTr="00161DA3">
        <w:trPr>
          <w:jc w:val="center"/>
        </w:trPr>
        <w:tc>
          <w:tcPr>
            <w:tcW w:w="9072" w:type="dxa"/>
            <w:tcBorders>
              <w:bottom w:val="single" w:sz="4" w:space="0" w:color="000000"/>
            </w:tcBorders>
            <w:shd w:val="clear" w:color="auto" w:fill="D9D9D9" w:themeFill="background1" w:themeFillShade="D9"/>
          </w:tcPr>
          <w:p w14:paraId="0B06E569" w14:textId="77777777" w:rsidR="002D5F80" w:rsidRPr="005046D9" w:rsidRDefault="00F23968" w:rsidP="005046D9">
            <w:pPr>
              <w:widowControl w:val="0"/>
              <w:spacing w:line="276" w:lineRule="auto"/>
              <w:contextualSpacing/>
              <w:jc w:val="center"/>
              <w:textAlignment w:val="baseline"/>
              <w:rPr>
                <w:rFonts w:asciiTheme="majorHAnsi" w:hAnsiTheme="majorHAnsi"/>
                <w:sz w:val="26"/>
                <w:szCs w:val="26"/>
              </w:rPr>
            </w:pPr>
            <w:r w:rsidRPr="005046D9">
              <w:rPr>
                <w:rFonts w:asciiTheme="majorHAnsi" w:hAnsiTheme="majorHAnsi"/>
                <w:sz w:val="26"/>
                <w:szCs w:val="26"/>
              </w:rPr>
              <w:t>Rozdział 7</w:t>
            </w:r>
          </w:p>
          <w:p w14:paraId="229B91B6" w14:textId="77777777" w:rsidR="002D5F80" w:rsidRPr="005046D9" w:rsidRDefault="00F23968" w:rsidP="005046D9">
            <w:pPr>
              <w:widowControl w:val="0"/>
              <w:spacing w:line="276" w:lineRule="auto"/>
              <w:contextualSpacing/>
              <w:jc w:val="center"/>
              <w:textAlignment w:val="baseline"/>
              <w:rPr>
                <w:rFonts w:asciiTheme="majorHAnsi" w:hAnsiTheme="majorHAnsi"/>
              </w:rPr>
            </w:pPr>
            <w:r w:rsidRPr="005046D9">
              <w:rPr>
                <w:rFonts w:asciiTheme="majorHAnsi" w:hAnsiTheme="majorHAnsi"/>
                <w:b/>
                <w:sz w:val="26"/>
                <w:szCs w:val="26"/>
              </w:rPr>
              <w:t>PODSTAWY WYKLUCZENIA</w:t>
            </w:r>
          </w:p>
        </w:tc>
      </w:tr>
    </w:tbl>
    <w:p w14:paraId="207FBC79" w14:textId="77777777" w:rsidR="002D5F80" w:rsidRPr="00AB12CA" w:rsidRDefault="002D5F80" w:rsidP="005046D9">
      <w:pPr>
        <w:pStyle w:val="Kolorowalistaakcent11"/>
        <w:widowControl w:val="0"/>
        <w:spacing w:before="0" w:after="0" w:line="276" w:lineRule="auto"/>
        <w:ind w:left="0"/>
        <w:outlineLvl w:val="3"/>
        <w:rPr>
          <w:rFonts w:asciiTheme="majorHAnsi" w:hAnsiTheme="majorHAnsi" w:cs="Arial"/>
          <w:bCs/>
          <w:sz w:val="10"/>
          <w:szCs w:val="10"/>
          <w:lang w:eastAsia="pl-PL"/>
        </w:rPr>
      </w:pPr>
    </w:p>
    <w:p w14:paraId="0DBE387E" w14:textId="1F8F12BC" w:rsidR="00A627BA" w:rsidRPr="00A627BA" w:rsidRDefault="00F23968" w:rsidP="00A627BA">
      <w:pPr>
        <w:pStyle w:val="Akapitzlist"/>
        <w:numPr>
          <w:ilvl w:val="1"/>
          <w:numId w:val="29"/>
        </w:numPr>
        <w:rPr>
          <w:rFonts w:asciiTheme="majorHAnsi" w:hAnsiTheme="majorHAnsi" w:cs="Arial"/>
          <w:sz w:val="24"/>
          <w:szCs w:val="24"/>
        </w:rPr>
      </w:pPr>
      <w:r w:rsidRPr="00A627BA">
        <w:rPr>
          <w:rFonts w:asciiTheme="majorHAnsi" w:hAnsiTheme="majorHAnsi" w:cs="Arial"/>
          <w:sz w:val="24"/>
          <w:szCs w:val="24"/>
        </w:rPr>
        <w:t xml:space="preserve">Z postępowania </w:t>
      </w:r>
      <w:r w:rsidR="00A627BA" w:rsidRPr="00A627BA">
        <w:rPr>
          <w:rFonts w:asciiTheme="majorHAnsi" w:hAnsiTheme="majorHAnsi" w:cs="Arial"/>
          <w:sz w:val="24"/>
          <w:szCs w:val="24"/>
        </w:rPr>
        <w:t>o udzielenie zamówienia wyklucza się Wykonawcę, w stosunku, do którego zachodzi którakolwiek z okoliczności, o których mowa w art. 108 ustawy Pzp, tj., jeżeli:</w:t>
      </w:r>
    </w:p>
    <w:p w14:paraId="58DB9296" w14:textId="7A210151" w:rsidR="00A627BA" w:rsidRDefault="00CA1A7E" w:rsidP="00CA1A7E">
      <w:pPr>
        <w:pStyle w:val="Kolorowalistaakcent11"/>
        <w:tabs>
          <w:tab w:val="left" w:pos="567"/>
        </w:tabs>
        <w:spacing w:before="0" w:after="0" w:line="276" w:lineRule="auto"/>
        <w:ind w:left="0"/>
        <w:rPr>
          <w:rFonts w:asciiTheme="majorHAnsi" w:hAnsiTheme="majorHAnsi" w:cs="Arial"/>
          <w:sz w:val="24"/>
          <w:szCs w:val="24"/>
        </w:rPr>
      </w:pPr>
      <w:r>
        <w:rPr>
          <w:rFonts w:asciiTheme="majorHAnsi" w:hAnsiTheme="majorHAnsi" w:cs="Arial"/>
          <w:sz w:val="24"/>
          <w:szCs w:val="24"/>
        </w:rPr>
        <w:tab/>
        <w:t xml:space="preserve">1) </w:t>
      </w:r>
      <w:r w:rsidR="00A627BA" w:rsidRPr="00A627BA">
        <w:rPr>
          <w:rFonts w:asciiTheme="majorHAnsi" w:hAnsiTheme="majorHAnsi" w:cs="Arial"/>
          <w:sz w:val="24"/>
          <w:szCs w:val="24"/>
        </w:rPr>
        <w:t>Wykonawca jest osobą fizyczną, którego prawomocnie skazano za przestępstwo:</w:t>
      </w:r>
    </w:p>
    <w:p w14:paraId="52F75CE9" w14:textId="49231EFF" w:rsidR="00CA1A7E" w:rsidRDefault="00CA1A7E" w:rsidP="00A627BA">
      <w:pPr>
        <w:pStyle w:val="Kolorowalistaakcent11"/>
        <w:tabs>
          <w:tab w:val="left" w:pos="567"/>
        </w:tabs>
        <w:spacing w:before="0" w:after="0" w:line="276" w:lineRule="auto"/>
        <w:ind w:left="567"/>
        <w:rPr>
          <w:rFonts w:asciiTheme="majorHAnsi" w:hAnsiTheme="majorHAnsi" w:cs="Arial"/>
          <w:sz w:val="24"/>
          <w:szCs w:val="24"/>
        </w:rPr>
      </w:pPr>
      <w:r w:rsidRPr="00CA1A7E">
        <w:rPr>
          <w:rFonts w:asciiTheme="majorHAnsi" w:hAnsiTheme="majorHAnsi" w:cs="Arial"/>
          <w:sz w:val="24"/>
          <w:szCs w:val="24"/>
        </w:rPr>
        <w:t>a)</w:t>
      </w:r>
      <w:r>
        <w:rPr>
          <w:rFonts w:asciiTheme="majorHAnsi" w:hAnsiTheme="majorHAnsi" w:cs="Arial"/>
          <w:sz w:val="24"/>
          <w:szCs w:val="24"/>
        </w:rPr>
        <w:t xml:space="preserve"> </w:t>
      </w:r>
      <w:r w:rsidRPr="00CA1A7E">
        <w:rPr>
          <w:rFonts w:asciiTheme="majorHAnsi" w:hAnsiTheme="majorHAnsi" w:cs="Arial"/>
          <w:sz w:val="24"/>
          <w:szCs w:val="24"/>
        </w:rPr>
        <w:t>udziału w zorganizowanej grupie przestępczej albo związku mającym na celu popełnienie przestępstwa lub przestępstwa skarbowego, o którym mowa w art. 258 Kodeksu karnego,</w:t>
      </w:r>
    </w:p>
    <w:p w14:paraId="26ADCA83" w14:textId="72D3A607" w:rsidR="00CA1A7E" w:rsidRDefault="00CA1A7E" w:rsidP="00A627BA">
      <w:pPr>
        <w:pStyle w:val="Kolorowalistaakcent11"/>
        <w:tabs>
          <w:tab w:val="left" w:pos="567"/>
        </w:tabs>
        <w:spacing w:before="0" w:after="0" w:line="276" w:lineRule="auto"/>
        <w:ind w:left="567"/>
        <w:rPr>
          <w:rFonts w:asciiTheme="majorHAnsi" w:hAnsiTheme="majorHAnsi" w:cs="Arial"/>
          <w:sz w:val="24"/>
          <w:szCs w:val="24"/>
        </w:rPr>
      </w:pPr>
      <w:r>
        <w:rPr>
          <w:rFonts w:asciiTheme="majorHAnsi" w:hAnsiTheme="majorHAnsi" w:cs="Arial"/>
          <w:sz w:val="24"/>
          <w:szCs w:val="24"/>
        </w:rPr>
        <w:t xml:space="preserve">b)  </w:t>
      </w:r>
      <w:r w:rsidRPr="00CA1A7E">
        <w:rPr>
          <w:rFonts w:asciiTheme="majorHAnsi" w:hAnsiTheme="majorHAnsi" w:cs="Arial"/>
          <w:sz w:val="24"/>
          <w:szCs w:val="24"/>
        </w:rPr>
        <w:t>handlu ludźmi, o którym mowa w art. 189a Kodeksu karnego,</w:t>
      </w:r>
    </w:p>
    <w:p w14:paraId="2CE92BCA" w14:textId="3A08A6DF" w:rsidR="00CA1A7E" w:rsidRDefault="00CA1A7E" w:rsidP="00A627BA">
      <w:pPr>
        <w:pStyle w:val="Kolorowalistaakcent11"/>
        <w:tabs>
          <w:tab w:val="left" w:pos="567"/>
        </w:tabs>
        <w:spacing w:before="0" w:after="0" w:line="276" w:lineRule="auto"/>
        <w:ind w:left="567"/>
        <w:rPr>
          <w:rFonts w:asciiTheme="majorHAnsi" w:hAnsiTheme="majorHAnsi" w:cs="Arial"/>
          <w:sz w:val="24"/>
          <w:szCs w:val="24"/>
        </w:rPr>
      </w:pPr>
      <w:r>
        <w:rPr>
          <w:rFonts w:asciiTheme="majorHAnsi" w:hAnsiTheme="majorHAnsi" w:cs="Arial"/>
          <w:sz w:val="24"/>
          <w:szCs w:val="24"/>
        </w:rPr>
        <w:t xml:space="preserve">c) </w:t>
      </w:r>
      <w:r w:rsidRPr="00CA1A7E">
        <w:rPr>
          <w:rFonts w:asciiTheme="majorHAnsi" w:hAnsiTheme="majorHAnsi" w:cs="Arial"/>
          <w:sz w:val="24"/>
          <w:szCs w:val="24"/>
        </w:rPr>
        <w:t>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27EDB58A" w14:textId="546457B3" w:rsidR="00CA1A7E" w:rsidRDefault="00CA1A7E" w:rsidP="00A627BA">
      <w:pPr>
        <w:pStyle w:val="Kolorowalistaakcent11"/>
        <w:tabs>
          <w:tab w:val="left" w:pos="567"/>
        </w:tabs>
        <w:spacing w:before="0" w:after="0" w:line="276" w:lineRule="auto"/>
        <w:ind w:left="567"/>
        <w:rPr>
          <w:rFonts w:asciiTheme="majorHAnsi" w:hAnsiTheme="majorHAnsi" w:cs="Arial"/>
          <w:sz w:val="24"/>
          <w:szCs w:val="24"/>
        </w:rPr>
      </w:pPr>
      <w:r w:rsidRPr="00CA1A7E">
        <w:rPr>
          <w:rFonts w:asciiTheme="majorHAnsi" w:hAnsiTheme="majorHAnsi" w:cs="Arial"/>
          <w:sz w:val="24"/>
          <w:szCs w:val="24"/>
        </w:rPr>
        <w:t>d)</w:t>
      </w:r>
      <w:r>
        <w:rPr>
          <w:rFonts w:asciiTheme="majorHAnsi" w:hAnsiTheme="majorHAnsi" w:cs="Arial"/>
          <w:sz w:val="24"/>
          <w:szCs w:val="24"/>
        </w:rPr>
        <w:t xml:space="preserve"> </w:t>
      </w:r>
      <w:r w:rsidRPr="00CA1A7E">
        <w:rPr>
          <w:rFonts w:asciiTheme="majorHAnsi" w:hAnsiTheme="majorHAnsi" w:cs="Arial"/>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AD57053" w14:textId="703EAD92" w:rsidR="00CA1A7E" w:rsidRDefault="00CA1A7E" w:rsidP="00A627BA">
      <w:pPr>
        <w:pStyle w:val="Kolorowalistaakcent11"/>
        <w:tabs>
          <w:tab w:val="left" w:pos="567"/>
        </w:tabs>
        <w:spacing w:before="0" w:after="0" w:line="276" w:lineRule="auto"/>
        <w:ind w:left="567"/>
        <w:rPr>
          <w:rFonts w:asciiTheme="majorHAnsi" w:hAnsiTheme="majorHAnsi" w:cs="Arial"/>
          <w:sz w:val="24"/>
          <w:szCs w:val="24"/>
        </w:rPr>
      </w:pPr>
      <w:r w:rsidRPr="00CA1A7E">
        <w:rPr>
          <w:rFonts w:asciiTheme="majorHAnsi" w:hAnsiTheme="majorHAnsi" w:cs="Arial"/>
          <w:sz w:val="24"/>
          <w:szCs w:val="24"/>
        </w:rPr>
        <w:t>e)</w:t>
      </w:r>
      <w:r>
        <w:rPr>
          <w:rFonts w:asciiTheme="majorHAnsi" w:hAnsiTheme="majorHAnsi" w:cs="Arial"/>
          <w:sz w:val="24"/>
          <w:szCs w:val="24"/>
        </w:rPr>
        <w:t xml:space="preserve"> </w:t>
      </w:r>
      <w:r w:rsidRPr="00CA1A7E">
        <w:rPr>
          <w:rFonts w:asciiTheme="majorHAnsi" w:hAnsiTheme="majorHAnsi" w:cs="Arial"/>
          <w:sz w:val="24"/>
          <w:szCs w:val="24"/>
        </w:rPr>
        <w:t>o charakterze terrorystycznym, o którym mowa w art. 115 § 20 Kodeksu karnego, lub mające na celu popełnienie tego przestępstwa,</w:t>
      </w:r>
    </w:p>
    <w:p w14:paraId="1AC3D48E" w14:textId="17891EE5" w:rsidR="00CA1A7E" w:rsidRDefault="00CA1A7E" w:rsidP="00A627BA">
      <w:pPr>
        <w:pStyle w:val="Kolorowalistaakcent11"/>
        <w:tabs>
          <w:tab w:val="left" w:pos="567"/>
        </w:tabs>
        <w:spacing w:before="0" w:after="0" w:line="276" w:lineRule="auto"/>
        <w:ind w:left="567"/>
        <w:rPr>
          <w:rFonts w:asciiTheme="majorHAnsi" w:hAnsiTheme="majorHAnsi" w:cs="Arial"/>
          <w:sz w:val="24"/>
          <w:szCs w:val="24"/>
        </w:rPr>
      </w:pPr>
      <w:r w:rsidRPr="00CA1A7E">
        <w:rPr>
          <w:rFonts w:asciiTheme="majorHAnsi" w:hAnsiTheme="majorHAnsi" w:cs="Arial"/>
          <w:sz w:val="24"/>
          <w:szCs w:val="24"/>
        </w:rPr>
        <w:t>f)</w:t>
      </w:r>
      <w:r>
        <w:rPr>
          <w:rFonts w:asciiTheme="majorHAnsi" w:hAnsiTheme="majorHAnsi" w:cs="Arial"/>
          <w:sz w:val="24"/>
          <w:szCs w:val="24"/>
        </w:rPr>
        <w:t xml:space="preserve"> </w:t>
      </w:r>
      <w:r w:rsidRPr="00CA1A7E">
        <w:rPr>
          <w:rFonts w:asciiTheme="majorHAnsi" w:hAnsiTheme="majorHAnsi" w:cs="Arial"/>
          <w:sz w:val="24"/>
          <w:szCs w:val="24"/>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0F0BA380" w14:textId="139A87A6" w:rsidR="00CA1A7E" w:rsidRDefault="00CA1A7E" w:rsidP="00A627BA">
      <w:pPr>
        <w:pStyle w:val="Kolorowalistaakcent11"/>
        <w:tabs>
          <w:tab w:val="left" w:pos="567"/>
        </w:tabs>
        <w:spacing w:before="0" w:after="0" w:line="276" w:lineRule="auto"/>
        <w:ind w:left="567"/>
        <w:rPr>
          <w:rFonts w:asciiTheme="majorHAnsi" w:hAnsiTheme="majorHAnsi" w:cs="Arial"/>
          <w:sz w:val="24"/>
          <w:szCs w:val="24"/>
        </w:rPr>
      </w:pPr>
      <w:r w:rsidRPr="00CA1A7E">
        <w:rPr>
          <w:rFonts w:asciiTheme="majorHAnsi" w:hAnsiTheme="majorHAnsi" w:cs="Arial"/>
          <w:sz w:val="24"/>
          <w:szCs w:val="24"/>
        </w:rPr>
        <w:lastRenderedPageBreak/>
        <w:t>g)</w:t>
      </w:r>
      <w:r>
        <w:rPr>
          <w:rFonts w:asciiTheme="majorHAnsi" w:hAnsiTheme="majorHAnsi" w:cs="Arial"/>
          <w:sz w:val="24"/>
          <w:szCs w:val="24"/>
        </w:rPr>
        <w:t xml:space="preserve"> </w:t>
      </w:r>
      <w:r w:rsidRPr="00CA1A7E">
        <w:rPr>
          <w:rFonts w:asciiTheme="majorHAnsi" w:hAnsiTheme="majorHAnsi" w:cs="Arial"/>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AE3AD88" w14:textId="5169D0AC" w:rsidR="00CA1A7E" w:rsidRPr="00CA1A7E" w:rsidRDefault="00CA1A7E" w:rsidP="00CA1A7E">
      <w:pPr>
        <w:pStyle w:val="Kolorowalistaakcent11"/>
        <w:tabs>
          <w:tab w:val="left" w:pos="567"/>
        </w:tabs>
        <w:spacing w:line="276" w:lineRule="auto"/>
        <w:ind w:left="567"/>
        <w:rPr>
          <w:rFonts w:asciiTheme="majorHAnsi" w:hAnsiTheme="majorHAnsi" w:cs="Arial"/>
          <w:sz w:val="24"/>
          <w:szCs w:val="24"/>
        </w:rPr>
      </w:pPr>
      <w:r w:rsidRPr="00CA1A7E">
        <w:rPr>
          <w:rFonts w:asciiTheme="majorHAnsi" w:hAnsiTheme="majorHAnsi" w:cs="Arial"/>
          <w:sz w:val="24"/>
          <w:szCs w:val="24"/>
        </w:rPr>
        <w:t>h)</w:t>
      </w:r>
      <w:r>
        <w:rPr>
          <w:rFonts w:asciiTheme="majorHAnsi" w:hAnsiTheme="majorHAnsi" w:cs="Arial"/>
          <w:sz w:val="24"/>
          <w:szCs w:val="24"/>
        </w:rPr>
        <w:t xml:space="preserve"> </w:t>
      </w:r>
      <w:r w:rsidRPr="00CA1A7E">
        <w:rPr>
          <w:rFonts w:asciiTheme="majorHAnsi" w:hAnsiTheme="majorHAnsi" w:cs="Arial"/>
          <w:sz w:val="24"/>
          <w:szCs w:val="24"/>
        </w:rPr>
        <w:t>o którym mowa w art. 9 ust. 1 i 3 lub art. 10 ustawy z dnia 15 czerwca 2012</w:t>
      </w:r>
    </w:p>
    <w:p w14:paraId="3DF5B817" w14:textId="3F87CD02" w:rsidR="00CA1A7E" w:rsidRDefault="00CA1A7E" w:rsidP="00CA1A7E">
      <w:pPr>
        <w:pStyle w:val="Kolorowalistaakcent11"/>
        <w:tabs>
          <w:tab w:val="left" w:pos="567"/>
        </w:tabs>
        <w:spacing w:line="276" w:lineRule="auto"/>
        <w:ind w:left="567"/>
        <w:rPr>
          <w:rFonts w:asciiTheme="majorHAnsi" w:hAnsiTheme="majorHAnsi" w:cs="Arial"/>
          <w:sz w:val="24"/>
          <w:szCs w:val="24"/>
        </w:rPr>
      </w:pPr>
      <w:r w:rsidRPr="00CA1A7E">
        <w:rPr>
          <w:rFonts w:asciiTheme="majorHAnsi" w:hAnsiTheme="majorHAnsi" w:cs="Arial"/>
          <w:sz w:val="24"/>
          <w:szCs w:val="24"/>
        </w:rPr>
        <w:t>r.</w:t>
      </w:r>
      <w:r>
        <w:rPr>
          <w:rFonts w:asciiTheme="majorHAnsi" w:hAnsiTheme="majorHAnsi" w:cs="Arial"/>
          <w:sz w:val="24"/>
          <w:szCs w:val="24"/>
        </w:rPr>
        <w:t xml:space="preserve"> </w:t>
      </w:r>
      <w:r w:rsidRPr="00CA1A7E">
        <w:rPr>
          <w:rFonts w:asciiTheme="majorHAnsi" w:hAnsiTheme="majorHAnsi" w:cs="Arial"/>
          <w:sz w:val="24"/>
          <w:szCs w:val="24"/>
        </w:rPr>
        <w:t>o</w:t>
      </w:r>
      <w:r>
        <w:rPr>
          <w:rFonts w:asciiTheme="majorHAnsi" w:hAnsiTheme="majorHAnsi" w:cs="Arial"/>
          <w:sz w:val="24"/>
          <w:szCs w:val="24"/>
        </w:rPr>
        <w:t xml:space="preserve"> </w:t>
      </w:r>
      <w:r w:rsidRPr="00CA1A7E">
        <w:rPr>
          <w:rFonts w:asciiTheme="majorHAnsi" w:hAnsiTheme="majorHAnsi" w:cs="Arial"/>
          <w:sz w:val="24"/>
          <w:szCs w:val="24"/>
        </w:rPr>
        <w:t>skutkach</w:t>
      </w:r>
      <w:r>
        <w:rPr>
          <w:rFonts w:asciiTheme="majorHAnsi" w:hAnsiTheme="majorHAnsi" w:cs="Arial"/>
          <w:sz w:val="24"/>
          <w:szCs w:val="24"/>
        </w:rPr>
        <w:t xml:space="preserve"> </w:t>
      </w:r>
      <w:r w:rsidRPr="00CA1A7E">
        <w:rPr>
          <w:rFonts w:asciiTheme="majorHAnsi" w:hAnsiTheme="majorHAnsi" w:cs="Arial"/>
          <w:sz w:val="24"/>
          <w:szCs w:val="24"/>
        </w:rPr>
        <w:t>powierzania</w:t>
      </w:r>
      <w:r>
        <w:rPr>
          <w:rFonts w:asciiTheme="majorHAnsi" w:hAnsiTheme="majorHAnsi" w:cs="Arial"/>
          <w:sz w:val="24"/>
          <w:szCs w:val="24"/>
        </w:rPr>
        <w:t xml:space="preserve"> </w:t>
      </w:r>
      <w:r w:rsidRPr="00CA1A7E">
        <w:rPr>
          <w:rFonts w:asciiTheme="majorHAnsi" w:hAnsiTheme="majorHAnsi" w:cs="Arial"/>
          <w:sz w:val="24"/>
          <w:szCs w:val="24"/>
        </w:rPr>
        <w:t>wykonywania</w:t>
      </w:r>
      <w:r>
        <w:rPr>
          <w:rFonts w:asciiTheme="majorHAnsi" w:hAnsiTheme="majorHAnsi" w:cs="Arial"/>
          <w:sz w:val="24"/>
          <w:szCs w:val="24"/>
        </w:rPr>
        <w:t xml:space="preserve"> </w:t>
      </w:r>
      <w:r w:rsidRPr="00CA1A7E">
        <w:rPr>
          <w:rFonts w:asciiTheme="majorHAnsi" w:hAnsiTheme="majorHAnsi" w:cs="Arial"/>
          <w:sz w:val="24"/>
          <w:szCs w:val="24"/>
        </w:rPr>
        <w:t>pracy</w:t>
      </w:r>
      <w:r>
        <w:rPr>
          <w:rFonts w:asciiTheme="majorHAnsi" w:hAnsiTheme="majorHAnsi" w:cs="Arial"/>
          <w:sz w:val="24"/>
          <w:szCs w:val="24"/>
        </w:rPr>
        <w:t xml:space="preserve"> </w:t>
      </w:r>
      <w:r w:rsidRPr="00CA1A7E">
        <w:rPr>
          <w:rFonts w:asciiTheme="majorHAnsi" w:hAnsiTheme="majorHAnsi" w:cs="Arial"/>
          <w:sz w:val="24"/>
          <w:szCs w:val="24"/>
        </w:rPr>
        <w:t>cudzoziemcom</w:t>
      </w:r>
      <w:r>
        <w:rPr>
          <w:rFonts w:asciiTheme="majorHAnsi" w:hAnsiTheme="majorHAnsi" w:cs="Arial"/>
          <w:sz w:val="24"/>
          <w:szCs w:val="24"/>
        </w:rPr>
        <w:t xml:space="preserve"> </w:t>
      </w:r>
      <w:r w:rsidRPr="00CA1A7E">
        <w:rPr>
          <w:rFonts w:asciiTheme="majorHAnsi" w:hAnsiTheme="majorHAnsi" w:cs="Arial"/>
          <w:sz w:val="24"/>
          <w:szCs w:val="24"/>
        </w:rPr>
        <w:t>przebywającym wbrew przepisom na terytorium Rzeczypospolitej Polskiej</w:t>
      </w:r>
    </w:p>
    <w:p w14:paraId="24B915EA" w14:textId="4CDC278B" w:rsidR="00CA1A7E" w:rsidRDefault="00CA1A7E" w:rsidP="00CA1A7E">
      <w:pPr>
        <w:pStyle w:val="Kolorowalistaakcent11"/>
        <w:tabs>
          <w:tab w:val="left" w:pos="567"/>
        </w:tabs>
        <w:spacing w:line="276" w:lineRule="auto"/>
        <w:ind w:left="567"/>
        <w:rPr>
          <w:rFonts w:asciiTheme="majorHAnsi" w:hAnsiTheme="majorHAnsi" w:cs="Arial"/>
          <w:sz w:val="24"/>
          <w:szCs w:val="24"/>
        </w:rPr>
      </w:pPr>
      <w:r w:rsidRPr="00CA1A7E">
        <w:rPr>
          <w:rFonts w:asciiTheme="majorHAnsi" w:hAnsiTheme="majorHAnsi" w:cs="Arial"/>
          <w:sz w:val="24"/>
          <w:szCs w:val="24"/>
        </w:rPr>
        <w:t>- lub za odpowiedni czyn zabroniony określony w przepisach prawa obcego;</w:t>
      </w:r>
    </w:p>
    <w:p w14:paraId="4D94F4DB" w14:textId="5F424091" w:rsidR="00A627BA" w:rsidRDefault="00CA1A7E" w:rsidP="00CA1A7E">
      <w:pPr>
        <w:pStyle w:val="Kolorowalistaakcent11"/>
        <w:tabs>
          <w:tab w:val="left" w:pos="567"/>
        </w:tabs>
        <w:spacing w:before="0" w:after="0" w:line="276" w:lineRule="auto"/>
        <w:ind w:left="567"/>
        <w:rPr>
          <w:rFonts w:asciiTheme="majorHAnsi" w:hAnsiTheme="majorHAnsi" w:cs="Arial"/>
          <w:sz w:val="24"/>
          <w:szCs w:val="24"/>
        </w:rPr>
      </w:pPr>
      <w:r>
        <w:rPr>
          <w:rFonts w:asciiTheme="majorHAnsi" w:hAnsiTheme="majorHAnsi" w:cs="Arial"/>
          <w:sz w:val="24"/>
          <w:szCs w:val="24"/>
        </w:rPr>
        <w:tab/>
        <w:t xml:space="preserve">2)  </w:t>
      </w:r>
      <w:r w:rsidRPr="00CA1A7E">
        <w:rPr>
          <w:rFonts w:asciiTheme="majorHAnsi" w:hAnsiTheme="majorHAnsi" w:cs="Arial"/>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DFAD179" w14:textId="158938BC" w:rsidR="00CA1A7E" w:rsidRDefault="00CA1A7E" w:rsidP="00CA1A7E">
      <w:pPr>
        <w:pStyle w:val="Kolorowalistaakcent11"/>
        <w:tabs>
          <w:tab w:val="left" w:pos="567"/>
        </w:tabs>
        <w:spacing w:before="0" w:after="0" w:line="276" w:lineRule="auto"/>
        <w:ind w:left="567"/>
        <w:rPr>
          <w:rFonts w:asciiTheme="majorHAnsi" w:hAnsiTheme="majorHAnsi" w:cs="Arial"/>
          <w:sz w:val="24"/>
          <w:szCs w:val="24"/>
        </w:rPr>
      </w:pPr>
      <w:r w:rsidRPr="00CA1A7E">
        <w:rPr>
          <w:rFonts w:asciiTheme="majorHAnsi" w:hAnsiTheme="majorHAnsi" w:cs="Arial"/>
          <w:sz w:val="24"/>
          <w:szCs w:val="24"/>
        </w:rPr>
        <w:t>3)</w:t>
      </w:r>
      <w:r>
        <w:rPr>
          <w:rFonts w:asciiTheme="majorHAnsi" w:hAnsiTheme="majorHAnsi" w:cs="Arial"/>
          <w:sz w:val="24"/>
          <w:szCs w:val="24"/>
        </w:rPr>
        <w:t xml:space="preserve"> </w:t>
      </w:r>
      <w:r w:rsidRPr="00CA1A7E">
        <w:rPr>
          <w:rFonts w:asciiTheme="majorHAnsi" w:hAnsiTheme="majorHAnsi" w:cs="Arial"/>
          <w:sz w:val="24"/>
          <w:szCs w:val="24"/>
        </w:rPr>
        <w:t>wobec Wykonawcy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7CAFAF4" w14:textId="0B6A0E17" w:rsidR="00CA1A7E" w:rsidRPr="00CA1A7E" w:rsidRDefault="00CA1A7E" w:rsidP="00CA1A7E">
      <w:pPr>
        <w:pStyle w:val="Kolorowalistaakcent11"/>
        <w:tabs>
          <w:tab w:val="left" w:pos="567"/>
        </w:tabs>
        <w:spacing w:line="276" w:lineRule="auto"/>
        <w:ind w:left="567"/>
        <w:rPr>
          <w:rFonts w:asciiTheme="majorHAnsi" w:hAnsiTheme="majorHAnsi" w:cs="Arial"/>
          <w:sz w:val="24"/>
          <w:szCs w:val="24"/>
        </w:rPr>
      </w:pPr>
      <w:r w:rsidRPr="00CA1A7E">
        <w:rPr>
          <w:rFonts w:asciiTheme="majorHAnsi" w:hAnsiTheme="majorHAnsi" w:cs="Arial"/>
          <w:sz w:val="24"/>
          <w:szCs w:val="24"/>
        </w:rPr>
        <w:t>4)</w:t>
      </w:r>
      <w:r>
        <w:rPr>
          <w:rFonts w:asciiTheme="majorHAnsi" w:hAnsiTheme="majorHAnsi" w:cs="Arial"/>
          <w:sz w:val="24"/>
          <w:szCs w:val="24"/>
        </w:rPr>
        <w:t xml:space="preserve"> </w:t>
      </w:r>
      <w:r w:rsidRPr="00CA1A7E">
        <w:rPr>
          <w:rFonts w:asciiTheme="majorHAnsi" w:hAnsiTheme="majorHAnsi" w:cs="Arial"/>
          <w:sz w:val="24"/>
          <w:szCs w:val="24"/>
        </w:rPr>
        <w:t>wobec Wykonawcy prawomocnie orzeczono zakaz ubiegania się o zamówienia</w:t>
      </w:r>
    </w:p>
    <w:p w14:paraId="0B6B9F00" w14:textId="610A1A76" w:rsidR="00CA1A7E" w:rsidRDefault="00CA1A7E" w:rsidP="00CA1A7E">
      <w:pPr>
        <w:pStyle w:val="Kolorowalistaakcent11"/>
        <w:tabs>
          <w:tab w:val="left" w:pos="567"/>
        </w:tabs>
        <w:spacing w:before="0" w:after="0" w:line="276" w:lineRule="auto"/>
        <w:ind w:left="567"/>
        <w:rPr>
          <w:rFonts w:asciiTheme="majorHAnsi" w:hAnsiTheme="majorHAnsi" w:cs="Arial"/>
          <w:sz w:val="24"/>
          <w:szCs w:val="24"/>
        </w:rPr>
      </w:pPr>
      <w:r w:rsidRPr="00CA1A7E">
        <w:rPr>
          <w:rFonts w:asciiTheme="majorHAnsi" w:hAnsiTheme="majorHAnsi" w:cs="Arial"/>
          <w:sz w:val="24"/>
          <w:szCs w:val="24"/>
        </w:rPr>
        <w:t>publiczne;</w:t>
      </w:r>
    </w:p>
    <w:p w14:paraId="297F9F6E" w14:textId="52AC8047" w:rsidR="00CA1A7E" w:rsidRDefault="00CA1A7E" w:rsidP="00CA1A7E">
      <w:pPr>
        <w:pStyle w:val="Kolorowalistaakcent11"/>
        <w:tabs>
          <w:tab w:val="left" w:pos="567"/>
        </w:tabs>
        <w:spacing w:before="0" w:after="0" w:line="276" w:lineRule="auto"/>
        <w:ind w:left="567"/>
        <w:rPr>
          <w:rFonts w:asciiTheme="majorHAnsi" w:hAnsiTheme="majorHAnsi" w:cs="Arial"/>
          <w:sz w:val="24"/>
          <w:szCs w:val="24"/>
        </w:rPr>
      </w:pPr>
      <w:r w:rsidRPr="00CA1A7E">
        <w:rPr>
          <w:rFonts w:asciiTheme="majorHAnsi" w:hAnsiTheme="majorHAnsi" w:cs="Arial"/>
          <w:sz w:val="24"/>
          <w:szCs w:val="24"/>
        </w:rPr>
        <w:t>5)</w:t>
      </w:r>
      <w:r>
        <w:rPr>
          <w:rFonts w:asciiTheme="majorHAnsi" w:hAnsiTheme="majorHAnsi" w:cs="Arial"/>
          <w:sz w:val="24"/>
          <w:szCs w:val="24"/>
        </w:rPr>
        <w:t xml:space="preserve"> </w:t>
      </w:r>
      <w:r w:rsidRPr="00CA1A7E">
        <w:rPr>
          <w:rFonts w:asciiTheme="majorHAnsi" w:hAnsiTheme="majorHAnsi" w:cs="Arial"/>
          <w:sz w:val="24"/>
          <w:szCs w:val="24"/>
        </w:rPr>
        <w:t>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C8C19E9" w14:textId="7D8CC9E1" w:rsidR="00A627BA" w:rsidRDefault="00CA1A7E" w:rsidP="00CA1A7E">
      <w:pPr>
        <w:pStyle w:val="Kolorowalistaakcent11"/>
        <w:tabs>
          <w:tab w:val="left" w:pos="567"/>
        </w:tabs>
        <w:spacing w:before="0" w:after="0" w:line="276" w:lineRule="auto"/>
        <w:ind w:left="567"/>
        <w:rPr>
          <w:rFonts w:asciiTheme="majorHAnsi" w:hAnsiTheme="majorHAnsi" w:cs="Arial"/>
          <w:sz w:val="24"/>
          <w:szCs w:val="24"/>
        </w:rPr>
      </w:pPr>
      <w:r w:rsidRPr="00CA1A7E">
        <w:rPr>
          <w:rFonts w:asciiTheme="majorHAnsi" w:hAnsiTheme="majorHAnsi" w:cs="Arial"/>
          <w:sz w:val="24"/>
          <w:szCs w:val="24"/>
        </w:rPr>
        <w:t>6)</w:t>
      </w:r>
      <w:r>
        <w:rPr>
          <w:rFonts w:asciiTheme="majorHAnsi" w:hAnsiTheme="majorHAnsi" w:cs="Arial"/>
          <w:sz w:val="24"/>
          <w:szCs w:val="24"/>
        </w:rPr>
        <w:t xml:space="preserve"> </w:t>
      </w:r>
      <w:r w:rsidRPr="00CA1A7E">
        <w:rPr>
          <w:rFonts w:asciiTheme="majorHAnsi" w:hAnsiTheme="majorHAnsi" w:cs="Arial"/>
          <w:sz w:val="24"/>
          <w:szCs w:val="24"/>
        </w:rPr>
        <w:t>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70DA6A5" w14:textId="6DC1D80D" w:rsidR="00CA1A7E" w:rsidRPr="00CA1A7E" w:rsidRDefault="00CA1A7E" w:rsidP="00CA1A7E">
      <w:pPr>
        <w:pStyle w:val="Akapitzlist"/>
        <w:numPr>
          <w:ilvl w:val="1"/>
          <w:numId w:val="29"/>
        </w:numPr>
        <w:rPr>
          <w:rFonts w:asciiTheme="majorHAnsi" w:hAnsiTheme="majorHAnsi" w:cs="Arial"/>
          <w:sz w:val="24"/>
          <w:szCs w:val="24"/>
        </w:rPr>
      </w:pPr>
      <w:r w:rsidRPr="00CA1A7E">
        <w:rPr>
          <w:rFonts w:asciiTheme="majorHAnsi" w:hAnsiTheme="majorHAnsi" w:cs="Arial"/>
          <w:sz w:val="24"/>
          <w:szCs w:val="24"/>
        </w:rPr>
        <w:t xml:space="preserve">Zamawiający </w:t>
      </w:r>
      <w:r w:rsidRPr="00D36682">
        <w:rPr>
          <w:rFonts w:asciiTheme="majorHAnsi" w:hAnsiTheme="majorHAnsi" w:cs="Arial"/>
          <w:sz w:val="24"/>
          <w:szCs w:val="24"/>
          <w:u w:val="single"/>
        </w:rPr>
        <w:t>nie przewiduje</w:t>
      </w:r>
      <w:r w:rsidRPr="00CA1A7E">
        <w:rPr>
          <w:rFonts w:asciiTheme="majorHAnsi" w:hAnsiTheme="majorHAnsi" w:cs="Arial"/>
          <w:sz w:val="24"/>
          <w:szCs w:val="24"/>
        </w:rPr>
        <w:t xml:space="preserve"> podstaw wykluczenia wskazanych w art. 109</w:t>
      </w:r>
      <w:r w:rsidR="00EF5B3A">
        <w:rPr>
          <w:rFonts w:asciiTheme="majorHAnsi" w:hAnsiTheme="majorHAnsi" w:cs="Arial"/>
          <w:sz w:val="24"/>
          <w:szCs w:val="24"/>
        </w:rPr>
        <w:t xml:space="preserve"> </w:t>
      </w:r>
      <w:r w:rsidRPr="00CA1A7E">
        <w:rPr>
          <w:rFonts w:asciiTheme="majorHAnsi" w:hAnsiTheme="majorHAnsi" w:cs="Arial"/>
          <w:sz w:val="24"/>
          <w:szCs w:val="24"/>
        </w:rPr>
        <w:t xml:space="preserve">ustawy Pzp. </w:t>
      </w:r>
    </w:p>
    <w:p w14:paraId="661E6DF4" w14:textId="77777777" w:rsidR="00CA1A7E" w:rsidRPr="00CA1A7E" w:rsidRDefault="00CA1A7E" w:rsidP="00CA1A7E">
      <w:pPr>
        <w:pStyle w:val="Akapitzlist"/>
        <w:numPr>
          <w:ilvl w:val="1"/>
          <w:numId w:val="29"/>
        </w:numPr>
        <w:rPr>
          <w:rFonts w:asciiTheme="majorHAnsi" w:hAnsiTheme="majorHAnsi" w:cs="Arial"/>
          <w:sz w:val="24"/>
          <w:szCs w:val="24"/>
        </w:rPr>
      </w:pPr>
      <w:r w:rsidRPr="00CA1A7E">
        <w:rPr>
          <w:rFonts w:asciiTheme="majorHAnsi" w:hAnsiTheme="majorHAnsi" w:cs="Arial"/>
          <w:sz w:val="24"/>
          <w:szCs w:val="24"/>
        </w:rPr>
        <w:t>Wykonawca może zostać wykluczony przez Zamawiającego na każdym etapie postępowania o udzielenie zamówienia.</w:t>
      </w:r>
    </w:p>
    <w:p w14:paraId="7C804283" w14:textId="77777777" w:rsidR="00CA1A7E" w:rsidRPr="00CA1A7E" w:rsidRDefault="00CA1A7E" w:rsidP="00CA1A7E">
      <w:pPr>
        <w:pStyle w:val="Akapitzlist"/>
        <w:numPr>
          <w:ilvl w:val="1"/>
          <w:numId w:val="29"/>
        </w:numPr>
        <w:rPr>
          <w:rFonts w:asciiTheme="majorHAnsi" w:hAnsiTheme="majorHAnsi" w:cs="Arial"/>
          <w:sz w:val="24"/>
          <w:szCs w:val="24"/>
        </w:rPr>
      </w:pPr>
      <w:r w:rsidRPr="00CA1A7E">
        <w:rPr>
          <w:rFonts w:asciiTheme="majorHAnsi" w:hAnsiTheme="majorHAnsi" w:cs="Arial"/>
          <w:sz w:val="24"/>
          <w:szCs w:val="24"/>
        </w:rPr>
        <w:t>Wykonawca nie podlega wykluczeniu w okolicznościach określonych w art. 108 ust. 1 pkt 1,2 i 5 ustawy Pzp, jeżeli udowodni Zamawiającemu, że spełnił łącznie następujące przesłanki:</w:t>
      </w:r>
    </w:p>
    <w:p w14:paraId="7D80440F" w14:textId="77777777" w:rsidR="006A5851" w:rsidRDefault="006A5851" w:rsidP="006A5851">
      <w:pPr>
        <w:pStyle w:val="Kolorowalistaakcent11"/>
        <w:tabs>
          <w:tab w:val="left" w:pos="567"/>
        </w:tabs>
        <w:spacing w:line="276" w:lineRule="auto"/>
        <w:ind w:left="567"/>
        <w:rPr>
          <w:rFonts w:asciiTheme="majorHAnsi" w:hAnsiTheme="majorHAnsi" w:cs="Arial"/>
          <w:sz w:val="24"/>
          <w:szCs w:val="24"/>
        </w:rPr>
      </w:pPr>
      <w:r>
        <w:rPr>
          <w:rFonts w:asciiTheme="majorHAnsi" w:hAnsiTheme="majorHAnsi" w:cs="Arial"/>
          <w:sz w:val="24"/>
          <w:szCs w:val="24"/>
        </w:rPr>
        <w:lastRenderedPageBreak/>
        <w:tab/>
      </w:r>
      <w:r w:rsidRPr="006A5851">
        <w:rPr>
          <w:rFonts w:asciiTheme="majorHAnsi" w:hAnsiTheme="majorHAnsi" w:cs="Arial"/>
          <w:sz w:val="24"/>
          <w:szCs w:val="24"/>
        </w:rPr>
        <w:t>1)</w:t>
      </w:r>
      <w:r w:rsidRPr="006A5851">
        <w:rPr>
          <w:rFonts w:asciiTheme="majorHAnsi" w:hAnsiTheme="majorHAnsi" w:cs="Arial"/>
          <w:sz w:val="24"/>
          <w:szCs w:val="24"/>
        </w:rPr>
        <w:tab/>
        <w:t>naprawił lub zobowiązał się do naprawienia szkody wyrządzonej przestępstwem, wykroczeniem lub swoim nieprawidłowym postępowaniem, w tym poprzez zadośćuczynienie pieniężne;</w:t>
      </w:r>
    </w:p>
    <w:p w14:paraId="75300A86" w14:textId="6DF57B18" w:rsidR="006A5851" w:rsidRPr="006A5851" w:rsidRDefault="006A5851" w:rsidP="006A5851">
      <w:pPr>
        <w:pStyle w:val="Kolorowalistaakcent11"/>
        <w:tabs>
          <w:tab w:val="left" w:pos="567"/>
        </w:tabs>
        <w:spacing w:line="276" w:lineRule="auto"/>
        <w:ind w:left="567"/>
        <w:rPr>
          <w:rFonts w:asciiTheme="majorHAnsi" w:hAnsiTheme="majorHAnsi" w:cs="Arial"/>
          <w:sz w:val="24"/>
          <w:szCs w:val="24"/>
        </w:rPr>
      </w:pPr>
      <w:r w:rsidRPr="006A5851">
        <w:rPr>
          <w:rFonts w:asciiTheme="majorHAnsi" w:hAnsiTheme="majorHAnsi" w:cs="Arial"/>
          <w:sz w:val="24"/>
          <w:szCs w:val="24"/>
        </w:rPr>
        <w:t>2)</w:t>
      </w:r>
      <w:r w:rsidRPr="006A5851">
        <w:rPr>
          <w:rFonts w:asciiTheme="majorHAnsi" w:hAnsiTheme="majorHAnsi" w:cs="Arial"/>
          <w:sz w:val="24"/>
          <w:szCs w:val="24"/>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F10AE87" w14:textId="77777777" w:rsidR="006A5851" w:rsidRPr="006A5851" w:rsidRDefault="006A5851" w:rsidP="006A5851">
      <w:pPr>
        <w:pStyle w:val="Kolorowalistaakcent11"/>
        <w:tabs>
          <w:tab w:val="left" w:pos="567"/>
        </w:tabs>
        <w:spacing w:line="276" w:lineRule="auto"/>
        <w:ind w:left="567"/>
        <w:rPr>
          <w:rFonts w:asciiTheme="majorHAnsi" w:hAnsiTheme="majorHAnsi" w:cs="Arial"/>
          <w:sz w:val="24"/>
          <w:szCs w:val="24"/>
        </w:rPr>
      </w:pPr>
      <w:r w:rsidRPr="006A5851">
        <w:rPr>
          <w:rFonts w:asciiTheme="majorHAnsi" w:hAnsiTheme="majorHAnsi" w:cs="Arial"/>
          <w:sz w:val="24"/>
          <w:szCs w:val="24"/>
        </w:rPr>
        <w:t>3)</w:t>
      </w:r>
      <w:r w:rsidRPr="006A5851">
        <w:rPr>
          <w:rFonts w:asciiTheme="majorHAnsi" w:hAnsiTheme="majorHAnsi" w:cs="Arial"/>
          <w:sz w:val="24"/>
          <w:szCs w:val="24"/>
        </w:rPr>
        <w:tab/>
        <w:t>podjął konkretne środki techniczne, organizacyjne i kadrowe, odpowiednie dla zapobiegania dalszym przestępstwom, wykroczeniom lub nieprawidłowemu postępowaniu, w szczególności:</w:t>
      </w:r>
    </w:p>
    <w:p w14:paraId="20EAACCA" w14:textId="77777777" w:rsidR="006A5851" w:rsidRPr="006A5851" w:rsidRDefault="006A5851" w:rsidP="006A5851">
      <w:pPr>
        <w:pStyle w:val="Kolorowalistaakcent11"/>
        <w:tabs>
          <w:tab w:val="left" w:pos="567"/>
        </w:tabs>
        <w:spacing w:line="276" w:lineRule="auto"/>
        <w:rPr>
          <w:rFonts w:asciiTheme="majorHAnsi" w:hAnsiTheme="majorHAnsi" w:cs="Arial"/>
          <w:sz w:val="24"/>
          <w:szCs w:val="24"/>
        </w:rPr>
      </w:pPr>
      <w:r w:rsidRPr="006A5851">
        <w:rPr>
          <w:rFonts w:asciiTheme="majorHAnsi" w:hAnsiTheme="majorHAnsi" w:cs="Arial"/>
          <w:sz w:val="24"/>
          <w:szCs w:val="24"/>
        </w:rPr>
        <w:t>zapobiegania dalszym przestępstwom, wykroczeniom lub nieprawidłowemu postępowaniu, w szczególności:</w:t>
      </w:r>
    </w:p>
    <w:p w14:paraId="65F37F1F" w14:textId="77777777" w:rsidR="006A5851" w:rsidRPr="006A5851" w:rsidRDefault="006A5851" w:rsidP="006A5851">
      <w:pPr>
        <w:pStyle w:val="Kolorowalistaakcent11"/>
        <w:tabs>
          <w:tab w:val="left" w:pos="567"/>
        </w:tabs>
        <w:spacing w:line="276" w:lineRule="auto"/>
        <w:rPr>
          <w:rFonts w:asciiTheme="majorHAnsi" w:hAnsiTheme="majorHAnsi" w:cs="Arial"/>
          <w:sz w:val="24"/>
          <w:szCs w:val="24"/>
        </w:rPr>
      </w:pPr>
      <w:r w:rsidRPr="006A5851">
        <w:rPr>
          <w:rFonts w:asciiTheme="majorHAnsi" w:hAnsiTheme="majorHAnsi" w:cs="Arial"/>
          <w:sz w:val="24"/>
          <w:szCs w:val="24"/>
        </w:rPr>
        <w:t>a)</w:t>
      </w:r>
      <w:r w:rsidRPr="006A5851">
        <w:rPr>
          <w:rFonts w:asciiTheme="majorHAnsi" w:hAnsiTheme="majorHAnsi" w:cs="Arial"/>
          <w:sz w:val="24"/>
          <w:szCs w:val="24"/>
        </w:rPr>
        <w:tab/>
        <w:t>zerwał wszelkie powiązania z osobami lub podmiotami odpowiedzialnymi za nieprawidłowe postępowanie Wykonawcy,</w:t>
      </w:r>
    </w:p>
    <w:p w14:paraId="4960BBE0" w14:textId="77777777" w:rsidR="006A5851" w:rsidRPr="006A5851" w:rsidRDefault="006A5851" w:rsidP="006A5851">
      <w:pPr>
        <w:pStyle w:val="Kolorowalistaakcent11"/>
        <w:tabs>
          <w:tab w:val="left" w:pos="567"/>
        </w:tabs>
        <w:spacing w:line="276" w:lineRule="auto"/>
        <w:rPr>
          <w:rFonts w:asciiTheme="majorHAnsi" w:hAnsiTheme="majorHAnsi" w:cs="Arial"/>
          <w:sz w:val="24"/>
          <w:szCs w:val="24"/>
        </w:rPr>
      </w:pPr>
      <w:r w:rsidRPr="006A5851">
        <w:rPr>
          <w:rFonts w:asciiTheme="majorHAnsi" w:hAnsiTheme="majorHAnsi" w:cs="Arial"/>
          <w:sz w:val="24"/>
          <w:szCs w:val="24"/>
        </w:rPr>
        <w:t>b)</w:t>
      </w:r>
      <w:r w:rsidRPr="006A5851">
        <w:rPr>
          <w:rFonts w:asciiTheme="majorHAnsi" w:hAnsiTheme="majorHAnsi" w:cs="Arial"/>
          <w:sz w:val="24"/>
          <w:szCs w:val="24"/>
        </w:rPr>
        <w:tab/>
        <w:t>zreorganizował personel,</w:t>
      </w:r>
    </w:p>
    <w:p w14:paraId="1F1464A2" w14:textId="77777777" w:rsidR="006A5851" w:rsidRPr="006A5851" w:rsidRDefault="006A5851" w:rsidP="006A5851">
      <w:pPr>
        <w:pStyle w:val="Kolorowalistaakcent11"/>
        <w:tabs>
          <w:tab w:val="left" w:pos="567"/>
        </w:tabs>
        <w:spacing w:line="276" w:lineRule="auto"/>
        <w:rPr>
          <w:rFonts w:asciiTheme="majorHAnsi" w:hAnsiTheme="majorHAnsi" w:cs="Arial"/>
          <w:sz w:val="24"/>
          <w:szCs w:val="24"/>
        </w:rPr>
      </w:pPr>
      <w:r w:rsidRPr="006A5851">
        <w:rPr>
          <w:rFonts w:asciiTheme="majorHAnsi" w:hAnsiTheme="majorHAnsi" w:cs="Arial"/>
          <w:sz w:val="24"/>
          <w:szCs w:val="24"/>
        </w:rPr>
        <w:t>c)</w:t>
      </w:r>
      <w:r w:rsidRPr="006A5851">
        <w:rPr>
          <w:rFonts w:asciiTheme="majorHAnsi" w:hAnsiTheme="majorHAnsi" w:cs="Arial"/>
          <w:sz w:val="24"/>
          <w:szCs w:val="24"/>
        </w:rPr>
        <w:tab/>
        <w:t>wdrożył system sprawozdawczości i kontroli,</w:t>
      </w:r>
    </w:p>
    <w:p w14:paraId="6C654FAC" w14:textId="77777777" w:rsidR="006A5851" w:rsidRPr="006A5851" w:rsidRDefault="006A5851" w:rsidP="006A5851">
      <w:pPr>
        <w:pStyle w:val="Kolorowalistaakcent11"/>
        <w:tabs>
          <w:tab w:val="left" w:pos="567"/>
        </w:tabs>
        <w:spacing w:line="276" w:lineRule="auto"/>
        <w:rPr>
          <w:rFonts w:asciiTheme="majorHAnsi" w:hAnsiTheme="majorHAnsi" w:cs="Arial"/>
          <w:sz w:val="24"/>
          <w:szCs w:val="24"/>
        </w:rPr>
      </w:pPr>
      <w:r w:rsidRPr="006A5851">
        <w:rPr>
          <w:rFonts w:asciiTheme="majorHAnsi" w:hAnsiTheme="majorHAnsi" w:cs="Arial"/>
          <w:sz w:val="24"/>
          <w:szCs w:val="24"/>
        </w:rPr>
        <w:t>d)</w:t>
      </w:r>
      <w:r w:rsidRPr="006A5851">
        <w:rPr>
          <w:rFonts w:asciiTheme="majorHAnsi" w:hAnsiTheme="majorHAnsi" w:cs="Arial"/>
          <w:sz w:val="24"/>
          <w:szCs w:val="24"/>
        </w:rPr>
        <w:tab/>
        <w:t>utworzył struktury audytu wewnętrznego do monitorowania przestrzegania przepisów, wewnętrznych regulacji lub standardów,</w:t>
      </w:r>
    </w:p>
    <w:p w14:paraId="332EA30E" w14:textId="05AE7BDD" w:rsidR="00CA1A7E" w:rsidRDefault="006A5851" w:rsidP="006A5851">
      <w:pPr>
        <w:pStyle w:val="Kolorowalistaakcent11"/>
        <w:tabs>
          <w:tab w:val="left" w:pos="567"/>
        </w:tabs>
        <w:spacing w:before="0" w:after="0" w:line="276" w:lineRule="auto"/>
        <w:rPr>
          <w:rFonts w:asciiTheme="majorHAnsi" w:hAnsiTheme="majorHAnsi" w:cs="Arial"/>
          <w:sz w:val="24"/>
          <w:szCs w:val="24"/>
        </w:rPr>
      </w:pPr>
      <w:r w:rsidRPr="006A5851">
        <w:rPr>
          <w:rFonts w:asciiTheme="majorHAnsi" w:hAnsiTheme="majorHAnsi" w:cs="Arial"/>
          <w:sz w:val="24"/>
          <w:szCs w:val="24"/>
        </w:rPr>
        <w:t>e)</w:t>
      </w:r>
      <w:r w:rsidRPr="006A5851">
        <w:rPr>
          <w:rFonts w:asciiTheme="majorHAnsi" w:hAnsiTheme="majorHAnsi" w:cs="Arial"/>
          <w:sz w:val="24"/>
          <w:szCs w:val="24"/>
        </w:rPr>
        <w:tab/>
        <w:t>wprowadził     wewnętrzne      regulacje      dotyczące      odpowiedzialności i odszkodowań za nieprzestrzeganie przepisów, wewnętrznych regulacji lub standardów.</w:t>
      </w:r>
    </w:p>
    <w:p w14:paraId="1126E793" w14:textId="38E3D715" w:rsidR="006A5851" w:rsidRPr="006A5851" w:rsidRDefault="006A5851" w:rsidP="006A5851">
      <w:pPr>
        <w:pStyle w:val="Kolorowalistaakcent11"/>
        <w:tabs>
          <w:tab w:val="left" w:pos="567"/>
        </w:tabs>
        <w:spacing w:line="276" w:lineRule="auto"/>
        <w:ind w:hanging="720"/>
        <w:rPr>
          <w:rFonts w:asciiTheme="majorHAnsi" w:hAnsiTheme="majorHAnsi" w:cs="Arial"/>
          <w:sz w:val="24"/>
          <w:szCs w:val="24"/>
        </w:rPr>
      </w:pPr>
      <w:r w:rsidRPr="006A5851">
        <w:rPr>
          <w:rFonts w:asciiTheme="majorHAnsi" w:hAnsiTheme="majorHAnsi" w:cs="Arial"/>
          <w:b/>
          <w:bCs/>
          <w:sz w:val="24"/>
          <w:szCs w:val="24"/>
        </w:rPr>
        <w:t>7.5.</w:t>
      </w:r>
      <w:r w:rsidRPr="006A5851">
        <w:rPr>
          <w:rFonts w:asciiTheme="majorHAnsi" w:hAnsiTheme="majorHAnsi" w:cs="Arial"/>
          <w:sz w:val="24"/>
          <w:szCs w:val="24"/>
        </w:rPr>
        <w:tab/>
      </w:r>
      <w:r>
        <w:rPr>
          <w:rFonts w:asciiTheme="majorHAnsi" w:hAnsiTheme="majorHAnsi" w:cs="Arial"/>
          <w:sz w:val="24"/>
          <w:szCs w:val="24"/>
        </w:rPr>
        <w:tab/>
      </w:r>
      <w:r w:rsidRPr="006A5851">
        <w:rPr>
          <w:rFonts w:asciiTheme="majorHAnsi" w:hAnsiTheme="majorHAnsi" w:cs="Arial"/>
          <w:sz w:val="24"/>
          <w:szCs w:val="24"/>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5EFE631E" w14:textId="17BF1A3F" w:rsidR="00CA1A7E" w:rsidRDefault="006A5851" w:rsidP="006A5851">
      <w:pPr>
        <w:pStyle w:val="Kolorowalistaakcent11"/>
        <w:tabs>
          <w:tab w:val="left" w:pos="567"/>
        </w:tabs>
        <w:spacing w:before="0" w:after="0" w:line="276" w:lineRule="auto"/>
        <w:ind w:left="705" w:hanging="705"/>
        <w:rPr>
          <w:rFonts w:asciiTheme="majorHAnsi" w:hAnsiTheme="majorHAnsi" w:cs="Arial"/>
          <w:sz w:val="24"/>
          <w:szCs w:val="24"/>
        </w:rPr>
      </w:pPr>
      <w:r w:rsidRPr="006A5851">
        <w:rPr>
          <w:rFonts w:asciiTheme="majorHAnsi" w:hAnsiTheme="majorHAnsi" w:cs="Arial"/>
          <w:b/>
          <w:bCs/>
          <w:sz w:val="24"/>
          <w:szCs w:val="24"/>
        </w:rPr>
        <w:t>7.6.</w:t>
      </w:r>
      <w:r w:rsidRPr="006A5851">
        <w:rPr>
          <w:rFonts w:asciiTheme="majorHAnsi" w:hAnsiTheme="majorHAnsi" w:cs="Arial"/>
          <w:sz w:val="24"/>
          <w:szCs w:val="24"/>
        </w:rPr>
        <w:tab/>
      </w:r>
      <w:r>
        <w:rPr>
          <w:rFonts w:asciiTheme="majorHAnsi" w:hAnsiTheme="majorHAnsi" w:cs="Arial"/>
          <w:sz w:val="24"/>
          <w:szCs w:val="24"/>
        </w:rPr>
        <w:tab/>
      </w:r>
      <w:r w:rsidRPr="006A5851">
        <w:rPr>
          <w:rFonts w:asciiTheme="majorHAnsi" w:hAnsiTheme="majorHAnsi" w:cs="Arial"/>
          <w:sz w:val="24"/>
          <w:szCs w:val="24"/>
        </w:rPr>
        <w:t>Wykonawca podlega wykluczeniu także w oparciu o podstawy wykluczenia wskazane art. 7 ustawy z dnia 13 kwietnia 2022 r. o szczególnych rozwiązaniach w zakresie przeciwdziałania wspieraniu agresji na Ukrainę oraz służących ochronie bezpieczeństwa narodowego.</w:t>
      </w:r>
    </w:p>
    <w:p w14:paraId="00998F57" w14:textId="77777777" w:rsidR="006A5851" w:rsidRDefault="006A5851" w:rsidP="006A5851">
      <w:pPr>
        <w:pStyle w:val="Kolorowalistaakcent11"/>
        <w:tabs>
          <w:tab w:val="left" w:pos="567"/>
        </w:tabs>
        <w:spacing w:before="0" w:after="0" w:line="276" w:lineRule="auto"/>
        <w:ind w:left="705" w:hanging="705"/>
        <w:rPr>
          <w:rFonts w:asciiTheme="majorHAnsi" w:hAnsiTheme="majorHAnsi" w:cs="Arial"/>
          <w:sz w:val="24"/>
          <w:szCs w:val="24"/>
        </w:rPr>
      </w:pPr>
    </w:p>
    <w:p w14:paraId="4D14CD61" w14:textId="0CDEB871" w:rsidR="006A5851" w:rsidRDefault="006A5851" w:rsidP="006A5851">
      <w:pPr>
        <w:pStyle w:val="Kolorowalistaakcent11"/>
        <w:tabs>
          <w:tab w:val="left" w:pos="567"/>
        </w:tabs>
        <w:spacing w:before="0" w:after="0" w:line="276" w:lineRule="auto"/>
        <w:ind w:left="705" w:hanging="705"/>
        <w:rPr>
          <w:rFonts w:asciiTheme="majorHAnsi" w:hAnsiTheme="majorHAnsi" w:cs="Arial"/>
          <w:b/>
          <w:bCs/>
          <w:sz w:val="24"/>
          <w:szCs w:val="24"/>
        </w:rPr>
      </w:pPr>
      <w:r w:rsidRPr="006A5851">
        <w:rPr>
          <w:rFonts w:asciiTheme="majorHAnsi" w:hAnsiTheme="majorHAnsi" w:cs="Arial"/>
          <w:b/>
          <w:bCs/>
          <w:sz w:val="24"/>
          <w:szCs w:val="24"/>
        </w:rPr>
        <w:t>7.7.</w:t>
      </w:r>
      <w:r>
        <w:rPr>
          <w:rFonts w:asciiTheme="majorHAnsi" w:hAnsiTheme="majorHAnsi" w:cs="Arial"/>
          <w:b/>
          <w:bCs/>
          <w:sz w:val="24"/>
          <w:szCs w:val="24"/>
        </w:rPr>
        <w:tab/>
      </w:r>
      <w:r>
        <w:rPr>
          <w:rFonts w:asciiTheme="majorHAnsi" w:hAnsiTheme="majorHAnsi" w:cs="Arial"/>
          <w:b/>
          <w:bCs/>
          <w:sz w:val="24"/>
          <w:szCs w:val="24"/>
        </w:rPr>
        <w:tab/>
      </w:r>
      <w:r w:rsidRPr="006A5851">
        <w:rPr>
          <w:rFonts w:asciiTheme="majorHAnsi" w:hAnsiTheme="majorHAnsi" w:cs="Arial"/>
          <w:b/>
          <w:bCs/>
          <w:sz w:val="24"/>
          <w:szCs w:val="24"/>
        </w:rPr>
        <w:t>Zamawiający informuje, że wykluczeniu z postępowania na podstawie pkt 7.6 SWZ podlegają:</w:t>
      </w:r>
    </w:p>
    <w:p w14:paraId="1CD30379" w14:textId="2F81DD91" w:rsidR="006A5851" w:rsidRPr="006A5851" w:rsidRDefault="006A5851" w:rsidP="006A5851">
      <w:pPr>
        <w:pStyle w:val="Kolorowalistaakcent11"/>
        <w:tabs>
          <w:tab w:val="left" w:pos="567"/>
        </w:tabs>
        <w:spacing w:line="276" w:lineRule="auto"/>
        <w:ind w:left="705" w:hanging="705"/>
        <w:rPr>
          <w:rFonts w:asciiTheme="majorHAnsi" w:hAnsiTheme="majorHAnsi" w:cs="Arial"/>
          <w:sz w:val="24"/>
          <w:szCs w:val="24"/>
        </w:rPr>
      </w:pPr>
      <w:r>
        <w:rPr>
          <w:rFonts w:asciiTheme="majorHAnsi" w:hAnsiTheme="majorHAnsi" w:cs="Arial"/>
          <w:b/>
          <w:bCs/>
          <w:sz w:val="24"/>
          <w:szCs w:val="24"/>
        </w:rPr>
        <w:tab/>
      </w:r>
      <w:r>
        <w:rPr>
          <w:rFonts w:asciiTheme="majorHAnsi" w:hAnsiTheme="majorHAnsi" w:cs="Arial"/>
          <w:b/>
          <w:bCs/>
          <w:sz w:val="24"/>
          <w:szCs w:val="24"/>
        </w:rPr>
        <w:tab/>
      </w:r>
      <w:r w:rsidRPr="006A5851">
        <w:rPr>
          <w:rFonts w:asciiTheme="majorHAnsi" w:hAnsiTheme="majorHAnsi" w:cs="Arial"/>
          <w:sz w:val="24"/>
          <w:szCs w:val="24"/>
        </w:rPr>
        <w:t>1.</w:t>
      </w:r>
      <w:r>
        <w:rPr>
          <w:rFonts w:asciiTheme="majorHAnsi" w:hAnsiTheme="majorHAnsi" w:cs="Arial"/>
          <w:sz w:val="24"/>
          <w:szCs w:val="24"/>
        </w:rPr>
        <w:t xml:space="preserve"> </w:t>
      </w:r>
      <w:r w:rsidRPr="006A5851">
        <w:rPr>
          <w:rFonts w:asciiTheme="majorHAnsi" w:hAnsiTheme="majorHAnsi" w:cs="Arial"/>
          <w:sz w:val="24"/>
          <w:szCs w:val="24"/>
        </w:rPr>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późn. zm.3) i rozporządzeniu Rady (UE) nr 269/2014 z dnia 17 marca 2014 r. w sprawie środków ograniczających w odniesieniu do działań podważających integralność terytorialną, suwerenność i niezależność Ukrainy lub im zagrażających (Dz. Urz. UE L 78 z 17.03.2014, str. 6, z późn. zm.4)) albo wpisani na listę o której mowa w art. 2 ustawy z dnia 13 kwietnia 2022 r. o szczególnych rozwiązaniach w zakresie przeciwdziałania wspieraniu agresji na Ukrainę oraz służących ochronie bezpieczeństwa narodowego, na </w:t>
      </w:r>
      <w:r w:rsidRPr="006A5851">
        <w:rPr>
          <w:rFonts w:asciiTheme="majorHAnsi" w:hAnsiTheme="majorHAnsi" w:cs="Arial"/>
          <w:sz w:val="24"/>
          <w:szCs w:val="24"/>
        </w:rPr>
        <w:lastRenderedPageBreak/>
        <w:t>podstawie decyzji w sprawie wpisu na ww. listę rozstrzygającej o zastosowaniu środka, o którym mowa w art. 1 pkt 3 powołanej ustawy;</w:t>
      </w:r>
    </w:p>
    <w:p w14:paraId="66390BD3" w14:textId="26B9F14C" w:rsidR="006A5851" w:rsidRPr="006A5851" w:rsidRDefault="006A5851" w:rsidP="006A5851">
      <w:pPr>
        <w:pStyle w:val="Kolorowalistaakcent11"/>
        <w:tabs>
          <w:tab w:val="left" w:pos="567"/>
        </w:tabs>
        <w:spacing w:line="276" w:lineRule="auto"/>
        <w:ind w:left="705" w:hanging="705"/>
        <w:rPr>
          <w:rFonts w:asciiTheme="majorHAnsi" w:hAnsiTheme="majorHAnsi" w:cs="Arial"/>
          <w:sz w:val="24"/>
          <w:szCs w:val="24"/>
        </w:rPr>
      </w:pPr>
      <w:r>
        <w:rPr>
          <w:rFonts w:asciiTheme="majorHAnsi" w:hAnsiTheme="majorHAnsi" w:cs="Arial"/>
          <w:sz w:val="24"/>
          <w:szCs w:val="24"/>
        </w:rPr>
        <w:tab/>
      </w:r>
      <w:r>
        <w:rPr>
          <w:rFonts w:asciiTheme="majorHAnsi" w:hAnsiTheme="majorHAnsi" w:cs="Arial"/>
          <w:sz w:val="24"/>
          <w:szCs w:val="24"/>
        </w:rPr>
        <w:tab/>
      </w:r>
      <w:r w:rsidRPr="006A5851">
        <w:rPr>
          <w:rFonts w:asciiTheme="majorHAnsi" w:hAnsiTheme="majorHAnsi" w:cs="Arial"/>
          <w:sz w:val="24"/>
          <w:szCs w:val="24"/>
        </w:rPr>
        <w:t>2.</w:t>
      </w:r>
      <w:r>
        <w:rPr>
          <w:rFonts w:asciiTheme="majorHAnsi" w:hAnsiTheme="majorHAnsi" w:cs="Arial"/>
          <w:sz w:val="24"/>
          <w:szCs w:val="24"/>
        </w:rPr>
        <w:t xml:space="preserve"> </w:t>
      </w:r>
      <w:r w:rsidRPr="006A5851">
        <w:rPr>
          <w:rFonts w:asciiTheme="majorHAnsi" w:hAnsiTheme="majorHAnsi" w:cs="Arial"/>
          <w:sz w:val="24"/>
          <w:szCs w:val="24"/>
        </w:rPr>
        <w:t>Wykonawcy, których beneficjentem rzeczywistym w rozumieniu ustawy z dnia 1 marca 2018 r. o przeciwdziałaniu praniu pieniędzy oraz finansowaniu terroryzmu (Dz. U. z 2023 r. poz. 1124, 1285, 1723 i 1843) jest osoba wymieniona w wykazach określonych w rozporządzeniu Rady (WE) nr 765/2006 z dnia 18 maja 2006 r. dotyczącego środków ograniczających w związku z sytuacją na Białorusi i udziałem Białorusi w agresji Rosji wobec Ukrainy (Dz. Urz. UE L 134 z 20.05.2006, str. 1, z późn. zm.3) i rozporządzeniu Rady (UE) nr 269/2014 z dnia 17 marca 2014 r. w sprawie środków ograniczających w odniesieniu do działań podważających integralność terytorialną, suwerenność i niezależność Ukrainy lub im zagrażających (Dz. Urz. UE L 78 z 17.03.2014, str. 6, z późn. zm.4))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4A972A86" w14:textId="2EE78340" w:rsidR="006A5851" w:rsidRDefault="006A5851" w:rsidP="006A5851">
      <w:pPr>
        <w:pStyle w:val="Kolorowalistaakcent11"/>
        <w:tabs>
          <w:tab w:val="left" w:pos="567"/>
        </w:tabs>
        <w:spacing w:before="0" w:after="0" w:line="276" w:lineRule="auto"/>
        <w:ind w:left="705" w:hanging="705"/>
        <w:rPr>
          <w:rFonts w:asciiTheme="majorHAnsi" w:hAnsiTheme="majorHAnsi" w:cs="Arial"/>
          <w:sz w:val="24"/>
          <w:szCs w:val="24"/>
        </w:rPr>
      </w:pPr>
      <w:r>
        <w:rPr>
          <w:rFonts w:asciiTheme="majorHAnsi" w:hAnsiTheme="majorHAnsi" w:cs="Arial"/>
          <w:sz w:val="24"/>
          <w:szCs w:val="24"/>
        </w:rPr>
        <w:tab/>
      </w:r>
      <w:r>
        <w:rPr>
          <w:rFonts w:asciiTheme="majorHAnsi" w:hAnsiTheme="majorHAnsi" w:cs="Arial"/>
          <w:sz w:val="24"/>
          <w:szCs w:val="24"/>
        </w:rPr>
        <w:tab/>
      </w:r>
      <w:r w:rsidRPr="006A5851">
        <w:rPr>
          <w:rFonts w:asciiTheme="majorHAnsi" w:hAnsiTheme="majorHAnsi" w:cs="Arial"/>
          <w:sz w:val="24"/>
          <w:szCs w:val="24"/>
        </w:rPr>
        <w:t>3.</w:t>
      </w:r>
      <w:r>
        <w:rPr>
          <w:rFonts w:asciiTheme="majorHAnsi" w:hAnsiTheme="majorHAnsi" w:cs="Arial"/>
          <w:sz w:val="24"/>
          <w:szCs w:val="24"/>
        </w:rPr>
        <w:t xml:space="preserve"> </w:t>
      </w:r>
      <w:r w:rsidRPr="006A5851">
        <w:rPr>
          <w:rFonts w:asciiTheme="majorHAnsi" w:hAnsiTheme="majorHAnsi" w:cs="Arial"/>
          <w:sz w:val="24"/>
          <w:szCs w:val="24"/>
        </w:rPr>
        <w:t>Wykonawcy, których jednostką dominującą w rozumieniu art. 3 ust. 1 pkt 37 ustawy z dnia 29 września 1994 r. o rachunkowości (Dz. U. z 2023 r. poz. 120, 295 i 1598) jest podmiot wymieniony w wykazach określonych w rozporządzeniu Rady (WE) nr 765/2006 z dnia 18 maja 2006 r. dotyczącego środków ograniczających w związku z sytuacją na Białorusi i udziałem Białorusi w agresji Rosji wobec Ukrainy (Dz. Urz. UE L 134 z 20.05.2006, str. 1, z późn. zm.3) i rozporządzeniu Rady (UE) nr 269/2014 z dnia 17 marca 2014 r. w sprawie środków ograniczających w odniesieniu do działań podważających integralność terytorialną, suwerenność i niezależność Ukrainy lub im zagrażających (Dz. Urz. UE L 78 z 17.03.2014, str. 6, z późn. zm.4))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680D7DB6" w14:textId="0B10299A" w:rsidR="006A5851" w:rsidRPr="006A5851" w:rsidRDefault="006A5851" w:rsidP="006A5851">
      <w:pPr>
        <w:pStyle w:val="Kolorowalistaakcent11"/>
        <w:tabs>
          <w:tab w:val="left" w:pos="567"/>
        </w:tabs>
        <w:spacing w:line="276" w:lineRule="auto"/>
        <w:ind w:left="705" w:hanging="705"/>
        <w:rPr>
          <w:rFonts w:asciiTheme="majorHAnsi" w:hAnsiTheme="majorHAnsi" w:cs="Arial"/>
          <w:sz w:val="24"/>
          <w:szCs w:val="24"/>
        </w:rPr>
      </w:pPr>
      <w:r w:rsidRPr="006A5851">
        <w:rPr>
          <w:rFonts w:asciiTheme="majorHAnsi" w:hAnsiTheme="majorHAnsi" w:cs="Arial"/>
          <w:b/>
          <w:bCs/>
          <w:sz w:val="24"/>
          <w:szCs w:val="24"/>
        </w:rPr>
        <w:t>7.8.</w:t>
      </w:r>
      <w:r w:rsidRPr="006A5851">
        <w:rPr>
          <w:rFonts w:asciiTheme="majorHAnsi" w:hAnsiTheme="majorHAnsi" w:cs="Arial"/>
          <w:sz w:val="24"/>
          <w:szCs w:val="24"/>
        </w:rPr>
        <w:tab/>
      </w:r>
      <w:r>
        <w:rPr>
          <w:rFonts w:asciiTheme="majorHAnsi" w:hAnsiTheme="majorHAnsi" w:cs="Arial"/>
          <w:sz w:val="24"/>
          <w:szCs w:val="24"/>
        </w:rPr>
        <w:tab/>
      </w:r>
      <w:r w:rsidRPr="006A5851">
        <w:rPr>
          <w:rFonts w:asciiTheme="majorHAnsi" w:hAnsiTheme="majorHAnsi" w:cs="Arial"/>
          <w:sz w:val="24"/>
          <w:szCs w:val="24"/>
        </w:rPr>
        <w:t>Wykluczenie, o którym mowa w pkt 7.6 SWZ następuje na okres trwania ww. okoliczności.</w:t>
      </w:r>
    </w:p>
    <w:p w14:paraId="689CAFEB" w14:textId="0987547B" w:rsidR="006A5851" w:rsidRPr="006A5851" w:rsidRDefault="006A5851" w:rsidP="006A5851">
      <w:pPr>
        <w:pStyle w:val="Kolorowalistaakcent11"/>
        <w:tabs>
          <w:tab w:val="left" w:pos="567"/>
        </w:tabs>
        <w:spacing w:line="276" w:lineRule="auto"/>
        <w:ind w:left="705" w:hanging="705"/>
        <w:rPr>
          <w:rFonts w:asciiTheme="majorHAnsi" w:hAnsiTheme="majorHAnsi" w:cs="Arial"/>
          <w:sz w:val="24"/>
          <w:szCs w:val="24"/>
        </w:rPr>
      </w:pPr>
      <w:r w:rsidRPr="006A5851">
        <w:rPr>
          <w:rFonts w:asciiTheme="majorHAnsi" w:hAnsiTheme="majorHAnsi" w:cs="Arial"/>
          <w:b/>
          <w:bCs/>
          <w:sz w:val="24"/>
          <w:szCs w:val="24"/>
        </w:rPr>
        <w:t>7.9.</w:t>
      </w:r>
      <w:r w:rsidRPr="006A5851">
        <w:rPr>
          <w:rFonts w:asciiTheme="majorHAnsi" w:hAnsiTheme="majorHAnsi" w:cs="Arial"/>
          <w:sz w:val="24"/>
          <w:szCs w:val="24"/>
        </w:rPr>
        <w:tab/>
      </w:r>
      <w:r>
        <w:rPr>
          <w:rFonts w:asciiTheme="majorHAnsi" w:hAnsiTheme="majorHAnsi" w:cs="Arial"/>
          <w:sz w:val="24"/>
          <w:szCs w:val="24"/>
        </w:rPr>
        <w:tab/>
      </w:r>
      <w:r w:rsidRPr="006A5851">
        <w:rPr>
          <w:rFonts w:asciiTheme="majorHAnsi" w:hAnsiTheme="majorHAnsi" w:cs="Arial"/>
          <w:sz w:val="24"/>
          <w:szCs w:val="24"/>
        </w:rPr>
        <w:t>W przypadku Wykonawcy wykluczonego na podstawie przesłanek wskazanych w</w:t>
      </w:r>
    </w:p>
    <w:p w14:paraId="5E15AD6D" w14:textId="27C09AD9" w:rsidR="006A5851" w:rsidRPr="006A5851" w:rsidRDefault="006A5851" w:rsidP="006A5851">
      <w:pPr>
        <w:pStyle w:val="Kolorowalistaakcent11"/>
        <w:tabs>
          <w:tab w:val="left" w:pos="567"/>
        </w:tabs>
        <w:spacing w:line="276" w:lineRule="auto"/>
        <w:ind w:left="705" w:hanging="705"/>
        <w:rPr>
          <w:rFonts w:asciiTheme="majorHAnsi" w:hAnsiTheme="majorHAnsi" w:cs="Arial"/>
          <w:sz w:val="24"/>
          <w:szCs w:val="24"/>
        </w:rPr>
      </w:pPr>
      <w:r>
        <w:rPr>
          <w:rFonts w:asciiTheme="majorHAnsi" w:hAnsiTheme="majorHAnsi" w:cs="Arial"/>
          <w:sz w:val="24"/>
          <w:szCs w:val="24"/>
        </w:rPr>
        <w:tab/>
      </w:r>
      <w:r>
        <w:rPr>
          <w:rFonts w:asciiTheme="majorHAnsi" w:hAnsiTheme="majorHAnsi" w:cs="Arial"/>
          <w:sz w:val="24"/>
          <w:szCs w:val="24"/>
        </w:rPr>
        <w:tab/>
      </w:r>
      <w:r w:rsidRPr="006A5851">
        <w:rPr>
          <w:rFonts w:asciiTheme="majorHAnsi" w:hAnsiTheme="majorHAnsi" w:cs="Arial"/>
          <w:sz w:val="24"/>
          <w:szCs w:val="24"/>
        </w:rPr>
        <w:t>pkt 7.7 SWZ, Zamawiający odrzuca ofertę takiego Wykonawcy.</w:t>
      </w:r>
    </w:p>
    <w:p w14:paraId="00AB0D63" w14:textId="23013819" w:rsidR="006A5851" w:rsidRPr="006A5851" w:rsidRDefault="006A5851" w:rsidP="006A5851">
      <w:pPr>
        <w:pStyle w:val="Kolorowalistaakcent11"/>
        <w:tabs>
          <w:tab w:val="left" w:pos="567"/>
        </w:tabs>
        <w:spacing w:line="276" w:lineRule="auto"/>
        <w:ind w:left="705" w:hanging="705"/>
        <w:rPr>
          <w:rFonts w:asciiTheme="majorHAnsi" w:hAnsiTheme="majorHAnsi" w:cs="Arial"/>
          <w:sz w:val="24"/>
          <w:szCs w:val="24"/>
        </w:rPr>
      </w:pPr>
      <w:r w:rsidRPr="006A5851">
        <w:rPr>
          <w:rFonts w:asciiTheme="majorHAnsi" w:hAnsiTheme="majorHAnsi" w:cs="Arial"/>
          <w:b/>
          <w:bCs/>
          <w:sz w:val="24"/>
          <w:szCs w:val="24"/>
        </w:rPr>
        <w:t>7.10.</w:t>
      </w:r>
      <w:r w:rsidRPr="006A5851">
        <w:rPr>
          <w:rFonts w:asciiTheme="majorHAnsi" w:hAnsiTheme="majorHAnsi" w:cs="Arial"/>
          <w:sz w:val="24"/>
          <w:szCs w:val="24"/>
        </w:rPr>
        <w:tab/>
      </w:r>
      <w:r>
        <w:rPr>
          <w:rFonts w:asciiTheme="majorHAnsi" w:hAnsiTheme="majorHAnsi" w:cs="Arial"/>
          <w:sz w:val="24"/>
          <w:szCs w:val="24"/>
        </w:rPr>
        <w:tab/>
      </w:r>
      <w:r w:rsidRPr="006A5851">
        <w:rPr>
          <w:rFonts w:asciiTheme="majorHAnsi" w:hAnsiTheme="majorHAnsi" w:cs="Arial"/>
          <w:sz w:val="24"/>
          <w:szCs w:val="24"/>
        </w:rPr>
        <w:t xml:space="preserve">Osoba lub podmiot podlegające wykluczeniu, które w okresie tego wykluczenia ubiegają się o udzielenie zamówienia publicznego lub biorą udział w postępowaniu </w:t>
      </w:r>
      <w:r w:rsidRPr="006A5851">
        <w:rPr>
          <w:rFonts w:asciiTheme="majorHAnsi" w:hAnsiTheme="majorHAnsi" w:cs="Arial"/>
          <w:sz w:val="24"/>
          <w:szCs w:val="24"/>
        </w:rPr>
        <w:lastRenderedPageBreak/>
        <w:t>o udzielenie zamówienia publicznego, podlegają karze pieniężnej. Karę pieniężną, nakłada Prezes Urzędu Zamówień Publicznych, w drodze decyzji, w wysokości do 20 000 000 zł.</w:t>
      </w:r>
    </w:p>
    <w:p w14:paraId="7D548BAB" w14:textId="00D1D294" w:rsidR="006A5851" w:rsidRPr="006A5851" w:rsidRDefault="006A5851" w:rsidP="006A5851">
      <w:pPr>
        <w:pStyle w:val="Kolorowalistaakcent11"/>
        <w:tabs>
          <w:tab w:val="left" w:pos="567"/>
        </w:tabs>
        <w:spacing w:before="0" w:after="0" w:line="276" w:lineRule="auto"/>
        <w:ind w:left="705" w:hanging="705"/>
        <w:rPr>
          <w:rFonts w:asciiTheme="majorHAnsi" w:hAnsiTheme="majorHAnsi" w:cs="Arial"/>
          <w:sz w:val="24"/>
          <w:szCs w:val="24"/>
        </w:rPr>
      </w:pPr>
      <w:r w:rsidRPr="006A5851">
        <w:rPr>
          <w:rFonts w:asciiTheme="majorHAnsi" w:hAnsiTheme="majorHAnsi" w:cs="Arial"/>
          <w:b/>
          <w:bCs/>
          <w:sz w:val="24"/>
          <w:szCs w:val="24"/>
        </w:rPr>
        <w:t>7.11.</w:t>
      </w:r>
      <w:r w:rsidRPr="006A5851">
        <w:rPr>
          <w:rFonts w:asciiTheme="majorHAnsi" w:hAnsiTheme="majorHAnsi" w:cs="Arial"/>
          <w:b/>
          <w:bCs/>
          <w:sz w:val="24"/>
          <w:szCs w:val="24"/>
        </w:rPr>
        <w:tab/>
      </w:r>
      <w:r>
        <w:rPr>
          <w:rFonts w:asciiTheme="majorHAnsi" w:hAnsiTheme="majorHAnsi" w:cs="Arial"/>
          <w:b/>
          <w:bCs/>
          <w:sz w:val="24"/>
          <w:szCs w:val="24"/>
        </w:rPr>
        <w:tab/>
      </w:r>
      <w:r w:rsidRPr="006A5851">
        <w:rPr>
          <w:rFonts w:asciiTheme="majorHAnsi" w:hAnsiTheme="majorHAnsi" w:cs="Arial"/>
          <w:sz w:val="24"/>
          <w:szCs w:val="24"/>
        </w:rPr>
        <w:t>Sposób wykazania braku podstaw wykluczenia wskazano w rozdziale 8 SWZ.</w:t>
      </w:r>
    </w:p>
    <w:p w14:paraId="2B7534B7" w14:textId="77777777" w:rsidR="002D5F80" w:rsidRPr="005046D9" w:rsidRDefault="002D5F80" w:rsidP="005046D9">
      <w:pPr>
        <w:pStyle w:val="Kolorowalistaakcent11"/>
        <w:tabs>
          <w:tab w:val="left" w:pos="567"/>
        </w:tabs>
        <w:spacing w:before="0" w:after="0" w:line="276" w:lineRule="auto"/>
        <w:ind w:left="0"/>
        <w:rPr>
          <w:rFonts w:asciiTheme="majorHAnsi" w:hAnsiTheme="majorHAnsi" w:cs="Arial"/>
          <w:sz w:val="24"/>
          <w:szCs w:val="24"/>
        </w:rPr>
      </w:pPr>
    </w:p>
    <w:tbl>
      <w:tblPr>
        <w:tblW w:w="8931" w:type="dxa"/>
        <w:jc w:val="center"/>
        <w:tblLayout w:type="fixed"/>
        <w:tblLook w:val="00A0" w:firstRow="1" w:lastRow="0" w:firstColumn="1" w:lastColumn="0" w:noHBand="0" w:noVBand="0"/>
      </w:tblPr>
      <w:tblGrid>
        <w:gridCol w:w="8931"/>
      </w:tblGrid>
      <w:tr w:rsidR="00361D73" w:rsidRPr="005046D9" w14:paraId="651A9E18" w14:textId="77777777" w:rsidTr="00161DA3">
        <w:trPr>
          <w:jc w:val="center"/>
        </w:trPr>
        <w:tc>
          <w:tcPr>
            <w:tcW w:w="8931" w:type="dxa"/>
            <w:tcBorders>
              <w:bottom w:val="single" w:sz="4" w:space="0" w:color="000000"/>
            </w:tcBorders>
            <w:shd w:val="clear" w:color="auto" w:fill="D9D9D9" w:themeFill="background1" w:themeFillShade="D9"/>
          </w:tcPr>
          <w:p w14:paraId="4A741EC8" w14:textId="77777777" w:rsidR="002D5F80" w:rsidRPr="005046D9" w:rsidRDefault="00F23968" w:rsidP="005046D9">
            <w:pPr>
              <w:widowControl w:val="0"/>
              <w:spacing w:line="276" w:lineRule="auto"/>
              <w:contextualSpacing/>
              <w:jc w:val="center"/>
              <w:textAlignment w:val="baseline"/>
              <w:rPr>
                <w:rFonts w:asciiTheme="majorHAnsi" w:hAnsiTheme="majorHAnsi"/>
                <w:sz w:val="26"/>
                <w:szCs w:val="26"/>
              </w:rPr>
            </w:pPr>
            <w:r w:rsidRPr="005046D9">
              <w:rPr>
                <w:rFonts w:asciiTheme="majorHAnsi" w:hAnsiTheme="majorHAnsi"/>
                <w:sz w:val="26"/>
                <w:szCs w:val="26"/>
              </w:rPr>
              <w:t>Rozdział 8</w:t>
            </w:r>
          </w:p>
          <w:p w14:paraId="63CDB160" w14:textId="77777777" w:rsidR="002D5F80" w:rsidRPr="005046D9" w:rsidRDefault="00F23968" w:rsidP="005046D9">
            <w:pPr>
              <w:widowControl w:val="0"/>
              <w:spacing w:line="276" w:lineRule="auto"/>
              <w:contextualSpacing/>
              <w:jc w:val="center"/>
              <w:textAlignment w:val="baseline"/>
              <w:rPr>
                <w:rFonts w:asciiTheme="majorHAnsi" w:hAnsiTheme="majorHAnsi"/>
              </w:rPr>
            </w:pPr>
            <w:r w:rsidRPr="005046D9">
              <w:rPr>
                <w:rFonts w:asciiTheme="majorHAnsi" w:hAnsiTheme="majorHAnsi"/>
                <w:b/>
                <w:sz w:val="26"/>
                <w:szCs w:val="26"/>
              </w:rPr>
              <w:t>INFORMACJA O OŚWIADCZENIU WSTĘPNYM I PODMIOTOWYCH ŚRODKACH DOWODOWYCH</w:t>
            </w:r>
          </w:p>
        </w:tc>
      </w:tr>
    </w:tbl>
    <w:p w14:paraId="492FDFFA" w14:textId="77777777" w:rsidR="002D5F80" w:rsidRPr="00031B07" w:rsidRDefault="002D5F80" w:rsidP="005046D9">
      <w:pPr>
        <w:pStyle w:val="Kolorowalistaakcent11"/>
        <w:spacing w:before="0" w:after="0" w:line="276" w:lineRule="auto"/>
        <w:ind w:left="0"/>
        <w:rPr>
          <w:rFonts w:asciiTheme="majorHAnsi" w:hAnsiTheme="majorHAnsi" w:cs="Arial"/>
          <w:sz w:val="10"/>
          <w:szCs w:val="10"/>
        </w:rPr>
      </w:pPr>
    </w:p>
    <w:p w14:paraId="534EB376" w14:textId="77777777" w:rsidR="00EF5B3A" w:rsidRPr="00EF5B3A" w:rsidRDefault="00EF5B3A" w:rsidP="00EF5B3A">
      <w:pPr>
        <w:pStyle w:val="Kolorowalistaakcent11"/>
        <w:spacing w:line="276" w:lineRule="auto"/>
        <w:ind w:left="0"/>
        <w:rPr>
          <w:rFonts w:asciiTheme="majorHAnsi" w:hAnsiTheme="majorHAnsi" w:cstheme="minorHAnsi"/>
          <w:b/>
          <w:sz w:val="24"/>
          <w:szCs w:val="24"/>
        </w:rPr>
      </w:pPr>
      <w:r w:rsidRPr="00EF5B3A">
        <w:rPr>
          <w:rFonts w:asciiTheme="majorHAnsi" w:hAnsiTheme="majorHAnsi" w:cstheme="minorHAnsi"/>
          <w:b/>
          <w:bCs/>
          <w:sz w:val="24"/>
          <w:szCs w:val="24"/>
        </w:rPr>
        <w:t xml:space="preserve">8.1. </w:t>
      </w:r>
      <w:r w:rsidRPr="00EF5B3A">
        <w:rPr>
          <w:rFonts w:asciiTheme="majorHAnsi" w:hAnsiTheme="majorHAnsi" w:cstheme="minorHAnsi"/>
          <w:bCs/>
          <w:sz w:val="24"/>
          <w:szCs w:val="24"/>
        </w:rPr>
        <w:t xml:space="preserve">Wykonawca zobowiązany jest złożyć </w:t>
      </w:r>
      <w:r w:rsidRPr="00EF5B3A">
        <w:rPr>
          <w:rFonts w:asciiTheme="majorHAnsi" w:hAnsiTheme="majorHAnsi" w:cstheme="minorHAnsi"/>
          <w:b/>
          <w:sz w:val="24"/>
          <w:szCs w:val="24"/>
        </w:rPr>
        <w:t xml:space="preserve">wraz z ofertą </w:t>
      </w:r>
      <w:r w:rsidRPr="00EF5B3A">
        <w:rPr>
          <w:rFonts w:asciiTheme="majorHAnsi" w:hAnsiTheme="majorHAnsi" w:cstheme="minorHAnsi"/>
          <w:b/>
          <w:bCs/>
          <w:sz w:val="24"/>
          <w:szCs w:val="24"/>
        </w:rPr>
        <w:t>oświadczenie</w:t>
      </w:r>
      <w:r w:rsidRPr="00EF5B3A">
        <w:rPr>
          <w:rFonts w:asciiTheme="majorHAnsi" w:hAnsiTheme="majorHAnsi" w:cstheme="minorHAnsi"/>
          <w:sz w:val="24"/>
          <w:szCs w:val="24"/>
        </w:rPr>
        <w:t xml:space="preserve"> stanowiące wstępne potwierdzenie, że Wykonawca na dzień składania ofert:</w:t>
      </w:r>
    </w:p>
    <w:p w14:paraId="0D47A943" w14:textId="77777777" w:rsidR="00EF5B3A" w:rsidRPr="00EF5B3A" w:rsidRDefault="00EF5B3A" w:rsidP="00EF5B3A">
      <w:pPr>
        <w:pStyle w:val="Kolorowalistaakcent11"/>
        <w:spacing w:line="276" w:lineRule="auto"/>
        <w:ind w:left="0"/>
        <w:rPr>
          <w:rFonts w:asciiTheme="majorHAnsi" w:hAnsiTheme="majorHAnsi" w:cstheme="minorHAnsi"/>
          <w:b/>
          <w:sz w:val="24"/>
          <w:szCs w:val="24"/>
        </w:rPr>
      </w:pPr>
      <w:r w:rsidRPr="00EF5B3A">
        <w:rPr>
          <w:rFonts w:asciiTheme="majorHAnsi" w:hAnsiTheme="majorHAnsi" w:cstheme="minorHAnsi"/>
          <w:sz w:val="24"/>
          <w:szCs w:val="24"/>
        </w:rPr>
        <w:t>a) nie podlega wykluczeniu,</w:t>
      </w:r>
    </w:p>
    <w:p w14:paraId="11351854" w14:textId="77777777" w:rsidR="00EF5B3A" w:rsidRPr="00EF5B3A" w:rsidRDefault="00EF5B3A" w:rsidP="00EF5B3A">
      <w:pPr>
        <w:pStyle w:val="Kolorowalistaakcent11"/>
        <w:tabs>
          <w:tab w:val="left" w:pos="851"/>
          <w:tab w:val="left" w:pos="1134"/>
        </w:tabs>
        <w:spacing w:line="276" w:lineRule="auto"/>
        <w:ind w:left="0"/>
        <w:rPr>
          <w:rFonts w:asciiTheme="majorHAnsi" w:hAnsiTheme="majorHAnsi" w:cstheme="minorHAnsi"/>
          <w:sz w:val="24"/>
          <w:szCs w:val="24"/>
        </w:rPr>
      </w:pPr>
      <w:r w:rsidRPr="00EF5B3A">
        <w:rPr>
          <w:rFonts w:asciiTheme="majorHAnsi" w:hAnsiTheme="majorHAnsi" w:cstheme="minorHAnsi"/>
          <w:sz w:val="24"/>
          <w:szCs w:val="24"/>
        </w:rPr>
        <w:t>b) spełnia warunki udziału w postępowaniu.</w:t>
      </w:r>
    </w:p>
    <w:p w14:paraId="3CF30FB4" w14:textId="77777777" w:rsidR="00EF5B3A" w:rsidRPr="00EF5B3A" w:rsidRDefault="00EF5B3A" w:rsidP="00EF5B3A">
      <w:pPr>
        <w:pStyle w:val="Kolorowalistaakcent11"/>
        <w:spacing w:line="276" w:lineRule="auto"/>
        <w:ind w:left="0"/>
        <w:rPr>
          <w:rFonts w:asciiTheme="majorHAnsi" w:hAnsiTheme="majorHAnsi" w:cstheme="minorHAnsi"/>
          <w:sz w:val="24"/>
          <w:szCs w:val="24"/>
        </w:rPr>
      </w:pPr>
      <w:r w:rsidRPr="00EF5B3A">
        <w:rPr>
          <w:rFonts w:asciiTheme="majorHAnsi" w:hAnsiTheme="majorHAnsi" w:cstheme="minorHAnsi"/>
          <w:b/>
          <w:bCs/>
          <w:color w:val="000000" w:themeColor="text1"/>
          <w:sz w:val="24"/>
          <w:szCs w:val="24"/>
        </w:rPr>
        <w:t>8.1.1.</w:t>
      </w:r>
      <w:r w:rsidRPr="00EF5B3A">
        <w:rPr>
          <w:rFonts w:asciiTheme="majorHAnsi" w:hAnsiTheme="majorHAnsi" w:cstheme="minorHAnsi"/>
          <w:color w:val="000000" w:themeColor="text1"/>
          <w:sz w:val="24"/>
          <w:szCs w:val="24"/>
        </w:rPr>
        <w:t xml:space="preserve"> </w:t>
      </w:r>
      <w:r w:rsidRPr="00EF5B3A">
        <w:rPr>
          <w:rFonts w:asciiTheme="majorHAnsi" w:hAnsiTheme="majorHAnsi" w:cstheme="minorHAnsi"/>
          <w:b/>
          <w:bCs/>
          <w:color w:val="000000" w:themeColor="text1"/>
          <w:sz w:val="24"/>
          <w:szCs w:val="24"/>
        </w:rPr>
        <w:t>Oświadczenia należy złożyć wg</w:t>
      </w:r>
      <w:r w:rsidRPr="00EF5B3A">
        <w:rPr>
          <w:rFonts w:asciiTheme="majorHAnsi" w:hAnsiTheme="majorHAnsi" w:cstheme="minorHAnsi"/>
          <w:b/>
          <w:bCs/>
          <w:sz w:val="24"/>
          <w:szCs w:val="24"/>
        </w:rPr>
        <w:t xml:space="preserve"> wymogów załącznika nr 4 i 5 do SWZ.</w:t>
      </w:r>
    </w:p>
    <w:p w14:paraId="53AE4747" w14:textId="77777777" w:rsidR="00EF5B3A" w:rsidRPr="00EF5B3A" w:rsidRDefault="00EF5B3A" w:rsidP="00EF5B3A">
      <w:pPr>
        <w:pStyle w:val="Kolorowalistaakcent11"/>
        <w:spacing w:line="276" w:lineRule="auto"/>
        <w:ind w:left="0"/>
        <w:rPr>
          <w:rFonts w:asciiTheme="majorHAnsi" w:hAnsiTheme="majorHAnsi" w:cstheme="minorHAnsi"/>
          <w:sz w:val="24"/>
          <w:szCs w:val="24"/>
        </w:rPr>
      </w:pPr>
      <w:r w:rsidRPr="00EF5B3A">
        <w:rPr>
          <w:rFonts w:asciiTheme="majorHAnsi" w:hAnsiTheme="majorHAnsi" w:cstheme="minorHAnsi"/>
          <w:b/>
          <w:bCs/>
          <w:color w:val="000000"/>
          <w:sz w:val="24"/>
          <w:szCs w:val="24"/>
        </w:rPr>
        <w:t>8.1.2.</w:t>
      </w:r>
      <w:r w:rsidRPr="00EF5B3A">
        <w:rPr>
          <w:rFonts w:asciiTheme="majorHAnsi" w:hAnsiTheme="majorHAnsi" w:cstheme="minorHAnsi"/>
          <w:color w:val="000000"/>
          <w:sz w:val="24"/>
          <w:szCs w:val="24"/>
        </w:rPr>
        <w:t xml:space="preserve"> 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5FF1554B" w14:textId="77777777" w:rsidR="00EF5B3A" w:rsidRPr="00EF5B3A" w:rsidRDefault="00EF5B3A" w:rsidP="00EF5B3A">
      <w:pPr>
        <w:pStyle w:val="Kolorowalistaakcent11"/>
        <w:spacing w:line="276" w:lineRule="auto"/>
        <w:ind w:left="0"/>
        <w:rPr>
          <w:rFonts w:asciiTheme="majorHAnsi" w:hAnsiTheme="majorHAnsi" w:cstheme="minorHAnsi"/>
          <w:sz w:val="24"/>
          <w:szCs w:val="24"/>
        </w:rPr>
      </w:pPr>
      <w:r w:rsidRPr="00EF5B3A">
        <w:rPr>
          <w:rFonts w:asciiTheme="majorHAnsi" w:hAnsiTheme="majorHAnsi" w:cstheme="minorHAnsi"/>
          <w:b/>
          <w:bCs/>
          <w:color w:val="000000"/>
          <w:sz w:val="24"/>
          <w:szCs w:val="24"/>
        </w:rPr>
        <w:t>8.1.3.</w:t>
      </w:r>
      <w:r w:rsidRPr="00EF5B3A">
        <w:rPr>
          <w:rFonts w:asciiTheme="majorHAnsi" w:hAnsiTheme="majorHAnsi" w:cstheme="minorHAnsi"/>
          <w:color w:val="000000"/>
          <w:sz w:val="24"/>
          <w:szCs w:val="24"/>
        </w:rPr>
        <w:t xml:space="preserve"> Zamawiający może żądać od Wykonawców wyjaśnień dotyczących treści złożonych oświadczeń, o których mowa w pkt 8.1 SWZ.</w:t>
      </w:r>
    </w:p>
    <w:p w14:paraId="48620AAB" w14:textId="77777777" w:rsidR="00EF5B3A" w:rsidRPr="00EF5B3A" w:rsidRDefault="00EF5B3A" w:rsidP="00EF5B3A">
      <w:pPr>
        <w:pStyle w:val="Kolorowalistaakcent11"/>
        <w:spacing w:line="276" w:lineRule="auto"/>
        <w:ind w:left="0"/>
        <w:rPr>
          <w:rFonts w:asciiTheme="majorHAnsi" w:hAnsiTheme="majorHAnsi" w:cstheme="minorHAnsi"/>
          <w:sz w:val="24"/>
          <w:szCs w:val="24"/>
        </w:rPr>
      </w:pPr>
      <w:r w:rsidRPr="00EF5B3A">
        <w:rPr>
          <w:rFonts w:asciiTheme="majorHAnsi" w:hAnsiTheme="majorHAnsi" w:cstheme="minorHAnsi"/>
          <w:b/>
          <w:bCs/>
          <w:color w:val="000000"/>
          <w:sz w:val="24"/>
          <w:szCs w:val="24"/>
        </w:rPr>
        <w:t xml:space="preserve">8.1.4. </w:t>
      </w:r>
      <w:r w:rsidRPr="00EF5B3A">
        <w:rPr>
          <w:rFonts w:asciiTheme="majorHAnsi" w:hAnsiTheme="majorHAnsi" w:cstheme="minorHAnsi"/>
          <w:color w:val="000000"/>
          <w:sz w:val="24"/>
          <w:szCs w:val="24"/>
        </w:rPr>
        <w:t>Jeżeli złożone przez Wykonawcę oświadczenia, o którym mowa w pkt 8.1 budzą wątpliwości Zamawiającego, może on zwrócić się bezpośrednio do podmiotu, który jest</w:t>
      </w:r>
      <w:r w:rsidRPr="00EF5B3A">
        <w:rPr>
          <w:rFonts w:asciiTheme="majorHAnsi" w:hAnsiTheme="majorHAnsi" w:cstheme="minorHAnsi"/>
          <w:color w:val="000000"/>
          <w:sz w:val="24"/>
          <w:szCs w:val="24"/>
        </w:rPr>
        <w:br/>
        <w:t>w posiadaniu informacji lub dokumentów istotnych w tym zakresie dla oceny spełniania przez wykonawcę warunków udziału w postępowaniu, kryteriów selekcji lub braku podstaw wykluczenia, o przedstawienie takich informacji lub dokumentów.</w:t>
      </w:r>
    </w:p>
    <w:p w14:paraId="74401597" w14:textId="33148912" w:rsidR="00EF5B3A" w:rsidRPr="00EF5B3A" w:rsidRDefault="00EF5B3A" w:rsidP="00EF5B3A">
      <w:pPr>
        <w:pStyle w:val="Kolorowalistaakcent11"/>
        <w:spacing w:line="276" w:lineRule="auto"/>
        <w:ind w:left="0"/>
        <w:rPr>
          <w:rFonts w:asciiTheme="majorHAnsi" w:hAnsiTheme="majorHAnsi" w:cstheme="minorHAnsi"/>
          <w:sz w:val="24"/>
          <w:szCs w:val="24"/>
        </w:rPr>
      </w:pPr>
      <w:r w:rsidRPr="00EF5B3A">
        <w:rPr>
          <w:rFonts w:asciiTheme="majorHAnsi" w:hAnsiTheme="majorHAnsi" w:cstheme="minorHAnsi"/>
          <w:b/>
          <w:bCs/>
          <w:color w:val="000000"/>
          <w:sz w:val="24"/>
          <w:szCs w:val="24"/>
        </w:rPr>
        <w:t xml:space="preserve">8.2. </w:t>
      </w:r>
      <w:r w:rsidRPr="00EF5B3A">
        <w:rPr>
          <w:rFonts w:asciiTheme="majorHAnsi" w:hAnsiTheme="majorHAnsi" w:cstheme="minorHAnsi"/>
          <w:color w:val="000000"/>
          <w:sz w:val="24"/>
          <w:szCs w:val="24"/>
        </w:rPr>
        <w:t>W przypadku, o którym mowa w rozdziale 6.3 SWZ Wykonawcy wspólnie ubiegający się</w:t>
      </w:r>
      <w:r w:rsidR="009B4DC1">
        <w:rPr>
          <w:rFonts w:asciiTheme="majorHAnsi" w:hAnsiTheme="majorHAnsi" w:cstheme="minorHAnsi"/>
          <w:color w:val="000000"/>
          <w:sz w:val="24"/>
          <w:szCs w:val="24"/>
        </w:rPr>
        <w:t xml:space="preserve"> </w:t>
      </w:r>
      <w:r w:rsidRPr="00EF5B3A">
        <w:rPr>
          <w:rFonts w:asciiTheme="majorHAnsi" w:hAnsiTheme="majorHAnsi" w:cstheme="minorHAnsi"/>
          <w:color w:val="000000"/>
          <w:sz w:val="24"/>
          <w:szCs w:val="24"/>
        </w:rPr>
        <w:t xml:space="preserve">o udzielenie zamówienia (w tym członkowie spółki cywilnej) </w:t>
      </w:r>
      <w:r w:rsidRPr="00EF5B3A">
        <w:rPr>
          <w:rFonts w:asciiTheme="majorHAnsi" w:hAnsiTheme="majorHAnsi" w:cstheme="minorHAnsi"/>
          <w:b/>
          <w:bCs/>
          <w:color w:val="000000"/>
          <w:sz w:val="24"/>
          <w:szCs w:val="24"/>
        </w:rPr>
        <w:t>dołączają do oferty</w:t>
      </w:r>
      <w:r w:rsidRPr="00EF5B3A">
        <w:rPr>
          <w:rFonts w:asciiTheme="majorHAnsi" w:hAnsiTheme="majorHAnsi" w:cstheme="minorHAnsi"/>
          <w:color w:val="000000"/>
          <w:sz w:val="24"/>
          <w:szCs w:val="24"/>
        </w:rPr>
        <w:t xml:space="preserve"> oświadczenie , </w:t>
      </w:r>
      <w:r w:rsidRPr="00EF5B3A">
        <w:rPr>
          <w:rFonts w:asciiTheme="majorHAnsi" w:hAnsiTheme="majorHAnsi" w:cstheme="minorHAnsi"/>
          <w:color w:val="000000"/>
          <w:sz w:val="24"/>
          <w:szCs w:val="24"/>
          <w:u w:val="single"/>
        </w:rPr>
        <w:t>z którego wynika</w:t>
      </w:r>
      <w:r w:rsidRPr="00EF5B3A">
        <w:rPr>
          <w:rFonts w:asciiTheme="majorHAnsi" w:hAnsiTheme="majorHAnsi" w:cstheme="minorHAnsi"/>
          <w:color w:val="000000"/>
          <w:sz w:val="24"/>
          <w:szCs w:val="24"/>
        </w:rPr>
        <w:t>, które roboty budowlane, dostawy lub usługi wykonają poszczególni Wykonawcy.</w:t>
      </w:r>
    </w:p>
    <w:p w14:paraId="59892908" w14:textId="77777777" w:rsidR="00EF5B3A" w:rsidRPr="00EF5B3A" w:rsidRDefault="00EF5B3A" w:rsidP="00EF5B3A">
      <w:pPr>
        <w:pStyle w:val="Kolorowalistaakcent11"/>
        <w:spacing w:line="276" w:lineRule="auto"/>
        <w:ind w:left="0"/>
        <w:rPr>
          <w:rFonts w:asciiTheme="majorHAnsi" w:hAnsiTheme="majorHAnsi" w:cstheme="minorHAnsi"/>
          <w:bCs/>
          <w:sz w:val="24"/>
          <w:szCs w:val="24"/>
        </w:rPr>
      </w:pPr>
      <w:r w:rsidRPr="00EF5B3A">
        <w:rPr>
          <w:rFonts w:asciiTheme="majorHAnsi" w:hAnsiTheme="majorHAnsi" w:cstheme="minorHAnsi"/>
          <w:b/>
          <w:bCs/>
          <w:color w:val="000000"/>
          <w:sz w:val="24"/>
          <w:szCs w:val="24"/>
        </w:rPr>
        <w:t xml:space="preserve">8.2.1. </w:t>
      </w:r>
      <w:r w:rsidRPr="00EF5B3A">
        <w:rPr>
          <w:rFonts w:asciiTheme="majorHAnsi" w:hAnsiTheme="majorHAnsi" w:cstheme="minorHAnsi"/>
          <w:color w:val="000000" w:themeColor="text1"/>
          <w:sz w:val="24"/>
          <w:szCs w:val="24"/>
        </w:rPr>
        <w:t>Oświadczenie należy złożyć wg</w:t>
      </w:r>
      <w:r w:rsidRPr="00EF5B3A">
        <w:rPr>
          <w:rFonts w:asciiTheme="majorHAnsi" w:hAnsiTheme="majorHAnsi" w:cstheme="minorHAnsi"/>
          <w:sz w:val="24"/>
          <w:szCs w:val="24"/>
        </w:rPr>
        <w:t xml:space="preserve"> wymogów </w:t>
      </w:r>
      <w:r w:rsidRPr="00EF5B3A">
        <w:rPr>
          <w:rFonts w:asciiTheme="majorHAnsi" w:hAnsiTheme="majorHAnsi" w:cstheme="minorHAnsi"/>
          <w:bCs/>
          <w:sz w:val="24"/>
          <w:szCs w:val="24"/>
        </w:rPr>
        <w:t>załącznika nr 6 do SWZ.</w:t>
      </w:r>
    </w:p>
    <w:p w14:paraId="7DF7F663" w14:textId="77777777" w:rsidR="00EF5B3A" w:rsidRPr="00EF5B3A" w:rsidRDefault="00EF5B3A" w:rsidP="00EF5B3A">
      <w:pPr>
        <w:pStyle w:val="Kolorowalistaakcent11"/>
        <w:spacing w:line="276" w:lineRule="auto"/>
        <w:ind w:left="0"/>
        <w:rPr>
          <w:rFonts w:asciiTheme="majorHAnsi" w:hAnsiTheme="majorHAnsi" w:cstheme="minorHAnsi"/>
          <w:sz w:val="24"/>
          <w:szCs w:val="24"/>
        </w:rPr>
      </w:pPr>
      <w:r w:rsidRPr="00EF5B3A">
        <w:rPr>
          <w:rFonts w:asciiTheme="majorHAnsi" w:hAnsiTheme="majorHAnsi" w:cstheme="minorHAnsi"/>
          <w:b/>
          <w:bCs/>
          <w:color w:val="000000"/>
          <w:sz w:val="24"/>
          <w:szCs w:val="24"/>
        </w:rPr>
        <w:t xml:space="preserve">8.2.2. </w:t>
      </w:r>
      <w:r w:rsidRPr="00EF5B3A">
        <w:rPr>
          <w:rFonts w:asciiTheme="majorHAnsi" w:hAnsiTheme="majorHAnsi" w:cstheme="minorHAnsi"/>
          <w:bCs/>
          <w:sz w:val="24"/>
          <w:szCs w:val="24"/>
        </w:rPr>
        <w:t>Oświadczenie to jest podmiotowym środkiem dowodowym składanym wraz</w:t>
      </w:r>
      <w:r w:rsidRPr="00EF5B3A">
        <w:rPr>
          <w:rFonts w:asciiTheme="majorHAnsi" w:hAnsiTheme="majorHAnsi" w:cstheme="minorHAnsi"/>
          <w:bCs/>
          <w:sz w:val="24"/>
          <w:szCs w:val="24"/>
        </w:rPr>
        <w:br/>
        <w:t>z ofertą.</w:t>
      </w:r>
    </w:p>
    <w:p w14:paraId="2CB4360B" w14:textId="77777777" w:rsidR="00EF5B3A" w:rsidRPr="00EF5B3A" w:rsidRDefault="00EF5B3A" w:rsidP="00EF5B3A">
      <w:pPr>
        <w:pStyle w:val="Teksttreci1"/>
        <w:tabs>
          <w:tab w:val="left" w:pos="735"/>
        </w:tabs>
        <w:spacing w:before="0" w:after="0" w:line="276" w:lineRule="auto"/>
        <w:ind w:firstLine="0"/>
        <w:jc w:val="both"/>
        <w:rPr>
          <w:rFonts w:asciiTheme="majorHAnsi" w:hAnsiTheme="majorHAnsi" w:cstheme="minorHAnsi"/>
          <w:sz w:val="24"/>
          <w:szCs w:val="24"/>
        </w:rPr>
      </w:pPr>
      <w:r w:rsidRPr="00EF5B3A">
        <w:rPr>
          <w:rStyle w:val="TeksttreciPogrubienie6"/>
          <w:rFonts w:asciiTheme="majorHAnsi" w:hAnsiTheme="majorHAnsi" w:cstheme="minorHAnsi"/>
          <w:bCs/>
          <w:color w:val="000000"/>
          <w:sz w:val="24"/>
          <w:szCs w:val="24"/>
        </w:rPr>
        <w:t xml:space="preserve">8.3. </w:t>
      </w:r>
      <w:r w:rsidRPr="00EF5B3A">
        <w:rPr>
          <w:rFonts w:asciiTheme="majorHAnsi" w:hAnsiTheme="majorHAnsi" w:cstheme="minorHAnsi"/>
          <w:bCs/>
          <w:color w:val="000000"/>
          <w:sz w:val="24"/>
          <w:szCs w:val="24"/>
        </w:rPr>
        <w:t>Zamawiający</w:t>
      </w:r>
      <w:r w:rsidRPr="00EF5B3A">
        <w:rPr>
          <w:rFonts w:asciiTheme="majorHAnsi" w:hAnsiTheme="majorHAnsi" w:cstheme="minorHAnsi"/>
          <w:b/>
          <w:color w:val="000000"/>
          <w:sz w:val="24"/>
          <w:szCs w:val="24"/>
        </w:rPr>
        <w:t xml:space="preserve"> wezwie Wykonawcę, </w:t>
      </w:r>
      <w:r w:rsidRPr="00EF5B3A">
        <w:rPr>
          <w:rFonts w:asciiTheme="majorHAnsi" w:hAnsiTheme="majorHAnsi" w:cstheme="minorHAnsi"/>
          <w:bCs/>
          <w:color w:val="000000"/>
          <w:sz w:val="24"/>
          <w:szCs w:val="24"/>
        </w:rPr>
        <w:t xml:space="preserve">którego oferta zostanie oceniona najwyżej, do złożenia w wyznaczonym w </w:t>
      </w:r>
      <w:r w:rsidRPr="00EF5B3A">
        <w:rPr>
          <w:rFonts w:asciiTheme="majorHAnsi" w:hAnsiTheme="majorHAnsi" w:cstheme="minorHAnsi"/>
          <w:bCs/>
          <w:color w:val="000000"/>
          <w:sz w:val="24"/>
          <w:szCs w:val="24"/>
          <w:shd w:val="clear" w:color="auto" w:fill="FFFFFF"/>
        </w:rPr>
        <w:t>terminie</w:t>
      </w:r>
      <w:r w:rsidRPr="00EF5B3A">
        <w:rPr>
          <w:rFonts w:asciiTheme="majorHAnsi" w:hAnsiTheme="majorHAnsi" w:cstheme="minorHAnsi"/>
          <w:b/>
          <w:color w:val="000000"/>
          <w:sz w:val="24"/>
          <w:szCs w:val="24"/>
          <w:shd w:val="clear" w:color="auto" w:fill="FFFFFF"/>
        </w:rPr>
        <w:t xml:space="preserve"> (nie krótszym niż 5 dni od dnia wezwania)</w:t>
      </w:r>
      <w:r w:rsidRPr="00EF5B3A">
        <w:rPr>
          <w:rFonts w:asciiTheme="majorHAnsi" w:hAnsiTheme="majorHAnsi" w:cstheme="minorHAnsi"/>
          <w:b/>
          <w:color w:val="000000"/>
          <w:sz w:val="24"/>
          <w:szCs w:val="24"/>
        </w:rPr>
        <w:t xml:space="preserve"> </w:t>
      </w:r>
      <w:r w:rsidRPr="00EF5B3A">
        <w:rPr>
          <w:rFonts w:asciiTheme="majorHAnsi" w:hAnsiTheme="majorHAnsi" w:cstheme="minorHAnsi"/>
          <w:bCs/>
          <w:color w:val="000000"/>
          <w:sz w:val="24"/>
          <w:szCs w:val="24"/>
        </w:rPr>
        <w:t>następujących podmiotowych środków dowodowych</w:t>
      </w:r>
      <w:r w:rsidRPr="00EF5B3A">
        <w:rPr>
          <w:rFonts w:asciiTheme="majorHAnsi" w:hAnsiTheme="majorHAnsi" w:cstheme="minorHAnsi"/>
          <w:b/>
          <w:color w:val="000000"/>
          <w:sz w:val="24"/>
          <w:szCs w:val="24"/>
        </w:rPr>
        <w:t xml:space="preserve"> (aktualnych na dzień złożenia):</w:t>
      </w:r>
    </w:p>
    <w:p w14:paraId="188A0410" w14:textId="77777777" w:rsidR="00EF5B3A" w:rsidRPr="00EF5B3A" w:rsidRDefault="00EF5B3A" w:rsidP="00EF5B3A">
      <w:pPr>
        <w:pStyle w:val="Teksttreci1"/>
        <w:tabs>
          <w:tab w:val="left" w:pos="709"/>
        </w:tabs>
        <w:spacing w:before="0" w:after="0" w:line="276" w:lineRule="auto"/>
        <w:ind w:left="1287" w:firstLine="0"/>
        <w:jc w:val="left"/>
        <w:rPr>
          <w:rFonts w:asciiTheme="majorHAnsi" w:hAnsiTheme="majorHAnsi" w:cstheme="minorHAnsi"/>
          <w:sz w:val="24"/>
          <w:szCs w:val="24"/>
        </w:rPr>
      </w:pPr>
    </w:p>
    <w:p w14:paraId="01CA98E8" w14:textId="77777777" w:rsidR="00EF5B3A" w:rsidRPr="00EF5B3A" w:rsidRDefault="00EF5B3A" w:rsidP="00EF5B3A">
      <w:pPr>
        <w:pStyle w:val="Teksttreci1"/>
        <w:tabs>
          <w:tab w:val="left" w:pos="709"/>
        </w:tabs>
        <w:spacing w:before="0" w:after="0" w:line="276" w:lineRule="auto"/>
        <w:ind w:left="1287" w:firstLine="0"/>
        <w:jc w:val="left"/>
        <w:rPr>
          <w:rFonts w:asciiTheme="majorHAnsi" w:hAnsiTheme="majorHAnsi" w:cstheme="minorHAnsi"/>
          <w:sz w:val="24"/>
          <w:szCs w:val="24"/>
        </w:rPr>
      </w:pPr>
      <w:r w:rsidRPr="00EF5B3A">
        <w:rPr>
          <w:rFonts w:asciiTheme="majorHAnsi" w:hAnsiTheme="majorHAnsi" w:cstheme="minorHAnsi"/>
          <w:b/>
          <w:color w:val="C00000"/>
          <w:sz w:val="22"/>
          <w:szCs w:val="22"/>
        </w:rPr>
        <w:t>(</w:t>
      </w:r>
      <w:r w:rsidRPr="00EF5B3A">
        <w:rPr>
          <w:rFonts w:asciiTheme="majorHAnsi" w:hAnsiTheme="majorHAnsi" w:cstheme="minorHAnsi"/>
          <w:b/>
          <w:i/>
          <w:color w:val="C00000"/>
          <w:sz w:val="22"/>
          <w:szCs w:val="22"/>
          <w:u w:val="single"/>
        </w:rPr>
        <w:t>PROSIMY NIE SKŁADAĆ TYCH DOKUMENTÓW WRAZ Z OFERTĄ!)</w:t>
      </w:r>
    </w:p>
    <w:p w14:paraId="5458AD82" w14:textId="77777777" w:rsidR="00EF5B3A" w:rsidRDefault="00EF5B3A" w:rsidP="00EF5B3A">
      <w:pPr>
        <w:pStyle w:val="Kolorowalistaakcent11"/>
        <w:spacing w:line="276" w:lineRule="auto"/>
        <w:ind w:left="709"/>
        <w:rPr>
          <w:rFonts w:asciiTheme="majorHAnsi" w:hAnsiTheme="majorHAnsi" w:cstheme="minorHAnsi"/>
          <w:sz w:val="24"/>
          <w:szCs w:val="24"/>
        </w:rPr>
      </w:pPr>
    </w:p>
    <w:p w14:paraId="728F2598" w14:textId="77777777" w:rsidR="00ED32C4" w:rsidRDefault="00ED32C4" w:rsidP="00EF5B3A">
      <w:pPr>
        <w:pStyle w:val="Kolorowalistaakcent11"/>
        <w:spacing w:line="276" w:lineRule="auto"/>
        <w:ind w:left="709"/>
        <w:rPr>
          <w:rFonts w:asciiTheme="majorHAnsi" w:hAnsiTheme="majorHAnsi" w:cstheme="minorHAnsi"/>
          <w:sz w:val="24"/>
          <w:szCs w:val="24"/>
        </w:rPr>
      </w:pPr>
    </w:p>
    <w:p w14:paraId="00980D5D" w14:textId="77777777" w:rsidR="00ED32C4" w:rsidRDefault="00ED32C4" w:rsidP="00EF5B3A">
      <w:pPr>
        <w:pStyle w:val="Kolorowalistaakcent11"/>
        <w:spacing w:line="276" w:lineRule="auto"/>
        <w:ind w:left="709"/>
        <w:rPr>
          <w:rFonts w:asciiTheme="majorHAnsi" w:hAnsiTheme="majorHAnsi" w:cstheme="minorHAnsi"/>
          <w:sz w:val="24"/>
          <w:szCs w:val="24"/>
        </w:rPr>
      </w:pPr>
    </w:p>
    <w:p w14:paraId="55333987" w14:textId="77777777" w:rsidR="00ED32C4" w:rsidRDefault="00ED32C4" w:rsidP="00EF5B3A">
      <w:pPr>
        <w:pStyle w:val="Kolorowalistaakcent11"/>
        <w:spacing w:line="276" w:lineRule="auto"/>
        <w:ind w:left="709"/>
        <w:rPr>
          <w:rFonts w:asciiTheme="majorHAnsi" w:hAnsiTheme="majorHAnsi" w:cstheme="minorHAnsi"/>
          <w:sz w:val="24"/>
          <w:szCs w:val="24"/>
        </w:rPr>
      </w:pPr>
    </w:p>
    <w:p w14:paraId="4FE72CA9" w14:textId="77777777" w:rsidR="0000460A" w:rsidRDefault="0000460A" w:rsidP="00EF5B3A">
      <w:pPr>
        <w:pStyle w:val="Kolorowalistaakcent11"/>
        <w:spacing w:line="276" w:lineRule="auto"/>
        <w:ind w:left="709"/>
        <w:rPr>
          <w:rFonts w:asciiTheme="majorHAnsi" w:hAnsiTheme="majorHAnsi" w:cstheme="minorHAnsi"/>
          <w:sz w:val="24"/>
          <w:szCs w:val="24"/>
        </w:rPr>
      </w:pPr>
    </w:p>
    <w:p w14:paraId="5D69426F" w14:textId="77777777" w:rsidR="0000460A" w:rsidRPr="00EF5B3A" w:rsidRDefault="0000460A" w:rsidP="00EF5B3A">
      <w:pPr>
        <w:pStyle w:val="Kolorowalistaakcent11"/>
        <w:spacing w:line="276" w:lineRule="auto"/>
        <w:ind w:left="709"/>
        <w:rPr>
          <w:rFonts w:asciiTheme="majorHAnsi" w:hAnsiTheme="majorHAnsi" w:cstheme="minorHAnsi"/>
          <w:sz w:val="24"/>
          <w:szCs w:val="24"/>
        </w:rPr>
      </w:pPr>
    </w:p>
    <w:p w14:paraId="69053B07" w14:textId="77777777" w:rsidR="00EF5B3A" w:rsidRPr="00EF5B3A" w:rsidRDefault="00EF5B3A" w:rsidP="00EF5B3A">
      <w:pPr>
        <w:pStyle w:val="Kolorowalistaakcent11"/>
        <w:spacing w:before="0" w:after="0" w:line="276" w:lineRule="auto"/>
        <w:ind w:left="0"/>
        <w:rPr>
          <w:rFonts w:asciiTheme="majorHAnsi" w:hAnsiTheme="majorHAnsi" w:cstheme="minorHAnsi"/>
          <w:b/>
          <w:sz w:val="24"/>
          <w:szCs w:val="24"/>
        </w:rPr>
      </w:pPr>
      <w:r w:rsidRPr="00EF5B3A">
        <w:rPr>
          <w:rFonts w:asciiTheme="majorHAnsi" w:hAnsiTheme="majorHAnsi" w:cstheme="minorHAnsi"/>
          <w:b/>
          <w:sz w:val="24"/>
          <w:szCs w:val="24"/>
        </w:rPr>
        <w:lastRenderedPageBreak/>
        <w:t xml:space="preserve">8.3.1.  W celu potwierdzenia spełniania warunków udziału w postępowaniu: </w:t>
      </w:r>
    </w:p>
    <w:p w14:paraId="08B6747B" w14:textId="77777777" w:rsidR="00EF5B3A" w:rsidRPr="00EF5B3A" w:rsidRDefault="00EF5B3A" w:rsidP="00EF5B3A">
      <w:pPr>
        <w:pStyle w:val="Kolorowalistaakcent11"/>
        <w:spacing w:before="0" w:after="0" w:line="276" w:lineRule="auto"/>
        <w:ind w:left="0"/>
        <w:rPr>
          <w:rFonts w:asciiTheme="majorHAnsi" w:hAnsiTheme="majorHAnsi" w:cstheme="minorHAnsi"/>
          <w:b/>
          <w:sz w:val="24"/>
          <w:szCs w:val="24"/>
        </w:rPr>
      </w:pPr>
    </w:p>
    <w:p w14:paraId="5A9F4C9A" w14:textId="1C850D03" w:rsidR="00EF5B3A" w:rsidRPr="00EF5B3A" w:rsidRDefault="00EF5B3A" w:rsidP="00EF5B3A">
      <w:pPr>
        <w:pStyle w:val="Teksttreci1"/>
        <w:spacing w:before="0" w:after="0" w:line="276" w:lineRule="auto"/>
        <w:ind w:right="20" w:firstLine="0"/>
        <w:jc w:val="both"/>
        <w:rPr>
          <w:rFonts w:asciiTheme="majorHAnsi" w:hAnsiTheme="majorHAnsi" w:cstheme="minorHAnsi"/>
        </w:rPr>
      </w:pPr>
      <w:r w:rsidRPr="00EF5B3A">
        <w:rPr>
          <w:rFonts w:asciiTheme="majorHAnsi" w:hAnsiTheme="majorHAnsi" w:cstheme="minorHAnsi"/>
          <w:b/>
          <w:bCs/>
          <w:sz w:val="24"/>
          <w:szCs w:val="24"/>
        </w:rPr>
        <w:t xml:space="preserve">a) wykazu </w:t>
      </w:r>
      <w:r w:rsidR="009B4DC1">
        <w:rPr>
          <w:rFonts w:asciiTheme="majorHAnsi" w:hAnsiTheme="majorHAnsi" w:cstheme="minorHAnsi"/>
          <w:b/>
          <w:bCs/>
          <w:sz w:val="24"/>
          <w:szCs w:val="24"/>
        </w:rPr>
        <w:t>usług</w:t>
      </w:r>
      <w:r w:rsidRPr="00EF5B3A">
        <w:rPr>
          <w:rFonts w:asciiTheme="majorHAnsi" w:hAnsiTheme="majorHAnsi" w:cstheme="minorHAnsi"/>
          <w:sz w:val="24"/>
          <w:szCs w:val="24"/>
        </w:rPr>
        <w:t xml:space="preserve"> wykonanych</w:t>
      </w:r>
      <w:r w:rsidR="009B4DC1">
        <w:rPr>
          <w:rFonts w:asciiTheme="majorHAnsi" w:hAnsiTheme="majorHAnsi" w:cstheme="minorHAnsi"/>
          <w:sz w:val="24"/>
          <w:szCs w:val="24"/>
        </w:rPr>
        <w:t>, a w przypadku świadczeń powtarzających się</w:t>
      </w:r>
      <w:r w:rsidRPr="00EF5B3A">
        <w:rPr>
          <w:rFonts w:asciiTheme="majorHAnsi" w:hAnsiTheme="majorHAnsi" w:cstheme="minorHAnsi"/>
          <w:sz w:val="24"/>
          <w:szCs w:val="24"/>
        </w:rPr>
        <w:t xml:space="preserve"> </w:t>
      </w:r>
      <w:r w:rsidR="009B4DC1">
        <w:rPr>
          <w:rFonts w:asciiTheme="majorHAnsi" w:hAnsiTheme="majorHAnsi" w:cstheme="minorHAnsi"/>
          <w:sz w:val="24"/>
          <w:szCs w:val="24"/>
        </w:rPr>
        <w:t xml:space="preserve">lub ciągłych również wykonywanych, </w:t>
      </w:r>
      <w:r w:rsidR="007D33D0">
        <w:rPr>
          <w:rFonts w:asciiTheme="majorHAnsi" w:hAnsiTheme="majorHAnsi" w:cstheme="minorHAnsi"/>
          <w:sz w:val="24"/>
          <w:szCs w:val="24"/>
        </w:rPr>
        <w:t xml:space="preserve">w tym przynajmniej jedna usługa </w:t>
      </w:r>
      <w:r w:rsidRPr="00EF5B3A">
        <w:rPr>
          <w:rFonts w:asciiTheme="majorHAnsi" w:hAnsiTheme="majorHAnsi" w:cstheme="minorHAnsi"/>
          <w:sz w:val="24"/>
          <w:szCs w:val="24"/>
        </w:rPr>
        <w:t>w okresie ostatnich 5 lat przed terminem składania ofert, a jeżeli okres prowadzenia działalności jest krótszy -</w:t>
      </w:r>
      <w:r w:rsidR="009B4DC1">
        <w:rPr>
          <w:rFonts w:asciiTheme="majorHAnsi" w:hAnsiTheme="majorHAnsi" w:cstheme="minorHAnsi"/>
          <w:sz w:val="24"/>
          <w:szCs w:val="24"/>
        </w:rPr>
        <w:t xml:space="preserve"> </w:t>
      </w:r>
      <w:r w:rsidRPr="00EF5B3A">
        <w:rPr>
          <w:rFonts w:asciiTheme="majorHAnsi" w:hAnsiTheme="majorHAnsi" w:cstheme="minorHAnsi"/>
          <w:sz w:val="24"/>
          <w:szCs w:val="24"/>
        </w:rPr>
        <w:t>w tym okresie, wraz z podaniem ich</w:t>
      </w:r>
      <w:r w:rsidR="009B4DC1">
        <w:rPr>
          <w:rFonts w:asciiTheme="majorHAnsi" w:hAnsiTheme="majorHAnsi" w:cstheme="minorHAnsi"/>
          <w:sz w:val="24"/>
          <w:szCs w:val="24"/>
        </w:rPr>
        <w:t xml:space="preserve"> </w:t>
      </w:r>
      <w:r w:rsidRPr="00EF5B3A">
        <w:rPr>
          <w:rFonts w:asciiTheme="majorHAnsi" w:hAnsiTheme="majorHAnsi" w:cstheme="minorHAnsi"/>
          <w:sz w:val="24"/>
          <w:szCs w:val="24"/>
        </w:rPr>
        <w:t xml:space="preserve">wartości, </w:t>
      </w:r>
      <w:r w:rsidR="009B4DC1">
        <w:rPr>
          <w:rFonts w:asciiTheme="majorHAnsi" w:hAnsiTheme="majorHAnsi" w:cstheme="minorHAnsi"/>
          <w:sz w:val="24"/>
          <w:szCs w:val="24"/>
        </w:rPr>
        <w:t xml:space="preserve">przedmiotu, </w:t>
      </w:r>
      <w:r w:rsidRPr="00EF5B3A">
        <w:rPr>
          <w:rFonts w:asciiTheme="majorHAnsi" w:hAnsiTheme="majorHAnsi" w:cstheme="minorHAnsi"/>
          <w:sz w:val="24"/>
          <w:szCs w:val="24"/>
        </w:rPr>
        <w:t>dat</w:t>
      </w:r>
      <w:r w:rsidR="009B4DC1">
        <w:rPr>
          <w:rFonts w:asciiTheme="majorHAnsi" w:hAnsiTheme="majorHAnsi" w:cstheme="minorHAnsi"/>
          <w:sz w:val="24"/>
          <w:szCs w:val="24"/>
        </w:rPr>
        <w:t xml:space="preserve"> </w:t>
      </w:r>
      <w:r w:rsidRPr="00EF5B3A">
        <w:rPr>
          <w:rFonts w:asciiTheme="majorHAnsi" w:hAnsiTheme="majorHAnsi" w:cstheme="minorHAnsi"/>
          <w:sz w:val="24"/>
          <w:szCs w:val="24"/>
        </w:rPr>
        <w:t xml:space="preserve">wykonania oraz podmiotów, na rzecz których </w:t>
      </w:r>
      <w:r w:rsidR="009B4DC1">
        <w:rPr>
          <w:rFonts w:asciiTheme="majorHAnsi" w:hAnsiTheme="majorHAnsi" w:cstheme="minorHAnsi"/>
          <w:sz w:val="24"/>
          <w:szCs w:val="24"/>
        </w:rPr>
        <w:t xml:space="preserve">usługi </w:t>
      </w:r>
      <w:r w:rsidRPr="00EF5B3A">
        <w:rPr>
          <w:rFonts w:asciiTheme="majorHAnsi" w:hAnsiTheme="majorHAnsi" w:cstheme="minorHAnsi"/>
          <w:sz w:val="24"/>
          <w:szCs w:val="24"/>
        </w:rPr>
        <w:t>te zostały wykonane</w:t>
      </w:r>
      <w:r w:rsidR="009B4DC1">
        <w:rPr>
          <w:rFonts w:asciiTheme="majorHAnsi" w:hAnsiTheme="majorHAnsi" w:cstheme="minorHAnsi"/>
          <w:sz w:val="24"/>
          <w:szCs w:val="24"/>
        </w:rPr>
        <w:t xml:space="preserve"> lub są wykonywane</w:t>
      </w:r>
      <w:r w:rsidRPr="00EF5B3A">
        <w:rPr>
          <w:rFonts w:asciiTheme="majorHAnsi" w:hAnsiTheme="majorHAnsi" w:cstheme="minorHAnsi"/>
          <w:sz w:val="24"/>
          <w:szCs w:val="24"/>
        </w:rPr>
        <w:t xml:space="preserve"> (sporządzonego zgodnie</w:t>
      </w:r>
      <w:r w:rsidR="009B4DC1">
        <w:rPr>
          <w:rFonts w:asciiTheme="majorHAnsi" w:hAnsiTheme="majorHAnsi" w:cstheme="minorHAnsi"/>
          <w:sz w:val="24"/>
          <w:szCs w:val="24"/>
        </w:rPr>
        <w:t xml:space="preserve"> </w:t>
      </w:r>
      <w:r w:rsidRPr="00EF5B3A">
        <w:rPr>
          <w:rFonts w:asciiTheme="majorHAnsi" w:hAnsiTheme="majorHAnsi" w:cstheme="minorHAnsi"/>
          <w:sz w:val="24"/>
          <w:szCs w:val="24"/>
        </w:rPr>
        <w:t xml:space="preserve">z Załącznikiem Nr 7 do SWZ), oraz załączeniem dowodów określających, czy te </w:t>
      </w:r>
      <w:r w:rsidR="009B4DC1">
        <w:rPr>
          <w:rFonts w:asciiTheme="majorHAnsi" w:hAnsiTheme="majorHAnsi" w:cstheme="minorHAnsi"/>
          <w:sz w:val="24"/>
          <w:szCs w:val="24"/>
        </w:rPr>
        <w:t>usługi</w:t>
      </w:r>
      <w:r w:rsidRPr="00EF5B3A">
        <w:rPr>
          <w:rFonts w:asciiTheme="majorHAnsi" w:hAnsiTheme="majorHAnsi" w:cstheme="minorHAnsi"/>
          <w:sz w:val="24"/>
          <w:szCs w:val="24"/>
        </w:rPr>
        <w:t xml:space="preserve"> zostały wykonane należycie, przy czym dowodami, o których mowa, są referencje bądź inne dokumenty sporządzone przez podmiot, na rzecz którego </w:t>
      </w:r>
      <w:r w:rsidR="009B4DC1">
        <w:rPr>
          <w:rFonts w:asciiTheme="majorHAnsi" w:hAnsiTheme="majorHAnsi" w:cstheme="minorHAnsi"/>
          <w:sz w:val="24"/>
          <w:szCs w:val="24"/>
        </w:rPr>
        <w:t>usługi</w:t>
      </w:r>
      <w:r w:rsidRPr="00EF5B3A">
        <w:rPr>
          <w:rFonts w:asciiTheme="majorHAnsi" w:hAnsiTheme="majorHAnsi" w:cstheme="minorHAnsi"/>
          <w:sz w:val="24"/>
          <w:szCs w:val="24"/>
        </w:rPr>
        <w:t xml:space="preserve"> zostały wykonane, a jeżeli wykonawca z przyczyn niezależnych od niego nie jest w stanie uzyskać tych dokumentów - inne odpowiednie dokumenty – </w:t>
      </w:r>
      <w:r w:rsidRPr="00EF5B3A">
        <w:rPr>
          <w:rFonts w:asciiTheme="majorHAnsi" w:hAnsiTheme="majorHAnsi" w:cstheme="minorHAnsi"/>
          <w:i/>
          <w:iCs/>
          <w:sz w:val="24"/>
          <w:szCs w:val="24"/>
        </w:rPr>
        <w:t xml:space="preserve">w odniesieniu do warunku określonego w pkt. 6.1.4. ppkt. 1) SWZ; </w:t>
      </w:r>
    </w:p>
    <w:p w14:paraId="2C4A9972" w14:textId="77777777" w:rsidR="00EF5B3A" w:rsidRPr="00EF5B3A" w:rsidRDefault="00EF5B3A" w:rsidP="00EF5B3A">
      <w:pPr>
        <w:pStyle w:val="Teksttreci1"/>
        <w:spacing w:before="0" w:after="0" w:line="276" w:lineRule="auto"/>
        <w:ind w:right="20" w:firstLine="0"/>
        <w:jc w:val="both"/>
        <w:rPr>
          <w:rFonts w:asciiTheme="majorHAnsi" w:hAnsiTheme="majorHAnsi" w:cstheme="minorHAnsi"/>
          <w:sz w:val="24"/>
          <w:szCs w:val="24"/>
        </w:rPr>
      </w:pPr>
    </w:p>
    <w:p w14:paraId="44ED7AAA" w14:textId="7B3294D0" w:rsidR="00EF5B3A" w:rsidRPr="00EF5B3A" w:rsidRDefault="00EF5B3A" w:rsidP="00EF5B3A">
      <w:pPr>
        <w:pStyle w:val="Teksttreci1"/>
        <w:spacing w:before="0" w:after="0" w:line="276" w:lineRule="auto"/>
        <w:ind w:right="20" w:firstLine="0"/>
        <w:jc w:val="both"/>
        <w:rPr>
          <w:rFonts w:asciiTheme="majorHAnsi" w:hAnsiTheme="majorHAnsi" w:cstheme="minorHAnsi"/>
          <w:sz w:val="24"/>
          <w:szCs w:val="24"/>
        </w:rPr>
      </w:pPr>
      <w:r w:rsidRPr="00EF5B3A">
        <w:rPr>
          <w:rFonts w:asciiTheme="majorHAnsi" w:hAnsiTheme="majorHAnsi" w:cstheme="minorHAnsi"/>
          <w:b/>
          <w:bCs/>
          <w:sz w:val="24"/>
          <w:szCs w:val="24"/>
        </w:rPr>
        <w:t>b) wykazu osób</w:t>
      </w:r>
      <w:r w:rsidRPr="00EF5B3A">
        <w:rPr>
          <w:rFonts w:asciiTheme="majorHAnsi" w:hAnsiTheme="majorHAnsi" w:cstheme="minorHAnsi"/>
          <w:sz w:val="24"/>
          <w:szCs w:val="24"/>
        </w:rPr>
        <w:t>, skierowanych przez wykonawcę do realizacji zamówienia publicznego, w szczególności odpowiedzialnych za świadczenie usług, wraz z informacjami na temat ich kwalifikacji zawodowych</w:t>
      </w:r>
      <w:r w:rsidR="008A2235">
        <w:rPr>
          <w:rFonts w:asciiTheme="majorHAnsi" w:hAnsiTheme="majorHAnsi" w:cstheme="minorHAnsi"/>
          <w:sz w:val="24"/>
          <w:szCs w:val="24"/>
        </w:rPr>
        <w:t xml:space="preserve"> </w:t>
      </w:r>
      <w:r w:rsidRPr="00EF5B3A">
        <w:rPr>
          <w:rFonts w:asciiTheme="majorHAnsi" w:hAnsiTheme="majorHAnsi" w:cstheme="minorHAnsi"/>
          <w:sz w:val="24"/>
          <w:szCs w:val="24"/>
        </w:rPr>
        <w:t>i uprawnień, niezbędnych do wykonania zamówienia publicznego, a także zakresu wykonywanych przez nie czynności oraz informacją o podstawie do dysponowania tymi osobami; sporządzonego zgodnie z (Załącznikiem Nr 8 do SWZ) –</w:t>
      </w:r>
      <w:r w:rsidR="008A2235">
        <w:rPr>
          <w:rFonts w:asciiTheme="majorHAnsi" w:hAnsiTheme="majorHAnsi" w:cstheme="minorHAnsi"/>
          <w:sz w:val="24"/>
          <w:szCs w:val="24"/>
        </w:rPr>
        <w:t xml:space="preserve"> </w:t>
      </w:r>
      <w:r w:rsidRPr="00EF5B3A">
        <w:rPr>
          <w:rFonts w:asciiTheme="majorHAnsi" w:hAnsiTheme="majorHAnsi" w:cstheme="minorHAnsi"/>
          <w:i/>
          <w:iCs/>
          <w:sz w:val="24"/>
          <w:szCs w:val="24"/>
        </w:rPr>
        <w:t>w odniesieniu do warunku określonego w pkt. 6.1.4. ppkt. 2) SWZ</w:t>
      </w:r>
      <w:r w:rsidRPr="00EF5B3A">
        <w:rPr>
          <w:rFonts w:asciiTheme="majorHAnsi" w:hAnsiTheme="majorHAnsi" w:cstheme="minorHAnsi"/>
          <w:sz w:val="24"/>
          <w:szCs w:val="24"/>
        </w:rPr>
        <w:t xml:space="preserve">. </w:t>
      </w:r>
    </w:p>
    <w:p w14:paraId="658793D6" w14:textId="77777777" w:rsidR="00EF5B3A" w:rsidRPr="00EF5B3A" w:rsidRDefault="00EF5B3A" w:rsidP="00EF5B3A">
      <w:pPr>
        <w:pStyle w:val="Teksttreci1"/>
        <w:spacing w:before="0" w:after="0" w:line="276" w:lineRule="auto"/>
        <w:ind w:right="20" w:firstLine="0"/>
        <w:jc w:val="both"/>
        <w:rPr>
          <w:rFonts w:asciiTheme="majorHAnsi" w:hAnsiTheme="majorHAnsi" w:cstheme="minorHAnsi"/>
          <w:sz w:val="24"/>
          <w:szCs w:val="24"/>
        </w:rPr>
      </w:pPr>
    </w:p>
    <w:p w14:paraId="1D3F6EE8" w14:textId="77777777" w:rsidR="00EF5B3A" w:rsidRDefault="00EF5B3A" w:rsidP="00EF5B3A">
      <w:pPr>
        <w:pStyle w:val="Teksttreci1"/>
        <w:tabs>
          <w:tab w:val="left" w:pos="709"/>
        </w:tabs>
        <w:spacing w:before="0" w:after="0" w:line="276" w:lineRule="auto"/>
        <w:ind w:firstLine="0"/>
        <w:jc w:val="both"/>
        <w:rPr>
          <w:rFonts w:asciiTheme="majorHAnsi" w:hAnsiTheme="majorHAnsi" w:cstheme="minorHAnsi"/>
          <w:color w:val="000000"/>
          <w:sz w:val="24"/>
          <w:szCs w:val="24"/>
          <w:shd w:val="clear" w:color="auto" w:fill="FFFFFF"/>
        </w:rPr>
      </w:pPr>
      <w:r w:rsidRPr="00EF5B3A">
        <w:rPr>
          <w:rFonts w:asciiTheme="majorHAnsi" w:hAnsiTheme="majorHAnsi" w:cstheme="minorHAnsi"/>
          <w:b/>
          <w:bCs/>
          <w:color w:val="000000"/>
          <w:sz w:val="24"/>
          <w:szCs w:val="24"/>
          <w:shd w:val="clear" w:color="auto" w:fill="FFFFFF"/>
        </w:rPr>
        <w:t>8.3.2.</w:t>
      </w:r>
      <w:r w:rsidRPr="00EF5B3A">
        <w:rPr>
          <w:rFonts w:asciiTheme="majorHAnsi" w:hAnsiTheme="majorHAnsi" w:cstheme="minorHAnsi"/>
          <w:color w:val="000000"/>
          <w:sz w:val="24"/>
          <w:szCs w:val="24"/>
          <w:shd w:val="clear" w:color="auto" w:fill="FFFFFF"/>
        </w:rPr>
        <w:t xml:space="preserve"> </w:t>
      </w:r>
      <w:r w:rsidRPr="00EF5B3A">
        <w:rPr>
          <w:rFonts w:asciiTheme="majorHAnsi" w:hAnsiTheme="majorHAnsi" w:cstheme="minorHAnsi"/>
          <w:b/>
          <w:bCs/>
          <w:color w:val="000000"/>
          <w:sz w:val="24"/>
          <w:szCs w:val="24"/>
          <w:shd w:val="clear" w:color="auto" w:fill="FFFFFF"/>
        </w:rPr>
        <w:t>Zamawiający poza oświadczeniem o braku podstaw do wykluczenia – załącznik nr 4 do SWZ (składanym wraz z ofertą), nie wymaga składania innych podmiotowych środków dowodowych potwierdzających brak podstaw do wykluczenia z udziału w postępowaniu</w:t>
      </w:r>
      <w:r w:rsidRPr="00EF5B3A">
        <w:rPr>
          <w:rFonts w:asciiTheme="majorHAnsi" w:hAnsiTheme="majorHAnsi" w:cstheme="minorHAnsi"/>
          <w:color w:val="000000"/>
          <w:sz w:val="24"/>
          <w:szCs w:val="24"/>
          <w:shd w:val="clear" w:color="auto" w:fill="FFFFFF"/>
        </w:rPr>
        <w:t>.</w:t>
      </w:r>
    </w:p>
    <w:p w14:paraId="071D6DA5" w14:textId="77777777" w:rsidR="008A2235" w:rsidRPr="00EF5B3A" w:rsidRDefault="008A2235" w:rsidP="00EF5B3A">
      <w:pPr>
        <w:pStyle w:val="Teksttreci1"/>
        <w:tabs>
          <w:tab w:val="left" w:pos="709"/>
        </w:tabs>
        <w:spacing w:before="0" w:after="0" w:line="276" w:lineRule="auto"/>
        <w:ind w:firstLine="0"/>
        <w:jc w:val="both"/>
        <w:rPr>
          <w:rFonts w:asciiTheme="majorHAnsi" w:hAnsiTheme="majorHAnsi" w:cstheme="minorHAnsi"/>
        </w:rPr>
      </w:pPr>
    </w:p>
    <w:p w14:paraId="258E7EEB" w14:textId="77777777" w:rsidR="00EF5B3A" w:rsidRPr="00EF5B3A" w:rsidRDefault="00EF5B3A" w:rsidP="00EF5B3A">
      <w:pPr>
        <w:pStyle w:val="Kolorowalistaakcent11"/>
        <w:spacing w:line="276" w:lineRule="auto"/>
        <w:ind w:left="0"/>
        <w:rPr>
          <w:rFonts w:asciiTheme="majorHAnsi" w:hAnsiTheme="majorHAnsi" w:cstheme="minorHAnsi"/>
          <w:sz w:val="24"/>
          <w:szCs w:val="24"/>
        </w:rPr>
      </w:pPr>
      <w:r w:rsidRPr="00EF5B3A">
        <w:rPr>
          <w:rFonts w:asciiTheme="majorHAnsi" w:hAnsiTheme="majorHAnsi" w:cstheme="minorHAnsi"/>
          <w:b/>
          <w:bCs/>
          <w:color w:val="000000"/>
          <w:sz w:val="24"/>
          <w:szCs w:val="24"/>
        </w:rPr>
        <w:t xml:space="preserve">8.4. </w:t>
      </w:r>
      <w:r w:rsidRPr="00EF5B3A">
        <w:rPr>
          <w:rFonts w:asciiTheme="majorHAnsi" w:hAnsiTheme="majorHAnsi" w:cstheme="minorHAnsi"/>
          <w:color w:val="000000"/>
          <w:sz w:val="24"/>
          <w:szCs w:val="24"/>
        </w:rPr>
        <w:t>Jeżeli jest to niezbędne do zapewnienia odpowiedniego przebiegu postępowania</w:t>
      </w:r>
      <w:r w:rsidRPr="00EF5B3A">
        <w:rPr>
          <w:rFonts w:asciiTheme="majorHAnsi" w:hAnsiTheme="majorHAnsi" w:cstheme="minorHAnsi"/>
          <w:color w:val="000000"/>
          <w:sz w:val="24"/>
          <w:szCs w:val="24"/>
        </w:rPr>
        <w:br/>
        <w:t>o udzielenie zamówienia, zamawiający może na każdym etapie postępowania wezwać wykonawców do złożenia wszystkich lub niektórych podmiotowych środków dowodowych.</w:t>
      </w:r>
    </w:p>
    <w:p w14:paraId="66A7BF88" w14:textId="77777777" w:rsidR="00EF5B3A" w:rsidRPr="00EF5B3A" w:rsidRDefault="00EF5B3A" w:rsidP="00EF5B3A">
      <w:pPr>
        <w:pStyle w:val="Kolorowalistaakcent11"/>
        <w:spacing w:line="276" w:lineRule="auto"/>
        <w:ind w:left="0"/>
        <w:rPr>
          <w:rFonts w:asciiTheme="majorHAnsi" w:hAnsiTheme="majorHAnsi" w:cstheme="minorHAnsi"/>
          <w:sz w:val="24"/>
          <w:szCs w:val="24"/>
        </w:rPr>
      </w:pPr>
      <w:r w:rsidRPr="00EF5B3A">
        <w:rPr>
          <w:rFonts w:asciiTheme="majorHAnsi" w:hAnsiTheme="majorHAnsi" w:cstheme="minorHAnsi"/>
          <w:b/>
          <w:bCs/>
          <w:color w:val="000000"/>
          <w:sz w:val="24"/>
          <w:szCs w:val="24"/>
        </w:rPr>
        <w:t>8.5.</w:t>
      </w:r>
      <w:r w:rsidRPr="00EF5B3A">
        <w:rPr>
          <w:rFonts w:asciiTheme="majorHAnsi" w:hAnsiTheme="majorHAnsi" w:cstheme="minorHAnsi"/>
          <w:color w:val="000000"/>
          <w:sz w:val="24"/>
          <w:szCs w:val="24"/>
        </w:rPr>
        <w:t xml:space="preserve"> Wykonawca składa podmiotowe środki dowodowe na wezwanie zamawiającego. Dokumenty te powinny być aktualne na dzień ich złożenia.</w:t>
      </w:r>
    </w:p>
    <w:p w14:paraId="4C6BAD28" w14:textId="77777777" w:rsidR="00EF5B3A" w:rsidRPr="00EF5B3A" w:rsidRDefault="00EF5B3A" w:rsidP="00EF5B3A">
      <w:pPr>
        <w:pStyle w:val="Kolorowalistaakcent11"/>
        <w:spacing w:line="276" w:lineRule="auto"/>
        <w:ind w:left="0"/>
        <w:rPr>
          <w:rFonts w:asciiTheme="majorHAnsi" w:hAnsiTheme="majorHAnsi" w:cstheme="minorHAnsi"/>
          <w:sz w:val="24"/>
          <w:szCs w:val="24"/>
        </w:rPr>
      </w:pPr>
      <w:r w:rsidRPr="00EF5B3A">
        <w:rPr>
          <w:rFonts w:asciiTheme="majorHAnsi" w:hAnsiTheme="majorHAnsi" w:cstheme="minorHAnsi"/>
          <w:b/>
          <w:bCs/>
          <w:color w:val="000000"/>
          <w:sz w:val="24"/>
          <w:szCs w:val="24"/>
        </w:rPr>
        <w:t>8.6.</w:t>
      </w:r>
      <w:r w:rsidRPr="00EF5B3A">
        <w:rPr>
          <w:rFonts w:asciiTheme="majorHAnsi" w:hAnsiTheme="majorHAnsi" w:cstheme="minorHAnsi"/>
          <w:color w:val="000000"/>
          <w:sz w:val="24"/>
          <w:szCs w:val="24"/>
        </w:rPr>
        <w:t xml:space="preserve">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9DEAED2" w14:textId="4531EE5D" w:rsidR="00EF5B3A" w:rsidRPr="00EF5B3A" w:rsidRDefault="00EF5B3A" w:rsidP="00EF5B3A">
      <w:pPr>
        <w:pStyle w:val="Kolorowalistaakcent11"/>
        <w:spacing w:line="276" w:lineRule="auto"/>
        <w:ind w:left="0"/>
        <w:rPr>
          <w:rFonts w:asciiTheme="majorHAnsi" w:hAnsiTheme="majorHAnsi" w:cstheme="minorHAnsi"/>
          <w:sz w:val="24"/>
          <w:szCs w:val="24"/>
        </w:rPr>
      </w:pPr>
      <w:r w:rsidRPr="00EF5B3A">
        <w:rPr>
          <w:rFonts w:asciiTheme="majorHAnsi" w:hAnsiTheme="majorHAnsi" w:cstheme="minorHAnsi"/>
          <w:b/>
          <w:bCs/>
          <w:color w:val="000000"/>
          <w:sz w:val="24"/>
          <w:szCs w:val="24"/>
        </w:rPr>
        <w:t>8.7.</w:t>
      </w:r>
      <w:r w:rsidRPr="00EF5B3A">
        <w:rPr>
          <w:rFonts w:asciiTheme="majorHAnsi" w:hAnsiTheme="majorHAnsi" w:cstheme="minorHAnsi"/>
          <w:color w:val="000000"/>
          <w:sz w:val="24"/>
          <w:szCs w:val="24"/>
        </w:rPr>
        <w:t xml:space="preserve"> 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w:t>
      </w:r>
      <w:r w:rsidR="00DD4FFC">
        <w:rPr>
          <w:rFonts w:asciiTheme="majorHAnsi" w:hAnsiTheme="majorHAnsi" w:cstheme="minorHAnsi"/>
          <w:color w:val="000000"/>
          <w:sz w:val="24"/>
          <w:szCs w:val="24"/>
        </w:rPr>
        <w:t xml:space="preserve"> </w:t>
      </w:r>
      <w:r w:rsidRPr="00EF5B3A">
        <w:rPr>
          <w:rFonts w:asciiTheme="majorHAnsi" w:hAnsiTheme="majorHAnsi" w:cstheme="minorHAnsi"/>
          <w:color w:val="000000"/>
          <w:sz w:val="24"/>
          <w:szCs w:val="24"/>
        </w:rPr>
        <w:t>w oświadczeniu, o którym mowa w pkt 8.1 SWZ dane umożliwiające dostęp do tych środków.</w:t>
      </w:r>
    </w:p>
    <w:p w14:paraId="4EE59F94" w14:textId="77777777" w:rsidR="00EF5B3A" w:rsidRPr="00EF5B3A" w:rsidRDefault="00EF5B3A" w:rsidP="00EF5B3A">
      <w:pPr>
        <w:pStyle w:val="Kolorowalistaakcent11"/>
        <w:spacing w:line="276" w:lineRule="auto"/>
        <w:ind w:left="0"/>
        <w:rPr>
          <w:rFonts w:asciiTheme="majorHAnsi" w:hAnsiTheme="majorHAnsi" w:cstheme="minorHAnsi"/>
          <w:sz w:val="24"/>
          <w:szCs w:val="24"/>
        </w:rPr>
      </w:pPr>
      <w:r w:rsidRPr="00EF5B3A">
        <w:rPr>
          <w:rFonts w:asciiTheme="majorHAnsi" w:hAnsiTheme="majorHAnsi" w:cstheme="minorHAnsi"/>
          <w:b/>
          <w:bCs/>
          <w:color w:val="000000"/>
          <w:sz w:val="24"/>
          <w:szCs w:val="24"/>
          <w:shd w:val="clear" w:color="auto" w:fill="FFFFFF"/>
        </w:rPr>
        <w:lastRenderedPageBreak/>
        <w:t>8.8.</w:t>
      </w:r>
      <w:r w:rsidRPr="00EF5B3A">
        <w:rPr>
          <w:rFonts w:asciiTheme="majorHAnsi" w:hAnsiTheme="majorHAnsi" w:cstheme="minorHAnsi"/>
          <w:color w:val="000000"/>
          <w:sz w:val="24"/>
          <w:szCs w:val="24"/>
          <w:shd w:val="clear" w:color="auto" w:fill="FFFFFF"/>
        </w:rPr>
        <w:t xml:space="preserve"> Wykonawca nie jest zobowiązany do złożenia podmiotowych środków dowodowych, które zamawiający posiada, jeżeli wykonawca wskaże te środki oraz potwierdzi ich prawidłowość i aktualność.</w:t>
      </w:r>
    </w:p>
    <w:p w14:paraId="5A27E32E" w14:textId="77777777" w:rsidR="00EF5B3A" w:rsidRPr="00EF5B3A" w:rsidRDefault="00EF5B3A" w:rsidP="00EF5B3A">
      <w:pPr>
        <w:pStyle w:val="Kolorowalistaakcent11"/>
        <w:spacing w:line="276" w:lineRule="auto"/>
        <w:ind w:left="0"/>
        <w:rPr>
          <w:rFonts w:asciiTheme="majorHAnsi" w:hAnsiTheme="majorHAnsi" w:cstheme="minorHAnsi"/>
          <w:sz w:val="24"/>
          <w:szCs w:val="24"/>
        </w:rPr>
      </w:pPr>
      <w:r w:rsidRPr="00EF5B3A">
        <w:rPr>
          <w:rFonts w:asciiTheme="majorHAnsi" w:hAnsiTheme="majorHAnsi" w:cstheme="minorHAnsi"/>
          <w:b/>
          <w:bCs/>
          <w:color w:val="000000"/>
          <w:sz w:val="24"/>
          <w:szCs w:val="24"/>
        </w:rPr>
        <w:t>8.9.</w:t>
      </w:r>
      <w:r w:rsidRPr="00EF5B3A">
        <w:rPr>
          <w:rFonts w:asciiTheme="majorHAnsi" w:hAnsiTheme="majorHAnsi" w:cstheme="minorHAnsi"/>
          <w:color w:val="000000"/>
          <w:sz w:val="24"/>
          <w:szCs w:val="24"/>
        </w:rPr>
        <w:t xml:space="preserve"> 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47434390" w14:textId="77777777" w:rsidR="00EF5B3A" w:rsidRPr="00EF5B3A" w:rsidRDefault="00EF5B3A" w:rsidP="00EF5B3A">
      <w:pPr>
        <w:pStyle w:val="Kolorowalistaakcent11"/>
        <w:spacing w:line="276" w:lineRule="auto"/>
        <w:ind w:left="0"/>
        <w:rPr>
          <w:rFonts w:asciiTheme="majorHAnsi" w:hAnsiTheme="majorHAnsi" w:cstheme="minorHAnsi"/>
          <w:sz w:val="24"/>
          <w:szCs w:val="24"/>
        </w:rPr>
      </w:pPr>
      <w:r w:rsidRPr="00EF5B3A">
        <w:rPr>
          <w:rFonts w:asciiTheme="majorHAnsi" w:hAnsiTheme="majorHAnsi" w:cstheme="minorHAnsi"/>
          <w:b/>
          <w:bCs/>
          <w:color w:val="000000"/>
          <w:sz w:val="24"/>
          <w:szCs w:val="24"/>
        </w:rPr>
        <w:t>8.10.</w:t>
      </w:r>
      <w:r w:rsidRPr="00EF5B3A">
        <w:rPr>
          <w:rFonts w:asciiTheme="majorHAnsi" w:hAnsiTheme="majorHAnsi" w:cstheme="minorHAnsi"/>
          <w:color w:val="000000"/>
          <w:sz w:val="24"/>
          <w:szCs w:val="24"/>
        </w:rPr>
        <w:t xml:space="preserve"> Złożenie, uzupełnienie lub poprawienie podmiotowych środków dowodowych nie może służyć potwierdzeniu spełniania kryteriów selekcji.</w:t>
      </w:r>
    </w:p>
    <w:p w14:paraId="7A83BBB5" w14:textId="77777777" w:rsidR="00EF5B3A" w:rsidRPr="00EF5B3A" w:rsidRDefault="00EF5B3A" w:rsidP="00EF5B3A">
      <w:pPr>
        <w:pStyle w:val="Kolorowalistaakcent11"/>
        <w:spacing w:line="276" w:lineRule="auto"/>
        <w:ind w:left="0"/>
        <w:rPr>
          <w:rFonts w:asciiTheme="majorHAnsi" w:hAnsiTheme="majorHAnsi" w:cstheme="minorHAnsi"/>
          <w:sz w:val="24"/>
          <w:szCs w:val="24"/>
        </w:rPr>
      </w:pPr>
      <w:r w:rsidRPr="00EF5B3A">
        <w:rPr>
          <w:rFonts w:asciiTheme="majorHAnsi" w:hAnsiTheme="majorHAnsi" w:cstheme="minorHAnsi"/>
          <w:b/>
          <w:bCs/>
          <w:color w:val="000000"/>
          <w:sz w:val="24"/>
          <w:szCs w:val="24"/>
        </w:rPr>
        <w:t>8.11.</w:t>
      </w:r>
      <w:r w:rsidRPr="00EF5B3A">
        <w:rPr>
          <w:rFonts w:asciiTheme="majorHAnsi" w:hAnsiTheme="majorHAnsi" w:cstheme="minorHAnsi"/>
          <w:color w:val="000000"/>
          <w:sz w:val="24"/>
          <w:szCs w:val="24"/>
        </w:rPr>
        <w:t xml:space="preserve"> Zamawiający może żądać od wykonawców wyjaśnień dotyczących treści złożonych podmiotowych środków dowodowych.</w:t>
      </w:r>
    </w:p>
    <w:p w14:paraId="2AC50B23" w14:textId="77777777" w:rsidR="00EF5B3A" w:rsidRPr="00EF5B3A" w:rsidRDefault="00EF5B3A" w:rsidP="00EF5B3A">
      <w:pPr>
        <w:pStyle w:val="Kolorowalistaakcent11"/>
        <w:spacing w:line="276" w:lineRule="auto"/>
        <w:ind w:left="0"/>
        <w:rPr>
          <w:rFonts w:asciiTheme="majorHAnsi" w:hAnsiTheme="majorHAnsi" w:cstheme="minorHAnsi"/>
          <w:sz w:val="24"/>
          <w:szCs w:val="24"/>
        </w:rPr>
      </w:pPr>
      <w:r w:rsidRPr="00EF5B3A">
        <w:rPr>
          <w:rFonts w:asciiTheme="majorHAnsi" w:hAnsiTheme="majorHAnsi" w:cstheme="minorHAnsi"/>
          <w:b/>
          <w:bCs/>
          <w:color w:val="000000"/>
          <w:sz w:val="24"/>
          <w:szCs w:val="24"/>
        </w:rPr>
        <w:t>8.12.</w:t>
      </w:r>
      <w:r w:rsidRPr="00EF5B3A">
        <w:rPr>
          <w:rFonts w:asciiTheme="majorHAnsi" w:hAnsiTheme="majorHAnsi" w:cstheme="minorHAnsi"/>
          <w:color w:val="000000"/>
          <w:sz w:val="24"/>
          <w:szCs w:val="24"/>
        </w:rPr>
        <w:t xml:space="preserve"> 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w:t>
      </w:r>
      <w:r w:rsidRPr="00EF5B3A">
        <w:rPr>
          <w:rFonts w:asciiTheme="majorHAnsi" w:hAnsiTheme="majorHAnsi" w:cstheme="minorHAnsi"/>
          <w:color w:val="000000"/>
          <w:sz w:val="24"/>
          <w:szCs w:val="24"/>
        </w:rPr>
        <w:br/>
        <w:t>o przedstawienie takich informacji lub dokumentów.</w:t>
      </w:r>
    </w:p>
    <w:p w14:paraId="64490545" w14:textId="77777777" w:rsidR="00EF5B3A" w:rsidRPr="00EF5B3A" w:rsidRDefault="00EF5B3A" w:rsidP="00EF5B3A">
      <w:pPr>
        <w:pStyle w:val="Kolorowalistaakcent11"/>
        <w:spacing w:line="276" w:lineRule="auto"/>
        <w:ind w:left="0"/>
        <w:rPr>
          <w:rFonts w:asciiTheme="majorHAnsi" w:hAnsiTheme="majorHAnsi" w:cstheme="minorHAnsi"/>
          <w:sz w:val="24"/>
          <w:szCs w:val="24"/>
        </w:rPr>
      </w:pPr>
      <w:r w:rsidRPr="00EF5B3A">
        <w:rPr>
          <w:rFonts w:asciiTheme="majorHAnsi" w:hAnsiTheme="majorHAnsi" w:cstheme="minorHAnsi"/>
          <w:b/>
          <w:bCs/>
          <w:sz w:val="24"/>
          <w:szCs w:val="24"/>
        </w:rPr>
        <w:t>8.13.</w:t>
      </w:r>
      <w:r w:rsidRPr="00EF5B3A">
        <w:rPr>
          <w:rFonts w:asciiTheme="majorHAnsi" w:hAnsiTheme="majorHAnsi" w:cstheme="minorHAnsi"/>
          <w:sz w:val="24"/>
          <w:szCs w:val="24"/>
        </w:rPr>
        <w:t xml:space="preserve"> Oświadczenia o których mowa w rozdziale 8.1 </w:t>
      </w:r>
      <w:r w:rsidRPr="00EF5B3A">
        <w:rPr>
          <w:rFonts w:asciiTheme="majorHAnsi" w:hAnsiTheme="majorHAnsi" w:cstheme="minorHAnsi"/>
          <w:color w:val="000000"/>
          <w:sz w:val="24"/>
          <w:szCs w:val="24"/>
          <w:shd w:val="clear" w:color="auto" w:fill="FFFFFF"/>
        </w:rPr>
        <w:t>składa się, pod rygorem nieważności,</w:t>
      </w:r>
      <w:r w:rsidRPr="00EF5B3A">
        <w:rPr>
          <w:rFonts w:asciiTheme="majorHAnsi" w:hAnsiTheme="majorHAnsi" w:cstheme="minorHAnsi"/>
          <w:color w:val="000000"/>
          <w:sz w:val="24"/>
          <w:szCs w:val="24"/>
          <w:shd w:val="clear" w:color="auto" w:fill="FFFFFF"/>
        </w:rPr>
        <w:br/>
        <w:t>w formie elektronicznej lub w postaci elektronicznej opatrzonej podpisem zaufanym lub podpisem osobistym.</w:t>
      </w:r>
    </w:p>
    <w:p w14:paraId="605C13D0" w14:textId="77777777" w:rsidR="00EF5B3A" w:rsidRPr="00EF5B3A" w:rsidRDefault="00EF5B3A" w:rsidP="00EF5B3A">
      <w:pPr>
        <w:pStyle w:val="Kolorowalistaakcent11"/>
        <w:spacing w:line="276" w:lineRule="auto"/>
        <w:ind w:left="0"/>
        <w:rPr>
          <w:rFonts w:asciiTheme="majorHAnsi" w:hAnsiTheme="majorHAnsi" w:cstheme="minorHAnsi"/>
          <w:sz w:val="24"/>
          <w:szCs w:val="24"/>
        </w:rPr>
      </w:pPr>
      <w:r w:rsidRPr="00EF5B3A">
        <w:rPr>
          <w:rFonts w:asciiTheme="majorHAnsi" w:hAnsiTheme="majorHAnsi" w:cstheme="minorHAnsi"/>
          <w:b/>
          <w:bCs/>
          <w:sz w:val="24"/>
          <w:szCs w:val="24"/>
        </w:rPr>
        <w:t>8.14.</w:t>
      </w:r>
      <w:r w:rsidRPr="00EF5B3A">
        <w:rPr>
          <w:rFonts w:asciiTheme="majorHAnsi" w:hAnsiTheme="majorHAnsi" w:cstheme="minorHAnsi"/>
          <w:sz w:val="24"/>
          <w:szCs w:val="24"/>
        </w:rPr>
        <w:t xml:space="preserve"> Podmiotowe środki dowodowe</w:t>
      </w:r>
      <w:r w:rsidRPr="00EF5B3A">
        <w:rPr>
          <w:rFonts w:asciiTheme="majorHAnsi" w:hAnsiTheme="majorHAnsi" w:cstheme="minorHAnsi"/>
          <w:sz w:val="24"/>
          <w:szCs w:val="24"/>
          <w:shd w:val="clear" w:color="auto" w:fill="FFFFFF"/>
        </w:rPr>
        <w:t xml:space="preserve"> </w:t>
      </w:r>
      <w:r w:rsidRPr="00EF5B3A">
        <w:rPr>
          <w:rFonts w:asciiTheme="majorHAnsi" w:hAnsiTheme="majorHAnsi" w:cstheme="minorHAnsi"/>
          <w:color w:val="000000"/>
          <w:sz w:val="24"/>
          <w:szCs w:val="24"/>
          <w:shd w:val="clear" w:color="auto" w:fill="FFFFFF"/>
        </w:rPr>
        <w:t>sporządza się w postaci elektronicznej,</w:t>
      </w:r>
      <w:r w:rsidRPr="00EF5B3A">
        <w:rPr>
          <w:rFonts w:asciiTheme="majorHAnsi" w:hAnsiTheme="majorHAnsi" w:cstheme="minorHAnsi"/>
          <w:color w:val="000000"/>
          <w:sz w:val="24"/>
          <w:szCs w:val="24"/>
          <w:shd w:val="clear" w:color="auto" w:fill="FFFFFF"/>
        </w:rPr>
        <w:br/>
        <w:t xml:space="preserve">w formatach danych określonych w przepisach wydanych na podstawie </w:t>
      </w:r>
      <w:r w:rsidRPr="00EF5B3A">
        <w:rPr>
          <w:rFonts w:asciiTheme="majorHAnsi" w:hAnsiTheme="majorHAnsi" w:cstheme="minorHAnsi"/>
          <w:sz w:val="24"/>
          <w:szCs w:val="24"/>
          <w:shd w:val="clear" w:color="auto" w:fill="FFFFFF"/>
        </w:rPr>
        <w:t>art. 18</w:t>
      </w:r>
      <w:r w:rsidRPr="00EF5B3A">
        <w:rPr>
          <w:rFonts w:asciiTheme="majorHAnsi" w:hAnsiTheme="majorHAnsi" w:cstheme="minorHAnsi"/>
          <w:color w:val="000000"/>
          <w:sz w:val="24"/>
          <w:szCs w:val="24"/>
          <w:shd w:val="clear" w:color="auto" w:fill="FFFFFF"/>
        </w:rPr>
        <w:t xml:space="preserve"> ustawy</w:t>
      </w:r>
      <w:r w:rsidRPr="00EF5B3A">
        <w:rPr>
          <w:rFonts w:asciiTheme="majorHAnsi" w:hAnsiTheme="majorHAnsi" w:cstheme="minorHAnsi"/>
          <w:color w:val="000000"/>
          <w:sz w:val="24"/>
          <w:szCs w:val="24"/>
          <w:shd w:val="clear" w:color="auto" w:fill="FFFFFF"/>
        </w:rPr>
        <w:br/>
        <w:t>z dnia 17 lutego 2005 r. o informatyzacji działalności podmiotów realizujących zadania publiczne (Dz. U. z 2020 r. poz. 346, 568, 695, 1517 i 2320), z zastrzeżeniem formatów,</w:t>
      </w:r>
      <w:r w:rsidRPr="00EF5B3A">
        <w:rPr>
          <w:rFonts w:asciiTheme="majorHAnsi" w:hAnsiTheme="majorHAnsi" w:cstheme="minorHAnsi"/>
          <w:color w:val="000000"/>
          <w:sz w:val="24"/>
          <w:szCs w:val="24"/>
          <w:shd w:val="clear" w:color="auto" w:fill="FFFFFF"/>
        </w:rPr>
        <w:br/>
        <w:t xml:space="preserve">o których mowa w </w:t>
      </w:r>
      <w:r w:rsidRPr="00EF5B3A">
        <w:rPr>
          <w:rFonts w:asciiTheme="majorHAnsi" w:hAnsiTheme="majorHAnsi" w:cstheme="minorHAnsi"/>
          <w:sz w:val="24"/>
          <w:szCs w:val="24"/>
          <w:shd w:val="clear" w:color="auto" w:fill="FFFFFF"/>
        </w:rPr>
        <w:t>art. 66 ust. 1</w:t>
      </w:r>
      <w:r w:rsidRPr="00EF5B3A">
        <w:rPr>
          <w:rFonts w:asciiTheme="majorHAnsi" w:hAnsiTheme="majorHAnsi" w:cstheme="minorHAnsi"/>
          <w:color w:val="000000"/>
          <w:sz w:val="24"/>
          <w:szCs w:val="24"/>
          <w:shd w:val="clear" w:color="auto" w:fill="FFFFFF"/>
        </w:rPr>
        <w:t xml:space="preserve"> ustawy, z uwzględnieniem rodzaju przekazywanych danych.</w:t>
      </w:r>
    </w:p>
    <w:p w14:paraId="4770F40B" w14:textId="77777777" w:rsidR="00EF5B3A" w:rsidRPr="00EF5B3A" w:rsidRDefault="00EF5B3A" w:rsidP="00EF5B3A">
      <w:pPr>
        <w:pStyle w:val="Kolorowalistaakcent11"/>
        <w:spacing w:line="276" w:lineRule="auto"/>
        <w:ind w:left="0"/>
        <w:rPr>
          <w:rFonts w:asciiTheme="majorHAnsi" w:hAnsiTheme="majorHAnsi" w:cstheme="minorHAnsi"/>
          <w:sz w:val="24"/>
          <w:szCs w:val="24"/>
        </w:rPr>
      </w:pPr>
      <w:r w:rsidRPr="00EF5B3A">
        <w:rPr>
          <w:rFonts w:asciiTheme="majorHAnsi" w:hAnsiTheme="majorHAnsi" w:cstheme="minorHAnsi"/>
          <w:b/>
          <w:bCs/>
          <w:sz w:val="24"/>
          <w:szCs w:val="24"/>
        </w:rPr>
        <w:t xml:space="preserve">8.15. </w:t>
      </w:r>
      <w:r w:rsidRPr="00EF5B3A">
        <w:rPr>
          <w:rFonts w:asciiTheme="majorHAnsi" w:hAnsiTheme="majorHAnsi" w:cstheme="minorHAnsi"/>
          <w:sz w:val="24"/>
          <w:szCs w:val="24"/>
        </w:rPr>
        <w:t>Podmiotowe środki dowodowe</w:t>
      </w:r>
      <w:r w:rsidRPr="00EF5B3A">
        <w:rPr>
          <w:rFonts w:asciiTheme="majorHAnsi" w:hAnsiTheme="majorHAnsi" w:cstheme="minorHAnsi"/>
          <w:sz w:val="24"/>
          <w:szCs w:val="24"/>
          <w:shd w:val="clear" w:color="auto" w:fill="FFFFFF"/>
        </w:rPr>
        <w:t xml:space="preserve"> przekazuje się: </w:t>
      </w:r>
    </w:p>
    <w:p w14:paraId="534F2FE6" w14:textId="77777777" w:rsidR="00EF5B3A" w:rsidRPr="00EF5B3A" w:rsidRDefault="00EF5B3A" w:rsidP="00EF5B3A">
      <w:pPr>
        <w:pStyle w:val="Kolorowalistaakcent11"/>
        <w:spacing w:line="276" w:lineRule="auto"/>
        <w:ind w:left="0"/>
        <w:rPr>
          <w:rFonts w:asciiTheme="majorHAnsi" w:hAnsiTheme="majorHAnsi" w:cstheme="minorHAnsi"/>
          <w:sz w:val="24"/>
          <w:szCs w:val="24"/>
        </w:rPr>
      </w:pPr>
      <w:r w:rsidRPr="00EF5B3A">
        <w:rPr>
          <w:rFonts w:asciiTheme="majorHAnsi" w:hAnsiTheme="majorHAnsi" w:cstheme="minorHAnsi"/>
          <w:color w:val="000000"/>
          <w:sz w:val="24"/>
          <w:szCs w:val="24"/>
        </w:rPr>
        <w:t xml:space="preserve">a) w przypadku gdy zostały wystawione jako dokument elektroniczny przez upoważnione podmioty inne niż wykonawca, wykonawca wspólnie ubiegający się o udzielenie zamówienia, podmiot udostępniający zasoby </w:t>
      </w:r>
      <w:r w:rsidRPr="00EF5B3A">
        <w:rPr>
          <w:rFonts w:asciiTheme="majorHAnsi" w:hAnsiTheme="majorHAnsi" w:cstheme="minorHAnsi"/>
          <w:b/>
          <w:bCs/>
          <w:color w:val="000000"/>
          <w:sz w:val="24"/>
          <w:szCs w:val="24"/>
        </w:rPr>
        <w:t>- przekazuje się ten dokument elektroniczny;</w:t>
      </w:r>
    </w:p>
    <w:p w14:paraId="1FED6598" w14:textId="77777777" w:rsidR="00EF5B3A" w:rsidRPr="00EF5B3A" w:rsidRDefault="00EF5B3A" w:rsidP="00EF5B3A">
      <w:pPr>
        <w:pStyle w:val="Kolorowalistaakcent11"/>
        <w:spacing w:line="276" w:lineRule="auto"/>
        <w:ind w:left="0"/>
        <w:rPr>
          <w:rFonts w:asciiTheme="majorHAnsi" w:hAnsiTheme="majorHAnsi" w:cstheme="minorHAnsi"/>
        </w:rPr>
      </w:pPr>
      <w:r w:rsidRPr="00EF5B3A">
        <w:rPr>
          <w:rFonts w:asciiTheme="majorHAnsi" w:hAnsiTheme="majorHAnsi" w:cstheme="minorHAnsi"/>
          <w:color w:val="000000"/>
          <w:sz w:val="24"/>
          <w:szCs w:val="24"/>
        </w:rPr>
        <w:t>b)w przypadku gdy zostały wystawione jako dokument w postaci papierowej przez upoważnione podmioty inne niż wykonawca, wykonawca wspólnie ubiegający się</w:t>
      </w:r>
      <w:r w:rsidRPr="00EF5B3A">
        <w:rPr>
          <w:rFonts w:asciiTheme="majorHAnsi" w:hAnsiTheme="majorHAnsi" w:cstheme="minorHAnsi"/>
          <w:color w:val="000000"/>
          <w:sz w:val="24"/>
          <w:szCs w:val="24"/>
        </w:rPr>
        <w:br/>
        <w:t xml:space="preserve">o udzielenie zamówienia, podmiot udostępniający zasoby - </w:t>
      </w:r>
      <w:r w:rsidRPr="00EF5B3A">
        <w:rPr>
          <w:rFonts w:asciiTheme="majorHAnsi" w:hAnsiTheme="majorHAnsi" w:cstheme="minorHAnsi"/>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EF5B3A">
        <w:rPr>
          <w:rStyle w:val="alb"/>
          <w:rFonts w:asciiTheme="majorHAnsi" w:hAnsiTheme="majorHAnsi" w:cstheme="minorHAnsi"/>
          <w:color w:val="000000"/>
          <w:sz w:val="24"/>
          <w:szCs w:val="24"/>
        </w:rPr>
        <w:t> </w:t>
      </w:r>
    </w:p>
    <w:p w14:paraId="715F464B" w14:textId="77777777" w:rsidR="00EF5B3A" w:rsidRPr="00EF5B3A" w:rsidRDefault="00EF5B3A" w:rsidP="00EF5B3A">
      <w:pPr>
        <w:pStyle w:val="Kolorowalistaakcent11"/>
        <w:spacing w:line="276" w:lineRule="auto"/>
        <w:ind w:left="0"/>
        <w:rPr>
          <w:rFonts w:asciiTheme="majorHAnsi" w:hAnsiTheme="majorHAnsi" w:cstheme="minorHAnsi"/>
          <w:sz w:val="24"/>
          <w:szCs w:val="24"/>
        </w:rPr>
      </w:pPr>
      <w:r w:rsidRPr="00EF5B3A">
        <w:rPr>
          <w:rFonts w:asciiTheme="majorHAnsi" w:hAnsiTheme="majorHAnsi" w:cstheme="minorHAnsi"/>
          <w:i/>
          <w:iCs/>
          <w:color w:val="000000"/>
          <w:sz w:val="24"/>
          <w:szCs w:val="24"/>
        </w:rPr>
        <w:t xml:space="preserve">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w:t>
      </w:r>
      <w:r w:rsidRPr="00EF5B3A">
        <w:rPr>
          <w:rFonts w:asciiTheme="majorHAnsi" w:hAnsiTheme="majorHAnsi" w:cstheme="minorHAnsi"/>
          <w:i/>
          <w:iCs/>
          <w:color w:val="000000"/>
          <w:sz w:val="24"/>
          <w:szCs w:val="24"/>
        </w:rPr>
        <w:lastRenderedPageBreak/>
        <w:t>elektroniczną treści zapisanej w postaci papierowej, umożliwiający zapoznanie się z tą treścią i jej zrozumienie, bez konieczności bezpośredniego dostępu do oryginału.</w:t>
      </w:r>
    </w:p>
    <w:p w14:paraId="6F188F6C" w14:textId="77777777" w:rsidR="00EF5B3A" w:rsidRPr="00EF5B3A" w:rsidRDefault="00EF5B3A" w:rsidP="00EF5B3A">
      <w:pPr>
        <w:pStyle w:val="Kolorowalistaakcent11"/>
        <w:spacing w:line="276" w:lineRule="auto"/>
        <w:ind w:left="0"/>
        <w:rPr>
          <w:rFonts w:asciiTheme="majorHAnsi" w:hAnsiTheme="majorHAnsi" w:cstheme="minorHAnsi"/>
          <w:sz w:val="24"/>
          <w:szCs w:val="24"/>
        </w:rPr>
      </w:pPr>
      <w:r w:rsidRPr="00EF5B3A">
        <w:rPr>
          <w:rFonts w:asciiTheme="majorHAnsi" w:hAnsiTheme="majorHAnsi" w:cstheme="minorHAnsi"/>
          <w:color w:val="000000"/>
          <w:sz w:val="24"/>
          <w:szCs w:val="24"/>
        </w:rPr>
        <w:t xml:space="preserve">c) w przypadku, gdy nie zostały wystawione przez upoważnione podmioty inne niż wykonawca, wykonawca wspólnie ubiegający się o udzielenie zamówienia, podmiot udostępniający zasoby </w:t>
      </w:r>
      <w:r w:rsidRPr="00EF5B3A">
        <w:rPr>
          <w:rFonts w:asciiTheme="majorHAnsi" w:hAnsiTheme="majorHAnsi" w:cstheme="minorHAnsi"/>
          <w:b/>
          <w:bCs/>
          <w:color w:val="000000"/>
          <w:sz w:val="24"/>
          <w:szCs w:val="24"/>
        </w:rPr>
        <w:t>- przekazuje się je w postaci elektronicznej i opatruje się kwalifikowanym podpisem elektronicznym, podpisem zaufanym lub podpisem osobistym</w:t>
      </w:r>
      <w:r w:rsidRPr="00EF5B3A">
        <w:rPr>
          <w:rFonts w:asciiTheme="majorHAnsi" w:hAnsiTheme="majorHAnsi" w:cstheme="minorHAnsi"/>
          <w:color w:val="000000"/>
          <w:sz w:val="24"/>
          <w:szCs w:val="24"/>
        </w:rPr>
        <w:t>.</w:t>
      </w:r>
    </w:p>
    <w:p w14:paraId="1C431CE5" w14:textId="77777777" w:rsidR="00EF5B3A" w:rsidRPr="00EF5B3A" w:rsidRDefault="00EF5B3A" w:rsidP="00EF5B3A">
      <w:pPr>
        <w:pStyle w:val="Kolorowalistaakcent11"/>
        <w:spacing w:line="276" w:lineRule="auto"/>
        <w:ind w:left="0"/>
        <w:rPr>
          <w:rFonts w:asciiTheme="majorHAnsi" w:hAnsiTheme="majorHAnsi" w:cstheme="minorHAnsi"/>
        </w:rPr>
      </w:pPr>
      <w:r w:rsidRPr="00EF5B3A">
        <w:rPr>
          <w:rFonts w:asciiTheme="majorHAnsi" w:hAnsiTheme="majorHAnsi" w:cstheme="minorHAnsi"/>
          <w:color w:val="000000"/>
          <w:sz w:val="24"/>
          <w:szCs w:val="24"/>
        </w:rPr>
        <w:t xml:space="preserve">d) w przypadku gdy nie zostały </w:t>
      </w:r>
      <w:r w:rsidRPr="00EF5B3A">
        <w:rPr>
          <w:rFonts w:asciiTheme="majorHAnsi" w:hAnsiTheme="majorHAnsi" w:cstheme="minorHAnsi"/>
          <w:color w:val="000000"/>
          <w:sz w:val="24"/>
          <w:szCs w:val="24"/>
          <w:shd w:val="clear" w:color="auto" w:fill="FFFFFF"/>
        </w:rPr>
        <w:t xml:space="preserve">wystawione </w:t>
      </w:r>
      <w:r w:rsidRPr="00EF5B3A">
        <w:rPr>
          <w:rFonts w:asciiTheme="majorHAnsi" w:hAnsiTheme="majorHAnsi" w:cstheme="minorHAnsi"/>
          <w:color w:val="000000"/>
          <w:sz w:val="24"/>
          <w:szCs w:val="24"/>
        </w:rPr>
        <w:t>przez upoważnione podmioty inne niż wykonawca, wykonawca wspólnie ubiegający się o udzielenie zamówienia, podmiot udostępniający zasoby a sporządzono je</w:t>
      </w:r>
      <w:r w:rsidRPr="00EF5B3A">
        <w:rPr>
          <w:rFonts w:asciiTheme="majorHAnsi" w:hAnsiTheme="majorHAnsi" w:cstheme="minorHAnsi"/>
          <w:b/>
          <w:bCs/>
          <w:color w:val="000000"/>
          <w:sz w:val="24"/>
          <w:szCs w:val="24"/>
        </w:rPr>
        <w:t xml:space="preserve"> </w:t>
      </w:r>
      <w:r w:rsidRPr="00EF5B3A">
        <w:rPr>
          <w:rFonts w:asciiTheme="majorHAnsi" w:hAnsiTheme="majorHAnsi" w:cstheme="minorHAnsi"/>
          <w:color w:val="000000"/>
          <w:sz w:val="24"/>
          <w:szCs w:val="24"/>
          <w:shd w:val="clear" w:color="auto" w:fill="FFFFFF"/>
        </w:rPr>
        <w:t xml:space="preserve">jako dokument w postaci papierowej i opatrzono własnoręcznym podpisem </w:t>
      </w:r>
      <w:r w:rsidRPr="00EF5B3A">
        <w:rPr>
          <w:rFonts w:asciiTheme="majorHAnsi" w:hAnsiTheme="majorHAnsi" w:cstheme="minorHAnsi"/>
          <w:color w:val="000000"/>
          <w:sz w:val="24"/>
          <w:szCs w:val="24"/>
        </w:rPr>
        <w:t xml:space="preserve">- </w:t>
      </w:r>
      <w:r w:rsidRPr="00EF5B3A">
        <w:rPr>
          <w:rFonts w:asciiTheme="majorHAnsi" w:hAnsiTheme="majorHAnsi" w:cstheme="minorHAnsi"/>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EF5B3A">
        <w:rPr>
          <w:rStyle w:val="alb"/>
          <w:rFonts w:asciiTheme="majorHAnsi" w:hAnsiTheme="majorHAnsi" w:cstheme="minorHAnsi"/>
          <w:color w:val="000000"/>
          <w:sz w:val="24"/>
          <w:szCs w:val="24"/>
        </w:rPr>
        <w:t> </w:t>
      </w:r>
    </w:p>
    <w:p w14:paraId="55B83E01" w14:textId="77777777" w:rsidR="00EF5B3A" w:rsidRPr="00EF5B3A" w:rsidRDefault="00EF5B3A" w:rsidP="00EF5B3A">
      <w:pPr>
        <w:pStyle w:val="Kolorowalistaakcent11"/>
        <w:spacing w:line="276" w:lineRule="auto"/>
        <w:ind w:left="0"/>
        <w:rPr>
          <w:rFonts w:asciiTheme="majorHAnsi" w:hAnsiTheme="majorHAnsi" w:cstheme="minorHAnsi"/>
          <w:sz w:val="24"/>
          <w:szCs w:val="24"/>
        </w:rPr>
      </w:pPr>
      <w:r w:rsidRPr="00EF5B3A">
        <w:rPr>
          <w:rFonts w:asciiTheme="majorHAnsi" w:hAnsiTheme="majorHAnsi" w:cstheme="minorHAnsi"/>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182F8AC7" w14:textId="77777777" w:rsidR="00EF5B3A" w:rsidRPr="00EF5B3A" w:rsidRDefault="00EF5B3A" w:rsidP="00EF5B3A">
      <w:pPr>
        <w:pStyle w:val="Kolorowalistaakcent11"/>
        <w:spacing w:line="276" w:lineRule="auto"/>
        <w:ind w:left="0"/>
        <w:rPr>
          <w:rFonts w:asciiTheme="majorHAnsi" w:hAnsiTheme="majorHAnsi" w:cstheme="minorHAnsi"/>
          <w:sz w:val="24"/>
          <w:szCs w:val="24"/>
        </w:rPr>
      </w:pPr>
      <w:r w:rsidRPr="00EF5B3A">
        <w:rPr>
          <w:rFonts w:asciiTheme="majorHAnsi" w:hAnsiTheme="majorHAnsi" w:cstheme="minorHAnsi"/>
          <w:b/>
          <w:bCs/>
          <w:color w:val="000000"/>
          <w:sz w:val="24"/>
          <w:szCs w:val="24"/>
        </w:rPr>
        <w:t xml:space="preserve">8.16. </w:t>
      </w:r>
      <w:r w:rsidRPr="00EF5B3A">
        <w:rPr>
          <w:rFonts w:asciiTheme="majorHAnsi" w:hAnsiTheme="majorHAnsi" w:cstheme="minorHAnsi"/>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2EBA2AC" w14:textId="77777777" w:rsidR="00EF5B3A" w:rsidRPr="00EF5B3A" w:rsidRDefault="00EF5B3A" w:rsidP="00EF5B3A">
      <w:pPr>
        <w:pStyle w:val="Kolorowalistaakcent11"/>
        <w:spacing w:line="276" w:lineRule="auto"/>
        <w:ind w:left="0"/>
        <w:rPr>
          <w:rFonts w:asciiTheme="majorHAnsi" w:hAnsiTheme="majorHAnsi" w:cstheme="minorHAnsi"/>
          <w:sz w:val="24"/>
          <w:szCs w:val="24"/>
        </w:rPr>
      </w:pPr>
      <w:r w:rsidRPr="00EF5B3A">
        <w:rPr>
          <w:rFonts w:asciiTheme="majorHAnsi" w:hAnsiTheme="majorHAnsi" w:cstheme="minorHAnsi"/>
          <w:b/>
          <w:bCs/>
          <w:sz w:val="24"/>
          <w:szCs w:val="24"/>
        </w:rPr>
        <w:t>8.17.</w:t>
      </w:r>
      <w:r w:rsidRPr="00EF5B3A">
        <w:rPr>
          <w:rFonts w:asciiTheme="majorHAnsi" w:hAnsiTheme="majorHAnsi" w:cstheme="minorHAnsi"/>
          <w:sz w:val="24"/>
          <w:szCs w:val="24"/>
        </w:rPr>
        <w:t xml:space="preserve"> Oświadczenia wskazane w rozdziale 8.1 i podmiotowe środki dowodowe</w:t>
      </w:r>
      <w:r w:rsidRPr="00EF5B3A">
        <w:rPr>
          <w:rFonts w:asciiTheme="majorHAnsi" w:hAnsiTheme="majorHAnsi" w:cstheme="minorHAnsi"/>
          <w:sz w:val="24"/>
          <w:szCs w:val="24"/>
          <w:shd w:val="clear" w:color="auto" w:fill="FFFFFF"/>
        </w:rPr>
        <w:t xml:space="preserve"> </w:t>
      </w:r>
      <w:r w:rsidRPr="00EF5B3A">
        <w:rPr>
          <w:rFonts w:asciiTheme="majorHAnsi" w:hAnsiTheme="majorHAnsi" w:cstheme="minorHAnsi"/>
          <w:sz w:val="24"/>
          <w:szCs w:val="24"/>
        </w:rPr>
        <w:t xml:space="preserve">przekazuje się środkiem komunikacji elektronicznej wskazanym </w:t>
      </w:r>
      <w:r w:rsidRPr="00EF5B3A">
        <w:rPr>
          <w:rFonts w:asciiTheme="majorHAnsi" w:hAnsiTheme="majorHAnsi" w:cstheme="minorHAnsi"/>
          <w:b/>
          <w:bCs/>
          <w:sz w:val="24"/>
          <w:szCs w:val="24"/>
        </w:rPr>
        <w:t>w rozdziale</w:t>
      </w:r>
      <w:r w:rsidRPr="00EF5B3A">
        <w:rPr>
          <w:rFonts w:asciiTheme="majorHAnsi" w:hAnsiTheme="majorHAnsi" w:cstheme="minorHAnsi"/>
          <w:b/>
          <w:bCs/>
          <w:sz w:val="24"/>
          <w:szCs w:val="24"/>
          <w:shd w:val="clear" w:color="auto" w:fill="FFFFFF"/>
        </w:rPr>
        <w:t xml:space="preserve"> </w:t>
      </w:r>
      <w:r w:rsidRPr="00EF5B3A">
        <w:rPr>
          <w:rFonts w:asciiTheme="majorHAnsi" w:hAnsiTheme="majorHAnsi" w:cstheme="minorHAnsi"/>
          <w:b/>
          <w:bCs/>
          <w:color w:val="000000"/>
          <w:sz w:val="24"/>
          <w:szCs w:val="24"/>
          <w:shd w:val="clear" w:color="auto" w:fill="FFFFFF"/>
        </w:rPr>
        <w:t>11 .</w:t>
      </w:r>
    </w:p>
    <w:p w14:paraId="54CC8B08" w14:textId="77777777" w:rsidR="00EF5B3A" w:rsidRPr="00EF5B3A" w:rsidRDefault="00EF5B3A" w:rsidP="00EF5B3A">
      <w:pPr>
        <w:pStyle w:val="Kolorowalistaakcent11"/>
        <w:spacing w:line="276" w:lineRule="auto"/>
        <w:ind w:left="0"/>
        <w:rPr>
          <w:rFonts w:asciiTheme="majorHAnsi" w:hAnsiTheme="majorHAnsi" w:cstheme="minorHAnsi"/>
          <w:sz w:val="24"/>
          <w:szCs w:val="24"/>
        </w:rPr>
      </w:pPr>
      <w:r w:rsidRPr="00EF5B3A">
        <w:rPr>
          <w:rFonts w:asciiTheme="majorHAnsi" w:hAnsiTheme="majorHAnsi" w:cstheme="minorHAnsi"/>
          <w:b/>
          <w:bCs/>
          <w:color w:val="000000"/>
          <w:sz w:val="24"/>
          <w:szCs w:val="24"/>
          <w:shd w:val="clear" w:color="auto" w:fill="FFFFFF"/>
        </w:rPr>
        <w:t xml:space="preserve">8.18. </w:t>
      </w:r>
      <w:r w:rsidRPr="00EF5B3A">
        <w:rPr>
          <w:rFonts w:asciiTheme="majorHAnsi" w:hAnsiTheme="majorHAnsi" w:cstheme="minorHAnsi"/>
          <w:color w:val="000000"/>
          <w:sz w:val="24"/>
          <w:szCs w:val="24"/>
          <w:shd w:val="clear" w:color="auto" w:fill="FFFFFF"/>
        </w:rPr>
        <w:t xml:space="preserve">W przypadku gdy oświadczenia o których mowa w rozdziale 8.1 lub </w:t>
      </w:r>
      <w:r w:rsidRPr="00EF5B3A">
        <w:rPr>
          <w:rFonts w:asciiTheme="majorHAnsi" w:hAnsiTheme="majorHAnsi" w:cstheme="minorHAnsi"/>
          <w:sz w:val="24"/>
          <w:szCs w:val="24"/>
        </w:rPr>
        <w:t>podmiotowe środki dowodowe</w:t>
      </w:r>
      <w:r w:rsidRPr="00EF5B3A">
        <w:rPr>
          <w:rFonts w:asciiTheme="majorHAnsi" w:hAnsiTheme="majorHAnsi" w:cstheme="minorHAnsi"/>
          <w:sz w:val="24"/>
          <w:szCs w:val="24"/>
          <w:shd w:val="clear" w:color="auto" w:fill="FFFFFF"/>
        </w:rPr>
        <w:t xml:space="preserve"> </w:t>
      </w:r>
      <w:r w:rsidRPr="00EF5B3A">
        <w:rPr>
          <w:rFonts w:asciiTheme="majorHAnsi" w:hAnsiTheme="majorHAnsi" w:cstheme="minorHAnsi"/>
          <w:color w:val="000000"/>
          <w:sz w:val="24"/>
          <w:szCs w:val="24"/>
          <w:shd w:val="clear" w:color="auto" w:fill="FFFFFF"/>
        </w:rPr>
        <w:t>zawierają informacje stanowiące tajemnicę przedsiębiorstwa</w:t>
      </w:r>
      <w:r w:rsidRPr="00EF5B3A">
        <w:rPr>
          <w:rFonts w:asciiTheme="majorHAnsi" w:hAnsiTheme="majorHAnsi" w:cstheme="minorHAnsi"/>
          <w:color w:val="000000"/>
          <w:sz w:val="24"/>
          <w:szCs w:val="24"/>
          <w:shd w:val="clear" w:color="auto" w:fill="FFFFFF"/>
        </w:rPr>
        <w:br/>
        <w:t xml:space="preserve">w rozumieniu przepisów </w:t>
      </w:r>
      <w:r w:rsidRPr="00EF5B3A">
        <w:rPr>
          <w:rFonts w:asciiTheme="majorHAnsi" w:hAnsiTheme="majorHAnsi" w:cstheme="minorHAnsi"/>
          <w:sz w:val="24"/>
          <w:szCs w:val="24"/>
          <w:shd w:val="clear" w:color="auto" w:fill="FFFFFF"/>
        </w:rPr>
        <w:t>ustawy</w:t>
      </w:r>
      <w:r w:rsidRPr="00EF5B3A">
        <w:rPr>
          <w:rFonts w:asciiTheme="majorHAnsi" w:hAnsiTheme="majorHAnsi" w:cstheme="minorHAnsi"/>
          <w:color w:val="000000"/>
          <w:sz w:val="24"/>
          <w:szCs w:val="24"/>
          <w:shd w:val="clear" w:color="auto" w:fill="FFFFFF"/>
        </w:rPr>
        <w:t xml:space="preserve"> z dnia 16 kwietnia 1993 r. o zwalczaniu nieuczciwej konkurencji (Dz. U. z 2020 r. poz. 1913), wykonawca, w celu utrzymania w poufności tych informacji, przekazuje je w wydzielonym i odpowiednio oznaczonym pliku.</w:t>
      </w:r>
    </w:p>
    <w:p w14:paraId="45FE9722" w14:textId="77777777" w:rsidR="00EF5B3A" w:rsidRPr="00EF5B3A" w:rsidRDefault="00EF5B3A" w:rsidP="00EF5B3A">
      <w:pPr>
        <w:pStyle w:val="Kolorowalistaakcent11"/>
        <w:spacing w:line="276" w:lineRule="auto"/>
        <w:ind w:left="0"/>
        <w:rPr>
          <w:rFonts w:asciiTheme="majorHAnsi" w:hAnsiTheme="majorHAnsi" w:cstheme="minorHAnsi"/>
          <w:sz w:val="24"/>
          <w:szCs w:val="24"/>
        </w:rPr>
      </w:pPr>
      <w:r w:rsidRPr="00EF5B3A">
        <w:rPr>
          <w:rFonts w:asciiTheme="majorHAnsi" w:hAnsiTheme="majorHAnsi" w:cstheme="minorHAnsi"/>
          <w:b/>
          <w:bCs/>
          <w:sz w:val="24"/>
          <w:szCs w:val="24"/>
        </w:rPr>
        <w:t>8.19.</w:t>
      </w:r>
      <w:r w:rsidRPr="00EF5B3A">
        <w:rPr>
          <w:rFonts w:asciiTheme="majorHAnsi" w:hAnsiTheme="majorHAnsi" w:cstheme="minorHAnsi"/>
          <w:sz w:val="24"/>
          <w:szCs w:val="24"/>
        </w:rPr>
        <w:t xml:space="preserve"> Podmiotowe środki dowodowe</w:t>
      </w:r>
      <w:r w:rsidRPr="00EF5B3A">
        <w:rPr>
          <w:rFonts w:asciiTheme="majorHAnsi" w:hAnsiTheme="majorHAnsi" w:cstheme="minorHAnsi"/>
          <w:sz w:val="24"/>
          <w:szCs w:val="24"/>
          <w:shd w:val="clear" w:color="auto" w:fill="FFFFFF"/>
        </w:rPr>
        <w:t xml:space="preserve"> </w:t>
      </w:r>
      <w:r w:rsidRPr="00EF5B3A">
        <w:rPr>
          <w:rFonts w:asciiTheme="majorHAnsi" w:hAnsiTheme="majorHAnsi" w:cstheme="minorHAnsi"/>
          <w:color w:val="000000"/>
          <w:sz w:val="24"/>
          <w:szCs w:val="24"/>
          <w:shd w:val="clear" w:color="auto" w:fill="FFFFFF"/>
        </w:rPr>
        <w:t>sporządzone w języku obcym przekazuje się wraz</w:t>
      </w:r>
      <w:r w:rsidRPr="00EF5B3A">
        <w:rPr>
          <w:rFonts w:asciiTheme="majorHAnsi" w:hAnsiTheme="majorHAnsi" w:cstheme="minorHAnsi"/>
          <w:color w:val="000000"/>
          <w:sz w:val="24"/>
          <w:szCs w:val="24"/>
          <w:shd w:val="clear" w:color="auto" w:fill="FFFFFF"/>
        </w:rPr>
        <w:br/>
        <w:t>z tłumaczeniem na język polski.</w:t>
      </w:r>
    </w:p>
    <w:p w14:paraId="52F8DC66" w14:textId="77777777" w:rsidR="00EF5B3A" w:rsidRPr="00EF5B3A" w:rsidRDefault="00EF5B3A" w:rsidP="00EF5B3A">
      <w:pPr>
        <w:pStyle w:val="Kolorowalistaakcent11"/>
        <w:spacing w:line="276" w:lineRule="auto"/>
        <w:ind w:left="0"/>
        <w:rPr>
          <w:rFonts w:asciiTheme="majorHAnsi" w:hAnsiTheme="majorHAnsi" w:cstheme="minorHAnsi"/>
          <w:u w:val="single"/>
        </w:rPr>
      </w:pPr>
      <w:r w:rsidRPr="00EF5B3A">
        <w:rPr>
          <w:rFonts w:asciiTheme="majorHAnsi" w:hAnsiTheme="majorHAnsi" w:cstheme="minorHAnsi"/>
          <w:b/>
          <w:bCs/>
          <w:color w:val="000000"/>
          <w:sz w:val="24"/>
          <w:szCs w:val="24"/>
          <w:u w:val="single"/>
          <w:shd w:val="clear" w:color="auto" w:fill="FFFFFF"/>
        </w:rPr>
        <w:t>8.20.</w:t>
      </w:r>
      <w:r w:rsidRPr="00EF5B3A">
        <w:rPr>
          <w:rFonts w:asciiTheme="majorHAnsi" w:hAnsiTheme="majorHAnsi" w:cstheme="minorHAnsi"/>
          <w:color w:val="000000"/>
          <w:sz w:val="24"/>
          <w:szCs w:val="24"/>
          <w:u w:val="single"/>
          <w:shd w:val="clear" w:color="auto" w:fill="FFFFFF"/>
        </w:rPr>
        <w:t xml:space="preserve"> Dokumenty elektroniczne muszą spełniać łącznie następujące wymagania:</w:t>
      </w:r>
    </w:p>
    <w:p w14:paraId="302C2839" w14:textId="77777777" w:rsidR="00EF5B3A" w:rsidRPr="00EF5B3A" w:rsidRDefault="00EF5B3A" w:rsidP="00EF5B3A">
      <w:pPr>
        <w:shd w:val="clear" w:color="auto" w:fill="FFFFFF"/>
        <w:spacing w:line="276" w:lineRule="auto"/>
        <w:contextualSpacing/>
        <w:jc w:val="both"/>
        <w:rPr>
          <w:rFonts w:asciiTheme="majorHAnsi" w:hAnsiTheme="majorHAnsi" w:cstheme="minorHAnsi"/>
          <w:color w:val="000000"/>
        </w:rPr>
      </w:pPr>
      <w:r w:rsidRPr="00EF5B3A">
        <w:rPr>
          <w:rFonts w:asciiTheme="majorHAnsi" w:hAnsiTheme="majorHAnsi" w:cstheme="minorHAnsi"/>
          <w:color w:val="000000"/>
        </w:rPr>
        <w:t>1) są utrwalone w sposób umożliwiający ich wielokrotne odczytanie, zapisanie</w:t>
      </w:r>
      <w:r w:rsidRPr="00EF5B3A">
        <w:rPr>
          <w:rFonts w:asciiTheme="majorHAnsi" w:hAnsiTheme="majorHAnsi" w:cstheme="minorHAnsi"/>
          <w:color w:val="000000"/>
        </w:rPr>
        <w:br/>
        <w:t>i powielenie, a także przekazanie przy użyciu środków komunikacji elektronicznej lub na informatycznym nośniku danych;</w:t>
      </w:r>
    </w:p>
    <w:p w14:paraId="290FCD27" w14:textId="77777777" w:rsidR="00EF5B3A" w:rsidRPr="00EF5B3A" w:rsidRDefault="00EF5B3A" w:rsidP="00EF5B3A">
      <w:pPr>
        <w:shd w:val="clear" w:color="auto" w:fill="FFFFFF"/>
        <w:spacing w:line="276" w:lineRule="auto"/>
        <w:contextualSpacing/>
        <w:jc w:val="both"/>
        <w:rPr>
          <w:rFonts w:asciiTheme="majorHAnsi" w:hAnsiTheme="majorHAnsi" w:cstheme="minorHAnsi"/>
          <w:color w:val="000000"/>
        </w:rPr>
      </w:pPr>
      <w:r w:rsidRPr="00EF5B3A">
        <w:rPr>
          <w:rFonts w:asciiTheme="majorHAnsi" w:hAnsiTheme="majorHAnsi" w:cstheme="minorHAnsi"/>
          <w:color w:val="000000"/>
        </w:rPr>
        <w:t>2) umożliwiają prezentację treści w postaci elektronicznej, w szczególności przez wyświetlenie tej treści na monitorze ekranowym;</w:t>
      </w:r>
    </w:p>
    <w:p w14:paraId="5E3E1EB8" w14:textId="77777777" w:rsidR="00EF5B3A" w:rsidRPr="00EF5B3A" w:rsidRDefault="00EF5B3A" w:rsidP="00EF5B3A">
      <w:pPr>
        <w:shd w:val="clear" w:color="auto" w:fill="FFFFFF"/>
        <w:spacing w:line="276" w:lineRule="auto"/>
        <w:contextualSpacing/>
        <w:jc w:val="both"/>
        <w:rPr>
          <w:rFonts w:asciiTheme="majorHAnsi" w:hAnsiTheme="majorHAnsi" w:cstheme="minorHAnsi"/>
          <w:color w:val="000000"/>
        </w:rPr>
      </w:pPr>
      <w:r w:rsidRPr="00EF5B3A">
        <w:rPr>
          <w:rFonts w:asciiTheme="majorHAnsi" w:hAnsiTheme="majorHAnsi" w:cstheme="minorHAnsi"/>
          <w:color w:val="000000"/>
        </w:rPr>
        <w:lastRenderedPageBreak/>
        <w:t>3) umożliwiają prezentację treści w postaci papierowej, w szczególności za pomocą wydruku;</w:t>
      </w:r>
    </w:p>
    <w:p w14:paraId="102D529C" w14:textId="77777777" w:rsidR="00EF5B3A" w:rsidRPr="00EF5B3A" w:rsidRDefault="00EF5B3A" w:rsidP="00EF5B3A">
      <w:pPr>
        <w:shd w:val="clear" w:color="auto" w:fill="FFFFFF"/>
        <w:spacing w:line="276" w:lineRule="auto"/>
        <w:contextualSpacing/>
        <w:jc w:val="both"/>
        <w:rPr>
          <w:rFonts w:asciiTheme="majorHAnsi" w:hAnsiTheme="majorHAnsi" w:cstheme="minorHAnsi"/>
          <w:color w:val="000000"/>
        </w:rPr>
      </w:pPr>
      <w:r w:rsidRPr="00EF5B3A">
        <w:rPr>
          <w:rFonts w:asciiTheme="majorHAnsi" w:hAnsiTheme="majorHAnsi" w:cstheme="minorHAnsi"/>
          <w:color w:val="000000"/>
        </w:rPr>
        <w:t>4) zawierają dane w układzie niepozostawiającym wątpliwości co do treści i kontekstu zapisanych informacji.</w:t>
      </w:r>
    </w:p>
    <w:p w14:paraId="4CB04AD1" w14:textId="77777777" w:rsidR="002D5F80" w:rsidRDefault="002D5F80" w:rsidP="00FE113D">
      <w:pPr>
        <w:pStyle w:val="Kolorowalistaakcent11"/>
        <w:spacing w:before="0" w:after="0"/>
        <w:ind w:left="0"/>
        <w:rPr>
          <w:rFonts w:asciiTheme="majorHAnsi" w:hAnsiTheme="majorHAnsi" w:cs="Arial"/>
          <w:bCs/>
          <w:sz w:val="24"/>
          <w:szCs w:val="24"/>
        </w:rPr>
      </w:pPr>
    </w:p>
    <w:p w14:paraId="137F8561" w14:textId="77777777" w:rsidR="0038262D" w:rsidRPr="005046D9" w:rsidRDefault="0038262D" w:rsidP="00FE113D">
      <w:pPr>
        <w:pStyle w:val="Kolorowalistaakcent11"/>
        <w:spacing w:before="0" w:after="0"/>
        <w:ind w:left="0"/>
        <w:rPr>
          <w:rFonts w:asciiTheme="majorHAnsi" w:hAnsiTheme="majorHAnsi" w:cs="Arial"/>
          <w:bCs/>
          <w:vanish/>
          <w:sz w:val="24"/>
          <w:szCs w:val="24"/>
        </w:rPr>
      </w:pPr>
    </w:p>
    <w:p w14:paraId="7CCCBFFD" w14:textId="77777777" w:rsidR="002D5F80" w:rsidRPr="00D36EFD" w:rsidRDefault="002D5F80" w:rsidP="005046D9">
      <w:pPr>
        <w:pStyle w:val="Akapitzlist"/>
        <w:shd w:val="clear" w:color="auto" w:fill="FFFFFF"/>
        <w:spacing w:line="276" w:lineRule="auto"/>
        <w:ind w:left="1134"/>
        <w:rPr>
          <w:rFonts w:asciiTheme="majorHAnsi" w:hAnsiTheme="majorHAnsi"/>
        </w:rPr>
      </w:pPr>
    </w:p>
    <w:tbl>
      <w:tblPr>
        <w:tblW w:w="9073" w:type="dxa"/>
        <w:jc w:val="center"/>
        <w:tblLayout w:type="fixed"/>
        <w:tblLook w:val="00A0" w:firstRow="1" w:lastRow="0" w:firstColumn="1" w:lastColumn="0" w:noHBand="0" w:noVBand="0"/>
      </w:tblPr>
      <w:tblGrid>
        <w:gridCol w:w="9073"/>
      </w:tblGrid>
      <w:tr w:rsidR="00361D73" w:rsidRPr="005046D9" w14:paraId="1289F27B" w14:textId="77777777" w:rsidTr="00161DA3">
        <w:trPr>
          <w:jc w:val="center"/>
        </w:trPr>
        <w:tc>
          <w:tcPr>
            <w:tcW w:w="9073" w:type="dxa"/>
            <w:tcBorders>
              <w:bottom w:val="single" w:sz="4" w:space="0" w:color="000000"/>
            </w:tcBorders>
            <w:shd w:val="clear" w:color="auto" w:fill="D9D9D9" w:themeFill="background1" w:themeFillShade="D9"/>
          </w:tcPr>
          <w:p w14:paraId="55EE50A2" w14:textId="77777777" w:rsidR="002D5F80" w:rsidRPr="005046D9" w:rsidRDefault="002D5F80" w:rsidP="005046D9">
            <w:pPr>
              <w:widowControl w:val="0"/>
              <w:spacing w:line="276" w:lineRule="auto"/>
              <w:contextualSpacing/>
              <w:jc w:val="center"/>
              <w:textAlignment w:val="baseline"/>
              <w:rPr>
                <w:rFonts w:asciiTheme="majorHAnsi" w:hAnsiTheme="majorHAnsi"/>
                <w:sz w:val="10"/>
                <w:szCs w:val="10"/>
              </w:rPr>
            </w:pPr>
          </w:p>
          <w:p w14:paraId="32983D48" w14:textId="77777777" w:rsidR="002D5F80" w:rsidRPr="005046D9" w:rsidRDefault="00F23968" w:rsidP="005046D9">
            <w:pPr>
              <w:widowControl w:val="0"/>
              <w:spacing w:line="276" w:lineRule="auto"/>
              <w:contextualSpacing/>
              <w:jc w:val="center"/>
              <w:textAlignment w:val="baseline"/>
              <w:rPr>
                <w:rFonts w:asciiTheme="majorHAnsi" w:hAnsiTheme="majorHAnsi"/>
                <w:b/>
                <w:bCs/>
                <w:sz w:val="26"/>
                <w:szCs w:val="26"/>
              </w:rPr>
            </w:pPr>
            <w:r w:rsidRPr="005046D9">
              <w:rPr>
                <w:rFonts w:asciiTheme="majorHAnsi" w:hAnsiTheme="majorHAnsi"/>
                <w:b/>
                <w:bCs/>
                <w:sz w:val="26"/>
                <w:szCs w:val="26"/>
              </w:rPr>
              <w:t>Rozdział 9</w:t>
            </w:r>
          </w:p>
          <w:p w14:paraId="1573B240" w14:textId="1E605078" w:rsidR="002D5F80" w:rsidRPr="005046D9" w:rsidRDefault="00F23968" w:rsidP="005046D9">
            <w:pPr>
              <w:widowControl w:val="0"/>
              <w:spacing w:line="276" w:lineRule="auto"/>
              <w:contextualSpacing/>
              <w:jc w:val="center"/>
              <w:textAlignment w:val="baseline"/>
              <w:rPr>
                <w:rFonts w:asciiTheme="majorHAnsi" w:hAnsiTheme="majorHAnsi"/>
              </w:rPr>
            </w:pPr>
            <w:r w:rsidRPr="005046D9">
              <w:rPr>
                <w:rFonts w:asciiTheme="majorHAnsi" w:hAnsiTheme="majorHAnsi"/>
                <w:b/>
                <w:sz w:val="26"/>
                <w:szCs w:val="26"/>
              </w:rPr>
              <w:t>INFORMACJA DLA WYKONAWCÓW ZAMIERZAJĄCYCH POWIERZYĆ WYKONANIE CZĘŚCI ZAMÓWIENIA PODWYKONAWCOM</w:t>
            </w:r>
          </w:p>
        </w:tc>
      </w:tr>
    </w:tbl>
    <w:p w14:paraId="5128191F" w14:textId="77777777" w:rsidR="002D5F80" w:rsidRPr="00B36C50" w:rsidRDefault="002D5F80" w:rsidP="005046D9">
      <w:pPr>
        <w:pStyle w:val="Akapitzlist"/>
        <w:spacing w:line="276" w:lineRule="auto"/>
        <w:ind w:left="709"/>
        <w:rPr>
          <w:rFonts w:asciiTheme="majorHAnsi" w:hAnsiTheme="majorHAnsi" w:cs="Arial"/>
          <w:sz w:val="10"/>
          <w:szCs w:val="10"/>
        </w:rPr>
      </w:pPr>
    </w:p>
    <w:p w14:paraId="59CAF45C" w14:textId="77777777" w:rsidR="0014432F" w:rsidRPr="0014432F" w:rsidRDefault="0014432F" w:rsidP="00FE113D">
      <w:pPr>
        <w:spacing w:line="252" w:lineRule="auto"/>
        <w:ind w:left="703" w:hanging="705"/>
        <w:jc w:val="both"/>
        <w:rPr>
          <w:rFonts w:asciiTheme="majorHAnsi" w:eastAsia="SimSun" w:hAnsiTheme="majorHAnsi"/>
          <w:color w:val="000000"/>
          <w:lang w:eastAsia="zh-CN"/>
        </w:rPr>
      </w:pPr>
      <w:r w:rsidRPr="00B97913">
        <w:rPr>
          <w:rFonts w:asciiTheme="majorHAnsi" w:eastAsia="SimSun" w:hAnsiTheme="majorHAnsi"/>
          <w:b/>
          <w:bCs/>
          <w:color w:val="000000"/>
          <w:lang w:eastAsia="zh-CN"/>
        </w:rPr>
        <w:t>9.1.</w:t>
      </w:r>
      <w:r w:rsidRPr="0014432F">
        <w:rPr>
          <w:rFonts w:asciiTheme="majorHAnsi" w:eastAsia="SimSun" w:hAnsiTheme="majorHAnsi"/>
          <w:color w:val="000000"/>
          <w:lang w:eastAsia="zh-CN"/>
        </w:rPr>
        <w:tab/>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5A0D4277" w14:textId="77777777" w:rsidR="0014432F" w:rsidRPr="0014432F" w:rsidRDefault="0014432F" w:rsidP="00FE113D">
      <w:pPr>
        <w:spacing w:line="252" w:lineRule="auto"/>
        <w:ind w:left="703" w:hanging="705"/>
        <w:jc w:val="both"/>
        <w:rPr>
          <w:rFonts w:asciiTheme="majorHAnsi" w:eastAsia="SimSun" w:hAnsiTheme="majorHAnsi"/>
          <w:color w:val="000000"/>
          <w:lang w:eastAsia="zh-CN"/>
        </w:rPr>
      </w:pPr>
      <w:r w:rsidRPr="00B97913">
        <w:rPr>
          <w:rFonts w:asciiTheme="majorHAnsi" w:eastAsia="SimSun" w:hAnsiTheme="majorHAnsi"/>
          <w:b/>
          <w:bCs/>
          <w:color w:val="000000"/>
          <w:lang w:eastAsia="zh-CN"/>
        </w:rPr>
        <w:t>9.2.</w:t>
      </w:r>
      <w:r w:rsidRPr="0014432F">
        <w:rPr>
          <w:rFonts w:asciiTheme="majorHAnsi" w:eastAsia="SimSun" w:hAnsiTheme="majorHAnsi"/>
          <w:color w:val="000000"/>
          <w:lang w:eastAsia="zh-CN"/>
        </w:rPr>
        <w:tab/>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9BBAF4A" w14:textId="77777777" w:rsidR="0014432F" w:rsidRPr="0014432F" w:rsidRDefault="0014432F" w:rsidP="00FE113D">
      <w:pPr>
        <w:spacing w:line="252" w:lineRule="auto"/>
        <w:ind w:left="703" w:hanging="705"/>
        <w:jc w:val="both"/>
        <w:rPr>
          <w:rFonts w:asciiTheme="majorHAnsi" w:eastAsia="SimSun" w:hAnsiTheme="majorHAnsi"/>
          <w:color w:val="000000"/>
          <w:lang w:eastAsia="zh-CN"/>
        </w:rPr>
      </w:pPr>
      <w:r w:rsidRPr="00B97913">
        <w:rPr>
          <w:rFonts w:asciiTheme="majorHAnsi" w:eastAsia="SimSun" w:hAnsiTheme="majorHAnsi"/>
          <w:b/>
          <w:bCs/>
          <w:color w:val="000000"/>
          <w:lang w:eastAsia="zh-CN"/>
        </w:rPr>
        <w:t>9.3.</w:t>
      </w:r>
      <w:r w:rsidRPr="0014432F">
        <w:rPr>
          <w:rFonts w:asciiTheme="majorHAnsi" w:eastAsia="SimSun" w:hAnsiTheme="majorHAnsi"/>
          <w:color w:val="000000"/>
          <w:lang w:eastAsia="zh-CN"/>
        </w:rPr>
        <w:tab/>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40407E7A" w14:textId="77777777" w:rsidR="0014432F" w:rsidRPr="0014432F" w:rsidRDefault="0014432F" w:rsidP="00FE113D">
      <w:pPr>
        <w:spacing w:line="252" w:lineRule="auto"/>
        <w:ind w:left="703" w:hanging="705"/>
        <w:jc w:val="both"/>
        <w:rPr>
          <w:rFonts w:asciiTheme="majorHAnsi" w:eastAsia="SimSun" w:hAnsiTheme="majorHAnsi"/>
          <w:color w:val="000000"/>
          <w:lang w:eastAsia="zh-CN"/>
        </w:rPr>
      </w:pPr>
      <w:r w:rsidRPr="00B97913">
        <w:rPr>
          <w:rFonts w:asciiTheme="majorHAnsi" w:eastAsia="SimSun" w:hAnsiTheme="majorHAnsi"/>
          <w:b/>
          <w:bCs/>
          <w:color w:val="000000"/>
          <w:lang w:eastAsia="zh-CN"/>
        </w:rPr>
        <w:t>9.4.</w:t>
      </w:r>
      <w:r w:rsidRPr="0014432F">
        <w:rPr>
          <w:rFonts w:asciiTheme="majorHAnsi" w:eastAsia="SimSun" w:hAnsiTheme="majorHAnsi"/>
          <w:color w:val="000000"/>
          <w:lang w:eastAsia="zh-CN"/>
        </w:rPr>
        <w:tab/>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540EAF0" w14:textId="77777777" w:rsidR="0014432F" w:rsidRPr="0014432F" w:rsidRDefault="0014432F" w:rsidP="00FE113D">
      <w:pPr>
        <w:spacing w:line="252" w:lineRule="auto"/>
        <w:ind w:left="703" w:hanging="705"/>
        <w:jc w:val="both"/>
        <w:rPr>
          <w:rFonts w:asciiTheme="majorHAnsi" w:eastAsia="SimSun" w:hAnsiTheme="majorHAnsi"/>
          <w:color w:val="000000"/>
          <w:lang w:eastAsia="zh-CN"/>
        </w:rPr>
      </w:pPr>
      <w:r w:rsidRPr="00B97913">
        <w:rPr>
          <w:rFonts w:asciiTheme="majorHAnsi" w:eastAsia="SimSun" w:hAnsiTheme="majorHAnsi"/>
          <w:b/>
          <w:bCs/>
          <w:color w:val="000000"/>
          <w:lang w:eastAsia="zh-CN"/>
        </w:rPr>
        <w:t>9.5.</w:t>
      </w:r>
      <w:r w:rsidRPr="0014432F">
        <w:rPr>
          <w:rFonts w:asciiTheme="majorHAnsi" w:eastAsia="SimSun" w:hAnsiTheme="majorHAnsi"/>
          <w:color w:val="000000"/>
          <w:lang w:eastAsia="zh-CN"/>
        </w:rPr>
        <w:tab/>
        <w:t>Zobowiązanie podmiotu udostępniającego zasoby lub inny środek dowodowy, o którym mowa w pkt 9.4 SWZ potwierdza, że stosunek łączący Wykonawcę z podmiotami udostępniającymi zasoby gwarantuje rzeczywisty dostęp do tych zasobów oraz określa w szczególności:</w:t>
      </w:r>
    </w:p>
    <w:p w14:paraId="268199C8" w14:textId="77777777" w:rsidR="0014432F" w:rsidRPr="0014432F" w:rsidRDefault="0014432F" w:rsidP="00FE113D">
      <w:pPr>
        <w:spacing w:line="252" w:lineRule="auto"/>
        <w:ind w:left="703"/>
        <w:jc w:val="both"/>
        <w:rPr>
          <w:rFonts w:asciiTheme="majorHAnsi" w:eastAsia="SimSun" w:hAnsiTheme="majorHAnsi"/>
          <w:color w:val="000000"/>
          <w:lang w:eastAsia="zh-CN"/>
        </w:rPr>
      </w:pPr>
      <w:r w:rsidRPr="0014432F">
        <w:rPr>
          <w:rFonts w:asciiTheme="majorHAnsi" w:eastAsia="SimSun" w:hAnsiTheme="majorHAnsi"/>
          <w:color w:val="000000"/>
          <w:lang w:eastAsia="zh-CN"/>
        </w:rPr>
        <w:t>1)</w:t>
      </w:r>
      <w:r w:rsidRPr="0014432F">
        <w:rPr>
          <w:rFonts w:asciiTheme="majorHAnsi" w:eastAsia="SimSun" w:hAnsiTheme="majorHAnsi"/>
          <w:color w:val="000000"/>
          <w:lang w:eastAsia="zh-CN"/>
        </w:rPr>
        <w:tab/>
        <w:t>zakres dostępnych Wykonawcy zasobów podmiotu udostępniającego zasoby;</w:t>
      </w:r>
    </w:p>
    <w:p w14:paraId="54F56805" w14:textId="77777777" w:rsidR="0014432F" w:rsidRPr="0014432F" w:rsidRDefault="0014432F" w:rsidP="00FE113D">
      <w:pPr>
        <w:spacing w:line="252" w:lineRule="auto"/>
        <w:ind w:left="703"/>
        <w:jc w:val="both"/>
        <w:rPr>
          <w:rFonts w:asciiTheme="majorHAnsi" w:eastAsia="SimSun" w:hAnsiTheme="majorHAnsi"/>
          <w:color w:val="000000"/>
          <w:lang w:eastAsia="zh-CN"/>
        </w:rPr>
      </w:pPr>
      <w:r w:rsidRPr="0014432F">
        <w:rPr>
          <w:rFonts w:asciiTheme="majorHAnsi" w:eastAsia="SimSun" w:hAnsiTheme="majorHAnsi"/>
          <w:color w:val="000000"/>
          <w:lang w:eastAsia="zh-CN"/>
        </w:rPr>
        <w:t>2)</w:t>
      </w:r>
      <w:r w:rsidRPr="0014432F">
        <w:rPr>
          <w:rFonts w:asciiTheme="majorHAnsi" w:eastAsia="SimSun" w:hAnsiTheme="majorHAnsi"/>
          <w:color w:val="000000"/>
          <w:lang w:eastAsia="zh-CN"/>
        </w:rPr>
        <w:tab/>
        <w:t>sposób i okres udostępnienia Wykonawcy i wykorzystania przez niego zasobów podmiotu udostępniającego te zasoby przy wykonywaniu zamówienia;</w:t>
      </w:r>
    </w:p>
    <w:p w14:paraId="65A463E7" w14:textId="77777777" w:rsidR="0014432F" w:rsidRPr="0014432F" w:rsidRDefault="0014432F" w:rsidP="00FE113D">
      <w:pPr>
        <w:spacing w:line="252" w:lineRule="auto"/>
        <w:ind w:left="703"/>
        <w:jc w:val="both"/>
        <w:rPr>
          <w:rFonts w:asciiTheme="majorHAnsi" w:eastAsia="SimSun" w:hAnsiTheme="majorHAnsi"/>
          <w:color w:val="000000"/>
          <w:lang w:eastAsia="zh-CN"/>
        </w:rPr>
      </w:pPr>
      <w:r w:rsidRPr="0014432F">
        <w:rPr>
          <w:rFonts w:asciiTheme="majorHAnsi" w:eastAsia="SimSun" w:hAnsiTheme="majorHAnsi"/>
          <w:color w:val="000000"/>
          <w:lang w:eastAsia="zh-CN"/>
        </w:rPr>
        <w:t>3)</w:t>
      </w:r>
      <w:r w:rsidRPr="0014432F">
        <w:rPr>
          <w:rFonts w:asciiTheme="majorHAnsi" w:eastAsia="SimSun" w:hAnsiTheme="majorHAnsi"/>
          <w:color w:val="000000"/>
          <w:lang w:eastAsia="zh-CN"/>
        </w:rPr>
        <w:tab/>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F17CA09" w14:textId="39024945" w:rsidR="0014432F" w:rsidRPr="0014432F" w:rsidRDefault="0014432F" w:rsidP="00FE113D">
      <w:pPr>
        <w:spacing w:line="252" w:lineRule="auto"/>
        <w:ind w:left="703" w:hanging="705"/>
        <w:jc w:val="both"/>
        <w:rPr>
          <w:rFonts w:asciiTheme="majorHAnsi" w:eastAsia="SimSun" w:hAnsiTheme="majorHAnsi"/>
          <w:color w:val="000000"/>
          <w:lang w:eastAsia="zh-CN"/>
        </w:rPr>
      </w:pPr>
      <w:r w:rsidRPr="00B97913">
        <w:rPr>
          <w:rFonts w:asciiTheme="majorHAnsi" w:eastAsia="SimSun" w:hAnsiTheme="majorHAnsi"/>
          <w:b/>
          <w:bCs/>
          <w:color w:val="000000"/>
          <w:lang w:eastAsia="zh-CN"/>
        </w:rPr>
        <w:t>9.6.</w:t>
      </w:r>
      <w:r w:rsidRPr="0014432F">
        <w:rPr>
          <w:rFonts w:asciiTheme="majorHAnsi" w:eastAsia="SimSun" w:hAnsiTheme="majorHAnsi"/>
          <w:color w:val="000000"/>
          <w:lang w:eastAsia="zh-CN"/>
        </w:rPr>
        <w:tab/>
        <w:t>Zamawiający oceni, czy udostępniane Wykonawcy przez podmioty udostępniające zasoby zdolności techniczne lub zawodowe pozwalają na wykazanie przez Wykonawcę spełniania warunków udziału w postępowaniu, a</w:t>
      </w:r>
      <w:r>
        <w:rPr>
          <w:rFonts w:asciiTheme="majorHAnsi" w:eastAsia="SimSun" w:hAnsiTheme="majorHAnsi"/>
          <w:color w:val="000000"/>
          <w:lang w:eastAsia="zh-CN"/>
        </w:rPr>
        <w:t xml:space="preserve"> </w:t>
      </w:r>
      <w:r w:rsidRPr="0014432F">
        <w:rPr>
          <w:rFonts w:asciiTheme="majorHAnsi" w:eastAsia="SimSun" w:hAnsiTheme="majorHAnsi"/>
          <w:color w:val="000000"/>
          <w:lang w:eastAsia="zh-CN"/>
        </w:rPr>
        <w:t>także zbada, czy nie zachodzą, wobec tego podmiotu podstawy wykluczenia,</w:t>
      </w:r>
      <w:r>
        <w:rPr>
          <w:rFonts w:asciiTheme="majorHAnsi" w:eastAsia="SimSun" w:hAnsiTheme="majorHAnsi"/>
          <w:color w:val="000000"/>
          <w:lang w:eastAsia="zh-CN"/>
        </w:rPr>
        <w:t xml:space="preserve"> </w:t>
      </w:r>
      <w:r w:rsidRPr="0014432F">
        <w:rPr>
          <w:rFonts w:asciiTheme="majorHAnsi" w:eastAsia="SimSun" w:hAnsiTheme="majorHAnsi"/>
          <w:color w:val="000000"/>
          <w:lang w:eastAsia="zh-CN"/>
        </w:rPr>
        <w:t>które zostały przewidziane względem Wykonawcy.</w:t>
      </w:r>
    </w:p>
    <w:p w14:paraId="4EAEBDCB" w14:textId="77777777" w:rsidR="0014432F" w:rsidRPr="0014432F" w:rsidRDefault="0014432F" w:rsidP="00FE113D">
      <w:pPr>
        <w:spacing w:line="252" w:lineRule="auto"/>
        <w:ind w:left="703" w:hanging="705"/>
        <w:jc w:val="both"/>
        <w:rPr>
          <w:rFonts w:asciiTheme="majorHAnsi" w:eastAsia="SimSun" w:hAnsiTheme="majorHAnsi"/>
          <w:color w:val="000000"/>
          <w:lang w:eastAsia="zh-CN"/>
        </w:rPr>
      </w:pPr>
      <w:r w:rsidRPr="00B97913">
        <w:rPr>
          <w:rFonts w:asciiTheme="majorHAnsi" w:eastAsia="SimSun" w:hAnsiTheme="majorHAnsi"/>
          <w:b/>
          <w:bCs/>
          <w:color w:val="000000"/>
          <w:lang w:eastAsia="zh-CN"/>
        </w:rPr>
        <w:lastRenderedPageBreak/>
        <w:t>9.7.</w:t>
      </w:r>
      <w:r w:rsidRPr="0014432F">
        <w:rPr>
          <w:rFonts w:asciiTheme="majorHAnsi" w:eastAsia="SimSun" w:hAnsiTheme="majorHAnsi"/>
          <w:color w:val="000000"/>
          <w:lang w:eastAsia="zh-CN"/>
        </w:rPr>
        <w:tab/>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20B3FEC6" w14:textId="77777777" w:rsidR="0014432F" w:rsidRPr="0014432F" w:rsidRDefault="0014432F" w:rsidP="00FE113D">
      <w:pPr>
        <w:spacing w:line="252" w:lineRule="auto"/>
        <w:ind w:left="703" w:hanging="705"/>
        <w:jc w:val="both"/>
        <w:rPr>
          <w:rFonts w:asciiTheme="majorHAnsi" w:eastAsia="SimSun" w:hAnsiTheme="majorHAnsi"/>
          <w:color w:val="000000"/>
          <w:lang w:eastAsia="zh-CN"/>
        </w:rPr>
      </w:pPr>
      <w:r w:rsidRPr="00B97913">
        <w:rPr>
          <w:rFonts w:asciiTheme="majorHAnsi" w:eastAsia="SimSun" w:hAnsiTheme="majorHAnsi"/>
          <w:b/>
          <w:bCs/>
          <w:color w:val="000000"/>
          <w:lang w:eastAsia="zh-CN"/>
        </w:rPr>
        <w:t>9.8.</w:t>
      </w:r>
      <w:r w:rsidRPr="0014432F">
        <w:rPr>
          <w:rFonts w:asciiTheme="majorHAnsi" w:eastAsia="SimSun" w:hAnsiTheme="majorHAnsi"/>
          <w:color w:val="000000"/>
          <w:lang w:eastAsia="zh-CN"/>
        </w:rPr>
        <w:tab/>
        <w:t>Wykonawca, w przypadku polegania na zdolnościach lub sytuacji podmiotów udostępniających zasoby, przedstawia, wraz z oświadczeniem, o którym mowa w pkt 8.1 SWZ także oświadczenia podmiotu udostępniającego zasoby, potwierdzające brak podstaw wykluczenia tego podmiotu oraz spełnianie warunków udziału w postępowaniu, w zakresie, w jakim Wykonawca powołuje się na jego zasoby wg wymogów Załącznika Nr 5 do SWZ.</w:t>
      </w:r>
    </w:p>
    <w:p w14:paraId="3441A63B" w14:textId="77777777" w:rsidR="0014432F" w:rsidRPr="0014432F" w:rsidRDefault="0014432F" w:rsidP="00FE113D">
      <w:pPr>
        <w:spacing w:line="252" w:lineRule="auto"/>
        <w:ind w:left="703" w:hanging="705"/>
        <w:jc w:val="both"/>
        <w:rPr>
          <w:rFonts w:asciiTheme="majorHAnsi" w:eastAsia="SimSun" w:hAnsiTheme="majorHAnsi"/>
          <w:color w:val="000000"/>
          <w:lang w:eastAsia="zh-CN"/>
        </w:rPr>
      </w:pPr>
      <w:r w:rsidRPr="00B97913">
        <w:rPr>
          <w:rFonts w:asciiTheme="majorHAnsi" w:eastAsia="SimSun" w:hAnsiTheme="majorHAnsi"/>
          <w:b/>
          <w:bCs/>
          <w:color w:val="000000"/>
          <w:lang w:eastAsia="zh-CN"/>
        </w:rPr>
        <w:t>9.9.</w:t>
      </w:r>
      <w:r w:rsidRPr="0014432F">
        <w:rPr>
          <w:rFonts w:asciiTheme="majorHAnsi" w:eastAsia="SimSun" w:hAnsiTheme="majorHAnsi"/>
          <w:color w:val="000000"/>
          <w:lang w:eastAsia="zh-CN"/>
        </w:rPr>
        <w:tab/>
        <w:t>Zamawiający nie żąda wskazania przez Wykonawcę, w ofercie, części zamówienia, których wykonanie zamierza powierzyć podwykonawcom, którzy nie są podmiotami udostępniającymi zasoby, oraz podania nazw ewentualnych podwykonawców.</w:t>
      </w:r>
    </w:p>
    <w:p w14:paraId="5592F708" w14:textId="77777777" w:rsidR="0014432F" w:rsidRPr="0014432F" w:rsidRDefault="0014432F" w:rsidP="00FE113D">
      <w:pPr>
        <w:spacing w:line="252" w:lineRule="auto"/>
        <w:ind w:left="703" w:hanging="705"/>
        <w:jc w:val="both"/>
        <w:rPr>
          <w:rFonts w:asciiTheme="majorHAnsi" w:eastAsia="SimSun" w:hAnsiTheme="majorHAnsi"/>
          <w:color w:val="000000"/>
          <w:lang w:eastAsia="zh-CN"/>
        </w:rPr>
      </w:pPr>
      <w:r w:rsidRPr="00B97913">
        <w:rPr>
          <w:rFonts w:asciiTheme="majorHAnsi" w:eastAsia="SimSun" w:hAnsiTheme="majorHAnsi"/>
          <w:b/>
          <w:bCs/>
          <w:color w:val="000000"/>
          <w:lang w:eastAsia="zh-CN"/>
        </w:rPr>
        <w:t>9.10.</w:t>
      </w:r>
      <w:r w:rsidRPr="0014432F">
        <w:rPr>
          <w:rFonts w:asciiTheme="majorHAnsi" w:eastAsia="SimSun" w:hAnsiTheme="majorHAnsi"/>
          <w:color w:val="000000"/>
          <w:lang w:eastAsia="zh-CN"/>
        </w:rPr>
        <w:tab/>
        <w:t>W przypadku zamówień na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w:t>
      </w:r>
    </w:p>
    <w:p w14:paraId="3284EF93" w14:textId="021BC055" w:rsidR="00CF38C2" w:rsidRDefault="0014432F" w:rsidP="00FE113D">
      <w:pPr>
        <w:spacing w:line="252" w:lineRule="auto"/>
        <w:ind w:left="703" w:hanging="705"/>
        <w:jc w:val="both"/>
        <w:rPr>
          <w:rFonts w:asciiTheme="majorHAnsi" w:eastAsia="SimSun" w:hAnsiTheme="majorHAnsi"/>
          <w:color w:val="000000"/>
          <w:lang w:eastAsia="zh-CN"/>
        </w:rPr>
      </w:pPr>
      <w:r w:rsidRPr="00B97913">
        <w:rPr>
          <w:rFonts w:asciiTheme="majorHAnsi" w:eastAsia="SimSun" w:hAnsiTheme="majorHAnsi"/>
          <w:b/>
          <w:bCs/>
          <w:color w:val="000000"/>
          <w:lang w:eastAsia="zh-CN"/>
        </w:rPr>
        <w:t>9.11.</w:t>
      </w:r>
      <w:r w:rsidRPr="0014432F">
        <w:rPr>
          <w:rFonts w:asciiTheme="majorHAnsi" w:eastAsia="SimSun" w:hAnsiTheme="majorHAnsi"/>
          <w:color w:val="000000"/>
          <w:lang w:eastAsia="zh-CN"/>
        </w:rPr>
        <w:tab/>
        <w:t>Wykonawca będzie zobowiązany do zawiadamiania Zamawiającego o wszelkich zmianach w odniesieniu do informacji, o których mowa w pkt 9.10 SWZ, w trakcie realizacji zamówienia, a także przekaże wymagane informacje na temat nowych podwykonawców, którym w późniejszym okresie zamierza powierzyć realizację robót budowlanych lub usług.</w:t>
      </w:r>
    </w:p>
    <w:p w14:paraId="4BD9E90F" w14:textId="77777777" w:rsidR="0014432F" w:rsidRPr="005046D9" w:rsidRDefault="0014432F" w:rsidP="0014432F">
      <w:pPr>
        <w:spacing w:line="276" w:lineRule="auto"/>
        <w:ind w:left="705" w:hanging="705"/>
        <w:jc w:val="both"/>
        <w:rPr>
          <w:rFonts w:asciiTheme="majorHAnsi" w:hAnsiTheme="majorHAnsi" w:cs="Arial"/>
        </w:rPr>
      </w:pPr>
    </w:p>
    <w:tbl>
      <w:tblPr>
        <w:tblW w:w="8931" w:type="dxa"/>
        <w:jc w:val="center"/>
        <w:tblLayout w:type="fixed"/>
        <w:tblLook w:val="00A0" w:firstRow="1" w:lastRow="0" w:firstColumn="1" w:lastColumn="0" w:noHBand="0" w:noVBand="0"/>
      </w:tblPr>
      <w:tblGrid>
        <w:gridCol w:w="8931"/>
      </w:tblGrid>
      <w:tr w:rsidR="00361D73" w:rsidRPr="005046D9" w14:paraId="45657C0C" w14:textId="77777777" w:rsidTr="00161DA3">
        <w:trPr>
          <w:jc w:val="center"/>
        </w:trPr>
        <w:tc>
          <w:tcPr>
            <w:tcW w:w="8931" w:type="dxa"/>
            <w:tcBorders>
              <w:bottom w:val="single" w:sz="4" w:space="0" w:color="000000"/>
            </w:tcBorders>
            <w:shd w:val="clear" w:color="auto" w:fill="D9D9D9" w:themeFill="background1" w:themeFillShade="D9"/>
          </w:tcPr>
          <w:p w14:paraId="6A9F9241" w14:textId="77777777" w:rsidR="002D5F80" w:rsidRPr="005046D9" w:rsidRDefault="00F23968" w:rsidP="005046D9">
            <w:pPr>
              <w:widowControl w:val="0"/>
              <w:spacing w:line="276" w:lineRule="auto"/>
              <w:contextualSpacing/>
              <w:jc w:val="center"/>
              <w:textAlignment w:val="baseline"/>
              <w:rPr>
                <w:rFonts w:asciiTheme="majorHAnsi" w:hAnsiTheme="majorHAnsi"/>
                <w:sz w:val="26"/>
                <w:szCs w:val="26"/>
              </w:rPr>
            </w:pPr>
            <w:r w:rsidRPr="005046D9">
              <w:rPr>
                <w:rFonts w:asciiTheme="majorHAnsi" w:hAnsiTheme="majorHAnsi"/>
                <w:sz w:val="26"/>
                <w:szCs w:val="26"/>
              </w:rPr>
              <w:t>Rozdział 10</w:t>
            </w:r>
          </w:p>
          <w:p w14:paraId="06BAC007" w14:textId="77777777" w:rsidR="002D5F80" w:rsidRPr="005046D9" w:rsidRDefault="00F23968" w:rsidP="005046D9">
            <w:pPr>
              <w:widowControl w:val="0"/>
              <w:spacing w:line="276" w:lineRule="auto"/>
              <w:contextualSpacing/>
              <w:jc w:val="center"/>
              <w:textAlignment w:val="baseline"/>
              <w:rPr>
                <w:rFonts w:asciiTheme="majorHAnsi" w:hAnsiTheme="majorHAnsi"/>
              </w:rPr>
            </w:pPr>
            <w:r w:rsidRPr="005046D9">
              <w:rPr>
                <w:rFonts w:asciiTheme="majorHAnsi" w:hAnsiTheme="majorHAnsi"/>
                <w:b/>
                <w:sz w:val="26"/>
                <w:szCs w:val="26"/>
              </w:rPr>
              <w:t xml:space="preserve">INFORMACJA DLA WYKONAWCÓW WSPÓLNIE UBIEGAJĄCYCH SIĘ </w:t>
            </w:r>
            <w:r w:rsidRPr="005046D9">
              <w:rPr>
                <w:rFonts w:asciiTheme="majorHAnsi" w:hAnsiTheme="majorHAnsi"/>
                <w:b/>
                <w:sz w:val="26"/>
                <w:szCs w:val="26"/>
              </w:rPr>
              <w:br/>
              <w:t>O UDZIELENIE ZAMÓWIENIA (W TYM SPÓŁKI CYWILNE)</w:t>
            </w:r>
          </w:p>
        </w:tc>
      </w:tr>
    </w:tbl>
    <w:p w14:paraId="6154B857" w14:textId="77777777" w:rsidR="002D5F80" w:rsidRPr="00E15D64" w:rsidRDefault="002D5F80" w:rsidP="005046D9">
      <w:pPr>
        <w:pStyle w:val="Akapitzlist"/>
        <w:widowControl w:val="0"/>
        <w:spacing w:line="276" w:lineRule="auto"/>
        <w:ind w:left="709"/>
        <w:outlineLvl w:val="3"/>
        <w:rPr>
          <w:rFonts w:asciiTheme="majorHAnsi" w:hAnsiTheme="majorHAnsi" w:cs="Arial"/>
          <w:bCs/>
          <w:sz w:val="10"/>
          <w:szCs w:val="10"/>
        </w:rPr>
      </w:pPr>
    </w:p>
    <w:p w14:paraId="0A30D599" w14:textId="441ED279" w:rsidR="002D5F80" w:rsidRPr="005046D9" w:rsidRDefault="00F23968" w:rsidP="00FE113D">
      <w:pPr>
        <w:pStyle w:val="Akapitzlist"/>
        <w:widowControl w:val="0"/>
        <w:numPr>
          <w:ilvl w:val="1"/>
          <w:numId w:val="6"/>
        </w:numPr>
        <w:ind w:left="709" w:hanging="709"/>
        <w:outlineLvl w:val="3"/>
        <w:rPr>
          <w:rFonts w:asciiTheme="majorHAnsi" w:hAnsiTheme="majorHAnsi" w:cs="Arial"/>
          <w:bCs/>
          <w:sz w:val="24"/>
          <w:szCs w:val="24"/>
        </w:rPr>
      </w:pPr>
      <w:r w:rsidRPr="005046D9">
        <w:rPr>
          <w:rFonts w:asciiTheme="majorHAnsi" w:hAnsiTheme="majorHAnsi" w:cs="Arial"/>
          <w:bCs/>
          <w:sz w:val="24"/>
          <w:szCs w:val="24"/>
        </w:rPr>
        <w:t xml:space="preserve">Wykonawcy </w:t>
      </w:r>
      <w:r w:rsidRPr="005046D9">
        <w:rPr>
          <w:rFonts w:asciiTheme="majorHAnsi" w:hAnsiTheme="majorHAnsi"/>
          <w:sz w:val="24"/>
          <w:szCs w:val="24"/>
        </w:rPr>
        <w:t xml:space="preserve">mogą wspólnie ubiegać się o udzielenie zamówienia. W takim przypadku, Wykonawcy ustanawiają pełnomocnika do reprezentowania ich </w:t>
      </w:r>
      <w:r w:rsidR="00EC34B5" w:rsidRPr="005046D9">
        <w:rPr>
          <w:rFonts w:asciiTheme="majorHAnsi" w:hAnsiTheme="majorHAnsi"/>
          <w:sz w:val="24"/>
          <w:szCs w:val="24"/>
        </w:rPr>
        <w:br/>
      </w:r>
      <w:r w:rsidRPr="005046D9">
        <w:rPr>
          <w:rFonts w:asciiTheme="majorHAnsi" w:hAnsiTheme="majorHAnsi"/>
          <w:sz w:val="24"/>
          <w:szCs w:val="24"/>
        </w:rPr>
        <w:t xml:space="preserve">w postępowaniu o udzielenie zamówienia albo do reprezentowania </w:t>
      </w:r>
      <w:r w:rsidR="00EC34B5" w:rsidRPr="005046D9">
        <w:rPr>
          <w:rFonts w:asciiTheme="majorHAnsi" w:hAnsiTheme="majorHAnsi"/>
          <w:sz w:val="24"/>
          <w:szCs w:val="24"/>
        </w:rPr>
        <w:br/>
      </w:r>
      <w:r w:rsidRPr="005046D9">
        <w:rPr>
          <w:rFonts w:asciiTheme="majorHAnsi" w:hAnsiTheme="majorHAnsi"/>
          <w:sz w:val="24"/>
          <w:szCs w:val="24"/>
        </w:rPr>
        <w:t>w postępowaniu i zawarcia umowy w sprawie zamówienia publicznego.</w:t>
      </w:r>
    </w:p>
    <w:p w14:paraId="2A593ADB" w14:textId="78AC6322" w:rsidR="00E71C79" w:rsidRPr="00F04DAE" w:rsidRDefault="00F23968" w:rsidP="00FE113D">
      <w:pPr>
        <w:pStyle w:val="Akapitzlist"/>
        <w:widowControl w:val="0"/>
        <w:numPr>
          <w:ilvl w:val="1"/>
          <w:numId w:val="6"/>
        </w:numPr>
        <w:ind w:left="709" w:hanging="709"/>
        <w:outlineLvl w:val="3"/>
        <w:rPr>
          <w:rFonts w:asciiTheme="majorHAnsi" w:hAnsiTheme="majorHAnsi" w:cs="Arial"/>
          <w:bCs/>
          <w:sz w:val="24"/>
          <w:szCs w:val="24"/>
        </w:rPr>
      </w:pPr>
      <w:r w:rsidRPr="00F04DAE">
        <w:rPr>
          <w:rFonts w:asciiTheme="majorHAnsi" w:hAnsiTheme="majorHAnsi" w:cs="Arial"/>
          <w:bCs/>
          <w:sz w:val="24"/>
          <w:szCs w:val="24"/>
        </w:rPr>
        <w:t>W przypadku Wykonawców wspólnie ubiegających się o udzielenie zamówienia</w:t>
      </w:r>
      <w:r w:rsidR="00F80F07" w:rsidRPr="00F04DAE">
        <w:rPr>
          <w:rFonts w:asciiTheme="majorHAnsi" w:hAnsiTheme="majorHAnsi" w:cs="Arial"/>
          <w:bCs/>
          <w:sz w:val="24"/>
          <w:szCs w:val="24"/>
        </w:rPr>
        <w:t xml:space="preserve"> </w:t>
      </w:r>
    </w:p>
    <w:p w14:paraId="6A599422" w14:textId="77777777" w:rsidR="00F04DAE" w:rsidRPr="00F04DAE" w:rsidRDefault="00F04DAE" w:rsidP="00FE113D">
      <w:pPr>
        <w:pStyle w:val="Akapitzlist"/>
        <w:widowControl w:val="0"/>
        <w:ind w:left="709"/>
        <w:outlineLvl w:val="3"/>
        <w:rPr>
          <w:rFonts w:asciiTheme="majorHAnsi" w:hAnsiTheme="majorHAnsi" w:cs="Arial"/>
          <w:bCs/>
          <w:sz w:val="24"/>
          <w:szCs w:val="24"/>
        </w:rPr>
      </w:pPr>
      <w:r w:rsidRPr="00F04DAE">
        <w:rPr>
          <w:rFonts w:asciiTheme="majorHAnsi" w:hAnsiTheme="majorHAnsi" w:cs="Arial"/>
          <w:bCs/>
          <w:sz w:val="24"/>
          <w:szCs w:val="24"/>
        </w:rPr>
        <w:t>a)</w:t>
      </w:r>
      <w:r w:rsidRPr="00F04DAE">
        <w:rPr>
          <w:rFonts w:asciiTheme="majorHAnsi" w:hAnsiTheme="majorHAnsi" w:cs="Arial"/>
          <w:bCs/>
          <w:sz w:val="24"/>
          <w:szCs w:val="24"/>
        </w:rPr>
        <w:tab/>
        <w:t>oświadczenia o których mowa w pkt. 8.1 SWZ składa z ofertą każdy  z Wykonawców wspólnie ubiegających się o zamówienie. Oświadczenia te potwierdzają brak podstaw wykluczenia oraz spełnianie warunków  udziału w postępowaniu w zakresie, w jakim każdy z wykonawców wykazuje spełnianie warunków udziału w postępowaniu.</w:t>
      </w:r>
    </w:p>
    <w:p w14:paraId="0994BD8A" w14:textId="77777777" w:rsidR="00F04DAE" w:rsidRPr="00F04DAE" w:rsidRDefault="00F04DAE" w:rsidP="00FE113D">
      <w:pPr>
        <w:pStyle w:val="Akapitzlist"/>
        <w:widowControl w:val="0"/>
        <w:ind w:left="709"/>
        <w:outlineLvl w:val="3"/>
        <w:rPr>
          <w:rFonts w:asciiTheme="majorHAnsi" w:hAnsiTheme="majorHAnsi" w:cs="Arial"/>
          <w:bCs/>
          <w:sz w:val="24"/>
          <w:szCs w:val="24"/>
        </w:rPr>
      </w:pPr>
      <w:r w:rsidRPr="00F04DAE">
        <w:rPr>
          <w:rFonts w:asciiTheme="majorHAnsi" w:hAnsiTheme="majorHAnsi" w:cs="Arial"/>
          <w:bCs/>
          <w:sz w:val="24"/>
          <w:szCs w:val="24"/>
        </w:rPr>
        <w:t>b)</w:t>
      </w:r>
      <w:r w:rsidRPr="00F04DAE">
        <w:rPr>
          <w:rFonts w:asciiTheme="majorHAnsi" w:hAnsiTheme="majorHAnsi" w:cs="Arial"/>
          <w:bCs/>
          <w:sz w:val="24"/>
          <w:szCs w:val="24"/>
        </w:rPr>
        <w:tab/>
        <w:t>w przypadku, o którym mowa w rozdziale 6.3 SWZ Wykonawcy wspólnie ubiegający się o udzielenie zamówienia dołączają do oferty oświadczenie, z którego wynika, które usługi wykonają poszczególni Wykonawcy. W przypadku gdy ofertę składa spółka cywilna, a pełen zakres prac wykonują wspólnie wspólnicy w ramach umowy spółki oświadczenie powinno potwierdzać ten fakt Oświadczenie należy złożyć wg wymogów załącznika nr 6 do SWZ.</w:t>
      </w:r>
    </w:p>
    <w:p w14:paraId="01371207" w14:textId="2A37FACD" w:rsidR="0014432F" w:rsidRDefault="00F04DAE" w:rsidP="00FE113D">
      <w:pPr>
        <w:pStyle w:val="Akapitzlist"/>
        <w:widowControl w:val="0"/>
        <w:ind w:left="709"/>
        <w:outlineLvl w:val="3"/>
        <w:rPr>
          <w:rFonts w:asciiTheme="majorHAnsi" w:hAnsiTheme="majorHAnsi" w:cs="Arial"/>
          <w:bCs/>
          <w:sz w:val="24"/>
          <w:szCs w:val="24"/>
        </w:rPr>
      </w:pPr>
      <w:r w:rsidRPr="00F04DAE">
        <w:rPr>
          <w:rFonts w:asciiTheme="majorHAnsi" w:hAnsiTheme="majorHAnsi" w:cs="Arial"/>
          <w:bCs/>
          <w:sz w:val="24"/>
          <w:szCs w:val="24"/>
        </w:rPr>
        <w:t>c)</w:t>
      </w:r>
      <w:r w:rsidRPr="00F04DAE">
        <w:rPr>
          <w:rFonts w:asciiTheme="majorHAnsi" w:hAnsiTheme="majorHAnsi" w:cs="Arial"/>
          <w:bCs/>
          <w:sz w:val="24"/>
          <w:szCs w:val="24"/>
        </w:rPr>
        <w:tab/>
        <w:t xml:space="preserve">zobowiązani są oni na wezwanie Zamawiającego, złożyć podmiotowe </w:t>
      </w:r>
      <w:r w:rsidRPr="00F04DAE">
        <w:rPr>
          <w:rFonts w:asciiTheme="majorHAnsi" w:hAnsiTheme="majorHAnsi" w:cs="Arial"/>
          <w:bCs/>
          <w:sz w:val="24"/>
          <w:szCs w:val="24"/>
        </w:rPr>
        <w:lastRenderedPageBreak/>
        <w:t>środki dowodowe, o których mowa w pkt. 8.3 SWZ, przy czym podmiotowe środki dowodowe, o których mowa w pkt. 8.3.1 SWZ składa odpowiednio Wykonawca/Wykonawcy, który/którzy wykazuje/-ą spełnienie warunku.</w:t>
      </w:r>
    </w:p>
    <w:p w14:paraId="719A8393" w14:textId="62CEE063" w:rsidR="00F04DAE" w:rsidRPr="00F04DAE" w:rsidRDefault="00F04DAE" w:rsidP="00FE113D">
      <w:pPr>
        <w:widowControl w:val="0"/>
        <w:spacing w:line="252" w:lineRule="auto"/>
        <w:ind w:left="709" w:hanging="709"/>
        <w:jc w:val="both"/>
        <w:outlineLvl w:val="3"/>
        <w:rPr>
          <w:rFonts w:asciiTheme="majorHAnsi" w:hAnsiTheme="majorHAnsi" w:cs="Arial"/>
          <w:b/>
        </w:rPr>
      </w:pPr>
      <w:r>
        <w:rPr>
          <w:rFonts w:asciiTheme="majorHAnsi" w:hAnsiTheme="majorHAnsi" w:cs="Arial"/>
          <w:b/>
        </w:rPr>
        <w:t xml:space="preserve">10.3.    </w:t>
      </w:r>
      <w:r w:rsidRPr="00F04DAE">
        <w:rPr>
          <w:rFonts w:asciiTheme="majorHAnsi" w:hAnsiTheme="majorHAnsi" w:cs="Arial"/>
          <w:b/>
        </w:rPr>
        <w:t>Jeżeli została wybrana oferta Wykonawców wspólnie ubiegających się o udzielenie zamówienia, Zamawiający może żądać przed zawarciem umowy w sprawie zamówienia publicznego kopii umowy regulującej współpracę tych Wykonawców.</w:t>
      </w:r>
    </w:p>
    <w:p w14:paraId="5F251E1C" w14:textId="77777777" w:rsidR="00C26C9C" w:rsidRPr="0071398F" w:rsidRDefault="00C26C9C" w:rsidP="0071398F">
      <w:pPr>
        <w:widowControl w:val="0"/>
        <w:spacing w:line="276" w:lineRule="auto"/>
        <w:outlineLvl w:val="3"/>
        <w:rPr>
          <w:rFonts w:asciiTheme="majorHAnsi" w:hAnsiTheme="majorHAnsi" w:cs="Arial"/>
          <w:bCs/>
        </w:rPr>
      </w:pPr>
    </w:p>
    <w:tbl>
      <w:tblPr>
        <w:tblW w:w="8931" w:type="dxa"/>
        <w:jc w:val="center"/>
        <w:tblLayout w:type="fixed"/>
        <w:tblLook w:val="00A0" w:firstRow="1" w:lastRow="0" w:firstColumn="1" w:lastColumn="0" w:noHBand="0" w:noVBand="0"/>
      </w:tblPr>
      <w:tblGrid>
        <w:gridCol w:w="8931"/>
      </w:tblGrid>
      <w:tr w:rsidR="00361D73" w:rsidRPr="005046D9" w14:paraId="12668875" w14:textId="77777777" w:rsidTr="00161DA3">
        <w:trPr>
          <w:trHeight w:val="819"/>
          <w:jc w:val="center"/>
        </w:trPr>
        <w:tc>
          <w:tcPr>
            <w:tcW w:w="8931" w:type="dxa"/>
            <w:tcBorders>
              <w:bottom w:val="single" w:sz="4" w:space="0" w:color="000000"/>
            </w:tcBorders>
            <w:shd w:val="clear" w:color="auto" w:fill="D9D9D9" w:themeFill="background1" w:themeFillShade="D9"/>
          </w:tcPr>
          <w:p w14:paraId="4865EC5C" w14:textId="77777777" w:rsidR="002D5F80" w:rsidRPr="005046D9" w:rsidRDefault="00F23968" w:rsidP="005046D9">
            <w:pPr>
              <w:widowControl w:val="0"/>
              <w:spacing w:line="276" w:lineRule="auto"/>
              <w:contextualSpacing/>
              <w:jc w:val="center"/>
              <w:textAlignment w:val="baseline"/>
              <w:rPr>
                <w:rFonts w:asciiTheme="majorHAnsi" w:hAnsiTheme="majorHAnsi"/>
                <w:sz w:val="26"/>
                <w:szCs w:val="26"/>
              </w:rPr>
            </w:pPr>
            <w:r w:rsidRPr="005046D9">
              <w:rPr>
                <w:rFonts w:asciiTheme="majorHAnsi" w:hAnsiTheme="majorHAnsi"/>
                <w:sz w:val="26"/>
                <w:szCs w:val="26"/>
              </w:rPr>
              <w:t>Rozdział 11</w:t>
            </w:r>
          </w:p>
          <w:p w14:paraId="092959CB" w14:textId="77777777" w:rsidR="002D5F80" w:rsidRPr="005046D9" w:rsidRDefault="00F23968" w:rsidP="005046D9">
            <w:pPr>
              <w:widowControl w:val="0"/>
              <w:spacing w:line="276" w:lineRule="auto"/>
              <w:contextualSpacing/>
              <w:jc w:val="center"/>
              <w:textAlignment w:val="baseline"/>
              <w:rPr>
                <w:rFonts w:asciiTheme="majorHAnsi" w:hAnsiTheme="majorHAnsi"/>
                <w:sz w:val="26"/>
                <w:szCs w:val="26"/>
              </w:rPr>
            </w:pPr>
            <w:r w:rsidRPr="005046D9">
              <w:rPr>
                <w:rFonts w:asciiTheme="majorHAnsi" w:hAnsiTheme="majorHAnsi"/>
                <w:b/>
                <w:sz w:val="26"/>
                <w:szCs w:val="26"/>
              </w:rPr>
              <w:t xml:space="preserve">INFORMACJE O ŚRODKACH KOMUNIKACJI ELEKTRONICZNEJ, PRZY UŻYCIU KTÓRYCH ZAMAWIAJĄCY BĘDZIE KOMUNIKOWAŁ SIĘ Z WYKONAWCAMI, ORAZ INFORMACJE O WYMAGANIACH TECHNICZNYCH </w:t>
            </w:r>
            <w:r w:rsidRPr="005046D9">
              <w:rPr>
                <w:rFonts w:asciiTheme="majorHAnsi" w:hAnsiTheme="majorHAnsi"/>
                <w:b/>
                <w:sz w:val="26"/>
                <w:szCs w:val="26"/>
              </w:rPr>
              <w:br/>
              <w:t>I ORGANIZACYJNYCH SPORZĄDZANIA, WYSYŁANIA I ODBIERANIA KORESPONDENCJI ELEKTRONICZNEJ</w:t>
            </w:r>
          </w:p>
        </w:tc>
      </w:tr>
    </w:tbl>
    <w:p w14:paraId="028D9D77" w14:textId="77777777" w:rsidR="002D5F80" w:rsidRPr="00423BEF" w:rsidRDefault="002D5F80" w:rsidP="005046D9">
      <w:pPr>
        <w:pStyle w:val="Kolorowalistaakcent11"/>
        <w:widowControl w:val="0"/>
        <w:spacing w:line="276" w:lineRule="auto"/>
        <w:ind w:left="0"/>
        <w:outlineLvl w:val="3"/>
        <w:rPr>
          <w:rFonts w:asciiTheme="majorHAnsi" w:hAnsiTheme="majorHAnsi"/>
          <w:b/>
          <w:sz w:val="10"/>
          <w:szCs w:val="10"/>
          <w:highlight w:val="yellow"/>
        </w:rPr>
      </w:pPr>
    </w:p>
    <w:p w14:paraId="58A5EC64" w14:textId="77777777" w:rsidR="00C26C9C" w:rsidRPr="00C26C9C" w:rsidRDefault="00C26C9C" w:rsidP="00C26C9C">
      <w:pPr>
        <w:pStyle w:val="Akapitzlist"/>
        <w:numPr>
          <w:ilvl w:val="1"/>
          <w:numId w:val="76"/>
        </w:numPr>
        <w:rPr>
          <w:rFonts w:asciiTheme="majorHAnsi" w:hAnsiTheme="majorHAnsi" w:cs="Calibri"/>
          <w:color w:val="000000"/>
          <w:sz w:val="24"/>
          <w:szCs w:val="24"/>
        </w:rPr>
      </w:pPr>
      <w:r w:rsidRPr="00C26C9C">
        <w:rPr>
          <w:rFonts w:asciiTheme="majorHAnsi" w:hAnsiTheme="majorHAnsi" w:cs="Calibri"/>
          <w:color w:val="000000"/>
          <w:sz w:val="24"/>
          <w:szCs w:val="24"/>
        </w:rPr>
        <w:t>W postępowaniu o udzielenie zamówienia publicznego komunikacja między Zamawiającym a Wykonawcami odbywa się przy użyciu Platformy e-Zamówienia, która jest dostępna pod adresem https://ezamowienia.gov.pl .</w:t>
      </w:r>
    </w:p>
    <w:p w14:paraId="706A98FC" w14:textId="317FDBD2" w:rsidR="00C26C9C" w:rsidRPr="00C26C9C" w:rsidRDefault="00C26C9C" w:rsidP="00C26C9C">
      <w:pPr>
        <w:pStyle w:val="Akapitzlist"/>
        <w:numPr>
          <w:ilvl w:val="1"/>
          <w:numId w:val="76"/>
        </w:numPr>
        <w:rPr>
          <w:rFonts w:asciiTheme="majorHAnsi" w:hAnsiTheme="majorHAnsi" w:cs="Calibri"/>
          <w:color w:val="000000"/>
          <w:sz w:val="24"/>
          <w:szCs w:val="24"/>
        </w:rPr>
      </w:pPr>
      <w:r w:rsidRPr="00C26C9C">
        <w:rPr>
          <w:rFonts w:asciiTheme="majorHAnsi" w:hAnsiTheme="majorHAnsi" w:cs="Calibri"/>
          <w:color w:val="000000"/>
          <w:sz w:val="24"/>
          <w:szCs w:val="24"/>
        </w:rPr>
        <w:t>Osobami uprawnionymi do kontaktu z Wykonawcami są: Pan</w:t>
      </w:r>
      <w:r>
        <w:rPr>
          <w:rFonts w:asciiTheme="majorHAnsi" w:hAnsiTheme="majorHAnsi" w:cs="Calibri"/>
          <w:color w:val="000000"/>
          <w:sz w:val="24"/>
          <w:szCs w:val="24"/>
        </w:rPr>
        <w:t xml:space="preserve"> Paweł Łobacz</w:t>
      </w:r>
      <w:r w:rsidRPr="00C26C9C">
        <w:rPr>
          <w:rFonts w:asciiTheme="majorHAnsi" w:hAnsiTheme="majorHAnsi" w:cs="Calibri"/>
          <w:color w:val="000000"/>
          <w:sz w:val="24"/>
          <w:szCs w:val="24"/>
        </w:rPr>
        <w:t>– sprawy formalne oraz zagadnienia dot. przedmiotu zamówienia.</w:t>
      </w:r>
    </w:p>
    <w:p w14:paraId="447BE186" w14:textId="34DD39FD" w:rsidR="00C26C9C" w:rsidRPr="00C26C9C" w:rsidRDefault="00C26C9C" w:rsidP="00C26C9C">
      <w:pPr>
        <w:pStyle w:val="Akapitzlist"/>
        <w:numPr>
          <w:ilvl w:val="1"/>
          <w:numId w:val="76"/>
        </w:numPr>
        <w:rPr>
          <w:rFonts w:asciiTheme="majorHAnsi" w:hAnsiTheme="majorHAnsi" w:cs="Calibri"/>
          <w:color w:val="000000"/>
          <w:sz w:val="24"/>
          <w:szCs w:val="24"/>
        </w:rPr>
      </w:pPr>
      <w:r w:rsidRPr="00C26C9C">
        <w:rPr>
          <w:rFonts w:asciiTheme="majorHAnsi" w:hAnsiTheme="majorHAnsi" w:cs="Calibri"/>
          <w:color w:val="000000"/>
          <w:sz w:val="24"/>
          <w:szCs w:val="24"/>
        </w:rPr>
        <w:t>Korzystanie z Platformy e-Zamówienia jest bezpłatne.</w:t>
      </w:r>
    </w:p>
    <w:p w14:paraId="5F87B3C2" w14:textId="7E3FDB58" w:rsidR="00C26C9C" w:rsidRPr="00C26C9C" w:rsidRDefault="00C26C9C" w:rsidP="00C26C9C">
      <w:pPr>
        <w:pStyle w:val="Akapitzlist"/>
        <w:numPr>
          <w:ilvl w:val="1"/>
          <w:numId w:val="76"/>
        </w:numPr>
        <w:rPr>
          <w:rFonts w:asciiTheme="majorHAnsi" w:hAnsiTheme="majorHAnsi" w:cs="Calibri"/>
          <w:color w:val="000000"/>
          <w:sz w:val="24"/>
          <w:szCs w:val="24"/>
        </w:rPr>
      </w:pPr>
      <w:r w:rsidRPr="00C26C9C">
        <w:rPr>
          <w:rFonts w:asciiTheme="majorHAnsi" w:hAnsiTheme="majorHAnsi" w:cs="Calibri"/>
          <w:color w:val="000000"/>
          <w:sz w:val="24"/>
          <w:szCs w:val="24"/>
        </w:rPr>
        <w:t>Wykonawca zamierzający wziąć udział w postępowaniu o udzielenie zamówienia publicznego musi posiadać konto podmiotu „Wykonawca” na Platformie e- Zamówienia. Szczegółowe informacje na temat zakładania kont podmiotów oraz zasady i warunki korzystania z Platformy e-Zamówienia określa Regulamin Platformy e-Zamówienia, dostępny na stronie internetowej</w:t>
      </w:r>
      <w:r>
        <w:rPr>
          <w:rFonts w:asciiTheme="majorHAnsi" w:hAnsiTheme="majorHAnsi" w:cs="Calibri"/>
          <w:color w:val="000000"/>
          <w:sz w:val="24"/>
          <w:szCs w:val="24"/>
        </w:rPr>
        <w:t xml:space="preserve"> </w:t>
      </w:r>
      <w:r w:rsidRPr="00C26C9C">
        <w:rPr>
          <w:rFonts w:asciiTheme="majorHAnsi" w:hAnsiTheme="majorHAnsi" w:cs="Calibri"/>
          <w:color w:val="000000"/>
          <w:sz w:val="24"/>
          <w:szCs w:val="24"/>
        </w:rPr>
        <w:t>https://ezamowienia.gov.pl oraz informacje zamieszczone w zakładce „Centrum Pomocy”.</w:t>
      </w:r>
    </w:p>
    <w:p w14:paraId="740810C2" w14:textId="3424240D" w:rsidR="00C26C9C" w:rsidRPr="00C26C9C" w:rsidRDefault="00C26C9C" w:rsidP="00C26C9C">
      <w:pPr>
        <w:pStyle w:val="Akapitzlist"/>
        <w:numPr>
          <w:ilvl w:val="1"/>
          <w:numId w:val="76"/>
        </w:numPr>
        <w:rPr>
          <w:rFonts w:asciiTheme="majorHAnsi" w:hAnsiTheme="majorHAnsi" w:cs="Calibri"/>
          <w:color w:val="000000"/>
          <w:sz w:val="24"/>
          <w:szCs w:val="24"/>
        </w:rPr>
      </w:pPr>
      <w:r w:rsidRPr="00C26C9C">
        <w:rPr>
          <w:rFonts w:asciiTheme="majorHAnsi" w:hAnsiTheme="majorHAnsi" w:cs="Calibri"/>
          <w:color w:val="000000"/>
          <w:sz w:val="24"/>
          <w:szCs w:val="24"/>
        </w:rPr>
        <w:t>Przeglądanie i pobieranie publicznej treści dokumentacji postępowania nie wymaga posiadania konta na Platformie e-Zamówienia ani logowania.</w:t>
      </w:r>
    </w:p>
    <w:p w14:paraId="7477E945" w14:textId="2B860109" w:rsidR="00C26C9C" w:rsidRPr="00C26C9C" w:rsidRDefault="00C26C9C" w:rsidP="00C26C9C">
      <w:pPr>
        <w:pStyle w:val="Akapitzlist"/>
        <w:numPr>
          <w:ilvl w:val="1"/>
          <w:numId w:val="76"/>
        </w:numPr>
        <w:rPr>
          <w:rFonts w:asciiTheme="majorHAnsi" w:hAnsiTheme="majorHAnsi" w:cs="Calibri"/>
          <w:color w:val="000000"/>
          <w:sz w:val="24"/>
          <w:szCs w:val="24"/>
        </w:rPr>
      </w:pPr>
      <w:r w:rsidRPr="00C26C9C">
        <w:rPr>
          <w:rFonts w:asciiTheme="majorHAnsi" w:hAnsiTheme="majorHAnsi" w:cs="Calibri"/>
          <w:color w:val="000000"/>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373CF394" w14:textId="6278899C" w:rsidR="00C26C9C" w:rsidRPr="00C26C9C" w:rsidRDefault="00C26C9C" w:rsidP="00C26C9C">
      <w:pPr>
        <w:pStyle w:val="Akapitzlist"/>
        <w:numPr>
          <w:ilvl w:val="1"/>
          <w:numId w:val="76"/>
        </w:numPr>
        <w:rPr>
          <w:rFonts w:asciiTheme="majorHAnsi" w:hAnsiTheme="majorHAnsi" w:cs="Calibri"/>
          <w:color w:val="000000"/>
          <w:sz w:val="24"/>
          <w:szCs w:val="24"/>
        </w:rPr>
      </w:pPr>
      <w:r w:rsidRPr="00C26C9C">
        <w:rPr>
          <w:rFonts w:asciiTheme="majorHAnsi" w:hAnsiTheme="majorHAnsi" w:cs="Calibri"/>
          <w:color w:val="000000"/>
          <w:sz w:val="24"/>
          <w:szCs w:val="24"/>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Prawo zamówień publicznych, ww. regulacje nie będą miały bezpośredniego zastosowania.</w:t>
      </w:r>
    </w:p>
    <w:p w14:paraId="385943D1" w14:textId="2233F558" w:rsidR="00C26C9C" w:rsidRPr="00C26C9C" w:rsidRDefault="00C26C9C" w:rsidP="00C26C9C">
      <w:pPr>
        <w:pStyle w:val="Akapitzlist"/>
        <w:numPr>
          <w:ilvl w:val="1"/>
          <w:numId w:val="76"/>
        </w:numPr>
        <w:rPr>
          <w:rFonts w:asciiTheme="majorHAnsi" w:hAnsiTheme="majorHAnsi" w:cs="Calibri"/>
          <w:color w:val="000000"/>
          <w:sz w:val="24"/>
          <w:szCs w:val="24"/>
        </w:rPr>
      </w:pPr>
      <w:r w:rsidRPr="00C26C9C">
        <w:rPr>
          <w:rFonts w:asciiTheme="majorHAnsi" w:hAnsiTheme="majorHAnsi" w:cs="Calibri"/>
          <w:color w:val="000000"/>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14:paraId="538B749A" w14:textId="77777777" w:rsidR="00C26C9C" w:rsidRPr="00C26C9C" w:rsidRDefault="00C26C9C" w:rsidP="00C26C9C">
      <w:pPr>
        <w:pStyle w:val="Akapitzlist"/>
        <w:rPr>
          <w:rFonts w:asciiTheme="majorHAnsi" w:hAnsiTheme="majorHAnsi" w:cs="Calibri"/>
          <w:color w:val="000000"/>
          <w:sz w:val="24"/>
          <w:szCs w:val="24"/>
        </w:rPr>
      </w:pPr>
      <w:r w:rsidRPr="00C26C9C">
        <w:rPr>
          <w:rFonts w:asciiTheme="majorHAnsi" w:hAnsiTheme="majorHAnsi" w:cs="Calibri"/>
          <w:color w:val="000000"/>
          <w:sz w:val="24"/>
          <w:szCs w:val="24"/>
        </w:rPr>
        <w:lastRenderedPageBreak/>
        <w:t xml:space="preserve">1) w formatach danych określonych w przepisach rozporządzenia Rady Ministrów w sprawie Krajowych Ram Interoperacyjności (i przekazuje się jako załącznik), lub </w:t>
      </w:r>
    </w:p>
    <w:p w14:paraId="28052352" w14:textId="77777777" w:rsidR="00C26C9C" w:rsidRPr="00C26C9C" w:rsidRDefault="00C26C9C" w:rsidP="00C26C9C">
      <w:pPr>
        <w:pStyle w:val="Akapitzlist"/>
        <w:rPr>
          <w:rFonts w:asciiTheme="majorHAnsi" w:hAnsiTheme="majorHAnsi" w:cs="Calibri"/>
          <w:color w:val="000000"/>
          <w:sz w:val="24"/>
          <w:szCs w:val="24"/>
        </w:rPr>
      </w:pPr>
      <w:r w:rsidRPr="00C26C9C">
        <w:rPr>
          <w:rFonts w:asciiTheme="majorHAnsi" w:hAnsiTheme="majorHAnsi" w:cs="Calibri"/>
          <w:color w:val="000000"/>
          <w:sz w:val="24"/>
          <w:szCs w:val="24"/>
        </w:rPr>
        <w:t>2) jako tekst wpisany bezpośrednio do wiadomości przekazywanej przy użyciu środków komunikacji elektronicznej (np. w treści wiadomości e-mail lub w treści „Formularza do komunikacji”).</w:t>
      </w:r>
    </w:p>
    <w:p w14:paraId="2FB29A85" w14:textId="5FC9AA82" w:rsidR="00C26C9C" w:rsidRPr="00C26C9C" w:rsidRDefault="00C26C9C" w:rsidP="00C26C9C">
      <w:pPr>
        <w:pStyle w:val="Akapitzlist"/>
        <w:numPr>
          <w:ilvl w:val="1"/>
          <w:numId w:val="76"/>
        </w:numPr>
        <w:rPr>
          <w:rFonts w:asciiTheme="majorHAnsi" w:hAnsiTheme="majorHAnsi" w:cs="Calibri"/>
          <w:color w:val="000000"/>
          <w:sz w:val="24"/>
          <w:szCs w:val="24"/>
        </w:rPr>
      </w:pPr>
      <w:r w:rsidRPr="00C26C9C">
        <w:rPr>
          <w:rFonts w:asciiTheme="majorHAnsi" w:hAnsiTheme="majorHAnsi" w:cs="Calibri"/>
          <w:color w:val="000000"/>
          <w:sz w:val="24"/>
          <w:szCs w:val="24"/>
        </w:rPr>
        <w:t>Jeżeli dokumenty elektroniczne, przekazywane przy użyciu środków komunikacji elektronicznej, zawierają informacje stanowiące tajemnicę przedsiębiorstwa w rozumieniu</w:t>
      </w:r>
      <w:r w:rsidRPr="00C26C9C">
        <w:t xml:space="preserve"> </w:t>
      </w:r>
      <w:r w:rsidRPr="00C26C9C">
        <w:rPr>
          <w:rFonts w:asciiTheme="majorHAnsi" w:hAnsiTheme="majorHAnsi" w:cs="Calibri"/>
          <w:color w:val="000000"/>
          <w:sz w:val="24"/>
          <w:szCs w:val="24"/>
        </w:rPr>
        <w:t>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71DEA8B2" w14:textId="4FD14E0A" w:rsidR="00C26C9C" w:rsidRPr="00C26C9C" w:rsidRDefault="00C26C9C" w:rsidP="00C26C9C">
      <w:pPr>
        <w:pStyle w:val="Akapitzlist"/>
        <w:numPr>
          <w:ilvl w:val="1"/>
          <w:numId w:val="76"/>
        </w:numPr>
        <w:rPr>
          <w:rFonts w:asciiTheme="majorHAnsi" w:hAnsiTheme="majorHAnsi" w:cs="Calibri"/>
          <w:color w:val="000000"/>
          <w:sz w:val="24"/>
          <w:szCs w:val="24"/>
        </w:rPr>
      </w:pPr>
      <w:r w:rsidRPr="00C26C9C">
        <w:rPr>
          <w:rFonts w:asciiTheme="majorHAnsi" w:hAnsiTheme="majorHAnsi" w:cs="Calibri"/>
          <w:color w:val="000000"/>
          <w:sz w:val="24"/>
          <w:szCs w:val="24"/>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Prawo zamówień publicznych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typu zewnętrznego lub wewnętrznego. W zależności od rodzaju podpisu i jego typu(zewnętrzny, wewnętrzny) dodaje się uprzednio podpisane dokumenty wraz z wygenerowanym plikiem podpisu (typ zewnętrzny) lub dokument z wszytym podpisem (typ wewnętrzny).</w:t>
      </w:r>
    </w:p>
    <w:p w14:paraId="05FAA057" w14:textId="546D98F7" w:rsidR="00C26C9C" w:rsidRPr="00C26C9C" w:rsidRDefault="00C26C9C" w:rsidP="00C26C9C">
      <w:pPr>
        <w:pStyle w:val="Akapitzlist"/>
        <w:numPr>
          <w:ilvl w:val="1"/>
          <w:numId w:val="76"/>
        </w:numPr>
        <w:rPr>
          <w:rFonts w:asciiTheme="majorHAnsi" w:hAnsiTheme="majorHAnsi" w:cs="Calibri"/>
          <w:color w:val="000000"/>
          <w:sz w:val="24"/>
          <w:szCs w:val="24"/>
        </w:rPr>
      </w:pPr>
      <w:r w:rsidRPr="00C26C9C">
        <w:rPr>
          <w:rFonts w:asciiTheme="majorHAnsi" w:hAnsiTheme="majorHAnsi" w:cs="Calibri"/>
          <w:color w:val="000000"/>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7AE5DDD4" w14:textId="399936CA" w:rsidR="00C26C9C" w:rsidRPr="00C26C9C" w:rsidRDefault="00C26C9C" w:rsidP="00C26C9C">
      <w:pPr>
        <w:pStyle w:val="Akapitzlist"/>
        <w:numPr>
          <w:ilvl w:val="1"/>
          <w:numId w:val="76"/>
        </w:numPr>
        <w:rPr>
          <w:rFonts w:asciiTheme="majorHAnsi" w:hAnsiTheme="majorHAnsi" w:cs="Calibri"/>
          <w:color w:val="000000"/>
          <w:sz w:val="24"/>
          <w:szCs w:val="24"/>
        </w:rPr>
      </w:pPr>
      <w:r w:rsidRPr="00C26C9C">
        <w:rPr>
          <w:rFonts w:asciiTheme="majorHAnsi" w:hAnsiTheme="majorHAnsi" w:cs="Calibri"/>
          <w:color w:val="000000"/>
          <w:sz w:val="24"/>
          <w:szCs w:val="24"/>
        </w:rPr>
        <w:t>Wszystkie wysłane i odebrane w postępowaniu przez wykonawcę wiadomości widoczne są po zalogowaniu w podglądzie postępowania w zakładce „Komunikacja”.</w:t>
      </w:r>
    </w:p>
    <w:p w14:paraId="5F7BFF02" w14:textId="53487C66" w:rsidR="00C26C9C" w:rsidRPr="00C26C9C" w:rsidRDefault="00C26C9C" w:rsidP="00C26C9C">
      <w:pPr>
        <w:pStyle w:val="Akapitzlist"/>
        <w:numPr>
          <w:ilvl w:val="1"/>
          <w:numId w:val="76"/>
        </w:numPr>
        <w:rPr>
          <w:rFonts w:asciiTheme="majorHAnsi" w:hAnsiTheme="majorHAnsi" w:cs="Calibri"/>
          <w:color w:val="000000"/>
          <w:sz w:val="24"/>
          <w:szCs w:val="24"/>
        </w:rPr>
      </w:pPr>
      <w:r w:rsidRPr="00C26C9C">
        <w:rPr>
          <w:rFonts w:asciiTheme="majorHAnsi" w:hAnsiTheme="majorHAnsi" w:cs="Calibri"/>
          <w:color w:val="000000"/>
          <w:sz w:val="24"/>
          <w:szCs w:val="24"/>
        </w:rPr>
        <w:t>Maksymalny rozmiar plików przesyłanych za pośrednictwem „Formularzy do komunikacji” wynosi 150 MB (wielkość ta dotyczy plików przesyłanych jako załączniki do jednego formularza).</w:t>
      </w:r>
    </w:p>
    <w:p w14:paraId="32F2C645" w14:textId="6B81D562" w:rsidR="00C26C9C" w:rsidRPr="00C26C9C" w:rsidRDefault="00C26C9C" w:rsidP="00C26C9C">
      <w:pPr>
        <w:pStyle w:val="Akapitzlist"/>
        <w:numPr>
          <w:ilvl w:val="1"/>
          <w:numId w:val="76"/>
        </w:numPr>
        <w:rPr>
          <w:rFonts w:asciiTheme="majorHAnsi" w:hAnsiTheme="majorHAnsi" w:cs="Calibri"/>
          <w:color w:val="000000"/>
          <w:sz w:val="24"/>
          <w:szCs w:val="24"/>
        </w:rPr>
      </w:pPr>
      <w:r w:rsidRPr="00C26C9C">
        <w:rPr>
          <w:rFonts w:asciiTheme="majorHAnsi" w:hAnsiTheme="majorHAnsi" w:cs="Calibri"/>
          <w:color w:val="000000"/>
          <w:sz w:val="24"/>
          <w:szCs w:val="24"/>
        </w:rPr>
        <w:t>Minimalne wymagania techniczne dotyczące sprzętu używanego w celu korzystania z usług Platformy e-Zamówienia oraz informacje dotyczące specyfikacji połączenia określa Regulamin Platformy e-Zamówienia.</w:t>
      </w:r>
    </w:p>
    <w:p w14:paraId="09557A6B" w14:textId="15850293" w:rsidR="0071398F" w:rsidRPr="004F0DA8" w:rsidRDefault="00C26C9C" w:rsidP="004F0DA8">
      <w:pPr>
        <w:pStyle w:val="Akapitzlist"/>
        <w:numPr>
          <w:ilvl w:val="1"/>
          <w:numId w:val="76"/>
        </w:numPr>
        <w:rPr>
          <w:rFonts w:asciiTheme="majorHAnsi" w:hAnsiTheme="majorHAnsi" w:cs="Calibri"/>
          <w:color w:val="000000"/>
          <w:sz w:val="24"/>
          <w:szCs w:val="24"/>
        </w:rPr>
      </w:pPr>
      <w:r w:rsidRPr="00C26C9C">
        <w:rPr>
          <w:rFonts w:asciiTheme="majorHAnsi" w:hAnsiTheme="majorHAnsi" w:cs="Calibri"/>
          <w:color w:val="000000"/>
          <w:sz w:val="24"/>
          <w:szCs w:val="24"/>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2C902A4B" w14:textId="77777777" w:rsidR="0071398F" w:rsidRPr="00CC461C" w:rsidRDefault="0071398F" w:rsidP="005046D9">
      <w:pPr>
        <w:widowControl w:val="0"/>
        <w:spacing w:line="276" w:lineRule="auto"/>
        <w:outlineLvl w:val="3"/>
        <w:rPr>
          <w:rFonts w:asciiTheme="majorHAnsi" w:hAnsiTheme="majorHAnsi"/>
          <w:b/>
          <w:sz w:val="20"/>
          <w:szCs w:val="20"/>
          <w:highlight w:val="yellow"/>
        </w:rPr>
      </w:pPr>
    </w:p>
    <w:tbl>
      <w:tblPr>
        <w:tblW w:w="8931" w:type="dxa"/>
        <w:jc w:val="center"/>
        <w:tblLayout w:type="fixed"/>
        <w:tblLook w:val="00A0" w:firstRow="1" w:lastRow="0" w:firstColumn="1" w:lastColumn="0" w:noHBand="0" w:noVBand="0"/>
      </w:tblPr>
      <w:tblGrid>
        <w:gridCol w:w="8931"/>
      </w:tblGrid>
      <w:tr w:rsidR="00361D73" w:rsidRPr="005046D9" w14:paraId="10709A5E" w14:textId="77777777" w:rsidTr="00F06E53">
        <w:trPr>
          <w:jc w:val="center"/>
        </w:trPr>
        <w:tc>
          <w:tcPr>
            <w:tcW w:w="8931" w:type="dxa"/>
            <w:tcBorders>
              <w:bottom w:val="single" w:sz="4" w:space="0" w:color="000000"/>
            </w:tcBorders>
            <w:shd w:val="clear" w:color="auto" w:fill="D9D9D9" w:themeFill="background1" w:themeFillShade="D9"/>
          </w:tcPr>
          <w:p w14:paraId="0B0CFBFF" w14:textId="77777777" w:rsidR="002D5F80" w:rsidRPr="005046D9" w:rsidRDefault="00F23968" w:rsidP="005046D9">
            <w:pPr>
              <w:widowControl w:val="0"/>
              <w:spacing w:line="276" w:lineRule="auto"/>
              <w:contextualSpacing/>
              <w:jc w:val="center"/>
              <w:textAlignment w:val="baseline"/>
              <w:rPr>
                <w:rFonts w:asciiTheme="majorHAnsi" w:hAnsiTheme="majorHAnsi"/>
                <w:sz w:val="26"/>
                <w:szCs w:val="26"/>
              </w:rPr>
            </w:pPr>
            <w:r w:rsidRPr="005046D9">
              <w:rPr>
                <w:rFonts w:asciiTheme="majorHAnsi" w:hAnsiTheme="majorHAnsi"/>
                <w:sz w:val="26"/>
                <w:szCs w:val="26"/>
              </w:rPr>
              <w:t>Rozdział 12</w:t>
            </w:r>
          </w:p>
          <w:p w14:paraId="0C2C0962" w14:textId="77777777" w:rsidR="002D5F80" w:rsidRPr="005046D9" w:rsidRDefault="00F23968" w:rsidP="005046D9">
            <w:pPr>
              <w:widowControl w:val="0"/>
              <w:spacing w:line="276" w:lineRule="auto"/>
              <w:contextualSpacing/>
              <w:jc w:val="center"/>
              <w:textAlignment w:val="baseline"/>
              <w:rPr>
                <w:rFonts w:asciiTheme="majorHAnsi" w:hAnsiTheme="majorHAnsi"/>
              </w:rPr>
            </w:pPr>
            <w:r w:rsidRPr="005046D9">
              <w:rPr>
                <w:rFonts w:asciiTheme="majorHAnsi" w:hAnsiTheme="majorHAnsi"/>
                <w:b/>
                <w:sz w:val="26"/>
                <w:szCs w:val="26"/>
              </w:rPr>
              <w:t>WYMAGANIA DOTYCZĄCE WADIUM</w:t>
            </w:r>
          </w:p>
        </w:tc>
      </w:tr>
    </w:tbl>
    <w:p w14:paraId="4ADED09B" w14:textId="77777777" w:rsidR="002D5F80" w:rsidRPr="009B14A1" w:rsidRDefault="002D5F80" w:rsidP="005046D9">
      <w:pPr>
        <w:pStyle w:val="Kolorowalistaakcent11"/>
        <w:widowControl w:val="0"/>
        <w:spacing w:before="0" w:after="0" w:line="276" w:lineRule="auto"/>
        <w:ind w:left="0"/>
        <w:outlineLvl w:val="3"/>
        <w:rPr>
          <w:rFonts w:asciiTheme="majorHAnsi" w:hAnsiTheme="majorHAnsi" w:cs="Arial"/>
          <w:bCs/>
          <w:sz w:val="10"/>
          <w:szCs w:val="10"/>
          <w:lang w:eastAsia="pl-PL"/>
        </w:rPr>
      </w:pPr>
    </w:p>
    <w:p w14:paraId="200C62AC" w14:textId="433C5BC6" w:rsidR="00C26C9C" w:rsidRPr="00C26C9C" w:rsidRDefault="00C26C9C" w:rsidP="00C26C9C">
      <w:pPr>
        <w:pStyle w:val="Akapitzlist"/>
        <w:widowControl w:val="0"/>
        <w:spacing w:line="276" w:lineRule="auto"/>
        <w:ind w:left="0"/>
        <w:outlineLvl w:val="3"/>
        <w:rPr>
          <w:rFonts w:asciiTheme="majorHAnsi" w:hAnsiTheme="majorHAnsi" w:cstheme="minorHAnsi"/>
          <w:bCs/>
          <w:sz w:val="24"/>
          <w:szCs w:val="24"/>
        </w:rPr>
      </w:pPr>
      <w:r w:rsidRPr="00C26C9C">
        <w:rPr>
          <w:rFonts w:asciiTheme="majorHAnsi" w:hAnsiTheme="majorHAnsi" w:cstheme="minorHAnsi"/>
          <w:bCs/>
          <w:sz w:val="24"/>
          <w:szCs w:val="24"/>
        </w:rPr>
        <w:t xml:space="preserve">Wykonawca jest zobowiązany wnieść wadium w </w:t>
      </w:r>
      <w:r w:rsidRPr="00A07C46">
        <w:rPr>
          <w:rFonts w:asciiTheme="majorHAnsi" w:hAnsiTheme="majorHAnsi" w:cstheme="minorHAnsi"/>
          <w:bCs/>
          <w:sz w:val="24"/>
          <w:szCs w:val="24"/>
        </w:rPr>
        <w:t xml:space="preserve">wysokości: </w:t>
      </w:r>
      <w:r w:rsidR="00A07C46">
        <w:rPr>
          <w:rFonts w:asciiTheme="majorHAnsi" w:hAnsiTheme="majorHAnsi" w:cstheme="minorHAnsi"/>
          <w:b/>
          <w:bCs/>
          <w:sz w:val="24"/>
          <w:szCs w:val="24"/>
        </w:rPr>
        <w:t>5000,00</w:t>
      </w:r>
      <w:r w:rsidRPr="00A07C46">
        <w:rPr>
          <w:rFonts w:asciiTheme="majorHAnsi" w:hAnsiTheme="majorHAnsi" w:cstheme="minorHAnsi"/>
          <w:b/>
          <w:bCs/>
          <w:sz w:val="24"/>
          <w:szCs w:val="24"/>
        </w:rPr>
        <w:t xml:space="preserve"> PLN </w:t>
      </w:r>
      <w:r w:rsidRPr="00A07C46">
        <w:rPr>
          <w:rFonts w:asciiTheme="majorHAnsi" w:hAnsiTheme="majorHAnsi" w:cstheme="minorHAnsi"/>
          <w:bCs/>
          <w:sz w:val="24"/>
          <w:szCs w:val="24"/>
        </w:rPr>
        <w:t>(</w:t>
      </w:r>
      <w:r w:rsidRPr="00C26C9C">
        <w:rPr>
          <w:rFonts w:asciiTheme="majorHAnsi" w:hAnsiTheme="majorHAnsi" w:cstheme="minorHAnsi"/>
          <w:bCs/>
          <w:sz w:val="24"/>
          <w:szCs w:val="24"/>
        </w:rPr>
        <w:t xml:space="preserve">słownie zł: </w:t>
      </w:r>
      <w:r w:rsidR="00A07C46">
        <w:rPr>
          <w:rFonts w:asciiTheme="majorHAnsi" w:hAnsiTheme="majorHAnsi" w:cstheme="minorHAnsi"/>
          <w:bCs/>
          <w:sz w:val="24"/>
          <w:szCs w:val="24"/>
        </w:rPr>
        <w:t xml:space="preserve">pięć </w:t>
      </w:r>
      <w:r w:rsidRPr="00C26C9C">
        <w:rPr>
          <w:rFonts w:asciiTheme="majorHAnsi" w:hAnsiTheme="majorHAnsi" w:cstheme="minorHAnsi"/>
          <w:bCs/>
          <w:sz w:val="24"/>
          <w:szCs w:val="24"/>
        </w:rPr>
        <w:t>tysięcy złotych 00/100),</w:t>
      </w:r>
    </w:p>
    <w:p w14:paraId="16322F16" w14:textId="77777777" w:rsidR="00C26C9C" w:rsidRPr="00C26C9C" w:rsidRDefault="00C26C9C" w:rsidP="00C26C9C">
      <w:pPr>
        <w:rPr>
          <w:rFonts w:asciiTheme="majorHAnsi" w:hAnsiTheme="majorHAnsi" w:cstheme="minorHAnsi"/>
          <w:bCs/>
        </w:rPr>
      </w:pPr>
      <w:r w:rsidRPr="00C26C9C">
        <w:rPr>
          <w:rFonts w:asciiTheme="majorHAnsi" w:hAnsiTheme="majorHAnsi" w:cstheme="minorHAnsi"/>
          <w:b/>
          <w:bCs/>
        </w:rPr>
        <w:t>12.1.</w:t>
      </w:r>
      <w:r w:rsidRPr="00C26C9C">
        <w:rPr>
          <w:rFonts w:asciiTheme="majorHAnsi" w:hAnsiTheme="majorHAnsi" w:cstheme="minorHAnsi"/>
          <w:bCs/>
        </w:rPr>
        <w:t xml:space="preserve"> Wadium może być wniesione w jednej lub kilku następujących formach:</w:t>
      </w:r>
    </w:p>
    <w:p w14:paraId="1E45273A" w14:textId="77777777" w:rsidR="00C26C9C" w:rsidRPr="00C26C9C" w:rsidRDefault="00C26C9C" w:rsidP="00C26C9C">
      <w:pPr>
        <w:widowControl w:val="0"/>
        <w:outlineLvl w:val="3"/>
        <w:rPr>
          <w:rFonts w:asciiTheme="majorHAnsi" w:hAnsiTheme="majorHAnsi" w:cstheme="minorHAnsi"/>
          <w:bCs/>
        </w:rPr>
      </w:pPr>
      <w:r w:rsidRPr="00C26C9C">
        <w:rPr>
          <w:rFonts w:asciiTheme="majorHAnsi" w:hAnsiTheme="majorHAnsi" w:cstheme="minorHAnsi"/>
          <w:b/>
          <w:bCs/>
        </w:rPr>
        <w:t>12.1.1.</w:t>
      </w:r>
      <w:r w:rsidRPr="00C26C9C">
        <w:rPr>
          <w:rFonts w:asciiTheme="majorHAnsi" w:hAnsiTheme="majorHAnsi" w:cstheme="minorHAnsi"/>
          <w:bCs/>
        </w:rPr>
        <w:t xml:space="preserve"> pieniądzu;</w:t>
      </w:r>
    </w:p>
    <w:p w14:paraId="5DFE9371" w14:textId="77777777" w:rsidR="00C26C9C" w:rsidRPr="00C26C9C" w:rsidRDefault="00C26C9C" w:rsidP="00C26C9C">
      <w:pPr>
        <w:widowControl w:val="0"/>
        <w:outlineLvl w:val="3"/>
        <w:rPr>
          <w:rFonts w:asciiTheme="majorHAnsi" w:hAnsiTheme="majorHAnsi" w:cstheme="minorHAnsi"/>
          <w:bCs/>
        </w:rPr>
      </w:pPr>
      <w:r w:rsidRPr="00C26C9C">
        <w:rPr>
          <w:rFonts w:asciiTheme="majorHAnsi" w:hAnsiTheme="majorHAnsi" w:cstheme="minorHAnsi"/>
          <w:b/>
          <w:bCs/>
        </w:rPr>
        <w:t xml:space="preserve">12.1.2. </w:t>
      </w:r>
      <w:r w:rsidRPr="00C26C9C">
        <w:rPr>
          <w:rFonts w:asciiTheme="majorHAnsi" w:hAnsiTheme="majorHAnsi" w:cstheme="minorHAnsi"/>
          <w:bCs/>
        </w:rPr>
        <w:t>gwarancjach bankowych;</w:t>
      </w:r>
    </w:p>
    <w:p w14:paraId="0A6B38CF" w14:textId="77777777" w:rsidR="00C26C9C" w:rsidRPr="00C26C9C" w:rsidRDefault="00C26C9C" w:rsidP="00C26C9C">
      <w:pPr>
        <w:widowControl w:val="0"/>
        <w:outlineLvl w:val="3"/>
        <w:rPr>
          <w:rFonts w:asciiTheme="majorHAnsi" w:hAnsiTheme="majorHAnsi" w:cstheme="minorHAnsi"/>
          <w:bCs/>
        </w:rPr>
      </w:pPr>
      <w:r w:rsidRPr="00C26C9C">
        <w:rPr>
          <w:rFonts w:asciiTheme="majorHAnsi" w:hAnsiTheme="majorHAnsi" w:cstheme="minorHAnsi"/>
          <w:b/>
          <w:bCs/>
        </w:rPr>
        <w:t>12.1.3.</w:t>
      </w:r>
      <w:r w:rsidRPr="00C26C9C">
        <w:rPr>
          <w:rFonts w:asciiTheme="majorHAnsi" w:hAnsiTheme="majorHAnsi" w:cstheme="minorHAnsi"/>
          <w:bCs/>
        </w:rPr>
        <w:t xml:space="preserve"> gwarancjach ubezpieczeniowych;</w:t>
      </w:r>
    </w:p>
    <w:p w14:paraId="4E6F201C" w14:textId="77777777" w:rsidR="00C26C9C" w:rsidRPr="00C26C9C" w:rsidRDefault="00C26C9C" w:rsidP="00C26C9C">
      <w:pPr>
        <w:widowControl w:val="0"/>
        <w:outlineLvl w:val="3"/>
        <w:rPr>
          <w:rFonts w:asciiTheme="majorHAnsi" w:hAnsiTheme="majorHAnsi" w:cstheme="minorHAnsi"/>
          <w:bCs/>
        </w:rPr>
      </w:pPr>
      <w:r w:rsidRPr="00C26C9C">
        <w:rPr>
          <w:rFonts w:asciiTheme="majorHAnsi" w:hAnsiTheme="majorHAnsi" w:cstheme="minorHAnsi"/>
          <w:b/>
          <w:bCs/>
        </w:rPr>
        <w:t>12.1.4.</w:t>
      </w:r>
      <w:r w:rsidRPr="00C26C9C">
        <w:rPr>
          <w:rFonts w:asciiTheme="majorHAnsi" w:hAnsiTheme="majorHAnsi" w:cstheme="minorHAnsi"/>
          <w:bCs/>
        </w:rPr>
        <w:t xml:space="preserve"> poręczeniach udzielanych przez podmioty, o których mowa w art. 6b ust. 5 pkt. 2 ustawy z dnia 9 listopada 2000 r. o utworzeniu Polskiej Agencji Rozwoju Przedsiębiorczości.</w:t>
      </w:r>
    </w:p>
    <w:p w14:paraId="182FB3E2" w14:textId="6A41EFFF" w:rsidR="00C26C9C" w:rsidRPr="00C26C9C" w:rsidRDefault="00C26C9C" w:rsidP="00C26C9C">
      <w:pPr>
        <w:pStyle w:val="Akapitzlist"/>
        <w:widowControl w:val="0"/>
        <w:spacing w:line="276" w:lineRule="auto"/>
        <w:ind w:left="0"/>
        <w:outlineLvl w:val="3"/>
        <w:rPr>
          <w:rFonts w:asciiTheme="majorHAnsi" w:hAnsiTheme="majorHAnsi" w:cstheme="minorHAnsi"/>
          <w:b/>
          <w:bCs/>
          <w:sz w:val="24"/>
          <w:szCs w:val="24"/>
        </w:rPr>
      </w:pPr>
      <w:r w:rsidRPr="00C26C9C">
        <w:rPr>
          <w:rFonts w:asciiTheme="majorHAnsi" w:hAnsiTheme="majorHAnsi" w:cstheme="minorHAnsi"/>
          <w:b/>
          <w:bCs/>
          <w:sz w:val="24"/>
          <w:szCs w:val="24"/>
        </w:rPr>
        <w:t>12.2.</w:t>
      </w:r>
      <w:r w:rsidRPr="00C26C9C">
        <w:rPr>
          <w:rFonts w:asciiTheme="majorHAnsi" w:hAnsiTheme="majorHAnsi" w:cstheme="minorHAnsi"/>
          <w:bCs/>
          <w:sz w:val="24"/>
          <w:szCs w:val="24"/>
        </w:rPr>
        <w:t xml:space="preserve"> Wadium wnoszone w pieniądzu należy wpłacić przelewem na następujący rachunek bankowy Zamawiającego; nr konta:</w:t>
      </w:r>
      <w:r w:rsidRPr="00C26C9C">
        <w:rPr>
          <w:rFonts w:asciiTheme="majorHAnsi" w:hAnsiTheme="majorHAnsi" w:cstheme="minorHAnsi"/>
          <w:b/>
          <w:bCs/>
          <w:sz w:val="24"/>
          <w:szCs w:val="24"/>
        </w:rPr>
        <w:t xml:space="preserve"> </w:t>
      </w:r>
      <w:r w:rsidRPr="00C26C9C">
        <w:rPr>
          <w:rFonts w:asciiTheme="majorHAnsi" w:hAnsiTheme="majorHAnsi" w:cstheme="minorHAnsi"/>
          <w:bCs/>
          <w:sz w:val="24"/>
          <w:szCs w:val="24"/>
        </w:rPr>
        <w:t xml:space="preserve"> </w:t>
      </w:r>
      <w:r w:rsidR="001777CF">
        <w:rPr>
          <w:rFonts w:asciiTheme="majorHAnsi" w:hAnsiTheme="majorHAnsi" w:cstheme="minorHAnsi"/>
          <w:b/>
          <w:bCs/>
          <w:sz w:val="24"/>
          <w:szCs w:val="24"/>
        </w:rPr>
        <w:t>49 1240 2223 1111 0010 8267 4316</w:t>
      </w:r>
      <w:r w:rsidRPr="0038262D">
        <w:rPr>
          <w:rFonts w:asciiTheme="majorHAnsi" w:hAnsiTheme="majorHAnsi" w:cstheme="minorHAnsi"/>
          <w:b/>
          <w:bCs/>
          <w:sz w:val="24"/>
          <w:szCs w:val="24"/>
        </w:rPr>
        <w:t xml:space="preserve"> z dopiskiem: „</w:t>
      </w:r>
      <w:r w:rsidRPr="0038262D">
        <w:rPr>
          <w:rFonts w:asciiTheme="majorHAnsi" w:hAnsiTheme="majorHAnsi" w:cstheme="minorHAnsi"/>
          <w:b/>
          <w:bCs/>
          <w:i/>
          <w:sz w:val="24"/>
          <w:szCs w:val="24"/>
        </w:rPr>
        <w:t xml:space="preserve">Wadium – </w:t>
      </w:r>
      <w:r w:rsidR="0038262D" w:rsidRPr="001777CF">
        <w:rPr>
          <w:rFonts w:asciiTheme="majorHAnsi" w:hAnsiTheme="majorHAnsi" w:cstheme="minorHAnsi"/>
          <w:b/>
          <w:bCs/>
          <w:i/>
          <w:sz w:val="24"/>
          <w:szCs w:val="24"/>
        </w:rPr>
        <w:t>SM.</w:t>
      </w:r>
      <w:r w:rsidR="001777CF">
        <w:rPr>
          <w:rFonts w:asciiTheme="majorHAnsi" w:hAnsiTheme="majorHAnsi" w:cstheme="minorHAnsi"/>
          <w:b/>
          <w:bCs/>
          <w:i/>
          <w:sz w:val="24"/>
          <w:szCs w:val="24"/>
        </w:rPr>
        <w:t>2601.</w:t>
      </w:r>
      <w:r w:rsidR="0038262D" w:rsidRPr="001777CF">
        <w:rPr>
          <w:rFonts w:asciiTheme="majorHAnsi" w:hAnsiTheme="majorHAnsi" w:cstheme="minorHAnsi"/>
          <w:b/>
          <w:bCs/>
          <w:i/>
          <w:sz w:val="24"/>
          <w:szCs w:val="24"/>
        </w:rPr>
        <w:t>1</w:t>
      </w:r>
      <w:r w:rsidR="001777CF">
        <w:rPr>
          <w:rFonts w:asciiTheme="majorHAnsi" w:hAnsiTheme="majorHAnsi" w:cstheme="minorHAnsi"/>
          <w:b/>
          <w:bCs/>
          <w:i/>
          <w:sz w:val="24"/>
          <w:szCs w:val="24"/>
        </w:rPr>
        <w:t>.</w:t>
      </w:r>
      <w:r w:rsidR="0038262D" w:rsidRPr="001777CF">
        <w:rPr>
          <w:rFonts w:asciiTheme="majorHAnsi" w:hAnsiTheme="majorHAnsi" w:cstheme="minorHAnsi"/>
          <w:b/>
          <w:bCs/>
          <w:i/>
          <w:sz w:val="24"/>
          <w:szCs w:val="24"/>
        </w:rPr>
        <w:t>2025</w:t>
      </w:r>
      <w:r w:rsidR="0038262D">
        <w:rPr>
          <w:rFonts w:asciiTheme="majorHAnsi" w:hAnsiTheme="majorHAnsi" w:cstheme="minorHAnsi"/>
          <w:b/>
          <w:bCs/>
          <w:sz w:val="24"/>
          <w:szCs w:val="24"/>
        </w:rPr>
        <w:t xml:space="preserve"> </w:t>
      </w:r>
      <w:r w:rsidR="0038262D" w:rsidRPr="0038262D">
        <w:rPr>
          <w:rFonts w:asciiTheme="majorHAnsi" w:hAnsiTheme="majorHAnsi" w:cstheme="minorHAnsi"/>
          <w:b/>
          <w:bCs/>
          <w:sz w:val="24"/>
          <w:szCs w:val="24"/>
        </w:rPr>
        <w:t>Opracowanie dokumentacji technicznej dot. zadania pn. „Przygotowanie dokumentacji budowlanej rozbudowy i przebudowy sali gimnastycznej na salę koncertową w Szkole Muzycznej I stopnia we Włodawie”</w:t>
      </w:r>
    </w:p>
    <w:p w14:paraId="7914932E" w14:textId="77777777" w:rsidR="00C26C9C" w:rsidRPr="00C26C9C" w:rsidRDefault="00C26C9C" w:rsidP="00C26C9C">
      <w:pPr>
        <w:widowControl w:val="0"/>
        <w:jc w:val="both"/>
        <w:outlineLvl w:val="3"/>
        <w:rPr>
          <w:rFonts w:asciiTheme="majorHAnsi" w:hAnsiTheme="majorHAnsi" w:cstheme="minorHAnsi"/>
        </w:rPr>
      </w:pPr>
      <w:r w:rsidRPr="00C26C9C">
        <w:rPr>
          <w:rFonts w:asciiTheme="majorHAnsi" w:hAnsiTheme="majorHAnsi" w:cstheme="minorHAnsi"/>
          <w:b/>
          <w:bCs/>
        </w:rPr>
        <w:t>12.3.</w:t>
      </w:r>
      <w:r w:rsidRPr="00C26C9C">
        <w:rPr>
          <w:rFonts w:asciiTheme="majorHAnsi" w:hAnsiTheme="majorHAnsi" w:cstheme="minorHAnsi"/>
        </w:rPr>
        <w:t xml:space="preserve"> Za skuteczne wniesienie wadium w pieniądzu, Zamawiający uzna wadium, które zostanie zaksięgowane na rachunku bankowym Zamawiającego przed upływem terminu składania ofert.</w:t>
      </w:r>
    </w:p>
    <w:p w14:paraId="255F40C0" w14:textId="77777777" w:rsidR="00C26C9C" w:rsidRPr="00C26C9C" w:rsidRDefault="00C26C9C" w:rsidP="00C26C9C">
      <w:pPr>
        <w:widowControl w:val="0"/>
        <w:outlineLvl w:val="3"/>
        <w:rPr>
          <w:rFonts w:asciiTheme="majorHAnsi" w:hAnsiTheme="majorHAnsi" w:cstheme="minorHAnsi"/>
        </w:rPr>
      </w:pPr>
      <w:r w:rsidRPr="00C26C9C">
        <w:rPr>
          <w:rFonts w:asciiTheme="majorHAnsi" w:hAnsiTheme="majorHAnsi" w:cstheme="minorHAnsi"/>
          <w:b/>
          <w:bCs/>
        </w:rPr>
        <w:t>12.4.</w:t>
      </w:r>
      <w:r w:rsidRPr="00C26C9C">
        <w:rPr>
          <w:rFonts w:asciiTheme="majorHAnsi" w:hAnsiTheme="majorHAnsi" w:cstheme="minorHAnsi"/>
        </w:rPr>
        <w:t xml:space="preserve"> Jeżeli wadium jest wnoszone w formie gwarancji lub poręczenia wykonawca przekazuje zamawiającemu oryginał gwarancji lub poręczenia, w postaci elektronicznej wystawionej przez Gwaranta/Poręczyciela – przed upływem terminu składania ofert.</w:t>
      </w:r>
    </w:p>
    <w:p w14:paraId="5243D519" w14:textId="77777777" w:rsidR="00C26C9C" w:rsidRPr="00C26C9C" w:rsidRDefault="00C26C9C" w:rsidP="00C26C9C">
      <w:pPr>
        <w:pStyle w:val="Akapitzlist"/>
        <w:widowControl w:val="0"/>
        <w:ind w:left="0"/>
        <w:outlineLvl w:val="3"/>
        <w:rPr>
          <w:rFonts w:asciiTheme="majorHAnsi" w:hAnsiTheme="majorHAnsi" w:cstheme="minorHAnsi"/>
          <w:sz w:val="24"/>
          <w:szCs w:val="24"/>
        </w:rPr>
      </w:pPr>
      <w:r w:rsidRPr="00C26C9C">
        <w:rPr>
          <w:rFonts w:asciiTheme="majorHAnsi" w:hAnsiTheme="majorHAnsi" w:cstheme="minorHAnsi"/>
          <w:b/>
          <w:bCs/>
          <w:sz w:val="24"/>
          <w:szCs w:val="24"/>
        </w:rPr>
        <w:t>12.5.</w:t>
      </w:r>
      <w:r w:rsidRPr="00C26C9C">
        <w:rPr>
          <w:rFonts w:asciiTheme="majorHAnsi" w:hAnsiTheme="majorHAnsi" w:cstheme="minorHAnsi"/>
          <w:sz w:val="24"/>
          <w:szCs w:val="24"/>
        </w:rPr>
        <w:t xml:space="preserve"> 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0F5307A3" w14:textId="77777777" w:rsidR="00C26C9C" w:rsidRPr="00C26C9C" w:rsidRDefault="00C26C9C" w:rsidP="00C26C9C">
      <w:pPr>
        <w:widowControl w:val="0"/>
        <w:outlineLvl w:val="3"/>
        <w:rPr>
          <w:rFonts w:asciiTheme="majorHAnsi" w:hAnsiTheme="majorHAnsi" w:cstheme="minorHAnsi"/>
        </w:rPr>
      </w:pPr>
      <w:r w:rsidRPr="00C26C9C">
        <w:rPr>
          <w:rFonts w:asciiTheme="majorHAnsi" w:hAnsiTheme="majorHAnsi" w:cstheme="minorHAnsi"/>
        </w:rPr>
        <w:t>- nazwę: dającego zlecenie (wykonawcy), beneficjenta gwarancji/poręczenia (zamawiającego), gwaranta lub poręczyciela oraz wskazanie ich siedziby,</w:t>
      </w:r>
    </w:p>
    <w:p w14:paraId="7F58ACBC" w14:textId="77777777" w:rsidR="00C26C9C" w:rsidRPr="00C26C9C" w:rsidRDefault="00C26C9C" w:rsidP="00C26C9C">
      <w:pPr>
        <w:widowControl w:val="0"/>
        <w:outlineLvl w:val="3"/>
        <w:rPr>
          <w:rFonts w:asciiTheme="majorHAnsi" w:hAnsiTheme="majorHAnsi" w:cstheme="minorHAnsi"/>
        </w:rPr>
      </w:pPr>
      <w:r w:rsidRPr="00C26C9C">
        <w:rPr>
          <w:rFonts w:asciiTheme="majorHAnsi" w:hAnsiTheme="majorHAnsi" w:cstheme="minorHAnsi"/>
        </w:rPr>
        <w:t>- kwotę wadium,</w:t>
      </w:r>
    </w:p>
    <w:p w14:paraId="07E7B52A" w14:textId="77777777" w:rsidR="00C26C9C" w:rsidRPr="00C26C9C" w:rsidRDefault="00C26C9C" w:rsidP="00C26C9C">
      <w:pPr>
        <w:widowControl w:val="0"/>
        <w:outlineLvl w:val="3"/>
        <w:rPr>
          <w:rFonts w:asciiTheme="majorHAnsi" w:hAnsiTheme="majorHAnsi" w:cstheme="minorHAnsi"/>
        </w:rPr>
      </w:pPr>
      <w:r w:rsidRPr="00C26C9C">
        <w:rPr>
          <w:rFonts w:asciiTheme="majorHAnsi" w:hAnsiTheme="majorHAnsi" w:cstheme="minorHAnsi"/>
        </w:rPr>
        <w:t>- termin ważności gwarancji/poręczenia w formule: „od dnia …….– do dnia ………”,</w:t>
      </w:r>
    </w:p>
    <w:p w14:paraId="5F1DD250" w14:textId="77777777" w:rsidR="00C26C9C" w:rsidRPr="00C26C9C" w:rsidRDefault="00C26C9C" w:rsidP="00C26C9C">
      <w:pPr>
        <w:widowControl w:val="0"/>
        <w:outlineLvl w:val="3"/>
        <w:rPr>
          <w:rFonts w:asciiTheme="majorHAnsi" w:hAnsiTheme="majorHAnsi" w:cstheme="minorHAnsi"/>
        </w:rPr>
      </w:pPr>
      <w:r w:rsidRPr="00C26C9C">
        <w:rPr>
          <w:rFonts w:asciiTheme="majorHAnsi" w:hAnsiTheme="majorHAnsi" w:cstheme="minorHAnsi"/>
        </w:rPr>
        <w:t>- zobowiązanie gwaranta/poręczyciela do zapłacenia kwoty wskazanej w gwarancji/poręczeniu na pierwsze żądanie zamawiającego w sytuacjach zatrzymania wadium określonych w przepisach ustawy.</w:t>
      </w:r>
    </w:p>
    <w:p w14:paraId="161A40E6" w14:textId="77777777" w:rsidR="00C26C9C" w:rsidRPr="00C26C9C" w:rsidRDefault="00C26C9C" w:rsidP="00C26C9C">
      <w:pPr>
        <w:pStyle w:val="Akapitzlist"/>
        <w:widowControl w:val="0"/>
        <w:ind w:left="0"/>
        <w:outlineLvl w:val="3"/>
        <w:rPr>
          <w:rFonts w:asciiTheme="majorHAnsi" w:hAnsiTheme="majorHAnsi" w:cstheme="minorHAnsi"/>
          <w:sz w:val="24"/>
          <w:szCs w:val="24"/>
        </w:rPr>
      </w:pPr>
      <w:r w:rsidRPr="00C26C9C">
        <w:rPr>
          <w:rFonts w:asciiTheme="majorHAnsi" w:hAnsiTheme="majorHAnsi" w:cstheme="minorHAnsi"/>
          <w:b/>
          <w:bCs/>
          <w:sz w:val="24"/>
          <w:szCs w:val="24"/>
        </w:rPr>
        <w:t>12.6.</w:t>
      </w:r>
      <w:r w:rsidRPr="00C26C9C">
        <w:rPr>
          <w:rFonts w:asciiTheme="majorHAnsi" w:hAnsiTheme="majorHAnsi" w:cstheme="minorHAnsi"/>
          <w:sz w:val="24"/>
          <w:szCs w:val="24"/>
        </w:rPr>
        <w:t xml:space="preserve"> Wadium wnosi się przed upływem terminu składania ofert i utrzymuje nieprzerwanie do dnia upływu terminu związania ofertą, z wyjątkiem przypadków, o których mowa w art. 98 ust. 1 pkt 2 i 3 oraz ust. 2 ustawy.</w:t>
      </w:r>
    </w:p>
    <w:p w14:paraId="0838785F" w14:textId="77777777" w:rsidR="00C26C9C" w:rsidRDefault="00C26C9C" w:rsidP="00C26C9C">
      <w:pPr>
        <w:pStyle w:val="Akapitzlist"/>
        <w:widowControl w:val="0"/>
        <w:ind w:left="0"/>
        <w:outlineLvl w:val="3"/>
        <w:rPr>
          <w:rFonts w:asciiTheme="majorHAnsi" w:hAnsiTheme="majorHAnsi" w:cstheme="minorHAnsi"/>
          <w:sz w:val="24"/>
          <w:szCs w:val="24"/>
        </w:rPr>
      </w:pPr>
      <w:r w:rsidRPr="00C26C9C">
        <w:rPr>
          <w:rFonts w:asciiTheme="majorHAnsi" w:hAnsiTheme="majorHAnsi" w:cstheme="minorHAnsi"/>
          <w:b/>
          <w:bCs/>
          <w:sz w:val="24"/>
          <w:szCs w:val="24"/>
        </w:rPr>
        <w:t>12.7.</w:t>
      </w:r>
      <w:r w:rsidRPr="00C26C9C">
        <w:rPr>
          <w:rFonts w:asciiTheme="majorHAnsi" w:hAnsiTheme="majorHAnsi" w:cstheme="minorHAnsi"/>
          <w:sz w:val="24"/>
          <w:szCs w:val="24"/>
        </w:rPr>
        <w:t xml:space="preserve"> Zasady dokonywania zatrzymania i zwrotu wadium określono w przepisach art. 98 ustawy.</w:t>
      </w:r>
    </w:p>
    <w:p w14:paraId="23F9D39E" w14:textId="77777777" w:rsidR="0000460A" w:rsidRDefault="0000460A" w:rsidP="00C26C9C">
      <w:pPr>
        <w:pStyle w:val="Akapitzlist"/>
        <w:widowControl w:val="0"/>
        <w:ind w:left="0"/>
        <w:outlineLvl w:val="3"/>
        <w:rPr>
          <w:rFonts w:asciiTheme="majorHAnsi" w:hAnsiTheme="majorHAnsi" w:cstheme="minorHAnsi"/>
          <w:sz w:val="24"/>
          <w:szCs w:val="24"/>
        </w:rPr>
      </w:pPr>
    </w:p>
    <w:p w14:paraId="7C7B980F" w14:textId="77777777" w:rsidR="0000460A" w:rsidRDefault="0000460A" w:rsidP="00C26C9C">
      <w:pPr>
        <w:pStyle w:val="Akapitzlist"/>
        <w:widowControl w:val="0"/>
        <w:ind w:left="0"/>
        <w:outlineLvl w:val="3"/>
        <w:rPr>
          <w:rFonts w:asciiTheme="majorHAnsi" w:hAnsiTheme="majorHAnsi" w:cstheme="minorHAnsi"/>
          <w:sz w:val="24"/>
          <w:szCs w:val="24"/>
        </w:rPr>
      </w:pPr>
    </w:p>
    <w:p w14:paraId="15B9A586" w14:textId="77777777" w:rsidR="0000460A" w:rsidRPr="00C26C9C" w:rsidRDefault="0000460A" w:rsidP="00C26C9C">
      <w:pPr>
        <w:pStyle w:val="Akapitzlist"/>
        <w:widowControl w:val="0"/>
        <w:ind w:left="0"/>
        <w:outlineLvl w:val="3"/>
        <w:rPr>
          <w:rFonts w:asciiTheme="majorHAnsi" w:hAnsiTheme="majorHAnsi" w:cstheme="minorHAnsi"/>
          <w:sz w:val="24"/>
          <w:szCs w:val="24"/>
        </w:rPr>
      </w:pPr>
    </w:p>
    <w:p w14:paraId="160460C8" w14:textId="6F90BAAD" w:rsidR="002D5F80" w:rsidRPr="00FE113D" w:rsidRDefault="002D5F80" w:rsidP="005046D9">
      <w:pPr>
        <w:pStyle w:val="Kolorowalistaakcent11"/>
        <w:tabs>
          <w:tab w:val="left" w:pos="709"/>
        </w:tabs>
        <w:spacing w:line="276" w:lineRule="auto"/>
        <w:ind w:left="0"/>
        <w:rPr>
          <w:rFonts w:asciiTheme="majorHAnsi" w:hAnsiTheme="majorHAnsi" w:cs="Arial"/>
          <w:sz w:val="16"/>
          <w:szCs w:val="16"/>
        </w:rPr>
      </w:pPr>
    </w:p>
    <w:tbl>
      <w:tblPr>
        <w:tblW w:w="9072" w:type="dxa"/>
        <w:tblLayout w:type="fixed"/>
        <w:tblLook w:val="00A0" w:firstRow="1" w:lastRow="0" w:firstColumn="1" w:lastColumn="0" w:noHBand="0" w:noVBand="0"/>
      </w:tblPr>
      <w:tblGrid>
        <w:gridCol w:w="9072"/>
      </w:tblGrid>
      <w:tr w:rsidR="00361D73" w:rsidRPr="005046D9" w14:paraId="1962CAD0" w14:textId="77777777" w:rsidTr="00F06E53">
        <w:tc>
          <w:tcPr>
            <w:tcW w:w="9072" w:type="dxa"/>
            <w:tcBorders>
              <w:bottom w:val="single" w:sz="4" w:space="0" w:color="000000"/>
            </w:tcBorders>
            <w:shd w:val="clear" w:color="auto" w:fill="D9D9D9" w:themeFill="background1" w:themeFillShade="D9"/>
          </w:tcPr>
          <w:p w14:paraId="75527009" w14:textId="77777777" w:rsidR="002D5F80" w:rsidRPr="005046D9" w:rsidRDefault="00F23968" w:rsidP="005046D9">
            <w:pPr>
              <w:widowControl w:val="0"/>
              <w:spacing w:line="276" w:lineRule="auto"/>
              <w:contextualSpacing/>
              <w:jc w:val="center"/>
              <w:textAlignment w:val="baseline"/>
              <w:rPr>
                <w:rFonts w:asciiTheme="majorHAnsi" w:hAnsiTheme="majorHAnsi"/>
                <w:sz w:val="26"/>
                <w:szCs w:val="26"/>
              </w:rPr>
            </w:pPr>
            <w:r w:rsidRPr="005046D9">
              <w:rPr>
                <w:rFonts w:asciiTheme="majorHAnsi" w:hAnsiTheme="majorHAnsi"/>
                <w:sz w:val="26"/>
                <w:szCs w:val="26"/>
              </w:rPr>
              <w:t>Rozdział 13</w:t>
            </w:r>
          </w:p>
          <w:p w14:paraId="76A0FEFB" w14:textId="77777777" w:rsidR="002D5F80" w:rsidRPr="005046D9" w:rsidRDefault="00F23968" w:rsidP="005046D9">
            <w:pPr>
              <w:widowControl w:val="0"/>
              <w:spacing w:line="276" w:lineRule="auto"/>
              <w:contextualSpacing/>
              <w:jc w:val="center"/>
              <w:textAlignment w:val="baseline"/>
              <w:rPr>
                <w:rFonts w:asciiTheme="majorHAnsi" w:hAnsiTheme="majorHAnsi"/>
              </w:rPr>
            </w:pPr>
            <w:r w:rsidRPr="005046D9">
              <w:rPr>
                <w:rFonts w:asciiTheme="majorHAnsi" w:hAnsiTheme="majorHAnsi"/>
                <w:b/>
                <w:sz w:val="26"/>
                <w:szCs w:val="26"/>
              </w:rPr>
              <w:t>OPIS SPOSOBU PRZYGOTOWANIA OFERTY</w:t>
            </w:r>
          </w:p>
        </w:tc>
      </w:tr>
    </w:tbl>
    <w:p w14:paraId="56AB6530" w14:textId="77777777" w:rsidR="00082B9E" w:rsidRPr="00387F8C" w:rsidRDefault="00082B9E" w:rsidP="00082B9E">
      <w:pPr>
        <w:widowControl w:val="0"/>
        <w:spacing w:line="276" w:lineRule="auto"/>
        <w:outlineLvl w:val="3"/>
        <w:rPr>
          <w:rFonts w:asciiTheme="majorHAnsi" w:hAnsiTheme="majorHAnsi" w:cs="Arial"/>
          <w:bCs/>
          <w:sz w:val="10"/>
          <w:szCs w:val="10"/>
        </w:rPr>
      </w:pPr>
    </w:p>
    <w:p w14:paraId="1858D13E" w14:textId="77777777" w:rsidR="00CA38D7" w:rsidRPr="00CA38D7" w:rsidRDefault="00CA38D7" w:rsidP="00CA38D7">
      <w:pPr>
        <w:pStyle w:val="Akapitzlist"/>
        <w:numPr>
          <w:ilvl w:val="1"/>
          <w:numId w:val="45"/>
        </w:numPr>
        <w:rPr>
          <w:rFonts w:asciiTheme="majorHAnsi" w:hAnsiTheme="majorHAnsi" w:cs="Arial"/>
          <w:bCs/>
          <w:sz w:val="24"/>
          <w:szCs w:val="24"/>
        </w:rPr>
      </w:pPr>
      <w:r w:rsidRPr="00CA38D7">
        <w:rPr>
          <w:rFonts w:asciiTheme="majorHAnsi" w:hAnsiTheme="majorHAnsi" w:cs="Arial"/>
          <w:bCs/>
          <w:sz w:val="24"/>
          <w:szCs w:val="24"/>
        </w:rPr>
        <w:t>Każdy Wykonawca może złożyć tylko jedną ofertę w języku polskim.</w:t>
      </w:r>
    </w:p>
    <w:p w14:paraId="40447928" w14:textId="77777777" w:rsidR="00CA38D7" w:rsidRPr="00CA38D7" w:rsidRDefault="00CA38D7" w:rsidP="00CA38D7">
      <w:pPr>
        <w:pStyle w:val="Akapitzlist"/>
        <w:numPr>
          <w:ilvl w:val="1"/>
          <w:numId w:val="45"/>
        </w:numPr>
        <w:rPr>
          <w:rFonts w:asciiTheme="majorHAnsi" w:hAnsiTheme="majorHAnsi" w:cs="Arial"/>
          <w:b/>
          <w:color w:val="000000" w:themeColor="text1"/>
          <w:sz w:val="24"/>
          <w:szCs w:val="24"/>
        </w:rPr>
      </w:pPr>
      <w:r w:rsidRPr="00CA38D7">
        <w:rPr>
          <w:rFonts w:asciiTheme="majorHAnsi" w:hAnsiTheme="majorHAnsi" w:cs="Arial"/>
          <w:b/>
          <w:color w:val="000000" w:themeColor="text1"/>
          <w:sz w:val="24"/>
          <w:szCs w:val="24"/>
        </w:rPr>
        <w:lastRenderedPageBreak/>
        <w:t>Ofertę składa się, pod rygorem nieważności, w formie elektronicznej lub w postaci elektronicznej opatrzonej podpisem zaufanym lub podpisem osobistym w formatach danych określonych w przepisach wydanych na podstawie art. 18 ustawy z dnia 17 lutego 2005 r. o informatyzacji działalności podmiotów realizujących zadania publiczne (Dz.U. z 2024 r. poz. 307) z zastrzeżeniem formatów, o których mowa w art. 66 ust. 1 ustawy Pzp, z uwzględnieniem rodzaju przekazywanych danych. Zamawiający preferuje w szczególności następujące formaty przesłanych danych: .pdf, .docx, zip. (Zamawiający dopuszcza także format RAR).</w:t>
      </w:r>
    </w:p>
    <w:p w14:paraId="3ECB889B" w14:textId="77777777" w:rsidR="00CA38D7" w:rsidRPr="00CA38D7" w:rsidRDefault="00CA38D7" w:rsidP="00CA38D7">
      <w:pPr>
        <w:pStyle w:val="Akapitzlist"/>
        <w:numPr>
          <w:ilvl w:val="1"/>
          <w:numId w:val="45"/>
        </w:numPr>
        <w:rPr>
          <w:rFonts w:asciiTheme="majorHAnsi" w:hAnsiTheme="majorHAnsi" w:cs="Arial"/>
          <w:color w:val="000000" w:themeColor="text1"/>
          <w:sz w:val="24"/>
          <w:szCs w:val="24"/>
        </w:rPr>
      </w:pPr>
      <w:r w:rsidRPr="00CA38D7">
        <w:rPr>
          <w:rFonts w:asciiTheme="majorHAnsi" w:hAnsiTheme="majorHAnsi" w:cs="Arial"/>
          <w:color w:val="000000" w:themeColor="text1"/>
          <w:sz w:val="24"/>
          <w:szCs w:val="24"/>
        </w:rPr>
        <w:t>Każdy dokument składający się na ofertę lub złożony wraz z ofertą sporządzony w języku innym niż polski musi być złożony wraz z tłumaczeniem na język polski.</w:t>
      </w:r>
    </w:p>
    <w:p w14:paraId="57851132" w14:textId="77777777" w:rsidR="00CA38D7" w:rsidRPr="00CA38D7" w:rsidRDefault="00CA38D7" w:rsidP="00CA38D7">
      <w:pPr>
        <w:pStyle w:val="Akapitzlist"/>
        <w:numPr>
          <w:ilvl w:val="1"/>
          <w:numId w:val="45"/>
        </w:numPr>
        <w:rPr>
          <w:rFonts w:asciiTheme="majorHAnsi" w:hAnsiTheme="majorHAnsi" w:cs="Arial"/>
          <w:bCs/>
          <w:sz w:val="24"/>
          <w:szCs w:val="24"/>
        </w:rPr>
      </w:pPr>
      <w:r w:rsidRPr="00CA38D7">
        <w:rPr>
          <w:rFonts w:asciiTheme="majorHAnsi" w:hAnsiTheme="majorHAnsi" w:cs="Arial"/>
          <w:bCs/>
          <w:sz w:val="24"/>
          <w:szCs w:val="24"/>
        </w:rPr>
        <w:t>Treść oferty musi być zgodna z treścią SWZ.</w:t>
      </w:r>
    </w:p>
    <w:p w14:paraId="5F0D4CBF" w14:textId="77777777" w:rsidR="00CA38D7" w:rsidRPr="00DE3A3C" w:rsidRDefault="00CA38D7" w:rsidP="00CA38D7">
      <w:pPr>
        <w:pStyle w:val="Akapitzlist"/>
        <w:numPr>
          <w:ilvl w:val="1"/>
          <w:numId w:val="45"/>
        </w:numPr>
        <w:rPr>
          <w:rFonts w:asciiTheme="majorHAnsi" w:eastAsia="Calibri" w:hAnsiTheme="majorHAnsi" w:cs="AppleSystemUIFontBold"/>
          <w:sz w:val="24"/>
          <w:szCs w:val="24"/>
        </w:rPr>
      </w:pPr>
      <w:r w:rsidRPr="00DE3A3C">
        <w:rPr>
          <w:rFonts w:asciiTheme="majorHAnsi" w:eastAsia="Calibri" w:hAnsiTheme="majorHAnsi" w:cs="AppleSystemUIFontBold"/>
          <w:sz w:val="24"/>
          <w:szCs w:val="24"/>
        </w:rPr>
        <w:t xml:space="preserve">Wykonawca ponosi wszelkie koszty związane z przygotowaniem i złożeniem oferty. </w:t>
      </w:r>
    </w:p>
    <w:p w14:paraId="0ADA8F9A" w14:textId="77777777" w:rsidR="00CA38D7" w:rsidRPr="00DE3A3C" w:rsidRDefault="00CA38D7" w:rsidP="00CA38D7">
      <w:pPr>
        <w:pStyle w:val="Akapitzlist"/>
        <w:numPr>
          <w:ilvl w:val="1"/>
          <w:numId w:val="45"/>
        </w:numPr>
        <w:rPr>
          <w:rFonts w:asciiTheme="majorHAnsi" w:eastAsia="Calibri" w:hAnsiTheme="majorHAnsi" w:cs="AppleSystemUIFontBold"/>
          <w:sz w:val="24"/>
          <w:szCs w:val="24"/>
        </w:rPr>
      </w:pPr>
      <w:r w:rsidRPr="00DE3A3C">
        <w:rPr>
          <w:rFonts w:asciiTheme="majorHAnsi" w:eastAsia="Calibri" w:hAnsiTheme="majorHAnsi" w:cs="AppleSystemUIFontBold"/>
          <w:sz w:val="24"/>
          <w:szCs w:val="24"/>
        </w:rPr>
        <w:t xml:space="preserve">Sposób złożenia oferty w tym zaszyfrowania oferty opisany został w Instrukcji użytkownika. Wykonawca zobowiązany jest do zapoznania się z treścią ww. Instrukcji przed złożeniem oferty. Składając ofertę Wykonawca akceptuje treść ww. Instrukcji. </w:t>
      </w:r>
    </w:p>
    <w:p w14:paraId="701CFFA1" w14:textId="77777777" w:rsidR="00CA38D7" w:rsidRPr="00DE3A3C" w:rsidRDefault="00CA38D7" w:rsidP="00CA38D7">
      <w:pPr>
        <w:pStyle w:val="Akapitzlist"/>
        <w:numPr>
          <w:ilvl w:val="0"/>
          <w:numId w:val="89"/>
        </w:numPr>
        <w:rPr>
          <w:rFonts w:asciiTheme="majorHAnsi" w:eastAsia="Calibri" w:hAnsiTheme="majorHAnsi" w:cs="AppleSystemUIFontBold"/>
          <w:sz w:val="24"/>
          <w:szCs w:val="24"/>
        </w:rPr>
      </w:pPr>
      <w:r w:rsidRPr="00DE3A3C">
        <w:rPr>
          <w:rFonts w:asciiTheme="majorHAnsi" w:eastAsia="Calibri" w:hAnsiTheme="majorHAnsi" w:cs="AppleSystemUIFontBold"/>
          <w:sz w:val="24"/>
          <w:szCs w:val="24"/>
        </w:rPr>
        <w:t>Zaleca się, aby przed rozpoczęciem wypełniania Formularzu składania oferty lub wniosku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w:t>
      </w:r>
    </w:p>
    <w:p w14:paraId="2A33488E" w14:textId="77777777" w:rsidR="00CA38D7" w:rsidRPr="00DE3A3C" w:rsidRDefault="00CA38D7" w:rsidP="00CA38D7">
      <w:pPr>
        <w:pStyle w:val="Akapitzlist"/>
        <w:numPr>
          <w:ilvl w:val="0"/>
          <w:numId w:val="89"/>
        </w:numPr>
        <w:rPr>
          <w:rFonts w:asciiTheme="majorHAnsi" w:eastAsia="Calibri" w:hAnsiTheme="majorHAnsi" w:cs="AppleSystemUIFontBold"/>
          <w:sz w:val="24"/>
          <w:szCs w:val="24"/>
        </w:rPr>
      </w:pPr>
      <w:r w:rsidRPr="00DE3A3C">
        <w:rPr>
          <w:rFonts w:asciiTheme="majorHAnsi" w:eastAsia="Calibri" w:hAnsiTheme="majorHAnsi" w:cs="AppleSystemUIFontBold"/>
          <w:sz w:val="24"/>
          <w:szCs w:val="24"/>
        </w:rPr>
        <w:t>Wykonawca składa ofertę lub wniosek o dopuszczenie do udziału w postępowaniu, za pośrednictwem Formularzu składania oferty lub wniosku dostępnego na platformazakupowa.pl w konkretnym postępowaniu w sprawie udzielenia zamówienia publicznego.</w:t>
      </w:r>
    </w:p>
    <w:p w14:paraId="5FED4683" w14:textId="77777777" w:rsidR="00CA38D7" w:rsidRPr="00DE3A3C" w:rsidRDefault="00CA38D7" w:rsidP="00CA38D7">
      <w:pPr>
        <w:pStyle w:val="Akapitzlist"/>
        <w:numPr>
          <w:ilvl w:val="0"/>
          <w:numId w:val="89"/>
        </w:numPr>
        <w:rPr>
          <w:rFonts w:asciiTheme="majorHAnsi" w:eastAsia="Calibri" w:hAnsiTheme="majorHAnsi" w:cs="AppleSystemUIFontBold"/>
          <w:sz w:val="24"/>
          <w:szCs w:val="24"/>
        </w:rPr>
      </w:pPr>
      <w:r w:rsidRPr="00DE3A3C">
        <w:rPr>
          <w:rFonts w:asciiTheme="majorHAnsi" w:eastAsia="Calibri" w:hAnsiTheme="majorHAnsi" w:cs="AppleSystemUIFontBold"/>
          <w:sz w:val="24"/>
          <w:szCs w:val="24"/>
        </w:rPr>
        <w:t>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w:t>
      </w:r>
    </w:p>
    <w:p w14:paraId="4A77A04E" w14:textId="77777777" w:rsidR="00CA38D7" w:rsidRPr="00DE3A3C" w:rsidRDefault="00CA38D7" w:rsidP="00CA38D7">
      <w:pPr>
        <w:pStyle w:val="Akapitzlist"/>
        <w:numPr>
          <w:ilvl w:val="0"/>
          <w:numId w:val="89"/>
        </w:numPr>
        <w:rPr>
          <w:rFonts w:asciiTheme="majorHAnsi" w:eastAsia="Calibri" w:hAnsiTheme="majorHAnsi" w:cs="AppleSystemUIFontBold"/>
          <w:sz w:val="24"/>
          <w:szCs w:val="24"/>
        </w:rPr>
      </w:pPr>
      <w:r w:rsidRPr="00DE3A3C">
        <w:rPr>
          <w:rFonts w:asciiTheme="majorHAnsi" w:eastAsia="Calibri" w:hAnsiTheme="majorHAnsi" w:cs="AppleSystemUIFontBold"/>
          <w:sz w:val="24"/>
          <w:szCs w:val="24"/>
        </w:rPr>
        <w:t>Do oferty lub wniosku należy dołączyć wszystkie wymagane w Ogłoszeniu, SWZ lub zaproszeniu do składania ofert dokumenty - w tym np. Jednolity Europejski Dokument Zamówienia, przedmiotowe środki dowodowe w postaci elektronicznej.</w:t>
      </w:r>
    </w:p>
    <w:p w14:paraId="4E39959A" w14:textId="77777777" w:rsidR="00CA38D7" w:rsidRPr="00DE3A3C" w:rsidRDefault="00CA38D7" w:rsidP="00CA38D7">
      <w:pPr>
        <w:pStyle w:val="Akapitzlist"/>
        <w:numPr>
          <w:ilvl w:val="0"/>
          <w:numId w:val="89"/>
        </w:numPr>
        <w:rPr>
          <w:rFonts w:asciiTheme="majorHAnsi" w:eastAsia="Calibri" w:hAnsiTheme="majorHAnsi" w:cs="AppleSystemUIFontBold"/>
          <w:sz w:val="24"/>
          <w:szCs w:val="24"/>
        </w:rPr>
      </w:pPr>
      <w:r w:rsidRPr="00DE3A3C">
        <w:rPr>
          <w:rFonts w:asciiTheme="majorHAnsi" w:eastAsia="Calibri" w:hAnsiTheme="majorHAnsi" w:cs="AppleSystemUIFontBold"/>
          <w:sz w:val="24"/>
          <w:szCs w:val="24"/>
        </w:rPr>
        <w:t>Po wypełnieniu Formularzu składania oferty lub wniosku i załadowaniu wszystkich wymaganych załączników należy kliknąć przycisk Przejdź do podsumowania.</w:t>
      </w:r>
    </w:p>
    <w:p w14:paraId="1A1FAA4C" w14:textId="161EFB67" w:rsidR="00CA38D7" w:rsidRPr="00DE3A3C" w:rsidRDefault="00CA38D7" w:rsidP="00DE3A3C">
      <w:pPr>
        <w:pStyle w:val="Akapitzlist"/>
        <w:numPr>
          <w:ilvl w:val="0"/>
          <w:numId w:val="89"/>
        </w:numPr>
        <w:rPr>
          <w:rFonts w:asciiTheme="majorHAnsi" w:eastAsia="Calibri" w:hAnsiTheme="majorHAnsi" w:cs="AppleSystemUIFontBold"/>
          <w:sz w:val="24"/>
          <w:szCs w:val="24"/>
        </w:rPr>
      </w:pPr>
      <w:r w:rsidRPr="00DE3A3C">
        <w:rPr>
          <w:rFonts w:asciiTheme="majorHAnsi" w:eastAsia="Calibri" w:hAnsiTheme="majorHAnsi" w:cs="AppleSystemUIFontBold"/>
          <w:sz w:val="24"/>
          <w:szCs w:val="24"/>
        </w:rPr>
        <w:t xml:space="preserve">Oferta, wniosek oraz przedmiotowe środki dowodowe (jeżeli były wymagane) składane elektronicznie muszą zostać podpisane elektronicznym kwalifikowanym podpisem w przypadku zamówień o wartości równej lub przekraczającej progi unijne, w przypadku zamówień o wartości niższej od progów unijnych Oferta, wniosek oraz przedmiotowe środki dowodowe (jeżeli były wymagane) składane elektronicznie muszą zostać podpisane </w:t>
      </w:r>
      <w:r w:rsidRPr="00DE3A3C">
        <w:rPr>
          <w:rFonts w:asciiTheme="majorHAnsi" w:eastAsia="Calibri" w:hAnsiTheme="majorHAnsi" w:cs="AppleSystemUIFontBold"/>
          <w:sz w:val="24"/>
          <w:szCs w:val="24"/>
        </w:rPr>
        <w:lastRenderedPageBreak/>
        <w:t>elektronicznym kwalifikowanym podpisem lub podpisem</w:t>
      </w:r>
      <w:r w:rsidR="00DE3A3C" w:rsidRPr="00DE3A3C">
        <w:rPr>
          <w:rFonts w:asciiTheme="majorHAnsi" w:eastAsia="Calibri" w:hAnsiTheme="majorHAnsi" w:cs="AppleSystemUIFontBold"/>
          <w:sz w:val="24"/>
          <w:szCs w:val="24"/>
        </w:rPr>
        <w:t xml:space="preserve"> </w:t>
      </w:r>
      <w:r w:rsidRPr="00DE3A3C">
        <w:rPr>
          <w:rFonts w:asciiTheme="majorHAnsi" w:eastAsia="Calibri" w:hAnsiTheme="majorHAnsi" w:cs="AppleSystemUIFontBold"/>
          <w:sz w:val="24"/>
          <w:szCs w:val="24"/>
        </w:rPr>
        <w:t>zaufanym lub podpisem osobistym. W procesie składania oferty, wniosku w tym przedmiotowych środków dowodowych na platformie, kwalifikowany podpis elektroniczny wykonawca powinien złożyć bezpośrednio na dokumencie przesłanym do systemu (opcja rekomendowana przez platformazakupowa.pl)</w:t>
      </w:r>
    </w:p>
    <w:p w14:paraId="5A68760A" w14:textId="74854794" w:rsidR="00DE3A3C" w:rsidRPr="00DE3A3C" w:rsidRDefault="00DE3A3C" w:rsidP="00DE3A3C">
      <w:pPr>
        <w:pStyle w:val="Akapitzlist"/>
        <w:numPr>
          <w:ilvl w:val="0"/>
          <w:numId w:val="89"/>
        </w:numPr>
        <w:rPr>
          <w:rFonts w:asciiTheme="majorHAnsi" w:eastAsia="Calibri" w:hAnsiTheme="majorHAnsi" w:cs="AppleSystemUIFontBold"/>
          <w:sz w:val="24"/>
          <w:szCs w:val="24"/>
        </w:rPr>
      </w:pPr>
      <w:r w:rsidRPr="00DE3A3C">
        <w:rPr>
          <w:rFonts w:asciiTheme="majorHAnsi" w:eastAsia="Calibri" w:hAnsiTheme="majorHAnsi" w:cs="AppleSystemUIFontBold"/>
          <w:sz w:val="24"/>
          <w:szCs w:val="24"/>
        </w:rPr>
        <w:t>Wykonawca może przed upływem terminu do składania ofert wycofać ofertę lub wniosek za pośrednictwem Formularza składania oferty lub wniosku.</w:t>
      </w:r>
    </w:p>
    <w:p w14:paraId="6ED990DA" w14:textId="77777777" w:rsidR="00DE3A3C" w:rsidRPr="00DE3A3C" w:rsidRDefault="00DE3A3C" w:rsidP="00DE3A3C">
      <w:pPr>
        <w:pStyle w:val="Akapitzlist"/>
        <w:numPr>
          <w:ilvl w:val="0"/>
          <w:numId w:val="89"/>
        </w:numPr>
        <w:rPr>
          <w:rFonts w:asciiTheme="majorHAnsi" w:eastAsia="Calibri" w:hAnsiTheme="majorHAnsi" w:cs="AppleSystemUIFontBold"/>
          <w:sz w:val="24"/>
          <w:szCs w:val="24"/>
        </w:rPr>
      </w:pPr>
      <w:r w:rsidRPr="00DE3A3C">
        <w:rPr>
          <w:rFonts w:asciiTheme="majorHAnsi" w:eastAsia="Calibri" w:hAnsiTheme="majorHAnsi" w:cs="AppleSystemUIFontBold"/>
          <w:sz w:val="24"/>
          <w:szCs w:val="24"/>
        </w:rPr>
        <w:t>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545EC399" w14:textId="77777777" w:rsidR="00DE3A3C" w:rsidRPr="00DE3A3C" w:rsidRDefault="00DE3A3C" w:rsidP="00DE3A3C">
      <w:pPr>
        <w:pStyle w:val="Akapitzlist"/>
        <w:numPr>
          <w:ilvl w:val="0"/>
          <w:numId w:val="89"/>
        </w:numPr>
        <w:rPr>
          <w:rFonts w:asciiTheme="majorHAnsi" w:eastAsia="Calibri" w:hAnsiTheme="majorHAnsi" w:cs="AppleSystemUIFontBold"/>
          <w:sz w:val="24"/>
          <w:szCs w:val="24"/>
        </w:rPr>
      </w:pPr>
      <w:r w:rsidRPr="00DE3A3C">
        <w:rPr>
          <w:rFonts w:asciiTheme="majorHAnsi" w:eastAsia="Calibri" w:hAnsiTheme="majorHAnsi" w:cs="AppleSystemUIFontBold"/>
          <w:sz w:val="24"/>
          <w:szCs w:val="24"/>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59B94AD4" w14:textId="77777777" w:rsidR="00DE3A3C" w:rsidRPr="00DE3A3C" w:rsidRDefault="00DE3A3C" w:rsidP="00DE3A3C">
      <w:pPr>
        <w:pStyle w:val="Akapitzlist"/>
        <w:numPr>
          <w:ilvl w:val="0"/>
          <w:numId w:val="89"/>
        </w:numPr>
        <w:rPr>
          <w:rFonts w:asciiTheme="majorHAnsi" w:eastAsia="Calibri" w:hAnsiTheme="majorHAnsi" w:cs="AppleSystemUIFontBold"/>
          <w:sz w:val="24"/>
          <w:szCs w:val="24"/>
        </w:rPr>
      </w:pPr>
      <w:r w:rsidRPr="00DE3A3C">
        <w:rPr>
          <w:rFonts w:asciiTheme="majorHAnsi" w:eastAsia="Calibri" w:hAnsiTheme="majorHAnsi" w:cs="AppleSystemUIFontBold"/>
          <w:sz w:val="24"/>
          <w:szCs w:val="24"/>
        </w:rPr>
        <w:t>Jeśli wykonawca składający ofertę lub wniosek jest zautoryzowany (zalogowany), to wycofanie oferty lub wniosku następuje od razu po złożeniu nowej oferty.</w:t>
      </w:r>
    </w:p>
    <w:p w14:paraId="797F01C1" w14:textId="3076D43F" w:rsidR="00CA38D7" w:rsidRDefault="00DE3A3C" w:rsidP="00DE3A3C">
      <w:pPr>
        <w:pStyle w:val="Akapitzlist"/>
        <w:numPr>
          <w:ilvl w:val="0"/>
          <w:numId w:val="89"/>
        </w:numPr>
        <w:rPr>
          <w:rFonts w:asciiTheme="majorHAnsi" w:eastAsia="Calibri" w:hAnsiTheme="majorHAnsi" w:cs="AppleSystemUIFontBold"/>
          <w:sz w:val="24"/>
          <w:szCs w:val="24"/>
        </w:rPr>
      </w:pPr>
      <w:r w:rsidRPr="00DE3A3C">
        <w:rPr>
          <w:rFonts w:asciiTheme="majorHAnsi" w:eastAsia="Calibri" w:hAnsiTheme="majorHAnsi" w:cs="AppleSystemUIFontBold"/>
          <w:sz w:val="24"/>
          <w:szCs w:val="24"/>
        </w:rPr>
        <w:t>Jeżeli oferta lub wniosek składana jest przez niezautoryzowanego wykonawcę (niezalogowany lub nieposiadający konta) to wycofanie oferty musi być przez niego potwierdzone:</w:t>
      </w:r>
    </w:p>
    <w:p w14:paraId="33252497" w14:textId="77777777" w:rsidR="00DE3A3C" w:rsidRPr="00DE3A3C" w:rsidRDefault="00DE3A3C" w:rsidP="00DE3A3C">
      <w:pPr>
        <w:pStyle w:val="Akapitzlist"/>
        <w:ind w:left="1080"/>
        <w:rPr>
          <w:rFonts w:asciiTheme="majorHAnsi" w:eastAsia="Calibri" w:hAnsiTheme="majorHAnsi" w:cs="AppleSystemUIFontBold"/>
          <w:sz w:val="24"/>
          <w:szCs w:val="24"/>
        </w:rPr>
      </w:pPr>
      <w:r w:rsidRPr="00DE3A3C">
        <w:rPr>
          <w:rFonts w:asciiTheme="majorHAnsi" w:eastAsia="Calibri" w:hAnsiTheme="majorHAnsi" w:cs="AppleSystemUIFontBold"/>
          <w:sz w:val="24"/>
          <w:szCs w:val="24"/>
        </w:rPr>
        <w:t>- przez kliknięcie w link wysłany w wiadomości email, który musi być zgodny z</w:t>
      </w:r>
    </w:p>
    <w:p w14:paraId="32F982B5" w14:textId="77777777" w:rsidR="00DE3A3C" w:rsidRPr="00DE3A3C" w:rsidRDefault="00DE3A3C" w:rsidP="00DE3A3C">
      <w:pPr>
        <w:pStyle w:val="Akapitzlist"/>
        <w:ind w:left="1080"/>
        <w:rPr>
          <w:rFonts w:asciiTheme="majorHAnsi" w:eastAsia="Calibri" w:hAnsiTheme="majorHAnsi" w:cs="AppleSystemUIFontBold"/>
          <w:sz w:val="24"/>
          <w:szCs w:val="24"/>
        </w:rPr>
      </w:pPr>
      <w:r w:rsidRPr="00DE3A3C">
        <w:rPr>
          <w:rFonts w:asciiTheme="majorHAnsi" w:eastAsia="Calibri" w:hAnsiTheme="majorHAnsi" w:cs="AppleSystemUIFontBold"/>
          <w:sz w:val="24"/>
          <w:szCs w:val="24"/>
        </w:rPr>
        <w:t>adres email podanym podczas pierwotnego składania oferty lub</w:t>
      </w:r>
    </w:p>
    <w:p w14:paraId="29182908" w14:textId="318BF4A3" w:rsidR="00DE3A3C" w:rsidRPr="00DE3A3C" w:rsidRDefault="00DE3A3C" w:rsidP="00DE3A3C">
      <w:pPr>
        <w:pStyle w:val="Akapitzlist"/>
        <w:ind w:left="1080"/>
        <w:rPr>
          <w:rFonts w:asciiTheme="majorHAnsi" w:eastAsia="Calibri" w:hAnsiTheme="majorHAnsi" w:cs="AppleSystemUIFontBold"/>
          <w:sz w:val="24"/>
          <w:szCs w:val="24"/>
        </w:rPr>
      </w:pPr>
      <w:r w:rsidRPr="00DE3A3C">
        <w:rPr>
          <w:rFonts w:asciiTheme="majorHAnsi" w:eastAsia="Calibri" w:hAnsiTheme="majorHAnsi" w:cs="AppleSystemUIFontBold"/>
          <w:sz w:val="24"/>
          <w:szCs w:val="24"/>
        </w:rPr>
        <w:t>-  zalogowanie i kliknięcie w przycisk Potwierdź ofertę.</w:t>
      </w:r>
    </w:p>
    <w:p w14:paraId="0FEB2C9A" w14:textId="1EEAD221" w:rsidR="00DE3A3C" w:rsidRDefault="00DE3A3C" w:rsidP="00DE3A3C">
      <w:pPr>
        <w:pStyle w:val="Akapitzlist"/>
        <w:ind w:left="1080"/>
        <w:rPr>
          <w:rFonts w:asciiTheme="majorHAnsi" w:eastAsia="Calibri" w:hAnsiTheme="majorHAnsi" w:cs="AppleSystemUIFontBold"/>
          <w:sz w:val="24"/>
          <w:szCs w:val="24"/>
        </w:rPr>
      </w:pPr>
      <w:r w:rsidRPr="00DE3A3C">
        <w:rPr>
          <w:rFonts w:asciiTheme="majorHAnsi" w:eastAsia="Calibri" w:hAnsiTheme="majorHAnsi" w:cs="AppleSystemUIFontBold"/>
          <w:sz w:val="24"/>
          <w:szCs w:val="24"/>
        </w:rPr>
        <w:t>l) Wykonawca po upływie terminu składania ofert nie może dokonać zmiany złożonej oferty lub wniosku.</w:t>
      </w:r>
    </w:p>
    <w:p w14:paraId="35B1EEEB" w14:textId="77777777" w:rsidR="00DE3A3C" w:rsidRPr="00A02047" w:rsidRDefault="00DE3A3C" w:rsidP="00DE3A3C">
      <w:pPr>
        <w:pStyle w:val="Akapitzlist"/>
        <w:ind w:left="0"/>
        <w:rPr>
          <w:rFonts w:asciiTheme="majorHAnsi" w:eastAsia="Calibri" w:hAnsiTheme="majorHAnsi" w:cs="AppleSystemUIFontBold"/>
          <w:sz w:val="24"/>
          <w:szCs w:val="24"/>
        </w:rPr>
      </w:pPr>
      <w:r w:rsidRPr="00DE3A3C">
        <w:rPr>
          <w:rFonts w:asciiTheme="majorHAnsi" w:eastAsia="Calibri" w:hAnsiTheme="majorHAnsi" w:cs="AppleSystemUIFontBold"/>
          <w:b/>
          <w:bCs/>
          <w:sz w:val="24"/>
          <w:szCs w:val="24"/>
        </w:rPr>
        <w:t xml:space="preserve">13.7. </w:t>
      </w:r>
      <w:r>
        <w:rPr>
          <w:rFonts w:asciiTheme="majorHAnsi" w:eastAsia="Calibri" w:hAnsiTheme="majorHAnsi" w:cs="AppleSystemUIFontBold"/>
          <w:b/>
          <w:bCs/>
          <w:sz w:val="24"/>
          <w:szCs w:val="24"/>
        </w:rPr>
        <w:tab/>
        <w:t xml:space="preserve"> </w:t>
      </w:r>
      <w:r w:rsidRPr="00A02047">
        <w:rPr>
          <w:rFonts w:asciiTheme="majorHAnsi" w:eastAsia="Calibri" w:hAnsiTheme="majorHAnsi" w:cs="AppleSystemUIFontBold"/>
          <w:sz w:val="24"/>
          <w:szCs w:val="24"/>
        </w:rPr>
        <w:t>Oferta może być złożona tylko do upływu terminu składania ofert.</w:t>
      </w:r>
    </w:p>
    <w:p w14:paraId="731DCFE6" w14:textId="194B1157" w:rsidR="00DE3A3C" w:rsidRPr="00A02047" w:rsidRDefault="00DE3A3C" w:rsidP="00DE3A3C">
      <w:pPr>
        <w:pStyle w:val="Akapitzlist"/>
        <w:ind w:left="705" w:hanging="705"/>
        <w:rPr>
          <w:rFonts w:asciiTheme="majorHAnsi" w:eastAsia="Calibri" w:hAnsiTheme="majorHAnsi" w:cs="AppleSystemUIFontBold"/>
          <w:sz w:val="24"/>
          <w:szCs w:val="24"/>
        </w:rPr>
      </w:pPr>
      <w:r w:rsidRPr="00A02047">
        <w:rPr>
          <w:rFonts w:asciiTheme="majorHAnsi" w:eastAsia="Calibri" w:hAnsiTheme="majorHAnsi" w:cs="AppleSystemUIFontBold"/>
          <w:b/>
          <w:bCs/>
          <w:sz w:val="24"/>
          <w:szCs w:val="24"/>
        </w:rPr>
        <w:t>13.8.</w:t>
      </w:r>
      <w:r w:rsidRPr="00A02047">
        <w:rPr>
          <w:rFonts w:asciiTheme="majorHAnsi" w:eastAsia="Calibri" w:hAnsiTheme="majorHAnsi" w:cs="AppleSystemUIFontBold"/>
          <w:sz w:val="24"/>
          <w:szCs w:val="24"/>
        </w:rPr>
        <w:t xml:space="preserve"> </w:t>
      </w:r>
      <w:r w:rsidRPr="00A02047">
        <w:rPr>
          <w:rFonts w:asciiTheme="majorHAnsi" w:eastAsia="Calibri" w:hAnsiTheme="majorHAnsi" w:cs="AppleSystemUIFontBold"/>
          <w:sz w:val="24"/>
          <w:szCs w:val="24"/>
        </w:rPr>
        <w:tab/>
        <w:t>Wykonawca po upływie terminu składania ofert nie może skutecznie dokonać zmiany ani wycofać oferty.</w:t>
      </w:r>
    </w:p>
    <w:p w14:paraId="461C2FEC" w14:textId="702A7BFD" w:rsidR="00DE3A3C" w:rsidRPr="00A02047" w:rsidRDefault="00DE3A3C" w:rsidP="00DE3A3C">
      <w:pPr>
        <w:pStyle w:val="Akapitzlist"/>
        <w:ind w:left="705" w:hanging="705"/>
        <w:rPr>
          <w:rFonts w:asciiTheme="majorHAnsi" w:eastAsia="Calibri" w:hAnsiTheme="majorHAnsi" w:cs="AppleSystemUIFontBold"/>
          <w:sz w:val="24"/>
          <w:szCs w:val="24"/>
        </w:rPr>
      </w:pPr>
      <w:r w:rsidRPr="00A02047">
        <w:rPr>
          <w:rFonts w:asciiTheme="majorHAnsi" w:eastAsia="Calibri" w:hAnsiTheme="majorHAnsi" w:cs="AppleSystemUIFontBold"/>
          <w:b/>
          <w:bCs/>
          <w:sz w:val="24"/>
          <w:szCs w:val="24"/>
        </w:rPr>
        <w:t>13.9.</w:t>
      </w:r>
      <w:r w:rsidRPr="00A02047">
        <w:rPr>
          <w:rFonts w:asciiTheme="majorHAnsi" w:eastAsia="Calibri" w:hAnsiTheme="majorHAnsi" w:cs="AppleSystemUIFontBold"/>
          <w:sz w:val="24"/>
          <w:szCs w:val="24"/>
        </w:rPr>
        <w:tab/>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3EE3378C" w14:textId="046D772D" w:rsidR="00DE3A3C" w:rsidRPr="00A02047" w:rsidRDefault="00DE3A3C" w:rsidP="00DE3A3C">
      <w:pPr>
        <w:pStyle w:val="Akapitzlist"/>
        <w:ind w:left="705" w:hanging="705"/>
        <w:rPr>
          <w:rFonts w:asciiTheme="majorHAnsi" w:eastAsia="Calibri" w:hAnsiTheme="majorHAnsi" w:cs="AppleSystemUIFontBold"/>
          <w:sz w:val="24"/>
          <w:szCs w:val="24"/>
        </w:rPr>
      </w:pPr>
      <w:r w:rsidRPr="00A02047">
        <w:rPr>
          <w:rFonts w:asciiTheme="majorHAnsi" w:eastAsia="Calibri" w:hAnsiTheme="majorHAnsi" w:cs="AppleSystemUIFontBold"/>
          <w:b/>
          <w:bCs/>
          <w:sz w:val="24"/>
          <w:szCs w:val="24"/>
        </w:rPr>
        <w:t>13.10.</w:t>
      </w:r>
      <w:r w:rsidRPr="00A02047">
        <w:rPr>
          <w:rFonts w:asciiTheme="majorHAnsi" w:eastAsia="Calibri" w:hAnsiTheme="majorHAnsi" w:cs="AppleSystemUIFontBold"/>
          <w:sz w:val="24"/>
          <w:szCs w:val="24"/>
        </w:rPr>
        <w:tab/>
        <w:t>Na potrzeby oceny ofert, oferta musi zawierać:</w:t>
      </w:r>
    </w:p>
    <w:p w14:paraId="542ACCD6" w14:textId="77777777" w:rsidR="00DE3A3C" w:rsidRPr="00A02047" w:rsidRDefault="00DE3A3C" w:rsidP="00DE3A3C">
      <w:pPr>
        <w:pStyle w:val="Akapitzlist"/>
        <w:ind w:left="705" w:hanging="705"/>
        <w:rPr>
          <w:rFonts w:asciiTheme="majorHAnsi" w:eastAsia="Calibri" w:hAnsiTheme="majorHAnsi" w:cs="AppleSystemUIFontBold"/>
          <w:sz w:val="24"/>
          <w:szCs w:val="24"/>
        </w:rPr>
      </w:pPr>
      <w:r w:rsidRPr="00A02047">
        <w:rPr>
          <w:rFonts w:asciiTheme="majorHAnsi" w:eastAsia="Calibri" w:hAnsiTheme="majorHAnsi" w:cs="AppleSystemUIFontBold"/>
          <w:sz w:val="24"/>
          <w:szCs w:val="24"/>
        </w:rPr>
        <w:tab/>
        <w:t>1)</w:t>
      </w:r>
      <w:r w:rsidRPr="00A02047">
        <w:rPr>
          <w:rFonts w:asciiTheme="majorHAnsi" w:eastAsia="Calibri" w:hAnsiTheme="majorHAnsi" w:cs="AppleSystemUIFontBold"/>
          <w:sz w:val="24"/>
          <w:szCs w:val="24"/>
        </w:rPr>
        <w:tab/>
        <w:t>Formularz ofertowy – do wykorzystania wzór (druk), stanowiący Załącznik nr 3 do SWZ (przy czym Wykonawca może sporządzić ofertę wg innego wzorca, powinna ona wówczas obejmować dane wymagane dla oferty w SWZ i załącznikach).</w:t>
      </w:r>
    </w:p>
    <w:p w14:paraId="146F11D2" w14:textId="0A02347B" w:rsidR="00DE3A3C" w:rsidRPr="00A02047" w:rsidRDefault="00DE3A3C" w:rsidP="00DE3A3C">
      <w:pPr>
        <w:pStyle w:val="Akapitzlist"/>
        <w:ind w:left="705"/>
        <w:rPr>
          <w:rFonts w:asciiTheme="majorHAnsi" w:eastAsia="Calibri" w:hAnsiTheme="majorHAnsi" w:cs="AppleSystemUIFontBold"/>
          <w:sz w:val="24"/>
          <w:szCs w:val="24"/>
        </w:rPr>
      </w:pPr>
      <w:r w:rsidRPr="00A02047">
        <w:rPr>
          <w:rFonts w:asciiTheme="majorHAnsi" w:eastAsia="Calibri" w:hAnsiTheme="majorHAnsi" w:cs="AppleSystemUIFontBold"/>
          <w:sz w:val="24"/>
          <w:szCs w:val="24"/>
        </w:rPr>
        <w:t>2)Oświadczenie wykonawcy/wykonawców wspólnie ubiegającego się</w:t>
      </w:r>
    </w:p>
    <w:p w14:paraId="040B59AB" w14:textId="77777777" w:rsidR="00DE3A3C" w:rsidRPr="00A02047" w:rsidRDefault="00DE3A3C" w:rsidP="00DE3A3C">
      <w:pPr>
        <w:pStyle w:val="Akapitzlist"/>
        <w:ind w:left="705"/>
        <w:rPr>
          <w:rFonts w:asciiTheme="majorHAnsi" w:eastAsia="Calibri" w:hAnsiTheme="majorHAnsi" w:cs="AppleSystemUIFontBold"/>
          <w:sz w:val="24"/>
          <w:szCs w:val="24"/>
        </w:rPr>
      </w:pPr>
      <w:r w:rsidRPr="00A02047">
        <w:rPr>
          <w:rFonts w:asciiTheme="majorHAnsi" w:eastAsia="Calibri" w:hAnsiTheme="majorHAnsi" w:cs="AppleSystemUIFontBold"/>
          <w:sz w:val="24"/>
          <w:szCs w:val="24"/>
        </w:rPr>
        <w:t>o udzielenie zamówienia składane na podstawie art. 125 ust. 1 ustawy Pzp, o którym mowa w rozdziale 8.1 SWZ;</w:t>
      </w:r>
    </w:p>
    <w:p w14:paraId="427BA753" w14:textId="77777777" w:rsidR="00DE3A3C" w:rsidRPr="00A02047" w:rsidRDefault="00DE3A3C" w:rsidP="00DE3A3C">
      <w:pPr>
        <w:pStyle w:val="Akapitzlist"/>
        <w:ind w:left="705"/>
        <w:rPr>
          <w:rFonts w:asciiTheme="majorHAnsi" w:eastAsia="Calibri" w:hAnsiTheme="majorHAnsi" w:cs="AppleSystemUIFontBold"/>
          <w:sz w:val="24"/>
          <w:szCs w:val="24"/>
        </w:rPr>
      </w:pPr>
      <w:r w:rsidRPr="00A02047">
        <w:rPr>
          <w:rFonts w:asciiTheme="majorHAnsi" w:eastAsia="Calibri" w:hAnsiTheme="majorHAnsi" w:cs="AppleSystemUIFontBold"/>
          <w:sz w:val="24"/>
          <w:szCs w:val="24"/>
        </w:rPr>
        <w:t>3)</w:t>
      </w:r>
      <w:r w:rsidRPr="00A02047">
        <w:rPr>
          <w:rFonts w:asciiTheme="majorHAnsi" w:eastAsia="Calibri" w:hAnsiTheme="majorHAnsi" w:cs="AppleSystemUIFontBold"/>
          <w:sz w:val="24"/>
          <w:szCs w:val="24"/>
        </w:rPr>
        <w:tab/>
        <w:t>Oświadczenie, o których mowa w pkt 8.2 SWZ (jeżeli dotyczy);</w:t>
      </w:r>
    </w:p>
    <w:p w14:paraId="1CCEE974" w14:textId="77777777" w:rsidR="00DE3A3C" w:rsidRPr="00A02047" w:rsidRDefault="00DE3A3C" w:rsidP="00DE3A3C">
      <w:pPr>
        <w:pStyle w:val="Akapitzlist"/>
        <w:ind w:left="705"/>
        <w:rPr>
          <w:rFonts w:asciiTheme="majorHAnsi" w:eastAsia="Calibri" w:hAnsiTheme="majorHAnsi" w:cs="AppleSystemUIFontBold"/>
          <w:sz w:val="24"/>
          <w:szCs w:val="24"/>
        </w:rPr>
      </w:pPr>
      <w:r w:rsidRPr="00A02047">
        <w:rPr>
          <w:rFonts w:asciiTheme="majorHAnsi" w:eastAsia="Calibri" w:hAnsiTheme="majorHAnsi" w:cs="AppleSystemUIFontBold"/>
          <w:sz w:val="24"/>
          <w:szCs w:val="24"/>
        </w:rPr>
        <w:t>4)</w:t>
      </w:r>
      <w:r w:rsidRPr="00A02047">
        <w:rPr>
          <w:rFonts w:asciiTheme="majorHAnsi" w:eastAsia="Calibri" w:hAnsiTheme="majorHAnsi" w:cs="AppleSystemUIFontBold"/>
          <w:sz w:val="24"/>
          <w:szCs w:val="24"/>
        </w:rPr>
        <w:tab/>
        <w:t>Zobowiązanie lub inne dokumenty, o których mowa w pkt 9.4 SWZ (jeżeli dotyczy).</w:t>
      </w:r>
    </w:p>
    <w:p w14:paraId="48DED9DC" w14:textId="77777777" w:rsidR="00DE3A3C" w:rsidRPr="00A02047" w:rsidRDefault="00DE3A3C" w:rsidP="00DE3A3C">
      <w:pPr>
        <w:pStyle w:val="Akapitzlist"/>
        <w:ind w:left="705"/>
        <w:rPr>
          <w:rFonts w:asciiTheme="majorHAnsi" w:eastAsia="Calibri" w:hAnsiTheme="majorHAnsi" w:cs="AppleSystemUIFontBold"/>
          <w:sz w:val="24"/>
          <w:szCs w:val="24"/>
        </w:rPr>
      </w:pPr>
      <w:r w:rsidRPr="00A02047">
        <w:rPr>
          <w:rFonts w:asciiTheme="majorHAnsi" w:eastAsia="Calibri" w:hAnsiTheme="majorHAnsi" w:cs="AppleSystemUIFontBold"/>
          <w:sz w:val="24"/>
          <w:szCs w:val="24"/>
        </w:rPr>
        <w:t>5)</w:t>
      </w:r>
      <w:r w:rsidRPr="00A02047">
        <w:rPr>
          <w:rFonts w:asciiTheme="majorHAnsi" w:eastAsia="Calibri" w:hAnsiTheme="majorHAnsi" w:cs="AppleSystemUIFontBold"/>
          <w:sz w:val="24"/>
          <w:szCs w:val="24"/>
        </w:rPr>
        <w:tab/>
        <w:t>Oświadczenie podmiotu udostępniającego zasoby składane na podstawie art. 125 ust. 1 ustawy Pzp, o którym mowa w pkt. 9.8 SWZ (jeżeli dotyczy),</w:t>
      </w:r>
    </w:p>
    <w:p w14:paraId="2858BB25" w14:textId="77777777" w:rsidR="00DE3A3C" w:rsidRPr="00A02047" w:rsidRDefault="00DE3A3C" w:rsidP="00DE3A3C">
      <w:pPr>
        <w:pStyle w:val="Akapitzlist"/>
        <w:ind w:left="705"/>
        <w:rPr>
          <w:rFonts w:asciiTheme="majorHAnsi" w:eastAsia="Calibri" w:hAnsiTheme="majorHAnsi" w:cs="AppleSystemUIFontBold"/>
          <w:sz w:val="24"/>
          <w:szCs w:val="24"/>
        </w:rPr>
      </w:pPr>
      <w:r w:rsidRPr="00A02047">
        <w:rPr>
          <w:rFonts w:asciiTheme="majorHAnsi" w:eastAsia="Calibri" w:hAnsiTheme="majorHAnsi" w:cs="AppleSystemUIFontBold"/>
          <w:sz w:val="24"/>
          <w:szCs w:val="24"/>
        </w:rPr>
        <w:lastRenderedPageBreak/>
        <w:t>6)</w:t>
      </w:r>
      <w:r w:rsidRPr="00A02047">
        <w:rPr>
          <w:rFonts w:asciiTheme="majorHAnsi" w:eastAsia="Calibri" w:hAnsiTheme="majorHAnsi" w:cs="AppleSystemUIFontBold"/>
          <w:sz w:val="24"/>
          <w:szCs w:val="24"/>
        </w:rPr>
        <w:tab/>
        <w:t>Potwierdzenie umocowania do działania w imieniu Wykonawcy lub podmiotu udostępniającego zasoby:</w:t>
      </w:r>
    </w:p>
    <w:p w14:paraId="6F103555" w14:textId="77777777" w:rsidR="00DE3A3C" w:rsidRPr="00A02047" w:rsidRDefault="00DE3A3C" w:rsidP="00DE3A3C">
      <w:pPr>
        <w:pStyle w:val="Akapitzlist"/>
        <w:ind w:left="705"/>
        <w:rPr>
          <w:rFonts w:asciiTheme="majorHAnsi" w:eastAsia="Calibri" w:hAnsiTheme="majorHAnsi" w:cs="AppleSystemUIFontBold"/>
          <w:sz w:val="24"/>
          <w:szCs w:val="24"/>
        </w:rPr>
      </w:pPr>
      <w:r w:rsidRPr="00A02047">
        <w:rPr>
          <w:rFonts w:asciiTheme="majorHAnsi" w:eastAsia="Calibri" w:hAnsiTheme="majorHAnsi" w:cs="AppleSystemUIFontBold"/>
          <w:sz w:val="24"/>
          <w:szCs w:val="24"/>
        </w:rPr>
        <w:t>a)</w:t>
      </w:r>
      <w:r w:rsidRPr="00A02047">
        <w:rPr>
          <w:rFonts w:asciiTheme="majorHAnsi" w:eastAsia="Calibri" w:hAnsiTheme="majorHAnsi" w:cs="AppleSystemUIFontBold"/>
          <w:sz w:val="24"/>
          <w:szCs w:val="24"/>
        </w:rPr>
        <w:tab/>
        <w:t>Zamawiający w 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5BDAF53D" w14:textId="77777777" w:rsidR="00DE3A3C" w:rsidRPr="00A02047" w:rsidRDefault="00DE3A3C" w:rsidP="00DE3A3C">
      <w:pPr>
        <w:pStyle w:val="Akapitzlist"/>
        <w:ind w:left="705"/>
        <w:rPr>
          <w:rFonts w:asciiTheme="majorHAnsi" w:eastAsia="Calibri" w:hAnsiTheme="majorHAnsi" w:cs="AppleSystemUIFontBold"/>
          <w:sz w:val="24"/>
          <w:szCs w:val="24"/>
        </w:rPr>
      </w:pPr>
      <w:r w:rsidRPr="00A02047">
        <w:rPr>
          <w:rFonts w:asciiTheme="majorHAnsi" w:eastAsia="Calibri" w:hAnsiTheme="majorHAnsi" w:cs="AppleSystemUIFontBold"/>
          <w:sz w:val="24"/>
          <w:szCs w:val="24"/>
        </w:rPr>
        <w:t>b)</w:t>
      </w:r>
      <w:r w:rsidRPr="00A02047">
        <w:rPr>
          <w:rFonts w:asciiTheme="majorHAnsi" w:eastAsia="Calibri" w:hAnsiTheme="majorHAnsi" w:cs="AppleSystemUIFontBold"/>
          <w:sz w:val="24"/>
          <w:szCs w:val="24"/>
        </w:rPr>
        <w:tab/>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79FF0CA2" w14:textId="77777777" w:rsidR="00DE3A3C" w:rsidRPr="00A02047" w:rsidRDefault="00DE3A3C" w:rsidP="00DE3A3C">
      <w:pPr>
        <w:pStyle w:val="Akapitzlist"/>
        <w:ind w:left="705"/>
        <w:rPr>
          <w:rFonts w:asciiTheme="majorHAnsi" w:eastAsia="Calibri" w:hAnsiTheme="majorHAnsi" w:cs="AppleSystemUIFontBold"/>
          <w:sz w:val="24"/>
          <w:szCs w:val="24"/>
        </w:rPr>
      </w:pPr>
      <w:r w:rsidRPr="00A02047">
        <w:rPr>
          <w:rFonts w:asciiTheme="majorHAnsi" w:eastAsia="Calibri" w:hAnsiTheme="majorHAnsi" w:cs="AppleSystemUIFontBold"/>
          <w:sz w:val="24"/>
          <w:szCs w:val="24"/>
        </w:rPr>
        <w:t>c)</w:t>
      </w:r>
      <w:r w:rsidRPr="00A02047">
        <w:rPr>
          <w:rFonts w:asciiTheme="majorHAnsi" w:eastAsia="Calibri" w:hAnsiTheme="majorHAnsi" w:cs="AppleSystemUIFontBold"/>
          <w:sz w:val="24"/>
          <w:szCs w:val="24"/>
        </w:rPr>
        <w:tab/>
        <w:t>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w:t>
      </w:r>
    </w:p>
    <w:p w14:paraId="664BDDC8" w14:textId="48949D22" w:rsidR="00DE3A3C" w:rsidRPr="00A02047" w:rsidRDefault="00DE3A3C" w:rsidP="00DE3A3C">
      <w:pPr>
        <w:pStyle w:val="Akapitzlist"/>
        <w:ind w:left="705" w:hanging="705"/>
        <w:rPr>
          <w:rFonts w:asciiTheme="majorHAnsi" w:eastAsia="Calibri" w:hAnsiTheme="majorHAnsi" w:cs="AppleSystemUIFontBold"/>
          <w:sz w:val="24"/>
          <w:szCs w:val="24"/>
        </w:rPr>
      </w:pPr>
      <w:r w:rsidRPr="00A02047">
        <w:rPr>
          <w:rFonts w:asciiTheme="majorHAnsi" w:eastAsia="Calibri" w:hAnsiTheme="majorHAnsi" w:cs="AppleSystemUIFontBold"/>
          <w:sz w:val="24"/>
          <w:szCs w:val="24"/>
        </w:rPr>
        <w:t>7)</w:t>
      </w:r>
      <w:r w:rsidRPr="00A02047">
        <w:rPr>
          <w:rFonts w:asciiTheme="majorHAnsi" w:eastAsia="Calibri" w:hAnsiTheme="majorHAnsi" w:cs="AppleSystemUIFontBold"/>
          <w:sz w:val="24"/>
          <w:szCs w:val="24"/>
        </w:rPr>
        <w:tab/>
        <w:t>Pełnomocnictwo do reprezentowania wykonawców wspólnie ubiegających się o udzielenie zamówienia w postępowaniu o udzielenie zamówienia albo do reprezentowania ich w postępowaniu i zawarcia umowy w sprawie zamówienia publicznego (jeżeli dotyczy).</w:t>
      </w:r>
    </w:p>
    <w:p w14:paraId="44F0B027" w14:textId="07CA6901" w:rsidR="00DE3A3C" w:rsidRPr="00A02047" w:rsidRDefault="00DE3A3C" w:rsidP="00DE3A3C">
      <w:pPr>
        <w:pStyle w:val="Akapitzlist"/>
        <w:ind w:left="705" w:hanging="705"/>
        <w:rPr>
          <w:rFonts w:asciiTheme="majorHAnsi" w:eastAsia="Calibri" w:hAnsiTheme="majorHAnsi" w:cs="AppleSystemUIFontBold"/>
          <w:sz w:val="24"/>
          <w:szCs w:val="24"/>
        </w:rPr>
      </w:pPr>
      <w:r w:rsidRPr="00A02047">
        <w:rPr>
          <w:rFonts w:asciiTheme="majorHAnsi" w:eastAsia="Calibri" w:hAnsiTheme="majorHAnsi" w:cs="AppleSystemUIFontBold"/>
          <w:b/>
          <w:bCs/>
          <w:sz w:val="24"/>
          <w:szCs w:val="24"/>
        </w:rPr>
        <w:t>13.11.</w:t>
      </w:r>
      <w:r w:rsidRPr="00A02047">
        <w:rPr>
          <w:rFonts w:asciiTheme="majorHAnsi" w:eastAsia="Calibri" w:hAnsiTheme="majorHAnsi" w:cs="AppleSystemUIFontBold"/>
          <w:sz w:val="24"/>
          <w:szCs w:val="24"/>
        </w:rPr>
        <w:t xml:space="preserve"> Pełnomocnictwo o którym mowa w rozdziale 13.11 pkt 6) lit c) i pkt 7) SWZ składa się w postaci elektronicznej i opatruje się kwalifikowanym podpisem elektronicznym, podpisem zaufanym lub podpisem osobistym.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 z dokumentem w postaci papierowej może dokonać również notariusz.</w:t>
      </w:r>
    </w:p>
    <w:p w14:paraId="3CAA4254" w14:textId="1265162D" w:rsidR="00DE3A3C" w:rsidRPr="00A02047" w:rsidRDefault="00DE3A3C" w:rsidP="00DE3A3C">
      <w:pPr>
        <w:pStyle w:val="Akapitzlist"/>
        <w:ind w:left="705" w:hanging="705"/>
        <w:rPr>
          <w:rFonts w:asciiTheme="majorHAnsi" w:eastAsia="Calibri" w:hAnsiTheme="majorHAnsi" w:cs="AppleSystemUIFontBold"/>
          <w:sz w:val="24"/>
          <w:szCs w:val="24"/>
        </w:rPr>
      </w:pPr>
      <w:r w:rsidRPr="00A02047">
        <w:rPr>
          <w:rFonts w:asciiTheme="majorHAnsi" w:eastAsia="Calibri" w:hAnsiTheme="majorHAnsi" w:cs="AppleSystemUIFontBold"/>
          <w:b/>
          <w:bCs/>
          <w:sz w:val="24"/>
          <w:szCs w:val="24"/>
        </w:rPr>
        <w:t>13.12.</w:t>
      </w:r>
      <w:r w:rsidRPr="00A02047">
        <w:rPr>
          <w:rFonts w:asciiTheme="majorHAnsi" w:eastAsia="Calibri" w:hAnsiTheme="majorHAnsi" w:cs="AppleSystemUIFontBold"/>
          <w:sz w:val="24"/>
          <w:szCs w:val="24"/>
        </w:rPr>
        <w:t xml:space="preserve"> Wszelkie informacje stanowiące tajemnicę przedsiębiorstwa w rozumieniu ustawy z dnia 16 kwietnia 1993 r. o zwalczaniu nieuczciwej konkurencji (Dz. U. z 2022 r. poz. 1233 ze zm.), które Wykonawca zastrzeże jako tajemnicę przedsiębiorstwa, powinny</w:t>
      </w:r>
      <w:r w:rsidRPr="00A02047">
        <w:rPr>
          <w:rFonts w:asciiTheme="majorHAnsi" w:eastAsia="Calibri" w:hAnsiTheme="majorHAnsi" w:cs="AppleSystemUIFontBold"/>
          <w:sz w:val="24"/>
          <w:szCs w:val="24"/>
        </w:rPr>
        <w:tab/>
        <w:t>zostać</w:t>
      </w:r>
      <w:r w:rsidRPr="00A02047">
        <w:rPr>
          <w:rFonts w:asciiTheme="majorHAnsi" w:eastAsia="Calibri" w:hAnsiTheme="majorHAnsi" w:cs="AppleSystemUIFontBold"/>
          <w:sz w:val="24"/>
          <w:szCs w:val="24"/>
        </w:rPr>
        <w:tab/>
        <w:t>złożone w osobnym pliku wraz z jednoczesnym zaznaczeniem polecenia „Dokument stanowiący tajemnicę przedsiębiorstwa”,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543F398D" w14:textId="07B5FA0D" w:rsidR="00DE3A3C" w:rsidRPr="00A02047" w:rsidRDefault="00DE3A3C" w:rsidP="00DE3A3C">
      <w:pPr>
        <w:pStyle w:val="Akapitzlist"/>
        <w:ind w:left="705" w:hanging="705"/>
        <w:rPr>
          <w:rFonts w:asciiTheme="majorHAnsi" w:eastAsia="Calibri" w:hAnsiTheme="majorHAnsi" w:cs="AppleSystemUIFontBold"/>
          <w:sz w:val="24"/>
          <w:szCs w:val="24"/>
        </w:rPr>
      </w:pPr>
      <w:r w:rsidRPr="00A02047">
        <w:rPr>
          <w:rFonts w:asciiTheme="majorHAnsi" w:eastAsia="Calibri" w:hAnsiTheme="majorHAnsi" w:cs="AppleSystemUIFontBold"/>
          <w:b/>
          <w:bCs/>
          <w:sz w:val="24"/>
          <w:szCs w:val="24"/>
        </w:rPr>
        <w:lastRenderedPageBreak/>
        <w:t>13.13.</w:t>
      </w:r>
      <w:r w:rsidRPr="00A02047">
        <w:rPr>
          <w:rFonts w:asciiTheme="majorHAnsi" w:eastAsia="Calibri" w:hAnsiTheme="majorHAnsi" w:cs="AppleSystemUIFontBold"/>
          <w:sz w:val="24"/>
          <w:szCs w:val="24"/>
        </w:rPr>
        <w:t xml:space="preserve"> Wykonawca nie może zastrzec informacji, o których mowa w art. 222 ust. 5 ustawy Pzp.</w:t>
      </w:r>
    </w:p>
    <w:p w14:paraId="2D40D8F7" w14:textId="38D6DC5D" w:rsidR="00DE3A3C" w:rsidRPr="00FE113D" w:rsidRDefault="00A02047" w:rsidP="00FE113D">
      <w:pPr>
        <w:pStyle w:val="Akapitzlist"/>
        <w:ind w:left="705" w:hanging="705"/>
        <w:rPr>
          <w:rFonts w:asciiTheme="majorHAnsi" w:eastAsia="Calibri" w:hAnsiTheme="majorHAnsi" w:cs="AppleSystemUIFontBold"/>
          <w:sz w:val="24"/>
          <w:szCs w:val="24"/>
        </w:rPr>
      </w:pPr>
      <w:r w:rsidRPr="00A02047">
        <w:rPr>
          <w:rFonts w:asciiTheme="majorHAnsi" w:eastAsia="Calibri" w:hAnsiTheme="majorHAnsi" w:cs="AppleSystemUIFontBold"/>
          <w:b/>
          <w:bCs/>
          <w:sz w:val="24"/>
          <w:szCs w:val="24"/>
        </w:rPr>
        <w:t>13.14.</w:t>
      </w:r>
      <w:r w:rsidRPr="00A02047">
        <w:rPr>
          <w:rFonts w:asciiTheme="majorHAnsi" w:eastAsia="Calibri" w:hAnsiTheme="majorHAnsi" w:cs="AppleSystemUIFontBold"/>
          <w:sz w:val="24"/>
          <w:szCs w:val="24"/>
        </w:rPr>
        <w:tab/>
        <w:t>Oświadczenia i dokumenty, o których mowa w pkt. 13.12 SWZ sporządza się pod rygorem nieważności w postaci elektronicznej i opatruje się kwalifikowanym podpisem elektronicznym lub podpisem zaufanym lud podpisem zaufanym lub podpisem osobistym.</w:t>
      </w:r>
    </w:p>
    <w:p w14:paraId="19D14675" w14:textId="77777777" w:rsidR="004624D5" w:rsidRPr="00FE113D" w:rsidRDefault="004624D5" w:rsidP="004624D5">
      <w:pPr>
        <w:pStyle w:val="Akapitzlist"/>
        <w:widowControl w:val="0"/>
        <w:spacing w:line="276" w:lineRule="auto"/>
        <w:ind w:left="709"/>
        <w:outlineLvl w:val="3"/>
        <w:rPr>
          <w:rFonts w:asciiTheme="majorHAnsi" w:hAnsiTheme="majorHAnsi" w:cs="Arial"/>
          <w:bCs/>
          <w:sz w:val="16"/>
          <w:szCs w:val="16"/>
        </w:rPr>
      </w:pPr>
    </w:p>
    <w:tbl>
      <w:tblPr>
        <w:tblW w:w="9072" w:type="dxa"/>
        <w:tblLayout w:type="fixed"/>
        <w:tblLook w:val="00A0" w:firstRow="1" w:lastRow="0" w:firstColumn="1" w:lastColumn="0" w:noHBand="0" w:noVBand="0"/>
      </w:tblPr>
      <w:tblGrid>
        <w:gridCol w:w="9072"/>
      </w:tblGrid>
      <w:tr w:rsidR="00361D73" w:rsidRPr="005046D9" w14:paraId="12BBC10B" w14:textId="77777777" w:rsidTr="003C0571">
        <w:tc>
          <w:tcPr>
            <w:tcW w:w="9072" w:type="dxa"/>
            <w:tcBorders>
              <w:bottom w:val="single" w:sz="4" w:space="0" w:color="000000"/>
            </w:tcBorders>
            <w:shd w:val="clear" w:color="auto" w:fill="D9D9D9" w:themeFill="background1" w:themeFillShade="D9"/>
          </w:tcPr>
          <w:p w14:paraId="2493713D" w14:textId="77777777" w:rsidR="002D5F80" w:rsidRPr="005046D9" w:rsidRDefault="00F23968" w:rsidP="005046D9">
            <w:pPr>
              <w:widowControl w:val="0"/>
              <w:spacing w:line="276" w:lineRule="auto"/>
              <w:contextualSpacing/>
              <w:jc w:val="center"/>
              <w:textAlignment w:val="baseline"/>
              <w:rPr>
                <w:rFonts w:asciiTheme="majorHAnsi" w:hAnsiTheme="majorHAnsi"/>
                <w:sz w:val="26"/>
                <w:szCs w:val="26"/>
              </w:rPr>
            </w:pPr>
            <w:r w:rsidRPr="005046D9">
              <w:rPr>
                <w:rFonts w:asciiTheme="majorHAnsi" w:hAnsiTheme="majorHAnsi"/>
                <w:sz w:val="26"/>
                <w:szCs w:val="26"/>
              </w:rPr>
              <w:t>Rozdział 14</w:t>
            </w:r>
          </w:p>
          <w:p w14:paraId="476BEEFA" w14:textId="77777777" w:rsidR="002D5F80" w:rsidRPr="005046D9" w:rsidRDefault="00F23968" w:rsidP="005046D9">
            <w:pPr>
              <w:widowControl w:val="0"/>
              <w:spacing w:line="276" w:lineRule="auto"/>
              <w:contextualSpacing/>
              <w:jc w:val="center"/>
              <w:textAlignment w:val="baseline"/>
              <w:rPr>
                <w:rFonts w:asciiTheme="majorHAnsi" w:hAnsiTheme="majorHAnsi"/>
              </w:rPr>
            </w:pPr>
            <w:r w:rsidRPr="005046D9">
              <w:rPr>
                <w:rFonts w:asciiTheme="majorHAnsi" w:hAnsiTheme="majorHAnsi"/>
                <w:b/>
                <w:sz w:val="26"/>
                <w:szCs w:val="26"/>
              </w:rPr>
              <w:t>SKŁADANIE I OTWARCIE OFERT</w:t>
            </w:r>
          </w:p>
        </w:tc>
      </w:tr>
    </w:tbl>
    <w:p w14:paraId="636446C3" w14:textId="77777777" w:rsidR="002D5F80" w:rsidRPr="00410955" w:rsidRDefault="002D5F80" w:rsidP="005046D9">
      <w:pPr>
        <w:pStyle w:val="Kolorowalistaakcent11"/>
        <w:widowControl w:val="0"/>
        <w:spacing w:before="0" w:after="0" w:line="276" w:lineRule="auto"/>
        <w:ind w:left="0"/>
        <w:outlineLvl w:val="3"/>
        <w:rPr>
          <w:rFonts w:asciiTheme="majorHAnsi" w:hAnsiTheme="majorHAnsi" w:cs="Arial"/>
          <w:bCs/>
          <w:vanish/>
          <w:sz w:val="10"/>
          <w:szCs w:val="10"/>
          <w:lang w:eastAsia="pl-PL"/>
        </w:rPr>
      </w:pPr>
    </w:p>
    <w:p w14:paraId="1661882B" w14:textId="77777777" w:rsidR="00FC1AF0" w:rsidRPr="005046D9" w:rsidRDefault="00FC1AF0" w:rsidP="005046D9">
      <w:pPr>
        <w:widowControl w:val="0"/>
        <w:suppressAutoHyphens w:val="0"/>
        <w:spacing w:line="276" w:lineRule="auto"/>
        <w:jc w:val="both"/>
        <w:outlineLvl w:val="3"/>
        <w:rPr>
          <w:rFonts w:asciiTheme="majorHAnsi" w:eastAsia="SimSun" w:hAnsiTheme="majorHAnsi" w:cs="Arial"/>
          <w:bCs/>
          <w:lang w:eastAsia="zh-CN"/>
        </w:rPr>
      </w:pPr>
    </w:p>
    <w:p w14:paraId="5CC13B9A" w14:textId="52F96B79" w:rsidR="0038262D" w:rsidRPr="0038262D" w:rsidRDefault="0038262D" w:rsidP="00FE113D">
      <w:pPr>
        <w:pStyle w:val="Akapitzlist"/>
        <w:numPr>
          <w:ilvl w:val="1"/>
          <w:numId w:val="66"/>
        </w:numPr>
        <w:spacing w:line="264" w:lineRule="auto"/>
        <w:rPr>
          <w:rFonts w:asciiTheme="majorHAnsi" w:hAnsiTheme="majorHAnsi" w:cs="Arial"/>
          <w:bCs/>
          <w:sz w:val="24"/>
          <w:szCs w:val="24"/>
        </w:rPr>
      </w:pPr>
      <w:r w:rsidRPr="0038262D">
        <w:rPr>
          <w:rFonts w:asciiTheme="majorHAnsi" w:hAnsiTheme="majorHAnsi" w:cs="Arial"/>
          <w:bCs/>
          <w:sz w:val="24"/>
          <w:szCs w:val="24"/>
        </w:rPr>
        <w:t>Otwarcie ofert nastąpi za pomocą platformy e-zamówienia.</w:t>
      </w:r>
    </w:p>
    <w:p w14:paraId="674D294D" w14:textId="37BD2910" w:rsidR="00A02047" w:rsidRPr="00A02047" w:rsidRDefault="00A02047" w:rsidP="00FE113D">
      <w:pPr>
        <w:pStyle w:val="Akapitzlist"/>
        <w:numPr>
          <w:ilvl w:val="1"/>
          <w:numId w:val="66"/>
        </w:numPr>
        <w:spacing w:line="264" w:lineRule="auto"/>
        <w:rPr>
          <w:rFonts w:asciiTheme="majorHAnsi" w:hAnsiTheme="majorHAnsi" w:cs="Arial"/>
          <w:bCs/>
          <w:sz w:val="24"/>
          <w:szCs w:val="24"/>
        </w:rPr>
      </w:pPr>
      <w:r w:rsidRPr="00A02047">
        <w:rPr>
          <w:rFonts w:asciiTheme="majorHAnsi" w:hAnsiTheme="majorHAnsi" w:cs="Arial"/>
          <w:bCs/>
          <w:sz w:val="24"/>
          <w:szCs w:val="24"/>
        </w:rPr>
        <w:t xml:space="preserve">Termin składania ofert: </w:t>
      </w:r>
      <w:r w:rsidR="00350B10" w:rsidRPr="00350B10">
        <w:rPr>
          <w:rFonts w:asciiTheme="majorHAnsi" w:hAnsiTheme="majorHAnsi" w:cs="Arial"/>
          <w:b/>
          <w:sz w:val="24"/>
          <w:szCs w:val="24"/>
        </w:rPr>
        <w:t>06.0</w:t>
      </w:r>
      <w:r w:rsidR="003950E1">
        <w:rPr>
          <w:rFonts w:asciiTheme="majorHAnsi" w:hAnsiTheme="majorHAnsi" w:cs="Arial"/>
          <w:b/>
          <w:sz w:val="24"/>
          <w:szCs w:val="24"/>
        </w:rPr>
        <w:t>6</w:t>
      </w:r>
      <w:r w:rsidR="00350B10" w:rsidRPr="00350B10">
        <w:rPr>
          <w:rFonts w:asciiTheme="majorHAnsi" w:hAnsiTheme="majorHAnsi" w:cs="Arial"/>
          <w:b/>
          <w:sz w:val="24"/>
          <w:szCs w:val="24"/>
        </w:rPr>
        <w:t>.2025</w:t>
      </w:r>
      <w:r w:rsidRPr="00350B10">
        <w:rPr>
          <w:rFonts w:asciiTheme="majorHAnsi" w:hAnsiTheme="majorHAnsi" w:cs="Arial"/>
          <w:b/>
          <w:sz w:val="24"/>
          <w:szCs w:val="24"/>
        </w:rPr>
        <w:t xml:space="preserve"> r</w:t>
      </w:r>
      <w:r w:rsidRPr="00A02047">
        <w:rPr>
          <w:rFonts w:asciiTheme="majorHAnsi" w:hAnsiTheme="majorHAnsi" w:cs="Arial"/>
          <w:bCs/>
          <w:sz w:val="24"/>
          <w:szCs w:val="24"/>
        </w:rPr>
        <w:t>., godz.</w:t>
      </w:r>
      <w:r w:rsidR="00350B10">
        <w:rPr>
          <w:rFonts w:asciiTheme="majorHAnsi" w:hAnsiTheme="majorHAnsi" w:cs="Arial"/>
          <w:bCs/>
          <w:sz w:val="24"/>
          <w:szCs w:val="24"/>
        </w:rPr>
        <w:t xml:space="preserve"> </w:t>
      </w:r>
      <w:r w:rsidR="00350B10" w:rsidRPr="00350B10">
        <w:rPr>
          <w:rFonts w:asciiTheme="majorHAnsi" w:hAnsiTheme="majorHAnsi" w:cs="Arial"/>
          <w:b/>
          <w:sz w:val="24"/>
          <w:szCs w:val="24"/>
        </w:rPr>
        <w:t>10:00</w:t>
      </w:r>
    </w:p>
    <w:p w14:paraId="3331CF34" w14:textId="3310A0A5" w:rsidR="00A02047" w:rsidRPr="00A02047" w:rsidRDefault="00A02047" w:rsidP="00FE113D">
      <w:pPr>
        <w:pStyle w:val="Akapitzlist"/>
        <w:numPr>
          <w:ilvl w:val="1"/>
          <w:numId w:val="66"/>
        </w:numPr>
        <w:spacing w:line="264" w:lineRule="auto"/>
        <w:rPr>
          <w:rFonts w:asciiTheme="majorHAnsi" w:hAnsiTheme="majorHAnsi" w:cs="Arial"/>
          <w:bCs/>
          <w:sz w:val="24"/>
          <w:szCs w:val="24"/>
        </w:rPr>
      </w:pPr>
      <w:r w:rsidRPr="00A02047">
        <w:rPr>
          <w:rFonts w:asciiTheme="majorHAnsi" w:hAnsiTheme="majorHAnsi" w:cs="Arial"/>
          <w:bCs/>
          <w:sz w:val="24"/>
          <w:szCs w:val="24"/>
        </w:rPr>
        <w:t>Termin otwarcia ofert:</w:t>
      </w:r>
      <w:r w:rsidR="00350B10">
        <w:rPr>
          <w:rFonts w:asciiTheme="majorHAnsi" w:hAnsiTheme="majorHAnsi" w:cs="Arial"/>
          <w:bCs/>
          <w:sz w:val="24"/>
          <w:szCs w:val="24"/>
        </w:rPr>
        <w:t xml:space="preserve"> </w:t>
      </w:r>
      <w:r w:rsidR="00350B10" w:rsidRPr="00350B10">
        <w:rPr>
          <w:rFonts w:asciiTheme="majorHAnsi" w:hAnsiTheme="majorHAnsi" w:cs="Arial"/>
          <w:b/>
          <w:sz w:val="24"/>
          <w:szCs w:val="24"/>
        </w:rPr>
        <w:t>06.0</w:t>
      </w:r>
      <w:r w:rsidR="003950E1">
        <w:rPr>
          <w:rFonts w:asciiTheme="majorHAnsi" w:hAnsiTheme="majorHAnsi" w:cs="Arial"/>
          <w:b/>
          <w:sz w:val="24"/>
          <w:szCs w:val="24"/>
        </w:rPr>
        <w:t>6</w:t>
      </w:r>
      <w:r w:rsidR="00350B10" w:rsidRPr="00350B10">
        <w:rPr>
          <w:rFonts w:asciiTheme="majorHAnsi" w:hAnsiTheme="majorHAnsi" w:cs="Arial"/>
          <w:b/>
          <w:sz w:val="24"/>
          <w:szCs w:val="24"/>
        </w:rPr>
        <w:t xml:space="preserve">.2025 </w:t>
      </w:r>
      <w:r w:rsidRPr="00350B10">
        <w:rPr>
          <w:rFonts w:asciiTheme="majorHAnsi" w:hAnsiTheme="majorHAnsi" w:cs="Arial"/>
          <w:b/>
          <w:sz w:val="24"/>
          <w:szCs w:val="24"/>
        </w:rPr>
        <w:t>r.,</w:t>
      </w:r>
      <w:r w:rsidRPr="00A02047">
        <w:rPr>
          <w:rFonts w:asciiTheme="majorHAnsi" w:hAnsiTheme="majorHAnsi" w:cs="Arial"/>
          <w:bCs/>
          <w:sz w:val="24"/>
          <w:szCs w:val="24"/>
        </w:rPr>
        <w:t xml:space="preserve"> godz. </w:t>
      </w:r>
      <w:r w:rsidR="00350B10" w:rsidRPr="00350B10">
        <w:rPr>
          <w:rFonts w:asciiTheme="majorHAnsi" w:hAnsiTheme="majorHAnsi" w:cs="Arial"/>
          <w:b/>
          <w:sz w:val="24"/>
          <w:szCs w:val="24"/>
        </w:rPr>
        <w:t>10:15</w:t>
      </w:r>
    </w:p>
    <w:p w14:paraId="0ED3FF18" w14:textId="77777777" w:rsidR="00A02047" w:rsidRPr="00A02047" w:rsidRDefault="00A02047" w:rsidP="00FE113D">
      <w:pPr>
        <w:pStyle w:val="Akapitzlist"/>
        <w:widowControl w:val="0"/>
        <w:numPr>
          <w:ilvl w:val="1"/>
          <w:numId w:val="66"/>
        </w:numPr>
        <w:spacing w:line="264" w:lineRule="auto"/>
        <w:outlineLvl w:val="3"/>
        <w:rPr>
          <w:rFonts w:asciiTheme="majorHAnsi" w:hAnsiTheme="majorHAnsi" w:cs="Arial"/>
          <w:sz w:val="24"/>
          <w:szCs w:val="24"/>
        </w:rPr>
      </w:pPr>
      <w:r w:rsidRPr="00A02047">
        <w:rPr>
          <w:rFonts w:asciiTheme="majorHAnsi" w:hAnsiTheme="majorHAnsi" w:cs="Arial"/>
          <w:bCs/>
          <w:sz w:val="24"/>
          <w:szCs w:val="24"/>
        </w:rPr>
        <w:t>Oferta może być złożona tylko do upływu terminu składania ofert.</w:t>
      </w:r>
    </w:p>
    <w:p w14:paraId="5F359243" w14:textId="77777777" w:rsidR="00A02047" w:rsidRPr="00A02047" w:rsidRDefault="00A02047" w:rsidP="00FE113D">
      <w:pPr>
        <w:pStyle w:val="Akapitzlist"/>
        <w:numPr>
          <w:ilvl w:val="1"/>
          <w:numId w:val="66"/>
        </w:numPr>
        <w:spacing w:line="264" w:lineRule="auto"/>
        <w:rPr>
          <w:rFonts w:asciiTheme="majorHAnsi" w:hAnsiTheme="majorHAnsi" w:cs="Arial"/>
          <w:sz w:val="24"/>
          <w:szCs w:val="24"/>
        </w:rPr>
      </w:pPr>
      <w:r w:rsidRPr="00A02047">
        <w:rPr>
          <w:rFonts w:asciiTheme="majorHAnsi" w:hAnsiTheme="majorHAnsi" w:cs="Arial"/>
          <w:sz w:val="24"/>
          <w:szCs w:val="24"/>
        </w:rPr>
        <w:t>Zamawiający, najpóźniej przed otwarciem ofert, udostępnia na stronie internetowej prowadzonego postępowania informację o kwocie, jaką zamierza przeznaczyć na sfinansowanie zamówienia.</w:t>
      </w:r>
    </w:p>
    <w:p w14:paraId="79D0DDD0" w14:textId="6E8EA7C4" w:rsidR="00A02047" w:rsidRDefault="00A02047" w:rsidP="00FE113D">
      <w:pPr>
        <w:pStyle w:val="Akapitzlist"/>
        <w:widowControl w:val="0"/>
        <w:numPr>
          <w:ilvl w:val="1"/>
          <w:numId w:val="66"/>
        </w:numPr>
        <w:spacing w:line="264" w:lineRule="auto"/>
        <w:outlineLvl w:val="3"/>
        <w:rPr>
          <w:rFonts w:asciiTheme="majorHAnsi" w:hAnsiTheme="majorHAnsi" w:cs="Arial"/>
          <w:sz w:val="24"/>
          <w:szCs w:val="24"/>
        </w:rPr>
      </w:pPr>
      <w:r w:rsidRPr="00A02047">
        <w:rPr>
          <w:rFonts w:asciiTheme="majorHAnsi" w:hAnsiTheme="majorHAnsi" w:cs="Arial"/>
          <w:sz w:val="24"/>
          <w:szCs w:val="24"/>
        </w:rPr>
        <w:t>W myśl art 222 PZP Zamawiający nie przewiduje otwarcia ofert w obecności</w:t>
      </w:r>
      <w:r>
        <w:rPr>
          <w:rFonts w:asciiTheme="majorHAnsi" w:hAnsiTheme="majorHAnsi" w:cs="Arial"/>
          <w:sz w:val="24"/>
          <w:szCs w:val="24"/>
        </w:rPr>
        <w:t xml:space="preserve"> wykonawców. </w:t>
      </w:r>
    </w:p>
    <w:p w14:paraId="038E3B46" w14:textId="03643689" w:rsidR="00A02047" w:rsidRPr="00A02047" w:rsidRDefault="00A02047" w:rsidP="00FE113D">
      <w:pPr>
        <w:pStyle w:val="Akapitzlist"/>
        <w:widowControl w:val="0"/>
        <w:numPr>
          <w:ilvl w:val="1"/>
          <w:numId w:val="66"/>
        </w:numPr>
        <w:spacing w:line="264" w:lineRule="auto"/>
        <w:outlineLvl w:val="3"/>
        <w:rPr>
          <w:rFonts w:asciiTheme="majorHAnsi" w:hAnsiTheme="majorHAnsi" w:cs="Arial"/>
          <w:sz w:val="24"/>
          <w:szCs w:val="24"/>
        </w:rPr>
      </w:pPr>
      <w:r w:rsidRPr="00A02047">
        <w:rPr>
          <w:rFonts w:asciiTheme="majorHAnsi" w:hAnsiTheme="majorHAnsi" w:cs="Arial"/>
          <w:sz w:val="24"/>
          <w:szCs w:val="24"/>
        </w:rPr>
        <w:t>Zamawiający, niezwłocznie po otwarciu ofert, udostępnia na stronie internetowej prowadzonego postępowania informacje o: nazwach albo imionach i nazwiskach oraz siedzibach lub miejscach prowadzonej działalności gospodarczej albo miejscach zamieszkania wykonawców, których oferty zostały otwarte; cenach lub kosztach zawartych w ofertach.</w:t>
      </w:r>
    </w:p>
    <w:p w14:paraId="5D6CB031" w14:textId="77777777" w:rsidR="00A02047" w:rsidRPr="00A02047" w:rsidRDefault="00A02047" w:rsidP="00FE113D">
      <w:pPr>
        <w:pStyle w:val="Akapitzlist"/>
        <w:numPr>
          <w:ilvl w:val="1"/>
          <w:numId w:val="66"/>
        </w:numPr>
        <w:spacing w:line="264" w:lineRule="auto"/>
        <w:rPr>
          <w:rFonts w:asciiTheme="majorHAnsi" w:hAnsiTheme="majorHAnsi" w:cs="Arial"/>
          <w:sz w:val="24"/>
          <w:szCs w:val="24"/>
        </w:rPr>
      </w:pPr>
      <w:r w:rsidRPr="00A02047">
        <w:rPr>
          <w:rFonts w:asciiTheme="majorHAnsi" w:hAnsiTheme="majorHAnsi" w:cs="Arial"/>
          <w:sz w:val="24"/>
          <w:szCs w:val="24"/>
        </w:rPr>
        <w:t>Zamawiający odrzuca ofertę, jeżeli została złożona po terminie składania ofert, o którym mowa w pkt. 14.2 SWZ.</w:t>
      </w:r>
    </w:p>
    <w:p w14:paraId="11D156FF" w14:textId="77777777" w:rsidR="00A02047" w:rsidRPr="00A02047" w:rsidRDefault="00A02047" w:rsidP="00FE113D">
      <w:pPr>
        <w:pStyle w:val="Akapitzlist"/>
        <w:numPr>
          <w:ilvl w:val="1"/>
          <w:numId w:val="66"/>
        </w:numPr>
        <w:spacing w:line="264" w:lineRule="auto"/>
        <w:rPr>
          <w:rFonts w:asciiTheme="majorHAnsi" w:hAnsiTheme="majorHAnsi" w:cs="Arial"/>
          <w:sz w:val="24"/>
          <w:szCs w:val="24"/>
        </w:rPr>
      </w:pPr>
      <w:r w:rsidRPr="00A02047">
        <w:rPr>
          <w:rFonts w:asciiTheme="majorHAnsi" w:hAnsiTheme="majorHAnsi" w:cs="Arial"/>
          <w:sz w:val="24"/>
          <w:szCs w:val="24"/>
        </w:rPr>
        <w:t>W przypadku wystąpienia awarii systemu teleinformatycznego, która spowoduje brak możliwości otwarcia ofert w terminie określonym przez Zamawiającego, otwarcie ofert nastąpi niezwłocznie po usunięciu awarii.</w:t>
      </w:r>
    </w:p>
    <w:p w14:paraId="0C3E1402" w14:textId="071AC6B5" w:rsidR="001A00BE" w:rsidRPr="00A02047" w:rsidRDefault="001A00BE" w:rsidP="00A02047">
      <w:pPr>
        <w:widowControl w:val="0"/>
        <w:spacing w:line="276" w:lineRule="auto"/>
        <w:outlineLvl w:val="3"/>
        <w:rPr>
          <w:rFonts w:asciiTheme="majorHAnsi" w:hAnsiTheme="majorHAnsi" w:cs="Arial"/>
        </w:rPr>
      </w:pPr>
    </w:p>
    <w:tbl>
      <w:tblPr>
        <w:tblW w:w="8964" w:type="dxa"/>
        <w:tblInd w:w="108" w:type="dxa"/>
        <w:tblLayout w:type="fixed"/>
        <w:tblLook w:val="00A0" w:firstRow="1" w:lastRow="0" w:firstColumn="1" w:lastColumn="0" w:noHBand="0" w:noVBand="0"/>
      </w:tblPr>
      <w:tblGrid>
        <w:gridCol w:w="8964"/>
      </w:tblGrid>
      <w:tr w:rsidR="00361D73" w:rsidRPr="005046D9" w14:paraId="323F1F72" w14:textId="77777777" w:rsidTr="003C0571">
        <w:trPr>
          <w:trHeight w:val="652"/>
        </w:trPr>
        <w:tc>
          <w:tcPr>
            <w:tcW w:w="8964" w:type="dxa"/>
            <w:tcBorders>
              <w:bottom w:val="single" w:sz="4" w:space="0" w:color="000000"/>
            </w:tcBorders>
            <w:shd w:val="clear" w:color="auto" w:fill="D9D9D9" w:themeFill="background1" w:themeFillShade="D9"/>
          </w:tcPr>
          <w:p w14:paraId="716F155D" w14:textId="77777777" w:rsidR="002D5F80" w:rsidRPr="005046D9" w:rsidRDefault="00F23968" w:rsidP="005046D9">
            <w:pPr>
              <w:widowControl w:val="0"/>
              <w:spacing w:line="276" w:lineRule="auto"/>
              <w:contextualSpacing/>
              <w:jc w:val="center"/>
              <w:textAlignment w:val="baseline"/>
              <w:rPr>
                <w:rFonts w:asciiTheme="majorHAnsi" w:hAnsiTheme="majorHAnsi"/>
                <w:sz w:val="26"/>
                <w:szCs w:val="26"/>
              </w:rPr>
            </w:pPr>
            <w:r w:rsidRPr="005046D9">
              <w:rPr>
                <w:rFonts w:asciiTheme="majorHAnsi" w:hAnsiTheme="majorHAnsi"/>
                <w:sz w:val="26"/>
                <w:szCs w:val="26"/>
              </w:rPr>
              <w:t>Rozdział 15</w:t>
            </w:r>
          </w:p>
          <w:p w14:paraId="4D93981B" w14:textId="77777777" w:rsidR="002D5F80" w:rsidRPr="005046D9" w:rsidRDefault="00F23968" w:rsidP="005046D9">
            <w:pPr>
              <w:widowControl w:val="0"/>
              <w:spacing w:line="276" w:lineRule="auto"/>
              <w:contextualSpacing/>
              <w:jc w:val="center"/>
              <w:textAlignment w:val="baseline"/>
              <w:rPr>
                <w:rFonts w:asciiTheme="majorHAnsi" w:hAnsiTheme="majorHAnsi"/>
              </w:rPr>
            </w:pPr>
            <w:r w:rsidRPr="005046D9">
              <w:rPr>
                <w:rFonts w:asciiTheme="majorHAnsi" w:hAnsiTheme="majorHAnsi"/>
                <w:b/>
                <w:sz w:val="26"/>
                <w:szCs w:val="26"/>
              </w:rPr>
              <w:t>TERMIN ZWIĄZANIA OFERTĄ</w:t>
            </w:r>
          </w:p>
        </w:tc>
      </w:tr>
    </w:tbl>
    <w:p w14:paraId="15BA4F97" w14:textId="77777777" w:rsidR="002D5F80" w:rsidRPr="00A5085B" w:rsidRDefault="002D5F80" w:rsidP="005046D9">
      <w:pPr>
        <w:pStyle w:val="Kolorowalistaakcent11"/>
        <w:widowControl w:val="0"/>
        <w:spacing w:before="0" w:after="0" w:line="276" w:lineRule="auto"/>
        <w:ind w:left="340"/>
        <w:outlineLvl w:val="3"/>
        <w:rPr>
          <w:rFonts w:asciiTheme="majorHAnsi" w:hAnsiTheme="majorHAnsi" w:cs="Arial"/>
          <w:bCs/>
          <w:sz w:val="10"/>
          <w:szCs w:val="10"/>
          <w:lang w:eastAsia="pl-PL"/>
        </w:rPr>
      </w:pPr>
    </w:p>
    <w:p w14:paraId="4A99420F" w14:textId="77777777" w:rsidR="005E7ED5" w:rsidRPr="005046D9" w:rsidRDefault="005E7ED5" w:rsidP="005046D9">
      <w:pPr>
        <w:pStyle w:val="Kolorowalistaakcent11"/>
        <w:widowControl w:val="0"/>
        <w:spacing w:before="0" w:after="0" w:line="276" w:lineRule="auto"/>
        <w:ind w:left="340"/>
        <w:outlineLvl w:val="3"/>
        <w:rPr>
          <w:rFonts w:asciiTheme="majorHAnsi" w:hAnsiTheme="majorHAnsi" w:cs="Arial"/>
          <w:bCs/>
          <w:vanish/>
          <w:sz w:val="24"/>
          <w:szCs w:val="24"/>
          <w:lang w:eastAsia="pl-PL"/>
        </w:rPr>
      </w:pPr>
    </w:p>
    <w:p w14:paraId="04E91F7F" w14:textId="5418CF80" w:rsidR="00A02047" w:rsidRPr="00A02047" w:rsidRDefault="00A02047" w:rsidP="00A02047">
      <w:pPr>
        <w:pStyle w:val="Akapitzlist"/>
        <w:numPr>
          <w:ilvl w:val="1"/>
          <w:numId w:val="8"/>
        </w:numPr>
        <w:rPr>
          <w:rFonts w:asciiTheme="majorHAnsi" w:hAnsiTheme="majorHAnsi"/>
          <w:sz w:val="24"/>
          <w:szCs w:val="24"/>
        </w:rPr>
      </w:pPr>
      <w:r w:rsidRPr="00A02047">
        <w:rPr>
          <w:rFonts w:asciiTheme="majorHAnsi" w:hAnsiTheme="majorHAnsi"/>
          <w:sz w:val="24"/>
          <w:szCs w:val="24"/>
        </w:rPr>
        <w:t xml:space="preserve">Wykonawca jest związany ofertą </w:t>
      </w:r>
      <w:r w:rsidRPr="00350B10">
        <w:rPr>
          <w:rFonts w:asciiTheme="majorHAnsi" w:hAnsiTheme="majorHAnsi"/>
          <w:b/>
          <w:bCs/>
          <w:sz w:val="24"/>
          <w:szCs w:val="24"/>
        </w:rPr>
        <w:t xml:space="preserve">do dnia </w:t>
      </w:r>
      <w:r w:rsidR="00350B10" w:rsidRPr="00350B10">
        <w:rPr>
          <w:rFonts w:asciiTheme="majorHAnsi" w:hAnsiTheme="majorHAnsi"/>
          <w:b/>
          <w:bCs/>
          <w:sz w:val="24"/>
          <w:szCs w:val="24"/>
        </w:rPr>
        <w:t>0</w:t>
      </w:r>
      <w:r w:rsidR="003950E1">
        <w:rPr>
          <w:rFonts w:asciiTheme="majorHAnsi" w:hAnsiTheme="majorHAnsi"/>
          <w:b/>
          <w:bCs/>
          <w:sz w:val="24"/>
          <w:szCs w:val="24"/>
        </w:rPr>
        <w:t>5</w:t>
      </w:r>
      <w:r w:rsidR="00350B10" w:rsidRPr="00350B10">
        <w:rPr>
          <w:rFonts w:asciiTheme="majorHAnsi" w:hAnsiTheme="majorHAnsi"/>
          <w:b/>
          <w:bCs/>
          <w:sz w:val="24"/>
          <w:szCs w:val="24"/>
        </w:rPr>
        <w:t>.0</w:t>
      </w:r>
      <w:r w:rsidR="003950E1">
        <w:rPr>
          <w:rFonts w:asciiTheme="majorHAnsi" w:hAnsiTheme="majorHAnsi"/>
          <w:b/>
          <w:bCs/>
          <w:sz w:val="24"/>
          <w:szCs w:val="24"/>
        </w:rPr>
        <w:t>7</w:t>
      </w:r>
      <w:r w:rsidR="00350B10" w:rsidRPr="00350B10">
        <w:rPr>
          <w:rFonts w:asciiTheme="majorHAnsi" w:hAnsiTheme="majorHAnsi"/>
          <w:b/>
          <w:bCs/>
          <w:sz w:val="24"/>
          <w:szCs w:val="24"/>
        </w:rPr>
        <w:t>.</w:t>
      </w:r>
      <w:r w:rsidRPr="00350B10">
        <w:rPr>
          <w:rFonts w:asciiTheme="majorHAnsi" w:hAnsiTheme="majorHAnsi"/>
          <w:b/>
          <w:bCs/>
          <w:sz w:val="24"/>
          <w:szCs w:val="24"/>
        </w:rPr>
        <w:t>202</w:t>
      </w:r>
      <w:r w:rsidR="008C3ED2" w:rsidRPr="00350B10">
        <w:rPr>
          <w:rFonts w:asciiTheme="majorHAnsi" w:hAnsiTheme="majorHAnsi"/>
          <w:b/>
          <w:bCs/>
          <w:sz w:val="24"/>
          <w:szCs w:val="24"/>
        </w:rPr>
        <w:t>5</w:t>
      </w:r>
      <w:r w:rsidRPr="00350B10">
        <w:rPr>
          <w:rFonts w:asciiTheme="majorHAnsi" w:hAnsiTheme="majorHAnsi"/>
          <w:b/>
          <w:bCs/>
          <w:sz w:val="24"/>
          <w:szCs w:val="24"/>
        </w:rPr>
        <w:t xml:space="preserve"> r.</w:t>
      </w:r>
    </w:p>
    <w:p w14:paraId="2A9FE828" w14:textId="539A1FC5" w:rsidR="00A02047" w:rsidRDefault="00A02047" w:rsidP="00A02047">
      <w:pPr>
        <w:pStyle w:val="Akapitzlist"/>
        <w:numPr>
          <w:ilvl w:val="1"/>
          <w:numId w:val="8"/>
        </w:numPr>
        <w:rPr>
          <w:rFonts w:asciiTheme="majorHAnsi" w:hAnsiTheme="majorHAnsi"/>
          <w:sz w:val="24"/>
          <w:szCs w:val="24"/>
        </w:rPr>
      </w:pPr>
      <w:r w:rsidRPr="00A02047">
        <w:rPr>
          <w:rFonts w:asciiTheme="majorHAnsi" w:hAnsiTheme="majorHAnsi"/>
          <w:sz w:val="24"/>
          <w:szCs w:val="24"/>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r>
        <w:rPr>
          <w:rFonts w:asciiTheme="majorHAnsi" w:hAnsiTheme="majorHAnsi"/>
          <w:sz w:val="24"/>
          <w:szCs w:val="24"/>
        </w:rPr>
        <w:t>.</w:t>
      </w:r>
    </w:p>
    <w:p w14:paraId="7130CED1" w14:textId="6FABBDDE" w:rsidR="00A02047" w:rsidRPr="00A02047" w:rsidRDefault="00A02047" w:rsidP="00A02047">
      <w:pPr>
        <w:pStyle w:val="Akapitzlist"/>
        <w:numPr>
          <w:ilvl w:val="1"/>
          <w:numId w:val="8"/>
        </w:numPr>
        <w:rPr>
          <w:rFonts w:asciiTheme="majorHAnsi" w:hAnsiTheme="majorHAnsi"/>
          <w:sz w:val="24"/>
          <w:szCs w:val="24"/>
        </w:rPr>
      </w:pPr>
      <w:r w:rsidRPr="00A02047">
        <w:rPr>
          <w:rFonts w:asciiTheme="majorHAnsi" w:hAnsiTheme="majorHAnsi" w:cs="Arial"/>
          <w:bCs/>
          <w:sz w:val="24"/>
          <w:szCs w:val="24"/>
        </w:rPr>
        <w:t>Przedłużenie terminu związania ofertą, o którym mowa w pkt. 15.2 SWZ, wymaga złożenia przez Wykonawcę pisemnego oświadczenia o wyrażeniu zgody na przedłużenie terminu związania ofertą.</w:t>
      </w:r>
    </w:p>
    <w:p w14:paraId="52B4B3BD" w14:textId="77777777" w:rsidR="006D17EC" w:rsidRDefault="006D17EC" w:rsidP="005046D9">
      <w:pPr>
        <w:pStyle w:val="Akapitzlist"/>
        <w:widowControl w:val="0"/>
        <w:spacing w:line="276" w:lineRule="auto"/>
        <w:outlineLvl w:val="3"/>
        <w:rPr>
          <w:rFonts w:asciiTheme="majorHAnsi" w:hAnsiTheme="majorHAnsi" w:cs="Arial"/>
          <w:bCs/>
          <w:sz w:val="16"/>
          <w:szCs w:val="16"/>
        </w:rPr>
      </w:pPr>
    </w:p>
    <w:p w14:paraId="08CD5128" w14:textId="77777777" w:rsidR="00A07C46" w:rsidRDefault="00A07C46" w:rsidP="005046D9">
      <w:pPr>
        <w:pStyle w:val="Akapitzlist"/>
        <w:widowControl w:val="0"/>
        <w:spacing w:line="276" w:lineRule="auto"/>
        <w:outlineLvl w:val="3"/>
        <w:rPr>
          <w:rFonts w:asciiTheme="majorHAnsi" w:hAnsiTheme="majorHAnsi" w:cs="Arial"/>
          <w:bCs/>
          <w:sz w:val="16"/>
          <w:szCs w:val="16"/>
        </w:rPr>
      </w:pPr>
    </w:p>
    <w:p w14:paraId="22067B44" w14:textId="77777777" w:rsidR="00A07C46" w:rsidRDefault="00A07C46" w:rsidP="005046D9">
      <w:pPr>
        <w:pStyle w:val="Akapitzlist"/>
        <w:widowControl w:val="0"/>
        <w:spacing w:line="276" w:lineRule="auto"/>
        <w:outlineLvl w:val="3"/>
        <w:rPr>
          <w:rFonts w:asciiTheme="majorHAnsi" w:hAnsiTheme="majorHAnsi" w:cs="Arial"/>
          <w:bCs/>
          <w:sz w:val="16"/>
          <w:szCs w:val="16"/>
        </w:rPr>
      </w:pPr>
    </w:p>
    <w:p w14:paraId="1FD9BE17" w14:textId="77777777" w:rsidR="00A07C46" w:rsidRDefault="00A07C46" w:rsidP="005046D9">
      <w:pPr>
        <w:pStyle w:val="Akapitzlist"/>
        <w:widowControl w:val="0"/>
        <w:spacing w:line="276" w:lineRule="auto"/>
        <w:outlineLvl w:val="3"/>
        <w:rPr>
          <w:rFonts w:asciiTheme="majorHAnsi" w:hAnsiTheme="majorHAnsi" w:cs="Arial"/>
          <w:bCs/>
          <w:sz w:val="16"/>
          <w:szCs w:val="16"/>
        </w:rPr>
      </w:pPr>
    </w:p>
    <w:p w14:paraId="5AB8DC91" w14:textId="77777777" w:rsidR="00A07C46" w:rsidRPr="00FE113D" w:rsidRDefault="00A07C46" w:rsidP="005046D9">
      <w:pPr>
        <w:pStyle w:val="Akapitzlist"/>
        <w:widowControl w:val="0"/>
        <w:spacing w:line="276" w:lineRule="auto"/>
        <w:outlineLvl w:val="3"/>
        <w:rPr>
          <w:rFonts w:asciiTheme="majorHAnsi" w:hAnsiTheme="majorHAnsi" w:cs="Arial"/>
          <w:bCs/>
          <w:sz w:val="16"/>
          <w:szCs w:val="16"/>
        </w:rPr>
      </w:pPr>
    </w:p>
    <w:tbl>
      <w:tblPr>
        <w:tblW w:w="8931" w:type="dxa"/>
        <w:jc w:val="center"/>
        <w:tblLayout w:type="fixed"/>
        <w:tblLook w:val="00A0" w:firstRow="1" w:lastRow="0" w:firstColumn="1" w:lastColumn="0" w:noHBand="0" w:noVBand="0"/>
      </w:tblPr>
      <w:tblGrid>
        <w:gridCol w:w="8931"/>
      </w:tblGrid>
      <w:tr w:rsidR="00361D73" w:rsidRPr="005046D9" w14:paraId="530B5E38" w14:textId="77777777" w:rsidTr="003C0571">
        <w:trPr>
          <w:jc w:val="center"/>
        </w:trPr>
        <w:tc>
          <w:tcPr>
            <w:tcW w:w="8931" w:type="dxa"/>
            <w:tcBorders>
              <w:bottom w:val="single" w:sz="4" w:space="0" w:color="000000"/>
            </w:tcBorders>
            <w:shd w:val="clear" w:color="auto" w:fill="D9D9D9" w:themeFill="background1" w:themeFillShade="D9"/>
          </w:tcPr>
          <w:p w14:paraId="7A2C04F8" w14:textId="77777777" w:rsidR="002D5F80" w:rsidRPr="005046D9" w:rsidRDefault="00F23968" w:rsidP="005046D9">
            <w:pPr>
              <w:widowControl w:val="0"/>
              <w:spacing w:line="276" w:lineRule="auto"/>
              <w:contextualSpacing/>
              <w:jc w:val="center"/>
              <w:textAlignment w:val="baseline"/>
              <w:rPr>
                <w:rFonts w:asciiTheme="majorHAnsi" w:hAnsiTheme="majorHAnsi"/>
                <w:sz w:val="26"/>
                <w:szCs w:val="26"/>
              </w:rPr>
            </w:pPr>
            <w:r w:rsidRPr="005046D9">
              <w:rPr>
                <w:rFonts w:asciiTheme="majorHAnsi" w:hAnsiTheme="majorHAnsi"/>
                <w:sz w:val="26"/>
                <w:szCs w:val="26"/>
              </w:rPr>
              <w:lastRenderedPageBreak/>
              <w:t>Rozdział 16</w:t>
            </w:r>
          </w:p>
          <w:p w14:paraId="05C78A25" w14:textId="77777777" w:rsidR="002D5F80" w:rsidRPr="005046D9" w:rsidRDefault="00F23968" w:rsidP="005046D9">
            <w:pPr>
              <w:widowControl w:val="0"/>
              <w:spacing w:line="276" w:lineRule="auto"/>
              <w:contextualSpacing/>
              <w:jc w:val="center"/>
              <w:textAlignment w:val="baseline"/>
              <w:rPr>
                <w:rFonts w:asciiTheme="majorHAnsi" w:hAnsiTheme="majorHAnsi"/>
              </w:rPr>
            </w:pPr>
            <w:r w:rsidRPr="005046D9">
              <w:rPr>
                <w:rFonts w:asciiTheme="majorHAnsi" w:hAnsiTheme="majorHAnsi"/>
                <w:b/>
                <w:sz w:val="26"/>
                <w:szCs w:val="26"/>
              </w:rPr>
              <w:t>OPIS SPOSOBU OBLICZENIA CENY OFERTY</w:t>
            </w:r>
          </w:p>
        </w:tc>
      </w:tr>
    </w:tbl>
    <w:p w14:paraId="762A6DB2" w14:textId="77777777" w:rsidR="002D5F80" w:rsidRPr="00C2003F" w:rsidRDefault="002D5F80" w:rsidP="005046D9">
      <w:pPr>
        <w:pStyle w:val="Kolorowalistaakcent11"/>
        <w:widowControl w:val="0"/>
        <w:spacing w:before="0" w:after="0" w:line="276" w:lineRule="auto"/>
        <w:ind w:left="0"/>
        <w:outlineLvl w:val="3"/>
        <w:rPr>
          <w:rFonts w:asciiTheme="majorHAnsi" w:hAnsiTheme="majorHAnsi" w:cs="Arial"/>
          <w:bCs/>
          <w:sz w:val="10"/>
          <w:szCs w:val="10"/>
          <w:lang w:eastAsia="pl-PL"/>
        </w:rPr>
      </w:pPr>
    </w:p>
    <w:p w14:paraId="54BF4052" w14:textId="77777777" w:rsidR="002D5F80" w:rsidRPr="007B0E16" w:rsidRDefault="002D5F80" w:rsidP="00FE113D">
      <w:pPr>
        <w:pStyle w:val="Kolorowalistaakcent11"/>
        <w:widowControl w:val="0"/>
        <w:spacing w:before="0" w:after="0"/>
        <w:ind w:left="0"/>
        <w:outlineLvl w:val="3"/>
        <w:rPr>
          <w:rFonts w:asciiTheme="majorHAnsi" w:hAnsiTheme="majorHAnsi" w:cs="Arial"/>
          <w:bCs/>
          <w:vanish/>
          <w:sz w:val="24"/>
          <w:szCs w:val="24"/>
          <w:lang w:eastAsia="pl-PL"/>
        </w:rPr>
      </w:pPr>
    </w:p>
    <w:p w14:paraId="5540902B" w14:textId="2CC04C8E" w:rsidR="007B0E16" w:rsidRPr="007B0E16" w:rsidRDefault="007B0E16" w:rsidP="00FE113D">
      <w:pPr>
        <w:pStyle w:val="Akapitzlist"/>
        <w:numPr>
          <w:ilvl w:val="1"/>
          <w:numId w:val="9"/>
        </w:numPr>
        <w:rPr>
          <w:rFonts w:asciiTheme="majorHAnsi" w:hAnsiTheme="majorHAnsi" w:cs="Arial"/>
          <w:bCs/>
          <w:sz w:val="24"/>
          <w:szCs w:val="24"/>
        </w:rPr>
      </w:pPr>
      <w:r w:rsidRPr="007B0E16">
        <w:rPr>
          <w:rFonts w:asciiTheme="majorHAnsi" w:hAnsiTheme="majorHAnsi" w:cs="Arial"/>
          <w:bCs/>
          <w:sz w:val="24"/>
          <w:szCs w:val="24"/>
        </w:rPr>
        <w:t>Wykonawca w ofercie określi cenę oferty brutto w zł (PLN), która stanowić będzie wynagrodzenie ryczałtowe za realizację przedmiotu zamówienia. Cena oferty – jest to kwota wymieniona w Formularzu oferty (Załącznik nr 3 SWZ).</w:t>
      </w:r>
    </w:p>
    <w:p w14:paraId="6A6ECAAA" w14:textId="77777777" w:rsidR="007B0E16" w:rsidRPr="007B0E16" w:rsidRDefault="007B0E16" w:rsidP="00FE113D">
      <w:pPr>
        <w:pStyle w:val="Akapitzlist"/>
        <w:numPr>
          <w:ilvl w:val="1"/>
          <w:numId w:val="9"/>
        </w:numPr>
        <w:rPr>
          <w:rFonts w:asciiTheme="majorHAnsi" w:hAnsiTheme="majorHAnsi" w:cs="Arial"/>
          <w:bCs/>
          <w:sz w:val="24"/>
          <w:szCs w:val="24"/>
        </w:rPr>
      </w:pPr>
      <w:r w:rsidRPr="007B0E16">
        <w:rPr>
          <w:rFonts w:asciiTheme="majorHAnsi" w:hAnsiTheme="majorHAnsi" w:cs="Arial"/>
          <w:bCs/>
          <w:sz w:val="24"/>
          <w:szCs w:val="24"/>
        </w:rPr>
        <w:t>Podstawą do określenia ceny oferty jest SWZ wraz z załącznikami.</w:t>
      </w:r>
    </w:p>
    <w:p w14:paraId="0B2D6C1D" w14:textId="77777777" w:rsidR="007B0E16" w:rsidRPr="007B0E16" w:rsidRDefault="007B0E16" w:rsidP="00FE113D">
      <w:pPr>
        <w:pStyle w:val="Akapitzlist"/>
        <w:numPr>
          <w:ilvl w:val="1"/>
          <w:numId w:val="9"/>
        </w:numPr>
        <w:rPr>
          <w:rFonts w:asciiTheme="majorHAnsi" w:hAnsiTheme="majorHAnsi" w:cs="Arial"/>
          <w:bCs/>
          <w:sz w:val="24"/>
          <w:szCs w:val="24"/>
        </w:rPr>
      </w:pPr>
      <w:r w:rsidRPr="007B0E16">
        <w:rPr>
          <w:rFonts w:asciiTheme="majorHAnsi" w:hAnsiTheme="majorHAnsi" w:cs="Arial"/>
          <w:bCs/>
          <w:sz w:val="24"/>
          <w:szCs w:val="24"/>
        </w:rPr>
        <w:t>Wykonawca musi uwzględnić w cenie oferty wszelkie koszty niezbędne dla prawidłowego i pełnego wykonania zamówienia oraz wszelkie opłaty i podatki wynikające z obowiązujących przepisów.</w:t>
      </w:r>
    </w:p>
    <w:p w14:paraId="15D02AB6" w14:textId="77777777" w:rsidR="007B0E16" w:rsidRPr="007B0E16" w:rsidRDefault="007B0E16" w:rsidP="00FE113D">
      <w:pPr>
        <w:pStyle w:val="Akapitzlist"/>
        <w:numPr>
          <w:ilvl w:val="1"/>
          <w:numId w:val="9"/>
        </w:numPr>
        <w:rPr>
          <w:rFonts w:asciiTheme="majorHAnsi" w:hAnsiTheme="majorHAnsi" w:cs="Arial"/>
          <w:bCs/>
          <w:sz w:val="24"/>
          <w:szCs w:val="24"/>
        </w:rPr>
      </w:pPr>
      <w:r w:rsidRPr="007B0E16">
        <w:rPr>
          <w:rFonts w:asciiTheme="majorHAnsi" w:hAnsiTheme="majorHAnsi" w:cs="Arial"/>
          <w:bCs/>
          <w:sz w:val="24"/>
          <w:szCs w:val="24"/>
        </w:rPr>
        <w:t>Cenę oferty należy obliczyć z wykorzystaniem wzoru zawartego w formularzu ofertowym.</w:t>
      </w:r>
    </w:p>
    <w:p w14:paraId="55DA639C" w14:textId="016922BF" w:rsidR="00696A66" w:rsidRPr="007B0E16" w:rsidRDefault="007B0E16" w:rsidP="00FE113D">
      <w:pPr>
        <w:pStyle w:val="Akapitzlist"/>
        <w:widowControl w:val="0"/>
        <w:numPr>
          <w:ilvl w:val="1"/>
          <w:numId w:val="9"/>
        </w:numPr>
        <w:outlineLvl w:val="3"/>
        <w:rPr>
          <w:rFonts w:asciiTheme="majorHAnsi" w:hAnsiTheme="majorHAnsi" w:cs="Arial"/>
          <w:bCs/>
          <w:sz w:val="24"/>
          <w:szCs w:val="24"/>
        </w:rPr>
      </w:pPr>
      <w:r w:rsidRPr="007B0E16">
        <w:rPr>
          <w:rFonts w:asciiTheme="majorHAnsi" w:hAnsiTheme="majorHAnsi" w:cs="Arial"/>
          <w:bCs/>
          <w:sz w:val="24"/>
          <w:szCs w:val="24"/>
        </w:rPr>
        <w:t>Jeżeli została złożona oferta, której wybór prowadziłby do powstania u Zamawiającego obowiązku podatkowego zgodnie z ustawą z dnia 11 marca 2004 r. o podatku od towarów i usług ((t.j. Dz. U. z 2024 r. poz. 361), dla celów zastosowania kryterium ceny lub kosztu zamawiający dolicza do przedstawionej w tej ofercie ceny kwotę podatku od towarów i usług, którą miałby obowiązek rozliczyć.</w:t>
      </w:r>
    </w:p>
    <w:p w14:paraId="324B7046" w14:textId="77777777" w:rsidR="007B0E16" w:rsidRPr="007B0E16" w:rsidRDefault="007B0E16" w:rsidP="00FE113D">
      <w:pPr>
        <w:pStyle w:val="Akapitzlist"/>
        <w:widowControl w:val="0"/>
        <w:numPr>
          <w:ilvl w:val="1"/>
          <w:numId w:val="9"/>
        </w:numPr>
        <w:outlineLvl w:val="3"/>
        <w:rPr>
          <w:rFonts w:asciiTheme="majorHAnsi" w:hAnsiTheme="majorHAnsi" w:cs="Arial"/>
          <w:bCs/>
          <w:sz w:val="24"/>
          <w:szCs w:val="24"/>
        </w:rPr>
      </w:pPr>
      <w:r w:rsidRPr="007B0E16">
        <w:rPr>
          <w:rFonts w:asciiTheme="majorHAnsi" w:hAnsiTheme="majorHAnsi" w:cs="Arial"/>
          <w:bCs/>
          <w:sz w:val="24"/>
          <w:szCs w:val="24"/>
        </w:rPr>
        <w:t>W ofercie, o której mowa w pkt. 16.6 SWZ Wykonawca ma obowiązek:</w:t>
      </w:r>
    </w:p>
    <w:p w14:paraId="5E71682C" w14:textId="77777777" w:rsidR="007B0E16" w:rsidRPr="007B0E16" w:rsidRDefault="007B0E16" w:rsidP="00FE113D">
      <w:pPr>
        <w:pStyle w:val="Akapitzlist"/>
        <w:widowControl w:val="0"/>
        <w:numPr>
          <w:ilvl w:val="0"/>
          <w:numId w:val="90"/>
        </w:numPr>
        <w:outlineLvl w:val="3"/>
        <w:rPr>
          <w:rFonts w:asciiTheme="majorHAnsi" w:hAnsiTheme="majorHAnsi" w:cs="Arial"/>
          <w:bCs/>
          <w:sz w:val="24"/>
          <w:szCs w:val="24"/>
        </w:rPr>
      </w:pPr>
      <w:r w:rsidRPr="007B0E16">
        <w:rPr>
          <w:rFonts w:asciiTheme="majorHAnsi" w:hAnsiTheme="majorHAnsi" w:cs="Arial"/>
          <w:bCs/>
          <w:sz w:val="24"/>
          <w:szCs w:val="24"/>
        </w:rPr>
        <w:t>poinformowania Zamawiającego, że wybór jego oferty będzie prowadził do powstania u Zamawiającego obowiązku podatkowego;</w:t>
      </w:r>
    </w:p>
    <w:p w14:paraId="095EE05B" w14:textId="77777777" w:rsidR="007B0E16" w:rsidRPr="007B0E16" w:rsidRDefault="007B0E16" w:rsidP="00FE113D">
      <w:pPr>
        <w:pStyle w:val="Akapitzlist"/>
        <w:widowControl w:val="0"/>
        <w:numPr>
          <w:ilvl w:val="0"/>
          <w:numId w:val="90"/>
        </w:numPr>
        <w:outlineLvl w:val="3"/>
        <w:rPr>
          <w:rFonts w:asciiTheme="majorHAnsi" w:hAnsiTheme="majorHAnsi" w:cs="Arial"/>
          <w:bCs/>
          <w:sz w:val="24"/>
          <w:szCs w:val="24"/>
        </w:rPr>
      </w:pPr>
      <w:r w:rsidRPr="007B0E16">
        <w:rPr>
          <w:rFonts w:asciiTheme="majorHAnsi" w:hAnsiTheme="majorHAnsi" w:cs="Arial"/>
          <w:bCs/>
          <w:sz w:val="24"/>
          <w:szCs w:val="24"/>
        </w:rPr>
        <w:t>wskazania nazwy (rodzaju) towaru lub usługi, których dostawa lub świadczenie będą prowadziły do powstania obowiązku podatkowego;</w:t>
      </w:r>
    </w:p>
    <w:p w14:paraId="51E04956" w14:textId="77777777" w:rsidR="007B0E16" w:rsidRPr="007B0E16" w:rsidRDefault="007B0E16" w:rsidP="00FE113D">
      <w:pPr>
        <w:pStyle w:val="Akapitzlist"/>
        <w:widowControl w:val="0"/>
        <w:numPr>
          <w:ilvl w:val="0"/>
          <w:numId w:val="90"/>
        </w:numPr>
        <w:outlineLvl w:val="3"/>
        <w:rPr>
          <w:rFonts w:asciiTheme="majorHAnsi" w:hAnsiTheme="majorHAnsi" w:cs="Arial"/>
          <w:bCs/>
          <w:sz w:val="24"/>
          <w:szCs w:val="24"/>
        </w:rPr>
      </w:pPr>
      <w:r w:rsidRPr="007B0E16">
        <w:rPr>
          <w:rFonts w:asciiTheme="majorHAnsi" w:hAnsiTheme="majorHAnsi" w:cs="Arial"/>
          <w:bCs/>
          <w:sz w:val="24"/>
          <w:szCs w:val="24"/>
        </w:rPr>
        <w:t>wskazania wartości towaru lub usługi objętego obowiązkiem podatkowym Zamawiającego, bez kwoty podatku;</w:t>
      </w:r>
    </w:p>
    <w:p w14:paraId="285388B0" w14:textId="3BAC08F4" w:rsidR="007B0E16" w:rsidRPr="007B0E16" w:rsidRDefault="007B0E16" w:rsidP="00FE113D">
      <w:pPr>
        <w:pStyle w:val="Akapitzlist"/>
        <w:widowControl w:val="0"/>
        <w:numPr>
          <w:ilvl w:val="0"/>
          <w:numId w:val="90"/>
        </w:numPr>
        <w:outlineLvl w:val="3"/>
        <w:rPr>
          <w:rFonts w:asciiTheme="majorHAnsi" w:hAnsiTheme="majorHAnsi" w:cs="Arial"/>
          <w:bCs/>
          <w:sz w:val="24"/>
          <w:szCs w:val="24"/>
        </w:rPr>
      </w:pPr>
      <w:r w:rsidRPr="007B0E16">
        <w:rPr>
          <w:rFonts w:asciiTheme="majorHAnsi" w:hAnsiTheme="majorHAnsi" w:cs="Arial"/>
          <w:bCs/>
          <w:sz w:val="24"/>
          <w:szCs w:val="24"/>
        </w:rPr>
        <w:t>wskazania stawki podatku od towarów i usług, która zgodnie z wiedzą Wykonawcy, będzie miała zastosowanie.</w:t>
      </w:r>
    </w:p>
    <w:p w14:paraId="64366D4E" w14:textId="77777777" w:rsidR="007B0E16" w:rsidRPr="007B0E16" w:rsidRDefault="007B0E16" w:rsidP="00FE113D">
      <w:pPr>
        <w:pStyle w:val="Akapitzlist"/>
        <w:numPr>
          <w:ilvl w:val="1"/>
          <w:numId w:val="9"/>
        </w:numPr>
        <w:rPr>
          <w:rFonts w:asciiTheme="majorHAnsi" w:hAnsiTheme="majorHAnsi" w:cs="Arial"/>
          <w:bCs/>
          <w:sz w:val="24"/>
          <w:szCs w:val="24"/>
        </w:rPr>
      </w:pPr>
      <w:r w:rsidRPr="007B0E16">
        <w:rPr>
          <w:rFonts w:asciiTheme="majorHAnsi" w:hAnsiTheme="majorHAnsi" w:cs="Arial"/>
          <w:bCs/>
          <w:sz w:val="24"/>
          <w:szCs w:val="24"/>
        </w:rPr>
        <w:t>W Formularzu oferty Wykonawca podaje cenę, z dokładnością do dwóch miejsc po przecinku w rozumieniu art. 3 ust. 1 pkt 1 i ust. 2 ustawy z dnia 9 maja 2014 r. o informowaniu o cenach towarów i usług oraz ustawy z dnia 7 lipca 1994 r. o denominacji złotego, za którą podejmuje się zrealizować przedmiot zamówienia.</w:t>
      </w:r>
    </w:p>
    <w:p w14:paraId="7658007F" w14:textId="77777777" w:rsidR="007B0E16" w:rsidRPr="007B0E16" w:rsidRDefault="007B0E16" w:rsidP="00FE113D">
      <w:pPr>
        <w:pStyle w:val="Akapitzlist"/>
        <w:numPr>
          <w:ilvl w:val="1"/>
          <w:numId w:val="9"/>
        </w:numPr>
        <w:rPr>
          <w:rFonts w:asciiTheme="majorHAnsi" w:hAnsiTheme="majorHAnsi" w:cs="Arial"/>
          <w:bCs/>
          <w:sz w:val="24"/>
          <w:szCs w:val="24"/>
        </w:rPr>
      </w:pPr>
      <w:r w:rsidRPr="007B0E16">
        <w:rPr>
          <w:rFonts w:asciiTheme="majorHAnsi" w:hAnsiTheme="majorHAnsi" w:cs="Arial"/>
          <w:bCs/>
          <w:sz w:val="24"/>
          <w:szCs w:val="24"/>
        </w:rPr>
        <w:t>Wynagrodzenie będzie płatne zgodnie z projektem umowy, stanowiącym Załącznik Nr 2 do SWZ.</w:t>
      </w:r>
    </w:p>
    <w:p w14:paraId="45F028DD" w14:textId="77777777" w:rsidR="007B0E16" w:rsidRDefault="007B0E16" w:rsidP="00FE113D">
      <w:pPr>
        <w:pStyle w:val="Akapitzlist"/>
        <w:numPr>
          <w:ilvl w:val="1"/>
          <w:numId w:val="9"/>
        </w:numPr>
        <w:rPr>
          <w:rFonts w:asciiTheme="majorHAnsi" w:hAnsiTheme="majorHAnsi" w:cs="Arial"/>
          <w:bCs/>
          <w:sz w:val="24"/>
          <w:szCs w:val="24"/>
        </w:rPr>
      </w:pPr>
      <w:r w:rsidRPr="007B0E16">
        <w:rPr>
          <w:rFonts w:asciiTheme="majorHAnsi" w:hAnsiTheme="majorHAnsi" w:cs="Arial"/>
          <w:bCs/>
          <w:sz w:val="24"/>
          <w:szCs w:val="24"/>
        </w:rPr>
        <w:t>Dla porównania i oceny ofert Zamawiający przyjmie całkowitą cenę brutto jaką poniesie na realizację przedmiotu zamówienia.</w:t>
      </w:r>
    </w:p>
    <w:p w14:paraId="11BCDE1C" w14:textId="77777777" w:rsidR="009A2A27" w:rsidRPr="007B0E16" w:rsidRDefault="009A2A27" w:rsidP="009A2A27">
      <w:pPr>
        <w:pStyle w:val="Akapitzlist"/>
        <w:rPr>
          <w:rFonts w:asciiTheme="majorHAnsi" w:hAnsiTheme="majorHAnsi" w:cs="Arial"/>
          <w:bCs/>
          <w:sz w:val="24"/>
          <w:szCs w:val="24"/>
        </w:rPr>
      </w:pPr>
    </w:p>
    <w:p w14:paraId="3F23D8C5" w14:textId="77777777" w:rsidR="007B0E16" w:rsidRPr="00FE113D" w:rsidRDefault="007B0E16" w:rsidP="007B0E16">
      <w:pPr>
        <w:pStyle w:val="Akapitzlist"/>
        <w:widowControl w:val="0"/>
        <w:spacing w:line="276" w:lineRule="auto"/>
        <w:outlineLvl w:val="3"/>
        <w:rPr>
          <w:rFonts w:asciiTheme="majorHAnsi" w:hAnsiTheme="majorHAnsi" w:cs="Arial"/>
          <w:b/>
          <w:bCs/>
          <w:sz w:val="16"/>
          <w:szCs w:val="16"/>
        </w:rPr>
      </w:pPr>
    </w:p>
    <w:tbl>
      <w:tblPr>
        <w:tblW w:w="9072" w:type="dxa"/>
        <w:jc w:val="center"/>
        <w:tblLayout w:type="fixed"/>
        <w:tblLook w:val="00A0" w:firstRow="1" w:lastRow="0" w:firstColumn="1" w:lastColumn="0" w:noHBand="0" w:noVBand="0"/>
      </w:tblPr>
      <w:tblGrid>
        <w:gridCol w:w="9072"/>
      </w:tblGrid>
      <w:tr w:rsidR="00361D73" w:rsidRPr="005046D9" w14:paraId="4FCD8920" w14:textId="77777777" w:rsidTr="003C0571">
        <w:trPr>
          <w:jc w:val="center"/>
        </w:trPr>
        <w:tc>
          <w:tcPr>
            <w:tcW w:w="9072" w:type="dxa"/>
            <w:tcBorders>
              <w:bottom w:val="single" w:sz="4" w:space="0" w:color="000000"/>
            </w:tcBorders>
            <w:shd w:val="clear" w:color="auto" w:fill="D9D9D9" w:themeFill="background1" w:themeFillShade="D9"/>
          </w:tcPr>
          <w:p w14:paraId="27F26D67" w14:textId="77777777" w:rsidR="002D5F80" w:rsidRPr="005046D9" w:rsidRDefault="00F23968" w:rsidP="005046D9">
            <w:pPr>
              <w:widowControl w:val="0"/>
              <w:spacing w:line="276" w:lineRule="auto"/>
              <w:contextualSpacing/>
              <w:jc w:val="center"/>
              <w:textAlignment w:val="baseline"/>
              <w:rPr>
                <w:rFonts w:asciiTheme="majorHAnsi" w:hAnsiTheme="majorHAnsi"/>
                <w:sz w:val="26"/>
                <w:szCs w:val="26"/>
              </w:rPr>
            </w:pPr>
            <w:r w:rsidRPr="005046D9">
              <w:rPr>
                <w:rFonts w:asciiTheme="majorHAnsi" w:hAnsiTheme="majorHAnsi"/>
                <w:sz w:val="26"/>
                <w:szCs w:val="26"/>
              </w:rPr>
              <w:t>Rozdział 17</w:t>
            </w:r>
          </w:p>
          <w:p w14:paraId="1A5BD380" w14:textId="77777777" w:rsidR="002D5F80" w:rsidRPr="005046D9" w:rsidRDefault="00F23968" w:rsidP="005046D9">
            <w:pPr>
              <w:widowControl w:val="0"/>
              <w:spacing w:line="276" w:lineRule="auto"/>
              <w:contextualSpacing/>
              <w:jc w:val="center"/>
              <w:textAlignment w:val="baseline"/>
              <w:rPr>
                <w:rFonts w:asciiTheme="majorHAnsi" w:hAnsiTheme="majorHAnsi"/>
              </w:rPr>
            </w:pPr>
            <w:r w:rsidRPr="005046D9">
              <w:rPr>
                <w:rFonts w:asciiTheme="majorHAnsi" w:hAnsiTheme="majorHAnsi"/>
                <w:b/>
                <w:sz w:val="26"/>
                <w:szCs w:val="26"/>
              </w:rPr>
              <w:t>OPIS KRYTERIÓW OCENY OFERT, WRAZ Z PODANIEM WAG TYCH KRYTERIÓW I SPOSOBU OCENY OFERT</w:t>
            </w:r>
          </w:p>
        </w:tc>
      </w:tr>
    </w:tbl>
    <w:p w14:paraId="1B12703C" w14:textId="77777777" w:rsidR="002D5F80" w:rsidRPr="00C644CB" w:rsidRDefault="002D5F80" w:rsidP="00FE113D">
      <w:pPr>
        <w:pStyle w:val="Listanumerowana2"/>
        <w:tabs>
          <w:tab w:val="clear" w:pos="0"/>
          <w:tab w:val="left" w:pos="709"/>
          <w:tab w:val="left" w:pos="1276"/>
          <w:tab w:val="left" w:pos="1418"/>
        </w:tabs>
        <w:spacing w:line="276" w:lineRule="auto"/>
        <w:ind w:left="0" w:firstLine="0"/>
        <w:rPr>
          <w:rFonts w:asciiTheme="majorHAnsi" w:hAnsiTheme="majorHAnsi"/>
          <w:sz w:val="10"/>
          <w:szCs w:val="10"/>
        </w:rPr>
      </w:pPr>
    </w:p>
    <w:p w14:paraId="6BDAEA00" w14:textId="77777777" w:rsidR="00500C35" w:rsidRPr="005046D9" w:rsidRDefault="00F23968" w:rsidP="005046D9">
      <w:pPr>
        <w:pStyle w:val="Listanumerowana2"/>
        <w:numPr>
          <w:ilvl w:val="1"/>
          <w:numId w:val="13"/>
        </w:numPr>
        <w:spacing w:line="276" w:lineRule="auto"/>
        <w:ind w:left="709" w:hanging="709"/>
        <w:rPr>
          <w:rFonts w:asciiTheme="majorHAnsi" w:hAnsiTheme="majorHAnsi"/>
          <w:sz w:val="24"/>
        </w:rPr>
      </w:pPr>
      <w:r w:rsidRPr="005046D9">
        <w:rPr>
          <w:rFonts w:asciiTheme="majorHAnsi" w:hAnsiTheme="majorHAnsi"/>
          <w:sz w:val="24"/>
        </w:rPr>
        <w:t>Zamawiający dokona oceny ofert, które nie zostały odrzucone, na podstawie następujących kryteriów oceny ofert</w:t>
      </w:r>
      <w:r w:rsidR="00BC232F" w:rsidRPr="005046D9">
        <w:rPr>
          <w:rFonts w:asciiTheme="majorHAnsi" w:hAnsiTheme="majorHAnsi"/>
          <w:sz w:val="24"/>
        </w:rPr>
        <w:t xml:space="preserve">: </w:t>
      </w:r>
      <w:r w:rsidR="00BF4289" w:rsidRPr="005046D9">
        <w:rPr>
          <w:rFonts w:asciiTheme="majorHAnsi" w:hAnsiTheme="majorHAnsi"/>
          <w:sz w:val="24"/>
        </w:rPr>
        <w:t xml:space="preserve"> </w:t>
      </w:r>
    </w:p>
    <w:p w14:paraId="2D687EF2" w14:textId="0DC1BA3C" w:rsidR="002D5F80" w:rsidRDefault="002D5F80" w:rsidP="00457371">
      <w:pPr>
        <w:pStyle w:val="Listanumerowana2"/>
        <w:tabs>
          <w:tab w:val="clear" w:pos="0"/>
        </w:tabs>
        <w:spacing w:line="276" w:lineRule="auto"/>
        <w:ind w:left="0" w:firstLine="0"/>
        <w:rPr>
          <w:rFonts w:asciiTheme="majorHAnsi" w:hAnsiTheme="majorHAnsi"/>
          <w:b/>
          <w:bCs/>
          <w:sz w:val="16"/>
          <w:szCs w:val="16"/>
        </w:rPr>
      </w:pPr>
    </w:p>
    <w:p w14:paraId="0D72975E" w14:textId="77777777" w:rsidR="0000460A" w:rsidRDefault="0000460A" w:rsidP="00457371">
      <w:pPr>
        <w:pStyle w:val="Listanumerowana2"/>
        <w:tabs>
          <w:tab w:val="clear" w:pos="0"/>
        </w:tabs>
        <w:spacing w:line="276" w:lineRule="auto"/>
        <w:ind w:left="0" w:firstLine="0"/>
        <w:rPr>
          <w:rFonts w:asciiTheme="majorHAnsi" w:hAnsiTheme="majorHAnsi"/>
          <w:b/>
          <w:bCs/>
          <w:sz w:val="16"/>
          <w:szCs w:val="16"/>
        </w:rPr>
      </w:pPr>
    </w:p>
    <w:p w14:paraId="42009F14" w14:textId="77777777" w:rsidR="0000460A" w:rsidRPr="00FE113D" w:rsidRDefault="0000460A" w:rsidP="00457371">
      <w:pPr>
        <w:pStyle w:val="Listanumerowana2"/>
        <w:tabs>
          <w:tab w:val="clear" w:pos="0"/>
        </w:tabs>
        <w:spacing w:line="276" w:lineRule="auto"/>
        <w:ind w:left="0" w:firstLine="0"/>
        <w:rPr>
          <w:rFonts w:asciiTheme="majorHAnsi" w:hAnsiTheme="majorHAnsi"/>
          <w:b/>
          <w:bCs/>
          <w:sz w:val="16"/>
          <w:szCs w:val="16"/>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5"/>
        <w:gridCol w:w="4188"/>
        <w:gridCol w:w="3352"/>
      </w:tblGrid>
      <w:tr w:rsidR="00361D73" w:rsidRPr="005046D9" w14:paraId="697CAD68" w14:textId="77777777" w:rsidTr="00DE3481">
        <w:tc>
          <w:tcPr>
            <w:tcW w:w="705" w:type="dxa"/>
            <w:shd w:val="pct10" w:color="auto" w:fill="auto"/>
          </w:tcPr>
          <w:p w14:paraId="4C2E4263" w14:textId="77777777" w:rsidR="00152EBF" w:rsidRPr="005046D9" w:rsidRDefault="00152EBF" w:rsidP="005046D9">
            <w:pPr>
              <w:tabs>
                <w:tab w:val="left" w:pos="709"/>
                <w:tab w:val="left" w:pos="1276"/>
                <w:tab w:val="left" w:pos="1418"/>
              </w:tabs>
              <w:spacing w:line="276" w:lineRule="auto"/>
              <w:contextualSpacing/>
              <w:jc w:val="center"/>
              <w:rPr>
                <w:rFonts w:asciiTheme="majorHAnsi" w:eastAsia="SimSun" w:hAnsiTheme="majorHAnsi"/>
                <w:b/>
                <w:lang w:eastAsia="zh-CN"/>
              </w:rPr>
            </w:pPr>
            <w:bookmarkStart w:id="9" w:name="_Hlk164156498"/>
            <w:r w:rsidRPr="005046D9">
              <w:rPr>
                <w:rFonts w:asciiTheme="majorHAnsi" w:eastAsia="SimSun" w:hAnsiTheme="majorHAnsi"/>
                <w:b/>
                <w:lang w:eastAsia="zh-CN"/>
              </w:rPr>
              <w:t>Lp.</w:t>
            </w:r>
          </w:p>
        </w:tc>
        <w:tc>
          <w:tcPr>
            <w:tcW w:w="4188" w:type="dxa"/>
            <w:shd w:val="pct10" w:color="auto" w:fill="auto"/>
          </w:tcPr>
          <w:p w14:paraId="25B5BD23" w14:textId="77777777" w:rsidR="00152EBF" w:rsidRPr="005046D9" w:rsidRDefault="00152EBF" w:rsidP="005046D9">
            <w:pPr>
              <w:tabs>
                <w:tab w:val="left" w:pos="709"/>
                <w:tab w:val="left" w:pos="1276"/>
                <w:tab w:val="left" w:pos="1418"/>
              </w:tabs>
              <w:spacing w:line="276" w:lineRule="auto"/>
              <w:contextualSpacing/>
              <w:jc w:val="both"/>
              <w:rPr>
                <w:rFonts w:asciiTheme="majorHAnsi" w:eastAsia="SimSun" w:hAnsiTheme="majorHAnsi"/>
                <w:b/>
                <w:lang w:eastAsia="zh-CN"/>
              </w:rPr>
            </w:pPr>
            <w:r w:rsidRPr="005046D9">
              <w:rPr>
                <w:rFonts w:asciiTheme="majorHAnsi" w:eastAsia="SimSun" w:hAnsiTheme="majorHAnsi"/>
                <w:b/>
                <w:lang w:eastAsia="zh-CN"/>
              </w:rPr>
              <w:t>Nazwa kryterium</w:t>
            </w:r>
          </w:p>
        </w:tc>
        <w:tc>
          <w:tcPr>
            <w:tcW w:w="3352" w:type="dxa"/>
            <w:shd w:val="pct10" w:color="auto" w:fill="auto"/>
          </w:tcPr>
          <w:p w14:paraId="4825B424" w14:textId="77777777" w:rsidR="00152EBF" w:rsidRPr="005046D9" w:rsidRDefault="00152EBF" w:rsidP="005046D9">
            <w:pPr>
              <w:tabs>
                <w:tab w:val="left" w:pos="709"/>
                <w:tab w:val="left" w:pos="1276"/>
                <w:tab w:val="left" w:pos="1418"/>
              </w:tabs>
              <w:spacing w:line="276" w:lineRule="auto"/>
              <w:contextualSpacing/>
              <w:jc w:val="center"/>
              <w:rPr>
                <w:rFonts w:asciiTheme="majorHAnsi" w:eastAsia="SimSun" w:hAnsiTheme="majorHAnsi"/>
                <w:b/>
                <w:lang w:eastAsia="zh-CN"/>
              </w:rPr>
            </w:pPr>
            <w:r w:rsidRPr="005046D9">
              <w:rPr>
                <w:rFonts w:asciiTheme="majorHAnsi" w:eastAsia="SimSun" w:hAnsiTheme="majorHAnsi"/>
                <w:b/>
                <w:lang w:eastAsia="zh-CN"/>
              </w:rPr>
              <w:t>Znaczenie kryterium (w %)</w:t>
            </w:r>
          </w:p>
        </w:tc>
      </w:tr>
      <w:tr w:rsidR="00361D73" w:rsidRPr="005046D9" w14:paraId="5F7A8515" w14:textId="77777777" w:rsidTr="00DE3481">
        <w:tc>
          <w:tcPr>
            <w:tcW w:w="705" w:type="dxa"/>
            <w:vAlign w:val="center"/>
          </w:tcPr>
          <w:p w14:paraId="6F1550EF" w14:textId="77777777" w:rsidR="00152EBF" w:rsidRPr="005046D9" w:rsidRDefault="00152EBF" w:rsidP="005046D9">
            <w:pPr>
              <w:tabs>
                <w:tab w:val="left" w:pos="709"/>
                <w:tab w:val="left" w:pos="1276"/>
                <w:tab w:val="left" w:pos="1418"/>
              </w:tabs>
              <w:spacing w:line="276" w:lineRule="auto"/>
              <w:contextualSpacing/>
              <w:jc w:val="center"/>
              <w:rPr>
                <w:rFonts w:asciiTheme="majorHAnsi" w:eastAsia="SimSun" w:hAnsiTheme="majorHAnsi"/>
                <w:lang w:eastAsia="zh-CN"/>
              </w:rPr>
            </w:pPr>
            <w:r w:rsidRPr="005046D9">
              <w:rPr>
                <w:rFonts w:asciiTheme="majorHAnsi" w:eastAsia="SimSun" w:hAnsiTheme="majorHAnsi"/>
                <w:lang w:eastAsia="zh-CN"/>
              </w:rPr>
              <w:t>1</w:t>
            </w:r>
          </w:p>
        </w:tc>
        <w:tc>
          <w:tcPr>
            <w:tcW w:w="4188" w:type="dxa"/>
          </w:tcPr>
          <w:p w14:paraId="1FCEDF15" w14:textId="77777777" w:rsidR="00152EBF" w:rsidRPr="005046D9" w:rsidRDefault="00152EBF" w:rsidP="005046D9">
            <w:pPr>
              <w:tabs>
                <w:tab w:val="left" w:pos="709"/>
                <w:tab w:val="left" w:pos="1276"/>
                <w:tab w:val="left" w:pos="1418"/>
              </w:tabs>
              <w:spacing w:line="276" w:lineRule="auto"/>
              <w:contextualSpacing/>
              <w:jc w:val="both"/>
              <w:rPr>
                <w:rFonts w:asciiTheme="majorHAnsi" w:eastAsia="SimSun" w:hAnsiTheme="majorHAnsi"/>
                <w:lang w:eastAsia="zh-CN"/>
              </w:rPr>
            </w:pPr>
            <w:r w:rsidRPr="005046D9">
              <w:rPr>
                <w:rFonts w:asciiTheme="majorHAnsi" w:eastAsia="SimSun" w:hAnsiTheme="majorHAnsi"/>
                <w:lang w:eastAsia="zh-CN"/>
              </w:rPr>
              <w:t>Cena (C)</w:t>
            </w:r>
          </w:p>
        </w:tc>
        <w:tc>
          <w:tcPr>
            <w:tcW w:w="3352" w:type="dxa"/>
          </w:tcPr>
          <w:p w14:paraId="5E50DEA7" w14:textId="5310009E" w:rsidR="00152EBF" w:rsidRPr="005046D9" w:rsidRDefault="00EE69C9" w:rsidP="005046D9">
            <w:pPr>
              <w:tabs>
                <w:tab w:val="left" w:pos="709"/>
                <w:tab w:val="left" w:pos="1276"/>
                <w:tab w:val="left" w:pos="1418"/>
              </w:tabs>
              <w:spacing w:line="276" w:lineRule="auto"/>
              <w:contextualSpacing/>
              <w:jc w:val="center"/>
              <w:rPr>
                <w:rFonts w:asciiTheme="majorHAnsi" w:eastAsia="SimSun" w:hAnsiTheme="majorHAnsi"/>
                <w:lang w:eastAsia="zh-CN"/>
              </w:rPr>
            </w:pPr>
            <w:r w:rsidRPr="005046D9">
              <w:rPr>
                <w:rFonts w:asciiTheme="majorHAnsi" w:eastAsia="SimSun" w:hAnsiTheme="majorHAnsi"/>
                <w:lang w:eastAsia="zh-CN"/>
              </w:rPr>
              <w:t>10</w:t>
            </w:r>
            <w:r w:rsidR="00152EBF" w:rsidRPr="005046D9">
              <w:rPr>
                <w:rFonts w:asciiTheme="majorHAnsi" w:eastAsia="SimSun" w:hAnsiTheme="majorHAnsi"/>
                <w:lang w:eastAsia="zh-CN"/>
              </w:rPr>
              <w:t>0</w:t>
            </w:r>
          </w:p>
        </w:tc>
      </w:tr>
      <w:bookmarkEnd w:id="9"/>
      <w:tr w:rsidR="00DE3481" w:rsidRPr="005046D9" w14:paraId="079E999A" w14:textId="77777777" w:rsidTr="00DE3481">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8245" w:type="dxa"/>
            <w:gridSpan w:val="3"/>
          </w:tcPr>
          <w:p w14:paraId="6E2474B8" w14:textId="77777777" w:rsidR="00DE3481" w:rsidRPr="005046D9" w:rsidRDefault="00DE3481" w:rsidP="005046D9">
            <w:pPr>
              <w:tabs>
                <w:tab w:val="left" w:pos="709"/>
                <w:tab w:val="left" w:pos="1276"/>
                <w:tab w:val="left" w:pos="1418"/>
              </w:tabs>
              <w:spacing w:line="276" w:lineRule="auto"/>
              <w:rPr>
                <w:rFonts w:asciiTheme="majorHAnsi" w:hAnsiTheme="majorHAnsi"/>
                <w:sz w:val="10"/>
                <w:szCs w:val="10"/>
              </w:rPr>
            </w:pPr>
          </w:p>
        </w:tc>
      </w:tr>
    </w:tbl>
    <w:p w14:paraId="2114D28C" w14:textId="77777777" w:rsidR="002D5F80" w:rsidRPr="005046D9" w:rsidRDefault="002D5F80" w:rsidP="005046D9">
      <w:pPr>
        <w:tabs>
          <w:tab w:val="left" w:pos="709"/>
          <w:tab w:val="left" w:pos="1276"/>
          <w:tab w:val="left" w:pos="1418"/>
        </w:tabs>
        <w:spacing w:line="276" w:lineRule="auto"/>
        <w:rPr>
          <w:rFonts w:asciiTheme="majorHAnsi" w:hAnsiTheme="majorHAnsi"/>
          <w:sz w:val="10"/>
          <w:szCs w:val="10"/>
        </w:rPr>
      </w:pPr>
    </w:p>
    <w:p w14:paraId="49C32365" w14:textId="77A2C408" w:rsidR="002D5F80" w:rsidRDefault="007B0E16" w:rsidP="005046D9">
      <w:pPr>
        <w:pStyle w:val="Akapitzlist"/>
        <w:tabs>
          <w:tab w:val="left" w:pos="709"/>
          <w:tab w:val="left" w:pos="1276"/>
          <w:tab w:val="left" w:pos="1418"/>
        </w:tabs>
        <w:spacing w:before="0" w:after="0" w:line="276" w:lineRule="auto"/>
        <w:ind w:left="709"/>
        <w:rPr>
          <w:rFonts w:asciiTheme="majorHAnsi" w:eastAsia="Times New Roman" w:hAnsiTheme="majorHAnsi"/>
          <w:i/>
          <w:iCs/>
          <w:sz w:val="24"/>
          <w:szCs w:val="24"/>
          <w:lang w:eastAsia="pl-PL"/>
        </w:rPr>
      </w:pPr>
      <w:r w:rsidRPr="007B0E16">
        <w:rPr>
          <w:rFonts w:asciiTheme="majorHAnsi" w:eastAsia="Times New Roman" w:hAnsiTheme="majorHAnsi"/>
          <w:i/>
          <w:iCs/>
          <w:sz w:val="24"/>
          <w:szCs w:val="24"/>
          <w:lang w:eastAsia="pl-PL"/>
        </w:rPr>
        <w:t>Zamawiający dokona oceny ofert przyznając punkty w ramach poszczególnych kryteriów oceny ofert, przyjmując zasadę, że 1% = 1 punkt.</w:t>
      </w:r>
    </w:p>
    <w:p w14:paraId="5F909766" w14:textId="77777777" w:rsidR="007B0E16" w:rsidRPr="005046D9" w:rsidRDefault="007B0E16" w:rsidP="005046D9">
      <w:pPr>
        <w:pStyle w:val="Akapitzlist"/>
        <w:tabs>
          <w:tab w:val="left" w:pos="709"/>
          <w:tab w:val="left" w:pos="1276"/>
          <w:tab w:val="left" w:pos="1418"/>
        </w:tabs>
        <w:spacing w:before="0" w:after="0" w:line="276" w:lineRule="auto"/>
        <w:ind w:left="709"/>
        <w:rPr>
          <w:rFonts w:asciiTheme="majorHAnsi" w:hAnsiTheme="majorHAnsi"/>
          <w:sz w:val="10"/>
          <w:szCs w:val="10"/>
        </w:rPr>
      </w:pPr>
    </w:p>
    <w:p w14:paraId="5E31C151" w14:textId="77777777" w:rsidR="002D5F80" w:rsidRPr="005046D9" w:rsidRDefault="00F23968" w:rsidP="005046D9">
      <w:pPr>
        <w:pStyle w:val="Akapitzlist"/>
        <w:numPr>
          <w:ilvl w:val="1"/>
          <w:numId w:val="25"/>
        </w:numPr>
        <w:tabs>
          <w:tab w:val="left" w:pos="709"/>
          <w:tab w:val="left" w:pos="1276"/>
          <w:tab w:val="left" w:pos="1418"/>
        </w:tabs>
        <w:spacing w:line="276" w:lineRule="auto"/>
        <w:rPr>
          <w:rFonts w:asciiTheme="majorHAnsi" w:hAnsiTheme="majorHAnsi"/>
          <w:sz w:val="24"/>
          <w:szCs w:val="24"/>
        </w:rPr>
      </w:pPr>
      <w:r w:rsidRPr="005046D9">
        <w:rPr>
          <w:rFonts w:asciiTheme="majorHAnsi" w:hAnsiTheme="majorHAnsi"/>
          <w:sz w:val="24"/>
          <w:szCs w:val="24"/>
        </w:rPr>
        <w:t xml:space="preserve">Punkty za kryterium </w:t>
      </w:r>
      <w:r w:rsidRPr="005046D9">
        <w:rPr>
          <w:rFonts w:asciiTheme="majorHAnsi" w:hAnsiTheme="majorHAnsi"/>
          <w:b/>
          <w:sz w:val="24"/>
          <w:szCs w:val="24"/>
        </w:rPr>
        <w:t>„Cena”</w:t>
      </w:r>
      <w:r w:rsidRPr="005046D9">
        <w:rPr>
          <w:rFonts w:asciiTheme="majorHAnsi" w:hAnsiTheme="majorHAnsi"/>
          <w:sz w:val="24"/>
          <w:szCs w:val="24"/>
        </w:rPr>
        <w:t xml:space="preserve"> zostaną obliczone według wzoru:</w:t>
      </w:r>
    </w:p>
    <w:p w14:paraId="22728A99" w14:textId="080C13EF" w:rsidR="00152EBF" w:rsidRPr="005046D9" w:rsidRDefault="00F23968" w:rsidP="005046D9">
      <w:pPr>
        <w:pStyle w:val="Akapitzlist"/>
        <w:tabs>
          <w:tab w:val="left" w:pos="709"/>
          <w:tab w:val="left" w:pos="1276"/>
          <w:tab w:val="left" w:pos="1418"/>
        </w:tabs>
        <w:spacing w:before="0" w:after="0" w:line="276" w:lineRule="auto"/>
        <w:ind w:left="709"/>
        <w:rPr>
          <w:rFonts w:asciiTheme="majorHAnsi" w:hAnsiTheme="majorHAnsi"/>
          <w:b/>
          <w:i/>
        </w:rPr>
      </w:pPr>
      <w:r w:rsidRPr="005046D9">
        <w:rPr>
          <w:rFonts w:asciiTheme="majorHAnsi" w:hAnsiTheme="majorHAnsi"/>
          <w:i/>
          <w:sz w:val="24"/>
          <w:szCs w:val="24"/>
        </w:rPr>
        <w:tab/>
      </w:r>
      <w:r w:rsidR="00152EBF" w:rsidRPr="005046D9">
        <w:rPr>
          <w:rFonts w:asciiTheme="majorHAnsi" w:hAnsiTheme="majorHAnsi"/>
          <w:b/>
          <w:i/>
        </w:rPr>
        <w:t>C</w:t>
      </w:r>
      <w:r w:rsidR="00152EBF" w:rsidRPr="005046D9">
        <w:rPr>
          <w:rFonts w:asciiTheme="majorHAnsi" w:hAnsiTheme="majorHAnsi"/>
          <w:b/>
          <w:i/>
          <w:vertAlign w:val="subscript"/>
        </w:rPr>
        <w:t>n</w:t>
      </w:r>
    </w:p>
    <w:p w14:paraId="1F3BC54F" w14:textId="351F3EC6" w:rsidR="00152EBF" w:rsidRPr="005046D9" w:rsidRDefault="00152EBF" w:rsidP="005046D9">
      <w:pPr>
        <w:tabs>
          <w:tab w:val="left" w:pos="709"/>
          <w:tab w:val="left" w:pos="1276"/>
          <w:tab w:val="left" w:pos="1418"/>
        </w:tabs>
        <w:spacing w:line="276" w:lineRule="auto"/>
        <w:ind w:left="709"/>
        <w:contextualSpacing/>
        <w:jc w:val="both"/>
        <w:rPr>
          <w:rFonts w:asciiTheme="majorHAnsi" w:eastAsia="SimSun" w:hAnsiTheme="majorHAnsi"/>
          <w:b/>
          <w:i/>
          <w:lang w:eastAsia="zh-CN"/>
        </w:rPr>
      </w:pPr>
      <w:r w:rsidRPr="005046D9">
        <w:rPr>
          <w:rFonts w:asciiTheme="majorHAnsi" w:eastAsia="SimSun" w:hAnsiTheme="majorHAnsi"/>
          <w:b/>
          <w:i/>
          <w:lang w:eastAsia="zh-CN"/>
        </w:rPr>
        <w:t xml:space="preserve">C = </w:t>
      </w:r>
      <w:r w:rsidRPr="005046D9">
        <w:rPr>
          <w:rFonts w:asciiTheme="majorHAnsi" w:eastAsia="SimSun" w:hAnsiTheme="majorHAnsi"/>
          <w:b/>
          <w:i/>
          <w:lang w:eastAsia="zh-CN"/>
        </w:rPr>
        <w:tab/>
        <w:t xml:space="preserve">------- x </w:t>
      </w:r>
      <w:r w:rsidR="00EE69C9" w:rsidRPr="005046D9">
        <w:rPr>
          <w:rFonts w:asciiTheme="majorHAnsi" w:eastAsia="SimSun" w:hAnsiTheme="majorHAnsi"/>
          <w:b/>
          <w:i/>
          <w:lang w:eastAsia="zh-CN"/>
        </w:rPr>
        <w:t>10</w:t>
      </w:r>
      <w:r w:rsidRPr="005046D9">
        <w:rPr>
          <w:rFonts w:asciiTheme="majorHAnsi" w:eastAsia="SimSun" w:hAnsiTheme="majorHAnsi"/>
          <w:b/>
          <w:i/>
          <w:lang w:eastAsia="zh-CN"/>
        </w:rPr>
        <w:t xml:space="preserve">0 pkt </w:t>
      </w:r>
    </w:p>
    <w:p w14:paraId="530D243E" w14:textId="77777777" w:rsidR="00152EBF" w:rsidRPr="005046D9" w:rsidRDefault="00152EBF" w:rsidP="005046D9">
      <w:pPr>
        <w:tabs>
          <w:tab w:val="left" w:pos="709"/>
          <w:tab w:val="left" w:pos="1276"/>
          <w:tab w:val="left" w:pos="1418"/>
        </w:tabs>
        <w:spacing w:line="276" w:lineRule="auto"/>
        <w:ind w:left="709"/>
        <w:contextualSpacing/>
        <w:jc w:val="both"/>
        <w:rPr>
          <w:rFonts w:asciiTheme="majorHAnsi" w:eastAsia="SimSun" w:hAnsiTheme="majorHAnsi"/>
          <w:b/>
          <w:i/>
          <w:lang w:eastAsia="zh-CN"/>
        </w:rPr>
      </w:pPr>
      <w:r w:rsidRPr="005046D9">
        <w:rPr>
          <w:rFonts w:asciiTheme="majorHAnsi" w:eastAsia="SimSun" w:hAnsiTheme="majorHAnsi"/>
          <w:b/>
          <w:i/>
          <w:lang w:eastAsia="zh-CN"/>
        </w:rPr>
        <w:tab/>
        <w:t>C</w:t>
      </w:r>
      <w:r w:rsidRPr="005046D9">
        <w:rPr>
          <w:rFonts w:asciiTheme="majorHAnsi" w:eastAsia="SimSun" w:hAnsiTheme="majorHAnsi"/>
          <w:b/>
          <w:i/>
          <w:vertAlign w:val="subscript"/>
          <w:lang w:eastAsia="zh-CN"/>
        </w:rPr>
        <w:t>b</w:t>
      </w:r>
    </w:p>
    <w:p w14:paraId="3A342F5F" w14:textId="77777777" w:rsidR="00152EBF" w:rsidRPr="005046D9" w:rsidRDefault="00152EBF" w:rsidP="005046D9">
      <w:pPr>
        <w:tabs>
          <w:tab w:val="left" w:pos="709"/>
          <w:tab w:val="left" w:pos="1276"/>
          <w:tab w:val="left" w:pos="1418"/>
        </w:tabs>
        <w:spacing w:line="276" w:lineRule="auto"/>
        <w:rPr>
          <w:rFonts w:asciiTheme="majorHAnsi" w:hAnsiTheme="majorHAnsi"/>
        </w:rPr>
      </w:pPr>
      <w:r w:rsidRPr="005046D9">
        <w:rPr>
          <w:rFonts w:asciiTheme="majorHAnsi" w:hAnsiTheme="majorHAnsi"/>
        </w:rPr>
        <w:tab/>
        <w:t>gdzie,</w:t>
      </w:r>
    </w:p>
    <w:p w14:paraId="7F0A28F9" w14:textId="1D532E0B" w:rsidR="00152EBF" w:rsidRPr="005046D9" w:rsidRDefault="00152EBF" w:rsidP="005046D9">
      <w:pPr>
        <w:suppressAutoHyphens w:val="0"/>
        <w:spacing w:line="276" w:lineRule="auto"/>
        <w:ind w:left="708"/>
        <w:jc w:val="both"/>
        <w:rPr>
          <w:rFonts w:asciiTheme="majorHAnsi" w:eastAsia="Calibri" w:hAnsiTheme="majorHAnsi"/>
        </w:rPr>
      </w:pPr>
      <w:r w:rsidRPr="005046D9">
        <w:rPr>
          <w:rFonts w:asciiTheme="majorHAnsi" w:eastAsia="Calibri" w:hAnsiTheme="majorHAnsi"/>
          <w:b/>
        </w:rPr>
        <w:t>C-</w:t>
      </w:r>
      <w:r w:rsidRPr="005046D9">
        <w:rPr>
          <w:rFonts w:asciiTheme="majorHAnsi" w:eastAsia="Calibri" w:hAnsiTheme="majorHAnsi"/>
        </w:rPr>
        <w:t xml:space="preserve"> </w:t>
      </w:r>
      <w:r w:rsidR="007B0E16">
        <w:rPr>
          <w:rFonts w:asciiTheme="majorHAnsi" w:eastAsia="Calibri" w:hAnsiTheme="majorHAnsi"/>
        </w:rPr>
        <w:t xml:space="preserve">liczba </w:t>
      </w:r>
      <w:r w:rsidRPr="005046D9">
        <w:rPr>
          <w:rFonts w:asciiTheme="majorHAnsi" w:eastAsia="Calibri" w:hAnsiTheme="majorHAnsi"/>
        </w:rPr>
        <w:t>punktów za kryterium cena,</w:t>
      </w:r>
    </w:p>
    <w:p w14:paraId="43D2D404" w14:textId="77777777" w:rsidR="00152EBF" w:rsidRPr="005046D9" w:rsidRDefault="00152EBF" w:rsidP="005046D9">
      <w:pPr>
        <w:suppressAutoHyphens w:val="0"/>
        <w:spacing w:line="276" w:lineRule="auto"/>
        <w:ind w:left="708"/>
        <w:jc w:val="both"/>
        <w:rPr>
          <w:rFonts w:asciiTheme="majorHAnsi" w:eastAsia="Calibri" w:hAnsiTheme="majorHAnsi"/>
        </w:rPr>
      </w:pPr>
      <w:r w:rsidRPr="005046D9">
        <w:rPr>
          <w:rFonts w:asciiTheme="majorHAnsi" w:eastAsia="Calibri" w:hAnsiTheme="majorHAnsi"/>
          <w:b/>
        </w:rPr>
        <w:t>C</w:t>
      </w:r>
      <w:r w:rsidRPr="005046D9">
        <w:rPr>
          <w:rFonts w:asciiTheme="majorHAnsi" w:eastAsia="Calibri" w:hAnsiTheme="majorHAnsi"/>
          <w:b/>
          <w:vertAlign w:val="subscript"/>
        </w:rPr>
        <w:t>n</w:t>
      </w:r>
      <w:r w:rsidRPr="005046D9">
        <w:rPr>
          <w:rFonts w:asciiTheme="majorHAnsi" w:eastAsia="Calibri" w:hAnsiTheme="majorHAnsi"/>
          <w:b/>
        </w:rPr>
        <w:t xml:space="preserve"> </w:t>
      </w:r>
      <w:r w:rsidRPr="005046D9">
        <w:rPr>
          <w:rFonts w:asciiTheme="majorHAnsi" w:eastAsia="Calibri" w:hAnsiTheme="majorHAnsi"/>
        </w:rPr>
        <w:t>- najniższa cena ofertowa spośród ofert nieodrzuconych,</w:t>
      </w:r>
    </w:p>
    <w:p w14:paraId="0A1C652A" w14:textId="77777777" w:rsidR="00152EBF" w:rsidRPr="005046D9" w:rsidRDefault="00152EBF" w:rsidP="005046D9">
      <w:pPr>
        <w:suppressAutoHyphens w:val="0"/>
        <w:spacing w:line="276" w:lineRule="auto"/>
        <w:ind w:left="708"/>
        <w:jc w:val="both"/>
        <w:rPr>
          <w:rFonts w:asciiTheme="majorHAnsi" w:eastAsia="Calibri" w:hAnsiTheme="majorHAnsi"/>
        </w:rPr>
      </w:pPr>
      <w:r w:rsidRPr="005046D9">
        <w:rPr>
          <w:rFonts w:asciiTheme="majorHAnsi" w:eastAsia="Calibri" w:hAnsiTheme="majorHAnsi"/>
          <w:b/>
        </w:rPr>
        <w:t>C</w:t>
      </w:r>
      <w:r w:rsidRPr="005046D9">
        <w:rPr>
          <w:rFonts w:asciiTheme="majorHAnsi" w:eastAsia="Calibri" w:hAnsiTheme="majorHAnsi"/>
          <w:b/>
          <w:vertAlign w:val="subscript"/>
        </w:rPr>
        <w:t>b</w:t>
      </w:r>
      <w:r w:rsidRPr="005046D9">
        <w:rPr>
          <w:rFonts w:asciiTheme="majorHAnsi" w:eastAsia="Calibri" w:hAnsiTheme="majorHAnsi"/>
        </w:rPr>
        <w:t xml:space="preserve"> – cena oferty badanej.</w:t>
      </w:r>
    </w:p>
    <w:p w14:paraId="23EB5BD9" w14:textId="115C2997" w:rsidR="002D5F80" w:rsidRDefault="00152EBF" w:rsidP="00457371">
      <w:pPr>
        <w:suppressAutoHyphens w:val="0"/>
        <w:spacing w:line="276" w:lineRule="auto"/>
        <w:ind w:left="708"/>
        <w:contextualSpacing/>
        <w:jc w:val="both"/>
        <w:rPr>
          <w:rFonts w:asciiTheme="majorHAnsi" w:eastAsia="SimSun" w:hAnsiTheme="majorHAnsi"/>
          <w:lang w:eastAsia="zh-CN"/>
        </w:rPr>
      </w:pPr>
      <w:r w:rsidRPr="005046D9">
        <w:rPr>
          <w:rFonts w:asciiTheme="majorHAnsi" w:eastAsia="SimSun" w:hAnsiTheme="majorHAnsi"/>
          <w:lang w:eastAsia="zh-CN"/>
        </w:rPr>
        <w:t>W kryterium „</w:t>
      </w:r>
      <w:r w:rsidRPr="005046D9">
        <w:rPr>
          <w:rFonts w:asciiTheme="majorHAnsi" w:eastAsia="SimSun" w:hAnsiTheme="majorHAnsi"/>
          <w:b/>
          <w:lang w:eastAsia="zh-CN"/>
        </w:rPr>
        <w:t>Cena”</w:t>
      </w:r>
      <w:r w:rsidRPr="005046D9">
        <w:rPr>
          <w:rFonts w:asciiTheme="majorHAnsi" w:eastAsia="SimSun" w:hAnsiTheme="majorHAnsi"/>
          <w:lang w:eastAsia="zh-CN"/>
        </w:rPr>
        <w:t xml:space="preserve">, oferta z najniższą ceną otrzyma </w:t>
      </w:r>
      <w:r w:rsidR="00EE69C9" w:rsidRPr="005046D9">
        <w:rPr>
          <w:rFonts w:asciiTheme="majorHAnsi" w:eastAsia="SimSun" w:hAnsiTheme="majorHAnsi"/>
          <w:lang w:eastAsia="zh-CN"/>
        </w:rPr>
        <w:t>10</w:t>
      </w:r>
      <w:r w:rsidRPr="005046D9">
        <w:rPr>
          <w:rFonts w:asciiTheme="majorHAnsi" w:eastAsia="SimSun" w:hAnsiTheme="majorHAnsi"/>
          <w:lang w:eastAsia="zh-CN"/>
        </w:rPr>
        <w:t>0 punktów a pozostałe oferty po matematycznym przeliczeniu w odniesieniu do najniższej ceny odpowiednio mniej. Końcowy wynik powyższego działania zostanie zaokrąglony do dwóch miejsc po przecinku.</w:t>
      </w:r>
    </w:p>
    <w:p w14:paraId="0E12A8F2" w14:textId="77777777" w:rsidR="007B0E16" w:rsidRPr="00FE113D" w:rsidRDefault="007B0E16" w:rsidP="007B0E16">
      <w:pPr>
        <w:suppressAutoHyphens w:val="0"/>
        <w:spacing w:line="276" w:lineRule="auto"/>
        <w:contextualSpacing/>
        <w:jc w:val="both"/>
        <w:rPr>
          <w:rFonts w:asciiTheme="majorHAnsi" w:eastAsia="SimSun" w:hAnsiTheme="majorHAnsi"/>
          <w:sz w:val="16"/>
          <w:szCs w:val="16"/>
          <w:lang w:eastAsia="zh-CN"/>
        </w:rPr>
      </w:pPr>
    </w:p>
    <w:p w14:paraId="1883EECB" w14:textId="77777777" w:rsidR="007B0E16" w:rsidRPr="007B0E16" w:rsidRDefault="007B0E16" w:rsidP="007B0E16">
      <w:pPr>
        <w:pStyle w:val="Akapitzlist"/>
        <w:numPr>
          <w:ilvl w:val="1"/>
          <w:numId w:val="25"/>
        </w:numPr>
        <w:rPr>
          <w:rFonts w:asciiTheme="majorHAnsi" w:hAnsiTheme="majorHAnsi"/>
          <w:sz w:val="24"/>
          <w:szCs w:val="24"/>
        </w:rPr>
      </w:pPr>
      <w:r w:rsidRPr="007B0E16">
        <w:rPr>
          <w:rFonts w:asciiTheme="majorHAnsi" w:hAnsiTheme="majorHAnsi"/>
          <w:sz w:val="24"/>
          <w:szCs w:val="24"/>
        </w:rPr>
        <w:t xml:space="preserve">Za najkorzystniejszą ofertę zostanie uznana oferta, która otrzyma największą liczbę punktów (Po) obliczoną na podstawie: </w:t>
      </w:r>
    </w:p>
    <w:p w14:paraId="6B5D0F93" w14:textId="774C7CAB" w:rsidR="007B0E16" w:rsidRDefault="007B0E16" w:rsidP="00350654">
      <w:pPr>
        <w:pStyle w:val="Akapitzlist"/>
        <w:suppressAutoHyphens w:val="0"/>
        <w:spacing w:line="276" w:lineRule="auto"/>
        <w:ind w:left="862"/>
        <w:rPr>
          <w:rFonts w:asciiTheme="majorHAnsi" w:hAnsiTheme="majorHAnsi"/>
        </w:rPr>
      </w:pPr>
    </w:p>
    <w:p w14:paraId="0EE237FB" w14:textId="1BC5DB8B" w:rsidR="00350654" w:rsidRDefault="00350654" w:rsidP="00350654">
      <w:pPr>
        <w:pStyle w:val="Akapitzlist"/>
        <w:suppressAutoHyphens w:val="0"/>
        <w:spacing w:line="276" w:lineRule="auto"/>
        <w:ind w:left="862"/>
        <w:jc w:val="center"/>
        <w:rPr>
          <w:rFonts w:asciiTheme="majorHAnsi" w:hAnsiTheme="majorHAnsi"/>
          <w:sz w:val="24"/>
          <w:szCs w:val="24"/>
        </w:rPr>
      </w:pPr>
      <w:r w:rsidRPr="00350654">
        <w:rPr>
          <w:rFonts w:asciiTheme="majorHAnsi" w:hAnsiTheme="majorHAnsi"/>
          <w:sz w:val="24"/>
          <w:szCs w:val="24"/>
        </w:rPr>
        <w:t>Po =</w:t>
      </w:r>
      <w:r w:rsidRPr="00350654">
        <w:rPr>
          <w:rFonts w:asciiTheme="majorHAnsi" w:hAnsiTheme="majorHAnsi"/>
          <w:sz w:val="24"/>
          <w:szCs w:val="24"/>
        </w:rPr>
        <w:tab/>
        <w:t xml:space="preserve"> Pc</w:t>
      </w:r>
    </w:p>
    <w:p w14:paraId="12FD585F" w14:textId="77777777" w:rsidR="00350654" w:rsidRPr="00350654" w:rsidRDefault="00350654" w:rsidP="00350654">
      <w:pPr>
        <w:pStyle w:val="Akapitzlist"/>
        <w:suppressAutoHyphens w:val="0"/>
        <w:spacing w:line="276" w:lineRule="auto"/>
        <w:ind w:left="862"/>
        <w:rPr>
          <w:rFonts w:asciiTheme="majorHAnsi" w:hAnsiTheme="majorHAnsi"/>
          <w:sz w:val="24"/>
          <w:szCs w:val="24"/>
        </w:rPr>
      </w:pPr>
      <w:r w:rsidRPr="00350654">
        <w:rPr>
          <w:rFonts w:asciiTheme="majorHAnsi" w:hAnsiTheme="majorHAnsi"/>
          <w:sz w:val="24"/>
          <w:szCs w:val="24"/>
        </w:rPr>
        <w:t>gdzie:</w:t>
      </w:r>
    </w:p>
    <w:p w14:paraId="1C33FBEC" w14:textId="77777777" w:rsidR="00350654" w:rsidRPr="00350654" w:rsidRDefault="00350654" w:rsidP="00350654">
      <w:pPr>
        <w:pStyle w:val="Akapitzlist"/>
        <w:suppressAutoHyphens w:val="0"/>
        <w:spacing w:line="276" w:lineRule="auto"/>
        <w:ind w:left="862"/>
        <w:rPr>
          <w:rFonts w:asciiTheme="majorHAnsi" w:hAnsiTheme="majorHAnsi"/>
          <w:sz w:val="24"/>
          <w:szCs w:val="24"/>
        </w:rPr>
      </w:pPr>
      <w:r w:rsidRPr="00350654">
        <w:rPr>
          <w:rFonts w:asciiTheme="majorHAnsi" w:hAnsiTheme="majorHAnsi"/>
          <w:sz w:val="24"/>
          <w:szCs w:val="24"/>
        </w:rPr>
        <w:t>Po  -</w:t>
      </w:r>
      <w:r w:rsidRPr="00350654">
        <w:rPr>
          <w:rFonts w:asciiTheme="majorHAnsi" w:hAnsiTheme="majorHAnsi"/>
          <w:sz w:val="24"/>
          <w:szCs w:val="24"/>
        </w:rPr>
        <w:tab/>
        <w:t>łączna liczba punktów oferty ocenianej,</w:t>
      </w:r>
    </w:p>
    <w:p w14:paraId="41A367A8" w14:textId="521421C0" w:rsidR="00350654" w:rsidRDefault="00350654" w:rsidP="00350654">
      <w:pPr>
        <w:pStyle w:val="Akapitzlist"/>
        <w:suppressAutoHyphens w:val="0"/>
        <w:spacing w:line="276" w:lineRule="auto"/>
        <w:ind w:left="862"/>
        <w:rPr>
          <w:rFonts w:asciiTheme="majorHAnsi" w:hAnsiTheme="majorHAnsi"/>
          <w:sz w:val="24"/>
          <w:szCs w:val="24"/>
        </w:rPr>
      </w:pPr>
      <w:r w:rsidRPr="00350654">
        <w:rPr>
          <w:rFonts w:asciiTheme="majorHAnsi" w:hAnsiTheme="majorHAnsi"/>
          <w:sz w:val="24"/>
          <w:szCs w:val="24"/>
        </w:rPr>
        <w:t>Pc   -</w:t>
      </w:r>
      <w:r w:rsidR="0038262D">
        <w:rPr>
          <w:rFonts w:asciiTheme="majorHAnsi" w:hAnsiTheme="majorHAnsi"/>
          <w:sz w:val="24"/>
          <w:szCs w:val="24"/>
        </w:rPr>
        <w:t xml:space="preserve"> </w:t>
      </w:r>
      <w:r w:rsidRPr="00350654">
        <w:rPr>
          <w:rFonts w:asciiTheme="majorHAnsi" w:hAnsiTheme="majorHAnsi"/>
          <w:sz w:val="24"/>
          <w:szCs w:val="24"/>
        </w:rPr>
        <w:t>liczba punktów uzyskanych w kryterium „Cena”</w:t>
      </w:r>
    </w:p>
    <w:p w14:paraId="1A2E392E" w14:textId="77777777" w:rsidR="009A2A27" w:rsidRPr="00350654" w:rsidRDefault="009A2A27" w:rsidP="00350654">
      <w:pPr>
        <w:pStyle w:val="Akapitzlist"/>
        <w:suppressAutoHyphens w:val="0"/>
        <w:spacing w:line="276" w:lineRule="auto"/>
        <w:ind w:left="862"/>
        <w:rPr>
          <w:rFonts w:asciiTheme="majorHAnsi" w:hAnsiTheme="majorHAnsi"/>
          <w:sz w:val="24"/>
          <w:szCs w:val="24"/>
        </w:rPr>
      </w:pPr>
    </w:p>
    <w:p w14:paraId="777E49C1" w14:textId="77777777" w:rsidR="00457371" w:rsidRPr="00FE113D" w:rsidRDefault="00457371" w:rsidP="00457371">
      <w:pPr>
        <w:suppressAutoHyphens w:val="0"/>
        <w:spacing w:line="276" w:lineRule="auto"/>
        <w:ind w:left="708"/>
        <w:contextualSpacing/>
        <w:jc w:val="both"/>
        <w:rPr>
          <w:rFonts w:asciiTheme="majorHAnsi" w:eastAsia="SimSun" w:hAnsiTheme="majorHAnsi"/>
          <w:sz w:val="16"/>
          <w:szCs w:val="16"/>
          <w:lang w:eastAsia="zh-CN"/>
        </w:rPr>
      </w:pPr>
    </w:p>
    <w:tbl>
      <w:tblPr>
        <w:tblW w:w="9073" w:type="dxa"/>
        <w:jc w:val="center"/>
        <w:tblLayout w:type="fixed"/>
        <w:tblLook w:val="00A0" w:firstRow="1" w:lastRow="0" w:firstColumn="1" w:lastColumn="0" w:noHBand="0" w:noVBand="0"/>
      </w:tblPr>
      <w:tblGrid>
        <w:gridCol w:w="9073"/>
      </w:tblGrid>
      <w:tr w:rsidR="00361D73" w:rsidRPr="005046D9" w14:paraId="0CD87679" w14:textId="77777777" w:rsidTr="003C0571">
        <w:trPr>
          <w:jc w:val="center"/>
        </w:trPr>
        <w:tc>
          <w:tcPr>
            <w:tcW w:w="9073" w:type="dxa"/>
            <w:tcBorders>
              <w:bottom w:val="single" w:sz="4" w:space="0" w:color="000000"/>
            </w:tcBorders>
            <w:shd w:val="clear" w:color="auto" w:fill="D9D9D9" w:themeFill="background1" w:themeFillShade="D9"/>
          </w:tcPr>
          <w:p w14:paraId="172F5133" w14:textId="77777777" w:rsidR="002D5F80" w:rsidRPr="005046D9" w:rsidRDefault="00F23968" w:rsidP="005046D9">
            <w:pPr>
              <w:widowControl w:val="0"/>
              <w:spacing w:line="276" w:lineRule="auto"/>
              <w:contextualSpacing/>
              <w:jc w:val="center"/>
              <w:textAlignment w:val="baseline"/>
              <w:rPr>
                <w:rFonts w:asciiTheme="majorHAnsi" w:hAnsiTheme="majorHAnsi"/>
                <w:sz w:val="26"/>
                <w:szCs w:val="26"/>
              </w:rPr>
            </w:pPr>
            <w:r w:rsidRPr="005046D9">
              <w:rPr>
                <w:rFonts w:asciiTheme="majorHAnsi" w:hAnsiTheme="majorHAnsi"/>
                <w:sz w:val="26"/>
                <w:szCs w:val="26"/>
              </w:rPr>
              <w:t>Rozdział 18</w:t>
            </w:r>
          </w:p>
          <w:p w14:paraId="0D4AE24E" w14:textId="77777777" w:rsidR="002D5F80" w:rsidRPr="005046D9" w:rsidRDefault="00F23968" w:rsidP="005046D9">
            <w:pPr>
              <w:widowControl w:val="0"/>
              <w:spacing w:line="276" w:lineRule="auto"/>
              <w:contextualSpacing/>
              <w:jc w:val="center"/>
              <w:textAlignment w:val="baseline"/>
              <w:rPr>
                <w:rFonts w:asciiTheme="majorHAnsi" w:hAnsiTheme="majorHAnsi"/>
              </w:rPr>
            </w:pPr>
            <w:r w:rsidRPr="005046D9">
              <w:rPr>
                <w:rFonts w:asciiTheme="majorHAnsi" w:hAnsiTheme="majorHAnsi"/>
                <w:b/>
                <w:sz w:val="26"/>
                <w:szCs w:val="26"/>
              </w:rPr>
              <w:t>WYBÓR NAJKORZYSTNIEJSZEJ OFERTY</w:t>
            </w:r>
          </w:p>
        </w:tc>
      </w:tr>
    </w:tbl>
    <w:p w14:paraId="6745B2E8" w14:textId="77777777" w:rsidR="002D5F80" w:rsidRPr="00580AC8" w:rsidRDefault="002D5F80" w:rsidP="005046D9">
      <w:pPr>
        <w:pStyle w:val="Kolorowalistaakcent11"/>
        <w:tabs>
          <w:tab w:val="left" w:pos="709"/>
          <w:tab w:val="left" w:pos="1276"/>
          <w:tab w:val="left" w:pos="1418"/>
        </w:tabs>
        <w:spacing w:before="0" w:after="0" w:line="276" w:lineRule="auto"/>
        <w:ind w:left="0"/>
        <w:rPr>
          <w:rFonts w:asciiTheme="majorHAnsi" w:hAnsiTheme="majorHAnsi"/>
          <w:sz w:val="10"/>
          <w:szCs w:val="10"/>
        </w:rPr>
      </w:pPr>
    </w:p>
    <w:p w14:paraId="5626D657" w14:textId="77777777" w:rsidR="00350654" w:rsidRPr="00350654" w:rsidRDefault="00F23968" w:rsidP="00350654">
      <w:pPr>
        <w:pStyle w:val="Akapitzlist"/>
        <w:numPr>
          <w:ilvl w:val="1"/>
          <w:numId w:val="24"/>
        </w:numPr>
        <w:shd w:val="clear" w:color="auto" w:fill="FFFFFF"/>
        <w:spacing w:before="72" w:line="276" w:lineRule="auto"/>
        <w:ind w:left="709" w:hanging="709"/>
        <w:rPr>
          <w:rFonts w:asciiTheme="majorHAnsi" w:hAnsiTheme="majorHAnsi"/>
          <w:sz w:val="24"/>
          <w:szCs w:val="24"/>
        </w:rPr>
      </w:pPr>
      <w:r w:rsidRPr="005046D9">
        <w:rPr>
          <w:rFonts w:asciiTheme="majorHAnsi" w:hAnsiTheme="majorHAnsi" w:cs="Arial"/>
          <w:sz w:val="24"/>
          <w:szCs w:val="24"/>
        </w:rPr>
        <w:t>Zamawiający wybiera najkorzystniejszą ofertę w terminie związania ofertą.</w:t>
      </w:r>
    </w:p>
    <w:p w14:paraId="437DBAAF" w14:textId="77777777" w:rsidR="00350654" w:rsidRPr="00350654" w:rsidRDefault="00350654" w:rsidP="00350654">
      <w:pPr>
        <w:pStyle w:val="Akapitzlist"/>
        <w:numPr>
          <w:ilvl w:val="1"/>
          <w:numId w:val="24"/>
        </w:numPr>
        <w:shd w:val="clear" w:color="auto" w:fill="FFFFFF"/>
        <w:spacing w:before="72" w:line="276" w:lineRule="auto"/>
        <w:ind w:left="709" w:hanging="709"/>
        <w:rPr>
          <w:rFonts w:asciiTheme="majorHAnsi" w:hAnsiTheme="majorHAnsi"/>
          <w:sz w:val="24"/>
          <w:szCs w:val="24"/>
        </w:rPr>
      </w:pPr>
      <w:r w:rsidRPr="00350654">
        <w:rPr>
          <w:rFonts w:asciiTheme="majorHAnsi" w:hAnsiTheme="majorHAnsi" w:cs="Arial"/>
          <w:sz w:val="24"/>
          <w:szCs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745E63EC" w14:textId="4236984E" w:rsidR="00350654" w:rsidRPr="00350654" w:rsidRDefault="00350654" w:rsidP="00350654">
      <w:pPr>
        <w:pStyle w:val="Akapitzlist"/>
        <w:numPr>
          <w:ilvl w:val="1"/>
          <w:numId w:val="24"/>
        </w:numPr>
        <w:shd w:val="clear" w:color="auto" w:fill="FFFFFF"/>
        <w:spacing w:before="72" w:line="276" w:lineRule="auto"/>
        <w:ind w:left="709" w:hanging="709"/>
        <w:rPr>
          <w:rFonts w:asciiTheme="majorHAnsi" w:hAnsiTheme="majorHAnsi"/>
          <w:sz w:val="24"/>
          <w:szCs w:val="24"/>
        </w:rPr>
      </w:pPr>
      <w:r w:rsidRPr="00350654">
        <w:rPr>
          <w:rFonts w:asciiTheme="majorHAnsi" w:hAnsiTheme="majorHAnsi"/>
          <w:sz w:val="24"/>
          <w:szCs w:val="24"/>
        </w:rPr>
        <w:t>Stosownie do art. 253 ust. 1 ustawy Pzp, Zamawiający niezwłocznie po wyborze najkorzystniejszej oferty informuje równocześnie Wykonawców, którzy złożyli oferty, o:</w:t>
      </w:r>
    </w:p>
    <w:p w14:paraId="642C4965" w14:textId="35F40F66" w:rsidR="00350654" w:rsidRPr="00350654" w:rsidRDefault="0071398F" w:rsidP="00350654">
      <w:pPr>
        <w:widowControl w:val="0"/>
        <w:tabs>
          <w:tab w:val="left" w:pos="709"/>
          <w:tab w:val="left" w:pos="1276"/>
          <w:tab w:val="left" w:pos="1418"/>
        </w:tabs>
        <w:spacing w:line="276" w:lineRule="auto"/>
        <w:ind w:left="709"/>
        <w:jc w:val="both"/>
        <w:outlineLvl w:val="3"/>
        <w:rPr>
          <w:rFonts w:asciiTheme="majorHAnsi" w:hAnsiTheme="majorHAnsi"/>
        </w:rPr>
      </w:pPr>
      <w:r>
        <w:rPr>
          <w:rFonts w:asciiTheme="majorHAnsi" w:hAnsiTheme="majorHAnsi"/>
        </w:rPr>
        <w:t>1)</w:t>
      </w:r>
      <w:r w:rsidR="00350654" w:rsidRPr="00350654">
        <w:rPr>
          <w:rFonts w:asciiTheme="majorHAnsi" w:hAnsiTheme="majorHAnsi"/>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00F9A04" w14:textId="78553828" w:rsidR="00350654" w:rsidRPr="00350654" w:rsidRDefault="00350654" w:rsidP="00350654">
      <w:pPr>
        <w:widowControl w:val="0"/>
        <w:tabs>
          <w:tab w:val="left" w:pos="709"/>
          <w:tab w:val="left" w:pos="1276"/>
          <w:tab w:val="left" w:pos="1418"/>
        </w:tabs>
        <w:spacing w:line="276" w:lineRule="auto"/>
        <w:jc w:val="both"/>
        <w:outlineLvl w:val="3"/>
        <w:rPr>
          <w:rFonts w:asciiTheme="majorHAnsi" w:hAnsiTheme="majorHAnsi"/>
        </w:rPr>
      </w:pPr>
      <w:r w:rsidRPr="00350654">
        <w:rPr>
          <w:rFonts w:asciiTheme="majorHAnsi" w:hAnsiTheme="majorHAnsi"/>
        </w:rPr>
        <w:tab/>
      </w:r>
      <w:r w:rsidR="0071398F">
        <w:rPr>
          <w:rFonts w:asciiTheme="majorHAnsi" w:hAnsiTheme="majorHAnsi"/>
        </w:rPr>
        <w:t>2)</w:t>
      </w:r>
      <w:r w:rsidRPr="00350654">
        <w:rPr>
          <w:rFonts w:asciiTheme="majorHAnsi" w:hAnsiTheme="majorHAnsi"/>
        </w:rPr>
        <w:t>Wykonawcach, których oferty zostały odrzucone</w:t>
      </w:r>
      <w:r w:rsidR="0071398F">
        <w:rPr>
          <w:rFonts w:asciiTheme="majorHAnsi" w:hAnsiTheme="majorHAnsi"/>
        </w:rPr>
        <w:t xml:space="preserve"> </w:t>
      </w:r>
      <w:r w:rsidRPr="00350654">
        <w:rPr>
          <w:rFonts w:asciiTheme="majorHAnsi" w:hAnsiTheme="majorHAnsi"/>
        </w:rPr>
        <w:t xml:space="preserve">podając uzasadnienie </w:t>
      </w:r>
      <w:r w:rsidR="0071398F">
        <w:rPr>
          <w:rFonts w:asciiTheme="majorHAnsi" w:hAnsiTheme="majorHAnsi"/>
        </w:rPr>
        <w:t xml:space="preserve">           </w:t>
      </w:r>
      <w:r w:rsidRPr="00350654">
        <w:rPr>
          <w:rFonts w:asciiTheme="majorHAnsi" w:hAnsiTheme="majorHAnsi"/>
        </w:rPr>
        <w:t>faktyczne i prawne.</w:t>
      </w:r>
    </w:p>
    <w:p w14:paraId="581C8EC4" w14:textId="785845B9" w:rsidR="00350654" w:rsidRDefault="00350654" w:rsidP="00350654">
      <w:pPr>
        <w:pStyle w:val="Akapitzlist"/>
        <w:numPr>
          <w:ilvl w:val="1"/>
          <w:numId w:val="24"/>
        </w:numPr>
        <w:rPr>
          <w:rFonts w:asciiTheme="majorHAnsi" w:hAnsiTheme="majorHAnsi" w:cs="Arial"/>
          <w:bCs/>
          <w:sz w:val="24"/>
          <w:szCs w:val="24"/>
        </w:rPr>
      </w:pPr>
      <w:r w:rsidRPr="00350654">
        <w:rPr>
          <w:rFonts w:asciiTheme="majorHAnsi" w:hAnsiTheme="majorHAnsi" w:cs="Arial"/>
          <w:bCs/>
          <w:sz w:val="24"/>
          <w:szCs w:val="24"/>
        </w:rPr>
        <w:lastRenderedPageBreak/>
        <w:t xml:space="preserve">Zamawiający udostępnia niezwłocznie informacje, o których mowa w pkt 18.3 </w:t>
      </w:r>
      <w:r w:rsidR="0071398F">
        <w:rPr>
          <w:rFonts w:asciiTheme="majorHAnsi" w:hAnsiTheme="majorHAnsi" w:cs="Arial"/>
          <w:bCs/>
          <w:sz w:val="24"/>
          <w:szCs w:val="24"/>
        </w:rPr>
        <w:t>ppkt 1</w:t>
      </w:r>
      <w:r w:rsidRPr="00350654">
        <w:rPr>
          <w:rFonts w:asciiTheme="majorHAnsi" w:hAnsiTheme="majorHAnsi" w:cs="Arial"/>
          <w:bCs/>
          <w:sz w:val="24"/>
          <w:szCs w:val="24"/>
        </w:rPr>
        <w:t>, na stronie internetowej prowadzonego postępowania</w:t>
      </w:r>
      <w:r w:rsidR="0071398F">
        <w:rPr>
          <w:rFonts w:asciiTheme="majorHAnsi" w:hAnsiTheme="majorHAnsi" w:cs="Arial"/>
          <w:bCs/>
          <w:sz w:val="24"/>
          <w:szCs w:val="24"/>
        </w:rPr>
        <w:t>.</w:t>
      </w:r>
    </w:p>
    <w:p w14:paraId="51B030DF" w14:textId="77777777" w:rsidR="009A2A27" w:rsidRDefault="009A2A27" w:rsidP="009A2A27">
      <w:pPr>
        <w:pStyle w:val="Akapitzlist"/>
        <w:ind w:left="1145"/>
        <w:rPr>
          <w:rFonts w:asciiTheme="majorHAnsi" w:hAnsiTheme="majorHAnsi" w:cs="Arial"/>
          <w:bCs/>
          <w:sz w:val="24"/>
          <w:szCs w:val="24"/>
        </w:rPr>
      </w:pPr>
    </w:p>
    <w:p w14:paraId="1523B1BA" w14:textId="77777777" w:rsidR="0038262D" w:rsidRDefault="0038262D" w:rsidP="009A2A27">
      <w:pPr>
        <w:pStyle w:val="Akapitzlist"/>
        <w:ind w:left="1145"/>
        <w:rPr>
          <w:rFonts w:asciiTheme="majorHAnsi" w:hAnsiTheme="majorHAnsi" w:cs="Arial"/>
          <w:bCs/>
          <w:sz w:val="24"/>
          <w:szCs w:val="24"/>
        </w:rPr>
      </w:pPr>
    </w:p>
    <w:p w14:paraId="025946A1" w14:textId="77777777" w:rsidR="0038262D" w:rsidRPr="00350654" w:rsidRDefault="0038262D" w:rsidP="009A2A27">
      <w:pPr>
        <w:pStyle w:val="Akapitzlist"/>
        <w:ind w:left="1145"/>
        <w:rPr>
          <w:rFonts w:asciiTheme="majorHAnsi" w:hAnsiTheme="majorHAnsi" w:cs="Arial"/>
          <w:bCs/>
          <w:sz w:val="24"/>
          <w:szCs w:val="24"/>
        </w:rPr>
      </w:pPr>
    </w:p>
    <w:p w14:paraId="655B9B77" w14:textId="4340864A" w:rsidR="008D4A97" w:rsidRPr="00FE113D" w:rsidRDefault="00BF4289" w:rsidP="005046D9">
      <w:pPr>
        <w:tabs>
          <w:tab w:val="left" w:pos="709"/>
          <w:tab w:val="left" w:pos="1276"/>
          <w:tab w:val="left" w:pos="1418"/>
        </w:tabs>
        <w:spacing w:line="276" w:lineRule="auto"/>
        <w:outlineLvl w:val="3"/>
        <w:rPr>
          <w:rStyle w:val="Hipercze"/>
          <w:rFonts w:asciiTheme="majorHAnsi" w:hAnsiTheme="majorHAnsi"/>
          <w:strike/>
          <w:color w:val="auto"/>
          <w:sz w:val="16"/>
          <w:szCs w:val="16"/>
        </w:rPr>
      </w:pPr>
      <w:r w:rsidRPr="00350654">
        <w:rPr>
          <w:rFonts w:asciiTheme="majorHAnsi" w:hAnsiTheme="majorHAnsi"/>
        </w:rPr>
        <w:tab/>
      </w:r>
    </w:p>
    <w:p w14:paraId="78DCC2DA" w14:textId="77777777" w:rsidR="002D5F80" w:rsidRPr="005046D9" w:rsidRDefault="002D5F80" w:rsidP="005046D9">
      <w:pPr>
        <w:pStyle w:val="Kolorowalistaakcent11"/>
        <w:tabs>
          <w:tab w:val="left" w:pos="1134"/>
          <w:tab w:val="left" w:pos="1276"/>
          <w:tab w:val="left" w:pos="1418"/>
        </w:tabs>
        <w:spacing w:before="0" w:after="0" w:line="276" w:lineRule="auto"/>
        <w:ind w:left="0"/>
        <w:rPr>
          <w:rFonts w:asciiTheme="majorHAnsi" w:hAnsiTheme="majorHAnsi"/>
          <w:vanish/>
          <w:sz w:val="24"/>
          <w:szCs w:val="24"/>
        </w:rPr>
      </w:pPr>
    </w:p>
    <w:tbl>
      <w:tblPr>
        <w:tblW w:w="8931" w:type="dxa"/>
        <w:jc w:val="center"/>
        <w:tblLayout w:type="fixed"/>
        <w:tblLook w:val="00A0" w:firstRow="1" w:lastRow="0" w:firstColumn="1" w:lastColumn="0" w:noHBand="0" w:noVBand="0"/>
      </w:tblPr>
      <w:tblGrid>
        <w:gridCol w:w="8931"/>
      </w:tblGrid>
      <w:tr w:rsidR="00361D73" w:rsidRPr="005046D9" w14:paraId="2862118B" w14:textId="77777777" w:rsidTr="003C0571">
        <w:trPr>
          <w:trHeight w:val="1015"/>
          <w:jc w:val="center"/>
        </w:trPr>
        <w:tc>
          <w:tcPr>
            <w:tcW w:w="8931" w:type="dxa"/>
            <w:tcBorders>
              <w:bottom w:val="single" w:sz="4" w:space="0" w:color="000000"/>
            </w:tcBorders>
            <w:shd w:val="clear" w:color="auto" w:fill="D9D9D9" w:themeFill="background1" w:themeFillShade="D9"/>
          </w:tcPr>
          <w:p w14:paraId="482C2B2B" w14:textId="77777777" w:rsidR="002D5F80" w:rsidRPr="005046D9" w:rsidRDefault="00F23968" w:rsidP="005046D9">
            <w:pPr>
              <w:widowControl w:val="0"/>
              <w:spacing w:line="276" w:lineRule="auto"/>
              <w:contextualSpacing/>
              <w:jc w:val="center"/>
              <w:textAlignment w:val="baseline"/>
              <w:rPr>
                <w:rFonts w:asciiTheme="majorHAnsi" w:hAnsiTheme="majorHAnsi"/>
                <w:sz w:val="26"/>
                <w:szCs w:val="26"/>
              </w:rPr>
            </w:pPr>
            <w:r w:rsidRPr="005046D9">
              <w:rPr>
                <w:rFonts w:asciiTheme="majorHAnsi" w:hAnsiTheme="majorHAnsi"/>
                <w:sz w:val="26"/>
                <w:szCs w:val="26"/>
              </w:rPr>
              <w:t>Rozdział 19</w:t>
            </w:r>
          </w:p>
          <w:p w14:paraId="6180E1C4" w14:textId="77777777" w:rsidR="002D5F80" w:rsidRPr="005046D9" w:rsidRDefault="00F23968" w:rsidP="005046D9">
            <w:pPr>
              <w:widowControl w:val="0"/>
              <w:spacing w:line="276" w:lineRule="auto"/>
              <w:contextualSpacing/>
              <w:jc w:val="center"/>
              <w:textAlignment w:val="baseline"/>
              <w:rPr>
                <w:rFonts w:asciiTheme="majorHAnsi" w:hAnsiTheme="majorHAnsi"/>
              </w:rPr>
            </w:pPr>
            <w:r w:rsidRPr="005046D9">
              <w:rPr>
                <w:rFonts w:asciiTheme="majorHAnsi" w:hAnsiTheme="majorHAnsi"/>
                <w:b/>
                <w:sz w:val="26"/>
                <w:szCs w:val="26"/>
              </w:rPr>
              <w:t>INFORMACJE O FORMALNOŚCIACH, JAKIE MUSZĄ ZOSTAĆ DOPEŁNIONE PO WYBORZE OFERTY W CELU ZAWARCIA UMOWY W SPRAWIE ZAMÓWIENIA PUBLICZNEGO</w:t>
            </w:r>
          </w:p>
        </w:tc>
      </w:tr>
    </w:tbl>
    <w:p w14:paraId="5547C634" w14:textId="77777777" w:rsidR="002D5F80" w:rsidRPr="006D5A11" w:rsidRDefault="002D5F80" w:rsidP="005046D9">
      <w:pPr>
        <w:pStyle w:val="Kolorowalistaakcent11"/>
        <w:widowControl w:val="0"/>
        <w:spacing w:line="276" w:lineRule="auto"/>
        <w:outlineLvl w:val="3"/>
        <w:rPr>
          <w:rFonts w:asciiTheme="majorHAnsi" w:hAnsiTheme="majorHAnsi"/>
          <w:sz w:val="10"/>
          <w:szCs w:val="10"/>
        </w:rPr>
      </w:pPr>
    </w:p>
    <w:p w14:paraId="10CAB267" w14:textId="77777777" w:rsidR="00350654" w:rsidRPr="00350654" w:rsidRDefault="00F23968" w:rsidP="00FE113D">
      <w:pPr>
        <w:pStyle w:val="Kolorowalistaakcent11"/>
        <w:widowControl w:val="0"/>
        <w:numPr>
          <w:ilvl w:val="1"/>
          <w:numId w:val="14"/>
        </w:numPr>
        <w:spacing w:line="264" w:lineRule="auto"/>
        <w:ind w:left="851" w:hanging="851"/>
        <w:outlineLvl w:val="3"/>
        <w:rPr>
          <w:rFonts w:asciiTheme="majorHAnsi" w:hAnsiTheme="majorHAnsi"/>
          <w:sz w:val="24"/>
          <w:szCs w:val="24"/>
        </w:rPr>
      </w:pPr>
      <w:r w:rsidRPr="00350654">
        <w:rPr>
          <w:rFonts w:asciiTheme="majorHAnsi" w:hAnsiTheme="majorHAnsi"/>
          <w:sz w:val="24"/>
          <w:szCs w:val="24"/>
        </w:rPr>
        <w:t xml:space="preserve">W przypadku, </w:t>
      </w:r>
      <w:r w:rsidR="00350654" w:rsidRPr="00350654">
        <w:rPr>
          <w:rFonts w:asciiTheme="majorHAnsi" w:hAnsiTheme="majorHAnsi"/>
          <w:sz w:val="24"/>
          <w:szCs w:val="24"/>
        </w:rPr>
        <w:t>gdy zostanie wybrana jako najkorzystniejsza oferta                             Wykonawców wspólnie ubiegających się o udzielenie zamówienia, Wykonawca przed podpisaniem umowy na wezwanie Zamawiającego przedłoży umowę regulującą współpracę Wykonawców.</w:t>
      </w:r>
    </w:p>
    <w:p w14:paraId="0CBD7D39" w14:textId="77777777" w:rsidR="00350654" w:rsidRDefault="00350654" w:rsidP="00FE113D">
      <w:pPr>
        <w:pStyle w:val="Kolorowalistaakcent11"/>
        <w:widowControl w:val="0"/>
        <w:numPr>
          <w:ilvl w:val="1"/>
          <w:numId w:val="14"/>
        </w:numPr>
        <w:spacing w:line="264" w:lineRule="auto"/>
        <w:ind w:left="851" w:hanging="851"/>
        <w:outlineLvl w:val="3"/>
        <w:rPr>
          <w:rFonts w:asciiTheme="majorHAnsi" w:hAnsiTheme="majorHAnsi"/>
          <w:sz w:val="24"/>
          <w:szCs w:val="24"/>
        </w:rPr>
      </w:pPr>
      <w:r w:rsidRPr="00350654">
        <w:rPr>
          <w:rFonts w:asciiTheme="majorHAnsi" w:hAnsiTheme="majorHAnsi"/>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6BF37F14" w14:textId="77777777" w:rsidR="00D61685" w:rsidRDefault="00350654" w:rsidP="00FE113D">
      <w:pPr>
        <w:pStyle w:val="Kolorowalistaakcent11"/>
        <w:widowControl w:val="0"/>
        <w:numPr>
          <w:ilvl w:val="1"/>
          <w:numId w:val="14"/>
        </w:numPr>
        <w:spacing w:line="264" w:lineRule="auto"/>
        <w:ind w:left="851" w:hanging="851"/>
        <w:outlineLvl w:val="3"/>
        <w:rPr>
          <w:rFonts w:asciiTheme="majorHAnsi" w:hAnsiTheme="majorHAnsi"/>
          <w:sz w:val="24"/>
          <w:szCs w:val="24"/>
        </w:rPr>
      </w:pPr>
      <w:r w:rsidRPr="00350654">
        <w:rPr>
          <w:rFonts w:asciiTheme="majorHAnsi" w:hAnsiTheme="majorHAnsi"/>
          <w:sz w:val="24"/>
          <w:szCs w:val="24"/>
        </w:rPr>
        <w:t>O terminie złożenia dokumentu, o którym mowa w pkt 19.1 SWZ Zamawiający powiadomi Wykonawcę odrębnym pismem.</w:t>
      </w:r>
    </w:p>
    <w:p w14:paraId="57247729" w14:textId="77777777" w:rsidR="00D61685" w:rsidRDefault="00350654" w:rsidP="00FE113D">
      <w:pPr>
        <w:pStyle w:val="Kolorowalistaakcent11"/>
        <w:widowControl w:val="0"/>
        <w:numPr>
          <w:ilvl w:val="1"/>
          <w:numId w:val="14"/>
        </w:numPr>
        <w:spacing w:line="264" w:lineRule="auto"/>
        <w:ind w:left="851" w:hanging="851"/>
        <w:outlineLvl w:val="3"/>
        <w:rPr>
          <w:rFonts w:asciiTheme="majorHAnsi" w:hAnsiTheme="majorHAnsi"/>
          <w:sz w:val="24"/>
          <w:szCs w:val="24"/>
        </w:rPr>
      </w:pPr>
      <w:r w:rsidRPr="00D61685">
        <w:rPr>
          <w:rFonts w:asciiTheme="majorHAnsi" w:hAnsiTheme="majorHAnsi"/>
          <w:sz w:val="24"/>
          <w:szCs w:val="24"/>
        </w:rPr>
        <w:t>Wykonawca zobowiązany jest do wniesienia zabezpieczenia należytego wykonania umowy na warunkach określonych w rozdziale 20 niniejszej SWZ.</w:t>
      </w:r>
    </w:p>
    <w:p w14:paraId="53F4B613" w14:textId="054585A3" w:rsidR="00350654" w:rsidRPr="00D61685" w:rsidRDefault="00350654" w:rsidP="00FE113D">
      <w:pPr>
        <w:pStyle w:val="Kolorowalistaakcent11"/>
        <w:widowControl w:val="0"/>
        <w:numPr>
          <w:ilvl w:val="1"/>
          <w:numId w:val="14"/>
        </w:numPr>
        <w:spacing w:line="264" w:lineRule="auto"/>
        <w:ind w:left="851" w:hanging="851"/>
        <w:outlineLvl w:val="3"/>
        <w:rPr>
          <w:rFonts w:asciiTheme="majorHAnsi" w:hAnsiTheme="majorHAnsi"/>
          <w:sz w:val="24"/>
          <w:szCs w:val="24"/>
        </w:rPr>
      </w:pPr>
      <w:r w:rsidRPr="00D61685">
        <w:rPr>
          <w:rFonts w:asciiTheme="majorHAnsi" w:hAnsiTheme="majorHAnsi"/>
          <w:sz w:val="24"/>
          <w:szCs w:val="24"/>
        </w:rPr>
        <w:t xml:space="preserve">Wykonawca przed podpisaniem umowy złoży Zamawiającemu kosztorys uproszczony wskazujący sposób wyliczenia ceny ofertowej z podziałem na branże i zakres rzeczowy zamówienia z wyszczególnieniem zastosowanych w kosztorysie ofertowym składników cenotwórczych. </w:t>
      </w:r>
    </w:p>
    <w:p w14:paraId="2EB4772A" w14:textId="77777777" w:rsidR="00350654" w:rsidRPr="00267A73" w:rsidRDefault="00350654" w:rsidP="00350654">
      <w:pPr>
        <w:pStyle w:val="Kolorowalistaakcent11"/>
        <w:widowControl w:val="0"/>
        <w:spacing w:line="276" w:lineRule="auto"/>
        <w:ind w:left="851"/>
        <w:outlineLvl w:val="3"/>
        <w:rPr>
          <w:rFonts w:asciiTheme="majorHAnsi" w:hAnsiTheme="majorHAnsi"/>
        </w:rPr>
      </w:pPr>
    </w:p>
    <w:tbl>
      <w:tblPr>
        <w:tblW w:w="8931" w:type="dxa"/>
        <w:jc w:val="center"/>
        <w:tblLayout w:type="fixed"/>
        <w:tblLook w:val="00A0" w:firstRow="1" w:lastRow="0" w:firstColumn="1" w:lastColumn="0" w:noHBand="0" w:noVBand="0"/>
      </w:tblPr>
      <w:tblGrid>
        <w:gridCol w:w="8931"/>
      </w:tblGrid>
      <w:tr w:rsidR="00361D73" w:rsidRPr="005046D9" w14:paraId="4DF33C09" w14:textId="77777777" w:rsidTr="00CB68EB">
        <w:trPr>
          <w:jc w:val="center"/>
        </w:trPr>
        <w:tc>
          <w:tcPr>
            <w:tcW w:w="8931" w:type="dxa"/>
            <w:tcBorders>
              <w:bottom w:val="single" w:sz="4" w:space="0" w:color="000000"/>
            </w:tcBorders>
            <w:shd w:val="clear" w:color="auto" w:fill="D9D9D9" w:themeFill="background1" w:themeFillShade="D9"/>
          </w:tcPr>
          <w:p w14:paraId="47405026" w14:textId="77777777" w:rsidR="002D5F80" w:rsidRPr="005046D9" w:rsidRDefault="00F23968" w:rsidP="005046D9">
            <w:pPr>
              <w:widowControl w:val="0"/>
              <w:spacing w:line="276" w:lineRule="auto"/>
              <w:contextualSpacing/>
              <w:jc w:val="center"/>
              <w:textAlignment w:val="baseline"/>
              <w:rPr>
                <w:rFonts w:asciiTheme="majorHAnsi" w:hAnsiTheme="majorHAnsi"/>
                <w:sz w:val="26"/>
                <w:szCs w:val="26"/>
              </w:rPr>
            </w:pPr>
            <w:r w:rsidRPr="005046D9">
              <w:rPr>
                <w:rFonts w:asciiTheme="majorHAnsi" w:hAnsiTheme="majorHAnsi"/>
                <w:sz w:val="26"/>
                <w:szCs w:val="26"/>
              </w:rPr>
              <w:t>Rozdział 20</w:t>
            </w:r>
          </w:p>
          <w:p w14:paraId="094F9AD3" w14:textId="77777777" w:rsidR="002D5F80" w:rsidRPr="005046D9" w:rsidRDefault="00F23968" w:rsidP="005046D9">
            <w:pPr>
              <w:widowControl w:val="0"/>
              <w:spacing w:line="276" w:lineRule="auto"/>
              <w:contextualSpacing/>
              <w:jc w:val="center"/>
              <w:textAlignment w:val="baseline"/>
              <w:rPr>
                <w:rFonts w:asciiTheme="majorHAnsi" w:hAnsiTheme="majorHAnsi"/>
              </w:rPr>
            </w:pPr>
            <w:r w:rsidRPr="005046D9">
              <w:rPr>
                <w:rFonts w:asciiTheme="majorHAnsi" w:hAnsiTheme="majorHAnsi"/>
                <w:b/>
                <w:sz w:val="26"/>
                <w:szCs w:val="26"/>
              </w:rPr>
              <w:t xml:space="preserve">WYMAGANIA DOTYCZĄCE ZABEZPIECZENIA NALEŻYTEGO </w:t>
            </w:r>
            <w:r w:rsidRPr="005046D9">
              <w:rPr>
                <w:rFonts w:asciiTheme="majorHAnsi" w:hAnsiTheme="majorHAnsi"/>
                <w:b/>
                <w:sz w:val="26"/>
                <w:szCs w:val="26"/>
              </w:rPr>
              <w:br/>
              <w:t>WYKONANIA UMOWY</w:t>
            </w:r>
          </w:p>
        </w:tc>
      </w:tr>
    </w:tbl>
    <w:p w14:paraId="075305A2" w14:textId="7C4DFE14" w:rsidR="002D5F80" w:rsidRPr="00FE113D" w:rsidRDefault="00E84210" w:rsidP="005046D9">
      <w:pPr>
        <w:pStyle w:val="Kolorowalistaakcent11"/>
        <w:tabs>
          <w:tab w:val="left" w:pos="709"/>
        </w:tabs>
        <w:spacing w:line="276" w:lineRule="auto"/>
        <w:rPr>
          <w:rFonts w:asciiTheme="majorHAnsi" w:hAnsiTheme="majorHAnsi" w:cs="Helvetica"/>
          <w:bCs/>
          <w:sz w:val="16"/>
          <w:szCs w:val="16"/>
        </w:rPr>
      </w:pPr>
      <w:r w:rsidRPr="005046D9">
        <w:rPr>
          <w:rFonts w:asciiTheme="majorHAnsi" w:hAnsiTheme="majorHAnsi" w:cs="Helvetica"/>
          <w:bCs/>
          <w:sz w:val="24"/>
          <w:szCs w:val="24"/>
        </w:rPr>
        <w:t xml:space="preserve">  </w:t>
      </w:r>
    </w:p>
    <w:p w14:paraId="3E4F5389" w14:textId="1D4C0709" w:rsidR="002D5F80" w:rsidRPr="00D61685" w:rsidRDefault="00D61685" w:rsidP="00FE113D">
      <w:pPr>
        <w:pStyle w:val="Akapitzlist"/>
        <w:numPr>
          <w:ilvl w:val="1"/>
          <w:numId w:val="91"/>
        </w:numPr>
        <w:spacing w:line="264" w:lineRule="auto"/>
        <w:rPr>
          <w:rFonts w:asciiTheme="majorHAnsi" w:hAnsiTheme="majorHAnsi" w:cs="Helvetica"/>
          <w:bCs/>
          <w:sz w:val="24"/>
          <w:szCs w:val="24"/>
        </w:rPr>
      </w:pPr>
      <w:r w:rsidRPr="00D61685">
        <w:rPr>
          <w:rFonts w:asciiTheme="majorHAnsi" w:hAnsiTheme="majorHAnsi" w:cs="Helvetica"/>
          <w:bCs/>
          <w:sz w:val="24"/>
          <w:szCs w:val="24"/>
        </w:rPr>
        <w:t>Wykonawca, którego oferta zostanie uznana za najkorzystniejszą, zobowiązany będzie do wniesienia zabezpieczenia należytego wykonania umowy w wysokości 5 % ceny brutto oferty (z podatkiem VAT).</w:t>
      </w:r>
    </w:p>
    <w:p w14:paraId="3C58C4A4" w14:textId="170B87D8" w:rsidR="00D61685" w:rsidRPr="00D61685" w:rsidRDefault="00D61685" w:rsidP="00FE113D">
      <w:pPr>
        <w:pStyle w:val="Akapitzlist"/>
        <w:numPr>
          <w:ilvl w:val="1"/>
          <w:numId w:val="91"/>
        </w:numPr>
        <w:spacing w:line="264" w:lineRule="auto"/>
        <w:rPr>
          <w:rFonts w:asciiTheme="majorHAnsi" w:hAnsiTheme="majorHAnsi" w:cs="Helvetica"/>
          <w:bCs/>
          <w:sz w:val="24"/>
          <w:szCs w:val="24"/>
        </w:rPr>
      </w:pPr>
      <w:r w:rsidRPr="00D61685">
        <w:rPr>
          <w:rFonts w:asciiTheme="majorHAnsi" w:hAnsiTheme="majorHAnsi" w:cs="Helvetica"/>
          <w:bCs/>
          <w:sz w:val="24"/>
          <w:szCs w:val="24"/>
        </w:rPr>
        <w:t>Zabezpieczenie należytego wykonania umowy może być wniesione według wyboru Wykonawcy w jednej lub w kilku następujących formach:</w:t>
      </w:r>
    </w:p>
    <w:p w14:paraId="347CA577" w14:textId="723701AC" w:rsidR="00D61685" w:rsidRPr="00D61685" w:rsidRDefault="00D61685" w:rsidP="00FE113D">
      <w:pPr>
        <w:pStyle w:val="Akapitzlist"/>
        <w:numPr>
          <w:ilvl w:val="0"/>
          <w:numId w:val="92"/>
        </w:numPr>
        <w:spacing w:line="264" w:lineRule="auto"/>
        <w:rPr>
          <w:rFonts w:asciiTheme="majorHAnsi" w:hAnsiTheme="majorHAnsi" w:cs="Helvetica"/>
          <w:bCs/>
          <w:sz w:val="24"/>
          <w:szCs w:val="24"/>
        </w:rPr>
      </w:pPr>
      <w:r w:rsidRPr="00D61685">
        <w:rPr>
          <w:rFonts w:asciiTheme="majorHAnsi" w:hAnsiTheme="majorHAnsi" w:cs="Helvetica"/>
          <w:bCs/>
          <w:sz w:val="24"/>
          <w:szCs w:val="24"/>
        </w:rPr>
        <w:t>pieniądzu,</w:t>
      </w:r>
    </w:p>
    <w:p w14:paraId="04BE7D8B" w14:textId="77777777" w:rsidR="00D61685" w:rsidRPr="00D61685" w:rsidRDefault="00D61685" w:rsidP="00FE113D">
      <w:pPr>
        <w:pStyle w:val="Akapitzlist"/>
        <w:numPr>
          <w:ilvl w:val="0"/>
          <w:numId w:val="92"/>
        </w:numPr>
        <w:spacing w:line="264" w:lineRule="auto"/>
        <w:rPr>
          <w:rFonts w:asciiTheme="majorHAnsi" w:hAnsiTheme="majorHAnsi" w:cs="Helvetica"/>
          <w:bCs/>
          <w:sz w:val="24"/>
          <w:szCs w:val="24"/>
        </w:rPr>
      </w:pPr>
      <w:r w:rsidRPr="00D61685">
        <w:rPr>
          <w:rFonts w:asciiTheme="majorHAnsi" w:hAnsiTheme="majorHAnsi" w:cs="Helvetica"/>
          <w:bCs/>
          <w:sz w:val="24"/>
          <w:szCs w:val="24"/>
        </w:rPr>
        <w:t>poręczeniach bankowych lub poręczeniach spółdzielczej kasy oszczędnościowo-kredytowej, z tym, że zobowiązanie kasy jest zawsze zobowiązaniem pieniężnym,</w:t>
      </w:r>
    </w:p>
    <w:p w14:paraId="2F9AA5BA" w14:textId="77777777" w:rsidR="00D61685" w:rsidRPr="00D61685" w:rsidRDefault="00D61685" w:rsidP="00FE113D">
      <w:pPr>
        <w:pStyle w:val="Akapitzlist"/>
        <w:numPr>
          <w:ilvl w:val="0"/>
          <w:numId w:val="92"/>
        </w:numPr>
        <w:spacing w:line="264" w:lineRule="auto"/>
        <w:rPr>
          <w:rFonts w:asciiTheme="majorHAnsi" w:hAnsiTheme="majorHAnsi" w:cs="Helvetica"/>
          <w:bCs/>
          <w:sz w:val="24"/>
          <w:szCs w:val="24"/>
        </w:rPr>
      </w:pPr>
      <w:r w:rsidRPr="00D61685">
        <w:rPr>
          <w:rFonts w:asciiTheme="majorHAnsi" w:hAnsiTheme="majorHAnsi" w:cs="Helvetica"/>
          <w:bCs/>
          <w:sz w:val="24"/>
          <w:szCs w:val="24"/>
        </w:rPr>
        <w:t>gwarancjach bankowych,</w:t>
      </w:r>
    </w:p>
    <w:p w14:paraId="463FF075" w14:textId="77777777" w:rsidR="00D61685" w:rsidRPr="00D61685" w:rsidRDefault="00D61685" w:rsidP="00FE113D">
      <w:pPr>
        <w:pStyle w:val="Akapitzlist"/>
        <w:numPr>
          <w:ilvl w:val="0"/>
          <w:numId w:val="92"/>
        </w:numPr>
        <w:spacing w:line="264" w:lineRule="auto"/>
        <w:rPr>
          <w:rFonts w:asciiTheme="majorHAnsi" w:hAnsiTheme="majorHAnsi" w:cs="Helvetica"/>
          <w:bCs/>
          <w:sz w:val="24"/>
          <w:szCs w:val="24"/>
        </w:rPr>
      </w:pPr>
      <w:r w:rsidRPr="00D61685">
        <w:rPr>
          <w:rFonts w:asciiTheme="majorHAnsi" w:hAnsiTheme="majorHAnsi" w:cs="Helvetica"/>
          <w:bCs/>
          <w:sz w:val="24"/>
          <w:szCs w:val="24"/>
        </w:rPr>
        <w:t>gwarancjach ubezpieczeniowych,</w:t>
      </w:r>
    </w:p>
    <w:p w14:paraId="6FD391FA" w14:textId="08C34522" w:rsidR="00D61685" w:rsidRPr="00D61685" w:rsidRDefault="00D61685" w:rsidP="00FE113D">
      <w:pPr>
        <w:pStyle w:val="Akapitzlist"/>
        <w:numPr>
          <w:ilvl w:val="0"/>
          <w:numId w:val="92"/>
        </w:numPr>
        <w:spacing w:line="264" w:lineRule="auto"/>
        <w:rPr>
          <w:rFonts w:asciiTheme="majorHAnsi" w:hAnsiTheme="majorHAnsi" w:cs="Helvetica"/>
          <w:bCs/>
          <w:sz w:val="24"/>
          <w:szCs w:val="24"/>
        </w:rPr>
      </w:pPr>
      <w:r w:rsidRPr="00D61685">
        <w:rPr>
          <w:rFonts w:asciiTheme="majorHAnsi" w:hAnsiTheme="majorHAnsi" w:cs="Helvetica"/>
          <w:bCs/>
          <w:sz w:val="24"/>
          <w:szCs w:val="24"/>
        </w:rPr>
        <w:t>poręczeniach udzielanych przez podmioty, o których mowa w art. 6b ust. 5 pkt 2 ustawy z dnia 9 listopada 2000 r. o utworzeniu Polskiej Agencji Rozwoju Przedsiębiorczości.</w:t>
      </w:r>
    </w:p>
    <w:p w14:paraId="5EED735C" w14:textId="0C4B6078" w:rsidR="00D61685" w:rsidRPr="001D4FAD" w:rsidRDefault="00D61685" w:rsidP="001D4FAD">
      <w:pPr>
        <w:pStyle w:val="Akapitzlist"/>
        <w:numPr>
          <w:ilvl w:val="1"/>
          <w:numId w:val="91"/>
        </w:numPr>
        <w:spacing w:line="264" w:lineRule="auto"/>
        <w:rPr>
          <w:rFonts w:asciiTheme="majorHAnsi" w:hAnsiTheme="majorHAnsi" w:cs="Helvetica"/>
          <w:b/>
        </w:rPr>
      </w:pPr>
      <w:r w:rsidRPr="00D61685">
        <w:rPr>
          <w:rFonts w:asciiTheme="majorHAnsi" w:hAnsiTheme="majorHAnsi" w:cs="Helvetica"/>
          <w:bCs/>
          <w:sz w:val="24"/>
          <w:szCs w:val="24"/>
        </w:rPr>
        <w:lastRenderedPageBreak/>
        <w:t xml:space="preserve">Zabezpieczenie wnoszone w pieniądzu wpłaca się przelewem na rachunek bankowy </w:t>
      </w:r>
      <w:r w:rsidRPr="00B97913">
        <w:rPr>
          <w:rFonts w:asciiTheme="majorHAnsi" w:hAnsiTheme="majorHAnsi" w:cs="Helvetica"/>
          <w:bCs/>
          <w:sz w:val="24"/>
          <w:szCs w:val="24"/>
        </w:rPr>
        <w:t>Zamawiającego:</w:t>
      </w:r>
      <w:r w:rsidR="001777CF">
        <w:rPr>
          <w:rFonts w:asciiTheme="majorHAnsi" w:hAnsiTheme="majorHAnsi" w:cs="Helvetica"/>
          <w:bCs/>
          <w:sz w:val="24"/>
          <w:szCs w:val="24"/>
        </w:rPr>
        <w:t xml:space="preserve"> 49 1240 2223 1111 0010 8267 4316</w:t>
      </w:r>
      <w:r w:rsidRPr="00B97913">
        <w:rPr>
          <w:rFonts w:asciiTheme="majorHAnsi" w:hAnsiTheme="majorHAnsi" w:cs="Helvetica"/>
          <w:bCs/>
          <w:sz w:val="24"/>
          <w:szCs w:val="24"/>
        </w:rPr>
        <w:t xml:space="preserve"> z </w:t>
      </w:r>
      <w:r w:rsidRPr="00D61685">
        <w:rPr>
          <w:rFonts w:asciiTheme="majorHAnsi" w:hAnsiTheme="majorHAnsi" w:cs="Helvetica"/>
          <w:bCs/>
          <w:sz w:val="24"/>
          <w:szCs w:val="24"/>
        </w:rPr>
        <w:t xml:space="preserve">adnotacją: </w:t>
      </w:r>
      <w:r w:rsidRPr="001D4FAD">
        <w:rPr>
          <w:rFonts w:asciiTheme="majorHAnsi" w:hAnsiTheme="majorHAnsi" w:cs="Helvetica"/>
          <w:b/>
          <w:sz w:val="24"/>
          <w:szCs w:val="24"/>
        </w:rPr>
        <w:t>„ZNWU – Znak sprawy:</w:t>
      </w:r>
      <w:r w:rsidR="001D4FAD" w:rsidRPr="001D4FAD">
        <w:rPr>
          <w:rFonts w:asciiTheme="majorHAnsi" w:hAnsiTheme="majorHAnsi" w:cs="Helvetica"/>
          <w:b/>
          <w:sz w:val="24"/>
          <w:szCs w:val="24"/>
        </w:rPr>
        <w:t xml:space="preserve"> </w:t>
      </w:r>
      <w:r w:rsidR="001D4FAD" w:rsidRPr="001777CF">
        <w:rPr>
          <w:rFonts w:asciiTheme="majorHAnsi" w:hAnsiTheme="majorHAnsi" w:cs="Helvetica"/>
          <w:b/>
          <w:sz w:val="24"/>
          <w:szCs w:val="24"/>
        </w:rPr>
        <w:t>SM.</w:t>
      </w:r>
      <w:r w:rsidR="001777CF">
        <w:rPr>
          <w:rFonts w:asciiTheme="majorHAnsi" w:hAnsiTheme="majorHAnsi" w:cs="Helvetica"/>
          <w:b/>
          <w:sz w:val="24"/>
          <w:szCs w:val="24"/>
        </w:rPr>
        <w:t>2601.</w:t>
      </w:r>
      <w:r w:rsidR="001D4FAD" w:rsidRPr="001777CF">
        <w:rPr>
          <w:rFonts w:asciiTheme="majorHAnsi" w:hAnsiTheme="majorHAnsi" w:cs="Helvetica"/>
          <w:b/>
          <w:sz w:val="24"/>
          <w:szCs w:val="24"/>
        </w:rPr>
        <w:t>1</w:t>
      </w:r>
      <w:r w:rsidR="001777CF">
        <w:rPr>
          <w:rFonts w:asciiTheme="majorHAnsi" w:hAnsiTheme="majorHAnsi" w:cs="Helvetica"/>
          <w:b/>
          <w:sz w:val="24"/>
          <w:szCs w:val="24"/>
        </w:rPr>
        <w:t>.</w:t>
      </w:r>
      <w:r w:rsidR="001D4FAD" w:rsidRPr="001777CF">
        <w:rPr>
          <w:rFonts w:asciiTheme="majorHAnsi" w:hAnsiTheme="majorHAnsi" w:cs="Helvetica"/>
          <w:b/>
          <w:sz w:val="24"/>
          <w:szCs w:val="24"/>
        </w:rPr>
        <w:t>2025</w:t>
      </w:r>
      <w:r w:rsidRPr="001D4FAD">
        <w:rPr>
          <w:rFonts w:asciiTheme="majorHAnsi" w:hAnsiTheme="majorHAnsi" w:cs="Helvetica"/>
          <w:b/>
          <w:sz w:val="24"/>
          <w:szCs w:val="24"/>
        </w:rPr>
        <w:t xml:space="preserve"> </w:t>
      </w:r>
      <w:bookmarkStart w:id="10" w:name="_Hlk198727077"/>
      <w:r w:rsidR="001D4FAD" w:rsidRPr="001D4FAD">
        <w:rPr>
          <w:rFonts w:asciiTheme="majorHAnsi" w:hAnsiTheme="majorHAnsi" w:cs="Helvetica"/>
          <w:b/>
          <w:sz w:val="24"/>
          <w:szCs w:val="24"/>
        </w:rPr>
        <w:t>Opracowanie dokumentacji technicznej dot. zadania pn. „Przygotowanie dokumentacji budowlanej rozbudowy i przebudowy sali gimnastycznej na salę koncertową w Szkole Muzycznej I stopnia we Włodawie”</w:t>
      </w:r>
      <w:bookmarkEnd w:id="10"/>
      <w:r w:rsidR="001D4FAD" w:rsidRPr="001D4FAD">
        <w:rPr>
          <w:rFonts w:asciiTheme="majorHAnsi" w:hAnsiTheme="majorHAnsi" w:cs="Cambria"/>
          <w:b/>
          <w:bCs/>
          <w:i/>
          <w:color w:val="000000"/>
          <w:lang w:eastAsia="en-US"/>
        </w:rPr>
        <w:t xml:space="preserve"> </w:t>
      </w:r>
      <w:r w:rsidR="001D4FAD" w:rsidRPr="001D4FAD">
        <w:rPr>
          <w:rFonts w:asciiTheme="majorHAnsi" w:hAnsiTheme="majorHAnsi" w:cs="Helvetica"/>
          <w:b/>
          <w:bCs/>
          <w:i/>
          <w:sz w:val="24"/>
          <w:szCs w:val="24"/>
        </w:rPr>
        <w:t>/ważne tylko w przypadku potwierdzenia wpływu na konto Zamawiającego/</w:t>
      </w:r>
      <w:r w:rsidR="001D4FAD">
        <w:rPr>
          <w:rFonts w:asciiTheme="majorHAnsi" w:hAnsiTheme="majorHAnsi" w:cs="Helvetica"/>
          <w:b/>
          <w:bCs/>
          <w:sz w:val="24"/>
          <w:szCs w:val="24"/>
        </w:rPr>
        <w:t>,</w:t>
      </w:r>
    </w:p>
    <w:p w14:paraId="6AA8B51F" w14:textId="77777777" w:rsidR="00D61685" w:rsidRPr="00D61685" w:rsidRDefault="00D61685" w:rsidP="00FE113D">
      <w:pPr>
        <w:pStyle w:val="Akapitzlist"/>
        <w:numPr>
          <w:ilvl w:val="1"/>
          <w:numId w:val="91"/>
        </w:numPr>
        <w:spacing w:line="264" w:lineRule="auto"/>
        <w:rPr>
          <w:rFonts w:asciiTheme="majorHAnsi" w:hAnsiTheme="majorHAnsi" w:cs="Helvetica"/>
          <w:bCs/>
          <w:sz w:val="24"/>
          <w:szCs w:val="24"/>
        </w:rPr>
      </w:pPr>
      <w:r w:rsidRPr="00D61685">
        <w:rPr>
          <w:rFonts w:asciiTheme="majorHAnsi" w:hAnsiTheme="majorHAnsi" w:cs="Helvetica"/>
          <w:bCs/>
          <w:sz w:val="24"/>
          <w:szCs w:val="24"/>
        </w:rPr>
        <w:t>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 przypadku wniesienia wadium w pieniądzu Wykonawca może wyrazić zgodę na zaliczenie kwoty wadium na poczet zabezpieczenia.</w:t>
      </w:r>
    </w:p>
    <w:p w14:paraId="2870CFB0" w14:textId="77777777" w:rsidR="00D61685" w:rsidRPr="00D61685" w:rsidRDefault="00D61685" w:rsidP="00FE113D">
      <w:pPr>
        <w:pStyle w:val="Akapitzlist"/>
        <w:numPr>
          <w:ilvl w:val="1"/>
          <w:numId w:val="91"/>
        </w:numPr>
        <w:spacing w:line="264" w:lineRule="auto"/>
        <w:rPr>
          <w:rFonts w:asciiTheme="majorHAnsi" w:hAnsiTheme="majorHAnsi" w:cs="Helvetica"/>
          <w:bCs/>
          <w:sz w:val="24"/>
          <w:szCs w:val="24"/>
        </w:rPr>
      </w:pPr>
      <w:r w:rsidRPr="00D61685">
        <w:rPr>
          <w:rFonts w:asciiTheme="majorHAnsi" w:hAnsiTheme="majorHAnsi" w:cs="Helvetica"/>
          <w:bCs/>
          <w:sz w:val="24"/>
          <w:szCs w:val="24"/>
        </w:rPr>
        <w:t>Zabezpieczenie służy pokryciu roszczeń z tytułu niewykonania lub nienależytego wykonania umowy. Kwota stanowiąca 70% zabezpieczenia należytego wykonania umowy, zostanie zwrócona w terminie 30 dni od dnia podpisania protokołu odbioru końcowego.</w:t>
      </w:r>
    </w:p>
    <w:p w14:paraId="08D8301A" w14:textId="77777777" w:rsidR="00D61685" w:rsidRPr="00D61685" w:rsidRDefault="00D61685" w:rsidP="00FE113D">
      <w:pPr>
        <w:pStyle w:val="Akapitzlist"/>
        <w:numPr>
          <w:ilvl w:val="1"/>
          <w:numId w:val="91"/>
        </w:numPr>
        <w:spacing w:line="264" w:lineRule="auto"/>
        <w:rPr>
          <w:rFonts w:asciiTheme="majorHAnsi" w:hAnsiTheme="majorHAnsi" w:cs="Helvetica"/>
          <w:bCs/>
          <w:sz w:val="24"/>
          <w:szCs w:val="24"/>
        </w:rPr>
      </w:pPr>
      <w:r w:rsidRPr="00D61685">
        <w:rPr>
          <w:rFonts w:asciiTheme="majorHAnsi" w:hAnsiTheme="majorHAnsi" w:cs="Helvetica"/>
          <w:bCs/>
          <w:sz w:val="24"/>
          <w:szCs w:val="24"/>
        </w:rPr>
        <w:t>Kwota pozostawiona na zabezpieczenie roszczeń z tytułu rękojmi za wady fizyczne i gwarancji, wynosząca 30% wartości zabezpieczenia należytego wykonania umowy, zostanie zwrócona nie później niż w 15 dniu po upływie 60 miesięcy od dnia odbioru końcowego.</w:t>
      </w:r>
    </w:p>
    <w:p w14:paraId="3FF8C155" w14:textId="77777777" w:rsidR="00D61685" w:rsidRPr="00D61685" w:rsidRDefault="00D61685" w:rsidP="00FE113D">
      <w:pPr>
        <w:pStyle w:val="Akapitzlist"/>
        <w:numPr>
          <w:ilvl w:val="1"/>
          <w:numId w:val="91"/>
        </w:numPr>
        <w:spacing w:line="264" w:lineRule="auto"/>
        <w:rPr>
          <w:rFonts w:asciiTheme="majorHAnsi" w:hAnsiTheme="majorHAnsi" w:cs="Helvetica"/>
          <w:bCs/>
          <w:sz w:val="24"/>
          <w:szCs w:val="24"/>
        </w:rPr>
      </w:pPr>
      <w:r w:rsidRPr="00D61685">
        <w:rPr>
          <w:rFonts w:asciiTheme="majorHAnsi" w:hAnsiTheme="majorHAnsi" w:cs="Helvetica"/>
          <w:bCs/>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63DEAAE1" w14:textId="77777777" w:rsidR="00D61685" w:rsidRPr="00D61685" w:rsidRDefault="00D61685" w:rsidP="00FE113D">
      <w:pPr>
        <w:pStyle w:val="Akapitzlist"/>
        <w:numPr>
          <w:ilvl w:val="1"/>
          <w:numId w:val="91"/>
        </w:numPr>
        <w:spacing w:line="264" w:lineRule="auto"/>
        <w:rPr>
          <w:rFonts w:asciiTheme="majorHAnsi" w:hAnsiTheme="majorHAnsi" w:cs="Helvetica"/>
          <w:bCs/>
          <w:sz w:val="24"/>
          <w:szCs w:val="24"/>
        </w:rPr>
      </w:pPr>
      <w:r w:rsidRPr="00D61685">
        <w:rPr>
          <w:rFonts w:asciiTheme="majorHAnsi" w:hAnsiTheme="majorHAnsi" w:cs="Helvetica"/>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636477ED" w14:textId="12E3879A" w:rsidR="00D61685" w:rsidRDefault="00D61685" w:rsidP="00D61685">
      <w:pPr>
        <w:pStyle w:val="Akapitzlist"/>
        <w:rPr>
          <w:rFonts w:asciiTheme="majorHAnsi" w:hAnsiTheme="majorHAnsi" w:cs="Helvetica"/>
          <w:bCs/>
        </w:rPr>
      </w:pPr>
    </w:p>
    <w:p w14:paraId="13F15AD2" w14:textId="77777777" w:rsidR="009A2A27" w:rsidRPr="00D61685" w:rsidRDefault="009A2A27" w:rsidP="00D61685">
      <w:pPr>
        <w:pStyle w:val="Akapitzlist"/>
        <w:rPr>
          <w:rFonts w:asciiTheme="majorHAnsi" w:hAnsiTheme="majorHAnsi" w:cs="Helvetica"/>
          <w:bCs/>
        </w:rPr>
      </w:pPr>
    </w:p>
    <w:tbl>
      <w:tblPr>
        <w:tblW w:w="9073" w:type="dxa"/>
        <w:jc w:val="center"/>
        <w:tblLayout w:type="fixed"/>
        <w:tblLook w:val="00A0" w:firstRow="1" w:lastRow="0" w:firstColumn="1" w:lastColumn="0" w:noHBand="0" w:noVBand="0"/>
      </w:tblPr>
      <w:tblGrid>
        <w:gridCol w:w="9073"/>
      </w:tblGrid>
      <w:tr w:rsidR="00361D73" w:rsidRPr="005046D9" w14:paraId="7DC7E317" w14:textId="77777777" w:rsidTr="00CB68EB">
        <w:trPr>
          <w:jc w:val="center"/>
        </w:trPr>
        <w:tc>
          <w:tcPr>
            <w:tcW w:w="9073" w:type="dxa"/>
            <w:tcBorders>
              <w:bottom w:val="single" w:sz="4" w:space="0" w:color="000000"/>
            </w:tcBorders>
            <w:shd w:val="clear" w:color="auto" w:fill="D9D9D9" w:themeFill="background1" w:themeFillShade="D9"/>
          </w:tcPr>
          <w:p w14:paraId="04448697" w14:textId="77777777" w:rsidR="002D5F80" w:rsidRPr="005046D9" w:rsidRDefault="00F23968" w:rsidP="005046D9">
            <w:pPr>
              <w:widowControl w:val="0"/>
              <w:spacing w:line="276" w:lineRule="auto"/>
              <w:contextualSpacing/>
              <w:jc w:val="center"/>
              <w:textAlignment w:val="baseline"/>
              <w:rPr>
                <w:rFonts w:asciiTheme="majorHAnsi" w:hAnsiTheme="majorHAnsi"/>
                <w:sz w:val="26"/>
                <w:szCs w:val="26"/>
              </w:rPr>
            </w:pPr>
            <w:r w:rsidRPr="005046D9">
              <w:rPr>
                <w:rFonts w:asciiTheme="majorHAnsi" w:hAnsiTheme="majorHAnsi"/>
                <w:sz w:val="26"/>
                <w:szCs w:val="26"/>
              </w:rPr>
              <w:t>Rozdział 21</w:t>
            </w:r>
          </w:p>
          <w:p w14:paraId="53EBFDD6" w14:textId="77777777" w:rsidR="002D5F80" w:rsidRPr="005046D9" w:rsidRDefault="00F23968" w:rsidP="005046D9">
            <w:pPr>
              <w:widowControl w:val="0"/>
              <w:spacing w:line="276" w:lineRule="auto"/>
              <w:contextualSpacing/>
              <w:jc w:val="center"/>
              <w:textAlignment w:val="baseline"/>
              <w:rPr>
                <w:rFonts w:asciiTheme="majorHAnsi" w:hAnsiTheme="majorHAnsi"/>
                <w:b/>
                <w:sz w:val="26"/>
                <w:szCs w:val="26"/>
              </w:rPr>
            </w:pPr>
            <w:r w:rsidRPr="005046D9">
              <w:rPr>
                <w:rFonts w:asciiTheme="majorHAnsi" w:hAnsiTheme="majorHAnsi"/>
                <w:b/>
                <w:sz w:val="26"/>
                <w:szCs w:val="26"/>
              </w:rPr>
              <w:t xml:space="preserve">PROJEKTOWANE POSTANOWIENIA UMOWY W SPRAWIE ZAMÓWIENIA </w:t>
            </w:r>
          </w:p>
          <w:p w14:paraId="1F75D050" w14:textId="77777777" w:rsidR="002D5F80" w:rsidRPr="005046D9" w:rsidRDefault="00F23968" w:rsidP="005046D9">
            <w:pPr>
              <w:widowControl w:val="0"/>
              <w:spacing w:line="276" w:lineRule="auto"/>
              <w:contextualSpacing/>
              <w:jc w:val="center"/>
              <w:textAlignment w:val="baseline"/>
              <w:rPr>
                <w:rFonts w:asciiTheme="majorHAnsi" w:hAnsiTheme="majorHAnsi"/>
                <w:b/>
                <w:sz w:val="26"/>
                <w:szCs w:val="26"/>
              </w:rPr>
            </w:pPr>
            <w:r w:rsidRPr="005046D9">
              <w:rPr>
                <w:rFonts w:asciiTheme="majorHAnsi" w:hAnsiTheme="majorHAnsi"/>
                <w:b/>
                <w:sz w:val="26"/>
                <w:szCs w:val="26"/>
              </w:rPr>
              <w:t xml:space="preserve">PUBLICZNEGO, KTÓRE ZOSTANĄ WPROWADZONE DO UMOWY </w:t>
            </w:r>
          </w:p>
          <w:p w14:paraId="05C5512D" w14:textId="77777777" w:rsidR="002D5F80" w:rsidRPr="005046D9" w:rsidRDefault="00F23968" w:rsidP="005046D9">
            <w:pPr>
              <w:widowControl w:val="0"/>
              <w:spacing w:line="276" w:lineRule="auto"/>
              <w:contextualSpacing/>
              <w:jc w:val="center"/>
              <w:textAlignment w:val="baseline"/>
              <w:rPr>
                <w:rFonts w:asciiTheme="majorHAnsi" w:hAnsiTheme="majorHAnsi"/>
              </w:rPr>
            </w:pPr>
            <w:r w:rsidRPr="005046D9">
              <w:rPr>
                <w:rFonts w:asciiTheme="majorHAnsi" w:hAnsiTheme="majorHAnsi"/>
                <w:b/>
                <w:sz w:val="26"/>
                <w:szCs w:val="26"/>
              </w:rPr>
              <w:t>W SPRAWIE ZAMÓWIENIA PUBLICZNEGO</w:t>
            </w:r>
          </w:p>
        </w:tc>
      </w:tr>
    </w:tbl>
    <w:p w14:paraId="785FEEF3" w14:textId="77777777" w:rsidR="002D5F80" w:rsidRPr="007F00A1" w:rsidRDefault="002D5F80" w:rsidP="005046D9">
      <w:pPr>
        <w:pStyle w:val="Kolorowalistaakcent11"/>
        <w:widowControl w:val="0"/>
        <w:spacing w:line="276" w:lineRule="auto"/>
        <w:outlineLvl w:val="3"/>
        <w:rPr>
          <w:rFonts w:asciiTheme="majorHAnsi" w:hAnsiTheme="majorHAnsi"/>
          <w:sz w:val="10"/>
          <w:szCs w:val="10"/>
        </w:rPr>
      </w:pPr>
    </w:p>
    <w:p w14:paraId="135EDB63" w14:textId="12EF73FE" w:rsidR="002D5F80" w:rsidRPr="005046D9" w:rsidRDefault="00F23968" w:rsidP="005046D9">
      <w:pPr>
        <w:pStyle w:val="Kolorowalistaakcent11"/>
        <w:widowControl w:val="0"/>
        <w:numPr>
          <w:ilvl w:val="1"/>
          <w:numId w:val="16"/>
        </w:numPr>
        <w:spacing w:line="276" w:lineRule="auto"/>
        <w:ind w:left="709" w:hanging="709"/>
        <w:outlineLvl w:val="3"/>
        <w:rPr>
          <w:rFonts w:asciiTheme="majorHAnsi" w:hAnsiTheme="majorHAnsi"/>
          <w:sz w:val="24"/>
          <w:szCs w:val="24"/>
        </w:rPr>
      </w:pPr>
      <w:r w:rsidRPr="005046D9">
        <w:rPr>
          <w:rFonts w:asciiTheme="majorHAnsi" w:hAnsiTheme="majorHAnsi"/>
          <w:sz w:val="24"/>
          <w:szCs w:val="24"/>
        </w:rPr>
        <w:t xml:space="preserve">Projekt Umowy stanowi </w:t>
      </w:r>
      <w:r w:rsidRPr="005046D9">
        <w:rPr>
          <w:rFonts w:asciiTheme="majorHAnsi" w:hAnsiTheme="majorHAnsi"/>
          <w:b/>
          <w:sz w:val="24"/>
          <w:szCs w:val="24"/>
        </w:rPr>
        <w:t xml:space="preserve">Załącznik Nr </w:t>
      </w:r>
      <w:r w:rsidR="00E02468" w:rsidRPr="005046D9">
        <w:rPr>
          <w:rFonts w:asciiTheme="majorHAnsi" w:hAnsiTheme="majorHAnsi"/>
          <w:b/>
          <w:sz w:val="24"/>
          <w:szCs w:val="24"/>
        </w:rPr>
        <w:t xml:space="preserve">2 </w:t>
      </w:r>
      <w:r w:rsidRPr="005046D9">
        <w:rPr>
          <w:rFonts w:asciiTheme="majorHAnsi" w:hAnsiTheme="majorHAnsi"/>
          <w:b/>
          <w:sz w:val="24"/>
          <w:szCs w:val="24"/>
        </w:rPr>
        <w:t>do SWZ</w:t>
      </w:r>
      <w:r w:rsidRPr="005046D9">
        <w:rPr>
          <w:rFonts w:asciiTheme="majorHAnsi" w:hAnsiTheme="majorHAnsi"/>
          <w:sz w:val="24"/>
          <w:szCs w:val="24"/>
        </w:rPr>
        <w:t>.</w:t>
      </w:r>
    </w:p>
    <w:p w14:paraId="2F215BC1" w14:textId="4B24B0AB" w:rsidR="002D5F80" w:rsidRDefault="00F23968" w:rsidP="00FE113D">
      <w:pPr>
        <w:pStyle w:val="Kolorowalistaakcent11"/>
        <w:widowControl w:val="0"/>
        <w:numPr>
          <w:ilvl w:val="1"/>
          <w:numId w:val="16"/>
        </w:numPr>
        <w:spacing w:line="276" w:lineRule="auto"/>
        <w:ind w:left="709" w:hanging="709"/>
        <w:outlineLvl w:val="3"/>
        <w:rPr>
          <w:rFonts w:asciiTheme="majorHAnsi" w:hAnsiTheme="majorHAnsi"/>
          <w:sz w:val="24"/>
          <w:szCs w:val="24"/>
        </w:rPr>
      </w:pPr>
      <w:r w:rsidRPr="005046D9">
        <w:rPr>
          <w:rFonts w:asciiTheme="majorHAnsi" w:hAnsiTheme="majorHAnsi"/>
          <w:sz w:val="24"/>
          <w:szCs w:val="24"/>
        </w:rPr>
        <w:t>Zamawiający przewiduje możliwości wprowadzenia zmian do zawartej umowy, na podstawie art. 454-455 ustawy Pzp oraz postanowień Projektu Umowy.</w:t>
      </w:r>
    </w:p>
    <w:p w14:paraId="1A1BA26F" w14:textId="77777777" w:rsidR="009A2A27" w:rsidRDefault="009A2A27" w:rsidP="009A2A27">
      <w:pPr>
        <w:pStyle w:val="Kolorowalistaakcent11"/>
        <w:widowControl w:val="0"/>
        <w:spacing w:line="276" w:lineRule="auto"/>
        <w:ind w:left="709"/>
        <w:outlineLvl w:val="3"/>
        <w:rPr>
          <w:rFonts w:asciiTheme="majorHAnsi" w:hAnsiTheme="majorHAnsi"/>
          <w:sz w:val="24"/>
          <w:szCs w:val="24"/>
        </w:rPr>
      </w:pPr>
    </w:p>
    <w:p w14:paraId="0CE0700E" w14:textId="77777777" w:rsidR="00A07C46" w:rsidRDefault="00A07C46" w:rsidP="009A2A27">
      <w:pPr>
        <w:pStyle w:val="Kolorowalistaakcent11"/>
        <w:widowControl w:val="0"/>
        <w:spacing w:line="276" w:lineRule="auto"/>
        <w:ind w:left="709"/>
        <w:outlineLvl w:val="3"/>
        <w:rPr>
          <w:rFonts w:asciiTheme="majorHAnsi" w:hAnsiTheme="majorHAnsi"/>
          <w:sz w:val="24"/>
          <w:szCs w:val="24"/>
        </w:rPr>
      </w:pPr>
    </w:p>
    <w:p w14:paraId="0219C1D3" w14:textId="77777777" w:rsidR="00A07C46" w:rsidRPr="00FE113D" w:rsidRDefault="00A07C46" w:rsidP="009A2A27">
      <w:pPr>
        <w:pStyle w:val="Kolorowalistaakcent11"/>
        <w:widowControl w:val="0"/>
        <w:spacing w:line="276" w:lineRule="auto"/>
        <w:ind w:left="709"/>
        <w:outlineLvl w:val="3"/>
        <w:rPr>
          <w:rFonts w:asciiTheme="majorHAnsi" w:hAnsiTheme="majorHAnsi"/>
          <w:sz w:val="24"/>
          <w:szCs w:val="24"/>
        </w:rPr>
      </w:pPr>
    </w:p>
    <w:tbl>
      <w:tblPr>
        <w:tblW w:w="9073" w:type="dxa"/>
        <w:jc w:val="center"/>
        <w:tblLayout w:type="fixed"/>
        <w:tblLook w:val="04A0" w:firstRow="1" w:lastRow="0" w:firstColumn="1" w:lastColumn="0" w:noHBand="0" w:noVBand="1"/>
      </w:tblPr>
      <w:tblGrid>
        <w:gridCol w:w="9073"/>
      </w:tblGrid>
      <w:tr w:rsidR="00361D73" w:rsidRPr="005046D9" w14:paraId="131D2C9C" w14:textId="77777777" w:rsidTr="00CB68EB">
        <w:trPr>
          <w:trHeight w:val="507"/>
          <w:jc w:val="center"/>
        </w:trPr>
        <w:tc>
          <w:tcPr>
            <w:tcW w:w="9073" w:type="dxa"/>
            <w:tcBorders>
              <w:bottom w:val="single" w:sz="4" w:space="0" w:color="000000"/>
            </w:tcBorders>
            <w:shd w:val="clear" w:color="auto" w:fill="D9D9D9" w:themeFill="background1" w:themeFillShade="D9"/>
          </w:tcPr>
          <w:p w14:paraId="2DC9D21B" w14:textId="77777777" w:rsidR="002D5F80" w:rsidRPr="005046D9" w:rsidRDefault="00F23968" w:rsidP="005046D9">
            <w:pPr>
              <w:widowControl w:val="0"/>
              <w:spacing w:line="276" w:lineRule="auto"/>
              <w:contextualSpacing/>
              <w:jc w:val="center"/>
              <w:textAlignment w:val="baseline"/>
              <w:rPr>
                <w:rFonts w:asciiTheme="majorHAnsi" w:hAnsiTheme="majorHAnsi"/>
                <w:sz w:val="26"/>
                <w:szCs w:val="26"/>
              </w:rPr>
            </w:pPr>
            <w:r w:rsidRPr="005046D9">
              <w:rPr>
                <w:rFonts w:asciiTheme="majorHAnsi" w:hAnsiTheme="majorHAnsi"/>
                <w:sz w:val="26"/>
                <w:szCs w:val="26"/>
              </w:rPr>
              <w:lastRenderedPageBreak/>
              <w:t>Rozdział 22</w:t>
            </w:r>
          </w:p>
          <w:p w14:paraId="328E2B3A" w14:textId="77777777" w:rsidR="002D5F80" w:rsidRPr="005046D9" w:rsidRDefault="00F23968" w:rsidP="005046D9">
            <w:pPr>
              <w:widowControl w:val="0"/>
              <w:spacing w:line="276" w:lineRule="auto"/>
              <w:contextualSpacing/>
              <w:jc w:val="center"/>
              <w:textAlignment w:val="baseline"/>
              <w:rPr>
                <w:rFonts w:asciiTheme="majorHAnsi" w:hAnsiTheme="majorHAnsi"/>
              </w:rPr>
            </w:pPr>
            <w:r w:rsidRPr="005046D9">
              <w:rPr>
                <w:rFonts w:asciiTheme="majorHAnsi" w:hAnsiTheme="majorHAnsi"/>
                <w:b/>
                <w:sz w:val="26"/>
                <w:szCs w:val="26"/>
              </w:rPr>
              <w:t>OCHRONA DANYCH OSOBOWYCH</w:t>
            </w:r>
          </w:p>
        </w:tc>
      </w:tr>
    </w:tbl>
    <w:p w14:paraId="61451CA9" w14:textId="77777777" w:rsidR="002D5F80" w:rsidRPr="00EE1359" w:rsidRDefault="002D5F80" w:rsidP="005046D9">
      <w:pPr>
        <w:spacing w:line="276" w:lineRule="auto"/>
        <w:rPr>
          <w:rFonts w:asciiTheme="majorHAnsi" w:hAnsiTheme="majorHAnsi" w:cs="Arial"/>
          <w:bCs/>
          <w:sz w:val="10"/>
          <w:szCs w:val="10"/>
        </w:rPr>
      </w:pPr>
    </w:p>
    <w:p w14:paraId="18A40BB4" w14:textId="77777777" w:rsidR="00D61685" w:rsidRPr="00D61685" w:rsidRDefault="00D61685" w:rsidP="009A2A27">
      <w:pPr>
        <w:spacing w:line="264" w:lineRule="auto"/>
        <w:jc w:val="both"/>
        <w:rPr>
          <w:rFonts w:asciiTheme="majorHAnsi" w:hAnsiTheme="majorHAnsi" w:cs="Arial"/>
        </w:rPr>
      </w:pPr>
      <w:r w:rsidRPr="00D61685">
        <w:rPr>
          <w:rFonts w:asciiTheme="majorHAnsi" w:hAnsiTheme="majorHAnsi"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0A668325" w14:textId="4565758F" w:rsidR="00D61685" w:rsidRPr="00D61685" w:rsidRDefault="00D61685" w:rsidP="009A2A27">
      <w:pPr>
        <w:spacing w:line="264" w:lineRule="auto"/>
        <w:jc w:val="both"/>
        <w:rPr>
          <w:rFonts w:asciiTheme="majorHAnsi" w:hAnsiTheme="majorHAnsi" w:cs="Arial"/>
        </w:rPr>
      </w:pPr>
      <w:r>
        <w:rPr>
          <w:rFonts w:asciiTheme="majorHAnsi" w:hAnsiTheme="majorHAnsi" w:cs="Arial"/>
        </w:rPr>
        <w:t xml:space="preserve">1. </w:t>
      </w:r>
      <w:r w:rsidRPr="00D61685">
        <w:rPr>
          <w:rFonts w:asciiTheme="majorHAnsi" w:hAnsiTheme="majorHAnsi" w:cs="Arial"/>
        </w:rPr>
        <w:t>Jest administratorem danych osobowych Wykonawcy oraz osób, których dane</w:t>
      </w:r>
      <w:r w:rsidR="006E6052">
        <w:rPr>
          <w:rFonts w:asciiTheme="majorHAnsi" w:hAnsiTheme="majorHAnsi" w:cs="Arial"/>
        </w:rPr>
        <w:t xml:space="preserve"> </w:t>
      </w:r>
      <w:r w:rsidRPr="00D61685">
        <w:rPr>
          <w:rFonts w:asciiTheme="majorHAnsi" w:hAnsiTheme="majorHAnsi" w:cs="Arial"/>
        </w:rPr>
        <w:t>Wykonawca przekazał w niniejszym postępowaniu;</w:t>
      </w:r>
    </w:p>
    <w:p w14:paraId="6ABE5C1C" w14:textId="250FE669" w:rsidR="00D61685" w:rsidRPr="00D61685" w:rsidRDefault="006E6052" w:rsidP="009A2A27">
      <w:pPr>
        <w:spacing w:line="264" w:lineRule="auto"/>
        <w:jc w:val="both"/>
        <w:rPr>
          <w:rFonts w:asciiTheme="majorHAnsi" w:hAnsiTheme="majorHAnsi" w:cs="Arial"/>
        </w:rPr>
      </w:pPr>
      <w:r>
        <w:rPr>
          <w:rFonts w:asciiTheme="majorHAnsi" w:hAnsiTheme="majorHAnsi" w:cs="Arial"/>
        </w:rPr>
        <w:t xml:space="preserve">2) </w:t>
      </w:r>
      <w:r w:rsidR="00D61685" w:rsidRPr="00D61685">
        <w:rPr>
          <w:rFonts w:asciiTheme="majorHAnsi" w:hAnsiTheme="majorHAnsi" w:cs="Arial"/>
        </w:rPr>
        <w:t>dane osobowe Wykonawcy przetwarzane będą na podstawie art. 6 ust. 1 lit. c RODO w celu  związanym   z   postępowaniem   o   udzielenie   zamówienia   publicznego na zadanie</w:t>
      </w:r>
      <w:r w:rsidR="001D4FAD">
        <w:rPr>
          <w:rFonts w:asciiTheme="majorHAnsi" w:hAnsiTheme="majorHAnsi" w:cs="Arial"/>
        </w:rPr>
        <w:t xml:space="preserve"> </w:t>
      </w:r>
      <w:r w:rsidR="001D4FAD" w:rsidRPr="001777CF">
        <w:rPr>
          <w:rFonts w:asciiTheme="majorHAnsi" w:hAnsiTheme="majorHAnsi" w:cs="Arial"/>
        </w:rPr>
        <w:t>SM.</w:t>
      </w:r>
      <w:r w:rsidR="001777CF">
        <w:rPr>
          <w:rFonts w:asciiTheme="majorHAnsi" w:hAnsiTheme="majorHAnsi" w:cs="Arial"/>
        </w:rPr>
        <w:t>2601.</w:t>
      </w:r>
      <w:r w:rsidR="001D4FAD" w:rsidRPr="001777CF">
        <w:rPr>
          <w:rFonts w:asciiTheme="majorHAnsi" w:hAnsiTheme="majorHAnsi" w:cs="Arial"/>
        </w:rPr>
        <w:t>1</w:t>
      </w:r>
      <w:r w:rsidR="001777CF">
        <w:rPr>
          <w:rFonts w:asciiTheme="majorHAnsi" w:hAnsiTheme="majorHAnsi" w:cs="Arial"/>
        </w:rPr>
        <w:t>.</w:t>
      </w:r>
      <w:r w:rsidR="001D4FAD" w:rsidRPr="001777CF">
        <w:rPr>
          <w:rFonts w:asciiTheme="majorHAnsi" w:hAnsiTheme="majorHAnsi" w:cs="Arial"/>
        </w:rPr>
        <w:t>2025</w:t>
      </w:r>
      <w:r w:rsidR="00D61685" w:rsidRPr="001D4FAD">
        <w:rPr>
          <w:rFonts w:asciiTheme="majorHAnsi" w:hAnsiTheme="majorHAnsi" w:cs="Arial"/>
        </w:rPr>
        <w:t xml:space="preserve"> pn.:</w:t>
      </w:r>
      <w:r w:rsidR="00D61685" w:rsidRPr="00D61685">
        <w:rPr>
          <w:rFonts w:asciiTheme="majorHAnsi" w:hAnsiTheme="majorHAnsi" w:cs="Arial"/>
        </w:rPr>
        <w:t xml:space="preserve"> </w:t>
      </w:r>
      <w:r w:rsidR="001D4FAD" w:rsidRPr="001D4FAD">
        <w:rPr>
          <w:rFonts w:asciiTheme="majorHAnsi" w:hAnsiTheme="majorHAnsi" w:cs="Arial"/>
          <w:b/>
          <w:bCs/>
        </w:rPr>
        <w:t>Opracowanie dokumentacji technicznej dot. zadania pn. „Przygotowanie dokumentacji budowlanej rozbudowy i przebudowy sali gimnastycznej na salę koncertową w Szkole Muzycznej I stopnia we Włodawie”</w:t>
      </w:r>
      <w:r w:rsidR="001D4FAD" w:rsidRPr="001D4FAD">
        <w:t xml:space="preserve"> </w:t>
      </w:r>
      <w:r w:rsidR="001D4FAD" w:rsidRPr="001D4FAD">
        <w:rPr>
          <w:rFonts w:asciiTheme="majorHAnsi" w:hAnsiTheme="majorHAnsi" w:cs="Arial"/>
        </w:rPr>
        <w:t>prowadzonym w trybie zamówienia publicznego zgodnie z ustawą Prawo zamówień publicznych – procedura podstawowa;</w:t>
      </w:r>
    </w:p>
    <w:p w14:paraId="23E0813B" w14:textId="5A0F250B" w:rsidR="00D61685" w:rsidRPr="00D61685" w:rsidRDefault="006E6052" w:rsidP="009A2A27">
      <w:pPr>
        <w:spacing w:line="264" w:lineRule="auto"/>
        <w:jc w:val="both"/>
        <w:rPr>
          <w:rFonts w:asciiTheme="majorHAnsi" w:hAnsiTheme="majorHAnsi" w:cs="Arial"/>
        </w:rPr>
      </w:pPr>
      <w:r>
        <w:rPr>
          <w:rFonts w:asciiTheme="majorHAnsi" w:hAnsiTheme="majorHAnsi" w:cs="Arial"/>
        </w:rPr>
        <w:t xml:space="preserve">3) </w:t>
      </w:r>
      <w:r w:rsidR="00D61685" w:rsidRPr="00D61685">
        <w:rPr>
          <w:rFonts w:asciiTheme="majorHAnsi" w:hAnsiTheme="majorHAnsi" w:cs="Arial"/>
        </w:rPr>
        <w:t>odbiorcami danych osobowych Wykonawcy będą osoby lub podmioty, którym udostępniona zostanie dokumentacja postępowania w oparciu o art. 18 oraz art. 74 ustawy z dnia 11 września 2019 r. Prawo zamówień publicznych (Dz. U. z 2024 r. poz. 1320), dalej „ustawa Pzp”;</w:t>
      </w:r>
    </w:p>
    <w:p w14:paraId="76CA6CDA" w14:textId="7E93A778" w:rsidR="00D61685" w:rsidRPr="00D61685" w:rsidRDefault="006E6052" w:rsidP="009A2A27">
      <w:pPr>
        <w:spacing w:line="264" w:lineRule="auto"/>
        <w:jc w:val="both"/>
        <w:rPr>
          <w:rFonts w:asciiTheme="majorHAnsi" w:hAnsiTheme="majorHAnsi" w:cs="Arial"/>
        </w:rPr>
      </w:pPr>
      <w:r>
        <w:rPr>
          <w:rFonts w:asciiTheme="majorHAnsi" w:hAnsiTheme="majorHAnsi" w:cs="Arial"/>
        </w:rPr>
        <w:t xml:space="preserve">4) </w:t>
      </w:r>
      <w:r w:rsidR="00D61685" w:rsidRPr="00D61685">
        <w:rPr>
          <w:rFonts w:asciiTheme="majorHAnsi" w:hAnsiTheme="majorHAnsi" w:cs="Arial"/>
        </w:rPr>
        <w:t>dane osobowe Wykonawcy będą przechowywane, zgodnie z art. 78 ust. 1 ustawy Pzp, przez okres 4 lat od dnia zakończenia postępowania o udzielenie zamówienia, w sposób gwarantujący jego nienaruszalność.</w:t>
      </w:r>
    </w:p>
    <w:p w14:paraId="4EBEDEC8" w14:textId="3D14C0CF" w:rsidR="00D61685" w:rsidRPr="00D61685" w:rsidRDefault="006E6052" w:rsidP="009A2A27">
      <w:pPr>
        <w:spacing w:line="264" w:lineRule="auto"/>
        <w:jc w:val="both"/>
        <w:rPr>
          <w:rFonts w:asciiTheme="majorHAnsi" w:hAnsiTheme="majorHAnsi" w:cs="Arial"/>
        </w:rPr>
      </w:pPr>
      <w:r>
        <w:rPr>
          <w:rFonts w:asciiTheme="majorHAnsi" w:hAnsiTheme="majorHAnsi" w:cs="Arial"/>
        </w:rPr>
        <w:t xml:space="preserve">5) </w:t>
      </w:r>
      <w:r w:rsidR="00D61685" w:rsidRPr="00D61685">
        <w:rPr>
          <w:rFonts w:asciiTheme="majorHAnsi" w:hAnsiTheme="majorHAnsi" w:cs="Arial"/>
        </w:rPr>
        <w:t>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w:t>
      </w:r>
    </w:p>
    <w:p w14:paraId="0B75749A" w14:textId="6066859B" w:rsidR="00D61685" w:rsidRPr="00D61685" w:rsidRDefault="006E6052" w:rsidP="009A2A27">
      <w:pPr>
        <w:spacing w:line="264" w:lineRule="auto"/>
        <w:jc w:val="both"/>
        <w:rPr>
          <w:rFonts w:asciiTheme="majorHAnsi" w:hAnsiTheme="majorHAnsi" w:cs="Arial"/>
        </w:rPr>
      </w:pPr>
      <w:r>
        <w:rPr>
          <w:rFonts w:asciiTheme="majorHAnsi" w:hAnsiTheme="majorHAnsi" w:cs="Arial"/>
        </w:rPr>
        <w:t xml:space="preserve">6) </w:t>
      </w:r>
      <w:r w:rsidR="00D61685" w:rsidRPr="00D61685">
        <w:rPr>
          <w:rFonts w:asciiTheme="majorHAnsi" w:hAnsiTheme="majorHAnsi" w:cs="Arial"/>
        </w:rPr>
        <w:t>w odniesieniu do danych osobowych Wykonawcy decyzje nie będą podejmowane w sposób zautomatyzowany, stosowanie do art. 22 RODO;</w:t>
      </w:r>
    </w:p>
    <w:p w14:paraId="3406F889" w14:textId="38690A49" w:rsidR="00D61685" w:rsidRPr="00D61685" w:rsidRDefault="006E6052" w:rsidP="009A2A27">
      <w:pPr>
        <w:spacing w:line="264" w:lineRule="auto"/>
        <w:jc w:val="both"/>
        <w:rPr>
          <w:rFonts w:asciiTheme="majorHAnsi" w:hAnsiTheme="majorHAnsi" w:cs="Arial"/>
        </w:rPr>
      </w:pPr>
      <w:r>
        <w:rPr>
          <w:rFonts w:asciiTheme="majorHAnsi" w:hAnsiTheme="majorHAnsi" w:cs="Arial"/>
        </w:rPr>
        <w:t xml:space="preserve">7) </w:t>
      </w:r>
      <w:r w:rsidR="00D61685" w:rsidRPr="00D61685">
        <w:rPr>
          <w:rFonts w:asciiTheme="majorHAnsi" w:hAnsiTheme="majorHAnsi" w:cs="Arial"/>
        </w:rPr>
        <w:t>Wykonawca posiada:</w:t>
      </w:r>
    </w:p>
    <w:p w14:paraId="0A796947" w14:textId="77777777" w:rsidR="00D61685" w:rsidRPr="00D61685" w:rsidRDefault="00D61685" w:rsidP="009A2A27">
      <w:pPr>
        <w:spacing w:line="264" w:lineRule="auto"/>
        <w:jc w:val="both"/>
        <w:rPr>
          <w:rFonts w:asciiTheme="majorHAnsi" w:hAnsiTheme="majorHAnsi" w:cs="Arial"/>
        </w:rPr>
      </w:pPr>
      <w:r w:rsidRPr="00D61685">
        <w:rPr>
          <w:rFonts w:asciiTheme="majorHAnsi" w:hAnsiTheme="majorHAnsi" w:cs="Arial"/>
        </w:rPr>
        <w:t>− na podstawie art. 15 RODO prawo dostępu do danych osobowych dotyczących</w:t>
      </w:r>
    </w:p>
    <w:p w14:paraId="6EC88389" w14:textId="77777777" w:rsidR="00D61685" w:rsidRPr="00D61685" w:rsidRDefault="00D61685" w:rsidP="009A2A27">
      <w:pPr>
        <w:spacing w:line="264" w:lineRule="auto"/>
        <w:jc w:val="both"/>
        <w:rPr>
          <w:rFonts w:asciiTheme="majorHAnsi" w:hAnsiTheme="majorHAnsi" w:cs="Arial"/>
        </w:rPr>
      </w:pPr>
      <w:r w:rsidRPr="00D61685">
        <w:rPr>
          <w:rFonts w:asciiTheme="majorHAnsi" w:hAnsiTheme="majorHAnsi" w:cs="Arial"/>
        </w:rPr>
        <w:t>Wykonawcy;</w:t>
      </w:r>
    </w:p>
    <w:p w14:paraId="1D6B0832" w14:textId="77777777" w:rsidR="00D61685" w:rsidRPr="00D61685" w:rsidRDefault="00D61685" w:rsidP="009A2A27">
      <w:pPr>
        <w:spacing w:line="264" w:lineRule="auto"/>
        <w:jc w:val="both"/>
        <w:rPr>
          <w:rFonts w:asciiTheme="majorHAnsi" w:hAnsiTheme="majorHAnsi" w:cs="Arial"/>
        </w:rPr>
      </w:pPr>
      <w:r w:rsidRPr="00D61685">
        <w:rPr>
          <w:rFonts w:asciiTheme="majorHAnsi" w:hAnsiTheme="majorHAnsi" w:cs="Arial"/>
        </w:rPr>
        <w:t>− na podstawie art. 16 RODO prawo do sprostowania danych osobowych, o ile ich zmiana nie skutkuje zmianą wyniku postępowania o udzielenie zamówienia publicznego ani zmianą postanowień umowy w zakresie niezgodnym z ustawą Pzp oraz nie narusza integralności protokołu oraz jego załączników;</w:t>
      </w:r>
    </w:p>
    <w:p w14:paraId="09F9D47E" w14:textId="6D77B953" w:rsidR="00D61685" w:rsidRPr="00D61685" w:rsidRDefault="00D61685" w:rsidP="009A2A27">
      <w:pPr>
        <w:spacing w:line="264" w:lineRule="auto"/>
        <w:jc w:val="both"/>
        <w:rPr>
          <w:rFonts w:asciiTheme="majorHAnsi" w:hAnsiTheme="majorHAnsi" w:cs="Arial"/>
        </w:rPr>
      </w:pPr>
      <w:r w:rsidRPr="00D61685">
        <w:rPr>
          <w:rFonts w:asciiTheme="majorHAnsi" w:hAnsiTheme="majorHAnsi" w:cs="Arial"/>
        </w:rPr>
        <w:t>− na podstawie art. 18 RODO prawo żądania od administratora ograniczenia przetwarzania danych osobowych z zastrzeżeniem przypadków, o których mowa w art. 18 ust. 2 RODO;</w:t>
      </w:r>
    </w:p>
    <w:p w14:paraId="50598AB6" w14:textId="77777777" w:rsidR="00D61685" w:rsidRPr="00D61685" w:rsidRDefault="00D61685" w:rsidP="009A2A27">
      <w:pPr>
        <w:spacing w:line="264" w:lineRule="auto"/>
        <w:jc w:val="both"/>
        <w:rPr>
          <w:rFonts w:asciiTheme="majorHAnsi" w:hAnsiTheme="majorHAnsi" w:cs="Arial"/>
        </w:rPr>
      </w:pPr>
      <w:r w:rsidRPr="00D61685">
        <w:rPr>
          <w:rFonts w:asciiTheme="majorHAnsi" w:hAnsiTheme="majorHAnsi" w:cs="Arial"/>
        </w:rPr>
        <w:t>− prawo do wniesienia skargi do Prezesa Urzędu Ochrony Danych Osobowych, gdy Wykonawca uzna, że przetwarzanie jego danych osobowych narusza przepisy RODO;</w:t>
      </w:r>
    </w:p>
    <w:p w14:paraId="162B5704" w14:textId="332898C3" w:rsidR="00D61685" w:rsidRPr="00D61685" w:rsidRDefault="006E6052" w:rsidP="009A2A27">
      <w:pPr>
        <w:spacing w:line="264" w:lineRule="auto"/>
        <w:jc w:val="both"/>
        <w:rPr>
          <w:rFonts w:asciiTheme="majorHAnsi" w:hAnsiTheme="majorHAnsi" w:cs="Arial"/>
        </w:rPr>
      </w:pPr>
      <w:r>
        <w:rPr>
          <w:rFonts w:asciiTheme="majorHAnsi" w:hAnsiTheme="majorHAnsi" w:cs="Arial"/>
        </w:rPr>
        <w:t xml:space="preserve">8) </w:t>
      </w:r>
      <w:r w:rsidR="00D61685" w:rsidRPr="00D61685">
        <w:rPr>
          <w:rFonts w:asciiTheme="majorHAnsi" w:hAnsiTheme="majorHAnsi" w:cs="Arial"/>
        </w:rPr>
        <w:t>Wykonawcy nie przysługuje:</w:t>
      </w:r>
    </w:p>
    <w:p w14:paraId="17B5E157" w14:textId="77777777" w:rsidR="00D61685" w:rsidRPr="00D61685" w:rsidRDefault="00D61685" w:rsidP="009A2A27">
      <w:pPr>
        <w:spacing w:line="264" w:lineRule="auto"/>
        <w:jc w:val="both"/>
        <w:rPr>
          <w:rFonts w:asciiTheme="majorHAnsi" w:hAnsiTheme="majorHAnsi" w:cs="Arial"/>
        </w:rPr>
      </w:pPr>
      <w:r w:rsidRPr="00D61685">
        <w:rPr>
          <w:rFonts w:asciiTheme="majorHAnsi" w:hAnsiTheme="majorHAnsi" w:cs="Arial"/>
        </w:rPr>
        <w:t>− w związku z art. 17 ust. 3 lit. b, d lub e RODO prawo do usunięcia danych</w:t>
      </w:r>
    </w:p>
    <w:p w14:paraId="37927284" w14:textId="77777777" w:rsidR="00D61685" w:rsidRPr="00D61685" w:rsidRDefault="00D61685" w:rsidP="009A2A27">
      <w:pPr>
        <w:spacing w:line="264" w:lineRule="auto"/>
        <w:jc w:val="both"/>
        <w:rPr>
          <w:rFonts w:asciiTheme="majorHAnsi" w:hAnsiTheme="majorHAnsi" w:cs="Arial"/>
        </w:rPr>
      </w:pPr>
      <w:r w:rsidRPr="00D61685">
        <w:rPr>
          <w:rFonts w:asciiTheme="majorHAnsi" w:hAnsiTheme="majorHAnsi" w:cs="Arial"/>
        </w:rPr>
        <w:t>osobowych;</w:t>
      </w:r>
    </w:p>
    <w:p w14:paraId="083FF65E" w14:textId="77777777" w:rsidR="00D61685" w:rsidRPr="00D61685" w:rsidRDefault="00D61685" w:rsidP="009A2A27">
      <w:pPr>
        <w:spacing w:line="264" w:lineRule="auto"/>
        <w:jc w:val="both"/>
        <w:rPr>
          <w:rFonts w:asciiTheme="majorHAnsi" w:hAnsiTheme="majorHAnsi" w:cs="Arial"/>
        </w:rPr>
      </w:pPr>
      <w:r w:rsidRPr="00D61685">
        <w:rPr>
          <w:rFonts w:asciiTheme="majorHAnsi" w:hAnsiTheme="majorHAnsi" w:cs="Arial"/>
        </w:rPr>
        <w:t>− prawo do przenoszenia danych osobowych, o którym mowa w art. 20 RODO;</w:t>
      </w:r>
    </w:p>
    <w:p w14:paraId="18DB2168" w14:textId="77777777" w:rsidR="00D61685" w:rsidRPr="00D61685" w:rsidRDefault="00D61685" w:rsidP="009A2A27">
      <w:pPr>
        <w:spacing w:line="264" w:lineRule="auto"/>
        <w:jc w:val="both"/>
        <w:rPr>
          <w:rFonts w:asciiTheme="majorHAnsi" w:hAnsiTheme="majorHAnsi" w:cs="Arial"/>
        </w:rPr>
      </w:pPr>
      <w:r w:rsidRPr="00D61685">
        <w:rPr>
          <w:rFonts w:asciiTheme="majorHAnsi" w:hAnsiTheme="majorHAnsi" w:cs="Arial"/>
        </w:rPr>
        <w:lastRenderedPageBreak/>
        <w:t>− na podstawie art. 21 RODO prawo sprzeciwu, wobec przetwarzania danych osobowych, gdyż podstawą prawną przetwarzania danych osobowych Wykonawcy jest art. 6 ust. 1 lit. c RODO.</w:t>
      </w:r>
    </w:p>
    <w:p w14:paraId="299D6188" w14:textId="77777777" w:rsidR="00D61685" w:rsidRPr="00D61685" w:rsidRDefault="00D61685" w:rsidP="009A2A27">
      <w:pPr>
        <w:spacing w:line="264" w:lineRule="auto"/>
        <w:jc w:val="both"/>
        <w:rPr>
          <w:rFonts w:asciiTheme="majorHAnsi" w:hAnsiTheme="majorHAnsi" w:cs="Arial"/>
        </w:rPr>
      </w:pPr>
      <w:r w:rsidRPr="00D61685">
        <w:rPr>
          <w:rFonts w:asciiTheme="majorHAnsi" w:hAnsiTheme="majorHAnsi" w:cs="Aria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5B37494" w14:textId="77777777" w:rsidR="00D61685" w:rsidRPr="00D61685" w:rsidRDefault="00D61685" w:rsidP="009A2A27">
      <w:pPr>
        <w:spacing w:line="264" w:lineRule="auto"/>
        <w:jc w:val="both"/>
        <w:rPr>
          <w:rFonts w:asciiTheme="majorHAnsi" w:hAnsiTheme="majorHAnsi" w:cs="Arial"/>
        </w:rPr>
      </w:pPr>
      <w:r w:rsidRPr="00D61685">
        <w:rPr>
          <w:rFonts w:asciiTheme="majorHAnsi" w:hAnsiTheme="majorHAnsi" w:cs="Aria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208C00E6" w14:textId="77777777" w:rsidR="00D61685" w:rsidRPr="00D61685" w:rsidRDefault="00D61685" w:rsidP="009A2A27">
      <w:pPr>
        <w:spacing w:line="264" w:lineRule="auto"/>
        <w:jc w:val="both"/>
        <w:rPr>
          <w:rFonts w:asciiTheme="majorHAnsi" w:hAnsiTheme="majorHAnsi" w:cs="Arial"/>
        </w:rPr>
      </w:pPr>
      <w:r w:rsidRPr="00D61685">
        <w:rPr>
          <w:rFonts w:asciiTheme="majorHAnsi" w:hAnsiTheme="majorHAnsi" w:cs="Arial"/>
        </w:rPr>
        <w:t>Wystąpienie z żądaniem, o którym mowa w art. 18 ust. 1 rozporządzenia 2016/679, nie ogranicza przetwarzania danych osobowych do czasu zakończenia postępowania o udzielenie zamówienia publicznego lub konkursu.</w:t>
      </w:r>
    </w:p>
    <w:p w14:paraId="360B34B2" w14:textId="77777777" w:rsidR="00D61685" w:rsidRDefault="00D61685" w:rsidP="009A2A27">
      <w:pPr>
        <w:spacing w:line="264" w:lineRule="auto"/>
        <w:jc w:val="both"/>
        <w:rPr>
          <w:rFonts w:asciiTheme="majorHAnsi" w:hAnsiTheme="majorHAnsi" w:cs="Arial"/>
        </w:rPr>
      </w:pPr>
      <w:r w:rsidRPr="00D61685">
        <w:rPr>
          <w:rFonts w:asciiTheme="majorHAnsi" w:hAnsiTheme="majorHAnsi" w:cs="Arial"/>
        </w:rPr>
        <w:t>W przypadku danych osobowych zamieszczonych przez Zamawiającego w Biuletynie Zamówień Publicznych, prawa, o których mowa w art. 15 i art. 16 rozporządzenia 2016/679, są wykonywane w drodze żądania skierowanego do Zamawiającego.</w:t>
      </w:r>
    </w:p>
    <w:p w14:paraId="42C7238E" w14:textId="77777777" w:rsidR="009A2A27" w:rsidRPr="00D61685" w:rsidRDefault="009A2A27" w:rsidP="00FE113D">
      <w:pPr>
        <w:spacing w:line="252" w:lineRule="auto"/>
        <w:jc w:val="both"/>
        <w:rPr>
          <w:rFonts w:asciiTheme="majorHAnsi" w:hAnsiTheme="majorHAnsi" w:cs="Arial"/>
        </w:rPr>
      </w:pPr>
    </w:p>
    <w:p w14:paraId="352EE000" w14:textId="77777777" w:rsidR="002D5F80" w:rsidRPr="00BF100D" w:rsidRDefault="002D5F80" w:rsidP="005046D9">
      <w:pPr>
        <w:spacing w:line="276" w:lineRule="auto"/>
        <w:jc w:val="both"/>
        <w:rPr>
          <w:rFonts w:asciiTheme="majorHAnsi" w:hAnsiTheme="majorHAnsi"/>
          <w:sz w:val="20"/>
          <w:szCs w:val="20"/>
          <w:shd w:val="clear" w:color="auto" w:fill="FFFFFF"/>
        </w:rPr>
      </w:pPr>
    </w:p>
    <w:tbl>
      <w:tblPr>
        <w:tblW w:w="9073" w:type="dxa"/>
        <w:jc w:val="center"/>
        <w:tblLayout w:type="fixed"/>
        <w:tblLook w:val="00A0" w:firstRow="1" w:lastRow="0" w:firstColumn="1" w:lastColumn="0" w:noHBand="0" w:noVBand="0"/>
      </w:tblPr>
      <w:tblGrid>
        <w:gridCol w:w="9073"/>
      </w:tblGrid>
      <w:tr w:rsidR="00361D73" w:rsidRPr="005046D9" w14:paraId="41013B13" w14:textId="77777777" w:rsidTr="00CB68EB">
        <w:trPr>
          <w:jc w:val="center"/>
        </w:trPr>
        <w:tc>
          <w:tcPr>
            <w:tcW w:w="9073" w:type="dxa"/>
            <w:tcBorders>
              <w:bottom w:val="single" w:sz="4" w:space="0" w:color="000000"/>
            </w:tcBorders>
            <w:shd w:val="clear" w:color="auto" w:fill="D9D9D9" w:themeFill="background1" w:themeFillShade="D9"/>
          </w:tcPr>
          <w:p w14:paraId="62542036" w14:textId="77777777" w:rsidR="002D5F80" w:rsidRPr="005046D9" w:rsidRDefault="00F23968" w:rsidP="005046D9">
            <w:pPr>
              <w:widowControl w:val="0"/>
              <w:spacing w:line="276" w:lineRule="auto"/>
              <w:contextualSpacing/>
              <w:jc w:val="center"/>
              <w:textAlignment w:val="baseline"/>
              <w:rPr>
                <w:rFonts w:asciiTheme="majorHAnsi" w:hAnsiTheme="majorHAnsi"/>
                <w:sz w:val="26"/>
                <w:szCs w:val="26"/>
              </w:rPr>
            </w:pPr>
            <w:r w:rsidRPr="005046D9">
              <w:rPr>
                <w:rFonts w:asciiTheme="majorHAnsi" w:hAnsiTheme="majorHAnsi"/>
                <w:sz w:val="26"/>
                <w:szCs w:val="26"/>
              </w:rPr>
              <w:t>Rozdział 23</w:t>
            </w:r>
          </w:p>
          <w:p w14:paraId="5064AB02" w14:textId="77777777" w:rsidR="002D5F80" w:rsidRPr="005046D9" w:rsidRDefault="00F23968" w:rsidP="005046D9">
            <w:pPr>
              <w:widowControl w:val="0"/>
              <w:spacing w:line="276" w:lineRule="auto"/>
              <w:contextualSpacing/>
              <w:jc w:val="center"/>
              <w:textAlignment w:val="baseline"/>
              <w:rPr>
                <w:rFonts w:asciiTheme="majorHAnsi" w:hAnsiTheme="majorHAnsi"/>
              </w:rPr>
            </w:pPr>
            <w:r w:rsidRPr="005046D9">
              <w:rPr>
                <w:rFonts w:asciiTheme="majorHAnsi" w:hAnsiTheme="majorHAnsi"/>
                <w:b/>
                <w:sz w:val="26"/>
                <w:szCs w:val="26"/>
              </w:rPr>
              <w:t>POUCZENIE O ŚRODKACH OCHRONY PRAWNEJ</w:t>
            </w:r>
          </w:p>
        </w:tc>
      </w:tr>
    </w:tbl>
    <w:p w14:paraId="67442F73" w14:textId="77777777" w:rsidR="002D5F80" w:rsidRPr="006E5D6D" w:rsidRDefault="002D5F80" w:rsidP="005046D9">
      <w:pPr>
        <w:pStyle w:val="Kolorowalistaakcent11"/>
        <w:widowControl w:val="0"/>
        <w:spacing w:line="276" w:lineRule="auto"/>
        <w:outlineLvl w:val="3"/>
        <w:rPr>
          <w:rFonts w:asciiTheme="majorHAnsi" w:hAnsiTheme="majorHAnsi"/>
          <w:sz w:val="10"/>
          <w:szCs w:val="10"/>
        </w:rPr>
      </w:pPr>
    </w:p>
    <w:p w14:paraId="3DDD5007" w14:textId="77777777" w:rsidR="002D5F80" w:rsidRPr="005046D9" w:rsidRDefault="00F23968" w:rsidP="00FE113D">
      <w:pPr>
        <w:pStyle w:val="Kolorowalistaakcent11"/>
        <w:widowControl w:val="0"/>
        <w:numPr>
          <w:ilvl w:val="1"/>
          <w:numId w:val="17"/>
        </w:numPr>
        <w:ind w:left="709" w:hanging="709"/>
        <w:outlineLvl w:val="3"/>
        <w:rPr>
          <w:rFonts w:asciiTheme="majorHAnsi" w:hAnsiTheme="majorHAnsi"/>
          <w:sz w:val="24"/>
          <w:szCs w:val="24"/>
        </w:rPr>
      </w:pPr>
      <w:r w:rsidRPr="005046D9">
        <w:rPr>
          <w:rFonts w:asciiTheme="majorHAnsi" w:hAnsiTheme="majorHAnsi"/>
          <w:sz w:val="24"/>
          <w:szCs w:val="24"/>
        </w:rPr>
        <w:t>Środki ochrony prawnej przewidziane są w dziale IX ustawy.</w:t>
      </w:r>
    </w:p>
    <w:p w14:paraId="6E54030B" w14:textId="77777777" w:rsidR="002D5F80" w:rsidRPr="005046D9" w:rsidRDefault="00F23968" w:rsidP="00FE113D">
      <w:pPr>
        <w:pStyle w:val="Kolorowalistaakcent11"/>
        <w:widowControl w:val="0"/>
        <w:numPr>
          <w:ilvl w:val="1"/>
          <w:numId w:val="17"/>
        </w:numPr>
        <w:ind w:left="709" w:hanging="709"/>
        <w:outlineLvl w:val="3"/>
        <w:rPr>
          <w:rFonts w:asciiTheme="majorHAnsi" w:hAnsiTheme="majorHAnsi"/>
          <w:sz w:val="24"/>
          <w:szCs w:val="24"/>
        </w:rPr>
      </w:pPr>
      <w:r w:rsidRPr="005046D9">
        <w:rPr>
          <w:rFonts w:asciiTheme="majorHAnsi" w:hAnsiTheme="majorHAnsi"/>
          <w:sz w:val="24"/>
          <w:szCs w:val="24"/>
        </w:rPr>
        <w:t>Środkami ochrony prawnej są odwołanie i skarga do sądu.</w:t>
      </w:r>
    </w:p>
    <w:p w14:paraId="2805A96B" w14:textId="77777777" w:rsidR="002D5F80" w:rsidRPr="005046D9" w:rsidRDefault="00F23968" w:rsidP="00FE113D">
      <w:pPr>
        <w:pStyle w:val="Kolorowalistaakcent11"/>
        <w:widowControl w:val="0"/>
        <w:numPr>
          <w:ilvl w:val="1"/>
          <w:numId w:val="17"/>
        </w:numPr>
        <w:ind w:left="709" w:hanging="709"/>
        <w:outlineLvl w:val="3"/>
        <w:rPr>
          <w:rFonts w:asciiTheme="majorHAnsi" w:hAnsiTheme="majorHAnsi"/>
          <w:sz w:val="24"/>
          <w:szCs w:val="24"/>
        </w:rPr>
      </w:pPr>
      <w:r w:rsidRPr="005046D9">
        <w:rPr>
          <w:rFonts w:asciiTheme="majorHAnsi" w:hAnsiTheme="majorHAnsi"/>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w:t>
      </w:r>
      <w:r w:rsidRPr="005046D9">
        <w:rPr>
          <w:rFonts w:asciiTheme="majorHAnsi" w:hAnsiTheme="majorHAnsi"/>
        </w:rPr>
        <w:t> </w:t>
      </w:r>
      <w:r w:rsidRPr="005046D9">
        <w:rPr>
          <w:rFonts w:asciiTheme="majorHAnsi" w:hAnsiTheme="majorHAnsi"/>
          <w:sz w:val="24"/>
          <w:szCs w:val="24"/>
        </w:rPr>
        <w:t>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7C41416A" w14:textId="77777777" w:rsidR="002D5F80" w:rsidRPr="005046D9" w:rsidRDefault="00F23968" w:rsidP="00FE113D">
      <w:pPr>
        <w:pStyle w:val="Kolorowalistaakcent11"/>
        <w:widowControl w:val="0"/>
        <w:numPr>
          <w:ilvl w:val="1"/>
          <w:numId w:val="17"/>
        </w:numPr>
        <w:ind w:left="709" w:hanging="709"/>
        <w:outlineLvl w:val="3"/>
        <w:rPr>
          <w:rFonts w:asciiTheme="majorHAnsi" w:hAnsiTheme="majorHAnsi"/>
          <w:sz w:val="24"/>
          <w:szCs w:val="24"/>
        </w:rPr>
      </w:pPr>
      <w:r w:rsidRPr="005046D9">
        <w:rPr>
          <w:rFonts w:asciiTheme="majorHAnsi" w:hAnsiTheme="majorHAnsi"/>
          <w:sz w:val="24"/>
          <w:szCs w:val="24"/>
        </w:rPr>
        <w:t>Odwołanie przysługuje na:</w:t>
      </w:r>
    </w:p>
    <w:p w14:paraId="6E776DA6" w14:textId="77777777" w:rsidR="002D5F80" w:rsidRPr="005046D9" w:rsidRDefault="00F23968" w:rsidP="00FE113D">
      <w:pPr>
        <w:pStyle w:val="Akapitzlist"/>
        <w:shd w:val="clear" w:color="auto" w:fill="FFFFFF"/>
        <w:spacing w:before="72" w:after="72"/>
        <w:ind w:left="1134" w:hanging="425"/>
        <w:rPr>
          <w:rFonts w:asciiTheme="majorHAnsi" w:hAnsiTheme="majorHAnsi"/>
          <w:sz w:val="24"/>
          <w:szCs w:val="24"/>
        </w:rPr>
      </w:pPr>
      <w:r w:rsidRPr="005046D9">
        <w:rPr>
          <w:rFonts w:asciiTheme="majorHAnsi" w:hAnsiTheme="majorHAnsi"/>
          <w:sz w:val="24"/>
          <w:szCs w:val="24"/>
        </w:rPr>
        <w:t>1)</w:t>
      </w:r>
      <w:r w:rsidRPr="005046D9">
        <w:rPr>
          <w:rFonts w:asciiTheme="majorHAnsi" w:hAnsiTheme="majorHAnsi"/>
          <w:sz w:val="24"/>
          <w:szCs w:val="24"/>
        </w:rPr>
        <w:tab/>
        <w:t>niezgodną z przepisami ustawy czynność zamawiającego, podjętą w postępowaniu o udzielenie zamówienia, w tym na projektowane postanowienie umowy;</w:t>
      </w:r>
    </w:p>
    <w:p w14:paraId="76B67A1A" w14:textId="77777777" w:rsidR="002D5F80" w:rsidRPr="005046D9" w:rsidRDefault="00F23968" w:rsidP="00FE113D">
      <w:pPr>
        <w:pStyle w:val="Akapitzlist"/>
        <w:shd w:val="clear" w:color="auto" w:fill="FFFFFF"/>
        <w:spacing w:after="72"/>
        <w:ind w:left="1134" w:hanging="425"/>
        <w:rPr>
          <w:rFonts w:asciiTheme="majorHAnsi" w:hAnsiTheme="majorHAnsi"/>
          <w:sz w:val="24"/>
          <w:szCs w:val="24"/>
        </w:rPr>
      </w:pPr>
      <w:r w:rsidRPr="005046D9">
        <w:rPr>
          <w:rFonts w:asciiTheme="majorHAnsi" w:hAnsiTheme="majorHAnsi"/>
          <w:sz w:val="24"/>
          <w:szCs w:val="24"/>
        </w:rPr>
        <w:t>2)</w:t>
      </w:r>
      <w:r w:rsidRPr="005046D9">
        <w:rPr>
          <w:rFonts w:asciiTheme="majorHAnsi" w:hAnsiTheme="majorHAnsi"/>
          <w:sz w:val="24"/>
          <w:szCs w:val="24"/>
        </w:rPr>
        <w:tab/>
        <w:t>zaniechanie czynności w postępowaniu o udzielenie zamówienia, do której zamawiający był obowiązany na podstawie ustawy;</w:t>
      </w:r>
    </w:p>
    <w:p w14:paraId="517740F0" w14:textId="77777777" w:rsidR="002D5F80" w:rsidRPr="005046D9" w:rsidRDefault="00F23968" w:rsidP="00FE113D">
      <w:pPr>
        <w:pStyle w:val="Akapitzlist"/>
        <w:shd w:val="clear" w:color="auto" w:fill="FFFFFF"/>
        <w:spacing w:after="72"/>
        <w:ind w:left="1134" w:hanging="425"/>
        <w:rPr>
          <w:rFonts w:asciiTheme="majorHAnsi" w:hAnsiTheme="majorHAnsi"/>
          <w:sz w:val="24"/>
          <w:szCs w:val="24"/>
        </w:rPr>
      </w:pPr>
      <w:r w:rsidRPr="005046D9">
        <w:rPr>
          <w:rFonts w:asciiTheme="majorHAnsi" w:hAnsiTheme="majorHAnsi"/>
          <w:sz w:val="24"/>
          <w:szCs w:val="24"/>
        </w:rPr>
        <w:t>3)</w:t>
      </w:r>
      <w:r w:rsidRPr="005046D9">
        <w:rPr>
          <w:rFonts w:asciiTheme="majorHAnsi" w:hAnsiTheme="majorHAnsi"/>
          <w:sz w:val="24"/>
          <w:szCs w:val="24"/>
        </w:rPr>
        <w:tab/>
        <w:t>zaniechanie przeprowadzenia postępowania o udzielenie zamówienia lub zorganizowania konkursu na podstawie ustawy, mimo że zamawiający był do tego obowiązany.</w:t>
      </w:r>
    </w:p>
    <w:p w14:paraId="67031D03" w14:textId="77777777" w:rsidR="002D5F80" w:rsidRPr="005046D9" w:rsidRDefault="00F23968" w:rsidP="00FE113D">
      <w:pPr>
        <w:pStyle w:val="Kolorowalistaakcent11"/>
        <w:widowControl w:val="0"/>
        <w:numPr>
          <w:ilvl w:val="1"/>
          <w:numId w:val="17"/>
        </w:numPr>
        <w:ind w:left="709" w:hanging="709"/>
        <w:outlineLvl w:val="3"/>
        <w:rPr>
          <w:rFonts w:asciiTheme="majorHAnsi" w:hAnsiTheme="majorHAnsi"/>
          <w:sz w:val="24"/>
          <w:szCs w:val="24"/>
        </w:rPr>
      </w:pPr>
      <w:r w:rsidRPr="005046D9">
        <w:rPr>
          <w:rFonts w:asciiTheme="majorHAnsi" w:hAnsiTheme="majorHAnsi"/>
          <w:sz w:val="24"/>
          <w:szCs w:val="24"/>
        </w:rPr>
        <w:t xml:space="preserve">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r w:rsidRPr="005046D9">
        <w:rPr>
          <w:rFonts w:asciiTheme="majorHAnsi" w:hAnsiTheme="majorHAnsi"/>
          <w:sz w:val="24"/>
          <w:szCs w:val="24"/>
        </w:rPr>
        <w:lastRenderedPageBreak/>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7D7CF685" w14:textId="77777777" w:rsidR="002D5F80" w:rsidRPr="005046D9" w:rsidRDefault="00F23968" w:rsidP="00FE113D">
      <w:pPr>
        <w:pStyle w:val="Kolorowalistaakcent11"/>
        <w:widowControl w:val="0"/>
        <w:numPr>
          <w:ilvl w:val="1"/>
          <w:numId w:val="17"/>
        </w:numPr>
        <w:ind w:left="709" w:hanging="709"/>
        <w:outlineLvl w:val="3"/>
        <w:rPr>
          <w:rFonts w:asciiTheme="majorHAnsi" w:hAnsiTheme="majorHAnsi"/>
          <w:sz w:val="24"/>
          <w:szCs w:val="24"/>
        </w:rPr>
      </w:pPr>
      <w:r w:rsidRPr="005046D9">
        <w:rPr>
          <w:rFonts w:asciiTheme="majorHAnsi" w:hAnsiTheme="majorHAnsi"/>
          <w:sz w:val="24"/>
          <w:szCs w:val="24"/>
        </w:rPr>
        <w:t>Terminy wnoszenia odwołań.</w:t>
      </w:r>
    </w:p>
    <w:p w14:paraId="3E0A44E0" w14:textId="77777777" w:rsidR="002D5F80" w:rsidRPr="005046D9" w:rsidRDefault="00F23968" w:rsidP="00FE113D">
      <w:pPr>
        <w:pStyle w:val="Akapitzlist"/>
        <w:shd w:val="clear" w:color="auto" w:fill="FFFFFF"/>
        <w:spacing w:before="72" w:after="72"/>
        <w:ind w:left="1134" w:hanging="425"/>
        <w:rPr>
          <w:rFonts w:asciiTheme="majorHAnsi" w:hAnsiTheme="majorHAnsi"/>
          <w:sz w:val="24"/>
          <w:szCs w:val="24"/>
        </w:rPr>
      </w:pPr>
      <w:r w:rsidRPr="005046D9">
        <w:rPr>
          <w:rFonts w:asciiTheme="majorHAnsi" w:hAnsiTheme="majorHAnsi"/>
          <w:sz w:val="24"/>
          <w:szCs w:val="24"/>
        </w:rPr>
        <w:t>1)</w:t>
      </w:r>
      <w:r w:rsidRPr="005046D9">
        <w:rPr>
          <w:rFonts w:asciiTheme="majorHAnsi" w:hAnsiTheme="majorHAnsi"/>
          <w:sz w:val="24"/>
          <w:szCs w:val="24"/>
        </w:rPr>
        <w:tab/>
        <w:t>Odwołanie wnosi się w terminie:</w:t>
      </w:r>
    </w:p>
    <w:p w14:paraId="2B012942" w14:textId="77777777" w:rsidR="002D5F80" w:rsidRPr="005046D9" w:rsidRDefault="00F23968" w:rsidP="00FE113D">
      <w:pPr>
        <w:pStyle w:val="Akapitzlist"/>
        <w:shd w:val="clear" w:color="auto" w:fill="FFFFFF"/>
        <w:spacing w:before="72" w:after="72"/>
        <w:ind w:left="1701" w:hanging="567"/>
        <w:rPr>
          <w:rFonts w:asciiTheme="majorHAnsi" w:hAnsiTheme="majorHAnsi"/>
          <w:sz w:val="24"/>
          <w:szCs w:val="24"/>
        </w:rPr>
      </w:pPr>
      <w:r w:rsidRPr="005046D9">
        <w:rPr>
          <w:rFonts w:asciiTheme="majorHAnsi" w:hAnsiTheme="majorHAnsi"/>
          <w:sz w:val="24"/>
          <w:szCs w:val="24"/>
        </w:rPr>
        <w:t>a)</w:t>
      </w:r>
      <w:r w:rsidRPr="005046D9">
        <w:rPr>
          <w:rFonts w:asciiTheme="majorHAnsi" w:hAnsiTheme="majorHAnsi"/>
          <w:sz w:val="24"/>
          <w:szCs w:val="24"/>
        </w:rPr>
        <w:tab/>
        <w:t>5 dni od dnia przekazania informacji o czynności zamawiającego stanowiącej podstawę jego wniesienia, jeżeli informacja została przekazana przy użyciu środków komunikacji elektronicznej,</w:t>
      </w:r>
    </w:p>
    <w:p w14:paraId="66988152" w14:textId="77777777" w:rsidR="002D5F80" w:rsidRPr="005046D9" w:rsidRDefault="00F23968" w:rsidP="00FE113D">
      <w:pPr>
        <w:pStyle w:val="Akapitzlist"/>
        <w:shd w:val="clear" w:color="auto" w:fill="FFFFFF"/>
        <w:spacing w:before="72" w:after="72"/>
        <w:ind w:left="1701" w:hanging="567"/>
        <w:rPr>
          <w:rFonts w:asciiTheme="majorHAnsi" w:hAnsiTheme="majorHAnsi"/>
          <w:sz w:val="24"/>
          <w:szCs w:val="24"/>
        </w:rPr>
      </w:pPr>
      <w:r w:rsidRPr="005046D9">
        <w:rPr>
          <w:rFonts w:asciiTheme="majorHAnsi" w:hAnsiTheme="majorHAnsi"/>
          <w:sz w:val="24"/>
          <w:szCs w:val="24"/>
        </w:rPr>
        <w:t>b)</w:t>
      </w:r>
      <w:r w:rsidRPr="005046D9">
        <w:rPr>
          <w:rFonts w:asciiTheme="majorHAnsi" w:hAnsiTheme="majorHAnsi"/>
          <w:sz w:val="24"/>
          <w:szCs w:val="24"/>
        </w:rPr>
        <w:tab/>
        <w:t>10 dni od dnia przekazania informacji o czynności zamawiającego stanowiącej podstawę jego wniesienia, jeżeli informacja została przekazana w sposób inny niż określony w lit. a.</w:t>
      </w:r>
    </w:p>
    <w:p w14:paraId="03A61769" w14:textId="391194F7" w:rsidR="002D5F80" w:rsidRPr="005046D9" w:rsidRDefault="00F23968" w:rsidP="00FE113D">
      <w:pPr>
        <w:pStyle w:val="Akapitzlist"/>
        <w:shd w:val="clear" w:color="auto" w:fill="FFFFFF"/>
        <w:spacing w:before="72"/>
        <w:ind w:left="1134" w:hanging="567"/>
        <w:rPr>
          <w:rFonts w:asciiTheme="majorHAnsi" w:hAnsiTheme="majorHAnsi"/>
          <w:sz w:val="24"/>
          <w:szCs w:val="24"/>
        </w:rPr>
      </w:pPr>
      <w:r w:rsidRPr="005046D9">
        <w:rPr>
          <w:rFonts w:asciiTheme="majorHAnsi" w:hAnsiTheme="majorHAnsi"/>
          <w:sz w:val="24"/>
          <w:szCs w:val="24"/>
        </w:rPr>
        <w:t>2. </w:t>
      </w:r>
      <w:r w:rsidRPr="005046D9">
        <w:rPr>
          <w:rFonts w:asciiTheme="majorHAnsi" w:hAnsiTheme="majorHAnsi"/>
          <w:sz w:val="24"/>
          <w:szCs w:val="24"/>
        </w:rPr>
        <w:tab/>
        <w:t xml:space="preserve">Odwołanie wobec treści ogłoszenia wszczynającego postępowanie </w:t>
      </w:r>
      <w:r w:rsidR="00EC34B5" w:rsidRPr="005046D9">
        <w:rPr>
          <w:rFonts w:asciiTheme="majorHAnsi" w:hAnsiTheme="majorHAnsi"/>
          <w:sz w:val="24"/>
          <w:szCs w:val="24"/>
        </w:rPr>
        <w:br/>
      </w:r>
      <w:r w:rsidRPr="005046D9">
        <w:rPr>
          <w:rFonts w:asciiTheme="majorHAnsi" w:hAnsiTheme="majorHAnsi"/>
          <w:sz w:val="24"/>
          <w:szCs w:val="24"/>
        </w:rPr>
        <w:t xml:space="preserve">o udzielenie zamówienia lub konkurs lub wobec treści dokumentów zamówienia wnosi się w terminie 5 dni od dnia zamieszczenia ogłoszenia </w:t>
      </w:r>
      <w:r w:rsidR="00EC34B5" w:rsidRPr="005046D9">
        <w:rPr>
          <w:rFonts w:asciiTheme="majorHAnsi" w:hAnsiTheme="majorHAnsi"/>
          <w:sz w:val="24"/>
          <w:szCs w:val="24"/>
        </w:rPr>
        <w:br/>
      </w:r>
      <w:r w:rsidRPr="005046D9">
        <w:rPr>
          <w:rFonts w:asciiTheme="majorHAnsi" w:hAnsiTheme="majorHAnsi"/>
          <w:sz w:val="24"/>
          <w:szCs w:val="24"/>
        </w:rPr>
        <w:t>w Biuletynie Zamówień Publicznych lub dokumentów zamówienia na stronie internetowej.</w:t>
      </w:r>
    </w:p>
    <w:p w14:paraId="15DCCAD9" w14:textId="728CA5EA" w:rsidR="002D5F80" w:rsidRPr="005046D9" w:rsidRDefault="00F23968" w:rsidP="00FE113D">
      <w:pPr>
        <w:pStyle w:val="Akapitzlist"/>
        <w:shd w:val="clear" w:color="auto" w:fill="FFFFFF"/>
        <w:spacing w:before="72"/>
        <w:ind w:left="1134" w:hanging="567"/>
        <w:rPr>
          <w:rFonts w:asciiTheme="majorHAnsi" w:hAnsiTheme="majorHAnsi"/>
          <w:sz w:val="24"/>
          <w:szCs w:val="24"/>
        </w:rPr>
      </w:pPr>
      <w:r w:rsidRPr="005046D9">
        <w:rPr>
          <w:rFonts w:asciiTheme="majorHAnsi" w:hAnsiTheme="majorHAnsi"/>
          <w:sz w:val="24"/>
          <w:szCs w:val="24"/>
        </w:rPr>
        <w:t>3. </w:t>
      </w:r>
      <w:r w:rsidRPr="005046D9">
        <w:rPr>
          <w:rFonts w:asciiTheme="majorHAnsi" w:hAnsiTheme="majorHAnsi"/>
          <w:sz w:val="24"/>
          <w:szCs w:val="24"/>
        </w:rPr>
        <w:tab/>
        <w:t xml:space="preserve">Odwołanie w przypadkach innych niż określone w pkt 1 i 2 wnosi się </w:t>
      </w:r>
      <w:r w:rsidR="00EC34B5" w:rsidRPr="005046D9">
        <w:rPr>
          <w:rFonts w:asciiTheme="majorHAnsi" w:hAnsiTheme="majorHAnsi"/>
          <w:sz w:val="24"/>
          <w:szCs w:val="24"/>
        </w:rPr>
        <w:br/>
      </w:r>
      <w:r w:rsidRPr="005046D9">
        <w:rPr>
          <w:rFonts w:asciiTheme="majorHAnsi" w:hAnsiTheme="majorHAnsi"/>
          <w:sz w:val="24"/>
          <w:szCs w:val="24"/>
        </w:rPr>
        <w:t>w terminie 5 dni od dnia, w którym powzięto lub przy zachowaniu należytej staranności można było powziąć wiadomość o okolicznościach stanowiących podstawę jego wniesienia, w przypadku zamówień, których wartość jest mniejsza niż progi unijne.</w:t>
      </w:r>
    </w:p>
    <w:p w14:paraId="525EA70B" w14:textId="18C5E836" w:rsidR="002D5F80" w:rsidRPr="005046D9" w:rsidRDefault="00F23968" w:rsidP="00FE113D">
      <w:pPr>
        <w:pStyle w:val="Akapitzlist"/>
        <w:shd w:val="clear" w:color="auto" w:fill="FFFFFF"/>
        <w:spacing w:before="72"/>
        <w:ind w:left="1134" w:hanging="567"/>
        <w:rPr>
          <w:rFonts w:asciiTheme="majorHAnsi" w:hAnsiTheme="majorHAnsi"/>
          <w:sz w:val="24"/>
          <w:szCs w:val="24"/>
        </w:rPr>
      </w:pPr>
      <w:r w:rsidRPr="005046D9">
        <w:rPr>
          <w:rFonts w:asciiTheme="majorHAnsi" w:hAnsiTheme="majorHAnsi"/>
          <w:sz w:val="24"/>
          <w:szCs w:val="24"/>
        </w:rPr>
        <w:t>4. </w:t>
      </w:r>
      <w:r w:rsidRPr="005046D9">
        <w:rPr>
          <w:rFonts w:asciiTheme="majorHAnsi" w:hAnsiTheme="majorHAnsi"/>
          <w:sz w:val="24"/>
          <w:szCs w:val="24"/>
        </w:rPr>
        <w:tab/>
        <w:t xml:space="preserve">Jeżeli zamawiający nie opublikował ogłoszenia o zamiarze zawarcia umowy lub mimo takiego obowiązku nie przesłał wykonawcy zawiadomienia </w:t>
      </w:r>
      <w:r w:rsidR="00EC34B5" w:rsidRPr="005046D9">
        <w:rPr>
          <w:rFonts w:asciiTheme="majorHAnsi" w:hAnsiTheme="majorHAnsi"/>
          <w:sz w:val="24"/>
          <w:szCs w:val="24"/>
        </w:rPr>
        <w:br/>
      </w:r>
      <w:r w:rsidRPr="005046D9">
        <w:rPr>
          <w:rFonts w:asciiTheme="majorHAnsi" w:hAnsiTheme="majorHAnsi"/>
          <w:sz w:val="24"/>
          <w:szCs w:val="24"/>
        </w:rPr>
        <w:t>o wyborze najkorzystniejszej oferty lub nie zaprosił wykonawcy do złożenia oferty w ramach dynamicznego systemu zakupów lub umowy ramowej, odwołanie wnosi się nie później niż w terminie:</w:t>
      </w:r>
    </w:p>
    <w:p w14:paraId="143B4463" w14:textId="77777777" w:rsidR="002D5F80" w:rsidRPr="005046D9" w:rsidRDefault="00F23968" w:rsidP="00FE113D">
      <w:pPr>
        <w:pStyle w:val="Akapitzlist"/>
        <w:shd w:val="clear" w:color="auto" w:fill="FFFFFF"/>
        <w:spacing w:before="72" w:after="72"/>
        <w:ind w:left="1701" w:hanging="567"/>
        <w:rPr>
          <w:rFonts w:asciiTheme="majorHAnsi" w:hAnsiTheme="majorHAnsi"/>
          <w:sz w:val="24"/>
          <w:szCs w:val="24"/>
        </w:rPr>
      </w:pPr>
      <w:r w:rsidRPr="005046D9">
        <w:rPr>
          <w:rFonts w:asciiTheme="majorHAnsi" w:hAnsiTheme="majorHAnsi"/>
          <w:sz w:val="24"/>
          <w:szCs w:val="24"/>
        </w:rPr>
        <w:t>1)</w:t>
      </w:r>
      <w:r w:rsidRPr="005046D9">
        <w:rPr>
          <w:rFonts w:asciiTheme="majorHAnsi" w:hAnsiTheme="majorHAnsi"/>
          <w:sz w:val="24"/>
          <w:szCs w:val="24"/>
        </w:rPr>
        <w:tab/>
        <w:t>15 dni od dnia zamieszczenia w Biuletynie Zamówień Publicznych ogłoszenia o wyniku postępowania</w:t>
      </w:r>
    </w:p>
    <w:p w14:paraId="40BB5950" w14:textId="77777777" w:rsidR="002D5F80" w:rsidRPr="005046D9" w:rsidRDefault="00F23968" w:rsidP="00FE113D">
      <w:pPr>
        <w:pStyle w:val="Akapitzlist"/>
        <w:shd w:val="clear" w:color="auto" w:fill="FFFFFF"/>
        <w:spacing w:before="72" w:after="72"/>
        <w:ind w:left="1701" w:hanging="567"/>
        <w:rPr>
          <w:rFonts w:asciiTheme="majorHAnsi" w:hAnsiTheme="majorHAnsi"/>
          <w:sz w:val="24"/>
          <w:szCs w:val="24"/>
        </w:rPr>
      </w:pPr>
      <w:r w:rsidRPr="005046D9">
        <w:rPr>
          <w:rFonts w:asciiTheme="majorHAnsi" w:hAnsiTheme="majorHAnsi"/>
          <w:sz w:val="24"/>
          <w:szCs w:val="24"/>
        </w:rPr>
        <w:t>3)</w:t>
      </w:r>
      <w:r w:rsidRPr="005046D9">
        <w:rPr>
          <w:rFonts w:asciiTheme="majorHAnsi" w:hAnsiTheme="majorHAnsi"/>
          <w:sz w:val="24"/>
          <w:szCs w:val="24"/>
        </w:rPr>
        <w:tab/>
        <w:t>miesiąca od dnia zawarcia umowy, jeżeli zamawiający:</w:t>
      </w:r>
    </w:p>
    <w:p w14:paraId="6E5E399C" w14:textId="7B6A3029" w:rsidR="002D5F80" w:rsidRPr="005046D9" w:rsidRDefault="00F23968" w:rsidP="00FE113D">
      <w:pPr>
        <w:pStyle w:val="Akapitzlist"/>
        <w:shd w:val="clear" w:color="auto" w:fill="FFFFFF"/>
        <w:spacing w:before="72" w:after="72"/>
        <w:ind w:left="2268" w:hanging="567"/>
        <w:rPr>
          <w:rFonts w:asciiTheme="majorHAnsi" w:hAnsiTheme="majorHAnsi"/>
          <w:sz w:val="24"/>
          <w:szCs w:val="24"/>
        </w:rPr>
      </w:pPr>
      <w:r w:rsidRPr="005046D9">
        <w:rPr>
          <w:rFonts w:asciiTheme="majorHAnsi" w:hAnsiTheme="majorHAnsi"/>
          <w:sz w:val="24"/>
          <w:szCs w:val="24"/>
        </w:rPr>
        <w:t>a)</w:t>
      </w:r>
      <w:r w:rsidRPr="005046D9">
        <w:rPr>
          <w:rFonts w:asciiTheme="majorHAnsi" w:hAnsiTheme="majorHAnsi"/>
          <w:sz w:val="24"/>
          <w:szCs w:val="24"/>
        </w:rPr>
        <w:tab/>
        <w:t xml:space="preserve">nie zamieścił w Biuletynie Zamówień Publicznych ogłoszenia </w:t>
      </w:r>
      <w:r w:rsidR="00EC34B5" w:rsidRPr="005046D9">
        <w:rPr>
          <w:rFonts w:asciiTheme="majorHAnsi" w:hAnsiTheme="majorHAnsi"/>
          <w:sz w:val="24"/>
          <w:szCs w:val="24"/>
        </w:rPr>
        <w:br/>
      </w:r>
      <w:r w:rsidRPr="005046D9">
        <w:rPr>
          <w:rFonts w:asciiTheme="majorHAnsi" w:hAnsiTheme="majorHAnsi"/>
          <w:sz w:val="24"/>
          <w:szCs w:val="24"/>
        </w:rPr>
        <w:t>o wyniku postępowania albo</w:t>
      </w:r>
    </w:p>
    <w:p w14:paraId="2FD516ED" w14:textId="33C69F37" w:rsidR="002D5F80" w:rsidRPr="005046D9" w:rsidRDefault="00F23968" w:rsidP="00FE113D">
      <w:pPr>
        <w:pStyle w:val="Akapitzlist"/>
        <w:shd w:val="clear" w:color="auto" w:fill="FFFFFF"/>
        <w:spacing w:before="72" w:after="72"/>
        <w:ind w:left="2268" w:hanging="567"/>
        <w:rPr>
          <w:rFonts w:asciiTheme="majorHAnsi" w:hAnsiTheme="majorHAnsi"/>
          <w:sz w:val="24"/>
          <w:szCs w:val="24"/>
        </w:rPr>
      </w:pPr>
      <w:r w:rsidRPr="005046D9">
        <w:rPr>
          <w:rFonts w:asciiTheme="majorHAnsi" w:hAnsiTheme="majorHAnsi"/>
          <w:sz w:val="24"/>
          <w:szCs w:val="24"/>
        </w:rPr>
        <w:t>b)</w:t>
      </w:r>
      <w:r w:rsidRPr="005046D9">
        <w:rPr>
          <w:rFonts w:asciiTheme="majorHAnsi" w:hAnsiTheme="majorHAnsi"/>
          <w:sz w:val="24"/>
          <w:szCs w:val="24"/>
        </w:rPr>
        <w:tab/>
        <w:t>zamieścił w Biuletynie Zamówień Publicznych ogłoszenie o wyniku postępowania, które nie zawiera uzasadnienia udzielenia zamówienia w trybie negocjacji bez ogłoszenia albo zamówienia</w:t>
      </w:r>
      <w:r w:rsidR="00EC34B5" w:rsidRPr="005046D9">
        <w:rPr>
          <w:rFonts w:asciiTheme="majorHAnsi" w:hAnsiTheme="majorHAnsi"/>
          <w:sz w:val="24"/>
          <w:szCs w:val="24"/>
        </w:rPr>
        <w:br/>
      </w:r>
      <w:r w:rsidRPr="005046D9">
        <w:rPr>
          <w:rFonts w:asciiTheme="majorHAnsi" w:hAnsiTheme="majorHAnsi"/>
          <w:sz w:val="24"/>
          <w:szCs w:val="24"/>
        </w:rPr>
        <w:t xml:space="preserve"> z wolnej ręki.</w:t>
      </w:r>
    </w:p>
    <w:p w14:paraId="1CDD4250" w14:textId="77777777" w:rsidR="002D5F80" w:rsidRPr="005046D9" w:rsidRDefault="00F23968" w:rsidP="00FE113D">
      <w:pPr>
        <w:pStyle w:val="Kolorowalistaakcent11"/>
        <w:widowControl w:val="0"/>
        <w:numPr>
          <w:ilvl w:val="1"/>
          <w:numId w:val="17"/>
        </w:numPr>
        <w:ind w:left="709" w:hanging="709"/>
        <w:outlineLvl w:val="3"/>
        <w:rPr>
          <w:rFonts w:asciiTheme="majorHAnsi" w:hAnsiTheme="majorHAnsi"/>
          <w:sz w:val="24"/>
          <w:szCs w:val="24"/>
        </w:rPr>
      </w:pPr>
      <w:r w:rsidRPr="005046D9">
        <w:rPr>
          <w:rFonts w:asciiTheme="majorHAnsi" w:hAnsiTheme="majorHAnsi"/>
          <w:sz w:val="24"/>
          <w:szCs w:val="24"/>
        </w:rPr>
        <w:t>Odwołanie zawiera:</w:t>
      </w:r>
    </w:p>
    <w:p w14:paraId="6F45C416" w14:textId="77777777" w:rsidR="002D5F80" w:rsidRPr="005046D9" w:rsidRDefault="00F23968" w:rsidP="00FE113D">
      <w:pPr>
        <w:pStyle w:val="Akapitzlist"/>
        <w:shd w:val="clear" w:color="auto" w:fill="FFFFFF"/>
        <w:spacing w:before="72" w:after="72"/>
        <w:ind w:left="1418" w:hanging="567"/>
        <w:rPr>
          <w:rFonts w:asciiTheme="majorHAnsi" w:hAnsiTheme="majorHAnsi"/>
          <w:sz w:val="24"/>
          <w:szCs w:val="24"/>
        </w:rPr>
      </w:pPr>
      <w:r w:rsidRPr="005046D9">
        <w:rPr>
          <w:rFonts w:asciiTheme="majorHAnsi" w:hAnsiTheme="majorHAnsi"/>
          <w:sz w:val="24"/>
          <w:szCs w:val="24"/>
        </w:rPr>
        <w:t>1)</w:t>
      </w:r>
      <w:r w:rsidRPr="005046D9">
        <w:rPr>
          <w:rFonts w:asciiTheme="majorHAnsi" w:hAnsiTheme="majorHAnsi"/>
          <w:sz w:val="24"/>
          <w:szCs w:val="24"/>
        </w:rPr>
        <w:tab/>
        <w:t>imię i nazwisko albo nazwę, miejsce zamieszkania albo siedzibę, numer telefonu oraz adres poczty elektronicznej odwołującego oraz imię i nazwisko przedstawiciela (przedstawicieli);</w:t>
      </w:r>
    </w:p>
    <w:p w14:paraId="628075B4" w14:textId="77777777" w:rsidR="002D5F80" w:rsidRPr="005046D9" w:rsidRDefault="00F23968" w:rsidP="00FE113D">
      <w:pPr>
        <w:pStyle w:val="Akapitzlist"/>
        <w:shd w:val="clear" w:color="auto" w:fill="FFFFFF"/>
        <w:spacing w:before="72" w:after="72"/>
        <w:ind w:left="1418" w:hanging="567"/>
        <w:rPr>
          <w:rFonts w:asciiTheme="majorHAnsi" w:hAnsiTheme="majorHAnsi"/>
          <w:sz w:val="24"/>
          <w:szCs w:val="24"/>
        </w:rPr>
      </w:pPr>
      <w:r w:rsidRPr="005046D9">
        <w:rPr>
          <w:rFonts w:asciiTheme="majorHAnsi" w:hAnsiTheme="majorHAnsi"/>
          <w:sz w:val="24"/>
          <w:szCs w:val="24"/>
        </w:rPr>
        <w:t>2)</w:t>
      </w:r>
      <w:r w:rsidRPr="005046D9">
        <w:rPr>
          <w:rFonts w:asciiTheme="majorHAnsi" w:hAnsiTheme="majorHAnsi"/>
          <w:sz w:val="24"/>
          <w:szCs w:val="24"/>
        </w:rPr>
        <w:tab/>
        <w:t>nazwę i siedzibę zamawiającego, numer telefonu oraz adres poczty elektronicznej zamawiającego;</w:t>
      </w:r>
    </w:p>
    <w:p w14:paraId="75306203" w14:textId="77777777" w:rsidR="002D5F80" w:rsidRPr="005046D9" w:rsidRDefault="00F23968" w:rsidP="00FE113D">
      <w:pPr>
        <w:pStyle w:val="Akapitzlist"/>
        <w:shd w:val="clear" w:color="auto" w:fill="FFFFFF"/>
        <w:spacing w:before="72" w:after="72"/>
        <w:ind w:left="1418" w:hanging="567"/>
        <w:rPr>
          <w:rFonts w:asciiTheme="majorHAnsi" w:hAnsiTheme="majorHAnsi"/>
          <w:sz w:val="24"/>
          <w:szCs w:val="24"/>
        </w:rPr>
      </w:pPr>
      <w:r w:rsidRPr="005046D9">
        <w:rPr>
          <w:rFonts w:asciiTheme="majorHAnsi" w:hAnsiTheme="majorHAnsi"/>
          <w:sz w:val="24"/>
          <w:szCs w:val="24"/>
        </w:rPr>
        <w:t>3)</w:t>
      </w:r>
      <w:r w:rsidRPr="005046D9">
        <w:rPr>
          <w:rFonts w:asciiTheme="majorHAnsi" w:hAnsiTheme="majorHAnsi"/>
          <w:sz w:val="24"/>
          <w:szCs w:val="24"/>
        </w:rPr>
        <w:tab/>
        <w:t>numer Powszechnego Elektronicznego Systemu Ewidencji Ludności (PESEL) lub NIP odwołującego będącego osobą fizyczną, jeżeli jest on obowiązany do jego posiadania albo posiada go nie mając takiego obowiązku;</w:t>
      </w:r>
    </w:p>
    <w:p w14:paraId="5C2D154F" w14:textId="77777777" w:rsidR="002D5F80" w:rsidRPr="005046D9" w:rsidRDefault="00F23968" w:rsidP="00FE113D">
      <w:pPr>
        <w:pStyle w:val="Akapitzlist"/>
        <w:shd w:val="clear" w:color="auto" w:fill="FFFFFF"/>
        <w:spacing w:before="72" w:after="72"/>
        <w:ind w:left="1418" w:hanging="567"/>
        <w:rPr>
          <w:rFonts w:asciiTheme="majorHAnsi" w:hAnsiTheme="majorHAnsi"/>
          <w:sz w:val="24"/>
          <w:szCs w:val="24"/>
        </w:rPr>
      </w:pPr>
      <w:r w:rsidRPr="005046D9">
        <w:rPr>
          <w:rFonts w:asciiTheme="majorHAnsi" w:hAnsiTheme="majorHAnsi"/>
          <w:sz w:val="24"/>
          <w:szCs w:val="24"/>
        </w:rPr>
        <w:lastRenderedPageBreak/>
        <w:t>4)</w:t>
      </w:r>
      <w:r w:rsidRPr="005046D9">
        <w:rPr>
          <w:rFonts w:asciiTheme="majorHAnsi" w:hAnsiTheme="majorHAnsi"/>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48975A3B" w14:textId="77777777" w:rsidR="002D5F80" w:rsidRPr="005046D9" w:rsidRDefault="00F23968" w:rsidP="00FE113D">
      <w:pPr>
        <w:pStyle w:val="Akapitzlist"/>
        <w:shd w:val="clear" w:color="auto" w:fill="FFFFFF"/>
        <w:spacing w:before="72" w:after="72"/>
        <w:ind w:left="1418" w:hanging="567"/>
        <w:rPr>
          <w:rFonts w:asciiTheme="majorHAnsi" w:hAnsiTheme="majorHAnsi"/>
          <w:sz w:val="24"/>
          <w:szCs w:val="24"/>
        </w:rPr>
      </w:pPr>
      <w:r w:rsidRPr="005046D9">
        <w:rPr>
          <w:rFonts w:asciiTheme="majorHAnsi" w:hAnsiTheme="majorHAnsi"/>
          <w:sz w:val="24"/>
          <w:szCs w:val="24"/>
        </w:rPr>
        <w:t>5)</w:t>
      </w:r>
      <w:r w:rsidRPr="005046D9">
        <w:rPr>
          <w:rFonts w:asciiTheme="majorHAnsi" w:hAnsiTheme="majorHAnsi"/>
          <w:sz w:val="24"/>
          <w:szCs w:val="24"/>
        </w:rPr>
        <w:tab/>
        <w:t>określenie przedmiotu zamówienia;</w:t>
      </w:r>
    </w:p>
    <w:p w14:paraId="716D5DCD" w14:textId="77777777" w:rsidR="002D5F80" w:rsidRPr="005046D9" w:rsidRDefault="00F23968" w:rsidP="00FE113D">
      <w:pPr>
        <w:pStyle w:val="Akapitzlist"/>
        <w:shd w:val="clear" w:color="auto" w:fill="FFFFFF"/>
        <w:spacing w:before="72" w:after="72"/>
        <w:ind w:left="1418" w:hanging="567"/>
        <w:rPr>
          <w:rFonts w:asciiTheme="majorHAnsi" w:hAnsiTheme="majorHAnsi"/>
          <w:sz w:val="24"/>
          <w:szCs w:val="24"/>
        </w:rPr>
      </w:pPr>
      <w:r w:rsidRPr="005046D9">
        <w:rPr>
          <w:rFonts w:asciiTheme="majorHAnsi" w:hAnsiTheme="majorHAnsi"/>
          <w:sz w:val="24"/>
          <w:szCs w:val="24"/>
        </w:rPr>
        <w:t>6)</w:t>
      </w:r>
      <w:r w:rsidRPr="005046D9">
        <w:rPr>
          <w:rFonts w:asciiTheme="majorHAnsi" w:hAnsiTheme="majorHAnsi"/>
          <w:sz w:val="24"/>
          <w:szCs w:val="24"/>
        </w:rPr>
        <w:tab/>
        <w:t>wskazanie numeru ogłoszenia w przypadku zamieszczenia w Biuletynie Zamówień Publicznych albo publikacji w Dzienniku Urzędowym Unii Europejskiej;</w:t>
      </w:r>
    </w:p>
    <w:p w14:paraId="0BB46F8C" w14:textId="77777777" w:rsidR="002D5F80" w:rsidRPr="005046D9" w:rsidRDefault="00F23968" w:rsidP="00FE113D">
      <w:pPr>
        <w:pStyle w:val="Akapitzlist"/>
        <w:shd w:val="clear" w:color="auto" w:fill="FFFFFF"/>
        <w:spacing w:before="72" w:after="72"/>
        <w:ind w:left="1418" w:hanging="567"/>
        <w:rPr>
          <w:rFonts w:asciiTheme="majorHAnsi" w:hAnsiTheme="majorHAnsi"/>
          <w:sz w:val="24"/>
          <w:szCs w:val="24"/>
        </w:rPr>
      </w:pPr>
      <w:r w:rsidRPr="005046D9">
        <w:rPr>
          <w:rFonts w:asciiTheme="majorHAnsi" w:hAnsiTheme="majorHAnsi"/>
          <w:sz w:val="24"/>
          <w:szCs w:val="24"/>
        </w:rPr>
        <w:t>7)  </w:t>
      </w:r>
      <w:r w:rsidRPr="005046D9">
        <w:rPr>
          <w:rFonts w:asciiTheme="majorHAnsi" w:hAnsiTheme="majorHAnsi"/>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2427FAE5" w14:textId="77777777" w:rsidR="002D5F80" w:rsidRPr="005046D9" w:rsidRDefault="00F23968" w:rsidP="00FE113D">
      <w:pPr>
        <w:pStyle w:val="Akapitzlist"/>
        <w:shd w:val="clear" w:color="auto" w:fill="FFFFFF"/>
        <w:spacing w:before="72" w:after="72"/>
        <w:ind w:left="1418" w:hanging="567"/>
        <w:rPr>
          <w:rFonts w:asciiTheme="majorHAnsi" w:hAnsiTheme="majorHAnsi"/>
          <w:sz w:val="24"/>
          <w:szCs w:val="24"/>
        </w:rPr>
      </w:pPr>
      <w:r w:rsidRPr="005046D9">
        <w:rPr>
          <w:rFonts w:asciiTheme="majorHAnsi" w:hAnsiTheme="majorHAnsi"/>
          <w:sz w:val="24"/>
          <w:szCs w:val="24"/>
        </w:rPr>
        <w:t>8)</w:t>
      </w:r>
      <w:r w:rsidRPr="005046D9">
        <w:rPr>
          <w:rFonts w:asciiTheme="majorHAnsi" w:hAnsiTheme="majorHAnsi"/>
          <w:sz w:val="24"/>
          <w:szCs w:val="24"/>
        </w:rPr>
        <w:tab/>
        <w:t>zwięzłe przedstawienie zarzutów;</w:t>
      </w:r>
    </w:p>
    <w:p w14:paraId="2CD0DD0A" w14:textId="77777777" w:rsidR="002D5F80" w:rsidRPr="005046D9" w:rsidRDefault="00F23968" w:rsidP="00FE113D">
      <w:pPr>
        <w:pStyle w:val="Akapitzlist"/>
        <w:shd w:val="clear" w:color="auto" w:fill="FFFFFF"/>
        <w:spacing w:before="72" w:after="72"/>
        <w:ind w:left="1418" w:hanging="567"/>
        <w:rPr>
          <w:rFonts w:asciiTheme="majorHAnsi" w:hAnsiTheme="majorHAnsi"/>
          <w:sz w:val="24"/>
          <w:szCs w:val="24"/>
        </w:rPr>
      </w:pPr>
      <w:r w:rsidRPr="005046D9">
        <w:rPr>
          <w:rFonts w:asciiTheme="majorHAnsi" w:hAnsiTheme="majorHAnsi"/>
          <w:sz w:val="24"/>
          <w:szCs w:val="24"/>
        </w:rPr>
        <w:t>9)</w:t>
      </w:r>
      <w:r w:rsidRPr="005046D9">
        <w:rPr>
          <w:rFonts w:asciiTheme="majorHAnsi" w:hAnsiTheme="majorHAnsi"/>
          <w:sz w:val="24"/>
          <w:szCs w:val="24"/>
        </w:rPr>
        <w:tab/>
        <w:t>żądanie co do sposobu rozstrzygnięcia odwołania;</w:t>
      </w:r>
    </w:p>
    <w:p w14:paraId="63BC84CC" w14:textId="77777777" w:rsidR="002D5F80" w:rsidRPr="005046D9" w:rsidRDefault="00F23968" w:rsidP="00FE113D">
      <w:pPr>
        <w:pStyle w:val="Akapitzlist"/>
        <w:shd w:val="clear" w:color="auto" w:fill="FFFFFF"/>
        <w:spacing w:before="72" w:after="72"/>
        <w:ind w:left="1418" w:hanging="567"/>
        <w:rPr>
          <w:rFonts w:asciiTheme="majorHAnsi" w:hAnsiTheme="majorHAnsi"/>
          <w:sz w:val="24"/>
          <w:szCs w:val="24"/>
        </w:rPr>
      </w:pPr>
      <w:r w:rsidRPr="005046D9">
        <w:rPr>
          <w:rFonts w:asciiTheme="majorHAnsi" w:hAnsiTheme="majorHAnsi"/>
          <w:sz w:val="24"/>
          <w:szCs w:val="24"/>
        </w:rPr>
        <w:t>10)</w:t>
      </w:r>
      <w:r w:rsidRPr="005046D9">
        <w:rPr>
          <w:rFonts w:asciiTheme="majorHAnsi" w:hAnsiTheme="majorHAnsi"/>
          <w:sz w:val="24"/>
          <w:szCs w:val="24"/>
        </w:rPr>
        <w:tab/>
        <w:t>wskazanie okoliczności faktycznych i prawnych uzasadniających wniesienie odwołania oraz dowodów na poparcie przytoczonych okoliczności;</w:t>
      </w:r>
    </w:p>
    <w:p w14:paraId="523F80D7" w14:textId="77777777" w:rsidR="002D5F80" w:rsidRPr="005046D9" w:rsidRDefault="00F23968" w:rsidP="00FE113D">
      <w:pPr>
        <w:pStyle w:val="Akapitzlist"/>
        <w:shd w:val="clear" w:color="auto" w:fill="FFFFFF"/>
        <w:spacing w:before="72" w:after="72"/>
        <w:ind w:left="1418" w:hanging="567"/>
        <w:rPr>
          <w:rFonts w:asciiTheme="majorHAnsi" w:hAnsiTheme="majorHAnsi"/>
          <w:sz w:val="24"/>
          <w:szCs w:val="24"/>
        </w:rPr>
      </w:pPr>
      <w:r w:rsidRPr="005046D9">
        <w:rPr>
          <w:rFonts w:asciiTheme="majorHAnsi" w:hAnsiTheme="majorHAnsi"/>
          <w:sz w:val="24"/>
          <w:szCs w:val="24"/>
        </w:rPr>
        <w:t>11)</w:t>
      </w:r>
      <w:r w:rsidRPr="005046D9">
        <w:rPr>
          <w:rFonts w:asciiTheme="majorHAnsi" w:hAnsiTheme="majorHAnsi"/>
          <w:sz w:val="24"/>
          <w:szCs w:val="24"/>
        </w:rPr>
        <w:tab/>
        <w:t>podpis odwołującego albo jego przedstawiciela lub przedstawicieli;</w:t>
      </w:r>
    </w:p>
    <w:p w14:paraId="693EA62C" w14:textId="77777777" w:rsidR="002D5F80" w:rsidRPr="005046D9" w:rsidRDefault="00F23968" w:rsidP="00FE113D">
      <w:pPr>
        <w:pStyle w:val="Akapitzlist"/>
        <w:shd w:val="clear" w:color="auto" w:fill="FFFFFF"/>
        <w:spacing w:before="72" w:after="72"/>
        <w:ind w:left="1418" w:hanging="567"/>
        <w:rPr>
          <w:rFonts w:asciiTheme="majorHAnsi" w:hAnsiTheme="majorHAnsi"/>
          <w:sz w:val="24"/>
          <w:szCs w:val="24"/>
        </w:rPr>
      </w:pPr>
      <w:r w:rsidRPr="005046D9">
        <w:rPr>
          <w:rFonts w:asciiTheme="majorHAnsi" w:hAnsiTheme="majorHAnsi"/>
          <w:sz w:val="24"/>
          <w:szCs w:val="24"/>
        </w:rPr>
        <w:t>12)</w:t>
      </w:r>
      <w:r w:rsidRPr="005046D9">
        <w:rPr>
          <w:rFonts w:asciiTheme="majorHAnsi" w:hAnsiTheme="majorHAnsi"/>
          <w:sz w:val="24"/>
          <w:szCs w:val="24"/>
        </w:rPr>
        <w:tab/>
        <w:t>wykaz załączników.</w:t>
      </w:r>
    </w:p>
    <w:p w14:paraId="2379DFAC" w14:textId="77777777" w:rsidR="002D5F80" w:rsidRPr="005046D9" w:rsidRDefault="00F23968" w:rsidP="00FE113D">
      <w:pPr>
        <w:shd w:val="clear" w:color="auto" w:fill="FFFFFF"/>
        <w:spacing w:before="72" w:line="252" w:lineRule="auto"/>
        <w:ind w:firstLine="709"/>
        <w:contextualSpacing/>
        <w:rPr>
          <w:rFonts w:asciiTheme="majorHAnsi" w:hAnsiTheme="majorHAnsi"/>
        </w:rPr>
      </w:pPr>
      <w:r w:rsidRPr="005046D9">
        <w:rPr>
          <w:rFonts w:asciiTheme="majorHAnsi" w:hAnsiTheme="majorHAnsi"/>
        </w:rPr>
        <w:t>Do odwołania dołącza się:</w:t>
      </w:r>
    </w:p>
    <w:p w14:paraId="15867C5D" w14:textId="77777777" w:rsidR="002D5F80" w:rsidRPr="005046D9" w:rsidRDefault="00F23968" w:rsidP="00FE113D">
      <w:pPr>
        <w:pStyle w:val="Akapitzlist"/>
        <w:shd w:val="clear" w:color="auto" w:fill="FFFFFF"/>
        <w:spacing w:before="72" w:after="72"/>
        <w:ind w:left="1418" w:hanging="567"/>
        <w:rPr>
          <w:rFonts w:asciiTheme="majorHAnsi" w:hAnsiTheme="majorHAnsi"/>
          <w:sz w:val="24"/>
          <w:szCs w:val="24"/>
        </w:rPr>
      </w:pPr>
      <w:r w:rsidRPr="005046D9">
        <w:rPr>
          <w:rFonts w:asciiTheme="majorHAnsi" w:hAnsiTheme="majorHAnsi"/>
          <w:sz w:val="24"/>
          <w:szCs w:val="24"/>
        </w:rPr>
        <w:t>1)</w:t>
      </w:r>
      <w:r w:rsidRPr="005046D9">
        <w:rPr>
          <w:rFonts w:asciiTheme="majorHAnsi" w:hAnsiTheme="majorHAnsi"/>
          <w:sz w:val="24"/>
          <w:szCs w:val="24"/>
        </w:rPr>
        <w:tab/>
        <w:t>dowód uiszczenia wpisu od odwołania w wymaganej wysokości;</w:t>
      </w:r>
    </w:p>
    <w:p w14:paraId="635DBC12" w14:textId="77777777" w:rsidR="002D5F80" w:rsidRPr="005046D9" w:rsidRDefault="00F23968" w:rsidP="00FE113D">
      <w:pPr>
        <w:pStyle w:val="Akapitzlist"/>
        <w:shd w:val="clear" w:color="auto" w:fill="FFFFFF"/>
        <w:spacing w:before="72" w:after="72"/>
        <w:ind w:left="1418" w:hanging="567"/>
        <w:rPr>
          <w:rFonts w:asciiTheme="majorHAnsi" w:hAnsiTheme="majorHAnsi"/>
          <w:sz w:val="24"/>
          <w:szCs w:val="24"/>
        </w:rPr>
      </w:pPr>
      <w:r w:rsidRPr="005046D9">
        <w:rPr>
          <w:rFonts w:asciiTheme="majorHAnsi" w:hAnsiTheme="majorHAnsi"/>
          <w:sz w:val="24"/>
          <w:szCs w:val="24"/>
        </w:rPr>
        <w:t>2) </w:t>
      </w:r>
      <w:r w:rsidRPr="005046D9">
        <w:rPr>
          <w:rFonts w:asciiTheme="majorHAnsi" w:hAnsiTheme="majorHAnsi"/>
          <w:sz w:val="24"/>
          <w:szCs w:val="24"/>
        </w:rPr>
        <w:tab/>
        <w:t>dowód przekazania odpowiednio odwołania albo jego kopii zamawiającemu;</w:t>
      </w:r>
    </w:p>
    <w:p w14:paraId="1E04F8E6" w14:textId="77777777" w:rsidR="002D5F80" w:rsidRPr="005046D9" w:rsidRDefault="00F23968" w:rsidP="00FE113D">
      <w:pPr>
        <w:pStyle w:val="Akapitzlist"/>
        <w:shd w:val="clear" w:color="auto" w:fill="FFFFFF"/>
        <w:spacing w:before="72" w:after="72"/>
        <w:ind w:left="1418" w:hanging="567"/>
        <w:rPr>
          <w:rFonts w:asciiTheme="majorHAnsi" w:hAnsiTheme="majorHAnsi"/>
          <w:sz w:val="24"/>
          <w:szCs w:val="24"/>
        </w:rPr>
      </w:pPr>
      <w:r w:rsidRPr="005046D9">
        <w:rPr>
          <w:rFonts w:asciiTheme="majorHAnsi" w:hAnsiTheme="majorHAnsi"/>
          <w:sz w:val="24"/>
          <w:szCs w:val="24"/>
        </w:rPr>
        <w:t>3)</w:t>
      </w:r>
      <w:r w:rsidRPr="005046D9">
        <w:rPr>
          <w:rFonts w:asciiTheme="majorHAnsi" w:hAnsiTheme="majorHAnsi"/>
          <w:sz w:val="24"/>
          <w:szCs w:val="24"/>
        </w:rPr>
        <w:tab/>
        <w:t>dokument potwierdzający umocowanie do reprezentowania odwołującego.</w:t>
      </w:r>
    </w:p>
    <w:p w14:paraId="3FCD5AC8" w14:textId="77777777" w:rsidR="002D5F80" w:rsidRPr="005046D9" w:rsidRDefault="00F23968" w:rsidP="00FE113D">
      <w:pPr>
        <w:pStyle w:val="Kolorowalistaakcent11"/>
        <w:widowControl w:val="0"/>
        <w:numPr>
          <w:ilvl w:val="1"/>
          <w:numId w:val="17"/>
        </w:numPr>
        <w:shd w:val="clear" w:color="auto" w:fill="FFFFFF"/>
        <w:ind w:left="709" w:hanging="709"/>
        <w:outlineLvl w:val="3"/>
        <w:rPr>
          <w:rFonts w:asciiTheme="majorHAnsi" w:hAnsiTheme="majorHAnsi"/>
          <w:sz w:val="24"/>
          <w:szCs w:val="24"/>
        </w:rPr>
      </w:pPr>
      <w:r w:rsidRPr="005046D9">
        <w:rPr>
          <w:rFonts w:asciiTheme="majorHAnsi" w:hAnsiTheme="majorHAnsi"/>
          <w:sz w:val="24"/>
          <w:szCs w:val="24"/>
        </w:rPr>
        <w:t>Na orzeczenie Izby stronom oraz uczestnikom postępowania odwoławczego przysługuje skarga do sądu. Skargę wnosi się do Sądu Okręgowego w Warszawie - sądu zamówień publicznych.</w:t>
      </w:r>
    </w:p>
    <w:p w14:paraId="44209295" w14:textId="77777777" w:rsidR="002D5F80" w:rsidRDefault="002D5F80" w:rsidP="005046D9">
      <w:pPr>
        <w:pStyle w:val="Kolorowalistaakcent11"/>
        <w:widowControl w:val="0"/>
        <w:shd w:val="clear" w:color="auto" w:fill="FFFFFF"/>
        <w:spacing w:line="276" w:lineRule="auto"/>
        <w:ind w:left="709" w:hanging="709"/>
        <w:outlineLvl w:val="3"/>
        <w:rPr>
          <w:rFonts w:asciiTheme="majorHAnsi" w:hAnsiTheme="majorHAnsi"/>
        </w:rPr>
      </w:pPr>
    </w:p>
    <w:p w14:paraId="0F510EDB" w14:textId="77777777" w:rsidR="009A2A27" w:rsidRPr="005E725F" w:rsidRDefault="009A2A27" w:rsidP="005046D9">
      <w:pPr>
        <w:pStyle w:val="Kolorowalistaakcent11"/>
        <w:widowControl w:val="0"/>
        <w:shd w:val="clear" w:color="auto" w:fill="FFFFFF"/>
        <w:spacing w:line="276" w:lineRule="auto"/>
        <w:ind w:left="709" w:hanging="709"/>
        <w:outlineLvl w:val="3"/>
        <w:rPr>
          <w:rFonts w:asciiTheme="majorHAnsi" w:hAnsiTheme="majorHAnsi"/>
        </w:rPr>
      </w:pPr>
    </w:p>
    <w:tbl>
      <w:tblPr>
        <w:tblW w:w="9073" w:type="dxa"/>
        <w:jc w:val="center"/>
        <w:tblLayout w:type="fixed"/>
        <w:tblLook w:val="00A0" w:firstRow="1" w:lastRow="0" w:firstColumn="1" w:lastColumn="0" w:noHBand="0" w:noVBand="0"/>
      </w:tblPr>
      <w:tblGrid>
        <w:gridCol w:w="9073"/>
      </w:tblGrid>
      <w:tr w:rsidR="00361D73" w:rsidRPr="005046D9" w14:paraId="270AF034" w14:textId="77777777" w:rsidTr="00CB68EB">
        <w:trPr>
          <w:trHeight w:val="507"/>
          <w:jc w:val="center"/>
        </w:trPr>
        <w:tc>
          <w:tcPr>
            <w:tcW w:w="9073" w:type="dxa"/>
            <w:tcBorders>
              <w:bottom w:val="single" w:sz="4" w:space="0" w:color="000000"/>
            </w:tcBorders>
            <w:shd w:val="clear" w:color="auto" w:fill="D9D9D9" w:themeFill="background1" w:themeFillShade="D9"/>
          </w:tcPr>
          <w:p w14:paraId="30A4357F" w14:textId="77777777" w:rsidR="002D5F80" w:rsidRPr="005046D9" w:rsidRDefault="00F23968" w:rsidP="005046D9">
            <w:pPr>
              <w:widowControl w:val="0"/>
              <w:spacing w:line="276" w:lineRule="auto"/>
              <w:contextualSpacing/>
              <w:jc w:val="center"/>
              <w:textAlignment w:val="baseline"/>
              <w:rPr>
                <w:rFonts w:asciiTheme="majorHAnsi" w:hAnsiTheme="majorHAnsi"/>
                <w:sz w:val="26"/>
                <w:szCs w:val="26"/>
              </w:rPr>
            </w:pPr>
            <w:r w:rsidRPr="005046D9">
              <w:rPr>
                <w:rFonts w:asciiTheme="majorHAnsi" w:hAnsiTheme="majorHAnsi"/>
                <w:sz w:val="26"/>
                <w:szCs w:val="26"/>
              </w:rPr>
              <w:t>Rozdział 24</w:t>
            </w:r>
          </w:p>
          <w:p w14:paraId="26A51B09" w14:textId="77777777" w:rsidR="002D5F80" w:rsidRPr="005046D9" w:rsidRDefault="00F23968" w:rsidP="005046D9">
            <w:pPr>
              <w:widowControl w:val="0"/>
              <w:spacing w:line="276" w:lineRule="auto"/>
              <w:contextualSpacing/>
              <w:jc w:val="center"/>
              <w:textAlignment w:val="baseline"/>
              <w:rPr>
                <w:rFonts w:asciiTheme="majorHAnsi" w:hAnsiTheme="majorHAnsi"/>
              </w:rPr>
            </w:pPr>
            <w:r w:rsidRPr="005046D9">
              <w:rPr>
                <w:rFonts w:asciiTheme="majorHAnsi" w:hAnsiTheme="majorHAnsi"/>
                <w:b/>
                <w:sz w:val="26"/>
                <w:szCs w:val="26"/>
              </w:rPr>
              <w:t>INFORMACJE DODATKOWE</w:t>
            </w:r>
          </w:p>
        </w:tc>
      </w:tr>
    </w:tbl>
    <w:p w14:paraId="69ADBCC0" w14:textId="77777777" w:rsidR="002D5F80" w:rsidRPr="00B91A74" w:rsidRDefault="002D5F80" w:rsidP="005046D9">
      <w:pPr>
        <w:spacing w:line="276" w:lineRule="auto"/>
        <w:ind w:left="340"/>
        <w:rPr>
          <w:rFonts w:asciiTheme="majorHAnsi" w:hAnsiTheme="majorHAnsi" w:cs="Arial"/>
          <w:bCs/>
          <w:sz w:val="10"/>
          <w:szCs w:val="10"/>
        </w:rPr>
      </w:pPr>
    </w:p>
    <w:p w14:paraId="7F01BFBD" w14:textId="7A63D26A" w:rsidR="005C4244" w:rsidRPr="005046D9" w:rsidRDefault="00F23968" w:rsidP="00FE113D">
      <w:pPr>
        <w:pStyle w:val="Akapitzlist"/>
        <w:widowControl w:val="0"/>
        <w:numPr>
          <w:ilvl w:val="1"/>
          <w:numId w:val="28"/>
        </w:numPr>
        <w:ind w:left="709" w:hanging="709"/>
        <w:outlineLvl w:val="3"/>
        <w:rPr>
          <w:rFonts w:asciiTheme="majorHAnsi" w:eastAsia="Cambria" w:hAnsiTheme="majorHAnsi" w:cs="Cambria"/>
          <w:sz w:val="24"/>
          <w:szCs w:val="24"/>
        </w:rPr>
      </w:pPr>
      <w:r w:rsidRPr="006E6052">
        <w:rPr>
          <w:rFonts w:asciiTheme="majorHAnsi" w:eastAsia="Cambria" w:hAnsiTheme="majorHAnsi" w:cs="Cambria"/>
          <w:b/>
          <w:bCs/>
          <w:sz w:val="24"/>
          <w:szCs w:val="24"/>
        </w:rPr>
        <w:t xml:space="preserve">Zamawiający </w:t>
      </w:r>
      <w:r w:rsidR="006E6052" w:rsidRPr="006E6052">
        <w:rPr>
          <w:rFonts w:asciiTheme="majorHAnsi" w:eastAsia="Cambria" w:hAnsiTheme="majorHAnsi" w:cs="Cambria"/>
          <w:b/>
          <w:bCs/>
          <w:sz w:val="24"/>
          <w:szCs w:val="24"/>
          <w:u w:val="single"/>
        </w:rPr>
        <w:t xml:space="preserve">nie </w:t>
      </w:r>
      <w:r w:rsidRPr="006E6052">
        <w:rPr>
          <w:rFonts w:asciiTheme="majorHAnsi" w:eastAsia="Cambria" w:hAnsiTheme="majorHAnsi" w:cs="Cambria"/>
          <w:b/>
          <w:bCs/>
          <w:sz w:val="24"/>
          <w:szCs w:val="24"/>
          <w:u w:val="single"/>
        </w:rPr>
        <w:t>dopuszcza</w:t>
      </w:r>
      <w:r w:rsidRPr="00840484">
        <w:rPr>
          <w:rFonts w:asciiTheme="majorHAnsi" w:eastAsia="Cambria" w:hAnsiTheme="majorHAnsi" w:cs="Cambria"/>
          <w:sz w:val="24"/>
          <w:szCs w:val="24"/>
        </w:rPr>
        <w:t xml:space="preserve"> </w:t>
      </w:r>
      <w:r w:rsidR="00A450D7" w:rsidRPr="00840484">
        <w:rPr>
          <w:rFonts w:asciiTheme="majorHAnsi" w:eastAsia="Cambria" w:hAnsiTheme="majorHAnsi" w:cs="Cambria"/>
          <w:sz w:val="24"/>
          <w:szCs w:val="24"/>
        </w:rPr>
        <w:t xml:space="preserve">składania </w:t>
      </w:r>
      <w:r w:rsidRPr="00840484">
        <w:rPr>
          <w:rFonts w:asciiTheme="majorHAnsi" w:eastAsia="Cambria" w:hAnsiTheme="majorHAnsi" w:cs="Cambria"/>
          <w:sz w:val="24"/>
          <w:szCs w:val="24"/>
        </w:rPr>
        <w:t>ofert</w:t>
      </w:r>
      <w:r w:rsidRPr="00840484">
        <w:rPr>
          <w:rFonts w:asciiTheme="majorHAnsi" w:eastAsia="Cambria" w:hAnsiTheme="majorHAnsi" w:cs="Cambria"/>
          <w:b/>
          <w:bCs/>
          <w:sz w:val="24"/>
          <w:szCs w:val="24"/>
        </w:rPr>
        <w:t xml:space="preserve"> częściowych</w:t>
      </w:r>
      <w:r w:rsidR="005C4244" w:rsidRPr="00840484">
        <w:rPr>
          <w:rFonts w:asciiTheme="majorHAnsi" w:eastAsia="Cambria" w:hAnsiTheme="majorHAnsi" w:cs="Cambria"/>
          <w:sz w:val="24"/>
          <w:szCs w:val="24"/>
        </w:rPr>
        <w:t>.</w:t>
      </w:r>
    </w:p>
    <w:p w14:paraId="2BDF45B0" w14:textId="77777777" w:rsidR="002D5F80" w:rsidRPr="005046D9" w:rsidRDefault="00F23968" w:rsidP="00FE113D">
      <w:pPr>
        <w:pStyle w:val="Akapitzlist"/>
        <w:widowControl w:val="0"/>
        <w:numPr>
          <w:ilvl w:val="1"/>
          <w:numId w:val="28"/>
        </w:numPr>
        <w:ind w:left="709" w:hanging="709"/>
        <w:outlineLvl w:val="3"/>
        <w:rPr>
          <w:rFonts w:asciiTheme="majorHAnsi" w:eastAsia="Cambria" w:hAnsiTheme="majorHAnsi" w:cs="Cambria"/>
          <w:sz w:val="24"/>
          <w:szCs w:val="24"/>
        </w:rPr>
      </w:pPr>
      <w:r w:rsidRPr="005046D9">
        <w:rPr>
          <w:rFonts w:asciiTheme="majorHAnsi" w:eastAsia="Cambria" w:hAnsiTheme="majorHAnsi" w:cs="Cambria"/>
          <w:sz w:val="24"/>
          <w:szCs w:val="24"/>
        </w:rPr>
        <w:t xml:space="preserve">Zamawiający </w:t>
      </w:r>
      <w:r w:rsidRPr="005046D9">
        <w:rPr>
          <w:rFonts w:asciiTheme="majorHAnsi" w:eastAsia="Cambria" w:hAnsiTheme="majorHAnsi" w:cs="Cambria"/>
          <w:b/>
          <w:sz w:val="24"/>
          <w:szCs w:val="24"/>
          <w:u w:val="single"/>
        </w:rPr>
        <w:t>nie dopuszcza</w:t>
      </w:r>
      <w:r w:rsidRPr="005046D9">
        <w:rPr>
          <w:rFonts w:asciiTheme="majorHAnsi" w:eastAsia="Cambria" w:hAnsiTheme="majorHAnsi" w:cs="Cambria"/>
          <w:sz w:val="24"/>
          <w:szCs w:val="24"/>
        </w:rPr>
        <w:t xml:space="preserve"> składania ofert </w:t>
      </w:r>
      <w:r w:rsidRPr="005046D9">
        <w:rPr>
          <w:rFonts w:asciiTheme="majorHAnsi" w:eastAsia="Cambria" w:hAnsiTheme="majorHAnsi" w:cs="Cambria"/>
          <w:b/>
          <w:bCs/>
          <w:sz w:val="24"/>
          <w:szCs w:val="24"/>
        </w:rPr>
        <w:t>wariantowych.</w:t>
      </w:r>
    </w:p>
    <w:p w14:paraId="2F813A5E" w14:textId="77777777" w:rsidR="002D5F80" w:rsidRPr="005046D9" w:rsidRDefault="00F23968" w:rsidP="00FE113D">
      <w:pPr>
        <w:pStyle w:val="Akapitzlist"/>
        <w:widowControl w:val="0"/>
        <w:numPr>
          <w:ilvl w:val="1"/>
          <w:numId w:val="28"/>
        </w:numPr>
        <w:ind w:left="709" w:hanging="709"/>
        <w:outlineLvl w:val="3"/>
        <w:rPr>
          <w:rFonts w:asciiTheme="majorHAnsi" w:eastAsia="Cambria" w:hAnsiTheme="majorHAnsi" w:cs="Cambria"/>
          <w:sz w:val="24"/>
          <w:szCs w:val="24"/>
        </w:rPr>
      </w:pPr>
      <w:r w:rsidRPr="005046D9">
        <w:rPr>
          <w:rFonts w:asciiTheme="majorHAnsi" w:eastAsia="Cambria" w:hAnsiTheme="majorHAnsi" w:cs="Cambria"/>
          <w:sz w:val="24"/>
          <w:szCs w:val="24"/>
        </w:rPr>
        <w:t xml:space="preserve">Zamawiający </w:t>
      </w:r>
      <w:r w:rsidRPr="005046D9">
        <w:rPr>
          <w:rFonts w:asciiTheme="majorHAnsi" w:eastAsia="Cambria" w:hAnsiTheme="majorHAnsi" w:cs="Cambria"/>
          <w:b/>
          <w:sz w:val="24"/>
          <w:szCs w:val="24"/>
          <w:u w:val="single"/>
        </w:rPr>
        <w:t>nie przewiduje</w:t>
      </w:r>
      <w:r w:rsidRPr="005046D9">
        <w:rPr>
          <w:rFonts w:asciiTheme="majorHAnsi" w:eastAsia="Cambria" w:hAnsiTheme="majorHAnsi" w:cs="Cambria"/>
          <w:sz w:val="24"/>
          <w:szCs w:val="24"/>
        </w:rPr>
        <w:t xml:space="preserve"> wymagań wskazanych w art. 96 ust. 2 pkt 2 ustawy Pzp.</w:t>
      </w:r>
    </w:p>
    <w:p w14:paraId="0BA9024A" w14:textId="5E2A0111" w:rsidR="002D5F80" w:rsidRPr="005046D9" w:rsidRDefault="00F23968" w:rsidP="00FE113D">
      <w:pPr>
        <w:pStyle w:val="Akapitzlist"/>
        <w:widowControl w:val="0"/>
        <w:numPr>
          <w:ilvl w:val="1"/>
          <w:numId w:val="28"/>
        </w:numPr>
        <w:ind w:left="709" w:hanging="709"/>
        <w:outlineLvl w:val="3"/>
        <w:rPr>
          <w:rFonts w:asciiTheme="majorHAnsi" w:eastAsia="Cambria" w:hAnsiTheme="majorHAnsi" w:cs="Cambria"/>
          <w:sz w:val="24"/>
          <w:szCs w:val="24"/>
        </w:rPr>
      </w:pPr>
      <w:r w:rsidRPr="005046D9">
        <w:rPr>
          <w:rFonts w:asciiTheme="majorHAnsi" w:eastAsia="Cambria" w:hAnsiTheme="majorHAnsi" w:cs="Cambria"/>
          <w:sz w:val="24"/>
          <w:szCs w:val="24"/>
        </w:rPr>
        <w:t xml:space="preserve">Zamawiający </w:t>
      </w:r>
      <w:r w:rsidRPr="005046D9">
        <w:rPr>
          <w:rFonts w:asciiTheme="majorHAnsi" w:eastAsia="Cambria" w:hAnsiTheme="majorHAnsi" w:cs="Cambria"/>
          <w:b/>
          <w:sz w:val="24"/>
          <w:szCs w:val="24"/>
          <w:u w:val="single"/>
        </w:rPr>
        <w:t>nie przewiduje</w:t>
      </w:r>
      <w:r w:rsidRPr="005046D9">
        <w:rPr>
          <w:rFonts w:asciiTheme="majorHAnsi" w:eastAsia="Cambria" w:hAnsiTheme="majorHAnsi" w:cs="Cambria"/>
          <w:b/>
          <w:sz w:val="24"/>
          <w:szCs w:val="24"/>
        </w:rPr>
        <w:t xml:space="preserve"> </w:t>
      </w:r>
      <w:r w:rsidRPr="005046D9">
        <w:rPr>
          <w:rFonts w:asciiTheme="majorHAnsi" w:eastAsia="Cambria" w:hAnsiTheme="majorHAnsi" w:cs="Cambria"/>
          <w:sz w:val="24"/>
          <w:szCs w:val="24"/>
        </w:rPr>
        <w:t xml:space="preserve">zamówień, o których mowa w art. 214 ust. 1 pkt 7 </w:t>
      </w:r>
      <w:r w:rsidR="005C7D76" w:rsidRPr="005046D9">
        <w:rPr>
          <w:rFonts w:asciiTheme="majorHAnsi" w:eastAsia="Cambria" w:hAnsiTheme="majorHAnsi" w:cs="Cambria"/>
          <w:sz w:val="24"/>
          <w:szCs w:val="24"/>
        </w:rPr>
        <w:br/>
      </w:r>
      <w:r w:rsidRPr="005046D9">
        <w:rPr>
          <w:rFonts w:asciiTheme="majorHAnsi" w:eastAsia="Cambria" w:hAnsiTheme="majorHAnsi" w:cs="Cambria"/>
          <w:sz w:val="24"/>
          <w:szCs w:val="24"/>
        </w:rPr>
        <w:t>i 8 ustawy Pzp.</w:t>
      </w:r>
    </w:p>
    <w:p w14:paraId="6DC99810" w14:textId="5B910375" w:rsidR="002D5F80" w:rsidRPr="005046D9" w:rsidRDefault="00F23968" w:rsidP="00FE113D">
      <w:pPr>
        <w:pStyle w:val="Akapitzlist"/>
        <w:widowControl w:val="0"/>
        <w:numPr>
          <w:ilvl w:val="1"/>
          <w:numId w:val="28"/>
        </w:numPr>
        <w:ind w:left="709" w:hanging="709"/>
        <w:outlineLvl w:val="3"/>
        <w:rPr>
          <w:rFonts w:asciiTheme="majorHAnsi" w:eastAsia="Cambria" w:hAnsiTheme="majorHAnsi" w:cs="Cambria"/>
          <w:sz w:val="24"/>
          <w:szCs w:val="24"/>
        </w:rPr>
      </w:pPr>
      <w:r w:rsidRPr="005046D9">
        <w:rPr>
          <w:rFonts w:asciiTheme="majorHAnsi" w:eastAsia="Cambria" w:hAnsiTheme="majorHAnsi" w:cs="Cambria"/>
          <w:sz w:val="24"/>
          <w:szCs w:val="24"/>
        </w:rPr>
        <w:t>Zamawiający</w:t>
      </w:r>
      <w:r w:rsidR="001D4FAD">
        <w:rPr>
          <w:rFonts w:asciiTheme="majorHAnsi" w:eastAsia="Cambria" w:hAnsiTheme="majorHAnsi" w:cs="Cambria"/>
          <w:sz w:val="24"/>
          <w:szCs w:val="24"/>
        </w:rPr>
        <w:t xml:space="preserve"> </w:t>
      </w:r>
      <w:r w:rsidRPr="005046D9">
        <w:rPr>
          <w:rFonts w:asciiTheme="majorHAnsi" w:eastAsia="Cambria" w:hAnsiTheme="majorHAnsi" w:cs="Cambria"/>
          <w:b/>
          <w:sz w:val="24"/>
          <w:szCs w:val="24"/>
          <w:u w:val="single"/>
        </w:rPr>
        <w:t>wymaga</w:t>
      </w:r>
      <w:r w:rsidRPr="005046D9">
        <w:rPr>
          <w:rFonts w:asciiTheme="majorHAnsi" w:eastAsia="Cambria" w:hAnsiTheme="majorHAnsi" w:cs="Cambria"/>
          <w:sz w:val="24"/>
          <w:szCs w:val="24"/>
        </w:rPr>
        <w:t xml:space="preserve"> przeprowadzenia przez Wykonawcę wizji lokalnej </w:t>
      </w:r>
    </w:p>
    <w:p w14:paraId="69DB8D14" w14:textId="6D5855E5" w:rsidR="002D5F80" w:rsidRPr="005046D9" w:rsidRDefault="00F23968" w:rsidP="00FE113D">
      <w:pPr>
        <w:pStyle w:val="Akapitzlist"/>
        <w:widowControl w:val="0"/>
        <w:numPr>
          <w:ilvl w:val="1"/>
          <w:numId w:val="28"/>
        </w:numPr>
        <w:ind w:left="709" w:hanging="709"/>
        <w:outlineLvl w:val="3"/>
        <w:rPr>
          <w:rFonts w:asciiTheme="majorHAnsi" w:eastAsia="Cambria" w:hAnsiTheme="majorHAnsi" w:cs="Cambria"/>
          <w:sz w:val="24"/>
          <w:szCs w:val="24"/>
        </w:rPr>
      </w:pPr>
      <w:r w:rsidRPr="005046D9">
        <w:rPr>
          <w:rFonts w:asciiTheme="majorHAnsi" w:eastAsia="Cambria" w:hAnsiTheme="majorHAnsi" w:cs="Cambria"/>
          <w:sz w:val="24"/>
          <w:szCs w:val="24"/>
        </w:rPr>
        <w:t xml:space="preserve">Zamawiający </w:t>
      </w:r>
      <w:r w:rsidRPr="005046D9">
        <w:rPr>
          <w:rFonts w:asciiTheme="majorHAnsi" w:eastAsia="Cambria" w:hAnsiTheme="majorHAnsi" w:cs="Cambria"/>
          <w:b/>
          <w:sz w:val="24"/>
          <w:szCs w:val="24"/>
          <w:u w:val="single"/>
        </w:rPr>
        <w:t>nie przewiduje</w:t>
      </w:r>
      <w:r w:rsidRPr="005046D9">
        <w:rPr>
          <w:rFonts w:asciiTheme="majorHAnsi" w:eastAsia="Cambria" w:hAnsiTheme="majorHAnsi" w:cs="Cambria"/>
          <w:b/>
          <w:sz w:val="24"/>
          <w:szCs w:val="24"/>
        </w:rPr>
        <w:t xml:space="preserve"> </w:t>
      </w:r>
      <w:r w:rsidRPr="005046D9">
        <w:rPr>
          <w:rFonts w:asciiTheme="majorHAnsi" w:eastAsia="Cambria" w:hAnsiTheme="majorHAnsi" w:cs="Cambria"/>
          <w:sz w:val="24"/>
          <w:szCs w:val="24"/>
        </w:rPr>
        <w:t xml:space="preserve">rozliczenia między Zamawiającym a Wykonawcą </w:t>
      </w:r>
      <w:r w:rsidR="005C7D76" w:rsidRPr="005046D9">
        <w:rPr>
          <w:rFonts w:asciiTheme="majorHAnsi" w:eastAsia="Cambria" w:hAnsiTheme="majorHAnsi" w:cs="Cambria"/>
          <w:sz w:val="24"/>
          <w:szCs w:val="24"/>
        </w:rPr>
        <w:br/>
      </w:r>
      <w:r w:rsidRPr="005046D9">
        <w:rPr>
          <w:rFonts w:asciiTheme="majorHAnsi" w:eastAsia="Cambria" w:hAnsiTheme="majorHAnsi" w:cs="Cambria"/>
          <w:sz w:val="24"/>
          <w:szCs w:val="24"/>
        </w:rPr>
        <w:t>w walutach obcych.</w:t>
      </w:r>
    </w:p>
    <w:p w14:paraId="26C02E6E" w14:textId="77777777" w:rsidR="002D5F80" w:rsidRPr="005046D9" w:rsidRDefault="00F23968" w:rsidP="00FE113D">
      <w:pPr>
        <w:pStyle w:val="Akapitzlist"/>
        <w:widowControl w:val="0"/>
        <w:numPr>
          <w:ilvl w:val="1"/>
          <w:numId w:val="28"/>
        </w:numPr>
        <w:ind w:left="709" w:hanging="709"/>
        <w:outlineLvl w:val="3"/>
        <w:rPr>
          <w:rFonts w:asciiTheme="majorHAnsi" w:eastAsia="Cambria" w:hAnsiTheme="majorHAnsi" w:cs="Cambria"/>
          <w:sz w:val="24"/>
          <w:szCs w:val="24"/>
        </w:rPr>
      </w:pPr>
      <w:r w:rsidRPr="005046D9">
        <w:rPr>
          <w:rFonts w:asciiTheme="majorHAnsi" w:eastAsia="Cambria" w:hAnsiTheme="majorHAnsi" w:cs="Cambria"/>
          <w:sz w:val="24"/>
          <w:szCs w:val="24"/>
        </w:rPr>
        <w:t xml:space="preserve">Zamawiający </w:t>
      </w:r>
      <w:r w:rsidRPr="005046D9">
        <w:rPr>
          <w:rFonts w:asciiTheme="majorHAnsi" w:eastAsia="Cambria" w:hAnsiTheme="majorHAnsi" w:cs="Cambria"/>
          <w:b/>
          <w:sz w:val="24"/>
          <w:szCs w:val="24"/>
          <w:u w:val="single"/>
        </w:rPr>
        <w:t>nie przewiduje</w:t>
      </w:r>
      <w:r w:rsidRPr="005046D9">
        <w:rPr>
          <w:rFonts w:asciiTheme="majorHAnsi" w:eastAsia="Cambria" w:hAnsiTheme="majorHAnsi" w:cs="Cambria"/>
          <w:b/>
          <w:sz w:val="24"/>
          <w:szCs w:val="24"/>
        </w:rPr>
        <w:t xml:space="preserve"> </w:t>
      </w:r>
      <w:r w:rsidRPr="005046D9">
        <w:rPr>
          <w:rFonts w:asciiTheme="majorHAnsi" w:eastAsia="Cambria" w:hAnsiTheme="majorHAnsi" w:cs="Cambria"/>
          <w:sz w:val="24"/>
          <w:szCs w:val="24"/>
        </w:rPr>
        <w:t>zwrotu kosztów udziału w postępowaniu.</w:t>
      </w:r>
    </w:p>
    <w:p w14:paraId="35C1F699" w14:textId="4702D55C" w:rsidR="002D5F80" w:rsidRPr="005046D9" w:rsidRDefault="00F23968" w:rsidP="00FE113D">
      <w:pPr>
        <w:pStyle w:val="Akapitzlist"/>
        <w:widowControl w:val="0"/>
        <w:numPr>
          <w:ilvl w:val="1"/>
          <w:numId w:val="28"/>
        </w:numPr>
        <w:ind w:left="709" w:hanging="709"/>
        <w:outlineLvl w:val="3"/>
        <w:rPr>
          <w:rFonts w:asciiTheme="majorHAnsi" w:eastAsia="Cambria" w:hAnsiTheme="majorHAnsi" w:cs="Cambria"/>
          <w:sz w:val="24"/>
          <w:szCs w:val="24"/>
        </w:rPr>
      </w:pPr>
      <w:r w:rsidRPr="005046D9">
        <w:rPr>
          <w:rFonts w:asciiTheme="majorHAnsi" w:eastAsia="Cambria" w:hAnsiTheme="majorHAnsi" w:cs="Cambria"/>
          <w:sz w:val="24"/>
          <w:szCs w:val="24"/>
        </w:rPr>
        <w:t xml:space="preserve">Zamawiający </w:t>
      </w:r>
      <w:r w:rsidR="002F6222" w:rsidRPr="005046D9">
        <w:rPr>
          <w:rFonts w:asciiTheme="majorHAnsi" w:eastAsia="Cambria" w:hAnsiTheme="majorHAnsi" w:cs="Cambria"/>
          <w:b/>
          <w:bCs/>
          <w:sz w:val="24"/>
          <w:szCs w:val="24"/>
          <w:u w:val="single"/>
        </w:rPr>
        <w:t xml:space="preserve">nie </w:t>
      </w:r>
      <w:r w:rsidR="002F6222" w:rsidRPr="005046D9">
        <w:rPr>
          <w:rFonts w:asciiTheme="majorHAnsi" w:eastAsia="Cambria" w:hAnsiTheme="majorHAnsi" w:cs="Cambria"/>
          <w:b/>
          <w:sz w:val="24"/>
          <w:szCs w:val="24"/>
          <w:u w:val="single"/>
        </w:rPr>
        <w:t xml:space="preserve">wymaga </w:t>
      </w:r>
      <w:r w:rsidRPr="005046D9">
        <w:rPr>
          <w:rFonts w:asciiTheme="majorHAnsi" w:eastAsia="Cambria" w:hAnsiTheme="majorHAnsi" w:cs="Cambria"/>
          <w:sz w:val="24"/>
          <w:szCs w:val="24"/>
        </w:rPr>
        <w:t>obowiąz</w:t>
      </w:r>
      <w:r w:rsidR="002F6222" w:rsidRPr="005046D9">
        <w:rPr>
          <w:rFonts w:asciiTheme="majorHAnsi" w:eastAsia="Cambria" w:hAnsiTheme="majorHAnsi" w:cs="Cambria"/>
          <w:sz w:val="24"/>
          <w:szCs w:val="24"/>
        </w:rPr>
        <w:t>ku</w:t>
      </w:r>
      <w:r w:rsidRPr="005046D9">
        <w:rPr>
          <w:rFonts w:asciiTheme="majorHAnsi" w:eastAsia="Cambria" w:hAnsiTheme="majorHAnsi" w:cs="Cambria"/>
          <w:sz w:val="24"/>
          <w:szCs w:val="24"/>
        </w:rPr>
        <w:t xml:space="preserve"> osobistego wykonania przez Wykonawcę kluczowych zadań zgodnie z art. 60 i art. 121 ustawy Pzp.</w:t>
      </w:r>
    </w:p>
    <w:p w14:paraId="6D1E0DBE" w14:textId="77777777" w:rsidR="002D5F80" w:rsidRPr="005046D9" w:rsidRDefault="00F23968" w:rsidP="00FE113D">
      <w:pPr>
        <w:pStyle w:val="Akapitzlist"/>
        <w:widowControl w:val="0"/>
        <w:numPr>
          <w:ilvl w:val="1"/>
          <w:numId w:val="28"/>
        </w:numPr>
        <w:ind w:left="709" w:hanging="709"/>
        <w:outlineLvl w:val="3"/>
        <w:rPr>
          <w:rFonts w:asciiTheme="majorHAnsi" w:eastAsia="Cambria" w:hAnsiTheme="majorHAnsi" w:cs="Cambria"/>
          <w:sz w:val="24"/>
          <w:szCs w:val="24"/>
        </w:rPr>
      </w:pPr>
      <w:r w:rsidRPr="005046D9">
        <w:rPr>
          <w:rFonts w:asciiTheme="majorHAnsi" w:eastAsia="Cambria" w:hAnsiTheme="majorHAnsi" w:cs="Cambria"/>
          <w:sz w:val="24"/>
          <w:szCs w:val="24"/>
        </w:rPr>
        <w:t xml:space="preserve">Zamawiający </w:t>
      </w:r>
      <w:r w:rsidRPr="005046D9">
        <w:rPr>
          <w:rFonts w:asciiTheme="majorHAnsi" w:eastAsia="Cambria" w:hAnsiTheme="majorHAnsi" w:cs="Cambria"/>
          <w:b/>
          <w:sz w:val="24"/>
          <w:szCs w:val="24"/>
          <w:u w:val="single"/>
        </w:rPr>
        <w:t>nie przewiduje</w:t>
      </w:r>
      <w:r w:rsidRPr="005046D9">
        <w:rPr>
          <w:rFonts w:asciiTheme="majorHAnsi" w:eastAsia="Cambria" w:hAnsiTheme="majorHAnsi" w:cs="Cambria"/>
          <w:b/>
          <w:sz w:val="24"/>
          <w:szCs w:val="24"/>
        </w:rPr>
        <w:t xml:space="preserve"> </w:t>
      </w:r>
      <w:r w:rsidRPr="005046D9">
        <w:rPr>
          <w:rFonts w:asciiTheme="majorHAnsi" w:eastAsia="Cambria" w:hAnsiTheme="majorHAnsi" w:cs="Cambria"/>
          <w:sz w:val="24"/>
          <w:szCs w:val="24"/>
        </w:rPr>
        <w:t>zawarcia umowy ramowej.</w:t>
      </w:r>
    </w:p>
    <w:p w14:paraId="35021AC6" w14:textId="77777777" w:rsidR="002D5F80" w:rsidRPr="005046D9" w:rsidRDefault="00F23968" w:rsidP="00FE113D">
      <w:pPr>
        <w:pStyle w:val="Akapitzlist"/>
        <w:widowControl w:val="0"/>
        <w:numPr>
          <w:ilvl w:val="1"/>
          <w:numId w:val="28"/>
        </w:numPr>
        <w:ind w:left="709" w:hanging="709"/>
        <w:outlineLvl w:val="3"/>
        <w:rPr>
          <w:rFonts w:asciiTheme="majorHAnsi" w:eastAsia="Cambria" w:hAnsiTheme="majorHAnsi" w:cs="Cambria"/>
          <w:sz w:val="24"/>
          <w:szCs w:val="24"/>
        </w:rPr>
      </w:pPr>
      <w:r w:rsidRPr="005046D9">
        <w:rPr>
          <w:rFonts w:asciiTheme="majorHAnsi" w:eastAsia="Cambria" w:hAnsiTheme="majorHAnsi" w:cs="Cambria"/>
          <w:sz w:val="24"/>
          <w:szCs w:val="24"/>
        </w:rPr>
        <w:t xml:space="preserve">Zamawiający </w:t>
      </w:r>
      <w:r w:rsidRPr="005046D9">
        <w:rPr>
          <w:rFonts w:asciiTheme="majorHAnsi" w:eastAsia="Cambria" w:hAnsiTheme="majorHAnsi" w:cs="Cambria"/>
          <w:b/>
          <w:sz w:val="24"/>
          <w:szCs w:val="24"/>
          <w:u w:val="single"/>
        </w:rPr>
        <w:t>nie przewiduje</w:t>
      </w:r>
      <w:r w:rsidRPr="005046D9">
        <w:rPr>
          <w:rFonts w:asciiTheme="majorHAnsi" w:eastAsia="Cambria" w:hAnsiTheme="majorHAnsi" w:cs="Cambria"/>
          <w:b/>
          <w:sz w:val="24"/>
          <w:szCs w:val="24"/>
        </w:rPr>
        <w:t xml:space="preserve"> </w:t>
      </w:r>
      <w:r w:rsidRPr="005046D9">
        <w:rPr>
          <w:rFonts w:asciiTheme="majorHAnsi" w:eastAsia="Cambria" w:hAnsiTheme="majorHAnsi" w:cs="Cambria"/>
          <w:sz w:val="24"/>
          <w:szCs w:val="24"/>
        </w:rPr>
        <w:t>wyboru najkorzystniejszej oferty z zastosowaniem aukcji elektronicznej wraz z informacjami, o których mowa w art. 230 ustawy Pzp.</w:t>
      </w:r>
    </w:p>
    <w:p w14:paraId="2CC9F55F" w14:textId="70E4159E" w:rsidR="002D5F80" w:rsidRPr="005046D9" w:rsidRDefault="00F23968" w:rsidP="00FE113D">
      <w:pPr>
        <w:pStyle w:val="Akapitzlist"/>
        <w:widowControl w:val="0"/>
        <w:numPr>
          <w:ilvl w:val="1"/>
          <w:numId w:val="28"/>
        </w:numPr>
        <w:ind w:left="709" w:hanging="709"/>
        <w:outlineLvl w:val="3"/>
        <w:rPr>
          <w:rFonts w:asciiTheme="majorHAnsi" w:eastAsia="Cambria" w:hAnsiTheme="majorHAnsi" w:cs="Cambria"/>
          <w:sz w:val="24"/>
          <w:szCs w:val="24"/>
        </w:rPr>
      </w:pPr>
      <w:r w:rsidRPr="005046D9">
        <w:rPr>
          <w:rFonts w:asciiTheme="majorHAnsi" w:eastAsia="Cambria" w:hAnsiTheme="majorHAnsi" w:cs="Cambria"/>
          <w:sz w:val="24"/>
          <w:szCs w:val="24"/>
        </w:rPr>
        <w:lastRenderedPageBreak/>
        <w:t xml:space="preserve">Zamawiający </w:t>
      </w:r>
      <w:r w:rsidRPr="005046D9">
        <w:rPr>
          <w:rFonts w:asciiTheme="majorHAnsi" w:eastAsia="Cambria" w:hAnsiTheme="majorHAnsi" w:cs="Cambria"/>
          <w:b/>
          <w:sz w:val="24"/>
          <w:szCs w:val="24"/>
          <w:u w:val="single"/>
        </w:rPr>
        <w:t>nie stawia</w:t>
      </w:r>
      <w:r w:rsidRPr="005046D9">
        <w:rPr>
          <w:rFonts w:asciiTheme="majorHAnsi" w:eastAsia="Cambria" w:hAnsiTheme="majorHAnsi" w:cs="Cambria"/>
          <w:b/>
          <w:sz w:val="24"/>
          <w:szCs w:val="24"/>
        </w:rPr>
        <w:t xml:space="preserve"> </w:t>
      </w:r>
      <w:r w:rsidRPr="005046D9">
        <w:rPr>
          <w:rFonts w:asciiTheme="majorHAnsi" w:eastAsia="Cambria" w:hAnsiTheme="majorHAnsi" w:cs="Cambria"/>
          <w:sz w:val="24"/>
          <w:szCs w:val="24"/>
        </w:rPr>
        <w:t xml:space="preserve">wymogu lub możliwości złożenia ofert w postaci katalogów elektronicznych lub dołączenia katalogów elektronicznych do oferty, </w:t>
      </w:r>
      <w:r w:rsidR="005C7D76" w:rsidRPr="005046D9">
        <w:rPr>
          <w:rFonts w:asciiTheme="majorHAnsi" w:eastAsia="Cambria" w:hAnsiTheme="majorHAnsi" w:cs="Cambria"/>
          <w:sz w:val="24"/>
          <w:szCs w:val="24"/>
        </w:rPr>
        <w:br/>
      </w:r>
      <w:r w:rsidRPr="005046D9">
        <w:rPr>
          <w:rFonts w:asciiTheme="majorHAnsi" w:eastAsia="Cambria" w:hAnsiTheme="majorHAnsi" w:cs="Cambria"/>
          <w:sz w:val="24"/>
          <w:szCs w:val="24"/>
        </w:rPr>
        <w:t>w sytuacji określonej w art. 93 ustawy Pzp.</w:t>
      </w:r>
    </w:p>
    <w:p w14:paraId="5AD71660" w14:textId="77777777" w:rsidR="002D5F80" w:rsidRDefault="002D5F80" w:rsidP="005046D9">
      <w:pPr>
        <w:spacing w:line="276" w:lineRule="auto"/>
        <w:rPr>
          <w:rFonts w:asciiTheme="majorHAnsi" w:hAnsiTheme="majorHAnsi" w:cs="Arial"/>
          <w:sz w:val="20"/>
          <w:szCs w:val="20"/>
        </w:rPr>
      </w:pPr>
    </w:p>
    <w:p w14:paraId="31007D5F" w14:textId="77777777" w:rsidR="009A2A27" w:rsidRDefault="009A2A27" w:rsidP="005046D9">
      <w:pPr>
        <w:spacing w:line="276" w:lineRule="auto"/>
        <w:rPr>
          <w:rFonts w:asciiTheme="majorHAnsi" w:hAnsiTheme="majorHAnsi" w:cs="Arial"/>
          <w:sz w:val="20"/>
          <w:szCs w:val="20"/>
        </w:rPr>
      </w:pPr>
    </w:p>
    <w:p w14:paraId="71DEAC51" w14:textId="77777777" w:rsidR="009A2A27" w:rsidRPr="00AD193E" w:rsidRDefault="009A2A27" w:rsidP="005046D9">
      <w:pPr>
        <w:spacing w:line="276" w:lineRule="auto"/>
        <w:rPr>
          <w:rFonts w:asciiTheme="majorHAnsi" w:hAnsiTheme="majorHAnsi" w:cs="Arial"/>
          <w:sz w:val="20"/>
          <w:szCs w:val="20"/>
        </w:rPr>
      </w:pPr>
    </w:p>
    <w:tbl>
      <w:tblPr>
        <w:tblW w:w="9073" w:type="dxa"/>
        <w:jc w:val="center"/>
        <w:tblLayout w:type="fixed"/>
        <w:tblLook w:val="00A0" w:firstRow="1" w:lastRow="0" w:firstColumn="1" w:lastColumn="0" w:noHBand="0" w:noVBand="0"/>
      </w:tblPr>
      <w:tblGrid>
        <w:gridCol w:w="9073"/>
      </w:tblGrid>
      <w:tr w:rsidR="00361D73" w:rsidRPr="005046D9" w14:paraId="72ECEDB8" w14:textId="77777777" w:rsidTr="00CB68EB">
        <w:trPr>
          <w:trHeight w:val="507"/>
          <w:jc w:val="center"/>
        </w:trPr>
        <w:tc>
          <w:tcPr>
            <w:tcW w:w="9073" w:type="dxa"/>
            <w:tcBorders>
              <w:bottom w:val="single" w:sz="4" w:space="0" w:color="000000"/>
            </w:tcBorders>
            <w:shd w:val="clear" w:color="auto" w:fill="D9D9D9" w:themeFill="background1" w:themeFillShade="D9"/>
          </w:tcPr>
          <w:p w14:paraId="08824B0D" w14:textId="6F707506" w:rsidR="002D5F80" w:rsidRPr="005046D9" w:rsidRDefault="006E6052" w:rsidP="006E6052">
            <w:pPr>
              <w:widowControl w:val="0"/>
              <w:tabs>
                <w:tab w:val="left" w:pos="1740"/>
                <w:tab w:val="center" w:pos="4428"/>
              </w:tabs>
              <w:spacing w:line="276" w:lineRule="auto"/>
              <w:contextualSpacing/>
              <w:textAlignment w:val="baseline"/>
              <w:rPr>
                <w:rFonts w:asciiTheme="majorHAnsi" w:hAnsiTheme="majorHAnsi"/>
                <w:sz w:val="26"/>
                <w:szCs w:val="26"/>
              </w:rPr>
            </w:pPr>
            <w:bookmarkStart w:id="11" w:name="_Hlk178856958"/>
            <w:r>
              <w:rPr>
                <w:rFonts w:asciiTheme="majorHAnsi" w:hAnsiTheme="majorHAnsi"/>
                <w:sz w:val="26"/>
                <w:szCs w:val="26"/>
              </w:rPr>
              <w:tab/>
            </w:r>
            <w:r>
              <w:rPr>
                <w:rFonts w:asciiTheme="majorHAnsi" w:hAnsiTheme="majorHAnsi"/>
                <w:sz w:val="26"/>
                <w:szCs w:val="26"/>
              </w:rPr>
              <w:tab/>
            </w:r>
            <w:r w:rsidR="00F23968" w:rsidRPr="005046D9">
              <w:rPr>
                <w:rFonts w:asciiTheme="majorHAnsi" w:hAnsiTheme="majorHAnsi"/>
                <w:sz w:val="26"/>
                <w:szCs w:val="26"/>
              </w:rPr>
              <w:t>Rozdział 25</w:t>
            </w:r>
          </w:p>
          <w:p w14:paraId="0985F3F7" w14:textId="17479A42" w:rsidR="002D5F80" w:rsidRPr="005046D9" w:rsidRDefault="006E6052" w:rsidP="006E6052">
            <w:pPr>
              <w:widowControl w:val="0"/>
              <w:tabs>
                <w:tab w:val="left" w:pos="2318"/>
                <w:tab w:val="center" w:pos="4428"/>
              </w:tabs>
              <w:spacing w:line="276" w:lineRule="auto"/>
              <w:contextualSpacing/>
              <w:textAlignment w:val="baseline"/>
              <w:rPr>
                <w:rFonts w:asciiTheme="majorHAnsi" w:hAnsiTheme="majorHAnsi"/>
              </w:rPr>
            </w:pPr>
            <w:r>
              <w:rPr>
                <w:rFonts w:asciiTheme="majorHAnsi" w:hAnsiTheme="majorHAnsi"/>
                <w:b/>
                <w:sz w:val="26"/>
                <w:szCs w:val="26"/>
              </w:rPr>
              <w:tab/>
            </w:r>
            <w:r>
              <w:rPr>
                <w:rFonts w:asciiTheme="majorHAnsi" w:hAnsiTheme="majorHAnsi"/>
                <w:b/>
                <w:sz w:val="26"/>
                <w:szCs w:val="26"/>
              </w:rPr>
              <w:tab/>
            </w:r>
            <w:r w:rsidR="00961576" w:rsidRPr="00961576">
              <w:rPr>
                <w:rFonts w:asciiTheme="majorHAnsi" w:hAnsiTheme="majorHAnsi"/>
                <w:b/>
                <w:sz w:val="26"/>
                <w:szCs w:val="26"/>
              </w:rPr>
              <w:t>KLAUZULA ZATRUDNIENIA</w:t>
            </w:r>
          </w:p>
        </w:tc>
      </w:tr>
      <w:bookmarkEnd w:id="11"/>
    </w:tbl>
    <w:p w14:paraId="0668A562" w14:textId="77777777" w:rsidR="002D5F80" w:rsidRPr="005046D9" w:rsidRDefault="002D5F80" w:rsidP="005046D9">
      <w:pPr>
        <w:pStyle w:val="Kolorowalistaakcent11"/>
        <w:widowControl w:val="0"/>
        <w:spacing w:line="276" w:lineRule="auto"/>
        <w:ind w:left="0"/>
        <w:outlineLvl w:val="3"/>
        <w:rPr>
          <w:rFonts w:asciiTheme="majorHAnsi" w:hAnsiTheme="majorHAnsi"/>
          <w:sz w:val="10"/>
          <w:szCs w:val="10"/>
        </w:rPr>
      </w:pPr>
    </w:p>
    <w:p w14:paraId="4EB12A06" w14:textId="0DEC9CAC" w:rsidR="00961576" w:rsidRPr="00961576" w:rsidRDefault="00961576" w:rsidP="00FE113D">
      <w:pPr>
        <w:pStyle w:val="Kolorowalistaakcent11"/>
        <w:widowControl w:val="0"/>
        <w:ind w:left="0"/>
        <w:outlineLvl w:val="3"/>
        <w:rPr>
          <w:rFonts w:asciiTheme="majorHAnsi" w:hAnsiTheme="majorHAnsi"/>
          <w:sz w:val="24"/>
          <w:szCs w:val="24"/>
        </w:rPr>
      </w:pPr>
      <w:r w:rsidRPr="00961576">
        <w:rPr>
          <w:rFonts w:asciiTheme="majorHAnsi" w:hAnsiTheme="majorHAnsi"/>
          <w:b/>
          <w:bCs/>
          <w:sz w:val="24"/>
          <w:szCs w:val="24"/>
        </w:rPr>
        <w:t>25.1.</w:t>
      </w:r>
      <w:r w:rsidRPr="00961576">
        <w:rPr>
          <w:rFonts w:asciiTheme="majorHAnsi" w:hAnsiTheme="majorHAnsi"/>
          <w:sz w:val="24"/>
          <w:szCs w:val="24"/>
        </w:rPr>
        <w:t xml:space="preserve"> Zamawiający stosownie do art. 95 ust. 1 ustawy Pzp, określa obowiązek </w:t>
      </w:r>
      <w:r>
        <w:rPr>
          <w:rFonts w:asciiTheme="majorHAnsi" w:hAnsiTheme="majorHAnsi"/>
          <w:sz w:val="24"/>
          <w:szCs w:val="24"/>
        </w:rPr>
        <w:t xml:space="preserve">                                             </w:t>
      </w:r>
      <w:r w:rsidRPr="00961576">
        <w:rPr>
          <w:rFonts w:asciiTheme="majorHAnsi" w:hAnsiTheme="majorHAnsi"/>
          <w:sz w:val="24"/>
          <w:szCs w:val="24"/>
        </w:rPr>
        <w:t>zatrudnienia na podstawie umowy o pracę osób wykonujących następujące czynności w zakresie realizacji zamówienia: prace techniczno-organizacyjne na etapie projektowania (nie dotyczy projektantów).</w:t>
      </w:r>
    </w:p>
    <w:p w14:paraId="779D45B0" w14:textId="45593647" w:rsidR="002D5F80" w:rsidRDefault="00961576" w:rsidP="00FE113D">
      <w:pPr>
        <w:pStyle w:val="Kolorowalistaakcent11"/>
        <w:widowControl w:val="0"/>
        <w:spacing w:before="0" w:after="0"/>
        <w:ind w:left="0"/>
        <w:outlineLvl w:val="3"/>
        <w:rPr>
          <w:rFonts w:asciiTheme="majorHAnsi" w:hAnsiTheme="majorHAnsi"/>
          <w:sz w:val="24"/>
          <w:szCs w:val="24"/>
        </w:rPr>
      </w:pPr>
      <w:r w:rsidRPr="00961576">
        <w:rPr>
          <w:rFonts w:asciiTheme="majorHAnsi" w:hAnsiTheme="majorHAnsi"/>
          <w:b/>
          <w:bCs/>
          <w:sz w:val="24"/>
          <w:szCs w:val="24"/>
        </w:rPr>
        <w:t>25.2.</w:t>
      </w:r>
      <w:r w:rsidRPr="00961576">
        <w:rPr>
          <w:rFonts w:asciiTheme="majorHAnsi" w:hAnsiTheme="majorHAnsi"/>
          <w:sz w:val="24"/>
          <w:szCs w:val="24"/>
        </w:rPr>
        <w:t xml:space="preserve"> Szczegółowy sposób dokumentowania zatrudnienia ww. osób, uprawnienia Zamawiającego w zakresie kontroli spełniania przez Wykonawcę wymagań, o których mowa w art. 95 ust. 1 ustawy Pzp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w:t>
      </w:r>
    </w:p>
    <w:p w14:paraId="0A464197" w14:textId="77777777" w:rsidR="00961576" w:rsidRDefault="00961576" w:rsidP="005046D9">
      <w:pPr>
        <w:pStyle w:val="Kolorowalistaakcent11"/>
        <w:widowControl w:val="0"/>
        <w:spacing w:before="0" w:after="0" w:line="276" w:lineRule="auto"/>
        <w:ind w:left="0"/>
        <w:outlineLvl w:val="3"/>
        <w:rPr>
          <w:rFonts w:asciiTheme="majorHAnsi" w:hAnsiTheme="majorHAnsi"/>
          <w:sz w:val="24"/>
          <w:szCs w:val="24"/>
        </w:rPr>
      </w:pPr>
    </w:p>
    <w:p w14:paraId="4AFC694F" w14:textId="77777777" w:rsidR="009A2A27" w:rsidRDefault="009A2A27" w:rsidP="005046D9">
      <w:pPr>
        <w:pStyle w:val="Kolorowalistaakcent11"/>
        <w:widowControl w:val="0"/>
        <w:spacing w:before="0" w:after="0" w:line="276" w:lineRule="auto"/>
        <w:ind w:left="0"/>
        <w:outlineLvl w:val="3"/>
        <w:rPr>
          <w:rFonts w:asciiTheme="majorHAnsi" w:hAnsiTheme="majorHAnsi"/>
          <w:sz w:val="24"/>
          <w:szCs w:val="24"/>
        </w:rPr>
      </w:pPr>
    </w:p>
    <w:p w14:paraId="4FFBED37" w14:textId="77777777" w:rsidR="009A2A27" w:rsidRPr="005046D9" w:rsidRDefault="009A2A27" w:rsidP="005046D9">
      <w:pPr>
        <w:pStyle w:val="Kolorowalistaakcent11"/>
        <w:widowControl w:val="0"/>
        <w:spacing w:before="0" w:after="0" w:line="276" w:lineRule="auto"/>
        <w:ind w:left="0"/>
        <w:outlineLvl w:val="3"/>
        <w:rPr>
          <w:rFonts w:asciiTheme="majorHAnsi" w:hAnsiTheme="majorHAnsi"/>
          <w:vanish/>
          <w:sz w:val="24"/>
          <w:szCs w:val="24"/>
        </w:rPr>
      </w:pPr>
    </w:p>
    <w:p w14:paraId="5AD9EB56" w14:textId="77777777" w:rsidR="00340582" w:rsidRPr="005046D9" w:rsidRDefault="00340582" w:rsidP="00961576">
      <w:pPr>
        <w:spacing w:line="276" w:lineRule="auto"/>
        <w:jc w:val="both"/>
        <w:rPr>
          <w:rFonts w:asciiTheme="majorHAnsi" w:hAnsiTheme="majorHAnsi" w:cs="Arial"/>
        </w:rPr>
      </w:pPr>
    </w:p>
    <w:p w14:paraId="3A52C09B" w14:textId="0AB678AF" w:rsidR="006E6052" w:rsidRPr="005046D9" w:rsidRDefault="006E6052" w:rsidP="00961576">
      <w:pPr>
        <w:widowControl w:val="0"/>
        <w:shd w:val="clear" w:color="auto" w:fill="D9D9D9" w:themeFill="background1" w:themeFillShade="D9"/>
        <w:tabs>
          <w:tab w:val="left" w:pos="1740"/>
          <w:tab w:val="center" w:pos="4428"/>
        </w:tabs>
        <w:spacing w:line="276" w:lineRule="auto"/>
        <w:contextualSpacing/>
        <w:jc w:val="both"/>
        <w:textAlignment w:val="baseline"/>
        <w:rPr>
          <w:rFonts w:asciiTheme="majorHAnsi" w:hAnsiTheme="majorHAnsi"/>
          <w:sz w:val="26"/>
          <w:szCs w:val="26"/>
        </w:rPr>
      </w:pPr>
      <w:r>
        <w:rPr>
          <w:rFonts w:asciiTheme="majorHAnsi" w:hAnsiTheme="majorHAnsi"/>
          <w:sz w:val="26"/>
          <w:szCs w:val="26"/>
        </w:rPr>
        <w:tab/>
      </w:r>
      <w:r>
        <w:rPr>
          <w:rFonts w:asciiTheme="majorHAnsi" w:hAnsiTheme="majorHAnsi"/>
          <w:sz w:val="26"/>
          <w:szCs w:val="26"/>
        </w:rPr>
        <w:tab/>
      </w:r>
      <w:r w:rsidRPr="005046D9">
        <w:rPr>
          <w:rFonts w:asciiTheme="majorHAnsi" w:hAnsiTheme="majorHAnsi"/>
          <w:sz w:val="26"/>
          <w:szCs w:val="26"/>
        </w:rPr>
        <w:t>Rozdział 2</w:t>
      </w:r>
      <w:r>
        <w:rPr>
          <w:rFonts w:asciiTheme="majorHAnsi" w:hAnsiTheme="majorHAnsi"/>
          <w:sz w:val="26"/>
          <w:szCs w:val="26"/>
        </w:rPr>
        <w:t>6</w:t>
      </w:r>
    </w:p>
    <w:p w14:paraId="4FDB4691" w14:textId="3E7261E5" w:rsidR="001D57FA" w:rsidRDefault="006E6052" w:rsidP="00961576">
      <w:pPr>
        <w:shd w:val="clear" w:color="auto" w:fill="D9D9D9" w:themeFill="background1" w:themeFillShade="D9"/>
        <w:spacing w:line="276" w:lineRule="auto"/>
        <w:ind w:left="2832" w:hanging="2832"/>
        <w:jc w:val="center"/>
        <w:rPr>
          <w:rFonts w:asciiTheme="majorHAnsi" w:hAnsiTheme="majorHAnsi"/>
          <w:b/>
          <w:sz w:val="26"/>
          <w:szCs w:val="26"/>
        </w:rPr>
      </w:pPr>
      <w:r w:rsidRPr="005046D9">
        <w:rPr>
          <w:rFonts w:asciiTheme="majorHAnsi" w:hAnsiTheme="majorHAnsi"/>
          <w:b/>
          <w:sz w:val="26"/>
          <w:szCs w:val="26"/>
        </w:rPr>
        <w:t>ZAŁĄCZNIKI DO SWZ</w:t>
      </w:r>
    </w:p>
    <w:p w14:paraId="14162B90" w14:textId="77777777" w:rsidR="006E6052" w:rsidRDefault="006E6052" w:rsidP="006E6052">
      <w:pPr>
        <w:rPr>
          <w:rFonts w:asciiTheme="majorHAnsi" w:hAnsiTheme="majorHAnsi"/>
          <w:b/>
          <w:sz w:val="26"/>
          <w:szCs w:val="26"/>
        </w:rPr>
      </w:pPr>
    </w:p>
    <w:p w14:paraId="131AD744" w14:textId="77777777" w:rsidR="006E6052" w:rsidRPr="001D4FAD" w:rsidRDefault="006E6052" w:rsidP="00961576">
      <w:pPr>
        <w:rPr>
          <w:rFonts w:asciiTheme="majorHAnsi" w:hAnsiTheme="majorHAnsi" w:cs="Arial"/>
        </w:rPr>
      </w:pPr>
      <w:r w:rsidRPr="001D4FAD">
        <w:rPr>
          <w:rFonts w:asciiTheme="majorHAnsi" w:hAnsiTheme="majorHAnsi" w:cs="Arial"/>
        </w:rPr>
        <w:t>Integralną częścią SWZ są załączniki:</w:t>
      </w:r>
    </w:p>
    <w:p w14:paraId="375E5ECF" w14:textId="77777777" w:rsidR="006E6052" w:rsidRPr="001D4FAD" w:rsidRDefault="006E6052" w:rsidP="006E6052">
      <w:pPr>
        <w:jc w:val="center"/>
        <w:rPr>
          <w:rFonts w:asciiTheme="majorHAnsi" w:hAnsiTheme="majorHAnsi" w:cs="Arial"/>
        </w:rPr>
      </w:pPr>
    </w:p>
    <w:p w14:paraId="07C0FA89" w14:textId="35B2EE4B" w:rsidR="006E6052" w:rsidRPr="001D4FAD" w:rsidRDefault="006E6052" w:rsidP="006E6052">
      <w:pPr>
        <w:rPr>
          <w:rFonts w:asciiTheme="majorHAnsi" w:hAnsiTheme="majorHAnsi" w:cs="Arial"/>
        </w:rPr>
      </w:pPr>
      <w:r w:rsidRPr="001D4FAD">
        <w:rPr>
          <w:rFonts w:asciiTheme="majorHAnsi" w:hAnsiTheme="majorHAnsi" w:cs="Arial"/>
        </w:rPr>
        <w:t>Załącznik Nr 1 –</w:t>
      </w:r>
      <w:r w:rsidR="0071398F">
        <w:rPr>
          <w:rFonts w:asciiTheme="majorHAnsi" w:hAnsiTheme="majorHAnsi" w:cs="Arial"/>
        </w:rPr>
        <w:t xml:space="preserve"> </w:t>
      </w:r>
      <w:r w:rsidRPr="001D4FAD">
        <w:rPr>
          <w:rFonts w:asciiTheme="majorHAnsi" w:hAnsiTheme="majorHAnsi" w:cs="Arial"/>
        </w:rPr>
        <w:t>Opis przedmiotu zamówienia</w:t>
      </w:r>
      <w:r w:rsidR="001D4FAD">
        <w:rPr>
          <w:rFonts w:asciiTheme="majorHAnsi" w:hAnsiTheme="majorHAnsi" w:cs="Arial"/>
        </w:rPr>
        <w:t>/ Wy</w:t>
      </w:r>
      <w:r w:rsidR="0071398F">
        <w:rPr>
          <w:rFonts w:asciiTheme="majorHAnsi" w:hAnsiTheme="majorHAnsi" w:cs="Arial"/>
        </w:rPr>
        <w:t>pis i wyrys</w:t>
      </w:r>
      <w:r w:rsidR="001D4FAD">
        <w:rPr>
          <w:rFonts w:asciiTheme="majorHAnsi" w:hAnsiTheme="majorHAnsi" w:cs="Arial"/>
        </w:rPr>
        <w:t xml:space="preserve"> z MPZP</w:t>
      </w:r>
      <w:r w:rsidR="0071398F">
        <w:rPr>
          <w:rFonts w:asciiTheme="majorHAnsi" w:hAnsiTheme="majorHAnsi" w:cs="Arial"/>
        </w:rPr>
        <w:t xml:space="preserve"> miasta Włodawy</w:t>
      </w:r>
    </w:p>
    <w:p w14:paraId="586738D5" w14:textId="77777777" w:rsidR="00F37EF3" w:rsidRPr="00F37EF3" w:rsidRDefault="00F37EF3" w:rsidP="00F37EF3">
      <w:pPr>
        <w:rPr>
          <w:rFonts w:asciiTheme="majorHAnsi" w:hAnsiTheme="majorHAnsi" w:cs="Arial"/>
        </w:rPr>
      </w:pPr>
      <w:r w:rsidRPr="00F37EF3">
        <w:rPr>
          <w:rFonts w:asciiTheme="majorHAnsi" w:hAnsiTheme="majorHAnsi" w:cs="Arial"/>
        </w:rPr>
        <w:t>Załącznik Nr 2 – Wzór/projekt umowy.</w:t>
      </w:r>
    </w:p>
    <w:p w14:paraId="0AFC3892" w14:textId="77777777" w:rsidR="00F37EF3" w:rsidRPr="00F37EF3" w:rsidRDefault="00F37EF3" w:rsidP="00F37EF3">
      <w:pPr>
        <w:rPr>
          <w:rFonts w:asciiTheme="majorHAnsi" w:hAnsiTheme="majorHAnsi" w:cs="Arial"/>
        </w:rPr>
      </w:pPr>
      <w:r w:rsidRPr="00F37EF3">
        <w:rPr>
          <w:rFonts w:asciiTheme="majorHAnsi" w:hAnsiTheme="majorHAnsi" w:cs="Arial"/>
        </w:rPr>
        <w:t>Załącznik Nr 3 – Wzór Formularza ofertowego – wraz z ofertą.</w:t>
      </w:r>
    </w:p>
    <w:p w14:paraId="0912EFD1" w14:textId="77777777" w:rsidR="00F37EF3" w:rsidRPr="00F37EF3" w:rsidRDefault="00F37EF3" w:rsidP="00F37EF3">
      <w:pPr>
        <w:rPr>
          <w:rFonts w:asciiTheme="majorHAnsi" w:hAnsiTheme="majorHAnsi" w:cs="Arial"/>
        </w:rPr>
      </w:pPr>
      <w:r w:rsidRPr="00F37EF3">
        <w:rPr>
          <w:rFonts w:asciiTheme="majorHAnsi" w:hAnsiTheme="majorHAnsi" w:cs="Arial"/>
        </w:rPr>
        <w:t xml:space="preserve">Załącznik Nr 4 – Wzór oświadczenia o braku podstaw do wykluczenia – wraz z ofertą.  </w:t>
      </w:r>
    </w:p>
    <w:p w14:paraId="3686CFEF" w14:textId="77777777" w:rsidR="00F37EF3" w:rsidRPr="00F37EF3" w:rsidRDefault="00F37EF3" w:rsidP="00F37EF3">
      <w:pPr>
        <w:rPr>
          <w:rFonts w:asciiTheme="majorHAnsi" w:hAnsiTheme="majorHAnsi" w:cs="Arial"/>
        </w:rPr>
      </w:pPr>
      <w:r w:rsidRPr="00F37EF3">
        <w:rPr>
          <w:rFonts w:asciiTheme="majorHAnsi" w:hAnsiTheme="majorHAnsi" w:cs="Arial"/>
        </w:rPr>
        <w:t>Załącznik Nr 5 – Wzór oświadczenia o spełnianiu warunków udziału w postępowaniu   wraz z ofertą.</w:t>
      </w:r>
    </w:p>
    <w:p w14:paraId="6CE3E7B4" w14:textId="77777777" w:rsidR="00F37EF3" w:rsidRPr="00F37EF3" w:rsidRDefault="00F37EF3" w:rsidP="00F37EF3">
      <w:pPr>
        <w:rPr>
          <w:rFonts w:asciiTheme="majorHAnsi" w:hAnsiTheme="majorHAnsi" w:cs="Arial"/>
        </w:rPr>
      </w:pPr>
      <w:r w:rsidRPr="00F37EF3">
        <w:rPr>
          <w:rFonts w:asciiTheme="majorHAnsi" w:hAnsiTheme="majorHAnsi" w:cs="Arial"/>
        </w:rPr>
        <w:t>Załącznik Nr 6 – Wzór oświadczenia wykonawców wspólnie ubiegających się udzielenie zamówienia – jeżeli dotyczy – razem z ofertą.</w:t>
      </w:r>
    </w:p>
    <w:p w14:paraId="7E3CC319" w14:textId="4D548B86" w:rsidR="00F37EF3" w:rsidRPr="00F37EF3" w:rsidRDefault="00F37EF3" w:rsidP="00F37EF3">
      <w:pPr>
        <w:rPr>
          <w:rFonts w:asciiTheme="majorHAnsi" w:hAnsiTheme="majorHAnsi" w:cs="Arial"/>
        </w:rPr>
      </w:pPr>
      <w:r w:rsidRPr="00F37EF3">
        <w:rPr>
          <w:rFonts w:asciiTheme="majorHAnsi" w:hAnsiTheme="majorHAnsi" w:cs="Arial"/>
        </w:rPr>
        <w:t xml:space="preserve">Załącznik Nr 7 – Wzór wykazu </w:t>
      </w:r>
      <w:r>
        <w:rPr>
          <w:rFonts w:asciiTheme="majorHAnsi" w:hAnsiTheme="majorHAnsi" w:cs="Arial"/>
        </w:rPr>
        <w:t>usług</w:t>
      </w:r>
      <w:r w:rsidRPr="00F37EF3">
        <w:rPr>
          <w:rFonts w:asciiTheme="majorHAnsi" w:hAnsiTheme="majorHAnsi" w:cs="Arial"/>
        </w:rPr>
        <w:t xml:space="preserve"> – składany po otwarciu ofert tylko na wezwanie zamawiającego zgodnie z art. 274 ust. 1 ustawy Pzp.</w:t>
      </w:r>
    </w:p>
    <w:p w14:paraId="7C1586B2" w14:textId="77777777" w:rsidR="00F37EF3" w:rsidRPr="00F37EF3" w:rsidRDefault="00F37EF3" w:rsidP="00F37EF3">
      <w:pPr>
        <w:rPr>
          <w:rFonts w:asciiTheme="majorHAnsi" w:hAnsiTheme="majorHAnsi" w:cs="Arial"/>
        </w:rPr>
      </w:pPr>
      <w:r w:rsidRPr="00F37EF3">
        <w:rPr>
          <w:rFonts w:asciiTheme="majorHAnsi" w:hAnsiTheme="majorHAnsi" w:cs="Arial"/>
        </w:rPr>
        <w:t>Załącznik Nr 8 – Wzór wykazu osób – składany po otwarciu ofert tylko na wezwanie zamawiającego  zgodnie z art. 274 ust. 1 ustawy Pzp.</w:t>
      </w:r>
    </w:p>
    <w:p w14:paraId="11582167" w14:textId="60DD5B2A" w:rsidR="006E6052" w:rsidRPr="001D4FAD" w:rsidRDefault="00F37EF3" w:rsidP="00F37EF3">
      <w:pPr>
        <w:rPr>
          <w:rFonts w:asciiTheme="majorHAnsi" w:hAnsiTheme="majorHAnsi" w:cs="Arial"/>
        </w:rPr>
      </w:pPr>
      <w:r w:rsidRPr="00F37EF3">
        <w:rPr>
          <w:rFonts w:asciiTheme="majorHAnsi" w:hAnsiTheme="majorHAnsi" w:cs="Arial"/>
        </w:rPr>
        <w:t>Załącznik Nr 9 – Zobowiązania podmiotu udostępniający zasoby– jeżeli dotyczy – razem z ofertą.</w:t>
      </w:r>
    </w:p>
    <w:p w14:paraId="464C99AD" w14:textId="4F54D956" w:rsidR="006E6052" w:rsidRPr="006E6052" w:rsidRDefault="006E6052" w:rsidP="00961576">
      <w:pPr>
        <w:ind w:left="6381" w:firstLine="709"/>
        <w:rPr>
          <w:rFonts w:asciiTheme="majorHAnsi" w:hAnsiTheme="majorHAnsi" w:cs="Arial"/>
          <w:sz w:val="22"/>
          <w:szCs w:val="22"/>
        </w:rPr>
      </w:pPr>
    </w:p>
    <w:sectPr w:rsidR="006E6052" w:rsidRPr="006E6052" w:rsidSect="00575E79">
      <w:headerReference w:type="default" r:id="rId9"/>
      <w:footerReference w:type="default" r:id="rId10"/>
      <w:headerReference w:type="first" r:id="rId11"/>
      <w:footerReference w:type="first" r:id="rId12"/>
      <w:pgSz w:w="11906" w:h="16838"/>
      <w:pgMar w:top="1135" w:right="1417" w:bottom="1417" w:left="1417" w:header="190" w:footer="119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7A4BEC" w14:textId="77777777" w:rsidR="00C52A71" w:rsidRDefault="00C52A71">
      <w:r>
        <w:separator/>
      </w:r>
    </w:p>
  </w:endnote>
  <w:endnote w:type="continuationSeparator" w:id="0">
    <w:p w14:paraId="5DCF420D" w14:textId="77777777" w:rsidR="00C52A71" w:rsidRDefault="00C52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altName w:val="Times New Roman"/>
    <w:panose1 w:val="02020603050405020304"/>
    <w:charset w:val="EE"/>
    <w:family w:val="swiss"/>
    <w:pitch w:val="variable"/>
  </w:font>
  <w:font w:name="Tahoma">
    <w:panose1 w:val="020B0604030504040204"/>
    <w:charset w:val="EE"/>
    <w:family w:val="swiss"/>
    <w:pitch w:val="variable"/>
    <w:sig w:usb0="E1002EFF" w:usb1="C000605B" w:usb2="00000029" w:usb3="00000000" w:csb0="000101F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EE"/>
    <w:family w:val="roman"/>
    <w:pitch w:val="variable"/>
  </w:font>
  <w:font w:name="Mangal">
    <w:panose1 w:val="00000400000000000000"/>
    <w:charset w:val="00"/>
    <w:family w:val="roman"/>
    <w:pitch w:val="variable"/>
    <w:sig w:usb0="00008003" w:usb1="00000000" w:usb2="00000000" w:usb3="00000000" w:csb0="00000001" w:csb1="00000000"/>
  </w:font>
  <w:font w:name="Univers-PL">
    <w:altName w:val="Courier New"/>
    <w:charset w:val="EE"/>
    <w:family w:val="roman"/>
    <w:pitch w:val="variable"/>
  </w:font>
  <w:font w:name="Optima">
    <w:charset w:val="EE"/>
    <w:family w:val="roman"/>
    <w:pitch w:val="variable"/>
  </w:font>
  <w:font w:name="Helvetica">
    <w:panose1 w:val="020B0604020202020204"/>
    <w:charset w:val="EE"/>
    <w:family w:val="swiss"/>
    <w:pitch w:val="variable"/>
    <w:sig w:usb0="E0002EFF" w:usb1="C000785B" w:usb2="00000009" w:usb3="00000000" w:csb0="000001FF" w:csb1="00000000"/>
  </w:font>
  <w:font w:name="Helvetica Neue">
    <w:charset w:val="EE"/>
    <w:family w:val="roman"/>
    <w:pitch w:val="variable"/>
  </w:font>
  <w:font w:name="AppleSystemUIFontBol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13B9C" w14:textId="77777777" w:rsidR="00C52A71" w:rsidRDefault="00C52A71">
    <w:pPr>
      <w:pStyle w:val="Stopka"/>
      <w:rPr>
        <w:rFonts w:ascii="Cambria" w:hAnsi="Cambria"/>
        <w:b/>
        <w:sz w:val="20"/>
        <w:bdr w:val="single" w:sz="4" w:space="0" w:color="000000"/>
      </w:rPr>
    </w:pPr>
    <w:r>
      <w:rPr>
        <w:rFonts w:ascii="Cambria" w:hAnsi="Cambria"/>
        <w:sz w:val="20"/>
        <w:bdr w:val="single" w:sz="4" w:space="0" w:color="000000"/>
      </w:rPr>
      <w:tab/>
    </w:r>
    <w:r w:rsidRPr="00F51F31">
      <w:rPr>
        <w:rFonts w:ascii="Cambria" w:hAnsi="Cambria"/>
        <w:sz w:val="20"/>
        <w:bdr w:val="single" w:sz="4" w:space="0" w:color="000000"/>
      </w:rPr>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noProof/>
        <w:sz w:val="20"/>
        <w:bdr w:val="single" w:sz="4" w:space="0" w:color="000000"/>
      </w:rPr>
      <w:t>34</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noProof/>
        <w:sz w:val="20"/>
        <w:bdr w:val="single" w:sz="4" w:space="0" w:color="000000"/>
      </w:rPr>
      <w:t>34</w:t>
    </w:r>
    <w:r>
      <w:rPr>
        <w:rFonts w:ascii="Cambria" w:hAnsi="Cambria"/>
        <w:b/>
        <w:sz w:val="20"/>
        <w:bdr w:val="single" w:sz="4" w:space="0" w:color="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C7A6A" w14:textId="39F2F6C1" w:rsidR="00C52A71" w:rsidRDefault="00C52A71">
    <w:pPr>
      <w:pStyle w:val="Stopka"/>
      <w:rPr>
        <w:rFonts w:ascii="Cambria" w:hAnsi="Cambria"/>
        <w:b/>
        <w:sz w:val="20"/>
        <w:bdr w:val="single" w:sz="4" w:space="0" w:color="000000"/>
      </w:rPr>
    </w:pPr>
    <w:r>
      <w:rPr>
        <w:rFonts w:ascii="Cambria" w:hAnsi="Cambria"/>
        <w:sz w:val="20"/>
        <w:bdr w:val="single" w:sz="4" w:space="0" w:color="000000"/>
      </w:rPr>
      <w:tab/>
    </w:r>
    <w:r w:rsidRPr="001C16AA">
      <w:rPr>
        <w:rFonts w:ascii="Cambria" w:hAnsi="Cambria"/>
        <w:color w:val="7030A0"/>
        <w:sz w:val="20"/>
        <w:bdr w:val="single" w:sz="4" w:space="0" w:color="000000"/>
      </w:rPr>
      <w:t>S</w:t>
    </w:r>
    <w:r>
      <w:rPr>
        <w:rFonts w:ascii="Cambria" w:hAnsi="Cambria"/>
        <w:sz w:val="20"/>
        <w:bdr w:val="single" w:sz="4" w:space="0" w:color="000000"/>
      </w:rPr>
      <w:t xml:space="preserve">pecyfikacja </w:t>
    </w:r>
    <w:r w:rsidRPr="001C16AA">
      <w:rPr>
        <w:rFonts w:ascii="Cambria" w:hAnsi="Cambria"/>
        <w:color w:val="7030A0"/>
        <w:sz w:val="20"/>
        <w:bdr w:val="single" w:sz="4" w:space="0" w:color="000000"/>
      </w:rPr>
      <w:t>W</w:t>
    </w:r>
    <w:r>
      <w:rPr>
        <w:rFonts w:ascii="Cambria" w:hAnsi="Cambria"/>
        <w:sz w:val="20"/>
        <w:bdr w:val="single" w:sz="4" w:space="0" w:color="000000"/>
      </w:rPr>
      <w:t xml:space="preserve">arunków </w:t>
    </w:r>
    <w:r w:rsidRPr="001C16AA">
      <w:rPr>
        <w:rFonts w:ascii="Cambria" w:hAnsi="Cambria"/>
        <w:color w:val="7030A0"/>
        <w:sz w:val="20"/>
        <w:bdr w:val="single" w:sz="4" w:space="0" w:color="000000"/>
      </w:rPr>
      <w:t>Z</w:t>
    </w:r>
    <w:r>
      <w:rPr>
        <w:rFonts w:ascii="Cambria" w:hAnsi="Cambria"/>
        <w:sz w:val="20"/>
        <w:bdr w:val="single" w:sz="4" w:space="0" w:color="000000"/>
      </w:rPr>
      <w:t>amówienia (</w:t>
    </w:r>
    <w:r w:rsidRPr="001C16AA">
      <w:rPr>
        <w:rFonts w:ascii="Cambria" w:hAnsi="Cambria"/>
        <w:color w:val="7030A0"/>
        <w:sz w:val="20"/>
        <w:bdr w:val="single" w:sz="4" w:space="0" w:color="000000"/>
      </w:rPr>
      <w:t>SWZ</w:t>
    </w:r>
    <w:r>
      <w:rPr>
        <w:rFonts w:ascii="Cambria" w:hAnsi="Cambria"/>
        <w:sz w:val="20"/>
        <w:bdr w:val="single" w:sz="4" w:space="0" w:color="000000"/>
      </w:rPr>
      <w:t>)</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noProof/>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noProof/>
        <w:sz w:val="20"/>
        <w:bdr w:val="single" w:sz="4" w:space="0" w:color="000000"/>
      </w:rPr>
      <w:t>34</w:t>
    </w:r>
    <w:r>
      <w:rPr>
        <w:rFonts w:ascii="Cambria" w:hAnsi="Cambria"/>
        <w:b/>
        <w:sz w:val="20"/>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5C0D7" w14:textId="77777777" w:rsidR="00C52A71" w:rsidRDefault="00C52A71">
      <w:pPr>
        <w:rPr>
          <w:sz w:val="12"/>
        </w:rPr>
      </w:pPr>
    </w:p>
  </w:footnote>
  <w:footnote w:type="continuationSeparator" w:id="0">
    <w:p w14:paraId="6A65929F" w14:textId="77777777" w:rsidR="00C52A71" w:rsidRDefault="00C52A71">
      <w:pPr>
        <w:rPr>
          <w:sz w:val="1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5800E" w14:textId="6E248F50" w:rsidR="00C52A71" w:rsidRDefault="00C52A71" w:rsidP="00717167">
    <w:pPr>
      <w:pStyle w:val="Nagwek"/>
    </w:pPr>
  </w:p>
  <w:p w14:paraId="6B0D58B2" w14:textId="74181718" w:rsidR="00C52A71" w:rsidRDefault="00C52A71" w:rsidP="00137554">
    <w:pPr>
      <w:pStyle w:val="Nagwek"/>
      <w:spacing w:line="276" w:lineRule="auto"/>
      <w:jc w:val="center"/>
      <w:rPr>
        <w:rFonts w:ascii="Cambria" w:hAnsi="Cambria"/>
        <w:bCs/>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09004" w14:textId="29ABD3D0" w:rsidR="00C52A71" w:rsidRPr="00874C0E" w:rsidRDefault="00C52A71" w:rsidP="00874C0E">
    <w:pPr>
      <w:pStyle w:val="Nagwek"/>
    </w:pPr>
    <w:bookmarkStart w:id="12" w:name="_Hlk173742879"/>
  </w:p>
  <w:bookmarkEnd w:id="1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6"/>
    <w:multiLevelType w:val="multilevel"/>
    <w:tmpl w:val="32AE8714"/>
    <w:name w:val="WW8Num22"/>
    <w:lvl w:ilvl="0">
      <w:start w:val="7"/>
      <w:numFmt w:val="decimal"/>
      <w:lvlText w:val="%1."/>
      <w:lvlJc w:val="left"/>
      <w:pPr>
        <w:tabs>
          <w:tab w:val="num" w:pos="0"/>
        </w:tabs>
        <w:ind w:left="360" w:hanging="360"/>
      </w:pPr>
      <w:rPr>
        <w:rFonts w:cs="Times New Roman" w:hint="default"/>
      </w:rPr>
    </w:lvl>
    <w:lvl w:ilvl="1">
      <w:start w:val="7"/>
      <w:numFmt w:val="decimal"/>
      <w:lvlText w:val="%1.%2."/>
      <w:lvlJc w:val="left"/>
      <w:pPr>
        <w:tabs>
          <w:tab w:val="num" w:pos="0"/>
        </w:tabs>
        <w:ind w:left="720" w:hanging="720"/>
      </w:pPr>
      <w:rPr>
        <w:rFonts w:ascii="Cambria" w:hAnsi="Cambria" w:cs="Times New Roman" w:hint="default"/>
        <w:b/>
        <w:bCs/>
        <w:iCs/>
        <w:color w:val="000000"/>
        <w:sz w:val="24"/>
        <w:szCs w:val="24"/>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 w15:restartNumberingAfterBreak="0">
    <w:nsid w:val="000B4C2D"/>
    <w:multiLevelType w:val="multilevel"/>
    <w:tmpl w:val="348665EA"/>
    <w:lvl w:ilvl="0">
      <w:start w:val="4"/>
      <w:numFmt w:val="decimal"/>
      <w:lvlText w:val="%1."/>
      <w:lvlJc w:val="left"/>
      <w:pPr>
        <w:ind w:left="420" w:hanging="420"/>
      </w:pPr>
      <w:rPr>
        <w:rFonts w:hint="default"/>
      </w:rPr>
    </w:lvl>
    <w:lvl w:ilvl="1">
      <w:start w:val="2"/>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15:restartNumberingAfterBreak="0">
    <w:nsid w:val="00D46B17"/>
    <w:multiLevelType w:val="hybridMultilevel"/>
    <w:tmpl w:val="89B677F0"/>
    <w:lvl w:ilvl="0" w:tplc="9A16CA1E">
      <w:start w:val="1"/>
      <w:numFmt w:val="lowerLetter"/>
      <w:lvlText w:val="%1)"/>
      <w:lvlJc w:val="left"/>
      <w:pPr>
        <w:ind w:left="1069" w:hanging="360"/>
      </w:pPr>
      <w:rPr>
        <w:b/>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019735EB"/>
    <w:multiLevelType w:val="hybridMultilevel"/>
    <w:tmpl w:val="77E861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1B538BB"/>
    <w:multiLevelType w:val="multilevel"/>
    <w:tmpl w:val="CEA42232"/>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color w:val="000000"/>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02505309"/>
    <w:multiLevelType w:val="multilevel"/>
    <w:tmpl w:val="DD78DCD4"/>
    <w:lvl w:ilvl="0">
      <w:start w:val="13"/>
      <w:numFmt w:val="decimal"/>
      <w:lvlText w:val="%1."/>
      <w:lvlJc w:val="left"/>
      <w:pPr>
        <w:ind w:left="500" w:hanging="500"/>
      </w:pPr>
      <w:rPr>
        <w:rFonts w:cs="Times New Roman" w:hint="default"/>
      </w:rPr>
    </w:lvl>
    <w:lvl w:ilvl="1">
      <w:start w:val="3"/>
      <w:numFmt w:val="decimal"/>
      <w:lvlText w:val="%1.%2."/>
      <w:lvlJc w:val="left"/>
      <w:pPr>
        <w:ind w:left="720" w:hanging="720"/>
      </w:pPr>
      <w:rPr>
        <w:rFonts w:cs="Times New Roman" w:hint="default"/>
        <w:b/>
        <w:color w:val="auto"/>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7" w15:restartNumberingAfterBreak="0">
    <w:nsid w:val="074A54A5"/>
    <w:multiLevelType w:val="multilevel"/>
    <w:tmpl w:val="258E2608"/>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lvl>
    <w:lvl w:ilvl="2">
      <w:start w:val="1"/>
      <w:numFmt w:val="lowerRoman"/>
      <w:lvlText w:val="%3."/>
      <w:lvlJc w:val="right"/>
      <w:pPr>
        <w:tabs>
          <w:tab w:val="num" w:pos="0"/>
        </w:tabs>
        <w:ind w:left="3861" w:hanging="180"/>
      </w:pPr>
    </w:lvl>
    <w:lvl w:ilvl="3">
      <w:start w:val="1"/>
      <w:numFmt w:val="decimal"/>
      <w:lvlText w:val="%4."/>
      <w:lvlJc w:val="left"/>
      <w:pPr>
        <w:tabs>
          <w:tab w:val="num" w:pos="0"/>
        </w:tabs>
        <w:ind w:left="4581" w:hanging="360"/>
      </w:pPr>
    </w:lvl>
    <w:lvl w:ilvl="4">
      <w:start w:val="1"/>
      <w:numFmt w:val="lowerLetter"/>
      <w:lvlText w:val="%5."/>
      <w:lvlJc w:val="left"/>
      <w:pPr>
        <w:tabs>
          <w:tab w:val="num" w:pos="0"/>
        </w:tabs>
        <w:ind w:left="5301" w:hanging="360"/>
      </w:pPr>
    </w:lvl>
    <w:lvl w:ilvl="5">
      <w:start w:val="1"/>
      <w:numFmt w:val="lowerRoman"/>
      <w:lvlText w:val="%6."/>
      <w:lvlJc w:val="right"/>
      <w:pPr>
        <w:tabs>
          <w:tab w:val="num" w:pos="0"/>
        </w:tabs>
        <w:ind w:left="6021" w:hanging="180"/>
      </w:pPr>
    </w:lvl>
    <w:lvl w:ilvl="6">
      <w:start w:val="1"/>
      <w:numFmt w:val="decimal"/>
      <w:lvlText w:val="%7."/>
      <w:lvlJc w:val="left"/>
      <w:pPr>
        <w:tabs>
          <w:tab w:val="num" w:pos="0"/>
        </w:tabs>
        <w:ind w:left="6741" w:hanging="360"/>
      </w:pPr>
    </w:lvl>
    <w:lvl w:ilvl="7">
      <w:start w:val="1"/>
      <w:numFmt w:val="lowerLetter"/>
      <w:lvlText w:val="%8."/>
      <w:lvlJc w:val="left"/>
      <w:pPr>
        <w:tabs>
          <w:tab w:val="num" w:pos="0"/>
        </w:tabs>
        <w:ind w:left="7461" w:hanging="360"/>
      </w:pPr>
    </w:lvl>
    <w:lvl w:ilvl="8">
      <w:start w:val="1"/>
      <w:numFmt w:val="lowerRoman"/>
      <w:lvlText w:val="%9."/>
      <w:lvlJc w:val="right"/>
      <w:pPr>
        <w:tabs>
          <w:tab w:val="num" w:pos="0"/>
        </w:tabs>
        <w:ind w:left="8181" w:hanging="180"/>
      </w:pPr>
    </w:lvl>
  </w:abstractNum>
  <w:abstractNum w:abstractNumId="8" w15:restartNumberingAfterBreak="0">
    <w:nsid w:val="07C2503E"/>
    <w:multiLevelType w:val="multilevel"/>
    <w:tmpl w:val="3454EDAE"/>
    <w:lvl w:ilvl="0">
      <w:start w:val="12"/>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i w:val="0"/>
        <w:color w:val="auto"/>
      </w:rPr>
    </w:lvl>
    <w:lvl w:ilvl="2">
      <w:start w:val="1"/>
      <w:numFmt w:val="decimal"/>
      <w:lvlText w:val="%1.%2.%3."/>
      <w:lvlJc w:val="left"/>
      <w:pPr>
        <w:tabs>
          <w:tab w:val="num" w:pos="0"/>
        </w:tabs>
        <w:ind w:left="1146" w:hanging="720"/>
      </w:pPr>
      <w:rPr>
        <w:rFonts w:cs="Times New Roman"/>
        <w:i w:val="0"/>
        <w:iCs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9" w15:restartNumberingAfterBreak="0">
    <w:nsid w:val="07D532DD"/>
    <w:multiLevelType w:val="multilevel"/>
    <w:tmpl w:val="13586778"/>
    <w:lvl w:ilvl="0">
      <w:start w:val="23"/>
      <w:numFmt w:val="decimal"/>
      <w:lvlText w:val="%1"/>
      <w:lvlJc w:val="left"/>
      <w:pPr>
        <w:tabs>
          <w:tab w:val="num" w:pos="0"/>
        </w:tabs>
        <w:ind w:left="444" w:hanging="444"/>
      </w:pPr>
    </w:lvl>
    <w:lvl w:ilvl="1">
      <w:start w:val="1"/>
      <w:numFmt w:val="decimal"/>
      <w:lvlText w:val="%1.%2"/>
      <w:lvlJc w:val="left"/>
      <w:pPr>
        <w:tabs>
          <w:tab w:val="num" w:pos="0"/>
        </w:tabs>
        <w:ind w:left="1164" w:hanging="444"/>
      </w:pPr>
      <w:rPr>
        <w:b/>
        <w:bCs/>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0"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0D9E2756"/>
    <w:multiLevelType w:val="multilevel"/>
    <w:tmpl w:val="8CCE50CC"/>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b/>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12" w15:restartNumberingAfterBreak="0">
    <w:nsid w:val="0E5C0D93"/>
    <w:multiLevelType w:val="multilevel"/>
    <w:tmpl w:val="E5EC0C96"/>
    <w:lvl w:ilvl="0">
      <w:start w:val="4"/>
      <w:numFmt w:val="decimal"/>
      <w:lvlText w:val="%1"/>
      <w:lvlJc w:val="left"/>
      <w:pPr>
        <w:ind w:left="360" w:hanging="360"/>
      </w:pPr>
      <w:rPr>
        <w:rFonts w:hint="default"/>
        <w:b/>
      </w:rPr>
    </w:lvl>
    <w:lvl w:ilvl="1">
      <w:start w:val="2"/>
      <w:numFmt w:val="decimal"/>
      <w:lvlText w:val="%1.%2"/>
      <w:lvlJc w:val="left"/>
      <w:pPr>
        <w:ind w:left="2487" w:hanging="360"/>
      </w:pPr>
      <w:rPr>
        <w:rFonts w:hint="default"/>
        <w:b/>
        <w:i w:val="0"/>
        <w:iCs w:val="0"/>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0F4D32E1"/>
    <w:multiLevelType w:val="hybridMultilevel"/>
    <w:tmpl w:val="2FF8B04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0F78344F"/>
    <w:multiLevelType w:val="hybridMultilevel"/>
    <w:tmpl w:val="92428C82"/>
    <w:lvl w:ilvl="0" w:tplc="FFFFFFFF">
      <w:start w:val="1"/>
      <w:numFmt w:val="decimal"/>
      <w:lvlText w:val="%1)"/>
      <w:lvlJc w:val="left"/>
      <w:pPr>
        <w:ind w:left="783" w:hanging="360"/>
      </w:pPr>
    </w:lvl>
    <w:lvl w:ilvl="1" w:tplc="FFFFFFFF">
      <w:start w:val="1"/>
      <w:numFmt w:val="lowerLetter"/>
      <w:lvlText w:val="%2."/>
      <w:lvlJc w:val="left"/>
      <w:pPr>
        <w:ind w:left="1503" w:hanging="360"/>
      </w:pPr>
    </w:lvl>
    <w:lvl w:ilvl="2" w:tplc="FFFFFFFF" w:tentative="1">
      <w:start w:val="1"/>
      <w:numFmt w:val="lowerRoman"/>
      <w:lvlText w:val="%3."/>
      <w:lvlJc w:val="right"/>
      <w:pPr>
        <w:ind w:left="2223" w:hanging="180"/>
      </w:pPr>
    </w:lvl>
    <w:lvl w:ilvl="3" w:tplc="FFFFFFFF" w:tentative="1">
      <w:start w:val="1"/>
      <w:numFmt w:val="decimal"/>
      <w:lvlText w:val="%4."/>
      <w:lvlJc w:val="left"/>
      <w:pPr>
        <w:ind w:left="2943" w:hanging="360"/>
      </w:pPr>
    </w:lvl>
    <w:lvl w:ilvl="4" w:tplc="FFFFFFFF" w:tentative="1">
      <w:start w:val="1"/>
      <w:numFmt w:val="lowerLetter"/>
      <w:lvlText w:val="%5."/>
      <w:lvlJc w:val="left"/>
      <w:pPr>
        <w:ind w:left="3663" w:hanging="360"/>
      </w:pPr>
    </w:lvl>
    <w:lvl w:ilvl="5" w:tplc="FFFFFFFF" w:tentative="1">
      <w:start w:val="1"/>
      <w:numFmt w:val="lowerRoman"/>
      <w:lvlText w:val="%6."/>
      <w:lvlJc w:val="right"/>
      <w:pPr>
        <w:ind w:left="4383" w:hanging="180"/>
      </w:pPr>
    </w:lvl>
    <w:lvl w:ilvl="6" w:tplc="FFFFFFFF">
      <w:start w:val="1"/>
      <w:numFmt w:val="decimal"/>
      <w:lvlText w:val="%7."/>
      <w:lvlJc w:val="left"/>
      <w:pPr>
        <w:ind w:left="5103" w:hanging="360"/>
      </w:pPr>
    </w:lvl>
    <w:lvl w:ilvl="7" w:tplc="FFFFFFFF" w:tentative="1">
      <w:start w:val="1"/>
      <w:numFmt w:val="lowerLetter"/>
      <w:lvlText w:val="%8."/>
      <w:lvlJc w:val="left"/>
      <w:pPr>
        <w:ind w:left="5823" w:hanging="360"/>
      </w:pPr>
    </w:lvl>
    <w:lvl w:ilvl="8" w:tplc="FFFFFFFF" w:tentative="1">
      <w:start w:val="1"/>
      <w:numFmt w:val="lowerRoman"/>
      <w:lvlText w:val="%9."/>
      <w:lvlJc w:val="right"/>
      <w:pPr>
        <w:ind w:left="6543" w:hanging="180"/>
      </w:pPr>
    </w:lvl>
  </w:abstractNum>
  <w:abstractNum w:abstractNumId="15" w15:restartNumberingAfterBreak="0">
    <w:nsid w:val="12591449"/>
    <w:multiLevelType w:val="multilevel"/>
    <w:tmpl w:val="D1DA1192"/>
    <w:lvl w:ilvl="0">
      <w:start w:val="4"/>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129231ED"/>
    <w:multiLevelType w:val="hybridMultilevel"/>
    <w:tmpl w:val="5F7A522A"/>
    <w:lvl w:ilvl="0" w:tplc="6824C732">
      <w:start w:val="1"/>
      <w:numFmt w:val="lowerLetter"/>
      <w:lvlText w:val="%1)"/>
      <w:lvlJc w:val="left"/>
      <w:pPr>
        <w:ind w:left="1353" w:hanging="360"/>
      </w:pPr>
      <w:rPr>
        <w:rFonts w:hint="default"/>
        <w:b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7" w15:restartNumberingAfterBreak="0">
    <w:nsid w:val="136F40E4"/>
    <w:multiLevelType w:val="multilevel"/>
    <w:tmpl w:val="995CD85A"/>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1713767B"/>
    <w:multiLevelType w:val="multilevel"/>
    <w:tmpl w:val="46DCE550"/>
    <w:lvl w:ilvl="0">
      <w:start w:val="20"/>
      <w:numFmt w:val="decimal"/>
      <w:lvlText w:val="%1"/>
      <w:lvlJc w:val="left"/>
      <w:pPr>
        <w:tabs>
          <w:tab w:val="num" w:pos="0"/>
        </w:tabs>
        <w:ind w:left="444" w:hanging="444"/>
      </w:pPr>
    </w:lvl>
    <w:lvl w:ilvl="1">
      <w:start w:val="1"/>
      <w:numFmt w:val="decimal"/>
      <w:lvlText w:val="%1.%2"/>
      <w:lvlJc w:val="left"/>
      <w:pPr>
        <w:tabs>
          <w:tab w:val="num" w:pos="0"/>
        </w:tabs>
        <w:ind w:left="444" w:hanging="444"/>
      </w:pPr>
      <w:rPr>
        <w:b/>
        <w:bCs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9" w15:restartNumberingAfterBreak="0">
    <w:nsid w:val="17A25679"/>
    <w:multiLevelType w:val="multilevel"/>
    <w:tmpl w:val="4D807CA0"/>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0" w15:restartNumberingAfterBreak="0">
    <w:nsid w:val="1B1A692C"/>
    <w:multiLevelType w:val="multilevel"/>
    <w:tmpl w:val="96B4FEB6"/>
    <w:lvl w:ilvl="0">
      <w:start w:val="11"/>
      <w:numFmt w:val="decimal"/>
      <w:lvlText w:val="%1."/>
      <w:lvlJc w:val="left"/>
      <w:pPr>
        <w:ind w:left="500" w:hanging="500"/>
      </w:pPr>
      <w:rPr>
        <w:rFonts w:hint="default"/>
      </w:rPr>
    </w:lvl>
    <w:lvl w:ilvl="1">
      <w:start w:val="18"/>
      <w:numFmt w:val="decimal"/>
      <w:lvlText w:val="%1.%2."/>
      <w:lvlJc w:val="left"/>
      <w:pPr>
        <w:ind w:left="720" w:hanging="720"/>
      </w:pPr>
      <w:rPr>
        <w:rFonts w:hint="default"/>
        <w:b/>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C813A91"/>
    <w:multiLevelType w:val="multilevel"/>
    <w:tmpl w:val="FCDE6CDA"/>
    <w:lvl w:ilvl="0">
      <w:start w:val="10"/>
      <w:numFmt w:val="decimal"/>
      <w:lvlText w:val="%1."/>
      <w:lvlJc w:val="left"/>
      <w:pPr>
        <w:tabs>
          <w:tab w:val="num" w:pos="0"/>
        </w:tabs>
        <w:ind w:left="495" w:hanging="495"/>
      </w:pPr>
    </w:lvl>
    <w:lvl w:ilvl="1">
      <w:start w:val="1"/>
      <w:numFmt w:val="decimal"/>
      <w:lvlText w:val="%1.%2."/>
      <w:lvlJc w:val="left"/>
      <w:pPr>
        <w:tabs>
          <w:tab w:val="num" w:pos="0"/>
        </w:tabs>
        <w:ind w:left="1440" w:hanging="720"/>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22" w15:restartNumberingAfterBreak="0">
    <w:nsid w:val="1F3B548C"/>
    <w:multiLevelType w:val="multilevel"/>
    <w:tmpl w:val="FC34E5A8"/>
    <w:lvl w:ilvl="0">
      <w:start w:val="4"/>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sz w:val="24"/>
        <w:szCs w:val="24"/>
      </w:rPr>
    </w:lvl>
    <w:lvl w:ilvl="2">
      <w:start w:val="1"/>
      <w:numFmt w:val="decimal"/>
      <w:lvlText w:val="%1.%2.%3."/>
      <w:lvlJc w:val="left"/>
      <w:pPr>
        <w:ind w:left="1003" w:hanging="720"/>
      </w:pPr>
      <w:rPr>
        <w:rFonts w:cs="Times New Roman"/>
        <w:b/>
        <w:color w:val="000000" w:themeColor="text1"/>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3" w15:restartNumberingAfterBreak="0">
    <w:nsid w:val="1FF8132B"/>
    <w:multiLevelType w:val="multilevel"/>
    <w:tmpl w:val="F426132C"/>
    <w:lvl w:ilvl="0">
      <w:start w:val="4"/>
      <w:numFmt w:val="decimal"/>
      <w:lvlText w:val="%1."/>
      <w:lvlJc w:val="left"/>
      <w:pPr>
        <w:ind w:left="360" w:hanging="360"/>
      </w:pPr>
      <w:rPr>
        <w:rFonts w:cs="Times New Roman" w:hint="default"/>
      </w:rPr>
    </w:lvl>
    <w:lvl w:ilvl="1">
      <w:start w:val="4"/>
      <w:numFmt w:val="decimal"/>
      <w:lvlText w:val="%1.%2."/>
      <w:lvlJc w:val="left"/>
      <w:pPr>
        <w:ind w:left="720" w:hanging="720"/>
      </w:pPr>
      <w:rPr>
        <w:rFonts w:cs="Times New Roman" w:hint="default"/>
        <w:b/>
        <w:i w:val="0"/>
        <w:sz w:val="24"/>
        <w:szCs w:val="24"/>
      </w:rPr>
    </w:lvl>
    <w:lvl w:ilvl="2">
      <w:start w:val="1"/>
      <w:numFmt w:val="decimal"/>
      <w:lvlText w:val="%1.%2.%3."/>
      <w:lvlJc w:val="left"/>
      <w:pPr>
        <w:ind w:left="1003" w:hanging="720"/>
      </w:pPr>
      <w:rPr>
        <w:rFonts w:cs="Times New Roman" w:hint="default"/>
        <w:b/>
        <w:color w:val="000000" w:themeColor="text1"/>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21BB3867"/>
    <w:multiLevelType w:val="multilevel"/>
    <w:tmpl w:val="30D493BC"/>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5" w15:restartNumberingAfterBreak="0">
    <w:nsid w:val="222403FE"/>
    <w:multiLevelType w:val="multilevel"/>
    <w:tmpl w:val="BB94B350"/>
    <w:lvl w:ilvl="0">
      <w:start w:val="17"/>
      <w:numFmt w:val="decimal"/>
      <w:lvlText w:val="%1."/>
      <w:lvlJc w:val="left"/>
      <w:pPr>
        <w:tabs>
          <w:tab w:val="num" w:pos="0"/>
        </w:tabs>
        <w:ind w:left="500" w:hanging="500"/>
      </w:pPr>
    </w:lvl>
    <w:lvl w:ilvl="1">
      <w:start w:val="2"/>
      <w:numFmt w:val="decimal"/>
      <w:lvlText w:val="%1.%2."/>
      <w:lvlJc w:val="left"/>
      <w:pPr>
        <w:tabs>
          <w:tab w:val="num" w:pos="142"/>
        </w:tabs>
        <w:ind w:left="862" w:hanging="720"/>
      </w:pPr>
      <w:rPr>
        <w:b/>
        <w:bCs/>
        <w:color w:val="auto"/>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6" w15:restartNumberingAfterBreak="0">
    <w:nsid w:val="22585503"/>
    <w:multiLevelType w:val="multilevel"/>
    <w:tmpl w:val="7C58DD3A"/>
    <w:lvl w:ilvl="0">
      <w:start w:val="17"/>
      <w:numFmt w:val="decimal"/>
      <w:lvlText w:val="%1."/>
      <w:lvlJc w:val="left"/>
      <w:pPr>
        <w:tabs>
          <w:tab w:val="num" w:pos="0"/>
        </w:tabs>
        <w:ind w:left="500" w:hanging="500"/>
      </w:pPr>
      <w:rPr>
        <w:rFonts w:hint="default"/>
      </w:rPr>
    </w:lvl>
    <w:lvl w:ilvl="1">
      <w:start w:val="6"/>
      <w:numFmt w:val="decimal"/>
      <w:lvlText w:val="%1.%2."/>
      <w:lvlJc w:val="left"/>
      <w:pPr>
        <w:tabs>
          <w:tab w:val="num" w:pos="142"/>
        </w:tabs>
        <w:ind w:left="862" w:hanging="720"/>
      </w:pPr>
      <w:rPr>
        <w:rFonts w:hint="default"/>
        <w:b/>
        <w:bCs/>
        <w:color w:val="auto"/>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27" w15:restartNumberingAfterBreak="0">
    <w:nsid w:val="24407020"/>
    <w:multiLevelType w:val="hybridMultilevel"/>
    <w:tmpl w:val="9CD4029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45F1B8E"/>
    <w:multiLevelType w:val="multilevel"/>
    <w:tmpl w:val="DA684CE8"/>
    <w:lvl w:ilvl="0">
      <w:start w:val="1"/>
      <w:numFmt w:val="lowerLetter"/>
      <w:lvlText w:val="%1)"/>
      <w:lvlJc w:val="left"/>
      <w:pPr>
        <w:tabs>
          <w:tab w:val="num" w:pos="0"/>
        </w:tabs>
        <w:ind w:left="1353" w:hanging="360"/>
      </w:pPr>
      <w:rPr>
        <w:rFonts w:cs="Times New Roman"/>
        <w:b w:val="0"/>
        <w:bCs w:val="0"/>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29" w15:restartNumberingAfterBreak="0">
    <w:nsid w:val="25FD093F"/>
    <w:multiLevelType w:val="multilevel"/>
    <w:tmpl w:val="EEA497AC"/>
    <w:lvl w:ilvl="0">
      <w:start w:val="19"/>
      <w:numFmt w:val="decimal"/>
      <w:lvlText w:val="%1"/>
      <w:lvlJc w:val="left"/>
      <w:pPr>
        <w:tabs>
          <w:tab w:val="num" w:pos="0"/>
        </w:tabs>
        <w:ind w:left="444" w:hanging="444"/>
      </w:pPr>
    </w:lvl>
    <w:lvl w:ilvl="1">
      <w:start w:val="1"/>
      <w:numFmt w:val="decimal"/>
      <w:lvlText w:val="%1.%2"/>
      <w:lvlJc w:val="left"/>
      <w:pPr>
        <w:tabs>
          <w:tab w:val="num" w:pos="0"/>
        </w:tabs>
        <w:ind w:left="444" w:hanging="444"/>
      </w:pPr>
      <w:rPr>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0" w15:restartNumberingAfterBreak="0">
    <w:nsid w:val="28114BFF"/>
    <w:multiLevelType w:val="hybridMultilevel"/>
    <w:tmpl w:val="8B469DEE"/>
    <w:lvl w:ilvl="0" w:tplc="B7F486D2">
      <w:numFmt w:val="bullet"/>
      <w:lvlText w:val=""/>
      <w:lvlJc w:val="left"/>
      <w:pPr>
        <w:ind w:left="1440" w:hanging="360"/>
      </w:pPr>
      <w:rPr>
        <w:rFonts w:ascii="Symbol" w:eastAsia="Symbol" w:hAnsi="Symbol" w:cs="Symbol" w:hint="default"/>
        <w:w w:val="100"/>
        <w:sz w:val="22"/>
        <w:szCs w:val="22"/>
        <w:lang w:val="pl-PL" w:eastAsia="en-US" w:bidi="ar-SA"/>
      </w:rPr>
    </w:lvl>
    <w:lvl w:ilvl="1" w:tplc="04150003" w:tentative="1">
      <w:start w:val="1"/>
      <w:numFmt w:val="bullet"/>
      <w:lvlText w:val="o"/>
      <w:lvlJc w:val="left"/>
      <w:pPr>
        <w:ind w:left="2160" w:hanging="360"/>
      </w:pPr>
      <w:rPr>
        <w:rFonts w:ascii="Courier New" w:hAnsi="Courier New" w:cs="Courier New" w:hint="default"/>
      </w:rPr>
    </w:lvl>
    <w:lvl w:ilvl="2" w:tplc="B7F486D2">
      <w:numFmt w:val="bullet"/>
      <w:lvlText w:val=""/>
      <w:lvlJc w:val="left"/>
      <w:pPr>
        <w:ind w:left="1440" w:hanging="360"/>
      </w:pPr>
      <w:rPr>
        <w:rFonts w:ascii="Symbol" w:eastAsia="Symbol" w:hAnsi="Symbol" w:cs="Symbol" w:hint="default"/>
        <w:w w:val="100"/>
        <w:sz w:val="22"/>
        <w:szCs w:val="22"/>
        <w:lang w:val="pl-PL" w:eastAsia="en-US" w:bidi="ar-SA"/>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28405014"/>
    <w:multiLevelType w:val="hybridMultilevel"/>
    <w:tmpl w:val="AF4C981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28C41F22"/>
    <w:multiLevelType w:val="multilevel"/>
    <w:tmpl w:val="63C2A03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9654622"/>
    <w:multiLevelType w:val="multilevel"/>
    <w:tmpl w:val="E7FC3706"/>
    <w:lvl w:ilvl="0">
      <w:start w:val="14"/>
      <w:numFmt w:val="decimal"/>
      <w:lvlText w:val="%1."/>
      <w:lvlJc w:val="left"/>
      <w:pPr>
        <w:ind w:left="495" w:hanging="495"/>
      </w:pPr>
      <w:rPr>
        <w:rFonts w:hint="default"/>
      </w:rPr>
    </w:lvl>
    <w:lvl w:ilvl="1">
      <w:start w:val="8"/>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A3C0D3C"/>
    <w:multiLevelType w:val="hybridMultilevel"/>
    <w:tmpl w:val="D28CE9D4"/>
    <w:lvl w:ilvl="0" w:tplc="D944B23E">
      <w:start w:val="1"/>
      <w:numFmt w:val="bullet"/>
      <w:lvlText w:val="−"/>
      <w:lvlJc w:val="left"/>
      <w:pPr>
        <w:ind w:left="1287" w:hanging="360"/>
      </w:pPr>
      <w:rPr>
        <w:rFonts w:ascii="Times New Roman" w:hAnsi="Times New Roman" w:cs="Times New Roman" w:hint="default"/>
        <w:color w:val="auto"/>
      </w:rPr>
    </w:lvl>
    <w:lvl w:ilvl="1" w:tplc="04150003">
      <w:start w:val="1"/>
      <w:numFmt w:val="bullet"/>
      <w:lvlText w:val="o"/>
      <w:lvlJc w:val="left"/>
      <w:pPr>
        <w:ind w:left="2007" w:hanging="360"/>
      </w:pPr>
      <w:rPr>
        <w:rFonts w:ascii="Courier New" w:hAnsi="Courier New" w:cs="Times New Roman"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Times New Roman"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Times New Roman" w:hint="default"/>
      </w:rPr>
    </w:lvl>
    <w:lvl w:ilvl="8" w:tplc="04150005">
      <w:start w:val="1"/>
      <w:numFmt w:val="bullet"/>
      <w:lvlText w:val=""/>
      <w:lvlJc w:val="left"/>
      <w:pPr>
        <w:ind w:left="7047" w:hanging="360"/>
      </w:pPr>
      <w:rPr>
        <w:rFonts w:ascii="Wingdings" w:hAnsi="Wingdings" w:hint="default"/>
      </w:rPr>
    </w:lvl>
  </w:abstractNum>
  <w:abstractNum w:abstractNumId="35" w15:restartNumberingAfterBreak="0">
    <w:nsid w:val="2E1634C8"/>
    <w:multiLevelType w:val="multilevel"/>
    <w:tmpl w:val="DB503768"/>
    <w:lvl w:ilvl="0">
      <w:start w:val="1"/>
      <w:numFmt w:val="decimal"/>
      <w:lvlText w:val="%1)"/>
      <w:lvlJc w:val="left"/>
      <w:pPr>
        <w:tabs>
          <w:tab w:val="num" w:pos="0"/>
        </w:tabs>
        <w:ind w:left="2203" w:hanging="360"/>
      </w:pPr>
      <w:rPr>
        <w:rFonts w:cs="Times New Roman"/>
      </w:rPr>
    </w:lvl>
    <w:lvl w:ilvl="1">
      <w:start w:val="1"/>
      <w:numFmt w:val="lowerLetter"/>
      <w:lvlText w:val="%2)"/>
      <w:lvlJc w:val="left"/>
      <w:pPr>
        <w:tabs>
          <w:tab w:val="num" w:pos="0"/>
        </w:tabs>
        <w:ind w:left="2149" w:hanging="360"/>
      </w:pPr>
      <w:rPr>
        <w:rFonts w:asciiTheme="majorHAnsi" w:eastAsia="SimSun" w:hAnsiTheme="majorHAnsi" w:cs="Arial"/>
        <w:b/>
        <w:bCs/>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b w:val="0"/>
        <w:i w:val="0"/>
        <w:color w:val="000000"/>
      </w:r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36" w15:restartNumberingAfterBreak="0">
    <w:nsid w:val="2F742292"/>
    <w:multiLevelType w:val="multilevel"/>
    <w:tmpl w:val="C91E1C1C"/>
    <w:lvl w:ilvl="0">
      <w:start w:val="14"/>
      <w:numFmt w:val="decimal"/>
      <w:lvlText w:val="%1."/>
      <w:lvlJc w:val="left"/>
      <w:pPr>
        <w:tabs>
          <w:tab w:val="num" w:pos="0"/>
        </w:tabs>
        <w:ind w:left="495" w:hanging="495"/>
      </w:pPr>
    </w:lvl>
    <w:lvl w:ilvl="1">
      <w:start w:val="1"/>
      <w:numFmt w:val="decimal"/>
      <w:lvlText w:val="%1.%2."/>
      <w:lvlJc w:val="left"/>
      <w:pPr>
        <w:tabs>
          <w:tab w:val="num" w:pos="0"/>
        </w:tabs>
        <w:ind w:left="720" w:hanging="720"/>
      </w:pPr>
      <w:rPr>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7" w15:restartNumberingAfterBreak="0">
    <w:nsid w:val="2FE36431"/>
    <w:multiLevelType w:val="multilevel"/>
    <w:tmpl w:val="D20EED04"/>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8" w15:restartNumberingAfterBreak="0">
    <w:nsid w:val="301F4429"/>
    <w:multiLevelType w:val="multilevel"/>
    <w:tmpl w:val="429E1A14"/>
    <w:lvl w:ilvl="0">
      <w:start w:val="1"/>
      <w:numFmt w:val="decimal"/>
      <w:pStyle w:val="Listanumerowana3"/>
      <w:lvlText w:val="%1)"/>
      <w:lvlJc w:val="left"/>
      <w:pPr>
        <w:tabs>
          <w:tab w:val="num" w:pos="0"/>
        </w:tabs>
        <w:ind w:left="1060" w:hanging="360"/>
      </w:pPr>
      <w:rPr>
        <w:rFonts w:cs="Times New Roman"/>
        <w:b w:val="0"/>
      </w:rPr>
    </w:lvl>
    <w:lvl w:ilvl="1">
      <w:start w:val="1"/>
      <w:numFmt w:val="lowerLetter"/>
      <w:lvlText w:val="%2."/>
      <w:lvlJc w:val="left"/>
      <w:pPr>
        <w:tabs>
          <w:tab w:val="num" w:pos="0"/>
        </w:tabs>
        <w:ind w:left="1780" w:hanging="360"/>
      </w:pPr>
      <w:rPr>
        <w:rFonts w:cs="Times New Roman"/>
      </w:rPr>
    </w:lvl>
    <w:lvl w:ilvl="2">
      <w:start w:val="1"/>
      <w:numFmt w:val="lowerRoman"/>
      <w:lvlText w:val="%3."/>
      <w:lvlJc w:val="right"/>
      <w:pPr>
        <w:tabs>
          <w:tab w:val="num" w:pos="0"/>
        </w:tabs>
        <w:ind w:left="2500" w:hanging="180"/>
      </w:pPr>
      <w:rPr>
        <w:rFonts w:cs="Times New Roman"/>
      </w:rPr>
    </w:lvl>
    <w:lvl w:ilvl="3">
      <w:start w:val="1"/>
      <w:numFmt w:val="decimal"/>
      <w:lvlText w:val="%4."/>
      <w:lvlJc w:val="left"/>
      <w:pPr>
        <w:tabs>
          <w:tab w:val="num" w:pos="0"/>
        </w:tabs>
        <w:ind w:left="3220" w:hanging="360"/>
      </w:pPr>
      <w:rPr>
        <w:rFonts w:cs="Times New Roman"/>
      </w:rPr>
    </w:lvl>
    <w:lvl w:ilvl="4">
      <w:start w:val="1"/>
      <w:numFmt w:val="lowerLetter"/>
      <w:lvlText w:val="%5."/>
      <w:lvlJc w:val="left"/>
      <w:pPr>
        <w:tabs>
          <w:tab w:val="num" w:pos="0"/>
        </w:tabs>
        <w:ind w:left="3940" w:hanging="360"/>
      </w:pPr>
      <w:rPr>
        <w:rFonts w:cs="Times New Roman"/>
      </w:rPr>
    </w:lvl>
    <w:lvl w:ilvl="5">
      <w:start w:val="1"/>
      <w:numFmt w:val="lowerRoman"/>
      <w:lvlText w:val="%6."/>
      <w:lvlJc w:val="right"/>
      <w:pPr>
        <w:tabs>
          <w:tab w:val="num" w:pos="0"/>
        </w:tabs>
        <w:ind w:left="4660" w:hanging="180"/>
      </w:pPr>
      <w:rPr>
        <w:rFonts w:cs="Times New Roman"/>
      </w:rPr>
    </w:lvl>
    <w:lvl w:ilvl="6">
      <w:start w:val="1"/>
      <w:numFmt w:val="decimal"/>
      <w:lvlText w:val="%7."/>
      <w:lvlJc w:val="left"/>
      <w:pPr>
        <w:tabs>
          <w:tab w:val="num" w:pos="0"/>
        </w:tabs>
        <w:ind w:left="5380" w:hanging="360"/>
      </w:pPr>
      <w:rPr>
        <w:rFonts w:cs="Times New Roman"/>
      </w:rPr>
    </w:lvl>
    <w:lvl w:ilvl="7">
      <w:start w:val="1"/>
      <w:numFmt w:val="lowerLetter"/>
      <w:lvlText w:val="%8."/>
      <w:lvlJc w:val="left"/>
      <w:pPr>
        <w:tabs>
          <w:tab w:val="num" w:pos="0"/>
        </w:tabs>
        <w:ind w:left="6100" w:hanging="360"/>
      </w:pPr>
      <w:rPr>
        <w:rFonts w:cs="Times New Roman"/>
      </w:rPr>
    </w:lvl>
    <w:lvl w:ilvl="8">
      <w:start w:val="1"/>
      <w:numFmt w:val="lowerRoman"/>
      <w:lvlText w:val="%9."/>
      <w:lvlJc w:val="right"/>
      <w:pPr>
        <w:tabs>
          <w:tab w:val="num" w:pos="0"/>
        </w:tabs>
        <w:ind w:left="6820" w:hanging="180"/>
      </w:pPr>
      <w:rPr>
        <w:rFonts w:cs="Times New Roman"/>
      </w:rPr>
    </w:lvl>
  </w:abstractNum>
  <w:abstractNum w:abstractNumId="39" w15:restartNumberingAfterBreak="0">
    <w:nsid w:val="308A6CFC"/>
    <w:multiLevelType w:val="hybridMultilevel"/>
    <w:tmpl w:val="594E64F8"/>
    <w:lvl w:ilvl="0" w:tplc="04150017">
      <w:start w:val="1"/>
      <w:numFmt w:val="lowerLetter"/>
      <w:lvlText w:val="%1)"/>
      <w:lvlJc w:val="left"/>
      <w:pPr>
        <w:ind w:left="1069" w:hanging="360"/>
      </w:pPr>
    </w:lvl>
    <w:lvl w:ilvl="1" w:tplc="04150017">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0" w15:restartNumberingAfterBreak="0">
    <w:nsid w:val="31733E95"/>
    <w:multiLevelType w:val="multilevel"/>
    <w:tmpl w:val="8392F3D8"/>
    <w:lvl w:ilvl="0">
      <w:start w:val="20"/>
      <w:numFmt w:val="decimal"/>
      <w:lvlText w:val="%1."/>
      <w:lvlJc w:val="left"/>
      <w:pPr>
        <w:ind w:left="570" w:hanging="57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327B5A39"/>
    <w:multiLevelType w:val="hybridMultilevel"/>
    <w:tmpl w:val="92428C82"/>
    <w:lvl w:ilvl="0" w:tplc="04150011">
      <w:start w:val="1"/>
      <w:numFmt w:val="decimal"/>
      <w:lvlText w:val="%1)"/>
      <w:lvlJc w:val="left"/>
      <w:pPr>
        <w:ind w:left="783" w:hanging="360"/>
      </w:pPr>
    </w:lvl>
    <w:lvl w:ilvl="1" w:tplc="04150019">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42" w15:restartNumberingAfterBreak="0">
    <w:nsid w:val="332C5AF7"/>
    <w:multiLevelType w:val="multilevel"/>
    <w:tmpl w:val="0338D02A"/>
    <w:lvl w:ilvl="0">
      <w:start w:val="16"/>
      <w:numFmt w:val="decimal"/>
      <w:lvlText w:val="%1."/>
      <w:lvlJc w:val="left"/>
      <w:pPr>
        <w:tabs>
          <w:tab w:val="num" w:pos="0"/>
        </w:tabs>
        <w:ind w:left="495" w:hanging="495"/>
      </w:pPr>
    </w:lvl>
    <w:lvl w:ilvl="1">
      <w:start w:val="1"/>
      <w:numFmt w:val="decimal"/>
      <w:lvlText w:val="%1.%2."/>
      <w:lvlJc w:val="left"/>
      <w:pPr>
        <w:tabs>
          <w:tab w:val="num" w:pos="0"/>
        </w:tabs>
        <w:ind w:left="720" w:hanging="720"/>
      </w:pPr>
      <w:rPr>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43" w15:restartNumberingAfterBreak="0">
    <w:nsid w:val="352C0C31"/>
    <w:multiLevelType w:val="hybridMultilevel"/>
    <w:tmpl w:val="DE4231A8"/>
    <w:lvl w:ilvl="0" w:tplc="67208E2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4" w15:restartNumberingAfterBreak="0">
    <w:nsid w:val="378A5ECF"/>
    <w:multiLevelType w:val="multilevel"/>
    <w:tmpl w:val="CEC4D112"/>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cs="Times New Roman" w:hint="default"/>
        <w:b/>
        <w:i w:val="0"/>
        <w:sz w:val="24"/>
        <w:szCs w:val="24"/>
      </w:rPr>
    </w:lvl>
    <w:lvl w:ilvl="2">
      <w:start w:val="1"/>
      <w:numFmt w:val="decimal"/>
      <w:lvlText w:val="%1.%2.%3."/>
      <w:lvlJc w:val="left"/>
      <w:pPr>
        <w:ind w:left="1003" w:hanging="720"/>
      </w:pPr>
      <w:rPr>
        <w:rFonts w:cs="Times New Roman" w:hint="default"/>
        <w:b/>
        <w:color w:val="000000" w:themeColor="text1"/>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5" w15:restartNumberingAfterBreak="0">
    <w:nsid w:val="37DF1DDF"/>
    <w:multiLevelType w:val="multilevel"/>
    <w:tmpl w:val="4D146EE4"/>
    <w:lvl w:ilvl="0">
      <w:start w:val="1"/>
      <w:numFmt w:val="bullet"/>
      <w:lvlText w:val="−"/>
      <w:lvlJc w:val="left"/>
      <w:pPr>
        <w:tabs>
          <w:tab w:val="num" w:pos="0"/>
        </w:tabs>
        <w:ind w:left="1146" w:hanging="360"/>
      </w:pPr>
      <w:rPr>
        <w:rFonts w:ascii="Times New Roman" w:hAnsi="Times New Roman" w:cs="Times New Roman"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46" w15:restartNumberingAfterBreak="0">
    <w:nsid w:val="384F686D"/>
    <w:multiLevelType w:val="hybridMultilevel"/>
    <w:tmpl w:val="A67ED4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7">
      <w:start w:val="1"/>
      <w:numFmt w:val="lowerLetter"/>
      <w:lvlText w:val="%3)"/>
      <w:lvlJc w:val="left"/>
      <w:pPr>
        <w:ind w:left="1440" w:hanging="36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3BE1799C"/>
    <w:multiLevelType w:val="multilevel"/>
    <w:tmpl w:val="754A0C6E"/>
    <w:lvl w:ilvl="0">
      <w:start w:val="1"/>
      <w:numFmt w:val="decimal"/>
      <w:lvlText w:val="%1)"/>
      <w:lvlJc w:val="left"/>
      <w:pPr>
        <w:tabs>
          <w:tab w:val="num" w:pos="0"/>
        </w:tabs>
        <w:ind w:left="1854" w:hanging="360"/>
      </w:pPr>
    </w:lvl>
    <w:lvl w:ilvl="1">
      <w:start w:val="1"/>
      <w:numFmt w:val="lowerLetter"/>
      <w:lvlText w:val="%2."/>
      <w:lvlJc w:val="left"/>
      <w:pPr>
        <w:tabs>
          <w:tab w:val="num" w:pos="0"/>
        </w:tabs>
        <w:ind w:left="2574" w:hanging="3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48" w15:restartNumberingAfterBreak="0">
    <w:nsid w:val="3C1D6A1B"/>
    <w:multiLevelType w:val="hybridMultilevel"/>
    <w:tmpl w:val="7860641C"/>
    <w:lvl w:ilvl="0" w:tplc="6416351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3D524557"/>
    <w:multiLevelType w:val="multilevel"/>
    <w:tmpl w:val="DB34FBB8"/>
    <w:lvl w:ilvl="0">
      <w:start w:val="11"/>
      <w:numFmt w:val="decimal"/>
      <w:pStyle w:val="Listanumerowana"/>
      <w:lvlText w:val="%1."/>
      <w:lvlJc w:val="left"/>
      <w:pPr>
        <w:tabs>
          <w:tab w:val="num" w:pos="0"/>
        </w:tabs>
        <w:ind w:left="360" w:hanging="360"/>
      </w:pPr>
      <w:rPr>
        <w:rFonts w:ascii="Cambria" w:hAnsi="Cambria" w:cs="Times New Roman"/>
        <w:b/>
        <w:sz w:val="24"/>
      </w:rPr>
    </w:lvl>
    <w:lvl w:ilvl="1">
      <w:start w:val="1"/>
      <w:numFmt w:val="decimal"/>
      <w:lvlText w:val="%1.%2."/>
      <w:lvlJc w:val="left"/>
      <w:pPr>
        <w:tabs>
          <w:tab w:val="num" w:pos="0"/>
        </w:tabs>
        <w:ind w:left="360" w:hanging="360"/>
      </w:pPr>
      <w:rPr>
        <w:rFonts w:ascii="Cambria" w:hAnsi="Cambria" w:cs="Times New Roman"/>
        <w:b/>
        <w:sz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0" w15:restartNumberingAfterBreak="0">
    <w:nsid w:val="3D6506D6"/>
    <w:multiLevelType w:val="multilevel"/>
    <w:tmpl w:val="F58C9F46"/>
    <w:lvl w:ilvl="0">
      <w:start w:val="1"/>
      <w:numFmt w:val="decimal"/>
      <w:lvlText w:val="%1)"/>
      <w:lvlJc w:val="left"/>
      <w:pPr>
        <w:ind w:left="2203" w:hanging="360"/>
      </w:pPr>
      <w:rPr>
        <w:rFonts w:ascii="Cambria" w:hAnsi="Cambria" w:cs="Times New Roman"/>
        <w:b w:val="0"/>
        <w:bCs w:val="0"/>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1" w15:restartNumberingAfterBreak="0">
    <w:nsid w:val="43165A55"/>
    <w:multiLevelType w:val="hybridMultilevel"/>
    <w:tmpl w:val="92428C82"/>
    <w:lvl w:ilvl="0" w:tplc="04150011">
      <w:start w:val="1"/>
      <w:numFmt w:val="decimal"/>
      <w:lvlText w:val="%1)"/>
      <w:lvlJc w:val="left"/>
      <w:pPr>
        <w:ind w:left="783" w:hanging="360"/>
      </w:pPr>
    </w:lvl>
    <w:lvl w:ilvl="1" w:tplc="04150019">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52" w15:restartNumberingAfterBreak="0">
    <w:nsid w:val="438D472A"/>
    <w:multiLevelType w:val="hybridMultilevel"/>
    <w:tmpl w:val="881E47A6"/>
    <w:lvl w:ilvl="0" w:tplc="5190765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3ED1470"/>
    <w:multiLevelType w:val="multilevel"/>
    <w:tmpl w:val="6AF6EFF6"/>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3E954E3"/>
    <w:multiLevelType w:val="multilevel"/>
    <w:tmpl w:val="7E9457B4"/>
    <w:lvl w:ilvl="0">
      <w:start w:val="1"/>
      <w:numFmt w:val="bullet"/>
      <w:lvlText w:val="−"/>
      <w:lvlJc w:val="left"/>
      <w:pPr>
        <w:tabs>
          <w:tab w:val="num" w:pos="0"/>
        </w:tabs>
        <w:ind w:left="1146" w:hanging="360"/>
      </w:pPr>
      <w:rPr>
        <w:rFonts w:ascii="Times New Roman" w:hAnsi="Times New Roman" w:cs="Times New Roman"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56" w15:restartNumberingAfterBreak="0">
    <w:nsid w:val="56792250"/>
    <w:multiLevelType w:val="multilevel"/>
    <w:tmpl w:val="3F0E9086"/>
    <w:lvl w:ilvl="0">
      <w:start w:val="1"/>
      <w:numFmt w:val="lowerLetter"/>
      <w:lvlText w:val="%1)"/>
      <w:lvlJc w:val="left"/>
      <w:pPr>
        <w:tabs>
          <w:tab w:val="num" w:pos="0"/>
        </w:tabs>
        <w:ind w:left="1854" w:hanging="360"/>
      </w:pPr>
      <w:rPr>
        <w:rFonts w:ascii="Cambria" w:eastAsia="SimSun" w:hAnsi="Cambria" w:cs="Times New Roman"/>
      </w:rPr>
    </w:lvl>
    <w:lvl w:ilvl="1">
      <w:start w:val="1"/>
      <w:numFmt w:val="lowerLetter"/>
      <w:lvlText w:val="%2."/>
      <w:lvlJc w:val="left"/>
      <w:pPr>
        <w:tabs>
          <w:tab w:val="num" w:pos="0"/>
        </w:tabs>
        <w:ind w:left="2574" w:hanging="360"/>
      </w:p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57" w15:restartNumberingAfterBreak="0">
    <w:nsid w:val="5BCD20A0"/>
    <w:multiLevelType w:val="hybridMultilevel"/>
    <w:tmpl w:val="594E64F8"/>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8" w15:restartNumberingAfterBreak="0">
    <w:nsid w:val="5C36559E"/>
    <w:multiLevelType w:val="multilevel"/>
    <w:tmpl w:val="A13608AE"/>
    <w:lvl w:ilvl="0">
      <w:start w:val="14"/>
      <w:numFmt w:val="decimal"/>
      <w:lvlText w:val="%1."/>
      <w:lvlJc w:val="left"/>
      <w:pPr>
        <w:tabs>
          <w:tab w:val="num" w:pos="0"/>
        </w:tabs>
        <w:ind w:left="495" w:hanging="495"/>
      </w:pPr>
      <w:rPr>
        <w:rFonts w:hint="default"/>
      </w:rPr>
    </w:lvl>
    <w:lvl w:ilvl="1">
      <w:start w:val="7"/>
      <w:numFmt w:val="decimal"/>
      <w:lvlText w:val="%1.%2."/>
      <w:lvlJc w:val="left"/>
      <w:pPr>
        <w:tabs>
          <w:tab w:val="num" w:pos="0"/>
        </w:tabs>
        <w:ind w:left="720" w:hanging="720"/>
      </w:pPr>
      <w:rPr>
        <w:rFonts w:hint="default"/>
        <w:b/>
        <w:sz w:val="24"/>
        <w:szCs w:val="24"/>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59" w15:restartNumberingAfterBreak="0">
    <w:nsid w:val="5CDA736E"/>
    <w:multiLevelType w:val="multilevel"/>
    <w:tmpl w:val="03426B7E"/>
    <w:lvl w:ilvl="0">
      <w:start w:val="3"/>
      <w:numFmt w:val="decimal"/>
      <w:lvlText w:val="%1."/>
      <w:lvlJc w:val="left"/>
      <w:pPr>
        <w:ind w:left="420" w:hanging="420"/>
      </w:pPr>
      <w:rPr>
        <w:rFonts w:hint="default"/>
      </w:rPr>
    </w:lvl>
    <w:lvl w:ilvl="1">
      <w:start w:val="1"/>
      <w:numFmt w:val="decimal"/>
      <w:lvlText w:val="%1.%2."/>
      <w:lvlJc w:val="left"/>
      <w:pPr>
        <w:ind w:left="1287" w:hanging="720"/>
      </w:pPr>
      <w:rPr>
        <w:rFonts w:hint="default"/>
        <w:i w:val="0"/>
        <w:iCs w:val="0"/>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0" w15:restartNumberingAfterBreak="0">
    <w:nsid w:val="5DB65365"/>
    <w:multiLevelType w:val="multilevel"/>
    <w:tmpl w:val="2C529B20"/>
    <w:lvl w:ilvl="0">
      <w:start w:val="4"/>
      <w:numFmt w:val="decimal"/>
      <w:lvlText w:val="%1."/>
      <w:lvlJc w:val="left"/>
      <w:pPr>
        <w:ind w:left="1580" w:hanging="380"/>
      </w:pPr>
      <w:rPr>
        <w:rFonts w:hint="default"/>
        <w:sz w:val="24"/>
      </w:rPr>
    </w:lvl>
    <w:lvl w:ilvl="1">
      <w:start w:val="1"/>
      <w:numFmt w:val="decimal"/>
      <w:lvlText w:val="%1.%2."/>
      <w:lvlJc w:val="left"/>
      <w:pPr>
        <w:ind w:left="2147" w:hanging="380"/>
      </w:pPr>
      <w:rPr>
        <w:rFonts w:hint="default"/>
        <w:b/>
        <w:bCs/>
        <w:i w:val="0"/>
        <w:iCs w:val="0"/>
        <w:sz w:val="24"/>
      </w:rPr>
    </w:lvl>
    <w:lvl w:ilvl="2">
      <w:start w:val="1"/>
      <w:numFmt w:val="decimal"/>
      <w:lvlText w:val="%1.%2.%3."/>
      <w:lvlJc w:val="left"/>
      <w:pPr>
        <w:ind w:left="2714" w:hanging="380"/>
      </w:pPr>
      <w:rPr>
        <w:rFonts w:hint="default"/>
        <w:b/>
        <w:bCs w:val="0"/>
        <w:i w:val="0"/>
        <w:iCs/>
        <w:color w:val="auto"/>
        <w:sz w:val="24"/>
      </w:rPr>
    </w:lvl>
    <w:lvl w:ilvl="3">
      <w:start w:val="1"/>
      <w:numFmt w:val="decimal"/>
      <w:lvlText w:val="%1.%2.%3.%4."/>
      <w:lvlJc w:val="left"/>
      <w:pPr>
        <w:ind w:left="3281" w:hanging="380"/>
      </w:pPr>
      <w:rPr>
        <w:rFonts w:hint="default"/>
        <w:sz w:val="24"/>
      </w:rPr>
    </w:lvl>
    <w:lvl w:ilvl="4">
      <w:start w:val="1"/>
      <w:numFmt w:val="decimal"/>
      <w:lvlText w:val="%1.%2.%3.%4.%5."/>
      <w:lvlJc w:val="left"/>
      <w:pPr>
        <w:ind w:left="4188" w:hanging="720"/>
      </w:pPr>
      <w:rPr>
        <w:rFonts w:hint="default"/>
        <w:sz w:val="24"/>
      </w:rPr>
    </w:lvl>
    <w:lvl w:ilvl="5">
      <w:start w:val="1"/>
      <w:numFmt w:val="decimal"/>
      <w:lvlText w:val="%1.%2.%3.%4.%5.%6."/>
      <w:lvlJc w:val="left"/>
      <w:pPr>
        <w:ind w:left="4755" w:hanging="720"/>
      </w:pPr>
      <w:rPr>
        <w:rFonts w:hint="default"/>
        <w:sz w:val="24"/>
      </w:rPr>
    </w:lvl>
    <w:lvl w:ilvl="6">
      <w:start w:val="1"/>
      <w:numFmt w:val="decimal"/>
      <w:lvlText w:val="%1.%2.%3.%4.%5.%6.%7."/>
      <w:lvlJc w:val="left"/>
      <w:pPr>
        <w:ind w:left="5322" w:hanging="720"/>
      </w:pPr>
      <w:rPr>
        <w:rFonts w:hint="default"/>
        <w:sz w:val="24"/>
      </w:rPr>
    </w:lvl>
    <w:lvl w:ilvl="7">
      <w:start w:val="1"/>
      <w:numFmt w:val="decimal"/>
      <w:lvlText w:val="%1.%2.%3.%4.%5.%6.%7.%8."/>
      <w:lvlJc w:val="left"/>
      <w:pPr>
        <w:ind w:left="5889" w:hanging="720"/>
      </w:pPr>
      <w:rPr>
        <w:rFonts w:hint="default"/>
        <w:sz w:val="24"/>
      </w:rPr>
    </w:lvl>
    <w:lvl w:ilvl="8">
      <w:start w:val="1"/>
      <w:numFmt w:val="decimal"/>
      <w:lvlText w:val="%1.%2.%3.%4.%5.%6.%7.%8.%9."/>
      <w:lvlJc w:val="left"/>
      <w:pPr>
        <w:ind w:left="6816" w:hanging="1080"/>
      </w:pPr>
      <w:rPr>
        <w:rFonts w:hint="default"/>
        <w:sz w:val="24"/>
      </w:rPr>
    </w:lvl>
  </w:abstractNum>
  <w:abstractNum w:abstractNumId="61" w15:restartNumberingAfterBreak="0">
    <w:nsid w:val="5E7B51E5"/>
    <w:multiLevelType w:val="hybridMultilevel"/>
    <w:tmpl w:val="F146D014"/>
    <w:lvl w:ilvl="0" w:tplc="B7F486D2">
      <w:numFmt w:val="bullet"/>
      <w:lvlText w:val=""/>
      <w:lvlJc w:val="left"/>
      <w:pPr>
        <w:ind w:left="1440" w:hanging="360"/>
      </w:pPr>
      <w:rPr>
        <w:rFonts w:ascii="Symbol" w:eastAsia="Symbol" w:hAnsi="Symbol" w:cs="Symbol" w:hint="default"/>
        <w:w w:val="100"/>
        <w:sz w:val="22"/>
        <w:szCs w:val="22"/>
        <w:lang w:val="pl-PL" w:eastAsia="en-US" w:bidi="ar-SA"/>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2" w15:restartNumberingAfterBreak="0">
    <w:nsid w:val="5FF759A6"/>
    <w:multiLevelType w:val="multilevel"/>
    <w:tmpl w:val="FFA2B30C"/>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63" w15:restartNumberingAfterBreak="0">
    <w:nsid w:val="60404E83"/>
    <w:multiLevelType w:val="multilevel"/>
    <w:tmpl w:val="6B9E16FE"/>
    <w:lvl w:ilvl="0">
      <w:start w:val="24"/>
      <w:numFmt w:val="decimal"/>
      <w:lvlText w:val="%1."/>
      <w:lvlJc w:val="left"/>
      <w:pPr>
        <w:tabs>
          <w:tab w:val="num" w:pos="0"/>
        </w:tabs>
        <w:ind w:left="500" w:hanging="500"/>
      </w:pPr>
    </w:lvl>
    <w:lvl w:ilvl="1">
      <w:start w:val="1"/>
      <w:numFmt w:val="decimal"/>
      <w:lvlText w:val="%1.%2."/>
      <w:lvlJc w:val="left"/>
      <w:pPr>
        <w:tabs>
          <w:tab w:val="num" w:pos="-436"/>
        </w:tabs>
        <w:ind w:left="1004" w:hanging="720"/>
      </w:pPr>
      <w:rPr>
        <w:b/>
        <w:bCs/>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64" w15:restartNumberingAfterBreak="0">
    <w:nsid w:val="6CCF098B"/>
    <w:multiLevelType w:val="multilevel"/>
    <w:tmpl w:val="ADBA50C6"/>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65" w15:restartNumberingAfterBreak="0">
    <w:nsid w:val="6E2A008A"/>
    <w:multiLevelType w:val="multilevel"/>
    <w:tmpl w:val="AACE0D2A"/>
    <w:lvl w:ilvl="0">
      <w:start w:val="17"/>
      <w:numFmt w:val="decimal"/>
      <w:lvlText w:val="%1"/>
      <w:lvlJc w:val="left"/>
      <w:pPr>
        <w:tabs>
          <w:tab w:val="num" w:pos="0"/>
        </w:tabs>
        <w:ind w:left="444" w:hanging="444"/>
      </w:pPr>
    </w:lvl>
    <w:lvl w:ilvl="1">
      <w:start w:val="1"/>
      <w:numFmt w:val="decimal"/>
      <w:lvlText w:val="%1.%2"/>
      <w:lvlJc w:val="left"/>
      <w:pPr>
        <w:tabs>
          <w:tab w:val="num" w:pos="0"/>
        </w:tabs>
        <w:ind w:left="869" w:hanging="444"/>
      </w:pPr>
      <w:rPr>
        <w:b/>
        <w:bCs/>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66" w15:restartNumberingAfterBreak="0">
    <w:nsid w:val="6FCB1649"/>
    <w:multiLevelType w:val="multilevel"/>
    <w:tmpl w:val="968611BA"/>
    <w:lvl w:ilvl="0">
      <w:start w:val="17"/>
      <w:numFmt w:val="decimal"/>
      <w:lvlText w:val="%1"/>
      <w:lvlJc w:val="left"/>
      <w:pPr>
        <w:ind w:left="372" w:hanging="372"/>
      </w:pPr>
      <w:rPr>
        <w:rFonts w:ascii="Cambria" w:hAnsi="Cambria" w:cs="Cambria" w:hint="default"/>
        <w:b w:val="0"/>
      </w:rPr>
    </w:lvl>
    <w:lvl w:ilvl="1">
      <w:start w:val="5"/>
      <w:numFmt w:val="decimal"/>
      <w:lvlText w:val="%1.%2"/>
      <w:lvlJc w:val="left"/>
      <w:pPr>
        <w:ind w:left="867" w:hanging="372"/>
      </w:pPr>
      <w:rPr>
        <w:rFonts w:ascii="Cambria" w:hAnsi="Cambria" w:cs="Cambria" w:hint="default"/>
        <w:b/>
        <w:bCs/>
      </w:rPr>
    </w:lvl>
    <w:lvl w:ilvl="2">
      <w:start w:val="1"/>
      <w:numFmt w:val="decimal"/>
      <w:lvlText w:val="%1.%2.%3"/>
      <w:lvlJc w:val="left"/>
      <w:pPr>
        <w:ind w:left="1710" w:hanging="720"/>
      </w:pPr>
      <w:rPr>
        <w:rFonts w:ascii="Cambria" w:hAnsi="Cambria" w:cs="Cambria" w:hint="default"/>
        <w:b w:val="0"/>
      </w:rPr>
    </w:lvl>
    <w:lvl w:ilvl="3">
      <w:start w:val="1"/>
      <w:numFmt w:val="decimal"/>
      <w:lvlText w:val="%1.%2.%3.%4"/>
      <w:lvlJc w:val="left"/>
      <w:pPr>
        <w:ind w:left="2205" w:hanging="720"/>
      </w:pPr>
      <w:rPr>
        <w:rFonts w:ascii="Cambria" w:hAnsi="Cambria" w:cs="Cambria" w:hint="default"/>
        <w:b w:val="0"/>
      </w:rPr>
    </w:lvl>
    <w:lvl w:ilvl="4">
      <w:start w:val="1"/>
      <w:numFmt w:val="decimal"/>
      <w:lvlText w:val="%1.%2.%3.%4.%5"/>
      <w:lvlJc w:val="left"/>
      <w:pPr>
        <w:ind w:left="2700" w:hanging="720"/>
      </w:pPr>
      <w:rPr>
        <w:rFonts w:ascii="Cambria" w:hAnsi="Cambria" w:cs="Cambria" w:hint="default"/>
        <w:b w:val="0"/>
      </w:rPr>
    </w:lvl>
    <w:lvl w:ilvl="5">
      <w:start w:val="1"/>
      <w:numFmt w:val="decimal"/>
      <w:lvlText w:val="%1.%2.%3.%4.%5.%6"/>
      <w:lvlJc w:val="left"/>
      <w:pPr>
        <w:ind w:left="3555" w:hanging="1080"/>
      </w:pPr>
      <w:rPr>
        <w:rFonts w:ascii="Cambria" w:hAnsi="Cambria" w:cs="Cambria" w:hint="default"/>
        <w:b w:val="0"/>
      </w:rPr>
    </w:lvl>
    <w:lvl w:ilvl="6">
      <w:start w:val="1"/>
      <w:numFmt w:val="decimal"/>
      <w:lvlText w:val="%1.%2.%3.%4.%5.%6.%7"/>
      <w:lvlJc w:val="left"/>
      <w:pPr>
        <w:ind w:left="4050" w:hanging="1080"/>
      </w:pPr>
      <w:rPr>
        <w:rFonts w:ascii="Cambria" w:hAnsi="Cambria" w:cs="Cambria" w:hint="default"/>
        <w:b w:val="0"/>
      </w:rPr>
    </w:lvl>
    <w:lvl w:ilvl="7">
      <w:start w:val="1"/>
      <w:numFmt w:val="decimal"/>
      <w:lvlText w:val="%1.%2.%3.%4.%5.%6.%7.%8"/>
      <w:lvlJc w:val="left"/>
      <w:pPr>
        <w:ind w:left="4905" w:hanging="1440"/>
      </w:pPr>
      <w:rPr>
        <w:rFonts w:ascii="Cambria" w:hAnsi="Cambria" w:cs="Cambria" w:hint="default"/>
        <w:b w:val="0"/>
      </w:rPr>
    </w:lvl>
    <w:lvl w:ilvl="8">
      <w:start w:val="1"/>
      <w:numFmt w:val="decimal"/>
      <w:lvlText w:val="%1.%2.%3.%4.%5.%6.%7.%8.%9"/>
      <w:lvlJc w:val="left"/>
      <w:pPr>
        <w:ind w:left="5400" w:hanging="1440"/>
      </w:pPr>
      <w:rPr>
        <w:rFonts w:ascii="Cambria" w:hAnsi="Cambria" w:cs="Cambria" w:hint="default"/>
        <w:b w:val="0"/>
      </w:rPr>
    </w:lvl>
  </w:abstractNum>
  <w:abstractNum w:abstractNumId="67" w15:restartNumberingAfterBreak="0">
    <w:nsid w:val="6FE75177"/>
    <w:multiLevelType w:val="multilevel"/>
    <w:tmpl w:val="005AE1A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8" w15:restartNumberingAfterBreak="0">
    <w:nsid w:val="72EC0624"/>
    <w:multiLevelType w:val="multilevel"/>
    <w:tmpl w:val="7D747042"/>
    <w:lvl w:ilvl="0">
      <w:start w:val="13"/>
      <w:numFmt w:val="decimal"/>
      <w:lvlText w:val="%1."/>
      <w:lvlJc w:val="left"/>
      <w:pPr>
        <w:tabs>
          <w:tab w:val="num" w:pos="0"/>
        </w:tabs>
        <w:ind w:left="500" w:hanging="500"/>
      </w:pPr>
      <w:rPr>
        <w:rFonts w:cs="Times New Roman" w:hint="default"/>
      </w:rPr>
    </w:lvl>
    <w:lvl w:ilvl="1">
      <w:start w:val="1"/>
      <w:numFmt w:val="decimal"/>
      <w:lvlText w:val="%1.%2."/>
      <w:lvlJc w:val="left"/>
      <w:pPr>
        <w:tabs>
          <w:tab w:val="num" w:pos="0"/>
        </w:tabs>
        <w:ind w:left="720" w:hanging="720"/>
      </w:pPr>
      <w:rPr>
        <w:rFonts w:cs="Times New Roman" w:hint="default"/>
        <w:b/>
        <w:sz w:val="24"/>
        <w:szCs w:val="24"/>
      </w:rPr>
    </w:lvl>
    <w:lvl w:ilvl="2">
      <w:start w:val="1"/>
      <w:numFmt w:val="decimal"/>
      <w:lvlText w:val="%1.%2.%3."/>
      <w:lvlJc w:val="left"/>
      <w:pPr>
        <w:tabs>
          <w:tab w:val="num" w:pos="0"/>
        </w:tabs>
        <w:ind w:left="720" w:hanging="720"/>
      </w:pPr>
      <w:rPr>
        <w:rFonts w:cs="Times New Roman" w:hint="default"/>
        <w:b w:val="0"/>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69" w15:restartNumberingAfterBreak="0">
    <w:nsid w:val="73C77906"/>
    <w:multiLevelType w:val="multilevel"/>
    <w:tmpl w:val="6BDC5D62"/>
    <w:lvl w:ilvl="0">
      <w:start w:val="1"/>
      <w:numFmt w:val="decimal"/>
      <w:lvlText w:val="%1)"/>
      <w:lvlJc w:val="left"/>
      <w:pPr>
        <w:tabs>
          <w:tab w:val="num" w:pos="0"/>
        </w:tabs>
        <w:ind w:left="1854" w:hanging="360"/>
      </w:pPr>
    </w:lvl>
    <w:lvl w:ilvl="1">
      <w:start w:val="1"/>
      <w:numFmt w:val="lowerLetter"/>
      <w:lvlText w:val="%2)"/>
      <w:lvlJc w:val="left"/>
      <w:pPr>
        <w:tabs>
          <w:tab w:val="num" w:pos="0"/>
        </w:tabs>
        <w:ind w:left="2774" w:hanging="5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70" w15:restartNumberingAfterBreak="0">
    <w:nsid w:val="73D20BEB"/>
    <w:multiLevelType w:val="multilevel"/>
    <w:tmpl w:val="F4D2E6F0"/>
    <w:lvl w:ilvl="0">
      <w:start w:val="1"/>
      <w:numFmt w:val="decimal"/>
      <w:lvlText w:val="%1)"/>
      <w:lvlJc w:val="left"/>
      <w:pPr>
        <w:tabs>
          <w:tab w:val="num" w:pos="0"/>
        </w:tabs>
        <w:ind w:left="786" w:hanging="360"/>
      </w:pPr>
      <w:rPr>
        <w:b w:val="0"/>
        <w:i w:val="0"/>
        <w:color w:val="auto"/>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1" w15:restartNumberingAfterBreak="0">
    <w:nsid w:val="73E14C2F"/>
    <w:multiLevelType w:val="hybridMultilevel"/>
    <w:tmpl w:val="4BD8EF7C"/>
    <w:lvl w:ilvl="0" w:tplc="A744863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75E0654E"/>
    <w:multiLevelType w:val="multilevel"/>
    <w:tmpl w:val="38F8CFAA"/>
    <w:lvl w:ilvl="0">
      <w:start w:val="1"/>
      <w:numFmt w:val="decimal"/>
      <w:pStyle w:val="Listanumerowana4"/>
      <w:lvlText w:val="%1)"/>
      <w:lvlJc w:val="left"/>
      <w:pPr>
        <w:tabs>
          <w:tab w:val="num" w:pos="0"/>
        </w:tabs>
        <w:ind w:left="1060" w:hanging="360"/>
      </w:pPr>
      <w:rPr>
        <w:rFonts w:cs="Times New Roman"/>
        <w:b/>
      </w:rPr>
    </w:lvl>
    <w:lvl w:ilvl="1">
      <w:start w:val="1"/>
      <w:numFmt w:val="lowerLetter"/>
      <w:lvlText w:val="%2."/>
      <w:lvlJc w:val="left"/>
      <w:pPr>
        <w:tabs>
          <w:tab w:val="num" w:pos="0"/>
        </w:tabs>
        <w:ind w:left="1780" w:hanging="360"/>
      </w:pPr>
      <w:rPr>
        <w:rFonts w:cs="Times New Roman"/>
      </w:rPr>
    </w:lvl>
    <w:lvl w:ilvl="2">
      <w:start w:val="1"/>
      <w:numFmt w:val="lowerRoman"/>
      <w:lvlText w:val="%3."/>
      <w:lvlJc w:val="right"/>
      <w:pPr>
        <w:tabs>
          <w:tab w:val="num" w:pos="0"/>
        </w:tabs>
        <w:ind w:left="2500" w:hanging="180"/>
      </w:pPr>
      <w:rPr>
        <w:rFonts w:cs="Times New Roman"/>
      </w:rPr>
    </w:lvl>
    <w:lvl w:ilvl="3">
      <w:start w:val="1"/>
      <w:numFmt w:val="decimal"/>
      <w:lvlText w:val="%4."/>
      <w:lvlJc w:val="left"/>
      <w:pPr>
        <w:tabs>
          <w:tab w:val="num" w:pos="0"/>
        </w:tabs>
        <w:ind w:left="3220" w:hanging="360"/>
      </w:pPr>
      <w:rPr>
        <w:rFonts w:cs="Times New Roman"/>
      </w:rPr>
    </w:lvl>
    <w:lvl w:ilvl="4">
      <w:start w:val="1"/>
      <w:numFmt w:val="lowerLetter"/>
      <w:lvlText w:val="%5."/>
      <w:lvlJc w:val="left"/>
      <w:pPr>
        <w:tabs>
          <w:tab w:val="num" w:pos="0"/>
        </w:tabs>
        <w:ind w:left="3940" w:hanging="360"/>
      </w:pPr>
      <w:rPr>
        <w:rFonts w:cs="Times New Roman"/>
      </w:rPr>
    </w:lvl>
    <w:lvl w:ilvl="5">
      <w:start w:val="1"/>
      <w:numFmt w:val="lowerRoman"/>
      <w:lvlText w:val="%6."/>
      <w:lvlJc w:val="right"/>
      <w:pPr>
        <w:tabs>
          <w:tab w:val="num" w:pos="0"/>
        </w:tabs>
        <w:ind w:left="4660" w:hanging="180"/>
      </w:pPr>
      <w:rPr>
        <w:rFonts w:cs="Times New Roman"/>
      </w:rPr>
    </w:lvl>
    <w:lvl w:ilvl="6">
      <w:start w:val="1"/>
      <w:numFmt w:val="decimal"/>
      <w:lvlText w:val="%7."/>
      <w:lvlJc w:val="left"/>
      <w:pPr>
        <w:tabs>
          <w:tab w:val="num" w:pos="0"/>
        </w:tabs>
        <w:ind w:left="5380" w:hanging="360"/>
      </w:pPr>
      <w:rPr>
        <w:rFonts w:cs="Times New Roman"/>
      </w:rPr>
    </w:lvl>
    <w:lvl w:ilvl="7">
      <w:start w:val="1"/>
      <w:numFmt w:val="lowerLetter"/>
      <w:lvlText w:val="%8."/>
      <w:lvlJc w:val="left"/>
      <w:pPr>
        <w:tabs>
          <w:tab w:val="num" w:pos="0"/>
        </w:tabs>
        <w:ind w:left="6100" w:hanging="360"/>
      </w:pPr>
      <w:rPr>
        <w:rFonts w:cs="Times New Roman"/>
      </w:rPr>
    </w:lvl>
    <w:lvl w:ilvl="8">
      <w:start w:val="1"/>
      <w:numFmt w:val="lowerRoman"/>
      <w:lvlText w:val="%9."/>
      <w:lvlJc w:val="right"/>
      <w:pPr>
        <w:tabs>
          <w:tab w:val="num" w:pos="0"/>
        </w:tabs>
        <w:ind w:left="6820" w:hanging="180"/>
      </w:pPr>
      <w:rPr>
        <w:rFonts w:cs="Times New Roman"/>
      </w:rPr>
    </w:lvl>
  </w:abstractNum>
  <w:abstractNum w:abstractNumId="73" w15:restartNumberingAfterBreak="0">
    <w:nsid w:val="76D06C83"/>
    <w:multiLevelType w:val="multilevel"/>
    <w:tmpl w:val="67326C1A"/>
    <w:lvl w:ilvl="0">
      <w:start w:val="11"/>
      <w:numFmt w:val="decimal"/>
      <w:lvlText w:val="%1."/>
      <w:lvlJc w:val="left"/>
      <w:pPr>
        <w:ind w:left="420" w:hanging="420"/>
      </w:pPr>
      <w:rPr>
        <w:rFonts w:hint="default"/>
      </w:rPr>
    </w:lvl>
    <w:lvl w:ilvl="1">
      <w:start w:val="1"/>
      <w:numFmt w:val="decimal"/>
      <w:lvlText w:val="%1.%2."/>
      <w:lvlJc w:val="left"/>
      <w:pPr>
        <w:ind w:left="704" w:hanging="4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4" w15:restartNumberingAfterBreak="0">
    <w:nsid w:val="77182B41"/>
    <w:multiLevelType w:val="multilevel"/>
    <w:tmpl w:val="59765E8C"/>
    <w:lvl w:ilvl="0">
      <w:start w:val="4"/>
      <w:numFmt w:val="decimal"/>
      <w:lvlText w:val="%1."/>
      <w:lvlJc w:val="left"/>
      <w:pPr>
        <w:ind w:left="420" w:hanging="420"/>
      </w:pPr>
      <w:rPr>
        <w:rFonts w:eastAsia="Calibri" w:cs="Cambria" w:hint="default"/>
      </w:rPr>
    </w:lvl>
    <w:lvl w:ilvl="1">
      <w:start w:val="3"/>
      <w:numFmt w:val="decimal"/>
      <w:lvlText w:val="%1.%2."/>
      <w:lvlJc w:val="left"/>
      <w:pPr>
        <w:ind w:left="1146" w:hanging="720"/>
      </w:pPr>
      <w:rPr>
        <w:rFonts w:eastAsia="Calibri" w:cs="Cambria" w:hint="default"/>
        <w:b/>
        <w:bCs/>
      </w:rPr>
    </w:lvl>
    <w:lvl w:ilvl="2">
      <w:start w:val="1"/>
      <w:numFmt w:val="decimal"/>
      <w:lvlText w:val="%1.%2.%3."/>
      <w:lvlJc w:val="left"/>
      <w:pPr>
        <w:ind w:left="1572" w:hanging="720"/>
      </w:pPr>
      <w:rPr>
        <w:rFonts w:eastAsia="Calibri" w:cs="Cambria" w:hint="default"/>
      </w:rPr>
    </w:lvl>
    <w:lvl w:ilvl="3">
      <w:start w:val="1"/>
      <w:numFmt w:val="decimal"/>
      <w:lvlText w:val="%1.%2.%3.%4."/>
      <w:lvlJc w:val="left"/>
      <w:pPr>
        <w:ind w:left="2358" w:hanging="1080"/>
      </w:pPr>
      <w:rPr>
        <w:rFonts w:eastAsia="Calibri" w:cs="Cambria" w:hint="default"/>
      </w:rPr>
    </w:lvl>
    <w:lvl w:ilvl="4">
      <w:start w:val="1"/>
      <w:numFmt w:val="decimal"/>
      <w:lvlText w:val="%1.%2.%3.%4.%5."/>
      <w:lvlJc w:val="left"/>
      <w:pPr>
        <w:ind w:left="2784" w:hanging="1080"/>
      </w:pPr>
      <w:rPr>
        <w:rFonts w:eastAsia="Calibri" w:cs="Cambria" w:hint="default"/>
      </w:rPr>
    </w:lvl>
    <w:lvl w:ilvl="5">
      <w:start w:val="1"/>
      <w:numFmt w:val="decimal"/>
      <w:lvlText w:val="%1.%2.%3.%4.%5.%6."/>
      <w:lvlJc w:val="left"/>
      <w:pPr>
        <w:ind w:left="3570" w:hanging="1440"/>
      </w:pPr>
      <w:rPr>
        <w:rFonts w:eastAsia="Calibri" w:cs="Cambria" w:hint="default"/>
      </w:rPr>
    </w:lvl>
    <w:lvl w:ilvl="6">
      <w:start w:val="1"/>
      <w:numFmt w:val="decimal"/>
      <w:lvlText w:val="%1.%2.%3.%4.%5.%6.%7."/>
      <w:lvlJc w:val="left"/>
      <w:pPr>
        <w:ind w:left="3996" w:hanging="1440"/>
      </w:pPr>
      <w:rPr>
        <w:rFonts w:eastAsia="Calibri" w:cs="Cambria" w:hint="default"/>
      </w:rPr>
    </w:lvl>
    <w:lvl w:ilvl="7">
      <w:start w:val="1"/>
      <w:numFmt w:val="decimal"/>
      <w:lvlText w:val="%1.%2.%3.%4.%5.%6.%7.%8."/>
      <w:lvlJc w:val="left"/>
      <w:pPr>
        <w:ind w:left="4782" w:hanging="1800"/>
      </w:pPr>
      <w:rPr>
        <w:rFonts w:eastAsia="Calibri" w:cs="Cambria" w:hint="default"/>
      </w:rPr>
    </w:lvl>
    <w:lvl w:ilvl="8">
      <w:start w:val="1"/>
      <w:numFmt w:val="decimal"/>
      <w:lvlText w:val="%1.%2.%3.%4.%5.%6.%7.%8.%9."/>
      <w:lvlJc w:val="left"/>
      <w:pPr>
        <w:ind w:left="5568" w:hanging="2160"/>
      </w:pPr>
      <w:rPr>
        <w:rFonts w:eastAsia="Calibri" w:cs="Cambria" w:hint="default"/>
      </w:rPr>
    </w:lvl>
  </w:abstractNum>
  <w:abstractNum w:abstractNumId="75" w15:restartNumberingAfterBreak="0">
    <w:nsid w:val="77471DCF"/>
    <w:multiLevelType w:val="multilevel"/>
    <w:tmpl w:val="6C86E9A6"/>
    <w:lvl w:ilvl="0">
      <w:start w:val="21"/>
      <w:numFmt w:val="decimal"/>
      <w:lvlText w:val="%1"/>
      <w:lvlJc w:val="left"/>
      <w:pPr>
        <w:tabs>
          <w:tab w:val="num" w:pos="0"/>
        </w:tabs>
        <w:ind w:left="444" w:hanging="444"/>
      </w:pPr>
    </w:lvl>
    <w:lvl w:ilvl="1">
      <w:start w:val="1"/>
      <w:numFmt w:val="decimal"/>
      <w:lvlText w:val="%1.%2"/>
      <w:lvlJc w:val="left"/>
      <w:pPr>
        <w:tabs>
          <w:tab w:val="num" w:pos="0"/>
        </w:tabs>
        <w:ind w:left="444" w:hanging="444"/>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76" w15:restartNumberingAfterBreak="0">
    <w:nsid w:val="78DC6647"/>
    <w:multiLevelType w:val="hybridMultilevel"/>
    <w:tmpl w:val="B59E08B6"/>
    <w:lvl w:ilvl="0" w:tplc="B212D744">
      <w:start w:val="1"/>
      <w:numFmt w:val="decimal"/>
      <w:lvlText w:val="4.2.%1"/>
      <w:lvlJc w:val="left"/>
      <w:pPr>
        <w:ind w:left="1495" w:hanging="360"/>
      </w:pPr>
      <w:rPr>
        <w:rFonts w:hint="default"/>
        <w:sz w:val="24"/>
        <w:szCs w:val="24"/>
      </w:r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77" w15:restartNumberingAfterBreak="0">
    <w:nsid w:val="7AE61145"/>
    <w:multiLevelType w:val="multilevel"/>
    <w:tmpl w:val="380E0364"/>
    <w:lvl w:ilvl="0">
      <w:start w:val="8"/>
      <w:numFmt w:val="decimal"/>
      <w:lvlText w:val="%1."/>
      <w:lvlJc w:val="left"/>
      <w:pPr>
        <w:tabs>
          <w:tab w:val="num" w:pos="0"/>
        </w:tabs>
        <w:ind w:left="400" w:hanging="400"/>
      </w:pPr>
      <w:rPr>
        <w:rFonts w:cs="Times New Roman"/>
        <w:b/>
      </w:rPr>
    </w:lvl>
    <w:lvl w:ilvl="1">
      <w:start w:val="1"/>
      <w:numFmt w:val="decimal"/>
      <w:lvlText w:val="%1.%2."/>
      <w:lvlJc w:val="left"/>
      <w:pPr>
        <w:tabs>
          <w:tab w:val="num" w:pos="0"/>
        </w:tabs>
        <w:ind w:left="720" w:hanging="720"/>
      </w:pPr>
      <w:rPr>
        <w:rFonts w:cs="Times New Roman"/>
        <w:b/>
        <w:i w:val="0"/>
        <w:iCs w:val="0"/>
      </w:rPr>
    </w:lvl>
    <w:lvl w:ilvl="2">
      <w:start w:val="1"/>
      <w:numFmt w:val="decimal"/>
      <w:lvlText w:val="%1.%2.%3."/>
      <w:lvlJc w:val="left"/>
      <w:pPr>
        <w:tabs>
          <w:tab w:val="num" w:pos="0"/>
        </w:tabs>
        <w:ind w:left="720" w:hanging="720"/>
      </w:pPr>
      <w:rPr>
        <w:rFonts w:cs="Times New Roman"/>
        <w:b/>
        <w:bCs/>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800" w:hanging="180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78" w15:restartNumberingAfterBreak="0">
    <w:nsid w:val="7BAF378B"/>
    <w:multiLevelType w:val="multilevel"/>
    <w:tmpl w:val="12106424"/>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asciiTheme="majorHAnsi" w:hAnsiTheme="majorHAnsi" w:cs="Arial" w:hint="default"/>
        <w:b/>
        <w:i w:val="0"/>
        <w:color w:val="auto"/>
        <w:sz w:val="24"/>
        <w:szCs w:val="24"/>
      </w:rPr>
    </w:lvl>
    <w:lvl w:ilvl="2">
      <w:start w:val="1"/>
      <w:numFmt w:val="decimal"/>
      <w:lvlText w:val="%3)"/>
      <w:lvlJc w:val="left"/>
      <w:pPr>
        <w:tabs>
          <w:tab w:val="num" w:pos="0"/>
        </w:tabs>
        <w:ind w:left="2773" w:hanging="504"/>
      </w:pPr>
      <w:rPr>
        <w:rFonts w:ascii="Cambria" w:hAnsi="Cambria" w:cs="Arial"/>
        <w:b w:val="0"/>
        <w:bCs/>
        <w:sz w:val="24"/>
        <w:szCs w:val="24"/>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79" w15:restartNumberingAfterBreak="0">
    <w:nsid w:val="7C785D3A"/>
    <w:multiLevelType w:val="multilevel"/>
    <w:tmpl w:val="46DCE3D0"/>
    <w:lvl w:ilvl="0">
      <w:start w:val="3"/>
      <w:numFmt w:val="decimal"/>
      <w:lvlText w:val="%1."/>
      <w:lvlJc w:val="left"/>
      <w:pPr>
        <w:ind w:left="380" w:hanging="380"/>
      </w:pPr>
    </w:lvl>
    <w:lvl w:ilvl="1">
      <w:start w:val="1"/>
      <w:numFmt w:val="decimal"/>
      <w:lvlText w:val="%1.%2."/>
      <w:lvlJc w:val="left"/>
      <w:pPr>
        <w:ind w:left="1429" w:hanging="720"/>
      </w:pPr>
      <w:rPr>
        <w:b/>
        <w:bCs/>
      </w:rPr>
    </w:lvl>
    <w:lvl w:ilvl="2">
      <w:start w:val="1"/>
      <w:numFmt w:val="decimal"/>
      <w:lvlText w:val="%3."/>
      <w:lvlJc w:val="left"/>
      <w:pPr>
        <w:ind w:left="2138" w:hanging="720"/>
      </w:pPr>
      <w:rPr>
        <w:rFonts w:ascii="Cambria" w:eastAsia="SimSun" w:hAnsi="Cambria" w:cs="Cambria"/>
      </w:r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80" w15:restartNumberingAfterBreak="0">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1" w15:restartNumberingAfterBreak="0">
    <w:nsid w:val="7E816611"/>
    <w:multiLevelType w:val="hybridMultilevel"/>
    <w:tmpl w:val="61927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FE37291"/>
    <w:multiLevelType w:val="hybridMultilevel"/>
    <w:tmpl w:val="FA0E7864"/>
    <w:lvl w:ilvl="0" w:tplc="0A18B6F8">
      <w:start w:val="1"/>
      <w:numFmt w:val="lowerLetter"/>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86100316">
    <w:abstractNumId w:val="78"/>
  </w:num>
  <w:num w:numId="2" w16cid:durableId="971668566">
    <w:abstractNumId w:val="49"/>
  </w:num>
  <w:num w:numId="3" w16cid:durableId="1270745611">
    <w:abstractNumId w:val="38"/>
  </w:num>
  <w:num w:numId="4" w16cid:durableId="259335831">
    <w:abstractNumId w:val="72"/>
  </w:num>
  <w:num w:numId="5" w16cid:durableId="550776827">
    <w:abstractNumId w:val="35"/>
  </w:num>
  <w:num w:numId="6" w16cid:durableId="1834953232">
    <w:abstractNumId w:val="21"/>
  </w:num>
  <w:num w:numId="7" w16cid:durableId="593830596">
    <w:abstractNumId w:val="36"/>
  </w:num>
  <w:num w:numId="8" w16cid:durableId="1887831041">
    <w:abstractNumId w:val="62"/>
  </w:num>
  <w:num w:numId="9" w16cid:durableId="948387925">
    <w:abstractNumId w:val="42"/>
  </w:num>
  <w:num w:numId="10" w16cid:durableId="583147798">
    <w:abstractNumId w:val="45"/>
  </w:num>
  <w:num w:numId="11" w16cid:durableId="636178870">
    <w:abstractNumId w:val="55"/>
  </w:num>
  <w:num w:numId="12" w16cid:durableId="1120993449">
    <w:abstractNumId w:val="70"/>
  </w:num>
  <w:num w:numId="13" w16cid:durableId="35397745">
    <w:abstractNumId w:val="65"/>
  </w:num>
  <w:num w:numId="14" w16cid:durableId="2093310793">
    <w:abstractNumId w:val="29"/>
  </w:num>
  <w:num w:numId="15" w16cid:durableId="1017005533">
    <w:abstractNumId w:val="18"/>
  </w:num>
  <w:num w:numId="16" w16cid:durableId="1865554729">
    <w:abstractNumId w:val="75"/>
  </w:num>
  <w:num w:numId="17" w16cid:durableId="242033033">
    <w:abstractNumId w:val="9"/>
  </w:num>
  <w:num w:numId="18" w16cid:durableId="1714425112">
    <w:abstractNumId w:val="69"/>
  </w:num>
  <w:num w:numId="19" w16cid:durableId="1872113419">
    <w:abstractNumId w:val="7"/>
  </w:num>
  <w:num w:numId="20" w16cid:durableId="2138602197">
    <w:abstractNumId w:val="47"/>
  </w:num>
  <w:num w:numId="21" w16cid:durableId="2126079122">
    <w:abstractNumId w:val="19"/>
  </w:num>
  <w:num w:numId="22" w16cid:durableId="352613336">
    <w:abstractNumId w:val="56"/>
  </w:num>
  <w:num w:numId="23" w16cid:durableId="356660733">
    <w:abstractNumId w:val="64"/>
  </w:num>
  <w:num w:numId="24" w16cid:durableId="1472744001">
    <w:abstractNumId w:val="11"/>
  </w:num>
  <w:num w:numId="25" w16cid:durableId="594826444">
    <w:abstractNumId w:val="25"/>
  </w:num>
  <w:num w:numId="26" w16cid:durableId="1967270790">
    <w:abstractNumId w:val="67"/>
  </w:num>
  <w:num w:numId="27" w16cid:durableId="183908625">
    <w:abstractNumId w:val="37"/>
  </w:num>
  <w:num w:numId="28" w16cid:durableId="401224281">
    <w:abstractNumId w:val="63"/>
  </w:num>
  <w:num w:numId="29" w16cid:durableId="1678459018">
    <w:abstractNumId w:val="24"/>
  </w:num>
  <w:num w:numId="30" w16cid:durableId="343869070">
    <w:abstractNumId w:val="24"/>
  </w:num>
  <w:num w:numId="31" w16cid:durableId="1284117225">
    <w:abstractNumId w:val="24"/>
  </w:num>
  <w:num w:numId="32" w16cid:durableId="1912427911">
    <w:abstractNumId w:val="24"/>
  </w:num>
  <w:num w:numId="33" w16cid:durableId="249047663">
    <w:abstractNumId w:val="24"/>
  </w:num>
  <w:num w:numId="34" w16cid:durableId="1985043907">
    <w:abstractNumId w:val="24"/>
  </w:num>
  <w:num w:numId="35" w16cid:durableId="1649819575">
    <w:abstractNumId w:val="77"/>
  </w:num>
  <w:num w:numId="36" w16cid:durableId="1919093306">
    <w:abstractNumId w:val="77"/>
  </w:num>
  <w:num w:numId="37" w16cid:durableId="2078018711">
    <w:abstractNumId w:val="77"/>
  </w:num>
  <w:num w:numId="38" w16cid:durableId="866988656">
    <w:abstractNumId w:val="77"/>
  </w:num>
  <w:num w:numId="39" w16cid:durableId="901913905">
    <w:abstractNumId w:val="77"/>
  </w:num>
  <w:num w:numId="40" w16cid:durableId="231277467">
    <w:abstractNumId w:val="77"/>
  </w:num>
  <w:num w:numId="41" w16cid:durableId="1402022352">
    <w:abstractNumId w:val="77"/>
  </w:num>
  <w:num w:numId="42" w16cid:durableId="113910975">
    <w:abstractNumId w:val="77"/>
  </w:num>
  <w:num w:numId="43" w16cid:durableId="951475864">
    <w:abstractNumId w:val="77"/>
  </w:num>
  <w:num w:numId="44" w16cid:durableId="1829709577">
    <w:abstractNumId w:val="8"/>
  </w:num>
  <w:num w:numId="45" w16cid:durableId="360204639">
    <w:abstractNumId w:val="68"/>
  </w:num>
  <w:num w:numId="46" w16cid:durableId="1264337860">
    <w:abstractNumId w:val="0"/>
  </w:num>
  <w:num w:numId="47" w16cid:durableId="781606160">
    <w:abstractNumId w:val="1"/>
  </w:num>
  <w:num w:numId="48" w16cid:durableId="682051312">
    <w:abstractNumId w:val="59"/>
  </w:num>
  <w:num w:numId="49" w16cid:durableId="783811717">
    <w:abstractNumId w:val="74"/>
  </w:num>
  <w:num w:numId="50" w16cid:durableId="1839223193">
    <w:abstractNumId w:val="33"/>
  </w:num>
  <w:num w:numId="51" w16cid:durableId="49037236">
    <w:abstractNumId w:val="31"/>
  </w:num>
  <w:num w:numId="52" w16cid:durableId="1156143017">
    <w:abstractNumId w:val="43"/>
  </w:num>
  <w:num w:numId="53" w16cid:durableId="1648587625">
    <w:abstractNumId w:val="66"/>
  </w:num>
  <w:num w:numId="54" w16cid:durableId="683245121">
    <w:abstractNumId w:val="26"/>
  </w:num>
  <w:num w:numId="55" w16cid:durableId="125899834">
    <w:abstractNumId w:val="82"/>
  </w:num>
  <w:num w:numId="56" w16cid:durableId="1381903688">
    <w:abstractNumId w:val="10"/>
  </w:num>
  <w:num w:numId="57" w16cid:durableId="534392221">
    <w:abstractNumId w:val="81"/>
  </w:num>
  <w:num w:numId="58" w16cid:durableId="318849411">
    <w:abstractNumId w:val="6"/>
  </w:num>
  <w:num w:numId="59" w16cid:durableId="2057852595">
    <w:abstractNumId w:val="54"/>
  </w:num>
  <w:num w:numId="60" w16cid:durableId="1597248692">
    <w:abstractNumId w:val="80"/>
  </w:num>
  <w:num w:numId="61" w16cid:durableId="1698967820">
    <w:abstractNumId w:val="73"/>
  </w:num>
  <w:num w:numId="62" w16cid:durableId="1829243021">
    <w:abstractNumId w:val="5"/>
  </w:num>
  <w:num w:numId="63" w16cid:durableId="421219121">
    <w:abstractNumId w:val="16"/>
  </w:num>
  <w:num w:numId="64" w16cid:durableId="1567833920">
    <w:abstractNumId w:val="79"/>
  </w:num>
  <w:num w:numId="65" w16cid:durableId="2038577905">
    <w:abstractNumId w:val="3"/>
  </w:num>
  <w:num w:numId="66" w16cid:durableId="1018771161">
    <w:abstractNumId w:val="53"/>
  </w:num>
  <w:num w:numId="67" w16cid:durableId="2044357447">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198857624">
    <w:abstractNumId w:val="39"/>
  </w:num>
  <w:num w:numId="69" w16cid:durableId="1749887483">
    <w:abstractNumId w:val="22"/>
  </w:num>
  <w:num w:numId="70" w16cid:durableId="1906446738">
    <w:abstractNumId w:val="44"/>
  </w:num>
  <w:num w:numId="71" w16cid:durableId="1206019663">
    <w:abstractNumId w:val="32"/>
  </w:num>
  <w:num w:numId="72" w16cid:durableId="1590774725">
    <w:abstractNumId w:val="20"/>
  </w:num>
  <w:num w:numId="73" w16cid:durableId="2137487860">
    <w:abstractNumId w:val="34"/>
  </w:num>
  <w:num w:numId="74" w16cid:durableId="119537942">
    <w:abstractNumId w:val="23"/>
  </w:num>
  <w:num w:numId="75" w16cid:durableId="908226520">
    <w:abstractNumId w:val="50"/>
  </w:num>
  <w:num w:numId="76" w16cid:durableId="1122305210">
    <w:abstractNumId w:val="4"/>
  </w:num>
  <w:num w:numId="77" w16cid:durableId="487092771">
    <w:abstractNumId w:val="46"/>
  </w:num>
  <w:num w:numId="78" w16cid:durableId="565915008">
    <w:abstractNumId w:val="61"/>
  </w:num>
  <w:num w:numId="79" w16cid:durableId="1646280736">
    <w:abstractNumId w:val="30"/>
  </w:num>
  <w:num w:numId="80" w16cid:durableId="13281681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110006043">
    <w:abstractNumId w:val="58"/>
  </w:num>
  <w:num w:numId="82" w16cid:durableId="1435634612">
    <w:abstractNumId w:val="17"/>
  </w:num>
  <w:num w:numId="83" w16cid:durableId="1243106728">
    <w:abstractNumId w:val="28"/>
  </w:num>
  <w:num w:numId="84" w16cid:durableId="1947692282">
    <w:abstractNumId w:val="12"/>
  </w:num>
  <w:num w:numId="85" w16cid:durableId="1305356243">
    <w:abstractNumId w:val="60"/>
  </w:num>
  <w:num w:numId="86" w16cid:durableId="941495498">
    <w:abstractNumId w:val="76"/>
  </w:num>
  <w:num w:numId="87" w16cid:durableId="235364828">
    <w:abstractNumId w:val="57"/>
  </w:num>
  <w:num w:numId="88" w16cid:durableId="1042824406">
    <w:abstractNumId w:val="2"/>
  </w:num>
  <w:num w:numId="89" w16cid:durableId="1309440506">
    <w:abstractNumId w:val="48"/>
  </w:num>
  <w:num w:numId="90" w16cid:durableId="546916061">
    <w:abstractNumId w:val="71"/>
  </w:num>
  <w:num w:numId="91" w16cid:durableId="516388917">
    <w:abstractNumId w:val="40"/>
  </w:num>
  <w:num w:numId="92" w16cid:durableId="1899126013">
    <w:abstractNumId w:val="52"/>
  </w:num>
  <w:num w:numId="93" w16cid:durableId="392585960">
    <w:abstractNumId w:val="51"/>
  </w:num>
  <w:num w:numId="94" w16cid:durableId="1059744398">
    <w:abstractNumId w:val="27"/>
  </w:num>
  <w:num w:numId="95" w16cid:durableId="403721010">
    <w:abstractNumId w:val="14"/>
  </w:num>
  <w:num w:numId="96" w16cid:durableId="1948733543">
    <w:abstractNumId w:val="41"/>
  </w:num>
  <w:num w:numId="97" w16cid:durableId="837961698">
    <w:abstractNumId w:val="1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1"/>
  <w:mailMerge>
    <w:mainDocumentType w:val="formLetters"/>
    <w:dataType w:val="textFile"/>
    <w:activeRecord w:val="-1"/>
  </w:mailMerge>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F80"/>
    <w:rsid w:val="00000377"/>
    <w:rsid w:val="000010E1"/>
    <w:rsid w:val="000024D6"/>
    <w:rsid w:val="0000460A"/>
    <w:rsid w:val="00005BAA"/>
    <w:rsid w:val="0001090B"/>
    <w:rsid w:val="00012012"/>
    <w:rsid w:val="00014D7F"/>
    <w:rsid w:val="00015603"/>
    <w:rsid w:val="00016C61"/>
    <w:rsid w:val="000206D4"/>
    <w:rsid w:val="000229B3"/>
    <w:rsid w:val="000229D2"/>
    <w:rsid w:val="000301E1"/>
    <w:rsid w:val="00031746"/>
    <w:rsid w:val="00031B07"/>
    <w:rsid w:val="00032392"/>
    <w:rsid w:val="000326F3"/>
    <w:rsid w:val="00032A6F"/>
    <w:rsid w:val="00033429"/>
    <w:rsid w:val="00036CE9"/>
    <w:rsid w:val="00037080"/>
    <w:rsid w:val="00037520"/>
    <w:rsid w:val="00042568"/>
    <w:rsid w:val="00042842"/>
    <w:rsid w:val="00043F5D"/>
    <w:rsid w:val="00047B96"/>
    <w:rsid w:val="00050F5C"/>
    <w:rsid w:val="000528CD"/>
    <w:rsid w:val="00052FDE"/>
    <w:rsid w:val="00055268"/>
    <w:rsid w:val="000552F7"/>
    <w:rsid w:val="0005565B"/>
    <w:rsid w:val="00056D8A"/>
    <w:rsid w:val="0005779C"/>
    <w:rsid w:val="00061D01"/>
    <w:rsid w:val="00062C70"/>
    <w:rsid w:val="00063839"/>
    <w:rsid w:val="00065250"/>
    <w:rsid w:val="00065795"/>
    <w:rsid w:val="00067EA1"/>
    <w:rsid w:val="000702CE"/>
    <w:rsid w:val="000709D7"/>
    <w:rsid w:val="00071606"/>
    <w:rsid w:val="00072423"/>
    <w:rsid w:val="00075968"/>
    <w:rsid w:val="00077138"/>
    <w:rsid w:val="000772E3"/>
    <w:rsid w:val="0008104D"/>
    <w:rsid w:val="00082B9E"/>
    <w:rsid w:val="00083481"/>
    <w:rsid w:val="00083D71"/>
    <w:rsid w:val="000846B0"/>
    <w:rsid w:val="00087EDE"/>
    <w:rsid w:val="00091A5E"/>
    <w:rsid w:val="00092D08"/>
    <w:rsid w:val="00093D00"/>
    <w:rsid w:val="00094FFC"/>
    <w:rsid w:val="00095448"/>
    <w:rsid w:val="000A3202"/>
    <w:rsid w:val="000A6527"/>
    <w:rsid w:val="000B288C"/>
    <w:rsid w:val="000B73DD"/>
    <w:rsid w:val="000B7716"/>
    <w:rsid w:val="000C08EC"/>
    <w:rsid w:val="000C2533"/>
    <w:rsid w:val="000C2537"/>
    <w:rsid w:val="000C2CFA"/>
    <w:rsid w:val="000C3095"/>
    <w:rsid w:val="000C3F3D"/>
    <w:rsid w:val="000C3F3E"/>
    <w:rsid w:val="000C4E7B"/>
    <w:rsid w:val="000C5ACF"/>
    <w:rsid w:val="000C5D36"/>
    <w:rsid w:val="000D3F5A"/>
    <w:rsid w:val="000D66B5"/>
    <w:rsid w:val="000E0587"/>
    <w:rsid w:val="000E1135"/>
    <w:rsid w:val="000E6D9E"/>
    <w:rsid w:val="000F570F"/>
    <w:rsid w:val="000F617F"/>
    <w:rsid w:val="000F6833"/>
    <w:rsid w:val="000F68CE"/>
    <w:rsid w:val="000F7A88"/>
    <w:rsid w:val="0010585A"/>
    <w:rsid w:val="001060CF"/>
    <w:rsid w:val="00106A89"/>
    <w:rsid w:val="00106DF2"/>
    <w:rsid w:val="0011072A"/>
    <w:rsid w:val="00114809"/>
    <w:rsid w:val="00117651"/>
    <w:rsid w:val="0012272D"/>
    <w:rsid w:val="001254A6"/>
    <w:rsid w:val="00126933"/>
    <w:rsid w:val="00132BF5"/>
    <w:rsid w:val="00134936"/>
    <w:rsid w:val="001361A7"/>
    <w:rsid w:val="00137554"/>
    <w:rsid w:val="00141010"/>
    <w:rsid w:val="00141576"/>
    <w:rsid w:val="00141959"/>
    <w:rsid w:val="00143941"/>
    <w:rsid w:val="00143B0E"/>
    <w:rsid w:val="00143BBE"/>
    <w:rsid w:val="00143D35"/>
    <w:rsid w:val="0014432F"/>
    <w:rsid w:val="00145E9E"/>
    <w:rsid w:val="00146AF5"/>
    <w:rsid w:val="00147F54"/>
    <w:rsid w:val="0015093C"/>
    <w:rsid w:val="00152EBF"/>
    <w:rsid w:val="00154B15"/>
    <w:rsid w:val="001557FE"/>
    <w:rsid w:val="00161DA3"/>
    <w:rsid w:val="001624D6"/>
    <w:rsid w:val="001629F2"/>
    <w:rsid w:val="00163882"/>
    <w:rsid w:val="001653AF"/>
    <w:rsid w:val="00165ED0"/>
    <w:rsid w:val="001666BB"/>
    <w:rsid w:val="00167D53"/>
    <w:rsid w:val="00174DF7"/>
    <w:rsid w:val="001777CF"/>
    <w:rsid w:val="0018100D"/>
    <w:rsid w:val="00183156"/>
    <w:rsid w:val="001834F9"/>
    <w:rsid w:val="00193E39"/>
    <w:rsid w:val="001971FF"/>
    <w:rsid w:val="001A00BE"/>
    <w:rsid w:val="001A00FC"/>
    <w:rsid w:val="001A63BD"/>
    <w:rsid w:val="001A6DAF"/>
    <w:rsid w:val="001A7E25"/>
    <w:rsid w:val="001B1615"/>
    <w:rsid w:val="001B2CD6"/>
    <w:rsid w:val="001C16AA"/>
    <w:rsid w:val="001C4A88"/>
    <w:rsid w:val="001C5D3B"/>
    <w:rsid w:val="001C66EE"/>
    <w:rsid w:val="001C6CB1"/>
    <w:rsid w:val="001D2AE8"/>
    <w:rsid w:val="001D497E"/>
    <w:rsid w:val="001D4FAD"/>
    <w:rsid w:val="001D57FA"/>
    <w:rsid w:val="001E0C5F"/>
    <w:rsid w:val="001E4BA2"/>
    <w:rsid w:val="001E50BC"/>
    <w:rsid w:val="001F0495"/>
    <w:rsid w:val="001F1181"/>
    <w:rsid w:val="001F3EFF"/>
    <w:rsid w:val="001F4808"/>
    <w:rsid w:val="00202E2D"/>
    <w:rsid w:val="00203C4E"/>
    <w:rsid w:val="00205134"/>
    <w:rsid w:val="0020523B"/>
    <w:rsid w:val="00207DCE"/>
    <w:rsid w:val="002103D8"/>
    <w:rsid w:val="00212D86"/>
    <w:rsid w:val="002134E1"/>
    <w:rsid w:val="00215F77"/>
    <w:rsid w:val="002174D0"/>
    <w:rsid w:val="002178A7"/>
    <w:rsid w:val="002220D1"/>
    <w:rsid w:val="0022226F"/>
    <w:rsid w:val="00233A9A"/>
    <w:rsid w:val="00234128"/>
    <w:rsid w:val="00237C7F"/>
    <w:rsid w:val="00244AF8"/>
    <w:rsid w:val="00250B41"/>
    <w:rsid w:val="0025530C"/>
    <w:rsid w:val="0025570A"/>
    <w:rsid w:val="0025749A"/>
    <w:rsid w:val="00257544"/>
    <w:rsid w:val="0025756C"/>
    <w:rsid w:val="00257EE8"/>
    <w:rsid w:val="00263DAE"/>
    <w:rsid w:val="00264A4A"/>
    <w:rsid w:val="00267A73"/>
    <w:rsid w:val="00267F0A"/>
    <w:rsid w:val="00270247"/>
    <w:rsid w:val="00274FC1"/>
    <w:rsid w:val="002757C7"/>
    <w:rsid w:val="00276C4E"/>
    <w:rsid w:val="002776F1"/>
    <w:rsid w:val="0028069B"/>
    <w:rsid w:val="00280A68"/>
    <w:rsid w:val="00290DA9"/>
    <w:rsid w:val="002935CE"/>
    <w:rsid w:val="002938A5"/>
    <w:rsid w:val="00293D84"/>
    <w:rsid w:val="002975FD"/>
    <w:rsid w:val="002A0BA6"/>
    <w:rsid w:val="002A2DAD"/>
    <w:rsid w:val="002A4F1F"/>
    <w:rsid w:val="002A7517"/>
    <w:rsid w:val="002A7C7C"/>
    <w:rsid w:val="002B797D"/>
    <w:rsid w:val="002C0603"/>
    <w:rsid w:val="002C0AC2"/>
    <w:rsid w:val="002C4092"/>
    <w:rsid w:val="002D0028"/>
    <w:rsid w:val="002D05F1"/>
    <w:rsid w:val="002D4795"/>
    <w:rsid w:val="002D5F80"/>
    <w:rsid w:val="002E06BF"/>
    <w:rsid w:val="002E276A"/>
    <w:rsid w:val="002E2A67"/>
    <w:rsid w:val="002E4182"/>
    <w:rsid w:val="002F0EF6"/>
    <w:rsid w:val="002F4D66"/>
    <w:rsid w:val="002F51DE"/>
    <w:rsid w:val="002F5F92"/>
    <w:rsid w:val="002F6119"/>
    <w:rsid w:val="002F6222"/>
    <w:rsid w:val="002F6F7F"/>
    <w:rsid w:val="002F737F"/>
    <w:rsid w:val="00300206"/>
    <w:rsid w:val="00302DAB"/>
    <w:rsid w:val="00302F06"/>
    <w:rsid w:val="003100E6"/>
    <w:rsid w:val="00314479"/>
    <w:rsid w:val="00316BCE"/>
    <w:rsid w:val="0031732A"/>
    <w:rsid w:val="0033111A"/>
    <w:rsid w:val="00333349"/>
    <w:rsid w:val="00336387"/>
    <w:rsid w:val="00340582"/>
    <w:rsid w:val="0034333B"/>
    <w:rsid w:val="0034371E"/>
    <w:rsid w:val="00350654"/>
    <w:rsid w:val="00350B10"/>
    <w:rsid w:val="00353A6B"/>
    <w:rsid w:val="00356D61"/>
    <w:rsid w:val="00361D73"/>
    <w:rsid w:val="00363A20"/>
    <w:rsid w:val="003662AB"/>
    <w:rsid w:val="00370720"/>
    <w:rsid w:val="00370B68"/>
    <w:rsid w:val="00376EF9"/>
    <w:rsid w:val="00380E86"/>
    <w:rsid w:val="00381558"/>
    <w:rsid w:val="00381828"/>
    <w:rsid w:val="0038262D"/>
    <w:rsid w:val="003839D8"/>
    <w:rsid w:val="00387F8C"/>
    <w:rsid w:val="00390B54"/>
    <w:rsid w:val="0039155E"/>
    <w:rsid w:val="0039182B"/>
    <w:rsid w:val="003922FB"/>
    <w:rsid w:val="003925D7"/>
    <w:rsid w:val="003950E1"/>
    <w:rsid w:val="00395E85"/>
    <w:rsid w:val="003A271A"/>
    <w:rsid w:val="003A7BC3"/>
    <w:rsid w:val="003B45EB"/>
    <w:rsid w:val="003B5648"/>
    <w:rsid w:val="003C0571"/>
    <w:rsid w:val="003C0767"/>
    <w:rsid w:val="003C1C36"/>
    <w:rsid w:val="003C22C6"/>
    <w:rsid w:val="003C661D"/>
    <w:rsid w:val="003C6B9A"/>
    <w:rsid w:val="003C7240"/>
    <w:rsid w:val="003D06E8"/>
    <w:rsid w:val="003D16E8"/>
    <w:rsid w:val="003D1D43"/>
    <w:rsid w:val="003D4A15"/>
    <w:rsid w:val="003D620D"/>
    <w:rsid w:val="003E21BB"/>
    <w:rsid w:val="003E3BB3"/>
    <w:rsid w:val="003E3C5C"/>
    <w:rsid w:val="003E5647"/>
    <w:rsid w:val="003E6D80"/>
    <w:rsid w:val="003E7553"/>
    <w:rsid w:val="003F05EC"/>
    <w:rsid w:val="003F6FD9"/>
    <w:rsid w:val="0040429B"/>
    <w:rsid w:val="00410955"/>
    <w:rsid w:val="0041108B"/>
    <w:rsid w:val="004119F6"/>
    <w:rsid w:val="00415927"/>
    <w:rsid w:val="004213DC"/>
    <w:rsid w:val="00423379"/>
    <w:rsid w:val="00423BEF"/>
    <w:rsid w:val="004261CB"/>
    <w:rsid w:val="004264CC"/>
    <w:rsid w:val="004276BC"/>
    <w:rsid w:val="00432818"/>
    <w:rsid w:val="00433BB9"/>
    <w:rsid w:val="00443D40"/>
    <w:rsid w:val="0044482D"/>
    <w:rsid w:val="0044692C"/>
    <w:rsid w:val="00446D67"/>
    <w:rsid w:val="00454041"/>
    <w:rsid w:val="0045426A"/>
    <w:rsid w:val="00455804"/>
    <w:rsid w:val="0045580F"/>
    <w:rsid w:val="00457371"/>
    <w:rsid w:val="004624D5"/>
    <w:rsid w:val="00463DFE"/>
    <w:rsid w:val="004661A2"/>
    <w:rsid w:val="004672EE"/>
    <w:rsid w:val="00467605"/>
    <w:rsid w:val="004735E0"/>
    <w:rsid w:val="0047525E"/>
    <w:rsid w:val="0047626B"/>
    <w:rsid w:val="0048120D"/>
    <w:rsid w:val="0048271D"/>
    <w:rsid w:val="00483539"/>
    <w:rsid w:val="0048398A"/>
    <w:rsid w:val="0048506E"/>
    <w:rsid w:val="004902B2"/>
    <w:rsid w:val="0049386E"/>
    <w:rsid w:val="0049733A"/>
    <w:rsid w:val="004979C6"/>
    <w:rsid w:val="00497B36"/>
    <w:rsid w:val="004A0D0D"/>
    <w:rsid w:val="004A1D5A"/>
    <w:rsid w:val="004B117E"/>
    <w:rsid w:val="004B1404"/>
    <w:rsid w:val="004B32D6"/>
    <w:rsid w:val="004B3EDF"/>
    <w:rsid w:val="004C4A73"/>
    <w:rsid w:val="004C6A5E"/>
    <w:rsid w:val="004C7730"/>
    <w:rsid w:val="004C7ED7"/>
    <w:rsid w:val="004D0750"/>
    <w:rsid w:val="004D0F30"/>
    <w:rsid w:val="004D38A7"/>
    <w:rsid w:val="004D4190"/>
    <w:rsid w:val="004D4991"/>
    <w:rsid w:val="004E1BD0"/>
    <w:rsid w:val="004E48E1"/>
    <w:rsid w:val="004E6114"/>
    <w:rsid w:val="004E76E3"/>
    <w:rsid w:val="004F0DA8"/>
    <w:rsid w:val="004F2F38"/>
    <w:rsid w:val="004F4766"/>
    <w:rsid w:val="004F7272"/>
    <w:rsid w:val="00500C35"/>
    <w:rsid w:val="00501851"/>
    <w:rsid w:val="00503195"/>
    <w:rsid w:val="005046D9"/>
    <w:rsid w:val="005074CA"/>
    <w:rsid w:val="00511E14"/>
    <w:rsid w:val="00513DC1"/>
    <w:rsid w:val="0051635E"/>
    <w:rsid w:val="00516BDA"/>
    <w:rsid w:val="0052117D"/>
    <w:rsid w:val="00521DDF"/>
    <w:rsid w:val="005279EC"/>
    <w:rsid w:val="00527E31"/>
    <w:rsid w:val="005327E3"/>
    <w:rsid w:val="005331CB"/>
    <w:rsid w:val="005341B7"/>
    <w:rsid w:val="005356EB"/>
    <w:rsid w:val="00536AA6"/>
    <w:rsid w:val="00541C9A"/>
    <w:rsid w:val="00542318"/>
    <w:rsid w:val="00543CA4"/>
    <w:rsid w:val="00546943"/>
    <w:rsid w:val="005605B9"/>
    <w:rsid w:val="005632F6"/>
    <w:rsid w:val="00563C51"/>
    <w:rsid w:val="00566C13"/>
    <w:rsid w:val="00570DA6"/>
    <w:rsid w:val="00575985"/>
    <w:rsid w:val="00575E79"/>
    <w:rsid w:val="0057607D"/>
    <w:rsid w:val="00580AC8"/>
    <w:rsid w:val="00584365"/>
    <w:rsid w:val="005909AA"/>
    <w:rsid w:val="005A0B07"/>
    <w:rsid w:val="005A0B57"/>
    <w:rsid w:val="005A137E"/>
    <w:rsid w:val="005A1C2F"/>
    <w:rsid w:val="005A25C6"/>
    <w:rsid w:val="005A3568"/>
    <w:rsid w:val="005B0245"/>
    <w:rsid w:val="005B12D6"/>
    <w:rsid w:val="005B3F30"/>
    <w:rsid w:val="005C4244"/>
    <w:rsid w:val="005C7D76"/>
    <w:rsid w:val="005D17B1"/>
    <w:rsid w:val="005D54DB"/>
    <w:rsid w:val="005D7E09"/>
    <w:rsid w:val="005E1D91"/>
    <w:rsid w:val="005E5408"/>
    <w:rsid w:val="005E6478"/>
    <w:rsid w:val="005E725F"/>
    <w:rsid w:val="005E768B"/>
    <w:rsid w:val="005E7ED5"/>
    <w:rsid w:val="005F2154"/>
    <w:rsid w:val="005F6051"/>
    <w:rsid w:val="005F6979"/>
    <w:rsid w:val="00601AFC"/>
    <w:rsid w:val="00601D14"/>
    <w:rsid w:val="00601E1E"/>
    <w:rsid w:val="00601E43"/>
    <w:rsid w:val="00602AA9"/>
    <w:rsid w:val="006039B7"/>
    <w:rsid w:val="00613F03"/>
    <w:rsid w:val="00616034"/>
    <w:rsid w:val="0061647A"/>
    <w:rsid w:val="006220B9"/>
    <w:rsid w:val="00622732"/>
    <w:rsid w:val="006244D6"/>
    <w:rsid w:val="006256B6"/>
    <w:rsid w:val="00636B7F"/>
    <w:rsid w:val="00641F61"/>
    <w:rsid w:val="0065082C"/>
    <w:rsid w:val="006516EA"/>
    <w:rsid w:val="00652D69"/>
    <w:rsid w:val="006606C9"/>
    <w:rsid w:val="00660E2D"/>
    <w:rsid w:val="0066283F"/>
    <w:rsid w:val="00662ECC"/>
    <w:rsid w:val="00665497"/>
    <w:rsid w:val="00666057"/>
    <w:rsid w:val="00667932"/>
    <w:rsid w:val="006702E5"/>
    <w:rsid w:val="0067073C"/>
    <w:rsid w:val="006745A2"/>
    <w:rsid w:val="00680077"/>
    <w:rsid w:val="00681E32"/>
    <w:rsid w:val="00683398"/>
    <w:rsid w:val="006868A9"/>
    <w:rsid w:val="00687FC6"/>
    <w:rsid w:val="00691650"/>
    <w:rsid w:val="0069281C"/>
    <w:rsid w:val="00692ACC"/>
    <w:rsid w:val="006943F4"/>
    <w:rsid w:val="00694C21"/>
    <w:rsid w:val="00696A66"/>
    <w:rsid w:val="00697B40"/>
    <w:rsid w:val="006A09B6"/>
    <w:rsid w:val="006A14B9"/>
    <w:rsid w:val="006A3B63"/>
    <w:rsid w:val="006A4E05"/>
    <w:rsid w:val="006A5851"/>
    <w:rsid w:val="006A5BFC"/>
    <w:rsid w:val="006A6A6A"/>
    <w:rsid w:val="006B0E9E"/>
    <w:rsid w:val="006B0EBD"/>
    <w:rsid w:val="006B217E"/>
    <w:rsid w:val="006B2321"/>
    <w:rsid w:val="006B2379"/>
    <w:rsid w:val="006C7942"/>
    <w:rsid w:val="006D088B"/>
    <w:rsid w:val="006D17EC"/>
    <w:rsid w:val="006D2617"/>
    <w:rsid w:val="006D3BB2"/>
    <w:rsid w:val="006D47CC"/>
    <w:rsid w:val="006D5222"/>
    <w:rsid w:val="006D5A11"/>
    <w:rsid w:val="006E09A7"/>
    <w:rsid w:val="006E55E5"/>
    <w:rsid w:val="006E5D6D"/>
    <w:rsid w:val="006E6052"/>
    <w:rsid w:val="006F143C"/>
    <w:rsid w:val="006F1D45"/>
    <w:rsid w:val="006F1DC3"/>
    <w:rsid w:val="006F20B9"/>
    <w:rsid w:val="006F7565"/>
    <w:rsid w:val="00703148"/>
    <w:rsid w:val="007034BB"/>
    <w:rsid w:val="0071041D"/>
    <w:rsid w:val="00711765"/>
    <w:rsid w:val="00712C36"/>
    <w:rsid w:val="00712F96"/>
    <w:rsid w:val="0071398F"/>
    <w:rsid w:val="00715ED0"/>
    <w:rsid w:val="0071645D"/>
    <w:rsid w:val="00717167"/>
    <w:rsid w:val="007247F8"/>
    <w:rsid w:val="007249AE"/>
    <w:rsid w:val="0072696C"/>
    <w:rsid w:val="00727729"/>
    <w:rsid w:val="007312CA"/>
    <w:rsid w:val="00731605"/>
    <w:rsid w:val="00737213"/>
    <w:rsid w:val="0074395D"/>
    <w:rsid w:val="00750214"/>
    <w:rsid w:val="00751EBB"/>
    <w:rsid w:val="0075439C"/>
    <w:rsid w:val="00754E40"/>
    <w:rsid w:val="00761AA2"/>
    <w:rsid w:val="007630C1"/>
    <w:rsid w:val="00765D58"/>
    <w:rsid w:val="00771C8B"/>
    <w:rsid w:val="007730DD"/>
    <w:rsid w:val="007821EE"/>
    <w:rsid w:val="00784E74"/>
    <w:rsid w:val="00790AD3"/>
    <w:rsid w:val="0079349E"/>
    <w:rsid w:val="00793583"/>
    <w:rsid w:val="00794A16"/>
    <w:rsid w:val="00794F78"/>
    <w:rsid w:val="00795F87"/>
    <w:rsid w:val="0079632A"/>
    <w:rsid w:val="00797C80"/>
    <w:rsid w:val="007A0225"/>
    <w:rsid w:val="007A0708"/>
    <w:rsid w:val="007A2592"/>
    <w:rsid w:val="007A3DB9"/>
    <w:rsid w:val="007A46AC"/>
    <w:rsid w:val="007A63FA"/>
    <w:rsid w:val="007B0599"/>
    <w:rsid w:val="007B0E16"/>
    <w:rsid w:val="007B18CD"/>
    <w:rsid w:val="007C087F"/>
    <w:rsid w:val="007C0AAE"/>
    <w:rsid w:val="007C4144"/>
    <w:rsid w:val="007C4A2B"/>
    <w:rsid w:val="007D0790"/>
    <w:rsid w:val="007D1E29"/>
    <w:rsid w:val="007D33D0"/>
    <w:rsid w:val="007D4099"/>
    <w:rsid w:val="007D46DA"/>
    <w:rsid w:val="007D4870"/>
    <w:rsid w:val="007D582E"/>
    <w:rsid w:val="007D5FF6"/>
    <w:rsid w:val="007D6E14"/>
    <w:rsid w:val="007E0D33"/>
    <w:rsid w:val="007E3254"/>
    <w:rsid w:val="007E3430"/>
    <w:rsid w:val="007E38D7"/>
    <w:rsid w:val="007E3C1D"/>
    <w:rsid w:val="007E61A6"/>
    <w:rsid w:val="007E6D99"/>
    <w:rsid w:val="007E7283"/>
    <w:rsid w:val="007E7DCF"/>
    <w:rsid w:val="007F00A1"/>
    <w:rsid w:val="007F165B"/>
    <w:rsid w:val="007F1A88"/>
    <w:rsid w:val="007F2D53"/>
    <w:rsid w:val="007F39AE"/>
    <w:rsid w:val="007F501E"/>
    <w:rsid w:val="00802F54"/>
    <w:rsid w:val="00804391"/>
    <w:rsid w:val="00805035"/>
    <w:rsid w:val="00805AC8"/>
    <w:rsid w:val="00807C59"/>
    <w:rsid w:val="00811826"/>
    <w:rsid w:val="00814DDC"/>
    <w:rsid w:val="008152B0"/>
    <w:rsid w:val="008160C8"/>
    <w:rsid w:val="00820AC4"/>
    <w:rsid w:val="0082218A"/>
    <w:rsid w:val="00824FE2"/>
    <w:rsid w:val="00826E0E"/>
    <w:rsid w:val="00830FA0"/>
    <w:rsid w:val="008315B9"/>
    <w:rsid w:val="00833465"/>
    <w:rsid w:val="0083501C"/>
    <w:rsid w:val="00836668"/>
    <w:rsid w:val="00836992"/>
    <w:rsid w:val="008403AA"/>
    <w:rsid w:val="00840484"/>
    <w:rsid w:val="008406A5"/>
    <w:rsid w:val="00840B43"/>
    <w:rsid w:val="00851481"/>
    <w:rsid w:val="00852C6E"/>
    <w:rsid w:val="00853BD2"/>
    <w:rsid w:val="008554D2"/>
    <w:rsid w:val="00856408"/>
    <w:rsid w:val="00863916"/>
    <w:rsid w:val="00865DDE"/>
    <w:rsid w:val="00866CC9"/>
    <w:rsid w:val="00866F11"/>
    <w:rsid w:val="0086726B"/>
    <w:rsid w:val="00870BB2"/>
    <w:rsid w:val="00873C9A"/>
    <w:rsid w:val="00874213"/>
    <w:rsid w:val="00874597"/>
    <w:rsid w:val="00874C0E"/>
    <w:rsid w:val="00882155"/>
    <w:rsid w:val="00885A12"/>
    <w:rsid w:val="00891A4D"/>
    <w:rsid w:val="00892310"/>
    <w:rsid w:val="00892942"/>
    <w:rsid w:val="00896B5C"/>
    <w:rsid w:val="008A2235"/>
    <w:rsid w:val="008A27D1"/>
    <w:rsid w:val="008B10E3"/>
    <w:rsid w:val="008B2683"/>
    <w:rsid w:val="008B503C"/>
    <w:rsid w:val="008C2A6A"/>
    <w:rsid w:val="008C3ED2"/>
    <w:rsid w:val="008C4DB9"/>
    <w:rsid w:val="008C7A89"/>
    <w:rsid w:val="008D4A97"/>
    <w:rsid w:val="008D52A9"/>
    <w:rsid w:val="008E24AF"/>
    <w:rsid w:val="008E307A"/>
    <w:rsid w:val="008E3E7C"/>
    <w:rsid w:val="008E4446"/>
    <w:rsid w:val="008E6F83"/>
    <w:rsid w:val="008F2CE8"/>
    <w:rsid w:val="008F31B0"/>
    <w:rsid w:val="008F3286"/>
    <w:rsid w:val="008F54F9"/>
    <w:rsid w:val="008F61FB"/>
    <w:rsid w:val="008F7F7F"/>
    <w:rsid w:val="00900D91"/>
    <w:rsid w:val="00905FE5"/>
    <w:rsid w:val="00907F8D"/>
    <w:rsid w:val="00910D13"/>
    <w:rsid w:val="0091219D"/>
    <w:rsid w:val="009138A1"/>
    <w:rsid w:val="00913A59"/>
    <w:rsid w:val="0091402B"/>
    <w:rsid w:val="00915BCD"/>
    <w:rsid w:val="00916C0A"/>
    <w:rsid w:val="00917AB1"/>
    <w:rsid w:val="00917B43"/>
    <w:rsid w:val="00922220"/>
    <w:rsid w:val="00922A0C"/>
    <w:rsid w:val="009241C3"/>
    <w:rsid w:val="009250D8"/>
    <w:rsid w:val="00925133"/>
    <w:rsid w:val="00925162"/>
    <w:rsid w:val="0093356E"/>
    <w:rsid w:val="00934975"/>
    <w:rsid w:val="00934FD4"/>
    <w:rsid w:val="00935388"/>
    <w:rsid w:val="0093563E"/>
    <w:rsid w:val="00940248"/>
    <w:rsid w:val="00940DA9"/>
    <w:rsid w:val="00940F27"/>
    <w:rsid w:val="00957208"/>
    <w:rsid w:val="0095790D"/>
    <w:rsid w:val="0096018A"/>
    <w:rsid w:val="00961576"/>
    <w:rsid w:val="009669CB"/>
    <w:rsid w:val="00966FA5"/>
    <w:rsid w:val="0097267E"/>
    <w:rsid w:val="0097685F"/>
    <w:rsid w:val="009771B7"/>
    <w:rsid w:val="00980631"/>
    <w:rsid w:val="00980C7A"/>
    <w:rsid w:val="00981C94"/>
    <w:rsid w:val="00982299"/>
    <w:rsid w:val="00984CA8"/>
    <w:rsid w:val="00985975"/>
    <w:rsid w:val="009903D8"/>
    <w:rsid w:val="009906B7"/>
    <w:rsid w:val="009A00E6"/>
    <w:rsid w:val="009A1640"/>
    <w:rsid w:val="009A2A27"/>
    <w:rsid w:val="009A41BE"/>
    <w:rsid w:val="009A574A"/>
    <w:rsid w:val="009A6373"/>
    <w:rsid w:val="009A79F8"/>
    <w:rsid w:val="009B0A99"/>
    <w:rsid w:val="009B14A1"/>
    <w:rsid w:val="009B4DC1"/>
    <w:rsid w:val="009B6363"/>
    <w:rsid w:val="009B7960"/>
    <w:rsid w:val="009B7F29"/>
    <w:rsid w:val="009C207E"/>
    <w:rsid w:val="009C2941"/>
    <w:rsid w:val="009C3DB3"/>
    <w:rsid w:val="009C50A2"/>
    <w:rsid w:val="009C53DE"/>
    <w:rsid w:val="009D7E54"/>
    <w:rsid w:val="009D7FCB"/>
    <w:rsid w:val="009E015A"/>
    <w:rsid w:val="009E0D48"/>
    <w:rsid w:val="009F13D6"/>
    <w:rsid w:val="009F3245"/>
    <w:rsid w:val="009F5088"/>
    <w:rsid w:val="009F6621"/>
    <w:rsid w:val="00A0190E"/>
    <w:rsid w:val="00A02047"/>
    <w:rsid w:val="00A0752D"/>
    <w:rsid w:val="00A07C46"/>
    <w:rsid w:val="00A10F6F"/>
    <w:rsid w:val="00A12924"/>
    <w:rsid w:val="00A13099"/>
    <w:rsid w:val="00A144CC"/>
    <w:rsid w:val="00A14D35"/>
    <w:rsid w:val="00A15472"/>
    <w:rsid w:val="00A20F2B"/>
    <w:rsid w:val="00A20FB4"/>
    <w:rsid w:val="00A214B3"/>
    <w:rsid w:val="00A26429"/>
    <w:rsid w:val="00A277D0"/>
    <w:rsid w:val="00A348CC"/>
    <w:rsid w:val="00A41A0A"/>
    <w:rsid w:val="00A44437"/>
    <w:rsid w:val="00A44E81"/>
    <w:rsid w:val="00A450D7"/>
    <w:rsid w:val="00A46A4E"/>
    <w:rsid w:val="00A5085B"/>
    <w:rsid w:val="00A51D45"/>
    <w:rsid w:val="00A535BE"/>
    <w:rsid w:val="00A56E6D"/>
    <w:rsid w:val="00A570CE"/>
    <w:rsid w:val="00A627BA"/>
    <w:rsid w:val="00A63190"/>
    <w:rsid w:val="00A64795"/>
    <w:rsid w:val="00A66D07"/>
    <w:rsid w:val="00A66FD6"/>
    <w:rsid w:val="00A707C4"/>
    <w:rsid w:val="00A73703"/>
    <w:rsid w:val="00A74D2B"/>
    <w:rsid w:val="00A819B4"/>
    <w:rsid w:val="00A82BCC"/>
    <w:rsid w:val="00A8348E"/>
    <w:rsid w:val="00A8739B"/>
    <w:rsid w:val="00A921A2"/>
    <w:rsid w:val="00A936DA"/>
    <w:rsid w:val="00AA01DC"/>
    <w:rsid w:val="00AA11DB"/>
    <w:rsid w:val="00AA47C0"/>
    <w:rsid w:val="00AA6A2A"/>
    <w:rsid w:val="00AB0EC1"/>
    <w:rsid w:val="00AB12CA"/>
    <w:rsid w:val="00AB1557"/>
    <w:rsid w:val="00AB1EE2"/>
    <w:rsid w:val="00AB4AAD"/>
    <w:rsid w:val="00AC00E5"/>
    <w:rsid w:val="00AC0634"/>
    <w:rsid w:val="00AC0E16"/>
    <w:rsid w:val="00AC2EA1"/>
    <w:rsid w:val="00AC448F"/>
    <w:rsid w:val="00AC7A7E"/>
    <w:rsid w:val="00AD193E"/>
    <w:rsid w:val="00AD1FB7"/>
    <w:rsid w:val="00AD33FA"/>
    <w:rsid w:val="00AD4046"/>
    <w:rsid w:val="00AD6D45"/>
    <w:rsid w:val="00AD7BAA"/>
    <w:rsid w:val="00AE1E06"/>
    <w:rsid w:val="00AE3048"/>
    <w:rsid w:val="00AE36CA"/>
    <w:rsid w:val="00AE3BE9"/>
    <w:rsid w:val="00AE6035"/>
    <w:rsid w:val="00AE620C"/>
    <w:rsid w:val="00AE76A5"/>
    <w:rsid w:val="00AF1082"/>
    <w:rsid w:val="00AF2EE7"/>
    <w:rsid w:val="00AF3224"/>
    <w:rsid w:val="00AF5FA3"/>
    <w:rsid w:val="00AF6839"/>
    <w:rsid w:val="00B00C9C"/>
    <w:rsid w:val="00B0150B"/>
    <w:rsid w:val="00B0308E"/>
    <w:rsid w:val="00B04CC3"/>
    <w:rsid w:val="00B159F8"/>
    <w:rsid w:val="00B17F28"/>
    <w:rsid w:val="00B21832"/>
    <w:rsid w:val="00B258A6"/>
    <w:rsid w:val="00B26E55"/>
    <w:rsid w:val="00B307BE"/>
    <w:rsid w:val="00B32C31"/>
    <w:rsid w:val="00B32EA9"/>
    <w:rsid w:val="00B36C50"/>
    <w:rsid w:val="00B42F70"/>
    <w:rsid w:val="00B45943"/>
    <w:rsid w:val="00B50282"/>
    <w:rsid w:val="00B50D52"/>
    <w:rsid w:val="00B513A7"/>
    <w:rsid w:val="00B51836"/>
    <w:rsid w:val="00B536BF"/>
    <w:rsid w:val="00B5485A"/>
    <w:rsid w:val="00B55042"/>
    <w:rsid w:val="00B55AAF"/>
    <w:rsid w:val="00B566BE"/>
    <w:rsid w:val="00B61B3C"/>
    <w:rsid w:val="00B62501"/>
    <w:rsid w:val="00B63A14"/>
    <w:rsid w:val="00B66082"/>
    <w:rsid w:val="00B66913"/>
    <w:rsid w:val="00B67CCF"/>
    <w:rsid w:val="00B71250"/>
    <w:rsid w:val="00B73204"/>
    <w:rsid w:val="00B73627"/>
    <w:rsid w:val="00B74B46"/>
    <w:rsid w:val="00B81C6F"/>
    <w:rsid w:val="00B83A40"/>
    <w:rsid w:val="00B84C3A"/>
    <w:rsid w:val="00B85DEC"/>
    <w:rsid w:val="00B90C40"/>
    <w:rsid w:val="00B91A74"/>
    <w:rsid w:val="00B957E9"/>
    <w:rsid w:val="00B95D86"/>
    <w:rsid w:val="00B97913"/>
    <w:rsid w:val="00BA135E"/>
    <w:rsid w:val="00BA543C"/>
    <w:rsid w:val="00BA5F4A"/>
    <w:rsid w:val="00BA7102"/>
    <w:rsid w:val="00BA7C08"/>
    <w:rsid w:val="00BB3F7D"/>
    <w:rsid w:val="00BB717F"/>
    <w:rsid w:val="00BC232F"/>
    <w:rsid w:val="00BC2D3C"/>
    <w:rsid w:val="00BC78A3"/>
    <w:rsid w:val="00BE277D"/>
    <w:rsid w:val="00BE2CD3"/>
    <w:rsid w:val="00BE3445"/>
    <w:rsid w:val="00BF05DA"/>
    <w:rsid w:val="00BF100D"/>
    <w:rsid w:val="00BF4289"/>
    <w:rsid w:val="00BF63DE"/>
    <w:rsid w:val="00C01692"/>
    <w:rsid w:val="00C03249"/>
    <w:rsid w:val="00C03F96"/>
    <w:rsid w:val="00C057B0"/>
    <w:rsid w:val="00C05B61"/>
    <w:rsid w:val="00C11E6A"/>
    <w:rsid w:val="00C13B67"/>
    <w:rsid w:val="00C17DDD"/>
    <w:rsid w:val="00C2003F"/>
    <w:rsid w:val="00C243DA"/>
    <w:rsid w:val="00C25469"/>
    <w:rsid w:val="00C25609"/>
    <w:rsid w:val="00C26C9C"/>
    <w:rsid w:val="00C275A4"/>
    <w:rsid w:val="00C3166C"/>
    <w:rsid w:val="00C4143D"/>
    <w:rsid w:val="00C41664"/>
    <w:rsid w:val="00C42B00"/>
    <w:rsid w:val="00C46E98"/>
    <w:rsid w:val="00C47836"/>
    <w:rsid w:val="00C5140E"/>
    <w:rsid w:val="00C52A71"/>
    <w:rsid w:val="00C54B09"/>
    <w:rsid w:val="00C56F75"/>
    <w:rsid w:val="00C57A29"/>
    <w:rsid w:val="00C644CB"/>
    <w:rsid w:val="00C66DCE"/>
    <w:rsid w:val="00C67F50"/>
    <w:rsid w:val="00C718CF"/>
    <w:rsid w:val="00C75545"/>
    <w:rsid w:val="00C75896"/>
    <w:rsid w:val="00C767C2"/>
    <w:rsid w:val="00C82A57"/>
    <w:rsid w:val="00C8434D"/>
    <w:rsid w:val="00C90929"/>
    <w:rsid w:val="00C91359"/>
    <w:rsid w:val="00C9552A"/>
    <w:rsid w:val="00C95FBE"/>
    <w:rsid w:val="00CA1A7E"/>
    <w:rsid w:val="00CA1B52"/>
    <w:rsid w:val="00CA2DAB"/>
    <w:rsid w:val="00CA3404"/>
    <w:rsid w:val="00CA38D7"/>
    <w:rsid w:val="00CA587F"/>
    <w:rsid w:val="00CB0B79"/>
    <w:rsid w:val="00CB4308"/>
    <w:rsid w:val="00CB529E"/>
    <w:rsid w:val="00CB5BE1"/>
    <w:rsid w:val="00CB68EB"/>
    <w:rsid w:val="00CC04E3"/>
    <w:rsid w:val="00CC07E8"/>
    <w:rsid w:val="00CC10E5"/>
    <w:rsid w:val="00CC3346"/>
    <w:rsid w:val="00CC461C"/>
    <w:rsid w:val="00CC4670"/>
    <w:rsid w:val="00CC5301"/>
    <w:rsid w:val="00CC5615"/>
    <w:rsid w:val="00CC5BB1"/>
    <w:rsid w:val="00CC66ED"/>
    <w:rsid w:val="00CD1D1E"/>
    <w:rsid w:val="00CD3566"/>
    <w:rsid w:val="00CD4608"/>
    <w:rsid w:val="00CD563A"/>
    <w:rsid w:val="00CE326E"/>
    <w:rsid w:val="00CE6E6F"/>
    <w:rsid w:val="00CF38C2"/>
    <w:rsid w:val="00D02203"/>
    <w:rsid w:val="00D03FE3"/>
    <w:rsid w:val="00D06362"/>
    <w:rsid w:val="00D07370"/>
    <w:rsid w:val="00D10253"/>
    <w:rsid w:val="00D10B94"/>
    <w:rsid w:val="00D11179"/>
    <w:rsid w:val="00D2149D"/>
    <w:rsid w:val="00D22463"/>
    <w:rsid w:val="00D22EF4"/>
    <w:rsid w:val="00D23128"/>
    <w:rsid w:val="00D321DB"/>
    <w:rsid w:val="00D33BE9"/>
    <w:rsid w:val="00D34E49"/>
    <w:rsid w:val="00D35A7B"/>
    <w:rsid w:val="00D36682"/>
    <w:rsid w:val="00D36EFD"/>
    <w:rsid w:val="00D376E3"/>
    <w:rsid w:val="00D41C86"/>
    <w:rsid w:val="00D43A1B"/>
    <w:rsid w:val="00D44A65"/>
    <w:rsid w:val="00D45C3D"/>
    <w:rsid w:val="00D50A53"/>
    <w:rsid w:val="00D55451"/>
    <w:rsid w:val="00D56352"/>
    <w:rsid w:val="00D61685"/>
    <w:rsid w:val="00D661A7"/>
    <w:rsid w:val="00D67AB0"/>
    <w:rsid w:val="00D74853"/>
    <w:rsid w:val="00D77AD6"/>
    <w:rsid w:val="00D80B2C"/>
    <w:rsid w:val="00D81A73"/>
    <w:rsid w:val="00D86C09"/>
    <w:rsid w:val="00D8747F"/>
    <w:rsid w:val="00D9176B"/>
    <w:rsid w:val="00D9591A"/>
    <w:rsid w:val="00DA0BDF"/>
    <w:rsid w:val="00DA4310"/>
    <w:rsid w:val="00DB2BAC"/>
    <w:rsid w:val="00DB314B"/>
    <w:rsid w:val="00DB56B7"/>
    <w:rsid w:val="00DB649B"/>
    <w:rsid w:val="00DB679D"/>
    <w:rsid w:val="00DB7DBA"/>
    <w:rsid w:val="00DC1F30"/>
    <w:rsid w:val="00DC54EE"/>
    <w:rsid w:val="00DC773C"/>
    <w:rsid w:val="00DD0A32"/>
    <w:rsid w:val="00DD4B97"/>
    <w:rsid w:val="00DD4FFC"/>
    <w:rsid w:val="00DE3481"/>
    <w:rsid w:val="00DE3A3C"/>
    <w:rsid w:val="00DE6203"/>
    <w:rsid w:val="00DE62EE"/>
    <w:rsid w:val="00DE7638"/>
    <w:rsid w:val="00DF2F43"/>
    <w:rsid w:val="00DF3114"/>
    <w:rsid w:val="00DF4540"/>
    <w:rsid w:val="00DF61BB"/>
    <w:rsid w:val="00DF64D8"/>
    <w:rsid w:val="00E02468"/>
    <w:rsid w:val="00E07237"/>
    <w:rsid w:val="00E141B4"/>
    <w:rsid w:val="00E159A9"/>
    <w:rsid w:val="00E15D64"/>
    <w:rsid w:val="00E15DD5"/>
    <w:rsid w:val="00E16057"/>
    <w:rsid w:val="00E16370"/>
    <w:rsid w:val="00E2158C"/>
    <w:rsid w:val="00E2249D"/>
    <w:rsid w:val="00E25BB8"/>
    <w:rsid w:val="00E27D99"/>
    <w:rsid w:val="00E3122C"/>
    <w:rsid w:val="00E33D73"/>
    <w:rsid w:val="00E34E4C"/>
    <w:rsid w:val="00E35F78"/>
    <w:rsid w:val="00E37186"/>
    <w:rsid w:val="00E37383"/>
    <w:rsid w:val="00E41A1F"/>
    <w:rsid w:val="00E4305E"/>
    <w:rsid w:val="00E4413D"/>
    <w:rsid w:val="00E446DF"/>
    <w:rsid w:val="00E452D6"/>
    <w:rsid w:val="00E45B65"/>
    <w:rsid w:val="00E50121"/>
    <w:rsid w:val="00E50804"/>
    <w:rsid w:val="00E514F2"/>
    <w:rsid w:val="00E57799"/>
    <w:rsid w:val="00E60357"/>
    <w:rsid w:val="00E62BAE"/>
    <w:rsid w:val="00E63299"/>
    <w:rsid w:val="00E665BE"/>
    <w:rsid w:val="00E66E7B"/>
    <w:rsid w:val="00E704CD"/>
    <w:rsid w:val="00E7177F"/>
    <w:rsid w:val="00E71966"/>
    <w:rsid w:val="00E71C79"/>
    <w:rsid w:val="00E72BF1"/>
    <w:rsid w:val="00E80E35"/>
    <w:rsid w:val="00E831D1"/>
    <w:rsid w:val="00E84210"/>
    <w:rsid w:val="00E8505D"/>
    <w:rsid w:val="00E8561F"/>
    <w:rsid w:val="00E87898"/>
    <w:rsid w:val="00E879D0"/>
    <w:rsid w:val="00E90149"/>
    <w:rsid w:val="00E91ED8"/>
    <w:rsid w:val="00E92548"/>
    <w:rsid w:val="00E92610"/>
    <w:rsid w:val="00E958F7"/>
    <w:rsid w:val="00E959C0"/>
    <w:rsid w:val="00E95B0A"/>
    <w:rsid w:val="00EA124E"/>
    <w:rsid w:val="00EA37D3"/>
    <w:rsid w:val="00EA6DD8"/>
    <w:rsid w:val="00EB15CE"/>
    <w:rsid w:val="00EB1DD1"/>
    <w:rsid w:val="00EC16A8"/>
    <w:rsid w:val="00EC234A"/>
    <w:rsid w:val="00EC25EC"/>
    <w:rsid w:val="00EC34B5"/>
    <w:rsid w:val="00EC6A02"/>
    <w:rsid w:val="00ED2FD2"/>
    <w:rsid w:val="00ED32C4"/>
    <w:rsid w:val="00ED33E7"/>
    <w:rsid w:val="00ED4806"/>
    <w:rsid w:val="00ED6A50"/>
    <w:rsid w:val="00ED7812"/>
    <w:rsid w:val="00EE1359"/>
    <w:rsid w:val="00EE1991"/>
    <w:rsid w:val="00EE261A"/>
    <w:rsid w:val="00EE27F4"/>
    <w:rsid w:val="00EE69C9"/>
    <w:rsid w:val="00EE7333"/>
    <w:rsid w:val="00EE7430"/>
    <w:rsid w:val="00EF0D9D"/>
    <w:rsid w:val="00EF47B4"/>
    <w:rsid w:val="00EF5649"/>
    <w:rsid w:val="00EF5B3A"/>
    <w:rsid w:val="00EF779C"/>
    <w:rsid w:val="00EF7AA9"/>
    <w:rsid w:val="00F0293D"/>
    <w:rsid w:val="00F02E29"/>
    <w:rsid w:val="00F04423"/>
    <w:rsid w:val="00F04DAE"/>
    <w:rsid w:val="00F06E53"/>
    <w:rsid w:val="00F15CE5"/>
    <w:rsid w:val="00F21153"/>
    <w:rsid w:val="00F22643"/>
    <w:rsid w:val="00F23968"/>
    <w:rsid w:val="00F23A0C"/>
    <w:rsid w:val="00F27E1C"/>
    <w:rsid w:val="00F31707"/>
    <w:rsid w:val="00F31743"/>
    <w:rsid w:val="00F3289B"/>
    <w:rsid w:val="00F339C5"/>
    <w:rsid w:val="00F364AF"/>
    <w:rsid w:val="00F37EF3"/>
    <w:rsid w:val="00F40DA5"/>
    <w:rsid w:val="00F40EB8"/>
    <w:rsid w:val="00F43BA4"/>
    <w:rsid w:val="00F43C30"/>
    <w:rsid w:val="00F449BF"/>
    <w:rsid w:val="00F44BED"/>
    <w:rsid w:val="00F45E30"/>
    <w:rsid w:val="00F51F31"/>
    <w:rsid w:val="00F52E95"/>
    <w:rsid w:val="00F55726"/>
    <w:rsid w:val="00F64A91"/>
    <w:rsid w:val="00F65D8B"/>
    <w:rsid w:val="00F73D82"/>
    <w:rsid w:val="00F74DE0"/>
    <w:rsid w:val="00F77C2D"/>
    <w:rsid w:val="00F77CCD"/>
    <w:rsid w:val="00F80EDB"/>
    <w:rsid w:val="00F80F07"/>
    <w:rsid w:val="00F820D2"/>
    <w:rsid w:val="00F82106"/>
    <w:rsid w:val="00F83565"/>
    <w:rsid w:val="00F83BB1"/>
    <w:rsid w:val="00F90EE8"/>
    <w:rsid w:val="00F910B2"/>
    <w:rsid w:val="00F96672"/>
    <w:rsid w:val="00F9684E"/>
    <w:rsid w:val="00FA33F9"/>
    <w:rsid w:val="00FB253A"/>
    <w:rsid w:val="00FB2B8F"/>
    <w:rsid w:val="00FB2D1C"/>
    <w:rsid w:val="00FB3F73"/>
    <w:rsid w:val="00FC1826"/>
    <w:rsid w:val="00FC1AF0"/>
    <w:rsid w:val="00FC2059"/>
    <w:rsid w:val="00FC42EA"/>
    <w:rsid w:val="00FC4812"/>
    <w:rsid w:val="00FC61FD"/>
    <w:rsid w:val="00FC63D2"/>
    <w:rsid w:val="00FD0060"/>
    <w:rsid w:val="00FD32DA"/>
    <w:rsid w:val="00FD3387"/>
    <w:rsid w:val="00FD4A04"/>
    <w:rsid w:val="00FD5299"/>
    <w:rsid w:val="00FE070E"/>
    <w:rsid w:val="00FE113D"/>
    <w:rsid w:val="00FE5798"/>
    <w:rsid w:val="00FE7444"/>
    <w:rsid w:val="00FE7626"/>
    <w:rsid w:val="00FE7694"/>
    <w:rsid w:val="00FF4F1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214967"/>
  <w15:docId w15:val="{F5333E00-FC6D-494E-9B66-CD81C5842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qFormat="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69C9"/>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D07D86"/>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uiPriority w:val="99"/>
    <w:qFormat/>
    <w:locked/>
    <w:rsid w:val="00811203"/>
    <w:rPr>
      <w:rFonts w:ascii="Times New Roman" w:hAnsi="Times New Roman" w:cs="Times New Roman"/>
      <w:sz w:val="24"/>
      <w:lang w:eastAsia="pl-PL"/>
    </w:rPr>
  </w:style>
  <w:style w:type="character" w:customStyle="1" w:styleId="Kolorowalistaakcent1Znak">
    <w:name w:val="Kolorowa lista — akcent 1 Znak"/>
    <w:aliases w:val="Numerowanie Znak,Akapit z listą5 Znak,T_SZ_List Paragraph Znak,normalny tekst Znak,Kolorowe cieniowanie — akcent 3 Znak,Kolorowa lista — akcent 11 Znak"/>
    <w:link w:val="Kolorowalistaakcent11"/>
    <w:uiPriority w:val="99"/>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customStyle="1" w:styleId="Odwiedzoneczeinternetowe">
    <w:name w:val="Odwiedzone łącze internetowe"/>
    <w:uiPriority w:val="99"/>
    <w:semiHidden/>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qFormat/>
    <w:locked/>
    <w:rsid w:val="002049F1"/>
    <w:rPr>
      <w:rFonts w:ascii="Times New Roman" w:hAnsi="Times New Roman" w:cs="Times New Roman"/>
      <w:sz w:val="20"/>
      <w:lang w:eastAsia="pl-PL"/>
    </w:rPr>
  </w:style>
  <w:style w:type="character" w:customStyle="1" w:styleId="Zakotwiczenieprzypisudolnego">
    <w:name w:val="Zakotwiczenie przypisu dolnego"/>
    <w:rsid w:val="002F572E"/>
    <w:rPr>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b/>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ierozpoznanawzmianka4">
    <w:name w:val="Nierozpoznana wzmianka4"/>
    <w:basedOn w:val="Domylnaczcionkaakapitu"/>
    <w:uiPriority w:val="99"/>
    <w:qFormat/>
    <w:rsid w:val="00C11FAC"/>
    <w:rPr>
      <w:color w:val="605E5C"/>
      <w:shd w:val="clear" w:color="auto" w:fill="E1DFDD"/>
    </w:rPr>
  </w:style>
  <w:style w:type="character" w:customStyle="1" w:styleId="Znakiprzypiswdolnych">
    <w:name w:val="Znaki przypisów dolnych"/>
    <w:qFormat/>
    <w:rsid w:val="002F572E"/>
    <w:rPr>
      <w:vertAlign w:val="superscript"/>
    </w:rPr>
  </w:style>
  <w:style w:type="character" w:customStyle="1" w:styleId="HTML-wstpniesformatowanyZnak">
    <w:name w:val="HTML - wstępnie sformatowany Znak"/>
    <w:basedOn w:val="Domylnaczcionkaakapitu"/>
    <w:uiPriority w:val="99"/>
    <w:semiHidden/>
    <w:qFormat/>
    <w:rsid w:val="005715E5"/>
    <w:rPr>
      <w:rFonts w:ascii="Courier New" w:eastAsia="Times New Roman" w:hAnsi="Courier New" w:cs="Courier New"/>
    </w:rPr>
  </w:style>
  <w:style w:type="character" w:customStyle="1" w:styleId="Nagwek3Znak">
    <w:name w:val="Nagłówek 3 Znak"/>
    <w:basedOn w:val="Domylnaczcionkaakapitu"/>
    <w:link w:val="Nagwek3"/>
    <w:uiPriority w:val="9"/>
    <w:qFormat/>
    <w:rsid w:val="00D07D86"/>
    <w:rPr>
      <w:rFonts w:asciiTheme="majorHAnsi" w:eastAsiaTheme="majorEastAsia" w:hAnsiTheme="majorHAnsi" w:cstheme="majorBidi"/>
      <w:color w:val="243F60" w:themeColor="accent1" w:themeShade="7F"/>
      <w:sz w:val="24"/>
      <w:szCs w:val="24"/>
    </w:rPr>
  </w:style>
  <w:style w:type="character" w:customStyle="1" w:styleId="Znakiprzypiswkocowych">
    <w:name w:val="Znaki przypisów końcowych"/>
    <w:qFormat/>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customStyle="1" w:styleId="Gwkaistopka">
    <w:name w:val="Główka i stopka"/>
    <w:basedOn w:val="Normalny"/>
    <w:qFormat/>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paragraph" w:customStyle="1" w:styleId="Kolorowalistaakcent11">
    <w:name w:val="Kolorowa lista — akcent 11"/>
    <w:aliases w:val="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link w:val="Teksttreci20"/>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uiPriority w:val="99"/>
    <w:qFormat/>
    <w:rsid w:val="00253817"/>
    <w:pPr>
      <w:widowControl w:val="0"/>
      <w:numPr>
        <w:numId w:val="2"/>
      </w:numPr>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tabs>
        <w:tab w:val="num" w:pos="0"/>
      </w:tabs>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numPr>
        <w:numId w:val="3"/>
      </w:num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numPr>
        <w:numId w:val="4"/>
      </w:numPr>
      <w:ind w:left="2552" w:hanging="851"/>
    </w:pPr>
  </w:style>
  <w:style w:type="paragraph" w:styleId="Listanumerowana5">
    <w:name w:val="List Number 5"/>
    <w:basedOn w:val="Normalny"/>
    <w:uiPriority w:val="99"/>
    <w:qFormat/>
    <w:rsid w:val="00253817"/>
    <w:pPr>
      <w:tabs>
        <w:tab w:val="num" w:pos="0"/>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1,lp1"/>
    <w:basedOn w:val="Normalny"/>
    <w:link w:val="AkapitzlistZnak"/>
    <w:uiPriority w:val="99"/>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pPr>
    <w:rPr>
      <w:rFonts w:ascii="Times New Roman" w:eastAsia="Lucida Sans Unicode" w:hAnsi="Times New Roman" w:cs="Arial"/>
      <w:sz w:val="24"/>
      <w:szCs w:val="24"/>
      <w:lang w:eastAsia="zh-CN" w:bidi="hi-IN"/>
    </w:rPr>
  </w:style>
  <w:style w:type="paragraph" w:customStyle="1" w:styleId="Kolorowecieniowanieakcent31">
    <w:name w:val="Kolorowe cieniowanie — akcent 31"/>
    <w:basedOn w:val="Normalny"/>
    <w:qFormat/>
    <w:rsid w:val="004A2BA8"/>
    <w:pPr>
      <w:spacing w:before="20" w:after="40" w:line="252" w:lineRule="auto"/>
      <w:ind w:left="720"/>
      <w:contextualSpacing/>
      <w:jc w:val="both"/>
    </w:pPr>
    <w:rPr>
      <w:rFonts w:ascii="Calibri" w:eastAsia="SimSun" w:hAnsi="Calibri" w:cs="Calibri"/>
      <w:sz w:val="20"/>
      <w:szCs w:val="20"/>
      <w:lang w:eastAsia="zh-CN"/>
    </w:rPr>
  </w:style>
  <w:style w:type="paragraph" w:styleId="HTML-wstpniesformatowany">
    <w:name w:val="HTML Preformatted"/>
    <w:basedOn w:val="Normalny"/>
    <w:uiPriority w:val="99"/>
    <w:semiHidden/>
    <w:unhideWhenUsed/>
    <w:qFormat/>
    <w:locked/>
    <w:rsid w:val="00571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Zawartoramki">
    <w:name w:val="Zawartość ramki"/>
    <w:basedOn w:val="Normalny"/>
    <w:qFormat/>
  </w:style>
  <w:style w:type="numbering" w:customStyle="1" w:styleId="Zaimportowanystyl40">
    <w:name w:val="Zaimportowany styl 4.0"/>
    <w:qFormat/>
    <w:rsid w:val="00FB651A"/>
  </w:style>
  <w:style w:type="numbering" w:customStyle="1" w:styleId="Zaimportowanystyl2">
    <w:name w:val="Zaimportowany styl 2"/>
    <w:qFormat/>
    <w:rsid w:val="00FB651A"/>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L1 Znak"/>
    <w:link w:val="Akapitzlist"/>
    <w:uiPriority w:val="99"/>
    <w:qFormat/>
    <w:rsid w:val="00F06E53"/>
    <w:rPr>
      <w:rFonts w:eastAsia="SimSun"/>
      <w:lang w:eastAsia="zh-CN"/>
    </w:rPr>
  </w:style>
  <w:style w:type="character" w:styleId="Hipercze">
    <w:name w:val="Hyperlink"/>
    <w:basedOn w:val="Domylnaczcionkaakapitu"/>
    <w:uiPriority w:val="99"/>
    <w:unhideWhenUsed/>
    <w:locked/>
    <w:rsid w:val="003C0571"/>
    <w:rPr>
      <w:color w:val="0000FF" w:themeColor="hyperlink"/>
      <w:u w:val="single"/>
    </w:rPr>
  </w:style>
  <w:style w:type="character" w:customStyle="1" w:styleId="Nierozpoznanawzmianka5">
    <w:name w:val="Nierozpoznana wzmianka5"/>
    <w:basedOn w:val="Domylnaczcionkaakapitu"/>
    <w:uiPriority w:val="99"/>
    <w:semiHidden/>
    <w:unhideWhenUsed/>
    <w:rsid w:val="003C0571"/>
    <w:rPr>
      <w:color w:val="605E5C"/>
      <w:shd w:val="clear" w:color="auto" w:fill="E1DFDD"/>
    </w:rPr>
  </w:style>
  <w:style w:type="character" w:styleId="UyteHipercze">
    <w:name w:val="FollowedHyperlink"/>
    <w:basedOn w:val="Domylnaczcionkaakapitu"/>
    <w:uiPriority w:val="99"/>
    <w:semiHidden/>
    <w:unhideWhenUsed/>
    <w:locked/>
    <w:rsid w:val="002975FD"/>
    <w:rPr>
      <w:color w:val="800080" w:themeColor="followedHyperlink"/>
      <w:u w:val="single"/>
    </w:rPr>
  </w:style>
  <w:style w:type="character" w:styleId="Nierozpoznanawzmianka">
    <w:name w:val="Unresolved Mention"/>
    <w:basedOn w:val="Domylnaczcionkaakapitu"/>
    <w:uiPriority w:val="99"/>
    <w:semiHidden/>
    <w:unhideWhenUsed/>
    <w:rsid w:val="00B51836"/>
    <w:rPr>
      <w:color w:val="605E5C"/>
      <w:shd w:val="clear" w:color="auto" w:fill="E1DFDD"/>
    </w:rPr>
  </w:style>
  <w:style w:type="character" w:customStyle="1" w:styleId="Teksttreci20">
    <w:name w:val="Tekst treści (2)_"/>
    <w:basedOn w:val="Domylnaczcionkaakapitu"/>
    <w:link w:val="Teksttreci2"/>
    <w:locked/>
    <w:rsid w:val="00B258A6"/>
    <w:rPr>
      <w:rFonts w:ascii="Times New Roman" w:eastAsia="Times New Roman" w:hAnsi="Times New Roman"/>
      <w:sz w:val="21"/>
      <w:szCs w:val="24"/>
      <w:shd w:val="clear" w:color="auto" w:fill="FFFFFF"/>
    </w:rPr>
  </w:style>
  <w:style w:type="character" w:customStyle="1" w:styleId="Normalny3">
    <w:name w:val="Normalny3"/>
    <w:basedOn w:val="Domylnaczcionkaakapitu"/>
    <w:rsid w:val="002E2A67"/>
  </w:style>
  <w:style w:type="paragraph" w:customStyle="1" w:styleId="Akapitzlist2">
    <w:name w:val="Akapit z listą2"/>
    <w:basedOn w:val="Normalny"/>
    <w:qFormat/>
    <w:rsid w:val="00333349"/>
    <w:pPr>
      <w:widowControl w:val="0"/>
      <w:spacing w:before="20" w:after="40" w:line="252" w:lineRule="auto"/>
      <w:ind w:left="720"/>
      <w:jc w:val="both"/>
    </w:pPr>
    <w:rPr>
      <w:rFonts w:ascii="Calibri" w:eastAsia="SimSun" w:hAnsi="Calibri" w:cs="Calibri"/>
      <w:color w:val="00000A"/>
      <w:sz w:val="20"/>
      <w:szCs w:val="20"/>
      <w:lang w:val="en-US" w:eastAsia="ar-SA"/>
    </w:rPr>
  </w:style>
  <w:style w:type="paragraph" w:customStyle="1" w:styleId="Domylne">
    <w:name w:val="Domyślne"/>
    <w:rsid w:val="00874C0E"/>
    <w:pPr>
      <w:widowControl w:val="0"/>
      <w:autoSpaceDN w:val="0"/>
      <w:textAlignment w:val="baseline"/>
    </w:pPr>
    <w:rPr>
      <w:rFonts w:ascii="Times New Roman" w:eastAsia="Arial" w:hAnsi="Times New Roman"/>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95226">
      <w:bodyDiv w:val="1"/>
      <w:marLeft w:val="0"/>
      <w:marRight w:val="0"/>
      <w:marTop w:val="0"/>
      <w:marBottom w:val="0"/>
      <w:divBdr>
        <w:top w:val="none" w:sz="0" w:space="0" w:color="auto"/>
        <w:left w:val="none" w:sz="0" w:space="0" w:color="auto"/>
        <w:bottom w:val="none" w:sz="0" w:space="0" w:color="auto"/>
        <w:right w:val="none" w:sz="0" w:space="0" w:color="auto"/>
      </w:divBdr>
      <w:divsChild>
        <w:div w:id="1564489205">
          <w:marLeft w:val="0"/>
          <w:marRight w:val="0"/>
          <w:marTop w:val="0"/>
          <w:marBottom w:val="0"/>
          <w:divBdr>
            <w:top w:val="none" w:sz="0" w:space="0" w:color="auto"/>
            <w:left w:val="none" w:sz="0" w:space="0" w:color="auto"/>
            <w:bottom w:val="none" w:sz="0" w:space="0" w:color="auto"/>
            <w:right w:val="none" w:sz="0" w:space="0" w:color="auto"/>
          </w:divBdr>
        </w:div>
        <w:div w:id="527060831">
          <w:marLeft w:val="0"/>
          <w:marRight w:val="0"/>
          <w:marTop w:val="0"/>
          <w:marBottom w:val="0"/>
          <w:divBdr>
            <w:top w:val="none" w:sz="0" w:space="0" w:color="auto"/>
            <w:left w:val="none" w:sz="0" w:space="0" w:color="auto"/>
            <w:bottom w:val="none" w:sz="0" w:space="0" w:color="auto"/>
            <w:right w:val="none" w:sz="0" w:space="0" w:color="auto"/>
          </w:divBdr>
        </w:div>
      </w:divsChild>
    </w:div>
    <w:div w:id="137193201">
      <w:bodyDiv w:val="1"/>
      <w:marLeft w:val="0"/>
      <w:marRight w:val="0"/>
      <w:marTop w:val="0"/>
      <w:marBottom w:val="0"/>
      <w:divBdr>
        <w:top w:val="none" w:sz="0" w:space="0" w:color="auto"/>
        <w:left w:val="none" w:sz="0" w:space="0" w:color="auto"/>
        <w:bottom w:val="none" w:sz="0" w:space="0" w:color="auto"/>
        <w:right w:val="none" w:sz="0" w:space="0" w:color="auto"/>
      </w:divBdr>
    </w:div>
    <w:div w:id="286280865">
      <w:bodyDiv w:val="1"/>
      <w:marLeft w:val="0"/>
      <w:marRight w:val="0"/>
      <w:marTop w:val="0"/>
      <w:marBottom w:val="0"/>
      <w:divBdr>
        <w:top w:val="none" w:sz="0" w:space="0" w:color="auto"/>
        <w:left w:val="none" w:sz="0" w:space="0" w:color="auto"/>
        <w:bottom w:val="none" w:sz="0" w:space="0" w:color="auto"/>
        <w:right w:val="none" w:sz="0" w:space="0" w:color="auto"/>
      </w:divBdr>
    </w:div>
    <w:div w:id="437406769">
      <w:bodyDiv w:val="1"/>
      <w:marLeft w:val="0"/>
      <w:marRight w:val="0"/>
      <w:marTop w:val="0"/>
      <w:marBottom w:val="0"/>
      <w:divBdr>
        <w:top w:val="none" w:sz="0" w:space="0" w:color="auto"/>
        <w:left w:val="none" w:sz="0" w:space="0" w:color="auto"/>
        <w:bottom w:val="none" w:sz="0" w:space="0" w:color="auto"/>
        <w:right w:val="none" w:sz="0" w:space="0" w:color="auto"/>
      </w:divBdr>
      <w:divsChild>
        <w:div w:id="344985344">
          <w:marLeft w:val="0"/>
          <w:marRight w:val="0"/>
          <w:marTop w:val="0"/>
          <w:marBottom w:val="0"/>
          <w:divBdr>
            <w:top w:val="none" w:sz="0" w:space="0" w:color="auto"/>
            <w:left w:val="none" w:sz="0" w:space="0" w:color="auto"/>
            <w:bottom w:val="none" w:sz="0" w:space="0" w:color="auto"/>
            <w:right w:val="none" w:sz="0" w:space="0" w:color="auto"/>
          </w:divBdr>
        </w:div>
        <w:div w:id="1839884396">
          <w:marLeft w:val="0"/>
          <w:marRight w:val="0"/>
          <w:marTop w:val="0"/>
          <w:marBottom w:val="0"/>
          <w:divBdr>
            <w:top w:val="none" w:sz="0" w:space="0" w:color="auto"/>
            <w:left w:val="none" w:sz="0" w:space="0" w:color="auto"/>
            <w:bottom w:val="none" w:sz="0" w:space="0" w:color="auto"/>
            <w:right w:val="none" w:sz="0" w:space="0" w:color="auto"/>
          </w:divBdr>
        </w:div>
      </w:divsChild>
    </w:div>
    <w:div w:id="698240240">
      <w:bodyDiv w:val="1"/>
      <w:marLeft w:val="0"/>
      <w:marRight w:val="0"/>
      <w:marTop w:val="0"/>
      <w:marBottom w:val="0"/>
      <w:divBdr>
        <w:top w:val="none" w:sz="0" w:space="0" w:color="auto"/>
        <w:left w:val="none" w:sz="0" w:space="0" w:color="auto"/>
        <w:bottom w:val="none" w:sz="0" w:space="0" w:color="auto"/>
        <w:right w:val="none" w:sz="0" w:space="0" w:color="auto"/>
      </w:divBdr>
    </w:div>
    <w:div w:id="845481539">
      <w:bodyDiv w:val="1"/>
      <w:marLeft w:val="0"/>
      <w:marRight w:val="0"/>
      <w:marTop w:val="0"/>
      <w:marBottom w:val="0"/>
      <w:divBdr>
        <w:top w:val="none" w:sz="0" w:space="0" w:color="auto"/>
        <w:left w:val="none" w:sz="0" w:space="0" w:color="auto"/>
        <w:bottom w:val="none" w:sz="0" w:space="0" w:color="auto"/>
        <w:right w:val="none" w:sz="0" w:space="0" w:color="auto"/>
      </w:divBdr>
      <w:divsChild>
        <w:div w:id="1800998520">
          <w:marLeft w:val="0"/>
          <w:marRight w:val="0"/>
          <w:marTop w:val="0"/>
          <w:marBottom w:val="0"/>
          <w:divBdr>
            <w:top w:val="none" w:sz="0" w:space="0" w:color="auto"/>
            <w:left w:val="none" w:sz="0" w:space="0" w:color="auto"/>
            <w:bottom w:val="none" w:sz="0" w:space="0" w:color="auto"/>
            <w:right w:val="none" w:sz="0" w:space="0" w:color="auto"/>
          </w:divBdr>
        </w:div>
        <w:div w:id="305283888">
          <w:marLeft w:val="0"/>
          <w:marRight w:val="0"/>
          <w:marTop w:val="0"/>
          <w:marBottom w:val="0"/>
          <w:divBdr>
            <w:top w:val="none" w:sz="0" w:space="0" w:color="auto"/>
            <w:left w:val="none" w:sz="0" w:space="0" w:color="auto"/>
            <w:bottom w:val="none" w:sz="0" w:space="0" w:color="auto"/>
            <w:right w:val="none" w:sz="0" w:space="0" w:color="auto"/>
          </w:divBdr>
        </w:div>
      </w:divsChild>
    </w:div>
    <w:div w:id="853809353">
      <w:bodyDiv w:val="1"/>
      <w:marLeft w:val="0"/>
      <w:marRight w:val="0"/>
      <w:marTop w:val="0"/>
      <w:marBottom w:val="0"/>
      <w:divBdr>
        <w:top w:val="none" w:sz="0" w:space="0" w:color="auto"/>
        <w:left w:val="none" w:sz="0" w:space="0" w:color="auto"/>
        <w:bottom w:val="none" w:sz="0" w:space="0" w:color="auto"/>
        <w:right w:val="none" w:sz="0" w:space="0" w:color="auto"/>
      </w:divBdr>
    </w:div>
    <w:div w:id="1376347985">
      <w:bodyDiv w:val="1"/>
      <w:marLeft w:val="0"/>
      <w:marRight w:val="0"/>
      <w:marTop w:val="0"/>
      <w:marBottom w:val="0"/>
      <w:divBdr>
        <w:top w:val="none" w:sz="0" w:space="0" w:color="auto"/>
        <w:left w:val="none" w:sz="0" w:space="0" w:color="auto"/>
        <w:bottom w:val="none" w:sz="0" w:space="0" w:color="auto"/>
        <w:right w:val="none" w:sz="0" w:space="0" w:color="auto"/>
      </w:divBdr>
    </w:div>
    <w:div w:id="1523472618">
      <w:bodyDiv w:val="1"/>
      <w:marLeft w:val="0"/>
      <w:marRight w:val="0"/>
      <w:marTop w:val="0"/>
      <w:marBottom w:val="0"/>
      <w:divBdr>
        <w:top w:val="none" w:sz="0" w:space="0" w:color="auto"/>
        <w:left w:val="none" w:sz="0" w:space="0" w:color="auto"/>
        <w:bottom w:val="none" w:sz="0" w:space="0" w:color="auto"/>
        <w:right w:val="none" w:sz="0" w:space="0" w:color="auto"/>
      </w:divBdr>
    </w:div>
    <w:div w:id="1755512972">
      <w:bodyDiv w:val="1"/>
      <w:marLeft w:val="0"/>
      <w:marRight w:val="0"/>
      <w:marTop w:val="0"/>
      <w:marBottom w:val="0"/>
      <w:divBdr>
        <w:top w:val="none" w:sz="0" w:space="0" w:color="auto"/>
        <w:left w:val="none" w:sz="0" w:space="0" w:color="auto"/>
        <w:bottom w:val="none" w:sz="0" w:space="0" w:color="auto"/>
        <w:right w:val="none" w:sz="0" w:space="0" w:color="auto"/>
      </w:divBdr>
    </w:div>
    <w:div w:id="2087679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6FC2C99-C14C-48F9-B473-3DAF6D4CA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1023</TotalTime>
  <Pages>33</Pages>
  <Words>12071</Words>
  <Characters>72432</Characters>
  <Application>Microsoft Office Word</Application>
  <DocSecurity>0</DocSecurity>
  <Lines>603</Lines>
  <Paragraphs>168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dc:creator>
  <cp:lastModifiedBy>UM Włodawa</cp:lastModifiedBy>
  <cp:revision>42</cp:revision>
  <cp:lastPrinted>2024-11-15T18:41:00Z</cp:lastPrinted>
  <dcterms:created xsi:type="dcterms:W3CDTF">2024-09-25T11:55:00Z</dcterms:created>
  <dcterms:modified xsi:type="dcterms:W3CDTF">2025-05-27T12:42:00Z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