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689EC1" w14:textId="77777777" w:rsidR="000A2B17" w:rsidRDefault="00A24A7B">
      <w:pPr>
        <w:jc w:val="center"/>
        <w:rPr>
          <w:rFonts w:eastAsia="Calibri"/>
          <w:b/>
          <w:color w:val="4A442A"/>
          <w:sz w:val="52"/>
          <w:szCs w:val="52"/>
          <w:lang w:eastAsia="en-US"/>
        </w:rPr>
      </w:pPr>
      <w:r>
        <w:rPr>
          <w:noProof/>
        </w:rPr>
        <w:drawing>
          <wp:anchor distT="0" distB="0" distL="114300" distR="114300" simplePos="0" relativeHeight="2" behindDoc="0" locked="0" layoutInCell="0" allowOverlap="1" wp14:anchorId="1130CBCB" wp14:editId="1806E1D2">
            <wp:simplePos x="0" y="0"/>
            <wp:positionH relativeFrom="column">
              <wp:posOffset>0</wp:posOffset>
            </wp:positionH>
            <wp:positionV relativeFrom="paragraph">
              <wp:posOffset>380365</wp:posOffset>
            </wp:positionV>
            <wp:extent cx="3057525" cy="721360"/>
            <wp:effectExtent l="0" t="0" r="0" b="0"/>
            <wp:wrapSquare wrapText="bothSides"/>
            <wp:docPr id="1" name="Obraz 2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721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eastAsia="Calibri"/>
          <w:b/>
          <w:color w:val="4A442A"/>
          <w:sz w:val="22"/>
          <w:szCs w:val="22"/>
          <w:lang w:eastAsia="en-US"/>
        </w:rPr>
        <w:t xml:space="preserve">   </w:t>
      </w:r>
    </w:p>
    <w:p w14:paraId="4D9F20DD" w14:textId="77777777" w:rsidR="000A2B17" w:rsidRDefault="000A2B17">
      <w:pPr>
        <w:jc w:val="center"/>
        <w:rPr>
          <w:b/>
          <w:caps/>
          <w:sz w:val="22"/>
          <w:szCs w:val="22"/>
        </w:rPr>
      </w:pPr>
    </w:p>
    <w:p w14:paraId="6CBC9473" w14:textId="77777777" w:rsidR="000A2B17" w:rsidRDefault="000A2B17">
      <w:pPr>
        <w:jc w:val="center"/>
        <w:rPr>
          <w:b/>
          <w:caps/>
          <w:sz w:val="22"/>
          <w:szCs w:val="22"/>
        </w:rPr>
      </w:pPr>
    </w:p>
    <w:p w14:paraId="1997FBA3" w14:textId="77777777" w:rsidR="000A2B17" w:rsidRDefault="000A2B17">
      <w:pPr>
        <w:jc w:val="center"/>
        <w:rPr>
          <w:b/>
          <w:caps/>
          <w:sz w:val="22"/>
          <w:szCs w:val="22"/>
        </w:rPr>
      </w:pPr>
    </w:p>
    <w:p w14:paraId="769D596E" w14:textId="77777777" w:rsidR="000A2B17" w:rsidRDefault="000A2B17">
      <w:pPr>
        <w:jc w:val="center"/>
        <w:rPr>
          <w:b/>
          <w:caps/>
          <w:sz w:val="22"/>
          <w:szCs w:val="22"/>
        </w:rPr>
      </w:pPr>
    </w:p>
    <w:p w14:paraId="0D7CBA2A" w14:textId="77777777" w:rsidR="000A2B17" w:rsidRDefault="000A2B17">
      <w:pPr>
        <w:pStyle w:val="Default"/>
        <w:rPr>
          <w:color w:val="auto"/>
          <w:sz w:val="22"/>
          <w:szCs w:val="22"/>
        </w:rPr>
      </w:pPr>
    </w:p>
    <w:p w14:paraId="04FE91A3" w14:textId="77777777" w:rsidR="000A2B17" w:rsidRDefault="000A2B17">
      <w:pPr>
        <w:pStyle w:val="Default"/>
        <w:jc w:val="center"/>
        <w:rPr>
          <w:color w:val="auto"/>
          <w:sz w:val="22"/>
          <w:szCs w:val="22"/>
        </w:rPr>
      </w:pPr>
    </w:p>
    <w:p w14:paraId="3525CC6B" w14:textId="77777777" w:rsidR="000A2B17" w:rsidRDefault="000A2B17">
      <w:pPr>
        <w:pStyle w:val="Default"/>
        <w:jc w:val="center"/>
        <w:rPr>
          <w:color w:val="auto"/>
          <w:sz w:val="22"/>
          <w:szCs w:val="22"/>
        </w:rPr>
      </w:pPr>
    </w:p>
    <w:p w14:paraId="061FF32D" w14:textId="77777777" w:rsidR="000A2B17" w:rsidRDefault="00A24A7B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>SPECYFIKACJA WARUNKÓW ZAMÓWIENIA</w:t>
      </w: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br/>
      </w:r>
      <w:r>
        <w:rPr>
          <w:rFonts w:ascii="Times New Roman" w:hAnsi="Times New Roman" w:cs="Times New Roman"/>
          <w:color w:val="auto"/>
          <w:sz w:val="22"/>
          <w:szCs w:val="22"/>
        </w:rPr>
        <w:br/>
      </w:r>
    </w:p>
    <w:p w14:paraId="12C0B1B5" w14:textId="77777777" w:rsidR="000A2B17" w:rsidRDefault="00A24A7B">
      <w:pPr>
        <w:rPr>
          <w:rFonts w:cstheme="minorHAnsi"/>
        </w:rPr>
      </w:pPr>
      <w:r>
        <w:rPr>
          <w:b/>
          <w:bCs/>
          <w:sz w:val="22"/>
          <w:szCs w:val="22"/>
        </w:rPr>
        <w:t xml:space="preserve">ZAMAWIAJĄCY: </w:t>
      </w:r>
      <w:r>
        <w:rPr>
          <w:b/>
          <w:bCs/>
          <w:sz w:val="22"/>
          <w:szCs w:val="22"/>
        </w:rPr>
        <w:br/>
      </w:r>
      <w:r>
        <w:rPr>
          <w:rFonts w:cstheme="minorHAnsi"/>
        </w:rPr>
        <w:t>Miejski Zarząd Nieruchomości Sp. z o.o.</w:t>
      </w:r>
    </w:p>
    <w:p w14:paraId="056E349D" w14:textId="7894F9B8" w:rsidR="000A2B17" w:rsidRDefault="00A24A7B">
      <w:pPr>
        <w:rPr>
          <w:rFonts w:cstheme="minorHAnsi"/>
        </w:rPr>
      </w:pPr>
      <w:r>
        <w:rPr>
          <w:rFonts w:cstheme="minorHAnsi"/>
        </w:rPr>
        <w:t>ul. Matejki 1</w:t>
      </w:r>
      <w:bookmarkStart w:id="0" w:name="_Hlk23706683"/>
      <w:r w:rsidR="00BA022A">
        <w:rPr>
          <w:rFonts w:cstheme="minorHAnsi"/>
        </w:rPr>
        <w:t>,</w:t>
      </w:r>
      <w:r>
        <w:rPr>
          <w:rFonts w:cstheme="minorHAnsi"/>
        </w:rPr>
        <w:t xml:space="preserve"> 32-540 Trzebinia</w:t>
      </w:r>
      <w:bookmarkEnd w:id="0"/>
    </w:p>
    <w:p w14:paraId="6FE525ED" w14:textId="77777777" w:rsidR="000A2B17" w:rsidRDefault="000A2B17">
      <w:pPr>
        <w:pStyle w:val="Default"/>
        <w:rPr>
          <w:rFonts w:ascii="Times New Roman" w:hAnsi="Times New Roman" w:cs="Times New Roman"/>
          <w:color w:val="auto"/>
        </w:rPr>
      </w:pPr>
    </w:p>
    <w:p w14:paraId="44ECEC75" w14:textId="77777777" w:rsidR="000A2B17" w:rsidRDefault="000A2B17">
      <w:pPr>
        <w:pStyle w:val="Default"/>
        <w:rPr>
          <w:rFonts w:ascii="Times New Roman" w:hAnsi="Times New Roman" w:cs="Times New Roman"/>
          <w:color w:val="auto"/>
        </w:rPr>
      </w:pPr>
    </w:p>
    <w:p w14:paraId="50382BFB" w14:textId="77777777" w:rsidR="000A2B17" w:rsidRDefault="000A2B17">
      <w:pPr>
        <w:pStyle w:val="Default"/>
        <w:rPr>
          <w:rFonts w:ascii="Times New Roman" w:hAnsi="Times New Roman" w:cs="Times New Roman"/>
          <w:color w:val="auto"/>
        </w:rPr>
      </w:pPr>
    </w:p>
    <w:p w14:paraId="15FC101B" w14:textId="77777777" w:rsidR="000A2B17" w:rsidRDefault="000A2B17">
      <w:pPr>
        <w:pStyle w:val="Default"/>
        <w:rPr>
          <w:rFonts w:ascii="Times New Roman" w:hAnsi="Times New Roman" w:cs="Times New Roman"/>
          <w:color w:val="auto"/>
        </w:rPr>
      </w:pPr>
    </w:p>
    <w:p w14:paraId="0202A013" w14:textId="77777777" w:rsidR="000A2B17" w:rsidRDefault="000A2B17">
      <w:pPr>
        <w:pStyle w:val="Default"/>
        <w:rPr>
          <w:rFonts w:ascii="Times New Roman" w:hAnsi="Times New Roman" w:cs="Times New Roman"/>
          <w:color w:val="auto"/>
        </w:rPr>
      </w:pPr>
    </w:p>
    <w:p w14:paraId="39C39839" w14:textId="77777777" w:rsidR="000A2B17" w:rsidRDefault="00A24A7B">
      <w:pPr>
        <w:pStyle w:val="Default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auto"/>
        </w:rPr>
        <w:t xml:space="preserve">Zaprasza do złożenia oferty w postępowaniu o udzielenie zamówienia publicznego prowadzonego w </w:t>
      </w:r>
      <w:r>
        <w:rPr>
          <w:rFonts w:ascii="Times New Roman" w:hAnsi="Times New Roman" w:cs="Times New Roman"/>
          <w:b/>
          <w:bCs/>
          <w:color w:val="auto"/>
        </w:rPr>
        <w:t xml:space="preserve">trybie podstawowym bez negocjacji </w:t>
      </w:r>
      <w:r>
        <w:rPr>
          <w:rFonts w:ascii="Times New Roman" w:hAnsi="Times New Roman" w:cs="Times New Roman"/>
          <w:color w:val="auto"/>
        </w:rPr>
        <w:t xml:space="preserve">o wartości zamówienia nie przekraczającej progów unijnych o jakich stanowi art. 3 ustawy z 11 września 2019 r. - Prawo zamówień publicznych (tj. Dz. U. z 2024 r. poz. 1320) – dalej </w:t>
      </w:r>
      <w:proofErr w:type="spellStart"/>
      <w:r>
        <w:rPr>
          <w:rFonts w:ascii="Times New Roman" w:hAnsi="Times New Roman" w:cs="Times New Roman"/>
          <w:color w:val="auto"/>
        </w:rPr>
        <w:t>p.z.p</w:t>
      </w:r>
      <w:proofErr w:type="spellEnd"/>
      <w:r>
        <w:rPr>
          <w:rFonts w:ascii="Times New Roman" w:hAnsi="Times New Roman" w:cs="Times New Roman"/>
          <w:color w:val="auto"/>
        </w:rPr>
        <w:t>. na usługi pn.:</w:t>
      </w:r>
    </w:p>
    <w:p w14:paraId="1FB399B4" w14:textId="77777777" w:rsidR="000A2B17" w:rsidRDefault="000A2B17">
      <w:pPr>
        <w:ind w:left="360"/>
        <w:jc w:val="both"/>
        <w:rPr>
          <w:b/>
          <w:color w:val="FF0000"/>
          <w:sz w:val="22"/>
          <w:szCs w:val="22"/>
        </w:rPr>
      </w:pPr>
    </w:p>
    <w:p w14:paraId="481C5473" w14:textId="77777777" w:rsidR="000A2B17" w:rsidRDefault="000A2B17">
      <w:pPr>
        <w:shd w:val="clear" w:color="auto" w:fill="FFFFFF"/>
        <w:rPr>
          <w:b/>
          <w:bCs/>
          <w:sz w:val="22"/>
          <w:szCs w:val="22"/>
        </w:rPr>
      </w:pPr>
    </w:p>
    <w:p w14:paraId="01E09340" w14:textId="21E6042C" w:rsidR="000A2B17" w:rsidRDefault="00A24A7B">
      <w:pPr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Utrzymanie czystości basenu krytego wraz z trybunami, </w:t>
      </w:r>
      <w:proofErr w:type="spellStart"/>
      <w:r>
        <w:rPr>
          <w:rFonts w:cstheme="minorHAnsi"/>
          <w:b/>
          <w:bCs/>
        </w:rPr>
        <w:t>saunarium</w:t>
      </w:r>
      <w:proofErr w:type="spellEnd"/>
      <w:r>
        <w:rPr>
          <w:rFonts w:cstheme="minorHAnsi"/>
          <w:b/>
          <w:bCs/>
        </w:rPr>
        <w:t>, siłowni i zaplecz</w:t>
      </w:r>
      <w:r w:rsidR="00BA022A">
        <w:rPr>
          <w:rFonts w:cstheme="minorHAnsi"/>
          <w:b/>
          <w:bCs/>
        </w:rPr>
        <w:t>a</w:t>
      </w:r>
      <w:r>
        <w:rPr>
          <w:rFonts w:cstheme="minorHAnsi"/>
          <w:b/>
          <w:bCs/>
        </w:rPr>
        <w:t xml:space="preserve"> socjalno-biurowego Krytej Pływalni </w:t>
      </w:r>
      <w:proofErr w:type="spellStart"/>
      <w:r>
        <w:rPr>
          <w:rFonts w:cstheme="minorHAnsi"/>
          <w:b/>
          <w:bCs/>
        </w:rPr>
        <w:t>Aqua</w:t>
      </w:r>
      <w:proofErr w:type="spellEnd"/>
      <w:r>
        <w:rPr>
          <w:rFonts w:cstheme="minorHAnsi"/>
          <w:b/>
          <w:bCs/>
        </w:rPr>
        <w:t xml:space="preserve"> Planet </w:t>
      </w:r>
      <w:r>
        <w:rPr>
          <w:rFonts w:cstheme="minorHAnsi"/>
          <w:b/>
          <w:bCs/>
        </w:rPr>
        <w:br/>
        <w:t>Miejskiego Zarządu Nieruchomości Sp. z o.o. w Trzebini</w:t>
      </w:r>
    </w:p>
    <w:p w14:paraId="1F7DBF11" w14:textId="77777777" w:rsidR="000A2B17" w:rsidRDefault="000A2B17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3617A73A" w14:textId="77777777" w:rsidR="000A2B17" w:rsidRDefault="000A2B17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</w:p>
    <w:p w14:paraId="44772174" w14:textId="77777777" w:rsidR="000A2B17" w:rsidRDefault="000A2B17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294B40A0" w14:textId="77777777" w:rsidR="000A2B17" w:rsidRDefault="000A2B17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46FAF9AA" w14:textId="77777777" w:rsidR="000A2B17" w:rsidRDefault="000A2B17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2548C9CC" w14:textId="77777777" w:rsidR="000A2B17" w:rsidRDefault="000A2B17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7472652F" w14:textId="77777777" w:rsidR="000A2B17" w:rsidRDefault="000A2B17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63A0A040" w14:textId="77777777" w:rsidR="000A2B17" w:rsidRDefault="000A2B17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2430B1E9" w14:textId="77777777" w:rsidR="000A2B17" w:rsidRDefault="000A2B17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7B25F861" w14:textId="77777777" w:rsidR="000A2B17" w:rsidRDefault="000A2B17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7AB69F0A" w14:textId="77777777" w:rsidR="000A2B17" w:rsidRDefault="000A2B17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4B0041F0" w14:textId="77777777" w:rsidR="000A2B17" w:rsidRDefault="000A2B17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63EE5F0A" w14:textId="77777777" w:rsidR="000A2B17" w:rsidRDefault="000A2B17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4AC0EE14" w14:textId="77777777" w:rsidR="000A2B17" w:rsidRDefault="000A2B17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667A613C" w14:textId="77777777" w:rsidR="000A2B17" w:rsidRDefault="000A2B17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7FF1312E" w14:textId="77777777" w:rsidR="000A2B17" w:rsidRDefault="000A2B17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62F8B19D" w14:textId="77777777" w:rsidR="000A2B17" w:rsidRDefault="000A2B17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79C2B045" w14:textId="77777777" w:rsidR="000A2B17" w:rsidRDefault="000A2B17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3CF137E9" w14:textId="77777777" w:rsidR="000A2B17" w:rsidRDefault="000A2B17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0CFAAE67" w14:textId="77777777" w:rsidR="000A2B17" w:rsidRDefault="000A2B17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08016735" w14:textId="77777777" w:rsidR="000A2B17" w:rsidRDefault="000A2B17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38E1222A" w14:textId="77777777" w:rsidR="000A2B17" w:rsidRPr="00C27AB2" w:rsidRDefault="000A2B17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2FE86ACB" w14:textId="6B56CEC8" w:rsidR="000A2B17" w:rsidRPr="00C27AB2" w:rsidRDefault="00A24A7B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C27AB2">
        <w:rPr>
          <w:rFonts w:ascii="Times New Roman" w:hAnsi="Times New Roman" w:cs="Times New Roman"/>
          <w:color w:val="auto"/>
          <w:sz w:val="22"/>
          <w:szCs w:val="22"/>
        </w:rPr>
        <w:t xml:space="preserve">Trzebinia, dnia </w:t>
      </w:r>
      <w:r w:rsidR="0024706F" w:rsidRPr="00C27AB2">
        <w:rPr>
          <w:rFonts w:ascii="Times New Roman" w:hAnsi="Times New Roman" w:cs="Times New Roman"/>
          <w:color w:val="auto"/>
          <w:sz w:val="22"/>
          <w:szCs w:val="22"/>
        </w:rPr>
        <w:t>27</w:t>
      </w:r>
      <w:r w:rsidRPr="00C27AB2">
        <w:rPr>
          <w:rFonts w:ascii="Times New Roman" w:hAnsi="Times New Roman" w:cs="Times New Roman"/>
          <w:color w:val="auto"/>
          <w:sz w:val="22"/>
          <w:szCs w:val="22"/>
        </w:rPr>
        <w:t xml:space="preserve"> maja 2025 r.</w:t>
      </w:r>
    </w:p>
    <w:p w14:paraId="0255B6CE" w14:textId="77777777" w:rsidR="000A2B17" w:rsidRDefault="000A2B17">
      <w:pPr>
        <w:pStyle w:val="Default"/>
        <w:jc w:val="center"/>
        <w:rPr>
          <w:rFonts w:ascii="Times New Roman" w:hAnsi="Times New Roman" w:cs="Times New Roman"/>
          <w:color w:val="FF0000"/>
          <w:sz w:val="22"/>
          <w:szCs w:val="22"/>
        </w:rPr>
      </w:pPr>
    </w:p>
    <w:p w14:paraId="2D52B422" w14:textId="77777777" w:rsidR="000A2B17" w:rsidRDefault="000A2B17">
      <w:pPr>
        <w:pStyle w:val="Default"/>
        <w:jc w:val="center"/>
        <w:rPr>
          <w:rFonts w:ascii="Times New Roman" w:hAnsi="Times New Roman" w:cs="Times New Roman"/>
          <w:color w:val="FF0000"/>
          <w:sz w:val="22"/>
          <w:szCs w:val="22"/>
        </w:rPr>
      </w:pPr>
    </w:p>
    <w:p w14:paraId="58D55824" w14:textId="77777777" w:rsidR="000A2B17" w:rsidRDefault="00A24A7B">
      <w:pPr>
        <w:pStyle w:val="pkt"/>
        <w:numPr>
          <w:ilvl w:val="0"/>
          <w:numId w:val="1"/>
        </w:numPr>
        <w:pBdr>
          <w:bottom w:val="double" w:sz="4" w:space="1" w:color="000000"/>
        </w:pBdr>
        <w:shd w:val="clear" w:color="auto" w:fill="DAEEF3"/>
        <w:spacing w:before="360" w:after="40"/>
        <w:ind w:left="284" w:hanging="284"/>
        <w:rPr>
          <w:sz w:val="22"/>
          <w:szCs w:val="22"/>
        </w:rPr>
      </w:pPr>
      <w:r>
        <w:rPr>
          <w:b/>
          <w:bCs/>
          <w:kern w:val="2"/>
          <w:sz w:val="22"/>
          <w:szCs w:val="22"/>
        </w:rPr>
        <w:lastRenderedPageBreak/>
        <w:t>NAZWA oraz ADRES ZAMAWIAJĄCEGO, numer telefonu, adres poczty elektronicznej oraz strony internetowej prowadzonego postępowania</w:t>
      </w:r>
    </w:p>
    <w:p w14:paraId="0BA33B1E" w14:textId="77777777" w:rsidR="000A2B17" w:rsidRDefault="000A2B17">
      <w:pPr>
        <w:pStyle w:val="Default"/>
        <w:rPr>
          <w:rFonts w:ascii="Times New Roman" w:hAnsi="Times New Roman" w:cs="Times New Roman"/>
          <w:color w:val="auto"/>
        </w:rPr>
      </w:pPr>
    </w:p>
    <w:p w14:paraId="101F9FCE" w14:textId="77777777" w:rsidR="000A2B17" w:rsidRPr="00D47F85" w:rsidRDefault="00A24A7B">
      <w:pPr>
        <w:rPr>
          <w:rFonts w:cstheme="minorHAnsi"/>
        </w:rPr>
      </w:pPr>
      <w:r w:rsidRPr="00D47F85">
        <w:rPr>
          <w:rFonts w:cstheme="minorHAnsi"/>
        </w:rPr>
        <w:t>Miejski Zarząd Nieruchomości Sp. z o.o.</w:t>
      </w:r>
    </w:p>
    <w:p w14:paraId="28425444" w14:textId="103AC888" w:rsidR="000A2B17" w:rsidRPr="00D47F85" w:rsidRDefault="00A24A7B">
      <w:pPr>
        <w:rPr>
          <w:rFonts w:cstheme="minorHAnsi"/>
        </w:rPr>
      </w:pPr>
      <w:r w:rsidRPr="00D47F85">
        <w:rPr>
          <w:rFonts w:cstheme="minorHAnsi"/>
        </w:rPr>
        <w:t>ul. Matejki 1</w:t>
      </w:r>
      <w:r w:rsidR="00BA022A" w:rsidRPr="00D47F85">
        <w:rPr>
          <w:rFonts w:cstheme="minorHAnsi"/>
        </w:rPr>
        <w:t>,</w:t>
      </w:r>
      <w:r w:rsidRPr="00D47F85">
        <w:rPr>
          <w:rFonts w:cstheme="minorHAnsi"/>
        </w:rPr>
        <w:t xml:space="preserve"> 32-540 Trzebinia</w:t>
      </w:r>
    </w:p>
    <w:p w14:paraId="19BBCE38" w14:textId="77777777" w:rsidR="000A2B17" w:rsidRPr="00D47F85" w:rsidRDefault="000A2B17">
      <w:pPr>
        <w:pStyle w:val="Default"/>
        <w:rPr>
          <w:rFonts w:ascii="Times New Roman" w:hAnsi="Times New Roman" w:cs="Times New Roman"/>
          <w:color w:val="auto"/>
        </w:rPr>
      </w:pPr>
    </w:p>
    <w:p w14:paraId="54E30353" w14:textId="77777777" w:rsidR="000A2B17" w:rsidRPr="00D47F85" w:rsidRDefault="00A24A7B">
      <w:pPr>
        <w:pStyle w:val="Default"/>
        <w:rPr>
          <w:rFonts w:ascii="Times New Roman" w:hAnsi="Times New Roman" w:cs="Times New Roman"/>
          <w:color w:val="auto"/>
        </w:rPr>
      </w:pPr>
      <w:r w:rsidRPr="00D47F85">
        <w:rPr>
          <w:rFonts w:ascii="Times New Roman" w:hAnsi="Times New Roman" w:cs="Times New Roman"/>
          <w:color w:val="auto"/>
        </w:rPr>
        <w:t xml:space="preserve">Tel.: </w:t>
      </w:r>
      <w:r w:rsidRPr="00D47F85">
        <w:rPr>
          <w:rFonts w:ascii="Times New Roman" w:hAnsi="Times New Roman" w:cs="Times New Roman"/>
        </w:rPr>
        <w:t>(32) 612 23 53; (32) 612 21 16</w:t>
      </w:r>
    </w:p>
    <w:p w14:paraId="24035DD9" w14:textId="77777777" w:rsidR="000A2B17" w:rsidRPr="00D47F85" w:rsidRDefault="00A24A7B">
      <w:pPr>
        <w:pStyle w:val="Default"/>
        <w:rPr>
          <w:rFonts w:ascii="Times New Roman" w:hAnsi="Times New Roman" w:cs="Times New Roman"/>
          <w:color w:val="auto"/>
        </w:rPr>
      </w:pPr>
      <w:r w:rsidRPr="00D47F85">
        <w:rPr>
          <w:rFonts w:ascii="Times New Roman" w:hAnsi="Times New Roman" w:cs="Times New Roman"/>
          <w:color w:val="auto"/>
        </w:rPr>
        <w:t>NIP: 628-18-83-677</w:t>
      </w:r>
    </w:p>
    <w:p w14:paraId="30340761" w14:textId="77777777" w:rsidR="000A2B17" w:rsidRPr="00D47F85" w:rsidRDefault="00A24A7B">
      <w:pPr>
        <w:tabs>
          <w:tab w:val="left" w:pos="540"/>
        </w:tabs>
        <w:jc w:val="both"/>
        <w:rPr>
          <w:u w:color="FF0000"/>
          <w:lang w:val="en-AU"/>
        </w:rPr>
      </w:pPr>
      <w:r w:rsidRPr="00D47F85">
        <w:rPr>
          <w:lang w:val="en-AU"/>
        </w:rPr>
        <w:t xml:space="preserve">Adres e-mail: </w:t>
      </w:r>
      <w:hyperlink r:id="rId9">
        <w:bookmarkStart w:id="1" w:name="_Hlk3120537"/>
        <w:r w:rsidR="000A2B17" w:rsidRPr="00D47F85">
          <w:rPr>
            <w:rFonts w:cstheme="minorHAnsi"/>
            <w:u w:val="single"/>
            <w:lang w:val="en-US"/>
          </w:rPr>
          <w:t>mzn@mzn-trzebinia.</w:t>
        </w:r>
        <w:bookmarkEnd w:id="1"/>
        <w:r w:rsidR="000A2B17" w:rsidRPr="00D47F85">
          <w:rPr>
            <w:rFonts w:cstheme="minorHAnsi"/>
            <w:u w:val="single"/>
            <w:lang w:val="en-US"/>
          </w:rPr>
          <w:t>pl</w:t>
        </w:r>
      </w:hyperlink>
    </w:p>
    <w:p w14:paraId="570BDAE5" w14:textId="77777777" w:rsidR="000A2B17" w:rsidRPr="00D47F85" w:rsidRDefault="000A2B17">
      <w:pPr>
        <w:tabs>
          <w:tab w:val="left" w:pos="540"/>
        </w:tabs>
        <w:jc w:val="both"/>
        <w:rPr>
          <w:bCs/>
          <w:lang w:val="en-AU"/>
        </w:rPr>
      </w:pPr>
    </w:p>
    <w:p w14:paraId="7CD9680B" w14:textId="2EFBEB11" w:rsidR="000A2B17" w:rsidRPr="00D47F85" w:rsidRDefault="00A24A7B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D47F85">
        <w:rPr>
          <w:rFonts w:ascii="Times New Roman" w:hAnsi="Times New Roman" w:cs="Times New Roman"/>
          <w:color w:val="auto"/>
        </w:rPr>
        <w:t xml:space="preserve">Nr referencyjny postępowania: </w:t>
      </w:r>
      <w:r w:rsidR="00B12801" w:rsidRPr="00D47F85">
        <w:rPr>
          <w:rFonts w:ascii="Times New Roman" w:hAnsi="Times New Roman" w:cs="Times New Roman"/>
          <w:b/>
          <w:bCs/>
          <w:color w:val="auto"/>
        </w:rPr>
        <w:t>PP/DS/1/2025</w:t>
      </w:r>
    </w:p>
    <w:p w14:paraId="39944E29" w14:textId="77777777" w:rsidR="000A2B17" w:rsidRPr="00D47F85" w:rsidRDefault="000A2B17">
      <w:pPr>
        <w:pStyle w:val="Default"/>
        <w:jc w:val="both"/>
        <w:rPr>
          <w:rFonts w:ascii="Times New Roman" w:hAnsi="Times New Roman" w:cs="Times New Roman"/>
          <w:b/>
          <w:bCs/>
          <w:color w:val="FF0000"/>
        </w:rPr>
      </w:pPr>
    </w:p>
    <w:p w14:paraId="09873A70" w14:textId="77777777" w:rsidR="000A2B17" w:rsidRPr="00D47F85" w:rsidRDefault="00A24A7B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  <w:r w:rsidRPr="00D47F85">
        <w:rPr>
          <w:rFonts w:ascii="Times New Roman" w:hAnsi="Times New Roman" w:cs="Times New Roman"/>
          <w:color w:val="auto"/>
        </w:rPr>
        <w:t>Adres strony internetowej, na której jest prowadzone postępowanie i na której będą dostępne wszelkie dokumenty związane z prowadzoną procedurą, zmiany i wyjaśnienia treści SWZ oraz inne dokumenty zamówienia bezpośrednio związane z postępowaniem o udzielenie zamówienia:</w:t>
      </w:r>
      <w:r w:rsidRPr="00D47F85">
        <w:rPr>
          <w:rFonts w:ascii="Times New Roman" w:hAnsi="Times New Roman" w:cs="Times New Roman"/>
          <w:b/>
          <w:bCs/>
          <w:color w:val="auto"/>
        </w:rPr>
        <w:t xml:space="preserve"> https://ezamowienia.gov.pl/pl/</w:t>
      </w:r>
      <w:r w:rsidRPr="00D47F85">
        <w:rPr>
          <w:rFonts w:ascii="Times New Roman" w:hAnsi="Times New Roman" w:cs="Times New Roman"/>
          <w:color w:val="auto"/>
        </w:rPr>
        <w:t xml:space="preserve"> </w:t>
      </w:r>
    </w:p>
    <w:p w14:paraId="23D98F5D" w14:textId="77777777" w:rsidR="000A2B17" w:rsidRPr="00D47F85" w:rsidRDefault="00A24A7B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D47F85">
        <w:rPr>
          <w:rFonts w:ascii="Times New Roman" w:hAnsi="Times New Roman" w:cs="Times New Roman"/>
          <w:color w:val="auto"/>
        </w:rPr>
        <w:t xml:space="preserve">oraz dodatkowo – mzn-trzebinia.pl w ramach Biuletynu Informacji Publicznej. </w:t>
      </w:r>
    </w:p>
    <w:p w14:paraId="6C5DB0DC" w14:textId="77777777" w:rsidR="000A2B17" w:rsidRPr="00D47F85" w:rsidRDefault="00A24A7B">
      <w:pPr>
        <w:pStyle w:val="pkt"/>
        <w:numPr>
          <w:ilvl w:val="0"/>
          <w:numId w:val="1"/>
        </w:numPr>
        <w:pBdr>
          <w:bottom w:val="double" w:sz="4" w:space="1" w:color="000000"/>
        </w:pBdr>
        <w:shd w:val="clear" w:color="auto" w:fill="DAEEF3"/>
        <w:spacing w:before="360" w:after="40"/>
        <w:ind w:left="284" w:hanging="284"/>
        <w:rPr>
          <w:sz w:val="24"/>
          <w:szCs w:val="24"/>
        </w:rPr>
      </w:pPr>
      <w:r w:rsidRPr="00D47F85">
        <w:rPr>
          <w:b/>
          <w:sz w:val="24"/>
          <w:szCs w:val="24"/>
        </w:rPr>
        <w:t>KLAUZULA INFORMACYJNA DOTYCZĄCA PRZETWARZANIA DANYCH OSOBOWYCH</w:t>
      </w:r>
    </w:p>
    <w:p w14:paraId="6156CC19" w14:textId="77777777" w:rsidR="000A2B17" w:rsidRPr="00D47F85" w:rsidRDefault="000A2B17">
      <w:pPr>
        <w:pStyle w:val="Default"/>
        <w:rPr>
          <w:rFonts w:ascii="Times New Roman" w:hAnsi="Times New Roman" w:cs="Times New Roman"/>
        </w:rPr>
      </w:pPr>
    </w:p>
    <w:p w14:paraId="59E0D5BD" w14:textId="34CA72AE" w:rsidR="000A2B17" w:rsidRPr="00D47F85" w:rsidRDefault="00A24A7B">
      <w:pPr>
        <w:spacing w:line="276" w:lineRule="auto"/>
        <w:jc w:val="both"/>
        <w:rPr>
          <w:rFonts w:cstheme="minorHAnsi"/>
        </w:rPr>
      </w:pPr>
      <w:r w:rsidRPr="00D47F85">
        <w:rPr>
          <w:rFonts w:cstheme="minorHAnsi"/>
        </w:rPr>
        <w:t xml:space="preserve">Zgodnie z art. 13 ust. 1 i 2 rozporządzenia Parlamentu Europejskiego i Rady (UE) 2016/679 </w:t>
      </w:r>
      <w:r w:rsidR="00D47F85">
        <w:rPr>
          <w:rFonts w:cstheme="minorHAnsi"/>
        </w:rPr>
        <w:br/>
      </w:r>
      <w:r w:rsidRPr="00D47F85">
        <w:rPr>
          <w:rFonts w:cstheme="minorHAnsi"/>
        </w:rPr>
        <w:t xml:space="preserve">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Zamawiający informuje, że: </w:t>
      </w:r>
    </w:p>
    <w:p w14:paraId="21749AC4" w14:textId="559E516E" w:rsidR="000A2B17" w:rsidRPr="00D47F85" w:rsidRDefault="00A24A7B">
      <w:pPr>
        <w:pStyle w:val="Akapitzlist"/>
        <w:spacing w:line="276" w:lineRule="auto"/>
        <w:ind w:left="720"/>
        <w:jc w:val="both"/>
        <w:rPr>
          <w:rFonts w:cstheme="minorHAnsi"/>
          <w:sz w:val="24"/>
          <w:szCs w:val="24"/>
        </w:rPr>
      </w:pPr>
      <w:r w:rsidRPr="00D47F85">
        <w:rPr>
          <w:rFonts w:cstheme="minorHAnsi"/>
          <w:sz w:val="24"/>
          <w:szCs w:val="24"/>
        </w:rPr>
        <w:t>1. Administratorem Pani/Pana danych osobowych jest Miejski Zarząd Nieruchomości Sp. z o.o. w Trzebini, ul. Matejki 1, 32-540 Trzebinia.</w:t>
      </w:r>
    </w:p>
    <w:p w14:paraId="11620249" w14:textId="77777777" w:rsidR="000A2B17" w:rsidRPr="00D47F85" w:rsidRDefault="00A24A7B">
      <w:pPr>
        <w:pStyle w:val="Akapitzlist"/>
        <w:spacing w:line="276" w:lineRule="auto"/>
        <w:ind w:left="720"/>
        <w:jc w:val="both"/>
        <w:rPr>
          <w:rFonts w:cstheme="minorHAnsi"/>
          <w:sz w:val="24"/>
          <w:szCs w:val="24"/>
        </w:rPr>
      </w:pPr>
      <w:r w:rsidRPr="00D47F85">
        <w:rPr>
          <w:rFonts w:cstheme="minorHAnsi"/>
          <w:sz w:val="24"/>
          <w:szCs w:val="24"/>
        </w:rPr>
        <w:t xml:space="preserve">2. Dane kontaktowe inspektora ochrony danych osobowych: </w:t>
      </w:r>
      <w:hyperlink r:id="rId10">
        <w:r w:rsidR="000A2B17" w:rsidRPr="00D47F85">
          <w:rPr>
            <w:rFonts w:cstheme="minorHAnsi"/>
            <w:sz w:val="24"/>
            <w:szCs w:val="24"/>
            <w:u w:val="single"/>
          </w:rPr>
          <w:t>nedzaodo@interia.pl</w:t>
        </w:r>
      </w:hyperlink>
      <w:r w:rsidRPr="00D47F85">
        <w:rPr>
          <w:rFonts w:cstheme="minorHAnsi"/>
          <w:sz w:val="24"/>
          <w:szCs w:val="24"/>
        </w:rPr>
        <w:t>.</w:t>
      </w:r>
    </w:p>
    <w:p w14:paraId="77FE5D05" w14:textId="35A6C918" w:rsidR="000A2B17" w:rsidRPr="00D47F85" w:rsidRDefault="00A24A7B">
      <w:pPr>
        <w:pStyle w:val="Akapitzlist"/>
        <w:spacing w:line="276" w:lineRule="auto"/>
        <w:ind w:left="720"/>
        <w:jc w:val="both"/>
        <w:rPr>
          <w:rFonts w:cstheme="minorHAnsi"/>
          <w:sz w:val="24"/>
          <w:szCs w:val="24"/>
        </w:rPr>
      </w:pPr>
      <w:r w:rsidRPr="00D47F85">
        <w:rPr>
          <w:rFonts w:cstheme="minorHAnsi"/>
          <w:sz w:val="24"/>
          <w:szCs w:val="24"/>
        </w:rPr>
        <w:t xml:space="preserve">3. Pani/Pana dane osobowe przetwarzane będą na podstawie art. 6 ust. 1 lit. c RODO </w:t>
      </w:r>
      <w:r w:rsidR="00D47F85">
        <w:rPr>
          <w:rFonts w:cstheme="minorHAnsi"/>
          <w:sz w:val="24"/>
          <w:szCs w:val="24"/>
        </w:rPr>
        <w:br/>
      </w:r>
      <w:r w:rsidRPr="00D47F85">
        <w:rPr>
          <w:rFonts w:cstheme="minorHAnsi"/>
          <w:sz w:val="24"/>
          <w:szCs w:val="24"/>
        </w:rPr>
        <w:t>w celu związanym z przedmiotowym postepowaniem o udzielenie zamówienia publicznego, prowadzonym w trybie podstawowym bez negocjacji.</w:t>
      </w:r>
    </w:p>
    <w:p w14:paraId="744372FD" w14:textId="77777777" w:rsidR="000A2B17" w:rsidRPr="00D47F85" w:rsidRDefault="00A24A7B">
      <w:pPr>
        <w:pStyle w:val="Akapitzlist"/>
        <w:spacing w:line="276" w:lineRule="auto"/>
        <w:ind w:left="720"/>
        <w:jc w:val="both"/>
        <w:rPr>
          <w:rFonts w:cstheme="minorHAnsi"/>
          <w:sz w:val="24"/>
          <w:szCs w:val="24"/>
        </w:rPr>
      </w:pPr>
      <w:r w:rsidRPr="00D47F85">
        <w:rPr>
          <w:rFonts w:cstheme="minorHAnsi"/>
          <w:sz w:val="24"/>
          <w:szCs w:val="24"/>
        </w:rPr>
        <w:t>4. Odbiorcami Pani/Pana danych osobowych będą osoby lub podmioty, którym udostępniona zostanie dokumentacja postępowania w oparciu o art. 18-19 oraz art. 74 ustawy z dnia 11 września 2019 r. Prawo zamówień publicznych (dalej Ustawa).</w:t>
      </w:r>
    </w:p>
    <w:p w14:paraId="5A9F3C95" w14:textId="77777777" w:rsidR="000A2B17" w:rsidRPr="00D47F85" w:rsidRDefault="00A24A7B">
      <w:pPr>
        <w:pStyle w:val="Akapitzlist"/>
        <w:spacing w:line="276" w:lineRule="auto"/>
        <w:ind w:left="720"/>
        <w:jc w:val="both"/>
        <w:rPr>
          <w:rFonts w:cstheme="minorHAnsi"/>
          <w:sz w:val="24"/>
          <w:szCs w:val="24"/>
        </w:rPr>
      </w:pPr>
      <w:r w:rsidRPr="00D47F85">
        <w:rPr>
          <w:rFonts w:cstheme="minorHAnsi"/>
          <w:sz w:val="24"/>
          <w:szCs w:val="24"/>
        </w:rPr>
        <w:t>5. Pani/Pana dane osobowe będą przechowywane, zgodnie z art. 78 ust 1 Ustawy, przez okres 4 lat od dnia zakończenia postępowania o udzielenie zamówienia, a jeżeli czas trwania umowy przekracza 4 lata, okres przechowywania obejmuje cały czas trwania umowy.</w:t>
      </w:r>
    </w:p>
    <w:p w14:paraId="29E416E4" w14:textId="723B1170" w:rsidR="000A2B17" w:rsidRPr="00D47F85" w:rsidRDefault="00A24A7B">
      <w:pPr>
        <w:pStyle w:val="Akapitzlist"/>
        <w:spacing w:line="276" w:lineRule="auto"/>
        <w:ind w:left="720"/>
        <w:jc w:val="both"/>
        <w:rPr>
          <w:rFonts w:cstheme="minorHAnsi"/>
          <w:sz w:val="24"/>
          <w:szCs w:val="24"/>
        </w:rPr>
      </w:pPr>
      <w:r w:rsidRPr="00D47F85">
        <w:rPr>
          <w:rFonts w:cstheme="minorHAnsi"/>
          <w:sz w:val="24"/>
          <w:szCs w:val="24"/>
        </w:rPr>
        <w:t xml:space="preserve">6. Obowiązek podania przez Panią/Pana danych osobowych bezpośrednio Pani/Pana dotyczących jest wymogiem ustawowym określonym w przepisach Ustawy, związanym </w:t>
      </w:r>
      <w:r w:rsidR="00BA022A" w:rsidRPr="00D47F85">
        <w:rPr>
          <w:rFonts w:cstheme="minorHAnsi"/>
          <w:sz w:val="24"/>
          <w:szCs w:val="24"/>
        </w:rPr>
        <w:br/>
      </w:r>
      <w:r w:rsidRPr="00D47F85">
        <w:rPr>
          <w:rFonts w:cstheme="minorHAnsi"/>
          <w:sz w:val="24"/>
          <w:szCs w:val="24"/>
        </w:rPr>
        <w:t>z udziałem w postępowaniu o udzielenie zamówienia publicznego; konsekwencje niepodania określonych danych wynikają z Ustawy.</w:t>
      </w:r>
    </w:p>
    <w:p w14:paraId="2E4EFED9" w14:textId="5A7D7948" w:rsidR="000A2B17" w:rsidRPr="00D47F85" w:rsidRDefault="00A24A7B">
      <w:pPr>
        <w:pStyle w:val="Akapitzlist"/>
        <w:spacing w:line="276" w:lineRule="auto"/>
        <w:ind w:left="720"/>
        <w:jc w:val="both"/>
        <w:rPr>
          <w:rFonts w:cstheme="minorHAnsi"/>
          <w:sz w:val="24"/>
          <w:szCs w:val="24"/>
        </w:rPr>
      </w:pPr>
      <w:r w:rsidRPr="00D47F85">
        <w:rPr>
          <w:rFonts w:cstheme="minorHAnsi"/>
          <w:sz w:val="24"/>
          <w:szCs w:val="24"/>
        </w:rPr>
        <w:t xml:space="preserve">7. W odniesieniu do Pani/Pana danych osobowych decyzje nie będą podejmowane </w:t>
      </w:r>
      <w:r w:rsidR="00D47F85">
        <w:rPr>
          <w:rFonts w:cstheme="minorHAnsi"/>
          <w:sz w:val="24"/>
          <w:szCs w:val="24"/>
        </w:rPr>
        <w:br/>
      </w:r>
      <w:r w:rsidRPr="00D47F85">
        <w:rPr>
          <w:rFonts w:cstheme="minorHAnsi"/>
          <w:sz w:val="24"/>
          <w:szCs w:val="24"/>
        </w:rPr>
        <w:t>w sposób zautomatyzowany, stosowanie do art. 22 RODO.</w:t>
      </w:r>
    </w:p>
    <w:p w14:paraId="27939264" w14:textId="77777777" w:rsidR="000A2B17" w:rsidRPr="00D47F85" w:rsidRDefault="00A24A7B">
      <w:pPr>
        <w:pStyle w:val="Akapitzlist"/>
        <w:spacing w:line="276" w:lineRule="auto"/>
        <w:ind w:left="720"/>
        <w:jc w:val="both"/>
        <w:rPr>
          <w:rFonts w:cstheme="minorHAnsi"/>
          <w:sz w:val="24"/>
          <w:szCs w:val="24"/>
        </w:rPr>
      </w:pPr>
      <w:r w:rsidRPr="00D47F85">
        <w:rPr>
          <w:rFonts w:cstheme="minorHAnsi"/>
          <w:sz w:val="24"/>
          <w:szCs w:val="24"/>
        </w:rPr>
        <w:t>8. Posiada Pani/Pan:</w:t>
      </w:r>
    </w:p>
    <w:p w14:paraId="6363CBB6" w14:textId="6AA082A2" w:rsidR="000A2B17" w:rsidRPr="00D47F85" w:rsidRDefault="00A24A7B">
      <w:pPr>
        <w:pStyle w:val="Akapitzlist"/>
        <w:spacing w:line="276" w:lineRule="auto"/>
        <w:ind w:left="720"/>
        <w:jc w:val="both"/>
        <w:rPr>
          <w:rFonts w:cstheme="minorHAnsi"/>
          <w:sz w:val="24"/>
          <w:szCs w:val="24"/>
        </w:rPr>
      </w:pPr>
      <w:r w:rsidRPr="00D47F85">
        <w:rPr>
          <w:rFonts w:cstheme="minorHAnsi"/>
          <w:sz w:val="24"/>
          <w:szCs w:val="24"/>
        </w:rPr>
        <w:t>− na podstawie art. 15 RODO prawo dostępu do danych osobowych Pani/Pana dotyczących;</w:t>
      </w:r>
      <w:r w:rsidRPr="00D47F85">
        <w:rPr>
          <w:rFonts w:cstheme="minorHAnsi"/>
          <w:sz w:val="24"/>
          <w:szCs w:val="24"/>
        </w:rPr>
        <w:br/>
      </w:r>
      <w:r w:rsidRPr="00D47F85">
        <w:rPr>
          <w:rFonts w:cstheme="minorHAnsi"/>
          <w:sz w:val="24"/>
          <w:szCs w:val="24"/>
        </w:rPr>
        <w:lastRenderedPageBreak/>
        <w:t>− na podstawie art. 16 RODO prawo do sprostowania Pani/Pana danych osobowych (przy czym skorzystanie z prawa do sprostowania lub uzupełnienia nie może skutkować zmianą wyniku postępowania o udzielenie zamówienia publicznego ani zmianą postanowień umowy w zakresie niezgodnym z Ustawą oraz nie może naruszać integralności protokołu oraz jego załączników);</w:t>
      </w:r>
      <w:r w:rsidR="00D47F85">
        <w:rPr>
          <w:rFonts w:cstheme="minorHAnsi"/>
          <w:sz w:val="24"/>
          <w:szCs w:val="24"/>
        </w:rPr>
        <w:tab/>
      </w:r>
      <w:r w:rsidRPr="00D47F85">
        <w:rPr>
          <w:rFonts w:cstheme="minorHAnsi"/>
          <w:sz w:val="24"/>
          <w:szCs w:val="24"/>
        </w:rPr>
        <w:br/>
        <w:t xml:space="preserve">− na podstawie art. 18 RODO prawo żądania od administratora ograniczenia przetwarzania danych osobowych z zastrzeżeniem przypadków, o których mowa w art. 18 ust. 2 RODO (prawo do ograniczenia przetwarzania nie ma zastosowania </w:t>
      </w:r>
      <w:r w:rsidR="00D47F85">
        <w:rPr>
          <w:rFonts w:cstheme="minorHAnsi"/>
          <w:sz w:val="24"/>
          <w:szCs w:val="24"/>
        </w:rPr>
        <w:br/>
      </w:r>
      <w:r w:rsidRPr="00D47F85">
        <w:rPr>
          <w:rFonts w:cstheme="minorHAnsi"/>
          <w:sz w:val="24"/>
          <w:szCs w:val="24"/>
        </w:rPr>
        <w:t>w odniesieniu do przechowywania, w celu zapewnienia korzystania ze środków ochrony prawnej lub w celu ochrony praw innej osoby fizycznej lub prawnej, lub z uwagi na ważne względy interesu publicznego Unii Europejskiej lub państwa członkowskiego);</w:t>
      </w:r>
    </w:p>
    <w:p w14:paraId="068AE69A" w14:textId="77777777" w:rsidR="000A2B17" w:rsidRPr="00D47F85" w:rsidRDefault="00A24A7B">
      <w:pPr>
        <w:spacing w:line="276" w:lineRule="auto"/>
        <w:jc w:val="both"/>
        <w:rPr>
          <w:rFonts w:cstheme="minorHAnsi"/>
        </w:rPr>
      </w:pPr>
      <w:r w:rsidRPr="00D47F85">
        <w:rPr>
          <w:rFonts w:cstheme="minorHAnsi"/>
        </w:rPr>
        <w:t>− prawo do wniesienia skargi do Prezesa Urzędu Ochrony Danych Osobowych, gdy uzna Pani/Pan, że przetwarzanie danych osobowych Pani/Pana dotyczących narusza przepisy RODO.</w:t>
      </w:r>
    </w:p>
    <w:p w14:paraId="19BD617D" w14:textId="77777777" w:rsidR="000A2B17" w:rsidRPr="00D47F85" w:rsidRDefault="00A24A7B">
      <w:pPr>
        <w:pStyle w:val="Akapitzlist"/>
        <w:spacing w:line="276" w:lineRule="auto"/>
        <w:ind w:left="720"/>
        <w:jc w:val="both"/>
        <w:rPr>
          <w:rFonts w:cstheme="minorHAnsi"/>
          <w:sz w:val="24"/>
          <w:szCs w:val="24"/>
        </w:rPr>
      </w:pPr>
      <w:r w:rsidRPr="00D47F85">
        <w:rPr>
          <w:rFonts w:cstheme="minorHAnsi"/>
          <w:sz w:val="24"/>
          <w:szCs w:val="24"/>
        </w:rPr>
        <w:t>9. Nie przysługuje Pani/Panu:</w:t>
      </w:r>
    </w:p>
    <w:p w14:paraId="1151AD17" w14:textId="77777777" w:rsidR="000A2B17" w:rsidRPr="00D47F85" w:rsidRDefault="00A24A7B">
      <w:pPr>
        <w:pStyle w:val="Akapitzlist"/>
        <w:spacing w:line="276" w:lineRule="auto"/>
        <w:ind w:left="720"/>
        <w:jc w:val="both"/>
        <w:rPr>
          <w:rFonts w:cstheme="minorHAnsi"/>
          <w:sz w:val="24"/>
          <w:szCs w:val="24"/>
        </w:rPr>
      </w:pPr>
      <w:r w:rsidRPr="00D47F85">
        <w:rPr>
          <w:rFonts w:cstheme="minorHAnsi"/>
          <w:sz w:val="24"/>
          <w:szCs w:val="24"/>
        </w:rPr>
        <w:t>− w związku z art. 17 ust. 3 lit. b, d lub e RODO prawo do usunięcia danych osobowych;</w:t>
      </w:r>
      <w:r w:rsidRPr="00D47F85">
        <w:rPr>
          <w:rFonts w:cstheme="minorHAnsi"/>
          <w:sz w:val="24"/>
          <w:szCs w:val="24"/>
        </w:rPr>
        <w:br/>
        <w:t>− prawo do przenoszenia danych osobowych, o którym mowa w art. 20 RODO;</w:t>
      </w:r>
    </w:p>
    <w:p w14:paraId="0569F312" w14:textId="77777777" w:rsidR="000A2B17" w:rsidRPr="00D47F85" w:rsidRDefault="00A24A7B">
      <w:pPr>
        <w:pStyle w:val="Akapitzlist"/>
        <w:spacing w:line="276" w:lineRule="auto"/>
        <w:ind w:left="720"/>
        <w:jc w:val="both"/>
        <w:rPr>
          <w:rFonts w:cstheme="minorHAnsi"/>
          <w:sz w:val="24"/>
          <w:szCs w:val="24"/>
        </w:rPr>
      </w:pPr>
      <w:r w:rsidRPr="00D47F85">
        <w:rPr>
          <w:rFonts w:cstheme="minorHAnsi"/>
          <w:sz w:val="24"/>
          <w:szCs w:val="24"/>
        </w:rPr>
        <w:t>− na podstawie art. 21 RODO prawo sprzeciwu, wobec przetwarzania danych osobowych, gdyż podstawą prawną przetwarzania Pani/Pana danych osobowych jest art. 6 ust. 1 lit. c RODO.</w:t>
      </w:r>
    </w:p>
    <w:p w14:paraId="4C9EB75B" w14:textId="2AC07E0F" w:rsidR="000A2B17" w:rsidRPr="00D47F85" w:rsidRDefault="00A24A7B">
      <w:pPr>
        <w:pStyle w:val="Akapitzlist"/>
        <w:spacing w:line="276" w:lineRule="auto"/>
        <w:ind w:left="720"/>
        <w:jc w:val="both"/>
        <w:outlineLvl w:val="2"/>
        <w:rPr>
          <w:rFonts w:cstheme="minorHAnsi"/>
          <w:sz w:val="24"/>
          <w:szCs w:val="24"/>
        </w:rPr>
      </w:pPr>
      <w:r w:rsidRPr="00D47F85">
        <w:rPr>
          <w:rFonts w:cstheme="minorHAnsi"/>
          <w:sz w:val="24"/>
          <w:szCs w:val="24"/>
        </w:rPr>
        <w:t xml:space="preserve">10. Zgodnie z art. 19 ust. 4 Ustawy Zamawiający informuje o ograniczeniach, o których mowa w art. 19 ust. 2 i 3 Ustawy: </w:t>
      </w:r>
    </w:p>
    <w:p w14:paraId="7FECF246" w14:textId="35B0CCEF" w:rsidR="000A2B17" w:rsidRPr="00D47F85" w:rsidRDefault="00A24A7B">
      <w:pPr>
        <w:pStyle w:val="Akapitzlist"/>
        <w:spacing w:line="276" w:lineRule="auto"/>
        <w:ind w:left="720"/>
        <w:jc w:val="both"/>
        <w:outlineLvl w:val="2"/>
        <w:rPr>
          <w:rFonts w:cstheme="minorHAnsi"/>
          <w:sz w:val="24"/>
          <w:szCs w:val="24"/>
        </w:rPr>
      </w:pPr>
      <w:r w:rsidRPr="00D47F85">
        <w:rPr>
          <w:rFonts w:cstheme="minorHAnsi"/>
          <w:sz w:val="24"/>
          <w:szCs w:val="24"/>
        </w:rPr>
        <w:t xml:space="preserve">− zgodnie z art. 19 ust. 2 Ustawy skorzystanie przez osobę, której dane osobowe dotyczą, </w:t>
      </w:r>
      <w:r w:rsidRPr="00D47F85">
        <w:rPr>
          <w:rFonts w:cstheme="minorHAnsi"/>
          <w:sz w:val="24"/>
          <w:szCs w:val="24"/>
        </w:rPr>
        <w:br/>
        <w:t xml:space="preserve">z uprawnienia do sprostowania lub uzupełnienia, o którym mowa w art. 16 RODO, nie może skutkować zmianą wyniku postępowania o udzielenie zamówienia ani zmianą postanowień umowy w sprawie zamówienia publicznego w zakresie niezgodnym </w:t>
      </w:r>
      <w:r w:rsidR="00D47F85">
        <w:rPr>
          <w:rFonts w:cstheme="minorHAnsi"/>
          <w:sz w:val="24"/>
          <w:szCs w:val="24"/>
        </w:rPr>
        <w:br/>
      </w:r>
      <w:r w:rsidRPr="00D47F85">
        <w:rPr>
          <w:rFonts w:cstheme="minorHAnsi"/>
          <w:sz w:val="24"/>
          <w:szCs w:val="24"/>
        </w:rPr>
        <w:t>z Ustawą;</w:t>
      </w:r>
    </w:p>
    <w:p w14:paraId="40176DED" w14:textId="5F18E3AE" w:rsidR="000A2B17" w:rsidRDefault="00A24A7B">
      <w:pPr>
        <w:pStyle w:val="Akapitzlist"/>
        <w:spacing w:line="276" w:lineRule="auto"/>
        <w:ind w:left="720"/>
        <w:jc w:val="both"/>
        <w:outlineLvl w:val="2"/>
        <w:rPr>
          <w:rFonts w:cstheme="minorHAnsi"/>
          <w:sz w:val="22"/>
          <w:szCs w:val="22"/>
        </w:rPr>
      </w:pPr>
      <w:r w:rsidRPr="00D47F85">
        <w:rPr>
          <w:rFonts w:cstheme="minorHAnsi"/>
          <w:sz w:val="24"/>
          <w:szCs w:val="24"/>
        </w:rPr>
        <w:t>− na mocy art. 19 ust. 3 Ustawy wystąpienie z żądaniem ograniczenia przetwarzania danych osobowych, o którym mowa w art. 18 ust. 1 RODO, nie ogranicza przetwarzania danych osobowych do czasu zakończenia tego postępowania</w:t>
      </w:r>
      <w:r w:rsidR="00BA022A" w:rsidRPr="00D47F85">
        <w:rPr>
          <w:rFonts w:cstheme="minorHAnsi"/>
          <w:sz w:val="24"/>
          <w:szCs w:val="24"/>
        </w:rPr>
        <w:t>.</w:t>
      </w:r>
      <w:r w:rsidRPr="00D47F85">
        <w:rPr>
          <w:rFonts w:cstheme="minorHAnsi"/>
          <w:sz w:val="24"/>
          <w:szCs w:val="24"/>
        </w:rPr>
        <w:tab/>
      </w:r>
      <w:r>
        <w:br w:type="page"/>
      </w:r>
    </w:p>
    <w:p w14:paraId="5DE0F8BC" w14:textId="77777777" w:rsidR="000A2B17" w:rsidRDefault="00A24A7B">
      <w:pPr>
        <w:pStyle w:val="pkt"/>
        <w:numPr>
          <w:ilvl w:val="0"/>
          <w:numId w:val="1"/>
        </w:numPr>
        <w:pBdr>
          <w:bottom w:val="double" w:sz="4" w:space="1" w:color="000000"/>
        </w:pBdr>
        <w:shd w:val="clear" w:color="auto" w:fill="DAEEF3"/>
        <w:spacing w:before="0" w:after="40"/>
        <w:ind w:left="426" w:hanging="426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TRYB UDZIELENIA ZAMÓWIENIA</w:t>
      </w:r>
    </w:p>
    <w:p w14:paraId="1AB323C2" w14:textId="77777777" w:rsidR="000A2B17" w:rsidRDefault="000A2B17">
      <w:pPr>
        <w:pStyle w:val="pkt"/>
        <w:spacing w:before="240" w:after="0"/>
        <w:ind w:left="426" w:firstLine="0"/>
        <w:rPr>
          <w:sz w:val="22"/>
          <w:szCs w:val="22"/>
        </w:rPr>
      </w:pPr>
    </w:p>
    <w:p w14:paraId="656F8CAF" w14:textId="77777777" w:rsidR="000A2B17" w:rsidRDefault="00A24A7B">
      <w:pPr>
        <w:pStyle w:val="pkt"/>
        <w:numPr>
          <w:ilvl w:val="0"/>
          <w:numId w:val="5"/>
        </w:numPr>
        <w:spacing w:before="240" w:after="0"/>
        <w:ind w:left="426" w:hanging="426"/>
        <w:rPr>
          <w:sz w:val="24"/>
          <w:szCs w:val="24"/>
        </w:rPr>
      </w:pPr>
      <w:r>
        <w:rPr>
          <w:sz w:val="24"/>
          <w:szCs w:val="24"/>
        </w:rPr>
        <w:t xml:space="preserve">Niniejsze postępowanie prowadzone jest w </w:t>
      </w:r>
      <w:r>
        <w:rPr>
          <w:bCs/>
          <w:sz w:val="24"/>
          <w:szCs w:val="24"/>
        </w:rPr>
        <w:t>trybie podstawowym</w:t>
      </w:r>
      <w:r>
        <w:rPr>
          <w:sz w:val="24"/>
          <w:szCs w:val="24"/>
        </w:rPr>
        <w:t xml:space="preserve"> o jakim stanowi art. 275 pkt 1 </w:t>
      </w:r>
      <w:proofErr w:type="spellStart"/>
      <w:r>
        <w:rPr>
          <w:sz w:val="24"/>
          <w:szCs w:val="24"/>
        </w:rPr>
        <w:t>p.z.p</w:t>
      </w:r>
      <w:proofErr w:type="spellEnd"/>
      <w:r>
        <w:rPr>
          <w:sz w:val="24"/>
          <w:szCs w:val="24"/>
        </w:rPr>
        <w:t xml:space="preserve">. oraz Specyfikacji Warunków Zamówienia, zwaną dalej „SWZ”. </w:t>
      </w:r>
    </w:p>
    <w:p w14:paraId="03751328" w14:textId="77777777" w:rsidR="000A2B17" w:rsidRDefault="00A24A7B">
      <w:pPr>
        <w:pStyle w:val="pkt"/>
        <w:numPr>
          <w:ilvl w:val="0"/>
          <w:numId w:val="5"/>
        </w:numPr>
        <w:spacing w:before="0" w:after="0"/>
        <w:ind w:left="426" w:hanging="426"/>
        <w:rPr>
          <w:sz w:val="24"/>
          <w:szCs w:val="24"/>
        </w:rPr>
      </w:pPr>
      <w:r>
        <w:rPr>
          <w:sz w:val="24"/>
          <w:szCs w:val="24"/>
        </w:rPr>
        <w:t xml:space="preserve">Zamawiający nie przewiduje wyboru najkorzystniejszej oferty z możliwością prowadzenia negocjacji. </w:t>
      </w:r>
    </w:p>
    <w:p w14:paraId="3D6CA97E" w14:textId="77777777" w:rsidR="000A2B17" w:rsidRDefault="00A24A7B">
      <w:pPr>
        <w:pStyle w:val="pkt"/>
        <w:numPr>
          <w:ilvl w:val="0"/>
          <w:numId w:val="5"/>
        </w:numPr>
        <w:spacing w:before="0" w:after="0"/>
        <w:ind w:left="426" w:hanging="426"/>
        <w:rPr>
          <w:sz w:val="24"/>
          <w:szCs w:val="24"/>
        </w:rPr>
      </w:pPr>
      <w:r>
        <w:rPr>
          <w:sz w:val="24"/>
          <w:szCs w:val="24"/>
        </w:rPr>
        <w:t xml:space="preserve">Szacunkowa wartość przedmiotowego zamówienia nie przekracza progów unijnych o jakich mowa w art. 3 ustawy </w:t>
      </w:r>
      <w:proofErr w:type="spellStart"/>
      <w:r>
        <w:rPr>
          <w:sz w:val="24"/>
          <w:szCs w:val="24"/>
        </w:rPr>
        <w:t>p.z.p</w:t>
      </w:r>
      <w:proofErr w:type="spellEnd"/>
      <w:r>
        <w:rPr>
          <w:sz w:val="24"/>
          <w:szCs w:val="24"/>
        </w:rPr>
        <w:t xml:space="preserve">.  </w:t>
      </w:r>
    </w:p>
    <w:p w14:paraId="0CAF16F3" w14:textId="77777777" w:rsidR="000A2B17" w:rsidRDefault="00A24A7B">
      <w:pPr>
        <w:pStyle w:val="pkt"/>
        <w:numPr>
          <w:ilvl w:val="0"/>
          <w:numId w:val="5"/>
        </w:numPr>
        <w:spacing w:before="0" w:after="0"/>
        <w:ind w:left="426" w:hanging="426"/>
        <w:rPr>
          <w:sz w:val="24"/>
          <w:szCs w:val="24"/>
        </w:rPr>
      </w:pPr>
      <w:r>
        <w:rPr>
          <w:sz w:val="24"/>
          <w:szCs w:val="24"/>
        </w:rPr>
        <w:t>Zamawiający nie dopuszcza możliwości składania ofert wariantowych.</w:t>
      </w:r>
    </w:p>
    <w:p w14:paraId="34102964" w14:textId="77777777" w:rsidR="000A2B17" w:rsidRDefault="00A24A7B">
      <w:pPr>
        <w:pStyle w:val="pkt"/>
        <w:numPr>
          <w:ilvl w:val="0"/>
          <w:numId w:val="5"/>
        </w:numPr>
        <w:spacing w:before="0" w:after="0"/>
        <w:ind w:left="426" w:hanging="426"/>
        <w:rPr>
          <w:sz w:val="24"/>
          <w:szCs w:val="24"/>
        </w:rPr>
      </w:pPr>
      <w:r>
        <w:rPr>
          <w:sz w:val="24"/>
          <w:szCs w:val="24"/>
        </w:rPr>
        <w:t>Zamawiający nie przewiduje aukcji elektronicznej.</w:t>
      </w:r>
    </w:p>
    <w:p w14:paraId="6B10B53F" w14:textId="77777777" w:rsidR="000A2B17" w:rsidRDefault="00A24A7B">
      <w:pPr>
        <w:pStyle w:val="pkt"/>
        <w:numPr>
          <w:ilvl w:val="0"/>
          <w:numId w:val="5"/>
        </w:numPr>
        <w:spacing w:before="0" w:after="0"/>
        <w:ind w:left="426" w:hanging="426"/>
        <w:rPr>
          <w:sz w:val="24"/>
          <w:szCs w:val="24"/>
        </w:rPr>
      </w:pPr>
      <w:r>
        <w:rPr>
          <w:sz w:val="24"/>
          <w:szCs w:val="24"/>
        </w:rPr>
        <w:t>Zamawiający nie przewiduje złożenia oferty w postaci katalogów elektronicznych.</w:t>
      </w:r>
    </w:p>
    <w:p w14:paraId="7B061C82" w14:textId="77777777" w:rsidR="000A2B17" w:rsidRDefault="00A24A7B">
      <w:pPr>
        <w:pStyle w:val="pkt"/>
        <w:numPr>
          <w:ilvl w:val="0"/>
          <w:numId w:val="5"/>
        </w:numPr>
        <w:spacing w:before="0" w:after="0"/>
        <w:ind w:left="426" w:hanging="426"/>
        <w:rPr>
          <w:sz w:val="24"/>
          <w:szCs w:val="24"/>
        </w:rPr>
      </w:pPr>
      <w:r>
        <w:rPr>
          <w:sz w:val="24"/>
          <w:szCs w:val="24"/>
        </w:rPr>
        <w:t>Zamawiający nie prowadzi postępowania w celu zawarcia umowy ramowej.</w:t>
      </w:r>
    </w:p>
    <w:p w14:paraId="34809359" w14:textId="77777777" w:rsidR="000A2B17" w:rsidRDefault="00A24A7B">
      <w:pPr>
        <w:pStyle w:val="pkt"/>
        <w:numPr>
          <w:ilvl w:val="0"/>
          <w:numId w:val="5"/>
        </w:numPr>
        <w:spacing w:before="0" w:after="0"/>
        <w:ind w:left="426" w:hanging="426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Wymagania w zakresie zatrudnienia na podstawie stosunku pracy, w okolicznościach, </w:t>
      </w:r>
      <w:r>
        <w:rPr>
          <w:b/>
          <w:bCs/>
          <w:sz w:val="24"/>
          <w:szCs w:val="24"/>
        </w:rPr>
        <w:br/>
        <w:t xml:space="preserve">o których mowa w art. 95 </w:t>
      </w:r>
      <w:proofErr w:type="spellStart"/>
      <w:r>
        <w:rPr>
          <w:b/>
          <w:bCs/>
          <w:sz w:val="24"/>
          <w:szCs w:val="24"/>
        </w:rPr>
        <w:t>p.z.p</w:t>
      </w:r>
      <w:proofErr w:type="spellEnd"/>
      <w:r>
        <w:rPr>
          <w:b/>
          <w:bCs/>
          <w:sz w:val="24"/>
          <w:szCs w:val="24"/>
        </w:rPr>
        <w:t>.</w:t>
      </w:r>
      <w:r>
        <w:rPr>
          <w:rFonts w:eastAsiaTheme="minorHAnsi"/>
          <w:b/>
          <w:bCs/>
          <w:sz w:val="24"/>
          <w:szCs w:val="24"/>
          <w:lang w:eastAsia="en-US"/>
        </w:rPr>
        <w:t xml:space="preserve"> </w:t>
      </w:r>
    </w:p>
    <w:p w14:paraId="43A19B5E" w14:textId="77777777" w:rsidR="000A2B17" w:rsidRDefault="00A24A7B">
      <w:pPr>
        <w:pStyle w:val="pkt"/>
        <w:spacing w:before="0" w:after="0"/>
        <w:ind w:left="426" w:firstLine="0"/>
        <w:rPr>
          <w:sz w:val="24"/>
          <w:szCs w:val="24"/>
        </w:rPr>
      </w:pPr>
      <w:r>
        <w:rPr>
          <w:rFonts w:eastAsiaTheme="minorHAnsi"/>
          <w:sz w:val="24"/>
          <w:szCs w:val="24"/>
          <w:lang w:eastAsia="en-US"/>
        </w:rPr>
        <w:t xml:space="preserve">Zgodnie z art. 95 ust. 1 ustawy </w:t>
      </w:r>
      <w:proofErr w:type="spellStart"/>
      <w:r>
        <w:rPr>
          <w:rFonts w:eastAsiaTheme="minorHAnsi"/>
          <w:sz w:val="24"/>
          <w:szCs w:val="24"/>
          <w:lang w:eastAsia="en-US"/>
        </w:rPr>
        <w:t>p.z.p</w:t>
      </w:r>
      <w:proofErr w:type="spellEnd"/>
      <w:r>
        <w:rPr>
          <w:rFonts w:eastAsiaTheme="minorHAnsi"/>
          <w:sz w:val="24"/>
          <w:szCs w:val="24"/>
          <w:lang w:eastAsia="en-US"/>
        </w:rPr>
        <w:t>, Zamawiający wymaga zatrudnienia przez  wykonawcę, podwykonawcę lub dalszego podwykonawcę na podstawie stosunku pracy</w:t>
      </w:r>
      <w:r>
        <w:rPr>
          <w:rFonts w:eastAsiaTheme="minorHAnsi"/>
          <w:b/>
          <w:bCs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 xml:space="preserve">osób wykonujących wskazane przez zamawiającego czynności w zakresie realizacji zamówienia, jeżeli wykonanie tych czynności polega na wykonywaniu pracy w sposób określony w art. 22  § 1 ustawy z dnia 26 czerwca 1974 r. – Kodeks pracy ( tj. Dz.U. z 2025r. poz.277 z </w:t>
      </w:r>
      <w:proofErr w:type="spellStart"/>
      <w:r>
        <w:rPr>
          <w:rFonts w:eastAsiaTheme="minorHAnsi"/>
          <w:sz w:val="24"/>
          <w:szCs w:val="24"/>
          <w:lang w:eastAsia="en-US"/>
        </w:rPr>
        <w:t>późn</w:t>
      </w:r>
      <w:proofErr w:type="spellEnd"/>
      <w:r>
        <w:rPr>
          <w:rFonts w:eastAsiaTheme="minorHAnsi"/>
          <w:sz w:val="24"/>
          <w:szCs w:val="24"/>
          <w:lang w:eastAsia="en-US"/>
        </w:rPr>
        <w:t>. zm.).</w:t>
      </w:r>
    </w:p>
    <w:p w14:paraId="29D23D6A" w14:textId="77777777" w:rsidR="000A2B17" w:rsidRDefault="000A2B17">
      <w:pPr>
        <w:ind w:left="360"/>
        <w:jc w:val="both"/>
        <w:rPr>
          <w:rFonts w:eastAsiaTheme="minorHAnsi"/>
          <w:lang w:eastAsia="en-US"/>
        </w:rPr>
      </w:pPr>
    </w:p>
    <w:p w14:paraId="67CA2A4E" w14:textId="13C0F67B" w:rsidR="006A1429" w:rsidRPr="006A1429" w:rsidRDefault="00A24A7B" w:rsidP="006A1429">
      <w:pPr>
        <w:numPr>
          <w:ilvl w:val="0"/>
          <w:numId w:val="5"/>
        </w:numPr>
        <w:jc w:val="both"/>
        <w:rPr>
          <w:rFonts w:eastAsiaTheme="minorHAnsi"/>
          <w:lang w:eastAsia="en-US"/>
        </w:rPr>
      </w:pPr>
      <w:r w:rsidRPr="006A1429">
        <w:rPr>
          <w:rFonts w:eastAsiaTheme="minorHAnsi"/>
          <w:u w:val="single"/>
          <w:lang w:eastAsia="en-US"/>
        </w:rPr>
        <w:t>Wymóg zatrudnienia</w:t>
      </w:r>
      <w:r w:rsidRPr="006A1429">
        <w:rPr>
          <w:rFonts w:eastAsiaTheme="minorHAnsi"/>
          <w:lang w:eastAsia="en-US"/>
        </w:rPr>
        <w:t xml:space="preserve"> dotyczy wyłącznie osób, które bezpośrednio uczestniczą w realizacji przedmiotu zamówienia.</w:t>
      </w:r>
    </w:p>
    <w:p w14:paraId="395B44FB" w14:textId="77777777" w:rsidR="000A2B17" w:rsidRDefault="00A24A7B">
      <w:pPr>
        <w:pStyle w:val="pkt"/>
        <w:spacing w:before="0" w:after="0"/>
        <w:ind w:left="0" w:firstLine="0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b/>
          <w:bCs/>
          <w:sz w:val="24"/>
          <w:szCs w:val="24"/>
          <w:lang w:eastAsia="en-US"/>
        </w:rPr>
        <w:t>10.</w:t>
      </w:r>
      <w:r>
        <w:rPr>
          <w:rFonts w:eastAsiaTheme="minorHAnsi"/>
          <w:sz w:val="24"/>
          <w:szCs w:val="24"/>
          <w:lang w:eastAsia="en-US"/>
        </w:rPr>
        <w:t>Wymóg nie dotyczy między innymi osób fizycznych prowadzących działalność gospodarczą, jeśli czynności będą wykonywać osobiście na podstawie łączącego je z wykonawcą stosunku cywilnoprawnego.</w:t>
      </w:r>
    </w:p>
    <w:p w14:paraId="0AE284FE" w14:textId="58E37CED" w:rsidR="000A2B17" w:rsidRPr="00BA022A" w:rsidRDefault="00A24A7B">
      <w:pPr>
        <w:pStyle w:val="pkt"/>
        <w:spacing w:before="0" w:after="0"/>
        <w:ind w:left="0" w:firstLine="0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Szczegółowe wymagania dotyczące realizacji oraz egzekwowania wymogu zatrudnienia na podstawie stosunku pracy zostały określone w </w:t>
      </w:r>
      <w:r w:rsidRPr="00BA022A">
        <w:rPr>
          <w:sz w:val="24"/>
          <w:szCs w:val="24"/>
        </w:rPr>
        <w:t xml:space="preserve">projektowanych postanowieniach umowy stanowiących - </w:t>
      </w:r>
      <w:r w:rsidRPr="00BA022A">
        <w:rPr>
          <w:sz w:val="24"/>
          <w:szCs w:val="24"/>
          <w:u w:val="single"/>
        </w:rPr>
        <w:t>Załącznik Nr 1 do SWZ.</w:t>
      </w:r>
    </w:p>
    <w:p w14:paraId="2F14B1FB" w14:textId="77777777" w:rsidR="000A2B17" w:rsidRDefault="00A24A7B">
      <w:pPr>
        <w:pStyle w:val="pkt"/>
        <w:spacing w:before="0" w:after="0"/>
        <w:ind w:left="0" w:firstLine="0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11. </w:t>
      </w:r>
      <w:r>
        <w:rPr>
          <w:sz w:val="24"/>
          <w:szCs w:val="24"/>
        </w:rPr>
        <w:t xml:space="preserve">Zamawiający nie zastrzega możliwości ubiegania się o udzielenie zamówienia wyłącznie przez wykonawców, o których mowa w art. 94 </w:t>
      </w:r>
      <w:proofErr w:type="spellStart"/>
      <w:r>
        <w:rPr>
          <w:sz w:val="24"/>
          <w:szCs w:val="24"/>
        </w:rPr>
        <w:t>p.z.p</w:t>
      </w:r>
      <w:proofErr w:type="spellEnd"/>
      <w:r>
        <w:rPr>
          <w:sz w:val="24"/>
          <w:szCs w:val="24"/>
        </w:rPr>
        <w:t>.</w:t>
      </w:r>
    </w:p>
    <w:p w14:paraId="47FCBC61" w14:textId="77777777" w:rsidR="000A2B17" w:rsidRDefault="00A24A7B">
      <w:pPr>
        <w:pStyle w:val="pkt"/>
        <w:spacing w:before="0" w:after="0"/>
        <w:ind w:left="0" w:firstLine="0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12. </w:t>
      </w:r>
      <w:r>
        <w:rPr>
          <w:sz w:val="24"/>
          <w:szCs w:val="24"/>
        </w:rPr>
        <w:t xml:space="preserve">Zamawiający nie przewiduje wymagań związanych z zatrudnianiem osób, o których mowa w art. 96 ust. 2 pkt 2 </w:t>
      </w:r>
      <w:proofErr w:type="spellStart"/>
      <w:r>
        <w:rPr>
          <w:sz w:val="24"/>
          <w:szCs w:val="24"/>
        </w:rPr>
        <w:t>p.z.p</w:t>
      </w:r>
      <w:proofErr w:type="spellEnd"/>
      <w:r>
        <w:rPr>
          <w:sz w:val="24"/>
          <w:szCs w:val="24"/>
        </w:rPr>
        <w:t>.</w:t>
      </w:r>
    </w:p>
    <w:p w14:paraId="45D3B90B" w14:textId="77777777" w:rsidR="000A2B17" w:rsidRDefault="000A2B17">
      <w:pPr>
        <w:pStyle w:val="pkt"/>
        <w:spacing w:before="0" w:after="0"/>
        <w:ind w:left="0" w:firstLine="0"/>
        <w:rPr>
          <w:color w:val="FF0000"/>
          <w:sz w:val="22"/>
          <w:szCs w:val="22"/>
        </w:rPr>
      </w:pPr>
    </w:p>
    <w:p w14:paraId="666EB2BC" w14:textId="77777777" w:rsidR="000A2B17" w:rsidRDefault="00A24A7B">
      <w:pPr>
        <w:pStyle w:val="pkt"/>
        <w:numPr>
          <w:ilvl w:val="0"/>
          <w:numId w:val="1"/>
        </w:numPr>
        <w:pBdr>
          <w:bottom w:val="double" w:sz="4" w:space="1" w:color="000000"/>
        </w:pBdr>
        <w:shd w:val="clear" w:color="auto" w:fill="DAEEF3"/>
        <w:spacing w:before="360" w:after="40"/>
        <w:ind w:left="284" w:hanging="284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OPIS PRZEDMIOTU ZAMÓWIENIA</w:t>
      </w:r>
    </w:p>
    <w:p w14:paraId="3FCBCB09" w14:textId="77777777" w:rsidR="000A2B17" w:rsidRDefault="00A24A7B">
      <w:pPr>
        <w:jc w:val="both"/>
      </w:pPr>
      <w:r>
        <w:rPr>
          <w:b/>
          <w:bCs/>
        </w:rPr>
        <w:t>1.</w:t>
      </w:r>
      <w:r>
        <w:t xml:space="preserve"> </w:t>
      </w:r>
      <w:bookmarkStart w:id="2" w:name="_Hlk173831766"/>
      <w:r>
        <w:t>Przedmiotem zamówienia jest wykonanie usługi</w:t>
      </w:r>
      <w:r>
        <w:rPr>
          <w:b/>
          <w:bCs/>
        </w:rPr>
        <w:t xml:space="preserve"> </w:t>
      </w:r>
      <w:r w:rsidRPr="00D47F85">
        <w:t xml:space="preserve">w zakresie utrzymania czystości basenu krytego wraz z trybunami, </w:t>
      </w:r>
      <w:proofErr w:type="spellStart"/>
      <w:r w:rsidRPr="00D47F85">
        <w:t>saunarium</w:t>
      </w:r>
      <w:proofErr w:type="spellEnd"/>
      <w:r w:rsidRPr="00D47F85">
        <w:t xml:space="preserve">, siłowni i zaplecza </w:t>
      </w:r>
      <w:proofErr w:type="spellStart"/>
      <w:r w:rsidRPr="00D47F85">
        <w:t>socjalno</w:t>
      </w:r>
      <w:proofErr w:type="spellEnd"/>
      <w:r w:rsidRPr="00D47F85">
        <w:t xml:space="preserve"> - biurowego Krytej Pływalni Miejskiego Zarządu Nieruchomości Sp. z o.o. w Trzebini.</w:t>
      </w:r>
      <w:r>
        <w:t xml:space="preserve"> </w:t>
      </w:r>
    </w:p>
    <w:p w14:paraId="0838F1F6" w14:textId="77777777" w:rsidR="000A2B17" w:rsidRDefault="000A2B17">
      <w:pPr>
        <w:jc w:val="both"/>
        <w:rPr>
          <w:rFonts w:eastAsia="Arial"/>
        </w:rPr>
      </w:pPr>
    </w:p>
    <w:p w14:paraId="52EB35BE" w14:textId="1E499054" w:rsidR="000A2B17" w:rsidRDefault="00A24A7B" w:rsidP="00BA022A">
      <w:pPr>
        <w:jc w:val="both"/>
        <w:rPr>
          <w:u w:val="single"/>
        </w:rPr>
      </w:pPr>
      <w:r w:rsidRPr="00BA022A">
        <w:t xml:space="preserve">Szczegółowy opis i zakres przedmiotu zamówienia został określony w </w:t>
      </w:r>
      <w:r w:rsidRPr="00BA022A">
        <w:rPr>
          <w:u w:val="single"/>
        </w:rPr>
        <w:t>Załączniku Nr 2</w:t>
      </w:r>
      <w:r w:rsidRPr="00BA022A">
        <w:rPr>
          <w:b/>
          <w:bCs/>
          <w:u w:val="single"/>
        </w:rPr>
        <w:t xml:space="preserve"> </w:t>
      </w:r>
      <w:r w:rsidRPr="00BA022A">
        <w:rPr>
          <w:u w:val="single"/>
        </w:rPr>
        <w:t>do SWZ.</w:t>
      </w:r>
    </w:p>
    <w:p w14:paraId="3B0E19A9" w14:textId="77777777" w:rsidR="00BA022A" w:rsidRPr="00BA022A" w:rsidRDefault="00BA022A" w:rsidP="00BA022A">
      <w:pPr>
        <w:jc w:val="both"/>
        <w:rPr>
          <w:rFonts w:eastAsia="Arial"/>
        </w:rPr>
      </w:pPr>
    </w:p>
    <w:p w14:paraId="24798CD2" w14:textId="77777777" w:rsidR="000A2B17" w:rsidRDefault="00A24A7B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2.</w:t>
      </w:r>
      <w:r>
        <w:rPr>
          <w:rFonts w:ascii="Times New Roman" w:hAnsi="Times New Roman" w:cs="Times New Roman"/>
        </w:rPr>
        <w:t xml:space="preserve">Do realizacji przedmiotu zamówienia Wykonawca winien stosować wyłącznie </w:t>
      </w:r>
      <w:r>
        <w:rPr>
          <w:rFonts w:ascii="Times New Roman" w:hAnsi="Times New Roman" w:cs="Times New Roman"/>
          <w:color w:val="auto"/>
        </w:rPr>
        <w:t>profesjonalne</w:t>
      </w:r>
      <w:r>
        <w:rPr>
          <w:rFonts w:ascii="Times New Roman" w:hAnsi="Times New Roman" w:cs="Times New Roman"/>
          <w:color w:val="FF0000"/>
        </w:rPr>
        <w:t xml:space="preserve"> </w:t>
      </w:r>
      <w:r>
        <w:rPr>
          <w:rFonts w:ascii="Times New Roman" w:hAnsi="Times New Roman" w:cs="Times New Roman"/>
        </w:rPr>
        <w:t xml:space="preserve">produkty chemiczne z kartami charakterystyki oraz zgodnie z przyporządkowaniem do pomieszczeń/urządzeń zawartym w technologii - z rozbiciem na: </w:t>
      </w:r>
    </w:p>
    <w:p w14:paraId="661C231D" w14:textId="77777777" w:rsidR="000A2B17" w:rsidRDefault="00A24A7B">
      <w:pPr>
        <w:pStyle w:val="Default"/>
        <w:spacing w:line="276" w:lineRule="auto"/>
        <w:ind w:left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Sprzątanie bieżące; </w:t>
      </w:r>
    </w:p>
    <w:p w14:paraId="607BECAB" w14:textId="77777777" w:rsidR="000A2B17" w:rsidRDefault="00A24A7B">
      <w:pPr>
        <w:pStyle w:val="Default"/>
        <w:spacing w:line="276" w:lineRule="auto"/>
        <w:ind w:left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Dezynfekcja; </w:t>
      </w:r>
    </w:p>
    <w:p w14:paraId="0D3353DC" w14:textId="77777777" w:rsidR="000A2B17" w:rsidRDefault="00A24A7B">
      <w:pPr>
        <w:pStyle w:val="Default"/>
        <w:spacing w:line="276" w:lineRule="auto"/>
        <w:ind w:left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3) Konserwacja; </w:t>
      </w:r>
    </w:p>
    <w:p w14:paraId="0524DC71" w14:textId="77777777" w:rsidR="000A2B17" w:rsidRDefault="00A24A7B">
      <w:pPr>
        <w:pStyle w:val="Default"/>
        <w:spacing w:line="276" w:lineRule="auto"/>
        <w:ind w:left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4) Sprzątanie gruntowne. </w:t>
      </w:r>
    </w:p>
    <w:p w14:paraId="72299365" w14:textId="77777777" w:rsidR="000A2B17" w:rsidRDefault="000A2B17">
      <w:pPr>
        <w:pStyle w:val="Default"/>
        <w:spacing w:line="276" w:lineRule="auto"/>
        <w:ind w:left="142"/>
        <w:jc w:val="both"/>
        <w:rPr>
          <w:rFonts w:ascii="Times New Roman" w:hAnsi="Times New Roman" w:cs="Times New Roman"/>
        </w:rPr>
      </w:pPr>
    </w:p>
    <w:p w14:paraId="40087A4F" w14:textId="77777777" w:rsidR="000A2B17" w:rsidRDefault="00A24A7B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zobowiązuje się zapewnić niezbędne środki czystości oraz narzędzia gwarantujące właściwą jakość realizacji usług objętych przedmiotem zamówienia:</w:t>
      </w:r>
    </w:p>
    <w:p w14:paraId="204902D7" w14:textId="77777777" w:rsidR="000A2B17" w:rsidRDefault="00A24A7B">
      <w:pPr>
        <w:pStyle w:val="Default"/>
        <w:spacing w:line="276" w:lineRule="auto"/>
        <w:ind w:left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1) środki myjące, czyszczące, konserwujące posiadające w swym składzie substancje niebezpieczne powinny posiadać: kartę charakterystyki; </w:t>
      </w:r>
    </w:p>
    <w:p w14:paraId="2BFEB94A" w14:textId="77777777" w:rsidR="000A2B17" w:rsidRDefault="00A24A7B">
      <w:pPr>
        <w:pStyle w:val="Default"/>
        <w:spacing w:line="276" w:lineRule="auto"/>
        <w:ind w:left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preparaty dezynfekcyjne, będące wyrobami medycznymi powinny posiadać: deklarację zgodności i certyfikat CE; </w:t>
      </w:r>
    </w:p>
    <w:p w14:paraId="661714C9" w14:textId="77777777" w:rsidR="000A2B17" w:rsidRDefault="00A24A7B">
      <w:pPr>
        <w:pStyle w:val="Default"/>
        <w:spacing w:line="276" w:lineRule="auto"/>
        <w:ind w:left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3) preparaty dezynfekcyjne będące produktami biobójczymi powinny posiadać: pozwolenie na obrót produktami biobójczymi; </w:t>
      </w:r>
    </w:p>
    <w:p w14:paraId="1E85591C" w14:textId="77777777" w:rsidR="000A2B17" w:rsidRDefault="00A24A7B">
      <w:pPr>
        <w:pStyle w:val="Default"/>
        <w:spacing w:line="276" w:lineRule="auto"/>
        <w:ind w:left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4) kosmetyki/produkty kosmetyczne powinny posiadać zgłoszenie do CPNP (internetowy Portal Zgłaszania Produktów Kosmetycznych).</w:t>
      </w:r>
    </w:p>
    <w:p w14:paraId="7CB844D6" w14:textId="77777777" w:rsidR="000A2B17" w:rsidRDefault="000A2B17">
      <w:pPr>
        <w:pStyle w:val="Default"/>
        <w:spacing w:line="276" w:lineRule="auto"/>
        <w:ind w:left="142"/>
        <w:jc w:val="both"/>
        <w:rPr>
          <w:rFonts w:ascii="Times New Roman" w:hAnsi="Times New Roman" w:cs="Times New Roman"/>
        </w:rPr>
      </w:pPr>
    </w:p>
    <w:p w14:paraId="4435B263" w14:textId="77777777" w:rsidR="000A2B17" w:rsidRDefault="00A24A7B" w:rsidP="00924931">
      <w:pPr>
        <w:pStyle w:val="Default"/>
        <w:spacing w:line="276" w:lineRule="auto"/>
        <w:ind w:left="142" w:firstLine="56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przypadku stosowanych preparatów należy pamiętać, by nie stosować środków powszechnie stosowanych w gospodarstwie domowym. W kontakcie z wodą basenową preparaty specjalistyczne nie mogą zmieniać struktury wody. Zaleca się stosowanie systemu dozującego środki chemiczne. Zmiana wszelkich środków może nastąpić tylko za zgodą lub na polecenie Managera ds. </w:t>
      </w:r>
      <w:r>
        <w:rPr>
          <w:rFonts w:ascii="Times New Roman" w:hAnsi="Times New Roman" w:cs="Times New Roman"/>
          <w:color w:val="auto"/>
        </w:rPr>
        <w:t xml:space="preserve">technicznych obiektu. </w:t>
      </w:r>
    </w:p>
    <w:p w14:paraId="12FA6C2A" w14:textId="77777777" w:rsidR="000A2B17" w:rsidRPr="00EC6250" w:rsidRDefault="000A2B1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14:paraId="2C143830" w14:textId="2EE5F7E2" w:rsidR="000A2B17" w:rsidRPr="00EC6250" w:rsidRDefault="00924931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</w:t>
      </w:r>
      <w:r>
        <w:rPr>
          <w:rFonts w:ascii="Times New Roman" w:hAnsi="Times New Roman" w:cs="Times New Roman"/>
          <w:color w:val="auto"/>
        </w:rPr>
        <w:tab/>
      </w:r>
      <w:r w:rsidR="00A24A7B" w:rsidRPr="00EC6250">
        <w:rPr>
          <w:rFonts w:ascii="Times New Roman" w:hAnsi="Times New Roman" w:cs="Times New Roman"/>
          <w:color w:val="auto"/>
        </w:rPr>
        <w:t>Wykonawca zobowiązany jest realizować przedmiot zamówienia zgodnie z:</w:t>
      </w:r>
    </w:p>
    <w:p w14:paraId="1EBC545E" w14:textId="77777777" w:rsidR="000A2B17" w:rsidRPr="00EC6250" w:rsidRDefault="00A24A7B">
      <w:pPr>
        <w:pStyle w:val="pkt"/>
        <w:numPr>
          <w:ilvl w:val="0"/>
          <w:numId w:val="17"/>
        </w:numPr>
        <w:spacing w:before="0" w:after="0"/>
        <w:rPr>
          <w:sz w:val="24"/>
          <w:szCs w:val="24"/>
          <w:u w:val="single"/>
        </w:rPr>
      </w:pPr>
      <w:r w:rsidRPr="00EC6250">
        <w:rPr>
          <w:sz w:val="24"/>
          <w:szCs w:val="24"/>
        </w:rPr>
        <w:t xml:space="preserve">projektowanymi postanowieniami umowy – wzorem umowy - </w:t>
      </w:r>
      <w:r w:rsidRPr="00EC6250">
        <w:rPr>
          <w:sz w:val="24"/>
          <w:szCs w:val="24"/>
          <w:u w:val="single"/>
        </w:rPr>
        <w:t>Załącznik Nr 1 do SWZ</w:t>
      </w:r>
    </w:p>
    <w:p w14:paraId="349D4BA3" w14:textId="307EF535" w:rsidR="000A2B17" w:rsidRPr="006A1429" w:rsidRDefault="00A24A7B" w:rsidP="00EC6250">
      <w:pPr>
        <w:pStyle w:val="pkt"/>
        <w:numPr>
          <w:ilvl w:val="0"/>
          <w:numId w:val="17"/>
        </w:numPr>
        <w:spacing w:before="0" w:after="0"/>
        <w:rPr>
          <w:color w:val="FF0000"/>
          <w:sz w:val="24"/>
          <w:szCs w:val="24"/>
          <w:u w:val="single"/>
        </w:rPr>
      </w:pPr>
      <w:r w:rsidRPr="00245C47">
        <w:rPr>
          <w:sz w:val="24"/>
          <w:szCs w:val="24"/>
        </w:rPr>
        <w:t xml:space="preserve">planem higieny obiektu, stanowiącym </w:t>
      </w:r>
      <w:r w:rsidRPr="00245C47">
        <w:rPr>
          <w:sz w:val="24"/>
          <w:szCs w:val="24"/>
          <w:u w:val="single"/>
        </w:rPr>
        <w:t>Załącznik Nr 2 do wzoru  umowy</w:t>
      </w:r>
      <w:r w:rsidR="00F23187" w:rsidRPr="00245C47">
        <w:rPr>
          <w:sz w:val="24"/>
          <w:szCs w:val="24"/>
          <w:u w:val="single"/>
        </w:rPr>
        <w:tab/>
      </w:r>
      <w:r w:rsidRPr="00245C47">
        <w:rPr>
          <w:sz w:val="24"/>
          <w:szCs w:val="24"/>
        </w:rPr>
        <w:t xml:space="preserve"> </w:t>
      </w:r>
      <w:r w:rsidRPr="00245C47">
        <w:rPr>
          <w:sz w:val="24"/>
          <w:szCs w:val="24"/>
        </w:rPr>
        <w:br/>
      </w:r>
      <w:r w:rsidRPr="006A1429">
        <w:rPr>
          <w:sz w:val="24"/>
          <w:szCs w:val="24"/>
        </w:rPr>
        <w:t xml:space="preserve">z uwzględnieniem technologii i kolejności sprzątania poszczególnych pomieszczeń/urządzeń oraz godzinami przerw pracowników – dopuszcza się zmiany przerw w przypadku dużej ilości klientów na obiekcie. </w:t>
      </w:r>
    </w:p>
    <w:p w14:paraId="646FFF5A" w14:textId="77777777" w:rsidR="000A2B17" w:rsidRDefault="000A2B17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14:paraId="37A40B71" w14:textId="77777777" w:rsidR="000A2B17" w:rsidRPr="00BA022A" w:rsidRDefault="00A24A7B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</w:rPr>
        <w:t>3.</w:t>
      </w:r>
      <w:r>
        <w:rPr>
          <w:rFonts w:cstheme="minorHAnsi"/>
        </w:rPr>
        <w:t xml:space="preserve"> </w:t>
      </w:r>
      <w:r>
        <w:rPr>
          <w:rFonts w:ascii="Times New Roman" w:hAnsi="Times New Roman" w:cs="Times New Roman"/>
        </w:rPr>
        <w:t xml:space="preserve">Zamawiający w drodze odrębnej umowy najmu, może udostępnić pomieszczenie </w:t>
      </w:r>
      <w:r>
        <w:rPr>
          <w:rFonts w:ascii="Times New Roman" w:hAnsi="Times New Roman" w:cs="Times New Roman"/>
        </w:rPr>
        <w:br/>
        <w:t>o powierzchni ok. 6,7 m ² w celu przechowywania urządzeń, środków czystości oraz wszelkich niezbędnych dla realizacji przedmiotu za</w:t>
      </w:r>
      <w:r>
        <w:rPr>
          <w:rFonts w:ascii="Times New Roman" w:hAnsi="Times New Roman" w:cs="Times New Roman"/>
          <w:color w:val="auto"/>
        </w:rPr>
        <w:t xml:space="preserve">mówienia materiałów. </w:t>
      </w:r>
      <w:r w:rsidRPr="00BA022A">
        <w:rPr>
          <w:rFonts w:ascii="Times New Roman" w:hAnsi="Times New Roman" w:cs="Times New Roman"/>
          <w:color w:val="auto"/>
        </w:rPr>
        <w:t xml:space="preserve">Koszt najmu pomieszczenia: 250,00 zł netto miesięcznie. </w:t>
      </w:r>
    </w:p>
    <w:p w14:paraId="337E03BD" w14:textId="77777777" w:rsidR="000A2B17" w:rsidRDefault="00A24A7B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BA022A">
        <w:rPr>
          <w:rFonts w:ascii="Times New Roman" w:hAnsi="Times New Roman" w:cs="Times New Roman"/>
          <w:color w:val="auto"/>
        </w:rPr>
        <w:t>Pomieszczenie do zagospodarowania przez Wykonawcę we własnym zakresie</w:t>
      </w:r>
      <w:r>
        <w:rPr>
          <w:rFonts w:ascii="Times New Roman" w:hAnsi="Times New Roman" w:cs="Times New Roman"/>
          <w:color w:val="auto"/>
        </w:rPr>
        <w:t xml:space="preserve">. </w:t>
      </w:r>
      <w:bookmarkEnd w:id="2"/>
    </w:p>
    <w:p w14:paraId="046237BD" w14:textId="77777777" w:rsidR="000A2B17" w:rsidRDefault="000A2B17">
      <w:pPr>
        <w:jc w:val="both"/>
        <w:rPr>
          <w:rFonts w:eastAsiaTheme="minorHAnsi"/>
          <w:lang w:eastAsia="en-US"/>
        </w:rPr>
      </w:pPr>
    </w:p>
    <w:p w14:paraId="47010B7A" w14:textId="77777777" w:rsidR="000A2B17" w:rsidRDefault="00A24A7B">
      <w:pPr>
        <w:jc w:val="both"/>
        <w:rPr>
          <w:i/>
          <w:iCs/>
          <w:color w:val="000000" w:themeColor="text1"/>
        </w:rPr>
      </w:pPr>
      <w:r>
        <w:rPr>
          <w:b/>
          <w:bCs/>
          <w:color w:val="000000" w:themeColor="text1"/>
        </w:rPr>
        <w:t>4.</w:t>
      </w:r>
      <w:r>
        <w:rPr>
          <w:color w:val="000000" w:themeColor="text1"/>
        </w:rPr>
        <w:t xml:space="preserve">Wspólny Słownik Zamówień CPV: </w:t>
      </w:r>
      <w:r>
        <w:rPr>
          <w:i/>
          <w:iCs/>
          <w:color w:val="000000" w:themeColor="text1"/>
        </w:rPr>
        <w:t>(nazwy i kody</w:t>
      </w:r>
      <w:r>
        <w:rPr>
          <w:color w:val="000000" w:themeColor="text1"/>
        </w:rPr>
        <w:t xml:space="preserve"> </w:t>
      </w:r>
      <w:r>
        <w:rPr>
          <w:i/>
          <w:iCs/>
          <w:color w:val="000000" w:themeColor="text1"/>
        </w:rPr>
        <w:t xml:space="preserve">dotyczące przedmiotu zamówienia) </w:t>
      </w:r>
      <w:bookmarkStart w:id="3" w:name="_Hlk161231541"/>
      <w:bookmarkStart w:id="4" w:name="_Hlk171936458"/>
    </w:p>
    <w:p w14:paraId="0E221B8B" w14:textId="77777777" w:rsidR="000A2B17" w:rsidRDefault="000A2B17">
      <w:pPr>
        <w:pStyle w:val="Listapunktowana"/>
        <w:numPr>
          <w:ilvl w:val="0"/>
          <w:numId w:val="0"/>
        </w:numPr>
        <w:rPr>
          <w:b/>
          <w:color w:val="000000" w:themeColor="text1"/>
        </w:rPr>
      </w:pPr>
    </w:p>
    <w:p w14:paraId="4D875D44" w14:textId="77777777" w:rsidR="000A2B17" w:rsidRDefault="00A24A7B">
      <w:pPr>
        <w:pStyle w:val="Listapunktowana"/>
        <w:numPr>
          <w:ilvl w:val="0"/>
          <w:numId w:val="0"/>
        </w:numPr>
        <w:rPr>
          <w:color w:val="000000" w:themeColor="text1"/>
        </w:rPr>
      </w:pPr>
      <w:r>
        <w:rPr>
          <w:b/>
          <w:color w:val="000000" w:themeColor="text1"/>
        </w:rPr>
        <w:t>Główny kod CPV</w:t>
      </w:r>
      <w:r>
        <w:rPr>
          <w:color w:val="000000" w:themeColor="text1"/>
        </w:rPr>
        <w:t xml:space="preserve">: </w:t>
      </w:r>
    </w:p>
    <w:p w14:paraId="5D11D544" w14:textId="77777777" w:rsidR="000A2B17" w:rsidRDefault="00A24A7B">
      <w:pPr>
        <w:pStyle w:val="Defaul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  <w:t xml:space="preserve">        </w:t>
      </w:r>
      <w:bookmarkStart w:id="5" w:name="_Hlk161316587"/>
      <w:r>
        <w:rPr>
          <w:rFonts w:ascii="Times New Roman" w:hAnsi="Times New Roman" w:cs="Times New Roman"/>
        </w:rPr>
        <w:t>90.91.00.00-9 – Usługi sprzątania</w:t>
      </w:r>
    </w:p>
    <w:p w14:paraId="102F6A32" w14:textId="77777777" w:rsidR="000A2B17" w:rsidRDefault="00A24A7B">
      <w:pPr>
        <w:numPr>
          <w:ilvl w:val="0"/>
          <w:numId w:val="11"/>
        </w:numPr>
        <w:tabs>
          <w:tab w:val="center" w:leader="dot" w:pos="5670"/>
        </w:tabs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 xml:space="preserve">Dodatkowy kod CPV: </w:t>
      </w:r>
      <w:bookmarkEnd w:id="3"/>
      <w:bookmarkEnd w:id="5"/>
    </w:p>
    <w:p w14:paraId="0609C780" w14:textId="77777777" w:rsidR="000A2B17" w:rsidRDefault="00A24A7B">
      <w:pPr>
        <w:pStyle w:val="Default"/>
        <w:numPr>
          <w:ilvl w:val="2"/>
          <w:numId w:val="11"/>
        </w:numPr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</w:p>
    <w:p w14:paraId="403729FB" w14:textId="77777777" w:rsidR="000A2B17" w:rsidRDefault="00A24A7B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90.91.12.00-8 – Usługi sprzątania budynków </w:t>
      </w:r>
    </w:p>
    <w:p w14:paraId="1F5249AB" w14:textId="77777777" w:rsidR="000A2B17" w:rsidRDefault="00A24A7B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90.91.13.00-9 – Usługi czyszczenia okien </w:t>
      </w:r>
    </w:p>
    <w:p w14:paraId="32E0E38A" w14:textId="77777777" w:rsidR="000A2B17" w:rsidRDefault="00A24A7B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90.91.92.00-4 – Usługi sprzątania biur </w:t>
      </w:r>
    </w:p>
    <w:p w14:paraId="7885E45F" w14:textId="77777777" w:rsidR="000A2B17" w:rsidRDefault="00A24A7B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90.92.00.00-2 – Usługi w zakresie odkażania urządzeń </w:t>
      </w:r>
    </w:p>
    <w:p w14:paraId="4396F60A" w14:textId="77777777" w:rsidR="000A2B17" w:rsidRDefault="00A24A7B">
      <w:pPr>
        <w:spacing w:line="276" w:lineRule="auto"/>
        <w:jc w:val="both"/>
      </w:pPr>
      <w:r>
        <w:t xml:space="preserve">90.92.10.00-9 – Usługi dezynfekcji i dezynsekcji budynków </w:t>
      </w:r>
    </w:p>
    <w:p w14:paraId="1169BC45" w14:textId="77777777" w:rsidR="000A2B17" w:rsidRDefault="000A2B17">
      <w:pPr>
        <w:pStyle w:val="Default"/>
        <w:jc w:val="both"/>
        <w:rPr>
          <w:rFonts w:ascii="Times New Roman" w:hAnsi="Times New Roman" w:cs="Times New Roman"/>
          <w:color w:val="000000" w:themeColor="text1"/>
        </w:rPr>
      </w:pPr>
    </w:p>
    <w:p w14:paraId="2068665B" w14:textId="77777777" w:rsidR="000A2B17" w:rsidRDefault="00A24A7B">
      <w:pPr>
        <w:pStyle w:val="Default"/>
        <w:numPr>
          <w:ilvl w:val="0"/>
          <w:numId w:val="11"/>
        </w:numPr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 xml:space="preserve">  </w:t>
      </w:r>
      <w:bookmarkEnd w:id="4"/>
      <w:r>
        <w:rPr>
          <w:rFonts w:ascii="Times New Roman" w:hAnsi="Times New Roman" w:cs="Times New Roman"/>
          <w:color w:val="auto"/>
        </w:rPr>
        <w:t xml:space="preserve">      </w:t>
      </w:r>
    </w:p>
    <w:p w14:paraId="602B68E1" w14:textId="77777777" w:rsidR="000A2B17" w:rsidRDefault="00A24A7B">
      <w:pPr>
        <w:pStyle w:val="pkt"/>
        <w:spacing w:before="0" w:after="0"/>
        <w:ind w:left="0" w:firstLine="0"/>
        <w:rPr>
          <w:sz w:val="24"/>
          <w:szCs w:val="24"/>
        </w:rPr>
      </w:pPr>
      <w:r>
        <w:rPr>
          <w:b/>
          <w:bCs/>
          <w:sz w:val="24"/>
          <w:szCs w:val="24"/>
        </w:rPr>
        <w:t>5.</w:t>
      </w:r>
      <w:r>
        <w:rPr>
          <w:sz w:val="24"/>
          <w:szCs w:val="24"/>
        </w:rPr>
        <w:t xml:space="preserve">Zamawiający nie przewiduje udzielania zamówień, o których mowa w art. 214 ust. 1 pkt 7 </w:t>
      </w:r>
      <w:proofErr w:type="spellStart"/>
      <w:r>
        <w:rPr>
          <w:sz w:val="24"/>
          <w:szCs w:val="24"/>
        </w:rPr>
        <w:t>p.z.p</w:t>
      </w:r>
      <w:proofErr w:type="spellEnd"/>
      <w:r>
        <w:rPr>
          <w:sz w:val="24"/>
          <w:szCs w:val="24"/>
        </w:rPr>
        <w:t xml:space="preserve">. </w:t>
      </w:r>
    </w:p>
    <w:p w14:paraId="0C4A9F1A" w14:textId="47636C7F" w:rsidR="000A2B17" w:rsidRPr="00924931" w:rsidRDefault="00A24A7B">
      <w:pPr>
        <w:jc w:val="both"/>
        <w:rPr>
          <w:bCs/>
        </w:rPr>
      </w:pPr>
      <w:r>
        <w:rPr>
          <w:b/>
          <w:bCs/>
        </w:rPr>
        <w:t>6.</w:t>
      </w:r>
      <w:r>
        <w:rPr>
          <w:bCs/>
        </w:rPr>
        <w:t xml:space="preserve">Zamawiający nie dokonuje podziału zamówienia na części. Zamawiający nie dopuszcza możliwości składania ofert częściowych. </w:t>
      </w:r>
    </w:p>
    <w:p w14:paraId="47482CD1" w14:textId="18C0D4DE" w:rsidR="000A2B17" w:rsidRPr="00BA022A" w:rsidRDefault="00A24A7B">
      <w:pPr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Zamawiający nie dokonał podziału zamówienia na części ze względu na: </w:t>
      </w:r>
    </w:p>
    <w:p w14:paraId="36EC364D" w14:textId="77777777" w:rsidR="000A2B17" w:rsidRDefault="00A24A7B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nadmierne trudności pod względem koordynacji oraz kontroli działań różnych wykonawców, realizujących poszczególne części zamówienia, co stanowiłoby zagrożenie dla właściwej </w:t>
      </w:r>
      <w:r>
        <w:rPr>
          <w:rFonts w:cstheme="minorHAnsi"/>
        </w:rPr>
        <w:br/>
        <w:t>i należytej realizacji przedmiotu umowy.</w:t>
      </w:r>
    </w:p>
    <w:p w14:paraId="1EEC02CA" w14:textId="77777777" w:rsidR="000A2B17" w:rsidRDefault="00A24A7B">
      <w:pPr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lastRenderedPageBreak/>
        <w:br/>
        <w:t>Z dotychczasowych doświadczeń Zamawiającego wynika, iż ubiegają się o takie zamówienia głównie małe i średnie przedsiębiorstwa, a więc zakres zamówienia jest dostosowany do potrzeb sektora MŚP.</w:t>
      </w:r>
    </w:p>
    <w:p w14:paraId="5F33B88D" w14:textId="77777777" w:rsidR="000A2B17" w:rsidRDefault="00A24A7B">
      <w:pPr>
        <w:pStyle w:val="arimr"/>
        <w:widowControl/>
        <w:pBdr>
          <w:bottom w:val="double" w:sz="4" w:space="1" w:color="000000"/>
        </w:pBdr>
        <w:shd w:val="clear" w:color="auto" w:fill="DAEEF3"/>
        <w:snapToGrid/>
        <w:spacing w:before="360" w:after="40" w:line="240" w:lineRule="auto"/>
        <w:jc w:val="both"/>
        <w:rPr>
          <w:b/>
          <w:bCs/>
          <w:sz w:val="22"/>
          <w:szCs w:val="22"/>
          <w:lang w:val="pl-PL"/>
        </w:rPr>
      </w:pPr>
      <w:r>
        <w:rPr>
          <w:b/>
          <w:bCs/>
          <w:sz w:val="22"/>
          <w:szCs w:val="22"/>
          <w:lang w:val="pl-PL"/>
        </w:rPr>
        <w:t>V.  WIZJA LOKALNA</w:t>
      </w:r>
    </w:p>
    <w:p w14:paraId="5E3BE9C3" w14:textId="77777777" w:rsidR="000A2B17" w:rsidRDefault="00A24A7B">
      <w:pPr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b/>
          <w:bCs/>
          <w:color w:val="000000"/>
          <w:lang w:eastAsia="en-US"/>
        </w:rPr>
        <w:t>1.</w:t>
      </w:r>
      <w:r>
        <w:rPr>
          <w:rFonts w:eastAsiaTheme="minorHAnsi"/>
          <w:color w:val="000000"/>
          <w:lang w:eastAsia="en-US"/>
        </w:rPr>
        <w:t xml:space="preserve">Zamawiający informuje, że złożenie oferty </w:t>
      </w:r>
      <w:r>
        <w:rPr>
          <w:rFonts w:eastAsiaTheme="minorHAnsi"/>
          <w:b/>
          <w:bCs/>
          <w:color w:val="000000"/>
          <w:lang w:eastAsia="en-US"/>
        </w:rPr>
        <w:t>musi być poprzedzone odbyciem wizji lokalnej</w:t>
      </w:r>
      <w:r>
        <w:rPr>
          <w:rFonts w:eastAsiaTheme="minorHAnsi"/>
          <w:color w:val="000000"/>
          <w:lang w:eastAsia="en-US"/>
        </w:rPr>
        <w:t>.</w:t>
      </w:r>
    </w:p>
    <w:p w14:paraId="3B83D74D" w14:textId="77777777" w:rsidR="000A2B17" w:rsidRDefault="000A2B17">
      <w:pPr>
        <w:jc w:val="both"/>
        <w:rPr>
          <w:rFonts w:eastAsiaTheme="minorHAnsi"/>
          <w:color w:val="000000"/>
          <w:lang w:eastAsia="en-US"/>
        </w:rPr>
      </w:pPr>
    </w:p>
    <w:p w14:paraId="07BFC85B" w14:textId="4C462458" w:rsidR="000A2B17" w:rsidRDefault="00A24A7B">
      <w:pPr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b/>
          <w:bCs/>
          <w:color w:val="000000"/>
          <w:lang w:eastAsia="en-US"/>
        </w:rPr>
        <w:t>2.</w:t>
      </w:r>
      <w:r>
        <w:rPr>
          <w:rFonts w:eastAsiaTheme="minorHAnsi"/>
          <w:color w:val="000000"/>
          <w:lang w:eastAsia="en-US"/>
        </w:rPr>
        <w:t xml:space="preserve">Nieprzeprowadzenie wizji lokalnej skutkowało będzie odrzuceniem oferty, na podstawie </w:t>
      </w:r>
      <w:r>
        <w:rPr>
          <w:rFonts w:eastAsiaTheme="minorHAnsi"/>
          <w:color w:val="000000"/>
          <w:lang w:eastAsia="en-US"/>
        </w:rPr>
        <w:br/>
        <w:t xml:space="preserve">art. 226 ust. 1 pkt 18 ustawy </w:t>
      </w:r>
      <w:proofErr w:type="spellStart"/>
      <w:r>
        <w:rPr>
          <w:rFonts w:eastAsiaTheme="minorHAnsi"/>
          <w:color w:val="000000"/>
          <w:lang w:eastAsia="en-US"/>
        </w:rPr>
        <w:t>Pzp</w:t>
      </w:r>
      <w:proofErr w:type="spellEnd"/>
      <w:r>
        <w:rPr>
          <w:rFonts w:eastAsiaTheme="minorHAnsi"/>
          <w:color w:val="000000"/>
          <w:lang w:eastAsia="en-US"/>
        </w:rPr>
        <w:t xml:space="preserve">. </w:t>
      </w:r>
    </w:p>
    <w:p w14:paraId="6375F790" w14:textId="77777777" w:rsidR="000A2B17" w:rsidRDefault="00A24A7B">
      <w:pPr>
        <w:jc w:val="both"/>
        <w:rPr>
          <w:rFonts w:eastAsiaTheme="minorHAnsi"/>
          <w:lang w:eastAsia="en-US"/>
        </w:rPr>
      </w:pPr>
      <w:r>
        <w:rPr>
          <w:rFonts w:eastAsiaTheme="minorHAnsi"/>
          <w:b/>
          <w:bCs/>
          <w:color w:val="000000"/>
          <w:lang w:eastAsia="en-US"/>
        </w:rPr>
        <w:t>3.</w:t>
      </w:r>
      <w:r>
        <w:rPr>
          <w:rFonts w:eastAsiaTheme="minorHAnsi"/>
          <w:color w:val="000000"/>
          <w:u w:val="single"/>
          <w:lang w:eastAsia="en-US"/>
        </w:rPr>
        <w:t xml:space="preserve">Termin odbycia wizji lokalnej </w:t>
      </w:r>
      <w:r>
        <w:rPr>
          <w:rFonts w:eastAsiaTheme="minorHAnsi"/>
          <w:color w:val="000000"/>
          <w:lang w:eastAsia="en-US"/>
        </w:rPr>
        <w:t xml:space="preserve">przez Wykonawcę, należy ustalić z pracownikiem basenu uprawnionym do porozumiewania </w:t>
      </w:r>
      <w:r>
        <w:rPr>
          <w:rFonts w:eastAsiaTheme="minorHAnsi"/>
          <w:lang w:eastAsia="en-US"/>
        </w:rPr>
        <w:t xml:space="preserve">się z wykonawcami w zakresie spraw merytorycznych pod </w:t>
      </w:r>
      <w:r>
        <w:rPr>
          <w:rFonts w:eastAsiaTheme="minorHAnsi"/>
          <w:lang w:eastAsia="en-US"/>
        </w:rPr>
        <w:br/>
        <w:t>nr telefonu 32 645 76 20 w. 125 lub 453 117 126, od poniedziałku do piątku w godz. 7:00 – 14:00 (maksymalnie dwie osoby ze strony Wykonawcy)</w:t>
      </w:r>
    </w:p>
    <w:p w14:paraId="1DD18E9D" w14:textId="77777777" w:rsidR="00F23187" w:rsidRDefault="00F23187">
      <w:pPr>
        <w:jc w:val="both"/>
        <w:rPr>
          <w:rFonts w:eastAsiaTheme="minorHAnsi"/>
          <w:lang w:eastAsia="en-US"/>
        </w:rPr>
      </w:pPr>
    </w:p>
    <w:p w14:paraId="157CE7B1" w14:textId="39ED2680" w:rsidR="000A2B17" w:rsidRPr="00924931" w:rsidRDefault="00F23187">
      <w:pPr>
        <w:jc w:val="both"/>
        <w:rPr>
          <w:rFonts w:eastAsiaTheme="minorHAnsi"/>
          <w:b/>
          <w:bCs/>
          <w:lang w:eastAsia="en-US"/>
        </w:rPr>
      </w:pPr>
      <w:r w:rsidRPr="0024706F">
        <w:rPr>
          <w:rFonts w:eastAsiaTheme="minorHAnsi"/>
          <w:b/>
          <w:bCs/>
          <w:lang w:eastAsia="en-US"/>
        </w:rPr>
        <w:t>Z wizji zostanie sporządzony protokół podpisany przez Zamawiającego i Wykonawcę, który będzie dowodem odbycia wizji lokalnej.</w:t>
      </w:r>
    </w:p>
    <w:p w14:paraId="73D12500" w14:textId="77777777" w:rsidR="000A2B17" w:rsidRDefault="00A24A7B">
      <w:pPr>
        <w:pStyle w:val="arimr"/>
        <w:widowControl/>
        <w:pBdr>
          <w:bottom w:val="double" w:sz="4" w:space="0" w:color="000000"/>
        </w:pBdr>
        <w:shd w:val="clear" w:color="auto" w:fill="DAEEF3"/>
        <w:snapToGrid/>
        <w:spacing w:before="360" w:after="40" w:line="240" w:lineRule="auto"/>
        <w:contextualSpacing/>
        <w:jc w:val="both"/>
        <w:rPr>
          <w:sz w:val="22"/>
          <w:szCs w:val="22"/>
          <w:lang w:val="pl-PL"/>
        </w:rPr>
      </w:pPr>
      <w:r>
        <w:rPr>
          <w:b/>
          <w:bCs/>
          <w:sz w:val="22"/>
          <w:szCs w:val="22"/>
          <w:lang w:val="pl-PL"/>
        </w:rPr>
        <w:t xml:space="preserve">VI.  </w:t>
      </w:r>
      <w:r>
        <w:rPr>
          <w:b/>
          <w:sz w:val="22"/>
          <w:szCs w:val="22"/>
          <w:lang w:val="pl-PL"/>
        </w:rPr>
        <w:t>PODWYKONAWSTWO (informacje dotyczące podwykonawców)</w:t>
      </w:r>
    </w:p>
    <w:p w14:paraId="39855794" w14:textId="77777777" w:rsidR="000A2B17" w:rsidRDefault="00A24A7B">
      <w:pPr>
        <w:pStyle w:val="arimr"/>
        <w:widowControl/>
        <w:numPr>
          <w:ilvl w:val="0"/>
          <w:numId w:val="2"/>
        </w:numPr>
        <w:snapToGrid/>
        <w:spacing w:before="240" w:line="240" w:lineRule="auto"/>
        <w:contextualSpacing/>
        <w:jc w:val="both"/>
        <w:rPr>
          <w:szCs w:val="24"/>
          <w:lang w:val="pl-PL"/>
        </w:rPr>
      </w:pPr>
      <w:r>
        <w:rPr>
          <w:szCs w:val="24"/>
          <w:lang w:val="pl-PL"/>
        </w:rPr>
        <w:t>Zamawiający nie zastrzega obowiązku osobistego wykonania przez Wykonawcę kluczowych części zamówienia.</w:t>
      </w:r>
    </w:p>
    <w:p w14:paraId="4B7D95DE" w14:textId="77777777" w:rsidR="000A2B17" w:rsidRDefault="00A24A7B">
      <w:pPr>
        <w:pStyle w:val="arimr"/>
        <w:widowControl/>
        <w:numPr>
          <w:ilvl w:val="0"/>
          <w:numId w:val="2"/>
        </w:numPr>
        <w:snapToGrid/>
        <w:spacing w:line="240" w:lineRule="auto"/>
        <w:contextualSpacing/>
        <w:jc w:val="both"/>
        <w:rPr>
          <w:szCs w:val="24"/>
          <w:lang w:val="pl-PL"/>
        </w:rPr>
      </w:pPr>
      <w:r>
        <w:rPr>
          <w:szCs w:val="24"/>
          <w:lang w:val="pl-PL"/>
        </w:rPr>
        <w:t>Wykonawca może powierzyć wykonanie części zamówienia podwykonawcy (podwykonawcom).</w:t>
      </w:r>
    </w:p>
    <w:p w14:paraId="2BEB3BF8" w14:textId="0C19BFDB" w:rsidR="000A2B17" w:rsidRDefault="00A24A7B">
      <w:pPr>
        <w:pStyle w:val="arimr"/>
        <w:widowControl/>
        <w:numPr>
          <w:ilvl w:val="0"/>
          <w:numId w:val="2"/>
        </w:numPr>
        <w:snapToGrid/>
        <w:spacing w:line="240" w:lineRule="auto"/>
        <w:contextualSpacing/>
        <w:jc w:val="both"/>
        <w:rPr>
          <w:szCs w:val="24"/>
          <w:lang w:val="pl-PL"/>
        </w:rPr>
      </w:pPr>
      <w:r>
        <w:rPr>
          <w:szCs w:val="24"/>
          <w:lang w:val="pl-PL"/>
        </w:rPr>
        <w:t xml:space="preserve">Zamawiający wymaga, zgodnie z art. 462 ust. 2  </w:t>
      </w:r>
      <w:proofErr w:type="spellStart"/>
      <w:r>
        <w:rPr>
          <w:szCs w:val="24"/>
          <w:lang w:val="pl-PL"/>
        </w:rPr>
        <w:t>p.z.p</w:t>
      </w:r>
      <w:proofErr w:type="spellEnd"/>
      <w:r>
        <w:rPr>
          <w:szCs w:val="24"/>
          <w:lang w:val="pl-PL"/>
        </w:rPr>
        <w:t xml:space="preserve">., aby w przypadku powierzenia części zamówienia podwykonawcom, Wykonawca wskazał w ofercie części zamówienia, których wykonanie zamierza powierzyć podwykonawcom oraz podał (o ile są mu wiadome na tym etapie) nazwy (firmy) tych podwykonawców. Należy w tym celu, wypełnić odpowiedni punkt formularza ofertowego, stanowiącego </w:t>
      </w:r>
      <w:r w:rsidR="00D47F85">
        <w:rPr>
          <w:szCs w:val="24"/>
          <w:lang w:val="pl-PL"/>
        </w:rPr>
        <w:t>Z</w:t>
      </w:r>
      <w:r>
        <w:rPr>
          <w:szCs w:val="24"/>
          <w:lang w:val="pl-PL"/>
        </w:rPr>
        <w:t xml:space="preserve">ałącznik </w:t>
      </w:r>
      <w:r w:rsidR="00D47F85">
        <w:rPr>
          <w:szCs w:val="24"/>
          <w:lang w:val="pl-PL"/>
        </w:rPr>
        <w:t xml:space="preserve">Nr 7 </w:t>
      </w:r>
      <w:r>
        <w:rPr>
          <w:szCs w:val="24"/>
          <w:lang w:val="pl-PL"/>
        </w:rPr>
        <w:t xml:space="preserve">do SWZ. </w:t>
      </w:r>
    </w:p>
    <w:p w14:paraId="7A685628" w14:textId="77777777" w:rsidR="000A2B17" w:rsidRDefault="00A24A7B">
      <w:pPr>
        <w:pStyle w:val="arimr"/>
        <w:widowControl/>
        <w:numPr>
          <w:ilvl w:val="0"/>
          <w:numId w:val="2"/>
        </w:numPr>
        <w:snapToGrid/>
        <w:spacing w:line="240" w:lineRule="auto"/>
        <w:contextualSpacing/>
        <w:jc w:val="both"/>
        <w:rPr>
          <w:szCs w:val="24"/>
          <w:lang w:val="pl-PL"/>
        </w:rPr>
      </w:pPr>
      <w:r>
        <w:rPr>
          <w:szCs w:val="24"/>
          <w:lang w:val="pl-PL"/>
        </w:rPr>
        <w:t xml:space="preserve">Powierzenie wykonania części zamówienia podwykonawcom, nie zwalnia Wykonawcy </w:t>
      </w:r>
      <w:r>
        <w:rPr>
          <w:szCs w:val="24"/>
          <w:lang w:val="pl-PL"/>
        </w:rPr>
        <w:br/>
        <w:t>z odpowiedzialności za należyte wykonanie tego zamówienia.</w:t>
      </w:r>
    </w:p>
    <w:p w14:paraId="0FBE3E29" w14:textId="77777777" w:rsidR="000A2B17" w:rsidRDefault="00A24A7B">
      <w:pPr>
        <w:pStyle w:val="arimr"/>
        <w:widowControl/>
        <w:pBdr>
          <w:bottom w:val="double" w:sz="4" w:space="0" w:color="000000"/>
        </w:pBdr>
        <w:shd w:val="clear" w:color="auto" w:fill="DAEEF3"/>
        <w:snapToGrid/>
        <w:spacing w:before="360" w:after="40" w:line="240" w:lineRule="auto"/>
        <w:jc w:val="both"/>
        <w:rPr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VII.  TERMIN WYKONANIA ZAMÓWIENIA</w:t>
      </w:r>
    </w:p>
    <w:p w14:paraId="42A9AA07" w14:textId="39F58262" w:rsidR="00EC6250" w:rsidRPr="00C27AB2" w:rsidRDefault="00A24A7B" w:rsidP="00EC6250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  <w:r w:rsidRPr="00D47F85">
        <w:rPr>
          <w:rFonts w:ascii="Times New Roman" w:hAnsi="Times New Roman" w:cs="Times New Roman"/>
          <w:b/>
          <w:bCs/>
          <w:color w:val="auto"/>
        </w:rPr>
        <w:t>1.</w:t>
      </w:r>
      <w:r w:rsidRPr="00D47F85">
        <w:rPr>
          <w:rFonts w:ascii="Times New Roman" w:hAnsi="Times New Roman" w:cs="Times New Roman"/>
          <w:color w:val="auto"/>
        </w:rPr>
        <w:t xml:space="preserve">Termin realizacji zamówienia wynosi: </w:t>
      </w:r>
      <w:r w:rsidR="0024706F" w:rsidRPr="00C27AB2">
        <w:rPr>
          <w:rFonts w:ascii="Times New Roman" w:hAnsi="Times New Roman" w:cs="Times New Roman"/>
          <w:b/>
          <w:bCs/>
          <w:color w:val="auto"/>
        </w:rPr>
        <w:t>37</w:t>
      </w:r>
      <w:r w:rsidR="00C27AB2" w:rsidRPr="00C27AB2">
        <w:rPr>
          <w:rFonts w:ascii="Times New Roman" w:hAnsi="Times New Roman" w:cs="Times New Roman"/>
          <w:b/>
          <w:bCs/>
          <w:color w:val="auto"/>
        </w:rPr>
        <w:t>1</w:t>
      </w:r>
      <w:r w:rsidRPr="00C27AB2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24706F" w:rsidRPr="00C27AB2">
        <w:rPr>
          <w:rFonts w:ascii="Times New Roman" w:hAnsi="Times New Roman" w:cs="Times New Roman"/>
          <w:b/>
          <w:bCs/>
          <w:color w:val="auto"/>
        </w:rPr>
        <w:t>dni</w:t>
      </w:r>
      <w:r w:rsidRPr="00C27AB2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EC6250" w:rsidRPr="00C27AB2">
        <w:rPr>
          <w:rFonts w:ascii="Times New Roman" w:hAnsi="Times New Roman" w:cs="Times New Roman"/>
          <w:b/>
          <w:bCs/>
          <w:color w:val="auto"/>
        </w:rPr>
        <w:t>licząc od daty podpisania umowy.</w:t>
      </w:r>
    </w:p>
    <w:p w14:paraId="01ECAE61" w14:textId="55FA1771" w:rsidR="00EC6250" w:rsidRPr="00C27AB2" w:rsidRDefault="00EC6250" w:rsidP="00EC6250">
      <w:pPr>
        <w:autoSpaceDE w:val="0"/>
        <w:autoSpaceDN w:val="0"/>
        <w:adjustRightInd w:val="0"/>
        <w:jc w:val="both"/>
        <w:rPr>
          <w:bCs/>
        </w:rPr>
      </w:pPr>
      <w:r w:rsidRPr="00C27AB2">
        <w:rPr>
          <w14:ligatures w14:val="standardContextual"/>
        </w:rPr>
        <w:t>W przypadku dokonania przez zamawiającego wyboru oferty najkorzystniejszej przed dniem 24.06.2025 r, umowa będzie obowiązywała od dnia 2</w:t>
      </w:r>
      <w:r w:rsidR="00802915" w:rsidRPr="00C27AB2">
        <w:rPr>
          <w14:ligatures w14:val="standardContextual"/>
        </w:rPr>
        <w:t>5</w:t>
      </w:r>
      <w:r w:rsidRPr="00C27AB2">
        <w:rPr>
          <w14:ligatures w14:val="standardContextual"/>
        </w:rPr>
        <w:t>.06.2025 r do 30.06.2026 r.</w:t>
      </w:r>
    </w:p>
    <w:p w14:paraId="3E8212E8" w14:textId="77777777" w:rsidR="000A2B17" w:rsidRPr="00D47F85" w:rsidRDefault="000A2B17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33626F1B" w14:textId="677D7001" w:rsidR="00BA022A" w:rsidRPr="00802915" w:rsidRDefault="00A24A7B">
      <w:pPr>
        <w:pStyle w:val="Default"/>
        <w:jc w:val="both"/>
        <w:rPr>
          <w:rFonts w:ascii="Times New Roman" w:hAnsi="Times New Roman" w:cs="Times New Roman"/>
          <w:b/>
          <w:bCs/>
          <w:color w:val="FF0000"/>
        </w:rPr>
      </w:pPr>
      <w:r w:rsidRPr="00D47F85">
        <w:rPr>
          <w:rFonts w:ascii="Times New Roman" w:hAnsi="Times New Roman" w:cs="Times New Roman"/>
          <w:b/>
          <w:bCs/>
          <w:color w:val="auto"/>
        </w:rPr>
        <w:t>2.</w:t>
      </w:r>
      <w:r w:rsidRPr="00D47F85">
        <w:rPr>
          <w:rFonts w:ascii="Times New Roman" w:hAnsi="Times New Roman" w:cs="Times New Roman"/>
          <w:color w:val="auto"/>
        </w:rPr>
        <w:t xml:space="preserve">Szczegółowe zagadnienia dotyczące terminu realizacji umowy uregulowane są </w:t>
      </w:r>
      <w:r w:rsidRPr="00D47F85">
        <w:rPr>
          <w:rFonts w:ascii="Times New Roman" w:hAnsi="Times New Roman" w:cs="Times New Roman"/>
          <w:color w:val="auto"/>
        </w:rPr>
        <w:br/>
        <w:t xml:space="preserve">w </w:t>
      </w:r>
      <w:r w:rsidRPr="00D47F85">
        <w:rPr>
          <w:rFonts w:ascii="Times New Roman" w:hAnsi="Times New Roman" w:cs="Times New Roman"/>
          <w:color w:val="auto"/>
          <w:u w:val="single"/>
        </w:rPr>
        <w:t xml:space="preserve">Projektowanych postanowieniach umowy stanowiących Załącznik Nr 1 do </w:t>
      </w:r>
      <w:commentRangeStart w:id="6"/>
      <w:r w:rsidRPr="00D47F85">
        <w:rPr>
          <w:rFonts w:ascii="Times New Roman" w:hAnsi="Times New Roman" w:cs="Times New Roman"/>
          <w:color w:val="auto"/>
          <w:u w:val="single"/>
        </w:rPr>
        <w:t>SWZ</w:t>
      </w:r>
      <w:commentRangeEnd w:id="6"/>
      <w:r w:rsidRPr="00D47F85">
        <w:rPr>
          <w:rFonts w:ascii="Times New Roman" w:hAnsi="Times New Roman" w:cs="Times New Roman"/>
          <w:color w:val="auto"/>
        </w:rPr>
        <w:commentReference w:id="6"/>
      </w:r>
      <w:r w:rsidRPr="00D47F85">
        <w:rPr>
          <w:rFonts w:ascii="Times New Roman" w:hAnsi="Times New Roman" w:cs="Times New Roman"/>
          <w:color w:val="auto"/>
          <w:u w:val="single"/>
        </w:rPr>
        <w:t>.</w:t>
      </w:r>
      <w:r w:rsidRPr="00D47F85">
        <w:rPr>
          <w:rFonts w:ascii="Times New Roman" w:hAnsi="Times New Roman" w:cs="Times New Roman"/>
          <w:b/>
          <w:bCs/>
          <w:color w:val="FF0000"/>
        </w:rPr>
        <w:t xml:space="preserve"> </w:t>
      </w:r>
    </w:p>
    <w:p w14:paraId="57C27F5A" w14:textId="77777777" w:rsidR="000A2B17" w:rsidRDefault="00A24A7B">
      <w:pPr>
        <w:pStyle w:val="pkt"/>
        <w:pBdr>
          <w:bottom w:val="double" w:sz="4" w:space="1" w:color="000000"/>
        </w:pBdr>
        <w:shd w:val="clear" w:color="auto" w:fill="DAEEF3"/>
        <w:tabs>
          <w:tab w:val="left" w:pos="0"/>
        </w:tabs>
        <w:spacing w:before="360" w:after="40"/>
        <w:ind w:left="0" w:firstLine="0"/>
        <w:contextualSpacing w:val="0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VIII. INFORMACJE O WARUNKACH UDZIAŁU W POSTĘPOWANIU </w:t>
      </w:r>
    </w:p>
    <w:p w14:paraId="5B9C82AD" w14:textId="77777777" w:rsidR="000A2B17" w:rsidRDefault="000A2B17">
      <w:pPr>
        <w:pStyle w:val="Teksttreci0"/>
        <w:shd w:val="clear" w:color="auto" w:fill="auto"/>
        <w:spacing w:line="240" w:lineRule="auto"/>
        <w:ind w:right="20" w:firstLine="0"/>
        <w:contextualSpacing/>
        <w:jc w:val="both"/>
        <w:rPr>
          <w:rFonts w:ascii="Times New Roman" w:hAnsi="Times New Roman" w:cs="Times New Roman"/>
          <w:b/>
          <w:bCs/>
          <w:sz w:val="22"/>
        </w:rPr>
      </w:pPr>
    </w:p>
    <w:p w14:paraId="1E4DFEAA" w14:textId="77777777" w:rsidR="000A2B17" w:rsidRDefault="00A24A7B">
      <w:pPr>
        <w:pStyle w:val="Teksttreci0"/>
        <w:shd w:val="clear" w:color="auto" w:fill="auto"/>
        <w:spacing w:line="240" w:lineRule="auto"/>
        <w:ind w:right="2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O udzielenie zamówienia mogą ubiegać się Wykonawcy, którzy nie podlegają wykluczeniu na zasadach określonych w SWZ, oraz spełniają określone przez Zamawiającego warunki</w:t>
      </w:r>
      <w:r>
        <w:rPr>
          <w:rStyle w:val="TeksttreciPogrubienie"/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Style w:val="TeksttreciPogrubienie"/>
          <w:rFonts w:ascii="Times New Roman" w:hAnsi="Times New Roman" w:cs="Times New Roman"/>
          <w:b w:val="0"/>
          <w:bCs/>
          <w:sz w:val="24"/>
          <w:szCs w:val="24"/>
        </w:rPr>
        <w:t>udziału w postępowaniu.</w:t>
      </w:r>
    </w:p>
    <w:p w14:paraId="312F951A" w14:textId="77777777" w:rsidR="000A2B17" w:rsidRDefault="00A24A7B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 xml:space="preserve">2. </w:t>
      </w:r>
      <w:r>
        <w:rPr>
          <w:rFonts w:ascii="Times New Roman" w:hAnsi="Times New Roman" w:cs="Times New Roman"/>
          <w:color w:val="auto"/>
        </w:rPr>
        <w:t xml:space="preserve">O udzielenie zamówienia mogą ubiegać się Wykonawcy, którzy spełniają następujące warunki udziału w postępowaniu, zgodnie z art. 112 ust. 2 </w:t>
      </w:r>
      <w:proofErr w:type="spellStart"/>
      <w:r>
        <w:rPr>
          <w:rFonts w:ascii="Times New Roman" w:hAnsi="Times New Roman" w:cs="Times New Roman"/>
          <w:color w:val="auto"/>
        </w:rPr>
        <w:t>p.z.p</w:t>
      </w:r>
      <w:proofErr w:type="spellEnd"/>
      <w:r>
        <w:rPr>
          <w:rFonts w:ascii="Times New Roman" w:hAnsi="Times New Roman" w:cs="Times New Roman"/>
          <w:color w:val="auto"/>
        </w:rPr>
        <w:t xml:space="preserve">.: </w:t>
      </w:r>
    </w:p>
    <w:p w14:paraId="0977DC04" w14:textId="77777777" w:rsidR="000A2B17" w:rsidRDefault="000A2B17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56404990" w14:textId="77777777" w:rsidR="000A2B17" w:rsidRDefault="00A24A7B">
      <w:pPr>
        <w:pStyle w:val="Teksttreci0"/>
        <w:shd w:val="clear" w:color="auto" w:fill="auto"/>
        <w:spacing w:line="240" w:lineRule="auto"/>
        <w:ind w:right="2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1) zdolności do występowania w obrocie gospodarczym: </w:t>
      </w:r>
    </w:p>
    <w:p w14:paraId="7B52F76B" w14:textId="77777777" w:rsidR="000A2B17" w:rsidRDefault="00A24A7B">
      <w:pPr>
        <w:ind w:left="454"/>
        <w:jc w:val="both"/>
      </w:pPr>
      <w:r>
        <w:t xml:space="preserve">Zamawiający nie określa warunku w tym zakresie. </w:t>
      </w:r>
    </w:p>
    <w:p w14:paraId="38EAC978" w14:textId="77777777" w:rsidR="000A2B17" w:rsidRDefault="00A24A7B">
      <w:pPr>
        <w:jc w:val="both"/>
      </w:pPr>
      <w:r>
        <w:rPr>
          <w:b/>
          <w:bCs/>
        </w:rPr>
        <w:t xml:space="preserve">2) uprawnień do prowadzenia określonej działalności gospodarczej lub zawodowej, </w:t>
      </w:r>
      <w:r>
        <w:rPr>
          <w:b/>
          <w:bCs/>
        </w:rPr>
        <w:br/>
        <w:t>o ile wynika to z odrębnych przepisów</w:t>
      </w:r>
      <w:r>
        <w:t>:</w:t>
      </w:r>
    </w:p>
    <w:p w14:paraId="223FD557" w14:textId="77777777" w:rsidR="000A2B17" w:rsidRDefault="00A24A7B">
      <w:pPr>
        <w:ind w:left="454"/>
        <w:jc w:val="both"/>
      </w:pPr>
      <w:r>
        <w:t>Zamawiający nie określa warunku w tym zakresie.</w:t>
      </w:r>
    </w:p>
    <w:p w14:paraId="05E82ECB" w14:textId="77777777" w:rsidR="000A2B17" w:rsidRDefault="000A2B17">
      <w:pPr>
        <w:ind w:left="454"/>
        <w:jc w:val="both"/>
      </w:pPr>
    </w:p>
    <w:p w14:paraId="3757E076" w14:textId="77777777" w:rsidR="000A2B17" w:rsidRDefault="00A24A7B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3) sytuacji ekonomicznej lub finansowej:</w:t>
      </w:r>
    </w:p>
    <w:p w14:paraId="414AE9FB" w14:textId="77777777" w:rsidR="000A2B17" w:rsidRDefault="00A24A7B">
      <w:pPr>
        <w:ind w:left="454"/>
        <w:jc w:val="both"/>
      </w:pPr>
      <w:r>
        <w:t>Zamawiający nie określa warunku w tym zakresie.</w:t>
      </w:r>
    </w:p>
    <w:p w14:paraId="71FF1739" w14:textId="77777777" w:rsidR="000A2B17" w:rsidRDefault="000A2B17">
      <w:pPr>
        <w:jc w:val="both"/>
        <w:rPr>
          <w:color w:val="FF0000"/>
        </w:rPr>
      </w:pPr>
    </w:p>
    <w:p w14:paraId="622AEC20" w14:textId="77777777" w:rsidR="000A2B17" w:rsidRDefault="00A24A7B">
      <w:pPr>
        <w:ind w:left="142" w:hanging="294"/>
      </w:pPr>
      <w:r>
        <w:rPr>
          <w:b/>
          <w:bCs/>
        </w:rPr>
        <w:t xml:space="preserve">   4)</w:t>
      </w:r>
      <w:r>
        <w:t xml:space="preserve"> </w:t>
      </w:r>
      <w:r>
        <w:rPr>
          <w:b/>
        </w:rPr>
        <w:t>zdolności technicznej lub zawodowej</w:t>
      </w:r>
      <w:r>
        <w:t>:</w:t>
      </w:r>
    </w:p>
    <w:p w14:paraId="23B182BC" w14:textId="77777777" w:rsidR="000A2B17" w:rsidRDefault="000A2B17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14:paraId="6BF12A7B" w14:textId="77777777" w:rsidR="000A2B17" w:rsidRDefault="00A24A7B">
      <w:pPr>
        <w:contextualSpacing/>
        <w:jc w:val="both"/>
      </w:pPr>
      <w:r>
        <w:rPr>
          <w:b/>
          <w:bCs/>
        </w:rPr>
        <w:t>4.1</w:t>
      </w:r>
      <w:r>
        <w:t xml:space="preserve"> Wykonawca musi wykazać, że</w:t>
      </w:r>
      <w:r>
        <w:rPr>
          <w:b/>
        </w:rPr>
        <w:t xml:space="preserve"> </w:t>
      </w:r>
      <w:r>
        <w:t xml:space="preserve">wykonał, a przypadku świadczeń powtarzających się lub ciągłych również wykonywał, w okresie </w:t>
      </w:r>
      <w:r>
        <w:rPr>
          <w:bCs/>
        </w:rPr>
        <w:t>ostatnich 3 lat</w:t>
      </w:r>
      <w:r>
        <w:t xml:space="preserve"> a jeżeli okres prowadzenia działalności jest krótszy – w tym okresie tj.: </w:t>
      </w:r>
    </w:p>
    <w:p w14:paraId="1DF795C4" w14:textId="77777777" w:rsidR="000A2B17" w:rsidRDefault="000A2B17">
      <w:pPr>
        <w:contextualSpacing/>
        <w:jc w:val="both"/>
        <w:rPr>
          <w:color w:val="00B050"/>
        </w:rPr>
      </w:pPr>
    </w:p>
    <w:p w14:paraId="3E393507" w14:textId="6AF16FDA" w:rsidR="000A2B17" w:rsidRPr="00BA022A" w:rsidRDefault="00A24A7B">
      <w:pPr>
        <w:contextualSpacing/>
        <w:jc w:val="both"/>
      </w:pPr>
      <w:r w:rsidRPr="00BA022A">
        <w:t xml:space="preserve">co najmniej 1 usługę polegającą na świadczeniu usług utrzymania czystości na obiektach </w:t>
      </w:r>
      <w:r w:rsidRPr="00BA022A">
        <w:br/>
        <w:t xml:space="preserve">o zaostrzonym rygorze higienicznym (np. kryte pływalnie, Aquaparki, szpitale/sanatoria posiadające baseny rehabilitacyjne, kompleksy sportowo - edukacyjne posiadające baseny), </w:t>
      </w:r>
      <w:r w:rsidR="00BA022A">
        <w:br/>
      </w:r>
      <w:r w:rsidRPr="00BA022A">
        <w:t>o powierzchni obiektu nie mniejszej niż 1 400 m</w:t>
      </w:r>
      <w:r w:rsidRPr="00BA022A">
        <w:rPr>
          <w:vertAlign w:val="superscript"/>
        </w:rPr>
        <w:t>2</w:t>
      </w:r>
      <w:r w:rsidRPr="00BA022A">
        <w:t>, o wartości nie mniejszej niż 200 000,00 zł brutto w sposób ciągły przez okres minimum 12 miesięcy</w:t>
      </w:r>
    </w:p>
    <w:p w14:paraId="33B4298E" w14:textId="77777777" w:rsidR="000A2B17" w:rsidRDefault="000A2B17">
      <w:pPr>
        <w:pStyle w:val="Default"/>
        <w:spacing w:line="276" w:lineRule="auto"/>
        <w:jc w:val="both"/>
        <w:rPr>
          <w:rFonts w:ascii="Times New Roman" w:hAnsi="Times New Roman" w:cs="Times New Roman"/>
          <w:color w:val="FF0000"/>
        </w:rPr>
      </w:pPr>
    </w:p>
    <w:p w14:paraId="21AB0886" w14:textId="77777777" w:rsidR="000A2B17" w:rsidRDefault="00A24A7B">
      <w:pPr>
        <w:pStyle w:val="Default"/>
        <w:spacing w:line="276" w:lineRule="auto"/>
        <w:ind w:left="284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i/>
          <w:iCs/>
          <w:color w:val="000000" w:themeColor="text1"/>
        </w:rPr>
        <w:t xml:space="preserve">Zamawiający zastrzega, iż przez w/w usługę rozumie się usługę wykonaną w ramach jednej       umowy/kontraktu/zlecenia. </w:t>
      </w:r>
    </w:p>
    <w:p w14:paraId="04E1A666" w14:textId="77777777" w:rsidR="000A2B17" w:rsidRDefault="000A2B17" w:rsidP="00924931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14:paraId="5FB94968" w14:textId="77777777" w:rsidR="000A2B17" w:rsidRDefault="00A24A7B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 xml:space="preserve">4.2 </w:t>
      </w:r>
      <w:r>
        <w:rPr>
          <w:rFonts w:ascii="Times New Roman" w:hAnsi="Times New Roman" w:cs="Times New Roman"/>
          <w:color w:val="auto"/>
        </w:rPr>
        <w:t xml:space="preserve">Wykonawca musi wykazać, że dysponuje lub będzie dysponował </w:t>
      </w:r>
      <w:r>
        <w:rPr>
          <w:rFonts w:ascii="Times New Roman" w:hAnsi="Times New Roman"/>
        </w:rPr>
        <w:t>przy realizacji zamówienia potencjałem technicznym tj.:</w:t>
      </w:r>
    </w:p>
    <w:p w14:paraId="6241F704" w14:textId="5213F52B" w:rsidR="000A2B17" w:rsidRDefault="00A24A7B">
      <w:pPr>
        <w:tabs>
          <w:tab w:val="left" w:pos="426"/>
        </w:tabs>
        <w:ind w:left="-142"/>
        <w:jc w:val="both"/>
      </w:pPr>
      <w:r>
        <w:rPr>
          <w:b/>
        </w:rPr>
        <w:t>- będzie dysponował</w:t>
      </w:r>
      <w:r>
        <w:rPr>
          <w:strike/>
        </w:rPr>
        <w:t>,</w:t>
      </w:r>
      <w:r>
        <w:t xml:space="preserve"> w tym w ilości co najmniej:</w:t>
      </w:r>
    </w:p>
    <w:p w14:paraId="13A53D38" w14:textId="77777777" w:rsidR="000A2B17" w:rsidRDefault="000A2B17" w:rsidP="00BA022A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452A4132" w14:textId="77777777" w:rsidR="000A2B17" w:rsidRDefault="00A24A7B">
      <w:pPr>
        <w:pStyle w:val="Default"/>
        <w:numPr>
          <w:ilvl w:val="0"/>
          <w:numId w:val="14"/>
        </w:numPr>
        <w:spacing w:line="276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szorowarka</w:t>
      </w:r>
      <w:proofErr w:type="spellEnd"/>
      <w:r>
        <w:rPr>
          <w:rFonts w:ascii="Times New Roman" w:hAnsi="Times New Roman" w:cs="Times New Roman"/>
        </w:rPr>
        <w:t xml:space="preserve"> (akumulatorowa) mechaniczna z automatycznym zbieraniem wody – 1szt.</w:t>
      </w:r>
    </w:p>
    <w:p w14:paraId="0113E952" w14:textId="77777777" w:rsidR="000A2B17" w:rsidRDefault="00A24A7B">
      <w:pPr>
        <w:pStyle w:val="Default"/>
        <w:numPr>
          <w:ilvl w:val="0"/>
          <w:numId w:val="14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parownica do czyszczenia i dezynfekcji – 1szt.</w:t>
      </w:r>
    </w:p>
    <w:p w14:paraId="73EA8D35" w14:textId="77777777" w:rsidR="000A2B17" w:rsidRDefault="00A24A7B">
      <w:pPr>
        <w:pStyle w:val="Default"/>
        <w:numPr>
          <w:ilvl w:val="0"/>
          <w:numId w:val="14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odkurzacz przemysłowy – 1szt.</w:t>
      </w:r>
    </w:p>
    <w:p w14:paraId="083820B8" w14:textId="77777777" w:rsidR="000A2B17" w:rsidRDefault="00A24A7B">
      <w:pPr>
        <w:pStyle w:val="Default"/>
        <w:numPr>
          <w:ilvl w:val="0"/>
          <w:numId w:val="14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wózek do sprzątania dwuwiaderkowy – 2szt.</w:t>
      </w:r>
    </w:p>
    <w:p w14:paraId="6C4BF89A" w14:textId="77777777" w:rsidR="000A2B17" w:rsidRDefault="00A24A7B">
      <w:pPr>
        <w:pStyle w:val="Default"/>
        <w:numPr>
          <w:ilvl w:val="0"/>
          <w:numId w:val="14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myjka ciśnieniowa – 1szt.</w:t>
      </w:r>
    </w:p>
    <w:p w14:paraId="72C1DABA" w14:textId="4677455B" w:rsidR="000A2B17" w:rsidRPr="00924931" w:rsidRDefault="00A24A7B" w:rsidP="00924931">
      <w:pPr>
        <w:pStyle w:val="Default"/>
        <w:numPr>
          <w:ilvl w:val="0"/>
          <w:numId w:val="14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wysięgnik teleskopowy - 1szt. </w:t>
      </w:r>
    </w:p>
    <w:p w14:paraId="11F0FC6C" w14:textId="3DAE0F28" w:rsidR="000A2B17" w:rsidRPr="00BA022A" w:rsidRDefault="00A24A7B">
      <w:pPr>
        <w:ind w:right="20"/>
        <w:contextualSpacing/>
        <w:jc w:val="both"/>
        <w:rPr>
          <w:lang w:eastAsia="x-none"/>
        </w:rPr>
      </w:pPr>
      <w:bookmarkStart w:id="7" w:name="_Hlk161058213"/>
      <w:bookmarkStart w:id="8" w:name="_Hlk161058303"/>
      <w:bookmarkEnd w:id="7"/>
      <w:r w:rsidRPr="00BA022A">
        <w:br/>
      </w:r>
      <w:bookmarkEnd w:id="8"/>
      <w:r w:rsidRPr="00BA022A">
        <w:rPr>
          <w:lang w:eastAsia="x-none"/>
        </w:rPr>
        <w:t>W przypadku Wykonawców wspólnie ubiegających się o udzielenie zamówienia, dla spełnienia warunku, o którym mowa w pkt </w:t>
      </w:r>
      <w:r w:rsidR="00BA022A" w:rsidRPr="00BA022A">
        <w:rPr>
          <w:lang w:eastAsia="x-none"/>
        </w:rPr>
        <w:t>VIII ust.</w:t>
      </w:r>
      <w:r w:rsidRPr="00BA022A">
        <w:rPr>
          <w:lang w:eastAsia="x-none"/>
        </w:rPr>
        <w:t xml:space="preserve">2 </w:t>
      </w:r>
      <w:proofErr w:type="spellStart"/>
      <w:r w:rsidRPr="00BA022A">
        <w:rPr>
          <w:lang w:eastAsia="x-none"/>
        </w:rPr>
        <w:t>ppkt</w:t>
      </w:r>
      <w:proofErr w:type="spellEnd"/>
      <w:r w:rsidRPr="00BA022A">
        <w:rPr>
          <w:lang w:eastAsia="x-none"/>
        </w:rPr>
        <w:t xml:space="preserve"> 4.1 konieczne jest wykazanie jego spełnienia przez jednego z wykonawców (całościowo) – tego, który będzie wykonywał czynności z tym warunkiem związane.</w:t>
      </w:r>
    </w:p>
    <w:p w14:paraId="248ECE76" w14:textId="7A9A0825" w:rsidR="000A2B17" w:rsidRDefault="00A24A7B">
      <w:pPr>
        <w:ind w:right="20"/>
        <w:contextualSpacing/>
        <w:jc w:val="both"/>
        <w:rPr>
          <w:lang w:eastAsia="x-none"/>
        </w:rPr>
      </w:pPr>
      <w:r w:rsidRPr="00BA022A">
        <w:rPr>
          <w:lang w:eastAsia="x-none"/>
        </w:rPr>
        <w:t>W zakresie warunków, o których mowa w pkt </w:t>
      </w:r>
      <w:r w:rsidR="00BA022A" w:rsidRPr="00BA022A">
        <w:rPr>
          <w:lang w:eastAsia="x-none"/>
        </w:rPr>
        <w:t>VIII ust.</w:t>
      </w:r>
      <w:r w:rsidRPr="00BA022A">
        <w:rPr>
          <w:lang w:eastAsia="x-none"/>
        </w:rPr>
        <w:t xml:space="preserve">2 </w:t>
      </w:r>
      <w:proofErr w:type="spellStart"/>
      <w:r w:rsidRPr="00BA022A">
        <w:rPr>
          <w:lang w:eastAsia="x-none"/>
        </w:rPr>
        <w:t>ppkt</w:t>
      </w:r>
      <w:proofErr w:type="spellEnd"/>
      <w:r w:rsidRPr="00BA022A">
        <w:rPr>
          <w:lang w:eastAsia="x-none"/>
        </w:rPr>
        <w:t xml:space="preserve"> 4.2,</w:t>
      </w:r>
      <w:r>
        <w:rPr>
          <w:color w:val="FF0000"/>
          <w:lang w:eastAsia="x-none"/>
        </w:rPr>
        <w:t xml:space="preserve"> </w:t>
      </w:r>
      <w:r>
        <w:rPr>
          <w:lang w:eastAsia="x-none"/>
        </w:rPr>
        <w:t>dopuszczalne jest wykazanie spełnienia warunku w sposób łączny.</w:t>
      </w:r>
    </w:p>
    <w:p w14:paraId="15935797" w14:textId="77777777" w:rsidR="000A2B17" w:rsidRDefault="000A2B17">
      <w:pPr>
        <w:ind w:right="20"/>
        <w:contextualSpacing/>
        <w:jc w:val="both"/>
        <w:rPr>
          <w:lang w:eastAsia="x-none"/>
        </w:rPr>
      </w:pPr>
    </w:p>
    <w:p w14:paraId="509403B6" w14:textId="399D5DE4" w:rsidR="000A2B17" w:rsidRDefault="00A24A7B">
      <w:pPr>
        <w:ind w:right="20"/>
        <w:contextualSpacing/>
        <w:jc w:val="both"/>
        <w:rPr>
          <w:lang w:eastAsia="x-none"/>
        </w:rPr>
      </w:pPr>
      <w:r>
        <w:rPr>
          <w:lang w:eastAsia="x-none"/>
        </w:rPr>
        <w:t xml:space="preserve">*Jeżeli Wykonawca wykazuje doświadczenie nabyte w ramach kontraktu (zamówienia/umowy) realizowanego przez Wykonawców wspólnie ubiegających się o udzielenie zamówienia (konsorcjum), Zamawiający nie dopuszcza by Wykonawca polegał na doświadczeniu grupy Wykonawców, której był członkiem, jeżeli faktycznie i konkretnie nie wykonywał wykazywanego zakresu prac. </w:t>
      </w:r>
    </w:p>
    <w:p w14:paraId="595F3E5F" w14:textId="77777777" w:rsidR="000A2B17" w:rsidRDefault="00A24A7B">
      <w:pPr>
        <w:ind w:right="20"/>
        <w:contextualSpacing/>
        <w:jc w:val="both"/>
        <w:rPr>
          <w:lang w:eastAsia="x-none"/>
        </w:rPr>
      </w:pPr>
      <w:r>
        <w:rPr>
          <w:lang w:eastAsia="x-none"/>
        </w:rPr>
        <w:t xml:space="preserve">*Zamawiający zastrzega możliwość zwrócenia się do Wykonawcy o wyjaśnienia </w:t>
      </w:r>
      <w:r>
        <w:rPr>
          <w:lang w:eastAsia="x-none"/>
        </w:rPr>
        <w:br/>
        <w:t>w zakresie faktycznie konkretnie wykonywanego zakresu prac oraz przedstawienia stosownych dowodów np. umowy konsorcjum, z której wynika zakres obowiązków.</w:t>
      </w:r>
    </w:p>
    <w:p w14:paraId="35E8B9E0" w14:textId="77777777" w:rsidR="000A2B17" w:rsidRDefault="000A2B17">
      <w:pPr>
        <w:pStyle w:val="Akapitzlist"/>
        <w:ind w:left="0"/>
        <w:jc w:val="both"/>
        <w:rPr>
          <w:bCs/>
          <w:sz w:val="24"/>
          <w:szCs w:val="24"/>
        </w:rPr>
      </w:pPr>
    </w:p>
    <w:p w14:paraId="3C2F876A" w14:textId="77777777" w:rsidR="000A2B17" w:rsidRDefault="00A24A7B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Zamawiający może na każdym etapie postępowania, uznać, że wykonawca nie posiada wymaganych zdolności, jeżeli posiadanie przez wykonawcę sprzecznych interesów, </w:t>
      </w:r>
      <w:r>
        <w:rPr>
          <w:rFonts w:ascii="Times New Roman" w:hAnsi="Times New Roman" w:cs="Times New Roman"/>
          <w:color w:val="auto"/>
        </w:rPr>
        <w:br/>
        <w:t>w szczególności zaangażowanie zasobów technicznych lub zawodowych wykonawcy w inne przedsięwzięcia gospodarcze wykonawcy może mieć negatywny wpływ na realizację zamówienia.</w:t>
      </w:r>
    </w:p>
    <w:p w14:paraId="066ABA77" w14:textId="77777777" w:rsidR="000A2B17" w:rsidRDefault="00A24A7B">
      <w:pPr>
        <w:pBdr>
          <w:bottom w:val="double" w:sz="4" w:space="1" w:color="000000"/>
        </w:pBdr>
        <w:shd w:val="clear" w:color="auto" w:fill="DAEEF3"/>
        <w:spacing w:before="360" w:after="40"/>
        <w:jc w:val="both"/>
        <w:rPr>
          <w:iCs/>
          <w:sz w:val="22"/>
          <w:szCs w:val="22"/>
        </w:rPr>
      </w:pPr>
      <w:r>
        <w:rPr>
          <w:b/>
          <w:sz w:val="22"/>
          <w:szCs w:val="22"/>
        </w:rPr>
        <w:lastRenderedPageBreak/>
        <w:t>IX. PODSTAWY WYKLUCZENIA</w:t>
      </w:r>
    </w:p>
    <w:p w14:paraId="4780093F" w14:textId="271636CD" w:rsidR="000A2B17" w:rsidRPr="00D47F85" w:rsidRDefault="00A24A7B">
      <w:pPr>
        <w:pStyle w:val="Teksttreci0"/>
        <w:shd w:val="clear" w:color="auto" w:fill="auto"/>
        <w:spacing w:before="24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47F85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Pr="00D47F85">
        <w:rPr>
          <w:rFonts w:ascii="Times New Roman" w:hAnsi="Times New Roman" w:cs="Times New Roman"/>
          <w:sz w:val="24"/>
          <w:szCs w:val="24"/>
        </w:rPr>
        <w:t>O udzielenie zamówienia mogą ubiegać się Wykonawcy, którzy nie podlegają wykluczeniu na zasadach określonych w SWZ, oraz spełniają określone przez Zamawiającego warunki</w:t>
      </w:r>
      <w:r w:rsidRPr="00D47F85">
        <w:rPr>
          <w:rStyle w:val="TeksttreciPogrubienie"/>
          <w:rFonts w:ascii="Times New Roman" w:hAnsi="Times New Roman" w:cs="Times New Roman"/>
          <w:bCs/>
          <w:sz w:val="24"/>
          <w:szCs w:val="24"/>
        </w:rPr>
        <w:t xml:space="preserve"> </w:t>
      </w:r>
      <w:r w:rsidRPr="00D47F85">
        <w:rPr>
          <w:rStyle w:val="TeksttreciPogrubienie"/>
          <w:rFonts w:ascii="Times New Roman" w:hAnsi="Times New Roman" w:cs="Times New Roman"/>
          <w:b w:val="0"/>
          <w:bCs/>
          <w:sz w:val="24"/>
          <w:szCs w:val="24"/>
        </w:rPr>
        <w:t>udziału w postępowaniu.</w:t>
      </w:r>
    </w:p>
    <w:p w14:paraId="15EFA190" w14:textId="77777777" w:rsidR="000A2B17" w:rsidRPr="00D47F85" w:rsidRDefault="00A24A7B" w:rsidP="00D47F85">
      <w:pPr>
        <w:pStyle w:val="Teksttreci0"/>
        <w:shd w:val="clear" w:color="auto" w:fill="auto"/>
        <w:spacing w:before="24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47F85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Pr="00D47F85">
        <w:rPr>
          <w:rFonts w:ascii="Times New Roman" w:hAnsi="Times New Roman" w:cs="Times New Roman"/>
          <w:sz w:val="24"/>
          <w:szCs w:val="24"/>
        </w:rPr>
        <w:t xml:space="preserve">Z postępowania o udzielenie zamówienia Zamawiający wykluczy Wykonawców, w stosunku do których zachodzi którakolwiek z okoliczności wskazanych: </w:t>
      </w:r>
    </w:p>
    <w:p w14:paraId="2515C577" w14:textId="0045D25F" w:rsidR="000A2B17" w:rsidRPr="00D47F85" w:rsidRDefault="00BA022A">
      <w:pPr>
        <w:pStyle w:val="Teksttreci0"/>
        <w:shd w:val="clear" w:color="auto" w:fill="auto"/>
        <w:spacing w:before="24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47F85">
        <w:rPr>
          <w:rFonts w:ascii="Times New Roman" w:hAnsi="Times New Roman" w:cs="Times New Roman"/>
          <w:b/>
          <w:bCs/>
          <w:sz w:val="24"/>
          <w:szCs w:val="24"/>
        </w:rPr>
        <w:t>2.1.</w:t>
      </w:r>
      <w:r w:rsidRPr="00D47F85">
        <w:rPr>
          <w:rFonts w:ascii="Times New Roman" w:hAnsi="Times New Roman" w:cs="Times New Roman"/>
          <w:sz w:val="24"/>
          <w:szCs w:val="24"/>
        </w:rPr>
        <w:t xml:space="preserve">  </w:t>
      </w:r>
      <w:r w:rsidRPr="00D47F85">
        <w:rPr>
          <w:rFonts w:ascii="Times New Roman" w:hAnsi="Times New Roman" w:cs="Times New Roman"/>
          <w:b/>
          <w:bCs/>
          <w:sz w:val="24"/>
          <w:szCs w:val="24"/>
        </w:rPr>
        <w:t xml:space="preserve">w art. 108 ust. 1 </w:t>
      </w:r>
      <w:proofErr w:type="spellStart"/>
      <w:r w:rsidRPr="00D47F85">
        <w:rPr>
          <w:rFonts w:ascii="Times New Roman" w:hAnsi="Times New Roman" w:cs="Times New Roman"/>
          <w:b/>
          <w:bCs/>
          <w:sz w:val="24"/>
          <w:szCs w:val="24"/>
        </w:rPr>
        <w:t>p.z.p</w:t>
      </w:r>
      <w:proofErr w:type="spellEnd"/>
      <w:r w:rsidRPr="00D47F85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D47F85">
        <w:rPr>
          <w:rFonts w:ascii="Times New Roman" w:hAnsi="Times New Roman" w:cs="Times New Roman"/>
          <w:sz w:val="24"/>
          <w:szCs w:val="24"/>
        </w:rPr>
        <w:t xml:space="preserve"> (tzw. przesłanki wykluczenia obligatoryjne):</w:t>
      </w:r>
    </w:p>
    <w:p w14:paraId="35DE5E87" w14:textId="77777777" w:rsidR="00BA022A" w:rsidRPr="00D47F85" w:rsidRDefault="00BA022A" w:rsidP="00BA022A">
      <w:pPr>
        <w:pStyle w:val="Teksttreci0"/>
        <w:spacing w:before="24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47F85">
        <w:rPr>
          <w:rFonts w:ascii="Times New Roman" w:hAnsi="Times New Roman" w:cs="Times New Roman"/>
          <w:sz w:val="24"/>
          <w:szCs w:val="24"/>
        </w:rPr>
        <w:t xml:space="preserve">Z postępowania o udzielenie zamówienia wyklucza się wykonawcę: </w:t>
      </w:r>
    </w:p>
    <w:p w14:paraId="2EDD23A8" w14:textId="77777777" w:rsidR="00BA022A" w:rsidRPr="00D47F85" w:rsidRDefault="00BA022A" w:rsidP="00BA022A">
      <w:pPr>
        <w:pStyle w:val="Teksttreci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47F85">
        <w:rPr>
          <w:rFonts w:ascii="Times New Roman" w:hAnsi="Times New Roman" w:cs="Times New Roman"/>
          <w:sz w:val="24"/>
          <w:szCs w:val="24"/>
        </w:rPr>
        <w:t xml:space="preserve">1) będącego osobą fizyczną, którego prawomocnie skazano za przestępstwo: </w:t>
      </w:r>
    </w:p>
    <w:p w14:paraId="74ADA9DD" w14:textId="77777777" w:rsidR="00BA022A" w:rsidRPr="00D47F85" w:rsidRDefault="00BA022A" w:rsidP="00BA022A">
      <w:pPr>
        <w:pStyle w:val="Teksttreci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47F85">
        <w:rPr>
          <w:rFonts w:ascii="Times New Roman" w:hAnsi="Times New Roman" w:cs="Times New Roman"/>
          <w:sz w:val="24"/>
          <w:szCs w:val="24"/>
        </w:rPr>
        <w:t xml:space="preserve">a) udziału w zorganizowanej grupie przestępczej albo związku mającym na celu popełnienie przestępstwa lub przestępstwa skarbowego, o którym mowa w art. 258 Kodeksu karnego, </w:t>
      </w:r>
    </w:p>
    <w:p w14:paraId="455A6837" w14:textId="77777777" w:rsidR="00BA022A" w:rsidRPr="00D47F85" w:rsidRDefault="00BA022A" w:rsidP="00BA022A">
      <w:pPr>
        <w:pStyle w:val="Teksttreci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47F85">
        <w:rPr>
          <w:rFonts w:ascii="Times New Roman" w:hAnsi="Times New Roman" w:cs="Times New Roman"/>
          <w:sz w:val="24"/>
          <w:szCs w:val="24"/>
        </w:rPr>
        <w:t xml:space="preserve">b) handlu ludźmi, o którym mowa w art. 189a Kodeksu karnego, </w:t>
      </w:r>
    </w:p>
    <w:p w14:paraId="385CD33B" w14:textId="68919676" w:rsidR="00BA022A" w:rsidRPr="00D47F85" w:rsidRDefault="00BA022A" w:rsidP="00BA022A">
      <w:pPr>
        <w:pStyle w:val="Teksttreci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47F85">
        <w:rPr>
          <w:rFonts w:ascii="Times New Roman" w:hAnsi="Times New Roman" w:cs="Times New Roman"/>
          <w:sz w:val="24"/>
          <w:szCs w:val="24"/>
        </w:rPr>
        <w:t>c) o którym mowa w art. 228-230a, art. 250a Kodeksu karnego, w art. 46-48 ustawy z dnia 25 czerwca 2010 r. o sporcie (</w:t>
      </w:r>
      <w:proofErr w:type="spellStart"/>
      <w:r w:rsidRPr="00D47F85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D47F85">
        <w:rPr>
          <w:rFonts w:ascii="Times New Roman" w:hAnsi="Times New Roman" w:cs="Times New Roman"/>
          <w:sz w:val="24"/>
          <w:szCs w:val="24"/>
        </w:rPr>
        <w:t xml:space="preserve">. Dz. U. z 2024 r. poz. 1488 z </w:t>
      </w:r>
      <w:proofErr w:type="spellStart"/>
      <w:r w:rsidRPr="00D47F85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D47F85">
        <w:rPr>
          <w:rFonts w:ascii="Times New Roman" w:hAnsi="Times New Roman" w:cs="Times New Roman"/>
          <w:sz w:val="24"/>
          <w:szCs w:val="24"/>
        </w:rPr>
        <w:t>. zm.) lub w art. 54 ust. 1-4 ustawy z dnia 12 maja 2011 r. o refundacji leków, środków spożywczych specjalnego przeznaczenia żywieniowego oraz wyrobów medycznych (</w:t>
      </w:r>
      <w:proofErr w:type="spellStart"/>
      <w:r w:rsidRPr="00D47F85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D47F85">
        <w:rPr>
          <w:rFonts w:ascii="Times New Roman" w:hAnsi="Times New Roman" w:cs="Times New Roman"/>
          <w:sz w:val="24"/>
          <w:szCs w:val="24"/>
        </w:rPr>
        <w:t xml:space="preserve">. Dz. U. z 2024 r. poz. 930 </w:t>
      </w:r>
      <w:r w:rsidR="00D47F85">
        <w:rPr>
          <w:rFonts w:ascii="Times New Roman" w:hAnsi="Times New Roman" w:cs="Times New Roman"/>
          <w:sz w:val="24"/>
          <w:szCs w:val="24"/>
        </w:rPr>
        <w:br/>
      </w:r>
      <w:r w:rsidRPr="00D47F85">
        <w:rPr>
          <w:rFonts w:ascii="Times New Roman" w:hAnsi="Times New Roman" w:cs="Times New Roman"/>
          <w:sz w:val="24"/>
          <w:szCs w:val="24"/>
        </w:rPr>
        <w:t xml:space="preserve">z </w:t>
      </w:r>
      <w:proofErr w:type="spellStart"/>
      <w:r w:rsidRPr="00D47F85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D47F85">
        <w:rPr>
          <w:rFonts w:ascii="Times New Roman" w:hAnsi="Times New Roman" w:cs="Times New Roman"/>
          <w:sz w:val="24"/>
          <w:szCs w:val="24"/>
        </w:rPr>
        <w:t xml:space="preserve">. zm.), </w:t>
      </w:r>
    </w:p>
    <w:p w14:paraId="5C2062B0" w14:textId="77777777" w:rsidR="00BA022A" w:rsidRPr="00D47F85" w:rsidRDefault="00BA022A" w:rsidP="00BA022A">
      <w:pPr>
        <w:pStyle w:val="Teksttreci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47F85">
        <w:rPr>
          <w:rFonts w:ascii="Times New Roman" w:hAnsi="Times New Roman" w:cs="Times New Roman"/>
          <w:sz w:val="24"/>
          <w:szCs w:val="24"/>
        </w:rPr>
        <w:t xml:space="preserve">d) finansowania przestępstwa o charakterze terrorystycznym, o którym mowa w art. 165a Kodeksu karnego, lub przestępstwo udaremniania lub utrudniania stwierdzenia przestępnego pochodzenia pieniędzy lub ukrywania ich pochodzenia, o którym mowa w art. 299 Kodeksu karnego, </w:t>
      </w:r>
    </w:p>
    <w:p w14:paraId="26DB08A4" w14:textId="295D4189" w:rsidR="00BA022A" w:rsidRPr="00D47F85" w:rsidRDefault="00BA022A" w:rsidP="00BA022A">
      <w:pPr>
        <w:pStyle w:val="Teksttreci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47F85">
        <w:rPr>
          <w:rFonts w:ascii="Times New Roman" w:hAnsi="Times New Roman" w:cs="Times New Roman"/>
          <w:sz w:val="24"/>
          <w:szCs w:val="24"/>
        </w:rPr>
        <w:t xml:space="preserve">e) o charakterze terrorystycznym, o którym mowa w art. 115 § 20 Kodeksu karnego, lub mające na celu popełnienie tego przestępstwa, </w:t>
      </w:r>
    </w:p>
    <w:p w14:paraId="3BE73127" w14:textId="77777777" w:rsidR="00BA022A" w:rsidRPr="00D47F85" w:rsidRDefault="00BA022A" w:rsidP="00BA022A">
      <w:pPr>
        <w:pStyle w:val="Teksttreci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47F85">
        <w:rPr>
          <w:rFonts w:ascii="Times New Roman" w:hAnsi="Times New Roman" w:cs="Times New Roman"/>
          <w:sz w:val="24"/>
          <w:szCs w:val="24"/>
        </w:rPr>
        <w:t>f) powierzenia wykonywania pracy małoletniemu cudzoziemcowi, o którym mowa w art. 9 ust. 2 ustawy z dnia 15 czerwca 2012 r. o skutkach powierzania wykonywania pracy cudzoziemcom przebywającym wbrew przepisom na terytorium Rzeczypospolitej Polskiej (</w:t>
      </w:r>
      <w:proofErr w:type="spellStart"/>
      <w:r w:rsidRPr="00D47F85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D47F85">
        <w:rPr>
          <w:rFonts w:ascii="Times New Roman" w:hAnsi="Times New Roman" w:cs="Times New Roman"/>
          <w:sz w:val="24"/>
          <w:szCs w:val="24"/>
        </w:rPr>
        <w:t xml:space="preserve">. Dz. U. z 2021 r. poz. 1745), </w:t>
      </w:r>
    </w:p>
    <w:p w14:paraId="2F557A23" w14:textId="77777777" w:rsidR="00BA022A" w:rsidRPr="00D47F85" w:rsidRDefault="00BA022A" w:rsidP="00BA022A">
      <w:pPr>
        <w:pStyle w:val="Teksttreci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47F85">
        <w:rPr>
          <w:rFonts w:ascii="Times New Roman" w:hAnsi="Times New Roman" w:cs="Times New Roman"/>
          <w:sz w:val="24"/>
          <w:szCs w:val="24"/>
        </w:rPr>
        <w:t xml:space="preserve">g) przeciwko obrotowi gospodarczemu, o których mowa w art. 296-307 Kodeksu karnego, przestępstwo oszustwa, o którym mowa w art. 286 Kodeksu karnego, przestępstwo przeciwko wiarygodności dokumentów, o których mowa w art. 270-277d Kodeksu karnego, lub przestępstwo skarbowe, </w:t>
      </w:r>
    </w:p>
    <w:p w14:paraId="7D3B69CD" w14:textId="77777777" w:rsidR="00BA022A" w:rsidRPr="00D47F85" w:rsidRDefault="00BA022A" w:rsidP="00BA022A">
      <w:pPr>
        <w:pStyle w:val="Teksttreci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47F85">
        <w:rPr>
          <w:rFonts w:ascii="Times New Roman" w:hAnsi="Times New Roman" w:cs="Times New Roman"/>
          <w:sz w:val="24"/>
          <w:szCs w:val="24"/>
        </w:rPr>
        <w:t xml:space="preserve">h) o którym mowa w art. 9 ust. 1 i 3 lub art. 10 ustawy z dnia 15 czerwca 2012 r. o skutkach powierzania wykonywania pracy cudzoziemcom przebywającym wbrew przepisom na terytorium Rzeczypospolitej Polskiej </w:t>
      </w:r>
    </w:p>
    <w:p w14:paraId="6B56DC8C" w14:textId="3F7B025B" w:rsidR="00BA022A" w:rsidRPr="00D47F85" w:rsidRDefault="00BA022A" w:rsidP="00BA022A">
      <w:pPr>
        <w:pStyle w:val="Teksttreci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47F85">
        <w:rPr>
          <w:rFonts w:ascii="Times New Roman" w:hAnsi="Times New Roman" w:cs="Times New Roman"/>
          <w:sz w:val="24"/>
          <w:szCs w:val="24"/>
        </w:rPr>
        <w:t>- lub za odpowiedni czyn zabroniony określony w przepisach prawa obcego;</w:t>
      </w:r>
      <w:r w:rsidRPr="00D47F85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D47F85">
        <w:rPr>
          <w:rFonts w:ascii="Times New Roman" w:hAnsi="Times New Roman" w:cs="Times New Roman"/>
          <w:sz w:val="24"/>
          <w:szCs w:val="24"/>
        </w:rPr>
        <w:br/>
      </w:r>
    </w:p>
    <w:p w14:paraId="19D78168" w14:textId="77777777" w:rsidR="00D47F85" w:rsidRDefault="00BA022A" w:rsidP="00BA022A">
      <w:pPr>
        <w:pStyle w:val="Teksttreci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47F85">
        <w:rPr>
          <w:rFonts w:ascii="Times New Roman" w:hAnsi="Times New Roman" w:cs="Times New Roman"/>
          <w:sz w:val="24"/>
          <w:szCs w:val="24"/>
        </w:rPr>
        <w:t xml:space="preserve">2) jeżeli urzędującego członka jego organu zarządzającego lub nadzorczego, wspólnika spółki </w:t>
      </w:r>
    </w:p>
    <w:p w14:paraId="7E57E975" w14:textId="336A8E07" w:rsidR="00BA022A" w:rsidRPr="00D47F85" w:rsidRDefault="00BA022A" w:rsidP="00BA022A">
      <w:pPr>
        <w:pStyle w:val="Teksttreci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47F85">
        <w:rPr>
          <w:rFonts w:ascii="Times New Roman" w:hAnsi="Times New Roman" w:cs="Times New Roman"/>
          <w:sz w:val="24"/>
          <w:szCs w:val="24"/>
        </w:rPr>
        <w:t xml:space="preserve">w spółce jawnej lub partnerskiej albo komplementariusza w spółce komandytowej lub komandytowo-akcyjnej lub prokurenta prawomocnie skazano za przestępstwo, o którym mowa w pkt 1; </w:t>
      </w:r>
    </w:p>
    <w:p w14:paraId="0DA41E6D" w14:textId="2A4E371A" w:rsidR="00BA022A" w:rsidRPr="00D47F85" w:rsidRDefault="00BA022A" w:rsidP="00BA022A">
      <w:pPr>
        <w:pStyle w:val="Teksttreci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47F85">
        <w:rPr>
          <w:rFonts w:ascii="Times New Roman" w:hAnsi="Times New Roman" w:cs="Times New Roman"/>
          <w:sz w:val="24"/>
          <w:szCs w:val="24"/>
        </w:rPr>
        <w:t xml:space="preserve">3) wobec którego wydano prawomocny wyrok sądu lub ostateczną decyzję administracyjną </w:t>
      </w:r>
      <w:r w:rsidR="00D47F85">
        <w:rPr>
          <w:rFonts w:ascii="Times New Roman" w:hAnsi="Times New Roman" w:cs="Times New Roman"/>
          <w:sz w:val="24"/>
          <w:szCs w:val="24"/>
        </w:rPr>
        <w:br/>
      </w:r>
      <w:r w:rsidRPr="00D47F85">
        <w:rPr>
          <w:rFonts w:ascii="Times New Roman" w:hAnsi="Times New Roman" w:cs="Times New Roman"/>
          <w:sz w:val="24"/>
          <w:szCs w:val="24"/>
        </w:rPr>
        <w:t xml:space="preserve">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6C2FE4E1" w14:textId="77777777" w:rsidR="00BA022A" w:rsidRPr="00D47F85" w:rsidRDefault="00BA022A" w:rsidP="00BA022A">
      <w:pPr>
        <w:pStyle w:val="Teksttreci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47F85">
        <w:rPr>
          <w:rFonts w:ascii="Times New Roman" w:hAnsi="Times New Roman" w:cs="Times New Roman"/>
          <w:sz w:val="24"/>
          <w:szCs w:val="24"/>
        </w:rPr>
        <w:t xml:space="preserve">4) wobec którego prawomocnie orzeczono zakaz ubiegania się o zamówienia publiczne; </w:t>
      </w:r>
    </w:p>
    <w:p w14:paraId="53BD08D0" w14:textId="15A4A66E" w:rsidR="00BA022A" w:rsidRPr="00D47F85" w:rsidRDefault="00BA022A" w:rsidP="00D47F85">
      <w:pPr>
        <w:pStyle w:val="Teksttreci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47F85">
        <w:rPr>
          <w:rFonts w:ascii="Times New Roman" w:hAnsi="Times New Roman" w:cs="Times New Roman"/>
          <w:sz w:val="24"/>
          <w:szCs w:val="24"/>
        </w:rPr>
        <w:t xml:space="preserve">5) jeżeli zamawiający może stwierdzić, na podstawie wiarygodnych przesłanek, że wykonawca zawarł z innymi wykonawcami porozumienie mające na celu zakłócenie konkurencji, </w:t>
      </w:r>
      <w:r w:rsidR="00D47F85">
        <w:rPr>
          <w:rFonts w:ascii="Times New Roman" w:hAnsi="Times New Roman" w:cs="Times New Roman"/>
          <w:sz w:val="24"/>
          <w:szCs w:val="24"/>
        </w:rPr>
        <w:br/>
      </w:r>
      <w:r w:rsidRPr="00D47F85">
        <w:rPr>
          <w:rFonts w:ascii="Times New Roman" w:hAnsi="Times New Roman" w:cs="Times New Roman"/>
          <w:sz w:val="24"/>
          <w:szCs w:val="24"/>
        </w:rPr>
        <w:lastRenderedPageBreak/>
        <w:t xml:space="preserve">w szczególności jeżeli należąc do tej samej grupy kapitałowej w rozumieniu ustawy z dnia </w:t>
      </w:r>
      <w:r w:rsidR="00D47F85">
        <w:rPr>
          <w:rFonts w:ascii="Times New Roman" w:hAnsi="Times New Roman" w:cs="Times New Roman"/>
          <w:sz w:val="24"/>
          <w:szCs w:val="24"/>
        </w:rPr>
        <w:br/>
      </w:r>
      <w:r w:rsidRPr="00D47F85">
        <w:rPr>
          <w:rFonts w:ascii="Times New Roman" w:hAnsi="Times New Roman" w:cs="Times New Roman"/>
          <w:sz w:val="24"/>
          <w:szCs w:val="24"/>
        </w:rPr>
        <w:t xml:space="preserve">16 lutego 2007 r. o ochronie konkurencji i konsumentów, złożyli odrębne oferty, oferty częściowe lub wnioski o dopuszczenie do udziału w postępowaniu, chyba że wykażą, że przygotowali te oferty lub wnioski niezależnie od siebie; </w:t>
      </w:r>
    </w:p>
    <w:p w14:paraId="1607E324" w14:textId="4A65467E" w:rsidR="00BA022A" w:rsidRPr="00D47F85" w:rsidRDefault="00BA022A" w:rsidP="00BA022A">
      <w:pPr>
        <w:pStyle w:val="Teksttreci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47F85">
        <w:rPr>
          <w:rFonts w:ascii="Times New Roman" w:hAnsi="Times New Roman" w:cs="Times New Roman"/>
          <w:sz w:val="24"/>
          <w:szCs w:val="24"/>
        </w:rPr>
        <w:t xml:space="preserve">6) jeżeli, w przypadkach, o których mowa w art. 85 ust. 1, doszło do zakłócenia konkurencji wynikającego z wcześniejszego zaangażowania tego wykonawcy lub podmiotu, który należy </w:t>
      </w:r>
      <w:r w:rsidRPr="00D47F85">
        <w:rPr>
          <w:rFonts w:ascii="Times New Roman" w:hAnsi="Times New Roman" w:cs="Times New Roman"/>
          <w:sz w:val="24"/>
          <w:szCs w:val="24"/>
        </w:rPr>
        <w:br/>
        <w:t xml:space="preserve">z wykonawcą do tej samej grupy kapitałowej w rozumieniu ustawy z dnia 16 lutego 2007 r. </w:t>
      </w:r>
      <w:r w:rsidRPr="00D47F85">
        <w:rPr>
          <w:rFonts w:ascii="Times New Roman" w:hAnsi="Times New Roman" w:cs="Times New Roman"/>
          <w:sz w:val="24"/>
          <w:szCs w:val="24"/>
        </w:rPr>
        <w:br/>
        <w:t xml:space="preserve">o ochronie konkurencji i konsumentów, chyba że spowodowane tym zakłócenie konkurencji może być wyeliminowane w inny sposób niż przez wykluczenie wykonawcy z udziału </w:t>
      </w:r>
      <w:r w:rsidR="00D47F85">
        <w:rPr>
          <w:rFonts w:ascii="Times New Roman" w:hAnsi="Times New Roman" w:cs="Times New Roman"/>
          <w:sz w:val="24"/>
          <w:szCs w:val="24"/>
        </w:rPr>
        <w:br/>
      </w:r>
      <w:r w:rsidRPr="00D47F85">
        <w:rPr>
          <w:rFonts w:ascii="Times New Roman" w:hAnsi="Times New Roman" w:cs="Times New Roman"/>
          <w:sz w:val="24"/>
          <w:szCs w:val="24"/>
        </w:rPr>
        <w:t xml:space="preserve">w postępowaniu o udzielenie zamówienia. </w:t>
      </w:r>
    </w:p>
    <w:p w14:paraId="4F4529E4" w14:textId="1B467E7F" w:rsidR="000A2B17" w:rsidRPr="00D47F85" w:rsidRDefault="00BA022A" w:rsidP="00BA022A">
      <w:pPr>
        <w:pStyle w:val="Teksttreci0"/>
        <w:shd w:val="clear" w:color="auto" w:fill="auto"/>
        <w:spacing w:before="24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47F85">
        <w:rPr>
          <w:rFonts w:ascii="Times New Roman" w:hAnsi="Times New Roman" w:cs="Times New Roman"/>
          <w:b/>
          <w:bCs/>
          <w:sz w:val="24"/>
          <w:szCs w:val="24"/>
        </w:rPr>
        <w:t xml:space="preserve">2.2. w art. 7 ust. 1 ustawy z dnia 13 kwietnia 2022 r. </w:t>
      </w:r>
      <w:r w:rsidRPr="00D47F85">
        <w:rPr>
          <w:rFonts w:ascii="Times New Roman" w:hAnsi="Times New Roman" w:cs="Times New Roman"/>
          <w:sz w:val="24"/>
          <w:szCs w:val="24"/>
        </w:rPr>
        <w:t>o szczególnych rozwiązaniach w zakresie przeciwdziałania wspieraniu agresji na Ukrainę oraz służących ochronie bezpieczeństwa narodowego  (</w:t>
      </w:r>
      <w:proofErr w:type="spellStart"/>
      <w:r w:rsidRPr="00D47F85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D47F85">
        <w:rPr>
          <w:rFonts w:ascii="Times New Roman" w:hAnsi="Times New Roman" w:cs="Times New Roman"/>
          <w:sz w:val="24"/>
          <w:szCs w:val="24"/>
        </w:rPr>
        <w:t>. Dz. U. z 2025 r. poz. 514) tj.:</w:t>
      </w:r>
    </w:p>
    <w:p w14:paraId="2B64EA7E" w14:textId="3446182A" w:rsidR="000A2B17" w:rsidRPr="00D47F85" w:rsidRDefault="00A24A7B">
      <w:pPr>
        <w:numPr>
          <w:ilvl w:val="0"/>
          <w:numId w:val="3"/>
        </w:numPr>
        <w:spacing w:after="13"/>
        <w:jc w:val="both"/>
      </w:pPr>
      <w:r w:rsidRPr="00D47F85">
        <w:t xml:space="preserve">Wykonawcę oraz uczestnika konkursu wymienionego w wykazach określonych </w:t>
      </w:r>
      <w:r w:rsidRPr="00D47F85">
        <w:br/>
        <w:t xml:space="preserve">w rozporządzeniu 765/2006 i rozporządzeniu 269/2014 albo wpisanego na listę na podstawie decyzji w sprawie wpisu na listę rozstrzygającej o zastosowaniu środka, </w:t>
      </w:r>
      <w:r w:rsidR="00D47F85">
        <w:br/>
      </w:r>
      <w:r w:rsidRPr="00D47F85">
        <w:t xml:space="preserve">o którym mowa w art. 1 pkt 3 w/w ustawy; </w:t>
      </w:r>
    </w:p>
    <w:p w14:paraId="5984B55E" w14:textId="28C89D90" w:rsidR="000A2B17" w:rsidRPr="00D47F85" w:rsidRDefault="00A24A7B">
      <w:pPr>
        <w:numPr>
          <w:ilvl w:val="0"/>
          <w:numId w:val="3"/>
        </w:numPr>
        <w:spacing w:after="13"/>
        <w:jc w:val="both"/>
      </w:pPr>
      <w:r w:rsidRPr="00D47F85">
        <w:t xml:space="preserve">Wykonawcę oraz uczestnika konkursu, którego beneficjentem rzeczywistym </w:t>
      </w:r>
      <w:r w:rsidRPr="00D47F85">
        <w:br/>
        <w:t>w rozumieniu ustawy z dnia 1 marca 2018 r. o przeciwdziałaniu praniu pieniędzy oraz finansowaniu terroryzmu (</w:t>
      </w:r>
      <w:proofErr w:type="spellStart"/>
      <w:r w:rsidRPr="00D47F85">
        <w:t>t.j</w:t>
      </w:r>
      <w:proofErr w:type="spellEnd"/>
      <w:r w:rsidRPr="00D47F85">
        <w:t>. Dz. U. z 202</w:t>
      </w:r>
      <w:r w:rsidR="00BA022A" w:rsidRPr="00D47F85">
        <w:t>5</w:t>
      </w:r>
      <w:r w:rsidRPr="00D47F85">
        <w:t xml:space="preserve"> r. poz. </w:t>
      </w:r>
      <w:r w:rsidR="00BA022A" w:rsidRPr="00D47F85">
        <w:t>644</w:t>
      </w:r>
      <w:r w:rsidRPr="00D47F85">
        <w:t xml:space="preserve">) jest osoba wymieniona </w:t>
      </w:r>
      <w:r w:rsidRPr="00D47F85">
        <w:br/>
        <w:t xml:space="preserve"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w/w ustawy; </w:t>
      </w:r>
    </w:p>
    <w:p w14:paraId="532ECFEF" w14:textId="146CC462" w:rsidR="000A2B17" w:rsidRPr="00D47F85" w:rsidRDefault="00A24A7B">
      <w:pPr>
        <w:numPr>
          <w:ilvl w:val="0"/>
          <w:numId w:val="3"/>
        </w:numPr>
        <w:spacing w:after="13"/>
        <w:jc w:val="both"/>
      </w:pPr>
      <w:r w:rsidRPr="00D47F85">
        <w:t>Wykonawcę oraz uczestnika konkursu, którego jednostką dominującą w rozumieniu art. 3 ust. 1 pkt 37 ustawy z dnia 29 września 1994 r. o rachunkowości (</w:t>
      </w:r>
      <w:proofErr w:type="spellStart"/>
      <w:r w:rsidRPr="00D47F85">
        <w:t>t.j</w:t>
      </w:r>
      <w:proofErr w:type="spellEnd"/>
      <w:r w:rsidRPr="00D47F85">
        <w:t xml:space="preserve">. Dz. U. z 2023 r. poz. 120 z </w:t>
      </w:r>
      <w:proofErr w:type="spellStart"/>
      <w:r w:rsidRPr="00D47F85">
        <w:t>późn</w:t>
      </w:r>
      <w:proofErr w:type="spellEnd"/>
      <w:r w:rsidRPr="00D47F85">
        <w:t xml:space="preserve">. zm.) jest podmiot wymieniony w wykazach określonych </w:t>
      </w:r>
      <w:r w:rsidR="00D47F85">
        <w:br/>
      </w:r>
      <w:r w:rsidRPr="00D47F85"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 w:rsidR="00D47F85">
        <w:br/>
      </w:r>
      <w:r w:rsidRPr="00D47F85">
        <w:t xml:space="preserve">o którym mowa w art. 1 pkt 3 w/w ustawy. </w:t>
      </w:r>
    </w:p>
    <w:p w14:paraId="16A6D5A3" w14:textId="77777777" w:rsidR="00E87138" w:rsidRPr="00D47F85" w:rsidRDefault="00E87138" w:rsidP="00E87138">
      <w:pPr>
        <w:spacing w:after="13"/>
        <w:ind w:left="720"/>
        <w:jc w:val="both"/>
      </w:pPr>
    </w:p>
    <w:p w14:paraId="45EBD62C" w14:textId="77777777" w:rsidR="000A2B17" w:rsidRPr="00D47F85" w:rsidRDefault="00A24A7B">
      <w:pPr>
        <w:spacing w:after="13"/>
        <w:jc w:val="both"/>
        <w:rPr>
          <w:color w:val="000000"/>
        </w:rPr>
      </w:pPr>
      <w:r w:rsidRPr="00D47F85">
        <w:rPr>
          <w:color w:val="000000"/>
        </w:rPr>
        <w:t>Powyższe wykluczenie następować będzie na okres trwania ww. okoliczności. W przypadku wykonawcy wykluczonego na podstawie art. 7 ust.1 ww. ustawy, zamawiający odrzuca ofertę takiego wykonawcy odpowiednio do trybu stosowanego do udzielenia zamówienia publicznego oraz etapu prowadzonego postępowania udzielenia zamówienia publicznego.</w:t>
      </w:r>
    </w:p>
    <w:p w14:paraId="0384215E" w14:textId="77777777" w:rsidR="000A2B17" w:rsidRPr="00D47F85" w:rsidRDefault="00A24A7B">
      <w:pPr>
        <w:pStyle w:val="Teksttreci0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47F85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D47F85">
        <w:rPr>
          <w:rFonts w:ascii="Times New Roman" w:hAnsi="Times New Roman" w:cs="Times New Roman"/>
          <w:sz w:val="24"/>
          <w:szCs w:val="24"/>
        </w:rPr>
        <w:t xml:space="preserve">Wykluczenie Wykonawcy następuje zgodnie z art. 111 </w:t>
      </w:r>
      <w:proofErr w:type="spellStart"/>
      <w:r w:rsidRPr="00D47F85">
        <w:rPr>
          <w:rFonts w:ascii="Times New Roman" w:hAnsi="Times New Roman" w:cs="Times New Roman"/>
          <w:sz w:val="24"/>
          <w:szCs w:val="24"/>
        </w:rPr>
        <w:t>p.z.p</w:t>
      </w:r>
      <w:proofErr w:type="spellEnd"/>
      <w:r w:rsidRPr="00D47F8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F00BC48" w14:textId="77777777" w:rsidR="000A2B17" w:rsidRDefault="00A24A7B">
      <w:pPr>
        <w:pStyle w:val="Teksttreci0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sz w:val="22"/>
        </w:rPr>
      </w:pPr>
      <w:r w:rsidRPr="00D47F85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Pr="00D47F85">
        <w:rPr>
          <w:rFonts w:ascii="Times New Roman" w:hAnsi="Times New Roman" w:cs="Times New Roman"/>
          <w:sz w:val="24"/>
          <w:szCs w:val="24"/>
        </w:rPr>
        <w:t xml:space="preserve">Wykonawca może zostać wykluczony przez Zamawiającego na każdym etapie postępowania </w:t>
      </w:r>
      <w:r w:rsidRPr="00D47F85">
        <w:rPr>
          <w:rFonts w:ascii="Times New Roman" w:hAnsi="Times New Roman" w:cs="Times New Roman"/>
          <w:sz w:val="24"/>
          <w:szCs w:val="24"/>
        </w:rPr>
        <w:br/>
        <w:t>o udzielenie zamówienia.</w:t>
      </w:r>
      <w:r>
        <w:rPr>
          <w:rFonts w:ascii="Times New Roman" w:hAnsi="Times New Roman" w:cs="Times New Roman"/>
          <w:sz w:val="22"/>
        </w:rPr>
        <w:tab/>
      </w:r>
      <w:r>
        <w:rPr>
          <w:rFonts w:ascii="Times New Roman" w:hAnsi="Times New Roman" w:cs="Times New Roman"/>
          <w:sz w:val="22"/>
        </w:rPr>
        <w:br/>
      </w:r>
    </w:p>
    <w:p w14:paraId="5A440BA4" w14:textId="77777777" w:rsidR="000A2B17" w:rsidRDefault="00A24A7B">
      <w:pPr>
        <w:pBdr>
          <w:bottom w:val="double" w:sz="4" w:space="1" w:color="000000"/>
        </w:pBdr>
        <w:shd w:val="clear" w:color="auto" w:fill="DAEEF3"/>
        <w:spacing w:before="360" w:after="40"/>
        <w:jc w:val="both"/>
        <w:rPr>
          <w:iCs/>
          <w:sz w:val="22"/>
          <w:szCs w:val="22"/>
        </w:rPr>
      </w:pPr>
      <w:r>
        <w:rPr>
          <w:b/>
          <w:sz w:val="22"/>
          <w:szCs w:val="22"/>
        </w:rPr>
        <w:t>X. INFORMACJE O PODMIOTOWYCH ŚRODKACH DOWODOWYCH</w:t>
      </w:r>
    </w:p>
    <w:p w14:paraId="7F7F8B95" w14:textId="77777777" w:rsidR="000A2B17" w:rsidRDefault="00A24A7B">
      <w:pPr>
        <w:pStyle w:val="Akapitzlist"/>
        <w:numPr>
          <w:ilvl w:val="0"/>
          <w:numId w:val="6"/>
        </w:numPr>
        <w:tabs>
          <w:tab w:val="left" w:pos="284"/>
        </w:tabs>
        <w:spacing w:before="240"/>
        <w:ind w:left="0" w:firstLine="0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Do oferty Wykonawca zobowiązany jest dołączyć aktualne na dzień składania ofert </w:t>
      </w:r>
      <w:r w:rsidRPr="00E87138">
        <w:rPr>
          <w:sz w:val="24"/>
          <w:szCs w:val="24"/>
          <w:u w:val="single"/>
        </w:rPr>
        <w:t>oświadczenie</w:t>
      </w:r>
      <w:r w:rsidRPr="00E87138">
        <w:rPr>
          <w:sz w:val="24"/>
          <w:szCs w:val="24"/>
        </w:rPr>
        <w:t xml:space="preserve"> o spełnianiu warunków udziału w postępowaniu oraz o braku podstaw do wykluczenia z postępowania – </w:t>
      </w:r>
      <w:r w:rsidRPr="00E87138">
        <w:rPr>
          <w:sz w:val="24"/>
          <w:szCs w:val="24"/>
          <w:u w:val="single"/>
        </w:rPr>
        <w:t xml:space="preserve">zgodnie z </w:t>
      </w:r>
      <w:r w:rsidRPr="00E87138">
        <w:rPr>
          <w:bCs/>
          <w:sz w:val="24"/>
          <w:szCs w:val="24"/>
          <w:u w:val="single"/>
        </w:rPr>
        <w:t>Załącznikiem Nr 3 do SWZ.</w:t>
      </w:r>
    </w:p>
    <w:p w14:paraId="312CBE8D" w14:textId="77777777" w:rsidR="000A2B17" w:rsidRDefault="00A24A7B">
      <w:pPr>
        <w:pStyle w:val="Akapitzlist"/>
        <w:numPr>
          <w:ilvl w:val="0"/>
          <w:numId w:val="6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Informacje zawarte w oświadczeniu, o którym mowa w pkt 1 stanowią wstępne potwierdzenie, że Wykonawca nie podlega wykluczeniu oraz spełnia warunki udziału </w:t>
      </w:r>
      <w:r>
        <w:rPr>
          <w:sz w:val="24"/>
          <w:szCs w:val="24"/>
        </w:rPr>
        <w:br/>
        <w:t>w postępowaniu.</w:t>
      </w:r>
    </w:p>
    <w:p w14:paraId="1C9705C9" w14:textId="77777777" w:rsidR="000A2B17" w:rsidRDefault="00A24A7B">
      <w:pPr>
        <w:pStyle w:val="Akapitzlist"/>
        <w:ind w:left="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3.   </w:t>
      </w:r>
      <w:r>
        <w:rPr>
          <w:sz w:val="24"/>
          <w:szCs w:val="24"/>
        </w:rPr>
        <w:t xml:space="preserve">Zamawiający, zgodnie z art. 274 ust. 1 </w:t>
      </w:r>
      <w:proofErr w:type="spellStart"/>
      <w:r>
        <w:rPr>
          <w:sz w:val="24"/>
          <w:szCs w:val="24"/>
        </w:rPr>
        <w:t>p.z.p</w:t>
      </w:r>
      <w:proofErr w:type="spellEnd"/>
      <w:r>
        <w:rPr>
          <w:sz w:val="24"/>
          <w:szCs w:val="24"/>
        </w:rPr>
        <w:t xml:space="preserve"> wzywa wykonawcę, którego oferta została najwyżej oceniona, do złożenia w wyznaczonym terminie, nie krótszym niż 5 dni od dnia wezwania, podmiotowych środków dowodowych, jeżeli wymagał ich złożenia w ogłoszeniu </w:t>
      </w:r>
      <w:r>
        <w:rPr>
          <w:sz w:val="24"/>
          <w:szCs w:val="24"/>
        </w:rPr>
        <w:br/>
      </w:r>
      <w:r>
        <w:rPr>
          <w:sz w:val="24"/>
          <w:szCs w:val="24"/>
        </w:rPr>
        <w:lastRenderedPageBreak/>
        <w:t>o zamówieniu lub dokumentach zamówienia, aktualnych na dzień złożenia podmiotowych środków dowodowych.</w:t>
      </w:r>
    </w:p>
    <w:p w14:paraId="68C5AC56" w14:textId="77777777" w:rsidR="000A2B17" w:rsidRDefault="00A24A7B">
      <w:pPr>
        <w:pStyle w:val="Akapitzlist"/>
        <w:ind w:left="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4. </w:t>
      </w:r>
      <w:r w:rsidRPr="00924931">
        <w:rPr>
          <w:b/>
          <w:bCs/>
          <w:sz w:val="24"/>
          <w:szCs w:val="24"/>
        </w:rPr>
        <w:t>PODMIOTOWE ŚRODKI DOWODOWE</w:t>
      </w:r>
      <w:r>
        <w:rPr>
          <w:sz w:val="24"/>
          <w:szCs w:val="24"/>
        </w:rPr>
        <w:t xml:space="preserve">, potwierdzające spełnianie warunków udziału </w:t>
      </w:r>
      <w:r>
        <w:rPr>
          <w:sz w:val="24"/>
          <w:szCs w:val="24"/>
        </w:rPr>
        <w:br/>
        <w:t>w postępowaniu wymagane od wykonawcy obejmują:</w:t>
      </w:r>
    </w:p>
    <w:p w14:paraId="4DEC7DB0" w14:textId="77777777" w:rsidR="000A2B17" w:rsidRPr="00E87138" w:rsidRDefault="000A2B17" w:rsidP="00E87138">
      <w:pPr>
        <w:spacing w:after="27"/>
        <w:jc w:val="both"/>
        <w:rPr>
          <w:rFonts w:eastAsiaTheme="minorHAnsi"/>
          <w:lang w:eastAsia="en-US"/>
        </w:rPr>
      </w:pPr>
    </w:p>
    <w:p w14:paraId="424CE4D6" w14:textId="2A492B01" w:rsidR="000A2B17" w:rsidRPr="00E87138" w:rsidRDefault="00A24A7B" w:rsidP="00E87138">
      <w:pPr>
        <w:pStyle w:val="Akapitzlist"/>
        <w:numPr>
          <w:ilvl w:val="0"/>
          <w:numId w:val="15"/>
        </w:numPr>
        <w:spacing w:after="27"/>
        <w:jc w:val="both"/>
        <w:rPr>
          <w:rFonts w:eastAsiaTheme="minorHAnsi"/>
          <w:sz w:val="24"/>
          <w:szCs w:val="24"/>
          <w:u w:val="single"/>
          <w:lang w:eastAsia="en-US"/>
        </w:rPr>
      </w:pPr>
      <w:r w:rsidRPr="00D47F85">
        <w:rPr>
          <w:rFonts w:eastAsiaTheme="minorHAnsi"/>
          <w:sz w:val="24"/>
          <w:szCs w:val="24"/>
          <w:u w:val="single"/>
          <w:lang w:eastAsia="en-US"/>
        </w:rPr>
        <w:t>wykaz usług</w:t>
      </w:r>
      <w:r w:rsidRPr="00D47F85">
        <w:rPr>
          <w:rFonts w:eastAsiaTheme="minorHAnsi"/>
          <w:sz w:val="24"/>
          <w:szCs w:val="24"/>
          <w:lang w:eastAsia="en-US"/>
        </w:rPr>
        <w:t xml:space="preserve"> wykonanych, a w przypadku świadczeń powtarzających się lub ciągłych również wykonywanych,</w:t>
      </w:r>
      <w:r w:rsidRPr="00E87138">
        <w:rPr>
          <w:rFonts w:eastAsiaTheme="minorHAnsi"/>
          <w:sz w:val="24"/>
          <w:szCs w:val="24"/>
          <w:lang w:eastAsia="en-US"/>
        </w:rPr>
        <w:t xml:space="preserve"> w okresie ostatnich 3 lat, a jeżeli okres prowadzenia działalności jest krótszy - w tym okresie, wraz z podaniem ich wartości, przedmiotu, dat wykonania i podmiotów, na rzecz których dostawy lub usługi zostały wykonane lub są wykonywane, oraz załączeniem dowodów określających, czy 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 - </w:t>
      </w:r>
      <w:r w:rsidRPr="00E87138">
        <w:rPr>
          <w:rFonts w:eastAsiaTheme="minorHAnsi"/>
          <w:sz w:val="24"/>
          <w:szCs w:val="24"/>
          <w:u w:val="single"/>
          <w:lang w:eastAsia="en-US"/>
        </w:rPr>
        <w:t>Załącznik Nr 4 do SWZ;</w:t>
      </w:r>
      <w:r w:rsidRPr="00E87138">
        <w:rPr>
          <w:rFonts w:eastAsiaTheme="minorHAnsi"/>
          <w:sz w:val="24"/>
          <w:szCs w:val="24"/>
          <w:lang w:eastAsia="en-US"/>
        </w:rPr>
        <w:t xml:space="preserve"> </w:t>
      </w:r>
    </w:p>
    <w:p w14:paraId="1AF3BE4F" w14:textId="77777777" w:rsidR="000A2B17" w:rsidRPr="00E87138" w:rsidRDefault="000A2B17">
      <w:pPr>
        <w:pStyle w:val="Akapitzlist"/>
        <w:spacing w:after="27"/>
        <w:ind w:left="720"/>
        <w:jc w:val="both"/>
        <w:rPr>
          <w:rFonts w:eastAsiaTheme="minorHAnsi"/>
          <w:sz w:val="24"/>
          <w:szCs w:val="24"/>
          <w:u w:val="single"/>
          <w:lang w:eastAsia="en-US"/>
        </w:rPr>
      </w:pPr>
    </w:p>
    <w:p w14:paraId="13D8AB01" w14:textId="4DB12199" w:rsidR="000A2B17" w:rsidRPr="00E87138" w:rsidRDefault="00A24A7B">
      <w:pPr>
        <w:pStyle w:val="Akapitzlist"/>
        <w:numPr>
          <w:ilvl w:val="0"/>
          <w:numId w:val="15"/>
        </w:numPr>
        <w:spacing w:after="27"/>
        <w:jc w:val="both"/>
        <w:rPr>
          <w:rFonts w:eastAsiaTheme="minorHAnsi"/>
          <w:sz w:val="24"/>
          <w:szCs w:val="24"/>
          <w:lang w:eastAsia="en-US"/>
        </w:rPr>
      </w:pPr>
      <w:r w:rsidRPr="00D47F85">
        <w:rPr>
          <w:rFonts w:eastAsiaTheme="minorHAnsi"/>
          <w:sz w:val="24"/>
          <w:szCs w:val="24"/>
          <w:u w:val="single"/>
          <w:lang w:eastAsia="en-US"/>
        </w:rPr>
        <w:t>wykaz narzędzi</w:t>
      </w:r>
      <w:r w:rsidRPr="00D47F85">
        <w:rPr>
          <w:rFonts w:eastAsiaTheme="minorHAnsi"/>
          <w:sz w:val="24"/>
          <w:szCs w:val="24"/>
          <w:lang w:eastAsia="en-US"/>
        </w:rPr>
        <w:t>, wyposażenia zakładu lub urządzeń technicznych dostępnych wykonawcy</w:t>
      </w:r>
      <w:r w:rsidRPr="00E87138">
        <w:rPr>
          <w:rFonts w:eastAsiaTheme="minorHAnsi"/>
          <w:sz w:val="24"/>
          <w:szCs w:val="24"/>
          <w:lang w:eastAsia="en-US"/>
        </w:rPr>
        <w:t xml:space="preserve"> w celu wykonania zamówienia publicznego wraz z informacją o podstawie do dysponowania tymi zasobami - </w:t>
      </w:r>
      <w:r w:rsidRPr="00E87138">
        <w:rPr>
          <w:rFonts w:eastAsiaTheme="minorHAnsi"/>
          <w:sz w:val="24"/>
          <w:szCs w:val="24"/>
          <w:u w:val="single"/>
          <w:lang w:eastAsia="en-US"/>
        </w:rPr>
        <w:t>Załącznik Nr 5 do SWZ.</w:t>
      </w:r>
      <w:r w:rsidRPr="00E87138">
        <w:rPr>
          <w:rFonts w:eastAsiaTheme="minorHAnsi"/>
          <w:sz w:val="24"/>
          <w:szCs w:val="24"/>
          <w:lang w:eastAsia="en-US"/>
        </w:rPr>
        <w:t xml:space="preserve"> </w:t>
      </w:r>
    </w:p>
    <w:p w14:paraId="765A0E0F" w14:textId="77777777" w:rsidR="000A2B17" w:rsidRDefault="000A2B17">
      <w:pPr>
        <w:jc w:val="both"/>
        <w:rPr>
          <w:b/>
          <w:bCs/>
        </w:rPr>
      </w:pPr>
    </w:p>
    <w:p w14:paraId="77DA5D24" w14:textId="77777777" w:rsidR="000A2B17" w:rsidRDefault="00A24A7B">
      <w:pPr>
        <w:pStyle w:val="Akapitzlist"/>
        <w:ind w:left="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5.  </w:t>
      </w:r>
      <w:r>
        <w:rPr>
          <w:sz w:val="24"/>
          <w:szCs w:val="24"/>
        </w:rPr>
        <w:t xml:space="preserve">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</w:t>
      </w:r>
      <w:r>
        <w:rPr>
          <w:sz w:val="24"/>
          <w:szCs w:val="24"/>
        </w:rPr>
        <w:br/>
        <w:t xml:space="preserve">o którym mowa w art. 125 ust. 1 </w:t>
      </w:r>
      <w:proofErr w:type="spellStart"/>
      <w:r>
        <w:rPr>
          <w:sz w:val="24"/>
          <w:szCs w:val="24"/>
        </w:rPr>
        <w:t>p.z.p</w:t>
      </w:r>
      <w:proofErr w:type="spellEnd"/>
      <w:r>
        <w:rPr>
          <w:sz w:val="24"/>
          <w:szCs w:val="24"/>
        </w:rPr>
        <w:t xml:space="preserve"> dane umożliwiające dostęp do tych środków.</w:t>
      </w:r>
    </w:p>
    <w:p w14:paraId="0F342C7C" w14:textId="77777777" w:rsidR="000A2B17" w:rsidRDefault="00A24A7B">
      <w:pPr>
        <w:ind w:left="284" w:hanging="284"/>
        <w:jc w:val="both"/>
      </w:pPr>
      <w:r>
        <w:rPr>
          <w:b/>
        </w:rPr>
        <w:t>6.</w:t>
      </w:r>
      <w:r>
        <w:rPr>
          <w:b/>
        </w:rPr>
        <w:tab/>
      </w:r>
      <w:r>
        <w:t xml:space="preserve">Wykonawca nie jest zobowiązany do złożenia podmiotowych środków dowodowych, które zamawiający posiada, jeżeli wykonawca wskaże te środki oraz potwierdzi ich prawidłowość </w:t>
      </w:r>
      <w:r>
        <w:br/>
        <w:t>i aktualność.</w:t>
      </w:r>
    </w:p>
    <w:p w14:paraId="5F9B5501" w14:textId="77777777" w:rsidR="000A2B17" w:rsidRDefault="00A24A7B">
      <w:pPr>
        <w:ind w:left="284" w:hanging="426"/>
        <w:jc w:val="both"/>
      </w:pPr>
      <w:r>
        <w:rPr>
          <w:b/>
        </w:rPr>
        <w:t xml:space="preserve">  7. </w:t>
      </w:r>
      <w:r>
        <w:t xml:space="preserve">W zakresie nieuregulowanym ustawą </w:t>
      </w:r>
      <w:proofErr w:type="spellStart"/>
      <w:r>
        <w:t>p.z.p</w:t>
      </w:r>
      <w:proofErr w:type="spellEnd"/>
      <w:r>
        <w:t xml:space="preserve">. lub niniejszą SWZ do oświadczeń i dokumentów składanych przez Wykonawcę w postępowaniu zastosowanie mają w szczególności przepisy rozporządzenia Ministra Rozwoju Pracy i Technologii z dnia 23 grudnia 2020 r. </w:t>
      </w:r>
      <w:r>
        <w:rPr>
          <w:bCs/>
        </w:rPr>
        <w:t>w sprawie podmiotowych środków dowodowych</w:t>
      </w:r>
      <w:r>
        <w:t xml:space="preserve"> oraz innych dokumentów lub oświadczeń, jakich może żądać zamawiający od wykonawcy oraz rozporządzenia Prezesa Rady Ministrów z dnia 30</w:t>
      </w:r>
      <w:r>
        <w:rPr>
          <w:caps/>
        </w:rPr>
        <w:t xml:space="preserve"> </w:t>
      </w:r>
      <w:r>
        <w:t>grudnia 2020 r. w sprawie sposobu sporządzania i przekazywania informacji oraz wymagań technicznych dla dokumentów elektronicznych oraz środków komunikacji elektronicznej w postępowaniu o udzielenie zamówienia publicznego lub konkursie.</w:t>
      </w:r>
    </w:p>
    <w:p w14:paraId="6518FDE6" w14:textId="77777777" w:rsidR="000A2B17" w:rsidRDefault="00A24A7B">
      <w:pPr>
        <w:pBdr>
          <w:bottom w:val="double" w:sz="4" w:space="1" w:color="000000"/>
        </w:pBdr>
        <w:shd w:val="clear" w:color="auto" w:fill="DAEEF3"/>
        <w:spacing w:before="360" w:after="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XI. POLEGANIE NA ZASOBACH INNYCH PODMIOTÓW</w:t>
      </w:r>
    </w:p>
    <w:p w14:paraId="0AD14809" w14:textId="77777777" w:rsidR="000A2B17" w:rsidRDefault="00A24A7B">
      <w:pPr>
        <w:pStyle w:val="Teksttreci40"/>
        <w:numPr>
          <w:ilvl w:val="3"/>
          <w:numId w:val="7"/>
        </w:numPr>
        <w:shd w:val="clear" w:color="auto" w:fill="auto"/>
        <w:spacing w:after="0" w:line="240" w:lineRule="auto"/>
        <w:ind w:left="284" w:right="20" w:hanging="284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może w celu potwierdzenia spełniania warunków udziału polegać na sytuacji finansowej lub ekonomicznej, zdolnościach technicznych lub zawodowych podmiotów udostępniających zasoby, niezależnie od charakteru prawnego łączących go z nimi stosunków prawnych.</w:t>
      </w:r>
    </w:p>
    <w:p w14:paraId="19C52ED4" w14:textId="77777777" w:rsidR="000A2B17" w:rsidRDefault="00A24A7B">
      <w:pPr>
        <w:pStyle w:val="Teksttreci40"/>
        <w:numPr>
          <w:ilvl w:val="3"/>
          <w:numId w:val="7"/>
        </w:numPr>
        <w:shd w:val="clear" w:color="auto" w:fill="auto"/>
        <w:spacing w:after="0" w:line="240" w:lineRule="auto"/>
        <w:ind w:left="284" w:right="20" w:hanging="284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odniesieniu do warunków dotyczących wykształcenia, kwalifikacji zawodowych lub doświadczenia, wykonawcy mogą polegać na zdolnościach podmiotów udostępniających zasoby, jeśli podmioty te wykonają </w:t>
      </w:r>
      <w:r>
        <w:rPr>
          <w:rFonts w:ascii="Times New Roman" w:hAnsi="Times New Roman" w:cs="Times New Roman"/>
          <w:strike/>
          <w:sz w:val="24"/>
          <w:szCs w:val="24"/>
        </w:rPr>
        <w:t>roboty budowlane lub</w:t>
      </w:r>
      <w:r>
        <w:rPr>
          <w:rFonts w:ascii="Times New Roman" w:hAnsi="Times New Roman" w:cs="Times New Roman"/>
          <w:sz w:val="24"/>
          <w:szCs w:val="24"/>
        </w:rPr>
        <w:t xml:space="preserve"> usługi, do realizacji których te zdolności są wymagane.</w:t>
      </w:r>
    </w:p>
    <w:p w14:paraId="3CA23F47" w14:textId="77777777" w:rsidR="000A2B17" w:rsidRPr="00E87138" w:rsidRDefault="00A24A7B">
      <w:pPr>
        <w:pStyle w:val="Teksttreci40"/>
        <w:numPr>
          <w:ilvl w:val="3"/>
          <w:numId w:val="7"/>
        </w:numPr>
        <w:shd w:val="clear" w:color="auto" w:fill="auto"/>
        <w:spacing w:before="0" w:after="0" w:line="240" w:lineRule="auto"/>
        <w:ind w:left="284" w:right="20" w:hanging="284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Wykonawca, który polega na zdolnościach lub sytuacji podmiotów udostępniających zasoby, składa, wraz z ofertą, zobowiązanie podmiotu udostępniającego zasoby do oddania mu do dyspozycji niezbędnych zasobów na potrzeby realizacji danego zamówienia lub inny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podmiotowy środek dowodowy potwierdzający, że wykonawca realizując zamówienie, </w:t>
      </w:r>
      <w:r w:rsidRPr="00E87138">
        <w:rPr>
          <w:rFonts w:ascii="Times New Roman" w:hAnsi="Times New Roman" w:cs="Times New Roman"/>
          <w:sz w:val="24"/>
          <w:szCs w:val="24"/>
        </w:rPr>
        <w:t xml:space="preserve">będzie dysponował niezbędnymi zasobami tych podmiotów. </w:t>
      </w:r>
    </w:p>
    <w:p w14:paraId="37624C7A" w14:textId="24AFBCBC" w:rsidR="000A2B17" w:rsidRDefault="00A24A7B">
      <w:pPr>
        <w:ind w:left="284" w:hanging="284"/>
        <w:jc w:val="both"/>
      </w:pPr>
      <w:r w:rsidRPr="00E87138">
        <w:rPr>
          <w:b/>
        </w:rPr>
        <w:t xml:space="preserve">4. </w:t>
      </w:r>
      <w:r w:rsidRPr="00E87138">
        <w:t>Zobowiązanie podmiotu udostępniającego zasoby -</w:t>
      </w:r>
      <w:r w:rsidRPr="00E87138">
        <w:rPr>
          <w:u w:val="single"/>
        </w:rPr>
        <w:t xml:space="preserve"> Załącznik Nr </w:t>
      </w:r>
      <w:r w:rsidR="00E87138" w:rsidRPr="00E87138">
        <w:rPr>
          <w:u w:val="single"/>
        </w:rPr>
        <w:t>6</w:t>
      </w:r>
      <w:r w:rsidRPr="00E87138">
        <w:rPr>
          <w:u w:val="single"/>
        </w:rPr>
        <w:t xml:space="preserve"> </w:t>
      </w:r>
      <w:r w:rsidRPr="00E87138">
        <w:rPr>
          <w:bCs/>
          <w:u w:val="single"/>
        </w:rPr>
        <w:t>do SWZ</w:t>
      </w:r>
      <w:r w:rsidRPr="00E87138">
        <w:rPr>
          <w:bCs/>
        </w:rPr>
        <w:t>,</w:t>
      </w:r>
      <w:r>
        <w:rPr>
          <w:bCs/>
          <w:color w:val="FF0000"/>
        </w:rPr>
        <w:t xml:space="preserve"> </w:t>
      </w:r>
      <w:r>
        <w:t>o którym mowa w ust. 3, potwierdza, że stosunek łączący wykonawcę z podmiotami udostępniającymi zasoby gwarantuje rzeczywisty dostęp do tych zasobów oraz określa w szczególności:</w:t>
      </w:r>
    </w:p>
    <w:p w14:paraId="0CED6839" w14:textId="77777777" w:rsidR="000A2B17" w:rsidRDefault="00A24A7B">
      <w:pPr>
        <w:jc w:val="both"/>
      </w:pPr>
      <w:r>
        <w:rPr>
          <w:b/>
          <w:bCs/>
        </w:rPr>
        <w:t xml:space="preserve"> </w:t>
      </w:r>
      <w:r>
        <w:t>-  zakres dostępnych wykonawcy zasobów podmiotu udostępniającego zasoby;</w:t>
      </w:r>
    </w:p>
    <w:p w14:paraId="0AC412B3" w14:textId="77777777" w:rsidR="000A2B17" w:rsidRDefault="00A24A7B">
      <w:pPr>
        <w:ind w:left="142" w:hanging="142"/>
        <w:jc w:val="both"/>
      </w:pPr>
      <w:r>
        <w:t xml:space="preserve"> - sposób i okres udostępnienia wykonawcy i wykorzystania przez niego zasobów podmiotu udostępniającego te zasoby przy wykonywaniu zamówienia;</w:t>
      </w:r>
    </w:p>
    <w:p w14:paraId="1F0E1527" w14:textId="77777777" w:rsidR="000A2B17" w:rsidRDefault="00A24A7B">
      <w:pPr>
        <w:ind w:left="142" w:hanging="142"/>
        <w:jc w:val="both"/>
      </w:pPr>
      <w:r>
        <w:t xml:space="preserve"> - czy i w jakim zakresie podmiot udostępniający zasoby, na zdolnościach którego wykonawca polega w odniesieniu do warunków udziału w postępowaniu dotyczących wykształcenia, kwalifikacji zawodowych lub doświadczenia, zrealizuje </w:t>
      </w:r>
      <w:r>
        <w:rPr>
          <w:strike/>
        </w:rPr>
        <w:t>roboty budowlane lub</w:t>
      </w:r>
      <w:r>
        <w:t xml:space="preserve"> usługi, których wskazane zdolności dotyczą.</w:t>
      </w:r>
    </w:p>
    <w:p w14:paraId="7A4E2E84" w14:textId="77777777" w:rsidR="000A2B17" w:rsidRDefault="00A24A7B">
      <w:pPr>
        <w:pStyle w:val="Teksttreci40"/>
        <w:shd w:val="clear" w:color="auto" w:fill="auto"/>
        <w:spacing w:before="0" w:after="0" w:line="240" w:lineRule="auto"/>
        <w:ind w:left="284" w:right="20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 xml:space="preserve"> Zamawiający ocenia, czy udostępniane wykonawcy przez podmioty udostępniające zasoby zdolności techniczne lub zawodowe lub ich sytuacja finansowa lub ekonomiczna, pozwalają na wykazanie przez wykonawcę spełniania warunków udziału w postępowaniu, a także bada, czy nie zachodzą wobec tego podmiotu podstawy wykluczenia, które zostały przewidziane względem wykonawcy.</w:t>
      </w:r>
    </w:p>
    <w:p w14:paraId="245B6462" w14:textId="77777777" w:rsidR="000A2B17" w:rsidRDefault="00A24A7B">
      <w:pPr>
        <w:pStyle w:val="Teksttreci40"/>
        <w:shd w:val="clear" w:color="auto" w:fill="auto"/>
        <w:spacing w:before="0" w:after="0" w:line="240" w:lineRule="auto"/>
        <w:ind w:left="284" w:right="20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 xml:space="preserve"> Jeżeli zdolności techniczne lub zawodowe, sytuacja ekonomiczna lub finansowa  podmiotu udostępniającego zasoby nie potwierdzają spełniania przez wykonawcę warunków udziału </w:t>
      </w:r>
      <w:r>
        <w:rPr>
          <w:rFonts w:ascii="Times New Roman" w:hAnsi="Times New Roman" w:cs="Times New Roman"/>
          <w:sz w:val="24"/>
          <w:szCs w:val="24"/>
        </w:rPr>
        <w:br/>
        <w:t xml:space="preserve">w postępowaniu lub zachodzą wobec tego podmiotu podstawy wykluczenia, zamawiający żąda, aby wykonawca w terminie określonym przez zamawiającego: zastąpił ten podmiot innym podmiotem lub podmiotami albo wykazał, że samodzielnie spełnia warunki udziału </w:t>
      </w:r>
      <w:r>
        <w:rPr>
          <w:rFonts w:ascii="Times New Roman" w:hAnsi="Times New Roman" w:cs="Times New Roman"/>
          <w:sz w:val="24"/>
          <w:szCs w:val="24"/>
        </w:rPr>
        <w:br/>
        <w:t>w postępowaniu.</w:t>
      </w:r>
    </w:p>
    <w:p w14:paraId="6126C2C4" w14:textId="77777777" w:rsidR="000A2B17" w:rsidRDefault="00A24A7B">
      <w:pPr>
        <w:pStyle w:val="Teksttreci40"/>
        <w:shd w:val="clear" w:color="auto" w:fill="auto"/>
        <w:spacing w:before="0" w:after="0" w:line="240" w:lineRule="auto"/>
        <w:ind w:left="284" w:right="20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 UWAGA: </w:t>
      </w:r>
      <w:r>
        <w:rPr>
          <w:rFonts w:ascii="Times New Roman" w:hAnsi="Times New Roman" w:cs="Times New Roman"/>
          <w:sz w:val="24"/>
          <w:szCs w:val="24"/>
        </w:rPr>
        <w:t>Wykonawca nie może,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14:paraId="270AB7C4" w14:textId="77777777" w:rsidR="000A2B17" w:rsidRDefault="00A24A7B">
      <w:pPr>
        <w:pStyle w:val="Teksttreci0"/>
        <w:spacing w:line="240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8.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Jeżeli wykonawca powołuje się na doświadczenie w realizacji </w:t>
      </w:r>
      <w:r>
        <w:rPr>
          <w:rFonts w:ascii="Times New Roman" w:hAnsi="Times New Roman" w:cs="Times New Roman"/>
          <w:strike/>
          <w:sz w:val="24"/>
          <w:szCs w:val="24"/>
          <w:u w:val="single"/>
        </w:rPr>
        <w:t>robót budowlanych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/usług wykonywanych wspólnie z innymi wykonawcami, należy wykazać </w:t>
      </w:r>
      <w:r>
        <w:rPr>
          <w:rFonts w:ascii="Times New Roman" w:hAnsi="Times New Roman" w:cs="Times New Roman"/>
          <w:strike/>
          <w:sz w:val="24"/>
          <w:szCs w:val="24"/>
          <w:u w:val="single"/>
        </w:rPr>
        <w:t>robotę budowlaną</w:t>
      </w:r>
      <w:r>
        <w:rPr>
          <w:rFonts w:ascii="Times New Roman" w:hAnsi="Times New Roman" w:cs="Times New Roman"/>
          <w:sz w:val="24"/>
          <w:szCs w:val="24"/>
          <w:u w:val="single"/>
        </w:rPr>
        <w:t>/usługę, w której wykonawca bezpośrednio uczestniczył.</w:t>
      </w:r>
    </w:p>
    <w:p w14:paraId="61389685" w14:textId="77777777" w:rsidR="000A2B17" w:rsidRDefault="00A24A7B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 xml:space="preserve">9. </w:t>
      </w:r>
      <w:r>
        <w:rPr>
          <w:rFonts w:ascii="Times New Roman" w:hAnsi="Times New Roman" w:cs="Times New Roman"/>
          <w:color w:val="auto"/>
        </w:rPr>
        <w:t xml:space="preserve">W przypadku polegania na zdolnościach lub sytuacji podmiotów udostępniających zasoby, Wykonawca przedstawia oświadczenie podmiotu udostępniającego zasoby, potwierdzające brak podstaw wykluczenia tego podmiotu oraz odpowiednio spełnianie warunków udziału </w:t>
      </w:r>
      <w:r>
        <w:rPr>
          <w:rFonts w:ascii="Times New Roman" w:hAnsi="Times New Roman" w:cs="Times New Roman"/>
          <w:color w:val="auto"/>
        </w:rPr>
        <w:br/>
        <w:t>w postępowaniu, w zakresie, w jakim wykonawca powołuje się na jego zasoby.</w:t>
      </w:r>
    </w:p>
    <w:p w14:paraId="5B1C0F97" w14:textId="77777777" w:rsidR="000A2B17" w:rsidRDefault="00A24A7B">
      <w:pPr>
        <w:pStyle w:val="Teksttreci40"/>
        <w:pBdr>
          <w:bottom w:val="double" w:sz="4" w:space="3" w:color="000000"/>
        </w:pBdr>
        <w:shd w:val="clear" w:color="auto" w:fill="DAEEF3"/>
        <w:tabs>
          <w:tab w:val="left" w:pos="0"/>
        </w:tabs>
        <w:spacing w:before="360" w:after="40" w:line="240" w:lineRule="auto"/>
        <w:ind w:right="23" w:firstLine="0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 xml:space="preserve">XII. INFORMACJA DLA WYKONAWCÓW WSPÓLNIE UBIEGAJĄCYCH SIĘ </w:t>
      </w:r>
      <w:r>
        <w:rPr>
          <w:rFonts w:ascii="Times New Roman" w:hAnsi="Times New Roman" w:cs="Times New Roman"/>
          <w:b/>
          <w:sz w:val="22"/>
        </w:rPr>
        <w:br/>
        <w:t>O UDZIELENIE ZAMÓWIENIA (SPÓŁKI CYWILNE/ KONSORCJA)</w:t>
      </w:r>
    </w:p>
    <w:p w14:paraId="5E8EE7EC" w14:textId="77777777" w:rsidR="000A2B17" w:rsidRDefault="00A24A7B">
      <w:pPr>
        <w:pStyle w:val="Akapitzlist"/>
        <w:ind w:left="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1. </w:t>
      </w:r>
      <w:r>
        <w:rPr>
          <w:sz w:val="24"/>
          <w:szCs w:val="24"/>
        </w:rPr>
        <w:t xml:space="preserve">Wykonawcy mogą wspólnie ubiegać się o udzielenie zamówienia. </w:t>
      </w:r>
    </w:p>
    <w:p w14:paraId="2B64414C" w14:textId="77777777" w:rsidR="000A2B17" w:rsidRDefault="00A24A7B">
      <w:pPr>
        <w:pStyle w:val="Akapitzlist"/>
        <w:ind w:left="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2. </w:t>
      </w:r>
      <w:r>
        <w:rPr>
          <w:sz w:val="24"/>
          <w:szCs w:val="24"/>
        </w:rPr>
        <w:t xml:space="preserve">W takim przypadku, Wykonawcy ustanawiają pełnomocnika do reprezentowania ich </w:t>
      </w:r>
      <w:r>
        <w:rPr>
          <w:sz w:val="24"/>
          <w:szCs w:val="24"/>
        </w:rPr>
        <w:br/>
        <w:t xml:space="preserve">w postępowaniu albo do reprezentowania w postępowaniu i zawarcia umowy w sprawie zamówienia publicznego. </w:t>
      </w:r>
      <w:bookmarkStart w:id="9" w:name="_Hlk195615655"/>
      <w:r>
        <w:rPr>
          <w:sz w:val="24"/>
          <w:szCs w:val="24"/>
        </w:rPr>
        <w:t>Pełnomocnictwo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winno być załączone do oferty – nie dotyczy spółki cywilnej, o ile  upoważnienie /pełnomocnictwo </w:t>
      </w:r>
      <w:bookmarkStart w:id="10" w:name="_Hlk195615816"/>
      <w:r>
        <w:rPr>
          <w:sz w:val="24"/>
          <w:szCs w:val="24"/>
        </w:rPr>
        <w:t xml:space="preserve">do występowania w imieniu tej spółki </w:t>
      </w:r>
      <w:bookmarkEnd w:id="10"/>
      <w:r>
        <w:rPr>
          <w:sz w:val="24"/>
          <w:szCs w:val="24"/>
        </w:rPr>
        <w:t xml:space="preserve">wynika </w:t>
      </w:r>
      <w:r>
        <w:rPr>
          <w:sz w:val="24"/>
          <w:szCs w:val="24"/>
        </w:rPr>
        <w:br/>
        <w:t>z dołączonej do oferty umowy spółki.</w:t>
      </w:r>
      <w:bookmarkEnd w:id="9"/>
    </w:p>
    <w:p w14:paraId="4029BE0D" w14:textId="77777777" w:rsidR="000A2B17" w:rsidRDefault="00A24A7B">
      <w:pPr>
        <w:pStyle w:val="Akapitzlist"/>
        <w:ind w:left="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3. </w:t>
      </w:r>
      <w:r>
        <w:rPr>
          <w:sz w:val="24"/>
          <w:szCs w:val="24"/>
        </w:rPr>
        <w:t xml:space="preserve">W przypadku Wykonawców wspólnie ubiegających się o udzielenie zamówienia, oświadczenie, o braku podstaw do wykluczenia i o spełnianiu warunków udziału </w:t>
      </w:r>
      <w:r>
        <w:rPr>
          <w:sz w:val="24"/>
          <w:szCs w:val="24"/>
        </w:rPr>
        <w:br/>
        <w:t xml:space="preserve">w postępowaniu, składa każdy z wykonawców wspólnie ubiegających się o zamówienie. Oświadczenia te potwierdzają brak podstaw wykluczenia oraz spełnianie warunków udziału </w:t>
      </w:r>
      <w:r>
        <w:rPr>
          <w:sz w:val="24"/>
          <w:szCs w:val="24"/>
        </w:rPr>
        <w:br/>
        <w:t xml:space="preserve">w zakresie, w jakim każdy z wykonawców wykazuje spełnianie warunków udziału </w:t>
      </w:r>
      <w:r>
        <w:rPr>
          <w:sz w:val="24"/>
          <w:szCs w:val="24"/>
        </w:rPr>
        <w:br/>
        <w:t>w postępowaniu.</w:t>
      </w:r>
    </w:p>
    <w:p w14:paraId="1C6CD077" w14:textId="77777777" w:rsidR="000A2B17" w:rsidRDefault="00A24A7B">
      <w:pPr>
        <w:pStyle w:val="Akapitzlist"/>
        <w:ind w:left="0"/>
        <w:jc w:val="both"/>
        <w:rPr>
          <w:color w:val="FF0000"/>
          <w:sz w:val="24"/>
          <w:szCs w:val="24"/>
        </w:rPr>
      </w:pPr>
      <w:r>
        <w:rPr>
          <w:b/>
          <w:bCs/>
          <w:sz w:val="24"/>
          <w:szCs w:val="24"/>
        </w:rPr>
        <w:t>4.</w:t>
      </w:r>
      <w:r>
        <w:rPr>
          <w:sz w:val="24"/>
          <w:szCs w:val="24"/>
        </w:rPr>
        <w:t xml:space="preserve"> Wykonawcy wspólnie ubiegający się o udzielenie zamówienia DOŁĄCZAJĄ DO OFERTY </w:t>
      </w:r>
      <w:r>
        <w:rPr>
          <w:bCs/>
          <w:sz w:val="24"/>
          <w:szCs w:val="24"/>
          <w:u w:val="single"/>
        </w:rPr>
        <w:t>OŚWIADCZENIE, z którego wynika, które usługi wykonają poszczególni wykonawcy.</w:t>
      </w:r>
    </w:p>
    <w:p w14:paraId="1586339C" w14:textId="77777777" w:rsidR="000A2B17" w:rsidRDefault="00A24A7B">
      <w:pPr>
        <w:pStyle w:val="Akapitzlist"/>
        <w:ind w:left="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5.</w:t>
      </w:r>
      <w:r>
        <w:rPr>
          <w:sz w:val="24"/>
          <w:szCs w:val="24"/>
        </w:rPr>
        <w:t xml:space="preserve"> </w:t>
      </w:r>
      <w:bookmarkStart w:id="11" w:name="_Hlk195615500"/>
      <w:r>
        <w:rPr>
          <w:sz w:val="24"/>
          <w:szCs w:val="24"/>
        </w:rPr>
        <w:t>Oświadczenia i dokumenty potwierdzające brak podstaw do wykluczenia z postępowania składa każdy z Wykonawców wspólnie ubiegających się o zamówienie.</w:t>
      </w:r>
      <w:bookmarkEnd w:id="11"/>
    </w:p>
    <w:p w14:paraId="58769AFF" w14:textId="77777777" w:rsidR="000A2B17" w:rsidRDefault="00A24A7B">
      <w:pPr>
        <w:pStyle w:val="Teksttreci40"/>
        <w:pBdr>
          <w:bottom w:val="double" w:sz="4" w:space="1" w:color="000000"/>
        </w:pBdr>
        <w:shd w:val="clear" w:color="auto" w:fill="DAEEF3"/>
        <w:tabs>
          <w:tab w:val="left" w:pos="0"/>
        </w:tabs>
        <w:spacing w:before="360" w:after="40" w:line="240" w:lineRule="auto"/>
        <w:ind w:right="23" w:firstLine="0"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2"/>
        </w:rPr>
        <w:lastRenderedPageBreak/>
        <w:t xml:space="preserve">XIII. INFORMACJE O ŚRODKACH KOMUNIKACJI ELEKTRONICZNEJ, PRZY UŻYCIU KTÓRYCH ZAMAWIAJĄCY BĘDZIE KOMUNIKOWAŁ SIĘ Z WYKONAWCAMI , ORAZ INFORMACJE O WYMAGANIACH TECHNICZNYCH I ORGANIZACYJNYCH SPORZĄDZANIA, WYSYŁANIA I ODBIERANIA KORESPONDENCJI ELEKTRONICZNEJ </w:t>
      </w:r>
    </w:p>
    <w:p w14:paraId="592512BC" w14:textId="77777777" w:rsidR="000A2B17" w:rsidRPr="00F23187" w:rsidRDefault="00A24A7B">
      <w:pPr>
        <w:pStyle w:val="Akapitzlist"/>
        <w:numPr>
          <w:ilvl w:val="1"/>
          <w:numId w:val="8"/>
        </w:numPr>
        <w:spacing w:before="240"/>
        <w:ind w:left="284" w:right="91" w:hanging="284"/>
        <w:contextualSpacing/>
        <w:jc w:val="both"/>
        <w:rPr>
          <w:sz w:val="24"/>
          <w:szCs w:val="24"/>
        </w:rPr>
      </w:pPr>
      <w:r w:rsidRPr="00F23187">
        <w:rPr>
          <w:sz w:val="24"/>
          <w:szCs w:val="24"/>
        </w:rPr>
        <w:t>Postępowanie jest prowadzone w języku polskim.</w:t>
      </w:r>
    </w:p>
    <w:p w14:paraId="7E4C97ED" w14:textId="77777777" w:rsidR="000A2B17" w:rsidRPr="00F23187" w:rsidRDefault="00A24A7B">
      <w:pPr>
        <w:pStyle w:val="Akapitzlist"/>
        <w:numPr>
          <w:ilvl w:val="1"/>
          <w:numId w:val="8"/>
        </w:numPr>
        <w:spacing w:before="240"/>
        <w:ind w:left="284" w:right="91" w:hanging="284"/>
        <w:contextualSpacing/>
        <w:jc w:val="both"/>
        <w:rPr>
          <w:sz w:val="24"/>
          <w:szCs w:val="24"/>
        </w:rPr>
      </w:pPr>
      <w:r w:rsidRPr="00F23187">
        <w:rPr>
          <w:bCs/>
          <w:sz w:val="24"/>
          <w:szCs w:val="24"/>
        </w:rPr>
        <w:t xml:space="preserve">W postępowaniu o udzielenie zamówienia publicznego komunikacja między Zamawiającym, </w:t>
      </w:r>
      <w:r w:rsidRPr="00F23187">
        <w:rPr>
          <w:bCs/>
          <w:sz w:val="24"/>
          <w:szCs w:val="24"/>
        </w:rPr>
        <w:br/>
        <w:t xml:space="preserve">a wykonawcami odbywa się przy użyciu: </w:t>
      </w:r>
    </w:p>
    <w:p w14:paraId="5B6D52EF" w14:textId="77777777" w:rsidR="000A2B17" w:rsidRPr="00F23187" w:rsidRDefault="00A24A7B">
      <w:pPr>
        <w:pStyle w:val="Akapitzlist"/>
        <w:numPr>
          <w:ilvl w:val="0"/>
          <w:numId w:val="10"/>
        </w:numPr>
        <w:spacing w:before="240"/>
        <w:ind w:right="91"/>
        <w:contextualSpacing/>
        <w:jc w:val="both"/>
        <w:rPr>
          <w:sz w:val="24"/>
          <w:szCs w:val="24"/>
        </w:rPr>
      </w:pPr>
      <w:r w:rsidRPr="00F23187">
        <w:rPr>
          <w:bCs/>
          <w:sz w:val="24"/>
          <w:szCs w:val="24"/>
        </w:rPr>
        <w:t xml:space="preserve">Platformy e-Zamówienia, która jest dostępna pod adresem: </w:t>
      </w:r>
      <w:hyperlink r:id="rId14">
        <w:r w:rsidR="000A2B17" w:rsidRPr="00F23187">
          <w:rPr>
            <w:rStyle w:val="Hipercze"/>
            <w:color w:val="auto"/>
            <w:sz w:val="24"/>
            <w:szCs w:val="24"/>
          </w:rPr>
          <w:t>https://ezamowienia.gov.pl</w:t>
        </w:r>
      </w:hyperlink>
      <w:r w:rsidRPr="00F23187">
        <w:rPr>
          <w:sz w:val="24"/>
          <w:szCs w:val="24"/>
        </w:rPr>
        <w:t>;</w:t>
      </w:r>
    </w:p>
    <w:p w14:paraId="0C139423" w14:textId="77777777" w:rsidR="000A2B17" w:rsidRPr="00F23187" w:rsidRDefault="00A24A7B">
      <w:pPr>
        <w:pStyle w:val="Akapitzlist"/>
        <w:numPr>
          <w:ilvl w:val="0"/>
          <w:numId w:val="10"/>
        </w:numPr>
        <w:spacing w:before="240"/>
        <w:ind w:right="91"/>
        <w:contextualSpacing/>
        <w:jc w:val="both"/>
        <w:rPr>
          <w:sz w:val="24"/>
          <w:szCs w:val="24"/>
        </w:rPr>
      </w:pPr>
      <w:r w:rsidRPr="00F23187">
        <w:rPr>
          <w:sz w:val="24"/>
          <w:szCs w:val="24"/>
        </w:rPr>
        <w:t xml:space="preserve">poczty elektronicznej – </w:t>
      </w:r>
      <w:hyperlink r:id="rId15">
        <w:r w:rsidR="000A2B17" w:rsidRPr="00F23187">
          <w:rPr>
            <w:rStyle w:val="Hipercze"/>
            <w:color w:val="auto"/>
            <w:sz w:val="24"/>
            <w:szCs w:val="24"/>
          </w:rPr>
          <w:t>mzn@mzn-trzebinia.pl.pl</w:t>
        </w:r>
      </w:hyperlink>
      <w:r w:rsidRPr="00F23187">
        <w:rPr>
          <w:sz w:val="24"/>
          <w:szCs w:val="24"/>
        </w:rPr>
        <w:t xml:space="preserve"> (za wyjątkiem składania ofert) </w:t>
      </w:r>
    </w:p>
    <w:p w14:paraId="6626B91C" w14:textId="77777777" w:rsidR="000A2B17" w:rsidRPr="00F23187" w:rsidRDefault="00A24A7B">
      <w:pPr>
        <w:spacing w:before="240"/>
        <w:ind w:right="91"/>
        <w:contextualSpacing/>
        <w:jc w:val="center"/>
        <w:rPr>
          <w:b/>
          <w:bCs/>
        </w:rPr>
      </w:pPr>
      <w:r w:rsidRPr="00F23187">
        <w:rPr>
          <w:b/>
          <w:bCs/>
        </w:rPr>
        <w:t xml:space="preserve">z zastrzeżeniem, że złożenie oferty jest możliwe wyłącznie za pośrednictwem Platformy </w:t>
      </w:r>
      <w:r w:rsidRPr="00F23187">
        <w:rPr>
          <w:b/>
          <w:bCs/>
        </w:rPr>
        <w:br/>
        <w:t>e-Zamówienia</w:t>
      </w:r>
    </w:p>
    <w:p w14:paraId="7698626D" w14:textId="77777777" w:rsidR="000A2B17" w:rsidRPr="00F23187" w:rsidRDefault="00A24A7B">
      <w:pPr>
        <w:pStyle w:val="Akapitzlist"/>
        <w:numPr>
          <w:ilvl w:val="1"/>
          <w:numId w:val="8"/>
        </w:numPr>
        <w:spacing w:before="240"/>
        <w:ind w:left="284" w:right="91" w:hanging="284"/>
        <w:contextualSpacing/>
        <w:jc w:val="both"/>
        <w:rPr>
          <w:sz w:val="24"/>
          <w:szCs w:val="24"/>
        </w:rPr>
      </w:pPr>
      <w:r w:rsidRPr="00F23187">
        <w:rPr>
          <w:sz w:val="24"/>
          <w:szCs w:val="24"/>
        </w:rPr>
        <w:t>W korespondencji kierowanej do Zamawiającego Wykonawcy powinni posługiwać się numerem przedmiotowego postępowania, numerem ogłoszenia BZP lub ID postępowania.</w:t>
      </w:r>
    </w:p>
    <w:p w14:paraId="4F04E815" w14:textId="77777777" w:rsidR="000A2B17" w:rsidRPr="00F23187" w:rsidRDefault="00A24A7B">
      <w:pPr>
        <w:pStyle w:val="Akapitzlist"/>
        <w:numPr>
          <w:ilvl w:val="1"/>
          <w:numId w:val="8"/>
        </w:numPr>
        <w:spacing w:before="240"/>
        <w:ind w:left="284" w:right="91" w:hanging="284"/>
        <w:contextualSpacing/>
        <w:jc w:val="both"/>
        <w:rPr>
          <w:sz w:val="24"/>
          <w:szCs w:val="24"/>
        </w:rPr>
      </w:pPr>
      <w:r w:rsidRPr="00F23187">
        <w:rPr>
          <w:sz w:val="24"/>
          <w:szCs w:val="24"/>
        </w:rPr>
        <w:t xml:space="preserve">Korzystanie z Platformy e-Zamówienia jest bezpłatne. </w:t>
      </w:r>
    </w:p>
    <w:p w14:paraId="0A484A78" w14:textId="77777777" w:rsidR="000A2B17" w:rsidRPr="00F23187" w:rsidRDefault="00A24A7B">
      <w:pPr>
        <w:pStyle w:val="Akapitzlist"/>
        <w:numPr>
          <w:ilvl w:val="1"/>
          <w:numId w:val="8"/>
        </w:numPr>
        <w:spacing w:before="240"/>
        <w:ind w:left="284" w:right="91" w:hanging="284"/>
        <w:contextualSpacing/>
        <w:jc w:val="both"/>
        <w:rPr>
          <w:sz w:val="24"/>
          <w:szCs w:val="24"/>
        </w:rPr>
      </w:pPr>
      <w:r w:rsidRPr="00F23187">
        <w:rPr>
          <w:sz w:val="24"/>
          <w:szCs w:val="24"/>
        </w:rPr>
        <w:t xml:space="preserve">Zamawiający wyznacza następujące osoby do kontaktu z wykonawcami: </w:t>
      </w:r>
    </w:p>
    <w:p w14:paraId="125D9318" w14:textId="77777777" w:rsidR="000A2B17" w:rsidRPr="00F23187" w:rsidRDefault="000A2B17">
      <w:pPr>
        <w:pStyle w:val="Akapitzlist"/>
        <w:spacing w:before="240"/>
        <w:ind w:left="284" w:right="91"/>
        <w:contextualSpacing/>
        <w:jc w:val="both"/>
        <w:rPr>
          <w:b/>
          <w:bCs/>
          <w:caps/>
          <w:sz w:val="24"/>
          <w:szCs w:val="24"/>
        </w:rPr>
      </w:pPr>
    </w:p>
    <w:p w14:paraId="2AE0CDB9" w14:textId="04E84A6C" w:rsidR="000A2B17" w:rsidRPr="00F23187" w:rsidRDefault="00A24A7B">
      <w:pPr>
        <w:pStyle w:val="Akapitzlist"/>
        <w:spacing w:before="240"/>
        <w:ind w:left="284" w:right="91"/>
        <w:contextualSpacing/>
        <w:jc w:val="center"/>
        <w:rPr>
          <w:sz w:val="24"/>
          <w:szCs w:val="24"/>
        </w:rPr>
      </w:pPr>
      <w:r w:rsidRPr="00F23187">
        <w:rPr>
          <w:b/>
          <w:bCs/>
          <w:caps/>
          <w:sz w:val="24"/>
          <w:szCs w:val="24"/>
        </w:rPr>
        <w:t>P</w:t>
      </w:r>
      <w:r w:rsidRPr="00F23187">
        <w:rPr>
          <w:b/>
          <w:bCs/>
          <w:sz w:val="24"/>
          <w:szCs w:val="24"/>
        </w:rPr>
        <w:t xml:space="preserve">an Grzegorz Lasoń, </w:t>
      </w:r>
      <w:r w:rsidRPr="00F23187">
        <w:rPr>
          <w:b/>
          <w:bCs/>
          <w:sz w:val="24"/>
          <w:szCs w:val="24"/>
        </w:rPr>
        <w:br/>
      </w:r>
      <w:r w:rsidRPr="00F23187">
        <w:rPr>
          <w:sz w:val="24"/>
          <w:szCs w:val="24"/>
        </w:rPr>
        <w:t>email:</w:t>
      </w:r>
      <w:r w:rsidRPr="00F23187">
        <w:rPr>
          <w:b/>
          <w:bCs/>
          <w:sz w:val="24"/>
          <w:szCs w:val="24"/>
        </w:rPr>
        <w:t xml:space="preserve"> </w:t>
      </w:r>
      <w:hyperlink r:id="rId16">
        <w:r w:rsidR="000A2B17" w:rsidRPr="00F23187">
          <w:rPr>
            <w:rStyle w:val="Hipercze"/>
            <w:color w:val="auto"/>
            <w:sz w:val="24"/>
            <w:szCs w:val="24"/>
          </w:rPr>
          <w:t>mzn@mzn-trzebinia.pl.pl</w:t>
        </w:r>
      </w:hyperlink>
    </w:p>
    <w:p w14:paraId="0D40E90F" w14:textId="77777777" w:rsidR="000A2B17" w:rsidRPr="00F23187" w:rsidRDefault="000A2B17">
      <w:pPr>
        <w:pStyle w:val="Akapitzlist"/>
        <w:ind w:left="868" w:right="92"/>
        <w:jc w:val="both"/>
        <w:rPr>
          <w:b/>
          <w:sz w:val="24"/>
          <w:szCs w:val="24"/>
        </w:rPr>
      </w:pPr>
    </w:p>
    <w:p w14:paraId="0E39966E" w14:textId="77777777" w:rsidR="000A2B17" w:rsidRPr="00F23187" w:rsidRDefault="00A24A7B">
      <w:pPr>
        <w:ind w:right="92"/>
        <w:jc w:val="both"/>
        <w:rPr>
          <w:b/>
        </w:rPr>
      </w:pPr>
      <w:r w:rsidRPr="00F23187">
        <w:rPr>
          <w:b/>
          <w:bCs/>
        </w:rPr>
        <w:t>6.</w:t>
      </w:r>
      <w:r w:rsidRPr="00F23187">
        <w:t xml:space="preserve">Adres strony internetowej prowadzonego postępowania (link prowadzący bezpośrednio do widoku postępowania na Platformie e-Zamówienia): </w:t>
      </w:r>
    </w:p>
    <w:p w14:paraId="51E1DC7F" w14:textId="77777777" w:rsidR="00BD0CE5" w:rsidRPr="00BD0CE5" w:rsidRDefault="00BD0CE5">
      <w:pPr>
        <w:jc w:val="both"/>
        <w:rPr>
          <w:b/>
          <w:bCs/>
        </w:rPr>
      </w:pPr>
      <w:r w:rsidRPr="00BD0CE5">
        <w:rPr>
          <w:b/>
          <w:bCs/>
        </w:rPr>
        <w:t xml:space="preserve">https://ezamowienia.gov.pl/mp-client/search/list/ocds-148610-7bdad24f-4072-4a24-894f-f61689a17fc0 </w:t>
      </w:r>
    </w:p>
    <w:p w14:paraId="2E5F172D" w14:textId="767651B8" w:rsidR="000A2B17" w:rsidRPr="00BD0CE5" w:rsidRDefault="00A24A7B">
      <w:pPr>
        <w:jc w:val="both"/>
      </w:pPr>
      <w:r w:rsidRPr="00BD0CE5">
        <w:t xml:space="preserve">Postępowanie można wyszukać również ze strony głównej Platformy e-Zamówienia (przycisk „Przeglądaj postępowania/konkursy”). </w:t>
      </w:r>
    </w:p>
    <w:p w14:paraId="5624F3EE" w14:textId="5F5BEF49" w:rsidR="00BD0CE5" w:rsidRPr="00924931" w:rsidRDefault="00A24A7B" w:rsidP="00BD0CE5">
      <w:pPr>
        <w:pStyle w:val="Akapitzlist"/>
        <w:numPr>
          <w:ilvl w:val="0"/>
          <w:numId w:val="13"/>
        </w:numPr>
        <w:ind w:left="284" w:hanging="284"/>
        <w:jc w:val="both"/>
        <w:rPr>
          <w:b/>
          <w:bCs/>
          <w:sz w:val="24"/>
          <w:szCs w:val="24"/>
        </w:rPr>
      </w:pPr>
      <w:r w:rsidRPr="00BD0CE5">
        <w:rPr>
          <w:sz w:val="24"/>
          <w:szCs w:val="24"/>
        </w:rPr>
        <w:t xml:space="preserve">Identyfikator (ID) postępowania na Platformie e-Zamówienia: </w:t>
      </w:r>
      <w:r w:rsidR="00BD0CE5" w:rsidRPr="00BD0CE5">
        <w:rPr>
          <w:b/>
          <w:bCs/>
          <w:sz w:val="24"/>
          <w:szCs w:val="24"/>
        </w:rPr>
        <w:t>ocds-148610-7bdad24f-4072-4a24-894f-f61689a17fc0</w:t>
      </w:r>
    </w:p>
    <w:p w14:paraId="07656B4E" w14:textId="77777777" w:rsidR="000A2B17" w:rsidRPr="00F23187" w:rsidRDefault="00A24A7B">
      <w:pPr>
        <w:jc w:val="both"/>
      </w:pPr>
      <w:r w:rsidRPr="00F23187">
        <w:rPr>
          <w:b/>
          <w:bCs/>
        </w:rPr>
        <w:t xml:space="preserve">8. </w:t>
      </w:r>
      <w:r w:rsidRPr="00F23187">
        <w:t xml:space="preserve"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</w:t>
      </w:r>
      <w:r w:rsidRPr="00F23187">
        <w:rPr>
          <w:i/>
          <w:iCs/>
        </w:rPr>
        <w:t xml:space="preserve">Regulamin Platformy e-Zamówienia, </w:t>
      </w:r>
      <w:r w:rsidRPr="00F23187">
        <w:t xml:space="preserve">dostępny na stronie internetowej https://ezamowienia.gov.pl oraz informacje zamieszczone w zakładce „Centrum Pomocy”. </w:t>
      </w:r>
    </w:p>
    <w:p w14:paraId="58D24462" w14:textId="77777777" w:rsidR="000A2B17" w:rsidRPr="00F23187" w:rsidRDefault="00A24A7B">
      <w:pPr>
        <w:jc w:val="both"/>
      </w:pPr>
      <w:r w:rsidRPr="00F23187">
        <w:rPr>
          <w:b/>
          <w:bCs/>
        </w:rPr>
        <w:t xml:space="preserve">9. </w:t>
      </w:r>
      <w:r w:rsidRPr="00F23187">
        <w:t xml:space="preserve">Przeglądanie i pobieranie publicznej treści dokumentacji postępowania nie wymaga posiadania konta na Platformie e-Zamówienia ani logowania. </w:t>
      </w:r>
    </w:p>
    <w:p w14:paraId="15965485" w14:textId="77777777" w:rsidR="000A2B17" w:rsidRPr="00F23187" w:rsidRDefault="00A24A7B">
      <w:pPr>
        <w:pStyle w:val="Akapitzlist"/>
        <w:ind w:left="0" w:right="91"/>
        <w:jc w:val="both"/>
        <w:rPr>
          <w:sz w:val="24"/>
          <w:szCs w:val="24"/>
        </w:rPr>
      </w:pPr>
      <w:r w:rsidRPr="00F23187">
        <w:rPr>
          <w:b/>
          <w:bCs/>
          <w:sz w:val="24"/>
          <w:szCs w:val="24"/>
        </w:rPr>
        <w:t xml:space="preserve">10. </w:t>
      </w:r>
      <w:r w:rsidRPr="00F23187">
        <w:rPr>
          <w:sz w:val="24"/>
          <w:szCs w:val="24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</w:t>
      </w:r>
      <w:r w:rsidRPr="00F23187">
        <w:rPr>
          <w:sz w:val="24"/>
          <w:szCs w:val="24"/>
        </w:rPr>
        <w:br/>
        <w:t>z dnia 30 grudnia 2020 roku w sprawie sposobu sporządzania i przekazywania informacji oraz wymagań technicznych dla dokumentów elektronicznych oraz środków komunikacji elektronicznej w postępowaniu o udzielenie zamówienia publicznego lub konkursie oraz rozporządzeniu Ministra Rozwoju, Pracy i Technologii z dnia 23 grudnia 2020 r. w sprawie podmiotowych środków dowodowych oraz innych dokumentów lub oświadczeń, jakich może żądać zamawiający od wykonawcy.</w:t>
      </w:r>
    </w:p>
    <w:p w14:paraId="433541E4" w14:textId="77777777" w:rsidR="000A2B17" w:rsidRPr="00F23187" w:rsidRDefault="00A24A7B">
      <w:pPr>
        <w:jc w:val="both"/>
      </w:pPr>
      <w:r w:rsidRPr="00F23187">
        <w:rPr>
          <w:b/>
          <w:bCs/>
        </w:rPr>
        <w:t>11</w:t>
      </w:r>
      <w:r w:rsidRPr="00F23187">
        <w:t>. Dokumenty elektroniczne</w:t>
      </w:r>
      <w:r w:rsidRPr="00F23187">
        <w:rPr>
          <w:i/>
          <w:iCs/>
        </w:rPr>
        <w:t xml:space="preserve">, </w:t>
      </w:r>
      <w:r w:rsidRPr="00F23187">
        <w:t xml:space="preserve">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 W przypadku formatów, o których mowa w art. 66 ust. 1 ustawy </w:t>
      </w:r>
      <w:proofErr w:type="spellStart"/>
      <w:r w:rsidRPr="00F23187">
        <w:t>Pzp</w:t>
      </w:r>
      <w:proofErr w:type="spellEnd"/>
      <w:r w:rsidRPr="00F23187">
        <w:t xml:space="preserve">, ww. regulacje nie będą miały bezpośredniego zastosowania. </w:t>
      </w:r>
    </w:p>
    <w:p w14:paraId="6D2D9DEB" w14:textId="77777777" w:rsidR="000A2B17" w:rsidRPr="00F23187" w:rsidRDefault="00A24A7B">
      <w:pPr>
        <w:jc w:val="both"/>
      </w:pPr>
      <w:r w:rsidRPr="00F23187">
        <w:rPr>
          <w:b/>
          <w:bCs/>
        </w:rPr>
        <w:lastRenderedPageBreak/>
        <w:t xml:space="preserve">12. </w:t>
      </w:r>
      <w:r w:rsidRPr="00F23187">
        <w:t>Informacje, oświadczenia lub dokumenty</w:t>
      </w:r>
      <w:r w:rsidRPr="00F23187">
        <w:rPr>
          <w:i/>
          <w:iCs/>
        </w:rPr>
        <w:t xml:space="preserve">, </w:t>
      </w:r>
      <w:r w:rsidRPr="00F23187">
        <w:t>inne niż wymienione w § 2 ust. 1 rozporządzenia Prezesa Rady Ministrów w sprawie wymagań dla dokumentów elektronicznych, przekazywane</w:t>
      </w:r>
      <w:r w:rsidRPr="00F23187">
        <w:br/>
        <w:t xml:space="preserve">w postępowaniu sporządza się w postaci elektronicznej: </w:t>
      </w:r>
    </w:p>
    <w:p w14:paraId="0A103543" w14:textId="77777777" w:rsidR="000A2B17" w:rsidRPr="00F23187" w:rsidRDefault="00A24A7B">
      <w:pPr>
        <w:jc w:val="both"/>
      </w:pPr>
      <w:r w:rsidRPr="00F23187">
        <w:t xml:space="preserve">1) w formatach danych określonych w przepisach rozporządzenia Rady Ministrów w sprawie Krajowych Ram Interoperacyjności (i przekazuje się jako załącznik), lub </w:t>
      </w:r>
    </w:p>
    <w:p w14:paraId="2AD80C9B" w14:textId="77777777" w:rsidR="000A2B17" w:rsidRPr="00F23187" w:rsidRDefault="00A24A7B">
      <w:pPr>
        <w:jc w:val="both"/>
      </w:pPr>
      <w:r w:rsidRPr="00F23187">
        <w:t xml:space="preserve">2) jako tekst wpisany bezpośrednio do wiadomości przekazywanej przy użyciu środków komunikacji elektronicznej (np. w treści wiadomości e-mail lub w treści „Formularza do komunikacji”). </w:t>
      </w:r>
    </w:p>
    <w:p w14:paraId="3D6851CD" w14:textId="77777777" w:rsidR="000A2B17" w:rsidRPr="00F23187" w:rsidRDefault="00A24A7B">
      <w:pPr>
        <w:pStyle w:val="Akapitzlist"/>
        <w:ind w:left="0" w:right="91"/>
        <w:jc w:val="both"/>
        <w:rPr>
          <w:bCs/>
          <w:sz w:val="24"/>
          <w:szCs w:val="24"/>
        </w:rPr>
      </w:pPr>
      <w:r w:rsidRPr="00F23187">
        <w:rPr>
          <w:b/>
          <w:bCs/>
          <w:sz w:val="24"/>
          <w:szCs w:val="24"/>
        </w:rPr>
        <w:t xml:space="preserve">13. </w:t>
      </w:r>
      <w:r w:rsidRPr="00F23187">
        <w:rPr>
          <w:sz w:val="24"/>
          <w:szCs w:val="24"/>
        </w:rPr>
        <w:t>Jeżeli dokumenty elektroniczne, przekazywane przy użyciu środków komunikacji elektronicznej, zawierają informacje stanowiące tajemnicę przedsiębiorstwa w rozumieniu przepisów ustawy z dnia 16 kwietnia 1993 r. o zwalczaniu nieuczciwej konkurencji (</w:t>
      </w:r>
      <w:proofErr w:type="spellStart"/>
      <w:r w:rsidRPr="00F23187">
        <w:rPr>
          <w:sz w:val="24"/>
          <w:szCs w:val="24"/>
        </w:rPr>
        <w:t>t.j</w:t>
      </w:r>
      <w:proofErr w:type="spellEnd"/>
      <w:r w:rsidRPr="00F23187">
        <w:rPr>
          <w:sz w:val="24"/>
          <w:szCs w:val="24"/>
        </w:rPr>
        <w:t xml:space="preserve">. Dz. U. z 2022 r. poz. 1233) wykonawca, w celu utrzymania w poufności tych informacji, przekazuje je w wydzielonym i odpowiednio oznaczonym pliku, wraz z jednoczesnym zaznaczeniem </w:t>
      </w:r>
      <w:r w:rsidRPr="00F23187">
        <w:rPr>
          <w:sz w:val="24"/>
          <w:szCs w:val="24"/>
        </w:rPr>
        <w:br/>
        <w:t>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</w:t>
      </w:r>
    </w:p>
    <w:p w14:paraId="661707DA" w14:textId="77777777" w:rsidR="000A2B17" w:rsidRPr="00F23187" w:rsidRDefault="00A24A7B">
      <w:pPr>
        <w:jc w:val="both"/>
      </w:pPr>
      <w:r w:rsidRPr="00F23187">
        <w:rPr>
          <w:b/>
          <w:bCs/>
        </w:rPr>
        <w:t xml:space="preserve">14. </w:t>
      </w:r>
      <w:r w:rsidRPr="00F23187">
        <w:t xml:space="preserve">Komunikacja w postępowaniu, z wyłączeniem składania ofert,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</w:t>
      </w:r>
      <w:r w:rsidRPr="00F23187">
        <w:br/>
        <w:t xml:space="preserve">i udzielanie odpowiedzi. Formularze do komunikacji umożliwiają również dołączenie załącznika do przesyłanej wiadomości (przycisk „dodaj załącznik”). </w:t>
      </w:r>
    </w:p>
    <w:p w14:paraId="1C9522FE" w14:textId="77777777" w:rsidR="000A2B17" w:rsidRPr="00F23187" w:rsidRDefault="00A24A7B">
      <w:pPr>
        <w:jc w:val="both"/>
      </w:pPr>
      <w:r w:rsidRPr="00F23187">
        <w:t xml:space="preserve">W przypadku załączników, które są zgodnie z ustawą </w:t>
      </w:r>
      <w:proofErr w:type="spellStart"/>
      <w:r w:rsidRPr="00F23187">
        <w:t>Pzp</w:t>
      </w:r>
      <w:proofErr w:type="spellEnd"/>
      <w:r w:rsidRPr="00F23187">
        <w:t xml:space="preserve">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</w:t>
      </w:r>
    </w:p>
    <w:p w14:paraId="206C3A39" w14:textId="77777777" w:rsidR="000A2B17" w:rsidRPr="00F23187" w:rsidRDefault="00A24A7B">
      <w:pPr>
        <w:jc w:val="both"/>
      </w:pPr>
      <w:r w:rsidRPr="00F23187">
        <w:t xml:space="preserve">W zależności od rodzaju podpisu i jego typu (zewnętrzny, wewnętrzny) dodaje się do przesyłanej wiadomości uprzednio podpisane dokumenty wraz z wygenerowanym plikiem podpisu </w:t>
      </w:r>
      <w:r w:rsidRPr="00F23187">
        <w:br/>
        <w:t xml:space="preserve">(typ zewnętrzny) lub dokument z wszytym podpisem (typ wewnętrzny). </w:t>
      </w:r>
    </w:p>
    <w:p w14:paraId="73026F46" w14:textId="77777777" w:rsidR="000A2B17" w:rsidRPr="00F23187" w:rsidRDefault="00A24A7B">
      <w:pPr>
        <w:jc w:val="both"/>
      </w:pPr>
      <w:r w:rsidRPr="00F23187">
        <w:rPr>
          <w:b/>
          <w:bCs/>
        </w:rPr>
        <w:t xml:space="preserve">15. </w:t>
      </w:r>
      <w:r w:rsidRPr="00F23187">
        <w:t xml:space="preserve"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 </w:t>
      </w:r>
    </w:p>
    <w:p w14:paraId="3F73D714" w14:textId="77777777" w:rsidR="000A2B17" w:rsidRPr="00F23187" w:rsidRDefault="00A24A7B">
      <w:pPr>
        <w:jc w:val="both"/>
      </w:pPr>
      <w:r w:rsidRPr="00F23187">
        <w:rPr>
          <w:b/>
          <w:bCs/>
        </w:rPr>
        <w:t xml:space="preserve">16. </w:t>
      </w:r>
      <w:r w:rsidRPr="00F23187">
        <w:t xml:space="preserve">Wszystkie wysłane i odebrane w postępowaniu przez wykonawcę wiadomości widoczne są po zalogowaniu w podglądzie postępowania w zakładce „Komunikacja”. </w:t>
      </w:r>
    </w:p>
    <w:p w14:paraId="5A0EDD7A" w14:textId="77777777" w:rsidR="000A2B17" w:rsidRPr="00F23187" w:rsidRDefault="00A24A7B">
      <w:pPr>
        <w:jc w:val="both"/>
      </w:pPr>
      <w:r w:rsidRPr="00F23187">
        <w:rPr>
          <w:b/>
          <w:bCs/>
        </w:rPr>
        <w:t>17.</w:t>
      </w:r>
      <w:r w:rsidRPr="00F23187">
        <w:t xml:space="preserve">Maksymalny rozmiar plików przesyłanych za pośrednictwem „Formularzy do komunikacji” wynosi 150 MB (wielkość ta dotyczy plików przesyłanych jako załączniki do jednego formularza). </w:t>
      </w:r>
    </w:p>
    <w:p w14:paraId="0753688A" w14:textId="77777777" w:rsidR="000A2B17" w:rsidRPr="00F23187" w:rsidRDefault="00A24A7B">
      <w:pPr>
        <w:pStyle w:val="Akapitzlist"/>
        <w:ind w:left="0" w:right="91"/>
        <w:jc w:val="both"/>
        <w:rPr>
          <w:i/>
          <w:iCs/>
          <w:sz w:val="24"/>
          <w:szCs w:val="24"/>
        </w:rPr>
      </w:pPr>
      <w:r w:rsidRPr="00F23187">
        <w:rPr>
          <w:b/>
          <w:bCs/>
          <w:sz w:val="24"/>
          <w:szCs w:val="24"/>
        </w:rPr>
        <w:t xml:space="preserve">18. </w:t>
      </w:r>
      <w:r w:rsidRPr="00F23187">
        <w:rPr>
          <w:sz w:val="24"/>
          <w:szCs w:val="24"/>
        </w:rPr>
        <w:t xml:space="preserve">Minimalne wymagania techniczne dotyczące sprzętu używanego w celu korzystania </w:t>
      </w:r>
      <w:r w:rsidRPr="00F23187">
        <w:rPr>
          <w:sz w:val="24"/>
          <w:szCs w:val="24"/>
        </w:rPr>
        <w:br/>
        <w:t xml:space="preserve">z usług Platformy e-Zamówienia oraz informacje dotyczące specyfikacji połączenia określa </w:t>
      </w:r>
      <w:r w:rsidRPr="00F23187">
        <w:rPr>
          <w:i/>
          <w:iCs/>
          <w:sz w:val="24"/>
          <w:szCs w:val="24"/>
        </w:rPr>
        <w:t>Regulamin Platformy e-Zamówienia.</w:t>
      </w:r>
    </w:p>
    <w:p w14:paraId="25DE3A18" w14:textId="77777777" w:rsidR="000A2B17" w:rsidRPr="00F23187" w:rsidRDefault="00A24A7B">
      <w:pPr>
        <w:jc w:val="both"/>
      </w:pPr>
      <w:r w:rsidRPr="00F23187">
        <w:rPr>
          <w:b/>
          <w:bCs/>
        </w:rPr>
        <w:t xml:space="preserve">19. </w:t>
      </w:r>
      <w:r w:rsidRPr="00F23187">
        <w:t xml:space="preserve">W przypadku problemów technicznych i awarii związanych z funkcjonowaniem Platformy </w:t>
      </w:r>
      <w:r w:rsidRPr="00F23187">
        <w:br/>
        <w:t xml:space="preserve">e-Zamówienia użytkownicy mogą skorzystać ze wsparcia technicznego dostępnego pod numerem telefonu (22) 458 77 99 lub drogą elektroniczną poprzez formularz udostępniony na stronie internetowej https://ezamowienia.gov.pl w zakładce „Zgłoś problem”. </w:t>
      </w:r>
    </w:p>
    <w:p w14:paraId="59677AE4" w14:textId="77777777" w:rsidR="000A2B17" w:rsidRPr="00F23187" w:rsidRDefault="00A24A7B">
      <w:pPr>
        <w:jc w:val="both"/>
      </w:pPr>
      <w:r w:rsidRPr="00F23187">
        <w:rPr>
          <w:b/>
          <w:bCs/>
        </w:rPr>
        <w:t xml:space="preserve">20. </w:t>
      </w:r>
      <w:r w:rsidRPr="00F23187">
        <w:t xml:space="preserve">W uzasadnionych przypadkach zamawiający może przed upływem terminu składania ofert zmienić treść SWZ. Dokonaną zmianę treści specyfikacji zamawiający udostępnia na stronie prowadzonego postepowania. </w:t>
      </w:r>
    </w:p>
    <w:p w14:paraId="71E2644D" w14:textId="77777777" w:rsidR="000A2B17" w:rsidRPr="00F23187" w:rsidRDefault="00A24A7B">
      <w:pPr>
        <w:jc w:val="both"/>
      </w:pPr>
      <w:r w:rsidRPr="00F23187">
        <w:rPr>
          <w:b/>
          <w:bCs/>
        </w:rPr>
        <w:lastRenderedPageBreak/>
        <w:t xml:space="preserve">21. </w:t>
      </w:r>
      <w:r w:rsidRPr="00F23187">
        <w:t xml:space="preserve">Zamawiający nie przewiduje sposobu komunikowania się z Wykonawcami w inny sposób niż przy użyciu środków komunikacji elektronicznej wskazanych w SWZ, w tym w przypadku zaistnienia jednej z sytuacji określonych w art. 65 ust. 1, art. 66 i art. 69 </w:t>
      </w:r>
      <w:proofErr w:type="spellStart"/>
      <w:r w:rsidRPr="00F23187">
        <w:t>p.z.p</w:t>
      </w:r>
      <w:proofErr w:type="spellEnd"/>
      <w:r w:rsidRPr="00F23187">
        <w:t xml:space="preserve">. </w:t>
      </w:r>
    </w:p>
    <w:p w14:paraId="152ED842" w14:textId="77777777" w:rsidR="000A2B17" w:rsidRPr="00F23187" w:rsidRDefault="00A24A7B">
      <w:pPr>
        <w:jc w:val="both"/>
      </w:pPr>
      <w:r w:rsidRPr="00F23187">
        <w:rPr>
          <w:b/>
          <w:bCs/>
        </w:rPr>
        <w:t xml:space="preserve">22. </w:t>
      </w:r>
      <w:r w:rsidRPr="00F23187">
        <w:t xml:space="preserve">Wykonawca może zwrócić się do zamawiającego z wnioskiem o wyjaśnienie treści SWZ. </w:t>
      </w:r>
    </w:p>
    <w:p w14:paraId="412B203D" w14:textId="77777777" w:rsidR="000A2B17" w:rsidRPr="00F23187" w:rsidRDefault="00A24A7B">
      <w:pPr>
        <w:pStyle w:val="Akapitzlist"/>
        <w:ind w:left="0" w:right="91"/>
        <w:jc w:val="both"/>
        <w:rPr>
          <w:sz w:val="24"/>
          <w:szCs w:val="24"/>
        </w:rPr>
      </w:pPr>
      <w:r w:rsidRPr="00F23187">
        <w:rPr>
          <w:b/>
          <w:bCs/>
          <w:sz w:val="24"/>
          <w:szCs w:val="24"/>
        </w:rPr>
        <w:t xml:space="preserve">23. </w:t>
      </w:r>
      <w:r w:rsidRPr="00F23187">
        <w:rPr>
          <w:sz w:val="24"/>
          <w:szCs w:val="24"/>
        </w:rPr>
        <w:t xml:space="preserve">Zamawiający jest obowiązany udzielić wyjaśnień niezwłocznie, jednak nie później niż na 2 dni przed upływem terminu składania odpowiednio ofert, pod warunkiem że wniosek </w:t>
      </w:r>
      <w:r w:rsidRPr="00F23187">
        <w:rPr>
          <w:sz w:val="24"/>
          <w:szCs w:val="24"/>
        </w:rPr>
        <w:br/>
        <w:t>o wyjaśnienie treści SWZ wpłynął do zamawiającego nie później niż na 4 dni przed upływem terminu składania odpowiednio ofert.</w:t>
      </w:r>
    </w:p>
    <w:p w14:paraId="2E8089D8" w14:textId="77777777" w:rsidR="000A2B17" w:rsidRPr="00F23187" w:rsidRDefault="00A24A7B">
      <w:pPr>
        <w:jc w:val="both"/>
      </w:pPr>
      <w:r w:rsidRPr="00F23187">
        <w:rPr>
          <w:b/>
          <w:bCs/>
        </w:rPr>
        <w:t xml:space="preserve">24. </w:t>
      </w:r>
      <w:r w:rsidRPr="00F23187">
        <w:t xml:space="preserve">Jeżeli zamawiający nie udzieli wyjaśnień w terminie, o którym mowa w ust. 23, przedłuża termin składania ofert o czas niezbędny do zapoznania się wszystkich zainteresowanych wykonawców z wyjaśnieniami niezbędnymi do należytego przygotowania i złożenia ofert. </w:t>
      </w:r>
    </w:p>
    <w:p w14:paraId="1434FA77" w14:textId="77777777" w:rsidR="000A2B17" w:rsidRPr="00F23187" w:rsidRDefault="00A24A7B">
      <w:pPr>
        <w:jc w:val="both"/>
      </w:pPr>
      <w:r w:rsidRPr="00F23187">
        <w:t xml:space="preserve">W przypadku gdy wniosek o wyjaśnienie treści SWZ nie wpłynął w terminie, o którym mowa </w:t>
      </w:r>
      <w:r w:rsidRPr="00F23187">
        <w:br/>
        <w:t xml:space="preserve">w ust. 23, zamawiający nie ma obowiązku udzielania wyjaśnień SWZ oraz obowiązku przedłużenia terminu składania ofert. </w:t>
      </w:r>
    </w:p>
    <w:p w14:paraId="4F795649" w14:textId="77777777" w:rsidR="000A2B17" w:rsidRPr="00F23187" w:rsidRDefault="00A24A7B">
      <w:pPr>
        <w:jc w:val="both"/>
      </w:pPr>
      <w:r w:rsidRPr="00F23187">
        <w:rPr>
          <w:b/>
          <w:bCs/>
        </w:rPr>
        <w:t xml:space="preserve">25. </w:t>
      </w:r>
      <w:r w:rsidRPr="00F23187">
        <w:t xml:space="preserve">Przedłużenie terminu składania ofert nie wpływa na bieg terminu składania wniosku </w:t>
      </w:r>
      <w:r w:rsidRPr="00F23187">
        <w:br/>
        <w:t xml:space="preserve">o wyjaśnienie treści SWZ. </w:t>
      </w:r>
    </w:p>
    <w:p w14:paraId="7CF00B0D" w14:textId="77777777" w:rsidR="000A2B17" w:rsidRPr="00F23187" w:rsidRDefault="00A24A7B">
      <w:pPr>
        <w:pStyle w:val="Akapitzlist"/>
        <w:ind w:left="0" w:right="91"/>
        <w:jc w:val="both"/>
        <w:rPr>
          <w:bCs/>
          <w:sz w:val="24"/>
          <w:szCs w:val="24"/>
        </w:rPr>
      </w:pPr>
      <w:r w:rsidRPr="00F23187">
        <w:rPr>
          <w:b/>
          <w:bCs/>
          <w:sz w:val="24"/>
          <w:szCs w:val="24"/>
        </w:rPr>
        <w:t xml:space="preserve">26. </w:t>
      </w:r>
      <w:r w:rsidRPr="00F23187">
        <w:rPr>
          <w:sz w:val="24"/>
          <w:szCs w:val="24"/>
        </w:rPr>
        <w:t>Zamawiający informuje, że nie zamierza zwołać zebrania wszystkich wykonawców w celu wyjaśnienia wątpliwości dotyczących treści SWZ.</w:t>
      </w:r>
    </w:p>
    <w:p w14:paraId="1FE4FE71" w14:textId="77777777" w:rsidR="000A2B17" w:rsidRDefault="00A24A7B">
      <w:pPr>
        <w:pStyle w:val="Teksttreci40"/>
        <w:pBdr>
          <w:bottom w:val="double" w:sz="4" w:space="3" w:color="000000"/>
        </w:pBdr>
        <w:shd w:val="clear" w:color="auto" w:fill="DAEEF3"/>
        <w:tabs>
          <w:tab w:val="left" w:pos="0"/>
        </w:tabs>
        <w:spacing w:before="360" w:after="40" w:line="240" w:lineRule="auto"/>
        <w:ind w:right="23" w:firstLine="0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>XIV. OPIS SPOSOBU PRZYGOTOWANIA OFERTY</w:t>
      </w:r>
    </w:p>
    <w:p w14:paraId="2F01ED53" w14:textId="77777777" w:rsidR="000A2B17" w:rsidRDefault="00A24A7B">
      <w:pPr>
        <w:ind w:right="20"/>
        <w:jc w:val="both"/>
        <w:rPr>
          <w:bCs/>
        </w:rPr>
      </w:pPr>
      <w:r>
        <w:rPr>
          <w:b/>
        </w:rPr>
        <w:t xml:space="preserve">1. </w:t>
      </w:r>
      <w:r>
        <w:rPr>
          <w:bCs/>
        </w:rPr>
        <w:t xml:space="preserve">Wykonawca może złożyć tylko jedną ofertę. </w:t>
      </w:r>
    </w:p>
    <w:p w14:paraId="77FA4C6F" w14:textId="77777777" w:rsidR="000A2B17" w:rsidRDefault="00A24A7B">
      <w:pPr>
        <w:ind w:right="20"/>
        <w:jc w:val="both"/>
        <w:rPr>
          <w:bCs/>
        </w:rPr>
      </w:pPr>
      <w:r>
        <w:rPr>
          <w:b/>
        </w:rPr>
        <w:t>2.</w:t>
      </w:r>
      <w:r>
        <w:rPr>
          <w:bCs/>
        </w:rPr>
        <w:t xml:space="preserve"> Oferta może być złożona tylko do upływu terminu składania ofert.</w:t>
      </w:r>
    </w:p>
    <w:p w14:paraId="585342DF" w14:textId="77777777" w:rsidR="000A2B17" w:rsidRDefault="00A24A7B">
      <w:pPr>
        <w:ind w:right="20"/>
        <w:jc w:val="both"/>
        <w:rPr>
          <w:bCs/>
        </w:rPr>
      </w:pPr>
      <w:r>
        <w:rPr>
          <w:b/>
        </w:rPr>
        <w:t>3.</w:t>
      </w:r>
      <w:r>
        <w:rPr>
          <w:bCs/>
        </w:rPr>
        <w:t>Wykonawca może przed upływem terminu składania ofert wycofać ofertę. Wykonawca wycofuje ofertę w zakładce „Oferty/wnioski” używając przycisku „Wycofaj ofertę”.</w:t>
      </w:r>
    </w:p>
    <w:p w14:paraId="0D394B4B" w14:textId="77777777" w:rsidR="000A2B17" w:rsidRDefault="00A24A7B">
      <w:pPr>
        <w:ind w:right="20"/>
        <w:jc w:val="both"/>
        <w:rPr>
          <w:bCs/>
        </w:rPr>
      </w:pPr>
      <w:r>
        <w:rPr>
          <w:b/>
        </w:rPr>
        <w:t xml:space="preserve">4.  </w:t>
      </w:r>
      <w:r>
        <w:rPr>
          <w:bCs/>
        </w:rPr>
        <w:t>Treść oferty musi być zgodna z wymaganiami określonymi w dokumentach zamówienia.</w:t>
      </w:r>
    </w:p>
    <w:p w14:paraId="6A0A2D66" w14:textId="57E6A08F" w:rsidR="000A2B17" w:rsidRDefault="00A24A7B">
      <w:pPr>
        <w:ind w:right="20"/>
        <w:jc w:val="both"/>
      </w:pPr>
      <w:r>
        <w:rPr>
          <w:b/>
        </w:rPr>
        <w:t xml:space="preserve">5. </w:t>
      </w:r>
      <w:r w:rsidRPr="00E87138">
        <w:rPr>
          <w:bCs/>
        </w:rPr>
        <w:t>Ofertę składa się pod rygorem nieważności, na Formularzu Ofertowym –</w:t>
      </w:r>
      <w:r w:rsidRPr="00E87138">
        <w:rPr>
          <w:bCs/>
          <w:u w:val="single"/>
        </w:rPr>
        <w:t xml:space="preserve"> zgodnie </w:t>
      </w:r>
      <w:r w:rsidR="00F23187">
        <w:rPr>
          <w:bCs/>
          <w:u w:val="single"/>
        </w:rPr>
        <w:br/>
      </w:r>
      <w:r w:rsidRPr="00E87138">
        <w:rPr>
          <w:bCs/>
          <w:u w:val="single"/>
        </w:rPr>
        <w:t>z Załącznikiem Nr 7 do SWZ</w:t>
      </w:r>
      <w:r w:rsidRPr="00E87138">
        <w:rPr>
          <w:b/>
        </w:rPr>
        <w:t xml:space="preserve"> </w:t>
      </w:r>
      <w:r w:rsidRPr="00E87138">
        <w:t>– za pośrednictwem Platformy e-Zamówienia (</w:t>
      </w:r>
      <w:hyperlink r:id="rId17">
        <w:r w:rsidR="000A2B17" w:rsidRPr="00E87138">
          <w:rPr>
            <w:rStyle w:val="Hipercze"/>
            <w:color w:val="auto"/>
          </w:rPr>
          <w:t>https://ezamowienia.gov.pl</w:t>
        </w:r>
      </w:hyperlink>
      <w:r w:rsidRPr="00E87138">
        <w:t>),</w:t>
      </w:r>
    </w:p>
    <w:p w14:paraId="7A8FC784" w14:textId="77777777" w:rsidR="000A2B17" w:rsidRDefault="000A2B17">
      <w:pPr>
        <w:pStyle w:val="Akapitzlist"/>
        <w:ind w:left="0" w:right="20"/>
        <w:jc w:val="both"/>
        <w:rPr>
          <w:sz w:val="24"/>
          <w:szCs w:val="24"/>
        </w:rPr>
      </w:pPr>
    </w:p>
    <w:p w14:paraId="78E5FBED" w14:textId="77777777" w:rsidR="000A2B17" w:rsidRDefault="00A24A7B">
      <w:pPr>
        <w:jc w:val="both"/>
      </w:pPr>
      <w:r>
        <w:t>UWAGA: Zamawiający nie udostępnia dla Wykonawców interaktywnego formularza ofertowego generowanego z Platformy e-Zamówienia, lecz udostępnił własny formularz ofertowy! Wykonawca składa swoją ofertę z wykorzystaniem formularza Zamawiającego stanowiącego załącznik do SWZ.</w:t>
      </w:r>
    </w:p>
    <w:p w14:paraId="29FE9F5F" w14:textId="77777777" w:rsidR="000A2B17" w:rsidRDefault="00A24A7B">
      <w:pPr>
        <w:jc w:val="both"/>
      </w:pPr>
      <w:r>
        <w:rPr>
          <w:b/>
          <w:bCs/>
        </w:rPr>
        <w:t>6.</w:t>
      </w:r>
      <w:r>
        <w:t xml:space="preserve">Wykonawca składa ofertę za pośrednictwem zakładki „Oferty/wnioski”, widocznej </w:t>
      </w:r>
      <w:r>
        <w:br/>
        <w:t xml:space="preserve">w 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>
        <w:t>drag&amp;drop</w:t>
      </w:r>
      <w:proofErr w:type="spellEnd"/>
      <w:r>
        <w:t xml:space="preserve"> („przeciągnij” i „upuść”) służące do dodawania plików. </w:t>
      </w:r>
    </w:p>
    <w:p w14:paraId="2834C51F" w14:textId="77777777" w:rsidR="000A2B17" w:rsidRDefault="00A24A7B">
      <w:pPr>
        <w:jc w:val="both"/>
      </w:pPr>
      <w:r>
        <w:rPr>
          <w:b/>
          <w:bCs/>
        </w:rPr>
        <w:t xml:space="preserve">7. </w:t>
      </w:r>
      <w:r>
        <w:t xml:space="preserve">Wykonawca dodaje wybrany z dysku i uprzednio podpisany „Formularz oferty” </w:t>
      </w:r>
      <w:r>
        <w:br/>
        <w:t xml:space="preserve">w pierwszym polu („Wypełniony formularz oferty”). W kolejnym polu („Załączniki i inne dokumenty przedstawione w ofercie przez Wykonawcę”) wykonawca dodaje pozostałe pliki stanowiące ofertę lub składane wraz z ofertą. </w:t>
      </w:r>
    </w:p>
    <w:p w14:paraId="0B7B064A" w14:textId="77777777" w:rsidR="000A2B17" w:rsidRDefault="00A24A7B">
      <w:pPr>
        <w:jc w:val="both"/>
      </w:pPr>
      <w:r>
        <w:rPr>
          <w:b/>
          <w:bCs/>
        </w:rPr>
        <w:t xml:space="preserve">8.  </w:t>
      </w:r>
      <w:r>
        <w:t>Jeśli oferta zawiera informacje stanowiące tajemnicę przedsiębiorstwa w rozumieniu ustawy z dnia 16 kwietnia 1993 r. o zwalczaniu nieuczciwej konkurencji (</w:t>
      </w:r>
      <w:proofErr w:type="spellStart"/>
      <w:r>
        <w:t>t.j</w:t>
      </w:r>
      <w:proofErr w:type="spellEnd"/>
      <w:r>
        <w:t xml:space="preserve">. Dz. U. z 2022 r. poz. 1233), Wykonawca powinien nie później niż w terminie składania ofert, zastrzec, że nie mogą one być udostępnione oraz wykazać, iż zastrzeżone informacje stanowią tajemnicę przedsiębiorstwa. </w:t>
      </w:r>
    </w:p>
    <w:p w14:paraId="09ACF810" w14:textId="6ABCABE0" w:rsidR="000A2B17" w:rsidRDefault="00A24A7B">
      <w:pPr>
        <w:ind w:right="20"/>
        <w:jc w:val="both"/>
      </w:pPr>
      <w:r>
        <w:rPr>
          <w:b/>
          <w:bCs/>
        </w:rPr>
        <w:t xml:space="preserve">9. </w:t>
      </w:r>
      <w:r>
        <w:t xml:space="preserve">Formularz ofertowy 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</w:t>
      </w:r>
      <w:r w:rsidR="00924931">
        <w:br/>
      </w:r>
      <w:r>
        <w:t>w polu „Załączniki i inne dokumenty przedstawione w ofercie przez Wykonawcę”.</w:t>
      </w:r>
    </w:p>
    <w:p w14:paraId="4BB5339C" w14:textId="77777777" w:rsidR="000A2B17" w:rsidRDefault="000A2B17">
      <w:pPr>
        <w:ind w:right="20"/>
        <w:jc w:val="both"/>
        <w:rPr>
          <w:bCs/>
        </w:rPr>
      </w:pPr>
    </w:p>
    <w:p w14:paraId="0189D18D" w14:textId="77777777" w:rsidR="000A2B17" w:rsidRDefault="00A24A7B">
      <w:pPr>
        <w:ind w:right="20"/>
        <w:jc w:val="both"/>
      </w:pPr>
      <w:r>
        <w:rPr>
          <w:u w:val="single"/>
        </w:rPr>
        <w:lastRenderedPageBreak/>
        <w:t>Pozostałe dokumenty</w:t>
      </w:r>
      <w:r>
        <w:t xml:space="preserve"> wchodzące w skład oferty lub składane wraz z ofertą, które są zgodne </w:t>
      </w:r>
      <w:r>
        <w:br/>
        <w:t xml:space="preserve">z ustawą </w:t>
      </w:r>
      <w:proofErr w:type="spellStart"/>
      <w:r>
        <w:t>Pzp</w:t>
      </w:r>
      <w:proofErr w:type="spellEnd"/>
      <w:r>
        <w:t xml:space="preserve">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</w:t>
      </w:r>
    </w:p>
    <w:p w14:paraId="1F38B497" w14:textId="77777777" w:rsidR="000A2B17" w:rsidRDefault="000A2B17">
      <w:pPr>
        <w:ind w:right="20"/>
        <w:jc w:val="both"/>
      </w:pPr>
    </w:p>
    <w:p w14:paraId="5D74B855" w14:textId="7206E965" w:rsidR="000A2B17" w:rsidRDefault="00A24A7B">
      <w:pPr>
        <w:ind w:right="20"/>
        <w:jc w:val="both"/>
        <w:rPr>
          <w:b/>
        </w:rPr>
      </w:pPr>
      <w:r>
        <w:t xml:space="preserve">W zależności od rodzaju podpisu i jego typu (zewnętrzny, wewnętrzny) w polu „Załączniki </w:t>
      </w:r>
      <w:r>
        <w:br/>
        <w:t xml:space="preserve">i inne dokumenty przedstawione w ofercie przez Wykonawcę” dodaje się uprzednio podpisane dokumenty wraz z wygenerowanym plikiem podpisu (typ zewnętrzny) lub dokument </w:t>
      </w:r>
      <w:r w:rsidR="00E87138">
        <w:br/>
      </w:r>
      <w:r>
        <w:t>z wszytym podpisem (typ wewnętrzny). 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</w:t>
      </w:r>
    </w:p>
    <w:p w14:paraId="61D0720D" w14:textId="0E34CB45" w:rsidR="000A2B17" w:rsidRDefault="00A24A7B">
      <w:pPr>
        <w:ind w:right="20"/>
        <w:jc w:val="both"/>
      </w:pPr>
      <w:r>
        <w:rPr>
          <w:b/>
        </w:rPr>
        <w:t>10.</w:t>
      </w:r>
      <w:r>
        <w:t xml:space="preserve">System sprawdza, czy złożone pliki są podpisane i automatycznie je szyfruje, jednocześnie informując o tym wykonawcę. Potwierdzenie czasu przekazania i odbioru oferty znajduje się </w:t>
      </w:r>
      <w:r w:rsidR="00E87138">
        <w:br/>
      </w:r>
      <w:r>
        <w:t>w Elektronicznym Potwierdzeniu Przesłania (EPP) i Elektronicznym Potwierdzeniu Odebrania (EPO). EPP i EPO dostępne są dla zalogowanego Wykonawcy w zakładce „Oferty/Wnioski”.</w:t>
      </w:r>
    </w:p>
    <w:p w14:paraId="14B444BA" w14:textId="77777777" w:rsidR="000A2B17" w:rsidRDefault="00A24A7B">
      <w:pPr>
        <w:ind w:right="20"/>
        <w:jc w:val="both"/>
      </w:pPr>
      <w:r>
        <w:rPr>
          <w:b/>
        </w:rPr>
        <w:t>11</w:t>
      </w:r>
      <w:r>
        <w:t>.Maksymalny łączny rozmiar plików stanowiących ofertę lub składanych wraz z ofertą to 250 MB.</w:t>
      </w:r>
    </w:p>
    <w:p w14:paraId="62BD4B8A" w14:textId="77777777" w:rsidR="000A2B17" w:rsidRDefault="00A24A7B">
      <w:pPr>
        <w:ind w:right="20"/>
        <w:jc w:val="both"/>
      </w:pPr>
      <w:r>
        <w:rPr>
          <w:b/>
        </w:rPr>
        <w:t>12</w:t>
      </w:r>
      <w:r>
        <w:t>.</w:t>
      </w:r>
      <w:r>
        <w:rPr>
          <w:u w:val="single"/>
        </w:rPr>
        <w:t>Opatrzenie oświadczeń lub dokumentów podpisem zaufanym</w:t>
      </w:r>
      <w:r>
        <w:t xml:space="preserve"> możliwe jest w serwisie gov.pl pod adresem: https://www.gov.pl/web/gov/podpisz-dokument-elektronicznie wykorzystaj-podpis-zaufany. Aby opatrzyć oświadczenia lub dokumenty podpisem zaufanym należy posiadać profil zaufany </w:t>
      </w:r>
      <w:proofErr w:type="spellStart"/>
      <w:r>
        <w:t>ePUAP</w:t>
      </w:r>
      <w:proofErr w:type="spellEnd"/>
      <w:r>
        <w:t>. Szczegóły dotyczące zakładania profilu zaufanego znajdują się na stronie serwisu gov.pl pod adresem: https://www.gov.pl/web/gov/zaloz-profil-zaufany.</w:t>
      </w:r>
    </w:p>
    <w:p w14:paraId="1307E146" w14:textId="77777777" w:rsidR="000A2B17" w:rsidRDefault="00A24A7B">
      <w:pPr>
        <w:ind w:right="20"/>
        <w:jc w:val="both"/>
      </w:pPr>
      <w:r>
        <w:rPr>
          <w:b/>
        </w:rPr>
        <w:t>13</w:t>
      </w:r>
      <w:r>
        <w:t>.</w:t>
      </w:r>
      <w:r>
        <w:rPr>
          <w:u w:val="single"/>
        </w:rPr>
        <w:t>Opatrzenie oświadczeń lub dokumentów podpisem osobistym</w:t>
      </w:r>
      <w:r>
        <w:t xml:space="preserve"> wymaga posiadania dowodu osobistego z certyfikatem podpisu osobistego: „e-dowodu” oraz specjalistycznego czytnika. Szczegóły dotyczące podpisu osobistego oraz e-dowodu znajdują się w serwisie gov.pl pod adresem: </w:t>
      </w:r>
      <w:hyperlink r:id="rId18">
        <w:r w:rsidR="000A2B17">
          <w:rPr>
            <w:rStyle w:val="Hipercze"/>
            <w:color w:val="auto"/>
          </w:rPr>
          <w:t>https://www.gov.pl/web/e-dowod/podpis-osobisty</w:t>
        </w:r>
      </w:hyperlink>
      <w:r>
        <w:rPr>
          <w:u w:val="single"/>
        </w:rPr>
        <w:t>.</w:t>
      </w:r>
    </w:p>
    <w:p w14:paraId="305A02BD" w14:textId="77777777" w:rsidR="000A2B17" w:rsidRDefault="00A24A7B">
      <w:pPr>
        <w:ind w:right="20"/>
        <w:jc w:val="both"/>
      </w:pPr>
      <w:r>
        <w:rPr>
          <w:b/>
        </w:rPr>
        <w:t>14.</w:t>
      </w:r>
      <w:r>
        <w:t xml:space="preserve"> Sposób złożenia oferty, opisany został w „Instrukcji interaktywnej”, dostępnej na stronie: </w:t>
      </w:r>
      <w:hyperlink r:id="rId19">
        <w:r w:rsidR="000A2B17">
          <w:rPr>
            <w:rStyle w:val="Hipercze"/>
            <w:color w:val="auto"/>
          </w:rPr>
          <w:t>https://ezamowienia.gov.pl/pl/instrukcje/archiwum/oferty-wnioski-i-prace-konkursowe/</w:t>
        </w:r>
      </w:hyperlink>
      <w:r>
        <w:t>.</w:t>
      </w:r>
    </w:p>
    <w:p w14:paraId="0827CB01" w14:textId="77777777" w:rsidR="000A2B17" w:rsidRDefault="000A2B17">
      <w:pPr>
        <w:ind w:right="20"/>
        <w:jc w:val="both"/>
        <w:rPr>
          <w:b/>
        </w:rPr>
      </w:pPr>
    </w:p>
    <w:p w14:paraId="79A39DA2" w14:textId="77777777" w:rsidR="000A2B17" w:rsidRDefault="00A24A7B">
      <w:pPr>
        <w:ind w:right="20"/>
        <w:jc w:val="both"/>
        <w:rPr>
          <w:i/>
        </w:rPr>
      </w:pPr>
      <w:r>
        <w:rPr>
          <w:b/>
        </w:rPr>
        <w:t>15. Oferta musi zawierać następujące dokumenty i oświadczenia:</w:t>
      </w:r>
    </w:p>
    <w:p w14:paraId="14E33981" w14:textId="77777777" w:rsidR="000A2B17" w:rsidRDefault="000A2B17">
      <w:pPr>
        <w:ind w:right="20"/>
        <w:jc w:val="both"/>
        <w:rPr>
          <w:bCs/>
        </w:rPr>
      </w:pPr>
    </w:p>
    <w:p w14:paraId="6C21C1D5" w14:textId="74152DC0" w:rsidR="000A2B17" w:rsidRPr="00E87138" w:rsidRDefault="00A24A7B">
      <w:pPr>
        <w:pStyle w:val="Akapitzlist"/>
        <w:numPr>
          <w:ilvl w:val="0"/>
          <w:numId w:val="9"/>
        </w:numPr>
        <w:ind w:left="852" w:right="20" w:hanging="426"/>
        <w:contextualSpacing/>
        <w:jc w:val="both"/>
        <w:rPr>
          <w:sz w:val="24"/>
          <w:szCs w:val="24"/>
        </w:rPr>
      </w:pPr>
      <w:r w:rsidRPr="00E87138">
        <w:rPr>
          <w:sz w:val="24"/>
          <w:szCs w:val="24"/>
        </w:rPr>
        <w:t xml:space="preserve">formularz ofertowy – Załącznik Nr </w:t>
      </w:r>
      <w:r w:rsidR="00E87138" w:rsidRPr="00E87138">
        <w:rPr>
          <w:sz w:val="24"/>
          <w:szCs w:val="24"/>
        </w:rPr>
        <w:t>7</w:t>
      </w:r>
      <w:r w:rsidRPr="00E87138">
        <w:rPr>
          <w:sz w:val="24"/>
          <w:szCs w:val="24"/>
        </w:rPr>
        <w:t xml:space="preserve"> do SWZ; </w:t>
      </w:r>
    </w:p>
    <w:p w14:paraId="6615FC84" w14:textId="03A7D2BF" w:rsidR="000A2B17" w:rsidRPr="00E87138" w:rsidRDefault="00A24A7B">
      <w:pPr>
        <w:pStyle w:val="Akapitzlist"/>
        <w:numPr>
          <w:ilvl w:val="0"/>
          <w:numId w:val="9"/>
        </w:numPr>
        <w:ind w:left="852" w:right="20" w:hanging="426"/>
        <w:contextualSpacing/>
        <w:jc w:val="both"/>
        <w:rPr>
          <w:sz w:val="24"/>
          <w:szCs w:val="24"/>
        </w:rPr>
      </w:pPr>
      <w:r w:rsidRPr="00E87138">
        <w:rPr>
          <w:sz w:val="24"/>
          <w:szCs w:val="24"/>
        </w:rPr>
        <w:t xml:space="preserve">oświadczenie o niepodleganiu wykluczeniu i spełnianiu warunków udziału </w:t>
      </w:r>
      <w:r w:rsidRPr="00E87138">
        <w:rPr>
          <w:sz w:val="24"/>
          <w:szCs w:val="24"/>
        </w:rPr>
        <w:br/>
        <w:t xml:space="preserve">w postępowaniu,  o którym mowa w art. 125 ust. 1 </w:t>
      </w:r>
      <w:proofErr w:type="spellStart"/>
      <w:r w:rsidRPr="00E87138">
        <w:rPr>
          <w:sz w:val="24"/>
          <w:szCs w:val="24"/>
        </w:rPr>
        <w:t>p.z.p</w:t>
      </w:r>
      <w:proofErr w:type="spellEnd"/>
      <w:r w:rsidRPr="00E87138">
        <w:rPr>
          <w:sz w:val="24"/>
          <w:szCs w:val="24"/>
        </w:rPr>
        <w:t xml:space="preserve">., w zakresie wskazanym, </w:t>
      </w:r>
      <w:r w:rsidRPr="00E87138">
        <w:rPr>
          <w:sz w:val="24"/>
          <w:szCs w:val="24"/>
        </w:rPr>
        <w:br/>
        <w:t xml:space="preserve">w dokumentach zamówienia - Załącznik Nr </w:t>
      </w:r>
      <w:r w:rsidR="00E87138" w:rsidRPr="00E87138">
        <w:rPr>
          <w:sz w:val="24"/>
          <w:szCs w:val="24"/>
        </w:rPr>
        <w:t xml:space="preserve">3 </w:t>
      </w:r>
      <w:r w:rsidRPr="00E87138">
        <w:rPr>
          <w:sz w:val="24"/>
          <w:szCs w:val="24"/>
        </w:rPr>
        <w:t>do SWZ</w:t>
      </w:r>
      <w:r w:rsidRPr="00E87138">
        <w:rPr>
          <w:bCs/>
          <w:sz w:val="24"/>
          <w:szCs w:val="24"/>
        </w:rPr>
        <w:t>;</w:t>
      </w:r>
    </w:p>
    <w:p w14:paraId="748542C5" w14:textId="77777777" w:rsidR="000A2B17" w:rsidRPr="00E87138" w:rsidRDefault="00A24A7B">
      <w:pPr>
        <w:pStyle w:val="Akapitzlist"/>
        <w:numPr>
          <w:ilvl w:val="0"/>
          <w:numId w:val="9"/>
        </w:numPr>
        <w:ind w:left="852" w:right="20" w:hanging="426"/>
        <w:contextualSpacing/>
        <w:jc w:val="both"/>
        <w:rPr>
          <w:sz w:val="24"/>
          <w:szCs w:val="24"/>
        </w:rPr>
      </w:pPr>
      <w:r w:rsidRPr="00E87138">
        <w:rPr>
          <w:sz w:val="24"/>
          <w:szCs w:val="24"/>
        </w:rPr>
        <w:t xml:space="preserve">oświadczenie, o którym mowa w art. 117 ust. 4 </w:t>
      </w:r>
      <w:proofErr w:type="spellStart"/>
      <w:r w:rsidRPr="00E87138">
        <w:rPr>
          <w:sz w:val="24"/>
          <w:szCs w:val="24"/>
        </w:rPr>
        <w:t>p.z.p</w:t>
      </w:r>
      <w:proofErr w:type="spellEnd"/>
      <w:r w:rsidRPr="00E87138">
        <w:rPr>
          <w:sz w:val="24"/>
          <w:szCs w:val="24"/>
        </w:rPr>
        <w:t xml:space="preserve">. i dokumentach zamówienia, dotyczące wykonania zamówienia przez Wykonawców wspólnie ubiegających się </w:t>
      </w:r>
      <w:r w:rsidRPr="00E87138">
        <w:rPr>
          <w:sz w:val="24"/>
          <w:szCs w:val="24"/>
        </w:rPr>
        <w:br/>
        <w:t>o udzielenie zamówienia (jeżeli dotyczy);</w:t>
      </w:r>
    </w:p>
    <w:p w14:paraId="375F7235" w14:textId="10C85DD4" w:rsidR="000A2B17" w:rsidRPr="00E87138" w:rsidRDefault="00A24A7B">
      <w:pPr>
        <w:pStyle w:val="Akapitzlist"/>
        <w:numPr>
          <w:ilvl w:val="0"/>
          <w:numId w:val="9"/>
        </w:numPr>
        <w:ind w:left="852" w:right="20" w:hanging="426"/>
        <w:contextualSpacing/>
        <w:jc w:val="both"/>
        <w:rPr>
          <w:sz w:val="24"/>
          <w:szCs w:val="24"/>
        </w:rPr>
      </w:pPr>
      <w:r w:rsidRPr="00E87138">
        <w:rPr>
          <w:sz w:val="24"/>
          <w:szCs w:val="24"/>
        </w:rPr>
        <w:t xml:space="preserve">zobowiązanie podmiotu udostępniającego zasoby (jeżeli dotyczy) - Załącznik Nr </w:t>
      </w:r>
      <w:r w:rsidR="00E87138" w:rsidRPr="00E87138">
        <w:rPr>
          <w:sz w:val="24"/>
          <w:szCs w:val="24"/>
        </w:rPr>
        <w:t>6</w:t>
      </w:r>
      <w:r w:rsidRPr="00E87138">
        <w:rPr>
          <w:sz w:val="24"/>
          <w:szCs w:val="24"/>
        </w:rPr>
        <w:t xml:space="preserve"> do SWZ;</w:t>
      </w:r>
      <w:r w:rsidRPr="00E87138">
        <w:rPr>
          <w:sz w:val="24"/>
          <w:szCs w:val="24"/>
        </w:rPr>
        <w:tab/>
      </w:r>
    </w:p>
    <w:p w14:paraId="63AD31CB" w14:textId="77777777" w:rsidR="000A2B17" w:rsidRPr="00E87138" w:rsidRDefault="00A24A7B">
      <w:pPr>
        <w:pStyle w:val="Akapitzlist"/>
        <w:numPr>
          <w:ilvl w:val="0"/>
          <w:numId w:val="9"/>
        </w:numPr>
        <w:ind w:left="852" w:right="20" w:hanging="426"/>
        <w:contextualSpacing/>
        <w:jc w:val="both"/>
        <w:rPr>
          <w:sz w:val="24"/>
          <w:szCs w:val="24"/>
        </w:rPr>
      </w:pPr>
      <w:r w:rsidRPr="00E87138">
        <w:rPr>
          <w:sz w:val="24"/>
          <w:szCs w:val="24"/>
        </w:rPr>
        <w:t>dokumenty, z których wynika prawo do podpisania oferty, odpowiednie pełnomocnictwa (jeżeli dotyczy);</w:t>
      </w:r>
    </w:p>
    <w:p w14:paraId="065C3116" w14:textId="77777777" w:rsidR="000A2B17" w:rsidRPr="00E87138" w:rsidRDefault="00A24A7B">
      <w:pPr>
        <w:pStyle w:val="Akapitzlist"/>
        <w:numPr>
          <w:ilvl w:val="0"/>
          <w:numId w:val="9"/>
        </w:numPr>
        <w:ind w:left="852" w:right="20" w:hanging="426"/>
        <w:contextualSpacing/>
        <w:jc w:val="both"/>
        <w:rPr>
          <w:sz w:val="24"/>
          <w:szCs w:val="24"/>
        </w:rPr>
      </w:pPr>
      <w:r w:rsidRPr="00E87138">
        <w:rPr>
          <w:sz w:val="24"/>
          <w:szCs w:val="24"/>
        </w:rPr>
        <w:t>dokument wadialny.</w:t>
      </w:r>
    </w:p>
    <w:p w14:paraId="19D3C188" w14:textId="77777777" w:rsidR="000A2B17" w:rsidRDefault="000A2B17">
      <w:pPr>
        <w:pStyle w:val="Akapitzlist"/>
        <w:ind w:right="20"/>
        <w:jc w:val="both"/>
        <w:rPr>
          <w:b/>
          <w:sz w:val="24"/>
          <w:szCs w:val="24"/>
        </w:rPr>
      </w:pPr>
    </w:p>
    <w:p w14:paraId="6BB43C25" w14:textId="77777777" w:rsidR="000A2B17" w:rsidRDefault="00A24A7B">
      <w:pPr>
        <w:ind w:right="23"/>
        <w:jc w:val="both"/>
      </w:pPr>
      <w:r>
        <w:rPr>
          <w:b/>
          <w:bCs/>
        </w:rPr>
        <w:t xml:space="preserve">16. </w:t>
      </w:r>
      <w:r>
        <w:t xml:space="preserve">Oferta musi być podpisana przez osobę/y upoważnioną/e do reprezentowania Wykonawcy, zgodnie z formą reprezentacji Wykonawcy określoną w rejestrze lub innym dokumencie, właściwym dla danej formy organizacyjnej Wykonawcy albo przez upełnomocnionego przedstawiciela Wykonawcy. W celu potwierdzenia, że osoba/y działająca/e w imieniu </w:t>
      </w:r>
      <w:r>
        <w:lastRenderedPageBreak/>
        <w:t xml:space="preserve">wykonawcy jest umocowana do jego reprezentowania, </w:t>
      </w:r>
      <w:r>
        <w:rPr>
          <w:u w:val="single"/>
        </w:rPr>
        <w:t>zamawiający żąda od wykonawcy odpisu lub informacji z Krajowego Rejestru Sądowego, Centralnej Ewidencji i Informacji o Działalności Gospodarczej lub innego właściwego rejestru</w:t>
      </w:r>
      <w:r>
        <w:t>. Wykonawca nie jest zobowiązany do złożenia dokumentów, o których mowa powyżej, jeżeli zamawiający może je uzyskać za pomocą bezpłatnych i ogólnodostępnych baz danych, o ile wykonawca wskazał dane umożliwiające dostęp do tych dokumentów.</w:t>
      </w:r>
    </w:p>
    <w:p w14:paraId="7C744B0D" w14:textId="77777777" w:rsidR="000A2B17" w:rsidRDefault="00A24A7B">
      <w:pPr>
        <w:jc w:val="both"/>
      </w:pPr>
      <w:r>
        <w:rPr>
          <w:b/>
          <w:bCs/>
        </w:rPr>
        <w:t>17.</w:t>
      </w:r>
      <w:r>
        <w:t xml:space="preserve">  Oferta oraz pozostałe oświadczenia i dokumenty, dla których Zamawiający określił wzory w  formie formularzy zamieszczonych w załącznikach do SWZ, powinny być sporządzone zgodnie z tymi wzorami, co do treści oraz opisu kolumn i wierszy.</w:t>
      </w:r>
    </w:p>
    <w:p w14:paraId="14703C6B" w14:textId="77777777" w:rsidR="000A2B17" w:rsidRDefault="00A24A7B">
      <w:pPr>
        <w:tabs>
          <w:tab w:val="left" w:pos="109"/>
        </w:tabs>
        <w:jc w:val="both"/>
      </w:pPr>
      <w:r>
        <w:rPr>
          <w:b/>
          <w:bCs/>
        </w:rPr>
        <w:t xml:space="preserve">18. </w:t>
      </w:r>
      <w:r>
        <w:t xml:space="preserve">Oferta musi być sporządzona w języku polskim. Każdy dokument składający się na ofertę powinien być czytelny. </w:t>
      </w:r>
    </w:p>
    <w:p w14:paraId="30CA90BD" w14:textId="77777777" w:rsidR="000A2B17" w:rsidRDefault="00A24A7B">
      <w:pPr>
        <w:tabs>
          <w:tab w:val="left" w:pos="109"/>
        </w:tabs>
        <w:jc w:val="both"/>
      </w:pPr>
      <w:r>
        <w:rPr>
          <w:b/>
          <w:bCs/>
        </w:rPr>
        <w:t>19.</w:t>
      </w:r>
      <w:r>
        <w:t xml:space="preserve"> Podmiotowe środki dowodowe, inne dokumenty lub oświadczenia, w tym dokumenty potwierdzające umocowanie do reprezentowania, sporządzone w języku obcym przekazuje się wraz z tłumaczeniem na język polski. </w:t>
      </w:r>
    </w:p>
    <w:p w14:paraId="661F8184" w14:textId="77777777" w:rsidR="000A2B17" w:rsidRDefault="00A24A7B">
      <w:pPr>
        <w:tabs>
          <w:tab w:val="left" w:pos="109"/>
        </w:tabs>
        <w:jc w:val="both"/>
      </w:pPr>
      <w:r>
        <w:rPr>
          <w:b/>
          <w:bCs/>
        </w:rPr>
        <w:t>20.</w:t>
      </w:r>
      <w:r>
        <w:t xml:space="preserve"> Wszystkie koszty związane z uczestnictwem w postępowaniu, w szczególności </w:t>
      </w:r>
    </w:p>
    <w:p w14:paraId="61B8A381" w14:textId="77777777" w:rsidR="000A2B17" w:rsidRDefault="00A24A7B">
      <w:pPr>
        <w:tabs>
          <w:tab w:val="left" w:pos="109"/>
        </w:tabs>
        <w:jc w:val="both"/>
      </w:pPr>
      <w:r>
        <w:t xml:space="preserve">z przygotowaniem i złożeniem oferty ponosi Wykonawca składający ofertę. Zamawiający nie przewiduje zwrotu kosztów udziału w postępowaniu, z zastrzeżeniem wyjątku określonego </w:t>
      </w:r>
      <w:r>
        <w:br/>
        <w:t xml:space="preserve">w art. 261 ustawy </w:t>
      </w:r>
      <w:proofErr w:type="spellStart"/>
      <w:r>
        <w:t>p.z.p</w:t>
      </w:r>
      <w:proofErr w:type="spellEnd"/>
      <w:r>
        <w:t xml:space="preserve">. </w:t>
      </w:r>
    </w:p>
    <w:p w14:paraId="0365840D" w14:textId="77777777" w:rsidR="000A2B17" w:rsidRDefault="00A24A7B">
      <w:pPr>
        <w:pStyle w:val="Teksttreci40"/>
        <w:pBdr>
          <w:bottom w:val="double" w:sz="4" w:space="1" w:color="000000"/>
        </w:pBdr>
        <w:shd w:val="clear" w:color="auto" w:fill="C6D9F1" w:themeFill="text2" w:themeFillTint="33"/>
        <w:tabs>
          <w:tab w:val="left" w:pos="426"/>
          <w:tab w:val="right" w:pos="9192"/>
        </w:tabs>
        <w:spacing w:before="360" w:after="40" w:line="240" w:lineRule="auto"/>
        <w:ind w:right="23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bCs/>
          <w:sz w:val="22"/>
        </w:rPr>
        <w:t xml:space="preserve">XV. SPOSÓB OBLICZENIA CENY                     </w:t>
      </w:r>
      <w:r>
        <w:rPr>
          <w:rFonts w:ascii="Times New Roman" w:hAnsi="Times New Roman" w:cs="Times New Roman"/>
          <w:b/>
          <w:bCs/>
          <w:sz w:val="22"/>
        </w:rPr>
        <w:tab/>
      </w:r>
    </w:p>
    <w:p w14:paraId="6887A7AF" w14:textId="77777777" w:rsidR="000A2B17" w:rsidRPr="00E87138" w:rsidRDefault="000A2B17">
      <w:pPr>
        <w:jc w:val="both"/>
        <w:rPr>
          <w:b/>
          <w:bCs/>
          <w:sz w:val="22"/>
          <w:szCs w:val="22"/>
        </w:rPr>
      </w:pPr>
    </w:p>
    <w:p w14:paraId="3738D0EC" w14:textId="77777777" w:rsidR="000A2B17" w:rsidRPr="00E87138" w:rsidRDefault="00A24A7B">
      <w:pPr>
        <w:jc w:val="both"/>
        <w:rPr>
          <w:bCs/>
          <w:u w:val="single"/>
        </w:rPr>
      </w:pPr>
      <w:r w:rsidRPr="00E87138">
        <w:rPr>
          <w:b/>
          <w:bCs/>
        </w:rPr>
        <w:t>1.</w:t>
      </w:r>
      <w:bookmarkStart w:id="12" w:name="_Hlk101347978"/>
      <w:bookmarkStart w:id="13" w:name="_Hlk161058464"/>
      <w:r w:rsidRPr="00E87138">
        <w:t>Wykonawca podaje na Formularzu Ofertowym -</w:t>
      </w:r>
      <w:r w:rsidRPr="00E87138">
        <w:rPr>
          <w:u w:val="single"/>
        </w:rPr>
        <w:t xml:space="preserve"> zgodnie z Załącznikiem Nr 7 do SWZ</w:t>
      </w:r>
      <w:bookmarkEnd w:id="12"/>
      <w:r w:rsidRPr="00E87138">
        <w:t xml:space="preserve">,  </w:t>
      </w:r>
      <w:bookmarkStart w:id="14" w:name="_Hlk101347944"/>
      <w:r w:rsidRPr="00E87138">
        <w:t>cenę netto i  brutto oferty (</w:t>
      </w:r>
      <w:r w:rsidRPr="00E87138">
        <w:rPr>
          <w:i/>
          <w:iCs/>
        </w:rPr>
        <w:t>wyrażoną w PLN z dokładnością do dwóch miejsc po przecinku)</w:t>
      </w:r>
      <w:r w:rsidRPr="00E87138">
        <w:rPr>
          <w:bCs/>
          <w:u w:val="single"/>
        </w:rPr>
        <w:t>,</w:t>
      </w:r>
      <w:r w:rsidRPr="00E87138">
        <w:rPr>
          <w:u w:val="single"/>
        </w:rPr>
        <w:t xml:space="preserve"> która stanowić będzie </w:t>
      </w:r>
      <w:r w:rsidRPr="00E87138">
        <w:rPr>
          <w:bCs/>
          <w:u w:val="single"/>
        </w:rPr>
        <w:t>wynagrodzenie ryczałtowe za realizację całego przedmiotu zamówienia.</w:t>
      </w:r>
    </w:p>
    <w:p w14:paraId="1EFC7B19" w14:textId="77777777" w:rsidR="000A2B17" w:rsidRDefault="000A2B17">
      <w:pPr>
        <w:shd w:val="clear" w:color="auto" w:fill="FFFFFF"/>
        <w:jc w:val="both"/>
        <w:rPr>
          <w:color w:val="FF0000"/>
        </w:rPr>
      </w:pPr>
    </w:p>
    <w:p w14:paraId="570B25C1" w14:textId="77777777" w:rsidR="000A2B17" w:rsidRDefault="00A24A7B">
      <w:pPr>
        <w:shd w:val="clear" w:color="auto" w:fill="FFFFFF"/>
        <w:jc w:val="both"/>
      </w:pPr>
      <w:r>
        <w:rPr>
          <w:b/>
          <w:bCs/>
        </w:rPr>
        <w:t>2.</w:t>
      </w:r>
      <w:r>
        <w:t xml:space="preserve"> W ofercie należy podać cenę w rozumieniu art. 3 ust.1 pkt 1  i ust.2 ustawy z dnia 9 maja 2014 r. o informowaniu o cenach towarów i usług (</w:t>
      </w:r>
      <w:proofErr w:type="spellStart"/>
      <w:r>
        <w:t>t.j</w:t>
      </w:r>
      <w:proofErr w:type="spellEnd"/>
      <w:r>
        <w:t xml:space="preserve">. Dz.U. z 2024r. poz.361 z </w:t>
      </w:r>
      <w:proofErr w:type="spellStart"/>
      <w:r>
        <w:t>późn</w:t>
      </w:r>
      <w:proofErr w:type="spellEnd"/>
      <w:r>
        <w:t>. zm.) za wykonanie przedmiotu</w:t>
      </w:r>
      <w:r>
        <w:rPr>
          <w:bCs/>
        </w:rPr>
        <w:t xml:space="preserve"> zamówienia.</w:t>
      </w:r>
      <w:bookmarkEnd w:id="14"/>
    </w:p>
    <w:p w14:paraId="61B43561" w14:textId="77777777" w:rsidR="000A2B17" w:rsidRDefault="00A24A7B">
      <w:pPr>
        <w:jc w:val="both"/>
      </w:pPr>
      <w:r>
        <w:rPr>
          <w:b/>
          <w:bCs/>
        </w:rPr>
        <w:t xml:space="preserve">3. </w:t>
      </w:r>
      <w:r>
        <w:t xml:space="preserve">Cena oferty musi obejmować całkowity koszt realizacji </w:t>
      </w:r>
      <w:r>
        <w:rPr>
          <w:bCs/>
        </w:rPr>
        <w:t xml:space="preserve">zamówienia, </w:t>
      </w:r>
      <w:r>
        <w:t xml:space="preserve">wynikający wprost </w:t>
      </w:r>
      <w:r>
        <w:br/>
        <w:t xml:space="preserve">z dokumentacji przetargowej załączonej do specyfikacji warunków zamówienia, </w:t>
      </w:r>
      <w:r>
        <w:br/>
        <w:t>a także musi obejmować wszelki inne koszty, bez których nie można wykonać zamówienia.</w:t>
      </w:r>
    </w:p>
    <w:p w14:paraId="5970A307" w14:textId="77777777" w:rsidR="000A2B17" w:rsidRDefault="00A24A7B">
      <w:pPr>
        <w:tabs>
          <w:tab w:val="left" w:pos="338"/>
        </w:tabs>
        <w:ind w:left="284" w:hanging="284"/>
        <w:jc w:val="both"/>
      </w:pPr>
      <w:r>
        <w:rPr>
          <w:b/>
          <w:bCs/>
        </w:rPr>
        <w:t>4.</w:t>
      </w:r>
      <w:r>
        <w:t xml:space="preserve"> Wyliczona cena oferty brutto będzie służyć do porównania złożonych ofert i do rozliczenia  </w:t>
      </w:r>
      <w:r>
        <w:br/>
        <w:t>w  trakcie realizacji zamówienia.</w:t>
      </w:r>
    </w:p>
    <w:p w14:paraId="512B26BF" w14:textId="77777777" w:rsidR="000A2B17" w:rsidRDefault="00A24A7B">
      <w:pPr>
        <w:tabs>
          <w:tab w:val="left" w:pos="338"/>
        </w:tabs>
        <w:ind w:left="284" w:hanging="284"/>
        <w:jc w:val="both"/>
      </w:pPr>
      <w:r>
        <w:rPr>
          <w:b/>
          <w:bCs/>
        </w:rPr>
        <w:t xml:space="preserve">5. </w:t>
      </w:r>
      <w:r>
        <w:t xml:space="preserve">Jeżeli została złożona oferta, której wybór prowadziłby do powstania u zamawiającego obowiązku podatkowego zgodnie z ustawą z dnia 11 marca 2004 r. o podatku od towarów </w:t>
      </w:r>
      <w:r>
        <w:br/>
        <w:t>i usług (</w:t>
      </w:r>
      <w:proofErr w:type="spellStart"/>
      <w:r>
        <w:t>t.j</w:t>
      </w:r>
      <w:proofErr w:type="spellEnd"/>
      <w:r>
        <w:t xml:space="preserve">. Dz. U. z 2024 r. poz. 361 z </w:t>
      </w:r>
      <w:proofErr w:type="spellStart"/>
      <w:r>
        <w:t>późn</w:t>
      </w:r>
      <w:proofErr w:type="spellEnd"/>
      <w:r>
        <w:t>. zm.), dla celów zastosowania kryterium ceny lub kosztu zamawiający dolicza do przedstawionej w tej ofercie ceny kwotę podatku od towarów i usług, którą miałby obowiązek rozliczyć.</w:t>
      </w:r>
      <w:r>
        <w:rPr>
          <w:b/>
        </w:rPr>
        <w:t xml:space="preserve"> </w:t>
      </w:r>
    </w:p>
    <w:p w14:paraId="7F7A5A1B" w14:textId="77777777" w:rsidR="000A2B17" w:rsidRDefault="00A24A7B">
      <w:pPr>
        <w:jc w:val="both"/>
      </w:pPr>
      <w:r>
        <w:rPr>
          <w:b/>
        </w:rPr>
        <w:t xml:space="preserve">6. </w:t>
      </w:r>
      <w:r>
        <w:t xml:space="preserve">Zgodnie z art. 225 ust. 2 </w:t>
      </w:r>
      <w:proofErr w:type="spellStart"/>
      <w:r>
        <w:t>p.z.p</w:t>
      </w:r>
      <w:proofErr w:type="spellEnd"/>
      <w:r>
        <w:t xml:space="preserve">. w ofercie, o której mowa w ust. 5, wykonawca ma obowiązek: </w:t>
      </w:r>
    </w:p>
    <w:p w14:paraId="13DFAD28" w14:textId="77777777" w:rsidR="000A2B17" w:rsidRDefault="00A24A7B">
      <w:pPr>
        <w:tabs>
          <w:tab w:val="left" w:pos="3855"/>
        </w:tabs>
        <w:ind w:left="826" w:hanging="409"/>
        <w:jc w:val="both"/>
      </w:pPr>
      <w:r>
        <w:t>1)</w:t>
      </w:r>
      <w:r>
        <w:tab/>
        <w:t xml:space="preserve">poinformowania zamawiającego, że wybór jego oferty będzie prowadził do powstania </w:t>
      </w:r>
      <w:r>
        <w:br/>
        <w:t>u zamawiającego obowiązku podatkowego;</w:t>
      </w:r>
    </w:p>
    <w:p w14:paraId="07028803" w14:textId="77777777" w:rsidR="000A2B17" w:rsidRDefault="00A24A7B">
      <w:pPr>
        <w:tabs>
          <w:tab w:val="left" w:pos="3855"/>
        </w:tabs>
        <w:ind w:left="826" w:hanging="409"/>
        <w:jc w:val="both"/>
      </w:pPr>
      <w:r>
        <w:t>2)</w:t>
      </w:r>
      <w:r>
        <w:tab/>
        <w:t>wskazania nazwy (rodzaju) towaru lub usługi, których dostawa lub świadczenie będą prowadziły do powstania obowiązku podatkowego;</w:t>
      </w:r>
    </w:p>
    <w:p w14:paraId="0728A293" w14:textId="77777777" w:rsidR="000A2B17" w:rsidRDefault="00A24A7B">
      <w:pPr>
        <w:tabs>
          <w:tab w:val="left" w:pos="3855"/>
        </w:tabs>
        <w:ind w:left="826" w:hanging="409"/>
        <w:jc w:val="both"/>
      </w:pPr>
      <w:r>
        <w:t>3)</w:t>
      </w:r>
      <w:r>
        <w:tab/>
        <w:t>wskazania wartości towaru lub usługi objętego obowiązkiem podatkowym zamawiającego, bez kwoty podatku;</w:t>
      </w:r>
    </w:p>
    <w:p w14:paraId="3CF19FD1" w14:textId="77777777" w:rsidR="000A2B17" w:rsidRDefault="00A24A7B">
      <w:pPr>
        <w:tabs>
          <w:tab w:val="left" w:pos="3855"/>
        </w:tabs>
        <w:ind w:left="826" w:hanging="409"/>
        <w:jc w:val="both"/>
      </w:pPr>
      <w:r>
        <w:t>4)</w:t>
      </w:r>
      <w:r>
        <w:tab/>
        <w:t>wskazania stawki podatku od towarów i usług, która zgodnie z wiedzą wykonawcy, będzie miała zastosowanie.</w:t>
      </w:r>
    </w:p>
    <w:p w14:paraId="1C8CFA88" w14:textId="77777777" w:rsidR="000A2B17" w:rsidRDefault="00A24A7B">
      <w:pPr>
        <w:pStyle w:val="pkt"/>
        <w:spacing w:before="0" w:after="0"/>
        <w:ind w:left="0" w:firstLine="0"/>
        <w:rPr>
          <w:sz w:val="24"/>
          <w:szCs w:val="24"/>
        </w:rPr>
      </w:pPr>
      <w:r>
        <w:rPr>
          <w:b/>
          <w:bCs/>
          <w:sz w:val="24"/>
          <w:szCs w:val="24"/>
        </w:rPr>
        <w:t>7.</w:t>
      </w:r>
      <w:r>
        <w:rPr>
          <w:sz w:val="24"/>
          <w:szCs w:val="24"/>
        </w:rPr>
        <w:t>Zamawiający nie dopuszcza możliwości prowadzenia rozliczeń w walutach obcych.</w:t>
      </w:r>
    </w:p>
    <w:p w14:paraId="6773F292" w14:textId="77777777" w:rsidR="000A2B17" w:rsidRDefault="00A24A7B">
      <w:pPr>
        <w:pStyle w:val="pkt"/>
        <w:spacing w:before="0" w:after="0"/>
        <w:ind w:left="0" w:firstLine="0"/>
        <w:rPr>
          <w:sz w:val="24"/>
          <w:szCs w:val="24"/>
        </w:rPr>
      </w:pPr>
      <w:bookmarkStart w:id="15" w:name="_Hlk100727565"/>
      <w:r>
        <w:rPr>
          <w:sz w:val="24"/>
          <w:szCs w:val="24"/>
        </w:rPr>
        <w:t>Zamawiający będzie rozliczał się z Wykonawcą wyłącznie w walucie polskiej (PLN).</w:t>
      </w:r>
      <w:bookmarkEnd w:id="13"/>
      <w:bookmarkEnd w:id="15"/>
    </w:p>
    <w:p w14:paraId="0FB3296F" w14:textId="77777777" w:rsidR="00924931" w:rsidRDefault="00924931">
      <w:pPr>
        <w:pStyle w:val="pkt"/>
        <w:spacing w:before="0" w:after="0"/>
        <w:ind w:left="0" w:firstLine="0"/>
        <w:rPr>
          <w:sz w:val="24"/>
          <w:szCs w:val="24"/>
        </w:rPr>
      </w:pPr>
    </w:p>
    <w:p w14:paraId="02B755BD" w14:textId="77777777" w:rsidR="00924931" w:rsidRDefault="00924931">
      <w:pPr>
        <w:pStyle w:val="pkt"/>
        <w:spacing w:before="0" w:after="0"/>
        <w:ind w:left="0" w:firstLine="0"/>
        <w:rPr>
          <w:sz w:val="24"/>
          <w:szCs w:val="24"/>
        </w:rPr>
      </w:pPr>
    </w:p>
    <w:p w14:paraId="662DA999" w14:textId="77777777" w:rsidR="000A2B17" w:rsidRDefault="00A24A7B">
      <w:pPr>
        <w:pStyle w:val="Teksttreci40"/>
        <w:pBdr>
          <w:bottom w:val="double" w:sz="4" w:space="1" w:color="000000"/>
        </w:pBdr>
        <w:shd w:val="clear" w:color="auto" w:fill="DAEEF3"/>
        <w:tabs>
          <w:tab w:val="left" w:pos="426"/>
        </w:tabs>
        <w:spacing w:before="360" w:after="40" w:line="240" w:lineRule="auto"/>
        <w:ind w:right="23" w:firstLine="0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bCs/>
          <w:sz w:val="22"/>
        </w:rPr>
        <w:lastRenderedPageBreak/>
        <w:t>XVI. WYMAGANIA</w:t>
      </w:r>
      <w:r>
        <w:rPr>
          <w:rFonts w:ascii="Times New Roman" w:hAnsi="Times New Roman" w:cs="Times New Roman"/>
          <w:b/>
          <w:sz w:val="22"/>
        </w:rPr>
        <w:t xml:space="preserve"> DOTYCZĄCE WADIUM</w:t>
      </w:r>
    </w:p>
    <w:p w14:paraId="00D03544" w14:textId="77777777" w:rsidR="000A2B17" w:rsidRPr="005F306F" w:rsidRDefault="00A24A7B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  <w:r w:rsidRPr="005F306F">
        <w:rPr>
          <w:b/>
          <w:bCs/>
          <w:color w:val="auto"/>
          <w:sz w:val="22"/>
          <w:szCs w:val="22"/>
        </w:rPr>
        <w:br/>
      </w:r>
      <w:r w:rsidRPr="005F306F">
        <w:rPr>
          <w:rFonts w:ascii="Times New Roman" w:hAnsi="Times New Roman" w:cs="Times New Roman"/>
          <w:b/>
          <w:bCs/>
          <w:color w:val="auto"/>
        </w:rPr>
        <w:t>1.</w:t>
      </w:r>
      <w:r w:rsidRPr="005F306F">
        <w:rPr>
          <w:rFonts w:ascii="Times New Roman" w:hAnsi="Times New Roman" w:cs="Times New Roman"/>
          <w:color w:val="auto"/>
        </w:rPr>
        <w:t xml:space="preserve">Wykonawca zobowiązany jest do zabezpieczenia swojej oferty wadium w wysokości: </w:t>
      </w:r>
      <w:r w:rsidRPr="005F306F">
        <w:rPr>
          <w:rFonts w:ascii="Times New Roman" w:hAnsi="Times New Roman" w:cs="Times New Roman"/>
          <w:color w:val="auto"/>
        </w:rPr>
        <w:br/>
      </w:r>
      <w:r w:rsidRPr="005F306F">
        <w:rPr>
          <w:rFonts w:ascii="Times New Roman" w:hAnsi="Times New Roman" w:cs="Times New Roman"/>
          <w:b/>
          <w:bCs/>
          <w:color w:val="auto"/>
        </w:rPr>
        <w:t xml:space="preserve">5 000,00 zł (słownie: pięć tysięcy złotych </w:t>
      </w:r>
      <w:r w:rsidRPr="005F306F">
        <w:rPr>
          <w:rFonts w:ascii="Times New Roman" w:hAnsi="Times New Roman" w:cs="Times New Roman"/>
          <w:b/>
          <w:bCs/>
          <w:color w:val="auto"/>
          <w:vertAlign w:val="superscript"/>
        </w:rPr>
        <w:t>00</w:t>
      </w:r>
      <w:r w:rsidRPr="005F306F">
        <w:rPr>
          <w:rFonts w:ascii="Times New Roman" w:hAnsi="Times New Roman" w:cs="Times New Roman"/>
          <w:b/>
          <w:bCs/>
          <w:color w:val="auto"/>
        </w:rPr>
        <w:t>/</w:t>
      </w:r>
      <w:r w:rsidRPr="005F306F">
        <w:rPr>
          <w:rFonts w:ascii="Times New Roman" w:hAnsi="Times New Roman" w:cs="Times New Roman"/>
          <w:b/>
          <w:bCs/>
          <w:color w:val="auto"/>
          <w:vertAlign w:val="subscript"/>
        </w:rPr>
        <w:t>100</w:t>
      </w:r>
      <w:r w:rsidRPr="005F306F">
        <w:rPr>
          <w:rFonts w:ascii="Times New Roman" w:hAnsi="Times New Roman" w:cs="Times New Roman"/>
          <w:b/>
          <w:bCs/>
          <w:color w:val="auto"/>
        </w:rPr>
        <w:t>).</w:t>
      </w:r>
    </w:p>
    <w:p w14:paraId="4E982DA5" w14:textId="77777777" w:rsidR="000A2B17" w:rsidRDefault="000A2B17">
      <w:pPr>
        <w:jc w:val="both"/>
        <w:rPr>
          <w:rFonts w:eastAsiaTheme="minorHAnsi"/>
          <w:b/>
          <w:bCs/>
          <w:color w:val="000000"/>
          <w:lang w:eastAsia="en-US"/>
        </w:rPr>
      </w:pPr>
    </w:p>
    <w:p w14:paraId="3F1BF8C5" w14:textId="77777777" w:rsidR="000A2B17" w:rsidRDefault="00A24A7B">
      <w:pPr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b/>
          <w:bCs/>
          <w:color w:val="000000"/>
          <w:lang w:eastAsia="en-US"/>
        </w:rPr>
        <w:t>2.</w:t>
      </w:r>
      <w:r>
        <w:rPr>
          <w:rFonts w:eastAsiaTheme="minorHAnsi"/>
          <w:color w:val="000000"/>
          <w:lang w:eastAsia="en-US"/>
        </w:rPr>
        <w:t xml:space="preserve">Wadium wnosi się przed upływem terminu składania ofert, tj. wadium musi być złożone przy użyciu środków komunikacji elektronicznej lub wpłynąć do Zamawiającego przed upływem terminu składania ofert i musi obejmować cały okres związania ofertą. </w:t>
      </w:r>
    </w:p>
    <w:p w14:paraId="2F237D1A" w14:textId="77777777" w:rsidR="000A2B17" w:rsidRDefault="00A24A7B">
      <w:pPr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b/>
          <w:bCs/>
          <w:color w:val="000000"/>
          <w:lang w:eastAsia="en-US"/>
        </w:rPr>
        <w:t>3.</w:t>
      </w:r>
      <w:r>
        <w:rPr>
          <w:rFonts w:eastAsiaTheme="minorHAnsi"/>
          <w:color w:val="000000"/>
          <w:lang w:eastAsia="en-US"/>
        </w:rPr>
        <w:t xml:space="preserve"> Wadium może być wnoszone w jednej lub kilku następujących formach: </w:t>
      </w:r>
    </w:p>
    <w:p w14:paraId="7F83189F" w14:textId="77777777" w:rsidR="000A2B17" w:rsidRDefault="00A24A7B">
      <w:pPr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1) pieniądzu; </w:t>
      </w:r>
    </w:p>
    <w:p w14:paraId="63548538" w14:textId="77777777" w:rsidR="000A2B17" w:rsidRDefault="00A24A7B">
      <w:pPr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2) gwarancjach bankowych; </w:t>
      </w:r>
    </w:p>
    <w:p w14:paraId="3C87A01E" w14:textId="77777777" w:rsidR="000A2B17" w:rsidRDefault="00A24A7B">
      <w:pPr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3) gwarancjach ubezpieczeniowych; </w:t>
      </w:r>
    </w:p>
    <w:p w14:paraId="3A167285" w14:textId="77777777" w:rsidR="000A2B17" w:rsidRDefault="00A24A7B">
      <w:pPr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4)</w:t>
      </w:r>
      <w:r>
        <w:rPr>
          <w:rFonts w:eastAsiaTheme="minorHAnsi"/>
          <w:b/>
          <w:bCs/>
          <w:color w:val="000000"/>
          <w:lang w:eastAsia="en-US"/>
        </w:rPr>
        <w:t xml:space="preserve"> </w:t>
      </w:r>
      <w:r>
        <w:rPr>
          <w:rFonts w:eastAsiaTheme="minorHAnsi"/>
          <w:color w:val="000000"/>
          <w:lang w:eastAsia="en-US"/>
        </w:rPr>
        <w:t xml:space="preserve">poręczeniach udzielanych przez podmioty, o których mowa w art. 6b ust. 5 pkt 2 ustawy </w:t>
      </w:r>
      <w:r>
        <w:rPr>
          <w:rFonts w:eastAsiaTheme="minorHAnsi"/>
          <w:color w:val="000000"/>
          <w:lang w:eastAsia="en-US"/>
        </w:rPr>
        <w:br/>
        <w:t>z dnia 9 listopada 2000 r. o utworzeniu Polskiej Agencji Rozwoju Przedsiębiorczości (</w:t>
      </w:r>
      <w:proofErr w:type="spellStart"/>
      <w:r>
        <w:rPr>
          <w:rFonts w:eastAsiaTheme="minorHAnsi"/>
          <w:color w:val="000000"/>
          <w:lang w:eastAsia="en-US"/>
        </w:rPr>
        <w:t>t.j</w:t>
      </w:r>
      <w:proofErr w:type="spellEnd"/>
      <w:r>
        <w:rPr>
          <w:rFonts w:eastAsiaTheme="minorHAnsi"/>
          <w:color w:val="000000"/>
          <w:lang w:eastAsia="en-US"/>
        </w:rPr>
        <w:t>. Dz.U. z 2025 r. poz. 98).</w:t>
      </w:r>
    </w:p>
    <w:p w14:paraId="0A342712" w14:textId="77777777" w:rsidR="000A2B17" w:rsidRDefault="000A2B17">
      <w:pPr>
        <w:jc w:val="both"/>
        <w:rPr>
          <w:rFonts w:eastAsiaTheme="minorHAnsi"/>
          <w:color w:val="000000"/>
          <w:lang w:eastAsia="en-US"/>
        </w:rPr>
      </w:pPr>
    </w:p>
    <w:p w14:paraId="0DCB8D59" w14:textId="77777777" w:rsidR="000A2B17" w:rsidRDefault="00A24A7B">
      <w:pPr>
        <w:jc w:val="center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Wadium wniesione w formie pieniądza należy wnieść przelewem na konto w Banku Spółdzielczym w Chrzanowie </w:t>
      </w:r>
    </w:p>
    <w:p w14:paraId="54FA3E76" w14:textId="77777777" w:rsidR="000A2B17" w:rsidRDefault="000A2B17">
      <w:pPr>
        <w:rPr>
          <w:rFonts w:eastAsiaTheme="minorHAnsi"/>
          <w:color w:val="000000"/>
          <w:lang w:eastAsia="en-US"/>
        </w:rPr>
      </w:pPr>
    </w:p>
    <w:p w14:paraId="1F3B1860" w14:textId="77777777" w:rsidR="000A2B17" w:rsidRDefault="00A24A7B">
      <w:pPr>
        <w:jc w:val="center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nr rachunku: 85 8444 0008 0000 0083 8124 0001 z dopiskiem:</w:t>
      </w:r>
    </w:p>
    <w:p w14:paraId="3922D6BE" w14:textId="77777777" w:rsidR="000A2B17" w:rsidRDefault="000A2B17">
      <w:pPr>
        <w:jc w:val="center"/>
        <w:rPr>
          <w:rFonts w:cstheme="minorHAnsi"/>
          <w:b/>
          <w:bCs/>
        </w:rPr>
      </w:pPr>
    </w:p>
    <w:p w14:paraId="5A75574A" w14:textId="521E7B8B" w:rsidR="000A2B17" w:rsidRPr="00924931" w:rsidRDefault="00A24A7B" w:rsidP="00924931">
      <w:pPr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Utrzymanie czystości basenu krytego wraz z trybunami, </w:t>
      </w:r>
      <w:proofErr w:type="spellStart"/>
      <w:r>
        <w:rPr>
          <w:rFonts w:cstheme="minorHAnsi"/>
          <w:b/>
          <w:bCs/>
        </w:rPr>
        <w:t>saunarium</w:t>
      </w:r>
      <w:proofErr w:type="spellEnd"/>
      <w:r>
        <w:rPr>
          <w:rFonts w:cstheme="minorHAnsi"/>
          <w:b/>
          <w:bCs/>
        </w:rPr>
        <w:t xml:space="preserve">, siłowni i zaplecza socjalno-biurowego Krytej Pływalni </w:t>
      </w:r>
      <w:proofErr w:type="spellStart"/>
      <w:r>
        <w:rPr>
          <w:rFonts w:cstheme="minorHAnsi"/>
          <w:b/>
          <w:bCs/>
        </w:rPr>
        <w:t>Aqua</w:t>
      </w:r>
      <w:proofErr w:type="spellEnd"/>
      <w:r>
        <w:rPr>
          <w:rFonts w:cstheme="minorHAnsi"/>
          <w:b/>
          <w:bCs/>
        </w:rPr>
        <w:t xml:space="preserve"> Planet </w:t>
      </w:r>
      <w:r>
        <w:rPr>
          <w:rFonts w:cstheme="minorHAnsi"/>
          <w:b/>
          <w:bCs/>
        </w:rPr>
        <w:br/>
        <w:t>Miejskiego Zarządu Nieruchomości Sp. z o.o. w Trzebini</w:t>
      </w:r>
    </w:p>
    <w:p w14:paraId="15633581" w14:textId="71C43FEA" w:rsidR="000A2B17" w:rsidRDefault="00A24A7B" w:rsidP="00E87138">
      <w:pPr>
        <w:jc w:val="center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oraz wskazać w ofercie numer rachunku bankowego, na który należy dokonać zwrotu wadium.</w:t>
      </w:r>
    </w:p>
    <w:p w14:paraId="1A085BD9" w14:textId="77777777" w:rsidR="000A2B17" w:rsidRDefault="00A24A7B">
      <w:pPr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UWAGA: Za termin wniesienia wadium w formie pieniężnej zostanie przyjęty termin uznania rachunku Zamawiającego.</w:t>
      </w:r>
    </w:p>
    <w:p w14:paraId="4DB86055" w14:textId="77777777" w:rsidR="000A2B17" w:rsidRDefault="000A2B17">
      <w:pPr>
        <w:jc w:val="both"/>
        <w:rPr>
          <w:rFonts w:eastAsiaTheme="minorHAnsi"/>
          <w:color w:val="000000"/>
          <w:lang w:eastAsia="en-US"/>
        </w:rPr>
      </w:pPr>
    </w:p>
    <w:p w14:paraId="3554882D" w14:textId="77777777" w:rsidR="000A2B17" w:rsidRDefault="00A24A7B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4. </w:t>
      </w:r>
      <w:r>
        <w:rPr>
          <w:rFonts w:ascii="Times New Roman" w:hAnsi="Times New Roman" w:cs="Times New Roman"/>
        </w:rPr>
        <w:t xml:space="preserve">Wadium wniesione w innej formie niż w pieniądzu (poręczeń lub gwarancji) musi być złożone </w:t>
      </w:r>
      <w:r>
        <w:rPr>
          <w:rFonts w:ascii="Times New Roman" w:hAnsi="Times New Roman" w:cs="Times New Roman"/>
          <w:u w:val="single"/>
        </w:rPr>
        <w:t>jako oryginał gwarancji lub poręczenia w postaci elektronicznej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 xml:space="preserve">opatrzonej kwalifikowanym podpisem elektronicznym przez Gwaranta tj. wystawcę gwarancji/poręczenia i spełniać co najmniej poniższe wymagania: </w:t>
      </w:r>
    </w:p>
    <w:p w14:paraId="06F90463" w14:textId="77777777" w:rsidR="000A2B17" w:rsidRDefault="00A24A7B">
      <w:pPr>
        <w:spacing w:after="27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b/>
          <w:bCs/>
          <w:color w:val="000000"/>
          <w:lang w:eastAsia="en-US"/>
        </w:rPr>
        <w:t xml:space="preserve">1) </w:t>
      </w:r>
      <w:r>
        <w:rPr>
          <w:rFonts w:eastAsiaTheme="minorHAnsi"/>
          <w:color w:val="000000"/>
          <w:lang w:eastAsia="en-US"/>
        </w:rPr>
        <w:t xml:space="preserve">musi obejmować odpowiedzialność za wszystkie przypadki powodujące utratę wadium przez Wykonawcę określone w ustawie </w:t>
      </w:r>
      <w:proofErr w:type="spellStart"/>
      <w:r>
        <w:rPr>
          <w:rFonts w:eastAsiaTheme="minorHAnsi"/>
          <w:color w:val="000000"/>
          <w:lang w:eastAsia="en-US"/>
        </w:rPr>
        <w:t>p.z.p</w:t>
      </w:r>
      <w:proofErr w:type="spellEnd"/>
      <w:r>
        <w:rPr>
          <w:rFonts w:eastAsiaTheme="minorHAnsi"/>
          <w:color w:val="000000"/>
          <w:lang w:eastAsia="en-US"/>
        </w:rPr>
        <w:t xml:space="preserve">. </w:t>
      </w:r>
    </w:p>
    <w:p w14:paraId="1A29FBDF" w14:textId="77777777" w:rsidR="000A2B17" w:rsidRDefault="00A24A7B">
      <w:pPr>
        <w:spacing w:after="27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b/>
          <w:bCs/>
          <w:color w:val="000000"/>
          <w:lang w:eastAsia="en-US"/>
        </w:rPr>
        <w:t xml:space="preserve">2) </w:t>
      </w:r>
      <w:r>
        <w:rPr>
          <w:rFonts w:eastAsiaTheme="minorHAnsi"/>
          <w:color w:val="000000"/>
          <w:lang w:eastAsia="en-US"/>
        </w:rPr>
        <w:t xml:space="preserve">z jej treści powinno jednoznacznie wynikać zobowiązanie gwaranta do zapłaty całej kwoty wadium; </w:t>
      </w:r>
    </w:p>
    <w:p w14:paraId="57B04C70" w14:textId="77777777" w:rsidR="000A2B17" w:rsidRDefault="00A24A7B">
      <w:pPr>
        <w:spacing w:after="27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b/>
          <w:bCs/>
          <w:color w:val="000000"/>
          <w:lang w:eastAsia="en-US"/>
        </w:rPr>
        <w:t xml:space="preserve">3) </w:t>
      </w:r>
      <w:r>
        <w:rPr>
          <w:rFonts w:eastAsiaTheme="minorHAnsi"/>
          <w:color w:val="000000"/>
          <w:lang w:eastAsia="en-US"/>
        </w:rPr>
        <w:t xml:space="preserve">powinno być nieodwołalne i bezwarunkowe oraz płatne na pierwsze żądanie; </w:t>
      </w:r>
    </w:p>
    <w:p w14:paraId="217147E5" w14:textId="77777777" w:rsidR="000A2B17" w:rsidRDefault="00A24A7B">
      <w:pPr>
        <w:spacing w:after="27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b/>
          <w:bCs/>
          <w:color w:val="000000"/>
          <w:lang w:eastAsia="en-US"/>
        </w:rPr>
        <w:t xml:space="preserve">4) </w:t>
      </w:r>
      <w:r>
        <w:rPr>
          <w:rFonts w:eastAsiaTheme="minorHAnsi"/>
          <w:color w:val="000000"/>
          <w:lang w:eastAsia="en-US"/>
        </w:rPr>
        <w:t xml:space="preserve">termin obowiązywania poręczenia lub gwarancji nie może być krótszy niż termin związania ofertą (z zastrzeżeniem iż pierwszym dniem związania ofertą jest dzień składania ofert); </w:t>
      </w:r>
    </w:p>
    <w:p w14:paraId="11DFE28D" w14:textId="77777777" w:rsidR="000A2B17" w:rsidRDefault="00A24A7B">
      <w:pPr>
        <w:spacing w:after="27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b/>
          <w:bCs/>
          <w:color w:val="000000"/>
          <w:lang w:eastAsia="en-US"/>
        </w:rPr>
        <w:t xml:space="preserve">5) </w:t>
      </w:r>
      <w:r>
        <w:rPr>
          <w:rFonts w:eastAsiaTheme="minorHAnsi"/>
          <w:color w:val="000000"/>
          <w:lang w:eastAsia="en-US"/>
        </w:rPr>
        <w:t xml:space="preserve">w treści poręczenia lub gwarancji powinna znaleźć się nazwa oraz numer przedmiotowego postępowania; </w:t>
      </w:r>
    </w:p>
    <w:p w14:paraId="55030434" w14:textId="10D4F32A" w:rsidR="000A2B17" w:rsidRDefault="00A24A7B">
      <w:pPr>
        <w:jc w:val="both"/>
        <w:rPr>
          <w:rFonts w:cstheme="minorHAnsi"/>
        </w:rPr>
      </w:pPr>
      <w:r>
        <w:rPr>
          <w:rFonts w:eastAsiaTheme="minorHAnsi"/>
          <w:b/>
          <w:bCs/>
          <w:color w:val="000000"/>
          <w:lang w:eastAsia="en-US"/>
        </w:rPr>
        <w:t xml:space="preserve">6) </w:t>
      </w:r>
      <w:r>
        <w:rPr>
          <w:rFonts w:eastAsiaTheme="minorHAnsi"/>
          <w:lang w:eastAsia="en-US"/>
        </w:rPr>
        <w:t xml:space="preserve">beneficjentem poręczenia lub gwarancji jest: </w:t>
      </w:r>
      <w:r>
        <w:rPr>
          <w:rFonts w:cstheme="minorHAnsi"/>
        </w:rPr>
        <w:t xml:space="preserve">Miejski Zarząd Nieruchomości Sp. z o.o. </w:t>
      </w:r>
      <w:r>
        <w:rPr>
          <w:rFonts w:cstheme="minorHAnsi"/>
        </w:rPr>
        <w:br/>
        <w:t>ul. Matejki 1</w:t>
      </w:r>
      <w:r w:rsidR="00E87138">
        <w:rPr>
          <w:rFonts w:cstheme="minorHAnsi"/>
        </w:rPr>
        <w:t>,</w:t>
      </w:r>
      <w:r>
        <w:rPr>
          <w:rFonts w:cstheme="minorHAnsi"/>
        </w:rPr>
        <w:t xml:space="preserve"> 32-540 Trzebinia</w:t>
      </w:r>
      <w:r>
        <w:rPr>
          <w:rFonts w:eastAsiaTheme="minorHAnsi"/>
          <w:color w:val="FF0000"/>
          <w:lang w:eastAsia="en-US"/>
        </w:rPr>
        <w:t xml:space="preserve">; </w:t>
      </w:r>
    </w:p>
    <w:p w14:paraId="6FC51594" w14:textId="77777777" w:rsidR="000A2B17" w:rsidRDefault="00A24A7B">
      <w:pPr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b/>
          <w:bCs/>
          <w:color w:val="000000"/>
          <w:lang w:eastAsia="en-US"/>
        </w:rPr>
        <w:t xml:space="preserve">7) </w:t>
      </w:r>
      <w:r>
        <w:rPr>
          <w:rFonts w:eastAsiaTheme="minorHAnsi"/>
          <w:color w:val="000000"/>
          <w:lang w:eastAsia="en-US"/>
        </w:rPr>
        <w:t xml:space="preserve">w przypadku Wykonawców wspólnie ubiegających się o udzielenie zamówienia (art. 58 </w:t>
      </w:r>
      <w:proofErr w:type="spellStart"/>
      <w:r>
        <w:rPr>
          <w:rFonts w:eastAsiaTheme="minorHAnsi"/>
          <w:color w:val="000000"/>
          <w:lang w:eastAsia="en-US"/>
        </w:rPr>
        <w:t>p.z.p</w:t>
      </w:r>
      <w:proofErr w:type="spellEnd"/>
      <w:r>
        <w:rPr>
          <w:rFonts w:eastAsiaTheme="minorHAnsi"/>
          <w:color w:val="000000"/>
          <w:lang w:eastAsia="en-US"/>
        </w:rPr>
        <w:t xml:space="preserve">.), Zamawiający wymaga aby poręczenie lub gwarancja obejmowała swą treścią </w:t>
      </w:r>
      <w:r>
        <w:rPr>
          <w:rFonts w:eastAsiaTheme="minorHAnsi"/>
          <w:color w:val="000000"/>
          <w:lang w:eastAsia="en-US"/>
        </w:rPr>
        <w:br/>
        <w:t xml:space="preserve">(tj. zobowiązanych z tytułu poręczenia lub gwarancji) wszystkich Wykonawców wspólnie ubiegających się o udzielenie zamówienia lub aby z jej treści wynikało, że zabezpiecza ofertę Wykonawców wspólnie ubiegających się o udzielenie zamówienia (konsorcjum). </w:t>
      </w:r>
    </w:p>
    <w:p w14:paraId="76D9D509" w14:textId="77777777" w:rsidR="000A2B17" w:rsidRDefault="00A24A7B">
      <w:pPr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b/>
          <w:bCs/>
          <w:color w:val="000000"/>
          <w:lang w:eastAsia="en-US"/>
        </w:rPr>
        <w:t xml:space="preserve">5. </w:t>
      </w:r>
      <w:r>
        <w:rPr>
          <w:rFonts w:eastAsiaTheme="minorHAnsi"/>
          <w:color w:val="000000"/>
          <w:lang w:eastAsia="en-US"/>
        </w:rPr>
        <w:t xml:space="preserve">Oferta wykonawcy, który nie wniesie wadium, wniesie wadium w sposób nieprawidłowy lub nie utrzyma wadium nieprzerwanie do upływu terminu związania ofertą lub złoży wniosek </w:t>
      </w:r>
      <w:r>
        <w:rPr>
          <w:rFonts w:eastAsiaTheme="minorHAnsi"/>
          <w:color w:val="000000"/>
          <w:lang w:eastAsia="en-US"/>
        </w:rPr>
        <w:br/>
        <w:t xml:space="preserve">o zwrot wadium w przypadku, o którym mowa w art. 98 ust. 2 pkt 3 </w:t>
      </w:r>
      <w:proofErr w:type="spellStart"/>
      <w:r>
        <w:rPr>
          <w:rFonts w:eastAsiaTheme="minorHAnsi"/>
          <w:color w:val="000000"/>
          <w:lang w:eastAsia="en-US"/>
        </w:rPr>
        <w:t>p.z.p</w:t>
      </w:r>
      <w:proofErr w:type="spellEnd"/>
      <w:r>
        <w:rPr>
          <w:rFonts w:eastAsiaTheme="minorHAnsi"/>
          <w:color w:val="000000"/>
          <w:lang w:eastAsia="en-US"/>
        </w:rPr>
        <w:t xml:space="preserve">. zostanie odrzucona. </w:t>
      </w:r>
    </w:p>
    <w:p w14:paraId="1DCEA74B" w14:textId="77777777" w:rsidR="000A2B17" w:rsidRDefault="00A24A7B">
      <w:pPr>
        <w:spacing w:after="28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b/>
          <w:bCs/>
          <w:color w:val="000000"/>
          <w:lang w:eastAsia="en-US"/>
        </w:rPr>
        <w:t xml:space="preserve">6. </w:t>
      </w:r>
      <w:r>
        <w:rPr>
          <w:rFonts w:eastAsiaTheme="minorHAnsi"/>
          <w:color w:val="000000"/>
          <w:lang w:eastAsia="en-US"/>
        </w:rPr>
        <w:t xml:space="preserve">Zasady zwrotu oraz okoliczności zatrzymania wadium określa art. 98 </w:t>
      </w:r>
      <w:proofErr w:type="spellStart"/>
      <w:r>
        <w:rPr>
          <w:rFonts w:eastAsiaTheme="minorHAnsi"/>
          <w:color w:val="000000"/>
          <w:lang w:eastAsia="en-US"/>
        </w:rPr>
        <w:t>p.z.p</w:t>
      </w:r>
      <w:proofErr w:type="spellEnd"/>
      <w:r>
        <w:rPr>
          <w:rFonts w:eastAsiaTheme="minorHAnsi"/>
          <w:color w:val="000000"/>
          <w:lang w:eastAsia="en-US"/>
        </w:rPr>
        <w:t>.</w:t>
      </w:r>
    </w:p>
    <w:p w14:paraId="1BF4A6D0" w14:textId="77777777" w:rsidR="000A2B17" w:rsidRDefault="00A24A7B">
      <w:pPr>
        <w:pStyle w:val="Teksttreci40"/>
        <w:pBdr>
          <w:bottom w:val="double" w:sz="4" w:space="1" w:color="000000"/>
        </w:pBdr>
        <w:shd w:val="clear" w:color="auto" w:fill="DAEEF3"/>
        <w:tabs>
          <w:tab w:val="left" w:pos="426"/>
        </w:tabs>
        <w:spacing w:before="360" w:after="40" w:line="240" w:lineRule="auto"/>
        <w:ind w:right="23" w:firstLine="0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bCs/>
          <w:sz w:val="22"/>
        </w:rPr>
        <w:lastRenderedPageBreak/>
        <w:t>XVII. TERMIN</w:t>
      </w:r>
      <w:r>
        <w:rPr>
          <w:rFonts w:ascii="Times New Roman" w:hAnsi="Times New Roman" w:cs="Times New Roman"/>
          <w:b/>
          <w:sz w:val="22"/>
        </w:rPr>
        <w:t xml:space="preserve"> ZWIĄZANIA OFERTĄ</w:t>
      </w:r>
    </w:p>
    <w:p w14:paraId="13B046BE" w14:textId="6C06E043" w:rsidR="000A2B17" w:rsidRDefault="00A24A7B">
      <w:pPr>
        <w:spacing w:before="240"/>
        <w:jc w:val="both"/>
      </w:pPr>
      <w:r>
        <w:rPr>
          <w:b/>
          <w:bCs/>
        </w:rPr>
        <w:t>1.</w:t>
      </w:r>
      <w:r>
        <w:t xml:space="preserve">Wykonawca będzie związany ofertą przez okres </w:t>
      </w:r>
      <w:r>
        <w:rPr>
          <w:b/>
          <w:bCs/>
        </w:rPr>
        <w:t>30 dni</w:t>
      </w:r>
      <w:r>
        <w:t xml:space="preserve">, </w:t>
      </w:r>
      <w:r>
        <w:rPr>
          <w:b/>
          <w:bCs/>
        </w:rPr>
        <w:t xml:space="preserve">tj. do dnia </w:t>
      </w:r>
      <w:r>
        <w:rPr>
          <w:b/>
          <w:bCs/>
          <w:color w:val="FF0000"/>
        </w:rPr>
        <w:t>03.0</w:t>
      </w:r>
      <w:r w:rsidR="00E1630B">
        <w:rPr>
          <w:b/>
          <w:bCs/>
          <w:color w:val="FF0000"/>
        </w:rPr>
        <w:t>7</w:t>
      </w:r>
      <w:r>
        <w:rPr>
          <w:b/>
          <w:bCs/>
          <w:color w:val="FF0000"/>
        </w:rPr>
        <w:t>.2025r.</w:t>
      </w:r>
      <w:r>
        <w:rPr>
          <w:color w:val="FF0000"/>
        </w:rPr>
        <w:t xml:space="preserve"> </w:t>
      </w:r>
      <w:r>
        <w:br/>
      </w:r>
      <w:r>
        <w:rPr>
          <w:b/>
          <w:bCs/>
        </w:rPr>
        <w:t>2.</w:t>
      </w:r>
      <w:r>
        <w:t>Bieg  terminu związania ofertą rozpoczyna się wraz z upływem terminu składania ofert.</w:t>
      </w:r>
    </w:p>
    <w:p w14:paraId="6C969DF2" w14:textId="77777777" w:rsidR="000A2B17" w:rsidRDefault="00A24A7B">
      <w:pPr>
        <w:jc w:val="both"/>
      </w:pPr>
      <w:r>
        <w:rPr>
          <w:b/>
          <w:bCs/>
        </w:rPr>
        <w:t>3.</w:t>
      </w:r>
      <w:r>
        <w:t xml:space="preserve">W przypadku, gdy wybór najkorzystniejszej oferty nie nastąpi przed upływem terminu związania ofertą wskazanego w ust. 1, Zamawiający przed upływem terminu związania ofertą zwraca się jednokrotnie do wykonawców o wyrażenie zgody na przedłużenie tego terminu o wskazywany przez niego okres, nie dłuższy niż 30 dni. </w:t>
      </w:r>
      <w:r>
        <w:tab/>
      </w:r>
    </w:p>
    <w:p w14:paraId="69362C38" w14:textId="6873A9B9" w:rsidR="000A2B17" w:rsidRDefault="00A24A7B">
      <w:pPr>
        <w:jc w:val="both"/>
        <w:rPr>
          <w:b/>
          <w:bCs/>
        </w:rPr>
      </w:pPr>
      <w:r>
        <w:rPr>
          <w:b/>
          <w:bCs/>
        </w:rPr>
        <w:t>4.</w:t>
      </w:r>
      <w:r>
        <w:t>Przedłużenie terminu związania ofertą wymaga złożenia przez wykonawcę pisemnego oświadczenia o wyrażeniu zgody na przedłużenie terminu związania ofertą.</w:t>
      </w:r>
    </w:p>
    <w:p w14:paraId="5E4B6258" w14:textId="77777777" w:rsidR="000A2B17" w:rsidRDefault="00A24A7B">
      <w:pPr>
        <w:jc w:val="both"/>
      </w:pPr>
      <w:r>
        <w:rPr>
          <w:b/>
          <w:bCs/>
        </w:rPr>
        <w:t>5.</w:t>
      </w:r>
      <w:r>
        <w:t>Przedłużenie terminu związania ofertą jest dopuszczalne tylko z jednoczesnym przedłużeniem okresu ważności wadium, albo jeżeli nie jest to możliwe, z wniesieniem nowego wadium na przedłużony okres związania ofertą, w przypadku, gdy Zamawiający żądał wniesienia wadium.</w:t>
      </w:r>
    </w:p>
    <w:p w14:paraId="0D08A96E" w14:textId="77777777" w:rsidR="000A2B17" w:rsidRDefault="00A24A7B">
      <w:pPr>
        <w:jc w:val="both"/>
      </w:pPr>
      <w:r>
        <w:rPr>
          <w:b/>
          <w:bCs/>
        </w:rPr>
        <w:t>6.</w:t>
      </w:r>
      <w:r>
        <w:t>Odmowa wyrażenia zgody na przedłużenie terminu związania ofertą nie powoduje utraty wadium.</w:t>
      </w:r>
    </w:p>
    <w:p w14:paraId="2058A42D" w14:textId="77777777" w:rsidR="000A2B17" w:rsidRDefault="00A24A7B">
      <w:pPr>
        <w:pStyle w:val="Teksttreci40"/>
        <w:pBdr>
          <w:bottom w:val="double" w:sz="4" w:space="1" w:color="000000"/>
        </w:pBdr>
        <w:shd w:val="clear" w:color="auto" w:fill="DAEEF3"/>
        <w:tabs>
          <w:tab w:val="left" w:pos="426"/>
        </w:tabs>
        <w:spacing w:before="360" w:after="40" w:line="240" w:lineRule="auto"/>
        <w:ind w:right="23" w:firstLine="0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bCs/>
          <w:sz w:val="22"/>
        </w:rPr>
        <w:t>XVIII. SPOSÓB</w:t>
      </w:r>
      <w:r>
        <w:rPr>
          <w:rFonts w:ascii="Times New Roman" w:hAnsi="Times New Roman" w:cs="Times New Roman"/>
          <w:b/>
          <w:sz w:val="22"/>
        </w:rPr>
        <w:t xml:space="preserve"> ORAZ TERMIN SKŁADANIA I OTWARCIA OFERT</w:t>
      </w:r>
    </w:p>
    <w:p w14:paraId="039F0334" w14:textId="0B9E9FD4" w:rsidR="000A2B17" w:rsidRPr="00F23187" w:rsidRDefault="00A24A7B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  <w:r w:rsidRPr="00F23187">
        <w:rPr>
          <w:rFonts w:ascii="Times New Roman" w:hAnsi="Times New Roman" w:cs="Times New Roman"/>
          <w:b/>
          <w:bCs/>
          <w:color w:val="auto"/>
        </w:rPr>
        <w:t>1.</w:t>
      </w:r>
      <w:r w:rsidRPr="00F23187">
        <w:rPr>
          <w:rFonts w:ascii="Times New Roman" w:hAnsi="Times New Roman" w:cs="Times New Roman"/>
          <w:color w:val="auto"/>
        </w:rPr>
        <w:t xml:space="preserve"> Ofertę należy złożyć przez Platformę e-Zamówienia do dnia </w:t>
      </w:r>
      <w:r w:rsidRPr="00F23187">
        <w:rPr>
          <w:rFonts w:ascii="Times New Roman" w:hAnsi="Times New Roman" w:cs="Times New Roman"/>
          <w:b/>
          <w:bCs/>
          <w:color w:val="FF0000"/>
        </w:rPr>
        <w:t>0</w:t>
      </w:r>
      <w:r w:rsidR="00E1630B" w:rsidRPr="00F23187">
        <w:rPr>
          <w:rFonts w:ascii="Times New Roman" w:hAnsi="Times New Roman" w:cs="Times New Roman"/>
          <w:b/>
          <w:bCs/>
          <w:color w:val="FF0000"/>
        </w:rPr>
        <w:t>4</w:t>
      </w:r>
      <w:r w:rsidRPr="00F23187">
        <w:rPr>
          <w:rFonts w:ascii="Times New Roman" w:hAnsi="Times New Roman" w:cs="Times New Roman"/>
          <w:b/>
          <w:bCs/>
          <w:color w:val="FF0000"/>
        </w:rPr>
        <w:t>.0</w:t>
      </w:r>
      <w:r w:rsidR="00E1630B" w:rsidRPr="00F23187">
        <w:rPr>
          <w:rFonts w:ascii="Times New Roman" w:hAnsi="Times New Roman" w:cs="Times New Roman"/>
          <w:b/>
          <w:bCs/>
          <w:color w:val="FF0000"/>
        </w:rPr>
        <w:t>6</w:t>
      </w:r>
      <w:r w:rsidRPr="00F23187">
        <w:rPr>
          <w:rFonts w:ascii="Times New Roman" w:hAnsi="Times New Roman" w:cs="Times New Roman"/>
          <w:b/>
          <w:bCs/>
          <w:color w:val="FF0000"/>
        </w:rPr>
        <w:t xml:space="preserve">.2025r. </w:t>
      </w:r>
      <w:r w:rsidRPr="00924931">
        <w:rPr>
          <w:rFonts w:ascii="Times New Roman" w:hAnsi="Times New Roman" w:cs="Times New Roman"/>
          <w:b/>
          <w:bCs/>
          <w:color w:val="EE0000"/>
        </w:rPr>
        <w:t>do godz. 9:00.</w:t>
      </w:r>
    </w:p>
    <w:p w14:paraId="064AA5DB" w14:textId="77777777" w:rsidR="000A2B17" w:rsidRPr="00924931" w:rsidRDefault="00A24A7B">
      <w:pPr>
        <w:pStyle w:val="Default"/>
        <w:jc w:val="both"/>
        <w:rPr>
          <w:rFonts w:ascii="Times New Roman" w:hAnsi="Times New Roman" w:cs="Times New Roman"/>
          <w:color w:val="EE0000"/>
        </w:rPr>
      </w:pPr>
      <w:r w:rsidRPr="00F23187">
        <w:rPr>
          <w:rFonts w:ascii="Times New Roman" w:hAnsi="Times New Roman" w:cs="Times New Roman"/>
          <w:b/>
          <w:bCs/>
          <w:color w:val="auto"/>
        </w:rPr>
        <w:t>2</w:t>
      </w:r>
      <w:r w:rsidRPr="00F23187">
        <w:rPr>
          <w:rFonts w:ascii="Times New Roman" w:hAnsi="Times New Roman" w:cs="Times New Roman"/>
          <w:color w:val="auto"/>
        </w:rPr>
        <w:t xml:space="preserve">. O terminie złożenia oferty decyduje czas pełnego przeprocesowania transakcji na Platformie </w:t>
      </w:r>
      <w:r w:rsidRPr="00F23187">
        <w:rPr>
          <w:rFonts w:ascii="Times New Roman" w:hAnsi="Times New Roman" w:cs="Times New Roman"/>
          <w:color w:val="auto"/>
        </w:rPr>
        <w:br/>
        <w:t xml:space="preserve">e-Zamówienia. Czas trwania wgrywania i przetwarzania dokumentów jest zależny od ich ilości i rozmiaru oraz obciążenia Platformy. </w:t>
      </w:r>
    </w:p>
    <w:p w14:paraId="78C96C5E" w14:textId="71630C36" w:rsidR="000A2B17" w:rsidRPr="00924931" w:rsidRDefault="00A24A7B">
      <w:pPr>
        <w:pStyle w:val="Default"/>
        <w:jc w:val="both"/>
        <w:rPr>
          <w:rFonts w:ascii="Times New Roman" w:hAnsi="Times New Roman" w:cs="Times New Roman"/>
          <w:color w:val="EE0000"/>
        </w:rPr>
      </w:pPr>
      <w:r w:rsidRPr="00924931">
        <w:rPr>
          <w:rFonts w:ascii="Times New Roman" w:hAnsi="Times New Roman" w:cs="Times New Roman"/>
          <w:b/>
          <w:bCs/>
          <w:color w:val="auto"/>
        </w:rPr>
        <w:t xml:space="preserve">3. </w:t>
      </w:r>
      <w:r w:rsidRPr="00924931">
        <w:rPr>
          <w:rFonts w:ascii="Times New Roman" w:hAnsi="Times New Roman" w:cs="Times New Roman"/>
          <w:color w:val="auto"/>
        </w:rPr>
        <w:t xml:space="preserve">Otwarcie ofert nastąpi w dniu </w:t>
      </w:r>
      <w:r w:rsidRPr="00924931">
        <w:rPr>
          <w:rFonts w:ascii="Times New Roman" w:hAnsi="Times New Roman" w:cs="Times New Roman"/>
          <w:b/>
          <w:bCs/>
          <w:color w:val="EE0000"/>
        </w:rPr>
        <w:t>0</w:t>
      </w:r>
      <w:r w:rsidR="00E1630B" w:rsidRPr="00924931">
        <w:rPr>
          <w:rFonts w:ascii="Times New Roman" w:hAnsi="Times New Roman" w:cs="Times New Roman"/>
          <w:b/>
          <w:bCs/>
          <w:color w:val="EE0000"/>
        </w:rPr>
        <w:t>4</w:t>
      </w:r>
      <w:r w:rsidRPr="00924931">
        <w:rPr>
          <w:rFonts w:ascii="Times New Roman" w:hAnsi="Times New Roman" w:cs="Times New Roman"/>
          <w:b/>
          <w:bCs/>
          <w:color w:val="EE0000"/>
        </w:rPr>
        <w:t>.0</w:t>
      </w:r>
      <w:r w:rsidR="00E1630B" w:rsidRPr="00924931">
        <w:rPr>
          <w:rFonts w:ascii="Times New Roman" w:hAnsi="Times New Roman" w:cs="Times New Roman"/>
          <w:b/>
          <w:bCs/>
          <w:color w:val="EE0000"/>
        </w:rPr>
        <w:t>6</w:t>
      </w:r>
      <w:r w:rsidRPr="00924931">
        <w:rPr>
          <w:rFonts w:ascii="Times New Roman" w:hAnsi="Times New Roman" w:cs="Times New Roman"/>
          <w:b/>
          <w:bCs/>
          <w:color w:val="EE0000"/>
        </w:rPr>
        <w:t>.2025r. o godzinie 10:00.</w:t>
      </w:r>
      <w:r w:rsidRPr="00924931">
        <w:rPr>
          <w:rFonts w:ascii="Times New Roman" w:hAnsi="Times New Roman" w:cs="Times New Roman"/>
          <w:color w:val="EE0000"/>
        </w:rPr>
        <w:t xml:space="preserve"> </w:t>
      </w:r>
    </w:p>
    <w:p w14:paraId="624F399F" w14:textId="77777777" w:rsidR="000A2B17" w:rsidRPr="00F23187" w:rsidRDefault="00A24A7B">
      <w:pPr>
        <w:jc w:val="both"/>
      </w:pPr>
      <w:r w:rsidRPr="00F23187">
        <w:rPr>
          <w:b/>
          <w:bCs/>
        </w:rPr>
        <w:t xml:space="preserve">4. </w:t>
      </w:r>
      <w:r w:rsidRPr="00F23187">
        <w:t>Zamawiający zastrzega przy tym, że w przypadku awarii Platformy e-Zamówienia lub wewnętrznego systemu informatycznego Zamawiającego, który spowoduje brak możliwości otwarcia ofert w terminie określonym przez Zamawiającego, otwarcie ofert nastąpi niezwłocznie po usunięciu awarii.</w:t>
      </w:r>
      <w:r w:rsidRPr="00F23187">
        <w:tab/>
        <w:t xml:space="preserve"> </w:t>
      </w:r>
      <w:r w:rsidRPr="00F23187">
        <w:br/>
        <w:t xml:space="preserve">O ewentualnej zmianie terminu otwarcia ofert Zamawiający poinformuje na stronie internetowej prowadzonego postępowania. </w:t>
      </w:r>
    </w:p>
    <w:p w14:paraId="1462831F" w14:textId="77777777" w:rsidR="000A2B17" w:rsidRPr="00F23187" w:rsidRDefault="00A24A7B">
      <w:pPr>
        <w:jc w:val="both"/>
      </w:pPr>
      <w:r w:rsidRPr="00F23187">
        <w:rPr>
          <w:b/>
          <w:bCs/>
        </w:rPr>
        <w:t>5.</w:t>
      </w:r>
      <w:r w:rsidRPr="00F23187">
        <w:t xml:space="preserve">Najpóźniej przed otwarciem ofert, udostępnia się na stronie internetowej prowadzonego postępowania INFORMACJĘ O KWOCIE, jaką zamierza się przeznaczyć na sfinansowanie zamówienia. </w:t>
      </w:r>
    </w:p>
    <w:p w14:paraId="224D077E" w14:textId="77777777" w:rsidR="000A2B17" w:rsidRPr="00F23187" w:rsidRDefault="00A24A7B">
      <w:pPr>
        <w:jc w:val="both"/>
      </w:pPr>
      <w:r w:rsidRPr="00F23187">
        <w:rPr>
          <w:b/>
          <w:bCs/>
        </w:rPr>
        <w:t>6.</w:t>
      </w:r>
      <w:r w:rsidRPr="00F23187">
        <w:t xml:space="preserve">Niezwłocznie po otwarciu ofert, zgodnie z art. 222 ust. 5 </w:t>
      </w:r>
      <w:proofErr w:type="spellStart"/>
      <w:r w:rsidRPr="00F23187">
        <w:t>p.z.p</w:t>
      </w:r>
      <w:proofErr w:type="spellEnd"/>
      <w:r w:rsidRPr="00F23187">
        <w:t xml:space="preserve">. udostępnia się na stronie internetowej prowadzonego postępowania INFORMACJE o: </w:t>
      </w:r>
    </w:p>
    <w:p w14:paraId="00252E57" w14:textId="77777777" w:rsidR="000A2B17" w:rsidRPr="00F23187" w:rsidRDefault="00A24A7B">
      <w:pPr>
        <w:ind w:left="826" w:hanging="395"/>
        <w:jc w:val="both"/>
      </w:pPr>
      <w:r w:rsidRPr="00F23187">
        <w:t>1)</w:t>
      </w:r>
      <w:r w:rsidRPr="00F23187">
        <w:tab/>
        <w:t xml:space="preserve">nazwach albo imionach i nazwiskach oraz siedzibach lub miejscach prowadzonej działalności gospodarczej albo miejscach zamieszkania wykonawców, których oferty zostały otwarte; </w:t>
      </w:r>
    </w:p>
    <w:p w14:paraId="61FE650D" w14:textId="2AB730C8" w:rsidR="00F23187" w:rsidRDefault="00A24A7B" w:rsidP="00AF3646">
      <w:pPr>
        <w:ind w:left="826" w:hanging="395"/>
        <w:jc w:val="both"/>
      </w:pPr>
      <w:r w:rsidRPr="00F23187">
        <w:t>2)</w:t>
      </w:r>
      <w:r w:rsidRPr="00F23187">
        <w:tab/>
        <w:t>cenach lub kosztach zawartych w ofertach.</w:t>
      </w:r>
    </w:p>
    <w:p w14:paraId="273FE292" w14:textId="77777777" w:rsidR="000A2B17" w:rsidRDefault="00A24A7B">
      <w:pPr>
        <w:pBdr>
          <w:bottom w:val="double" w:sz="4" w:space="1" w:color="000000"/>
        </w:pBdr>
        <w:shd w:val="clear" w:color="auto" w:fill="DAEEF3"/>
        <w:spacing w:before="360" w:after="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XIX. OPIS KRYTERIÓW OCENY OFERT, WRAZ Z PODANIEM WAG TYCH KRYTERIÓW I SPOSOBU OCENY OFERT</w:t>
      </w:r>
    </w:p>
    <w:p w14:paraId="58E3D15B" w14:textId="77777777" w:rsidR="000A2B17" w:rsidRDefault="000A2B17">
      <w:pPr>
        <w:pStyle w:val="Defaul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36E3737D" w14:textId="77777777" w:rsidR="000A2B17" w:rsidRDefault="00A24A7B">
      <w:pPr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Przy wyborze najkorzystniejszej oferty Zamawiający będzie się kierował następującymi kryteriami oceny ofert oraz ich wagą. </w:t>
      </w:r>
    </w:p>
    <w:p w14:paraId="4ED25DAC" w14:textId="77777777" w:rsidR="000A2B17" w:rsidRDefault="000A2B17">
      <w:pPr>
        <w:jc w:val="both"/>
        <w:rPr>
          <w:rFonts w:eastAsiaTheme="minorHAnsi"/>
          <w:color w:val="000000"/>
          <w:lang w:eastAsia="en-US"/>
        </w:rPr>
      </w:pPr>
    </w:p>
    <w:p w14:paraId="77607276" w14:textId="7F5621EB" w:rsidR="000A2B17" w:rsidRDefault="00A24A7B">
      <w:pPr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b/>
          <w:bCs/>
          <w:color w:val="000000"/>
          <w:lang w:eastAsia="en-US"/>
        </w:rPr>
        <w:t xml:space="preserve">1) </w:t>
      </w:r>
      <w:r>
        <w:rPr>
          <w:rFonts w:eastAsiaTheme="minorHAnsi"/>
          <w:color w:val="000000"/>
          <w:lang w:eastAsia="en-US"/>
        </w:rPr>
        <w:t xml:space="preserve">W kryterium I </w:t>
      </w:r>
      <w:r w:rsidR="00E87138">
        <w:rPr>
          <w:rFonts w:eastAsiaTheme="minorHAnsi"/>
          <w:b/>
          <w:bCs/>
          <w:color w:val="000000"/>
          <w:lang w:eastAsia="en-US"/>
        </w:rPr>
        <w:t>c</w:t>
      </w:r>
      <w:r>
        <w:rPr>
          <w:rFonts w:eastAsiaTheme="minorHAnsi"/>
          <w:b/>
          <w:bCs/>
          <w:color w:val="000000"/>
          <w:lang w:eastAsia="en-US"/>
        </w:rPr>
        <w:t xml:space="preserve">ena (C) </w:t>
      </w:r>
      <w:r>
        <w:rPr>
          <w:rFonts w:eastAsiaTheme="minorHAnsi"/>
          <w:color w:val="000000"/>
          <w:lang w:eastAsia="en-US"/>
        </w:rPr>
        <w:t xml:space="preserve">liczba przyznanych punktów dla poszczególnych ofert będzie obliczona zgodnie z poniższym wzorem: </w:t>
      </w:r>
    </w:p>
    <w:p w14:paraId="4A14170C" w14:textId="77777777" w:rsidR="000A2B17" w:rsidRDefault="000A2B17">
      <w:pPr>
        <w:jc w:val="both"/>
        <w:rPr>
          <w:rFonts w:eastAsiaTheme="minorHAnsi"/>
          <w:color w:val="000000"/>
          <w:lang w:eastAsia="en-US"/>
        </w:rPr>
      </w:pPr>
    </w:p>
    <w:p w14:paraId="7FC4FCB3" w14:textId="77777777" w:rsidR="000A2B17" w:rsidRDefault="00A24A7B">
      <w:pPr>
        <w:jc w:val="center"/>
        <w:rPr>
          <w:rFonts w:eastAsiaTheme="minorHAnsi"/>
          <w:color w:val="000000"/>
          <w:lang w:eastAsia="en-US"/>
        </w:rPr>
      </w:pPr>
      <w:r>
        <w:rPr>
          <w:rFonts w:eastAsiaTheme="minorHAnsi"/>
          <w:b/>
          <w:bCs/>
          <w:color w:val="000000"/>
          <w:lang w:eastAsia="en-US"/>
        </w:rPr>
        <w:t>Cena oferty najniższej spośród cen wszystkich ocenianych ofert :</w:t>
      </w:r>
    </w:p>
    <w:p w14:paraId="431F5AF5" w14:textId="77777777" w:rsidR="000A2B17" w:rsidRDefault="00A24A7B">
      <w:pPr>
        <w:jc w:val="center"/>
        <w:rPr>
          <w:rFonts w:eastAsiaTheme="minorHAnsi"/>
          <w:color w:val="000000"/>
          <w:lang w:eastAsia="en-US"/>
        </w:rPr>
      </w:pPr>
      <w:r>
        <w:rPr>
          <w:rFonts w:eastAsiaTheme="minorHAnsi"/>
          <w:b/>
          <w:bCs/>
          <w:color w:val="000000"/>
          <w:lang w:eastAsia="en-US"/>
        </w:rPr>
        <w:t>Cena oferty badanej x 60</w:t>
      </w:r>
    </w:p>
    <w:p w14:paraId="24F153A1" w14:textId="77777777" w:rsidR="000A2B17" w:rsidRDefault="00A24A7B">
      <w:pPr>
        <w:jc w:val="center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= ilość punktów dla danej oferty (C).</w:t>
      </w:r>
    </w:p>
    <w:p w14:paraId="59220D2C" w14:textId="77777777" w:rsidR="000A2B17" w:rsidRPr="00E87138" w:rsidRDefault="00A24A7B">
      <w:pPr>
        <w:jc w:val="center"/>
        <w:rPr>
          <w:rFonts w:eastAsiaTheme="minorHAnsi"/>
          <w:b/>
          <w:bCs/>
          <w:color w:val="000000"/>
          <w:lang w:eastAsia="en-US"/>
        </w:rPr>
      </w:pPr>
      <w:r w:rsidRPr="00E87138">
        <w:rPr>
          <w:rFonts w:eastAsiaTheme="minorHAnsi"/>
          <w:b/>
          <w:bCs/>
          <w:color w:val="000000"/>
          <w:lang w:eastAsia="en-US"/>
        </w:rPr>
        <w:t>Maksymalnie Wykonawca może uzyskać 60 pkt. (60%) w niniejszym kryterium.</w:t>
      </w:r>
    </w:p>
    <w:p w14:paraId="0A6027FB" w14:textId="77777777" w:rsidR="000A2B17" w:rsidRPr="00E87138" w:rsidRDefault="000A2B17">
      <w:pPr>
        <w:jc w:val="both"/>
        <w:rPr>
          <w:rFonts w:eastAsiaTheme="minorHAnsi"/>
          <w:b/>
          <w:bCs/>
          <w:color w:val="000000"/>
          <w:lang w:eastAsia="en-US"/>
        </w:rPr>
      </w:pPr>
    </w:p>
    <w:p w14:paraId="25EA773E" w14:textId="77777777" w:rsidR="000A2B17" w:rsidRDefault="00A24A7B">
      <w:pPr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b/>
          <w:bCs/>
          <w:color w:val="000000"/>
          <w:lang w:eastAsia="en-US"/>
        </w:rPr>
        <w:lastRenderedPageBreak/>
        <w:t xml:space="preserve">2) </w:t>
      </w:r>
      <w:r>
        <w:rPr>
          <w:rFonts w:eastAsiaTheme="minorHAnsi"/>
          <w:color w:val="000000"/>
          <w:lang w:eastAsia="en-US"/>
        </w:rPr>
        <w:t xml:space="preserve">W kryterium II </w:t>
      </w:r>
      <w:r>
        <w:rPr>
          <w:rFonts w:eastAsiaTheme="minorHAnsi"/>
          <w:b/>
          <w:bCs/>
          <w:color w:val="000000"/>
          <w:lang w:eastAsia="en-US"/>
        </w:rPr>
        <w:t xml:space="preserve">dodatkowe mycie okien (DM) </w:t>
      </w:r>
      <w:r>
        <w:rPr>
          <w:rFonts w:eastAsiaTheme="minorHAnsi"/>
          <w:color w:val="000000"/>
          <w:lang w:eastAsia="en-US"/>
        </w:rPr>
        <w:t xml:space="preserve">liczba przyznanych punktów dla poszczególnych ofert będzie obliczona zgodnie z poniższym wzorem: </w:t>
      </w:r>
    </w:p>
    <w:p w14:paraId="2EED3BB3" w14:textId="77777777" w:rsidR="000A2B17" w:rsidRDefault="000A2B17">
      <w:pPr>
        <w:jc w:val="both"/>
        <w:rPr>
          <w:rFonts w:eastAsiaTheme="minorHAnsi"/>
          <w:color w:val="000000"/>
          <w:lang w:eastAsia="en-US"/>
        </w:rPr>
      </w:pPr>
    </w:p>
    <w:p w14:paraId="5E180204" w14:textId="1F67DD83" w:rsidR="000A2B17" w:rsidRPr="00E87138" w:rsidRDefault="00A24A7B">
      <w:pPr>
        <w:pStyle w:val="Default"/>
        <w:spacing w:line="276" w:lineRule="auto"/>
        <w:ind w:left="284"/>
        <w:jc w:val="both"/>
        <w:rPr>
          <w:rFonts w:ascii="Times New Roman" w:hAnsi="Times New Roman" w:cs="Times New Roman"/>
          <w:color w:val="auto"/>
        </w:rPr>
      </w:pPr>
      <w:r w:rsidRPr="00E87138">
        <w:rPr>
          <w:rFonts w:ascii="Times New Roman" w:hAnsi="Times New Roman" w:cs="Times New Roman"/>
          <w:color w:val="auto"/>
        </w:rPr>
        <w:t xml:space="preserve">a) jeżeli Wykonawca nie zaoferuje dodatkowego mycia okien (mycie okien raz </w:t>
      </w:r>
      <w:r w:rsidRPr="00E87138">
        <w:rPr>
          <w:rFonts w:ascii="Times New Roman" w:hAnsi="Times New Roman" w:cs="Times New Roman"/>
          <w:color w:val="auto"/>
        </w:rPr>
        <w:br/>
        <w:t>w roku: listopad) otrzyma wówczas – 0 pkt.</w:t>
      </w:r>
    </w:p>
    <w:p w14:paraId="5A1231F0" w14:textId="77777777" w:rsidR="000A2B17" w:rsidRPr="00E87138" w:rsidRDefault="00A24A7B">
      <w:pPr>
        <w:pStyle w:val="Default"/>
        <w:spacing w:line="276" w:lineRule="auto"/>
        <w:ind w:left="284"/>
        <w:jc w:val="both"/>
        <w:rPr>
          <w:rFonts w:ascii="Times New Roman" w:hAnsi="Times New Roman" w:cs="Times New Roman"/>
          <w:color w:val="auto"/>
        </w:rPr>
      </w:pPr>
      <w:r w:rsidRPr="00E87138">
        <w:rPr>
          <w:rFonts w:ascii="Times New Roman" w:hAnsi="Times New Roman" w:cs="Times New Roman"/>
          <w:color w:val="auto"/>
        </w:rPr>
        <w:t xml:space="preserve">b) jeżeli Wykonawca zaoferuje jedno dodatkowe mycie okien ponad obligatoryjne </w:t>
      </w:r>
      <w:r w:rsidRPr="00E87138">
        <w:rPr>
          <w:rFonts w:ascii="Times New Roman" w:hAnsi="Times New Roman" w:cs="Times New Roman"/>
          <w:color w:val="auto"/>
        </w:rPr>
        <w:br/>
        <w:t xml:space="preserve">(mycie okien dwa razy w roku) otrzyma wówczas – 10 pkt. </w:t>
      </w:r>
    </w:p>
    <w:p w14:paraId="708D20FB" w14:textId="2DA32FF6" w:rsidR="000A2B17" w:rsidRPr="00E87138" w:rsidRDefault="00A24A7B" w:rsidP="00E87138">
      <w:pPr>
        <w:pStyle w:val="Default"/>
        <w:spacing w:line="276" w:lineRule="auto"/>
        <w:ind w:left="284"/>
        <w:jc w:val="both"/>
        <w:rPr>
          <w:rFonts w:ascii="Times New Roman" w:hAnsi="Times New Roman" w:cs="Times New Roman"/>
          <w:color w:val="auto"/>
        </w:rPr>
      </w:pPr>
      <w:r w:rsidRPr="00E87138">
        <w:rPr>
          <w:rFonts w:ascii="Times New Roman" w:hAnsi="Times New Roman" w:cs="Times New Roman"/>
          <w:color w:val="auto"/>
        </w:rPr>
        <w:t xml:space="preserve">c) jeżeli Wykonawca zaoferuje dwa dodatkowe mycia okien ponad obligatoryjne </w:t>
      </w:r>
      <w:r w:rsidRPr="00E87138">
        <w:rPr>
          <w:rFonts w:ascii="Times New Roman" w:hAnsi="Times New Roman" w:cs="Times New Roman"/>
          <w:color w:val="auto"/>
        </w:rPr>
        <w:br/>
        <w:t xml:space="preserve">(mycie okien trzy razy w roku: kwiecień, sierpień, listopad) otrzyma wówczas – 20 pkt. </w:t>
      </w:r>
    </w:p>
    <w:p w14:paraId="713722A2" w14:textId="77777777" w:rsidR="000A2B17" w:rsidRPr="00E87138" w:rsidRDefault="00A24A7B">
      <w:pPr>
        <w:jc w:val="center"/>
        <w:rPr>
          <w:rFonts w:eastAsiaTheme="minorHAnsi"/>
          <w:b/>
          <w:bCs/>
          <w:lang w:eastAsia="en-US"/>
        </w:rPr>
      </w:pPr>
      <w:r w:rsidRPr="00E87138">
        <w:rPr>
          <w:rFonts w:eastAsiaTheme="minorHAnsi"/>
          <w:b/>
          <w:bCs/>
          <w:lang w:eastAsia="en-US"/>
        </w:rPr>
        <w:t>Maksymalnie Wykonawca może uzyskać 20 pkt. (20%) w niniejszym kryterium.</w:t>
      </w:r>
    </w:p>
    <w:p w14:paraId="33F3A1E0" w14:textId="77777777" w:rsidR="000A2B17" w:rsidRDefault="000A2B17">
      <w:pPr>
        <w:jc w:val="both"/>
        <w:rPr>
          <w:rFonts w:eastAsiaTheme="minorHAnsi"/>
          <w:lang w:eastAsia="en-US"/>
        </w:rPr>
      </w:pPr>
    </w:p>
    <w:p w14:paraId="4997970C" w14:textId="6EA99D17" w:rsidR="000A2B17" w:rsidRPr="00E87138" w:rsidRDefault="00A24A7B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E87138">
        <w:rPr>
          <w:rFonts w:ascii="Times New Roman" w:hAnsi="Times New Roman" w:cs="Times New Roman"/>
          <w:color w:val="auto"/>
        </w:rPr>
        <w:t xml:space="preserve">W przypadku nie wpisania przez Wykonawcę w Formularzu Ofertowym, stanowiącym Załącznik Nr 7 do SWZ dodatkowego mycia okien (ponad obligatoryjne) – Zamawiający uzna, że Wykonawca nic nie zaoferował i otrzyma wówczas w tym kryterium oceny ofert 0 pkt. </w:t>
      </w:r>
    </w:p>
    <w:p w14:paraId="578A88C4" w14:textId="77777777" w:rsidR="000A2B17" w:rsidRPr="00E87138" w:rsidRDefault="00A24A7B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E87138">
        <w:rPr>
          <w:rFonts w:ascii="Times New Roman" w:hAnsi="Times New Roman" w:cs="Times New Roman"/>
          <w:color w:val="auto"/>
        </w:rPr>
        <w:t>Jeżeli Wykonawca zaoferuje więcej niż dwa mycia okien (poza obligatoryjne) otrzyma wówczas 20 pkt., przy czym do umowy przyjęta będzie częstotliwość podana w ofercie.</w:t>
      </w:r>
    </w:p>
    <w:p w14:paraId="78ADA622" w14:textId="77777777" w:rsidR="000A2B17" w:rsidRDefault="000A2B17">
      <w:pPr>
        <w:pStyle w:val="Default"/>
        <w:spacing w:line="276" w:lineRule="auto"/>
        <w:ind w:left="142"/>
        <w:jc w:val="both"/>
        <w:rPr>
          <w:rFonts w:asciiTheme="minorHAnsi" w:hAnsiTheme="minorHAnsi" w:cstheme="minorHAnsi"/>
        </w:rPr>
      </w:pPr>
    </w:p>
    <w:p w14:paraId="38CB6BE0" w14:textId="77777777" w:rsidR="000A2B17" w:rsidRDefault="00A24A7B">
      <w:pPr>
        <w:jc w:val="both"/>
        <w:rPr>
          <w:rFonts w:eastAsiaTheme="minorHAnsi"/>
          <w:color w:val="000000"/>
          <w:lang w:eastAsia="en-US"/>
        </w:rPr>
      </w:pPr>
      <w:r>
        <w:rPr>
          <w:b/>
          <w:bCs/>
        </w:rPr>
        <w:t>3)</w:t>
      </w:r>
      <w:r>
        <w:t xml:space="preserve"> </w:t>
      </w:r>
      <w:r>
        <w:rPr>
          <w:rFonts w:eastAsiaTheme="minorHAnsi"/>
          <w:color w:val="000000"/>
          <w:lang w:eastAsia="en-US"/>
        </w:rPr>
        <w:t xml:space="preserve">W kryterium III </w:t>
      </w:r>
      <w:r>
        <w:rPr>
          <w:rFonts w:eastAsiaTheme="minorHAnsi"/>
          <w:b/>
          <w:bCs/>
          <w:color w:val="000000"/>
          <w:lang w:eastAsia="en-US"/>
        </w:rPr>
        <w:t xml:space="preserve">pranie wykładziny (PW) </w:t>
      </w:r>
      <w:r>
        <w:rPr>
          <w:rFonts w:eastAsiaTheme="minorHAnsi"/>
          <w:color w:val="000000"/>
          <w:lang w:eastAsia="en-US"/>
        </w:rPr>
        <w:t xml:space="preserve">liczba przyznanych punktów dla poszczególnych ofert będzie obliczona zgodnie z poniższym wzorem: </w:t>
      </w:r>
    </w:p>
    <w:p w14:paraId="77BE0657" w14:textId="77777777" w:rsidR="000A2B17" w:rsidRPr="00E87138" w:rsidRDefault="000A2B17" w:rsidP="00E87138">
      <w:pPr>
        <w:spacing w:line="276" w:lineRule="auto"/>
        <w:jc w:val="both"/>
      </w:pPr>
    </w:p>
    <w:p w14:paraId="50063EB3" w14:textId="77777777" w:rsidR="000A2B17" w:rsidRPr="00E87138" w:rsidRDefault="00A24A7B">
      <w:pPr>
        <w:pStyle w:val="Default"/>
        <w:spacing w:line="276" w:lineRule="auto"/>
        <w:ind w:left="284"/>
        <w:jc w:val="both"/>
        <w:rPr>
          <w:rFonts w:ascii="Times New Roman" w:hAnsi="Times New Roman" w:cs="Times New Roman"/>
          <w:color w:val="auto"/>
        </w:rPr>
      </w:pPr>
      <w:r w:rsidRPr="00E87138">
        <w:rPr>
          <w:rFonts w:ascii="Times New Roman" w:hAnsi="Times New Roman" w:cs="Times New Roman"/>
          <w:color w:val="auto"/>
        </w:rPr>
        <w:t xml:space="preserve">a) jeżeli Wykonawca nie zaoferuje prania wykładziny (pranie wykładziny nie wchodzi </w:t>
      </w:r>
      <w:r w:rsidRPr="00E87138">
        <w:rPr>
          <w:rFonts w:ascii="Times New Roman" w:hAnsi="Times New Roman" w:cs="Times New Roman"/>
          <w:color w:val="auto"/>
        </w:rPr>
        <w:br/>
        <w:t>w zakres zamówienia) otrzyma wówczas – 0 pkt.</w:t>
      </w:r>
    </w:p>
    <w:p w14:paraId="1AA0460D" w14:textId="77777777" w:rsidR="000A2B17" w:rsidRPr="00E87138" w:rsidRDefault="00A24A7B">
      <w:pPr>
        <w:pStyle w:val="Default"/>
        <w:spacing w:line="276" w:lineRule="auto"/>
        <w:ind w:left="284"/>
        <w:jc w:val="both"/>
        <w:rPr>
          <w:rFonts w:ascii="Times New Roman" w:hAnsi="Times New Roman" w:cs="Times New Roman"/>
          <w:color w:val="auto"/>
        </w:rPr>
      </w:pPr>
      <w:r w:rsidRPr="00E87138">
        <w:rPr>
          <w:rFonts w:ascii="Times New Roman" w:hAnsi="Times New Roman" w:cs="Times New Roman"/>
          <w:color w:val="auto"/>
        </w:rPr>
        <w:t xml:space="preserve">b) jeżeli Wykonawca zaoferuje jedno pranie wykładziny (pranie wykładziny raz </w:t>
      </w:r>
      <w:r w:rsidRPr="00E87138">
        <w:rPr>
          <w:rFonts w:ascii="Times New Roman" w:hAnsi="Times New Roman" w:cs="Times New Roman"/>
          <w:color w:val="auto"/>
        </w:rPr>
        <w:br/>
        <w:t xml:space="preserve">w roku: maj) otrzyma wówczas – 10 pkt. </w:t>
      </w:r>
    </w:p>
    <w:p w14:paraId="11AC1F37" w14:textId="77777777" w:rsidR="000A2B17" w:rsidRPr="00E87138" w:rsidRDefault="00A24A7B">
      <w:pPr>
        <w:pStyle w:val="Default"/>
        <w:spacing w:line="276" w:lineRule="auto"/>
        <w:ind w:left="284"/>
        <w:jc w:val="both"/>
        <w:rPr>
          <w:rFonts w:ascii="Times New Roman" w:hAnsi="Times New Roman" w:cs="Times New Roman"/>
          <w:color w:val="auto"/>
        </w:rPr>
      </w:pPr>
      <w:r w:rsidRPr="00E87138">
        <w:rPr>
          <w:rFonts w:ascii="Times New Roman" w:hAnsi="Times New Roman" w:cs="Times New Roman"/>
          <w:color w:val="auto"/>
        </w:rPr>
        <w:t xml:space="preserve">c) jeżeli Wykonawca zaoferuje dwa prania wykładziny (pranie wykładziny dwa razy w roku: maj, listopad) otrzyma wówczas – 20 pkt. </w:t>
      </w:r>
    </w:p>
    <w:p w14:paraId="2DC1DCCE" w14:textId="77777777" w:rsidR="00E87138" w:rsidRPr="00E87138" w:rsidRDefault="00E87138" w:rsidP="00E87138">
      <w:pPr>
        <w:jc w:val="center"/>
        <w:rPr>
          <w:rFonts w:eastAsiaTheme="minorHAnsi"/>
          <w:b/>
          <w:bCs/>
          <w:lang w:eastAsia="en-US"/>
        </w:rPr>
      </w:pPr>
      <w:r w:rsidRPr="00E87138">
        <w:rPr>
          <w:rFonts w:eastAsiaTheme="minorHAnsi"/>
          <w:b/>
          <w:bCs/>
          <w:lang w:eastAsia="en-US"/>
        </w:rPr>
        <w:t>Maksymalnie Wykonawca może uzyskać 20 pkt. (20%) w niniejszym kryterium.</w:t>
      </w:r>
    </w:p>
    <w:p w14:paraId="2455DDD9" w14:textId="77777777" w:rsidR="000A2B17" w:rsidRPr="00F23187" w:rsidRDefault="000A2B17">
      <w:pPr>
        <w:spacing w:after="27"/>
        <w:jc w:val="both"/>
        <w:rPr>
          <w:rFonts w:eastAsiaTheme="minorHAnsi"/>
          <w:b/>
          <w:bCs/>
          <w:i/>
          <w:iCs/>
          <w:color w:val="EE0000"/>
          <w:lang w:eastAsia="en-US"/>
        </w:rPr>
      </w:pPr>
    </w:p>
    <w:p w14:paraId="0573C7F0" w14:textId="77777777" w:rsidR="000A2B17" w:rsidRPr="00A24A7B" w:rsidRDefault="00A24A7B">
      <w:pPr>
        <w:pStyle w:val="Default"/>
        <w:spacing w:line="276" w:lineRule="auto"/>
        <w:jc w:val="both"/>
        <w:rPr>
          <w:rFonts w:ascii="Times New Roman" w:hAnsi="Times New Roman" w:cs="Times New Roman"/>
          <w:i/>
          <w:iCs/>
          <w:color w:val="auto"/>
        </w:rPr>
      </w:pPr>
      <w:r w:rsidRPr="00A24A7B">
        <w:rPr>
          <w:rFonts w:ascii="Times New Roman" w:hAnsi="Times New Roman" w:cs="Times New Roman"/>
          <w:i/>
          <w:iCs/>
          <w:color w:val="auto"/>
        </w:rPr>
        <w:t>Jeżeli Wykonawca zaoferuje więcej niż dwa prania wykładziny otrzyma wówczas 20 pkt., przy czym do umowy przyjęta będzie częstotliwość podana w ofercie.</w:t>
      </w:r>
    </w:p>
    <w:p w14:paraId="1CCFD4B8" w14:textId="77777777" w:rsidR="00E87138" w:rsidRDefault="00E87138">
      <w:pPr>
        <w:spacing w:after="27"/>
        <w:jc w:val="both"/>
        <w:rPr>
          <w:rFonts w:eastAsiaTheme="minorHAnsi"/>
          <w:b/>
          <w:bCs/>
          <w:lang w:eastAsia="en-US"/>
        </w:rPr>
      </w:pPr>
    </w:p>
    <w:p w14:paraId="26994E79" w14:textId="77777777" w:rsidR="000A2B17" w:rsidRDefault="00A24A7B">
      <w:pPr>
        <w:spacing w:after="27"/>
        <w:jc w:val="both"/>
        <w:rPr>
          <w:rFonts w:eastAsiaTheme="minorHAnsi"/>
          <w:lang w:eastAsia="en-US"/>
        </w:rPr>
      </w:pPr>
      <w:r>
        <w:rPr>
          <w:rFonts w:eastAsiaTheme="minorHAnsi"/>
          <w:b/>
          <w:bCs/>
          <w:lang w:eastAsia="en-US"/>
        </w:rPr>
        <w:t xml:space="preserve">1. </w:t>
      </w:r>
      <w:r>
        <w:rPr>
          <w:rFonts w:eastAsiaTheme="minorHAnsi"/>
          <w:lang w:eastAsia="en-US"/>
        </w:rPr>
        <w:t xml:space="preserve">Maksymalna liczba punktów, możliwych do uzyskania przez ofertę, będąca sumą wszystkich kryteriów wynosi 100. </w:t>
      </w:r>
    </w:p>
    <w:p w14:paraId="62643FA9" w14:textId="541E3987" w:rsidR="000A2B17" w:rsidRDefault="00A24A7B">
      <w:pPr>
        <w:spacing w:after="27"/>
        <w:jc w:val="both"/>
        <w:rPr>
          <w:rFonts w:eastAsiaTheme="minorHAnsi"/>
          <w:lang w:eastAsia="en-US"/>
        </w:rPr>
      </w:pPr>
      <w:r>
        <w:rPr>
          <w:rFonts w:eastAsiaTheme="minorHAnsi"/>
          <w:b/>
          <w:bCs/>
          <w:lang w:eastAsia="en-US"/>
        </w:rPr>
        <w:t xml:space="preserve">2. </w:t>
      </w:r>
      <w:r>
        <w:rPr>
          <w:rFonts w:eastAsiaTheme="minorHAnsi"/>
          <w:lang w:eastAsia="en-US"/>
        </w:rPr>
        <w:t xml:space="preserve">Każda </w:t>
      </w:r>
      <w:r w:rsidRPr="00E87138">
        <w:rPr>
          <w:rFonts w:eastAsiaTheme="minorHAnsi"/>
          <w:lang w:eastAsia="en-US"/>
        </w:rPr>
        <w:t xml:space="preserve">oferta nieodrzucona zostanie oceniona wg kryteriów opisanych powyżej i otrzyma liczbę punktów </w:t>
      </w:r>
      <w:r w:rsidRPr="00E87138">
        <w:rPr>
          <w:rFonts w:eastAsiaTheme="minorHAnsi"/>
          <w:b/>
          <w:bCs/>
          <w:lang w:eastAsia="en-US"/>
        </w:rPr>
        <w:t xml:space="preserve">(S) </w:t>
      </w:r>
      <w:r w:rsidRPr="00E87138">
        <w:rPr>
          <w:rFonts w:eastAsiaTheme="minorHAnsi"/>
          <w:lang w:eastAsia="en-US"/>
        </w:rPr>
        <w:t xml:space="preserve">obliczoną wg wzoru </w:t>
      </w:r>
      <w:r w:rsidRPr="00E87138">
        <w:rPr>
          <w:rFonts w:eastAsiaTheme="minorHAnsi"/>
          <w:b/>
          <w:bCs/>
          <w:lang w:eastAsia="en-US"/>
        </w:rPr>
        <w:t>S = C + D</w:t>
      </w:r>
      <w:r w:rsidR="00E87138" w:rsidRPr="00E87138">
        <w:rPr>
          <w:rFonts w:eastAsiaTheme="minorHAnsi"/>
          <w:b/>
          <w:bCs/>
          <w:lang w:eastAsia="en-US"/>
        </w:rPr>
        <w:t>M</w:t>
      </w:r>
      <w:r w:rsidRPr="00E87138">
        <w:rPr>
          <w:rFonts w:eastAsiaTheme="minorHAnsi"/>
          <w:b/>
          <w:bCs/>
          <w:lang w:eastAsia="en-US"/>
        </w:rPr>
        <w:t xml:space="preserve"> + PW.</w:t>
      </w:r>
      <w:r>
        <w:rPr>
          <w:rFonts w:eastAsiaTheme="minorHAnsi"/>
          <w:b/>
          <w:bCs/>
          <w:color w:val="FF0000"/>
          <w:lang w:eastAsia="en-US"/>
        </w:rPr>
        <w:t xml:space="preserve"> </w:t>
      </w:r>
    </w:p>
    <w:p w14:paraId="3AEB3014" w14:textId="77777777" w:rsidR="000A2B17" w:rsidRDefault="00A24A7B">
      <w:pPr>
        <w:spacing w:after="27"/>
        <w:jc w:val="both"/>
        <w:rPr>
          <w:rFonts w:eastAsiaTheme="minorHAnsi"/>
          <w:lang w:eastAsia="en-US"/>
        </w:rPr>
      </w:pPr>
      <w:r>
        <w:rPr>
          <w:rFonts w:eastAsiaTheme="minorHAnsi"/>
          <w:b/>
          <w:bCs/>
          <w:lang w:eastAsia="en-US"/>
        </w:rPr>
        <w:t>3.</w:t>
      </w:r>
      <w:r>
        <w:rPr>
          <w:rFonts w:eastAsiaTheme="minorHAnsi"/>
          <w:lang w:eastAsia="en-US"/>
        </w:rPr>
        <w:t xml:space="preserve">Zamawiający udzieli zamówienia Wykonawcy, którego oferta zostanie uznana za najkorzystniejszą. </w:t>
      </w:r>
    </w:p>
    <w:p w14:paraId="6BA04881" w14:textId="77777777" w:rsidR="000A2B17" w:rsidRDefault="00A24A7B">
      <w:pPr>
        <w:jc w:val="both"/>
        <w:rPr>
          <w:rFonts w:eastAsiaTheme="minorHAnsi"/>
          <w:lang w:eastAsia="en-US"/>
        </w:rPr>
      </w:pPr>
      <w:r>
        <w:rPr>
          <w:rFonts w:eastAsiaTheme="minorHAnsi"/>
          <w:b/>
          <w:bCs/>
          <w:lang w:eastAsia="en-US"/>
        </w:rPr>
        <w:t xml:space="preserve">4. </w:t>
      </w:r>
      <w:r>
        <w:rPr>
          <w:rFonts w:eastAsiaTheme="minorHAnsi"/>
          <w:lang w:eastAsia="en-US"/>
        </w:rPr>
        <w:t xml:space="preserve">Za ofertę najkorzystniejszą zostanie uznana oferta, która otrzyma największą liczbę punktów </w:t>
      </w:r>
      <w:r>
        <w:rPr>
          <w:rFonts w:eastAsiaTheme="minorHAnsi"/>
          <w:b/>
          <w:bCs/>
          <w:lang w:eastAsia="en-US"/>
        </w:rPr>
        <w:t xml:space="preserve">S </w:t>
      </w:r>
      <w:r>
        <w:rPr>
          <w:rFonts w:eastAsiaTheme="minorHAnsi"/>
          <w:lang w:eastAsia="en-US"/>
        </w:rPr>
        <w:t>obliczonych wg wzoru opisanego powyżej.</w:t>
      </w:r>
    </w:p>
    <w:p w14:paraId="7F0A6383" w14:textId="77777777" w:rsidR="000A2B17" w:rsidRDefault="00A24A7B">
      <w:pPr>
        <w:jc w:val="both"/>
        <w:rPr>
          <w:rFonts w:eastAsiaTheme="minorHAnsi"/>
          <w:lang w:eastAsia="en-US"/>
        </w:rPr>
      </w:pPr>
      <w:r>
        <w:rPr>
          <w:rFonts w:eastAsiaTheme="minorHAnsi"/>
          <w:b/>
          <w:bCs/>
          <w:lang w:eastAsia="en-US"/>
        </w:rPr>
        <w:t>5.</w:t>
      </w:r>
      <w:r>
        <w:rPr>
          <w:rFonts w:eastAsiaTheme="minorHAnsi"/>
          <w:lang w:eastAsia="en-US"/>
        </w:rPr>
        <w:t xml:space="preserve">Punktacja przyznawana ofertom w poszczególnych kryteriach oceny ofert będzie liczona </w:t>
      </w:r>
      <w:r>
        <w:rPr>
          <w:rFonts w:eastAsiaTheme="minorHAnsi"/>
          <w:lang w:eastAsia="en-US"/>
        </w:rPr>
        <w:br/>
        <w:t xml:space="preserve">z dokładnością do dwóch miejsc po przecinku, zgodnie z zasadami arytmetyki. </w:t>
      </w:r>
    </w:p>
    <w:p w14:paraId="4C989319" w14:textId="77777777" w:rsidR="000A2B17" w:rsidRDefault="00A24A7B">
      <w:pPr>
        <w:rPr>
          <w:rFonts w:eastAsiaTheme="minorHAnsi"/>
          <w:lang w:eastAsia="en-US"/>
        </w:rPr>
      </w:pPr>
      <w:r>
        <w:rPr>
          <w:rFonts w:eastAsiaTheme="minorHAnsi"/>
          <w:b/>
          <w:bCs/>
          <w:lang w:eastAsia="en-US"/>
        </w:rPr>
        <w:t>6.</w:t>
      </w:r>
      <w:r>
        <w:rPr>
          <w:rFonts w:eastAsiaTheme="minorHAnsi"/>
          <w:lang w:eastAsia="en-US"/>
        </w:rPr>
        <w:t xml:space="preserve">W toku badania i oceny ofert Zamawiający może żądać od Wykonawcy wyjaśnień dotyczących treści złożonej oferty, w tym ceny wskazanej w ofercie. </w:t>
      </w:r>
    </w:p>
    <w:p w14:paraId="144FFF53" w14:textId="77777777" w:rsidR="000A2B17" w:rsidRDefault="00A24A7B">
      <w:pPr>
        <w:jc w:val="both"/>
        <w:rPr>
          <w:rFonts w:eastAsiaTheme="minorHAnsi"/>
          <w:lang w:eastAsia="en-US"/>
        </w:rPr>
      </w:pPr>
      <w:r>
        <w:rPr>
          <w:rFonts w:eastAsiaTheme="minorHAnsi"/>
          <w:b/>
          <w:bCs/>
          <w:lang w:eastAsia="en-US"/>
        </w:rPr>
        <w:t>7.</w:t>
      </w:r>
      <w:r>
        <w:rPr>
          <w:rFonts w:eastAsiaTheme="minorHAnsi"/>
          <w:lang w:eastAsia="en-US"/>
        </w:rPr>
        <w:t>Jeżeli nie można wybrać najkorzystniejszej oferty z uwagi na to, że dwie lub więcej ofert przedstawia taki sam bilans ceny lub innych kryteriów oceny ofert, zamawiający wybiera spośród tych ofert ofertę, która otrzymała najwyższą ocenę w kryterium o najwyższej wadze.</w:t>
      </w:r>
    </w:p>
    <w:p w14:paraId="5C02D370" w14:textId="77777777" w:rsidR="000A2B17" w:rsidRDefault="00A24A7B">
      <w:pPr>
        <w:pStyle w:val="pkt"/>
        <w:spacing w:before="0" w:after="0"/>
        <w:ind w:left="0" w:firstLine="0"/>
        <w:rPr>
          <w:sz w:val="24"/>
          <w:szCs w:val="24"/>
        </w:rPr>
      </w:pPr>
      <w:r>
        <w:rPr>
          <w:rFonts w:eastAsiaTheme="minorHAnsi"/>
          <w:b/>
          <w:bCs/>
          <w:sz w:val="24"/>
          <w:szCs w:val="24"/>
          <w:lang w:eastAsia="en-US"/>
        </w:rPr>
        <w:t>8</w:t>
      </w:r>
      <w:r>
        <w:rPr>
          <w:rFonts w:eastAsiaTheme="minorHAnsi"/>
          <w:sz w:val="24"/>
          <w:szCs w:val="24"/>
          <w:lang w:eastAsia="en-US"/>
        </w:rPr>
        <w:t>.Jeżeli nie można dokonać wyboru oferty w sposób, o którym mowa powyżej, zamawiający wzywa wykonawców, którzy złożyli te oferty, do złożenia w terminie określonym przez zamawiającego ofert dodatkowych zawierających nową cenę.</w:t>
      </w:r>
      <w:r>
        <w:rPr>
          <w:rFonts w:eastAsiaTheme="minorHAnsi"/>
          <w:sz w:val="24"/>
          <w:szCs w:val="24"/>
          <w:lang w:eastAsia="en-US"/>
        </w:rPr>
        <w:tab/>
      </w:r>
    </w:p>
    <w:p w14:paraId="73766A0B" w14:textId="77777777" w:rsidR="000A2B17" w:rsidRDefault="00A24A7B">
      <w:pPr>
        <w:pStyle w:val="Teksttreci40"/>
        <w:pBdr>
          <w:bottom w:val="double" w:sz="4" w:space="1" w:color="000000"/>
        </w:pBdr>
        <w:shd w:val="clear" w:color="auto" w:fill="DAEEF3"/>
        <w:tabs>
          <w:tab w:val="left" w:pos="426"/>
        </w:tabs>
        <w:spacing w:before="360" w:after="40" w:line="240" w:lineRule="auto"/>
        <w:ind w:right="23" w:firstLine="0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lastRenderedPageBreak/>
        <w:t>XX.</w:t>
      </w:r>
      <w:r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b/>
          <w:bCs/>
          <w:sz w:val="22"/>
        </w:rPr>
        <w:t>INFORMACJE</w:t>
      </w:r>
      <w:r>
        <w:rPr>
          <w:rFonts w:ascii="Times New Roman" w:hAnsi="Times New Roman" w:cs="Times New Roman"/>
          <w:b/>
          <w:sz w:val="22"/>
        </w:rPr>
        <w:t xml:space="preserve"> O FORMALNOŚCIACH, JAKIE POWINNY BYĆ DOPEŁNIONE PO WYBORZE OFERTY W CELU ZAWARCIA UMOWY W SPRAWIE ZAMÓWIENIA PUBLICZNEGO</w:t>
      </w:r>
    </w:p>
    <w:p w14:paraId="20CF1997" w14:textId="77777777" w:rsidR="000A2B17" w:rsidRDefault="00A24A7B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br/>
      </w:r>
      <w:r>
        <w:rPr>
          <w:rFonts w:ascii="Times New Roman" w:hAnsi="Times New Roman" w:cs="Times New Roman"/>
          <w:b/>
          <w:bCs/>
          <w:color w:val="auto"/>
        </w:rPr>
        <w:t xml:space="preserve">1. </w:t>
      </w:r>
      <w:r>
        <w:rPr>
          <w:rFonts w:ascii="Times New Roman" w:hAnsi="Times New Roman" w:cs="Times New Roman"/>
          <w:color w:val="auto"/>
        </w:rPr>
        <w:t xml:space="preserve">Zamawiający zawiera umowę w sprawie zamówienia publicznego w terminie nie krótszym niż 5 dni od dnia przesłania zawiadomienia o wyborze najkorzystniejszej oferty. </w:t>
      </w:r>
    </w:p>
    <w:p w14:paraId="4415776B" w14:textId="77777777" w:rsidR="000A2B17" w:rsidRDefault="00A24A7B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 xml:space="preserve">2. </w:t>
      </w:r>
      <w:r>
        <w:rPr>
          <w:rFonts w:ascii="Times New Roman" w:hAnsi="Times New Roman" w:cs="Times New Roman"/>
          <w:color w:val="auto"/>
        </w:rPr>
        <w:t xml:space="preserve">Zamawiający może zawrzeć umowę w sprawie zamówienia publicznego przed upływem terminu, o którym mowa w ust. 1, jeżeli w postępowaniu o udzielenie zamówienia prowadzonym w trybie podstawowym złożono tylko jedną ofertę. </w:t>
      </w:r>
    </w:p>
    <w:p w14:paraId="06931B3E" w14:textId="77777777" w:rsidR="000A2B17" w:rsidRDefault="00A24A7B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 xml:space="preserve">3. </w:t>
      </w:r>
      <w:r>
        <w:rPr>
          <w:rFonts w:ascii="Times New Roman" w:hAnsi="Times New Roman" w:cs="Times New Roman"/>
          <w:color w:val="auto"/>
        </w:rPr>
        <w:t>Wykonawca, którego oferta zostanie uznana za najkorzystniejszą, będzie zobowiązany przed podpisaniem umowy do wniesienia zabezpieczenia należytego wykonania umowy</w:t>
      </w:r>
      <w:r>
        <w:rPr>
          <w:rFonts w:ascii="Times New Roman" w:hAnsi="Times New Roman" w:cs="Times New Roman"/>
          <w:b/>
          <w:bCs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 xml:space="preserve">dla zamówienia w wysokości i formie określonej w Rozdziale XXI SWZ. </w:t>
      </w:r>
    </w:p>
    <w:p w14:paraId="5488C50E" w14:textId="77777777" w:rsidR="000A2B17" w:rsidRDefault="00A24A7B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 xml:space="preserve">4. </w:t>
      </w:r>
      <w:r>
        <w:rPr>
          <w:rFonts w:ascii="Times New Roman" w:hAnsi="Times New Roman" w:cs="Times New Roman"/>
          <w:color w:val="auto"/>
        </w:rPr>
        <w:t xml:space="preserve">W przypadku wyboru oferty złożonej przez Wykonawców wspólnie ubiegających się </w:t>
      </w:r>
      <w:r>
        <w:rPr>
          <w:rFonts w:ascii="Times New Roman" w:hAnsi="Times New Roman" w:cs="Times New Roman"/>
          <w:color w:val="auto"/>
        </w:rPr>
        <w:br/>
        <w:t xml:space="preserve">o udzielenie zamówienia Zamawiający zastrzega sobie prawo żądania przed zawarciem umowy w sprawie zamówienia publicznego umowy regulującej współpracę tych Wykonawców. </w:t>
      </w:r>
    </w:p>
    <w:p w14:paraId="1DFC9862" w14:textId="77777777" w:rsidR="000A2B17" w:rsidRPr="00E87138" w:rsidRDefault="00A24A7B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 xml:space="preserve">5. </w:t>
      </w:r>
      <w:r>
        <w:rPr>
          <w:rFonts w:ascii="Times New Roman" w:hAnsi="Times New Roman" w:cs="Times New Roman"/>
          <w:color w:val="auto"/>
        </w:rPr>
        <w:t xml:space="preserve">Wykonawca będzie zobowiązany do podpisania umowy w miejscu i terminie wskazanym przez </w:t>
      </w:r>
      <w:r w:rsidRPr="00E87138">
        <w:rPr>
          <w:rFonts w:ascii="Times New Roman" w:hAnsi="Times New Roman" w:cs="Times New Roman"/>
          <w:color w:val="auto"/>
        </w:rPr>
        <w:t xml:space="preserve">Zamawiającego. </w:t>
      </w:r>
    </w:p>
    <w:p w14:paraId="7E6EA976" w14:textId="77777777" w:rsidR="000A2B17" w:rsidRPr="00E87138" w:rsidRDefault="00A24A7B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E87138">
        <w:rPr>
          <w:rFonts w:ascii="Times New Roman" w:hAnsi="Times New Roman" w:cs="Times New Roman"/>
          <w:b/>
          <w:bCs/>
          <w:color w:val="auto"/>
        </w:rPr>
        <w:t xml:space="preserve">6.  </w:t>
      </w:r>
      <w:r w:rsidRPr="00E87138">
        <w:rPr>
          <w:rFonts w:ascii="Times New Roman" w:hAnsi="Times New Roman" w:cs="Times New Roman"/>
          <w:color w:val="auto"/>
        </w:rPr>
        <w:t>Wykonawca zobowiązany będzie przed zawarciem umowy dostarczyć:</w:t>
      </w:r>
    </w:p>
    <w:p w14:paraId="723BC9BC" w14:textId="77777777" w:rsidR="000A2B17" w:rsidRPr="00E87138" w:rsidRDefault="000A2B17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7AB73086" w14:textId="0815D7A7" w:rsidR="000A2B17" w:rsidRPr="00E87138" w:rsidRDefault="00A24A7B">
      <w:pPr>
        <w:pStyle w:val="Akapitzlist"/>
        <w:numPr>
          <w:ilvl w:val="0"/>
          <w:numId w:val="16"/>
        </w:numPr>
        <w:jc w:val="both"/>
        <w:rPr>
          <w:sz w:val="24"/>
          <w:szCs w:val="24"/>
        </w:rPr>
      </w:pPr>
      <w:r w:rsidRPr="00E87138">
        <w:rPr>
          <w:rFonts w:eastAsiaTheme="minorHAnsi"/>
          <w:sz w:val="24"/>
          <w:szCs w:val="24"/>
          <w:u w:val="single"/>
          <w:lang w:eastAsia="en-US"/>
        </w:rPr>
        <w:t>dokumenty potwierdzające</w:t>
      </w:r>
      <w:r w:rsidRPr="00E87138">
        <w:rPr>
          <w:rFonts w:eastAsiaTheme="minorHAnsi"/>
          <w:sz w:val="24"/>
          <w:szCs w:val="24"/>
          <w:lang w:eastAsia="en-US"/>
        </w:rPr>
        <w:t xml:space="preserve">, że wykonawca jest ubezpieczony od odpowiedzialności cywilnej w zakresie prowadzonej działalności związanej z przedmiotem zamówienia na </w:t>
      </w:r>
      <w:r w:rsidRPr="00E87138">
        <w:rPr>
          <w:sz w:val="24"/>
          <w:szCs w:val="24"/>
        </w:rPr>
        <w:t xml:space="preserve"> sumę gwarancyjną w wysokości min 300 000,00 zł tego ubezpieczenia;</w:t>
      </w:r>
    </w:p>
    <w:p w14:paraId="60CD6F00" w14:textId="77777777" w:rsidR="000A2B17" w:rsidRPr="00E87138" w:rsidRDefault="000A2B17">
      <w:pPr>
        <w:pStyle w:val="Akapitzlist"/>
        <w:ind w:left="814"/>
        <w:jc w:val="both"/>
        <w:rPr>
          <w:sz w:val="24"/>
          <w:szCs w:val="24"/>
        </w:rPr>
      </w:pPr>
    </w:p>
    <w:p w14:paraId="4428499D" w14:textId="77777777" w:rsidR="000A2B17" w:rsidRDefault="00A24A7B">
      <w:pPr>
        <w:pStyle w:val="Akapitzlist"/>
        <w:numPr>
          <w:ilvl w:val="0"/>
          <w:numId w:val="16"/>
        </w:numPr>
        <w:jc w:val="both"/>
        <w:rPr>
          <w:color w:val="FF0000"/>
          <w:sz w:val="24"/>
          <w:szCs w:val="24"/>
        </w:rPr>
      </w:pPr>
      <w:r w:rsidRPr="00E87138">
        <w:rPr>
          <w:sz w:val="24"/>
          <w:szCs w:val="24"/>
          <w:u w:val="single"/>
        </w:rPr>
        <w:t>wykaz produktów chemicznych</w:t>
      </w:r>
      <w:r>
        <w:rPr>
          <w:b/>
          <w:bCs/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 xml:space="preserve">z kartami charakterystyki oraz przyporządkowaniem do pomieszczeń/urządzeń, zgodnie z wymaganiami określonymi w opisie przedmiotu zamówienia z rozbiciem na: </w:t>
      </w:r>
    </w:p>
    <w:p w14:paraId="589CD41D" w14:textId="77777777" w:rsidR="000A2B17" w:rsidRDefault="00A24A7B">
      <w:pPr>
        <w:pStyle w:val="Default"/>
        <w:spacing w:line="276" w:lineRule="auto"/>
        <w:ind w:left="284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a) sprzątanie bieżące, </w:t>
      </w:r>
    </w:p>
    <w:p w14:paraId="138252B3" w14:textId="77777777" w:rsidR="000A2B17" w:rsidRDefault="00A24A7B">
      <w:pPr>
        <w:pStyle w:val="Default"/>
        <w:spacing w:line="276" w:lineRule="auto"/>
        <w:ind w:left="284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b) dezynfekcja, </w:t>
      </w:r>
    </w:p>
    <w:p w14:paraId="09AB61AA" w14:textId="77777777" w:rsidR="000A2B17" w:rsidRDefault="00A24A7B">
      <w:pPr>
        <w:pStyle w:val="Default"/>
        <w:spacing w:line="276" w:lineRule="auto"/>
        <w:ind w:left="284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c) konserwacja, </w:t>
      </w:r>
    </w:p>
    <w:p w14:paraId="0ECE78EC" w14:textId="77777777" w:rsidR="000A2B17" w:rsidRDefault="00A24A7B">
      <w:pPr>
        <w:pStyle w:val="Default"/>
        <w:spacing w:line="276" w:lineRule="auto"/>
        <w:ind w:left="284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d) sprzątanie gruntowne </w:t>
      </w:r>
    </w:p>
    <w:p w14:paraId="3701548E" w14:textId="4E60EA5B" w:rsidR="000A2B17" w:rsidRPr="00924931" w:rsidRDefault="00A24A7B" w:rsidP="00924931">
      <w:pPr>
        <w:spacing w:line="276" w:lineRule="auto"/>
        <w:ind w:left="284"/>
        <w:contextualSpacing/>
        <w:jc w:val="both"/>
      </w:pPr>
      <w:r>
        <w:t>- Zamawiający ma prawo zgłosić uwagi do przedłożonego wykazu, które Wykonawca winien uwzględnić w terminie do 3 dni roboczych, licząc od dnia otrzymania od Zamawiającego uwag.</w:t>
      </w:r>
    </w:p>
    <w:p w14:paraId="49159684" w14:textId="77777777" w:rsidR="000A2B17" w:rsidRDefault="00A24A7B">
      <w:pPr>
        <w:pStyle w:val="Teksttreci40"/>
        <w:pBdr>
          <w:bottom w:val="double" w:sz="4" w:space="1" w:color="000000"/>
        </w:pBdr>
        <w:shd w:val="clear" w:color="auto" w:fill="DAEEF3"/>
        <w:tabs>
          <w:tab w:val="left" w:pos="426"/>
        </w:tabs>
        <w:spacing w:before="360" w:after="40" w:line="240" w:lineRule="auto"/>
        <w:ind w:right="23" w:firstLine="0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bCs/>
          <w:sz w:val="22"/>
        </w:rPr>
        <w:t>XXI. WYMAGANIA</w:t>
      </w:r>
      <w:r>
        <w:rPr>
          <w:rFonts w:ascii="Times New Roman" w:hAnsi="Times New Roman" w:cs="Times New Roman"/>
          <w:b/>
          <w:sz w:val="22"/>
        </w:rPr>
        <w:t xml:space="preserve"> DOTYCZĄCE ZABEZPIECZENIA NALEŻYTEGO WYKONANIA UMOWY</w:t>
      </w:r>
    </w:p>
    <w:p w14:paraId="5C3C1201" w14:textId="77777777" w:rsidR="000A2B17" w:rsidRDefault="00A24A7B">
      <w:pPr>
        <w:pStyle w:val="Akapitzlist"/>
        <w:spacing w:before="240"/>
        <w:ind w:left="0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W celu zawarcia umowy w sprawie zamówienia publicznego Zamawiający nie wymaga od Wykonawcy wniesienia </w:t>
      </w:r>
      <w:r>
        <w:rPr>
          <w:sz w:val="24"/>
          <w:szCs w:val="24"/>
          <w:u w:val="single"/>
        </w:rPr>
        <w:t>zabezpieczenia należytego wykonania umowy.</w:t>
      </w:r>
    </w:p>
    <w:p w14:paraId="078B9838" w14:textId="77777777" w:rsidR="000A2B17" w:rsidRDefault="00A24A7B">
      <w:pPr>
        <w:pStyle w:val="Teksttreci40"/>
        <w:pBdr>
          <w:bottom w:val="double" w:sz="4" w:space="1" w:color="000000"/>
        </w:pBdr>
        <w:shd w:val="clear" w:color="auto" w:fill="DAEEF3"/>
        <w:tabs>
          <w:tab w:val="left" w:pos="0"/>
        </w:tabs>
        <w:spacing w:before="360" w:after="40" w:line="240" w:lineRule="auto"/>
        <w:ind w:right="23" w:firstLine="0"/>
        <w:contextualSpacing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bCs/>
          <w:sz w:val="22"/>
        </w:rPr>
        <w:t>XXII. P</w:t>
      </w:r>
      <w:r>
        <w:rPr>
          <w:rFonts w:ascii="Times New Roman" w:hAnsi="Times New Roman" w:cs="Times New Roman"/>
          <w:b/>
          <w:sz w:val="22"/>
        </w:rPr>
        <w:t>ROJEKTOWANE POSTANOWIENIA UMOWY W SPRAWIE ZAMÓWIENIA PUBLICZNEGO, KTÓRE ZOSTANĄ WPROWADZONE DO TREŚCI TEJ UMOWY</w:t>
      </w:r>
    </w:p>
    <w:p w14:paraId="115B4662" w14:textId="77777777" w:rsidR="000A2B17" w:rsidRDefault="00A24A7B">
      <w:pPr>
        <w:pStyle w:val="Akapitzlist"/>
        <w:spacing w:before="240"/>
        <w:ind w:left="0"/>
        <w:contextualSpacing/>
        <w:jc w:val="both"/>
        <w:rPr>
          <w:color w:val="FF0000"/>
          <w:sz w:val="24"/>
          <w:szCs w:val="24"/>
        </w:rPr>
      </w:pPr>
      <w:r>
        <w:rPr>
          <w:rFonts w:eastAsiaTheme="minorHAnsi"/>
          <w:b/>
          <w:bCs/>
          <w:sz w:val="24"/>
          <w:szCs w:val="24"/>
          <w:lang w:eastAsia="en-US"/>
        </w:rPr>
        <w:t xml:space="preserve">1. </w:t>
      </w:r>
      <w:r>
        <w:rPr>
          <w:sz w:val="24"/>
          <w:szCs w:val="24"/>
        </w:rPr>
        <w:t xml:space="preserve">Wybrany Wykonawca jest zobowiązany </w:t>
      </w:r>
      <w:r w:rsidRPr="00E87138">
        <w:rPr>
          <w:sz w:val="24"/>
          <w:szCs w:val="24"/>
        </w:rPr>
        <w:t xml:space="preserve">do zawarcia umowy w sprawie zamówienia publicznego na warunkach określonych w </w:t>
      </w:r>
      <w:r w:rsidRPr="00E87138">
        <w:rPr>
          <w:sz w:val="24"/>
          <w:szCs w:val="24"/>
          <w:u w:val="single"/>
        </w:rPr>
        <w:t>projektowanych postanowieniach umowy, stanowiących Załącznik Nr 1 do SWZ.</w:t>
      </w:r>
    </w:p>
    <w:p w14:paraId="417A2489" w14:textId="77777777" w:rsidR="000A2B17" w:rsidRDefault="00A24A7B">
      <w:pPr>
        <w:pStyle w:val="Akapitzlist"/>
        <w:ind w:left="0"/>
        <w:contextualSpacing/>
        <w:jc w:val="both"/>
        <w:rPr>
          <w:sz w:val="24"/>
          <w:szCs w:val="24"/>
        </w:rPr>
      </w:pPr>
      <w:r>
        <w:rPr>
          <w:b/>
          <w:sz w:val="24"/>
          <w:szCs w:val="24"/>
        </w:rPr>
        <w:t>2.</w:t>
      </w:r>
      <w:r>
        <w:rPr>
          <w:sz w:val="24"/>
          <w:szCs w:val="24"/>
        </w:rPr>
        <w:t xml:space="preserve"> Zakres świadczenia Wykonawcy wynikający z umowy jest tożsamy z jego zobowiązaniem zawartym w ofercie.</w:t>
      </w:r>
    </w:p>
    <w:p w14:paraId="05D8613B" w14:textId="77777777" w:rsidR="000A2B17" w:rsidRDefault="00A24A7B">
      <w:pPr>
        <w:pStyle w:val="Akapitzlist"/>
        <w:ind w:left="0"/>
        <w:contextualSpacing/>
        <w:jc w:val="both"/>
        <w:rPr>
          <w:sz w:val="24"/>
          <w:szCs w:val="24"/>
        </w:rPr>
      </w:pPr>
      <w:r>
        <w:rPr>
          <w:b/>
          <w:sz w:val="24"/>
          <w:szCs w:val="24"/>
        </w:rPr>
        <w:t>3.</w:t>
      </w:r>
      <w:r>
        <w:rPr>
          <w:sz w:val="24"/>
          <w:szCs w:val="24"/>
        </w:rPr>
        <w:t xml:space="preserve"> Zakres i warunki zmian zawartej umowy oraz pozostałe kwestie związane z umową zostały określone w projektowanych postanowieniach umowy, </w:t>
      </w:r>
      <w:r>
        <w:rPr>
          <w:sz w:val="24"/>
          <w:szCs w:val="24"/>
          <w:u w:val="single"/>
        </w:rPr>
        <w:t xml:space="preserve">stanowiących </w:t>
      </w:r>
      <w:r>
        <w:rPr>
          <w:bCs/>
          <w:sz w:val="24"/>
          <w:szCs w:val="24"/>
          <w:u w:val="single"/>
        </w:rPr>
        <w:t>Załącznik Nr 1 do SWZ</w:t>
      </w:r>
      <w:r>
        <w:rPr>
          <w:bCs/>
          <w:sz w:val="24"/>
          <w:szCs w:val="24"/>
        </w:rPr>
        <w:t>.</w:t>
      </w:r>
    </w:p>
    <w:p w14:paraId="5C308E19" w14:textId="77777777" w:rsidR="000A2B17" w:rsidRDefault="00A24A7B">
      <w:pPr>
        <w:pStyle w:val="Akapitzlist"/>
        <w:ind w:left="0"/>
        <w:contextualSpacing/>
        <w:jc w:val="both"/>
        <w:rPr>
          <w:sz w:val="24"/>
          <w:szCs w:val="24"/>
        </w:rPr>
      </w:pPr>
      <w:r>
        <w:rPr>
          <w:b/>
          <w:sz w:val="24"/>
          <w:szCs w:val="24"/>
        </w:rPr>
        <w:t>4.</w:t>
      </w:r>
      <w:r>
        <w:rPr>
          <w:sz w:val="24"/>
          <w:szCs w:val="24"/>
        </w:rPr>
        <w:t xml:space="preserve"> Zmiana umowy wymaga dla swej ważności, pod rygorem nieważności, zachowania formy pisemnej.</w:t>
      </w:r>
    </w:p>
    <w:p w14:paraId="4DC8307E" w14:textId="77777777" w:rsidR="000A2B17" w:rsidRDefault="00A24A7B">
      <w:pPr>
        <w:pStyle w:val="Teksttreci40"/>
        <w:pBdr>
          <w:bottom w:val="double" w:sz="4" w:space="1" w:color="000000"/>
        </w:pBdr>
        <w:shd w:val="clear" w:color="auto" w:fill="DAEEF3"/>
        <w:tabs>
          <w:tab w:val="left" w:pos="426"/>
        </w:tabs>
        <w:spacing w:before="360" w:after="40" w:line="240" w:lineRule="auto"/>
        <w:ind w:right="23" w:firstLine="0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lastRenderedPageBreak/>
        <w:t xml:space="preserve">XXIII. POUCZENIE O </w:t>
      </w:r>
      <w:r>
        <w:rPr>
          <w:rFonts w:ascii="Times New Roman" w:hAnsi="Times New Roman" w:cs="Times New Roman"/>
          <w:b/>
          <w:bCs/>
          <w:sz w:val="22"/>
        </w:rPr>
        <w:t>ŚRODKACH</w:t>
      </w:r>
      <w:r>
        <w:rPr>
          <w:rFonts w:ascii="Times New Roman" w:hAnsi="Times New Roman" w:cs="Times New Roman"/>
          <w:b/>
          <w:sz w:val="22"/>
        </w:rPr>
        <w:t xml:space="preserve"> OCHRONY PRAWNEJ PRZYSŁUGUJĄCYCH WYKONAWCY</w:t>
      </w:r>
    </w:p>
    <w:p w14:paraId="13F942B2" w14:textId="77777777" w:rsidR="000A2B17" w:rsidRDefault="00A24A7B">
      <w:pPr>
        <w:numPr>
          <w:ilvl w:val="0"/>
          <w:numId w:val="4"/>
        </w:numPr>
        <w:spacing w:before="240"/>
        <w:ind w:left="0" w:firstLine="0"/>
        <w:jc w:val="both"/>
      </w:pPr>
      <w:r>
        <w:t xml:space="preserve">ŚRODKI OCHRONY PRAWNEJ określone w niniejszym dziale (Dział IX ustawy </w:t>
      </w:r>
      <w:proofErr w:type="spellStart"/>
      <w:r>
        <w:t>Pzp</w:t>
      </w:r>
      <w:proofErr w:type="spellEnd"/>
      <w:r>
        <w:t xml:space="preserve">) przysługują wykonawcy, uczestnikowi konkursu oraz innemu podmiotowi, jeżeli ma lub miał interes w uzyskaniu zamówienia lub nagrody w konkursie oraz poniósł lub może ponieść szkodę w wyniku naruszenia przez zamawiającego przepisów ustawy </w:t>
      </w:r>
      <w:proofErr w:type="spellStart"/>
      <w:r>
        <w:t>p.z.p</w:t>
      </w:r>
      <w:proofErr w:type="spellEnd"/>
      <w:r>
        <w:t xml:space="preserve">. </w:t>
      </w:r>
    </w:p>
    <w:p w14:paraId="5C804FE0" w14:textId="77777777" w:rsidR="000A2B17" w:rsidRDefault="00A24A7B">
      <w:pPr>
        <w:numPr>
          <w:ilvl w:val="0"/>
          <w:numId w:val="4"/>
        </w:numPr>
        <w:ind w:left="426" w:hanging="426"/>
        <w:jc w:val="both"/>
      </w:pPr>
      <w:r>
        <w:tab/>
        <w:t xml:space="preserve">ŚRODKI OCHRONY PRAWNEJ wobec ogłoszenia wszczynającego postępowanie </w:t>
      </w:r>
      <w:r>
        <w:br/>
        <w:t xml:space="preserve">o udzielenie zamówienia lub ogłoszenia o konkursie oraz dokumentów zamówienia przysługują również organizacjom wpisanym na listę, o której mowa w art. 469 pkt 15 </w:t>
      </w:r>
      <w:proofErr w:type="spellStart"/>
      <w:r>
        <w:t>p.z.p</w:t>
      </w:r>
      <w:proofErr w:type="spellEnd"/>
      <w:r>
        <w:t>. oraz Rzecznikowi Małych i Średnich Przedsiębiorców.</w:t>
      </w:r>
    </w:p>
    <w:p w14:paraId="41851A78" w14:textId="77777777" w:rsidR="000A2B17" w:rsidRDefault="00A24A7B">
      <w:pPr>
        <w:numPr>
          <w:ilvl w:val="0"/>
          <w:numId w:val="4"/>
        </w:numPr>
        <w:ind w:left="426" w:hanging="426"/>
        <w:jc w:val="both"/>
      </w:pPr>
      <w:r>
        <w:tab/>
        <w:t>ODWOŁANIE przysługuje na:</w:t>
      </w:r>
    </w:p>
    <w:p w14:paraId="2A553C1F" w14:textId="77777777" w:rsidR="000A2B17" w:rsidRDefault="00A24A7B">
      <w:pPr>
        <w:ind w:left="868" w:hanging="425"/>
        <w:jc w:val="both"/>
      </w:pPr>
      <w:r>
        <w:t>1)</w:t>
      </w:r>
      <w:r>
        <w:tab/>
        <w:t xml:space="preserve">niezgodną z przepisami ustawy czynność Zamawiającego, podjętą w postępowaniu </w:t>
      </w:r>
      <w:r>
        <w:br/>
        <w:t>o udzielenie zamówienia, w tym na projektowane postanowienie umowy;</w:t>
      </w:r>
    </w:p>
    <w:p w14:paraId="22F03287" w14:textId="77777777" w:rsidR="000A2B17" w:rsidRDefault="00A24A7B">
      <w:pPr>
        <w:ind w:left="868" w:hanging="425"/>
        <w:jc w:val="both"/>
      </w:pPr>
      <w:r>
        <w:t>2)</w:t>
      </w:r>
      <w:r>
        <w:tab/>
        <w:t>zaniechanie czynności w postępowaniu o udzielenie zamówienia do której zamawiający był obowiązany na podstawie ustawy;</w:t>
      </w:r>
    </w:p>
    <w:p w14:paraId="73CF2088" w14:textId="77777777" w:rsidR="000A2B17" w:rsidRDefault="00A24A7B">
      <w:pPr>
        <w:ind w:left="868" w:hanging="425"/>
        <w:jc w:val="both"/>
      </w:pPr>
      <w:r>
        <w:t>3) zaniechanie przeprowadzenia postępowania o udzielenie zamówienia na podstawie ustawy, mimo że zamawiający był do tego obowiązany.</w:t>
      </w:r>
    </w:p>
    <w:p w14:paraId="6C200A26" w14:textId="77777777" w:rsidR="000A2B17" w:rsidRDefault="00A24A7B">
      <w:pPr>
        <w:numPr>
          <w:ilvl w:val="0"/>
          <w:numId w:val="4"/>
        </w:numPr>
        <w:ind w:left="0" w:firstLine="0"/>
        <w:jc w:val="both"/>
      </w:pPr>
      <w:r>
        <w:t xml:space="preserve">Odwołanie wnosi się do Prezesa Izby. </w:t>
      </w:r>
    </w:p>
    <w:p w14:paraId="243240AD" w14:textId="77777777" w:rsidR="000A2B17" w:rsidRDefault="00A24A7B">
      <w:pPr>
        <w:numPr>
          <w:ilvl w:val="0"/>
          <w:numId w:val="4"/>
        </w:numPr>
        <w:jc w:val="both"/>
      </w:pPr>
      <w:r>
        <w:t>Odwołujący przekazuje Zamawiającemu odwołanie wniesione w formie elektronicznej</w:t>
      </w:r>
    </w:p>
    <w:p w14:paraId="36E803D7" w14:textId="77777777" w:rsidR="000A2B17" w:rsidRDefault="00A24A7B">
      <w:pPr>
        <w:jc w:val="both"/>
      </w:pPr>
      <w:r>
        <w:t xml:space="preserve">albo postaci elektronicznej albo kopię tego odwołania, jeżeli zostało ono wniesione w formie pisemnej, przed upływem terminu do wniesienia odwołania w taki sposób, aby mógł on zapoznać się z jego treścią przed upływem tego terminu. </w:t>
      </w:r>
    </w:p>
    <w:p w14:paraId="7DE82485" w14:textId="77777777" w:rsidR="000A2B17" w:rsidRDefault="00A24A7B">
      <w:pPr>
        <w:numPr>
          <w:ilvl w:val="0"/>
          <w:numId w:val="4"/>
        </w:numPr>
        <w:jc w:val="both"/>
      </w:pPr>
      <w:r>
        <w:t>Domniemywa się, że Zamawiający mógł zapoznać się z treścią odwołania przed upływem</w:t>
      </w:r>
    </w:p>
    <w:p w14:paraId="4DCE0537" w14:textId="77777777" w:rsidR="000A2B17" w:rsidRDefault="00A24A7B">
      <w:pPr>
        <w:jc w:val="both"/>
      </w:pPr>
      <w:r>
        <w:t xml:space="preserve">terminu do jego wniesienia, jeżeli przekazanie odpowiednio odwołania albo jego kopii nastąpiło przed upływem terminu do jego wniesienia przy użyciu środków komunikacji elektronicznej. </w:t>
      </w:r>
    </w:p>
    <w:p w14:paraId="73AAF568" w14:textId="77777777" w:rsidR="000A2B17" w:rsidRDefault="00A24A7B">
      <w:pPr>
        <w:jc w:val="both"/>
      </w:pPr>
      <w:r>
        <w:rPr>
          <w:b/>
          <w:bCs/>
        </w:rPr>
        <w:t>7.</w:t>
      </w:r>
      <w:r>
        <w:t>Odwołanie wnosi się w terminie:</w:t>
      </w:r>
    </w:p>
    <w:p w14:paraId="00957C3D" w14:textId="77777777" w:rsidR="000A2B17" w:rsidRDefault="00A24A7B">
      <w:pPr>
        <w:ind w:left="709" w:hanging="425"/>
        <w:jc w:val="both"/>
      </w:pPr>
      <w:r>
        <w:t>1)</w:t>
      </w:r>
      <w:r>
        <w:tab/>
        <w:t>5 dni od dnia przekazania informacji o czynności zamawiającego stanowiącej podstawę jego wniesienia, jeżeli informacja została przekazana przy użyciu środków komunikacji elektronicznej,</w:t>
      </w:r>
    </w:p>
    <w:p w14:paraId="01CBE18B" w14:textId="77777777" w:rsidR="000A2B17" w:rsidRDefault="00A24A7B">
      <w:pPr>
        <w:ind w:left="709" w:hanging="425"/>
        <w:jc w:val="both"/>
      </w:pPr>
      <w:r>
        <w:t>2)</w:t>
      </w:r>
      <w:r>
        <w:tab/>
        <w:t>10 dni od dnia przekazania informacji o czynności zamawiającego stanowiącej podstawę jego wniesienia, jeżeli informacja została przekazana w sposób inny niż określony w pkt 1).</w:t>
      </w:r>
    </w:p>
    <w:p w14:paraId="05983983" w14:textId="77777777" w:rsidR="000A2B17" w:rsidRDefault="00A24A7B">
      <w:pPr>
        <w:jc w:val="both"/>
      </w:pPr>
      <w:r>
        <w:rPr>
          <w:b/>
          <w:bCs/>
        </w:rPr>
        <w:t>8.</w:t>
      </w:r>
      <w:r>
        <w:t>Odwołanie wobec treści ogłoszenia wszczynającego postępowanie o udzielenie zamówienia lub wobec treści dokumentów zamówienia  wnosi się w terminie 5 dni od dnia zamieszczenia ogłoszenia w Biuletynie Zamówień Publicznych lub dokumentów zamówienia na stronie internetowej.</w:t>
      </w:r>
    </w:p>
    <w:p w14:paraId="3BE3156A" w14:textId="77777777" w:rsidR="000A2B17" w:rsidRDefault="00A24A7B">
      <w:pPr>
        <w:ind w:left="448" w:hanging="448"/>
        <w:jc w:val="both"/>
      </w:pPr>
      <w:r>
        <w:rPr>
          <w:b/>
          <w:bCs/>
        </w:rPr>
        <w:t>9.</w:t>
      </w:r>
      <w:r>
        <w:t xml:space="preserve">Odwołanie w przypadkach innych niż określone w pkt 7 i 8 wnosi się w terminie 5 dni od dnia, </w:t>
      </w:r>
      <w:r>
        <w:br/>
        <w:t>w którym powzięto lub przy zachowaniu należytej staranności można było powziąć wiadomość o okolicznościach stanowiących podstawę jego wniesienia.</w:t>
      </w:r>
    </w:p>
    <w:p w14:paraId="11B96544" w14:textId="77777777" w:rsidR="000A2B17" w:rsidRDefault="00A24A7B">
      <w:pPr>
        <w:spacing w:after="186"/>
        <w:jc w:val="both"/>
      </w:pPr>
      <w:r>
        <w:rPr>
          <w:b/>
          <w:bCs/>
        </w:rPr>
        <w:t>10.</w:t>
      </w:r>
      <w:r>
        <w:t xml:space="preserve"> Jeżeli Zamawiający mimo takiego obowiązku nie przesłał Wykonawcy zawiadomienia </w:t>
      </w:r>
      <w:r>
        <w:br/>
        <w:t xml:space="preserve">o wyborze najkorzystniejszej oferty odwołanie wnosi się nie później niż w terminie: </w:t>
      </w:r>
      <w:r>
        <w:br/>
        <w:t xml:space="preserve">1) 15 dni od dnia zamieszczenia w Biuletynie Zamówień Publicznych ogłoszenia o wyniku postępowania; </w:t>
      </w:r>
      <w:r>
        <w:br/>
        <w:t>2) miesiąca od dnia zawarcia umowy, jeżeli zamawiający nie zamieścił w Biuletynie Zamówień Publicznych ogłoszenia o wyniku postępowania.</w:t>
      </w:r>
    </w:p>
    <w:p w14:paraId="106E8F56" w14:textId="77777777" w:rsidR="000A2B17" w:rsidRDefault="00A24A7B">
      <w:pPr>
        <w:jc w:val="both"/>
      </w:pPr>
      <w:r>
        <w:rPr>
          <w:b/>
          <w:bCs/>
        </w:rPr>
        <w:t xml:space="preserve">11. </w:t>
      </w:r>
      <w:r>
        <w:t xml:space="preserve"> Na orzeczenie Izby oraz postanowienie Prezesa Izby, o którym mowa w art. 519 ust.1 ustawy </w:t>
      </w:r>
      <w:proofErr w:type="spellStart"/>
      <w:r>
        <w:t>p.z.p</w:t>
      </w:r>
      <w:proofErr w:type="spellEnd"/>
      <w:r>
        <w:t xml:space="preserve">., stronom oraz uczestnikom postępowania odwoławczego przysługuje skarga do sądu. </w:t>
      </w:r>
    </w:p>
    <w:p w14:paraId="7C7DA178" w14:textId="77777777" w:rsidR="000A2B17" w:rsidRDefault="00A24A7B">
      <w:pPr>
        <w:jc w:val="both"/>
      </w:pPr>
      <w:r>
        <w:rPr>
          <w:b/>
          <w:bCs/>
        </w:rPr>
        <w:t xml:space="preserve">12. </w:t>
      </w:r>
      <w:r>
        <w:t xml:space="preserve">W postępowaniu toczącym się wskutek wniesienia skarbu stosuje się odpowiednio przepisy ustawy z dnia 17 listopada 1964r. – Kodeks postępowania cywilnego o apelacji, jeżeli przepisy niniejszego rozdziału nie stanowią inaczej. </w:t>
      </w:r>
    </w:p>
    <w:p w14:paraId="7AA86084" w14:textId="77777777" w:rsidR="000A2B17" w:rsidRDefault="00A24A7B">
      <w:pPr>
        <w:jc w:val="both"/>
      </w:pPr>
      <w:r>
        <w:rPr>
          <w:b/>
          <w:bCs/>
        </w:rPr>
        <w:t>13.</w:t>
      </w:r>
      <w:r>
        <w:t xml:space="preserve"> Skargę wnosi się do Sądu Okręgowego w Warszawie- sądu zamówień publicznych, zwanego dalej „sądem zamówień publicznych”.</w:t>
      </w:r>
    </w:p>
    <w:p w14:paraId="288BA5C2" w14:textId="77777777" w:rsidR="000A2B17" w:rsidRDefault="00A24A7B">
      <w:pPr>
        <w:jc w:val="both"/>
      </w:pPr>
      <w:r>
        <w:rPr>
          <w:b/>
          <w:bCs/>
        </w:rPr>
        <w:lastRenderedPageBreak/>
        <w:t>14.</w:t>
      </w:r>
      <w:r>
        <w:t xml:space="preserve"> Skargę wnosi się za pośrednictwem Prezesa Izby, w terminie 14 dni od dnia doręczenia orzeczenia Izby lub postanowienia Prezesa Izby, o którym mowa w art. 519 ust.1 ustawy </w:t>
      </w:r>
      <w:proofErr w:type="spellStart"/>
      <w:r>
        <w:t>p.z.p</w:t>
      </w:r>
      <w:proofErr w:type="spellEnd"/>
      <w:r>
        <w:t xml:space="preserve">., przesyłając jednocześnie jej odpis przeciwnikowi skargi. Złożenie skargi w placówce pocztowej operatora wyznaczonego w rozumieniu ustawy z dnia 23 listopada 2012r. – Prawo pocztowe jest równoznaczne z jej wniesieniem. </w:t>
      </w:r>
    </w:p>
    <w:p w14:paraId="1062DC6B" w14:textId="77777777" w:rsidR="000A2B17" w:rsidRDefault="00A24A7B">
      <w:pPr>
        <w:jc w:val="both"/>
      </w:pPr>
      <w:r>
        <w:rPr>
          <w:b/>
          <w:bCs/>
        </w:rPr>
        <w:t>15.</w:t>
      </w:r>
      <w:r>
        <w:t xml:space="preserve"> Prezes Izby przekazuje skargę wraz z aktami postępowania odwoławczego do sądu zamówień publicznych w terminie 7 dni od dnia jej otrzymania. </w:t>
      </w:r>
    </w:p>
    <w:p w14:paraId="3BAEBFA6" w14:textId="77777777" w:rsidR="000A2B17" w:rsidRDefault="00A24A7B">
      <w:pPr>
        <w:pStyle w:val="Teksttreci40"/>
        <w:pBdr>
          <w:bottom w:val="double" w:sz="4" w:space="3" w:color="000000"/>
        </w:pBdr>
        <w:shd w:val="clear" w:color="auto" w:fill="DAEEF3"/>
        <w:tabs>
          <w:tab w:val="left" w:pos="426"/>
        </w:tabs>
        <w:spacing w:before="360" w:after="40" w:line="240" w:lineRule="auto"/>
        <w:ind w:right="23" w:firstLine="0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 xml:space="preserve">XXIV. WYKAZ </w:t>
      </w:r>
      <w:r>
        <w:rPr>
          <w:rFonts w:ascii="Times New Roman" w:hAnsi="Times New Roman" w:cs="Times New Roman"/>
          <w:b/>
          <w:bCs/>
          <w:sz w:val="22"/>
        </w:rPr>
        <w:t>ZAŁĄCZNIKÓW</w:t>
      </w:r>
      <w:r>
        <w:rPr>
          <w:rFonts w:ascii="Times New Roman" w:hAnsi="Times New Roman" w:cs="Times New Roman"/>
          <w:b/>
          <w:sz w:val="22"/>
        </w:rPr>
        <w:t xml:space="preserve"> DO SWZ</w:t>
      </w:r>
    </w:p>
    <w:tbl>
      <w:tblPr>
        <w:tblW w:w="9400" w:type="dxa"/>
        <w:tblLayout w:type="fixed"/>
        <w:tblLook w:val="0000" w:firstRow="0" w:lastRow="0" w:firstColumn="0" w:lastColumn="0" w:noHBand="0" w:noVBand="0"/>
      </w:tblPr>
      <w:tblGrid>
        <w:gridCol w:w="4931"/>
        <w:gridCol w:w="4469"/>
      </w:tblGrid>
      <w:tr w:rsidR="000A2B17" w14:paraId="632C7C66" w14:textId="77777777">
        <w:trPr>
          <w:trHeight w:val="63"/>
        </w:trPr>
        <w:tc>
          <w:tcPr>
            <w:tcW w:w="4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B27C9" w14:textId="77777777" w:rsidR="000A2B17" w:rsidRDefault="00A24A7B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Załącznik nr 1 </w:t>
            </w:r>
          </w:p>
        </w:tc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213BF" w14:textId="77777777" w:rsidR="000A2B17" w:rsidRDefault="00A24A7B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Projektowane postanowienia umowy </w:t>
            </w:r>
          </w:p>
        </w:tc>
      </w:tr>
      <w:tr w:rsidR="000A2B17" w14:paraId="3F62A2DD" w14:textId="77777777">
        <w:trPr>
          <w:trHeight w:val="143"/>
        </w:trPr>
        <w:tc>
          <w:tcPr>
            <w:tcW w:w="4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D3231" w14:textId="77777777" w:rsidR="000A2B17" w:rsidRDefault="00A24A7B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Załącznik nr 2 </w:t>
            </w:r>
          </w:p>
        </w:tc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B532C" w14:textId="77777777" w:rsidR="000A2B17" w:rsidRDefault="00A24A7B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Opis przedmiotu zamówienia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</w:tr>
      <w:tr w:rsidR="000A2B17" w14:paraId="3BA424D5" w14:textId="77777777">
        <w:trPr>
          <w:trHeight w:val="143"/>
        </w:trPr>
        <w:tc>
          <w:tcPr>
            <w:tcW w:w="4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ED6FF" w14:textId="77777777" w:rsidR="000A2B17" w:rsidRDefault="00A24A7B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Załącznik nr 3</w:t>
            </w:r>
          </w:p>
          <w:p w14:paraId="425ABEE4" w14:textId="77777777" w:rsidR="000A2B17" w:rsidRDefault="000A2B1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E5A0AE5" w14:textId="77777777" w:rsidR="000A2B17" w:rsidRDefault="000A2B1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F60B368" w14:textId="77777777" w:rsidR="000A2B17" w:rsidRDefault="000A2B1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BCF69CF" w14:textId="77777777" w:rsidR="000A2B17" w:rsidRDefault="000A2B1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F1AF98C" w14:textId="77777777" w:rsidR="000A2B17" w:rsidRDefault="00A24A7B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Załącznik nr 4</w:t>
            </w:r>
          </w:p>
          <w:p w14:paraId="78E45768" w14:textId="41AC8F46" w:rsidR="000A2B17" w:rsidRDefault="00A24A7B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Załącznik </w:t>
            </w:r>
            <w:r w:rsidR="00DF1A5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r 5</w:t>
            </w:r>
          </w:p>
          <w:p w14:paraId="6AFA322E" w14:textId="77777777" w:rsidR="000A2B17" w:rsidRDefault="000A2B1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64033A" w14:textId="77777777" w:rsidR="000A2B17" w:rsidRDefault="000A2B1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6DC8CED" w14:textId="77777777" w:rsidR="000A2B17" w:rsidRDefault="000A2B1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6175D87" w14:textId="1287D3DA" w:rsidR="000A2B17" w:rsidRDefault="00A24A7B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Załącznik </w:t>
            </w:r>
            <w:r w:rsidR="00DF1A5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r 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  <w:p w14:paraId="396BE06E" w14:textId="76DC0AD6" w:rsidR="000A2B17" w:rsidRDefault="00A24A7B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Załącznik </w:t>
            </w:r>
            <w:r w:rsidR="00DF1A5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r 7</w:t>
            </w:r>
          </w:p>
          <w:p w14:paraId="7A8DB460" w14:textId="77777777" w:rsidR="000A2B17" w:rsidRDefault="000A2B1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9DCA0" w14:textId="127FBEA9" w:rsidR="000A2B17" w:rsidRDefault="00A24A7B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Oświadczenie o braku podstaw do wykluczenia i o spełnianiu warunków udziału w</w:t>
            </w:r>
            <w:r w:rsidR="0092493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postępowaniu</w:t>
            </w:r>
          </w:p>
          <w:p w14:paraId="0F26A84A" w14:textId="77777777" w:rsidR="00B70C70" w:rsidRDefault="00B70C7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19E6AC9" w14:textId="77777777" w:rsidR="00B70C70" w:rsidRDefault="00B70C7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AA1A3F0" w14:textId="5912CF0F" w:rsidR="000A2B17" w:rsidRDefault="00A24A7B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Wykaz usług</w:t>
            </w:r>
          </w:p>
          <w:p w14:paraId="261B28C6" w14:textId="77777777" w:rsidR="000A2B17" w:rsidRDefault="00A24A7B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Wykaz narzędzi</w:t>
            </w:r>
          </w:p>
          <w:p w14:paraId="7AF7EDB2" w14:textId="77777777" w:rsidR="000A2B17" w:rsidRDefault="000A2B1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418487" w14:textId="77777777" w:rsidR="00DF1A5D" w:rsidRDefault="00DF1A5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466C798" w14:textId="3B85F15B" w:rsidR="000A2B17" w:rsidRDefault="00A24A7B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Zobowiązanie innego podmiotu do udostępnienia niezbędnych zasobów Wykonawcy </w:t>
            </w:r>
          </w:p>
          <w:p w14:paraId="4603C47F" w14:textId="77777777" w:rsidR="000A2B17" w:rsidRDefault="000A2B1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D269162" w14:textId="77777777" w:rsidR="000A2B17" w:rsidRDefault="00A24A7B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Formularz Ofertowy</w:t>
            </w:r>
            <w:bookmarkStart w:id="16" w:name="_Hlk193713567"/>
            <w:bookmarkEnd w:id="16"/>
          </w:p>
        </w:tc>
      </w:tr>
    </w:tbl>
    <w:p w14:paraId="09C61C47" w14:textId="77777777" w:rsidR="006F0232" w:rsidRDefault="006F0232">
      <w:pPr>
        <w:tabs>
          <w:tab w:val="left" w:pos="1515"/>
        </w:tabs>
      </w:pPr>
    </w:p>
    <w:p w14:paraId="3EE72664" w14:textId="77777777" w:rsidR="006F0232" w:rsidRPr="006F0232" w:rsidRDefault="006F0232" w:rsidP="006F0232"/>
    <w:p w14:paraId="7A1D1BB0" w14:textId="77777777" w:rsidR="006F0232" w:rsidRDefault="006F0232">
      <w:pPr>
        <w:tabs>
          <w:tab w:val="left" w:pos="1515"/>
        </w:tabs>
      </w:pPr>
    </w:p>
    <w:p w14:paraId="4752A4DB" w14:textId="77777777" w:rsidR="006F0232" w:rsidRPr="006F0232" w:rsidRDefault="006F0232" w:rsidP="006F0232">
      <w:pPr>
        <w:tabs>
          <w:tab w:val="left" w:pos="6528"/>
        </w:tabs>
        <w:rPr>
          <w:b/>
          <w:bCs/>
        </w:rPr>
      </w:pPr>
      <w:r>
        <w:tab/>
      </w:r>
      <w:bookmarkStart w:id="17" w:name="_Hlk88060506"/>
    </w:p>
    <w:bookmarkEnd w:id="17"/>
    <w:p w14:paraId="488B36EE" w14:textId="77777777" w:rsidR="006F0232" w:rsidRPr="006F0232" w:rsidRDefault="006F0232" w:rsidP="006F0232">
      <w:pPr>
        <w:tabs>
          <w:tab w:val="left" w:pos="6528"/>
        </w:tabs>
        <w:jc w:val="right"/>
        <w:rPr>
          <w:b/>
          <w:bCs/>
        </w:rPr>
      </w:pPr>
      <w:r w:rsidRPr="006F0232">
        <w:rPr>
          <w:b/>
          <w:bCs/>
        </w:rPr>
        <w:t xml:space="preserve">Zatwierdzam </w:t>
      </w:r>
    </w:p>
    <w:p w14:paraId="1FC72C58" w14:textId="77777777" w:rsidR="006F0232" w:rsidRPr="006F0232" w:rsidRDefault="006F0232" w:rsidP="006F0232">
      <w:pPr>
        <w:tabs>
          <w:tab w:val="left" w:pos="6528"/>
        </w:tabs>
        <w:jc w:val="right"/>
        <w:rPr>
          <w:b/>
          <w:bCs/>
          <w:i/>
          <w:iCs/>
        </w:rPr>
      </w:pPr>
      <w:r w:rsidRPr="006F0232">
        <w:rPr>
          <w:b/>
          <w:bCs/>
          <w:i/>
          <w:iCs/>
        </w:rPr>
        <w:t>Jarosław Babiec</w:t>
      </w:r>
    </w:p>
    <w:p w14:paraId="2325DD1E" w14:textId="64F7A526" w:rsidR="000A2B17" w:rsidRPr="00924931" w:rsidRDefault="006F0232" w:rsidP="00924931">
      <w:pPr>
        <w:tabs>
          <w:tab w:val="left" w:pos="6528"/>
        </w:tabs>
        <w:jc w:val="right"/>
        <w:rPr>
          <w:b/>
          <w:bCs/>
        </w:rPr>
      </w:pPr>
      <w:r w:rsidRPr="006F0232">
        <w:rPr>
          <w:b/>
          <w:bCs/>
        </w:rPr>
        <w:t>Prezes Zarządu</w:t>
      </w:r>
    </w:p>
    <w:sectPr w:rsidR="000A2B17" w:rsidRPr="00924931">
      <w:footerReference w:type="even" r:id="rId20"/>
      <w:footerReference w:type="default" r:id="rId21"/>
      <w:footerReference w:type="first" r:id="rId22"/>
      <w:pgSz w:w="11906" w:h="16838"/>
      <w:pgMar w:top="993" w:right="1274" w:bottom="993" w:left="1417" w:header="0" w:footer="170" w:gutter="0"/>
      <w:cols w:space="708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6" w:author="" w:initials="">
    <w:p w14:paraId="508CA425" w14:textId="77777777" w:rsidR="00DF06A3" w:rsidRDefault="00A24A7B">
      <w:pPr>
        <w:pStyle w:val="Tekstkomentarza"/>
      </w:pPr>
      <w:r>
        <w:rPr>
          <w:rStyle w:val="Odwoaniedokomentarza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508CA42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08CA425" w16cid:durableId="508CA42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31628B" w14:textId="77777777" w:rsidR="008B39E2" w:rsidRDefault="008B39E2">
      <w:r>
        <w:separator/>
      </w:r>
    </w:p>
  </w:endnote>
  <w:endnote w:type="continuationSeparator" w:id="0">
    <w:p w14:paraId="60D14DDB" w14:textId="77777777" w:rsidR="008B39E2" w:rsidRDefault="008B3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5ED08" w14:textId="77777777" w:rsidR="000A2B17" w:rsidRDefault="000A2B1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3255912"/>
      <w:docPartObj>
        <w:docPartGallery w:val="Page Numbers (Bottom of Page)"/>
        <w:docPartUnique/>
      </w:docPartObj>
    </w:sdtPr>
    <w:sdtEndPr/>
    <w:sdtContent>
      <w:p w14:paraId="1286B394" w14:textId="77777777" w:rsidR="000A2B17" w:rsidRDefault="00A24A7B">
        <w:pPr>
          <w:pStyle w:val="Stopka"/>
          <w:jc w:val="right"/>
          <w:rPr>
            <w:rFonts w:asciiTheme="majorHAnsi" w:hAnsiTheme="majorHAnsi"/>
            <w:sz w:val="16"/>
            <w:szCs w:val="16"/>
          </w:rPr>
        </w:pPr>
        <w:r>
          <w:rPr>
            <w:rFonts w:asciiTheme="majorHAnsi" w:hAnsiTheme="majorHAnsi"/>
            <w:sz w:val="16"/>
            <w:szCs w:val="16"/>
          </w:rPr>
          <w:t xml:space="preserve">str. </w:t>
        </w: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5</w:t>
        </w:r>
        <w:r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</w:t>
        </w:r>
      </w:p>
    </w:sdtContent>
  </w:sdt>
  <w:p w14:paraId="54A3FB59" w14:textId="77777777" w:rsidR="000A2B17" w:rsidRDefault="000A2B17">
    <w:pPr>
      <w:pStyle w:val="Stopka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85536871"/>
      <w:docPartObj>
        <w:docPartGallery w:val="Page Numbers (Bottom of Page)"/>
        <w:docPartUnique/>
      </w:docPartObj>
    </w:sdtPr>
    <w:sdtEndPr/>
    <w:sdtContent>
      <w:p w14:paraId="216125AD" w14:textId="77777777" w:rsidR="000A2B17" w:rsidRDefault="00A24A7B">
        <w:pPr>
          <w:pStyle w:val="Stopka"/>
          <w:jc w:val="right"/>
          <w:rPr>
            <w:rFonts w:asciiTheme="majorHAnsi" w:hAnsiTheme="majorHAnsi"/>
            <w:sz w:val="16"/>
            <w:szCs w:val="16"/>
          </w:rPr>
        </w:pPr>
        <w:r>
          <w:rPr>
            <w:rFonts w:asciiTheme="majorHAnsi" w:hAnsiTheme="majorHAnsi"/>
            <w:sz w:val="16"/>
            <w:szCs w:val="16"/>
          </w:rPr>
          <w:t xml:space="preserve">str. </w:t>
        </w: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5</w:t>
        </w:r>
        <w:r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</w:t>
        </w:r>
      </w:p>
    </w:sdtContent>
  </w:sdt>
  <w:p w14:paraId="5EEB89C3" w14:textId="77777777" w:rsidR="000A2B17" w:rsidRDefault="000A2B17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3B7DE8" w14:textId="77777777" w:rsidR="008B39E2" w:rsidRDefault="008B39E2">
      <w:r>
        <w:separator/>
      </w:r>
    </w:p>
  </w:footnote>
  <w:footnote w:type="continuationSeparator" w:id="0">
    <w:p w14:paraId="168DE4E9" w14:textId="77777777" w:rsidR="008B39E2" w:rsidRDefault="008B39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F4E56"/>
    <w:multiLevelType w:val="multilevel"/>
    <w:tmpl w:val="0F1E3326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1" w15:restartNumberingAfterBreak="0">
    <w:nsid w:val="09C03E00"/>
    <w:multiLevelType w:val="multilevel"/>
    <w:tmpl w:val="7960BA58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Times New Roman" w:eastAsia="Times New Roman" w:hAnsi="Times New Roman" w:cs="Times New Roman"/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>
        <w:rFonts w:cs="Times New Roman"/>
        <w:b/>
        <w:bCs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2" w15:restartNumberingAfterBreak="0">
    <w:nsid w:val="114C3404"/>
    <w:multiLevelType w:val="multilevel"/>
    <w:tmpl w:val="5212E97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8385123"/>
    <w:multiLevelType w:val="multilevel"/>
    <w:tmpl w:val="597AFBCC"/>
    <w:lvl w:ilvl="0">
      <w:start w:val="1"/>
      <w:numFmt w:val="decimal"/>
      <w:lvlText w:val="%1)"/>
      <w:lvlJc w:val="left"/>
      <w:pPr>
        <w:tabs>
          <w:tab w:val="num" w:pos="0"/>
        </w:tabs>
        <w:ind w:left="814" w:hanging="360"/>
      </w:pPr>
      <w:rPr>
        <w:rFonts w:eastAsiaTheme="minorHAnsi"/>
        <w:color w:val="auto"/>
        <w:u w:val="singl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3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5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7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9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1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3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5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74" w:hanging="180"/>
      </w:pPr>
    </w:lvl>
  </w:abstractNum>
  <w:abstractNum w:abstractNumId="4" w15:restartNumberingAfterBreak="0">
    <w:nsid w:val="187D26B8"/>
    <w:multiLevelType w:val="multilevel"/>
    <w:tmpl w:val="2390C760"/>
    <w:lvl w:ilvl="0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/>
        <w:b/>
        <w:color w:val="auto"/>
        <w:szCs w:val="24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24FC1C6C"/>
    <w:multiLevelType w:val="multilevel"/>
    <w:tmpl w:val="FFC0346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394C4592"/>
    <w:multiLevelType w:val="multilevel"/>
    <w:tmpl w:val="61184B6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3AFD3F27"/>
    <w:multiLevelType w:val="multilevel"/>
    <w:tmpl w:val="DCB47C3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3DE0056C"/>
    <w:multiLevelType w:val="multilevel"/>
    <w:tmpl w:val="6B066506"/>
    <w:lvl w:ilvl="0">
      <w:start w:val="1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Verdana" w:eastAsia="Times New Roman" w:hAnsi="Verdana" w:cs="Verdan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9" w15:restartNumberingAfterBreak="0">
    <w:nsid w:val="3E5325B1"/>
    <w:multiLevelType w:val="multilevel"/>
    <w:tmpl w:val="56C65134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Times New Roman" w:eastAsia="Times New Roman" w:hAnsi="Times New Roman" w:cs="Times New Roman"/>
        <w:b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>
        <w:rFonts w:ascii="Times New Roman" w:hAnsi="Times New Roman" w:cs="Times New Roman"/>
        <w:b/>
        <w:bCs/>
        <w:color w:val="auto"/>
        <w:sz w:val="24"/>
        <w:szCs w:val="24"/>
        <w:lang w:val="pl-P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10" w15:restartNumberingAfterBreak="0">
    <w:nsid w:val="3E8771BF"/>
    <w:multiLevelType w:val="multilevel"/>
    <w:tmpl w:val="0B2CD6A6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Times New Roman"/>
        <w:b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452A2F60"/>
    <w:multiLevelType w:val="multilevel"/>
    <w:tmpl w:val="47142BAE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2" w15:restartNumberingAfterBreak="0">
    <w:nsid w:val="4CBE61D8"/>
    <w:multiLevelType w:val="multilevel"/>
    <w:tmpl w:val="AE322318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5D693CE6"/>
    <w:multiLevelType w:val="multilevel"/>
    <w:tmpl w:val="E842C45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66FE5FA8"/>
    <w:multiLevelType w:val="multilevel"/>
    <w:tmpl w:val="04E2B2C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6EF56FCF"/>
    <w:multiLevelType w:val="multilevel"/>
    <w:tmpl w:val="5BCE7B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  <w:sz w:val="24"/>
        <w:szCs w:val="24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70152AF4"/>
    <w:multiLevelType w:val="multilevel"/>
    <w:tmpl w:val="F97A7C96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720"/>
      </w:pPr>
      <w:rPr>
        <w:rFonts w:ascii="Times New Roman" w:hAnsi="Times New Roman" w:cs="Times New Roman"/>
        <w:b/>
        <w:bCs/>
        <w:i w:val="0"/>
        <w:strike w:val="0"/>
        <w:dstrike w:val="0"/>
        <w:kern w:val="2"/>
        <w:sz w:val="24"/>
        <w:szCs w:val="24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b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  <w:b/>
        <w:sz w:val="24"/>
        <w:szCs w:val="24"/>
      </w:rPr>
    </w:lvl>
    <w:lvl w:ilvl="3">
      <w:start w:val="1"/>
      <w:numFmt w:val="upperRoman"/>
      <w:lvlText w:val="%4."/>
      <w:lvlJc w:val="righ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b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b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b w:val="0"/>
        <w:bCs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b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b/>
        <w:sz w:val="24"/>
        <w:szCs w:val="24"/>
      </w:rPr>
    </w:lvl>
  </w:abstractNum>
  <w:abstractNum w:abstractNumId="17" w15:restartNumberingAfterBreak="0">
    <w:nsid w:val="7DAC0EE3"/>
    <w:multiLevelType w:val="multilevel"/>
    <w:tmpl w:val="9A0C58C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811486860">
    <w:abstractNumId w:val="16"/>
  </w:num>
  <w:num w:numId="2" w16cid:durableId="593248217">
    <w:abstractNumId w:val="4"/>
  </w:num>
  <w:num w:numId="3" w16cid:durableId="1026833736">
    <w:abstractNumId w:val="5"/>
  </w:num>
  <w:num w:numId="4" w16cid:durableId="906454772">
    <w:abstractNumId w:val="15"/>
  </w:num>
  <w:num w:numId="5" w16cid:durableId="1102333552">
    <w:abstractNumId w:val="6"/>
  </w:num>
  <w:num w:numId="6" w16cid:durableId="558441264">
    <w:abstractNumId w:val="1"/>
  </w:num>
  <w:num w:numId="7" w16cid:durableId="1544366012">
    <w:abstractNumId w:val="9"/>
  </w:num>
  <w:num w:numId="8" w16cid:durableId="1145901345">
    <w:abstractNumId w:val="8"/>
  </w:num>
  <w:num w:numId="9" w16cid:durableId="1769305546">
    <w:abstractNumId w:val="10"/>
  </w:num>
  <w:num w:numId="10" w16cid:durableId="1795248197">
    <w:abstractNumId w:val="11"/>
  </w:num>
  <w:num w:numId="11" w16cid:durableId="966544688">
    <w:abstractNumId w:val="13"/>
  </w:num>
  <w:num w:numId="12" w16cid:durableId="787553585">
    <w:abstractNumId w:val="2"/>
  </w:num>
  <w:num w:numId="13" w16cid:durableId="77141190">
    <w:abstractNumId w:val="12"/>
  </w:num>
  <w:num w:numId="14" w16cid:durableId="2009168876">
    <w:abstractNumId w:val="0"/>
  </w:num>
  <w:num w:numId="15" w16cid:durableId="1770542226">
    <w:abstractNumId w:val="7"/>
  </w:num>
  <w:num w:numId="16" w16cid:durableId="1759712966">
    <w:abstractNumId w:val="3"/>
  </w:num>
  <w:num w:numId="17" w16cid:durableId="759526776">
    <w:abstractNumId w:val="17"/>
  </w:num>
  <w:num w:numId="18" w16cid:durableId="33476756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B17"/>
    <w:rsid w:val="000A2B17"/>
    <w:rsid w:val="00245C47"/>
    <w:rsid w:val="0024706F"/>
    <w:rsid w:val="00453DFE"/>
    <w:rsid w:val="0047130D"/>
    <w:rsid w:val="005D7F60"/>
    <w:rsid w:val="005F306F"/>
    <w:rsid w:val="00682C3E"/>
    <w:rsid w:val="006A1429"/>
    <w:rsid w:val="006F0232"/>
    <w:rsid w:val="007C474E"/>
    <w:rsid w:val="007D5013"/>
    <w:rsid w:val="00802915"/>
    <w:rsid w:val="008B39E2"/>
    <w:rsid w:val="008F1563"/>
    <w:rsid w:val="00924931"/>
    <w:rsid w:val="0094381D"/>
    <w:rsid w:val="00962D42"/>
    <w:rsid w:val="009F1D4F"/>
    <w:rsid w:val="00A24A7B"/>
    <w:rsid w:val="00AF3646"/>
    <w:rsid w:val="00B12801"/>
    <w:rsid w:val="00B70C70"/>
    <w:rsid w:val="00BA022A"/>
    <w:rsid w:val="00BD0CE5"/>
    <w:rsid w:val="00C27AB2"/>
    <w:rsid w:val="00C50321"/>
    <w:rsid w:val="00D47F85"/>
    <w:rsid w:val="00D80C32"/>
    <w:rsid w:val="00DF06A3"/>
    <w:rsid w:val="00DF1A5D"/>
    <w:rsid w:val="00DF4F67"/>
    <w:rsid w:val="00E00115"/>
    <w:rsid w:val="00E1630B"/>
    <w:rsid w:val="00E87138"/>
    <w:rsid w:val="00EC6250"/>
    <w:rsid w:val="00F23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0FA66"/>
  <w15:docId w15:val="{F4A0BEAF-EF03-4835-B15F-3D8074B76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09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667059"/>
    <w:pPr>
      <w:spacing w:beforeAutospacing="1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F472B1"/>
  </w:style>
  <w:style w:type="character" w:customStyle="1" w:styleId="StopkaZnak">
    <w:name w:val="Stopka Znak"/>
    <w:basedOn w:val="Domylnaczcionkaakapitu"/>
    <w:link w:val="Stopka"/>
    <w:uiPriority w:val="99"/>
    <w:qFormat/>
    <w:rsid w:val="00F472B1"/>
  </w:style>
  <w:style w:type="character" w:styleId="Hipercze">
    <w:name w:val="Hyperlink"/>
    <w:basedOn w:val="Domylnaczcionkaakapitu"/>
    <w:unhideWhenUsed/>
    <w:rsid w:val="00E60AE2"/>
    <w:rPr>
      <w:color w:val="0000FF" w:themeColor="hyperlink"/>
      <w:u w:val="single"/>
    </w:rPr>
  </w:style>
  <w:style w:type="character" w:customStyle="1" w:styleId="pktZnak">
    <w:name w:val="pkt Znak"/>
    <w:link w:val="pkt"/>
    <w:qFormat/>
    <w:locked/>
    <w:rsid w:val="00A2386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qFormat/>
    <w:locked/>
    <w:rsid w:val="009C2A74"/>
    <w:rPr>
      <w:rFonts w:ascii="Verdana" w:hAnsi="Verdana"/>
      <w:sz w:val="19"/>
      <w:shd w:val="clear" w:color="auto" w:fill="FFFFFF"/>
    </w:rPr>
  </w:style>
  <w:style w:type="character" w:customStyle="1" w:styleId="AkapitzlistZnak">
    <w:name w:val="Akapit z listą Znak"/>
    <w:link w:val="Akapitzlist"/>
    <w:uiPriority w:val="34"/>
    <w:qFormat/>
    <w:locked/>
    <w:rsid w:val="009C2A74"/>
    <w:rPr>
      <w:rFonts w:ascii="Times New Roman" w:eastAsia="Times New Roman" w:hAnsi="Times New Roman" w:cs="Times New Roman"/>
      <w:sz w:val="20"/>
      <w:szCs w:val="20"/>
    </w:rPr>
  </w:style>
  <w:style w:type="character" w:styleId="Uwydatnienie">
    <w:name w:val="Emphasis"/>
    <w:uiPriority w:val="20"/>
    <w:qFormat/>
    <w:rsid w:val="00106CB1"/>
    <w:rPr>
      <w:rFonts w:cs="Times New Roman"/>
      <w:i/>
    </w:rPr>
  </w:style>
  <w:style w:type="character" w:customStyle="1" w:styleId="TeksttreciPogrubienie">
    <w:name w:val="Tekst treści + Pogrubienie"/>
    <w:qFormat/>
    <w:rsid w:val="003C6188"/>
    <w:rPr>
      <w:rFonts w:ascii="Verdana" w:hAnsi="Verdana" w:cs="Verdana"/>
      <w:b/>
      <w:spacing w:val="0"/>
      <w:sz w:val="19"/>
      <w:shd w:val="clear" w:color="auto" w:fill="FFFFFF"/>
    </w:rPr>
  </w:style>
  <w:style w:type="character" w:customStyle="1" w:styleId="Teksttreci4">
    <w:name w:val="Tekst treści (4)_"/>
    <w:link w:val="Teksttreci40"/>
    <w:qFormat/>
    <w:locked/>
    <w:rsid w:val="00632525"/>
    <w:rPr>
      <w:rFonts w:ascii="Verdana" w:hAnsi="Verdana"/>
      <w:sz w:val="19"/>
      <w:shd w:val="clear" w:color="auto" w:fill="FFFFFF"/>
    </w:rPr>
  </w:style>
  <w:style w:type="character" w:customStyle="1" w:styleId="WW8Num1z6">
    <w:name w:val="WW8Num1z6"/>
    <w:qFormat/>
    <w:rsid w:val="00484BF8"/>
  </w:style>
  <w:style w:type="character" w:customStyle="1" w:styleId="WW8Num1z0">
    <w:name w:val="WW8Num1z0"/>
    <w:qFormat/>
    <w:rsid w:val="00246262"/>
  </w:style>
  <w:style w:type="character" w:customStyle="1" w:styleId="TekstpodstawowyZnak">
    <w:name w:val="Tekst podstawowy Znak"/>
    <w:basedOn w:val="Domylnaczcionkaakapitu"/>
    <w:link w:val="Tekstpodstawowy"/>
    <w:qFormat/>
    <w:rsid w:val="00364186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nhideWhenUsed/>
    <w:qFormat/>
    <w:rsid w:val="006C0B09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6C0B0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D5387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D53870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CA1106"/>
    <w:rPr>
      <w:color w:val="605E5C"/>
      <w:shd w:val="clear" w:color="auto" w:fill="E1DFDD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4814C1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F15F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kocowych">
    <w:name w:val="Znaki przypisów końcowych"/>
    <w:basedOn w:val="Domylnaczcionkaakapitu"/>
    <w:uiPriority w:val="99"/>
    <w:semiHidden/>
    <w:unhideWhenUsed/>
    <w:qFormat/>
    <w:rsid w:val="00F15FF0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46E2C"/>
    <w:rPr>
      <w:rFonts w:ascii="Segoe UI" w:eastAsia="Times New Roman" w:hAnsi="Segoe UI" w:cs="Segoe UI"/>
      <w:sz w:val="18"/>
      <w:szCs w:val="18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7B22C8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667059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qFormat/>
    <w:rsid w:val="00667059"/>
  </w:style>
  <w:style w:type="character" w:customStyle="1" w:styleId="Hipercze1">
    <w:name w:val="Hiperłącze1"/>
    <w:basedOn w:val="Domylnaczcionkaakapitu"/>
    <w:uiPriority w:val="99"/>
    <w:unhideWhenUsed/>
    <w:qFormat/>
    <w:rsid w:val="00405024"/>
    <w:rPr>
      <w:color w:val="0000FF" w:themeColor="hyperlink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472B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364186"/>
    <w:pPr>
      <w:spacing w:after="120"/>
    </w:pPr>
    <w:rPr>
      <w:sz w:val="20"/>
      <w:szCs w:val="20"/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F472B1"/>
    <w:rPr>
      <w:rFonts w:ascii="Arial" w:eastAsia="Calibri" w:hAnsi="Arial" w:cs="Arial"/>
      <w:color w:val="000000"/>
      <w:sz w:val="24"/>
      <w:szCs w:val="2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472B1"/>
    <w:pPr>
      <w:tabs>
        <w:tab w:val="center" w:pos="4536"/>
        <w:tab w:val="right" w:pos="9072"/>
      </w:tabs>
    </w:pPr>
  </w:style>
  <w:style w:type="paragraph" w:customStyle="1" w:styleId="pkt">
    <w:name w:val="pkt"/>
    <w:basedOn w:val="Normalny"/>
    <w:link w:val="pktZnak"/>
    <w:qFormat/>
    <w:rsid w:val="00256F43"/>
    <w:pPr>
      <w:spacing w:before="60" w:after="60"/>
      <w:ind w:left="851" w:hanging="295"/>
      <w:contextualSpacing/>
      <w:jc w:val="both"/>
    </w:pPr>
    <w:rPr>
      <w:sz w:val="20"/>
      <w:szCs w:val="20"/>
    </w:rPr>
  </w:style>
  <w:style w:type="paragraph" w:customStyle="1" w:styleId="arimr">
    <w:name w:val="arimr"/>
    <w:basedOn w:val="Normalny"/>
    <w:qFormat/>
    <w:rsid w:val="00A23862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eksttreci0">
    <w:name w:val="Tekst treści"/>
    <w:basedOn w:val="Normalny"/>
    <w:link w:val="Teksttreci"/>
    <w:qFormat/>
    <w:rsid w:val="009C2A74"/>
    <w:pPr>
      <w:shd w:val="clear" w:color="auto" w:fill="FFFFFF"/>
      <w:spacing w:line="240" w:lineRule="atLeast"/>
      <w:ind w:hanging="1700"/>
    </w:pPr>
    <w:rPr>
      <w:rFonts w:ascii="Verdana" w:eastAsiaTheme="minorHAnsi" w:hAnsi="Verdana" w:cstheme="minorBidi"/>
      <w:sz w:val="19"/>
      <w:szCs w:val="2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9C2A74"/>
    <w:pPr>
      <w:ind w:left="708"/>
    </w:pPr>
    <w:rPr>
      <w:sz w:val="20"/>
      <w:szCs w:val="20"/>
    </w:rPr>
  </w:style>
  <w:style w:type="paragraph" w:customStyle="1" w:styleId="Teksttreci40">
    <w:name w:val="Tekst treści (4)"/>
    <w:basedOn w:val="Normalny"/>
    <w:link w:val="Teksttreci4"/>
    <w:qFormat/>
    <w:rsid w:val="00632525"/>
    <w:pPr>
      <w:shd w:val="clear" w:color="auto" w:fill="FFFFFF"/>
      <w:spacing w:before="240" w:after="240" w:line="240" w:lineRule="atLeast"/>
      <w:ind w:hanging="1420"/>
      <w:jc w:val="both"/>
    </w:pPr>
    <w:rPr>
      <w:rFonts w:ascii="Verdana" w:eastAsiaTheme="minorHAnsi" w:hAnsi="Verdana" w:cstheme="minorBidi"/>
      <w:sz w:val="19"/>
      <w:szCs w:val="22"/>
      <w:lang w:eastAsia="en-US"/>
    </w:rPr>
  </w:style>
  <w:style w:type="paragraph" w:styleId="Tekstkomentarza">
    <w:name w:val="annotation text"/>
    <w:basedOn w:val="Normalny"/>
    <w:link w:val="TekstkomentarzaZnak"/>
    <w:unhideWhenUsed/>
    <w:rsid w:val="006C0B09"/>
    <w:rPr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5387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4814C1"/>
    <w:rPr>
      <w:b/>
      <w:bCs/>
      <w:lang w:val="pl-PL" w:eastAsia="pl-PL"/>
    </w:rPr>
  </w:style>
  <w:style w:type="paragraph" w:styleId="Listapunktowana">
    <w:name w:val="List Bullet"/>
    <w:basedOn w:val="Normalny"/>
    <w:uiPriority w:val="99"/>
    <w:unhideWhenUsed/>
    <w:rsid w:val="00CE01A1"/>
    <w:pPr>
      <w:numPr>
        <w:numId w:val="12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15FF0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46E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380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16/09/relationships/commentsIds" Target="commentsIds.xml"/><Relationship Id="rId18" Type="http://schemas.openxmlformats.org/officeDocument/2006/relationships/hyperlink" Target="https://www.gov.pl/web/e-dowod/podpis-osobisty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17" Type="http://schemas.openxmlformats.org/officeDocument/2006/relationships/hyperlink" Target="https://ezamowienia.gov.pl/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mzn@mzn-trzebinia.pl.pl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mments" Target="comments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mzn@mzn-trzebinia.pl.pl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nedzaodo@interia.pl" TargetMode="External"/><Relationship Id="rId19" Type="http://schemas.openxmlformats.org/officeDocument/2006/relationships/hyperlink" Target="https://ezamowienia.gov.pl/pl/instrukcje/archiwum/oferty-wnioski-i-prace-konkursowe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zn@mzn-trzebinia.pl" TargetMode="External"/><Relationship Id="rId14" Type="http://schemas.openxmlformats.org/officeDocument/2006/relationships/hyperlink" Target="https://ezamowienia.gov.pl/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EC2A2B-070B-47EB-9845-F288B034E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22</Pages>
  <Words>9358</Words>
  <Characters>56150</Characters>
  <Application>Microsoft Office Word</Application>
  <DocSecurity>0</DocSecurity>
  <Lines>467</Lines>
  <Paragraphs>130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GOSP-MM</dc:creator>
  <dc:description/>
  <cp:lastModifiedBy>Agnieszka.Bałys</cp:lastModifiedBy>
  <cp:revision>17</cp:revision>
  <cp:lastPrinted>2025-05-13T09:50:00Z</cp:lastPrinted>
  <dcterms:created xsi:type="dcterms:W3CDTF">2025-05-24T12:57:00Z</dcterms:created>
  <dcterms:modified xsi:type="dcterms:W3CDTF">2025-05-27T10:42:00Z</dcterms:modified>
  <dc:language>pl-PL</dc:language>
</cp:coreProperties>
</file>