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BFCA" w14:textId="70AC2FE7" w:rsidR="004B1B7B" w:rsidRPr="00333AE4" w:rsidRDefault="004B1B7B" w:rsidP="002B04A8">
      <w:pPr>
        <w:spacing w:after="0"/>
        <w:jc w:val="right"/>
        <w:rPr>
          <w:rFonts w:cs="Calibri"/>
          <w:b/>
          <w:bCs/>
          <w:lang w:eastAsia="pl-PL"/>
        </w:rPr>
      </w:pPr>
      <w:bookmarkStart w:id="0" w:name="_Toc231788221"/>
      <w:r w:rsidRPr="00333AE4">
        <w:rPr>
          <w:rFonts w:cs="Calibri"/>
          <w:b/>
          <w:bCs/>
          <w:lang w:eastAsia="pl-PL"/>
        </w:rPr>
        <w:t xml:space="preserve">Załącznik nr </w:t>
      </w:r>
      <w:r w:rsidR="000C45D9" w:rsidRPr="00333AE4">
        <w:rPr>
          <w:rFonts w:cs="Calibri"/>
          <w:b/>
          <w:bCs/>
          <w:lang w:eastAsia="pl-PL"/>
        </w:rPr>
        <w:t>8</w:t>
      </w:r>
    </w:p>
    <w:p w14:paraId="65D6E630" w14:textId="665F8B0A" w:rsidR="0034025E" w:rsidRPr="00A3192C" w:rsidRDefault="0034025E" w:rsidP="002B04A8">
      <w:pPr>
        <w:spacing w:after="0"/>
        <w:jc w:val="right"/>
        <w:rPr>
          <w:rFonts w:cs="Calibri"/>
          <w:b/>
          <w:bCs/>
          <w:lang w:eastAsia="pl-PL"/>
        </w:rPr>
      </w:pPr>
      <w:r w:rsidRPr="00333AE4">
        <w:rPr>
          <w:rFonts w:cs="Calibri"/>
          <w:b/>
          <w:bCs/>
          <w:lang w:eastAsia="pl-PL"/>
        </w:rPr>
        <w:t>do zamówienia A.21</w:t>
      </w:r>
      <w:r w:rsidR="005F414F" w:rsidRPr="00333AE4">
        <w:rPr>
          <w:rFonts w:cs="Calibri"/>
          <w:b/>
          <w:bCs/>
          <w:lang w:eastAsia="pl-PL"/>
        </w:rPr>
        <w:t>.10.</w:t>
      </w:r>
      <w:r w:rsidRPr="00333AE4">
        <w:rPr>
          <w:rFonts w:cs="Calibri"/>
          <w:b/>
          <w:bCs/>
          <w:lang w:eastAsia="pl-PL"/>
        </w:rPr>
        <w:t>202</w:t>
      </w:r>
      <w:r w:rsidR="000C45D9" w:rsidRPr="00333AE4">
        <w:rPr>
          <w:rFonts w:cs="Calibri"/>
          <w:b/>
          <w:bCs/>
          <w:lang w:eastAsia="pl-PL"/>
        </w:rPr>
        <w:t>5</w:t>
      </w:r>
    </w:p>
    <w:p w14:paraId="3D6FDA34" w14:textId="77777777" w:rsidR="00066B4F" w:rsidRPr="00A3192C" w:rsidRDefault="00066B4F" w:rsidP="002B04A8">
      <w:pPr>
        <w:spacing w:after="0"/>
        <w:jc w:val="center"/>
        <w:rPr>
          <w:rFonts w:cs="Calibri"/>
          <w:b/>
          <w:bCs/>
          <w:lang w:eastAsia="pl-PL"/>
        </w:rPr>
      </w:pPr>
    </w:p>
    <w:p w14:paraId="0EFB979B" w14:textId="16C075C7" w:rsidR="004B1B7B" w:rsidRPr="00A3192C" w:rsidRDefault="004B1B7B" w:rsidP="005C6492">
      <w:pPr>
        <w:spacing w:after="0"/>
        <w:jc w:val="center"/>
        <w:rPr>
          <w:rFonts w:cs="Calibri"/>
          <w:b/>
          <w:bCs/>
          <w:lang w:eastAsia="pl-PL"/>
        </w:rPr>
      </w:pPr>
      <w:r w:rsidRPr="00A3192C">
        <w:rPr>
          <w:rFonts w:cs="Calibri"/>
          <w:b/>
          <w:bCs/>
          <w:lang w:eastAsia="pl-PL"/>
        </w:rPr>
        <w:t xml:space="preserve">UMOWA </w:t>
      </w:r>
      <w:bookmarkEnd w:id="0"/>
      <w:r w:rsidR="004411EF" w:rsidRPr="00A3192C">
        <w:rPr>
          <w:rFonts w:cs="Calibri"/>
          <w:b/>
          <w:bCs/>
          <w:lang w:eastAsia="pl-PL"/>
        </w:rPr>
        <w:t>A</w:t>
      </w:r>
      <w:r w:rsidR="005F414F">
        <w:rPr>
          <w:rFonts w:cs="Calibri"/>
          <w:b/>
          <w:bCs/>
          <w:lang w:eastAsia="pl-PL"/>
        </w:rPr>
        <w:t>.21.10.2</w:t>
      </w:r>
      <w:r w:rsidR="004411EF" w:rsidRPr="00A3192C">
        <w:rPr>
          <w:rFonts w:cs="Calibri"/>
          <w:b/>
          <w:bCs/>
          <w:lang w:eastAsia="pl-PL"/>
        </w:rPr>
        <w:t>02</w:t>
      </w:r>
      <w:r w:rsidR="000C45D9" w:rsidRPr="00A3192C">
        <w:rPr>
          <w:rFonts w:cs="Calibri"/>
          <w:b/>
          <w:bCs/>
          <w:lang w:eastAsia="pl-PL"/>
        </w:rPr>
        <w:t>5</w:t>
      </w:r>
    </w:p>
    <w:p w14:paraId="64F3C76F" w14:textId="440A2E9A" w:rsidR="004B1B7B" w:rsidRPr="00A3192C" w:rsidRDefault="004B1B7B" w:rsidP="002B04A8">
      <w:pPr>
        <w:spacing w:after="0"/>
        <w:jc w:val="both"/>
        <w:rPr>
          <w:rFonts w:cs="Calibri"/>
          <w:lang w:eastAsia="pl-PL"/>
        </w:rPr>
      </w:pPr>
      <w:r w:rsidRPr="00A3192C">
        <w:rPr>
          <w:rFonts w:cs="Calibri"/>
          <w:lang w:eastAsia="pl-PL"/>
        </w:rPr>
        <w:t>Zawarta w dniu ………………… r.  202</w:t>
      </w:r>
      <w:r w:rsidR="00124F9C" w:rsidRPr="00A3192C">
        <w:rPr>
          <w:rFonts w:cs="Calibri"/>
          <w:lang w:eastAsia="pl-PL"/>
        </w:rPr>
        <w:t>5</w:t>
      </w:r>
      <w:r w:rsidRPr="00A3192C">
        <w:rPr>
          <w:rFonts w:cs="Calibri"/>
          <w:lang w:eastAsia="pl-PL"/>
        </w:rPr>
        <w:t xml:space="preserve"> r. w Koninie</w:t>
      </w:r>
    </w:p>
    <w:p w14:paraId="7736DB04" w14:textId="77777777" w:rsidR="004B1B7B" w:rsidRPr="00A3192C" w:rsidRDefault="004B1B7B" w:rsidP="002B04A8">
      <w:pPr>
        <w:spacing w:after="0"/>
        <w:jc w:val="both"/>
        <w:rPr>
          <w:rFonts w:cs="Calibri"/>
          <w:lang w:eastAsia="pl-PL"/>
        </w:rPr>
      </w:pPr>
      <w:r w:rsidRPr="00A3192C">
        <w:rPr>
          <w:rFonts w:cs="Calibri"/>
          <w:lang w:eastAsia="pl-PL"/>
        </w:rPr>
        <w:t xml:space="preserve">pomiędzy:                 </w:t>
      </w:r>
    </w:p>
    <w:p w14:paraId="0E7D25A9" w14:textId="1C8E248D" w:rsidR="004B1B7B" w:rsidRPr="00A3192C" w:rsidRDefault="004B1B7B" w:rsidP="002B04A8">
      <w:pPr>
        <w:spacing w:after="0"/>
        <w:jc w:val="both"/>
        <w:rPr>
          <w:rFonts w:cs="Calibri"/>
          <w:lang w:eastAsia="pl-PL"/>
        </w:rPr>
      </w:pPr>
      <w:r w:rsidRPr="00A3192C">
        <w:rPr>
          <w:rFonts w:cs="Calibri"/>
          <w:lang w:eastAsia="pl-PL"/>
        </w:rPr>
        <w:t xml:space="preserve">Sądem </w:t>
      </w:r>
      <w:r w:rsidR="00452C73" w:rsidRPr="00A3192C">
        <w:rPr>
          <w:rFonts w:cs="Calibri"/>
          <w:lang w:eastAsia="pl-PL"/>
        </w:rPr>
        <w:t>Rejonowym</w:t>
      </w:r>
      <w:r w:rsidRPr="00A3192C">
        <w:rPr>
          <w:rFonts w:cs="Calibri"/>
          <w:lang w:eastAsia="pl-PL"/>
        </w:rPr>
        <w:t xml:space="preserve">  w Koninie, 62-510 Konin, ul.</w:t>
      </w:r>
      <w:r w:rsidR="00452C73" w:rsidRPr="00A3192C">
        <w:rPr>
          <w:rFonts w:cs="Calibri"/>
          <w:lang w:eastAsia="pl-PL"/>
        </w:rPr>
        <w:t xml:space="preserve"> Fryderyka Chopina 28</w:t>
      </w:r>
      <w:r w:rsidRPr="00A3192C">
        <w:rPr>
          <w:rFonts w:cs="Calibri"/>
          <w:lang w:eastAsia="pl-PL"/>
        </w:rPr>
        <w:t>, NIP: 665-</w:t>
      </w:r>
      <w:r w:rsidR="00452C73" w:rsidRPr="00A3192C">
        <w:rPr>
          <w:rFonts w:cs="Calibri"/>
          <w:lang w:eastAsia="pl-PL"/>
        </w:rPr>
        <w:t>10</w:t>
      </w:r>
      <w:r w:rsidRPr="00A3192C">
        <w:rPr>
          <w:rFonts w:cs="Calibri"/>
          <w:lang w:eastAsia="pl-PL"/>
        </w:rPr>
        <w:t>-</w:t>
      </w:r>
      <w:r w:rsidR="00452C73" w:rsidRPr="00A3192C">
        <w:rPr>
          <w:rFonts w:cs="Calibri"/>
          <w:lang w:eastAsia="pl-PL"/>
        </w:rPr>
        <w:t>87</w:t>
      </w:r>
      <w:r w:rsidRPr="00A3192C">
        <w:rPr>
          <w:rFonts w:cs="Calibri"/>
          <w:lang w:eastAsia="pl-PL"/>
        </w:rPr>
        <w:t>-</w:t>
      </w:r>
      <w:r w:rsidR="00452C73" w:rsidRPr="00A3192C">
        <w:rPr>
          <w:rFonts w:cs="Calibri"/>
          <w:lang w:eastAsia="pl-PL"/>
        </w:rPr>
        <w:t>459</w:t>
      </w:r>
      <w:r w:rsidR="009A4AEA" w:rsidRPr="00A3192C">
        <w:rPr>
          <w:rFonts w:cs="Calibri"/>
          <w:lang w:eastAsia="pl-PL"/>
        </w:rPr>
        <w:t>, REGON 000</w:t>
      </w:r>
      <w:r w:rsidR="005E5F23" w:rsidRPr="00A3192C">
        <w:rPr>
          <w:rFonts w:cs="Calibri"/>
          <w:lang w:eastAsia="pl-PL"/>
        </w:rPr>
        <w:t>323967</w:t>
      </w:r>
      <w:r w:rsidRPr="00A3192C">
        <w:rPr>
          <w:rFonts w:cs="Calibri"/>
          <w:lang w:eastAsia="pl-PL"/>
        </w:rPr>
        <w:t xml:space="preserve">   </w:t>
      </w:r>
    </w:p>
    <w:p w14:paraId="721A8BF3" w14:textId="78C15068" w:rsidR="004B1B7B" w:rsidRPr="00A3192C" w:rsidRDefault="004B1B7B" w:rsidP="002B04A8">
      <w:pPr>
        <w:spacing w:after="0"/>
        <w:jc w:val="both"/>
        <w:rPr>
          <w:rFonts w:cs="Calibri"/>
          <w:lang w:eastAsia="pl-PL"/>
        </w:rPr>
      </w:pPr>
      <w:r w:rsidRPr="00A3192C">
        <w:rPr>
          <w:rFonts w:cs="Calibri"/>
          <w:lang w:eastAsia="pl-PL"/>
        </w:rPr>
        <w:t>reprezentowanym przez</w:t>
      </w:r>
      <w:r w:rsidR="00215593" w:rsidRPr="00A3192C">
        <w:rPr>
          <w:rFonts w:cs="Calibri"/>
          <w:lang w:eastAsia="pl-PL"/>
        </w:rPr>
        <w:t xml:space="preserve"> </w:t>
      </w:r>
    </w:p>
    <w:p w14:paraId="7F77D505" w14:textId="5958ED9C" w:rsidR="004B1B7B" w:rsidRPr="00A3192C" w:rsidRDefault="004B1B7B" w:rsidP="002B04A8">
      <w:pPr>
        <w:spacing w:after="0"/>
        <w:jc w:val="both"/>
        <w:rPr>
          <w:rFonts w:cs="Calibri"/>
          <w:lang w:eastAsia="pl-PL"/>
        </w:rPr>
      </w:pPr>
      <w:r w:rsidRPr="00A3192C">
        <w:rPr>
          <w:rFonts w:cs="Calibri"/>
          <w:lang w:eastAsia="pl-PL"/>
        </w:rPr>
        <w:t xml:space="preserve">Dyrektora Sądu </w:t>
      </w:r>
      <w:r w:rsidR="00452C73" w:rsidRPr="00A3192C">
        <w:rPr>
          <w:rFonts w:cs="Calibri"/>
          <w:lang w:eastAsia="pl-PL"/>
        </w:rPr>
        <w:t>Rejonowego</w:t>
      </w:r>
      <w:r w:rsidRPr="00A3192C">
        <w:rPr>
          <w:rFonts w:cs="Calibri"/>
          <w:lang w:eastAsia="pl-PL"/>
        </w:rPr>
        <w:t xml:space="preserve"> w Koninie – </w:t>
      </w:r>
      <w:r w:rsidR="00452C73" w:rsidRPr="00A3192C">
        <w:rPr>
          <w:rFonts w:cs="Calibri"/>
          <w:lang w:eastAsia="pl-PL"/>
        </w:rPr>
        <w:t>Katarzynę Klapsa</w:t>
      </w:r>
    </w:p>
    <w:p w14:paraId="333428D0" w14:textId="77777777" w:rsidR="004B1B7B" w:rsidRPr="00A3192C" w:rsidRDefault="004B1B7B" w:rsidP="002B04A8">
      <w:pPr>
        <w:spacing w:after="0"/>
        <w:jc w:val="both"/>
        <w:rPr>
          <w:rFonts w:cs="Calibri"/>
          <w:b/>
          <w:bCs/>
          <w:lang w:eastAsia="pl-PL"/>
        </w:rPr>
      </w:pPr>
      <w:r w:rsidRPr="00A3192C">
        <w:rPr>
          <w:rFonts w:cs="Calibri"/>
          <w:lang w:eastAsia="pl-PL"/>
        </w:rPr>
        <w:t xml:space="preserve">zwanym dalej </w:t>
      </w:r>
      <w:r w:rsidRPr="00A3192C">
        <w:rPr>
          <w:rFonts w:cs="Calibri"/>
          <w:b/>
          <w:bCs/>
          <w:lang w:eastAsia="pl-PL"/>
        </w:rPr>
        <w:t>„Zamawiającym ”</w:t>
      </w:r>
    </w:p>
    <w:p w14:paraId="730E811C" w14:textId="77777777" w:rsidR="004B1B7B" w:rsidRPr="00A3192C" w:rsidRDefault="004B1B7B" w:rsidP="002B04A8">
      <w:pPr>
        <w:spacing w:after="0"/>
        <w:jc w:val="both"/>
        <w:rPr>
          <w:rFonts w:cs="Calibri"/>
          <w:bCs/>
          <w:lang w:eastAsia="pl-PL"/>
        </w:rPr>
      </w:pPr>
      <w:r w:rsidRPr="00A3192C">
        <w:rPr>
          <w:rFonts w:cs="Calibri"/>
          <w:bCs/>
          <w:lang w:eastAsia="pl-PL"/>
        </w:rPr>
        <w:t>a</w:t>
      </w:r>
    </w:p>
    <w:p w14:paraId="0E7C0F4D" w14:textId="77777777" w:rsidR="004B1B7B" w:rsidRPr="00A3192C" w:rsidRDefault="004B1B7B" w:rsidP="002B04A8">
      <w:pPr>
        <w:spacing w:after="0"/>
        <w:jc w:val="both"/>
        <w:rPr>
          <w:rFonts w:cs="Calibri"/>
          <w:lang w:eastAsia="pl-PL"/>
        </w:rPr>
      </w:pPr>
      <w:r w:rsidRPr="00A3192C">
        <w:rPr>
          <w:rFonts w:cs="Calibri"/>
          <w:lang w:eastAsia="pl-PL"/>
        </w:rPr>
        <w:t>……………………………………………………………………………</w:t>
      </w:r>
    </w:p>
    <w:p w14:paraId="4863C7D3" w14:textId="77777777" w:rsidR="004B1B7B" w:rsidRPr="00A3192C" w:rsidRDefault="004B1B7B" w:rsidP="002B04A8">
      <w:pPr>
        <w:spacing w:after="0"/>
        <w:jc w:val="both"/>
        <w:rPr>
          <w:rFonts w:cs="Calibri"/>
          <w:lang w:eastAsia="pl-PL"/>
        </w:rPr>
      </w:pPr>
      <w:r w:rsidRPr="00A3192C">
        <w:rPr>
          <w:rFonts w:cs="Calibri"/>
          <w:lang w:eastAsia="pl-PL"/>
        </w:rPr>
        <w:t>……………………………………………………………………………</w:t>
      </w:r>
    </w:p>
    <w:p w14:paraId="36F5D51A" w14:textId="77777777" w:rsidR="004B1B7B" w:rsidRPr="00A3192C" w:rsidRDefault="004B1B7B" w:rsidP="002B04A8">
      <w:pPr>
        <w:spacing w:after="0"/>
        <w:jc w:val="both"/>
        <w:rPr>
          <w:rFonts w:cs="Calibri"/>
          <w:lang w:eastAsia="pl-PL"/>
        </w:rPr>
      </w:pPr>
      <w:r w:rsidRPr="00A3192C">
        <w:rPr>
          <w:rFonts w:cs="Calibri"/>
          <w:lang w:eastAsia="pl-PL"/>
        </w:rPr>
        <w:t>……………………………………………………………………………</w:t>
      </w:r>
    </w:p>
    <w:p w14:paraId="0FFD0C0F" w14:textId="32D35887" w:rsidR="004B1B7B" w:rsidRPr="00A3192C" w:rsidRDefault="004B1B7B" w:rsidP="002B04A8">
      <w:pPr>
        <w:spacing w:after="0"/>
        <w:jc w:val="both"/>
        <w:rPr>
          <w:rFonts w:cs="Calibri"/>
          <w:b/>
          <w:bCs/>
          <w:lang w:eastAsia="pl-PL"/>
        </w:rPr>
      </w:pPr>
      <w:r w:rsidRPr="00A3192C">
        <w:rPr>
          <w:rFonts w:cs="Calibri"/>
          <w:lang w:eastAsia="pl-PL"/>
        </w:rPr>
        <w:t xml:space="preserve">zwanym dalej „ </w:t>
      </w:r>
      <w:r w:rsidRPr="00A3192C">
        <w:rPr>
          <w:rFonts w:cs="Calibri"/>
          <w:b/>
          <w:bCs/>
          <w:lang w:eastAsia="pl-PL"/>
        </w:rPr>
        <w:t>Wykonawcą”</w:t>
      </w:r>
    </w:p>
    <w:p w14:paraId="70F7F653" w14:textId="73B1D2B3" w:rsidR="006F7DF7" w:rsidRPr="00A3192C" w:rsidRDefault="006F7DF7" w:rsidP="002B04A8">
      <w:pPr>
        <w:spacing w:after="0"/>
        <w:jc w:val="both"/>
        <w:rPr>
          <w:rFonts w:cs="Calibri"/>
          <w:lang w:eastAsia="pl-PL"/>
        </w:rPr>
      </w:pPr>
    </w:p>
    <w:p w14:paraId="2AA49EEE" w14:textId="3EA520AE" w:rsidR="006F7DF7" w:rsidRPr="00A3192C" w:rsidRDefault="006F7DF7" w:rsidP="006F7DF7">
      <w:pPr>
        <w:pStyle w:val="Teksttreci21"/>
        <w:shd w:val="clear" w:color="auto" w:fill="auto"/>
        <w:tabs>
          <w:tab w:val="left" w:pos="0"/>
        </w:tabs>
        <w:spacing w:before="0" w:after="0" w:line="276" w:lineRule="auto"/>
        <w:ind w:firstLine="0"/>
        <w:jc w:val="both"/>
        <w:rPr>
          <w:rStyle w:val="FontStyle42"/>
          <w:b w:val="0"/>
        </w:rPr>
      </w:pPr>
      <w:r w:rsidRPr="00A3192C">
        <w:rPr>
          <w:rFonts w:ascii="Calibri" w:hAnsi="Calibri" w:cs="Calibri"/>
          <w:b w:val="0"/>
          <w:sz w:val="22"/>
          <w:szCs w:val="22"/>
        </w:rPr>
        <w:t xml:space="preserve">w wyniku przeprowadzonego postępowania </w:t>
      </w:r>
      <w:r w:rsidRPr="00A3192C">
        <w:rPr>
          <w:rStyle w:val="FontStyle42"/>
          <w:b w:val="0"/>
        </w:rPr>
        <w:t>o udzielenie zamówienia publicznego w trybie podstawowym, na podstawie art. 275 pkt 1 ustawy z dnia 11 września 2019 r. - Prawo zamówień publicznych (</w:t>
      </w:r>
      <w:proofErr w:type="spellStart"/>
      <w:r w:rsidRPr="00A3192C">
        <w:rPr>
          <w:rStyle w:val="FontStyle42"/>
          <w:b w:val="0"/>
          <w:lang w:val="pl-PL"/>
        </w:rPr>
        <w:t>t.j</w:t>
      </w:r>
      <w:proofErr w:type="spellEnd"/>
      <w:r w:rsidRPr="00A3192C">
        <w:rPr>
          <w:rStyle w:val="FontStyle42"/>
          <w:b w:val="0"/>
          <w:lang w:val="pl-PL"/>
        </w:rPr>
        <w:t xml:space="preserve">. </w:t>
      </w:r>
      <w:r w:rsidRPr="00A3192C">
        <w:rPr>
          <w:rStyle w:val="FontStyle42"/>
          <w:b w:val="0"/>
        </w:rPr>
        <w:t>Dz. U. z 20</w:t>
      </w:r>
      <w:r w:rsidRPr="00A3192C">
        <w:rPr>
          <w:rStyle w:val="FontStyle42"/>
          <w:b w:val="0"/>
          <w:lang w:val="pl-PL"/>
        </w:rPr>
        <w:t>2</w:t>
      </w:r>
      <w:r w:rsidR="00BE2740" w:rsidRPr="00A3192C">
        <w:rPr>
          <w:rStyle w:val="FontStyle42"/>
          <w:b w:val="0"/>
          <w:lang w:val="pl-PL"/>
        </w:rPr>
        <w:t>4</w:t>
      </w:r>
      <w:r w:rsidRPr="00A3192C">
        <w:rPr>
          <w:rStyle w:val="FontStyle42"/>
          <w:b w:val="0"/>
        </w:rPr>
        <w:t xml:space="preserve"> r., </w:t>
      </w:r>
      <w:r w:rsidRPr="00A3192C">
        <w:rPr>
          <w:rStyle w:val="FontStyle42"/>
          <w:b w:val="0"/>
          <w:lang w:val="pl-PL"/>
        </w:rPr>
        <w:t xml:space="preserve">poz. </w:t>
      </w:r>
      <w:r w:rsidR="00BE2740" w:rsidRPr="00A3192C">
        <w:rPr>
          <w:rStyle w:val="FontStyle42"/>
          <w:b w:val="0"/>
          <w:lang w:val="pl-PL"/>
        </w:rPr>
        <w:t>1320</w:t>
      </w:r>
      <w:r w:rsidRPr="00A3192C">
        <w:rPr>
          <w:rStyle w:val="FontStyle42"/>
          <w:b w:val="0"/>
        </w:rPr>
        <w:t>).</w:t>
      </w:r>
    </w:p>
    <w:p w14:paraId="799C1CB5" w14:textId="77777777" w:rsidR="004B1B7B" w:rsidRPr="00A3192C" w:rsidRDefault="004B1B7B" w:rsidP="002B04A8">
      <w:pPr>
        <w:spacing w:after="0"/>
        <w:jc w:val="both"/>
        <w:rPr>
          <w:rFonts w:cs="Calibri"/>
          <w:lang w:eastAsia="pl-PL"/>
        </w:rPr>
      </w:pPr>
    </w:p>
    <w:p w14:paraId="75064E5A" w14:textId="391AF3ED" w:rsidR="004B1B7B" w:rsidRPr="00A3192C" w:rsidRDefault="004B1B7B" w:rsidP="002B04A8">
      <w:pPr>
        <w:spacing w:after="0"/>
        <w:jc w:val="center"/>
        <w:rPr>
          <w:rFonts w:cs="Calibri"/>
          <w:b/>
          <w:bCs/>
          <w:lang w:eastAsia="pl-PL"/>
        </w:rPr>
      </w:pPr>
      <w:r w:rsidRPr="00A3192C">
        <w:rPr>
          <w:rFonts w:cs="Calibri"/>
          <w:b/>
          <w:bCs/>
          <w:lang w:eastAsia="pl-PL"/>
        </w:rPr>
        <w:t>§ 1</w:t>
      </w:r>
    </w:p>
    <w:p w14:paraId="423EC274" w14:textId="379F5568" w:rsidR="00AD382A" w:rsidRPr="00787A37" w:rsidRDefault="004B1B7B" w:rsidP="00787A37">
      <w:pPr>
        <w:spacing w:after="0"/>
        <w:jc w:val="center"/>
        <w:rPr>
          <w:rFonts w:cs="Calibri"/>
          <w:b/>
          <w:bCs/>
          <w:lang w:eastAsia="pl-PL"/>
        </w:rPr>
      </w:pPr>
      <w:r w:rsidRPr="00A3192C">
        <w:rPr>
          <w:rFonts w:cs="Calibri"/>
          <w:b/>
          <w:bCs/>
          <w:lang w:eastAsia="pl-PL"/>
        </w:rPr>
        <w:t>Przedmiot umowy</w:t>
      </w:r>
    </w:p>
    <w:p w14:paraId="2F25C9E6" w14:textId="641D30D2" w:rsidR="006C41EE" w:rsidRPr="005C42C4" w:rsidRDefault="004B1B7B" w:rsidP="005C42C4">
      <w:pPr>
        <w:pStyle w:val="Akapitzlist"/>
        <w:numPr>
          <w:ilvl w:val="0"/>
          <w:numId w:val="24"/>
        </w:numPr>
        <w:spacing w:line="276" w:lineRule="auto"/>
        <w:jc w:val="both"/>
        <w:rPr>
          <w:rFonts w:asciiTheme="minorHAnsi" w:hAnsiTheme="minorHAnsi" w:cstheme="minorHAnsi"/>
          <w:b/>
          <w:bCs/>
          <w:sz w:val="22"/>
          <w:szCs w:val="22"/>
          <w:lang w:val="x-none" w:eastAsia="x-none"/>
        </w:rPr>
      </w:pPr>
      <w:r w:rsidRPr="005C42C4">
        <w:rPr>
          <w:rFonts w:asciiTheme="minorHAnsi" w:hAnsiTheme="minorHAnsi" w:cstheme="minorHAnsi"/>
          <w:sz w:val="22"/>
          <w:szCs w:val="22"/>
        </w:rPr>
        <w:t>Przedmiotem umowy jest realizacja zadania</w:t>
      </w:r>
      <w:bookmarkStart w:id="1" w:name="_Hlk112397040"/>
      <w:r w:rsidR="005C42C4" w:rsidRPr="005C42C4">
        <w:rPr>
          <w:rFonts w:asciiTheme="minorHAnsi" w:hAnsiTheme="minorHAnsi" w:cstheme="minorHAnsi"/>
          <w:sz w:val="22"/>
          <w:szCs w:val="22"/>
        </w:rPr>
        <w:t>:</w:t>
      </w:r>
      <w:bookmarkStart w:id="2" w:name="_Hlk198891637"/>
      <w:r w:rsidR="005C42C4" w:rsidRPr="005C42C4">
        <w:rPr>
          <w:rFonts w:asciiTheme="minorHAnsi" w:hAnsiTheme="minorHAnsi" w:cstheme="minorHAnsi"/>
          <w:sz w:val="22"/>
          <w:szCs w:val="22"/>
        </w:rPr>
        <w:t xml:space="preserve"> </w:t>
      </w:r>
      <w:r w:rsidR="005C42C4" w:rsidRPr="005C42C4">
        <w:rPr>
          <w:rFonts w:asciiTheme="minorHAnsi" w:hAnsiTheme="minorHAnsi" w:cstheme="minorHAnsi"/>
          <w:b/>
          <w:bCs/>
          <w:sz w:val="22"/>
          <w:szCs w:val="22"/>
        </w:rPr>
        <w:t xml:space="preserve">Prace remontowe w budynku Sądu Rejonowego </w:t>
      </w:r>
      <w:r w:rsidR="005C42C4">
        <w:rPr>
          <w:rFonts w:asciiTheme="minorHAnsi" w:hAnsiTheme="minorHAnsi" w:cstheme="minorHAnsi"/>
          <w:b/>
          <w:bCs/>
          <w:sz w:val="22"/>
          <w:szCs w:val="22"/>
        </w:rPr>
        <w:br/>
      </w:r>
      <w:r w:rsidR="005C42C4" w:rsidRPr="005C42C4">
        <w:rPr>
          <w:rFonts w:asciiTheme="minorHAnsi" w:hAnsiTheme="minorHAnsi" w:cstheme="minorHAnsi"/>
          <w:b/>
          <w:bCs/>
          <w:sz w:val="22"/>
          <w:szCs w:val="22"/>
        </w:rPr>
        <w:t>w Koninie. Remont dachu budynku z zaleceń z protokołu 1/2/2024 z dnia 25.10.2024r. Obniżenie wpustu dachowego i konserwacja/ remont pokrycia dachowego</w:t>
      </w:r>
      <w:bookmarkEnd w:id="1"/>
      <w:bookmarkEnd w:id="2"/>
      <w:r w:rsidR="005C42C4">
        <w:rPr>
          <w:rFonts w:asciiTheme="minorHAnsi" w:hAnsiTheme="minorHAnsi" w:cstheme="minorHAnsi"/>
          <w:b/>
          <w:bCs/>
          <w:sz w:val="22"/>
          <w:szCs w:val="22"/>
        </w:rPr>
        <w:t xml:space="preserve">, </w:t>
      </w:r>
      <w:r w:rsidRPr="005C42C4">
        <w:rPr>
          <w:rFonts w:asciiTheme="minorHAnsi" w:hAnsiTheme="minorHAnsi" w:cstheme="minorHAnsi"/>
        </w:rPr>
        <w:t>zgodnie z dostarczon</w:t>
      </w:r>
      <w:r w:rsidR="00594F6B" w:rsidRPr="005C42C4">
        <w:rPr>
          <w:rFonts w:asciiTheme="minorHAnsi" w:hAnsiTheme="minorHAnsi" w:cstheme="minorHAnsi"/>
        </w:rPr>
        <w:t>ym</w:t>
      </w:r>
      <w:r w:rsidRPr="005C42C4">
        <w:rPr>
          <w:rFonts w:asciiTheme="minorHAnsi" w:hAnsiTheme="minorHAnsi" w:cstheme="minorHAnsi"/>
        </w:rPr>
        <w:t xml:space="preserve"> przez Zamawiającego </w:t>
      </w:r>
      <w:r w:rsidR="00594F6B" w:rsidRPr="005C42C4">
        <w:rPr>
          <w:rFonts w:asciiTheme="minorHAnsi" w:hAnsiTheme="minorHAnsi" w:cstheme="minorHAnsi"/>
        </w:rPr>
        <w:t xml:space="preserve"> opisem przedmiotu zamówienia/ </w:t>
      </w:r>
      <w:r w:rsidRPr="005C42C4">
        <w:rPr>
          <w:rFonts w:asciiTheme="minorHAnsi" w:hAnsiTheme="minorHAnsi" w:cstheme="minorHAnsi"/>
        </w:rPr>
        <w:t xml:space="preserve">dokumentacją opracowaną przez </w:t>
      </w:r>
      <w:r w:rsidR="00BE2740" w:rsidRPr="005C42C4">
        <w:rPr>
          <w:rFonts w:asciiTheme="minorHAnsi" w:hAnsiTheme="minorHAnsi" w:cstheme="minorHAnsi"/>
        </w:rPr>
        <w:t xml:space="preserve">Piotra Żywicę </w:t>
      </w:r>
      <w:r w:rsidR="00AD382A" w:rsidRPr="005C42C4">
        <w:rPr>
          <w:rFonts w:asciiTheme="minorHAnsi" w:hAnsiTheme="minorHAnsi" w:cstheme="minorHAnsi"/>
        </w:rPr>
        <w:t xml:space="preserve">  </w:t>
      </w:r>
      <w:r w:rsidR="00BE2740" w:rsidRPr="005C42C4">
        <w:rPr>
          <w:rFonts w:asciiTheme="minorHAnsi" w:hAnsiTheme="minorHAnsi" w:cstheme="minorHAnsi"/>
        </w:rPr>
        <w:t>prowadzącego działalność gospodarczą pod nazwą Biuro Obsługi Inwestycji „ Innowator-Plus”, ul. Poznańska 74, 62-510 Konin</w:t>
      </w:r>
      <w:r w:rsidR="00787A37" w:rsidRPr="005C42C4">
        <w:rPr>
          <w:rFonts w:asciiTheme="minorHAnsi" w:hAnsiTheme="minorHAnsi" w:cstheme="minorHAnsi"/>
        </w:rPr>
        <w:t>, stanowiąc</w:t>
      </w:r>
      <w:r w:rsidR="006E7BE9" w:rsidRPr="005C42C4">
        <w:rPr>
          <w:rFonts w:asciiTheme="minorHAnsi" w:hAnsiTheme="minorHAnsi" w:cstheme="minorHAnsi"/>
        </w:rPr>
        <w:t>ą</w:t>
      </w:r>
      <w:r w:rsidR="00787A37" w:rsidRPr="005C42C4">
        <w:rPr>
          <w:rFonts w:asciiTheme="minorHAnsi" w:hAnsiTheme="minorHAnsi" w:cstheme="minorHAnsi"/>
        </w:rPr>
        <w:t xml:space="preserve"> załącznik nr 1 do umowy.</w:t>
      </w:r>
    </w:p>
    <w:p w14:paraId="13C287EC" w14:textId="0FD212B2" w:rsidR="00594F6B" w:rsidRPr="005C42C4" w:rsidRDefault="00594F6B" w:rsidP="00594F6B">
      <w:pPr>
        <w:pStyle w:val="Akapitzlist"/>
        <w:spacing w:line="276" w:lineRule="auto"/>
        <w:ind w:left="360"/>
        <w:jc w:val="both"/>
        <w:rPr>
          <w:rFonts w:asciiTheme="minorHAnsi" w:hAnsiTheme="minorHAnsi" w:cstheme="minorHAnsi"/>
          <w:b/>
          <w:sz w:val="22"/>
          <w:szCs w:val="22"/>
          <w:lang w:val="x-none" w:eastAsia="x-none"/>
        </w:rPr>
      </w:pPr>
      <w:r w:rsidRPr="005C42C4">
        <w:rPr>
          <w:rFonts w:asciiTheme="minorHAnsi" w:hAnsiTheme="minorHAnsi" w:cstheme="minorHAnsi"/>
          <w:sz w:val="22"/>
          <w:szCs w:val="22"/>
        </w:rPr>
        <w:t xml:space="preserve">W skład ww. dokumentacji wchodzą: projekt wykonawczy, specyfikacja techniczna wykonania </w:t>
      </w:r>
      <w:r w:rsidRPr="005C42C4">
        <w:rPr>
          <w:rFonts w:asciiTheme="minorHAnsi" w:hAnsiTheme="minorHAnsi" w:cstheme="minorHAnsi"/>
          <w:sz w:val="22"/>
          <w:szCs w:val="22"/>
        </w:rPr>
        <w:br/>
        <w:t>i odbioru robót budowalnych (</w:t>
      </w:r>
      <w:proofErr w:type="spellStart"/>
      <w:r w:rsidRPr="005C42C4">
        <w:rPr>
          <w:rFonts w:asciiTheme="minorHAnsi" w:hAnsiTheme="minorHAnsi" w:cstheme="minorHAnsi"/>
          <w:sz w:val="22"/>
          <w:szCs w:val="22"/>
        </w:rPr>
        <w:t>ST</w:t>
      </w:r>
      <w:r w:rsidR="00543203">
        <w:rPr>
          <w:rFonts w:asciiTheme="minorHAnsi" w:hAnsiTheme="minorHAnsi" w:cstheme="minorHAnsi"/>
          <w:sz w:val="22"/>
          <w:szCs w:val="22"/>
        </w:rPr>
        <w:t>WiOR</w:t>
      </w:r>
      <w:proofErr w:type="spellEnd"/>
      <w:r w:rsidR="00543203">
        <w:rPr>
          <w:rFonts w:asciiTheme="minorHAnsi" w:hAnsiTheme="minorHAnsi" w:cstheme="minorHAnsi"/>
          <w:sz w:val="22"/>
          <w:szCs w:val="22"/>
        </w:rPr>
        <w:t xml:space="preserve"> lub ST</w:t>
      </w:r>
      <w:r w:rsidRPr="005C42C4">
        <w:rPr>
          <w:rFonts w:asciiTheme="minorHAnsi" w:hAnsiTheme="minorHAnsi" w:cstheme="minorHAnsi"/>
          <w:sz w:val="22"/>
          <w:szCs w:val="22"/>
        </w:rPr>
        <w:t>), szczegółowa specyfikacja techniczna wykonania</w:t>
      </w:r>
      <w:r w:rsidR="00543203">
        <w:rPr>
          <w:rFonts w:asciiTheme="minorHAnsi" w:hAnsiTheme="minorHAnsi" w:cstheme="minorHAnsi"/>
          <w:sz w:val="22"/>
          <w:szCs w:val="22"/>
        </w:rPr>
        <w:br/>
      </w:r>
      <w:r w:rsidRPr="005C42C4">
        <w:rPr>
          <w:rFonts w:asciiTheme="minorHAnsi" w:hAnsiTheme="minorHAnsi" w:cstheme="minorHAnsi"/>
          <w:sz w:val="22"/>
          <w:szCs w:val="22"/>
        </w:rPr>
        <w:t xml:space="preserve"> i odbioru robót (SST-1/B), przedmiar robót.</w:t>
      </w:r>
    </w:p>
    <w:p w14:paraId="17E8D2D0" w14:textId="46AFA7E0" w:rsidR="00AD382A" w:rsidRPr="00787A37"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787A37">
        <w:rPr>
          <w:rFonts w:ascii="Calibri" w:hAnsi="Calibri" w:cs="Calibri"/>
          <w:sz w:val="22"/>
          <w:szCs w:val="22"/>
        </w:rPr>
        <w:t xml:space="preserve">Wykonawca oświadcza, </w:t>
      </w:r>
      <w:r w:rsidR="002B04A8" w:rsidRPr="00787A37">
        <w:rPr>
          <w:rFonts w:ascii="Calibri" w:hAnsi="Calibri" w:cs="Calibri"/>
          <w:sz w:val="22"/>
          <w:szCs w:val="22"/>
        </w:rPr>
        <w:t>ż</w:t>
      </w:r>
      <w:r w:rsidRPr="00787A37">
        <w:rPr>
          <w:rFonts w:ascii="Calibri" w:hAnsi="Calibri" w:cs="Calibri"/>
          <w:sz w:val="22"/>
          <w:szCs w:val="22"/>
        </w:rPr>
        <w:t>e zapoznał się z dokumentacją</w:t>
      </w:r>
      <w:r w:rsidR="0001502C" w:rsidRPr="00787A37">
        <w:rPr>
          <w:rFonts w:ascii="Calibri" w:hAnsi="Calibri" w:cs="Calibri"/>
          <w:sz w:val="22"/>
          <w:szCs w:val="22"/>
        </w:rPr>
        <w:t xml:space="preserve"> z ust. </w:t>
      </w:r>
      <w:r w:rsidR="00787A37" w:rsidRPr="00787A37">
        <w:rPr>
          <w:rFonts w:ascii="Calibri" w:hAnsi="Calibri" w:cs="Calibri"/>
          <w:sz w:val="22"/>
          <w:szCs w:val="22"/>
        </w:rPr>
        <w:t>1</w:t>
      </w:r>
      <w:r w:rsidR="00CD6EE6" w:rsidRPr="00787A37">
        <w:rPr>
          <w:rFonts w:ascii="Calibri" w:hAnsi="Calibri" w:cs="Calibri"/>
          <w:sz w:val="22"/>
          <w:szCs w:val="22"/>
        </w:rPr>
        <w:t xml:space="preserve"> </w:t>
      </w:r>
      <w:r w:rsidRPr="00787A37">
        <w:rPr>
          <w:rFonts w:ascii="Calibri" w:hAnsi="Calibri" w:cs="Calibri"/>
          <w:sz w:val="22"/>
          <w:szCs w:val="22"/>
        </w:rPr>
        <w:t>i uznaje j</w:t>
      </w:r>
      <w:r w:rsidR="00CD6EE6" w:rsidRPr="00787A37">
        <w:rPr>
          <w:rFonts w:ascii="Calibri" w:hAnsi="Calibri" w:cs="Calibri"/>
          <w:sz w:val="22"/>
          <w:szCs w:val="22"/>
        </w:rPr>
        <w:t>ą</w:t>
      </w:r>
      <w:r w:rsidRPr="00787A37">
        <w:rPr>
          <w:rFonts w:ascii="Calibri" w:hAnsi="Calibri" w:cs="Calibri"/>
          <w:sz w:val="22"/>
          <w:szCs w:val="22"/>
        </w:rPr>
        <w:t xml:space="preserve"> za wystarczającą podstawę do realizacji przedmiotu niniejszej umowy za wynagrodzeniem w niej określonym.</w:t>
      </w:r>
      <w:r w:rsidR="00F4212F" w:rsidRPr="00787A37">
        <w:rPr>
          <w:rFonts w:ascii="Calibri" w:hAnsi="Calibri" w:cs="Calibri"/>
          <w:sz w:val="22"/>
          <w:szCs w:val="22"/>
        </w:rPr>
        <w:t xml:space="preserve"> Wykonawca postępuje zgodnie z poleceniami nadzoru inwestorskiego</w:t>
      </w:r>
      <w:r w:rsidR="00594F6B">
        <w:rPr>
          <w:rFonts w:ascii="Calibri" w:hAnsi="Calibri" w:cs="Calibri"/>
          <w:sz w:val="22"/>
          <w:szCs w:val="22"/>
        </w:rPr>
        <w:t xml:space="preserve">, przedstawia wymagane                w dokumentacji dokumenty, przestrzega wymaganych terminów. </w:t>
      </w:r>
    </w:p>
    <w:p w14:paraId="3532E0DA" w14:textId="49C8E9D4" w:rsidR="00CD6EE6" w:rsidRPr="00921116" w:rsidRDefault="00CD6EE6" w:rsidP="00CD6EE6">
      <w:pPr>
        <w:numPr>
          <w:ilvl w:val="0"/>
          <w:numId w:val="24"/>
        </w:numPr>
        <w:spacing w:after="0"/>
        <w:jc w:val="both"/>
        <w:rPr>
          <w:rFonts w:asciiTheme="minorHAnsi" w:eastAsia="Arial" w:hAnsiTheme="minorHAnsi" w:cstheme="minorHAnsi"/>
        </w:rPr>
      </w:pPr>
      <w:r w:rsidRPr="00921116">
        <w:rPr>
          <w:rFonts w:asciiTheme="minorHAnsi" w:eastAsia="Arial" w:hAnsiTheme="minorHAnsi" w:cstheme="minorHAnsi"/>
        </w:rPr>
        <w:t>Zamawiający wymaga od Wykonawcy respektowania zapisów związanych z realizacją zamówienia, określonych w</w:t>
      </w:r>
      <w:r w:rsidR="00594F6B">
        <w:rPr>
          <w:rFonts w:asciiTheme="minorHAnsi" w:eastAsia="Arial" w:hAnsiTheme="minorHAnsi" w:cstheme="minorHAnsi"/>
        </w:rPr>
        <w:t xml:space="preserve"> opisie przedmiotu zamówienia/ dokumentacją.</w:t>
      </w:r>
    </w:p>
    <w:p w14:paraId="7BE8C975" w14:textId="2A3CB9D1" w:rsidR="00CD6EE6" w:rsidRPr="00943401" w:rsidRDefault="00CD6EE6" w:rsidP="00046D45">
      <w:pPr>
        <w:numPr>
          <w:ilvl w:val="0"/>
          <w:numId w:val="24"/>
        </w:numPr>
        <w:spacing w:after="0"/>
        <w:jc w:val="both"/>
        <w:rPr>
          <w:rFonts w:asciiTheme="minorHAnsi" w:eastAsia="Arial" w:hAnsiTheme="minorHAnsi" w:cstheme="minorHAnsi"/>
        </w:rPr>
      </w:pPr>
      <w:r w:rsidRPr="00943401">
        <w:rPr>
          <w:rFonts w:asciiTheme="minorHAnsi" w:eastAsia="Arial" w:hAnsiTheme="minorHAnsi" w:cstheme="minorHAnsi"/>
        </w:rPr>
        <w:t xml:space="preserve">Prowadzenie robót musi następować w sposób niezakłócający pracy sądu oraz w sposób niezagrażający mieniu Zamawiającego i osób trzecich, bezpieczeństwu budynku </w:t>
      </w:r>
      <w:r w:rsidR="00943401">
        <w:rPr>
          <w:rFonts w:asciiTheme="minorHAnsi" w:eastAsia="Arial" w:hAnsiTheme="minorHAnsi" w:cstheme="minorHAnsi"/>
        </w:rPr>
        <w:t>o</w:t>
      </w:r>
      <w:r w:rsidRPr="00943401">
        <w:rPr>
          <w:rFonts w:asciiTheme="minorHAnsi" w:eastAsia="Arial" w:hAnsiTheme="minorHAnsi" w:cstheme="minorHAnsi"/>
        </w:rPr>
        <w:t>raz przebywających w nim ludzi.</w:t>
      </w:r>
    </w:p>
    <w:p w14:paraId="6775B28F" w14:textId="76B15167" w:rsidR="00BA2034" w:rsidRPr="00BA2034" w:rsidRDefault="00BA2034" w:rsidP="00BA2034">
      <w:pPr>
        <w:pStyle w:val="Akapitzlist"/>
        <w:numPr>
          <w:ilvl w:val="0"/>
          <w:numId w:val="24"/>
        </w:numPr>
        <w:spacing w:line="276" w:lineRule="auto"/>
        <w:jc w:val="both"/>
        <w:rPr>
          <w:rFonts w:ascii="Calibri" w:eastAsia="Calibri" w:hAnsi="Calibri" w:cs="Calibri"/>
          <w:sz w:val="22"/>
          <w:szCs w:val="22"/>
          <w:lang w:eastAsia="en-US"/>
        </w:rPr>
      </w:pPr>
      <w:bookmarkStart w:id="3" w:name="_Hlk193108800"/>
      <w:r w:rsidRPr="00BA2034">
        <w:rPr>
          <w:rFonts w:ascii="Calibri" w:eastAsia="Calibri" w:hAnsi="Calibri" w:cs="Calibri"/>
          <w:sz w:val="22"/>
          <w:szCs w:val="22"/>
          <w:lang w:eastAsia="en-US"/>
        </w:rPr>
        <w:t xml:space="preserve">Jeżeli czynności wykonywane na terenie robót budowlanych będą miały charakter czynności, </w:t>
      </w:r>
      <w:r w:rsidR="00594F6B">
        <w:rPr>
          <w:rFonts w:ascii="Calibri" w:eastAsia="Calibri" w:hAnsi="Calibri" w:cs="Calibri"/>
          <w:sz w:val="22"/>
          <w:szCs w:val="22"/>
          <w:lang w:eastAsia="en-US"/>
        </w:rPr>
        <w:br/>
      </w:r>
      <w:r w:rsidRPr="00BA2034">
        <w:rPr>
          <w:rFonts w:ascii="Calibri" w:eastAsia="Calibri" w:hAnsi="Calibri" w:cs="Calibri"/>
          <w:sz w:val="22"/>
          <w:szCs w:val="22"/>
          <w:lang w:eastAsia="en-US"/>
        </w:rPr>
        <w:t xml:space="preserve">o których mowa w art. 22 § 1 ustawy z dnia 26 czerwca 1974 r. - Kodeks pracy (Dz.U. z 2025 r. </w:t>
      </w:r>
      <w:r w:rsidR="00943401">
        <w:rPr>
          <w:rFonts w:ascii="Calibri" w:eastAsia="Calibri" w:hAnsi="Calibri" w:cs="Calibri"/>
          <w:sz w:val="22"/>
          <w:szCs w:val="22"/>
          <w:lang w:eastAsia="en-US"/>
        </w:rPr>
        <w:br/>
      </w:r>
      <w:r w:rsidRPr="00BA2034">
        <w:rPr>
          <w:rFonts w:ascii="Calibri" w:eastAsia="Calibri" w:hAnsi="Calibri" w:cs="Calibri"/>
          <w:sz w:val="22"/>
          <w:szCs w:val="22"/>
          <w:lang w:eastAsia="en-US"/>
        </w:rPr>
        <w:t xml:space="preserve">poz. 277). Zamawiający wymaga, aby czynności te wykonywane były przez osoby zatrudnione przez </w:t>
      </w:r>
      <w:r w:rsidRPr="00BA2034">
        <w:rPr>
          <w:rFonts w:ascii="Calibri" w:eastAsia="Calibri" w:hAnsi="Calibri" w:cs="Calibri"/>
          <w:sz w:val="22"/>
          <w:szCs w:val="22"/>
          <w:lang w:eastAsia="en-US"/>
        </w:rPr>
        <w:lastRenderedPageBreak/>
        <w:t>Wykonawcę (Podwykonawcę) na podstawie umowy o pracę. W szczególności dotyczy to osób wykonujących prace fizyczne budowlane przez cały okres realizacji zamówienia.</w:t>
      </w:r>
    </w:p>
    <w:p w14:paraId="4E3C891A" w14:textId="6DD35172" w:rsidR="00411C4E"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6E7BE9">
        <w:rPr>
          <w:rFonts w:ascii="Calibri" w:hAnsi="Calibri" w:cs="Calibri"/>
          <w:sz w:val="22"/>
          <w:szCs w:val="22"/>
        </w:rPr>
        <w:t xml:space="preserve">Zamawiający żąda od Wykonawcy przedłożenia </w:t>
      </w:r>
      <w:r w:rsidR="00411C4E">
        <w:rPr>
          <w:rFonts w:ascii="Calibri" w:hAnsi="Calibri" w:cs="Calibri"/>
          <w:sz w:val="22"/>
          <w:szCs w:val="22"/>
        </w:rPr>
        <w:t xml:space="preserve">najpóźniej na dzień </w:t>
      </w:r>
      <w:r w:rsidRPr="006E7BE9">
        <w:rPr>
          <w:rFonts w:ascii="Calibri" w:hAnsi="Calibri" w:cs="Calibri"/>
          <w:sz w:val="22"/>
          <w:szCs w:val="22"/>
        </w:rPr>
        <w:t>przed rozpoczęciem wykonywania pracy lub w trakcie jej trwania, wykazu osób</w:t>
      </w:r>
      <w:r w:rsidR="00642BCF" w:rsidRPr="006E7BE9">
        <w:rPr>
          <w:rFonts w:ascii="Calibri" w:hAnsi="Calibri" w:cs="Calibri"/>
          <w:sz w:val="22"/>
          <w:szCs w:val="22"/>
        </w:rPr>
        <w:t>,</w:t>
      </w:r>
      <w:r w:rsidRPr="006E7BE9">
        <w:rPr>
          <w:rFonts w:ascii="Calibri" w:hAnsi="Calibri" w:cs="Calibri"/>
          <w:sz w:val="22"/>
          <w:szCs w:val="22"/>
        </w:rPr>
        <w:t xml:space="preserve"> które będą uczestniczyć w realizacji zamówienia wraz ze wskazaniem formy ich zatrudnienia</w:t>
      </w:r>
      <w:r w:rsidR="00411C4E">
        <w:rPr>
          <w:rFonts w:ascii="Calibri" w:hAnsi="Calibri" w:cs="Calibri"/>
          <w:sz w:val="22"/>
          <w:szCs w:val="22"/>
        </w:rPr>
        <w:t xml:space="preserve"> </w:t>
      </w:r>
      <w:r w:rsidR="00411C4E" w:rsidRPr="00411C4E">
        <w:rPr>
          <w:rFonts w:ascii="Calibri" w:hAnsi="Calibri" w:cs="Calibri"/>
          <w:b/>
          <w:bCs/>
          <w:sz w:val="22"/>
          <w:szCs w:val="22"/>
        </w:rPr>
        <w:t>na załączniku nr 2</w:t>
      </w:r>
      <w:r w:rsidR="00411C4E">
        <w:rPr>
          <w:rFonts w:ascii="Calibri" w:hAnsi="Calibri" w:cs="Calibri"/>
          <w:b/>
          <w:bCs/>
          <w:sz w:val="22"/>
          <w:szCs w:val="22"/>
        </w:rPr>
        <w:t xml:space="preserve"> do umowy.</w:t>
      </w:r>
    </w:p>
    <w:p w14:paraId="660E5042" w14:textId="47895D09" w:rsidR="00072160" w:rsidRPr="006E7BE9"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6E7BE9">
        <w:rPr>
          <w:rFonts w:ascii="Calibri" w:hAnsi="Calibri" w:cs="Calibri"/>
          <w:sz w:val="22"/>
          <w:szCs w:val="22"/>
        </w:rPr>
        <w:t>Zamawiający może żądać potwierdzenia podanej przez Wykonawcę formy zatrudnienia pracowników</w:t>
      </w:r>
      <w:r w:rsidR="007513E6" w:rsidRPr="006E7BE9">
        <w:rPr>
          <w:rFonts w:ascii="Calibri" w:hAnsi="Calibri" w:cs="Calibri"/>
          <w:sz w:val="22"/>
          <w:szCs w:val="22"/>
        </w:rPr>
        <w:t xml:space="preserve"> </w:t>
      </w:r>
      <w:r w:rsidRPr="006E7BE9">
        <w:rPr>
          <w:rFonts w:ascii="Calibri" w:hAnsi="Calibri" w:cs="Calibri"/>
          <w:sz w:val="22"/>
          <w:szCs w:val="22"/>
        </w:rPr>
        <w:t>np.</w:t>
      </w:r>
      <w:r w:rsidR="007513E6" w:rsidRPr="006E7BE9">
        <w:rPr>
          <w:rFonts w:ascii="Calibri" w:hAnsi="Calibri" w:cs="Calibri"/>
          <w:sz w:val="22"/>
          <w:szCs w:val="22"/>
        </w:rPr>
        <w:t>:</w:t>
      </w:r>
      <w:r w:rsidRPr="006E7BE9">
        <w:rPr>
          <w:rFonts w:ascii="Calibri" w:hAnsi="Calibri" w:cs="Calibri"/>
          <w:sz w:val="22"/>
          <w:szCs w:val="22"/>
        </w:rPr>
        <w:t xml:space="preserve"> poprzez przedstawienie do wglądu </w:t>
      </w:r>
      <w:r w:rsidR="00FE704A" w:rsidRPr="006E7BE9">
        <w:rPr>
          <w:rFonts w:ascii="Calibri" w:hAnsi="Calibri" w:cs="Calibri"/>
          <w:sz w:val="22"/>
          <w:szCs w:val="22"/>
        </w:rPr>
        <w:t xml:space="preserve">poświadczonych za zgodność z oryginałem </w:t>
      </w:r>
      <w:r w:rsidRPr="006E7BE9">
        <w:rPr>
          <w:rFonts w:ascii="Calibri" w:hAnsi="Calibri" w:cs="Calibri"/>
          <w:sz w:val="22"/>
          <w:szCs w:val="22"/>
        </w:rPr>
        <w:t>kopii umów o pracę, na każdym etapie realizacji umowy. Kopi</w:t>
      </w:r>
      <w:r w:rsidR="00FE704A" w:rsidRPr="006E7BE9">
        <w:rPr>
          <w:rFonts w:ascii="Calibri" w:hAnsi="Calibri" w:cs="Calibri"/>
          <w:sz w:val="22"/>
          <w:szCs w:val="22"/>
        </w:rPr>
        <w:t>e</w:t>
      </w:r>
      <w:r w:rsidRPr="006E7BE9">
        <w:rPr>
          <w:rFonts w:ascii="Calibri" w:hAnsi="Calibri" w:cs="Calibri"/>
          <w:sz w:val="22"/>
          <w:szCs w:val="22"/>
        </w:rPr>
        <w:t xml:space="preserve"> umowy/umów powinna zostać zanonimizowana w sposób zapewniający ochronę danych osobowych pracowników </w:t>
      </w:r>
      <w:r w:rsidR="006B4175">
        <w:rPr>
          <w:rFonts w:ascii="Calibri" w:hAnsi="Calibri" w:cs="Calibri"/>
          <w:sz w:val="22"/>
          <w:szCs w:val="22"/>
        </w:rPr>
        <w:br/>
      </w:r>
      <w:r w:rsidRPr="006E7BE9">
        <w:rPr>
          <w:rFonts w:ascii="Calibri" w:hAnsi="Calibri" w:cs="Calibri"/>
          <w:sz w:val="22"/>
          <w:szCs w:val="22"/>
        </w:rPr>
        <w:t xml:space="preserve">(tj. w szczególności bez adresów, nr PESEL pracowników). Imię i nazwisko pracownika nie podlega </w:t>
      </w:r>
      <w:proofErr w:type="spellStart"/>
      <w:r w:rsidRPr="006E7BE9">
        <w:rPr>
          <w:rFonts w:ascii="Calibri" w:hAnsi="Calibri" w:cs="Calibri"/>
          <w:sz w:val="22"/>
          <w:szCs w:val="22"/>
        </w:rPr>
        <w:t>anonimizacji</w:t>
      </w:r>
      <w:proofErr w:type="spellEnd"/>
      <w:r w:rsidRPr="006E7BE9">
        <w:rPr>
          <w:rFonts w:ascii="Calibri" w:hAnsi="Calibri" w:cs="Calibri"/>
          <w:sz w:val="22"/>
          <w:szCs w:val="22"/>
        </w:rPr>
        <w:t>. Informacje takie jak: data zawarcia umowy, rodzaj umowy o pracę i wymiar etatu powinny być możliwe do zidentyfikowania.</w:t>
      </w:r>
    </w:p>
    <w:p w14:paraId="5F5A6027" w14:textId="4D397A77" w:rsidR="00103766" w:rsidRPr="006E7BE9"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6E7BE9">
        <w:rPr>
          <w:rFonts w:ascii="Calibri" w:hAnsi="Calibri" w:cs="Calibri"/>
          <w:sz w:val="22"/>
          <w:szCs w:val="22"/>
        </w:rPr>
        <w:t xml:space="preserve">Zamawiający uprawniony jest do przeprowadzania innych, odpowiednich czynności kontrolnych wobec Wykonawcy w zakresie spełniania przez niego wymogu zatrudnienia osób uczestniczących w realizacji zamówienia w ramach stosunku pracy. </w:t>
      </w:r>
    </w:p>
    <w:p w14:paraId="337E193F" w14:textId="20032AEF" w:rsidR="004B1B7B" w:rsidRPr="006E7BE9"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6E7BE9">
        <w:rPr>
          <w:rFonts w:ascii="Calibri" w:hAnsi="Calibri" w:cs="Calibri"/>
          <w:sz w:val="22"/>
          <w:szCs w:val="22"/>
        </w:rPr>
        <w:t xml:space="preserve">W ramach tego uprawnienia Zamawiający </w:t>
      </w:r>
      <w:r w:rsidRPr="006E7BE9">
        <w:rPr>
          <w:rFonts w:ascii="Calibri" w:hAnsi="Calibri" w:cs="Calibri"/>
          <w:sz w:val="22"/>
          <w:szCs w:val="22"/>
          <w:u w:val="single"/>
        </w:rPr>
        <w:t xml:space="preserve">może </w:t>
      </w:r>
      <w:r w:rsidRPr="006E7BE9">
        <w:rPr>
          <w:rFonts w:ascii="Calibri" w:hAnsi="Calibri" w:cs="Calibri"/>
          <w:sz w:val="22"/>
          <w:szCs w:val="22"/>
        </w:rPr>
        <w:t>w szczególności żądać od Wykonawcy:</w:t>
      </w:r>
    </w:p>
    <w:p w14:paraId="079B5BAF" w14:textId="5B1EC78D" w:rsidR="004B1B7B" w:rsidRPr="006E7BE9" w:rsidRDefault="004B1B7B" w:rsidP="00FE704A">
      <w:pPr>
        <w:pStyle w:val="Akapitzlist"/>
        <w:numPr>
          <w:ilvl w:val="0"/>
          <w:numId w:val="38"/>
        </w:numPr>
        <w:jc w:val="both"/>
        <w:rPr>
          <w:rFonts w:ascii="Calibri" w:hAnsi="Calibri" w:cs="Calibri"/>
          <w:sz w:val="22"/>
          <w:szCs w:val="22"/>
        </w:rPr>
      </w:pPr>
      <w:r w:rsidRPr="006E7BE9">
        <w:rPr>
          <w:rFonts w:ascii="Calibri" w:hAnsi="Calibri" w:cs="Calibri"/>
          <w:sz w:val="22"/>
          <w:szCs w:val="22"/>
        </w:rPr>
        <w:t xml:space="preserve">oświadczeń </w:t>
      </w:r>
      <w:r w:rsidR="00FE704A" w:rsidRPr="006E7BE9">
        <w:rPr>
          <w:rFonts w:ascii="Calibri" w:hAnsi="Calibri" w:cs="Calibri"/>
          <w:sz w:val="22"/>
          <w:szCs w:val="22"/>
        </w:rPr>
        <w:t>Wykonawcy lub podwykonawcy o zatrudnieniu pracownika na postawie umowy o pracę</w:t>
      </w:r>
      <w:r w:rsidRPr="006E7BE9">
        <w:rPr>
          <w:rFonts w:ascii="Calibri" w:hAnsi="Calibri" w:cs="Calibri"/>
          <w:sz w:val="22"/>
          <w:szCs w:val="22"/>
        </w:rPr>
        <w:t>,</w:t>
      </w:r>
    </w:p>
    <w:p w14:paraId="2AB0C914" w14:textId="0E3191EE" w:rsidR="00FE704A" w:rsidRPr="006E7BE9" w:rsidRDefault="00FE704A" w:rsidP="00FE704A">
      <w:pPr>
        <w:pStyle w:val="Akapitzlist"/>
        <w:numPr>
          <w:ilvl w:val="0"/>
          <w:numId w:val="38"/>
        </w:numPr>
        <w:jc w:val="both"/>
        <w:rPr>
          <w:rFonts w:ascii="Calibri" w:hAnsi="Calibri" w:cs="Calibri"/>
          <w:sz w:val="22"/>
          <w:szCs w:val="22"/>
        </w:rPr>
      </w:pPr>
      <w:r w:rsidRPr="006E7BE9">
        <w:rPr>
          <w:rFonts w:ascii="Calibri" w:hAnsi="Calibri" w:cs="Calibri"/>
          <w:sz w:val="22"/>
          <w:szCs w:val="22"/>
        </w:rPr>
        <w:t>oświadczeń zatrudnionych pracowników;</w:t>
      </w:r>
    </w:p>
    <w:p w14:paraId="4C74EDCA" w14:textId="10907852" w:rsidR="006C41EE" w:rsidRPr="006E7BE9" w:rsidRDefault="004B1B7B" w:rsidP="006C41EE">
      <w:pPr>
        <w:spacing w:after="0"/>
        <w:ind w:left="426"/>
        <w:jc w:val="both"/>
        <w:rPr>
          <w:rFonts w:cs="Calibri"/>
          <w:lang w:eastAsia="pl-PL"/>
        </w:rPr>
      </w:pPr>
      <w:r w:rsidRPr="006E7BE9">
        <w:rPr>
          <w:rFonts w:cs="Calibri"/>
          <w:lang w:eastAsia="pl-PL"/>
        </w:rPr>
        <w:t xml:space="preserve">b) wyjaśnień, w przypadku wątpliwości w zakresie potwierdzenia spełniania w/w wymogu. </w:t>
      </w:r>
    </w:p>
    <w:p w14:paraId="28FFB799" w14:textId="58E4D8B6" w:rsidR="00103766" w:rsidRPr="006E7BE9"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6E7BE9">
        <w:rPr>
          <w:rFonts w:ascii="Calibri" w:hAnsi="Calibri" w:cs="Calibri"/>
          <w:sz w:val="22"/>
          <w:szCs w:val="22"/>
        </w:rPr>
        <w:t>W uzasadnionych przypadkach, w związku z wątpliwościami dotyczącymi zatrudnienia lub przestrzegania przez Wykonawcę prawa pracy, Zamawiający może zwrócić się o przeprowadzenie kontroli do Państwowej Inspekcji Pracy. Wszelkie uprawnienia kontrolne Zamawiającego związane z zatrudnieniem w ramach stosunku pracy odnoszą się także do Podwykonawcy.</w:t>
      </w:r>
    </w:p>
    <w:p w14:paraId="216890DD" w14:textId="1F85C082" w:rsidR="00A7493A" w:rsidRPr="006E7BE9" w:rsidRDefault="004B1B7B" w:rsidP="00F16646">
      <w:pPr>
        <w:pStyle w:val="Akapitzlist"/>
        <w:numPr>
          <w:ilvl w:val="0"/>
          <w:numId w:val="24"/>
        </w:numPr>
        <w:autoSpaceDE w:val="0"/>
        <w:autoSpaceDN w:val="0"/>
        <w:adjustRightInd w:val="0"/>
        <w:spacing w:line="276" w:lineRule="auto"/>
        <w:jc w:val="both"/>
        <w:rPr>
          <w:rFonts w:ascii="Calibri" w:hAnsi="Calibri" w:cs="Calibri"/>
          <w:sz w:val="22"/>
          <w:szCs w:val="22"/>
        </w:rPr>
      </w:pPr>
      <w:r w:rsidRPr="006E7BE9">
        <w:rPr>
          <w:rFonts w:ascii="Calibri" w:hAnsi="Calibri" w:cs="Calibri"/>
          <w:sz w:val="22"/>
          <w:szCs w:val="22"/>
        </w:rPr>
        <w:t xml:space="preserve">Wykonawca odpowiada również za realizację powyższego obowiązku </w:t>
      </w:r>
      <w:r w:rsidR="006040AF" w:rsidRPr="006E7BE9">
        <w:rPr>
          <w:rFonts w:ascii="Calibri" w:hAnsi="Calibri" w:cs="Calibri"/>
          <w:sz w:val="22"/>
          <w:szCs w:val="22"/>
        </w:rPr>
        <w:t xml:space="preserve">zatrudnienia w ramach stosunku pracy </w:t>
      </w:r>
      <w:r w:rsidRPr="006E7BE9">
        <w:rPr>
          <w:rFonts w:ascii="Calibri" w:hAnsi="Calibri" w:cs="Calibri"/>
          <w:sz w:val="22"/>
          <w:szCs w:val="22"/>
        </w:rPr>
        <w:t>przez Podwykonawców.</w:t>
      </w:r>
    </w:p>
    <w:bookmarkEnd w:id="3"/>
    <w:p w14:paraId="4E438DE4" w14:textId="77777777" w:rsidR="005C6492" w:rsidRDefault="005C6492" w:rsidP="00594F6B">
      <w:pPr>
        <w:spacing w:after="0"/>
        <w:rPr>
          <w:rFonts w:cs="Calibri"/>
          <w:b/>
          <w:bCs/>
          <w:lang w:eastAsia="pl-PL"/>
        </w:rPr>
      </w:pPr>
    </w:p>
    <w:p w14:paraId="75A07924" w14:textId="10A73A60" w:rsidR="004B1B7B" w:rsidRPr="00A3192C" w:rsidRDefault="004B1B7B" w:rsidP="002B04A8">
      <w:pPr>
        <w:spacing w:after="0"/>
        <w:jc w:val="center"/>
        <w:rPr>
          <w:rFonts w:cs="Calibri"/>
          <w:b/>
          <w:bCs/>
          <w:lang w:eastAsia="pl-PL"/>
        </w:rPr>
      </w:pPr>
      <w:r w:rsidRPr="00A3192C">
        <w:rPr>
          <w:rFonts w:cs="Calibri"/>
          <w:b/>
          <w:bCs/>
          <w:lang w:eastAsia="pl-PL"/>
        </w:rPr>
        <w:t>§ 2</w:t>
      </w:r>
    </w:p>
    <w:p w14:paraId="28544946" w14:textId="2C568566" w:rsidR="004B1B7B" w:rsidRPr="00A3192C" w:rsidRDefault="004B1B7B" w:rsidP="002B04A8">
      <w:pPr>
        <w:spacing w:after="0"/>
        <w:jc w:val="center"/>
        <w:rPr>
          <w:rFonts w:cs="Calibri"/>
          <w:b/>
          <w:bCs/>
          <w:lang w:eastAsia="pl-PL"/>
        </w:rPr>
      </w:pPr>
      <w:r w:rsidRPr="00A3192C">
        <w:rPr>
          <w:rFonts w:cs="Calibri"/>
          <w:b/>
          <w:bCs/>
          <w:lang w:eastAsia="pl-PL"/>
        </w:rPr>
        <w:t>Termin realizacji umowy</w:t>
      </w:r>
    </w:p>
    <w:p w14:paraId="5586FA52" w14:textId="5002994E" w:rsidR="001A138E" w:rsidRDefault="004B1B7B" w:rsidP="006B4175">
      <w:pPr>
        <w:spacing w:after="0"/>
        <w:jc w:val="both"/>
        <w:rPr>
          <w:rFonts w:cs="Calibri"/>
          <w:lang w:eastAsia="pl-PL"/>
        </w:rPr>
      </w:pPr>
      <w:r w:rsidRPr="00921116">
        <w:rPr>
          <w:rFonts w:cs="Calibri"/>
          <w:lang w:eastAsia="pl-PL"/>
        </w:rPr>
        <w:t>Strony ustalają następując</w:t>
      </w:r>
      <w:r w:rsidR="00341E70" w:rsidRPr="00921116">
        <w:rPr>
          <w:rFonts w:cs="Calibri"/>
          <w:lang w:eastAsia="pl-PL"/>
        </w:rPr>
        <w:t>y</w:t>
      </w:r>
      <w:r w:rsidRPr="00921116">
        <w:rPr>
          <w:rFonts w:cs="Calibri"/>
          <w:lang w:eastAsia="pl-PL"/>
        </w:rPr>
        <w:t xml:space="preserve"> termin realizacji</w:t>
      </w:r>
      <w:r w:rsidR="00BD278B">
        <w:rPr>
          <w:rFonts w:cs="Calibri"/>
          <w:lang w:eastAsia="pl-PL"/>
        </w:rPr>
        <w:t xml:space="preserve"> 3 miesiące od dnia podpisania umowy.</w:t>
      </w:r>
    </w:p>
    <w:p w14:paraId="0EC02FF6" w14:textId="77777777" w:rsidR="00943401" w:rsidRPr="006B4175" w:rsidRDefault="00943401" w:rsidP="006B4175">
      <w:pPr>
        <w:spacing w:after="0"/>
        <w:jc w:val="both"/>
        <w:rPr>
          <w:rFonts w:cs="Calibri"/>
          <w:strike/>
          <w:lang w:eastAsia="pl-PL"/>
        </w:rPr>
      </w:pPr>
    </w:p>
    <w:p w14:paraId="4BBA4A9E" w14:textId="1D954700" w:rsidR="004B1B7B" w:rsidRDefault="004B1B7B" w:rsidP="002B04A8">
      <w:pPr>
        <w:spacing w:after="0"/>
        <w:jc w:val="center"/>
        <w:rPr>
          <w:rFonts w:cs="Calibri"/>
          <w:b/>
          <w:bCs/>
          <w:lang w:eastAsia="pl-PL"/>
        </w:rPr>
      </w:pPr>
      <w:r w:rsidRPr="00A3192C">
        <w:rPr>
          <w:rFonts w:cs="Calibri"/>
          <w:b/>
          <w:bCs/>
          <w:lang w:eastAsia="pl-PL"/>
        </w:rPr>
        <w:t>§</w:t>
      </w:r>
      <w:r w:rsidR="006B4175">
        <w:rPr>
          <w:rFonts w:cs="Calibri"/>
          <w:b/>
          <w:bCs/>
          <w:lang w:eastAsia="pl-PL"/>
        </w:rPr>
        <w:t xml:space="preserve"> </w:t>
      </w:r>
      <w:r w:rsidRPr="00A3192C">
        <w:rPr>
          <w:rFonts w:cs="Calibri"/>
          <w:b/>
          <w:bCs/>
          <w:lang w:eastAsia="pl-PL"/>
        </w:rPr>
        <w:t>3</w:t>
      </w:r>
    </w:p>
    <w:p w14:paraId="3BC2331B" w14:textId="77777777" w:rsidR="00F7573E" w:rsidRPr="00A3192C" w:rsidRDefault="00F7573E" w:rsidP="00F7573E">
      <w:pPr>
        <w:spacing w:after="0"/>
        <w:jc w:val="center"/>
        <w:rPr>
          <w:rFonts w:cs="Calibri"/>
          <w:b/>
          <w:bCs/>
          <w:lang w:eastAsia="pl-PL"/>
        </w:rPr>
      </w:pPr>
      <w:r>
        <w:rPr>
          <w:rFonts w:cs="Calibri"/>
          <w:b/>
          <w:bCs/>
          <w:lang w:eastAsia="pl-PL"/>
        </w:rPr>
        <w:t>Prawa i o</w:t>
      </w:r>
      <w:r w:rsidRPr="00A3192C">
        <w:rPr>
          <w:rFonts w:cs="Calibri"/>
          <w:b/>
          <w:bCs/>
          <w:lang w:eastAsia="pl-PL"/>
        </w:rPr>
        <w:t>bowiązki stron</w:t>
      </w:r>
    </w:p>
    <w:p w14:paraId="242F7258" w14:textId="77777777" w:rsidR="00F7573E" w:rsidRPr="00CD6EE6" w:rsidRDefault="00F7573E" w:rsidP="00F7573E">
      <w:pPr>
        <w:numPr>
          <w:ilvl w:val="0"/>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Zamawiający oświadcza, iż posiada tytuł prawny do dysponowania nieruchomością w zakresie uprawniającym do realizacji przedmiotu umowy.</w:t>
      </w:r>
    </w:p>
    <w:p w14:paraId="4B426426" w14:textId="77777777" w:rsidR="00F7573E" w:rsidRPr="00CD6EE6" w:rsidRDefault="00F7573E" w:rsidP="00F7573E">
      <w:pPr>
        <w:numPr>
          <w:ilvl w:val="0"/>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Za stan techniczny obiektu odpowiada Dyrektor Sądu </w:t>
      </w:r>
      <w:r>
        <w:rPr>
          <w:rFonts w:asciiTheme="minorHAnsi" w:eastAsia="Arial" w:hAnsiTheme="minorHAnsi" w:cstheme="minorHAnsi"/>
          <w:lang w:eastAsia="pl-PL"/>
        </w:rPr>
        <w:t xml:space="preserve">Rejonowego w Koninie. </w:t>
      </w:r>
    </w:p>
    <w:p w14:paraId="4D08D8E6" w14:textId="77777777" w:rsidR="00F7573E" w:rsidRPr="00CD6EE6" w:rsidRDefault="00F7573E" w:rsidP="00F7573E">
      <w:pPr>
        <w:numPr>
          <w:ilvl w:val="0"/>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Strony zobowiązane są do współpracy we wszystkich sprawach związanych z realizacją zamówienia.</w:t>
      </w:r>
    </w:p>
    <w:p w14:paraId="6775DA40" w14:textId="77777777" w:rsidR="00F7573E" w:rsidRPr="00CD6EE6" w:rsidRDefault="00F7573E" w:rsidP="00F7573E">
      <w:pPr>
        <w:numPr>
          <w:ilvl w:val="0"/>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Wykonawca zobowiązuje się do: </w:t>
      </w:r>
    </w:p>
    <w:p w14:paraId="6A6485DD" w14:textId="0CE2EADB" w:rsidR="001F38A9" w:rsidRDefault="001F38A9" w:rsidP="00F7573E">
      <w:pPr>
        <w:numPr>
          <w:ilvl w:val="1"/>
          <w:numId w:val="42"/>
        </w:numPr>
        <w:spacing w:after="0"/>
        <w:jc w:val="both"/>
        <w:rPr>
          <w:rFonts w:asciiTheme="minorHAnsi" w:eastAsia="Arial" w:hAnsiTheme="minorHAnsi" w:cstheme="minorHAnsi"/>
          <w:lang w:eastAsia="pl-PL"/>
        </w:rPr>
      </w:pPr>
      <w:r w:rsidRPr="000C6688">
        <w:rPr>
          <w:rFonts w:asciiTheme="minorHAnsi" w:eastAsia="Arial" w:hAnsiTheme="minorHAnsi" w:cstheme="minorHAnsi"/>
          <w:lang w:eastAsia="pl-PL"/>
        </w:rPr>
        <w:t>dostarczenia harmonogramu rzeczowo-finansowego przed</w:t>
      </w:r>
      <w:r w:rsidR="00C6293D" w:rsidRPr="000C6688">
        <w:rPr>
          <w:rFonts w:asciiTheme="minorHAnsi" w:eastAsia="Arial" w:hAnsiTheme="minorHAnsi" w:cstheme="minorHAnsi"/>
          <w:lang w:eastAsia="pl-PL"/>
        </w:rPr>
        <w:t xml:space="preserve"> przejęciem frontu robót</w:t>
      </w:r>
      <w:r w:rsidRPr="000C6688">
        <w:rPr>
          <w:rFonts w:asciiTheme="minorHAnsi" w:eastAsia="Arial" w:hAnsiTheme="minorHAnsi" w:cstheme="minorHAnsi"/>
          <w:lang w:eastAsia="pl-PL"/>
        </w:rPr>
        <w:t xml:space="preserve">, </w:t>
      </w:r>
    </w:p>
    <w:p w14:paraId="78589E1C" w14:textId="21867EB6" w:rsidR="00DD7281" w:rsidRPr="000C6688" w:rsidRDefault="00DD7281" w:rsidP="00F7573E">
      <w:pPr>
        <w:numPr>
          <w:ilvl w:val="1"/>
          <w:numId w:val="42"/>
        </w:numPr>
        <w:spacing w:after="0"/>
        <w:jc w:val="both"/>
        <w:rPr>
          <w:rFonts w:asciiTheme="minorHAnsi" w:eastAsia="Arial" w:hAnsiTheme="minorHAnsi" w:cstheme="minorHAnsi"/>
          <w:lang w:eastAsia="pl-PL"/>
        </w:rPr>
      </w:pPr>
      <w:r>
        <w:rPr>
          <w:rFonts w:asciiTheme="minorHAnsi" w:eastAsia="Arial" w:hAnsiTheme="minorHAnsi" w:cstheme="minorHAnsi"/>
          <w:lang w:eastAsia="pl-PL"/>
        </w:rPr>
        <w:t xml:space="preserve">przedłożenie przez kierownika budowy oświadczenia, potwierdzającego przyjęcie przez niego obowiązków na budowie; </w:t>
      </w:r>
    </w:p>
    <w:p w14:paraId="2F42BC44" w14:textId="7830276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przejęcia frontu robót i koordynacji robót własnych,</w:t>
      </w:r>
    </w:p>
    <w:p w14:paraId="2E3D4F93"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ponoszenia odpowiedzialności za teren budowy z chwilą protokolarnego przejęcia terenu budowy,</w:t>
      </w:r>
    </w:p>
    <w:p w14:paraId="01229033"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lastRenderedPageBreak/>
        <w:t xml:space="preserve">zapewnienia wykwalifikowanego personelu, wyposażonego w sprzęt ochrony osobistej </w:t>
      </w:r>
      <w:r>
        <w:rPr>
          <w:rFonts w:asciiTheme="minorHAnsi" w:eastAsia="Arial" w:hAnsiTheme="minorHAnsi" w:cstheme="minorHAnsi"/>
          <w:lang w:eastAsia="pl-PL"/>
        </w:rPr>
        <w:br/>
      </w:r>
      <w:r w:rsidRPr="00CD6EE6">
        <w:rPr>
          <w:rFonts w:asciiTheme="minorHAnsi" w:eastAsia="Arial" w:hAnsiTheme="minorHAnsi" w:cstheme="minorHAnsi"/>
          <w:lang w:eastAsia="pl-PL"/>
        </w:rPr>
        <w:t xml:space="preserve">i podstawowe narzędzia niezbędne do prawidłowej realizacji przedmiotu umowy, </w:t>
      </w:r>
    </w:p>
    <w:p w14:paraId="2602A72E"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korzystania wyłącznie ze sprawnych technicznie maszyn i urządzeń. Na każde żądanie Nadzoru Inwestorskiego Wykonawca przedstawi wszelkie dokumenty wymagane dla dopuszczenia do eksploatacji używanych maszyn i urządzeń, dotyczy to także maszyn </w:t>
      </w:r>
      <w:r>
        <w:rPr>
          <w:rFonts w:asciiTheme="minorHAnsi" w:eastAsia="Arial" w:hAnsiTheme="minorHAnsi" w:cstheme="minorHAnsi"/>
          <w:lang w:eastAsia="pl-PL"/>
        </w:rPr>
        <w:br/>
      </w:r>
      <w:r w:rsidRPr="00CD6EE6">
        <w:rPr>
          <w:rFonts w:asciiTheme="minorHAnsi" w:eastAsia="Arial" w:hAnsiTheme="minorHAnsi" w:cstheme="minorHAnsi"/>
          <w:lang w:eastAsia="pl-PL"/>
        </w:rPr>
        <w:t xml:space="preserve">i urządzeń podwykonawców Wykonawcy, </w:t>
      </w:r>
    </w:p>
    <w:p w14:paraId="4ED46175"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wykonywania poleceń Nadzoru Inwestorskiego, </w:t>
      </w:r>
    </w:p>
    <w:p w14:paraId="44ABB15D"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utrzymania ładu i porządku w czasie realizacji przedmiotu umowy pod rygorem wykonania prac porządkowych przez Zamawiającego na koszt Wykonawcy, po uprzednim jednokrotnym wezwaniu Wykonawcy do doprowadzenia ładu i porządku w terminie nie krótszym, niż jeden dzień,</w:t>
      </w:r>
    </w:p>
    <w:p w14:paraId="09C01581"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wygrodzenia, zabezpieczenia przed dostępem osób postronnych terenu prac. Sposób dokonania powyższych czynności należy uzgodnić z przedstawicielem Zamawiającego,</w:t>
      </w:r>
    </w:p>
    <w:p w14:paraId="2905ABBD"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utrzymania terenu robót w należytym stanie i usuwania na bieżąco zbędnych odpadów, śmieci na swój koszt, w tym na każde żądanie Zamawiającego, dokumentowania sposobu gospodarowania odpadami, </w:t>
      </w:r>
    </w:p>
    <w:p w14:paraId="599A3C23"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prowadzenia robót w sposób zapewniający uniknięcie zanieczyszczenia odpadami stałymi jak i ciekłymi,</w:t>
      </w:r>
    </w:p>
    <w:p w14:paraId="0D01F9B0"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zabezpieczenia i ochrony przed uszkodzeniem, zniszczeniem wykonanych prac do czasu ich odbioru przez Zamawiającego oraz bieżącego aktualizowania harmonogramu realizacji przedmiotu umowy, </w:t>
      </w:r>
    </w:p>
    <w:p w14:paraId="1FD488CA"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zgłaszania do odbioru poszczególnych etapów robót, w tym robót zanikających lub ulegających zakryciu, jeżeli takie wystąpią,</w:t>
      </w:r>
    </w:p>
    <w:p w14:paraId="37907B89"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używania do realizacji przedmiotu umowy materiałów dopuszczonych do obrotu  powszechnego lub jednostkowego stosowania w budownictwie zgodnie z przepisami prawa, </w:t>
      </w:r>
    </w:p>
    <w:p w14:paraId="3CDFFB8E"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uzyskania i przekazania Zamawiającemu certyfikatów, deklaracji zgodności, atestów na wbudowane materiały przed ich wbudowaniem, protokołów prób i innych niezbędnych </w:t>
      </w:r>
      <w:sdt>
        <w:sdtPr>
          <w:rPr>
            <w:rFonts w:asciiTheme="minorHAnsi" w:hAnsiTheme="minorHAnsi" w:cstheme="minorHAnsi"/>
            <w:lang w:eastAsia="pl-PL"/>
          </w:rPr>
          <w:tag w:val="goog_rdk_8"/>
          <w:id w:val="-791199440"/>
        </w:sdtPr>
        <w:sdtEndPr/>
        <w:sdtContent/>
      </w:sdt>
      <w:sdt>
        <w:sdtPr>
          <w:rPr>
            <w:rFonts w:asciiTheme="minorHAnsi" w:hAnsiTheme="minorHAnsi" w:cstheme="minorHAnsi"/>
            <w:lang w:eastAsia="pl-PL"/>
          </w:rPr>
          <w:tag w:val="goog_rdk_9"/>
          <w:id w:val="517967063"/>
        </w:sdtPr>
        <w:sdtEndPr/>
        <w:sdtContent/>
      </w:sdt>
      <w:r w:rsidRPr="00CD6EE6">
        <w:rPr>
          <w:rFonts w:asciiTheme="minorHAnsi" w:eastAsia="Arial" w:hAnsiTheme="minorHAnsi" w:cstheme="minorHAnsi"/>
          <w:lang w:eastAsia="pl-PL"/>
        </w:rPr>
        <w:t>dokumentów,</w:t>
      </w:r>
    </w:p>
    <w:p w14:paraId="77C246AE"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uporządkowania terenu robót najpóźniej w dniu podpisania protokołu odbioru końcowego robót, </w:t>
      </w:r>
    </w:p>
    <w:p w14:paraId="731E8814"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usuwania w sposób terminowy i na własny koszt usterek stwierdzonych przez Nadzór Inwestorski w czasie trwania robót, po ich zakończeniu, a także w okresie gwarancyjnym, </w:t>
      </w:r>
    </w:p>
    <w:p w14:paraId="755765AB"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wykonania przedmiotu umowy z najwyższą starannością wymaganą od podmiotu profesjonalnie prowadzącego działalność, w zakresie prac, objętych niniejszą umową, </w:t>
      </w:r>
    </w:p>
    <w:p w14:paraId="34E43B72"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prowadzenia robót zgodnie z przepisami bezpieczeństwa i higieny pracy oraz przeciwpożarowymi i spełnienia wymagań ochrony środowiska,</w:t>
      </w:r>
    </w:p>
    <w:p w14:paraId="32C954AA"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opracowania i przekazania protokołów i dokumentów powykonawczych, jeśli będą wymagane.</w:t>
      </w:r>
    </w:p>
    <w:p w14:paraId="70C1C5D6" w14:textId="7DFCB60C" w:rsidR="00F7573E" w:rsidRDefault="00F7573E" w:rsidP="00F7573E">
      <w:pPr>
        <w:numPr>
          <w:ilvl w:val="0"/>
          <w:numId w:val="42"/>
        </w:numPr>
        <w:spacing w:after="0"/>
        <w:jc w:val="both"/>
        <w:rPr>
          <w:rFonts w:asciiTheme="minorHAnsi" w:eastAsia="Arial" w:hAnsiTheme="minorHAnsi" w:cstheme="minorHAnsi"/>
          <w:lang w:eastAsia="pl-PL"/>
        </w:rPr>
      </w:pPr>
      <w:bookmarkStart w:id="4" w:name="_heading=h.gjdgxs" w:colFirst="0" w:colLast="0"/>
      <w:bookmarkEnd w:id="4"/>
      <w:r w:rsidRPr="00CD6EE6">
        <w:rPr>
          <w:rFonts w:asciiTheme="minorHAnsi" w:eastAsia="Arial" w:hAnsiTheme="minorHAnsi" w:cstheme="minorHAnsi"/>
          <w:lang w:eastAsia="pl-PL"/>
        </w:rPr>
        <w:t>Wykonawca potwierdza, że na dzień podpisania umowy, jego oświadczenia, dotyczące zdolności technicznej lub zawodowej są aktualne i realizacja zamówienia nastąpi zgodnie z zasadami sztuki zawodu oraz zgodnie z przepisami prawa, w szczególności: prawa budowlanego, p-poż, bhp, ochrony środowiska, gospodarki odpadami oraz ochrony danych osobowych, bez konieczności ponoszenia przez Zamawiającego jakichkolwiek dodatkowych kosztów z tego tytułu.</w:t>
      </w:r>
    </w:p>
    <w:p w14:paraId="62E0E7B6" w14:textId="77777777" w:rsidR="00943401" w:rsidRPr="00CD6EE6" w:rsidRDefault="00943401" w:rsidP="00943401">
      <w:pPr>
        <w:spacing w:after="0"/>
        <w:ind w:left="360"/>
        <w:jc w:val="both"/>
        <w:rPr>
          <w:rFonts w:asciiTheme="minorHAnsi" w:eastAsia="Arial" w:hAnsiTheme="minorHAnsi" w:cstheme="minorHAnsi"/>
          <w:lang w:eastAsia="pl-PL"/>
        </w:rPr>
      </w:pPr>
    </w:p>
    <w:p w14:paraId="54CF98E7" w14:textId="691D151E" w:rsidR="00F7573E" w:rsidRPr="00943401" w:rsidRDefault="00F7573E" w:rsidP="007479BF">
      <w:pPr>
        <w:widowControl w:val="0"/>
        <w:numPr>
          <w:ilvl w:val="0"/>
          <w:numId w:val="42"/>
        </w:numPr>
        <w:pBdr>
          <w:top w:val="nil"/>
          <w:left w:val="nil"/>
          <w:bottom w:val="nil"/>
          <w:right w:val="nil"/>
          <w:between w:val="nil"/>
        </w:pBdr>
        <w:spacing w:after="0"/>
        <w:contextualSpacing/>
        <w:jc w:val="both"/>
        <w:rPr>
          <w:rFonts w:asciiTheme="minorHAnsi" w:eastAsia="Arial" w:hAnsiTheme="minorHAnsi" w:cstheme="minorHAnsi"/>
          <w:color w:val="000000"/>
          <w:lang w:eastAsia="pl-PL"/>
        </w:rPr>
      </w:pPr>
      <w:r w:rsidRPr="00943401">
        <w:rPr>
          <w:rFonts w:asciiTheme="minorHAnsi" w:eastAsia="Arial" w:hAnsiTheme="minorHAnsi" w:cstheme="minorHAnsi"/>
          <w:color w:val="000000"/>
          <w:lang w:eastAsia="pl-PL"/>
        </w:rPr>
        <w:lastRenderedPageBreak/>
        <w:t xml:space="preserve">Wykonawca </w:t>
      </w:r>
      <w:r w:rsidR="00BC3DC0" w:rsidRPr="00943401">
        <w:rPr>
          <w:rFonts w:asciiTheme="minorHAnsi" w:eastAsia="Arial" w:hAnsiTheme="minorHAnsi" w:cstheme="minorHAnsi"/>
          <w:color w:val="000000"/>
          <w:lang w:eastAsia="pl-PL"/>
        </w:rPr>
        <w:t xml:space="preserve">ubezpiecza budowę i mienie znajdujące się na terenie budowy. W tym celu zawiera stosowane umowy/-ę ubezpieczenia od odpowiedzialności cywilnej za szkody wyrządzone osobom trzecim w związku z robotami budowlanymi i funkcjonowaniem terenu budowy, itp. </w:t>
      </w:r>
      <w:r w:rsidR="00BC3DC0" w:rsidRPr="00943401">
        <w:rPr>
          <w:rFonts w:asciiTheme="minorHAnsi" w:eastAsia="Arial" w:hAnsiTheme="minorHAnsi" w:cstheme="minorHAnsi"/>
          <w:b/>
          <w:bCs/>
          <w:color w:val="000000"/>
          <w:lang w:eastAsia="pl-PL"/>
        </w:rPr>
        <w:t>Wykonawca jest zobowiązany do przedstawienia polisy ubezpieczeniowej i dowodu opłacenia składek</w:t>
      </w:r>
      <w:r w:rsidR="000C6688" w:rsidRPr="00943401">
        <w:rPr>
          <w:rFonts w:asciiTheme="minorHAnsi" w:eastAsia="Arial" w:hAnsiTheme="minorHAnsi" w:cstheme="minorHAnsi"/>
          <w:b/>
          <w:bCs/>
          <w:color w:val="000000"/>
          <w:lang w:eastAsia="pl-PL"/>
        </w:rPr>
        <w:t xml:space="preserve"> najpóźniej na dzień przekazania frontu robót.</w:t>
      </w:r>
      <w:r w:rsidR="000C6688" w:rsidRPr="00943401">
        <w:rPr>
          <w:rFonts w:asciiTheme="minorHAnsi" w:eastAsia="Arial" w:hAnsiTheme="minorHAnsi" w:cstheme="minorHAnsi"/>
          <w:color w:val="000000"/>
          <w:lang w:eastAsia="pl-PL"/>
        </w:rPr>
        <w:t xml:space="preserve"> </w:t>
      </w:r>
      <w:r w:rsidR="00BC3DC0" w:rsidRPr="00943401">
        <w:rPr>
          <w:rFonts w:asciiTheme="minorHAnsi" w:eastAsia="Arial" w:hAnsiTheme="minorHAnsi" w:cstheme="minorHAnsi"/>
          <w:color w:val="000000"/>
          <w:lang w:eastAsia="pl-PL"/>
        </w:rPr>
        <w:t xml:space="preserve"> </w:t>
      </w:r>
    </w:p>
    <w:p w14:paraId="3B29C0FE" w14:textId="77777777" w:rsidR="00F7573E" w:rsidRPr="00CD6EE6" w:rsidRDefault="00F7573E" w:rsidP="00F7573E">
      <w:pPr>
        <w:numPr>
          <w:ilvl w:val="0"/>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Zamawiający zobowiązuje się do: </w:t>
      </w:r>
    </w:p>
    <w:p w14:paraId="4BDD9967"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zapewnienia Nadzoru Inwestorskiego, </w:t>
      </w:r>
    </w:p>
    <w:p w14:paraId="0F52E90D" w14:textId="77777777" w:rsidR="00F7573E" w:rsidRPr="00CD6EE6"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dokonania odbioru końcowego robót, </w:t>
      </w:r>
    </w:p>
    <w:p w14:paraId="7AC34906" w14:textId="77777777" w:rsidR="00F7573E" w:rsidRDefault="00F7573E" w:rsidP="00F7573E">
      <w:pPr>
        <w:numPr>
          <w:ilvl w:val="1"/>
          <w:numId w:val="42"/>
        </w:numPr>
        <w:spacing w:after="0"/>
        <w:jc w:val="both"/>
        <w:rPr>
          <w:rFonts w:asciiTheme="minorHAnsi" w:eastAsia="Arial" w:hAnsiTheme="minorHAnsi" w:cstheme="minorHAnsi"/>
          <w:lang w:eastAsia="pl-PL"/>
        </w:rPr>
      </w:pPr>
      <w:r w:rsidRPr="00CD6EE6">
        <w:rPr>
          <w:rFonts w:asciiTheme="minorHAnsi" w:eastAsia="Arial" w:hAnsiTheme="minorHAnsi" w:cstheme="minorHAnsi"/>
          <w:lang w:eastAsia="pl-PL"/>
        </w:rPr>
        <w:t xml:space="preserve">zapłaty wynagrodzenia, </w:t>
      </w:r>
    </w:p>
    <w:p w14:paraId="79F2674E" w14:textId="25D1CC72" w:rsidR="00F7573E" w:rsidRDefault="00F7573E" w:rsidP="00F7573E">
      <w:pPr>
        <w:spacing w:after="0"/>
        <w:rPr>
          <w:rFonts w:ascii="Arial" w:eastAsia="Arial" w:hAnsi="Arial" w:cs="Arial"/>
          <w:sz w:val="24"/>
          <w:szCs w:val="24"/>
          <w:lang w:eastAsia="pl-PL"/>
        </w:rPr>
      </w:pPr>
      <w:r w:rsidRPr="00CD6EE6">
        <w:rPr>
          <w:rFonts w:asciiTheme="minorHAnsi" w:eastAsia="Arial" w:hAnsiTheme="minorHAnsi" w:cstheme="minorHAnsi"/>
          <w:lang w:eastAsia="pl-PL"/>
        </w:rPr>
        <w:t>zapewnienia możliwości korzystania ze źródeł energii elektrycznej i wody niezbędnych do realizacji przedmiotu umowy, którymi dysponuje</w:t>
      </w:r>
      <w:r w:rsidRPr="00CD6EE6">
        <w:rPr>
          <w:rFonts w:ascii="Arial" w:eastAsia="Arial" w:hAnsi="Arial" w:cs="Arial"/>
          <w:sz w:val="24"/>
          <w:szCs w:val="24"/>
          <w:lang w:eastAsia="pl-PL"/>
        </w:rPr>
        <w:t>.</w:t>
      </w:r>
    </w:p>
    <w:p w14:paraId="7C9CEE7A" w14:textId="77777777" w:rsidR="006B4175" w:rsidRDefault="006B4175" w:rsidP="00F7573E">
      <w:pPr>
        <w:spacing w:after="0"/>
        <w:rPr>
          <w:rFonts w:cs="Calibri"/>
          <w:b/>
          <w:bCs/>
          <w:lang w:eastAsia="pl-PL"/>
        </w:rPr>
      </w:pPr>
    </w:p>
    <w:p w14:paraId="7F160F11" w14:textId="09192CA1" w:rsidR="00F7573E" w:rsidRDefault="00F7573E" w:rsidP="006B4175">
      <w:pPr>
        <w:spacing w:after="0" w:line="240" w:lineRule="auto"/>
        <w:jc w:val="center"/>
        <w:rPr>
          <w:rFonts w:cs="Calibri"/>
          <w:b/>
          <w:bCs/>
          <w:lang w:eastAsia="pl-PL"/>
        </w:rPr>
      </w:pPr>
      <w:r w:rsidRPr="00A3192C">
        <w:rPr>
          <w:rFonts w:cs="Calibri"/>
          <w:b/>
          <w:bCs/>
          <w:lang w:eastAsia="pl-PL"/>
        </w:rPr>
        <w:t>§</w:t>
      </w:r>
      <w:r w:rsidR="006B4175">
        <w:rPr>
          <w:rFonts w:cs="Calibri"/>
          <w:b/>
          <w:bCs/>
          <w:lang w:eastAsia="pl-PL"/>
        </w:rPr>
        <w:t xml:space="preserve"> </w:t>
      </w:r>
      <w:r>
        <w:rPr>
          <w:rFonts w:cs="Calibri"/>
          <w:b/>
          <w:bCs/>
          <w:lang w:eastAsia="pl-PL"/>
        </w:rPr>
        <w:t>4</w:t>
      </w:r>
    </w:p>
    <w:p w14:paraId="09805344" w14:textId="472603F2" w:rsidR="00F7573E" w:rsidRPr="00A3192C" w:rsidRDefault="00F7573E" w:rsidP="006B4175">
      <w:pPr>
        <w:spacing w:after="0" w:line="240" w:lineRule="auto"/>
        <w:jc w:val="center"/>
        <w:rPr>
          <w:rFonts w:cs="Calibri"/>
          <w:b/>
          <w:lang w:eastAsia="pl-PL"/>
        </w:rPr>
      </w:pPr>
      <w:r w:rsidRPr="00A3192C">
        <w:rPr>
          <w:rFonts w:cs="Calibri"/>
          <w:b/>
          <w:lang w:eastAsia="pl-PL"/>
        </w:rPr>
        <w:t>Podwykonawcy</w:t>
      </w:r>
    </w:p>
    <w:p w14:paraId="1B070988"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Wykonawca jest odpowiedzialny za działania lub zaniechania Podwykonawców, dalszych Podwykonawców, ich przedstawicieli lub pracowników, jak za własne działania lub zaniechania.</w:t>
      </w:r>
    </w:p>
    <w:p w14:paraId="7805783A"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Wykonawca, Podwykonawca lub dalszy Podwykonawca zamierzający zawrzeć umowę </w:t>
      </w:r>
      <w:r>
        <w:rPr>
          <w:rFonts w:asciiTheme="minorHAnsi" w:eastAsia="Arial" w:hAnsiTheme="minorHAnsi" w:cstheme="minorHAnsi"/>
          <w:lang w:eastAsia="pl-PL"/>
        </w:rPr>
        <w:t xml:space="preserve">                                     </w:t>
      </w:r>
      <w:r w:rsidRPr="00C15695">
        <w:rPr>
          <w:rFonts w:asciiTheme="minorHAnsi" w:eastAsia="Arial" w:hAnsiTheme="minorHAnsi" w:cstheme="minorHAnsi"/>
          <w:lang w:eastAsia="pl-PL"/>
        </w:rPr>
        <w:t>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04E23066"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Umowa z Podwykonawcą lub dalszym Podwykonawcą powinna zawierać w szczególności:</w:t>
      </w:r>
    </w:p>
    <w:p w14:paraId="74677F1C" w14:textId="240ECDA9" w:rsidR="00F7573E" w:rsidRPr="00C15695" w:rsidRDefault="00F7573E" w:rsidP="00F7573E">
      <w:pPr>
        <w:numPr>
          <w:ilvl w:val="0"/>
          <w:numId w:val="44"/>
        </w:numPr>
        <w:spacing w:after="0"/>
        <w:ind w:left="708"/>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termin zapłaty wynagrodzenia Podwykonawcy lub dalszemu Podwykonawcy nie może być dłuższy niż </w:t>
      </w:r>
      <w:r w:rsidR="00152530">
        <w:rPr>
          <w:rFonts w:asciiTheme="minorHAnsi" w:eastAsia="Arial" w:hAnsiTheme="minorHAnsi" w:cstheme="minorHAnsi"/>
          <w:lang w:eastAsia="pl-PL"/>
        </w:rPr>
        <w:t>21</w:t>
      </w:r>
      <w:r w:rsidRPr="00C15695">
        <w:rPr>
          <w:rFonts w:asciiTheme="minorHAnsi" w:eastAsia="Arial" w:hAnsiTheme="minorHAnsi" w:cstheme="minorHAnsi"/>
          <w:lang w:eastAsia="pl-PL"/>
        </w:rPr>
        <w:t xml:space="preserve"> dni od dnia doręczenia Wykonawcy, Podwykonawcy lub dalszemu Podwykonawcy faktury VAT lub rachunku, potwierdzających wykonanie zleconej Podwykonawcy lub dalszemu Podwykonawcy: dostawy, usługi lub roboty budowlanej.</w:t>
      </w:r>
    </w:p>
    <w:p w14:paraId="41844F01" w14:textId="77777777" w:rsidR="00F7573E" w:rsidRPr="00C15695" w:rsidRDefault="00F7573E" w:rsidP="00F7573E">
      <w:pPr>
        <w:numPr>
          <w:ilvl w:val="0"/>
          <w:numId w:val="44"/>
        </w:numPr>
        <w:spacing w:after="0"/>
        <w:ind w:left="708"/>
        <w:jc w:val="both"/>
        <w:rPr>
          <w:rFonts w:asciiTheme="minorHAnsi" w:eastAsia="Arial" w:hAnsiTheme="minorHAnsi" w:cstheme="minorHAnsi"/>
          <w:lang w:eastAsia="pl-PL"/>
        </w:rPr>
      </w:pPr>
      <w:r w:rsidRPr="00C15695">
        <w:rPr>
          <w:rFonts w:asciiTheme="minorHAnsi" w:eastAsia="Arial" w:hAnsiTheme="minorHAnsi" w:cstheme="minorHAnsi"/>
          <w:lang w:eastAsia="pl-PL"/>
        </w:rPr>
        <w:t>przedmiotem umowy o podwykonawstwo jest wyłącznie wykonanie, odpowiednio: robót budowlanych, dostaw lub usług, które ściśle odpowiadają części zamówienia określonego Umową zawartą pomiędzy Zamawiającym a Wykonawcą.</w:t>
      </w:r>
    </w:p>
    <w:p w14:paraId="0BD7C0B1" w14:textId="77777777" w:rsidR="00F7573E" w:rsidRPr="00C15695" w:rsidRDefault="00F7573E" w:rsidP="00F7573E">
      <w:pPr>
        <w:numPr>
          <w:ilvl w:val="0"/>
          <w:numId w:val="44"/>
        </w:numPr>
        <w:spacing w:after="0"/>
        <w:ind w:left="708"/>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wykonanie przedmiotu umowy o podwykonawstwo zostaje określone na co najmniej takim poziomie jakości, jaki wynika z Umowy zawartej pomiędzy Zamawiającym, a Wykonawcą </w:t>
      </w:r>
      <w:r>
        <w:rPr>
          <w:rFonts w:asciiTheme="minorHAnsi" w:eastAsia="Arial" w:hAnsiTheme="minorHAnsi" w:cstheme="minorHAnsi"/>
          <w:lang w:eastAsia="pl-PL"/>
        </w:rPr>
        <w:br/>
      </w:r>
      <w:r w:rsidRPr="00C15695">
        <w:rPr>
          <w:rFonts w:asciiTheme="minorHAnsi" w:eastAsia="Arial" w:hAnsiTheme="minorHAnsi" w:cstheme="minorHAnsi"/>
          <w:lang w:eastAsia="pl-PL"/>
        </w:rPr>
        <w:t xml:space="preserve">i powinno odpowiadać stosownym dla tego wykonania wymaganiom określonym </w:t>
      </w:r>
      <w:r>
        <w:rPr>
          <w:rFonts w:asciiTheme="minorHAnsi" w:eastAsia="Arial" w:hAnsiTheme="minorHAnsi" w:cstheme="minorHAnsi"/>
          <w:lang w:eastAsia="pl-PL"/>
        </w:rPr>
        <w:br/>
      </w:r>
      <w:r w:rsidRPr="00C15695">
        <w:rPr>
          <w:rFonts w:asciiTheme="minorHAnsi" w:eastAsia="Arial" w:hAnsiTheme="minorHAnsi" w:cstheme="minorHAnsi"/>
          <w:lang w:eastAsia="pl-PL"/>
        </w:rPr>
        <w:t>w dokumentacji projektowej, SWZ oraz niniejszej umowie.</w:t>
      </w:r>
    </w:p>
    <w:p w14:paraId="6F080C48"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Podwykonawca lub dalszy Podwykonawca są zobowiązani do przedstawiania Zamawiającemu na jego żądanie dokumentów, oświadczeń i wyjaśnień dotyczących realizacji umowy </w:t>
      </w:r>
      <w:r>
        <w:rPr>
          <w:rFonts w:asciiTheme="minorHAnsi" w:eastAsia="Arial" w:hAnsiTheme="minorHAnsi" w:cstheme="minorHAnsi"/>
          <w:lang w:eastAsia="pl-PL"/>
        </w:rPr>
        <w:br/>
      </w:r>
      <w:r w:rsidRPr="00C15695">
        <w:rPr>
          <w:rFonts w:asciiTheme="minorHAnsi" w:eastAsia="Arial" w:hAnsiTheme="minorHAnsi" w:cstheme="minorHAnsi"/>
          <w:lang w:eastAsia="pl-PL"/>
        </w:rPr>
        <w:t>o podwykonawstwo.</w:t>
      </w:r>
    </w:p>
    <w:p w14:paraId="22CC1906"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t>
      </w:r>
    </w:p>
    <w:p w14:paraId="0AE8C031"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Wykonawca, Podwykonawca lub dalszy Podwykonawca zobowiązany jest do przedłożenia Zamawiającemu, projektu umowy o podwykonawstwo, której przedmiotem są roboty budowlane, wraz z określeniem robót, które mają być realizowane na podstawie umowy o podwykonawstwo </w:t>
      </w:r>
      <w:r>
        <w:rPr>
          <w:rFonts w:asciiTheme="minorHAnsi" w:eastAsia="Arial" w:hAnsiTheme="minorHAnsi" w:cstheme="minorHAnsi"/>
          <w:lang w:eastAsia="pl-PL"/>
        </w:rPr>
        <w:br/>
      </w:r>
      <w:r w:rsidRPr="00C15695">
        <w:rPr>
          <w:rFonts w:asciiTheme="minorHAnsi" w:eastAsia="Arial" w:hAnsiTheme="minorHAnsi" w:cstheme="minorHAnsi"/>
          <w:lang w:eastAsia="pl-PL"/>
        </w:rPr>
        <w:t xml:space="preserve">i ich wyceną, nie później niż 7 dni przed jej zawarciem, a w przypadku projektu umowy </w:t>
      </w:r>
      <w:r w:rsidRPr="00C15695">
        <w:rPr>
          <w:rFonts w:asciiTheme="minorHAnsi" w:eastAsia="Arial" w:hAnsiTheme="minorHAnsi" w:cstheme="minorHAnsi"/>
          <w:lang w:eastAsia="pl-PL"/>
        </w:rPr>
        <w:lastRenderedPageBreak/>
        <w:t>przedkładanego przez Podwykonawcę lub dalszego Podwykonawcę, wraz ze zgodą Wykonawcy na zawarcie umowy o podwykonawstwo o treści zgodnej z projektem umowy.</w:t>
      </w:r>
    </w:p>
    <w:p w14:paraId="1E21D671"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Projekt umowy o podwykonawstwo, której przedmiotem są roboty budowlane, będzie uważany za zaakceptowany przez Zamawiającego, jeżeli Zamawiający w terminie 7 dni od dnia przedłożenia mu projektu nie zgłosi na piśmie zastrzeżeń. </w:t>
      </w:r>
    </w:p>
    <w:p w14:paraId="132C8133"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Zamawiający zgłosi w terminie 7 dni pisemne zastrzeżenia do projektu umowy o podwykonawstwo, której przedmiotem są roboty budowlane, w szczególności w następujących przypadkach: </w:t>
      </w:r>
    </w:p>
    <w:p w14:paraId="2D653455" w14:textId="77777777" w:rsidR="00F7573E" w:rsidRPr="00C15695" w:rsidRDefault="00F7573E" w:rsidP="00F7573E">
      <w:pPr>
        <w:numPr>
          <w:ilvl w:val="1"/>
          <w:numId w:val="43"/>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niespełniania przez projekt wymagań dotyczących umowy o podwykonawstwo, określonych w ust 3,</w:t>
      </w:r>
    </w:p>
    <w:p w14:paraId="1E955A34" w14:textId="77777777" w:rsidR="00F7573E" w:rsidRPr="00C15695" w:rsidRDefault="00F7573E" w:rsidP="00F7573E">
      <w:pPr>
        <w:numPr>
          <w:ilvl w:val="1"/>
          <w:numId w:val="43"/>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2B22EA4" w14:textId="77777777" w:rsidR="00F7573E" w:rsidRPr="00C15695" w:rsidRDefault="00F7573E" w:rsidP="00F7573E">
      <w:pPr>
        <w:numPr>
          <w:ilvl w:val="1"/>
          <w:numId w:val="43"/>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gdy termin realizacji robót budowlanych określonych projektem jest dłuższy niż przewidywany niniejszą umową dla tych robót,</w:t>
      </w:r>
    </w:p>
    <w:p w14:paraId="68B43ACB" w14:textId="77777777" w:rsidR="00F7573E" w:rsidRPr="00C15695" w:rsidRDefault="00F7573E" w:rsidP="00F7573E">
      <w:pPr>
        <w:numPr>
          <w:ilvl w:val="1"/>
          <w:numId w:val="43"/>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gdy projekt zawiera postanowienia dotyczące sposobu rozliczeń za wykonane roboty, uniemożliwiające rozliczenie tych robót pomiędzy Zamawiającym a Wykonawcą na podstawie umowy.</w:t>
      </w:r>
    </w:p>
    <w:p w14:paraId="65406931" w14:textId="77777777" w:rsidR="00F7573E" w:rsidRPr="00C15695" w:rsidRDefault="00F7573E" w:rsidP="00F7573E">
      <w:pPr>
        <w:numPr>
          <w:ilvl w:val="1"/>
          <w:numId w:val="43"/>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gdy projekt umowy zawiera postanowienia kształtujące prawa i obowiązki podwykonawcy lub dalszego podwykonawcy w zakresie kar umownych oraz warunków wypłaty wynagrodzenia w sposób dla niego mniej korzystny niż prawa i obowiązki Wykonawcy zawarte w umowie pomiędzy Zamawiającym a Wykonawcą.</w:t>
      </w:r>
    </w:p>
    <w:p w14:paraId="731068C5"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 przypadku zgłoszenia przez Zamawiającego zastrzeżeń do projektu umowy o podwykonawstwo w terminie 7 dni od dnia przedłożenia projektu Wykonawca, Podwykonawca lub dalszy Podwykonawca może przedłożyć zmieniony projekt umowy o podwykonawstwo, uwzględniający w całości zastrzeżenia Zamawiającego.</w:t>
      </w:r>
    </w:p>
    <w:p w14:paraId="579043F4"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14:paraId="548BC12E"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Zamawiający zgłosi Wykonawcy, Podwykonawcy lub dalszemu Podwykonawcy pisemny sprzeciw do przedłożonej umowy o podwykonawstwo, której przedmiotem są roboty budowlane, </w:t>
      </w:r>
      <w:r>
        <w:rPr>
          <w:rFonts w:asciiTheme="minorHAnsi" w:eastAsia="Arial" w:hAnsiTheme="minorHAnsi" w:cstheme="minorHAnsi"/>
          <w:lang w:eastAsia="pl-PL"/>
        </w:rPr>
        <w:br/>
      </w:r>
      <w:r w:rsidRPr="00C15695">
        <w:rPr>
          <w:rFonts w:asciiTheme="minorHAnsi" w:eastAsia="Arial" w:hAnsiTheme="minorHAnsi" w:cstheme="minorHAnsi"/>
          <w:lang w:eastAsia="pl-PL"/>
        </w:rPr>
        <w:t xml:space="preserve">w terminie 7 dni od jej przedłożenia w przypadkach określonych w ust 8. </w:t>
      </w:r>
    </w:p>
    <w:p w14:paraId="107EDDE0"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Umowa o podwykonawstwo, której przedmiotem są roboty budowlane, będzie uważana za zaakceptowaną przez Zamawiającego, jeżeli Zamawiający w terminie 7 dni od dnia przedłożenia kopii tej umowy nie zgłosi do niej na piśmie sprzeciwu.</w:t>
      </w:r>
    </w:p>
    <w:p w14:paraId="1612BB4B" w14:textId="77777777" w:rsidR="00943401"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wartości umowy w sprawie zamówienia publicznego zawartej z Wykonawcą., jednak nie większej niż 50 000 zł.</w:t>
      </w:r>
    </w:p>
    <w:p w14:paraId="6E129DE2" w14:textId="67A7E3D7" w:rsidR="00F7573E" w:rsidRPr="00C15695" w:rsidRDefault="00F7573E" w:rsidP="00943401">
      <w:p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lastRenderedPageBreak/>
        <w:t>Jeżeli termin zapłaty wynagrodzenia w przedłożonej umowie jest dłuższy niż określony w ust. 3 lit. a) Zamawiający informuje o tym Wykonawcę i wzywa go do doprowadzenia do zmiany tej umowy pod rygorem wystąpienia o zapłatę kary umownej.</w:t>
      </w:r>
    </w:p>
    <w:p w14:paraId="5B3FDA31"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Wykonawca, Podwykonawca lub dalszy Podwykonawca nie może polecić Podwykonawcy realizacji przedmiotu umowy o podwykonawstwo, której przedmiotem są roboty budowlane w przypadku braku jej akceptacji przez Zamawiającego.</w:t>
      </w:r>
    </w:p>
    <w:p w14:paraId="3BA263A4"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5FD55C40"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Powierzenie realizacji zadań innemu Podwykonawcy lub dalszemu Podwykonawcy niż ten, z którym została zawarta zaakceptowana przez Zamawiającego umowa o podwykonawstwo, lub inna zmiana tej umowy, w tym zmiana zakresu zadań określonych tą umową wymaga ponownej akceptacji Zamawiającego w trybie określonym w niniejszym paragrafem.</w:t>
      </w:r>
    </w:p>
    <w:p w14:paraId="1740DCA4"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Do zmian postanowień umów o podwykonawstwo stosuje się postanowienia niniejszego paragrafu. </w:t>
      </w:r>
    </w:p>
    <w:p w14:paraId="2E5D4DCE"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 przypadku zawarcia umowy o podwykonawstwo Wykonawca, Podwykonawca lub dalszy Podwykonawca jest zobowiązany do zapłaty wynagrodzenia należnego Podwykonawcy lub dalszemu Podwykonawcy z zachowaniem terminów określonych tą umową.</w:t>
      </w:r>
    </w:p>
    <w:p w14:paraId="4C7EA397"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156A3D5"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w:t>
      </w:r>
      <w:r>
        <w:rPr>
          <w:rFonts w:asciiTheme="minorHAnsi" w:eastAsia="Arial" w:hAnsiTheme="minorHAnsi" w:cstheme="minorHAnsi"/>
          <w:lang w:eastAsia="pl-PL"/>
        </w:rPr>
        <w:br/>
      </w:r>
      <w:r w:rsidRPr="00C15695">
        <w:rPr>
          <w:rFonts w:asciiTheme="minorHAnsi" w:eastAsia="Arial" w:hAnsiTheme="minorHAnsi" w:cstheme="minorHAnsi"/>
          <w:lang w:eastAsia="pl-PL"/>
        </w:rPr>
        <w:t>o podwykonawstwo – tłumaczenie przysięgłe umowy na język polski.</w:t>
      </w:r>
    </w:p>
    <w:p w14:paraId="63D80342" w14:textId="77777777" w:rsidR="00F7573E" w:rsidRPr="00C15695" w:rsidRDefault="00F7573E" w:rsidP="00F7573E">
      <w:pPr>
        <w:numPr>
          <w:ilvl w:val="0"/>
          <w:numId w:val="43"/>
        </w:numPr>
        <w:spacing w:after="0"/>
        <w:ind w:left="360"/>
        <w:jc w:val="both"/>
        <w:rPr>
          <w:rFonts w:asciiTheme="minorHAnsi" w:eastAsia="Arial" w:hAnsiTheme="minorHAnsi" w:cstheme="minorHAnsi"/>
          <w:lang w:eastAsia="pl-PL"/>
        </w:rPr>
      </w:pPr>
      <w:bookmarkStart w:id="5" w:name="_heading=h.30j0zll" w:colFirst="0" w:colLast="0"/>
      <w:bookmarkEnd w:id="5"/>
      <w:r w:rsidRPr="00C15695">
        <w:rPr>
          <w:rFonts w:asciiTheme="minorHAnsi" w:eastAsia="Arial" w:hAnsiTheme="minorHAnsi" w:cstheme="minorHAnsi"/>
          <w:lang w:eastAsia="pl-PL"/>
        </w:rPr>
        <w:t xml:space="preserve">W trakcie realizacji umowy Wykonawca może dokonać zmiany podwykonawców. Zmiana podwykonawcy wymaga pisemnej zgody Zamawiającego pod rygorem naliczenia kary umownej, </w:t>
      </w:r>
      <w:r>
        <w:rPr>
          <w:rFonts w:asciiTheme="minorHAnsi" w:eastAsia="Arial" w:hAnsiTheme="minorHAnsi" w:cstheme="minorHAnsi"/>
          <w:lang w:eastAsia="pl-PL"/>
        </w:rPr>
        <w:br/>
      </w:r>
      <w:r w:rsidRPr="00C15695">
        <w:rPr>
          <w:rFonts w:asciiTheme="minorHAnsi" w:eastAsia="Arial" w:hAnsiTheme="minorHAnsi" w:cstheme="minorHAnsi"/>
          <w:lang w:eastAsia="pl-PL"/>
        </w:rPr>
        <w:t>z wyłączeniem umów o podwykonawstwo o wartości mniejszej niż 0,5% wartości umowy w sprawie zamówienia publicznego zawartej w Wykonawcą, jednak nie większej niż 50 000 zł. Jednocześnie Wykonawca obowiązany będzie dostarczyć projekt umowy lub umowę zawartą z nowym podwykonawcą zgodnie wymogami niniejszego paragrafu.</w:t>
      </w:r>
    </w:p>
    <w:p w14:paraId="7101F5DB" w14:textId="77777777" w:rsidR="00F7573E" w:rsidRPr="00C15695" w:rsidRDefault="00F7573E" w:rsidP="00F7573E">
      <w:pPr>
        <w:numPr>
          <w:ilvl w:val="0"/>
          <w:numId w:val="43"/>
        </w:numPr>
        <w:spacing w:after="360"/>
        <w:ind w:left="354" w:hanging="357"/>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 Jeżeli zmiana lub rezygnacja z podwykonawcy dotyczyć będzie podmiotu, na którego zasoby Wykonawca powoływał się w postępowaniu, w celu wykazania spełnienia warunków udziału,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41CE90" w14:textId="2EDCA6C4" w:rsidR="00F7573E" w:rsidRPr="00234BD1" w:rsidRDefault="00F7573E" w:rsidP="00F7573E">
      <w:pPr>
        <w:spacing w:after="0"/>
        <w:jc w:val="both"/>
        <w:rPr>
          <w:rFonts w:cs="Calibri"/>
          <w:b/>
          <w:lang w:eastAsia="pl-PL"/>
        </w:rPr>
      </w:pPr>
      <w:r w:rsidRPr="00234BD1">
        <w:rPr>
          <w:rFonts w:cs="Calibri"/>
          <w:b/>
          <w:u w:val="single"/>
          <w:lang w:eastAsia="pl-PL"/>
        </w:rPr>
        <w:lastRenderedPageBreak/>
        <w:t>Uwaga! §</w:t>
      </w:r>
      <w:r w:rsidR="00943401">
        <w:rPr>
          <w:rFonts w:cs="Calibri"/>
          <w:b/>
          <w:u w:val="single"/>
          <w:lang w:eastAsia="pl-PL"/>
        </w:rPr>
        <w:t xml:space="preserve"> </w:t>
      </w:r>
      <w:r w:rsidR="005C6492">
        <w:rPr>
          <w:rFonts w:cs="Calibri"/>
          <w:b/>
          <w:u w:val="single"/>
          <w:lang w:eastAsia="pl-PL"/>
        </w:rPr>
        <w:t xml:space="preserve">4 </w:t>
      </w:r>
      <w:r w:rsidRPr="00234BD1">
        <w:rPr>
          <w:rFonts w:cs="Calibri"/>
          <w:b/>
          <w:u w:val="single"/>
          <w:lang w:eastAsia="pl-PL"/>
        </w:rPr>
        <w:t>obowiązuje tylko w razie wskazania w ofercie Podwykonawców</w:t>
      </w:r>
      <w:r w:rsidRPr="00234BD1">
        <w:rPr>
          <w:rFonts w:cs="Calibri"/>
          <w:b/>
          <w:lang w:eastAsia="pl-PL"/>
        </w:rPr>
        <w:t>.</w:t>
      </w:r>
    </w:p>
    <w:p w14:paraId="694F83B6" w14:textId="77777777" w:rsidR="00F7573E" w:rsidRPr="00234BD1" w:rsidRDefault="00F7573E" w:rsidP="00F7573E">
      <w:pPr>
        <w:widowControl w:val="0"/>
        <w:tabs>
          <w:tab w:val="num" w:pos="720"/>
        </w:tabs>
        <w:snapToGrid w:val="0"/>
        <w:spacing w:after="0"/>
        <w:jc w:val="both"/>
        <w:rPr>
          <w:rFonts w:cs="Calibri"/>
          <w:b/>
          <w:lang w:eastAsia="pl-PL"/>
        </w:rPr>
      </w:pPr>
    </w:p>
    <w:p w14:paraId="3808A1D1" w14:textId="77777777" w:rsidR="009645B1" w:rsidRDefault="009645B1" w:rsidP="00F7573E">
      <w:pPr>
        <w:spacing w:after="0"/>
        <w:jc w:val="center"/>
        <w:rPr>
          <w:rFonts w:cs="Calibri"/>
          <w:b/>
          <w:bCs/>
          <w:lang w:eastAsia="pl-PL"/>
        </w:rPr>
      </w:pPr>
    </w:p>
    <w:p w14:paraId="137089FB" w14:textId="48C7E77E" w:rsidR="00F7573E" w:rsidRPr="00234BD1" w:rsidRDefault="00F7573E" w:rsidP="00F7573E">
      <w:pPr>
        <w:spacing w:after="0"/>
        <w:jc w:val="center"/>
        <w:rPr>
          <w:rFonts w:cs="Calibri"/>
          <w:b/>
          <w:bCs/>
          <w:lang w:eastAsia="pl-PL"/>
        </w:rPr>
      </w:pPr>
      <w:r w:rsidRPr="00234BD1">
        <w:rPr>
          <w:rFonts w:cs="Calibri"/>
          <w:b/>
          <w:bCs/>
          <w:lang w:eastAsia="pl-PL"/>
        </w:rPr>
        <w:t xml:space="preserve">§ </w:t>
      </w:r>
      <w:r>
        <w:rPr>
          <w:rFonts w:cs="Calibri"/>
          <w:b/>
          <w:bCs/>
          <w:lang w:eastAsia="pl-PL"/>
        </w:rPr>
        <w:t>5</w:t>
      </w:r>
    </w:p>
    <w:p w14:paraId="11FE9314" w14:textId="7F52D628" w:rsidR="00F7573E" w:rsidRPr="00234BD1" w:rsidRDefault="00921116" w:rsidP="00F7573E">
      <w:pPr>
        <w:spacing w:after="0"/>
        <w:jc w:val="center"/>
        <w:rPr>
          <w:rFonts w:cs="Calibri"/>
          <w:b/>
          <w:bCs/>
          <w:lang w:eastAsia="pl-PL"/>
        </w:rPr>
      </w:pPr>
      <w:r>
        <w:rPr>
          <w:rFonts w:cs="Calibri"/>
          <w:b/>
          <w:bCs/>
          <w:lang w:eastAsia="pl-PL"/>
        </w:rPr>
        <w:t>Odbiór robót, g</w:t>
      </w:r>
      <w:r w:rsidR="00F7573E" w:rsidRPr="00234BD1">
        <w:rPr>
          <w:rFonts w:cs="Calibri"/>
          <w:b/>
          <w:bCs/>
          <w:lang w:eastAsia="pl-PL"/>
        </w:rPr>
        <w:t>warancja i rękojmia</w:t>
      </w:r>
    </w:p>
    <w:p w14:paraId="6E5D1E9C" w14:textId="77777777" w:rsidR="00F7573E" w:rsidRPr="00DC4B4A" w:rsidRDefault="00F7573E" w:rsidP="00F7573E">
      <w:pPr>
        <w:numPr>
          <w:ilvl w:val="0"/>
          <w:numId w:val="49"/>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Wykonawca zobowiązany jest zgłosić Zamawiającemu rozpoczęcie prac.</w:t>
      </w:r>
    </w:p>
    <w:p w14:paraId="2E4E2D32" w14:textId="0D09334E" w:rsidR="00781B75" w:rsidRDefault="00781B75" w:rsidP="00F7573E">
      <w:pPr>
        <w:numPr>
          <w:ilvl w:val="0"/>
          <w:numId w:val="49"/>
        </w:numPr>
        <w:spacing w:after="0"/>
        <w:jc w:val="both"/>
        <w:rPr>
          <w:rFonts w:asciiTheme="minorHAnsi" w:eastAsia="Arial" w:hAnsiTheme="minorHAnsi" w:cstheme="minorHAnsi"/>
          <w:lang w:eastAsia="pl-PL"/>
        </w:rPr>
      </w:pPr>
      <w:r>
        <w:rPr>
          <w:rFonts w:asciiTheme="minorHAnsi" w:eastAsia="Arial" w:hAnsiTheme="minorHAnsi" w:cstheme="minorHAnsi"/>
          <w:lang w:eastAsia="pl-PL"/>
        </w:rPr>
        <w:t xml:space="preserve">Zasady odbiorów zostały przedstawione w </w:t>
      </w:r>
      <w:r w:rsidR="009645B1">
        <w:rPr>
          <w:rFonts w:asciiTheme="minorHAnsi" w:eastAsia="Arial" w:hAnsiTheme="minorHAnsi" w:cstheme="minorHAnsi"/>
          <w:lang w:eastAsia="pl-PL"/>
        </w:rPr>
        <w:t>(</w:t>
      </w:r>
      <w:proofErr w:type="spellStart"/>
      <w:r>
        <w:rPr>
          <w:rFonts w:asciiTheme="minorHAnsi" w:eastAsia="Arial" w:hAnsiTheme="minorHAnsi" w:cstheme="minorHAnsi"/>
          <w:lang w:eastAsia="pl-PL"/>
        </w:rPr>
        <w:t>ST</w:t>
      </w:r>
      <w:r w:rsidR="00543203">
        <w:rPr>
          <w:rFonts w:asciiTheme="minorHAnsi" w:eastAsia="Arial" w:hAnsiTheme="minorHAnsi" w:cstheme="minorHAnsi"/>
          <w:lang w:eastAsia="pl-PL"/>
        </w:rPr>
        <w:t>WiOR</w:t>
      </w:r>
      <w:proofErr w:type="spellEnd"/>
      <w:r w:rsidR="009645B1">
        <w:rPr>
          <w:rFonts w:asciiTheme="minorHAnsi" w:eastAsia="Arial" w:hAnsiTheme="minorHAnsi" w:cstheme="minorHAnsi"/>
          <w:lang w:eastAsia="pl-PL"/>
        </w:rPr>
        <w:t>)</w:t>
      </w:r>
      <w:r w:rsidR="00E71ABE">
        <w:rPr>
          <w:rFonts w:asciiTheme="minorHAnsi" w:eastAsia="Arial" w:hAnsiTheme="minorHAnsi" w:cstheme="minorHAnsi"/>
          <w:lang w:eastAsia="pl-PL"/>
        </w:rPr>
        <w:t xml:space="preserve">, </w:t>
      </w:r>
      <w:r w:rsidR="009645B1">
        <w:rPr>
          <w:rFonts w:asciiTheme="minorHAnsi" w:eastAsia="Arial" w:hAnsiTheme="minorHAnsi" w:cstheme="minorHAnsi"/>
          <w:lang w:eastAsia="pl-PL"/>
        </w:rPr>
        <w:t>W</w:t>
      </w:r>
      <w:r w:rsidR="00E71ABE">
        <w:rPr>
          <w:rFonts w:asciiTheme="minorHAnsi" w:eastAsia="Arial" w:hAnsiTheme="minorHAnsi" w:cstheme="minorHAnsi"/>
          <w:lang w:eastAsia="pl-PL"/>
        </w:rPr>
        <w:t>ymagania ogólne,</w:t>
      </w:r>
      <w:r>
        <w:rPr>
          <w:rFonts w:asciiTheme="minorHAnsi" w:eastAsia="Arial" w:hAnsiTheme="minorHAnsi" w:cstheme="minorHAnsi"/>
          <w:lang w:eastAsia="pl-PL"/>
        </w:rPr>
        <w:t xml:space="preserve"> Odbiór robót,</w:t>
      </w:r>
      <w:r w:rsidR="00C3366C">
        <w:rPr>
          <w:rFonts w:asciiTheme="minorHAnsi" w:eastAsia="Arial" w:hAnsiTheme="minorHAnsi" w:cstheme="minorHAnsi"/>
          <w:lang w:eastAsia="pl-PL"/>
        </w:rPr>
        <w:br/>
      </w:r>
      <w:r>
        <w:rPr>
          <w:rFonts w:asciiTheme="minorHAnsi" w:eastAsia="Arial" w:hAnsiTheme="minorHAnsi" w:cstheme="minorHAnsi"/>
          <w:lang w:eastAsia="pl-PL"/>
        </w:rPr>
        <w:t xml:space="preserve"> a Wykonawca postępuje wg wskazanych wymogów. </w:t>
      </w:r>
      <w:r w:rsidR="005040FE">
        <w:rPr>
          <w:rFonts w:asciiTheme="minorHAnsi" w:eastAsia="Arial" w:hAnsiTheme="minorHAnsi" w:cstheme="minorHAnsi"/>
          <w:lang w:eastAsia="pl-PL"/>
        </w:rPr>
        <w:t xml:space="preserve"> Dodatkowo oprócz zapisów ww. wymagamy pozytywnej oceny wykonanych prac przez dostawcę technologii. </w:t>
      </w:r>
    </w:p>
    <w:p w14:paraId="3501F2AE" w14:textId="77955D75" w:rsidR="005040FE" w:rsidRDefault="005040FE" w:rsidP="005040FE">
      <w:pPr>
        <w:spacing w:after="0"/>
        <w:ind w:left="643"/>
        <w:jc w:val="both"/>
        <w:rPr>
          <w:rFonts w:asciiTheme="minorHAnsi" w:eastAsia="Arial" w:hAnsiTheme="minorHAnsi" w:cstheme="minorHAnsi"/>
          <w:lang w:eastAsia="pl-PL"/>
        </w:rPr>
      </w:pPr>
      <w:r>
        <w:rPr>
          <w:rFonts w:asciiTheme="minorHAnsi" w:eastAsia="Arial" w:hAnsiTheme="minorHAnsi" w:cstheme="minorHAnsi"/>
          <w:lang w:eastAsia="pl-PL"/>
        </w:rPr>
        <w:t>Koszty oceny pokrywa Wykonawca, zostały wliczone w wycenę oferty.</w:t>
      </w:r>
    </w:p>
    <w:p w14:paraId="6418AB8E" w14:textId="77777777" w:rsidR="00781B75" w:rsidRDefault="00781B75" w:rsidP="00F7573E">
      <w:pPr>
        <w:numPr>
          <w:ilvl w:val="0"/>
          <w:numId w:val="49"/>
        </w:numPr>
        <w:spacing w:after="0"/>
        <w:jc w:val="both"/>
        <w:rPr>
          <w:rFonts w:asciiTheme="minorHAnsi" w:eastAsia="Arial" w:hAnsiTheme="minorHAnsi" w:cstheme="minorHAnsi"/>
          <w:lang w:eastAsia="pl-PL"/>
        </w:rPr>
      </w:pPr>
      <w:r>
        <w:rPr>
          <w:rFonts w:asciiTheme="minorHAnsi" w:eastAsia="Arial" w:hAnsiTheme="minorHAnsi" w:cstheme="minorHAnsi"/>
          <w:lang w:eastAsia="pl-PL"/>
        </w:rPr>
        <w:t>Odbiór będzie przepracowany niezwłocznie , nie później niż w ciągu 14 dni od daty rozpoczęcia.</w:t>
      </w:r>
    </w:p>
    <w:p w14:paraId="3018695D" w14:textId="55249CAE" w:rsidR="00F7573E" w:rsidRPr="00DC4B4A" w:rsidRDefault="00F7573E" w:rsidP="00F7573E">
      <w:pPr>
        <w:numPr>
          <w:ilvl w:val="0"/>
          <w:numId w:val="49"/>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Strony postanawiają, że z czynności odbioru końcowego sporządzony będzie protokół, zawierający ustalenia dokonane w toku odbioru, w tym terminy wyznaczone na usunięcie ewentualnych usterek lub wad stwierdzonych przy odbiorze.</w:t>
      </w:r>
      <w:r w:rsidR="00781B75">
        <w:rPr>
          <w:rFonts w:asciiTheme="minorHAnsi" w:eastAsia="Arial" w:hAnsiTheme="minorHAnsi" w:cstheme="minorHAnsi"/>
          <w:lang w:eastAsia="pl-PL"/>
        </w:rPr>
        <w:t xml:space="preserve"> Do odbioru Wykonawca zobowiązany jest przygotować dokumenty, o których mowa w </w:t>
      </w:r>
      <w:r w:rsidR="009645B1">
        <w:rPr>
          <w:rFonts w:asciiTheme="minorHAnsi" w:eastAsia="Arial" w:hAnsiTheme="minorHAnsi" w:cstheme="minorHAnsi"/>
          <w:lang w:eastAsia="pl-PL"/>
        </w:rPr>
        <w:t>(</w:t>
      </w:r>
      <w:proofErr w:type="spellStart"/>
      <w:r w:rsidR="00781B75">
        <w:rPr>
          <w:rFonts w:asciiTheme="minorHAnsi" w:eastAsia="Arial" w:hAnsiTheme="minorHAnsi" w:cstheme="minorHAnsi"/>
          <w:lang w:eastAsia="pl-PL"/>
        </w:rPr>
        <w:t>ST</w:t>
      </w:r>
      <w:r w:rsidR="00543203">
        <w:rPr>
          <w:rFonts w:asciiTheme="minorHAnsi" w:eastAsia="Arial" w:hAnsiTheme="minorHAnsi" w:cstheme="minorHAnsi"/>
          <w:lang w:eastAsia="pl-PL"/>
        </w:rPr>
        <w:t>WiOR</w:t>
      </w:r>
      <w:proofErr w:type="spellEnd"/>
      <w:r w:rsidR="009645B1">
        <w:rPr>
          <w:rFonts w:asciiTheme="minorHAnsi" w:eastAsia="Arial" w:hAnsiTheme="minorHAnsi" w:cstheme="minorHAnsi"/>
          <w:lang w:eastAsia="pl-PL"/>
        </w:rPr>
        <w:t>)</w:t>
      </w:r>
      <w:r w:rsidR="00E71ABE">
        <w:rPr>
          <w:rFonts w:asciiTheme="minorHAnsi" w:eastAsia="Arial" w:hAnsiTheme="minorHAnsi" w:cstheme="minorHAnsi"/>
          <w:lang w:eastAsia="pl-PL"/>
        </w:rPr>
        <w:t xml:space="preserve">, wymagania ogólne, </w:t>
      </w:r>
      <w:r w:rsidR="00543203">
        <w:rPr>
          <w:rFonts w:asciiTheme="minorHAnsi" w:eastAsia="Arial" w:hAnsiTheme="minorHAnsi" w:cstheme="minorHAnsi"/>
          <w:lang w:eastAsia="pl-PL"/>
        </w:rPr>
        <w:br/>
      </w:r>
      <w:r w:rsidR="00795D86">
        <w:rPr>
          <w:rFonts w:asciiTheme="minorHAnsi" w:eastAsia="Arial" w:hAnsiTheme="minorHAnsi" w:cstheme="minorHAnsi"/>
          <w:lang w:eastAsia="pl-PL"/>
        </w:rPr>
        <w:t>w pkt.</w:t>
      </w:r>
      <w:r w:rsidR="00E71ABE">
        <w:rPr>
          <w:rFonts w:asciiTheme="minorHAnsi" w:eastAsia="Arial" w:hAnsiTheme="minorHAnsi" w:cstheme="minorHAnsi"/>
          <w:lang w:eastAsia="pl-PL"/>
        </w:rPr>
        <w:t xml:space="preserve"> 8.4.2.</w:t>
      </w:r>
      <w:r w:rsidR="00795D86">
        <w:rPr>
          <w:rFonts w:asciiTheme="minorHAnsi" w:eastAsia="Arial" w:hAnsiTheme="minorHAnsi" w:cstheme="minorHAnsi"/>
          <w:lang w:eastAsia="pl-PL"/>
        </w:rPr>
        <w:t xml:space="preserve"> Dokumenty do odbioru ostatecznego.</w:t>
      </w:r>
    </w:p>
    <w:p w14:paraId="338EDDB1" w14:textId="77777777" w:rsidR="00F7573E" w:rsidRPr="00DC4B4A" w:rsidRDefault="00F7573E" w:rsidP="00F7573E">
      <w:pPr>
        <w:numPr>
          <w:ilvl w:val="0"/>
          <w:numId w:val="49"/>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W przypadku stwierdzenia wad i/lub usterek w trakcie odbioru końcowego, Zamawiającemu przysługują następujące uprawnienia:</w:t>
      </w:r>
    </w:p>
    <w:p w14:paraId="0ADB9F07" w14:textId="77777777" w:rsidR="00F7573E" w:rsidRPr="00DC4B4A" w:rsidRDefault="00F7573E" w:rsidP="00F7573E">
      <w:pPr>
        <w:numPr>
          <w:ilvl w:val="0"/>
          <w:numId w:val="50"/>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 xml:space="preserve">w przypadku wad i/lub usterek dających się usunąć przerwanie czynności odbioru i określenie Wykonawcy terminu do usunięcia tych wad i/lub usterek, </w:t>
      </w:r>
    </w:p>
    <w:p w14:paraId="26708D36" w14:textId="77777777" w:rsidR="00F7573E" w:rsidRPr="00DC4B4A" w:rsidRDefault="00F7573E" w:rsidP="00F7573E">
      <w:pPr>
        <w:numPr>
          <w:ilvl w:val="0"/>
          <w:numId w:val="50"/>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w przypadku wad i/lub usterek niedających się usunąć:</w:t>
      </w:r>
    </w:p>
    <w:p w14:paraId="46E616E6" w14:textId="77777777" w:rsidR="00F7573E" w:rsidRPr="00DC4B4A" w:rsidRDefault="00F7573E" w:rsidP="00F7573E">
      <w:pPr>
        <w:numPr>
          <w:ilvl w:val="0"/>
          <w:numId w:val="48"/>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dokonanie odbioru przy równoczesnym obniżeniu wynagrodzenia odpowiednio do zmniejszonej wartości użytkowej, eksploatacyjnej lub estetycznej przedmiotu umowy lub,</w:t>
      </w:r>
    </w:p>
    <w:p w14:paraId="04095DEF" w14:textId="77777777" w:rsidR="00F7573E" w:rsidRPr="00DC4B4A" w:rsidRDefault="00F7573E" w:rsidP="00F7573E">
      <w:pPr>
        <w:numPr>
          <w:ilvl w:val="0"/>
          <w:numId w:val="48"/>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nie dokonanie odbioru i żądanie wykonania robót po raz drugi na koszt i ryzyko Wykonawcy, przy równoczesnym zachowaniu prawa do domagania się odszkodowania za szkody wynikłe ze zwłoki wynikającej z niewykonania przedmiotu umowy w terminie pierwotnie wyznaczonym w umowie,</w:t>
      </w:r>
    </w:p>
    <w:p w14:paraId="76654E45" w14:textId="77777777" w:rsidR="00F7573E" w:rsidRPr="00DC4B4A" w:rsidRDefault="00F7573E" w:rsidP="00F7573E">
      <w:pPr>
        <w:numPr>
          <w:ilvl w:val="0"/>
          <w:numId w:val="50"/>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w przypadku nieusunięcia przez Wykonawcę w wyznaczonym terminie wszelkich wad i/lub usterek Zamawiający może zlecić usunięcie wad i/lub usterek osobie trzeciej, obciążając Wykonawcę kosztami z tym związanymi,</w:t>
      </w:r>
    </w:p>
    <w:p w14:paraId="2778B2F7" w14:textId="77777777" w:rsidR="00F7573E" w:rsidRPr="00DC4B4A" w:rsidRDefault="00F7573E" w:rsidP="00F7573E">
      <w:pPr>
        <w:numPr>
          <w:ilvl w:val="0"/>
          <w:numId w:val="50"/>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ciężar udowodnienia prawidłowości wykonania robót, w przypadku ich zakwestionowania, w szczególności przez inspektora nadzoru wyznaczonego przez Zamawiającego, obciąża Zamawiającego,</w:t>
      </w:r>
    </w:p>
    <w:p w14:paraId="5C7677FC" w14:textId="77777777" w:rsidR="00F7573E" w:rsidRPr="00DC4B4A" w:rsidRDefault="00F7573E" w:rsidP="00F7573E">
      <w:pPr>
        <w:numPr>
          <w:ilvl w:val="0"/>
          <w:numId w:val="50"/>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usunięcie wad i/lub usterek stwierdza się protokolarnie.</w:t>
      </w:r>
    </w:p>
    <w:p w14:paraId="47E5D89C" w14:textId="77777777" w:rsidR="00F7573E" w:rsidRPr="00DC4B4A" w:rsidRDefault="00F7573E" w:rsidP="00F7573E">
      <w:pPr>
        <w:numPr>
          <w:ilvl w:val="0"/>
          <w:numId w:val="49"/>
        </w:numPr>
        <w:spacing w:after="0"/>
        <w:rPr>
          <w:rFonts w:asciiTheme="minorHAnsi" w:eastAsia="Arial" w:hAnsiTheme="minorHAnsi" w:cstheme="minorHAnsi"/>
          <w:lang w:eastAsia="pl-PL"/>
        </w:rPr>
      </w:pPr>
      <w:r w:rsidRPr="00DC4B4A">
        <w:rPr>
          <w:rFonts w:asciiTheme="minorHAnsi" w:eastAsia="Arial" w:hAnsiTheme="minorHAnsi" w:cstheme="minorHAnsi"/>
          <w:lang w:eastAsia="pl-PL"/>
        </w:rPr>
        <w:t>Za datę odbioru końcowego przyjmuje się datę zakończenia czynności odbioru końcowego po usunięciu ewentualnych wad/usterek.</w:t>
      </w:r>
    </w:p>
    <w:p w14:paraId="0B327637" w14:textId="77777777" w:rsidR="00C6293D" w:rsidRDefault="00F7573E" w:rsidP="00C6293D">
      <w:pPr>
        <w:numPr>
          <w:ilvl w:val="0"/>
          <w:numId w:val="49"/>
        </w:numPr>
        <w:spacing w:after="0"/>
        <w:rPr>
          <w:rFonts w:asciiTheme="minorHAnsi" w:eastAsia="Arial" w:hAnsiTheme="minorHAnsi" w:cstheme="minorHAnsi"/>
          <w:lang w:eastAsia="pl-PL"/>
        </w:rPr>
      </w:pPr>
      <w:r w:rsidRPr="00DC4B4A">
        <w:rPr>
          <w:rFonts w:asciiTheme="minorHAnsi" w:eastAsia="Arial" w:hAnsiTheme="minorHAnsi" w:cstheme="minorHAnsi"/>
          <w:lang w:eastAsia="pl-PL"/>
        </w:rPr>
        <w:t>Od daty odbioru końcowego rozpoczynają swój bieg terminy rękojmi i gwarancji dla wykonanego przedmiotu umowy.</w:t>
      </w:r>
      <w:bookmarkStart w:id="6" w:name="_Hlk106018025"/>
    </w:p>
    <w:p w14:paraId="25BCC747" w14:textId="3149C681" w:rsidR="00F7573E" w:rsidRPr="00C6293D" w:rsidRDefault="00F7573E" w:rsidP="00C6293D">
      <w:pPr>
        <w:numPr>
          <w:ilvl w:val="0"/>
          <w:numId w:val="49"/>
        </w:numPr>
        <w:spacing w:after="0"/>
        <w:jc w:val="both"/>
        <w:rPr>
          <w:rFonts w:asciiTheme="minorHAnsi" w:eastAsia="Arial" w:hAnsiTheme="minorHAnsi" w:cstheme="minorHAnsi"/>
          <w:lang w:eastAsia="pl-PL"/>
        </w:rPr>
      </w:pPr>
      <w:r w:rsidRPr="00C6293D">
        <w:rPr>
          <w:rFonts w:asciiTheme="minorHAnsi" w:eastAsia="Arial" w:hAnsiTheme="minorHAnsi" w:cstheme="minorHAnsi"/>
          <w:highlight w:val="cyan"/>
        </w:rPr>
        <w:t>Wykonawca udzieli</w:t>
      </w:r>
      <w:r w:rsidR="00566257" w:rsidRPr="00C6293D">
        <w:rPr>
          <w:rFonts w:asciiTheme="minorHAnsi" w:eastAsia="Arial" w:hAnsiTheme="minorHAnsi" w:cstheme="minorHAnsi"/>
          <w:highlight w:val="cyan"/>
        </w:rPr>
        <w:t xml:space="preserve"> ….</w:t>
      </w:r>
      <w:r w:rsidR="00800B96" w:rsidRPr="00C6293D">
        <w:rPr>
          <w:rFonts w:asciiTheme="minorHAnsi" w:eastAsia="Arial" w:hAnsiTheme="minorHAnsi" w:cstheme="minorHAnsi"/>
          <w:highlight w:val="cyan"/>
        </w:rPr>
        <w:t xml:space="preserve"> lat</w:t>
      </w:r>
      <w:r w:rsidRPr="00C6293D">
        <w:rPr>
          <w:rFonts w:asciiTheme="minorHAnsi" w:eastAsia="Arial" w:hAnsiTheme="minorHAnsi" w:cstheme="minorHAnsi"/>
          <w:highlight w:val="cyan"/>
        </w:rPr>
        <w:t xml:space="preserve"> </w:t>
      </w:r>
      <w:r w:rsidR="00C6293D" w:rsidRPr="00C6293D">
        <w:rPr>
          <w:rFonts w:asciiTheme="minorHAnsi" w:eastAsia="Courier New" w:hAnsiTheme="minorHAnsi" w:cstheme="minorHAnsi"/>
          <w:b/>
          <w:iCs/>
          <w:color w:val="000000"/>
          <w:lang w:eastAsia="pl-PL"/>
        </w:rPr>
        <w:t>gwarancji kompleksowej na cały zakres prac</w:t>
      </w:r>
      <w:r w:rsidR="00C6293D" w:rsidRPr="00C6293D">
        <w:rPr>
          <w:rFonts w:asciiTheme="minorHAnsi" w:eastAsia="Times New Roman" w:hAnsiTheme="minorHAnsi" w:cstheme="minorHAnsi"/>
          <w:bCs/>
          <w:iCs/>
          <w:lang w:eastAsia="pl-PL"/>
        </w:rPr>
        <w:t xml:space="preserve"> w tym na: wodoszczelność pokrycia dachowego (szczelności na wody opadowe) po wykonanych pracach remontowych oraz skuteczność odbioru wody przez wpusty dachowe (trwałość naprawy spadków)</w:t>
      </w:r>
      <w:r w:rsidR="00C6293D" w:rsidRPr="00C6293D">
        <w:rPr>
          <w:rFonts w:asciiTheme="minorHAnsi" w:eastAsia="Times New Roman" w:hAnsiTheme="minorHAnsi" w:cstheme="minorHAnsi"/>
          <w:bCs/>
          <w:i/>
          <w:iCs/>
          <w:lang w:eastAsia="pl-PL"/>
        </w:rPr>
        <w:t xml:space="preserve"> </w:t>
      </w:r>
      <w:r w:rsidR="00C6293D">
        <w:rPr>
          <w:rFonts w:asciiTheme="minorHAnsi" w:eastAsia="Times New Roman" w:hAnsiTheme="minorHAnsi" w:cstheme="minorHAnsi"/>
          <w:bCs/>
          <w:highlight w:val="yellow"/>
          <w:u w:val="single"/>
          <w:lang w:eastAsia="pl-PL"/>
        </w:rPr>
        <w:t>(</w:t>
      </w:r>
      <w:r w:rsidR="00C6293D" w:rsidRPr="00C6293D">
        <w:rPr>
          <w:rFonts w:asciiTheme="minorHAnsi" w:eastAsia="Times New Roman" w:hAnsiTheme="minorHAnsi" w:cstheme="minorHAnsi"/>
          <w:bCs/>
          <w:i/>
          <w:iCs/>
          <w:highlight w:val="yellow"/>
          <w:u w:val="single"/>
          <w:lang w:eastAsia="pl-PL"/>
        </w:rPr>
        <w:t xml:space="preserve"> </w:t>
      </w:r>
      <w:r w:rsidR="00C6293D" w:rsidRPr="00C6293D">
        <w:rPr>
          <w:rFonts w:asciiTheme="minorHAnsi" w:eastAsia="Times New Roman" w:hAnsiTheme="minorHAnsi" w:cstheme="minorHAnsi"/>
          <w:bCs/>
          <w:iCs/>
          <w:highlight w:val="yellow"/>
          <w:u w:val="single"/>
          <w:lang w:eastAsia="pl-PL"/>
        </w:rPr>
        <w:t>min.10 lat</w:t>
      </w:r>
      <w:r w:rsidR="00C6293D">
        <w:rPr>
          <w:rFonts w:asciiTheme="minorHAnsi" w:eastAsia="Times New Roman" w:hAnsiTheme="minorHAnsi" w:cstheme="minorHAnsi"/>
          <w:bCs/>
          <w:iCs/>
          <w:highlight w:val="yellow"/>
          <w:u w:val="single"/>
          <w:lang w:eastAsia="pl-PL"/>
        </w:rPr>
        <w:t>)</w:t>
      </w:r>
      <w:r w:rsidR="00C6293D" w:rsidRPr="00C6293D">
        <w:rPr>
          <w:rFonts w:asciiTheme="minorHAnsi" w:eastAsia="Times New Roman" w:hAnsiTheme="minorHAnsi" w:cstheme="minorHAnsi"/>
          <w:bCs/>
          <w:iCs/>
          <w:highlight w:val="yellow"/>
          <w:u w:val="single"/>
          <w:lang w:eastAsia="pl-PL"/>
        </w:rPr>
        <w:t xml:space="preserve"> </w:t>
      </w:r>
    </w:p>
    <w:bookmarkEnd w:id="6"/>
    <w:p w14:paraId="5635BE24" w14:textId="77777777" w:rsidR="00F7573E" w:rsidRPr="00DC4B4A" w:rsidRDefault="00F7573E" w:rsidP="00943401">
      <w:pPr>
        <w:numPr>
          <w:ilvl w:val="0"/>
          <w:numId w:val="49"/>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 xml:space="preserve">Z tytułu udzielonej gwarancji od daty podpisania końcowego, bezusterkowego protokołu odbioru robót, Wykonawca zobowiązuje się do niezwłocznego, nieodpłatnego usuwania </w:t>
      </w:r>
      <w:r w:rsidRPr="00DC4B4A">
        <w:rPr>
          <w:rFonts w:asciiTheme="minorHAnsi" w:eastAsia="Arial" w:hAnsiTheme="minorHAnsi" w:cstheme="minorHAnsi"/>
          <w:lang w:eastAsia="pl-PL"/>
        </w:rPr>
        <w:lastRenderedPageBreak/>
        <w:t>wszelkich wad i/lub usterek zgłoszonych przez Zamawiającego, nie później niż w terminie 7 dni od daty otrzymania pisemnego (dopuszczalna forma e-mail) zawiadomienia o wadach i/lub usterkach.</w:t>
      </w:r>
    </w:p>
    <w:p w14:paraId="66CC52A1" w14:textId="77777777" w:rsidR="00F7573E" w:rsidRPr="00DC4B4A" w:rsidRDefault="00F7573E" w:rsidP="00943401">
      <w:pPr>
        <w:numPr>
          <w:ilvl w:val="0"/>
          <w:numId w:val="49"/>
        </w:numPr>
        <w:spacing w:after="0"/>
        <w:jc w:val="both"/>
        <w:rPr>
          <w:rFonts w:asciiTheme="minorHAnsi" w:eastAsia="Arial" w:hAnsiTheme="minorHAnsi" w:cstheme="minorHAnsi"/>
          <w:lang w:eastAsia="pl-PL"/>
        </w:rPr>
      </w:pPr>
      <w:r w:rsidRPr="00DC4B4A">
        <w:rPr>
          <w:rFonts w:asciiTheme="minorHAnsi" w:eastAsia="Arial" w:hAnsiTheme="minorHAnsi" w:cstheme="minorHAnsi"/>
          <w:lang w:eastAsia="pl-PL"/>
        </w:rPr>
        <w:t>W przypadku nieusunięcia przez Wykonawcę w wyznaczonym przez Zamawiającego terminie, w czasie obowiązywania gwarancji, wszelkich zgłoszonych wad i/lub usterek Zamawiający może zlecić usunięcie wad i/lub usterek osobie trzeciej, obciążając Wykonawcę kosztami z tym związanymi, na co Wykonawca wyraża zgodę.</w:t>
      </w:r>
    </w:p>
    <w:p w14:paraId="254F8389" w14:textId="77777777" w:rsidR="005C6492" w:rsidRDefault="00F7573E" w:rsidP="005C6492">
      <w:pPr>
        <w:numPr>
          <w:ilvl w:val="0"/>
          <w:numId w:val="49"/>
        </w:numPr>
        <w:spacing w:after="360"/>
        <w:ind w:left="714" w:hanging="357"/>
        <w:rPr>
          <w:rFonts w:asciiTheme="minorHAnsi" w:eastAsia="Arial" w:hAnsiTheme="minorHAnsi" w:cstheme="minorHAnsi"/>
          <w:lang w:eastAsia="pl-PL"/>
        </w:rPr>
      </w:pPr>
      <w:r w:rsidRPr="00DC4B4A">
        <w:rPr>
          <w:rFonts w:asciiTheme="minorHAnsi" w:eastAsia="Arial" w:hAnsiTheme="minorHAnsi" w:cstheme="minorHAnsi"/>
          <w:lang w:eastAsia="pl-PL"/>
        </w:rPr>
        <w:t>W zakresie rękojmi zastosowanie mają przepisy Kodeksu Cywilnego</w:t>
      </w:r>
      <w:r>
        <w:rPr>
          <w:rFonts w:asciiTheme="minorHAnsi" w:eastAsia="Arial" w:hAnsiTheme="minorHAnsi" w:cstheme="minorHAnsi"/>
          <w:lang w:eastAsia="pl-PL"/>
        </w:rPr>
        <w:t>.</w:t>
      </w:r>
    </w:p>
    <w:p w14:paraId="7F5D5CE8" w14:textId="5629ADBF" w:rsidR="00F7573E" w:rsidRPr="005C6492" w:rsidRDefault="00F7573E" w:rsidP="006B4175">
      <w:pPr>
        <w:spacing w:after="0" w:line="240" w:lineRule="auto"/>
        <w:jc w:val="center"/>
        <w:rPr>
          <w:rFonts w:asciiTheme="minorHAnsi" w:eastAsia="Arial" w:hAnsiTheme="minorHAnsi" w:cstheme="minorHAnsi"/>
          <w:lang w:eastAsia="pl-PL"/>
        </w:rPr>
      </w:pPr>
      <w:r w:rsidRPr="005C6492">
        <w:rPr>
          <w:rFonts w:cs="Calibri"/>
          <w:b/>
          <w:bCs/>
        </w:rPr>
        <w:t>§</w:t>
      </w:r>
      <w:r w:rsidR="006B4175">
        <w:rPr>
          <w:rFonts w:cs="Calibri"/>
          <w:b/>
          <w:bCs/>
        </w:rPr>
        <w:t xml:space="preserve"> </w:t>
      </w:r>
      <w:r w:rsidR="00921116" w:rsidRPr="005C6492">
        <w:rPr>
          <w:rFonts w:cs="Calibri"/>
          <w:b/>
          <w:bCs/>
        </w:rPr>
        <w:t>6</w:t>
      </w:r>
    </w:p>
    <w:p w14:paraId="1AC3EC06" w14:textId="03346506" w:rsidR="003938CA" w:rsidRDefault="004B1B7B" w:rsidP="006B4175">
      <w:pPr>
        <w:spacing w:after="0" w:line="240" w:lineRule="auto"/>
        <w:jc w:val="center"/>
        <w:rPr>
          <w:rFonts w:cs="Calibri"/>
          <w:b/>
          <w:bCs/>
          <w:lang w:eastAsia="pl-PL"/>
        </w:rPr>
      </w:pPr>
      <w:r w:rsidRPr="00A3192C">
        <w:rPr>
          <w:rFonts w:cs="Calibri"/>
          <w:b/>
          <w:bCs/>
          <w:lang w:eastAsia="pl-PL"/>
        </w:rPr>
        <w:t>Wynagrodzenie</w:t>
      </w:r>
    </w:p>
    <w:p w14:paraId="0C144C15" w14:textId="77777777" w:rsidR="006B4175" w:rsidRPr="00A3192C" w:rsidRDefault="006B4175" w:rsidP="006B4175">
      <w:pPr>
        <w:spacing w:after="0" w:line="240" w:lineRule="auto"/>
        <w:jc w:val="center"/>
        <w:rPr>
          <w:rFonts w:cs="Calibri"/>
          <w:b/>
          <w:bCs/>
          <w:lang w:eastAsia="pl-PL"/>
        </w:rPr>
      </w:pPr>
    </w:p>
    <w:p w14:paraId="3A1464A1" w14:textId="3B69C28C"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Wysokość wynagrodzenia</w:t>
      </w:r>
      <w:r w:rsidR="00F7573E">
        <w:rPr>
          <w:rFonts w:asciiTheme="minorHAnsi" w:eastAsia="Arial" w:hAnsiTheme="minorHAnsi" w:cstheme="minorHAnsi"/>
          <w:lang w:eastAsia="pl-PL"/>
        </w:rPr>
        <w:t xml:space="preserve"> </w:t>
      </w:r>
      <w:r w:rsidR="00F7573E" w:rsidRPr="00921116">
        <w:rPr>
          <w:rFonts w:asciiTheme="minorHAnsi" w:eastAsia="Arial" w:hAnsiTheme="minorHAnsi" w:cstheme="minorHAnsi"/>
          <w:b/>
          <w:bCs/>
          <w:lang w:eastAsia="pl-PL"/>
        </w:rPr>
        <w:t>ryczałtowego</w:t>
      </w:r>
      <w:r w:rsidRPr="00C15695">
        <w:rPr>
          <w:rFonts w:asciiTheme="minorHAnsi" w:eastAsia="Arial" w:hAnsiTheme="minorHAnsi" w:cstheme="minorHAnsi"/>
          <w:lang w:eastAsia="pl-PL"/>
        </w:rPr>
        <w:t xml:space="preserve"> Wykonawcy za realizację niniejszej umowy ustala się na kwotę:</w:t>
      </w:r>
      <w:r>
        <w:rPr>
          <w:rFonts w:asciiTheme="minorHAnsi" w:eastAsia="Arial" w:hAnsiTheme="minorHAnsi" w:cstheme="minorHAnsi"/>
          <w:lang w:eastAsia="pl-PL"/>
        </w:rPr>
        <w:t>…..</w:t>
      </w:r>
      <w:r w:rsidRPr="00C15695">
        <w:rPr>
          <w:rFonts w:asciiTheme="minorHAnsi" w:eastAsia="Arial" w:hAnsiTheme="minorHAnsi" w:cstheme="minorHAnsi"/>
          <w:lang w:eastAsia="pl-PL"/>
        </w:rPr>
        <w:t xml:space="preserve"> zł brutto (słownie: </w:t>
      </w:r>
      <w:r w:rsidR="00F7573E">
        <w:rPr>
          <w:rFonts w:asciiTheme="minorHAnsi" w:eastAsia="Arial" w:hAnsiTheme="minorHAnsi" w:cstheme="minorHAnsi"/>
          <w:lang w:eastAsia="pl-PL"/>
        </w:rPr>
        <w:t>……….</w:t>
      </w:r>
      <w:r w:rsidRPr="00C15695">
        <w:rPr>
          <w:rFonts w:asciiTheme="minorHAnsi" w:eastAsia="Arial" w:hAnsiTheme="minorHAnsi" w:cstheme="minorHAnsi"/>
          <w:lang w:eastAsia="pl-PL"/>
        </w:rPr>
        <w:t>zł ).</w:t>
      </w:r>
    </w:p>
    <w:p w14:paraId="3B65596B" w14:textId="120748A3"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bookmarkStart w:id="7" w:name="_heading=h.1fob9te" w:colFirst="0" w:colLast="0"/>
      <w:bookmarkEnd w:id="7"/>
      <w:r w:rsidRPr="00C15695">
        <w:rPr>
          <w:rFonts w:asciiTheme="minorHAnsi" w:eastAsia="Arial" w:hAnsiTheme="minorHAnsi" w:cstheme="minorHAnsi"/>
          <w:lang w:eastAsia="pl-PL"/>
        </w:rPr>
        <w:t>Wykonawca może przekazywać Zamawiającemu ustrukturyzowan</w:t>
      </w:r>
      <w:r w:rsidR="00543203">
        <w:rPr>
          <w:rFonts w:asciiTheme="minorHAnsi" w:eastAsia="Arial" w:hAnsiTheme="minorHAnsi" w:cstheme="minorHAnsi"/>
          <w:lang w:eastAsia="pl-PL"/>
        </w:rPr>
        <w:t>ą</w:t>
      </w:r>
      <w:r w:rsidRPr="00C15695">
        <w:rPr>
          <w:rFonts w:asciiTheme="minorHAnsi" w:eastAsia="Arial" w:hAnsiTheme="minorHAnsi" w:cstheme="minorHAnsi"/>
          <w:lang w:eastAsia="pl-PL"/>
        </w:rPr>
        <w:t xml:space="preserve"> faktur</w:t>
      </w:r>
      <w:r w:rsidR="00543203">
        <w:rPr>
          <w:rFonts w:asciiTheme="minorHAnsi" w:eastAsia="Arial" w:hAnsiTheme="minorHAnsi" w:cstheme="minorHAnsi"/>
          <w:lang w:eastAsia="pl-PL"/>
        </w:rPr>
        <w:t>ę</w:t>
      </w:r>
      <w:r w:rsidRPr="00C15695">
        <w:rPr>
          <w:rFonts w:asciiTheme="minorHAnsi" w:eastAsia="Arial" w:hAnsiTheme="minorHAnsi" w:cstheme="minorHAnsi"/>
          <w:lang w:eastAsia="pl-PL"/>
        </w:rPr>
        <w:t xml:space="preserve"> w sposób elektroniczny za pośrednictwem platformy, a Zamawiający jest zobowiązany do ich odbierania zgodnie z ustawą z dnia 9 listopada 2018 r. o elektronicznym fakturowaniu w zamówieniach publicznych, koncesjach na roboty budowlane lub usługi oraz partnerstwie publiczno-prywatnym (Dz.U. z 2020 roku, poz. 1666 ze zm.).</w:t>
      </w:r>
    </w:p>
    <w:p w14:paraId="3A242B0C"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Zamawiający może realizować płatności za faktury z zastosowaniem mechanizmu podzielonej płatności, tzw. </w:t>
      </w:r>
      <w:proofErr w:type="spellStart"/>
      <w:r w:rsidRPr="00C15695">
        <w:rPr>
          <w:rFonts w:asciiTheme="minorHAnsi" w:eastAsia="Arial" w:hAnsiTheme="minorHAnsi" w:cstheme="minorHAnsi"/>
          <w:lang w:eastAsia="pl-PL"/>
        </w:rPr>
        <w:t>split</w:t>
      </w:r>
      <w:proofErr w:type="spellEnd"/>
      <w:r w:rsidRPr="00C15695">
        <w:rPr>
          <w:rFonts w:asciiTheme="minorHAnsi" w:eastAsia="Arial" w:hAnsiTheme="minorHAnsi" w:cstheme="minorHAnsi"/>
          <w:lang w:eastAsia="pl-PL"/>
        </w:rPr>
        <w:t xml:space="preserve"> </w:t>
      </w:r>
      <w:proofErr w:type="spellStart"/>
      <w:r w:rsidRPr="00C15695">
        <w:rPr>
          <w:rFonts w:asciiTheme="minorHAnsi" w:eastAsia="Arial" w:hAnsiTheme="minorHAnsi" w:cstheme="minorHAnsi"/>
          <w:lang w:eastAsia="pl-PL"/>
        </w:rPr>
        <w:t>payment</w:t>
      </w:r>
      <w:proofErr w:type="spellEnd"/>
      <w:r w:rsidRPr="00C15695">
        <w:rPr>
          <w:rFonts w:asciiTheme="minorHAnsi" w:eastAsia="Arial" w:hAnsiTheme="minorHAnsi" w:cstheme="minorHAnsi"/>
          <w:lang w:eastAsia="pl-PL"/>
        </w:rPr>
        <w:t>.</w:t>
      </w:r>
    </w:p>
    <w:p w14:paraId="189448A6" w14:textId="2A229BE2"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Dopuszcza się wystawienie i przesłanie e-faktury z adresu e-mail:……………, gwarantując tym samym autentyczność ich pochodzenia oraz integralność ich treści. Formatem e-faktury jest plik PDF. Wykonawca zobowiązuje się do przesyłania e-faktur na adres e-mail: </w:t>
      </w:r>
      <w:hyperlink r:id="rId8" w:history="1">
        <w:r w:rsidRPr="0094476C">
          <w:rPr>
            <w:rStyle w:val="Hipercze"/>
            <w:rFonts w:asciiTheme="minorHAnsi" w:hAnsiTheme="minorHAnsi" w:cstheme="minorHAnsi"/>
            <w:lang w:eastAsia="pl-PL"/>
          </w:rPr>
          <w:t>zamowienia@konin.sr.gov.pl</w:t>
        </w:r>
      </w:hyperlink>
      <w:r>
        <w:rPr>
          <w:rFonts w:asciiTheme="minorHAnsi" w:hAnsiTheme="minorHAnsi" w:cstheme="minorHAnsi"/>
          <w:lang w:eastAsia="pl-PL"/>
        </w:rPr>
        <w:t xml:space="preserve"> </w:t>
      </w:r>
    </w:p>
    <w:p w14:paraId="0BB3C141"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bookmarkStart w:id="8" w:name="_heading=h.3znysh7" w:colFirst="0" w:colLast="0"/>
      <w:bookmarkEnd w:id="8"/>
      <w:r w:rsidRPr="00C15695">
        <w:rPr>
          <w:rFonts w:asciiTheme="minorHAnsi" w:eastAsia="Arial" w:hAnsiTheme="minorHAnsi" w:cstheme="minorHAnsi"/>
          <w:lang w:eastAsia="pl-PL"/>
        </w:rPr>
        <w:t>Podstawą wystawienia faktury będą protokoły odbioru końcowego podpisane bez zastrzeżeń przez obie Strony niniejszej umowy.</w:t>
      </w:r>
      <w:bookmarkStart w:id="9" w:name="_heading=h.2et92p0" w:colFirst="0" w:colLast="0"/>
      <w:bookmarkEnd w:id="9"/>
    </w:p>
    <w:p w14:paraId="50F0B753" w14:textId="77777777" w:rsidR="005C6492"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Rozliczenie pomiędzy stronami odbywać się będzie z dołu, w drodze przelewu należności, </w:t>
      </w:r>
    </w:p>
    <w:p w14:paraId="0A098FE4" w14:textId="7E384D0C" w:rsidR="00C15695" w:rsidRPr="00C15695" w:rsidRDefault="00C15695" w:rsidP="005C6492">
      <w:p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w terminie </w:t>
      </w:r>
      <w:r w:rsidR="00F7573E">
        <w:rPr>
          <w:rFonts w:asciiTheme="minorHAnsi" w:eastAsia="Arial" w:hAnsiTheme="minorHAnsi" w:cstheme="minorHAnsi"/>
          <w:lang w:eastAsia="pl-PL"/>
        </w:rPr>
        <w:t>21</w:t>
      </w:r>
      <w:r w:rsidRPr="00C15695">
        <w:rPr>
          <w:rFonts w:asciiTheme="minorHAnsi" w:eastAsia="Arial" w:hAnsiTheme="minorHAnsi" w:cstheme="minorHAnsi"/>
          <w:lang w:eastAsia="pl-PL"/>
        </w:rPr>
        <w:t xml:space="preserve"> dni od daty wystawienia faktury.</w:t>
      </w:r>
    </w:p>
    <w:p w14:paraId="2BE1D6ED" w14:textId="551D72D5"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Dane do faktury: Nabywca/ Płatnik: </w:t>
      </w:r>
      <w:r>
        <w:rPr>
          <w:rFonts w:asciiTheme="minorHAnsi" w:eastAsia="Arial" w:hAnsiTheme="minorHAnsi" w:cstheme="minorHAnsi"/>
          <w:lang w:eastAsia="pl-PL"/>
        </w:rPr>
        <w:t>Sąd Rejonowy w Koninie</w:t>
      </w:r>
    </w:p>
    <w:p w14:paraId="11FF0550" w14:textId="77777777" w:rsidR="00C15695" w:rsidRPr="00C15695" w:rsidRDefault="00BD5E1A" w:rsidP="00C15695">
      <w:pPr>
        <w:spacing w:after="0"/>
        <w:ind w:left="360"/>
        <w:jc w:val="both"/>
        <w:rPr>
          <w:rFonts w:asciiTheme="minorHAnsi" w:eastAsia="Arial" w:hAnsiTheme="minorHAnsi" w:cstheme="minorHAnsi"/>
          <w:lang w:eastAsia="pl-PL"/>
        </w:rPr>
      </w:pPr>
      <w:sdt>
        <w:sdtPr>
          <w:rPr>
            <w:rFonts w:asciiTheme="minorHAnsi" w:hAnsiTheme="minorHAnsi" w:cstheme="minorHAnsi"/>
            <w:lang w:eastAsia="pl-PL"/>
          </w:rPr>
          <w:tag w:val="goog_rdk_22"/>
          <w:id w:val="1556584718"/>
        </w:sdtPr>
        <w:sdtEndPr/>
        <w:sdtContent/>
      </w:sdt>
      <w:r w:rsidR="00C15695" w:rsidRPr="00C15695">
        <w:rPr>
          <w:rFonts w:asciiTheme="minorHAnsi" w:eastAsia="Arial" w:hAnsiTheme="minorHAnsi" w:cstheme="minorHAnsi"/>
          <w:lang w:eastAsia="pl-PL"/>
        </w:rPr>
        <w:t>Dane adresowe sądu znajdują się w pkt I SWZ</w:t>
      </w:r>
    </w:p>
    <w:p w14:paraId="7F7B7EEA"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 prace niewykonane Wykonawcy nie przysługuje wynagrodzenie.</w:t>
      </w:r>
    </w:p>
    <w:p w14:paraId="3FC0C155"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Wykonawca oświadcza, że jest/nie jest płatnikiem podatku od towarów i usług.</w:t>
      </w:r>
    </w:p>
    <w:p w14:paraId="60C5AA20"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Zamawiający oświadcza, że nie jest płatnikiem podatku od towarów i usług.</w:t>
      </w:r>
    </w:p>
    <w:p w14:paraId="1A1C7C12"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Wierzytelności wynikające z niniejszej umowy nie mogą być przedmiotem skutecznego przelewu na rzecz osoby trzeciej bez pisemnej zgody Zamawiającego.</w:t>
      </w:r>
    </w:p>
    <w:p w14:paraId="51D08E56"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48F1643D"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14:paraId="6F9F60AF"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lastRenderedPageBreak/>
        <w:t>W przypadku zgłoszenia przez Wykonawcę uwag, podważających zasadność bezpośredniej zapłaty, Zamawiający może:</w:t>
      </w:r>
    </w:p>
    <w:p w14:paraId="504D0253" w14:textId="77777777" w:rsidR="00C15695" w:rsidRPr="00C15695" w:rsidRDefault="00C15695" w:rsidP="00C15695">
      <w:pPr>
        <w:numPr>
          <w:ilvl w:val="1"/>
          <w:numId w:val="45"/>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nie dokonać bezpośredniej zapłaty wynagrodzenia Podwykonawcy, jeżeli Wykonawca wykaże niezasadność takiej zapłaty lub,</w:t>
      </w:r>
    </w:p>
    <w:p w14:paraId="355F0198" w14:textId="77777777" w:rsidR="00C15695" w:rsidRPr="00C15695" w:rsidRDefault="00C15695" w:rsidP="00C15695">
      <w:pPr>
        <w:numPr>
          <w:ilvl w:val="1"/>
          <w:numId w:val="45"/>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18CCFD16" w14:textId="77777777" w:rsidR="00C15695" w:rsidRPr="00C15695" w:rsidRDefault="00C15695" w:rsidP="00C15695">
      <w:pPr>
        <w:numPr>
          <w:ilvl w:val="1"/>
          <w:numId w:val="45"/>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dokonać bezpośredniej zapłaty wynagrodzenia Podwykonawcy lub dalszemu Podwykonawcy, jeżeli Podwykonawca lub dalszy Podwykonawca wykaże zasadność takiej zapłaty. </w:t>
      </w:r>
    </w:p>
    <w:p w14:paraId="0B15F8CE"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a Wykonawca nie złoży uwag wykazujących niezasadność bezpośredniej zapłaty. Bezpośrednia zapłata obejmuje wyłącznie należne wynagrodzenie, bez odsetek należnych Podwykonawcy lub dalszemu Podwykonawcy z tytułu uchybienia terminowi zapłaty.</w:t>
      </w:r>
    </w:p>
    <w:p w14:paraId="64F6B912"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Równowartość kwoty zapłaconej Podwykonawcy lub dalszemu Podwykonawcy, bądź skierowanej do depozytu sądowego, Zamawiający potrąci z wynagrodzenia należnego Wykonawcy.</w:t>
      </w:r>
    </w:p>
    <w:p w14:paraId="6826D741"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14:paraId="351CD226"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2DB6C71C"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580145B4"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43DBDDA3" w14:textId="61F68A1D" w:rsid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4A1D5D5E" w14:textId="77777777" w:rsidR="00943401" w:rsidRPr="00C15695" w:rsidRDefault="00943401" w:rsidP="00943401">
      <w:pPr>
        <w:spacing w:after="0"/>
        <w:ind w:left="360"/>
        <w:jc w:val="both"/>
        <w:rPr>
          <w:rFonts w:asciiTheme="minorHAnsi" w:eastAsia="Arial" w:hAnsiTheme="minorHAnsi" w:cstheme="minorHAnsi"/>
          <w:lang w:eastAsia="pl-PL"/>
        </w:rPr>
      </w:pPr>
    </w:p>
    <w:p w14:paraId="64D2887C"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lastRenderedPageBreak/>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7BCAE7D1" w14:textId="77777777" w:rsidR="00C15695" w:rsidRPr="00C15695" w:rsidRDefault="00C15695" w:rsidP="00C15695">
      <w:pPr>
        <w:numPr>
          <w:ilvl w:val="0"/>
          <w:numId w:val="45"/>
        </w:numPr>
        <w:spacing w:after="0"/>
        <w:ind w:left="360"/>
        <w:jc w:val="both"/>
        <w:rPr>
          <w:rFonts w:asciiTheme="minorHAnsi" w:eastAsia="Arial" w:hAnsiTheme="minorHAnsi" w:cstheme="minorHAnsi"/>
          <w:lang w:eastAsia="pl-PL"/>
        </w:rPr>
      </w:pPr>
      <w:r w:rsidRPr="00C15695">
        <w:rPr>
          <w:rFonts w:asciiTheme="minorHAnsi" w:eastAsia="Arial" w:hAnsiTheme="minorHAnsi" w:cstheme="minorHAnsi"/>
          <w:lang w:eastAsia="pl-PL"/>
        </w:rPr>
        <w:t>Postanowienia niniejszej umowy dotyczą wyłącznie Podwykonawców lub dalszych Podwykonawców, którzy :</w:t>
      </w:r>
    </w:p>
    <w:p w14:paraId="322C36E9" w14:textId="77777777" w:rsidR="00C15695" w:rsidRPr="00C15695" w:rsidRDefault="00C15695" w:rsidP="00C15695">
      <w:pPr>
        <w:numPr>
          <w:ilvl w:val="1"/>
          <w:numId w:val="45"/>
        </w:numPr>
        <w:spacing w:after="0"/>
        <w:ind w:left="1080"/>
        <w:jc w:val="both"/>
        <w:rPr>
          <w:rFonts w:asciiTheme="minorHAnsi" w:eastAsia="Arial" w:hAnsiTheme="minorHAnsi" w:cstheme="minorHAnsi"/>
          <w:lang w:eastAsia="pl-PL"/>
        </w:rPr>
      </w:pPr>
      <w:r w:rsidRPr="00C15695">
        <w:rPr>
          <w:rFonts w:asciiTheme="minorHAnsi" w:eastAsia="Arial" w:hAnsiTheme="minorHAnsi" w:cstheme="minorHAnsi"/>
          <w:lang w:eastAsia="pl-PL"/>
        </w:rPr>
        <w:t>zawarli z Wykonawcą, Podwykonawcą lub dalszym Podwykonawcą zaakceptowaną przez Zamawiającego umowę o podwykonawstwo na wykonanie części robót budowlanych służących realizacji przez Wykonawcę przedmiotu umowy albo</w:t>
      </w:r>
    </w:p>
    <w:p w14:paraId="173B81F4" w14:textId="77777777" w:rsidR="00921116" w:rsidRPr="00921116" w:rsidRDefault="00C15695" w:rsidP="006B4175">
      <w:pPr>
        <w:numPr>
          <w:ilvl w:val="1"/>
          <w:numId w:val="45"/>
        </w:numPr>
        <w:spacing w:after="0"/>
        <w:ind w:left="1074" w:hanging="357"/>
        <w:jc w:val="both"/>
        <w:rPr>
          <w:rFonts w:cs="Calibri"/>
          <w:b/>
          <w:bCs/>
          <w:lang w:eastAsia="pl-PL"/>
        </w:rPr>
      </w:pPr>
      <w:r w:rsidRPr="00C15695">
        <w:rPr>
          <w:rFonts w:asciiTheme="minorHAnsi" w:eastAsia="Arial" w:hAnsiTheme="minorHAnsi" w:cstheme="minorHAnsi"/>
          <w:lang w:eastAsia="pl-PL"/>
        </w:rPr>
        <w:t>zawarli z Wykonawcą przedłożoną Zamawiającemu umowę o podwykonawstwo, której przedmiotem są dostawy lub usługi, stanowiące część zamówienia publicznego, z wyłączeniem umów o podwykonawstwo o wartości mniejszej niż 0,5% wartości umowy w sprawie zamówienia publicznego zawartej z Wykonawcą, jednak nie większej niż 50 000,00 zł</w:t>
      </w:r>
      <w:r w:rsidR="00F7573E">
        <w:rPr>
          <w:rFonts w:asciiTheme="minorHAnsi" w:eastAsia="Arial" w:hAnsiTheme="minorHAnsi" w:cstheme="minorHAnsi"/>
          <w:lang w:eastAsia="pl-PL"/>
        </w:rPr>
        <w:t>.</w:t>
      </w:r>
    </w:p>
    <w:p w14:paraId="7131B313" w14:textId="4EC3B246" w:rsidR="004B1B7B" w:rsidRPr="00234BD1" w:rsidRDefault="004B1B7B" w:rsidP="00921116">
      <w:pPr>
        <w:spacing w:after="0"/>
        <w:jc w:val="center"/>
        <w:rPr>
          <w:rFonts w:cs="Calibri"/>
          <w:b/>
          <w:bCs/>
          <w:lang w:eastAsia="pl-PL"/>
        </w:rPr>
      </w:pPr>
      <w:r w:rsidRPr="00234BD1">
        <w:rPr>
          <w:rFonts w:cs="Calibri"/>
          <w:b/>
          <w:bCs/>
          <w:lang w:eastAsia="pl-PL"/>
        </w:rPr>
        <w:t>§</w:t>
      </w:r>
      <w:r w:rsidR="006B4175">
        <w:rPr>
          <w:rFonts w:cs="Calibri"/>
          <w:b/>
          <w:bCs/>
          <w:lang w:eastAsia="pl-PL"/>
        </w:rPr>
        <w:t xml:space="preserve"> </w:t>
      </w:r>
      <w:r w:rsidR="005C6492">
        <w:rPr>
          <w:rFonts w:cs="Calibri"/>
          <w:b/>
          <w:bCs/>
          <w:lang w:eastAsia="pl-PL"/>
        </w:rPr>
        <w:t>7</w:t>
      </w:r>
    </w:p>
    <w:p w14:paraId="580D8AB4" w14:textId="168C7AC8" w:rsidR="003A69D0" w:rsidRPr="00234BD1" w:rsidRDefault="004B1B7B" w:rsidP="005C6492">
      <w:pPr>
        <w:spacing w:after="0"/>
        <w:jc w:val="center"/>
        <w:rPr>
          <w:rFonts w:cs="Calibri"/>
          <w:b/>
          <w:bCs/>
          <w:lang w:eastAsia="pl-PL"/>
        </w:rPr>
      </w:pPr>
      <w:r w:rsidRPr="00234BD1">
        <w:rPr>
          <w:rFonts w:cs="Calibri"/>
          <w:b/>
          <w:bCs/>
          <w:lang w:eastAsia="pl-PL"/>
        </w:rPr>
        <w:t>Przedstawiciele stron</w:t>
      </w:r>
      <w:r w:rsidR="00C93498" w:rsidRPr="00234BD1">
        <w:rPr>
          <w:rFonts w:cs="Calibri"/>
          <w:b/>
          <w:bCs/>
          <w:lang w:eastAsia="pl-PL"/>
        </w:rPr>
        <w:t xml:space="preserve"> </w:t>
      </w:r>
    </w:p>
    <w:p w14:paraId="6557EC5E" w14:textId="5BE609C0" w:rsidR="00C93498" w:rsidRPr="00234BD1" w:rsidRDefault="00921116" w:rsidP="00F16646">
      <w:pPr>
        <w:numPr>
          <w:ilvl w:val="0"/>
          <w:numId w:val="9"/>
        </w:numPr>
        <w:spacing w:after="0"/>
        <w:ind w:left="284" w:hanging="284"/>
        <w:jc w:val="both"/>
        <w:rPr>
          <w:rFonts w:cs="Calibri"/>
          <w:lang w:eastAsia="pl-PL"/>
        </w:rPr>
      </w:pPr>
      <w:r>
        <w:rPr>
          <w:rFonts w:cs="Calibri"/>
          <w:lang w:eastAsia="pl-PL"/>
        </w:rPr>
        <w:t>Osobą uprawnioną do reprezentacji Wykonawcy przy realizacji niniejszej umowy jest Pan/Pani</w:t>
      </w:r>
      <w:r w:rsidR="004B1B7B" w:rsidRPr="00234BD1">
        <w:rPr>
          <w:rFonts w:cs="Calibri"/>
          <w:lang w:eastAsia="pl-PL"/>
        </w:rPr>
        <w:t>: ………………………. tel. ……………</w:t>
      </w:r>
      <w:r>
        <w:rPr>
          <w:rFonts w:cs="Calibri"/>
          <w:lang w:eastAsia="pl-PL"/>
        </w:rPr>
        <w:t xml:space="preserve">,e-mail:…….., </w:t>
      </w:r>
      <w:r w:rsidR="004B1B7B" w:rsidRPr="00234BD1">
        <w:rPr>
          <w:rFonts w:cs="Calibri"/>
          <w:lang w:eastAsia="pl-PL"/>
        </w:rPr>
        <w:t xml:space="preserve"> </w:t>
      </w:r>
      <w:r>
        <w:rPr>
          <w:rFonts w:cs="Calibri"/>
          <w:lang w:eastAsia="pl-PL"/>
        </w:rPr>
        <w:t xml:space="preserve">lub inna osoba, o której Wykonawca powiadomi Zamawiającego. </w:t>
      </w:r>
      <w:r w:rsidR="00C93498" w:rsidRPr="00234BD1">
        <w:rPr>
          <w:rFonts w:cs="Calibri"/>
          <w:lang w:eastAsia="pl-PL"/>
        </w:rPr>
        <w:t xml:space="preserve"> </w:t>
      </w:r>
    </w:p>
    <w:p w14:paraId="5404DCA0" w14:textId="17778281" w:rsidR="004B1B7B" w:rsidRPr="00234BD1" w:rsidRDefault="00921116" w:rsidP="00F16646">
      <w:pPr>
        <w:numPr>
          <w:ilvl w:val="0"/>
          <w:numId w:val="9"/>
        </w:numPr>
        <w:spacing w:after="0"/>
        <w:ind w:left="284" w:hanging="284"/>
        <w:jc w:val="both"/>
        <w:rPr>
          <w:rFonts w:cs="Calibri"/>
          <w:lang w:eastAsia="pl-PL"/>
        </w:rPr>
      </w:pPr>
      <w:r>
        <w:rPr>
          <w:rFonts w:cs="Calibri"/>
          <w:lang w:eastAsia="pl-PL"/>
        </w:rPr>
        <w:t xml:space="preserve">Zmiana osób uprawnionych nie powoduje konieczności sporządzania aneksu do umowy, a wymaga jedynie pisemnego zawiadomienia.  </w:t>
      </w:r>
    </w:p>
    <w:p w14:paraId="60454C8A" w14:textId="1B5EA849" w:rsidR="00921116" w:rsidRDefault="00921116" w:rsidP="00F16646">
      <w:pPr>
        <w:numPr>
          <w:ilvl w:val="0"/>
          <w:numId w:val="9"/>
        </w:numPr>
        <w:spacing w:after="0"/>
        <w:ind w:left="284" w:hanging="284"/>
        <w:jc w:val="both"/>
        <w:rPr>
          <w:rFonts w:cs="Calibri"/>
          <w:lang w:eastAsia="pl-PL"/>
        </w:rPr>
      </w:pPr>
      <w:r>
        <w:rPr>
          <w:rFonts w:cs="Calibri"/>
          <w:lang w:eastAsia="pl-PL"/>
        </w:rPr>
        <w:t>Funkcję Inspektora nadzoru z ramienia Zamawiającego pełnić będzie……</w:t>
      </w:r>
    </w:p>
    <w:p w14:paraId="196AC71F" w14:textId="09E6AD0A" w:rsidR="00921116" w:rsidRDefault="00921116" w:rsidP="00921116">
      <w:pPr>
        <w:spacing w:after="0"/>
        <w:ind w:left="284"/>
        <w:jc w:val="both"/>
        <w:rPr>
          <w:rFonts w:cs="Calibri"/>
          <w:lang w:eastAsia="pl-PL"/>
        </w:rPr>
      </w:pPr>
      <w:r>
        <w:rPr>
          <w:rFonts w:cs="Calibri"/>
          <w:lang w:eastAsia="pl-PL"/>
        </w:rPr>
        <w:t xml:space="preserve">Zakres uprawnień inspektora nadzoru wynika z zapisów art. 25 i 26 ustawy Prawo budowlane (Dz.U.2025.418 </w:t>
      </w:r>
      <w:proofErr w:type="spellStart"/>
      <w:r>
        <w:rPr>
          <w:rFonts w:cs="Calibri"/>
          <w:lang w:eastAsia="pl-PL"/>
        </w:rPr>
        <w:t>t.j</w:t>
      </w:r>
      <w:proofErr w:type="spellEnd"/>
      <w:r>
        <w:rPr>
          <w:rFonts w:cs="Calibri"/>
          <w:lang w:eastAsia="pl-PL"/>
        </w:rPr>
        <w:t xml:space="preserve">.). Zamawiający upoważnia Inspektora nadzoru do kontrolowania rozliczeń budowy. </w:t>
      </w:r>
    </w:p>
    <w:p w14:paraId="06D60E37" w14:textId="5ED659F1" w:rsidR="004B1B7B" w:rsidRPr="00234BD1" w:rsidRDefault="004B1B7B" w:rsidP="00F16646">
      <w:pPr>
        <w:numPr>
          <w:ilvl w:val="0"/>
          <w:numId w:val="9"/>
        </w:numPr>
        <w:spacing w:after="0"/>
        <w:ind w:left="284" w:hanging="284"/>
        <w:jc w:val="both"/>
        <w:rPr>
          <w:rFonts w:cs="Calibri"/>
          <w:lang w:eastAsia="pl-PL"/>
        </w:rPr>
      </w:pPr>
      <w:r w:rsidRPr="00234BD1">
        <w:rPr>
          <w:rFonts w:cs="Calibri"/>
          <w:lang w:eastAsia="pl-PL"/>
        </w:rPr>
        <w:t>Przedstawicielami</w:t>
      </w:r>
      <w:r w:rsidR="00011347" w:rsidRPr="00234BD1">
        <w:rPr>
          <w:rFonts w:cs="Calibri"/>
          <w:lang w:eastAsia="pl-PL"/>
        </w:rPr>
        <w:t xml:space="preserve"> </w:t>
      </w:r>
      <w:r w:rsidRPr="00234BD1">
        <w:rPr>
          <w:rFonts w:cs="Calibri"/>
          <w:lang w:eastAsia="pl-PL"/>
        </w:rPr>
        <w:t xml:space="preserve">Zamawiającego są: </w:t>
      </w:r>
    </w:p>
    <w:p w14:paraId="5CEC01FC" w14:textId="5A23CF33" w:rsidR="004B1B7B" w:rsidRPr="00234BD1" w:rsidRDefault="001C6AC5" w:rsidP="00F16646">
      <w:pPr>
        <w:numPr>
          <w:ilvl w:val="0"/>
          <w:numId w:val="17"/>
        </w:numPr>
        <w:autoSpaceDE w:val="0"/>
        <w:autoSpaceDN w:val="0"/>
        <w:adjustRightInd w:val="0"/>
        <w:spacing w:after="0"/>
        <w:ind w:left="567" w:hanging="283"/>
        <w:jc w:val="both"/>
        <w:rPr>
          <w:rFonts w:cs="Calibri"/>
          <w:lang w:eastAsia="ar-SA"/>
        </w:rPr>
      </w:pPr>
      <w:r w:rsidRPr="00234BD1">
        <w:rPr>
          <w:rFonts w:cs="Calibri"/>
          <w:lang w:eastAsia="ar-SA"/>
        </w:rPr>
        <w:t>Marta Walentynowicz</w:t>
      </w:r>
      <w:r w:rsidR="004B1B7B" w:rsidRPr="00234BD1">
        <w:rPr>
          <w:rFonts w:cs="Calibri"/>
          <w:lang w:eastAsia="ar-SA"/>
        </w:rPr>
        <w:t>, tel. 63 24</w:t>
      </w:r>
      <w:r w:rsidRPr="00234BD1">
        <w:rPr>
          <w:rFonts w:cs="Calibri"/>
          <w:lang w:eastAsia="ar-SA"/>
        </w:rPr>
        <w:t>0</w:t>
      </w:r>
      <w:r w:rsidR="004B1B7B" w:rsidRPr="00234BD1">
        <w:rPr>
          <w:rFonts w:cs="Calibri"/>
          <w:lang w:eastAsia="ar-SA"/>
        </w:rPr>
        <w:t xml:space="preserve"> 4</w:t>
      </w:r>
      <w:r w:rsidRPr="00234BD1">
        <w:rPr>
          <w:rFonts w:cs="Calibri"/>
          <w:lang w:eastAsia="ar-SA"/>
        </w:rPr>
        <w:t>7</w:t>
      </w:r>
      <w:r w:rsidR="004B1B7B" w:rsidRPr="00234BD1">
        <w:rPr>
          <w:rFonts w:cs="Calibri"/>
          <w:lang w:eastAsia="ar-SA"/>
        </w:rPr>
        <w:t xml:space="preserve"> </w:t>
      </w:r>
      <w:r w:rsidRPr="00234BD1">
        <w:rPr>
          <w:rFonts w:cs="Calibri"/>
          <w:lang w:eastAsia="ar-SA"/>
        </w:rPr>
        <w:t>02</w:t>
      </w:r>
      <w:r w:rsidR="004B1B7B" w:rsidRPr="00234BD1">
        <w:rPr>
          <w:rFonts w:cs="Calibri"/>
          <w:lang w:eastAsia="ar-SA"/>
        </w:rPr>
        <w:t xml:space="preserve">, e-mail: </w:t>
      </w:r>
      <w:hyperlink r:id="rId9" w:history="1">
        <w:r w:rsidRPr="00234BD1">
          <w:rPr>
            <w:rStyle w:val="Hipercze"/>
            <w:rFonts w:cs="Calibri"/>
            <w:lang w:eastAsia="ar-SA"/>
          </w:rPr>
          <w:t>zamowienia@konin.sr.gov.pl</w:t>
        </w:r>
      </w:hyperlink>
      <w:r w:rsidR="004B1B7B" w:rsidRPr="00234BD1">
        <w:rPr>
          <w:rFonts w:cs="Calibri"/>
          <w:lang w:eastAsia="ar-SA"/>
        </w:rPr>
        <w:t xml:space="preserve"> ,</w:t>
      </w:r>
    </w:p>
    <w:p w14:paraId="772FB110" w14:textId="71F2A37B" w:rsidR="003A69D0" w:rsidRPr="00234BD1" w:rsidRDefault="001C6AC5" w:rsidP="00F16646">
      <w:pPr>
        <w:numPr>
          <w:ilvl w:val="0"/>
          <w:numId w:val="17"/>
        </w:numPr>
        <w:autoSpaceDE w:val="0"/>
        <w:autoSpaceDN w:val="0"/>
        <w:adjustRightInd w:val="0"/>
        <w:spacing w:after="0"/>
        <w:ind w:left="567" w:hanging="283"/>
        <w:jc w:val="both"/>
        <w:rPr>
          <w:rFonts w:cs="Calibri"/>
          <w:lang w:eastAsia="ar-SA"/>
        </w:rPr>
      </w:pPr>
      <w:r w:rsidRPr="00234BD1">
        <w:rPr>
          <w:rFonts w:cs="Calibri"/>
          <w:lang w:eastAsia="ar-SA"/>
        </w:rPr>
        <w:t>Paulina Lizińska</w:t>
      </w:r>
      <w:r w:rsidR="004B1B7B" w:rsidRPr="00234BD1">
        <w:rPr>
          <w:rFonts w:cs="Calibri"/>
          <w:lang w:eastAsia="ar-SA"/>
        </w:rPr>
        <w:t>, tel. 63 24</w:t>
      </w:r>
      <w:r w:rsidRPr="00234BD1">
        <w:rPr>
          <w:rFonts w:cs="Calibri"/>
          <w:lang w:eastAsia="ar-SA"/>
        </w:rPr>
        <w:t>0</w:t>
      </w:r>
      <w:r w:rsidR="004B1B7B" w:rsidRPr="00234BD1">
        <w:rPr>
          <w:rFonts w:cs="Calibri"/>
          <w:lang w:eastAsia="ar-SA"/>
        </w:rPr>
        <w:t xml:space="preserve"> </w:t>
      </w:r>
      <w:r w:rsidRPr="00234BD1">
        <w:rPr>
          <w:rFonts w:cs="Calibri"/>
          <w:lang w:eastAsia="ar-SA"/>
        </w:rPr>
        <w:t>47</w:t>
      </w:r>
      <w:r w:rsidR="004B1B7B" w:rsidRPr="00234BD1">
        <w:rPr>
          <w:rFonts w:cs="Calibri"/>
          <w:lang w:eastAsia="ar-SA"/>
        </w:rPr>
        <w:t xml:space="preserve"> </w:t>
      </w:r>
      <w:r w:rsidRPr="00234BD1">
        <w:rPr>
          <w:rFonts w:cs="Calibri"/>
          <w:lang w:eastAsia="ar-SA"/>
        </w:rPr>
        <w:t>03</w:t>
      </w:r>
      <w:r w:rsidR="004B1B7B" w:rsidRPr="00234BD1">
        <w:rPr>
          <w:rFonts w:cs="Calibri"/>
          <w:lang w:eastAsia="ar-SA"/>
        </w:rPr>
        <w:t xml:space="preserve">, e-mail: </w:t>
      </w:r>
      <w:hyperlink r:id="rId10" w:history="1">
        <w:r w:rsidRPr="00234BD1">
          <w:rPr>
            <w:rStyle w:val="Hipercze"/>
            <w:rFonts w:cs="Calibri"/>
            <w:lang w:eastAsia="ar-SA"/>
          </w:rPr>
          <w:t>zamowienia@konin.sr.gov.pl</w:t>
        </w:r>
      </w:hyperlink>
      <w:r w:rsidR="004B1B7B" w:rsidRPr="00234BD1">
        <w:rPr>
          <w:rFonts w:cs="Calibri"/>
          <w:lang w:eastAsia="ar-SA"/>
        </w:rPr>
        <w:t xml:space="preserve"> ,</w:t>
      </w:r>
    </w:p>
    <w:p w14:paraId="03C9ACF3" w14:textId="77777777" w:rsidR="00921116" w:rsidRDefault="00921116" w:rsidP="005C6492">
      <w:pPr>
        <w:spacing w:after="0"/>
        <w:rPr>
          <w:rFonts w:cs="Calibri"/>
          <w:b/>
          <w:bCs/>
          <w:lang w:eastAsia="pl-PL"/>
        </w:rPr>
      </w:pPr>
    </w:p>
    <w:p w14:paraId="6FE66283" w14:textId="04F862A4" w:rsidR="00444357" w:rsidRPr="00234BD1" w:rsidRDefault="00444357" w:rsidP="00444357">
      <w:pPr>
        <w:spacing w:after="0"/>
        <w:ind w:left="360"/>
        <w:jc w:val="center"/>
        <w:rPr>
          <w:rFonts w:cs="Calibri"/>
          <w:b/>
          <w:bCs/>
          <w:lang w:eastAsia="pl-PL"/>
        </w:rPr>
      </w:pPr>
      <w:r w:rsidRPr="00234BD1">
        <w:rPr>
          <w:rFonts w:cs="Calibri"/>
          <w:b/>
          <w:bCs/>
          <w:lang w:eastAsia="pl-PL"/>
        </w:rPr>
        <w:t>§</w:t>
      </w:r>
      <w:r w:rsidR="006B4175">
        <w:rPr>
          <w:rFonts w:cs="Calibri"/>
          <w:b/>
          <w:bCs/>
          <w:lang w:eastAsia="pl-PL"/>
        </w:rPr>
        <w:t xml:space="preserve"> </w:t>
      </w:r>
      <w:r w:rsidR="005C6492">
        <w:rPr>
          <w:rFonts w:cs="Calibri"/>
          <w:b/>
          <w:bCs/>
          <w:lang w:eastAsia="pl-PL"/>
        </w:rPr>
        <w:t>8</w:t>
      </w:r>
    </w:p>
    <w:p w14:paraId="286F42DA" w14:textId="45D9D192" w:rsidR="00444357" w:rsidRPr="005C6492" w:rsidRDefault="00444357" w:rsidP="005C6492">
      <w:pPr>
        <w:spacing w:after="0"/>
        <w:ind w:left="360"/>
        <w:jc w:val="center"/>
        <w:rPr>
          <w:rFonts w:cs="Calibri"/>
          <w:b/>
          <w:bCs/>
          <w:lang w:eastAsia="pl-PL"/>
        </w:rPr>
      </w:pPr>
      <w:r w:rsidRPr="00234BD1">
        <w:rPr>
          <w:rFonts w:cs="Calibri"/>
          <w:b/>
          <w:bCs/>
          <w:lang w:eastAsia="pl-PL"/>
        </w:rPr>
        <w:t>Zabezpieczenie należytego wykonania umowy</w:t>
      </w:r>
    </w:p>
    <w:p w14:paraId="4C5E0FF4" w14:textId="77777777" w:rsidR="00AD3EC1" w:rsidRPr="00AD3EC1" w:rsidRDefault="00AD3EC1" w:rsidP="006B4175">
      <w:pPr>
        <w:spacing w:after="0" w:line="240" w:lineRule="auto"/>
        <w:jc w:val="center"/>
        <w:rPr>
          <w:rFonts w:asciiTheme="minorHAnsi" w:hAnsiTheme="minorHAnsi" w:cstheme="minorHAnsi"/>
          <w:b/>
          <w:lang w:eastAsia="pl-PL"/>
        </w:rPr>
      </w:pPr>
    </w:p>
    <w:p w14:paraId="2229E9A4" w14:textId="77777777" w:rsidR="00AD3EC1" w:rsidRPr="00AD3EC1" w:rsidRDefault="00AD3EC1" w:rsidP="00AD3EC1">
      <w:pPr>
        <w:widowControl w:val="0"/>
        <w:numPr>
          <w:ilvl w:val="0"/>
          <w:numId w:val="10"/>
        </w:numPr>
        <w:snapToGrid w:val="0"/>
        <w:spacing w:after="0"/>
        <w:ind w:left="284" w:hanging="284"/>
        <w:jc w:val="both"/>
        <w:rPr>
          <w:rFonts w:asciiTheme="minorHAnsi" w:hAnsiTheme="minorHAnsi" w:cstheme="minorHAnsi"/>
          <w:lang w:eastAsia="pl-PL"/>
        </w:rPr>
      </w:pPr>
      <w:r w:rsidRPr="00AD3EC1">
        <w:rPr>
          <w:rFonts w:asciiTheme="minorHAnsi" w:hAnsiTheme="minorHAnsi" w:cstheme="minorHAnsi"/>
          <w:lang w:eastAsia="pl-PL"/>
        </w:rPr>
        <w:t>Wykonawca wniósł zabezpieczenie należytego wykonania umowy w wysokości 5 % ceny    całkowitej podanej w ofercie brutto, co stanowi kwotę ................................................ zł. Zabezpieczenie należytego wykonania umowy na powyższą wartość wniesione zostało w formie.................... ........................................... w dniu ............................................................................................ .</w:t>
      </w:r>
    </w:p>
    <w:p w14:paraId="3CF4F39F" w14:textId="77777777" w:rsidR="00AD3EC1" w:rsidRPr="00AD3EC1" w:rsidRDefault="00AD3EC1" w:rsidP="00AD3EC1">
      <w:pPr>
        <w:widowControl w:val="0"/>
        <w:numPr>
          <w:ilvl w:val="0"/>
          <w:numId w:val="10"/>
        </w:numPr>
        <w:snapToGrid w:val="0"/>
        <w:spacing w:after="0"/>
        <w:ind w:left="284" w:hanging="284"/>
        <w:jc w:val="both"/>
        <w:rPr>
          <w:rFonts w:asciiTheme="minorHAnsi" w:hAnsiTheme="minorHAnsi" w:cstheme="minorHAnsi"/>
          <w:lang w:eastAsia="pl-PL"/>
        </w:rPr>
      </w:pPr>
      <w:r w:rsidRPr="00AD3EC1">
        <w:rPr>
          <w:rFonts w:asciiTheme="minorHAnsi" w:hAnsiTheme="minorHAnsi" w:cstheme="minorHAnsi"/>
          <w:lang w:eastAsia="pl-PL"/>
        </w:rPr>
        <w:t xml:space="preserve">Zamawiający zwraca zabezpieczenie w terminie 30 dni od dnia wykonania zamówienia i uznania przez Zamawiającego za należycie wykonane. </w:t>
      </w:r>
    </w:p>
    <w:p w14:paraId="1C32F9B3" w14:textId="77777777" w:rsidR="00AD3EC1" w:rsidRPr="00AD3EC1" w:rsidRDefault="00AD3EC1" w:rsidP="00AD3EC1">
      <w:pPr>
        <w:widowControl w:val="0"/>
        <w:numPr>
          <w:ilvl w:val="0"/>
          <w:numId w:val="10"/>
        </w:numPr>
        <w:snapToGrid w:val="0"/>
        <w:spacing w:after="0"/>
        <w:ind w:left="284" w:hanging="284"/>
        <w:jc w:val="both"/>
        <w:rPr>
          <w:rFonts w:asciiTheme="minorHAnsi" w:hAnsiTheme="minorHAnsi" w:cstheme="minorHAnsi"/>
          <w:lang w:eastAsia="pl-PL"/>
        </w:rPr>
      </w:pPr>
      <w:r w:rsidRPr="00AD3EC1">
        <w:rPr>
          <w:rFonts w:asciiTheme="minorHAnsi" w:hAnsiTheme="minorHAnsi" w:cstheme="minorHAnsi"/>
          <w:lang w:eastAsia="pl-PL"/>
        </w:rPr>
        <w:t>Wartość zabezpieczenia należytego wykonania umowy, o którym mowa w ust. 1 służy pokryciu roszczeń z tytułu niewykonania lub nienależytego wykonania umowy.</w:t>
      </w:r>
    </w:p>
    <w:p w14:paraId="6AA200D2" w14:textId="77777777" w:rsidR="00AD3EC1" w:rsidRPr="00AD3EC1" w:rsidRDefault="00AD3EC1" w:rsidP="00AD3EC1">
      <w:pPr>
        <w:widowControl w:val="0"/>
        <w:snapToGrid w:val="0"/>
        <w:spacing w:after="0"/>
        <w:ind w:left="284"/>
        <w:jc w:val="both"/>
        <w:rPr>
          <w:rFonts w:asciiTheme="minorHAnsi" w:hAnsiTheme="minorHAnsi" w:cstheme="minorHAnsi"/>
          <w:lang w:eastAsia="pl-PL"/>
        </w:rPr>
      </w:pPr>
    </w:p>
    <w:p w14:paraId="64066C5A" w14:textId="6CEF4D3B" w:rsidR="00AD3EC1" w:rsidRPr="00AD3EC1" w:rsidRDefault="00AD3EC1" w:rsidP="00AD3EC1">
      <w:pPr>
        <w:widowControl w:val="0"/>
        <w:tabs>
          <w:tab w:val="num" w:pos="720"/>
        </w:tabs>
        <w:snapToGrid w:val="0"/>
        <w:spacing w:after="0"/>
        <w:jc w:val="both"/>
        <w:rPr>
          <w:rFonts w:asciiTheme="minorHAnsi" w:hAnsiTheme="minorHAnsi" w:cstheme="minorHAnsi"/>
          <w:b/>
          <w:u w:val="single"/>
          <w:lang w:eastAsia="pl-PL"/>
        </w:rPr>
      </w:pPr>
      <w:r w:rsidRPr="00AD3EC1">
        <w:rPr>
          <w:rFonts w:asciiTheme="minorHAnsi" w:hAnsiTheme="minorHAnsi" w:cstheme="minorHAnsi"/>
          <w:b/>
          <w:u w:val="single"/>
          <w:lang w:eastAsia="pl-PL"/>
        </w:rPr>
        <w:t>Uwaga: ostateczna wersja treści §</w:t>
      </w:r>
      <w:r>
        <w:rPr>
          <w:rFonts w:asciiTheme="minorHAnsi" w:hAnsiTheme="minorHAnsi" w:cstheme="minorHAnsi"/>
          <w:b/>
          <w:u w:val="single"/>
          <w:lang w:eastAsia="pl-PL"/>
        </w:rPr>
        <w:t>8</w:t>
      </w:r>
      <w:r w:rsidRPr="00AD3EC1">
        <w:rPr>
          <w:rFonts w:asciiTheme="minorHAnsi" w:hAnsiTheme="minorHAnsi" w:cstheme="minorHAnsi"/>
          <w:b/>
          <w:u w:val="single"/>
          <w:lang w:eastAsia="pl-PL"/>
        </w:rPr>
        <w:t xml:space="preserve"> uzależniona będzie od formy zabezpieczenia.  </w:t>
      </w:r>
    </w:p>
    <w:p w14:paraId="3E14D445" w14:textId="499079CF" w:rsidR="00AD3EC1" w:rsidRDefault="00AD3EC1" w:rsidP="00AD3EC1">
      <w:pPr>
        <w:spacing w:after="0" w:line="240" w:lineRule="auto"/>
        <w:rPr>
          <w:rFonts w:cs="Calibri"/>
          <w:b/>
          <w:lang w:eastAsia="pl-PL"/>
        </w:rPr>
      </w:pPr>
    </w:p>
    <w:p w14:paraId="469DC55A" w14:textId="77777777" w:rsidR="00943401" w:rsidRDefault="00943401" w:rsidP="00AD3EC1">
      <w:pPr>
        <w:spacing w:after="0" w:line="240" w:lineRule="auto"/>
        <w:rPr>
          <w:rFonts w:cs="Calibri"/>
          <w:b/>
          <w:lang w:eastAsia="pl-PL"/>
        </w:rPr>
      </w:pPr>
    </w:p>
    <w:p w14:paraId="448DB83E" w14:textId="0C83F9DA" w:rsidR="004B1B7B" w:rsidRPr="00234BD1" w:rsidRDefault="004B1B7B" w:rsidP="006B4175">
      <w:pPr>
        <w:spacing w:after="0" w:line="240" w:lineRule="auto"/>
        <w:jc w:val="center"/>
        <w:rPr>
          <w:rFonts w:cs="Calibri"/>
        </w:rPr>
      </w:pPr>
      <w:r w:rsidRPr="00234BD1">
        <w:rPr>
          <w:rFonts w:cs="Calibri"/>
          <w:b/>
          <w:bCs/>
          <w:lang w:eastAsia="pl-PL"/>
        </w:rPr>
        <w:lastRenderedPageBreak/>
        <w:t>§</w:t>
      </w:r>
      <w:r w:rsidR="006B4175">
        <w:rPr>
          <w:rFonts w:cs="Calibri"/>
          <w:b/>
          <w:bCs/>
          <w:lang w:eastAsia="pl-PL"/>
        </w:rPr>
        <w:t xml:space="preserve"> </w:t>
      </w:r>
      <w:r w:rsidR="005C6492">
        <w:rPr>
          <w:rFonts w:cs="Calibri"/>
          <w:b/>
          <w:bCs/>
          <w:lang w:eastAsia="pl-PL"/>
        </w:rPr>
        <w:t>9</w:t>
      </w:r>
    </w:p>
    <w:p w14:paraId="0BE1EEF4" w14:textId="528F7CA1" w:rsidR="004B1B7B" w:rsidRDefault="004B1B7B" w:rsidP="006B4175">
      <w:pPr>
        <w:spacing w:after="0" w:line="240" w:lineRule="auto"/>
        <w:jc w:val="center"/>
        <w:rPr>
          <w:rFonts w:cs="Calibri"/>
          <w:b/>
          <w:bCs/>
          <w:lang w:eastAsia="pl-PL"/>
        </w:rPr>
      </w:pPr>
      <w:r w:rsidRPr="00234BD1">
        <w:rPr>
          <w:rFonts w:cs="Calibri"/>
          <w:b/>
          <w:bCs/>
          <w:lang w:eastAsia="pl-PL"/>
        </w:rPr>
        <w:t>Kary umowne</w:t>
      </w:r>
    </w:p>
    <w:p w14:paraId="65AD1888" w14:textId="77777777" w:rsidR="006B4175" w:rsidRDefault="006B4175" w:rsidP="006B4175">
      <w:pPr>
        <w:spacing w:after="0" w:line="240" w:lineRule="auto"/>
        <w:jc w:val="center"/>
        <w:rPr>
          <w:rFonts w:cs="Calibri"/>
          <w:b/>
          <w:bCs/>
          <w:lang w:eastAsia="pl-PL"/>
        </w:rPr>
      </w:pPr>
    </w:p>
    <w:p w14:paraId="7598C49A" w14:textId="2AE28582" w:rsidR="004B1B7B" w:rsidRPr="00234BD1" w:rsidRDefault="004B1B7B" w:rsidP="006B4175">
      <w:pPr>
        <w:numPr>
          <w:ilvl w:val="0"/>
          <w:numId w:val="12"/>
        </w:numPr>
        <w:spacing w:after="0" w:line="240" w:lineRule="auto"/>
        <w:ind w:left="284" w:hanging="284"/>
        <w:jc w:val="both"/>
        <w:rPr>
          <w:rFonts w:cs="Calibri"/>
          <w:lang w:eastAsia="pl-PL"/>
        </w:rPr>
      </w:pPr>
      <w:r w:rsidRPr="00234BD1">
        <w:rPr>
          <w:rFonts w:cs="Calibri"/>
          <w:lang w:eastAsia="pl-PL"/>
        </w:rPr>
        <w:t xml:space="preserve">Strony postanawiają, że obowiązującą formą odszkodowania są niżej wymienione kary umowne. </w:t>
      </w:r>
    </w:p>
    <w:p w14:paraId="00BB5078" w14:textId="77777777" w:rsidR="004B1B7B" w:rsidRPr="00234BD1" w:rsidRDefault="004B1B7B" w:rsidP="00215593">
      <w:pPr>
        <w:numPr>
          <w:ilvl w:val="0"/>
          <w:numId w:val="12"/>
        </w:numPr>
        <w:spacing w:after="0"/>
        <w:ind w:left="284" w:hanging="284"/>
        <w:jc w:val="both"/>
        <w:rPr>
          <w:rFonts w:cs="Calibri"/>
          <w:lang w:eastAsia="pl-PL"/>
        </w:rPr>
      </w:pPr>
      <w:r w:rsidRPr="00234BD1">
        <w:rPr>
          <w:rFonts w:cs="Calibri"/>
          <w:lang w:eastAsia="pl-PL"/>
        </w:rPr>
        <w:t>Kary umowne będą naliczane w następujących wypadkach i wysokościach:</w:t>
      </w:r>
    </w:p>
    <w:p w14:paraId="2D0ABD46" w14:textId="77777777" w:rsidR="004B1B7B" w:rsidRPr="00234BD1" w:rsidRDefault="004B1B7B" w:rsidP="00F16646">
      <w:pPr>
        <w:numPr>
          <w:ilvl w:val="1"/>
          <w:numId w:val="12"/>
        </w:numPr>
        <w:spacing w:after="0"/>
        <w:ind w:left="709" w:hanging="425"/>
        <w:jc w:val="both"/>
        <w:rPr>
          <w:rFonts w:cs="Calibri"/>
          <w:lang w:eastAsia="pl-PL"/>
        </w:rPr>
      </w:pPr>
      <w:r w:rsidRPr="00234BD1">
        <w:rPr>
          <w:rFonts w:cs="Calibri"/>
          <w:lang w:eastAsia="pl-PL"/>
        </w:rPr>
        <w:t>Wykonawca zapłaci Zamawiającemu kary umowne w wysokości:</w:t>
      </w:r>
    </w:p>
    <w:p w14:paraId="100BEA52" w14:textId="508EAB73" w:rsidR="004B1B7B" w:rsidRPr="00234BD1" w:rsidRDefault="004B1B7B" w:rsidP="00F16646">
      <w:pPr>
        <w:numPr>
          <w:ilvl w:val="1"/>
          <w:numId w:val="13"/>
        </w:numPr>
        <w:spacing w:after="0"/>
        <w:ind w:left="851" w:hanging="284"/>
        <w:contextualSpacing/>
        <w:jc w:val="both"/>
        <w:rPr>
          <w:rFonts w:cs="Calibri"/>
          <w:lang w:eastAsia="pl-PL"/>
        </w:rPr>
      </w:pPr>
      <w:r w:rsidRPr="00234BD1">
        <w:rPr>
          <w:rFonts w:cs="Calibri"/>
          <w:lang w:eastAsia="pl-PL"/>
        </w:rPr>
        <w:t xml:space="preserve">0,1% wynagrodzenia brutto za każdy dzień zwłoki w wykonaniu przedmiotu umowy, </w:t>
      </w:r>
    </w:p>
    <w:p w14:paraId="3428FA22" w14:textId="0C543825" w:rsidR="004B1B7B" w:rsidRPr="00234BD1" w:rsidRDefault="004B1B7B" w:rsidP="00F16646">
      <w:pPr>
        <w:numPr>
          <w:ilvl w:val="1"/>
          <w:numId w:val="13"/>
        </w:numPr>
        <w:spacing w:after="0"/>
        <w:ind w:left="851" w:hanging="284"/>
        <w:jc w:val="both"/>
        <w:rPr>
          <w:rFonts w:cs="Calibri"/>
          <w:lang w:eastAsia="pl-PL"/>
        </w:rPr>
      </w:pPr>
      <w:r w:rsidRPr="00234BD1">
        <w:rPr>
          <w:rFonts w:cs="Calibri"/>
          <w:lang w:eastAsia="pl-PL"/>
        </w:rPr>
        <w:t xml:space="preserve">0,1% wynagrodzenia brutto za każdy dzień opóźnienia w usuwaniu wad i usterek stwierdzonych w toku odbioru końcowego przedmiotu umowy, </w:t>
      </w:r>
    </w:p>
    <w:p w14:paraId="2310BE3C" w14:textId="6CCC2F9C" w:rsidR="004B1B7B" w:rsidRPr="00234BD1" w:rsidRDefault="004B1B7B" w:rsidP="00F16646">
      <w:pPr>
        <w:numPr>
          <w:ilvl w:val="1"/>
          <w:numId w:val="13"/>
        </w:numPr>
        <w:tabs>
          <w:tab w:val="left" w:pos="851"/>
        </w:tabs>
        <w:spacing w:after="0"/>
        <w:ind w:left="851" w:hanging="284"/>
        <w:jc w:val="both"/>
        <w:rPr>
          <w:rFonts w:cs="Calibri"/>
          <w:lang w:eastAsia="pl-PL"/>
        </w:rPr>
      </w:pPr>
      <w:r w:rsidRPr="00234BD1">
        <w:rPr>
          <w:rFonts w:cs="Calibri"/>
          <w:lang w:eastAsia="pl-PL"/>
        </w:rPr>
        <w:t xml:space="preserve">50 zł za każdy dzień opóźnienia w usunięciu wad lub awarii stwierdzonych w okresie gwarancji i rękojmi, </w:t>
      </w:r>
    </w:p>
    <w:p w14:paraId="5D839777" w14:textId="15FA93FF" w:rsidR="00FC460C" w:rsidRDefault="00FC460C" w:rsidP="00FC460C">
      <w:pPr>
        <w:numPr>
          <w:ilvl w:val="1"/>
          <w:numId w:val="13"/>
        </w:numPr>
        <w:spacing w:after="0"/>
        <w:ind w:left="851" w:hanging="284"/>
        <w:jc w:val="both"/>
        <w:rPr>
          <w:rFonts w:cs="Calibri"/>
          <w:lang w:eastAsia="pl-PL"/>
        </w:rPr>
      </w:pPr>
      <w:r>
        <w:rPr>
          <w:rFonts w:cs="Calibri"/>
          <w:lang w:eastAsia="pl-PL"/>
        </w:rPr>
        <w:t xml:space="preserve">5 </w:t>
      </w:r>
      <w:r w:rsidR="004B1B7B" w:rsidRPr="00234BD1">
        <w:rPr>
          <w:rFonts w:cs="Calibri"/>
          <w:lang w:eastAsia="pl-PL"/>
        </w:rPr>
        <w:t xml:space="preserve">% wynagrodzenia brutto, w razie odstąpienia od umowy przez Wykonawcę z przyczyn </w:t>
      </w:r>
      <w:r>
        <w:rPr>
          <w:rFonts w:cs="Calibri"/>
          <w:lang w:eastAsia="pl-PL"/>
        </w:rPr>
        <w:t xml:space="preserve">leżących po stronie </w:t>
      </w:r>
      <w:r w:rsidR="004B1B7B" w:rsidRPr="00234BD1">
        <w:rPr>
          <w:rFonts w:cs="Calibri"/>
          <w:lang w:eastAsia="pl-PL"/>
        </w:rPr>
        <w:t xml:space="preserve"> Wykonawcy,</w:t>
      </w:r>
    </w:p>
    <w:p w14:paraId="2DF32A03" w14:textId="710A8E48" w:rsidR="00FC460C" w:rsidRPr="00FC460C" w:rsidRDefault="00FC460C" w:rsidP="00FC460C">
      <w:pPr>
        <w:numPr>
          <w:ilvl w:val="1"/>
          <w:numId w:val="13"/>
        </w:numPr>
        <w:spacing w:after="0"/>
        <w:ind w:left="851" w:hanging="284"/>
        <w:jc w:val="both"/>
        <w:rPr>
          <w:rFonts w:cs="Calibri"/>
          <w:lang w:eastAsia="pl-PL"/>
        </w:rPr>
      </w:pPr>
      <w:r w:rsidRPr="00FC460C">
        <w:rPr>
          <w:rFonts w:cs="Calibri"/>
        </w:rPr>
        <w:t xml:space="preserve">w przypadku stwierdzenia przez </w:t>
      </w:r>
      <w:r>
        <w:rPr>
          <w:rFonts w:cs="Calibri"/>
        </w:rPr>
        <w:t>Z</w:t>
      </w:r>
      <w:r w:rsidRPr="00FC460C">
        <w:rPr>
          <w:rFonts w:cs="Calibri"/>
        </w:rPr>
        <w:t xml:space="preserve">amawiającego lub </w:t>
      </w:r>
      <w:r w:rsidR="005C6492">
        <w:rPr>
          <w:rFonts w:cs="Calibri"/>
        </w:rPr>
        <w:t>I</w:t>
      </w:r>
      <w:r w:rsidRPr="00FC460C">
        <w:rPr>
          <w:rFonts w:cs="Calibri"/>
        </w:rPr>
        <w:t>nspektora nadzoru inwestorskiego wykonywania przedmiotu zamówienia niezgodnie z przepisami, postanowieniami umowy, normami lub sztuką budowlaną – w wysokości 5% wynagrodzenia brutto za każdy stwierdzony przypadek.</w:t>
      </w:r>
    </w:p>
    <w:p w14:paraId="3B5E965C" w14:textId="36D4757A" w:rsidR="004B1B7B" w:rsidRPr="003B7D6E" w:rsidRDefault="004B1B7B" w:rsidP="00F16646">
      <w:pPr>
        <w:numPr>
          <w:ilvl w:val="1"/>
          <w:numId w:val="13"/>
        </w:numPr>
        <w:spacing w:after="0"/>
        <w:ind w:left="851" w:hanging="284"/>
        <w:jc w:val="both"/>
        <w:rPr>
          <w:rFonts w:cs="Calibri"/>
          <w:lang w:eastAsia="pl-PL"/>
        </w:rPr>
      </w:pPr>
      <w:r w:rsidRPr="003B7D6E">
        <w:rPr>
          <w:rFonts w:cs="Calibri"/>
          <w:lang w:eastAsia="pl-PL"/>
        </w:rPr>
        <w:t xml:space="preserve">za nieterminową zapłatę wynagrodzenia należnego Podwykonawcom lub dalszym Podwykonawcom w wysokości </w:t>
      </w:r>
      <w:r w:rsidR="00FC460C" w:rsidRPr="003B7D6E">
        <w:rPr>
          <w:rFonts w:cs="Calibri"/>
          <w:lang w:eastAsia="pl-PL"/>
        </w:rPr>
        <w:t>100</w:t>
      </w:r>
      <w:r w:rsidRPr="003B7D6E">
        <w:rPr>
          <w:rFonts w:cs="Calibri"/>
          <w:lang w:eastAsia="pl-PL"/>
        </w:rPr>
        <w:t xml:space="preserve"> zł za każdy dzień zwłoki liczony od dnia upływu terminu zapłaty do dnia zapłaty,</w:t>
      </w:r>
    </w:p>
    <w:p w14:paraId="5F002B11" w14:textId="77777777" w:rsidR="003B7D6E" w:rsidRDefault="004B1B7B" w:rsidP="003B7D6E">
      <w:pPr>
        <w:numPr>
          <w:ilvl w:val="1"/>
          <w:numId w:val="13"/>
        </w:numPr>
        <w:tabs>
          <w:tab w:val="left" w:pos="851"/>
        </w:tabs>
        <w:spacing w:after="0"/>
        <w:ind w:left="851" w:hanging="284"/>
        <w:jc w:val="both"/>
        <w:rPr>
          <w:rFonts w:cs="Calibri"/>
          <w:lang w:eastAsia="pl-PL"/>
        </w:rPr>
      </w:pPr>
      <w:r w:rsidRPr="003B7D6E">
        <w:rPr>
          <w:rFonts w:cs="Calibri"/>
          <w:lang w:eastAsia="pl-PL"/>
        </w:rPr>
        <w:t xml:space="preserve">za nieprzedłożenie do zaakceptowania projektu umowy o podwykonawstwo, której przedmiotem jej zmiany, w wysokości </w:t>
      </w:r>
      <w:r w:rsidR="00C6533B" w:rsidRPr="003B7D6E">
        <w:rPr>
          <w:rFonts w:cs="Calibri"/>
          <w:lang w:eastAsia="pl-PL"/>
        </w:rPr>
        <w:t xml:space="preserve">1 </w:t>
      </w:r>
      <w:r w:rsidRPr="003B7D6E">
        <w:rPr>
          <w:rFonts w:cs="Calibri"/>
          <w:lang w:eastAsia="pl-PL"/>
        </w:rPr>
        <w:t xml:space="preserve">000 złotych za każdy taki przypadek, </w:t>
      </w:r>
    </w:p>
    <w:p w14:paraId="476B92A6" w14:textId="62DD0C4E" w:rsidR="003B7D6E" w:rsidRDefault="003B7D6E" w:rsidP="003B7D6E">
      <w:pPr>
        <w:numPr>
          <w:ilvl w:val="1"/>
          <w:numId w:val="13"/>
        </w:numPr>
        <w:tabs>
          <w:tab w:val="left" w:pos="851"/>
        </w:tabs>
        <w:spacing w:after="0"/>
        <w:ind w:left="851" w:hanging="284"/>
        <w:jc w:val="both"/>
        <w:rPr>
          <w:rFonts w:cs="Calibri"/>
          <w:lang w:eastAsia="pl-PL"/>
        </w:rPr>
      </w:pPr>
      <w:r w:rsidRPr="003B7D6E">
        <w:rPr>
          <w:rFonts w:cs="Calibri"/>
          <w:lang w:eastAsia="pl-PL"/>
        </w:rPr>
        <w:t xml:space="preserve">za brak dokonania wymaganej przez Zamawiającego zmiany umowy o podwykonawstwo </w:t>
      </w:r>
      <w:r>
        <w:rPr>
          <w:rFonts w:cs="Calibri"/>
          <w:lang w:eastAsia="pl-PL"/>
        </w:rPr>
        <w:t xml:space="preserve">                   </w:t>
      </w:r>
      <w:r w:rsidRPr="003B7D6E">
        <w:rPr>
          <w:rFonts w:cs="Calibri"/>
          <w:lang w:eastAsia="pl-PL"/>
        </w:rPr>
        <w:t>w zakresie dostaw lub usług w zakresie terminu zapłaty we wskazanym przez Zamawiającego terminie, w wysokości 1 000 złotych za każdy taki przypadek,</w:t>
      </w:r>
    </w:p>
    <w:p w14:paraId="1DB71A65" w14:textId="01B3E6CB" w:rsidR="003B7D6E" w:rsidRPr="003B7D6E" w:rsidRDefault="003B7D6E" w:rsidP="003B7D6E">
      <w:pPr>
        <w:numPr>
          <w:ilvl w:val="1"/>
          <w:numId w:val="13"/>
        </w:numPr>
        <w:tabs>
          <w:tab w:val="left" w:pos="851"/>
        </w:tabs>
        <w:spacing w:after="0"/>
        <w:ind w:left="851" w:hanging="284"/>
        <w:jc w:val="both"/>
        <w:rPr>
          <w:rFonts w:cs="Calibri"/>
          <w:lang w:eastAsia="pl-PL"/>
        </w:rPr>
      </w:pPr>
      <w:r w:rsidRPr="003B7D6E">
        <w:rPr>
          <w:rFonts w:cs="Calibri"/>
          <w:lang w:eastAsia="pl-PL"/>
        </w:rPr>
        <w:t>1000zł za każdy przypadek wykonywania robót przy pomocy Podwykonawcy lub dalszego Podwykonawcy bez wymaganej zgody Zamawiającego,</w:t>
      </w:r>
    </w:p>
    <w:p w14:paraId="740B0541" w14:textId="242A74AC" w:rsidR="003B7D6E" w:rsidRPr="003B7D6E" w:rsidRDefault="00FC460C" w:rsidP="003B7D6E">
      <w:pPr>
        <w:numPr>
          <w:ilvl w:val="1"/>
          <w:numId w:val="13"/>
        </w:numPr>
        <w:spacing w:after="0"/>
        <w:ind w:left="851" w:hanging="284"/>
        <w:jc w:val="both"/>
        <w:rPr>
          <w:rFonts w:asciiTheme="minorHAnsi" w:hAnsiTheme="minorHAnsi" w:cstheme="minorHAnsi"/>
          <w:lang w:eastAsia="pl-PL"/>
        </w:rPr>
      </w:pPr>
      <w:r w:rsidRPr="003B7D6E">
        <w:rPr>
          <w:rFonts w:asciiTheme="minorHAnsi" w:eastAsia="Arial" w:hAnsiTheme="minorHAnsi" w:cstheme="minorHAnsi"/>
        </w:rPr>
        <w:t>1</w:t>
      </w:r>
      <w:r w:rsidR="003B7D6E">
        <w:rPr>
          <w:rFonts w:asciiTheme="minorHAnsi" w:eastAsia="Arial" w:hAnsiTheme="minorHAnsi" w:cstheme="minorHAnsi"/>
        </w:rPr>
        <w:t>0</w:t>
      </w:r>
      <w:r w:rsidRPr="003B7D6E">
        <w:rPr>
          <w:rFonts w:asciiTheme="minorHAnsi" w:eastAsia="Arial" w:hAnsiTheme="minorHAnsi" w:cstheme="minorHAnsi"/>
        </w:rPr>
        <w:t xml:space="preserve">00 zł za </w:t>
      </w:r>
      <w:sdt>
        <w:sdtPr>
          <w:rPr>
            <w:rFonts w:asciiTheme="minorHAnsi" w:hAnsiTheme="minorHAnsi" w:cstheme="minorHAnsi"/>
          </w:rPr>
          <w:tag w:val="goog_rdk_50"/>
          <w:id w:val="-954405481"/>
        </w:sdtPr>
        <w:sdtEndPr/>
        <w:sdtContent/>
      </w:sdt>
      <w:r w:rsidRPr="003B7D6E">
        <w:rPr>
          <w:rFonts w:asciiTheme="minorHAnsi" w:eastAsia="Arial" w:hAnsiTheme="minorHAnsi" w:cstheme="minorHAnsi"/>
        </w:rPr>
        <w:t>każdy dzień przerwy w ciągłości ubezpieczenia, w przypadku braku ciągłości wymaganego ubezpieczenia OC Zamawiający</w:t>
      </w:r>
      <w:r w:rsidR="005C6492" w:rsidRPr="003B7D6E">
        <w:rPr>
          <w:rFonts w:asciiTheme="minorHAnsi" w:eastAsia="Arial" w:hAnsiTheme="minorHAnsi" w:cstheme="minorHAnsi"/>
        </w:rPr>
        <w:t>,</w:t>
      </w:r>
    </w:p>
    <w:p w14:paraId="1ADC4B7D" w14:textId="3FFD33D4" w:rsidR="004B1B7B" w:rsidRPr="003B7D6E" w:rsidRDefault="003B7D6E" w:rsidP="00F16646">
      <w:pPr>
        <w:pStyle w:val="Akapitzlist"/>
        <w:numPr>
          <w:ilvl w:val="1"/>
          <w:numId w:val="13"/>
        </w:numPr>
        <w:tabs>
          <w:tab w:val="num" w:pos="2160"/>
        </w:tabs>
        <w:spacing w:line="276" w:lineRule="auto"/>
        <w:ind w:left="851" w:hanging="284"/>
        <w:jc w:val="both"/>
        <w:rPr>
          <w:rFonts w:ascii="Calibri" w:eastAsia="Calibri" w:hAnsi="Calibri" w:cs="Calibri"/>
          <w:sz w:val="22"/>
          <w:szCs w:val="22"/>
        </w:rPr>
      </w:pPr>
      <w:r w:rsidRPr="003B7D6E">
        <w:rPr>
          <w:rFonts w:ascii="Calibri" w:eastAsia="Calibri" w:hAnsi="Calibri" w:cs="Calibri"/>
          <w:sz w:val="22"/>
          <w:szCs w:val="22"/>
        </w:rPr>
        <w:t>1000 zł  za każdy stwierdzony przypadek dot. wykonywania zamówienia przez osoby niezgłoszone w imiennej liście pracowników lub niezatrudnione na podstawie umowy o pracę za wynagrodzeniem w wysokości nie niższej aniżeli określone w ustawie z dnia 10.10.2002 roku o minimalnym wynagrodzeniu za pracę,</w:t>
      </w:r>
    </w:p>
    <w:p w14:paraId="70190E7B" w14:textId="77C031D9" w:rsidR="003B7D6E" w:rsidRPr="003B7D6E" w:rsidRDefault="00152530" w:rsidP="003B7D6E">
      <w:pPr>
        <w:pStyle w:val="Akapitzlist"/>
        <w:numPr>
          <w:ilvl w:val="1"/>
          <w:numId w:val="13"/>
        </w:numPr>
        <w:tabs>
          <w:tab w:val="num" w:pos="2160"/>
        </w:tabs>
        <w:spacing w:line="276" w:lineRule="auto"/>
        <w:ind w:left="851" w:hanging="284"/>
        <w:jc w:val="both"/>
        <w:rPr>
          <w:rFonts w:ascii="Calibri" w:eastAsia="Calibri" w:hAnsi="Calibri" w:cs="Calibri"/>
          <w:sz w:val="22"/>
          <w:szCs w:val="22"/>
        </w:rPr>
      </w:pPr>
      <w:r w:rsidRPr="003B7D6E">
        <w:rPr>
          <w:rFonts w:ascii="Calibri" w:eastAsia="Calibri" w:hAnsi="Calibri" w:cs="Calibri"/>
          <w:sz w:val="22"/>
          <w:szCs w:val="22"/>
        </w:rPr>
        <w:t>100zł, za każdy dzień zwłoki w realizacji obowiązku dot. przedłożenia imiennej listy pracowników lub  jej aktualizacji wg wzoru</w:t>
      </w:r>
      <w:r w:rsidR="003B7D6E" w:rsidRPr="003B7D6E">
        <w:rPr>
          <w:rFonts w:ascii="Calibri" w:eastAsia="Calibri" w:hAnsi="Calibri" w:cs="Calibri"/>
          <w:sz w:val="22"/>
          <w:szCs w:val="22"/>
        </w:rPr>
        <w:t>- zał. nr 2.</w:t>
      </w:r>
    </w:p>
    <w:p w14:paraId="1048ADD0" w14:textId="77777777" w:rsidR="004B1B7B" w:rsidRPr="00234BD1" w:rsidRDefault="004B1B7B" w:rsidP="00F16646">
      <w:pPr>
        <w:numPr>
          <w:ilvl w:val="1"/>
          <w:numId w:val="12"/>
        </w:numPr>
        <w:spacing w:after="0"/>
        <w:ind w:left="709" w:hanging="425"/>
        <w:jc w:val="both"/>
        <w:rPr>
          <w:rFonts w:cs="Calibri"/>
          <w:lang w:eastAsia="pl-PL"/>
        </w:rPr>
      </w:pPr>
      <w:r w:rsidRPr="00234BD1">
        <w:rPr>
          <w:rFonts w:cs="Calibri"/>
          <w:lang w:eastAsia="pl-PL"/>
        </w:rPr>
        <w:t>Zamawiający zapłaci Wykonawcy kary umowne:</w:t>
      </w:r>
    </w:p>
    <w:p w14:paraId="4F40CF44" w14:textId="7456EF28" w:rsidR="004B1B7B" w:rsidRPr="00234BD1" w:rsidRDefault="004B1B7B" w:rsidP="00F16646">
      <w:pPr>
        <w:numPr>
          <w:ilvl w:val="0"/>
          <w:numId w:val="14"/>
        </w:numPr>
        <w:spacing w:after="0"/>
        <w:ind w:left="851" w:hanging="284"/>
        <w:contextualSpacing/>
        <w:jc w:val="both"/>
        <w:rPr>
          <w:rFonts w:cs="Calibri"/>
          <w:lang w:eastAsia="pl-PL"/>
        </w:rPr>
      </w:pPr>
      <w:r w:rsidRPr="00234BD1">
        <w:rPr>
          <w:rFonts w:cs="Calibri"/>
          <w:lang w:eastAsia="pl-PL"/>
        </w:rPr>
        <w:t xml:space="preserve">za zwłokę w odbiorze przedmiotu umowy z przyczyn zawinionych wyłącznie przez Zamawiającego, w wysokości 0,1% wynagrodzenia brutto za każdy dzień zwłoki, </w:t>
      </w:r>
    </w:p>
    <w:p w14:paraId="045C4138" w14:textId="4621B8EF" w:rsidR="004B1B7B" w:rsidRPr="00234BD1" w:rsidRDefault="004B1B7B" w:rsidP="00F16646">
      <w:pPr>
        <w:numPr>
          <w:ilvl w:val="0"/>
          <w:numId w:val="14"/>
        </w:numPr>
        <w:tabs>
          <w:tab w:val="num" w:pos="851"/>
        </w:tabs>
        <w:spacing w:after="0"/>
        <w:ind w:left="851" w:hanging="284"/>
        <w:jc w:val="both"/>
        <w:rPr>
          <w:rFonts w:cs="Calibri"/>
          <w:lang w:eastAsia="pl-PL"/>
        </w:rPr>
      </w:pPr>
      <w:r w:rsidRPr="00234BD1">
        <w:rPr>
          <w:rFonts w:cs="Calibri"/>
          <w:lang w:eastAsia="pl-PL"/>
        </w:rPr>
        <w:t>z tytułu odstąpienia od umowy z przyczyn zawinionych przez Zamawiającego – w wysokości 10% wynagrodzenia brutto</w:t>
      </w:r>
      <w:r w:rsidR="00B2240A" w:rsidRPr="00234BD1">
        <w:rPr>
          <w:rFonts w:cs="Calibri"/>
          <w:lang w:eastAsia="pl-PL"/>
        </w:rPr>
        <w:t>.</w:t>
      </w:r>
    </w:p>
    <w:p w14:paraId="18DFC2A8" w14:textId="401596DF" w:rsidR="004B1B7B" w:rsidRPr="00234BD1" w:rsidRDefault="004B1B7B" w:rsidP="00F16646">
      <w:pPr>
        <w:numPr>
          <w:ilvl w:val="0"/>
          <w:numId w:val="12"/>
        </w:numPr>
        <w:spacing w:after="0"/>
        <w:ind w:left="284" w:hanging="284"/>
        <w:jc w:val="both"/>
        <w:rPr>
          <w:rFonts w:cs="Calibri"/>
          <w:lang w:eastAsia="pl-PL"/>
        </w:rPr>
      </w:pPr>
      <w:r w:rsidRPr="00234BD1">
        <w:rPr>
          <w:rFonts w:cs="Calibri"/>
          <w:lang w:eastAsia="pl-PL"/>
        </w:rPr>
        <w:t xml:space="preserve">Łączna wartość kar umownych nie może przekroczyć </w:t>
      </w:r>
      <w:r w:rsidR="00C6533B" w:rsidRPr="00510A72">
        <w:rPr>
          <w:rFonts w:cs="Calibri"/>
          <w:b/>
          <w:bCs/>
          <w:highlight w:val="cyan"/>
          <w:lang w:eastAsia="pl-PL"/>
        </w:rPr>
        <w:t>2</w:t>
      </w:r>
      <w:r w:rsidR="00510A72">
        <w:rPr>
          <w:rFonts w:cs="Calibri"/>
          <w:b/>
          <w:bCs/>
          <w:highlight w:val="cyan"/>
          <w:lang w:eastAsia="pl-PL"/>
        </w:rPr>
        <w:t>0</w:t>
      </w:r>
      <w:r w:rsidR="00C6533B" w:rsidRPr="00510A72">
        <w:rPr>
          <w:rFonts w:cs="Calibri"/>
          <w:b/>
          <w:bCs/>
          <w:highlight w:val="cyan"/>
          <w:lang w:eastAsia="pl-PL"/>
        </w:rPr>
        <w:t xml:space="preserve"> </w:t>
      </w:r>
      <w:r w:rsidRPr="00510A72">
        <w:rPr>
          <w:rFonts w:cs="Calibri"/>
          <w:b/>
          <w:bCs/>
          <w:highlight w:val="cyan"/>
          <w:lang w:eastAsia="pl-PL"/>
        </w:rPr>
        <w:t>%</w:t>
      </w:r>
      <w:r w:rsidRPr="00234BD1">
        <w:rPr>
          <w:rFonts w:cs="Calibri"/>
          <w:lang w:eastAsia="pl-PL"/>
        </w:rPr>
        <w:t xml:space="preserve"> wynagrodzenia brutto za przedmiot umowy określonego w §</w:t>
      </w:r>
      <w:r w:rsidR="00215593" w:rsidRPr="00234BD1">
        <w:rPr>
          <w:rFonts w:cs="Calibri"/>
          <w:lang w:eastAsia="pl-PL"/>
        </w:rPr>
        <w:t xml:space="preserve"> </w:t>
      </w:r>
      <w:r w:rsidRPr="00234BD1">
        <w:rPr>
          <w:rFonts w:cs="Calibri"/>
          <w:lang w:eastAsia="pl-PL"/>
        </w:rPr>
        <w:t>3 ust.1</w:t>
      </w:r>
      <w:r w:rsidR="00115B65" w:rsidRPr="00234BD1">
        <w:rPr>
          <w:rFonts w:cs="Calibri"/>
          <w:lang w:eastAsia="pl-PL"/>
        </w:rPr>
        <w:t xml:space="preserve"> </w:t>
      </w:r>
      <w:r w:rsidRPr="00234BD1">
        <w:rPr>
          <w:rFonts w:cs="Calibri"/>
          <w:lang w:eastAsia="pl-PL"/>
        </w:rPr>
        <w:t xml:space="preserve">z zastrzeżeniem przypadku określonego w ust. </w:t>
      </w:r>
      <w:r w:rsidR="00E54F89" w:rsidRPr="00234BD1">
        <w:rPr>
          <w:rFonts w:cs="Calibri"/>
          <w:lang w:eastAsia="pl-PL"/>
        </w:rPr>
        <w:t>4</w:t>
      </w:r>
      <w:r w:rsidRPr="00234BD1">
        <w:rPr>
          <w:rFonts w:cs="Calibri"/>
          <w:lang w:eastAsia="pl-PL"/>
        </w:rPr>
        <w:t xml:space="preserve"> poniżej. </w:t>
      </w:r>
    </w:p>
    <w:p w14:paraId="5B3B6140" w14:textId="01CDAD44" w:rsidR="004B1B7B" w:rsidRPr="00234BD1" w:rsidRDefault="004B1B7B" w:rsidP="00F16646">
      <w:pPr>
        <w:numPr>
          <w:ilvl w:val="0"/>
          <w:numId w:val="12"/>
        </w:numPr>
        <w:spacing w:after="0"/>
        <w:ind w:left="284" w:hanging="284"/>
        <w:jc w:val="both"/>
        <w:rPr>
          <w:rFonts w:cs="Calibri"/>
          <w:lang w:eastAsia="pl-PL"/>
        </w:rPr>
      </w:pPr>
      <w:r w:rsidRPr="00234BD1">
        <w:rPr>
          <w:rFonts w:cs="Calibri"/>
          <w:lang w:eastAsia="pl-PL"/>
        </w:rPr>
        <w:t xml:space="preserve">Jeżeli wartość szkody przekroczy wartość kar umownych, strony będą mogły dochodzić od siebie odszkodowania w wysokości rzeczywiście poniesionej szkody na zasadach ogólnych Kodeksu Cywilnego. </w:t>
      </w:r>
    </w:p>
    <w:p w14:paraId="100EB343" w14:textId="0E1D935B" w:rsidR="004B1B7B" w:rsidRPr="00234BD1" w:rsidRDefault="004B1B7B" w:rsidP="00F16646">
      <w:pPr>
        <w:numPr>
          <w:ilvl w:val="0"/>
          <w:numId w:val="12"/>
        </w:numPr>
        <w:spacing w:after="0"/>
        <w:ind w:left="284" w:hanging="284"/>
        <w:jc w:val="both"/>
        <w:rPr>
          <w:rFonts w:cs="Calibri"/>
          <w:lang w:eastAsia="pl-PL"/>
        </w:rPr>
      </w:pPr>
      <w:r w:rsidRPr="00234BD1">
        <w:rPr>
          <w:rFonts w:cs="Calibri"/>
          <w:lang w:eastAsia="pl-PL"/>
        </w:rPr>
        <w:lastRenderedPageBreak/>
        <w:t xml:space="preserve">Kara umowna powinna być zapłacona przez stronę, która naruszyła warunki umowy w terminie </w:t>
      </w:r>
      <w:r w:rsidR="00215593" w:rsidRPr="00234BD1">
        <w:rPr>
          <w:rFonts w:cs="Calibri"/>
          <w:lang w:eastAsia="pl-PL"/>
        </w:rPr>
        <w:br/>
      </w:r>
      <w:r w:rsidRPr="00234BD1">
        <w:rPr>
          <w:rFonts w:cs="Calibri"/>
          <w:lang w:eastAsia="pl-PL"/>
        </w:rPr>
        <w:t xml:space="preserve">7 dni od daty wystąpienia z żądaniem zapłaty. </w:t>
      </w:r>
    </w:p>
    <w:p w14:paraId="5705C263" w14:textId="56A9F5FF" w:rsidR="004B1B7B" w:rsidRPr="005C6492" w:rsidRDefault="004B1B7B" w:rsidP="002B04A8">
      <w:pPr>
        <w:numPr>
          <w:ilvl w:val="0"/>
          <w:numId w:val="12"/>
        </w:numPr>
        <w:spacing w:after="0"/>
        <w:ind w:left="284" w:hanging="284"/>
        <w:jc w:val="both"/>
        <w:rPr>
          <w:rFonts w:cs="Calibri"/>
          <w:lang w:eastAsia="pl-PL"/>
        </w:rPr>
      </w:pPr>
      <w:r w:rsidRPr="00234BD1">
        <w:rPr>
          <w:rFonts w:cs="Calibri"/>
          <w:lang w:eastAsia="pl-PL"/>
        </w:rPr>
        <w:t>Zamawiający zastrzega sobie prawo potrącenia kar z wynagrodzenia Wykonawcy, jeżeli Wykonawca nie zapłaci kary w terminie oznaczonym w nocie księgowej wzywającej do zapłaty. Wykonawca wyraża na to zgodę.</w:t>
      </w:r>
    </w:p>
    <w:p w14:paraId="31A60044" w14:textId="77777777" w:rsidR="003B7D6E" w:rsidRDefault="003B7D6E" w:rsidP="002B04A8">
      <w:pPr>
        <w:spacing w:after="0"/>
        <w:jc w:val="center"/>
        <w:rPr>
          <w:rFonts w:cs="Calibri"/>
          <w:b/>
          <w:bCs/>
          <w:lang w:eastAsia="pl-PL"/>
        </w:rPr>
      </w:pPr>
    </w:p>
    <w:p w14:paraId="12FF380B" w14:textId="234538EF" w:rsidR="004B1B7B" w:rsidRPr="00234BD1" w:rsidRDefault="004B1B7B" w:rsidP="002B04A8">
      <w:pPr>
        <w:spacing w:after="0"/>
        <w:jc w:val="center"/>
        <w:rPr>
          <w:rFonts w:cs="Calibri"/>
          <w:b/>
          <w:bCs/>
          <w:lang w:eastAsia="pl-PL"/>
        </w:rPr>
      </w:pPr>
      <w:r w:rsidRPr="00234BD1">
        <w:rPr>
          <w:rFonts w:cs="Calibri"/>
          <w:b/>
          <w:bCs/>
          <w:lang w:eastAsia="pl-PL"/>
        </w:rPr>
        <w:t>§ 1</w:t>
      </w:r>
      <w:r w:rsidR="005C6492">
        <w:rPr>
          <w:rFonts w:cs="Calibri"/>
          <w:b/>
          <w:bCs/>
          <w:lang w:eastAsia="pl-PL"/>
        </w:rPr>
        <w:t>0</w:t>
      </w:r>
    </w:p>
    <w:p w14:paraId="6415BCEF" w14:textId="04DF239D" w:rsidR="004B1B7B" w:rsidRPr="00234BD1" w:rsidRDefault="004B1B7B" w:rsidP="002B04A8">
      <w:pPr>
        <w:spacing w:after="0"/>
        <w:jc w:val="center"/>
        <w:rPr>
          <w:rFonts w:cs="Calibri"/>
          <w:b/>
          <w:bCs/>
          <w:lang w:eastAsia="pl-PL"/>
        </w:rPr>
      </w:pPr>
      <w:r w:rsidRPr="00234BD1">
        <w:rPr>
          <w:rFonts w:cs="Calibri"/>
          <w:b/>
          <w:bCs/>
          <w:lang w:eastAsia="pl-PL"/>
        </w:rPr>
        <w:t>Odstąpienie od umowy</w:t>
      </w:r>
    </w:p>
    <w:p w14:paraId="30FE0CD8" w14:textId="77777777" w:rsidR="004B1B7B" w:rsidRPr="00234BD1" w:rsidRDefault="004B1B7B" w:rsidP="00F16646">
      <w:pPr>
        <w:numPr>
          <w:ilvl w:val="0"/>
          <w:numId w:val="15"/>
        </w:numPr>
        <w:spacing w:after="0"/>
        <w:ind w:left="284" w:hanging="284"/>
        <w:jc w:val="both"/>
        <w:rPr>
          <w:rFonts w:cs="Calibri"/>
          <w:lang w:eastAsia="pl-PL"/>
        </w:rPr>
      </w:pPr>
      <w:r w:rsidRPr="00234BD1">
        <w:rPr>
          <w:rFonts w:cs="Calibri"/>
          <w:lang w:eastAsia="pl-PL"/>
        </w:rPr>
        <w:t xml:space="preserve">Oprócz przypadków określonych w Kodeksie Cywilnym, Zamawiającemu przysługuje prawo do odstąpienia od umowy gdy: </w:t>
      </w:r>
    </w:p>
    <w:p w14:paraId="1D3F8327"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 xml:space="preserve">Wykonawca z nieuzasadnionych przyczyn nie rozpoczął robót w ciągu 14 dni kalendarzowych od podpisania umowy pomimo pisemnego wezwania Zamawiającego, </w:t>
      </w:r>
    </w:p>
    <w:p w14:paraId="289729FD"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Wykonawca z nieuzasadnionych przyczyn przerwał realizację prac i przerwa ta trwa dłużej niż 3 dni robocze, a pisemne wezwanie wystosowane przez Zamawiającego okaże się bezskuteczne,</w:t>
      </w:r>
    </w:p>
    <w:p w14:paraId="4A3298F0"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Wykonawca opóźnia się z rozpoczęciem lub wykończeniem prac tak dalece, że nieprawdopodobne jest aby zdołał je ukończyć w terminie – Zamawiający może bez wyznaczenia dodatkowego terminu odstąpić od umowy,</w:t>
      </w:r>
    </w:p>
    <w:p w14:paraId="12221AB6"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został złożony wniosek o ogłoszenie upadłości Wykonawcy lub uchwalono likwidację jego przedsiębiorstwa – również w razie likwidacji w celu przekształcenia lub restrukturyzacji,</w:t>
      </w:r>
    </w:p>
    <w:p w14:paraId="416784B2"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 xml:space="preserve">wszczęto wobec Wykonawcy postępowanie egzekucyjne lub nastąpiło zrzeczenie się majątku na rzecz wierzycieli, </w:t>
      </w:r>
    </w:p>
    <w:p w14:paraId="52938AF7" w14:textId="77777777" w:rsidR="005273F5"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Wykonawca wykonuje roboty niezgodnie z umową lub niezgodnie z dokumentacją techniczną</w:t>
      </w:r>
      <w:r w:rsidR="005273F5" w:rsidRPr="00234BD1">
        <w:rPr>
          <w:rFonts w:cs="Calibri"/>
          <w:lang w:eastAsia="pl-PL"/>
        </w:rPr>
        <w:t>,</w:t>
      </w:r>
    </w:p>
    <w:p w14:paraId="1703D098" w14:textId="5F9D0E25" w:rsidR="004B1B7B" w:rsidRPr="00234BD1" w:rsidRDefault="004B1B7B" w:rsidP="00F16646">
      <w:pPr>
        <w:numPr>
          <w:ilvl w:val="0"/>
          <w:numId w:val="15"/>
        </w:numPr>
        <w:spacing w:after="0"/>
        <w:ind w:left="284" w:hanging="284"/>
        <w:jc w:val="both"/>
        <w:rPr>
          <w:rFonts w:cs="Calibri"/>
          <w:lang w:eastAsia="pl-PL"/>
        </w:rPr>
      </w:pPr>
      <w:r w:rsidRPr="00234BD1">
        <w:rPr>
          <w:rFonts w:cs="Calibri"/>
          <w:lang w:eastAsia="pl-PL"/>
        </w:rPr>
        <w:t xml:space="preserve">Odstąpienie od umowy powinno nastąpić w formie pisemnej i powinno zawierać uzasadnienie pod rygorem nieważności takiego oświadczenia. </w:t>
      </w:r>
    </w:p>
    <w:p w14:paraId="08660980" w14:textId="77777777" w:rsidR="004B1B7B" w:rsidRPr="00234BD1" w:rsidRDefault="004B1B7B" w:rsidP="00F16646">
      <w:pPr>
        <w:numPr>
          <w:ilvl w:val="0"/>
          <w:numId w:val="15"/>
        </w:numPr>
        <w:spacing w:after="0"/>
        <w:ind w:left="284" w:hanging="284"/>
        <w:jc w:val="both"/>
        <w:rPr>
          <w:rFonts w:cs="Calibri"/>
          <w:lang w:eastAsia="pl-PL"/>
        </w:rPr>
      </w:pPr>
      <w:r w:rsidRPr="00234BD1">
        <w:rPr>
          <w:rFonts w:cs="Calibri"/>
          <w:lang w:eastAsia="pl-PL"/>
        </w:rPr>
        <w:t>W przypadku odstąpienia od umowy przez jedną ze stron, Wykonawca:</w:t>
      </w:r>
    </w:p>
    <w:p w14:paraId="4D872268"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w terminie 10 dni przy udziale Zamawiającego sporządzi szczegółowy protokół inwentaryzacji robót w toku według stanu na dzień odstąpienia,</w:t>
      </w:r>
    </w:p>
    <w:p w14:paraId="543FBE61"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zabezpieczy przerwane roboty w zakresie obustronnie uzgodnionym na koszt strony, której dotyczą okoliczności powodujące odstąpienie od umowy,</w:t>
      </w:r>
    </w:p>
    <w:p w14:paraId="2C777DD5"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sporządzi wykaz tych materiałów, konstrukcji lub urządzeń, które nie mogą być wykorzystane przez Wykonawcę do realizacji innych robót nie objętych niniejszą umową, jeżeli odstąpienie od umowy nastąpiło z przyczyn niezależnych od niego,</w:t>
      </w:r>
    </w:p>
    <w:p w14:paraId="7F23321C"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zgłosi, aby Zamawiający dokonał odbioru robót przerwanych oraz robót zabezpieczających w terminie 30 dni kalendarzowych,</w:t>
      </w:r>
    </w:p>
    <w:p w14:paraId="0446654B" w14:textId="231F8E31"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 xml:space="preserve">usunie z terenu </w:t>
      </w:r>
      <w:r w:rsidR="00115B65" w:rsidRPr="00234BD1">
        <w:rPr>
          <w:rFonts w:cs="Calibri"/>
          <w:lang w:eastAsia="pl-PL"/>
        </w:rPr>
        <w:t>robót budowlanych</w:t>
      </w:r>
      <w:r w:rsidRPr="00234BD1">
        <w:rPr>
          <w:rFonts w:cs="Calibri"/>
          <w:lang w:eastAsia="pl-PL"/>
        </w:rPr>
        <w:t xml:space="preserve"> urządzenia zaplecza przez niego dostarczone lub wniesione.</w:t>
      </w:r>
    </w:p>
    <w:p w14:paraId="1BA8B14F" w14:textId="77777777" w:rsidR="004B1B7B" w:rsidRPr="00234BD1" w:rsidRDefault="004B1B7B" w:rsidP="00F16646">
      <w:pPr>
        <w:numPr>
          <w:ilvl w:val="0"/>
          <w:numId w:val="15"/>
        </w:numPr>
        <w:spacing w:after="0"/>
        <w:ind w:left="284" w:hanging="284"/>
        <w:jc w:val="both"/>
        <w:rPr>
          <w:rFonts w:cs="Calibri"/>
          <w:lang w:eastAsia="pl-PL"/>
        </w:rPr>
      </w:pPr>
      <w:r w:rsidRPr="00234BD1">
        <w:rPr>
          <w:rFonts w:cs="Calibri"/>
          <w:lang w:eastAsia="pl-PL"/>
        </w:rPr>
        <w:t>Zamawiający w razie odstąpienia od umowy z przyczyn, za które Wykonawca nie odpowiada, obowiązany jest do:</w:t>
      </w:r>
    </w:p>
    <w:p w14:paraId="31A6ECFB"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dokonania odbioru robót przerwanych oraz przedstawionych do zapłaty, które zostały wykonane do dnia odstąpienia,</w:t>
      </w:r>
    </w:p>
    <w:p w14:paraId="6BDE2562" w14:textId="77777777"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dokonania zapłaty wynagrodzenia za roboty, które zostały wykonane do dnia odstąpienia,</w:t>
      </w:r>
    </w:p>
    <w:p w14:paraId="444D1664" w14:textId="411BBEBC" w:rsidR="004B1B7B" w:rsidRPr="00234BD1" w:rsidRDefault="004B1B7B" w:rsidP="00F16646">
      <w:pPr>
        <w:numPr>
          <w:ilvl w:val="1"/>
          <w:numId w:val="15"/>
        </w:numPr>
        <w:spacing w:after="0"/>
        <w:ind w:left="709" w:hanging="425"/>
        <w:jc w:val="both"/>
        <w:rPr>
          <w:rFonts w:cs="Calibri"/>
          <w:lang w:eastAsia="pl-PL"/>
        </w:rPr>
      </w:pPr>
      <w:r w:rsidRPr="00234BD1">
        <w:rPr>
          <w:rFonts w:cs="Calibri"/>
          <w:lang w:eastAsia="pl-PL"/>
        </w:rPr>
        <w:t xml:space="preserve">przejęcia od Wykonawcy pod swój dozór terenu </w:t>
      </w:r>
      <w:r w:rsidR="00115B65" w:rsidRPr="00234BD1">
        <w:rPr>
          <w:rFonts w:cs="Calibri"/>
          <w:lang w:eastAsia="pl-PL"/>
        </w:rPr>
        <w:t>robót budowlanych</w:t>
      </w:r>
      <w:r w:rsidRPr="00234BD1">
        <w:rPr>
          <w:rFonts w:cs="Calibri"/>
          <w:lang w:eastAsia="pl-PL"/>
        </w:rPr>
        <w:t>.</w:t>
      </w:r>
    </w:p>
    <w:p w14:paraId="2DF8FBAA" w14:textId="3E9D3CE1" w:rsidR="00DD20EF" w:rsidRPr="005C6492" w:rsidRDefault="004B1B7B" w:rsidP="00C93498">
      <w:pPr>
        <w:numPr>
          <w:ilvl w:val="0"/>
          <w:numId w:val="15"/>
        </w:numPr>
        <w:spacing w:after="0"/>
        <w:ind w:left="284" w:hanging="284"/>
        <w:jc w:val="both"/>
        <w:rPr>
          <w:rFonts w:cs="Calibri"/>
          <w:lang w:eastAsia="pl-PL"/>
        </w:rPr>
      </w:pPr>
      <w:r w:rsidRPr="00234BD1">
        <w:rPr>
          <w:rFonts w:cs="Calibri"/>
          <w:lang w:eastAsia="pl-PL"/>
        </w:rPr>
        <w:t>Po przekroczeniu terminu umownego zakończenia robót, Wykonawcy nie przysługuje prawo do odstąpienia od umowy.</w:t>
      </w:r>
    </w:p>
    <w:p w14:paraId="0711E5D1" w14:textId="6625F604" w:rsidR="004B1B7B" w:rsidRPr="005C6492" w:rsidRDefault="004B1B7B" w:rsidP="009D54D1">
      <w:pPr>
        <w:spacing w:after="0"/>
        <w:jc w:val="center"/>
        <w:rPr>
          <w:rFonts w:asciiTheme="minorHAnsi" w:hAnsiTheme="minorHAnsi" w:cstheme="minorHAnsi"/>
          <w:b/>
          <w:bCs/>
          <w:lang w:eastAsia="pl-PL"/>
        </w:rPr>
      </w:pPr>
      <w:r w:rsidRPr="005C6492">
        <w:rPr>
          <w:rFonts w:asciiTheme="minorHAnsi" w:hAnsiTheme="minorHAnsi" w:cstheme="minorHAnsi"/>
          <w:b/>
          <w:bCs/>
          <w:lang w:eastAsia="pl-PL"/>
        </w:rPr>
        <w:lastRenderedPageBreak/>
        <w:t>§ 1</w:t>
      </w:r>
      <w:r w:rsidR="005C6492" w:rsidRPr="005C6492">
        <w:rPr>
          <w:rFonts w:asciiTheme="minorHAnsi" w:hAnsiTheme="minorHAnsi" w:cstheme="minorHAnsi"/>
          <w:b/>
          <w:bCs/>
          <w:lang w:eastAsia="pl-PL"/>
        </w:rPr>
        <w:t>1</w:t>
      </w:r>
    </w:p>
    <w:p w14:paraId="66F4F684" w14:textId="477D2F1A" w:rsidR="009D54D1" w:rsidRPr="00921116" w:rsidRDefault="009D54D1" w:rsidP="009D54D1">
      <w:pPr>
        <w:spacing w:after="0"/>
        <w:jc w:val="center"/>
        <w:rPr>
          <w:rFonts w:cs="Calibri"/>
          <w:b/>
          <w:bCs/>
          <w:lang w:eastAsia="pl-PL"/>
        </w:rPr>
      </w:pPr>
      <w:r w:rsidRPr="00921116">
        <w:rPr>
          <w:rFonts w:cs="Calibri"/>
          <w:b/>
          <w:bCs/>
          <w:lang w:eastAsia="pl-PL"/>
        </w:rPr>
        <w:t>Zmiany umowy</w:t>
      </w:r>
    </w:p>
    <w:p w14:paraId="195D605C" w14:textId="77777777" w:rsidR="009D54D1" w:rsidRPr="009D54D1" w:rsidRDefault="009D54D1" w:rsidP="009D54D1">
      <w:pPr>
        <w:numPr>
          <w:ilvl w:val="0"/>
          <w:numId w:val="47"/>
        </w:numPr>
        <w:spacing w:after="0"/>
        <w:jc w:val="both"/>
        <w:rPr>
          <w:rFonts w:asciiTheme="minorHAnsi" w:eastAsia="Arial" w:hAnsiTheme="minorHAnsi" w:cstheme="minorHAnsi"/>
          <w:lang w:eastAsia="pl-PL"/>
        </w:rPr>
      </w:pPr>
      <w:bookmarkStart w:id="10" w:name="_Hlk198895941"/>
      <w:r w:rsidRPr="009D54D1">
        <w:rPr>
          <w:rFonts w:asciiTheme="minorHAnsi" w:eastAsia="Arial" w:hAnsiTheme="minorHAnsi" w:cstheme="minorHAnsi"/>
          <w:lang w:eastAsia="pl-PL"/>
        </w:rPr>
        <w:t>Wszelkie zmiany niniejszej umowy wymagają formy pisemnej aneksu do umowy pod rygorem nieważności, przy czym nie wymagają aneksu zmiany danych teleadresowych spowodowane przyczynami organizacyjnymi. Nastąpią one poprzez przekazanie pisemnego oświadczenia Strony, której zmiany dotyczą, drugiej Stronie.</w:t>
      </w:r>
    </w:p>
    <w:p w14:paraId="2E466CC9" w14:textId="7BF2E3BC" w:rsidR="009D54D1" w:rsidRPr="009D54D1" w:rsidRDefault="009D54D1" w:rsidP="009D54D1">
      <w:pPr>
        <w:numPr>
          <w:ilvl w:val="0"/>
          <w:numId w:val="47"/>
        </w:numPr>
        <w:spacing w:after="0"/>
        <w:jc w:val="both"/>
        <w:rPr>
          <w:rFonts w:asciiTheme="minorHAnsi" w:eastAsia="Arial" w:hAnsiTheme="minorHAnsi" w:cstheme="minorHAnsi"/>
          <w:lang w:eastAsia="pl-PL"/>
        </w:rPr>
      </w:pPr>
      <w:r w:rsidRPr="009D54D1">
        <w:rPr>
          <w:rFonts w:asciiTheme="minorHAnsi" w:eastAsia="Arial" w:hAnsiTheme="minorHAnsi" w:cstheme="minorHAnsi"/>
          <w:lang w:eastAsia="pl-PL"/>
        </w:rPr>
        <w:t>Zamawiający przewiduje możliwość zmian postanowień zawartej umowy w stosunku do treści oferty</w:t>
      </w:r>
      <w:r w:rsidR="00C15952">
        <w:rPr>
          <w:rFonts w:asciiTheme="minorHAnsi" w:eastAsia="Arial" w:hAnsiTheme="minorHAnsi" w:cstheme="minorHAnsi"/>
          <w:lang w:eastAsia="pl-PL"/>
        </w:rPr>
        <w:t xml:space="preserve"> na podstawie art. 455 ust.1 pkt.1 ustawy Prawo zamówień publicznych</w:t>
      </w:r>
      <w:r w:rsidRPr="009D54D1">
        <w:rPr>
          <w:rFonts w:asciiTheme="minorHAnsi" w:eastAsia="Arial" w:hAnsiTheme="minorHAnsi" w:cstheme="minorHAnsi"/>
          <w:lang w:eastAsia="pl-PL"/>
        </w:rPr>
        <w:t>, w przypadku wystąpienia co najmniej jednej okoliczności z wymienionych poniżej:</w:t>
      </w:r>
    </w:p>
    <w:p w14:paraId="5EC819CF" w14:textId="77777777" w:rsidR="009D54D1" w:rsidRPr="009D54D1" w:rsidRDefault="009D54D1" w:rsidP="009D54D1">
      <w:pPr>
        <w:numPr>
          <w:ilvl w:val="1"/>
          <w:numId w:val="47"/>
        </w:numPr>
        <w:spacing w:after="0"/>
        <w:rPr>
          <w:rFonts w:asciiTheme="minorHAnsi" w:eastAsia="Arial" w:hAnsiTheme="minorHAnsi" w:cstheme="minorHAnsi"/>
          <w:lang w:eastAsia="pl-PL"/>
        </w:rPr>
      </w:pPr>
      <w:r w:rsidRPr="00411C4E">
        <w:rPr>
          <w:rFonts w:asciiTheme="minorHAnsi" w:eastAsia="Arial" w:hAnsiTheme="minorHAnsi" w:cstheme="minorHAnsi"/>
          <w:b/>
          <w:bCs/>
          <w:lang w:eastAsia="pl-PL"/>
        </w:rPr>
        <w:t>zmiany terminu</w:t>
      </w:r>
      <w:r w:rsidRPr="009D54D1">
        <w:rPr>
          <w:rFonts w:asciiTheme="minorHAnsi" w:eastAsia="Arial" w:hAnsiTheme="minorHAnsi" w:cstheme="minorHAnsi"/>
          <w:lang w:eastAsia="pl-PL"/>
        </w:rPr>
        <w:t xml:space="preserve"> realizacji umowy w przypadku:</w:t>
      </w:r>
    </w:p>
    <w:p w14:paraId="474E2E5E" w14:textId="7FCEC96A" w:rsidR="00411C4E" w:rsidRDefault="00411C4E" w:rsidP="00411C4E">
      <w:pPr>
        <w:numPr>
          <w:ilvl w:val="2"/>
          <w:numId w:val="47"/>
        </w:numPr>
        <w:spacing w:after="0"/>
        <w:ind w:left="1276"/>
        <w:jc w:val="both"/>
        <w:rPr>
          <w:rFonts w:asciiTheme="minorHAnsi" w:eastAsia="Arial" w:hAnsiTheme="minorHAnsi" w:cstheme="minorHAnsi"/>
          <w:lang w:eastAsia="pl-PL"/>
        </w:rPr>
      </w:pPr>
      <w:r>
        <w:rPr>
          <w:rFonts w:asciiTheme="minorHAnsi" w:eastAsia="Arial" w:hAnsiTheme="minorHAnsi" w:cstheme="minorHAnsi"/>
          <w:lang w:eastAsia="pl-PL"/>
        </w:rPr>
        <w:t xml:space="preserve"> zmiany jakichkolwiek rozporządzeń i przepisów i innych dokumentów, mających wpływ na realizacje umowy,</w:t>
      </w:r>
      <w:r w:rsidR="00C15952">
        <w:rPr>
          <w:rFonts w:asciiTheme="minorHAnsi" w:eastAsia="Arial" w:hAnsiTheme="minorHAnsi" w:cstheme="minorHAnsi"/>
          <w:lang w:eastAsia="pl-PL"/>
        </w:rPr>
        <w:t xml:space="preserve"> powodujących konieczność dostosowania przedmiotu umowy;</w:t>
      </w:r>
    </w:p>
    <w:p w14:paraId="54190AB3" w14:textId="761CBB66" w:rsidR="009D54D1" w:rsidRPr="00411C4E" w:rsidRDefault="009D54D1" w:rsidP="00411C4E">
      <w:pPr>
        <w:numPr>
          <w:ilvl w:val="2"/>
          <w:numId w:val="47"/>
        </w:numPr>
        <w:spacing w:after="0"/>
        <w:ind w:left="1276"/>
        <w:jc w:val="both"/>
        <w:rPr>
          <w:rFonts w:asciiTheme="minorHAnsi" w:eastAsia="Arial" w:hAnsiTheme="minorHAnsi" w:cstheme="minorHAnsi"/>
          <w:lang w:eastAsia="pl-PL"/>
        </w:rPr>
      </w:pPr>
      <w:r w:rsidRPr="00411C4E">
        <w:rPr>
          <w:rFonts w:asciiTheme="minorHAnsi" w:eastAsia="Arial" w:hAnsiTheme="minorHAnsi" w:cstheme="minorHAnsi"/>
          <w:lang w:eastAsia="pl-PL"/>
        </w:rPr>
        <w:t>działania siły wyższej, tj.: nadzwyczajnym, nagłym i niespodziewanym zdarzeniem zewnętrznym, niezależnym od woli Wykonawcy, którego Wykonawca nie mógł przy zachowaniu należytej staranności uniknąć bądź przezwyciężyć tego zdarzenia lub jego skutków, co Wykonawca winien udowodnić za pomocą odpowiednich dokumentów lub oświadczeń;</w:t>
      </w:r>
    </w:p>
    <w:p w14:paraId="5FBC4619" w14:textId="3C7A4DF0" w:rsidR="009D54D1" w:rsidRPr="009D54D1" w:rsidRDefault="009D54D1" w:rsidP="009D54D1">
      <w:pPr>
        <w:numPr>
          <w:ilvl w:val="2"/>
          <w:numId w:val="47"/>
        </w:numPr>
        <w:spacing w:after="0"/>
        <w:ind w:left="1276"/>
        <w:jc w:val="both"/>
        <w:rPr>
          <w:rFonts w:asciiTheme="minorHAnsi" w:eastAsia="Arial" w:hAnsiTheme="minorHAnsi" w:cstheme="minorHAnsi"/>
          <w:lang w:eastAsia="pl-PL"/>
        </w:rPr>
      </w:pPr>
      <w:r w:rsidRPr="009D54D1">
        <w:rPr>
          <w:rFonts w:asciiTheme="minorHAnsi" w:eastAsia="Arial" w:hAnsiTheme="minorHAnsi" w:cstheme="minorHAnsi"/>
          <w:lang w:eastAsia="pl-PL"/>
        </w:rPr>
        <w:t>wystąpi</w:t>
      </w:r>
      <w:sdt>
        <w:sdtPr>
          <w:rPr>
            <w:rFonts w:asciiTheme="minorHAnsi" w:hAnsiTheme="minorHAnsi" w:cstheme="minorHAnsi"/>
            <w:lang w:eastAsia="pl-PL"/>
          </w:rPr>
          <w:tag w:val="goog_rdk_62"/>
          <w:id w:val="-172335468"/>
        </w:sdtPr>
        <w:sdtEndPr/>
        <w:sdtContent>
          <w:r w:rsidRPr="009D54D1">
            <w:rPr>
              <w:rFonts w:asciiTheme="minorHAnsi" w:eastAsia="Arial" w:hAnsiTheme="minorHAnsi" w:cstheme="minorHAnsi"/>
              <w:lang w:eastAsia="pl-PL"/>
            </w:rPr>
            <w:t>enia</w:t>
          </w:r>
        </w:sdtContent>
      </w:sdt>
      <w:r w:rsidRPr="009D54D1">
        <w:rPr>
          <w:rFonts w:asciiTheme="minorHAnsi" w:eastAsia="Arial" w:hAnsiTheme="minorHAnsi" w:cstheme="minorHAnsi"/>
          <w:lang w:eastAsia="pl-PL"/>
        </w:rPr>
        <w:t xml:space="preserve"> warunk</w:t>
      </w:r>
      <w:sdt>
        <w:sdtPr>
          <w:rPr>
            <w:rFonts w:asciiTheme="minorHAnsi" w:hAnsiTheme="minorHAnsi" w:cstheme="minorHAnsi"/>
            <w:lang w:eastAsia="pl-PL"/>
          </w:rPr>
          <w:tag w:val="goog_rdk_68"/>
          <w:id w:val="717552793"/>
        </w:sdtPr>
        <w:sdtEndPr/>
        <w:sdtContent>
          <w:r w:rsidRPr="009D54D1">
            <w:rPr>
              <w:rFonts w:asciiTheme="minorHAnsi" w:eastAsia="Arial" w:hAnsiTheme="minorHAnsi" w:cstheme="minorHAnsi"/>
              <w:lang w:eastAsia="pl-PL"/>
            </w:rPr>
            <w:t>ów</w:t>
          </w:r>
        </w:sdtContent>
      </w:sdt>
      <w:r w:rsidRPr="009D54D1">
        <w:rPr>
          <w:rFonts w:asciiTheme="minorHAnsi" w:eastAsia="Arial" w:hAnsiTheme="minorHAnsi" w:cstheme="minorHAnsi"/>
          <w:lang w:eastAsia="pl-PL"/>
        </w:rPr>
        <w:t xml:space="preserve"> atmosferyczn</w:t>
      </w:r>
      <w:sdt>
        <w:sdtPr>
          <w:rPr>
            <w:rFonts w:asciiTheme="minorHAnsi" w:hAnsiTheme="minorHAnsi" w:cstheme="minorHAnsi"/>
            <w:lang w:eastAsia="pl-PL"/>
          </w:rPr>
          <w:tag w:val="goog_rdk_70"/>
          <w:id w:val="1569072034"/>
        </w:sdtPr>
        <w:sdtEndPr/>
        <w:sdtContent>
          <w:r w:rsidRPr="009D54D1">
            <w:rPr>
              <w:rFonts w:asciiTheme="minorHAnsi" w:eastAsia="Arial" w:hAnsiTheme="minorHAnsi" w:cstheme="minorHAnsi"/>
              <w:lang w:eastAsia="pl-PL"/>
            </w:rPr>
            <w:t>ych</w:t>
          </w:r>
        </w:sdtContent>
      </w:sdt>
      <w:r w:rsidR="00C15952">
        <w:rPr>
          <w:rFonts w:asciiTheme="minorHAnsi" w:eastAsia="Arial" w:hAnsiTheme="minorHAnsi" w:cstheme="minorHAnsi"/>
          <w:lang w:eastAsia="pl-PL"/>
        </w:rPr>
        <w:t xml:space="preserve"> obiektywnie </w:t>
      </w:r>
      <w:r w:rsidRPr="009D54D1">
        <w:rPr>
          <w:rFonts w:asciiTheme="minorHAnsi" w:eastAsia="Arial" w:hAnsiTheme="minorHAnsi" w:cstheme="minorHAnsi"/>
          <w:lang w:eastAsia="pl-PL"/>
        </w:rPr>
        <w:t>uniemożliwiając</w:t>
      </w:r>
      <w:sdt>
        <w:sdtPr>
          <w:rPr>
            <w:rFonts w:asciiTheme="minorHAnsi" w:hAnsiTheme="minorHAnsi" w:cstheme="minorHAnsi"/>
            <w:lang w:eastAsia="pl-PL"/>
          </w:rPr>
          <w:tag w:val="goog_rdk_72"/>
          <w:id w:val="-2070866560"/>
        </w:sdtPr>
        <w:sdtEndPr/>
        <w:sdtContent>
          <w:r w:rsidRPr="009D54D1">
            <w:rPr>
              <w:rFonts w:asciiTheme="minorHAnsi" w:eastAsia="Arial" w:hAnsiTheme="minorHAnsi" w:cstheme="minorHAnsi"/>
              <w:lang w:eastAsia="pl-PL"/>
            </w:rPr>
            <w:t>ych</w:t>
          </w:r>
        </w:sdtContent>
      </w:sdt>
      <w:r w:rsidRPr="009D54D1">
        <w:rPr>
          <w:rFonts w:asciiTheme="minorHAnsi" w:eastAsia="Arial" w:hAnsiTheme="minorHAnsi" w:cstheme="minorHAnsi"/>
          <w:lang w:eastAsia="pl-PL"/>
        </w:rPr>
        <w:t xml:space="preserve"> prawidłowe wykonanie robót określonych umową, w szczególności z powodu technologii realizacji prac, wymogów określonych normami lub przepisami prawa, które wymagają konkretnych warunków atmosferycznych</w:t>
      </w:r>
      <w:r w:rsidR="00C15952">
        <w:rPr>
          <w:rFonts w:asciiTheme="minorHAnsi" w:eastAsia="Arial" w:hAnsiTheme="minorHAnsi" w:cstheme="minorHAnsi"/>
          <w:lang w:eastAsia="pl-PL"/>
        </w:rPr>
        <w:t xml:space="preserve">. Zaistnienie warunków atmosferycznych należy stosowanie udokumentować , a przerwa w pracach lub robotach w związku z w/w warunkami atmosferycznymi musi zostać odnotowana w dzienniku budowy </w:t>
      </w:r>
      <w:r w:rsidR="00543203">
        <w:rPr>
          <w:rFonts w:asciiTheme="minorHAnsi" w:eastAsia="Arial" w:hAnsiTheme="minorHAnsi" w:cstheme="minorHAnsi"/>
          <w:lang w:eastAsia="pl-PL"/>
        </w:rPr>
        <w:br/>
      </w:r>
      <w:r w:rsidR="00C15952">
        <w:rPr>
          <w:rFonts w:asciiTheme="minorHAnsi" w:eastAsia="Arial" w:hAnsiTheme="minorHAnsi" w:cstheme="minorHAnsi"/>
          <w:lang w:eastAsia="pl-PL"/>
        </w:rPr>
        <w:t>i potwierdzona przez Inspektora Nadzoru;</w:t>
      </w:r>
    </w:p>
    <w:p w14:paraId="54DA1B73" w14:textId="0EC8C52C" w:rsidR="009D54D1" w:rsidRPr="009D54D1" w:rsidRDefault="009D54D1" w:rsidP="009D54D1">
      <w:pPr>
        <w:numPr>
          <w:ilvl w:val="2"/>
          <w:numId w:val="47"/>
        </w:numPr>
        <w:spacing w:after="0"/>
        <w:ind w:left="1276"/>
        <w:jc w:val="both"/>
        <w:rPr>
          <w:rFonts w:asciiTheme="minorHAnsi" w:eastAsia="Arial" w:hAnsiTheme="minorHAnsi" w:cstheme="minorHAnsi"/>
          <w:lang w:eastAsia="pl-PL"/>
        </w:rPr>
      </w:pPr>
      <w:r w:rsidRPr="009D54D1">
        <w:rPr>
          <w:rFonts w:asciiTheme="minorHAnsi" w:eastAsia="Arial" w:hAnsiTheme="minorHAnsi" w:cstheme="minorHAnsi"/>
          <w:lang w:eastAsia="pl-PL"/>
        </w:rPr>
        <w:t>wystąpienia sytuacji epidemicznej/pandemicznej, mającej bezpośredni wpływ na możliwość wykonania zamówienia w terminie określonym w niniejszej umowie, co Wykonawca winien udowodnić za pomocą odpowiednich dokumentów lub oświadczeń</w:t>
      </w:r>
      <w:r w:rsidR="00C15952">
        <w:rPr>
          <w:rFonts w:asciiTheme="minorHAnsi" w:eastAsia="Arial" w:hAnsiTheme="minorHAnsi" w:cstheme="minorHAnsi"/>
          <w:lang w:eastAsia="pl-PL"/>
        </w:rPr>
        <w:t>;</w:t>
      </w:r>
    </w:p>
    <w:p w14:paraId="4E5BF9F8" w14:textId="77777777" w:rsidR="009D54D1" w:rsidRPr="009D54D1" w:rsidRDefault="00BD5E1A" w:rsidP="009D54D1">
      <w:pPr>
        <w:numPr>
          <w:ilvl w:val="2"/>
          <w:numId w:val="47"/>
        </w:numPr>
        <w:spacing w:after="0"/>
        <w:ind w:left="1276"/>
        <w:jc w:val="both"/>
        <w:rPr>
          <w:rFonts w:asciiTheme="minorHAnsi" w:eastAsia="Arial" w:hAnsiTheme="minorHAnsi" w:cstheme="minorHAnsi"/>
          <w:lang w:eastAsia="pl-PL"/>
        </w:rPr>
      </w:pPr>
      <w:sdt>
        <w:sdtPr>
          <w:rPr>
            <w:rFonts w:asciiTheme="minorHAnsi" w:hAnsiTheme="minorHAnsi" w:cstheme="minorHAnsi"/>
            <w:lang w:eastAsia="pl-PL"/>
          </w:rPr>
          <w:tag w:val="goog_rdk_77"/>
          <w:id w:val="973254488"/>
          <w:showingPlcHdr/>
        </w:sdtPr>
        <w:sdtEndPr/>
        <w:sdtContent/>
      </w:sdt>
      <w:r w:rsidR="009D54D1" w:rsidRPr="009D54D1">
        <w:rPr>
          <w:rFonts w:asciiTheme="minorHAnsi" w:eastAsia="Arial" w:hAnsiTheme="minorHAnsi" w:cstheme="minorHAnsi"/>
          <w:lang w:eastAsia="pl-PL"/>
        </w:rPr>
        <w:t>konieczności zawieszenia robót przez Zamawiającego z powodów wystąpienia przyczyn technicznych, prawnych lub organizacyjnych okresowo uniemożliwiających kontynuowanie wykonania przedmiotu umowy (np. nieprzekazanie terenu budowy/robót, niezapewnienie możliwości poboru wody i energii elektrycznej na potrzeby wykonywanych prac),</w:t>
      </w:r>
    </w:p>
    <w:p w14:paraId="39918E37" w14:textId="48378B0D" w:rsidR="009D54D1" w:rsidRDefault="009D54D1" w:rsidP="009D54D1">
      <w:pPr>
        <w:numPr>
          <w:ilvl w:val="2"/>
          <w:numId w:val="47"/>
        </w:numPr>
        <w:spacing w:after="0"/>
        <w:ind w:left="1276"/>
        <w:jc w:val="both"/>
        <w:rPr>
          <w:rFonts w:asciiTheme="minorHAnsi" w:eastAsia="Arial" w:hAnsiTheme="minorHAnsi" w:cstheme="minorHAnsi"/>
          <w:lang w:eastAsia="pl-PL"/>
        </w:rPr>
      </w:pPr>
      <w:r w:rsidRPr="009D54D1">
        <w:rPr>
          <w:rFonts w:asciiTheme="minorHAnsi" w:eastAsia="Arial" w:hAnsiTheme="minorHAnsi" w:cstheme="minorHAnsi"/>
          <w:lang w:eastAsia="pl-PL"/>
        </w:rPr>
        <w:t>konieczności wykonania robót dodatkowych lub zamiennych;</w:t>
      </w:r>
    </w:p>
    <w:p w14:paraId="15DE5DFF" w14:textId="0C427C34" w:rsidR="00C15952" w:rsidRDefault="00C15952" w:rsidP="009D54D1">
      <w:pPr>
        <w:numPr>
          <w:ilvl w:val="2"/>
          <w:numId w:val="47"/>
        </w:numPr>
        <w:spacing w:after="0"/>
        <w:ind w:left="1276"/>
        <w:jc w:val="both"/>
        <w:rPr>
          <w:rFonts w:asciiTheme="minorHAnsi" w:eastAsia="Arial" w:hAnsiTheme="minorHAnsi" w:cstheme="minorHAnsi"/>
          <w:lang w:eastAsia="pl-PL"/>
        </w:rPr>
      </w:pPr>
      <w:r>
        <w:rPr>
          <w:rFonts w:asciiTheme="minorHAnsi" w:eastAsia="Arial" w:hAnsiTheme="minorHAnsi" w:cstheme="minorHAnsi"/>
          <w:lang w:eastAsia="pl-PL"/>
        </w:rPr>
        <w:t xml:space="preserve"> na skutek okoliczności leżących po stronie Zamawiającego;</w:t>
      </w:r>
    </w:p>
    <w:p w14:paraId="6DA39E98" w14:textId="68653703" w:rsidR="00C15952" w:rsidRPr="009D54D1" w:rsidRDefault="00C15952" w:rsidP="009D54D1">
      <w:pPr>
        <w:numPr>
          <w:ilvl w:val="2"/>
          <w:numId w:val="47"/>
        </w:numPr>
        <w:spacing w:after="0"/>
        <w:ind w:left="1276"/>
        <w:jc w:val="both"/>
        <w:rPr>
          <w:rFonts w:asciiTheme="minorHAnsi" w:eastAsia="Arial" w:hAnsiTheme="minorHAnsi" w:cstheme="minorHAnsi"/>
          <w:lang w:eastAsia="pl-PL"/>
        </w:rPr>
      </w:pPr>
      <w:r>
        <w:rPr>
          <w:rFonts w:asciiTheme="minorHAnsi" w:eastAsia="Arial" w:hAnsiTheme="minorHAnsi" w:cstheme="minorHAnsi"/>
          <w:lang w:eastAsia="pl-PL"/>
        </w:rPr>
        <w:t>Wystąpienia szkód oraz następstw nieszczęśliwych wypadków dotyczących pracowników i osób trzecich, a powstałych w związku z prowadzonymi robotami budowlanymi, a także ruchem pojazdów na terenie budowy.</w:t>
      </w:r>
    </w:p>
    <w:p w14:paraId="200995C5" w14:textId="77777777" w:rsidR="009D54D1" w:rsidRPr="00411C4E" w:rsidRDefault="009D54D1" w:rsidP="009D54D1">
      <w:pPr>
        <w:numPr>
          <w:ilvl w:val="1"/>
          <w:numId w:val="47"/>
        </w:numPr>
        <w:pBdr>
          <w:top w:val="nil"/>
          <w:left w:val="nil"/>
          <w:bottom w:val="nil"/>
          <w:right w:val="nil"/>
          <w:between w:val="nil"/>
        </w:pBdr>
        <w:spacing w:after="0"/>
        <w:rPr>
          <w:rFonts w:asciiTheme="minorHAnsi" w:eastAsia="Arial" w:hAnsiTheme="minorHAnsi" w:cstheme="minorHAnsi"/>
          <w:b/>
          <w:bCs/>
          <w:color w:val="000000"/>
          <w:lang w:eastAsia="pl-PL"/>
        </w:rPr>
      </w:pPr>
      <w:r w:rsidRPr="00411C4E">
        <w:rPr>
          <w:rFonts w:asciiTheme="minorHAnsi" w:eastAsia="Arial" w:hAnsiTheme="minorHAnsi" w:cstheme="minorHAnsi"/>
          <w:b/>
          <w:bCs/>
          <w:color w:val="000000"/>
          <w:lang w:eastAsia="pl-PL"/>
        </w:rPr>
        <w:t>wysokości wynagrodzenia Wykonawcy</w:t>
      </w:r>
      <w:sdt>
        <w:sdtPr>
          <w:rPr>
            <w:rFonts w:asciiTheme="minorHAnsi" w:hAnsiTheme="minorHAnsi" w:cstheme="minorHAnsi"/>
            <w:b/>
            <w:bCs/>
            <w:lang w:eastAsia="pl-PL"/>
          </w:rPr>
          <w:tag w:val="goog_rdk_78"/>
          <w:id w:val="402955207"/>
        </w:sdtPr>
        <w:sdtEndPr/>
        <w:sdtContent>
          <w:r w:rsidRPr="00411C4E">
            <w:rPr>
              <w:rFonts w:asciiTheme="minorHAnsi" w:eastAsia="Arial" w:hAnsiTheme="minorHAnsi" w:cstheme="minorHAnsi"/>
              <w:b/>
              <w:bCs/>
              <w:color w:val="000000"/>
              <w:lang w:eastAsia="pl-PL"/>
            </w:rPr>
            <w:t xml:space="preserve"> w przypadku:</w:t>
          </w:r>
        </w:sdtContent>
      </w:sdt>
    </w:p>
    <w:p w14:paraId="2AC36C7A" w14:textId="77777777" w:rsidR="009D54D1" w:rsidRPr="009D54D1" w:rsidRDefault="009D54D1" w:rsidP="006B4175">
      <w:pPr>
        <w:numPr>
          <w:ilvl w:val="2"/>
          <w:numId w:val="47"/>
        </w:numPr>
        <w:pBdr>
          <w:top w:val="nil"/>
          <w:left w:val="nil"/>
          <w:bottom w:val="nil"/>
          <w:right w:val="nil"/>
          <w:between w:val="nil"/>
        </w:pBdr>
        <w:spacing w:after="0"/>
        <w:ind w:left="1560" w:hanging="426"/>
        <w:jc w:val="both"/>
        <w:rPr>
          <w:rFonts w:asciiTheme="minorHAnsi" w:eastAsia="Arial" w:hAnsiTheme="minorHAnsi" w:cstheme="minorHAnsi"/>
          <w:color w:val="000000"/>
          <w:lang w:eastAsia="pl-PL"/>
        </w:rPr>
      </w:pPr>
      <w:r w:rsidRPr="009D54D1">
        <w:rPr>
          <w:rFonts w:asciiTheme="minorHAnsi" w:eastAsia="Arial" w:hAnsiTheme="minorHAnsi" w:cstheme="minorHAnsi"/>
          <w:color w:val="000000"/>
          <w:lang w:eastAsia="pl-PL"/>
        </w:rPr>
        <w:t xml:space="preserve">konieczności wykonania robót zamiennych lub robót dodatkowych, w szczególności w przypadku ujawnienia w toku wykonania robót budowlanych okoliczności mających wpływ na sposób wykonania tych robót, jak i odmienny od zakładanego stan techniczny elementów konstrukcyjnych obiektu lub przebieg sieci i instalacji obiektu, jeżeli: </w:t>
      </w:r>
    </w:p>
    <w:p w14:paraId="262549DB" w14:textId="77777777" w:rsidR="009D54D1" w:rsidRPr="009D54D1" w:rsidRDefault="009D54D1" w:rsidP="009D54D1">
      <w:pPr>
        <w:numPr>
          <w:ilvl w:val="3"/>
          <w:numId w:val="47"/>
        </w:numPr>
        <w:pBdr>
          <w:top w:val="nil"/>
          <w:left w:val="nil"/>
          <w:bottom w:val="nil"/>
          <w:right w:val="nil"/>
          <w:between w:val="nil"/>
        </w:pBdr>
        <w:spacing w:after="0"/>
        <w:ind w:left="1985"/>
        <w:jc w:val="both"/>
        <w:rPr>
          <w:rFonts w:asciiTheme="minorHAnsi" w:eastAsia="Arial" w:hAnsiTheme="minorHAnsi" w:cstheme="minorHAnsi"/>
          <w:color w:val="000000"/>
          <w:lang w:eastAsia="pl-PL"/>
        </w:rPr>
      </w:pPr>
      <w:r w:rsidRPr="009D54D1">
        <w:rPr>
          <w:rFonts w:asciiTheme="minorHAnsi" w:eastAsia="Arial" w:hAnsiTheme="minorHAnsi" w:cstheme="minorHAnsi"/>
          <w:color w:val="000000"/>
          <w:lang w:eastAsia="pl-PL"/>
        </w:rPr>
        <w:t xml:space="preserve">nie odstępują one w sposób istotny od dokumentacji stanowiącej podstawę wykonania zamówienia, po wcześniejszym uzgodnieniu możliwości </w:t>
      </w:r>
      <w:r w:rsidRPr="009D54D1">
        <w:rPr>
          <w:rFonts w:asciiTheme="minorHAnsi" w:eastAsia="Arial" w:hAnsiTheme="minorHAnsi" w:cstheme="minorHAnsi"/>
          <w:color w:val="000000"/>
          <w:lang w:eastAsia="pl-PL"/>
        </w:rPr>
        <w:lastRenderedPageBreak/>
        <w:t>wprowadzenia rozwiązań zamiennych lub robót dodatkowych, przy czym wynagrodzenie może ulec  stosownemu zwiększeniu lub zmniejszeniu stosowanie do wartości tych robót.</w:t>
      </w:r>
    </w:p>
    <w:p w14:paraId="7F8F1F9C" w14:textId="3DFE3805" w:rsidR="009D54D1" w:rsidRPr="009D54D1" w:rsidRDefault="009D54D1" w:rsidP="009D54D1">
      <w:pPr>
        <w:numPr>
          <w:ilvl w:val="3"/>
          <w:numId w:val="47"/>
        </w:numPr>
        <w:pBdr>
          <w:top w:val="nil"/>
          <w:left w:val="nil"/>
          <w:bottom w:val="nil"/>
          <w:right w:val="nil"/>
          <w:between w:val="nil"/>
        </w:pBdr>
        <w:spacing w:after="0"/>
        <w:ind w:left="1985"/>
        <w:jc w:val="both"/>
        <w:rPr>
          <w:rFonts w:asciiTheme="minorHAnsi" w:eastAsia="Arial" w:hAnsiTheme="minorHAnsi" w:cstheme="minorHAnsi"/>
          <w:lang w:eastAsia="pl-PL"/>
        </w:rPr>
      </w:pPr>
      <w:r w:rsidRPr="009D54D1">
        <w:rPr>
          <w:rFonts w:asciiTheme="minorHAnsi" w:eastAsia="Arial" w:hAnsiTheme="minorHAnsi" w:cstheme="minorHAnsi"/>
          <w:color w:val="000000"/>
          <w:lang w:eastAsia="pl-PL"/>
        </w:rPr>
        <w:t xml:space="preserve">wykonanie robót zamiennych lub dodatkowych będzie się wiązało </w:t>
      </w:r>
      <w:r>
        <w:rPr>
          <w:rFonts w:asciiTheme="minorHAnsi" w:eastAsia="Arial" w:hAnsiTheme="minorHAnsi" w:cstheme="minorHAnsi"/>
          <w:color w:val="000000"/>
          <w:lang w:eastAsia="pl-PL"/>
        </w:rPr>
        <w:br/>
      </w:r>
      <w:r w:rsidRPr="009D54D1">
        <w:rPr>
          <w:rFonts w:asciiTheme="minorHAnsi" w:eastAsia="Arial" w:hAnsiTheme="minorHAnsi" w:cstheme="minorHAnsi"/>
          <w:color w:val="000000"/>
          <w:lang w:eastAsia="pl-PL"/>
        </w:rPr>
        <w:t xml:space="preserve">z koniecznością wprowadzenia zmian w dokumentacji stanowiącej podstawę do wykonania, przy czym wynagrodzenie, ulegnie stosownemu zwiększeniu lub zmniejszeniu  stosownie do wartości robót zamiennych lub dodatkowych, </w:t>
      </w:r>
      <w:r w:rsidRPr="009D54D1">
        <w:rPr>
          <w:rFonts w:asciiTheme="minorHAnsi" w:eastAsia="Arial" w:hAnsiTheme="minorHAnsi" w:cstheme="minorHAnsi"/>
          <w:lang w:eastAsia="pl-PL"/>
        </w:rPr>
        <w:t>po przedstawieniu przez Wykonawcę ich szczegółowego zakresu oraz kosztu wraz z merytorycznym uzasadnieniem.</w:t>
      </w:r>
    </w:p>
    <w:p w14:paraId="30BCA7B2" w14:textId="77777777" w:rsidR="009D54D1" w:rsidRPr="009D54D1" w:rsidRDefault="009D54D1" w:rsidP="006B4175">
      <w:pPr>
        <w:numPr>
          <w:ilvl w:val="2"/>
          <w:numId w:val="47"/>
        </w:numPr>
        <w:pBdr>
          <w:top w:val="nil"/>
          <w:left w:val="nil"/>
          <w:bottom w:val="nil"/>
          <w:right w:val="nil"/>
          <w:between w:val="nil"/>
        </w:pBdr>
        <w:spacing w:after="0"/>
        <w:ind w:left="1134" w:hanging="425"/>
        <w:jc w:val="both"/>
        <w:rPr>
          <w:rFonts w:asciiTheme="minorHAnsi" w:eastAsia="Arial" w:hAnsiTheme="minorHAnsi" w:cstheme="minorHAnsi"/>
          <w:color w:val="000000"/>
          <w:lang w:eastAsia="pl-PL"/>
        </w:rPr>
      </w:pPr>
      <w:r w:rsidRPr="009D54D1">
        <w:rPr>
          <w:rFonts w:asciiTheme="minorHAnsi" w:eastAsia="Arial" w:hAnsiTheme="minorHAnsi" w:cstheme="minorHAnsi"/>
          <w:color w:val="000000"/>
          <w:lang w:eastAsia="pl-PL"/>
        </w:rPr>
        <w:t>W przypadku zaniechania wykonania robót, których wykonanie w trakcie realizacji stało się zbędne, a nie można było przewidzieć tego w dniu zawarcia umowy przy jednoczesnym obniżeniu wartości wynagrodzenia o wartość robót zaniechanych.</w:t>
      </w:r>
    </w:p>
    <w:p w14:paraId="7B1A6FE9" w14:textId="238E74AB" w:rsidR="009D54D1" w:rsidRPr="006B4175" w:rsidRDefault="009D54D1" w:rsidP="006B4175">
      <w:pPr>
        <w:numPr>
          <w:ilvl w:val="2"/>
          <w:numId w:val="47"/>
        </w:numPr>
        <w:pBdr>
          <w:top w:val="nil"/>
          <w:left w:val="nil"/>
          <w:bottom w:val="nil"/>
          <w:right w:val="nil"/>
          <w:between w:val="nil"/>
        </w:pBdr>
        <w:spacing w:after="0"/>
        <w:ind w:left="1134" w:hanging="425"/>
        <w:jc w:val="both"/>
        <w:rPr>
          <w:rFonts w:asciiTheme="minorHAnsi" w:eastAsia="Arial" w:hAnsiTheme="minorHAnsi" w:cstheme="minorHAnsi"/>
          <w:b/>
          <w:bCs/>
          <w:lang w:eastAsia="pl-PL"/>
        </w:rPr>
      </w:pPr>
      <w:r w:rsidRPr="006B4175">
        <w:rPr>
          <w:rFonts w:asciiTheme="minorHAnsi" w:eastAsia="Arial" w:hAnsiTheme="minorHAnsi" w:cstheme="minorHAnsi"/>
          <w:color w:val="000000"/>
          <w:lang w:eastAsia="pl-PL"/>
        </w:rPr>
        <w:t xml:space="preserve">rezygnacji z wykonania części robót </w:t>
      </w:r>
      <w:sdt>
        <w:sdtPr>
          <w:rPr>
            <w:rFonts w:asciiTheme="minorHAnsi" w:hAnsiTheme="minorHAnsi" w:cstheme="minorHAnsi"/>
            <w:lang w:eastAsia="pl-PL"/>
          </w:rPr>
          <w:tag w:val="goog_rdk_79"/>
          <w:id w:val="2097516795"/>
        </w:sdtPr>
        <w:sdtEndPr/>
        <w:sdtContent/>
      </w:sdt>
      <w:sdt>
        <w:sdtPr>
          <w:rPr>
            <w:rFonts w:asciiTheme="minorHAnsi" w:hAnsiTheme="minorHAnsi" w:cstheme="minorHAnsi"/>
            <w:lang w:eastAsia="pl-PL"/>
          </w:rPr>
          <w:tag w:val="goog_rdk_80"/>
          <w:id w:val="1033772336"/>
        </w:sdtPr>
        <w:sdtEndPr/>
        <w:sdtContent/>
      </w:sdt>
      <w:r w:rsidRPr="006B4175">
        <w:rPr>
          <w:rFonts w:asciiTheme="minorHAnsi" w:eastAsia="Arial" w:hAnsiTheme="minorHAnsi" w:cstheme="minorHAnsi"/>
          <w:color w:val="000000"/>
          <w:lang w:eastAsia="pl-PL"/>
        </w:rPr>
        <w:t xml:space="preserve">budowlanych, przy czym wynagrodzenie, ulegnie stosownemu zmniejszeniu stosownie do wartości tych robót </w:t>
      </w:r>
      <w:r w:rsidR="006B4175" w:rsidRPr="006B4175">
        <w:rPr>
          <w:rFonts w:asciiTheme="minorHAnsi" w:eastAsia="Arial" w:hAnsiTheme="minorHAnsi" w:cstheme="minorHAnsi"/>
          <w:color w:val="000000"/>
          <w:lang w:eastAsia="pl-PL"/>
        </w:rPr>
        <w:t xml:space="preserve"> </w:t>
      </w:r>
      <w:r w:rsidRPr="006B4175">
        <w:rPr>
          <w:rFonts w:asciiTheme="minorHAnsi" w:eastAsia="Arial" w:hAnsiTheme="minorHAnsi" w:cstheme="minorHAnsi"/>
          <w:b/>
          <w:bCs/>
          <w:lang w:eastAsia="pl-PL"/>
        </w:rPr>
        <w:t>przy czym łączna wartość zmian, o których mowa w lit. a)-c), nie może przekroczyć 15% pierwotnej wartości brutto umowy.</w:t>
      </w:r>
    </w:p>
    <w:p w14:paraId="51AEC902" w14:textId="06F8F585" w:rsidR="009D54D1" w:rsidRDefault="009D54D1" w:rsidP="009D54D1">
      <w:pPr>
        <w:numPr>
          <w:ilvl w:val="0"/>
          <w:numId w:val="46"/>
        </w:numPr>
        <w:spacing w:after="0"/>
        <w:jc w:val="both"/>
        <w:rPr>
          <w:rFonts w:asciiTheme="minorHAnsi" w:eastAsia="Arial" w:hAnsiTheme="minorHAnsi" w:cstheme="minorHAnsi"/>
          <w:lang w:eastAsia="pl-PL"/>
        </w:rPr>
      </w:pPr>
      <w:r w:rsidRPr="009D54D1">
        <w:rPr>
          <w:rFonts w:asciiTheme="minorHAnsi" w:eastAsia="Arial" w:hAnsiTheme="minorHAnsi" w:cstheme="minorHAnsi"/>
          <w:lang w:eastAsia="pl-PL"/>
        </w:rPr>
        <w:t>Wszystkie powyższe postanowienia stanowią katalog zmian, na które Zamawiający może wyrazić zgodę. Nie stanowią jednocześnie zobowiązania do wyrażenia takiej zgody.</w:t>
      </w:r>
    </w:p>
    <w:bookmarkEnd w:id="10"/>
    <w:p w14:paraId="17EF9888" w14:textId="77777777" w:rsidR="005C6492" w:rsidRPr="005C6492" w:rsidRDefault="005C6492" w:rsidP="005C6492">
      <w:pPr>
        <w:spacing w:after="0"/>
        <w:ind w:left="360"/>
        <w:jc w:val="both"/>
        <w:rPr>
          <w:rFonts w:asciiTheme="minorHAnsi" w:eastAsia="Arial" w:hAnsiTheme="minorHAnsi" w:cstheme="minorHAnsi"/>
          <w:lang w:eastAsia="pl-PL"/>
        </w:rPr>
      </w:pPr>
    </w:p>
    <w:p w14:paraId="04CBCBFD" w14:textId="74F1923D" w:rsidR="009D54D1" w:rsidRPr="009D54D1" w:rsidRDefault="009D54D1" w:rsidP="006B4175">
      <w:pPr>
        <w:spacing w:after="0"/>
        <w:jc w:val="center"/>
        <w:rPr>
          <w:rFonts w:asciiTheme="minorHAnsi" w:hAnsiTheme="minorHAnsi" w:cstheme="minorHAnsi"/>
          <w:b/>
          <w:bCs/>
        </w:rPr>
      </w:pPr>
      <w:r w:rsidRPr="009D54D1">
        <w:rPr>
          <w:rFonts w:asciiTheme="minorHAnsi" w:hAnsiTheme="minorHAnsi" w:cstheme="minorHAnsi"/>
          <w:b/>
          <w:bCs/>
        </w:rPr>
        <w:t>§ 1</w:t>
      </w:r>
      <w:r w:rsidR="005C6492">
        <w:rPr>
          <w:rFonts w:asciiTheme="minorHAnsi" w:hAnsiTheme="minorHAnsi" w:cstheme="minorHAnsi"/>
          <w:b/>
          <w:bCs/>
        </w:rPr>
        <w:t>2</w:t>
      </w:r>
    </w:p>
    <w:p w14:paraId="54AA4370" w14:textId="6B6F33D9" w:rsidR="004B1B7B" w:rsidRPr="00234BD1" w:rsidRDefault="004B1B7B" w:rsidP="006B4175">
      <w:pPr>
        <w:spacing w:after="0"/>
        <w:jc w:val="center"/>
        <w:rPr>
          <w:rFonts w:cs="Calibri"/>
          <w:b/>
          <w:bCs/>
          <w:lang w:eastAsia="pl-PL"/>
        </w:rPr>
      </w:pPr>
      <w:r w:rsidRPr="00234BD1">
        <w:rPr>
          <w:rFonts w:cs="Calibri"/>
          <w:b/>
          <w:bCs/>
          <w:lang w:eastAsia="pl-PL"/>
        </w:rPr>
        <w:t>Ochrona danych osobowych</w:t>
      </w:r>
    </w:p>
    <w:p w14:paraId="1016E49F" w14:textId="7A4E478B" w:rsidR="006D07E9" w:rsidRPr="00234BD1" w:rsidRDefault="006D07E9" w:rsidP="002B04A8">
      <w:pPr>
        <w:spacing w:after="0"/>
        <w:jc w:val="both"/>
        <w:rPr>
          <w:rFonts w:eastAsia="Times New Roman" w:cs="Calibri"/>
          <w:lang w:eastAsia="pl-PL"/>
        </w:rPr>
      </w:pPr>
      <w:r w:rsidRPr="00234BD1">
        <w:rPr>
          <w:rFonts w:eastAsia="Times New Roman" w:cs="Calibri"/>
          <w:lang w:eastAsia="pl-PL"/>
        </w:rPr>
        <w:t xml:space="preserve">W związku z wejściem w życie Rozporządzenia Parlamentu Europejskiego i Rady (UE) 2016/679 </w:t>
      </w:r>
      <w:r w:rsidR="001014E7" w:rsidRPr="00234BD1">
        <w:rPr>
          <w:rFonts w:eastAsia="Times New Roman" w:cs="Calibri"/>
          <w:lang w:eastAsia="pl-PL"/>
        </w:rPr>
        <w:br/>
      </w:r>
      <w:r w:rsidRPr="00234BD1">
        <w:rPr>
          <w:rFonts w:eastAsia="Times New Roman" w:cs="Calibri"/>
          <w:lang w:eastAsia="pl-PL"/>
        </w:rPr>
        <w:t>z dnia 27 kwietnia 2016 r. w sprawie ochrony osób fizycznych dotyczącego przetwarzania danych osobowych i w sprawie swobodnego przepływu takich danych oraz uchylenia dyrektywy 95/46/WE (zwanych dalej RODO) strony ustalają co następuje:</w:t>
      </w:r>
    </w:p>
    <w:p w14:paraId="594D5BC3" w14:textId="77777777" w:rsidR="006D07E9" w:rsidRPr="00234BD1" w:rsidRDefault="006D07E9" w:rsidP="00F16646">
      <w:pPr>
        <w:numPr>
          <w:ilvl w:val="3"/>
          <w:numId w:val="22"/>
        </w:numPr>
        <w:suppressAutoHyphens/>
        <w:spacing w:after="0"/>
        <w:ind w:left="284" w:hanging="284"/>
        <w:jc w:val="both"/>
        <w:rPr>
          <w:rFonts w:eastAsia="Times New Roman" w:cs="Calibri"/>
          <w:lang w:eastAsia="pl-PL"/>
        </w:rPr>
      </w:pPr>
      <w:r w:rsidRPr="00234BD1">
        <w:rPr>
          <w:rFonts w:eastAsia="Times New Roman" w:cs="Calibri"/>
          <w:lang w:eastAsia="pl-PL"/>
        </w:rPr>
        <w:t xml:space="preserve">Strony przetwarzają dane kontaktowe i osobowe pracowników niezbędne do realizacji umowy zgodnie z art.6 ust.1 b) oraz f) RODO, </w:t>
      </w:r>
    </w:p>
    <w:p w14:paraId="07C623EE" w14:textId="77777777" w:rsidR="006D07E9" w:rsidRPr="00234BD1" w:rsidRDefault="006D07E9" w:rsidP="00F16646">
      <w:pPr>
        <w:numPr>
          <w:ilvl w:val="3"/>
          <w:numId w:val="22"/>
        </w:numPr>
        <w:suppressAutoHyphens/>
        <w:spacing w:after="0"/>
        <w:ind w:left="284" w:hanging="284"/>
        <w:jc w:val="both"/>
        <w:rPr>
          <w:rFonts w:eastAsia="Times New Roman" w:cs="Calibri"/>
          <w:lang w:eastAsia="pl-PL"/>
        </w:rPr>
      </w:pPr>
      <w:r w:rsidRPr="00234BD1">
        <w:rPr>
          <w:rFonts w:eastAsia="Times New Roman" w:cs="Calibri"/>
          <w:lang w:eastAsia="pl-PL"/>
        </w:rPr>
        <w:t xml:space="preserve">Strony jako Administratorzy Danych oświadczają, że wprowadziły odpowiednie środki techniczne i organizacyjne, aby przetwarzanie odbywało się zgodnie z przepisami RODO, </w:t>
      </w:r>
    </w:p>
    <w:p w14:paraId="575D1E00" w14:textId="281B9150" w:rsidR="006D07E9" w:rsidRPr="00234BD1" w:rsidRDefault="006D07E9" w:rsidP="00F16646">
      <w:pPr>
        <w:numPr>
          <w:ilvl w:val="3"/>
          <w:numId w:val="22"/>
        </w:numPr>
        <w:suppressAutoHyphens/>
        <w:spacing w:after="0"/>
        <w:ind w:left="284" w:hanging="284"/>
        <w:jc w:val="both"/>
        <w:rPr>
          <w:rFonts w:eastAsia="Times New Roman" w:cs="Calibri"/>
          <w:lang w:eastAsia="pl-PL"/>
        </w:rPr>
      </w:pPr>
      <w:r w:rsidRPr="00234BD1">
        <w:rPr>
          <w:rFonts w:eastAsia="Times New Roman" w:cs="Calibri"/>
          <w:lang w:eastAsia="pl-PL"/>
        </w:rPr>
        <w:t xml:space="preserve">Strony zobowiązują się do przetwarzania danych osobowych pracowników wyznaczonych do kontaktu między stronami  tylko w celu i w czasookresie niezbędnym określonym w umowie </w:t>
      </w:r>
      <w:r w:rsidR="001014E7" w:rsidRPr="00234BD1">
        <w:rPr>
          <w:rFonts w:eastAsia="Times New Roman" w:cs="Calibri"/>
          <w:lang w:eastAsia="pl-PL"/>
        </w:rPr>
        <w:br/>
      </w:r>
      <w:r w:rsidRPr="00234BD1">
        <w:rPr>
          <w:rFonts w:eastAsia="Times New Roman" w:cs="Calibri"/>
          <w:lang w:eastAsia="pl-PL"/>
        </w:rPr>
        <w:t>i przepisach prawa w celu  realizacji niniejszej umowy,</w:t>
      </w:r>
    </w:p>
    <w:p w14:paraId="2A54DD36" w14:textId="77777777" w:rsidR="006D07E9" w:rsidRPr="00234BD1" w:rsidRDefault="006D07E9" w:rsidP="00F16646">
      <w:pPr>
        <w:numPr>
          <w:ilvl w:val="3"/>
          <w:numId w:val="22"/>
        </w:numPr>
        <w:suppressAutoHyphens/>
        <w:spacing w:after="0"/>
        <w:ind w:left="284" w:hanging="284"/>
        <w:jc w:val="both"/>
        <w:rPr>
          <w:rFonts w:eastAsia="Times New Roman" w:cs="Calibri"/>
          <w:lang w:eastAsia="pl-PL"/>
        </w:rPr>
      </w:pPr>
      <w:r w:rsidRPr="00234BD1">
        <w:rPr>
          <w:rFonts w:eastAsia="Times New Roman" w:cs="Calibri"/>
          <w:lang w:eastAsia="pl-PL"/>
        </w:rPr>
        <w:t xml:space="preserve">Strony będą przetwarzać dane kontaktowe osób  zaangażowanych w realizację niniejszej umowy                   i zobowiązują się do wykonania obowiązku informacyjnego (art.14. RODO) wobec swoich pracowników w imieniu drugiej strony, jako Administratorzy Danych związanych z realizacją niniejszej umowy.  </w:t>
      </w:r>
    </w:p>
    <w:p w14:paraId="14B73A16" w14:textId="77777777" w:rsidR="006D07E9" w:rsidRPr="00234BD1" w:rsidRDefault="006D07E9" w:rsidP="00F16646">
      <w:pPr>
        <w:numPr>
          <w:ilvl w:val="3"/>
          <w:numId w:val="22"/>
        </w:numPr>
        <w:suppressAutoHyphens/>
        <w:spacing w:after="0"/>
        <w:ind w:left="284" w:hanging="284"/>
        <w:jc w:val="both"/>
        <w:rPr>
          <w:rFonts w:eastAsia="Times New Roman" w:cs="Calibri"/>
          <w:lang w:eastAsia="pl-PL"/>
        </w:rPr>
      </w:pPr>
      <w:r w:rsidRPr="00234BD1">
        <w:rPr>
          <w:rFonts w:eastAsia="Times New Roman" w:cs="Calibri"/>
          <w:lang w:eastAsia="pl-PL"/>
        </w:rPr>
        <w:t xml:space="preserve">Obowiązek informacyjny: </w:t>
      </w:r>
    </w:p>
    <w:p w14:paraId="543C0CD2" w14:textId="77777777" w:rsidR="006D07E9" w:rsidRPr="00234BD1" w:rsidRDefault="006D07E9" w:rsidP="002B04A8">
      <w:pPr>
        <w:spacing w:after="0"/>
        <w:ind w:left="284"/>
        <w:jc w:val="both"/>
        <w:rPr>
          <w:rFonts w:eastAsia="Times New Roman" w:cs="Calibri"/>
          <w:lang w:eastAsia="pl-PL"/>
        </w:rPr>
      </w:pPr>
      <w:r w:rsidRPr="00234BD1">
        <w:rPr>
          <w:rFonts w:eastAsia="Times New Roman" w:cs="Calibri"/>
          <w:lang w:eastAsia="ar-SA"/>
        </w:rPr>
        <w:t>Obowiązek informacyjny Wykonawcy - osoby fizyczne (pracownicy, współpracownicy) wskazane do kontaktu w ramach realizacji umowy (art.14. RODO)</w:t>
      </w:r>
    </w:p>
    <w:p w14:paraId="1EC4C249" w14:textId="7B43F7A5" w:rsidR="006D07E9" w:rsidRPr="00234BD1" w:rsidRDefault="006D07E9" w:rsidP="00F16646">
      <w:pPr>
        <w:numPr>
          <w:ilvl w:val="1"/>
          <w:numId w:val="23"/>
        </w:numPr>
        <w:suppressAutoHyphens/>
        <w:spacing w:after="0"/>
        <w:jc w:val="both"/>
        <w:rPr>
          <w:rFonts w:eastAsia="Times New Roman" w:cs="Calibri"/>
          <w:lang w:eastAsia="pl-PL"/>
        </w:rPr>
      </w:pPr>
      <w:r w:rsidRPr="00234BD1">
        <w:rPr>
          <w:rFonts w:eastAsia="Times New Roman" w:cs="Calibri"/>
          <w:lang w:eastAsia="ar-SA"/>
        </w:rPr>
        <w:t xml:space="preserve">Administratorem Pani/Pana danych osobowych jest </w:t>
      </w:r>
      <w:r w:rsidRPr="00234BD1">
        <w:rPr>
          <w:rFonts w:eastAsia="Times New Roman" w:cs="Calibri"/>
          <w:b/>
          <w:bCs/>
          <w:lang w:eastAsia="pl-PL"/>
        </w:rPr>
        <w:t xml:space="preserve">……… </w:t>
      </w:r>
      <w:r w:rsidRPr="00234BD1">
        <w:rPr>
          <w:rFonts w:eastAsia="Times New Roman" w:cs="Calibri"/>
          <w:lang w:eastAsia="ar-SA"/>
        </w:rPr>
        <w:t>Dane kontaktowe Inspektora Ochrony Danych Osobowych – (w wypadku powołania),</w:t>
      </w:r>
    </w:p>
    <w:p w14:paraId="7D5E36DE" w14:textId="77777777" w:rsidR="006D07E9" w:rsidRPr="00234BD1" w:rsidRDefault="006D07E9" w:rsidP="00F16646">
      <w:pPr>
        <w:numPr>
          <w:ilvl w:val="1"/>
          <w:numId w:val="23"/>
        </w:numPr>
        <w:suppressAutoHyphens/>
        <w:spacing w:after="0"/>
        <w:jc w:val="both"/>
        <w:rPr>
          <w:rFonts w:eastAsia="Times New Roman" w:cs="Calibri"/>
          <w:lang w:eastAsia="ar-SA"/>
        </w:rPr>
      </w:pPr>
      <w:r w:rsidRPr="00234BD1">
        <w:rPr>
          <w:rFonts w:eastAsia="Times New Roman" w:cs="Calibri"/>
          <w:lang w:eastAsia="ar-SA"/>
        </w:rPr>
        <w:t>Pani/Pana dane osobowe przetwarzane będą w celu  realizacji umowy zgodnie z art. 6 ust. 1 lit. b)  oraz f) Rozporządzenia Parlamentu Europejskiego i Rady (UE) 2016/679 z dnia 27 kwietnia 2016 r. tzw. ogólnego rozporządzenia o ochronie danych osobowych, dalej: RODO),</w:t>
      </w:r>
      <w:r w:rsidRPr="00234BD1">
        <w:rPr>
          <w:rFonts w:cs="Calibri"/>
        </w:rPr>
        <w:t xml:space="preserve"> gdzie </w:t>
      </w:r>
      <w:r w:rsidRPr="00234BD1">
        <w:rPr>
          <w:rFonts w:eastAsia="Times New Roman" w:cs="Calibri"/>
          <w:lang w:eastAsia="ar-SA"/>
        </w:rPr>
        <w:t xml:space="preserve">prawnie uzasadniony interes polega na umożliwieniu Administratorowi sprawnego bieżącego </w:t>
      </w:r>
      <w:r w:rsidRPr="00234BD1">
        <w:rPr>
          <w:rFonts w:eastAsia="Times New Roman" w:cs="Calibri"/>
          <w:lang w:eastAsia="ar-SA"/>
        </w:rPr>
        <w:lastRenderedPageBreak/>
        <w:t>wykonywania Umowy, zapewnieniu wiarygodnej identyfikacji lub ewentualnym ustaleniu, dochodzeniu lub obrony roszczeń.</w:t>
      </w:r>
    </w:p>
    <w:p w14:paraId="226BE660" w14:textId="77777777" w:rsidR="006D07E9" w:rsidRPr="00234BD1" w:rsidRDefault="006D07E9" w:rsidP="00F16646">
      <w:pPr>
        <w:numPr>
          <w:ilvl w:val="1"/>
          <w:numId w:val="23"/>
        </w:numPr>
        <w:suppressAutoHyphens/>
        <w:spacing w:after="0"/>
        <w:jc w:val="both"/>
        <w:rPr>
          <w:rFonts w:eastAsia="Times New Roman" w:cs="Calibri"/>
          <w:lang w:eastAsia="pl-PL"/>
        </w:rPr>
      </w:pPr>
      <w:r w:rsidRPr="00234BD1">
        <w:rPr>
          <w:rFonts w:eastAsia="Times New Roman" w:cs="Calibri"/>
          <w:lang w:eastAsia="ar-SA"/>
        </w:rPr>
        <w:t>Kategoria przetwarzanych danych są dane pracowników Stron w zakresie : imię i nazwisko, adres do korespondencji służbowy, numer telefonu służbowego, adres e-mailowy służbowy,</w:t>
      </w:r>
    </w:p>
    <w:p w14:paraId="2071B0F1" w14:textId="77777777" w:rsidR="006D07E9" w:rsidRPr="00234BD1" w:rsidRDefault="006D07E9" w:rsidP="00F16646">
      <w:pPr>
        <w:numPr>
          <w:ilvl w:val="1"/>
          <w:numId w:val="23"/>
        </w:numPr>
        <w:suppressAutoHyphens/>
        <w:spacing w:after="0"/>
        <w:jc w:val="both"/>
        <w:rPr>
          <w:rFonts w:eastAsia="Times New Roman" w:cs="Calibri"/>
          <w:lang w:eastAsia="pl-PL"/>
        </w:rPr>
      </w:pPr>
      <w:r w:rsidRPr="00234BD1">
        <w:rPr>
          <w:rFonts w:eastAsia="Times New Roman" w:cs="Calibri"/>
          <w:lang w:eastAsia="ar-SA"/>
        </w:rPr>
        <w:t xml:space="preserve">Administrator może ujawnić Pani/Pana dane osobowe podmiotom upoważnionym na podstawie przepisów prawa. Administrator może również powierzyć przetwarzanie Pani/Pana danych osobowych dostawcom usług lub produktów działającym na jego rzecz, zgodnie z zawartymi z takimi podmiotami umowami powierzenia przetwarzania danych osobowych. </w:t>
      </w:r>
    </w:p>
    <w:p w14:paraId="449DCCA4" w14:textId="77777777" w:rsidR="006D07E9" w:rsidRPr="00234BD1" w:rsidRDefault="006D07E9" w:rsidP="00F16646">
      <w:pPr>
        <w:numPr>
          <w:ilvl w:val="1"/>
          <w:numId w:val="23"/>
        </w:numPr>
        <w:suppressAutoHyphens/>
        <w:spacing w:after="0"/>
        <w:jc w:val="both"/>
        <w:rPr>
          <w:rFonts w:eastAsia="Times New Roman" w:cs="Calibri"/>
          <w:lang w:eastAsia="pl-PL"/>
        </w:rPr>
      </w:pPr>
      <w:r w:rsidRPr="00234BD1">
        <w:rPr>
          <w:rFonts w:eastAsia="Times New Roman" w:cs="Calibri"/>
          <w:lang w:eastAsia="ar-SA"/>
        </w:rPr>
        <w:t>Pani/Pana dane osobowe będą przechowywane przez okres wynikający z powszechnie obowiązujących przepisów prawa oraz przez czas niezbędny do dochodzenia roszczeń.</w:t>
      </w:r>
    </w:p>
    <w:p w14:paraId="74C0872B" w14:textId="77777777" w:rsidR="006D07E9" w:rsidRPr="00234BD1" w:rsidRDefault="006D07E9" w:rsidP="00F16646">
      <w:pPr>
        <w:numPr>
          <w:ilvl w:val="1"/>
          <w:numId w:val="23"/>
        </w:numPr>
        <w:suppressAutoHyphens/>
        <w:spacing w:after="0"/>
        <w:jc w:val="both"/>
        <w:rPr>
          <w:rFonts w:eastAsia="Times New Roman" w:cs="Calibri"/>
          <w:lang w:eastAsia="pl-PL"/>
        </w:rPr>
      </w:pPr>
      <w:r w:rsidRPr="00234BD1">
        <w:rPr>
          <w:rFonts w:eastAsia="Times New Roman" w:cs="Calibri"/>
          <w:lang w:eastAsia="ar-SA"/>
        </w:rPr>
        <w:t xml:space="preserve">Posiada Pani/Pana prawo żądania: </w:t>
      </w:r>
    </w:p>
    <w:p w14:paraId="190E636D"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dostępu do treści swoich danych - w granicach art. 15 RODO,</w:t>
      </w:r>
    </w:p>
    <w:p w14:paraId="5809082A"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 xml:space="preserve">ich sprostowania – w granicach art. 16 RODO, </w:t>
      </w:r>
    </w:p>
    <w:p w14:paraId="6D8B1C9B"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 xml:space="preserve">ich usunięcia - w granicach art. 17 RODO, </w:t>
      </w:r>
    </w:p>
    <w:p w14:paraId="0CD54EFD"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 xml:space="preserve">ograniczenia przetwarzania - w granicach art. 18 RODO, </w:t>
      </w:r>
    </w:p>
    <w:p w14:paraId="6E43E9F1"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przenoszenia danych - w granicach art. 20 RODO,</w:t>
      </w:r>
    </w:p>
    <w:p w14:paraId="3E72BEEF" w14:textId="77777777" w:rsidR="006D07E9" w:rsidRPr="00234BD1" w:rsidRDefault="006D07E9" w:rsidP="00925AAF">
      <w:pPr>
        <w:numPr>
          <w:ilvl w:val="0"/>
          <w:numId w:val="21"/>
        </w:numPr>
        <w:tabs>
          <w:tab w:val="left" w:pos="851"/>
        </w:tabs>
        <w:suppressAutoHyphens/>
        <w:spacing w:after="0"/>
        <w:ind w:left="851" w:hanging="284"/>
        <w:jc w:val="both"/>
        <w:rPr>
          <w:rFonts w:eastAsia="Times New Roman" w:cs="Calibri"/>
          <w:lang w:eastAsia="pl-PL"/>
        </w:rPr>
      </w:pPr>
      <w:r w:rsidRPr="00234BD1">
        <w:rPr>
          <w:rFonts w:eastAsia="Times New Roman" w:cs="Calibri"/>
          <w:lang w:eastAsia="ar-SA"/>
        </w:rPr>
        <w:t>prawo wniesienia sprzeciwu (w przypadku przetwarzania na podstawie art. 6 ust. 1 lit. f) RODO – w granicach art. 21 RODO.</w:t>
      </w:r>
    </w:p>
    <w:p w14:paraId="53139E61" w14:textId="77777777" w:rsidR="006D07E9" w:rsidRPr="00234BD1" w:rsidRDefault="006D07E9" w:rsidP="00925AAF">
      <w:pPr>
        <w:numPr>
          <w:ilvl w:val="1"/>
          <w:numId w:val="23"/>
        </w:numPr>
        <w:tabs>
          <w:tab w:val="left" w:pos="0"/>
        </w:tabs>
        <w:suppressAutoHyphens/>
        <w:spacing w:after="0"/>
        <w:ind w:right="-2"/>
        <w:jc w:val="both"/>
        <w:rPr>
          <w:rFonts w:eastAsia="Times New Roman" w:cs="Calibri"/>
          <w:lang w:eastAsia="ar-SA"/>
        </w:rPr>
      </w:pPr>
      <w:r w:rsidRPr="00234BD1">
        <w:rPr>
          <w:rFonts w:eastAsia="Times New Roman" w:cs="Calibri"/>
          <w:lang w:eastAsia="ar-SA"/>
        </w:rPr>
        <w:t>Przysługuje Pani/Panu prawo wniesienia skargi do Prezesa Urzędu Ochrony Danych Osobowych, gdy uzna Pan/Pani, iż przetwarzanie danych osobowych Pani/Pana dotyczących narusza przepisy RODO.</w:t>
      </w:r>
    </w:p>
    <w:p w14:paraId="32AFDAFC" w14:textId="77777777" w:rsidR="006D07E9" w:rsidRPr="00234BD1" w:rsidRDefault="006D07E9" w:rsidP="00F16646">
      <w:pPr>
        <w:numPr>
          <w:ilvl w:val="3"/>
          <w:numId w:val="22"/>
        </w:numPr>
        <w:suppressAutoHyphens/>
        <w:spacing w:after="0"/>
        <w:ind w:left="284" w:hanging="284"/>
        <w:jc w:val="both"/>
        <w:rPr>
          <w:rFonts w:eastAsia="Times New Roman" w:cs="Calibri"/>
          <w:lang w:eastAsia="pl-PL"/>
        </w:rPr>
      </w:pPr>
      <w:r w:rsidRPr="00234BD1">
        <w:rPr>
          <w:rFonts w:eastAsia="Times New Roman" w:cs="Calibri"/>
          <w:lang w:eastAsia="pl-PL"/>
        </w:rPr>
        <w:t xml:space="preserve">Obowiązek informacyjny: </w:t>
      </w:r>
    </w:p>
    <w:p w14:paraId="46F60D72" w14:textId="298E85F5" w:rsidR="006D07E9" w:rsidRPr="00234BD1" w:rsidRDefault="006D07E9" w:rsidP="00A46F1E">
      <w:pPr>
        <w:spacing w:after="0"/>
        <w:ind w:left="284"/>
        <w:jc w:val="both"/>
        <w:rPr>
          <w:rFonts w:eastAsia="Times New Roman" w:cs="Calibri"/>
          <w:lang w:eastAsia="pl-PL"/>
        </w:rPr>
      </w:pPr>
      <w:r w:rsidRPr="00234BD1">
        <w:rPr>
          <w:rFonts w:eastAsia="Times New Roman" w:cs="Calibri"/>
          <w:lang w:eastAsia="ar-SA"/>
        </w:rPr>
        <w:t>Obowiązek informacyjny Zamawiający - osoby fizyczne (pracownicy, współpracownicy) wskazane do kontaktu w ramach realizacji umowy (art.14. RODO)</w:t>
      </w:r>
    </w:p>
    <w:p w14:paraId="686EA973" w14:textId="0E1D3217" w:rsidR="006D07E9" w:rsidRPr="00234BD1" w:rsidRDefault="006D07E9" w:rsidP="00F16646">
      <w:pPr>
        <w:pStyle w:val="Akapitzlist"/>
        <w:numPr>
          <w:ilvl w:val="1"/>
          <w:numId w:val="26"/>
        </w:numPr>
        <w:suppressAutoHyphens/>
        <w:jc w:val="both"/>
        <w:rPr>
          <w:rFonts w:ascii="Calibri" w:hAnsi="Calibri" w:cs="Calibri"/>
          <w:b/>
          <w:bCs/>
          <w:sz w:val="22"/>
          <w:szCs w:val="22"/>
        </w:rPr>
      </w:pPr>
      <w:r w:rsidRPr="00234BD1">
        <w:rPr>
          <w:rFonts w:ascii="Calibri" w:hAnsi="Calibri" w:cs="Calibri"/>
          <w:sz w:val="22"/>
          <w:szCs w:val="22"/>
          <w:lang w:eastAsia="ar-SA"/>
        </w:rPr>
        <w:t xml:space="preserve">Administratorem Pani/Pana danych osobowych jest </w:t>
      </w:r>
      <w:r w:rsidRPr="00234BD1">
        <w:rPr>
          <w:rFonts w:ascii="Calibri" w:hAnsi="Calibri" w:cs="Calibri"/>
          <w:b/>
          <w:bCs/>
          <w:sz w:val="22"/>
          <w:szCs w:val="22"/>
        </w:rPr>
        <w:t xml:space="preserve">Sąd </w:t>
      </w:r>
      <w:r w:rsidR="00A46F1E" w:rsidRPr="00234BD1">
        <w:rPr>
          <w:rFonts w:ascii="Calibri" w:hAnsi="Calibri" w:cs="Calibri"/>
          <w:b/>
          <w:bCs/>
          <w:sz w:val="22"/>
          <w:szCs w:val="22"/>
        </w:rPr>
        <w:t>Rejonowy</w:t>
      </w:r>
      <w:r w:rsidRPr="00234BD1">
        <w:rPr>
          <w:rFonts w:ascii="Calibri" w:hAnsi="Calibri" w:cs="Calibri"/>
          <w:b/>
          <w:bCs/>
          <w:sz w:val="22"/>
          <w:szCs w:val="22"/>
        </w:rPr>
        <w:t xml:space="preserve"> w Koninie</w:t>
      </w:r>
      <w:r w:rsidRPr="00234BD1">
        <w:rPr>
          <w:rFonts w:ascii="Calibri" w:hAnsi="Calibri" w:cs="Calibri"/>
          <w:sz w:val="22"/>
          <w:szCs w:val="22"/>
          <w:lang w:eastAsia="zh-CN"/>
        </w:rPr>
        <w:t xml:space="preserve"> </w:t>
      </w:r>
      <w:r w:rsidRPr="00234BD1">
        <w:rPr>
          <w:rFonts w:ascii="Calibri" w:hAnsi="Calibri" w:cs="Calibri"/>
          <w:b/>
          <w:bCs/>
          <w:sz w:val="22"/>
          <w:szCs w:val="22"/>
        </w:rPr>
        <w:t xml:space="preserve">ul. </w:t>
      </w:r>
      <w:r w:rsidR="00A46F1E" w:rsidRPr="00234BD1">
        <w:rPr>
          <w:rFonts w:ascii="Calibri" w:hAnsi="Calibri" w:cs="Calibri"/>
          <w:b/>
          <w:bCs/>
          <w:sz w:val="22"/>
          <w:szCs w:val="22"/>
        </w:rPr>
        <w:t>Fryderyka Chopina 28</w:t>
      </w:r>
      <w:r w:rsidRPr="00234BD1">
        <w:rPr>
          <w:rFonts w:ascii="Calibri" w:hAnsi="Calibri" w:cs="Calibri"/>
          <w:b/>
          <w:bCs/>
          <w:sz w:val="22"/>
          <w:szCs w:val="22"/>
        </w:rPr>
        <w:t>, 62-510 Konin</w:t>
      </w:r>
      <w:r w:rsidRPr="00234BD1">
        <w:rPr>
          <w:rFonts w:ascii="Calibri" w:hAnsi="Calibri" w:cs="Calibri"/>
          <w:sz w:val="22"/>
          <w:szCs w:val="22"/>
          <w:lang w:eastAsia="zh-CN"/>
        </w:rPr>
        <w:t xml:space="preserve">; </w:t>
      </w:r>
      <w:r w:rsidRPr="00234BD1">
        <w:rPr>
          <w:rFonts w:ascii="Calibri" w:hAnsi="Calibri" w:cs="Calibri"/>
          <w:b/>
          <w:bCs/>
          <w:sz w:val="22"/>
          <w:szCs w:val="22"/>
        </w:rPr>
        <w:t xml:space="preserve">reprezentowany przez </w:t>
      </w:r>
      <w:r w:rsidR="00A46F1E" w:rsidRPr="00234BD1">
        <w:rPr>
          <w:rFonts w:ascii="Calibri" w:hAnsi="Calibri" w:cs="Calibri"/>
          <w:b/>
          <w:bCs/>
          <w:sz w:val="22"/>
          <w:szCs w:val="22"/>
        </w:rPr>
        <w:t>Katarzynę Klap</w:t>
      </w:r>
      <w:r w:rsidR="0070761E" w:rsidRPr="00234BD1">
        <w:rPr>
          <w:rFonts w:ascii="Calibri" w:hAnsi="Calibri" w:cs="Calibri"/>
          <w:b/>
          <w:bCs/>
          <w:sz w:val="22"/>
          <w:szCs w:val="22"/>
        </w:rPr>
        <w:t>s</w:t>
      </w:r>
      <w:r w:rsidR="00A46F1E" w:rsidRPr="00234BD1">
        <w:rPr>
          <w:rFonts w:ascii="Calibri" w:hAnsi="Calibri" w:cs="Calibri"/>
          <w:b/>
          <w:bCs/>
          <w:sz w:val="22"/>
          <w:szCs w:val="22"/>
        </w:rPr>
        <w:t>a</w:t>
      </w:r>
      <w:r w:rsidRPr="00234BD1">
        <w:rPr>
          <w:rFonts w:ascii="Calibri" w:hAnsi="Calibri" w:cs="Calibri"/>
          <w:b/>
          <w:bCs/>
          <w:sz w:val="22"/>
          <w:szCs w:val="22"/>
        </w:rPr>
        <w:t xml:space="preserve"> - Dyrektora Sądu </w:t>
      </w:r>
      <w:r w:rsidR="001014E7" w:rsidRPr="00234BD1">
        <w:rPr>
          <w:rFonts w:ascii="Calibri" w:hAnsi="Calibri" w:cs="Calibri"/>
          <w:b/>
          <w:bCs/>
          <w:sz w:val="22"/>
          <w:szCs w:val="22"/>
        </w:rPr>
        <w:t>Rejon</w:t>
      </w:r>
      <w:r w:rsidR="00206345" w:rsidRPr="00234BD1">
        <w:rPr>
          <w:rFonts w:ascii="Calibri" w:hAnsi="Calibri" w:cs="Calibri"/>
          <w:b/>
          <w:bCs/>
          <w:sz w:val="22"/>
          <w:szCs w:val="22"/>
        </w:rPr>
        <w:t>ow</w:t>
      </w:r>
      <w:r w:rsidR="001014E7" w:rsidRPr="00234BD1">
        <w:rPr>
          <w:rFonts w:ascii="Calibri" w:hAnsi="Calibri" w:cs="Calibri"/>
          <w:b/>
          <w:bCs/>
          <w:sz w:val="22"/>
          <w:szCs w:val="22"/>
        </w:rPr>
        <w:t>ego</w:t>
      </w:r>
      <w:r w:rsidRPr="00234BD1">
        <w:rPr>
          <w:rFonts w:ascii="Calibri" w:hAnsi="Calibri" w:cs="Calibri"/>
          <w:b/>
          <w:bCs/>
          <w:sz w:val="22"/>
          <w:szCs w:val="22"/>
        </w:rPr>
        <w:t xml:space="preserve"> w Koninie. </w:t>
      </w:r>
      <w:r w:rsidRPr="00234BD1">
        <w:rPr>
          <w:rFonts w:ascii="Calibri" w:hAnsi="Calibri" w:cs="Calibri"/>
          <w:sz w:val="22"/>
          <w:szCs w:val="22"/>
          <w:lang w:eastAsia="ar-SA"/>
        </w:rPr>
        <w:t xml:space="preserve">Dane kontaktowe Inspektora Ochrony Danych Osobowych – Sławomir Ratajkiewicz, email: </w:t>
      </w:r>
      <w:hyperlink r:id="rId11" w:history="1">
        <w:r w:rsidR="00A46F1E" w:rsidRPr="00234BD1">
          <w:rPr>
            <w:rStyle w:val="Hipercze"/>
            <w:rFonts w:ascii="Calibri" w:hAnsi="Calibri" w:cs="Calibri"/>
            <w:sz w:val="22"/>
            <w:szCs w:val="22"/>
            <w:lang w:eastAsia="ar-SA"/>
          </w:rPr>
          <w:t>iod@konin.sr.gov.pl</w:t>
        </w:r>
      </w:hyperlink>
      <w:r w:rsidRPr="00234BD1">
        <w:rPr>
          <w:rFonts w:ascii="Calibri" w:hAnsi="Calibri" w:cs="Calibri"/>
          <w:sz w:val="22"/>
          <w:szCs w:val="22"/>
          <w:lang w:eastAsia="ar-SA"/>
        </w:rPr>
        <w:t xml:space="preserve"> ,</w:t>
      </w:r>
    </w:p>
    <w:p w14:paraId="78679536" w14:textId="77777777" w:rsidR="006D07E9" w:rsidRPr="00234BD1" w:rsidRDefault="006D07E9" w:rsidP="00F16646">
      <w:pPr>
        <w:pStyle w:val="Akapitzlist"/>
        <w:numPr>
          <w:ilvl w:val="1"/>
          <w:numId w:val="26"/>
        </w:numPr>
        <w:spacing w:line="276" w:lineRule="auto"/>
        <w:jc w:val="both"/>
        <w:rPr>
          <w:rFonts w:ascii="Calibri" w:hAnsi="Calibri" w:cs="Calibri"/>
          <w:sz w:val="22"/>
          <w:szCs w:val="22"/>
          <w:lang w:eastAsia="ar-SA"/>
        </w:rPr>
      </w:pPr>
      <w:r w:rsidRPr="00234BD1">
        <w:rPr>
          <w:rFonts w:ascii="Calibri" w:hAnsi="Calibri" w:cs="Calibri"/>
          <w:sz w:val="22"/>
          <w:szCs w:val="22"/>
          <w:lang w:eastAsia="ar-SA"/>
        </w:rPr>
        <w:t>Pani/Pana dane osobowe przetwarzane będą w celu  realizacji umowy zgodnie z art. 6 ust. 1 lit. b) oraz f) Rozporządzenia Parlamentu Europejskiego i Rady (UE) 2016/679 z dnia 27 kwietnia 2016 r. tzw. ogólnego rozporządzenia o ochronie danych osobowych, dalej: RODO), gdzie prawnie uzasadniony interes polega na umożliwieniu Administratorowi sprawnego bieżącego wykonywania Umowy, zapewnieniu wiarygodnej identyfikacji lub ewentualnym ustaleniu, dochodzeniu lub obrony roszczeń.</w:t>
      </w:r>
    </w:p>
    <w:p w14:paraId="38D44329" w14:textId="59D015F9" w:rsidR="006D07E9" w:rsidRPr="00234BD1" w:rsidRDefault="006D07E9" w:rsidP="00F16646">
      <w:pPr>
        <w:numPr>
          <w:ilvl w:val="1"/>
          <w:numId w:val="26"/>
        </w:numPr>
        <w:suppressAutoHyphens/>
        <w:spacing w:after="0"/>
        <w:jc w:val="both"/>
        <w:rPr>
          <w:rFonts w:eastAsia="Times New Roman" w:cs="Calibri"/>
          <w:lang w:eastAsia="pl-PL"/>
        </w:rPr>
      </w:pPr>
      <w:r w:rsidRPr="00234BD1">
        <w:rPr>
          <w:rFonts w:eastAsia="Times New Roman" w:cs="Calibri"/>
          <w:lang w:eastAsia="ar-SA"/>
        </w:rPr>
        <w:t>Kategoria przetwarzanych danych są dane pracowników stron w zakresie : imię i nazwisko, adres do korespondencji służbowy, numer telefonu służbowego, adres e-mailowy służbowy.</w:t>
      </w:r>
    </w:p>
    <w:p w14:paraId="42215030" w14:textId="40D02D5B" w:rsidR="006D07E9" w:rsidRPr="00234BD1" w:rsidRDefault="006D07E9" w:rsidP="00F16646">
      <w:pPr>
        <w:numPr>
          <w:ilvl w:val="1"/>
          <w:numId w:val="26"/>
        </w:numPr>
        <w:suppressAutoHyphens/>
        <w:spacing w:after="0"/>
        <w:jc w:val="both"/>
        <w:rPr>
          <w:rFonts w:eastAsia="Times New Roman" w:cs="Calibri"/>
          <w:lang w:eastAsia="pl-PL"/>
        </w:rPr>
      </w:pPr>
      <w:r w:rsidRPr="00234BD1">
        <w:rPr>
          <w:rFonts w:eastAsia="Times New Roman" w:cs="Calibri"/>
          <w:lang w:eastAsia="ar-SA"/>
        </w:rPr>
        <w:t xml:space="preserve">Administrator może ujawnić Pani/Pana dane osobowe podmiotom upoważnionym na podstawie przepisów prawa. Administrator może również powierzyć przetwarzanie Pani/Pana danych osobowych dostawcom usług lub produktów działającym na jego rzecz, zgodnie z zawartymi z takimi podmiotami umowami powierzenia przetwarzania danych osobowych. </w:t>
      </w:r>
    </w:p>
    <w:p w14:paraId="130E288B" w14:textId="77777777" w:rsidR="006D07E9" w:rsidRPr="00234BD1" w:rsidRDefault="006D07E9" w:rsidP="00F16646">
      <w:pPr>
        <w:numPr>
          <w:ilvl w:val="1"/>
          <w:numId w:val="26"/>
        </w:numPr>
        <w:suppressAutoHyphens/>
        <w:spacing w:after="0"/>
        <w:jc w:val="both"/>
        <w:rPr>
          <w:rFonts w:eastAsia="Times New Roman" w:cs="Calibri"/>
          <w:lang w:eastAsia="pl-PL"/>
        </w:rPr>
      </w:pPr>
      <w:r w:rsidRPr="00234BD1">
        <w:rPr>
          <w:rFonts w:eastAsia="Times New Roman" w:cs="Calibri"/>
          <w:lang w:eastAsia="ar-SA"/>
        </w:rPr>
        <w:t>Pani/Pana dane osobowe będą przechowywane przez okres wynikający z powszechnie obowiązujących przepisów prawa oraz przez czas niezbędny do dochodzenia roszczeń.</w:t>
      </w:r>
    </w:p>
    <w:p w14:paraId="21360D94" w14:textId="77777777" w:rsidR="006D07E9" w:rsidRPr="00234BD1" w:rsidRDefault="006D07E9" w:rsidP="00F16646">
      <w:pPr>
        <w:numPr>
          <w:ilvl w:val="1"/>
          <w:numId w:val="26"/>
        </w:numPr>
        <w:suppressAutoHyphens/>
        <w:spacing w:after="0"/>
        <w:jc w:val="both"/>
        <w:rPr>
          <w:rFonts w:eastAsia="Times New Roman" w:cs="Calibri"/>
          <w:lang w:eastAsia="pl-PL"/>
        </w:rPr>
      </w:pPr>
      <w:r w:rsidRPr="00234BD1">
        <w:rPr>
          <w:rFonts w:eastAsia="Times New Roman" w:cs="Calibri"/>
          <w:lang w:eastAsia="ar-SA"/>
        </w:rPr>
        <w:t xml:space="preserve">Posiada Pani/Pana prawo żądania: </w:t>
      </w:r>
    </w:p>
    <w:p w14:paraId="31B39945"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dostępu do treści swoich danych - w granicach art. 15 RODO,</w:t>
      </w:r>
    </w:p>
    <w:p w14:paraId="520BAFE0"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 xml:space="preserve">ich sprostowania – w granicach art. 16 RODO, </w:t>
      </w:r>
    </w:p>
    <w:p w14:paraId="25670CFA"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 xml:space="preserve">ich usunięcia - w granicach art. 17 RODO, </w:t>
      </w:r>
    </w:p>
    <w:p w14:paraId="7D699C2C"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lastRenderedPageBreak/>
        <w:t xml:space="preserve">ograniczenia przetwarzania - w granicach art. 18 RODO, </w:t>
      </w:r>
    </w:p>
    <w:p w14:paraId="57993D84" w14:textId="77777777" w:rsidR="006D07E9" w:rsidRPr="00234BD1" w:rsidRDefault="006D07E9" w:rsidP="00F16646">
      <w:pPr>
        <w:numPr>
          <w:ilvl w:val="0"/>
          <w:numId w:val="21"/>
        </w:numPr>
        <w:tabs>
          <w:tab w:val="left" w:pos="851"/>
        </w:tabs>
        <w:suppressAutoHyphens/>
        <w:spacing w:after="0"/>
        <w:ind w:hanging="153"/>
        <w:jc w:val="both"/>
        <w:rPr>
          <w:rFonts w:eastAsia="Times New Roman" w:cs="Calibri"/>
          <w:lang w:eastAsia="pl-PL"/>
        </w:rPr>
      </w:pPr>
      <w:r w:rsidRPr="00234BD1">
        <w:rPr>
          <w:rFonts w:eastAsia="Times New Roman" w:cs="Calibri"/>
          <w:lang w:eastAsia="ar-SA"/>
        </w:rPr>
        <w:t>przenoszenia danych - w granicach art. 20 RODO,</w:t>
      </w:r>
    </w:p>
    <w:p w14:paraId="2CD9E2C5" w14:textId="77777777" w:rsidR="006D07E9" w:rsidRPr="00234BD1" w:rsidRDefault="006D07E9" w:rsidP="00F16646">
      <w:pPr>
        <w:numPr>
          <w:ilvl w:val="0"/>
          <w:numId w:val="21"/>
        </w:numPr>
        <w:tabs>
          <w:tab w:val="left" w:pos="851"/>
        </w:tabs>
        <w:suppressAutoHyphens/>
        <w:spacing w:after="0"/>
        <w:ind w:left="851" w:hanging="284"/>
        <w:jc w:val="both"/>
        <w:rPr>
          <w:rFonts w:eastAsia="Times New Roman" w:cs="Calibri"/>
          <w:lang w:eastAsia="pl-PL"/>
        </w:rPr>
      </w:pPr>
      <w:r w:rsidRPr="00234BD1">
        <w:rPr>
          <w:rFonts w:eastAsia="Times New Roman" w:cs="Calibri"/>
          <w:lang w:eastAsia="ar-SA"/>
        </w:rPr>
        <w:t>prawo wniesienia sprzeciwu (w przypadku przetwarzania na podstawie art. 6 ust. 1 lit. f) RODO – w granicach art. 21 RODO.</w:t>
      </w:r>
    </w:p>
    <w:p w14:paraId="5B34418B" w14:textId="5AEA5B1A" w:rsidR="00C93498" w:rsidRPr="005C6492" w:rsidRDefault="006D07E9" w:rsidP="005C6492">
      <w:pPr>
        <w:numPr>
          <w:ilvl w:val="1"/>
          <w:numId w:val="26"/>
        </w:numPr>
        <w:tabs>
          <w:tab w:val="left" w:pos="0"/>
        </w:tabs>
        <w:suppressAutoHyphens/>
        <w:spacing w:before="40" w:after="40"/>
        <w:ind w:right="-2"/>
        <w:jc w:val="both"/>
        <w:rPr>
          <w:rFonts w:eastAsia="Times New Roman" w:cs="Calibri"/>
          <w:lang w:eastAsia="ar-SA"/>
        </w:rPr>
      </w:pPr>
      <w:r w:rsidRPr="00234BD1">
        <w:rPr>
          <w:rFonts w:eastAsia="Times New Roman" w:cs="Calibri"/>
          <w:lang w:eastAsia="ar-SA"/>
        </w:rPr>
        <w:t>Przysługuje Pani/Panu prawo wniesienia skargi do Prezesa Urzędu Ochrony Danych Osobowych, gdy uzna Pan/Pani, iż przetwarzanie danych osobowych Pani/Pana dotyczących narusza przepisy RODO.</w:t>
      </w:r>
    </w:p>
    <w:p w14:paraId="60C446E4" w14:textId="50AEC123" w:rsidR="004B1B7B" w:rsidRPr="00234BD1" w:rsidRDefault="004B1B7B" w:rsidP="002B04A8">
      <w:pPr>
        <w:spacing w:after="0"/>
        <w:jc w:val="center"/>
        <w:rPr>
          <w:rFonts w:cs="Calibri"/>
          <w:b/>
          <w:bCs/>
          <w:lang w:eastAsia="pl-PL"/>
        </w:rPr>
      </w:pPr>
      <w:r w:rsidRPr="00234BD1">
        <w:rPr>
          <w:rFonts w:cs="Calibri"/>
          <w:b/>
          <w:bCs/>
          <w:lang w:eastAsia="pl-PL"/>
        </w:rPr>
        <w:t>§ 13</w:t>
      </w:r>
    </w:p>
    <w:p w14:paraId="64E08BFE" w14:textId="660EF89B" w:rsidR="004B1B7B" w:rsidRPr="00234BD1" w:rsidRDefault="004B1B7B" w:rsidP="002B04A8">
      <w:pPr>
        <w:spacing w:after="0"/>
        <w:jc w:val="center"/>
        <w:rPr>
          <w:rFonts w:cs="Calibri"/>
          <w:b/>
          <w:bCs/>
          <w:lang w:eastAsia="pl-PL"/>
        </w:rPr>
      </w:pPr>
      <w:r w:rsidRPr="00234BD1">
        <w:rPr>
          <w:rFonts w:cs="Calibri"/>
          <w:b/>
          <w:bCs/>
          <w:lang w:eastAsia="pl-PL"/>
        </w:rPr>
        <w:t>Postanowienia końcowe</w:t>
      </w:r>
    </w:p>
    <w:p w14:paraId="15677015" w14:textId="70D51762" w:rsidR="004B1B7B" w:rsidRPr="00234BD1" w:rsidRDefault="004B1B7B" w:rsidP="00F16646">
      <w:pPr>
        <w:numPr>
          <w:ilvl w:val="0"/>
          <w:numId w:val="16"/>
        </w:numPr>
        <w:spacing w:after="0"/>
        <w:ind w:left="284" w:hanging="284"/>
        <w:jc w:val="both"/>
        <w:rPr>
          <w:rFonts w:cs="Calibri"/>
          <w:lang w:eastAsia="pl-PL"/>
        </w:rPr>
      </w:pPr>
      <w:r w:rsidRPr="00234BD1">
        <w:rPr>
          <w:rFonts w:cs="Calibri"/>
          <w:lang w:eastAsia="pl-PL"/>
        </w:rPr>
        <w:t>Strony ustalają, że w sprawach nieuregulowanych w niniejszej umowie będą miały zastosowanie przepisy powszechnie obowiązujące, w szczególności Kodeksu Cywilnego</w:t>
      </w:r>
      <w:r w:rsidR="00115B65" w:rsidRPr="00234BD1">
        <w:rPr>
          <w:rFonts w:cs="Calibri"/>
          <w:lang w:eastAsia="pl-PL"/>
        </w:rPr>
        <w:t>,</w:t>
      </w:r>
      <w:r w:rsidRPr="00234BD1">
        <w:rPr>
          <w:rFonts w:cs="Calibri"/>
          <w:lang w:eastAsia="pl-PL"/>
        </w:rPr>
        <w:t xml:space="preserve"> ustawy Prawo Budowlane</w:t>
      </w:r>
      <w:r w:rsidR="00115B65" w:rsidRPr="00234BD1">
        <w:rPr>
          <w:rFonts w:cs="Calibri"/>
          <w:lang w:eastAsia="pl-PL"/>
        </w:rPr>
        <w:t xml:space="preserve"> oraz ustawy Prawo Zamówień Publicznych</w:t>
      </w:r>
      <w:r w:rsidRPr="00234BD1">
        <w:rPr>
          <w:rFonts w:cs="Calibri"/>
          <w:lang w:eastAsia="pl-PL"/>
        </w:rPr>
        <w:t>.</w:t>
      </w:r>
    </w:p>
    <w:p w14:paraId="3C43A32E" w14:textId="77777777" w:rsidR="004B1B7B" w:rsidRPr="00234BD1" w:rsidRDefault="004B1B7B" w:rsidP="00F16646">
      <w:pPr>
        <w:numPr>
          <w:ilvl w:val="0"/>
          <w:numId w:val="16"/>
        </w:numPr>
        <w:spacing w:after="0"/>
        <w:ind w:left="284" w:hanging="284"/>
        <w:jc w:val="both"/>
        <w:rPr>
          <w:rFonts w:cs="Calibri"/>
          <w:lang w:eastAsia="pl-PL"/>
        </w:rPr>
      </w:pPr>
      <w:r w:rsidRPr="00234BD1">
        <w:rPr>
          <w:rFonts w:cs="Calibri"/>
          <w:lang w:eastAsia="pl-PL"/>
        </w:rPr>
        <w:t>Strony umowy zobowiązują się do niezwłocznego powiadomienia o każdej zmianie adresu lub numeru telefonu. Korespondencja wysyłana na ostatni znany drugiej stronie adres będzie uważana za skutecznie doręczoną, nawet mimo braku jej odbioru.</w:t>
      </w:r>
    </w:p>
    <w:p w14:paraId="09D7F57B" w14:textId="77777777" w:rsidR="004B1B7B" w:rsidRPr="00234BD1" w:rsidRDefault="004B1B7B" w:rsidP="00F16646">
      <w:pPr>
        <w:numPr>
          <w:ilvl w:val="0"/>
          <w:numId w:val="16"/>
        </w:numPr>
        <w:spacing w:after="0"/>
        <w:ind w:left="284" w:hanging="284"/>
        <w:jc w:val="both"/>
        <w:rPr>
          <w:rFonts w:cs="Calibri"/>
          <w:lang w:eastAsia="pl-PL"/>
        </w:rPr>
      </w:pPr>
      <w:r w:rsidRPr="00234BD1">
        <w:rPr>
          <w:rFonts w:cs="Calibri"/>
          <w:lang w:eastAsia="pl-PL"/>
        </w:rPr>
        <w:t>Jeżeli jakiekolwiek istotne postanowienie umowy zostanie uznane za nieważne, pozostaje to bez wpływu na ważność pozostałych postanowień umowy, a strony powinny negocjować w dobrej wierze w celu zastąpienia takiego nieważnego postanowienia innym zgodnym z uprzednią intencją stron tak dalece jak prawo na to zezwala. W braku uzgodnienia zastosowanie mają przepisy powszechnie obowiązujące.</w:t>
      </w:r>
    </w:p>
    <w:p w14:paraId="227F10F3" w14:textId="77777777" w:rsidR="004843CA" w:rsidRDefault="004B1B7B" w:rsidP="004843CA">
      <w:pPr>
        <w:numPr>
          <w:ilvl w:val="0"/>
          <w:numId w:val="16"/>
        </w:numPr>
        <w:spacing w:after="0"/>
        <w:ind w:left="284" w:hanging="284"/>
        <w:jc w:val="both"/>
        <w:rPr>
          <w:rFonts w:cs="Calibri"/>
          <w:lang w:eastAsia="pl-PL"/>
        </w:rPr>
      </w:pPr>
      <w:r w:rsidRPr="00234BD1">
        <w:rPr>
          <w:rFonts w:cs="Calibri"/>
          <w:lang w:eastAsia="pl-PL"/>
        </w:rPr>
        <w:t xml:space="preserve">W przypadku nie zrealizowania zobowiązania wskazanego w ust. 2 niniejszego paragrafu, pisma wysłane listem poleconym pod ostatni znany drugiej stronie adres uważa się za skutecznie doręczone. </w:t>
      </w:r>
    </w:p>
    <w:p w14:paraId="64E178F7" w14:textId="5089FA54" w:rsidR="004843CA" w:rsidRPr="004843CA" w:rsidRDefault="004843CA" w:rsidP="004843CA">
      <w:pPr>
        <w:numPr>
          <w:ilvl w:val="0"/>
          <w:numId w:val="16"/>
        </w:numPr>
        <w:spacing w:after="0"/>
        <w:ind w:left="284" w:hanging="284"/>
        <w:jc w:val="both"/>
        <w:rPr>
          <w:rFonts w:cs="Calibri"/>
          <w:lang w:eastAsia="pl-PL"/>
        </w:rPr>
      </w:pPr>
      <w:r w:rsidRPr="004843CA">
        <w:rPr>
          <w:rFonts w:cs="Calibri"/>
          <w:lang w:eastAsia="pl-PL"/>
        </w:rPr>
        <w:t xml:space="preserve">Ewentualne spory wynikające z realizacji niniejszej Umowy Strony będą starały się rozstrzygać polubownie. W sprawie majątkowej, w której zawarcie ugody jest dopuszczalne, każda ze stron Umowy za zgodą drugiej strony, w przypadku sporu wynikającego z zamówienia, może złożyć wniosek o przeprowadzenie mediacji lub inne polubowne rozwiązanie </w:t>
      </w:r>
      <w:r>
        <w:rPr>
          <w:rFonts w:cs="Calibri"/>
          <w:lang w:eastAsia="pl-PL"/>
        </w:rPr>
        <w:t xml:space="preserve"> </w:t>
      </w:r>
      <w:r w:rsidRPr="004843CA">
        <w:rPr>
          <w:rFonts w:cs="Calibri"/>
          <w:lang w:eastAsia="pl-PL"/>
        </w:rPr>
        <w:t>sporu do Sądu Polubownego przy Prokuratorii Generalnej Rzeczypospolitej Polskiej. W przypadku braku takiej możliwości spory mogące powstać na tle stosowania Umowy Strony poddają pod rozstrzygnięcie sądu powszechnego właściwego miejscowo dla siedziby Zamawiającego.</w:t>
      </w:r>
    </w:p>
    <w:p w14:paraId="3B25DF27" w14:textId="77777777" w:rsidR="004B1B7B" w:rsidRPr="00234BD1" w:rsidRDefault="004B1B7B" w:rsidP="00F16646">
      <w:pPr>
        <w:numPr>
          <w:ilvl w:val="0"/>
          <w:numId w:val="16"/>
        </w:numPr>
        <w:spacing w:after="0"/>
        <w:ind w:left="284" w:hanging="284"/>
        <w:jc w:val="both"/>
        <w:rPr>
          <w:rFonts w:cs="Calibri"/>
          <w:lang w:eastAsia="pl-PL"/>
        </w:rPr>
      </w:pPr>
      <w:r w:rsidRPr="00234BD1">
        <w:rPr>
          <w:rFonts w:cs="Calibri"/>
          <w:lang w:eastAsia="pl-PL"/>
        </w:rPr>
        <w:t>W sprawach nieuregulowanych w umowie mają zastosowanie wszystkie warunki zawarte w Specyfikacji Warunków Zamówienia.</w:t>
      </w:r>
    </w:p>
    <w:p w14:paraId="36EEAA71" w14:textId="2A8A0A87" w:rsidR="004B1B7B" w:rsidRPr="00234BD1" w:rsidRDefault="004B1B7B" w:rsidP="00F16646">
      <w:pPr>
        <w:numPr>
          <w:ilvl w:val="0"/>
          <w:numId w:val="16"/>
        </w:numPr>
        <w:spacing w:after="0"/>
        <w:ind w:left="284" w:hanging="284"/>
        <w:jc w:val="both"/>
        <w:rPr>
          <w:rFonts w:cs="Calibri"/>
          <w:lang w:eastAsia="pl-PL"/>
        </w:rPr>
      </w:pPr>
      <w:r w:rsidRPr="00234BD1">
        <w:rPr>
          <w:rFonts w:cs="Calibri"/>
          <w:lang w:eastAsia="pl-PL"/>
        </w:rPr>
        <w:t xml:space="preserve">Umowę sporządzono w wersji elektronicznej/ w </w:t>
      </w:r>
      <w:r w:rsidR="00C9778A" w:rsidRPr="00234BD1">
        <w:rPr>
          <w:rFonts w:cs="Calibri"/>
          <w:lang w:eastAsia="pl-PL"/>
        </w:rPr>
        <w:t>dwóch</w:t>
      </w:r>
      <w:r w:rsidRPr="00234BD1">
        <w:rPr>
          <w:rFonts w:cs="Calibri"/>
          <w:lang w:eastAsia="pl-PL"/>
        </w:rPr>
        <w:t xml:space="preserve"> jednobrzmiących egzemplarzach:  dla Zamawiającego dla Wykonawcy.</w:t>
      </w:r>
    </w:p>
    <w:p w14:paraId="7D0D91A1" w14:textId="77777777" w:rsidR="004B1B7B" w:rsidRPr="00234BD1" w:rsidRDefault="004B1B7B" w:rsidP="00F16646">
      <w:pPr>
        <w:numPr>
          <w:ilvl w:val="0"/>
          <w:numId w:val="16"/>
        </w:numPr>
        <w:spacing w:after="0"/>
        <w:ind w:left="284" w:hanging="284"/>
        <w:jc w:val="both"/>
        <w:rPr>
          <w:rFonts w:cs="Calibri"/>
          <w:lang w:eastAsia="pl-PL"/>
        </w:rPr>
      </w:pPr>
      <w:r w:rsidRPr="00234BD1">
        <w:rPr>
          <w:rFonts w:cs="Calibri"/>
          <w:lang w:eastAsia="pl-PL"/>
        </w:rPr>
        <w:t xml:space="preserve">Niniejsza umowa wchodzi w życie z dniem podpisania.  </w:t>
      </w:r>
    </w:p>
    <w:p w14:paraId="5DDE280C" w14:textId="42357E0E" w:rsidR="004B1B7B" w:rsidRPr="00234BD1" w:rsidRDefault="004B1B7B" w:rsidP="005273F5">
      <w:pPr>
        <w:spacing w:after="0"/>
        <w:jc w:val="both"/>
        <w:rPr>
          <w:rFonts w:cs="Calibri"/>
          <w:sz w:val="20"/>
          <w:szCs w:val="20"/>
          <w:lang w:eastAsia="pl-PL"/>
        </w:rPr>
      </w:pPr>
    </w:p>
    <w:p w14:paraId="1931BD59" w14:textId="4A99207A" w:rsidR="002E70DC" w:rsidRPr="00234BD1" w:rsidRDefault="002E70DC" w:rsidP="002B04A8">
      <w:pPr>
        <w:spacing w:after="0"/>
        <w:ind w:firstLine="284"/>
        <w:jc w:val="both"/>
        <w:rPr>
          <w:rFonts w:cs="Calibri"/>
          <w:sz w:val="20"/>
          <w:szCs w:val="20"/>
          <w:lang w:eastAsia="pl-PL"/>
        </w:rPr>
      </w:pPr>
      <w:r w:rsidRPr="00234BD1">
        <w:rPr>
          <w:rFonts w:cs="Calibri"/>
          <w:sz w:val="20"/>
          <w:szCs w:val="20"/>
          <w:lang w:eastAsia="pl-PL"/>
        </w:rPr>
        <w:t>Zał. 1 – Oferta Wykonawcy</w:t>
      </w:r>
      <w:r w:rsidR="005273F5" w:rsidRPr="00234BD1">
        <w:rPr>
          <w:rFonts w:cs="Calibri"/>
          <w:sz w:val="20"/>
          <w:szCs w:val="20"/>
          <w:lang w:eastAsia="pl-PL"/>
        </w:rPr>
        <w:t xml:space="preserve"> z załącznikami</w:t>
      </w:r>
      <w:r w:rsidR="004A2ABD" w:rsidRPr="00234BD1">
        <w:rPr>
          <w:rFonts w:cs="Calibri"/>
          <w:sz w:val="20"/>
          <w:szCs w:val="20"/>
          <w:lang w:eastAsia="pl-PL"/>
        </w:rPr>
        <w:t xml:space="preserve">. </w:t>
      </w:r>
    </w:p>
    <w:p w14:paraId="0C02E682" w14:textId="6E63B60E" w:rsidR="002E70DC" w:rsidRPr="00234BD1" w:rsidRDefault="002E70DC" w:rsidP="002B04A8">
      <w:pPr>
        <w:spacing w:after="0"/>
        <w:ind w:firstLine="284"/>
        <w:jc w:val="both"/>
        <w:rPr>
          <w:rFonts w:cs="Calibri"/>
          <w:sz w:val="20"/>
          <w:szCs w:val="20"/>
          <w:lang w:eastAsia="pl-PL"/>
        </w:rPr>
      </w:pPr>
      <w:r w:rsidRPr="00234BD1">
        <w:rPr>
          <w:rFonts w:cs="Calibri"/>
          <w:sz w:val="20"/>
          <w:szCs w:val="20"/>
          <w:lang w:eastAsia="pl-PL"/>
        </w:rPr>
        <w:t>Zał. 2 – Wykaz pracowników</w:t>
      </w:r>
    </w:p>
    <w:p w14:paraId="355A806B" w14:textId="0DD4748D" w:rsidR="002E70DC" w:rsidRPr="00234BD1" w:rsidRDefault="002E70DC" w:rsidP="005273F5">
      <w:pPr>
        <w:spacing w:after="0"/>
        <w:ind w:firstLine="284"/>
        <w:jc w:val="both"/>
        <w:rPr>
          <w:rFonts w:cs="Calibri"/>
          <w:sz w:val="20"/>
          <w:szCs w:val="20"/>
          <w:lang w:eastAsia="pl-PL"/>
        </w:rPr>
      </w:pPr>
      <w:r w:rsidRPr="00234BD1">
        <w:rPr>
          <w:rFonts w:cs="Calibri"/>
          <w:sz w:val="20"/>
          <w:szCs w:val="20"/>
          <w:lang w:eastAsia="pl-PL"/>
        </w:rPr>
        <w:t xml:space="preserve">Zał. 3 – Dowód </w:t>
      </w:r>
      <w:r w:rsidR="005273F5" w:rsidRPr="00234BD1">
        <w:rPr>
          <w:rFonts w:cs="Calibri"/>
          <w:sz w:val="20"/>
          <w:szCs w:val="20"/>
          <w:lang w:eastAsia="pl-PL"/>
        </w:rPr>
        <w:t xml:space="preserve"> posiadania </w:t>
      </w:r>
      <w:r w:rsidRPr="00234BD1">
        <w:rPr>
          <w:rFonts w:cs="Calibri"/>
          <w:sz w:val="20"/>
          <w:szCs w:val="20"/>
          <w:lang w:eastAsia="pl-PL"/>
        </w:rPr>
        <w:t>ubezpieczenia</w:t>
      </w:r>
      <w:r w:rsidR="005273F5" w:rsidRPr="00234BD1">
        <w:rPr>
          <w:rFonts w:cs="Calibri"/>
          <w:sz w:val="20"/>
          <w:szCs w:val="20"/>
          <w:lang w:eastAsia="pl-PL"/>
        </w:rPr>
        <w:t xml:space="preserve"> wraz z dowodem opłacenia składek</w:t>
      </w:r>
    </w:p>
    <w:p w14:paraId="2EB3444E" w14:textId="4F28A59E" w:rsidR="004B1B7B" w:rsidRPr="00234BD1" w:rsidRDefault="004B1B7B" w:rsidP="002B04A8">
      <w:pPr>
        <w:spacing w:after="0"/>
        <w:ind w:firstLine="284"/>
        <w:jc w:val="both"/>
        <w:rPr>
          <w:rFonts w:cs="Calibri"/>
          <w:b/>
          <w:bCs/>
          <w:u w:val="single"/>
          <w:lang w:eastAsia="pl-PL"/>
        </w:rPr>
      </w:pPr>
    </w:p>
    <w:p w14:paraId="3F9BA2D6" w14:textId="5151C3EF" w:rsidR="00003E44" w:rsidRPr="00234BD1" w:rsidRDefault="00003E44" w:rsidP="002B04A8">
      <w:pPr>
        <w:spacing w:after="0"/>
        <w:ind w:firstLine="284"/>
        <w:jc w:val="both"/>
        <w:rPr>
          <w:rFonts w:cs="Calibri"/>
          <w:b/>
          <w:bCs/>
          <w:sz w:val="18"/>
          <w:szCs w:val="18"/>
          <w:u w:val="single"/>
          <w:lang w:eastAsia="pl-PL"/>
        </w:rPr>
      </w:pPr>
      <w:r w:rsidRPr="00234BD1">
        <w:rPr>
          <w:rFonts w:cs="Calibri"/>
          <w:b/>
          <w:bCs/>
          <w:sz w:val="18"/>
          <w:szCs w:val="18"/>
          <w:u w:val="single"/>
          <w:lang w:eastAsia="pl-PL"/>
        </w:rPr>
        <w:t xml:space="preserve">Potwierdzenie Głównego Księgowego – zabezpieczenie środków: </w:t>
      </w:r>
    </w:p>
    <w:p w14:paraId="584897A6" w14:textId="73EE9FA1" w:rsidR="00003E44" w:rsidRPr="00234BD1" w:rsidRDefault="00003E44" w:rsidP="002B04A8">
      <w:pPr>
        <w:spacing w:after="0"/>
        <w:ind w:firstLine="284"/>
        <w:jc w:val="both"/>
        <w:rPr>
          <w:rFonts w:cs="Calibri"/>
          <w:b/>
          <w:bCs/>
          <w:u w:val="single"/>
          <w:lang w:eastAsia="pl-PL"/>
        </w:rPr>
      </w:pPr>
    </w:p>
    <w:p w14:paraId="246EEC02" w14:textId="4E60E0C4" w:rsidR="00003E44" w:rsidRPr="00234BD1" w:rsidRDefault="00003E44" w:rsidP="002B04A8">
      <w:pPr>
        <w:spacing w:after="0"/>
        <w:ind w:firstLine="284"/>
        <w:jc w:val="both"/>
        <w:rPr>
          <w:rFonts w:cs="Calibri"/>
          <w:b/>
          <w:bCs/>
          <w:u w:val="single"/>
          <w:lang w:eastAsia="pl-PL"/>
        </w:rPr>
      </w:pPr>
    </w:p>
    <w:p w14:paraId="759BA973" w14:textId="77777777" w:rsidR="00003E44" w:rsidRPr="00234BD1" w:rsidRDefault="00003E44" w:rsidP="002B04A8">
      <w:pPr>
        <w:spacing w:after="0"/>
        <w:ind w:firstLine="284"/>
        <w:jc w:val="both"/>
        <w:rPr>
          <w:rFonts w:cs="Calibri"/>
          <w:b/>
          <w:bCs/>
          <w:u w:val="single"/>
          <w:lang w:eastAsia="pl-PL"/>
        </w:rPr>
      </w:pPr>
    </w:p>
    <w:p w14:paraId="2E50260D" w14:textId="77777777" w:rsidR="004B1B7B" w:rsidRPr="00234BD1" w:rsidRDefault="004B1B7B" w:rsidP="002B04A8">
      <w:pPr>
        <w:spacing w:after="0"/>
        <w:ind w:firstLine="284"/>
        <w:jc w:val="both"/>
        <w:rPr>
          <w:rFonts w:cs="Calibri"/>
          <w:b/>
          <w:bCs/>
          <w:u w:val="single"/>
          <w:lang w:eastAsia="pl-PL"/>
        </w:rPr>
      </w:pPr>
      <w:r w:rsidRPr="00234BD1">
        <w:rPr>
          <w:rFonts w:cs="Calibri"/>
          <w:b/>
          <w:bCs/>
          <w:u w:val="single"/>
          <w:lang w:eastAsia="pl-PL"/>
        </w:rPr>
        <w:t>Zamawiający :</w:t>
      </w:r>
      <w:r w:rsidRPr="00234BD1">
        <w:rPr>
          <w:rFonts w:cs="Calibri"/>
          <w:lang w:eastAsia="pl-PL"/>
        </w:rPr>
        <w:tab/>
      </w:r>
      <w:r w:rsidRPr="00234BD1">
        <w:rPr>
          <w:rFonts w:cs="Calibri"/>
          <w:lang w:eastAsia="pl-PL"/>
        </w:rPr>
        <w:tab/>
      </w:r>
      <w:r w:rsidRPr="00234BD1">
        <w:rPr>
          <w:rFonts w:cs="Calibri"/>
          <w:lang w:eastAsia="pl-PL"/>
        </w:rPr>
        <w:tab/>
      </w:r>
      <w:r w:rsidRPr="00234BD1">
        <w:rPr>
          <w:rFonts w:cs="Calibri"/>
          <w:lang w:eastAsia="pl-PL"/>
        </w:rPr>
        <w:tab/>
      </w:r>
      <w:r w:rsidRPr="00234BD1">
        <w:rPr>
          <w:rFonts w:cs="Calibri"/>
          <w:lang w:eastAsia="pl-PL"/>
        </w:rPr>
        <w:tab/>
      </w:r>
      <w:r w:rsidRPr="00234BD1">
        <w:rPr>
          <w:rFonts w:cs="Calibri"/>
          <w:lang w:eastAsia="pl-PL"/>
        </w:rPr>
        <w:tab/>
      </w:r>
      <w:r w:rsidRPr="00234BD1">
        <w:rPr>
          <w:rFonts w:cs="Calibri"/>
          <w:lang w:eastAsia="pl-PL"/>
        </w:rPr>
        <w:tab/>
      </w:r>
      <w:r w:rsidRPr="00234BD1">
        <w:rPr>
          <w:rFonts w:cs="Calibri"/>
          <w:lang w:eastAsia="pl-PL"/>
        </w:rPr>
        <w:tab/>
      </w:r>
      <w:r w:rsidRPr="00234BD1">
        <w:rPr>
          <w:rFonts w:cs="Calibri"/>
          <w:b/>
          <w:bCs/>
          <w:u w:val="single"/>
          <w:lang w:eastAsia="pl-PL"/>
        </w:rPr>
        <w:t>Wykonawca :</w:t>
      </w:r>
    </w:p>
    <w:p w14:paraId="53D07FA9" w14:textId="68C97D22" w:rsidR="004B1B7B" w:rsidRPr="00234BD1" w:rsidRDefault="004B1B7B" w:rsidP="002B04A8">
      <w:pPr>
        <w:spacing w:after="0"/>
        <w:jc w:val="both"/>
        <w:rPr>
          <w:rFonts w:cs="Calibri"/>
          <w:lang w:eastAsia="pl-PL"/>
        </w:rPr>
      </w:pPr>
    </w:p>
    <w:p w14:paraId="5B9571B6" w14:textId="44A2809B" w:rsidR="00801DFC" w:rsidRPr="00234BD1" w:rsidRDefault="00801DFC" w:rsidP="002B04A8">
      <w:pPr>
        <w:spacing w:after="0"/>
        <w:jc w:val="both"/>
        <w:rPr>
          <w:rFonts w:cs="Calibri"/>
          <w:lang w:eastAsia="pl-PL"/>
        </w:rPr>
      </w:pPr>
    </w:p>
    <w:p w14:paraId="292C8C48" w14:textId="2D0E750F" w:rsidR="001014E7" w:rsidRPr="00234BD1" w:rsidRDefault="001014E7" w:rsidP="002B04A8">
      <w:pPr>
        <w:spacing w:after="0"/>
        <w:jc w:val="both"/>
        <w:rPr>
          <w:rFonts w:cs="Calibri"/>
          <w:lang w:eastAsia="pl-PL"/>
        </w:rPr>
      </w:pPr>
    </w:p>
    <w:p w14:paraId="1EAD7E31" w14:textId="00CEEB0E" w:rsidR="001014E7" w:rsidRPr="00234BD1" w:rsidRDefault="001014E7" w:rsidP="002B04A8">
      <w:pPr>
        <w:spacing w:after="0"/>
        <w:jc w:val="both"/>
        <w:rPr>
          <w:rFonts w:cs="Calibri"/>
          <w:lang w:eastAsia="pl-PL"/>
        </w:rPr>
      </w:pPr>
    </w:p>
    <w:p w14:paraId="6B66E03D" w14:textId="77777777" w:rsidR="00246322" w:rsidRPr="00246322" w:rsidRDefault="00246322" w:rsidP="00246322">
      <w:pPr>
        <w:suppressAutoHyphens/>
        <w:spacing w:after="0" w:line="240" w:lineRule="auto"/>
        <w:ind w:right="71"/>
        <w:rPr>
          <w:rFonts w:cs="Calibri"/>
          <w:sz w:val="24"/>
          <w:szCs w:val="24"/>
          <w:lang w:eastAsia="zh-CN"/>
        </w:rPr>
      </w:pPr>
    </w:p>
    <w:p w14:paraId="57EFF924" w14:textId="77777777" w:rsidR="00246322" w:rsidRDefault="00246322" w:rsidP="00246322">
      <w:pPr>
        <w:suppressAutoHyphens/>
        <w:spacing w:after="0" w:line="288" w:lineRule="auto"/>
        <w:jc w:val="both"/>
        <w:rPr>
          <w:rFonts w:cs="Calibri"/>
          <w:sz w:val="24"/>
          <w:szCs w:val="24"/>
          <w:lang w:eastAsia="zh-CN"/>
        </w:rPr>
      </w:pPr>
      <w:r w:rsidRPr="00246322">
        <w:rPr>
          <w:rFonts w:cs="Calibri"/>
          <w:sz w:val="24"/>
          <w:szCs w:val="24"/>
          <w:lang w:eastAsia="zh-CN"/>
        </w:rPr>
        <w:t xml:space="preserve">                                                                                                                                         </w:t>
      </w:r>
    </w:p>
    <w:p w14:paraId="2310525F" w14:textId="77777777" w:rsidR="00246322" w:rsidRDefault="00246322" w:rsidP="00246322">
      <w:pPr>
        <w:suppressAutoHyphens/>
        <w:spacing w:after="0" w:line="288" w:lineRule="auto"/>
        <w:jc w:val="both"/>
        <w:rPr>
          <w:rFonts w:cs="Calibri"/>
          <w:sz w:val="24"/>
          <w:szCs w:val="24"/>
          <w:lang w:eastAsia="zh-CN"/>
        </w:rPr>
      </w:pPr>
    </w:p>
    <w:p w14:paraId="64B566FD" w14:textId="19EA37F4" w:rsidR="00246322" w:rsidRPr="00246322" w:rsidRDefault="00246322" w:rsidP="00246322">
      <w:pPr>
        <w:suppressAutoHyphens/>
        <w:spacing w:after="0" w:line="288" w:lineRule="auto"/>
        <w:jc w:val="right"/>
        <w:rPr>
          <w:rFonts w:ascii="Times New Roman" w:eastAsia="Times New Roman" w:hAnsi="Times New Roman"/>
          <w:sz w:val="24"/>
          <w:szCs w:val="24"/>
          <w:lang w:eastAsia="zh-CN"/>
        </w:rPr>
      </w:pPr>
      <w:r w:rsidRPr="00246322">
        <w:rPr>
          <w:rFonts w:cs="Calibri"/>
          <w:sz w:val="24"/>
          <w:szCs w:val="24"/>
          <w:lang w:eastAsia="zh-CN"/>
        </w:rPr>
        <w:t xml:space="preserve"> </w:t>
      </w:r>
      <w:r w:rsidRPr="00246322">
        <w:rPr>
          <w:rFonts w:eastAsia="Times New Roman" w:cs="Calibri"/>
          <w:sz w:val="24"/>
          <w:szCs w:val="24"/>
          <w:lang w:eastAsia="zh-CN"/>
        </w:rPr>
        <w:t xml:space="preserve">załącznik nr </w:t>
      </w:r>
      <w:r>
        <w:rPr>
          <w:rFonts w:eastAsia="Times New Roman" w:cs="Calibri"/>
          <w:sz w:val="24"/>
          <w:szCs w:val="24"/>
          <w:lang w:eastAsia="zh-CN"/>
        </w:rPr>
        <w:t>2 do umowy</w:t>
      </w:r>
    </w:p>
    <w:p w14:paraId="1E3CE83B" w14:textId="77777777" w:rsidR="00246322" w:rsidRPr="00246322" w:rsidRDefault="00246322" w:rsidP="00246322">
      <w:pPr>
        <w:suppressAutoHyphens/>
        <w:spacing w:after="0" w:line="288" w:lineRule="auto"/>
        <w:jc w:val="both"/>
        <w:rPr>
          <w:rFonts w:ascii="Times New Roman" w:eastAsia="Times New Roman" w:hAnsi="Times New Roman"/>
          <w:sz w:val="24"/>
          <w:szCs w:val="24"/>
          <w:lang w:eastAsia="zh-CN"/>
        </w:rPr>
      </w:pPr>
      <w:r w:rsidRPr="00246322">
        <w:rPr>
          <w:rFonts w:cs="Calibri"/>
          <w:sz w:val="24"/>
          <w:szCs w:val="24"/>
          <w:lang w:eastAsia="zh-CN"/>
        </w:rPr>
        <w:t xml:space="preserve"> </w:t>
      </w:r>
      <w:r w:rsidRPr="00246322">
        <w:rPr>
          <w:rFonts w:eastAsia="Times New Roman" w:cs="Calibri"/>
          <w:sz w:val="24"/>
          <w:szCs w:val="24"/>
          <w:lang w:eastAsia="zh-CN"/>
        </w:rPr>
        <w:t>nr zamówienia A.21.10.2025</w:t>
      </w:r>
    </w:p>
    <w:p w14:paraId="21A5DDA0" w14:textId="77777777" w:rsidR="00246322" w:rsidRPr="00246322" w:rsidRDefault="00246322" w:rsidP="00246322">
      <w:pPr>
        <w:spacing w:after="0" w:line="288" w:lineRule="auto"/>
        <w:jc w:val="both"/>
        <w:rPr>
          <w:rFonts w:cs="Calibri"/>
          <w:b/>
          <w:bCs/>
          <w:sz w:val="24"/>
          <w:szCs w:val="24"/>
          <w:lang w:eastAsia="pl-PL"/>
        </w:rPr>
      </w:pPr>
    </w:p>
    <w:p w14:paraId="733413D2" w14:textId="77777777" w:rsidR="00246322" w:rsidRPr="00246322" w:rsidRDefault="00246322" w:rsidP="00246322">
      <w:pPr>
        <w:spacing w:after="0" w:line="288" w:lineRule="auto"/>
        <w:ind w:left="4956" w:firstLine="708"/>
        <w:jc w:val="both"/>
        <w:rPr>
          <w:rFonts w:cs="Calibri"/>
          <w:b/>
          <w:bCs/>
          <w:sz w:val="24"/>
          <w:szCs w:val="24"/>
          <w:lang w:eastAsia="pl-PL"/>
        </w:rPr>
      </w:pPr>
      <w:r w:rsidRPr="00246322">
        <w:rPr>
          <w:rFonts w:cs="Calibri"/>
          <w:b/>
          <w:bCs/>
          <w:sz w:val="24"/>
          <w:szCs w:val="24"/>
          <w:lang w:eastAsia="pl-PL"/>
        </w:rPr>
        <w:t>SĄD REJONOWY W KONINIE</w:t>
      </w:r>
    </w:p>
    <w:p w14:paraId="2FE9512E" w14:textId="77777777" w:rsidR="00246322" w:rsidRPr="00246322" w:rsidRDefault="00246322" w:rsidP="00246322">
      <w:pPr>
        <w:spacing w:after="0" w:line="288" w:lineRule="auto"/>
        <w:ind w:left="5664"/>
        <w:jc w:val="both"/>
        <w:rPr>
          <w:rFonts w:cs="Calibri"/>
          <w:b/>
          <w:bCs/>
          <w:sz w:val="24"/>
          <w:szCs w:val="24"/>
          <w:lang w:eastAsia="pl-PL"/>
        </w:rPr>
      </w:pPr>
      <w:r w:rsidRPr="00246322">
        <w:rPr>
          <w:rFonts w:cs="Calibri"/>
          <w:b/>
          <w:bCs/>
          <w:sz w:val="24"/>
          <w:szCs w:val="24"/>
          <w:lang w:eastAsia="pl-PL"/>
        </w:rPr>
        <w:t>UL. FRYDERYKA CHOPINA 28</w:t>
      </w:r>
    </w:p>
    <w:p w14:paraId="24DC2F26" w14:textId="77777777" w:rsidR="00246322" w:rsidRPr="00246322" w:rsidRDefault="00246322" w:rsidP="00246322">
      <w:pPr>
        <w:spacing w:after="0" w:line="288" w:lineRule="auto"/>
        <w:ind w:left="4956" w:firstLine="708"/>
        <w:jc w:val="both"/>
        <w:rPr>
          <w:rFonts w:ascii="Times New Roman" w:eastAsia="Times New Roman" w:hAnsi="Times New Roman"/>
          <w:sz w:val="24"/>
          <w:szCs w:val="24"/>
          <w:lang w:eastAsia="zh-CN"/>
        </w:rPr>
      </w:pPr>
      <w:r w:rsidRPr="00246322">
        <w:rPr>
          <w:rFonts w:cs="Calibri"/>
          <w:b/>
          <w:bCs/>
          <w:sz w:val="24"/>
          <w:szCs w:val="24"/>
          <w:lang w:eastAsia="pl-PL"/>
        </w:rPr>
        <w:t>62-510 KONIN</w:t>
      </w:r>
    </w:p>
    <w:p w14:paraId="2E098BB0" w14:textId="77777777" w:rsidR="00246322" w:rsidRPr="00246322" w:rsidRDefault="00246322" w:rsidP="00246322">
      <w:pPr>
        <w:spacing w:after="0" w:line="360" w:lineRule="auto"/>
        <w:rPr>
          <w:rFonts w:ascii="Times New Roman" w:eastAsia="Times New Roman" w:hAnsi="Times New Roman"/>
          <w:sz w:val="24"/>
          <w:szCs w:val="24"/>
          <w:lang w:eastAsia="zh-CN"/>
        </w:rPr>
      </w:pPr>
      <w:bookmarkStart w:id="11" w:name="_Hlk63788160"/>
      <w:r w:rsidRPr="00246322">
        <w:rPr>
          <w:rFonts w:cs="Calibri"/>
          <w:b/>
          <w:bCs/>
          <w:sz w:val="21"/>
          <w:szCs w:val="21"/>
        </w:rPr>
        <w:t xml:space="preserve">Wykonawca: </w:t>
      </w:r>
      <w:r w:rsidRPr="00246322">
        <w:rPr>
          <w:rFonts w:cs="Calibri"/>
          <w:b/>
          <w:sz w:val="21"/>
          <w:szCs w:val="21"/>
        </w:rPr>
        <w:t>………………………………………</w:t>
      </w:r>
    </w:p>
    <w:p w14:paraId="3F40B255" w14:textId="77777777" w:rsidR="00246322" w:rsidRPr="00246322" w:rsidRDefault="00246322" w:rsidP="00246322">
      <w:pPr>
        <w:spacing w:after="0" w:line="360" w:lineRule="auto"/>
        <w:rPr>
          <w:rFonts w:ascii="Times New Roman" w:eastAsia="Times New Roman" w:hAnsi="Times New Roman"/>
          <w:sz w:val="24"/>
          <w:szCs w:val="24"/>
          <w:lang w:eastAsia="zh-CN"/>
        </w:rPr>
      </w:pPr>
      <w:r w:rsidRPr="00246322">
        <w:rPr>
          <w:rFonts w:cs="Calibri"/>
          <w:bCs/>
          <w:i/>
          <w:iCs/>
          <w:sz w:val="21"/>
          <w:szCs w:val="21"/>
        </w:rPr>
        <w:t>(pełna nazwa/firma, adres)</w:t>
      </w:r>
    </w:p>
    <w:p w14:paraId="30064717" w14:textId="77777777" w:rsidR="00246322" w:rsidRPr="00246322" w:rsidRDefault="00246322" w:rsidP="00246322">
      <w:pPr>
        <w:spacing w:after="0" w:line="360" w:lineRule="auto"/>
        <w:rPr>
          <w:rFonts w:ascii="Times New Roman" w:eastAsia="Times New Roman" w:hAnsi="Times New Roman"/>
          <w:sz w:val="24"/>
          <w:szCs w:val="24"/>
          <w:lang w:eastAsia="zh-CN"/>
        </w:rPr>
      </w:pPr>
      <w:r w:rsidRPr="00246322">
        <w:rPr>
          <w:rFonts w:cs="Calibri"/>
          <w:b/>
          <w:sz w:val="21"/>
          <w:szCs w:val="21"/>
          <w:u w:val="single"/>
        </w:rPr>
        <w:t>reprezentowany przez:</w:t>
      </w:r>
      <w:r w:rsidRPr="00246322">
        <w:rPr>
          <w:rFonts w:cs="Calibri"/>
          <w:b/>
          <w:i/>
          <w:iCs/>
          <w:sz w:val="21"/>
          <w:szCs w:val="21"/>
        </w:rPr>
        <w:t xml:space="preserve"> </w:t>
      </w:r>
      <w:r w:rsidRPr="00246322">
        <w:rPr>
          <w:rFonts w:cs="Calibri"/>
          <w:b/>
          <w:sz w:val="21"/>
          <w:szCs w:val="21"/>
        </w:rPr>
        <w:t>……………………</w:t>
      </w:r>
    </w:p>
    <w:p w14:paraId="7BE1F985" w14:textId="77777777" w:rsidR="00246322" w:rsidRPr="00246322" w:rsidRDefault="00246322" w:rsidP="00246322">
      <w:pPr>
        <w:spacing w:after="0" w:line="360" w:lineRule="auto"/>
        <w:rPr>
          <w:rFonts w:ascii="Times New Roman" w:eastAsia="Times New Roman" w:hAnsi="Times New Roman"/>
          <w:sz w:val="24"/>
          <w:szCs w:val="24"/>
          <w:lang w:eastAsia="zh-CN"/>
        </w:rPr>
      </w:pPr>
      <w:r w:rsidRPr="00246322">
        <w:rPr>
          <w:rFonts w:cs="Calibri"/>
          <w:bCs/>
          <w:i/>
          <w:iCs/>
          <w:sz w:val="21"/>
          <w:szCs w:val="21"/>
        </w:rPr>
        <w:t>(imię, nazwisko, stanowisko/podstawa do  reprezentacji)</w:t>
      </w:r>
    </w:p>
    <w:bookmarkEnd w:id="11"/>
    <w:p w14:paraId="272E5E0D" w14:textId="77777777" w:rsidR="00246322" w:rsidRPr="00246322" w:rsidRDefault="00246322" w:rsidP="00246322">
      <w:pPr>
        <w:tabs>
          <w:tab w:val="left" w:pos="1541"/>
        </w:tabs>
        <w:suppressAutoHyphens/>
        <w:spacing w:after="0" w:line="288" w:lineRule="auto"/>
        <w:jc w:val="both"/>
        <w:rPr>
          <w:rFonts w:cs="Calibri"/>
          <w:bCs/>
          <w:i/>
          <w:iCs/>
          <w:sz w:val="21"/>
          <w:szCs w:val="21"/>
        </w:rPr>
      </w:pPr>
    </w:p>
    <w:p w14:paraId="38DAE094" w14:textId="77777777" w:rsidR="00246322" w:rsidRPr="00246322" w:rsidRDefault="00246322" w:rsidP="00246322">
      <w:pPr>
        <w:suppressAutoHyphens/>
        <w:spacing w:after="0" w:line="240" w:lineRule="auto"/>
        <w:jc w:val="both"/>
        <w:rPr>
          <w:rFonts w:eastAsia="Arial" w:cs="Calibri"/>
          <w:lang w:eastAsia="zh-CN"/>
        </w:rPr>
      </w:pPr>
      <w:r w:rsidRPr="00246322">
        <w:rPr>
          <w:rFonts w:eastAsia="Arial"/>
          <w:b/>
          <w:bCs/>
          <w:lang w:eastAsia="zh-CN"/>
        </w:rPr>
        <w:t>Wykaz osób skierowanych przez wykonawcę do realizacji zamówienia publicznego</w:t>
      </w:r>
      <w:r w:rsidRPr="00246322">
        <w:rPr>
          <w:rFonts w:eastAsia="Arial"/>
          <w:lang w:eastAsia="zh-CN"/>
        </w:rPr>
        <w:t>,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3FE66F06" w14:textId="77777777" w:rsidR="00246322" w:rsidRPr="00246322" w:rsidRDefault="00246322" w:rsidP="00246322">
      <w:pPr>
        <w:suppressAutoHyphens/>
        <w:spacing w:after="0" w:line="240" w:lineRule="auto"/>
        <w:jc w:val="both"/>
        <w:rPr>
          <w:rFonts w:eastAsia="Arial"/>
          <w:lang w:eastAsia="zh-CN"/>
        </w:rPr>
      </w:pPr>
    </w:p>
    <w:tbl>
      <w:tblPr>
        <w:tblW w:w="0" w:type="auto"/>
        <w:jc w:val="center"/>
        <w:tblLayout w:type="fixed"/>
        <w:tblCellMar>
          <w:left w:w="70" w:type="dxa"/>
          <w:right w:w="70" w:type="dxa"/>
        </w:tblCellMar>
        <w:tblLook w:val="0000" w:firstRow="0" w:lastRow="0" w:firstColumn="0" w:lastColumn="0" w:noHBand="0" w:noVBand="0"/>
      </w:tblPr>
      <w:tblGrid>
        <w:gridCol w:w="630"/>
        <w:gridCol w:w="1530"/>
        <w:gridCol w:w="1446"/>
        <w:gridCol w:w="1763"/>
        <w:gridCol w:w="2055"/>
        <w:gridCol w:w="2065"/>
      </w:tblGrid>
      <w:tr w:rsidR="00246322" w:rsidRPr="00246322" w14:paraId="15D68AB7" w14:textId="77777777" w:rsidTr="00D57D36">
        <w:trPr>
          <w:jc w:val="center"/>
        </w:trPr>
        <w:tc>
          <w:tcPr>
            <w:tcW w:w="630" w:type="dxa"/>
            <w:tcBorders>
              <w:top w:val="double" w:sz="4" w:space="0" w:color="000000"/>
              <w:left w:val="double" w:sz="4" w:space="0" w:color="000000"/>
              <w:bottom w:val="single" w:sz="4" w:space="0" w:color="000000"/>
              <w:right w:val="single" w:sz="4" w:space="0" w:color="000000"/>
            </w:tcBorders>
            <w:shd w:val="clear" w:color="auto" w:fill="F3F3F3"/>
          </w:tcPr>
          <w:p w14:paraId="063E0A2E" w14:textId="77777777" w:rsidR="00246322" w:rsidRPr="00246322" w:rsidRDefault="00246322" w:rsidP="00246322">
            <w:pPr>
              <w:suppressAutoHyphens/>
              <w:spacing w:after="120" w:line="240" w:lineRule="auto"/>
              <w:rPr>
                <w:rFonts w:ascii="Times New Roman" w:eastAsia="Times New Roman" w:hAnsi="Times New Roman"/>
                <w:sz w:val="24"/>
                <w:szCs w:val="24"/>
                <w:lang w:eastAsia="zh-CN"/>
              </w:rPr>
            </w:pPr>
            <w:r w:rsidRPr="00246322">
              <w:rPr>
                <w:rFonts w:eastAsia="Times New Roman" w:cs="Calibri"/>
                <w:b/>
                <w:sz w:val="20"/>
                <w:szCs w:val="20"/>
                <w:lang w:eastAsia="zh-CN"/>
              </w:rPr>
              <w:t>Lp.</w:t>
            </w:r>
          </w:p>
        </w:tc>
        <w:tc>
          <w:tcPr>
            <w:tcW w:w="1530" w:type="dxa"/>
            <w:tcBorders>
              <w:top w:val="double" w:sz="4" w:space="0" w:color="000000"/>
              <w:left w:val="single" w:sz="4" w:space="0" w:color="000000"/>
              <w:bottom w:val="single" w:sz="4" w:space="0" w:color="000000"/>
              <w:right w:val="single" w:sz="4" w:space="0" w:color="000000"/>
            </w:tcBorders>
            <w:shd w:val="clear" w:color="auto" w:fill="F3F3F3"/>
            <w:vAlign w:val="center"/>
          </w:tcPr>
          <w:p w14:paraId="151947C0" w14:textId="77777777" w:rsidR="00246322" w:rsidRPr="00246322" w:rsidRDefault="00246322" w:rsidP="00246322">
            <w:pPr>
              <w:suppressAutoHyphens/>
              <w:spacing w:after="12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zh-CN"/>
              </w:rPr>
              <w:t>Imię Nazwisko</w:t>
            </w:r>
          </w:p>
        </w:tc>
        <w:tc>
          <w:tcPr>
            <w:tcW w:w="1446" w:type="dxa"/>
            <w:tcBorders>
              <w:top w:val="double" w:sz="4" w:space="0" w:color="000000"/>
              <w:left w:val="single" w:sz="4" w:space="0" w:color="000000"/>
              <w:bottom w:val="single" w:sz="4" w:space="0" w:color="000000"/>
              <w:right w:val="single" w:sz="4" w:space="0" w:color="000000"/>
            </w:tcBorders>
            <w:shd w:val="clear" w:color="auto" w:fill="F3F3F3"/>
            <w:vAlign w:val="center"/>
          </w:tcPr>
          <w:p w14:paraId="05E25DB5" w14:textId="77777777" w:rsidR="00246322" w:rsidRPr="00246322" w:rsidRDefault="00246322" w:rsidP="00246322">
            <w:pPr>
              <w:suppressAutoHyphens/>
              <w:spacing w:after="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zh-CN"/>
              </w:rPr>
              <w:t>Kwalifikacje zawodowe,</w:t>
            </w:r>
            <w:r w:rsidRPr="00246322">
              <w:rPr>
                <w:rFonts w:eastAsia="Times New Roman" w:cs="Calibri"/>
                <w:lang w:eastAsia="zh-CN"/>
              </w:rPr>
              <w:t xml:space="preserve"> </w:t>
            </w:r>
          </w:p>
          <w:p w14:paraId="58318AC5" w14:textId="77777777" w:rsidR="00246322" w:rsidRPr="00246322" w:rsidRDefault="00246322" w:rsidP="00246322">
            <w:pPr>
              <w:suppressAutoHyphens/>
              <w:spacing w:after="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zh-CN"/>
              </w:rPr>
              <w:t>uprawnienia</w:t>
            </w:r>
          </w:p>
          <w:p w14:paraId="7FA5933C" w14:textId="77777777" w:rsidR="00246322" w:rsidRPr="00246322" w:rsidRDefault="00246322" w:rsidP="00246322">
            <w:pPr>
              <w:suppressAutoHyphens/>
              <w:spacing w:after="120" w:line="240" w:lineRule="auto"/>
              <w:jc w:val="center"/>
              <w:rPr>
                <w:rFonts w:ascii="Times New Roman" w:eastAsia="Times New Roman" w:hAnsi="Times New Roman"/>
                <w:sz w:val="24"/>
                <w:szCs w:val="24"/>
                <w:lang w:eastAsia="zh-CN"/>
              </w:rPr>
            </w:pPr>
            <w:r w:rsidRPr="00246322">
              <w:rPr>
                <w:rFonts w:eastAsia="Times New Roman" w:cs="Calibri"/>
                <w:i/>
                <w:sz w:val="18"/>
                <w:szCs w:val="18"/>
                <w:lang w:eastAsia="zh-CN"/>
              </w:rPr>
              <w:t>(specjalność  zgodnie z treścią dokumentu potwierdzającego posiadane  uprawnienia )</w:t>
            </w:r>
          </w:p>
        </w:tc>
        <w:tc>
          <w:tcPr>
            <w:tcW w:w="1763" w:type="dxa"/>
            <w:tcBorders>
              <w:top w:val="double" w:sz="4" w:space="0" w:color="000000"/>
              <w:left w:val="single" w:sz="4" w:space="0" w:color="000000"/>
              <w:bottom w:val="single" w:sz="4" w:space="0" w:color="000000"/>
              <w:right w:val="single" w:sz="4" w:space="0" w:color="000000"/>
            </w:tcBorders>
            <w:shd w:val="clear" w:color="auto" w:fill="F3F3F3"/>
            <w:vAlign w:val="center"/>
          </w:tcPr>
          <w:p w14:paraId="0E0E65AD" w14:textId="77777777" w:rsidR="00246322" w:rsidRPr="00246322" w:rsidRDefault="00246322" w:rsidP="00246322">
            <w:pPr>
              <w:spacing w:after="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pl-PL"/>
              </w:rPr>
              <w:t>Doświadczenie</w:t>
            </w:r>
          </w:p>
          <w:p w14:paraId="595F6182" w14:textId="77777777" w:rsidR="00246322" w:rsidRPr="00246322" w:rsidRDefault="00246322" w:rsidP="00246322">
            <w:pPr>
              <w:spacing w:after="0" w:line="240" w:lineRule="auto"/>
              <w:jc w:val="center"/>
              <w:rPr>
                <w:rFonts w:eastAsia="Times New Roman" w:cs="Calibri"/>
                <w:b/>
                <w:sz w:val="24"/>
                <w:szCs w:val="20"/>
                <w:lang w:eastAsia="pl-PL"/>
              </w:rPr>
            </w:pPr>
          </w:p>
          <w:p w14:paraId="3B2C92E4" w14:textId="77777777" w:rsidR="00246322" w:rsidRPr="00246322" w:rsidRDefault="00246322" w:rsidP="00246322">
            <w:pPr>
              <w:spacing w:after="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pl-PL"/>
              </w:rPr>
              <w:t>Wykształcenie</w:t>
            </w:r>
          </w:p>
          <w:p w14:paraId="380C066D" w14:textId="77777777" w:rsidR="00246322" w:rsidRPr="00246322" w:rsidRDefault="00246322" w:rsidP="00246322">
            <w:pPr>
              <w:suppressAutoHyphens/>
              <w:spacing w:after="120" w:line="240" w:lineRule="auto"/>
              <w:jc w:val="center"/>
              <w:rPr>
                <w:rFonts w:eastAsia="Times New Roman" w:cs="Calibri"/>
                <w:b/>
                <w:sz w:val="20"/>
                <w:szCs w:val="20"/>
                <w:highlight w:val="red"/>
                <w:lang w:eastAsia="pl-PL"/>
              </w:rPr>
            </w:pPr>
          </w:p>
        </w:tc>
        <w:tc>
          <w:tcPr>
            <w:tcW w:w="2055" w:type="dxa"/>
            <w:tcBorders>
              <w:top w:val="double" w:sz="4" w:space="0" w:color="000000"/>
              <w:left w:val="single" w:sz="4" w:space="0" w:color="000000"/>
              <w:bottom w:val="single" w:sz="4" w:space="0" w:color="000000"/>
              <w:right w:val="single" w:sz="4" w:space="0" w:color="000000"/>
            </w:tcBorders>
            <w:shd w:val="clear" w:color="auto" w:fill="F3F3F3"/>
            <w:vAlign w:val="center"/>
          </w:tcPr>
          <w:p w14:paraId="405F5605" w14:textId="77777777" w:rsidR="00246322" w:rsidRPr="00246322" w:rsidRDefault="00246322" w:rsidP="00246322">
            <w:pPr>
              <w:suppressAutoHyphens/>
              <w:spacing w:after="12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zh-CN"/>
              </w:rPr>
              <w:t>Zakres wykonywanych  czynności przy realizacji zamówienia</w:t>
            </w:r>
          </w:p>
        </w:tc>
        <w:tc>
          <w:tcPr>
            <w:tcW w:w="2065" w:type="dxa"/>
            <w:tcBorders>
              <w:top w:val="double" w:sz="4" w:space="0" w:color="000000"/>
              <w:left w:val="single" w:sz="4" w:space="0" w:color="000000"/>
              <w:bottom w:val="single" w:sz="4" w:space="0" w:color="000000"/>
              <w:right w:val="double" w:sz="4" w:space="0" w:color="000000"/>
            </w:tcBorders>
            <w:shd w:val="clear" w:color="auto" w:fill="F3F3F3"/>
            <w:vAlign w:val="center"/>
          </w:tcPr>
          <w:p w14:paraId="2473D02A" w14:textId="77777777" w:rsidR="00246322" w:rsidRPr="00246322" w:rsidRDefault="00246322" w:rsidP="00246322">
            <w:pPr>
              <w:suppressAutoHyphens/>
              <w:spacing w:after="120" w:line="240" w:lineRule="auto"/>
              <w:jc w:val="center"/>
              <w:rPr>
                <w:rFonts w:ascii="Times New Roman" w:eastAsia="Times New Roman" w:hAnsi="Times New Roman"/>
                <w:sz w:val="24"/>
                <w:szCs w:val="24"/>
                <w:lang w:eastAsia="zh-CN"/>
              </w:rPr>
            </w:pPr>
            <w:r w:rsidRPr="00246322">
              <w:rPr>
                <w:rFonts w:eastAsia="Times New Roman" w:cs="Calibri"/>
                <w:b/>
                <w:sz w:val="20"/>
                <w:szCs w:val="20"/>
                <w:lang w:eastAsia="zh-CN"/>
              </w:rPr>
              <w:t>Podstawa do dysponowania</w:t>
            </w:r>
            <w:r w:rsidRPr="00246322">
              <w:rPr>
                <w:rFonts w:eastAsia="Times New Roman" w:cs="Calibri"/>
                <w:b/>
                <w:sz w:val="24"/>
                <w:szCs w:val="24"/>
                <w:lang w:eastAsia="zh-CN"/>
              </w:rPr>
              <w:t xml:space="preserve"> </w:t>
            </w:r>
            <w:r w:rsidRPr="00246322">
              <w:rPr>
                <w:rFonts w:eastAsia="Times New Roman" w:cs="Calibri"/>
                <w:b/>
                <w:sz w:val="20"/>
                <w:szCs w:val="20"/>
                <w:lang w:eastAsia="zh-CN"/>
              </w:rPr>
              <w:t>daną osobą</w:t>
            </w:r>
          </w:p>
          <w:p w14:paraId="0A05A6A4" w14:textId="77777777" w:rsidR="00246322" w:rsidRPr="00246322" w:rsidRDefault="00246322" w:rsidP="00246322">
            <w:pPr>
              <w:suppressAutoHyphens/>
              <w:spacing w:after="120" w:line="240" w:lineRule="auto"/>
              <w:jc w:val="center"/>
              <w:rPr>
                <w:rFonts w:ascii="Times New Roman" w:eastAsia="Times New Roman" w:hAnsi="Times New Roman"/>
                <w:sz w:val="24"/>
                <w:szCs w:val="24"/>
                <w:lang w:eastAsia="zh-CN"/>
              </w:rPr>
            </w:pPr>
            <w:r w:rsidRPr="00246322">
              <w:rPr>
                <w:rFonts w:eastAsia="Times New Roman" w:cs="Calibri"/>
                <w:i/>
                <w:sz w:val="18"/>
                <w:szCs w:val="18"/>
                <w:lang w:eastAsia="zh-CN"/>
              </w:rPr>
              <w:t>(pracownik własny* /pracownik oddany do dyspozycji przez inny podmiot )</w:t>
            </w:r>
          </w:p>
        </w:tc>
      </w:tr>
      <w:tr w:rsidR="00246322" w:rsidRPr="00246322" w14:paraId="4E8784EE" w14:textId="77777777" w:rsidTr="00D57D36">
        <w:trPr>
          <w:jc w:val="center"/>
        </w:trPr>
        <w:tc>
          <w:tcPr>
            <w:tcW w:w="630" w:type="dxa"/>
            <w:tcBorders>
              <w:top w:val="single" w:sz="4" w:space="0" w:color="000000"/>
              <w:left w:val="double" w:sz="4" w:space="0" w:color="000000"/>
              <w:bottom w:val="single" w:sz="4" w:space="0" w:color="000000"/>
              <w:right w:val="single" w:sz="4" w:space="0" w:color="000000"/>
            </w:tcBorders>
            <w:shd w:val="clear" w:color="auto" w:fill="auto"/>
          </w:tcPr>
          <w:p w14:paraId="62945D9A" w14:textId="77777777" w:rsidR="00246322" w:rsidRPr="00246322" w:rsidRDefault="00246322" w:rsidP="00246322">
            <w:pPr>
              <w:suppressAutoHyphens/>
              <w:snapToGrid w:val="0"/>
              <w:spacing w:after="120" w:line="240" w:lineRule="auto"/>
              <w:rPr>
                <w:rFonts w:eastAsia="Times New Roman" w:cs="Arial"/>
                <w:i/>
                <w:sz w:val="20"/>
                <w:szCs w:val="20"/>
                <w:lang w:eastAsia="zh-CN"/>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0D7D5F4" w14:textId="77777777" w:rsidR="00246322" w:rsidRPr="00246322" w:rsidRDefault="00246322" w:rsidP="00246322">
            <w:pPr>
              <w:suppressAutoHyphens/>
              <w:snapToGrid w:val="0"/>
              <w:spacing w:after="120" w:line="240" w:lineRule="auto"/>
              <w:rPr>
                <w:rFonts w:eastAsia="Times New Roman" w:cs="Arial"/>
                <w:sz w:val="20"/>
                <w:szCs w:val="20"/>
                <w:lang w:eastAsia="zh-CN"/>
              </w:rPr>
            </w:pPr>
          </w:p>
          <w:p w14:paraId="2337D8E5" w14:textId="77777777" w:rsidR="00246322" w:rsidRPr="00246322" w:rsidRDefault="00246322" w:rsidP="00246322">
            <w:pPr>
              <w:suppressAutoHyphens/>
              <w:spacing w:after="120" w:line="240" w:lineRule="auto"/>
              <w:rPr>
                <w:rFonts w:eastAsia="Times New Roman" w:cs="Arial"/>
                <w:sz w:val="20"/>
                <w:szCs w:val="20"/>
                <w:lang w:eastAsia="zh-CN"/>
              </w:rPr>
            </w:pPr>
          </w:p>
          <w:p w14:paraId="3088885B" w14:textId="77777777" w:rsidR="00246322" w:rsidRPr="00246322" w:rsidRDefault="00246322" w:rsidP="00246322">
            <w:pPr>
              <w:suppressAutoHyphens/>
              <w:spacing w:after="120" w:line="240" w:lineRule="auto"/>
              <w:rPr>
                <w:rFonts w:eastAsia="Times New Roman" w:cs="Arial"/>
                <w:sz w:val="20"/>
                <w:szCs w:val="20"/>
                <w:lang w:eastAsia="zh-CN"/>
              </w:rPr>
            </w:pP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00E3E99F"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42863514" w14:textId="77777777" w:rsidR="00246322" w:rsidRPr="00246322" w:rsidRDefault="00246322" w:rsidP="00246322">
            <w:pPr>
              <w:suppressAutoHyphens/>
              <w:snapToGrid w:val="0"/>
              <w:spacing w:after="120" w:line="240" w:lineRule="auto"/>
              <w:rPr>
                <w:rFonts w:eastAsia="Times New Roman" w:cs="Arial"/>
                <w:sz w:val="20"/>
                <w:szCs w:val="20"/>
                <w:highlight w:val="red"/>
                <w:lang w:eastAsia="zh-CN"/>
              </w:rPr>
            </w:pPr>
          </w:p>
        </w:tc>
        <w:tc>
          <w:tcPr>
            <w:tcW w:w="2055" w:type="dxa"/>
            <w:tcBorders>
              <w:top w:val="single" w:sz="4" w:space="0" w:color="000000"/>
              <w:left w:val="single" w:sz="4" w:space="0" w:color="000000"/>
              <w:bottom w:val="single" w:sz="4" w:space="0" w:color="000000"/>
              <w:right w:val="single" w:sz="4" w:space="0" w:color="000000"/>
            </w:tcBorders>
            <w:shd w:val="clear" w:color="auto" w:fill="auto"/>
          </w:tcPr>
          <w:p w14:paraId="31AF2293" w14:textId="77777777" w:rsidR="00246322" w:rsidRPr="00246322" w:rsidRDefault="00246322" w:rsidP="00246322">
            <w:pPr>
              <w:suppressAutoHyphens/>
              <w:snapToGrid w:val="0"/>
              <w:spacing w:after="120" w:line="240" w:lineRule="auto"/>
              <w:rPr>
                <w:rFonts w:eastAsia="Times New Roman" w:cs="Arial"/>
                <w:sz w:val="20"/>
                <w:szCs w:val="20"/>
                <w:highlight w:val="red"/>
                <w:lang w:eastAsia="zh-CN"/>
              </w:rPr>
            </w:pPr>
          </w:p>
        </w:tc>
        <w:tc>
          <w:tcPr>
            <w:tcW w:w="2065" w:type="dxa"/>
            <w:tcBorders>
              <w:top w:val="single" w:sz="4" w:space="0" w:color="000000"/>
              <w:left w:val="single" w:sz="4" w:space="0" w:color="000000"/>
              <w:bottom w:val="single" w:sz="4" w:space="0" w:color="000000"/>
              <w:right w:val="double" w:sz="4" w:space="0" w:color="000000"/>
            </w:tcBorders>
            <w:shd w:val="clear" w:color="auto" w:fill="auto"/>
          </w:tcPr>
          <w:p w14:paraId="26CE2C55"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r>
      <w:tr w:rsidR="00246322" w:rsidRPr="00246322" w14:paraId="194868B2" w14:textId="77777777" w:rsidTr="00D57D36">
        <w:trPr>
          <w:jc w:val="center"/>
        </w:trPr>
        <w:tc>
          <w:tcPr>
            <w:tcW w:w="630" w:type="dxa"/>
            <w:tcBorders>
              <w:top w:val="single" w:sz="4" w:space="0" w:color="000000"/>
              <w:left w:val="double" w:sz="4" w:space="0" w:color="000000"/>
              <w:bottom w:val="single" w:sz="4" w:space="0" w:color="000000"/>
              <w:right w:val="single" w:sz="4" w:space="0" w:color="000000"/>
            </w:tcBorders>
            <w:shd w:val="clear" w:color="auto" w:fill="auto"/>
          </w:tcPr>
          <w:p w14:paraId="40038650"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2447B75" w14:textId="77777777" w:rsidR="00246322" w:rsidRPr="00246322" w:rsidRDefault="00246322" w:rsidP="00246322">
            <w:pPr>
              <w:suppressAutoHyphens/>
              <w:snapToGrid w:val="0"/>
              <w:spacing w:after="120" w:line="240" w:lineRule="auto"/>
              <w:rPr>
                <w:rFonts w:eastAsia="Times New Roman" w:cs="Arial"/>
                <w:sz w:val="20"/>
                <w:szCs w:val="20"/>
                <w:lang w:eastAsia="zh-CN"/>
              </w:rPr>
            </w:pPr>
          </w:p>
          <w:p w14:paraId="784133E2" w14:textId="77777777" w:rsidR="00246322" w:rsidRPr="00246322" w:rsidRDefault="00246322" w:rsidP="00246322">
            <w:pPr>
              <w:suppressAutoHyphens/>
              <w:spacing w:after="120" w:line="240" w:lineRule="auto"/>
              <w:rPr>
                <w:rFonts w:eastAsia="Times New Roman" w:cs="Arial"/>
                <w:sz w:val="20"/>
                <w:szCs w:val="20"/>
                <w:lang w:eastAsia="zh-CN"/>
              </w:rPr>
            </w:pPr>
          </w:p>
          <w:p w14:paraId="78705305" w14:textId="77777777" w:rsidR="00246322" w:rsidRPr="00246322" w:rsidRDefault="00246322" w:rsidP="00246322">
            <w:pPr>
              <w:suppressAutoHyphens/>
              <w:spacing w:after="120" w:line="240" w:lineRule="auto"/>
              <w:rPr>
                <w:rFonts w:eastAsia="Times New Roman" w:cs="Arial"/>
                <w:sz w:val="20"/>
                <w:szCs w:val="20"/>
                <w:lang w:eastAsia="zh-CN"/>
              </w:rPr>
            </w:pP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082DD2A4"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60F69FBD" w14:textId="77777777" w:rsidR="00246322" w:rsidRPr="00246322" w:rsidRDefault="00246322" w:rsidP="00246322">
            <w:pPr>
              <w:suppressAutoHyphens/>
              <w:snapToGrid w:val="0"/>
              <w:spacing w:after="120" w:line="240" w:lineRule="auto"/>
              <w:rPr>
                <w:rFonts w:eastAsia="Times New Roman" w:cs="Arial"/>
                <w:sz w:val="20"/>
                <w:szCs w:val="20"/>
                <w:highlight w:val="red"/>
                <w:lang w:eastAsia="zh-CN"/>
              </w:rPr>
            </w:pPr>
          </w:p>
        </w:tc>
        <w:tc>
          <w:tcPr>
            <w:tcW w:w="2055" w:type="dxa"/>
            <w:tcBorders>
              <w:top w:val="single" w:sz="4" w:space="0" w:color="000000"/>
              <w:left w:val="single" w:sz="4" w:space="0" w:color="000000"/>
              <w:bottom w:val="single" w:sz="4" w:space="0" w:color="000000"/>
              <w:right w:val="single" w:sz="4" w:space="0" w:color="000000"/>
            </w:tcBorders>
            <w:shd w:val="clear" w:color="auto" w:fill="auto"/>
          </w:tcPr>
          <w:p w14:paraId="705AFE68" w14:textId="77777777" w:rsidR="00246322" w:rsidRPr="00246322" w:rsidRDefault="00246322" w:rsidP="00246322">
            <w:pPr>
              <w:suppressAutoHyphens/>
              <w:snapToGrid w:val="0"/>
              <w:spacing w:after="120" w:line="240" w:lineRule="auto"/>
              <w:rPr>
                <w:rFonts w:eastAsia="Times New Roman" w:cs="Arial"/>
                <w:sz w:val="20"/>
                <w:szCs w:val="20"/>
                <w:highlight w:val="red"/>
                <w:lang w:eastAsia="zh-CN"/>
              </w:rPr>
            </w:pPr>
          </w:p>
        </w:tc>
        <w:tc>
          <w:tcPr>
            <w:tcW w:w="2065" w:type="dxa"/>
            <w:tcBorders>
              <w:top w:val="single" w:sz="4" w:space="0" w:color="000000"/>
              <w:left w:val="single" w:sz="4" w:space="0" w:color="000000"/>
              <w:bottom w:val="single" w:sz="4" w:space="0" w:color="000000"/>
              <w:right w:val="double" w:sz="4" w:space="0" w:color="000000"/>
            </w:tcBorders>
            <w:shd w:val="clear" w:color="auto" w:fill="auto"/>
          </w:tcPr>
          <w:p w14:paraId="6DDED96F"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r>
      <w:tr w:rsidR="00246322" w:rsidRPr="00246322" w14:paraId="40E29943" w14:textId="77777777" w:rsidTr="00D57D36">
        <w:trPr>
          <w:jc w:val="center"/>
        </w:trPr>
        <w:tc>
          <w:tcPr>
            <w:tcW w:w="630" w:type="dxa"/>
            <w:tcBorders>
              <w:top w:val="single" w:sz="4" w:space="0" w:color="000000"/>
              <w:left w:val="double" w:sz="4" w:space="0" w:color="000000"/>
              <w:bottom w:val="single" w:sz="4" w:space="0" w:color="000000"/>
              <w:right w:val="single" w:sz="4" w:space="0" w:color="000000"/>
            </w:tcBorders>
            <w:shd w:val="clear" w:color="auto" w:fill="auto"/>
          </w:tcPr>
          <w:p w14:paraId="09E52166"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63F0A64" w14:textId="77777777" w:rsidR="00246322" w:rsidRPr="00246322" w:rsidRDefault="00246322" w:rsidP="00246322">
            <w:pPr>
              <w:suppressAutoHyphens/>
              <w:snapToGrid w:val="0"/>
              <w:spacing w:after="120" w:line="240" w:lineRule="auto"/>
              <w:rPr>
                <w:rFonts w:eastAsia="Times New Roman" w:cs="Arial"/>
                <w:sz w:val="20"/>
                <w:szCs w:val="20"/>
                <w:lang w:eastAsia="zh-CN"/>
              </w:rPr>
            </w:pPr>
          </w:p>
          <w:p w14:paraId="2B7E6AFB" w14:textId="77777777" w:rsidR="00246322" w:rsidRPr="00246322" w:rsidRDefault="00246322" w:rsidP="00246322">
            <w:pPr>
              <w:suppressAutoHyphens/>
              <w:spacing w:after="120" w:line="240" w:lineRule="auto"/>
              <w:rPr>
                <w:rFonts w:eastAsia="Times New Roman" w:cs="Arial"/>
                <w:sz w:val="20"/>
                <w:szCs w:val="20"/>
                <w:lang w:eastAsia="zh-CN"/>
              </w:rPr>
            </w:pPr>
          </w:p>
          <w:p w14:paraId="2BDAF20E" w14:textId="77777777" w:rsidR="00246322" w:rsidRPr="00246322" w:rsidRDefault="00246322" w:rsidP="00246322">
            <w:pPr>
              <w:suppressAutoHyphens/>
              <w:spacing w:after="120" w:line="240" w:lineRule="auto"/>
              <w:rPr>
                <w:rFonts w:eastAsia="Times New Roman" w:cs="Arial"/>
                <w:sz w:val="20"/>
                <w:szCs w:val="20"/>
                <w:lang w:eastAsia="zh-CN"/>
              </w:rPr>
            </w:pP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0984D8E2"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488108C1" w14:textId="77777777" w:rsidR="00246322" w:rsidRPr="00246322" w:rsidRDefault="00246322" w:rsidP="00246322">
            <w:pPr>
              <w:suppressAutoHyphens/>
              <w:snapToGrid w:val="0"/>
              <w:spacing w:after="120" w:line="240" w:lineRule="auto"/>
              <w:rPr>
                <w:rFonts w:eastAsia="Times New Roman" w:cs="Arial"/>
                <w:sz w:val="20"/>
                <w:szCs w:val="20"/>
                <w:highlight w:val="red"/>
                <w:lang w:eastAsia="zh-CN"/>
              </w:rPr>
            </w:pPr>
          </w:p>
        </w:tc>
        <w:tc>
          <w:tcPr>
            <w:tcW w:w="2055" w:type="dxa"/>
            <w:tcBorders>
              <w:top w:val="single" w:sz="4" w:space="0" w:color="000000"/>
              <w:left w:val="single" w:sz="4" w:space="0" w:color="000000"/>
              <w:bottom w:val="single" w:sz="4" w:space="0" w:color="000000"/>
              <w:right w:val="single" w:sz="4" w:space="0" w:color="000000"/>
            </w:tcBorders>
            <w:shd w:val="clear" w:color="auto" w:fill="auto"/>
          </w:tcPr>
          <w:p w14:paraId="1939A5DD" w14:textId="77777777" w:rsidR="00246322" w:rsidRPr="00246322" w:rsidRDefault="00246322" w:rsidP="00246322">
            <w:pPr>
              <w:suppressAutoHyphens/>
              <w:snapToGrid w:val="0"/>
              <w:spacing w:after="120" w:line="240" w:lineRule="auto"/>
              <w:rPr>
                <w:rFonts w:eastAsia="Times New Roman" w:cs="Arial"/>
                <w:sz w:val="20"/>
                <w:szCs w:val="20"/>
                <w:highlight w:val="red"/>
                <w:lang w:eastAsia="zh-CN"/>
              </w:rPr>
            </w:pPr>
          </w:p>
        </w:tc>
        <w:tc>
          <w:tcPr>
            <w:tcW w:w="2065" w:type="dxa"/>
            <w:tcBorders>
              <w:top w:val="single" w:sz="4" w:space="0" w:color="000000"/>
              <w:left w:val="single" w:sz="4" w:space="0" w:color="000000"/>
              <w:bottom w:val="single" w:sz="4" w:space="0" w:color="000000"/>
              <w:right w:val="double" w:sz="4" w:space="0" w:color="000000"/>
            </w:tcBorders>
            <w:shd w:val="clear" w:color="auto" w:fill="auto"/>
          </w:tcPr>
          <w:p w14:paraId="539CC947" w14:textId="77777777" w:rsidR="00246322" w:rsidRPr="00246322" w:rsidRDefault="00246322" w:rsidP="00246322">
            <w:pPr>
              <w:suppressAutoHyphens/>
              <w:snapToGrid w:val="0"/>
              <w:spacing w:after="120" w:line="240" w:lineRule="auto"/>
              <w:rPr>
                <w:rFonts w:eastAsia="Times New Roman" w:cs="Arial"/>
                <w:sz w:val="20"/>
                <w:szCs w:val="20"/>
                <w:lang w:eastAsia="zh-CN"/>
              </w:rPr>
            </w:pPr>
          </w:p>
        </w:tc>
      </w:tr>
    </w:tbl>
    <w:p w14:paraId="501E6B77" w14:textId="77777777" w:rsidR="00246322" w:rsidRPr="00246322" w:rsidRDefault="00246322" w:rsidP="00246322">
      <w:pPr>
        <w:suppressAutoHyphens/>
        <w:spacing w:after="0" w:line="240" w:lineRule="auto"/>
        <w:jc w:val="both"/>
        <w:rPr>
          <w:rFonts w:eastAsia="Times New Roman" w:cs="Calibri"/>
          <w:i/>
          <w:lang w:eastAsia="zh-CN"/>
        </w:rPr>
      </w:pPr>
    </w:p>
    <w:p w14:paraId="3A0DA30D" w14:textId="77777777" w:rsidR="00246322" w:rsidRPr="00246322" w:rsidRDefault="00246322" w:rsidP="00246322">
      <w:pPr>
        <w:suppressAutoHyphens/>
        <w:spacing w:after="0" w:line="240" w:lineRule="auto"/>
        <w:jc w:val="both"/>
        <w:rPr>
          <w:rFonts w:eastAsia="Times New Roman" w:cs="Calibri"/>
          <w:i/>
          <w:lang w:eastAsia="zh-CN"/>
        </w:rPr>
      </w:pPr>
    </w:p>
    <w:p w14:paraId="3834F600" w14:textId="77777777" w:rsidR="00246322" w:rsidRPr="00246322" w:rsidRDefault="00246322" w:rsidP="00246322">
      <w:pPr>
        <w:spacing w:after="0" w:line="288" w:lineRule="auto"/>
        <w:jc w:val="both"/>
        <w:rPr>
          <w:rFonts w:ascii="Times New Roman" w:eastAsia="Times New Roman" w:hAnsi="Times New Roman"/>
          <w:sz w:val="24"/>
          <w:szCs w:val="24"/>
          <w:lang w:eastAsia="zh-CN"/>
        </w:rPr>
      </w:pPr>
      <w:bookmarkStart w:id="12" w:name="_Hlk63788301"/>
      <w:r w:rsidRPr="00246322">
        <w:rPr>
          <w:rFonts w:cs="Calibri"/>
          <w:sz w:val="18"/>
          <w:szCs w:val="18"/>
          <w:lang w:eastAsia="pl-PL"/>
        </w:rPr>
        <w:t>Kwalifikowany podpis elektroniczny/podpis zaufany/podpis osobisty osoby/osób uprawnionej (</w:t>
      </w:r>
      <w:proofErr w:type="spellStart"/>
      <w:r w:rsidRPr="00246322">
        <w:rPr>
          <w:rFonts w:cs="Calibri"/>
          <w:sz w:val="18"/>
          <w:szCs w:val="18"/>
          <w:lang w:eastAsia="pl-PL"/>
        </w:rPr>
        <w:t>ych</w:t>
      </w:r>
      <w:proofErr w:type="spellEnd"/>
      <w:r w:rsidRPr="00246322">
        <w:rPr>
          <w:rFonts w:cs="Calibri"/>
          <w:sz w:val="18"/>
          <w:szCs w:val="18"/>
          <w:lang w:eastAsia="pl-PL"/>
        </w:rPr>
        <w:t>) do reprezentowania wykonawcy</w:t>
      </w:r>
      <w:bookmarkEnd w:id="12"/>
    </w:p>
    <w:p w14:paraId="62CE3464" w14:textId="77777777" w:rsidR="00246322" w:rsidRPr="00246322" w:rsidRDefault="00246322" w:rsidP="00246322">
      <w:pPr>
        <w:suppressAutoHyphens/>
        <w:spacing w:after="0" w:line="240" w:lineRule="auto"/>
        <w:rPr>
          <w:rFonts w:cs="Calibri"/>
          <w:sz w:val="18"/>
          <w:szCs w:val="18"/>
          <w:lang w:eastAsia="pl-PL"/>
        </w:rPr>
      </w:pPr>
    </w:p>
    <w:p w14:paraId="1BBCCABB" w14:textId="77777777" w:rsidR="00246322" w:rsidRPr="00246322" w:rsidRDefault="00246322" w:rsidP="00246322">
      <w:pPr>
        <w:suppressAutoHyphens/>
        <w:spacing w:after="0" w:line="240" w:lineRule="auto"/>
        <w:rPr>
          <w:rFonts w:eastAsia="Times New Roman" w:cs="Calibri"/>
          <w:sz w:val="18"/>
          <w:szCs w:val="18"/>
          <w:lang w:eastAsia="zh-CN"/>
        </w:rPr>
      </w:pPr>
    </w:p>
    <w:p w14:paraId="34BA18B7" w14:textId="77777777" w:rsidR="00246322" w:rsidRPr="00246322" w:rsidRDefault="00246322" w:rsidP="00246322">
      <w:pPr>
        <w:suppressAutoHyphens/>
        <w:spacing w:after="0" w:line="240" w:lineRule="auto"/>
        <w:rPr>
          <w:rFonts w:eastAsia="Times New Roman" w:cs="Calibri"/>
          <w:sz w:val="18"/>
          <w:szCs w:val="18"/>
          <w:lang w:eastAsia="zh-CN"/>
        </w:rPr>
      </w:pPr>
    </w:p>
    <w:p w14:paraId="6252E178" w14:textId="77777777" w:rsidR="00246322" w:rsidRPr="00246322" w:rsidRDefault="00246322" w:rsidP="00246322">
      <w:pPr>
        <w:suppressAutoHyphens/>
        <w:spacing w:after="0" w:line="240" w:lineRule="auto"/>
        <w:jc w:val="both"/>
        <w:rPr>
          <w:rFonts w:ascii="Times New Roman" w:eastAsia="Times New Roman" w:hAnsi="Times New Roman"/>
          <w:sz w:val="24"/>
          <w:szCs w:val="24"/>
          <w:lang w:eastAsia="zh-CN"/>
        </w:rPr>
      </w:pPr>
      <w:r w:rsidRPr="00246322">
        <w:rPr>
          <w:rFonts w:eastAsia="Times New Roman" w:cs="Calibri"/>
          <w:i/>
          <w:sz w:val="24"/>
          <w:szCs w:val="24"/>
          <w:lang w:eastAsia="zh-CN"/>
        </w:rPr>
        <w:t>*</w:t>
      </w:r>
      <w:r w:rsidRPr="00246322">
        <w:rPr>
          <w:rFonts w:eastAsia="Times New Roman" w:cs="Calibri"/>
          <w:i/>
          <w:lang w:eastAsia="zh-CN"/>
        </w:rPr>
        <w:t xml:space="preserve"> Wykonawca powinien precyzyjnie określić podstawę do dysponowania wskazanym pracownikiem tj. pracownik własny ( umowa o pracę, umowa zlecenie, umowa o dzieło) </w:t>
      </w:r>
    </w:p>
    <w:p w14:paraId="0F7AC03C" w14:textId="77777777" w:rsidR="002721D9" w:rsidRPr="00234BD1" w:rsidRDefault="002721D9" w:rsidP="002721D9">
      <w:pPr>
        <w:rPr>
          <w:rFonts w:cs="Calibri"/>
        </w:rPr>
      </w:pPr>
    </w:p>
    <w:p w14:paraId="00BE666B" w14:textId="77777777" w:rsidR="004B1B7B" w:rsidRPr="00234BD1" w:rsidRDefault="004B1B7B" w:rsidP="002B04A8">
      <w:pPr>
        <w:spacing w:after="0"/>
        <w:jc w:val="both"/>
        <w:rPr>
          <w:rFonts w:cs="Calibri"/>
          <w:lang w:eastAsia="pl-PL"/>
        </w:rPr>
      </w:pPr>
    </w:p>
    <w:p w14:paraId="236BB931" w14:textId="77777777" w:rsidR="004B1B7B" w:rsidRPr="00234BD1" w:rsidRDefault="004B1B7B" w:rsidP="002B04A8">
      <w:pPr>
        <w:tabs>
          <w:tab w:val="left" w:pos="426"/>
        </w:tabs>
        <w:spacing w:after="0"/>
        <w:ind w:left="360"/>
        <w:jc w:val="both"/>
        <w:rPr>
          <w:rFonts w:cs="Calibri"/>
          <w:lang w:eastAsia="pl-PL"/>
        </w:rPr>
      </w:pPr>
    </w:p>
    <w:p w14:paraId="76AC479E" w14:textId="77777777" w:rsidR="004B1B7B" w:rsidRPr="00234BD1" w:rsidRDefault="004B1B7B" w:rsidP="002B04A8">
      <w:pPr>
        <w:spacing w:after="0"/>
        <w:jc w:val="both"/>
        <w:rPr>
          <w:rFonts w:cs="Calibri"/>
          <w:lang w:eastAsia="pl-PL"/>
        </w:rPr>
      </w:pPr>
    </w:p>
    <w:p w14:paraId="4A44744B" w14:textId="77777777" w:rsidR="004B1B7B" w:rsidRPr="00234BD1" w:rsidRDefault="004B1B7B" w:rsidP="002B04A8">
      <w:pPr>
        <w:spacing w:after="0"/>
        <w:jc w:val="both"/>
        <w:rPr>
          <w:rFonts w:cs="Calibri"/>
          <w:lang w:eastAsia="pl-PL"/>
        </w:rPr>
      </w:pPr>
    </w:p>
    <w:p w14:paraId="3F2E3517" w14:textId="77777777" w:rsidR="004B1B7B" w:rsidRPr="00234BD1" w:rsidRDefault="004B1B7B" w:rsidP="002B04A8">
      <w:pPr>
        <w:jc w:val="both"/>
        <w:rPr>
          <w:rFonts w:cs="Calibri"/>
        </w:rPr>
      </w:pPr>
    </w:p>
    <w:p w14:paraId="54A2DD8B" w14:textId="6365069F" w:rsidR="00190B4E" w:rsidRPr="00234BD1" w:rsidRDefault="00190B4E" w:rsidP="002B04A8">
      <w:pPr>
        <w:jc w:val="both"/>
        <w:rPr>
          <w:rFonts w:cs="Calibri"/>
        </w:rPr>
      </w:pPr>
    </w:p>
    <w:sectPr w:rsidR="00190B4E" w:rsidRPr="00234BD1" w:rsidSect="0094340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9D02F" w14:textId="77777777" w:rsidR="00BD5E1A" w:rsidRDefault="00BD5E1A" w:rsidP="00366D4E">
      <w:pPr>
        <w:spacing w:after="0" w:line="240" w:lineRule="auto"/>
      </w:pPr>
      <w:r>
        <w:separator/>
      </w:r>
    </w:p>
  </w:endnote>
  <w:endnote w:type="continuationSeparator" w:id="0">
    <w:p w14:paraId="26282E1C" w14:textId="77777777" w:rsidR="00BD5E1A" w:rsidRDefault="00BD5E1A" w:rsidP="00366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tima">
    <w:panose1 w:val="020B05020505080203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07050"/>
      <w:docPartObj>
        <w:docPartGallery w:val="Page Numbers (Bottom of Page)"/>
        <w:docPartUnique/>
      </w:docPartObj>
    </w:sdtPr>
    <w:sdtEndPr/>
    <w:sdtContent>
      <w:p w14:paraId="11EA3A84" w14:textId="0E582A71" w:rsidR="00E7480C" w:rsidRDefault="00E7480C">
        <w:pPr>
          <w:pStyle w:val="Stopka"/>
          <w:jc w:val="center"/>
        </w:pPr>
        <w:r>
          <w:fldChar w:fldCharType="begin"/>
        </w:r>
        <w:r>
          <w:instrText>PAGE   \* MERGEFORMAT</w:instrText>
        </w:r>
        <w:r>
          <w:fldChar w:fldCharType="separate"/>
        </w:r>
        <w:r>
          <w:t>2</w:t>
        </w:r>
        <w:r>
          <w:fldChar w:fldCharType="end"/>
        </w:r>
      </w:p>
    </w:sdtContent>
  </w:sdt>
  <w:p w14:paraId="45BBBD57" w14:textId="77777777" w:rsidR="00E7480C" w:rsidRDefault="00E748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7F2B3" w14:textId="77777777" w:rsidR="00BD5E1A" w:rsidRDefault="00BD5E1A" w:rsidP="00366D4E">
      <w:pPr>
        <w:spacing w:after="0" w:line="240" w:lineRule="auto"/>
      </w:pPr>
      <w:r>
        <w:separator/>
      </w:r>
    </w:p>
  </w:footnote>
  <w:footnote w:type="continuationSeparator" w:id="0">
    <w:p w14:paraId="0AE948AF" w14:textId="77777777" w:rsidR="00BD5E1A" w:rsidRDefault="00BD5E1A" w:rsidP="00366D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0D7A"/>
    <w:multiLevelType w:val="multilevel"/>
    <w:tmpl w:val="8B76A396"/>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8D0C54"/>
    <w:multiLevelType w:val="hybridMultilevel"/>
    <w:tmpl w:val="565C8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2B59AD"/>
    <w:multiLevelType w:val="multilevel"/>
    <w:tmpl w:val="274627A6"/>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962F69"/>
    <w:multiLevelType w:val="hybridMultilevel"/>
    <w:tmpl w:val="26C600FE"/>
    <w:lvl w:ilvl="0" w:tplc="FD50A798">
      <w:start w:val="1"/>
      <w:numFmt w:val="lowerLetter"/>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4" w15:restartNumberingAfterBreak="0">
    <w:nsid w:val="12433D2E"/>
    <w:multiLevelType w:val="hybridMultilevel"/>
    <w:tmpl w:val="5AC0F3AC"/>
    <w:name w:val="WW8Num22"/>
    <w:lvl w:ilvl="0" w:tplc="CC4ADDD6">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D7C2AB44">
      <w:start w:val="1"/>
      <w:numFmt w:val="decimal"/>
      <w:lvlText w:val="%4."/>
      <w:lvlJc w:val="left"/>
      <w:pPr>
        <w:ind w:left="340" w:hanging="340"/>
      </w:pPr>
      <w:rPr>
        <w:rFonts w:ascii="Times New Roman" w:eastAsia="Times New Roman" w:hAnsi="Times New Roman" w:cs="Times New Roman"/>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3514B9D"/>
    <w:multiLevelType w:val="multilevel"/>
    <w:tmpl w:val="2A6CE0E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EC7DB5"/>
    <w:multiLevelType w:val="hybridMultilevel"/>
    <w:tmpl w:val="C5F608B8"/>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7" w15:restartNumberingAfterBreak="0">
    <w:nsid w:val="18F06D37"/>
    <w:multiLevelType w:val="multilevel"/>
    <w:tmpl w:val="62B2B2A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195879BC"/>
    <w:multiLevelType w:val="multilevel"/>
    <w:tmpl w:val="DB224850"/>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68"/>
        </w:tabs>
        <w:ind w:left="1068" w:hanging="360"/>
      </w:pPr>
      <w:rPr>
        <w:rFonts w:cs="Times New Roman"/>
      </w:rPr>
    </w:lvl>
    <w:lvl w:ilvl="2">
      <w:start w:val="1"/>
      <w:numFmt w:val="decimal"/>
      <w:isLgl/>
      <w:lvlText w:val="%1.%2.%3."/>
      <w:lvlJc w:val="left"/>
      <w:pPr>
        <w:tabs>
          <w:tab w:val="num" w:pos="1776"/>
        </w:tabs>
        <w:ind w:left="1776" w:hanging="720"/>
      </w:pPr>
      <w:rPr>
        <w:rFonts w:cs="Times New Roman"/>
      </w:rPr>
    </w:lvl>
    <w:lvl w:ilvl="3">
      <w:start w:val="1"/>
      <w:numFmt w:val="decimal"/>
      <w:isLgl/>
      <w:lvlText w:val="%1.%2.%3.%4."/>
      <w:lvlJc w:val="left"/>
      <w:pPr>
        <w:tabs>
          <w:tab w:val="num" w:pos="2124"/>
        </w:tabs>
        <w:ind w:left="2124" w:hanging="720"/>
      </w:pPr>
      <w:rPr>
        <w:rFonts w:cs="Times New Roman"/>
      </w:rPr>
    </w:lvl>
    <w:lvl w:ilvl="4">
      <w:start w:val="1"/>
      <w:numFmt w:val="decimal"/>
      <w:isLgl/>
      <w:lvlText w:val="%1.%2.%3.%4.%5."/>
      <w:lvlJc w:val="left"/>
      <w:pPr>
        <w:tabs>
          <w:tab w:val="num" w:pos="2832"/>
        </w:tabs>
        <w:ind w:left="2832" w:hanging="1080"/>
      </w:pPr>
      <w:rPr>
        <w:rFonts w:cs="Times New Roman"/>
      </w:rPr>
    </w:lvl>
    <w:lvl w:ilvl="5">
      <w:start w:val="1"/>
      <w:numFmt w:val="decimal"/>
      <w:isLgl/>
      <w:lvlText w:val="%1.%2.%3.%4.%5.%6."/>
      <w:lvlJc w:val="left"/>
      <w:pPr>
        <w:tabs>
          <w:tab w:val="num" w:pos="3180"/>
        </w:tabs>
        <w:ind w:left="3180" w:hanging="1080"/>
      </w:pPr>
      <w:rPr>
        <w:rFonts w:cs="Times New Roman"/>
      </w:rPr>
    </w:lvl>
    <w:lvl w:ilvl="6">
      <w:start w:val="1"/>
      <w:numFmt w:val="decimal"/>
      <w:isLgl/>
      <w:lvlText w:val="%1.%2.%3.%4.%5.%6.%7."/>
      <w:lvlJc w:val="left"/>
      <w:pPr>
        <w:tabs>
          <w:tab w:val="num" w:pos="3528"/>
        </w:tabs>
        <w:ind w:left="3528" w:hanging="1080"/>
      </w:pPr>
      <w:rPr>
        <w:rFonts w:cs="Times New Roman"/>
      </w:rPr>
    </w:lvl>
    <w:lvl w:ilvl="7">
      <w:start w:val="1"/>
      <w:numFmt w:val="decimal"/>
      <w:isLgl/>
      <w:lvlText w:val="%1.%2.%3.%4.%5.%6.%7.%8."/>
      <w:lvlJc w:val="left"/>
      <w:pPr>
        <w:tabs>
          <w:tab w:val="num" w:pos="4236"/>
        </w:tabs>
        <w:ind w:left="4236" w:hanging="1440"/>
      </w:pPr>
      <w:rPr>
        <w:rFonts w:cs="Times New Roman"/>
      </w:rPr>
    </w:lvl>
    <w:lvl w:ilvl="8">
      <w:start w:val="1"/>
      <w:numFmt w:val="decimal"/>
      <w:isLgl/>
      <w:lvlText w:val="%1.%2.%3.%4.%5.%6.%7.%8.%9."/>
      <w:lvlJc w:val="left"/>
      <w:pPr>
        <w:tabs>
          <w:tab w:val="num" w:pos="4584"/>
        </w:tabs>
        <w:ind w:left="4584" w:hanging="1440"/>
      </w:pPr>
      <w:rPr>
        <w:rFonts w:cs="Times New Roman"/>
      </w:rPr>
    </w:lvl>
  </w:abstractNum>
  <w:abstractNum w:abstractNumId="9" w15:restartNumberingAfterBreak="0">
    <w:nsid w:val="1A751E18"/>
    <w:multiLevelType w:val="multilevel"/>
    <w:tmpl w:val="55CA7E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D167959"/>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224"/>
        </w:tabs>
        <w:ind w:left="1224" w:hanging="504"/>
      </w:pPr>
      <w:rPr>
        <w:rFonts w:cs="Times New Roman"/>
      </w:rPr>
    </w:lvl>
    <w:lvl w:ilvl="3">
      <w:start w:val="1"/>
      <w:numFmt w:val="lowerLetter"/>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E4C0AF6"/>
    <w:multiLevelType w:val="hybridMultilevel"/>
    <w:tmpl w:val="37A89310"/>
    <w:lvl w:ilvl="0" w:tplc="0415000F">
      <w:start w:val="1"/>
      <w:numFmt w:val="decimal"/>
      <w:lvlText w:val="%1."/>
      <w:lvlJc w:val="left"/>
      <w:pPr>
        <w:tabs>
          <w:tab w:val="num" w:pos="5180"/>
        </w:tabs>
        <w:ind w:left="5180" w:hanging="360"/>
      </w:pPr>
      <w:rPr>
        <w:rFonts w:cs="Times New Roman"/>
      </w:rPr>
    </w:lvl>
    <w:lvl w:ilvl="1" w:tplc="22A8E6F2">
      <w:start w:val="1"/>
      <w:numFmt w:val="lowerLetter"/>
      <w:lvlText w:val="%2)"/>
      <w:lvlJc w:val="left"/>
      <w:pPr>
        <w:tabs>
          <w:tab w:val="num" w:pos="1440"/>
        </w:tabs>
        <w:ind w:left="1440" w:hanging="360"/>
      </w:pPr>
      <w:rPr>
        <w:rFonts w:cs="Times New Roman"/>
      </w:rPr>
    </w:lvl>
    <w:lvl w:ilvl="2" w:tplc="2536DF0A">
      <w:start w:val="6"/>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83E0438"/>
    <w:multiLevelType w:val="multilevel"/>
    <w:tmpl w:val="C724658E"/>
    <w:lvl w:ilvl="0">
      <w:start w:val="1"/>
      <w:numFmt w:val="decimal"/>
      <w:lvlText w:val="%1."/>
      <w:lvlJc w:val="left"/>
      <w:pPr>
        <w:ind w:left="2486" w:hanging="360"/>
      </w:pPr>
    </w:lvl>
    <w:lvl w:ilvl="1">
      <w:start w:val="1"/>
      <w:numFmt w:val="lowerLetter"/>
      <w:lvlText w:val="%2)"/>
      <w:lvlJc w:val="left"/>
      <w:pPr>
        <w:ind w:left="1352"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A465DA"/>
    <w:multiLevelType w:val="multilevel"/>
    <w:tmpl w:val="564E6E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F838EE"/>
    <w:multiLevelType w:val="multilevel"/>
    <w:tmpl w:val="8F985570"/>
    <w:lvl w:ilvl="0">
      <w:start w:val="1"/>
      <w:numFmt w:val="decimal"/>
      <w:lvlText w:val="%1."/>
      <w:lvlJc w:val="left"/>
      <w:pPr>
        <w:ind w:left="360" w:hanging="360"/>
      </w:pPr>
      <w:rPr>
        <w:sz w:val="24"/>
        <w:szCs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B9414B2"/>
    <w:multiLevelType w:val="multilevel"/>
    <w:tmpl w:val="AC887E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C015A47"/>
    <w:multiLevelType w:val="multilevel"/>
    <w:tmpl w:val="0415001F"/>
    <w:numStyleLink w:val="111111"/>
  </w:abstractNum>
  <w:abstractNum w:abstractNumId="17" w15:restartNumberingAfterBreak="0">
    <w:nsid w:val="329129B6"/>
    <w:multiLevelType w:val="multilevel"/>
    <w:tmpl w:val="AC887E36"/>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3284D2A"/>
    <w:multiLevelType w:val="multilevel"/>
    <w:tmpl w:val="EF1CB6F6"/>
    <w:lvl w:ilvl="0">
      <w:start w:val="6"/>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3712" w:hanging="1440"/>
      </w:pPr>
      <w:rPr>
        <w:rFonts w:hint="default"/>
        <w:b w:val="0"/>
      </w:rPr>
    </w:lvl>
  </w:abstractNum>
  <w:abstractNum w:abstractNumId="19" w15:restartNumberingAfterBreak="0">
    <w:nsid w:val="33EF1CEC"/>
    <w:multiLevelType w:val="multilevel"/>
    <w:tmpl w:val="A31CF46C"/>
    <w:lvl w:ilvl="0">
      <w:start w:val="5"/>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0" w15:restartNumberingAfterBreak="0">
    <w:nsid w:val="3E7A7FDF"/>
    <w:multiLevelType w:val="hybridMultilevel"/>
    <w:tmpl w:val="D0608EE0"/>
    <w:lvl w:ilvl="0" w:tplc="CBC28252">
      <w:start w:val="1"/>
      <w:numFmt w:val="decimal"/>
      <w:lvlText w:val="%1."/>
      <w:lvlJc w:val="left"/>
      <w:pPr>
        <w:tabs>
          <w:tab w:val="num" w:pos="360"/>
        </w:tabs>
        <w:ind w:left="360" w:hanging="360"/>
      </w:pPr>
      <w:rPr>
        <w:rFonts w:cs="Times New Roman"/>
        <w:strike w:val="0"/>
        <w:dstrike w:val="0"/>
        <w:color w:val="auto"/>
        <w:u w:val="none"/>
        <w:effect w:val="none"/>
      </w:rPr>
    </w:lvl>
    <w:lvl w:ilvl="1" w:tplc="1472D76C">
      <w:start w:val="1"/>
      <w:numFmt w:val="decimal"/>
      <w:lvlText w:val="%2)"/>
      <w:lvlJc w:val="left"/>
      <w:pPr>
        <w:tabs>
          <w:tab w:val="num" w:pos="786"/>
        </w:tabs>
        <w:ind w:left="786"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3ECC47E4"/>
    <w:multiLevelType w:val="multilevel"/>
    <w:tmpl w:val="D3587792"/>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2" w15:restartNumberingAfterBreak="0">
    <w:nsid w:val="40762518"/>
    <w:multiLevelType w:val="multilevel"/>
    <w:tmpl w:val="95DA7B44"/>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85"/>
        </w:tabs>
        <w:ind w:left="785" w:hanging="360"/>
      </w:pPr>
      <w:rPr>
        <w:rFonts w:cs="Times New Roman"/>
        <w:color w:val="auto"/>
      </w:rPr>
    </w:lvl>
    <w:lvl w:ilvl="2">
      <w:start w:val="1"/>
      <w:numFmt w:val="decimal"/>
      <w:isLgl/>
      <w:lvlText w:val="%1.%2.%3."/>
      <w:lvlJc w:val="left"/>
      <w:pPr>
        <w:tabs>
          <w:tab w:val="num" w:pos="1776"/>
        </w:tabs>
        <w:ind w:left="1776" w:hanging="720"/>
      </w:pPr>
      <w:rPr>
        <w:rFonts w:cs="Times New Roman"/>
      </w:rPr>
    </w:lvl>
    <w:lvl w:ilvl="3">
      <w:start w:val="1"/>
      <w:numFmt w:val="decimal"/>
      <w:isLgl/>
      <w:lvlText w:val="%1.%2.%3.%4."/>
      <w:lvlJc w:val="left"/>
      <w:pPr>
        <w:tabs>
          <w:tab w:val="num" w:pos="2124"/>
        </w:tabs>
        <w:ind w:left="2124" w:hanging="720"/>
      </w:pPr>
      <w:rPr>
        <w:rFonts w:cs="Times New Roman"/>
      </w:rPr>
    </w:lvl>
    <w:lvl w:ilvl="4">
      <w:start w:val="1"/>
      <w:numFmt w:val="decimal"/>
      <w:isLgl/>
      <w:lvlText w:val="%1.%2.%3.%4.%5."/>
      <w:lvlJc w:val="left"/>
      <w:pPr>
        <w:tabs>
          <w:tab w:val="num" w:pos="2832"/>
        </w:tabs>
        <w:ind w:left="2832" w:hanging="1080"/>
      </w:pPr>
      <w:rPr>
        <w:rFonts w:cs="Times New Roman"/>
      </w:rPr>
    </w:lvl>
    <w:lvl w:ilvl="5">
      <w:start w:val="1"/>
      <w:numFmt w:val="decimal"/>
      <w:isLgl/>
      <w:lvlText w:val="%1.%2.%3.%4.%5.%6."/>
      <w:lvlJc w:val="left"/>
      <w:pPr>
        <w:tabs>
          <w:tab w:val="num" w:pos="3180"/>
        </w:tabs>
        <w:ind w:left="3180" w:hanging="1080"/>
      </w:pPr>
      <w:rPr>
        <w:rFonts w:cs="Times New Roman"/>
      </w:rPr>
    </w:lvl>
    <w:lvl w:ilvl="6">
      <w:start w:val="1"/>
      <w:numFmt w:val="decimal"/>
      <w:isLgl/>
      <w:lvlText w:val="%1.%2.%3.%4.%5.%6.%7."/>
      <w:lvlJc w:val="left"/>
      <w:pPr>
        <w:tabs>
          <w:tab w:val="num" w:pos="3528"/>
        </w:tabs>
        <w:ind w:left="3528" w:hanging="1080"/>
      </w:pPr>
      <w:rPr>
        <w:rFonts w:cs="Times New Roman"/>
      </w:rPr>
    </w:lvl>
    <w:lvl w:ilvl="7">
      <w:start w:val="1"/>
      <w:numFmt w:val="decimal"/>
      <w:isLgl/>
      <w:lvlText w:val="%1.%2.%3.%4.%5.%6.%7.%8."/>
      <w:lvlJc w:val="left"/>
      <w:pPr>
        <w:tabs>
          <w:tab w:val="num" w:pos="4236"/>
        </w:tabs>
        <w:ind w:left="4236" w:hanging="1440"/>
      </w:pPr>
      <w:rPr>
        <w:rFonts w:cs="Times New Roman"/>
      </w:rPr>
    </w:lvl>
    <w:lvl w:ilvl="8">
      <w:start w:val="1"/>
      <w:numFmt w:val="decimal"/>
      <w:isLgl/>
      <w:lvlText w:val="%1.%2.%3.%4.%5.%6.%7.%8.%9."/>
      <w:lvlJc w:val="left"/>
      <w:pPr>
        <w:tabs>
          <w:tab w:val="num" w:pos="4584"/>
        </w:tabs>
        <w:ind w:left="4584" w:hanging="1440"/>
      </w:pPr>
      <w:rPr>
        <w:rFonts w:cs="Times New Roman"/>
      </w:rPr>
    </w:lvl>
  </w:abstractNum>
  <w:abstractNum w:abstractNumId="23" w15:restartNumberingAfterBreak="0">
    <w:nsid w:val="439147AE"/>
    <w:multiLevelType w:val="multilevel"/>
    <w:tmpl w:val="5DF4F5A6"/>
    <w:lvl w:ilvl="0">
      <w:start w:val="2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BB2768"/>
    <w:multiLevelType w:val="multilevel"/>
    <w:tmpl w:val="EAA435C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274249"/>
    <w:multiLevelType w:val="multilevel"/>
    <w:tmpl w:val="74626F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6D93F64"/>
    <w:multiLevelType w:val="hybridMultilevel"/>
    <w:tmpl w:val="F22C1A94"/>
    <w:lvl w:ilvl="0" w:tplc="2A50A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84A1128"/>
    <w:multiLevelType w:val="multilevel"/>
    <w:tmpl w:val="D3587792"/>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8" w15:restartNumberingAfterBreak="0">
    <w:nsid w:val="491A3FAB"/>
    <w:multiLevelType w:val="hybridMultilevel"/>
    <w:tmpl w:val="6D1EB0D2"/>
    <w:lvl w:ilvl="0" w:tplc="0415000F">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29" w15:restartNumberingAfterBreak="0">
    <w:nsid w:val="4C6B5971"/>
    <w:multiLevelType w:val="multilevel"/>
    <w:tmpl w:val="0DFAAA42"/>
    <w:lvl w:ilvl="0">
      <w:start w:val="1"/>
      <w:numFmt w:val="decimal"/>
      <w:lvlText w:val="%1."/>
      <w:lvlJc w:val="left"/>
      <w:pPr>
        <w:ind w:left="360" w:hanging="360"/>
      </w:pPr>
      <w:rPr>
        <w:i w:val="0"/>
        <w:strike w:val="0"/>
      </w:rPr>
    </w:lvl>
    <w:lvl w:ilvl="1">
      <w:start w:val="1"/>
      <w:numFmt w:val="decimal"/>
      <w:lvlText w:val="%2)"/>
      <w:lvlJc w:val="left"/>
      <w:pPr>
        <w:ind w:left="1080" w:hanging="360"/>
      </w:pPr>
      <w:rPr>
        <w:color w:val="000000"/>
      </w:rPr>
    </w:lvl>
    <w:lvl w:ilvl="2">
      <w:start w:val="1"/>
      <w:numFmt w:val="lowerLetter"/>
      <w:lvlText w:val="%3)"/>
      <w:lvlJc w:val="left"/>
      <w:pPr>
        <w:ind w:left="1800" w:hanging="180"/>
      </w:pPr>
    </w:lvl>
    <w:lvl w:ilvl="3">
      <w:start w:val="1"/>
      <w:numFmt w:val="bullet"/>
      <w:lvlText w:val="●"/>
      <w:lvlJc w:val="left"/>
      <w:pPr>
        <w:ind w:left="2520" w:hanging="360"/>
      </w:pPr>
      <w:rPr>
        <w:rFonts w:ascii="Noto Sans Symbols" w:eastAsia="Noto Sans Symbols" w:hAnsi="Noto Sans Symbols" w:cs="Noto Sans Symbol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C6F74A3"/>
    <w:multiLevelType w:val="multilevel"/>
    <w:tmpl w:val="A4A01EB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D4F0F6E"/>
    <w:multiLevelType w:val="multilevel"/>
    <w:tmpl w:val="C9B81BC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507617DA"/>
    <w:multiLevelType w:val="multilevel"/>
    <w:tmpl w:val="9C40B7B6"/>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385D0D"/>
    <w:multiLevelType w:val="hybridMultilevel"/>
    <w:tmpl w:val="E904D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F77C55"/>
    <w:multiLevelType w:val="hybridMultilevel"/>
    <w:tmpl w:val="5ED814B2"/>
    <w:lvl w:ilvl="0" w:tplc="427845C0">
      <w:start w:val="1"/>
      <w:numFmt w:val="decimal"/>
      <w:lvlText w:val="%1."/>
      <w:lvlJc w:val="left"/>
      <w:pPr>
        <w:tabs>
          <w:tab w:val="num" w:pos="720"/>
        </w:tabs>
        <w:ind w:left="720" w:hanging="360"/>
      </w:pPr>
      <w:rPr>
        <w:rFonts w:cs="Times New Roman"/>
        <w:strike w:val="0"/>
        <w:dstrike w:val="0"/>
        <w:u w:val="none"/>
        <w:effect w:val="none"/>
      </w:rPr>
    </w:lvl>
    <w:lvl w:ilvl="1" w:tplc="C6A4328E">
      <w:start w:val="1"/>
      <w:numFmt w:val="lowerLetter"/>
      <w:lvlText w:val="%2)"/>
      <w:lvlJc w:val="left"/>
      <w:pPr>
        <w:tabs>
          <w:tab w:val="num" w:pos="1440"/>
        </w:tabs>
        <w:ind w:left="1440" w:hanging="360"/>
      </w:pPr>
      <w:rPr>
        <w:rFonts w:cs="Times New Roman"/>
      </w:rPr>
    </w:lvl>
    <w:lvl w:ilvl="2" w:tplc="7DEC2350">
      <w:start w:val="1"/>
      <w:numFmt w:val="low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0D21C31"/>
    <w:multiLevelType w:val="hybridMultilevel"/>
    <w:tmpl w:val="4A809628"/>
    <w:lvl w:ilvl="0" w:tplc="E6DE55A8">
      <w:start w:val="1"/>
      <w:numFmt w:val="bullet"/>
      <w:lvlText w:val="-"/>
      <w:lvlJc w:val="left"/>
      <w:pPr>
        <w:tabs>
          <w:tab w:val="num" w:pos="1068"/>
        </w:tabs>
        <w:ind w:left="1068" w:hanging="360"/>
      </w:pPr>
      <w:rPr>
        <w:rFonts w:ascii="Times New Roman" w:eastAsia="Times New Roman" w:hAnsi="Times New Roman" w:hint="default"/>
        <w:b/>
        <w:color w:val="auto"/>
      </w:rPr>
    </w:lvl>
    <w:lvl w:ilvl="1" w:tplc="04150003">
      <w:start w:val="1"/>
      <w:numFmt w:val="bullet"/>
      <w:lvlText w:val="o"/>
      <w:lvlJc w:val="left"/>
      <w:pPr>
        <w:tabs>
          <w:tab w:val="num" w:pos="1788"/>
        </w:tabs>
        <w:ind w:left="1788" w:hanging="360"/>
      </w:pPr>
      <w:rPr>
        <w:rFonts w:ascii="Courier New" w:hAnsi="Courier New"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bullet"/>
      <w:lvlText w:val=""/>
      <w:lvlJc w:val="left"/>
      <w:pPr>
        <w:tabs>
          <w:tab w:val="num" w:pos="3228"/>
        </w:tabs>
        <w:ind w:left="3228" w:hanging="360"/>
      </w:pPr>
      <w:rPr>
        <w:rFonts w:ascii="Symbol" w:hAnsi="Symbol" w:hint="default"/>
      </w:rPr>
    </w:lvl>
    <w:lvl w:ilvl="4" w:tplc="04150003">
      <w:start w:val="1"/>
      <w:numFmt w:val="bullet"/>
      <w:lvlText w:val="o"/>
      <w:lvlJc w:val="left"/>
      <w:pPr>
        <w:tabs>
          <w:tab w:val="num" w:pos="3948"/>
        </w:tabs>
        <w:ind w:left="3948" w:hanging="360"/>
      </w:pPr>
      <w:rPr>
        <w:rFonts w:ascii="Courier New" w:hAnsi="Courier New" w:hint="default"/>
      </w:rPr>
    </w:lvl>
    <w:lvl w:ilvl="5" w:tplc="04150005">
      <w:start w:val="1"/>
      <w:numFmt w:val="bullet"/>
      <w:lvlText w:val=""/>
      <w:lvlJc w:val="left"/>
      <w:pPr>
        <w:tabs>
          <w:tab w:val="num" w:pos="4668"/>
        </w:tabs>
        <w:ind w:left="4668" w:hanging="360"/>
      </w:pPr>
      <w:rPr>
        <w:rFonts w:ascii="Wingdings" w:hAnsi="Wingdings" w:hint="default"/>
      </w:rPr>
    </w:lvl>
    <w:lvl w:ilvl="6" w:tplc="04150001">
      <w:start w:val="1"/>
      <w:numFmt w:val="bullet"/>
      <w:lvlText w:val=""/>
      <w:lvlJc w:val="left"/>
      <w:pPr>
        <w:tabs>
          <w:tab w:val="num" w:pos="5388"/>
        </w:tabs>
        <w:ind w:left="5388" w:hanging="360"/>
      </w:pPr>
      <w:rPr>
        <w:rFonts w:ascii="Symbol" w:hAnsi="Symbol" w:hint="default"/>
      </w:rPr>
    </w:lvl>
    <w:lvl w:ilvl="7" w:tplc="04150003">
      <w:start w:val="1"/>
      <w:numFmt w:val="bullet"/>
      <w:lvlText w:val="o"/>
      <w:lvlJc w:val="left"/>
      <w:pPr>
        <w:tabs>
          <w:tab w:val="num" w:pos="6108"/>
        </w:tabs>
        <w:ind w:left="6108" w:hanging="360"/>
      </w:pPr>
      <w:rPr>
        <w:rFonts w:ascii="Courier New" w:hAnsi="Courier New" w:hint="default"/>
      </w:rPr>
    </w:lvl>
    <w:lvl w:ilvl="8" w:tplc="04150005">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61177580"/>
    <w:multiLevelType w:val="multilevel"/>
    <w:tmpl w:val="23CEE694"/>
    <w:lvl w:ilvl="0">
      <w:start w:val="1"/>
      <w:numFmt w:val="bullet"/>
      <w:lvlText w:val="●"/>
      <w:lvlJc w:val="left"/>
      <w:pPr>
        <w:ind w:left="1788" w:hanging="360"/>
      </w:pPr>
      <w:rPr>
        <w:rFonts w:ascii="Noto Sans Symbols" w:eastAsia="Noto Sans Symbols" w:hAnsi="Noto Sans Symbols" w:cs="Noto Sans Symbols"/>
      </w:rPr>
    </w:lvl>
    <w:lvl w:ilvl="1">
      <w:start w:val="1"/>
      <w:numFmt w:val="bullet"/>
      <w:lvlText w:val="o"/>
      <w:lvlJc w:val="left"/>
      <w:pPr>
        <w:ind w:left="2508" w:hanging="360"/>
      </w:pPr>
      <w:rPr>
        <w:rFonts w:ascii="Courier New" w:eastAsia="Courier New" w:hAnsi="Courier New" w:cs="Courier New"/>
      </w:rPr>
    </w:lvl>
    <w:lvl w:ilvl="2">
      <w:start w:val="1"/>
      <w:numFmt w:val="bullet"/>
      <w:lvlText w:val="▪"/>
      <w:lvlJc w:val="left"/>
      <w:pPr>
        <w:ind w:left="3228" w:hanging="360"/>
      </w:pPr>
      <w:rPr>
        <w:rFonts w:ascii="Noto Sans Symbols" w:eastAsia="Noto Sans Symbols" w:hAnsi="Noto Sans Symbols" w:cs="Noto Sans Symbols"/>
      </w:rPr>
    </w:lvl>
    <w:lvl w:ilvl="3">
      <w:start w:val="1"/>
      <w:numFmt w:val="bullet"/>
      <w:lvlText w:val="●"/>
      <w:lvlJc w:val="left"/>
      <w:pPr>
        <w:ind w:left="3948" w:hanging="360"/>
      </w:pPr>
      <w:rPr>
        <w:rFonts w:ascii="Noto Sans Symbols" w:eastAsia="Noto Sans Symbols" w:hAnsi="Noto Sans Symbols" w:cs="Noto Sans Symbols"/>
      </w:rPr>
    </w:lvl>
    <w:lvl w:ilvl="4">
      <w:start w:val="1"/>
      <w:numFmt w:val="bullet"/>
      <w:lvlText w:val="o"/>
      <w:lvlJc w:val="left"/>
      <w:pPr>
        <w:ind w:left="4668" w:hanging="360"/>
      </w:pPr>
      <w:rPr>
        <w:rFonts w:ascii="Courier New" w:eastAsia="Courier New" w:hAnsi="Courier New" w:cs="Courier New"/>
      </w:rPr>
    </w:lvl>
    <w:lvl w:ilvl="5">
      <w:start w:val="1"/>
      <w:numFmt w:val="bullet"/>
      <w:lvlText w:val="▪"/>
      <w:lvlJc w:val="left"/>
      <w:pPr>
        <w:ind w:left="5388" w:hanging="360"/>
      </w:pPr>
      <w:rPr>
        <w:rFonts w:ascii="Noto Sans Symbols" w:eastAsia="Noto Sans Symbols" w:hAnsi="Noto Sans Symbols" w:cs="Noto Sans Symbols"/>
      </w:rPr>
    </w:lvl>
    <w:lvl w:ilvl="6">
      <w:start w:val="1"/>
      <w:numFmt w:val="bullet"/>
      <w:lvlText w:val="●"/>
      <w:lvlJc w:val="left"/>
      <w:pPr>
        <w:ind w:left="6108" w:hanging="360"/>
      </w:pPr>
      <w:rPr>
        <w:rFonts w:ascii="Noto Sans Symbols" w:eastAsia="Noto Sans Symbols" w:hAnsi="Noto Sans Symbols" w:cs="Noto Sans Symbols"/>
      </w:rPr>
    </w:lvl>
    <w:lvl w:ilvl="7">
      <w:start w:val="1"/>
      <w:numFmt w:val="bullet"/>
      <w:lvlText w:val="o"/>
      <w:lvlJc w:val="left"/>
      <w:pPr>
        <w:ind w:left="6828" w:hanging="360"/>
      </w:pPr>
      <w:rPr>
        <w:rFonts w:ascii="Courier New" w:eastAsia="Courier New" w:hAnsi="Courier New" w:cs="Courier New"/>
      </w:rPr>
    </w:lvl>
    <w:lvl w:ilvl="8">
      <w:start w:val="1"/>
      <w:numFmt w:val="bullet"/>
      <w:lvlText w:val="▪"/>
      <w:lvlJc w:val="left"/>
      <w:pPr>
        <w:ind w:left="7548" w:hanging="360"/>
      </w:pPr>
      <w:rPr>
        <w:rFonts w:ascii="Noto Sans Symbols" w:eastAsia="Noto Sans Symbols" w:hAnsi="Noto Sans Symbols" w:cs="Noto Sans Symbols"/>
      </w:rPr>
    </w:lvl>
  </w:abstractNum>
  <w:abstractNum w:abstractNumId="37" w15:restartNumberingAfterBreak="0">
    <w:nsid w:val="63696DDC"/>
    <w:multiLevelType w:val="multilevel"/>
    <w:tmpl w:val="B21C4EFE"/>
    <w:lvl w:ilvl="0">
      <w:start w:val="4"/>
      <w:numFmt w:val="decimal"/>
      <w:lvlText w:val="%1."/>
      <w:lvlJc w:val="left"/>
      <w:pPr>
        <w:ind w:left="360" w:hanging="360"/>
      </w:pPr>
      <w:rPr>
        <w:rFonts w:cs="Times New Roman"/>
      </w:rPr>
    </w:lvl>
    <w:lvl w:ilvl="1">
      <w:start w:val="1"/>
      <w:numFmt w:val="decimal"/>
      <w:lvlText w:val="%1.%2."/>
      <w:lvlJc w:val="left"/>
      <w:pPr>
        <w:ind w:left="1146" w:hanging="360"/>
      </w:pPr>
      <w:rPr>
        <w:rFonts w:cs="Times New Roman"/>
      </w:rPr>
    </w:lvl>
    <w:lvl w:ilvl="2">
      <w:start w:val="1"/>
      <w:numFmt w:val="decimal"/>
      <w:lvlText w:val="%1.%2.%3."/>
      <w:lvlJc w:val="left"/>
      <w:pPr>
        <w:ind w:left="2292" w:hanging="720"/>
      </w:pPr>
      <w:rPr>
        <w:rFonts w:cs="Times New Roman"/>
      </w:rPr>
    </w:lvl>
    <w:lvl w:ilvl="3">
      <w:start w:val="1"/>
      <w:numFmt w:val="decimal"/>
      <w:lvlText w:val="%1.%2.%3.%4."/>
      <w:lvlJc w:val="left"/>
      <w:pPr>
        <w:ind w:left="3078" w:hanging="720"/>
      </w:pPr>
      <w:rPr>
        <w:rFonts w:cs="Times New Roman"/>
      </w:rPr>
    </w:lvl>
    <w:lvl w:ilvl="4">
      <w:start w:val="1"/>
      <w:numFmt w:val="decimal"/>
      <w:lvlText w:val="%1.%2.%3.%4.%5."/>
      <w:lvlJc w:val="left"/>
      <w:pPr>
        <w:ind w:left="4224" w:hanging="1080"/>
      </w:pPr>
      <w:rPr>
        <w:rFonts w:cs="Times New Roman"/>
      </w:rPr>
    </w:lvl>
    <w:lvl w:ilvl="5">
      <w:start w:val="1"/>
      <w:numFmt w:val="decimal"/>
      <w:lvlText w:val="%1.%2.%3.%4.%5.%6."/>
      <w:lvlJc w:val="left"/>
      <w:pPr>
        <w:ind w:left="5010" w:hanging="1080"/>
      </w:pPr>
      <w:rPr>
        <w:rFonts w:cs="Times New Roman"/>
      </w:rPr>
    </w:lvl>
    <w:lvl w:ilvl="6">
      <w:start w:val="1"/>
      <w:numFmt w:val="decimal"/>
      <w:lvlText w:val="%1.%2.%3.%4.%5.%6.%7."/>
      <w:lvlJc w:val="left"/>
      <w:pPr>
        <w:ind w:left="6156" w:hanging="1440"/>
      </w:pPr>
      <w:rPr>
        <w:rFonts w:cs="Times New Roman"/>
      </w:rPr>
    </w:lvl>
    <w:lvl w:ilvl="7">
      <w:start w:val="1"/>
      <w:numFmt w:val="decimal"/>
      <w:lvlText w:val="%1.%2.%3.%4.%5.%6.%7.%8."/>
      <w:lvlJc w:val="left"/>
      <w:pPr>
        <w:ind w:left="6942" w:hanging="1440"/>
      </w:pPr>
      <w:rPr>
        <w:rFonts w:cs="Times New Roman"/>
      </w:rPr>
    </w:lvl>
    <w:lvl w:ilvl="8">
      <w:start w:val="1"/>
      <w:numFmt w:val="decimal"/>
      <w:lvlText w:val="%1.%2.%3.%4.%5.%6.%7.%8.%9."/>
      <w:lvlJc w:val="left"/>
      <w:pPr>
        <w:ind w:left="8088" w:hanging="1800"/>
      </w:pPr>
      <w:rPr>
        <w:rFonts w:cs="Times New Roman"/>
      </w:rPr>
    </w:lvl>
  </w:abstractNum>
  <w:abstractNum w:abstractNumId="38" w15:restartNumberingAfterBreak="0">
    <w:nsid w:val="66453BB3"/>
    <w:multiLevelType w:val="hybridMultilevel"/>
    <w:tmpl w:val="34564FEE"/>
    <w:lvl w:ilvl="0" w:tplc="0415000F">
      <w:start w:val="1"/>
      <w:numFmt w:val="decimal"/>
      <w:lvlText w:val="%1."/>
      <w:lvlJc w:val="left"/>
      <w:pPr>
        <w:tabs>
          <w:tab w:val="num" w:pos="720"/>
        </w:tabs>
        <w:ind w:left="720" w:hanging="360"/>
      </w:pPr>
      <w:rPr>
        <w:rFonts w:cs="Times New Roman"/>
      </w:rPr>
    </w:lvl>
    <w:lvl w:ilvl="1" w:tplc="DF266AB6">
      <w:start w:val="1"/>
      <w:numFmt w:val="lowerLetter"/>
      <w:lvlText w:val="%2)"/>
      <w:lvlJc w:val="left"/>
      <w:pPr>
        <w:tabs>
          <w:tab w:val="num" w:pos="1440"/>
        </w:tabs>
        <w:ind w:left="1440" w:hanging="360"/>
      </w:pPr>
      <w:rPr>
        <w:rFonts w:ascii="Calibri" w:eastAsia="Calibri" w:hAnsi="Calibri" w:cs="Calibri"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67916222"/>
    <w:multiLevelType w:val="multilevel"/>
    <w:tmpl w:val="0182320A"/>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7F26C9D"/>
    <w:multiLevelType w:val="hybridMultilevel"/>
    <w:tmpl w:val="2CBC8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907403"/>
    <w:multiLevelType w:val="multilevel"/>
    <w:tmpl w:val="CDE68AC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2" w15:restartNumberingAfterBreak="0">
    <w:nsid w:val="6D38502A"/>
    <w:multiLevelType w:val="multilevel"/>
    <w:tmpl w:val="3AB6A96A"/>
    <w:lvl w:ilvl="0">
      <w:start w:val="1"/>
      <w:numFmt w:val="decimal"/>
      <w:lvlText w:val="%1."/>
      <w:lvlJc w:val="left"/>
      <w:pPr>
        <w:tabs>
          <w:tab w:val="num" w:pos="360"/>
        </w:tabs>
        <w:ind w:left="360" w:hanging="360"/>
      </w:pPr>
      <w:rPr>
        <w:rFonts w:cs="Times New Roman"/>
        <w:strike w:val="0"/>
      </w:rPr>
    </w:lvl>
    <w:lvl w:ilvl="1">
      <w:start w:val="1"/>
      <w:numFmt w:val="decimal"/>
      <w:isLgl/>
      <w:lvlText w:val="%1.%2."/>
      <w:lvlJc w:val="left"/>
      <w:pPr>
        <w:tabs>
          <w:tab w:val="num" w:pos="644"/>
        </w:tabs>
        <w:ind w:left="644" w:hanging="360"/>
      </w:pPr>
      <w:rPr>
        <w:rFonts w:cs="Times New Roman"/>
        <w:sz w:val="22"/>
        <w:szCs w:val="22"/>
      </w:rPr>
    </w:lvl>
    <w:lvl w:ilvl="2">
      <w:start w:val="1"/>
      <w:numFmt w:val="decimal"/>
      <w:isLgl/>
      <w:lvlText w:val="%1.%2.%3."/>
      <w:lvlJc w:val="left"/>
      <w:pPr>
        <w:tabs>
          <w:tab w:val="num" w:pos="1776"/>
        </w:tabs>
        <w:ind w:left="1776" w:hanging="720"/>
      </w:pPr>
      <w:rPr>
        <w:rFonts w:cs="Times New Roman"/>
      </w:rPr>
    </w:lvl>
    <w:lvl w:ilvl="3">
      <w:start w:val="1"/>
      <w:numFmt w:val="decimal"/>
      <w:isLgl/>
      <w:lvlText w:val="%1.%2.%3.%4."/>
      <w:lvlJc w:val="left"/>
      <w:pPr>
        <w:tabs>
          <w:tab w:val="num" w:pos="2124"/>
        </w:tabs>
        <w:ind w:left="2124" w:hanging="720"/>
      </w:pPr>
      <w:rPr>
        <w:rFonts w:cs="Times New Roman"/>
      </w:rPr>
    </w:lvl>
    <w:lvl w:ilvl="4">
      <w:start w:val="1"/>
      <w:numFmt w:val="decimal"/>
      <w:isLgl/>
      <w:lvlText w:val="%1.%2.%3.%4.%5."/>
      <w:lvlJc w:val="left"/>
      <w:pPr>
        <w:tabs>
          <w:tab w:val="num" w:pos="2832"/>
        </w:tabs>
        <w:ind w:left="2832" w:hanging="1080"/>
      </w:pPr>
      <w:rPr>
        <w:rFonts w:cs="Times New Roman"/>
      </w:rPr>
    </w:lvl>
    <w:lvl w:ilvl="5">
      <w:start w:val="1"/>
      <w:numFmt w:val="decimal"/>
      <w:isLgl/>
      <w:lvlText w:val="%1.%2.%3.%4.%5.%6."/>
      <w:lvlJc w:val="left"/>
      <w:pPr>
        <w:tabs>
          <w:tab w:val="num" w:pos="3180"/>
        </w:tabs>
        <w:ind w:left="3180" w:hanging="1080"/>
      </w:pPr>
      <w:rPr>
        <w:rFonts w:cs="Times New Roman"/>
      </w:rPr>
    </w:lvl>
    <w:lvl w:ilvl="6">
      <w:start w:val="1"/>
      <w:numFmt w:val="decimal"/>
      <w:isLgl/>
      <w:lvlText w:val="%1.%2.%3.%4.%5.%6.%7."/>
      <w:lvlJc w:val="left"/>
      <w:pPr>
        <w:tabs>
          <w:tab w:val="num" w:pos="3528"/>
        </w:tabs>
        <w:ind w:left="3528" w:hanging="1080"/>
      </w:pPr>
      <w:rPr>
        <w:rFonts w:cs="Times New Roman"/>
      </w:rPr>
    </w:lvl>
    <w:lvl w:ilvl="7">
      <w:start w:val="1"/>
      <w:numFmt w:val="decimal"/>
      <w:isLgl/>
      <w:lvlText w:val="%1.%2.%3.%4.%5.%6.%7.%8."/>
      <w:lvlJc w:val="left"/>
      <w:pPr>
        <w:tabs>
          <w:tab w:val="num" w:pos="4236"/>
        </w:tabs>
        <w:ind w:left="4236" w:hanging="1440"/>
      </w:pPr>
      <w:rPr>
        <w:rFonts w:cs="Times New Roman"/>
      </w:rPr>
    </w:lvl>
    <w:lvl w:ilvl="8">
      <w:start w:val="1"/>
      <w:numFmt w:val="decimal"/>
      <w:isLgl/>
      <w:lvlText w:val="%1.%2.%3.%4.%5.%6.%7.%8.%9."/>
      <w:lvlJc w:val="left"/>
      <w:pPr>
        <w:tabs>
          <w:tab w:val="num" w:pos="4584"/>
        </w:tabs>
        <w:ind w:left="4584" w:hanging="1440"/>
      </w:pPr>
      <w:rPr>
        <w:rFonts w:cs="Times New Roman"/>
      </w:rPr>
    </w:lvl>
  </w:abstractNum>
  <w:abstractNum w:abstractNumId="43" w15:restartNumberingAfterBreak="0">
    <w:nsid w:val="6FE33993"/>
    <w:multiLevelType w:val="hybridMultilevel"/>
    <w:tmpl w:val="292E50E8"/>
    <w:lvl w:ilvl="0" w:tplc="4C221E6A">
      <w:start w:val="1"/>
      <w:numFmt w:val="decimal"/>
      <w:lvlText w:val="%1."/>
      <w:lvlJc w:val="left"/>
      <w:pPr>
        <w:tabs>
          <w:tab w:val="num" w:pos="786"/>
        </w:tabs>
        <w:ind w:left="786" w:hanging="360"/>
      </w:pPr>
      <w:rPr>
        <w:rFonts w:cs="Times New Roman"/>
        <w:color w:val="auto"/>
      </w:rPr>
    </w:lvl>
    <w:lvl w:ilvl="1" w:tplc="073A7F84">
      <w:start w:val="1"/>
      <w:numFmt w:val="lowerLetter"/>
      <w:lvlText w:val="%2)"/>
      <w:lvlJc w:val="left"/>
      <w:pPr>
        <w:tabs>
          <w:tab w:val="num" w:pos="1440"/>
        </w:tabs>
        <w:ind w:left="1440" w:hanging="360"/>
      </w:pPr>
      <w:rPr>
        <w:rFonts w:cs="Times New Roman"/>
      </w:rPr>
    </w:lvl>
    <w:lvl w:ilvl="2" w:tplc="453C685C">
      <w:start w:val="1"/>
      <w:numFmt w:val="bullet"/>
      <w:lvlText w:val="-"/>
      <w:lvlJc w:val="left"/>
      <w:pPr>
        <w:tabs>
          <w:tab w:val="num" w:pos="2340"/>
        </w:tabs>
        <w:ind w:left="2340" w:hanging="360"/>
      </w:pPr>
      <w:rPr>
        <w:rFonts w:ascii="Times New Roman" w:hAnsi="Times New Roman" w:hint="default"/>
        <w:b/>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70512217"/>
    <w:multiLevelType w:val="hybridMultilevel"/>
    <w:tmpl w:val="98742338"/>
    <w:lvl w:ilvl="0" w:tplc="74683E4E">
      <w:start w:val="1"/>
      <w:numFmt w:val="decimal"/>
      <w:lvlText w:val="%1."/>
      <w:lvlJc w:val="left"/>
      <w:pPr>
        <w:ind w:left="720" w:hanging="360"/>
      </w:pPr>
      <w:rPr>
        <w:rFonts w:ascii="Arial" w:hAnsi="Arial" w:cs="Times New Roman"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7A7631"/>
    <w:multiLevelType w:val="multilevel"/>
    <w:tmpl w:val="AC887E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7595F12"/>
    <w:multiLevelType w:val="hybridMultilevel"/>
    <w:tmpl w:val="5CC8B95A"/>
    <w:lvl w:ilvl="0" w:tplc="23BAD790">
      <w:start w:val="1"/>
      <w:numFmt w:val="decimal"/>
      <w:lvlText w:val="%1."/>
      <w:lvlJc w:val="left"/>
      <w:pPr>
        <w:ind w:left="360" w:hanging="360"/>
      </w:pPr>
      <w:rPr>
        <w:rFonts w:eastAsia="Calibri" w:hint="default"/>
        <w:b w:val="0"/>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88C761A"/>
    <w:multiLevelType w:val="hybridMultilevel"/>
    <w:tmpl w:val="8308390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7A335921"/>
    <w:multiLevelType w:val="multilevel"/>
    <w:tmpl w:val="C73AB132"/>
    <w:lvl w:ilvl="0">
      <w:start w:val="1"/>
      <w:numFmt w:val="decimal"/>
      <w:lvlText w:val="%1."/>
      <w:lvlJc w:val="left"/>
      <w:pPr>
        <w:tabs>
          <w:tab w:val="num" w:pos="720"/>
        </w:tabs>
        <w:ind w:left="720" w:hanging="360"/>
      </w:pPr>
      <w:rPr>
        <w:rFonts w:cs="Times New Roman"/>
        <w:color w:val="auto"/>
      </w:rPr>
    </w:lvl>
    <w:lvl w:ilvl="1">
      <w:start w:val="1"/>
      <w:numFmt w:val="decimal"/>
      <w:isLgl/>
      <w:lvlText w:val="%1.%2."/>
      <w:lvlJc w:val="left"/>
      <w:pPr>
        <w:tabs>
          <w:tab w:val="num" w:pos="1068"/>
        </w:tabs>
        <w:ind w:left="1068" w:hanging="360"/>
      </w:pPr>
      <w:rPr>
        <w:rFonts w:cs="Times New Roman"/>
      </w:rPr>
    </w:lvl>
    <w:lvl w:ilvl="2">
      <w:start w:val="1"/>
      <w:numFmt w:val="decimal"/>
      <w:isLgl/>
      <w:lvlText w:val="%1.%2.%3."/>
      <w:lvlJc w:val="left"/>
      <w:pPr>
        <w:tabs>
          <w:tab w:val="num" w:pos="1776"/>
        </w:tabs>
        <w:ind w:left="1776" w:hanging="720"/>
      </w:pPr>
      <w:rPr>
        <w:rFonts w:cs="Times New Roman"/>
      </w:rPr>
    </w:lvl>
    <w:lvl w:ilvl="3">
      <w:start w:val="1"/>
      <w:numFmt w:val="decimal"/>
      <w:isLgl/>
      <w:lvlText w:val="%1.%2.%3.%4."/>
      <w:lvlJc w:val="left"/>
      <w:pPr>
        <w:tabs>
          <w:tab w:val="num" w:pos="2124"/>
        </w:tabs>
        <w:ind w:left="2124" w:hanging="720"/>
      </w:pPr>
      <w:rPr>
        <w:rFonts w:cs="Times New Roman"/>
      </w:rPr>
    </w:lvl>
    <w:lvl w:ilvl="4">
      <w:start w:val="1"/>
      <w:numFmt w:val="decimal"/>
      <w:isLgl/>
      <w:lvlText w:val="%1.%2.%3.%4.%5."/>
      <w:lvlJc w:val="left"/>
      <w:pPr>
        <w:tabs>
          <w:tab w:val="num" w:pos="2832"/>
        </w:tabs>
        <w:ind w:left="2832" w:hanging="1080"/>
      </w:pPr>
      <w:rPr>
        <w:rFonts w:cs="Times New Roman"/>
      </w:rPr>
    </w:lvl>
    <w:lvl w:ilvl="5">
      <w:start w:val="1"/>
      <w:numFmt w:val="decimal"/>
      <w:isLgl/>
      <w:lvlText w:val="%1.%2.%3.%4.%5.%6."/>
      <w:lvlJc w:val="left"/>
      <w:pPr>
        <w:tabs>
          <w:tab w:val="num" w:pos="3180"/>
        </w:tabs>
        <w:ind w:left="3180" w:hanging="1080"/>
      </w:pPr>
      <w:rPr>
        <w:rFonts w:cs="Times New Roman"/>
      </w:rPr>
    </w:lvl>
    <w:lvl w:ilvl="6">
      <w:start w:val="1"/>
      <w:numFmt w:val="decimal"/>
      <w:isLgl/>
      <w:lvlText w:val="%1.%2.%3.%4.%5.%6.%7."/>
      <w:lvlJc w:val="left"/>
      <w:pPr>
        <w:tabs>
          <w:tab w:val="num" w:pos="3528"/>
        </w:tabs>
        <w:ind w:left="3528" w:hanging="1080"/>
      </w:pPr>
      <w:rPr>
        <w:rFonts w:cs="Times New Roman"/>
      </w:rPr>
    </w:lvl>
    <w:lvl w:ilvl="7">
      <w:start w:val="1"/>
      <w:numFmt w:val="decimal"/>
      <w:isLgl/>
      <w:lvlText w:val="%1.%2.%3.%4.%5.%6.%7.%8."/>
      <w:lvlJc w:val="left"/>
      <w:pPr>
        <w:tabs>
          <w:tab w:val="num" w:pos="4236"/>
        </w:tabs>
        <w:ind w:left="4236" w:hanging="1440"/>
      </w:pPr>
      <w:rPr>
        <w:rFonts w:cs="Times New Roman"/>
      </w:rPr>
    </w:lvl>
    <w:lvl w:ilvl="8">
      <w:start w:val="1"/>
      <w:numFmt w:val="decimal"/>
      <w:isLgl/>
      <w:lvlText w:val="%1.%2.%3.%4.%5.%6.%7.%8.%9."/>
      <w:lvlJc w:val="left"/>
      <w:pPr>
        <w:tabs>
          <w:tab w:val="num" w:pos="4584"/>
        </w:tabs>
        <w:ind w:left="4584" w:hanging="1440"/>
      </w:pPr>
      <w:rPr>
        <w:rFonts w:cs="Times New Roman"/>
      </w:rPr>
    </w:lvl>
  </w:abstractNum>
  <w:num w:numId="1">
    <w:abstractNumId w:val="10"/>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34"/>
  </w:num>
  <w:num w:numId="5">
    <w:abstractNumId w:val="2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num>
  <w:num w:numId="19">
    <w:abstractNumId w:val="30"/>
  </w:num>
  <w:num w:numId="20">
    <w:abstractNumId w:val="32"/>
  </w:num>
  <w:num w:numId="21">
    <w:abstractNumId w:val="40"/>
  </w:num>
  <w:num w:numId="22">
    <w:abstractNumId w:val="4"/>
  </w:num>
  <w:num w:numId="23">
    <w:abstractNumId w:val="31"/>
  </w:num>
  <w:num w:numId="24">
    <w:abstractNumId w:val="46"/>
  </w:num>
  <w:num w:numId="25">
    <w:abstractNumId w:val="2"/>
  </w:num>
  <w:num w:numId="26">
    <w:abstractNumId w:val="18"/>
  </w:num>
  <w:num w:numId="27">
    <w:abstractNumId w:val="1"/>
  </w:num>
  <w:num w:numId="28">
    <w:abstractNumId w:val="44"/>
  </w:num>
  <w:num w:numId="29">
    <w:abstractNumId w:val="27"/>
  </w:num>
  <w:num w:numId="30">
    <w:abstractNumId w:val="21"/>
  </w:num>
  <w:num w:numId="31">
    <w:abstractNumId w:val="17"/>
  </w:num>
  <w:num w:numId="32">
    <w:abstractNumId w:val="45"/>
  </w:num>
  <w:num w:numId="33">
    <w:abstractNumId w:val="15"/>
  </w:num>
  <w:num w:numId="34">
    <w:abstractNumId w:val="13"/>
  </w:num>
  <w:num w:numId="35">
    <w:abstractNumId w:val="5"/>
  </w:num>
  <w:num w:numId="36">
    <w:abstractNumId w:val="23"/>
  </w:num>
  <w:num w:numId="37">
    <w:abstractNumId w:val="34"/>
  </w:num>
  <w:num w:numId="38">
    <w:abstractNumId w:val="26"/>
  </w:num>
  <w:num w:numId="39">
    <w:abstractNumId w:val="28"/>
  </w:num>
  <w:num w:numId="40">
    <w:abstractNumId w:val="33"/>
  </w:num>
  <w:num w:numId="41">
    <w:abstractNumId w:val="39"/>
  </w:num>
  <w:num w:numId="42">
    <w:abstractNumId w:val="14"/>
  </w:num>
  <w:num w:numId="43">
    <w:abstractNumId w:val="25"/>
  </w:num>
  <w:num w:numId="44">
    <w:abstractNumId w:val="41"/>
  </w:num>
  <w:num w:numId="45">
    <w:abstractNumId w:val="12"/>
  </w:num>
  <w:num w:numId="46">
    <w:abstractNumId w:val="24"/>
  </w:num>
  <w:num w:numId="47">
    <w:abstractNumId w:val="29"/>
  </w:num>
  <w:num w:numId="48">
    <w:abstractNumId w:val="36"/>
  </w:num>
  <w:num w:numId="49">
    <w:abstractNumId w:val="0"/>
  </w:num>
  <w:num w:numId="5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4E"/>
    <w:rsid w:val="00003E44"/>
    <w:rsid w:val="00006FFC"/>
    <w:rsid w:val="00011347"/>
    <w:rsid w:val="00013092"/>
    <w:rsid w:val="0001502C"/>
    <w:rsid w:val="00016802"/>
    <w:rsid w:val="000220DB"/>
    <w:rsid w:val="00022B58"/>
    <w:rsid w:val="00022F2F"/>
    <w:rsid w:val="00034379"/>
    <w:rsid w:val="00035E1E"/>
    <w:rsid w:val="00051FF3"/>
    <w:rsid w:val="000570C4"/>
    <w:rsid w:val="00061095"/>
    <w:rsid w:val="00066B4F"/>
    <w:rsid w:val="00067838"/>
    <w:rsid w:val="0007021E"/>
    <w:rsid w:val="000715D9"/>
    <w:rsid w:val="00072160"/>
    <w:rsid w:val="00072B3C"/>
    <w:rsid w:val="00087809"/>
    <w:rsid w:val="00096722"/>
    <w:rsid w:val="000A16F0"/>
    <w:rsid w:val="000B3014"/>
    <w:rsid w:val="000B3B72"/>
    <w:rsid w:val="000B4C0E"/>
    <w:rsid w:val="000C45D9"/>
    <w:rsid w:val="000C6688"/>
    <w:rsid w:val="000D2959"/>
    <w:rsid w:val="000E535A"/>
    <w:rsid w:val="000F4399"/>
    <w:rsid w:val="000F7C2F"/>
    <w:rsid w:val="00100F7C"/>
    <w:rsid w:val="001014E7"/>
    <w:rsid w:val="00103766"/>
    <w:rsid w:val="00115B65"/>
    <w:rsid w:val="00122F69"/>
    <w:rsid w:val="00124F9C"/>
    <w:rsid w:val="00126C09"/>
    <w:rsid w:val="00137469"/>
    <w:rsid w:val="00152530"/>
    <w:rsid w:val="001701F1"/>
    <w:rsid w:val="001715AE"/>
    <w:rsid w:val="001767A8"/>
    <w:rsid w:val="00187720"/>
    <w:rsid w:val="00190B4E"/>
    <w:rsid w:val="00193E2B"/>
    <w:rsid w:val="001A138E"/>
    <w:rsid w:val="001B243B"/>
    <w:rsid w:val="001B36E1"/>
    <w:rsid w:val="001C6AC5"/>
    <w:rsid w:val="001D3AE7"/>
    <w:rsid w:val="001D4D05"/>
    <w:rsid w:val="001D5A94"/>
    <w:rsid w:val="001E1994"/>
    <w:rsid w:val="001E2F86"/>
    <w:rsid w:val="001E41B4"/>
    <w:rsid w:val="001F06D7"/>
    <w:rsid w:val="001F38A9"/>
    <w:rsid w:val="002017DE"/>
    <w:rsid w:val="00206345"/>
    <w:rsid w:val="00214508"/>
    <w:rsid w:val="00215593"/>
    <w:rsid w:val="00224F33"/>
    <w:rsid w:val="00234BD1"/>
    <w:rsid w:val="00242934"/>
    <w:rsid w:val="00246322"/>
    <w:rsid w:val="00256FDC"/>
    <w:rsid w:val="00265B05"/>
    <w:rsid w:val="002721D9"/>
    <w:rsid w:val="00285343"/>
    <w:rsid w:val="00287479"/>
    <w:rsid w:val="0029281B"/>
    <w:rsid w:val="00297224"/>
    <w:rsid w:val="002B04A8"/>
    <w:rsid w:val="002B6094"/>
    <w:rsid w:val="002C224D"/>
    <w:rsid w:val="002C34F6"/>
    <w:rsid w:val="002C4385"/>
    <w:rsid w:val="002C5293"/>
    <w:rsid w:val="002D7511"/>
    <w:rsid w:val="002E4F35"/>
    <w:rsid w:val="002E70DC"/>
    <w:rsid w:val="002F2193"/>
    <w:rsid w:val="00300AB7"/>
    <w:rsid w:val="003069AC"/>
    <w:rsid w:val="0031166A"/>
    <w:rsid w:val="00314281"/>
    <w:rsid w:val="0032661A"/>
    <w:rsid w:val="003278F7"/>
    <w:rsid w:val="00333AE4"/>
    <w:rsid w:val="0034025E"/>
    <w:rsid w:val="00341E70"/>
    <w:rsid w:val="00366D4E"/>
    <w:rsid w:val="0038681E"/>
    <w:rsid w:val="003938CA"/>
    <w:rsid w:val="00396495"/>
    <w:rsid w:val="003A69D0"/>
    <w:rsid w:val="003B24A2"/>
    <w:rsid w:val="003B7D6E"/>
    <w:rsid w:val="003D4CFF"/>
    <w:rsid w:val="003E5F3D"/>
    <w:rsid w:val="00403B8C"/>
    <w:rsid w:val="00411C4E"/>
    <w:rsid w:val="00417340"/>
    <w:rsid w:val="004235A0"/>
    <w:rsid w:val="00430553"/>
    <w:rsid w:val="0043256F"/>
    <w:rsid w:val="00434F13"/>
    <w:rsid w:val="00434F1A"/>
    <w:rsid w:val="004411EF"/>
    <w:rsid w:val="00442DA4"/>
    <w:rsid w:val="00444357"/>
    <w:rsid w:val="00444B4E"/>
    <w:rsid w:val="0044545C"/>
    <w:rsid w:val="0045033C"/>
    <w:rsid w:val="00452873"/>
    <w:rsid w:val="00452C73"/>
    <w:rsid w:val="00454F5F"/>
    <w:rsid w:val="00454FC2"/>
    <w:rsid w:val="00455E51"/>
    <w:rsid w:val="00462541"/>
    <w:rsid w:val="00474A42"/>
    <w:rsid w:val="00482D49"/>
    <w:rsid w:val="004843CA"/>
    <w:rsid w:val="004A019E"/>
    <w:rsid w:val="004A2ABD"/>
    <w:rsid w:val="004B1B7B"/>
    <w:rsid w:val="004B498B"/>
    <w:rsid w:val="004B57DC"/>
    <w:rsid w:val="004C213B"/>
    <w:rsid w:val="004C4086"/>
    <w:rsid w:val="004C6724"/>
    <w:rsid w:val="004D4BD6"/>
    <w:rsid w:val="004D50C0"/>
    <w:rsid w:val="005040FE"/>
    <w:rsid w:val="00510A72"/>
    <w:rsid w:val="00514826"/>
    <w:rsid w:val="005211DC"/>
    <w:rsid w:val="00526109"/>
    <w:rsid w:val="005273F5"/>
    <w:rsid w:val="0052743C"/>
    <w:rsid w:val="0053148E"/>
    <w:rsid w:val="005321EA"/>
    <w:rsid w:val="00540415"/>
    <w:rsid w:val="00543203"/>
    <w:rsid w:val="00545B62"/>
    <w:rsid w:val="00566257"/>
    <w:rsid w:val="0057519C"/>
    <w:rsid w:val="00594F6B"/>
    <w:rsid w:val="00597C6D"/>
    <w:rsid w:val="005A1B0B"/>
    <w:rsid w:val="005B5B80"/>
    <w:rsid w:val="005C0C56"/>
    <w:rsid w:val="005C42C4"/>
    <w:rsid w:val="005C6492"/>
    <w:rsid w:val="005D515E"/>
    <w:rsid w:val="005D6255"/>
    <w:rsid w:val="005E5F23"/>
    <w:rsid w:val="005F414F"/>
    <w:rsid w:val="006040AF"/>
    <w:rsid w:val="00621F5E"/>
    <w:rsid w:val="00630ADD"/>
    <w:rsid w:val="00635AEF"/>
    <w:rsid w:val="00642BCF"/>
    <w:rsid w:val="00646099"/>
    <w:rsid w:val="006476F0"/>
    <w:rsid w:val="0065298E"/>
    <w:rsid w:val="00671955"/>
    <w:rsid w:val="00677BDD"/>
    <w:rsid w:val="00690854"/>
    <w:rsid w:val="00695415"/>
    <w:rsid w:val="006B4175"/>
    <w:rsid w:val="006C1B38"/>
    <w:rsid w:val="006C41EE"/>
    <w:rsid w:val="006C736E"/>
    <w:rsid w:val="006D07E9"/>
    <w:rsid w:val="006D4A5D"/>
    <w:rsid w:val="006E19D7"/>
    <w:rsid w:val="006E7BE9"/>
    <w:rsid w:val="006F7DF7"/>
    <w:rsid w:val="00701E21"/>
    <w:rsid w:val="0070761E"/>
    <w:rsid w:val="007108BE"/>
    <w:rsid w:val="00715F13"/>
    <w:rsid w:val="0072101D"/>
    <w:rsid w:val="007235DE"/>
    <w:rsid w:val="007513E6"/>
    <w:rsid w:val="00781B75"/>
    <w:rsid w:val="00787A37"/>
    <w:rsid w:val="00787BF9"/>
    <w:rsid w:val="00795D86"/>
    <w:rsid w:val="00795E78"/>
    <w:rsid w:val="00797F60"/>
    <w:rsid w:val="007A7615"/>
    <w:rsid w:val="007B097C"/>
    <w:rsid w:val="007B106F"/>
    <w:rsid w:val="007B6858"/>
    <w:rsid w:val="007C3F44"/>
    <w:rsid w:val="007C4B76"/>
    <w:rsid w:val="007D7C6E"/>
    <w:rsid w:val="007E012A"/>
    <w:rsid w:val="007E31D0"/>
    <w:rsid w:val="007E4EFF"/>
    <w:rsid w:val="007E558F"/>
    <w:rsid w:val="007E5A72"/>
    <w:rsid w:val="00800B96"/>
    <w:rsid w:val="00801DFC"/>
    <w:rsid w:val="0081247C"/>
    <w:rsid w:val="008153CD"/>
    <w:rsid w:val="00816B43"/>
    <w:rsid w:val="00832A6B"/>
    <w:rsid w:val="00834420"/>
    <w:rsid w:val="00837CDB"/>
    <w:rsid w:val="008424A9"/>
    <w:rsid w:val="008446E6"/>
    <w:rsid w:val="0084484C"/>
    <w:rsid w:val="00844C18"/>
    <w:rsid w:val="008516B5"/>
    <w:rsid w:val="00862142"/>
    <w:rsid w:val="0086424D"/>
    <w:rsid w:val="0086550A"/>
    <w:rsid w:val="00871014"/>
    <w:rsid w:val="00876ECB"/>
    <w:rsid w:val="0088142C"/>
    <w:rsid w:val="0089161F"/>
    <w:rsid w:val="00897DAE"/>
    <w:rsid w:val="008A5F7A"/>
    <w:rsid w:val="008B44BC"/>
    <w:rsid w:val="008B6A42"/>
    <w:rsid w:val="008D18C5"/>
    <w:rsid w:val="008D23D6"/>
    <w:rsid w:val="008D45A8"/>
    <w:rsid w:val="008E5038"/>
    <w:rsid w:val="008E74D2"/>
    <w:rsid w:val="008F449C"/>
    <w:rsid w:val="008F4BAB"/>
    <w:rsid w:val="009122D7"/>
    <w:rsid w:val="00921116"/>
    <w:rsid w:val="00924569"/>
    <w:rsid w:val="00925AAF"/>
    <w:rsid w:val="009335CE"/>
    <w:rsid w:val="00934643"/>
    <w:rsid w:val="00943401"/>
    <w:rsid w:val="00953CA0"/>
    <w:rsid w:val="009645B1"/>
    <w:rsid w:val="00964A39"/>
    <w:rsid w:val="0099299B"/>
    <w:rsid w:val="00997AEE"/>
    <w:rsid w:val="009A4AEA"/>
    <w:rsid w:val="009B27A6"/>
    <w:rsid w:val="009B381B"/>
    <w:rsid w:val="009B3EC6"/>
    <w:rsid w:val="009D54D1"/>
    <w:rsid w:val="009E0507"/>
    <w:rsid w:val="009E5D7B"/>
    <w:rsid w:val="009F13F7"/>
    <w:rsid w:val="00A00621"/>
    <w:rsid w:val="00A00C8D"/>
    <w:rsid w:val="00A3192C"/>
    <w:rsid w:val="00A33818"/>
    <w:rsid w:val="00A4623F"/>
    <w:rsid w:val="00A46953"/>
    <w:rsid w:val="00A46F1E"/>
    <w:rsid w:val="00A528E4"/>
    <w:rsid w:val="00A53130"/>
    <w:rsid w:val="00A539CD"/>
    <w:rsid w:val="00A7493A"/>
    <w:rsid w:val="00AB2D34"/>
    <w:rsid w:val="00AB4E51"/>
    <w:rsid w:val="00AC21FD"/>
    <w:rsid w:val="00AD3242"/>
    <w:rsid w:val="00AD382A"/>
    <w:rsid w:val="00AD3EC1"/>
    <w:rsid w:val="00AE056D"/>
    <w:rsid w:val="00B032D3"/>
    <w:rsid w:val="00B2240A"/>
    <w:rsid w:val="00B22B4D"/>
    <w:rsid w:val="00B259CB"/>
    <w:rsid w:val="00B36F19"/>
    <w:rsid w:val="00B61357"/>
    <w:rsid w:val="00B654F5"/>
    <w:rsid w:val="00B678D6"/>
    <w:rsid w:val="00B744F0"/>
    <w:rsid w:val="00B76D81"/>
    <w:rsid w:val="00B81082"/>
    <w:rsid w:val="00B81921"/>
    <w:rsid w:val="00BA2034"/>
    <w:rsid w:val="00BB2AD6"/>
    <w:rsid w:val="00BC1BA3"/>
    <w:rsid w:val="00BC3DC0"/>
    <w:rsid w:val="00BD278B"/>
    <w:rsid w:val="00BD5E1A"/>
    <w:rsid w:val="00BD60F8"/>
    <w:rsid w:val="00BE2740"/>
    <w:rsid w:val="00BF18A5"/>
    <w:rsid w:val="00BF3519"/>
    <w:rsid w:val="00C04D00"/>
    <w:rsid w:val="00C11E23"/>
    <w:rsid w:val="00C15695"/>
    <w:rsid w:val="00C15952"/>
    <w:rsid w:val="00C1742B"/>
    <w:rsid w:val="00C3366C"/>
    <w:rsid w:val="00C43FEE"/>
    <w:rsid w:val="00C6293D"/>
    <w:rsid w:val="00C6533B"/>
    <w:rsid w:val="00C850A3"/>
    <w:rsid w:val="00C93498"/>
    <w:rsid w:val="00C95F89"/>
    <w:rsid w:val="00C9778A"/>
    <w:rsid w:val="00C97CB9"/>
    <w:rsid w:val="00CA298F"/>
    <w:rsid w:val="00CA29D8"/>
    <w:rsid w:val="00CA4D78"/>
    <w:rsid w:val="00CB5565"/>
    <w:rsid w:val="00CC2284"/>
    <w:rsid w:val="00CC2C68"/>
    <w:rsid w:val="00CC5466"/>
    <w:rsid w:val="00CC7C28"/>
    <w:rsid w:val="00CD2C94"/>
    <w:rsid w:val="00CD54B6"/>
    <w:rsid w:val="00CD5CAC"/>
    <w:rsid w:val="00CD6EE6"/>
    <w:rsid w:val="00CD78C7"/>
    <w:rsid w:val="00CF3F68"/>
    <w:rsid w:val="00CF5F0A"/>
    <w:rsid w:val="00D031DF"/>
    <w:rsid w:val="00D153DB"/>
    <w:rsid w:val="00D606F3"/>
    <w:rsid w:val="00D60E78"/>
    <w:rsid w:val="00D720FA"/>
    <w:rsid w:val="00D75CB8"/>
    <w:rsid w:val="00D8044C"/>
    <w:rsid w:val="00D819AD"/>
    <w:rsid w:val="00D93811"/>
    <w:rsid w:val="00D97ABA"/>
    <w:rsid w:val="00DB4749"/>
    <w:rsid w:val="00DC4B4A"/>
    <w:rsid w:val="00DD20EF"/>
    <w:rsid w:val="00DD4675"/>
    <w:rsid w:val="00DD5C1E"/>
    <w:rsid w:val="00DD5E26"/>
    <w:rsid w:val="00DD7281"/>
    <w:rsid w:val="00DF1FB6"/>
    <w:rsid w:val="00DF4422"/>
    <w:rsid w:val="00E155FC"/>
    <w:rsid w:val="00E209CE"/>
    <w:rsid w:val="00E26504"/>
    <w:rsid w:val="00E505EE"/>
    <w:rsid w:val="00E54F89"/>
    <w:rsid w:val="00E57DF8"/>
    <w:rsid w:val="00E71ABE"/>
    <w:rsid w:val="00E7480C"/>
    <w:rsid w:val="00E75548"/>
    <w:rsid w:val="00E92E08"/>
    <w:rsid w:val="00EA4660"/>
    <w:rsid w:val="00EB47DC"/>
    <w:rsid w:val="00EB49D6"/>
    <w:rsid w:val="00EB619A"/>
    <w:rsid w:val="00EC1319"/>
    <w:rsid w:val="00ED32D9"/>
    <w:rsid w:val="00ED77FF"/>
    <w:rsid w:val="00EE2B39"/>
    <w:rsid w:val="00EF0974"/>
    <w:rsid w:val="00EF59C0"/>
    <w:rsid w:val="00EF7903"/>
    <w:rsid w:val="00F01F35"/>
    <w:rsid w:val="00F16646"/>
    <w:rsid w:val="00F335EE"/>
    <w:rsid w:val="00F40610"/>
    <w:rsid w:val="00F4212F"/>
    <w:rsid w:val="00F51F64"/>
    <w:rsid w:val="00F559E2"/>
    <w:rsid w:val="00F72840"/>
    <w:rsid w:val="00F7573E"/>
    <w:rsid w:val="00F96226"/>
    <w:rsid w:val="00FB10E5"/>
    <w:rsid w:val="00FB151A"/>
    <w:rsid w:val="00FC460C"/>
    <w:rsid w:val="00FC731B"/>
    <w:rsid w:val="00FE704A"/>
    <w:rsid w:val="00FF1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1F9CA"/>
  <w15:chartTrackingRefBased/>
  <w15:docId w15:val="{97C2DA66-D94A-43EF-B2FB-ACC88023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4D0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8D23D6"/>
    <w:pPr>
      <w:keepNext/>
      <w:spacing w:after="0" w:line="240" w:lineRule="auto"/>
      <w:outlineLvl w:val="0"/>
    </w:pPr>
    <w:rPr>
      <w:rFonts w:ascii="Times New Roman" w:eastAsia="Times New Roman" w:hAnsi="Times New Roman"/>
      <w:sz w:val="24"/>
      <w:szCs w:val="20"/>
      <w:lang w:eastAsia="pl-PL"/>
    </w:rPr>
  </w:style>
  <w:style w:type="paragraph" w:styleId="Nagwek2">
    <w:name w:val="heading 2"/>
    <w:basedOn w:val="Normalny"/>
    <w:next w:val="Normalny"/>
    <w:link w:val="Nagwek2Znak"/>
    <w:uiPriority w:val="9"/>
    <w:semiHidden/>
    <w:unhideWhenUsed/>
    <w:qFormat/>
    <w:rsid w:val="00DC4B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7076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66D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6D4E"/>
  </w:style>
  <w:style w:type="paragraph" w:styleId="Stopka">
    <w:name w:val="footer"/>
    <w:basedOn w:val="Normalny"/>
    <w:link w:val="StopkaZnak"/>
    <w:unhideWhenUsed/>
    <w:rsid w:val="00366D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6D4E"/>
  </w:style>
  <w:style w:type="character" w:styleId="Hipercze">
    <w:name w:val="Hyperlink"/>
    <w:unhideWhenUsed/>
    <w:rsid w:val="00C04D00"/>
    <w:rPr>
      <w:color w:val="0000FF"/>
      <w:u w:val="single"/>
    </w:rPr>
  </w:style>
  <w:style w:type="paragraph" w:styleId="Bezodstpw">
    <w:name w:val="No Spacing"/>
    <w:uiPriority w:val="1"/>
    <w:qFormat/>
    <w:rsid w:val="00C04D00"/>
    <w:pPr>
      <w:spacing w:after="0" w:line="240" w:lineRule="auto"/>
    </w:pPr>
    <w:rPr>
      <w:rFonts w:ascii="Calibri" w:eastAsia="Calibri" w:hAnsi="Calibri" w:cs="Times New Roman"/>
    </w:rPr>
  </w:style>
  <w:style w:type="paragraph" w:styleId="Akapitzlist">
    <w:name w:val="List Paragraph"/>
    <w:aliases w:val="List bullet,List Paragraph,Akapit z listą BS,Kolorowa lista — akcent 11,Średnia siatka 1 — akcent 21,Akapit z listą numerowaną,Podsis rysunku,CW_Lista,Wypunktowanie,L1,Numerowanie,BulletC,Wyliczanie,Obiekt,normalny tekst,Akapit z listą31"/>
    <w:basedOn w:val="Normalny"/>
    <w:link w:val="AkapitzlistZnak"/>
    <w:uiPriority w:val="34"/>
    <w:qFormat/>
    <w:rsid w:val="00C04D00"/>
    <w:pPr>
      <w:spacing w:after="0" w:line="240" w:lineRule="auto"/>
      <w:ind w:left="720"/>
      <w:contextualSpacing/>
    </w:pPr>
    <w:rPr>
      <w:rFonts w:ascii="Times New Roman" w:eastAsia="Times New Roman" w:hAnsi="Times New Roman"/>
      <w:sz w:val="24"/>
      <w:szCs w:val="24"/>
      <w:lang w:eastAsia="pl-PL"/>
    </w:rPr>
  </w:style>
  <w:style w:type="paragraph" w:customStyle="1" w:styleId="Default">
    <w:name w:val="Default"/>
    <w:rsid w:val="00C04D00"/>
    <w:pPr>
      <w:autoSpaceDE w:val="0"/>
      <w:autoSpaceDN w:val="0"/>
      <w:adjustRightInd w:val="0"/>
      <w:spacing w:after="0" w:line="240" w:lineRule="auto"/>
    </w:pPr>
    <w:rPr>
      <w:rFonts w:ascii="Times New Roman" w:hAnsi="Times New Roman" w:cs="Times New Roman"/>
      <w:color w:val="000000"/>
      <w:sz w:val="24"/>
      <w:szCs w:val="24"/>
    </w:rPr>
  </w:style>
  <w:style w:type="numbering" w:styleId="111111">
    <w:name w:val="Outline List 2"/>
    <w:aliases w:val="1,a"/>
    <w:basedOn w:val="Bezlisty"/>
    <w:uiPriority w:val="99"/>
    <w:rsid w:val="00051FF3"/>
    <w:pPr>
      <w:numPr>
        <w:numId w:val="1"/>
      </w:numPr>
    </w:pPr>
  </w:style>
  <w:style w:type="paragraph" w:customStyle="1" w:styleId="Akapitzlist1">
    <w:name w:val="Akapit z listą1"/>
    <w:basedOn w:val="Normalny"/>
    <w:rsid w:val="00797F60"/>
    <w:pPr>
      <w:spacing w:after="0" w:line="240" w:lineRule="auto"/>
      <w:ind w:left="720"/>
      <w:contextualSpacing/>
    </w:pPr>
    <w:rPr>
      <w:rFonts w:ascii="Times New Roman" w:hAnsi="Times New Roman"/>
      <w:sz w:val="24"/>
      <w:szCs w:val="24"/>
      <w:lang w:eastAsia="pl-PL"/>
    </w:rPr>
  </w:style>
  <w:style w:type="paragraph" w:customStyle="1" w:styleId="Akapitzlist2">
    <w:name w:val="Akapit z listą2"/>
    <w:basedOn w:val="Normalny"/>
    <w:rsid w:val="00797F60"/>
    <w:pPr>
      <w:ind w:left="720"/>
      <w:contextualSpacing/>
    </w:pPr>
    <w:rPr>
      <w:rFonts w:eastAsia="Times New Roman"/>
    </w:rPr>
  </w:style>
  <w:style w:type="paragraph" w:customStyle="1" w:styleId="msonormalcxspdrugie">
    <w:name w:val="msonormalcxspdrugie"/>
    <w:basedOn w:val="Normalny"/>
    <w:rsid w:val="00797F60"/>
    <w:pPr>
      <w:spacing w:before="100" w:beforeAutospacing="1" w:after="100" w:afterAutospacing="1" w:line="240" w:lineRule="auto"/>
    </w:pPr>
    <w:rPr>
      <w:rFonts w:ascii="Times New Roman" w:hAnsi="Times New Roman"/>
      <w:sz w:val="24"/>
      <w:szCs w:val="24"/>
      <w:lang w:eastAsia="pl-PL"/>
    </w:rPr>
  </w:style>
  <w:style w:type="paragraph" w:customStyle="1" w:styleId="msonormalcxspnazwisko">
    <w:name w:val="msonormalcxspnazwisko"/>
    <w:basedOn w:val="Normalny"/>
    <w:rsid w:val="00797F60"/>
    <w:pPr>
      <w:spacing w:before="100" w:beforeAutospacing="1" w:after="100" w:afterAutospacing="1" w:line="240" w:lineRule="auto"/>
    </w:pPr>
    <w:rPr>
      <w:rFonts w:ascii="Times New Roman" w:hAnsi="Times New Roman"/>
      <w:sz w:val="24"/>
      <w:szCs w:val="24"/>
      <w:lang w:eastAsia="pl-PL"/>
    </w:rPr>
  </w:style>
  <w:style w:type="paragraph" w:customStyle="1" w:styleId="Akapitzlist3">
    <w:name w:val="Akapit z listą3"/>
    <w:basedOn w:val="Normalny"/>
    <w:rsid w:val="00797F60"/>
    <w:pPr>
      <w:spacing w:after="0" w:line="240" w:lineRule="auto"/>
      <w:ind w:left="720"/>
      <w:contextualSpacing/>
    </w:pPr>
    <w:rPr>
      <w:rFonts w:ascii="Times New Roman" w:hAnsi="Times New Roman"/>
      <w:sz w:val="24"/>
      <w:szCs w:val="24"/>
      <w:lang w:eastAsia="pl-PL"/>
    </w:rPr>
  </w:style>
  <w:style w:type="paragraph" w:customStyle="1" w:styleId="msonormalcxspnazwiskocxsppierwsze">
    <w:name w:val="msonormalcxspnazwiskocxsppierwsze"/>
    <w:basedOn w:val="Normalny"/>
    <w:rsid w:val="00797F60"/>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797F60"/>
    <w:pPr>
      <w:spacing w:after="0" w:line="240" w:lineRule="auto"/>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97F60"/>
    <w:rPr>
      <w:rFonts w:ascii="Times New Roman" w:eastAsia="Calibri" w:hAnsi="Times New Roman" w:cs="Times New Roman"/>
      <w:sz w:val="20"/>
      <w:szCs w:val="20"/>
      <w:lang w:eastAsia="pl-PL"/>
    </w:rPr>
  </w:style>
  <w:style w:type="character" w:styleId="Odwoanieprzypisukocowego">
    <w:name w:val="endnote reference"/>
    <w:basedOn w:val="Domylnaczcionkaakapitu"/>
    <w:uiPriority w:val="99"/>
    <w:semiHidden/>
    <w:unhideWhenUsed/>
    <w:rsid w:val="00797F60"/>
    <w:rPr>
      <w:vertAlign w:val="superscript"/>
    </w:rPr>
  </w:style>
  <w:style w:type="character" w:customStyle="1" w:styleId="markedcontent">
    <w:name w:val="markedcontent"/>
    <w:basedOn w:val="Domylnaczcionkaakapitu"/>
    <w:rsid w:val="00797F60"/>
  </w:style>
  <w:style w:type="character" w:styleId="Nierozpoznanawzmianka">
    <w:name w:val="Unresolved Mention"/>
    <w:basedOn w:val="Domylnaczcionkaakapitu"/>
    <w:uiPriority w:val="99"/>
    <w:semiHidden/>
    <w:unhideWhenUsed/>
    <w:rsid w:val="00797F60"/>
    <w:rPr>
      <w:color w:val="605E5C"/>
      <w:shd w:val="clear" w:color="auto" w:fill="E1DFDD"/>
    </w:rPr>
  </w:style>
  <w:style w:type="paragraph" w:styleId="Tekstdymka">
    <w:name w:val="Balloon Text"/>
    <w:basedOn w:val="Normalny"/>
    <w:link w:val="TekstdymkaZnak"/>
    <w:uiPriority w:val="99"/>
    <w:semiHidden/>
    <w:unhideWhenUsed/>
    <w:rsid w:val="00797F60"/>
    <w:pPr>
      <w:spacing w:after="0" w:line="240" w:lineRule="auto"/>
    </w:pPr>
    <w:rPr>
      <w:rFonts w:ascii="Segoe UI" w:hAnsi="Segoe UI" w:cs="Segoe UI"/>
      <w:sz w:val="18"/>
      <w:szCs w:val="18"/>
      <w:lang w:eastAsia="pl-PL"/>
    </w:rPr>
  </w:style>
  <w:style w:type="character" w:customStyle="1" w:styleId="TekstdymkaZnak">
    <w:name w:val="Tekst dymka Znak"/>
    <w:basedOn w:val="Domylnaczcionkaakapitu"/>
    <w:link w:val="Tekstdymka"/>
    <w:uiPriority w:val="99"/>
    <w:semiHidden/>
    <w:rsid w:val="00797F60"/>
    <w:rPr>
      <w:rFonts w:ascii="Segoe UI" w:eastAsia="Calibri" w:hAnsi="Segoe UI" w:cs="Segoe UI"/>
      <w:sz w:val="18"/>
      <w:szCs w:val="18"/>
      <w:lang w:eastAsia="pl-PL"/>
    </w:rPr>
  </w:style>
  <w:style w:type="paragraph" w:styleId="Tekstpodstawowy">
    <w:name w:val="Body Text"/>
    <w:basedOn w:val="Normalny"/>
    <w:link w:val="TekstpodstawowyZnak"/>
    <w:unhideWhenUsed/>
    <w:rsid w:val="00540415"/>
    <w:pPr>
      <w:spacing w:after="120" w:line="240" w:lineRule="auto"/>
    </w:pPr>
    <w:rPr>
      <w:rFonts w:ascii="Arial" w:eastAsia="Times New Roman" w:hAnsi="Arial"/>
      <w:sz w:val="24"/>
      <w:szCs w:val="20"/>
      <w:lang w:eastAsia="pl-PL"/>
    </w:rPr>
  </w:style>
  <w:style w:type="character" w:customStyle="1" w:styleId="TekstpodstawowyZnak">
    <w:name w:val="Tekst podstawowy Znak"/>
    <w:basedOn w:val="Domylnaczcionkaakapitu"/>
    <w:link w:val="Tekstpodstawowy"/>
    <w:rsid w:val="00540415"/>
    <w:rPr>
      <w:rFonts w:ascii="Arial" w:eastAsia="Times New Roman" w:hAnsi="Arial" w:cs="Times New Roman"/>
      <w:sz w:val="24"/>
      <w:szCs w:val="20"/>
      <w:lang w:eastAsia="pl-PL"/>
    </w:rPr>
  </w:style>
  <w:style w:type="paragraph" w:customStyle="1" w:styleId="normaltableau">
    <w:name w:val="normal_tableau"/>
    <w:basedOn w:val="Normalny"/>
    <w:rsid w:val="00540415"/>
    <w:pPr>
      <w:spacing w:before="120" w:after="120" w:line="240" w:lineRule="auto"/>
      <w:jc w:val="both"/>
    </w:pPr>
    <w:rPr>
      <w:rFonts w:ascii="Optima" w:eastAsia="Times New Roman" w:hAnsi="Optima"/>
      <w:lang w:val="en-GB" w:eastAsia="pl-PL"/>
    </w:rPr>
  </w:style>
  <w:style w:type="paragraph" w:customStyle="1" w:styleId="pkt">
    <w:name w:val="pkt"/>
    <w:basedOn w:val="Normalny"/>
    <w:rsid w:val="00540415"/>
    <w:pPr>
      <w:spacing w:before="60" w:after="60" w:line="240" w:lineRule="auto"/>
      <w:ind w:left="851" w:hanging="295"/>
      <w:jc w:val="both"/>
    </w:pPr>
    <w:rPr>
      <w:rFonts w:ascii="Times New Roman" w:eastAsia="Times New Roman" w:hAnsi="Times New Roman"/>
      <w:sz w:val="24"/>
      <w:szCs w:val="24"/>
      <w:lang w:eastAsia="pl-PL"/>
    </w:rPr>
  </w:style>
  <w:style w:type="table" w:styleId="Tabela-Siatka">
    <w:name w:val="Table Grid"/>
    <w:basedOn w:val="Standardowy"/>
    <w:uiPriority w:val="39"/>
    <w:rsid w:val="00540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CF3F68"/>
    <w:pPr>
      <w:spacing w:after="0" w:line="240" w:lineRule="auto"/>
      <w:jc w:val="center"/>
    </w:pPr>
    <w:rPr>
      <w:rFonts w:ascii="Arial" w:eastAsia="Times New Roman" w:hAnsi="Arial"/>
      <w:b/>
      <w:sz w:val="32"/>
      <w:szCs w:val="20"/>
      <w:u w:val="single"/>
      <w:lang w:eastAsia="pl-PL"/>
    </w:rPr>
  </w:style>
  <w:style w:type="character" w:customStyle="1" w:styleId="TytuZnak">
    <w:name w:val="Tytuł Znak"/>
    <w:basedOn w:val="Domylnaczcionkaakapitu"/>
    <w:link w:val="Tytu"/>
    <w:rsid w:val="00CF3F68"/>
    <w:rPr>
      <w:rFonts w:ascii="Arial" w:eastAsia="Times New Roman" w:hAnsi="Arial" w:cs="Times New Roman"/>
      <w:b/>
      <w:sz w:val="32"/>
      <w:szCs w:val="20"/>
      <w:u w:val="single"/>
      <w:lang w:eastAsia="pl-PL"/>
    </w:rPr>
  </w:style>
  <w:style w:type="character" w:customStyle="1" w:styleId="FontStyle18">
    <w:name w:val="Font Style18"/>
    <w:rsid w:val="00CF3F68"/>
    <w:rPr>
      <w:rFonts w:ascii="Times New Roman" w:hAnsi="Times New Roman" w:cs="Times New Roman"/>
      <w:sz w:val="22"/>
      <w:szCs w:val="22"/>
    </w:rPr>
  </w:style>
  <w:style w:type="character" w:customStyle="1" w:styleId="FontStyle13">
    <w:name w:val="Font Style13"/>
    <w:rsid w:val="00CF3F68"/>
    <w:rPr>
      <w:rFonts w:ascii="Times New Roman" w:hAnsi="Times New Roman" w:cs="Times New Roman"/>
      <w:b/>
      <w:bCs/>
      <w:sz w:val="22"/>
      <w:szCs w:val="22"/>
    </w:rPr>
  </w:style>
  <w:style w:type="character" w:customStyle="1" w:styleId="Teksttreci3">
    <w:name w:val="Tekst treści (3)_"/>
    <w:basedOn w:val="Domylnaczcionkaakapitu"/>
    <w:link w:val="Teksttreci30"/>
    <w:uiPriority w:val="99"/>
    <w:locked/>
    <w:rsid w:val="00CF3F68"/>
    <w:rPr>
      <w:rFonts w:ascii="Times New Roman" w:hAnsi="Times New Roman" w:cs="Times New Roman"/>
      <w:sz w:val="23"/>
      <w:szCs w:val="23"/>
      <w:shd w:val="clear" w:color="auto" w:fill="FFFFFF"/>
    </w:rPr>
  </w:style>
  <w:style w:type="paragraph" w:customStyle="1" w:styleId="Teksttreci30">
    <w:name w:val="Tekst treści (3)"/>
    <w:basedOn w:val="Normalny"/>
    <w:link w:val="Teksttreci3"/>
    <w:uiPriority w:val="99"/>
    <w:rsid w:val="00CF3F68"/>
    <w:pPr>
      <w:widowControl w:val="0"/>
      <w:shd w:val="clear" w:color="auto" w:fill="FFFFFF"/>
      <w:spacing w:before="660" w:after="720" w:line="278" w:lineRule="exact"/>
      <w:jc w:val="center"/>
    </w:pPr>
    <w:rPr>
      <w:rFonts w:ascii="Times New Roman" w:eastAsiaTheme="minorHAnsi" w:hAnsi="Times New Roman"/>
      <w:sz w:val="23"/>
      <w:szCs w:val="23"/>
    </w:rPr>
  </w:style>
  <w:style w:type="character" w:customStyle="1" w:styleId="Teksttreci">
    <w:name w:val="Tekst treści_"/>
    <w:basedOn w:val="Domylnaczcionkaakapitu"/>
    <w:link w:val="Teksttreci1"/>
    <w:locked/>
    <w:rsid w:val="00CF3F68"/>
    <w:rPr>
      <w:rFonts w:ascii="Times New Roman" w:hAnsi="Times New Roman" w:cs="Times New Roman"/>
      <w:sz w:val="20"/>
      <w:szCs w:val="20"/>
      <w:shd w:val="clear" w:color="auto" w:fill="FFFFFF"/>
    </w:rPr>
  </w:style>
  <w:style w:type="paragraph" w:customStyle="1" w:styleId="Teksttreci1">
    <w:name w:val="Tekst treści1"/>
    <w:basedOn w:val="Normalny"/>
    <w:link w:val="Teksttreci"/>
    <w:uiPriority w:val="99"/>
    <w:rsid w:val="00CF3F68"/>
    <w:pPr>
      <w:widowControl w:val="0"/>
      <w:shd w:val="clear" w:color="auto" w:fill="FFFFFF"/>
      <w:spacing w:before="1080" w:after="0" w:line="346" w:lineRule="exact"/>
      <w:ind w:hanging="1380"/>
      <w:jc w:val="center"/>
    </w:pPr>
    <w:rPr>
      <w:rFonts w:ascii="Times New Roman" w:eastAsiaTheme="minorHAnsi" w:hAnsi="Times New Roman"/>
      <w:sz w:val="20"/>
      <w:szCs w:val="20"/>
    </w:rPr>
  </w:style>
  <w:style w:type="character" w:customStyle="1" w:styleId="TeksttreciKursywa">
    <w:name w:val="Tekst treści + Kursywa"/>
    <w:basedOn w:val="Teksttreci"/>
    <w:uiPriority w:val="99"/>
    <w:rsid w:val="00CF3F68"/>
    <w:rPr>
      <w:rFonts w:ascii="Times New Roman" w:hAnsi="Times New Roman" w:cs="Times New Roman"/>
      <w:i/>
      <w:iCs/>
      <w:sz w:val="20"/>
      <w:szCs w:val="20"/>
      <w:shd w:val="clear" w:color="auto" w:fill="FFFFFF"/>
    </w:rPr>
  </w:style>
  <w:style w:type="character" w:customStyle="1" w:styleId="pzp-outputtext-content">
    <w:name w:val="pzp-outputtext-content"/>
    <w:basedOn w:val="Domylnaczcionkaakapitu"/>
    <w:rsid w:val="004D50C0"/>
  </w:style>
  <w:style w:type="character" w:customStyle="1" w:styleId="Nagwek1Znak">
    <w:name w:val="Nagłówek 1 Znak"/>
    <w:basedOn w:val="Domylnaczcionkaakapitu"/>
    <w:link w:val="Nagwek1"/>
    <w:rsid w:val="008D23D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8D23D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8D23D6"/>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287479"/>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28747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6D07E9"/>
    <w:rPr>
      <w:sz w:val="16"/>
      <w:szCs w:val="16"/>
    </w:rPr>
  </w:style>
  <w:style w:type="paragraph" w:styleId="Tekstkomentarza">
    <w:name w:val="annotation text"/>
    <w:basedOn w:val="Normalny"/>
    <w:link w:val="TekstkomentarzaZnak"/>
    <w:uiPriority w:val="99"/>
    <w:semiHidden/>
    <w:unhideWhenUsed/>
    <w:rsid w:val="006D07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D07E9"/>
    <w:rPr>
      <w:rFonts w:ascii="Calibri" w:eastAsia="Calibri" w:hAnsi="Calibri" w:cs="Times New Roman"/>
      <w:sz w:val="20"/>
      <w:szCs w:val="20"/>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Wypunktowanie Znak,L1 Znak,BulletC Znak"/>
    <w:link w:val="Akapitzlist"/>
    <w:uiPriority w:val="34"/>
    <w:qFormat/>
    <w:locked/>
    <w:rsid w:val="00E57DF8"/>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715D9"/>
    <w:rPr>
      <w:b/>
      <w:bCs/>
    </w:rPr>
  </w:style>
  <w:style w:type="character" w:customStyle="1" w:styleId="TematkomentarzaZnak">
    <w:name w:val="Temat komentarza Znak"/>
    <w:basedOn w:val="TekstkomentarzaZnak"/>
    <w:link w:val="Tematkomentarza"/>
    <w:uiPriority w:val="99"/>
    <w:semiHidden/>
    <w:rsid w:val="000715D9"/>
    <w:rPr>
      <w:rFonts w:ascii="Calibri" w:eastAsia="Calibri" w:hAnsi="Calibri" w:cs="Times New Roman"/>
      <w:b/>
      <w:bCs/>
      <w:sz w:val="20"/>
      <w:szCs w:val="20"/>
    </w:rPr>
  </w:style>
  <w:style w:type="character" w:customStyle="1" w:styleId="Nagwek3Znak">
    <w:name w:val="Nagłówek 3 Znak"/>
    <w:basedOn w:val="Domylnaczcionkaakapitu"/>
    <w:link w:val="Nagwek3"/>
    <w:uiPriority w:val="9"/>
    <w:rsid w:val="0070761E"/>
    <w:rPr>
      <w:rFonts w:asciiTheme="majorHAnsi" w:eastAsiaTheme="majorEastAsia" w:hAnsiTheme="majorHAnsi" w:cstheme="majorBidi"/>
      <w:color w:val="1F3763" w:themeColor="accent1" w:themeShade="7F"/>
      <w:sz w:val="24"/>
      <w:szCs w:val="24"/>
    </w:rPr>
  </w:style>
  <w:style w:type="paragraph" w:customStyle="1" w:styleId="Teksttreci21">
    <w:name w:val="Tekst treści (2)1"/>
    <w:basedOn w:val="Normalny"/>
    <w:rsid w:val="006F7DF7"/>
    <w:pPr>
      <w:widowControl w:val="0"/>
      <w:shd w:val="clear" w:color="auto" w:fill="FFFFFF"/>
      <w:suppressAutoHyphens/>
      <w:spacing w:before="1260" w:after="540" w:line="240" w:lineRule="atLeast"/>
      <w:ind w:hanging="440"/>
      <w:jc w:val="center"/>
    </w:pPr>
    <w:rPr>
      <w:rFonts w:ascii="Times New Roman" w:eastAsia="Times New Roman" w:hAnsi="Times New Roman"/>
      <w:b/>
      <w:bCs/>
      <w:sz w:val="20"/>
      <w:szCs w:val="20"/>
      <w:lang w:val="x-none" w:eastAsia="zh-CN"/>
    </w:rPr>
  </w:style>
  <w:style w:type="character" w:customStyle="1" w:styleId="FontStyle42">
    <w:name w:val="Font Style42"/>
    <w:uiPriority w:val="99"/>
    <w:rsid w:val="006F7DF7"/>
    <w:rPr>
      <w:rFonts w:ascii="Calibri" w:hAnsi="Calibri" w:cs="Calibri"/>
      <w:sz w:val="22"/>
      <w:szCs w:val="22"/>
    </w:rPr>
  </w:style>
  <w:style w:type="paragraph" w:customStyle="1" w:styleId="Teksttreci0">
    <w:name w:val="Tekst treści"/>
    <w:basedOn w:val="Normalny"/>
    <w:rsid w:val="006F7DF7"/>
    <w:pPr>
      <w:widowControl w:val="0"/>
      <w:shd w:val="clear" w:color="auto" w:fill="FFFFFF"/>
      <w:spacing w:before="1440" w:after="540" w:line="0" w:lineRule="atLeast"/>
      <w:ind w:hanging="740"/>
      <w:jc w:val="center"/>
    </w:pPr>
    <w:rPr>
      <w:rFonts w:ascii="Times New Roman" w:eastAsia="Times New Roman" w:hAnsi="Times New Roman"/>
      <w:color w:val="000000"/>
      <w:sz w:val="20"/>
      <w:szCs w:val="20"/>
      <w:lang w:eastAsia="pl-PL"/>
    </w:rPr>
  </w:style>
  <w:style w:type="numbering" w:customStyle="1" w:styleId="a1">
    <w:name w:val="a1"/>
    <w:basedOn w:val="Bezlisty"/>
    <w:next w:val="111111"/>
    <w:uiPriority w:val="99"/>
    <w:rsid w:val="00444357"/>
  </w:style>
  <w:style w:type="character" w:customStyle="1" w:styleId="TeksttreciPogrubienie">
    <w:name w:val="Tekst treści + Pogrubienie"/>
    <w:basedOn w:val="Teksttreci"/>
    <w:rsid w:val="00234BD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rPr>
  </w:style>
  <w:style w:type="character" w:customStyle="1" w:styleId="Nagwek2Znak">
    <w:name w:val="Nagłówek 2 Znak"/>
    <w:basedOn w:val="Domylnaczcionkaakapitu"/>
    <w:link w:val="Nagwek2"/>
    <w:uiPriority w:val="9"/>
    <w:semiHidden/>
    <w:rsid w:val="00DC4B4A"/>
    <w:rPr>
      <w:rFonts w:asciiTheme="majorHAnsi" w:eastAsiaTheme="majorEastAsia" w:hAnsiTheme="majorHAnsi" w:cstheme="majorBidi"/>
      <w:color w:val="2F5496" w:themeColor="accent1" w:themeShade="BF"/>
      <w:sz w:val="26"/>
      <w:szCs w:val="26"/>
    </w:rPr>
  </w:style>
  <w:style w:type="numbering" w:customStyle="1" w:styleId="a2">
    <w:name w:val="a2"/>
    <w:basedOn w:val="Bezlisty"/>
    <w:next w:val="111111"/>
    <w:uiPriority w:val="99"/>
    <w:rsid w:val="00AD3EC1"/>
  </w:style>
  <w:style w:type="character" w:customStyle="1" w:styleId="Teksttreci2">
    <w:name w:val="Tekst treści (2)_"/>
    <w:basedOn w:val="Domylnaczcionkaakapitu"/>
    <w:link w:val="Teksttreci20"/>
    <w:locked/>
    <w:rsid w:val="005C42C4"/>
    <w:rPr>
      <w:rFonts w:ascii="Times New Roman" w:eastAsia="Times New Roman" w:hAnsi="Times New Roman" w:cs="Times New Roman"/>
      <w:b/>
      <w:bCs/>
      <w:sz w:val="20"/>
      <w:szCs w:val="20"/>
      <w:shd w:val="clear" w:color="auto" w:fill="FFFFFF"/>
    </w:rPr>
  </w:style>
  <w:style w:type="paragraph" w:customStyle="1" w:styleId="Teksttreci20">
    <w:name w:val="Tekst treści (2)"/>
    <w:basedOn w:val="Normalny"/>
    <w:link w:val="Teksttreci2"/>
    <w:rsid w:val="005C42C4"/>
    <w:pPr>
      <w:widowControl w:val="0"/>
      <w:shd w:val="clear" w:color="auto" w:fill="FFFFFF"/>
      <w:spacing w:after="1200" w:line="250" w:lineRule="exact"/>
      <w:ind w:hanging="460"/>
    </w:pPr>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795522">
      <w:bodyDiv w:val="1"/>
      <w:marLeft w:val="0"/>
      <w:marRight w:val="0"/>
      <w:marTop w:val="0"/>
      <w:marBottom w:val="0"/>
      <w:divBdr>
        <w:top w:val="none" w:sz="0" w:space="0" w:color="auto"/>
        <w:left w:val="none" w:sz="0" w:space="0" w:color="auto"/>
        <w:bottom w:val="none" w:sz="0" w:space="0" w:color="auto"/>
        <w:right w:val="none" w:sz="0" w:space="0" w:color="auto"/>
      </w:divBdr>
    </w:div>
    <w:div w:id="450636615">
      <w:bodyDiv w:val="1"/>
      <w:marLeft w:val="0"/>
      <w:marRight w:val="0"/>
      <w:marTop w:val="0"/>
      <w:marBottom w:val="0"/>
      <w:divBdr>
        <w:top w:val="none" w:sz="0" w:space="0" w:color="auto"/>
        <w:left w:val="none" w:sz="0" w:space="0" w:color="auto"/>
        <w:bottom w:val="none" w:sz="0" w:space="0" w:color="auto"/>
        <w:right w:val="none" w:sz="0" w:space="0" w:color="auto"/>
      </w:divBdr>
    </w:div>
    <w:div w:id="119519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konin.sr.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onin.sr.gov.pl" TargetMode="External"/><Relationship Id="rId5" Type="http://schemas.openxmlformats.org/officeDocument/2006/relationships/webSettings" Target="webSettings.xml"/><Relationship Id="rId10" Type="http://schemas.openxmlformats.org/officeDocument/2006/relationships/hyperlink" Target="mailto:zamowienia@konin.sr.gov.pl" TargetMode="External"/><Relationship Id="rId4" Type="http://schemas.openxmlformats.org/officeDocument/2006/relationships/settings" Target="settings.xml"/><Relationship Id="rId9" Type="http://schemas.openxmlformats.org/officeDocument/2006/relationships/hyperlink" Target="mailto:zamowienia@konin.s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EEF6-6A18-4995-8F8F-C60B624F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6949</Words>
  <Characters>41699</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Ministerstwo Sprawiedliwości</dc:creator>
  <cp:keywords/>
  <dc:description/>
  <cp:lastModifiedBy>Walentynowicz Marta</cp:lastModifiedBy>
  <cp:revision>4</cp:revision>
  <cp:lastPrinted>2025-05-27T07:06:00Z</cp:lastPrinted>
  <dcterms:created xsi:type="dcterms:W3CDTF">2025-05-27T06:11:00Z</dcterms:created>
  <dcterms:modified xsi:type="dcterms:W3CDTF">2025-05-27T07:07:00Z</dcterms:modified>
</cp:coreProperties>
</file>