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3FBD2" w14:textId="20123533" w:rsidR="00F514A3" w:rsidRPr="007503EC" w:rsidRDefault="00F514A3">
      <w:pPr>
        <w:spacing w:before="0" w:after="160" w:line="259" w:lineRule="auto"/>
        <w:rPr>
          <w:rFonts w:ascii="Arial" w:eastAsia="Times New Roman" w:hAnsi="Arial" w:cs="Arial"/>
          <w:b/>
          <w:sz w:val="24"/>
          <w:szCs w:val="20"/>
          <w:lang w:eastAsia="ar-SA"/>
        </w:rPr>
      </w:pPr>
      <w:bookmarkStart w:id="0" w:name="_Toc367251676"/>
      <w:bookmarkStart w:id="1" w:name="_Toc367290132"/>
    </w:p>
    <w:sdt>
      <w:sdtPr>
        <w:rPr>
          <w:rFonts w:ascii="Calibri" w:eastAsia="Calibri" w:hAnsi="Calibri" w:cs="Calibri"/>
          <w:color w:val="auto"/>
          <w:sz w:val="22"/>
          <w:szCs w:val="22"/>
          <w:lang w:eastAsia="en-US"/>
        </w:rPr>
        <w:id w:val="1427539353"/>
        <w:docPartObj>
          <w:docPartGallery w:val="Table of Contents"/>
          <w:docPartUnique/>
        </w:docPartObj>
      </w:sdtPr>
      <w:sdtEndPr>
        <w:rPr>
          <w:b/>
          <w:bCs/>
        </w:rPr>
      </w:sdtEndPr>
      <w:sdtContent>
        <w:p w14:paraId="7C9727CD" w14:textId="77777777" w:rsidR="00255A2D" w:rsidRDefault="00195053" w:rsidP="00A4293D">
          <w:pPr>
            <w:pStyle w:val="Nagwekspisutreci"/>
            <w:rPr>
              <w:noProof/>
            </w:rPr>
          </w:pPr>
          <w:r w:rsidRPr="007503EC">
            <w:rPr>
              <w:color w:val="auto"/>
            </w:rPr>
            <w:t>Spis treści</w:t>
          </w:r>
          <w:r w:rsidRPr="007503EC">
            <w:rPr>
              <w:color w:val="auto"/>
            </w:rPr>
            <w:fldChar w:fldCharType="begin"/>
          </w:r>
          <w:r w:rsidRPr="007503EC">
            <w:rPr>
              <w:color w:val="auto"/>
            </w:rPr>
            <w:instrText xml:space="preserve"> TOC \o "1-3" \h \z \u </w:instrText>
          </w:r>
          <w:r w:rsidRPr="007503EC">
            <w:rPr>
              <w:color w:val="auto"/>
            </w:rPr>
            <w:fldChar w:fldCharType="separate"/>
          </w:r>
        </w:p>
        <w:p w14:paraId="4DDED031" w14:textId="3546340C" w:rsidR="00255A2D" w:rsidRDefault="00B32F1A">
          <w:pPr>
            <w:pStyle w:val="Spistreci1"/>
            <w:rPr>
              <w:rFonts w:asciiTheme="minorHAnsi" w:eastAsiaTheme="minorEastAsia" w:hAnsiTheme="minorHAnsi" w:cstheme="minorBidi"/>
              <w:noProof/>
              <w:kern w:val="2"/>
              <w:lang w:eastAsia="pl-PL"/>
              <w14:ligatures w14:val="standardContextual"/>
            </w:rPr>
          </w:pPr>
          <w:hyperlink w:anchor="_Toc148890922" w:history="1">
            <w:r w:rsidR="00255A2D" w:rsidRPr="004A4274">
              <w:rPr>
                <w:rStyle w:val="Hipercze"/>
                <w:noProof/>
              </w:rPr>
              <w:t>1.</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Dane ogólne</w:t>
            </w:r>
            <w:r w:rsidR="00255A2D">
              <w:rPr>
                <w:noProof/>
                <w:webHidden/>
              </w:rPr>
              <w:tab/>
            </w:r>
            <w:r w:rsidR="00255A2D">
              <w:rPr>
                <w:noProof/>
                <w:webHidden/>
              </w:rPr>
              <w:fldChar w:fldCharType="begin"/>
            </w:r>
            <w:r w:rsidR="00255A2D">
              <w:rPr>
                <w:noProof/>
                <w:webHidden/>
              </w:rPr>
              <w:instrText xml:space="preserve"> PAGEREF _Toc148890922 \h </w:instrText>
            </w:r>
            <w:r w:rsidR="00255A2D">
              <w:rPr>
                <w:noProof/>
                <w:webHidden/>
              </w:rPr>
            </w:r>
            <w:r w:rsidR="00255A2D">
              <w:rPr>
                <w:noProof/>
                <w:webHidden/>
              </w:rPr>
              <w:fldChar w:fldCharType="separate"/>
            </w:r>
            <w:r w:rsidR="00255A2D">
              <w:rPr>
                <w:noProof/>
                <w:webHidden/>
              </w:rPr>
              <w:t>2</w:t>
            </w:r>
            <w:r w:rsidR="00255A2D">
              <w:rPr>
                <w:noProof/>
                <w:webHidden/>
              </w:rPr>
              <w:fldChar w:fldCharType="end"/>
            </w:r>
          </w:hyperlink>
        </w:p>
        <w:p w14:paraId="77E5D737" w14:textId="19EF98EC" w:rsidR="00255A2D" w:rsidRDefault="00B32F1A">
          <w:pPr>
            <w:pStyle w:val="Spistreci2"/>
            <w:rPr>
              <w:rFonts w:asciiTheme="minorHAnsi" w:eastAsiaTheme="minorEastAsia" w:hAnsiTheme="minorHAnsi" w:cstheme="minorBidi"/>
              <w:noProof/>
              <w:kern w:val="2"/>
              <w:lang w:eastAsia="pl-PL"/>
              <w14:ligatures w14:val="standardContextual"/>
            </w:rPr>
          </w:pPr>
          <w:hyperlink w:anchor="_Toc148890923" w:history="1">
            <w:r w:rsidR="00255A2D" w:rsidRPr="004A4274">
              <w:rPr>
                <w:rStyle w:val="Hipercze"/>
                <w:noProof/>
              </w:rPr>
              <w:t>1.1.</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Podstawa opracowania</w:t>
            </w:r>
            <w:r w:rsidR="00255A2D">
              <w:rPr>
                <w:noProof/>
                <w:webHidden/>
              </w:rPr>
              <w:tab/>
            </w:r>
            <w:r w:rsidR="00255A2D">
              <w:rPr>
                <w:noProof/>
                <w:webHidden/>
              </w:rPr>
              <w:fldChar w:fldCharType="begin"/>
            </w:r>
            <w:r w:rsidR="00255A2D">
              <w:rPr>
                <w:noProof/>
                <w:webHidden/>
              </w:rPr>
              <w:instrText xml:space="preserve"> PAGEREF _Toc148890923 \h </w:instrText>
            </w:r>
            <w:r w:rsidR="00255A2D">
              <w:rPr>
                <w:noProof/>
                <w:webHidden/>
              </w:rPr>
            </w:r>
            <w:r w:rsidR="00255A2D">
              <w:rPr>
                <w:noProof/>
                <w:webHidden/>
              </w:rPr>
              <w:fldChar w:fldCharType="separate"/>
            </w:r>
            <w:r w:rsidR="00255A2D">
              <w:rPr>
                <w:noProof/>
                <w:webHidden/>
              </w:rPr>
              <w:t>2</w:t>
            </w:r>
            <w:r w:rsidR="00255A2D">
              <w:rPr>
                <w:noProof/>
                <w:webHidden/>
              </w:rPr>
              <w:fldChar w:fldCharType="end"/>
            </w:r>
          </w:hyperlink>
        </w:p>
        <w:p w14:paraId="477E5D01" w14:textId="49F2584E" w:rsidR="00255A2D" w:rsidRDefault="00B32F1A">
          <w:pPr>
            <w:pStyle w:val="Spistreci2"/>
            <w:rPr>
              <w:rFonts w:asciiTheme="minorHAnsi" w:eastAsiaTheme="minorEastAsia" w:hAnsiTheme="minorHAnsi" w:cstheme="minorBidi"/>
              <w:noProof/>
              <w:kern w:val="2"/>
              <w:lang w:eastAsia="pl-PL"/>
              <w14:ligatures w14:val="standardContextual"/>
            </w:rPr>
          </w:pPr>
          <w:hyperlink w:anchor="_Toc148890924" w:history="1">
            <w:r w:rsidR="00255A2D" w:rsidRPr="004A4274">
              <w:rPr>
                <w:rStyle w:val="Hipercze"/>
                <w:noProof/>
              </w:rPr>
              <w:t>1.2.</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Temat i zakres opracowania</w:t>
            </w:r>
            <w:r w:rsidR="00255A2D">
              <w:rPr>
                <w:noProof/>
                <w:webHidden/>
              </w:rPr>
              <w:tab/>
            </w:r>
            <w:r w:rsidR="00255A2D">
              <w:rPr>
                <w:noProof/>
                <w:webHidden/>
              </w:rPr>
              <w:fldChar w:fldCharType="begin"/>
            </w:r>
            <w:r w:rsidR="00255A2D">
              <w:rPr>
                <w:noProof/>
                <w:webHidden/>
              </w:rPr>
              <w:instrText xml:space="preserve"> PAGEREF _Toc148890924 \h </w:instrText>
            </w:r>
            <w:r w:rsidR="00255A2D">
              <w:rPr>
                <w:noProof/>
                <w:webHidden/>
              </w:rPr>
            </w:r>
            <w:r w:rsidR="00255A2D">
              <w:rPr>
                <w:noProof/>
                <w:webHidden/>
              </w:rPr>
              <w:fldChar w:fldCharType="separate"/>
            </w:r>
            <w:r w:rsidR="00255A2D">
              <w:rPr>
                <w:noProof/>
                <w:webHidden/>
              </w:rPr>
              <w:t>2</w:t>
            </w:r>
            <w:r w:rsidR="00255A2D">
              <w:rPr>
                <w:noProof/>
                <w:webHidden/>
              </w:rPr>
              <w:fldChar w:fldCharType="end"/>
            </w:r>
          </w:hyperlink>
        </w:p>
        <w:p w14:paraId="55C2CB4D" w14:textId="014A1864" w:rsidR="00255A2D" w:rsidRDefault="00B32F1A">
          <w:pPr>
            <w:pStyle w:val="Spistreci1"/>
            <w:rPr>
              <w:rFonts w:asciiTheme="minorHAnsi" w:eastAsiaTheme="minorEastAsia" w:hAnsiTheme="minorHAnsi" w:cstheme="minorBidi"/>
              <w:noProof/>
              <w:kern w:val="2"/>
              <w:lang w:eastAsia="pl-PL"/>
              <w14:ligatures w14:val="standardContextual"/>
            </w:rPr>
          </w:pPr>
          <w:hyperlink w:anchor="_Toc148890925" w:history="1">
            <w:r w:rsidR="00255A2D" w:rsidRPr="004A4274">
              <w:rPr>
                <w:rStyle w:val="Hipercze"/>
                <w:noProof/>
              </w:rPr>
              <w:t>2.</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Instalacja centralnego ogrzewania</w:t>
            </w:r>
            <w:r w:rsidR="00255A2D">
              <w:rPr>
                <w:noProof/>
                <w:webHidden/>
              </w:rPr>
              <w:tab/>
            </w:r>
            <w:r w:rsidR="00255A2D">
              <w:rPr>
                <w:noProof/>
                <w:webHidden/>
              </w:rPr>
              <w:fldChar w:fldCharType="begin"/>
            </w:r>
            <w:r w:rsidR="00255A2D">
              <w:rPr>
                <w:noProof/>
                <w:webHidden/>
              </w:rPr>
              <w:instrText xml:space="preserve"> PAGEREF _Toc148890925 \h </w:instrText>
            </w:r>
            <w:r w:rsidR="00255A2D">
              <w:rPr>
                <w:noProof/>
                <w:webHidden/>
              </w:rPr>
            </w:r>
            <w:r w:rsidR="00255A2D">
              <w:rPr>
                <w:noProof/>
                <w:webHidden/>
              </w:rPr>
              <w:fldChar w:fldCharType="separate"/>
            </w:r>
            <w:r w:rsidR="00255A2D">
              <w:rPr>
                <w:noProof/>
                <w:webHidden/>
              </w:rPr>
              <w:t>2</w:t>
            </w:r>
            <w:r w:rsidR="00255A2D">
              <w:rPr>
                <w:noProof/>
                <w:webHidden/>
              </w:rPr>
              <w:fldChar w:fldCharType="end"/>
            </w:r>
          </w:hyperlink>
        </w:p>
        <w:p w14:paraId="2CFE1DF1" w14:textId="49A2E373" w:rsidR="00255A2D" w:rsidRDefault="00B32F1A">
          <w:pPr>
            <w:pStyle w:val="Spistreci1"/>
            <w:rPr>
              <w:rFonts w:asciiTheme="minorHAnsi" w:eastAsiaTheme="minorEastAsia" w:hAnsiTheme="minorHAnsi" w:cstheme="minorBidi"/>
              <w:noProof/>
              <w:kern w:val="2"/>
              <w:lang w:eastAsia="pl-PL"/>
              <w14:ligatures w14:val="standardContextual"/>
            </w:rPr>
          </w:pPr>
          <w:hyperlink w:anchor="_Toc148890926" w:history="1">
            <w:r w:rsidR="00255A2D" w:rsidRPr="004A4274">
              <w:rPr>
                <w:rStyle w:val="Hipercze"/>
                <w:noProof/>
              </w:rPr>
              <w:t>3.</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Instalacja zimnej wody użytkowej</w:t>
            </w:r>
            <w:r w:rsidR="00255A2D">
              <w:rPr>
                <w:noProof/>
                <w:webHidden/>
              </w:rPr>
              <w:tab/>
            </w:r>
            <w:r w:rsidR="00255A2D">
              <w:rPr>
                <w:noProof/>
                <w:webHidden/>
              </w:rPr>
              <w:fldChar w:fldCharType="begin"/>
            </w:r>
            <w:r w:rsidR="00255A2D">
              <w:rPr>
                <w:noProof/>
                <w:webHidden/>
              </w:rPr>
              <w:instrText xml:space="preserve"> PAGEREF _Toc148890926 \h </w:instrText>
            </w:r>
            <w:r w:rsidR="00255A2D">
              <w:rPr>
                <w:noProof/>
                <w:webHidden/>
              </w:rPr>
            </w:r>
            <w:r w:rsidR="00255A2D">
              <w:rPr>
                <w:noProof/>
                <w:webHidden/>
              </w:rPr>
              <w:fldChar w:fldCharType="separate"/>
            </w:r>
            <w:r w:rsidR="00255A2D">
              <w:rPr>
                <w:noProof/>
                <w:webHidden/>
              </w:rPr>
              <w:t>15</w:t>
            </w:r>
            <w:r w:rsidR="00255A2D">
              <w:rPr>
                <w:noProof/>
                <w:webHidden/>
              </w:rPr>
              <w:fldChar w:fldCharType="end"/>
            </w:r>
          </w:hyperlink>
        </w:p>
        <w:p w14:paraId="2BCF7FA4" w14:textId="770B8914" w:rsidR="00255A2D" w:rsidRDefault="00B32F1A">
          <w:pPr>
            <w:pStyle w:val="Spistreci1"/>
            <w:rPr>
              <w:rFonts w:asciiTheme="minorHAnsi" w:eastAsiaTheme="minorEastAsia" w:hAnsiTheme="minorHAnsi" w:cstheme="minorBidi"/>
              <w:noProof/>
              <w:kern w:val="2"/>
              <w:lang w:eastAsia="pl-PL"/>
              <w14:ligatures w14:val="standardContextual"/>
            </w:rPr>
          </w:pPr>
          <w:hyperlink w:anchor="_Toc148890927" w:history="1">
            <w:r w:rsidR="00255A2D" w:rsidRPr="004A4274">
              <w:rPr>
                <w:rStyle w:val="Hipercze"/>
                <w:noProof/>
              </w:rPr>
              <w:t>4.</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Instalacja kanalizacji sanitarnej</w:t>
            </w:r>
            <w:r w:rsidR="00255A2D">
              <w:rPr>
                <w:noProof/>
                <w:webHidden/>
              </w:rPr>
              <w:tab/>
            </w:r>
            <w:r w:rsidR="00255A2D">
              <w:rPr>
                <w:noProof/>
                <w:webHidden/>
              </w:rPr>
              <w:fldChar w:fldCharType="begin"/>
            </w:r>
            <w:r w:rsidR="00255A2D">
              <w:rPr>
                <w:noProof/>
                <w:webHidden/>
              </w:rPr>
              <w:instrText xml:space="preserve"> PAGEREF _Toc148890927 \h </w:instrText>
            </w:r>
            <w:r w:rsidR="00255A2D">
              <w:rPr>
                <w:noProof/>
                <w:webHidden/>
              </w:rPr>
            </w:r>
            <w:r w:rsidR="00255A2D">
              <w:rPr>
                <w:noProof/>
                <w:webHidden/>
              </w:rPr>
              <w:fldChar w:fldCharType="separate"/>
            </w:r>
            <w:r w:rsidR="00255A2D">
              <w:rPr>
                <w:noProof/>
                <w:webHidden/>
              </w:rPr>
              <w:t>16</w:t>
            </w:r>
            <w:r w:rsidR="00255A2D">
              <w:rPr>
                <w:noProof/>
                <w:webHidden/>
              </w:rPr>
              <w:fldChar w:fldCharType="end"/>
            </w:r>
          </w:hyperlink>
        </w:p>
        <w:p w14:paraId="52608F4B" w14:textId="4473B51A" w:rsidR="00255A2D" w:rsidRDefault="00B32F1A">
          <w:pPr>
            <w:pStyle w:val="Spistreci1"/>
            <w:rPr>
              <w:rFonts w:asciiTheme="minorHAnsi" w:eastAsiaTheme="minorEastAsia" w:hAnsiTheme="minorHAnsi" w:cstheme="minorBidi"/>
              <w:noProof/>
              <w:kern w:val="2"/>
              <w:lang w:eastAsia="pl-PL"/>
              <w14:ligatures w14:val="standardContextual"/>
            </w:rPr>
          </w:pPr>
          <w:hyperlink w:anchor="_Toc148890928" w:history="1">
            <w:r w:rsidR="00255A2D" w:rsidRPr="004A4274">
              <w:rPr>
                <w:rStyle w:val="Hipercze"/>
                <w:noProof/>
              </w:rPr>
              <w:t>5.</w:t>
            </w:r>
            <w:r w:rsidR="00255A2D">
              <w:rPr>
                <w:rFonts w:asciiTheme="minorHAnsi" w:eastAsiaTheme="minorEastAsia" w:hAnsiTheme="minorHAnsi" w:cstheme="minorBidi"/>
                <w:noProof/>
                <w:kern w:val="2"/>
                <w:lang w:eastAsia="pl-PL"/>
                <w14:ligatures w14:val="standardContextual"/>
              </w:rPr>
              <w:tab/>
            </w:r>
            <w:r w:rsidR="00255A2D" w:rsidRPr="004A4274">
              <w:rPr>
                <w:rStyle w:val="Hipercze"/>
                <w:noProof/>
              </w:rPr>
              <w:t>Uwagi końcowe</w:t>
            </w:r>
            <w:r w:rsidR="00255A2D">
              <w:rPr>
                <w:noProof/>
                <w:webHidden/>
              </w:rPr>
              <w:tab/>
            </w:r>
            <w:r w:rsidR="00255A2D">
              <w:rPr>
                <w:noProof/>
                <w:webHidden/>
              </w:rPr>
              <w:fldChar w:fldCharType="begin"/>
            </w:r>
            <w:r w:rsidR="00255A2D">
              <w:rPr>
                <w:noProof/>
                <w:webHidden/>
              </w:rPr>
              <w:instrText xml:space="preserve"> PAGEREF _Toc148890928 \h </w:instrText>
            </w:r>
            <w:r w:rsidR="00255A2D">
              <w:rPr>
                <w:noProof/>
                <w:webHidden/>
              </w:rPr>
            </w:r>
            <w:r w:rsidR="00255A2D">
              <w:rPr>
                <w:noProof/>
                <w:webHidden/>
              </w:rPr>
              <w:fldChar w:fldCharType="separate"/>
            </w:r>
            <w:r w:rsidR="00255A2D">
              <w:rPr>
                <w:noProof/>
                <w:webHidden/>
              </w:rPr>
              <w:t>16</w:t>
            </w:r>
            <w:r w:rsidR="00255A2D">
              <w:rPr>
                <w:noProof/>
                <w:webHidden/>
              </w:rPr>
              <w:fldChar w:fldCharType="end"/>
            </w:r>
          </w:hyperlink>
        </w:p>
        <w:p w14:paraId="3C4B085A" w14:textId="6BBA2180" w:rsidR="00880CD0" w:rsidRDefault="00195053" w:rsidP="002F7BFE">
          <w:pPr>
            <w:pStyle w:val="Spistreci2"/>
            <w:rPr>
              <w:noProof/>
            </w:rPr>
          </w:pPr>
          <w:r w:rsidRPr="007503EC">
            <w:rPr>
              <w:b/>
              <w:bCs/>
            </w:rPr>
            <w:fldChar w:fldCharType="end"/>
          </w:r>
        </w:p>
      </w:sdtContent>
    </w:sdt>
    <w:p w14:paraId="7A7AF033" w14:textId="58A9871B" w:rsidR="00F514A3" w:rsidRPr="007503EC" w:rsidRDefault="00F514A3" w:rsidP="00F514A3">
      <w:pPr>
        <w:pStyle w:val="Nagwekspisutreci"/>
        <w:spacing w:line="240" w:lineRule="auto"/>
        <w:rPr>
          <w:color w:val="auto"/>
        </w:rPr>
      </w:pPr>
      <w:r w:rsidRPr="007503EC">
        <w:rPr>
          <w:color w:val="auto"/>
        </w:rPr>
        <w:t>Spis rysunków</w:t>
      </w:r>
    </w:p>
    <w:tbl>
      <w:tblPr>
        <w:tblStyle w:val="Tabela-Siatka"/>
        <w:tblW w:w="9068" w:type="dxa"/>
        <w:tblLook w:val="04A0" w:firstRow="1" w:lastRow="0" w:firstColumn="1" w:lastColumn="0" w:noHBand="0" w:noVBand="1"/>
      </w:tblPr>
      <w:tblGrid>
        <w:gridCol w:w="1413"/>
        <w:gridCol w:w="5812"/>
        <w:gridCol w:w="1843"/>
      </w:tblGrid>
      <w:tr w:rsidR="00A802E0" w:rsidRPr="007503EC" w14:paraId="6139FFD2" w14:textId="77777777" w:rsidTr="00B32F1A">
        <w:tc>
          <w:tcPr>
            <w:tcW w:w="1413" w:type="dxa"/>
          </w:tcPr>
          <w:p w14:paraId="092A2352" w14:textId="77777777" w:rsidR="00A802E0" w:rsidRPr="00567F1F" w:rsidRDefault="00A802E0" w:rsidP="00B32F1A">
            <w:pPr>
              <w:rPr>
                <w:b/>
                <w:bCs/>
              </w:rPr>
            </w:pPr>
            <w:bookmarkStart w:id="2" w:name="_Toc475344746"/>
            <w:bookmarkStart w:id="3" w:name="_Hlk106023750"/>
            <w:r w:rsidRPr="00567F1F">
              <w:rPr>
                <w:b/>
                <w:bCs/>
              </w:rPr>
              <w:t>Nr rysunku</w:t>
            </w:r>
          </w:p>
        </w:tc>
        <w:tc>
          <w:tcPr>
            <w:tcW w:w="5812" w:type="dxa"/>
          </w:tcPr>
          <w:p w14:paraId="3099AAFA" w14:textId="77777777" w:rsidR="00A802E0" w:rsidRPr="00567F1F" w:rsidRDefault="00A802E0" w:rsidP="00B32F1A">
            <w:pPr>
              <w:rPr>
                <w:b/>
                <w:bCs/>
              </w:rPr>
            </w:pPr>
            <w:r w:rsidRPr="00567F1F">
              <w:rPr>
                <w:b/>
                <w:bCs/>
              </w:rPr>
              <w:t>Tytuł rysunku</w:t>
            </w:r>
          </w:p>
        </w:tc>
        <w:tc>
          <w:tcPr>
            <w:tcW w:w="1843" w:type="dxa"/>
          </w:tcPr>
          <w:p w14:paraId="1240F66A" w14:textId="77777777" w:rsidR="00A802E0" w:rsidRPr="00567F1F" w:rsidRDefault="00A802E0" w:rsidP="00B32F1A">
            <w:pPr>
              <w:jc w:val="center"/>
              <w:rPr>
                <w:b/>
                <w:bCs/>
              </w:rPr>
            </w:pPr>
            <w:r w:rsidRPr="00567F1F">
              <w:rPr>
                <w:b/>
                <w:bCs/>
              </w:rPr>
              <w:t>Skala</w:t>
            </w:r>
          </w:p>
        </w:tc>
      </w:tr>
      <w:tr w:rsidR="00A802E0" w:rsidRPr="007503EC" w14:paraId="69DF68A5" w14:textId="77777777" w:rsidTr="00B32F1A">
        <w:tc>
          <w:tcPr>
            <w:tcW w:w="1413" w:type="dxa"/>
          </w:tcPr>
          <w:p w14:paraId="6F9AF055" w14:textId="28EEFCC1" w:rsidR="00A802E0" w:rsidRPr="007503EC" w:rsidRDefault="00A802E0" w:rsidP="00B32F1A">
            <w:r w:rsidRPr="007503EC">
              <w:t>S-0</w:t>
            </w:r>
            <w:r>
              <w:t>1</w:t>
            </w:r>
          </w:p>
        </w:tc>
        <w:tc>
          <w:tcPr>
            <w:tcW w:w="5812" w:type="dxa"/>
          </w:tcPr>
          <w:p w14:paraId="2602E7EA" w14:textId="5CA20BE3" w:rsidR="00A802E0" w:rsidRPr="007503EC" w:rsidRDefault="00255A2D" w:rsidP="00255A2D">
            <w:r>
              <w:t>Rzut parteru- Instalacja centralnego ogrzewania</w:t>
            </w:r>
          </w:p>
        </w:tc>
        <w:tc>
          <w:tcPr>
            <w:tcW w:w="1843" w:type="dxa"/>
          </w:tcPr>
          <w:p w14:paraId="5887B95F" w14:textId="77777777" w:rsidR="00A802E0" w:rsidRPr="007503EC" w:rsidRDefault="00A802E0" w:rsidP="00B32F1A">
            <w:pPr>
              <w:jc w:val="center"/>
            </w:pPr>
            <w:r w:rsidRPr="007503EC">
              <w:t>1:100</w:t>
            </w:r>
          </w:p>
        </w:tc>
      </w:tr>
      <w:tr w:rsidR="002C509F" w:rsidRPr="007503EC" w14:paraId="6C376B17" w14:textId="77777777" w:rsidTr="00B32F1A">
        <w:tc>
          <w:tcPr>
            <w:tcW w:w="1413" w:type="dxa"/>
          </w:tcPr>
          <w:p w14:paraId="65809802" w14:textId="3EF3C590" w:rsidR="002C509F" w:rsidRDefault="002C509F" w:rsidP="00B32F1A">
            <w:r>
              <w:t>S-02</w:t>
            </w:r>
          </w:p>
        </w:tc>
        <w:tc>
          <w:tcPr>
            <w:tcW w:w="5812" w:type="dxa"/>
          </w:tcPr>
          <w:p w14:paraId="115477AB" w14:textId="33DC587D" w:rsidR="002C509F" w:rsidRPr="007503EC" w:rsidRDefault="00255A2D" w:rsidP="00255A2D">
            <w:r>
              <w:t>Rzut piętra - Instalacja centralnego ogrzewania</w:t>
            </w:r>
          </w:p>
        </w:tc>
        <w:tc>
          <w:tcPr>
            <w:tcW w:w="1843" w:type="dxa"/>
          </w:tcPr>
          <w:p w14:paraId="707FA705" w14:textId="28117F85" w:rsidR="002C509F" w:rsidRPr="007503EC" w:rsidRDefault="002C509F" w:rsidP="00B32F1A">
            <w:pPr>
              <w:jc w:val="center"/>
            </w:pPr>
            <w:r>
              <w:t>1:100</w:t>
            </w:r>
          </w:p>
        </w:tc>
      </w:tr>
      <w:tr w:rsidR="002C509F" w:rsidRPr="007503EC" w14:paraId="37786FA5" w14:textId="77777777" w:rsidTr="00B32F1A">
        <w:tc>
          <w:tcPr>
            <w:tcW w:w="1413" w:type="dxa"/>
          </w:tcPr>
          <w:p w14:paraId="15A8F20B" w14:textId="71B4C4EE" w:rsidR="002C509F" w:rsidRDefault="002C509F" w:rsidP="00B32F1A">
            <w:r>
              <w:t>S-03</w:t>
            </w:r>
          </w:p>
        </w:tc>
        <w:tc>
          <w:tcPr>
            <w:tcW w:w="5812" w:type="dxa"/>
          </w:tcPr>
          <w:p w14:paraId="0D5A47BF" w14:textId="602E30D2" w:rsidR="002C509F" w:rsidRPr="007503EC" w:rsidRDefault="00255A2D" w:rsidP="00255A2D">
            <w:r>
              <w:t>Rzut drugiego piętra- Instalacja centralnego ogrzewania</w:t>
            </w:r>
          </w:p>
        </w:tc>
        <w:tc>
          <w:tcPr>
            <w:tcW w:w="1843" w:type="dxa"/>
          </w:tcPr>
          <w:p w14:paraId="5B7F2342" w14:textId="41CBB417" w:rsidR="002C509F" w:rsidRPr="007503EC" w:rsidRDefault="002C509F" w:rsidP="002C509F">
            <w:pPr>
              <w:jc w:val="center"/>
            </w:pPr>
            <w:r>
              <w:t>1:100</w:t>
            </w:r>
          </w:p>
        </w:tc>
      </w:tr>
    </w:tbl>
    <w:p w14:paraId="1EBBB79F" w14:textId="7666050F" w:rsidR="00946CDA" w:rsidRPr="00946CDA" w:rsidRDefault="00946CDA" w:rsidP="00946CDA">
      <w:pPr>
        <w:spacing w:before="0" w:after="160" w:line="259" w:lineRule="auto"/>
        <w:rPr>
          <w:rFonts w:ascii="Cambria" w:eastAsia="Times New Roman" w:hAnsi="Cambria" w:cs="Cambria"/>
          <w:b/>
          <w:bCs/>
        </w:rPr>
      </w:pPr>
    </w:p>
    <w:p w14:paraId="7BCCA99C" w14:textId="77777777" w:rsidR="00FD5295" w:rsidRDefault="00FD5295">
      <w:pPr>
        <w:spacing w:before="0" w:after="160" w:line="259" w:lineRule="auto"/>
        <w:rPr>
          <w:rFonts w:ascii="Cambria" w:eastAsia="Times New Roman" w:hAnsi="Cambria" w:cs="Cambria"/>
          <w:b/>
          <w:bCs/>
        </w:rPr>
      </w:pPr>
      <w:r>
        <w:br w:type="page"/>
      </w:r>
    </w:p>
    <w:p w14:paraId="2FE6AFBD" w14:textId="55A37BAE" w:rsidR="006F3DDF" w:rsidRPr="007503EC" w:rsidRDefault="006F3DDF" w:rsidP="00255A2D">
      <w:pPr>
        <w:pStyle w:val="Nagwek1"/>
        <w:tabs>
          <w:tab w:val="clear" w:pos="709"/>
          <w:tab w:val="left" w:pos="284"/>
        </w:tabs>
        <w:ind w:hanging="644"/>
      </w:pPr>
      <w:bookmarkStart w:id="4" w:name="_Toc148890922"/>
      <w:r w:rsidRPr="007503EC">
        <w:lastRenderedPageBreak/>
        <w:t>Dane ogólne</w:t>
      </w:r>
      <w:bookmarkEnd w:id="0"/>
      <w:bookmarkEnd w:id="1"/>
      <w:bookmarkEnd w:id="2"/>
      <w:bookmarkEnd w:id="4"/>
    </w:p>
    <w:p w14:paraId="3FF0B9CE" w14:textId="77777777" w:rsidR="006F3DDF" w:rsidRPr="007503EC" w:rsidRDefault="006F3DDF" w:rsidP="006C10A2">
      <w:pPr>
        <w:pStyle w:val="Nagwek2"/>
        <w:numPr>
          <w:ilvl w:val="1"/>
          <w:numId w:val="2"/>
        </w:numPr>
      </w:pPr>
      <w:bookmarkStart w:id="5" w:name="_Toc367251677"/>
      <w:bookmarkStart w:id="6" w:name="_Toc367290133"/>
      <w:bookmarkStart w:id="7" w:name="_Toc475344747"/>
      <w:bookmarkStart w:id="8" w:name="_Toc148890923"/>
      <w:r w:rsidRPr="007503EC">
        <w:t>Podstawa opracowania</w:t>
      </w:r>
      <w:bookmarkEnd w:id="5"/>
      <w:bookmarkEnd w:id="6"/>
      <w:bookmarkEnd w:id="7"/>
      <w:bookmarkEnd w:id="8"/>
    </w:p>
    <w:p w14:paraId="1114ED01" w14:textId="77777777" w:rsidR="006F3DDF" w:rsidRPr="007503EC" w:rsidRDefault="006F3DDF" w:rsidP="006C10A2">
      <w:r w:rsidRPr="007503EC">
        <w:t>Podstawę niniejszego opracowania stanowią:</w:t>
      </w:r>
    </w:p>
    <w:p w14:paraId="6AD4F8AE" w14:textId="3B8D80F5" w:rsidR="006F3DDF" w:rsidRPr="007503EC" w:rsidRDefault="006F3DDF" w:rsidP="006C10A2">
      <w:pPr>
        <w:pStyle w:val="Akapitzlist"/>
        <w:numPr>
          <w:ilvl w:val="0"/>
          <w:numId w:val="3"/>
        </w:numPr>
        <w:spacing w:before="0" w:after="0"/>
        <w:ind w:left="714" w:hanging="357"/>
      </w:pPr>
      <w:r w:rsidRPr="007503EC">
        <w:t>Projekt architektoniczny obiektu</w:t>
      </w:r>
      <w:r w:rsidR="00C34384">
        <w:t xml:space="preserve"> – opracowanie równoległe</w:t>
      </w:r>
    </w:p>
    <w:p w14:paraId="692D3627" w14:textId="77777777" w:rsidR="006F3DDF" w:rsidRPr="007503EC" w:rsidRDefault="006F3DDF" w:rsidP="006C10A2">
      <w:pPr>
        <w:pStyle w:val="Akapitzlist"/>
        <w:numPr>
          <w:ilvl w:val="0"/>
          <w:numId w:val="3"/>
        </w:numPr>
        <w:spacing w:before="0" w:after="0"/>
        <w:ind w:left="714" w:hanging="357"/>
      </w:pPr>
      <w:r w:rsidRPr="007503EC">
        <w:t>Obowiązujące normy i przepisy prawa budowlanego</w:t>
      </w:r>
    </w:p>
    <w:p w14:paraId="7944B001" w14:textId="183C9B7C" w:rsidR="00DD332A" w:rsidRPr="007503EC" w:rsidRDefault="006F3DDF" w:rsidP="00DE7796">
      <w:pPr>
        <w:pStyle w:val="Akapitzlist"/>
        <w:numPr>
          <w:ilvl w:val="0"/>
          <w:numId w:val="3"/>
        </w:numPr>
        <w:spacing w:before="0" w:after="0"/>
        <w:ind w:left="714" w:hanging="357"/>
      </w:pPr>
      <w:r w:rsidRPr="007503EC">
        <w:t>Katalogi techniczne i wytyczne projektowe producentów projektowanych urządzeń</w:t>
      </w:r>
    </w:p>
    <w:p w14:paraId="5B210CC0" w14:textId="20CF6EC8" w:rsidR="006F3DDF" w:rsidRDefault="006F3DDF" w:rsidP="006C10A2">
      <w:pPr>
        <w:pStyle w:val="Nagwek2"/>
        <w:numPr>
          <w:ilvl w:val="1"/>
          <w:numId w:val="2"/>
        </w:numPr>
      </w:pPr>
      <w:bookmarkStart w:id="9" w:name="_Toc367251678"/>
      <w:bookmarkStart w:id="10" w:name="_Toc367290134"/>
      <w:bookmarkStart w:id="11" w:name="_Toc475344748"/>
      <w:bookmarkStart w:id="12" w:name="_Toc148890924"/>
      <w:r w:rsidRPr="007503EC">
        <w:t>Temat i zakres opracowania</w:t>
      </w:r>
      <w:bookmarkEnd w:id="9"/>
      <w:bookmarkEnd w:id="10"/>
      <w:bookmarkEnd w:id="11"/>
      <w:bookmarkEnd w:id="12"/>
    </w:p>
    <w:p w14:paraId="6BF4E83F" w14:textId="77777777" w:rsidR="00F12296" w:rsidRDefault="00A802E0" w:rsidP="002F5536">
      <w:pPr>
        <w:jc w:val="both"/>
      </w:pPr>
      <w:r w:rsidRPr="007503EC">
        <w:t xml:space="preserve">Tematem niniejszego opracowania jest projekt </w:t>
      </w:r>
      <w:r w:rsidR="00BA664B">
        <w:t>techniczny</w:t>
      </w:r>
      <w:r w:rsidR="004C009E">
        <w:t xml:space="preserve"> </w:t>
      </w:r>
      <w:r w:rsidRPr="007503EC">
        <w:t>obejmujący swoim zakresem</w:t>
      </w:r>
      <w:r w:rsidR="00F12296">
        <w:t>:</w:t>
      </w:r>
    </w:p>
    <w:p w14:paraId="1E3799A1" w14:textId="77777777" w:rsidR="00F12296" w:rsidRDefault="00F12296" w:rsidP="00F25A41">
      <w:pPr>
        <w:jc w:val="both"/>
      </w:pPr>
      <w:r>
        <w:t xml:space="preserve">- instalację centralnego ogrzewania </w:t>
      </w:r>
    </w:p>
    <w:p w14:paraId="758D04B8" w14:textId="48C6E561" w:rsidR="00F12296" w:rsidRDefault="00F12296" w:rsidP="00F25A41">
      <w:pPr>
        <w:jc w:val="both"/>
      </w:pPr>
      <w:r>
        <w:t>- instalację zimnej wody</w:t>
      </w:r>
    </w:p>
    <w:p w14:paraId="58D32D40" w14:textId="155E3C4C" w:rsidR="00F12296" w:rsidRDefault="00F12296" w:rsidP="00F25A41">
      <w:pPr>
        <w:jc w:val="both"/>
      </w:pPr>
      <w:r>
        <w:t>- instalację kanalizacji sanitarnej</w:t>
      </w:r>
    </w:p>
    <w:p w14:paraId="53FCC38A" w14:textId="77777777" w:rsidR="00F04698" w:rsidRDefault="00F04698" w:rsidP="00F04698">
      <w:pPr>
        <w:pStyle w:val="Nagwek1"/>
        <w:tabs>
          <w:tab w:val="clear" w:pos="709"/>
          <w:tab w:val="left" w:pos="284"/>
        </w:tabs>
        <w:ind w:hanging="720"/>
      </w:pPr>
      <w:bookmarkStart w:id="13" w:name="_Toc54014163"/>
      <w:bookmarkStart w:id="14" w:name="_Toc148890925"/>
      <w:r w:rsidRPr="0077446D">
        <w:t xml:space="preserve">Instalacja </w:t>
      </w:r>
      <w:r>
        <w:t xml:space="preserve">centralnego </w:t>
      </w:r>
      <w:r w:rsidRPr="0077446D">
        <w:t>ogrzewania</w:t>
      </w:r>
      <w:bookmarkEnd w:id="13"/>
      <w:bookmarkEnd w:id="14"/>
    </w:p>
    <w:p w14:paraId="4A27521A" w14:textId="77777777" w:rsidR="00265B8B" w:rsidRDefault="00265B8B" w:rsidP="00265B8B">
      <w:r>
        <w:t>Instalacja ogrzewania w budynku wykonana będzie jako grzejnikowa. Jako urządzenia grzejne w mieszkaniach zastosowano grzejniki aluminiowe członowe z podejściem bocznym każdy z zaworem termostatycznym i głowicą termostatyczną, zaworem odcinającym (na powrocie), automatycznym zaworem odpowietrzającym, korkiem pełnym. W łazienkach przewiduje się grzejniki drabinkowe stalowe z podejściem dolnym wraz z głowicą i zaworem termostatycznym, zaworem odcinającym na powrocie oraz zaworem odpowietrzającym ręcznym .</w:t>
      </w:r>
    </w:p>
    <w:p w14:paraId="2A8E30C2" w14:textId="618587C9" w:rsidR="00265B8B" w:rsidRPr="00255A2D" w:rsidRDefault="00265B8B" w:rsidP="00265B8B">
      <w:pPr>
        <w:rPr>
          <w:u w:val="single"/>
        </w:rPr>
      </w:pPr>
      <w:r w:rsidRPr="00255A2D">
        <w:rPr>
          <w:u w:val="single"/>
        </w:rPr>
        <w:t>Wielkości grzejników podano na rysunkach niniejszej dokumentacji.</w:t>
      </w:r>
    </w:p>
    <w:p w14:paraId="452BB6FD" w14:textId="77777777" w:rsidR="008E1F1F" w:rsidRPr="00265B8B" w:rsidRDefault="008E1F1F" w:rsidP="00265B8B"/>
    <w:p w14:paraId="17BA0EB2" w14:textId="57E2FCA6" w:rsidR="00F04698" w:rsidRPr="008E1F1F" w:rsidRDefault="00F04698" w:rsidP="008E1F1F">
      <w:pPr>
        <w:rPr>
          <w:b/>
          <w:bCs/>
        </w:rPr>
      </w:pPr>
      <w:r w:rsidRPr="008E1F1F">
        <w:rPr>
          <w:b/>
          <w:bCs/>
        </w:rPr>
        <w:t>Zapotrzebowanie na ciepło pomieszczeń</w:t>
      </w:r>
    </w:p>
    <w:p w14:paraId="02518F2B" w14:textId="3917DD41" w:rsidR="00F04698" w:rsidRDefault="00F04698" w:rsidP="00276568">
      <w:pPr>
        <w:pStyle w:val="Akapitzlist"/>
        <w:ind w:left="0"/>
      </w:pPr>
      <w:r>
        <w:t xml:space="preserve">Obliczenia zapotrzebowania na ciepło pomieszczeń wykonano zgodnie z PN–EN 12831PN EN, </w:t>
      </w:r>
      <w:r w:rsidR="008E1F1F">
        <w:br/>
      </w:r>
      <w:r>
        <w:t>dla III strefy klimatycznej te = -20°C.</w:t>
      </w:r>
    </w:p>
    <w:p w14:paraId="58875198" w14:textId="47ED85E5" w:rsidR="00F04698" w:rsidRDefault="00F04698" w:rsidP="00276568">
      <w:pPr>
        <w:pStyle w:val="Akapitzlist"/>
        <w:ind w:left="0"/>
      </w:pPr>
      <w:r>
        <w:t>Zestawienie tabelaryczne poszczególnych lokali i pomieszczeń.</w:t>
      </w:r>
    </w:p>
    <w:tbl>
      <w:tblPr>
        <w:tblW w:w="8180" w:type="dxa"/>
        <w:tblCellMar>
          <w:left w:w="70" w:type="dxa"/>
          <w:right w:w="70" w:type="dxa"/>
        </w:tblCellMar>
        <w:tblLook w:val="04A0" w:firstRow="1" w:lastRow="0" w:firstColumn="1" w:lastColumn="0" w:noHBand="0" w:noVBand="1"/>
      </w:tblPr>
      <w:tblGrid>
        <w:gridCol w:w="3040"/>
        <w:gridCol w:w="3060"/>
        <w:gridCol w:w="340"/>
        <w:gridCol w:w="340"/>
        <w:gridCol w:w="580"/>
        <w:gridCol w:w="820"/>
      </w:tblGrid>
      <w:tr w:rsidR="00F04698" w:rsidRPr="00F04698" w14:paraId="067116F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2365761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1</w:t>
            </w:r>
          </w:p>
        </w:tc>
      </w:tr>
      <w:tr w:rsidR="00F04698" w:rsidRPr="00F04698" w14:paraId="5D85AEA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B8AF92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7B308F1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891F5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383558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0759DB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CE1678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EE00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5925F4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191,4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B5E54A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3879 W</w:t>
            </w:r>
          </w:p>
        </w:tc>
      </w:tr>
      <w:tr w:rsidR="00F04698" w:rsidRPr="00F04698" w14:paraId="7814879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4E558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E33021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5E3159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3C07D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A8C254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D7F4F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504654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A184E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66,9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D74EA8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20,3 W/m3</w:t>
            </w:r>
          </w:p>
        </w:tc>
        <w:tc>
          <w:tcPr>
            <w:tcW w:w="340" w:type="dxa"/>
            <w:tcBorders>
              <w:top w:val="nil"/>
              <w:left w:val="nil"/>
              <w:bottom w:val="single" w:sz="4" w:space="0" w:color="auto"/>
              <w:right w:val="single" w:sz="4" w:space="0" w:color="auto"/>
            </w:tcBorders>
            <w:shd w:val="clear" w:color="000000" w:fill="FFFFFF"/>
            <w:vAlign w:val="bottom"/>
            <w:hideMark/>
          </w:tcPr>
          <w:p w14:paraId="4956685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2ED413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2EAFD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C0ACA6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05E8BF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4AF33A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 xml:space="preserve">Pomieszczenie  : 1.1.1 </w:t>
            </w:r>
          </w:p>
        </w:tc>
      </w:tr>
      <w:tr w:rsidR="00F04698" w:rsidRPr="00F04698" w14:paraId="7C1C373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62BDF2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1.1.1 KOMUNIKACJA</w:t>
            </w:r>
          </w:p>
        </w:tc>
      </w:tr>
      <w:tr w:rsidR="00F04698" w:rsidRPr="00F04698" w14:paraId="4739C8A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E988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0AEA71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74D301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251E44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D480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944E97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15,84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3BDC59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285 W</w:t>
            </w:r>
          </w:p>
        </w:tc>
      </w:tr>
      <w:tr w:rsidR="00F04698" w:rsidRPr="00F04698" w14:paraId="3B5B0D4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AF815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A02932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FD3BB6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8C9F4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6C6081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630DB5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717D89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19BF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59,4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9DB29F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18,0 W/m3</w:t>
            </w:r>
          </w:p>
        </w:tc>
        <w:tc>
          <w:tcPr>
            <w:tcW w:w="340" w:type="dxa"/>
            <w:tcBorders>
              <w:top w:val="nil"/>
              <w:left w:val="nil"/>
              <w:bottom w:val="single" w:sz="4" w:space="0" w:color="auto"/>
              <w:right w:val="single" w:sz="4" w:space="0" w:color="auto"/>
            </w:tcBorders>
            <w:shd w:val="clear" w:color="000000" w:fill="FFFFFF"/>
            <w:vAlign w:val="bottom"/>
            <w:hideMark/>
          </w:tcPr>
          <w:p w14:paraId="37E6961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418DFA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947CC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28A84D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F06B38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8DC1B0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1.1.2</w:t>
            </w:r>
          </w:p>
        </w:tc>
      </w:tr>
      <w:tr w:rsidR="00F04698" w:rsidRPr="00F04698" w14:paraId="2B525E1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F228B9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1.1.2</w:t>
            </w:r>
          </w:p>
        </w:tc>
      </w:tr>
      <w:tr w:rsidR="00F04698" w:rsidRPr="00F04698" w14:paraId="6ADF197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F0C60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CEA49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303FB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6F8AA3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E10D6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3CCD9C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15,18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4CA7B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641 W</w:t>
            </w:r>
          </w:p>
        </w:tc>
      </w:tr>
      <w:tr w:rsidR="00F04698" w:rsidRPr="00F04698" w14:paraId="0ACA865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A7DE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F011DA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8DC94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149ED1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C1A410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63DC5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459E8F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90787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139,3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F6B5F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42,2 W/m3</w:t>
            </w:r>
          </w:p>
        </w:tc>
        <w:tc>
          <w:tcPr>
            <w:tcW w:w="340" w:type="dxa"/>
            <w:tcBorders>
              <w:top w:val="nil"/>
              <w:left w:val="nil"/>
              <w:bottom w:val="single" w:sz="4" w:space="0" w:color="auto"/>
              <w:right w:val="single" w:sz="4" w:space="0" w:color="auto"/>
            </w:tcBorders>
            <w:shd w:val="clear" w:color="000000" w:fill="FFFFFF"/>
            <w:vAlign w:val="bottom"/>
            <w:hideMark/>
          </w:tcPr>
          <w:p w14:paraId="152E2B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752CF4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EE7C4E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C794B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779827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84A5A5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 xml:space="preserve">Pomieszczenie  : 1.1.3 </w:t>
            </w:r>
          </w:p>
        </w:tc>
      </w:tr>
      <w:tr w:rsidR="00F04698" w:rsidRPr="00F04698" w14:paraId="33E3618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B8E0F0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1.1.3 KUCHNIA</w:t>
            </w:r>
          </w:p>
        </w:tc>
      </w:tr>
      <w:tr w:rsidR="00F04698" w:rsidRPr="00F04698" w14:paraId="55A2690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2228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A6C2AE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2B6B09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AB15A6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A309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3AC9D8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31,35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024B14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646 W</w:t>
            </w:r>
          </w:p>
        </w:tc>
      </w:tr>
      <w:tr w:rsidR="00F04698" w:rsidRPr="00F04698" w14:paraId="1153EBF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E57C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EDC9F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0ED710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015AC3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A7C03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2910AB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D8C955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90170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68,0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1D076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20,6 W/m3</w:t>
            </w:r>
          </w:p>
        </w:tc>
        <w:tc>
          <w:tcPr>
            <w:tcW w:w="340" w:type="dxa"/>
            <w:tcBorders>
              <w:top w:val="nil"/>
              <w:left w:val="nil"/>
              <w:bottom w:val="single" w:sz="4" w:space="0" w:color="auto"/>
              <w:right w:val="single" w:sz="4" w:space="0" w:color="auto"/>
            </w:tcBorders>
            <w:shd w:val="clear" w:color="000000" w:fill="FFFFFF"/>
            <w:vAlign w:val="bottom"/>
            <w:hideMark/>
          </w:tcPr>
          <w:p w14:paraId="755F229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DBE81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073326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E62561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36B359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549987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 xml:space="preserve">Pomieszczenie  : 1.1.4 </w:t>
            </w:r>
          </w:p>
        </w:tc>
      </w:tr>
      <w:tr w:rsidR="00F04698" w:rsidRPr="00F04698" w14:paraId="520BC16C"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2F3E7A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1.1.4 KOMUNIK</w:t>
            </w:r>
          </w:p>
        </w:tc>
      </w:tr>
      <w:tr w:rsidR="00F04698" w:rsidRPr="00F04698" w14:paraId="4E4EDAE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0823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B44DD1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BE2FE9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B02D5D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2F975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6CEE2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18,15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9DD549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142 W</w:t>
            </w:r>
          </w:p>
        </w:tc>
      </w:tr>
      <w:tr w:rsidR="00F04698" w:rsidRPr="00F04698" w14:paraId="34D4DF9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D32AD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E1E824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37966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35BC5C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2C057F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7FC4AF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4A7608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917E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25,7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9AE5F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7,8 W/m3</w:t>
            </w:r>
          </w:p>
        </w:tc>
        <w:tc>
          <w:tcPr>
            <w:tcW w:w="340" w:type="dxa"/>
            <w:tcBorders>
              <w:top w:val="nil"/>
              <w:left w:val="nil"/>
              <w:bottom w:val="single" w:sz="4" w:space="0" w:color="auto"/>
              <w:right w:val="single" w:sz="4" w:space="0" w:color="auto"/>
            </w:tcBorders>
            <w:shd w:val="clear" w:color="000000" w:fill="FFFFFF"/>
            <w:vAlign w:val="bottom"/>
            <w:hideMark/>
          </w:tcPr>
          <w:p w14:paraId="519ED00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49FAD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CCE20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AB6DF7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6229DF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42FBAEC"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1.1.5</w:t>
            </w:r>
          </w:p>
        </w:tc>
      </w:tr>
      <w:tr w:rsidR="00F04698" w:rsidRPr="00F04698" w14:paraId="658E9BE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912E95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1.1.5</w:t>
            </w:r>
          </w:p>
        </w:tc>
      </w:tr>
      <w:tr w:rsidR="00F04698" w:rsidRPr="00F04698" w14:paraId="187E9DE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00AD8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40E43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24CD4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6D9D47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7CC99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A4E66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29,7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CBCEC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623 W</w:t>
            </w:r>
          </w:p>
        </w:tc>
      </w:tr>
      <w:tr w:rsidR="00F04698" w:rsidRPr="00F04698" w14:paraId="6F56C0F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B935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54FA9A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C2CD1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E6CEC5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3B2C5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C5761F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F39C1D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3665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69,2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7DFE2B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21,0 W/m3</w:t>
            </w:r>
          </w:p>
        </w:tc>
        <w:tc>
          <w:tcPr>
            <w:tcW w:w="340" w:type="dxa"/>
            <w:tcBorders>
              <w:top w:val="nil"/>
              <w:left w:val="nil"/>
              <w:bottom w:val="single" w:sz="4" w:space="0" w:color="auto"/>
              <w:right w:val="single" w:sz="4" w:space="0" w:color="auto"/>
            </w:tcBorders>
            <w:shd w:val="clear" w:color="000000" w:fill="FFFFFF"/>
            <w:vAlign w:val="bottom"/>
            <w:hideMark/>
          </w:tcPr>
          <w:p w14:paraId="230A82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546863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D96F7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3A07F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EC766E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5CF5A4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1.1.6</w:t>
            </w:r>
          </w:p>
        </w:tc>
      </w:tr>
      <w:tr w:rsidR="00F04698" w:rsidRPr="00F04698" w14:paraId="293ED06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2C48C1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1.1.6</w:t>
            </w:r>
          </w:p>
        </w:tc>
      </w:tr>
      <w:tr w:rsidR="00F04698" w:rsidRPr="00F04698" w14:paraId="2CF6410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CCEF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6093E4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BA6E6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6C610B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2A94F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2A0E01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40,92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0C23DB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775 W</w:t>
            </w:r>
          </w:p>
        </w:tc>
      </w:tr>
      <w:tr w:rsidR="00F04698" w:rsidRPr="00F04698" w14:paraId="3D3B7B4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7AF1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29B125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21BC81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ED8A39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809251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1E0842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2853E9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F43C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62,5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DBB934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18,9 W/m3</w:t>
            </w:r>
          </w:p>
        </w:tc>
        <w:tc>
          <w:tcPr>
            <w:tcW w:w="340" w:type="dxa"/>
            <w:tcBorders>
              <w:top w:val="nil"/>
              <w:left w:val="nil"/>
              <w:bottom w:val="single" w:sz="4" w:space="0" w:color="auto"/>
              <w:right w:val="single" w:sz="4" w:space="0" w:color="auto"/>
            </w:tcBorders>
            <w:shd w:val="clear" w:color="000000" w:fill="FFFFFF"/>
            <w:vAlign w:val="bottom"/>
            <w:hideMark/>
          </w:tcPr>
          <w:p w14:paraId="700DAAB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75AF07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6C8EC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52BF5E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8177BE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CBFE09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1.1.7</w:t>
            </w:r>
          </w:p>
        </w:tc>
      </w:tr>
      <w:tr w:rsidR="00F04698" w:rsidRPr="00F04698" w14:paraId="27E16CF2"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7F973E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1.1.7</w:t>
            </w:r>
          </w:p>
        </w:tc>
      </w:tr>
      <w:tr w:rsidR="00F04698" w:rsidRPr="00F04698" w14:paraId="3CC8803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1D409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3433E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5B787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5FDE2E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EC90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867F81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40,26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7A668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767 W</w:t>
            </w:r>
          </w:p>
        </w:tc>
      </w:tr>
      <w:tr w:rsidR="00F04698" w:rsidRPr="00F04698" w14:paraId="23F746D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F6266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92B6A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1A07A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496B1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430CC5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F1AD8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740225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66098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62,8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587CB2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19,0 W/m3</w:t>
            </w:r>
          </w:p>
        </w:tc>
        <w:tc>
          <w:tcPr>
            <w:tcW w:w="340" w:type="dxa"/>
            <w:tcBorders>
              <w:top w:val="nil"/>
              <w:left w:val="nil"/>
              <w:bottom w:val="single" w:sz="4" w:space="0" w:color="auto"/>
              <w:right w:val="single" w:sz="4" w:space="0" w:color="auto"/>
            </w:tcBorders>
            <w:shd w:val="clear" w:color="000000" w:fill="FFFFFF"/>
            <w:vAlign w:val="bottom"/>
            <w:hideMark/>
          </w:tcPr>
          <w:p w14:paraId="05891B2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7E2FF9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A74BA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B2CF8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882D0A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1271F2F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2</w:t>
            </w:r>
          </w:p>
        </w:tc>
      </w:tr>
      <w:tr w:rsidR="00F04698" w:rsidRPr="00F04698" w14:paraId="6EAAC68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8ACE1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11015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10D19F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8FA31D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8F8ED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66803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171,6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F66E2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3579 W</w:t>
            </w:r>
          </w:p>
        </w:tc>
      </w:tr>
      <w:tr w:rsidR="00F04698" w:rsidRPr="00F04698" w14:paraId="3F0F04D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56ABF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511138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B26FD3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1CD9C7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7F79D5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15C5A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60F829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39D1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68,8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B28C41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20,9 W/m3</w:t>
            </w:r>
          </w:p>
        </w:tc>
        <w:tc>
          <w:tcPr>
            <w:tcW w:w="340" w:type="dxa"/>
            <w:tcBorders>
              <w:top w:val="nil"/>
              <w:left w:val="nil"/>
              <w:bottom w:val="single" w:sz="4" w:space="0" w:color="auto"/>
              <w:right w:val="single" w:sz="4" w:space="0" w:color="auto"/>
            </w:tcBorders>
            <w:shd w:val="clear" w:color="000000" w:fill="FFFFFF"/>
            <w:vAlign w:val="bottom"/>
            <w:hideMark/>
          </w:tcPr>
          <w:p w14:paraId="75F7BD8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C3005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95FE2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E87428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524C32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C12B7D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1.2.1</w:t>
            </w:r>
          </w:p>
        </w:tc>
      </w:tr>
      <w:tr w:rsidR="00F04698" w:rsidRPr="00F04698" w14:paraId="5B13543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E5F5A2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1.2.1</w:t>
            </w:r>
          </w:p>
        </w:tc>
      </w:tr>
      <w:tr w:rsidR="00F04698" w:rsidRPr="00F04698" w14:paraId="176A3B8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9313D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86D89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D4B939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224E27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AC04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D2F1E8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66,66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3B3573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1096 W</w:t>
            </w:r>
          </w:p>
        </w:tc>
      </w:tr>
      <w:tr w:rsidR="00F04698" w:rsidRPr="00F04698" w14:paraId="6AED237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0FFB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C34AB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BB085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E0A2CF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76BE69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17AB1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FEDC19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70EB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07D0F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16,4 W/m3</w:t>
            </w:r>
          </w:p>
        </w:tc>
        <w:tc>
          <w:tcPr>
            <w:tcW w:w="340" w:type="dxa"/>
            <w:tcBorders>
              <w:top w:val="nil"/>
              <w:left w:val="nil"/>
              <w:bottom w:val="single" w:sz="4" w:space="0" w:color="auto"/>
              <w:right w:val="single" w:sz="4" w:space="0" w:color="auto"/>
            </w:tcBorders>
            <w:shd w:val="clear" w:color="000000" w:fill="FFFFFF"/>
            <w:vAlign w:val="bottom"/>
            <w:hideMark/>
          </w:tcPr>
          <w:p w14:paraId="18BED2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BA3562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42D3D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699A8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C20846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F27FCF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1.2.2</w:t>
            </w:r>
          </w:p>
        </w:tc>
      </w:tr>
      <w:tr w:rsidR="00F04698" w:rsidRPr="00F04698" w14:paraId="7DA12F4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683E97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1.2.2</w:t>
            </w:r>
          </w:p>
        </w:tc>
      </w:tr>
      <w:tr w:rsidR="00F04698" w:rsidRPr="00F04698" w14:paraId="2FA9C91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A0CDC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30425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10FA13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4DB583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93B9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15021F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47,19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A3315E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1234 W</w:t>
            </w:r>
          </w:p>
        </w:tc>
      </w:tr>
      <w:tr w:rsidR="00F04698" w:rsidRPr="00F04698" w14:paraId="68D46EE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D334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A83B82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A3C3B5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3BD083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5F011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5D288B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C76C49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AEC51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86,3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3CC004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26,1 W/m3</w:t>
            </w:r>
          </w:p>
        </w:tc>
        <w:tc>
          <w:tcPr>
            <w:tcW w:w="340" w:type="dxa"/>
            <w:tcBorders>
              <w:top w:val="nil"/>
              <w:left w:val="nil"/>
              <w:bottom w:val="single" w:sz="4" w:space="0" w:color="auto"/>
              <w:right w:val="single" w:sz="4" w:space="0" w:color="auto"/>
            </w:tcBorders>
            <w:shd w:val="clear" w:color="000000" w:fill="FFFFFF"/>
            <w:vAlign w:val="bottom"/>
            <w:hideMark/>
          </w:tcPr>
          <w:p w14:paraId="6432DC4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E3AB7F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DB03C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D0CBB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4DD2A4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3606A5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1.2.3 KUCHNIA</w:t>
            </w:r>
          </w:p>
        </w:tc>
      </w:tr>
      <w:tr w:rsidR="00F04698" w:rsidRPr="00F04698" w14:paraId="5463FC3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3ABE45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1.2.3 KUCHNIA</w:t>
            </w:r>
          </w:p>
        </w:tc>
      </w:tr>
      <w:tr w:rsidR="00F04698" w:rsidRPr="00F04698" w14:paraId="40903D8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D02B5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F1C77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20E7AF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54E3D7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946DA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11,5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13FA02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37,95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0F07F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736 W</w:t>
            </w:r>
          </w:p>
        </w:tc>
      </w:tr>
      <w:tr w:rsidR="00F04698" w:rsidRPr="00F04698" w14:paraId="2770486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991D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E0EA45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2C2EDB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B26CF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AFE3C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65DCC3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2F8FD7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974D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64,0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C8106B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19,4 W/m3</w:t>
            </w:r>
          </w:p>
        </w:tc>
        <w:tc>
          <w:tcPr>
            <w:tcW w:w="340" w:type="dxa"/>
            <w:tcBorders>
              <w:top w:val="nil"/>
              <w:left w:val="nil"/>
              <w:bottom w:val="single" w:sz="4" w:space="0" w:color="auto"/>
              <w:right w:val="single" w:sz="4" w:space="0" w:color="auto"/>
            </w:tcBorders>
            <w:shd w:val="clear" w:color="000000" w:fill="FFFFFF"/>
            <w:vAlign w:val="bottom"/>
            <w:hideMark/>
          </w:tcPr>
          <w:p w14:paraId="5CEA767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9CF759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6E005B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B47223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D4EF8F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52165E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1.2.4</w:t>
            </w:r>
          </w:p>
        </w:tc>
      </w:tr>
      <w:tr w:rsidR="00F04698" w:rsidRPr="00F04698" w14:paraId="7954E0F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9B17EA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1.2.4</w:t>
            </w:r>
          </w:p>
        </w:tc>
      </w:tr>
      <w:tr w:rsidR="00F04698" w:rsidRPr="00F04698" w14:paraId="0D4B946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46B60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BC1E5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89A2A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B2CD6F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8A0E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66612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10,56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4D359E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440 W</w:t>
            </w:r>
          </w:p>
        </w:tc>
      </w:tr>
      <w:tr w:rsidR="00F04698" w:rsidRPr="00F04698" w14:paraId="207168E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3EEE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352CC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A7B26B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188DC0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A6EA09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113675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1CCFB4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315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137,6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1EDB6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41,7 W/m3</w:t>
            </w:r>
          </w:p>
        </w:tc>
        <w:tc>
          <w:tcPr>
            <w:tcW w:w="340" w:type="dxa"/>
            <w:tcBorders>
              <w:top w:val="nil"/>
              <w:left w:val="nil"/>
              <w:bottom w:val="single" w:sz="4" w:space="0" w:color="auto"/>
              <w:right w:val="single" w:sz="4" w:space="0" w:color="auto"/>
            </w:tcBorders>
            <w:shd w:val="clear" w:color="000000" w:fill="FFFFFF"/>
            <w:vAlign w:val="bottom"/>
            <w:hideMark/>
          </w:tcPr>
          <w:p w14:paraId="4772F04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F77DD0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467599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BE3EB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D9C107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FD01AA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1.2.5 KOMUNIKACJA</w:t>
            </w:r>
          </w:p>
        </w:tc>
      </w:tr>
      <w:tr w:rsidR="00F04698" w:rsidRPr="00F04698" w14:paraId="24F89F9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72FEF3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1.2.5 KOMUNIKACJA</w:t>
            </w:r>
          </w:p>
        </w:tc>
      </w:tr>
      <w:tr w:rsidR="00F04698" w:rsidRPr="00F04698" w14:paraId="6A7CBB9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0F4D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328AB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A49563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BB7CFF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36753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3A95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9,24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48BA1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73 W</w:t>
            </w:r>
          </w:p>
        </w:tc>
      </w:tr>
      <w:tr w:rsidR="00F04698" w:rsidRPr="00F04698" w14:paraId="4D9ED2C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B19A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97A8E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DC4A2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B893E7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B2F079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64419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35FC84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08AEB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26,1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523E34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7,9 W/m3</w:t>
            </w:r>
          </w:p>
        </w:tc>
        <w:tc>
          <w:tcPr>
            <w:tcW w:w="340" w:type="dxa"/>
            <w:tcBorders>
              <w:top w:val="nil"/>
              <w:left w:val="nil"/>
              <w:bottom w:val="single" w:sz="4" w:space="0" w:color="auto"/>
              <w:right w:val="single" w:sz="4" w:space="0" w:color="auto"/>
            </w:tcBorders>
            <w:shd w:val="clear" w:color="000000" w:fill="FFFFFF"/>
            <w:vAlign w:val="bottom"/>
            <w:hideMark/>
          </w:tcPr>
          <w:p w14:paraId="6CD2B5C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A9409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C2B2FE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FD8988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8F9A1D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2C9270A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3</w:t>
            </w:r>
          </w:p>
        </w:tc>
      </w:tr>
      <w:tr w:rsidR="00F04698" w:rsidRPr="00F04698" w14:paraId="2A10EE1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BC2C51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180B489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8A81E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AA678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F7509F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DB5F97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ED24E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32,6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BAE379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107,58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5969A9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2184 W</w:t>
            </w:r>
          </w:p>
        </w:tc>
      </w:tr>
      <w:tr w:rsidR="00F04698" w:rsidRPr="00F04698" w14:paraId="116B408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30E75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427873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B7A181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5FA70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3B5630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0A3A7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286803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6FE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67,0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DADE8E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20,3 W/m3</w:t>
            </w:r>
          </w:p>
        </w:tc>
        <w:tc>
          <w:tcPr>
            <w:tcW w:w="340" w:type="dxa"/>
            <w:tcBorders>
              <w:top w:val="nil"/>
              <w:left w:val="nil"/>
              <w:bottom w:val="single" w:sz="4" w:space="0" w:color="auto"/>
              <w:right w:val="single" w:sz="4" w:space="0" w:color="auto"/>
            </w:tcBorders>
            <w:shd w:val="clear" w:color="000000" w:fill="FFFFFF"/>
            <w:vAlign w:val="bottom"/>
            <w:hideMark/>
          </w:tcPr>
          <w:p w14:paraId="43CC206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9033A3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BDD88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CD42B1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D00D9A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CF20D9C"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1.3.1 KUCHNIA</w:t>
            </w:r>
          </w:p>
        </w:tc>
      </w:tr>
      <w:tr w:rsidR="00F04698" w:rsidRPr="00F04698" w14:paraId="1033C17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4AB06E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1.3.1 KUCHNIA</w:t>
            </w:r>
          </w:p>
        </w:tc>
      </w:tr>
      <w:tr w:rsidR="00F04698" w:rsidRPr="00F04698" w14:paraId="6EDD4AC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13F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B3293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E4B6E8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E07FB5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8989A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973C1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27,72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8D8537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595 W</w:t>
            </w:r>
          </w:p>
        </w:tc>
      </w:tr>
      <w:tr w:rsidR="00F04698" w:rsidRPr="00F04698" w14:paraId="704DE01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42081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73DC2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76C1D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9B36B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33D22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B6EAF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8614CD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99A75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70,8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FB6AE2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21,5 W/m3</w:t>
            </w:r>
          </w:p>
        </w:tc>
        <w:tc>
          <w:tcPr>
            <w:tcW w:w="340" w:type="dxa"/>
            <w:tcBorders>
              <w:top w:val="nil"/>
              <w:left w:val="nil"/>
              <w:bottom w:val="single" w:sz="4" w:space="0" w:color="auto"/>
              <w:right w:val="single" w:sz="4" w:space="0" w:color="auto"/>
            </w:tcBorders>
            <w:shd w:val="clear" w:color="000000" w:fill="FFFFFF"/>
            <w:vAlign w:val="bottom"/>
            <w:hideMark/>
          </w:tcPr>
          <w:p w14:paraId="1E448C8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6D0CA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2F4683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54EBA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466E68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7CDFCC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1.3.2</w:t>
            </w:r>
          </w:p>
        </w:tc>
      </w:tr>
      <w:tr w:rsidR="00F04698" w:rsidRPr="00F04698" w14:paraId="712646A2"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AA6EED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1.3.2</w:t>
            </w:r>
          </w:p>
        </w:tc>
      </w:tr>
      <w:tr w:rsidR="00F04698" w:rsidRPr="00F04698" w14:paraId="142E254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0B77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33AA7B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C4027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118B74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57FD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F970F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12,21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1345E7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481 W</w:t>
            </w:r>
          </w:p>
        </w:tc>
      </w:tr>
      <w:tr w:rsidR="00F04698" w:rsidRPr="00F04698" w14:paraId="098769E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3AD8C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89A616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59739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58B37E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8ED2F6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E41488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1BF2C6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F5E7F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130,1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6D0683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39,4 W/m3</w:t>
            </w:r>
          </w:p>
        </w:tc>
        <w:tc>
          <w:tcPr>
            <w:tcW w:w="340" w:type="dxa"/>
            <w:tcBorders>
              <w:top w:val="nil"/>
              <w:left w:val="nil"/>
              <w:bottom w:val="single" w:sz="4" w:space="0" w:color="auto"/>
              <w:right w:val="single" w:sz="4" w:space="0" w:color="auto"/>
            </w:tcBorders>
            <w:shd w:val="clear" w:color="000000" w:fill="FFFFFF"/>
            <w:vAlign w:val="bottom"/>
            <w:hideMark/>
          </w:tcPr>
          <w:p w14:paraId="743AC10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D0BE2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BEE51C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0C3C73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7D7DBA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E16481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1.3.3</w:t>
            </w:r>
          </w:p>
        </w:tc>
      </w:tr>
      <w:tr w:rsidR="00F04698" w:rsidRPr="00F04698" w14:paraId="4FDF689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F11FB3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1.3.3</w:t>
            </w:r>
          </w:p>
        </w:tc>
      </w:tr>
      <w:tr w:rsidR="00F04698" w:rsidRPr="00F04698" w14:paraId="4BB7098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BD1D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26BE7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B64F9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5E2555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F69C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AD4186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67,65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5B96EF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1107 W</w:t>
            </w:r>
          </w:p>
        </w:tc>
      </w:tr>
      <w:tr w:rsidR="00F04698" w:rsidRPr="00F04698" w14:paraId="71AB46D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EFD3A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9967AB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2CEF87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C3936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9DEA9D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E258D5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441C86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C8E3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FD7C62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16,4 W/m3</w:t>
            </w:r>
          </w:p>
        </w:tc>
        <w:tc>
          <w:tcPr>
            <w:tcW w:w="340" w:type="dxa"/>
            <w:tcBorders>
              <w:top w:val="nil"/>
              <w:left w:val="nil"/>
              <w:bottom w:val="single" w:sz="4" w:space="0" w:color="auto"/>
              <w:right w:val="single" w:sz="4" w:space="0" w:color="auto"/>
            </w:tcBorders>
            <w:shd w:val="clear" w:color="000000" w:fill="FFFFFF"/>
            <w:vAlign w:val="bottom"/>
            <w:hideMark/>
          </w:tcPr>
          <w:p w14:paraId="13DA87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1914E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E88F4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70E222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1BE5592"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0AB0F54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4</w:t>
            </w:r>
          </w:p>
        </w:tc>
      </w:tr>
      <w:tr w:rsidR="00F04698" w:rsidRPr="00F04698" w14:paraId="2E06E7F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E5A56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480FB16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FE95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6BFD8C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8EAF0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A3E7A1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1664D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79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F272F1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260,7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D46A5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5914 W</w:t>
            </w:r>
          </w:p>
        </w:tc>
      </w:tr>
      <w:tr w:rsidR="00F04698" w:rsidRPr="00F04698" w14:paraId="6F6B79A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DDB4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967E8F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2605E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626DA8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B9B4A5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F807D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470664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281C3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74,9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2CE7A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22,7 W/m3</w:t>
            </w:r>
          </w:p>
        </w:tc>
        <w:tc>
          <w:tcPr>
            <w:tcW w:w="340" w:type="dxa"/>
            <w:tcBorders>
              <w:top w:val="nil"/>
              <w:left w:val="nil"/>
              <w:bottom w:val="single" w:sz="4" w:space="0" w:color="auto"/>
              <w:right w:val="single" w:sz="4" w:space="0" w:color="auto"/>
            </w:tcBorders>
            <w:shd w:val="clear" w:color="000000" w:fill="FFFFFF"/>
            <w:vAlign w:val="bottom"/>
            <w:hideMark/>
          </w:tcPr>
          <w:p w14:paraId="262F7D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6DF551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0D03C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FBB6D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50826A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710A7F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1.4.1</w:t>
            </w:r>
          </w:p>
        </w:tc>
      </w:tr>
      <w:tr w:rsidR="00F04698" w:rsidRPr="00F04698" w14:paraId="73CAF26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4BF23B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1.4.1</w:t>
            </w:r>
          </w:p>
        </w:tc>
      </w:tr>
      <w:tr w:rsidR="00F04698" w:rsidRPr="00F04698" w14:paraId="0FCE5E8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27D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F52FCB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DB4E55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36619B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0CE5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8BD75D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54,78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75F059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1356 W</w:t>
            </w:r>
          </w:p>
        </w:tc>
      </w:tr>
      <w:tr w:rsidR="00F04698" w:rsidRPr="00F04698" w14:paraId="743F083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5739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96080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2633AE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7C1FF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87EBE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15B3CF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D6AF30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2A946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81,7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98AE6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24,8 W/m3</w:t>
            </w:r>
          </w:p>
        </w:tc>
        <w:tc>
          <w:tcPr>
            <w:tcW w:w="340" w:type="dxa"/>
            <w:tcBorders>
              <w:top w:val="nil"/>
              <w:left w:val="nil"/>
              <w:bottom w:val="single" w:sz="4" w:space="0" w:color="auto"/>
              <w:right w:val="single" w:sz="4" w:space="0" w:color="auto"/>
            </w:tcBorders>
            <w:shd w:val="clear" w:color="000000" w:fill="FFFFFF"/>
            <w:vAlign w:val="bottom"/>
            <w:hideMark/>
          </w:tcPr>
          <w:p w14:paraId="70B92B6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AC371D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6F2904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295F1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94221B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AFB6443"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1.4.2</w:t>
            </w:r>
          </w:p>
        </w:tc>
      </w:tr>
      <w:tr w:rsidR="00F04698" w:rsidRPr="00F04698" w14:paraId="641A87C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913B52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1.4.2</w:t>
            </w:r>
          </w:p>
        </w:tc>
      </w:tr>
      <w:tr w:rsidR="00F04698" w:rsidRPr="00F04698" w14:paraId="4C84B66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D847A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C424B8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65957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143B20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5656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D379E0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58,08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9B5748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1408 W</w:t>
            </w:r>
          </w:p>
        </w:tc>
      </w:tr>
      <w:tr w:rsidR="00F04698" w:rsidRPr="00F04698" w14:paraId="7EDEB85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10F08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DE9852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2A4FB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E3F5D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FE026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53720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06C24B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5376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80,0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9F493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24,2 W/m3</w:t>
            </w:r>
          </w:p>
        </w:tc>
        <w:tc>
          <w:tcPr>
            <w:tcW w:w="340" w:type="dxa"/>
            <w:tcBorders>
              <w:top w:val="nil"/>
              <w:left w:val="nil"/>
              <w:bottom w:val="single" w:sz="4" w:space="0" w:color="auto"/>
              <w:right w:val="single" w:sz="4" w:space="0" w:color="auto"/>
            </w:tcBorders>
            <w:shd w:val="clear" w:color="000000" w:fill="FFFFFF"/>
            <w:vAlign w:val="bottom"/>
            <w:hideMark/>
          </w:tcPr>
          <w:p w14:paraId="76C632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C8658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90A5E0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DC7434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54DE2CB"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FC8CC2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1.4.3</w:t>
            </w:r>
          </w:p>
        </w:tc>
      </w:tr>
      <w:tr w:rsidR="00F04698" w:rsidRPr="00F04698" w14:paraId="4CC3BE8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80256A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1.4.3</w:t>
            </w:r>
          </w:p>
        </w:tc>
      </w:tr>
      <w:tr w:rsidR="00F04698" w:rsidRPr="00F04698" w14:paraId="5C2B810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721E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10F01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7B595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6CE045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00EB8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26,1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57ECD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86,13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A269FD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1322 W</w:t>
            </w:r>
          </w:p>
        </w:tc>
      </w:tr>
      <w:tr w:rsidR="00F04698" w:rsidRPr="00F04698" w14:paraId="6DF24F2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8981A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E3ED96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C27FF9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58436C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C35D5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85C749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35524D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D353C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50,6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D41AD3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15,3 W/m3</w:t>
            </w:r>
          </w:p>
        </w:tc>
        <w:tc>
          <w:tcPr>
            <w:tcW w:w="340" w:type="dxa"/>
            <w:tcBorders>
              <w:top w:val="nil"/>
              <w:left w:val="nil"/>
              <w:bottom w:val="single" w:sz="4" w:space="0" w:color="auto"/>
              <w:right w:val="single" w:sz="4" w:space="0" w:color="auto"/>
            </w:tcBorders>
            <w:shd w:val="clear" w:color="000000" w:fill="FFFFFF"/>
            <w:vAlign w:val="bottom"/>
            <w:hideMark/>
          </w:tcPr>
          <w:p w14:paraId="3B9F127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0941FE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D9864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A5AAA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682321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472786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lastRenderedPageBreak/>
              <w:t>Pomieszczenie  : 1.4.4 KUCHNIA</w:t>
            </w:r>
          </w:p>
        </w:tc>
      </w:tr>
      <w:tr w:rsidR="00F04698" w:rsidRPr="00F04698" w14:paraId="6A2273CB"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BC9071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1.4.4 KUCHNIA</w:t>
            </w:r>
          </w:p>
        </w:tc>
      </w:tr>
      <w:tr w:rsidR="00F04698" w:rsidRPr="00F04698" w14:paraId="3334B5F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C11C9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973CC7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A78B13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163E49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36D80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11,6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B091B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38,28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77A14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740 W</w:t>
            </w:r>
          </w:p>
        </w:tc>
      </w:tr>
      <w:tr w:rsidR="00F04698" w:rsidRPr="00F04698" w14:paraId="26156A5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469A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F9E37D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3CFEA9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A67D5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C6771B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782F5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4D388F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9D71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63,8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915836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19,3 W/m3</w:t>
            </w:r>
          </w:p>
        </w:tc>
        <w:tc>
          <w:tcPr>
            <w:tcW w:w="340" w:type="dxa"/>
            <w:tcBorders>
              <w:top w:val="nil"/>
              <w:left w:val="nil"/>
              <w:bottom w:val="single" w:sz="4" w:space="0" w:color="auto"/>
              <w:right w:val="single" w:sz="4" w:space="0" w:color="auto"/>
            </w:tcBorders>
            <w:shd w:val="clear" w:color="000000" w:fill="FFFFFF"/>
            <w:vAlign w:val="bottom"/>
            <w:hideMark/>
          </w:tcPr>
          <w:p w14:paraId="695E8B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B29674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E6B99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0F868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CA370B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23A2B7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1.4.5 WC</w:t>
            </w:r>
          </w:p>
        </w:tc>
      </w:tr>
      <w:tr w:rsidR="00F04698" w:rsidRPr="00F04698" w14:paraId="5B43A0E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528048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1.4.5 WC</w:t>
            </w:r>
          </w:p>
        </w:tc>
      </w:tr>
      <w:tr w:rsidR="00F04698" w:rsidRPr="00F04698" w14:paraId="65E0DF2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0147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89EA1B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8AF3D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F0FCCC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DD539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BDD07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14,52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9766BB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690 W</w:t>
            </w:r>
          </w:p>
        </w:tc>
      </w:tr>
      <w:tr w:rsidR="00F04698" w:rsidRPr="00F04698" w14:paraId="5F8D3E4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300B6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A32DDE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C773B6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52E0A5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24FD9D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C63E6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09FF68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AAB2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156,9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0A468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47,5 W/m3</w:t>
            </w:r>
          </w:p>
        </w:tc>
        <w:tc>
          <w:tcPr>
            <w:tcW w:w="340" w:type="dxa"/>
            <w:tcBorders>
              <w:top w:val="nil"/>
              <w:left w:val="nil"/>
              <w:bottom w:val="single" w:sz="4" w:space="0" w:color="auto"/>
              <w:right w:val="single" w:sz="4" w:space="0" w:color="auto"/>
            </w:tcBorders>
            <w:shd w:val="clear" w:color="000000" w:fill="FFFFFF"/>
            <w:vAlign w:val="bottom"/>
            <w:hideMark/>
          </w:tcPr>
          <w:p w14:paraId="6E40803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B82DE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696E5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5E5815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5FB757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3C209B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1.4.6</w:t>
            </w:r>
          </w:p>
        </w:tc>
      </w:tr>
      <w:tr w:rsidR="00F04698" w:rsidRPr="00F04698" w14:paraId="620DB22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AD5403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1.4.6</w:t>
            </w:r>
          </w:p>
        </w:tc>
      </w:tr>
      <w:tr w:rsidR="00F04698" w:rsidRPr="00F04698" w14:paraId="5BD1665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7989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B8C42C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EEA41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13C6C9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5082F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ABCB8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8,91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50F91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397 W</w:t>
            </w:r>
          </w:p>
        </w:tc>
      </w:tr>
      <w:tr w:rsidR="00F04698" w:rsidRPr="00F04698" w14:paraId="1BD1BA8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F115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0E9BFD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271E8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6EAF26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E6308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84A0C9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F61BCE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ED6C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147,2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A7A01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44,6 W/m3</w:t>
            </w:r>
          </w:p>
        </w:tc>
        <w:tc>
          <w:tcPr>
            <w:tcW w:w="340" w:type="dxa"/>
            <w:tcBorders>
              <w:top w:val="nil"/>
              <w:left w:val="nil"/>
              <w:bottom w:val="single" w:sz="4" w:space="0" w:color="auto"/>
              <w:right w:val="single" w:sz="4" w:space="0" w:color="auto"/>
            </w:tcBorders>
            <w:shd w:val="clear" w:color="000000" w:fill="FFFFFF"/>
            <w:vAlign w:val="bottom"/>
            <w:hideMark/>
          </w:tcPr>
          <w:p w14:paraId="45A1B0D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709E14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1142AF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DC1658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31A32F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39981EC"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14</w:t>
            </w:r>
          </w:p>
        </w:tc>
      </w:tr>
      <w:tr w:rsidR="00F04698" w:rsidRPr="00F04698" w14:paraId="32D82AE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F23289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44AA898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F2AC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DDEAF6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2FB7B0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6A4198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6A50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42,5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2A371B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140,25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34DB19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4377 W</w:t>
            </w:r>
          </w:p>
        </w:tc>
      </w:tr>
      <w:tr w:rsidR="00F04698" w:rsidRPr="00F04698" w14:paraId="7F061B2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74E23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F16D6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A34D45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7C34FD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AD9FD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7EFA1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625A89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4C73A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103,0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7FE527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31,2 W/m3</w:t>
            </w:r>
          </w:p>
        </w:tc>
        <w:tc>
          <w:tcPr>
            <w:tcW w:w="340" w:type="dxa"/>
            <w:tcBorders>
              <w:top w:val="nil"/>
              <w:left w:val="nil"/>
              <w:bottom w:val="single" w:sz="4" w:space="0" w:color="auto"/>
              <w:right w:val="single" w:sz="4" w:space="0" w:color="auto"/>
            </w:tcBorders>
            <w:shd w:val="clear" w:color="000000" w:fill="FFFFFF"/>
            <w:vAlign w:val="bottom"/>
            <w:hideMark/>
          </w:tcPr>
          <w:p w14:paraId="12AF90C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451F6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767FF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BCF2E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BC41BF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C1B83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1-14-1</w:t>
            </w:r>
          </w:p>
        </w:tc>
      </w:tr>
      <w:tr w:rsidR="00F04698" w:rsidRPr="00F04698" w14:paraId="7C9D89D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72EA9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1-14-1</w:t>
            </w:r>
          </w:p>
        </w:tc>
      </w:tr>
      <w:tr w:rsidR="00F04698" w:rsidRPr="00F04698" w14:paraId="452388F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BE4D7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9AF47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44639C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D1CE9B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4B624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A06D8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7,26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3A3C72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311 W</w:t>
            </w:r>
          </w:p>
        </w:tc>
      </w:tr>
      <w:tr w:rsidR="00F04698" w:rsidRPr="00F04698" w14:paraId="086B117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3E8E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FFB5A2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8BD4D0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141B3E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09E959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EDD3C9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4CC55D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894E7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141,2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493A4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42,8 W/m3</w:t>
            </w:r>
          </w:p>
        </w:tc>
        <w:tc>
          <w:tcPr>
            <w:tcW w:w="340" w:type="dxa"/>
            <w:tcBorders>
              <w:top w:val="nil"/>
              <w:left w:val="nil"/>
              <w:bottom w:val="single" w:sz="4" w:space="0" w:color="auto"/>
              <w:right w:val="single" w:sz="4" w:space="0" w:color="auto"/>
            </w:tcBorders>
            <w:shd w:val="clear" w:color="000000" w:fill="FFFFFF"/>
            <w:vAlign w:val="bottom"/>
            <w:hideMark/>
          </w:tcPr>
          <w:p w14:paraId="6F1FDBA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43A78B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236302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3E1B43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4187C9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E06C09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1-14-2</w:t>
            </w:r>
          </w:p>
        </w:tc>
      </w:tr>
      <w:tr w:rsidR="00F04698" w:rsidRPr="00F04698" w14:paraId="44D606EC"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hideMark/>
          </w:tcPr>
          <w:p w14:paraId="7A7064C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kuchnia</w:t>
            </w:r>
          </w:p>
        </w:tc>
      </w:tr>
      <w:tr w:rsidR="00F04698" w:rsidRPr="00F04698" w14:paraId="2A49E11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1D4583C"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1-14-2</w:t>
            </w:r>
          </w:p>
        </w:tc>
      </w:tr>
      <w:tr w:rsidR="00F04698" w:rsidRPr="00F04698" w14:paraId="6F6B2C9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4D33C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FC74B6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BA3A1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ADD19A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997BC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42DAD9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25,74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769A4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726 W</w:t>
            </w:r>
          </w:p>
        </w:tc>
      </w:tr>
      <w:tr w:rsidR="00F04698" w:rsidRPr="00F04698" w14:paraId="44B4ECF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2E67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247491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3CAD78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7BB6BB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C217B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B897E0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4CEA6F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3CD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93,1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32ACD9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28,2 W/m3</w:t>
            </w:r>
          </w:p>
        </w:tc>
        <w:tc>
          <w:tcPr>
            <w:tcW w:w="340" w:type="dxa"/>
            <w:tcBorders>
              <w:top w:val="nil"/>
              <w:left w:val="nil"/>
              <w:bottom w:val="single" w:sz="4" w:space="0" w:color="auto"/>
              <w:right w:val="single" w:sz="4" w:space="0" w:color="auto"/>
            </w:tcBorders>
            <w:shd w:val="clear" w:color="000000" w:fill="FFFFFF"/>
            <w:vAlign w:val="bottom"/>
            <w:hideMark/>
          </w:tcPr>
          <w:p w14:paraId="1C1D386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80888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A6F4DF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B0F4B7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07838C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6E814F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1-14-3</w:t>
            </w:r>
          </w:p>
        </w:tc>
      </w:tr>
      <w:tr w:rsidR="00F04698" w:rsidRPr="00F04698" w14:paraId="580F883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F26A18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1-14-3</w:t>
            </w:r>
          </w:p>
        </w:tc>
      </w:tr>
      <w:tr w:rsidR="00F04698" w:rsidRPr="00F04698" w14:paraId="4EEFCF9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E98D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8E4956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4453A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1AE67A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FC44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2,4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8D5136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7,92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155BFD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554 W</w:t>
            </w:r>
          </w:p>
        </w:tc>
      </w:tr>
      <w:tr w:rsidR="00F04698" w:rsidRPr="00F04698" w14:paraId="3296553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CAB6B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DCFCC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7EE551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D43127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127770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20D482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99302C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4F07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230,9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ED602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70,0 W/m3</w:t>
            </w:r>
          </w:p>
        </w:tc>
        <w:tc>
          <w:tcPr>
            <w:tcW w:w="340" w:type="dxa"/>
            <w:tcBorders>
              <w:top w:val="nil"/>
              <w:left w:val="nil"/>
              <w:bottom w:val="single" w:sz="4" w:space="0" w:color="auto"/>
              <w:right w:val="single" w:sz="4" w:space="0" w:color="auto"/>
            </w:tcBorders>
            <w:shd w:val="clear" w:color="000000" w:fill="FFFFFF"/>
            <w:vAlign w:val="bottom"/>
            <w:hideMark/>
          </w:tcPr>
          <w:p w14:paraId="433A644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22519F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462A28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700ED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35B6C4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7DEA48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1-14-4</w:t>
            </w:r>
          </w:p>
        </w:tc>
      </w:tr>
      <w:tr w:rsidR="00F04698" w:rsidRPr="00F04698" w14:paraId="3EA6C32B"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556667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1-14-4</w:t>
            </w:r>
          </w:p>
        </w:tc>
      </w:tr>
      <w:tr w:rsidR="00F04698" w:rsidRPr="00F04698" w14:paraId="61B4B92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9A28D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B1D2F8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9B5E23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A6EB56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2F6D6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F84BB4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39,93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21212F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999 W</w:t>
            </w:r>
          </w:p>
        </w:tc>
      </w:tr>
      <w:tr w:rsidR="00F04698" w:rsidRPr="00F04698" w14:paraId="0EF9D06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32B7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8B06CF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351B40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0731D2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B32EB2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B747D5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661E07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BC7F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82,6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A6E25D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25,0 W/m3</w:t>
            </w:r>
          </w:p>
        </w:tc>
        <w:tc>
          <w:tcPr>
            <w:tcW w:w="340" w:type="dxa"/>
            <w:tcBorders>
              <w:top w:val="nil"/>
              <w:left w:val="nil"/>
              <w:bottom w:val="single" w:sz="4" w:space="0" w:color="auto"/>
              <w:right w:val="single" w:sz="4" w:space="0" w:color="auto"/>
            </w:tcBorders>
            <w:shd w:val="clear" w:color="000000" w:fill="FFFFFF"/>
            <w:vAlign w:val="bottom"/>
            <w:hideMark/>
          </w:tcPr>
          <w:p w14:paraId="6EAE7EE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74716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D3C90B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78939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DA303C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3EBF1A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1-14-5</w:t>
            </w:r>
          </w:p>
        </w:tc>
      </w:tr>
      <w:tr w:rsidR="00F04698" w:rsidRPr="00F04698" w14:paraId="3EF5429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1D6227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1-14-5</w:t>
            </w:r>
          </w:p>
        </w:tc>
      </w:tr>
      <w:tr w:rsidR="00F04698" w:rsidRPr="00F04698" w14:paraId="5E195FF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0965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D9981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5197E9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CCFBA7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84223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E20448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59,4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6F1FEF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1787 W</w:t>
            </w:r>
          </w:p>
        </w:tc>
      </w:tr>
      <w:tr w:rsidR="00F04698" w:rsidRPr="00F04698" w14:paraId="333A918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31A5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39D544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5B7F5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D5E700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AFD78B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90DD89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291FAC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ED30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99,3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E5A08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30,1 W/m3</w:t>
            </w:r>
          </w:p>
        </w:tc>
        <w:tc>
          <w:tcPr>
            <w:tcW w:w="340" w:type="dxa"/>
            <w:tcBorders>
              <w:top w:val="nil"/>
              <w:left w:val="nil"/>
              <w:bottom w:val="single" w:sz="4" w:space="0" w:color="auto"/>
              <w:right w:val="single" w:sz="4" w:space="0" w:color="auto"/>
            </w:tcBorders>
            <w:shd w:val="clear" w:color="000000" w:fill="FFFFFF"/>
            <w:vAlign w:val="bottom"/>
            <w:hideMark/>
          </w:tcPr>
          <w:p w14:paraId="0F02B21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576EA8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E0F420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A643D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7D4DE2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454DE19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5</w:t>
            </w:r>
          </w:p>
        </w:tc>
      </w:tr>
      <w:tr w:rsidR="00F04698" w:rsidRPr="00F04698" w14:paraId="278BCAB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C5C99F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4262EFD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EB84A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E4BBAE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A4EF6E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636F4B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9798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69,9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B76E0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230,67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A0468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4011 W</w:t>
            </w:r>
          </w:p>
        </w:tc>
      </w:tr>
      <w:tr w:rsidR="00F04698" w:rsidRPr="00F04698" w14:paraId="118DE1C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561C6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38D00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36665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A58F20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148BFA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EECE80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06AA23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1C7B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57,4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EBB756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17,4 W/m3</w:t>
            </w:r>
          </w:p>
        </w:tc>
        <w:tc>
          <w:tcPr>
            <w:tcW w:w="340" w:type="dxa"/>
            <w:tcBorders>
              <w:top w:val="nil"/>
              <w:left w:val="nil"/>
              <w:bottom w:val="single" w:sz="4" w:space="0" w:color="auto"/>
              <w:right w:val="single" w:sz="4" w:space="0" w:color="auto"/>
            </w:tcBorders>
            <w:shd w:val="clear" w:color="000000" w:fill="FFFFFF"/>
            <w:vAlign w:val="bottom"/>
            <w:hideMark/>
          </w:tcPr>
          <w:p w14:paraId="5894EE2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4821F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F0A9A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4DE54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6ADC27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5DCE79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2.5.1</w:t>
            </w:r>
          </w:p>
        </w:tc>
      </w:tr>
      <w:tr w:rsidR="00F04698" w:rsidRPr="00F04698" w14:paraId="6A62C42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309CF4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2.5.1</w:t>
            </w:r>
          </w:p>
        </w:tc>
      </w:tr>
      <w:tr w:rsidR="00F04698" w:rsidRPr="00F04698" w14:paraId="119C18C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0B8CF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82CC60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8B638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72630E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6E71F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416E00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52,8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C9C66F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754 W</w:t>
            </w:r>
          </w:p>
        </w:tc>
      </w:tr>
      <w:tr w:rsidR="00F04698" w:rsidRPr="00F04698" w14:paraId="2F983F2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2FB3D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413EED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BBF7C5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C12BA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5951B1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43D52A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655514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BAE83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47,1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36BA99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14,3 W/m3</w:t>
            </w:r>
          </w:p>
        </w:tc>
        <w:tc>
          <w:tcPr>
            <w:tcW w:w="340" w:type="dxa"/>
            <w:tcBorders>
              <w:top w:val="nil"/>
              <w:left w:val="nil"/>
              <w:bottom w:val="single" w:sz="4" w:space="0" w:color="auto"/>
              <w:right w:val="single" w:sz="4" w:space="0" w:color="auto"/>
            </w:tcBorders>
            <w:shd w:val="clear" w:color="000000" w:fill="FFFFFF"/>
            <w:vAlign w:val="bottom"/>
            <w:hideMark/>
          </w:tcPr>
          <w:p w14:paraId="34572D9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F7C411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CD8C26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2A7B19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EA130E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21B5BE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2.5.2</w:t>
            </w:r>
          </w:p>
        </w:tc>
      </w:tr>
      <w:tr w:rsidR="00F04698" w:rsidRPr="00F04698" w14:paraId="30AC8E7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hideMark/>
          </w:tcPr>
          <w:p w14:paraId="08DD665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Pokój 2.5.2</w:t>
            </w:r>
          </w:p>
        </w:tc>
      </w:tr>
      <w:tr w:rsidR="00F04698" w:rsidRPr="00F04698" w14:paraId="3CA7443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6E3650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2.5.2</w:t>
            </w:r>
          </w:p>
        </w:tc>
      </w:tr>
      <w:tr w:rsidR="00F04698" w:rsidRPr="00F04698" w14:paraId="22EC5FF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F0ABD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6FCA0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499FF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FD7886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2B62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86D959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41,25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F0FE52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956 W</w:t>
            </w:r>
          </w:p>
        </w:tc>
      </w:tr>
      <w:tr w:rsidR="00F04698" w:rsidRPr="00F04698" w14:paraId="2BEBB42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9798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4B3E7E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4D37DE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092C9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A3A13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0FBEE2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AFDC88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6BAE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76,5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0BF57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23,2 W/m3</w:t>
            </w:r>
          </w:p>
        </w:tc>
        <w:tc>
          <w:tcPr>
            <w:tcW w:w="340" w:type="dxa"/>
            <w:tcBorders>
              <w:top w:val="nil"/>
              <w:left w:val="nil"/>
              <w:bottom w:val="single" w:sz="4" w:space="0" w:color="auto"/>
              <w:right w:val="single" w:sz="4" w:space="0" w:color="auto"/>
            </w:tcBorders>
            <w:shd w:val="clear" w:color="000000" w:fill="FFFFFF"/>
            <w:vAlign w:val="bottom"/>
            <w:hideMark/>
          </w:tcPr>
          <w:p w14:paraId="57D53A2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A2525D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E2A697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C1E21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4AD806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BA2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2.5.3</w:t>
            </w:r>
          </w:p>
        </w:tc>
      </w:tr>
      <w:tr w:rsidR="00F04698" w:rsidRPr="00F04698" w14:paraId="725634B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F24D04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2.5.3</w:t>
            </w:r>
          </w:p>
        </w:tc>
      </w:tr>
      <w:tr w:rsidR="00F04698" w:rsidRPr="00F04698" w14:paraId="2E88627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3127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8D561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D10F4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68D59A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36A7E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27,1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8D5257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89,43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40BDF9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1229 W</w:t>
            </w:r>
          </w:p>
        </w:tc>
      </w:tr>
      <w:tr w:rsidR="00F04698" w:rsidRPr="00F04698" w14:paraId="3FE182F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B5458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039B2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20770E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275E28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F8054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941E4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979FBA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6B3C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45,3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20133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13,7 W/m3</w:t>
            </w:r>
          </w:p>
        </w:tc>
        <w:tc>
          <w:tcPr>
            <w:tcW w:w="340" w:type="dxa"/>
            <w:tcBorders>
              <w:top w:val="nil"/>
              <w:left w:val="nil"/>
              <w:bottom w:val="single" w:sz="4" w:space="0" w:color="auto"/>
              <w:right w:val="single" w:sz="4" w:space="0" w:color="auto"/>
            </w:tcBorders>
            <w:shd w:val="clear" w:color="000000" w:fill="FFFFFF"/>
            <w:vAlign w:val="bottom"/>
            <w:hideMark/>
          </w:tcPr>
          <w:p w14:paraId="733192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FDD0A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DE78F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76A06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3D125B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7B7089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lastRenderedPageBreak/>
              <w:t>Pomieszczenie  : 2.5.4 KUCHNIA</w:t>
            </w:r>
          </w:p>
        </w:tc>
      </w:tr>
      <w:tr w:rsidR="00F04698" w:rsidRPr="00F04698" w14:paraId="7401C1A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9A0419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2.5.4 KUCHNIA</w:t>
            </w:r>
          </w:p>
        </w:tc>
      </w:tr>
      <w:tr w:rsidR="00F04698" w:rsidRPr="00F04698" w14:paraId="5A8238A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E34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8CEB1C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C880DB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9AA7F6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C5754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23202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25,08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387BEA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461 W</w:t>
            </w:r>
          </w:p>
        </w:tc>
      </w:tr>
      <w:tr w:rsidR="00F04698" w:rsidRPr="00F04698" w14:paraId="333D8AD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E7B2F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FC8BD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325BA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9629CB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72213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146C69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034B6F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050B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60,6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B91C8C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18,4 W/m3</w:t>
            </w:r>
          </w:p>
        </w:tc>
        <w:tc>
          <w:tcPr>
            <w:tcW w:w="340" w:type="dxa"/>
            <w:tcBorders>
              <w:top w:val="nil"/>
              <w:left w:val="nil"/>
              <w:bottom w:val="single" w:sz="4" w:space="0" w:color="auto"/>
              <w:right w:val="single" w:sz="4" w:space="0" w:color="auto"/>
            </w:tcBorders>
            <w:shd w:val="clear" w:color="000000" w:fill="FFFFFF"/>
            <w:vAlign w:val="bottom"/>
            <w:hideMark/>
          </w:tcPr>
          <w:p w14:paraId="52D0338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856064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73BC7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B53281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FEE5C6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15B202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2.5.5 KOMUNIKACJA</w:t>
            </w:r>
          </w:p>
        </w:tc>
      </w:tr>
      <w:tr w:rsidR="00F04698" w:rsidRPr="00F04698" w14:paraId="4203E3C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65ABCA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2.5.5 KOMUNIKACJA</w:t>
            </w:r>
          </w:p>
        </w:tc>
      </w:tr>
      <w:tr w:rsidR="00F04698" w:rsidRPr="00F04698" w14:paraId="10D40F8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4526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9E1D5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7B975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70ED47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64DB3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23A2A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12,54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C8F0DB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68 W</w:t>
            </w:r>
          </w:p>
        </w:tc>
      </w:tr>
      <w:tr w:rsidR="00F04698" w:rsidRPr="00F04698" w14:paraId="78152B5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FAAE8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206593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898991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13533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10318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ED90EA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A0BD92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2D55D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94214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 W/m3</w:t>
            </w:r>
          </w:p>
        </w:tc>
        <w:tc>
          <w:tcPr>
            <w:tcW w:w="340" w:type="dxa"/>
            <w:tcBorders>
              <w:top w:val="nil"/>
              <w:left w:val="nil"/>
              <w:bottom w:val="single" w:sz="4" w:space="0" w:color="auto"/>
              <w:right w:val="single" w:sz="4" w:space="0" w:color="auto"/>
            </w:tcBorders>
            <w:shd w:val="clear" w:color="000000" w:fill="FFFFFF"/>
            <w:vAlign w:val="bottom"/>
            <w:hideMark/>
          </w:tcPr>
          <w:p w14:paraId="270FFFF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BDAA3D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DCBEF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3B7B79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4B1ABA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39776B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2.5.6</w:t>
            </w:r>
          </w:p>
        </w:tc>
      </w:tr>
      <w:tr w:rsidR="00F04698" w:rsidRPr="00F04698" w14:paraId="16DBA74B"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F143FA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2.5.6</w:t>
            </w:r>
          </w:p>
        </w:tc>
      </w:tr>
      <w:tr w:rsidR="00F04698" w:rsidRPr="00F04698" w14:paraId="64D4BB9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AD9AC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6167B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78F058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7F0429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2CEF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2,9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6FD95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9,57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95CCB4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544 W</w:t>
            </w:r>
          </w:p>
        </w:tc>
      </w:tr>
      <w:tr w:rsidR="00F04698" w:rsidRPr="00F04698" w14:paraId="05579FD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3720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8E2D3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0E53F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5C71EF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2FBBFE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EFDB0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8DF5FA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9CC38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187,7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2057DD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56,9 W/m3</w:t>
            </w:r>
          </w:p>
        </w:tc>
        <w:tc>
          <w:tcPr>
            <w:tcW w:w="340" w:type="dxa"/>
            <w:tcBorders>
              <w:top w:val="nil"/>
              <w:left w:val="nil"/>
              <w:bottom w:val="single" w:sz="4" w:space="0" w:color="auto"/>
              <w:right w:val="single" w:sz="4" w:space="0" w:color="auto"/>
            </w:tcBorders>
            <w:shd w:val="clear" w:color="000000" w:fill="FFFFFF"/>
            <w:vAlign w:val="bottom"/>
            <w:hideMark/>
          </w:tcPr>
          <w:p w14:paraId="37B86C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930F9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6F12D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D5DF72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243FCE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5C660E6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6</w:t>
            </w:r>
          </w:p>
        </w:tc>
      </w:tr>
      <w:tr w:rsidR="00F04698" w:rsidRPr="00F04698" w14:paraId="59025BA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54A288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19A23AA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2D2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7D2B1F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901804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8E767B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B192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61,2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A3C03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201,96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B6190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3486 W</w:t>
            </w:r>
          </w:p>
        </w:tc>
      </w:tr>
      <w:tr w:rsidR="00F04698" w:rsidRPr="00F04698" w14:paraId="006846A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821B5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A5EAB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CE4170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553F6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11720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F37F2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EF9361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6C4B0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57,0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486AF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17,3 W/m3</w:t>
            </w:r>
          </w:p>
        </w:tc>
        <w:tc>
          <w:tcPr>
            <w:tcW w:w="340" w:type="dxa"/>
            <w:tcBorders>
              <w:top w:val="nil"/>
              <w:left w:val="nil"/>
              <w:bottom w:val="single" w:sz="4" w:space="0" w:color="auto"/>
              <w:right w:val="single" w:sz="4" w:space="0" w:color="auto"/>
            </w:tcBorders>
            <w:shd w:val="clear" w:color="000000" w:fill="FFFFFF"/>
            <w:vAlign w:val="bottom"/>
            <w:hideMark/>
          </w:tcPr>
          <w:p w14:paraId="7DF72CD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E8106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6E841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725C4B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3B1B34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99CE95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2.6.1</w:t>
            </w:r>
          </w:p>
        </w:tc>
      </w:tr>
      <w:tr w:rsidR="00F04698" w:rsidRPr="00F04698" w14:paraId="68236C7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hideMark/>
          </w:tcPr>
          <w:p w14:paraId="0336CB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Łazienka 2.6.1</w:t>
            </w:r>
          </w:p>
        </w:tc>
      </w:tr>
      <w:tr w:rsidR="00F04698" w:rsidRPr="00F04698" w14:paraId="2FC1881C"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2061E3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2.6.1</w:t>
            </w:r>
          </w:p>
        </w:tc>
      </w:tr>
      <w:tr w:rsidR="00F04698" w:rsidRPr="00F04698" w14:paraId="510A5C7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8F5E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D1B0E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209122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F20611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8992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9C23F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10,89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BFB9F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409 W</w:t>
            </w:r>
          </w:p>
        </w:tc>
      </w:tr>
      <w:tr w:rsidR="00F04698" w:rsidRPr="00F04698" w14:paraId="6CD0500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3A255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9B7875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0CF334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7EEE02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219AB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DD5595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CDC579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9AA74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124,0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E0F67E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37,6 W/m3</w:t>
            </w:r>
          </w:p>
        </w:tc>
        <w:tc>
          <w:tcPr>
            <w:tcW w:w="340" w:type="dxa"/>
            <w:tcBorders>
              <w:top w:val="nil"/>
              <w:left w:val="nil"/>
              <w:bottom w:val="single" w:sz="4" w:space="0" w:color="auto"/>
              <w:right w:val="single" w:sz="4" w:space="0" w:color="auto"/>
            </w:tcBorders>
            <w:shd w:val="clear" w:color="000000" w:fill="FFFFFF"/>
            <w:vAlign w:val="bottom"/>
            <w:hideMark/>
          </w:tcPr>
          <w:p w14:paraId="10126D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DF22F4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F0CCD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92ADFE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F502A7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C1A12C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 xml:space="preserve">Pomieszczenie  : 2.6.2 </w:t>
            </w:r>
          </w:p>
        </w:tc>
      </w:tr>
      <w:tr w:rsidR="00F04698" w:rsidRPr="00F04698" w14:paraId="3A4E050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17A424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2.6.2 KUCHNIA</w:t>
            </w:r>
          </w:p>
        </w:tc>
      </w:tr>
      <w:tr w:rsidR="00F04698" w:rsidRPr="00F04698" w14:paraId="3588A94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7F7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2DE9C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130506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7DCD71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D1DA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BB5C5F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39,6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77969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621 W</w:t>
            </w:r>
          </w:p>
        </w:tc>
      </w:tr>
      <w:tr w:rsidR="00F04698" w:rsidRPr="00F04698" w14:paraId="05934E5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3412E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EC5EC5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A0826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5ABDB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D0F3A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C4030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5E2BEC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3228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51,7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236005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15,7 W/m3</w:t>
            </w:r>
          </w:p>
        </w:tc>
        <w:tc>
          <w:tcPr>
            <w:tcW w:w="340" w:type="dxa"/>
            <w:tcBorders>
              <w:top w:val="nil"/>
              <w:left w:val="nil"/>
              <w:bottom w:val="single" w:sz="4" w:space="0" w:color="auto"/>
              <w:right w:val="single" w:sz="4" w:space="0" w:color="auto"/>
            </w:tcBorders>
            <w:shd w:val="clear" w:color="000000" w:fill="FFFFFF"/>
            <w:vAlign w:val="bottom"/>
            <w:hideMark/>
          </w:tcPr>
          <w:p w14:paraId="2CB6D5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D25B02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9E48D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012A2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7FA01EB"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6BDBCA0"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2.6.3</w:t>
            </w:r>
          </w:p>
        </w:tc>
      </w:tr>
      <w:tr w:rsidR="00F04698" w:rsidRPr="00F04698" w14:paraId="62CE22A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D286C4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2.6.3</w:t>
            </w:r>
          </w:p>
        </w:tc>
      </w:tr>
      <w:tr w:rsidR="00F04698" w:rsidRPr="00F04698" w14:paraId="010AD96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1432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6D36D6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818233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484ACD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4427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27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9AC51D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89,1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2CC592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1226 W</w:t>
            </w:r>
          </w:p>
        </w:tc>
      </w:tr>
      <w:tr w:rsidR="00F04698" w:rsidRPr="00F04698" w14:paraId="7D050F1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E7350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0EAB81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7A4528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5FF8DB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7EB880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1CF693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2DF5EF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1FEB1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45,4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18A00F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13,8 W/m3</w:t>
            </w:r>
          </w:p>
        </w:tc>
        <w:tc>
          <w:tcPr>
            <w:tcW w:w="340" w:type="dxa"/>
            <w:tcBorders>
              <w:top w:val="nil"/>
              <w:left w:val="nil"/>
              <w:bottom w:val="single" w:sz="4" w:space="0" w:color="auto"/>
              <w:right w:val="single" w:sz="4" w:space="0" w:color="auto"/>
            </w:tcBorders>
            <w:shd w:val="clear" w:color="000000" w:fill="FFFFFF"/>
            <w:vAlign w:val="bottom"/>
            <w:hideMark/>
          </w:tcPr>
          <w:p w14:paraId="365394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F7B19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08FD6E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933CA2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34C5F1C"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E49E113"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2.6.4</w:t>
            </w:r>
          </w:p>
        </w:tc>
      </w:tr>
      <w:tr w:rsidR="00F04698" w:rsidRPr="00F04698" w14:paraId="7F09BB5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3E97A6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2.6.4</w:t>
            </w:r>
          </w:p>
        </w:tc>
      </w:tr>
      <w:tr w:rsidR="00F04698" w:rsidRPr="00F04698" w14:paraId="5F58834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644D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9F637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5AAAA6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780CAD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B1A5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18,9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725C28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62,37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EA4E8B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1231 W</w:t>
            </w:r>
          </w:p>
        </w:tc>
      </w:tr>
      <w:tr w:rsidR="00F04698" w:rsidRPr="00F04698" w14:paraId="22F5B22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F349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A45EC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799A0E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BBF8FF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F03F2B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5824DF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83120B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C06F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65,1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F87A88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19,7 W/m3</w:t>
            </w:r>
          </w:p>
        </w:tc>
        <w:tc>
          <w:tcPr>
            <w:tcW w:w="340" w:type="dxa"/>
            <w:tcBorders>
              <w:top w:val="nil"/>
              <w:left w:val="nil"/>
              <w:bottom w:val="single" w:sz="4" w:space="0" w:color="auto"/>
              <w:right w:val="single" w:sz="4" w:space="0" w:color="auto"/>
            </w:tcBorders>
            <w:shd w:val="clear" w:color="000000" w:fill="FFFFFF"/>
            <w:vAlign w:val="bottom"/>
            <w:hideMark/>
          </w:tcPr>
          <w:p w14:paraId="7258A3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D90ACC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240A52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50CD4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1AD2F7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2FBFF1D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7</w:t>
            </w:r>
          </w:p>
        </w:tc>
      </w:tr>
      <w:tr w:rsidR="00F04698" w:rsidRPr="00F04698" w14:paraId="1CC585B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C023C0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674AF6C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A7F85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6EF6EF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A818E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EADA48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EA4D7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42,7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4ABB7C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140,91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AB5774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2546 W</w:t>
            </w:r>
          </w:p>
        </w:tc>
      </w:tr>
      <w:tr w:rsidR="00F04698" w:rsidRPr="00F04698" w14:paraId="198DCF1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8E93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6B143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978302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2DC95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36D70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88035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87CA72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4F80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59,6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50CF6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18,1 W/m3</w:t>
            </w:r>
          </w:p>
        </w:tc>
        <w:tc>
          <w:tcPr>
            <w:tcW w:w="340" w:type="dxa"/>
            <w:tcBorders>
              <w:top w:val="nil"/>
              <w:left w:val="nil"/>
              <w:bottom w:val="single" w:sz="4" w:space="0" w:color="auto"/>
              <w:right w:val="single" w:sz="4" w:space="0" w:color="auto"/>
            </w:tcBorders>
            <w:shd w:val="clear" w:color="000000" w:fill="FFFFFF"/>
            <w:vAlign w:val="bottom"/>
            <w:hideMark/>
          </w:tcPr>
          <w:p w14:paraId="4D4E693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427E0B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8E39B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EC2F6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0B5EFA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125583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2.7.1</w:t>
            </w:r>
          </w:p>
        </w:tc>
      </w:tr>
      <w:tr w:rsidR="00F04698" w:rsidRPr="00F04698" w14:paraId="2A294F6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EB8949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2.7.1</w:t>
            </w:r>
          </w:p>
        </w:tc>
      </w:tr>
      <w:tr w:rsidR="00F04698" w:rsidRPr="00F04698" w14:paraId="4995B74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D8078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3A46E4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626624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1AF8F5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A5FF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E582A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46,86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752E1D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1032 W</w:t>
            </w:r>
          </w:p>
        </w:tc>
      </w:tr>
      <w:tr w:rsidR="00F04698" w:rsidRPr="00F04698" w14:paraId="1DA8E1A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1B9F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9C1EA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F3EDF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9FF0BD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8766AD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1EE4A6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8A99CB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E693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72,7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2BB0D1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22,0 W/m3</w:t>
            </w:r>
          </w:p>
        </w:tc>
        <w:tc>
          <w:tcPr>
            <w:tcW w:w="340" w:type="dxa"/>
            <w:tcBorders>
              <w:top w:val="nil"/>
              <w:left w:val="nil"/>
              <w:bottom w:val="single" w:sz="4" w:space="0" w:color="auto"/>
              <w:right w:val="single" w:sz="4" w:space="0" w:color="auto"/>
            </w:tcBorders>
            <w:shd w:val="clear" w:color="000000" w:fill="FFFFFF"/>
            <w:vAlign w:val="bottom"/>
            <w:hideMark/>
          </w:tcPr>
          <w:p w14:paraId="2CF0FC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420E91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D9B3C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77B1A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8B2E91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DED6E7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2.7.2</w:t>
            </w:r>
          </w:p>
        </w:tc>
      </w:tr>
      <w:tr w:rsidR="00F04698" w:rsidRPr="00F04698" w14:paraId="0611A25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2A459B0"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2.7.2</w:t>
            </w:r>
          </w:p>
        </w:tc>
      </w:tr>
      <w:tr w:rsidR="00F04698" w:rsidRPr="00F04698" w14:paraId="4B7D433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8D78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749879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AE342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33F46A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88519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23,6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BAF32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77,88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B2D48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988 W</w:t>
            </w:r>
          </w:p>
        </w:tc>
      </w:tr>
      <w:tr w:rsidR="00F04698" w:rsidRPr="00F04698" w14:paraId="7F407C9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852C3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8FED7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3ADBE8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B72A29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7D591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7359F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16D569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F7EBF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41,9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D2457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12,7 W/m3</w:t>
            </w:r>
          </w:p>
        </w:tc>
        <w:tc>
          <w:tcPr>
            <w:tcW w:w="340" w:type="dxa"/>
            <w:tcBorders>
              <w:top w:val="nil"/>
              <w:left w:val="nil"/>
              <w:bottom w:val="single" w:sz="4" w:space="0" w:color="auto"/>
              <w:right w:val="single" w:sz="4" w:space="0" w:color="auto"/>
            </w:tcBorders>
            <w:shd w:val="clear" w:color="000000" w:fill="FFFFFF"/>
            <w:vAlign w:val="bottom"/>
            <w:hideMark/>
          </w:tcPr>
          <w:p w14:paraId="663F50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5F2CE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EDB437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CB75CB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3EEA97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A9EAA0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2.7.4</w:t>
            </w:r>
          </w:p>
        </w:tc>
      </w:tr>
      <w:tr w:rsidR="00F04698" w:rsidRPr="00F04698" w14:paraId="3D914AA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5E7ED8E"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2.7.4</w:t>
            </w:r>
          </w:p>
        </w:tc>
      </w:tr>
      <w:tr w:rsidR="00F04698" w:rsidRPr="00F04698" w14:paraId="2CDD6BC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EAFD3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700A7B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F2F83B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950451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7BCE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4,9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9B22E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16,17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3AB2F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525 W</w:t>
            </w:r>
          </w:p>
        </w:tc>
      </w:tr>
      <w:tr w:rsidR="00F04698" w:rsidRPr="00F04698" w14:paraId="47948D1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77E70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DE82AE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EC1BA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90D52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F1F4D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EE3788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59C23D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F4A8D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107,2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CFDBD2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32,5 W/m3</w:t>
            </w:r>
          </w:p>
        </w:tc>
        <w:tc>
          <w:tcPr>
            <w:tcW w:w="340" w:type="dxa"/>
            <w:tcBorders>
              <w:top w:val="nil"/>
              <w:left w:val="nil"/>
              <w:bottom w:val="single" w:sz="4" w:space="0" w:color="auto"/>
              <w:right w:val="single" w:sz="4" w:space="0" w:color="auto"/>
            </w:tcBorders>
            <w:shd w:val="clear" w:color="000000" w:fill="FFFFFF"/>
            <w:vAlign w:val="bottom"/>
            <w:hideMark/>
          </w:tcPr>
          <w:p w14:paraId="3D4F8AB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F8881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2D2F24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1A658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1FBBD7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4218F1A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8</w:t>
            </w:r>
          </w:p>
        </w:tc>
      </w:tr>
      <w:tr w:rsidR="00F04698" w:rsidRPr="00F04698" w14:paraId="318FDB4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19FFBE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7266FE8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DC37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949AA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A20ABA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FE6A59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40B7A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60,3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1D327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198,99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CAEFB2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3541 W</w:t>
            </w:r>
          </w:p>
        </w:tc>
      </w:tr>
      <w:tr w:rsidR="00F04698" w:rsidRPr="00F04698" w14:paraId="1FE1E7C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C880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4AC12B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856048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6F80B3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4D390C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366F56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30B7F3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84C7C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58,7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8F20AD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17,8 W/m3</w:t>
            </w:r>
          </w:p>
        </w:tc>
        <w:tc>
          <w:tcPr>
            <w:tcW w:w="340" w:type="dxa"/>
            <w:tcBorders>
              <w:top w:val="nil"/>
              <w:left w:val="nil"/>
              <w:bottom w:val="single" w:sz="4" w:space="0" w:color="auto"/>
              <w:right w:val="single" w:sz="4" w:space="0" w:color="auto"/>
            </w:tcBorders>
            <w:shd w:val="clear" w:color="000000" w:fill="FFFFFF"/>
            <w:vAlign w:val="bottom"/>
            <w:hideMark/>
          </w:tcPr>
          <w:p w14:paraId="5897C9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20ADE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5FB897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DD4AD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64DB63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B1B02F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2.8.1</w:t>
            </w:r>
          </w:p>
        </w:tc>
      </w:tr>
      <w:tr w:rsidR="00F04698" w:rsidRPr="00F04698" w14:paraId="3389DDF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E544FE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lastRenderedPageBreak/>
              <w:t>Geometria i moc w pomieszczeniu  : 2.8.1</w:t>
            </w:r>
          </w:p>
        </w:tc>
      </w:tr>
      <w:tr w:rsidR="00F04698" w:rsidRPr="00F04698" w14:paraId="312F945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14CAD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7B71F0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72D55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841730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5AAE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6D6669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A29FFA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532 W</w:t>
            </w:r>
          </w:p>
        </w:tc>
      </w:tr>
      <w:tr w:rsidR="00F04698" w:rsidRPr="00F04698" w14:paraId="606C79F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E6805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2D6C7F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4C370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8C0E4A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B10AC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9C75D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FD4DC1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0AD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106,4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563029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32,3 W/m3</w:t>
            </w:r>
          </w:p>
        </w:tc>
        <w:tc>
          <w:tcPr>
            <w:tcW w:w="340" w:type="dxa"/>
            <w:tcBorders>
              <w:top w:val="nil"/>
              <w:left w:val="nil"/>
              <w:bottom w:val="single" w:sz="4" w:space="0" w:color="auto"/>
              <w:right w:val="single" w:sz="4" w:space="0" w:color="auto"/>
            </w:tcBorders>
            <w:shd w:val="clear" w:color="000000" w:fill="FFFFFF"/>
            <w:vAlign w:val="bottom"/>
            <w:hideMark/>
          </w:tcPr>
          <w:p w14:paraId="126623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37879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FD3E0D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E6550A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78ED55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40BE64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2.8.2 KUCHNIA</w:t>
            </w:r>
          </w:p>
        </w:tc>
      </w:tr>
      <w:tr w:rsidR="00F04698" w:rsidRPr="00F04698" w14:paraId="0741CAE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9B3B6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2.8.2 KUCHNIA</w:t>
            </w:r>
          </w:p>
        </w:tc>
      </w:tr>
      <w:tr w:rsidR="00F04698" w:rsidRPr="00F04698" w14:paraId="38C6309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11275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71F8D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073E2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CB0DCB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382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11,8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6FDB9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38,94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ECDEA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614 W</w:t>
            </w:r>
          </w:p>
        </w:tc>
      </w:tr>
      <w:tr w:rsidR="00F04698" w:rsidRPr="00F04698" w14:paraId="03B84E5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0F571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F8C7FD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C124D2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52795E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AAEC7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E3A0A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117B8C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A127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52,0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16715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15,8 W/m3</w:t>
            </w:r>
          </w:p>
        </w:tc>
        <w:tc>
          <w:tcPr>
            <w:tcW w:w="340" w:type="dxa"/>
            <w:tcBorders>
              <w:top w:val="nil"/>
              <w:left w:val="nil"/>
              <w:bottom w:val="single" w:sz="4" w:space="0" w:color="auto"/>
              <w:right w:val="single" w:sz="4" w:space="0" w:color="auto"/>
            </w:tcBorders>
            <w:shd w:val="clear" w:color="000000" w:fill="FFFFFF"/>
            <w:vAlign w:val="bottom"/>
            <w:hideMark/>
          </w:tcPr>
          <w:p w14:paraId="7AB27F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CD8748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6FA20F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4CEEA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949A2A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619727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2.8.3</w:t>
            </w:r>
          </w:p>
        </w:tc>
      </w:tr>
      <w:tr w:rsidR="00F04698" w:rsidRPr="00F04698" w14:paraId="6728F54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hideMark/>
          </w:tcPr>
          <w:p w14:paraId="48F12BC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Pokój 2.8.3</w:t>
            </w:r>
          </w:p>
        </w:tc>
      </w:tr>
      <w:tr w:rsidR="00F04698" w:rsidRPr="00F04698" w14:paraId="62E09DD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955FD3C"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2.8.3</w:t>
            </w:r>
          </w:p>
        </w:tc>
      </w:tr>
      <w:tr w:rsidR="00F04698" w:rsidRPr="00F04698" w14:paraId="71ACCD8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153AE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F81369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B17F8B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9C4C48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56BB5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27,1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35D00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89,43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1EE9B3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1268 W</w:t>
            </w:r>
          </w:p>
        </w:tc>
      </w:tr>
      <w:tr w:rsidR="00F04698" w:rsidRPr="00F04698" w14:paraId="2CDC2A9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B4301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7A5629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EC3B69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54064C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266AF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87934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EC2F0A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59934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46,8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874EB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14,2 W/m3</w:t>
            </w:r>
          </w:p>
        </w:tc>
        <w:tc>
          <w:tcPr>
            <w:tcW w:w="340" w:type="dxa"/>
            <w:tcBorders>
              <w:top w:val="nil"/>
              <w:left w:val="nil"/>
              <w:bottom w:val="single" w:sz="4" w:space="0" w:color="auto"/>
              <w:right w:val="single" w:sz="4" w:space="0" w:color="auto"/>
            </w:tcBorders>
            <w:shd w:val="clear" w:color="000000" w:fill="FFFFFF"/>
            <w:vAlign w:val="bottom"/>
            <w:hideMark/>
          </w:tcPr>
          <w:p w14:paraId="2880669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0EC86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CE8EA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E780E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93346A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7977A1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2.8.4</w:t>
            </w:r>
          </w:p>
        </w:tc>
      </w:tr>
      <w:tr w:rsidR="00F04698" w:rsidRPr="00F04698" w14:paraId="4B318BD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F2B4CE3"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2.8.4</w:t>
            </w:r>
          </w:p>
        </w:tc>
      </w:tr>
      <w:tr w:rsidR="00F04698" w:rsidRPr="00F04698" w14:paraId="3BB366D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CE75B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987F4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FBCDE9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3F64AD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7E5F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714B1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54,12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FF062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1127 W</w:t>
            </w:r>
          </w:p>
        </w:tc>
      </w:tr>
      <w:tr w:rsidR="00F04698" w:rsidRPr="00F04698" w14:paraId="1050852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A2751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573FDA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DD5DB6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04E2CE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21D356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59716C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C59563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1165A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68,7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276EB1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20,8 W/m3</w:t>
            </w:r>
          </w:p>
        </w:tc>
        <w:tc>
          <w:tcPr>
            <w:tcW w:w="340" w:type="dxa"/>
            <w:tcBorders>
              <w:top w:val="nil"/>
              <w:left w:val="nil"/>
              <w:bottom w:val="single" w:sz="4" w:space="0" w:color="auto"/>
              <w:right w:val="single" w:sz="4" w:space="0" w:color="auto"/>
            </w:tcBorders>
            <w:shd w:val="clear" w:color="000000" w:fill="FFFFFF"/>
            <w:vAlign w:val="bottom"/>
            <w:hideMark/>
          </w:tcPr>
          <w:p w14:paraId="6725258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71D558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B67F43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E0FB9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FB743FF" w14:textId="77777777" w:rsidTr="00F04698">
        <w:trPr>
          <w:trHeight w:val="319"/>
        </w:trPr>
        <w:tc>
          <w:tcPr>
            <w:tcW w:w="61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A4DE9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System ogrzewania</w:t>
            </w:r>
          </w:p>
        </w:tc>
        <w:tc>
          <w:tcPr>
            <w:tcW w:w="340" w:type="dxa"/>
            <w:tcBorders>
              <w:top w:val="nil"/>
              <w:left w:val="nil"/>
              <w:bottom w:val="single" w:sz="4" w:space="0" w:color="auto"/>
              <w:right w:val="single" w:sz="4" w:space="0" w:color="auto"/>
            </w:tcBorders>
            <w:shd w:val="clear" w:color="000000" w:fill="FFFFFF"/>
            <w:vAlign w:val="bottom"/>
            <w:hideMark/>
          </w:tcPr>
          <w:p w14:paraId="69F84CB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5A4576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CBB0B5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EAE4C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0939EC7" w14:textId="77777777" w:rsidTr="00F04698">
        <w:trPr>
          <w:trHeight w:val="319"/>
        </w:trPr>
        <w:tc>
          <w:tcPr>
            <w:tcW w:w="61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4B869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Tylko konwekcyjne</w:t>
            </w:r>
          </w:p>
        </w:tc>
        <w:tc>
          <w:tcPr>
            <w:tcW w:w="340" w:type="dxa"/>
            <w:tcBorders>
              <w:top w:val="nil"/>
              <w:left w:val="nil"/>
              <w:bottom w:val="single" w:sz="4" w:space="0" w:color="auto"/>
              <w:right w:val="single" w:sz="4" w:space="0" w:color="auto"/>
            </w:tcBorders>
            <w:shd w:val="clear" w:color="000000" w:fill="FFFFFF"/>
            <w:vAlign w:val="bottom"/>
            <w:hideMark/>
          </w:tcPr>
          <w:p w14:paraId="51AB81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BA2CB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F5415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7D7102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3BDF07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1A3F26B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9</w:t>
            </w:r>
          </w:p>
        </w:tc>
      </w:tr>
      <w:tr w:rsidR="00F04698" w:rsidRPr="00F04698" w14:paraId="34934E0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8BEA38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1C8BEA0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524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60695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5ABD80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175F28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9EB63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64,7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9C106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213,51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D109D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4736 W</w:t>
            </w:r>
          </w:p>
        </w:tc>
      </w:tr>
      <w:tr w:rsidR="00F04698" w:rsidRPr="00F04698" w14:paraId="6A66372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E577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21FFFE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20A801D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85BDAF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6ED28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328418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D09D30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5E90A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73,2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CE1684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22,2 W/m3</w:t>
            </w:r>
          </w:p>
        </w:tc>
        <w:tc>
          <w:tcPr>
            <w:tcW w:w="340" w:type="dxa"/>
            <w:tcBorders>
              <w:top w:val="nil"/>
              <w:left w:val="nil"/>
              <w:bottom w:val="single" w:sz="4" w:space="0" w:color="auto"/>
              <w:right w:val="single" w:sz="4" w:space="0" w:color="auto"/>
            </w:tcBorders>
            <w:shd w:val="clear" w:color="000000" w:fill="FFFFFF"/>
            <w:vAlign w:val="bottom"/>
            <w:hideMark/>
          </w:tcPr>
          <w:p w14:paraId="2E6A82C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727BFF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AFD59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46CCD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415F31B"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CF2A7A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3.9.1 KUCHNIA</w:t>
            </w:r>
          </w:p>
        </w:tc>
      </w:tr>
      <w:tr w:rsidR="00F04698" w:rsidRPr="00F04698" w14:paraId="450FBA5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91C12F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3.9.1 KUCHNIA</w:t>
            </w:r>
          </w:p>
        </w:tc>
      </w:tr>
      <w:tr w:rsidR="00F04698" w:rsidRPr="00F04698" w14:paraId="2E57DDF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6C48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031352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AD166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89B275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EBA6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6CA34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52,14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4C1C47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1021 W</w:t>
            </w:r>
          </w:p>
        </w:tc>
      </w:tr>
      <w:tr w:rsidR="00F04698" w:rsidRPr="00F04698" w14:paraId="027FB8D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40A56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215F2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F0123A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9C257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FA57C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AA3A1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D01362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E284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64,6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504899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19,6 W/m3</w:t>
            </w:r>
          </w:p>
        </w:tc>
        <w:tc>
          <w:tcPr>
            <w:tcW w:w="340" w:type="dxa"/>
            <w:tcBorders>
              <w:top w:val="nil"/>
              <w:left w:val="nil"/>
              <w:bottom w:val="single" w:sz="4" w:space="0" w:color="auto"/>
              <w:right w:val="single" w:sz="4" w:space="0" w:color="auto"/>
            </w:tcBorders>
            <w:shd w:val="clear" w:color="000000" w:fill="FFFFFF"/>
            <w:vAlign w:val="bottom"/>
            <w:hideMark/>
          </w:tcPr>
          <w:p w14:paraId="3A1E56D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8F5734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B5465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FC4D3E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42E009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2885B9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3.9.2</w:t>
            </w:r>
          </w:p>
        </w:tc>
      </w:tr>
      <w:tr w:rsidR="00F04698" w:rsidRPr="00F04698" w14:paraId="447C1FB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3D8F000"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3.9.2</w:t>
            </w:r>
          </w:p>
        </w:tc>
      </w:tr>
      <w:tr w:rsidR="00F04698" w:rsidRPr="00F04698" w14:paraId="4F637FF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D9A9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135C9C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789E0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A2E5BD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31513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A06177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6BEA0D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416 W</w:t>
            </w:r>
          </w:p>
        </w:tc>
      </w:tr>
      <w:tr w:rsidR="00F04698" w:rsidRPr="00F04698" w14:paraId="76CB146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86E06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45B0B2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3C7EB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7A3666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29C0E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7D6CE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59E8FE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AB9F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138,7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D1E01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42,0 W/m3</w:t>
            </w:r>
          </w:p>
        </w:tc>
        <w:tc>
          <w:tcPr>
            <w:tcW w:w="340" w:type="dxa"/>
            <w:tcBorders>
              <w:top w:val="nil"/>
              <w:left w:val="nil"/>
              <w:bottom w:val="single" w:sz="4" w:space="0" w:color="auto"/>
              <w:right w:val="single" w:sz="4" w:space="0" w:color="auto"/>
            </w:tcBorders>
            <w:shd w:val="clear" w:color="000000" w:fill="FFFFFF"/>
            <w:vAlign w:val="bottom"/>
            <w:hideMark/>
          </w:tcPr>
          <w:p w14:paraId="132A206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22A96F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6ED6E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DC33A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043303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F0364E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3.9.3</w:t>
            </w:r>
          </w:p>
        </w:tc>
      </w:tr>
      <w:tr w:rsidR="00F04698" w:rsidRPr="00F04698" w14:paraId="614B7192"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C9E55B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3.9.3</w:t>
            </w:r>
          </w:p>
        </w:tc>
      </w:tr>
      <w:tr w:rsidR="00F04698" w:rsidRPr="00F04698" w14:paraId="3DFBBDB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50E67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8A59F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4EA5C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6C05A3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AA42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26,2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7D6DE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86,46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9149C6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1682 W</w:t>
            </w:r>
          </w:p>
        </w:tc>
      </w:tr>
      <w:tr w:rsidR="00F04698" w:rsidRPr="00F04698" w14:paraId="00C317E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52623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F8F07E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D2F62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DDD79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47CBDA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0859C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1B387A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7977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64,2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9DFB2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19,5 W/m3</w:t>
            </w:r>
          </w:p>
        </w:tc>
        <w:tc>
          <w:tcPr>
            <w:tcW w:w="340" w:type="dxa"/>
            <w:tcBorders>
              <w:top w:val="nil"/>
              <w:left w:val="nil"/>
              <w:bottom w:val="single" w:sz="4" w:space="0" w:color="auto"/>
              <w:right w:val="single" w:sz="4" w:space="0" w:color="auto"/>
            </w:tcBorders>
            <w:shd w:val="clear" w:color="000000" w:fill="FFFFFF"/>
            <w:vAlign w:val="bottom"/>
            <w:hideMark/>
          </w:tcPr>
          <w:p w14:paraId="45C73A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72262A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D3055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245254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A3A2E4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F69003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3.9.4</w:t>
            </w:r>
          </w:p>
        </w:tc>
      </w:tr>
      <w:tr w:rsidR="00F04698" w:rsidRPr="00F04698" w14:paraId="6B3961F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50EFE2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3.9.4</w:t>
            </w:r>
          </w:p>
        </w:tc>
      </w:tr>
      <w:tr w:rsidR="00F04698" w:rsidRPr="00F04698" w14:paraId="63452A1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6FBF8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113A1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934A25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75F293A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6C94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38C3A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65,01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5BA44E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1617 W</w:t>
            </w:r>
          </w:p>
        </w:tc>
      </w:tr>
      <w:tr w:rsidR="00F04698" w:rsidRPr="00F04698" w14:paraId="3243A0F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186FC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284D89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D770F9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B9D3CA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A2C28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B2B2BF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26D288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82061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82,1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23026E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24,9 W/m3</w:t>
            </w:r>
          </w:p>
        </w:tc>
        <w:tc>
          <w:tcPr>
            <w:tcW w:w="340" w:type="dxa"/>
            <w:tcBorders>
              <w:top w:val="nil"/>
              <w:left w:val="nil"/>
              <w:bottom w:val="single" w:sz="4" w:space="0" w:color="auto"/>
              <w:right w:val="single" w:sz="4" w:space="0" w:color="auto"/>
            </w:tcBorders>
            <w:shd w:val="clear" w:color="000000" w:fill="FFFFFF"/>
            <w:vAlign w:val="bottom"/>
            <w:hideMark/>
          </w:tcPr>
          <w:p w14:paraId="0C5031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B8D71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C50641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31CC98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DDEEBD2" w14:textId="77777777" w:rsidTr="00F04698">
        <w:trPr>
          <w:trHeight w:val="319"/>
        </w:trPr>
        <w:tc>
          <w:tcPr>
            <w:tcW w:w="61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0B871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System ogrzewania</w:t>
            </w:r>
          </w:p>
        </w:tc>
        <w:tc>
          <w:tcPr>
            <w:tcW w:w="340" w:type="dxa"/>
            <w:tcBorders>
              <w:top w:val="nil"/>
              <w:left w:val="nil"/>
              <w:bottom w:val="single" w:sz="4" w:space="0" w:color="auto"/>
              <w:right w:val="single" w:sz="4" w:space="0" w:color="auto"/>
            </w:tcBorders>
            <w:shd w:val="clear" w:color="000000" w:fill="FFFFFF"/>
            <w:vAlign w:val="bottom"/>
            <w:hideMark/>
          </w:tcPr>
          <w:p w14:paraId="1EECC6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C89A92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82AEA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17E85C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F35FCE4" w14:textId="77777777" w:rsidTr="00F04698">
        <w:trPr>
          <w:trHeight w:val="319"/>
        </w:trPr>
        <w:tc>
          <w:tcPr>
            <w:tcW w:w="61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C09D0E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Tylko konwekcyjne</w:t>
            </w:r>
          </w:p>
        </w:tc>
        <w:tc>
          <w:tcPr>
            <w:tcW w:w="340" w:type="dxa"/>
            <w:tcBorders>
              <w:top w:val="nil"/>
              <w:left w:val="nil"/>
              <w:bottom w:val="single" w:sz="4" w:space="0" w:color="auto"/>
              <w:right w:val="single" w:sz="4" w:space="0" w:color="auto"/>
            </w:tcBorders>
            <w:shd w:val="clear" w:color="000000" w:fill="FFFFFF"/>
            <w:vAlign w:val="bottom"/>
            <w:hideMark/>
          </w:tcPr>
          <w:p w14:paraId="2F9FD9D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2745E6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5574F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186E61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FDB4B82"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253365F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10</w:t>
            </w:r>
          </w:p>
        </w:tc>
      </w:tr>
      <w:tr w:rsidR="00F04698" w:rsidRPr="00F04698" w14:paraId="423B135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AEC9C7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6868CA4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62AEF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7DF7E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40A40E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E312E3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245F3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24,67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965393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81,411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B4FC4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1958 W</w:t>
            </w:r>
          </w:p>
        </w:tc>
      </w:tr>
      <w:tr w:rsidR="00F04698" w:rsidRPr="00F04698" w14:paraId="1D2D4C2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C719A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42FC02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6EBAA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9E7A7A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717F0C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C7E1D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586311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CE17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79,4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65FEC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24,1 W/m3</w:t>
            </w:r>
          </w:p>
        </w:tc>
        <w:tc>
          <w:tcPr>
            <w:tcW w:w="340" w:type="dxa"/>
            <w:tcBorders>
              <w:top w:val="nil"/>
              <w:left w:val="nil"/>
              <w:bottom w:val="single" w:sz="4" w:space="0" w:color="auto"/>
              <w:right w:val="single" w:sz="4" w:space="0" w:color="auto"/>
            </w:tcBorders>
            <w:shd w:val="clear" w:color="000000" w:fill="FFFFFF"/>
            <w:vAlign w:val="bottom"/>
            <w:hideMark/>
          </w:tcPr>
          <w:p w14:paraId="7908ED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69CF8A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EFB67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DB0DF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36946DA"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814DCD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3.10.1 KUCHNIA</w:t>
            </w:r>
          </w:p>
        </w:tc>
      </w:tr>
      <w:tr w:rsidR="00F04698" w:rsidRPr="00F04698" w14:paraId="79EE117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8CFE0C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3.10.1 KUCHNIA</w:t>
            </w:r>
          </w:p>
        </w:tc>
      </w:tr>
      <w:tr w:rsidR="00F04698" w:rsidRPr="00F04698" w14:paraId="7247350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22169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FCA916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937F1E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C40EE5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CB3E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7,47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031CA3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24,651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127BB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595 W</w:t>
            </w:r>
          </w:p>
        </w:tc>
      </w:tr>
      <w:tr w:rsidR="00F04698" w:rsidRPr="00F04698" w14:paraId="2732A3D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0391E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E00BC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D4D8C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302455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92B994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8A46E9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11F36A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44F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79,7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23A918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24,1 W/m3</w:t>
            </w:r>
          </w:p>
        </w:tc>
        <w:tc>
          <w:tcPr>
            <w:tcW w:w="340" w:type="dxa"/>
            <w:tcBorders>
              <w:top w:val="nil"/>
              <w:left w:val="nil"/>
              <w:bottom w:val="single" w:sz="4" w:space="0" w:color="auto"/>
              <w:right w:val="single" w:sz="4" w:space="0" w:color="auto"/>
            </w:tcBorders>
            <w:shd w:val="clear" w:color="000000" w:fill="FFFFFF"/>
            <w:vAlign w:val="bottom"/>
            <w:hideMark/>
          </w:tcPr>
          <w:p w14:paraId="4BEEF4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92EDB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5A1375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4D4572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7B6D5A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58057D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3.10.2</w:t>
            </w:r>
          </w:p>
        </w:tc>
      </w:tr>
      <w:tr w:rsidR="00F04698" w:rsidRPr="00F04698" w14:paraId="5BD99B9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C2E6B5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3.10.2</w:t>
            </w:r>
          </w:p>
        </w:tc>
      </w:tr>
      <w:tr w:rsidR="00F04698" w:rsidRPr="00F04698" w14:paraId="128CF71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32AA4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0BC19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B2C03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BFCF08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F1177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01EC4D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46,53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77343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938 W</w:t>
            </w:r>
          </w:p>
        </w:tc>
      </w:tr>
      <w:tr w:rsidR="00F04698" w:rsidRPr="00F04698" w14:paraId="3F8FD9A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A3675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4BF823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1F25DA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9FEBC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C8FCB1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36EDF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405D4B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9E0C3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66,6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646D84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20,2 W/m3</w:t>
            </w:r>
          </w:p>
        </w:tc>
        <w:tc>
          <w:tcPr>
            <w:tcW w:w="340" w:type="dxa"/>
            <w:tcBorders>
              <w:top w:val="nil"/>
              <w:left w:val="nil"/>
              <w:bottom w:val="single" w:sz="4" w:space="0" w:color="auto"/>
              <w:right w:val="single" w:sz="4" w:space="0" w:color="auto"/>
            </w:tcBorders>
            <w:shd w:val="clear" w:color="000000" w:fill="FFFFFF"/>
            <w:vAlign w:val="bottom"/>
            <w:hideMark/>
          </w:tcPr>
          <w:p w14:paraId="06E39D7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51BD1B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74A29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330D91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0B5790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EBE970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3.10.3</w:t>
            </w:r>
          </w:p>
        </w:tc>
      </w:tr>
      <w:tr w:rsidR="00F04698" w:rsidRPr="00F04698" w14:paraId="24CB8ED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CF1014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3.10.3</w:t>
            </w:r>
          </w:p>
        </w:tc>
      </w:tr>
      <w:tr w:rsidR="00F04698" w:rsidRPr="00F04698" w14:paraId="622F456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3737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0E29B1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065886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3B23CC1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5E2F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D61358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10,23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54FA2C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425 W</w:t>
            </w:r>
          </w:p>
        </w:tc>
      </w:tr>
      <w:tr w:rsidR="00F04698" w:rsidRPr="00F04698" w14:paraId="7349742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939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4F1E9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2F8682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654953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5EE29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CC602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66E7C2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F8F3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137,1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0ADC2D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41,5 W/m3</w:t>
            </w:r>
          </w:p>
        </w:tc>
        <w:tc>
          <w:tcPr>
            <w:tcW w:w="340" w:type="dxa"/>
            <w:tcBorders>
              <w:top w:val="nil"/>
              <w:left w:val="nil"/>
              <w:bottom w:val="single" w:sz="4" w:space="0" w:color="auto"/>
              <w:right w:val="single" w:sz="4" w:space="0" w:color="auto"/>
            </w:tcBorders>
            <w:shd w:val="clear" w:color="000000" w:fill="FFFFFF"/>
            <w:vAlign w:val="bottom"/>
            <w:hideMark/>
          </w:tcPr>
          <w:p w14:paraId="05184A8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0FF0257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ADAFD5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E35865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FE40C0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479D12B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Lokal:11</w:t>
            </w:r>
          </w:p>
        </w:tc>
      </w:tr>
      <w:tr w:rsidR="00F04698" w:rsidRPr="00F04698" w14:paraId="38E5523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AAEA46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7B2A12B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8EEE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6674AA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3A6A58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E4765F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1D30C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41,4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2E4252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136,62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572C04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3228 W</w:t>
            </w:r>
          </w:p>
        </w:tc>
      </w:tr>
      <w:tr w:rsidR="00F04698" w:rsidRPr="00F04698" w14:paraId="3ED3627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1EBC0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A1FF4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6E4F6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8DABAA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A386F0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207C3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528A09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75D37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78,0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93E3A5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23,6 W/m3</w:t>
            </w:r>
          </w:p>
        </w:tc>
        <w:tc>
          <w:tcPr>
            <w:tcW w:w="340" w:type="dxa"/>
            <w:tcBorders>
              <w:top w:val="nil"/>
              <w:left w:val="nil"/>
              <w:bottom w:val="single" w:sz="4" w:space="0" w:color="auto"/>
              <w:right w:val="single" w:sz="4" w:space="0" w:color="auto"/>
            </w:tcBorders>
            <w:shd w:val="clear" w:color="000000" w:fill="FFFFFF"/>
            <w:vAlign w:val="bottom"/>
            <w:hideMark/>
          </w:tcPr>
          <w:p w14:paraId="0351321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CFA5F7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C2D0EE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7A2A1D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B790BB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2A5534A"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3.11.1</w:t>
            </w:r>
          </w:p>
        </w:tc>
      </w:tr>
      <w:tr w:rsidR="00F04698" w:rsidRPr="00F04698" w14:paraId="227093A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C3FA9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3.11.1</w:t>
            </w:r>
          </w:p>
        </w:tc>
      </w:tr>
      <w:tr w:rsidR="00F04698" w:rsidRPr="00F04698" w14:paraId="0011909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DC19C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DD580B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2B6F6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599E283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522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2,8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D78281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9,24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5A8039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399 W</w:t>
            </w:r>
          </w:p>
        </w:tc>
      </w:tr>
      <w:tr w:rsidR="00F04698" w:rsidRPr="00F04698" w14:paraId="27B0FB4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78E16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F6CF59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216069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20757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EB392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A0909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12B8F3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A4B2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142,3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84E8B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43,1 W/m3</w:t>
            </w:r>
          </w:p>
        </w:tc>
        <w:tc>
          <w:tcPr>
            <w:tcW w:w="340" w:type="dxa"/>
            <w:tcBorders>
              <w:top w:val="nil"/>
              <w:left w:val="nil"/>
              <w:bottom w:val="single" w:sz="4" w:space="0" w:color="auto"/>
              <w:right w:val="single" w:sz="4" w:space="0" w:color="auto"/>
            </w:tcBorders>
            <w:shd w:val="clear" w:color="000000" w:fill="FFFFFF"/>
            <w:vAlign w:val="bottom"/>
            <w:hideMark/>
          </w:tcPr>
          <w:p w14:paraId="483F7A3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63FB9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5B6FF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875903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EB6A7C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F20F72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3.11.2</w:t>
            </w:r>
          </w:p>
        </w:tc>
      </w:tr>
      <w:tr w:rsidR="00F04698" w:rsidRPr="00F04698" w14:paraId="07ACE7E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04E520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3.11.2 KUCHNIA</w:t>
            </w:r>
          </w:p>
        </w:tc>
      </w:tr>
      <w:tr w:rsidR="00F04698" w:rsidRPr="00F04698" w14:paraId="6E59C57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484B6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382604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BB448C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D6F5E0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F9AD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11,5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980877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37,95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2D9ED3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808 W</w:t>
            </w:r>
          </w:p>
        </w:tc>
      </w:tr>
      <w:tr w:rsidR="00F04698" w:rsidRPr="00F04698" w14:paraId="32326B8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77321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BC8BC3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EE9AE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5E49F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EC8035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A33D9A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5C2ED4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5333C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70,3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9F5C25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21,3 W/m3</w:t>
            </w:r>
          </w:p>
        </w:tc>
        <w:tc>
          <w:tcPr>
            <w:tcW w:w="340" w:type="dxa"/>
            <w:tcBorders>
              <w:top w:val="nil"/>
              <w:left w:val="nil"/>
              <w:bottom w:val="single" w:sz="4" w:space="0" w:color="auto"/>
              <w:right w:val="single" w:sz="4" w:space="0" w:color="auto"/>
            </w:tcBorders>
            <w:shd w:val="clear" w:color="000000" w:fill="FFFFFF"/>
            <w:vAlign w:val="bottom"/>
            <w:hideMark/>
          </w:tcPr>
          <w:p w14:paraId="242E53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04C472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9514A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E9499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0C243EC"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215FE1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3.11.3</w:t>
            </w:r>
          </w:p>
        </w:tc>
      </w:tr>
      <w:tr w:rsidR="00F04698" w:rsidRPr="00F04698" w14:paraId="787D44A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7B4A72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3.11.3</w:t>
            </w:r>
          </w:p>
        </w:tc>
      </w:tr>
      <w:tr w:rsidR="00F04698" w:rsidRPr="00F04698" w14:paraId="4470EA3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BFB16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D069F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210AAB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B3A10F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D7313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27,1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C885CB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89,43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6594F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2021 W</w:t>
            </w:r>
          </w:p>
        </w:tc>
      </w:tr>
      <w:tr w:rsidR="00F04698" w:rsidRPr="00F04698" w14:paraId="58F80FF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A9C7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5657E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1B18DE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39C7A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510ABD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B9C5F1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50B867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89CCE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74,6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4858C2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22,6 W/m3</w:t>
            </w:r>
          </w:p>
        </w:tc>
        <w:tc>
          <w:tcPr>
            <w:tcW w:w="340" w:type="dxa"/>
            <w:tcBorders>
              <w:top w:val="nil"/>
              <w:left w:val="nil"/>
              <w:bottom w:val="single" w:sz="4" w:space="0" w:color="auto"/>
              <w:right w:val="single" w:sz="4" w:space="0" w:color="auto"/>
            </w:tcBorders>
            <w:shd w:val="clear" w:color="000000" w:fill="FFFFFF"/>
            <w:vAlign w:val="bottom"/>
            <w:hideMark/>
          </w:tcPr>
          <w:p w14:paraId="325ED2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AAF9ED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3E6D850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A965A1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8C1733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66334A9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12</w:t>
            </w:r>
          </w:p>
        </w:tc>
      </w:tr>
      <w:tr w:rsidR="00F04698" w:rsidRPr="00F04698" w14:paraId="12AE3FB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06F236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29E5A41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CF68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CD9D4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BAA28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DFEECB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D607D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67,4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2F8718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222,42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027B2B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4809 W</w:t>
            </w:r>
          </w:p>
        </w:tc>
      </w:tr>
      <w:tr w:rsidR="00F04698" w:rsidRPr="00F04698" w14:paraId="4B797B5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CB2B9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85388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7996E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43572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16612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3D708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08CAA4A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7E5EE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71,4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10C702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21,6 W/m3</w:t>
            </w:r>
          </w:p>
        </w:tc>
        <w:tc>
          <w:tcPr>
            <w:tcW w:w="340" w:type="dxa"/>
            <w:tcBorders>
              <w:top w:val="nil"/>
              <w:left w:val="nil"/>
              <w:bottom w:val="single" w:sz="4" w:space="0" w:color="auto"/>
              <w:right w:val="single" w:sz="4" w:space="0" w:color="auto"/>
            </w:tcBorders>
            <w:shd w:val="clear" w:color="000000" w:fill="FFFFFF"/>
            <w:vAlign w:val="bottom"/>
            <w:hideMark/>
          </w:tcPr>
          <w:p w14:paraId="7537820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D83212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A9C99D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4C65C2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670E3F6"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11B7C00"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3.12.1</w:t>
            </w:r>
          </w:p>
        </w:tc>
      </w:tr>
      <w:tr w:rsidR="00F04698" w:rsidRPr="00F04698" w14:paraId="17B1667E"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3E65E0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3.12.1</w:t>
            </w:r>
          </w:p>
        </w:tc>
      </w:tr>
      <w:tr w:rsidR="00F04698" w:rsidRPr="00F04698" w14:paraId="35E53DC0"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B5BB9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5EAD5E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D1C689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081DD9A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7EC0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21,6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7BA07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71,28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6CBEBB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1723 W</w:t>
            </w:r>
          </w:p>
        </w:tc>
      </w:tr>
      <w:tr w:rsidR="00F04698" w:rsidRPr="00F04698" w14:paraId="40B1908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342C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88A814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748F68F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CBAF7F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6BC8958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91D361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E493A2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02B2B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79,8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D8F9D6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24,2 W/m3</w:t>
            </w:r>
          </w:p>
        </w:tc>
        <w:tc>
          <w:tcPr>
            <w:tcW w:w="340" w:type="dxa"/>
            <w:tcBorders>
              <w:top w:val="nil"/>
              <w:left w:val="nil"/>
              <w:bottom w:val="single" w:sz="4" w:space="0" w:color="auto"/>
              <w:right w:val="single" w:sz="4" w:space="0" w:color="auto"/>
            </w:tcBorders>
            <w:shd w:val="clear" w:color="000000" w:fill="FFFFFF"/>
            <w:vAlign w:val="bottom"/>
            <w:hideMark/>
          </w:tcPr>
          <w:p w14:paraId="499660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90C269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2301B7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1A9B2E3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85A4EA9"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A4947F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3.12.2</w:t>
            </w:r>
          </w:p>
        </w:tc>
      </w:tr>
      <w:tr w:rsidR="00F04698" w:rsidRPr="00F04698" w14:paraId="185454B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hideMark/>
          </w:tcPr>
          <w:p w14:paraId="5B8855E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Pokój 3.12.2</w:t>
            </w:r>
          </w:p>
        </w:tc>
      </w:tr>
      <w:tr w:rsidR="00F04698" w:rsidRPr="00F04698" w14:paraId="7579211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642A321"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lastRenderedPageBreak/>
              <w:t>Geometria i moc w pomieszczeniu  : 3.12.2</w:t>
            </w:r>
          </w:p>
        </w:tc>
      </w:tr>
      <w:tr w:rsidR="00F04698" w:rsidRPr="00F04698" w14:paraId="442984F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F79C8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03C45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333C56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9FB7F4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DE010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28,3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ADAE79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93,39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AF4BC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1741 W</w:t>
            </w:r>
          </w:p>
        </w:tc>
      </w:tr>
      <w:tr w:rsidR="00F04698" w:rsidRPr="00F04698" w14:paraId="4EA7377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4F98C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8A58C3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22003BF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E088E5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948F71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F3B3D2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6A2415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8F40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61,5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2878C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18,6 W/m3</w:t>
            </w:r>
          </w:p>
        </w:tc>
        <w:tc>
          <w:tcPr>
            <w:tcW w:w="340" w:type="dxa"/>
            <w:tcBorders>
              <w:top w:val="nil"/>
              <w:left w:val="nil"/>
              <w:bottom w:val="single" w:sz="4" w:space="0" w:color="auto"/>
              <w:right w:val="single" w:sz="4" w:space="0" w:color="auto"/>
            </w:tcBorders>
            <w:shd w:val="clear" w:color="000000" w:fill="FFFFFF"/>
            <w:vAlign w:val="bottom"/>
            <w:hideMark/>
          </w:tcPr>
          <w:p w14:paraId="552C05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4DB68A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04A72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32251A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7D9124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9B174C2"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3.12.3</w:t>
            </w:r>
          </w:p>
        </w:tc>
      </w:tr>
      <w:tr w:rsidR="00F04698" w:rsidRPr="00F04698" w14:paraId="44E3EAA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D9E81B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3.12.3</w:t>
            </w:r>
          </w:p>
        </w:tc>
      </w:tr>
      <w:tr w:rsidR="00F04698" w:rsidRPr="00F04698" w14:paraId="66CA041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CFA8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513F74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A02C19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D531BF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0CBE3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15,2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6E9996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50,16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AAF97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992 W</w:t>
            </w:r>
          </w:p>
        </w:tc>
      </w:tr>
      <w:tr w:rsidR="00F04698" w:rsidRPr="00F04698" w14:paraId="0589382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644A6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A87982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EE3F8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ACA40D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C25DA8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33C90B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A6BB16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3C821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65,3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3858911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19,8 W/m3</w:t>
            </w:r>
          </w:p>
        </w:tc>
        <w:tc>
          <w:tcPr>
            <w:tcW w:w="340" w:type="dxa"/>
            <w:tcBorders>
              <w:top w:val="nil"/>
              <w:left w:val="nil"/>
              <w:bottom w:val="single" w:sz="4" w:space="0" w:color="auto"/>
              <w:right w:val="single" w:sz="4" w:space="0" w:color="auto"/>
            </w:tcBorders>
            <w:shd w:val="clear" w:color="000000" w:fill="FFFFFF"/>
            <w:vAlign w:val="bottom"/>
            <w:hideMark/>
          </w:tcPr>
          <w:p w14:paraId="38C2F14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9AE12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60A46B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347F4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9B86DC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081AC3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3.12.4</w:t>
            </w:r>
          </w:p>
        </w:tc>
      </w:tr>
      <w:tr w:rsidR="00F04698" w:rsidRPr="00F04698" w14:paraId="3CD6867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35772A9"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3.12.4</w:t>
            </w:r>
          </w:p>
        </w:tc>
      </w:tr>
      <w:tr w:rsidR="00F04698" w:rsidRPr="00F04698" w14:paraId="7B22780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F0C7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C1FEF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4032E25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23BD221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637C8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7AC6AA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7,59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C848A5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353 W</w:t>
            </w:r>
          </w:p>
        </w:tc>
      </w:tr>
      <w:tr w:rsidR="00F04698" w:rsidRPr="00F04698" w14:paraId="31F644D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D1ECC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575640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38A992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6721A9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17678F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90C250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9160FA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BB627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153,5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2BC525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46,5 W/m3</w:t>
            </w:r>
          </w:p>
        </w:tc>
        <w:tc>
          <w:tcPr>
            <w:tcW w:w="340" w:type="dxa"/>
            <w:tcBorders>
              <w:top w:val="nil"/>
              <w:left w:val="nil"/>
              <w:bottom w:val="single" w:sz="4" w:space="0" w:color="auto"/>
              <w:right w:val="single" w:sz="4" w:space="0" w:color="auto"/>
            </w:tcBorders>
            <w:shd w:val="clear" w:color="000000" w:fill="FFFFFF"/>
            <w:vAlign w:val="bottom"/>
            <w:hideMark/>
          </w:tcPr>
          <w:p w14:paraId="6DAF531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A131C0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A280D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7D90DA5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2B26E0C"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1E62786B"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Lokal: 13</w:t>
            </w:r>
          </w:p>
        </w:tc>
      </w:tr>
      <w:tr w:rsidR="00F04698" w:rsidRPr="00F04698" w14:paraId="47DD5C40"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2349FA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w:t>
            </w:r>
          </w:p>
        </w:tc>
      </w:tr>
      <w:tr w:rsidR="00F04698" w:rsidRPr="00F04698" w14:paraId="3AD009EB"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8DEE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4FB89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0E70C5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F91E8B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19405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73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5C5D88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240,9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2101F6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5882 W</w:t>
            </w:r>
          </w:p>
        </w:tc>
      </w:tr>
      <w:tr w:rsidR="00F04698" w:rsidRPr="00F04698" w14:paraId="5FB897E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99B21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250D3C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1D923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22483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DE5C8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34F994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62B860E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A95C7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80,6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74CA38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24,4 W/m3</w:t>
            </w:r>
          </w:p>
        </w:tc>
        <w:tc>
          <w:tcPr>
            <w:tcW w:w="340" w:type="dxa"/>
            <w:tcBorders>
              <w:top w:val="nil"/>
              <w:left w:val="nil"/>
              <w:bottom w:val="single" w:sz="4" w:space="0" w:color="auto"/>
              <w:right w:val="single" w:sz="4" w:space="0" w:color="auto"/>
            </w:tcBorders>
            <w:shd w:val="clear" w:color="000000" w:fill="FFFFFF"/>
            <w:vAlign w:val="bottom"/>
            <w:hideMark/>
          </w:tcPr>
          <w:p w14:paraId="622B817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A1358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13331F8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B4DCC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EF38F8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66A16A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3-13-1</w:t>
            </w:r>
          </w:p>
        </w:tc>
      </w:tr>
      <w:tr w:rsidR="00F04698" w:rsidRPr="00F04698" w14:paraId="55AA422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0D63B36"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3-13-1</w:t>
            </w:r>
          </w:p>
        </w:tc>
      </w:tr>
      <w:tr w:rsidR="00F04698" w:rsidRPr="00F04698" w14:paraId="688B200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B9EE6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AFC8D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5DCF4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90CC29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5801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3,3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72B957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10,89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E1224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529 W</w:t>
            </w:r>
          </w:p>
        </w:tc>
      </w:tr>
      <w:tr w:rsidR="00F04698" w:rsidRPr="00F04698" w14:paraId="6BAA901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91F5E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F93204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1A49B4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8AD165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33E27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428E64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F36703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6FCC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160,2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EFC35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48,5 W/m3</w:t>
            </w:r>
          </w:p>
        </w:tc>
        <w:tc>
          <w:tcPr>
            <w:tcW w:w="340" w:type="dxa"/>
            <w:tcBorders>
              <w:top w:val="nil"/>
              <w:left w:val="nil"/>
              <w:bottom w:val="single" w:sz="4" w:space="0" w:color="auto"/>
              <w:right w:val="single" w:sz="4" w:space="0" w:color="auto"/>
            </w:tcBorders>
            <w:shd w:val="clear" w:color="000000" w:fill="FFFFFF"/>
            <w:vAlign w:val="bottom"/>
            <w:hideMark/>
          </w:tcPr>
          <w:p w14:paraId="3C8F473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FAB2DF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450E5C2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2F229B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280414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67C1D63"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3-13-2</w:t>
            </w:r>
          </w:p>
        </w:tc>
      </w:tr>
      <w:tr w:rsidR="00F04698" w:rsidRPr="00F04698" w14:paraId="7B37FA5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54D9E5"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3-13-2</w:t>
            </w:r>
          </w:p>
        </w:tc>
      </w:tr>
      <w:tr w:rsidR="00F04698" w:rsidRPr="00F04698" w14:paraId="6ADC70F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8B8E6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DE30B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A416C1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61A6D12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E69FE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6,7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B922C0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22,11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51AFD5B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552 W</w:t>
            </w:r>
          </w:p>
        </w:tc>
      </w:tr>
      <w:tr w:rsidR="00F04698" w:rsidRPr="00F04698" w14:paraId="3169203A"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B1BE4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8DE453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6213615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C8A56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226E9B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9E0D57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1F18A599"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6293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82,4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C66E14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25,0 W/m3</w:t>
            </w:r>
          </w:p>
        </w:tc>
        <w:tc>
          <w:tcPr>
            <w:tcW w:w="340" w:type="dxa"/>
            <w:tcBorders>
              <w:top w:val="nil"/>
              <w:left w:val="nil"/>
              <w:bottom w:val="single" w:sz="4" w:space="0" w:color="auto"/>
              <w:right w:val="single" w:sz="4" w:space="0" w:color="auto"/>
            </w:tcBorders>
            <w:shd w:val="clear" w:color="000000" w:fill="FFFFFF"/>
            <w:vAlign w:val="bottom"/>
            <w:hideMark/>
          </w:tcPr>
          <w:p w14:paraId="41DDBF5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301E5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AD37C2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0E4F9BC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782DD9D3"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F9592CF"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3-13-3</w:t>
            </w:r>
          </w:p>
        </w:tc>
      </w:tr>
      <w:tr w:rsidR="00F04698" w:rsidRPr="00F04698" w14:paraId="358CEFFF"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20A7090"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3-13-3</w:t>
            </w:r>
          </w:p>
        </w:tc>
      </w:tr>
      <w:tr w:rsidR="00F04698" w:rsidRPr="00F04698" w14:paraId="2D08422F"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DFDF8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98E37D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0014D8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148C9C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DFCE8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1502050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18,15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0986BE8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186 W</w:t>
            </w:r>
          </w:p>
        </w:tc>
      </w:tr>
      <w:tr w:rsidR="00F04698" w:rsidRPr="00F04698" w14:paraId="3F81AEE7"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133E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1E1EF2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539F8B4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2AAEBE7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CCCE6D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2BC1A9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86F79B5"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1FA6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lastRenderedPageBreak/>
              <w:t>33,8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25428E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10,2 W/m3</w:t>
            </w:r>
          </w:p>
        </w:tc>
        <w:tc>
          <w:tcPr>
            <w:tcW w:w="340" w:type="dxa"/>
            <w:tcBorders>
              <w:top w:val="nil"/>
              <w:left w:val="nil"/>
              <w:bottom w:val="single" w:sz="4" w:space="0" w:color="auto"/>
              <w:right w:val="single" w:sz="4" w:space="0" w:color="auto"/>
            </w:tcBorders>
            <w:shd w:val="clear" w:color="000000" w:fill="FFFFFF"/>
            <w:vAlign w:val="bottom"/>
            <w:hideMark/>
          </w:tcPr>
          <w:p w14:paraId="21B2903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5A538DE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276F34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85F3B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4A7A0EE4"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79CEE9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3-13-5</w:t>
            </w:r>
          </w:p>
        </w:tc>
      </w:tr>
      <w:tr w:rsidR="00F04698" w:rsidRPr="00F04698" w14:paraId="7DECA491"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79A1A38"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3-13-5</w:t>
            </w:r>
          </w:p>
        </w:tc>
      </w:tr>
      <w:tr w:rsidR="00F04698" w:rsidRPr="00F04698" w14:paraId="19B9F1A3"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7240C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C2C77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0FCB50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49201A6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77CC1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24,6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7DE3C7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81,18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33C2897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1566 W</w:t>
            </w:r>
          </w:p>
        </w:tc>
      </w:tr>
      <w:tr w:rsidR="00F04698" w:rsidRPr="00F04698" w14:paraId="501FB3ED"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A0E30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A31D9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35808D3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FB74AB5"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5B9CA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3A085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C5F21D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4677B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63,6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96C9C6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19,3 W/m3</w:t>
            </w:r>
          </w:p>
        </w:tc>
        <w:tc>
          <w:tcPr>
            <w:tcW w:w="340" w:type="dxa"/>
            <w:tcBorders>
              <w:top w:val="nil"/>
              <w:left w:val="nil"/>
              <w:bottom w:val="single" w:sz="4" w:space="0" w:color="auto"/>
              <w:right w:val="single" w:sz="4" w:space="0" w:color="auto"/>
            </w:tcBorders>
            <w:shd w:val="clear" w:color="000000" w:fill="FFFFFF"/>
            <w:vAlign w:val="bottom"/>
            <w:hideMark/>
          </w:tcPr>
          <w:p w14:paraId="26B8CFF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B0E370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B62DA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A5790E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014CEC5"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8A153B3"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3-13-6</w:t>
            </w:r>
          </w:p>
        </w:tc>
      </w:tr>
      <w:tr w:rsidR="00F04698" w:rsidRPr="00F04698" w14:paraId="3487AB9D"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94D461D"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3-13-6</w:t>
            </w:r>
          </w:p>
        </w:tc>
      </w:tr>
      <w:tr w:rsidR="00F04698" w:rsidRPr="00F04698" w14:paraId="32D30E6C"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CF812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A9A63D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6FF55BE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1C296C1"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DD21E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16,5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6F6B28A8"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54,45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7D03B1A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1622 W</w:t>
            </w:r>
          </w:p>
        </w:tc>
      </w:tr>
      <w:tr w:rsidR="00F04698" w:rsidRPr="00F04698" w14:paraId="362164AE"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1E2A2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D44E5C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4730C13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3471295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744C61B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14EC6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25D73616"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2034B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98,3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009216B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29,8 W/m3</w:t>
            </w:r>
          </w:p>
        </w:tc>
        <w:tc>
          <w:tcPr>
            <w:tcW w:w="340" w:type="dxa"/>
            <w:tcBorders>
              <w:top w:val="nil"/>
              <w:left w:val="nil"/>
              <w:bottom w:val="single" w:sz="4" w:space="0" w:color="auto"/>
              <w:right w:val="single" w:sz="4" w:space="0" w:color="auto"/>
            </w:tcBorders>
            <w:shd w:val="clear" w:color="000000" w:fill="FFFFFF"/>
            <w:vAlign w:val="bottom"/>
            <w:hideMark/>
          </w:tcPr>
          <w:p w14:paraId="7F7EF91E"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4527F76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294AE10B"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38A8266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333DEF27"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C42A197"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Pomieszczenie  : 3-13-7</w:t>
            </w:r>
          </w:p>
        </w:tc>
      </w:tr>
      <w:tr w:rsidR="00F04698" w:rsidRPr="00F04698" w14:paraId="7DCD4A18" w14:textId="77777777" w:rsidTr="00F04698">
        <w:trPr>
          <w:trHeight w:val="319"/>
        </w:trPr>
        <w:tc>
          <w:tcPr>
            <w:tcW w:w="81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A0C8814" w14:textId="77777777" w:rsidR="00F04698" w:rsidRPr="00F04698" w:rsidRDefault="00F04698" w:rsidP="00F04698">
            <w:pPr>
              <w:spacing w:before="0" w:after="0" w:line="240" w:lineRule="auto"/>
              <w:rPr>
                <w:rFonts w:eastAsia="Times New Roman"/>
                <w:b/>
                <w:bCs/>
                <w:color w:val="000000"/>
                <w:lang w:eastAsia="pl-PL"/>
              </w:rPr>
            </w:pPr>
            <w:r w:rsidRPr="00F04698">
              <w:rPr>
                <w:rFonts w:eastAsia="Times New Roman"/>
                <w:b/>
                <w:bCs/>
                <w:color w:val="000000"/>
                <w:lang w:eastAsia="pl-PL"/>
              </w:rPr>
              <w:t>Geometria i moc w pomieszczeniu  : 3-13-7</w:t>
            </w:r>
          </w:p>
        </w:tc>
      </w:tr>
      <w:tr w:rsidR="00F04698" w:rsidRPr="00F04698" w14:paraId="1AEA1AF4"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A06AF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Powierzchnia A</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70343D1A"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Kubatura V</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1F18F134"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Moc Cieplna ΦHL</w:t>
            </w:r>
          </w:p>
        </w:tc>
      </w:tr>
      <w:tr w:rsidR="00F04698" w:rsidRPr="00F04698" w14:paraId="1169653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8CBEC"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16,4 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2C53E8F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54,12 m3</w:t>
            </w:r>
          </w:p>
        </w:tc>
        <w:tc>
          <w:tcPr>
            <w:tcW w:w="2080" w:type="dxa"/>
            <w:gridSpan w:val="4"/>
            <w:tcBorders>
              <w:top w:val="single" w:sz="4" w:space="0" w:color="auto"/>
              <w:left w:val="nil"/>
              <w:bottom w:val="single" w:sz="4" w:space="0" w:color="auto"/>
              <w:right w:val="single" w:sz="4" w:space="0" w:color="auto"/>
            </w:tcBorders>
            <w:shd w:val="clear" w:color="000000" w:fill="FFFFFF"/>
            <w:vAlign w:val="center"/>
            <w:hideMark/>
          </w:tcPr>
          <w:p w14:paraId="2A1C0E9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1427 W</w:t>
            </w:r>
          </w:p>
        </w:tc>
      </w:tr>
      <w:tr w:rsidR="00F04698" w:rsidRPr="00F04698" w14:paraId="7447FC18"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5BDF92"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m2 </w:t>
            </w:r>
            <w:proofErr w:type="spellStart"/>
            <w:r w:rsidRPr="00F04698">
              <w:rPr>
                <w:rFonts w:eastAsia="Times New Roman"/>
                <w:color w:val="000000"/>
                <w:lang w:eastAsia="pl-PL"/>
              </w:rPr>
              <w:t>фA</w:t>
            </w:r>
            <w:proofErr w:type="spellEnd"/>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469CA48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xml:space="preserve">Moc na m3 </w:t>
            </w:r>
            <w:proofErr w:type="spellStart"/>
            <w:r w:rsidRPr="00F04698">
              <w:rPr>
                <w:rFonts w:eastAsia="Times New Roman"/>
                <w:color w:val="000000"/>
                <w:lang w:eastAsia="pl-PL"/>
              </w:rPr>
              <w:t>фV</w:t>
            </w:r>
            <w:proofErr w:type="spellEnd"/>
          </w:p>
        </w:tc>
        <w:tc>
          <w:tcPr>
            <w:tcW w:w="340" w:type="dxa"/>
            <w:tcBorders>
              <w:top w:val="nil"/>
              <w:left w:val="nil"/>
              <w:bottom w:val="single" w:sz="4" w:space="0" w:color="auto"/>
              <w:right w:val="single" w:sz="4" w:space="0" w:color="auto"/>
            </w:tcBorders>
            <w:shd w:val="clear" w:color="000000" w:fill="FFFFFF"/>
            <w:vAlign w:val="bottom"/>
            <w:hideMark/>
          </w:tcPr>
          <w:p w14:paraId="02619E20"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75FBF07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5D45D476"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5AF496BF"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r w:rsidR="00F04698" w:rsidRPr="00F04698" w14:paraId="57838612" w14:textId="77777777" w:rsidTr="00F04698">
        <w:trPr>
          <w:trHeight w:val="319"/>
        </w:trPr>
        <w:tc>
          <w:tcPr>
            <w:tcW w:w="3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9F1557"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87,0 W/m2</w:t>
            </w:r>
          </w:p>
        </w:tc>
        <w:tc>
          <w:tcPr>
            <w:tcW w:w="3060" w:type="dxa"/>
            <w:tcBorders>
              <w:top w:val="single" w:sz="4" w:space="0" w:color="auto"/>
              <w:left w:val="nil"/>
              <w:bottom w:val="single" w:sz="4" w:space="0" w:color="auto"/>
              <w:right w:val="single" w:sz="4" w:space="0" w:color="auto"/>
            </w:tcBorders>
            <w:shd w:val="clear" w:color="000000" w:fill="FFFFFF"/>
            <w:vAlign w:val="center"/>
            <w:hideMark/>
          </w:tcPr>
          <w:p w14:paraId="5A025E6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26,4 W/m3</w:t>
            </w:r>
          </w:p>
        </w:tc>
        <w:tc>
          <w:tcPr>
            <w:tcW w:w="340" w:type="dxa"/>
            <w:tcBorders>
              <w:top w:val="nil"/>
              <w:left w:val="nil"/>
              <w:bottom w:val="single" w:sz="4" w:space="0" w:color="auto"/>
              <w:right w:val="single" w:sz="4" w:space="0" w:color="auto"/>
            </w:tcBorders>
            <w:shd w:val="clear" w:color="000000" w:fill="FFFFFF"/>
            <w:vAlign w:val="bottom"/>
            <w:hideMark/>
          </w:tcPr>
          <w:p w14:paraId="27EB9CC9"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340" w:type="dxa"/>
            <w:tcBorders>
              <w:top w:val="nil"/>
              <w:left w:val="nil"/>
              <w:bottom w:val="single" w:sz="4" w:space="0" w:color="auto"/>
              <w:right w:val="single" w:sz="4" w:space="0" w:color="auto"/>
            </w:tcBorders>
            <w:shd w:val="clear" w:color="000000" w:fill="FFFFFF"/>
            <w:vAlign w:val="bottom"/>
            <w:hideMark/>
          </w:tcPr>
          <w:p w14:paraId="14EA93ED"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580" w:type="dxa"/>
            <w:tcBorders>
              <w:top w:val="nil"/>
              <w:left w:val="nil"/>
              <w:bottom w:val="single" w:sz="4" w:space="0" w:color="auto"/>
              <w:right w:val="single" w:sz="4" w:space="0" w:color="auto"/>
            </w:tcBorders>
            <w:shd w:val="clear" w:color="000000" w:fill="FFFFFF"/>
            <w:vAlign w:val="bottom"/>
            <w:hideMark/>
          </w:tcPr>
          <w:p w14:paraId="0639BAD3"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c>
          <w:tcPr>
            <w:tcW w:w="820" w:type="dxa"/>
            <w:tcBorders>
              <w:top w:val="nil"/>
              <w:left w:val="nil"/>
              <w:bottom w:val="single" w:sz="4" w:space="0" w:color="auto"/>
              <w:right w:val="single" w:sz="4" w:space="0" w:color="auto"/>
            </w:tcBorders>
            <w:shd w:val="clear" w:color="000000" w:fill="FFFFFF"/>
            <w:vAlign w:val="bottom"/>
            <w:hideMark/>
          </w:tcPr>
          <w:p w14:paraId="6FC0EE51" w14:textId="77777777" w:rsidR="00F04698" w:rsidRPr="00F04698" w:rsidRDefault="00F04698" w:rsidP="00F04698">
            <w:pPr>
              <w:spacing w:before="0" w:after="0" w:line="240" w:lineRule="auto"/>
              <w:rPr>
                <w:rFonts w:eastAsia="Times New Roman"/>
                <w:color w:val="000000"/>
                <w:lang w:eastAsia="pl-PL"/>
              </w:rPr>
            </w:pPr>
            <w:r w:rsidRPr="00F04698">
              <w:rPr>
                <w:rFonts w:eastAsia="Times New Roman"/>
                <w:color w:val="000000"/>
                <w:lang w:eastAsia="pl-PL"/>
              </w:rPr>
              <w:t> </w:t>
            </w:r>
          </w:p>
        </w:tc>
      </w:tr>
    </w:tbl>
    <w:p w14:paraId="58B4C88A" w14:textId="04CA7955" w:rsidR="00265B8B" w:rsidRPr="002F5536" w:rsidRDefault="00265B8B" w:rsidP="00265B8B">
      <w:pPr>
        <w:rPr>
          <w:b/>
          <w:bCs/>
        </w:rPr>
      </w:pPr>
      <w:bookmarkStart w:id="15" w:name="_Toc367251696"/>
      <w:bookmarkStart w:id="16" w:name="_Toc367290152"/>
      <w:r w:rsidRPr="002F5536">
        <w:rPr>
          <w:b/>
          <w:bCs/>
        </w:rPr>
        <w:t>Źródło ciepła</w:t>
      </w:r>
      <w:bookmarkEnd w:id="15"/>
      <w:bookmarkEnd w:id="16"/>
    </w:p>
    <w:p w14:paraId="2A7E35AB" w14:textId="53EFD022" w:rsidR="00265B8B" w:rsidRDefault="00265B8B" w:rsidP="00265B8B">
      <w:pPr>
        <w:jc w:val="both"/>
      </w:pPr>
      <w:r w:rsidRPr="00EF1E9A">
        <w:t xml:space="preserve">Źródłem </w:t>
      </w:r>
      <w:r w:rsidRPr="003C059C">
        <w:t xml:space="preserve">ciepła dla </w:t>
      </w:r>
      <w:r>
        <w:t xml:space="preserve">poszczególnych lokali mieszkalnych </w:t>
      </w:r>
      <w:r w:rsidRPr="003C059C">
        <w:t>budynku</w:t>
      </w:r>
      <w:r>
        <w:t xml:space="preserve"> będzie dwufunkcyjny kocioł gazowy zlokalizowany w pom. wg rys. nr 1,2,3</w:t>
      </w:r>
    </w:p>
    <w:p w14:paraId="6297B09D" w14:textId="2D29497C" w:rsidR="00265B8B" w:rsidRPr="003F66D9" w:rsidRDefault="00265B8B" w:rsidP="00265B8B">
      <w:pPr>
        <w:rPr>
          <w:rFonts w:asciiTheme="minorHAnsi" w:hAnsiTheme="minorHAnsi" w:cstheme="minorHAnsi"/>
          <w:b/>
          <w:bCs/>
        </w:rPr>
      </w:pPr>
      <w:r w:rsidRPr="003F66D9">
        <w:rPr>
          <w:rFonts w:asciiTheme="minorHAnsi" w:hAnsiTheme="minorHAnsi" w:cstheme="minorHAnsi"/>
          <w:b/>
          <w:bCs/>
        </w:rPr>
        <w:t>Rurociągi centralnego ogrzewania</w:t>
      </w:r>
    </w:p>
    <w:p w14:paraId="705F5B5D" w14:textId="77777777" w:rsidR="00265B8B" w:rsidRPr="003F66D9" w:rsidRDefault="00265B8B" w:rsidP="00265B8B">
      <w:pPr>
        <w:spacing w:before="0" w:after="0"/>
        <w:jc w:val="both"/>
        <w:rPr>
          <w:rStyle w:val="FontStyle33"/>
          <w:rFonts w:asciiTheme="minorHAnsi" w:hAnsiTheme="minorHAnsi" w:cstheme="minorHAnsi"/>
        </w:rPr>
      </w:pPr>
      <w:r w:rsidRPr="003F66D9">
        <w:rPr>
          <w:rFonts w:asciiTheme="minorHAnsi" w:hAnsiTheme="minorHAnsi" w:cstheme="minorHAnsi"/>
        </w:rPr>
        <w:t xml:space="preserve">Od </w:t>
      </w:r>
      <w:r>
        <w:rPr>
          <w:rFonts w:asciiTheme="minorHAnsi" w:hAnsiTheme="minorHAnsi" w:cstheme="minorHAnsi"/>
        </w:rPr>
        <w:t xml:space="preserve">kotła gazowego </w:t>
      </w:r>
      <w:r w:rsidRPr="003F66D9">
        <w:rPr>
          <w:rFonts w:asciiTheme="minorHAnsi" w:hAnsiTheme="minorHAnsi" w:cstheme="minorHAnsi"/>
        </w:rPr>
        <w:t xml:space="preserve"> do poszczególnych </w:t>
      </w:r>
      <w:r>
        <w:rPr>
          <w:rFonts w:asciiTheme="minorHAnsi" w:hAnsiTheme="minorHAnsi" w:cstheme="minorHAnsi"/>
        </w:rPr>
        <w:t>pomieszczeń</w:t>
      </w:r>
      <w:r w:rsidRPr="003F66D9">
        <w:rPr>
          <w:rFonts w:asciiTheme="minorHAnsi" w:hAnsiTheme="minorHAnsi" w:cstheme="minorHAnsi"/>
        </w:rPr>
        <w:t xml:space="preserve"> projektuje się instalację z rur </w:t>
      </w:r>
      <w:r w:rsidRPr="003F66D9">
        <w:rPr>
          <w:rStyle w:val="FontStyle33"/>
          <w:rFonts w:asciiTheme="minorHAnsi" w:hAnsiTheme="minorHAnsi" w:cstheme="minorHAnsi"/>
        </w:rPr>
        <w:t xml:space="preserve">wielowarstwowych </w:t>
      </w:r>
      <w:r w:rsidRPr="003F66D9">
        <w:rPr>
          <w:rFonts w:asciiTheme="minorHAnsi" w:hAnsiTheme="minorHAnsi" w:cstheme="minorHAnsi"/>
          <w:lang w:eastAsia="pl-PL"/>
        </w:rPr>
        <w:t>PE-RT/Al/PE-HD</w:t>
      </w:r>
      <w:r w:rsidRPr="003F66D9">
        <w:rPr>
          <w:rStyle w:val="FontStyle33"/>
          <w:rFonts w:asciiTheme="minorHAnsi" w:hAnsiTheme="minorHAnsi" w:cstheme="minorHAnsi"/>
        </w:rPr>
        <w:t>, łączonych przez złączki systemowe PPSU. W przypadku przejść przez ściany należy stosować tuleje ochronne wypełnione kitem plastycznym. Poziome przewody grzewcze prowadzić nad posadzką ze spadkiem min.  4</w:t>
      </w:r>
      <w:r w:rsidRPr="003F66D9">
        <w:rPr>
          <w:rStyle w:val="FontStyle27"/>
          <w:rFonts w:asciiTheme="minorHAnsi" w:hAnsiTheme="minorHAnsi" w:cstheme="minorHAnsi"/>
          <w:sz w:val="22"/>
          <w:szCs w:val="22"/>
        </w:rPr>
        <w:t xml:space="preserve">%o </w:t>
      </w:r>
      <w:r w:rsidRPr="003F66D9">
        <w:rPr>
          <w:rStyle w:val="FontStyle33"/>
          <w:rFonts w:asciiTheme="minorHAnsi" w:hAnsiTheme="minorHAnsi" w:cstheme="minorHAnsi"/>
        </w:rPr>
        <w:t xml:space="preserve">w kierunku zaworów odwadniających, wzdłuż ścian wg rysunków niniejszego opracowania. W przypadku przejścia pod drzwiami balkonowymi przewody prowadzić w bruździe </w:t>
      </w:r>
      <w:proofErr w:type="spellStart"/>
      <w:r w:rsidRPr="003F66D9">
        <w:rPr>
          <w:rStyle w:val="FontStyle33"/>
          <w:rFonts w:asciiTheme="minorHAnsi" w:hAnsiTheme="minorHAnsi" w:cstheme="minorHAnsi"/>
        </w:rPr>
        <w:t>podposadzkowej</w:t>
      </w:r>
      <w:proofErr w:type="spellEnd"/>
      <w:r w:rsidRPr="003F66D9">
        <w:rPr>
          <w:rStyle w:val="FontStyle33"/>
          <w:rFonts w:asciiTheme="minorHAnsi" w:hAnsiTheme="minorHAnsi" w:cstheme="minorHAnsi"/>
        </w:rPr>
        <w:t xml:space="preserve"> w osłonie z rur z </w:t>
      </w:r>
      <w:proofErr w:type="spellStart"/>
      <w:r w:rsidRPr="003F66D9">
        <w:rPr>
          <w:rStyle w:val="FontStyle33"/>
          <w:rFonts w:asciiTheme="minorHAnsi" w:hAnsiTheme="minorHAnsi" w:cstheme="minorHAnsi"/>
        </w:rPr>
        <w:t>peschla</w:t>
      </w:r>
      <w:proofErr w:type="spellEnd"/>
      <w:r w:rsidRPr="003F66D9">
        <w:rPr>
          <w:rStyle w:val="FontStyle33"/>
          <w:rFonts w:asciiTheme="minorHAnsi" w:hAnsiTheme="minorHAnsi" w:cstheme="minorHAnsi"/>
        </w:rPr>
        <w:t>.</w:t>
      </w:r>
    </w:p>
    <w:p w14:paraId="1540E0F2" w14:textId="77777777" w:rsidR="00265B8B" w:rsidRPr="003F66D9" w:rsidRDefault="00265B8B" w:rsidP="00265B8B">
      <w:pPr>
        <w:spacing w:before="0" w:after="0"/>
        <w:jc w:val="both"/>
        <w:rPr>
          <w:rFonts w:asciiTheme="minorHAnsi" w:hAnsiTheme="minorHAnsi" w:cstheme="minorHAnsi"/>
        </w:rPr>
      </w:pPr>
      <w:r w:rsidRPr="003F66D9">
        <w:rPr>
          <w:rFonts w:asciiTheme="minorHAnsi" w:hAnsiTheme="minorHAnsi" w:cstheme="minorHAnsi"/>
        </w:rPr>
        <w:t>Zmiany kierunków wykonywać łagodnymi łukami natomiast przy ostrych załamaniach (np. 90</w:t>
      </w:r>
      <w:r w:rsidRPr="003F66D9">
        <w:rPr>
          <w:rFonts w:asciiTheme="minorHAnsi" w:hAnsiTheme="minorHAnsi" w:cstheme="minorHAnsi"/>
          <w:vertAlign w:val="superscript"/>
        </w:rPr>
        <w:t>o</w:t>
      </w:r>
      <w:r w:rsidRPr="003F66D9">
        <w:rPr>
          <w:rFonts w:asciiTheme="minorHAnsi" w:hAnsiTheme="minorHAnsi" w:cstheme="minorHAnsi"/>
        </w:rPr>
        <w:t xml:space="preserve"> przy podejściach do grzejników) stosować systemowe łuki prowadzące. </w:t>
      </w:r>
    </w:p>
    <w:p w14:paraId="75025597" w14:textId="77777777" w:rsidR="00265B8B" w:rsidRPr="003F66D9" w:rsidRDefault="00265B8B" w:rsidP="00265B8B">
      <w:pPr>
        <w:pStyle w:val="Style18"/>
        <w:widowControl/>
        <w:spacing w:line="276" w:lineRule="auto"/>
        <w:ind w:firstLine="0"/>
        <w:rPr>
          <w:rStyle w:val="FontStyle33"/>
          <w:rFonts w:asciiTheme="minorHAnsi" w:hAnsiTheme="minorHAnsi" w:cstheme="minorHAnsi"/>
        </w:rPr>
      </w:pPr>
      <w:r w:rsidRPr="003F66D9">
        <w:rPr>
          <w:rStyle w:val="FontStyle33"/>
          <w:rFonts w:asciiTheme="minorHAnsi" w:hAnsiTheme="minorHAnsi" w:cstheme="minorHAnsi"/>
        </w:rPr>
        <w:t xml:space="preserve">Pod wyjściem z </w:t>
      </w:r>
      <w:r>
        <w:rPr>
          <w:rStyle w:val="FontStyle33"/>
          <w:rFonts w:asciiTheme="minorHAnsi" w:hAnsiTheme="minorHAnsi" w:cstheme="minorHAnsi"/>
        </w:rPr>
        <w:t>kotła</w:t>
      </w:r>
      <w:r w:rsidRPr="003F66D9">
        <w:rPr>
          <w:rStyle w:val="FontStyle33"/>
          <w:rFonts w:asciiTheme="minorHAnsi" w:hAnsiTheme="minorHAnsi" w:cstheme="minorHAnsi"/>
        </w:rPr>
        <w:t xml:space="preserve"> (w najniższym punkcie instalacji mieszkaniowej) projektuje się odwadniające zawory spustowe montowane nad posadzką. Odpowietrzenie instalacji mieszkaniowej zapewnią odpowietrzniki grzejnikowe i odpowietrznik</w:t>
      </w:r>
      <w:r>
        <w:rPr>
          <w:rStyle w:val="FontStyle33"/>
          <w:rFonts w:asciiTheme="minorHAnsi" w:hAnsiTheme="minorHAnsi" w:cstheme="minorHAnsi"/>
        </w:rPr>
        <w:t xml:space="preserve"> w kotle</w:t>
      </w:r>
      <w:r w:rsidRPr="003F66D9">
        <w:rPr>
          <w:rStyle w:val="FontStyle33"/>
          <w:rFonts w:asciiTheme="minorHAnsi" w:hAnsiTheme="minorHAnsi" w:cstheme="minorHAnsi"/>
        </w:rPr>
        <w:t>.</w:t>
      </w:r>
    </w:p>
    <w:p w14:paraId="07C1B429" w14:textId="77777777" w:rsidR="00265B8B" w:rsidRDefault="00265B8B" w:rsidP="00265B8B">
      <w:pPr>
        <w:suppressAutoHyphens/>
        <w:spacing w:before="0" w:after="0" w:line="100" w:lineRule="atLeast"/>
        <w:jc w:val="both"/>
        <w:rPr>
          <w:b/>
          <w:bCs/>
        </w:rPr>
      </w:pPr>
    </w:p>
    <w:p w14:paraId="339C601A" w14:textId="504525A3" w:rsidR="00265B8B" w:rsidRPr="00265B8B" w:rsidRDefault="00265B8B" w:rsidP="00265B8B">
      <w:pPr>
        <w:suppressAutoHyphens/>
        <w:spacing w:before="0" w:after="0" w:line="100" w:lineRule="atLeast"/>
        <w:jc w:val="both"/>
        <w:rPr>
          <w:rFonts w:asciiTheme="minorHAnsi" w:hAnsiTheme="minorHAnsi" w:cstheme="minorHAnsi"/>
          <w:b/>
          <w:bCs/>
        </w:rPr>
      </w:pPr>
      <w:r w:rsidRPr="00265B8B">
        <w:rPr>
          <w:rFonts w:asciiTheme="minorHAnsi" w:hAnsiTheme="minorHAnsi" w:cstheme="minorHAnsi"/>
          <w:b/>
          <w:bCs/>
        </w:rPr>
        <w:t>Grzejniki i armatura</w:t>
      </w:r>
    </w:p>
    <w:p w14:paraId="111FA07D" w14:textId="71DCDAD5" w:rsidR="00265B8B" w:rsidRPr="00265B8B" w:rsidRDefault="00265B8B" w:rsidP="00265B8B">
      <w:pPr>
        <w:spacing w:line="100" w:lineRule="atLeast"/>
        <w:jc w:val="both"/>
        <w:rPr>
          <w:rFonts w:asciiTheme="minorHAnsi" w:hAnsiTheme="minorHAnsi" w:cstheme="minorHAnsi"/>
        </w:rPr>
      </w:pPr>
      <w:r w:rsidRPr="00265B8B">
        <w:rPr>
          <w:rFonts w:asciiTheme="minorHAnsi" w:hAnsiTheme="minorHAnsi" w:cstheme="minorHAnsi"/>
        </w:rPr>
        <w:t xml:space="preserve">Grzejniki aluminiowe, członowe z podejściem bocznym oraz grzejniki stalowe drabinkowe należy wyposażyć w zawory termostatyczne  kątowe RA-N 15 oraz w głowice termostatyczne o zakresie nastawy temperatury 16-26 </w:t>
      </w:r>
      <w:proofErr w:type="spellStart"/>
      <w:r w:rsidRPr="00265B8B">
        <w:rPr>
          <w:rFonts w:asciiTheme="minorHAnsi" w:hAnsiTheme="minorHAnsi" w:cstheme="minorHAnsi"/>
          <w:vertAlign w:val="superscript"/>
        </w:rPr>
        <w:t>o</w:t>
      </w:r>
      <w:r w:rsidRPr="00265B8B">
        <w:rPr>
          <w:rFonts w:asciiTheme="minorHAnsi" w:hAnsiTheme="minorHAnsi" w:cstheme="minorHAnsi"/>
        </w:rPr>
        <w:t>C.</w:t>
      </w:r>
      <w:proofErr w:type="spellEnd"/>
      <w:r w:rsidRPr="00265B8B">
        <w:rPr>
          <w:rFonts w:asciiTheme="minorHAnsi" w:hAnsiTheme="minorHAnsi" w:cstheme="minorHAnsi"/>
        </w:rPr>
        <w:t xml:space="preserve"> Na powrocie zmontować należy zawór odcinający kątowy  RLV-S 15.</w:t>
      </w:r>
    </w:p>
    <w:p w14:paraId="055C8320" w14:textId="5B5EFD41" w:rsidR="00265B8B" w:rsidRPr="00265B8B" w:rsidRDefault="00265B8B" w:rsidP="00265B8B">
      <w:pPr>
        <w:spacing w:line="100" w:lineRule="atLeast"/>
        <w:jc w:val="both"/>
        <w:rPr>
          <w:rFonts w:asciiTheme="minorHAnsi" w:hAnsiTheme="minorHAnsi" w:cstheme="minorHAnsi"/>
        </w:rPr>
      </w:pPr>
      <w:r w:rsidRPr="00265B8B">
        <w:rPr>
          <w:rFonts w:asciiTheme="minorHAnsi" w:hAnsiTheme="minorHAnsi" w:cstheme="minorHAnsi"/>
        </w:rPr>
        <w:lastRenderedPageBreak/>
        <w:t xml:space="preserve">Grzejniki aluminiowe należy dodatkowo wyposażyć w automatyczne odpowietrzniki </w:t>
      </w:r>
      <w:r w:rsidR="006D7838">
        <w:rPr>
          <w:rFonts w:asciiTheme="minorHAnsi" w:hAnsiTheme="minorHAnsi" w:cstheme="minorHAnsi"/>
        </w:rPr>
        <w:t xml:space="preserve">typu </w:t>
      </w:r>
      <w:r w:rsidRPr="00265B8B">
        <w:rPr>
          <w:rStyle w:val="FontStyle23"/>
          <w:rFonts w:asciiTheme="minorHAnsi" w:hAnsiTheme="minorHAnsi" w:cstheme="minorHAnsi"/>
          <w:sz w:val="22"/>
          <w:szCs w:val="22"/>
        </w:rPr>
        <w:t>R200 i korki prawe lub lewe. Natomiast grzejniki drabinkowe w odpowietrzniki ręczne</w:t>
      </w:r>
      <w:r w:rsidRPr="00265B8B">
        <w:rPr>
          <w:rFonts w:asciiTheme="minorHAnsi" w:hAnsiTheme="minorHAnsi" w:cstheme="minorHAnsi"/>
          <w:color w:val="434343"/>
        </w:rPr>
        <w:t xml:space="preserve"> </w:t>
      </w:r>
      <w:r w:rsidR="006D7838">
        <w:rPr>
          <w:rFonts w:asciiTheme="minorHAnsi" w:hAnsiTheme="minorHAnsi" w:cstheme="minorHAnsi"/>
          <w:color w:val="434343"/>
        </w:rPr>
        <w:t xml:space="preserve">typu </w:t>
      </w:r>
      <w:bookmarkStart w:id="17" w:name="_GoBack"/>
      <w:bookmarkEnd w:id="17"/>
      <w:r w:rsidRPr="00265B8B">
        <w:rPr>
          <w:rFonts w:asciiTheme="minorHAnsi" w:hAnsiTheme="minorHAnsi" w:cstheme="minorHAnsi"/>
        </w:rPr>
        <w:t>R90.</w:t>
      </w:r>
    </w:p>
    <w:p w14:paraId="0798C8BB" w14:textId="51089A24" w:rsidR="002F5536" w:rsidRDefault="002F5536" w:rsidP="00255A2D">
      <w:pPr>
        <w:spacing w:before="0" w:after="0"/>
        <w:rPr>
          <w:b/>
          <w:bCs/>
        </w:rPr>
      </w:pPr>
      <w:r w:rsidRPr="002F5536">
        <w:rPr>
          <w:b/>
          <w:bCs/>
        </w:rPr>
        <w:t>Próby ciśnieniowe</w:t>
      </w:r>
    </w:p>
    <w:p w14:paraId="084B6440" w14:textId="7BC0B2B3" w:rsidR="002F5536" w:rsidRPr="002F5536" w:rsidRDefault="002F5536" w:rsidP="00276568">
      <w:pPr>
        <w:spacing w:before="0" w:after="0"/>
      </w:pPr>
      <w:r w:rsidRPr="002F5536">
        <w:t xml:space="preserve">Po zmontowaniu instalacji należy ją przepłukać wodą i wykonać próbę ciśnieniową na ciśnienie 5 bar. Próbę rurociągów </w:t>
      </w:r>
      <w:r w:rsidRPr="002F5536">
        <w:rPr>
          <w:lang w:eastAsia="pl-PL"/>
        </w:rPr>
        <w:t>PE-RT/Al/PE-HD</w:t>
      </w:r>
      <w:r w:rsidRPr="002F5536">
        <w:t xml:space="preserve"> należy przeprowadzić w dwóch etapach. Próbę wstępną uważa się za pozytywną jeżeli w przeciągu 0,5 godziny nie wystąpią roszenia i przecieki na łączeniach, a spadek ciśnienia wywołany elastycznością przewodów będzie mniejszy niż 0,6 bar. Próbę główną należy wykonać po pozytywnym wyniku próby wstępnej i uważa się za pozytywną jeżeli w ciągu 2 godzin nie wystąpią roszenia i przecieki, a spadek ciśnienia na manometrze będzie nie większy niż 0,2 bar.</w:t>
      </w:r>
    </w:p>
    <w:p w14:paraId="4F51B069" w14:textId="77777777" w:rsidR="002F5536" w:rsidRPr="002F5536" w:rsidRDefault="002F5536" w:rsidP="00276568">
      <w:pPr>
        <w:spacing w:before="0" w:after="0"/>
      </w:pPr>
      <w:r w:rsidRPr="002F5536">
        <w:t>Po pozytywnym wyniku próby szczelności „na zimno”, po podłączeniu instalacji do źródła ciepła należy wykonać próbę „na gorąco”.</w:t>
      </w:r>
    </w:p>
    <w:p w14:paraId="7445C3CE" w14:textId="139E5E9A" w:rsidR="00276568" w:rsidRPr="00DB2A99" w:rsidRDefault="00276568" w:rsidP="00DB2A99">
      <w:pPr>
        <w:pStyle w:val="Nagwek1"/>
      </w:pPr>
      <w:bookmarkStart w:id="18" w:name="_Toc148890926"/>
      <w:bookmarkStart w:id="19" w:name="_Hlk148888620"/>
      <w:r w:rsidRPr="00DB2A99">
        <w:t>Instalacja zimnej wody użytkowej</w:t>
      </w:r>
      <w:bookmarkEnd w:id="18"/>
    </w:p>
    <w:bookmarkEnd w:id="19"/>
    <w:p w14:paraId="0D00D72F" w14:textId="77777777" w:rsidR="00D06A71" w:rsidRPr="006B6AD2" w:rsidRDefault="00D06A71" w:rsidP="00276568">
      <w:pPr>
        <w:suppressAutoHyphens/>
        <w:spacing w:before="0" w:after="0" w:line="100" w:lineRule="atLeast"/>
        <w:jc w:val="both"/>
        <w:rPr>
          <w:rFonts w:asciiTheme="minorHAnsi" w:hAnsiTheme="minorHAnsi" w:cstheme="minorHAnsi"/>
        </w:rPr>
      </w:pPr>
      <w:r w:rsidRPr="006B6AD2">
        <w:rPr>
          <w:rFonts w:asciiTheme="minorHAnsi" w:hAnsiTheme="minorHAnsi" w:cstheme="minorHAnsi"/>
        </w:rPr>
        <w:t>W modernizowanym budynku p</w:t>
      </w:r>
      <w:r w:rsidR="00276568" w:rsidRPr="006B6AD2">
        <w:rPr>
          <w:rFonts w:asciiTheme="minorHAnsi" w:hAnsiTheme="minorHAnsi" w:cstheme="minorHAnsi"/>
        </w:rPr>
        <w:t>rzewiduje się wymianę pionów instalacji zimnej wody użytkowej</w:t>
      </w:r>
      <w:r w:rsidRPr="006B6AD2">
        <w:rPr>
          <w:rFonts w:asciiTheme="minorHAnsi" w:hAnsiTheme="minorHAnsi" w:cstheme="minorHAnsi"/>
        </w:rPr>
        <w:t xml:space="preserve"> po istniejącej trasie.</w:t>
      </w:r>
    </w:p>
    <w:p w14:paraId="48493A2B" w14:textId="711454C7" w:rsidR="00D06A71" w:rsidRPr="006B6AD2" w:rsidRDefault="00D06A71" w:rsidP="00276568">
      <w:pPr>
        <w:suppressAutoHyphens/>
        <w:spacing w:before="0" w:after="0" w:line="100" w:lineRule="atLeast"/>
        <w:jc w:val="both"/>
        <w:rPr>
          <w:rStyle w:val="FontStyle33"/>
          <w:rFonts w:asciiTheme="minorHAnsi" w:hAnsiTheme="minorHAnsi" w:cstheme="minorHAnsi"/>
        </w:rPr>
      </w:pPr>
      <w:r w:rsidRPr="006B6AD2">
        <w:rPr>
          <w:rFonts w:asciiTheme="minorHAnsi" w:hAnsiTheme="minorHAnsi" w:cstheme="minorHAnsi"/>
        </w:rPr>
        <w:t xml:space="preserve">Instalację pionów wodociągowych </w:t>
      </w:r>
      <w:r w:rsidR="006B6AD2" w:rsidRPr="006B6AD2">
        <w:rPr>
          <w:rFonts w:asciiTheme="minorHAnsi" w:hAnsiTheme="minorHAnsi" w:cstheme="minorHAnsi"/>
        </w:rPr>
        <w:t xml:space="preserve">należy wykonać </w:t>
      </w:r>
      <w:r w:rsidRPr="006B6AD2">
        <w:rPr>
          <w:rFonts w:asciiTheme="minorHAnsi" w:hAnsiTheme="minorHAnsi" w:cstheme="minorHAnsi"/>
        </w:rPr>
        <w:t xml:space="preserve">z rur </w:t>
      </w:r>
      <w:r w:rsidR="006B6AD2" w:rsidRPr="006B6AD2">
        <w:rPr>
          <w:rFonts w:asciiTheme="minorHAnsi" w:hAnsiTheme="minorHAnsi" w:cstheme="minorHAnsi"/>
        </w:rPr>
        <w:t xml:space="preserve"> </w:t>
      </w:r>
      <w:r w:rsidRPr="006B6AD2">
        <w:rPr>
          <w:rStyle w:val="FontStyle33"/>
          <w:rFonts w:asciiTheme="minorHAnsi" w:hAnsiTheme="minorHAnsi" w:cstheme="minorHAnsi"/>
        </w:rPr>
        <w:t xml:space="preserve">wielowarstwowych  </w:t>
      </w:r>
      <w:r w:rsidRPr="006B6AD2">
        <w:rPr>
          <w:rStyle w:val="FontStyle33"/>
          <w:rFonts w:asciiTheme="minorHAnsi" w:hAnsiTheme="minorHAnsi" w:cstheme="minorHAnsi"/>
        </w:rPr>
        <w:sym w:font="Symbol" w:char="F066"/>
      </w:r>
      <w:r w:rsidRPr="006B6AD2">
        <w:rPr>
          <w:rStyle w:val="FontStyle33"/>
          <w:rFonts w:asciiTheme="minorHAnsi" w:hAnsiTheme="minorHAnsi" w:cstheme="minorHAnsi"/>
        </w:rPr>
        <w:t xml:space="preserve">32 </w:t>
      </w:r>
      <w:r w:rsidRPr="006B6AD2">
        <w:rPr>
          <w:rFonts w:asciiTheme="minorHAnsi" w:hAnsiTheme="minorHAnsi" w:cstheme="minorHAnsi"/>
        </w:rPr>
        <w:t xml:space="preserve">PE-RT/Al/PE-HD oraz </w:t>
      </w:r>
      <w:r w:rsidRPr="006B6AD2">
        <w:rPr>
          <w:rStyle w:val="FontStyle33"/>
          <w:rFonts w:asciiTheme="minorHAnsi" w:hAnsiTheme="minorHAnsi" w:cstheme="minorHAnsi"/>
        </w:rPr>
        <w:t xml:space="preserve">złączki zaprasowywane PPSU. Po wymianie pionów instalację należy połączyć z istniejącą instalacją zimnej wody w danym lokalu. </w:t>
      </w:r>
    </w:p>
    <w:p w14:paraId="7DC359B3" w14:textId="077B1A3C" w:rsidR="00D06A71" w:rsidRPr="006B6AD2" w:rsidRDefault="00D06A71" w:rsidP="00276568">
      <w:pPr>
        <w:suppressAutoHyphens/>
        <w:spacing w:before="0" w:after="0" w:line="100" w:lineRule="atLeast"/>
        <w:jc w:val="both"/>
        <w:rPr>
          <w:rStyle w:val="FontStyle33"/>
          <w:rFonts w:asciiTheme="minorHAnsi" w:hAnsiTheme="minorHAnsi" w:cstheme="minorHAnsi"/>
        </w:rPr>
      </w:pPr>
      <w:r w:rsidRPr="006B6AD2">
        <w:rPr>
          <w:rStyle w:val="FontStyle33"/>
          <w:rFonts w:asciiTheme="minorHAnsi" w:hAnsiTheme="minorHAnsi" w:cstheme="minorHAnsi"/>
        </w:rPr>
        <w:t xml:space="preserve">Do </w:t>
      </w:r>
      <w:r w:rsidR="006B6AD2" w:rsidRPr="006B6AD2">
        <w:rPr>
          <w:rStyle w:val="FontStyle33"/>
          <w:rFonts w:asciiTheme="minorHAnsi" w:hAnsiTheme="minorHAnsi" w:cstheme="minorHAnsi"/>
        </w:rPr>
        <w:t>podgrzewu</w:t>
      </w:r>
      <w:r w:rsidRPr="006B6AD2">
        <w:rPr>
          <w:rStyle w:val="FontStyle33"/>
          <w:rFonts w:asciiTheme="minorHAnsi" w:hAnsiTheme="minorHAnsi" w:cstheme="minorHAnsi"/>
        </w:rPr>
        <w:t xml:space="preserve"> </w:t>
      </w:r>
      <w:proofErr w:type="spellStart"/>
      <w:r w:rsidRPr="006B6AD2">
        <w:rPr>
          <w:rStyle w:val="FontStyle33"/>
          <w:rFonts w:asciiTheme="minorHAnsi" w:hAnsiTheme="minorHAnsi" w:cstheme="minorHAnsi"/>
        </w:rPr>
        <w:t>c.w.u</w:t>
      </w:r>
      <w:proofErr w:type="spellEnd"/>
      <w:r w:rsidRPr="006B6AD2">
        <w:rPr>
          <w:rStyle w:val="FontStyle33"/>
          <w:rFonts w:asciiTheme="minorHAnsi" w:hAnsiTheme="minorHAnsi" w:cstheme="minorHAnsi"/>
        </w:rPr>
        <w:t xml:space="preserve">. służyć będzie </w:t>
      </w:r>
      <w:r w:rsidR="006B6AD2" w:rsidRPr="006B6AD2">
        <w:rPr>
          <w:rStyle w:val="FontStyle33"/>
          <w:rFonts w:asciiTheme="minorHAnsi" w:hAnsiTheme="minorHAnsi" w:cstheme="minorHAnsi"/>
        </w:rPr>
        <w:t>dwufunkcyjny</w:t>
      </w:r>
      <w:r w:rsidRPr="006B6AD2">
        <w:rPr>
          <w:rStyle w:val="FontStyle33"/>
          <w:rFonts w:asciiTheme="minorHAnsi" w:hAnsiTheme="minorHAnsi" w:cstheme="minorHAnsi"/>
        </w:rPr>
        <w:t xml:space="preserve"> kocioł gazowy. </w:t>
      </w:r>
      <w:r w:rsidR="006B6AD2" w:rsidRPr="006B6AD2">
        <w:rPr>
          <w:rStyle w:val="FontStyle33"/>
          <w:rFonts w:asciiTheme="minorHAnsi" w:hAnsiTheme="minorHAnsi" w:cstheme="minorHAnsi"/>
        </w:rPr>
        <w:t>Przyłączenie</w:t>
      </w:r>
      <w:r w:rsidRPr="006B6AD2">
        <w:rPr>
          <w:rStyle w:val="FontStyle33"/>
          <w:rFonts w:asciiTheme="minorHAnsi" w:hAnsiTheme="minorHAnsi" w:cstheme="minorHAnsi"/>
        </w:rPr>
        <w:t xml:space="preserve"> wody zimnej i ciepłej należy wykonać poprzez odłączenie istniejących </w:t>
      </w:r>
      <w:r w:rsidR="006B6AD2" w:rsidRPr="006B6AD2">
        <w:rPr>
          <w:rStyle w:val="FontStyle33"/>
          <w:rFonts w:asciiTheme="minorHAnsi" w:hAnsiTheme="minorHAnsi" w:cstheme="minorHAnsi"/>
        </w:rPr>
        <w:t>pojemnościowych podgrzewaczy wody</w:t>
      </w:r>
      <w:r w:rsidR="006B6AD2">
        <w:rPr>
          <w:rStyle w:val="FontStyle33"/>
          <w:rFonts w:asciiTheme="minorHAnsi" w:hAnsiTheme="minorHAnsi" w:cstheme="minorHAnsi"/>
        </w:rPr>
        <w:t xml:space="preserve"> i wpięcie rur z kotła gazowego w instalację. </w:t>
      </w:r>
    </w:p>
    <w:p w14:paraId="68144CB2" w14:textId="77777777" w:rsidR="00D06A71" w:rsidRDefault="00D06A71" w:rsidP="00276568">
      <w:pPr>
        <w:suppressAutoHyphens/>
        <w:spacing w:before="0" w:after="0" w:line="100" w:lineRule="atLeast"/>
        <w:jc w:val="both"/>
        <w:rPr>
          <w:rStyle w:val="FontStyle33"/>
          <w:color w:val="FF0000"/>
          <w:sz w:val="24"/>
          <w:szCs w:val="24"/>
        </w:rPr>
      </w:pPr>
    </w:p>
    <w:p w14:paraId="79982100" w14:textId="20000BBF" w:rsidR="002569CB" w:rsidRPr="002569CB" w:rsidRDefault="002569CB" w:rsidP="00255A2D">
      <w:pPr>
        <w:suppressAutoHyphens/>
        <w:spacing w:before="0" w:after="0" w:line="100" w:lineRule="atLeast"/>
        <w:jc w:val="both"/>
        <w:rPr>
          <w:rStyle w:val="FontStyle33"/>
          <w:rFonts w:asciiTheme="minorHAnsi" w:hAnsiTheme="minorHAnsi" w:cstheme="minorHAnsi"/>
          <w:b/>
          <w:bCs/>
        </w:rPr>
      </w:pPr>
      <w:r w:rsidRPr="002569CB">
        <w:rPr>
          <w:rStyle w:val="FontStyle33"/>
          <w:rFonts w:asciiTheme="minorHAnsi" w:hAnsiTheme="minorHAnsi" w:cstheme="minorHAnsi"/>
          <w:b/>
          <w:bCs/>
        </w:rPr>
        <w:t>Izolacja rurociągów</w:t>
      </w:r>
    </w:p>
    <w:p w14:paraId="77743043" w14:textId="77777777" w:rsidR="002569CB" w:rsidRPr="002569CB" w:rsidRDefault="002569CB" w:rsidP="002569CB">
      <w:pPr>
        <w:jc w:val="both"/>
        <w:rPr>
          <w:rFonts w:asciiTheme="minorHAnsi" w:hAnsiTheme="minorHAnsi" w:cstheme="minorHAnsi"/>
        </w:rPr>
      </w:pPr>
      <w:r w:rsidRPr="002569CB">
        <w:rPr>
          <w:rFonts w:asciiTheme="minorHAnsi" w:hAnsiTheme="minorHAnsi" w:cstheme="minorHAnsi"/>
        </w:rPr>
        <w:t xml:space="preserve">Rurociągi wody zimnej zaizolować należy izolacją kauczukową o zamkniętej strukturze komórkowej. </w:t>
      </w:r>
    </w:p>
    <w:p w14:paraId="3E94E474" w14:textId="77777777" w:rsidR="002569CB" w:rsidRPr="002569CB" w:rsidRDefault="002569CB" w:rsidP="002569CB">
      <w:pPr>
        <w:jc w:val="both"/>
        <w:rPr>
          <w:rFonts w:asciiTheme="minorHAnsi" w:hAnsiTheme="minorHAnsi" w:cstheme="minorHAnsi"/>
        </w:rPr>
      </w:pPr>
      <w:r w:rsidRPr="002569CB">
        <w:rPr>
          <w:rFonts w:asciiTheme="minorHAnsi" w:hAnsiTheme="minorHAnsi" w:cstheme="minorHAnsi"/>
        </w:rPr>
        <w:t>Dopuszcza się inny materiał izolacyjny spełniający wymagania dotyczące rozprzestrzeniania ognia wg Załącznika 3 do Rozporządzenia Ministra Infrastruktury w sprawie warunków technicznych, jakim powinny odpowiadać budynki i ich usytuowanie z dnia 12 kwietnia 2002 r. (</w:t>
      </w:r>
      <w:proofErr w:type="spellStart"/>
      <w:r w:rsidRPr="002569CB">
        <w:rPr>
          <w:rFonts w:asciiTheme="minorHAnsi" w:hAnsiTheme="minorHAnsi" w:cstheme="minorHAnsi"/>
        </w:rPr>
        <w:t>Dz.U</w:t>
      </w:r>
      <w:proofErr w:type="spellEnd"/>
      <w:r w:rsidRPr="002569CB">
        <w:rPr>
          <w:rFonts w:asciiTheme="minorHAnsi" w:hAnsiTheme="minorHAnsi" w:cstheme="minorHAnsi"/>
        </w:rPr>
        <w:t>. Nr 75, poz. 690) z </w:t>
      </w:r>
      <w:proofErr w:type="spellStart"/>
      <w:r w:rsidRPr="002569CB">
        <w:rPr>
          <w:rFonts w:asciiTheme="minorHAnsi" w:hAnsiTheme="minorHAnsi" w:cstheme="minorHAnsi"/>
        </w:rPr>
        <w:t>późn</w:t>
      </w:r>
      <w:proofErr w:type="spellEnd"/>
      <w:r w:rsidRPr="002569CB">
        <w:rPr>
          <w:rFonts w:asciiTheme="minorHAnsi" w:hAnsiTheme="minorHAnsi" w:cstheme="minorHAnsi"/>
        </w:rPr>
        <w:t>. zm.</w:t>
      </w:r>
    </w:p>
    <w:p w14:paraId="710D1765" w14:textId="77777777" w:rsidR="002569CB" w:rsidRPr="002569CB" w:rsidRDefault="002569CB" w:rsidP="002569CB">
      <w:pPr>
        <w:rPr>
          <w:rFonts w:asciiTheme="minorHAnsi" w:hAnsiTheme="minorHAnsi" w:cstheme="minorHAnsi"/>
        </w:rPr>
      </w:pPr>
      <w:r w:rsidRPr="002569CB">
        <w:rPr>
          <w:rFonts w:asciiTheme="minorHAnsi" w:hAnsiTheme="minorHAnsi" w:cstheme="minorHAnsi"/>
        </w:rPr>
        <w:t>Grubości izolacji zestawiono w tabeli poniżej</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138"/>
        <w:gridCol w:w="4252"/>
      </w:tblGrid>
      <w:tr w:rsidR="002569CB" w:rsidRPr="002569CB" w14:paraId="30C60B0A" w14:textId="77777777" w:rsidTr="00B32F1A">
        <w:trPr>
          <w:tblHeader/>
        </w:trPr>
        <w:tc>
          <w:tcPr>
            <w:tcW w:w="675" w:type="dxa"/>
          </w:tcPr>
          <w:p w14:paraId="1E47750E" w14:textId="77777777" w:rsidR="002569CB" w:rsidRPr="002569CB" w:rsidRDefault="002569CB" w:rsidP="00B32F1A">
            <w:pPr>
              <w:spacing w:before="0" w:after="0"/>
              <w:rPr>
                <w:rFonts w:asciiTheme="minorHAnsi" w:hAnsiTheme="minorHAnsi" w:cstheme="minorHAnsi"/>
                <w:b/>
                <w:bCs/>
              </w:rPr>
            </w:pPr>
            <w:r w:rsidRPr="002569CB">
              <w:rPr>
                <w:rFonts w:asciiTheme="minorHAnsi" w:hAnsiTheme="minorHAnsi" w:cstheme="minorHAnsi"/>
                <w:b/>
                <w:bCs/>
              </w:rPr>
              <w:t>Lp.</w:t>
            </w:r>
          </w:p>
        </w:tc>
        <w:tc>
          <w:tcPr>
            <w:tcW w:w="4138" w:type="dxa"/>
          </w:tcPr>
          <w:p w14:paraId="36625B33" w14:textId="77777777" w:rsidR="002569CB" w:rsidRPr="002569CB" w:rsidRDefault="002569CB" w:rsidP="00B32F1A">
            <w:pPr>
              <w:spacing w:before="0" w:after="0"/>
              <w:jc w:val="center"/>
              <w:rPr>
                <w:rFonts w:asciiTheme="minorHAnsi" w:hAnsiTheme="minorHAnsi" w:cstheme="minorHAnsi"/>
                <w:b/>
                <w:bCs/>
              </w:rPr>
            </w:pPr>
            <w:r w:rsidRPr="002569CB">
              <w:rPr>
                <w:rFonts w:asciiTheme="minorHAnsi" w:hAnsiTheme="minorHAnsi" w:cstheme="minorHAnsi"/>
                <w:b/>
                <w:bCs/>
              </w:rPr>
              <w:t>Rodzaj przewodu</w:t>
            </w:r>
          </w:p>
        </w:tc>
        <w:tc>
          <w:tcPr>
            <w:tcW w:w="4252" w:type="dxa"/>
          </w:tcPr>
          <w:p w14:paraId="76518772" w14:textId="77777777" w:rsidR="002569CB" w:rsidRPr="002569CB" w:rsidRDefault="002569CB" w:rsidP="00B32F1A">
            <w:pPr>
              <w:spacing w:before="0" w:after="0"/>
              <w:jc w:val="center"/>
              <w:rPr>
                <w:rFonts w:asciiTheme="minorHAnsi" w:hAnsiTheme="minorHAnsi" w:cstheme="minorHAnsi"/>
                <w:b/>
                <w:bCs/>
              </w:rPr>
            </w:pPr>
            <w:r w:rsidRPr="002569CB">
              <w:rPr>
                <w:rFonts w:asciiTheme="minorHAnsi" w:hAnsiTheme="minorHAnsi" w:cstheme="minorHAnsi"/>
                <w:b/>
                <w:bCs/>
              </w:rPr>
              <w:t>Minimalna grubość izolacji</w:t>
            </w:r>
          </w:p>
        </w:tc>
      </w:tr>
      <w:tr w:rsidR="002569CB" w:rsidRPr="002569CB" w14:paraId="6A4E879F" w14:textId="77777777" w:rsidTr="00B32F1A">
        <w:trPr>
          <w:cantSplit/>
          <w:trHeight w:val="238"/>
        </w:trPr>
        <w:tc>
          <w:tcPr>
            <w:tcW w:w="675" w:type="dxa"/>
          </w:tcPr>
          <w:p w14:paraId="38A24464"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1</w:t>
            </w:r>
          </w:p>
        </w:tc>
        <w:tc>
          <w:tcPr>
            <w:tcW w:w="4138" w:type="dxa"/>
          </w:tcPr>
          <w:p w14:paraId="44268E4A"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Średnica wewnętrzna do 22 mm</w:t>
            </w:r>
          </w:p>
        </w:tc>
        <w:tc>
          <w:tcPr>
            <w:tcW w:w="4252" w:type="dxa"/>
          </w:tcPr>
          <w:p w14:paraId="162D7E2F" w14:textId="77777777" w:rsidR="002569CB" w:rsidRPr="002569CB" w:rsidRDefault="002569CB" w:rsidP="00B32F1A">
            <w:pPr>
              <w:spacing w:before="0" w:after="0"/>
              <w:jc w:val="center"/>
              <w:rPr>
                <w:rFonts w:asciiTheme="minorHAnsi" w:hAnsiTheme="minorHAnsi" w:cstheme="minorHAnsi"/>
              </w:rPr>
            </w:pPr>
            <w:r w:rsidRPr="002569CB">
              <w:rPr>
                <w:rFonts w:asciiTheme="minorHAnsi" w:hAnsiTheme="minorHAnsi" w:cstheme="minorHAnsi"/>
              </w:rPr>
              <w:t>20 mm</w:t>
            </w:r>
          </w:p>
        </w:tc>
      </w:tr>
      <w:tr w:rsidR="002569CB" w:rsidRPr="002569CB" w14:paraId="21A5BEF1" w14:textId="77777777" w:rsidTr="00B32F1A">
        <w:trPr>
          <w:cantSplit/>
          <w:trHeight w:val="238"/>
        </w:trPr>
        <w:tc>
          <w:tcPr>
            <w:tcW w:w="675" w:type="dxa"/>
          </w:tcPr>
          <w:p w14:paraId="61B5C197"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2</w:t>
            </w:r>
          </w:p>
        </w:tc>
        <w:tc>
          <w:tcPr>
            <w:tcW w:w="4138" w:type="dxa"/>
          </w:tcPr>
          <w:p w14:paraId="14D0AE1A"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Średnica wewnętrzna od 22 do 35 mm</w:t>
            </w:r>
          </w:p>
        </w:tc>
        <w:tc>
          <w:tcPr>
            <w:tcW w:w="4252" w:type="dxa"/>
          </w:tcPr>
          <w:p w14:paraId="24B3D2AB" w14:textId="77777777" w:rsidR="002569CB" w:rsidRPr="002569CB" w:rsidRDefault="002569CB" w:rsidP="00B32F1A">
            <w:pPr>
              <w:spacing w:before="0" w:after="0"/>
              <w:jc w:val="center"/>
              <w:rPr>
                <w:rFonts w:asciiTheme="minorHAnsi" w:hAnsiTheme="minorHAnsi" w:cstheme="minorHAnsi"/>
              </w:rPr>
            </w:pPr>
            <w:r w:rsidRPr="002569CB">
              <w:rPr>
                <w:rFonts w:asciiTheme="minorHAnsi" w:hAnsiTheme="minorHAnsi" w:cstheme="minorHAnsi"/>
              </w:rPr>
              <w:t>30 mm</w:t>
            </w:r>
          </w:p>
        </w:tc>
      </w:tr>
      <w:tr w:rsidR="002569CB" w:rsidRPr="002569CB" w14:paraId="182EA68E" w14:textId="77777777" w:rsidTr="00B32F1A">
        <w:trPr>
          <w:cantSplit/>
        </w:trPr>
        <w:tc>
          <w:tcPr>
            <w:tcW w:w="675" w:type="dxa"/>
          </w:tcPr>
          <w:p w14:paraId="6E9AEEB4"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3</w:t>
            </w:r>
          </w:p>
        </w:tc>
        <w:tc>
          <w:tcPr>
            <w:tcW w:w="4138" w:type="dxa"/>
          </w:tcPr>
          <w:p w14:paraId="48C45059"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Średnica wewnętrzna od 35 do 100 mm</w:t>
            </w:r>
          </w:p>
        </w:tc>
        <w:tc>
          <w:tcPr>
            <w:tcW w:w="4252" w:type="dxa"/>
          </w:tcPr>
          <w:p w14:paraId="2E4B41F9" w14:textId="77777777" w:rsidR="002569CB" w:rsidRPr="002569CB" w:rsidRDefault="002569CB" w:rsidP="00B32F1A">
            <w:pPr>
              <w:spacing w:before="0" w:after="0"/>
              <w:jc w:val="center"/>
              <w:rPr>
                <w:rFonts w:asciiTheme="minorHAnsi" w:hAnsiTheme="minorHAnsi" w:cstheme="minorHAnsi"/>
              </w:rPr>
            </w:pPr>
            <w:r w:rsidRPr="002569CB">
              <w:rPr>
                <w:rFonts w:asciiTheme="minorHAnsi" w:hAnsiTheme="minorHAnsi" w:cstheme="minorHAnsi"/>
              </w:rPr>
              <w:t>Równa średnicy wewnętrznej rury</w:t>
            </w:r>
          </w:p>
        </w:tc>
      </w:tr>
      <w:tr w:rsidR="002569CB" w:rsidRPr="002569CB" w14:paraId="0FA4F37F" w14:textId="77777777" w:rsidTr="00B32F1A">
        <w:trPr>
          <w:cantSplit/>
        </w:trPr>
        <w:tc>
          <w:tcPr>
            <w:tcW w:w="675" w:type="dxa"/>
          </w:tcPr>
          <w:p w14:paraId="50B858CC"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3</w:t>
            </w:r>
          </w:p>
        </w:tc>
        <w:tc>
          <w:tcPr>
            <w:tcW w:w="4138" w:type="dxa"/>
          </w:tcPr>
          <w:p w14:paraId="4B336153"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Przewody i armatura wg poz. 1-2 przechodzące przez ściany lub stropy, skrzyżowania przewodów, przewody ułożone w ścianach pomiędzy pomieszczeniami ogrzewanymi</w:t>
            </w:r>
          </w:p>
        </w:tc>
        <w:tc>
          <w:tcPr>
            <w:tcW w:w="4252" w:type="dxa"/>
          </w:tcPr>
          <w:p w14:paraId="0D29977B" w14:textId="77777777" w:rsidR="002569CB" w:rsidRPr="002569CB" w:rsidRDefault="002569CB" w:rsidP="00B32F1A">
            <w:pPr>
              <w:spacing w:before="0" w:after="0"/>
              <w:jc w:val="center"/>
              <w:rPr>
                <w:rFonts w:asciiTheme="minorHAnsi" w:hAnsiTheme="minorHAnsi" w:cstheme="minorHAnsi"/>
              </w:rPr>
            </w:pPr>
            <w:r w:rsidRPr="002569CB">
              <w:rPr>
                <w:rFonts w:asciiTheme="minorHAnsi" w:hAnsiTheme="minorHAnsi" w:cstheme="minorHAnsi"/>
              </w:rPr>
              <w:t>½ wymagań z poz. 1-2</w:t>
            </w:r>
          </w:p>
        </w:tc>
      </w:tr>
      <w:tr w:rsidR="002569CB" w:rsidRPr="002569CB" w14:paraId="0275F593" w14:textId="77777777" w:rsidTr="00B32F1A">
        <w:trPr>
          <w:cantSplit/>
        </w:trPr>
        <w:tc>
          <w:tcPr>
            <w:tcW w:w="675" w:type="dxa"/>
          </w:tcPr>
          <w:p w14:paraId="461E1040"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4</w:t>
            </w:r>
          </w:p>
        </w:tc>
        <w:tc>
          <w:tcPr>
            <w:tcW w:w="4138" w:type="dxa"/>
          </w:tcPr>
          <w:p w14:paraId="0A623B2C" w14:textId="77777777" w:rsidR="002569CB" w:rsidRPr="002569CB" w:rsidRDefault="002569CB" w:rsidP="00B32F1A">
            <w:pPr>
              <w:spacing w:before="0" w:after="0"/>
              <w:rPr>
                <w:rFonts w:asciiTheme="minorHAnsi" w:hAnsiTheme="minorHAnsi" w:cstheme="minorHAnsi"/>
              </w:rPr>
            </w:pPr>
            <w:r w:rsidRPr="002569CB">
              <w:rPr>
                <w:rFonts w:asciiTheme="minorHAnsi" w:hAnsiTheme="minorHAnsi" w:cstheme="minorHAnsi"/>
              </w:rPr>
              <w:t>Przewody wg poz.3 ułożone w podłodze</w:t>
            </w:r>
          </w:p>
        </w:tc>
        <w:tc>
          <w:tcPr>
            <w:tcW w:w="4252" w:type="dxa"/>
          </w:tcPr>
          <w:p w14:paraId="7584CB3E" w14:textId="77777777" w:rsidR="002569CB" w:rsidRPr="002569CB" w:rsidRDefault="002569CB" w:rsidP="00B32F1A">
            <w:pPr>
              <w:spacing w:before="0" w:after="0"/>
              <w:jc w:val="center"/>
              <w:rPr>
                <w:rFonts w:asciiTheme="minorHAnsi" w:hAnsiTheme="minorHAnsi" w:cstheme="minorHAnsi"/>
              </w:rPr>
            </w:pPr>
            <w:r w:rsidRPr="002569CB">
              <w:rPr>
                <w:rFonts w:asciiTheme="minorHAnsi" w:hAnsiTheme="minorHAnsi" w:cstheme="minorHAnsi"/>
              </w:rPr>
              <w:t>6 mm</w:t>
            </w:r>
          </w:p>
        </w:tc>
      </w:tr>
    </w:tbl>
    <w:p w14:paraId="025AB92F" w14:textId="77777777" w:rsidR="002569CB" w:rsidRPr="002569CB" w:rsidRDefault="002569CB" w:rsidP="002569CB">
      <w:pPr>
        <w:jc w:val="both"/>
        <w:rPr>
          <w:rFonts w:asciiTheme="minorHAnsi" w:hAnsiTheme="minorHAnsi" w:cstheme="minorHAnsi"/>
        </w:rPr>
      </w:pPr>
      <w:r w:rsidRPr="002569CB">
        <w:rPr>
          <w:rFonts w:asciiTheme="minorHAnsi" w:hAnsiTheme="minorHAnsi" w:cstheme="minorHAnsi"/>
        </w:rPr>
        <w:t>Przy zastosowaniu materiału izolacyjnego o innym współczynniku przenikania ciepła niż 0,035W/(</w:t>
      </w:r>
      <w:proofErr w:type="spellStart"/>
      <w:r w:rsidRPr="002569CB">
        <w:rPr>
          <w:rFonts w:asciiTheme="minorHAnsi" w:hAnsiTheme="minorHAnsi" w:cstheme="minorHAnsi"/>
        </w:rPr>
        <w:t>mK</w:t>
      </w:r>
      <w:proofErr w:type="spellEnd"/>
      <w:r w:rsidRPr="002569CB">
        <w:rPr>
          <w:rFonts w:asciiTheme="minorHAnsi" w:hAnsiTheme="minorHAnsi" w:cstheme="minorHAnsi"/>
        </w:rPr>
        <w:t xml:space="preserve">) należy skorygować grubość warstwy izolacyjnej. </w:t>
      </w:r>
    </w:p>
    <w:p w14:paraId="6D7EFD11" w14:textId="77777777" w:rsidR="002569CB" w:rsidRPr="002569CB" w:rsidRDefault="002569CB" w:rsidP="002569CB">
      <w:pPr>
        <w:rPr>
          <w:b/>
          <w:bCs/>
        </w:rPr>
      </w:pPr>
      <w:r w:rsidRPr="002569CB">
        <w:rPr>
          <w:b/>
          <w:bCs/>
        </w:rPr>
        <w:lastRenderedPageBreak/>
        <w:t>Prowadzenie rurociągów</w:t>
      </w:r>
    </w:p>
    <w:p w14:paraId="1376455D" w14:textId="77777777" w:rsidR="002569CB" w:rsidRDefault="002569CB" w:rsidP="002569CB">
      <w:pPr>
        <w:jc w:val="both"/>
      </w:pPr>
      <w:r w:rsidRPr="0077446D">
        <w:t xml:space="preserve">Przewody wody zimnej prowadzone będą </w:t>
      </w:r>
      <w:r>
        <w:t xml:space="preserve">po istniejącej trasie w bruzdach ściennych </w:t>
      </w:r>
      <w:r w:rsidRPr="0077446D">
        <w:t xml:space="preserve">lub w ściankach instalacyjnych. </w:t>
      </w:r>
    </w:p>
    <w:p w14:paraId="37E4B223" w14:textId="3B6E59C2" w:rsidR="002569CB" w:rsidRPr="002569CB" w:rsidRDefault="002569CB" w:rsidP="002569CB">
      <w:pPr>
        <w:jc w:val="both"/>
        <w:rPr>
          <w:b/>
          <w:bCs/>
        </w:rPr>
      </w:pPr>
      <w:r w:rsidRPr="002569CB">
        <w:rPr>
          <w:b/>
          <w:bCs/>
        </w:rPr>
        <w:t xml:space="preserve">Próby szczelności </w:t>
      </w:r>
    </w:p>
    <w:p w14:paraId="5B92BAAF" w14:textId="5248DB15" w:rsidR="002569CB" w:rsidRDefault="002569CB" w:rsidP="002569CB">
      <w:pPr>
        <w:jc w:val="both"/>
      </w:pPr>
      <w:r w:rsidRPr="0077446D">
        <w:t xml:space="preserve">Próbę szczelności instalacji wodociągowej wykonać należy na ciśnienie próbne 10 bar. Próbę przeprowadzić należy dwuetapowo. Próbę wstępną uznaje się za pozytywna, jeśli po upływie 30 minut spadek ciśnienia wywołany elastycznością przewodów będzie nie większy niż 0,6 bar. Po pozytywnym wyniku próby wstępnej przeprowadzić należy badanie główne. Próbę główną uznaje się za pozytywną, jeśli przez okres 2 godzin spadek ciśnienia będzie nie większy niż 0,2 bar. </w:t>
      </w:r>
      <w:r w:rsidR="00255A2D">
        <w:t>Po pozytywnej próbie szczelności należy przeprowadzić dezynfekcje instalacji zgodnie z obowiązującymi przepisami.</w:t>
      </w:r>
    </w:p>
    <w:p w14:paraId="03BE2283" w14:textId="5E5CC2E4" w:rsidR="002569CB" w:rsidRDefault="002569CB" w:rsidP="002569CB">
      <w:pPr>
        <w:pStyle w:val="Nagwek1"/>
      </w:pPr>
      <w:bookmarkStart w:id="20" w:name="_Toc148890927"/>
      <w:r w:rsidRPr="002569CB">
        <w:t xml:space="preserve">Instalacja </w:t>
      </w:r>
      <w:r>
        <w:t>kanalizacji sanitarnej</w:t>
      </w:r>
      <w:bookmarkEnd w:id="20"/>
    </w:p>
    <w:p w14:paraId="66CD1366" w14:textId="6B72E5A1" w:rsidR="009B417C" w:rsidRDefault="009B417C" w:rsidP="009B417C">
      <w:r w:rsidRPr="009B417C">
        <w:t xml:space="preserve">W modernizowanym budynku przewiduje się wymianę </w:t>
      </w:r>
      <w:r>
        <w:t xml:space="preserve">instalacji kanalizacji sanitarnej po istniejącej </w:t>
      </w:r>
      <w:r w:rsidRPr="009B417C">
        <w:t>trasie.</w:t>
      </w:r>
      <w:r>
        <w:t xml:space="preserve"> Instalacja kanalizacyjna wewnątrz budynku wykonana będzie z rur PVC łączonych na gumowe uszczelki. Rury kanalizacji </w:t>
      </w:r>
      <w:proofErr w:type="spellStart"/>
      <w:r>
        <w:t>podposadzkowej</w:t>
      </w:r>
      <w:proofErr w:type="spellEnd"/>
      <w:r>
        <w:t xml:space="preserve"> oraz rury na zewnątrz budynku wykonać z PVC kanalizacji zewnętrznej ze ściankami litymi klasy S, SN8 </w:t>
      </w:r>
      <w:proofErr w:type="spellStart"/>
      <w:r>
        <w:t>dn</w:t>
      </w:r>
      <w:proofErr w:type="spellEnd"/>
      <w:r>
        <w:t xml:space="preserve"> 160.</w:t>
      </w:r>
    </w:p>
    <w:p w14:paraId="793F461A" w14:textId="487A49C7" w:rsidR="001B5ED2" w:rsidRDefault="001B5ED2" w:rsidP="008E1F1F">
      <w:pPr>
        <w:spacing w:before="0" w:after="0"/>
      </w:pPr>
      <w:r>
        <w:t xml:space="preserve">Kanalizację </w:t>
      </w:r>
      <w:proofErr w:type="spellStart"/>
      <w:r>
        <w:t>podposadzkową</w:t>
      </w:r>
      <w:proofErr w:type="spellEnd"/>
      <w:r>
        <w:t xml:space="preserve"> należy wykonać z rur udarowych PVC-U, klasy S. Piony </w:t>
      </w:r>
      <w:r w:rsidR="00DB2A99">
        <w:t xml:space="preserve">o średnicy </w:t>
      </w:r>
      <w:r w:rsidR="00DB2A99">
        <w:sym w:font="Symbol" w:char="F066"/>
      </w:r>
      <w:r w:rsidR="00DB2A99">
        <w:t xml:space="preserve"> 110 </w:t>
      </w:r>
      <w:r>
        <w:t>i podejścia należy wykonać z rur PVC-HT kielichowe, łączone za pomocą uszczelek gumowych. Wszystkie poziome przewody odpływowe prowadzić należy z minimalnym spadkiem 2,0%. Przewody prowadzone pod posadzką układać na zagęszczonej podsypce piaskowej o gr. min. 10cm. Ułożone rury obsypać dokładnie warstwą piasku gr. 10</w:t>
      </w:r>
      <w:r w:rsidR="00B32F1A">
        <w:t xml:space="preserve"> </w:t>
      </w:r>
      <w:r>
        <w:t>cm. Zastosowane przewody powinny charakteryzować się odpornością termiczną na przepływające ścieki: w przepływie ciągłym do 75°C, a w przepływie chwilowym do 95°C.</w:t>
      </w:r>
    </w:p>
    <w:p w14:paraId="0B715ED1" w14:textId="77777777" w:rsidR="001B5ED2" w:rsidRDefault="001B5ED2" w:rsidP="008E1F1F">
      <w:pPr>
        <w:spacing w:before="0" w:after="0"/>
      </w:pPr>
      <w:r>
        <w:t>Piony i podejścia pod przybory sanitarne przewiduje się prowadzić w bruździe ściennej lub po wierzchu i wówczas należy obudować płytami g-k.</w:t>
      </w:r>
    </w:p>
    <w:p w14:paraId="174F25B6" w14:textId="77777777" w:rsidR="001B5ED2" w:rsidRDefault="001B5ED2" w:rsidP="008E1F1F">
      <w:pPr>
        <w:spacing w:before="0" w:after="0"/>
      </w:pPr>
      <w:r>
        <w:t>Średnice podejść do poszczególnych przyborów wynoszą:</w:t>
      </w:r>
    </w:p>
    <w:p w14:paraId="526669EB" w14:textId="12BB0871" w:rsidR="001B5ED2" w:rsidRDefault="001B5ED2" w:rsidP="008E1F1F">
      <w:pPr>
        <w:spacing w:before="0" w:after="0"/>
      </w:pPr>
      <w:r>
        <w:t>-</w:t>
      </w:r>
      <w:r>
        <w:tab/>
        <w:t>umywalka</w:t>
      </w:r>
      <w:r>
        <w:tab/>
      </w:r>
      <w:r w:rsidR="00DB2A99">
        <w:sym w:font="Symbol" w:char="F066"/>
      </w:r>
      <w:r>
        <w:t xml:space="preserve"> </w:t>
      </w:r>
      <w:r w:rsidR="00DB2A99">
        <w:t>5</w:t>
      </w:r>
      <w:r>
        <w:t>0</w:t>
      </w:r>
    </w:p>
    <w:p w14:paraId="3DFA3C0E" w14:textId="1405058F" w:rsidR="001B5ED2" w:rsidRDefault="001B5ED2" w:rsidP="008E1F1F">
      <w:pPr>
        <w:spacing w:before="0" w:after="0"/>
      </w:pPr>
      <w:r>
        <w:t>-</w:t>
      </w:r>
      <w:r>
        <w:tab/>
        <w:t>zlewozmywak</w:t>
      </w:r>
      <w:r>
        <w:tab/>
      </w:r>
      <w:r w:rsidR="00DB2A99">
        <w:sym w:font="Symbol" w:char="F066"/>
      </w:r>
      <w:r>
        <w:t xml:space="preserve"> 50</w:t>
      </w:r>
    </w:p>
    <w:p w14:paraId="1BAC2FB4" w14:textId="1551941B" w:rsidR="001B5ED2" w:rsidRDefault="001B5ED2" w:rsidP="008E1F1F">
      <w:pPr>
        <w:spacing w:before="0" w:after="0"/>
      </w:pPr>
      <w:r>
        <w:t>-</w:t>
      </w:r>
      <w:r>
        <w:tab/>
        <w:t>miska ustępowa</w:t>
      </w:r>
      <w:r w:rsidR="00DB2A99">
        <w:t xml:space="preserve"> </w:t>
      </w:r>
      <w:r w:rsidR="00DB2A99">
        <w:sym w:font="Symbol" w:char="F066"/>
      </w:r>
      <w:r>
        <w:t xml:space="preserve"> 110</w:t>
      </w:r>
    </w:p>
    <w:p w14:paraId="30FA85B8" w14:textId="11FAB8B8" w:rsidR="001B5ED2" w:rsidRDefault="001B5ED2" w:rsidP="008E1F1F">
      <w:pPr>
        <w:spacing w:before="0" w:after="0"/>
      </w:pPr>
      <w:r>
        <w:t xml:space="preserve">Aby zapewnić właściwą wentylację instalacji kanalizacji sanitarnej przewiduje się zastosowanie pionów wentylacyjnych. Piony wentylacyjne wyprowadzić ponad dach, zakańczając rurą wywiewną o średnicy </w:t>
      </w:r>
      <w:r w:rsidR="00DB2A99">
        <w:sym w:font="Symbol" w:char="F066"/>
      </w:r>
      <w:r w:rsidR="00DB2A99">
        <w:t xml:space="preserve"> </w:t>
      </w:r>
      <w:r>
        <w:t>160</w:t>
      </w:r>
      <w:r w:rsidR="00DB2A99">
        <w:t xml:space="preserve"> </w:t>
      </w:r>
      <w:r>
        <w:t>PVC z daszkiem ochronnym i z kominkiem. Należy zapewnić dostęp do czyszczaków poprzez montaż drzwiczek rewizyjnych.</w:t>
      </w:r>
    </w:p>
    <w:p w14:paraId="705870D8" w14:textId="5B489D77" w:rsidR="00F12296" w:rsidRPr="00DB2A99" w:rsidRDefault="00255A2D" w:rsidP="00DB2A99">
      <w:pPr>
        <w:pStyle w:val="Nagwek1"/>
      </w:pPr>
      <w:bookmarkStart w:id="21" w:name="_Toc148890928"/>
      <w:r w:rsidRPr="00DB2A99">
        <w:t>Uwagi końcowe</w:t>
      </w:r>
      <w:bookmarkEnd w:id="21"/>
    </w:p>
    <w:p w14:paraId="0BEE0C6D" w14:textId="77777777" w:rsidR="00F12296" w:rsidRPr="005A26A7" w:rsidRDefault="00F12296" w:rsidP="00DB2A99">
      <w:pPr>
        <w:spacing w:before="0" w:after="0"/>
        <w:ind w:left="283" w:firstLine="360"/>
        <w:jc w:val="both"/>
        <w:rPr>
          <w:rFonts w:asciiTheme="minorHAnsi" w:hAnsiTheme="minorHAnsi" w:cstheme="minorHAnsi"/>
          <w:spacing w:val="2"/>
        </w:rPr>
      </w:pPr>
      <w:r w:rsidRPr="005A26A7">
        <w:rPr>
          <w:rFonts w:asciiTheme="minorHAnsi" w:hAnsiTheme="minorHAnsi" w:cstheme="minorHAnsi"/>
          <w:spacing w:val="2"/>
        </w:rPr>
        <w:t>Całość robót wykonać zgodnie z:</w:t>
      </w:r>
    </w:p>
    <w:p w14:paraId="465F721C" w14:textId="77777777" w:rsidR="00F12296" w:rsidRPr="005A26A7" w:rsidRDefault="00F12296" w:rsidP="00DB2A99">
      <w:pPr>
        <w:numPr>
          <w:ilvl w:val="0"/>
          <w:numId w:val="35"/>
        </w:numPr>
        <w:tabs>
          <w:tab w:val="clear" w:pos="1065"/>
          <w:tab w:val="left" w:pos="360"/>
        </w:tabs>
        <w:suppressAutoHyphens/>
        <w:spacing w:before="0" w:after="0" w:line="240" w:lineRule="auto"/>
        <w:ind w:left="643"/>
        <w:jc w:val="both"/>
        <w:rPr>
          <w:rFonts w:asciiTheme="minorHAnsi" w:hAnsiTheme="minorHAnsi" w:cstheme="minorHAnsi"/>
          <w:spacing w:val="2"/>
        </w:rPr>
      </w:pPr>
      <w:r w:rsidRPr="005A26A7">
        <w:rPr>
          <w:rFonts w:asciiTheme="minorHAnsi" w:hAnsiTheme="minorHAnsi" w:cstheme="minorHAnsi"/>
          <w:spacing w:val="2"/>
        </w:rPr>
        <w:t xml:space="preserve">Wymaganiami technicznymi </w:t>
      </w:r>
      <w:proofErr w:type="spellStart"/>
      <w:r w:rsidRPr="005A26A7">
        <w:rPr>
          <w:rFonts w:asciiTheme="minorHAnsi" w:hAnsiTheme="minorHAnsi" w:cstheme="minorHAnsi"/>
          <w:spacing w:val="2"/>
        </w:rPr>
        <w:t>Cobrti</w:t>
      </w:r>
      <w:proofErr w:type="spellEnd"/>
      <w:r w:rsidRPr="005A26A7">
        <w:rPr>
          <w:rFonts w:asciiTheme="minorHAnsi" w:hAnsiTheme="minorHAnsi" w:cstheme="minorHAnsi"/>
          <w:spacing w:val="2"/>
        </w:rPr>
        <w:t xml:space="preserve"> </w:t>
      </w:r>
      <w:proofErr w:type="spellStart"/>
      <w:r w:rsidRPr="005A26A7">
        <w:rPr>
          <w:rFonts w:asciiTheme="minorHAnsi" w:hAnsiTheme="minorHAnsi" w:cstheme="minorHAnsi"/>
          <w:spacing w:val="2"/>
        </w:rPr>
        <w:t>Instal</w:t>
      </w:r>
      <w:proofErr w:type="spellEnd"/>
      <w:r w:rsidRPr="005A26A7">
        <w:rPr>
          <w:rFonts w:asciiTheme="minorHAnsi" w:hAnsiTheme="minorHAnsi" w:cstheme="minorHAnsi"/>
          <w:spacing w:val="2"/>
        </w:rPr>
        <w:t xml:space="preserve"> - ”Warunki techniczne wykonania i odbioru instalacji ogrzewczych” - Zeszyt 6</w:t>
      </w:r>
    </w:p>
    <w:p w14:paraId="0E837A66" w14:textId="46E624F5" w:rsidR="005A26A7" w:rsidRPr="005A26A7" w:rsidRDefault="005A26A7" w:rsidP="00DB2A99">
      <w:pPr>
        <w:numPr>
          <w:ilvl w:val="0"/>
          <w:numId w:val="35"/>
        </w:numPr>
        <w:tabs>
          <w:tab w:val="clear" w:pos="1065"/>
          <w:tab w:val="left" w:pos="360"/>
        </w:tabs>
        <w:suppressAutoHyphens/>
        <w:spacing w:before="0" w:after="0" w:line="240" w:lineRule="auto"/>
        <w:ind w:left="643"/>
        <w:jc w:val="both"/>
        <w:rPr>
          <w:rFonts w:asciiTheme="minorHAnsi" w:hAnsiTheme="minorHAnsi" w:cstheme="minorHAnsi"/>
          <w:spacing w:val="2"/>
        </w:rPr>
      </w:pPr>
      <w:r w:rsidRPr="005A26A7">
        <w:rPr>
          <w:rFonts w:asciiTheme="minorHAnsi" w:hAnsiTheme="minorHAnsi" w:cstheme="minorHAnsi"/>
          <w:spacing w:val="2"/>
        </w:rPr>
        <w:t xml:space="preserve">"Warunkach technicznych wykonania i odbioru robót budowlano-montażowych" </w:t>
      </w:r>
      <w:proofErr w:type="spellStart"/>
      <w:r w:rsidRPr="005A26A7">
        <w:rPr>
          <w:rFonts w:asciiTheme="minorHAnsi" w:hAnsiTheme="minorHAnsi" w:cstheme="minorHAnsi"/>
          <w:spacing w:val="2"/>
        </w:rPr>
        <w:t>cz.II</w:t>
      </w:r>
      <w:proofErr w:type="spellEnd"/>
      <w:r w:rsidRPr="005A26A7">
        <w:rPr>
          <w:rFonts w:asciiTheme="minorHAnsi" w:hAnsiTheme="minorHAnsi" w:cstheme="minorHAnsi"/>
          <w:spacing w:val="2"/>
        </w:rPr>
        <w:t xml:space="preserve"> Instalacje sanitarne i przemysłowe oraz zgodnie z Rozporządzeniem Ministra Gospodarki </w:t>
      </w:r>
      <w:r w:rsidRPr="005A26A7">
        <w:rPr>
          <w:rFonts w:asciiTheme="minorHAnsi" w:hAnsiTheme="minorHAnsi" w:cstheme="minorHAnsi"/>
          <w:spacing w:val="2"/>
        </w:rPr>
        <w:lastRenderedPageBreak/>
        <w:t>Przestrzennej i Budownictwa w sprawie warunkom jakim powinny odpowiadać budynki i ich usytuowanie.</w:t>
      </w:r>
    </w:p>
    <w:p w14:paraId="56A98512" w14:textId="77777777" w:rsidR="00F12296" w:rsidRPr="005A26A7" w:rsidRDefault="00F12296" w:rsidP="00DB2A99">
      <w:pPr>
        <w:numPr>
          <w:ilvl w:val="0"/>
          <w:numId w:val="35"/>
        </w:numPr>
        <w:tabs>
          <w:tab w:val="clear" w:pos="1065"/>
          <w:tab w:val="left" w:pos="360"/>
        </w:tabs>
        <w:suppressAutoHyphens/>
        <w:spacing w:before="0" w:after="0" w:line="240" w:lineRule="auto"/>
        <w:ind w:left="643"/>
        <w:jc w:val="both"/>
        <w:rPr>
          <w:rFonts w:asciiTheme="minorHAnsi" w:hAnsiTheme="minorHAnsi" w:cstheme="minorHAnsi"/>
          <w:spacing w:val="2"/>
        </w:rPr>
      </w:pPr>
      <w:r w:rsidRPr="005A26A7">
        <w:rPr>
          <w:rFonts w:asciiTheme="minorHAnsi" w:hAnsiTheme="minorHAnsi" w:cstheme="minorHAnsi"/>
          <w:spacing w:val="2"/>
        </w:rPr>
        <w:t xml:space="preserve">Przepisami BHP i </w:t>
      </w:r>
      <w:proofErr w:type="spellStart"/>
      <w:r w:rsidRPr="005A26A7">
        <w:rPr>
          <w:rFonts w:asciiTheme="minorHAnsi" w:hAnsiTheme="minorHAnsi" w:cstheme="minorHAnsi"/>
          <w:spacing w:val="2"/>
        </w:rPr>
        <w:t>p.poż</w:t>
      </w:r>
      <w:proofErr w:type="spellEnd"/>
      <w:r w:rsidRPr="005A26A7">
        <w:rPr>
          <w:rFonts w:asciiTheme="minorHAnsi" w:hAnsiTheme="minorHAnsi" w:cstheme="minorHAnsi"/>
          <w:spacing w:val="2"/>
        </w:rPr>
        <w:t>.</w:t>
      </w:r>
    </w:p>
    <w:p w14:paraId="4062E8C4" w14:textId="77777777" w:rsidR="00F12296" w:rsidRPr="005A26A7" w:rsidRDefault="00F12296" w:rsidP="00DB2A99">
      <w:pPr>
        <w:pStyle w:val="Style11"/>
        <w:widowControl/>
        <w:numPr>
          <w:ilvl w:val="0"/>
          <w:numId w:val="35"/>
        </w:numPr>
        <w:tabs>
          <w:tab w:val="clear" w:pos="1065"/>
          <w:tab w:val="num" w:pos="643"/>
        </w:tabs>
        <w:spacing w:line="240" w:lineRule="auto"/>
        <w:ind w:left="643"/>
        <w:rPr>
          <w:rStyle w:val="FontStyle33"/>
          <w:rFonts w:asciiTheme="minorHAnsi" w:hAnsiTheme="minorHAnsi" w:cstheme="minorHAnsi"/>
        </w:rPr>
      </w:pPr>
      <w:r w:rsidRPr="005A26A7">
        <w:rPr>
          <w:rStyle w:val="FontStyle33"/>
          <w:rFonts w:asciiTheme="minorHAnsi" w:hAnsiTheme="minorHAnsi" w:cstheme="minorHAnsi"/>
        </w:rPr>
        <w:t>Dopuszcza się zastosowanie wyłącznie materiałów posiadających stosowne świadectwa, atesty i certyfikaty do stosowania w użytkowaniu i eksploatacji tych wyrobów w projektowanych instalacjach wewnętrznych.</w:t>
      </w:r>
    </w:p>
    <w:p w14:paraId="2D889041" w14:textId="77777777" w:rsidR="00F12296" w:rsidRPr="005A26A7" w:rsidRDefault="00F12296" w:rsidP="00DB2A99">
      <w:pPr>
        <w:pStyle w:val="Style11"/>
        <w:widowControl/>
        <w:numPr>
          <w:ilvl w:val="0"/>
          <w:numId w:val="35"/>
        </w:numPr>
        <w:tabs>
          <w:tab w:val="clear" w:pos="1065"/>
          <w:tab w:val="num" w:pos="643"/>
        </w:tabs>
        <w:spacing w:line="240" w:lineRule="auto"/>
        <w:ind w:left="643"/>
        <w:rPr>
          <w:rStyle w:val="FontStyle33"/>
          <w:rFonts w:asciiTheme="minorHAnsi" w:hAnsiTheme="minorHAnsi" w:cstheme="minorHAnsi"/>
        </w:rPr>
      </w:pPr>
      <w:r w:rsidRPr="005A26A7">
        <w:rPr>
          <w:rStyle w:val="FontStyle33"/>
          <w:rFonts w:asciiTheme="minorHAnsi" w:hAnsiTheme="minorHAnsi" w:cstheme="minorHAnsi"/>
        </w:rPr>
        <w:t>Wszelkie użyte w niniejszej dokumentacji nazwy producenta są przykładowe i mają na celu wyłącznie wskazanie standardu jakościowego przyjętych systemów elementów wykonawczych oraz dostaw urządzeń. W procesie realizacji możliwe jest zastosowanie rozwiązań, urządzeń i aparatury dowolnej firmy, równorzędnych techniczne, o takich samych parametrach, pod warunkiem zachowania standardu jakościowego nie gorszego niż przywołany w dokumentacji.</w:t>
      </w:r>
    </w:p>
    <w:p w14:paraId="6B12DA6A" w14:textId="77777777" w:rsidR="00F12296" w:rsidRPr="005A26A7" w:rsidRDefault="00F12296" w:rsidP="00DB2A99">
      <w:pPr>
        <w:pStyle w:val="Style11"/>
        <w:widowControl/>
        <w:numPr>
          <w:ilvl w:val="0"/>
          <w:numId w:val="35"/>
        </w:numPr>
        <w:tabs>
          <w:tab w:val="clear" w:pos="1065"/>
          <w:tab w:val="num" w:pos="643"/>
        </w:tabs>
        <w:spacing w:line="240" w:lineRule="auto"/>
        <w:ind w:left="643"/>
        <w:rPr>
          <w:rStyle w:val="FontStyle33"/>
          <w:rFonts w:asciiTheme="minorHAnsi" w:hAnsiTheme="minorHAnsi" w:cstheme="minorHAnsi"/>
        </w:rPr>
      </w:pPr>
      <w:r w:rsidRPr="005A26A7">
        <w:rPr>
          <w:rStyle w:val="FontStyle33"/>
          <w:rFonts w:asciiTheme="minorHAnsi" w:hAnsiTheme="minorHAnsi" w:cstheme="minorHAnsi"/>
        </w:rPr>
        <w:t>Ewentualne zmiany projektowe spowodowane różnicą zastosowanej armatury wyposażenia, materiałów, urządzeń i aparatury obciążają Wykonawcę.</w:t>
      </w:r>
    </w:p>
    <w:p w14:paraId="2C253935" w14:textId="0A8BA2C3" w:rsidR="00F12296" w:rsidRPr="005A26A7" w:rsidRDefault="00F12296" w:rsidP="00B32F1A">
      <w:pPr>
        <w:pStyle w:val="Style21"/>
        <w:widowControl/>
        <w:numPr>
          <w:ilvl w:val="0"/>
          <w:numId w:val="35"/>
        </w:numPr>
        <w:tabs>
          <w:tab w:val="clear" w:pos="1065"/>
          <w:tab w:val="num" w:pos="643"/>
        </w:tabs>
        <w:spacing w:line="240" w:lineRule="auto"/>
        <w:ind w:left="643"/>
        <w:jc w:val="both"/>
        <w:rPr>
          <w:sz w:val="22"/>
          <w:szCs w:val="22"/>
        </w:rPr>
      </w:pPr>
      <w:r w:rsidRPr="005A26A7">
        <w:rPr>
          <w:rStyle w:val="FontStyle33"/>
          <w:rFonts w:asciiTheme="minorHAnsi" w:hAnsiTheme="minorHAnsi" w:cstheme="minorHAnsi"/>
        </w:rPr>
        <w:t xml:space="preserve">Próby szczelności przeprowadzić w obecności przyszłego użytkownika. </w:t>
      </w:r>
    </w:p>
    <w:bookmarkEnd w:id="3"/>
    <w:p w14:paraId="1EF733DE" w14:textId="77777777" w:rsidR="00B86E72" w:rsidRPr="00B86E72" w:rsidRDefault="00B86E72" w:rsidP="00B86E72">
      <w:pPr>
        <w:jc w:val="both"/>
        <w:rPr>
          <w:rFonts w:asciiTheme="minorHAnsi" w:hAnsiTheme="minorHAnsi" w:cstheme="minorHAnsi"/>
        </w:rPr>
      </w:pPr>
    </w:p>
    <w:p w14:paraId="1215C0BD" w14:textId="77777777" w:rsidR="00C106A7" w:rsidRDefault="00B86E72" w:rsidP="00DB2A99">
      <w:pPr>
        <w:jc w:val="right"/>
        <w:rPr>
          <w:rFonts w:asciiTheme="minorHAnsi" w:hAnsiTheme="minorHAnsi" w:cstheme="minorHAnsi"/>
        </w:rPr>
      </w:pPr>
      <w:r w:rsidRPr="00B86E72">
        <w:rPr>
          <w:rFonts w:asciiTheme="minorHAnsi" w:hAnsiTheme="minorHAnsi" w:cstheme="minorHAnsi"/>
        </w:rPr>
        <w:t xml:space="preserve">mgr </w:t>
      </w:r>
      <w:r w:rsidR="00C106A7">
        <w:rPr>
          <w:rFonts w:asciiTheme="minorHAnsi" w:hAnsiTheme="minorHAnsi" w:cstheme="minorHAnsi"/>
        </w:rPr>
        <w:t xml:space="preserve">inż. Arkadiusz Piekarski </w:t>
      </w:r>
      <w:r w:rsidRPr="00B86E72">
        <w:rPr>
          <w:rFonts w:asciiTheme="minorHAnsi" w:hAnsiTheme="minorHAnsi" w:cstheme="minorHAnsi"/>
        </w:rPr>
        <w:t xml:space="preserve"> </w:t>
      </w:r>
    </w:p>
    <w:p w14:paraId="61D1944C" w14:textId="00997A04" w:rsidR="00B86E72" w:rsidRPr="00C106A7" w:rsidRDefault="00B86E72" w:rsidP="00DB2A99">
      <w:pPr>
        <w:jc w:val="right"/>
        <w:rPr>
          <w:rFonts w:asciiTheme="minorHAnsi" w:hAnsiTheme="minorHAnsi" w:cstheme="minorHAnsi"/>
        </w:rPr>
      </w:pPr>
      <w:r w:rsidRPr="00C106A7">
        <w:rPr>
          <w:rFonts w:asciiTheme="minorHAnsi" w:hAnsiTheme="minorHAnsi" w:cstheme="minorHAnsi"/>
        </w:rPr>
        <w:t>(</w:t>
      </w:r>
      <w:proofErr w:type="spellStart"/>
      <w:r w:rsidRPr="00C106A7">
        <w:rPr>
          <w:rFonts w:asciiTheme="minorHAnsi" w:hAnsiTheme="minorHAnsi" w:cstheme="minorHAnsi"/>
        </w:rPr>
        <w:t>upr</w:t>
      </w:r>
      <w:proofErr w:type="spellEnd"/>
      <w:r w:rsidRPr="00C106A7">
        <w:rPr>
          <w:rFonts w:asciiTheme="minorHAnsi" w:hAnsiTheme="minorHAnsi" w:cstheme="minorHAnsi"/>
        </w:rPr>
        <w:t xml:space="preserve">. </w:t>
      </w:r>
      <w:r w:rsidR="00C106A7" w:rsidRPr="00C939BB">
        <w:rPr>
          <w:rFonts w:asciiTheme="minorHAnsi" w:hAnsiTheme="minorHAnsi" w:cstheme="minorHAnsi"/>
        </w:rPr>
        <w:t xml:space="preserve">nr </w:t>
      </w:r>
      <w:proofErr w:type="spellStart"/>
      <w:r w:rsidR="00C106A7" w:rsidRPr="00C939BB">
        <w:rPr>
          <w:rFonts w:asciiTheme="minorHAnsi" w:hAnsiTheme="minorHAnsi" w:cstheme="minorHAnsi"/>
        </w:rPr>
        <w:t>ewid</w:t>
      </w:r>
      <w:proofErr w:type="spellEnd"/>
      <w:r w:rsidR="00C106A7" w:rsidRPr="00C939BB">
        <w:rPr>
          <w:rFonts w:asciiTheme="minorHAnsi" w:hAnsiTheme="minorHAnsi" w:cstheme="minorHAnsi"/>
        </w:rPr>
        <w:t>. WKP/0159/PWOS/10</w:t>
      </w:r>
      <w:r w:rsidRPr="00C106A7">
        <w:rPr>
          <w:rFonts w:asciiTheme="minorHAnsi" w:hAnsiTheme="minorHAnsi" w:cstheme="minorHAnsi"/>
        </w:rPr>
        <w:t xml:space="preserve">)        </w:t>
      </w:r>
    </w:p>
    <w:sectPr w:rsidR="00B86E72" w:rsidRPr="00C106A7" w:rsidSect="00276568">
      <w:foot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4D696" w14:textId="77777777" w:rsidR="00493FA5" w:rsidRDefault="00493FA5" w:rsidP="00A535D7">
      <w:pPr>
        <w:spacing w:before="0" w:after="0" w:line="240" w:lineRule="auto"/>
      </w:pPr>
      <w:r>
        <w:separator/>
      </w:r>
    </w:p>
  </w:endnote>
  <w:endnote w:type="continuationSeparator" w:id="0">
    <w:p w14:paraId="00A11267" w14:textId="77777777" w:rsidR="00493FA5" w:rsidRDefault="00493FA5" w:rsidP="00A535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StarSymbol, '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ranklin Gothic Demi Cond">
    <w:panose1 w:val="020B07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D739F" w14:textId="4682FBD2" w:rsidR="00B32F1A" w:rsidRDefault="00B32F1A">
    <w:pPr>
      <w:pStyle w:val="Stopka"/>
      <w:jc w:val="right"/>
    </w:pPr>
    <w:r>
      <w:t>S</w:t>
    </w:r>
    <w:r>
      <w:fldChar w:fldCharType="begin"/>
    </w:r>
    <w:r>
      <w:instrText>PAGE   \* MERGEFORMAT</w:instrText>
    </w:r>
    <w:r>
      <w:fldChar w:fldCharType="separate"/>
    </w:r>
    <w:r w:rsidR="005137A8">
      <w:rPr>
        <w:noProof/>
      </w:rPr>
      <w:t>2</w:t>
    </w:r>
    <w:r>
      <w:fldChar w:fldCharType="end"/>
    </w:r>
  </w:p>
  <w:p w14:paraId="507782C4" w14:textId="77777777" w:rsidR="00B32F1A" w:rsidRDefault="00B32F1A"/>
  <w:p w14:paraId="33CFCFB2" w14:textId="77777777" w:rsidR="00B32F1A" w:rsidRDefault="00B32F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4F190" w14:textId="77777777" w:rsidR="00493FA5" w:rsidRDefault="00493FA5" w:rsidP="00A535D7">
      <w:pPr>
        <w:spacing w:before="0" w:after="0" w:line="240" w:lineRule="auto"/>
      </w:pPr>
      <w:r>
        <w:separator/>
      </w:r>
    </w:p>
  </w:footnote>
  <w:footnote w:type="continuationSeparator" w:id="0">
    <w:p w14:paraId="786148DB" w14:textId="77777777" w:rsidR="00493FA5" w:rsidRDefault="00493FA5" w:rsidP="00A535D7">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E83986"/>
    <w:lvl w:ilvl="0">
      <w:start w:val="1"/>
      <w:numFmt w:val="bullet"/>
      <w:pStyle w:val="Nagwek2"/>
      <w:lvlText w:val=""/>
      <w:lvlJc w:val="left"/>
      <w:pPr>
        <w:tabs>
          <w:tab w:val="num" w:pos="360"/>
        </w:tabs>
        <w:ind w:left="360" w:hanging="360"/>
      </w:pPr>
      <w:rPr>
        <w:rFonts w:ascii="Symbol" w:hAnsi="Symbol" w:cs="Symbol" w:hint="default"/>
      </w:rPr>
    </w:lvl>
  </w:abstractNum>
  <w:abstractNum w:abstractNumId="1">
    <w:nsid w:val="00000001"/>
    <w:multiLevelType w:val="multilevel"/>
    <w:tmpl w:val="39000D5A"/>
    <w:lvl w:ilvl="0">
      <w:start w:val="1"/>
      <w:numFmt w:val="decimal"/>
      <w:lvlText w:val="%1."/>
      <w:lvlJc w:val="left"/>
      <w:pPr>
        <w:tabs>
          <w:tab w:val="num" w:pos="360"/>
        </w:tabs>
        <w:ind w:left="360" w:hanging="360"/>
      </w:pPr>
      <w:rPr>
        <w:sz w:val="28"/>
        <w:szCs w:val="28"/>
      </w:rPr>
    </w:lvl>
    <w:lvl w:ilvl="1">
      <w:start w:val="1"/>
      <w:numFmt w:val="decimal"/>
      <w:lvlText w:val="%1.%2."/>
      <w:lvlJc w:val="left"/>
      <w:pPr>
        <w:tabs>
          <w:tab w:val="num" w:pos="420"/>
        </w:tabs>
        <w:ind w:left="420" w:hanging="420"/>
      </w:pPr>
      <w:rPr>
        <w:sz w:val="28"/>
        <w:szCs w:val="28"/>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2"/>
    <w:multiLevelType w:val="multilevel"/>
    <w:tmpl w:val="00000002"/>
    <w:name w:val="WW8Num2"/>
    <w:lvl w:ilvl="0">
      <w:start w:val="1"/>
      <w:numFmt w:val="decimal"/>
      <w:lvlText w:val="%1."/>
      <w:lvlJc w:val="left"/>
      <w:pPr>
        <w:tabs>
          <w:tab w:val="num" w:pos="1065"/>
        </w:tabs>
        <w:ind w:left="1065" w:hanging="360"/>
      </w:pPr>
      <w:rPr>
        <w:rFonts w:ascii="Times New Roman" w:hAnsi="Times New Roman" w:cs="Times New Roman"/>
      </w:rPr>
    </w:lvl>
    <w:lvl w:ilvl="1">
      <w:start w:val="1"/>
      <w:numFmt w:val="lowerLetter"/>
      <w:lvlText w:val="%2."/>
      <w:lvlJc w:val="left"/>
      <w:pPr>
        <w:tabs>
          <w:tab w:val="num" w:pos="1785"/>
        </w:tabs>
        <w:ind w:left="1785" w:hanging="360"/>
      </w:pPr>
      <w:rPr>
        <w:rFonts w:ascii="Times New Roman" w:hAnsi="Times New Roman" w:cs="Times New Roman"/>
      </w:rPr>
    </w:lvl>
    <w:lvl w:ilvl="2">
      <w:start w:val="1"/>
      <w:numFmt w:val="lowerRoman"/>
      <w:lvlText w:val="%3."/>
      <w:lvlJc w:val="left"/>
      <w:pPr>
        <w:tabs>
          <w:tab w:val="num" w:pos="2505"/>
        </w:tabs>
        <w:ind w:left="2505" w:hanging="180"/>
      </w:pPr>
      <w:rPr>
        <w:rFonts w:ascii="Times New Roman" w:hAnsi="Times New Roman" w:cs="Times New Roman"/>
      </w:rPr>
    </w:lvl>
    <w:lvl w:ilvl="3">
      <w:start w:val="1"/>
      <w:numFmt w:val="decimal"/>
      <w:lvlText w:val="%4."/>
      <w:lvlJc w:val="left"/>
      <w:pPr>
        <w:tabs>
          <w:tab w:val="num" w:pos="3225"/>
        </w:tabs>
        <w:ind w:left="3225" w:hanging="360"/>
      </w:pPr>
      <w:rPr>
        <w:rFonts w:ascii="Times New Roman" w:hAnsi="Times New Roman" w:cs="Times New Roman"/>
      </w:rPr>
    </w:lvl>
    <w:lvl w:ilvl="4">
      <w:start w:val="1"/>
      <w:numFmt w:val="lowerLetter"/>
      <w:lvlText w:val="%5."/>
      <w:lvlJc w:val="left"/>
      <w:pPr>
        <w:tabs>
          <w:tab w:val="num" w:pos="3945"/>
        </w:tabs>
        <w:ind w:left="3945" w:hanging="360"/>
      </w:pPr>
      <w:rPr>
        <w:rFonts w:ascii="Times New Roman" w:hAnsi="Times New Roman" w:cs="Times New Roman"/>
      </w:rPr>
    </w:lvl>
    <w:lvl w:ilvl="5">
      <w:start w:val="1"/>
      <w:numFmt w:val="lowerRoman"/>
      <w:lvlText w:val="%6."/>
      <w:lvlJc w:val="left"/>
      <w:pPr>
        <w:tabs>
          <w:tab w:val="num" w:pos="4665"/>
        </w:tabs>
        <w:ind w:left="4665" w:hanging="180"/>
      </w:pPr>
      <w:rPr>
        <w:rFonts w:ascii="Times New Roman" w:hAnsi="Times New Roman" w:cs="Times New Roman"/>
      </w:rPr>
    </w:lvl>
    <w:lvl w:ilvl="6">
      <w:start w:val="1"/>
      <w:numFmt w:val="decimal"/>
      <w:lvlText w:val="%7."/>
      <w:lvlJc w:val="left"/>
      <w:pPr>
        <w:tabs>
          <w:tab w:val="num" w:pos="5385"/>
        </w:tabs>
        <w:ind w:left="5385" w:hanging="360"/>
      </w:pPr>
      <w:rPr>
        <w:rFonts w:ascii="Times New Roman" w:hAnsi="Times New Roman" w:cs="Times New Roman"/>
      </w:rPr>
    </w:lvl>
    <w:lvl w:ilvl="7">
      <w:start w:val="1"/>
      <w:numFmt w:val="lowerLetter"/>
      <w:lvlText w:val="%8."/>
      <w:lvlJc w:val="left"/>
      <w:pPr>
        <w:tabs>
          <w:tab w:val="num" w:pos="6105"/>
        </w:tabs>
        <w:ind w:left="6105" w:hanging="360"/>
      </w:pPr>
      <w:rPr>
        <w:rFonts w:ascii="Times New Roman" w:hAnsi="Times New Roman" w:cs="Times New Roman"/>
      </w:rPr>
    </w:lvl>
    <w:lvl w:ilvl="8">
      <w:start w:val="1"/>
      <w:numFmt w:val="lowerRoman"/>
      <w:lvlText w:val="%9."/>
      <w:lvlJc w:val="left"/>
      <w:pPr>
        <w:tabs>
          <w:tab w:val="num" w:pos="6825"/>
        </w:tabs>
        <w:ind w:left="6825" w:hanging="180"/>
      </w:pPr>
      <w:rPr>
        <w:rFonts w:ascii="Times New Roman" w:hAnsi="Times New Roman" w:cs="Times New Roman"/>
      </w:rPr>
    </w:lvl>
  </w:abstractNum>
  <w:abstractNum w:abstractNumId="3">
    <w:nsid w:val="00000006"/>
    <w:multiLevelType w:val="multilevel"/>
    <w:tmpl w:val="00000006"/>
    <w:lvl w:ilvl="0">
      <w:start w:val="1"/>
      <w:numFmt w:val="bullet"/>
      <w:lvlText w:val="–"/>
      <w:lvlJc w:val="left"/>
      <w:pPr>
        <w:tabs>
          <w:tab w:val="num" w:pos="1415"/>
        </w:tabs>
        <w:ind w:left="1415" w:hanging="283"/>
      </w:pPr>
      <w:rPr>
        <w:rFonts w:ascii="StarSymbol" w:hAnsi="StarSymbol" w:cs="StarSymbol"/>
        <w:sz w:val="18"/>
        <w:szCs w:val="18"/>
      </w:rPr>
    </w:lvl>
    <w:lvl w:ilvl="1">
      <w:start w:val="1"/>
      <w:numFmt w:val="bullet"/>
      <w:lvlText w:val="–"/>
      <w:lvlJc w:val="left"/>
      <w:pPr>
        <w:tabs>
          <w:tab w:val="num" w:pos="1698"/>
        </w:tabs>
        <w:ind w:left="1698" w:hanging="283"/>
      </w:pPr>
      <w:rPr>
        <w:rFonts w:ascii="StarSymbol" w:hAnsi="StarSymbol" w:cs="StarSymbol"/>
        <w:sz w:val="18"/>
        <w:szCs w:val="18"/>
      </w:rPr>
    </w:lvl>
    <w:lvl w:ilvl="2">
      <w:start w:val="1"/>
      <w:numFmt w:val="bullet"/>
      <w:lvlText w:val="–"/>
      <w:lvlJc w:val="left"/>
      <w:pPr>
        <w:tabs>
          <w:tab w:val="num" w:pos="1981"/>
        </w:tabs>
        <w:ind w:left="1981" w:hanging="283"/>
      </w:pPr>
      <w:rPr>
        <w:rFonts w:ascii="StarSymbol" w:hAnsi="StarSymbol" w:cs="StarSymbol"/>
        <w:sz w:val="18"/>
        <w:szCs w:val="18"/>
      </w:rPr>
    </w:lvl>
    <w:lvl w:ilvl="3">
      <w:start w:val="1"/>
      <w:numFmt w:val="bullet"/>
      <w:lvlText w:val="–"/>
      <w:lvlJc w:val="left"/>
      <w:pPr>
        <w:tabs>
          <w:tab w:val="num" w:pos="2264"/>
        </w:tabs>
        <w:ind w:left="2264" w:hanging="283"/>
      </w:pPr>
      <w:rPr>
        <w:rFonts w:ascii="StarSymbol" w:hAnsi="StarSymbol" w:cs="StarSymbol"/>
        <w:sz w:val="18"/>
        <w:szCs w:val="18"/>
      </w:rPr>
    </w:lvl>
    <w:lvl w:ilvl="4">
      <w:start w:val="1"/>
      <w:numFmt w:val="bullet"/>
      <w:lvlText w:val="–"/>
      <w:lvlJc w:val="left"/>
      <w:pPr>
        <w:tabs>
          <w:tab w:val="num" w:pos="2547"/>
        </w:tabs>
        <w:ind w:left="2547" w:hanging="283"/>
      </w:pPr>
      <w:rPr>
        <w:rFonts w:ascii="StarSymbol" w:hAnsi="StarSymbol" w:cs="StarSymbol"/>
        <w:sz w:val="18"/>
        <w:szCs w:val="18"/>
      </w:rPr>
    </w:lvl>
    <w:lvl w:ilvl="5">
      <w:start w:val="1"/>
      <w:numFmt w:val="bullet"/>
      <w:lvlText w:val="–"/>
      <w:lvlJc w:val="left"/>
      <w:pPr>
        <w:tabs>
          <w:tab w:val="num" w:pos="2830"/>
        </w:tabs>
        <w:ind w:left="2830" w:hanging="283"/>
      </w:pPr>
      <w:rPr>
        <w:rFonts w:ascii="StarSymbol" w:hAnsi="StarSymbol" w:cs="StarSymbol"/>
        <w:sz w:val="18"/>
        <w:szCs w:val="18"/>
      </w:rPr>
    </w:lvl>
    <w:lvl w:ilvl="6">
      <w:start w:val="1"/>
      <w:numFmt w:val="bullet"/>
      <w:lvlText w:val="–"/>
      <w:lvlJc w:val="left"/>
      <w:pPr>
        <w:tabs>
          <w:tab w:val="num" w:pos="3113"/>
        </w:tabs>
        <w:ind w:left="3113" w:hanging="283"/>
      </w:pPr>
      <w:rPr>
        <w:rFonts w:ascii="StarSymbol" w:hAnsi="StarSymbol" w:cs="StarSymbol"/>
        <w:sz w:val="18"/>
        <w:szCs w:val="18"/>
      </w:rPr>
    </w:lvl>
    <w:lvl w:ilvl="7">
      <w:start w:val="1"/>
      <w:numFmt w:val="bullet"/>
      <w:lvlText w:val="–"/>
      <w:lvlJc w:val="left"/>
      <w:pPr>
        <w:tabs>
          <w:tab w:val="num" w:pos="3396"/>
        </w:tabs>
        <w:ind w:left="3396" w:hanging="283"/>
      </w:pPr>
      <w:rPr>
        <w:rFonts w:ascii="StarSymbol" w:hAnsi="StarSymbol" w:cs="StarSymbol"/>
        <w:sz w:val="18"/>
        <w:szCs w:val="18"/>
      </w:rPr>
    </w:lvl>
    <w:lvl w:ilvl="8">
      <w:start w:val="1"/>
      <w:numFmt w:val="bullet"/>
      <w:lvlText w:val="–"/>
      <w:lvlJc w:val="left"/>
      <w:pPr>
        <w:tabs>
          <w:tab w:val="num" w:pos="3679"/>
        </w:tabs>
        <w:ind w:left="3679" w:hanging="283"/>
      </w:pPr>
      <w:rPr>
        <w:rFonts w:ascii="StarSymbol" w:hAnsi="StarSymbol" w:cs="StarSymbol"/>
        <w:sz w:val="18"/>
        <w:szCs w:val="18"/>
      </w:rPr>
    </w:lvl>
  </w:abstractNum>
  <w:abstractNum w:abstractNumId="4">
    <w:nsid w:val="0A087858"/>
    <w:multiLevelType w:val="multilevel"/>
    <w:tmpl w:val="9160AE92"/>
    <w:lvl w:ilvl="0">
      <w:start w:val="1"/>
      <w:numFmt w:val="bullet"/>
      <w:lvlText w:val=""/>
      <w:lvlJc w:val="left"/>
      <w:rPr>
        <w:rFonts w:ascii="Symbol" w:hAnsi="Symbol" w:hint="default"/>
      </w:rPr>
    </w:lvl>
    <w:lvl w:ilvl="1">
      <w:numFmt w:val="decimal"/>
      <w:lvlText w:val=" %1.%2."/>
      <w:lvlJc w:val="left"/>
    </w:lvl>
    <w:lvl w:ilvl="2">
      <w:start w:val="3"/>
      <w:numFmt w:val="lowerLetter"/>
      <w:lvlText w:val=" %3)"/>
      <w:lvlJc w:val="left"/>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5">
    <w:nsid w:val="0CCB66E4"/>
    <w:multiLevelType w:val="hybridMultilevel"/>
    <w:tmpl w:val="F09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0F87072"/>
    <w:multiLevelType w:val="hybridMultilevel"/>
    <w:tmpl w:val="0DF48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CB42CB3"/>
    <w:multiLevelType w:val="multilevel"/>
    <w:tmpl w:val="15967B1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366177B3"/>
    <w:multiLevelType w:val="hybridMultilevel"/>
    <w:tmpl w:val="BFE07F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F927711"/>
    <w:multiLevelType w:val="hybridMultilevel"/>
    <w:tmpl w:val="955C7F50"/>
    <w:lvl w:ilvl="0" w:tplc="DBCA4FD2">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C9B187F"/>
    <w:multiLevelType w:val="multilevel"/>
    <w:tmpl w:val="0E5AE340"/>
    <w:lvl w:ilvl="0">
      <w:start w:val="1"/>
      <w:numFmt w:val="decimal"/>
      <w:pStyle w:val="Nagwek1"/>
      <w:lvlText w:val="%1."/>
      <w:lvlJc w:val="left"/>
      <w:pPr>
        <w:ind w:left="644" w:hanging="360"/>
      </w:pPr>
      <w:rPr>
        <w:rFonts w:hint="default"/>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0966047"/>
    <w:multiLevelType w:val="hybridMultilevel"/>
    <w:tmpl w:val="91AAB5B4"/>
    <w:lvl w:ilvl="0" w:tplc="04150001">
      <w:start w:val="1"/>
      <w:numFmt w:val="bullet"/>
      <w:pStyle w:val="Listapunktowana3"/>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
    <w:nsid w:val="5CDE7BA7"/>
    <w:multiLevelType w:val="hybridMultilevel"/>
    <w:tmpl w:val="D71834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nsid w:val="60D46A1D"/>
    <w:multiLevelType w:val="hybridMultilevel"/>
    <w:tmpl w:val="32DC9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F9D7936"/>
    <w:multiLevelType w:val="hybridMultilevel"/>
    <w:tmpl w:val="3E467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11"/>
  </w:num>
  <w:num w:numId="5">
    <w:abstractNumId w:val="5"/>
  </w:num>
  <w:num w:numId="6">
    <w:abstractNumId w:val="13"/>
  </w:num>
  <w:num w:numId="7">
    <w:abstractNumId w:val="0"/>
  </w:num>
  <w:num w:numId="8">
    <w:abstractNumId w:val="10"/>
  </w:num>
  <w:num w:numId="9">
    <w:abstractNumId w:val="0"/>
  </w:num>
  <w:num w:numId="10">
    <w:abstractNumId w:val="0"/>
  </w:num>
  <w:num w:numId="11">
    <w:abstractNumId w:val="0"/>
  </w:num>
  <w:num w:numId="12">
    <w:abstractNumId w:val="0"/>
  </w:num>
  <w:num w:numId="13">
    <w:abstractNumId w:val="0"/>
  </w:num>
  <w:num w:numId="14">
    <w:abstractNumId w:val="10"/>
  </w:num>
  <w:num w:numId="15">
    <w:abstractNumId w:val="0"/>
  </w:num>
  <w:num w:numId="16">
    <w:abstractNumId w:val="0"/>
  </w:num>
  <w:num w:numId="17">
    <w:abstractNumId w:val="0"/>
  </w:num>
  <w:num w:numId="18">
    <w:abstractNumId w:val="0"/>
  </w:num>
  <w:num w:numId="19">
    <w:abstractNumId w:val="0"/>
  </w:num>
  <w:num w:numId="20">
    <w:abstractNumId w:val="6"/>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0"/>
  </w:num>
  <w:num w:numId="25">
    <w:abstractNumId w:val="10"/>
  </w:num>
  <w:num w:numId="26">
    <w:abstractNumId w:val="9"/>
  </w:num>
  <w:num w:numId="27">
    <w:abstractNumId w:val="7"/>
  </w:num>
  <w:num w:numId="28">
    <w:abstractNumId w:val="10"/>
    <w:lvlOverride w:ilvl="0">
      <w:startOverride w:val="5"/>
    </w:lvlOverride>
    <w:lvlOverride w:ilvl="1">
      <w:startOverride w:val="1"/>
    </w:lvlOverride>
  </w:num>
  <w:num w:numId="29">
    <w:abstractNumId w:val="8"/>
  </w:num>
  <w:num w:numId="30">
    <w:abstractNumId w:val="4"/>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
  </w:num>
  <w:num w:numId="35">
    <w:abstractNumId w:val="2"/>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DDF"/>
    <w:rsid w:val="00007F72"/>
    <w:rsid w:val="000116E1"/>
    <w:rsid w:val="00015793"/>
    <w:rsid w:val="00026664"/>
    <w:rsid w:val="00032868"/>
    <w:rsid w:val="0003689C"/>
    <w:rsid w:val="00050B4E"/>
    <w:rsid w:val="00053DFA"/>
    <w:rsid w:val="000558B4"/>
    <w:rsid w:val="00061A2F"/>
    <w:rsid w:val="00061A91"/>
    <w:rsid w:val="00066732"/>
    <w:rsid w:val="00070DF3"/>
    <w:rsid w:val="00076A2D"/>
    <w:rsid w:val="00080B27"/>
    <w:rsid w:val="00086B6C"/>
    <w:rsid w:val="00096B99"/>
    <w:rsid w:val="000A7337"/>
    <w:rsid w:val="000B49EF"/>
    <w:rsid w:val="000B54AA"/>
    <w:rsid w:val="000C0016"/>
    <w:rsid w:val="000C3C44"/>
    <w:rsid w:val="000C7338"/>
    <w:rsid w:val="000D5DE8"/>
    <w:rsid w:val="000D799E"/>
    <w:rsid w:val="000E10D2"/>
    <w:rsid w:val="000E528F"/>
    <w:rsid w:val="000F1DE2"/>
    <w:rsid w:val="000F2C9D"/>
    <w:rsid w:val="000F62C0"/>
    <w:rsid w:val="00104F0F"/>
    <w:rsid w:val="0010790F"/>
    <w:rsid w:val="00114E40"/>
    <w:rsid w:val="00115088"/>
    <w:rsid w:val="001233CD"/>
    <w:rsid w:val="001400B5"/>
    <w:rsid w:val="0015021B"/>
    <w:rsid w:val="0015129D"/>
    <w:rsid w:val="001533C2"/>
    <w:rsid w:val="0015374E"/>
    <w:rsid w:val="00153E5A"/>
    <w:rsid w:val="001555DE"/>
    <w:rsid w:val="00162E03"/>
    <w:rsid w:val="001637BF"/>
    <w:rsid w:val="00165EC5"/>
    <w:rsid w:val="00170B3A"/>
    <w:rsid w:val="00180524"/>
    <w:rsid w:val="00182542"/>
    <w:rsid w:val="00186126"/>
    <w:rsid w:val="00186FAF"/>
    <w:rsid w:val="00187CBA"/>
    <w:rsid w:val="00187E94"/>
    <w:rsid w:val="00190DE9"/>
    <w:rsid w:val="0019331E"/>
    <w:rsid w:val="0019385C"/>
    <w:rsid w:val="00193CC2"/>
    <w:rsid w:val="00194B81"/>
    <w:rsid w:val="00195053"/>
    <w:rsid w:val="00195656"/>
    <w:rsid w:val="001965D4"/>
    <w:rsid w:val="001976E0"/>
    <w:rsid w:val="001A2E50"/>
    <w:rsid w:val="001A595C"/>
    <w:rsid w:val="001B5ED2"/>
    <w:rsid w:val="001B6F75"/>
    <w:rsid w:val="001C0CC6"/>
    <w:rsid w:val="001C2211"/>
    <w:rsid w:val="001C277D"/>
    <w:rsid w:val="001C3DE6"/>
    <w:rsid w:val="001D0E43"/>
    <w:rsid w:val="001D1A9A"/>
    <w:rsid w:val="001D4805"/>
    <w:rsid w:val="001D5E42"/>
    <w:rsid w:val="001D634E"/>
    <w:rsid w:val="001D7434"/>
    <w:rsid w:val="001E1160"/>
    <w:rsid w:val="001E7271"/>
    <w:rsid w:val="001F17FE"/>
    <w:rsid w:val="001F2F07"/>
    <w:rsid w:val="002031B6"/>
    <w:rsid w:val="002146B4"/>
    <w:rsid w:val="00214ADE"/>
    <w:rsid w:val="00217197"/>
    <w:rsid w:val="00217419"/>
    <w:rsid w:val="0022395C"/>
    <w:rsid w:val="00223DC8"/>
    <w:rsid w:val="002246A7"/>
    <w:rsid w:val="00227C6D"/>
    <w:rsid w:val="00230ADD"/>
    <w:rsid w:val="0023153A"/>
    <w:rsid w:val="00242953"/>
    <w:rsid w:val="00244185"/>
    <w:rsid w:val="002456ED"/>
    <w:rsid w:val="00247891"/>
    <w:rsid w:val="002505EF"/>
    <w:rsid w:val="00252858"/>
    <w:rsid w:val="002539DD"/>
    <w:rsid w:val="00255688"/>
    <w:rsid w:val="00255A2D"/>
    <w:rsid w:val="002569CB"/>
    <w:rsid w:val="0026028D"/>
    <w:rsid w:val="00264F3C"/>
    <w:rsid w:val="00265A0E"/>
    <w:rsid w:val="00265B8B"/>
    <w:rsid w:val="0027008B"/>
    <w:rsid w:val="00276568"/>
    <w:rsid w:val="0028383B"/>
    <w:rsid w:val="002947DF"/>
    <w:rsid w:val="00294EF2"/>
    <w:rsid w:val="00297509"/>
    <w:rsid w:val="002A169C"/>
    <w:rsid w:val="002A22CB"/>
    <w:rsid w:val="002A2A77"/>
    <w:rsid w:val="002A6757"/>
    <w:rsid w:val="002C2F1A"/>
    <w:rsid w:val="002C3E4B"/>
    <w:rsid w:val="002C509F"/>
    <w:rsid w:val="002C6EAB"/>
    <w:rsid w:val="002D2442"/>
    <w:rsid w:val="002D3F71"/>
    <w:rsid w:val="002D4334"/>
    <w:rsid w:val="002E51D3"/>
    <w:rsid w:val="002E598D"/>
    <w:rsid w:val="002F5536"/>
    <w:rsid w:val="002F59A6"/>
    <w:rsid w:val="002F5EF2"/>
    <w:rsid w:val="002F7BFE"/>
    <w:rsid w:val="003015C9"/>
    <w:rsid w:val="00301763"/>
    <w:rsid w:val="003064BA"/>
    <w:rsid w:val="00306B23"/>
    <w:rsid w:val="003118DA"/>
    <w:rsid w:val="00313D0A"/>
    <w:rsid w:val="00314092"/>
    <w:rsid w:val="00314F2B"/>
    <w:rsid w:val="00317D30"/>
    <w:rsid w:val="0032039C"/>
    <w:rsid w:val="00322754"/>
    <w:rsid w:val="00323D36"/>
    <w:rsid w:val="00330012"/>
    <w:rsid w:val="00333907"/>
    <w:rsid w:val="00333C35"/>
    <w:rsid w:val="00336AAA"/>
    <w:rsid w:val="00340E2C"/>
    <w:rsid w:val="00342A62"/>
    <w:rsid w:val="003445CC"/>
    <w:rsid w:val="00351940"/>
    <w:rsid w:val="00351D82"/>
    <w:rsid w:val="0035432C"/>
    <w:rsid w:val="00354D1D"/>
    <w:rsid w:val="00367055"/>
    <w:rsid w:val="003728CC"/>
    <w:rsid w:val="00373562"/>
    <w:rsid w:val="00373A05"/>
    <w:rsid w:val="00381032"/>
    <w:rsid w:val="00381589"/>
    <w:rsid w:val="003819D4"/>
    <w:rsid w:val="003860B7"/>
    <w:rsid w:val="003878C8"/>
    <w:rsid w:val="00393AF4"/>
    <w:rsid w:val="00393E63"/>
    <w:rsid w:val="00394FD0"/>
    <w:rsid w:val="003971D5"/>
    <w:rsid w:val="003A23AA"/>
    <w:rsid w:val="003A2FAF"/>
    <w:rsid w:val="003A7D6C"/>
    <w:rsid w:val="003B10A3"/>
    <w:rsid w:val="003B3AD9"/>
    <w:rsid w:val="003C0C21"/>
    <w:rsid w:val="003C2D3C"/>
    <w:rsid w:val="003C5091"/>
    <w:rsid w:val="003C5461"/>
    <w:rsid w:val="003C68CC"/>
    <w:rsid w:val="003D04AE"/>
    <w:rsid w:val="003D1A23"/>
    <w:rsid w:val="003D22D9"/>
    <w:rsid w:val="003E1F58"/>
    <w:rsid w:val="003E6139"/>
    <w:rsid w:val="003E6BD9"/>
    <w:rsid w:val="003F4CB1"/>
    <w:rsid w:val="003F5FE5"/>
    <w:rsid w:val="003F6017"/>
    <w:rsid w:val="003F66D9"/>
    <w:rsid w:val="00402E85"/>
    <w:rsid w:val="00406970"/>
    <w:rsid w:val="00406978"/>
    <w:rsid w:val="004071D6"/>
    <w:rsid w:val="0041425B"/>
    <w:rsid w:val="0041497F"/>
    <w:rsid w:val="00421D16"/>
    <w:rsid w:val="00422F1B"/>
    <w:rsid w:val="00423EB4"/>
    <w:rsid w:val="00437760"/>
    <w:rsid w:val="00437A70"/>
    <w:rsid w:val="00437CFE"/>
    <w:rsid w:val="00442625"/>
    <w:rsid w:val="004431E8"/>
    <w:rsid w:val="00445C1F"/>
    <w:rsid w:val="004504D1"/>
    <w:rsid w:val="00450D2F"/>
    <w:rsid w:val="00451206"/>
    <w:rsid w:val="00456F56"/>
    <w:rsid w:val="00460CD2"/>
    <w:rsid w:val="00460CEC"/>
    <w:rsid w:val="00463368"/>
    <w:rsid w:val="00463E35"/>
    <w:rsid w:val="00474015"/>
    <w:rsid w:val="00474287"/>
    <w:rsid w:val="00480C53"/>
    <w:rsid w:val="00481E89"/>
    <w:rsid w:val="00491731"/>
    <w:rsid w:val="00493FA5"/>
    <w:rsid w:val="00494685"/>
    <w:rsid w:val="00496A69"/>
    <w:rsid w:val="004A0472"/>
    <w:rsid w:val="004B5A15"/>
    <w:rsid w:val="004B7081"/>
    <w:rsid w:val="004B7165"/>
    <w:rsid w:val="004C009E"/>
    <w:rsid w:val="004C2F8F"/>
    <w:rsid w:val="004C6954"/>
    <w:rsid w:val="004C7374"/>
    <w:rsid w:val="004C7F01"/>
    <w:rsid w:val="004D1C64"/>
    <w:rsid w:val="004D3EF0"/>
    <w:rsid w:val="004F34DF"/>
    <w:rsid w:val="004F4DAC"/>
    <w:rsid w:val="00504BDC"/>
    <w:rsid w:val="005102C6"/>
    <w:rsid w:val="0051190D"/>
    <w:rsid w:val="005137A8"/>
    <w:rsid w:val="0051561E"/>
    <w:rsid w:val="00516569"/>
    <w:rsid w:val="00517B6F"/>
    <w:rsid w:val="0052173B"/>
    <w:rsid w:val="00521D53"/>
    <w:rsid w:val="00526596"/>
    <w:rsid w:val="0052671B"/>
    <w:rsid w:val="005341EE"/>
    <w:rsid w:val="005375A2"/>
    <w:rsid w:val="00540756"/>
    <w:rsid w:val="00542AC3"/>
    <w:rsid w:val="005479C7"/>
    <w:rsid w:val="00547A6D"/>
    <w:rsid w:val="00557672"/>
    <w:rsid w:val="00560849"/>
    <w:rsid w:val="00563655"/>
    <w:rsid w:val="00567F1F"/>
    <w:rsid w:val="00573BF0"/>
    <w:rsid w:val="00574EFE"/>
    <w:rsid w:val="005758A6"/>
    <w:rsid w:val="005779A6"/>
    <w:rsid w:val="00580DC7"/>
    <w:rsid w:val="00584338"/>
    <w:rsid w:val="00586CED"/>
    <w:rsid w:val="0059008B"/>
    <w:rsid w:val="005915C9"/>
    <w:rsid w:val="00591826"/>
    <w:rsid w:val="00591C38"/>
    <w:rsid w:val="005938FB"/>
    <w:rsid w:val="005A07A8"/>
    <w:rsid w:val="005A2522"/>
    <w:rsid w:val="005A26A7"/>
    <w:rsid w:val="005A3FF8"/>
    <w:rsid w:val="005A4169"/>
    <w:rsid w:val="005A5663"/>
    <w:rsid w:val="005B0CA4"/>
    <w:rsid w:val="005B23BE"/>
    <w:rsid w:val="005B4D18"/>
    <w:rsid w:val="005B62F0"/>
    <w:rsid w:val="005B6822"/>
    <w:rsid w:val="005C0808"/>
    <w:rsid w:val="005C1B30"/>
    <w:rsid w:val="005C55E3"/>
    <w:rsid w:val="005C5F65"/>
    <w:rsid w:val="005C7261"/>
    <w:rsid w:val="005D09DD"/>
    <w:rsid w:val="005D2E9E"/>
    <w:rsid w:val="005E0178"/>
    <w:rsid w:val="005E06C7"/>
    <w:rsid w:val="005E10CC"/>
    <w:rsid w:val="005E1711"/>
    <w:rsid w:val="006027B3"/>
    <w:rsid w:val="00605769"/>
    <w:rsid w:val="0061535B"/>
    <w:rsid w:val="006237D2"/>
    <w:rsid w:val="0062631E"/>
    <w:rsid w:val="00631C5A"/>
    <w:rsid w:val="006320C0"/>
    <w:rsid w:val="00640A9B"/>
    <w:rsid w:val="0064335C"/>
    <w:rsid w:val="0066773D"/>
    <w:rsid w:val="00683695"/>
    <w:rsid w:val="006873CA"/>
    <w:rsid w:val="006916CE"/>
    <w:rsid w:val="0069364A"/>
    <w:rsid w:val="0069425D"/>
    <w:rsid w:val="006A364F"/>
    <w:rsid w:val="006A4ADB"/>
    <w:rsid w:val="006A5103"/>
    <w:rsid w:val="006B33B2"/>
    <w:rsid w:val="006B6AD2"/>
    <w:rsid w:val="006C10A2"/>
    <w:rsid w:val="006C5892"/>
    <w:rsid w:val="006C59D4"/>
    <w:rsid w:val="006D211D"/>
    <w:rsid w:val="006D4ABD"/>
    <w:rsid w:val="006D543A"/>
    <w:rsid w:val="006D5A96"/>
    <w:rsid w:val="006D7838"/>
    <w:rsid w:val="006E1E9B"/>
    <w:rsid w:val="006E32FF"/>
    <w:rsid w:val="006F166E"/>
    <w:rsid w:val="006F28D0"/>
    <w:rsid w:val="006F3DDF"/>
    <w:rsid w:val="006F4D53"/>
    <w:rsid w:val="006F5873"/>
    <w:rsid w:val="006F727A"/>
    <w:rsid w:val="00700709"/>
    <w:rsid w:val="0070214D"/>
    <w:rsid w:val="0070699E"/>
    <w:rsid w:val="00713840"/>
    <w:rsid w:val="00722886"/>
    <w:rsid w:val="00722C20"/>
    <w:rsid w:val="00730F50"/>
    <w:rsid w:val="00734010"/>
    <w:rsid w:val="00736E50"/>
    <w:rsid w:val="00741A1F"/>
    <w:rsid w:val="0074416F"/>
    <w:rsid w:val="00744B6D"/>
    <w:rsid w:val="007503EC"/>
    <w:rsid w:val="0076040D"/>
    <w:rsid w:val="00761BF8"/>
    <w:rsid w:val="00764583"/>
    <w:rsid w:val="00764C7A"/>
    <w:rsid w:val="0076755E"/>
    <w:rsid w:val="00767ABE"/>
    <w:rsid w:val="00773171"/>
    <w:rsid w:val="0077446D"/>
    <w:rsid w:val="00787CC1"/>
    <w:rsid w:val="007A0367"/>
    <w:rsid w:val="007A2C9A"/>
    <w:rsid w:val="007B0067"/>
    <w:rsid w:val="007B0A04"/>
    <w:rsid w:val="007D5EFF"/>
    <w:rsid w:val="007D7425"/>
    <w:rsid w:val="007E015F"/>
    <w:rsid w:val="007E0EDB"/>
    <w:rsid w:val="007E64DC"/>
    <w:rsid w:val="007F5AB8"/>
    <w:rsid w:val="00806200"/>
    <w:rsid w:val="00806CC3"/>
    <w:rsid w:val="008100D0"/>
    <w:rsid w:val="00812A93"/>
    <w:rsid w:val="00812E4C"/>
    <w:rsid w:val="00816581"/>
    <w:rsid w:val="008218E2"/>
    <w:rsid w:val="008236C0"/>
    <w:rsid w:val="008302B8"/>
    <w:rsid w:val="00837290"/>
    <w:rsid w:val="00842F11"/>
    <w:rsid w:val="00845B10"/>
    <w:rsid w:val="0085496E"/>
    <w:rsid w:val="008632B2"/>
    <w:rsid w:val="0086498B"/>
    <w:rsid w:val="008653F6"/>
    <w:rsid w:val="00866679"/>
    <w:rsid w:val="00874C89"/>
    <w:rsid w:val="00880CD0"/>
    <w:rsid w:val="00881DB1"/>
    <w:rsid w:val="0088527C"/>
    <w:rsid w:val="00887209"/>
    <w:rsid w:val="00891CAF"/>
    <w:rsid w:val="00896BD3"/>
    <w:rsid w:val="00897260"/>
    <w:rsid w:val="008A1815"/>
    <w:rsid w:val="008B1FEB"/>
    <w:rsid w:val="008B5C64"/>
    <w:rsid w:val="008C390C"/>
    <w:rsid w:val="008C53E8"/>
    <w:rsid w:val="008C5671"/>
    <w:rsid w:val="008C6E2F"/>
    <w:rsid w:val="008D1DA3"/>
    <w:rsid w:val="008D5086"/>
    <w:rsid w:val="008D6F86"/>
    <w:rsid w:val="008E1F1F"/>
    <w:rsid w:val="008F42E7"/>
    <w:rsid w:val="008F44CB"/>
    <w:rsid w:val="008F4819"/>
    <w:rsid w:val="0090045C"/>
    <w:rsid w:val="00913D02"/>
    <w:rsid w:val="00924CC5"/>
    <w:rsid w:val="009258C0"/>
    <w:rsid w:val="00927A31"/>
    <w:rsid w:val="0093216A"/>
    <w:rsid w:val="00934075"/>
    <w:rsid w:val="009444D8"/>
    <w:rsid w:val="00944EF1"/>
    <w:rsid w:val="00946CDA"/>
    <w:rsid w:val="009517C7"/>
    <w:rsid w:val="00952684"/>
    <w:rsid w:val="00954C69"/>
    <w:rsid w:val="00956C24"/>
    <w:rsid w:val="00957F8C"/>
    <w:rsid w:val="00961D2A"/>
    <w:rsid w:val="00961E68"/>
    <w:rsid w:val="00963C9B"/>
    <w:rsid w:val="00963FF3"/>
    <w:rsid w:val="00967550"/>
    <w:rsid w:val="009677FB"/>
    <w:rsid w:val="00967AF6"/>
    <w:rsid w:val="0098081B"/>
    <w:rsid w:val="00987EBB"/>
    <w:rsid w:val="00990DDC"/>
    <w:rsid w:val="00997A2D"/>
    <w:rsid w:val="009A7BC0"/>
    <w:rsid w:val="009B1E9F"/>
    <w:rsid w:val="009B417C"/>
    <w:rsid w:val="009B4901"/>
    <w:rsid w:val="009B4C9F"/>
    <w:rsid w:val="009C3A09"/>
    <w:rsid w:val="009C73AE"/>
    <w:rsid w:val="009D31A3"/>
    <w:rsid w:val="009D611C"/>
    <w:rsid w:val="009E2873"/>
    <w:rsid w:val="009E4B6E"/>
    <w:rsid w:val="009E7F1A"/>
    <w:rsid w:val="009F1F0E"/>
    <w:rsid w:val="009F5153"/>
    <w:rsid w:val="00A03A85"/>
    <w:rsid w:val="00A05C98"/>
    <w:rsid w:val="00A10171"/>
    <w:rsid w:val="00A227DF"/>
    <w:rsid w:val="00A229A1"/>
    <w:rsid w:val="00A23B74"/>
    <w:rsid w:val="00A241EB"/>
    <w:rsid w:val="00A24DA1"/>
    <w:rsid w:val="00A25FCD"/>
    <w:rsid w:val="00A30D18"/>
    <w:rsid w:val="00A320D2"/>
    <w:rsid w:val="00A340B1"/>
    <w:rsid w:val="00A34BB4"/>
    <w:rsid w:val="00A40233"/>
    <w:rsid w:val="00A41EBD"/>
    <w:rsid w:val="00A4293D"/>
    <w:rsid w:val="00A50610"/>
    <w:rsid w:val="00A535D7"/>
    <w:rsid w:val="00A5524C"/>
    <w:rsid w:val="00A553B4"/>
    <w:rsid w:val="00A6599E"/>
    <w:rsid w:val="00A67E1E"/>
    <w:rsid w:val="00A7067F"/>
    <w:rsid w:val="00A70F09"/>
    <w:rsid w:val="00A7200A"/>
    <w:rsid w:val="00A77A80"/>
    <w:rsid w:val="00A802E0"/>
    <w:rsid w:val="00A809E3"/>
    <w:rsid w:val="00A80DC1"/>
    <w:rsid w:val="00A814BD"/>
    <w:rsid w:val="00A8358A"/>
    <w:rsid w:val="00AA2A95"/>
    <w:rsid w:val="00AB04E4"/>
    <w:rsid w:val="00AB0E90"/>
    <w:rsid w:val="00AB2908"/>
    <w:rsid w:val="00AB60E5"/>
    <w:rsid w:val="00AB744A"/>
    <w:rsid w:val="00AC4D66"/>
    <w:rsid w:val="00AC59A4"/>
    <w:rsid w:val="00AC718E"/>
    <w:rsid w:val="00AD141D"/>
    <w:rsid w:val="00AD69A0"/>
    <w:rsid w:val="00AE2B48"/>
    <w:rsid w:val="00AE4FBB"/>
    <w:rsid w:val="00B06694"/>
    <w:rsid w:val="00B10151"/>
    <w:rsid w:val="00B17DC8"/>
    <w:rsid w:val="00B209A5"/>
    <w:rsid w:val="00B213E5"/>
    <w:rsid w:val="00B21898"/>
    <w:rsid w:val="00B21A7E"/>
    <w:rsid w:val="00B26915"/>
    <w:rsid w:val="00B32225"/>
    <w:rsid w:val="00B32F1A"/>
    <w:rsid w:val="00B37550"/>
    <w:rsid w:val="00B40261"/>
    <w:rsid w:val="00B42ACE"/>
    <w:rsid w:val="00B4627E"/>
    <w:rsid w:val="00B4759D"/>
    <w:rsid w:val="00B50843"/>
    <w:rsid w:val="00B52576"/>
    <w:rsid w:val="00B52BBA"/>
    <w:rsid w:val="00B5616E"/>
    <w:rsid w:val="00B7183E"/>
    <w:rsid w:val="00B73CBE"/>
    <w:rsid w:val="00B74DF9"/>
    <w:rsid w:val="00B75A28"/>
    <w:rsid w:val="00B7654A"/>
    <w:rsid w:val="00B76BAF"/>
    <w:rsid w:val="00B8565F"/>
    <w:rsid w:val="00B86E72"/>
    <w:rsid w:val="00B904D9"/>
    <w:rsid w:val="00B9283E"/>
    <w:rsid w:val="00B957EE"/>
    <w:rsid w:val="00BA61AC"/>
    <w:rsid w:val="00BA664B"/>
    <w:rsid w:val="00BB09A1"/>
    <w:rsid w:val="00BC038A"/>
    <w:rsid w:val="00BC09EF"/>
    <w:rsid w:val="00BC1911"/>
    <w:rsid w:val="00BC1DC8"/>
    <w:rsid w:val="00BC71C8"/>
    <w:rsid w:val="00BC76F0"/>
    <w:rsid w:val="00BD09B0"/>
    <w:rsid w:val="00BD0FF4"/>
    <w:rsid w:val="00BD1C35"/>
    <w:rsid w:val="00BD29D4"/>
    <w:rsid w:val="00BD5AF6"/>
    <w:rsid w:val="00BF04A5"/>
    <w:rsid w:val="00BF141D"/>
    <w:rsid w:val="00C0115C"/>
    <w:rsid w:val="00C04865"/>
    <w:rsid w:val="00C07000"/>
    <w:rsid w:val="00C106A7"/>
    <w:rsid w:val="00C122F7"/>
    <w:rsid w:val="00C12C85"/>
    <w:rsid w:val="00C16BEF"/>
    <w:rsid w:val="00C2396C"/>
    <w:rsid w:val="00C262B1"/>
    <w:rsid w:val="00C31063"/>
    <w:rsid w:val="00C321D4"/>
    <w:rsid w:val="00C34384"/>
    <w:rsid w:val="00C35A14"/>
    <w:rsid w:val="00C3728B"/>
    <w:rsid w:val="00C37F80"/>
    <w:rsid w:val="00C402C4"/>
    <w:rsid w:val="00C41928"/>
    <w:rsid w:val="00C43B31"/>
    <w:rsid w:val="00C44480"/>
    <w:rsid w:val="00C444CB"/>
    <w:rsid w:val="00C44B4F"/>
    <w:rsid w:val="00C47436"/>
    <w:rsid w:val="00C50173"/>
    <w:rsid w:val="00C549E8"/>
    <w:rsid w:val="00C56EB9"/>
    <w:rsid w:val="00C72FC1"/>
    <w:rsid w:val="00C75A67"/>
    <w:rsid w:val="00C7639E"/>
    <w:rsid w:val="00C81AFD"/>
    <w:rsid w:val="00C8447E"/>
    <w:rsid w:val="00C85928"/>
    <w:rsid w:val="00C872E6"/>
    <w:rsid w:val="00C9051A"/>
    <w:rsid w:val="00C930EC"/>
    <w:rsid w:val="00C939BB"/>
    <w:rsid w:val="00C97563"/>
    <w:rsid w:val="00CA4079"/>
    <w:rsid w:val="00CA4D17"/>
    <w:rsid w:val="00CA4E36"/>
    <w:rsid w:val="00CC2652"/>
    <w:rsid w:val="00CC3EA8"/>
    <w:rsid w:val="00CC657E"/>
    <w:rsid w:val="00CC6B53"/>
    <w:rsid w:val="00CE0412"/>
    <w:rsid w:val="00CE66F2"/>
    <w:rsid w:val="00CE69D4"/>
    <w:rsid w:val="00CF049F"/>
    <w:rsid w:val="00CF379D"/>
    <w:rsid w:val="00CF65D9"/>
    <w:rsid w:val="00D06A71"/>
    <w:rsid w:val="00D079F5"/>
    <w:rsid w:val="00D10A5F"/>
    <w:rsid w:val="00D10F99"/>
    <w:rsid w:val="00D127A3"/>
    <w:rsid w:val="00D13F71"/>
    <w:rsid w:val="00D14661"/>
    <w:rsid w:val="00D16188"/>
    <w:rsid w:val="00D218E4"/>
    <w:rsid w:val="00D27CB2"/>
    <w:rsid w:val="00D32C79"/>
    <w:rsid w:val="00D34A4F"/>
    <w:rsid w:val="00D36C5F"/>
    <w:rsid w:val="00D37E72"/>
    <w:rsid w:val="00D40C0B"/>
    <w:rsid w:val="00D43F3E"/>
    <w:rsid w:val="00D4446D"/>
    <w:rsid w:val="00D45EEB"/>
    <w:rsid w:val="00D53A13"/>
    <w:rsid w:val="00D559B5"/>
    <w:rsid w:val="00D7204A"/>
    <w:rsid w:val="00D73B7C"/>
    <w:rsid w:val="00D76680"/>
    <w:rsid w:val="00D77019"/>
    <w:rsid w:val="00D81590"/>
    <w:rsid w:val="00D83718"/>
    <w:rsid w:val="00D94682"/>
    <w:rsid w:val="00D94C19"/>
    <w:rsid w:val="00D96605"/>
    <w:rsid w:val="00DA7557"/>
    <w:rsid w:val="00DB0F40"/>
    <w:rsid w:val="00DB22FB"/>
    <w:rsid w:val="00DB29CC"/>
    <w:rsid w:val="00DB2A99"/>
    <w:rsid w:val="00DB4920"/>
    <w:rsid w:val="00DC1737"/>
    <w:rsid w:val="00DC5351"/>
    <w:rsid w:val="00DC724B"/>
    <w:rsid w:val="00DC7631"/>
    <w:rsid w:val="00DD128B"/>
    <w:rsid w:val="00DD332A"/>
    <w:rsid w:val="00DD68A2"/>
    <w:rsid w:val="00DD75D8"/>
    <w:rsid w:val="00DE1CF5"/>
    <w:rsid w:val="00DE2BCB"/>
    <w:rsid w:val="00DE7796"/>
    <w:rsid w:val="00DF324B"/>
    <w:rsid w:val="00DF4B5E"/>
    <w:rsid w:val="00E0208F"/>
    <w:rsid w:val="00E0260D"/>
    <w:rsid w:val="00E03EAE"/>
    <w:rsid w:val="00E042BF"/>
    <w:rsid w:val="00E05E7D"/>
    <w:rsid w:val="00E07AFB"/>
    <w:rsid w:val="00E12B2E"/>
    <w:rsid w:val="00E148DA"/>
    <w:rsid w:val="00E16AF7"/>
    <w:rsid w:val="00E24B2A"/>
    <w:rsid w:val="00E26F0B"/>
    <w:rsid w:val="00E307DA"/>
    <w:rsid w:val="00E32211"/>
    <w:rsid w:val="00E40283"/>
    <w:rsid w:val="00E42294"/>
    <w:rsid w:val="00E43773"/>
    <w:rsid w:val="00E43861"/>
    <w:rsid w:val="00E44649"/>
    <w:rsid w:val="00E479AF"/>
    <w:rsid w:val="00E54FCE"/>
    <w:rsid w:val="00E5638E"/>
    <w:rsid w:val="00E67C7E"/>
    <w:rsid w:val="00E767F8"/>
    <w:rsid w:val="00E85596"/>
    <w:rsid w:val="00E866BB"/>
    <w:rsid w:val="00E872CB"/>
    <w:rsid w:val="00E906F7"/>
    <w:rsid w:val="00E91105"/>
    <w:rsid w:val="00E91441"/>
    <w:rsid w:val="00E93091"/>
    <w:rsid w:val="00EA1EDC"/>
    <w:rsid w:val="00EA21A6"/>
    <w:rsid w:val="00EA2498"/>
    <w:rsid w:val="00EA2E3A"/>
    <w:rsid w:val="00EA397E"/>
    <w:rsid w:val="00EA5D8A"/>
    <w:rsid w:val="00EB2E2A"/>
    <w:rsid w:val="00EB7AE5"/>
    <w:rsid w:val="00EC7047"/>
    <w:rsid w:val="00ED1932"/>
    <w:rsid w:val="00ED1E0F"/>
    <w:rsid w:val="00ED3964"/>
    <w:rsid w:val="00ED5679"/>
    <w:rsid w:val="00ED5904"/>
    <w:rsid w:val="00EE1AE3"/>
    <w:rsid w:val="00EE223D"/>
    <w:rsid w:val="00EE7783"/>
    <w:rsid w:val="00EF62BF"/>
    <w:rsid w:val="00EF757E"/>
    <w:rsid w:val="00F003B3"/>
    <w:rsid w:val="00F02956"/>
    <w:rsid w:val="00F02BA6"/>
    <w:rsid w:val="00F04698"/>
    <w:rsid w:val="00F060B7"/>
    <w:rsid w:val="00F064D5"/>
    <w:rsid w:val="00F12296"/>
    <w:rsid w:val="00F17E45"/>
    <w:rsid w:val="00F25A41"/>
    <w:rsid w:val="00F3357E"/>
    <w:rsid w:val="00F37DF9"/>
    <w:rsid w:val="00F40350"/>
    <w:rsid w:val="00F40C38"/>
    <w:rsid w:val="00F45CB3"/>
    <w:rsid w:val="00F5086C"/>
    <w:rsid w:val="00F514A3"/>
    <w:rsid w:val="00F52805"/>
    <w:rsid w:val="00F567D4"/>
    <w:rsid w:val="00F6285A"/>
    <w:rsid w:val="00F642D3"/>
    <w:rsid w:val="00F660CD"/>
    <w:rsid w:val="00F67A5B"/>
    <w:rsid w:val="00F700AA"/>
    <w:rsid w:val="00F74CD5"/>
    <w:rsid w:val="00F82DC2"/>
    <w:rsid w:val="00F83200"/>
    <w:rsid w:val="00F850B8"/>
    <w:rsid w:val="00F91D6C"/>
    <w:rsid w:val="00F971BE"/>
    <w:rsid w:val="00FC63F3"/>
    <w:rsid w:val="00FC76DC"/>
    <w:rsid w:val="00FD5295"/>
    <w:rsid w:val="00FD539F"/>
    <w:rsid w:val="00FE0890"/>
    <w:rsid w:val="00FE1746"/>
    <w:rsid w:val="00FE2423"/>
    <w:rsid w:val="00FE42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F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69CB"/>
    <w:pPr>
      <w:spacing w:before="120" w:after="120" w:line="276" w:lineRule="auto"/>
    </w:pPr>
    <w:rPr>
      <w:rFonts w:ascii="Calibri" w:eastAsia="Calibri" w:hAnsi="Calibri" w:cs="Calibri"/>
    </w:rPr>
  </w:style>
  <w:style w:type="paragraph" w:styleId="Nagwek1">
    <w:name w:val="heading 1"/>
    <w:basedOn w:val="Normalny"/>
    <w:next w:val="Normalny"/>
    <w:link w:val="Nagwek1Znak"/>
    <w:uiPriority w:val="99"/>
    <w:qFormat/>
    <w:rsid w:val="002D4334"/>
    <w:pPr>
      <w:keepNext/>
      <w:keepLines/>
      <w:numPr>
        <w:numId w:val="2"/>
      </w:numPr>
      <w:tabs>
        <w:tab w:val="left" w:pos="709"/>
      </w:tabs>
      <w:spacing w:before="360"/>
      <w:outlineLvl w:val="0"/>
    </w:pPr>
    <w:rPr>
      <w:rFonts w:ascii="Cambria" w:eastAsia="Times New Roman" w:hAnsi="Cambria" w:cs="Cambria"/>
      <w:b/>
      <w:bCs/>
    </w:rPr>
  </w:style>
  <w:style w:type="paragraph" w:styleId="Nagwek2">
    <w:name w:val="heading 2"/>
    <w:basedOn w:val="Akapitzlist"/>
    <w:next w:val="Normalny"/>
    <w:link w:val="Nagwek2Znak"/>
    <w:uiPriority w:val="99"/>
    <w:qFormat/>
    <w:rsid w:val="006F3DDF"/>
    <w:pPr>
      <w:numPr>
        <w:ilvl w:val="1"/>
        <w:numId w:val="1"/>
      </w:numPr>
      <w:spacing w:before="240"/>
      <w:outlineLvl w:val="1"/>
    </w:pPr>
    <w:rPr>
      <w:rFonts w:ascii="Cambria" w:hAnsi="Cambria" w:cs="Cambria"/>
      <w:b/>
      <w:bCs/>
    </w:rPr>
  </w:style>
  <w:style w:type="paragraph" w:styleId="Nagwek3">
    <w:name w:val="heading 3"/>
    <w:basedOn w:val="Akapitzlist"/>
    <w:next w:val="Normalny"/>
    <w:link w:val="Nagwek3Znak"/>
    <w:uiPriority w:val="99"/>
    <w:qFormat/>
    <w:rsid w:val="00812E4C"/>
    <w:pPr>
      <w:tabs>
        <w:tab w:val="num" w:pos="360"/>
      </w:tabs>
      <w:spacing w:before="240"/>
      <w:ind w:left="357" w:hanging="357"/>
      <w:outlineLvl w:val="2"/>
    </w:pPr>
    <w:rPr>
      <w:rFonts w:ascii="Cambria" w:hAnsi="Cambria" w:cs="Cambria"/>
      <w:b/>
      <w:bCs/>
    </w:rPr>
  </w:style>
  <w:style w:type="paragraph" w:styleId="Nagwek6">
    <w:name w:val="heading 6"/>
    <w:basedOn w:val="Normalny"/>
    <w:next w:val="Normalny"/>
    <w:link w:val="Nagwek6Znak"/>
    <w:uiPriority w:val="9"/>
    <w:semiHidden/>
    <w:unhideWhenUsed/>
    <w:qFormat/>
    <w:rsid w:val="009444D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D4334"/>
    <w:rPr>
      <w:rFonts w:ascii="Cambria" w:eastAsia="Times New Roman" w:hAnsi="Cambria" w:cs="Cambria"/>
      <w:b/>
      <w:bCs/>
    </w:rPr>
  </w:style>
  <w:style w:type="paragraph" w:styleId="Akapitzlist">
    <w:name w:val="List Paragraph"/>
    <w:basedOn w:val="Normalny"/>
    <w:uiPriority w:val="34"/>
    <w:qFormat/>
    <w:rsid w:val="006F3DDF"/>
    <w:pPr>
      <w:ind w:left="720"/>
    </w:pPr>
  </w:style>
  <w:style w:type="character" w:customStyle="1" w:styleId="Nagwek2Znak">
    <w:name w:val="Nagłówek 2 Znak"/>
    <w:basedOn w:val="Domylnaczcionkaakapitu"/>
    <w:link w:val="Nagwek2"/>
    <w:uiPriority w:val="99"/>
    <w:rsid w:val="006F3DDF"/>
    <w:rPr>
      <w:rFonts w:ascii="Cambria" w:eastAsia="Calibri" w:hAnsi="Cambria" w:cs="Cambria"/>
      <w:b/>
      <w:bCs/>
    </w:rPr>
  </w:style>
  <w:style w:type="character" w:customStyle="1" w:styleId="Nagwek3Znak">
    <w:name w:val="Nagłówek 3 Znak"/>
    <w:basedOn w:val="Domylnaczcionkaakapitu"/>
    <w:link w:val="Nagwek3"/>
    <w:uiPriority w:val="99"/>
    <w:rsid w:val="00812E4C"/>
    <w:rPr>
      <w:rFonts w:ascii="Cambria" w:eastAsia="Calibri" w:hAnsi="Cambria" w:cs="Cambria"/>
      <w:b/>
      <w:bCs/>
    </w:rPr>
  </w:style>
  <w:style w:type="paragraph" w:customStyle="1" w:styleId="Domylny">
    <w:name w:val="Domyślny"/>
    <w:uiPriority w:val="99"/>
    <w:rsid w:val="006F3DDF"/>
    <w:pPr>
      <w:suppressAutoHyphens/>
      <w:spacing w:after="200" w:line="276" w:lineRule="auto"/>
    </w:pPr>
    <w:rPr>
      <w:rFonts w:ascii="Arial Narrow" w:eastAsia="Times New Roman" w:hAnsi="Arial Narrow" w:cs="Arial Narrow"/>
      <w:sz w:val="24"/>
      <w:szCs w:val="24"/>
      <w:lang w:eastAsia="zh-CN"/>
    </w:rPr>
  </w:style>
  <w:style w:type="paragraph" w:customStyle="1" w:styleId="Gwka">
    <w:name w:val="Główka"/>
    <w:basedOn w:val="Domylny"/>
    <w:uiPriority w:val="99"/>
    <w:rsid w:val="006F3DDF"/>
    <w:pPr>
      <w:spacing w:after="0" w:line="240" w:lineRule="auto"/>
    </w:pPr>
  </w:style>
  <w:style w:type="paragraph" w:styleId="Listapunktowana">
    <w:name w:val="List Bullet"/>
    <w:basedOn w:val="Normalny"/>
    <w:uiPriority w:val="99"/>
    <w:rsid w:val="006F3DDF"/>
    <w:pPr>
      <w:spacing w:before="0"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6F3DDF"/>
    <w:pPr>
      <w:numPr>
        <w:numId w:val="4"/>
      </w:numPr>
      <w:tabs>
        <w:tab w:val="num" w:pos="926"/>
      </w:tabs>
      <w:spacing w:before="0" w:after="0" w:line="240" w:lineRule="auto"/>
      <w:ind w:left="926"/>
    </w:pPr>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306B23"/>
    <w:rPr>
      <w:color w:val="808080"/>
    </w:rPr>
  </w:style>
  <w:style w:type="paragraph" w:styleId="Nagwek">
    <w:name w:val="header"/>
    <w:basedOn w:val="Normalny"/>
    <w:link w:val="NagwekZnak"/>
    <w:uiPriority w:val="99"/>
    <w:unhideWhenUsed/>
    <w:rsid w:val="00A535D7"/>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A535D7"/>
    <w:rPr>
      <w:rFonts w:ascii="Calibri" w:eastAsia="Calibri" w:hAnsi="Calibri" w:cs="Calibri"/>
    </w:rPr>
  </w:style>
  <w:style w:type="paragraph" w:styleId="Stopka">
    <w:name w:val="footer"/>
    <w:basedOn w:val="Normalny"/>
    <w:link w:val="StopkaZnak"/>
    <w:uiPriority w:val="99"/>
    <w:unhideWhenUsed/>
    <w:rsid w:val="00A535D7"/>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A535D7"/>
    <w:rPr>
      <w:rFonts w:ascii="Calibri" w:eastAsia="Calibri" w:hAnsi="Calibri" w:cs="Calibri"/>
    </w:rPr>
  </w:style>
  <w:style w:type="paragraph" w:styleId="Tekstdymka">
    <w:name w:val="Balloon Text"/>
    <w:basedOn w:val="Normalny"/>
    <w:link w:val="TekstdymkaZnak"/>
    <w:uiPriority w:val="99"/>
    <w:semiHidden/>
    <w:unhideWhenUsed/>
    <w:rsid w:val="000558B4"/>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58B4"/>
    <w:rPr>
      <w:rFonts w:ascii="Segoe UI" w:eastAsia="Calibri" w:hAnsi="Segoe UI" w:cs="Segoe UI"/>
      <w:sz w:val="18"/>
      <w:szCs w:val="18"/>
    </w:rPr>
  </w:style>
  <w:style w:type="paragraph" w:styleId="Nagwekspisutreci">
    <w:name w:val="TOC Heading"/>
    <w:basedOn w:val="Nagwek1"/>
    <w:next w:val="Normalny"/>
    <w:uiPriority w:val="39"/>
    <w:unhideWhenUsed/>
    <w:qFormat/>
    <w:rsid w:val="006D4ABD"/>
    <w:pPr>
      <w:numPr>
        <w:numId w:val="0"/>
      </w:numPr>
      <w:tabs>
        <w:tab w:val="clear" w:pos="709"/>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767ABE"/>
    <w:pPr>
      <w:tabs>
        <w:tab w:val="left" w:pos="440"/>
        <w:tab w:val="right" w:leader="dot" w:pos="9939"/>
      </w:tabs>
      <w:spacing w:after="100" w:line="240" w:lineRule="auto"/>
      <w:ind w:left="426" w:hanging="426"/>
    </w:pPr>
  </w:style>
  <w:style w:type="paragraph" w:styleId="Spistreci2">
    <w:name w:val="toc 2"/>
    <w:basedOn w:val="Normalny"/>
    <w:next w:val="Normalny"/>
    <w:autoRedefine/>
    <w:uiPriority w:val="39"/>
    <w:unhideWhenUsed/>
    <w:rsid w:val="00767ABE"/>
    <w:pPr>
      <w:tabs>
        <w:tab w:val="left" w:pos="880"/>
        <w:tab w:val="right" w:leader="dot" w:pos="9939"/>
      </w:tabs>
      <w:spacing w:before="0" w:after="0"/>
      <w:ind w:left="221"/>
    </w:pPr>
  </w:style>
  <w:style w:type="paragraph" w:styleId="Spistreci3">
    <w:name w:val="toc 3"/>
    <w:basedOn w:val="Normalny"/>
    <w:next w:val="Normalny"/>
    <w:autoRedefine/>
    <w:uiPriority w:val="39"/>
    <w:unhideWhenUsed/>
    <w:rsid w:val="00F02956"/>
    <w:pPr>
      <w:tabs>
        <w:tab w:val="left" w:pos="1320"/>
        <w:tab w:val="right" w:leader="dot" w:pos="9939"/>
      </w:tabs>
      <w:spacing w:before="0" w:after="0"/>
      <w:ind w:left="442"/>
    </w:pPr>
  </w:style>
  <w:style w:type="character" w:styleId="Hipercze">
    <w:name w:val="Hyperlink"/>
    <w:basedOn w:val="Domylnaczcionkaakapitu"/>
    <w:uiPriority w:val="99"/>
    <w:unhideWhenUsed/>
    <w:rsid w:val="006D4ABD"/>
    <w:rPr>
      <w:color w:val="0563C1" w:themeColor="hyperlink"/>
      <w:u w:val="single"/>
    </w:rPr>
  </w:style>
  <w:style w:type="table" w:styleId="Tabela-Siatka">
    <w:name w:val="Table Grid"/>
    <w:basedOn w:val="Standardowy"/>
    <w:uiPriority w:val="39"/>
    <w:rsid w:val="006D4A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195053"/>
    <w:pPr>
      <w:spacing w:after="0" w:line="240" w:lineRule="auto"/>
    </w:pPr>
    <w:rPr>
      <w:rFonts w:ascii="Arial" w:eastAsia="Calibri" w:hAnsi="Arial" w:cs="Times New Roman"/>
    </w:rPr>
  </w:style>
  <w:style w:type="character" w:customStyle="1" w:styleId="StandardZnak">
    <w:name w:val="Standard Znak"/>
    <w:link w:val="Standard"/>
    <w:uiPriority w:val="99"/>
    <w:locked/>
    <w:rsid w:val="00195053"/>
    <w:rPr>
      <w:rFonts w:ascii="Arial" w:eastAsia="Times New Roman" w:hAnsi="Arial" w:cs="Times New Roman"/>
      <w:sz w:val="24"/>
      <w:szCs w:val="20"/>
      <w:lang w:eastAsia="pl-PL"/>
    </w:rPr>
  </w:style>
  <w:style w:type="paragraph" w:customStyle="1" w:styleId="Standard">
    <w:name w:val="Standard"/>
    <w:link w:val="StandardZnak"/>
    <w:rsid w:val="00195053"/>
    <w:pPr>
      <w:spacing w:after="0" w:line="240" w:lineRule="auto"/>
    </w:pPr>
    <w:rPr>
      <w:rFonts w:ascii="Arial" w:eastAsia="Times New Roman" w:hAnsi="Arial" w:cs="Times New Roman"/>
      <w:sz w:val="24"/>
      <w:szCs w:val="20"/>
      <w:lang w:eastAsia="pl-PL"/>
    </w:rPr>
  </w:style>
  <w:style w:type="character" w:styleId="Tytuksiki">
    <w:name w:val="Book Title"/>
    <w:uiPriority w:val="33"/>
    <w:qFormat/>
    <w:rsid w:val="00195053"/>
    <w:rPr>
      <w:rFonts w:ascii="Times New Roman" w:hAnsi="Times New Roman" w:cs="Times New Roman" w:hint="default"/>
      <w:b/>
      <w:bCs/>
      <w:smallCaps/>
      <w:spacing w:val="5"/>
    </w:rPr>
  </w:style>
  <w:style w:type="paragraph" w:styleId="Tekstprzypisukocowego">
    <w:name w:val="endnote text"/>
    <w:basedOn w:val="Normalny"/>
    <w:link w:val="TekstprzypisukocowegoZnak"/>
    <w:uiPriority w:val="99"/>
    <w:semiHidden/>
    <w:unhideWhenUsed/>
    <w:rsid w:val="005915C9"/>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15C9"/>
    <w:rPr>
      <w:rFonts w:ascii="Calibri" w:eastAsia="Calibri" w:hAnsi="Calibri" w:cs="Calibri"/>
      <w:sz w:val="20"/>
      <w:szCs w:val="20"/>
    </w:rPr>
  </w:style>
  <w:style w:type="character" w:styleId="Odwoanieprzypisukocowego">
    <w:name w:val="endnote reference"/>
    <w:basedOn w:val="Domylnaczcionkaakapitu"/>
    <w:uiPriority w:val="99"/>
    <w:semiHidden/>
    <w:unhideWhenUsed/>
    <w:rsid w:val="005915C9"/>
    <w:rPr>
      <w:vertAlign w:val="superscript"/>
    </w:rPr>
  </w:style>
  <w:style w:type="paragraph" w:customStyle="1" w:styleId="Textbody">
    <w:name w:val="Text body"/>
    <w:basedOn w:val="Standard"/>
    <w:rsid w:val="00255688"/>
    <w:pPr>
      <w:widowControl w:val="0"/>
      <w:suppressAutoHyphens/>
      <w:autoSpaceDN w:val="0"/>
      <w:spacing w:after="120"/>
    </w:pPr>
    <w:rPr>
      <w:rFonts w:ascii="Times New Roman" w:eastAsia="SimSun" w:hAnsi="Times New Roman" w:cs="Mangal"/>
      <w:kern w:val="3"/>
      <w:szCs w:val="24"/>
      <w:lang w:eastAsia="zh-CN" w:bidi="hi-IN"/>
    </w:rPr>
  </w:style>
  <w:style w:type="paragraph" w:customStyle="1" w:styleId="TableContents">
    <w:name w:val="Table Contents"/>
    <w:basedOn w:val="Standard"/>
    <w:rsid w:val="00255688"/>
    <w:pPr>
      <w:widowControl w:val="0"/>
      <w:suppressLineNumbers/>
      <w:suppressAutoHyphens/>
      <w:autoSpaceDN w:val="0"/>
    </w:pPr>
    <w:rPr>
      <w:rFonts w:ascii="Times New Roman" w:eastAsia="SimSun" w:hAnsi="Times New Roman" w:cs="Mangal"/>
      <w:kern w:val="3"/>
      <w:szCs w:val="24"/>
      <w:lang w:eastAsia="zh-CN" w:bidi="hi-IN"/>
    </w:rPr>
  </w:style>
  <w:style w:type="character" w:customStyle="1" w:styleId="Nagwek6Znak">
    <w:name w:val="Nagłówek 6 Znak"/>
    <w:basedOn w:val="Domylnaczcionkaakapitu"/>
    <w:link w:val="Nagwek6"/>
    <w:uiPriority w:val="9"/>
    <w:semiHidden/>
    <w:rsid w:val="009444D8"/>
    <w:rPr>
      <w:rFonts w:asciiTheme="majorHAnsi" w:eastAsiaTheme="majorEastAsia" w:hAnsiTheme="majorHAnsi" w:cstheme="majorBidi"/>
      <w:color w:val="1F4D78" w:themeColor="accent1" w:themeShade="7F"/>
    </w:rPr>
  </w:style>
  <w:style w:type="paragraph" w:styleId="Tekstprzypisudolnego">
    <w:name w:val="footnote text"/>
    <w:basedOn w:val="Normalny"/>
    <w:link w:val="TekstprzypisudolnegoZnak"/>
    <w:uiPriority w:val="99"/>
    <w:semiHidden/>
    <w:unhideWhenUsed/>
    <w:rsid w:val="00DD68A2"/>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D68A2"/>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DD68A2"/>
    <w:rPr>
      <w:vertAlign w:val="superscript"/>
    </w:rPr>
  </w:style>
  <w:style w:type="character" w:styleId="Numerstrony">
    <w:name w:val="page number"/>
    <w:basedOn w:val="Domylnaczcionkaakapitu"/>
    <w:semiHidden/>
    <w:rsid w:val="00F12296"/>
  </w:style>
  <w:style w:type="character" w:customStyle="1" w:styleId="FontStyle33">
    <w:name w:val="Font Style33"/>
    <w:basedOn w:val="Domylnaczcionkaakapitu"/>
    <w:uiPriority w:val="99"/>
    <w:rsid w:val="00F12296"/>
    <w:rPr>
      <w:rFonts w:ascii="Times New Roman" w:hAnsi="Times New Roman" w:cs="Times New Roman"/>
      <w:sz w:val="22"/>
      <w:szCs w:val="22"/>
    </w:rPr>
  </w:style>
  <w:style w:type="paragraph" w:customStyle="1" w:styleId="Style18">
    <w:name w:val="Style18"/>
    <w:basedOn w:val="Normalny"/>
    <w:uiPriority w:val="99"/>
    <w:rsid w:val="00F12296"/>
    <w:pPr>
      <w:widowControl w:val="0"/>
      <w:autoSpaceDE w:val="0"/>
      <w:autoSpaceDN w:val="0"/>
      <w:adjustRightInd w:val="0"/>
      <w:spacing w:before="0" w:after="0" w:line="414" w:lineRule="exact"/>
      <w:ind w:firstLine="408"/>
      <w:jc w:val="both"/>
    </w:pPr>
    <w:rPr>
      <w:rFonts w:ascii="Times New Roman" w:eastAsia="Times New Roman" w:hAnsi="Times New Roman" w:cs="Times New Roman"/>
      <w:sz w:val="24"/>
      <w:szCs w:val="24"/>
      <w:lang w:eastAsia="pl-PL"/>
    </w:rPr>
  </w:style>
  <w:style w:type="character" w:customStyle="1" w:styleId="FontStyle27">
    <w:name w:val="Font Style27"/>
    <w:basedOn w:val="Domylnaczcionkaakapitu"/>
    <w:uiPriority w:val="99"/>
    <w:rsid w:val="00F12296"/>
    <w:rPr>
      <w:rFonts w:ascii="Franklin Gothic Demi Cond" w:hAnsi="Franklin Gothic Demi Cond" w:cs="Franklin Gothic Demi Cond"/>
      <w:sz w:val="16"/>
      <w:szCs w:val="16"/>
    </w:rPr>
  </w:style>
  <w:style w:type="paragraph" w:customStyle="1" w:styleId="Style9">
    <w:name w:val="Style9"/>
    <w:basedOn w:val="Normalny"/>
    <w:uiPriority w:val="99"/>
    <w:rsid w:val="00F12296"/>
    <w:pPr>
      <w:widowControl w:val="0"/>
      <w:autoSpaceDE w:val="0"/>
      <w:autoSpaceDN w:val="0"/>
      <w:adjustRightInd w:val="0"/>
      <w:spacing w:before="0" w:after="0" w:line="240" w:lineRule="auto"/>
    </w:pPr>
    <w:rPr>
      <w:rFonts w:ascii="Arial" w:eastAsia="Times New Roman" w:hAnsi="Arial" w:cs="Arial"/>
      <w:sz w:val="24"/>
      <w:szCs w:val="24"/>
      <w:lang w:eastAsia="pl-PL"/>
    </w:rPr>
  </w:style>
  <w:style w:type="character" w:styleId="Pogrubienie">
    <w:name w:val="Strong"/>
    <w:basedOn w:val="Domylnaczcionkaakapitu"/>
    <w:uiPriority w:val="22"/>
    <w:qFormat/>
    <w:rsid w:val="00F12296"/>
    <w:rPr>
      <w:b/>
      <w:bCs/>
    </w:rPr>
  </w:style>
  <w:style w:type="character" w:customStyle="1" w:styleId="FontStyle23">
    <w:name w:val="Font Style23"/>
    <w:basedOn w:val="Domylnaczcionkaakapitu"/>
    <w:uiPriority w:val="99"/>
    <w:rsid w:val="00F12296"/>
    <w:rPr>
      <w:rFonts w:ascii="Times New Roman" w:hAnsi="Times New Roman" w:cs="Times New Roman"/>
      <w:sz w:val="20"/>
      <w:szCs w:val="20"/>
    </w:rPr>
  </w:style>
  <w:style w:type="character" w:customStyle="1" w:styleId="FontStyle80">
    <w:name w:val="Font Style80"/>
    <w:basedOn w:val="Domylnaczcionkaakapitu"/>
    <w:uiPriority w:val="99"/>
    <w:rsid w:val="00F12296"/>
    <w:rPr>
      <w:rFonts w:ascii="Calibri" w:hAnsi="Calibri" w:cs="Calibri"/>
      <w:sz w:val="20"/>
      <w:szCs w:val="20"/>
    </w:rPr>
  </w:style>
  <w:style w:type="paragraph" w:customStyle="1" w:styleId="Style8">
    <w:name w:val="Style8"/>
    <w:basedOn w:val="Normalny"/>
    <w:uiPriority w:val="99"/>
    <w:rsid w:val="00F12296"/>
    <w:pPr>
      <w:widowControl w:val="0"/>
      <w:autoSpaceDE w:val="0"/>
      <w:autoSpaceDN w:val="0"/>
      <w:adjustRightInd w:val="0"/>
      <w:spacing w:before="0" w:after="0" w:line="240" w:lineRule="auto"/>
      <w:jc w:val="center"/>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2296"/>
    <w:pPr>
      <w:widowControl w:val="0"/>
      <w:autoSpaceDE w:val="0"/>
      <w:autoSpaceDN w:val="0"/>
      <w:adjustRightInd w:val="0"/>
      <w:spacing w:before="0" w:after="0" w:line="413" w:lineRule="exact"/>
      <w:jc w:val="both"/>
    </w:pPr>
    <w:rPr>
      <w:rFonts w:ascii="Times New Roman" w:eastAsia="Times New Roman" w:hAnsi="Times New Roman" w:cs="Times New Roman"/>
      <w:sz w:val="24"/>
      <w:szCs w:val="24"/>
      <w:lang w:eastAsia="pl-PL"/>
    </w:rPr>
  </w:style>
  <w:style w:type="character" w:customStyle="1" w:styleId="FontStyle32">
    <w:name w:val="Font Style32"/>
    <w:basedOn w:val="Domylnaczcionkaakapitu"/>
    <w:uiPriority w:val="99"/>
    <w:rsid w:val="00F12296"/>
    <w:rPr>
      <w:rFonts w:ascii="Times New Roman" w:hAnsi="Times New Roman" w:cs="Times New Roman"/>
      <w:b/>
      <w:bCs/>
      <w:sz w:val="22"/>
      <w:szCs w:val="22"/>
    </w:rPr>
  </w:style>
  <w:style w:type="paragraph" w:customStyle="1" w:styleId="Style21">
    <w:name w:val="Style21"/>
    <w:basedOn w:val="Normalny"/>
    <w:uiPriority w:val="99"/>
    <w:rsid w:val="00F12296"/>
    <w:pPr>
      <w:widowControl w:val="0"/>
      <w:autoSpaceDE w:val="0"/>
      <w:autoSpaceDN w:val="0"/>
      <w:adjustRightInd w:val="0"/>
      <w:spacing w:before="0" w:after="0" w:line="418" w:lineRule="exact"/>
      <w:ind w:firstLine="408"/>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F04698"/>
    <w:rPr>
      <w:color w:val="954F72"/>
      <w:u w:val="single"/>
    </w:rPr>
  </w:style>
  <w:style w:type="paragraph" w:customStyle="1" w:styleId="msonormal0">
    <w:name w:val="msonormal"/>
    <w:basedOn w:val="Normalny"/>
    <w:rsid w:val="00F046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F046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6">
    <w:name w:val="xl86"/>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87">
    <w:name w:val="xl87"/>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89">
    <w:name w:val="xl89"/>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0">
    <w:name w:val="xl90"/>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1">
    <w:name w:val="xl91"/>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2">
    <w:name w:val="xl92"/>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3">
    <w:name w:val="xl93"/>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4">
    <w:name w:val="xl94"/>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5">
    <w:name w:val="xl95"/>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96">
    <w:name w:val="xl96"/>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7">
    <w:name w:val="xl97"/>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8">
    <w:name w:val="xl98"/>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9">
    <w:name w:val="xl99"/>
    <w:basedOn w:val="Normalny"/>
    <w:rsid w:val="00F04698"/>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F0469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101">
    <w:name w:val="xl101"/>
    <w:basedOn w:val="Normalny"/>
    <w:rsid w:val="00F0469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04698"/>
    <w:pPr>
      <w:widowControl w:val="0"/>
      <w:autoSpaceDE w:val="0"/>
      <w:autoSpaceDN w:val="0"/>
      <w:adjustRightInd w:val="0"/>
      <w:spacing w:before="0" w:after="0" w:line="404" w:lineRule="exact"/>
      <w:ind w:firstLine="698"/>
    </w:pPr>
    <w:rPr>
      <w:rFonts w:ascii="Times New Roman" w:eastAsiaTheme="minorEastAsia" w:hAnsi="Times New Roman" w:cs="Times New Roman"/>
      <w:sz w:val="24"/>
      <w:szCs w:val="24"/>
      <w:lang w:eastAsia="pl-PL"/>
      <w14:ligatures w14:val="standardContextual"/>
    </w:rPr>
  </w:style>
  <w:style w:type="character" w:customStyle="1" w:styleId="FontStyle26">
    <w:name w:val="Font Style26"/>
    <w:basedOn w:val="Domylnaczcionkaakapitu"/>
    <w:uiPriority w:val="99"/>
    <w:rsid w:val="00F04698"/>
    <w:rPr>
      <w:rFonts w:ascii="Calibri" w:hAnsi="Calibri" w:cs="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69CB"/>
    <w:pPr>
      <w:spacing w:before="120" w:after="120" w:line="276" w:lineRule="auto"/>
    </w:pPr>
    <w:rPr>
      <w:rFonts w:ascii="Calibri" w:eastAsia="Calibri" w:hAnsi="Calibri" w:cs="Calibri"/>
    </w:rPr>
  </w:style>
  <w:style w:type="paragraph" w:styleId="Nagwek1">
    <w:name w:val="heading 1"/>
    <w:basedOn w:val="Normalny"/>
    <w:next w:val="Normalny"/>
    <w:link w:val="Nagwek1Znak"/>
    <w:uiPriority w:val="99"/>
    <w:qFormat/>
    <w:rsid w:val="002D4334"/>
    <w:pPr>
      <w:keepNext/>
      <w:keepLines/>
      <w:numPr>
        <w:numId w:val="2"/>
      </w:numPr>
      <w:tabs>
        <w:tab w:val="left" w:pos="709"/>
      </w:tabs>
      <w:spacing w:before="360"/>
      <w:outlineLvl w:val="0"/>
    </w:pPr>
    <w:rPr>
      <w:rFonts w:ascii="Cambria" w:eastAsia="Times New Roman" w:hAnsi="Cambria" w:cs="Cambria"/>
      <w:b/>
      <w:bCs/>
    </w:rPr>
  </w:style>
  <w:style w:type="paragraph" w:styleId="Nagwek2">
    <w:name w:val="heading 2"/>
    <w:basedOn w:val="Akapitzlist"/>
    <w:next w:val="Normalny"/>
    <w:link w:val="Nagwek2Znak"/>
    <w:uiPriority w:val="99"/>
    <w:qFormat/>
    <w:rsid w:val="006F3DDF"/>
    <w:pPr>
      <w:numPr>
        <w:ilvl w:val="1"/>
        <w:numId w:val="1"/>
      </w:numPr>
      <w:spacing w:before="240"/>
      <w:outlineLvl w:val="1"/>
    </w:pPr>
    <w:rPr>
      <w:rFonts w:ascii="Cambria" w:hAnsi="Cambria" w:cs="Cambria"/>
      <w:b/>
      <w:bCs/>
    </w:rPr>
  </w:style>
  <w:style w:type="paragraph" w:styleId="Nagwek3">
    <w:name w:val="heading 3"/>
    <w:basedOn w:val="Akapitzlist"/>
    <w:next w:val="Normalny"/>
    <w:link w:val="Nagwek3Znak"/>
    <w:uiPriority w:val="99"/>
    <w:qFormat/>
    <w:rsid w:val="00812E4C"/>
    <w:pPr>
      <w:tabs>
        <w:tab w:val="num" w:pos="360"/>
      </w:tabs>
      <w:spacing w:before="240"/>
      <w:ind w:left="357" w:hanging="357"/>
      <w:outlineLvl w:val="2"/>
    </w:pPr>
    <w:rPr>
      <w:rFonts w:ascii="Cambria" w:hAnsi="Cambria" w:cs="Cambria"/>
      <w:b/>
      <w:bCs/>
    </w:rPr>
  </w:style>
  <w:style w:type="paragraph" w:styleId="Nagwek6">
    <w:name w:val="heading 6"/>
    <w:basedOn w:val="Normalny"/>
    <w:next w:val="Normalny"/>
    <w:link w:val="Nagwek6Znak"/>
    <w:uiPriority w:val="9"/>
    <w:semiHidden/>
    <w:unhideWhenUsed/>
    <w:qFormat/>
    <w:rsid w:val="009444D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D4334"/>
    <w:rPr>
      <w:rFonts w:ascii="Cambria" w:eastAsia="Times New Roman" w:hAnsi="Cambria" w:cs="Cambria"/>
      <w:b/>
      <w:bCs/>
    </w:rPr>
  </w:style>
  <w:style w:type="paragraph" w:styleId="Akapitzlist">
    <w:name w:val="List Paragraph"/>
    <w:basedOn w:val="Normalny"/>
    <w:uiPriority w:val="34"/>
    <w:qFormat/>
    <w:rsid w:val="006F3DDF"/>
    <w:pPr>
      <w:ind w:left="720"/>
    </w:pPr>
  </w:style>
  <w:style w:type="character" w:customStyle="1" w:styleId="Nagwek2Znak">
    <w:name w:val="Nagłówek 2 Znak"/>
    <w:basedOn w:val="Domylnaczcionkaakapitu"/>
    <w:link w:val="Nagwek2"/>
    <w:uiPriority w:val="99"/>
    <w:rsid w:val="006F3DDF"/>
    <w:rPr>
      <w:rFonts w:ascii="Cambria" w:eastAsia="Calibri" w:hAnsi="Cambria" w:cs="Cambria"/>
      <w:b/>
      <w:bCs/>
    </w:rPr>
  </w:style>
  <w:style w:type="character" w:customStyle="1" w:styleId="Nagwek3Znak">
    <w:name w:val="Nagłówek 3 Znak"/>
    <w:basedOn w:val="Domylnaczcionkaakapitu"/>
    <w:link w:val="Nagwek3"/>
    <w:uiPriority w:val="99"/>
    <w:rsid w:val="00812E4C"/>
    <w:rPr>
      <w:rFonts w:ascii="Cambria" w:eastAsia="Calibri" w:hAnsi="Cambria" w:cs="Cambria"/>
      <w:b/>
      <w:bCs/>
    </w:rPr>
  </w:style>
  <w:style w:type="paragraph" w:customStyle="1" w:styleId="Domylny">
    <w:name w:val="Domyślny"/>
    <w:uiPriority w:val="99"/>
    <w:rsid w:val="006F3DDF"/>
    <w:pPr>
      <w:suppressAutoHyphens/>
      <w:spacing w:after="200" w:line="276" w:lineRule="auto"/>
    </w:pPr>
    <w:rPr>
      <w:rFonts w:ascii="Arial Narrow" w:eastAsia="Times New Roman" w:hAnsi="Arial Narrow" w:cs="Arial Narrow"/>
      <w:sz w:val="24"/>
      <w:szCs w:val="24"/>
      <w:lang w:eastAsia="zh-CN"/>
    </w:rPr>
  </w:style>
  <w:style w:type="paragraph" w:customStyle="1" w:styleId="Gwka">
    <w:name w:val="Główka"/>
    <w:basedOn w:val="Domylny"/>
    <w:uiPriority w:val="99"/>
    <w:rsid w:val="006F3DDF"/>
    <w:pPr>
      <w:spacing w:after="0" w:line="240" w:lineRule="auto"/>
    </w:pPr>
  </w:style>
  <w:style w:type="paragraph" w:styleId="Listapunktowana">
    <w:name w:val="List Bullet"/>
    <w:basedOn w:val="Normalny"/>
    <w:uiPriority w:val="99"/>
    <w:rsid w:val="006F3DDF"/>
    <w:pPr>
      <w:spacing w:before="0"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6F3DDF"/>
    <w:pPr>
      <w:numPr>
        <w:numId w:val="4"/>
      </w:numPr>
      <w:tabs>
        <w:tab w:val="num" w:pos="926"/>
      </w:tabs>
      <w:spacing w:before="0" w:after="0" w:line="240" w:lineRule="auto"/>
      <w:ind w:left="926"/>
    </w:pPr>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306B23"/>
    <w:rPr>
      <w:color w:val="808080"/>
    </w:rPr>
  </w:style>
  <w:style w:type="paragraph" w:styleId="Nagwek">
    <w:name w:val="header"/>
    <w:basedOn w:val="Normalny"/>
    <w:link w:val="NagwekZnak"/>
    <w:uiPriority w:val="99"/>
    <w:unhideWhenUsed/>
    <w:rsid w:val="00A535D7"/>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A535D7"/>
    <w:rPr>
      <w:rFonts w:ascii="Calibri" w:eastAsia="Calibri" w:hAnsi="Calibri" w:cs="Calibri"/>
    </w:rPr>
  </w:style>
  <w:style w:type="paragraph" w:styleId="Stopka">
    <w:name w:val="footer"/>
    <w:basedOn w:val="Normalny"/>
    <w:link w:val="StopkaZnak"/>
    <w:uiPriority w:val="99"/>
    <w:unhideWhenUsed/>
    <w:rsid w:val="00A535D7"/>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A535D7"/>
    <w:rPr>
      <w:rFonts w:ascii="Calibri" w:eastAsia="Calibri" w:hAnsi="Calibri" w:cs="Calibri"/>
    </w:rPr>
  </w:style>
  <w:style w:type="paragraph" w:styleId="Tekstdymka">
    <w:name w:val="Balloon Text"/>
    <w:basedOn w:val="Normalny"/>
    <w:link w:val="TekstdymkaZnak"/>
    <w:uiPriority w:val="99"/>
    <w:semiHidden/>
    <w:unhideWhenUsed/>
    <w:rsid w:val="000558B4"/>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58B4"/>
    <w:rPr>
      <w:rFonts w:ascii="Segoe UI" w:eastAsia="Calibri" w:hAnsi="Segoe UI" w:cs="Segoe UI"/>
      <w:sz w:val="18"/>
      <w:szCs w:val="18"/>
    </w:rPr>
  </w:style>
  <w:style w:type="paragraph" w:styleId="Nagwekspisutreci">
    <w:name w:val="TOC Heading"/>
    <w:basedOn w:val="Nagwek1"/>
    <w:next w:val="Normalny"/>
    <w:uiPriority w:val="39"/>
    <w:unhideWhenUsed/>
    <w:qFormat/>
    <w:rsid w:val="006D4ABD"/>
    <w:pPr>
      <w:numPr>
        <w:numId w:val="0"/>
      </w:numPr>
      <w:tabs>
        <w:tab w:val="clear" w:pos="709"/>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767ABE"/>
    <w:pPr>
      <w:tabs>
        <w:tab w:val="left" w:pos="440"/>
        <w:tab w:val="right" w:leader="dot" w:pos="9939"/>
      </w:tabs>
      <w:spacing w:after="100" w:line="240" w:lineRule="auto"/>
      <w:ind w:left="426" w:hanging="426"/>
    </w:pPr>
  </w:style>
  <w:style w:type="paragraph" w:styleId="Spistreci2">
    <w:name w:val="toc 2"/>
    <w:basedOn w:val="Normalny"/>
    <w:next w:val="Normalny"/>
    <w:autoRedefine/>
    <w:uiPriority w:val="39"/>
    <w:unhideWhenUsed/>
    <w:rsid w:val="00767ABE"/>
    <w:pPr>
      <w:tabs>
        <w:tab w:val="left" w:pos="880"/>
        <w:tab w:val="right" w:leader="dot" w:pos="9939"/>
      </w:tabs>
      <w:spacing w:before="0" w:after="0"/>
      <w:ind w:left="221"/>
    </w:pPr>
  </w:style>
  <w:style w:type="paragraph" w:styleId="Spistreci3">
    <w:name w:val="toc 3"/>
    <w:basedOn w:val="Normalny"/>
    <w:next w:val="Normalny"/>
    <w:autoRedefine/>
    <w:uiPriority w:val="39"/>
    <w:unhideWhenUsed/>
    <w:rsid w:val="00F02956"/>
    <w:pPr>
      <w:tabs>
        <w:tab w:val="left" w:pos="1320"/>
        <w:tab w:val="right" w:leader="dot" w:pos="9939"/>
      </w:tabs>
      <w:spacing w:before="0" w:after="0"/>
      <w:ind w:left="442"/>
    </w:pPr>
  </w:style>
  <w:style w:type="character" w:styleId="Hipercze">
    <w:name w:val="Hyperlink"/>
    <w:basedOn w:val="Domylnaczcionkaakapitu"/>
    <w:uiPriority w:val="99"/>
    <w:unhideWhenUsed/>
    <w:rsid w:val="006D4ABD"/>
    <w:rPr>
      <w:color w:val="0563C1" w:themeColor="hyperlink"/>
      <w:u w:val="single"/>
    </w:rPr>
  </w:style>
  <w:style w:type="table" w:styleId="Tabela-Siatka">
    <w:name w:val="Table Grid"/>
    <w:basedOn w:val="Standardowy"/>
    <w:uiPriority w:val="39"/>
    <w:rsid w:val="006D4A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195053"/>
    <w:pPr>
      <w:spacing w:after="0" w:line="240" w:lineRule="auto"/>
    </w:pPr>
    <w:rPr>
      <w:rFonts w:ascii="Arial" w:eastAsia="Calibri" w:hAnsi="Arial" w:cs="Times New Roman"/>
    </w:rPr>
  </w:style>
  <w:style w:type="character" w:customStyle="1" w:styleId="StandardZnak">
    <w:name w:val="Standard Znak"/>
    <w:link w:val="Standard"/>
    <w:uiPriority w:val="99"/>
    <w:locked/>
    <w:rsid w:val="00195053"/>
    <w:rPr>
      <w:rFonts w:ascii="Arial" w:eastAsia="Times New Roman" w:hAnsi="Arial" w:cs="Times New Roman"/>
      <w:sz w:val="24"/>
      <w:szCs w:val="20"/>
      <w:lang w:eastAsia="pl-PL"/>
    </w:rPr>
  </w:style>
  <w:style w:type="paragraph" w:customStyle="1" w:styleId="Standard">
    <w:name w:val="Standard"/>
    <w:link w:val="StandardZnak"/>
    <w:rsid w:val="00195053"/>
    <w:pPr>
      <w:spacing w:after="0" w:line="240" w:lineRule="auto"/>
    </w:pPr>
    <w:rPr>
      <w:rFonts w:ascii="Arial" w:eastAsia="Times New Roman" w:hAnsi="Arial" w:cs="Times New Roman"/>
      <w:sz w:val="24"/>
      <w:szCs w:val="20"/>
      <w:lang w:eastAsia="pl-PL"/>
    </w:rPr>
  </w:style>
  <w:style w:type="character" w:styleId="Tytuksiki">
    <w:name w:val="Book Title"/>
    <w:uiPriority w:val="33"/>
    <w:qFormat/>
    <w:rsid w:val="00195053"/>
    <w:rPr>
      <w:rFonts w:ascii="Times New Roman" w:hAnsi="Times New Roman" w:cs="Times New Roman" w:hint="default"/>
      <w:b/>
      <w:bCs/>
      <w:smallCaps/>
      <w:spacing w:val="5"/>
    </w:rPr>
  </w:style>
  <w:style w:type="paragraph" w:styleId="Tekstprzypisukocowego">
    <w:name w:val="endnote text"/>
    <w:basedOn w:val="Normalny"/>
    <w:link w:val="TekstprzypisukocowegoZnak"/>
    <w:uiPriority w:val="99"/>
    <w:semiHidden/>
    <w:unhideWhenUsed/>
    <w:rsid w:val="005915C9"/>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15C9"/>
    <w:rPr>
      <w:rFonts w:ascii="Calibri" w:eastAsia="Calibri" w:hAnsi="Calibri" w:cs="Calibri"/>
      <w:sz w:val="20"/>
      <w:szCs w:val="20"/>
    </w:rPr>
  </w:style>
  <w:style w:type="character" w:styleId="Odwoanieprzypisukocowego">
    <w:name w:val="endnote reference"/>
    <w:basedOn w:val="Domylnaczcionkaakapitu"/>
    <w:uiPriority w:val="99"/>
    <w:semiHidden/>
    <w:unhideWhenUsed/>
    <w:rsid w:val="005915C9"/>
    <w:rPr>
      <w:vertAlign w:val="superscript"/>
    </w:rPr>
  </w:style>
  <w:style w:type="paragraph" w:customStyle="1" w:styleId="Textbody">
    <w:name w:val="Text body"/>
    <w:basedOn w:val="Standard"/>
    <w:rsid w:val="00255688"/>
    <w:pPr>
      <w:widowControl w:val="0"/>
      <w:suppressAutoHyphens/>
      <w:autoSpaceDN w:val="0"/>
      <w:spacing w:after="120"/>
    </w:pPr>
    <w:rPr>
      <w:rFonts w:ascii="Times New Roman" w:eastAsia="SimSun" w:hAnsi="Times New Roman" w:cs="Mangal"/>
      <w:kern w:val="3"/>
      <w:szCs w:val="24"/>
      <w:lang w:eastAsia="zh-CN" w:bidi="hi-IN"/>
    </w:rPr>
  </w:style>
  <w:style w:type="paragraph" w:customStyle="1" w:styleId="TableContents">
    <w:name w:val="Table Contents"/>
    <w:basedOn w:val="Standard"/>
    <w:rsid w:val="00255688"/>
    <w:pPr>
      <w:widowControl w:val="0"/>
      <w:suppressLineNumbers/>
      <w:suppressAutoHyphens/>
      <w:autoSpaceDN w:val="0"/>
    </w:pPr>
    <w:rPr>
      <w:rFonts w:ascii="Times New Roman" w:eastAsia="SimSun" w:hAnsi="Times New Roman" w:cs="Mangal"/>
      <w:kern w:val="3"/>
      <w:szCs w:val="24"/>
      <w:lang w:eastAsia="zh-CN" w:bidi="hi-IN"/>
    </w:rPr>
  </w:style>
  <w:style w:type="character" w:customStyle="1" w:styleId="Nagwek6Znak">
    <w:name w:val="Nagłówek 6 Znak"/>
    <w:basedOn w:val="Domylnaczcionkaakapitu"/>
    <w:link w:val="Nagwek6"/>
    <w:uiPriority w:val="9"/>
    <w:semiHidden/>
    <w:rsid w:val="009444D8"/>
    <w:rPr>
      <w:rFonts w:asciiTheme="majorHAnsi" w:eastAsiaTheme="majorEastAsia" w:hAnsiTheme="majorHAnsi" w:cstheme="majorBidi"/>
      <w:color w:val="1F4D78" w:themeColor="accent1" w:themeShade="7F"/>
    </w:rPr>
  </w:style>
  <w:style w:type="paragraph" w:styleId="Tekstprzypisudolnego">
    <w:name w:val="footnote text"/>
    <w:basedOn w:val="Normalny"/>
    <w:link w:val="TekstprzypisudolnegoZnak"/>
    <w:uiPriority w:val="99"/>
    <w:semiHidden/>
    <w:unhideWhenUsed/>
    <w:rsid w:val="00DD68A2"/>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D68A2"/>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DD68A2"/>
    <w:rPr>
      <w:vertAlign w:val="superscript"/>
    </w:rPr>
  </w:style>
  <w:style w:type="character" w:styleId="Numerstrony">
    <w:name w:val="page number"/>
    <w:basedOn w:val="Domylnaczcionkaakapitu"/>
    <w:semiHidden/>
    <w:rsid w:val="00F12296"/>
  </w:style>
  <w:style w:type="character" w:customStyle="1" w:styleId="FontStyle33">
    <w:name w:val="Font Style33"/>
    <w:basedOn w:val="Domylnaczcionkaakapitu"/>
    <w:uiPriority w:val="99"/>
    <w:rsid w:val="00F12296"/>
    <w:rPr>
      <w:rFonts w:ascii="Times New Roman" w:hAnsi="Times New Roman" w:cs="Times New Roman"/>
      <w:sz w:val="22"/>
      <w:szCs w:val="22"/>
    </w:rPr>
  </w:style>
  <w:style w:type="paragraph" w:customStyle="1" w:styleId="Style18">
    <w:name w:val="Style18"/>
    <w:basedOn w:val="Normalny"/>
    <w:uiPriority w:val="99"/>
    <w:rsid w:val="00F12296"/>
    <w:pPr>
      <w:widowControl w:val="0"/>
      <w:autoSpaceDE w:val="0"/>
      <w:autoSpaceDN w:val="0"/>
      <w:adjustRightInd w:val="0"/>
      <w:spacing w:before="0" w:after="0" w:line="414" w:lineRule="exact"/>
      <w:ind w:firstLine="408"/>
      <w:jc w:val="both"/>
    </w:pPr>
    <w:rPr>
      <w:rFonts w:ascii="Times New Roman" w:eastAsia="Times New Roman" w:hAnsi="Times New Roman" w:cs="Times New Roman"/>
      <w:sz w:val="24"/>
      <w:szCs w:val="24"/>
      <w:lang w:eastAsia="pl-PL"/>
    </w:rPr>
  </w:style>
  <w:style w:type="character" w:customStyle="1" w:styleId="FontStyle27">
    <w:name w:val="Font Style27"/>
    <w:basedOn w:val="Domylnaczcionkaakapitu"/>
    <w:uiPriority w:val="99"/>
    <w:rsid w:val="00F12296"/>
    <w:rPr>
      <w:rFonts w:ascii="Franklin Gothic Demi Cond" w:hAnsi="Franklin Gothic Demi Cond" w:cs="Franklin Gothic Demi Cond"/>
      <w:sz w:val="16"/>
      <w:szCs w:val="16"/>
    </w:rPr>
  </w:style>
  <w:style w:type="paragraph" w:customStyle="1" w:styleId="Style9">
    <w:name w:val="Style9"/>
    <w:basedOn w:val="Normalny"/>
    <w:uiPriority w:val="99"/>
    <w:rsid w:val="00F12296"/>
    <w:pPr>
      <w:widowControl w:val="0"/>
      <w:autoSpaceDE w:val="0"/>
      <w:autoSpaceDN w:val="0"/>
      <w:adjustRightInd w:val="0"/>
      <w:spacing w:before="0" w:after="0" w:line="240" w:lineRule="auto"/>
    </w:pPr>
    <w:rPr>
      <w:rFonts w:ascii="Arial" w:eastAsia="Times New Roman" w:hAnsi="Arial" w:cs="Arial"/>
      <w:sz w:val="24"/>
      <w:szCs w:val="24"/>
      <w:lang w:eastAsia="pl-PL"/>
    </w:rPr>
  </w:style>
  <w:style w:type="character" w:styleId="Pogrubienie">
    <w:name w:val="Strong"/>
    <w:basedOn w:val="Domylnaczcionkaakapitu"/>
    <w:uiPriority w:val="22"/>
    <w:qFormat/>
    <w:rsid w:val="00F12296"/>
    <w:rPr>
      <w:b/>
      <w:bCs/>
    </w:rPr>
  </w:style>
  <w:style w:type="character" w:customStyle="1" w:styleId="FontStyle23">
    <w:name w:val="Font Style23"/>
    <w:basedOn w:val="Domylnaczcionkaakapitu"/>
    <w:uiPriority w:val="99"/>
    <w:rsid w:val="00F12296"/>
    <w:rPr>
      <w:rFonts w:ascii="Times New Roman" w:hAnsi="Times New Roman" w:cs="Times New Roman"/>
      <w:sz w:val="20"/>
      <w:szCs w:val="20"/>
    </w:rPr>
  </w:style>
  <w:style w:type="character" w:customStyle="1" w:styleId="FontStyle80">
    <w:name w:val="Font Style80"/>
    <w:basedOn w:val="Domylnaczcionkaakapitu"/>
    <w:uiPriority w:val="99"/>
    <w:rsid w:val="00F12296"/>
    <w:rPr>
      <w:rFonts w:ascii="Calibri" w:hAnsi="Calibri" w:cs="Calibri"/>
      <w:sz w:val="20"/>
      <w:szCs w:val="20"/>
    </w:rPr>
  </w:style>
  <w:style w:type="paragraph" w:customStyle="1" w:styleId="Style8">
    <w:name w:val="Style8"/>
    <w:basedOn w:val="Normalny"/>
    <w:uiPriority w:val="99"/>
    <w:rsid w:val="00F12296"/>
    <w:pPr>
      <w:widowControl w:val="0"/>
      <w:autoSpaceDE w:val="0"/>
      <w:autoSpaceDN w:val="0"/>
      <w:adjustRightInd w:val="0"/>
      <w:spacing w:before="0" w:after="0" w:line="240" w:lineRule="auto"/>
      <w:jc w:val="center"/>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2296"/>
    <w:pPr>
      <w:widowControl w:val="0"/>
      <w:autoSpaceDE w:val="0"/>
      <w:autoSpaceDN w:val="0"/>
      <w:adjustRightInd w:val="0"/>
      <w:spacing w:before="0" w:after="0" w:line="413" w:lineRule="exact"/>
      <w:jc w:val="both"/>
    </w:pPr>
    <w:rPr>
      <w:rFonts w:ascii="Times New Roman" w:eastAsia="Times New Roman" w:hAnsi="Times New Roman" w:cs="Times New Roman"/>
      <w:sz w:val="24"/>
      <w:szCs w:val="24"/>
      <w:lang w:eastAsia="pl-PL"/>
    </w:rPr>
  </w:style>
  <w:style w:type="character" w:customStyle="1" w:styleId="FontStyle32">
    <w:name w:val="Font Style32"/>
    <w:basedOn w:val="Domylnaczcionkaakapitu"/>
    <w:uiPriority w:val="99"/>
    <w:rsid w:val="00F12296"/>
    <w:rPr>
      <w:rFonts w:ascii="Times New Roman" w:hAnsi="Times New Roman" w:cs="Times New Roman"/>
      <w:b/>
      <w:bCs/>
      <w:sz w:val="22"/>
      <w:szCs w:val="22"/>
    </w:rPr>
  </w:style>
  <w:style w:type="paragraph" w:customStyle="1" w:styleId="Style21">
    <w:name w:val="Style21"/>
    <w:basedOn w:val="Normalny"/>
    <w:uiPriority w:val="99"/>
    <w:rsid w:val="00F12296"/>
    <w:pPr>
      <w:widowControl w:val="0"/>
      <w:autoSpaceDE w:val="0"/>
      <w:autoSpaceDN w:val="0"/>
      <w:adjustRightInd w:val="0"/>
      <w:spacing w:before="0" w:after="0" w:line="418" w:lineRule="exact"/>
      <w:ind w:firstLine="408"/>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F04698"/>
    <w:rPr>
      <w:color w:val="954F72"/>
      <w:u w:val="single"/>
    </w:rPr>
  </w:style>
  <w:style w:type="paragraph" w:customStyle="1" w:styleId="msonormal0">
    <w:name w:val="msonormal"/>
    <w:basedOn w:val="Normalny"/>
    <w:rsid w:val="00F046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F046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6">
    <w:name w:val="xl86"/>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87">
    <w:name w:val="xl87"/>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89">
    <w:name w:val="xl89"/>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0">
    <w:name w:val="xl90"/>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1">
    <w:name w:val="xl91"/>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2">
    <w:name w:val="xl92"/>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3">
    <w:name w:val="xl93"/>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4">
    <w:name w:val="xl94"/>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5">
    <w:name w:val="xl95"/>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96">
    <w:name w:val="xl96"/>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7">
    <w:name w:val="xl97"/>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8">
    <w:name w:val="xl98"/>
    <w:basedOn w:val="Normalny"/>
    <w:rsid w:val="00F046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99">
    <w:name w:val="xl99"/>
    <w:basedOn w:val="Normalny"/>
    <w:rsid w:val="00F04698"/>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F0469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l-PL"/>
    </w:rPr>
  </w:style>
  <w:style w:type="paragraph" w:customStyle="1" w:styleId="xl101">
    <w:name w:val="xl101"/>
    <w:basedOn w:val="Normalny"/>
    <w:rsid w:val="00F0469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04698"/>
    <w:pPr>
      <w:widowControl w:val="0"/>
      <w:autoSpaceDE w:val="0"/>
      <w:autoSpaceDN w:val="0"/>
      <w:adjustRightInd w:val="0"/>
      <w:spacing w:before="0" w:after="0" w:line="404" w:lineRule="exact"/>
      <w:ind w:firstLine="698"/>
    </w:pPr>
    <w:rPr>
      <w:rFonts w:ascii="Times New Roman" w:eastAsiaTheme="minorEastAsia" w:hAnsi="Times New Roman" w:cs="Times New Roman"/>
      <w:sz w:val="24"/>
      <w:szCs w:val="24"/>
      <w:lang w:eastAsia="pl-PL"/>
      <w14:ligatures w14:val="standardContextual"/>
    </w:rPr>
  </w:style>
  <w:style w:type="character" w:customStyle="1" w:styleId="FontStyle26">
    <w:name w:val="Font Style26"/>
    <w:basedOn w:val="Domylnaczcionkaakapitu"/>
    <w:uiPriority w:val="99"/>
    <w:rsid w:val="00F04698"/>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065">
      <w:bodyDiv w:val="1"/>
      <w:marLeft w:val="0"/>
      <w:marRight w:val="0"/>
      <w:marTop w:val="0"/>
      <w:marBottom w:val="0"/>
      <w:divBdr>
        <w:top w:val="none" w:sz="0" w:space="0" w:color="auto"/>
        <w:left w:val="none" w:sz="0" w:space="0" w:color="auto"/>
        <w:bottom w:val="none" w:sz="0" w:space="0" w:color="auto"/>
        <w:right w:val="none" w:sz="0" w:space="0" w:color="auto"/>
      </w:divBdr>
    </w:div>
    <w:div w:id="52781539">
      <w:bodyDiv w:val="1"/>
      <w:marLeft w:val="0"/>
      <w:marRight w:val="0"/>
      <w:marTop w:val="0"/>
      <w:marBottom w:val="0"/>
      <w:divBdr>
        <w:top w:val="none" w:sz="0" w:space="0" w:color="auto"/>
        <w:left w:val="none" w:sz="0" w:space="0" w:color="auto"/>
        <w:bottom w:val="none" w:sz="0" w:space="0" w:color="auto"/>
        <w:right w:val="none" w:sz="0" w:space="0" w:color="auto"/>
      </w:divBdr>
    </w:div>
    <w:div w:id="62222165">
      <w:bodyDiv w:val="1"/>
      <w:marLeft w:val="0"/>
      <w:marRight w:val="0"/>
      <w:marTop w:val="0"/>
      <w:marBottom w:val="0"/>
      <w:divBdr>
        <w:top w:val="none" w:sz="0" w:space="0" w:color="auto"/>
        <w:left w:val="none" w:sz="0" w:space="0" w:color="auto"/>
        <w:bottom w:val="none" w:sz="0" w:space="0" w:color="auto"/>
        <w:right w:val="none" w:sz="0" w:space="0" w:color="auto"/>
      </w:divBdr>
    </w:div>
    <w:div w:id="99490830">
      <w:bodyDiv w:val="1"/>
      <w:marLeft w:val="0"/>
      <w:marRight w:val="0"/>
      <w:marTop w:val="0"/>
      <w:marBottom w:val="0"/>
      <w:divBdr>
        <w:top w:val="none" w:sz="0" w:space="0" w:color="auto"/>
        <w:left w:val="none" w:sz="0" w:space="0" w:color="auto"/>
        <w:bottom w:val="none" w:sz="0" w:space="0" w:color="auto"/>
        <w:right w:val="none" w:sz="0" w:space="0" w:color="auto"/>
      </w:divBdr>
    </w:div>
    <w:div w:id="141511337">
      <w:bodyDiv w:val="1"/>
      <w:marLeft w:val="0"/>
      <w:marRight w:val="0"/>
      <w:marTop w:val="0"/>
      <w:marBottom w:val="0"/>
      <w:divBdr>
        <w:top w:val="none" w:sz="0" w:space="0" w:color="auto"/>
        <w:left w:val="none" w:sz="0" w:space="0" w:color="auto"/>
        <w:bottom w:val="none" w:sz="0" w:space="0" w:color="auto"/>
        <w:right w:val="none" w:sz="0" w:space="0" w:color="auto"/>
      </w:divBdr>
    </w:div>
    <w:div w:id="175658698">
      <w:bodyDiv w:val="1"/>
      <w:marLeft w:val="0"/>
      <w:marRight w:val="0"/>
      <w:marTop w:val="0"/>
      <w:marBottom w:val="0"/>
      <w:divBdr>
        <w:top w:val="none" w:sz="0" w:space="0" w:color="auto"/>
        <w:left w:val="none" w:sz="0" w:space="0" w:color="auto"/>
        <w:bottom w:val="none" w:sz="0" w:space="0" w:color="auto"/>
        <w:right w:val="none" w:sz="0" w:space="0" w:color="auto"/>
      </w:divBdr>
    </w:div>
    <w:div w:id="190844301">
      <w:bodyDiv w:val="1"/>
      <w:marLeft w:val="0"/>
      <w:marRight w:val="0"/>
      <w:marTop w:val="0"/>
      <w:marBottom w:val="0"/>
      <w:divBdr>
        <w:top w:val="none" w:sz="0" w:space="0" w:color="auto"/>
        <w:left w:val="none" w:sz="0" w:space="0" w:color="auto"/>
        <w:bottom w:val="none" w:sz="0" w:space="0" w:color="auto"/>
        <w:right w:val="none" w:sz="0" w:space="0" w:color="auto"/>
      </w:divBdr>
    </w:div>
    <w:div w:id="248391168">
      <w:bodyDiv w:val="1"/>
      <w:marLeft w:val="0"/>
      <w:marRight w:val="0"/>
      <w:marTop w:val="0"/>
      <w:marBottom w:val="0"/>
      <w:divBdr>
        <w:top w:val="none" w:sz="0" w:space="0" w:color="auto"/>
        <w:left w:val="none" w:sz="0" w:space="0" w:color="auto"/>
        <w:bottom w:val="none" w:sz="0" w:space="0" w:color="auto"/>
        <w:right w:val="none" w:sz="0" w:space="0" w:color="auto"/>
      </w:divBdr>
    </w:div>
    <w:div w:id="268976949">
      <w:bodyDiv w:val="1"/>
      <w:marLeft w:val="0"/>
      <w:marRight w:val="0"/>
      <w:marTop w:val="0"/>
      <w:marBottom w:val="0"/>
      <w:divBdr>
        <w:top w:val="none" w:sz="0" w:space="0" w:color="auto"/>
        <w:left w:val="none" w:sz="0" w:space="0" w:color="auto"/>
        <w:bottom w:val="none" w:sz="0" w:space="0" w:color="auto"/>
        <w:right w:val="none" w:sz="0" w:space="0" w:color="auto"/>
      </w:divBdr>
    </w:div>
    <w:div w:id="330455576">
      <w:bodyDiv w:val="1"/>
      <w:marLeft w:val="0"/>
      <w:marRight w:val="0"/>
      <w:marTop w:val="0"/>
      <w:marBottom w:val="0"/>
      <w:divBdr>
        <w:top w:val="none" w:sz="0" w:space="0" w:color="auto"/>
        <w:left w:val="none" w:sz="0" w:space="0" w:color="auto"/>
        <w:bottom w:val="none" w:sz="0" w:space="0" w:color="auto"/>
        <w:right w:val="none" w:sz="0" w:space="0" w:color="auto"/>
      </w:divBdr>
    </w:div>
    <w:div w:id="347946360">
      <w:bodyDiv w:val="1"/>
      <w:marLeft w:val="0"/>
      <w:marRight w:val="0"/>
      <w:marTop w:val="0"/>
      <w:marBottom w:val="0"/>
      <w:divBdr>
        <w:top w:val="none" w:sz="0" w:space="0" w:color="auto"/>
        <w:left w:val="none" w:sz="0" w:space="0" w:color="auto"/>
        <w:bottom w:val="none" w:sz="0" w:space="0" w:color="auto"/>
        <w:right w:val="none" w:sz="0" w:space="0" w:color="auto"/>
      </w:divBdr>
    </w:div>
    <w:div w:id="396590528">
      <w:bodyDiv w:val="1"/>
      <w:marLeft w:val="0"/>
      <w:marRight w:val="0"/>
      <w:marTop w:val="0"/>
      <w:marBottom w:val="0"/>
      <w:divBdr>
        <w:top w:val="none" w:sz="0" w:space="0" w:color="auto"/>
        <w:left w:val="none" w:sz="0" w:space="0" w:color="auto"/>
        <w:bottom w:val="none" w:sz="0" w:space="0" w:color="auto"/>
        <w:right w:val="none" w:sz="0" w:space="0" w:color="auto"/>
      </w:divBdr>
    </w:div>
    <w:div w:id="407115996">
      <w:bodyDiv w:val="1"/>
      <w:marLeft w:val="0"/>
      <w:marRight w:val="0"/>
      <w:marTop w:val="0"/>
      <w:marBottom w:val="0"/>
      <w:divBdr>
        <w:top w:val="none" w:sz="0" w:space="0" w:color="auto"/>
        <w:left w:val="none" w:sz="0" w:space="0" w:color="auto"/>
        <w:bottom w:val="none" w:sz="0" w:space="0" w:color="auto"/>
        <w:right w:val="none" w:sz="0" w:space="0" w:color="auto"/>
      </w:divBdr>
    </w:div>
    <w:div w:id="423066028">
      <w:bodyDiv w:val="1"/>
      <w:marLeft w:val="0"/>
      <w:marRight w:val="0"/>
      <w:marTop w:val="0"/>
      <w:marBottom w:val="0"/>
      <w:divBdr>
        <w:top w:val="none" w:sz="0" w:space="0" w:color="auto"/>
        <w:left w:val="none" w:sz="0" w:space="0" w:color="auto"/>
        <w:bottom w:val="none" w:sz="0" w:space="0" w:color="auto"/>
        <w:right w:val="none" w:sz="0" w:space="0" w:color="auto"/>
      </w:divBdr>
    </w:div>
    <w:div w:id="452941669">
      <w:bodyDiv w:val="1"/>
      <w:marLeft w:val="0"/>
      <w:marRight w:val="0"/>
      <w:marTop w:val="0"/>
      <w:marBottom w:val="0"/>
      <w:divBdr>
        <w:top w:val="none" w:sz="0" w:space="0" w:color="auto"/>
        <w:left w:val="none" w:sz="0" w:space="0" w:color="auto"/>
        <w:bottom w:val="none" w:sz="0" w:space="0" w:color="auto"/>
        <w:right w:val="none" w:sz="0" w:space="0" w:color="auto"/>
      </w:divBdr>
    </w:div>
    <w:div w:id="480657490">
      <w:bodyDiv w:val="1"/>
      <w:marLeft w:val="0"/>
      <w:marRight w:val="0"/>
      <w:marTop w:val="0"/>
      <w:marBottom w:val="0"/>
      <w:divBdr>
        <w:top w:val="none" w:sz="0" w:space="0" w:color="auto"/>
        <w:left w:val="none" w:sz="0" w:space="0" w:color="auto"/>
        <w:bottom w:val="none" w:sz="0" w:space="0" w:color="auto"/>
        <w:right w:val="none" w:sz="0" w:space="0" w:color="auto"/>
      </w:divBdr>
    </w:div>
    <w:div w:id="494536417">
      <w:bodyDiv w:val="1"/>
      <w:marLeft w:val="0"/>
      <w:marRight w:val="0"/>
      <w:marTop w:val="0"/>
      <w:marBottom w:val="0"/>
      <w:divBdr>
        <w:top w:val="none" w:sz="0" w:space="0" w:color="auto"/>
        <w:left w:val="none" w:sz="0" w:space="0" w:color="auto"/>
        <w:bottom w:val="none" w:sz="0" w:space="0" w:color="auto"/>
        <w:right w:val="none" w:sz="0" w:space="0" w:color="auto"/>
      </w:divBdr>
    </w:div>
    <w:div w:id="577713621">
      <w:bodyDiv w:val="1"/>
      <w:marLeft w:val="0"/>
      <w:marRight w:val="0"/>
      <w:marTop w:val="0"/>
      <w:marBottom w:val="0"/>
      <w:divBdr>
        <w:top w:val="none" w:sz="0" w:space="0" w:color="auto"/>
        <w:left w:val="none" w:sz="0" w:space="0" w:color="auto"/>
        <w:bottom w:val="none" w:sz="0" w:space="0" w:color="auto"/>
        <w:right w:val="none" w:sz="0" w:space="0" w:color="auto"/>
      </w:divBdr>
    </w:div>
    <w:div w:id="578488586">
      <w:bodyDiv w:val="1"/>
      <w:marLeft w:val="0"/>
      <w:marRight w:val="0"/>
      <w:marTop w:val="0"/>
      <w:marBottom w:val="0"/>
      <w:divBdr>
        <w:top w:val="none" w:sz="0" w:space="0" w:color="auto"/>
        <w:left w:val="none" w:sz="0" w:space="0" w:color="auto"/>
        <w:bottom w:val="none" w:sz="0" w:space="0" w:color="auto"/>
        <w:right w:val="none" w:sz="0" w:space="0" w:color="auto"/>
      </w:divBdr>
    </w:div>
    <w:div w:id="616375454">
      <w:bodyDiv w:val="1"/>
      <w:marLeft w:val="0"/>
      <w:marRight w:val="0"/>
      <w:marTop w:val="0"/>
      <w:marBottom w:val="0"/>
      <w:divBdr>
        <w:top w:val="none" w:sz="0" w:space="0" w:color="auto"/>
        <w:left w:val="none" w:sz="0" w:space="0" w:color="auto"/>
        <w:bottom w:val="none" w:sz="0" w:space="0" w:color="auto"/>
        <w:right w:val="none" w:sz="0" w:space="0" w:color="auto"/>
      </w:divBdr>
    </w:div>
    <w:div w:id="694160193">
      <w:bodyDiv w:val="1"/>
      <w:marLeft w:val="0"/>
      <w:marRight w:val="0"/>
      <w:marTop w:val="0"/>
      <w:marBottom w:val="0"/>
      <w:divBdr>
        <w:top w:val="none" w:sz="0" w:space="0" w:color="auto"/>
        <w:left w:val="none" w:sz="0" w:space="0" w:color="auto"/>
        <w:bottom w:val="none" w:sz="0" w:space="0" w:color="auto"/>
        <w:right w:val="none" w:sz="0" w:space="0" w:color="auto"/>
      </w:divBdr>
    </w:div>
    <w:div w:id="723060483">
      <w:bodyDiv w:val="1"/>
      <w:marLeft w:val="0"/>
      <w:marRight w:val="0"/>
      <w:marTop w:val="0"/>
      <w:marBottom w:val="0"/>
      <w:divBdr>
        <w:top w:val="none" w:sz="0" w:space="0" w:color="auto"/>
        <w:left w:val="none" w:sz="0" w:space="0" w:color="auto"/>
        <w:bottom w:val="none" w:sz="0" w:space="0" w:color="auto"/>
        <w:right w:val="none" w:sz="0" w:space="0" w:color="auto"/>
      </w:divBdr>
    </w:div>
    <w:div w:id="799499681">
      <w:bodyDiv w:val="1"/>
      <w:marLeft w:val="0"/>
      <w:marRight w:val="0"/>
      <w:marTop w:val="0"/>
      <w:marBottom w:val="0"/>
      <w:divBdr>
        <w:top w:val="none" w:sz="0" w:space="0" w:color="auto"/>
        <w:left w:val="none" w:sz="0" w:space="0" w:color="auto"/>
        <w:bottom w:val="none" w:sz="0" w:space="0" w:color="auto"/>
        <w:right w:val="none" w:sz="0" w:space="0" w:color="auto"/>
      </w:divBdr>
    </w:div>
    <w:div w:id="827357924">
      <w:bodyDiv w:val="1"/>
      <w:marLeft w:val="0"/>
      <w:marRight w:val="0"/>
      <w:marTop w:val="0"/>
      <w:marBottom w:val="0"/>
      <w:divBdr>
        <w:top w:val="none" w:sz="0" w:space="0" w:color="auto"/>
        <w:left w:val="none" w:sz="0" w:space="0" w:color="auto"/>
        <w:bottom w:val="none" w:sz="0" w:space="0" w:color="auto"/>
        <w:right w:val="none" w:sz="0" w:space="0" w:color="auto"/>
      </w:divBdr>
    </w:div>
    <w:div w:id="879394009">
      <w:bodyDiv w:val="1"/>
      <w:marLeft w:val="0"/>
      <w:marRight w:val="0"/>
      <w:marTop w:val="0"/>
      <w:marBottom w:val="0"/>
      <w:divBdr>
        <w:top w:val="none" w:sz="0" w:space="0" w:color="auto"/>
        <w:left w:val="none" w:sz="0" w:space="0" w:color="auto"/>
        <w:bottom w:val="none" w:sz="0" w:space="0" w:color="auto"/>
        <w:right w:val="none" w:sz="0" w:space="0" w:color="auto"/>
      </w:divBdr>
    </w:div>
    <w:div w:id="887103957">
      <w:bodyDiv w:val="1"/>
      <w:marLeft w:val="0"/>
      <w:marRight w:val="0"/>
      <w:marTop w:val="0"/>
      <w:marBottom w:val="0"/>
      <w:divBdr>
        <w:top w:val="none" w:sz="0" w:space="0" w:color="auto"/>
        <w:left w:val="none" w:sz="0" w:space="0" w:color="auto"/>
        <w:bottom w:val="none" w:sz="0" w:space="0" w:color="auto"/>
        <w:right w:val="none" w:sz="0" w:space="0" w:color="auto"/>
      </w:divBdr>
    </w:div>
    <w:div w:id="904798511">
      <w:bodyDiv w:val="1"/>
      <w:marLeft w:val="0"/>
      <w:marRight w:val="0"/>
      <w:marTop w:val="0"/>
      <w:marBottom w:val="0"/>
      <w:divBdr>
        <w:top w:val="none" w:sz="0" w:space="0" w:color="auto"/>
        <w:left w:val="none" w:sz="0" w:space="0" w:color="auto"/>
        <w:bottom w:val="none" w:sz="0" w:space="0" w:color="auto"/>
        <w:right w:val="none" w:sz="0" w:space="0" w:color="auto"/>
      </w:divBdr>
    </w:div>
    <w:div w:id="914898101">
      <w:bodyDiv w:val="1"/>
      <w:marLeft w:val="0"/>
      <w:marRight w:val="0"/>
      <w:marTop w:val="0"/>
      <w:marBottom w:val="0"/>
      <w:divBdr>
        <w:top w:val="none" w:sz="0" w:space="0" w:color="auto"/>
        <w:left w:val="none" w:sz="0" w:space="0" w:color="auto"/>
        <w:bottom w:val="none" w:sz="0" w:space="0" w:color="auto"/>
        <w:right w:val="none" w:sz="0" w:space="0" w:color="auto"/>
      </w:divBdr>
    </w:div>
    <w:div w:id="938292042">
      <w:bodyDiv w:val="1"/>
      <w:marLeft w:val="0"/>
      <w:marRight w:val="0"/>
      <w:marTop w:val="0"/>
      <w:marBottom w:val="0"/>
      <w:divBdr>
        <w:top w:val="none" w:sz="0" w:space="0" w:color="auto"/>
        <w:left w:val="none" w:sz="0" w:space="0" w:color="auto"/>
        <w:bottom w:val="none" w:sz="0" w:space="0" w:color="auto"/>
        <w:right w:val="none" w:sz="0" w:space="0" w:color="auto"/>
      </w:divBdr>
    </w:div>
    <w:div w:id="946887450">
      <w:bodyDiv w:val="1"/>
      <w:marLeft w:val="0"/>
      <w:marRight w:val="0"/>
      <w:marTop w:val="0"/>
      <w:marBottom w:val="0"/>
      <w:divBdr>
        <w:top w:val="none" w:sz="0" w:space="0" w:color="auto"/>
        <w:left w:val="none" w:sz="0" w:space="0" w:color="auto"/>
        <w:bottom w:val="none" w:sz="0" w:space="0" w:color="auto"/>
        <w:right w:val="none" w:sz="0" w:space="0" w:color="auto"/>
      </w:divBdr>
    </w:div>
    <w:div w:id="958730691">
      <w:bodyDiv w:val="1"/>
      <w:marLeft w:val="0"/>
      <w:marRight w:val="0"/>
      <w:marTop w:val="0"/>
      <w:marBottom w:val="0"/>
      <w:divBdr>
        <w:top w:val="none" w:sz="0" w:space="0" w:color="auto"/>
        <w:left w:val="none" w:sz="0" w:space="0" w:color="auto"/>
        <w:bottom w:val="none" w:sz="0" w:space="0" w:color="auto"/>
        <w:right w:val="none" w:sz="0" w:space="0" w:color="auto"/>
      </w:divBdr>
    </w:div>
    <w:div w:id="986519307">
      <w:bodyDiv w:val="1"/>
      <w:marLeft w:val="0"/>
      <w:marRight w:val="0"/>
      <w:marTop w:val="0"/>
      <w:marBottom w:val="0"/>
      <w:divBdr>
        <w:top w:val="none" w:sz="0" w:space="0" w:color="auto"/>
        <w:left w:val="none" w:sz="0" w:space="0" w:color="auto"/>
        <w:bottom w:val="none" w:sz="0" w:space="0" w:color="auto"/>
        <w:right w:val="none" w:sz="0" w:space="0" w:color="auto"/>
      </w:divBdr>
    </w:div>
    <w:div w:id="1070613021">
      <w:bodyDiv w:val="1"/>
      <w:marLeft w:val="0"/>
      <w:marRight w:val="0"/>
      <w:marTop w:val="0"/>
      <w:marBottom w:val="0"/>
      <w:divBdr>
        <w:top w:val="none" w:sz="0" w:space="0" w:color="auto"/>
        <w:left w:val="none" w:sz="0" w:space="0" w:color="auto"/>
        <w:bottom w:val="none" w:sz="0" w:space="0" w:color="auto"/>
        <w:right w:val="none" w:sz="0" w:space="0" w:color="auto"/>
      </w:divBdr>
    </w:div>
    <w:div w:id="1107391272">
      <w:bodyDiv w:val="1"/>
      <w:marLeft w:val="0"/>
      <w:marRight w:val="0"/>
      <w:marTop w:val="0"/>
      <w:marBottom w:val="0"/>
      <w:divBdr>
        <w:top w:val="none" w:sz="0" w:space="0" w:color="auto"/>
        <w:left w:val="none" w:sz="0" w:space="0" w:color="auto"/>
        <w:bottom w:val="none" w:sz="0" w:space="0" w:color="auto"/>
        <w:right w:val="none" w:sz="0" w:space="0" w:color="auto"/>
      </w:divBdr>
    </w:div>
    <w:div w:id="1148670133">
      <w:bodyDiv w:val="1"/>
      <w:marLeft w:val="0"/>
      <w:marRight w:val="0"/>
      <w:marTop w:val="0"/>
      <w:marBottom w:val="0"/>
      <w:divBdr>
        <w:top w:val="none" w:sz="0" w:space="0" w:color="auto"/>
        <w:left w:val="none" w:sz="0" w:space="0" w:color="auto"/>
        <w:bottom w:val="none" w:sz="0" w:space="0" w:color="auto"/>
        <w:right w:val="none" w:sz="0" w:space="0" w:color="auto"/>
      </w:divBdr>
    </w:div>
    <w:div w:id="1165587252">
      <w:bodyDiv w:val="1"/>
      <w:marLeft w:val="0"/>
      <w:marRight w:val="0"/>
      <w:marTop w:val="0"/>
      <w:marBottom w:val="0"/>
      <w:divBdr>
        <w:top w:val="none" w:sz="0" w:space="0" w:color="auto"/>
        <w:left w:val="none" w:sz="0" w:space="0" w:color="auto"/>
        <w:bottom w:val="none" w:sz="0" w:space="0" w:color="auto"/>
        <w:right w:val="none" w:sz="0" w:space="0" w:color="auto"/>
      </w:divBdr>
    </w:div>
    <w:div w:id="1179272490">
      <w:bodyDiv w:val="1"/>
      <w:marLeft w:val="0"/>
      <w:marRight w:val="0"/>
      <w:marTop w:val="0"/>
      <w:marBottom w:val="0"/>
      <w:divBdr>
        <w:top w:val="none" w:sz="0" w:space="0" w:color="auto"/>
        <w:left w:val="none" w:sz="0" w:space="0" w:color="auto"/>
        <w:bottom w:val="none" w:sz="0" w:space="0" w:color="auto"/>
        <w:right w:val="none" w:sz="0" w:space="0" w:color="auto"/>
      </w:divBdr>
    </w:div>
    <w:div w:id="1202401949">
      <w:bodyDiv w:val="1"/>
      <w:marLeft w:val="0"/>
      <w:marRight w:val="0"/>
      <w:marTop w:val="0"/>
      <w:marBottom w:val="0"/>
      <w:divBdr>
        <w:top w:val="none" w:sz="0" w:space="0" w:color="auto"/>
        <w:left w:val="none" w:sz="0" w:space="0" w:color="auto"/>
        <w:bottom w:val="none" w:sz="0" w:space="0" w:color="auto"/>
        <w:right w:val="none" w:sz="0" w:space="0" w:color="auto"/>
      </w:divBdr>
    </w:div>
    <w:div w:id="1219318037">
      <w:bodyDiv w:val="1"/>
      <w:marLeft w:val="0"/>
      <w:marRight w:val="0"/>
      <w:marTop w:val="0"/>
      <w:marBottom w:val="0"/>
      <w:divBdr>
        <w:top w:val="none" w:sz="0" w:space="0" w:color="auto"/>
        <w:left w:val="none" w:sz="0" w:space="0" w:color="auto"/>
        <w:bottom w:val="none" w:sz="0" w:space="0" w:color="auto"/>
        <w:right w:val="none" w:sz="0" w:space="0" w:color="auto"/>
      </w:divBdr>
    </w:div>
    <w:div w:id="1253733227">
      <w:bodyDiv w:val="1"/>
      <w:marLeft w:val="0"/>
      <w:marRight w:val="0"/>
      <w:marTop w:val="0"/>
      <w:marBottom w:val="0"/>
      <w:divBdr>
        <w:top w:val="none" w:sz="0" w:space="0" w:color="auto"/>
        <w:left w:val="none" w:sz="0" w:space="0" w:color="auto"/>
        <w:bottom w:val="none" w:sz="0" w:space="0" w:color="auto"/>
        <w:right w:val="none" w:sz="0" w:space="0" w:color="auto"/>
      </w:divBdr>
    </w:div>
    <w:div w:id="1259800702">
      <w:bodyDiv w:val="1"/>
      <w:marLeft w:val="0"/>
      <w:marRight w:val="0"/>
      <w:marTop w:val="0"/>
      <w:marBottom w:val="0"/>
      <w:divBdr>
        <w:top w:val="none" w:sz="0" w:space="0" w:color="auto"/>
        <w:left w:val="none" w:sz="0" w:space="0" w:color="auto"/>
        <w:bottom w:val="none" w:sz="0" w:space="0" w:color="auto"/>
        <w:right w:val="none" w:sz="0" w:space="0" w:color="auto"/>
      </w:divBdr>
    </w:div>
    <w:div w:id="1279870433">
      <w:bodyDiv w:val="1"/>
      <w:marLeft w:val="0"/>
      <w:marRight w:val="0"/>
      <w:marTop w:val="0"/>
      <w:marBottom w:val="0"/>
      <w:divBdr>
        <w:top w:val="none" w:sz="0" w:space="0" w:color="auto"/>
        <w:left w:val="none" w:sz="0" w:space="0" w:color="auto"/>
        <w:bottom w:val="none" w:sz="0" w:space="0" w:color="auto"/>
        <w:right w:val="none" w:sz="0" w:space="0" w:color="auto"/>
      </w:divBdr>
    </w:div>
    <w:div w:id="1290822460">
      <w:bodyDiv w:val="1"/>
      <w:marLeft w:val="0"/>
      <w:marRight w:val="0"/>
      <w:marTop w:val="0"/>
      <w:marBottom w:val="0"/>
      <w:divBdr>
        <w:top w:val="none" w:sz="0" w:space="0" w:color="auto"/>
        <w:left w:val="none" w:sz="0" w:space="0" w:color="auto"/>
        <w:bottom w:val="none" w:sz="0" w:space="0" w:color="auto"/>
        <w:right w:val="none" w:sz="0" w:space="0" w:color="auto"/>
      </w:divBdr>
    </w:div>
    <w:div w:id="1340039763">
      <w:bodyDiv w:val="1"/>
      <w:marLeft w:val="0"/>
      <w:marRight w:val="0"/>
      <w:marTop w:val="0"/>
      <w:marBottom w:val="0"/>
      <w:divBdr>
        <w:top w:val="none" w:sz="0" w:space="0" w:color="auto"/>
        <w:left w:val="none" w:sz="0" w:space="0" w:color="auto"/>
        <w:bottom w:val="none" w:sz="0" w:space="0" w:color="auto"/>
        <w:right w:val="none" w:sz="0" w:space="0" w:color="auto"/>
      </w:divBdr>
    </w:div>
    <w:div w:id="1344358284">
      <w:bodyDiv w:val="1"/>
      <w:marLeft w:val="0"/>
      <w:marRight w:val="0"/>
      <w:marTop w:val="0"/>
      <w:marBottom w:val="0"/>
      <w:divBdr>
        <w:top w:val="none" w:sz="0" w:space="0" w:color="auto"/>
        <w:left w:val="none" w:sz="0" w:space="0" w:color="auto"/>
        <w:bottom w:val="none" w:sz="0" w:space="0" w:color="auto"/>
        <w:right w:val="none" w:sz="0" w:space="0" w:color="auto"/>
      </w:divBdr>
    </w:div>
    <w:div w:id="1524899591">
      <w:bodyDiv w:val="1"/>
      <w:marLeft w:val="0"/>
      <w:marRight w:val="0"/>
      <w:marTop w:val="0"/>
      <w:marBottom w:val="0"/>
      <w:divBdr>
        <w:top w:val="none" w:sz="0" w:space="0" w:color="auto"/>
        <w:left w:val="none" w:sz="0" w:space="0" w:color="auto"/>
        <w:bottom w:val="none" w:sz="0" w:space="0" w:color="auto"/>
        <w:right w:val="none" w:sz="0" w:space="0" w:color="auto"/>
      </w:divBdr>
    </w:div>
    <w:div w:id="1527601106">
      <w:bodyDiv w:val="1"/>
      <w:marLeft w:val="0"/>
      <w:marRight w:val="0"/>
      <w:marTop w:val="0"/>
      <w:marBottom w:val="0"/>
      <w:divBdr>
        <w:top w:val="none" w:sz="0" w:space="0" w:color="auto"/>
        <w:left w:val="none" w:sz="0" w:space="0" w:color="auto"/>
        <w:bottom w:val="none" w:sz="0" w:space="0" w:color="auto"/>
        <w:right w:val="none" w:sz="0" w:space="0" w:color="auto"/>
      </w:divBdr>
    </w:div>
    <w:div w:id="1556815356">
      <w:bodyDiv w:val="1"/>
      <w:marLeft w:val="0"/>
      <w:marRight w:val="0"/>
      <w:marTop w:val="0"/>
      <w:marBottom w:val="0"/>
      <w:divBdr>
        <w:top w:val="none" w:sz="0" w:space="0" w:color="auto"/>
        <w:left w:val="none" w:sz="0" w:space="0" w:color="auto"/>
        <w:bottom w:val="none" w:sz="0" w:space="0" w:color="auto"/>
        <w:right w:val="none" w:sz="0" w:space="0" w:color="auto"/>
      </w:divBdr>
    </w:div>
    <w:div w:id="1624388699">
      <w:bodyDiv w:val="1"/>
      <w:marLeft w:val="0"/>
      <w:marRight w:val="0"/>
      <w:marTop w:val="0"/>
      <w:marBottom w:val="0"/>
      <w:divBdr>
        <w:top w:val="none" w:sz="0" w:space="0" w:color="auto"/>
        <w:left w:val="none" w:sz="0" w:space="0" w:color="auto"/>
        <w:bottom w:val="none" w:sz="0" w:space="0" w:color="auto"/>
        <w:right w:val="none" w:sz="0" w:space="0" w:color="auto"/>
      </w:divBdr>
    </w:div>
    <w:div w:id="1637643664">
      <w:bodyDiv w:val="1"/>
      <w:marLeft w:val="0"/>
      <w:marRight w:val="0"/>
      <w:marTop w:val="0"/>
      <w:marBottom w:val="0"/>
      <w:divBdr>
        <w:top w:val="none" w:sz="0" w:space="0" w:color="auto"/>
        <w:left w:val="none" w:sz="0" w:space="0" w:color="auto"/>
        <w:bottom w:val="none" w:sz="0" w:space="0" w:color="auto"/>
        <w:right w:val="none" w:sz="0" w:space="0" w:color="auto"/>
      </w:divBdr>
    </w:div>
    <w:div w:id="1638097869">
      <w:bodyDiv w:val="1"/>
      <w:marLeft w:val="0"/>
      <w:marRight w:val="0"/>
      <w:marTop w:val="0"/>
      <w:marBottom w:val="0"/>
      <w:divBdr>
        <w:top w:val="none" w:sz="0" w:space="0" w:color="auto"/>
        <w:left w:val="none" w:sz="0" w:space="0" w:color="auto"/>
        <w:bottom w:val="none" w:sz="0" w:space="0" w:color="auto"/>
        <w:right w:val="none" w:sz="0" w:space="0" w:color="auto"/>
      </w:divBdr>
    </w:div>
    <w:div w:id="1639871680">
      <w:bodyDiv w:val="1"/>
      <w:marLeft w:val="0"/>
      <w:marRight w:val="0"/>
      <w:marTop w:val="0"/>
      <w:marBottom w:val="0"/>
      <w:divBdr>
        <w:top w:val="none" w:sz="0" w:space="0" w:color="auto"/>
        <w:left w:val="none" w:sz="0" w:space="0" w:color="auto"/>
        <w:bottom w:val="none" w:sz="0" w:space="0" w:color="auto"/>
        <w:right w:val="none" w:sz="0" w:space="0" w:color="auto"/>
      </w:divBdr>
    </w:div>
    <w:div w:id="1643996483">
      <w:bodyDiv w:val="1"/>
      <w:marLeft w:val="0"/>
      <w:marRight w:val="0"/>
      <w:marTop w:val="0"/>
      <w:marBottom w:val="0"/>
      <w:divBdr>
        <w:top w:val="none" w:sz="0" w:space="0" w:color="auto"/>
        <w:left w:val="none" w:sz="0" w:space="0" w:color="auto"/>
        <w:bottom w:val="none" w:sz="0" w:space="0" w:color="auto"/>
        <w:right w:val="none" w:sz="0" w:space="0" w:color="auto"/>
      </w:divBdr>
    </w:div>
    <w:div w:id="1661810939">
      <w:bodyDiv w:val="1"/>
      <w:marLeft w:val="0"/>
      <w:marRight w:val="0"/>
      <w:marTop w:val="0"/>
      <w:marBottom w:val="0"/>
      <w:divBdr>
        <w:top w:val="none" w:sz="0" w:space="0" w:color="auto"/>
        <w:left w:val="none" w:sz="0" w:space="0" w:color="auto"/>
        <w:bottom w:val="none" w:sz="0" w:space="0" w:color="auto"/>
        <w:right w:val="none" w:sz="0" w:space="0" w:color="auto"/>
      </w:divBdr>
    </w:div>
    <w:div w:id="1699618345">
      <w:bodyDiv w:val="1"/>
      <w:marLeft w:val="0"/>
      <w:marRight w:val="0"/>
      <w:marTop w:val="0"/>
      <w:marBottom w:val="0"/>
      <w:divBdr>
        <w:top w:val="none" w:sz="0" w:space="0" w:color="auto"/>
        <w:left w:val="none" w:sz="0" w:space="0" w:color="auto"/>
        <w:bottom w:val="none" w:sz="0" w:space="0" w:color="auto"/>
        <w:right w:val="none" w:sz="0" w:space="0" w:color="auto"/>
      </w:divBdr>
    </w:div>
    <w:div w:id="1736123338">
      <w:bodyDiv w:val="1"/>
      <w:marLeft w:val="0"/>
      <w:marRight w:val="0"/>
      <w:marTop w:val="0"/>
      <w:marBottom w:val="0"/>
      <w:divBdr>
        <w:top w:val="none" w:sz="0" w:space="0" w:color="auto"/>
        <w:left w:val="none" w:sz="0" w:space="0" w:color="auto"/>
        <w:bottom w:val="none" w:sz="0" w:space="0" w:color="auto"/>
        <w:right w:val="none" w:sz="0" w:space="0" w:color="auto"/>
      </w:divBdr>
    </w:div>
    <w:div w:id="1816994758">
      <w:bodyDiv w:val="1"/>
      <w:marLeft w:val="0"/>
      <w:marRight w:val="0"/>
      <w:marTop w:val="0"/>
      <w:marBottom w:val="0"/>
      <w:divBdr>
        <w:top w:val="none" w:sz="0" w:space="0" w:color="auto"/>
        <w:left w:val="none" w:sz="0" w:space="0" w:color="auto"/>
        <w:bottom w:val="none" w:sz="0" w:space="0" w:color="auto"/>
        <w:right w:val="none" w:sz="0" w:space="0" w:color="auto"/>
      </w:divBdr>
    </w:div>
    <w:div w:id="1884056935">
      <w:bodyDiv w:val="1"/>
      <w:marLeft w:val="0"/>
      <w:marRight w:val="0"/>
      <w:marTop w:val="0"/>
      <w:marBottom w:val="0"/>
      <w:divBdr>
        <w:top w:val="none" w:sz="0" w:space="0" w:color="auto"/>
        <w:left w:val="none" w:sz="0" w:space="0" w:color="auto"/>
        <w:bottom w:val="none" w:sz="0" w:space="0" w:color="auto"/>
        <w:right w:val="none" w:sz="0" w:space="0" w:color="auto"/>
      </w:divBdr>
    </w:div>
    <w:div w:id="1927497828">
      <w:bodyDiv w:val="1"/>
      <w:marLeft w:val="0"/>
      <w:marRight w:val="0"/>
      <w:marTop w:val="0"/>
      <w:marBottom w:val="0"/>
      <w:divBdr>
        <w:top w:val="none" w:sz="0" w:space="0" w:color="auto"/>
        <w:left w:val="none" w:sz="0" w:space="0" w:color="auto"/>
        <w:bottom w:val="none" w:sz="0" w:space="0" w:color="auto"/>
        <w:right w:val="none" w:sz="0" w:space="0" w:color="auto"/>
      </w:divBdr>
    </w:div>
    <w:div w:id="1929381204">
      <w:bodyDiv w:val="1"/>
      <w:marLeft w:val="0"/>
      <w:marRight w:val="0"/>
      <w:marTop w:val="0"/>
      <w:marBottom w:val="0"/>
      <w:divBdr>
        <w:top w:val="none" w:sz="0" w:space="0" w:color="auto"/>
        <w:left w:val="none" w:sz="0" w:space="0" w:color="auto"/>
        <w:bottom w:val="none" w:sz="0" w:space="0" w:color="auto"/>
        <w:right w:val="none" w:sz="0" w:space="0" w:color="auto"/>
      </w:divBdr>
    </w:div>
    <w:div w:id="1945384907">
      <w:bodyDiv w:val="1"/>
      <w:marLeft w:val="0"/>
      <w:marRight w:val="0"/>
      <w:marTop w:val="0"/>
      <w:marBottom w:val="0"/>
      <w:divBdr>
        <w:top w:val="none" w:sz="0" w:space="0" w:color="auto"/>
        <w:left w:val="none" w:sz="0" w:space="0" w:color="auto"/>
        <w:bottom w:val="none" w:sz="0" w:space="0" w:color="auto"/>
        <w:right w:val="none" w:sz="0" w:space="0" w:color="auto"/>
      </w:divBdr>
    </w:div>
    <w:div w:id="2011176090">
      <w:bodyDiv w:val="1"/>
      <w:marLeft w:val="0"/>
      <w:marRight w:val="0"/>
      <w:marTop w:val="0"/>
      <w:marBottom w:val="0"/>
      <w:divBdr>
        <w:top w:val="none" w:sz="0" w:space="0" w:color="auto"/>
        <w:left w:val="none" w:sz="0" w:space="0" w:color="auto"/>
        <w:bottom w:val="none" w:sz="0" w:space="0" w:color="auto"/>
        <w:right w:val="none" w:sz="0" w:space="0" w:color="auto"/>
      </w:divBdr>
    </w:div>
    <w:div w:id="2023166805">
      <w:bodyDiv w:val="1"/>
      <w:marLeft w:val="0"/>
      <w:marRight w:val="0"/>
      <w:marTop w:val="0"/>
      <w:marBottom w:val="0"/>
      <w:divBdr>
        <w:top w:val="none" w:sz="0" w:space="0" w:color="auto"/>
        <w:left w:val="none" w:sz="0" w:space="0" w:color="auto"/>
        <w:bottom w:val="none" w:sz="0" w:space="0" w:color="auto"/>
        <w:right w:val="none" w:sz="0" w:space="0" w:color="auto"/>
      </w:divBdr>
    </w:div>
    <w:div w:id="2033531429">
      <w:bodyDiv w:val="1"/>
      <w:marLeft w:val="0"/>
      <w:marRight w:val="0"/>
      <w:marTop w:val="0"/>
      <w:marBottom w:val="0"/>
      <w:divBdr>
        <w:top w:val="none" w:sz="0" w:space="0" w:color="auto"/>
        <w:left w:val="none" w:sz="0" w:space="0" w:color="auto"/>
        <w:bottom w:val="none" w:sz="0" w:space="0" w:color="auto"/>
        <w:right w:val="none" w:sz="0" w:space="0" w:color="auto"/>
      </w:divBdr>
    </w:div>
    <w:div w:id="2082629645">
      <w:bodyDiv w:val="1"/>
      <w:marLeft w:val="0"/>
      <w:marRight w:val="0"/>
      <w:marTop w:val="0"/>
      <w:marBottom w:val="0"/>
      <w:divBdr>
        <w:top w:val="none" w:sz="0" w:space="0" w:color="auto"/>
        <w:left w:val="none" w:sz="0" w:space="0" w:color="auto"/>
        <w:bottom w:val="none" w:sz="0" w:space="0" w:color="auto"/>
        <w:right w:val="none" w:sz="0" w:space="0" w:color="auto"/>
      </w:divBdr>
    </w:div>
    <w:div w:id="2112044934">
      <w:bodyDiv w:val="1"/>
      <w:marLeft w:val="0"/>
      <w:marRight w:val="0"/>
      <w:marTop w:val="0"/>
      <w:marBottom w:val="0"/>
      <w:divBdr>
        <w:top w:val="none" w:sz="0" w:space="0" w:color="auto"/>
        <w:left w:val="none" w:sz="0" w:space="0" w:color="auto"/>
        <w:bottom w:val="none" w:sz="0" w:space="0" w:color="auto"/>
        <w:right w:val="none" w:sz="0" w:space="0" w:color="auto"/>
      </w:divBdr>
    </w:div>
    <w:div w:id="212877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1A253-7817-41DC-82B6-DB81CCDFC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1825</TotalTime>
  <Pages>17</Pages>
  <Words>3730</Words>
  <Characters>21113</Characters>
  <Application>Microsoft Office Word</Application>
  <DocSecurity>0</DocSecurity>
  <Lines>1241</Lines>
  <Paragraphs>709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Kaczmarek</dc:creator>
  <cp:keywords/>
  <dc:description/>
  <cp:lastModifiedBy>Marek Gąsiński</cp:lastModifiedBy>
  <cp:revision>8</cp:revision>
  <cp:lastPrinted>2023-08-07T15:09:00Z</cp:lastPrinted>
  <dcterms:created xsi:type="dcterms:W3CDTF">2023-10-22T10:26:00Z</dcterms:created>
  <dcterms:modified xsi:type="dcterms:W3CDTF">2023-10-24T16:24:00Z</dcterms:modified>
</cp:coreProperties>
</file>