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0D627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8747840" w14:textId="77777777" w:rsidR="005A1CF1" w:rsidRPr="00EB5A2E" w:rsidRDefault="001704A5" w:rsidP="009E2AD3">
      <w:pPr>
        <w:jc w:val="right"/>
        <w:rPr>
          <w:rFonts w:ascii="Times New Roman" w:hAnsi="Times New Roman" w:cs="Times New Roman"/>
          <w:sz w:val="16"/>
          <w:szCs w:val="16"/>
        </w:rPr>
      </w:pPr>
      <w:r w:rsidRPr="00EB5A2E">
        <w:rPr>
          <w:rFonts w:ascii="Times New Roman" w:hAnsi="Times New Roman" w:cs="Times New Roman"/>
          <w:b/>
          <w:bCs/>
          <w:sz w:val="16"/>
          <w:szCs w:val="16"/>
        </w:rPr>
        <w:t>Załącznik Nr 3</w:t>
      </w:r>
      <w:r w:rsidR="009E2AD3" w:rsidRPr="00EB5A2E">
        <w:rPr>
          <w:rFonts w:ascii="Times New Roman" w:hAnsi="Times New Roman" w:cs="Times New Roman"/>
          <w:b/>
          <w:bCs/>
          <w:sz w:val="16"/>
          <w:szCs w:val="16"/>
        </w:rPr>
        <w:t xml:space="preserve"> do SWZ</w:t>
      </w:r>
    </w:p>
    <w:p w14:paraId="3736002C" w14:textId="77777777" w:rsidR="007C6B0A" w:rsidRPr="00EB5A2E" w:rsidRDefault="007C6B0A" w:rsidP="007C6B0A">
      <w:pPr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EB5A2E">
        <w:rPr>
          <w:rFonts w:ascii="Times New Roman" w:hAnsi="Times New Roman" w:cs="Times New Roman"/>
          <w:b/>
          <w:sz w:val="16"/>
          <w:szCs w:val="16"/>
        </w:rPr>
        <w:t>Wykonawca:</w:t>
      </w:r>
    </w:p>
    <w:p w14:paraId="2DB1786B" w14:textId="77777777" w:rsidR="007C6B0A" w:rsidRPr="00EB5A2E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EB5A2E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</w:t>
      </w:r>
    </w:p>
    <w:p w14:paraId="0628296F" w14:textId="53515F9B" w:rsidR="007C6B0A" w:rsidRPr="00790733" w:rsidRDefault="007C6B0A" w:rsidP="00E053CB">
      <w:pPr>
        <w:ind w:right="5953"/>
        <w:rPr>
          <w:rFonts w:ascii="Times New Roman" w:hAnsi="Times New Roman" w:cs="Times New Roman"/>
          <w:i/>
          <w:strike/>
          <w:color w:val="FF0000"/>
          <w:sz w:val="16"/>
          <w:szCs w:val="16"/>
        </w:rPr>
      </w:pPr>
      <w:r w:rsidRPr="00EB5A2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E053CB">
        <w:rPr>
          <w:rFonts w:ascii="Times New Roman" w:hAnsi="Times New Roman" w:cs="Times New Roman"/>
          <w:i/>
          <w:sz w:val="16"/>
          <w:szCs w:val="16"/>
        </w:rPr>
        <w:t>)</w:t>
      </w:r>
    </w:p>
    <w:p w14:paraId="4DCA491C" w14:textId="77777777" w:rsidR="009E2AD3" w:rsidRP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6463A371" w14:textId="77777777" w:rsidR="007C6B0A" w:rsidRPr="009E2AD3" w:rsidRDefault="0078281D" w:rsidP="007C6B0A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Oświadczenie WYKONAWCY</w:t>
      </w:r>
      <w:r w:rsidR="007C6B0A" w:rsidRPr="009E2AD3">
        <w:rPr>
          <w:rFonts w:ascii="Times New Roman" w:hAnsi="Times New Roman" w:cs="Times New Roman"/>
          <w:b/>
          <w:u w:val="single"/>
        </w:rPr>
        <w:t xml:space="preserve"> </w:t>
      </w:r>
    </w:p>
    <w:p w14:paraId="5D8211F2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składane na podstawie art. </w:t>
      </w:r>
      <w:r w:rsidR="002A7CFC" w:rsidRPr="009E2AD3">
        <w:rPr>
          <w:rFonts w:ascii="Times New Roman" w:hAnsi="Times New Roman" w:cs="Times New Roman"/>
          <w:b/>
          <w:sz w:val="20"/>
          <w:szCs w:val="20"/>
        </w:rPr>
        <w:t xml:space="preserve"> 125 </w:t>
      </w:r>
      <w:r w:rsidR="00F128DE" w:rsidRPr="009E2AD3">
        <w:rPr>
          <w:rFonts w:ascii="Times New Roman" w:hAnsi="Times New Roman" w:cs="Times New Roman"/>
          <w:b/>
          <w:sz w:val="20"/>
          <w:szCs w:val="20"/>
        </w:rPr>
        <w:t xml:space="preserve"> ust. 1 ustawy z dnia 11 września 2019 r. </w:t>
      </w:r>
    </w:p>
    <w:p w14:paraId="61F76055" w14:textId="77777777" w:rsidR="007C6B0A" w:rsidRPr="009E2AD3" w:rsidRDefault="007C6B0A" w:rsidP="007C6B0A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E2AD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9E2AD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9E2AD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155B3C4" w14:textId="72B86930" w:rsidR="009E2AD3" w:rsidRPr="00EB5A2E" w:rsidRDefault="007C6B0A" w:rsidP="00EB5A2E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E2AD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43535194" w14:textId="2079C76B" w:rsidR="00A02805" w:rsidRPr="00C03A53" w:rsidRDefault="007C6B0A" w:rsidP="00EB7C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A53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C03A53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C03A53">
        <w:rPr>
          <w:rFonts w:ascii="Times New Roman" w:hAnsi="Times New Roman" w:cs="Times New Roman"/>
          <w:sz w:val="24"/>
          <w:szCs w:val="24"/>
        </w:rPr>
        <w:t>pn.:</w:t>
      </w:r>
      <w:r w:rsidR="008A1060" w:rsidRPr="008A1060">
        <w:rPr>
          <w:rFonts w:cs="Calibri"/>
          <w:b/>
          <w:bCs/>
          <w:sz w:val="24"/>
          <w:szCs w:val="24"/>
        </w:rPr>
        <w:t xml:space="preserve"> ,,</w:t>
      </w:r>
      <w:r w:rsidR="008A1060" w:rsidRPr="008A1060">
        <w:rPr>
          <w:rFonts w:ascii="Times New Roman" w:hAnsi="Times New Roman" w:cs="Times New Roman"/>
          <w:b/>
          <w:bCs/>
          <w:sz w:val="24"/>
          <w:szCs w:val="24"/>
        </w:rPr>
        <w:t>Budowa Zakładu Opiekuńczo – Leczniczego dla Szpitala Powiatowego w Skarżysku – Kamiennej – etap I</w:t>
      </w:r>
      <w:r w:rsidR="009E2AD3" w:rsidRPr="008A1060">
        <w:rPr>
          <w:rFonts w:ascii="Times New Roman" w:hAnsi="Times New Roman" w:cs="Times New Roman"/>
          <w:sz w:val="24"/>
          <w:szCs w:val="24"/>
        </w:rPr>
        <w:t xml:space="preserve"> </w:t>
      </w:r>
      <w:r w:rsidR="00066651" w:rsidRPr="008A1060">
        <w:rPr>
          <w:rFonts w:ascii="Times New Roman" w:hAnsi="Times New Roman" w:cs="Times New Roman"/>
          <w:b/>
          <w:sz w:val="24"/>
          <w:szCs w:val="24"/>
        </w:rPr>
        <w:t>”</w:t>
      </w:r>
      <w:r w:rsidR="00066651" w:rsidRPr="00066651">
        <w:rPr>
          <w:rFonts w:ascii="Times New Roman" w:hAnsi="Times New Roman" w:cs="Times New Roman"/>
          <w:sz w:val="24"/>
          <w:szCs w:val="24"/>
        </w:rPr>
        <w:t xml:space="preserve">  </w:t>
      </w:r>
      <w:r w:rsidR="009E2AD3" w:rsidRPr="00C03A5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E6D682A" w14:textId="77777777" w:rsidR="007C6B0A" w:rsidRPr="009E2AD3" w:rsidRDefault="007C6B0A" w:rsidP="007C6B0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E2AD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39297CCA" w14:textId="77777777" w:rsidR="00633008" w:rsidRPr="0070268E" w:rsidRDefault="00633008" w:rsidP="0063300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108 ust. 1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07A52C20" w14:textId="77777777" w:rsidR="00633008" w:rsidRPr="009206F2" w:rsidRDefault="00633008" w:rsidP="00633008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109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>
        <w:rPr>
          <w:rFonts w:ascii="Times New Roman" w:hAnsi="Times New Roman"/>
          <w:sz w:val="21"/>
          <w:szCs w:val="21"/>
        </w:rPr>
        <w:br/>
      </w:r>
      <w:r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79BA5E25" w14:textId="4331319D" w:rsidR="00633008" w:rsidRPr="00EB5A2E" w:rsidRDefault="00633008" w:rsidP="00EB5A2E">
      <w:pPr>
        <w:pStyle w:val="NormalnyWeb"/>
        <w:numPr>
          <w:ilvl w:val="0"/>
          <w:numId w:val="3"/>
        </w:numPr>
        <w:spacing w:after="0" w:line="360" w:lineRule="auto"/>
        <w:ind w:left="426" w:hanging="426"/>
        <w:jc w:val="both"/>
        <w:rPr>
          <w:sz w:val="21"/>
          <w:szCs w:val="21"/>
        </w:rPr>
      </w:pPr>
      <w:r w:rsidRPr="009206F2">
        <w:rPr>
          <w:sz w:val="21"/>
          <w:szCs w:val="21"/>
        </w:rPr>
        <w:t xml:space="preserve">Oświadczam, </w:t>
      </w:r>
      <w:r w:rsidRPr="009206F2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206F2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9206F2">
        <w:rPr>
          <w:color w:val="000000" w:themeColor="text1"/>
          <w:sz w:val="21"/>
          <w:szCs w:val="21"/>
        </w:rPr>
        <w:t>z dnia 13 kwietnia 2022 r.</w:t>
      </w:r>
      <w:r w:rsidRPr="009206F2">
        <w:rPr>
          <w:i/>
          <w:iCs/>
          <w:color w:val="000000" w:themeColor="text1"/>
          <w:sz w:val="21"/>
          <w:szCs w:val="21"/>
        </w:rPr>
        <w:t xml:space="preserve"> </w:t>
      </w:r>
      <w:r w:rsidRPr="009206F2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9206F2">
        <w:rPr>
          <w:i/>
          <w:iCs/>
          <w:color w:val="000000" w:themeColor="text1"/>
          <w:sz w:val="21"/>
          <w:szCs w:val="21"/>
        </w:rPr>
        <w:t xml:space="preserve"> (Dz. U.</w:t>
      </w:r>
      <w:r w:rsidR="00751401">
        <w:rPr>
          <w:i/>
          <w:iCs/>
          <w:color w:val="000000" w:themeColor="text1"/>
          <w:sz w:val="21"/>
          <w:szCs w:val="21"/>
        </w:rPr>
        <w:t xml:space="preserve">2024 </w:t>
      </w:r>
      <w:r w:rsidRPr="009206F2">
        <w:rPr>
          <w:i/>
          <w:iCs/>
          <w:color w:val="000000" w:themeColor="text1"/>
          <w:sz w:val="21"/>
          <w:szCs w:val="21"/>
        </w:rPr>
        <w:t xml:space="preserve"> poz.</w:t>
      </w:r>
      <w:r w:rsidR="00751401">
        <w:rPr>
          <w:i/>
          <w:iCs/>
          <w:color w:val="000000" w:themeColor="text1"/>
          <w:sz w:val="21"/>
          <w:szCs w:val="21"/>
        </w:rPr>
        <w:t xml:space="preserve"> 507</w:t>
      </w:r>
      <w:r w:rsidRPr="009206F2">
        <w:rPr>
          <w:i/>
          <w:iCs/>
          <w:color w:val="000000" w:themeColor="text1"/>
          <w:sz w:val="21"/>
          <w:szCs w:val="21"/>
        </w:rPr>
        <w:t>)</w:t>
      </w:r>
      <w:r w:rsidRPr="009206F2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9206F2">
        <w:rPr>
          <w:i/>
          <w:iCs/>
          <w:color w:val="000000" w:themeColor="text1"/>
          <w:sz w:val="21"/>
          <w:szCs w:val="21"/>
        </w:rPr>
        <w:t>.</w:t>
      </w:r>
      <w:r w:rsidRPr="009206F2">
        <w:rPr>
          <w:color w:val="000000" w:themeColor="text1"/>
          <w:sz w:val="21"/>
          <w:szCs w:val="21"/>
        </w:rPr>
        <w:t xml:space="preserve"> </w:t>
      </w:r>
    </w:p>
    <w:p w14:paraId="43AB729C" w14:textId="77777777" w:rsidR="00633008" w:rsidRDefault="00633008" w:rsidP="0063300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</w:t>
      </w:r>
      <w:r w:rsidRPr="0070268E">
        <w:rPr>
          <w:rFonts w:ascii="Times New Roman" w:hAnsi="Times New Roman"/>
          <w:b/>
          <w:sz w:val="21"/>
          <w:szCs w:val="21"/>
        </w:rPr>
        <w:t>że zachodzą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w stosunku do mnie podstawy wykluczenia wymienione poniżej z postępowania na podstawie art. ………….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70268E">
        <w:rPr>
          <w:rFonts w:ascii="Times New Roman" w:hAnsi="Times New Roman"/>
          <w:i/>
          <w:sz w:val="16"/>
          <w:szCs w:val="16"/>
        </w:rPr>
        <w:t xml:space="preserve"> lub art. 109 ustawy </w:t>
      </w:r>
      <w:proofErr w:type="spellStart"/>
      <w:r w:rsidRPr="0070268E">
        <w:rPr>
          <w:rFonts w:ascii="Times New Roman" w:hAnsi="Times New Roman"/>
          <w:i/>
          <w:sz w:val="16"/>
          <w:szCs w:val="16"/>
        </w:rPr>
        <w:t>Pzp</w:t>
      </w:r>
      <w:proofErr w:type="spellEnd"/>
      <w:r>
        <w:rPr>
          <w:rFonts w:ascii="Times New Roman" w:hAnsi="Times New Roman"/>
          <w:i/>
          <w:sz w:val="16"/>
          <w:szCs w:val="16"/>
        </w:rPr>
        <w:t xml:space="preserve"> lub art. 7 ust. 1 ustawy z dnia 13 kwietnia 2022 r.</w:t>
      </w:r>
      <w:r w:rsidRPr="0070268E">
        <w:rPr>
          <w:rFonts w:ascii="Times New Roman" w:hAnsi="Times New Roman"/>
          <w:i/>
          <w:sz w:val="16"/>
          <w:szCs w:val="16"/>
        </w:rPr>
        <w:t>).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 xml:space="preserve">Jednocześnie oświadczam, że w związku z </w:t>
      </w:r>
      <w:r>
        <w:rPr>
          <w:rFonts w:ascii="Times New Roman" w:hAnsi="Times New Roman"/>
          <w:sz w:val="21"/>
          <w:szCs w:val="21"/>
        </w:rPr>
        <w:t xml:space="preserve">ww. okolicznością, </w:t>
      </w:r>
      <w:r w:rsidRPr="0070268E">
        <w:rPr>
          <w:rFonts w:ascii="Times New Roman" w:hAnsi="Times New Roman"/>
          <w:sz w:val="21"/>
          <w:szCs w:val="21"/>
        </w:rPr>
        <w:t xml:space="preserve">na podstawie art. 110 ust. 2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 xml:space="preserve"> podjąłem</w:t>
      </w:r>
      <w:r>
        <w:rPr>
          <w:rFonts w:ascii="Times New Roman" w:hAnsi="Times New Roman"/>
          <w:sz w:val="21"/>
          <w:szCs w:val="21"/>
        </w:rPr>
        <w:t xml:space="preserve"> </w:t>
      </w:r>
      <w:r w:rsidRPr="0070268E">
        <w:rPr>
          <w:rFonts w:ascii="Times New Roman" w:hAnsi="Times New Roman"/>
          <w:sz w:val="21"/>
          <w:szCs w:val="21"/>
        </w:rPr>
        <w:t>następujące środki naprawcze:</w:t>
      </w:r>
    </w:p>
    <w:p w14:paraId="2358B4FF" w14:textId="77777777" w:rsidR="00633008" w:rsidRPr="0070268E" w:rsidRDefault="00633008" w:rsidP="0063300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70268E">
        <w:rPr>
          <w:rFonts w:ascii="Times New Roman" w:hAnsi="Times New Roman"/>
          <w:sz w:val="21"/>
          <w:szCs w:val="21"/>
        </w:rPr>
        <w:lastRenderedPageBreak/>
        <w:t>……………………………………………………………………………………..</w:t>
      </w:r>
      <w:r w:rsidRPr="0070268E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70268E">
        <w:rPr>
          <w:rFonts w:ascii="Times New Roman" w:hAnsi="Times New Roman"/>
          <w:sz w:val="20"/>
          <w:szCs w:val="20"/>
        </w:rPr>
        <w:t>…</w:t>
      </w:r>
    </w:p>
    <w:p w14:paraId="19226EAE" w14:textId="77777777" w:rsidR="00633008" w:rsidRPr="00F7720E" w:rsidRDefault="00633008" w:rsidP="00633008">
      <w:pPr>
        <w:spacing w:after="0" w:line="360" w:lineRule="auto"/>
        <w:jc w:val="both"/>
        <w:rPr>
          <w:rFonts w:ascii="Times New Roman" w:hAnsi="Times New Roman"/>
          <w:sz w:val="8"/>
          <w:szCs w:val="20"/>
        </w:rPr>
      </w:pPr>
    </w:p>
    <w:p w14:paraId="381190F4" w14:textId="77777777" w:rsidR="00633008" w:rsidRPr="0070268E" w:rsidRDefault="00633008" w:rsidP="0063300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4F2BA55" w14:textId="77777777" w:rsidR="00633008" w:rsidRPr="0070268E" w:rsidRDefault="00633008" w:rsidP="00633008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3EE3129D" w14:textId="77777777" w:rsidR="00633008" w:rsidRPr="0070268E" w:rsidRDefault="00633008" w:rsidP="00633008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6CD2670F" w14:textId="293057D7" w:rsidR="00633008" w:rsidRDefault="00633008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A68A67" w14:textId="16186D35" w:rsidR="00EB5A2E" w:rsidRDefault="00EB5A2E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2225149" w14:textId="77777777" w:rsidR="00EB5A2E" w:rsidRPr="00EB5A2E" w:rsidRDefault="00EB5A2E" w:rsidP="00EB5A2E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EC8ADF2" w14:textId="77777777" w:rsidR="00633008" w:rsidRPr="00FC6F18" w:rsidRDefault="00633008" w:rsidP="00633008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6420572" w14:textId="77777777" w:rsidR="007C6B0A" w:rsidRPr="009E2AD3" w:rsidRDefault="007C6B0A" w:rsidP="007C6B0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sectPr w:rsidR="007C6B0A" w:rsidRPr="009E2AD3" w:rsidSect="008034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DB54D" w14:textId="77777777" w:rsidR="00CF6422" w:rsidRDefault="00CF6422" w:rsidP="00B867CD">
      <w:pPr>
        <w:spacing w:after="0" w:line="240" w:lineRule="auto"/>
      </w:pPr>
      <w:r>
        <w:separator/>
      </w:r>
    </w:p>
  </w:endnote>
  <w:endnote w:type="continuationSeparator" w:id="0">
    <w:p w14:paraId="1396F751" w14:textId="77777777" w:rsidR="00CF6422" w:rsidRDefault="00CF6422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4F595D55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2F3">
          <w:rPr>
            <w:noProof/>
          </w:rPr>
          <w:t>2</w:t>
        </w:r>
        <w:r>
          <w:fldChar w:fldCharType="end"/>
        </w:r>
      </w:p>
    </w:sdtContent>
  </w:sdt>
  <w:p w14:paraId="325E632A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7425C" w14:textId="77777777" w:rsidR="00CF6422" w:rsidRDefault="00CF6422" w:rsidP="00B867CD">
      <w:pPr>
        <w:spacing w:after="0" w:line="240" w:lineRule="auto"/>
      </w:pPr>
      <w:r>
        <w:separator/>
      </w:r>
    </w:p>
  </w:footnote>
  <w:footnote w:type="continuationSeparator" w:id="0">
    <w:p w14:paraId="345A4567" w14:textId="77777777" w:rsidR="00CF6422" w:rsidRDefault="00CF6422" w:rsidP="00B867CD">
      <w:pPr>
        <w:spacing w:after="0" w:line="240" w:lineRule="auto"/>
      </w:pPr>
      <w:r>
        <w:continuationSeparator/>
      </w:r>
    </w:p>
  </w:footnote>
  <w:footnote w:id="1">
    <w:p w14:paraId="4833F481" w14:textId="77777777" w:rsidR="00CA70A8" w:rsidRPr="00094738" w:rsidRDefault="00633008" w:rsidP="00CA70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CA70A8" w:rsidRPr="0009473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CA70A8" w:rsidRPr="0009473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CA70A8" w:rsidRPr="0009473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CA70A8" w:rsidRPr="0009473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="00CA70A8" w:rsidRPr="00094738">
        <w:rPr>
          <w:rFonts w:ascii="Arial" w:hAnsi="Arial" w:cs="Arial"/>
          <w:color w:val="222222"/>
          <w:sz w:val="16"/>
          <w:szCs w:val="16"/>
        </w:rPr>
        <w:t xml:space="preserve">z </w:t>
      </w:r>
      <w:r w:rsidR="00CA70A8"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CA70A8"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CA70A8"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C37D8DA" w14:textId="77777777" w:rsidR="00CA70A8" w:rsidRPr="00094738" w:rsidRDefault="00CA70A8" w:rsidP="00CA70A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86CA75" w14:textId="712BA103" w:rsidR="00CA70A8" w:rsidRPr="00094738" w:rsidRDefault="00CA70A8" w:rsidP="00CA70A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9473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="00751401" w:rsidRPr="00751401">
        <w:rPr>
          <w:rFonts w:ascii="Times New Roman" w:hAnsi="Times New Roman" w:cs="Times New Roman"/>
          <w:bCs/>
          <w:iCs/>
          <w:color w:val="000000" w:themeColor="text1"/>
          <w:sz w:val="18"/>
          <w:szCs w:val="18"/>
          <w:lang w:val="x-none" w:eastAsia="x-none"/>
        </w:rPr>
        <w:t xml:space="preserve">Dz. U. z 2023 r. poz. 1124 ze zm.)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C614B9" w14:textId="6DA55295" w:rsidR="00CA70A8" w:rsidRPr="00A82964" w:rsidRDefault="00CA70A8" w:rsidP="00CA70A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751401">
        <w:rPr>
          <w:rFonts w:ascii="Arial" w:eastAsia="Times New Roman" w:hAnsi="Arial" w:cs="Arial"/>
          <w:color w:val="222222"/>
          <w:sz w:val="10"/>
          <w:szCs w:val="10"/>
          <w:lang w:eastAsia="pl-PL"/>
        </w:rPr>
        <w:t>(</w:t>
      </w:r>
      <w:r w:rsidR="00751401" w:rsidRPr="00751401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Dz. U. z 2023 r. poz. 120 ze zm.), </w:t>
      </w:r>
      <w:r w:rsidRPr="00094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572DCCCF" w14:textId="3CC09BC3" w:rsidR="00633008" w:rsidRPr="00EB5A2E" w:rsidRDefault="00633008" w:rsidP="00EB5A2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C5BED" w14:textId="6E578B37" w:rsidR="00BD1033" w:rsidRDefault="00BD103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CA5F39B" wp14:editId="59626DB5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874510" cy="685800"/>
          <wp:effectExtent l="0" t="0" r="2540" b="0"/>
          <wp:wrapTight wrapText="bothSides">
            <wp:wrapPolygon edited="0">
              <wp:start x="0" y="0"/>
              <wp:lineTo x="0" y="21000"/>
              <wp:lineTo x="21548" y="21000"/>
              <wp:lineTo x="21548" y="0"/>
              <wp:lineTo x="0" y="0"/>
            </wp:wrapPolygon>
          </wp:wrapTight>
          <wp:docPr id="173426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4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66914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2650781">
    <w:abstractNumId w:val="1"/>
  </w:num>
  <w:num w:numId="3" w16cid:durableId="161378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12960"/>
    <w:rsid w:val="00050E45"/>
    <w:rsid w:val="00066651"/>
    <w:rsid w:val="0006685F"/>
    <w:rsid w:val="00074CEE"/>
    <w:rsid w:val="00074EAA"/>
    <w:rsid w:val="00082AF6"/>
    <w:rsid w:val="0008463B"/>
    <w:rsid w:val="000B389E"/>
    <w:rsid w:val="000C1764"/>
    <w:rsid w:val="000E57B3"/>
    <w:rsid w:val="001375D9"/>
    <w:rsid w:val="00141C4E"/>
    <w:rsid w:val="00161A28"/>
    <w:rsid w:val="001704A5"/>
    <w:rsid w:val="001A003C"/>
    <w:rsid w:val="001B2FF2"/>
    <w:rsid w:val="001E1C9F"/>
    <w:rsid w:val="001F3C14"/>
    <w:rsid w:val="001F46A4"/>
    <w:rsid w:val="00202136"/>
    <w:rsid w:val="00220013"/>
    <w:rsid w:val="0025224D"/>
    <w:rsid w:val="002559CA"/>
    <w:rsid w:val="00276270"/>
    <w:rsid w:val="00286876"/>
    <w:rsid w:val="002934A0"/>
    <w:rsid w:val="002A7CFC"/>
    <w:rsid w:val="002C7ACD"/>
    <w:rsid w:val="002D0D36"/>
    <w:rsid w:val="002E60B3"/>
    <w:rsid w:val="00301C61"/>
    <w:rsid w:val="00317784"/>
    <w:rsid w:val="00330869"/>
    <w:rsid w:val="003462A7"/>
    <w:rsid w:val="00352CD2"/>
    <w:rsid w:val="00383FFD"/>
    <w:rsid w:val="003879C3"/>
    <w:rsid w:val="00394B2F"/>
    <w:rsid w:val="003A1352"/>
    <w:rsid w:val="00410428"/>
    <w:rsid w:val="004112BA"/>
    <w:rsid w:val="004B0C34"/>
    <w:rsid w:val="004C2205"/>
    <w:rsid w:val="004F18B8"/>
    <w:rsid w:val="00521436"/>
    <w:rsid w:val="00534720"/>
    <w:rsid w:val="005371FF"/>
    <w:rsid w:val="005632BB"/>
    <w:rsid w:val="005718F2"/>
    <w:rsid w:val="0057217E"/>
    <w:rsid w:val="005760D2"/>
    <w:rsid w:val="005A1CF1"/>
    <w:rsid w:val="005C5C13"/>
    <w:rsid w:val="005D6683"/>
    <w:rsid w:val="005F6F34"/>
    <w:rsid w:val="006225AB"/>
    <w:rsid w:val="00633008"/>
    <w:rsid w:val="0066446A"/>
    <w:rsid w:val="006870F2"/>
    <w:rsid w:val="006A4750"/>
    <w:rsid w:val="006B51A4"/>
    <w:rsid w:val="006D07A7"/>
    <w:rsid w:val="006F5F2F"/>
    <w:rsid w:val="00751401"/>
    <w:rsid w:val="0078281D"/>
    <w:rsid w:val="00790733"/>
    <w:rsid w:val="007A18FF"/>
    <w:rsid w:val="007C5C3A"/>
    <w:rsid w:val="007C6B0A"/>
    <w:rsid w:val="007D35BB"/>
    <w:rsid w:val="007D43B8"/>
    <w:rsid w:val="007F30B7"/>
    <w:rsid w:val="00803453"/>
    <w:rsid w:val="0081115A"/>
    <w:rsid w:val="008452F3"/>
    <w:rsid w:val="008506FA"/>
    <w:rsid w:val="00874DE6"/>
    <w:rsid w:val="008952BB"/>
    <w:rsid w:val="00897B90"/>
    <w:rsid w:val="008A1060"/>
    <w:rsid w:val="008A12BF"/>
    <w:rsid w:val="008A679B"/>
    <w:rsid w:val="008C2831"/>
    <w:rsid w:val="008C7472"/>
    <w:rsid w:val="008D062E"/>
    <w:rsid w:val="008F7F6A"/>
    <w:rsid w:val="009226F3"/>
    <w:rsid w:val="00950F08"/>
    <w:rsid w:val="0096584B"/>
    <w:rsid w:val="00996A48"/>
    <w:rsid w:val="009A1130"/>
    <w:rsid w:val="009E2AD3"/>
    <w:rsid w:val="009F4697"/>
    <w:rsid w:val="00A02805"/>
    <w:rsid w:val="00A33EF9"/>
    <w:rsid w:val="00A35F05"/>
    <w:rsid w:val="00A80CF3"/>
    <w:rsid w:val="00AC6053"/>
    <w:rsid w:val="00AD20D3"/>
    <w:rsid w:val="00AD46A7"/>
    <w:rsid w:val="00AD54A7"/>
    <w:rsid w:val="00AD6B74"/>
    <w:rsid w:val="00AE668A"/>
    <w:rsid w:val="00AF5068"/>
    <w:rsid w:val="00B45D6A"/>
    <w:rsid w:val="00B56B8E"/>
    <w:rsid w:val="00B71F94"/>
    <w:rsid w:val="00B867CD"/>
    <w:rsid w:val="00B97C5B"/>
    <w:rsid w:val="00BD1033"/>
    <w:rsid w:val="00BE6D09"/>
    <w:rsid w:val="00C03A53"/>
    <w:rsid w:val="00C27303"/>
    <w:rsid w:val="00C61F0A"/>
    <w:rsid w:val="00C929A7"/>
    <w:rsid w:val="00C95CFA"/>
    <w:rsid w:val="00CA0E04"/>
    <w:rsid w:val="00CA70A8"/>
    <w:rsid w:val="00CB2764"/>
    <w:rsid w:val="00CE0664"/>
    <w:rsid w:val="00CE19BB"/>
    <w:rsid w:val="00CF0712"/>
    <w:rsid w:val="00CF5C92"/>
    <w:rsid w:val="00CF6422"/>
    <w:rsid w:val="00D15741"/>
    <w:rsid w:val="00DB0509"/>
    <w:rsid w:val="00DC70CC"/>
    <w:rsid w:val="00DD105E"/>
    <w:rsid w:val="00DE7C3C"/>
    <w:rsid w:val="00E053CB"/>
    <w:rsid w:val="00E323DC"/>
    <w:rsid w:val="00E4210A"/>
    <w:rsid w:val="00E67216"/>
    <w:rsid w:val="00EB5A2E"/>
    <w:rsid w:val="00EB7C14"/>
    <w:rsid w:val="00ED04C4"/>
    <w:rsid w:val="00EE551D"/>
    <w:rsid w:val="00F128DE"/>
    <w:rsid w:val="00F813BC"/>
    <w:rsid w:val="00F843B7"/>
    <w:rsid w:val="00F94A42"/>
    <w:rsid w:val="00FA081B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A2EE3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30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30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300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33008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A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7A09-EC82-4686-BC3F-89E0C17A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9</cp:revision>
  <cp:lastPrinted>2019-04-12T09:38:00Z</cp:lastPrinted>
  <dcterms:created xsi:type="dcterms:W3CDTF">2023-02-14T06:47:00Z</dcterms:created>
  <dcterms:modified xsi:type="dcterms:W3CDTF">2025-04-17T10:45:00Z</dcterms:modified>
</cp:coreProperties>
</file>