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10385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A10B259" w14:textId="77777777" w:rsidR="005A1CF1" w:rsidRPr="003261E9" w:rsidRDefault="002970B9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 w:rsidRPr="003261E9">
        <w:rPr>
          <w:rFonts w:ascii="Times New Roman" w:hAnsi="Times New Roman" w:cs="Times New Roman"/>
          <w:b/>
          <w:bCs/>
          <w:szCs w:val="20"/>
        </w:rPr>
        <w:t>Załącznik Nr 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14:paraId="1D96E08B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4030F0AA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791E3AB" w14:textId="759548F5" w:rsidR="00120D6F" w:rsidRPr="00C51179" w:rsidRDefault="007C6B0A" w:rsidP="00C51179">
      <w:pPr>
        <w:ind w:right="5953"/>
        <w:rPr>
          <w:rFonts w:ascii="Times New Roman" w:hAnsi="Times New Roman" w:cs="Times New Roman"/>
          <w:i/>
          <w:strike/>
          <w:color w:val="FF0000"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C51179">
        <w:rPr>
          <w:rFonts w:ascii="Times New Roman" w:hAnsi="Times New Roman" w:cs="Times New Roman"/>
          <w:i/>
          <w:sz w:val="16"/>
          <w:szCs w:val="16"/>
        </w:rPr>
        <w:t>)</w:t>
      </w:r>
    </w:p>
    <w:p w14:paraId="62D8117A" w14:textId="77777777"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62366EA" w14:textId="77777777"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14:paraId="672FE091" w14:textId="77777777"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14:paraId="1B001FAE" w14:textId="7B1CD889" w:rsidR="009E2AD3" w:rsidRPr="00C51179" w:rsidRDefault="002970B9" w:rsidP="00C5117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14:paraId="6ECC1E24" w14:textId="103B3898" w:rsidR="009E2AD3" w:rsidRPr="009E2AD3" w:rsidRDefault="0076438B" w:rsidP="009E2A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38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 pn.: </w:t>
      </w:r>
      <w:r w:rsidRPr="0076438B">
        <w:rPr>
          <w:rFonts w:ascii="Times New Roman" w:hAnsi="Times New Roman" w:cs="Times New Roman"/>
          <w:b/>
          <w:sz w:val="24"/>
          <w:szCs w:val="24"/>
        </w:rPr>
        <w:t>„</w:t>
      </w:r>
      <w:r w:rsidR="00184375" w:rsidRPr="00184375">
        <w:rPr>
          <w:rFonts w:ascii="Times New Roman" w:hAnsi="Times New Roman" w:cs="Times New Roman"/>
          <w:b/>
          <w:sz w:val="24"/>
          <w:szCs w:val="24"/>
        </w:rPr>
        <w:t xml:space="preserve">Budowa Zakładu Opiekuńczo – Leczniczego dla Szpitala Powiatowego w Skarżysku – Kamiennej – etap I ” </w:t>
      </w:r>
      <w:r w:rsidRPr="0076438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A96044A" w14:textId="4EBA91D8"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>awy z dnia 11 września 2019 r. Prawo zamówień publicznych (</w:t>
      </w:r>
      <w:r w:rsidR="002970B9" w:rsidRPr="002970B9">
        <w:rPr>
          <w:rFonts w:ascii="Times New Roman" w:hAnsi="Times New Roman" w:cs="Times New Roman"/>
          <w:sz w:val="24"/>
          <w:szCs w:val="24"/>
        </w:rPr>
        <w:t>Dz</w:t>
      </w:r>
      <w:r w:rsidR="002970B9">
        <w:rPr>
          <w:rFonts w:ascii="Times New Roman" w:hAnsi="Times New Roman" w:cs="Times New Roman"/>
          <w:sz w:val="24"/>
          <w:szCs w:val="24"/>
        </w:rPr>
        <w:t>.U. z 20</w:t>
      </w:r>
      <w:r w:rsidR="00EF143A">
        <w:rPr>
          <w:rFonts w:ascii="Times New Roman" w:hAnsi="Times New Roman" w:cs="Times New Roman"/>
          <w:sz w:val="24"/>
          <w:szCs w:val="24"/>
        </w:rPr>
        <w:t>2</w:t>
      </w:r>
      <w:r w:rsidR="004457D4">
        <w:rPr>
          <w:rFonts w:ascii="Times New Roman" w:hAnsi="Times New Roman" w:cs="Times New Roman"/>
          <w:sz w:val="24"/>
          <w:szCs w:val="24"/>
        </w:rPr>
        <w:t>4</w:t>
      </w:r>
      <w:r w:rsidR="0041001B">
        <w:rPr>
          <w:rFonts w:ascii="Times New Roman" w:hAnsi="Times New Roman" w:cs="Times New Roman"/>
          <w:sz w:val="24"/>
          <w:szCs w:val="24"/>
        </w:rPr>
        <w:t xml:space="preserve"> </w:t>
      </w:r>
      <w:r w:rsidR="002970B9">
        <w:rPr>
          <w:rFonts w:ascii="Times New Roman" w:hAnsi="Times New Roman" w:cs="Times New Roman"/>
          <w:sz w:val="24"/>
          <w:szCs w:val="24"/>
        </w:rPr>
        <w:t xml:space="preserve">r. poz. </w:t>
      </w:r>
      <w:r w:rsidR="000B39FE">
        <w:rPr>
          <w:rFonts w:ascii="Times New Roman" w:hAnsi="Times New Roman" w:cs="Times New Roman"/>
          <w:sz w:val="24"/>
          <w:szCs w:val="24"/>
        </w:rPr>
        <w:t>1</w:t>
      </w:r>
      <w:r w:rsidR="004457D4">
        <w:rPr>
          <w:rFonts w:ascii="Times New Roman" w:hAnsi="Times New Roman" w:cs="Times New Roman"/>
          <w:sz w:val="24"/>
          <w:szCs w:val="24"/>
        </w:rPr>
        <w:t>320</w:t>
      </w:r>
      <w:r w:rsidR="002970B9">
        <w:rPr>
          <w:rFonts w:ascii="Times New Roman" w:hAnsi="Times New Roman" w:cs="Times New Roman"/>
          <w:sz w:val="24"/>
          <w:szCs w:val="24"/>
        </w:rPr>
        <w:t xml:space="preserve"> ze zm.)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82F5344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9A1D03" w14:textId="77777777"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14:paraId="4557D69A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14:paraId="55D0BBF8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43C7F3C2" w14:textId="77777777"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14:paraId="68DF2B12" w14:textId="77777777"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54844A53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14:paraId="7224247F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14:paraId="6F990DE0" w14:textId="77777777"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14:paraId="5DB64063" w14:textId="77777777"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33D0F31A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14:paraId="720AFDD1" w14:textId="77777777"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14:paraId="2AB81ECF" w14:textId="77777777"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14:paraId="7482A39E" w14:textId="77777777"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14:paraId="52CBDBFC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14:paraId="71C3287D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6F52A5C" w14:textId="77777777"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6666FB70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F143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sposób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 xml:space="preserve">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14:paraId="17C8E6BC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48751E" w14:textId="77777777"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1C9EE" w14:textId="77777777"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F143A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okres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14:paraId="5C6C749E" w14:textId="77777777"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7C2C457" w14:textId="77777777"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15F30983" w14:textId="77777777"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27C09A24" w14:textId="77777777"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14:paraId="22E62FB8" w14:textId="77777777"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14:paraId="73C17B1C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609CD622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7BCFC504" w14:textId="77777777"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14:paraId="6CC63585" w14:textId="0A1212E1"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. </w:t>
      </w:r>
    </w:p>
    <w:p w14:paraId="0B000DF4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14:paraId="1C240D01" w14:textId="77777777" w:rsidR="002970B9" w:rsidRDefault="002970B9" w:rsidP="002970B9">
      <w:pPr>
        <w:pStyle w:val="Standard"/>
        <w:spacing w:line="360" w:lineRule="auto"/>
        <w:rPr>
          <w:sz w:val="20"/>
          <w:szCs w:val="20"/>
        </w:rPr>
      </w:pPr>
    </w:p>
    <w:p w14:paraId="2E139E28" w14:textId="77777777"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14:paraId="6A57CF00" w14:textId="77777777" w:rsidR="00467110" w:rsidRPr="00AA5301" w:rsidRDefault="00AA5301" w:rsidP="00467110">
      <w:pPr>
        <w:pStyle w:val="Standard"/>
        <w:rPr>
          <w:sz w:val="20"/>
          <w:szCs w:val="20"/>
          <w:lang w:val="pl-PL"/>
        </w:rPr>
      </w:pPr>
      <w:proofErr w:type="spellStart"/>
      <w:r w:rsidRPr="004C3A4B">
        <w:rPr>
          <w:rFonts w:cs="Times New Roman"/>
          <w:b/>
          <w:sz w:val="20"/>
          <w:szCs w:val="20"/>
        </w:rPr>
        <w:t>Oświadczenie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powinno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być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sporządzone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w </w:t>
      </w:r>
      <w:proofErr w:type="spellStart"/>
      <w:r w:rsidRPr="004C3A4B">
        <w:rPr>
          <w:rFonts w:cs="Times New Roman"/>
          <w:b/>
          <w:sz w:val="20"/>
          <w:szCs w:val="20"/>
        </w:rPr>
        <w:t>języku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polskim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, z </w:t>
      </w:r>
      <w:proofErr w:type="spellStart"/>
      <w:r w:rsidRPr="004C3A4B">
        <w:rPr>
          <w:rFonts w:cs="Times New Roman"/>
          <w:b/>
          <w:sz w:val="20"/>
          <w:szCs w:val="20"/>
        </w:rPr>
        <w:t>zachowaniem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postaci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elektronicznej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                           i </w:t>
      </w:r>
      <w:proofErr w:type="spellStart"/>
      <w:r w:rsidRPr="004C3A4B">
        <w:rPr>
          <w:rFonts w:cs="Times New Roman"/>
          <w:b/>
          <w:sz w:val="20"/>
          <w:szCs w:val="20"/>
        </w:rPr>
        <w:t>podpisane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kwalifikowanym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podpisem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elektronicznym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lub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w </w:t>
      </w:r>
      <w:proofErr w:type="spellStart"/>
      <w:r w:rsidRPr="004C3A4B">
        <w:rPr>
          <w:rFonts w:cs="Times New Roman"/>
          <w:b/>
          <w:sz w:val="20"/>
          <w:szCs w:val="20"/>
        </w:rPr>
        <w:t>postaci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elektronicznej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oparzonej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podpisem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zaufanym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lub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podpisem</w:t>
      </w:r>
      <w:proofErr w:type="spellEnd"/>
      <w:r w:rsidRPr="004C3A4B">
        <w:rPr>
          <w:rFonts w:cs="Times New Roman"/>
          <w:b/>
          <w:sz w:val="20"/>
          <w:szCs w:val="20"/>
        </w:rPr>
        <w:t xml:space="preserve"> </w:t>
      </w:r>
      <w:proofErr w:type="spellStart"/>
      <w:r w:rsidRPr="004C3A4B">
        <w:rPr>
          <w:rFonts w:cs="Times New Roman"/>
          <w:b/>
          <w:sz w:val="20"/>
          <w:szCs w:val="20"/>
        </w:rPr>
        <w:t>osobistym</w:t>
      </w:r>
      <w:proofErr w:type="spellEnd"/>
      <w:r w:rsidRPr="004C3A4B">
        <w:rPr>
          <w:rFonts w:cs="Times New Roman"/>
          <w:b/>
          <w:sz w:val="20"/>
          <w:szCs w:val="20"/>
        </w:rPr>
        <w:t>.</w:t>
      </w:r>
      <w:r w:rsidR="00467110">
        <w:rPr>
          <w:rFonts w:cs="Times New Roman"/>
          <w:b/>
          <w:sz w:val="20"/>
          <w:szCs w:val="20"/>
        </w:rPr>
        <w:t xml:space="preserve"> </w:t>
      </w:r>
      <w:r w:rsidR="00467110">
        <w:rPr>
          <w:sz w:val="20"/>
          <w:szCs w:val="20"/>
          <w:lang w:val="pl-PL"/>
        </w:rPr>
        <w:t xml:space="preserve">   (</w:t>
      </w:r>
      <w:r w:rsidR="00467110" w:rsidRPr="00AA5301">
        <w:rPr>
          <w:sz w:val="20"/>
          <w:szCs w:val="20"/>
          <w:lang w:val="pl-PL"/>
        </w:rPr>
        <w:t xml:space="preserve">podpis osoby upoważnionej </w:t>
      </w:r>
      <w:r w:rsidR="00467110">
        <w:rPr>
          <w:sz w:val="20"/>
          <w:szCs w:val="20"/>
          <w:lang w:val="pl-PL"/>
        </w:rPr>
        <w:t xml:space="preserve"> do </w:t>
      </w:r>
      <w:r w:rsidR="00467110" w:rsidRPr="00AA5301">
        <w:rPr>
          <w:sz w:val="20"/>
          <w:szCs w:val="20"/>
          <w:lang w:val="pl-PL"/>
        </w:rPr>
        <w:t>reprezentowania podmiotu udostępniającego)</w:t>
      </w:r>
    </w:p>
    <w:p w14:paraId="3C3D629C" w14:textId="45AD3321" w:rsidR="00AA5301" w:rsidRPr="004C3A4B" w:rsidRDefault="00AA5301" w:rsidP="00AA530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BC4EE09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CEC9D58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7C5D1D25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1B340F07" w14:textId="77777777"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B5A4E" w14:textId="77777777" w:rsidR="00B85ABF" w:rsidRDefault="00B85ABF" w:rsidP="00B867CD">
      <w:pPr>
        <w:spacing w:after="0" w:line="240" w:lineRule="auto"/>
      </w:pPr>
      <w:r>
        <w:separator/>
      </w:r>
    </w:p>
  </w:endnote>
  <w:endnote w:type="continuationSeparator" w:id="0">
    <w:p w14:paraId="5717DA77" w14:textId="77777777" w:rsidR="00B85ABF" w:rsidRDefault="00B85ABF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491934CA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442">
          <w:rPr>
            <w:noProof/>
          </w:rPr>
          <w:t>2</w:t>
        </w:r>
        <w:r>
          <w:fldChar w:fldCharType="end"/>
        </w:r>
      </w:p>
    </w:sdtContent>
  </w:sdt>
  <w:p w14:paraId="670B0AA3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90717" w14:textId="77777777" w:rsidR="00B85ABF" w:rsidRDefault="00B85ABF" w:rsidP="00B867CD">
      <w:pPr>
        <w:spacing w:after="0" w:line="240" w:lineRule="auto"/>
      </w:pPr>
      <w:r>
        <w:separator/>
      </w:r>
    </w:p>
  </w:footnote>
  <w:footnote w:type="continuationSeparator" w:id="0">
    <w:p w14:paraId="35BEAE33" w14:textId="77777777" w:rsidR="00B85ABF" w:rsidRDefault="00B85ABF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2457" w14:textId="47D59055" w:rsidR="00184375" w:rsidRDefault="0018437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163058" wp14:editId="74CD6F9C">
          <wp:simplePos x="0" y="0"/>
          <wp:positionH relativeFrom="margin">
            <wp:align>center</wp:align>
          </wp:positionH>
          <wp:positionV relativeFrom="paragraph">
            <wp:posOffset>-249555</wp:posOffset>
          </wp:positionV>
          <wp:extent cx="7280910" cy="723900"/>
          <wp:effectExtent l="0" t="0" r="0" b="0"/>
          <wp:wrapTight wrapText="bothSides">
            <wp:wrapPolygon edited="0">
              <wp:start x="0" y="0"/>
              <wp:lineTo x="0" y="21032"/>
              <wp:lineTo x="21532" y="21032"/>
              <wp:lineTo x="21532" y="0"/>
              <wp:lineTo x="0" y="0"/>
            </wp:wrapPolygon>
          </wp:wrapTight>
          <wp:docPr id="10896464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091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75617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345446">
    <w:abstractNumId w:val="1"/>
  </w:num>
  <w:num w:numId="3" w16cid:durableId="1775788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14AAC"/>
    <w:rsid w:val="00042FEC"/>
    <w:rsid w:val="00046271"/>
    <w:rsid w:val="00060968"/>
    <w:rsid w:val="0006685F"/>
    <w:rsid w:val="00074CEE"/>
    <w:rsid w:val="00082AF6"/>
    <w:rsid w:val="000A4D77"/>
    <w:rsid w:val="000B389E"/>
    <w:rsid w:val="000B39FE"/>
    <w:rsid w:val="000B4348"/>
    <w:rsid w:val="000C4E26"/>
    <w:rsid w:val="00120D6F"/>
    <w:rsid w:val="00141C4E"/>
    <w:rsid w:val="00161A28"/>
    <w:rsid w:val="00170442"/>
    <w:rsid w:val="001704A5"/>
    <w:rsid w:val="00184375"/>
    <w:rsid w:val="001A003C"/>
    <w:rsid w:val="001B2FF2"/>
    <w:rsid w:val="001E1C9F"/>
    <w:rsid w:val="001F46A4"/>
    <w:rsid w:val="00244206"/>
    <w:rsid w:val="002559CA"/>
    <w:rsid w:val="00276270"/>
    <w:rsid w:val="00286876"/>
    <w:rsid w:val="002934A0"/>
    <w:rsid w:val="002970B9"/>
    <w:rsid w:val="002A7CFC"/>
    <w:rsid w:val="002D0D36"/>
    <w:rsid w:val="002E60B3"/>
    <w:rsid w:val="00301C61"/>
    <w:rsid w:val="00305FCE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41001B"/>
    <w:rsid w:val="00410428"/>
    <w:rsid w:val="004112BA"/>
    <w:rsid w:val="00415CE4"/>
    <w:rsid w:val="004457D4"/>
    <w:rsid w:val="00467110"/>
    <w:rsid w:val="004B0C34"/>
    <w:rsid w:val="004C2205"/>
    <w:rsid w:val="004C3A4B"/>
    <w:rsid w:val="00521436"/>
    <w:rsid w:val="00534720"/>
    <w:rsid w:val="005371FF"/>
    <w:rsid w:val="005632BB"/>
    <w:rsid w:val="0057217E"/>
    <w:rsid w:val="00575949"/>
    <w:rsid w:val="00577020"/>
    <w:rsid w:val="005A1CF1"/>
    <w:rsid w:val="005A797A"/>
    <w:rsid w:val="005C5C13"/>
    <w:rsid w:val="005D6683"/>
    <w:rsid w:val="00607AB0"/>
    <w:rsid w:val="006225AB"/>
    <w:rsid w:val="00640B82"/>
    <w:rsid w:val="0066446A"/>
    <w:rsid w:val="00672ABD"/>
    <w:rsid w:val="006870F2"/>
    <w:rsid w:val="006A4750"/>
    <w:rsid w:val="006D07A7"/>
    <w:rsid w:val="006E258E"/>
    <w:rsid w:val="006F5F2F"/>
    <w:rsid w:val="007459B2"/>
    <w:rsid w:val="00754221"/>
    <w:rsid w:val="0076438B"/>
    <w:rsid w:val="0078281D"/>
    <w:rsid w:val="007A18FF"/>
    <w:rsid w:val="007C6B0A"/>
    <w:rsid w:val="007D35BB"/>
    <w:rsid w:val="007D43B8"/>
    <w:rsid w:val="007F30B7"/>
    <w:rsid w:val="00803453"/>
    <w:rsid w:val="0081115A"/>
    <w:rsid w:val="0084041B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40187"/>
    <w:rsid w:val="00950F08"/>
    <w:rsid w:val="00996A48"/>
    <w:rsid w:val="00996F65"/>
    <w:rsid w:val="009A1130"/>
    <w:rsid w:val="009D7FB1"/>
    <w:rsid w:val="009E2AD3"/>
    <w:rsid w:val="009F4697"/>
    <w:rsid w:val="00A02805"/>
    <w:rsid w:val="00A35F05"/>
    <w:rsid w:val="00A80CF3"/>
    <w:rsid w:val="00AA5301"/>
    <w:rsid w:val="00AC6053"/>
    <w:rsid w:val="00AD20D3"/>
    <w:rsid w:val="00AD46A7"/>
    <w:rsid w:val="00AD6B74"/>
    <w:rsid w:val="00AF5068"/>
    <w:rsid w:val="00B45D6A"/>
    <w:rsid w:val="00B56B8E"/>
    <w:rsid w:val="00B84E05"/>
    <w:rsid w:val="00B85ABF"/>
    <w:rsid w:val="00B867CD"/>
    <w:rsid w:val="00BB3880"/>
    <w:rsid w:val="00BE6D09"/>
    <w:rsid w:val="00C27303"/>
    <w:rsid w:val="00C51179"/>
    <w:rsid w:val="00C61F0A"/>
    <w:rsid w:val="00C929A7"/>
    <w:rsid w:val="00C95CFA"/>
    <w:rsid w:val="00CA0E04"/>
    <w:rsid w:val="00CB2764"/>
    <w:rsid w:val="00CE0664"/>
    <w:rsid w:val="00CE19BB"/>
    <w:rsid w:val="00CE5A98"/>
    <w:rsid w:val="00CF0712"/>
    <w:rsid w:val="00CF5C92"/>
    <w:rsid w:val="00D15741"/>
    <w:rsid w:val="00DB0509"/>
    <w:rsid w:val="00DC70CC"/>
    <w:rsid w:val="00DD105E"/>
    <w:rsid w:val="00E262D0"/>
    <w:rsid w:val="00E323DC"/>
    <w:rsid w:val="00E4210A"/>
    <w:rsid w:val="00E67216"/>
    <w:rsid w:val="00ED04C4"/>
    <w:rsid w:val="00EE551D"/>
    <w:rsid w:val="00EE5E02"/>
    <w:rsid w:val="00EF143A"/>
    <w:rsid w:val="00F128DE"/>
    <w:rsid w:val="00F813BC"/>
    <w:rsid w:val="00FA081B"/>
    <w:rsid w:val="00FC4CE5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128C4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8CA1-32DF-44D0-B2D9-D987580CA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8</cp:revision>
  <cp:lastPrinted>2019-04-12T09:38:00Z</cp:lastPrinted>
  <dcterms:created xsi:type="dcterms:W3CDTF">2023-02-14T06:56:00Z</dcterms:created>
  <dcterms:modified xsi:type="dcterms:W3CDTF">2025-04-17T10:49:00Z</dcterms:modified>
</cp:coreProperties>
</file>