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19A50A" w14:textId="77777777" w:rsidR="00B10231" w:rsidRPr="003D6016" w:rsidRDefault="00B10231" w:rsidP="003D6016">
      <w:pPr>
        <w:widowControl w:val="0"/>
        <w:tabs>
          <w:tab w:val="clear" w:pos="8505"/>
          <w:tab w:val="clear" w:pos="13608"/>
        </w:tabs>
        <w:suppressAutoHyphens/>
        <w:autoSpaceDN w:val="0"/>
        <w:spacing w:before="0"/>
        <w:ind w:right="-738" w:firstLine="0"/>
        <w:jc w:val="left"/>
        <w:textAlignment w:val="baseline"/>
        <w:rPr>
          <w:rFonts w:asciiTheme="minorHAnsi" w:hAnsiTheme="minorHAnsi" w:cstheme="minorHAnsi"/>
          <w:b/>
          <w:kern w:val="3"/>
          <w:sz w:val="22"/>
          <w:szCs w:val="22"/>
        </w:rPr>
      </w:pPr>
      <w:bookmarkStart w:id="0" w:name="_Toc68936708"/>
      <w:r w:rsidRPr="003D6016">
        <w:rPr>
          <w:rFonts w:asciiTheme="minorHAnsi" w:hAnsiTheme="minorHAnsi" w:cstheme="minorHAnsi"/>
          <w:b/>
          <w:kern w:val="3"/>
          <w:sz w:val="22"/>
          <w:szCs w:val="22"/>
        </w:rPr>
        <w:t>Dzielnicowe Biuro Finansów Oświaty</w:t>
      </w:r>
    </w:p>
    <w:p w14:paraId="14DD1BB8" w14:textId="77777777" w:rsidR="00B10231" w:rsidRPr="003D6016" w:rsidRDefault="00B10231" w:rsidP="003D6016">
      <w:pPr>
        <w:widowControl w:val="0"/>
        <w:tabs>
          <w:tab w:val="clear" w:pos="8505"/>
          <w:tab w:val="clear" w:pos="13608"/>
          <w:tab w:val="left" w:pos="3780"/>
        </w:tabs>
        <w:suppressAutoHyphens/>
        <w:autoSpaceDN w:val="0"/>
        <w:spacing w:before="0"/>
        <w:ind w:right="-738" w:firstLine="0"/>
        <w:jc w:val="left"/>
        <w:textAlignment w:val="baseline"/>
        <w:rPr>
          <w:rFonts w:asciiTheme="minorHAnsi" w:hAnsiTheme="minorHAnsi" w:cstheme="minorHAnsi"/>
          <w:b/>
          <w:kern w:val="3"/>
          <w:sz w:val="22"/>
          <w:szCs w:val="22"/>
        </w:rPr>
      </w:pPr>
      <w:r w:rsidRPr="003D6016">
        <w:rPr>
          <w:rFonts w:asciiTheme="minorHAnsi" w:hAnsiTheme="minorHAnsi" w:cstheme="minorHAnsi"/>
          <w:b/>
          <w:kern w:val="3"/>
          <w:sz w:val="22"/>
          <w:szCs w:val="22"/>
        </w:rPr>
        <w:t>Żoliborz m. st. Warszawy</w:t>
      </w:r>
    </w:p>
    <w:p w14:paraId="017D2655" w14:textId="40E451F0" w:rsidR="00B10231" w:rsidRPr="003D6016" w:rsidRDefault="00B10231" w:rsidP="003D6016">
      <w:pPr>
        <w:widowControl w:val="0"/>
        <w:tabs>
          <w:tab w:val="clear" w:pos="8505"/>
          <w:tab w:val="clear" w:pos="13608"/>
        </w:tabs>
        <w:suppressAutoHyphens/>
        <w:autoSpaceDN w:val="0"/>
        <w:spacing w:before="0"/>
        <w:ind w:right="-738" w:firstLine="0"/>
        <w:jc w:val="left"/>
        <w:textAlignment w:val="baseline"/>
        <w:rPr>
          <w:rFonts w:asciiTheme="minorHAnsi" w:hAnsiTheme="minorHAnsi" w:cstheme="minorHAnsi"/>
          <w:b/>
          <w:kern w:val="3"/>
          <w:sz w:val="22"/>
          <w:szCs w:val="22"/>
        </w:rPr>
      </w:pPr>
      <w:r w:rsidRPr="003D6016">
        <w:rPr>
          <w:rFonts w:asciiTheme="minorHAnsi" w:hAnsiTheme="minorHAnsi" w:cstheme="minorHAnsi"/>
          <w:b/>
          <w:kern w:val="3"/>
          <w:sz w:val="22"/>
          <w:szCs w:val="22"/>
        </w:rPr>
        <w:t>01- 513 Warszawa</w:t>
      </w:r>
      <w:r w:rsidR="000D2624" w:rsidRPr="003D6016">
        <w:rPr>
          <w:rFonts w:asciiTheme="minorHAnsi" w:hAnsiTheme="minorHAnsi" w:cstheme="minorHAnsi"/>
          <w:b/>
          <w:kern w:val="3"/>
          <w:sz w:val="22"/>
          <w:szCs w:val="22"/>
        </w:rPr>
        <w:t xml:space="preserve"> </w:t>
      </w:r>
      <w:r w:rsidRPr="003D6016">
        <w:rPr>
          <w:rFonts w:asciiTheme="minorHAnsi" w:hAnsiTheme="minorHAnsi" w:cstheme="minorHAnsi"/>
          <w:b/>
          <w:kern w:val="3"/>
          <w:sz w:val="22"/>
          <w:szCs w:val="22"/>
        </w:rPr>
        <w:t>ul. A. Felińskiego 15</w:t>
      </w:r>
    </w:p>
    <w:p w14:paraId="39343F1B" w14:textId="2EC06E9E" w:rsidR="00B10231" w:rsidRPr="00DB1721" w:rsidRDefault="00B10231" w:rsidP="00DB1721">
      <w:pPr>
        <w:ind w:firstLine="0"/>
        <w:jc w:val="left"/>
        <w:rPr>
          <w:rFonts w:asciiTheme="minorHAnsi" w:hAnsiTheme="minorHAnsi" w:cstheme="minorHAnsi"/>
          <w:b/>
          <w:bCs/>
          <w:sz w:val="22"/>
          <w:szCs w:val="22"/>
        </w:rPr>
      </w:pPr>
      <w:r w:rsidRPr="00DB1721">
        <w:rPr>
          <w:rFonts w:asciiTheme="minorHAnsi" w:hAnsiTheme="minorHAnsi" w:cstheme="minorHAnsi"/>
          <w:b/>
          <w:bCs/>
          <w:sz w:val="22"/>
          <w:szCs w:val="22"/>
        </w:rPr>
        <w:t>Tel.</w:t>
      </w:r>
      <w:r w:rsidR="000D2624" w:rsidRPr="00DB1721">
        <w:rPr>
          <w:rFonts w:asciiTheme="minorHAnsi" w:hAnsiTheme="minorHAnsi" w:cstheme="minorHAnsi"/>
          <w:b/>
          <w:bCs/>
          <w:sz w:val="22"/>
          <w:szCs w:val="22"/>
        </w:rPr>
        <w:t xml:space="preserve"> </w:t>
      </w:r>
      <w:r w:rsidR="001D404C" w:rsidRPr="00DB1721">
        <w:rPr>
          <w:rFonts w:asciiTheme="minorHAnsi" w:hAnsiTheme="minorHAnsi" w:cstheme="minorHAnsi"/>
          <w:b/>
          <w:bCs/>
          <w:sz w:val="22"/>
          <w:szCs w:val="22"/>
        </w:rPr>
        <w:t xml:space="preserve">22 </w:t>
      </w:r>
      <w:r w:rsidRPr="00DB1721">
        <w:rPr>
          <w:rFonts w:asciiTheme="minorHAnsi" w:hAnsiTheme="minorHAnsi" w:cstheme="minorHAnsi"/>
          <w:b/>
          <w:bCs/>
          <w:sz w:val="22"/>
          <w:szCs w:val="22"/>
        </w:rPr>
        <w:t>839 89 81 / fax</w:t>
      </w:r>
      <w:r w:rsidR="001D404C" w:rsidRPr="00DB1721">
        <w:rPr>
          <w:rFonts w:asciiTheme="minorHAnsi" w:hAnsiTheme="minorHAnsi" w:cstheme="minorHAnsi"/>
          <w:b/>
          <w:bCs/>
          <w:sz w:val="22"/>
          <w:szCs w:val="22"/>
        </w:rPr>
        <w:t xml:space="preserve"> 22 </w:t>
      </w:r>
      <w:r w:rsidRPr="00DB1721">
        <w:rPr>
          <w:rFonts w:asciiTheme="minorHAnsi" w:hAnsiTheme="minorHAnsi" w:cstheme="minorHAnsi"/>
          <w:b/>
          <w:bCs/>
          <w:sz w:val="22"/>
          <w:szCs w:val="22"/>
        </w:rPr>
        <w:t>839 12 35</w:t>
      </w:r>
    </w:p>
    <w:p w14:paraId="2465B971" w14:textId="77777777" w:rsidR="00B10231" w:rsidRPr="00DB1721" w:rsidRDefault="00B10231" w:rsidP="00DB1721">
      <w:pPr>
        <w:ind w:firstLine="0"/>
        <w:rPr>
          <w:rFonts w:asciiTheme="minorHAnsi" w:eastAsia="MS Mincho" w:hAnsiTheme="minorHAnsi" w:cstheme="minorHAnsi"/>
          <w:sz w:val="22"/>
          <w:szCs w:val="22"/>
          <w:lang w:eastAsia="ar-SA"/>
        </w:rPr>
      </w:pPr>
      <w:r w:rsidRPr="00DB1721">
        <w:rPr>
          <w:rFonts w:asciiTheme="minorHAnsi" w:eastAsia="MS Mincho" w:hAnsiTheme="minorHAnsi" w:cstheme="minorHAnsi"/>
          <w:sz w:val="22"/>
          <w:szCs w:val="22"/>
          <w:lang w:eastAsia="ar-SA"/>
        </w:rPr>
        <w:t>reprezentowane przez:</w:t>
      </w:r>
    </w:p>
    <w:p w14:paraId="109D799F" w14:textId="683A662E" w:rsidR="00B10231" w:rsidRPr="003D6016" w:rsidRDefault="00B10231" w:rsidP="00DB1721">
      <w:pPr>
        <w:widowControl w:val="0"/>
        <w:tabs>
          <w:tab w:val="clear" w:pos="8505"/>
          <w:tab w:val="clear" w:pos="13608"/>
        </w:tabs>
        <w:suppressAutoHyphens/>
        <w:spacing w:before="0" w:line="240" w:lineRule="auto"/>
        <w:ind w:firstLine="0"/>
        <w:jc w:val="left"/>
        <w:rPr>
          <w:rFonts w:asciiTheme="minorHAnsi" w:eastAsia="Arial Unicode MS" w:hAnsiTheme="minorHAnsi" w:cstheme="minorHAnsi"/>
          <w:b/>
          <w:bCs/>
          <w:kern w:val="0"/>
          <w:sz w:val="22"/>
          <w:szCs w:val="22"/>
          <w:lang w:eastAsia="ar-SA"/>
        </w:rPr>
      </w:pPr>
      <w:r w:rsidRPr="003D6016">
        <w:rPr>
          <w:rFonts w:asciiTheme="minorHAnsi" w:eastAsia="Arial Unicode MS" w:hAnsiTheme="minorHAnsi" w:cstheme="minorHAnsi"/>
          <w:b/>
          <w:bCs/>
          <w:kern w:val="0"/>
          <w:sz w:val="22"/>
          <w:szCs w:val="22"/>
          <w:lang w:eastAsia="ar-SA"/>
        </w:rPr>
        <w:t>Dyrektora: Ewę Jagielską</w:t>
      </w:r>
    </w:p>
    <w:p w14:paraId="79FBEF35" w14:textId="2E519CDA" w:rsidR="000C7199" w:rsidRPr="003D6016" w:rsidRDefault="00DB1721" w:rsidP="00DB1721">
      <w:pPr>
        <w:widowControl w:val="0"/>
        <w:tabs>
          <w:tab w:val="clear" w:pos="8505"/>
          <w:tab w:val="clear" w:pos="13608"/>
        </w:tabs>
        <w:suppressAutoHyphens/>
        <w:spacing w:before="240" w:after="240" w:line="240" w:lineRule="auto"/>
        <w:ind w:firstLine="0"/>
        <w:jc w:val="left"/>
        <w:rPr>
          <w:rFonts w:asciiTheme="minorHAnsi" w:eastAsia="Arial Unicode MS" w:hAnsiTheme="minorHAnsi" w:cstheme="minorHAnsi"/>
          <w:b/>
          <w:bCs/>
          <w:kern w:val="0"/>
          <w:sz w:val="22"/>
          <w:szCs w:val="22"/>
          <w:lang w:eastAsia="ar-SA"/>
        </w:rPr>
      </w:pPr>
      <w:r>
        <w:rPr>
          <w:rFonts w:asciiTheme="minorHAnsi" w:eastAsia="MS Mincho" w:hAnsiTheme="minorHAnsi" w:cstheme="minorHAnsi"/>
          <w:bCs/>
          <w:kern w:val="0"/>
          <w:sz w:val="22"/>
          <w:szCs w:val="22"/>
          <w:lang w:eastAsia="ar-SA"/>
        </w:rPr>
        <w:t xml:space="preserve">Nr postępowania: </w:t>
      </w:r>
      <w:bookmarkStart w:id="1" w:name="_Hlk196816311"/>
      <w:r w:rsidR="006E1061" w:rsidRPr="006E1061">
        <w:rPr>
          <w:rFonts w:asciiTheme="minorHAnsi" w:eastAsia="MS Mincho" w:hAnsiTheme="minorHAnsi" w:cstheme="minorHAnsi"/>
          <w:bCs/>
          <w:kern w:val="0"/>
          <w:sz w:val="22"/>
          <w:szCs w:val="22"/>
          <w:lang w:eastAsia="ar-SA"/>
        </w:rPr>
        <w:t>DBFO- XVIII.EJ.260.3.2025</w:t>
      </w:r>
      <w:bookmarkEnd w:id="1"/>
    </w:p>
    <w:p w14:paraId="38D14C81" w14:textId="0868F3C8" w:rsidR="00883659" w:rsidRPr="00E33671" w:rsidRDefault="00883659" w:rsidP="00E33671">
      <w:pPr>
        <w:pStyle w:val="Nagwek8"/>
        <w:jc w:val="center"/>
        <w:rPr>
          <w:rFonts w:asciiTheme="minorHAnsi" w:eastAsia="Arial Unicode MS" w:hAnsiTheme="minorHAnsi" w:cstheme="minorHAnsi"/>
          <w:kern w:val="28"/>
          <w:sz w:val="36"/>
          <w:szCs w:val="36"/>
        </w:rPr>
      </w:pPr>
      <w:r w:rsidRPr="00E33671">
        <w:rPr>
          <w:rFonts w:asciiTheme="minorHAnsi" w:eastAsia="Arial Unicode MS" w:hAnsiTheme="minorHAnsi" w:cstheme="minorHAnsi"/>
          <w:sz w:val="36"/>
          <w:szCs w:val="36"/>
        </w:rPr>
        <w:t>SPECYFIKAJA</w:t>
      </w:r>
      <w:r w:rsidR="000D2624" w:rsidRPr="00E33671">
        <w:rPr>
          <w:rFonts w:asciiTheme="minorHAnsi" w:eastAsia="Arial Unicode MS" w:hAnsiTheme="minorHAnsi" w:cstheme="minorHAnsi"/>
          <w:sz w:val="36"/>
          <w:szCs w:val="36"/>
        </w:rPr>
        <w:t xml:space="preserve"> </w:t>
      </w:r>
      <w:r w:rsidRPr="00E33671">
        <w:rPr>
          <w:rFonts w:asciiTheme="minorHAnsi" w:eastAsia="Arial Unicode MS" w:hAnsiTheme="minorHAnsi" w:cstheme="minorHAnsi"/>
          <w:sz w:val="36"/>
          <w:szCs w:val="36"/>
        </w:rPr>
        <w:t>WARUNKÓW</w:t>
      </w:r>
      <w:r w:rsidR="000D2624" w:rsidRPr="00E33671">
        <w:rPr>
          <w:rFonts w:asciiTheme="minorHAnsi" w:eastAsia="Arial Unicode MS" w:hAnsiTheme="minorHAnsi" w:cstheme="minorHAnsi"/>
          <w:sz w:val="36"/>
          <w:szCs w:val="36"/>
        </w:rPr>
        <w:t xml:space="preserve"> </w:t>
      </w:r>
      <w:r w:rsidRPr="00E33671">
        <w:rPr>
          <w:rFonts w:asciiTheme="minorHAnsi" w:eastAsia="Arial Unicode MS" w:hAnsiTheme="minorHAnsi" w:cstheme="minorHAnsi"/>
          <w:sz w:val="36"/>
          <w:szCs w:val="36"/>
        </w:rPr>
        <w:t>ZAMÓWIENIA</w:t>
      </w:r>
    </w:p>
    <w:p w14:paraId="133120A6" w14:textId="3D5CE9C4" w:rsidR="00883659" w:rsidRPr="00DB1721" w:rsidRDefault="00883659" w:rsidP="00DB1721">
      <w:pPr>
        <w:pStyle w:val="Podtytu"/>
      </w:pPr>
      <w:r w:rsidRPr="003D6016">
        <w:t>w postępowaniu o udzielenie zamówienia publicznego prowadzonym</w:t>
      </w:r>
      <w:r w:rsidRPr="003D6016">
        <w:br/>
        <w:t xml:space="preserve">w </w:t>
      </w:r>
      <w:r w:rsidR="00F73B3A" w:rsidRPr="003D6016">
        <w:t xml:space="preserve">trybie podstawowym bez przeprowadzenia negocjacji, o wartości zamówienia </w:t>
      </w:r>
      <w:r w:rsidR="00BD7D57" w:rsidRPr="003D6016">
        <w:t>nie przekraczającej progów unijnych, o jakich mowa w art. 3 ustawy Pzp.</w:t>
      </w:r>
      <w:r w:rsidRPr="003D6016">
        <w:t xml:space="preserve"> na:</w:t>
      </w:r>
    </w:p>
    <w:p w14:paraId="4EF00818" w14:textId="0678B215" w:rsidR="00B10231" w:rsidRPr="00DB1721" w:rsidRDefault="004105DE" w:rsidP="003A3BE5">
      <w:pPr>
        <w:pStyle w:val="Podtytu"/>
      </w:pPr>
      <w:r>
        <w:t>D</w:t>
      </w:r>
      <w:r w:rsidR="009B634C" w:rsidRPr="003D6016">
        <w:t>ostaw</w:t>
      </w:r>
      <w:r>
        <w:t>a</w:t>
      </w:r>
      <w:r w:rsidR="009B634C" w:rsidRPr="003D6016">
        <w:t xml:space="preserve"> artykułów i środków czystości na potrzeby 30 placówek oświatowych Dzielnicy Żoliborz m.st. Warszawy</w:t>
      </w:r>
    </w:p>
    <w:p w14:paraId="2C47746A" w14:textId="30CFA2BA" w:rsidR="00B10231" w:rsidRPr="00DB1721" w:rsidRDefault="00B10231" w:rsidP="00DB1721">
      <w:pPr>
        <w:widowControl w:val="0"/>
        <w:tabs>
          <w:tab w:val="clear" w:pos="8505"/>
          <w:tab w:val="clear" w:pos="13608"/>
        </w:tabs>
        <w:suppressAutoHyphens/>
        <w:spacing w:before="1800" w:line="240" w:lineRule="auto"/>
        <w:ind w:left="1418" w:firstLine="709"/>
        <w:jc w:val="right"/>
        <w:rPr>
          <w:rFonts w:asciiTheme="minorHAnsi" w:eastAsia="Arial Unicode MS" w:hAnsiTheme="minorHAnsi" w:cstheme="minorHAnsi"/>
          <w:b/>
          <w:bCs/>
          <w:kern w:val="0"/>
          <w:sz w:val="22"/>
          <w:szCs w:val="22"/>
          <w:lang w:eastAsia="ar-SA"/>
        </w:rPr>
      </w:pPr>
      <w:r w:rsidRPr="003D6016">
        <w:rPr>
          <w:rFonts w:asciiTheme="minorHAnsi" w:eastAsia="Arial Unicode MS" w:hAnsiTheme="minorHAnsi" w:cstheme="minorHAnsi"/>
          <w:b/>
          <w:bCs/>
          <w:kern w:val="0"/>
          <w:sz w:val="22"/>
          <w:szCs w:val="22"/>
          <w:lang w:eastAsia="ar-SA"/>
        </w:rPr>
        <w:t>ZATWIE</w:t>
      </w:r>
      <w:r w:rsidR="00E33671">
        <w:rPr>
          <w:rFonts w:asciiTheme="minorHAnsi" w:eastAsia="Arial Unicode MS" w:hAnsiTheme="minorHAnsi" w:cstheme="minorHAnsi"/>
          <w:b/>
          <w:bCs/>
          <w:kern w:val="0"/>
          <w:sz w:val="22"/>
          <w:szCs w:val="22"/>
          <w:lang w:eastAsia="ar-SA"/>
        </w:rPr>
        <w:t>R</w:t>
      </w:r>
      <w:r w:rsidRPr="003D6016">
        <w:rPr>
          <w:rFonts w:asciiTheme="minorHAnsi" w:eastAsia="Arial Unicode MS" w:hAnsiTheme="minorHAnsi" w:cstheme="minorHAnsi"/>
          <w:b/>
          <w:bCs/>
          <w:kern w:val="0"/>
          <w:sz w:val="22"/>
          <w:szCs w:val="22"/>
          <w:lang w:eastAsia="ar-SA"/>
        </w:rPr>
        <w:t>DZAM</w:t>
      </w:r>
    </w:p>
    <w:p w14:paraId="4C49CBAB" w14:textId="0075C3A9" w:rsidR="00B10231" w:rsidRPr="003D6016" w:rsidRDefault="00B10231" w:rsidP="003D6016">
      <w:pPr>
        <w:widowControl w:val="0"/>
        <w:tabs>
          <w:tab w:val="clear" w:pos="8505"/>
          <w:tab w:val="clear" w:pos="13608"/>
        </w:tabs>
        <w:suppressAutoHyphens/>
        <w:spacing w:before="0" w:line="240" w:lineRule="auto"/>
        <w:ind w:firstLine="0"/>
        <w:jc w:val="left"/>
        <w:rPr>
          <w:rFonts w:asciiTheme="minorHAnsi" w:eastAsia="Arial Unicode MS" w:hAnsiTheme="minorHAnsi" w:cstheme="minorHAnsi"/>
          <w:kern w:val="0"/>
          <w:sz w:val="22"/>
          <w:szCs w:val="22"/>
          <w:lang w:eastAsia="ar-SA"/>
        </w:rPr>
      </w:pPr>
      <w:r w:rsidRPr="003D6016">
        <w:rPr>
          <w:rFonts w:asciiTheme="minorHAnsi" w:eastAsia="Arial Unicode MS" w:hAnsiTheme="minorHAnsi" w:cstheme="minorHAnsi"/>
          <w:kern w:val="0"/>
          <w:sz w:val="22"/>
          <w:szCs w:val="22"/>
          <w:lang w:eastAsia="ar-SA"/>
        </w:rPr>
        <w:t>Warszawa, dnia</w:t>
      </w:r>
      <w:r w:rsidR="00FF3373">
        <w:rPr>
          <w:rFonts w:asciiTheme="minorHAnsi" w:eastAsia="Arial Unicode MS" w:hAnsiTheme="minorHAnsi" w:cstheme="minorHAnsi"/>
          <w:kern w:val="0"/>
          <w:sz w:val="22"/>
          <w:szCs w:val="22"/>
          <w:lang w:eastAsia="ar-SA"/>
        </w:rPr>
        <w:t xml:space="preserve"> 29.04.</w:t>
      </w:r>
      <w:r w:rsidR="00F07EDD" w:rsidRPr="003D6016">
        <w:rPr>
          <w:rFonts w:asciiTheme="minorHAnsi" w:eastAsia="Arial Unicode MS" w:hAnsiTheme="minorHAnsi" w:cstheme="minorHAnsi"/>
          <w:kern w:val="0"/>
          <w:sz w:val="22"/>
          <w:szCs w:val="22"/>
          <w:lang w:eastAsia="ar-SA"/>
        </w:rPr>
        <w:t>202</w:t>
      </w:r>
      <w:r w:rsidR="00053817">
        <w:rPr>
          <w:rFonts w:asciiTheme="minorHAnsi" w:eastAsia="Arial Unicode MS" w:hAnsiTheme="minorHAnsi" w:cstheme="minorHAnsi"/>
          <w:kern w:val="0"/>
          <w:sz w:val="22"/>
          <w:szCs w:val="22"/>
          <w:lang w:eastAsia="ar-SA"/>
        </w:rPr>
        <w:t>5</w:t>
      </w:r>
      <w:r w:rsidRPr="003D6016">
        <w:rPr>
          <w:rFonts w:asciiTheme="minorHAnsi" w:eastAsia="Arial Unicode MS" w:hAnsiTheme="minorHAnsi" w:cstheme="minorHAnsi"/>
          <w:kern w:val="0"/>
          <w:sz w:val="22"/>
          <w:szCs w:val="22"/>
          <w:lang w:eastAsia="ar-SA"/>
        </w:rPr>
        <w:t xml:space="preserve"> r. </w:t>
      </w:r>
    </w:p>
    <w:p w14:paraId="01F43DEF" w14:textId="4F35B676" w:rsidR="000D2624" w:rsidRPr="003D6016" w:rsidRDefault="00B10231" w:rsidP="00DB1721">
      <w:pPr>
        <w:widowControl w:val="0"/>
        <w:tabs>
          <w:tab w:val="clear" w:pos="8505"/>
          <w:tab w:val="clear" w:pos="13608"/>
        </w:tabs>
        <w:suppressAutoHyphens/>
        <w:spacing w:before="1200" w:line="240" w:lineRule="auto"/>
        <w:ind w:left="1418" w:firstLine="709"/>
        <w:jc w:val="right"/>
        <w:rPr>
          <w:rFonts w:asciiTheme="minorHAnsi" w:eastAsia="Arial Unicode MS" w:hAnsiTheme="minorHAnsi" w:cstheme="minorHAnsi"/>
          <w:kern w:val="0"/>
          <w:sz w:val="22"/>
          <w:szCs w:val="22"/>
          <w:lang w:eastAsia="ar-SA"/>
        </w:rPr>
      </w:pPr>
      <w:r w:rsidRPr="003D6016">
        <w:rPr>
          <w:rFonts w:asciiTheme="minorHAnsi" w:eastAsia="Arial Unicode MS" w:hAnsiTheme="minorHAnsi" w:cstheme="minorHAnsi"/>
          <w:kern w:val="0"/>
          <w:sz w:val="22"/>
          <w:szCs w:val="22"/>
          <w:lang w:eastAsia="ar-SA"/>
        </w:rPr>
        <w:t>(podpis i pieczęć kierownika Zamawiającego)</w:t>
      </w:r>
    </w:p>
    <w:p w14:paraId="70A28E9A" w14:textId="119E7FD3" w:rsidR="00C04483" w:rsidRPr="00DB1721" w:rsidRDefault="000D2624" w:rsidP="00DB1721">
      <w:pPr>
        <w:widowControl w:val="0"/>
        <w:tabs>
          <w:tab w:val="clear" w:pos="8505"/>
          <w:tab w:val="clear" w:pos="13608"/>
        </w:tabs>
        <w:suppressAutoHyphens/>
        <w:spacing w:before="0" w:line="240" w:lineRule="auto"/>
        <w:ind w:left="1416" w:firstLine="708"/>
        <w:jc w:val="left"/>
        <w:rPr>
          <w:rFonts w:asciiTheme="minorHAnsi" w:eastAsia="Arial Unicode MS" w:hAnsiTheme="minorHAnsi" w:cstheme="minorHAnsi"/>
          <w:kern w:val="0"/>
          <w:sz w:val="22"/>
          <w:szCs w:val="22"/>
          <w:lang w:eastAsia="ar-SA"/>
        </w:rPr>
      </w:pPr>
      <w:r w:rsidRPr="003D6016">
        <w:rPr>
          <w:rFonts w:asciiTheme="minorHAnsi" w:eastAsia="Arial Unicode MS" w:hAnsiTheme="minorHAnsi" w:cstheme="minorHAnsi"/>
          <w:kern w:val="0"/>
          <w:sz w:val="22"/>
          <w:szCs w:val="22"/>
          <w:lang w:eastAsia="ar-SA"/>
        </w:rPr>
        <w:br w:type="page"/>
      </w:r>
    </w:p>
    <w:p w14:paraId="34196286" w14:textId="678E4943" w:rsidR="00B10231" w:rsidRPr="009464A8" w:rsidRDefault="00B10231" w:rsidP="00E63B57">
      <w:pPr>
        <w:pStyle w:val="Nagwek1"/>
        <w:numPr>
          <w:ilvl w:val="0"/>
          <w:numId w:val="48"/>
        </w:numPr>
      </w:pPr>
      <w:r w:rsidRPr="009464A8">
        <w:lastRenderedPageBreak/>
        <w:t>Nazwa oraz adres zamawiającego.</w:t>
      </w:r>
    </w:p>
    <w:p w14:paraId="4CE56B12" w14:textId="77777777" w:rsidR="007C471B" w:rsidRPr="003D6016" w:rsidRDefault="007C471B" w:rsidP="003D6016">
      <w:pPr>
        <w:tabs>
          <w:tab w:val="clear" w:pos="8505"/>
          <w:tab w:val="clear" w:pos="13608"/>
        </w:tabs>
        <w:spacing w:before="0" w:after="160" w:line="259" w:lineRule="auto"/>
        <w:ind w:firstLine="0"/>
        <w:jc w:val="left"/>
        <w:rPr>
          <w:rFonts w:asciiTheme="minorHAnsi" w:eastAsia="Calibri" w:hAnsiTheme="minorHAnsi" w:cstheme="minorHAnsi"/>
          <w:b/>
          <w:kern w:val="0"/>
          <w:sz w:val="22"/>
          <w:szCs w:val="22"/>
          <w:lang w:eastAsia="en-US"/>
        </w:rPr>
      </w:pPr>
      <w:r w:rsidRPr="003D6016">
        <w:rPr>
          <w:rFonts w:asciiTheme="minorHAnsi" w:eastAsia="Calibri" w:hAnsiTheme="minorHAnsi" w:cstheme="minorHAnsi"/>
          <w:bCs/>
          <w:kern w:val="0"/>
          <w:sz w:val="22"/>
          <w:szCs w:val="22"/>
          <w:lang w:eastAsia="en-US"/>
        </w:rPr>
        <w:t>Adres:</w:t>
      </w:r>
      <w:r w:rsidRPr="003D6016">
        <w:rPr>
          <w:rFonts w:asciiTheme="minorHAnsi" w:eastAsia="Calibri" w:hAnsiTheme="minorHAnsi" w:cstheme="minorHAnsi"/>
          <w:bCs/>
          <w:kern w:val="0"/>
          <w:sz w:val="22"/>
          <w:szCs w:val="22"/>
          <w:lang w:eastAsia="en-US"/>
        </w:rPr>
        <w:tab/>
      </w:r>
      <w:r w:rsidRPr="003D6016">
        <w:rPr>
          <w:rFonts w:asciiTheme="minorHAnsi" w:eastAsia="Calibri" w:hAnsiTheme="minorHAnsi" w:cstheme="minorHAnsi"/>
          <w:b/>
          <w:bCs/>
          <w:kern w:val="0"/>
          <w:sz w:val="22"/>
          <w:szCs w:val="22"/>
          <w:lang w:eastAsia="en-US"/>
        </w:rPr>
        <w:tab/>
      </w:r>
      <w:r w:rsidRPr="003D6016">
        <w:rPr>
          <w:rFonts w:asciiTheme="minorHAnsi" w:eastAsia="Calibri" w:hAnsiTheme="minorHAnsi" w:cstheme="minorHAnsi"/>
          <w:b/>
          <w:kern w:val="0"/>
          <w:sz w:val="22"/>
          <w:szCs w:val="22"/>
          <w:lang w:eastAsia="en-US"/>
        </w:rPr>
        <w:t>ul. Felińskiego 15, 01-513 Warszawa</w:t>
      </w:r>
    </w:p>
    <w:p w14:paraId="18497AD1" w14:textId="77777777" w:rsidR="007C471B" w:rsidRPr="003D6016" w:rsidRDefault="007C471B" w:rsidP="003D6016">
      <w:pPr>
        <w:tabs>
          <w:tab w:val="clear" w:pos="8505"/>
          <w:tab w:val="clear" w:pos="13608"/>
        </w:tabs>
        <w:spacing w:before="0" w:after="160" w:line="259" w:lineRule="auto"/>
        <w:ind w:firstLine="0"/>
        <w:jc w:val="left"/>
        <w:rPr>
          <w:rFonts w:asciiTheme="minorHAnsi" w:eastAsia="Calibri" w:hAnsiTheme="minorHAnsi" w:cstheme="minorHAnsi"/>
          <w:b/>
          <w:kern w:val="0"/>
          <w:sz w:val="22"/>
          <w:szCs w:val="22"/>
          <w:lang w:val="en-US" w:eastAsia="en-US"/>
        </w:rPr>
      </w:pPr>
      <w:r w:rsidRPr="003D6016">
        <w:rPr>
          <w:rFonts w:asciiTheme="minorHAnsi" w:eastAsia="Calibri" w:hAnsiTheme="minorHAnsi" w:cstheme="minorHAnsi"/>
          <w:bCs/>
          <w:kern w:val="0"/>
          <w:sz w:val="22"/>
          <w:szCs w:val="22"/>
          <w:lang w:eastAsia="en-US"/>
        </w:rPr>
        <w:t>tel</w:t>
      </w:r>
      <w:r w:rsidRPr="003D6016">
        <w:rPr>
          <w:rFonts w:asciiTheme="minorHAnsi" w:eastAsia="Calibri" w:hAnsiTheme="minorHAnsi" w:cstheme="minorHAnsi"/>
          <w:kern w:val="0"/>
          <w:sz w:val="22"/>
          <w:szCs w:val="22"/>
          <w:lang w:eastAsia="en-US"/>
        </w:rPr>
        <w:t>.</w:t>
      </w:r>
      <w:r w:rsidRPr="003D6016">
        <w:rPr>
          <w:rFonts w:asciiTheme="minorHAnsi" w:eastAsia="Calibri" w:hAnsiTheme="minorHAnsi" w:cstheme="minorHAnsi"/>
          <w:kern w:val="0"/>
          <w:sz w:val="22"/>
          <w:szCs w:val="22"/>
          <w:lang w:eastAsia="en-US"/>
        </w:rPr>
        <w:tab/>
      </w:r>
      <w:r w:rsidRPr="003D6016">
        <w:rPr>
          <w:rFonts w:asciiTheme="minorHAnsi" w:eastAsia="Calibri" w:hAnsiTheme="minorHAnsi" w:cstheme="minorHAnsi"/>
          <w:b/>
          <w:kern w:val="0"/>
          <w:sz w:val="22"/>
          <w:szCs w:val="22"/>
          <w:lang w:eastAsia="en-US"/>
        </w:rPr>
        <w:tab/>
      </w:r>
      <w:r w:rsidRPr="003D6016">
        <w:rPr>
          <w:rFonts w:asciiTheme="minorHAnsi" w:eastAsia="Calibri" w:hAnsiTheme="minorHAnsi" w:cstheme="minorHAnsi"/>
          <w:b/>
          <w:kern w:val="0"/>
          <w:sz w:val="22"/>
          <w:szCs w:val="22"/>
          <w:lang w:val="en-US" w:eastAsia="en-US"/>
        </w:rPr>
        <w:t xml:space="preserve">(22) 839 89 81, </w:t>
      </w:r>
      <w:r w:rsidRPr="003D6016">
        <w:rPr>
          <w:rFonts w:asciiTheme="minorHAnsi" w:eastAsia="Calibri" w:hAnsiTheme="minorHAnsi" w:cstheme="minorHAnsi"/>
          <w:b/>
          <w:bCs/>
          <w:kern w:val="0"/>
          <w:sz w:val="22"/>
          <w:szCs w:val="22"/>
          <w:lang w:val="en-US" w:eastAsia="en-US"/>
        </w:rPr>
        <w:t>fax</w:t>
      </w:r>
      <w:r w:rsidRPr="003D6016">
        <w:rPr>
          <w:rFonts w:asciiTheme="minorHAnsi" w:eastAsia="Calibri" w:hAnsiTheme="minorHAnsi" w:cstheme="minorHAnsi"/>
          <w:b/>
          <w:kern w:val="0"/>
          <w:sz w:val="22"/>
          <w:szCs w:val="22"/>
          <w:lang w:val="en-US" w:eastAsia="en-US"/>
        </w:rPr>
        <w:t xml:space="preserve"> (22) 839 12 35</w:t>
      </w:r>
    </w:p>
    <w:p w14:paraId="55F95F45" w14:textId="3F857AB6" w:rsidR="007C471B" w:rsidRPr="003D6016" w:rsidRDefault="007C471B" w:rsidP="003D6016">
      <w:pPr>
        <w:tabs>
          <w:tab w:val="clear" w:pos="8505"/>
          <w:tab w:val="clear" w:pos="13608"/>
        </w:tabs>
        <w:spacing w:before="0" w:after="160" w:line="259" w:lineRule="auto"/>
        <w:ind w:firstLine="0"/>
        <w:jc w:val="left"/>
        <w:rPr>
          <w:rFonts w:asciiTheme="minorHAnsi" w:eastAsia="Calibri" w:hAnsiTheme="minorHAnsi" w:cstheme="minorHAnsi"/>
          <w:b/>
          <w:kern w:val="0"/>
          <w:sz w:val="22"/>
          <w:szCs w:val="22"/>
          <w:lang w:val="en-US" w:eastAsia="en-US"/>
        </w:rPr>
      </w:pPr>
      <w:r w:rsidRPr="003D6016">
        <w:rPr>
          <w:rFonts w:asciiTheme="minorHAnsi" w:eastAsia="Calibri" w:hAnsiTheme="minorHAnsi" w:cstheme="minorHAnsi"/>
          <w:bCs/>
          <w:kern w:val="0"/>
          <w:sz w:val="22"/>
          <w:szCs w:val="22"/>
          <w:lang w:val="en-US" w:eastAsia="en-US"/>
        </w:rPr>
        <w:t>e-mail</w:t>
      </w:r>
      <w:r w:rsidRPr="003D6016">
        <w:rPr>
          <w:rFonts w:asciiTheme="minorHAnsi" w:eastAsia="Calibri" w:hAnsiTheme="minorHAnsi" w:cstheme="minorHAnsi"/>
          <w:kern w:val="0"/>
          <w:sz w:val="22"/>
          <w:szCs w:val="22"/>
          <w:lang w:val="en-US" w:eastAsia="en-US"/>
        </w:rPr>
        <w:t>:</w:t>
      </w:r>
      <w:r w:rsidRPr="003D6016">
        <w:rPr>
          <w:rFonts w:asciiTheme="minorHAnsi" w:eastAsia="Calibri" w:hAnsiTheme="minorHAnsi" w:cstheme="minorHAnsi"/>
          <w:kern w:val="0"/>
          <w:sz w:val="22"/>
          <w:szCs w:val="22"/>
          <w:lang w:val="en-US" w:eastAsia="en-US"/>
        </w:rPr>
        <w:tab/>
      </w:r>
      <w:r w:rsidRPr="003D6016">
        <w:rPr>
          <w:rFonts w:asciiTheme="minorHAnsi" w:eastAsia="Calibri" w:hAnsiTheme="minorHAnsi" w:cstheme="minorHAnsi"/>
          <w:b/>
          <w:kern w:val="0"/>
          <w:sz w:val="22"/>
          <w:szCs w:val="22"/>
          <w:lang w:val="en-US" w:eastAsia="en-US"/>
        </w:rPr>
        <w:tab/>
      </w:r>
      <w:r w:rsidR="00657969" w:rsidRPr="00657969">
        <w:rPr>
          <w:rFonts w:asciiTheme="minorHAnsi" w:eastAsia="Calibri" w:hAnsiTheme="minorHAnsi" w:cstheme="minorHAnsi"/>
          <w:b/>
          <w:kern w:val="0"/>
          <w:sz w:val="22"/>
          <w:szCs w:val="22"/>
          <w:lang w:val="en-US" w:eastAsia="en-US"/>
        </w:rPr>
        <w:t>sekretariat@dbfozoliborz.waw.pl</w:t>
      </w:r>
    </w:p>
    <w:p w14:paraId="5AC8AE82" w14:textId="77777777" w:rsidR="007C471B" w:rsidRPr="003D6016" w:rsidRDefault="007C471B" w:rsidP="003D6016">
      <w:pPr>
        <w:tabs>
          <w:tab w:val="clear" w:pos="8505"/>
          <w:tab w:val="clear" w:pos="13608"/>
        </w:tabs>
        <w:spacing w:before="0" w:after="160" w:line="259" w:lineRule="auto"/>
        <w:ind w:firstLine="0"/>
        <w:jc w:val="left"/>
        <w:rPr>
          <w:rFonts w:asciiTheme="minorHAnsi" w:eastAsia="Calibri" w:hAnsiTheme="minorHAnsi" w:cstheme="minorHAnsi"/>
          <w:bCs/>
          <w:kern w:val="0"/>
          <w:sz w:val="22"/>
          <w:szCs w:val="22"/>
          <w:u w:val="single"/>
          <w:lang w:eastAsia="en-US"/>
        </w:rPr>
      </w:pPr>
      <w:r w:rsidRPr="003D6016">
        <w:rPr>
          <w:rFonts w:asciiTheme="minorHAnsi" w:eastAsia="Calibri" w:hAnsiTheme="minorHAnsi" w:cstheme="minorHAnsi"/>
          <w:kern w:val="0"/>
          <w:sz w:val="22"/>
          <w:szCs w:val="22"/>
          <w:u w:val="single"/>
          <w:lang w:eastAsia="en-US"/>
        </w:rPr>
        <w:t>nr rachunku:</w:t>
      </w:r>
      <w:r w:rsidRPr="003D6016">
        <w:rPr>
          <w:rFonts w:asciiTheme="minorHAnsi" w:eastAsia="Calibri" w:hAnsiTheme="minorHAnsi" w:cstheme="minorHAnsi"/>
          <w:bCs/>
          <w:kern w:val="0"/>
          <w:sz w:val="22"/>
          <w:szCs w:val="22"/>
          <w:u w:val="single"/>
          <w:lang w:eastAsia="en-US"/>
        </w:rPr>
        <w:tab/>
        <w:t xml:space="preserve"> 85 1030 1508 0000 0005 5036 4026</w:t>
      </w:r>
    </w:p>
    <w:p w14:paraId="5FDBA643" w14:textId="77777777" w:rsidR="007C471B" w:rsidRPr="003D6016" w:rsidRDefault="007C471B" w:rsidP="003D6016">
      <w:pPr>
        <w:tabs>
          <w:tab w:val="clear" w:pos="8505"/>
          <w:tab w:val="clear" w:pos="13608"/>
        </w:tabs>
        <w:spacing w:before="0" w:after="160" w:line="259" w:lineRule="auto"/>
        <w:ind w:firstLine="0"/>
        <w:jc w:val="left"/>
        <w:rPr>
          <w:rFonts w:asciiTheme="minorHAnsi" w:eastAsia="Calibri" w:hAnsiTheme="minorHAnsi" w:cstheme="minorHAnsi"/>
          <w:b/>
          <w:kern w:val="0"/>
          <w:sz w:val="22"/>
          <w:szCs w:val="22"/>
          <w:lang w:eastAsia="en-US"/>
        </w:rPr>
      </w:pPr>
      <w:r w:rsidRPr="003D6016">
        <w:rPr>
          <w:rFonts w:asciiTheme="minorHAnsi" w:eastAsia="Calibri" w:hAnsiTheme="minorHAnsi" w:cstheme="minorHAnsi"/>
          <w:kern w:val="0"/>
          <w:sz w:val="22"/>
          <w:szCs w:val="22"/>
          <w:lang w:eastAsia="en-US"/>
        </w:rPr>
        <w:t>NIP:</w:t>
      </w:r>
      <w:r w:rsidRPr="003D6016">
        <w:rPr>
          <w:rFonts w:asciiTheme="minorHAnsi" w:eastAsia="Calibri" w:hAnsiTheme="minorHAnsi" w:cstheme="minorHAnsi"/>
          <w:kern w:val="0"/>
          <w:sz w:val="22"/>
          <w:szCs w:val="22"/>
          <w:lang w:eastAsia="en-US"/>
        </w:rPr>
        <w:tab/>
      </w:r>
      <w:r w:rsidRPr="003D6016">
        <w:rPr>
          <w:rFonts w:asciiTheme="minorHAnsi" w:eastAsia="Calibri" w:hAnsiTheme="minorHAnsi" w:cstheme="minorHAnsi"/>
          <w:b/>
          <w:kern w:val="0"/>
          <w:sz w:val="22"/>
          <w:szCs w:val="22"/>
          <w:lang w:eastAsia="en-US"/>
        </w:rPr>
        <w:tab/>
        <w:t>525-21-77-692</w:t>
      </w:r>
    </w:p>
    <w:p w14:paraId="08864DE8" w14:textId="77777777" w:rsidR="007C471B" w:rsidRPr="003D6016" w:rsidRDefault="007C471B" w:rsidP="003D6016">
      <w:pPr>
        <w:tabs>
          <w:tab w:val="clear" w:pos="8505"/>
          <w:tab w:val="clear" w:pos="13608"/>
        </w:tabs>
        <w:spacing w:before="0" w:after="160" w:line="259" w:lineRule="auto"/>
        <w:ind w:firstLine="0"/>
        <w:jc w:val="left"/>
        <w:rPr>
          <w:rFonts w:asciiTheme="minorHAnsi" w:eastAsia="Calibri" w:hAnsiTheme="minorHAnsi" w:cstheme="minorHAnsi"/>
          <w:b/>
          <w:kern w:val="0"/>
          <w:sz w:val="22"/>
          <w:szCs w:val="22"/>
          <w:lang w:eastAsia="en-US"/>
        </w:rPr>
      </w:pPr>
      <w:r w:rsidRPr="003D6016">
        <w:rPr>
          <w:rFonts w:asciiTheme="minorHAnsi" w:eastAsia="Calibri" w:hAnsiTheme="minorHAnsi" w:cstheme="minorHAnsi"/>
          <w:kern w:val="0"/>
          <w:sz w:val="22"/>
          <w:szCs w:val="22"/>
          <w:lang w:eastAsia="en-US"/>
        </w:rPr>
        <w:t>REGON:</w:t>
      </w:r>
      <w:r w:rsidRPr="003D6016">
        <w:rPr>
          <w:rFonts w:asciiTheme="minorHAnsi" w:eastAsia="Calibri" w:hAnsiTheme="minorHAnsi" w:cstheme="minorHAnsi"/>
          <w:kern w:val="0"/>
          <w:sz w:val="22"/>
          <w:szCs w:val="22"/>
          <w:lang w:eastAsia="en-US"/>
        </w:rPr>
        <w:tab/>
      </w:r>
      <w:r w:rsidRPr="003D6016">
        <w:rPr>
          <w:rFonts w:asciiTheme="minorHAnsi" w:eastAsia="Calibri" w:hAnsiTheme="minorHAnsi" w:cstheme="minorHAnsi"/>
          <w:b/>
          <w:kern w:val="0"/>
          <w:sz w:val="22"/>
          <w:szCs w:val="22"/>
          <w:lang w:eastAsia="en-US"/>
        </w:rPr>
        <w:t>016339915</w:t>
      </w:r>
    </w:p>
    <w:p w14:paraId="23677089" w14:textId="77777777" w:rsidR="007C471B" w:rsidRPr="003D6016" w:rsidRDefault="007C471B" w:rsidP="003D6016">
      <w:pPr>
        <w:tabs>
          <w:tab w:val="clear" w:pos="8505"/>
          <w:tab w:val="clear" w:pos="13608"/>
        </w:tabs>
        <w:spacing w:before="0" w:after="160" w:line="259" w:lineRule="auto"/>
        <w:ind w:firstLine="0"/>
        <w:jc w:val="left"/>
        <w:rPr>
          <w:rFonts w:asciiTheme="minorHAnsi" w:eastAsia="Calibri" w:hAnsiTheme="minorHAnsi" w:cstheme="minorHAnsi"/>
          <w:b/>
          <w:kern w:val="0"/>
          <w:sz w:val="22"/>
          <w:szCs w:val="22"/>
          <w:lang w:eastAsia="en-US"/>
        </w:rPr>
      </w:pPr>
      <w:r w:rsidRPr="003D6016">
        <w:rPr>
          <w:rFonts w:asciiTheme="minorHAnsi" w:eastAsia="Calibri" w:hAnsiTheme="minorHAnsi" w:cstheme="minorHAnsi"/>
          <w:bCs/>
          <w:kern w:val="0"/>
          <w:sz w:val="22"/>
          <w:szCs w:val="22"/>
          <w:lang w:eastAsia="en-US"/>
        </w:rPr>
        <w:t>Godziny urzędowania</w:t>
      </w:r>
      <w:r w:rsidRPr="003D6016">
        <w:rPr>
          <w:rFonts w:asciiTheme="minorHAnsi" w:eastAsia="Calibri" w:hAnsiTheme="minorHAnsi" w:cstheme="minorHAnsi"/>
          <w:b/>
          <w:kern w:val="0"/>
          <w:sz w:val="22"/>
          <w:szCs w:val="22"/>
          <w:lang w:eastAsia="en-US"/>
        </w:rPr>
        <w:t>: poniedziałek – piątek 8</w:t>
      </w:r>
      <w:r w:rsidRPr="003D6016">
        <w:rPr>
          <w:rFonts w:asciiTheme="minorHAnsi" w:eastAsia="Calibri" w:hAnsiTheme="minorHAnsi" w:cstheme="minorHAnsi"/>
          <w:b/>
          <w:kern w:val="0"/>
          <w:sz w:val="22"/>
          <w:szCs w:val="22"/>
          <w:vertAlign w:val="superscript"/>
          <w:lang w:eastAsia="en-US"/>
        </w:rPr>
        <w:t>00</w:t>
      </w:r>
      <w:r w:rsidRPr="003D6016">
        <w:rPr>
          <w:rFonts w:asciiTheme="minorHAnsi" w:eastAsia="Calibri" w:hAnsiTheme="minorHAnsi" w:cstheme="minorHAnsi"/>
          <w:b/>
          <w:kern w:val="0"/>
          <w:sz w:val="22"/>
          <w:szCs w:val="22"/>
          <w:lang w:eastAsia="en-US"/>
        </w:rPr>
        <w:t xml:space="preserve"> – 16</w:t>
      </w:r>
      <w:r w:rsidRPr="003D6016">
        <w:rPr>
          <w:rFonts w:asciiTheme="minorHAnsi" w:eastAsia="Calibri" w:hAnsiTheme="minorHAnsi" w:cstheme="minorHAnsi"/>
          <w:b/>
          <w:kern w:val="0"/>
          <w:sz w:val="22"/>
          <w:szCs w:val="22"/>
          <w:vertAlign w:val="superscript"/>
          <w:lang w:eastAsia="en-US"/>
        </w:rPr>
        <w:t>00</w:t>
      </w:r>
    </w:p>
    <w:p w14:paraId="68166ABA" w14:textId="6ED199D5" w:rsidR="00B10231" w:rsidRPr="003A3BE5" w:rsidRDefault="00B10231" w:rsidP="009464A8">
      <w:pPr>
        <w:pStyle w:val="Nagwek1"/>
      </w:pPr>
      <w:r w:rsidRPr="00E33671">
        <w:t>Tryb udzielenia zamówienia.</w:t>
      </w:r>
    </w:p>
    <w:p w14:paraId="3F09448D" w14:textId="20EC212F" w:rsidR="00B10231" w:rsidRPr="003D6016" w:rsidRDefault="00C01B5B" w:rsidP="003D6016">
      <w:pPr>
        <w:numPr>
          <w:ilvl w:val="0"/>
          <w:numId w:val="4"/>
        </w:numPr>
        <w:tabs>
          <w:tab w:val="clear" w:pos="8505"/>
          <w:tab w:val="clear" w:pos="13608"/>
        </w:tabs>
        <w:spacing w:before="0" w:line="240" w:lineRule="auto"/>
        <w:ind w:left="284" w:hanging="284"/>
        <w:jc w:val="left"/>
        <w:rPr>
          <w:rFonts w:asciiTheme="minorHAnsi" w:hAnsiTheme="minorHAnsi" w:cstheme="minorHAnsi"/>
          <w:kern w:val="0"/>
          <w:sz w:val="22"/>
          <w:szCs w:val="22"/>
          <w:lang w:eastAsia="x-none"/>
        </w:rPr>
      </w:pPr>
      <w:r w:rsidRPr="003D6016">
        <w:rPr>
          <w:rFonts w:asciiTheme="minorHAnsi" w:hAnsiTheme="minorHAnsi" w:cstheme="minorHAnsi"/>
          <w:kern w:val="0"/>
          <w:sz w:val="22"/>
          <w:szCs w:val="22"/>
          <w:lang w:eastAsia="x-none"/>
        </w:rPr>
        <w:t>Postępowanie o udzielenie zamówienia publicznego prowadzone jest w trybie podstawowym, na podstawie art. 275 pkt 1 ustawy z dnia 11 września 2019 r. - Prawo zamówień publicznych</w:t>
      </w:r>
      <w:r w:rsidR="00565221" w:rsidRPr="003D6016">
        <w:rPr>
          <w:rFonts w:asciiTheme="minorHAnsi" w:hAnsiTheme="minorHAnsi" w:cstheme="minorHAnsi"/>
          <w:kern w:val="0"/>
          <w:sz w:val="22"/>
          <w:szCs w:val="22"/>
          <w:lang w:eastAsia="x-none"/>
        </w:rPr>
        <w:t xml:space="preserve"> (Dz. U. z 202</w:t>
      </w:r>
      <w:r w:rsidR="00341FF4">
        <w:rPr>
          <w:rFonts w:asciiTheme="minorHAnsi" w:hAnsiTheme="minorHAnsi" w:cstheme="minorHAnsi"/>
          <w:kern w:val="0"/>
          <w:sz w:val="22"/>
          <w:szCs w:val="22"/>
          <w:lang w:eastAsia="x-none"/>
        </w:rPr>
        <w:t>4</w:t>
      </w:r>
      <w:r w:rsidR="00565221" w:rsidRPr="003D6016">
        <w:rPr>
          <w:rFonts w:asciiTheme="minorHAnsi" w:hAnsiTheme="minorHAnsi" w:cstheme="minorHAnsi"/>
          <w:kern w:val="0"/>
          <w:sz w:val="22"/>
          <w:szCs w:val="22"/>
          <w:lang w:eastAsia="x-none"/>
        </w:rPr>
        <w:t xml:space="preserve"> r., poz. 1</w:t>
      </w:r>
      <w:r w:rsidR="00341FF4">
        <w:rPr>
          <w:rFonts w:asciiTheme="minorHAnsi" w:hAnsiTheme="minorHAnsi" w:cstheme="minorHAnsi"/>
          <w:kern w:val="0"/>
          <w:sz w:val="22"/>
          <w:szCs w:val="22"/>
          <w:lang w:eastAsia="x-none"/>
        </w:rPr>
        <w:t>320</w:t>
      </w:r>
      <w:r w:rsidR="006944B6">
        <w:rPr>
          <w:rFonts w:asciiTheme="minorHAnsi" w:hAnsiTheme="minorHAnsi" w:cstheme="minorHAnsi"/>
          <w:kern w:val="0"/>
          <w:sz w:val="22"/>
          <w:szCs w:val="22"/>
          <w:lang w:eastAsia="x-none"/>
        </w:rPr>
        <w:t xml:space="preserve"> </w:t>
      </w:r>
      <w:r w:rsidR="00EE2C7A" w:rsidRPr="003D6016">
        <w:rPr>
          <w:rFonts w:asciiTheme="minorHAnsi" w:hAnsiTheme="minorHAnsi" w:cstheme="minorHAnsi"/>
          <w:kern w:val="0"/>
          <w:sz w:val="22"/>
          <w:szCs w:val="22"/>
          <w:lang w:eastAsia="x-none"/>
        </w:rPr>
        <w:t>z późn. zm.</w:t>
      </w:r>
      <w:r w:rsidRPr="003D6016">
        <w:rPr>
          <w:rFonts w:asciiTheme="minorHAnsi" w:hAnsiTheme="minorHAnsi" w:cstheme="minorHAnsi"/>
          <w:kern w:val="0"/>
          <w:sz w:val="22"/>
          <w:szCs w:val="22"/>
          <w:lang w:eastAsia="x-none"/>
        </w:rPr>
        <w:t>), zwanej dalej także „ustawą Pzp”.</w:t>
      </w:r>
    </w:p>
    <w:p w14:paraId="6197AD09" w14:textId="77777777" w:rsidR="002A0890" w:rsidRPr="003D6016" w:rsidRDefault="00F148BC" w:rsidP="003D6016">
      <w:pPr>
        <w:numPr>
          <w:ilvl w:val="0"/>
          <w:numId w:val="4"/>
        </w:numPr>
        <w:tabs>
          <w:tab w:val="clear" w:pos="8505"/>
          <w:tab w:val="clear" w:pos="13608"/>
        </w:tabs>
        <w:spacing w:before="0" w:line="240" w:lineRule="auto"/>
        <w:ind w:left="284" w:hanging="284"/>
        <w:jc w:val="left"/>
        <w:rPr>
          <w:rFonts w:asciiTheme="minorHAnsi" w:hAnsiTheme="minorHAnsi" w:cstheme="minorHAnsi"/>
          <w:kern w:val="0"/>
          <w:sz w:val="22"/>
          <w:szCs w:val="22"/>
          <w:lang w:eastAsia="x-none"/>
        </w:rPr>
      </w:pPr>
      <w:r w:rsidRPr="003D6016">
        <w:rPr>
          <w:rFonts w:asciiTheme="minorHAnsi" w:hAnsiTheme="minorHAnsi" w:cstheme="minorHAnsi"/>
          <w:kern w:val="0"/>
          <w:sz w:val="22"/>
          <w:szCs w:val="22"/>
          <w:lang w:eastAsia="x-none"/>
        </w:rPr>
        <w:t>W zakresie nieuregulowanym niniejszą Specyfikacją Warunków Zamówie</w:t>
      </w:r>
      <w:r w:rsidR="00565221" w:rsidRPr="003D6016">
        <w:rPr>
          <w:rFonts w:asciiTheme="minorHAnsi" w:hAnsiTheme="minorHAnsi" w:cstheme="minorHAnsi"/>
          <w:kern w:val="0"/>
          <w:sz w:val="22"/>
          <w:szCs w:val="22"/>
          <w:lang w:eastAsia="x-none"/>
        </w:rPr>
        <w:t>nia, zwaną dalej „S</w:t>
      </w:r>
      <w:r w:rsidRPr="003D6016">
        <w:rPr>
          <w:rFonts w:asciiTheme="minorHAnsi" w:hAnsiTheme="minorHAnsi" w:cstheme="minorHAnsi"/>
          <w:kern w:val="0"/>
          <w:sz w:val="22"/>
          <w:szCs w:val="22"/>
          <w:lang w:eastAsia="x-none"/>
        </w:rPr>
        <w:t>WZ”, zastosowanie mają przepisy ustawy Pzp.</w:t>
      </w:r>
    </w:p>
    <w:p w14:paraId="12D62DFB" w14:textId="77777777" w:rsidR="00C01B5B" w:rsidRPr="003D6016" w:rsidRDefault="00C01B5B" w:rsidP="003D6016">
      <w:pPr>
        <w:numPr>
          <w:ilvl w:val="0"/>
          <w:numId w:val="4"/>
        </w:numPr>
        <w:tabs>
          <w:tab w:val="clear" w:pos="8505"/>
          <w:tab w:val="clear" w:pos="13608"/>
        </w:tabs>
        <w:spacing w:before="0" w:line="240" w:lineRule="auto"/>
        <w:ind w:left="284" w:hanging="284"/>
        <w:jc w:val="left"/>
        <w:rPr>
          <w:rFonts w:asciiTheme="minorHAnsi" w:hAnsiTheme="minorHAnsi" w:cstheme="minorHAnsi"/>
          <w:kern w:val="0"/>
          <w:sz w:val="22"/>
          <w:szCs w:val="22"/>
          <w:lang w:eastAsia="x-none"/>
        </w:rPr>
      </w:pPr>
      <w:r w:rsidRPr="003D6016">
        <w:rPr>
          <w:rFonts w:asciiTheme="minorHAnsi" w:hAnsiTheme="minorHAnsi" w:cstheme="minorHAnsi"/>
          <w:kern w:val="0"/>
          <w:sz w:val="22"/>
          <w:szCs w:val="22"/>
          <w:lang w:eastAsia="x-none"/>
        </w:rPr>
        <w:t>Zamawiający nie przewiduje wyboru najkorzystniejszej oferty z możliwością prowadzenia negocjacji.</w:t>
      </w:r>
    </w:p>
    <w:p w14:paraId="3DAEA564" w14:textId="77777777" w:rsidR="00BD7D57" w:rsidRPr="003D6016" w:rsidRDefault="00BD7D57" w:rsidP="003D6016">
      <w:pPr>
        <w:numPr>
          <w:ilvl w:val="0"/>
          <w:numId w:val="4"/>
        </w:numPr>
        <w:tabs>
          <w:tab w:val="clear" w:pos="8505"/>
          <w:tab w:val="clear" w:pos="13608"/>
        </w:tabs>
        <w:spacing w:before="0" w:line="240" w:lineRule="auto"/>
        <w:ind w:left="284" w:hanging="284"/>
        <w:jc w:val="left"/>
        <w:rPr>
          <w:rFonts w:asciiTheme="minorHAnsi" w:hAnsiTheme="minorHAnsi" w:cstheme="minorHAnsi"/>
          <w:kern w:val="0"/>
          <w:sz w:val="22"/>
          <w:szCs w:val="22"/>
        </w:rPr>
      </w:pPr>
      <w:r w:rsidRPr="003D6016">
        <w:rPr>
          <w:rFonts w:asciiTheme="minorHAnsi" w:hAnsiTheme="minorHAnsi" w:cstheme="minorHAnsi"/>
          <w:kern w:val="0"/>
          <w:sz w:val="22"/>
          <w:szCs w:val="22"/>
        </w:rPr>
        <w:t>Zamawiający nie prowadzi postępowania w celu zawarcia umowy ramowej.</w:t>
      </w:r>
    </w:p>
    <w:p w14:paraId="0BA2F3CD" w14:textId="0906246D" w:rsidR="00B10231" w:rsidRPr="003A3BE5" w:rsidRDefault="00BD7D57" w:rsidP="003A3BE5">
      <w:pPr>
        <w:numPr>
          <w:ilvl w:val="0"/>
          <w:numId w:val="4"/>
        </w:numPr>
        <w:tabs>
          <w:tab w:val="clear" w:pos="8505"/>
          <w:tab w:val="clear" w:pos="13608"/>
        </w:tabs>
        <w:spacing w:before="0" w:line="240" w:lineRule="auto"/>
        <w:ind w:left="284" w:hanging="284"/>
        <w:jc w:val="left"/>
        <w:rPr>
          <w:rFonts w:asciiTheme="minorHAnsi" w:hAnsiTheme="minorHAnsi" w:cstheme="minorHAnsi"/>
          <w:kern w:val="0"/>
          <w:sz w:val="22"/>
          <w:szCs w:val="22"/>
        </w:rPr>
      </w:pPr>
      <w:r w:rsidRPr="003D6016">
        <w:rPr>
          <w:rFonts w:asciiTheme="minorHAnsi" w:hAnsiTheme="minorHAnsi" w:cstheme="minorHAnsi"/>
          <w:kern w:val="0"/>
          <w:sz w:val="22"/>
          <w:szCs w:val="22"/>
        </w:rPr>
        <w:t>Zamawiający nie przewiduje aukcji elektronicznej.</w:t>
      </w:r>
    </w:p>
    <w:p w14:paraId="29FFDCA4" w14:textId="1E98CD82" w:rsidR="00B10231" w:rsidRPr="003A3BE5" w:rsidRDefault="00B10231" w:rsidP="009464A8">
      <w:pPr>
        <w:pStyle w:val="Nagwek1"/>
      </w:pPr>
      <w:r w:rsidRPr="00E33671">
        <w:t>Opis przedmiotu zamówienia.</w:t>
      </w:r>
      <w:r w:rsidR="00387621" w:rsidRPr="00E33671">
        <w:t xml:space="preserve"> </w:t>
      </w:r>
    </w:p>
    <w:p w14:paraId="09A59AF6" w14:textId="77777777" w:rsidR="00AE0058" w:rsidRPr="00234822" w:rsidRDefault="00AE0058" w:rsidP="00AE0058">
      <w:pPr>
        <w:numPr>
          <w:ilvl w:val="0"/>
          <w:numId w:val="3"/>
        </w:numPr>
        <w:tabs>
          <w:tab w:val="clear" w:pos="8505"/>
          <w:tab w:val="clear" w:pos="13608"/>
        </w:tabs>
        <w:spacing w:before="0" w:line="240" w:lineRule="auto"/>
        <w:ind w:left="426" w:hanging="426"/>
        <w:rPr>
          <w:rFonts w:ascii="Calibri" w:hAnsi="Calibri" w:cs="Calibri"/>
          <w:kern w:val="0"/>
          <w:sz w:val="22"/>
          <w:szCs w:val="22"/>
        </w:rPr>
      </w:pPr>
      <w:r w:rsidRPr="00234822">
        <w:rPr>
          <w:rFonts w:ascii="Calibri" w:hAnsi="Calibri" w:cs="Calibri"/>
          <w:kern w:val="0"/>
          <w:sz w:val="22"/>
          <w:szCs w:val="22"/>
        </w:rPr>
        <w:t xml:space="preserve">Przedmiotem zamówienia jest dostawa artykułów i środków czystości na potrzeby </w:t>
      </w:r>
      <w:r>
        <w:rPr>
          <w:rFonts w:ascii="Calibri" w:hAnsi="Calibri" w:cs="Calibri"/>
          <w:kern w:val="0"/>
          <w:sz w:val="22"/>
          <w:szCs w:val="22"/>
        </w:rPr>
        <w:t xml:space="preserve">30 </w:t>
      </w:r>
      <w:r w:rsidRPr="00234822">
        <w:rPr>
          <w:rFonts w:ascii="Calibri" w:hAnsi="Calibri" w:cs="Calibri"/>
          <w:kern w:val="0"/>
          <w:sz w:val="22"/>
          <w:szCs w:val="22"/>
        </w:rPr>
        <w:t xml:space="preserve">placówek oświatowych Dzielnicy Żoliborz m.st. Warszawy, </w:t>
      </w:r>
      <w:r w:rsidRPr="00234822">
        <w:rPr>
          <w:rFonts w:ascii="Calibri" w:hAnsi="Calibri" w:cs="Calibri"/>
          <w:b/>
          <w:kern w:val="0"/>
          <w:sz w:val="22"/>
          <w:szCs w:val="22"/>
        </w:rPr>
        <w:t>podzielona na dwie części</w:t>
      </w:r>
      <w:r w:rsidRPr="00234822">
        <w:rPr>
          <w:rFonts w:ascii="Calibri" w:hAnsi="Calibri" w:cs="Calibri"/>
          <w:kern w:val="0"/>
          <w:sz w:val="22"/>
          <w:szCs w:val="22"/>
        </w:rPr>
        <w:t xml:space="preserve">    (w proporcji: 50% + 50%) i szczegółowo rozpisana w formularzach cenowych, stanowiących załącznik nr 1b i 1c </w:t>
      </w:r>
      <w:r>
        <w:rPr>
          <w:rFonts w:ascii="Calibri" w:hAnsi="Calibri" w:cs="Calibri"/>
          <w:kern w:val="0"/>
          <w:sz w:val="22"/>
          <w:szCs w:val="22"/>
        </w:rPr>
        <w:t>do S</w:t>
      </w:r>
      <w:r w:rsidRPr="00234822">
        <w:rPr>
          <w:rFonts w:ascii="Calibri" w:hAnsi="Calibri" w:cs="Calibri"/>
          <w:kern w:val="0"/>
          <w:sz w:val="22"/>
          <w:szCs w:val="22"/>
        </w:rPr>
        <w:t>WZ.</w:t>
      </w:r>
    </w:p>
    <w:p w14:paraId="04E920F3" w14:textId="3DD829DA" w:rsidR="00BD7D57" w:rsidRPr="003D6016" w:rsidRDefault="00BD7D57" w:rsidP="003D6016">
      <w:pPr>
        <w:numPr>
          <w:ilvl w:val="0"/>
          <w:numId w:val="3"/>
        </w:numPr>
        <w:tabs>
          <w:tab w:val="clear" w:pos="8505"/>
          <w:tab w:val="clear" w:pos="13608"/>
        </w:tabs>
        <w:spacing w:before="0" w:line="240" w:lineRule="auto"/>
        <w:ind w:left="426" w:hanging="426"/>
        <w:jc w:val="left"/>
        <w:rPr>
          <w:rFonts w:asciiTheme="minorHAnsi" w:hAnsiTheme="minorHAnsi" w:cstheme="minorHAnsi"/>
          <w:kern w:val="0"/>
          <w:sz w:val="22"/>
          <w:szCs w:val="22"/>
        </w:rPr>
      </w:pPr>
      <w:r w:rsidRPr="003D6016">
        <w:rPr>
          <w:rFonts w:asciiTheme="minorHAnsi" w:hAnsiTheme="minorHAnsi" w:cstheme="minorHAnsi"/>
          <w:kern w:val="0"/>
          <w:sz w:val="22"/>
          <w:szCs w:val="22"/>
        </w:rPr>
        <w:t>Wykonawca zobowiązany jest zrealizować zamówienie na zasadach i warunkach opisanych w</w:t>
      </w:r>
      <w:r w:rsidR="00565221" w:rsidRPr="003D6016">
        <w:rPr>
          <w:rFonts w:asciiTheme="minorHAnsi" w:hAnsiTheme="minorHAnsi" w:cstheme="minorHAnsi"/>
          <w:kern w:val="0"/>
          <w:sz w:val="22"/>
          <w:szCs w:val="22"/>
        </w:rPr>
        <w:t xml:space="preserve"> projektowanych postanowieniach umowy stanowiących</w:t>
      </w:r>
      <w:r w:rsidRPr="003D6016">
        <w:rPr>
          <w:rFonts w:asciiTheme="minorHAnsi" w:hAnsiTheme="minorHAnsi" w:cstheme="minorHAnsi"/>
          <w:kern w:val="0"/>
          <w:sz w:val="22"/>
          <w:szCs w:val="22"/>
        </w:rPr>
        <w:t xml:space="preserve"> załączn</w:t>
      </w:r>
      <w:r w:rsidR="00BB178F" w:rsidRPr="003D6016">
        <w:rPr>
          <w:rFonts w:asciiTheme="minorHAnsi" w:hAnsiTheme="minorHAnsi" w:cstheme="minorHAnsi"/>
          <w:kern w:val="0"/>
          <w:sz w:val="22"/>
          <w:szCs w:val="22"/>
        </w:rPr>
        <w:t>ik nr</w:t>
      </w:r>
      <w:r w:rsidR="000D2624" w:rsidRPr="003D6016">
        <w:rPr>
          <w:rFonts w:asciiTheme="minorHAnsi" w:hAnsiTheme="minorHAnsi" w:cstheme="minorHAnsi"/>
          <w:kern w:val="0"/>
          <w:sz w:val="22"/>
          <w:szCs w:val="22"/>
        </w:rPr>
        <w:t xml:space="preserve"> </w:t>
      </w:r>
      <w:r w:rsidR="00BB178F" w:rsidRPr="003D6016">
        <w:rPr>
          <w:rFonts w:asciiTheme="minorHAnsi" w:hAnsiTheme="minorHAnsi" w:cstheme="minorHAnsi"/>
          <w:kern w:val="0"/>
          <w:sz w:val="22"/>
          <w:szCs w:val="22"/>
        </w:rPr>
        <w:t>6</w:t>
      </w:r>
      <w:r w:rsidRPr="003D6016">
        <w:rPr>
          <w:rFonts w:asciiTheme="minorHAnsi" w:hAnsiTheme="minorHAnsi" w:cstheme="minorHAnsi"/>
          <w:kern w:val="0"/>
          <w:sz w:val="22"/>
          <w:szCs w:val="22"/>
        </w:rPr>
        <w:t xml:space="preserve"> do SWZ.</w:t>
      </w:r>
    </w:p>
    <w:p w14:paraId="7EA1BEA6" w14:textId="77777777" w:rsidR="00BD7D57" w:rsidRPr="003D6016" w:rsidRDefault="002A0890" w:rsidP="003D6016">
      <w:pPr>
        <w:numPr>
          <w:ilvl w:val="0"/>
          <w:numId w:val="3"/>
        </w:numPr>
        <w:tabs>
          <w:tab w:val="clear" w:pos="8505"/>
          <w:tab w:val="clear" w:pos="13608"/>
        </w:tabs>
        <w:spacing w:before="0" w:line="240" w:lineRule="auto"/>
        <w:ind w:left="426" w:hanging="426"/>
        <w:jc w:val="left"/>
        <w:rPr>
          <w:rFonts w:asciiTheme="minorHAnsi" w:hAnsiTheme="minorHAnsi" w:cstheme="minorHAnsi"/>
          <w:b/>
          <w:kern w:val="0"/>
          <w:sz w:val="22"/>
          <w:szCs w:val="22"/>
        </w:rPr>
      </w:pPr>
      <w:r w:rsidRPr="003D6016">
        <w:rPr>
          <w:rFonts w:asciiTheme="minorHAnsi" w:hAnsiTheme="minorHAnsi" w:cstheme="minorHAnsi"/>
          <w:sz w:val="22"/>
          <w:szCs w:val="22"/>
        </w:rPr>
        <w:t xml:space="preserve">Zamawiający nie dopuszcza możliwość składania ofert </w:t>
      </w:r>
      <w:r w:rsidR="006A5CE3" w:rsidRPr="003D6016">
        <w:rPr>
          <w:rFonts w:asciiTheme="minorHAnsi" w:hAnsiTheme="minorHAnsi" w:cstheme="minorHAnsi"/>
          <w:sz w:val="22"/>
          <w:szCs w:val="22"/>
        </w:rPr>
        <w:t>wariantowych.</w:t>
      </w:r>
    </w:p>
    <w:p w14:paraId="1E1BE53C" w14:textId="77777777" w:rsidR="00BD7D57" w:rsidRPr="003D6016" w:rsidRDefault="00BD7D57" w:rsidP="003D6016">
      <w:pPr>
        <w:numPr>
          <w:ilvl w:val="0"/>
          <w:numId w:val="3"/>
        </w:numPr>
        <w:tabs>
          <w:tab w:val="clear" w:pos="8505"/>
          <w:tab w:val="clear" w:pos="13608"/>
        </w:tabs>
        <w:spacing w:before="0" w:line="240" w:lineRule="auto"/>
        <w:ind w:left="426" w:hanging="426"/>
        <w:jc w:val="left"/>
        <w:rPr>
          <w:rFonts w:asciiTheme="minorHAnsi" w:hAnsiTheme="minorHAnsi" w:cstheme="minorHAnsi"/>
          <w:kern w:val="0"/>
          <w:sz w:val="22"/>
          <w:szCs w:val="22"/>
        </w:rPr>
      </w:pPr>
      <w:r w:rsidRPr="003D6016">
        <w:rPr>
          <w:rFonts w:asciiTheme="minorHAnsi" w:hAnsiTheme="minorHAnsi" w:cstheme="minorHAnsi"/>
          <w:kern w:val="0"/>
          <w:sz w:val="22"/>
          <w:szCs w:val="22"/>
        </w:rPr>
        <w:t>Zamawiający nie przewiduje złożenia oferty w postaci katalogów elektronicznych.</w:t>
      </w:r>
    </w:p>
    <w:p w14:paraId="2F35FD40" w14:textId="2312523D" w:rsidR="006A5CE3" w:rsidRPr="003D6016" w:rsidRDefault="00BD7D57" w:rsidP="003D6016">
      <w:pPr>
        <w:numPr>
          <w:ilvl w:val="0"/>
          <w:numId w:val="3"/>
        </w:numPr>
        <w:tabs>
          <w:tab w:val="clear" w:pos="8505"/>
          <w:tab w:val="clear" w:pos="13608"/>
        </w:tabs>
        <w:spacing w:before="0" w:line="240" w:lineRule="auto"/>
        <w:ind w:left="426" w:hanging="426"/>
        <w:jc w:val="left"/>
        <w:rPr>
          <w:rFonts w:asciiTheme="minorHAnsi" w:hAnsiTheme="minorHAnsi" w:cstheme="minorHAnsi"/>
          <w:kern w:val="0"/>
          <w:sz w:val="22"/>
          <w:szCs w:val="22"/>
        </w:rPr>
      </w:pPr>
      <w:r w:rsidRPr="003D6016">
        <w:rPr>
          <w:rFonts w:asciiTheme="minorHAnsi" w:hAnsiTheme="minorHAnsi" w:cstheme="minorHAnsi"/>
          <w:kern w:val="0"/>
          <w:sz w:val="22"/>
          <w:szCs w:val="22"/>
        </w:rPr>
        <w:t>Zamawiający</w:t>
      </w:r>
      <w:r w:rsidR="000D2624" w:rsidRPr="003D6016">
        <w:rPr>
          <w:rFonts w:asciiTheme="minorHAnsi" w:hAnsiTheme="minorHAnsi" w:cstheme="minorHAnsi"/>
          <w:kern w:val="0"/>
          <w:sz w:val="22"/>
          <w:szCs w:val="22"/>
        </w:rPr>
        <w:t xml:space="preserve"> </w:t>
      </w:r>
      <w:r w:rsidRPr="003D6016">
        <w:rPr>
          <w:rFonts w:asciiTheme="minorHAnsi" w:hAnsiTheme="minorHAnsi" w:cstheme="minorHAnsi"/>
          <w:kern w:val="0"/>
          <w:sz w:val="22"/>
          <w:szCs w:val="22"/>
        </w:rPr>
        <w:t>nie zastrzega</w:t>
      </w:r>
      <w:r w:rsidR="000D2624" w:rsidRPr="003D6016">
        <w:rPr>
          <w:rFonts w:asciiTheme="minorHAnsi" w:hAnsiTheme="minorHAnsi" w:cstheme="minorHAnsi"/>
          <w:kern w:val="0"/>
          <w:sz w:val="22"/>
          <w:szCs w:val="22"/>
        </w:rPr>
        <w:t xml:space="preserve"> </w:t>
      </w:r>
      <w:r w:rsidRPr="003D6016">
        <w:rPr>
          <w:rFonts w:asciiTheme="minorHAnsi" w:hAnsiTheme="minorHAnsi" w:cstheme="minorHAnsi"/>
          <w:kern w:val="0"/>
          <w:sz w:val="22"/>
          <w:szCs w:val="22"/>
        </w:rPr>
        <w:t>możliwości</w:t>
      </w:r>
      <w:r w:rsidR="000D2624" w:rsidRPr="003D6016">
        <w:rPr>
          <w:rFonts w:asciiTheme="minorHAnsi" w:hAnsiTheme="minorHAnsi" w:cstheme="minorHAnsi"/>
          <w:kern w:val="0"/>
          <w:sz w:val="22"/>
          <w:szCs w:val="22"/>
        </w:rPr>
        <w:t xml:space="preserve"> </w:t>
      </w:r>
      <w:r w:rsidRPr="003D6016">
        <w:rPr>
          <w:rFonts w:asciiTheme="minorHAnsi" w:hAnsiTheme="minorHAnsi" w:cstheme="minorHAnsi"/>
          <w:kern w:val="0"/>
          <w:sz w:val="22"/>
          <w:szCs w:val="22"/>
        </w:rPr>
        <w:t>ubiegania</w:t>
      </w:r>
      <w:r w:rsidR="000D2624" w:rsidRPr="003D6016">
        <w:rPr>
          <w:rFonts w:asciiTheme="minorHAnsi" w:hAnsiTheme="minorHAnsi" w:cstheme="minorHAnsi"/>
          <w:kern w:val="0"/>
          <w:sz w:val="22"/>
          <w:szCs w:val="22"/>
        </w:rPr>
        <w:t xml:space="preserve"> </w:t>
      </w:r>
      <w:r w:rsidRPr="003D6016">
        <w:rPr>
          <w:rFonts w:asciiTheme="minorHAnsi" w:hAnsiTheme="minorHAnsi" w:cstheme="minorHAnsi"/>
          <w:kern w:val="0"/>
          <w:sz w:val="22"/>
          <w:szCs w:val="22"/>
        </w:rPr>
        <w:t>się</w:t>
      </w:r>
      <w:r w:rsidR="000D2624" w:rsidRPr="003D6016">
        <w:rPr>
          <w:rFonts w:asciiTheme="minorHAnsi" w:hAnsiTheme="minorHAnsi" w:cstheme="minorHAnsi"/>
          <w:kern w:val="0"/>
          <w:sz w:val="22"/>
          <w:szCs w:val="22"/>
        </w:rPr>
        <w:t xml:space="preserve"> </w:t>
      </w:r>
      <w:r w:rsidRPr="003D6016">
        <w:rPr>
          <w:rFonts w:asciiTheme="minorHAnsi" w:hAnsiTheme="minorHAnsi" w:cstheme="minorHAnsi"/>
          <w:kern w:val="0"/>
          <w:sz w:val="22"/>
          <w:szCs w:val="22"/>
        </w:rPr>
        <w:t>o</w:t>
      </w:r>
      <w:r w:rsidR="000D2624" w:rsidRPr="003D6016">
        <w:rPr>
          <w:rFonts w:asciiTheme="minorHAnsi" w:hAnsiTheme="minorHAnsi" w:cstheme="minorHAnsi"/>
          <w:kern w:val="0"/>
          <w:sz w:val="22"/>
          <w:szCs w:val="22"/>
        </w:rPr>
        <w:t xml:space="preserve"> </w:t>
      </w:r>
      <w:r w:rsidRPr="003D6016">
        <w:rPr>
          <w:rFonts w:asciiTheme="minorHAnsi" w:hAnsiTheme="minorHAnsi" w:cstheme="minorHAnsi"/>
          <w:kern w:val="0"/>
          <w:sz w:val="22"/>
          <w:szCs w:val="22"/>
        </w:rPr>
        <w:t>udzielenie</w:t>
      </w:r>
      <w:r w:rsidR="000D2624" w:rsidRPr="003D6016">
        <w:rPr>
          <w:rFonts w:asciiTheme="minorHAnsi" w:hAnsiTheme="minorHAnsi" w:cstheme="minorHAnsi"/>
          <w:kern w:val="0"/>
          <w:sz w:val="22"/>
          <w:szCs w:val="22"/>
        </w:rPr>
        <w:t xml:space="preserve"> </w:t>
      </w:r>
      <w:r w:rsidRPr="003D6016">
        <w:rPr>
          <w:rFonts w:asciiTheme="minorHAnsi" w:hAnsiTheme="minorHAnsi" w:cstheme="minorHAnsi"/>
          <w:kern w:val="0"/>
          <w:sz w:val="22"/>
          <w:szCs w:val="22"/>
        </w:rPr>
        <w:t>zamówienia</w:t>
      </w:r>
      <w:r w:rsidR="000D2624" w:rsidRPr="003D6016">
        <w:rPr>
          <w:rFonts w:asciiTheme="minorHAnsi" w:hAnsiTheme="minorHAnsi" w:cstheme="minorHAnsi"/>
          <w:kern w:val="0"/>
          <w:sz w:val="22"/>
          <w:szCs w:val="22"/>
        </w:rPr>
        <w:t xml:space="preserve"> </w:t>
      </w:r>
      <w:r w:rsidRPr="003D6016">
        <w:rPr>
          <w:rFonts w:asciiTheme="minorHAnsi" w:hAnsiTheme="minorHAnsi" w:cstheme="minorHAnsi"/>
          <w:kern w:val="0"/>
          <w:sz w:val="22"/>
          <w:szCs w:val="22"/>
        </w:rPr>
        <w:t>wyłącznie przez Wykonawców, o których mowa w art. 94 Pzp.</w:t>
      </w:r>
    </w:p>
    <w:p w14:paraId="45413A8B" w14:textId="77777777" w:rsidR="005239D7" w:rsidRPr="003D6016" w:rsidRDefault="006A5CE3" w:rsidP="003D6016">
      <w:pPr>
        <w:numPr>
          <w:ilvl w:val="0"/>
          <w:numId w:val="3"/>
        </w:numPr>
        <w:tabs>
          <w:tab w:val="clear" w:pos="8505"/>
          <w:tab w:val="clear" w:pos="13608"/>
        </w:tabs>
        <w:spacing w:before="0" w:line="240" w:lineRule="auto"/>
        <w:ind w:left="426" w:hanging="426"/>
        <w:jc w:val="left"/>
        <w:rPr>
          <w:rFonts w:asciiTheme="minorHAnsi" w:hAnsiTheme="minorHAnsi" w:cstheme="minorHAnsi"/>
          <w:b/>
          <w:kern w:val="0"/>
          <w:sz w:val="22"/>
          <w:szCs w:val="22"/>
        </w:rPr>
      </w:pPr>
      <w:r w:rsidRPr="003D6016">
        <w:rPr>
          <w:rFonts w:asciiTheme="minorHAnsi" w:hAnsiTheme="minorHAnsi" w:cstheme="minorHAnsi"/>
          <w:kern w:val="0"/>
          <w:sz w:val="22"/>
          <w:szCs w:val="22"/>
        </w:rPr>
        <w:t>Zamawiający</w:t>
      </w:r>
      <w:r w:rsidR="009225A1" w:rsidRPr="003D6016">
        <w:rPr>
          <w:rFonts w:asciiTheme="minorHAnsi" w:hAnsiTheme="minorHAnsi" w:cstheme="minorHAnsi"/>
          <w:kern w:val="0"/>
          <w:sz w:val="22"/>
          <w:szCs w:val="22"/>
        </w:rPr>
        <w:t xml:space="preserve"> nie przewiduje możliwość udzielania zamówień podobnych, o których mowa w art. 214 ust. 1 pkt 8ustawy.</w:t>
      </w:r>
    </w:p>
    <w:p w14:paraId="46041FF7" w14:textId="6D17AB5D" w:rsidR="000731EE" w:rsidRPr="003A3BE5" w:rsidRDefault="005239D7" w:rsidP="003A3BE5">
      <w:pPr>
        <w:numPr>
          <w:ilvl w:val="0"/>
          <w:numId w:val="3"/>
        </w:numPr>
        <w:tabs>
          <w:tab w:val="clear" w:pos="8505"/>
          <w:tab w:val="clear" w:pos="13608"/>
        </w:tabs>
        <w:spacing w:before="0" w:line="240" w:lineRule="auto"/>
        <w:ind w:left="426" w:hanging="426"/>
        <w:jc w:val="left"/>
        <w:rPr>
          <w:rFonts w:asciiTheme="minorHAnsi" w:hAnsiTheme="minorHAnsi" w:cstheme="minorHAnsi"/>
          <w:sz w:val="22"/>
          <w:szCs w:val="22"/>
        </w:rPr>
      </w:pPr>
      <w:r w:rsidRPr="003D6016">
        <w:rPr>
          <w:rFonts w:asciiTheme="minorHAnsi" w:hAnsiTheme="minorHAnsi" w:cstheme="minorHAnsi"/>
          <w:sz w:val="22"/>
          <w:szCs w:val="22"/>
        </w:rPr>
        <w:t>Zamawiający dopuszcza możliwość składania ofert częściowych. Wykonawca może złożyć ofertę</w:t>
      </w:r>
      <w:r w:rsidR="00015092" w:rsidRPr="003D6016">
        <w:rPr>
          <w:rFonts w:asciiTheme="minorHAnsi" w:hAnsiTheme="minorHAnsi" w:cstheme="minorHAnsi"/>
          <w:sz w:val="22"/>
          <w:szCs w:val="22"/>
        </w:rPr>
        <w:t xml:space="preserve"> zarówno na pojedynczą część </w:t>
      </w:r>
      <w:r w:rsidRPr="003D6016">
        <w:rPr>
          <w:rFonts w:asciiTheme="minorHAnsi" w:hAnsiTheme="minorHAnsi" w:cstheme="minorHAnsi"/>
          <w:sz w:val="22"/>
          <w:szCs w:val="22"/>
        </w:rPr>
        <w:t>lub na całość przedmiotu zamówienia.</w:t>
      </w:r>
      <w:r w:rsidR="000731EE" w:rsidRPr="003D6016">
        <w:rPr>
          <w:rFonts w:asciiTheme="minorHAnsi" w:hAnsiTheme="minorHAnsi" w:cstheme="minorHAnsi"/>
          <w:sz w:val="22"/>
          <w:szCs w:val="22"/>
        </w:rPr>
        <w:t xml:space="preserve"> Oferta częściowa musi obejmować wszystkie pozycje określone w danej części. Oferta częściowa musi obejmować minimum jedną z poniższych części:</w:t>
      </w:r>
    </w:p>
    <w:p w14:paraId="274B10B0" w14:textId="4DA3AD4A" w:rsidR="000731EE" w:rsidRPr="003D6016" w:rsidRDefault="000731EE" w:rsidP="003D6016">
      <w:pPr>
        <w:tabs>
          <w:tab w:val="clear" w:pos="8505"/>
          <w:tab w:val="clear" w:pos="13608"/>
        </w:tabs>
        <w:spacing w:before="0" w:line="240" w:lineRule="auto"/>
        <w:ind w:left="426" w:firstLine="0"/>
        <w:jc w:val="left"/>
        <w:rPr>
          <w:rFonts w:asciiTheme="minorHAnsi" w:hAnsiTheme="minorHAnsi" w:cstheme="minorHAnsi"/>
          <w:bCs/>
          <w:sz w:val="22"/>
          <w:szCs w:val="22"/>
        </w:rPr>
      </w:pPr>
      <w:r w:rsidRPr="003D6016">
        <w:rPr>
          <w:rFonts w:asciiTheme="minorHAnsi" w:hAnsiTheme="minorHAnsi" w:cstheme="minorHAnsi"/>
          <w:b/>
          <w:bCs/>
          <w:sz w:val="22"/>
          <w:szCs w:val="22"/>
        </w:rPr>
        <w:t>Część 1</w:t>
      </w:r>
      <w:r w:rsidRPr="003D6016">
        <w:rPr>
          <w:rFonts w:asciiTheme="minorHAnsi" w:hAnsiTheme="minorHAnsi" w:cstheme="minorHAnsi"/>
          <w:bCs/>
          <w:sz w:val="22"/>
          <w:szCs w:val="22"/>
        </w:rPr>
        <w:t xml:space="preserve">: </w:t>
      </w:r>
      <w:r w:rsidRPr="003D6016">
        <w:rPr>
          <w:rFonts w:asciiTheme="minorHAnsi" w:hAnsiTheme="minorHAnsi" w:cstheme="minorHAnsi"/>
          <w:b/>
          <w:bCs/>
          <w:sz w:val="22"/>
          <w:szCs w:val="22"/>
        </w:rPr>
        <w:t>Środki czystości</w:t>
      </w:r>
      <w:r w:rsidR="00015092" w:rsidRPr="003D6016">
        <w:rPr>
          <w:rFonts w:asciiTheme="minorHAnsi" w:hAnsiTheme="minorHAnsi" w:cstheme="minorHAnsi"/>
          <w:b/>
          <w:bCs/>
          <w:sz w:val="22"/>
          <w:szCs w:val="22"/>
        </w:rPr>
        <w:t xml:space="preserve"> i</w:t>
      </w:r>
      <w:r w:rsidR="000D2624" w:rsidRPr="003D6016">
        <w:rPr>
          <w:rFonts w:asciiTheme="minorHAnsi" w:hAnsiTheme="minorHAnsi" w:cstheme="minorHAnsi"/>
          <w:b/>
          <w:bCs/>
          <w:sz w:val="22"/>
          <w:szCs w:val="22"/>
        </w:rPr>
        <w:t xml:space="preserve"> </w:t>
      </w:r>
      <w:r w:rsidR="00015092" w:rsidRPr="003D6016">
        <w:rPr>
          <w:rFonts w:asciiTheme="minorHAnsi" w:hAnsiTheme="minorHAnsi" w:cstheme="minorHAnsi"/>
          <w:b/>
          <w:sz w:val="22"/>
          <w:szCs w:val="22"/>
        </w:rPr>
        <w:t xml:space="preserve">artykuły do sprzątania </w:t>
      </w:r>
      <w:r w:rsidRPr="003D6016">
        <w:rPr>
          <w:rFonts w:asciiTheme="minorHAnsi" w:hAnsiTheme="minorHAnsi" w:cstheme="minorHAnsi"/>
          <w:bCs/>
          <w:sz w:val="22"/>
          <w:szCs w:val="22"/>
        </w:rPr>
        <w:t>– CPV 39800000-0</w:t>
      </w:r>
      <w:r w:rsidR="00015092" w:rsidRPr="003D6016">
        <w:rPr>
          <w:rFonts w:asciiTheme="minorHAnsi" w:hAnsiTheme="minorHAnsi" w:cstheme="minorHAnsi"/>
          <w:b/>
          <w:bCs/>
          <w:sz w:val="22"/>
          <w:szCs w:val="22"/>
        </w:rPr>
        <w:t xml:space="preserve">, </w:t>
      </w:r>
      <w:r w:rsidR="00015092" w:rsidRPr="003D6016">
        <w:rPr>
          <w:rFonts w:asciiTheme="minorHAnsi" w:hAnsiTheme="minorHAnsi" w:cstheme="minorHAnsi"/>
          <w:sz w:val="22"/>
          <w:szCs w:val="22"/>
        </w:rPr>
        <w:t>CPV</w:t>
      </w:r>
      <w:r w:rsidR="00015092" w:rsidRPr="003D6016">
        <w:rPr>
          <w:rFonts w:asciiTheme="minorHAnsi" w:hAnsiTheme="minorHAnsi" w:cstheme="minorHAnsi"/>
          <w:b/>
          <w:sz w:val="22"/>
          <w:szCs w:val="22"/>
        </w:rPr>
        <w:t xml:space="preserve"> </w:t>
      </w:r>
      <w:r w:rsidR="00015092" w:rsidRPr="003D6016">
        <w:rPr>
          <w:rFonts w:asciiTheme="minorHAnsi" w:eastAsia="Arial Unicode MS" w:hAnsiTheme="minorHAnsi" w:cstheme="minorHAnsi"/>
          <w:kern w:val="0"/>
          <w:sz w:val="22"/>
          <w:szCs w:val="22"/>
          <w:lang w:eastAsia="ar-SA"/>
        </w:rPr>
        <w:t>39224000-8</w:t>
      </w:r>
      <w:r w:rsidR="00A61337">
        <w:rPr>
          <w:rFonts w:asciiTheme="minorHAnsi" w:eastAsia="Arial Unicode MS" w:hAnsiTheme="minorHAnsi" w:cstheme="minorHAnsi"/>
          <w:kern w:val="0"/>
          <w:sz w:val="22"/>
          <w:szCs w:val="22"/>
          <w:lang w:eastAsia="ar-SA"/>
        </w:rPr>
        <w:t xml:space="preserve"> </w:t>
      </w:r>
    </w:p>
    <w:p w14:paraId="7B7B38AF" w14:textId="60E7422B" w:rsidR="000731EE" w:rsidRPr="003D6016" w:rsidRDefault="00015092" w:rsidP="003A3BE5">
      <w:pPr>
        <w:tabs>
          <w:tab w:val="clear" w:pos="8505"/>
          <w:tab w:val="clear" w:pos="13608"/>
        </w:tabs>
        <w:spacing w:before="0" w:line="240" w:lineRule="auto"/>
        <w:ind w:left="426" w:firstLine="0"/>
        <w:jc w:val="left"/>
        <w:rPr>
          <w:rFonts w:asciiTheme="minorHAnsi" w:hAnsiTheme="minorHAnsi" w:cstheme="minorHAnsi"/>
          <w:sz w:val="22"/>
          <w:szCs w:val="22"/>
        </w:rPr>
      </w:pPr>
      <w:r w:rsidRPr="003D6016">
        <w:rPr>
          <w:rFonts w:asciiTheme="minorHAnsi" w:hAnsiTheme="minorHAnsi" w:cstheme="minorHAnsi"/>
          <w:b/>
          <w:bCs/>
          <w:sz w:val="22"/>
          <w:szCs w:val="22"/>
        </w:rPr>
        <w:t>Część 2</w:t>
      </w:r>
      <w:r w:rsidR="000731EE" w:rsidRPr="003D6016">
        <w:rPr>
          <w:rFonts w:asciiTheme="minorHAnsi" w:hAnsiTheme="minorHAnsi" w:cstheme="minorHAnsi"/>
          <w:bCs/>
          <w:sz w:val="22"/>
          <w:szCs w:val="22"/>
        </w:rPr>
        <w:t xml:space="preserve">: </w:t>
      </w:r>
      <w:r w:rsidR="000731EE" w:rsidRPr="003D6016">
        <w:rPr>
          <w:rFonts w:asciiTheme="minorHAnsi" w:hAnsiTheme="minorHAnsi" w:cstheme="minorHAnsi"/>
          <w:b/>
          <w:bCs/>
          <w:sz w:val="22"/>
          <w:szCs w:val="22"/>
        </w:rPr>
        <w:t xml:space="preserve">Papier toaletowy i ręczniki papierowe </w:t>
      </w:r>
      <w:r w:rsidR="000731EE" w:rsidRPr="003D6016">
        <w:rPr>
          <w:rFonts w:asciiTheme="minorHAnsi" w:hAnsiTheme="minorHAnsi" w:cstheme="minorHAnsi"/>
          <w:bCs/>
          <w:sz w:val="22"/>
          <w:szCs w:val="22"/>
        </w:rPr>
        <w:t>– CPV</w:t>
      </w:r>
      <w:r w:rsidR="000731EE" w:rsidRPr="003D6016">
        <w:rPr>
          <w:rFonts w:asciiTheme="minorHAnsi" w:hAnsiTheme="minorHAnsi" w:cstheme="minorHAnsi"/>
          <w:b/>
          <w:bCs/>
          <w:sz w:val="22"/>
          <w:szCs w:val="22"/>
        </w:rPr>
        <w:t xml:space="preserve"> </w:t>
      </w:r>
      <w:r w:rsidR="000731EE" w:rsidRPr="003D6016">
        <w:rPr>
          <w:rFonts w:asciiTheme="minorHAnsi" w:eastAsia="Arial Unicode MS" w:hAnsiTheme="minorHAnsi" w:cstheme="minorHAnsi"/>
          <w:kern w:val="0"/>
          <w:sz w:val="22"/>
          <w:szCs w:val="22"/>
          <w:lang w:eastAsia="ar-SA"/>
        </w:rPr>
        <w:t>33760000-5</w:t>
      </w:r>
      <w:r w:rsidR="00A61337">
        <w:rPr>
          <w:rFonts w:asciiTheme="minorHAnsi" w:eastAsia="Arial Unicode MS" w:hAnsiTheme="minorHAnsi" w:cstheme="minorHAnsi"/>
          <w:kern w:val="0"/>
          <w:sz w:val="22"/>
          <w:szCs w:val="22"/>
          <w:lang w:eastAsia="ar-SA"/>
        </w:rPr>
        <w:t xml:space="preserve"> </w:t>
      </w:r>
    </w:p>
    <w:p w14:paraId="7CD249AA" w14:textId="28B45862" w:rsidR="00304114" w:rsidRPr="003D6016" w:rsidRDefault="000731EE" w:rsidP="003A3BE5">
      <w:pPr>
        <w:tabs>
          <w:tab w:val="clear" w:pos="8505"/>
          <w:tab w:val="clear" w:pos="13608"/>
        </w:tabs>
        <w:spacing w:before="0" w:line="240" w:lineRule="auto"/>
        <w:ind w:left="426" w:firstLine="0"/>
        <w:jc w:val="left"/>
        <w:rPr>
          <w:rFonts w:asciiTheme="minorHAnsi" w:hAnsiTheme="minorHAnsi" w:cstheme="minorHAnsi"/>
          <w:sz w:val="22"/>
          <w:szCs w:val="22"/>
        </w:rPr>
      </w:pPr>
      <w:r w:rsidRPr="003D6016">
        <w:rPr>
          <w:rFonts w:asciiTheme="minorHAnsi" w:hAnsiTheme="minorHAnsi" w:cstheme="minorHAnsi"/>
          <w:sz w:val="22"/>
          <w:szCs w:val="22"/>
        </w:rPr>
        <w:t>Szczegółowy wykaz produktów dla poszczególnych części zamówienia stanowi</w:t>
      </w:r>
      <w:r w:rsidR="00304114" w:rsidRPr="003D6016">
        <w:rPr>
          <w:rFonts w:asciiTheme="minorHAnsi" w:hAnsiTheme="minorHAnsi" w:cstheme="minorHAnsi"/>
          <w:sz w:val="22"/>
          <w:szCs w:val="22"/>
        </w:rPr>
        <w:t>ą</w:t>
      </w:r>
      <w:r w:rsidRPr="003D6016">
        <w:rPr>
          <w:rFonts w:asciiTheme="minorHAnsi" w:hAnsiTheme="minorHAnsi" w:cstheme="minorHAnsi"/>
          <w:sz w:val="22"/>
          <w:szCs w:val="22"/>
        </w:rPr>
        <w:t xml:space="preserve"> załączniki</w:t>
      </w:r>
      <w:r w:rsidR="00015092" w:rsidRPr="003D6016">
        <w:rPr>
          <w:rFonts w:asciiTheme="minorHAnsi" w:hAnsiTheme="minorHAnsi" w:cstheme="minorHAnsi"/>
          <w:sz w:val="22"/>
          <w:szCs w:val="22"/>
        </w:rPr>
        <w:t xml:space="preserve"> nr 1b i 1c </w:t>
      </w:r>
      <w:r w:rsidRPr="003D6016">
        <w:rPr>
          <w:rFonts w:asciiTheme="minorHAnsi" w:hAnsiTheme="minorHAnsi" w:cstheme="minorHAnsi"/>
          <w:sz w:val="22"/>
          <w:szCs w:val="22"/>
        </w:rPr>
        <w:t xml:space="preserve">do niniejszej </w:t>
      </w:r>
      <w:r w:rsidR="00565221" w:rsidRPr="003D6016">
        <w:rPr>
          <w:rFonts w:asciiTheme="minorHAnsi" w:hAnsiTheme="minorHAnsi" w:cstheme="minorHAnsi"/>
          <w:sz w:val="22"/>
          <w:szCs w:val="22"/>
        </w:rPr>
        <w:t>S</w:t>
      </w:r>
      <w:r w:rsidRPr="003D6016">
        <w:rPr>
          <w:rFonts w:asciiTheme="minorHAnsi" w:hAnsiTheme="minorHAnsi" w:cstheme="minorHAnsi"/>
          <w:sz w:val="22"/>
          <w:szCs w:val="22"/>
        </w:rPr>
        <w:t>WZ.</w:t>
      </w:r>
    </w:p>
    <w:p w14:paraId="634AB5E8" w14:textId="07C849D5" w:rsidR="00371400" w:rsidRPr="003A3BE5" w:rsidRDefault="0025020C" w:rsidP="003A3BE5">
      <w:pPr>
        <w:tabs>
          <w:tab w:val="clear" w:pos="8505"/>
          <w:tab w:val="clear" w:pos="13608"/>
        </w:tabs>
        <w:spacing w:before="0" w:line="240" w:lineRule="auto"/>
        <w:ind w:left="426" w:firstLine="0"/>
        <w:jc w:val="left"/>
        <w:rPr>
          <w:rFonts w:asciiTheme="minorHAnsi" w:hAnsiTheme="minorHAnsi" w:cstheme="minorHAnsi"/>
          <w:sz w:val="22"/>
          <w:szCs w:val="22"/>
        </w:rPr>
      </w:pPr>
      <w:r w:rsidRPr="003D6016">
        <w:rPr>
          <w:rFonts w:asciiTheme="minorHAnsi" w:hAnsiTheme="minorHAnsi" w:cstheme="minorHAnsi"/>
          <w:sz w:val="22"/>
          <w:szCs w:val="22"/>
        </w:rPr>
        <w:t>Zamawiający informuje, że oferta która nie będzie zawierała pełnego zakresu przedmiotu zmówienia dla danej części, bądź nie będzie odpowiadała opisowi przedmiotu zamówienia, zostanie odrzucona</w:t>
      </w:r>
      <w:r w:rsidR="00565221" w:rsidRPr="003D6016">
        <w:rPr>
          <w:rFonts w:asciiTheme="minorHAnsi" w:hAnsiTheme="minorHAnsi" w:cstheme="minorHAnsi"/>
          <w:sz w:val="22"/>
          <w:szCs w:val="22"/>
        </w:rPr>
        <w:t xml:space="preserve"> jako nieodpowiadająca treści S</w:t>
      </w:r>
      <w:r w:rsidRPr="003D6016">
        <w:rPr>
          <w:rFonts w:asciiTheme="minorHAnsi" w:hAnsiTheme="minorHAnsi" w:cstheme="minorHAnsi"/>
          <w:sz w:val="22"/>
          <w:szCs w:val="22"/>
        </w:rPr>
        <w:t xml:space="preserve">WZ </w:t>
      </w:r>
      <w:r w:rsidRPr="003D6016">
        <w:rPr>
          <w:rFonts w:asciiTheme="minorHAnsi" w:hAnsiTheme="minorHAnsi" w:cstheme="minorHAnsi"/>
          <w:kern w:val="0"/>
          <w:sz w:val="22"/>
          <w:szCs w:val="22"/>
          <w:lang w:val="x-none" w:eastAsia="x-none"/>
        </w:rPr>
        <w:t xml:space="preserve">na podstawie art. </w:t>
      </w:r>
      <w:r w:rsidR="00BD7D57" w:rsidRPr="003D6016">
        <w:rPr>
          <w:rFonts w:asciiTheme="minorHAnsi" w:hAnsiTheme="minorHAnsi" w:cstheme="minorHAnsi"/>
          <w:kern w:val="0"/>
          <w:sz w:val="22"/>
          <w:szCs w:val="22"/>
          <w:lang w:eastAsia="x-none"/>
        </w:rPr>
        <w:t>226</w:t>
      </w:r>
      <w:r w:rsidR="00BD7D57" w:rsidRPr="003D6016">
        <w:rPr>
          <w:rFonts w:asciiTheme="minorHAnsi" w:hAnsiTheme="minorHAnsi" w:cstheme="minorHAnsi"/>
          <w:kern w:val="0"/>
          <w:sz w:val="22"/>
          <w:szCs w:val="22"/>
          <w:lang w:val="x-none" w:eastAsia="x-none"/>
        </w:rPr>
        <w:t xml:space="preserve"> </w:t>
      </w:r>
      <w:r w:rsidR="009D07BC" w:rsidRPr="003D6016">
        <w:rPr>
          <w:rFonts w:asciiTheme="minorHAnsi" w:hAnsiTheme="minorHAnsi" w:cstheme="minorHAnsi"/>
          <w:kern w:val="0"/>
          <w:sz w:val="22"/>
          <w:szCs w:val="22"/>
          <w:lang w:eastAsia="x-none"/>
        </w:rPr>
        <w:t xml:space="preserve">ust. 1 </w:t>
      </w:r>
      <w:r w:rsidR="00BD7D57" w:rsidRPr="003D6016">
        <w:rPr>
          <w:rFonts w:asciiTheme="minorHAnsi" w:hAnsiTheme="minorHAnsi" w:cstheme="minorHAnsi"/>
          <w:kern w:val="0"/>
          <w:sz w:val="22"/>
          <w:szCs w:val="22"/>
          <w:lang w:val="x-none" w:eastAsia="x-none"/>
        </w:rPr>
        <w:t>pkt 5</w:t>
      </w:r>
      <w:r w:rsidRPr="003D6016">
        <w:rPr>
          <w:rFonts w:asciiTheme="minorHAnsi" w:hAnsiTheme="minorHAnsi" w:cstheme="minorHAnsi"/>
          <w:kern w:val="0"/>
          <w:sz w:val="22"/>
          <w:szCs w:val="22"/>
          <w:lang w:val="x-none" w:eastAsia="x-none"/>
        </w:rPr>
        <w:t xml:space="preserve"> ustawy Pzp</w:t>
      </w:r>
      <w:r w:rsidRPr="003D6016">
        <w:rPr>
          <w:rFonts w:asciiTheme="minorHAnsi" w:hAnsiTheme="minorHAnsi" w:cstheme="minorHAnsi"/>
          <w:sz w:val="22"/>
          <w:szCs w:val="22"/>
        </w:rPr>
        <w:t>.</w:t>
      </w:r>
      <w:r w:rsidR="000D2624" w:rsidRPr="003D6016">
        <w:rPr>
          <w:rFonts w:asciiTheme="minorHAnsi" w:hAnsiTheme="minorHAnsi" w:cstheme="minorHAnsi"/>
          <w:sz w:val="22"/>
          <w:szCs w:val="22"/>
        </w:rPr>
        <w:t xml:space="preserve"> </w:t>
      </w:r>
    </w:p>
    <w:p w14:paraId="3825F6E3" w14:textId="0B832F6C" w:rsidR="00B10231" w:rsidRPr="003A3BE5" w:rsidRDefault="00B10231" w:rsidP="009464A8">
      <w:pPr>
        <w:pStyle w:val="Nagwek1"/>
      </w:pPr>
      <w:r w:rsidRPr="00E33671">
        <w:t>Termin wykonania zamówienia.</w:t>
      </w:r>
    </w:p>
    <w:p w14:paraId="5972D7DF" w14:textId="2B0F84C9" w:rsidR="002C3069" w:rsidRPr="00234822" w:rsidRDefault="002C3069" w:rsidP="002C3069">
      <w:pPr>
        <w:numPr>
          <w:ilvl w:val="0"/>
          <w:numId w:val="33"/>
        </w:numPr>
        <w:tabs>
          <w:tab w:val="clear" w:pos="8505"/>
          <w:tab w:val="clear" w:pos="13608"/>
        </w:tabs>
        <w:spacing w:before="0" w:line="240" w:lineRule="auto"/>
        <w:ind w:left="426" w:hanging="426"/>
        <w:rPr>
          <w:rFonts w:ascii="Calibri" w:hAnsi="Calibri" w:cs="Calibri"/>
          <w:b/>
          <w:kern w:val="0"/>
          <w:sz w:val="22"/>
          <w:szCs w:val="22"/>
        </w:rPr>
      </w:pPr>
      <w:r w:rsidRPr="00234822">
        <w:rPr>
          <w:rFonts w:ascii="Calibri" w:hAnsi="Calibri" w:cs="Calibri"/>
          <w:kern w:val="0"/>
          <w:sz w:val="22"/>
          <w:szCs w:val="22"/>
        </w:rPr>
        <w:t xml:space="preserve">Wykonawca zobowiązany jest zrealizować przedmiot zamówienia </w:t>
      </w:r>
      <w:r w:rsidRPr="00234822">
        <w:rPr>
          <w:rFonts w:ascii="Calibri" w:hAnsi="Calibri" w:cs="Calibri"/>
          <w:b/>
          <w:kern w:val="0"/>
          <w:sz w:val="22"/>
          <w:szCs w:val="22"/>
        </w:rPr>
        <w:t xml:space="preserve">w terminie </w:t>
      </w:r>
      <w:r w:rsidR="00F21BA9">
        <w:rPr>
          <w:rFonts w:ascii="Calibri" w:hAnsi="Calibri" w:cs="Calibri"/>
          <w:b/>
          <w:kern w:val="0"/>
          <w:sz w:val="22"/>
          <w:szCs w:val="22"/>
        </w:rPr>
        <w:t>5</w:t>
      </w:r>
      <w:r w:rsidRPr="00234822">
        <w:rPr>
          <w:rFonts w:ascii="Calibri" w:hAnsi="Calibri" w:cs="Calibri"/>
          <w:b/>
          <w:kern w:val="0"/>
          <w:sz w:val="22"/>
          <w:szCs w:val="22"/>
        </w:rPr>
        <w:t xml:space="preserve"> miesięcy od daty zawarcia umowy.</w:t>
      </w:r>
    </w:p>
    <w:p w14:paraId="25D078F4" w14:textId="77777777" w:rsidR="002C3069" w:rsidRPr="00234822" w:rsidRDefault="002C3069" w:rsidP="002C3069">
      <w:pPr>
        <w:numPr>
          <w:ilvl w:val="0"/>
          <w:numId w:val="33"/>
        </w:numPr>
        <w:tabs>
          <w:tab w:val="clear" w:pos="8505"/>
          <w:tab w:val="clear" w:pos="13608"/>
        </w:tabs>
        <w:spacing w:before="0" w:line="240" w:lineRule="auto"/>
        <w:ind w:left="426" w:hanging="426"/>
        <w:rPr>
          <w:rFonts w:ascii="Calibri" w:hAnsi="Calibri" w:cs="Calibri"/>
          <w:kern w:val="0"/>
          <w:sz w:val="22"/>
          <w:szCs w:val="22"/>
        </w:rPr>
      </w:pPr>
      <w:r w:rsidRPr="00234822">
        <w:rPr>
          <w:rFonts w:ascii="Calibri" w:hAnsi="Calibri" w:cs="Calibri"/>
          <w:kern w:val="0"/>
          <w:sz w:val="22"/>
          <w:szCs w:val="22"/>
        </w:rPr>
        <w:t xml:space="preserve">Zamówienia częściowe,  zawierające  wyszczególnienie  asortymentu  i  ilości  będą przesyłane do Wykonawcy za pośrednictwem e-maila. Wykonawca zobowiązany będzie do realizacji zamówienia w ciągu </w:t>
      </w:r>
      <w:r w:rsidRPr="00234822">
        <w:rPr>
          <w:rFonts w:ascii="Calibri" w:hAnsi="Calibri" w:cs="Calibri"/>
          <w:b/>
          <w:kern w:val="0"/>
          <w:sz w:val="22"/>
          <w:szCs w:val="22"/>
        </w:rPr>
        <w:t>maksymalnie 8 dni roboczych</w:t>
      </w:r>
      <w:r w:rsidRPr="00234822">
        <w:rPr>
          <w:rFonts w:ascii="Calibri" w:hAnsi="Calibri" w:cs="Calibri"/>
          <w:kern w:val="0"/>
          <w:sz w:val="22"/>
          <w:szCs w:val="22"/>
        </w:rPr>
        <w:t xml:space="preserve"> od momentu złożenia zamówienia.</w:t>
      </w:r>
    </w:p>
    <w:p w14:paraId="098C6D02" w14:textId="77777777" w:rsidR="00F733A4" w:rsidRPr="003D6016" w:rsidRDefault="000F779A" w:rsidP="009464A8">
      <w:pPr>
        <w:pStyle w:val="Nagwek1"/>
        <w:rPr>
          <w:lang w:eastAsia="en-US"/>
        </w:rPr>
      </w:pPr>
      <w:r w:rsidRPr="003D6016">
        <w:rPr>
          <w:lang w:eastAsia="en-US"/>
        </w:rPr>
        <w:lastRenderedPageBreak/>
        <w:t>W</w:t>
      </w:r>
      <w:r w:rsidR="00F733A4" w:rsidRPr="003D6016">
        <w:rPr>
          <w:lang w:eastAsia="en-US"/>
        </w:rPr>
        <w:t>arunkach udziału w postępowaniu</w:t>
      </w:r>
      <w:r w:rsidR="00ED0134" w:rsidRPr="003D6016">
        <w:rPr>
          <w:lang w:eastAsia="en-US"/>
        </w:rPr>
        <w:t>.</w:t>
      </w:r>
    </w:p>
    <w:p w14:paraId="6B3E9C59" w14:textId="664C149D" w:rsidR="000F779A" w:rsidRPr="003D6016" w:rsidRDefault="000F779A" w:rsidP="003D6016">
      <w:pPr>
        <w:pStyle w:val="Styl2SWZ"/>
        <w:numPr>
          <w:ilvl w:val="0"/>
          <w:numId w:val="26"/>
        </w:numPr>
        <w:spacing w:line="260" w:lineRule="exact"/>
        <w:jc w:val="left"/>
        <w:rPr>
          <w:rFonts w:asciiTheme="minorHAnsi" w:hAnsiTheme="minorHAnsi" w:cstheme="minorHAnsi"/>
          <w:sz w:val="22"/>
        </w:rPr>
      </w:pPr>
      <w:r w:rsidRPr="003D6016">
        <w:rPr>
          <w:rFonts w:asciiTheme="minorHAnsi" w:hAnsiTheme="minorHAnsi" w:cstheme="minorHAnsi"/>
          <w:sz w:val="22"/>
        </w:rPr>
        <w:t>O udzielenie zamówienia mogą ubiegać się Wykonawcy, którzy nie podlegają wykluczeniu na zasadach</w:t>
      </w:r>
      <w:r w:rsidR="000D2624" w:rsidRPr="003D6016">
        <w:rPr>
          <w:rFonts w:asciiTheme="minorHAnsi" w:hAnsiTheme="minorHAnsi" w:cstheme="minorHAnsi"/>
          <w:sz w:val="22"/>
        </w:rPr>
        <w:t xml:space="preserve"> </w:t>
      </w:r>
      <w:r w:rsidRPr="003D6016">
        <w:rPr>
          <w:rFonts w:asciiTheme="minorHAnsi" w:hAnsiTheme="minorHAnsi" w:cstheme="minorHAnsi"/>
          <w:sz w:val="22"/>
        </w:rPr>
        <w:t>określonych</w:t>
      </w:r>
      <w:r w:rsidR="000D2624" w:rsidRPr="003D6016">
        <w:rPr>
          <w:rFonts w:asciiTheme="minorHAnsi" w:hAnsiTheme="minorHAnsi" w:cstheme="minorHAnsi"/>
          <w:sz w:val="22"/>
        </w:rPr>
        <w:t xml:space="preserve"> </w:t>
      </w:r>
      <w:r w:rsidRPr="003D6016">
        <w:rPr>
          <w:rFonts w:asciiTheme="minorHAnsi" w:hAnsiTheme="minorHAnsi" w:cstheme="minorHAnsi"/>
          <w:sz w:val="22"/>
        </w:rPr>
        <w:t>w</w:t>
      </w:r>
      <w:r w:rsidR="000D2624" w:rsidRPr="003D6016">
        <w:rPr>
          <w:rFonts w:asciiTheme="minorHAnsi" w:hAnsiTheme="minorHAnsi" w:cstheme="minorHAnsi"/>
          <w:sz w:val="22"/>
        </w:rPr>
        <w:t xml:space="preserve"> </w:t>
      </w:r>
      <w:r w:rsidRPr="003D6016">
        <w:rPr>
          <w:rFonts w:asciiTheme="minorHAnsi" w:hAnsiTheme="minorHAnsi" w:cstheme="minorHAnsi"/>
          <w:sz w:val="22"/>
        </w:rPr>
        <w:t>Rozdziale</w:t>
      </w:r>
      <w:r w:rsidR="000D2624" w:rsidRPr="003D6016">
        <w:rPr>
          <w:rFonts w:asciiTheme="minorHAnsi" w:hAnsiTheme="minorHAnsi" w:cstheme="minorHAnsi"/>
          <w:sz w:val="22"/>
        </w:rPr>
        <w:t xml:space="preserve"> </w:t>
      </w:r>
      <w:r w:rsidRPr="003D6016">
        <w:rPr>
          <w:rFonts w:asciiTheme="minorHAnsi" w:hAnsiTheme="minorHAnsi" w:cstheme="minorHAnsi"/>
          <w:sz w:val="22"/>
        </w:rPr>
        <w:t>VI</w:t>
      </w:r>
      <w:r w:rsidR="000D2624" w:rsidRPr="003D6016">
        <w:rPr>
          <w:rFonts w:asciiTheme="minorHAnsi" w:hAnsiTheme="minorHAnsi" w:cstheme="minorHAnsi"/>
          <w:sz w:val="22"/>
        </w:rPr>
        <w:t xml:space="preserve"> </w:t>
      </w:r>
      <w:r w:rsidRPr="003D6016">
        <w:rPr>
          <w:rFonts w:asciiTheme="minorHAnsi" w:hAnsiTheme="minorHAnsi" w:cstheme="minorHAnsi"/>
          <w:sz w:val="22"/>
        </w:rPr>
        <w:t>SWZ,</w:t>
      </w:r>
      <w:r w:rsidR="000D2624" w:rsidRPr="003D6016">
        <w:rPr>
          <w:rFonts w:asciiTheme="minorHAnsi" w:hAnsiTheme="minorHAnsi" w:cstheme="minorHAnsi"/>
          <w:sz w:val="22"/>
        </w:rPr>
        <w:t xml:space="preserve"> </w:t>
      </w:r>
      <w:r w:rsidRPr="003D6016">
        <w:rPr>
          <w:rFonts w:asciiTheme="minorHAnsi" w:hAnsiTheme="minorHAnsi" w:cstheme="minorHAnsi"/>
          <w:sz w:val="22"/>
        </w:rPr>
        <w:t>oraz</w:t>
      </w:r>
      <w:r w:rsidR="000D2624" w:rsidRPr="003D6016">
        <w:rPr>
          <w:rFonts w:asciiTheme="minorHAnsi" w:hAnsiTheme="minorHAnsi" w:cstheme="minorHAnsi"/>
          <w:sz w:val="22"/>
        </w:rPr>
        <w:t xml:space="preserve"> </w:t>
      </w:r>
      <w:r w:rsidRPr="003D6016">
        <w:rPr>
          <w:rFonts w:asciiTheme="minorHAnsi" w:hAnsiTheme="minorHAnsi" w:cstheme="minorHAnsi"/>
          <w:sz w:val="22"/>
        </w:rPr>
        <w:t>spełniają</w:t>
      </w:r>
      <w:r w:rsidR="000D2624" w:rsidRPr="003D6016">
        <w:rPr>
          <w:rFonts w:asciiTheme="minorHAnsi" w:hAnsiTheme="minorHAnsi" w:cstheme="minorHAnsi"/>
          <w:sz w:val="22"/>
        </w:rPr>
        <w:t xml:space="preserve"> </w:t>
      </w:r>
      <w:r w:rsidRPr="003D6016">
        <w:rPr>
          <w:rFonts w:asciiTheme="minorHAnsi" w:hAnsiTheme="minorHAnsi" w:cstheme="minorHAnsi"/>
          <w:sz w:val="22"/>
        </w:rPr>
        <w:t>określone</w:t>
      </w:r>
      <w:r w:rsidR="000D2624" w:rsidRPr="003D6016">
        <w:rPr>
          <w:rFonts w:asciiTheme="minorHAnsi" w:hAnsiTheme="minorHAnsi" w:cstheme="minorHAnsi"/>
          <w:sz w:val="22"/>
        </w:rPr>
        <w:t xml:space="preserve"> </w:t>
      </w:r>
      <w:r w:rsidRPr="003D6016">
        <w:rPr>
          <w:rFonts w:asciiTheme="minorHAnsi" w:hAnsiTheme="minorHAnsi" w:cstheme="minorHAnsi"/>
          <w:sz w:val="22"/>
        </w:rPr>
        <w:t>przez</w:t>
      </w:r>
      <w:r w:rsidR="000D2624" w:rsidRPr="003D6016">
        <w:rPr>
          <w:rFonts w:asciiTheme="minorHAnsi" w:hAnsiTheme="minorHAnsi" w:cstheme="minorHAnsi"/>
          <w:sz w:val="22"/>
        </w:rPr>
        <w:t xml:space="preserve"> </w:t>
      </w:r>
      <w:r w:rsidRPr="003D6016">
        <w:rPr>
          <w:rFonts w:asciiTheme="minorHAnsi" w:hAnsiTheme="minorHAnsi" w:cstheme="minorHAnsi"/>
          <w:sz w:val="22"/>
        </w:rPr>
        <w:t>Zamawiającego warunki udziału w postępowaniu.</w:t>
      </w:r>
    </w:p>
    <w:p w14:paraId="5C00EC21" w14:textId="77777777" w:rsidR="006C28A0" w:rsidRPr="003D6016" w:rsidRDefault="000F779A" w:rsidP="003D6016">
      <w:pPr>
        <w:pStyle w:val="Styl2SWZ"/>
        <w:numPr>
          <w:ilvl w:val="0"/>
          <w:numId w:val="26"/>
        </w:numPr>
        <w:spacing w:line="260" w:lineRule="exact"/>
        <w:jc w:val="left"/>
        <w:rPr>
          <w:rFonts w:asciiTheme="minorHAnsi" w:hAnsiTheme="minorHAnsi" w:cstheme="minorHAnsi"/>
          <w:sz w:val="22"/>
        </w:rPr>
      </w:pPr>
      <w:r w:rsidRPr="003D6016">
        <w:rPr>
          <w:rFonts w:asciiTheme="minorHAnsi" w:hAnsiTheme="minorHAnsi" w:cstheme="minorHAnsi"/>
          <w:sz w:val="22"/>
        </w:rPr>
        <w:t>O udzielenie zamówienia mogą ubiegać się Wykonawcy, którzy spełniają warunki dotyczące:</w:t>
      </w:r>
    </w:p>
    <w:p w14:paraId="2A6F9A1D" w14:textId="77777777" w:rsidR="006C28A0" w:rsidRPr="003D6016" w:rsidRDefault="000F779A" w:rsidP="003D6016">
      <w:pPr>
        <w:pStyle w:val="Styl2SWZ"/>
        <w:numPr>
          <w:ilvl w:val="0"/>
          <w:numId w:val="0"/>
        </w:numPr>
        <w:spacing w:line="260" w:lineRule="exact"/>
        <w:ind w:left="357"/>
        <w:jc w:val="left"/>
        <w:rPr>
          <w:rFonts w:asciiTheme="minorHAnsi" w:hAnsiTheme="minorHAnsi" w:cstheme="minorHAnsi"/>
          <w:sz w:val="22"/>
        </w:rPr>
      </w:pPr>
      <w:r w:rsidRPr="003D6016">
        <w:rPr>
          <w:rFonts w:asciiTheme="minorHAnsi" w:hAnsiTheme="minorHAnsi" w:cstheme="minorHAnsi"/>
          <w:sz w:val="22"/>
        </w:rPr>
        <w:t>1)</w:t>
      </w:r>
      <w:r w:rsidR="006C28A0" w:rsidRPr="003D6016">
        <w:rPr>
          <w:rFonts w:asciiTheme="minorHAnsi" w:hAnsiTheme="minorHAnsi" w:cstheme="minorHAnsi"/>
          <w:sz w:val="22"/>
        </w:rPr>
        <w:t xml:space="preserve"> </w:t>
      </w:r>
      <w:r w:rsidRPr="003D6016">
        <w:rPr>
          <w:rFonts w:asciiTheme="minorHAnsi" w:hAnsiTheme="minorHAnsi" w:cstheme="minorHAnsi"/>
          <w:sz w:val="22"/>
        </w:rPr>
        <w:t>zdolności do występowania w obrocie gospodarczym:</w:t>
      </w:r>
      <w:r w:rsidR="006C28A0" w:rsidRPr="003D6016">
        <w:rPr>
          <w:rFonts w:asciiTheme="minorHAnsi" w:hAnsiTheme="minorHAnsi" w:cstheme="minorHAnsi"/>
          <w:sz w:val="22"/>
        </w:rPr>
        <w:t xml:space="preserve"> </w:t>
      </w:r>
      <w:r w:rsidRPr="003D6016">
        <w:rPr>
          <w:rFonts w:asciiTheme="minorHAnsi" w:hAnsiTheme="minorHAnsi" w:cstheme="minorHAnsi"/>
          <w:sz w:val="22"/>
        </w:rPr>
        <w:t>Zamawiający nie precyzuje tego warunku.</w:t>
      </w:r>
    </w:p>
    <w:p w14:paraId="16780223" w14:textId="77777777" w:rsidR="006C28A0" w:rsidRPr="003D6016" w:rsidRDefault="000F779A" w:rsidP="003D6016">
      <w:pPr>
        <w:pStyle w:val="Styl2SWZ"/>
        <w:numPr>
          <w:ilvl w:val="0"/>
          <w:numId w:val="0"/>
        </w:numPr>
        <w:spacing w:line="260" w:lineRule="exact"/>
        <w:ind w:left="357"/>
        <w:jc w:val="left"/>
        <w:rPr>
          <w:rFonts w:asciiTheme="minorHAnsi" w:hAnsiTheme="minorHAnsi" w:cstheme="minorHAnsi"/>
          <w:sz w:val="22"/>
        </w:rPr>
      </w:pPr>
      <w:r w:rsidRPr="003D6016">
        <w:rPr>
          <w:rFonts w:asciiTheme="minorHAnsi" w:hAnsiTheme="minorHAnsi" w:cstheme="minorHAnsi"/>
          <w:sz w:val="22"/>
        </w:rPr>
        <w:t>2)</w:t>
      </w:r>
      <w:r w:rsidR="006C28A0" w:rsidRPr="003D6016">
        <w:rPr>
          <w:rFonts w:asciiTheme="minorHAnsi" w:hAnsiTheme="minorHAnsi" w:cstheme="minorHAnsi"/>
          <w:sz w:val="22"/>
        </w:rPr>
        <w:t xml:space="preserve"> </w:t>
      </w:r>
      <w:r w:rsidRPr="003D6016">
        <w:rPr>
          <w:rFonts w:asciiTheme="minorHAnsi" w:hAnsiTheme="minorHAnsi" w:cstheme="minorHAnsi"/>
          <w:sz w:val="22"/>
        </w:rPr>
        <w:t>uprawnień do prowadzenia określonej działalności gospodarczej lub zawodowej, o ile wynika to z odrębnych przepisów:</w:t>
      </w:r>
      <w:r w:rsidR="006C28A0" w:rsidRPr="003D6016">
        <w:rPr>
          <w:rFonts w:asciiTheme="minorHAnsi" w:hAnsiTheme="minorHAnsi" w:cstheme="minorHAnsi"/>
          <w:sz w:val="22"/>
        </w:rPr>
        <w:t xml:space="preserve"> </w:t>
      </w:r>
      <w:r w:rsidRPr="003D6016">
        <w:rPr>
          <w:rFonts w:asciiTheme="minorHAnsi" w:hAnsiTheme="minorHAnsi" w:cstheme="minorHAnsi"/>
          <w:sz w:val="22"/>
        </w:rPr>
        <w:t>Zamawiający nie precyzuje tego warunku.</w:t>
      </w:r>
    </w:p>
    <w:p w14:paraId="14F6A3A7" w14:textId="77777777" w:rsidR="006C28A0" w:rsidRPr="003D6016" w:rsidRDefault="000F779A" w:rsidP="003D6016">
      <w:pPr>
        <w:pStyle w:val="Styl2SWZ"/>
        <w:numPr>
          <w:ilvl w:val="0"/>
          <w:numId w:val="0"/>
        </w:numPr>
        <w:spacing w:line="260" w:lineRule="exact"/>
        <w:ind w:left="357"/>
        <w:jc w:val="left"/>
        <w:rPr>
          <w:rFonts w:asciiTheme="minorHAnsi" w:hAnsiTheme="minorHAnsi" w:cstheme="minorHAnsi"/>
          <w:sz w:val="22"/>
        </w:rPr>
      </w:pPr>
      <w:r w:rsidRPr="003D6016">
        <w:rPr>
          <w:rFonts w:asciiTheme="minorHAnsi" w:hAnsiTheme="minorHAnsi" w:cstheme="minorHAnsi"/>
          <w:sz w:val="22"/>
        </w:rPr>
        <w:t>3)</w:t>
      </w:r>
      <w:r w:rsidR="006C28A0" w:rsidRPr="003D6016">
        <w:rPr>
          <w:rFonts w:asciiTheme="minorHAnsi" w:hAnsiTheme="minorHAnsi" w:cstheme="minorHAnsi"/>
          <w:sz w:val="22"/>
        </w:rPr>
        <w:t xml:space="preserve"> </w:t>
      </w:r>
      <w:r w:rsidRPr="003D6016">
        <w:rPr>
          <w:rFonts w:asciiTheme="minorHAnsi" w:hAnsiTheme="minorHAnsi" w:cstheme="minorHAnsi"/>
          <w:sz w:val="22"/>
        </w:rPr>
        <w:t>sytuacji ekonomicznej lub finansowej:</w:t>
      </w:r>
      <w:r w:rsidR="006C28A0" w:rsidRPr="003D6016">
        <w:rPr>
          <w:rFonts w:asciiTheme="minorHAnsi" w:hAnsiTheme="minorHAnsi" w:cstheme="minorHAnsi"/>
          <w:sz w:val="22"/>
        </w:rPr>
        <w:t xml:space="preserve"> </w:t>
      </w:r>
      <w:r w:rsidRPr="003D6016">
        <w:rPr>
          <w:rFonts w:asciiTheme="minorHAnsi" w:hAnsiTheme="minorHAnsi" w:cstheme="minorHAnsi"/>
          <w:sz w:val="22"/>
        </w:rPr>
        <w:t>Zamawiający nie precyzuje warunku w tym zakresie.</w:t>
      </w:r>
    </w:p>
    <w:p w14:paraId="54F0F437" w14:textId="77777777" w:rsidR="006C28A0" w:rsidRPr="003D6016" w:rsidRDefault="000F779A" w:rsidP="003D6016">
      <w:pPr>
        <w:pStyle w:val="Styl2SWZ"/>
        <w:numPr>
          <w:ilvl w:val="0"/>
          <w:numId w:val="0"/>
        </w:numPr>
        <w:spacing w:line="260" w:lineRule="exact"/>
        <w:ind w:left="357"/>
        <w:jc w:val="left"/>
        <w:rPr>
          <w:rFonts w:asciiTheme="minorHAnsi" w:hAnsiTheme="minorHAnsi" w:cstheme="minorHAnsi"/>
          <w:sz w:val="22"/>
        </w:rPr>
      </w:pPr>
      <w:r w:rsidRPr="003D6016">
        <w:rPr>
          <w:rFonts w:asciiTheme="minorHAnsi" w:hAnsiTheme="minorHAnsi" w:cstheme="minorHAnsi"/>
          <w:sz w:val="22"/>
        </w:rPr>
        <w:t>4)</w:t>
      </w:r>
      <w:r w:rsidR="006C28A0" w:rsidRPr="003D6016">
        <w:rPr>
          <w:rFonts w:asciiTheme="minorHAnsi" w:hAnsiTheme="minorHAnsi" w:cstheme="minorHAnsi"/>
          <w:sz w:val="22"/>
        </w:rPr>
        <w:t xml:space="preserve"> </w:t>
      </w:r>
      <w:r w:rsidRPr="003D6016">
        <w:rPr>
          <w:rFonts w:asciiTheme="minorHAnsi" w:hAnsiTheme="minorHAnsi" w:cstheme="minorHAnsi"/>
          <w:sz w:val="22"/>
        </w:rPr>
        <w:t>zdolności technicznej lub zawodowej:</w:t>
      </w:r>
      <w:r w:rsidR="006C28A0" w:rsidRPr="003D6016">
        <w:rPr>
          <w:rFonts w:asciiTheme="minorHAnsi" w:hAnsiTheme="minorHAnsi" w:cstheme="minorHAnsi"/>
          <w:sz w:val="22"/>
        </w:rPr>
        <w:t xml:space="preserve"> Wykonawca spełni warunek jeżeli wykaże, że wykonał, a w przypadku świadczeń okresowych lub ciągłych również wykonuje, w okresie ostatnich trzech lat przed upływem terminu składania ofert, a jeżeli okres prowadzenia działalności jest krótszy – w tym okresie, co najmniej dwie dostawy środków czystości lub artykułów gospodarczych oraz załączy dowody określające czy te dostawy zostały wykonane lub są wykonywane należycie. Wartość każdej dostawy winna być nie mniejsza niż: </w:t>
      </w:r>
    </w:p>
    <w:p w14:paraId="35EC2971" w14:textId="22C0891C" w:rsidR="00BD7D57" w:rsidRPr="009464A8" w:rsidRDefault="006C28A0" w:rsidP="009464A8">
      <w:pPr>
        <w:pStyle w:val="Styl2SWZ"/>
        <w:numPr>
          <w:ilvl w:val="0"/>
          <w:numId w:val="0"/>
        </w:numPr>
        <w:spacing w:line="260" w:lineRule="exact"/>
        <w:ind w:left="357"/>
        <w:jc w:val="left"/>
        <w:rPr>
          <w:rFonts w:asciiTheme="minorHAnsi" w:hAnsiTheme="minorHAnsi" w:cstheme="minorHAnsi"/>
          <w:b/>
          <w:sz w:val="22"/>
        </w:rPr>
      </w:pPr>
      <w:r w:rsidRPr="003D6016">
        <w:rPr>
          <w:rFonts w:asciiTheme="minorHAnsi" w:hAnsiTheme="minorHAnsi" w:cstheme="minorHAnsi"/>
          <w:sz w:val="22"/>
        </w:rPr>
        <w:t>dla części nr 1 i 2 -</w:t>
      </w:r>
      <w:r w:rsidR="000D2624" w:rsidRPr="003D6016">
        <w:rPr>
          <w:rFonts w:asciiTheme="minorHAnsi" w:hAnsiTheme="minorHAnsi" w:cstheme="minorHAnsi"/>
          <w:sz w:val="22"/>
        </w:rPr>
        <w:t xml:space="preserve"> </w:t>
      </w:r>
      <w:r w:rsidR="00256C16" w:rsidRPr="00ED59E7">
        <w:rPr>
          <w:rFonts w:asciiTheme="minorHAnsi" w:hAnsiTheme="minorHAnsi" w:cstheme="minorHAnsi"/>
          <w:b/>
          <w:sz w:val="22"/>
        </w:rPr>
        <w:t>3</w:t>
      </w:r>
      <w:r w:rsidR="00307AB6" w:rsidRPr="00ED59E7">
        <w:rPr>
          <w:rFonts w:asciiTheme="minorHAnsi" w:hAnsiTheme="minorHAnsi" w:cstheme="minorHAnsi"/>
          <w:b/>
          <w:sz w:val="22"/>
        </w:rPr>
        <w:t>0</w:t>
      </w:r>
      <w:r w:rsidRPr="00ED59E7">
        <w:rPr>
          <w:rFonts w:asciiTheme="minorHAnsi" w:hAnsiTheme="minorHAnsi" w:cstheme="minorHAnsi"/>
          <w:b/>
          <w:sz w:val="22"/>
        </w:rPr>
        <w:t>0.000,- zł brutto każda (</w:t>
      </w:r>
      <w:r w:rsidR="00256C16" w:rsidRPr="00ED59E7">
        <w:rPr>
          <w:rFonts w:asciiTheme="minorHAnsi" w:hAnsiTheme="minorHAnsi" w:cstheme="minorHAnsi"/>
          <w:b/>
          <w:sz w:val="22"/>
        </w:rPr>
        <w:t>trzysta</w:t>
      </w:r>
      <w:r w:rsidRPr="00ED59E7">
        <w:rPr>
          <w:rFonts w:asciiTheme="minorHAnsi" w:hAnsiTheme="minorHAnsi" w:cstheme="minorHAnsi"/>
          <w:b/>
          <w:sz w:val="22"/>
        </w:rPr>
        <w:t xml:space="preserve"> tysięcy złotych).</w:t>
      </w:r>
    </w:p>
    <w:p w14:paraId="3FFEB1A3" w14:textId="38071EEE" w:rsidR="006C28A0" w:rsidRPr="003D6016" w:rsidRDefault="006C28A0" w:rsidP="003D6016">
      <w:pPr>
        <w:pStyle w:val="Styl2SWZ"/>
        <w:numPr>
          <w:ilvl w:val="0"/>
          <w:numId w:val="26"/>
        </w:numPr>
        <w:jc w:val="left"/>
        <w:rPr>
          <w:rFonts w:asciiTheme="minorHAnsi" w:hAnsiTheme="minorHAnsi" w:cstheme="minorHAnsi"/>
          <w:sz w:val="22"/>
        </w:rPr>
      </w:pPr>
      <w:r w:rsidRPr="003D6016">
        <w:rPr>
          <w:rFonts w:asciiTheme="minorHAnsi" w:hAnsiTheme="minorHAnsi" w:cstheme="minorHAnsi"/>
          <w:sz w:val="22"/>
        </w:rPr>
        <w:t>Zamawiający</w:t>
      </w:r>
      <w:r w:rsidR="000D2624" w:rsidRPr="003D6016">
        <w:rPr>
          <w:rFonts w:asciiTheme="minorHAnsi" w:hAnsiTheme="minorHAnsi" w:cstheme="minorHAnsi"/>
          <w:sz w:val="22"/>
        </w:rPr>
        <w:t xml:space="preserve"> </w:t>
      </w:r>
      <w:r w:rsidRPr="003D6016">
        <w:rPr>
          <w:rFonts w:asciiTheme="minorHAnsi" w:hAnsiTheme="minorHAnsi" w:cstheme="minorHAnsi"/>
          <w:sz w:val="22"/>
        </w:rPr>
        <w:t>może na</w:t>
      </w:r>
      <w:r w:rsidR="000D2624" w:rsidRPr="003D6016">
        <w:rPr>
          <w:rFonts w:asciiTheme="minorHAnsi" w:hAnsiTheme="minorHAnsi" w:cstheme="minorHAnsi"/>
          <w:sz w:val="22"/>
        </w:rPr>
        <w:t xml:space="preserve"> </w:t>
      </w:r>
      <w:r w:rsidRPr="003D6016">
        <w:rPr>
          <w:rFonts w:asciiTheme="minorHAnsi" w:hAnsiTheme="minorHAnsi" w:cstheme="minorHAnsi"/>
          <w:sz w:val="22"/>
        </w:rPr>
        <w:t>każdym</w:t>
      </w:r>
      <w:r w:rsidR="000D2624" w:rsidRPr="003D6016">
        <w:rPr>
          <w:rFonts w:asciiTheme="minorHAnsi" w:hAnsiTheme="minorHAnsi" w:cstheme="minorHAnsi"/>
          <w:sz w:val="22"/>
        </w:rPr>
        <w:t xml:space="preserve"> </w:t>
      </w:r>
      <w:r w:rsidRPr="003D6016">
        <w:rPr>
          <w:rFonts w:asciiTheme="minorHAnsi" w:hAnsiTheme="minorHAnsi" w:cstheme="minorHAnsi"/>
          <w:sz w:val="22"/>
        </w:rPr>
        <w:t>etapie</w:t>
      </w:r>
      <w:r w:rsidR="000D2624" w:rsidRPr="003D6016">
        <w:rPr>
          <w:rFonts w:asciiTheme="minorHAnsi" w:hAnsiTheme="minorHAnsi" w:cstheme="minorHAnsi"/>
          <w:sz w:val="22"/>
        </w:rPr>
        <w:t xml:space="preserve"> </w:t>
      </w:r>
      <w:r w:rsidRPr="003D6016">
        <w:rPr>
          <w:rFonts w:asciiTheme="minorHAnsi" w:hAnsiTheme="minorHAnsi" w:cstheme="minorHAnsi"/>
          <w:sz w:val="22"/>
        </w:rPr>
        <w:t>postępowania uznać,</w:t>
      </w:r>
      <w:r w:rsidR="000D2624" w:rsidRPr="003D6016">
        <w:rPr>
          <w:rFonts w:asciiTheme="minorHAnsi" w:hAnsiTheme="minorHAnsi" w:cstheme="minorHAnsi"/>
          <w:sz w:val="22"/>
        </w:rPr>
        <w:t xml:space="preserve"> </w:t>
      </w:r>
      <w:r w:rsidRPr="003D6016">
        <w:rPr>
          <w:rFonts w:asciiTheme="minorHAnsi" w:hAnsiTheme="minorHAnsi" w:cstheme="minorHAnsi"/>
          <w:sz w:val="22"/>
        </w:rPr>
        <w:t>że</w:t>
      </w:r>
      <w:r w:rsidR="000D2624" w:rsidRPr="003D6016">
        <w:rPr>
          <w:rFonts w:asciiTheme="minorHAnsi" w:hAnsiTheme="minorHAnsi" w:cstheme="minorHAnsi"/>
          <w:sz w:val="22"/>
        </w:rPr>
        <w:t xml:space="preserve"> </w:t>
      </w:r>
      <w:r w:rsidRPr="003D6016">
        <w:rPr>
          <w:rFonts w:asciiTheme="minorHAnsi" w:hAnsiTheme="minorHAnsi" w:cstheme="minorHAnsi"/>
          <w:sz w:val="22"/>
        </w:rPr>
        <w:t>Wykonawca</w:t>
      </w:r>
      <w:r w:rsidR="000D2624" w:rsidRPr="003D6016">
        <w:rPr>
          <w:rFonts w:asciiTheme="minorHAnsi" w:hAnsiTheme="minorHAnsi" w:cstheme="minorHAnsi"/>
          <w:sz w:val="22"/>
        </w:rPr>
        <w:t xml:space="preserve"> </w:t>
      </w:r>
      <w:r w:rsidRPr="003D6016">
        <w:rPr>
          <w:rFonts w:asciiTheme="minorHAnsi" w:hAnsiTheme="minorHAnsi" w:cstheme="minorHAnsi"/>
          <w:sz w:val="22"/>
        </w:rPr>
        <w:t>nie</w:t>
      </w:r>
      <w:r w:rsidR="000D2624" w:rsidRPr="003D6016">
        <w:rPr>
          <w:rFonts w:asciiTheme="minorHAnsi" w:hAnsiTheme="minorHAnsi" w:cstheme="minorHAnsi"/>
          <w:sz w:val="22"/>
        </w:rPr>
        <w:t xml:space="preserve"> </w:t>
      </w:r>
      <w:r w:rsidRPr="003D6016">
        <w:rPr>
          <w:rFonts w:asciiTheme="minorHAnsi" w:hAnsiTheme="minorHAnsi" w:cstheme="minorHAnsi"/>
          <w:sz w:val="22"/>
        </w:rPr>
        <w:t>posiada wymaganych</w:t>
      </w:r>
      <w:r w:rsidR="000D2624" w:rsidRPr="003D6016">
        <w:rPr>
          <w:rFonts w:asciiTheme="minorHAnsi" w:hAnsiTheme="minorHAnsi" w:cstheme="minorHAnsi"/>
          <w:sz w:val="22"/>
        </w:rPr>
        <w:t xml:space="preserve"> </w:t>
      </w:r>
      <w:r w:rsidRPr="003D6016">
        <w:rPr>
          <w:rFonts w:asciiTheme="minorHAnsi" w:hAnsiTheme="minorHAnsi" w:cstheme="minorHAnsi"/>
          <w:sz w:val="22"/>
        </w:rPr>
        <w:t>zdolności,</w:t>
      </w:r>
      <w:r w:rsidR="000D2624" w:rsidRPr="003D6016">
        <w:rPr>
          <w:rFonts w:asciiTheme="minorHAnsi" w:hAnsiTheme="minorHAnsi" w:cstheme="minorHAnsi"/>
          <w:sz w:val="22"/>
        </w:rPr>
        <w:t xml:space="preserve"> </w:t>
      </w:r>
      <w:r w:rsidRPr="003D6016">
        <w:rPr>
          <w:rFonts w:asciiTheme="minorHAnsi" w:hAnsiTheme="minorHAnsi" w:cstheme="minorHAnsi"/>
          <w:sz w:val="22"/>
        </w:rPr>
        <w:t>jeżeli posiadanie</w:t>
      </w:r>
      <w:r w:rsidR="000D2624" w:rsidRPr="003D6016">
        <w:rPr>
          <w:rFonts w:asciiTheme="minorHAnsi" w:hAnsiTheme="minorHAnsi" w:cstheme="minorHAnsi"/>
          <w:sz w:val="22"/>
        </w:rPr>
        <w:t xml:space="preserve"> </w:t>
      </w:r>
      <w:r w:rsidRPr="003D6016">
        <w:rPr>
          <w:rFonts w:asciiTheme="minorHAnsi" w:hAnsiTheme="minorHAnsi" w:cstheme="minorHAnsi"/>
          <w:sz w:val="22"/>
        </w:rPr>
        <w:t>przez</w:t>
      </w:r>
      <w:r w:rsidR="000D2624" w:rsidRPr="003D6016">
        <w:rPr>
          <w:rFonts w:asciiTheme="minorHAnsi" w:hAnsiTheme="minorHAnsi" w:cstheme="minorHAnsi"/>
          <w:sz w:val="22"/>
        </w:rPr>
        <w:t xml:space="preserve"> </w:t>
      </w:r>
      <w:r w:rsidRPr="003D6016">
        <w:rPr>
          <w:rFonts w:asciiTheme="minorHAnsi" w:hAnsiTheme="minorHAnsi" w:cstheme="minorHAnsi"/>
          <w:sz w:val="22"/>
        </w:rPr>
        <w:t>Wykonawcę</w:t>
      </w:r>
      <w:r w:rsidR="000D2624" w:rsidRPr="003D6016">
        <w:rPr>
          <w:rFonts w:asciiTheme="minorHAnsi" w:hAnsiTheme="minorHAnsi" w:cstheme="minorHAnsi"/>
          <w:sz w:val="22"/>
        </w:rPr>
        <w:t xml:space="preserve"> </w:t>
      </w:r>
      <w:r w:rsidRPr="003D6016">
        <w:rPr>
          <w:rFonts w:asciiTheme="minorHAnsi" w:hAnsiTheme="minorHAnsi" w:cstheme="minorHAnsi"/>
          <w:sz w:val="22"/>
        </w:rPr>
        <w:t>sprzecznych</w:t>
      </w:r>
      <w:r w:rsidR="000D2624" w:rsidRPr="003D6016">
        <w:rPr>
          <w:rFonts w:asciiTheme="minorHAnsi" w:hAnsiTheme="minorHAnsi" w:cstheme="minorHAnsi"/>
          <w:sz w:val="22"/>
        </w:rPr>
        <w:t xml:space="preserve"> </w:t>
      </w:r>
      <w:r w:rsidRPr="003D6016">
        <w:rPr>
          <w:rFonts w:asciiTheme="minorHAnsi" w:hAnsiTheme="minorHAnsi" w:cstheme="minorHAnsi"/>
          <w:sz w:val="22"/>
        </w:rPr>
        <w:t>interesów,</w:t>
      </w:r>
      <w:r w:rsidR="000D2624" w:rsidRPr="003D6016">
        <w:rPr>
          <w:rFonts w:asciiTheme="minorHAnsi" w:hAnsiTheme="minorHAnsi" w:cstheme="minorHAnsi"/>
          <w:sz w:val="22"/>
        </w:rPr>
        <w:t xml:space="preserve"> </w:t>
      </w:r>
      <w:r w:rsidRPr="003D6016">
        <w:rPr>
          <w:rFonts w:asciiTheme="minorHAnsi" w:hAnsiTheme="minorHAnsi" w:cstheme="minorHAnsi"/>
          <w:sz w:val="22"/>
        </w:rPr>
        <w:t>w szczególności</w:t>
      </w:r>
      <w:r w:rsidR="000D2624" w:rsidRPr="003D6016">
        <w:rPr>
          <w:rFonts w:asciiTheme="minorHAnsi" w:hAnsiTheme="minorHAnsi" w:cstheme="minorHAnsi"/>
          <w:sz w:val="22"/>
        </w:rPr>
        <w:t xml:space="preserve"> </w:t>
      </w:r>
      <w:r w:rsidRPr="003D6016">
        <w:rPr>
          <w:rFonts w:asciiTheme="minorHAnsi" w:hAnsiTheme="minorHAnsi" w:cstheme="minorHAnsi"/>
          <w:sz w:val="22"/>
        </w:rPr>
        <w:t>zaangażowanie</w:t>
      </w:r>
      <w:r w:rsidR="000D2624" w:rsidRPr="003D6016">
        <w:rPr>
          <w:rFonts w:asciiTheme="minorHAnsi" w:hAnsiTheme="minorHAnsi" w:cstheme="minorHAnsi"/>
          <w:sz w:val="22"/>
        </w:rPr>
        <w:t xml:space="preserve"> </w:t>
      </w:r>
      <w:r w:rsidRPr="003D6016">
        <w:rPr>
          <w:rFonts w:asciiTheme="minorHAnsi" w:hAnsiTheme="minorHAnsi" w:cstheme="minorHAnsi"/>
          <w:sz w:val="22"/>
        </w:rPr>
        <w:t>zasobów</w:t>
      </w:r>
      <w:r w:rsidR="000D2624" w:rsidRPr="003D6016">
        <w:rPr>
          <w:rFonts w:asciiTheme="minorHAnsi" w:hAnsiTheme="minorHAnsi" w:cstheme="minorHAnsi"/>
          <w:sz w:val="22"/>
        </w:rPr>
        <w:t xml:space="preserve"> </w:t>
      </w:r>
      <w:r w:rsidRPr="003D6016">
        <w:rPr>
          <w:rFonts w:asciiTheme="minorHAnsi" w:hAnsiTheme="minorHAnsi" w:cstheme="minorHAnsi"/>
          <w:sz w:val="22"/>
        </w:rPr>
        <w:t>technicznych</w:t>
      </w:r>
      <w:r w:rsidR="000D2624" w:rsidRPr="003D6016">
        <w:rPr>
          <w:rFonts w:asciiTheme="minorHAnsi" w:hAnsiTheme="minorHAnsi" w:cstheme="minorHAnsi"/>
          <w:sz w:val="22"/>
        </w:rPr>
        <w:t xml:space="preserve"> </w:t>
      </w:r>
      <w:r w:rsidRPr="003D6016">
        <w:rPr>
          <w:rFonts w:asciiTheme="minorHAnsi" w:hAnsiTheme="minorHAnsi" w:cstheme="minorHAnsi"/>
          <w:sz w:val="22"/>
        </w:rPr>
        <w:t>lub</w:t>
      </w:r>
      <w:r w:rsidR="000D2624" w:rsidRPr="003D6016">
        <w:rPr>
          <w:rFonts w:asciiTheme="minorHAnsi" w:hAnsiTheme="minorHAnsi" w:cstheme="minorHAnsi"/>
          <w:sz w:val="22"/>
        </w:rPr>
        <w:t xml:space="preserve"> </w:t>
      </w:r>
      <w:r w:rsidRPr="003D6016">
        <w:rPr>
          <w:rFonts w:asciiTheme="minorHAnsi" w:hAnsiTheme="minorHAnsi" w:cstheme="minorHAnsi"/>
          <w:sz w:val="22"/>
        </w:rPr>
        <w:t>zawodowych</w:t>
      </w:r>
      <w:r w:rsidR="000D2624" w:rsidRPr="003D6016">
        <w:rPr>
          <w:rFonts w:asciiTheme="minorHAnsi" w:hAnsiTheme="minorHAnsi" w:cstheme="minorHAnsi"/>
          <w:sz w:val="22"/>
        </w:rPr>
        <w:t xml:space="preserve"> </w:t>
      </w:r>
      <w:r w:rsidRPr="003D6016">
        <w:rPr>
          <w:rFonts w:asciiTheme="minorHAnsi" w:hAnsiTheme="minorHAnsi" w:cstheme="minorHAnsi"/>
          <w:sz w:val="22"/>
        </w:rPr>
        <w:t>Wykonawcy</w:t>
      </w:r>
      <w:r w:rsidR="000D2624" w:rsidRPr="003D6016">
        <w:rPr>
          <w:rFonts w:asciiTheme="minorHAnsi" w:hAnsiTheme="minorHAnsi" w:cstheme="minorHAnsi"/>
          <w:sz w:val="22"/>
        </w:rPr>
        <w:t xml:space="preserve"> </w:t>
      </w:r>
      <w:r w:rsidRPr="003D6016">
        <w:rPr>
          <w:rFonts w:asciiTheme="minorHAnsi" w:hAnsiTheme="minorHAnsi" w:cstheme="minorHAnsi"/>
          <w:sz w:val="22"/>
        </w:rPr>
        <w:t>w</w:t>
      </w:r>
      <w:r w:rsidR="000D2624" w:rsidRPr="003D6016">
        <w:rPr>
          <w:rFonts w:asciiTheme="minorHAnsi" w:hAnsiTheme="minorHAnsi" w:cstheme="minorHAnsi"/>
          <w:sz w:val="22"/>
        </w:rPr>
        <w:t xml:space="preserve"> </w:t>
      </w:r>
      <w:r w:rsidRPr="003D6016">
        <w:rPr>
          <w:rFonts w:asciiTheme="minorHAnsi" w:hAnsiTheme="minorHAnsi" w:cstheme="minorHAnsi"/>
          <w:sz w:val="22"/>
        </w:rPr>
        <w:t>inne przedsięwzięcia</w:t>
      </w:r>
      <w:r w:rsidR="000D2624" w:rsidRPr="003D6016">
        <w:rPr>
          <w:rFonts w:asciiTheme="minorHAnsi" w:hAnsiTheme="minorHAnsi" w:cstheme="minorHAnsi"/>
          <w:sz w:val="22"/>
        </w:rPr>
        <w:t xml:space="preserve"> </w:t>
      </w:r>
      <w:r w:rsidRPr="003D6016">
        <w:rPr>
          <w:rFonts w:asciiTheme="minorHAnsi" w:hAnsiTheme="minorHAnsi" w:cstheme="minorHAnsi"/>
          <w:sz w:val="22"/>
        </w:rPr>
        <w:t>gospodarcze</w:t>
      </w:r>
      <w:r w:rsidR="000D2624" w:rsidRPr="003D6016">
        <w:rPr>
          <w:rFonts w:asciiTheme="minorHAnsi" w:hAnsiTheme="minorHAnsi" w:cstheme="minorHAnsi"/>
          <w:sz w:val="22"/>
        </w:rPr>
        <w:t xml:space="preserve"> </w:t>
      </w:r>
      <w:r w:rsidRPr="003D6016">
        <w:rPr>
          <w:rFonts w:asciiTheme="minorHAnsi" w:hAnsiTheme="minorHAnsi" w:cstheme="minorHAnsi"/>
          <w:sz w:val="22"/>
        </w:rPr>
        <w:t>Wykonawcy</w:t>
      </w:r>
      <w:r w:rsidR="000D2624" w:rsidRPr="003D6016">
        <w:rPr>
          <w:rFonts w:asciiTheme="minorHAnsi" w:hAnsiTheme="minorHAnsi" w:cstheme="minorHAnsi"/>
          <w:sz w:val="22"/>
        </w:rPr>
        <w:t xml:space="preserve"> </w:t>
      </w:r>
      <w:r w:rsidRPr="003D6016">
        <w:rPr>
          <w:rFonts w:asciiTheme="minorHAnsi" w:hAnsiTheme="minorHAnsi" w:cstheme="minorHAnsi"/>
          <w:sz w:val="22"/>
        </w:rPr>
        <w:t>może</w:t>
      </w:r>
      <w:r w:rsidR="000D2624" w:rsidRPr="003D6016">
        <w:rPr>
          <w:rFonts w:asciiTheme="minorHAnsi" w:hAnsiTheme="minorHAnsi" w:cstheme="minorHAnsi"/>
          <w:sz w:val="22"/>
        </w:rPr>
        <w:t xml:space="preserve"> </w:t>
      </w:r>
      <w:r w:rsidRPr="003D6016">
        <w:rPr>
          <w:rFonts w:asciiTheme="minorHAnsi" w:hAnsiTheme="minorHAnsi" w:cstheme="minorHAnsi"/>
          <w:sz w:val="22"/>
        </w:rPr>
        <w:t>mieć</w:t>
      </w:r>
      <w:r w:rsidR="000D2624" w:rsidRPr="003D6016">
        <w:rPr>
          <w:rFonts w:asciiTheme="minorHAnsi" w:hAnsiTheme="minorHAnsi" w:cstheme="minorHAnsi"/>
          <w:sz w:val="22"/>
        </w:rPr>
        <w:t xml:space="preserve"> </w:t>
      </w:r>
      <w:r w:rsidRPr="003D6016">
        <w:rPr>
          <w:rFonts w:asciiTheme="minorHAnsi" w:hAnsiTheme="minorHAnsi" w:cstheme="minorHAnsi"/>
          <w:sz w:val="22"/>
        </w:rPr>
        <w:t>negatywny</w:t>
      </w:r>
      <w:r w:rsidR="000D2624" w:rsidRPr="003D6016">
        <w:rPr>
          <w:rFonts w:asciiTheme="minorHAnsi" w:hAnsiTheme="minorHAnsi" w:cstheme="minorHAnsi"/>
          <w:sz w:val="22"/>
        </w:rPr>
        <w:t xml:space="preserve"> </w:t>
      </w:r>
      <w:r w:rsidRPr="003D6016">
        <w:rPr>
          <w:rFonts w:asciiTheme="minorHAnsi" w:hAnsiTheme="minorHAnsi" w:cstheme="minorHAnsi"/>
          <w:sz w:val="22"/>
        </w:rPr>
        <w:t>wpływ</w:t>
      </w:r>
      <w:r w:rsidR="000D2624" w:rsidRPr="003D6016">
        <w:rPr>
          <w:rFonts w:asciiTheme="minorHAnsi" w:hAnsiTheme="minorHAnsi" w:cstheme="minorHAnsi"/>
          <w:sz w:val="22"/>
        </w:rPr>
        <w:t xml:space="preserve"> </w:t>
      </w:r>
      <w:r w:rsidRPr="003D6016">
        <w:rPr>
          <w:rFonts w:asciiTheme="minorHAnsi" w:hAnsiTheme="minorHAnsi" w:cstheme="minorHAnsi"/>
          <w:sz w:val="22"/>
        </w:rPr>
        <w:t>na</w:t>
      </w:r>
      <w:r w:rsidR="000D2624" w:rsidRPr="003D6016">
        <w:rPr>
          <w:rFonts w:asciiTheme="minorHAnsi" w:hAnsiTheme="minorHAnsi" w:cstheme="minorHAnsi"/>
          <w:sz w:val="22"/>
        </w:rPr>
        <w:t xml:space="preserve"> </w:t>
      </w:r>
      <w:r w:rsidRPr="003D6016">
        <w:rPr>
          <w:rFonts w:asciiTheme="minorHAnsi" w:hAnsiTheme="minorHAnsi" w:cstheme="minorHAnsi"/>
          <w:sz w:val="22"/>
        </w:rPr>
        <w:t>realizację zamówienia.</w:t>
      </w:r>
    </w:p>
    <w:p w14:paraId="5609176C" w14:textId="3B28BC8B" w:rsidR="00A848C8" w:rsidRPr="009464A8" w:rsidRDefault="0069267B" w:rsidP="009464A8">
      <w:pPr>
        <w:pStyle w:val="Styl2SWZ"/>
        <w:numPr>
          <w:ilvl w:val="0"/>
          <w:numId w:val="26"/>
        </w:numPr>
        <w:jc w:val="left"/>
        <w:rPr>
          <w:rFonts w:asciiTheme="minorHAnsi" w:hAnsiTheme="minorHAnsi" w:cstheme="minorHAnsi"/>
          <w:sz w:val="22"/>
        </w:rPr>
      </w:pPr>
      <w:r w:rsidRPr="003D6016">
        <w:rPr>
          <w:rFonts w:asciiTheme="minorHAnsi" w:hAnsiTheme="minorHAnsi" w:cstheme="minorHAnsi"/>
          <w:sz w:val="22"/>
        </w:rPr>
        <w:t>Wykonawcy wspólnie ubiegający się o udzielenie zamówienia dołączają do oferty oświadczenie, z którego wynika, które dostawy wykonają poszczególni wykonawcy.</w:t>
      </w:r>
    </w:p>
    <w:p w14:paraId="3121124A" w14:textId="49715A87" w:rsidR="00A848C8" w:rsidRPr="009464A8" w:rsidRDefault="00A848C8" w:rsidP="009464A8">
      <w:pPr>
        <w:pStyle w:val="Nagwek1"/>
      </w:pPr>
      <w:r w:rsidRPr="003D6016">
        <w:t>Podstawy wykluczenia z postępowania.</w:t>
      </w:r>
    </w:p>
    <w:p w14:paraId="5CC77267" w14:textId="77777777" w:rsidR="00A848C8" w:rsidRPr="003D6016" w:rsidRDefault="006C28A0" w:rsidP="003D6016">
      <w:pPr>
        <w:pStyle w:val="Styl2SWZ"/>
        <w:numPr>
          <w:ilvl w:val="0"/>
          <w:numId w:val="30"/>
        </w:numPr>
        <w:ind w:left="426" w:hanging="426"/>
        <w:jc w:val="left"/>
        <w:rPr>
          <w:rFonts w:asciiTheme="minorHAnsi" w:hAnsiTheme="minorHAnsi" w:cstheme="minorHAnsi"/>
          <w:sz w:val="22"/>
        </w:rPr>
      </w:pPr>
      <w:r w:rsidRPr="003D6016">
        <w:rPr>
          <w:rFonts w:asciiTheme="minorHAnsi" w:hAnsiTheme="minorHAnsi" w:cstheme="minorHAnsi"/>
          <w:sz w:val="22"/>
        </w:rPr>
        <w:t>Z postępowania o udzielenie zamówienia wyklucza się Wykonawców, w stosunku do których zachodzi którakolwiek z okoliczności wskazanych:</w:t>
      </w:r>
    </w:p>
    <w:p w14:paraId="6A7CCB3B" w14:textId="77777777" w:rsidR="00A848C8" w:rsidRPr="003D6016" w:rsidRDefault="006C28A0" w:rsidP="003D6016">
      <w:pPr>
        <w:pStyle w:val="Styl2SWZ"/>
        <w:numPr>
          <w:ilvl w:val="0"/>
          <w:numId w:val="31"/>
        </w:numPr>
        <w:jc w:val="left"/>
        <w:rPr>
          <w:rFonts w:asciiTheme="minorHAnsi" w:hAnsiTheme="minorHAnsi" w:cstheme="minorHAnsi"/>
          <w:sz w:val="22"/>
        </w:rPr>
      </w:pPr>
      <w:r w:rsidRPr="003D6016">
        <w:rPr>
          <w:rFonts w:asciiTheme="minorHAnsi" w:hAnsiTheme="minorHAnsi" w:cstheme="minorHAnsi"/>
          <w:sz w:val="22"/>
        </w:rPr>
        <w:t xml:space="preserve">w art. 108 ust. 1 </w:t>
      </w:r>
      <w:r w:rsidR="00A848C8" w:rsidRPr="003D6016">
        <w:rPr>
          <w:rFonts w:asciiTheme="minorHAnsi" w:hAnsiTheme="minorHAnsi" w:cstheme="minorHAnsi"/>
          <w:sz w:val="22"/>
        </w:rPr>
        <w:t>ustawy Pzp;</w:t>
      </w:r>
      <w:r w:rsidRPr="003D6016">
        <w:rPr>
          <w:rFonts w:asciiTheme="minorHAnsi" w:hAnsiTheme="minorHAnsi" w:cstheme="minorHAnsi"/>
          <w:sz w:val="22"/>
        </w:rPr>
        <w:t xml:space="preserve"> </w:t>
      </w:r>
    </w:p>
    <w:p w14:paraId="508D9343" w14:textId="77777777" w:rsidR="00A848C8" w:rsidRPr="003D6016" w:rsidRDefault="006C28A0" w:rsidP="003D6016">
      <w:pPr>
        <w:pStyle w:val="Styl2SWZ"/>
        <w:numPr>
          <w:ilvl w:val="0"/>
          <w:numId w:val="31"/>
        </w:numPr>
        <w:jc w:val="left"/>
        <w:rPr>
          <w:rFonts w:asciiTheme="minorHAnsi" w:hAnsiTheme="minorHAnsi" w:cstheme="minorHAnsi"/>
          <w:sz w:val="22"/>
        </w:rPr>
      </w:pPr>
      <w:r w:rsidRPr="003D6016">
        <w:rPr>
          <w:rFonts w:asciiTheme="minorHAnsi" w:hAnsiTheme="minorHAnsi" w:cstheme="minorHAnsi"/>
          <w:sz w:val="22"/>
        </w:rPr>
        <w:t xml:space="preserve">w art. 109 ust. 1pkt. 4, 5, 7 </w:t>
      </w:r>
      <w:r w:rsidR="00A848C8" w:rsidRPr="003D6016">
        <w:rPr>
          <w:rFonts w:asciiTheme="minorHAnsi" w:hAnsiTheme="minorHAnsi" w:cstheme="minorHAnsi"/>
          <w:sz w:val="22"/>
        </w:rPr>
        <w:t xml:space="preserve">ustawy Pzp, </w:t>
      </w:r>
      <w:r w:rsidRPr="003D6016">
        <w:rPr>
          <w:rFonts w:asciiTheme="minorHAnsi" w:hAnsiTheme="minorHAnsi" w:cstheme="minorHAnsi"/>
          <w:sz w:val="22"/>
        </w:rPr>
        <w:t>tj.:</w:t>
      </w:r>
    </w:p>
    <w:p w14:paraId="625762B4" w14:textId="77777777" w:rsidR="00A848C8" w:rsidRPr="003D6016" w:rsidRDefault="006C28A0" w:rsidP="003D6016">
      <w:pPr>
        <w:pStyle w:val="Styl2SWZ"/>
        <w:numPr>
          <w:ilvl w:val="0"/>
          <w:numId w:val="32"/>
        </w:numPr>
        <w:ind w:left="709" w:hanging="283"/>
        <w:jc w:val="left"/>
        <w:rPr>
          <w:rFonts w:asciiTheme="minorHAnsi" w:hAnsiTheme="minorHAnsi" w:cstheme="minorHAnsi"/>
          <w:sz w:val="22"/>
        </w:rPr>
      </w:pPr>
      <w:r w:rsidRPr="003D6016">
        <w:rPr>
          <w:rFonts w:asciiTheme="minorHAnsi" w:hAnsiTheme="minorHAnsi" w:cstheme="minorHAnsi"/>
          <w:sz w:val="22"/>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4D728CC6" w14:textId="77777777" w:rsidR="00A848C8" w:rsidRPr="003D6016" w:rsidRDefault="006C28A0" w:rsidP="003D6016">
      <w:pPr>
        <w:pStyle w:val="Styl2SWZ"/>
        <w:numPr>
          <w:ilvl w:val="0"/>
          <w:numId w:val="32"/>
        </w:numPr>
        <w:ind w:left="709" w:hanging="283"/>
        <w:jc w:val="left"/>
        <w:rPr>
          <w:rFonts w:asciiTheme="minorHAnsi" w:hAnsiTheme="minorHAnsi" w:cstheme="minorHAnsi"/>
          <w:sz w:val="22"/>
        </w:rPr>
      </w:pPr>
      <w:r w:rsidRPr="003D6016">
        <w:rPr>
          <w:rFonts w:asciiTheme="minorHAnsi" w:hAnsiTheme="minorHAnsi" w:cstheme="minorHAnsi"/>
          <w:sz w:val="22"/>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3E8F6BA9" w14:textId="77777777" w:rsidR="006C28A0" w:rsidRPr="003D6016" w:rsidRDefault="006C28A0" w:rsidP="003D6016">
      <w:pPr>
        <w:pStyle w:val="Styl2SWZ"/>
        <w:numPr>
          <w:ilvl w:val="0"/>
          <w:numId w:val="32"/>
        </w:numPr>
        <w:ind w:left="709" w:hanging="283"/>
        <w:jc w:val="left"/>
        <w:rPr>
          <w:rFonts w:asciiTheme="minorHAnsi" w:hAnsiTheme="minorHAnsi" w:cstheme="minorHAnsi"/>
          <w:sz w:val="22"/>
        </w:rPr>
      </w:pPr>
      <w:r w:rsidRPr="003D6016">
        <w:rPr>
          <w:rFonts w:asciiTheme="minorHAnsi" w:hAnsiTheme="minorHAnsi" w:cstheme="minorHAnsi"/>
          <w:sz w:val="22"/>
        </w:rPr>
        <w:t>który z przyczyn leżących po jego stronie, w znacznym stopniu lub zakresie nie wykonał lub nienależycie wykonał albo długotrwale nienależycie wykonywał istotne zobowiązanie wynikające z</w:t>
      </w:r>
      <w:r w:rsidR="00A848C8" w:rsidRPr="003D6016">
        <w:rPr>
          <w:rFonts w:asciiTheme="minorHAnsi" w:hAnsiTheme="minorHAnsi" w:cstheme="minorHAnsi"/>
          <w:sz w:val="22"/>
        </w:rPr>
        <w:t xml:space="preserve"> </w:t>
      </w:r>
      <w:r w:rsidRPr="003D6016">
        <w:rPr>
          <w:rFonts w:asciiTheme="minorHAnsi" w:hAnsiTheme="minorHAnsi" w:cstheme="minorHAnsi"/>
          <w:sz w:val="22"/>
        </w:rPr>
        <w:t xml:space="preserve">wcześniejszej umowy w sprawie zamówienia publicznego lub umowy koncesji, co doprowadziło do wypowiedzenia lub odstąpienia od umowy, odszkodowania, wykonania zastępczego lub realizacji uprawnień z tytułu rękojmi za </w:t>
      </w:r>
      <w:r w:rsidR="00BD7D57" w:rsidRPr="003D6016">
        <w:rPr>
          <w:rFonts w:asciiTheme="minorHAnsi" w:hAnsiTheme="minorHAnsi" w:cstheme="minorHAnsi"/>
          <w:sz w:val="22"/>
        </w:rPr>
        <w:t>wady.</w:t>
      </w:r>
    </w:p>
    <w:p w14:paraId="1F22032B" w14:textId="3EFB3974" w:rsidR="000F779A" w:rsidRPr="003D6016" w:rsidRDefault="008B02AB" w:rsidP="009464A8">
      <w:pPr>
        <w:pStyle w:val="Styl2SWZ"/>
        <w:numPr>
          <w:ilvl w:val="0"/>
          <w:numId w:val="31"/>
        </w:numPr>
        <w:jc w:val="left"/>
        <w:rPr>
          <w:rFonts w:asciiTheme="minorHAnsi" w:hAnsiTheme="minorHAnsi" w:cstheme="minorHAnsi"/>
          <w:sz w:val="22"/>
        </w:rPr>
      </w:pPr>
      <w:r w:rsidRPr="003D6016">
        <w:rPr>
          <w:rFonts w:asciiTheme="minorHAnsi" w:hAnsiTheme="minorHAnsi" w:cstheme="minorHAnsi"/>
          <w:sz w:val="22"/>
        </w:rPr>
        <w:t>w art. 7 ust. 1 Ustawy z dnia 13 kwietnia 2022 r. o szczególnych rozwiązaniach w zakresie przeciwdziałania wspieraniu agresji na Ukrainę oraz służących ochronie bezpieczeństwa narodowego (</w:t>
      </w:r>
      <w:r w:rsidR="00FF3373" w:rsidRPr="00FF3373">
        <w:rPr>
          <w:rFonts w:asciiTheme="minorHAnsi" w:hAnsiTheme="minorHAnsi" w:cstheme="minorHAnsi"/>
          <w:sz w:val="22"/>
        </w:rPr>
        <w:t>Dz.U. 2025 poz. 514</w:t>
      </w:r>
      <w:r w:rsidRPr="003D6016">
        <w:rPr>
          <w:rFonts w:asciiTheme="minorHAnsi" w:hAnsiTheme="minorHAnsi" w:cstheme="minorHAnsi"/>
          <w:sz w:val="22"/>
        </w:rPr>
        <w:t>)</w:t>
      </w:r>
      <w:r w:rsidR="00272736" w:rsidRPr="003D6016">
        <w:rPr>
          <w:rFonts w:asciiTheme="minorHAnsi" w:hAnsiTheme="minorHAnsi" w:cstheme="minorHAnsi"/>
          <w:sz w:val="22"/>
        </w:rPr>
        <w:t xml:space="preserve">, </w:t>
      </w:r>
      <w:proofErr w:type="spellStart"/>
      <w:r w:rsidR="00272736" w:rsidRPr="003D6016">
        <w:rPr>
          <w:rFonts w:asciiTheme="minorHAnsi" w:hAnsiTheme="minorHAnsi" w:cstheme="minorHAnsi"/>
          <w:sz w:val="22"/>
        </w:rPr>
        <w:t>tj</w:t>
      </w:r>
      <w:proofErr w:type="spellEnd"/>
      <w:r w:rsidR="00272736" w:rsidRPr="003D6016">
        <w:rPr>
          <w:rFonts w:asciiTheme="minorHAnsi" w:hAnsiTheme="minorHAnsi" w:cstheme="minorHAnsi"/>
          <w:sz w:val="22"/>
        </w:rPr>
        <w:t>:</w:t>
      </w:r>
    </w:p>
    <w:p w14:paraId="76E05B1D" w14:textId="736B5A09" w:rsidR="00272736" w:rsidRPr="003D6016" w:rsidRDefault="00272736" w:rsidP="009464A8">
      <w:pPr>
        <w:pStyle w:val="Styl2SWZ"/>
        <w:numPr>
          <w:ilvl w:val="0"/>
          <w:numId w:val="39"/>
        </w:numPr>
        <w:jc w:val="left"/>
        <w:rPr>
          <w:rFonts w:asciiTheme="minorHAnsi" w:hAnsiTheme="minorHAnsi" w:cstheme="minorHAnsi"/>
          <w:sz w:val="22"/>
        </w:rPr>
      </w:pPr>
      <w:r w:rsidRPr="003D6016">
        <w:rPr>
          <w:rFonts w:asciiTheme="minorHAnsi" w:hAnsiTheme="minorHAnsi" w:cstheme="minorHAnsi"/>
          <w:sz w:val="22"/>
        </w:rPr>
        <w:t xml:space="preserve">wykonawcę oraz uczestnika konkursu wymienionego w wykazach określonych w rozporządzeniu 765/2006 i rozporządzeniu 269/2014 albo wpisanego na listę na podstawie decyzji w sprawie wpisu na listę rozstrzygającej o zastosowaniu środka, o którym mowa w art. 1 pkt 3 </w:t>
      </w:r>
      <w:r w:rsidR="005B698F" w:rsidRPr="003D6016">
        <w:rPr>
          <w:rFonts w:asciiTheme="minorHAnsi" w:hAnsiTheme="minorHAnsi" w:cstheme="minorHAnsi"/>
          <w:sz w:val="22"/>
        </w:rPr>
        <w:t xml:space="preserve">tejże </w:t>
      </w:r>
      <w:r w:rsidRPr="003D6016">
        <w:rPr>
          <w:rFonts w:asciiTheme="minorHAnsi" w:hAnsiTheme="minorHAnsi" w:cstheme="minorHAnsi"/>
          <w:sz w:val="22"/>
        </w:rPr>
        <w:t>ustawy;</w:t>
      </w:r>
    </w:p>
    <w:p w14:paraId="18146737" w14:textId="39B9BE89" w:rsidR="00272736" w:rsidRPr="003D6016" w:rsidRDefault="00272736" w:rsidP="009464A8">
      <w:pPr>
        <w:pStyle w:val="Styl2SWZ"/>
        <w:numPr>
          <w:ilvl w:val="0"/>
          <w:numId w:val="39"/>
        </w:numPr>
        <w:jc w:val="left"/>
        <w:rPr>
          <w:rFonts w:asciiTheme="minorHAnsi" w:hAnsiTheme="minorHAnsi" w:cstheme="minorHAnsi"/>
          <w:sz w:val="22"/>
        </w:rPr>
      </w:pPr>
      <w:r w:rsidRPr="003D6016">
        <w:rPr>
          <w:rFonts w:asciiTheme="minorHAnsi" w:hAnsiTheme="minorHAnsi" w:cstheme="minorHAnsi"/>
          <w:sz w:val="22"/>
        </w:rPr>
        <w:t>wykonawcę oraz uczestnika konkursu, którego beneficjentem rzeczywistym w rozumieniu ustawy z dnia 1 marca 2018 r. o przeciwdziałaniu praniu pieniędzy oraz finansowaniu terroryzmu (</w:t>
      </w:r>
      <w:r w:rsidR="00AE6BCF" w:rsidRPr="00AE6BCF">
        <w:rPr>
          <w:rFonts w:asciiTheme="minorHAnsi" w:hAnsiTheme="minorHAnsi" w:cstheme="minorHAnsi"/>
          <w:sz w:val="22"/>
        </w:rPr>
        <w:t xml:space="preserve">Dz.U. 2023 poz. 1124 </w:t>
      </w:r>
      <w:r w:rsidR="00F07EDD" w:rsidRPr="003D6016">
        <w:rPr>
          <w:rFonts w:asciiTheme="minorHAnsi" w:hAnsiTheme="minorHAnsi" w:cstheme="minorHAnsi"/>
          <w:sz w:val="22"/>
        </w:rPr>
        <w:t>z późn. zm.</w:t>
      </w:r>
      <w:r w:rsidRPr="003D6016">
        <w:rPr>
          <w:rFonts w:asciiTheme="minorHAnsi" w:hAnsiTheme="minorHAnsi" w:cstheme="minorHAnsi"/>
          <w:sz w:val="22"/>
        </w:rPr>
        <w:t xml:space="preserve">)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t>
      </w:r>
      <w:r w:rsidR="005B698F" w:rsidRPr="003D6016">
        <w:rPr>
          <w:rFonts w:asciiTheme="minorHAnsi" w:hAnsiTheme="minorHAnsi" w:cstheme="minorHAnsi"/>
          <w:sz w:val="22"/>
        </w:rPr>
        <w:t xml:space="preserve">tejże </w:t>
      </w:r>
      <w:r w:rsidRPr="003D6016">
        <w:rPr>
          <w:rFonts w:asciiTheme="minorHAnsi" w:hAnsiTheme="minorHAnsi" w:cstheme="minorHAnsi"/>
          <w:sz w:val="22"/>
        </w:rPr>
        <w:t>ustawy;</w:t>
      </w:r>
    </w:p>
    <w:p w14:paraId="61C8703C" w14:textId="341E4CB9" w:rsidR="00272736" w:rsidRPr="003D6016" w:rsidRDefault="00272736" w:rsidP="009464A8">
      <w:pPr>
        <w:pStyle w:val="Styl2SWZ"/>
        <w:numPr>
          <w:ilvl w:val="0"/>
          <w:numId w:val="39"/>
        </w:numPr>
        <w:jc w:val="left"/>
        <w:rPr>
          <w:rFonts w:asciiTheme="minorHAnsi" w:hAnsiTheme="minorHAnsi" w:cstheme="minorHAnsi"/>
          <w:sz w:val="22"/>
        </w:rPr>
      </w:pPr>
      <w:r w:rsidRPr="003D6016">
        <w:rPr>
          <w:rFonts w:asciiTheme="minorHAnsi" w:hAnsiTheme="minorHAnsi" w:cstheme="minorHAnsi"/>
          <w:sz w:val="22"/>
        </w:rPr>
        <w:lastRenderedPageBreak/>
        <w:t>wykonawcę oraz uczestnika konkursu, którego jednostką dominującą w rozumieniu art. 3 ust. 1 pkt 37 ustawy z dnia 29 września 1994 r. o rachunkowości (</w:t>
      </w:r>
      <w:r w:rsidR="00AE6BCF" w:rsidRPr="00AE6BCF">
        <w:rPr>
          <w:rFonts w:asciiTheme="minorHAnsi" w:hAnsiTheme="minorHAnsi" w:cstheme="minorHAnsi"/>
          <w:sz w:val="22"/>
        </w:rPr>
        <w:t xml:space="preserve">Dz.U. 2023 poz. 120 </w:t>
      </w:r>
      <w:r w:rsidR="00565221" w:rsidRPr="003D6016">
        <w:rPr>
          <w:rFonts w:asciiTheme="minorHAnsi" w:hAnsiTheme="minorHAnsi" w:cstheme="minorHAnsi"/>
          <w:sz w:val="22"/>
        </w:rPr>
        <w:t>z późn. zm.</w:t>
      </w:r>
      <w:r w:rsidRPr="003D6016">
        <w:rPr>
          <w:rFonts w:asciiTheme="minorHAnsi" w:hAnsiTheme="minorHAnsi" w:cstheme="minorHAnsi"/>
          <w:sz w:val="22"/>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w:t>
      </w:r>
      <w:r w:rsidR="005B698F" w:rsidRPr="003D6016">
        <w:rPr>
          <w:rFonts w:asciiTheme="minorHAnsi" w:hAnsiTheme="minorHAnsi" w:cstheme="minorHAnsi"/>
          <w:sz w:val="22"/>
        </w:rPr>
        <w:t xml:space="preserve"> tejże</w:t>
      </w:r>
      <w:r w:rsidRPr="003D6016">
        <w:rPr>
          <w:rFonts w:asciiTheme="minorHAnsi" w:hAnsiTheme="minorHAnsi" w:cstheme="minorHAnsi"/>
          <w:sz w:val="22"/>
        </w:rPr>
        <w:t xml:space="preserve"> ustawy.</w:t>
      </w:r>
    </w:p>
    <w:p w14:paraId="6186A408" w14:textId="0E77B13C" w:rsidR="005B698F" w:rsidRPr="003D6016" w:rsidRDefault="005B698F" w:rsidP="009464A8">
      <w:pPr>
        <w:pStyle w:val="Styl2SWZ"/>
        <w:numPr>
          <w:ilvl w:val="0"/>
          <w:numId w:val="0"/>
        </w:numPr>
        <w:ind w:left="426"/>
        <w:jc w:val="left"/>
        <w:rPr>
          <w:rFonts w:asciiTheme="minorHAnsi" w:hAnsiTheme="minorHAnsi" w:cstheme="minorHAnsi"/>
          <w:sz w:val="22"/>
        </w:rPr>
      </w:pPr>
      <w:r w:rsidRPr="003D6016">
        <w:rPr>
          <w:rFonts w:asciiTheme="minorHAnsi" w:hAnsiTheme="minorHAnsi" w:cstheme="minorHAnsi"/>
          <w:sz w:val="22"/>
        </w:rPr>
        <w:t>Wykluczenie następuje na okres trwania wyżej wymienionych okoliczności, nie wcześniej niż po upływie 14 dni od dnia wejście w życie ustawy z dnia 13 kwietnia 2022 r. o szczególnych rozwiązaniach w zakresie przeciwdziałania wspieraniu agresji na Ukrainę oraz służących ochronie bezpieczeństwa narodowego (</w:t>
      </w:r>
      <w:r w:rsidR="00FF3373" w:rsidRPr="00FF3373">
        <w:rPr>
          <w:rFonts w:asciiTheme="minorHAnsi" w:hAnsiTheme="minorHAnsi" w:cstheme="minorHAnsi"/>
          <w:sz w:val="22"/>
        </w:rPr>
        <w:t>Dz.U. 2025 poz. 514</w:t>
      </w:r>
      <w:r w:rsidRPr="003D6016">
        <w:rPr>
          <w:rFonts w:asciiTheme="minorHAnsi" w:hAnsiTheme="minorHAnsi" w:cstheme="minorHAnsi"/>
          <w:sz w:val="22"/>
        </w:rPr>
        <w:t xml:space="preserve">). W przypadku Wykonawcy wykluczonego na podstawie przesłanek określonych w niniejszym punkcie SWZ Zamawiający odrzuci ofertę takiego Wykonawcy. </w:t>
      </w:r>
    </w:p>
    <w:p w14:paraId="054FB8E0" w14:textId="77777777" w:rsidR="00D4383B" w:rsidRPr="003D6016" w:rsidRDefault="00D4383B" w:rsidP="009464A8">
      <w:pPr>
        <w:pStyle w:val="Styl2SWZ"/>
        <w:numPr>
          <w:ilvl w:val="0"/>
          <w:numId w:val="30"/>
        </w:numPr>
        <w:spacing w:line="260" w:lineRule="exact"/>
        <w:ind w:left="426" w:hanging="426"/>
        <w:jc w:val="left"/>
        <w:rPr>
          <w:rFonts w:asciiTheme="minorHAnsi" w:hAnsiTheme="minorHAnsi" w:cstheme="minorHAnsi"/>
          <w:sz w:val="22"/>
        </w:rPr>
      </w:pPr>
      <w:r w:rsidRPr="003D6016">
        <w:rPr>
          <w:rFonts w:asciiTheme="minorHAnsi" w:hAnsiTheme="minorHAnsi" w:cstheme="minorHAnsi"/>
          <w:sz w:val="22"/>
        </w:rPr>
        <w:t xml:space="preserve">Wykluczenie Wykonawcy następuje zgodnie z art. 111 ustawy Pzp. </w:t>
      </w:r>
    </w:p>
    <w:p w14:paraId="2918F6A2" w14:textId="440AC35B" w:rsidR="00212D34" w:rsidRPr="009464A8" w:rsidRDefault="005B698F" w:rsidP="009464A8">
      <w:pPr>
        <w:pStyle w:val="Styl2SWZ"/>
        <w:numPr>
          <w:ilvl w:val="0"/>
          <w:numId w:val="30"/>
        </w:numPr>
        <w:spacing w:line="260" w:lineRule="exact"/>
        <w:ind w:left="426" w:hanging="438"/>
        <w:jc w:val="left"/>
        <w:rPr>
          <w:rFonts w:asciiTheme="minorHAnsi" w:hAnsiTheme="minorHAnsi" w:cstheme="minorHAnsi"/>
          <w:sz w:val="22"/>
        </w:rPr>
      </w:pPr>
      <w:r w:rsidRPr="003D6016">
        <w:rPr>
          <w:rFonts w:asciiTheme="minorHAnsi" w:hAnsiTheme="minorHAnsi" w:cstheme="minorHAnsi"/>
          <w:sz w:val="22"/>
        </w:rPr>
        <w:t xml:space="preserve">Wykonawca może zostać wykluczony przez Zamawiającego na każdym etapie postępowania o udzielenie zamówienia. </w:t>
      </w:r>
    </w:p>
    <w:p w14:paraId="3DBA789F" w14:textId="77777777" w:rsidR="00212D34" w:rsidRPr="003D6016" w:rsidRDefault="00212D34" w:rsidP="009464A8">
      <w:pPr>
        <w:pStyle w:val="Nagwek1"/>
      </w:pPr>
      <w:r w:rsidRPr="003D6016">
        <w:t>Oświadczenia i dokumenty, jakie zobowiązani są dostarczyć Wykonawcy w celu potwierdzenia spełniania warunków udziału w postepowaniu oraz wyka</w:t>
      </w:r>
      <w:r w:rsidR="006843AC" w:rsidRPr="003D6016">
        <w:t xml:space="preserve">zania braku podstaw wykluczenia. </w:t>
      </w:r>
    </w:p>
    <w:p w14:paraId="35B24873" w14:textId="73736688" w:rsidR="00F733A4" w:rsidRPr="003D6016" w:rsidRDefault="00705933" w:rsidP="009464A8">
      <w:pPr>
        <w:pStyle w:val="Nagwek1"/>
        <w:numPr>
          <w:ilvl w:val="0"/>
          <w:numId w:val="0"/>
        </w:numPr>
        <w:rPr>
          <w:rFonts w:eastAsia="Calibri"/>
          <w:lang w:eastAsia="en-US"/>
        </w:rPr>
      </w:pPr>
      <w:proofErr w:type="spellStart"/>
      <w:r w:rsidRPr="003D6016">
        <w:rPr>
          <w:rFonts w:eastAsia="Calibri"/>
          <w:lang w:eastAsia="en-US"/>
        </w:rPr>
        <w:t>VII.a</w:t>
      </w:r>
      <w:proofErr w:type="spellEnd"/>
      <w:r w:rsidR="000D2624" w:rsidRPr="003D6016">
        <w:rPr>
          <w:rFonts w:eastAsia="Calibri"/>
          <w:lang w:eastAsia="en-US"/>
        </w:rPr>
        <w:t xml:space="preserve"> </w:t>
      </w:r>
      <w:r w:rsidR="00F733A4" w:rsidRPr="003D6016">
        <w:rPr>
          <w:rFonts w:eastAsia="Calibri"/>
          <w:lang w:eastAsia="en-US"/>
        </w:rPr>
        <w:t>Dokumenty i oświadczenia składane wraz z ofertą</w:t>
      </w:r>
      <w:r w:rsidR="00BD7D57" w:rsidRPr="003D6016">
        <w:rPr>
          <w:rFonts w:eastAsia="Calibri"/>
          <w:lang w:eastAsia="en-US"/>
        </w:rPr>
        <w:t>.</w:t>
      </w:r>
    </w:p>
    <w:p w14:paraId="139231B5" w14:textId="77777777" w:rsidR="00705933" w:rsidRPr="003D6016" w:rsidRDefault="00F733A4" w:rsidP="009464A8">
      <w:pPr>
        <w:pStyle w:val="Styl2SWZ"/>
        <w:numPr>
          <w:ilvl w:val="0"/>
          <w:numId w:val="27"/>
        </w:numPr>
        <w:jc w:val="left"/>
        <w:rPr>
          <w:rFonts w:asciiTheme="minorHAnsi" w:hAnsiTheme="minorHAnsi" w:cstheme="minorHAnsi"/>
          <w:sz w:val="22"/>
        </w:rPr>
      </w:pPr>
      <w:r w:rsidRPr="003D6016">
        <w:rPr>
          <w:rFonts w:asciiTheme="minorHAnsi" w:hAnsiTheme="minorHAnsi" w:cstheme="minorHAnsi"/>
          <w:sz w:val="22"/>
        </w:rPr>
        <w:t>Wykonawca dołącza do oferty</w:t>
      </w:r>
      <w:r w:rsidR="0095057D" w:rsidRPr="003D6016">
        <w:rPr>
          <w:rFonts w:asciiTheme="minorHAnsi" w:hAnsiTheme="minorHAnsi" w:cstheme="minorHAnsi"/>
          <w:sz w:val="22"/>
        </w:rPr>
        <w:t xml:space="preserve"> </w:t>
      </w:r>
      <w:r w:rsidR="00705933" w:rsidRPr="003D6016">
        <w:rPr>
          <w:rFonts w:asciiTheme="minorHAnsi" w:hAnsiTheme="minorHAnsi" w:cstheme="minorHAnsi"/>
          <w:sz w:val="22"/>
        </w:rPr>
        <w:t xml:space="preserve">aktualne na dzień składania ofert oświadczenie w zakresie wskazanym w </w:t>
      </w:r>
      <w:r w:rsidR="0095057D" w:rsidRPr="003D6016">
        <w:rPr>
          <w:rFonts w:asciiTheme="minorHAnsi" w:hAnsiTheme="minorHAnsi" w:cstheme="minorHAnsi"/>
          <w:b/>
          <w:sz w:val="22"/>
        </w:rPr>
        <w:t>Z</w:t>
      </w:r>
      <w:r w:rsidR="00705933" w:rsidRPr="003D6016">
        <w:rPr>
          <w:rFonts w:asciiTheme="minorHAnsi" w:hAnsiTheme="minorHAnsi" w:cstheme="minorHAnsi"/>
          <w:b/>
          <w:sz w:val="22"/>
        </w:rPr>
        <w:t>ałączniku nr 2 do SWZ</w:t>
      </w:r>
      <w:r w:rsidR="00705933" w:rsidRPr="003D6016">
        <w:rPr>
          <w:rFonts w:asciiTheme="minorHAnsi" w:hAnsiTheme="minorHAnsi" w:cstheme="minorHAnsi"/>
          <w:sz w:val="22"/>
        </w:rPr>
        <w:t>. Informacje zawarte w tym oświadczeniu będą stanowić wstępne potwierdzenie, że Wykonawca spełnia warunki udziału w postępowaniu</w:t>
      </w:r>
      <w:r w:rsidR="0095057D" w:rsidRPr="003D6016">
        <w:rPr>
          <w:rFonts w:asciiTheme="minorHAnsi" w:hAnsiTheme="minorHAnsi" w:cstheme="minorHAnsi"/>
          <w:sz w:val="22"/>
        </w:rPr>
        <w:t xml:space="preserve"> i nie </w:t>
      </w:r>
      <w:r w:rsidR="00705933" w:rsidRPr="003D6016">
        <w:rPr>
          <w:rFonts w:asciiTheme="minorHAnsi" w:hAnsiTheme="minorHAnsi" w:cstheme="minorHAnsi"/>
          <w:sz w:val="22"/>
        </w:rPr>
        <w:t>podlega wykluczeniu z postępowania.</w:t>
      </w:r>
    </w:p>
    <w:p w14:paraId="6A899CA1" w14:textId="77777777" w:rsidR="00F733A4" w:rsidRPr="003D6016" w:rsidRDefault="00F733A4" w:rsidP="009464A8">
      <w:pPr>
        <w:numPr>
          <w:ilvl w:val="0"/>
          <w:numId w:val="27"/>
        </w:numPr>
        <w:tabs>
          <w:tab w:val="clear" w:pos="8505"/>
          <w:tab w:val="clear" w:pos="13608"/>
        </w:tabs>
        <w:spacing w:before="0" w:line="240" w:lineRule="auto"/>
        <w:jc w:val="left"/>
        <w:rPr>
          <w:rFonts w:asciiTheme="minorHAnsi" w:hAnsiTheme="minorHAnsi" w:cstheme="minorHAnsi"/>
          <w:color w:val="000000"/>
          <w:kern w:val="0"/>
          <w:sz w:val="22"/>
          <w:szCs w:val="22"/>
          <w:lang w:eastAsia="en-US"/>
        </w:rPr>
      </w:pPr>
      <w:r w:rsidRPr="003D6016">
        <w:rPr>
          <w:rFonts w:asciiTheme="minorHAnsi" w:hAnsiTheme="minorHAnsi" w:cstheme="minorHAnsi"/>
          <w:color w:val="000000"/>
          <w:kern w:val="0"/>
          <w:sz w:val="22"/>
          <w:szCs w:val="22"/>
          <w:lang w:eastAsia="en-US"/>
        </w:rPr>
        <w:t>W przypadku wspólnego ubiegania się przez wykon</w:t>
      </w:r>
      <w:r w:rsidR="006843AC" w:rsidRPr="003D6016">
        <w:rPr>
          <w:rFonts w:asciiTheme="minorHAnsi" w:hAnsiTheme="minorHAnsi" w:cstheme="minorHAnsi"/>
          <w:color w:val="000000"/>
          <w:kern w:val="0"/>
          <w:sz w:val="22"/>
          <w:szCs w:val="22"/>
          <w:lang w:eastAsia="en-US"/>
        </w:rPr>
        <w:t>awców o zamówienie, oświadczenia, o których</w:t>
      </w:r>
      <w:r w:rsidRPr="003D6016">
        <w:rPr>
          <w:rFonts w:asciiTheme="minorHAnsi" w:hAnsiTheme="minorHAnsi" w:cstheme="minorHAnsi"/>
          <w:color w:val="000000"/>
          <w:kern w:val="0"/>
          <w:sz w:val="22"/>
          <w:szCs w:val="22"/>
          <w:lang w:eastAsia="en-US"/>
        </w:rPr>
        <w:t xml:space="preserve"> mowa w pkt 1, składa wraz z ofertą każdy z wykonawców wspólnie ubiegających się o zamówienie.</w:t>
      </w:r>
    </w:p>
    <w:p w14:paraId="3C4ACF50" w14:textId="77777777" w:rsidR="00F733A4" w:rsidRPr="003D6016" w:rsidRDefault="00F733A4" w:rsidP="009464A8">
      <w:pPr>
        <w:numPr>
          <w:ilvl w:val="0"/>
          <w:numId w:val="27"/>
        </w:numPr>
        <w:tabs>
          <w:tab w:val="clear" w:pos="8505"/>
          <w:tab w:val="clear" w:pos="13608"/>
        </w:tabs>
        <w:spacing w:before="0" w:line="240" w:lineRule="auto"/>
        <w:jc w:val="left"/>
        <w:rPr>
          <w:rFonts w:asciiTheme="minorHAnsi" w:hAnsiTheme="minorHAnsi" w:cstheme="minorHAnsi"/>
          <w:kern w:val="0"/>
          <w:sz w:val="22"/>
          <w:szCs w:val="22"/>
          <w:lang w:eastAsia="en-US"/>
        </w:rPr>
      </w:pPr>
      <w:r w:rsidRPr="003D6016">
        <w:rPr>
          <w:rFonts w:asciiTheme="minorHAnsi" w:hAnsiTheme="minorHAnsi" w:cstheme="minorHAnsi"/>
          <w:kern w:val="0"/>
          <w:sz w:val="22"/>
          <w:szCs w:val="22"/>
          <w:lang w:eastAsia="en-US"/>
        </w:rPr>
        <w:t>W przypadku, gdy Wykonawcę reprezentuje pełnomocnik, wraz z ofertą winno być złożone pełnomocnictwo lub inny dokument dla tej osoby, potwierdzające umocowanie do reprezentowania Wykonawcy. Pełnomocnictwo winno być podpisane przez osoby uprawnione do reprezentowania Wykonawcy.</w:t>
      </w:r>
    </w:p>
    <w:p w14:paraId="1D000F73" w14:textId="77777777" w:rsidR="00F733A4" w:rsidRPr="003D6016" w:rsidRDefault="006843AC" w:rsidP="009464A8">
      <w:pPr>
        <w:pStyle w:val="Nagwek1"/>
        <w:numPr>
          <w:ilvl w:val="0"/>
          <w:numId w:val="0"/>
        </w:numPr>
        <w:rPr>
          <w:lang w:eastAsia="en-US"/>
        </w:rPr>
      </w:pPr>
      <w:proofErr w:type="spellStart"/>
      <w:r w:rsidRPr="003D6016">
        <w:rPr>
          <w:rFonts w:eastAsia="Calibri"/>
          <w:lang w:eastAsia="en-US"/>
        </w:rPr>
        <w:t>VII.b</w:t>
      </w:r>
      <w:proofErr w:type="spellEnd"/>
      <w:r w:rsidR="00F733A4" w:rsidRPr="003D6016">
        <w:rPr>
          <w:rFonts w:eastAsia="Calibri"/>
          <w:lang w:eastAsia="en-US"/>
        </w:rPr>
        <w:t xml:space="preserve"> Podmiotowe środki dowodowe składane na wezwanie Zamawiającego </w:t>
      </w:r>
      <w:r w:rsidR="00F733A4" w:rsidRPr="003D6016">
        <w:rPr>
          <w:lang w:eastAsia="en-US"/>
        </w:rPr>
        <w:t>przez wykonawcę którego oferta została najwyżej oceniona:</w:t>
      </w:r>
    </w:p>
    <w:p w14:paraId="265D6B06" w14:textId="1C18BBE5" w:rsidR="00BD7D57" w:rsidRPr="003D6016" w:rsidRDefault="00BD7D57" w:rsidP="000E115D">
      <w:pPr>
        <w:pStyle w:val="Styl2SWZ"/>
        <w:numPr>
          <w:ilvl w:val="0"/>
          <w:numId w:val="28"/>
        </w:numPr>
        <w:autoSpaceDE w:val="0"/>
        <w:autoSpaceDN w:val="0"/>
        <w:adjustRightInd w:val="0"/>
        <w:jc w:val="left"/>
        <w:rPr>
          <w:rFonts w:asciiTheme="minorHAnsi" w:hAnsiTheme="minorHAnsi" w:cstheme="minorHAnsi"/>
          <w:sz w:val="22"/>
        </w:rPr>
      </w:pPr>
      <w:r w:rsidRPr="003D6016">
        <w:rPr>
          <w:rFonts w:asciiTheme="minorHAnsi" w:hAnsiTheme="minorHAnsi" w:cstheme="minorHAnsi"/>
          <w:sz w:val="22"/>
        </w:rPr>
        <w:t>Zamawiający</w:t>
      </w:r>
      <w:r w:rsidR="000D2624" w:rsidRPr="003D6016">
        <w:rPr>
          <w:rFonts w:asciiTheme="minorHAnsi" w:hAnsiTheme="minorHAnsi" w:cstheme="minorHAnsi"/>
          <w:sz w:val="22"/>
        </w:rPr>
        <w:t xml:space="preserve"> </w:t>
      </w:r>
      <w:r w:rsidRPr="003D6016">
        <w:rPr>
          <w:rFonts w:asciiTheme="minorHAnsi" w:hAnsiTheme="minorHAnsi" w:cstheme="minorHAnsi"/>
          <w:sz w:val="22"/>
        </w:rPr>
        <w:t>wzywa Wykonawcę,</w:t>
      </w:r>
      <w:r w:rsidR="000D2624" w:rsidRPr="003D6016">
        <w:rPr>
          <w:rFonts w:asciiTheme="minorHAnsi" w:hAnsiTheme="minorHAnsi" w:cstheme="minorHAnsi"/>
          <w:sz w:val="22"/>
        </w:rPr>
        <w:t xml:space="preserve"> </w:t>
      </w:r>
      <w:r w:rsidRPr="003D6016">
        <w:rPr>
          <w:rFonts w:asciiTheme="minorHAnsi" w:hAnsiTheme="minorHAnsi" w:cstheme="minorHAnsi"/>
          <w:sz w:val="22"/>
        </w:rPr>
        <w:t>którego</w:t>
      </w:r>
      <w:r w:rsidR="000D2624" w:rsidRPr="003D6016">
        <w:rPr>
          <w:rFonts w:asciiTheme="minorHAnsi" w:hAnsiTheme="minorHAnsi" w:cstheme="minorHAnsi"/>
          <w:sz w:val="22"/>
        </w:rPr>
        <w:t xml:space="preserve"> </w:t>
      </w:r>
      <w:r w:rsidRPr="003D6016">
        <w:rPr>
          <w:rFonts w:asciiTheme="minorHAnsi" w:hAnsiTheme="minorHAnsi" w:cstheme="minorHAnsi"/>
          <w:sz w:val="22"/>
        </w:rPr>
        <w:t>oferta</w:t>
      </w:r>
      <w:r w:rsidR="000D2624" w:rsidRPr="003D6016">
        <w:rPr>
          <w:rFonts w:asciiTheme="minorHAnsi" w:hAnsiTheme="minorHAnsi" w:cstheme="minorHAnsi"/>
          <w:sz w:val="22"/>
        </w:rPr>
        <w:t xml:space="preserve"> </w:t>
      </w:r>
      <w:r w:rsidRPr="003D6016">
        <w:rPr>
          <w:rFonts w:asciiTheme="minorHAnsi" w:hAnsiTheme="minorHAnsi" w:cstheme="minorHAnsi"/>
          <w:sz w:val="22"/>
        </w:rPr>
        <w:t>została</w:t>
      </w:r>
      <w:r w:rsidR="000D2624" w:rsidRPr="003D6016">
        <w:rPr>
          <w:rFonts w:asciiTheme="minorHAnsi" w:hAnsiTheme="minorHAnsi" w:cstheme="minorHAnsi"/>
          <w:sz w:val="22"/>
        </w:rPr>
        <w:t xml:space="preserve"> </w:t>
      </w:r>
      <w:r w:rsidRPr="003D6016">
        <w:rPr>
          <w:rFonts w:asciiTheme="minorHAnsi" w:hAnsiTheme="minorHAnsi" w:cstheme="minorHAnsi"/>
          <w:sz w:val="22"/>
        </w:rPr>
        <w:t>najwyżej</w:t>
      </w:r>
      <w:r w:rsidR="000D2624" w:rsidRPr="003D6016">
        <w:rPr>
          <w:rFonts w:asciiTheme="minorHAnsi" w:hAnsiTheme="minorHAnsi" w:cstheme="minorHAnsi"/>
          <w:sz w:val="22"/>
        </w:rPr>
        <w:t xml:space="preserve"> </w:t>
      </w:r>
      <w:r w:rsidRPr="003D6016">
        <w:rPr>
          <w:rFonts w:asciiTheme="minorHAnsi" w:hAnsiTheme="minorHAnsi" w:cstheme="minorHAnsi"/>
          <w:sz w:val="22"/>
        </w:rPr>
        <w:t>oceniona,</w:t>
      </w:r>
      <w:r w:rsidR="000D2624" w:rsidRPr="003D6016">
        <w:rPr>
          <w:rFonts w:asciiTheme="minorHAnsi" w:hAnsiTheme="minorHAnsi" w:cstheme="minorHAnsi"/>
          <w:sz w:val="22"/>
        </w:rPr>
        <w:t xml:space="preserve"> </w:t>
      </w:r>
      <w:r w:rsidRPr="003D6016">
        <w:rPr>
          <w:rFonts w:asciiTheme="minorHAnsi" w:hAnsiTheme="minorHAnsi" w:cstheme="minorHAnsi"/>
          <w:sz w:val="22"/>
        </w:rPr>
        <w:t>do</w:t>
      </w:r>
      <w:r w:rsidR="000D2624" w:rsidRPr="003D6016">
        <w:rPr>
          <w:rFonts w:asciiTheme="minorHAnsi" w:hAnsiTheme="minorHAnsi" w:cstheme="minorHAnsi"/>
          <w:sz w:val="22"/>
        </w:rPr>
        <w:t xml:space="preserve"> </w:t>
      </w:r>
      <w:r w:rsidRPr="003D6016">
        <w:rPr>
          <w:rFonts w:asciiTheme="minorHAnsi" w:hAnsiTheme="minorHAnsi" w:cstheme="minorHAnsi"/>
          <w:sz w:val="22"/>
        </w:rPr>
        <w:t>złożenia</w:t>
      </w:r>
      <w:r w:rsidR="000D2624" w:rsidRPr="003D6016">
        <w:rPr>
          <w:rFonts w:asciiTheme="minorHAnsi" w:hAnsiTheme="minorHAnsi" w:cstheme="minorHAnsi"/>
          <w:sz w:val="22"/>
        </w:rPr>
        <w:t xml:space="preserve"> </w:t>
      </w:r>
      <w:r w:rsidRPr="003D6016">
        <w:rPr>
          <w:rFonts w:asciiTheme="minorHAnsi" w:hAnsiTheme="minorHAnsi" w:cstheme="minorHAnsi"/>
          <w:sz w:val="22"/>
        </w:rPr>
        <w:t>w wyznaczonym</w:t>
      </w:r>
      <w:r w:rsidR="000D2624" w:rsidRPr="003D6016">
        <w:rPr>
          <w:rFonts w:asciiTheme="minorHAnsi" w:hAnsiTheme="minorHAnsi" w:cstheme="minorHAnsi"/>
          <w:sz w:val="22"/>
        </w:rPr>
        <w:t xml:space="preserve"> </w:t>
      </w:r>
      <w:r w:rsidRPr="003D6016">
        <w:rPr>
          <w:rFonts w:asciiTheme="minorHAnsi" w:hAnsiTheme="minorHAnsi" w:cstheme="minorHAnsi"/>
          <w:sz w:val="22"/>
        </w:rPr>
        <w:t>terminie,</w:t>
      </w:r>
      <w:r w:rsidR="000D2624" w:rsidRPr="003D6016">
        <w:rPr>
          <w:rFonts w:asciiTheme="minorHAnsi" w:hAnsiTheme="minorHAnsi" w:cstheme="minorHAnsi"/>
          <w:sz w:val="22"/>
        </w:rPr>
        <w:t xml:space="preserve"> </w:t>
      </w:r>
      <w:r w:rsidRPr="003D6016">
        <w:rPr>
          <w:rFonts w:asciiTheme="minorHAnsi" w:hAnsiTheme="minorHAnsi" w:cstheme="minorHAnsi"/>
          <w:sz w:val="22"/>
        </w:rPr>
        <w:t>nie</w:t>
      </w:r>
      <w:r w:rsidR="000D2624" w:rsidRPr="003D6016">
        <w:rPr>
          <w:rFonts w:asciiTheme="minorHAnsi" w:hAnsiTheme="minorHAnsi" w:cstheme="minorHAnsi"/>
          <w:sz w:val="22"/>
        </w:rPr>
        <w:t xml:space="preserve"> </w:t>
      </w:r>
      <w:r w:rsidRPr="003D6016">
        <w:rPr>
          <w:rFonts w:asciiTheme="minorHAnsi" w:hAnsiTheme="minorHAnsi" w:cstheme="minorHAnsi"/>
          <w:sz w:val="22"/>
        </w:rPr>
        <w:t>krótszym</w:t>
      </w:r>
      <w:r w:rsidR="000D2624" w:rsidRPr="003D6016">
        <w:rPr>
          <w:rFonts w:asciiTheme="minorHAnsi" w:hAnsiTheme="minorHAnsi" w:cstheme="minorHAnsi"/>
          <w:sz w:val="22"/>
        </w:rPr>
        <w:t xml:space="preserve"> </w:t>
      </w:r>
      <w:r w:rsidRPr="003D6016">
        <w:rPr>
          <w:rFonts w:asciiTheme="minorHAnsi" w:hAnsiTheme="minorHAnsi" w:cstheme="minorHAnsi"/>
          <w:sz w:val="22"/>
        </w:rPr>
        <w:t>niż</w:t>
      </w:r>
      <w:r w:rsidR="000D2624" w:rsidRPr="003D6016">
        <w:rPr>
          <w:rFonts w:asciiTheme="minorHAnsi" w:hAnsiTheme="minorHAnsi" w:cstheme="minorHAnsi"/>
          <w:sz w:val="22"/>
        </w:rPr>
        <w:t xml:space="preserve"> </w:t>
      </w:r>
      <w:r w:rsidRPr="003D6016">
        <w:rPr>
          <w:rFonts w:asciiTheme="minorHAnsi" w:hAnsiTheme="minorHAnsi" w:cstheme="minorHAnsi"/>
          <w:sz w:val="22"/>
        </w:rPr>
        <w:t>5</w:t>
      </w:r>
      <w:r w:rsidR="000D2624" w:rsidRPr="003D6016">
        <w:rPr>
          <w:rFonts w:asciiTheme="minorHAnsi" w:hAnsiTheme="minorHAnsi" w:cstheme="minorHAnsi"/>
          <w:sz w:val="22"/>
        </w:rPr>
        <w:t xml:space="preserve"> </w:t>
      </w:r>
      <w:r w:rsidRPr="003D6016">
        <w:rPr>
          <w:rFonts w:asciiTheme="minorHAnsi" w:hAnsiTheme="minorHAnsi" w:cstheme="minorHAnsi"/>
          <w:sz w:val="22"/>
        </w:rPr>
        <w:t>dni</w:t>
      </w:r>
      <w:r w:rsidR="000D2624" w:rsidRPr="003D6016">
        <w:rPr>
          <w:rFonts w:asciiTheme="minorHAnsi" w:hAnsiTheme="minorHAnsi" w:cstheme="minorHAnsi"/>
          <w:sz w:val="22"/>
        </w:rPr>
        <w:t xml:space="preserve"> </w:t>
      </w:r>
      <w:r w:rsidRPr="003D6016">
        <w:rPr>
          <w:rFonts w:asciiTheme="minorHAnsi" w:hAnsiTheme="minorHAnsi" w:cstheme="minorHAnsi"/>
          <w:sz w:val="22"/>
        </w:rPr>
        <w:t>od</w:t>
      </w:r>
      <w:r w:rsidR="000D2624" w:rsidRPr="003D6016">
        <w:rPr>
          <w:rFonts w:asciiTheme="minorHAnsi" w:hAnsiTheme="minorHAnsi" w:cstheme="minorHAnsi"/>
          <w:sz w:val="22"/>
        </w:rPr>
        <w:t xml:space="preserve"> </w:t>
      </w:r>
      <w:r w:rsidRPr="003D6016">
        <w:rPr>
          <w:rFonts w:asciiTheme="minorHAnsi" w:hAnsiTheme="minorHAnsi" w:cstheme="minorHAnsi"/>
          <w:sz w:val="22"/>
        </w:rPr>
        <w:t>dnia</w:t>
      </w:r>
      <w:r w:rsidR="000D2624" w:rsidRPr="003D6016">
        <w:rPr>
          <w:rFonts w:asciiTheme="minorHAnsi" w:hAnsiTheme="minorHAnsi" w:cstheme="minorHAnsi"/>
          <w:sz w:val="22"/>
        </w:rPr>
        <w:t xml:space="preserve"> </w:t>
      </w:r>
      <w:r w:rsidRPr="003D6016">
        <w:rPr>
          <w:rFonts w:asciiTheme="minorHAnsi" w:hAnsiTheme="minorHAnsi" w:cstheme="minorHAnsi"/>
          <w:sz w:val="22"/>
        </w:rPr>
        <w:t>wezwania,</w:t>
      </w:r>
      <w:r w:rsidR="000D2624" w:rsidRPr="003D6016">
        <w:rPr>
          <w:rFonts w:asciiTheme="minorHAnsi" w:hAnsiTheme="minorHAnsi" w:cstheme="minorHAnsi"/>
          <w:sz w:val="22"/>
        </w:rPr>
        <w:t xml:space="preserve"> </w:t>
      </w:r>
      <w:r w:rsidRPr="003D6016">
        <w:rPr>
          <w:rFonts w:asciiTheme="minorHAnsi" w:hAnsiTheme="minorHAnsi" w:cstheme="minorHAnsi"/>
          <w:sz w:val="22"/>
        </w:rPr>
        <w:t>podmiotowych</w:t>
      </w:r>
      <w:r w:rsidR="000D2624" w:rsidRPr="003D6016">
        <w:rPr>
          <w:rFonts w:asciiTheme="minorHAnsi" w:hAnsiTheme="minorHAnsi" w:cstheme="minorHAnsi"/>
          <w:sz w:val="22"/>
        </w:rPr>
        <w:t xml:space="preserve"> </w:t>
      </w:r>
      <w:r w:rsidRPr="003D6016">
        <w:rPr>
          <w:rFonts w:asciiTheme="minorHAnsi" w:hAnsiTheme="minorHAnsi" w:cstheme="minorHAnsi"/>
          <w:sz w:val="22"/>
        </w:rPr>
        <w:t>środków dowodowych,</w:t>
      </w:r>
      <w:r w:rsidR="000D2624" w:rsidRPr="003D6016">
        <w:rPr>
          <w:rFonts w:asciiTheme="minorHAnsi" w:hAnsiTheme="minorHAnsi" w:cstheme="minorHAnsi"/>
          <w:sz w:val="22"/>
        </w:rPr>
        <w:t xml:space="preserve"> </w:t>
      </w:r>
      <w:r w:rsidRPr="003D6016">
        <w:rPr>
          <w:rFonts w:asciiTheme="minorHAnsi" w:hAnsiTheme="minorHAnsi" w:cstheme="minorHAnsi"/>
          <w:sz w:val="22"/>
        </w:rPr>
        <w:t>jeżeli</w:t>
      </w:r>
      <w:r w:rsidR="000D2624" w:rsidRPr="003D6016">
        <w:rPr>
          <w:rFonts w:asciiTheme="minorHAnsi" w:hAnsiTheme="minorHAnsi" w:cstheme="minorHAnsi"/>
          <w:sz w:val="22"/>
        </w:rPr>
        <w:t xml:space="preserve"> </w:t>
      </w:r>
      <w:r w:rsidRPr="003D6016">
        <w:rPr>
          <w:rFonts w:asciiTheme="minorHAnsi" w:hAnsiTheme="minorHAnsi" w:cstheme="minorHAnsi"/>
          <w:sz w:val="22"/>
        </w:rPr>
        <w:t>wymagał</w:t>
      </w:r>
      <w:r w:rsidR="000D2624" w:rsidRPr="003D6016">
        <w:rPr>
          <w:rFonts w:asciiTheme="minorHAnsi" w:hAnsiTheme="minorHAnsi" w:cstheme="minorHAnsi"/>
          <w:sz w:val="22"/>
        </w:rPr>
        <w:t xml:space="preserve"> </w:t>
      </w:r>
      <w:r w:rsidRPr="003D6016">
        <w:rPr>
          <w:rFonts w:asciiTheme="minorHAnsi" w:hAnsiTheme="minorHAnsi" w:cstheme="minorHAnsi"/>
          <w:sz w:val="22"/>
        </w:rPr>
        <w:t>ich</w:t>
      </w:r>
      <w:r w:rsidR="000D2624" w:rsidRPr="003D6016">
        <w:rPr>
          <w:rFonts w:asciiTheme="minorHAnsi" w:hAnsiTheme="minorHAnsi" w:cstheme="minorHAnsi"/>
          <w:sz w:val="22"/>
        </w:rPr>
        <w:t xml:space="preserve"> </w:t>
      </w:r>
      <w:r w:rsidRPr="003D6016">
        <w:rPr>
          <w:rFonts w:asciiTheme="minorHAnsi" w:hAnsiTheme="minorHAnsi" w:cstheme="minorHAnsi"/>
          <w:sz w:val="22"/>
        </w:rPr>
        <w:t>złożenia</w:t>
      </w:r>
      <w:r w:rsidR="000D2624" w:rsidRPr="003D6016">
        <w:rPr>
          <w:rFonts w:asciiTheme="minorHAnsi" w:hAnsiTheme="minorHAnsi" w:cstheme="minorHAnsi"/>
          <w:sz w:val="22"/>
        </w:rPr>
        <w:t xml:space="preserve"> </w:t>
      </w:r>
      <w:r w:rsidRPr="003D6016">
        <w:rPr>
          <w:rFonts w:asciiTheme="minorHAnsi" w:hAnsiTheme="minorHAnsi" w:cstheme="minorHAnsi"/>
          <w:sz w:val="22"/>
        </w:rPr>
        <w:t>w</w:t>
      </w:r>
      <w:r w:rsidR="000D2624" w:rsidRPr="003D6016">
        <w:rPr>
          <w:rFonts w:asciiTheme="minorHAnsi" w:hAnsiTheme="minorHAnsi" w:cstheme="minorHAnsi"/>
          <w:sz w:val="22"/>
        </w:rPr>
        <w:t xml:space="preserve"> </w:t>
      </w:r>
      <w:r w:rsidRPr="003D6016">
        <w:rPr>
          <w:rFonts w:asciiTheme="minorHAnsi" w:hAnsiTheme="minorHAnsi" w:cstheme="minorHAnsi"/>
          <w:sz w:val="22"/>
        </w:rPr>
        <w:t>ogłoszeniu</w:t>
      </w:r>
      <w:r w:rsidR="000D2624" w:rsidRPr="003D6016">
        <w:rPr>
          <w:rFonts w:asciiTheme="minorHAnsi" w:hAnsiTheme="minorHAnsi" w:cstheme="minorHAnsi"/>
          <w:sz w:val="22"/>
        </w:rPr>
        <w:t xml:space="preserve"> </w:t>
      </w:r>
      <w:r w:rsidRPr="003D6016">
        <w:rPr>
          <w:rFonts w:asciiTheme="minorHAnsi" w:hAnsiTheme="minorHAnsi" w:cstheme="minorHAnsi"/>
          <w:sz w:val="22"/>
        </w:rPr>
        <w:t>o</w:t>
      </w:r>
      <w:r w:rsidR="000D2624" w:rsidRPr="003D6016">
        <w:rPr>
          <w:rFonts w:asciiTheme="minorHAnsi" w:hAnsiTheme="minorHAnsi" w:cstheme="minorHAnsi"/>
          <w:sz w:val="22"/>
        </w:rPr>
        <w:t xml:space="preserve"> </w:t>
      </w:r>
      <w:r w:rsidRPr="003D6016">
        <w:rPr>
          <w:rFonts w:asciiTheme="minorHAnsi" w:hAnsiTheme="minorHAnsi" w:cstheme="minorHAnsi"/>
          <w:sz w:val="22"/>
        </w:rPr>
        <w:t>zamówieniu</w:t>
      </w:r>
      <w:r w:rsidR="000D2624" w:rsidRPr="003D6016">
        <w:rPr>
          <w:rFonts w:asciiTheme="minorHAnsi" w:hAnsiTheme="minorHAnsi" w:cstheme="minorHAnsi"/>
          <w:sz w:val="22"/>
        </w:rPr>
        <w:t xml:space="preserve"> </w:t>
      </w:r>
      <w:r w:rsidRPr="003D6016">
        <w:rPr>
          <w:rFonts w:asciiTheme="minorHAnsi" w:hAnsiTheme="minorHAnsi" w:cstheme="minorHAnsi"/>
          <w:sz w:val="22"/>
        </w:rPr>
        <w:t>lub</w:t>
      </w:r>
      <w:r w:rsidR="000D2624" w:rsidRPr="003D6016">
        <w:rPr>
          <w:rFonts w:asciiTheme="minorHAnsi" w:hAnsiTheme="minorHAnsi" w:cstheme="minorHAnsi"/>
          <w:sz w:val="22"/>
        </w:rPr>
        <w:t xml:space="preserve"> </w:t>
      </w:r>
      <w:r w:rsidRPr="003D6016">
        <w:rPr>
          <w:rFonts w:asciiTheme="minorHAnsi" w:hAnsiTheme="minorHAnsi" w:cstheme="minorHAnsi"/>
          <w:sz w:val="22"/>
        </w:rPr>
        <w:t>dokumentach zamówienia, aktualnych na dzień złożenia podmiotowych środków dowodowych.</w:t>
      </w:r>
    </w:p>
    <w:p w14:paraId="68DF7A27" w14:textId="77777777" w:rsidR="00BD7D57" w:rsidRPr="003D6016" w:rsidRDefault="00BD7D57" w:rsidP="000E115D">
      <w:pPr>
        <w:pStyle w:val="Styl2SWZ"/>
        <w:numPr>
          <w:ilvl w:val="0"/>
          <w:numId w:val="28"/>
        </w:numPr>
        <w:autoSpaceDE w:val="0"/>
        <w:autoSpaceDN w:val="0"/>
        <w:adjustRightInd w:val="0"/>
        <w:jc w:val="left"/>
        <w:rPr>
          <w:rFonts w:asciiTheme="minorHAnsi" w:hAnsiTheme="minorHAnsi" w:cstheme="minorHAnsi"/>
          <w:sz w:val="22"/>
        </w:rPr>
      </w:pPr>
      <w:r w:rsidRPr="003D6016">
        <w:rPr>
          <w:rFonts w:asciiTheme="minorHAnsi" w:hAnsiTheme="minorHAnsi" w:cstheme="minorHAnsi"/>
          <w:sz w:val="22"/>
        </w:rPr>
        <w:t>Podmiotowe środki dowodowe wymagane od Wykonawcy obejmują:</w:t>
      </w:r>
    </w:p>
    <w:p w14:paraId="14369699" w14:textId="7FE6E280" w:rsidR="00BD7D57" w:rsidRPr="000E115D" w:rsidRDefault="00BD7D57" w:rsidP="000E115D">
      <w:pPr>
        <w:pStyle w:val="Default"/>
        <w:numPr>
          <w:ilvl w:val="0"/>
          <w:numId w:val="5"/>
        </w:numPr>
        <w:rPr>
          <w:rFonts w:asciiTheme="minorHAnsi" w:hAnsiTheme="minorHAnsi" w:cstheme="minorHAnsi"/>
          <w:sz w:val="22"/>
          <w:szCs w:val="22"/>
        </w:rPr>
      </w:pPr>
      <w:r w:rsidRPr="003D6016">
        <w:rPr>
          <w:rFonts w:asciiTheme="minorHAnsi" w:hAnsiTheme="minorHAnsi" w:cstheme="minorHAnsi"/>
          <w:sz w:val="22"/>
          <w:szCs w:val="22"/>
        </w:rPr>
        <w:t>wykaz wykonanych, a w przypadku świadczeń powtarzających się lub ciągłych również wykonywanych,</w:t>
      </w:r>
      <w:r w:rsidR="000D2624" w:rsidRPr="003D6016">
        <w:rPr>
          <w:rFonts w:asciiTheme="minorHAnsi" w:hAnsiTheme="minorHAnsi" w:cstheme="minorHAnsi"/>
          <w:sz w:val="22"/>
          <w:szCs w:val="22"/>
        </w:rPr>
        <w:t xml:space="preserve"> </w:t>
      </w:r>
      <w:r w:rsidRPr="003D6016">
        <w:rPr>
          <w:rFonts w:asciiTheme="minorHAnsi" w:hAnsiTheme="minorHAnsi" w:cstheme="minorHAnsi"/>
          <w:sz w:val="22"/>
          <w:szCs w:val="22"/>
        </w:rPr>
        <w:t>w okresie</w:t>
      </w:r>
      <w:r w:rsidR="000D2624" w:rsidRPr="003D6016">
        <w:rPr>
          <w:rFonts w:asciiTheme="minorHAnsi" w:hAnsiTheme="minorHAnsi" w:cstheme="minorHAnsi"/>
          <w:sz w:val="22"/>
          <w:szCs w:val="22"/>
        </w:rPr>
        <w:t xml:space="preserve"> </w:t>
      </w:r>
      <w:r w:rsidRPr="003D6016">
        <w:rPr>
          <w:rFonts w:asciiTheme="minorHAnsi" w:hAnsiTheme="minorHAnsi" w:cstheme="minorHAnsi"/>
          <w:sz w:val="22"/>
          <w:szCs w:val="22"/>
        </w:rPr>
        <w:t>ostatnich</w:t>
      </w:r>
      <w:r w:rsidR="000D2624" w:rsidRPr="003D6016">
        <w:rPr>
          <w:rFonts w:asciiTheme="minorHAnsi" w:hAnsiTheme="minorHAnsi" w:cstheme="minorHAnsi"/>
          <w:sz w:val="22"/>
          <w:szCs w:val="22"/>
        </w:rPr>
        <w:t xml:space="preserve"> </w:t>
      </w:r>
      <w:r w:rsidRPr="003D6016">
        <w:rPr>
          <w:rFonts w:asciiTheme="minorHAnsi" w:hAnsiTheme="minorHAnsi" w:cstheme="minorHAnsi"/>
          <w:sz w:val="22"/>
          <w:szCs w:val="22"/>
        </w:rPr>
        <w:t>3 lat,</w:t>
      </w:r>
      <w:r w:rsidR="000D2624" w:rsidRPr="003D6016">
        <w:rPr>
          <w:rFonts w:asciiTheme="minorHAnsi" w:hAnsiTheme="minorHAnsi" w:cstheme="minorHAnsi"/>
          <w:sz w:val="22"/>
          <w:szCs w:val="22"/>
        </w:rPr>
        <w:t xml:space="preserve"> </w:t>
      </w:r>
      <w:r w:rsidRPr="003D6016">
        <w:rPr>
          <w:rFonts w:asciiTheme="minorHAnsi" w:hAnsiTheme="minorHAnsi" w:cstheme="minorHAnsi"/>
          <w:sz w:val="22"/>
          <w:szCs w:val="22"/>
        </w:rPr>
        <w:t>a jeżeli</w:t>
      </w:r>
      <w:r w:rsidR="000D2624" w:rsidRPr="003D6016">
        <w:rPr>
          <w:rFonts w:asciiTheme="minorHAnsi" w:hAnsiTheme="minorHAnsi" w:cstheme="minorHAnsi"/>
          <w:sz w:val="22"/>
          <w:szCs w:val="22"/>
        </w:rPr>
        <w:t xml:space="preserve"> </w:t>
      </w:r>
      <w:r w:rsidRPr="003D6016">
        <w:rPr>
          <w:rFonts w:asciiTheme="minorHAnsi" w:hAnsiTheme="minorHAnsi" w:cstheme="minorHAnsi"/>
          <w:sz w:val="22"/>
          <w:szCs w:val="22"/>
        </w:rPr>
        <w:t>okres</w:t>
      </w:r>
      <w:r w:rsidR="000D2624" w:rsidRPr="003D6016">
        <w:rPr>
          <w:rFonts w:asciiTheme="minorHAnsi" w:hAnsiTheme="minorHAnsi" w:cstheme="minorHAnsi"/>
          <w:sz w:val="22"/>
          <w:szCs w:val="22"/>
        </w:rPr>
        <w:t xml:space="preserve"> </w:t>
      </w:r>
      <w:r w:rsidRPr="003D6016">
        <w:rPr>
          <w:rFonts w:asciiTheme="minorHAnsi" w:hAnsiTheme="minorHAnsi" w:cstheme="minorHAnsi"/>
          <w:sz w:val="22"/>
          <w:szCs w:val="22"/>
        </w:rPr>
        <w:t>prowadzenia</w:t>
      </w:r>
      <w:r w:rsidR="000D2624" w:rsidRPr="003D6016">
        <w:rPr>
          <w:rFonts w:asciiTheme="minorHAnsi" w:hAnsiTheme="minorHAnsi" w:cstheme="minorHAnsi"/>
          <w:sz w:val="22"/>
          <w:szCs w:val="22"/>
        </w:rPr>
        <w:t xml:space="preserve"> </w:t>
      </w:r>
      <w:r w:rsidRPr="003D6016">
        <w:rPr>
          <w:rFonts w:asciiTheme="minorHAnsi" w:hAnsiTheme="minorHAnsi" w:cstheme="minorHAnsi"/>
          <w:sz w:val="22"/>
          <w:szCs w:val="22"/>
        </w:rPr>
        <w:t>działalności</w:t>
      </w:r>
      <w:r w:rsidR="000D2624" w:rsidRPr="003D6016">
        <w:rPr>
          <w:rFonts w:asciiTheme="minorHAnsi" w:hAnsiTheme="minorHAnsi" w:cstheme="minorHAnsi"/>
          <w:sz w:val="22"/>
          <w:szCs w:val="22"/>
        </w:rPr>
        <w:t xml:space="preserve"> </w:t>
      </w:r>
      <w:r w:rsidRPr="003D6016">
        <w:rPr>
          <w:rFonts w:asciiTheme="minorHAnsi" w:hAnsiTheme="minorHAnsi" w:cstheme="minorHAnsi"/>
          <w:sz w:val="22"/>
          <w:szCs w:val="22"/>
        </w:rPr>
        <w:t>jest</w:t>
      </w:r>
      <w:r w:rsidR="000D2624" w:rsidRPr="003D6016">
        <w:rPr>
          <w:rFonts w:asciiTheme="minorHAnsi" w:hAnsiTheme="minorHAnsi" w:cstheme="minorHAnsi"/>
          <w:sz w:val="22"/>
          <w:szCs w:val="22"/>
        </w:rPr>
        <w:t xml:space="preserve"> </w:t>
      </w:r>
      <w:r w:rsidRPr="003D6016">
        <w:rPr>
          <w:rFonts w:asciiTheme="minorHAnsi" w:hAnsiTheme="minorHAnsi" w:cstheme="minorHAnsi"/>
          <w:sz w:val="22"/>
          <w:szCs w:val="22"/>
        </w:rPr>
        <w:t>krótszy – w tym</w:t>
      </w:r>
      <w:r w:rsidR="000D2624" w:rsidRPr="003D6016">
        <w:rPr>
          <w:rFonts w:asciiTheme="minorHAnsi" w:hAnsiTheme="minorHAnsi" w:cstheme="minorHAnsi"/>
          <w:sz w:val="22"/>
          <w:szCs w:val="22"/>
        </w:rPr>
        <w:t xml:space="preserve"> </w:t>
      </w:r>
      <w:r w:rsidRPr="003D6016">
        <w:rPr>
          <w:rFonts w:asciiTheme="minorHAnsi" w:hAnsiTheme="minorHAnsi" w:cstheme="minorHAnsi"/>
          <w:sz w:val="22"/>
          <w:szCs w:val="22"/>
        </w:rPr>
        <w:t xml:space="preserve">okresie </w:t>
      </w:r>
      <w:r w:rsidRPr="003D6016">
        <w:rPr>
          <w:rFonts w:asciiTheme="minorHAnsi" w:hAnsiTheme="minorHAnsi" w:cstheme="minorHAnsi"/>
          <w:b/>
          <w:sz w:val="22"/>
          <w:szCs w:val="22"/>
        </w:rPr>
        <w:t>dostaw środków czystości lub artykułów gospodarczych</w:t>
      </w:r>
      <w:r w:rsidR="000D2624" w:rsidRPr="003D6016">
        <w:rPr>
          <w:rFonts w:asciiTheme="minorHAnsi" w:hAnsiTheme="minorHAnsi" w:cstheme="minorHAnsi"/>
          <w:sz w:val="22"/>
          <w:szCs w:val="22"/>
        </w:rPr>
        <w:t xml:space="preserve"> </w:t>
      </w:r>
      <w:r w:rsidRPr="003D6016">
        <w:rPr>
          <w:rFonts w:asciiTheme="minorHAnsi" w:hAnsiTheme="minorHAnsi" w:cstheme="minorHAnsi"/>
          <w:sz w:val="22"/>
          <w:szCs w:val="22"/>
        </w:rPr>
        <w:t>wraz z podaniem ich wartości, przedmiotu, dat wykonania i podmiotów, na rzecz których dostawy zostały wykonane lub są wykonywane, oraz załączenie dowodów określających, czy te dostawy zostały wykonane lub są wykonywane należycie;</w:t>
      </w:r>
      <w:r w:rsidR="000D2624" w:rsidRPr="003D6016">
        <w:rPr>
          <w:rFonts w:asciiTheme="minorHAnsi" w:hAnsiTheme="minorHAnsi" w:cstheme="minorHAnsi"/>
          <w:sz w:val="22"/>
          <w:szCs w:val="22"/>
        </w:rPr>
        <w:t xml:space="preserve"> </w:t>
      </w:r>
      <w:r w:rsidRPr="003D6016">
        <w:rPr>
          <w:rFonts w:asciiTheme="minorHAnsi" w:hAnsiTheme="minorHAnsi" w:cstheme="minorHAnsi"/>
          <w:b/>
          <w:sz w:val="22"/>
          <w:szCs w:val="22"/>
        </w:rPr>
        <w:t>według wzoru okr</w:t>
      </w:r>
      <w:r w:rsidR="00565221" w:rsidRPr="003D6016">
        <w:rPr>
          <w:rFonts w:asciiTheme="minorHAnsi" w:hAnsiTheme="minorHAnsi" w:cstheme="minorHAnsi"/>
          <w:b/>
          <w:sz w:val="22"/>
          <w:szCs w:val="22"/>
        </w:rPr>
        <w:t>eślonego w załączniku nr 5 do S</w:t>
      </w:r>
      <w:r w:rsidRPr="003D6016">
        <w:rPr>
          <w:rFonts w:asciiTheme="minorHAnsi" w:hAnsiTheme="minorHAnsi" w:cstheme="minorHAnsi"/>
          <w:b/>
          <w:sz w:val="22"/>
          <w:szCs w:val="22"/>
        </w:rPr>
        <w:t>WZ</w:t>
      </w:r>
      <w:r w:rsidRPr="003D6016">
        <w:rPr>
          <w:rFonts w:asciiTheme="minorHAnsi" w:hAnsiTheme="minorHAnsi" w:cstheme="minorHAnsi"/>
          <w:sz w:val="22"/>
          <w:szCs w:val="22"/>
        </w:rPr>
        <w:t>; przy czym dowodami, o których mowa, są referencje bądź inne dokumenty sporządzone przez podmiot, na rzecz którego dostawy zostały wykonane, a w przypadku świadczeń powtarzających się lub ciągłych są wykonywane, a jeżeli wykonawca z przyczyn niezależnych od niego nie jest wstanie uzyskać tych dokumentów – oświadczenie wykonawcy; w przypadku świadczeń powtarzających się lub ciągłych nadal wykonywanych referencje bądź inne dokumenty potwierdzające ich należyte wykonywanie powinny być wystawione w okresie ostatnich 3 miesięcy.</w:t>
      </w:r>
      <w:r w:rsidRPr="003D6016">
        <w:rPr>
          <w:rFonts w:asciiTheme="minorHAnsi" w:hAnsiTheme="minorHAnsi" w:cstheme="minorHAnsi"/>
          <w:i/>
          <w:sz w:val="22"/>
          <w:szCs w:val="22"/>
        </w:rPr>
        <w:t xml:space="preserve"> W przypadku składania oferty wspólnej Wykonawcy składają zgodnie z wyborem jeden wspólny wykaz lub oddzielne wykazy. Warunek zostanie uznany za spełniony, jeśli Wykonawcy składający ofertę wspólną będą spełniać go łącznie;</w:t>
      </w:r>
    </w:p>
    <w:p w14:paraId="55E23B3C" w14:textId="2C8CDFD9" w:rsidR="00BD7D57" w:rsidRPr="000E115D" w:rsidRDefault="00BD7D57" w:rsidP="000E115D">
      <w:pPr>
        <w:pStyle w:val="Styl2SWZ"/>
        <w:numPr>
          <w:ilvl w:val="0"/>
          <w:numId w:val="5"/>
        </w:numPr>
        <w:autoSpaceDE w:val="0"/>
        <w:autoSpaceDN w:val="0"/>
        <w:adjustRightInd w:val="0"/>
        <w:jc w:val="left"/>
        <w:rPr>
          <w:rFonts w:asciiTheme="minorHAnsi" w:hAnsiTheme="minorHAnsi" w:cstheme="minorHAnsi"/>
          <w:sz w:val="22"/>
        </w:rPr>
      </w:pPr>
      <w:r w:rsidRPr="003D6016">
        <w:rPr>
          <w:rFonts w:asciiTheme="minorHAnsi" w:hAnsiTheme="minorHAnsi" w:cstheme="minorHAnsi"/>
          <w:sz w:val="22"/>
        </w:rPr>
        <w:t>oświadczenie</w:t>
      </w:r>
      <w:r w:rsidR="000D2624" w:rsidRPr="003D6016">
        <w:rPr>
          <w:rFonts w:asciiTheme="minorHAnsi" w:hAnsiTheme="minorHAnsi" w:cstheme="minorHAnsi"/>
          <w:sz w:val="22"/>
        </w:rPr>
        <w:t xml:space="preserve"> </w:t>
      </w:r>
      <w:r w:rsidRPr="003D6016">
        <w:rPr>
          <w:rFonts w:asciiTheme="minorHAnsi" w:hAnsiTheme="minorHAnsi" w:cstheme="minorHAnsi"/>
          <w:sz w:val="22"/>
        </w:rPr>
        <w:t>wykonawcy,</w:t>
      </w:r>
      <w:r w:rsidR="000D2624" w:rsidRPr="003D6016">
        <w:rPr>
          <w:rFonts w:asciiTheme="minorHAnsi" w:hAnsiTheme="minorHAnsi" w:cstheme="minorHAnsi"/>
          <w:sz w:val="22"/>
        </w:rPr>
        <w:t xml:space="preserve"> </w:t>
      </w:r>
      <w:r w:rsidRPr="003D6016">
        <w:rPr>
          <w:rFonts w:asciiTheme="minorHAnsi" w:hAnsiTheme="minorHAnsi" w:cstheme="minorHAnsi"/>
          <w:sz w:val="22"/>
        </w:rPr>
        <w:t>w</w:t>
      </w:r>
      <w:r w:rsidR="000D2624" w:rsidRPr="003D6016">
        <w:rPr>
          <w:rFonts w:asciiTheme="minorHAnsi" w:hAnsiTheme="minorHAnsi" w:cstheme="minorHAnsi"/>
          <w:sz w:val="22"/>
        </w:rPr>
        <w:t xml:space="preserve"> </w:t>
      </w:r>
      <w:r w:rsidRPr="003D6016">
        <w:rPr>
          <w:rFonts w:asciiTheme="minorHAnsi" w:hAnsiTheme="minorHAnsi" w:cstheme="minorHAnsi"/>
          <w:sz w:val="22"/>
        </w:rPr>
        <w:t>zakresie</w:t>
      </w:r>
      <w:r w:rsidR="000D2624" w:rsidRPr="003D6016">
        <w:rPr>
          <w:rFonts w:asciiTheme="minorHAnsi" w:hAnsiTheme="minorHAnsi" w:cstheme="minorHAnsi"/>
          <w:sz w:val="22"/>
        </w:rPr>
        <w:t xml:space="preserve"> </w:t>
      </w:r>
      <w:r w:rsidRPr="003D6016">
        <w:rPr>
          <w:rFonts w:asciiTheme="minorHAnsi" w:hAnsiTheme="minorHAnsi" w:cstheme="minorHAnsi"/>
          <w:sz w:val="22"/>
        </w:rPr>
        <w:t>art.</w:t>
      </w:r>
      <w:r w:rsidR="000D2624" w:rsidRPr="003D6016">
        <w:rPr>
          <w:rFonts w:asciiTheme="minorHAnsi" w:hAnsiTheme="minorHAnsi" w:cstheme="minorHAnsi"/>
          <w:sz w:val="22"/>
        </w:rPr>
        <w:t xml:space="preserve"> </w:t>
      </w:r>
      <w:r w:rsidRPr="003D6016">
        <w:rPr>
          <w:rFonts w:asciiTheme="minorHAnsi" w:hAnsiTheme="minorHAnsi" w:cstheme="minorHAnsi"/>
          <w:sz w:val="22"/>
        </w:rPr>
        <w:t>108</w:t>
      </w:r>
      <w:r w:rsidR="000D2624" w:rsidRPr="003D6016">
        <w:rPr>
          <w:rFonts w:asciiTheme="minorHAnsi" w:hAnsiTheme="minorHAnsi" w:cstheme="minorHAnsi"/>
          <w:sz w:val="22"/>
        </w:rPr>
        <w:t xml:space="preserve"> </w:t>
      </w:r>
      <w:r w:rsidRPr="003D6016">
        <w:rPr>
          <w:rFonts w:asciiTheme="minorHAnsi" w:hAnsiTheme="minorHAnsi" w:cstheme="minorHAnsi"/>
          <w:sz w:val="22"/>
        </w:rPr>
        <w:t>ust.</w:t>
      </w:r>
      <w:r w:rsidR="000D2624" w:rsidRPr="003D6016">
        <w:rPr>
          <w:rFonts w:asciiTheme="minorHAnsi" w:hAnsiTheme="minorHAnsi" w:cstheme="minorHAnsi"/>
          <w:sz w:val="22"/>
        </w:rPr>
        <w:t xml:space="preserve"> </w:t>
      </w:r>
      <w:r w:rsidRPr="003D6016">
        <w:rPr>
          <w:rFonts w:asciiTheme="minorHAnsi" w:hAnsiTheme="minorHAnsi" w:cstheme="minorHAnsi"/>
          <w:sz w:val="22"/>
        </w:rPr>
        <w:t>1</w:t>
      </w:r>
      <w:r w:rsidR="000D2624" w:rsidRPr="003D6016">
        <w:rPr>
          <w:rFonts w:asciiTheme="minorHAnsi" w:hAnsiTheme="minorHAnsi" w:cstheme="minorHAnsi"/>
          <w:sz w:val="22"/>
        </w:rPr>
        <w:t xml:space="preserve"> </w:t>
      </w:r>
      <w:r w:rsidRPr="003D6016">
        <w:rPr>
          <w:rFonts w:asciiTheme="minorHAnsi" w:hAnsiTheme="minorHAnsi" w:cstheme="minorHAnsi"/>
          <w:sz w:val="22"/>
        </w:rPr>
        <w:t>pkt</w:t>
      </w:r>
      <w:r w:rsidR="000D2624" w:rsidRPr="003D6016">
        <w:rPr>
          <w:rFonts w:asciiTheme="minorHAnsi" w:hAnsiTheme="minorHAnsi" w:cstheme="minorHAnsi"/>
          <w:sz w:val="22"/>
        </w:rPr>
        <w:t xml:space="preserve"> </w:t>
      </w:r>
      <w:r w:rsidRPr="003D6016">
        <w:rPr>
          <w:rFonts w:asciiTheme="minorHAnsi" w:hAnsiTheme="minorHAnsi" w:cstheme="minorHAnsi"/>
          <w:sz w:val="22"/>
        </w:rPr>
        <w:t>5</w:t>
      </w:r>
      <w:r w:rsidR="000D2624" w:rsidRPr="003D6016">
        <w:rPr>
          <w:rFonts w:asciiTheme="minorHAnsi" w:hAnsiTheme="minorHAnsi" w:cstheme="minorHAnsi"/>
          <w:sz w:val="22"/>
        </w:rPr>
        <w:t xml:space="preserve"> </w:t>
      </w:r>
      <w:r w:rsidRPr="003D6016">
        <w:rPr>
          <w:rFonts w:asciiTheme="minorHAnsi" w:hAnsiTheme="minorHAnsi" w:cstheme="minorHAnsi"/>
          <w:sz w:val="22"/>
        </w:rPr>
        <w:t>ustawy Pzp,</w:t>
      </w:r>
      <w:r w:rsidR="000D2624" w:rsidRPr="003D6016">
        <w:rPr>
          <w:rFonts w:asciiTheme="minorHAnsi" w:hAnsiTheme="minorHAnsi" w:cstheme="minorHAnsi"/>
          <w:sz w:val="22"/>
        </w:rPr>
        <w:t xml:space="preserve"> </w:t>
      </w:r>
      <w:r w:rsidRPr="003D6016">
        <w:rPr>
          <w:rFonts w:asciiTheme="minorHAnsi" w:hAnsiTheme="minorHAnsi" w:cstheme="minorHAnsi"/>
          <w:sz w:val="22"/>
        </w:rPr>
        <w:t>o</w:t>
      </w:r>
      <w:r w:rsidR="000D2624" w:rsidRPr="003D6016">
        <w:rPr>
          <w:rFonts w:asciiTheme="minorHAnsi" w:hAnsiTheme="minorHAnsi" w:cstheme="minorHAnsi"/>
          <w:sz w:val="22"/>
        </w:rPr>
        <w:t xml:space="preserve"> </w:t>
      </w:r>
      <w:r w:rsidRPr="003D6016">
        <w:rPr>
          <w:rFonts w:asciiTheme="minorHAnsi" w:hAnsiTheme="minorHAnsi" w:cstheme="minorHAnsi"/>
          <w:sz w:val="22"/>
        </w:rPr>
        <w:t xml:space="preserve">braku przynależności do tej samej grupy kapitałowej, w rozumieniu ustawy z dnia 16 lutego 2007 r. o ochronie konkurencji i konsumentów </w:t>
      </w:r>
      <w:r w:rsidRPr="00404896">
        <w:rPr>
          <w:rFonts w:asciiTheme="minorHAnsi" w:hAnsiTheme="minorHAnsi" w:cstheme="minorHAnsi"/>
          <w:sz w:val="22"/>
        </w:rPr>
        <w:t>(</w:t>
      </w:r>
      <w:r w:rsidR="00DA77F4" w:rsidRPr="00DA77F4">
        <w:rPr>
          <w:rFonts w:asciiTheme="minorHAnsi" w:hAnsiTheme="minorHAnsi" w:cstheme="minorHAnsi"/>
          <w:sz w:val="22"/>
        </w:rPr>
        <w:t>Dz.U. 2024 poz. 1616</w:t>
      </w:r>
      <w:r w:rsidRPr="00404896">
        <w:rPr>
          <w:rFonts w:asciiTheme="minorHAnsi" w:hAnsiTheme="minorHAnsi" w:cstheme="minorHAnsi"/>
          <w:sz w:val="22"/>
        </w:rPr>
        <w:t>),</w:t>
      </w:r>
      <w:r w:rsidRPr="003D6016">
        <w:rPr>
          <w:rFonts w:asciiTheme="minorHAnsi" w:hAnsiTheme="minorHAnsi" w:cstheme="minorHAnsi"/>
          <w:sz w:val="22"/>
        </w:rPr>
        <w:t xml:space="preserve"> z</w:t>
      </w:r>
      <w:r w:rsidR="000D2624" w:rsidRPr="003D6016">
        <w:rPr>
          <w:rFonts w:asciiTheme="minorHAnsi" w:hAnsiTheme="minorHAnsi" w:cstheme="minorHAnsi"/>
          <w:sz w:val="22"/>
        </w:rPr>
        <w:t xml:space="preserve"> </w:t>
      </w:r>
      <w:r w:rsidRPr="003D6016">
        <w:rPr>
          <w:rFonts w:asciiTheme="minorHAnsi" w:hAnsiTheme="minorHAnsi" w:cstheme="minorHAnsi"/>
          <w:sz w:val="22"/>
        </w:rPr>
        <w:t>innym Wykonawcą, który złożył</w:t>
      </w:r>
      <w:r w:rsidR="000D2624" w:rsidRPr="003D6016">
        <w:rPr>
          <w:rFonts w:asciiTheme="minorHAnsi" w:hAnsiTheme="minorHAnsi" w:cstheme="minorHAnsi"/>
          <w:sz w:val="22"/>
        </w:rPr>
        <w:t xml:space="preserve"> </w:t>
      </w:r>
      <w:r w:rsidRPr="003D6016">
        <w:rPr>
          <w:rFonts w:asciiTheme="minorHAnsi" w:hAnsiTheme="minorHAnsi" w:cstheme="minorHAnsi"/>
          <w:sz w:val="22"/>
        </w:rPr>
        <w:t>odrębną</w:t>
      </w:r>
      <w:r w:rsidR="000D2624" w:rsidRPr="003D6016">
        <w:rPr>
          <w:rFonts w:asciiTheme="minorHAnsi" w:hAnsiTheme="minorHAnsi" w:cstheme="minorHAnsi"/>
          <w:sz w:val="22"/>
        </w:rPr>
        <w:t xml:space="preserve"> </w:t>
      </w:r>
      <w:r w:rsidRPr="003D6016">
        <w:rPr>
          <w:rFonts w:asciiTheme="minorHAnsi" w:hAnsiTheme="minorHAnsi" w:cstheme="minorHAnsi"/>
          <w:sz w:val="22"/>
        </w:rPr>
        <w:lastRenderedPageBreak/>
        <w:t>ofertę,</w:t>
      </w:r>
      <w:r w:rsidR="000D2624" w:rsidRPr="003D6016">
        <w:rPr>
          <w:rFonts w:asciiTheme="minorHAnsi" w:hAnsiTheme="minorHAnsi" w:cstheme="minorHAnsi"/>
          <w:sz w:val="22"/>
        </w:rPr>
        <w:t xml:space="preserve"> </w:t>
      </w:r>
      <w:r w:rsidRPr="003D6016">
        <w:rPr>
          <w:rFonts w:asciiTheme="minorHAnsi" w:hAnsiTheme="minorHAnsi" w:cstheme="minorHAnsi"/>
          <w:sz w:val="22"/>
        </w:rPr>
        <w:t>ofertę</w:t>
      </w:r>
      <w:r w:rsidR="000D2624" w:rsidRPr="003D6016">
        <w:rPr>
          <w:rFonts w:asciiTheme="minorHAnsi" w:hAnsiTheme="minorHAnsi" w:cstheme="minorHAnsi"/>
          <w:sz w:val="22"/>
        </w:rPr>
        <w:t xml:space="preserve"> </w:t>
      </w:r>
      <w:r w:rsidRPr="003D6016">
        <w:rPr>
          <w:rFonts w:asciiTheme="minorHAnsi" w:hAnsiTheme="minorHAnsi" w:cstheme="minorHAnsi"/>
          <w:sz w:val="22"/>
        </w:rPr>
        <w:t>częściową</w:t>
      </w:r>
      <w:r w:rsidR="000D2624" w:rsidRPr="003D6016">
        <w:rPr>
          <w:rFonts w:asciiTheme="minorHAnsi" w:hAnsiTheme="minorHAnsi" w:cstheme="minorHAnsi"/>
          <w:sz w:val="22"/>
        </w:rPr>
        <w:t xml:space="preserve"> </w:t>
      </w:r>
      <w:r w:rsidRPr="003D6016">
        <w:rPr>
          <w:rFonts w:asciiTheme="minorHAnsi" w:hAnsiTheme="minorHAnsi" w:cstheme="minorHAnsi"/>
          <w:sz w:val="22"/>
        </w:rPr>
        <w:t>lub</w:t>
      </w:r>
      <w:r w:rsidR="000D2624" w:rsidRPr="003D6016">
        <w:rPr>
          <w:rFonts w:asciiTheme="minorHAnsi" w:hAnsiTheme="minorHAnsi" w:cstheme="minorHAnsi"/>
          <w:sz w:val="22"/>
        </w:rPr>
        <w:t xml:space="preserve"> </w:t>
      </w:r>
      <w:r w:rsidRPr="003D6016">
        <w:rPr>
          <w:rFonts w:asciiTheme="minorHAnsi" w:hAnsiTheme="minorHAnsi" w:cstheme="minorHAnsi"/>
          <w:sz w:val="22"/>
        </w:rPr>
        <w:t>wniosek</w:t>
      </w:r>
      <w:r w:rsidR="000D2624" w:rsidRPr="003D6016">
        <w:rPr>
          <w:rFonts w:asciiTheme="minorHAnsi" w:hAnsiTheme="minorHAnsi" w:cstheme="minorHAnsi"/>
          <w:sz w:val="22"/>
        </w:rPr>
        <w:t xml:space="preserve"> </w:t>
      </w:r>
      <w:r w:rsidRPr="003D6016">
        <w:rPr>
          <w:rFonts w:asciiTheme="minorHAnsi" w:hAnsiTheme="minorHAnsi" w:cstheme="minorHAnsi"/>
          <w:sz w:val="22"/>
        </w:rPr>
        <w:t>o</w:t>
      </w:r>
      <w:r w:rsidR="000D2624" w:rsidRPr="003D6016">
        <w:rPr>
          <w:rFonts w:asciiTheme="minorHAnsi" w:hAnsiTheme="minorHAnsi" w:cstheme="minorHAnsi"/>
          <w:sz w:val="22"/>
        </w:rPr>
        <w:t xml:space="preserve"> </w:t>
      </w:r>
      <w:r w:rsidRPr="003D6016">
        <w:rPr>
          <w:rFonts w:asciiTheme="minorHAnsi" w:hAnsiTheme="minorHAnsi" w:cstheme="minorHAnsi"/>
          <w:sz w:val="22"/>
        </w:rPr>
        <w:t>dopuszczenie</w:t>
      </w:r>
      <w:r w:rsidR="000D2624" w:rsidRPr="003D6016">
        <w:rPr>
          <w:rFonts w:asciiTheme="minorHAnsi" w:hAnsiTheme="minorHAnsi" w:cstheme="minorHAnsi"/>
          <w:sz w:val="22"/>
        </w:rPr>
        <w:t xml:space="preserve"> </w:t>
      </w:r>
      <w:r w:rsidRPr="003D6016">
        <w:rPr>
          <w:rFonts w:asciiTheme="minorHAnsi" w:hAnsiTheme="minorHAnsi" w:cstheme="minorHAnsi"/>
          <w:sz w:val="22"/>
        </w:rPr>
        <w:t>do</w:t>
      </w:r>
      <w:r w:rsidR="000D2624" w:rsidRPr="003D6016">
        <w:rPr>
          <w:rFonts w:asciiTheme="minorHAnsi" w:hAnsiTheme="minorHAnsi" w:cstheme="minorHAnsi"/>
          <w:sz w:val="22"/>
        </w:rPr>
        <w:t xml:space="preserve"> </w:t>
      </w:r>
      <w:r w:rsidRPr="003D6016">
        <w:rPr>
          <w:rFonts w:asciiTheme="minorHAnsi" w:hAnsiTheme="minorHAnsi" w:cstheme="minorHAnsi"/>
          <w:sz w:val="22"/>
        </w:rPr>
        <w:t>udziału</w:t>
      </w:r>
      <w:r w:rsidR="000D2624" w:rsidRPr="003D6016">
        <w:rPr>
          <w:rFonts w:asciiTheme="minorHAnsi" w:hAnsiTheme="minorHAnsi" w:cstheme="minorHAnsi"/>
          <w:sz w:val="22"/>
        </w:rPr>
        <w:t xml:space="preserve"> </w:t>
      </w:r>
      <w:r w:rsidRPr="003D6016">
        <w:rPr>
          <w:rFonts w:asciiTheme="minorHAnsi" w:hAnsiTheme="minorHAnsi" w:cstheme="minorHAnsi"/>
          <w:sz w:val="22"/>
        </w:rPr>
        <w:t>w postępowaniu,</w:t>
      </w:r>
      <w:r w:rsidR="000D2624" w:rsidRPr="003D6016">
        <w:rPr>
          <w:rFonts w:asciiTheme="minorHAnsi" w:hAnsiTheme="minorHAnsi" w:cstheme="minorHAnsi"/>
          <w:sz w:val="22"/>
        </w:rPr>
        <w:t xml:space="preserve"> </w:t>
      </w:r>
      <w:r w:rsidRPr="003D6016">
        <w:rPr>
          <w:rFonts w:asciiTheme="minorHAnsi" w:hAnsiTheme="minorHAnsi" w:cstheme="minorHAnsi"/>
          <w:sz w:val="22"/>
        </w:rPr>
        <w:t>albo</w:t>
      </w:r>
      <w:r w:rsidR="000D2624" w:rsidRPr="003D6016">
        <w:rPr>
          <w:rFonts w:asciiTheme="minorHAnsi" w:hAnsiTheme="minorHAnsi" w:cstheme="minorHAnsi"/>
          <w:sz w:val="22"/>
        </w:rPr>
        <w:t xml:space="preserve"> </w:t>
      </w:r>
      <w:r w:rsidRPr="003D6016">
        <w:rPr>
          <w:rFonts w:asciiTheme="minorHAnsi" w:hAnsiTheme="minorHAnsi" w:cstheme="minorHAnsi"/>
          <w:sz w:val="22"/>
        </w:rPr>
        <w:t>oświadczenia</w:t>
      </w:r>
      <w:r w:rsidR="000D2624" w:rsidRPr="003D6016">
        <w:rPr>
          <w:rFonts w:asciiTheme="minorHAnsi" w:hAnsiTheme="minorHAnsi" w:cstheme="minorHAnsi"/>
          <w:sz w:val="22"/>
        </w:rPr>
        <w:t xml:space="preserve"> </w:t>
      </w:r>
      <w:r w:rsidRPr="003D6016">
        <w:rPr>
          <w:rFonts w:asciiTheme="minorHAnsi" w:hAnsiTheme="minorHAnsi" w:cstheme="minorHAnsi"/>
          <w:sz w:val="22"/>
        </w:rPr>
        <w:t>o</w:t>
      </w:r>
      <w:r w:rsidR="000D2624" w:rsidRPr="003D6016">
        <w:rPr>
          <w:rFonts w:asciiTheme="minorHAnsi" w:hAnsiTheme="minorHAnsi" w:cstheme="minorHAnsi"/>
          <w:sz w:val="22"/>
        </w:rPr>
        <w:t xml:space="preserve"> </w:t>
      </w:r>
      <w:r w:rsidRPr="003D6016">
        <w:rPr>
          <w:rFonts w:asciiTheme="minorHAnsi" w:hAnsiTheme="minorHAnsi" w:cstheme="minorHAnsi"/>
          <w:sz w:val="22"/>
        </w:rPr>
        <w:t>przynależności</w:t>
      </w:r>
      <w:r w:rsidR="000D2624" w:rsidRPr="003D6016">
        <w:rPr>
          <w:rFonts w:asciiTheme="minorHAnsi" w:hAnsiTheme="minorHAnsi" w:cstheme="minorHAnsi"/>
          <w:sz w:val="22"/>
        </w:rPr>
        <w:t xml:space="preserve"> </w:t>
      </w:r>
      <w:r w:rsidRPr="003D6016">
        <w:rPr>
          <w:rFonts w:asciiTheme="minorHAnsi" w:hAnsiTheme="minorHAnsi" w:cstheme="minorHAnsi"/>
          <w:sz w:val="22"/>
        </w:rPr>
        <w:t>do</w:t>
      </w:r>
      <w:r w:rsidR="000D2624" w:rsidRPr="003D6016">
        <w:rPr>
          <w:rFonts w:asciiTheme="minorHAnsi" w:hAnsiTheme="minorHAnsi" w:cstheme="minorHAnsi"/>
          <w:sz w:val="22"/>
        </w:rPr>
        <w:t xml:space="preserve"> </w:t>
      </w:r>
      <w:r w:rsidRPr="003D6016">
        <w:rPr>
          <w:rFonts w:asciiTheme="minorHAnsi" w:hAnsiTheme="minorHAnsi" w:cstheme="minorHAnsi"/>
          <w:sz w:val="22"/>
        </w:rPr>
        <w:t>tej</w:t>
      </w:r>
      <w:r w:rsidR="000D2624" w:rsidRPr="003D6016">
        <w:rPr>
          <w:rFonts w:asciiTheme="minorHAnsi" w:hAnsiTheme="minorHAnsi" w:cstheme="minorHAnsi"/>
          <w:sz w:val="22"/>
        </w:rPr>
        <w:t xml:space="preserve"> </w:t>
      </w:r>
      <w:r w:rsidRPr="003D6016">
        <w:rPr>
          <w:rFonts w:asciiTheme="minorHAnsi" w:hAnsiTheme="minorHAnsi" w:cstheme="minorHAnsi"/>
          <w:sz w:val="22"/>
        </w:rPr>
        <w:t>samej</w:t>
      </w:r>
      <w:r w:rsidR="000D2624" w:rsidRPr="003D6016">
        <w:rPr>
          <w:rFonts w:asciiTheme="minorHAnsi" w:hAnsiTheme="minorHAnsi" w:cstheme="minorHAnsi"/>
          <w:sz w:val="22"/>
        </w:rPr>
        <w:t xml:space="preserve"> </w:t>
      </w:r>
      <w:r w:rsidRPr="003D6016">
        <w:rPr>
          <w:rFonts w:asciiTheme="minorHAnsi" w:hAnsiTheme="minorHAnsi" w:cstheme="minorHAnsi"/>
          <w:sz w:val="22"/>
        </w:rPr>
        <w:t>grupy</w:t>
      </w:r>
      <w:r w:rsidR="000D2624" w:rsidRPr="003D6016">
        <w:rPr>
          <w:rFonts w:asciiTheme="minorHAnsi" w:hAnsiTheme="minorHAnsi" w:cstheme="minorHAnsi"/>
          <w:sz w:val="22"/>
        </w:rPr>
        <w:t xml:space="preserve"> </w:t>
      </w:r>
      <w:r w:rsidRPr="003D6016">
        <w:rPr>
          <w:rFonts w:asciiTheme="minorHAnsi" w:hAnsiTheme="minorHAnsi" w:cstheme="minorHAnsi"/>
          <w:sz w:val="22"/>
        </w:rPr>
        <w:t>kapitałowej</w:t>
      </w:r>
      <w:r w:rsidR="000D2624" w:rsidRPr="003D6016">
        <w:rPr>
          <w:rFonts w:asciiTheme="minorHAnsi" w:hAnsiTheme="minorHAnsi" w:cstheme="minorHAnsi"/>
          <w:sz w:val="22"/>
        </w:rPr>
        <w:t xml:space="preserve"> </w:t>
      </w:r>
      <w:r w:rsidRPr="003D6016">
        <w:rPr>
          <w:rFonts w:asciiTheme="minorHAnsi" w:hAnsiTheme="minorHAnsi" w:cstheme="minorHAnsi"/>
          <w:sz w:val="22"/>
        </w:rPr>
        <w:t>wraz</w:t>
      </w:r>
      <w:r w:rsidR="000D2624" w:rsidRPr="003D6016">
        <w:rPr>
          <w:rFonts w:asciiTheme="minorHAnsi" w:hAnsiTheme="minorHAnsi" w:cstheme="minorHAnsi"/>
          <w:sz w:val="22"/>
        </w:rPr>
        <w:t xml:space="preserve"> </w:t>
      </w:r>
      <w:r w:rsidRPr="003D6016">
        <w:rPr>
          <w:rFonts w:asciiTheme="minorHAnsi" w:hAnsiTheme="minorHAnsi" w:cstheme="minorHAnsi"/>
          <w:sz w:val="22"/>
        </w:rPr>
        <w:t>z dokumentami lub informacjami potwierdzającymi przygotowanie oferty, oferty częściowej lub wniosku</w:t>
      </w:r>
      <w:r w:rsidR="000D2624" w:rsidRPr="003D6016">
        <w:rPr>
          <w:rFonts w:asciiTheme="minorHAnsi" w:hAnsiTheme="minorHAnsi" w:cstheme="minorHAnsi"/>
          <w:sz w:val="22"/>
        </w:rPr>
        <w:t xml:space="preserve"> </w:t>
      </w:r>
      <w:r w:rsidRPr="003D6016">
        <w:rPr>
          <w:rFonts w:asciiTheme="minorHAnsi" w:hAnsiTheme="minorHAnsi" w:cstheme="minorHAnsi"/>
          <w:sz w:val="22"/>
        </w:rPr>
        <w:t>o</w:t>
      </w:r>
      <w:r w:rsidR="000D2624" w:rsidRPr="003D6016">
        <w:rPr>
          <w:rFonts w:asciiTheme="minorHAnsi" w:hAnsiTheme="minorHAnsi" w:cstheme="minorHAnsi"/>
          <w:sz w:val="22"/>
        </w:rPr>
        <w:t xml:space="preserve"> </w:t>
      </w:r>
      <w:r w:rsidRPr="003D6016">
        <w:rPr>
          <w:rFonts w:asciiTheme="minorHAnsi" w:hAnsiTheme="minorHAnsi" w:cstheme="minorHAnsi"/>
          <w:sz w:val="22"/>
        </w:rPr>
        <w:t>dopuszczenie</w:t>
      </w:r>
      <w:r w:rsidR="000D2624" w:rsidRPr="003D6016">
        <w:rPr>
          <w:rFonts w:asciiTheme="minorHAnsi" w:hAnsiTheme="minorHAnsi" w:cstheme="minorHAnsi"/>
          <w:sz w:val="22"/>
        </w:rPr>
        <w:t xml:space="preserve"> </w:t>
      </w:r>
      <w:r w:rsidRPr="003D6016">
        <w:rPr>
          <w:rFonts w:asciiTheme="minorHAnsi" w:hAnsiTheme="minorHAnsi" w:cstheme="minorHAnsi"/>
          <w:sz w:val="22"/>
        </w:rPr>
        <w:t>do</w:t>
      </w:r>
      <w:r w:rsidR="000D2624" w:rsidRPr="003D6016">
        <w:rPr>
          <w:rFonts w:asciiTheme="minorHAnsi" w:hAnsiTheme="minorHAnsi" w:cstheme="minorHAnsi"/>
          <w:sz w:val="22"/>
        </w:rPr>
        <w:t xml:space="preserve"> </w:t>
      </w:r>
      <w:r w:rsidRPr="003D6016">
        <w:rPr>
          <w:rFonts w:asciiTheme="minorHAnsi" w:hAnsiTheme="minorHAnsi" w:cstheme="minorHAnsi"/>
          <w:sz w:val="22"/>
        </w:rPr>
        <w:t>udziału</w:t>
      </w:r>
      <w:r w:rsidR="000D2624" w:rsidRPr="003D6016">
        <w:rPr>
          <w:rFonts w:asciiTheme="minorHAnsi" w:hAnsiTheme="minorHAnsi" w:cstheme="minorHAnsi"/>
          <w:sz w:val="22"/>
        </w:rPr>
        <w:t xml:space="preserve"> </w:t>
      </w:r>
      <w:r w:rsidRPr="003D6016">
        <w:rPr>
          <w:rFonts w:asciiTheme="minorHAnsi" w:hAnsiTheme="minorHAnsi" w:cstheme="minorHAnsi"/>
          <w:sz w:val="22"/>
        </w:rPr>
        <w:t>w</w:t>
      </w:r>
      <w:r w:rsidR="000D2624" w:rsidRPr="003D6016">
        <w:rPr>
          <w:rFonts w:asciiTheme="minorHAnsi" w:hAnsiTheme="minorHAnsi" w:cstheme="minorHAnsi"/>
          <w:sz w:val="22"/>
        </w:rPr>
        <w:t xml:space="preserve"> </w:t>
      </w:r>
      <w:r w:rsidRPr="003D6016">
        <w:rPr>
          <w:rFonts w:asciiTheme="minorHAnsi" w:hAnsiTheme="minorHAnsi" w:cstheme="minorHAnsi"/>
          <w:sz w:val="22"/>
        </w:rPr>
        <w:t>postępowaniu</w:t>
      </w:r>
      <w:r w:rsidR="000D2624" w:rsidRPr="003D6016">
        <w:rPr>
          <w:rFonts w:asciiTheme="minorHAnsi" w:hAnsiTheme="minorHAnsi" w:cstheme="minorHAnsi"/>
          <w:sz w:val="22"/>
        </w:rPr>
        <w:t xml:space="preserve"> </w:t>
      </w:r>
      <w:r w:rsidRPr="003D6016">
        <w:rPr>
          <w:rFonts w:asciiTheme="minorHAnsi" w:hAnsiTheme="minorHAnsi" w:cstheme="minorHAnsi"/>
          <w:sz w:val="22"/>
        </w:rPr>
        <w:t>niezależnie</w:t>
      </w:r>
      <w:r w:rsidR="000D2624" w:rsidRPr="003D6016">
        <w:rPr>
          <w:rFonts w:asciiTheme="minorHAnsi" w:hAnsiTheme="minorHAnsi" w:cstheme="minorHAnsi"/>
          <w:sz w:val="22"/>
        </w:rPr>
        <w:t xml:space="preserve"> </w:t>
      </w:r>
      <w:r w:rsidRPr="003D6016">
        <w:rPr>
          <w:rFonts w:asciiTheme="minorHAnsi" w:hAnsiTheme="minorHAnsi" w:cstheme="minorHAnsi"/>
          <w:sz w:val="22"/>
        </w:rPr>
        <w:t>od</w:t>
      </w:r>
      <w:r w:rsidR="000D2624" w:rsidRPr="003D6016">
        <w:rPr>
          <w:rFonts w:asciiTheme="minorHAnsi" w:hAnsiTheme="minorHAnsi" w:cstheme="minorHAnsi"/>
          <w:sz w:val="22"/>
        </w:rPr>
        <w:t xml:space="preserve"> </w:t>
      </w:r>
      <w:r w:rsidRPr="003D6016">
        <w:rPr>
          <w:rFonts w:asciiTheme="minorHAnsi" w:hAnsiTheme="minorHAnsi" w:cstheme="minorHAnsi"/>
          <w:sz w:val="22"/>
        </w:rPr>
        <w:t>innego</w:t>
      </w:r>
      <w:r w:rsidR="000D2624" w:rsidRPr="003D6016">
        <w:rPr>
          <w:rFonts w:asciiTheme="minorHAnsi" w:hAnsiTheme="minorHAnsi" w:cstheme="minorHAnsi"/>
          <w:sz w:val="22"/>
        </w:rPr>
        <w:t xml:space="preserve"> </w:t>
      </w:r>
      <w:r w:rsidRPr="003D6016">
        <w:rPr>
          <w:rFonts w:asciiTheme="minorHAnsi" w:hAnsiTheme="minorHAnsi" w:cstheme="minorHAnsi"/>
          <w:sz w:val="22"/>
        </w:rPr>
        <w:t xml:space="preserve">Wykonawcy należącego do tej samej grupy kapitałowej – </w:t>
      </w:r>
      <w:r w:rsidRPr="003D6016">
        <w:rPr>
          <w:rFonts w:asciiTheme="minorHAnsi" w:hAnsiTheme="minorHAnsi" w:cstheme="minorHAnsi"/>
          <w:b/>
          <w:sz w:val="22"/>
        </w:rPr>
        <w:t>załącznik nr</w:t>
      </w:r>
      <w:r w:rsidR="000D2624" w:rsidRPr="003D6016">
        <w:rPr>
          <w:rFonts w:asciiTheme="minorHAnsi" w:hAnsiTheme="minorHAnsi" w:cstheme="minorHAnsi"/>
          <w:b/>
          <w:sz w:val="22"/>
        </w:rPr>
        <w:t xml:space="preserve"> </w:t>
      </w:r>
      <w:r w:rsidRPr="003D6016">
        <w:rPr>
          <w:rFonts w:asciiTheme="minorHAnsi" w:hAnsiTheme="minorHAnsi" w:cstheme="minorHAnsi"/>
          <w:b/>
          <w:sz w:val="22"/>
        </w:rPr>
        <w:t>4 do SWZ;</w:t>
      </w:r>
    </w:p>
    <w:p w14:paraId="289553BE" w14:textId="632AF73F" w:rsidR="00BD7D57" w:rsidRPr="000E115D" w:rsidRDefault="00BD7D57" w:rsidP="000E115D">
      <w:pPr>
        <w:pStyle w:val="Styl2SWZ"/>
        <w:numPr>
          <w:ilvl w:val="0"/>
          <w:numId w:val="5"/>
        </w:numPr>
        <w:autoSpaceDE w:val="0"/>
        <w:autoSpaceDN w:val="0"/>
        <w:adjustRightInd w:val="0"/>
        <w:jc w:val="left"/>
        <w:rPr>
          <w:rFonts w:asciiTheme="minorHAnsi" w:hAnsiTheme="minorHAnsi" w:cstheme="minorHAnsi"/>
          <w:sz w:val="22"/>
        </w:rPr>
      </w:pPr>
      <w:r w:rsidRPr="003D6016">
        <w:rPr>
          <w:rFonts w:asciiTheme="minorHAnsi" w:hAnsiTheme="minorHAnsi" w:cstheme="minorHAnsi"/>
          <w:sz w:val="22"/>
        </w:rPr>
        <w:t>odpis</w:t>
      </w:r>
      <w:r w:rsidR="000D2624" w:rsidRPr="003D6016">
        <w:rPr>
          <w:rFonts w:asciiTheme="minorHAnsi" w:hAnsiTheme="minorHAnsi" w:cstheme="minorHAnsi"/>
          <w:sz w:val="22"/>
        </w:rPr>
        <w:t xml:space="preserve"> </w:t>
      </w:r>
      <w:r w:rsidRPr="003D6016">
        <w:rPr>
          <w:rFonts w:asciiTheme="minorHAnsi" w:hAnsiTheme="minorHAnsi" w:cstheme="minorHAnsi"/>
          <w:sz w:val="22"/>
        </w:rPr>
        <w:t>lub</w:t>
      </w:r>
      <w:r w:rsidR="000D2624" w:rsidRPr="003D6016">
        <w:rPr>
          <w:rFonts w:asciiTheme="minorHAnsi" w:hAnsiTheme="minorHAnsi" w:cstheme="minorHAnsi"/>
          <w:sz w:val="22"/>
        </w:rPr>
        <w:t xml:space="preserve"> </w:t>
      </w:r>
      <w:r w:rsidRPr="003D6016">
        <w:rPr>
          <w:rFonts w:asciiTheme="minorHAnsi" w:hAnsiTheme="minorHAnsi" w:cstheme="minorHAnsi"/>
          <w:sz w:val="22"/>
        </w:rPr>
        <w:t>informacja</w:t>
      </w:r>
      <w:r w:rsidR="000D2624" w:rsidRPr="003D6016">
        <w:rPr>
          <w:rFonts w:asciiTheme="minorHAnsi" w:hAnsiTheme="minorHAnsi" w:cstheme="minorHAnsi"/>
          <w:sz w:val="22"/>
        </w:rPr>
        <w:t xml:space="preserve"> </w:t>
      </w:r>
      <w:r w:rsidRPr="003D6016">
        <w:rPr>
          <w:rFonts w:asciiTheme="minorHAnsi" w:hAnsiTheme="minorHAnsi" w:cstheme="minorHAnsi"/>
          <w:sz w:val="22"/>
        </w:rPr>
        <w:t>z</w:t>
      </w:r>
      <w:r w:rsidR="000D2624" w:rsidRPr="003D6016">
        <w:rPr>
          <w:rFonts w:asciiTheme="minorHAnsi" w:hAnsiTheme="minorHAnsi" w:cstheme="minorHAnsi"/>
          <w:sz w:val="22"/>
        </w:rPr>
        <w:t xml:space="preserve"> </w:t>
      </w:r>
      <w:r w:rsidRPr="003D6016">
        <w:rPr>
          <w:rFonts w:asciiTheme="minorHAnsi" w:hAnsiTheme="minorHAnsi" w:cstheme="minorHAnsi"/>
          <w:sz w:val="22"/>
        </w:rPr>
        <w:t>Krajowego</w:t>
      </w:r>
      <w:r w:rsidR="000D2624" w:rsidRPr="003D6016">
        <w:rPr>
          <w:rFonts w:asciiTheme="minorHAnsi" w:hAnsiTheme="minorHAnsi" w:cstheme="minorHAnsi"/>
          <w:sz w:val="22"/>
        </w:rPr>
        <w:t xml:space="preserve"> </w:t>
      </w:r>
      <w:r w:rsidRPr="003D6016">
        <w:rPr>
          <w:rFonts w:asciiTheme="minorHAnsi" w:hAnsiTheme="minorHAnsi" w:cstheme="minorHAnsi"/>
          <w:sz w:val="22"/>
        </w:rPr>
        <w:t>Rejestru</w:t>
      </w:r>
      <w:r w:rsidR="000D2624" w:rsidRPr="003D6016">
        <w:rPr>
          <w:rFonts w:asciiTheme="minorHAnsi" w:hAnsiTheme="minorHAnsi" w:cstheme="minorHAnsi"/>
          <w:sz w:val="22"/>
        </w:rPr>
        <w:t xml:space="preserve"> </w:t>
      </w:r>
      <w:r w:rsidRPr="003D6016">
        <w:rPr>
          <w:rFonts w:asciiTheme="minorHAnsi" w:hAnsiTheme="minorHAnsi" w:cstheme="minorHAnsi"/>
          <w:sz w:val="22"/>
        </w:rPr>
        <w:t>Sądowego</w:t>
      </w:r>
      <w:r w:rsidR="000D2624" w:rsidRPr="003D6016">
        <w:rPr>
          <w:rFonts w:asciiTheme="minorHAnsi" w:hAnsiTheme="minorHAnsi" w:cstheme="minorHAnsi"/>
          <w:sz w:val="22"/>
        </w:rPr>
        <w:t xml:space="preserve"> </w:t>
      </w:r>
      <w:r w:rsidRPr="003D6016">
        <w:rPr>
          <w:rFonts w:asciiTheme="minorHAnsi" w:hAnsiTheme="minorHAnsi" w:cstheme="minorHAnsi"/>
          <w:sz w:val="22"/>
        </w:rPr>
        <w:t>lub</w:t>
      </w:r>
      <w:r w:rsidR="000D2624" w:rsidRPr="003D6016">
        <w:rPr>
          <w:rFonts w:asciiTheme="minorHAnsi" w:hAnsiTheme="minorHAnsi" w:cstheme="minorHAnsi"/>
          <w:sz w:val="22"/>
        </w:rPr>
        <w:t xml:space="preserve"> </w:t>
      </w:r>
      <w:r w:rsidRPr="003D6016">
        <w:rPr>
          <w:rFonts w:asciiTheme="minorHAnsi" w:hAnsiTheme="minorHAnsi" w:cstheme="minorHAnsi"/>
          <w:sz w:val="22"/>
        </w:rPr>
        <w:t>z</w:t>
      </w:r>
      <w:r w:rsidR="000D2624" w:rsidRPr="003D6016">
        <w:rPr>
          <w:rFonts w:asciiTheme="minorHAnsi" w:hAnsiTheme="minorHAnsi" w:cstheme="minorHAnsi"/>
          <w:sz w:val="22"/>
        </w:rPr>
        <w:t xml:space="preserve"> </w:t>
      </w:r>
      <w:r w:rsidRPr="003D6016">
        <w:rPr>
          <w:rFonts w:asciiTheme="minorHAnsi" w:hAnsiTheme="minorHAnsi" w:cstheme="minorHAnsi"/>
          <w:sz w:val="22"/>
        </w:rPr>
        <w:t>Centralnej</w:t>
      </w:r>
      <w:r w:rsidR="000D2624" w:rsidRPr="003D6016">
        <w:rPr>
          <w:rFonts w:asciiTheme="minorHAnsi" w:hAnsiTheme="minorHAnsi" w:cstheme="minorHAnsi"/>
          <w:sz w:val="22"/>
        </w:rPr>
        <w:t xml:space="preserve"> </w:t>
      </w:r>
      <w:r w:rsidRPr="003D6016">
        <w:rPr>
          <w:rFonts w:asciiTheme="minorHAnsi" w:hAnsiTheme="minorHAnsi" w:cstheme="minorHAnsi"/>
          <w:sz w:val="22"/>
        </w:rPr>
        <w:t>Ewidencji</w:t>
      </w:r>
      <w:r w:rsidR="000D2624" w:rsidRPr="003D6016">
        <w:rPr>
          <w:rFonts w:asciiTheme="minorHAnsi" w:hAnsiTheme="minorHAnsi" w:cstheme="minorHAnsi"/>
          <w:sz w:val="22"/>
        </w:rPr>
        <w:t xml:space="preserve"> </w:t>
      </w:r>
      <w:r w:rsidRPr="003D6016">
        <w:rPr>
          <w:rFonts w:asciiTheme="minorHAnsi" w:hAnsiTheme="minorHAnsi" w:cstheme="minorHAnsi"/>
          <w:sz w:val="22"/>
        </w:rPr>
        <w:t>i Informacji</w:t>
      </w:r>
      <w:r w:rsidR="000D2624" w:rsidRPr="003D6016">
        <w:rPr>
          <w:rFonts w:asciiTheme="minorHAnsi" w:hAnsiTheme="minorHAnsi" w:cstheme="minorHAnsi"/>
          <w:sz w:val="22"/>
        </w:rPr>
        <w:t xml:space="preserve"> </w:t>
      </w:r>
      <w:r w:rsidRPr="003D6016">
        <w:rPr>
          <w:rFonts w:asciiTheme="minorHAnsi" w:hAnsiTheme="minorHAnsi" w:cstheme="minorHAnsi"/>
          <w:sz w:val="22"/>
        </w:rPr>
        <w:t>o Działalności</w:t>
      </w:r>
      <w:r w:rsidR="000D2624" w:rsidRPr="003D6016">
        <w:rPr>
          <w:rFonts w:asciiTheme="minorHAnsi" w:hAnsiTheme="minorHAnsi" w:cstheme="minorHAnsi"/>
          <w:sz w:val="22"/>
        </w:rPr>
        <w:t xml:space="preserve"> </w:t>
      </w:r>
      <w:r w:rsidRPr="003D6016">
        <w:rPr>
          <w:rFonts w:asciiTheme="minorHAnsi" w:hAnsiTheme="minorHAnsi" w:cstheme="minorHAnsi"/>
          <w:sz w:val="22"/>
        </w:rPr>
        <w:t>Gospodarczej,</w:t>
      </w:r>
      <w:r w:rsidR="000D2624" w:rsidRPr="003D6016">
        <w:rPr>
          <w:rFonts w:asciiTheme="minorHAnsi" w:hAnsiTheme="minorHAnsi" w:cstheme="minorHAnsi"/>
          <w:sz w:val="22"/>
        </w:rPr>
        <w:t xml:space="preserve"> </w:t>
      </w:r>
      <w:r w:rsidRPr="003D6016">
        <w:rPr>
          <w:rFonts w:asciiTheme="minorHAnsi" w:hAnsiTheme="minorHAnsi" w:cstheme="minorHAnsi"/>
          <w:sz w:val="22"/>
        </w:rPr>
        <w:t>w</w:t>
      </w:r>
      <w:r w:rsidR="000D2624" w:rsidRPr="003D6016">
        <w:rPr>
          <w:rFonts w:asciiTheme="minorHAnsi" w:hAnsiTheme="minorHAnsi" w:cstheme="minorHAnsi"/>
          <w:sz w:val="22"/>
        </w:rPr>
        <w:t xml:space="preserve"> </w:t>
      </w:r>
      <w:r w:rsidRPr="003D6016">
        <w:rPr>
          <w:rFonts w:asciiTheme="minorHAnsi" w:hAnsiTheme="minorHAnsi" w:cstheme="minorHAnsi"/>
          <w:sz w:val="22"/>
        </w:rPr>
        <w:t>zakresie</w:t>
      </w:r>
      <w:r w:rsidR="000D2624" w:rsidRPr="003D6016">
        <w:rPr>
          <w:rFonts w:asciiTheme="minorHAnsi" w:hAnsiTheme="minorHAnsi" w:cstheme="minorHAnsi"/>
          <w:sz w:val="22"/>
        </w:rPr>
        <w:t xml:space="preserve"> </w:t>
      </w:r>
      <w:r w:rsidRPr="003D6016">
        <w:rPr>
          <w:rFonts w:asciiTheme="minorHAnsi" w:hAnsiTheme="minorHAnsi" w:cstheme="minorHAnsi"/>
          <w:sz w:val="22"/>
        </w:rPr>
        <w:t>art.</w:t>
      </w:r>
      <w:r w:rsidR="000D2624" w:rsidRPr="003D6016">
        <w:rPr>
          <w:rFonts w:asciiTheme="minorHAnsi" w:hAnsiTheme="minorHAnsi" w:cstheme="minorHAnsi"/>
          <w:sz w:val="22"/>
        </w:rPr>
        <w:t xml:space="preserve"> </w:t>
      </w:r>
      <w:r w:rsidRPr="003D6016">
        <w:rPr>
          <w:rFonts w:asciiTheme="minorHAnsi" w:hAnsiTheme="minorHAnsi" w:cstheme="minorHAnsi"/>
          <w:sz w:val="22"/>
        </w:rPr>
        <w:t>109</w:t>
      </w:r>
      <w:r w:rsidR="000D2624" w:rsidRPr="003D6016">
        <w:rPr>
          <w:rFonts w:asciiTheme="minorHAnsi" w:hAnsiTheme="minorHAnsi" w:cstheme="minorHAnsi"/>
          <w:sz w:val="22"/>
        </w:rPr>
        <w:t xml:space="preserve"> </w:t>
      </w:r>
      <w:r w:rsidRPr="003D6016">
        <w:rPr>
          <w:rFonts w:asciiTheme="minorHAnsi" w:hAnsiTheme="minorHAnsi" w:cstheme="minorHAnsi"/>
          <w:sz w:val="22"/>
        </w:rPr>
        <w:t>ust.</w:t>
      </w:r>
      <w:r w:rsidR="000D2624" w:rsidRPr="003D6016">
        <w:rPr>
          <w:rFonts w:asciiTheme="minorHAnsi" w:hAnsiTheme="minorHAnsi" w:cstheme="minorHAnsi"/>
          <w:sz w:val="22"/>
        </w:rPr>
        <w:t xml:space="preserve"> </w:t>
      </w:r>
      <w:r w:rsidRPr="003D6016">
        <w:rPr>
          <w:rFonts w:asciiTheme="minorHAnsi" w:hAnsiTheme="minorHAnsi" w:cstheme="minorHAnsi"/>
          <w:sz w:val="22"/>
        </w:rPr>
        <w:t>1</w:t>
      </w:r>
      <w:r w:rsidR="000D2624" w:rsidRPr="003D6016">
        <w:rPr>
          <w:rFonts w:asciiTheme="minorHAnsi" w:hAnsiTheme="minorHAnsi" w:cstheme="minorHAnsi"/>
          <w:sz w:val="22"/>
        </w:rPr>
        <w:t xml:space="preserve"> </w:t>
      </w:r>
      <w:r w:rsidRPr="003D6016">
        <w:rPr>
          <w:rFonts w:asciiTheme="minorHAnsi" w:hAnsiTheme="minorHAnsi" w:cstheme="minorHAnsi"/>
          <w:sz w:val="22"/>
        </w:rPr>
        <w:t>pkt</w:t>
      </w:r>
      <w:r w:rsidR="000D2624" w:rsidRPr="003D6016">
        <w:rPr>
          <w:rFonts w:asciiTheme="minorHAnsi" w:hAnsiTheme="minorHAnsi" w:cstheme="minorHAnsi"/>
          <w:sz w:val="22"/>
        </w:rPr>
        <w:t xml:space="preserve"> </w:t>
      </w:r>
      <w:r w:rsidRPr="003D6016">
        <w:rPr>
          <w:rFonts w:asciiTheme="minorHAnsi" w:hAnsiTheme="minorHAnsi" w:cstheme="minorHAnsi"/>
          <w:sz w:val="22"/>
        </w:rPr>
        <w:t>4</w:t>
      </w:r>
      <w:r w:rsidR="000D2624" w:rsidRPr="003D6016">
        <w:rPr>
          <w:rFonts w:asciiTheme="minorHAnsi" w:hAnsiTheme="minorHAnsi" w:cstheme="minorHAnsi"/>
          <w:sz w:val="22"/>
        </w:rPr>
        <w:t xml:space="preserve"> </w:t>
      </w:r>
      <w:r w:rsidRPr="003D6016">
        <w:rPr>
          <w:rFonts w:asciiTheme="minorHAnsi" w:hAnsiTheme="minorHAnsi" w:cstheme="minorHAnsi"/>
          <w:sz w:val="22"/>
        </w:rPr>
        <w:t>ustawy Pzp, sporządzony</w:t>
      </w:r>
      <w:r w:rsidR="000D2624" w:rsidRPr="003D6016">
        <w:rPr>
          <w:rFonts w:asciiTheme="minorHAnsi" w:hAnsiTheme="minorHAnsi" w:cstheme="minorHAnsi"/>
          <w:sz w:val="22"/>
        </w:rPr>
        <w:t xml:space="preserve"> </w:t>
      </w:r>
      <w:r w:rsidRPr="003D6016">
        <w:rPr>
          <w:rFonts w:asciiTheme="minorHAnsi" w:hAnsiTheme="minorHAnsi" w:cstheme="minorHAnsi"/>
          <w:sz w:val="22"/>
        </w:rPr>
        <w:t>nie wcześniej</w:t>
      </w:r>
      <w:r w:rsidR="000D2624" w:rsidRPr="003D6016">
        <w:rPr>
          <w:rFonts w:asciiTheme="minorHAnsi" w:hAnsiTheme="minorHAnsi" w:cstheme="minorHAnsi"/>
          <w:sz w:val="22"/>
        </w:rPr>
        <w:t xml:space="preserve"> </w:t>
      </w:r>
      <w:r w:rsidRPr="003D6016">
        <w:rPr>
          <w:rFonts w:asciiTheme="minorHAnsi" w:hAnsiTheme="minorHAnsi" w:cstheme="minorHAnsi"/>
          <w:sz w:val="22"/>
        </w:rPr>
        <w:t>niż</w:t>
      </w:r>
      <w:r w:rsidR="000D2624" w:rsidRPr="003D6016">
        <w:rPr>
          <w:rFonts w:asciiTheme="minorHAnsi" w:hAnsiTheme="minorHAnsi" w:cstheme="minorHAnsi"/>
          <w:sz w:val="22"/>
        </w:rPr>
        <w:t xml:space="preserve"> </w:t>
      </w:r>
      <w:r w:rsidRPr="003D6016">
        <w:rPr>
          <w:rFonts w:asciiTheme="minorHAnsi" w:hAnsiTheme="minorHAnsi" w:cstheme="minorHAnsi"/>
          <w:sz w:val="22"/>
        </w:rPr>
        <w:t>3</w:t>
      </w:r>
      <w:r w:rsidR="000D2624" w:rsidRPr="003D6016">
        <w:rPr>
          <w:rFonts w:asciiTheme="minorHAnsi" w:hAnsiTheme="minorHAnsi" w:cstheme="minorHAnsi"/>
          <w:sz w:val="22"/>
        </w:rPr>
        <w:t xml:space="preserve"> </w:t>
      </w:r>
      <w:r w:rsidRPr="003D6016">
        <w:rPr>
          <w:rFonts w:asciiTheme="minorHAnsi" w:hAnsiTheme="minorHAnsi" w:cstheme="minorHAnsi"/>
          <w:sz w:val="22"/>
        </w:rPr>
        <w:t>miesiące</w:t>
      </w:r>
      <w:r w:rsidR="000D2624" w:rsidRPr="003D6016">
        <w:rPr>
          <w:rFonts w:asciiTheme="minorHAnsi" w:hAnsiTheme="minorHAnsi" w:cstheme="minorHAnsi"/>
          <w:sz w:val="22"/>
        </w:rPr>
        <w:t xml:space="preserve"> </w:t>
      </w:r>
      <w:r w:rsidRPr="003D6016">
        <w:rPr>
          <w:rFonts w:asciiTheme="minorHAnsi" w:hAnsiTheme="minorHAnsi" w:cstheme="minorHAnsi"/>
          <w:sz w:val="22"/>
        </w:rPr>
        <w:t>przed</w:t>
      </w:r>
      <w:r w:rsidR="000D2624" w:rsidRPr="003D6016">
        <w:rPr>
          <w:rFonts w:asciiTheme="minorHAnsi" w:hAnsiTheme="minorHAnsi" w:cstheme="minorHAnsi"/>
          <w:sz w:val="22"/>
        </w:rPr>
        <w:t xml:space="preserve"> </w:t>
      </w:r>
      <w:r w:rsidRPr="003D6016">
        <w:rPr>
          <w:rFonts w:asciiTheme="minorHAnsi" w:hAnsiTheme="minorHAnsi" w:cstheme="minorHAnsi"/>
          <w:sz w:val="22"/>
        </w:rPr>
        <w:t>jej</w:t>
      </w:r>
      <w:r w:rsidR="000D2624" w:rsidRPr="003D6016">
        <w:rPr>
          <w:rFonts w:asciiTheme="minorHAnsi" w:hAnsiTheme="minorHAnsi" w:cstheme="minorHAnsi"/>
          <w:sz w:val="22"/>
        </w:rPr>
        <w:t xml:space="preserve"> </w:t>
      </w:r>
      <w:r w:rsidRPr="003D6016">
        <w:rPr>
          <w:rFonts w:asciiTheme="minorHAnsi" w:hAnsiTheme="minorHAnsi" w:cstheme="minorHAnsi"/>
          <w:sz w:val="22"/>
        </w:rPr>
        <w:t>złożeniem,</w:t>
      </w:r>
      <w:r w:rsidR="000D2624" w:rsidRPr="003D6016">
        <w:rPr>
          <w:rFonts w:asciiTheme="minorHAnsi" w:hAnsiTheme="minorHAnsi" w:cstheme="minorHAnsi"/>
          <w:sz w:val="22"/>
        </w:rPr>
        <w:t xml:space="preserve"> </w:t>
      </w:r>
      <w:r w:rsidRPr="003D6016">
        <w:rPr>
          <w:rFonts w:asciiTheme="minorHAnsi" w:hAnsiTheme="minorHAnsi" w:cstheme="minorHAnsi"/>
          <w:sz w:val="22"/>
        </w:rPr>
        <w:t>jeżeli</w:t>
      </w:r>
      <w:r w:rsidR="000D2624" w:rsidRPr="003D6016">
        <w:rPr>
          <w:rFonts w:asciiTheme="minorHAnsi" w:hAnsiTheme="minorHAnsi" w:cstheme="minorHAnsi"/>
          <w:sz w:val="22"/>
        </w:rPr>
        <w:t xml:space="preserve"> </w:t>
      </w:r>
      <w:r w:rsidRPr="003D6016">
        <w:rPr>
          <w:rFonts w:asciiTheme="minorHAnsi" w:hAnsiTheme="minorHAnsi" w:cstheme="minorHAnsi"/>
          <w:sz w:val="22"/>
        </w:rPr>
        <w:t>odrębne</w:t>
      </w:r>
      <w:r w:rsidR="000D2624" w:rsidRPr="003D6016">
        <w:rPr>
          <w:rFonts w:asciiTheme="minorHAnsi" w:hAnsiTheme="minorHAnsi" w:cstheme="minorHAnsi"/>
          <w:sz w:val="22"/>
        </w:rPr>
        <w:t xml:space="preserve"> </w:t>
      </w:r>
      <w:r w:rsidRPr="003D6016">
        <w:rPr>
          <w:rFonts w:asciiTheme="minorHAnsi" w:hAnsiTheme="minorHAnsi" w:cstheme="minorHAnsi"/>
          <w:sz w:val="22"/>
        </w:rPr>
        <w:t>przepisy wymagają wpisu do rejestru lub ewidencji;</w:t>
      </w:r>
    </w:p>
    <w:p w14:paraId="03BA6DA7" w14:textId="58A09A7F" w:rsidR="00BD7D57" w:rsidRPr="003D6016" w:rsidRDefault="00BD7D57" w:rsidP="000E115D">
      <w:pPr>
        <w:pStyle w:val="Styl2SWZ"/>
        <w:numPr>
          <w:ilvl w:val="0"/>
          <w:numId w:val="28"/>
        </w:numPr>
        <w:spacing w:before="120" w:after="120"/>
        <w:jc w:val="left"/>
        <w:outlineLvl w:val="0"/>
        <w:rPr>
          <w:rFonts w:asciiTheme="minorHAnsi" w:hAnsiTheme="minorHAnsi" w:cstheme="minorHAnsi"/>
          <w:sz w:val="22"/>
        </w:rPr>
      </w:pPr>
      <w:r w:rsidRPr="003D6016">
        <w:rPr>
          <w:rFonts w:asciiTheme="minorHAnsi" w:hAnsiTheme="minorHAnsi" w:cstheme="minorHAnsi"/>
          <w:sz w:val="22"/>
        </w:rPr>
        <w:t>Jeżeli Wykonawca ma siedzibę lub miejsce zamieszkania</w:t>
      </w:r>
      <w:r w:rsidR="000D2624" w:rsidRPr="003D6016">
        <w:rPr>
          <w:rFonts w:asciiTheme="minorHAnsi" w:hAnsiTheme="minorHAnsi" w:cstheme="minorHAnsi"/>
          <w:sz w:val="22"/>
        </w:rPr>
        <w:t xml:space="preserve"> </w:t>
      </w:r>
      <w:r w:rsidRPr="003D6016">
        <w:rPr>
          <w:rFonts w:asciiTheme="minorHAnsi" w:hAnsiTheme="minorHAnsi" w:cstheme="minorHAnsi"/>
          <w:sz w:val="22"/>
        </w:rPr>
        <w:t>poza</w:t>
      </w:r>
      <w:r w:rsidR="000D2624" w:rsidRPr="003D6016">
        <w:rPr>
          <w:rFonts w:asciiTheme="minorHAnsi" w:hAnsiTheme="minorHAnsi" w:cstheme="minorHAnsi"/>
          <w:sz w:val="22"/>
        </w:rPr>
        <w:t xml:space="preserve"> </w:t>
      </w:r>
      <w:r w:rsidRPr="003D6016">
        <w:rPr>
          <w:rFonts w:asciiTheme="minorHAnsi" w:hAnsiTheme="minorHAnsi" w:cstheme="minorHAnsi"/>
          <w:sz w:val="22"/>
        </w:rPr>
        <w:t>terytorium</w:t>
      </w:r>
      <w:r w:rsidR="000D2624" w:rsidRPr="003D6016">
        <w:rPr>
          <w:rFonts w:asciiTheme="minorHAnsi" w:hAnsiTheme="minorHAnsi" w:cstheme="minorHAnsi"/>
          <w:sz w:val="22"/>
        </w:rPr>
        <w:t xml:space="preserve"> </w:t>
      </w:r>
      <w:r w:rsidRPr="003D6016">
        <w:rPr>
          <w:rFonts w:asciiTheme="minorHAnsi" w:hAnsiTheme="minorHAnsi" w:cstheme="minorHAnsi"/>
          <w:sz w:val="22"/>
        </w:rPr>
        <w:t>Rzeczypospolitej Polskiej,</w:t>
      </w:r>
      <w:r w:rsidR="000D2624" w:rsidRPr="003D6016">
        <w:rPr>
          <w:rFonts w:asciiTheme="minorHAnsi" w:hAnsiTheme="minorHAnsi" w:cstheme="minorHAnsi"/>
          <w:sz w:val="22"/>
        </w:rPr>
        <w:t xml:space="preserve"> </w:t>
      </w:r>
      <w:r w:rsidRPr="003D6016">
        <w:rPr>
          <w:rFonts w:asciiTheme="minorHAnsi" w:hAnsiTheme="minorHAnsi" w:cstheme="minorHAnsi"/>
          <w:sz w:val="22"/>
        </w:rPr>
        <w:t>zamiast</w:t>
      </w:r>
      <w:r w:rsidR="000D2624" w:rsidRPr="003D6016">
        <w:rPr>
          <w:rFonts w:asciiTheme="minorHAnsi" w:hAnsiTheme="minorHAnsi" w:cstheme="minorHAnsi"/>
          <w:sz w:val="22"/>
        </w:rPr>
        <w:t xml:space="preserve"> </w:t>
      </w:r>
      <w:r w:rsidRPr="003D6016">
        <w:rPr>
          <w:rFonts w:asciiTheme="minorHAnsi" w:hAnsiTheme="minorHAnsi" w:cstheme="minorHAnsi"/>
          <w:sz w:val="22"/>
        </w:rPr>
        <w:t xml:space="preserve">dokumentu, o których mowa w pkt. 2 </w:t>
      </w:r>
      <w:proofErr w:type="spellStart"/>
      <w:r w:rsidRPr="003D6016">
        <w:rPr>
          <w:rFonts w:asciiTheme="minorHAnsi" w:hAnsiTheme="minorHAnsi" w:cstheme="minorHAnsi"/>
          <w:sz w:val="22"/>
        </w:rPr>
        <w:t>ppkt</w:t>
      </w:r>
      <w:proofErr w:type="spellEnd"/>
      <w:r w:rsidRPr="003D6016">
        <w:rPr>
          <w:rFonts w:asciiTheme="minorHAnsi" w:hAnsiTheme="minorHAnsi" w:cstheme="minorHAnsi"/>
          <w:sz w:val="22"/>
        </w:rPr>
        <w:t xml:space="preserve"> 3), składa dokument lub dokumenty wystawione</w:t>
      </w:r>
      <w:r w:rsidR="000D2624" w:rsidRPr="003D6016">
        <w:rPr>
          <w:rFonts w:asciiTheme="minorHAnsi" w:hAnsiTheme="minorHAnsi" w:cstheme="minorHAnsi"/>
          <w:sz w:val="22"/>
        </w:rPr>
        <w:t xml:space="preserve"> </w:t>
      </w:r>
      <w:r w:rsidRPr="003D6016">
        <w:rPr>
          <w:rFonts w:asciiTheme="minorHAnsi" w:hAnsiTheme="minorHAnsi" w:cstheme="minorHAnsi"/>
          <w:sz w:val="22"/>
        </w:rPr>
        <w:t>w</w:t>
      </w:r>
      <w:r w:rsidR="000D2624" w:rsidRPr="003D6016">
        <w:rPr>
          <w:rFonts w:asciiTheme="minorHAnsi" w:hAnsiTheme="minorHAnsi" w:cstheme="minorHAnsi"/>
          <w:sz w:val="22"/>
        </w:rPr>
        <w:t xml:space="preserve"> </w:t>
      </w:r>
      <w:r w:rsidRPr="003D6016">
        <w:rPr>
          <w:rFonts w:asciiTheme="minorHAnsi" w:hAnsiTheme="minorHAnsi" w:cstheme="minorHAnsi"/>
          <w:sz w:val="22"/>
        </w:rPr>
        <w:t>kraju,</w:t>
      </w:r>
      <w:r w:rsidR="000D2624" w:rsidRPr="003D6016">
        <w:rPr>
          <w:rFonts w:asciiTheme="minorHAnsi" w:hAnsiTheme="minorHAnsi" w:cstheme="minorHAnsi"/>
          <w:sz w:val="22"/>
        </w:rPr>
        <w:t xml:space="preserve"> </w:t>
      </w:r>
      <w:r w:rsidRPr="003D6016">
        <w:rPr>
          <w:rFonts w:asciiTheme="minorHAnsi" w:hAnsiTheme="minorHAnsi" w:cstheme="minorHAnsi"/>
          <w:sz w:val="22"/>
        </w:rPr>
        <w:t>w</w:t>
      </w:r>
      <w:r w:rsidR="000D2624" w:rsidRPr="003D6016">
        <w:rPr>
          <w:rFonts w:asciiTheme="minorHAnsi" w:hAnsiTheme="minorHAnsi" w:cstheme="minorHAnsi"/>
          <w:sz w:val="22"/>
        </w:rPr>
        <w:t xml:space="preserve"> </w:t>
      </w:r>
      <w:r w:rsidRPr="003D6016">
        <w:rPr>
          <w:rFonts w:asciiTheme="minorHAnsi" w:hAnsiTheme="minorHAnsi" w:cstheme="minorHAnsi"/>
          <w:sz w:val="22"/>
        </w:rPr>
        <w:t>którym</w:t>
      </w:r>
      <w:r w:rsidR="000D2624" w:rsidRPr="003D6016">
        <w:rPr>
          <w:rFonts w:asciiTheme="minorHAnsi" w:hAnsiTheme="minorHAnsi" w:cstheme="minorHAnsi"/>
          <w:sz w:val="22"/>
        </w:rPr>
        <w:t xml:space="preserve"> </w:t>
      </w:r>
      <w:r w:rsidRPr="003D6016">
        <w:rPr>
          <w:rFonts w:asciiTheme="minorHAnsi" w:hAnsiTheme="minorHAnsi" w:cstheme="minorHAnsi"/>
          <w:sz w:val="22"/>
        </w:rPr>
        <w:t>Wykonawca</w:t>
      </w:r>
      <w:r w:rsidR="000D2624" w:rsidRPr="003D6016">
        <w:rPr>
          <w:rFonts w:asciiTheme="minorHAnsi" w:hAnsiTheme="minorHAnsi" w:cstheme="minorHAnsi"/>
          <w:sz w:val="22"/>
        </w:rPr>
        <w:t xml:space="preserve"> </w:t>
      </w:r>
      <w:r w:rsidRPr="003D6016">
        <w:rPr>
          <w:rFonts w:asciiTheme="minorHAnsi" w:hAnsiTheme="minorHAnsi" w:cstheme="minorHAnsi"/>
          <w:sz w:val="22"/>
        </w:rPr>
        <w:t>ma</w:t>
      </w:r>
      <w:r w:rsidR="000D2624" w:rsidRPr="003D6016">
        <w:rPr>
          <w:rFonts w:asciiTheme="minorHAnsi" w:hAnsiTheme="minorHAnsi" w:cstheme="minorHAnsi"/>
          <w:sz w:val="22"/>
        </w:rPr>
        <w:t xml:space="preserve"> </w:t>
      </w:r>
      <w:r w:rsidRPr="003D6016">
        <w:rPr>
          <w:rFonts w:asciiTheme="minorHAnsi" w:hAnsiTheme="minorHAnsi" w:cstheme="minorHAnsi"/>
          <w:sz w:val="22"/>
        </w:rPr>
        <w:t>siedzibę</w:t>
      </w:r>
      <w:r w:rsidR="000D2624" w:rsidRPr="003D6016">
        <w:rPr>
          <w:rFonts w:asciiTheme="minorHAnsi" w:hAnsiTheme="minorHAnsi" w:cstheme="minorHAnsi"/>
          <w:sz w:val="22"/>
        </w:rPr>
        <w:t xml:space="preserve"> </w:t>
      </w:r>
      <w:r w:rsidRPr="003D6016">
        <w:rPr>
          <w:rFonts w:asciiTheme="minorHAnsi" w:hAnsiTheme="minorHAnsi" w:cstheme="minorHAnsi"/>
          <w:sz w:val="22"/>
        </w:rPr>
        <w:t>lub</w:t>
      </w:r>
      <w:r w:rsidR="000D2624" w:rsidRPr="003D6016">
        <w:rPr>
          <w:rFonts w:asciiTheme="minorHAnsi" w:hAnsiTheme="minorHAnsi" w:cstheme="minorHAnsi"/>
          <w:sz w:val="22"/>
        </w:rPr>
        <w:t xml:space="preserve"> </w:t>
      </w:r>
      <w:r w:rsidRPr="003D6016">
        <w:rPr>
          <w:rFonts w:asciiTheme="minorHAnsi" w:hAnsiTheme="minorHAnsi" w:cstheme="minorHAnsi"/>
          <w:sz w:val="22"/>
        </w:rPr>
        <w:t>miejsce</w:t>
      </w:r>
      <w:r w:rsidR="000D2624" w:rsidRPr="003D6016">
        <w:rPr>
          <w:rFonts w:asciiTheme="minorHAnsi" w:hAnsiTheme="minorHAnsi" w:cstheme="minorHAnsi"/>
          <w:sz w:val="22"/>
        </w:rPr>
        <w:t xml:space="preserve"> </w:t>
      </w:r>
      <w:r w:rsidRPr="003D6016">
        <w:rPr>
          <w:rFonts w:asciiTheme="minorHAnsi" w:hAnsiTheme="minorHAnsi" w:cstheme="minorHAnsi"/>
          <w:sz w:val="22"/>
        </w:rPr>
        <w:t>zamieszkania, potwierdzające</w:t>
      </w:r>
      <w:r w:rsidR="000D2624" w:rsidRPr="003D6016">
        <w:rPr>
          <w:rFonts w:asciiTheme="minorHAnsi" w:hAnsiTheme="minorHAnsi" w:cstheme="minorHAnsi"/>
          <w:sz w:val="22"/>
        </w:rPr>
        <w:t xml:space="preserve"> </w:t>
      </w:r>
      <w:r w:rsidRPr="003D6016">
        <w:rPr>
          <w:rFonts w:asciiTheme="minorHAnsi" w:hAnsiTheme="minorHAnsi" w:cstheme="minorHAnsi"/>
          <w:sz w:val="22"/>
        </w:rPr>
        <w:t>odpowiednio,</w:t>
      </w:r>
      <w:r w:rsidR="000D2624" w:rsidRPr="003D6016">
        <w:rPr>
          <w:rFonts w:asciiTheme="minorHAnsi" w:hAnsiTheme="minorHAnsi" w:cstheme="minorHAnsi"/>
          <w:sz w:val="22"/>
        </w:rPr>
        <w:t xml:space="preserve"> </w:t>
      </w:r>
      <w:r w:rsidRPr="003D6016">
        <w:rPr>
          <w:rFonts w:asciiTheme="minorHAnsi" w:hAnsiTheme="minorHAnsi" w:cstheme="minorHAnsi"/>
          <w:sz w:val="22"/>
        </w:rPr>
        <w:t>że</w:t>
      </w:r>
      <w:r w:rsidR="000D2624" w:rsidRPr="003D6016">
        <w:rPr>
          <w:rFonts w:asciiTheme="minorHAnsi" w:hAnsiTheme="minorHAnsi" w:cstheme="minorHAnsi"/>
          <w:sz w:val="22"/>
        </w:rPr>
        <w:t xml:space="preserve"> </w:t>
      </w:r>
      <w:r w:rsidRPr="003D6016">
        <w:rPr>
          <w:rFonts w:asciiTheme="minorHAnsi" w:hAnsiTheme="minorHAnsi" w:cstheme="minorHAnsi"/>
          <w:sz w:val="22"/>
        </w:rPr>
        <w:t>nie</w:t>
      </w:r>
      <w:r w:rsidR="000D2624" w:rsidRPr="003D6016">
        <w:rPr>
          <w:rFonts w:asciiTheme="minorHAnsi" w:hAnsiTheme="minorHAnsi" w:cstheme="minorHAnsi"/>
          <w:sz w:val="22"/>
        </w:rPr>
        <w:t xml:space="preserve"> </w:t>
      </w:r>
      <w:r w:rsidRPr="003D6016">
        <w:rPr>
          <w:rFonts w:asciiTheme="minorHAnsi" w:hAnsiTheme="minorHAnsi" w:cstheme="minorHAnsi"/>
          <w:sz w:val="22"/>
        </w:rPr>
        <w:t>otwarto</w:t>
      </w:r>
      <w:r w:rsidR="000D2624" w:rsidRPr="003D6016">
        <w:rPr>
          <w:rFonts w:asciiTheme="minorHAnsi" w:hAnsiTheme="minorHAnsi" w:cstheme="minorHAnsi"/>
          <w:sz w:val="22"/>
        </w:rPr>
        <w:t xml:space="preserve"> </w:t>
      </w:r>
      <w:r w:rsidRPr="003D6016">
        <w:rPr>
          <w:rFonts w:asciiTheme="minorHAnsi" w:hAnsiTheme="minorHAnsi" w:cstheme="minorHAnsi"/>
          <w:sz w:val="22"/>
        </w:rPr>
        <w:t>jego</w:t>
      </w:r>
      <w:r w:rsidR="000D2624" w:rsidRPr="003D6016">
        <w:rPr>
          <w:rFonts w:asciiTheme="minorHAnsi" w:hAnsiTheme="minorHAnsi" w:cstheme="minorHAnsi"/>
          <w:sz w:val="22"/>
        </w:rPr>
        <w:t xml:space="preserve"> </w:t>
      </w:r>
      <w:r w:rsidRPr="003D6016">
        <w:rPr>
          <w:rFonts w:asciiTheme="minorHAnsi" w:hAnsiTheme="minorHAnsi" w:cstheme="minorHAnsi"/>
          <w:sz w:val="22"/>
        </w:rPr>
        <w:t>likwidacji</w:t>
      </w:r>
      <w:r w:rsidR="000D2624" w:rsidRPr="003D6016">
        <w:rPr>
          <w:rFonts w:asciiTheme="minorHAnsi" w:hAnsiTheme="minorHAnsi" w:cstheme="minorHAnsi"/>
          <w:sz w:val="22"/>
        </w:rPr>
        <w:t xml:space="preserve"> </w:t>
      </w:r>
      <w:r w:rsidRPr="003D6016">
        <w:rPr>
          <w:rFonts w:asciiTheme="minorHAnsi" w:hAnsiTheme="minorHAnsi" w:cstheme="minorHAnsi"/>
          <w:sz w:val="22"/>
        </w:rPr>
        <w:t>ani</w:t>
      </w:r>
      <w:r w:rsidR="000D2624" w:rsidRPr="003D6016">
        <w:rPr>
          <w:rFonts w:asciiTheme="minorHAnsi" w:hAnsiTheme="minorHAnsi" w:cstheme="minorHAnsi"/>
          <w:sz w:val="22"/>
        </w:rPr>
        <w:t xml:space="preserve"> </w:t>
      </w:r>
      <w:r w:rsidRPr="003D6016">
        <w:rPr>
          <w:rFonts w:asciiTheme="minorHAnsi" w:hAnsiTheme="minorHAnsi" w:cstheme="minorHAnsi"/>
          <w:sz w:val="22"/>
        </w:rPr>
        <w:t>nie</w:t>
      </w:r>
      <w:r w:rsidR="000D2624" w:rsidRPr="003D6016">
        <w:rPr>
          <w:rFonts w:asciiTheme="minorHAnsi" w:hAnsiTheme="minorHAnsi" w:cstheme="minorHAnsi"/>
          <w:sz w:val="22"/>
        </w:rPr>
        <w:t xml:space="preserve"> </w:t>
      </w:r>
      <w:r w:rsidRPr="003D6016">
        <w:rPr>
          <w:rFonts w:asciiTheme="minorHAnsi" w:hAnsiTheme="minorHAnsi" w:cstheme="minorHAnsi"/>
          <w:sz w:val="22"/>
        </w:rPr>
        <w:t>ogłoszono</w:t>
      </w:r>
      <w:r w:rsidR="000D2624" w:rsidRPr="003D6016">
        <w:rPr>
          <w:rFonts w:asciiTheme="minorHAnsi" w:hAnsiTheme="minorHAnsi" w:cstheme="minorHAnsi"/>
          <w:sz w:val="22"/>
        </w:rPr>
        <w:t xml:space="preserve"> </w:t>
      </w:r>
      <w:r w:rsidRPr="003D6016">
        <w:rPr>
          <w:rFonts w:asciiTheme="minorHAnsi" w:hAnsiTheme="minorHAnsi" w:cstheme="minorHAnsi"/>
          <w:sz w:val="22"/>
        </w:rPr>
        <w:t xml:space="preserve">upadłości. Dokument, o którym mowa powyżej, powinien być wystawiony nie wcześniej niż 6 miesięcy przed upływem terminu składania ofert. </w:t>
      </w:r>
    </w:p>
    <w:p w14:paraId="220D5A0A" w14:textId="4233D2E8" w:rsidR="00BD7D57" w:rsidRPr="003D6016" w:rsidRDefault="00BD7D57" w:rsidP="000E115D">
      <w:pPr>
        <w:pStyle w:val="Styl2SWZ"/>
        <w:numPr>
          <w:ilvl w:val="0"/>
          <w:numId w:val="28"/>
        </w:numPr>
        <w:spacing w:before="120" w:after="120"/>
        <w:jc w:val="left"/>
        <w:outlineLvl w:val="0"/>
        <w:rPr>
          <w:rFonts w:asciiTheme="minorHAnsi" w:hAnsiTheme="minorHAnsi" w:cstheme="minorHAnsi"/>
          <w:sz w:val="22"/>
        </w:rPr>
      </w:pPr>
      <w:r w:rsidRPr="003D6016">
        <w:rPr>
          <w:rFonts w:asciiTheme="minorHAnsi" w:hAnsiTheme="minorHAnsi" w:cstheme="minorHAnsi"/>
          <w:sz w:val="22"/>
        </w:rPr>
        <w:t xml:space="preserve">Jeżeli w kraju, w którym Wykonawca ma siedzibę lub miejsce zamieszkania, nie wydaje się dokumentów, o których mowa w ust. pkt. 2 </w:t>
      </w:r>
      <w:proofErr w:type="spellStart"/>
      <w:r w:rsidRPr="003D6016">
        <w:rPr>
          <w:rFonts w:asciiTheme="minorHAnsi" w:hAnsiTheme="minorHAnsi" w:cstheme="minorHAnsi"/>
          <w:sz w:val="22"/>
        </w:rPr>
        <w:t>ppkt</w:t>
      </w:r>
      <w:proofErr w:type="spellEnd"/>
      <w:r w:rsidRPr="003D6016">
        <w:rPr>
          <w:rFonts w:asciiTheme="minorHAnsi" w:hAnsiTheme="minorHAnsi" w:cstheme="minorHAnsi"/>
          <w:sz w:val="22"/>
        </w:rPr>
        <w:t xml:space="preserve"> 3), zastępuje się je w całości lub części dokumentem zawierającym</w:t>
      </w:r>
      <w:r w:rsidR="000D2624" w:rsidRPr="003D6016">
        <w:rPr>
          <w:rFonts w:asciiTheme="minorHAnsi" w:hAnsiTheme="minorHAnsi" w:cstheme="minorHAnsi"/>
          <w:sz w:val="22"/>
        </w:rPr>
        <w:t xml:space="preserve"> </w:t>
      </w:r>
      <w:r w:rsidRPr="003D6016">
        <w:rPr>
          <w:rFonts w:asciiTheme="minorHAnsi" w:hAnsiTheme="minorHAnsi" w:cstheme="minorHAnsi"/>
          <w:sz w:val="22"/>
        </w:rPr>
        <w:t>odpowiednio</w:t>
      </w:r>
      <w:r w:rsidR="000D2624" w:rsidRPr="003D6016">
        <w:rPr>
          <w:rFonts w:asciiTheme="minorHAnsi" w:hAnsiTheme="minorHAnsi" w:cstheme="minorHAnsi"/>
          <w:sz w:val="22"/>
        </w:rPr>
        <w:t xml:space="preserve"> </w:t>
      </w:r>
      <w:r w:rsidRPr="003D6016">
        <w:rPr>
          <w:rFonts w:asciiTheme="minorHAnsi" w:hAnsiTheme="minorHAnsi" w:cstheme="minorHAnsi"/>
          <w:sz w:val="22"/>
        </w:rPr>
        <w:t>oświadczenie</w:t>
      </w:r>
      <w:r w:rsidR="000D2624" w:rsidRPr="003D6016">
        <w:rPr>
          <w:rFonts w:asciiTheme="minorHAnsi" w:hAnsiTheme="minorHAnsi" w:cstheme="minorHAnsi"/>
          <w:sz w:val="22"/>
        </w:rPr>
        <w:t xml:space="preserve"> </w:t>
      </w:r>
      <w:r w:rsidRPr="003D6016">
        <w:rPr>
          <w:rFonts w:asciiTheme="minorHAnsi" w:hAnsiTheme="minorHAnsi" w:cstheme="minorHAnsi"/>
          <w:sz w:val="22"/>
        </w:rPr>
        <w:t>Wykonawcy,</w:t>
      </w:r>
      <w:r w:rsidR="000D2624" w:rsidRPr="003D6016">
        <w:rPr>
          <w:rFonts w:asciiTheme="minorHAnsi" w:hAnsiTheme="minorHAnsi" w:cstheme="minorHAnsi"/>
          <w:sz w:val="22"/>
        </w:rPr>
        <w:t xml:space="preserve"> </w:t>
      </w:r>
      <w:r w:rsidRPr="003D6016">
        <w:rPr>
          <w:rFonts w:asciiTheme="minorHAnsi" w:hAnsiTheme="minorHAnsi" w:cstheme="minorHAnsi"/>
          <w:sz w:val="22"/>
        </w:rPr>
        <w:t>ze</w:t>
      </w:r>
      <w:r w:rsidR="000D2624" w:rsidRPr="003D6016">
        <w:rPr>
          <w:rFonts w:asciiTheme="minorHAnsi" w:hAnsiTheme="minorHAnsi" w:cstheme="minorHAnsi"/>
          <w:sz w:val="22"/>
        </w:rPr>
        <w:t xml:space="preserve"> </w:t>
      </w:r>
      <w:r w:rsidRPr="003D6016">
        <w:rPr>
          <w:rFonts w:asciiTheme="minorHAnsi" w:hAnsiTheme="minorHAnsi" w:cstheme="minorHAnsi"/>
          <w:sz w:val="22"/>
        </w:rPr>
        <w:t>wskazaniem</w:t>
      </w:r>
      <w:r w:rsidR="000D2624" w:rsidRPr="003D6016">
        <w:rPr>
          <w:rFonts w:asciiTheme="minorHAnsi" w:hAnsiTheme="minorHAnsi" w:cstheme="minorHAnsi"/>
          <w:sz w:val="22"/>
        </w:rPr>
        <w:t xml:space="preserve"> </w:t>
      </w:r>
      <w:r w:rsidRPr="003D6016">
        <w:rPr>
          <w:rFonts w:asciiTheme="minorHAnsi" w:hAnsiTheme="minorHAnsi" w:cstheme="minorHAnsi"/>
          <w:sz w:val="22"/>
        </w:rPr>
        <w:t>osoby</w:t>
      </w:r>
      <w:r w:rsidR="000D2624" w:rsidRPr="003D6016">
        <w:rPr>
          <w:rFonts w:asciiTheme="minorHAnsi" w:hAnsiTheme="minorHAnsi" w:cstheme="minorHAnsi"/>
          <w:sz w:val="22"/>
        </w:rPr>
        <w:t xml:space="preserve"> </w:t>
      </w:r>
      <w:r w:rsidRPr="003D6016">
        <w:rPr>
          <w:rFonts w:asciiTheme="minorHAnsi" w:hAnsiTheme="minorHAnsi" w:cstheme="minorHAnsi"/>
          <w:sz w:val="22"/>
        </w:rPr>
        <w:t>albo</w:t>
      </w:r>
      <w:r w:rsidR="000D2624" w:rsidRPr="003D6016">
        <w:rPr>
          <w:rFonts w:asciiTheme="minorHAnsi" w:hAnsiTheme="minorHAnsi" w:cstheme="minorHAnsi"/>
          <w:sz w:val="22"/>
        </w:rPr>
        <w:t xml:space="preserve"> </w:t>
      </w:r>
      <w:r w:rsidRPr="003D6016">
        <w:rPr>
          <w:rFonts w:asciiTheme="minorHAnsi" w:hAnsiTheme="minorHAnsi" w:cstheme="minorHAnsi"/>
          <w:sz w:val="22"/>
        </w:rPr>
        <w:t>osób uprawnionych do jego reprezentacji, złożone przed notariuszem lub przed organem sądowym, administracyjnym</w:t>
      </w:r>
      <w:r w:rsidR="000D2624" w:rsidRPr="003D6016">
        <w:rPr>
          <w:rFonts w:asciiTheme="minorHAnsi" w:hAnsiTheme="minorHAnsi" w:cstheme="minorHAnsi"/>
          <w:sz w:val="22"/>
        </w:rPr>
        <w:t xml:space="preserve"> </w:t>
      </w:r>
      <w:r w:rsidRPr="003D6016">
        <w:rPr>
          <w:rFonts w:asciiTheme="minorHAnsi" w:hAnsiTheme="minorHAnsi" w:cstheme="minorHAnsi"/>
          <w:sz w:val="22"/>
        </w:rPr>
        <w:t>albo</w:t>
      </w:r>
      <w:r w:rsidR="000D2624" w:rsidRPr="003D6016">
        <w:rPr>
          <w:rFonts w:asciiTheme="minorHAnsi" w:hAnsiTheme="minorHAnsi" w:cstheme="minorHAnsi"/>
          <w:sz w:val="22"/>
        </w:rPr>
        <w:t xml:space="preserve"> </w:t>
      </w:r>
      <w:r w:rsidRPr="003D6016">
        <w:rPr>
          <w:rFonts w:asciiTheme="minorHAnsi" w:hAnsiTheme="minorHAnsi" w:cstheme="minorHAnsi"/>
          <w:sz w:val="22"/>
        </w:rPr>
        <w:t>organem</w:t>
      </w:r>
      <w:r w:rsidR="000D2624" w:rsidRPr="003D6016">
        <w:rPr>
          <w:rFonts w:asciiTheme="minorHAnsi" w:hAnsiTheme="minorHAnsi" w:cstheme="minorHAnsi"/>
          <w:sz w:val="22"/>
        </w:rPr>
        <w:t xml:space="preserve"> </w:t>
      </w:r>
      <w:r w:rsidRPr="003D6016">
        <w:rPr>
          <w:rFonts w:asciiTheme="minorHAnsi" w:hAnsiTheme="minorHAnsi" w:cstheme="minorHAnsi"/>
          <w:sz w:val="22"/>
        </w:rPr>
        <w:t>samorządu</w:t>
      </w:r>
      <w:r w:rsidR="000D2624" w:rsidRPr="003D6016">
        <w:rPr>
          <w:rFonts w:asciiTheme="minorHAnsi" w:hAnsiTheme="minorHAnsi" w:cstheme="minorHAnsi"/>
          <w:sz w:val="22"/>
        </w:rPr>
        <w:t xml:space="preserve"> </w:t>
      </w:r>
      <w:r w:rsidRPr="003D6016">
        <w:rPr>
          <w:rFonts w:asciiTheme="minorHAnsi" w:hAnsiTheme="minorHAnsi" w:cstheme="minorHAnsi"/>
          <w:sz w:val="22"/>
        </w:rPr>
        <w:t>zawodowego</w:t>
      </w:r>
      <w:r w:rsidR="000D2624" w:rsidRPr="003D6016">
        <w:rPr>
          <w:rFonts w:asciiTheme="minorHAnsi" w:hAnsiTheme="minorHAnsi" w:cstheme="minorHAnsi"/>
          <w:sz w:val="22"/>
        </w:rPr>
        <w:t xml:space="preserve"> </w:t>
      </w:r>
      <w:r w:rsidRPr="003D6016">
        <w:rPr>
          <w:rFonts w:asciiTheme="minorHAnsi" w:hAnsiTheme="minorHAnsi" w:cstheme="minorHAnsi"/>
          <w:sz w:val="22"/>
        </w:rPr>
        <w:t>lub</w:t>
      </w:r>
      <w:r w:rsidR="000D2624" w:rsidRPr="003D6016">
        <w:rPr>
          <w:rFonts w:asciiTheme="minorHAnsi" w:hAnsiTheme="minorHAnsi" w:cstheme="minorHAnsi"/>
          <w:sz w:val="22"/>
        </w:rPr>
        <w:t xml:space="preserve"> </w:t>
      </w:r>
      <w:r w:rsidRPr="003D6016">
        <w:rPr>
          <w:rFonts w:asciiTheme="minorHAnsi" w:hAnsiTheme="minorHAnsi" w:cstheme="minorHAnsi"/>
          <w:sz w:val="22"/>
        </w:rPr>
        <w:t>gospodarczego</w:t>
      </w:r>
      <w:r w:rsidR="000D2624" w:rsidRPr="003D6016">
        <w:rPr>
          <w:rFonts w:asciiTheme="minorHAnsi" w:hAnsiTheme="minorHAnsi" w:cstheme="minorHAnsi"/>
          <w:sz w:val="22"/>
        </w:rPr>
        <w:t xml:space="preserve"> </w:t>
      </w:r>
      <w:r w:rsidRPr="003D6016">
        <w:rPr>
          <w:rFonts w:asciiTheme="minorHAnsi" w:hAnsiTheme="minorHAnsi" w:cstheme="minorHAnsi"/>
          <w:sz w:val="22"/>
        </w:rPr>
        <w:t>właściwym</w:t>
      </w:r>
      <w:r w:rsidR="000D2624" w:rsidRPr="003D6016">
        <w:rPr>
          <w:rFonts w:asciiTheme="minorHAnsi" w:hAnsiTheme="minorHAnsi" w:cstheme="minorHAnsi"/>
          <w:sz w:val="22"/>
        </w:rPr>
        <w:t xml:space="preserve"> </w:t>
      </w:r>
      <w:r w:rsidRPr="003D6016">
        <w:rPr>
          <w:rFonts w:asciiTheme="minorHAnsi" w:hAnsiTheme="minorHAnsi" w:cstheme="minorHAnsi"/>
          <w:sz w:val="22"/>
        </w:rPr>
        <w:t>ze względu na siedzibę lub miejsce zamieszkania Wykonawcy.</w:t>
      </w:r>
    </w:p>
    <w:p w14:paraId="7543F836" w14:textId="77777777" w:rsidR="00BD7D57" w:rsidRPr="003D6016" w:rsidRDefault="00BD7D57" w:rsidP="000E115D">
      <w:pPr>
        <w:pStyle w:val="Styl2SWZ"/>
        <w:numPr>
          <w:ilvl w:val="0"/>
          <w:numId w:val="28"/>
        </w:numPr>
        <w:spacing w:before="120" w:after="120"/>
        <w:jc w:val="left"/>
        <w:outlineLvl w:val="0"/>
        <w:rPr>
          <w:rFonts w:asciiTheme="minorHAnsi" w:hAnsiTheme="minorHAnsi" w:cstheme="minorHAnsi"/>
          <w:sz w:val="22"/>
        </w:rPr>
      </w:pPr>
      <w:r w:rsidRPr="003D6016">
        <w:rPr>
          <w:rFonts w:asciiTheme="minorHAnsi" w:hAnsiTheme="minorHAnsi" w:cstheme="minorHAnsi"/>
          <w:sz w:val="22"/>
        </w:rPr>
        <w:t>Zamawiający nie wzywa do złożenia podmiotowych środków dowodowych, jeżeli:</w:t>
      </w:r>
    </w:p>
    <w:p w14:paraId="4B9633DE" w14:textId="396D5BF2" w:rsidR="00BD7D57" w:rsidRPr="003D6016" w:rsidRDefault="00BD7D57" w:rsidP="000E115D">
      <w:pPr>
        <w:pStyle w:val="Styl2SWZ"/>
        <w:numPr>
          <w:ilvl w:val="0"/>
          <w:numId w:val="34"/>
        </w:numPr>
        <w:spacing w:before="120" w:after="120"/>
        <w:jc w:val="left"/>
        <w:outlineLvl w:val="0"/>
        <w:rPr>
          <w:rFonts w:asciiTheme="minorHAnsi" w:hAnsiTheme="minorHAnsi" w:cstheme="minorHAnsi"/>
          <w:sz w:val="22"/>
        </w:rPr>
      </w:pPr>
      <w:r w:rsidRPr="003D6016">
        <w:rPr>
          <w:rFonts w:asciiTheme="minorHAnsi" w:hAnsiTheme="minorHAnsi" w:cstheme="minorHAnsi"/>
          <w:sz w:val="22"/>
        </w:rPr>
        <w:t>może je uzyskać za pomocą bezpłatnych i ogólnodostępnych baz danych, w szczególności rejestrów</w:t>
      </w:r>
      <w:r w:rsidR="000D2624" w:rsidRPr="003D6016">
        <w:rPr>
          <w:rFonts w:asciiTheme="minorHAnsi" w:hAnsiTheme="minorHAnsi" w:cstheme="minorHAnsi"/>
          <w:sz w:val="22"/>
        </w:rPr>
        <w:t xml:space="preserve"> </w:t>
      </w:r>
      <w:r w:rsidRPr="003D6016">
        <w:rPr>
          <w:rFonts w:asciiTheme="minorHAnsi" w:hAnsiTheme="minorHAnsi" w:cstheme="minorHAnsi"/>
          <w:sz w:val="22"/>
        </w:rPr>
        <w:t>publicznych</w:t>
      </w:r>
      <w:r w:rsidR="000D2624" w:rsidRPr="003D6016">
        <w:rPr>
          <w:rFonts w:asciiTheme="minorHAnsi" w:hAnsiTheme="minorHAnsi" w:cstheme="minorHAnsi"/>
          <w:sz w:val="22"/>
        </w:rPr>
        <w:t xml:space="preserve"> </w:t>
      </w:r>
      <w:r w:rsidRPr="003D6016">
        <w:rPr>
          <w:rFonts w:asciiTheme="minorHAnsi" w:hAnsiTheme="minorHAnsi" w:cstheme="minorHAnsi"/>
          <w:sz w:val="22"/>
        </w:rPr>
        <w:t>w</w:t>
      </w:r>
      <w:r w:rsidR="000D2624" w:rsidRPr="003D6016">
        <w:rPr>
          <w:rFonts w:asciiTheme="minorHAnsi" w:hAnsiTheme="minorHAnsi" w:cstheme="minorHAnsi"/>
          <w:sz w:val="22"/>
        </w:rPr>
        <w:t xml:space="preserve"> </w:t>
      </w:r>
      <w:r w:rsidRPr="003D6016">
        <w:rPr>
          <w:rFonts w:asciiTheme="minorHAnsi" w:hAnsiTheme="minorHAnsi" w:cstheme="minorHAnsi"/>
          <w:sz w:val="22"/>
        </w:rPr>
        <w:t>rozumieniu</w:t>
      </w:r>
      <w:r w:rsidR="000D2624" w:rsidRPr="003D6016">
        <w:rPr>
          <w:rFonts w:asciiTheme="minorHAnsi" w:hAnsiTheme="minorHAnsi" w:cstheme="minorHAnsi"/>
          <w:sz w:val="22"/>
        </w:rPr>
        <w:t xml:space="preserve"> </w:t>
      </w:r>
      <w:r w:rsidRPr="003D6016">
        <w:rPr>
          <w:rFonts w:asciiTheme="minorHAnsi" w:hAnsiTheme="minorHAnsi" w:cstheme="minorHAnsi"/>
          <w:sz w:val="22"/>
        </w:rPr>
        <w:t>ustawy</w:t>
      </w:r>
      <w:r w:rsidR="000D2624" w:rsidRPr="003D6016">
        <w:rPr>
          <w:rFonts w:asciiTheme="minorHAnsi" w:hAnsiTheme="minorHAnsi" w:cstheme="minorHAnsi"/>
          <w:sz w:val="22"/>
        </w:rPr>
        <w:t xml:space="preserve"> </w:t>
      </w:r>
      <w:r w:rsidRPr="003D6016">
        <w:rPr>
          <w:rFonts w:asciiTheme="minorHAnsi" w:hAnsiTheme="minorHAnsi" w:cstheme="minorHAnsi"/>
          <w:sz w:val="22"/>
        </w:rPr>
        <w:t>z</w:t>
      </w:r>
      <w:r w:rsidR="000D2624" w:rsidRPr="003D6016">
        <w:rPr>
          <w:rFonts w:asciiTheme="minorHAnsi" w:hAnsiTheme="minorHAnsi" w:cstheme="minorHAnsi"/>
          <w:sz w:val="22"/>
        </w:rPr>
        <w:t xml:space="preserve"> </w:t>
      </w:r>
      <w:r w:rsidRPr="003D6016">
        <w:rPr>
          <w:rFonts w:asciiTheme="minorHAnsi" w:hAnsiTheme="minorHAnsi" w:cstheme="minorHAnsi"/>
          <w:sz w:val="22"/>
        </w:rPr>
        <w:t>dnia</w:t>
      </w:r>
      <w:r w:rsidR="000D2624" w:rsidRPr="003D6016">
        <w:rPr>
          <w:rFonts w:asciiTheme="minorHAnsi" w:hAnsiTheme="minorHAnsi" w:cstheme="minorHAnsi"/>
          <w:sz w:val="22"/>
        </w:rPr>
        <w:t xml:space="preserve"> </w:t>
      </w:r>
      <w:r w:rsidRPr="003D6016">
        <w:rPr>
          <w:rFonts w:asciiTheme="minorHAnsi" w:hAnsiTheme="minorHAnsi" w:cstheme="minorHAnsi"/>
          <w:sz w:val="22"/>
        </w:rPr>
        <w:t>17</w:t>
      </w:r>
      <w:r w:rsidR="000D2624" w:rsidRPr="003D6016">
        <w:rPr>
          <w:rFonts w:asciiTheme="minorHAnsi" w:hAnsiTheme="minorHAnsi" w:cstheme="minorHAnsi"/>
          <w:sz w:val="22"/>
        </w:rPr>
        <w:t xml:space="preserve"> </w:t>
      </w:r>
      <w:r w:rsidRPr="003D6016">
        <w:rPr>
          <w:rFonts w:asciiTheme="minorHAnsi" w:hAnsiTheme="minorHAnsi" w:cstheme="minorHAnsi"/>
          <w:sz w:val="22"/>
        </w:rPr>
        <w:t>lutego</w:t>
      </w:r>
      <w:r w:rsidR="000D2624" w:rsidRPr="003D6016">
        <w:rPr>
          <w:rFonts w:asciiTheme="minorHAnsi" w:hAnsiTheme="minorHAnsi" w:cstheme="minorHAnsi"/>
          <w:sz w:val="22"/>
        </w:rPr>
        <w:t xml:space="preserve"> </w:t>
      </w:r>
      <w:r w:rsidRPr="003D6016">
        <w:rPr>
          <w:rFonts w:asciiTheme="minorHAnsi" w:hAnsiTheme="minorHAnsi" w:cstheme="minorHAnsi"/>
          <w:sz w:val="22"/>
        </w:rPr>
        <w:t>2005</w:t>
      </w:r>
      <w:r w:rsidR="000D2624" w:rsidRPr="003D6016">
        <w:rPr>
          <w:rFonts w:asciiTheme="minorHAnsi" w:hAnsiTheme="minorHAnsi" w:cstheme="minorHAnsi"/>
          <w:sz w:val="22"/>
        </w:rPr>
        <w:t xml:space="preserve"> </w:t>
      </w:r>
      <w:r w:rsidRPr="003D6016">
        <w:rPr>
          <w:rFonts w:asciiTheme="minorHAnsi" w:hAnsiTheme="minorHAnsi" w:cstheme="minorHAnsi"/>
          <w:sz w:val="22"/>
        </w:rPr>
        <w:t>r.</w:t>
      </w:r>
      <w:r w:rsidR="000D2624" w:rsidRPr="003D6016">
        <w:rPr>
          <w:rFonts w:asciiTheme="minorHAnsi" w:hAnsiTheme="minorHAnsi" w:cstheme="minorHAnsi"/>
          <w:sz w:val="22"/>
        </w:rPr>
        <w:t xml:space="preserve"> </w:t>
      </w:r>
      <w:r w:rsidRPr="003D6016">
        <w:rPr>
          <w:rFonts w:asciiTheme="minorHAnsi" w:hAnsiTheme="minorHAnsi" w:cstheme="minorHAnsi"/>
          <w:sz w:val="22"/>
        </w:rPr>
        <w:t>o</w:t>
      </w:r>
      <w:r w:rsidR="000D2624" w:rsidRPr="003D6016">
        <w:rPr>
          <w:rFonts w:asciiTheme="minorHAnsi" w:hAnsiTheme="minorHAnsi" w:cstheme="minorHAnsi"/>
          <w:sz w:val="22"/>
        </w:rPr>
        <w:t xml:space="preserve"> </w:t>
      </w:r>
      <w:r w:rsidRPr="003D6016">
        <w:rPr>
          <w:rFonts w:asciiTheme="minorHAnsi" w:hAnsiTheme="minorHAnsi" w:cstheme="minorHAnsi"/>
          <w:sz w:val="22"/>
        </w:rPr>
        <w:t>informatyzacji działalności</w:t>
      </w:r>
      <w:r w:rsidR="000D2624" w:rsidRPr="003D6016">
        <w:rPr>
          <w:rFonts w:asciiTheme="minorHAnsi" w:hAnsiTheme="minorHAnsi" w:cstheme="minorHAnsi"/>
          <w:sz w:val="22"/>
        </w:rPr>
        <w:t xml:space="preserve"> </w:t>
      </w:r>
      <w:r w:rsidRPr="003D6016">
        <w:rPr>
          <w:rFonts w:asciiTheme="minorHAnsi" w:hAnsiTheme="minorHAnsi" w:cstheme="minorHAnsi"/>
          <w:sz w:val="22"/>
        </w:rPr>
        <w:t>podmiotów</w:t>
      </w:r>
      <w:r w:rsidR="000D2624" w:rsidRPr="003D6016">
        <w:rPr>
          <w:rFonts w:asciiTheme="minorHAnsi" w:hAnsiTheme="minorHAnsi" w:cstheme="minorHAnsi"/>
          <w:sz w:val="22"/>
        </w:rPr>
        <w:t xml:space="preserve"> </w:t>
      </w:r>
      <w:r w:rsidRPr="003D6016">
        <w:rPr>
          <w:rFonts w:asciiTheme="minorHAnsi" w:hAnsiTheme="minorHAnsi" w:cstheme="minorHAnsi"/>
          <w:sz w:val="22"/>
        </w:rPr>
        <w:t>realizujących</w:t>
      </w:r>
      <w:r w:rsidR="000D2624" w:rsidRPr="003D6016">
        <w:rPr>
          <w:rFonts w:asciiTheme="minorHAnsi" w:hAnsiTheme="minorHAnsi" w:cstheme="minorHAnsi"/>
          <w:sz w:val="22"/>
        </w:rPr>
        <w:t xml:space="preserve"> </w:t>
      </w:r>
      <w:r w:rsidRPr="003D6016">
        <w:rPr>
          <w:rFonts w:asciiTheme="minorHAnsi" w:hAnsiTheme="minorHAnsi" w:cstheme="minorHAnsi"/>
          <w:sz w:val="22"/>
        </w:rPr>
        <w:t>zadania</w:t>
      </w:r>
      <w:r w:rsidR="000D2624" w:rsidRPr="003D6016">
        <w:rPr>
          <w:rFonts w:asciiTheme="minorHAnsi" w:hAnsiTheme="minorHAnsi" w:cstheme="minorHAnsi"/>
          <w:sz w:val="22"/>
        </w:rPr>
        <w:t xml:space="preserve"> </w:t>
      </w:r>
      <w:r w:rsidRPr="003D6016">
        <w:rPr>
          <w:rFonts w:asciiTheme="minorHAnsi" w:hAnsiTheme="minorHAnsi" w:cstheme="minorHAnsi"/>
          <w:sz w:val="22"/>
        </w:rPr>
        <w:t>publiczne,</w:t>
      </w:r>
      <w:r w:rsidR="000D2624" w:rsidRPr="003D6016">
        <w:rPr>
          <w:rFonts w:asciiTheme="minorHAnsi" w:hAnsiTheme="minorHAnsi" w:cstheme="minorHAnsi"/>
          <w:sz w:val="22"/>
        </w:rPr>
        <w:t xml:space="preserve"> </w:t>
      </w:r>
      <w:r w:rsidRPr="003D6016">
        <w:rPr>
          <w:rFonts w:asciiTheme="minorHAnsi" w:hAnsiTheme="minorHAnsi" w:cstheme="minorHAnsi"/>
          <w:sz w:val="22"/>
        </w:rPr>
        <w:t>o</w:t>
      </w:r>
      <w:r w:rsidR="000D2624" w:rsidRPr="003D6016">
        <w:rPr>
          <w:rFonts w:asciiTheme="minorHAnsi" w:hAnsiTheme="minorHAnsi" w:cstheme="minorHAnsi"/>
          <w:sz w:val="22"/>
        </w:rPr>
        <w:t xml:space="preserve"> </w:t>
      </w:r>
      <w:r w:rsidRPr="003D6016">
        <w:rPr>
          <w:rFonts w:asciiTheme="minorHAnsi" w:hAnsiTheme="minorHAnsi" w:cstheme="minorHAnsi"/>
          <w:sz w:val="22"/>
        </w:rPr>
        <w:t>ile</w:t>
      </w:r>
      <w:r w:rsidR="000D2624" w:rsidRPr="003D6016">
        <w:rPr>
          <w:rFonts w:asciiTheme="minorHAnsi" w:hAnsiTheme="minorHAnsi" w:cstheme="minorHAnsi"/>
          <w:sz w:val="22"/>
        </w:rPr>
        <w:t xml:space="preserve"> </w:t>
      </w:r>
      <w:r w:rsidRPr="003D6016">
        <w:rPr>
          <w:rFonts w:asciiTheme="minorHAnsi" w:hAnsiTheme="minorHAnsi" w:cstheme="minorHAnsi"/>
          <w:sz w:val="22"/>
        </w:rPr>
        <w:t>wykonawca</w:t>
      </w:r>
      <w:r w:rsidR="000D2624" w:rsidRPr="003D6016">
        <w:rPr>
          <w:rFonts w:asciiTheme="minorHAnsi" w:hAnsiTheme="minorHAnsi" w:cstheme="minorHAnsi"/>
          <w:sz w:val="22"/>
        </w:rPr>
        <w:t xml:space="preserve"> </w:t>
      </w:r>
      <w:r w:rsidRPr="003D6016">
        <w:rPr>
          <w:rFonts w:asciiTheme="minorHAnsi" w:hAnsiTheme="minorHAnsi" w:cstheme="minorHAnsi"/>
          <w:sz w:val="22"/>
        </w:rPr>
        <w:t>wskazał</w:t>
      </w:r>
      <w:r w:rsidR="000D2624" w:rsidRPr="003D6016">
        <w:rPr>
          <w:rFonts w:asciiTheme="minorHAnsi" w:hAnsiTheme="minorHAnsi" w:cstheme="minorHAnsi"/>
          <w:sz w:val="22"/>
        </w:rPr>
        <w:t xml:space="preserve"> </w:t>
      </w:r>
      <w:r w:rsidRPr="003D6016">
        <w:rPr>
          <w:rFonts w:asciiTheme="minorHAnsi" w:hAnsiTheme="minorHAnsi" w:cstheme="minorHAnsi"/>
          <w:sz w:val="22"/>
        </w:rPr>
        <w:t>w oświadczeniu, o którym mowa w art. 125 ust. 1 ustawy Pzp dane umożliwiające dostęp do tych środków;</w:t>
      </w:r>
    </w:p>
    <w:p w14:paraId="5C50960D" w14:textId="77777777" w:rsidR="00BD7D57" w:rsidRPr="003D6016" w:rsidRDefault="00BD7D57" w:rsidP="000E115D">
      <w:pPr>
        <w:pStyle w:val="Styl2SWZ"/>
        <w:numPr>
          <w:ilvl w:val="0"/>
          <w:numId w:val="34"/>
        </w:numPr>
        <w:spacing w:before="120" w:after="120"/>
        <w:jc w:val="left"/>
        <w:outlineLvl w:val="0"/>
        <w:rPr>
          <w:rFonts w:asciiTheme="minorHAnsi" w:hAnsiTheme="minorHAnsi" w:cstheme="minorHAnsi"/>
          <w:sz w:val="22"/>
        </w:rPr>
      </w:pPr>
      <w:r w:rsidRPr="003D6016">
        <w:rPr>
          <w:rFonts w:asciiTheme="minorHAnsi" w:hAnsiTheme="minorHAnsi" w:cstheme="minorHAnsi"/>
          <w:sz w:val="22"/>
        </w:rPr>
        <w:t>podmiotowym środkiem dowodowym jest oświadczenie, którego treść odpowiada zakresowi oświadczenia, o którym mowa w art. 125 ust. 1 ustawy Pzp.</w:t>
      </w:r>
    </w:p>
    <w:p w14:paraId="1A9958BA" w14:textId="042D13C5" w:rsidR="00BD7D57" w:rsidRPr="003D6016" w:rsidRDefault="00BD7D57" w:rsidP="000E115D">
      <w:pPr>
        <w:pStyle w:val="Styl2SWZ"/>
        <w:numPr>
          <w:ilvl w:val="0"/>
          <w:numId w:val="28"/>
        </w:numPr>
        <w:spacing w:before="120" w:after="120"/>
        <w:jc w:val="left"/>
        <w:outlineLvl w:val="0"/>
        <w:rPr>
          <w:rFonts w:asciiTheme="minorHAnsi" w:hAnsiTheme="minorHAnsi" w:cstheme="minorHAnsi"/>
          <w:sz w:val="22"/>
        </w:rPr>
      </w:pPr>
      <w:r w:rsidRPr="003D6016">
        <w:rPr>
          <w:rFonts w:asciiTheme="minorHAnsi" w:hAnsiTheme="minorHAnsi" w:cstheme="minorHAnsi"/>
          <w:sz w:val="22"/>
        </w:rPr>
        <w:t>Wykonawca</w:t>
      </w:r>
      <w:r w:rsidR="000D2624" w:rsidRPr="003D6016">
        <w:rPr>
          <w:rFonts w:asciiTheme="minorHAnsi" w:hAnsiTheme="minorHAnsi" w:cstheme="minorHAnsi"/>
          <w:sz w:val="22"/>
        </w:rPr>
        <w:t xml:space="preserve"> </w:t>
      </w:r>
      <w:r w:rsidRPr="003D6016">
        <w:rPr>
          <w:rFonts w:asciiTheme="minorHAnsi" w:hAnsiTheme="minorHAnsi" w:cstheme="minorHAnsi"/>
          <w:sz w:val="22"/>
        </w:rPr>
        <w:t>nie</w:t>
      </w:r>
      <w:r w:rsidR="000D2624" w:rsidRPr="003D6016">
        <w:rPr>
          <w:rFonts w:asciiTheme="minorHAnsi" w:hAnsiTheme="minorHAnsi" w:cstheme="minorHAnsi"/>
          <w:sz w:val="22"/>
        </w:rPr>
        <w:t xml:space="preserve"> </w:t>
      </w:r>
      <w:r w:rsidRPr="003D6016">
        <w:rPr>
          <w:rFonts w:asciiTheme="minorHAnsi" w:hAnsiTheme="minorHAnsi" w:cstheme="minorHAnsi"/>
          <w:sz w:val="22"/>
        </w:rPr>
        <w:t>jest</w:t>
      </w:r>
      <w:r w:rsidR="000D2624" w:rsidRPr="003D6016">
        <w:rPr>
          <w:rFonts w:asciiTheme="minorHAnsi" w:hAnsiTheme="minorHAnsi" w:cstheme="minorHAnsi"/>
          <w:sz w:val="22"/>
        </w:rPr>
        <w:t xml:space="preserve"> </w:t>
      </w:r>
      <w:r w:rsidRPr="003D6016">
        <w:rPr>
          <w:rFonts w:asciiTheme="minorHAnsi" w:hAnsiTheme="minorHAnsi" w:cstheme="minorHAnsi"/>
          <w:sz w:val="22"/>
        </w:rPr>
        <w:t>zobowiązany</w:t>
      </w:r>
      <w:r w:rsidR="000D2624" w:rsidRPr="003D6016">
        <w:rPr>
          <w:rFonts w:asciiTheme="minorHAnsi" w:hAnsiTheme="minorHAnsi" w:cstheme="minorHAnsi"/>
          <w:sz w:val="22"/>
        </w:rPr>
        <w:t xml:space="preserve"> </w:t>
      </w:r>
      <w:r w:rsidRPr="003D6016">
        <w:rPr>
          <w:rFonts w:asciiTheme="minorHAnsi" w:hAnsiTheme="minorHAnsi" w:cstheme="minorHAnsi"/>
          <w:sz w:val="22"/>
        </w:rPr>
        <w:t>do</w:t>
      </w:r>
      <w:r w:rsidR="000D2624" w:rsidRPr="003D6016">
        <w:rPr>
          <w:rFonts w:asciiTheme="minorHAnsi" w:hAnsiTheme="minorHAnsi" w:cstheme="minorHAnsi"/>
          <w:sz w:val="22"/>
        </w:rPr>
        <w:t xml:space="preserve"> </w:t>
      </w:r>
      <w:r w:rsidRPr="003D6016">
        <w:rPr>
          <w:rFonts w:asciiTheme="minorHAnsi" w:hAnsiTheme="minorHAnsi" w:cstheme="minorHAnsi"/>
          <w:sz w:val="22"/>
        </w:rPr>
        <w:t>złożenia</w:t>
      </w:r>
      <w:r w:rsidR="000D2624" w:rsidRPr="003D6016">
        <w:rPr>
          <w:rFonts w:asciiTheme="minorHAnsi" w:hAnsiTheme="minorHAnsi" w:cstheme="minorHAnsi"/>
          <w:sz w:val="22"/>
        </w:rPr>
        <w:t xml:space="preserve"> </w:t>
      </w:r>
      <w:r w:rsidRPr="003D6016">
        <w:rPr>
          <w:rFonts w:asciiTheme="minorHAnsi" w:hAnsiTheme="minorHAnsi" w:cstheme="minorHAnsi"/>
          <w:sz w:val="22"/>
        </w:rPr>
        <w:t>podmiotowych</w:t>
      </w:r>
      <w:r w:rsidR="000D2624" w:rsidRPr="003D6016">
        <w:rPr>
          <w:rFonts w:asciiTheme="minorHAnsi" w:hAnsiTheme="minorHAnsi" w:cstheme="minorHAnsi"/>
          <w:sz w:val="22"/>
        </w:rPr>
        <w:t xml:space="preserve"> </w:t>
      </w:r>
      <w:r w:rsidRPr="003D6016">
        <w:rPr>
          <w:rFonts w:asciiTheme="minorHAnsi" w:hAnsiTheme="minorHAnsi" w:cstheme="minorHAnsi"/>
          <w:sz w:val="22"/>
        </w:rPr>
        <w:t>środków</w:t>
      </w:r>
      <w:r w:rsidR="000D2624" w:rsidRPr="003D6016">
        <w:rPr>
          <w:rFonts w:asciiTheme="minorHAnsi" w:hAnsiTheme="minorHAnsi" w:cstheme="minorHAnsi"/>
          <w:sz w:val="22"/>
        </w:rPr>
        <w:t xml:space="preserve"> </w:t>
      </w:r>
      <w:r w:rsidRPr="003D6016">
        <w:rPr>
          <w:rFonts w:asciiTheme="minorHAnsi" w:hAnsiTheme="minorHAnsi" w:cstheme="minorHAnsi"/>
          <w:sz w:val="22"/>
        </w:rPr>
        <w:t>dowodowych,</w:t>
      </w:r>
      <w:r w:rsidR="000D2624" w:rsidRPr="003D6016">
        <w:rPr>
          <w:rFonts w:asciiTheme="minorHAnsi" w:hAnsiTheme="minorHAnsi" w:cstheme="minorHAnsi"/>
          <w:sz w:val="22"/>
        </w:rPr>
        <w:t xml:space="preserve"> </w:t>
      </w:r>
      <w:r w:rsidRPr="003D6016">
        <w:rPr>
          <w:rFonts w:asciiTheme="minorHAnsi" w:hAnsiTheme="minorHAnsi" w:cstheme="minorHAnsi"/>
          <w:sz w:val="22"/>
        </w:rPr>
        <w:t>które Zamawiający</w:t>
      </w:r>
      <w:r w:rsidR="000D2624" w:rsidRPr="003D6016">
        <w:rPr>
          <w:rFonts w:asciiTheme="minorHAnsi" w:hAnsiTheme="minorHAnsi" w:cstheme="minorHAnsi"/>
          <w:sz w:val="22"/>
        </w:rPr>
        <w:t xml:space="preserve"> </w:t>
      </w:r>
      <w:r w:rsidRPr="003D6016">
        <w:rPr>
          <w:rFonts w:asciiTheme="minorHAnsi" w:hAnsiTheme="minorHAnsi" w:cstheme="minorHAnsi"/>
          <w:sz w:val="22"/>
        </w:rPr>
        <w:t>posiada,</w:t>
      </w:r>
      <w:r w:rsidR="000D2624" w:rsidRPr="003D6016">
        <w:rPr>
          <w:rFonts w:asciiTheme="minorHAnsi" w:hAnsiTheme="minorHAnsi" w:cstheme="minorHAnsi"/>
          <w:sz w:val="22"/>
        </w:rPr>
        <w:t xml:space="preserve"> </w:t>
      </w:r>
      <w:r w:rsidRPr="003D6016">
        <w:rPr>
          <w:rFonts w:asciiTheme="minorHAnsi" w:hAnsiTheme="minorHAnsi" w:cstheme="minorHAnsi"/>
          <w:sz w:val="22"/>
        </w:rPr>
        <w:t>jeżeli</w:t>
      </w:r>
      <w:r w:rsidR="000D2624" w:rsidRPr="003D6016">
        <w:rPr>
          <w:rFonts w:asciiTheme="minorHAnsi" w:hAnsiTheme="minorHAnsi" w:cstheme="minorHAnsi"/>
          <w:sz w:val="22"/>
        </w:rPr>
        <w:t xml:space="preserve"> </w:t>
      </w:r>
      <w:r w:rsidRPr="003D6016">
        <w:rPr>
          <w:rFonts w:asciiTheme="minorHAnsi" w:hAnsiTheme="minorHAnsi" w:cstheme="minorHAnsi"/>
          <w:sz w:val="22"/>
        </w:rPr>
        <w:t>Wykonawca</w:t>
      </w:r>
      <w:r w:rsidR="000D2624" w:rsidRPr="003D6016">
        <w:rPr>
          <w:rFonts w:asciiTheme="minorHAnsi" w:hAnsiTheme="minorHAnsi" w:cstheme="minorHAnsi"/>
          <w:sz w:val="22"/>
        </w:rPr>
        <w:t xml:space="preserve"> </w:t>
      </w:r>
      <w:r w:rsidRPr="003D6016">
        <w:rPr>
          <w:rFonts w:asciiTheme="minorHAnsi" w:hAnsiTheme="minorHAnsi" w:cstheme="minorHAnsi"/>
          <w:sz w:val="22"/>
        </w:rPr>
        <w:t>wskaże</w:t>
      </w:r>
      <w:r w:rsidR="000D2624" w:rsidRPr="003D6016">
        <w:rPr>
          <w:rFonts w:asciiTheme="minorHAnsi" w:hAnsiTheme="minorHAnsi" w:cstheme="minorHAnsi"/>
          <w:sz w:val="22"/>
        </w:rPr>
        <w:t xml:space="preserve"> </w:t>
      </w:r>
      <w:r w:rsidRPr="003D6016">
        <w:rPr>
          <w:rFonts w:asciiTheme="minorHAnsi" w:hAnsiTheme="minorHAnsi" w:cstheme="minorHAnsi"/>
          <w:sz w:val="22"/>
        </w:rPr>
        <w:t>te</w:t>
      </w:r>
      <w:r w:rsidR="000D2624" w:rsidRPr="003D6016">
        <w:rPr>
          <w:rFonts w:asciiTheme="minorHAnsi" w:hAnsiTheme="minorHAnsi" w:cstheme="minorHAnsi"/>
          <w:sz w:val="22"/>
        </w:rPr>
        <w:t xml:space="preserve"> </w:t>
      </w:r>
      <w:r w:rsidRPr="003D6016">
        <w:rPr>
          <w:rFonts w:asciiTheme="minorHAnsi" w:hAnsiTheme="minorHAnsi" w:cstheme="minorHAnsi"/>
          <w:sz w:val="22"/>
        </w:rPr>
        <w:t>środki</w:t>
      </w:r>
      <w:r w:rsidR="000D2624" w:rsidRPr="003D6016">
        <w:rPr>
          <w:rFonts w:asciiTheme="minorHAnsi" w:hAnsiTheme="minorHAnsi" w:cstheme="minorHAnsi"/>
          <w:sz w:val="22"/>
        </w:rPr>
        <w:t xml:space="preserve"> </w:t>
      </w:r>
      <w:r w:rsidRPr="003D6016">
        <w:rPr>
          <w:rFonts w:asciiTheme="minorHAnsi" w:hAnsiTheme="minorHAnsi" w:cstheme="minorHAnsi"/>
          <w:sz w:val="22"/>
        </w:rPr>
        <w:t>oraz</w:t>
      </w:r>
      <w:r w:rsidR="000D2624" w:rsidRPr="003D6016">
        <w:rPr>
          <w:rFonts w:asciiTheme="minorHAnsi" w:hAnsiTheme="minorHAnsi" w:cstheme="minorHAnsi"/>
          <w:sz w:val="22"/>
        </w:rPr>
        <w:t xml:space="preserve"> </w:t>
      </w:r>
      <w:r w:rsidRPr="003D6016">
        <w:rPr>
          <w:rFonts w:asciiTheme="minorHAnsi" w:hAnsiTheme="minorHAnsi" w:cstheme="minorHAnsi"/>
          <w:sz w:val="22"/>
        </w:rPr>
        <w:t>potwierdzi</w:t>
      </w:r>
      <w:r w:rsidR="000D2624" w:rsidRPr="003D6016">
        <w:rPr>
          <w:rFonts w:asciiTheme="minorHAnsi" w:hAnsiTheme="minorHAnsi" w:cstheme="minorHAnsi"/>
          <w:sz w:val="22"/>
        </w:rPr>
        <w:t xml:space="preserve"> </w:t>
      </w:r>
      <w:r w:rsidRPr="003D6016">
        <w:rPr>
          <w:rFonts w:asciiTheme="minorHAnsi" w:hAnsiTheme="minorHAnsi" w:cstheme="minorHAnsi"/>
          <w:sz w:val="22"/>
        </w:rPr>
        <w:t>ich</w:t>
      </w:r>
      <w:r w:rsidR="000D2624" w:rsidRPr="003D6016">
        <w:rPr>
          <w:rFonts w:asciiTheme="minorHAnsi" w:hAnsiTheme="minorHAnsi" w:cstheme="minorHAnsi"/>
          <w:sz w:val="22"/>
        </w:rPr>
        <w:t xml:space="preserve"> </w:t>
      </w:r>
      <w:r w:rsidRPr="003D6016">
        <w:rPr>
          <w:rFonts w:asciiTheme="minorHAnsi" w:hAnsiTheme="minorHAnsi" w:cstheme="minorHAnsi"/>
          <w:sz w:val="22"/>
        </w:rPr>
        <w:t>prawidłowość</w:t>
      </w:r>
      <w:r w:rsidR="000D2624" w:rsidRPr="003D6016">
        <w:rPr>
          <w:rFonts w:asciiTheme="minorHAnsi" w:hAnsiTheme="minorHAnsi" w:cstheme="minorHAnsi"/>
          <w:sz w:val="22"/>
        </w:rPr>
        <w:t xml:space="preserve"> </w:t>
      </w:r>
      <w:r w:rsidRPr="003D6016">
        <w:rPr>
          <w:rFonts w:asciiTheme="minorHAnsi" w:hAnsiTheme="minorHAnsi" w:cstheme="minorHAnsi"/>
          <w:sz w:val="22"/>
        </w:rPr>
        <w:t>i aktualność.</w:t>
      </w:r>
    </w:p>
    <w:p w14:paraId="07ED8F8C" w14:textId="21D7ABCF" w:rsidR="00BD7D57" w:rsidRPr="003D6016" w:rsidRDefault="00BD7D57" w:rsidP="000E115D">
      <w:pPr>
        <w:pStyle w:val="Styl2SWZ"/>
        <w:numPr>
          <w:ilvl w:val="0"/>
          <w:numId w:val="28"/>
        </w:numPr>
        <w:spacing w:before="120" w:after="120"/>
        <w:jc w:val="left"/>
        <w:outlineLvl w:val="0"/>
        <w:rPr>
          <w:rFonts w:asciiTheme="minorHAnsi" w:hAnsiTheme="minorHAnsi" w:cstheme="minorHAnsi"/>
          <w:sz w:val="22"/>
        </w:rPr>
      </w:pPr>
      <w:r w:rsidRPr="003D6016">
        <w:rPr>
          <w:rFonts w:asciiTheme="minorHAnsi" w:hAnsiTheme="minorHAnsi" w:cstheme="minorHAnsi"/>
          <w:sz w:val="22"/>
        </w:rPr>
        <w:t>Jeżeli, w</w:t>
      </w:r>
      <w:r w:rsidR="000D2624" w:rsidRPr="003D6016">
        <w:rPr>
          <w:rFonts w:asciiTheme="minorHAnsi" w:hAnsiTheme="minorHAnsi" w:cstheme="minorHAnsi"/>
          <w:sz w:val="22"/>
        </w:rPr>
        <w:t xml:space="preserve"> </w:t>
      </w:r>
      <w:r w:rsidRPr="003D6016">
        <w:rPr>
          <w:rFonts w:asciiTheme="minorHAnsi" w:hAnsiTheme="minorHAnsi" w:cstheme="minorHAnsi"/>
          <w:sz w:val="22"/>
        </w:rPr>
        <w:t>toku</w:t>
      </w:r>
      <w:r w:rsidR="000D2624" w:rsidRPr="003D6016">
        <w:rPr>
          <w:rFonts w:asciiTheme="minorHAnsi" w:hAnsiTheme="minorHAnsi" w:cstheme="minorHAnsi"/>
          <w:sz w:val="22"/>
        </w:rPr>
        <w:t xml:space="preserve"> </w:t>
      </w:r>
      <w:r w:rsidRPr="003D6016">
        <w:rPr>
          <w:rFonts w:asciiTheme="minorHAnsi" w:hAnsiTheme="minorHAnsi" w:cstheme="minorHAnsi"/>
          <w:sz w:val="22"/>
        </w:rPr>
        <w:t>postępowania, Wykonawca</w:t>
      </w:r>
      <w:r w:rsidR="000D2624" w:rsidRPr="003D6016">
        <w:rPr>
          <w:rFonts w:asciiTheme="minorHAnsi" w:hAnsiTheme="minorHAnsi" w:cstheme="minorHAnsi"/>
          <w:sz w:val="22"/>
        </w:rPr>
        <w:t xml:space="preserve"> </w:t>
      </w:r>
      <w:r w:rsidRPr="003D6016">
        <w:rPr>
          <w:rFonts w:asciiTheme="minorHAnsi" w:hAnsiTheme="minorHAnsi" w:cstheme="minorHAnsi"/>
          <w:sz w:val="22"/>
        </w:rPr>
        <w:t>nie</w:t>
      </w:r>
      <w:r w:rsidR="000D2624" w:rsidRPr="003D6016">
        <w:rPr>
          <w:rFonts w:asciiTheme="minorHAnsi" w:hAnsiTheme="minorHAnsi" w:cstheme="minorHAnsi"/>
          <w:sz w:val="22"/>
        </w:rPr>
        <w:t xml:space="preserve"> </w:t>
      </w:r>
      <w:r w:rsidRPr="003D6016">
        <w:rPr>
          <w:rFonts w:asciiTheme="minorHAnsi" w:hAnsiTheme="minorHAnsi" w:cstheme="minorHAnsi"/>
          <w:sz w:val="22"/>
        </w:rPr>
        <w:t>złoży</w:t>
      </w:r>
      <w:r w:rsidR="000D2624" w:rsidRPr="003D6016">
        <w:rPr>
          <w:rFonts w:asciiTheme="minorHAnsi" w:hAnsiTheme="minorHAnsi" w:cstheme="minorHAnsi"/>
          <w:sz w:val="22"/>
        </w:rPr>
        <w:t xml:space="preserve"> </w:t>
      </w:r>
      <w:r w:rsidRPr="003D6016">
        <w:rPr>
          <w:rFonts w:asciiTheme="minorHAnsi" w:hAnsiTheme="minorHAnsi" w:cstheme="minorHAnsi"/>
          <w:sz w:val="22"/>
        </w:rPr>
        <w:t>oświadczenia,</w:t>
      </w:r>
      <w:r w:rsidR="000D2624" w:rsidRPr="003D6016">
        <w:rPr>
          <w:rFonts w:asciiTheme="minorHAnsi" w:hAnsiTheme="minorHAnsi" w:cstheme="minorHAnsi"/>
          <w:sz w:val="22"/>
        </w:rPr>
        <w:t xml:space="preserve"> </w:t>
      </w:r>
      <w:r w:rsidRPr="003D6016">
        <w:rPr>
          <w:rFonts w:asciiTheme="minorHAnsi" w:hAnsiTheme="minorHAnsi" w:cstheme="minorHAnsi"/>
          <w:sz w:val="22"/>
        </w:rPr>
        <w:t>oświadczeń</w:t>
      </w:r>
      <w:r w:rsidR="000D2624" w:rsidRPr="003D6016">
        <w:rPr>
          <w:rFonts w:asciiTheme="minorHAnsi" w:hAnsiTheme="minorHAnsi" w:cstheme="minorHAnsi"/>
          <w:sz w:val="22"/>
        </w:rPr>
        <w:t xml:space="preserve"> </w:t>
      </w:r>
      <w:r w:rsidRPr="003D6016">
        <w:rPr>
          <w:rFonts w:asciiTheme="minorHAnsi" w:hAnsiTheme="minorHAnsi" w:cstheme="minorHAnsi"/>
          <w:sz w:val="22"/>
        </w:rPr>
        <w:t>lub</w:t>
      </w:r>
      <w:r w:rsidR="000D2624" w:rsidRPr="003D6016">
        <w:rPr>
          <w:rFonts w:asciiTheme="minorHAnsi" w:hAnsiTheme="minorHAnsi" w:cstheme="minorHAnsi"/>
          <w:sz w:val="22"/>
        </w:rPr>
        <w:t xml:space="preserve"> </w:t>
      </w:r>
      <w:r w:rsidRPr="003D6016">
        <w:rPr>
          <w:rFonts w:asciiTheme="minorHAnsi" w:hAnsiTheme="minorHAnsi" w:cstheme="minorHAnsi"/>
          <w:sz w:val="22"/>
        </w:rPr>
        <w:t>dokumentów niezbędnych</w:t>
      </w:r>
      <w:r w:rsidR="000D2624" w:rsidRPr="003D6016">
        <w:rPr>
          <w:rFonts w:asciiTheme="minorHAnsi" w:hAnsiTheme="minorHAnsi" w:cstheme="minorHAnsi"/>
          <w:sz w:val="22"/>
        </w:rPr>
        <w:t xml:space="preserve"> </w:t>
      </w:r>
      <w:r w:rsidRPr="003D6016">
        <w:rPr>
          <w:rFonts w:asciiTheme="minorHAnsi" w:hAnsiTheme="minorHAnsi" w:cstheme="minorHAnsi"/>
          <w:sz w:val="22"/>
        </w:rPr>
        <w:t>do</w:t>
      </w:r>
      <w:r w:rsidR="000D2624" w:rsidRPr="003D6016">
        <w:rPr>
          <w:rFonts w:asciiTheme="minorHAnsi" w:hAnsiTheme="minorHAnsi" w:cstheme="minorHAnsi"/>
          <w:sz w:val="22"/>
        </w:rPr>
        <w:t xml:space="preserve"> </w:t>
      </w:r>
      <w:r w:rsidRPr="003D6016">
        <w:rPr>
          <w:rFonts w:asciiTheme="minorHAnsi" w:hAnsiTheme="minorHAnsi" w:cstheme="minorHAnsi"/>
          <w:sz w:val="22"/>
        </w:rPr>
        <w:t>przeprowadzenia</w:t>
      </w:r>
      <w:r w:rsidR="000D2624" w:rsidRPr="003D6016">
        <w:rPr>
          <w:rFonts w:asciiTheme="minorHAnsi" w:hAnsiTheme="minorHAnsi" w:cstheme="minorHAnsi"/>
          <w:sz w:val="22"/>
        </w:rPr>
        <w:t xml:space="preserve"> </w:t>
      </w:r>
      <w:r w:rsidRPr="003D6016">
        <w:rPr>
          <w:rFonts w:asciiTheme="minorHAnsi" w:hAnsiTheme="minorHAnsi" w:cstheme="minorHAnsi"/>
          <w:sz w:val="22"/>
        </w:rPr>
        <w:t>postępowania,</w:t>
      </w:r>
      <w:r w:rsidR="000D2624" w:rsidRPr="003D6016">
        <w:rPr>
          <w:rFonts w:asciiTheme="minorHAnsi" w:hAnsiTheme="minorHAnsi" w:cstheme="minorHAnsi"/>
          <w:sz w:val="22"/>
        </w:rPr>
        <w:t xml:space="preserve"> </w:t>
      </w:r>
      <w:r w:rsidRPr="003D6016">
        <w:rPr>
          <w:rFonts w:asciiTheme="minorHAnsi" w:hAnsiTheme="minorHAnsi" w:cstheme="minorHAnsi"/>
          <w:sz w:val="22"/>
        </w:rPr>
        <w:t>złożone</w:t>
      </w:r>
      <w:r w:rsidR="000D2624" w:rsidRPr="003D6016">
        <w:rPr>
          <w:rFonts w:asciiTheme="minorHAnsi" w:hAnsiTheme="minorHAnsi" w:cstheme="minorHAnsi"/>
          <w:sz w:val="22"/>
        </w:rPr>
        <w:t xml:space="preserve"> </w:t>
      </w:r>
      <w:r w:rsidRPr="003D6016">
        <w:rPr>
          <w:rFonts w:asciiTheme="minorHAnsi" w:hAnsiTheme="minorHAnsi" w:cstheme="minorHAnsi"/>
          <w:sz w:val="22"/>
        </w:rPr>
        <w:t>oświadczenia</w:t>
      </w:r>
      <w:r w:rsidR="000D2624" w:rsidRPr="003D6016">
        <w:rPr>
          <w:rFonts w:asciiTheme="minorHAnsi" w:hAnsiTheme="minorHAnsi" w:cstheme="minorHAnsi"/>
          <w:sz w:val="22"/>
        </w:rPr>
        <w:t xml:space="preserve"> </w:t>
      </w:r>
      <w:r w:rsidRPr="003D6016">
        <w:rPr>
          <w:rFonts w:asciiTheme="minorHAnsi" w:hAnsiTheme="minorHAnsi" w:cstheme="minorHAnsi"/>
          <w:sz w:val="22"/>
        </w:rPr>
        <w:t>lub</w:t>
      </w:r>
      <w:r w:rsidR="000D2624" w:rsidRPr="003D6016">
        <w:rPr>
          <w:rFonts w:asciiTheme="minorHAnsi" w:hAnsiTheme="minorHAnsi" w:cstheme="minorHAnsi"/>
          <w:sz w:val="22"/>
        </w:rPr>
        <w:t xml:space="preserve"> </w:t>
      </w:r>
      <w:r w:rsidRPr="003D6016">
        <w:rPr>
          <w:rFonts w:asciiTheme="minorHAnsi" w:hAnsiTheme="minorHAnsi" w:cstheme="minorHAnsi"/>
          <w:sz w:val="22"/>
        </w:rPr>
        <w:t>dokumenty</w:t>
      </w:r>
      <w:r w:rsidR="000D2624" w:rsidRPr="003D6016">
        <w:rPr>
          <w:rFonts w:asciiTheme="minorHAnsi" w:hAnsiTheme="minorHAnsi" w:cstheme="minorHAnsi"/>
          <w:sz w:val="22"/>
        </w:rPr>
        <w:t xml:space="preserve"> </w:t>
      </w:r>
      <w:r w:rsidRPr="003D6016">
        <w:rPr>
          <w:rFonts w:asciiTheme="minorHAnsi" w:hAnsiTheme="minorHAnsi" w:cstheme="minorHAnsi"/>
          <w:sz w:val="22"/>
        </w:rPr>
        <w:t>są niekompletne,</w:t>
      </w:r>
      <w:r w:rsidR="000D2624" w:rsidRPr="003D6016">
        <w:rPr>
          <w:rFonts w:asciiTheme="minorHAnsi" w:hAnsiTheme="minorHAnsi" w:cstheme="minorHAnsi"/>
          <w:sz w:val="22"/>
        </w:rPr>
        <w:t xml:space="preserve"> </w:t>
      </w:r>
      <w:r w:rsidRPr="003D6016">
        <w:rPr>
          <w:rFonts w:asciiTheme="minorHAnsi" w:hAnsiTheme="minorHAnsi" w:cstheme="minorHAnsi"/>
          <w:sz w:val="22"/>
        </w:rPr>
        <w:t>zawierają błędy</w:t>
      </w:r>
      <w:r w:rsidR="000D2624" w:rsidRPr="003D6016">
        <w:rPr>
          <w:rFonts w:asciiTheme="minorHAnsi" w:hAnsiTheme="minorHAnsi" w:cstheme="minorHAnsi"/>
          <w:sz w:val="22"/>
        </w:rPr>
        <w:t xml:space="preserve"> </w:t>
      </w:r>
      <w:r w:rsidRPr="003D6016">
        <w:rPr>
          <w:rFonts w:asciiTheme="minorHAnsi" w:hAnsiTheme="minorHAnsi" w:cstheme="minorHAnsi"/>
          <w:sz w:val="22"/>
        </w:rPr>
        <w:t>lub</w:t>
      </w:r>
      <w:r w:rsidR="000D2624" w:rsidRPr="003D6016">
        <w:rPr>
          <w:rFonts w:asciiTheme="minorHAnsi" w:hAnsiTheme="minorHAnsi" w:cstheme="minorHAnsi"/>
          <w:sz w:val="22"/>
        </w:rPr>
        <w:t xml:space="preserve"> </w:t>
      </w:r>
      <w:r w:rsidRPr="003D6016">
        <w:rPr>
          <w:rFonts w:asciiTheme="minorHAnsi" w:hAnsiTheme="minorHAnsi" w:cstheme="minorHAnsi"/>
          <w:sz w:val="22"/>
        </w:rPr>
        <w:t>budzą</w:t>
      </w:r>
      <w:r w:rsidR="000D2624" w:rsidRPr="003D6016">
        <w:rPr>
          <w:rFonts w:asciiTheme="minorHAnsi" w:hAnsiTheme="minorHAnsi" w:cstheme="minorHAnsi"/>
          <w:sz w:val="22"/>
        </w:rPr>
        <w:t xml:space="preserve"> </w:t>
      </w:r>
      <w:r w:rsidRPr="003D6016">
        <w:rPr>
          <w:rFonts w:asciiTheme="minorHAnsi" w:hAnsiTheme="minorHAnsi" w:cstheme="minorHAnsi"/>
          <w:sz w:val="22"/>
        </w:rPr>
        <w:t>wskazane</w:t>
      </w:r>
      <w:r w:rsidR="000D2624" w:rsidRPr="003D6016">
        <w:rPr>
          <w:rFonts w:asciiTheme="minorHAnsi" w:hAnsiTheme="minorHAnsi" w:cstheme="minorHAnsi"/>
          <w:sz w:val="22"/>
        </w:rPr>
        <w:t xml:space="preserve"> </w:t>
      </w:r>
      <w:r w:rsidRPr="003D6016">
        <w:rPr>
          <w:rFonts w:asciiTheme="minorHAnsi" w:hAnsiTheme="minorHAnsi" w:cstheme="minorHAnsi"/>
          <w:sz w:val="22"/>
        </w:rPr>
        <w:t>przez</w:t>
      </w:r>
      <w:r w:rsidR="000D2624" w:rsidRPr="003D6016">
        <w:rPr>
          <w:rFonts w:asciiTheme="minorHAnsi" w:hAnsiTheme="minorHAnsi" w:cstheme="minorHAnsi"/>
          <w:sz w:val="22"/>
        </w:rPr>
        <w:t xml:space="preserve"> </w:t>
      </w:r>
      <w:r w:rsidRPr="003D6016">
        <w:rPr>
          <w:rFonts w:asciiTheme="minorHAnsi" w:hAnsiTheme="minorHAnsi" w:cstheme="minorHAnsi"/>
          <w:sz w:val="22"/>
        </w:rPr>
        <w:t>Zamawiającego</w:t>
      </w:r>
      <w:r w:rsidR="000D2624" w:rsidRPr="003D6016">
        <w:rPr>
          <w:rFonts w:asciiTheme="minorHAnsi" w:hAnsiTheme="minorHAnsi" w:cstheme="minorHAnsi"/>
          <w:sz w:val="22"/>
        </w:rPr>
        <w:t xml:space="preserve"> </w:t>
      </w:r>
      <w:r w:rsidRPr="003D6016">
        <w:rPr>
          <w:rFonts w:asciiTheme="minorHAnsi" w:hAnsiTheme="minorHAnsi" w:cstheme="minorHAnsi"/>
          <w:sz w:val="22"/>
        </w:rPr>
        <w:t>wątpliwości, Zamawiający</w:t>
      </w:r>
      <w:r w:rsidR="000D2624" w:rsidRPr="003D6016">
        <w:rPr>
          <w:rFonts w:asciiTheme="minorHAnsi" w:hAnsiTheme="minorHAnsi" w:cstheme="minorHAnsi"/>
          <w:sz w:val="22"/>
        </w:rPr>
        <w:t xml:space="preserve"> </w:t>
      </w:r>
      <w:r w:rsidRPr="003D6016">
        <w:rPr>
          <w:rFonts w:asciiTheme="minorHAnsi" w:hAnsiTheme="minorHAnsi" w:cstheme="minorHAnsi"/>
          <w:sz w:val="22"/>
        </w:rPr>
        <w:t>wezwie</w:t>
      </w:r>
      <w:r w:rsidR="000D2624" w:rsidRPr="003D6016">
        <w:rPr>
          <w:rFonts w:asciiTheme="minorHAnsi" w:hAnsiTheme="minorHAnsi" w:cstheme="minorHAnsi"/>
          <w:sz w:val="22"/>
        </w:rPr>
        <w:t xml:space="preserve"> </w:t>
      </w:r>
      <w:r w:rsidRPr="003D6016">
        <w:rPr>
          <w:rFonts w:asciiTheme="minorHAnsi" w:hAnsiTheme="minorHAnsi" w:cstheme="minorHAnsi"/>
          <w:sz w:val="22"/>
        </w:rPr>
        <w:t>do</w:t>
      </w:r>
      <w:r w:rsidR="000D2624" w:rsidRPr="003D6016">
        <w:rPr>
          <w:rFonts w:asciiTheme="minorHAnsi" w:hAnsiTheme="minorHAnsi" w:cstheme="minorHAnsi"/>
          <w:sz w:val="22"/>
        </w:rPr>
        <w:t xml:space="preserve"> </w:t>
      </w:r>
      <w:r w:rsidRPr="003D6016">
        <w:rPr>
          <w:rFonts w:asciiTheme="minorHAnsi" w:hAnsiTheme="minorHAnsi" w:cstheme="minorHAnsi"/>
          <w:sz w:val="22"/>
        </w:rPr>
        <w:t>ich</w:t>
      </w:r>
      <w:r w:rsidR="000D2624" w:rsidRPr="003D6016">
        <w:rPr>
          <w:rFonts w:asciiTheme="minorHAnsi" w:hAnsiTheme="minorHAnsi" w:cstheme="minorHAnsi"/>
          <w:sz w:val="22"/>
        </w:rPr>
        <w:t xml:space="preserve"> </w:t>
      </w:r>
      <w:r w:rsidRPr="003D6016">
        <w:rPr>
          <w:rFonts w:asciiTheme="minorHAnsi" w:hAnsiTheme="minorHAnsi" w:cstheme="minorHAnsi"/>
          <w:sz w:val="22"/>
        </w:rPr>
        <w:t>złożenia,</w:t>
      </w:r>
      <w:r w:rsidR="000D2624" w:rsidRPr="003D6016">
        <w:rPr>
          <w:rFonts w:asciiTheme="minorHAnsi" w:hAnsiTheme="minorHAnsi" w:cstheme="minorHAnsi"/>
          <w:sz w:val="22"/>
        </w:rPr>
        <w:t xml:space="preserve"> </w:t>
      </w:r>
      <w:r w:rsidRPr="003D6016">
        <w:rPr>
          <w:rFonts w:asciiTheme="minorHAnsi" w:hAnsiTheme="minorHAnsi" w:cstheme="minorHAnsi"/>
          <w:sz w:val="22"/>
        </w:rPr>
        <w:t>uzupełnienia,</w:t>
      </w:r>
      <w:r w:rsidR="000D2624" w:rsidRPr="003D6016">
        <w:rPr>
          <w:rFonts w:asciiTheme="minorHAnsi" w:hAnsiTheme="minorHAnsi" w:cstheme="minorHAnsi"/>
          <w:sz w:val="22"/>
        </w:rPr>
        <w:t xml:space="preserve"> </w:t>
      </w:r>
      <w:r w:rsidRPr="003D6016">
        <w:rPr>
          <w:rFonts w:asciiTheme="minorHAnsi" w:hAnsiTheme="minorHAnsi" w:cstheme="minorHAnsi"/>
          <w:sz w:val="22"/>
        </w:rPr>
        <w:t>poprawienia</w:t>
      </w:r>
      <w:r w:rsidR="000D2624" w:rsidRPr="003D6016">
        <w:rPr>
          <w:rFonts w:asciiTheme="minorHAnsi" w:hAnsiTheme="minorHAnsi" w:cstheme="minorHAnsi"/>
          <w:sz w:val="22"/>
        </w:rPr>
        <w:t xml:space="preserve"> </w:t>
      </w:r>
      <w:r w:rsidRPr="003D6016">
        <w:rPr>
          <w:rFonts w:asciiTheme="minorHAnsi" w:hAnsiTheme="minorHAnsi" w:cstheme="minorHAnsi"/>
          <w:sz w:val="22"/>
        </w:rPr>
        <w:t>w</w:t>
      </w:r>
      <w:r w:rsidR="000D2624" w:rsidRPr="003D6016">
        <w:rPr>
          <w:rFonts w:asciiTheme="minorHAnsi" w:hAnsiTheme="minorHAnsi" w:cstheme="minorHAnsi"/>
          <w:sz w:val="22"/>
        </w:rPr>
        <w:t xml:space="preserve"> </w:t>
      </w:r>
      <w:r w:rsidRPr="003D6016">
        <w:rPr>
          <w:rFonts w:asciiTheme="minorHAnsi" w:hAnsiTheme="minorHAnsi" w:cstheme="minorHAnsi"/>
          <w:sz w:val="22"/>
        </w:rPr>
        <w:t>terminie</w:t>
      </w:r>
      <w:r w:rsidR="000D2624" w:rsidRPr="003D6016">
        <w:rPr>
          <w:rFonts w:asciiTheme="minorHAnsi" w:hAnsiTheme="minorHAnsi" w:cstheme="minorHAnsi"/>
          <w:sz w:val="22"/>
        </w:rPr>
        <w:t xml:space="preserve"> </w:t>
      </w:r>
      <w:r w:rsidRPr="003D6016">
        <w:rPr>
          <w:rFonts w:asciiTheme="minorHAnsi" w:hAnsiTheme="minorHAnsi" w:cstheme="minorHAnsi"/>
          <w:sz w:val="22"/>
        </w:rPr>
        <w:t>przez</w:t>
      </w:r>
      <w:r w:rsidR="000D2624" w:rsidRPr="003D6016">
        <w:rPr>
          <w:rFonts w:asciiTheme="minorHAnsi" w:hAnsiTheme="minorHAnsi" w:cstheme="minorHAnsi"/>
          <w:sz w:val="22"/>
        </w:rPr>
        <w:t xml:space="preserve"> </w:t>
      </w:r>
      <w:r w:rsidRPr="003D6016">
        <w:rPr>
          <w:rFonts w:asciiTheme="minorHAnsi" w:hAnsiTheme="minorHAnsi" w:cstheme="minorHAnsi"/>
          <w:sz w:val="22"/>
        </w:rPr>
        <w:t>siebie wskazanym,</w:t>
      </w:r>
      <w:r w:rsidR="000D2624" w:rsidRPr="003D6016">
        <w:rPr>
          <w:rFonts w:asciiTheme="minorHAnsi" w:hAnsiTheme="minorHAnsi" w:cstheme="minorHAnsi"/>
          <w:sz w:val="22"/>
        </w:rPr>
        <w:t xml:space="preserve"> </w:t>
      </w:r>
      <w:r w:rsidRPr="003D6016">
        <w:rPr>
          <w:rFonts w:asciiTheme="minorHAnsi" w:hAnsiTheme="minorHAnsi" w:cstheme="minorHAnsi"/>
          <w:sz w:val="22"/>
        </w:rPr>
        <w:t>chyba</w:t>
      </w:r>
      <w:r w:rsidR="000D2624" w:rsidRPr="003D6016">
        <w:rPr>
          <w:rFonts w:asciiTheme="minorHAnsi" w:hAnsiTheme="minorHAnsi" w:cstheme="minorHAnsi"/>
          <w:sz w:val="22"/>
        </w:rPr>
        <w:t xml:space="preserve"> </w:t>
      </w:r>
      <w:r w:rsidRPr="003D6016">
        <w:rPr>
          <w:rFonts w:asciiTheme="minorHAnsi" w:hAnsiTheme="minorHAnsi" w:cstheme="minorHAnsi"/>
          <w:sz w:val="22"/>
        </w:rPr>
        <w:t>że</w:t>
      </w:r>
      <w:r w:rsidR="000D2624" w:rsidRPr="003D6016">
        <w:rPr>
          <w:rFonts w:asciiTheme="minorHAnsi" w:hAnsiTheme="minorHAnsi" w:cstheme="minorHAnsi"/>
          <w:sz w:val="22"/>
        </w:rPr>
        <w:t xml:space="preserve"> </w:t>
      </w:r>
      <w:r w:rsidRPr="003D6016">
        <w:rPr>
          <w:rFonts w:asciiTheme="minorHAnsi" w:hAnsiTheme="minorHAnsi" w:cstheme="minorHAnsi"/>
          <w:sz w:val="22"/>
        </w:rPr>
        <w:t>mimo</w:t>
      </w:r>
      <w:r w:rsidR="000D2624" w:rsidRPr="003D6016">
        <w:rPr>
          <w:rFonts w:asciiTheme="minorHAnsi" w:hAnsiTheme="minorHAnsi" w:cstheme="minorHAnsi"/>
          <w:sz w:val="22"/>
        </w:rPr>
        <w:t xml:space="preserve"> </w:t>
      </w:r>
      <w:r w:rsidRPr="003D6016">
        <w:rPr>
          <w:rFonts w:asciiTheme="minorHAnsi" w:hAnsiTheme="minorHAnsi" w:cstheme="minorHAnsi"/>
          <w:sz w:val="22"/>
        </w:rPr>
        <w:t>ich</w:t>
      </w:r>
      <w:r w:rsidR="000D2624" w:rsidRPr="003D6016">
        <w:rPr>
          <w:rFonts w:asciiTheme="minorHAnsi" w:hAnsiTheme="minorHAnsi" w:cstheme="minorHAnsi"/>
          <w:sz w:val="22"/>
        </w:rPr>
        <w:t xml:space="preserve"> </w:t>
      </w:r>
      <w:r w:rsidRPr="003D6016">
        <w:rPr>
          <w:rFonts w:asciiTheme="minorHAnsi" w:hAnsiTheme="minorHAnsi" w:cstheme="minorHAnsi"/>
          <w:sz w:val="22"/>
        </w:rPr>
        <w:t>złożenia</w:t>
      </w:r>
      <w:r w:rsidR="000D2624" w:rsidRPr="003D6016">
        <w:rPr>
          <w:rFonts w:asciiTheme="minorHAnsi" w:hAnsiTheme="minorHAnsi" w:cstheme="minorHAnsi"/>
          <w:sz w:val="22"/>
        </w:rPr>
        <w:t xml:space="preserve"> </w:t>
      </w:r>
      <w:r w:rsidRPr="003D6016">
        <w:rPr>
          <w:rFonts w:asciiTheme="minorHAnsi" w:hAnsiTheme="minorHAnsi" w:cstheme="minorHAnsi"/>
          <w:sz w:val="22"/>
        </w:rPr>
        <w:t>oferta</w:t>
      </w:r>
      <w:r w:rsidR="000D2624" w:rsidRPr="003D6016">
        <w:rPr>
          <w:rFonts w:asciiTheme="minorHAnsi" w:hAnsiTheme="minorHAnsi" w:cstheme="minorHAnsi"/>
          <w:sz w:val="22"/>
        </w:rPr>
        <w:t xml:space="preserve"> </w:t>
      </w:r>
      <w:r w:rsidRPr="003D6016">
        <w:rPr>
          <w:rFonts w:asciiTheme="minorHAnsi" w:hAnsiTheme="minorHAnsi" w:cstheme="minorHAnsi"/>
          <w:sz w:val="22"/>
        </w:rPr>
        <w:t>Wykonawcy</w:t>
      </w:r>
      <w:r w:rsidR="000D2624" w:rsidRPr="003D6016">
        <w:rPr>
          <w:rFonts w:asciiTheme="minorHAnsi" w:hAnsiTheme="minorHAnsi" w:cstheme="minorHAnsi"/>
          <w:sz w:val="22"/>
        </w:rPr>
        <w:t xml:space="preserve"> </w:t>
      </w:r>
      <w:r w:rsidRPr="003D6016">
        <w:rPr>
          <w:rFonts w:asciiTheme="minorHAnsi" w:hAnsiTheme="minorHAnsi" w:cstheme="minorHAnsi"/>
          <w:sz w:val="22"/>
        </w:rPr>
        <w:t>podlegałaby</w:t>
      </w:r>
      <w:r w:rsidR="000D2624" w:rsidRPr="003D6016">
        <w:rPr>
          <w:rFonts w:asciiTheme="minorHAnsi" w:hAnsiTheme="minorHAnsi" w:cstheme="minorHAnsi"/>
          <w:sz w:val="22"/>
        </w:rPr>
        <w:t xml:space="preserve"> </w:t>
      </w:r>
      <w:r w:rsidRPr="003D6016">
        <w:rPr>
          <w:rFonts w:asciiTheme="minorHAnsi" w:hAnsiTheme="minorHAnsi" w:cstheme="minorHAnsi"/>
          <w:sz w:val="22"/>
        </w:rPr>
        <w:t>odrzuceniu</w:t>
      </w:r>
      <w:r w:rsidR="000D2624" w:rsidRPr="003D6016">
        <w:rPr>
          <w:rFonts w:asciiTheme="minorHAnsi" w:hAnsiTheme="minorHAnsi" w:cstheme="minorHAnsi"/>
          <w:sz w:val="22"/>
        </w:rPr>
        <w:t xml:space="preserve"> </w:t>
      </w:r>
      <w:r w:rsidRPr="003D6016">
        <w:rPr>
          <w:rFonts w:asciiTheme="minorHAnsi" w:hAnsiTheme="minorHAnsi" w:cstheme="minorHAnsi"/>
          <w:sz w:val="22"/>
        </w:rPr>
        <w:t>albo konieczne byłoby unieważnienie postępowania.</w:t>
      </w:r>
    </w:p>
    <w:p w14:paraId="417366BC" w14:textId="68874A2F" w:rsidR="00BD7D57" w:rsidRPr="000E115D" w:rsidRDefault="00BD7D57" w:rsidP="000E115D">
      <w:pPr>
        <w:pStyle w:val="Styl2SWZ"/>
        <w:numPr>
          <w:ilvl w:val="0"/>
          <w:numId w:val="28"/>
        </w:numPr>
        <w:spacing w:before="120" w:after="120"/>
        <w:jc w:val="left"/>
        <w:outlineLvl w:val="0"/>
        <w:rPr>
          <w:rFonts w:asciiTheme="minorHAnsi" w:hAnsiTheme="minorHAnsi" w:cstheme="minorHAnsi"/>
          <w:sz w:val="22"/>
        </w:rPr>
      </w:pPr>
      <w:r w:rsidRPr="003D6016">
        <w:rPr>
          <w:rFonts w:asciiTheme="minorHAnsi" w:hAnsiTheme="minorHAnsi" w:cstheme="minorHAnsi"/>
          <w:sz w:val="22"/>
        </w:rPr>
        <w:t>W</w:t>
      </w:r>
      <w:r w:rsidR="000D2624" w:rsidRPr="003D6016">
        <w:rPr>
          <w:rFonts w:asciiTheme="minorHAnsi" w:hAnsiTheme="minorHAnsi" w:cstheme="minorHAnsi"/>
          <w:sz w:val="22"/>
        </w:rPr>
        <w:t xml:space="preserve"> </w:t>
      </w:r>
      <w:r w:rsidRPr="003D6016">
        <w:rPr>
          <w:rFonts w:asciiTheme="minorHAnsi" w:hAnsiTheme="minorHAnsi" w:cstheme="minorHAnsi"/>
          <w:sz w:val="22"/>
        </w:rPr>
        <w:t>zakresie</w:t>
      </w:r>
      <w:r w:rsidR="000D2624" w:rsidRPr="003D6016">
        <w:rPr>
          <w:rFonts w:asciiTheme="minorHAnsi" w:hAnsiTheme="minorHAnsi" w:cstheme="minorHAnsi"/>
          <w:sz w:val="22"/>
        </w:rPr>
        <w:t xml:space="preserve"> </w:t>
      </w:r>
      <w:r w:rsidRPr="003D6016">
        <w:rPr>
          <w:rFonts w:asciiTheme="minorHAnsi" w:hAnsiTheme="minorHAnsi" w:cstheme="minorHAnsi"/>
          <w:sz w:val="22"/>
        </w:rPr>
        <w:t>nieuregulowanym</w:t>
      </w:r>
      <w:r w:rsidR="000D2624" w:rsidRPr="003D6016">
        <w:rPr>
          <w:rFonts w:asciiTheme="minorHAnsi" w:hAnsiTheme="minorHAnsi" w:cstheme="minorHAnsi"/>
          <w:sz w:val="22"/>
        </w:rPr>
        <w:t xml:space="preserve"> </w:t>
      </w:r>
      <w:r w:rsidRPr="003D6016">
        <w:rPr>
          <w:rFonts w:asciiTheme="minorHAnsi" w:hAnsiTheme="minorHAnsi" w:cstheme="minorHAnsi"/>
          <w:sz w:val="22"/>
        </w:rPr>
        <w:t>ustawą</w:t>
      </w:r>
      <w:r w:rsidR="000D2624" w:rsidRPr="003D6016">
        <w:rPr>
          <w:rFonts w:asciiTheme="minorHAnsi" w:hAnsiTheme="minorHAnsi" w:cstheme="minorHAnsi"/>
          <w:sz w:val="22"/>
        </w:rPr>
        <w:t xml:space="preserve"> </w:t>
      </w:r>
      <w:r w:rsidRPr="003D6016">
        <w:rPr>
          <w:rFonts w:asciiTheme="minorHAnsi" w:hAnsiTheme="minorHAnsi" w:cstheme="minorHAnsi"/>
          <w:sz w:val="22"/>
        </w:rPr>
        <w:t>Pzp</w:t>
      </w:r>
      <w:r w:rsidR="000D2624" w:rsidRPr="003D6016">
        <w:rPr>
          <w:rFonts w:asciiTheme="minorHAnsi" w:hAnsiTheme="minorHAnsi" w:cstheme="minorHAnsi"/>
          <w:sz w:val="22"/>
        </w:rPr>
        <w:t xml:space="preserve"> </w:t>
      </w:r>
      <w:r w:rsidRPr="003D6016">
        <w:rPr>
          <w:rFonts w:asciiTheme="minorHAnsi" w:hAnsiTheme="minorHAnsi" w:cstheme="minorHAnsi"/>
          <w:sz w:val="22"/>
        </w:rPr>
        <w:t>lub</w:t>
      </w:r>
      <w:r w:rsidR="000D2624" w:rsidRPr="003D6016">
        <w:rPr>
          <w:rFonts w:asciiTheme="minorHAnsi" w:hAnsiTheme="minorHAnsi" w:cstheme="minorHAnsi"/>
          <w:sz w:val="22"/>
        </w:rPr>
        <w:t xml:space="preserve"> </w:t>
      </w:r>
      <w:r w:rsidRPr="003D6016">
        <w:rPr>
          <w:rFonts w:asciiTheme="minorHAnsi" w:hAnsiTheme="minorHAnsi" w:cstheme="minorHAnsi"/>
          <w:sz w:val="22"/>
        </w:rPr>
        <w:t>niniejszą</w:t>
      </w:r>
      <w:r w:rsidR="000D2624" w:rsidRPr="003D6016">
        <w:rPr>
          <w:rFonts w:asciiTheme="minorHAnsi" w:hAnsiTheme="minorHAnsi" w:cstheme="minorHAnsi"/>
          <w:sz w:val="22"/>
        </w:rPr>
        <w:t xml:space="preserve"> </w:t>
      </w:r>
      <w:r w:rsidRPr="003D6016">
        <w:rPr>
          <w:rFonts w:asciiTheme="minorHAnsi" w:hAnsiTheme="minorHAnsi" w:cstheme="minorHAnsi"/>
          <w:sz w:val="22"/>
        </w:rPr>
        <w:t>SWZ</w:t>
      </w:r>
      <w:r w:rsidR="000D2624" w:rsidRPr="003D6016">
        <w:rPr>
          <w:rFonts w:asciiTheme="minorHAnsi" w:hAnsiTheme="minorHAnsi" w:cstheme="minorHAnsi"/>
          <w:sz w:val="22"/>
        </w:rPr>
        <w:t xml:space="preserve"> </w:t>
      </w:r>
      <w:r w:rsidRPr="003D6016">
        <w:rPr>
          <w:rFonts w:asciiTheme="minorHAnsi" w:hAnsiTheme="minorHAnsi" w:cstheme="minorHAnsi"/>
          <w:sz w:val="22"/>
        </w:rPr>
        <w:t>do oświadczeń</w:t>
      </w:r>
      <w:r w:rsidR="000D2624" w:rsidRPr="003D6016">
        <w:rPr>
          <w:rFonts w:asciiTheme="minorHAnsi" w:hAnsiTheme="minorHAnsi" w:cstheme="minorHAnsi"/>
          <w:sz w:val="22"/>
        </w:rPr>
        <w:t xml:space="preserve"> </w:t>
      </w:r>
      <w:r w:rsidRPr="003D6016">
        <w:rPr>
          <w:rFonts w:asciiTheme="minorHAnsi" w:hAnsiTheme="minorHAnsi" w:cstheme="minorHAnsi"/>
          <w:sz w:val="22"/>
        </w:rPr>
        <w:t>i</w:t>
      </w:r>
      <w:r w:rsidR="000D2624" w:rsidRPr="003D6016">
        <w:rPr>
          <w:rFonts w:asciiTheme="minorHAnsi" w:hAnsiTheme="minorHAnsi" w:cstheme="minorHAnsi"/>
          <w:sz w:val="22"/>
        </w:rPr>
        <w:t xml:space="preserve"> </w:t>
      </w:r>
      <w:r w:rsidRPr="003D6016">
        <w:rPr>
          <w:rFonts w:asciiTheme="minorHAnsi" w:hAnsiTheme="minorHAnsi" w:cstheme="minorHAnsi"/>
          <w:sz w:val="22"/>
        </w:rPr>
        <w:t>dokumentów składanych</w:t>
      </w:r>
      <w:r w:rsidR="000D2624" w:rsidRPr="003D6016">
        <w:rPr>
          <w:rFonts w:asciiTheme="minorHAnsi" w:hAnsiTheme="minorHAnsi" w:cstheme="minorHAnsi"/>
          <w:sz w:val="22"/>
        </w:rPr>
        <w:t xml:space="preserve"> </w:t>
      </w:r>
      <w:r w:rsidRPr="003D6016">
        <w:rPr>
          <w:rFonts w:asciiTheme="minorHAnsi" w:hAnsiTheme="minorHAnsi" w:cstheme="minorHAnsi"/>
          <w:sz w:val="22"/>
        </w:rPr>
        <w:t>przez</w:t>
      </w:r>
      <w:r w:rsidR="000D2624" w:rsidRPr="003D6016">
        <w:rPr>
          <w:rFonts w:asciiTheme="minorHAnsi" w:hAnsiTheme="minorHAnsi" w:cstheme="minorHAnsi"/>
          <w:sz w:val="22"/>
        </w:rPr>
        <w:t xml:space="preserve"> </w:t>
      </w:r>
      <w:r w:rsidRPr="003D6016">
        <w:rPr>
          <w:rFonts w:asciiTheme="minorHAnsi" w:hAnsiTheme="minorHAnsi" w:cstheme="minorHAnsi"/>
          <w:sz w:val="22"/>
        </w:rPr>
        <w:t>Wykonawcę</w:t>
      </w:r>
      <w:r w:rsidR="000D2624" w:rsidRPr="003D6016">
        <w:rPr>
          <w:rFonts w:asciiTheme="minorHAnsi" w:hAnsiTheme="minorHAnsi" w:cstheme="minorHAnsi"/>
          <w:sz w:val="22"/>
        </w:rPr>
        <w:t xml:space="preserve"> </w:t>
      </w:r>
      <w:r w:rsidRPr="003D6016">
        <w:rPr>
          <w:rFonts w:asciiTheme="minorHAnsi" w:hAnsiTheme="minorHAnsi" w:cstheme="minorHAnsi"/>
          <w:sz w:val="22"/>
        </w:rPr>
        <w:t>w</w:t>
      </w:r>
      <w:r w:rsidR="000D2624" w:rsidRPr="003D6016">
        <w:rPr>
          <w:rFonts w:asciiTheme="minorHAnsi" w:hAnsiTheme="minorHAnsi" w:cstheme="minorHAnsi"/>
          <w:sz w:val="22"/>
        </w:rPr>
        <w:t xml:space="preserve"> </w:t>
      </w:r>
      <w:r w:rsidRPr="003D6016">
        <w:rPr>
          <w:rFonts w:asciiTheme="minorHAnsi" w:hAnsiTheme="minorHAnsi" w:cstheme="minorHAnsi"/>
          <w:sz w:val="22"/>
        </w:rPr>
        <w:t>postępowaniu</w:t>
      </w:r>
      <w:r w:rsidR="000D2624" w:rsidRPr="003D6016">
        <w:rPr>
          <w:rFonts w:asciiTheme="minorHAnsi" w:hAnsiTheme="minorHAnsi" w:cstheme="minorHAnsi"/>
          <w:sz w:val="22"/>
        </w:rPr>
        <w:t xml:space="preserve"> </w:t>
      </w:r>
      <w:r w:rsidRPr="003D6016">
        <w:rPr>
          <w:rFonts w:asciiTheme="minorHAnsi" w:hAnsiTheme="minorHAnsi" w:cstheme="minorHAnsi"/>
          <w:sz w:val="22"/>
        </w:rPr>
        <w:t>zastosowanie</w:t>
      </w:r>
      <w:r w:rsidR="000D2624" w:rsidRPr="003D6016">
        <w:rPr>
          <w:rFonts w:asciiTheme="minorHAnsi" w:hAnsiTheme="minorHAnsi" w:cstheme="minorHAnsi"/>
          <w:sz w:val="22"/>
        </w:rPr>
        <w:t xml:space="preserve"> </w:t>
      </w:r>
      <w:r w:rsidRPr="003D6016">
        <w:rPr>
          <w:rFonts w:asciiTheme="minorHAnsi" w:hAnsiTheme="minorHAnsi" w:cstheme="minorHAnsi"/>
          <w:sz w:val="22"/>
        </w:rPr>
        <w:t>mają</w:t>
      </w:r>
      <w:r w:rsidR="000D2624" w:rsidRPr="003D6016">
        <w:rPr>
          <w:rFonts w:asciiTheme="minorHAnsi" w:hAnsiTheme="minorHAnsi" w:cstheme="minorHAnsi"/>
          <w:sz w:val="22"/>
        </w:rPr>
        <w:t xml:space="preserve"> </w:t>
      </w:r>
      <w:r w:rsidRPr="003D6016">
        <w:rPr>
          <w:rFonts w:asciiTheme="minorHAnsi" w:hAnsiTheme="minorHAnsi" w:cstheme="minorHAnsi"/>
          <w:sz w:val="22"/>
        </w:rPr>
        <w:t>w</w:t>
      </w:r>
      <w:r w:rsidR="000D2624" w:rsidRPr="003D6016">
        <w:rPr>
          <w:rFonts w:asciiTheme="minorHAnsi" w:hAnsiTheme="minorHAnsi" w:cstheme="minorHAnsi"/>
          <w:sz w:val="22"/>
        </w:rPr>
        <w:t xml:space="preserve"> </w:t>
      </w:r>
      <w:r w:rsidRPr="003D6016">
        <w:rPr>
          <w:rFonts w:asciiTheme="minorHAnsi" w:hAnsiTheme="minorHAnsi" w:cstheme="minorHAnsi"/>
          <w:sz w:val="22"/>
        </w:rPr>
        <w:t>szczególności</w:t>
      </w:r>
      <w:r w:rsidR="000D2624" w:rsidRPr="003D6016">
        <w:rPr>
          <w:rFonts w:asciiTheme="minorHAnsi" w:hAnsiTheme="minorHAnsi" w:cstheme="minorHAnsi"/>
          <w:sz w:val="22"/>
        </w:rPr>
        <w:t xml:space="preserve"> </w:t>
      </w:r>
      <w:r w:rsidRPr="003D6016">
        <w:rPr>
          <w:rFonts w:asciiTheme="minorHAnsi" w:hAnsiTheme="minorHAnsi" w:cstheme="minorHAnsi"/>
          <w:sz w:val="22"/>
        </w:rPr>
        <w:t>przepisy rozporządzenia Ministra</w:t>
      </w:r>
      <w:r w:rsidR="000D2624" w:rsidRPr="003D6016">
        <w:rPr>
          <w:rFonts w:asciiTheme="minorHAnsi" w:hAnsiTheme="minorHAnsi" w:cstheme="minorHAnsi"/>
          <w:sz w:val="22"/>
        </w:rPr>
        <w:t xml:space="preserve"> </w:t>
      </w:r>
      <w:r w:rsidRPr="003D6016">
        <w:rPr>
          <w:rFonts w:asciiTheme="minorHAnsi" w:hAnsiTheme="minorHAnsi" w:cstheme="minorHAnsi"/>
          <w:sz w:val="22"/>
        </w:rPr>
        <w:t>Rozwoju Pracy</w:t>
      </w:r>
      <w:r w:rsidR="000D2624" w:rsidRPr="003D6016">
        <w:rPr>
          <w:rFonts w:asciiTheme="minorHAnsi" w:hAnsiTheme="minorHAnsi" w:cstheme="minorHAnsi"/>
          <w:sz w:val="22"/>
        </w:rPr>
        <w:t xml:space="preserve"> </w:t>
      </w:r>
      <w:r w:rsidRPr="003D6016">
        <w:rPr>
          <w:rFonts w:asciiTheme="minorHAnsi" w:hAnsiTheme="minorHAnsi" w:cstheme="minorHAnsi"/>
          <w:sz w:val="22"/>
        </w:rPr>
        <w:t>i</w:t>
      </w:r>
      <w:r w:rsidR="000D2624" w:rsidRPr="003D6016">
        <w:rPr>
          <w:rFonts w:asciiTheme="minorHAnsi" w:hAnsiTheme="minorHAnsi" w:cstheme="minorHAnsi"/>
          <w:sz w:val="22"/>
        </w:rPr>
        <w:t xml:space="preserve"> </w:t>
      </w:r>
      <w:r w:rsidRPr="003D6016">
        <w:rPr>
          <w:rFonts w:asciiTheme="minorHAnsi" w:hAnsiTheme="minorHAnsi" w:cstheme="minorHAnsi"/>
          <w:sz w:val="22"/>
        </w:rPr>
        <w:t>Technologii</w:t>
      </w:r>
      <w:r w:rsidR="000D2624" w:rsidRPr="003D6016">
        <w:rPr>
          <w:rFonts w:asciiTheme="minorHAnsi" w:hAnsiTheme="minorHAnsi" w:cstheme="minorHAnsi"/>
          <w:sz w:val="22"/>
        </w:rPr>
        <w:t xml:space="preserve"> </w:t>
      </w:r>
      <w:r w:rsidRPr="003D6016">
        <w:rPr>
          <w:rFonts w:asciiTheme="minorHAnsi" w:hAnsiTheme="minorHAnsi" w:cstheme="minorHAnsi"/>
          <w:sz w:val="22"/>
        </w:rPr>
        <w:t>z</w:t>
      </w:r>
      <w:r w:rsidR="000D2624" w:rsidRPr="003D6016">
        <w:rPr>
          <w:rFonts w:asciiTheme="minorHAnsi" w:hAnsiTheme="minorHAnsi" w:cstheme="minorHAnsi"/>
          <w:sz w:val="22"/>
        </w:rPr>
        <w:t xml:space="preserve"> </w:t>
      </w:r>
      <w:r w:rsidRPr="003D6016">
        <w:rPr>
          <w:rFonts w:asciiTheme="minorHAnsi" w:hAnsiTheme="minorHAnsi" w:cstheme="minorHAnsi"/>
          <w:sz w:val="22"/>
        </w:rPr>
        <w:t>dnia</w:t>
      </w:r>
      <w:r w:rsidR="000D2624" w:rsidRPr="003D6016">
        <w:rPr>
          <w:rFonts w:asciiTheme="minorHAnsi" w:hAnsiTheme="minorHAnsi" w:cstheme="minorHAnsi"/>
          <w:sz w:val="22"/>
        </w:rPr>
        <w:t xml:space="preserve"> </w:t>
      </w:r>
      <w:r w:rsidRPr="003D6016">
        <w:rPr>
          <w:rFonts w:asciiTheme="minorHAnsi" w:hAnsiTheme="minorHAnsi" w:cstheme="minorHAnsi"/>
          <w:sz w:val="22"/>
        </w:rPr>
        <w:t>23</w:t>
      </w:r>
      <w:r w:rsidR="000D2624" w:rsidRPr="003D6016">
        <w:rPr>
          <w:rFonts w:asciiTheme="minorHAnsi" w:hAnsiTheme="minorHAnsi" w:cstheme="minorHAnsi"/>
          <w:sz w:val="22"/>
        </w:rPr>
        <w:t xml:space="preserve"> </w:t>
      </w:r>
      <w:r w:rsidRPr="003D6016">
        <w:rPr>
          <w:rFonts w:asciiTheme="minorHAnsi" w:hAnsiTheme="minorHAnsi" w:cstheme="minorHAnsi"/>
          <w:sz w:val="22"/>
        </w:rPr>
        <w:t>grudnia</w:t>
      </w:r>
      <w:r w:rsidR="000D2624" w:rsidRPr="003D6016">
        <w:rPr>
          <w:rFonts w:asciiTheme="minorHAnsi" w:hAnsiTheme="minorHAnsi" w:cstheme="minorHAnsi"/>
          <w:sz w:val="22"/>
        </w:rPr>
        <w:t xml:space="preserve"> </w:t>
      </w:r>
      <w:r w:rsidRPr="003D6016">
        <w:rPr>
          <w:rFonts w:asciiTheme="minorHAnsi" w:hAnsiTheme="minorHAnsi" w:cstheme="minorHAnsi"/>
          <w:sz w:val="22"/>
        </w:rPr>
        <w:t>2020</w:t>
      </w:r>
      <w:r w:rsidR="000D2624" w:rsidRPr="003D6016">
        <w:rPr>
          <w:rFonts w:asciiTheme="minorHAnsi" w:hAnsiTheme="minorHAnsi" w:cstheme="minorHAnsi"/>
          <w:sz w:val="22"/>
        </w:rPr>
        <w:t xml:space="preserve"> </w:t>
      </w:r>
      <w:r w:rsidRPr="003D6016">
        <w:rPr>
          <w:rFonts w:asciiTheme="minorHAnsi" w:hAnsiTheme="minorHAnsi" w:cstheme="minorHAnsi"/>
          <w:sz w:val="22"/>
        </w:rPr>
        <w:t>r.</w:t>
      </w:r>
      <w:r w:rsidR="000D2624" w:rsidRPr="003D6016">
        <w:rPr>
          <w:rFonts w:asciiTheme="minorHAnsi" w:hAnsiTheme="minorHAnsi" w:cstheme="minorHAnsi"/>
          <w:sz w:val="22"/>
        </w:rPr>
        <w:t xml:space="preserve"> </w:t>
      </w:r>
      <w:r w:rsidRPr="003D6016">
        <w:rPr>
          <w:rFonts w:asciiTheme="minorHAnsi" w:hAnsiTheme="minorHAnsi" w:cstheme="minorHAnsi"/>
          <w:sz w:val="22"/>
        </w:rPr>
        <w:t>w</w:t>
      </w:r>
      <w:r w:rsidR="000D2624" w:rsidRPr="003D6016">
        <w:rPr>
          <w:rFonts w:asciiTheme="minorHAnsi" w:hAnsiTheme="minorHAnsi" w:cstheme="minorHAnsi"/>
          <w:sz w:val="22"/>
        </w:rPr>
        <w:t xml:space="preserve"> </w:t>
      </w:r>
      <w:r w:rsidRPr="003D6016">
        <w:rPr>
          <w:rFonts w:asciiTheme="minorHAnsi" w:hAnsiTheme="minorHAnsi" w:cstheme="minorHAnsi"/>
          <w:sz w:val="22"/>
        </w:rPr>
        <w:t>sprawie podmiotowych</w:t>
      </w:r>
      <w:r w:rsidR="000D2624" w:rsidRPr="003D6016">
        <w:rPr>
          <w:rFonts w:asciiTheme="minorHAnsi" w:hAnsiTheme="minorHAnsi" w:cstheme="minorHAnsi"/>
          <w:sz w:val="22"/>
        </w:rPr>
        <w:t xml:space="preserve"> </w:t>
      </w:r>
      <w:r w:rsidRPr="003D6016">
        <w:rPr>
          <w:rFonts w:asciiTheme="minorHAnsi" w:hAnsiTheme="minorHAnsi" w:cstheme="minorHAnsi"/>
          <w:sz w:val="22"/>
        </w:rPr>
        <w:t>środków</w:t>
      </w:r>
      <w:r w:rsidR="000D2624" w:rsidRPr="003D6016">
        <w:rPr>
          <w:rFonts w:asciiTheme="minorHAnsi" w:hAnsiTheme="minorHAnsi" w:cstheme="minorHAnsi"/>
          <w:sz w:val="22"/>
        </w:rPr>
        <w:t xml:space="preserve"> </w:t>
      </w:r>
      <w:r w:rsidRPr="003D6016">
        <w:rPr>
          <w:rFonts w:asciiTheme="minorHAnsi" w:hAnsiTheme="minorHAnsi" w:cstheme="minorHAnsi"/>
          <w:sz w:val="22"/>
        </w:rPr>
        <w:t>dowodowych</w:t>
      </w:r>
      <w:r w:rsidR="000D2624" w:rsidRPr="003D6016">
        <w:rPr>
          <w:rFonts w:asciiTheme="minorHAnsi" w:hAnsiTheme="minorHAnsi" w:cstheme="minorHAnsi"/>
          <w:sz w:val="22"/>
        </w:rPr>
        <w:t xml:space="preserve"> </w:t>
      </w:r>
      <w:r w:rsidRPr="003D6016">
        <w:rPr>
          <w:rFonts w:asciiTheme="minorHAnsi" w:hAnsiTheme="minorHAnsi" w:cstheme="minorHAnsi"/>
          <w:sz w:val="22"/>
        </w:rPr>
        <w:t>oraz</w:t>
      </w:r>
      <w:r w:rsidR="000D2624" w:rsidRPr="003D6016">
        <w:rPr>
          <w:rFonts w:asciiTheme="minorHAnsi" w:hAnsiTheme="minorHAnsi" w:cstheme="minorHAnsi"/>
          <w:sz w:val="22"/>
        </w:rPr>
        <w:t xml:space="preserve"> </w:t>
      </w:r>
      <w:r w:rsidRPr="003D6016">
        <w:rPr>
          <w:rFonts w:asciiTheme="minorHAnsi" w:hAnsiTheme="minorHAnsi" w:cstheme="minorHAnsi"/>
          <w:sz w:val="22"/>
        </w:rPr>
        <w:t>innych</w:t>
      </w:r>
      <w:r w:rsidR="000D2624" w:rsidRPr="003D6016">
        <w:rPr>
          <w:rFonts w:asciiTheme="minorHAnsi" w:hAnsiTheme="minorHAnsi" w:cstheme="minorHAnsi"/>
          <w:sz w:val="22"/>
        </w:rPr>
        <w:t xml:space="preserve"> </w:t>
      </w:r>
      <w:r w:rsidRPr="003D6016">
        <w:rPr>
          <w:rFonts w:asciiTheme="minorHAnsi" w:hAnsiTheme="minorHAnsi" w:cstheme="minorHAnsi"/>
          <w:sz w:val="22"/>
        </w:rPr>
        <w:t>dokumentów</w:t>
      </w:r>
      <w:r w:rsidR="000D2624" w:rsidRPr="003D6016">
        <w:rPr>
          <w:rFonts w:asciiTheme="minorHAnsi" w:hAnsiTheme="minorHAnsi" w:cstheme="minorHAnsi"/>
          <w:sz w:val="22"/>
        </w:rPr>
        <w:t xml:space="preserve"> </w:t>
      </w:r>
      <w:r w:rsidRPr="003D6016">
        <w:rPr>
          <w:rFonts w:asciiTheme="minorHAnsi" w:hAnsiTheme="minorHAnsi" w:cstheme="minorHAnsi"/>
          <w:sz w:val="22"/>
        </w:rPr>
        <w:t>lub oświadczeń,</w:t>
      </w:r>
      <w:r w:rsidR="000D2624" w:rsidRPr="003D6016">
        <w:rPr>
          <w:rFonts w:asciiTheme="minorHAnsi" w:hAnsiTheme="minorHAnsi" w:cstheme="minorHAnsi"/>
          <w:sz w:val="22"/>
        </w:rPr>
        <w:t xml:space="preserve"> </w:t>
      </w:r>
      <w:r w:rsidRPr="003D6016">
        <w:rPr>
          <w:rFonts w:asciiTheme="minorHAnsi" w:hAnsiTheme="minorHAnsi" w:cstheme="minorHAnsi"/>
          <w:sz w:val="22"/>
        </w:rPr>
        <w:t>jakich</w:t>
      </w:r>
      <w:r w:rsidR="000D2624" w:rsidRPr="003D6016">
        <w:rPr>
          <w:rFonts w:asciiTheme="minorHAnsi" w:hAnsiTheme="minorHAnsi" w:cstheme="minorHAnsi"/>
          <w:sz w:val="22"/>
        </w:rPr>
        <w:t xml:space="preserve"> </w:t>
      </w:r>
      <w:r w:rsidRPr="003D6016">
        <w:rPr>
          <w:rFonts w:asciiTheme="minorHAnsi" w:hAnsiTheme="minorHAnsi" w:cstheme="minorHAnsi"/>
          <w:sz w:val="22"/>
        </w:rPr>
        <w:t>może żądać</w:t>
      </w:r>
      <w:r w:rsidR="000D2624" w:rsidRPr="003D6016">
        <w:rPr>
          <w:rFonts w:asciiTheme="minorHAnsi" w:hAnsiTheme="minorHAnsi" w:cstheme="minorHAnsi"/>
          <w:sz w:val="22"/>
        </w:rPr>
        <w:t xml:space="preserve"> </w:t>
      </w:r>
      <w:r w:rsidRPr="003D6016">
        <w:rPr>
          <w:rFonts w:asciiTheme="minorHAnsi" w:hAnsiTheme="minorHAnsi" w:cstheme="minorHAnsi"/>
          <w:sz w:val="22"/>
        </w:rPr>
        <w:t>zamawiający</w:t>
      </w:r>
      <w:r w:rsidR="000D2624" w:rsidRPr="003D6016">
        <w:rPr>
          <w:rFonts w:asciiTheme="minorHAnsi" w:hAnsiTheme="minorHAnsi" w:cstheme="minorHAnsi"/>
          <w:sz w:val="22"/>
        </w:rPr>
        <w:t xml:space="preserve"> </w:t>
      </w:r>
      <w:r w:rsidRPr="003D6016">
        <w:rPr>
          <w:rFonts w:asciiTheme="minorHAnsi" w:hAnsiTheme="minorHAnsi" w:cstheme="minorHAnsi"/>
          <w:sz w:val="22"/>
        </w:rPr>
        <w:t>od</w:t>
      </w:r>
      <w:r w:rsidR="000D2624" w:rsidRPr="003D6016">
        <w:rPr>
          <w:rFonts w:asciiTheme="minorHAnsi" w:hAnsiTheme="minorHAnsi" w:cstheme="minorHAnsi"/>
          <w:sz w:val="22"/>
        </w:rPr>
        <w:t xml:space="preserve"> </w:t>
      </w:r>
      <w:r w:rsidRPr="003D6016">
        <w:rPr>
          <w:rFonts w:asciiTheme="minorHAnsi" w:hAnsiTheme="minorHAnsi" w:cstheme="minorHAnsi"/>
          <w:sz w:val="22"/>
        </w:rPr>
        <w:t>Wykonawcy oraz</w:t>
      </w:r>
      <w:r w:rsidR="000D2624" w:rsidRPr="003D6016">
        <w:rPr>
          <w:rFonts w:asciiTheme="minorHAnsi" w:hAnsiTheme="minorHAnsi" w:cstheme="minorHAnsi"/>
          <w:sz w:val="22"/>
        </w:rPr>
        <w:t xml:space="preserve"> </w:t>
      </w:r>
      <w:r w:rsidRPr="003D6016">
        <w:rPr>
          <w:rFonts w:asciiTheme="minorHAnsi" w:hAnsiTheme="minorHAnsi" w:cstheme="minorHAnsi"/>
          <w:sz w:val="22"/>
        </w:rPr>
        <w:t>rozporządzenia</w:t>
      </w:r>
      <w:r w:rsidR="000D2624" w:rsidRPr="003D6016">
        <w:rPr>
          <w:rFonts w:asciiTheme="minorHAnsi" w:hAnsiTheme="minorHAnsi" w:cstheme="minorHAnsi"/>
          <w:sz w:val="22"/>
        </w:rPr>
        <w:t xml:space="preserve"> </w:t>
      </w:r>
      <w:r w:rsidRPr="003D6016">
        <w:rPr>
          <w:rFonts w:asciiTheme="minorHAnsi" w:hAnsiTheme="minorHAnsi" w:cstheme="minorHAnsi"/>
          <w:sz w:val="22"/>
        </w:rPr>
        <w:t>Prezesa</w:t>
      </w:r>
      <w:r w:rsidR="000D2624" w:rsidRPr="003D6016">
        <w:rPr>
          <w:rFonts w:asciiTheme="minorHAnsi" w:hAnsiTheme="minorHAnsi" w:cstheme="minorHAnsi"/>
          <w:sz w:val="22"/>
        </w:rPr>
        <w:t xml:space="preserve"> </w:t>
      </w:r>
      <w:r w:rsidRPr="003D6016">
        <w:rPr>
          <w:rFonts w:asciiTheme="minorHAnsi" w:hAnsiTheme="minorHAnsi" w:cstheme="minorHAnsi"/>
          <w:sz w:val="22"/>
        </w:rPr>
        <w:t>Rady Ministrów</w:t>
      </w:r>
      <w:r w:rsidR="000D2624" w:rsidRPr="003D6016">
        <w:rPr>
          <w:rFonts w:asciiTheme="minorHAnsi" w:hAnsiTheme="minorHAnsi" w:cstheme="minorHAnsi"/>
          <w:sz w:val="22"/>
        </w:rPr>
        <w:t xml:space="preserve"> </w:t>
      </w:r>
      <w:r w:rsidRPr="003D6016">
        <w:rPr>
          <w:rFonts w:asciiTheme="minorHAnsi" w:hAnsiTheme="minorHAnsi" w:cstheme="minorHAnsi"/>
          <w:sz w:val="22"/>
        </w:rPr>
        <w:t>z</w:t>
      </w:r>
      <w:r w:rsidR="000D2624" w:rsidRPr="003D6016">
        <w:rPr>
          <w:rFonts w:asciiTheme="minorHAnsi" w:hAnsiTheme="minorHAnsi" w:cstheme="minorHAnsi"/>
          <w:sz w:val="22"/>
        </w:rPr>
        <w:t xml:space="preserve"> </w:t>
      </w:r>
      <w:r w:rsidRPr="003D6016">
        <w:rPr>
          <w:rFonts w:asciiTheme="minorHAnsi" w:hAnsiTheme="minorHAnsi" w:cstheme="minorHAnsi"/>
          <w:sz w:val="22"/>
        </w:rPr>
        <w:t>dnia 30 grudnia</w:t>
      </w:r>
      <w:r w:rsidR="000D2624" w:rsidRPr="003D6016">
        <w:rPr>
          <w:rFonts w:asciiTheme="minorHAnsi" w:hAnsiTheme="minorHAnsi" w:cstheme="minorHAnsi"/>
          <w:sz w:val="22"/>
        </w:rPr>
        <w:t xml:space="preserve"> </w:t>
      </w:r>
      <w:r w:rsidRPr="003D6016">
        <w:rPr>
          <w:rFonts w:asciiTheme="minorHAnsi" w:hAnsiTheme="minorHAnsi" w:cstheme="minorHAnsi"/>
          <w:sz w:val="22"/>
        </w:rPr>
        <w:t>2020</w:t>
      </w:r>
      <w:r w:rsidR="000D2624" w:rsidRPr="003D6016">
        <w:rPr>
          <w:rFonts w:asciiTheme="minorHAnsi" w:hAnsiTheme="minorHAnsi" w:cstheme="minorHAnsi"/>
          <w:sz w:val="22"/>
        </w:rPr>
        <w:t xml:space="preserve"> </w:t>
      </w:r>
      <w:r w:rsidRPr="003D6016">
        <w:rPr>
          <w:rFonts w:asciiTheme="minorHAnsi" w:hAnsiTheme="minorHAnsi" w:cstheme="minorHAnsi"/>
          <w:sz w:val="22"/>
        </w:rPr>
        <w:t>r.</w:t>
      </w:r>
      <w:r w:rsidR="000D2624" w:rsidRPr="003D6016">
        <w:rPr>
          <w:rFonts w:asciiTheme="minorHAnsi" w:hAnsiTheme="minorHAnsi" w:cstheme="minorHAnsi"/>
          <w:sz w:val="22"/>
        </w:rPr>
        <w:t xml:space="preserve"> </w:t>
      </w:r>
      <w:r w:rsidRPr="003D6016">
        <w:rPr>
          <w:rFonts w:asciiTheme="minorHAnsi" w:hAnsiTheme="minorHAnsi" w:cstheme="minorHAnsi"/>
          <w:sz w:val="22"/>
        </w:rPr>
        <w:t>w</w:t>
      </w:r>
      <w:r w:rsidR="000D2624" w:rsidRPr="003D6016">
        <w:rPr>
          <w:rFonts w:asciiTheme="minorHAnsi" w:hAnsiTheme="minorHAnsi" w:cstheme="minorHAnsi"/>
          <w:sz w:val="22"/>
        </w:rPr>
        <w:t xml:space="preserve"> </w:t>
      </w:r>
      <w:r w:rsidRPr="003D6016">
        <w:rPr>
          <w:rFonts w:asciiTheme="minorHAnsi" w:hAnsiTheme="minorHAnsi" w:cstheme="minorHAnsi"/>
          <w:sz w:val="22"/>
        </w:rPr>
        <w:t>sprawie</w:t>
      </w:r>
      <w:r w:rsidR="000D2624" w:rsidRPr="003D6016">
        <w:rPr>
          <w:rFonts w:asciiTheme="minorHAnsi" w:hAnsiTheme="minorHAnsi" w:cstheme="minorHAnsi"/>
          <w:sz w:val="22"/>
        </w:rPr>
        <w:t xml:space="preserve"> </w:t>
      </w:r>
      <w:r w:rsidRPr="003D6016">
        <w:rPr>
          <w:rFonts w:asciiTheme="minorHAnsi" w:hAnsiTheme="minorHAnsi" w:cstheme="minorHAnsi"/>
          <w:sz w:val="22"/>
        </w:rPr>
        <w:t>sposobu</w:t>
      </w:r>
      <w:r w:rsidR="000D2624" w:rsidRPr="003D6016">
        <w:rPr>
          <w:rFonts w:asciiTheme="minorHAnsi" w:hAnsiTheme="minorHAnsi" w:cstheme="minorHAnsi"/>
          <w:sz w:val="22"/>
        </w:rPr>
        <w:t xml:space="preserve"> </w:t>
      </w:r>
      <w:r w:rsidRPr="003D6016">
        <w:rPr>
          <w:rFonts w:asciiTheme="minorHAnsi" w:hAnsiTheme="minorHAnsi" w:cstheme="minorHAnsi"/>
          <w:sz w:val="22"/>
        </w:rPr>
        <w:t>sporządzania</w:t>
      </w:r>
      <w:r w:rsidR="000D2624" w:rsidRPr="003D6016">
        <w:rPr>
          <w:rFonts w:asciiTheme="minorHAnsi" w:hAnsiTheme="minorHAnsi" w:cstheme="minorHAnsi"/>
          <w:sz w:val="22"/>
        </w:rPr>
        <w:t xml:space="preserve"> </w:t>
      </w:r>
      <w:r w:rsidRPr="003D6016">
        <w:rPr>
          <w:rFonts w:asciiTheme="minorHAnsi" w:hAnsiTheme="minorHAnsi" w:cstheme="minorHAnsi"/>
          <w:sz w:val="22"/>
        </w:rPr>
        <w:t>i</w:t>
      </w:r>
      <w:r w:rsidR="000D2624" w:rsidRPr="003D6016">
        <w:rPr>
          <w:rFonts w:asciiTheme="minorHAnsi" w:hAnsiTheme="minorHAnsi" w:cstheme="minorHAnsi"/>
          <w:sz w:val="22"/>
        </w:rPr>
        <w:t xml:space="preserve"> </w:t>
      </w:r>
      <w:r w:rsidRPr="003D6016">
        <w:rPr>
          <w:rFonts w:asciiTheme="minorHAnsi" w:hAnsiTheme="minorHAnsi" w:cstheme="minorHAnsi"/>
          <w:sz w:val="22"/>
        </w:rPr>
        <w:t>przekazywania</w:t>
      </w:r>
      <w:r w:rsidR="000D2624" w:rsidRPr="003D6016">
        <w:rPr>
          <w:rFonts w:asciiTheme="minorHAnsi" w:hAnsiTheme="minorHAnsi" w:cstheme="minorHAnsi"/>
          <w:sz w:val="22"/>
        </w:rPr>
        <w:t xml:space="preserve"> </w:t>
      </w:r>
      <w:r w:rsidRPr="003D6016">
        <w:rPr>
          <w:rFonts w:asciiTheme="minorHAnsi" w:hAnsiTheme="minorHAnsi" w:cstheme="minorHAnsi"/>
          <w:sz w:val="22"/>
        </w:rPr>
        <w:t>informacji</w:t>
      </w:r>
      <w:r w:rsidR="000D2624" w:rsidRPr="003D6016">
        <w:rPr>
          <w:rFonts w:asciiTheme="minorHAnsi" w:hAnsiTheme="minorHAnsi" w:cstheme="minorHAnsi"/>
          <w:sz w:val="22"/>
        </w:rPr>
        <w:t xml:space="preserve"> </w:t>
      </w:r>
      <w:r w:rsidRPr="003D6016">
        <w:rPr>
          <w:rFonts w:asciiTheme="minorHAnsi" w:hAnsiTheme="minorHAnsi" w:cstheme="minorHAnsi"/>
          <w:sz w:val="22"/>
        </w:rPr>
        <w:t>oraz</w:t>
      </w:r>
      <w:r w:rsidR="000D2624" w:rsidRPr="003D6016">
        <w:rPr>
          <w:rFonts w:asciiTheme="minorHAnsi" w:hAnsiTheme="minorHAnsi" w:cstheme="minorHAnsi"/>
          <w:sz w:val="22"/>
        </w:rPr>
        <w:t xml:space="preserve"> </w:t>
      </w:r>
      <w:r w:rsidRPr="003D6016">
        <w:rPr>
          <w:rFonts w:asciiTheme="minorHAnsi" w:hAnsiTheme="minorHAnsi" w:cstheme="minorHAnsi"/>
          <w:sz w:val="22"/>
        </w:rPr>
        <w:t>wymagań technicznych</w:t>
      </w:r>
      <w:r w:rsidR="000D2624" w:rsidRPr="003D6016">
        <w:rPr>
          <w:rFonts w:asciiTheme="minorHAnsi" w:hAnsiTheme="minorHAnsi" w:cstheme="minorHAnsi"/>
          <w:sz w:val="22"/>
        </w:rPr>
        <w:t xml:space="preserve"> </w:t>
      </w:r>
      <w:r w:rsidRPr="003D6016">
        <w:rPr>
          <w:rFonts w:asciiTheme="minorHAnsi" w:hAnsiTheme="minorHAnsi" w:cstheme="minorHAnsi"/>
          <w:sz w:val="22"/>
        </w:rPr>
        <w:t>dla</w:t>
      </w:r>
      <w:r w:rsidR="000D2624" w:rsidRPr="003D6016">
        <w:rPr>
          <w:rFonts w:asciiTheme="minorHAnsi" w:hAnsiTheme="minorHAnsi" w:cstheme="minorHAnsi"/>
          <w:sz w:val="22"/>
        </w:rPr>
        <w:t xml:space="preserve"> </w:t>
      </w:r>
      <w:r w:rsidRPr="003D6016">
        <w:rPr>
          <w:rFonts w:asciiTheme="minorHAnsi" w:hAnsiTheme="minorHAnsi" w:cstheme="minorHAnsi"/>
          <w:sz w:val="22"/>
        </w:rPr>
        <w:t>dokumentów</w:t>
      </w:r>
      <w:r w:rsidR="000D2624" w:rsidRPr="003D6016">
        <w:rPr>
          <w:rFonts w:asciiTheme="minorHAnsi" w:hAnsiTheme="minorHAnsi" w:cstheme="minorHAnsi"/>
          <w:sz w:val="22"/>
        </w:rPr>
        <w:t xml:space="preserve"> </w:t>
      </w:r>
      <w:r w:rsidRPr="003D6016">
        <w:rPr>
          <w:rFonts w:asciiTheme="minorHAnsi" w:hAnsiTheme="minorHAnsi" w:cstheme="minorHAnsi"/>
          <w:sz w:val="22"/>
        </w:rPr>
        <w:t>elektronicznych</w:t>
      </w:r>
      <w:r w:rsidR="000D2624" w:rsidRPr="003D6016">
        <w:rPr>
          <w:rFonts w:asciiTheme="minorHAnsi" w:hAnsiTheme="minorHAnsi" w:cstheme="minorHAnsi"/>
          <w:sz w:val="22"/>
        </w:rPr>
        <w:t xml:space="preserve"> </w:t>
      </w:r>
      <w:r w:rsidRPr="003D6016">
        <w:rPr>
          <w:rFonts w:asciiTheme="minorHAnsi" w:hAnsiTheme="minorHAnsi" w:cstheme="minorHAnsi"/>
          <w:sz w:val="22"/>
        </w:rPr>
        <w:t>oraz</w:t>
      </w:r>
      <w:r w:rsidR="000D2624" w:rsidRPr="003D6016">
        <w:rPr>
          <w:rFonts w:asciiTheme="minorHAnsi" w:hAnsiTheme="minorHAnsi" w:cstheme="minorHAnsi"/>
          <w:sz w:val="22"/>
        </w:rPr>
        <w:t xml:space="preserve"> </w:t>
      </w:r>
      <w:r w:rsidRPr="003D6016">
        <w:rPr>
          <w:rFonts w:asciiTheme="minorHAnsi" w:hAnsiTheme="minorHAnsi" w:cstheme="minorHAnsi"/>
          <w:sz w:val="22"/>
        </w:rPr>
        <w:t>środków</w:t>
      </w:r>
      <w:r w:rsidR="000D2624" w:rsidRPr="003D6016">
        <w:rPr>
          <w:rFonts w:asciiTheme="minorHAnsi" w:hAnsiTheme="minorHAnsi" w:cstheme="minorHAnsi"/>
          <w:sz w:val="22"/>
        </w:rPr>
        <w:t xml:space="preserve"> </w:t>
      </w:r>
      <w:r w:rsidRPr="003D6016">
        <w:rPr>
          <w:rFonts w:asciiTheme="minorHAnsi" w:hAnsiTheme="minorHAnsi" w:cstheme="minorHAnsi"/>
          <w:sz w:val="22"/>
        </w:rPr>
        <w:t>komunikacji</w:t>
      </w:r>
      <w:r w:rsidR="000D2624" w:rsidRPr="003D6016">
        <w:rPr>
          <w:rFonts w:asciiTheme="minorHAnsi" w:hAnsiTheme="minorHAnsi" w:cstheme="minorHAnsi"/>
          <w:sz w:val="22"/>
        </w:rPr>
        <w:t xml:space="preserve"> </w:t>
      </w:r>
      <w:r w:rsidRPr="003D6016">
        <w:rPr>
          <w:rFonts w:asciiTheme="minorHAnsi" w:hAnsiTheme="minorHAnsi" w:cstheme="minorHAnsi"/>
          <w:sz w:val="22"/>
        </w:rPr>
        <w:t>elektronicznej</w:t>
      </w:r>
      <w:r w:rsidR="000D2624" w:rsidRPr="003D6016">
        <w:rPr>
          <w:rFonts w:asciiTheme="minorHAnsi" w:hAnsiTheme="minorHAnsi" w:cstheme="minorHAnsi"/>
          <w:sz w:val="22"/>
        </w:rPr>
        <w:t xml:space="preserve"> </w:t>
      </w:r>
      <w:r w:rsidRPr="003D6016">
        <w:rPr>
          <w:rFonts w:asciiTheme="minorHAnsi" w:hAnsiTheme="minorHAnsi" w:cstheme="minorHAnsi"/>
          <w:sz w:val="22"/>
        </w:rPr>
        <w:t>w postępowaniu o udzielenie zamówienia publicznego lub konkursie.</w:t>
      </w:r>
      <w:r w:rsidRPr="003D6016">
        <w:rPr>
          <w:rFonts w:asciiTheme="minorHAnsi" w:hAnsiTheme="minorHAnsi" w:cstheme="minorHAnsi"/>
          <w:b/>
          <w:sz w:val="22"/>
        </w:rPr>
        <w:t xml:space="preserve"> </w:t>
      </w:r>
    </w:p>
    <w:p w14:paraId="03391F01" w14:textId="77777777" w:rsidR="00BD7D57" w:rsidRPr="003D6016" w:rsidRDefault="00BD7D57" w:rsidP="000E115D">
      <w:pPr>
        <w:pStyle w:val="Nagwek1"/>
        <w:rPr>
          <w:rFonts w:eastAsia="Calibri"/>
          <w:lang w:eastAsia="en-US"/>
        </w:rPr>
      </w:pPr>
      <w:r w:rsidRPr="003D6016">
        <w:rPr>
          <w:rFonts w:eastAsia="Calibri"/>
          <w:lang w:eastAsia="en-US"/>
        </w:rPr>
        <w:t>Przedmiotowe środki dowodowe</w:t>
      </w:r>
      <w:r w:rsidRPr="003D6016">
        <w:t xml:space="preserve"> </w:t>
      </w:r>
      <w:r w:rsidRPr="003D6016">
        <w:rPr>
          <w:rFonts w:eastAsia="Calibri"/>
          <w:lang w:eastAsia="en-US"/>
        </w:rPr>
        <w:t xml:space="preserve">składane wraz z ofertą. </w:t>
      </w:r>
    </w:p>
    <w:p w14:paraId="416721A2" w14:textId="77777777" w:rsidR="00BD7D57" w:rsidRPr="003D6016" w:rsidRDefault="00BD7D57" w:rsidP="003D6016">
      <w:pPr>
        <w:numPr>
          <w:ilvl w:val="0"/>
          <w:numId w:val="37"/>
        </w:numPr>
        <w:tabs>
          <w:tab w:val="clear" w:pos="8505"/>
          <w:tab w:val="clear" w:pos="13608"/>
        </w:tabs>
        <w:spacing w:before="120" w:after="120" w:line="260" w:lineRule="exact"/>
        <w:ind w:left="426" w:hanging="426"/>
        <w:jc w:val="left"/>
        <w:outlineLvl w:val="0"/>
        <w:rPr>
          <w:rFonts w:asciiTheme="minorHAnsi" w:eastAsia="Calibri" w:hAnsiTheme="minorHAnsi" w:cstheme="minorHAnsi"/>
          <w:color w:val="000000"/>
          <w:kern w:val="0"/>
          <w:sz w:val="22"/>
          <w:szCs w:val="22"/>
          <w:lang w:eastAsia="en-US"/>
        </w:rPr>
      </w:pPr>
      <w:r w:rsidRPr="003D6016">
        <w:rPr>
          <w:rFonts w:asciiTheme="minorHAnsi" w:eastAsia="Calibri" w:hAnsiTheme="minorHAnsi" w:cstheme="minorHAnsi"/>
          <w:color w:val="000000"/>
          <w:kern w:val="0"/>
          <w:sz w:val="22"/>
          <w:szCs w:val="22"/>
          <w:lang w:eastAsia="en-US"/>
        </w:rPr>
        <w:t xml:space="preserve"> W celu potwierdzenia, że oferowane dostawy odpowiadają wymaganiom określonym przez Zamawiającego dla przedmiotu zamówienia, Wykonawca składa wraz z ofertą :</w:t>
      </w:r>
    </w:p>
    <w:p w14:paraId="2C822D81" w14:textId="6FED7987" w:rsidR="00BD7D57" w:rsidRPr="00DA77F4" w:rsidRDefault="00BD7D57" w:rsidP="000E115D">
      <w:pPr>
        <w:pStyle w:val="Akapitzlist"/>
        <w:numPr>
          <w:ilvl w:val="1"/>
          <w:numId w:val="37"/>
        </w:numPr>
        <w:tabs>
          <w:tab w:val="clear" w:pos="8505"/>
          <w:tab w:val="clear" w:pos="13608"/>
        </w:tabs>
        <w:spacing w:before="120" w:after="120" w:line="260" w:lineRule="exact"/>
        <w:ind w:left="851" w:hanging="425"/>
        <w:jc w:val="left"/>
        <w:outlineLvl w:val="0"/>
        <w:rPr>
          <w:rFonts w:asciiTheme="minorHAnsi" w:eastAsia="Calibri" w:hAnsiTheme="minorHAnsi" w:cstheme="minorHAnsi"/>
          <w:color w:val="000000"/>
          <w:kern w:val="0"/>
          <w:sz w:val="22"/>
          <w:szCs w:val="22"/>
          <w:lang w:eastAsia="en-US"/>
        </w:rPr>
      </w:pPr>
      <w:r w:rsidRPr="00DA77F4">
        <w:rPr>
          <w:rFonts w:asciiTheme="minorHAnsi" w:eastAsia="Calibri" w:hAnsiTheme="minorHAnsi" w:cstheme="minorHAnsi"/>
          <w:color w:val="000000"/>
          <w:kern w:val="0"/>
          <w:sz w:val="22"/>
          <w:szCs w:val="22"/>
          <w:lang w:eastAsia="en-US"/>
        </w:rPr>
        <w:t xml:space="preserve">karty charakterystyki preparatów – dotyczy produktów wskazanych w pozycji numer: </w:t>
      </w:r>
      <w:r w:rsidR="00C02A73" w:rsidRPr="00DA77F4">
        <w:rPr>
          <w:rFonts w:asciiTheme="minorHAnsi" w:eastAsia="Calibri" w:hAnsiTheme="minorHAnsi" w:cstheme="minorHAnsi"/>
          <w:color w:val="000000"/>
          <w:kern w:val="0"/>
          <w:sz w:val="22"/>
          <w:szCs w:val="22"/>
          <w:lang w:eastAsia="en-US"/>
        </w:rPr>
        <w:t xml:space="preserve">1; 2; 3; </w:t>
      </w:r>
      <w:r w:rsidR="00543847" w:rsidRPr="00DA77F4">
        <w:rPr>
          <w:rFonts w:asciiTheme="minorHAnsi" w:eastAsia="Calibri" w:hAnsiTheme="minorHAnsi" w:cstheme="minorHAnsi"/>
          <w:color w:val="000000"/>
          <w:kern w:val="0"/>
          <w:sz w:val="22"/>
          <w:szCs w:val="22"/>
          <w:lang w:eastAsia="en-US"/>
        </w:rPr>
        <w:t>4</w:t>
      </w:r>
      <w:r w:rsidR="00DA590F" w:rsidRPr="00DA77F4">
        <w:rPr>
          <w:rFonts w:asciiTheme="minorHAnsi" w:eastAsia="Calibri" w:hAnsiTheme="minorHAnsi" w:cstheme="minorHAnsi"/>
          <w:color w:val="000000"/>
          <w:kern w:val="0"/>
          <w:sz w:val="22"/>
          <w:szCs w:val="22"/>
          <w:lang w:eastAsia="en-US"/>
        </w:rPr>
        <w:t>;</w:t>
      </w:r>
      <w:r w:rsidR="00543847" w:rsidRPr="00DA77F4">
        <w:rPr>
          <w:rFonts w:asciiTheme="minorHAnsi" w:eastAsia="Calibri" w:hAnsiTheme="minorHAnsi" w:cstheme="minorHAnsi"/>
          <w:color w:val="000000"/>
          <w:kern w:val="0"/>
          <w:sz w:val="22"/>
          <w:szCs w:val="22"/>
          <w:lang w:eastAsia="en-US"/>
        </w:rPr>
        <w:t xml:space="preserve"> 5;</w:t>
      </w:r>
      <w:r w:rsidR="00924CFF" w:rsidRPr="00DA77F4">
        <w:rPr>
          <w:rFonts w:asciiTheme="minorHAnsi" w:eastAsia="Calibri" w:hAnsiTheme="minorHAnsi" w:cstheme="minorHAnsi"/>
          <w:color w:val="000000"/>
          <w:kern w:val="0"/>
          <w:sz w:val="22"/>
          <w:szCs w:val="22"/>
          <w:lang w:eastAsia="en-US"/>
        </w:rPr>
        <w:t xml:space="preserve"> 7,</w:t>
      </w:r>
      <w:r w:rsidR="00C02A73" w:rsidRPr="00DA77F4">
        <w:rPr>
          <w:rFonts w:asciiTheme="minorHAnsi" w:eastAsia="Calibri" w:hAnsiTheme="minorHAnsi" w:cstheme="minorHAnsi"/>
          <w:color w:val="000000"/>
          <w:kern w:val="0"/>
          <w:sz w:val="22"/>
          <w:szCs w:val="22"/>
          <w:lang w:eastAsia="en-US"/>
        </w:rPr>
        <w:t xml:space="preserve"> 8; </w:t>
      </w:r>
      <w:r w:rsidR="00543847" w:rsidRPr="00DA77F4">
        <w:rPr>
          <w:rFonts w:asciiTheme="minorHAnsi" w:eastAsia="Calibri" w:hAnsiTheme="minorHAnsi" w:cstheme="minorHAnsi"/>
          <w:color w:val="000000"/>
          <w:kern w:val="0"/>
          <w:sz w:val="22"/>
          <w:szCs w:val="22"/>
          <w:lang w:eastAsia="en-US"/>
        </w:rPr>
        <w:t>10</w:t>
      </w:r>
      <w:r w:rsidR="00C02A73" w:rsidRPr="00DA77F4">
        <w:rPr>
          <w:rFonts w:asciiTheme="minorHAnsi" w:eastAsia="Calibri" w:hAnsiTheme="minorHAnsi" w:cstheme="minorHAnsi"/>
          <w:color w:val="000000"/>
          <w:kern w:val="0"/>
          <w:sz w:val="22"/>
          <w:szCs w:val="22"/>
          <w:lang w:eastAsia="en-US"/>
        </w:rPr>
        <w:t>; 11;</w:t>
      </w:r>
      <w:r w:rsidR="00543847" w:rsidRPr="00DA77F4">
        <w:rPr>
          <w:rFonts w:asciiTheme="minorHAnsi" w:eastAsia="Calibri" w:hAnsiTheme="minorHAnsi" w:cstheme="minorHAnsi"/>
          <w:color w:val="000000"/>
          <w:kern w:val="0"/>
          <w:sz w:val="22"/>
          <w:szCs w:val="22"/>
          <w:lang w:eastAsia="en-US"/>
        </w:rPr>
        <w:t xml:space="preserve"> 12;</w:t>
      </w:r>
      <w:r w:rsidR="00C02A73" w:rsidRPr="00DA77F4">
        <w:rPr>
          <w:rFonts w:asciiTheme="minorHAnsi" w:eastAsia="Calibri" w:hAnsiTheme="minorHAnsi" w:cstheme="minorHAnsi"/>
          <w:color w:val="000000"/>
          <w:kern w:val="0"/>
          <w:sz w:val="22"/>
          <w:szCs w:val="22"/>
          <w:lang w:eastAsia="en-US"/>
        </w:rPr>
        <w:t xml:space="preserve"> 13</w:t>
      </w:r>
      <w:r w:rsidR="00CA12B8" w:rsidRPr="00DA77F4">
        <w:rPr>
          <w:rFonts w:asciiTheme="minorHAnsi" w:eastAsia="Calibri" w:hAnsiTheme="minorHAnsi" w:cstheme="minorHAnsi"/>
          <w:color w:val="000000"/>
          <w:kern w:val="0"/>
          <w:sz w:val="22"/>
          <w:szCs w:val="22"/>
          <w:lang w:eastAsia="en-US"/>
        </w:rPr>
        <w:t xml:space="preserve">; </w:t>
      </w:r>
      <w:r w:rsidRPr="00DA77F4">
        <w:rPr>
          <w:rFonts w:asciiTheme="minorHAnsi" w:eastAsia="Calibri" w:hAnsiTheme="minorHAnsi" w:cstheme="minorHAnsi"/>
          <w:color w:val="000000"/>
          <w:kern w:val="0"/>
          <w:sz w:val="22"/>
          <w:szCs w:val="22"/>
          <w:lang w:eastAsia="en-US"/>
        </w:rPr>
        <w:t xml:space="preserve">14; 15; 16; 17; </w:t>
      </w:r>
      <w:r w:rsidR="00543847" w:rsidRPr="00DA77F4">
        <w:rPr>
          <w:rFonts w:asciiTheme="minorHAnsi" w:eastAsia="Calibri" w:hAnsiTheme="minorHAnsi" w:cstheme="minorHAnsi"/>
          <w:color w:val="000000"/>
          <w:kern w:val="0"/>
          <w:sz w:val="22"/>
          <w:szCs w:val="22"/>
          <w:lang w:eastAsia="en-US"/>
        </w:rPr>
        <w:t xml:space="preserve">18; 19; 20, 21; 22, 23, 25, 26, 27, 28 </w:t>
      </w:r>
      <w:r w:rsidR="00944ED4" w:rsidRPr="00DA77F4">
        <w:rPr>
          <w:rFonts w:asciiTheme="minorHAnsi" w:eastAsia="Calibri" w:hAnsiTheme="minorHAnsi" w:cstheme="minorHAnsi"/>
          <w:color w:val="000000"/>
          <w:kern w:val="0"/>
          <w:sz w:val="22"/>
          <w:szCs w:val="22"/>
          <w:lang w:eastAsia="en-US"/>
        </w:rPr>
        <w:t xml:space="preserve">oraz </w:t>
      </w:r>
      <w:r w:rsidR="00543847" w:rsidRPr="00DA77F4">
        <w:rPr>
          <w:rFonts w:asciiTheme="minorHAnsi" w:eastAsia="Calibri" w:hAnsiTheme="minorHAnsi" w:cstheme="minorHAnsi"/>
          <w:color w:val="000000"/>
          <w:kern w:val="0"/>
          <w:sz w:val="22"/>
          <w:szCs w:val="22"/>
          <w:lang w:eastAsia="en-US"/>
        </w:rPr>
        <w:t>29</w:t>
      </w:r>
      <w:r w:rsidRPr="00DA77F4">
        <w:rPr>
          <w:rFonts w:asciiTheme="minorHAnsi" w:eastAsia="Calibri" w:hAnsiTheme="minorHAnsi" w:cstheme="minorHAnsi"/>
          <w:color w:val="000000"/>
          <w:kern w:val="0"/>
          <w:sz w:val="22"/>
          <w:szCs w:val="22"/>
          <w:lang w:eastAsia="en-US"/>
        </w:rPr>
        <w:t xml:space="preserve"> załącznika nr 1b do SWZ;</w:t>
      </w:r>
    </w:p>
    <w:p w14:paraId="19187CB1" w14:textId="733705F1" w:rsidR="00BD7D57" w:rsidRPr="000E115D" w:rsidRDefault="00BD7D57" w:rsidP="000E115D">
      <w:pPr>
        <w:pStyle w:val="Akapitzlist"/>
        <w:numPr>
          <w:ilvl w:val="1"/>
          <w:numId w:val="37"/>
        </w:numPr>
        <w:tabs>
          <w:tab w:val="clear" w:pos="8505"/>
          <w:tab w:val="clear" w:pos="13608"/>
        </w:tabs>
        <w:spacing w:before="120" w:after="120" w:line="260" w:lineRule="exact"/>
        <w:ind w:left="851" w:hanging="425"/>
        <w:jc w:val="left"/>
        <w:outlineLvl w:val="0"/>
        <w:rPr>
          <w:rFonts w:asciiTheme="minorHAnsi" w:eastAsia="Calibri" w:hAnsiTheme="minorHAnsi" w:cstheme="minorHAnsi"/>
          <w:color w:val="000000"/>
          <w:kern w:val="0"/>
          <w:sz w:val="22"/>
          <w:szCs w:val="22"/>
          <w:lang w:eastAsia="en-US"/>
        </w:rPr>
      </w:pPr>
      <w:r w:rsidRPr="000E115D">
        <w:rPr>
          <w:rFonts w:asciiTheme="minorHAnsi" w:eastAsia="Calibri" w:hAnsiTheme="minorHAnsi" w:cstheme="minorHAnsi"/>
          <w:color w:val="000000"/>
          <w:kern w:val="0"/>
          <w:sz w:val="22"/>
          <w:szCs w:val="22"/>
          <w:lang w:eastAsia="en-US"/>
        </w:rPr>
        <w:t>próbki oferowanych produktów:</w:t>
      </w:r>
    </w:p>
    <w:p w14:paraId="5B744912" w14:textId="6215628B" w:rsidR="00BD7D57" w:rsidRPr="003D6016" w:rsidRDefault="00BD7D57" w:rsidP="003D6016">
      <w:pPr>
        <w:tabs>
          <w:tab w:val="clear" w:pos="8505"/>
          <w:tab w:val="clear" w:pos="13608"/>
        </w:tabs>
        <w:spacing w:before="120" w:after="120" w:line="260" w:lineRule="exact"/>
        <w:ind w:left="426" w:firstLine="0"/>
        <w:jc w:val="left"/>
        <w:outlineLvl w:val="0"/>
        <w:rPr>
          <w:rFonts w:asciiTheme="minorHAnsi" w:eastAsia="Calibri" w:hAnsiTheme="minorHAnsi" w:cstheme="minorHAnsi"/>
          <w:color w:val="000000"/>
          <w:kern w:val="0"/>
          <w:sz w:val="22"/>
          <w:szCs w:val="22"/>
          <w:lang w:eastAsia="en-US"/>
        </w:rPr>
      </w:pPr>
      <w:r w:rsidRPr="003D6016">
        <w:rPr>
          <w:rFonts w:asciiTheme="minorHAnsi" w:eastAsia="Calibri" w:hAnsiTheme="minorHAnsi" w:cstheme="minorHAnsi"/>
          <w:color w:val="000000"/>
          <w:kern w:val="0"/>
          <w:sz w:val="22"/>
          <w:szCs w:val="22"/>
          <w:lang w:eastAsia="en-US"/>
        </w:rPr>
        <w:lastRenderedPageBreak/>
        <w:t>a)</w:t>
      </w:r>
      <w:r w:rsidRPr="003D6016">
        <w:rPr>
          <w:rFonts w:asciiTheme="minorHAnsi" w:eastAsia="Calibri" w:hAnsiTheme="minorHAnsi" w:cstheme="minorHAnsi"/>
          <w:color w:val="000000"/>
          <w:kern w:val="0"/>
          <w:sz w:val="22"/>
          <w:szCs w:val="22"/>
          <w:lang w:eastAsia="en-US"/>
        </w:rPr>
        <w:tab/>
        <w:t>mleczko do czy</w:t>
      </w:r>
      <w:r w:rsidR="00C02A73" w:rsidRPr="003D6016">
        <w:rPr>
          <w:rFonts w:asciiTheme="minorHAnsi" w:eastAsia="Calibri" w:hAnsiTheme="minorHAnsi" w:cstheme="minorHAnsi"/>
          <w:color w:val="000000"/>
          <w:kern w:val="0"/>
          <w:sz w:val="22"/>
          <w:szCs w:val="22"/>
          <w:lang w:eastAsia="en-US"/>
        </w:rPr>
        <w:t>szczenia wymienione w poz. nr 1</w:t>
      </w:r>
      <w:r w:rsidR="00217FD6">
        <w:rPr>
          <w:rFonts w:asciiTheme="minorHAnsi" w:eastAsia="Calibri" w:hAnsiTheme="minorHAnsi" w:cstheme="minorHAnsi"/>
          <w:color w:val="000000"/>
          <w:kern w:val="0"/>
          <w:sz w:val="22"/>
          <w:szCs w:val="22"/>
          <w:lang w:eastAsia="en-US"/>
        </w:rPr>
        <w:t>7</w:t>
      </w:r>
      <w:r w:rsidRPr="003D6016">
        <w:rPr>
          <w:rFonts w:asciiTheme="minorHAnsi" w:eastAsia="Calibri" w:hAnsiTheme="minorHAnsi" w:cstheme="minorHAnsi"/>
          <w:color w:val="000000"/>
          <w:kern w:val="0"/>
          <w:sz w:val="22"/>
          <w:szCs w:val="22"/>
          <w:lang w:eastAsia="en-US"/>
        </w:rPr>
        <w:t xml:space="preserve"> załącznika nr 1b do SWZ (1 opakowanie = 500 ml) – próbka ma umożliwić dokonanie oceny oferty w Części nr 1 „Środki czystości i</w:t>
      </w:r>
      <w:r w:rsidR="000D2624" w:rsidRPr="003D6016">
        <w:rPr>
          <w:rFonts w:asciiTheme="minorHAnsi" w:eastAsia="Calibri" w:hAnsiTheme="minorHAnsi" w:cstheme="minorHAnsi"/>
          <w:color w:val="000000"/>
          <w:kern w:val="0"/>
          <w:sz w:val="22"/>
          <w:szCs w:val="22"/>
          <w:lang w:eastAsia="en-US"/>
        </w:rPr>
        <w:t xml:space="preserve"> </w:t>
      </w:r>
      <w:r w:rsidRPr="003D6016">
        <w:rPr>
          <w:rFonts w:asciiTheme="minorHAnsi" w:eastAsia="Calibri" w:hAnsiTheme="minorHAnsi" w:cstheme="minorHAnsi"/>
          <w:color w:val="000000"/>
          <w:kern w:val="0"/>
          <w:sz w:val="22"/>
          <w:szCs w:val="22"/>
          <w:lang w:eastAsia="en-US"/>
        </w:rPr>
        <w:t>artykuły do sprzątania” w kryterium nr 3 „parametry techniczne”, opisanym w rozd</w:t>
      </w:r>
      <w:r w:rsidR="0011304D" w:rsidRPr="003D6016">
        <w:rPr>
          <w:rFonts w:asciiTheme="minorHAnsi" w:eastAsia="Calibri" w:hAnsiTheme="minorHAnsi" w:cstheme="minorHAnsi"/>
          <w:color w:val="000000"/>
          <w:kern w:val="0"/>
          <w:sz w:val="22"/>
          <w:szCs w:val="22"/>
          <w:lang w:eastAsia="en-US"/>
        </w:rPr>
        <w:t>ziale XV</w:t>
      </w:r>
      <w:r w:rsidRPr="003D6016">
        <w:rPr>
          <w:rFonts w:asciiTheme="minorHAnsi" w:eastAsia="Calibri" w:hAnsiTheme="minorHAnsi" w:cstheme="minorHAnsi"/>
          <w:color w:val="000000"/>
          <w:kern w:val="0"/>
          <w:sz w:val="22"/>
          <w:szCs w:val="22"/>
          <w:lang w:eastAsia="en-US"/>
        </w:rPr>
        <w:t>I</w:t>
      </w:r>
      <w:r w:rsidR="00F60B84">
        <w:rPr>
          <w:rFonts w:asciiTheme="minorHAnsi" w:eastAsia="Calibri" w:hAnsiTheme="minorHAnsi" w:cstheme="minorHAnsi"/>
          <w:color w:val="000000"/>
          <w:kern w:val="0"/>
          <w:sz w:val="22"/>
          <w:szCs w:val="22"/>
          <w:lang w:eastAsia="en-US"/>
        </w:rPr>
        <w:t xml:space="preserve">I </w:t>
      </w:r>
      <w:r w:rsidRPr="003D6016">
        <w:rPr>
          <w:rFonts w:asciiTheme="minorHAnsi" w:eastAsia="Calibri" w:hAnsiTheme="minorHAnsi" w:cstheme="minorHAnsi"/>
          <w:color w:val="000000"/>
          <w:kern w:val="0"/>
          <w:sz w:val="22"/>
          <w:szCs w:val="22"/>
          <w:lang w:eastAsia="en-US"/>
        </w:rPr>
        <w:t>punkt 2 niniejszej SWZ;</w:t>
      </w:r>
    </w:p>
    <w:p w14:paraId="17242F47" w14:textId="7E06164D" w:rsidR="00BD7D57" w:rsidRPr="003D6016" w:rsidRDefault="00BD7D57" w:rsidP="003D6016">
      <w:pPr>
        <w:tabs>
          <w:tab w:val="clear" w:pos="8505"/>
          <w:tab w:val="clear" w:pos="13608"/>
        </w:tabs>
        <w:spacing w:before="120" w:after="120" w:line="260" w:lineRule="exact"/>
        <w:ind w:left="426" w:firstLine="0"/>
        <w:jc w:val="left"/>
        <w:outlineLvl w:val="0"/>
        <w:rPr>
          <w:rFonts w:asciiTheme="minorHAnsi" w:eastAsia="Calibri" w:hAnsiTheme="minorHAnsi" w:cstheme="minorHAnsi"/>
          <w:color w:val="000000"/>
          <w:kern w:val="0"/>
          <w:sz w:val="22"/>
          <w:szCs w:val="22"/>
          <w:lang w:eastAsia="en-US"/>
        </w:rPr>
      </w:pPr>
      <w:r w:rsidRPr="003D6016">
        <w:rPr>
          <w:rFonts w:asciiTheme="minorHAnsi" w:eastAsia="Calibri" w:hAnsiTheme="minorHAnsi" w:cstheme="minorHAnsi"/>
          <w:color w:val="000000"/>
          <w:kern w:val="0"/>
          <w:sz w:val="22"/>
          <w:szCs w:val="22"/>
          <w:lang w:eastAsia="en-US"/>
        </w:rPr>
        <w:t>b)</w:t>
      </w:r>
      <w:r w:rsidRPr="003D6016">
        <w:rPr>
          <w:rFonts w:asciiTheme="minorHAnsi" w:eastAsia="Calibri" w:hAnsiTheme="minorHAnsi" w:cstheme="minorHAnsi"/>
          <w:color w:val="000000"/>
          <w:kern w:val="0"/>
          <w:sz w:val="22"/>
          <w:szCs w:val="22"/>
          <w:lang w:eastAsia="en-US"/>
        </w:rPr>
        <w:tab/>
        <w:t>mydło do rąk</w:t>
      </w:r>
      <w:r w:rsidR="00C02A73" w:rsidRPr="003D6016">
        <w:rPr>
          <w:rFonts w:asciiTheme="minorHAnsi" w:eastAsia="Calibri" w:hAnsiTheme="minorHAnsi" w:cstheme="minorHAnsi"/>
          <w:color w:val="000000"/>
          <w:kern w:val="0"/>
          <w:sz w:val="22"/>
          <w:szCs w:val="22"/>
          <w:lang w:eastAsia="en-US"/>
        </w:rPr>
        <w:t xml:space="preserve"> w płynie wymienione w poz. nr </w:t>
      </w:r>
      <w:r w:rsidR="00F60B84">
        <w:rPr>
          <w:rFonts w:asciiTheme="minorHAnsi" w:eastAsia="Calibri" w:hAnsiTheme="minorHAnsi" w:cstheme="minorHAnsi"/>
          <w:color w:val="000000"/>
          <w:kern w:val="0"/>
          <w:sz w:val="22"/>
          <w:szCs w:val="22"/>
          <w:lang w:eastAsia="en-US"/>
        </w:rPr>
        <w:t>4</w:t>
      </w:r>
      <w:r w:rsidRPr="003D6016">
        <w:rPr>
          <w:rFonts w:asciiTheme="minorHAnsi" w:eastAsia="Calibri" w:hAnsiTheme="minorHAnsi" w:cstheme="minorHAnsi"/>
          <w:color w:val="000000"/>
          <w:kern w:val="0"/>
          <w:sz w:val="22"/>
          <w:szCs w:val="22"/>
          <w:lang w:eastAsia="en-US"/>
        </w:rPr>
        <w:t xml:space="preserve"> załącznika nr 1b do SWZ (1 opakowanie = 5 l) – próbka ma umożliwić dokonanie oceny oferty w Części nr 1 „Środki czystości i</w:t>
      </w:r>
      <w:r w:rsidR="000D2624" w:rsidRPr="003D6016">
        <w:rPr>
          <w:rFonts w:asciiTheme="minorHAnsi" w:eastAsia="Calibri" w:hAnsiTheme="minorHAnsi" w:cstheme="minorHAnsi"/>
          <w:color w:val="000000"/>
          <w:kern w:val="0"/>
          <w:sz w:val="22"/>
          <w:szCs w:val="22"/>
          <w:lang w:eastAsia="en-US"/>
        </w:rPr>
        <w:t xml:space="preserve"> </w:t>
      </w:r>
      <w:r w:rsidRPr="003D6016">
        <w:rPr>
          <w:rFonts w:asciiTheme="minorHAnsi" w:eastAsia="Calibri" w:hAnsiTheme="minorHAnsi" w:cstheme="minorHAnsi"/>
          <w:color w:val="000000"/>
          <w:kern w:val="0"/>
          <w:sz w:val="22"/>
          <w:szCs w:val="22"/>
          <w:lang w:eastAsia="en-US"/>
        </w:rPr>
        <w:t>artykuły do sprzątania” w kryterium nr 3 „parametry techn</w:t>
      </w:r>
      <w:r w:rsidR="0011304D" w:rsidRPr="003D6016">
        <w:rPr>
          <w:rFonts w:asciiTheme="minorHAnsi" w:eastAsia="Calibri" w:hAnsiTheme="minorHAnsi" w:cstheme="minorHAnsi"/>
          <w:color w:val="000000"/>
          <w:kern w:val="0"/>
          <w:sz w:val="22"/>
          <w:szCs w:val="22"/>
          <w:lang w:eastAsia="en-US"/>
        </w:rPr>
        <w:t>iczne”, opisanym w rozdziale XV</w:t>
      </w:r>
      <w:r w:rsidRPr="003D6016">
        <w:rPr>
          <w:rFonts w:asciiTheme="minorHAnsi" w:eastAsia="Calibri" w:hAnsiTheme="minorHAnsi" w:cstheme="minorHAnsi"/>
          <w:color w:val="000000"/>
          <w:kern w:val="0"/>
          <w:sz w:val="22"/>
          <w:szCs w:val="22"/>
          <w:lang w:eastAsia="en-US"/>
        </w:rPr>
        <w:t>I</w:t>
      </w:r>
      <w:r w:rsidR="00F60B84">
        <w:rPr>
          <w:rFonts w:asciiTheme="minorHAnsi" w:eastAsia="Calibri" w:hAnsiTheme="minorHAnsi" w:cstheme="minorHAnsi"/>
          <w:color w:val="000000"/>
          <w:kern w:val="0"/>
          <w:sz w:val="22"/>
          <w:szCs w:val="22"/>
          <w:lang w:eastAsia="en-US"/>
        </w:rPr>
        <w:t>I</w:t>
      </w:r>
      <w:r w:rsidRPr="003D6016">
        <w:rPr>
          <w:rFonts w:asciiTheme="minorHAnsi" w:eastAsia="Calibri" w:hAnsiTheme="minorHAnsi" w:cstheme="minorHAnsi"/>
          <w:color w:val="000000"/>
          <w:kern w:val="0"/>
          <w:sz w:val="22"/>
          <w:szCs w:val="22"/>
          <w:lang w:eastAsia="en-US"/>
        </w:rPr>
        <w:t xml:space="preserve"> punkt 2 niniejszej SWZ;</w:t>
      </w:r>
    </w:p>
    <w:p w14:paraId="6236744F" w14:textId="76FF21C4" w:rsidR="00BD7D57" w:rsidRPr="003D6016" w:rsidRDefault="00BD7D57" w:rsidP="003D6016">
      <w:pPr>
        <w:tabs>
          <w:tab w:val="clear" w:pos="8505"/>
          <w:tab w:val="clear" w:pos="13608"/>
        </w:tabs>
        <w:spacing w:before="120" w:after="120" w:line="260" w:lineRule="exact"/>
        <w:ind w:left="426" w:firstLine="0"/>
        <w:jc w:val="left"/>
        <w:outlineLvl w:val="0"/>
        <w:rPr>
          <w:rFonts w:asciiTheme="minorHAnsi" w:eastAsia="Calibri" w:hAnsiTheme="minorHAnsi" w:cstheme="minorHAnsi"/>
          <w:color w:val="000000"/>
          <w:kern w:val="0"/>
          <w:sz w:val="22"/>
          <w:szCs w:val="22"/>
          <w:lang w:eastAsia="en-US"/>
        </w:rPr>
      </w:pPr>
      <w:r w:rsidRPr="003D6016">
        <w:rPr>
          <w:rFonts w:asciiTheme="minorHAnsi" w:eastAsia="Calibri" w:hAnsiTheme="minorHAnsi" w:cstheme="minorHAnsi"/>
          <w:color w:val="000000"/>
          <w:kern w:val="0"/>
          <w:sz w:val="22"/>
          <w:szCs w:val="22"/>
          <w:lang w:eastAsia="en-US"/>
        </w:rPr>
        <w:t>c)</w:t>
      </w:r>
      <w:r w:rsidRPr="003D6016">
        <w:rPr>
          <w:rFonts w:asciiTheme="minorHAnsi" w:eastAsia="Calibri" w:hAnsiTheme="minorHAnsi" w:cstheme="minorHAnsi"/>
          <w:color w:val="000000"/>
          <w:kern w:val="0"/>
          <w:sz w:val="22"/>
          <w:szCs w:val="22"/>
          <w:lang w:eastAsia="en-US"/>
        </w:rPr>
        <w:tab/>
        <w:t>mydło sodowe toaletowe</w:t>
      </w:r>
      <w:r w:rsidR="0011304D" w:rsidRPr="003D6016">
        <w:rPr>
          <w:rFonts w:asciiTheme="minorHAnsi" w:eastAsia="Calibri" w:hAnsiTheme="minorHAnsi" w:cstheme="minorHAnsi"/>
          <w:color w:val="000000"/>
          <w:kern w:val="0"/>
          <w:sz w:val="22"/>
          <w:szCs w:val="22"/>
          <w:lang w:eastAsia="en-US"/>
        </w:rPr>
        <w:t xml:space="preserve"> w kostce wymienione w poz.</w:t>
      </w:r>
      <w:r w:rsidR="00C02A73" w:rsidRPr="003D6016">
        <w:rPr>
          <w:rFonts w:asciiTheme="minorHAnsi" w:eastAsia="Calibri" w:hAnsiTheme="minorHAnsi" w:cstheme="minorHAnsi"/>
          <w:color w:val="000000"/>
          <w:kern w:val="0"/>
          <w:sz w:val="22"/>
          <w:szCs w:val="22"/>
          <w:lang w:eastAsia="en-US"/>
        </w:rPr>
        <w:t xml:space="preserve"> nr </w:t>
      </w:r>
      <w:r w:rsidR="002E3E0A">
        <w:rPr>
          <w:rFonts w:asciiTheme="minorHAnsi" w:eastAsia="Calibri" w:hAnsiTheme="minorHAnsi" w:cstheme="minorHAnsi"/>
          <w:color w:val="000000"/>
          <w:kern w:val="0"/>
          <w:sz w:val="22"/>
          <w:szCs w:val="22"/>
          <w:lang w:eastAsia="en-US"/>
        </w:rPr>
        <w:t>6</w:t>
      </w:r>
      <w:r w:rsidR="0011304D" w:rsidRPr="003D6016">
        <w:rPr>
          <w:rFonts w:asciiTheme="minorHAnsi" w:eastAsia="Calibri" w:hAnsiTheme="minorHAnsi" w:cstheme="minorHAnsi"/>
          <w:color w:val="000000"/>
          <w:kern w:val="0"/>
          <w:sz w:val="22"/>
          <w:szCs w:val="22"/>
          <w:lang w:eastAsia="en-US"/>
        </w:rPr>
        <w:t xml:space="preserve"> załącznika nr 1b do S</w:t>
      </w:r>
      <w:r w:rsidRPr="003D6016">
        <w:rPr>
          <w:rFonts w:asciiTheme="minorHAnsi" w:eastAsia="Calibri" w:hAnsiTheme="minorHAnsi" w:cstheme="minorHAnsi"/>
          <w:color w:val="000000"/>
          <w:kern w:val="0"/>
          <w:sz w:val="22"/>
          <w:szCs w:val="22"/>
          <w:lang w:eastAsia="en-US"/>
        </w:rPr>
        <w:t>WZ (1 sztuka = 100 g) – próbka ma umożliwić dokonanie oceny oferty w Części nr 1 „Środki czystości i</w:t>
      </w:r>
      <w:r w:rsidR="000D2624" w:rsidRPr="003D6016">
        <w:rPr>
          <w:rFonts w:asciiTheme="minorHAnsi" w:eastAsia="Calibri" w:hAnsiTheme="minorHAnsi" w:cstheme="minorHAnsi"/>
          <w:color w:val="000000"/>
          <w:kern w:val="0"/>
          <w:sz w:val="22"/>
          <w:szCs w:val="22"/>
          <w:lang w:eastAsia="en-US"/>
        </w:rPr>
        <w:t xml:space="preserve"> </w:t>
      </w:r>
      <w:r w:rsidRPr="003D6016">
        <w:rPr>
          <w:rFonts w:asciiTheme="minorHAnsi" w:eastAsia="Calibri" w:hAnsiTheme="minorHAnsi" w:cstheme="minorHAnsi"/>
          <w:color w:val="000000"/>
          <w:kern w:val="0"/>
          <w:sz w:val="22"/>
          <w:szCs w:val="22"/>
          <w:lang w:eastAsia="en-US"/>
        </w:rPr>
        <w:t>artykuły do sprzątania” w kryterium nr 3 „parametry techniczne”, opisanym w rozd</w:t>
      </w:r>
      <w:r w:rsidR="0011304D" w:rsidRPr="003D6016">
        <w:rPr>
          <w:rFonts w:asciiTheme="minorHAnsi" w:eastAsia="Calibri" w:hAnsiTheme="minorHAnsi" w:cstheme="minorHAnsi"/>
          <w:color w:val="000000"/>
          <w:kern w:val="0"/>
          <w:sz w:val="22"/>
          <w:szCs w:val="22"/>
          <w:lang w:eastAsia="en-US"/>
        </w:rPr>
        <w:t>ziale XV</w:t>
      </w:r>
      <w:r w:rsidRPr="003D6016">
        <w:rPr>
          <w:rFonts w:asciiTheme="minorHAnsi" w:eastAsia="Calibri" w:hAnsiTheme="minorHAnsi" w:cstheme="minorHAnsi"/>
          <w:color w:val="000000"/>
          <w:kern w:val="0"/>
          <w:sz w:val="22"/>
          <w:szCs w:val="22"/>
          <w:lang w:eastAsia="en-US"/>
        </w:rPr>
        <w:t>I</w:t>
      </w:r>
      <w:r w:rsidR="002E3E0A">
        <w:rPr>
          <w:rFonts w:asciiTheme="minorHAnsi" w:eastAsia="Calibri" w:hAnsiTheme="minorHAnsi" w:cstheme="minorHAnsi"/>
          <w:color w:val="000000"/>
          <w:kern w:val="0"/>
          <w:sz w:val="22"/>
          <w:szCs w:val="22"/>
          <w:lang w:eastAsia="en-US"/>
        </w:rPr>
        <w:t>I</w:t>
      </w:r>
      <w:r w:rsidRPr="003D6016">
        <w:rPr>
          <w:rFonts w:asciiTheme="minorHAnsi" w:eastAsia="Calibri" w:hAnsiTheme="minorHAnsi" w:cstheme="minorHAnsi"/>
          <w:color w:val="000000"/>
          <w:kern w:val="0"/>
          <w:sz w:val="22"/>
          <w:szCs w:val="22"/>
          <w:lang w:eastAsia="en-US"/>
        </w:rPr>
        <w:t xml:space="preserve"> punkt 2 niniejszej SWZ;</w:t>
      </w:r>
    </w:p>
    <w:p w14:paraId="5E18D968" w14:textId="329D86E0" w:rsidR="00BD7D57" w:rsidRPr="003D6016" w:rsidRDefault="00BD7D57" w:rsidP="003D6016">
      <w:pPr>
        <w:tabs>
          <w:tab w:val="clear" w:pos="8505"/>
          <w:tab w:val="clear" w:pos="13608"/>
        </w:tabs>
        <w:spacing w:before="120" w:after="120" w:line="260" w:lineRule="exact"/>
        <w:ind w:left="426" w:firstLine="0"/>
        <w:jc w:val="left"/>
        <w:outlineLvl w:val="0"/>
        <w:rPr>
          <w:rFonts w:asciiTheme="minorHAnsi" w:eastAsia="Calibri" w:hAnsiTheme="minorHAnsi" w:cstheme="minorHAnsi"/>
          <w:color w:val="000000"/>
          <w:kern w:val="0"/>
          <w:sz w:val="22"/>
          <w:szCs w:val="22"/>
          <w:lang w:eastAsia="en-US"/>
        </w:rPr>
      </w:pPr>
      <w:r w:rsidRPr="003D6016">
        <w:rPr>
          <w:rFonts w:asciiTheme="minorHAnsi" w:eastAsia="Calibri" w:hAnsiTheme="minorHAnsi" w:cstheme="minorHAnsi"/>
          <w:color w:val="000000"/>
          <w:kern w:val="0"/>
          <w:sz w:val="22"/>
          <w:szCs w:val="22"/>
          <w:lang w:eastAsia="en-US"/>
        </w:rPr>
        <w:t>d)</w:t>
      </w:r>
      <w:r w:rsidRPr="003D6016">
        <w:rPr>
          <w:rFonts w:asciiTheme="minorHAnsi" w:eastAsia="Calibri" w:hAnsiTheme="minorHAnsi" w:cstheme="minorHAnsi"/>
          <w:color w:val="000000"/>
          <w:kern w:val="0"/>
          <w:sz w:val="22"/>
          <w:szCs w:val="22"/>
          <w:lang w:eastAsia="en-US"/>
        </w:rPr>
        <w:tab/>
        <w:t xml:space="preserve">płyn do ręcznego mycia naczyń w postaci silnego koncentratu wymieniony w </w:t>
      </w:r>
      <w:r w:rsidR="0011304D" w:rsidRPr="003D6016">
        <w:rPr>
          <w:rFonts w:asciiTheme="minorHAnsi" w:eastAsia="Calibri" w:hAnsiTheme="minorHAnsi" w:cstheme="minorHAnsi"/>
          <w:color w:val="000000"/>
          <w:kern w:val="0"/>
          <w:sz w:val="22"/>
          <w:szCs w:val="22"/>
          <w:lang w:eastAsia="en-US"/>
        </w:rPr>
        <w:t>poz. nr 1 załącznika nr 1b do S</w:t>
      </w:r>
      <w:r w:rsidRPr="003D6016">
        <w:rPr>
          <w:rFonts w:asciiTheme="minorHAnsi" w:eastAsia="Calibri" w:hAnsiTheme="minorHAnsi" w:cstheme="minorHAnsi"/>
          <w:color w:val="000000"/>
          <w:kern w:val="0"/>
          <w:sz w:val="22"/>
          <w:szCs w:val="22"/>
          <w:lang w:eastAsia="en-US"/>
        </w:rPr>
        <w:t>WZ (1 opakowanie = 5 l) – próbka ma umożliwić dokonanie oceny oferty w Części nr 1 „Środki czystości i</w:t>
      </w:r>
      <w:r w:rsidR="000D2624" w:rsidRPr="003D6016">
        <w:rPr>
          <w:rFonts w:asciiTheme="minorHAnsi" w:eastAsia="Calibri" w:hAnsiTheme="minorHAnsi" w:cstheme="minorHAnsi"/>
          <w:color w:val="000000"/>
          <w:kern w:val="0"/>
          <w:sz w:val="22"/>
          <w:szCs w:val="22"/>
          <w:lang w:eastAsia="en-US"/>
        </w:rPr>
        <w:t xml:space="preserve"> </w:t>
      </w:r>
      <w:r w:rsidRPr="003D6016">
        <w:rPr>
          <w:rFonts w:asciiTheme="minorHAnsi" w:eastAsia="Calibri" w:hAnsiTheme="minorHAnsi" w:cstheme="minorHAnsi"/>
          <w:color w:val="000000"/>
          <w:kern w:val="0"/>
          <w:sz w:val="22"/>
          <w:szCs w:val="22"/>
          <w:lang w:eastAsia="en-US"/>
        </w:rPr>
        <w:t>artykuły do sprzątania” w kryterium nr 3 „parametry techniczne”, opisanym w rozd</w:t>
      </w:r>
      <w:r w:rsidR="0011304D" w:rsidRPr="003D6016">
        <w:rPr>
          <w:rFonts w:asciiTheme="minorHAnsi" w:eastAsia="Calibri" w:hAnsiTheme="minorHAnsi" w:cstheme="minorHAnsi"/>
          <w:color w:val="000000"/>
          <w:kern w:val="0"/>
          <w:sz w:val="22"/>
          <w:szCs w:val="22"/>
          <w:lang w:eastAsia="en-US"/>
        </w:rPr>
        <w:t>ziale XV</w:t>
      </w:r>
      <w:r w:rsidRPr="003D6016">
        <w:rPr>
          <w:rFonts w:asciiTheme="minorHAnsi" w:eastAsia="Calibri" w:hAnsiTheme="minorHAnsi" w:cstheme="minorHAnsi"/>
          <w:color w:val="000000"/>
          <w:kern w:val="0"/>
          <w:sz w:val="22"/>
          <w:szCs w:val="22"/>
          <w:lang w:eastAsia="en-US"/>
        </w:rPr>
        <w:t>I</w:t>
      </w:r>
      <w:r w:rsidR="002E3E0A">
        <w:rPr>
          <w:rFonts w:asciiTheme="minorHAnsi" w:eastAsia="Calibri" w:hAnsiTheme="minorHAnsi" w:cstheme="minorHAnsi"/>
          <w:color w:val="000000"/>
          <w:kern w:val="0"/>
          <w:sz w:val="22"/>
          <w:szCs w:val="22"/>
          <w:lang w:eastAsia="en-US"/>
        </w:rPr>
        <w:t>I</w:t>
      </w:r>
      <w:r w:rsidRPr="003D6016">
        <w:rPr>
          <w:rFonts w:asciiTheme="minorHAnsi" w:eastAsia="Calibri" w:hAnsiTheme="minorHAnsi" w:cstheme="minorHAnsi"/>
          <w:color w:val="000000"/>
          <w:kern w:val="0"/>
          <w:sz w:val="22"/>
          <w:szCs w:val="22"/>
          <w:lang w:eastAsia="en-US"/>
        </w:rPr>
        <w:t xml:space="preserve"> punkt 2 niniejszej SWZ;</w:t>
      </w:r>
    </w:p>
    <w:p w14:paraId="7A595B65" w14:textId="604C13F8" w:rsidR="00BD7D57" w:rsidRPr="003D6016" w:rsidRDefault="00BD7D57" w:rsidP="003D6016">
      <w:pPr>
        <w:tabs>
          <w:tab w:val="clear" w:pos="8505"/>
          <w:tab w:val="clear" w:pos="13608"/>
        </w:tabs>
        <w:spacing w:before="120" w:after="120" w:line="260" w:lineRule="exact"/>
        <w:ind w:left="426" w:firstLine="0"/>
        <w:jc w:val="left"/>
        <w:outlineLvl w:val="0"/>
        <w:rPr>
          <w:rFonts w:asciiTheme="minorHAnsi" w:eastAsia="Calibri" w:hAnsiTheme="minorHAnsi" w:cstheme="minorHAnsi"/>
          <w:color w:val="000000"/>
          <w:kern w:val="0"/>
          <w:sz w:val="22"/>
          <w:szCs w:val="22"/>
          <w:lang w:eastAsia="en-US"/>
        </w:rPr>
      </w:pPr>
      <w:r w:rsidRPr="003D6016">
        <w:rPr>
          <w:rFonts w:asciiTheme="minorHAnsi" w:eastAsia="Calibri" w:hAnsiTheme="minorHAnsi" w:cstheme="minorHAnsi"/>
          <w:color w:val="000000"/>
          <w:kern w:val="0"/>
          <w:sz w:val="22"/>
          <w:szCs w:val="22"/>
          <w:lang w:eastAsia="en-US"/>
        </w:rPr>
        <w:t>e)</w:t>
      </w:r>
      <w:r w:rsidRPr="003D6016">
        <w:rPr>
          <w:rFonts w:asciiTheme="minorHAnsi" w:eastAsia="Calibri" w:hAnsiTheme="minorHAnsi" w:cstheme="minorHAnsi"/>
          <w:color w:val="000000"/>
          <w:kern w:val="0"/>
          <w:sz w:val="22"/>
          <w:szCs w:val="22"/>
          <w:lang w:eastAsia="en-US"/>
        </w:rPr>
        <w:tab/>
        <w:t xml:space="preserve">papier toaletowy, mała rolka - wymieniony w </w:t>
      </w:r>
      <w:r w:rsidR="0011304D" w:rsidRPr="003D6016">
        <w:rPr>
          <w:rFonts w:asciiTheme="minorHAnsi" w:eastAsia="Calibri" w:hAnsiTheme="minorHAnsi" w:cstheme="minorHAnsi"/>
          <w:color w:val="000000"/>
          <w:kern w:val="0"/>
          <w:sz w:val="22"/>
          <w:szCs w:val="22"/>
          <w:lang w:eastAsia="en-US"/>
        </w:rPr>
        <w:t>poz. nr 1 załącznika nr 1c do S</w:t>
      </w:r>
      <w:r w:rsidRPr="003D6016">
        <w:rPr>
          <w:rFonts w:asciiTheme="minorHAnsi" w:eastAsia="Calibri" w:hAnsiTheme="minorHAnsi" w:cstheme="minorHAnsi"/>
          <w:color w:val="000000"/>
          <w:kern w:val="0"/>
          <w:sz w:val="22"/>
          <w:szCs w:val="22"/>
          <w:lang w:eastAsia="en-US"/>
        </w:rPr>
        <w:t>WZ (1 sztuka =</w:t>
      </w:r>
      <w:r w:rsidR="000D2624" w:rsidRPr="003D6016">
        <w:rPr>
          <w:rFonts w:asciiTheme="minorHAnsi" w:eastAsia="Calibri" w:hAnsiTheme="minorHAnsi" w:cstheme="minorHAnsi"/>
          <w:color w:val="000000"/>
          <w:kern w:val="0"/>
          <w:sz w:val="22"/>
          <w:szCs w:val="22"/>
          <w:lang w:eastAsia="en-US"/>
        </w:rPr>
        <w:t xml:space="preserve"> </w:t>
      </w:r>
      <w:r w:rsidRPr="003D6016">
        <w:rPr>
          <w:rFonts w:asciiTheme="minorHAnsi" w:eastAsia="Calibri" w:hAnsiTheme="minorHAnsi" w:cstheme="minorHAnsi"/>
          <w:color w:val="000000"/>
          <w:kern w:val="0"/>
          <w:sz w:val="22"/>
          <w:szCs w:val="22"/>
          <w:lang w:eastAsia="en-US"/>
        </w:rPr>
        <w:t>dł. wstęgi min. 36Mb) – próbka ma umożliwić dokonanie oceny oferty w Części nr 2 „Papier toaletowy i ręczniki papierowe” w kryterium nr 3 „parametry techniczne”, opisanym w rozd</w:t>
      </w:r>
      <w:r w:rsidR="0011304D" w:rsidRPr="003D6016">
        <w:rPr>
          <w:rFonts w:asciiTheme="minorHAnsi" w:eastAsia="Calibri" w:hAnsiTheme="minorHAnsi" w:cstheme="minorHAnsi"/>
          <w:color w:val="000000"/>
          <w:kern w:val="0"/>
          <w:sz w:val="22"/>
          <w:szCs w:val="22"/>
          <w:lang w:eastAsia="en-US"/>
        </w:rPr>
        <w:t>ziale XV</w:t>
      </w:r>
      <w:r w:rsidRPr="003D6016">
        <w:rPr>
          <w:rFonts w:asciiTheme="minorHAnsi" w:eastAsia="Calibri" w:hAnsiTheme="minorHAnsi" w:cstheme="minorHAnsi"/>
          <w:color w:val="000000"/>
          <w:kern w:val="0"/>
          <w:sz w:val="22"/>
          <w:szCs w:val="22"/>
          <w:lang w:eastAsia="en-US"/>
        </w:rPr>
        <w:t>I</w:t>
      </w:r>
      <w:r w:rsidR="002E3E0A">
        <w:rPr>
          <w:rFonts w:asciiTheme="minorHAnsi" w:eastAsia="Calibri" w:hAnsiTheme="minorHAnsi" w:cstheme="minorHAnsi"/>
          <w:color w:val="000000"/>
          <w:kern w:val="0"/>
          <w:sz w:val="22"/>
          <w:szCs w:val="22"/>
          <w:lang w:eastAsia="en-US"/>
        </w:rPr>
        <w:t>I</w:t>
      </w:r>
      <w:r w:rsidRPr="003D6016">
        <w:rPr>
          <w:rFonts w:asciiTheme="minorHAnsi" w:eastAsia="Calibri" w:hAnsiTheme="minorHAnsi" w:cstheme="minorHAnsi"/>
          <w:color w:val="000000"/>
          <w:kern w:val="0"/>
          <w:sz w:val="22"/>
          <w:szCs w:val="22"/>
          <w:lang w:eastAsia="en-US"/>
        </w:rPr>
        <w:t xml:space="preserve"> punkt 2 niniejszej SWZ;</w:t>
      </w:r>
    </w:p>
    <w:p w14:paraId="5114321E" w14:textId="61A6EDB4" w:rsidR="00BD7D57" w:rsidRPr="003D6016" w:rsidRDefault="00BD7D57" w:rsidP="003D6016">
      <w:pPr>
        <w:tabs>
          <w:tab w:val="clear" w:pos="8505"/>
          <w:tab w:val="clear" w:pos="13608"/>
        </w:tabs>
        <w:spacing w:before="120" w:after="120" w:line="260" w:lineRule="exact"/>
        <w:ind w:left="426" w:firstLine="0"/>
        <w:jc w:val="left"/>
        <w:outlineLvl w:val="0"/>
        <w:rPr>
          <w:rFonts w:asciiTheme="minorHAnsi" w:eastAsia="Calibri" w:hAnsiTheme="minorHAnsi" w:cstheme="minorHAnsi"/>
          <w:color w:val="000000"/>
          <w:kern w:val="0"/>
          <w:sz w:val="22"/>
          <w:szCs w:val="22"/>
          <w:lang w:eastAsia="en-US"/>
        </w:rPr>
      </w:pPr>
      <w:r w:rsidRPr="003D6016">
        <w:rPr>
          <w:rFonts w:asciiTheme="minorHAnsi" w:eastAsia="Calibri" w:hAnsiTheme="minorHAnsi" w:cstheme="minorHAnsi"/>
          <w:color w:val="000000"/>
          <w:kern w:val="0"/>
          <w:sz w:val="22"/>
          <w:szCs w:val="22"/>
          <w:lang w:eastAsia="en-US"/>
        </w:rPr>
        <w:t>f)</w:t>
      </w:r>
      <w:r w:rsidRPr="003D6016">
        <w:rPr>
          <w:rFonts w:asciiTheme="minorHAnsi" w:eastAsia="Calibri" w:hAnsiTheme="minorHAnsi" w:cstheme="minorHAnsi"/>
          <w:color w:val="000000"/>
          <w:kern w:val="0"/>
          <w:sz w:val="22"/>
          <w:szCs w:val="22"/>
          <w:lang w:eastAsia="en-US"/>
        </w:rPr>
        <w:tab/>
        <w:t xml:space="preserve">papier toaletowy, duża rolka - wymieniony w </w:t>
      </w:r>
      <w:r w:rsidR="0011304D" w:rsidRPr="003D6016">
        <w:rPr>
          <w:rFonts w:asciiTheme="minorHAnsi" w:eastAsia="Calibri" w:hAnsiTheme="minorHAnsi" w:cstheme="minorHAnsi"/>
          <w:color w:val="000000"/>
          <w:kern w:val="0"/>
          <w:sz w:val="22"/>
          <w:szCs w:val="22"/>
          <w:lang w:eastAsia="en-US"/>
        </w:rPr>
        <w:t>poz. nr 2 załącznika nr 1c do S</w:t>
      </w:r>
      <w:r w:rsidRPr="003D6016">
        <w:rPr>
          <w:rFonts w:asciiTheme="minorHAnsi" w:eastAsia="Calibri" w:hAnsiTheme="minorHAnsi" w:cstheme="minorHAnsi"/>
          <w:color w:val="000000"/>
          <w:kern w:val="0"/>
          <w:sz w:val="22"/>
          <w:szCs w:val="22"/>
          <w:lang w:eastAsia="en-US"/>
        </w:rPr>
        <w:t>WZ (1 sztuka =</w:t>
      </w:r>
      <w:r w:rsidR="000D2624" w:rsidRPr="003D6016">
        <w:rPr>
          <w:rFonts w:asciiTheme="minorHAnsi" w:eastAsia="Calibri" w:hAnsiTheme="minorHAnsi" w:cstheme="minorHAnsi"/>
          <w:color w:val="000000"/>
          <w:kern w:val="0"/>
          <w:sz w:val="22"/>
          <w:szCs w:val="22"/>
          <w:lang w:eastAsia="en-US"/>
        </w:rPr>
        <w:t xml:space="preserve"> </w:t>
      </w:r>
      <w:r w:rsidRPr="003D6016">
        <w:rPr>
          <w:rFonts w:asciiTheme="minorHAnsi" w:eastAsia="Calibri" w:hAnsiTheme="minorHAnsi" w:cstheme="minorHAnsi"/>
          <w:color w:val="000000"/>
          <w:kern w:val="0"/>
          <w:sz w:val="22"/>
          <w:szCs w:val="22"/>
          <w:lang w:eastAsia="en-US"/>
        </w:rPr>
        <w:t>dł. wstęgi min. 100Mb) – próbka ma umożliwić dokonanie oceny oferty w Części nr 2 „Papier toaletowy i ręczniki papierowe” w kryterium nr 3 „parametry techn</w:t>
      </w:r>
      <w:r w:rsidR="0011304D" w:rsidRPr="003D6016">
        <w:rPr>
          <w:rFonts w:asciiTheme="minorHAnsi" w:eastAsia="Calibri" w:hAnsiTheme="minorHAnsi" w:cstheme="minorHAnsi"/>
          <w:color w:val="000000"/>
          <w:kern w:val="0"/>
          <w:sz w:val="22"/>
          <w:szCs w:val="22"/>
          <w:lang w:eastAsia="en-US"/>
        </w:rPr>
        <w:t>iczne”, opisanym w rozdziale XVI</w:t>
      </w:r>
      <w:r w:rsidR="002E3E0A">
        <w:rPr>
          <w:rFonts w:asciiTheme="minorHAnsi" w:eastAsia="Calibri" w:hAnsiTheme="minorHAnsi" w:cstheme="minorHAnsi"/>
          <w:color w:val="000000"/>
          <w:kern w:val="0"/>
          <w:sz w:val="22"/>
          <w:szCs w:val="22"/>
          <w:lang w:eastAsia="en-US"/>
        </w:rPr>
        <w:t>I</w:t>
      </w:r>
      <w:r w:rsidR="0011304D" w:rsidRPr="003D6016">
        <w:rPr>
          <w:rFonts w:asciiTheme="minorHAnsi" w:eastAsia="Calibri" w:hAnsiTheme="minorHAnsi" w:cstheme="minorHAnsi"/>
          <w:color w:val="000000"/>
          <w:kern w:val="0"/>
          <w:sz w:val="22"/>
          <w:szCs w:val="22"/>
          <w:lang w:eastAsia="en-US"/>
        </w:rPr>
        <w:t xml:space="preserve"> punkt 2 niniejszej S</w:t>
      </w:r>
      <w:r w:rsidRPr="003D6016">
        <w:rPr>
          <w:rFonts w:asciiTheme="minorHAnsi" w:eastAsia="Calibri" w:hAnsiTheme="minorHAnsi" w:cstheme="minorHAnsi"/>
          <w:color w:val="000000"/>
          <w:kern w:val="0"/>
          <w:sz w:val="22"/>
          <w:szCs w:val="22"/>
          <w:lang w:eastAsia="en-US"/>
        </w:rPr>
        <w:t>WZ;</w:t>
      </w:r>
    </w:p>
    <w:p w14:paraId="6539C816" w14:textId="5BF9FFB6" w:rsidR="00BD7D57" w:rsidRPr="003D6016" w:rsidRDefault="00BD7D57" w:rsidP="000E115D">
      <w:pPr>
        <w:tabs>
          <w:tab w:val="clear" w:pos="8505"/>
          <w:tab w:val="clear" w:pos="13608"/>
        </w:tabs>
        <w:spacing w:before="120" w:after="120" w:line="260" w:lineRule="exact"/>
        <w:ind w:left="426" w:firstLine="0"/>
        <w:jc w:val="left"/>
        <w:outlineLvl w:val="0"/>
        <w:rPr>
          <w:rFonts w:asciiTheme="minorHAnsi" w:eastAsia="Calibri" w:hAnsiTheme="minorHAnsi" w:cstheme="minorHAnsi"/>
          <w:color w:val="000000"/>
          <w:kern w:val="0"/>
          <w:sz w:val="22"/>
          <w:szCs w:val="22"/>
          <w:lang w:eastAsia="en-US"/>
        </w:rPr>
      </w:pPr>
      <w:r w:rsidRPr="003D6016">
        <w:rPr>
          <w:rFonts w:asciiTheme="minorHAnsi" w:eastAsia="Calibri" w:hAnsiTheme="minorHAnsi" w:cstheme="minorHAnsi"/>
          <w:color w:val="000000"/>
          <w:kern w:val="0"/>
          <w:sz w:val="22"/>
          <w:szCs w:val="22"/>
          <w:lang w:eastAsia="en-US"/>
        </w:rPr>
        <w:t>g)</w:t>
      </w:r>
      <w:r w:rsidRPr="003D6016">
        <w:rPr>
          <w:rFonts w:asciiTheme="minorHAnsi" w:eastAsia="Calibri" w:hAnsiTheme="minorHAnsi" w:cstheme="minorHAnsi"/>
          <w:color w:val="000000"/>
          <w:kern w:val="0"/>
          <w:sz w:val="22"/>
          <w:szCs w:val="22"/>
          <w:lang w:eastAsia="en-US"/>
        </w:rPr>
        <w:tab/>
        <w:t xml:space="preserve">ręczniki papierowe składane typu ZZ wymienione w </w:t>
      </w:r>
      <w:r w:rsidR="0011304D" w:rsidRPr="003D6016">
        <w:rPr>
          <w:rFonts w:asciiTheme="minorHAnsi" w:eastAsia="Calibri" w:hAnsiTheme="minorHAnsi" w:cstheme="minorHAnsi"/>
          <w:color w:val="000000"/>
          <w:kern w:val="0"/>
          <w:sz w:val="22"/>
          <w:szCs w:val="22"/>
          <w:lang w:eastAsia="en-US"/>
        </w:rPr>
        <w:t>poz. nr 4 załącznika nr 1c do S</w:t>
      </w:r>
      <w:r w:rsidRPr="003D6016">
        <w:rPr>
          <w:rFonts w:asciiTheme="minorHAnsi" w:eastAsia="Calibri" w:hAnsiTheme="minorHAnsi" w:cstheme="minorHAnsi"/>
          <w:color w:val="000000"/>
          <w:kern w:val="0"/>
          <w:sz w:val="22"/>
          <w:szCs w:val="22"/>
          <w:lang w:eastAsia="en-US"/>
        </w:rPr>
        <w:t>WZ (1 opakowanie = nie mniej niż 200 listków) – próbka ma umożliwić dokonanie oceny oferty w Części nr 2 „Papier toaletowy i ręczniki papierowe” w kryterium nr 3 „parametry techniczne”, opisanym w r</w:t>
      </w:r>
      <w:r w:rsidR="0011304D" w:rsidRPr="003D6016">
        <w:rPr>
          <w:rFonts w:asciiTheme="minorHAnsi" w:eastAsia="Calibri" w:hAnsiTheme="minorHAnsi" w:cstheme="minorHAnsi"/>
          <w:color w:val="000000"/>
          <w:kern w:val="0"/>
          <w:sz w:val="22"/>
          <w:szCs w:val="22"/>
          <w:lang w:eastAsia="en-US"/>
        </w:rPr>
        <w:t>ozdziale XVI</w:t>
      </w:r>
      <w:r w:rsidR="002E3E0A">
        <w:rPr>
          <w:rFonts w:asciiTheme="minorHAnsi" w:eastAsia="Calibri" w:hAnsiTheme="minorHAnsi" w:cstheme="minorHAnsi"/>
          <w:color w:val="000000"/>
          <w:kern w:val="0"/>
          <w:sz w:val="22"/>
          <w:szCs w:val="22"/>
          <w:lang w:eastAsia="en-US"/>
        </w:rPr>
        <w:t>I</w:t>
      </w:r>
      <w:r w:rsidR="0011304D" w:rsidRPr="003D6016">
        <w:rPr>
          <w:rFonts w:asciiTheme="minorHAnsi" w:eastAsia="Calibri" w:hAnsiTheme="minorHAnsi" w:cstheme="minorHAnsi"/>
          <w:color w:val="000000"/>
          <w:kern w:val="0"/>
          <w:sz w:val="22"/>
          <w:szCs w:val="22"/>
          <w:lang w:eastAsia="en-US"/>
        </w:rPr>
        <w:t xml:space="preserve"> punkt 2 niniejszej S</w:t>
      </w:r>
      <w:r w:rsidRPr="003D6016">
        <w:rPr>
          <w:rFonts w:asciiTheme="minorHAnsi" w:eastAsia="Calibri" w:hAnsiTheme="minorHAnsi" w:cstheme="minorHAnsi"/>
          <w:color w:val="000000"/>
          <w:kern w:val="0"/>
          <w:sz w:val="22"/>
          <w:szCs w:val="22"/>
          <w:lang w:eastAsia="en-US"/>
        </w:rPr>
        <w:t>WZ.</w:t>
      </w:r>
    </w:p>
    <w:p w14:paraId="74BDE176" w14:textId="25F589FF" w:rsidR="00BD7D57" w:rsidRPr="000E115D" w:rsidRDefault="00BD7D57" w:rsidP="000E115D">
      <w:pPr>
        <w:pStyle w:val="Akapitzlist"/>
        <w:numPr>
          <w:ilvl w:val="0"/>
          <w:numId w:val="37"/>
        </w:numPr>
        <w:tabs>
          <w:tab w:val="clear" w:pos="8505"/>
          <w:tab w:val="clear" w:pos="13608"/>
        </w:tabs>
        <w:spacing w:before="120" w:after="120" w:line="260" w:lineRule="exact"/>
        <w:ind w:left="426" w:hanging="426"/>
        <w:jc w:val="left"/>
        <w:outlineLvl w:val="0"/>
        <w:rPr>
          <w:rFonts w:asciiTheme="minorHAnsi" w:eastAsia="Calibri" w:hAnsiTheme="minorHAnsi" w:cstheme="minorHAnsi"/>
          <w:color w:val="000000"/>
          <w:kern w:val="0"/>
          <w:sz w:val="22"/>
          <w:szCs w:val="22"/>
          <w:lang w:eastAsia="en-US"/>
        </w:rPr>
      </w:pPr>
      <w:r w:rsidRPr="000E115D">
        <w:rPr>
          <w:rFonts w:asciiTheme="minorHAnsi" w:eastAsia="Calibri" w:hAnsiTheme="minorHAnsi" w:cstheme="minorHAnsi"/>
          <w:color w:val="000000"/>
          <w:kern w:val="0"/>
          <w:sz w:val="22"/>
          <w:szCs w:val="22"/>
          <w:lang w:eastAsia="en-US"/>
        </w:rPr>
        <w:t>Zamawiający może żądać od wykonawców wyjaśnień dotyczących treści przedmiotowych środków dowodowych.</w:t>
      </w:r>
    </w:p>
    <w:p w14:paraId="36CCC977" w14:textId="027B7B1E" w:rsidR="00BD7D57" w:rsidRPr="000E115D" w:rsidRDefault="00BD7D57" w:rsidP="000E115D">
      <w:pPr>
        <w:pStyle w:val="Akapitzlist"/>
        <w:numPr>
          <w:ilvl w:val="0"/>
          <w:numId w:val="37"/>
        </w:numPr>
        <w:tabs>
          <w:tab w:val="clear" w:pos="8505"/>
          <w:tab w:val="clear" w:pos="13608"/>
        </w:tabs>
        <w:spacing w:before="120" w:after="120" w:line="260" w:lineRule="exact"/>
        <w:ind w:left="426" w:hanging="426"/>
        <w:jc w:val="left"/>
        <w:outlineLvl w:val="0"/>
        <w:rPr>
          <w:rFonts w:asciiTheme="minorHAnsi" w:eastAsia="Calibri" w:hAnsiTheme="minorHAnsi" w:cstheme="minorHAnsi"/>
          <w:color w:val="000000"/>
          <w:kern w:val="0"/>
          <w:sz w:val="22"/>
          <w:szCs w:val="22"/>
          <w:lang w:eastAsia="en-US"/>
        </w:rPr>
      </w:pPr>
      <w:r w:rsidRPr="000E115D">
        <w:rPr>
          <w:rFonts w:asciiTheme="minorHAnsi" w:eastAsia="Calibri" w:hAnsiTheme="minorHAnsi" w:cstheme="minorHAnsi"/>
          <w:color w:val="000000"/>
          <w:kern w:val="0"/>
          <w:sz w:val="22"/>
          <w:szCs w:val="22"/>
          <w:lang w:eastAsia="en-US"/>
        </w:rPr>
        <w:t xml:space="preserve">Próbki </w:t>
      </w:r>
      <w:r w:rsidR="00C10748" w:rsidRPr="000E115D">
        <w:rPr>
          <w:rFonts w:asciiTheme="minorHAnsi" w:eastAsia="Calibri" w:hAnsiTheme="minorHAnsi" w:cstheme="minorHAnsi"/>
          <w:color w:val="000000"/>
          <w:kern w:val="0"/>
          <w:sz w:val="22"/>
          <w:szCs w:val="22"/>
          <w:lang w:eastAsia="en-US"/>
        </w:rPr>
        <w:t xml:space="preserve">i karty charakterystyki </w:t>
      </w:r>
      <w:r w:rsidRPr="000E115D">
        <w:rPr>
          <w:rFonts w:asciiTheme="minorHAnsi" w:eastAsia="Calibri" w:hAnsiTheme="minorHAnsi" w:cstheme="minorHAnsi"/>
          <w:color w:val="000000"/>
          <w:kern w:val="0"/>
          <w:sz w:val="22"/>
          <w:szCs w:val="22"/>
          <w:lang w:eastAsia="en-US"/>
        </w:rPr>
        <w:t xml:space="preserve">służą potwierdzeniu zgodności z cechami lub kryteriami określonymi w opisie kryteriów oceny ofert i nie podlegają uzupełnieniu zgodnie z art. 107 ust. 3 ustawy Pzp. </w:t>
      </w:r>
    </w:p>
    <w:p w14:paraId="6959BDE2" w14:textId="77777777" w:rsidR="00BD7D57" w:rsidRPr="003D6016" w:rsidRDefault="00BD7D57" w:rsidP="000E115D">
      <w:pPr>
        <w:pStyle w:val="Nagwek1"/>
        <w:rPr>
          <w:rFonts w:eastAsia="Calibri"/>
          <w:lang w:eastAsia="en-US"/>
        </w:rPr>
      </w:pPr>
      <w:r w:rsidRPr="003D6016">
        <w:rPr>
          <w:rFonts w:eastAsia="Calibri"/>
          <w:lang w:eastAsia="en-US"/>
        </w:rPr>
        <w:t xml:space="preserve">Poleganie na zasobach innych podmiotów. </w:t>
      </w:r>
    </w:p>
    <w:p w14:paraId="32D67745" w14:textId="77777777" w:rsidR="00BD7D57" w:rsidRPr="003D6016" w:rsidRDefault="00BD7D57" w:rsidP="003D6016">
      <w:pPr>
        <w:numPr>
          <w:ilvl w:val="0"/>
          <w:numId w:val="35"/>
        </w:numPr>
        <w:tabs>
          <w:tab w:val="clear" w:pos="8505"/>
          <w:tab w:val="clear" w:pos="13608"/>
        </w:tabs>
        <w:spacing w:before="120" w:after="120" w:line="260" w:lineRule="exact"/>
        <w:ind w:left="426" w:hanging="426"/>
        <w:jc w:val="left"/>
        <w:outlineLvl w:val="0"/>
        <w:rPr>
          <w:rFonts w:asciiTheme="minorHAnsi" w:eastAsia="Calibri" w:hAnsiTheme="minorHAnsi" w:cstheme="minorHAnsi"/>
          <w:b/>
          <w:color w:val="000000"/>
          <w:kern w:val="0"/>
          <w:sz w:val="22"/>
          <w:szCs w:val="22"/>
          <w:lang w:eastAsia="en-US"/>
        </w:rPr>
      </w:pPr>
      <w:r w:rsidRPr="003D6016">
        <w:rPr>
          <w:rFonts w:asciiTheme="minorHAnsi" w:hAnsiTheme="minorHAnsi" w:cstheme="minorHAnsi"/>
          <w:sz w:val="22"/>
          <w:szCs w:val="22"/>
        </w:rPr>
        <w:t>Wykonawca może w celu potwierdzenia spełniania warunków udziału polegać na zdolnościach technicznych lub zawodowych podmiotów udostępniających zasoby, niezależnie od charakteru prawnego łączących go z nimi stosunków prawnych.</w:t>
      </w:r>
    </w:p>
    <w:p w14:paraId="68AA68AE" w14:textId="77777777" w:rsidR="00BD7D57" w:rsidRPr="003D6016" w:rsidRDefault="00BD7D57" w:rsidP="003D6016">
      <w:pPr>
        <w:numPr>
          <w:ilvl w:val="0"/>
          <w:numId w:val="35"/>
        </w:numPr>
        <w:tabs>
          <w:tab w:val="clear" w:pos="8505"/>
          <w:tab w:val="clear" w:pos="13608"/>
        </w:tabs>
        <w:spacing w:before="120" w:after="120" w:line="260" w:lineRule="exact"/>
        <w:ind w:left="426" w:hanging="426"/>
        <w:jc w:val="left"/>
        <w:outlineLvl w:val="0"/>
        <w:rPr>
          <w:rFonts w:asciiTheme="minorHAnsi" w:eastAsia="Calibri" w:hAnsiTheme="minorHAnsi" w:cstheme="minorHAnsi"/>
          <w:b/>
          <w:color w:val="000000"/>
          <w:kern w:val="0"/>
          <w:sz w:val="22"/>
          <w:szCs w:val="22"/>
          <w:lang w:eastAsia="en-US"/>
        </w:rPr>
      </w:pPr>
      <w:r w:rsidRPr="003D6016">
        <w:rPr>
          <w:rFonts w:asciiTheme="minorHAnsi" w:hAnsiTheme="minorHAnsi" w:cstheme="minorHAnsi"/>
          <w:sz w:val="22"/>
          <w:szCs w:val="22"/>
        </w:rPr>
        <w:t>W odniesieniu do warunków dotyczących doświadczenia, Wykonawcy mogą polegać na zdolnościach podmiotów udostępniających zasoby, jeśli podmioty te wykonają świadczenie do realizacji którego te zdolności są wymagane.</w:t>
      </w:r>
    </w:p>
    <w:p w14:paraId="6C7EDA83" w14:textId="77777777" w:rsidR="00BD7D57" w:rsidRPr="003D6016" w:rsidRDefault="00BD7D57" w:rsidP="003D6016">
      <w:pPr>
        <w:numPr>
          <w:ilvl w:val="0"/>
          <w:numId w:val="35"/>
        </w:numPr>
        <w:tabs>
          <w:tab w:val="clear" w:pos="8505"/>
          <w:tab w:val="clear" w:pos="13608"/>
        </w:tabs>
        <w:spacing w:before="120" w:after="120" w:line="260" w:lineRule="exact"/>
        <w:ind w:left="426" w:hanging="426"/>
        <w:jc w:val="left"/>
        <w:outlineLvl w:val="0"/>
        <w:rPr>
          <w:rFonts w:asciiTheme="minorHAnsi" w:eastAsia="Calibri" w:hAnsiTheme="minorHAnsi" w:cstheme="minorHAnsi"/>
          <w:b/>
          <w:color w:val="000000"/>
          <w:kern w:val="0"/>
          <w:sz w:val="22"/>
          <w:szCs w:val="22"/>
          <w:lang w:eastAsia="en-US"/>
        </w:rPr>
      </w:pPr>
      <w:r w:rsidRPr="003D6016">
        <w:rPr>
          <w:rFonts w:asciiTheme="minorHAnsi" w:hAnsiTheme="minorHAnsi" w:cstheme="minorHAnsi"/>
          <w:sz w:val="22"/>
          <w:szCs w:val="22"/>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r w:rsidR="0095057D" w:rsidRPr="003D6016">
        <w:rPr>
          <w:rFonts w:asciiTheme="minorHAnsi" w:hAnsiTheme="minorHAnsi" w:cstheme="minorHAnsi"/>
          <w:sz w:val="22"/>
          <w:szCs w:val="22"/>
        </w:rPr>
        <w:t xml:space="preserve"> – według wzoru określonego w </w:t>
      </w:r>
      <w:r w:rsidR="0095057D" w:rsidRPr="003D6016">
        <w:rPr>
          <w:rFonts w:asciiTheme="minorHAnsi" w:hAnsiTheme="minorHAnsi" w:cstheme="minorHAnsi"/>
          <w:b/>
          <w:sz w:val="22"/>
          <w:szCs w:val="22"/>
        </w:rPr>
        <w:t>Załączniku nr 3 do SWZ.</w:t>
      </w:r>
    </w:p>
    <w:p w14:paraId="5991C4BB" w14:textId="77777777" w:rsidR="00BD7D57" w:rsidRPr="003D6016" w:rsidRDefault="00BD7D57" w:rsidP="003D6016">
      <w:pPr>
        <w:numPr>
          <w:ilvl w:val="0"/>
          <w:numId w:val="35"/>
        </w:numPr>
        <w:tabs>
          <w:tab w:val="clear" w:pos="8505"/>
          <w:tab w:val="clear" w:pos="13608"/>
        </w:tabs>
        <w:spacing w:before="120" w:after="120" w:line="260" w:lineRule="exact"/>
        <w:ind w:left="426" w:hanging="426"/>
        <w:jc w:val="left"/>
        <w:outlineLvl w:val="0"/>
        <w:rPr>
          <w:rFonts w:asciiTheme="minorHAnsi" w:eastAsia="Calibri" w:hAnsiTheme="minorHAnsi" w:cstheme="minorHAnsi"/>
          <w:b/>
          <w:color w:val="000000"/>
          <w:kern w:val="0"/>
          <w:sz w:val="22"/>
          <w:szCs w:val="22"/>
          <w:lang w:eastAsia="en-US"/>
        </w:rPr>
      </w:pPr>
      <w:r w:rsidRPr="003D6016">
        <w:rPr>
          <w:rFonts w:asciiTheme="minorHAnsi" w:hAnsiTheme="minorHAnsi" w:cstheme="minorHAnsi"/>
          <w:sz w:val="22"/>
          <w:szCs w:val="22"/>
        </w:rPr>
        <w:t>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p>
    <w:p w14:paraId="48351E90" w14:textId="77777777" w:rsidR="00BD7D57" w:rsidRPr="003D6016" w:rsidRDefault="00BD7D57" w:rsidP="003D6016">
      <w:pPr>
        <w:numPr>
          <w:ilvl w:val="0"/>
          <w:numId w:val="35"/>
        </w:numPr>
        <w:tabs>
          <w:tab w:val="clear" w:pos="8505"/>
          <w:tab w:val="clear" w:pos="13608"/>
        </w:tabs>
        <w:spacing w:before="120" w:after="120" w:line="260" w:lineRule="exact"/>
        <w:ind w:left="426" w:hanging="426"/>
        <w:jc w:val="left"/>
        <w:outlineLvl w:val="0"/>
        <w:rPr>
          <w:rFonts w:asciiTheme="minorHAnsi" w:eastAsia="Calibri" w:hAnsiTheme="minorHAnsi" w:cstheme="minorHAnsi"/>
          <w:b/>
          <w:color w:val="000000"/>
          <w:kern w:val="0"/>
          <w:sz w:val="22"/>
          <w:szCs w:val="22"/>
          <w:lang w:eastAsia="en-US"/>
        </w:rPr>
      </w:pPr>
      <w:r w:rsidRPr="003D6016">
        <w:rPr>
          <w:rFonts w:asciiTheme="minorHAnsi" w:hAnsiTheme="minorHAnsi" w:cstheme="minorHAnsi"/>
          <w:sz w:val="22"/>
          <w:szCs w:val="22"/>
        </w:rPr>
        <w:t xml:space="preserve">Jeżeli zdolności techniczne lub zawodowe podmiotu udostępniającego zasoby nie potwierdzają spełniania przez Wykonawcę warunków udziału w postępowaniu lub zachodzą wobec tego podmiotu podstawy wykluczenia, Zamawiający żąda, aby Wykonawca w terminie określonym przez </w:t>
      </w:r>
      <w:r w:rsidRPr="003D6016">
        <w:rPr>
          <w:rFonts w:asciiTheme="minorHAnsi" w:hAnsiTheme="minorHAnsi" w:cstheme="minorHAnsi"/>
          <w:sz w:val="22"/>
          <w:szCs w:val="22"/>
        </w:rPr>
        <w:lastRenderedPageBreak/>
        <w:t>Zamawiającego zastąpił ten podmiot innym podmiotem lub podmiotami albo wykazał, że samodzielnie spełnia warunki udziału w postępowaniu.</w:t>
      </w:r>
    </w:p>
    <w:p w14:paraId="38E251FB" w14:textId="77777777" w:rsidR="00BD7D57" w:rsidRPr="003D6016" w:rsidRDefault="00BD7D57" w:rsidP="003D6016">
      <w:pPr>
        <w:numPr>
          <w:ilvl w:val="0"/>
          <w:numId w:val="35"/>
        </w:numPr>
        <w:tabs>
          <w:tab w:val="clear" w:pos="8505"/>
          <w:tab w:val="clear" w:pos="13608"/>
        </w:tabs>
        <w:spacing w:before="120" w:after="120" w:line="260" w:lineRule="exact"/>
        <w:ind w:left="426" w:hanging="426"/>
        <w:jc w:val="left"/>
        <w:outlineLvl w:val="0"/>
        <w:rPr>
          <w:rFonts w:asciiTheme="minorHAnsi" w:eastAsia="Calibri" w:hAnsiTheme="minorHAnsi" w:cstheme="minorHAnsi"/>
          <w:b/>
          <w:color w:val="000000"/>
          <w:kern w:val="0"/>
          <w:sz w:val="22"/>
          <w:szCs w:val="22"/>
          <w:lang w:eastAsia="en-US"/>
        </w:rPr>
      </w:pPr>
      <w:r w:rsidRPr="003D6016">
        <w:rPr>
          <w:rFonts w:asciiTheme="minorHAnsi" w:hAnsiTheme="minorHAnsi" w:cstheme="minorHAnsi"/>
          <w:sz w:val="22"/>
          <w:szCs w:val="22"/>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5D6FD197" w14:textId="77777777" w:rsidR="005429D4" w:rsidRPr="003D6016" w:rsidRDefault="00BD7D57" w:rsidP="003D6016">
      <w:pPr>
        <w:numPr>
          <w:ilvl w:val="0"/>
          <w:numId w:val="35"/>
        </w:numPr>
        <w:tabs>
          <w:tab w:val="clear" w:pos="8505"/>
          <w:tab w:val="clear" w:pos="13608"/>
        </w:tabs>
        <w:spacing w:before="120" w:after="120" w:line="260" w:lineRule="exact"/>
        <w:ind w:left="426" w:hanging="426"/>
        <w:jc w:val="left"/>
        <w:outlineLvl w:val="0"/>
        <w:rPr>
          <w:rFonts w:asciiTheme="minorHAnsi" w:eastAsia="Calibri" w:hAnsiTheme="minorHAnsi" w:cstheme="minorHAnsi"/>
          <w:b/>
          <w:color w:val="000000"/>
          <w:kern w:val="0"/>
          <w:sz w:val="22"/>
          <w:szCs w:val="22"/>
          <w:lang w:eastAsia="en-US"/>
        </w:rPr>
      </w:pPr>
      <w:r w:rsidRPr="003D6016">
        <w:rPr>
          <w:rFonts w:asciiTheme="minorHAnsi" w:hAnsiTheme="minorHAnsi" w:cstheme="minorHAnsi"/>
          <w:sz w:val="22"/>
          <w:szCs w:val="22"/>
        </w:rPr>
        <w:t>Wykonawca, w przypadku polegania na zdolnościach lub sytuacji podmiotów udostępniających zasoby - przedstawia, wraz z oświadczeniami, o których mowa w Rozdziale VII a ust. 1 SWZ, także oświadczenia podmiotu udostępniającego zasoby, potwierdzające brak podstaw wykluczenia tego podmiotu oraz odpowiednio spełnianie warunków udziału w postępowaniu, w zakresie, w jakim Wykonawca powołuje się na jego zasoby, zgodnie z katalogiem dokumentów określonych w Rozdziale VII a i VII b SWZ.</w:t>
      </w:r>
    </w:p>
    <w:p w14:paraId="25C86BAB" w14:textId="77777777" w:rsidR="005429D4" w:rsidRPr="003D6016" w:rsidRDefault="00BD7D57" w:rsidP="003D6016">
      <w:pPr>
        <w:numPr>
          <w:ilvl w:val="0"/>
          <w:numId w:val="35"/>
        </w:numPr>
        <w:tabs>
          <w:tab w:val="clear" w:pos="8505"/>
          <w:tab w:val="clear" w:pos="13608"/>
        </w:tabs>
        <w:spacing w:before="120" w:after="120" w:line="260" w:lineRule="exact"/>
        <w:ind w:left="426" w:hanging="426"/>
        <w:jc w:val="left"/>
        <w:outlineLvl w:val="0"/>
        <w:rPr>
          <w:rFonts w:asciiTheme="minorHAnsi" w:eastAsia="Calibri" w:hAnsiTheme="minorHAnsi" w:cstheme="minorHAnsi"/>
          <w:b/>
          <w:color w:val="000000"/>
          <w:kern w:val="0"/>
          <w:sz w:val="22"/>
          <w:szCs w:val="22"/>
          <w:lang w:eastAsia="en-US"/>
        </w:rPr>
      </w:pPr>
      <w:r w:rsidRPr="003D6016">
        <w:rPr>
          <w:rFonts w:asciiTheme="minorHAnsi" w:eastAsia="Calibri" w:hAnsiTheme="minorHAnsi" w:cstheme="minorHAnsi"/>
          <w:color w:val="000000"/>
          <w:kern w:val="0"/>
          <w:sz w:val="22"/>
          <w:szCs w:val="22"/>
          <w:lang w:eastAsia="en-US"/>
        </w:rPr>
        <w:t xml:space="preserve">Wykonawca, który powołuje się na zasoby innych podmiotów, w celu wykazania braku istnienia wobec nich podstaw wykluczenia oraz spełniania – w zakresie, w jakim powołuje się na ich zasoby – warunków udziału w postępowaniu, zamieszcza informację o </w:t>
      </w:r>
      <w:r w:rsidR="0095057D" w:rsidRPr="003D6016">
        <w:rPr>
          <w:rFonts w:asciiTheme="minorHAnsi" w:eastAsia="Calibri" w:hAnsiTheme="minorHAnsi" w:cstheme="minorHAnsi"/>
          <w:color w:val="000000"/>
          <w:kern w:val="0"/>
          <w:sz w:val="22"/>
          <w:szCs w:val="22"/>
          <w:lang w:eastAsia="en-US"/>
        </w:rPr>
        <w:t>tych podmiotach w oświadczeniu, o którym</w:t>
      </w:r>
      <w:r w:rsidRPr="003D6016">
        <w:rPr>
          <w:rFonts w:asciiTheme="minorHAnsi" w:eastAsia="Calibri" w:hAnsiTheme="minorHAnsi" w:cstheme="minorHAnsi"/>
          <w:color w:val="000000"/>
          <w:kern w:val="0"/>
          <w:sz w:val="22"/>
          <w:szCs w:val="22"/>
          <w:lang w:eastAsia="en-US"/>
        </w:rPr>
        <w:t xml:space="preserve"> mowa w rozdziale V</w:t>
      </w:r>
      <w:r w:rsidR="00446B30" w:rsidRPr="003D6016">
        <w:rPr>
          <w:rFonts w:asciiTheme="minorHAnsi" w:eastAsia="Calibri" w:hAnsiTheme="minorHAnsi" w:cstheme="minorHAnsi"/>
          <w:color w:val="000000"/>
          <w:kern w:val="0"/>
          <w:sz w:val="22"/>
          <w:szCs w:val="22"/>
          <w:lang w:eastAsia="en-US"/>
        </w:rPr>
        <w:t>I</w:t>
      </w:r>
      <w:r w:rsidRPr="003D6016">
        <w:rPr>
          <w:rFonts w:asciiTheme="minorHAnsi" w:eastAsia="Calibri" w:hAnsiTheme="minorHAnsi" w:cstheme="minorHAnsi"/>
          <w:color w:val="000000"/>
          <w:kern w:val="0"/>
          <w:sz w:val="22"/>
          <w:szCs w:val="22"/>
          <w:lang w:eastAsia="en-US"/>
        </w:rPr>
        <w:t>I</w:t>
      </w:r>
      <w:r w:rsidR="00C10748" w:rsidRPr="003D6016">
        <w:rPr>
          <w:rFonts w:asciiTheme="minorHAnsi" w:eastAsia="Calibri" w:hAnsiTheme="minorHAnsi" w:cstheme="minorHAnsi"/>
          <w:color w:val="000000"/>
          <w:kern w:val="0"/>
          <w:sz w:val="22"/>
          <w:szCs w:val="22"/>
          <w:lang w:eastAsia="en-US"/>
        </w:rPr>
        <w:t xml:space="preserve"> </w:t>
      </w:r>
      <w:r w:rsidR="00446B30" w:rsidRPr="003D6016">
        <w:rPr>
          <w:rFonts w:asciiTheme="minorHAnsi" w:eastAsia="Calibri" w:hAnsiTheme="minorHAnsi" w:cstheme="minorHAnsi"/>
          <w:color w:val="000000"/>
          <w:kern w:val="0"/>
          <w:sz w:val="22"/>
          <w:szCs w:val="22"/>
          <w:lang w:eastAsia="en-US"/>
        </w:rPr>
        <w:t>a</w:t>
      </w:r>
      <w:r w:rsidRPr="003D6016">
        <w:rPr>
          <w:rFonts w:asciiTheme="minorHAnsi" w:eastAsia="Calibri" w:hAnsiTheme="minorHAnsi" w:cstheme="minorHAnsi"/>
          <w:color w:val="000000"/>
          <w:kern w:val="0"/>
          <w:sz w:val="22"/>
          <w:szCs w:val="22"/>
          <w:lang w:eastAsia="en-US"/>
        </w:rPr>
        <w:t xml:space="preserve"> pkt. 1 niniejszej SWZ.</w:t>
      </w:r>
      <w:r w:rsidR="005429D4" w:rsidRPr="003D6016">
        <w:rPr>
          <w:rFonts w:asciiTheme="minorHAnsi" w:eastAsia="Calibri" w:hAnsiTheme="minorHAnsi" w:cstheme="minorHAnsi"/>
          <w:color w:val="000000"/>
          <w:kern w:val="0"/>
          <w:sz w:val="22"/>
          <w:szCs w:val="22"/>
          <w:lang w:eastAsia="en-US"/>
        </w:rPr>
        <w:t xml:space="preserve"> </w:t>
      </w:r>
    </w:p>
    <w:p w14:paraId="211E4DD7" w14:textId="65F9C5A0" w:rsidR="00BD7D57" w:rsidRPr="000E115D" w:rsidRDefault="005429D4" w:rsidP="000E115D">
      <w:pPr>
        <w:numPr>
          <w:ilvl w:val="0"/>
          <w:numId w:val="35"/>
        </w:numPr>
        <w:tabs>
          <w:tab w:val="clear" w:pos="8505"/>
          <w:tab w:val="clear" w:pos="13608"/>
        </w:tabs>
        <w:spacing w:before="120" w:after="120" w:line="260" w:lineRule="exact"/>
        <w:ind w:left="426" w:hanging="426"/>
        <w:jc w:val="left"/>
        <w:outlineLvl w:val="0"/>
        <w:rPr>
          <w:rFonts w:asciiTheme="minorHAnsi" w:eastAsia="Calibri" w:hAnsiTheme="minorHAnsi" w:cstheme="minorHAnsi"/>
          <w:b/>
          <w:color w:val="000000"/>
          <w:kern w:val="0"/>
          <w:sz w:val="22"/>
          <w:szCs w:val="22"/>
          <w:lang w:eastAsia="en-US"/>
        </w:rPr>
      </w:pPr>
      <w:r w:rsidRPr="003D6016">
        <w:rPr>
          <w:rFonts w:asciiTheme="minorHAnsi" w:eastAsia="Calibri" w:hAnsiTheme="minorHAnsi" w:cstheme="minorHAnsi"/>
          <w:color w:val="000000"/>
          <w:kern w:val="0"/>
          <w:sz w:val="22"/>
          <w:szCs w:val="22"/>
          <w:lang w:eastAsia="en-US"/>
        </w:rPr>
        <w:t xml:space="preserve">Wykonawca, który zamierza powierzyć wykonanie części zamówienia podwykonawcom, w celu wykazania braku istnienia wobec nich podstaw wykluczenia z udziału w postępowaniu, zamieszcza informacje o podwykonawcach w oświadczeniu, o którym mowa w rozdziale </w:t>
      </w:r>
      <w:proofErr w:type="spellStart"/>
      <w:r w:rsidRPr="003D6016">
        <w:rPr>
          <w:rFonts w:asciiTheme="minorHAnsi" w:eastAsia="Calibri" w:hAnsiTheme="minorHAnsi" w:cstheme="minorHAnsi"/>
          <w:color w:val="000000"/>
          <w:kern w:val="0"/>
          <w:sz w:val="22"/>
          <w:szCs w:val="22"/>
          <w:lang w:eastAsia="en-US"/>
        </w:rPr>
        <w:t>VI</w:t>
      </w:r>
      <w:r w:rsidR="00446B30" w:rsidRPr="003D6016">
        <w:rPr>
          <w:rFonts w:asciiTheme="minorHAnsi" w:eastAsia="Calibri" w:hAnsiTheme="minorHAnsi" w:cstheme="minorHAnsi"/>
          <w:color w:val="000000"/>
          <w:kern w:val="0"/>
          <w:sz w:val="22"/>
          <w:szCs w:val="22"/>
          <w:lang w:eastAsia="en-US"/>
        </w:rPr>
        <w:t>Ia</w:t>
      </w:r>
      <w:proofErr w:type="spellEnd"/>
      <w:r w:rsidRPr="003D6016">
        <w:rPr>
          <w:rFonts w:asciiTheme="minorHAnsi" w:eastAsia="Calibri" w:hAnsiTheme="minorHAnsi" w:cstheme="minorHAnsi"/>
          <w:color w:val="000000"/>
          <w:kern w:val="0"/>
          <w:sz w:val="22"/>
          <w:szCs w:val="22"/>
          <w:lang w:eastAsia="en-US"/>
        </w:rPr>
        <w:t xml:space="preserve"> pkt. 1 niniej</w:t>
      </w:r>
      <w:r w:rsidR="00565221" w:rsidRPr="003D6016">
        <w:rPr>
          <w:rFonts w:asciiTheme="minorHAnsi" w:eastAsia="Calibri" w:hAnsiTheme="minorHAnsi" w:cstheme="minorHAnsi"/>
          <w:color w:val="000000"/>
          <w:kern w:val="0"/>
          <w:sz w:val="22"/>
          <w:szCs w:val="22"/>
          <w:lang w:eastAsia="en-US"/>
        </w:rPr>
        <w:t>szej S</w:t>
      </w:r>
      <w:r w:rsidRPr="003D6016">
        <w:rPr>
          <w:rFonts w:asciiTheme="minorHAnsi" w:eastAsia="Calibri" w:hAnsiTheme="minorHAnsi" w:cstheme="minorHAnsi"/>
          <w:color w:val="000000"/>
          <w:kern w:val="0"/>
          <w:sz w:val="22"/>
          <w:szCs w:val="22"/>
          <w:lang w:eastAsia="en-US"/>
        </w:rPr>
        <w:t xml:space="preserve">WZ. </w:t>
      </w:r>
    </w:p>
    <w:p w14:paraId="229CECD3" w14:textId="77777777" w:rsidR="00BD7D57" w:rsidRPr="003D6016" w:rsidRDefault="00BD7D57" w:rsidP="000E115D">
      <w:pPr>
        <w:pStyle w:val="Nagwek1"/>
        <w:rPr>
          <w:rFonts w:eastAsia="Calibri"/>
          <w:lang w:eastAsia="en-US"/>
        </w:rPr>
      </w:pPr>
      <w:r w:rsidRPr="003D6016">
        <w:rPr>
          <w:rFonts w:eastAsia="Calibri"/>
          <w:lang w:eastAsia="en-US"/>
        </w:rPr>
        <w:t xml:space="preserve">Informacje dla wykonawców wspólnie ubiegających się o udzielenie zamówienia. </w:t>
      </w:r>
    </w:p>
    <w:p w14:paraId="2E3286D6" w14:textId="1020238E" w:rsidR="00BD7D57" w:rsidRPr="000E115D" w:rsidRDefault="00BD7D57" w:rsidP="000E115D">
      <w:pPr>
        <w:pStyle w:val="Styl2SWZ"/>
        <w:numPr>
          <w:ilvl w:val="0"/>
          <w:numId w:val="36"/>
        </w:numPr>
        <w:spacing w:line="260" w:lineRule="exact"/>
        <w:ind w:left="426" w:hanging="426"/>
        <w:jc w:val="left"/>
        <w:rPr>
          <w:rFonts w:asciiTheme="minorHAnsi" w:hAnsiTheme="minorHAnsi" w:cstheme="minorHAnsi"/>
          <w:sz w:val="22"/>
        </w:rPr>
      </w:pPr>
      <w:r w:rsidRPr="003D6016">
        <w:rPr>
          <w:rFonts w:asciiTheme="minorHAnsi" w:hAnsiTheme="minorHAnsi" w:cstheme="minorHAnsi"/>
          <w:sz w:val="22"/>
        </w:rPr>
        <w:t>Wykonawcy wspólnie ubiegający się o udzielenie zamówienia ustanawiają pełnomocnika do reprezentowania ich w postępowaniu o udzielenie zamówienia albo do reprezentowania w postępowaniu i zawarcia umowy w sprawie zamówienia publicznego (do oferty należy załączyć odpowiednie pełnomocnictwo) chyba, że w przypadku spółki cywilnej, z umowy tej spółki wynika sposób jej reprezentowania (do stwierdzenia, czego niezbędne jest załączenie do oferty umowy spółki cywilnej). Wszelka korespondencja oraz rozliczenia dokonywane będą wyłącznie z podmiotem występującym, jako pełnomocnik pozostałych. Oferta musi być podpisana w taki sposób, by prawnie zobowiązywała wszystkie podmioty występujące wspólnie. Wykonawcy wspólnie ubiegający się o udzielenie zamówienia, ponoszą solidarną odpowiedzialność za wykonanie umowy.</w:t>
      </w:r>
    </w:p>
    <w:p w14:paraId="636B90E3" w14:textId="513E9C81" w:rsidR="00BD7D57" w:rsidRPr="003D6016" w:rsidRDefault="00BD7D57" w:rsidP="003D6016">
      <w:pPr>
        <w:pStyle w:val="Styl2SWZ"/>
        <w:numPr>
          <w:ilvl w:val="0"/>
          <w:numId w:val="36"/>
        </w:numPr>
        <w:spacing w:line="260" w:lineRule="exact"/>
        <w:ind w:left="426" w:hanging="426"/>
        <w:jc w:val="left"/>
        <w:rPr>
          <w:rFonts w:asciiTheme="minorHAnsi" w:hAnsiTheme="minorHAnsi" w:cstheme="minorHAnsi"/>
          <w:sz w:val="22"/>
        </w:rPr>
      </w:pPr>
      <w:r w:rsidRPr="003D6016">
        <w:rPr>
          <w:rFonts w:asciiTheme="minorHAnsi" w:hAnsiTheme="minorHAnsi" w:cstheme="minorHAnsi"/>
          <w:sz w:val="22"/>
        </w:rPr>
        <w:t>W przypadku Wykonawców wspólnie ubiegających się o udzielenie zamówienia, żaden z nich nie może podlegać wykluczeniu na podstawie art. 108 i art. 109 ust. 1 pkt 4, 5 i 7 ustawy Pzp</w:t>
      </w:r>
      <w:r w:rsidR="00B423F4" w:rsidRPr="00B423F4">
        <w:rPr>
          <w:rFonts w:asciiTheme="minorHAnsi" w:hAnsiTheme="minorHAnsi" w:cstheme="minorHAnsi"/>
          <w:sz w:val="22"/>
        </w:rPr>
        <w:t xml:space="preserve"> oraz art. 7 ust. 1 ustawy z dnia 13 kwietnia 2022 r. o szczególnych rozwiązaniach w zakresie przeciwdziałania wspieraniu agresji na Ukrainę oraz służących ochronie bezpieczeństwa narodowego</w:t>
      </w:r>
      <w:r w:rsidRPr="003D6016">
        <w:rPr>
          <w:rFonts w:asciiTheme="minorHAnsi" w:hAnsiTheme="minorHAnsi" w:cstheme="minorHAnsi"/>
          <w:sz w:val="22"/>
        </w:rPr>
        <w:t>.</w:t>
      </w:r>
    </w:p>
    <w:p w14:paraId="30A249CE" w14:textId="4E70A0D4" w:rsidR="00BD7D57" w:rsidRPr="003D6016" w:rsidRDefault="00BD7D57" w:rsidP="003D6016">
      <w:pPr>
        <w:numPr>
          <w:ilvl w:val="0"/>
          <w:numId w:val="36"/>
        </w:numPr>
        <w:tabs>
          <w:tab w:val="clear" w:pos="8505"/>
          <w:tab w:val="clear" w:pos="13608"/>
        </w:tabs>
        <w:spacing w:before="120" w:after="120" w:line="260" w:lineRule="exact"/>
        <w:ind w:left="426" w:hanging="426"/>
        <w:jc w:val="left"/>
        <w:outlineLvl w:val="0"/>
        <w:rPr>
          <w:rFonts w:asciiTheme="minorHAnsi" w:eastAsia="Calibri" w:hAnsiTheme="minorHAnsi" w:cstheme="minorHAnsi"/>
          <w:color w:val="000000"/>
          <w:kern w:val="0"/>
          <w:sz w:val="22"/>
          <w:szCs w:val="22"/>
          <w:lang w:eastAsia="en-US"/>
        </w:rPr>
      </w:pPr>
      <w:r w:rsidRPr="003D6016">
        <w:rPr>
          <w:rFonts w:asciiTheme="minorHAnsi" w:eastAsia="Calibri" w:hAnsiTheme="minorHAnsi" w:cstheme="minorHAnsi"/>
          <w:color w:val="000000"/>
          <w:kern w:val="0"/>
          <w:sz w:val="22"/>
          <w:szCs w:val="22"/>
          <w:lang w:eastAsia="en-US"/>
        </w:rPr>
        <w:t>W</w:t>
      </w:r>
      <w:r w:rsidR="000D2624" w:rsidRPr="003D6016">
        <w:rPr>
          <w:rFonts w:asciiTheme="minorHAnsi" w:eastAsia="Calibri" w:hAnsiTheme="minorHAnsi" w:cstheme="minorHAnsi"/>
          <w:color w:val="000000"/>
          <w:kern w:val="0"/>
          <w:sz w:val="22"/>
          <w:szCs w:val="22"/>
          <w:lang w:eastAsia="en-US"/>
        </w:rPr>
        <w:t xml:space="preserve"> </w:t>
      </w:r>
      <w:r w:rsidRPr="003D6016">
        <w:rPr>
          <w:rFonts w:asciiTheme="minorHAnsi" w:eastAsia="Calibri" w:hAnsiTheme="minorHAnsi" w:cstheme="minorHAnsi"/>
          <w:color w:val="000000"/>
          <w:kern w:val="0"/>
          <w:sz w:val="22"/>
          <w:szCs w:val="22"/>
          <w:lang w:eastAsia="en-US"/>
        </w:rPr>
        <w:t>przypadku</w:t>
      </w:r>
      <w:r w:rsidR="000D2624" w:rsidRPr="003D6016">
        <w:rPr>
          <w:rFonts w:asciiTheme="minorHAnsi" w:eastAsia="Calibri" w:hAnsiTheme="minorHAnsi" w:cstheme="minorHAnsi"/>
          <w:color w:val="000000"/>
          <w:kern w:val="0"/>
          <w:sz w:val="22"/>
          <w:szCs w:val="22"/>
          <w:lang w:eastAsia="en-US"/>
        </w:rPr>
        <w:t xml:space="preserve"> </w:t>
      </w:r>
      <w:r w:rsidRPr="003D6016">
        <w:rPr>
          <w:rFonts w:asciiTheme="minorHAnsi" w:eastAsia="Calibri" w:hAnsiTheme="minorHAnsi" w:cstheme="minorHAnsi"/>
          <w:color w:val="000000"/>
          <w:kern w:val="0"/>
          <w:sz w:val="22"/>
          <w:szCs w:val="22"/>
          <w:lang w:eastAsia="en-US"/>
        </w:rPr>
        <w:t>Wykonawców</w:t>
      </w:r>
      <w:r w:rsidR="000D2624" w:rsidRPr="003D6016">
        <w:rPr>
          <w:rFonts w:asciiTheme="minorHAnsi" w:eastAsia="Calibri" w:hAnsiTheme="minorHAnsi" w:cstheme="minorHAnsi"/>
          <w:color w:val="000000"/>
          <w:kern w:val="0"/>
          <w:sz w:val="22"/>
          <w:szCs w:val="22"/>
          <w:lang w:eastAsia="en-US"/>
        </w:rPr>
        <w:t xml:space="preserve"> </w:t>
      </w:r>
      <w:r w:rsidRPr="003D6016">
        <w:rPr>
          <w:rFonts w:asciiTheme="minorHAnsi" w:eastAsia="Calibri" w:hAnsiTheme="minorHAnsi" w:cstheme="minorHAnsi"/>
          <w:color w:val="000000"/>
          <w:kern w:val="0"/>
          <w:sz w:val="22"/>
          <w:szCs w:val="22"/>
          <w:lang w:eastAsia="en-US"/>
        </w:rPr>
        <w:t>wspólnie</w:t>
      </w:r>
      <w:r w:rsidR="000D2624" w:rsidRPr="003D6016">
        <w:rPr>
          <w:rFonts w:asciiTheme="minorHAnsi" w:eastAsia="Calibri" w:hAnsiTheme="minorHAnsi" w:cstheme="minorHAnsi"/>
          <w:color w:val="000000"/>
          <w:kern w:val="0"/>
          <w:sz w:val="22"/>
          <w:szCs w:val="22"/>
          <w:lang w:eastAsia="en-US"/>
        </w:rPr>
        <w:t xml:space="preserve"> </w:t>
      </w:r>
      <w:r w:rsidRPr="003D6016">
        <w:rPr>
          <w:rFonts w:asciiTheme="minorHAnsi" w:eastAsia="Calibri" w:hAnsiTheme="minorHAnsi" w:cstheme="minorHAnsi"/>
          <w:color w:val="000000"/>
          <w:kern w:val="0"/>
          <w:sz w:val="22"/>
          <w:szCs w:val="22"/>
          <w:lang w:eastAsia="en-US"/>
        </w:rPr>
        <w:t>ubiegających</w:t>
      </w:r>
      <w:r w:rsidR="000D2624" w:rsidRPr="003D6016">
        <w:rPr>
          <w:rFonts w:asciiTheme="minorHAnsi" w:eastAsia="Calibri" w:hAnsiTheme="minorHAnsi" w:cstheme="minorHAnsi"/>
          <w:color w:val="000000"/>
          <w:kern w:val="0"/>
          <w:sz w:val="22"/>
          <w:szCs w:val="22"/>
          <w:lang w:eastAsia="en-US"/>
        </w:rPr>
        <w:t xml:space="preserve"> </w:t>
      </w:r>
      <w:r w:rsidRPr="003D6016">
        <w:rPr>
          <w:rFonts w:asciiTheme="minorHAnsi" w:eastAsia="Calibri" w:hAnsiTheme="minorHAnsi" w:cstheme="minorHAnsi"/>
          <w:color w:val="000000"/>
          <w:kern w:val="0"/>
          <w:sz w:val="22"/>
          <w:szCs w:val="22"/>
          <w:lang w:eastAsia="en-US"/>
        </w:rPr>
        <w:t>się</w:t>
      </w:r>
      <w:r w:rsidR="000D2624" w:rsidRPr="003D6016">
        <w:rPr>
          <w:rFonts w:asciiTheme="minorHAnsi" w:eastAsia="Calibri" w:hAnsiTheme="minorHAnsi" w:cstheme="minorHAnsi"/>
          <w:color w:val="000000"/>
          <w:kern w:val="0"/>
          <w:sz w:val="22"/>
          <w:szCs w:val="22"/>
          <w:lang w:eastAsia="en-US"/>
        </w:rPr>
        <w:t xml:space="preserve"> </w:t>
      </w:r>
      <w:r w:rsidRPr="003D6016">
        <w:rPr>
          <w:rFonts w:asciiTheme="minorHAnsi" w:eastAsia="Calibri" w:hAnsiTheme="minorHAnsi" w:cstheme="minorHAnsi"/>
          <w:color w:val="000000"/>
          <w:kern w:val="0"/>
          <w:sz w:val="22"/>
          <w:szCs w:val="22"/>
          <w:lang w:eastAsia="en-US"/>
        </w:rPr>
        <w:t>o</w:t>
      </w:r>
      <w:r w:rsidR="000D2624" w:rsidRPr="003D6016">
        <w:rPr>
          <w:rFonts w:asciiTheme="minorHAnsi" w:eastAsia="Calibri" w:hAnsiTheme="minorHAnsi" w:cstheme="minorHAnsi"/>
          <w:color w:val="000000"/>
          <w:kern w:val="0"/>
          <w:sz w:val="22"/>
          <w:szCs w:val="22"/>
          <w:lang w:eastAsia="en-US"/>
        </w:rPr>
        <w:t xml:space="preserve"> </w:t>
      </w:r>
      <w:r w:rsidRPr="003D6016">
        <w:rPr>
          <w:rFonts w:asciiTheme="minorHAnsi" w:eastAsia="Calibri" w:hAnsiTheme="minorHAnsi" w:cstheme="minorHAnsi"/>
          <w:color w:val="000000"/>
          <w:kern w:val="0"/>
          <w:sz w:val="22"/>
          <w:szCs w:val="22"/>
          <w:lang w:eastAsia="en-US"/>
        </w:rPr>
        <w:t>udzielenie</w:t>
      </w:r>
      <w:r w:rsidR="000D2624" w:rsidRPr="003D6016">
        <w:rPr>
          <w:rFonts w:asciiTheme="minorHAnsi" w:eastAsia="Calibri" w:hAnsiTheme="minorHAnsi" w:cstheme="minorHAnsi"/>
          <w:color w:val="000000"/>
          <w:kern w:val="0"/>
          <w:sz w:val="22"/>
          <w:szCs w:val="22"/>
          <w:lang w:eastAsia="en-US"/>
        </w:rPr>
        <w:t xml:space="preserve"> </w:t>
      </w:r>
      <w:r w:rsidRPr="003D6016">
        <w:rPr>
          <w:rFonts w:asciiTheme="minorHAnsi" w:eastAsia="Calibri" w:hAnsiTheme="minorHAnsi" w:cstheme="minorHAnsi"/>
          <w:color w:val="000000"/>
          <w:kern w:val="0"/>
          <w:sz w:val="22"/>
          <w:szCs w:val="22"/>
          <w:lang w:eastAsia="en-US"/>
        </w:rPr>
        <w:t>zamówienia, oświadczenia,</w:t>
      </w:r>
      <w:r w:rsidR="000D2624" w:rsidRPr="003D6016">
        <w:rPr>
          <w:rFonts w:asciiTheme="minorHAnsi" w:eastAsia="Calibri" w:hAnsiTheme="minorHAnsi" w:cstheme="minorHAnsi"/>
          <w:color w:val="000000"/>
          <w:kern w:val="0"/>
          <w:sz w:val="22"/>
          <w:szCs w:val="22"/>
          <w:lang w:eastAsia="en-US"/>
        </w:rPr>
        <w:t xml:space="preserve"> </w:t>
      </w:r>
      <w:r w:rsidRPr="003D6016">
        <w:rPr>
          <w:rFonts w:asciiTheme="minorHAnsi" w:eastAsia="Calibri" w:hAnsiTheme="minorHAnsi" w:cstheme="minorHAnsi"/>
          <w:color w:val="000000"/>
          <w:kern w:val="0"/>
          <w:sz w:val="22"/>
          <w:szCs w:val="22"/>
          <w:lang w:eastAsia="en-US"/>
        </w:rPr>
        <w:t>o</w:t>
      </w:r>
      <w:r w:rsidR="000D2624" w:rsidRPr="003D6016">
        <w:rPr>
          <w:rFonts w:asciiTheme="minorHAnsi" w:eastAsia="Calibri" w:hAnsiTheme="minorHAnsi" w:cstheme="minorHAnsi"/>
          <w:color w:val="000000"/>
          <w:kern w:val="0"/>
          <w:sz w:val="22"/>
          <w:szCs w:val="22"/>
          <w:lang w:eastAsia="en-US"/>
        </w:rPr>
        <w:t xml:space="preserve"> </w:t>
      </w:r>
      <w:r w:rsidRPr="003D6016">
        <w:rPr>
          <w:rFonts w:asciiTheme="minorHAnsi" w:eastAsia="Calibri" w:hAnsiTheme="minorHAnsi" w:cstheme="minorHAnsi"/>
          <w:color w:val="000000"/>
          <w:kern w:val="0"/>
          <w:sz w:val="22"/>
          <w:szCs w:val="22"/>
          <w:lang w:eastAsia="en-US"/>
        </w:rPr>
        <w:t>których</w:t>
      </w:r>
      <w:r w:rsidR="000D2624" w:rsidRPr="003D6016">
        <w:rPr>
          <w:rFonts w:asciiTheme="minorHAnsi" w:eastAsia="Calibri" w:hAnsiTheme="minorHAnsi" w:cstheme="minorHAnsi"/>
          <w:color w:val="000000"/>
          <w:kern w:val="0"/>
          <w:sz w:val="22"/>
          <w:szCs w:val="22"/>
          <w:lang w:eastAsia="en-US"/>
        </w:rPr>
        <w:t xml:space="preserve"> </w:t>
      </w:r>
      <w:r w:rsidRPr="003D6016">
        <w:rPr>
          <w:rFonts w:asciiTheme="minorHAnsi" w:eastAsia="Calibri" w:hAnsiTheme="minorHAnsi" w:cstheme="minorHAnsi"/>
          <w:color w:val="000000"/>
          <w:kern w:val="0"/>
          <w:sz w:val="22"/>
          <w:szCs w:val="22"/>
          <w:lang w:eastAsia="en-US"/>
        </w:rPr>
        <w:t>mowa</w:t>
      </w:r>
      <w:r w:rsidR="000D2624" w:rsidRPr="003D6016">
        <w:rPr>
          <w:rFonts w:asciiTheme="minorHAnsi" w:eastAsia="Calibri" w:hAnsiTheme="minorHAnsi" w:cstheme="minorHAnsi"/>
          <w:color w:val="000000"/>
          <w:kern w:val="0"/>
          <w:sz w:val="22"/>
          <w:szCs w:val="22"/>
          <w:lang w:eastAsia="en-US"/>
        </w:rPr>
        <w:t xml:space="preserve"> </w:t>
      </w:r>
      <w:r w:rsidRPr="003D6016">
        <w:rPr>
          <w:rFonts w:asciiTheme="minorHAnsi" w:eastAsia="Calibri" w:hAnsiTheme="minorHAnsi" w:cstheme="minorHAnsi"/>
          <w:color w:val="000000"/>
          <w:kern w:val="0"/>
          <w:sz w:val="22"/>
          <w:szCs w:val="22"/>
          <w:lang w:eastAsia="en-US"/>
        </w:rPr>
        <w:t>w</w:t>
      </w:r>
      <w:r w:rsidR="000D2624" w:rsidRPr="003D6016">
        <w:rPr>
          <w:rFonts w:asciiTheme="minorHAnsi" w:eastAsia="Calibri" w:hAnsiTheme="minorHAnsi" w:cstheme="minorHAnsi"/>
          <w:color w:val="000000"/>
          <w:kern w:val="0"/>
          <w:sz w:val="22"/>
          <w:szCs w:val="22"/>
          <w:lang w:eastAsia="en-US"/>
        </w:rPr>
        <w:t xml:space="preserve"> </w:t>
      </w:r>
      <w:r w:rsidRPr="003D6016">
        <w:rPr>
          <w:rFonts w:asciiTheme="minorHAnsi" w:eastAsia="Calibri" w:hAnsiTheme="minorHAnsi" w:cstheme="minorHAnsi"/>
          <w:color w:val="000000"/>
          <w:kern w:val="0"/>
          <w:sz w:val="22"/>
          <w:szCs w:val="22"/>
          <w:lang w:eastAsia="en-US"/>
        </w:rPr>
        <w:t>Rozdziale</w:t>
      </w:r>
      <w:r w:rsidR="000D2624" w:rsidRPr="003D6016">
        <w:rPr>
          <w:rFonts w:asciiTheme="minorHAnsi" w:eastAsia="Calibri" w:hAnsiTheme="minorHAnsi" w:cstheme="minorHAnsi"/>
          <w:color w:val="000000"/>
          <w:kern w:val="0"/>
          <w:sz w:val="22"/>
          <w:szCs w:val="22"/>
          <w:lang w:eastAsia="en-US"/>
        </w:rPr>
        <w:t xml:space="preserve"> </w:t>
      </w:r>
      <w:r w:rsidRPr="003D6016">
        <w:rPr>
          <w:rFonts w:asciiTheme="minorHAnsi" w:eastAsia="Calibri" w:hAnsiTheme="minorHAnsi" w:cstheme="minorHAnsi"/>
          <w:color w:val="000000"/>
          <w:kern w:val="0"/>
          <w:sz w:val="22"/>
          <w:szCs w:val="22"/>
          <w:lang w:eastAsia="en-US"/>
        </w:rPr>
        <w:t>VII a pkt</w:t>
      </w:r>
      <w:r w:rsidR="000D2624" w:rsidRPr="003D6016">
        <w:rPr>
          <w:rFonts w:asciiTheme="minorHAnsi" w:eastAsia="Calibri" w:hAnsiTheme="minorHAnsi" w:cstheme="minorHAnsi"/>
          <w:color w:val="000000"/>
          <w:kern w:val="0"/>
          <w:sz w:val="22"/>
          <w:szCs w:val="22"/>
          <w:lang w:eastAsia="en-US"/>
        </w:rPr>
        <w:t xml:space="preserve"> </w:t>
      </w:r>
      <w:r w:rsidRPr="003D6016">
        <w:rPr>
          <w:rFonts w:asciiTheme="minorHAnsi" w:eastAsia="Calibri" w:hAnsiTheme="minorHAnsi" w:cstheme="minorHAnsi"/>
          <w:color w:val="000000"/>
          <w:kern w:val="0"/>
          <w:sz w:val="22"/>
          <w:szCs w:val="22"/>
          <w:lang w:eastAsia="en-US"/>
        </w:rPr>
        <w:t>1</w:t>
      </w:r>
      <w:r w:rsidR="000D2624" w:rsidRPr="003D6016">
        <w:rPr>
          <w:rFonts w:asciiTheme="minorHAnsi" w:eastAsia="Calibri" w:hAnsiTheme="minorHAnsi" w:cstheme="minorHAnsi"/>
          <w:color w:val="000000"/>
          <w:kern w:val="0"/>
          <w:sz w:val="22"/>
          <w:szCs w:val="22"/>
          <w:lang w:eastAsia="en-US"/>
        </w:rPr>
        <w:t xml:space="preserve"> </w:t>
      </w:r>
      <w:r w:rsidRPr="003D6016">
        <w:rPr>
          <w:rFonts w:asciiTheme="minorHAnsi" w:eastAsia="Calibri" w:hAnsiTheme="minorHAnsi" w:cstheme="minorHAnsi"/>
          <w:color w:val="000000"/>
          <w:kern w:val="0"/>
          <w:sz w:val="22"/>
          <w:szCs w:val="22"/>
          <w:lang w:eastAsia="en-US"/>
        </w:rPr>
        <w:t>SWZ,</w:t>
      </w:r>
      <w:r w:rsidR="000D2624" w:rsidRPr="003D6016">
        <w:rPr>
          <w:rFonts w:asciiTheme="minorHAnsi" w:eastAsia="Calibri" w:hAnsiTheme="minorHAnsi" w:cstheme="minorHAnsi"/>
          <w:color w:val="000000"/>
          <w:kern w:val="0"/>
          <w:sz w:val="22"/>
          <w:szCs w:val="22"/>
          <w:lang w:eastAsia="en-US"/>
        </w:rPr>
        <w:t xml:space="preserve"> </w:t>
      </w:r>
      <w:r w:rsidRPr="003D6016">
        <w:rPr>
          <w:rFonts w:asciiTheme="minorHAnsi" w:eastAsia="Calibri" w:hAnsiTheme="minorHAnsi" w:cstheme="minorHAnsi"/>
          <w:color w:val="000000"/>
          <w:kern w:val="0"/>
          <w:sz w:val="22"/>
          <w:szCs w:val="22"/>
          <w:lang w:eastAsia="en-US"/>
        </w:rPr>
        <w:t>składa</w:t>
      </w:r>
      <w:r w:rsidR="000D2624" w:rsidRPr="003D6016">
        <w:rPr>
          <w:rFonts w:asciiTheme="minorHAnsi" w:eastAsia="Calibri" w:hAnsiTheme="minorHAnsi" w:cstheme="minorHAnsi"/>
          <w:color w:val="000000"/>
          <w:kern w:val="0"/>
          <w:sz w:val="22"/>
          <w:szCs w:val="22"/>
          <w:lang w:eastAsia="en-US"/>
        </w:rPr>
        <w:t xml:space="preserve"> </w:t>
      </w:r>
      <w:r w:rsidRPr="003D6016">
        <w:rPr>
          <w:rFonts w:asciiTheme="minorHAnsi" w:eastAsia="Calibri" w:hAnsiTheme="minorHAnsi" w:cstheme="minorHAnsi"/>
          <w:color w:val="000000"/>
          <w:kern w:val="0"/>
          <w:sz w:val="22"/>
          <w:szCs w:val="22"/>
          <w:lang w:eastAsia="en-US"/>
        </w:rPr>
        <w:t>każdy</w:t>
      </w:r>
      <w:r w:rsidR="000D2624" w:rsidRPr="003D6016">
        <w:rPr>
          <w:rFonts w:asciiTheme="minorHAnsi" w:eastAsia="Calibri" w:hAnsiTheme="minorHAnsi" w:cstheme="minorHAnsi"/>
          <w:color w:val="000000"/>
          <w:kern w:val="0"/>
          <w:sz w:val="22"/>
          <w:szCs w:val="22"/>
          <w:lang w:eastAsia="en-US"/>
        </w:rPr>
        <w:t xml:space="preserve"> </w:t>
      </w:r>
      <w:r w:rsidRPr="003D6016">
        <w:rPr>
          <w:rFonts w:asciiTheme="minorHAnsi" w:eastAsia="Calibri" w:hAnsiTheme="minorHAnsi" w:cstheme="minorHAnsi"/>
          <w:color w:val="000000"/>
          <w:kern w:val="0"/>
          <w:sz w:val="22"/>
          <w:szCs w:val="22"/>
          <w:lang w:eastAsia="en-US"/>
        </w:rPr>
        <w:t>z</w:t>
      </w:r>
      <w:r w:rsidR="000D2624" w:rsidRPr="003D6016">
        <w:rPr>
          <w:rFonts w:asciiTheme="minorHAnsi" w:eastAsia="Calibri" w:hAnsiTheme="minorHAnsi" w:cstheme="minorHAnsi"/>
          <w:color w:val="000000"/>
          <w:kern w:val="0"/>
          <w:sz w:val="22"/>
          <w:szCs w:val="22"/>
          <w:lang w:eastAsia="en-US"/>
        </w:rPr>
        <w:t xml:space="preserve"> </w:t>
      </w:r>
      <w:r w:rsidRPr="003D6016">
        <w:rPr>
          <w:rFonts w:asciiTheme="minorHAnsi" w:eastAsia="Calibri" w:hAnsiTheme="minorHAnsi" w:cstheme="minorHAnsi"/>
          <w:color w:val="000000"/>
          <w:kern w:val="0"/>
          <w:sz w:val="22"/>
          <w:szCs w:val="22"/>
          <w:lang w:eastAsia="en-US"/>
        </w:rPr>
        <w:t xml:space="preserve">Wykonawców. </w:t>
      </w:r>
    </w:p>
    <w:p w14:paraId="0A360D8B" w14:textId="471E6764" w:rsidR="00BD7D57" w:rsidRPr="000E115D" w:rsidRDefault="00BD7D57" w:rsidP="000E115D">
      <w:pPr>
        <w:numPr>
          <w:ilvl w:val="0"/>
          <w:numId w:val="36"/>
        </w:numPr>
        <w:tabs>
          <w:tab w:val="clear" w:pos="8505"/>
          <w:tab w:val="clear" w:pos="13608"/>
        </w:tabs>
        <w:spacing w:before="120" w:after="120" w:line="260" w:lineRule="exact"/>
        <w:ind w:left="426" w:hanging="426"/>
        <w:jc w:val="left"/>
        <w:outlineLvl w:val="0"/>
        <w:rPr>
          <w:rFonts w:asciiTheme="minorHAnsi" w:eastAsia="Calibri" w:hAnsiTheme="minorHAnsi" w:cstheme="minorHAnsi"/>
          <w:color w:val="000000"/>
          <w:kern w:val="0"/>
          <w:sz w:val="22"/>
          <w:szCs w:val="22"/>
          <w:lang w:eastAsia="en-US"/>
        </w:rPr>
      </w:pPr>
      <w:r w:rsidRPr="003D6016">
        <w:rPr>
          <w:rFonts w:asciiTheme="minorHAnsi" w:eastAsia="Calibri" w:hAnsiTheme="minorHAnsi" w:cstheme="minorHAnsi"/>
          <w:color w:val="000000"/>
          <w:kern w:val="0"/>
          <w:sz w:val="22"/>
          <w:szCs w:val="22"/>
          <w:lang w:eastAsia="en-US"/>
        </w:rPr>
        <w:t>Oświadczenia</w:t>
      </w:r>
      <w:r w:rsidR="000D2624" w:rsidRPr="003D6016">
        <w:rPr>
          <w:rFonts w:asciiTheme="minorHAnsi" w:eastAsia="Calibri" w:hAnsiTheme="minorHAnsi" w:cstheme="minorHAnsi"/>
          <w:color w:val="000000"/>
          <w:kern w:val="0"/>
          <w:sz w:val="22"/>
          <w:szCs w:val="22"/>
          <w:lang w:eastAsia="en-US"/>
        </w:rPr>
        <w:t xml:space="preserve"> </w:t>
      </w:r>
      <w:r w:rsidRPr="003D6016">
        <w:rPr>
          <w:rFonts w:asciiTheme="minorHAnsi" w:eastAsia="Calibri" w:hAnsiTheme="minorHAnsi" w:cstheme="minorHAnsi"/>
          <w:color w:val="000000"/>
          <w:kern w:val="0"/>
          <w:sz w:val="22"/>
          <w:szCs w:val="22"/>
          <w:lang w:eastAsia="en-US"/>
        </w:rPr>
        <w:t>i</w:t>
      </w:r>
      <w:r w:rsidR="000D2624" w:rsidRPr="003D6016">
        <w:rPr>
          <w:rFonts w:asciiTheme="minorHAnsi" w:eastAsia="Calibri" w:hAnsiTheme="minorHAnsi" w:cstheme="minorHAnsi"/>
          <w:color w:val="000000"/>
          <w:kern w:val="0"/>
          <w:sz w:val="22"/>
          <w:szCs w:val="22"/>
          <w:lang w:eastAsia="en-US"/>
        </w:rPr>
        <w:t xml:space="preserve"> </w:t>
      </w:r>
      <w:r w:rsidRPr="003D6016">
        <w:rPr>
          <w:rFonts w:asciiTheme="minorHAnsi" w:eastAsia="Calibri" w:hAnsiTheme="minorHAnsi" w:cstheme="minorHAnsi"/>
          <w:color w:val="000000"/>
          <w:kern w:val="0"/>
          <w:sz w:val="22"/>
          <w:szCs w:val="22"/>
          <w:lang w:eastAsia="en-US"/>
        </w:rPr>
        <w:t>dokumenty</w:t>
      </w:r>
      <w:r w:rsidR="000D2624" w:rsidRPr="003D6016">
        <w:rPr>
          <w:rFonts w:asciiTheme="minorHAnsi" w:eastAsia="Calibri" w:hAnsiTheme="minorHAnsi" w:cstheme="minorHAnsi"/>
          <w:color w:val="000000"/>
          <w:kern w:val="0"/>
          <w:sz w:val="22"/>
          <w:szCs w:val="22"/>
          <w:lang w:eastAsia="en-US"/>
        </w:rPr>
        <w:t xml:space="preserve"> </w:t>
      </w:r>
      <w:r w:rsidRPr="003D6016">
        <w:rPr>
          <w:rFonts w:asciiTheme="minorHAnsi" w:eastAsia="Calibri" w:hAnsiTheme="minorHAnsi" w:cstheme="minorHAnsi"/>
          <w:color w:val="000000"/>
          <w:kern w:val="0"/>
          <w:sz w:val="22"/>
          <w:szCs w:val="22"/>
          <w:lang w:eastAsia="en-US"/>
        </w:rPr>
        <w:t>potwierdzające</w:t>
      </w:r>
      <w:r w:rsidR="000D2624" w:rsidRPr="003D6016">
        <w:rPr>
          <w:rFonts w:asciiTheme="minorHAnsi" w:eastAsia="Calibri" w:hAnsiTheme="minorHAnsi" w:cstheme="minorHAnsi"/>
          <w:color w:val="000000"/>
          <w:kern w:val="0"/>
          <w:sz w:val="22"/>
          <w:szCs w:val="22"/>
          <w:lang w:eastAsia="en-US"/>
        </w:rPr>
        <w:t xml:space="preserve"> </w:t>
      </w:r>
      <w:r w:rsidRPr="003D6016">
        <w:rPr>
          <w:rFonts w:asciiTheme="minorHAnsi" w:eastAsia="Calibri" w:hAnsiTheme="minorHAnsi" w:cstheme="minorHAnsi"/>
          <w:color w:val="000000"/>
          <w:kern w:val="0"/>
          <w:sz w:val="22"/>
          <w:szCs w:val="22"/>
          <w:lang w:eastAsia="en-US"/>
        </w:rPr>
        <w:t>brak</w:t>
      </w:r>
      <w:r w:rsidR="000D2624" w:rsidRPr="003D6016">
        <w:rPr>
          <w:rFonts w:asciiTheme="minorHAnsi" w:eastAsia="Calibri" w:hAnsiTheme="minorHAnsi" w:cstheme="minorHAnsi"/>
          <w:color w:val="000000"/>
          <w:kern w:val="0"/>
          <w:sz w:val="22"/>
          <w:szCs w:val="22"/>
          <w:lang w:eastAsia="en-US"/>
        </w:rPr>
        <w:t xml:space="preserve"> </w:t>
      </w:r>
      <w:r w:rsidRPr="003D6016">
        <w:rPr>
          <w:rFonts w:asciiTheme="minorHAnsi" w:eastAsia="Calibri" w:hAnsiTheme="minorHAnsi" w:cstheme="minorHAnsi"/>
          <w:color w:val="000000"/>
          <w:kern w:val="0"/>
          <w:sz w:val="22"/>
          <w:szCs w:val="22"/>
          <w:lang w:eastAsia="en-US"/>
        </w:rPr>
        <w:t>podstaw</w:t>
      </w:r>
      <w:r w:rsidR="000D2624" w:rsidRPr="003D6016">
        <w:rPr>
          <w:rFonts w:asciiTheme="minorHAnsi" w:eastAsia="Calibri" w:hAnsiTheme="minorHAnsi" w:cstheme="minorHAnsi"/>
          <w:color w:val="000000"/>
          <w:kern w:val="0"/>
          <w:sz w:val="22"/>
          <w:szCs w:val="22"/>
          <w:lang w:eastAsia="en-US"/>
        </w:rPr>
        <w:t xml:space="preserve"> </w:t>
      </w:r>
      <w:r w:rsidRPr="003D6016">
        <w:rPr>
          <w:rFonts w:asciiTheme="minorHAnsi" w:eastAsia="Calibri" w:hAnsiTheme="minorHAnsi" w:cstheme="minorHAnsi"/>
          <w:color w:val="000000"/>
          <w:kern w:val="0"/>
          <w:sz w:val="22"/>
          <w:szCs w:val="22"/>
          <w:lang w:eastAsia="en-US"/>
        </w:rPr>
        <w:t>do</w:t>
      </w:r>
      <w:r w:rsidR="000D2624" w:rsidRPr="003D6016">
        <w:rPr>
          <w:rFonts w:asciiTheme="minorHAnsi" w:eastAsia="Calibri" w:hAnsiTheme="minorHAnsi" w:cstheme="minorHAnsi"/>
          <w:color w:val="000000"/>
          <w:kern w:val="0"/>
          <w:sz w:val="22"/>
          <w:szCs w:val="22"/>
          <w:lang w:eastAsia="en-US"/>
        </w:rPr>
        <w:t xml:space="preserve"> </w:t>
      </w:r>
      <w:r w:rsidRPr="003D6016">
        <w:rPr>
          <w:rFonts w:asciiTheme="minorHAnsi" w:eastAsia="Calibri" w:hAnsiTheme="minorHAnsi" w:cstheme="minorHAnsi"/>
          <w:color w:val="000000"/>
          <w:kern w:val="0"/>
          <w:sz w:val="22"/>
          <w:szCs w:val="22"/>
          <w:lang w:eastAsia="en-US"/>
        </w:rPr>
        <w:t>wykluczenia</w:t>
      </w:r>
      <w:r w:rsidR="000D2624" w:rsidRPr="003D6016">
        <w:rPr>
          <w:rFonts w:asciiTheme="minorHAnsi" w:eastAsia="Calibri" w:hAnsiTheme="minorHAnsi" w:cstheme="minorHAnsi"/>
          <w:color w:val="000000"/>
          <w:kern w:val="0"/>
          <w:sz w:val="22"/>
          <w:szCs w:val="22"/>
          <w:lang w:eastAsia="en-US"/>
        </w:rPr>
        <w:t xml:space="preserve"> </w:t>
      </w:r>
      <w:r w:rsidRPr="003D6016">
        <w:rPr>
          <w:rFonts w:asciiTheme="minorHAnsi" w:eastAsia="Calibri" w:hAnsiTheme="minorHAnsi" w:cstheme="minorHAnsi"/>
          <w:color w:val="000000"/>
          <w:kern w:val="0"/>
          <w:sz w:val="22"/>
          <w:szCs w:val="22"/>
          <w:lang w:eastAsia="en-US"/>
        </w:rPr>
        <w:t>z</w:t>
      </w:r>
      <w:r w:rsidR="000D2624" w:rsidRPr="003D6016">
        <w:rPr>
          <w:rFonts w:asciiTheme="minorHAnsi" w:eastAsia="Calibri" w:hAnsiTheme="minorHAnsi" w:cstheme="minorHAnsi"/>
          <w:color w:val="000000"/>
          <w:kern w:val="0"/>
          <w:sz w:val="22"/>
          <w:szCs w:val="22"/>
          <w:lang w:eastAsia="en-US"/>
        </w:rPr>
        <w:t xml:space="preserve"> </w:t>
      </w:r>
      <w:r w:rsidRPr="003D6016">
        <w:rPr>
          <w:rFonts w:asciiTheme="minorHAnsi" w:eastAsia="Calibri" w:hAnsiTheme="minorHAnsi" w:cstheme="minorHAnsi"/>
          <w:color w:val="000000"/>
          <w:kern w:val="0"/>
          <w:sz w:val="22"/>
          <w:szCs w:val="22"/>
          <w:lang w:eastAsia="en-US"/>
        </w:rPr>
        <w:t>postępowania składa każdy z Wykonawców wspólnie ubiegających się o zamówienie.</w:t>
      </w:r>
      <w:bookmarkEnd w:id="0"/>
    </w:p>
    <w:p w14:paraId="0F2005E2" w14:textId="0C4D670A" w:rsidR="00F73B3A" w:rsidRPr="000E115D" w:rsidRDefault="00141E89" w:rsidP="000E115D">
      <w:pPr>
        <w:pStyle w:val="Nagwek1"/>
        <w:rPr>
          <w:lang w:bidi="pl-PL"/>
        </w:rPr>
      </w:pPr>
      <w:r w:rsidRPr="003D6016">
        <w:rPr>
          <w:lang w:bidi="pl-PL"/>
        </w:rPr>
        <w:t>Środki komunikacji elektronicznej, przy użyciu których Zamawiający będzie komunikował się z wykonawcami oraz wymagania techniczne dla dokumentów elektronicznych oraz środków komunikacji elektronicznej</w:t>
      </w:r>
    </w:p>
    <w:p w14:paraId="2B4A1131" w14:textId="58038F6B" w:rsidR="00141E89" w:rsidRPr="003D6016" w:rsidRDefault="00141E89" w:rsidP="003D6016">
      <w:pPr>
        <w:widowControl w:val="0"/>
        <w:numPr>
          <w:ilvl w:val="0"/>
          <w:numId w:val="42"/>
        </w:numPr>
        <w:tabs>
          <w:tab w:val="clear" w:pos="8505"/>
          <w:tab w:val="clear" w:pos="13608"/>
        </w:tabs>
        <w:spacing w:before="0" w:line="240" w:lineRule="auto"/>
        <w:ind w:left="284" w:hanging="284"/>
        <w:contextualSpacing/>
        <w:jc w:val="left"/>
        <w:rPr>
          <w:rFonts w:asciiTheme="minorHAnsi" w:hAnsiTheme="minorHAnsi" w:cstheme="minorHAnsi"/>
          <w:sz w:val="22"/>
          <w:szCs w:val="22"/>
        </w:rPr>
      </w:pPr>
      <w:r w:rsidRPr="003D6016">
        <w:rPr>
          <w:rFonts w:asciiTheme="minorHAnsi" w:hAnsiTheme="minorHAnsi" w:cstheme="minorHAnsi"/>
          <w:sz w:val="22"/>
          <w:szCs w:val="22"/>
        </w:rPr>
        <w:t xml:space="preserve">W postępowaniu o udzielenie zamówienia publicznego komunikacja między Zamawiającym a wykonawcami odbywa się przy użyciu Platformy e-Zamówienia, która jest dostępna pod adresem </w:t>
      </w:r>
      <w:hyperlink r:id="rId8" w:history="1">
        <w:r w:rsidR="00120F20">
          <w:rPr>
            <w:rFonts w:asciiTheme="minorHAnsi" w:hAnsiTheme="minorHAnsi" w:cstheme="minorHAnsi"/>
            <w:sz w:val="22"/>
            <w:szCs w:val="22"/>
            <w:u w:val="single"/>
          </w:rPr>
          <w:t>E zamówienia</w:t>
        </w:r>
      </w:hyperlink>
      <w:r w:rsidR="00120F20">
        <w:rPr>
          <w:rStyle w:val="Odwoanieprzypisudolnego"/>
          <w:rFonts w:asciiTheme="minorHAnsi" w:hAnsiTheme="minorHAnsi" w:cstheme="minorHAnsi"/>
          <w:sz w:val="22"/>
          <w:szCs w:val="22"/>
          <w:u w:val="single"/>
        </w:rPr>
        <w:footnoteReference w:id="1"/>
      </w:r>
    </w:p>
    <w:p w14:paraId="53824B9B" w14:textId="77777777" w:rsidR="00141E89" w:rsidRPr="003D6016" w:rsidRDefault="00141E89" w:rsidP="003D6016">
      <w:pPr>
        <w:widowControl w:val="0"/>
        <w:numPr>
          <w:ilvl w:val="0"/>
          <w:numId w:val="42"/>
        </w:numPr>
        <w:tabs>
          <w:tab w:val="clear" w:pos="8505"/>
          <w:tab w:val="clear" w:pos="13608"/>
        </w:tabs>
        <w:spacing w:before="0" w:line="240" w:lineRule="auto"/>
        <w:ind w:left="284" w:hanging="284"/>
        <w:contextualSpacing/>
        <w:jc w:val="left"/>
        <w:rPr>
          <w:rFonts w:asciiTheme="minorHAnsi" w:hAnsiTheme="minorHAnsi" w:cstheme="minorHAnsi"/>
          <w:sz w:val="22"/>
          <w:szCs w:val="22"/>
        </w:rPr>
      </w:pPr>
      <w:r w:rsidRPr="003D6016">
        <w:rPr>
          <w:rFonts w:asciiTheme="minorHAnsi" w:hAnsiTheme="minorHAnsi" w:cstheme="minorHAnsi"/>
          <w:sz w:val="22"/>
          <w:szCs w:val="22"/>
        </w:rPr>
        <w:t>Korzystanie z Platformy e-Zamówienia jest bezpłatne.</w:t>
      </w:r>
    </w:p>
    <w:p w14:paraId="489B6C19" w14:textId="77777777" w:rsidR="00141E89" w:rsidRPr="003D6016" w:rsidRDefault="00141E89" w:rsidP="003D6016">
      <w:pPr>
        <w:widowControl w:val="0"/>
        <w:numPr>
          <w:ilvl w:val="0"/>
          <w:numId w:val="42"/>
        </w:numPr>
        <w:tabs>
          <w:tab w:val="clear" w:pos="8505"/>
          <w:tab w:val="clear" w:pos="13608"/>
        </w:tabs>
        <w:spacing w:before="0" w:line="240" w:lineRule="auto"/>
        <w:ind w:left="284" w:hanging="284"/>
        <w:contextualSpacing/>
        <w:jc w:val="left"/>
        <w:rPr>
          <w:rFonts w:asciiTheme="minorHAnsi" w:hAnsiTheme="minorHAnsi" w:cstheme="minorHAnsi"/>
          <w:sz w:val="22"/>
          <w:szCs w:val="22"/>
        </w:rPr>
      </w:pPr>
      <w:r w:rsidRPr="003D6016">
        <w:rPr>
          <w:rFonts w:asciiTheme="minorHAnsi" w:hAnsiTheme="minorHAnsi" w:cstheme="minorHAnsi"/>
          <w:sz w:val="22"/>
          <w:szCs w:val="22"/>
        </w:rPr>
        <w:t>Zamawiający wyznacza następujące osoby do kontaktu z wykonawcami:</w:t>
      </w:r>
    </w:p>
    <w:p w14:paraId="0D8EDF6A" w14:textId="34B00669" w:rsidR="00141E89" w:rsidRPr="003D6016" w:rsidRDefault="00141E89" w:rsidP="000E115D">
      <w:pPr>
        <w:widowControl w:val="0"/>
        <w:tabs>
          <w:tab w:val="clear" w:pos="8505"/>
          <w:tab w:val="clear" w:pos="13608"/>
        </w:tabs>
        <w:spacing w:before="0" w:line="240" w:lineRule="auto"/>
        <w:ind w:left="284" w:firstLine="0"/>
        <w:jc w:val="left"/>
        <w:rPr>
          <w:rFonts w:asciiTheme="minorHAnsi" w:eastAsia="Arial Unicode MS" w:hAnsiTheme="minorHAnsi" w:cstheme="minorHAnsi"/>
          <w:color w:val="000000"/>
          <w:kern w:val="0"/>
          <w:sz w:val="22"/>
          <w:szCs w:val="22"/>
          <w:lang w:bidi="pl-PL"/>
        </w:rPr>
      </w:pPr>
      <w:r w:rsidRPr="003D6016">
        <w:rPr>
          <w:rFonts w:asciiTheme="minorHAnsi" w:eastAsia="Arial Unicode MS" w:hAnsiTheme="minorHAnsi" w:cstheme="minorHAnsi"/>
          <w:color w:val="000000"/>
          <w:kern w:val="0"/>
          <w:sz w:val="22"/>
          <w:szCs w:val="22"/>
          <w:lang w:bidi="pl-PL"/>
        </w:rPr>
        <w:t>Pani Izabela</w:t>
      </w:r>
      <w:r w:rsidR="000D2624" w:rsidRPr="003D6016">
        <w:rPr>
          <w:rFonts w:asciiTheme="minorHAnsi" w:eastAsia="Arial Unicode MS" w:hAnsiTheme="minorHAnsi" w:cstheme="minorHAnsi"/>
          <w:color w:val="000000"/>
          <w:kern w:val="0"/>
          <w:sz w:val="22"/>
          <w:szCs w:val="22"/>
          <w:lang w:bidi="pl-PL"/>
        </w:rPr>
        <w:t xml:space="preserve"> </w:t>
      </w:r>
      <w:r w:rsidRPr="003D6016">
        <w:rPr>
          <w:rFonts w:asciiTheme="minorHAnsi" w:eastAsia="Arial Unicode MS" w:hAnsiTheme="minorHAnsi" w:cstheme="minorHAnsi"/>
          <w:color w:val="000000"/>
          <w:kern w:val="0"/>
          <w:sz w:val="22"/>
          <w:szCs w:val="22"/>
          <w:lang w:bidi="pl-PL"/>
        </w:rPr>
        <w:t>Łukasik</w:t>
      </w:r>
    </w:p>
    <w:p w14:paraId="3D1DA14D" w14:textId="32ECE328" w:rsidR="00141E89" w:rsidRPr="003D6016" w:rsidRDefault="00141E89" w:rsidP="000E115D">
      <w:pPr>
        <w:widowControl w:val="0"/>
        <w:tabs>
          <w:tab w:val="clear" w:pos="8505"/>
          <w:tab w:val="clear" w:pos="13608"/>
        </w:tabs>
        <w:spacing w:before="0" w:line="240" w:lineRule="auto"/>
        <w:ind w:left="284" w:firstLine="0"/>
        <w:jc w:val="left"/>
        <w:rPr>
          <w:rFonts w:asciiTheme="minorHAnsi" w:eastAsia="Arial Unicode MS" w:hAnsiTheme="minorHAnsi" w:cstheme="minorHAnsi"/>
          <w:color w:val="000000"/>
          <w:kern w:val="0"/>
          <w:sz w:val="22"/>
          <w:szCs w:val="22"/>
          <w:lang w:bidi="pl-PL"/>
        </w:rPr>
      </w:pPr>
      <w:r w:rsidRPr="003D6016">
        <w:rPr>
          <w:rFonts w:asciiTheme="minorHAnsi" w:eastAsia="Arial Unicode MS" w:hAnsiTheme="minorHAnsi" w:cstheme="minorHAnsi"/>
          <w:color w:val="000000"/>
          <w:kern w:val="0"/>
          <w:sz w:val="22"/>
          <w:szCs w:val="22"/>
          <w:lang w:bidi="pl-PL"/>
        </w:rPr>
        <w:t>tel. 22</w:t>
      </w:r>
      <w:r w:rsidR="001C4FBE">
        <w:rPr>
          <w:rFonts w:asciiTheme="minorHAnsi" w:eastAsia="Arial Unicode MS" w:hAnsiTheme="minorHAnsi" w:cstheme="minorHAnsi"/>
          <w:color w:val="000000"/>
          <w:kern w:val="0"/>
          <w:sz w:val="22"/>
          <w:szCs w:val="22"/>
          <w:lang w:bidi="pl-PL"/>
        </w:rPr>
        <w:t> 600 22 05</w:t>
      </w:r>
    </w:p>
    <w:p w14:paraId="34C1DEDD" w14:textId="47C4815E" w:rsidR="00141E89" w:rsidRPr="003D6016" w:rsidRDefault="00141E89" w:rsidP="000E115D">
      <w:pPr>
        <w:widowControl w:val="0"/>
        <w:tabs>
          <w:tab w:val="clear" w:pos="8505"/>
          <w:tab w:val="clear" w:pos="13608"/>
        </w:tabs>
        <w:spacing w:before="0" w:line="240" w:lineRule="auto"/>
        <w:ind w:left="284" w:firstLine="0"/>
        <w:jc w:val="left"/>
        <w:rPr>
          <w:rFonts w:asciiTheme="minorHAnsi" w:eastAsia="Arial Unicode MS" w:hAnsiTheme="minorHAnsi" w:cstheme="minorHAnsi"/>
          <w:color w:val="000000"/>
          <w:kern w:val="0"/>
          <w:sz w:val="22"/>
          <w:szCs w:val="22"/>
          <w:lang w:bidi="pl-PL"/>
        </w:rPr>
      </w:pPr>
      <w:r w:rsidRPr="003D6016">
        <w:rPr>
          <w:rFonts w:asciiTheme="minorHAnsi" w:eastAsia="Arial Unicode MS" w:hAnsiTheme="minorHAnsi" w:cstheme="minorHAnsi"/>
          <w:color w:val="000000"/>
          <w:kern w:val="0"/>
          <w:sz w:val="22"/>
          <w:szCs w:val="22"/>
          <w:lang w:bidi="pl-PL"/>
        </w:rPr>
        <w:lastRenderedPageBreak/>
        <w:t>e-mail: ilukasik@dbfozoliborz.waw.pl</w:t>
      </w:r>
    </w:p>
    <w:p w14:paraId="0C8FA09A" w14:textId="54356960" w:rsidR="00141E89" w:rsidRPr="003D6016" w:rsidRDefault="00141E89" w:rsidP="003D6016">
      <w:pPr>
        <w:widowControl w:val="0"/>
        <w:numPr>
          <w:ilvl w:val="0"/>
          <w:numId w:val="42"/>
        </w:numPr>
        <w:tabs>
          <w:tab w:val="clear" w:pos="8505"/>
          <w:tab w:val="clear" w:pos="13608"/>
        </w:tabs>
        <w:spacing w:before="0" w:line="240" w:lineRule="auto"/>
        <w:ind w:left="284" w:hanging="284"/>
        <w:contextualSpacing/>
        <w:jc w:val="left"/>
        <w:rPr>
          <w:rFonts w:asciiTheme="minorHAnsi" w:hAnsiTheme="minorHAnsi" w:cstheme="minorHAnsi"/>
          <w:sz w:val="22"/>
          <w:szCs w:val="22"/>
        </w:rPr>
      </w:pPr>
      <w:r w:rsidRPr="003D6016">
        <w:rPr>
          <w:rFonts w:asciiTheme="minorHAnsi" w:hAnsiTheme="minorHAnsi" w:cstheme="minorHAnsi"/>
          <w:sz w:val="22"/>
          <w:szCs w:val="22"/>
        </w:rPr>
        <w:t xml:space="preserve">Adres strony internetowej prowadzonego postępowania (link prowadzący bezpośrednio do widoku postępowania na Platformie e-Zamówienia): </w:t>
      </w:r>
      <w:hyperlink r:id="rId9" w:history="1">
        <w:r w:rsidR="00120F20" w:rsidRPr="0018709B">
          <w:rPr>
            <w:rStyle w:val="Hipercze"/>
            <w:rFonts w:asciiTheme="minorHAnsi" w:hAnsiTheme="minorHAnsi" w:cstheme="minorHAnsi"/>
            <w:color w:val="auto"/>
            <w:sz w:val="22"/>
            <w:szCs w:val="22"/>
          </w:rPr>
          <w:t>strona internetowa postępowania</w:t>
        </w:r>
      </w:hyperlink>
      <w:r w:rsidR="00F21BA9">
        <w:rPr>
          <w:rStyle w:val="Odwoanieprzypisudolnego"/>
          <w:rFonts w:asciiTheme="minorHAnsi" w:hAnsiTheme="minorHAnsi" w:cstheme="minorHAnsi"/>
          <w:sz w:val="22"/>
          <w:szCs w:val="22"/>
          <w:u w:val="single"/>
        </w:rPr>
        <w:footnoteReference w:id="2"/>
      </w:r>
    </w:p>
    <w:p w14:paraId="7D10DF07" w14:textId="77777777" w:rsidR="00141E89" w:rsidRPr="003D6016" w:rsidRDefault="00141E89" w:rsidP="003D6016">
      <w:pPr>
        <w:widowControl w:val="0"/>
        <w:tabs>
          <w:tab w:val="clear" w:pos="8505"/>
          <w:tab w:val="clear" w:pos="13608"/>
        </w:tabs>
        <w:spacing w:before="0" w:line="240" w:lineRule="auto"/>
        <w:ind w:left="284" w:firstLine="0"/>
        <w:jc w:val="left"/>
        <w:rPr>
          <w:rFonts w:asciiTheme="minorHAnsi" w:eastAsia="Arial Unicode MS" w:hAnsiTheme="minorHAnsi" w:cstheme="minorHAnsi"/>
          <w:color w:val="000000"/>
          <w:kern w:val="0"/>
          <w:sz w:val="22"/>
          <w:szCs w:val="22"/>
          <w:lang w:bidi="pl-PL"/>
        </w:rPr>
      </w:pPr>
      <w:r w:rsidRPr="003D6016">
        <w:rPr>
          <w:rFonts w:asciiTheme="minorHAnsi" w:eastAsia="Arial Unicode MS" w:hAnsiTheme="minorHAnsi" w:cstheme="minorHAnsi"/>
          <w:color w:val="000000"/>
          <w:kern w:val="0"/>
          <w:sz w:val="22"/>
          <w:szCs w:val="22"/>
          <w:lang w:bidi="pl-PL"/>
        </w:rPr>
        <w:t>Postępowanie można wyszukać również ze strony głównej Platformy e-Zamówienia (przycisk „Przeglądaj postępowania/konkursy”).</w:t>
      </w:r>
    </w:p>
    <w:p w14:paraId="0B48FA65" w14:textId="13A7FBDD" w:rsidR="00141E89" w:rsidRPr="00120F20" w:rsidRDefault="00141E89" w:rsidP="003D6016">
      <w:pPr>
        <w:widowControl w:val="0"/>
        <w:numPr>
          <w:ilvl w:val="0"/>
          <w:numId w:val="42"/>
        </w:numPr>
        <w:tabs>
          <w:tab w:val="clear" w:pos="8505"/>
          <w:tab w:val="clear" w:pos="13608"/>
        </w:tabs>
        <w:spacing w:before="0" w:line="240" w:lineRule="auto"/>
        <w:ind w:left="284" w:hanging="284"/>
        <w:contextualSpacing/>
        <w:jc w:val="left"/>
        <w:rPr>
          <w:rFonts w:asciiTheme="minorHAnsi" w:hAnsiTheme="minorHAnsi" w:cstheme="minorHAnsi"/>
          <w:b/>
          <w:bCs/>
          <w:sz w:val="22"/>
          <w:szCs w:val="22"/>
        </w:rPr>
      </w:pPr>
      <w:r w:rsidRPr="003D6016">
        <w:rPr>
          <w:rFonts w:asciiTheme="minorHAnsi" w:hAnsiTheme="minorHAnsi" w:cstheme="minorHAnsi"/>
          <w:sz w:val="22"/>
          <w:szCs w:val="22"/>
        </w:rPr>
        <w:t xml:space="preserve">Identyfikator (ID) postępowania na Platformie e-Zamówienia: </w:t>
      </w:r>
      <w:r w:rsidR="00D92EE4" w:rsidRPr="00D92EE4">
        <w:rPr>
          <w:rFonts w:asciiTheme="minorHAnsi" w:hAnsiTheme="minorHAnsi" w:cstheme="minorHAnsi"/>
          <w:b/>
          <w:bCs/>
          <w:sz w:val="22"/>
          <w:szCs w:val="22"/>
        </w:rPr>
        <w:t>ocds-148610-1cb4190d-7716-43af-b794-e776cfab2cde</w:t>
      </w:r>
    </w:p>
    <w:p w14:paraId="09BAA912" w14:textId="180A810E" w:rsidR="00141E89" w:rsidRPr="003D6016" w:rsidRDefault="00141E89" w:rsidP="003D6016">
      <w:pPr>
        <w:widowControl w:val="0"/>
        <w:numPr>
          <w:ilvl w:val="0"/>
          <w:numId w:val="42"/>
        </w:numPr>
        <w:tabs>
          <w:tab w:val="clear" w:pos="8505"/>
          <w:tab w:val="clear" w:pos="13608"/>
        </w:tabs>
        <w:spacing w:before="0" w:line="240" w:lineRule="auto"/>
        <w:ind w:left="284" w:hanging="284"/>
        <w:contextualSpacing/>
        <w:jc w:val="left"/>
        <w:rPr>
          <w:rFonts w:asciiTheme="minorHAnsi" w:hAnsiTheme="minorHAnsi" w:cstheme="minorHAnsi"/>
          <w:sz w:val="22"/>
          <w:szCs w:val="22"/>
        </w:rPr>
      </w:pPr>
      <w:r w:rsidRPr="003D6016">
        <w:rPr>
          <w:rFonts w:asciiTheme="minorHAnsi" w:hAnsiTheme="minorHAnsi" w:cstheme="minorHAnsi"/>
          <w:sz w:val="22"/>
          <w:szCs w:val="22"/>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w:t>
      </w:r>
      <w:hyperlink r:id="rId10" w:history="1">
        <w:r w:rsidR="00120F20" w:rsidRPr="00540EBA">
          <w:rPr>
            <w:rStyle w:val="Hipercze"/>
            <w:rFonts w:asciiTheme="minorHAnsi" w:hAnsiTheme="minorHAnsi" w:cstheme="minorHAnsi"/>
            <w:color w:val="auto"/>
            <w:sz w:val="22"/>
            <w:szCs w:val="22"/>
          </w:rPr>
          <w:t>E zamówienia</w:t>
        </w:r>
      </w:hyperlink>
      <w:r w:rsidR="00120F20" w:rsidRPr="00540EBA">
        <w:rPr>
          <w:rStyle w:val="Odwoanieprzypisudolnego"/>
          <w:rFonts w:asciiTheme="minorHAnsi" w:hAnsiTheme="minorHAnsi" w:cstheme="minorHAnsi"/>
          <w:sz w:val="22"/>
          <w:szCs w:val="22"/>
        </w:rPr>
        <w:footnoteReference w:id="3"/>
      </w:r>
      <w:r w:rsidRPr="00540EBA">
        <w:rPr>
          <w:rFonts w:asciiTheme="minorHAnsi" w:hAnsiTheme="minorHAnsi" w:cstheme="minorHAnsi"/>
          <w:sz w:val="22"/>
          <w:szCs w:val="22"/>
        </w:rPr>
        <w:t xml:space="preserve"> </w:t>
      </w:r>
      <w:r w:rsidRPr="003D6016">
        <w:rPr>
          <w:rFonts w:asciiTheme="minorHAnsi" w:hAnsiTheme="minorHAnsi" w:cstheme="minorHAnsi"/>
          <w:sz w:val="22"/>
          <w:szCs w:val="22"/>
        </w:rPr>
        <w:t>oraz informacje zamieszczone w zakładce „Centrum Pomocy”.</w:t>
      </w:r>
    </w:p>
    <w:p w14:paraId="58F4C9BD" w14:textId="77777777" w:rsidR="00141E89" w:rsidRPr="003D6016" w:rsidRDefault="00141E89" w:rsidP="003D6016">
      <w:pPr>
        <w:widowControl w:val="0"/>
        <w:numPr>
          <w:ilvl w:val="0"/>
          <w:numId w:val="42"/>
        </w:numPr>
        <w:tabs>
          <w:tab w:val="clear" w:pos="8505"/>
          <w:tab w:val="clear" w:pos="13608"/>
        </w:tabs>
        <w:spacing w:before="0" w:line="240" w:lineRule="auto"/>
        <w:ind w:left="284" w:hanging="284"/>
        <w:contextualSpacing/>
        <w:jc w:val="left"/>
        <w:rPr>
          <w:rFonts w:asciiTheme="minorHAnsi" w:hAnsiTheme="minorHAnsi" w:cstheme="minorHAnsi"/>
          <w:sz w:val="22"/>
          <w:szCs w:val="22"/>
        </w:rPr>
      </w:pPr>
      <w:r w:rsidRPr="003D6016">
        <w:rPr>
          <w:rFonts w:asciiTheme="minorHAnsi" w:hAnsiTheme="minorHAnsi" w:cstheme="minorHAnsi"/>
          <w:sz w:val="22"/>
          <w:szCs w:val="22"/>
        </w:rPr>
        <w:t>Przeglądanie i pobieranie publicznej treści dokumentacji postępowania nie wymaga posiadania konta na Platformie e-Zamówienia ani logowania.</w:t>
      </w:r>
    </w:p>
    <w:p w14:paraId="41EC4C53" w14:textId="77777777" w:rsidR="00141E89" w:rsidRPr="003D6016" w:rsidRDefault="00141E89" w:rsidP="003D6016">
      <w:pPr>
        <w:widowControl w:val="0"/>
        <w:numPr>
          <w:ilvl w:val="0"/>
          <w:numId w:val="42"/>
        </w:numPr>
        <w:tabs>
          <w:tab w:val="clear" w:pos="8505"/>
          <w:tab w:val="clear" w:pos="13608"/>
        </w:tabs>
        <w:spacing w:before="0" w:line="240" w:lineRule="auto"/>
        <w:ind w:left="284" w:hanging="284"/>
        <w:contextualSpacing/>
        <w:jc w:val="left"/>
        <w:rPr>
          <w:rFonts w:asciiTheme="minorHAnsi" w:hAnsiTheme="minorHAnsi" w:cstheme="minorHAnsi"/>
          <w:sz w:val="22"/>
          <w:szCs w:val="22"/>
        </w:rPr>
      </w:pPr>
      <w:r w:rsidRPr="003D6016">
        <w:rPr>
          <w:rFonts w:asciiTheme="minorHAnsi" w:hAnsiTheme="minorHAnsi" w:cstheme="minorHAnsi"/>
          <w:sz w:val="22"/>
          <w:szCs w:val="22"/>
        </w:rPr>
        <w:t>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p>
    <w:p w14:paraId="2138DEE0" w14:textId="77777777" w:rsidR="00141E89" w:rsidRPr="003D6016" w:rsidRDefault="00141E89" w:rsidP="003D6016">
      <w:pPr>
        <w:widowControl w:val="0"/>
        <w:numPr>
          <w:ilvl w:val="0"/>
          <w:numId w:val="42"/>
        </w:numPr>
        <w:tabs>
          <w:tab w:val="clear" w:pos="8505"/>
          <w:tab w:val="clear" w:pos="13608"/>
        </w:tabs>
        <w:spacing w:before="0" w:line="240" w:lineRule="auto"/>
        <w:ind w:left="284" w:hanging="284"/>
        <w:contextualSpacing/>
        <w:jc w:val="left"/>
        <w:rPr>
          <w:rFonts w:asciiTheme="minorHAnsi" w:hAnsiTheme="minorHAnsi" w:cstheme="minorHAnsi"/>
          <w:sz w:val="22"/>
          <w:szCs w:val="22"/>
        </w:rPr>
      </w:pPr>
      <w:r w:rsidRPr="003D6016">
        <w:rPr>
          <w:rFonts w:asciiTheme="minorHAnsi" w:hAnsiTheme="minorHAnsi" w:cstheme="minorHAnsi"/>
          <w:sz w:val="22"/>
          <w:szCs w:val="22"/>
        </w:rPr>
        <w:t xml:space="preserve">Dokumenty elektroniczne, o których mowa w § 2 ust. 1 rozporządzenia Prezesa Rady Ministrów w sprawie wymagań dla dokumentów elektronicznych, wymienione w rozdz. VII SWZ sporządza się w postaci elektronicznej, w formatach danych określonych w przepisach rozporządzenia Rady Ministrów w sprawie Krajowych Ram Interoperacyjności, z uwzględnieniem rodzaju przekazywanych danych i przekazuje się jako załączniki. Wykaz poszczególnych dokumentów i oświadczeń składanych w postępowaniu oraz ich forma, sposób sporządzania i przekazywania zostały określone przez Zamawiającego w rozdz. VII SWZ. </w:t>
      </w:r>
    </w:p>
    <w:p w14:paraId="1DCAFF3C" w14:textId="77777777" w:rsidR="00141E89" w:rsidRPr="003D6016" w:rsidRDefault="00141E89" w:rsidP="003D6016">
      <w:pPr>
        <w:widowControl w:val="0"/>
        <w:numPr>
          <w:ilvl w:val="0"/>
          <w:numId w:val="42"/>
        </w:numPr>
        <w:tabs>
          <w:tab w:val="clear" w:pos="8505"/>
          <w:tab w:val="clear" w:pos="13608"/>
        </w:tabs>
        <w:spacing w:before="0" w:line="240" w:lineRule="auto"/>
        <w:ind w:left="284" w:hanging="284"/>
        <w:contextualSpacing/>
        <w:jc w:val="left"/>
        <w:rPr>
          <w:rFonts w:asciiTheme="minorHAnsi" w:hAnsiTheme="minorHAnsi" w:cstheme="minorHAnsi"/>
          <w:sz w:val="22"/>
          <w:szCs w:val="22"/>
        </w:rPr>
      </w:pPr>
      <w:r w:rsidRPr="003D6016">
        <w:rPr>
          <w:rFonts w:asciiTheme="minorHAnsi" w:hAnsiTheme="minorHAnsi" w:cstheme="minorHAnsi"/>
          <w:sz w:val="22"/>
          <w:szCs w:val="22"/>
        </w:rPr>
        <w:t>Informacje, oświadczenia lub dokumenty, inne niż wymienione w § 2 ust. 1 rozporządzenia Prezesa Rady Ministrów w sprawie wymagań dla dokumentów elektronicznych, przekazywane w postępowaniu sporządza się w postaci elektronicznej:</w:t>
      </w:r>
    </w:p>
    <w:p w14:paraId="0FAE5BB2" w14:textId="77777777" w:rsidR="00141E89" w:rsidRPr="003D6016" w:rsidRDefault="00141E89" w:rsidP="003D6016">
      <w:pPr>
        <w:widowControl w:val="0"/>
        <w:numPr>
          <w:ilvl w:val="0"/>
          <w:numId w:val="43"/>
        </w:numPr>
        <w:tabs>
          <w:tab w:val="clear" w:pos="8505"/>
          <w:tab w:val="clear" w:pos="13608"/>
        </w:tabs>
        <w:spacing w:before="0" w:line="240" w:lineRule="auto"/>
        <w:ind w:left="284" w:hanging="284"/>
        <w:contextualSpacing/>
        <w:jc w:val="left"/>
        <w:rPr>
          <w:rFonts w:asciiTheme="minorHAnsi" w:hAnsiTheme="minorHAnsi" w:cstheme="minorHAnsi"/>
          <w:sz w:val="22"/>
          <w:szCs w:val="22"/>
        </w:rPr>
      </w:pPr>
      <w:r w:rsidRPr="003D6016">
        <w:rPr>
          <w:rFonts w:asciiTheme="minorHAnsi" w:hAnsiTheme="minorHAnsi" w:cstheme="minorHAnsi"/>
          <w:sz w:val="22"/>
          <w:szCs w:val="22"/>
        </w:rPr>
        <w:t>w formatach danych określonych w przepisach rozporządzenia Rady Ministrów w sprawie Krajowych Ram Interoperacyjności (i przekazuje się jako załącznik), lub</w:t>
      </w:r>
    </w:p>
    <w:p w14:paraId="2F00664D" w14:textId="77777777" w:rsidR="00141E89" w:rsidRPr="003D6016" w:rsidRDefault="00141E89" w:rsidP="003D6016">
      <w:pPr>
        <w:widowControl w:val="0"/>
        <w:numPr>
          <w:ilvl w:val="0"/>
          <w:numId w:val="43"/>
        </w:numPr>
        <w:tabs>
          <w:tab w:val="clear" w:pos="8505"/>
          <w:tab w:val="clear" w:pos="13608"/>
        </w:tabs>
        <w:spacing w:before="0" w:line="240" w:lineRule="auto"/>
        <w:ind w:left="284" w:hanging="284"/>
        <w:contextualSpacing/>
        <w:jc w:val="left"/>
        <w:rPr>
          <w:rFonts w:asciiTheme="minorHAnsi" w:hAnsiTheme="minorHAnsi" w:cstheme="minorHAnsi"/>
          <w:sz w:val="22"/>
          <w:szCs w:val="22"/>
        </w:rPr>
      </w:pPr>
      <w:r w:rsidRPr="003D6016">
        <w:rPr>
          <w:rFonts w:asciiTheme="minorHAnsi" w:hAnsiTheme="minorHAnsi" w:cstheme="minorHAnsi"/>
          <w:sz w:val="22"/>
          <w:szCs w:val="22"/>
        </w:rPr>
        <w:t>jako tekst wpisany bezpośrednio do wiadomości przekazywanej przy użyciu środków komunikacji elektronicznej (np. w treści wiadomości e-mail lub w treści „Formularza do komunikacji”).</w:t>
      </w:r>
    </w:p>
    <w:p w14:paraId="3D615903" w14:textId="77777777" w:rsidR="00141E89" w:rsidRPr="003D6016" w:rsidRDefault="00141E89" w:rsidP="003D6016">
      <w:pPr>
        <w:widowControl w:val="0"/>
        <w:numPr>
          <w:ilvl w:val="0"/>
          <w:numId w:val="42"/>
        </w:numPr>
        <w:tabs>
          <w:tab w:val="clear" w:pos="8505"/>
          <w:tab w:val="clear" w:pos="13608"/>
        </w:tabs>
        <w:spacing w:before="0" w:line="240" w:lineRule="auto"/>
        <w:ind w:left="284" w:hanging="284"/>
        <w:contextualSpacing/>
        <w:jc w:val="left"/>
        <w:rPr>
          <w:rFonts w:asciiTheme="minorHAnsi" w:hAnsiTheme="minorHAnsi" w:cstheme="minorHAnsi"/>
          <w:sz w:val="22"/>
          <w:szCs w:val="22"/>
        </w:rPr>
      </w:pPr>
      <w:r w:rsidRPr="003D6016">
        <w:rPr>
          <w:rFonts w:asciiTheme="minorHAnsi" w:hAnsiTheme="minorHAnsi" w:cstheme="minorHAnsi"/>
          <w:sz w:val="22"/>
          <w:szCs w:val="22"/>
        </w:rPr>
        <w:t>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celu utrzymania w poufności tych informacji, przekazuje je w wydzielonym i odpowiednio oznaczonym pliku, wraz z jednoczesnym zaznaczeniem w nazwie pliku „Dokument stanowiący tajemnicę przedsiębiorstwa”.</w:t>
      </w:r>
    </w:p>
    <w:p w14:paraId="5AA0950A" w14:textId="77777777" w:rsidR="00141E89" w:rsidRPr="003D6016" w:rsidRDefault="00141E89" w:rsidP="003D6016">
      <w:pPr>
        <w:widowControl w:val="0"/>
        <w:numPr>
          <w:ilvl w:val="0"/>
          <w:numId w:val="42"/>
        </w:numPr>
        <w:tabs>
          <w:tab w:val="clear" w:pos="8505"/>
          <w:tab w:val="clear" w:pos="13608"/>
        </w:tabs>
        <w:spacing w:before="0" w:line="240" w:lineRule="auto"/>
        <w:ind w:left="284" w:hanging="284"/>
        <w:contextualSpacing/>
        <w:jc w:val="left"/>
        <w:rPr>
          <w:rFonts w:asciiTheme="minorHAnsi" w:hAnsiTheme="minorHAnsi" w:cstheme="minorHAnsi"/>
          <w:sz w:val="22"/>
          <w:szCs w:val="22"/>
        </w:rPr>
      </w:pPr>
      <w:r w:rsidRPr="003D6016">
        <w:rPr>
          <w:rFonts w:asciiTheme="minorHAnsi" w:hAnsiTheme="minorHAnsi" w:cstheme="minorHAnsi"/>
          <w:sz w:val="22"/>
          <w:szCs w:val="22"/>
        </w:rPr>
        <w:t xml:space="preserve">Komunikacja w postępowaniu, z wyłączeniem składania ofert/wniosków o dopuszczenie do udziału w postępowaniu,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są zgodnie z ustawą Pzp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t>
      </w:r>
      <w:r w:rsidRPr="003D6016">
        <w:rPr>
          <w:rFonts w:asciiTheme="minorHAnsi" w:hAnsiTheme="minorHAnsi" w:cstheme="minorHAnsi"/>
          <w:sz w:val="22"/>
          <w:szCs w:val="22"/>
        </w:rPr>
        <w:lastRenderedPageBreak/>
        <w:t>wewnętrzny).</w:t>
      </w:r>
    </w:p>
    <w:p w14:paraId="5D828F60" w14:textId="77777777" w:rsidR="00141E89" w:rsidRPr="003D6016" w:rsidRDefault="00141E89" w:rsidP="003D6016">
      <w:pPr>
        <w:widowControl w:val="0"/>
        <w:numPr>
          <w:ilvl w:val="0"/>
          <w:numId w:val="42"/>
        </w:numPr>
        <w:tabs>
          <w:tab w:val="clear" w:pos="8505"/>
          <w:tab w:val="clear" w:pos="13608"/>
        </w:tabs>
        <w:spacing w:before="0" w:line="240" w:lineRule="auto"/>
        <w:ind w:left="284" w:hanging="284"/>
        <w:contextualSpacing/>
        <w:jc w:val="left"/>
        <w:rPr>
          <w:rFonts w:asciiTheme="minorHAnsi" w:hAnsiTheme="minorHAnsi" w:cstheme="minorHAnsi"/>
          <w:sz w:val="22"/>
          <w:szCs w:val="22"/>
        </w:rPr>
      </w:pPr>
      <w:r w:rsidRPr="003D6016">
        <w:rPr>
          <w:rFonts w:asciiTheme="minorHAnsi" w:hAnsiTheme="minorHAnsi" w:cstheme="minorHAnsi"/>
          <w:sz w:val="22"/>
          <w:szCs w:val="22"/>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SWZ wystarczające jest posiadanie tzw. konta uproszczonego na Platformie e-Zamówienia.</w:t>
      </w:r>
    </w:p>
    <w:p w14:paraId="74C3418B" w14:textId="77777777" w:rsidR="00141E89" w:rsidRPr="003D6016" w:rsidRDefault="00141E89" w:rsidP="003D6016">
      <w:pPr>
        <w:widowControl w:val="0"/>
        <w:numPr>
          <w:ilvl w:val="0"/>
          <w:numId w:val="42"/>
        </w:numPr>
        <w:tabs>
          <w:tab w:val="clear" w:pos="8505"/>
          <w:tab w:val="clear" w:pos="13608"/>
        </w:tabs>
        <w:spacing w:before="0" w:line="240" w:lineRule="auto"/>
        <w:ind w:left="284" w:hanging="284"/>
        <w:contextualSpacing/>
        <w:jc w:val="left"/>
        <w:rPr>
          <w:rFonts w:asciiTheme="minorHAnsi" w:hAnsiTheme="minorHAnsi" w:cstheme="minorHAnsi"/>
          <w:sz w:val="22"/>
          <w:szCs w:val="22"/>
        </w:rPr>
      </w:pPr>
      <w:r w:rsidRPr="003D6016">
        <w:rPr>
          <w:rFonts w:asciiTheme="minorHAnsi" w:hAnsiTheme="minorHAnsi" w:cstheme="minorHAnsi"/>
          <w:sz w:val="22"/>
          <w:szCs w:val="22"/>
        </w:rPr>
        <w:t>Wszystkie wysłane i odebrane w postępowaniu przez wykonawcę wiadomości widoczne są po zalogowaniu w podglądzie postępowania w zakładce „Komunikacja”.</w:t>
      </w:r>
    </w:p>
    <w:p w14:paraId="01B67260" w14:textId="14585CD8" w:rsidR="00141E89" w:rsidRPr="003D6016" w:rsidRDefault="00141E89" w:rsidP="003D6016">
      <w:pPr>
        <w:widowControl w:val="0"/>
        <w:numPr>
          <w:ilvl w:val="0"/>
          <w:numId w:val="42"/>
        </w:numPr>
        <w:tabs>
          <w:tab w:val="clear" w:pos="8505"/>
          <w:tab w:val="clear" w:pos="13608"/>
        </w:tabs>
        <w:spacing w:before="0" w:line="240" w:lineRule="auto"/>
        <w:ind w:left="284" w:hanging="284"/>
        <w:contextualSpacing/>
        <w:jc w:val="left"/>
        <w:rPr>
          <w:rFonts w:asciiTheme="minorHAnsi" w:hAnsiTheme="minorHAnsi" w:cstheme="minorHAnsi"/>
          <w:sz w:val="22"/>
          <w:szCs w:val="22"/>
        </w:rPr>
      </w:pPr>
      <w:r w:rsidRPr="003D6016">
        <w:rPr>
          <w:rFonts w:asciiTheme="minorHAnsi" w:hAnsiTheme="minorHAnsi" w:cstheme="minorHAnsi"/>
          <w:sz w:val="22"/>
          <w:szCs w:val="22"/>
        </w:rPr>
        <w:t xml:space="preserve">Maksymalny rozmiar plików przesyłanych za pośrednictwem „Formularzy do komunikacji” wynosi </w:t>
      </w:r>
      <w:r w:rsidR="004F34E2">
        <w:rPr>
          <w:rFonts w:asciiTheme="minorHAnsi" w:hAnsiTheme="minorHAnsi" w:cstheme="minorHAnsi"/>
          <w:sz w:val="22"/>
          <w:szCs w:val="22"/>
        </w:rPr>
        <w:t>25</w:t>
      </w:r>
      <w:r w:rsidRPr="003D6016">
        <w:rPr>
          <w:rFonts w:asciiTheme="minorHAnsi" w:hAnsiTheme="minorHAnsi" w:cstheme="minorHAnsi"/>
          <w:sz w:val="22"/>
          <w:szCs w:val="22"/>
        </w:rPr>
        <w:t xml:space="preserve"> MB (wielkość ta dotyczy plików przesyłanych jako załączniki do jednego formularza).</w:t>
      </w:r>
    </w:p>
    <w:p w14:paraId="4F4E9089" w14:textId="77777777" w:rsidR="00141E89" w:rsidRPr="003D6016" w:rsidRDefault="00141E89" w:rsidP="003D6016">
      <w:pPr>
        <w:widowControl w:val="0"/>
        <w:numPr>
          <w:ilvl w:val="0"/>
          <w:numId w:val="42"/>
        </w:numPr>
        <w:tabs>
          <w:tab w:val="clear" w:pos="8505"/>
          <w:tab w:val="clear" w:pos="13608"/>
        </w:tabs>
        <w:spacing w:before="0" w:line="240" w:lineRule="auto"/>
        <w:ind w:left="284" w:hanging="284"/>
        <w:contextualSpacing/>
        <w:jc w:val="left"/>
        <w:rPr>
          <w:rFonts w:asciiTheme="minorHAnsi" w:hAnsiTheme="minorHAnsi" w:cstheme="minorHAnsi"/>
          <w:sz w:val="22"/>
          <w:szCs w:val="22"/>
        </w:rPr>
      </w:pPr>
      <w:r w:rsidRPr="003D6016">
        <w:rPr>
          <w:rFonts w:asciiTheme="minorHAnsi" w:hAnsiTheme="minorHAnsi" w:cstheme="minorHAnsi"/>
          <w:sz w:val="22"/>
          <w:szCs w:val="22"/>
        </w:rPr>
        <w:t>Minimalne wymagania techniczne dotyczące sprzętu używanego w celu korzystania z usług Platformy e-Zamówienia oraz informacje dotyczące specyfikacji połączenia określa Regulamin Platformy e-Zamówienia.</w:t>
      </w:r>
    </w:p>
    <w:p w14:paraId="140BB270" w14:textId="66363E2A" w:rsidR="00141E89" w:rsidRPr="003D6016" w:rsidRDefault="00141E89" w:rsidP="003D6016">
      <w:pPr>
        <w:widowControl w:val="0"/>
        <w:numPr>
          <w:ilvl w:val="0"/>
          <w:numId w:val="42"/>
        </w:numPr>
        <w:tabs>
          <w:tab w:val="clear" w:pos="8505"/>
          <w:tab w:val="clear" w:pos="13608"/>
        </w:tabs>
        <w:spacing w:before="0" w:line="240" w:lineRule="auto"/>
        <w:ind w:left="284" w:hanging="284"/>
        <w:contextualSpacing/>
        <w:jc w:val="left"/>
        <w:rPr>
          <w:rFonts w:asciiTheme="minorHAnsi" w:hAnsiTheme="minorHAnsi" w:cstheme="minorHAnsi"/>
          <w:sz w:val="22"/>
          <w:szCs w:val="22"/>
        </w:rPr>
      </w:pPr>
      <w:r w:rsidRPr="003D6016">
        <w:rPr>
          <w:rFonts w:asciiTheme="minorHAnsi" w:hAnsiTheme="minorHAnsi" w:cstheme="minorHAnsi"/>
          <w:sz w:val="22"/>
          <w:szCs w:val="22"/>
        </w:rPr>
        <w:t xml:space="preserve">W przypadku problemów technicznych i awarii związanych z funkcjonowaniem Platformy e-Zamówienia użytkownicy mogą skorzystać ze wsparcia technicznego dostępnego poprzez formularz udostępniony na stronie internetowej </w:t>
      </w:r>
      <w:hyperlink r:id="rId11" w:history="1">
        <w:r w:rsidR="00120F20">
          <w:rPr>
            <w:rFonts w:asciiTheme="minorHAnsi" w:hAnsiTheme="minorHAnsi" w:cstheme="minorHAnsi"/>
            <w:sz w:val="22"/>
            <w:szCs w:val="22"/>
            <w:u w:val="single"/>
          </w:rPr>
          <w:t>E zamówienia</w:t>
        </w:r>
      </w:hyperlink>
      <w:r w:rsidR="00120F20">
        <w:rPr>
          <w:rStyle w:val="Odwoanieprzypisudolnego"/>
          <w:rFonts w:asciiTheme="minorHAnsi" w:hAnsiTheme="minorHAnsi" w:cstheme="minorHAnsi"/>
          <w:sz w:val="22"/>
          <w:szCs w:val="22"/>
          <w:u w:val="single"/>
        </w:rPr>
        <w:footnoteReference w:id="4"/>
      </w:r>
      <w:r w:rsidRPr="001364DC">
        <w:rPr>
          <w:rFonts w:asciiTheme="minorHAnsi" w:hAnsiTheme="minorHAnsi" w:cstheme="minorHAnsi"/>
          <w:sz w:val="22"/>
          <w:szCs w:val="22"/>
        </w:rPr>
        <w:t xml:space="preserve"> </w:t>
      </w:r>
      <w:r w:rsidRPr="003D6016">
        <w:rPr>
          <w:rFonts w:asciiTheme="minorHAnsi" w:hAnsiTheme="minorHAnsi" w:cstheme="minorHAnsi"/>
          <w:sz w:val="22"/>
          <w:szCs w:val="22"/>
        </w:rPr>
        <w:t>w zakładce „Zgłoś problem”.</w:t>
      </w:r>
    </w:p>
    <w:p w14:paraId="1FC934ED" w14:textId="728BB2EC" w:rsidR="00141E89" w:rsidRPr="003D6016" w:rsidRDefault="00141E89" w:rsidP="003D6016">
      <w:pPr>
        <w:widowControl w:val="0"/>
        <w:numPr>
          <w:ilvl w:val="0"/>
          <w:numId w:val="42"/>
        </w:numPr>
        <w:tabs>
          <w:tab w:val="clear" w:pos="8505"/>
          <w:tab w:val="clear" w:pos="13608"/>
        </w:tabs>
        <w:spacing w:before="0" w:line="240" w:lineRule="auto"/>
        <w:ind w:left="284" w:hanging="284"/>
        <w:contextualSpacing/>
        <w:jc w:val="left"/>
        <w:rPr>
          <w:rFonts w:asciiTheme="minorHAnsi" w:hAnsiTheme="minorHAnsi" w:cstheme="minorHAnsi"/>
          <w:sz w:val="22"/>
          <w:szCs w:val="22"/>
        </w:rPr>
      </w:pPr>
      <w:r w:rsidRPr="003D6016">
        <w:rPr>
          <w:rFonts w:asciiTheme="minorHAnsi" w:hAnsiTheme="minorHAnsi" w:cstheme="minorHAnsi"/>
          <w:sz w:val="22"/>
          <w:szCs w:val="22"/>
        </w:rPr>
        <w:t>W szczególnie uzasadnionych przypadkach uniemożliwiających komunikację Wykonawcy i Zamawiającego za pośrednictwem Platformy e-Zamówienia, Zamawiający dopuszcza komunikację za pomocą poczty elektronicznej na adres e-mail:</w:t>
      </w:r>
      <w:r w:rsidRPr="001364DC">
        <w:rPr>
          <w:rFonts w:asciiTheme="minorHAnsi" w:hAnsiTheme="minorHAnsi" w:cstheme="minorHAnsi"/>
          <w:sz w:val="22"/>
          <w:szCs w:val="22"/>
        </w:rPr>
        <w:t xml:space="preserve"> </w:t>
      </w:r>
      <w:hyperlink r:id="rId12" w:history="1">
        <w:r w:rsidR="001364DC" w:rsidRPr="001364DC">
          <w:rPr>
            <w:rStyle w:val="Hipercze"/>
            <w:rFonts w:asciiTheme="minorHAnsi" w:hAnsiTheme="minorHAnsi" w:cstheme="minorHAnsi"/>
            <w:color w:val="auto"/>
            <w:sz w:val="22"/>
            <w:szCs w:val="22"/>
          </w:rPr>
          <w:t>sekretariat@dbfozoliborz.waw.pl</w:t>
        </w:r>
      </w:hyperlink>
      <w:r w:rsidR="001364DC">
        <w:rPr>
          <w:rFonts w:asciiTheme="minorHAnsi" w:hAnsiTheme="minorHAnsi" w:cstheme="minorHAnsi"/>
          <w:sz w:val="22"/>
          <w:szCs w:val="22"/>
        </w:rPr>
        <w:t xml:space="preserve"> </w:t>
      </w:r>
      <w:r w:rsidRPr="003D6016">
        <w:rPr>
          <w:rFonts w:asciiTheme="minorHAnsi" w:hAnsiTheme="minorHAnsi" w:cstheme="minorHAnsi"/>
          <w:sz w:val="22"/>
          <w:szCs w:val="22"/>
        </w:rPr>
        <w:t>(nie dotyczy składania ofert).</w:t>
      </w:r>
    </w:p>
    <w:p w14:paraId="05003175" w14:textId="77777777" w:rsidR="00141E89" w:rsidRPr="003D6016" w:rsidRDefault="00141E89" w:rsidP="003D6016">
      <w:pPr>
        <w:widowControl w:val="0"/>
        <w:numPr>
          <w:ilvl w:val="0"/>
          <w:numId w:val="42"/>
        </w:numPr>
        <w:tabs>
          <w:tab w:val="clear" w:pos="8505"/>
          <w:tab w:val="clear" w:pos="13608"/>
        </w:tabs>
        <w:spacing w:before="0" w:line="240" w:lineRule="auto"/>
        <w:ind w:left="284" w:hanging="284"/>
        <w:contextualSpacing/>
        <w:jc w:val="left"/>
        <w:rPr>
          <w:rFonts w:asciiTheme="minorHAnsi" w:hAnsiTheme="minorHAnsi" w:cstheme="minorHAnsi"/>
          <w:sz w:val="22"/>
          <w:szCs w:val="22"/>
        </w:rPr>
      </w:pPr>
      <w:r w:rsidRPr="003D6016">
        <w:rPr>
          <w:rFonts w:asciiTheme="minorHAnsi" w:hAnsiTheme="minorHAnsi" w:cstheme="minorHAnsi"/>
          <w:sz w:val="22"/>
          <w:szCs w:val="22"/>
        </w:rPr>
        <w:t>Ofertę, oświadczenie o którym mowa w art. 125 ust. 1 ustawy Pzp, podmiotowe środki dowodowe, w tym oświadczenie, o którym mowa w art. 117 ust. 4 ustawy Pzp, oraz zobowiązanie podmiotu udostępniającego zasoby, o którym mowa w art. 118 ust. 3 ustawy Pzp, przedmiotowe środki dowodowe a także pełnomocnictwo i dokumenty , o których mowa w art. 94 ust. 2 ustawy Pzp, sporządza się w formatach danych: .pdf, .</w:t>
      </w:r>
      <w:proofErr w:type="spellStart"/>
      <w:r w:rsidRPr="003D6016">
        <w:rPr>
          <w:rFonts w:asciiTheme="minorHAnsi" w:hAnsiTheme="minorHAnsi" w:cstheme="minorHAnsi"/>
          <w:sz w:val="22"/>
          <w:szCs w:val="22"/>
        </w:rPr>
        <w:t>doc</w:t>
      </w:r>
      <w:proofErr w:type="spellEnd"/>
      <w:r w:rsidRPr="003D6016">
        <w:rPr>
          <w:rFonts w:asciiTheme="minorHAnsi" w:hAnsiTheme="minorHAnsi" w:cstheme="minorHAnsi"/>
          <w:sz w:val="22"/>
          <w:szCs w:val="22"/>
        </w:rPr>
        <w:t>, .</w:t>
      </w:r>
      <w:proofErr w:type="spellStart"/>
      <w:r w:rsidRPr="003D6016">
        <w:rPr>
          <w:rFonts w:asciiTheme="minorHAnsi" w:hAnsiTheme="minorHAnsi" w:cstheme="minorHAnsi"/>
          <w:sz w:val="22"/>
          <w:szCs w:val="22"/>
        </w:rPr>
        <w:t>docx</w:t>
      </w:r>
      <w:proofErr w:type="spellEnd"/>
      <w:r w:rsidRPr="003D6016">
        <w:rPr>
          <w:rFonts w:asciiTheme="minorHAnsi" w:hAnsiTheme="minorHAnsi" w:cstheme="minorHAnsi"/>
          <w:sz w:val="22"/>
          <w:szCs w:val="22"/>
        </w:rPr>
        <w:t>.</w:t>
      </w:r>
    </w:p>
    <w:p w14:paraId="7376024F" w14:textId="77777777" w:rsidR="00141E89" w:rsidRPr="003D6016" w:rsidRDefault="00141E89" w:rsidP="003D6016">
      <w:pPr>
        <w:widowControl w:val="0"/>
        <w:numPr>
          <w:ilvl w:val="0"/>
          <w:numId w:val="42"/>
        </w:numPr>
        <w:tabs>
          <w:tab w:val="clear" w:pos="8505"/>
          <w:tab w:val="clear" w:pos="13608"/>
        </w:tabs>
        <w:spacing w:before="0" w:line="240" w:lineRule="auto"/>
        <w:ind w:left="284" w:hanging="284"/>
        <w:contextualSpacing/>
        <w:jc w:val="left"/>
        <w:rPr>
          <w:rFonts w:asciiTheme="minorHAnsi" w:hAnsiTheme="minorHAnsi" w:cstheme="minorHAnsi"/>
          <w:sz w:val="22"/>
          <w:szCs w:val="22"/>
        </w:rPr>
      </w:pPr>
      <w:r w:rsidRPr="003D6016">
        <w:rPr>
          <w:rFonts w:asciiTheme="minorHAnsi" w:hAnsiTheme="minorHAnsi" w:cstheme="minorHAnsi"/>
          <w:sz w:val="22"/>
          <w:szCs w:val="22"/>
        </w:rPr>
        <w:t>Wykonawca może zwrócić się do Zamawiającego z wnioskiem o wyjaśnienie treści SWZ. Wszelkie pytania dotyczące wyjaśnienia treści SWZ powinny być wnoszone w języku polskim lub wraz z tłumaczeniem na język polski.</w:t>
      </w:r>
    </w:p>
    <w:p w14:paraId="1143825E" w14:textId="77777777" w:rsidR="00141E89" w:rsidRPr="003D6016" w:rsidRDefault="00141E89" w:rsidP="003D6016">
      <w:pPr>
        <w:widowControl w:val="0"/>
        <w:numPr>
          <w:ilvl w:val="0"/>
          <w:numId w:val="42"/>
        </w:numPr>
        <w:tabs>
          <w:tab w:val="clear" w:pos="8505"/>
          <w:tab w:val="clear" w:pos="13608"/>
        </w:tabs>
        <w:spacing w:before="0" w:line="240" w:lineRule="auto"/>
        <w:ind w:left="284" w:hanging="284"/>
        <w:contextualSpacing/>
        <w:jc w:val="left"/>
        <w:rPr>
          <w:rFonts w:asciiTheme="minorHAnsi" w:hAnsiTheme="minorHAnsi" w:cstheme="minorHAnsi"/>
          <w:sz w:val="22"/>
          <w:szCs w:val="22"/>
        </w:rPr>
      </w:pPr>
      <w:r w:rsidRPr="003D6016">
        <w:rPr>
          <w:rFonts w:asciiTheme="minorHAnsi" w:hAnsiTheme="minorHAnsi" w:cstheme="minorHAnsi"/>
          <w:sz w:val="22"/>
          <w:szCs w:val="22"/>
        </w:rPr>
        <w:t xml:space="preserve"> Zamawiający jest obowiązany udzielić wyjaśnień niezwłocznie, jednak nie później niż na 2 dni przed upływem terminu składania odpowiednio ofert, pod warunkiem że wniosek o wyjaśnienie treści SWZ wpłynął do Zamawiającego nie później niż na 4 dni przed upływem terminu składania odpowiednio ofert. </w:t>
      </w:r>
    </w:p>
    <w:p w14:paraId="65ED18C1" w14:textId="77777777" w:rsidR="00141E89" w:rsidRPr="003D6016" w:rsidRDefault="00141E89" w:rsidP="003D6016">
      <w:pPr>
        <w:widowControl w:val="0"/>
        <w:numPr>
          <w:ilvl w:val="0"/>
          <w:numId w:val="42"/>
        </w:numPr>
        <w:tabs>
          <w:tab w:val="clear" w:pos="8505"/>
          <w:tab w:val="clear" w:pos="13608"/>
        </w:tabs>
        <w:spacing w:before="0" w:line="240" w:lineRule="auto"/>
        <w:ind w:left="284" w:hanging="284"/>
        <w:contextualSpacing/>
        <w:jc w:val="left"/>
        <w:rPr>
          <w:rFonts w:asciiTheme="minorHAnsi" w:hAnsiTheme="minorHAnsi" w:cstheme="minorHAnsi"/>
          <w:sz w:val="22"/>
          <w:szCs w:val="22"/>
        </w:rPr>
      </w:pPr>
      <w:r w:rsidRPr="003D6016">
        <w:rPr>
          <w:rFonts w:asciiTheme="minorHAnsi" w:hAnsiTheme="minorHAnsi" w:cstheme="minorHAnsi"/>
          <w:sz w:val="22"/>
          <w:szCs w:val="22"/>
        </w:rPr>
        <w:t>Jeżeli Zamawiający nie udzieli wyjaśnień w terminie, o którym mowa w pkt. 11 przedłuża termin składania ofert o czas niezbędny do zapoznania się wszystkich zainteresowanych Wykonawców z wyjaśnieniami niezbędnymi do należytego przygotowania i złożenia ofert. W przypadku gdy wniosek o wyjaśnienie treści SWZ nie wpłynął w terminie, o którym mowa w pkt. 11, Zamawiający nie ma obowiązku udzielania wyjaśnień SWZ oraz obowiązku przedłużenia terminu składania ofert.</w:t>
      </w:r>
    </w:p>
    <w:p w14:paraId="53DB7E53" w14:textId="77777777" w:rsidR="00141E89" w:rsidRPr="003D6016" w:rsidRDefault="00141E89" w:rsidP="003D6016">
      <w:pPr>
        <w:widowControl w:val="0"/>
        <w:numPr>
          <w:ilvl w:val="0"/>
          <w:numId w:val="42"/>
        </w:numPr>
        <w:tabs>
          <w:tab w:val="clear" w:pos="8505"/>
          <w:tab w:val="clear" w:pos="13608"/>
        </w:tabs>
        <w:spacing w:before="0" w:line="240" w:lineRule="auto"/>
        <w:ind w:left="284" w:hanging="284"/>
        <w:contextualSpacing/>
        <w:jc w:val="left"/>
        <w:rPr>
          <w:rFonts w:asciiTheme="minorHAnsi" w:hAnsiTheme="minorHAnsi" w:cstheme="minorHAnsi"/>
          <w:sz w:val="22"/>
          <w:szCs w:val="22"/>
        </w:rPr>
      </w:pPr>
      <w:r w:rsidRPr="003D6016">
        <w:rPr>
          <w:rFonts w:asciiTheme="minorHAnsi" w:hAnsiTheme="minorHAnsi" w:cstheme="minorHAnsi"/>
          <w:sz w:val="22"/>
          <w:szCs w:val="22"/>
        </w:rPr>
        <w:t xml:space="preserve">Przedłużenie terminu składania ofert, o których mowa w pkt. 12, nie wpływa na bieg terminu składania wniosku o wyjaśnienie treści SWZ. </w:t>
      </w:r>
    </w:p>
    <w:p w14:paraId="28554249" w14:textId="312FC787" w:rsidR="00C85291" w:rsidRPr="000E115D" w:rsidRDefault="00141E89" w:rsidP="000E115D">
      <w:pPr>
        <w:widowControl w:val="0"/>
        <w:numPr>
          <w:ilvl w:val="0"/>
          <w:numId w:val="42"/>
        </w:numPr>
        <w:tabs>
          <w:tab w:val="clear" w:pos="8505"/>
          <w:tab w:val="clear" w:pos="13608"/>
        </w:tabs>
        <w:spacing w:before="0" w:line="240" w:lineRule="auto"/>
        <w:ind w:left="284" w:hanging="284"/>
        <w:contextualSpacing/>
        <w:jc w:val="left"/>
        <w:rPr>
          <w:rFonts w:asciiTheme="minorHAnsi" w:hAnsiTheme="minorHAnsi" w:cstheme="minorHAnsi"/>
          <w:sz w:val="22"/>
          <w:szCs w:val="22"/>
        </w:rPr>
      </w:pPr>
      <w:r w:rsidRPr="003D6016">
        <w:rPr>
          <w:rFonts w:asciiTheme="minorHAnsi" w:hAnsiTheme="minorHAnsi" w:cstheme="minorHAnsi"/>
          <w:sz w:val="22"/>
          <w:szCs w:val="22"/>
        </w:rPr>
        <w:t>W przypadku rozbieżności pomiędzy treścią niniejszej SWZ, a treścią udzielonych odpowiedzi, jako obowiązującą należy przyjąć treść pisma zawierającego późniejsze oświadczenie Zamawiającego.</w:t>
      </w:r>
    </w:p>
    <w:p w14:paraId="548B6FED" w14:textId="520DA53E" w:rsidR="00C85291" w:rsidRPr="000E115D" w:rsidRDefault="00C85291" w:rsidP="000E115D">
      <w:pPr>
        <w:pStyle w:val="Nagwek1"/>
      </w:pPr>
      <w:r w:rsidRPr="000E115D">
        <w:rPr>
          <w:rStyle w:val="Nagwek1Znak"/>
          <w:b/>
          <w:iCs/>
        </w:rPr>
        <w:t>Wymagania dotyczące wadium.</w:t>
      </w:r>
      <w:bookmarkStart w:id="2" w:name="OLE_LINK1"/>
      <w:bookmarkStart w:id="3" w:name="OLE_LINK2"/>
    </w:p>
    <w:bookmarkEnd w:id="2"/>
    <w:bookmarkEnd w:id="3"/>
    <w:p w14:paraId="4C821E6B" w14:textId="70892E3C" w:rsidR="00B10C08" w:rsidRPr="003D6016" w:rsidRDefault="00B10C08" w:rsidP="000E115D">
      <w:pPr>
        <w:pStyle w:val="Default"/>
        <w:spacing w:line="276" w:lineRule="auto"/>
        <w:ind w:left="360"/>
        <w:rPr>
          <w:rFonts w:asciiTheme="minorHAnsi" w:hAnsiTheme="minorHAnsi" w:cstheme="minorHAnsi"/>
          <w:sz w:val="22"/>
          <w:szCs w:val="22"/>
        </w:rPr>
      </w:pPr>
      <w:r w:rsidRPr="003D6016">
        <w:rPr>
          <w:rFonts w:asciiTheme="minorHAnsi" w:hAnsiTheme="minorHAnsi" w:cstheme="minorHAnsi"/>
          <w:sz w:val="22"/>
          <w:szCs w:val="22"/>
        </w:rPr>
        <w:t xml:space="preserve">Zamawiający </w:t>
      </w:r>
      <w:r w:rsidR="009333C4" w:rsidRPr="003D6016">
        <w:rPr>
          <w:rFonts w:asciiTheme="minorHAnsi" w:hAnsiTheme="minorHAnsi" w:cstheme="minorHAnsi"/>
          <w:sz w:val="22"/>
          <w:szCs w:val="22"/>
        </w:rPr>
        <w:t xml:space="preserve">nie </w:t>
      </w:r>
      <w:r w:rsidRPr="003D6016">
        <w:rPr>
          <w:rFonts w:asciiTheme="minorHAnsi" w:hAnsiTheme="minorHAnsi" w:cstheme="minorHAnsi"/>
          <w:sz w:val="22"/>
          <w:szCs w:val="22"/>
        </w:rPr>
        <w:t xml:space="preserve">wymaga wniesienia </w:t>
      </w:r>
      <w:r w:rsidR="00C04483" w:rsidRPr="003D6016">
        <w:rPr>
          <w:rFonts w:asciiTheme="minorHAnsi" w:hAnsiTheme="minorHAnsi" w:cstheme="minorHAnsi"/>
          <w:sz w:val="22"/>
          <w:szCs w:val="22"/>
        </w:rPr>
        <w:t xml:space="preserve">wadium </w:t>
      </w:r>
    </w:p>
    <w:p w14:paraId="45FFB792" w14:textId="14B6EFE6" w:rsidR="00301352" w:rsidRPr="000E115D" w:rsidRDefault="00C85291" w:rsidP="000E115D">
      <w:pPr>
        <w:pStyle w:val="Nagwek1"/>
      </w:pPr>
      <w:r w:rsidRPr="003D6016">
        <w:t xml:space="preserve">Termin związania ofertą. </w:t>
      </w:r>
    </w:p>
    <w:p w14:paraId="7E3225C4" w14:textId="60BE8BA6" w:rsidR="009225A1" w:rsidRPr="00540EBA" w:rsidRDefault="009225A1" w:rsidP="003D6016">
      <w:pPr>
        <w:pStyle w:val="Default"/>
        <w:numPr>
          <w:ilvl w:val="0"/>
          <w:numId w:val="24"/>
        </w:numPr>
        <w:spacing w:line="276" w:lineRule="auto"/>
        <w:ind w:left="284" w:hanging="285"/>
        <w:rPr>
          <w:rFonts w:asciiTheme="minorHAnsi" w:hAnsiTheme="minorHAnsi" w:cstheme="minorHAnsi"/>
          <w:b/>
          <w:bCs/>
          <w:sz w:val="22"/>
          <w:szCs w:val="22"/>
        </w:rPr>
      </w:pPr>
      <w:r w:rsidRPr="003D6016">
        <w:rPr>
          <w:rFonts w:asciiTheme="minorHAnsi" w:hAnsiTheme="minorHAnsi" w:cstheme="minorHAnsi"/>
          <w:sz w:val="22"/>
          <w:szCs w:val="22"/>
        </w:rPr>
        <w:t xml:space="preserve">Wykonawca jest związany ofertą od dnia upływu terminu składania ofert </w:t>
      </w:r>
      <w:r w:rsidRPr="002C65C6">
        <w:rPr>
          <w:rFonts w:asciiTheme="minorHAnsi" w:hAnsiTheme="minorHAnsi" w:cstheme="minorHAnsi"/>
          <w:b/>
          <w:bCs/>
          <w:sz w:val="22"/>
          <w:szCs w:val="22"/>
        </w:rPr>
        <w:t>do dnia</w:t>
      </w:r>
      <w:r w:rsidR="002C65C6" w:rsidRPr="002C65C6">
        <w:rPr>
          <w:rFonts w:asciiTheme="minorHAnsi" w:hAnsiTheme="minorHAnsi" w:cstheme="minorHAnsi"/>
          <w:b/>
          <w:bCs/>
          <w:sz w:val="22"/>
          <w:szCs w:val="22"/>
        </w:rPr>
        <w:t xml:space="preserve"> 06.06.</w:t>
      </w:r>
      <w:r w:rsidR="000E3F7A" w:rsidRPr="002C65C6">
        <w:rPr>
          <w:rFonts w:asciiTheme="minorHAnsi" w:hAnsiTheme="minorHAnsi" w:cstheme="minorHAnsi"/>
          <w:b/>
          <w:bCs/>
          <w:sz w:val="22"/>
          <w:szCs w:val="22"/>
        </w:rPr>
        <w:t>202</w:t>
      </w:r>
      <w:r w:rsidR="003955DA" w:rsidRPr="002C65C6">
        <w:rPr>
          <w:rFonts w:asciiTheme="minorHAnsi" w:hAnsiTheme="minorHAnsi" w:cstheme="minorHAnsi"/>
          <w:b/>
          <w:bCs/>
          <w:sz w:val="22"/>
          <w:szCs w:val="22"/>
        </w:rPr>
        <w:t>5</w:t>
      </w:r>
      <w:r w:rsidR="000E3F7A" w:rsidRPr="002C65C6">
        <w:rPr>
          <w:rFonts w:asciiTheme="minorHAnsi" w:hAnsiTheme="minorHAnsi" w:cstheme="minorHAnsi"/>
          <w:b/>
          <w:bCs/>
          <w:sz w:val="22"/>
          <w:szCs w:val="22"/>
        </w:rPr>
        <w:t xml:space="preserve"> </w:t>
      </w:r>
      <w:r w:rsidRPr="002C65C6">
        <w:rPr>
          <w:rFonts w:asciiTheme="minorHAnsi" w:hAnsiTheme="minorHAnsi" w:cstheme="minorHAnsi"/>
          <w:b/>
          <w:bCs/>
          <w:sz w:val="22"/>
          <w:szCs w:val="22"/>
        </w:rPr>
        <w:t>r</w:t>
      </w:r>
      <w:r w:rsidR="00E31A6C" w:rsidRPr="002C65C6">
        <w:rPr>
          <w:rFonts w:asciiTheme="minorHAnsi" w:hAnsiTheme="minorHAnsi" w:cstheme="minorHAnsi"/>
          <w:b/>
          <w:bCs/>
          <w:sz w:val="22"/>
          <w:szCs w:val="22"/>
        </w:rPr>
        <w:t>oku</w:t>
      </w:r>
      <w:r w:rsidRPr="002C65C6">
        <w:rPr>
          <w:rFonts w:asciiTheme="minorHAnsi" w:hAnsiTheme="minorHAnsi" w:cstheme="minorHAnsi"/>
          <w:b/>
          <w:bCs/>
          <w:sz w:val="22"/>
          <w:szCs w:val="22"/>
        </w:rPr>
        <w:t>.</w:t>
      </w:r>
    </w:p>
    <w:p w14:paraId="64DFC637" w14:textId="77777777" w:rsidR="009225A1" w:rsidRPr="003D6016" w:rsidRDefault="009225A1" w:rsidP="003D6016">
      <w:pPr>
        <w:pStyle w:val="Default"/>
        <w:numPr>
          <w:ilvl w:val="0"/>
          <w:numId w:val="24"/>
        </w:numPr>
        <w:spacing w:line="276" w:lineRule="auto"/>
        <w:ind w:left="284" w:hanging="285"/>
        <w:rPr>
          <w:rFonts w:asciiTheme="minorHAnsi" w:hAnsiTheme="minorHAnsi" w:cstheme="minorHAnsi"/>
          <w:sz w:val="22"/>
          <w:szCs w:val="22"/>
        </w:rPr>
      </w:pPr>
      <w:r w:rsidRPr="003D6016">
        <w:rPr>
          <w:rFonts w:asciiTheme="minorHAnsi" w:hAnsiTheme="minorHAnsi" w:cstheme="minorHAnsi"/>
          <w:sz w:val="22"/>
          <w:szCs w:val="22"/>
        </w:rPr>
        <w:t>W przypadku gdy wybór najkorzystniejszej oferty nie nastąpi przed upływem terminu związania ofertą określonego w SWZ, Zamawiający przed upływem terminu</w:t>
      </w:r>
      <w:r w:rsidR="00301352" w:rsidRPr="003D6016">
        <w:rPr>
          <w:rFonts w:asciiTheme="minorHAnsi" w:hAnsiTheme="minorHAnsi" w:cstheme="minorHAnsi"/>
          <w:sz w:val="22"/>
          <w:szCs w:val="22"/>
        </w:rPr>
        <w:t xml:space="preserve"> </w:t>
      </w:r>
      <w:r w:rsidRPr="003D6016">
        <w:rPr>
          <w:rFonts w:asciiTheme="minorHAnsi" w:hAnsiTheme="minorHAnsi" w:cstheme="minorHAnsi"/>
          <w:sz w:val="22"/>
          <w:szCs w:val="22"/>
        </w:rPr>
        <w:t>związania oferta zwraca się jednokrotnie do Wykonawców o wyrażenie</w:t>
      </w:r>
      <w:r w:rsidR="00301352" w:rsidRPr="003D6016">
        <w:rPr>
          <w:rFonts w:asciiTheme="minorHAnsi" w:hAnsiTheme="minorHAnsi" w:cstheme="minorHAnsi"/>
          <w:sz w:val="22"/>
          <w:szCs w:val="22"/>
        </w:rPr>
        <w:t xml:space="preserve"> zgody na </w:t>
      </w:r>
      <w:r w:rsidRPr="003D6016">
        <w:rPr>
          <w:rFonts w:asciiTheme="minorHAnsi" w:hAnsiTheme="minorHAnsi" w:cstheme="minorHAnsi"/>
          <w:sz w:val="22"/>
          <w:szCs w:val="22"/>
        </w:rPr>
        <w:t>przedłużenie tego terminu o wskazywany przez niego okres, nie dłuższy niż 30 dni.</w:t>
      </w:r>
    </w:p>
    <w:p w14:paraId="369E9545" w14:textId="7F0A1F4C" w:rsidR="0011154B" w:rsidRPr="000E115D" w:rsidRDefault="009225A1" w:rsidP="000E115D">
      <w:pPr>
        <w:pStyle w:val="Default"/>
        <w:numPr>
          <w:ilvl w:val="0"/>
          <w:numId w:val="24"/>
        </w:numPr>
        <w:spacing w:line="276" w:lineRule="auto"/>
        <w:ind w:left="284" w:hanging="285"/>
        <w:rPr>
          <w:rFonts w:asciiTheme="minorHAnsi" w:hAnsiTheme="minorHAnsi" w:cstheme="minorHAnsi"/>
          <w:sz w:val="22"/>
          <w:szCs w:val="22"/>
        </w:rPr>
      </w:pPr>
      <w:r w:rsidRPr="003D6016">
        <w:rPr>
          <w:rFonts w:asciiTheme="minorHAnsi" w:hAnsiTheme="minorHAnsi" w:cstheme="minorHAnsi"/>
          <w:sz w:val="22"/>
          <w:szCs w:val="22"/>
        </w:rPr>
        <w:lastRenderedPageBreak/>
        <w:t>Przedłużenie terminu związania oferta o którym mowa w ust. 2, wymaga złożenia</w:t>
      </w:r>
      <w:r w:rsidR="00301352" w:rsidRPr="003D6016">
        <w:rPr>
          <w:rFonts w:asciiTheme="minorHAnsi" w:hAnsiTheme="minorHAnsi" w:cstheme="minorHAnsi"/>
          <w:sz w:val="22"/>
          <w:szCs w:val="22"/>
        </w:rPr>
        <w:t xml:space="preserve"> </w:t>
      </w:r>
      <w:r w:rsidRPr="003D6016">
        <w:rPr>
          <w:rFonts w:asciiTheme="minorHAnsi" w:hAnsiTheme="minorHAnsi" w:cstheme="minorHAnsi"/>
          <w:sz w:val="22"/>
          <w:szCs w:val="22"/>
        </w:rPr>
        <w:t>przez Wykonawcę p</w:t>
      </w:r>
      <w:r w:rsidR="00301352" w:rsidRPr="003D6016">
        <w:rPr>
          <w:rFonts w:asciiTheme="minorHAnsi" w:hAnsiTheme="minorHAnsi" w:cstheme="minorHAnsi"/>
          <w:sz w:val="22"/>
          <w:szCs w:val="22"/>
        </w:rPr>
        <w:t>isemnego</w:t>
      </w:r>
      <w:r w:rsidRPr="003D6016">
        <w:rPr>
          <w:rFonts w:asciiTheme="minorHAnsi" w:hAnsiTheme="minorHAnsi" w:cstheme="minorHAnsi"/>
          <w:sz w:val="22"/>
          <w:szCs w:val="22"/>
        </w:rPr>
        <w:t xml:space="preserve"> oświadczenia o wyrażeniu zgody na przedłużenie</w:t>
      </w:r>
      <w:r w:rsidR="00301352" w:rsidRPr="003D6016">
        <w:rPr>
          <w:rFonts w:asciiTheme="minorHAnsi" w:hAnsiTheme="minorHAnsi" w:cstheme="minorHAnsi"/>
          <w:sz w:val="22"/>
          <w:szCs w:val="22"/>
        </w:rPr>
        <w:t xml:space="preserve"> </w:t>
      </w:r>
      <w:r w:rsidRPr="003D6016">
        <w:rPr>
          <w:rFonts w:asciiTheme="minorHAnsi" w:hAnsiTheme="minorHAnsi" w:cstheme="minorHAnsi"/>
          <w:sz w:val="22"/>
          <w:szCs w:val="22"/>
        </w:rPr>
        <w:t xml:space="preserve">terminu </w:t>
      </w:r>
      <w:r w:rsidR="00301352" w:rsidRPr="003D6016">
        <w:rPr>
          <w:rFonts w:asciiTheme="minorHAnsi" w:hAnsiTheme="minorHAnsi" w:cstheme="minorHAnsi"/>
          <w:sz w:val="22"/>
          <w:szCs w:val="22"/>
        </w:rPr>
        <w:t>związania</w:t>
      </w:r>
      <w:r w:rsidRPr="003D6016">
        <w:rPr>
          <w:rFonts w:asciiTheme="minorHAnsi" w:hAnsiTheme="minorHAnsi" w:cstheme="minorHAnsi"/>
          <w:sz w:val="22"/>
          <w:szCs w:val="22"/>
        </w:rPr>
        <w:t xml:space="preserve"> </w:t>
      </w:r>
      <w:r w:rsidR="00301352" w:rsidRPr="003D6016">
        <w:rPr>
          <w:rFonts w:asciiTheme="minorHAnsi" w:hAnsiTheme="minorHAnsi" w:cstheme="minorHAnsi"/>
          <w:sz w:val="22"/>
          <w:szCs w:val="22"/>
        </w:rPr>
        <w:t xml:space="preserve">ofertą. </w:t>
      </w:r>
    </w:p>
    <w:p w14:paraId="06C6F15E" w14:textId="0FC3F832" w:rsidR="0011154B" w:rsidRPr="000E115D" w:rsidRDefault="0018221C" w:rsidP="000E115D">
      <w:pPr>
        <w:pStyle w:val="Nagwek1"/>
      </w:pPr>
      <w:r w:rsidRPr="003D6016">
        <w:t>Opis sposobu przygotowania i składania oferty.</w:t>
      </w:r>
    </w:p>
    <w:p w14:paraId="1CCD2C69" w14:textId="77777777" w:rsidR="0018221C" w:rsidRPr="003D6016" w:rsidRDefault="0018221C" w:rsidP="003D6016">
      <w:pPr>
        <w:pStyle w:val="Akapitzlist"/>
        <w:numPr>
          <w:ilvl w:val="0"/>
          <w:numId w:val="7"/>
        </w:numPr>
        <w:spacing w:before="0" w:line="240" w:lineRule="auto"/>
        <w:jc w:val="left"/>
        <w:rPr>
          <w:rFonts w:asciiTheme="minorHAnsi" w:hAnsiTheme="minorHAnsi" w:cstheme="minorHAnsi"/>
          <w:sz w:val="22"/>
          <w:szCs w:val="22"/>
        </w:rPr>
      </w:pPr>
      <w:r w:rsidRPr="003D6016">
        <w:rPr>
          <w:rFonts w:asciiTheme="minorHAnsi" w:hAnsiTheme="minorHAnsi" w:cstheme="minorHAnsi"/>
          <w:sz w:val="22"/>
          <w:szCs w:val="22"/>
        </w:rPr>
        <w:t xml:space="preserve">Wykonawca przygotowuje ofertę przy pomocy </w:t>
      </w:r>
      <w:bookmarkStart w:id="4" w:name="_Hlk132890262"/>
      <w:r w:rsidRPr="003D6016">
        <w:rPr>
          <w:rFonts w:asciiTheme="minorHAnsi" w:hAnsiTheme="minorHAnsi" w:cstheme="minorHAnsi"/>
          <w:sz w:val="22"/>
          <w:szCs w:val="22"/>
        </w:rPr>
        <w:t xml:space="preserve">interaktywnego „Formularza ofertowego” </w:t>
      </w:r>
      <w:bookmarkEnd w:id="4"/>
      <w:r w:rsidRPr="003D6016">
        <w:rPr>
          <w:rFonts w:asciiTheme="minorHAnsi" w:hAnsiTheme="minorHAnsi" w:cstheme="minorHAnsi"/>
          <w:sz w:val="22"/>
          <w:szCs w:val="22"/>
        </w:rPr>
        <w:t>udostępnionego przez Zamawiającego na Platformie e-Zamówienia i zamieszczonego w podglądzie postępowania w zakładce „Informacje podstawowe”.</w:t>
      </w:r>
    </w:p>
    <w:p w14:paraId="062D7A9C" w14:textId="77777777" w:rsidR="0018221C" w:rsidRPr="003D6016" w:rsidRDefault="0018221C" w:rsidP="003D6016">
      <w:pPr>
        <w:pStyle w:val="Akapitzlist"/>
        <w:numPr>
          <w:ilvl w:val="0"/>
          <w:numId w:val="7"/>
        </w:numPr>
        <w:spacing w:before="0" w:line="240" w:lineRule="auto"/>
        <w:jc w:val="left"/>
        <w:rPr>
          <w:rFonts w:asciiTheme="minorHAnsi" w:hAnsiTheme="minorHAnsi" w:cstheme="minorHAnsi"/>
          <w:sz w:val="22"/>
          <w:szCs w:val="22"/>
        </w:rPr>
      </w:pPr>
      <w:r w:rsidRPr="003D6016">
        <w:rPr>
          <w:rFonts w:asciiTheme="minorHAnsi" w:hAnsiTheme="minorHAnsi" w:cstheme="minorHAnsi"/>
          <w:sz w:val="22"/>
          <w:szCs w:val="22"/>
        </w:rPr>
        <w:t>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w:t>
      </w:r>
    </w:p>
    <w:p w14:paraId="19C56A92" w14:textId="77777777" w:rsidR="0018221C" w:rsidRPr="003D6016" w:rsidRDefault="0018221C" w:rsidP="003D6016">
      <w:pPr>
        <w:pStyle w:val="Akapitzlist"/>
        <w:numPr>
          <w:ilvl w:val="0"/>
          <w:numId w:val="7"/>
        </w:numPr>
        <w:spacing w:before="0" w:line="240" w:lineRule="auto"/>
        <w:jc w:val="left"/>
        <w:rPr>
          <w:rFonts w:asciiTheme="minorHAnsi" w:hAnsiTheme="minorHAnsi" w:cstheme="minorHAnsi"/>
          <w:sz w:val="22"/>
          <w:szCs w:val="22"/>
        </w:rPr>
      </w:pPr>
      <w:r w:rsidRPr="003D6016">
        <w:rPr>
          <w:rFonts w:asciiTheme="minorHAnsi" w:hAnsiTheme="minorHAnsi" w:cstheme="minorHAnsi"/>
          <w:sz w:val="22"/>
          <w:szCs w:val="22"/>
        </w:rPr>
        <w:t xml:space="preserve">Następnie wykonawca powinien pobrać „Formularz ofertowy”, zapisać go na dysku komputera użytkownika, uzupełnić pozostałymi danymi wymaganymi przez Zamawiającego i ponownie zapisać na dysku komputera użytkownika oraz podpisać odpowiednim rodzajem podpisu elektronicznego, zgodnie z pkt 7. Uwaga! Nie należy zmieniać nazwy pliku nadanej przez Platformę e-Zamówienia. Zapisany „Formularz ofertowy” należy zawsze otwierać w programie Adobe </w:t>
      </w:r>
      <w:proofErr w:type="spellStart"/>
      <w:r w:rsidRPr="003D6016">
        <w:rPr>
          <w:rFonts w:asciiTheme="minorHAnsi" w:hAnsiTheme="minorHAnsi" w:cstheme="minorHAnsi"/>
          <w:sz w:val="22"/>
          <w:szCs w:val="22"/>
        </w:rPr>
        <w:t>Acrobat</w:t>
      </w:r>
      <w:proofErr w:type="spellEnd"/>
      <w:r w:rsidRPr="003D6016">
        <w:rPr>
          <w:rFonts w:asciiTheme="minorHAnsi" w:hAnsiTheme="minorHAnsi" w:cstheme="minorHAnsi"/>
          <w:sz w:val="22"/>
          <w:szCs w:val="22"/>
        </w:rPr>
        <w:t xml:space="preserve"> Reader DC.</w:t>
      </w:r>
    </w:p>
    <w:p w14:paraId="459629D9" w14:textId="77777777" w:rsidR="0018221C" w:rsidRPr="003D6016" w:rsidRDefault="0018221C" w:rsidP="003D6016">
      <w:pPr>
        <w:pStyle w:val="Akapitzlist"/>
        <w:numPr>
          <w:ilvl w:val="0"/>
          <w:numId w:val="7"/>
        </w:numPr>
        <w:spacing w:before="0" w:line="240" w:lineRule="auto"/>
        <w:jc w:val="left"/>
        <w:rPr>
          <w:rFonts w:asciiTheme="minorHAnsi" w:hAnsiTheme="minorHAnsi" w:cstheme="minorHAnsi"/>
          <w:sz w:val="22"/>
          <w:szCs w:val="22"/>
        </w:rPr>
      </w:pPr>
      <w:r w:rsidRPr="003D6016">
        <w:rPr>
          <w:rFonts w:asciiTheme="minorHAnsi" w:hAnsiTheme="minorHAnsi" w:cstheme="minorHAnsi"/>
          <w:sz w:val="22"/>
          <w:szCs w:val="22"/>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3D6016">
        <w:rPr>
          <w:rFonts w:asciiTheme="minorHAnsi" w:hAnsiTheme="minorHAnsi" w:cstheme="minorHAnsi"/>
          <w:sz w:val="22"/>
          <w:szCs w:val="22"/>
        </w:rPr>
        <w:t>drag&amp;drop</w:t>
      </w:r>
      <w:proofErr w:type="spellEnd"/>
      <w:r w:rsidRPr="003D6016">
        <w:rPr>
          <w:rFonts w:asciiTheme="minorHAnsi" w:hAnsiTheme="minorHAnsi" w:cstheme="minorHAnsi"/>
          <w:sz w:val="22"/>
          <w:szCs w:val="22"/>
        </w:rPr>
        <w:t xml:space="preserve"> („przeciągnij” i „upuść”) służące do dodawania plików.</w:t>
      </w:r>
    </w:p>
    <w:p w14:paraId="2CD03643" w14:textId="77777777" w:rsidR="0018221C" w:rsidRPr="003D6016" w:rsidRDefault="0018221C" w:rsidP="003D6016">
      <w:pPr>
        <w:pStyle w:val="Akapitzlist"/>
        <w:numPr>
          <w:ilvl w:val="0"/>
          <w:numId w:val="7"/>
        </w:numPr>
        <w:spacing w:before="0" w:line="240" w:lineRule="auto"/>
        <w:jc w:val="left"/>
        <w:rPr>
          <w:rFonts w:asciiTheme="minorHAnsi" w:hAnsiTheme="minorHAnsi" w:cstheme="minorHAnsi"/>
          <w:sz w:val="22"/>
          <w:szCs w:val="22"/>
        </w:rPr>
      </w:pPr>
      <w:r w:rsidRPr="003D6016">
        <w:rPr>
          <w:rFonts w:asciiTheme="minorHAnsi" w:hAnsiTheme="minorHAnsi" w:cstheme="minorHAnsi"/>
          <w:sz w:val="22"/>
          <w:szCs w:val="22"/>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 Wykaz poszczególnych dokumentów i oświadczeń składanych wraz z ofertą, zostały określone przez Zamawiającego w pkt 12.</w:t>
      </w:r>
    </w:p>
    <w:p w14:paraId="4ABE664E" w14:textId="77777777" w:rsidR="0018221C" w:rsidRPr="003D6016" w:rsidRDefault="0018221C" w:rsidP="003D6016">
      <w:pPr>
        <w:pStyle w:val="Akapitzlist"/>
        <w:numPr>
          <w:ilvl w:val="0"/>
          <w:numId w:val="7"/>
        </w:numPr>
        <w:spacing w:before="0" w:line="240" w:lineRule="auto"/>
        <w:jc w:val="left"/>
        <w:rPr>
          <w:rFonts w:asciiTheme="minorHAnsi" w:hAnsiTheme="minorHAnsi" w:cstheme="minorHAnsi"/>
          <w:sz w:val="22"/>
          <w:szCs w:val="22"/>
        </w:rPr>
      </w:pPr>
      <w:r w:rsidRPr="003D6016">
        <w:rPr>
          <w:rFonts w:asciiTheme="minorHAnsi" w:hAnsiTheme="minorHAnsi" w:cstheme="minorHAnsi"/>
          <w:sz w:val="22"/>
          <w:szCs w:val="22"/>
        </w:rPr>
        <w:t>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14:paraId="0567A07F" w14:textId="77777777" w:rsidR="0018221C" w:rsidRPr="003D6016" w:rsidRDefault="0018221C" w:rsidP="003D6016">
      <w:pPr>
        <w:pStyle w:val="Akapitzlist"/>
        <w:numPr>
          <w:ilvl w:val="0"/>
          <w:numId w:val="7"/>
        </w:numPr>
        <w:spacing w:before="0" w:line="240" w:lineRule="auto"/>
        <w:jc w:val="left"/>
        <w:rPr>
          <w:rFonts w:asciiTheme="minorHAnsi" w:hAnsiTheme="minorHAnsi" w:cstheme="minorHAnsi"/>
          <w:sz w:val="22"/>
          <w:szCs w:val="22"/>
        </w:rPr>
      </w:pPr>
      <w:r w:rsidRPr="003D6016">
        <w:rPr>
          <w:rFonts w:asciiTheme="minorHAnsi" w:hAnsiTheme="minorHAnsi" w:cstheme="minorHAnsi"/>
          <w:sz w:val="22"/>
          <w:szCs w:val="22"/>
        </w:rPr>
        <w:t>Formularz ofertowy 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 Pozostałe dokumenty wchodzące w skład oferty lub składane wraz z ofertą, które są zgodne z ustawą Pzp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7384D9A9" w14:textId="77777777" w:rsidR="0018221C" w:rsidRPr="003D6016" w:rsidRDefault="0018221C" w:rsidP="003D6016">
      <w:pPr>
        <w:pStyle w:val="Akapitzlist"/>
        <w:numPr>
          <w:ilvl w:val="0"/>
          <w:numId w:val="7"/>
        </w:numPr>
        <w:spacing w:before="0" w:line="240" w:lineRule="auto"/>
        <w:jc w:val="left"/>
        <w:rPr>
          <w:rFonts w:asciiTheme="minorHAnsi" w:hAnsiTheme="minorHAnsi" w:cstheme="minorHAnsi"/>
          <w:sz w:val="22"/>
          <w:szCs w:val="22"/>
        </w:rPr>
      </w:pPr>
      <w:r w:rsidRPr="003D6016">
        <w:rPr>
          <w:rFonts w:asciiTheme="minorHAnsi" w:hAnsiTheme="minorHAnsi" w:cstheme="minorHAnsi"/>
          <w:sz w:val="22"/>
          <w:szCs w:val="22"/>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4A9F2B12" w14:textId="77777777" w:rsidR="0018221C" w:rsidRPr="003D6016" w:rsidRDefault="0018221C" w:rsidP="003D6016">
      <w:pPr>
        <w:pStyle w:val="Akapitzlist"/>
        <w:numPr>
          <w:ilvl w:val="0"/>
          <w:numId w:val="7"/>
        </w:numPr>
        <w:spacing w:before="0" w:line="240" w:lineRule="auto"/>
        <w:jc w:val="left"/>
        <w:rPr>
          <w:rFonts w:asciiTheme="minorHAnsi" w:hAnsiTheme="minorHAnsi" w:cstheme="minorHAnsi"/>
          <w:sz w:val="22"/>
          <w:szCs w:val="22"/>
        </w:rPr>
      </w:pPr>
      <w:r w:rsidRPr="003D6016">
        <w:rPr>
          <w:rFonts w:asciiTheme="minorHAnsi" w:hAnsiTheme="minorHAnsi" w:cstheme="minorHAnsi"/>
          <w:sz w:val="22"/>
          <w:szCs w:val="22"/>
        </w:rPr>
        <w:t>Oferta może być złożona tylko do upływu terminu składania ofert.</w:t>
      </w:r>
    </w:p>
    <w:p w14:paraId="574422FC" w14:textId="77777777" w:rsidR="0018221C" w:rsidRPr="003D6016" w:rsidRDefault="0018221C" w:rsidP="003D6016">
      <w:pPr>
        <w:pStyle w:val="Akapitzlist"/>
        <w:numPr>
          <w:ilvl w:val="0"/>
          <w:numId w:val="7"/>
        </w:numPr>
        <w:spacing w:before="0" w:line="240" w:lineRule="auto"/>
        <w:jc w:val="left"/>
        <w:rPr>
          <w:rFonts w:asciiTheme="minorHAnsi" w:hAnsiTheme="minorHAnsi" w:cstheme="minorHAnsi"/>
          <w:sz w:val="22"/>
          <w:szCs w:val="22"/>
        </w:rPr>
      </w:pPr>
      <w:r w:rsidRPr="003D6016">
        <w:rPr>
          <w:rFonts w:asciiTheme="minorHAnsi" w:hAnsiTheme="minorHAnsi" w:cstheme="minorHAnsi"/>
          <w:sz w:val="22"/>
          <w:szCs w:val="22"/>
        </w:rPr>
        <w:lastRenderedPageBreak/>
        <w:t>Wykonawca może przed upływem terminu składania ofert wycofać ofertę. Wykonawca wycofuje ofertę w zakładce „Oferty/wnioski” używając przycisku „Wycofaj ofertę”.</w:t>
      </w:r>
    </w:p>
    <w:p w14:paraId="6BFF0864" w14:textId="77777777" w:rsidR="0018221C" w:rsidRPr="003D6016" w:rsidRDefault="0018221C" w:rsidP="003D6016">
      <w:pPr>
        <w:pStyle w:val="Akapitzlist"/>
        <w:numPr>
          <w:ilvl w:val="0"/>
          <w:numId w:val="7"/>
        </w:numPr>
        <w:spacing w:before="0" w:line="240" w:lineRule="auto"/>
        <w:jc w:val="left"/>
        <w:rPr>
          <w:rFonts w:asciiTheme="minorHAnsi" w:hAnsiTheme="minorHAnsi" w:cstheme="minorHAnsi"/>
          <w:sz w:val="22"/>
          <w:szCs w:val="22"/>
        </w:rPr>
      </w:pPr>
      <w:r w:rsidRPr="003D6016">
        <w:rPr>
          <w:rFonts w:asciiTheme="minorHAnsi" w:hAnsiTheme="minorHAnsi" w:cstheme="minorHAnsi"/>
          <w:sz w:val="22"/>
          <w:szCs w:val="22"/>
        </w:rPr>
        <w:t>Maksymalny łączny rozmiar plików stanowiących ofertę lub składanych wraz z ofertą to 250 MB.</w:t>
      </w:r>
    </w:p>
    <w:p w14:paraId="71097072" w14:textId="77777777" w:rsidR="0011154B" w:rsidRPr="003D6016" w:rsidRDefault="00BC23F4" w:rsidP="003D6016">
      <w:pPr>
        <w:pStyle w:val="Default"/>
        <w:numPr>
          <w:ilvl w:val="0"/>
          <w:numId w:val="7"/>
        </w:numPr>
        <w:spacing w:line="276" w:lineRule="auto"/>
        <w:rPr>
          <w:rFonts w:asciiTheme="minorHAnsi" w:hAnsiTheme="minorHAnsi" w:cstheme="minorHAnsi"/>
          <w:sz w:val="22"/>
          <w:szCs w:val="22"/>
        </w:rPr>
      </w:pPr>
      <w:r w:rsidRPr="003D6016">
        <w:rPr>
          <w:rFonts w:asciiTheme="minorHAnsi" w:hAnsiTheme="minorHAnsi" w:cstheme="minorHAnsi"/>
          <w:sz w:val="22"/>
          <w:szCs w:val="22"/>
        </w:rPr>
        <w:t>Oferta musi zawierać następujące oświadczenia i dokumenty:</w:t>
      </w:r>
    </w:p>
    <w:p w14:paraId="122BC312" w14:textId="49ADC2D5" w:rsidR="00BC23F4" w:rsidRPr="003D6016" w:rsidRDefault="00BC23F4" w:rsidP="003D6016">
      <w:pPr>
        <w:pStyle w:val="Default"/>
        <w:numPr>
          <w:ilvl w:val="0"/>
          <w:numId w:val="8"/>
        </w:numPr>
        <w:spacing w:line="276" w:lineRule="auto"/>
        <w:rPr>
          <w:rFonts w:asciiTheme="minorHAnsi" w:hAnsiTheme="minorHAnsi" w:cstheme="minorHAnsi"/>
          <w:sz w:val="22"/>
          <w:szCs w:val="22"/>
        </w:rPr>
      </w:pPr>
      <w:r w:rsidRPr="003D6016">
        <w:rPr>
          <w:rFonts w:asciiTheme="minorHAnsi" w:hAnsiTheme="minorHAnsi" w:cstheme="minorHAnsi"/>
          <w:sz w:val="22"/>
          <w:szCs w:val="22"/>
        </w:rPr>
        <w:t xml:space="preserve">wypełniony </w:t>
      </w:r>
      <w:r w:rsidRPr="003D6016">
        <w:rPr>
          <w:rFonts w:asciiTheme="minorHAnsi" w:hAnsiTheme="minorHAnsi" w:cstheme="minorHAnsi"/>
          <w:b/>
          <w:sz w:val="22"/>
          <w:szCs w:val="22"/>
        </w:rPr>
        <w:t>formularz ofertowy</w:t>
      </w:r>
      <w:r w:rsidRPr="003D6016">
        <w:rPr>
          <w:rFonts w:asciiTheme="minorHAnsi" w:hAnsiTheme="minorHAnsi" w:cstheme="minorHAnsi"/>
          <w:sz w:val="22"/>
          <w:szCs w:val="22"/>
        </w:rPr>
        <w:t xml:space="preserve"> sporządzany z wykorzystaniem </w:t>
      </w:r>
      <w:r w:rsidR="0018221C" w:rsidRPr="003D6016">
        <w:rPr>
          <w:rFonts w:asciiTheme="minorHAnsi" w:hAnsiTheme="minorHAnsi" w:cstheme="minorHAnsi"/>
          <w:sz w:val="22"/>
          <w:szCs w:val="22"/>
        </w:rPr>
        <w:t>interaktywnego „Formularza ofertowego”</w:t>
      </w:r>
    </w:p>
    <w:p w14:paraId="33E7548B" w14:textId="77777777" w:rsidR="00A9127E" w:rsidRPr="003D6016" w:rsidRDefault="00A9127E" w:rsidP="003D6016">
      <w:pPr>
        <w:pStyle w:val="Default"/>
        <w:numPr>
          <w:ilvl w:val="0"/>
          <w:numId w:val="8"/>
        </w:numPr>
        <w:spacing w:line="276" w:lineRule="auto"/>
        <w:rPr>
          <w:rFonts w:asciiTheme="minorHAnsi" w:hAnsiTheme="minorHAnsi" w:cstheme="minorHAnsi"/>
          <w:sz w:val="22"/>
          <w:szCs w:val="22"/>
        </w:rPr>
      </w:pPr>
      <w:r w:rsidRPr="003D6016">
        <w:rPr>
          <w:rFonts w:asciiTheme="minorHAnsi" w:hAnsiTheme="minorHAnsi" w:cstheme="minorHAnsi"/>
          <w:sz w:val="22"/>
          <w:szCs w:val="22"/>
        </w:rPr>
        <w:t xml:space="preserve">wypełniony </w:t>
      </w:r>
      <w:r w:rsidRPr="003D6016">
        <w:rPr>
          <w:rFonts w:asciiTheme="minorHAnsi" w:hAnsiTheme="minorHAnsi" w:cstheme="minorHAnsi"/>
          <w:b/>
          <w:sz w:val="22"/>
          <w:szCs w:val="22"/>
        </w:rPr>
        <w:t>formularz cenowy</w:t>
      </w:r>
      <w:r w:rsidRPr="003D6016">
        <w:rPr>
          <w:rFonts w:asciiTheme="minorHAnsi" w:hAnsiTheme="minorHAnsi" w:cstheme="minorHAnsi"/>
          <w:sz w:val="22"/>
          <w:szCs w:val="22"/>
        </w:rPr>
        <w:t xml:space="preserve"> sporządzany z wykorzystaniem wzoru stanowiącego </w:t>
      </w:r>
      <w:r w:rsidRPr="003D6016">
        <w:rPr>
          <w:rFonts w:asciiTheme="minorHAnsi" w:hAnsiTheme="minorHAnsi" w:cstheme="minorHAnsi"/>
          <w:b/>
          <w:sz w:val="22"/>
          <w:szCs w:val="22"/>
        </w:rPr>
        <w:t>Załącznik nr 1</w:t>
      </w:r>
      <w:r w:rsidR="00F908B4" w:rsidRPr="003D6016">
        <w:rPr>
          <w:rFonts w:asciiTheme="minorHAnsi" w:hAnsiTheme="minorHAnsi" w:cstheme="minorHAnsi"/>
          <w:b/>
          <w:sz w:val="22"/>
          <w:szCs w:val="22"/>
        </w:rPr>
        <w:t>b</w:t>
      </w:r>
      <w:r w:rsidRPr="003D6016">
        <w:rPr>
          <w:rFonts w:asciiTheme="minorHAnsi" w:hAnsiTheme="minorHAnsi" w:cstheme="minorHAnsi"/>
          <w:b/>
          <w:sz w:val="22"/>
          <w:szCs w:val="22"/>
        </w:rPr>
        <w:t xml:space="preserve"> </w:t>
      </w:r>
      <w:r w:rsidR="00B92585" w:rsidRPr="003D6016">
        <w:rPr>
          <w:rFonts w:asciiTheme="minorHAnsi" w:hAnsiTheme="minorHAnsi" w:cstheme="minorHAnsi"/>
          <w:b/>
          <w:sz w:val="22"/>
          <w:szCs w:val="22"/>
        </w:rPr>
        <w:t xml:space="preserve">i/lub 1c </w:t>
      </w:r>
      <w:r w:rsidR="00565221" w:rsidRPr="003D6016">
        <w:rPr>
          <w:rFonts w:asciiTheme="minorHAnsi" w:hAnsiTheme="minorHAnsi" w:cstheme="minorHAnsi"/>
          <w:b/>
          <w:sz w:val="22"/>
          <w:szCs w:val="22"/>
        </w:rPr>
        <w:t>do S</w:t>
      </w:r>
      <w:r w:rsidRPr="003D6016">
        <w:rPr>
          <w:rFonts w:asciiTheme="minorHAnsi" w:hAnsiTheme="minorHAnsi" w:cstheme="minorHAnsi"/>
          <w:b/>
          <w:sz w:val="22"/>
          <w:szCs w:val="22"/>
        </w:rPr>
        <w:t>WZ</w:t>
      </w:r>
      <w:r w:rsidR="003457E5" w:rsidRPr="003D6016">
        <w:rPr>
          <w:rFonts w:asciiTheme="minorHAnsi" w:hAnsiTheme="minorHAnsi" w:cstheme="minorHAnsi"/>
          <w:sz w:val="22"/>
          <w:szCs w:val="22"/>
        </w:rPr>
        <w:t>;</w:t>
      </w:r>
    </w:p>
    <w:p w14:paraId="4CA32B84" w14:textId="77777777" w:rsidR="00D57EA0" w:rsidRPr="003D6016" w:rsidRDefault="0095057D" w:rsidP="003D6016">
      <w:pPr>
        <w:pStyle w:val="Default"/>
        <w:numPr>
          <w:ilvl w:val="0"/>
          <w:numId w:val="8"/>
        </w:numPr>
        <w:spacing w:line="276" w:lineRule="auto"/>
        <w:rPr>
          <w:rFonts w:asciiTheme="minorHAnsi" w:hAnsiTheme="minorHAnsi" w:cstheme="minorHAnsi"/>
          <w:sz w:val="22"/>
          <w:szCs w:val="22"/>
        </w:rPr>
      </w:pPr>
      <w:r w:rsidRPr="003D6016">
        <w:rPr>
          <w:rFonts w:asciiTheme="minorHAnsi" w:hAnsiTheme="minorHAnsi" w:cstheme="minorHAnsi"/>
          <w:b/>
          <w:sz w:val="22"/>
          <w:szCs w:val="22"/>
        </w:rPr>
        <w:t>oświadczenie</w:t>
      </w:r>
      <w:r w:rsidR="00F43B98" w:rsidRPr="003D6016">
        <w:rPr>
          <w:rFonts w:asciiTheme="minorHAnsi" w:hAnsiTheme="minorHAnsi" w:cstheme="minorHAnsi"/>
          <w:sz w:val="22"/>
          <w:szCs w:val="22"/>
        </w:rPr>
        <w:t xml:space="preserve"> wy</w:t>
      </w:r>
      <w:r w:rsidR="00D55395" w:rsidRPr="003D6016">
        <w:rPr>
          <w:rFonts w:asciiTheme="minorHAnsi" w:hAnsiTheme="minorHAnsi" w:cstheme="minorHAnsi"/>
          <w:sz w:val="22"/>
          <w:szCs w:val="22"/>
        </w:rPr>
        <w:t>mienione w rozdziale V</w:t>
      </w:r>
      <w:r w:rsidR="009333C4" w:rsidRPr="003D6016">
        <w:rPr>
          <w:rFonts w:asciiTheme="minorHAnsi" w:hAnsiTheme="minorHAnsi" w:cstheme="minorHAnsi"/>
          <w:sz w:val="22"/>
          <w:szCs w:val="22"/>
        </w:rPr>
        <w:t>I</w:t>
      </w:r>
      <w:r w:rsidR="00D55395" w:rsidRPr="003D6016">
        <w:rPr>
          <w:rFonts w:asciiTheme="minorHAnsi" w:hAnsiTheme="minorHAnsi" w:cstheme="minorHAnsi"/>
          <w:sz w:val="22"/>
          <w:szCs w:val="22"/>
        </w:rPr>
        <w:t xml:space="preserve">I </w:t>
      </w:r>
      <w:r w:rsidR="009333C4" w:rsidRPr="003D6016">
        <w:rPr>
          <w:rFonts w:asciiTheme="minorHAnsi" w:hAnsiTheme="minorHAnsi" w:cstheme="minorHAnsi"/>
          <w:sz w:val="22"/>
          <w:szCs w:val="22"/>
        </w:rPr>
        <w:t xml:space="preserve">a </w:t>
      </w:r>
      <w:r w:rsidR="00D55395" w:rsidRPr="003D6016">
        <w:rPr>
          <w:rFonts w:asciiTheme="minorHAnsi" w:hAnsiTheme="minorHAnsi" w:cstheme="minorHAnsi"/>
          <w:sz w:val="22"/>
          <w:szCs w:val="22"/>
        </w:rPr>
        <w:t xml:space="preserve">pkt 1 </w:t>
      </w:r>
      <w:r w:rsidR="00565221" w:rsidRPr="003D6016">
        <w:rPr>
          <w:rFonts w:asciiTheme="minorHAnsi" w:hAnsiTheme="minorHAnsi" w:cstheme="minorHAnsi"/>
          <w:sz w:val="22"/>
          <w:szCs w:val="22"/>
        </w:rPr>
        <w:t>niniejszej S</w:t>
      </w:r>
      <w:r w:rsidR="00F43B98" w:rsidRPr="003D6016">
        <w:rPr>
          <w:rFonts w:asciiTheme="minorHAnsi" w:hAnsiTheme="minorHAnsi" w:cstheme="minorHAnsi"/>
          <w:sz w:val="22"/>
          <w:szCs w:val="22"/>
        </w:rPr>
        <w:t>WZ;</w:t>
      </w:r>
    </w:p>
    <w:p w14:paraId="2AC94AAF" w14:textId="69F4F270" w:rsidR="00D57EA0" w:rsidRPr="003D6016" w:rsidRDefault="00D57EA0" w:rsidP="002567C6">
      <w:pPr>
        <w:pStyle w:val="Default"/>
        <w:numPr>
          <w:ilvl w:val="0"/>
          <w:numId w:val="8"/>
        </w:numPr>
        <w:rPr>
          <w:rFonts w:asciiTheme="minorHAnsi" w:hAnsiTheme="minorHAnsi" w:cstheme="minorHAnsi"/>
          <w:sz w:val="22"/>
          <w:szCs w:val="22"/>
        </w:rPr>
      </w:pPr>
      <w:r w:rsidRPr="003D6016">
        <w:rPr>
          <w:rFonts w:asciiTheme="minorHAnsi" w:hAnsiTheme="minorHAnsi" w:cstheme="minorHAnsi"/>
          <w:sz w:val="22"/>
          <w:szCs w:val="22"/>
        </w:rPr>
        <w:t>zobowiązanie</w:t>
      </w:r>
      <w:r w:rsidR="000D2624" w:rsidRPr="003D6016">
        <w:rPr>
          <w:rFonts w:asciiTheme="minorHAnsi" w:hAnsiTheme="minorHAnsi" w:cstheme="minorHAnsi"/>
          <w:sz w:val="22"/>
          <w:szCs w:val="22"/>
        </w:rPr>
        <w:t xml:space="preserve"> </w:t>
      </w:r>
      <w:r w:rsidRPr="003D6016">
        <w:rPr>
          <w:rFonts w:asciiTheme="minorHAnsi" w:hAnsiTheme="minorHAnsi" w:cstheme="minorHAnsi"/>
          <w:sz w:val="22"/>
          <w:szCs w:val="22"/>
        </w:rPr>
        <w:t>innego</w:t>
      </w:r>
      <w:r w:rsidR="000D2624" w:rsidRPr="003D6016">
        <w:rPr>
          <w:rFonts w:asciiTheme="minorHAnsi" w:hAnsiTheme="minorHAnsi" w:cstheme="minorHAnsi"/>
          <w:sz w:val="22"/>
          <w:szCs w:val="22"/>
        </w:rPr>
        <w:t xml:space="preserve"> </w:t>
      </w:r>
      <w:r w:rsidRPr="003D6016">
        <w:rPr>
          <w:rFonts w:asciiTheme="minorHAnsi" w:hAnsiTheme="minorHAnsi" w:cstheme="minorHAnsi"/>
          <w:sz w:val="22"/>
          <w:szCs w:val="22"/>
        </w:rPr>
        <w:t>podmiotu,</w:t>
      </w:r>
      <w:r w:rsidR="000D2624" w:rsidRPr="003D6016">
        <w:rPr>
          <w:rFonts w:asciiTheme="minorHAnsi" w:hAnsiTheme="minorHAnsi" w:cstheme="minorHAnsi"/>
          <w:sz w:val="22"/>
          <w:szCs w:val="22"/>
        </w:rPr>
        <w:t xml:space="preserve"> </w:t>
      </w:r>
      <w:r w:rsidRPr="003D6016">
        <w:rPr>
          <w:rFonts w:asciiTheme="minorHAnsi" w:hAnsiTheme="minorHAnsi" w:cstheme="minorHAnsi"/>
          <w:sz w:val="22"/>
          <w:szCs w:val="22"/>
        </w:rPr>
        <w:t>o</w:t>
      </w:r>
      <w:r w:rsidR="000D2624" w:rsidRPr="003D6016">
        <w:rPr>
          <w:rFonts w:asciiTheme="minorHAnsi" w:hAnsiTheme="minorHAnsi" w:cstheme="minorHAnsi"/>
          <w:sz w:val="22"/>
          <w:szCs w:val="22"/>
        </w:rPr>
        <w:t xml:space="preserve"> </w:t>
      </w:r>
      <w:r w:rsidRPr="003D6016">
        <w:rPr>
          <w:rFonts w:asciiTheme="minorHAnsi" w:hAnsiTheme="minorHAnsi" w:cstheme="minorHAnsi"/>
          <w:sz w:val="22"/>
          <w:szCs w:val="22"/>
        </w:rPr>
        <w:t>którym mowa</w:t>
      </w:r>
      <w:r w:rsidR="000D2624" w:rsidRPr="003D6016">
        <w:rPr>
          <w:rFonts w:asciiTheme="minorHAnsi" w:hAnsiTheme="minorHAnsi" w:cstheme="minorHAnsi"/>
          <w:sz w:val="22"/>
          <w:szCs w:val="22"/>
        </w:rPr>
        <w:t xml:space="preserve"> </w:t>
      </w:r>
      <w:r w:rsidRPr="003D6016">
        <w:rPr>
          <w:rFonts w:asciiTheme="minorHAnsi" w:hAnsiTheme="minorHAnsi" w:cstheme="minorHAnsi"/>
          <w:sz w:val="22"/>
          <w:szCs w:val="22"/>
        </w:rPr>
        <w:t>w</w:t>
      </w:r>
      <w:r w:rsidR="000D2624" w:rsidRPr="003D6016">
        <w:rPr>
          <w:rFonts w:asciiTheme="minorHAnsi" w:hAnsiTheme="minorHAnsi" w:cstheme="minorHAnsi"/>
          <w:sz w:val="22"/>
          <w:szCs w:val="22"/>
        </w:rPr>
        <w:t xml:space="preserve"> </w:t>
      </w:r>
      <w:r w:rsidRPr="003D6016">
        <w:rPr>
          <w:rFonts w:asciiTheme="minorHAnsi" w:hAnsiTheme="minorHAnsi" w:cstheme="minorHAnsi"/>
          <w:sz w:val="22"/>
          <w:szCs w:val="22"/>
        </w:rPr>
        <w:t>Rozdziale IX pkt.</w:t>
      </w:r>
      <w:r w:rsidR="000D2624" w:rsidRPr="003D6016">
        <w:rPr>
          <w:rFonts w:asciiTheme="minorHAnsi" w:hAnsiTheme="minorHAnsi" w:cstheme="minorHAnsi"/>
          <w:sz w:val="22"/>
          <w:szCs w:val="22"/>
        </w:rPr>
        <w:t xml:space="preserve"> </w:t>
      </w:r>
      <w:r w:rsidRPr="003D6016">
        <w:rPr>
          <w:rFonts w:asciiTheme="minorHAnsi" w:hAnsiTheme="minorHAnsi" w:cstheme="minorHAnsi"/>
          <w:sz w:val="22"/>
          <w:szCs w:val="22"/>
        </w:rPr>
        <w:t>3</w:t>
      </w:r>
      <w:r w:rsidR="000D2624" w:rsidRPr="003D6016">
        <w:rPr>
          <w:rFonts w:asciiTheme="minorHAnsi" w:hAnsiTheme="minorHAnsi" w:cstheme="minorHAnsi"/>
          <w:sz w:val="22"/>
          <w:szCs w:val="22"/>
        </w:rPr>
        <w:t xml:space="preserve"> </w:t>
      </w:r>
      <w:r w:rsidRPr="003D6016">
        <w:rPr>
          <w:rFonts w:asciiTheme="minorHAnsi" w:hAnsiTheme="minorHAnsi" w:cstheme="minorHAnsi"/>
          <w:sz w:val="22"/>
          <w:szCs w:val="22"/>
        </w:rPr>
        <w:t>SWZ (jeżeli dotyczy)</w:t>
      </w:r>
      <w:r w:rsidR="0095057D" w:rsidRPr="003D6016">
        <w:rPr>
          <w:rFonts w:asciiTheme="minorHAnsi" w:hAnsiTheme="minorHAnsi" w:cstheme="minorHAnsi"/>
          <w:sz w:val="22"/>
          <w:szCs w:val="22"/>
        </w:rPr>
        <w:t xml:space="preserve"> według wzoru określonego w </w:t>
      </w:r>
      <w:r w:rsidR="0095057D" w:rsidRPr="003D6016">
        <w:rPr>
          <w:rFonts w:asciiTheme="minorHAnsi" w:hAnsiTheme="minorHAnsi" w:cstheme="minorHAnsi"/>
          <w:b/>
          <w:sz w:val="22"/>
          <w:szCs w:val="22"/>
        </w:rPr>
        <w:t>Załączniku nr 3 do SWZ</w:t>
      </w:r>
      <w:r w:rsidRPr="003D6016">
        <w:rPr>
          <w:rFonts w:asciiTheme="minorHAnsi" w:hAnsiTheme="minorHAnsi" w:cstheme="minorHAnsi"/>
          <w:sz w:val="22"/>
          <w:szCs w:val="22"/>
        </w:rPr>
        <w:t>;</w:t>
      </w:r>
    </w:p>
    <w:p w14:paraId="0742EC5A" w14:textId="2249A131" w:rsidR="008E0117" w:rsidRPr="003D6016" w:rsidRDefault="00D57EA0" w:rsidP="002567C6">
      <w:pPr>
        <w:pStyle w:val="Default"/>
        <w:numPr>
          <w:ilvl w:val="0"/>
          <w:numId w:val="8"/>
        </w:numPr>
        <w:rPr>
          <w:rFonts w:asciiTheme="minorHAnsi" w:hAnsiTheme="minorHAnsi" w:cstheme="minorHAnsi"/>
          <w:sz w:val="22"/>
          <w:szCs w:val="22"/>
        </w:rPr>
      </w:pPr>
      <w:r w:rsidRPr="003D6016">
        <w:rPr>
          <w:rFonts w:asciiTheme="minorHAnsi" w:hAnsiTheme="minorHAnsi" w:cstheme="minorHAnsi"/>
          <w:sz w:val="22"/>
          <w:szCs w:val="22"/>
        </w:rPr>
        <w:t>dokumenty,</w:t>
      </w:r>
      <w:r w:rsidR="000D2624" w:rsidRPr="003D6016">
        <w:rPr>
          <w:rFonts w:asciiTheme="minorHAnsi" w:hAnsiTheme="minorHAnsi" w:cstheme="minorHAnsi"/>
          <w:sz w:val="22"/>
          <w:szCs w:val="22"/>
        </w:rPr>
        <w:t xml:space="preserve"> </w:t>
      </w:r>
      <w:r w:rsidRPr="003D6016">
        <w:rPr>
          <w:rFonts w:asciiTheme="minorHAnsi" w:hAnsiTheme="minorHAnsi" w:cstheme="minorHAnsi"/>
          <w:sz w:val="22"/>
          <w:szCs w:val="22"/>
        </w:rPr>
        <w:t>z</w:t>
      </w:r>
      <w:r w:rsidR="000D2624" w:rsidRPr="003D6016">
        <w:rPr>
          <w:rFonts w:asciiTheme="minorHAnsi" w:hAnsiTheme="minorHAnsi" w:cstheme="minorHAnsi"/>
          <w:sz w:val="22"/>
          <w:szCs w:val="22"/>
        </w:rPr>
        <w:t xml:space="preserve"> </w:t>
      </w:r>
      <w:r w:rsidRPr="003D6016">
        <w:rPr>
          <w:rFonts w:asciiTheme="minorHAnsi" w:hAnsiTheme="minorHAnsi" w:cstheme="minorHAnsi"/>
          <w:sz w:val="22"/>
          <w:szCs w:val="22"/>
        </w:rPr>
        <w:t>których</w:t>
      </w:r>
      <w:r w:rsidR="000D2624" w:rsidRPr="003D6016">
        <w:rPr>
          <w:rFonts w:asciiTheme="minorHAnsi" w:hAnsiTheme="minorHAnsi" w:cstheme="minorHAnsi"/>
          <w:sz w:val="22"/>
          <w:szCs w:val="22"/>
        </w:rPr>
        <w:t xml:space="preserve"> </w:t>
      </w:r>
      <w:r w:rsidRPr="003D6016">
        <w:rPr>
          <w:rFonts w:asciiTheme="minorHAnsi" w:hAnsiTheme="minorHAnsi" w:cstheme="minorHAnsi"/>
          <w:sz w:val="22"/>
          <w:szCs w:val="22"/>
        </w:rPr>
        <w:t>wynika</w:t>
      </w:r>
      <w:r w:rsidR="000D2624" w:rsidRPr="003D6016">
        <w:rPr>
          <w:rFonts w:asciiTheme="minorHAnsi" w:hAnsiTheme="minorHAnsi" w:cstheme="minorHAnsi"/>
          <w:sz w:val="22"/>
          <w:szCs w:val="22"/>
        </w:rPr>
        <w:t xml:space="preserve"> </w:t>
      </w:r>
      <w:r w:rsidRPr="003D6016">
        <w:rPr>
          <w:rFonts w:asciiTheme="minorHAnsi" w:hAnsiTheme="minorHAnsi" w:cstheme="minorHAnsi"/>
          <w:sz w:val="22"/>
          <w:szCs w:val="22"/>
        </w:rPr>
        <w:t>prawo</w:t>
      </w:r>
      <w:r w:rsidR="000D2624" w:rsidRPr="003D6016">
        <w:rPr>
          <w:rFonts w:asciiTheme="minorHAnsi" w:hAnsiTheme="minorHAnsi" w:cstheme="minorHAnsi"/>
          <w:sz w:val="22"/>
          <w:szCs w:val="22"/>
        </w:rPr>
        <w:t xml:space="preserve"> </w:t>
      </w:r>
      <w:r w:rsidRPr="003D6016">
        <w:rPr>
          <w:rFonts w:asciiTheme="minorHAnsi" w:hAnsiTheme="minorHAnsi" w:cstheme="minorHAnsi"/>
          <w:sz w:val="22"/>
          <w:szCs w:val="22"/>
        </w:rPr>
        <w:t>do</w:t>
      </w:r>
      <w:r w:rsidR="000D2624" w:rsidRPr="003D6016">
        <w:rPr>
          <w:rFonts w:asciiTheme="minorHAnsi" w:hAnsiTheme="minorHAnsi" w:cstheme="minorHAnsi"/>
          <w:sz w:val="22"/>
          <w:szCs w:val="22"/>
        </w:rPr>
        <w:t xml:space="preserve"> </w:t>
      </w:r>
      <w:r w:rsidRPr="003D6016">
        <w:rPr>
          <w:rFonts w:asciiTheme="minorHAnsi" w:hAnsiTheme="minorHAnsi" w:cstheme="minorHAnsi"/>
          <w:sz w:val="22"/>
          <w:szCs w:val="22"/>
        </w:rPr>
        <w:t>podpisania</w:t>
      </w:r>
      <w:r w:rsidR="000D2624" w:rsidRPr="003D6016">
        <w:rPr>
          <w:rFonts w:asciiTheme="minorHAnsi" w:hAnsiTheme="minorHAnsi" w:cstheme="minorHAnsi"/>
          <w:sz w:val="22"/>
          <w:szCs w:val="22"/>
        </w:rPr>
        <w:t xml:space="preserve"> </w:t>
      </w:r>
      <w:r w:rsidRPr="003D6016">
        <w:rPr>
          <w:rFonts w:asciiTheme="minorHAnsi" w:hAnsiTheme="minorHAnsi" w:cstheme="minorHAnsi"/>
          <w:sz w:val="22"/>
          <w:szCs w:val="22"/>
        </w:rPr>
        <w:t>oferty;</w:t>
      </w:r>
      <w:r w:rsidR="000D2624" w:rsidRPr="003D6016">
        <w:rPr>
          <w:rFonts w:asciiTheme="minorHAnsi" w:hAnsiTheme="minorHAnsi" w:cstheme="minorHAnsi"/>
          <w:sz w:val="22"/>
          <w:szCs w:val="22"/>
        </w:rPr>
        <w:t xml:space="preserve"> </w:t>
      </w:r>
      <w:r w:rsidRPr="003D6016">
        <w:rPr>
          <w:rFonts w:asciiTheme="minorHAnsi" w:hAnsiTheme="minorHAnsi" w:cstheme="minorHAnsi"/>
          <w:sz w:val="22"/>
          <w:szCs w:val="22"/>
        </w:rPr>
        <w:t>odpowiednie pełnomocnictwa (jeżeli dotyczy);</w:t>
      </w:r>
      <w:r w:rsidR="008E0117" w:rsidRPr="003D6016">
        <w:rPr>
          <w:rFonts w:asciiTheme="minorHAnsi" w:hAnsiTheme="minorHAnsi" w:cstheme="minorHAnsi"/>
          <w:sz w:val="22"/>
          <w:szCs w:val="22"/>
        </w:rPr>
        <w:t xml:space="preserve"> </w:t>
      </w:r>
    </w:p>
    <w:p w14:paraId="2D71E4D4" w14:textId="4A7FF143" w:rsidR="0011304D" w:rsidRPr="00DA77F4" w:rsidRDefault="0011304D" w:rsidP="002567C6">
      <w:pPr>
        <w:pStyle w:val="Default"/>
        <w:numPr>
          <w:ilvl w:val="0"/>
          <w:numId w:val="8"/>
        </w:numPr>
        <w:rPr>
          <w:rFonts w:asciiTheme="minorHAnsi" w:hAnsiTheme="minorHAnsi" w:cstheme="minorHAnsi"/>
          <w:sz w:val="22"/>
          <w:szCs w:val="22"/>
        </w:rPr>
      </w:pPr>
      <w:r w:rsidRPr="00DA77F4">
        <w:rPr>
          <w:rFonts w:asciiTheme="minorHAnsi" w:hAnsiTheme="minorHAnsi" w:cstheme="minorHAnsi"/>
          <w:sz w:val="22"/>
          <w:szCs w:val="22"/>
        </w:rPr>
        <w:t xml:space="preserve">karty charakterystyki preparatów – dotyczy produktów wskazanych w pozycji numer: </w:t>
      </w:r>
      <w:r w:rsidR="00217FD6" w:rsidRPr="00DA77F4">
        <w:rPr>
          <w:rFonts w:asciiTheme="minorHAnsi" w:hAnsiTheme="minorHAnsi" w:cstheme="minorHAnsi"/>
          <w:sz w:val="22"/>
          <w:szCs w:val="22"/>
        </w:rPr>
        <w:t>1; 2; 3; 4; 5;</w:t>
      </w:r>
      <w:r w:rsidR="00924CFF" w:rsidRPr="00DA77F4">
        <w:rPr>
          <w:rFonts w:asciiTheme="minorHAnsi" w:hAnsiTheme="minorHAnsi" w:cstheme="minorHAnsi"/>
          <w:sz w:val="22"/>
          <w:szCs w:val="22"/>
        </w:rPr>
        <w:t xml:space="preserve"> 7,</w:t>
      </w:r>
      <w:r w:rsidR="00217FD6" w:rsidRPr="00DA77F4">
        <w:rPr>
          <w:rFonts w:asciiTheme="minorHAnsi" w:hAnsiTheme="minorHAnsi" w:cstheme="minorHAnsi"/>
          <w:sz w:val="22"/>
          <w:szCs w:val="22"/>
        </w:rPr>
        <w:t xml:space="preserve"> 8; 10; 11; 12; 13; 14; 15; 16; 17; 18; 19; 20, 21; 22, 23, 25, 26, 27, 28 oraz 29 </w:t>
      </w:r>
      <w:r w:rsidR="00C02A73" w:rsidRPr="00DA77F4">
        <w:rPr>
          <w:rFonts w:asciiTheme="minorHAnsi" w:hAnsiTheme="minorHAnsi" w:cstheme="minorHAnsi"/>
          <w:sz w:val="22"/>
          <w:szCs w:val="22"/>
        </w:rPr>
        <w:t>załącznika nr 1b do SWZ;</w:t>
      </w:r>
    </w:p>
    <w:p w14:paraId="05647256" w14:textId="77777777" w:rsidR="00547D74" w:rsidRPr="003D6016" w:rsidRDefault="00547D74" w:rsidP="002567C6">
      <w:pPr>
        <w:pStyle w:val="Default"/>
        <w:numPr>
          <w:ilvl w:val="0"/>
          <w:numId w:val="8"/>
        </w:numPr>
        <w:rPr>
          <w:rFonts w:asciiTheme="minorHAnsi" w:hAnsiTheme="minorHAnsi" w:cstheme="minorHAnsi"/>
          <w:sz w:val="22"/>
          <w:szCs w:val="22"/>
        </w:rPr>
      </w:pPr>
      <w:r w:rsidRPr="003D6016">
        <w:rPr>
          <w:rFonts w:asciiTheme="minorHAnsi" w:hAnsiTheme="minorHAnsi" w:cstheme="minorHAnsi"/>
          <w:b/>
          <w:sz w:val="22"/>
          <w:szCs w:val="22"/>
        </w:rPr>
        <w:t xml:space="preserve">próbki </w:t>
      </w:r>
      <w:r w:rsidRPr="003D6016">
        <w:rPr>
          <w:rFonts w:asciiTheme="minorHAnsi" w:hAnsiTheme="minorHAnsi" w:cstheme="minorHAnsi"/>
          <w:sz w:val="22"/>
          <w:szCs w:val="22"/>
        </w:rPr>
        <w:t>oferowanych produktów:</w:t>
      </w:r>
    </w:p>
    <w:p w14:paraId="7982EE22" w14:textId="5C6E6117" w:rsidR="0011304D" w:rsidRPr="003D6016" w:rsidRDefault="0011304D" w:rsidP="002567C6">
      <w:pPr>
        <w:tabs>
          <w:tab w:val="clear" w:pos="8505"/>
          <w:tab w:val="clear" w:pos="13608"/>
        </w:tabs>
        <w:spacing w:before="120" w:after="120" w:line="240" w:lineRule="auto"/>
        <w:ind w:left="709" w:hanging="283"/>
        <w:jc w:val="left"/>
        <w:outlineLvl w:val="0"/>
        <w:rPr>
          <w:rFonts w:asciiTheme="minorHAnsi" w:eastAsia="Calibri" w:hAnsiTheme="minorHAnsi" w:cstheme="minorHAnsi"/>
          <w:color w:val="000000"/>
          <w:kern w:val="0"/>
          <w:sz w:val="22"/>
          <w:szCs w:val="22"/>
          <w:lang w:eastAsia="en-US"/>
        </w:rPr>
      </w:pPr>
      <w:r w:rsidRPr="003D6016">
        <w:rPr>
          <w:rFonts w:asciiTheme="minorHAnsi" w:eastAsia="Calibri" w:hAnsiTheme="minorHAnsi" w:cstheme="minorHAnsi"/>
          <w:color w:val="000000"/>
          <w:kern w:val="0"/>
          <w:sz w:val="22"/>
          <w:szCs w:val="22"/>
          <w:lang w:eastAsia="en-US"/>
        </w:rPr>
        <w:t>a)</w:t>
      </w:r>
      <w:r w:rsidRPr="003D6016">
        <w:rPr>
          <w:rFonts w:asciiTheme="minorHAnsi" w:eastAsia="Calibri" w:hAnsiTheme="minorHAnsi" w:cstheme="minorHAnsi"/>
          <w:color w:val="000000"/>
          <w:kern w:val="0"/>
          <w:sz w:val="22"/>
          <w:szCs w:val="22"/>
          <w:lang w:eastAsia="en-US"/>
        </w:rPr>
        <w:tab/>
        <w:t>mleczko do czy</w:t>
      </w:r>
      <w:r w:rsidR="00C02A73" w:rsidRPr="003D6016">
        <w:rPr>
          <w:rFonts w:asciiTheme="minorHAnsi" w:eastAsia="Calibri" w:hAnsiTheme="minorHAnsi" w:cstheme="minorHAnsi"/>
          <w:color w:val="000000"/>
          <w:kern w:val="0"/>
          <w:sz w:val="22"/>
          <w:szCs w:val="22"/>
          <w:lang w:eastAsia="en-US"/>
        </w:rPr>
        <w:t>szczenia wymienione w poz. nr 1</w:t>
      </w:r>
      <w:r w:rsidR="002C76E4">
        <w:rPr>
          <w:rFonts w:asciiTheme="minorHAnsi" w:eastAsia="Calibri" w:hAnsiTheme="minorHAnsi" w:cstheme="minorHAnsi"/>
          <w:color w:val="000000"/>
          <w:kern w:val="0"/>
          <w:sz w:val="22"/>
          <w:szCs w:val="22"/>
          <w:lang w:eastAsia="en-US"/>
        </w:rPr>
        <w:t>7</w:t>
      </w:r>
      <w:r w:rsidRPr="003D6016">
        <w:rPr>
          <w:rFonts w:asciiTheme="minorHAnsi" w:eastAsia="Calibri" w:hAnsiTheme="minorHAnsi" w:cstheme="minorHAnsi"/>
          <w:color w:val="000000"/>
          <w:kern w:val="0"/>
          <w:sz w:val="22"/>
          <w:szCs w:val="22"/>
          <w:lang w:eastAsia="en-US"/>
        </w:rPr>
        <w:t xml:space="preserve"> załącznika nr 1b do SWZ (1 opakowanie = 500 ml) – próbka ma umożliwić dokonanie oceny oferty w Części nr 1 „Środki czystości i</w:t>
      </w:r>
      <w:r w:rsidR="000D2624" w:rsidRPr="003D6016">
        <w:rPr>
          <w:rFonts w:asciiTheme="minorHAnsi" w:eastAsia="Calibri" w:hAnsiTheme="minorHAnsi" w:cstheme="minorHAnsi"/>
          <w:color w:val="000000"/>
          <w:kern w:val="0"/>
          <w:sz w:val="22"/>
          <w:szCs w:val="22"/>
          <w:lang w:eastAsia="en-US"/>
        </w:rPr>
        <w:t xml:space="preserve"> </w:t>
      </w:r>
      <w:r w:rsidRPr="003D6016">
        <w:rPr>
          <w:rFonts w:asciiTheme="minorHAnsi" w:eastAsia="Calibri" w:hAnsiTheme="minorHAnsi" w:cstheme="minorHAnsi"/>
          <w:color w:val="000000"/>
          <w:kern w:val="0"/>
          <w:sz w:val="22"/>
          <w:szCs w:val="22"/>
          <w:lang w:eastAsia="en-US"/>
        </w:rPr>
        <w:t>artykuły do sprzątania” w kryterium nr 3 „parametry techniczne”, opisanym w rozdziale XV</w:t>
      </w:r>
      <w:r w:rsidR="002C76E4">
        <w:rPr>
          <w:rFonts w:asciiTheme="minorHAnsi" w:eastAsia="Calibri" w:hAnsiTheme="minorHAnsi" w:cstheme="minorHAnsi"/>
          <w:color w:val="000000"/>
          <w:kern w:val="0"/>
          <w:sz w:val="22"/>
          <w:szCs w:val="22"/>
          <w:lang w:eastAsia="en-US"/>
        </w:rPr>
        <w:t>I</w:t>
      </w:r>
      <w:r w:rsidRPr="003D6016">
        <w:rPr>
          <w:rFonts w:asciiTheme="minorHAnsi" w:eastAsia="Calibri" w:hAnsiTheme="minorHAnsi" w:cstheme="minorHAnsi"/>
          <w:color w:val="000000"/>
          <w:kern w:val="0"/>
          <w:sz w:val="22"/>
          <w:szCs w:val="22"/>
          <w:lang w:eastAsia="en-US"/>
        </w:rPr>
        <w:t>I punkt 2 niniejszej SWZ;</w:t>
      </w:r>
    </w:p>
    <w:p w14:paraId="2EF68497" w14:textId="6FC7D8FB" w:rsidR="0011304D" w:rsidRPr="003D6016" w:rsidRDefault="0011304D" w:rsidP="002567C6">
      <w:pPr>
        <w:tabs>
          <w:tab w:val="clear" w:pos="8505"/>
          <w:tab w:val="clear" w:pos="13608"/>
        </w:tabs>
        <w:spacing w:before="120" w:after="120" w:line="240" w:lineRule="auto"/>
        <w:ind w:left="709" w:hanging="283"/>
        <w:jc w:val="left"/>
        <w:outlineLvl w:val="0"/>
        <w:rPr>
          <w:rFonts w:asciiTheme="minorHAnsi" w:eastAsia="Calibri" w:hAnsiTheme="minorHAnsi" w:cstheme="minorHAnsi"/>
          <w:color w:val="000000"/>
          <w:kern w:val="0"/>
          <w:sz w:val="22"/>
          <w:szCs w:val="22"/>
          <w:lang w:eastAsia="en-US"/>
        </w:rPr>
      </w:pPr>
      <w:r w:rsidRPr="003D6016">
        <w:rPr>
          <w:rFonts w:asciiTheme="minorHAnsi" w:eastAsia="Calibri" w:hAnsiTheme="minorHAnsi" w:cstheme="minorHAnsi"/>
          <w:color w:val="000000"/>
          <w:kern w:val="0"/>
          <w:sz w:val="22"/>
          <w:szCs w:val="22"/>
          <w:lang w:eastAsia="en-US"/>
        </w:rPr>
        <w:t>b)</w:t>
      </w:r>
      <w:r w:rsidRPr="003D6016">
        <w:rPr>
          <w:rFonts w:asciiTheme="minorHAnsi" w:eastAsia="Calibri" w:hAnsiTheme="minorHAnsi" w:cstheme="minorHAnsi"/>
          <w:color w:val="000000"/>
          <w:kern w:val="0"/>
          <w:sz w:val="22"/>
          <w:szCs w:val="22"/>
          <w:lang w:eastAsia="en-US"/>
        </w:rPr>
        <w:tab/>
        <w:t>mydło do rąk</w:t>
      </w:r>
      <w:r w:rsidR="00C02A73" w:rsidRPr="003D6016">
        <w:rPr>
          <w:rFonts w:asciiTheme="minorHAnsi" w:eastAsia="Calibri" w:hAnsiTheme="minorHAnsi" w:cstheme="minorHAnsi"/>
          <w:color w:val="000000"/>
          <w:kern w:val="0"/>
          <w:sz w:val="22"/>
          <w:szCs w:val="22"/>
          <w:lang w:eastAsia="en-US"/>
        </w:rPr>
        <w:t xml:space="preserve"> w płynie wymienione w poz. nr </w:t>
      </w:r>
      <w:r w:rsidR="002C76E4">
        <w:rPr>
          <w:rFonts w:asciiTheme="minorHAnsi" w:eastAsia="Calibri" w:hAnsiTheme="minorHAnsi" w:cstheme="minorHAnsi"/>
          <w:color w:val="000000"/>
          <w:kern w:val="0"/>
          <w:sz w:val="22"/>
          <w:szCs w:val="22"/>
          <w:lang w:eastAsia="en-US"/>
        </w:rPr>
        <w:t>4</w:t>
      </w:r>
      <w:r w:rsidRPr="003D6016">
        <w:rPr>
          <w:rFonts w:asciiTheme="minorHAnsi" w:eastAsia="Calibri" w:hAnsiTheme="minorHAnsi" w:cstheme="minorHAnsi"/>
          <w:color w:val="000000"/>
          <w:kern w:val="0"/>
          <w:sz w:val="22"/>
          <w:szCs w:val="22"/>
          <w:lang w:eastAsia="en-US"/>
        </w:rPr>
        <w:t xml:space="preserve"> załącznika nr 1b do SWZ (1 opakowanie = 5 l) – próbka ma umożliwić dokonanie oceny oferty w Części nr 1 „Środki czystości i</w:t>
      </w:r>
      <w:r w:rsidR="000D2624" w:rsidRPr="003D6016">
        <w:rPr>
          <w:rFonts w:asciiTheme="minorHAnsi" w:eastAsia="Calibri" w:hAnsiTheme="minorHAnsi" w:cstheme="minorHAnsi"/>
          <w:color w:val="000000"/>
          <w:kern w:val="0"/>
          <w:sz w:val="22"/>
          <w:szCs w:val="22"/>
          <w:lang w:eastAsia="en-US"/>
        </w:rPr>
        <w:t xml:space="preserve"> </w:t>
      </w:r>
      <w:r w:rsidRPr="003D6016">
        <w:rPr>
          <w:rFonts w:asciiTheme="minorHAnsi" w:eastAsia="Calibri" w:hAnsiTheme="minorHAnsi" w:cstheme="minorHAnsi"/>
          <w:color w:val="000000"/>
          <w:kern w:val="0"/>
          <w:sz w:val="22"/>
          <w:szCs w:val="22"/>
          <w:lang w:eastAsia="en-US"/>
        </w:rPr>
        <w:t>artykuły do sprzątania” w kryterium nr 3 „parametry techniczne”, opisanym w rozdziale XVI</w:t>
      </w:r>
      <w:r w:rsidR="002C76E4">
        <w:rPr>
          <w:rFonts w:asciiTheme="minorHAnsi" w:eastAsia="Calibri" w:hAnsiTheme="minorHAnsi" w:cstheme="minorHAnsi"/>
          <w:color w:val="000000"/>
          <w:kern w:val="0"/>
          <w:sz w:val="22"/>
          <w:szCs w:val="22"/>
          <w:lang w:eastAsia="en-US"/>
        </w:rPr>
        <w:t>I</w:t>
      </w:r>
      <w:r w:rsidRPr="003D6016">
        <w:rPr>
          <w:rFonts w:asciiTheme="minorHAnsi" w:eastAsia="Calibri" w:hAnsiTheme="minorHAnsi" w:cstheme="minorHAnsi"/>
          <w:color w:val="000000"/>
          <w:kern w:val="0"/>
          <w:sz w:val="22"/>
          <w:szCs w:val="22"/>
          <w:lang w:eastAsia="en-US"/>
        </w:rPr>
        <w:t xml:space="preserve"> punkt 2 niniejszej SWZ;</w:t>
      </w:r>
    </w:p>
    <w:p w14:paraId="4249609C" w14:textId="6C4FD280" w:rsidR="0011304D" w:rsidRPr="003D6016" w:rsidRDefault="0011304D" w:rsidP="002567C6">
      <w:pPr>
        <w:tabs>
          <w:tab w:val="clear" w:pos="8505"/>
          <w:tab w:val="clear" w:pos="13608"/>
        </w:tabs>
        <w:spacing w:before="120" w:after="120" w:line="240" w:lineRule="auto"/>
        <w:ind w:left="709" w:hanging="283"/>
        <w:jc w:val="left"/>
        <w:outlineLvl w:val="0"/>
        <w:rPr>
          <w:rFonts w:asciiTheme="minorHAnsi" w:eastAsia="Calibri" w:hAnsiTheme="minorHAnsi" w:cstheme="minorHAnsi"/>
          <w:color w:val="000000"/>
          <w:kern w:val="0"/>
          <w:sz w:val="22"/>
          <w:szCs w:val="22"/>
          <w:lang w:eastAsia="en-US"/>
        </w:rPr>
      </w:pPr>
      <w:r w:rsidRPr="003D6016">
        <w:rPr>
          <w:rFonts w:asciiTheme="minorHAnsi" w:eastAsia="Calibri" w:hAnsiTheme="minorHAnsi" w:cstheme="minorHAnsi"/>
          <w:color w:val="000000"/>
          <w:kern w:val="0"/>
          <w:sz w:val="22"/>
          <w:szCs w:val="22"/>
          <w:lang w:eastAsia="en-US"/>
        </w:rPr>
        <w:t>c)</w:t>
      </w:r>
      <w:r w:rsidRPr="003D6016">
        <w:rPr>
          <w:rFonts w:asciiTheme="minorHAnsi" w:eastAsia="Calibri" w:hAnsiTheme="minorHAnsi" w:cstheme="minorHAnsi"/>
          <w:color w:val="000000"/>
          <w:kern w:val="0"/>
          <w:sz w:val="22"/>
          <w:szCs w:val="22"/>
          <w:lang w:eastAsia="en-US"/>
        </w:rPr>
        <w:tab/>
        <w:t>mydło sodowe toaletowe</w:t>
      </w:r>
      <w:r w:rsidR="00C02A73" w:rsidRPr="003D6016">
        <w:rPr>
          <w:rFonts w:asciiTheme="minorHAnsi" w:eastAsia="Calibri" w:hAnsiTheme="minorHAnsi" w:cstheme="minorHAnsi"/>
          <w:color w:val="000000"/>
          <w:kern w:val="0"/>
          <w:sz w:val="22"/>
          <w:szCs w:val="22"/>
          <w:lang w:eastAsia="en-US"/>
        </w:rPr>
        <w:t xml:space="preserve"> w kostce wymienione w poz. nr </w:t>
      </w:r>
      <w:r w:rsidR="002C76E4">
        <w:rPr>
          <w:rFonts w:asciiTheme="minorHAnsi" w:eastAsia="Calibri" w:hAnsiTheme="minorHAnsi" w:cstheme="minorHAnsi"/>
          <w:color w:val="000000"/>
          <w:kern w:val="0"/>
          <w:sz w:val="22"/>
          <w:szCs w:val="22"/>
          <w:lang w:eastAsia="en-US"/>
        </w:rPr>
        <w:t>6</w:t>
      </w:r>
      <w:r w:rsidRPr="003D6016">
        <w:rPr>
          <w:rFonts w:asciiTheme="minorHAnsi" w:eastAsia="Calibri" w:hAnsiTheme="minorHAnsi" w:cstheme="minorHAnsi"/>
          <w:color w:val="000000"/>
          <w:kern w:val="0"/>
          <w:sz w:val="22"/>
          <w:szCs w:val="22"/>
          <w:lang w:eastAsia="en-US"/>
        </w:rPr>
        <w:t xml:space="preserve"> załącznika nr 1b do SWZ (1 sztuka = 100 g) – próbka ma umożliwić dokonanie oceny oferty w Części nr 1 „Środki czystości i</w:t>
      </w:r>
      <w:r w:rsidR="000D2624" w:rsidRPr="003D6016">
        <w:rPr>
          <w:rFonts w:asciiTheme="minorHAnsi" w:eastAsia="Calibri" w:hAnsiTheme="minorHAnsi" w:cstheme="minorHAnsi"/>
          <w:color w:val="000000"/>
          <w:kern w:val="0"/>
          <w:sz w:val="22"/>
          <w:szCs w:val="22"/>
          <w:lang w:eastAsia="en-US"/>
        </w:rPr>
        <w:t xml:space="preserve"> </w:t>
      </w:r>
      <w:r w:rsidRPr="003D6016">
        <w:rPr>
          <w:rFonts w:asciiTheme="minorHAnsi" w:eastAsia="Calibri" w:hAnsiTheme="minorHAnsi" w:cstheme="minorHAnsi"/>
          <w:color w:val="000000"/>
          <w:kern w:val="0"/>
          <w:sz w:val="22"/>
          <w:szCs w:val="22"/>
          <w:lang w:eastAsia="en-US"/>
        </w:rPr>
        <w:t>artykuły do sprzątania” w kryterium nr 3 „parametry techniczne”, opisanym w rozdziale XVI</w:t>
      </w:r>
      <w:r w:rsidR="002C76E4">
        <w:rPr>
          <w:rFonts w:asciiTheme="minorHAnsi" w:eastAsia="Calibri" w:hAnsiTheme="minorHAnsi" w:cstheme="minorHAnsi"/>
          <w:color w:val="000000"/>
          <w:kern w:val="0"/>
          <w:sz w:val="22"/>
          <w:szCs w:val="22"/>
          <w:lang w:eastAsia="en-US"/>
        </w:rPr>
        <w:t>I</w:t>
      </w:r>
      <w:r w:rsidRPr="003D6016">
        <w:rPr>
          <w:rFonts w:asciiTheme="minorHAnsi" w:eastAsia="Calibri" w:hAnsiTheme="minorHAnsi" w:cstheme="minorHAnsi"/>
          <w:color w:val="000000"/>
          <w:kern w:val="0"/>
          <w:sz w:val="22"/>
          <w:szCs w:val="22"/>
          <w:lang w:eastAsia="en-US"/>
        </w:rPr>
        <w:t xml:space="preserve"> punkt 2 niniejszej SWZ;</w:t>
      </w:r>
    </w:p>
    <w:p w14:paraId="140C0CA7" w14:textId="4D4B7BB3" w:rsidR="0011304D" w:rsidRPr="003D6016" w:rsidRDefault="0011304D" w:rsidP="002567C6">
      <w:pPr>
        <w:tabs>
          <w:tab w:val="clear" w:pos="8505"/>
          <w:tab w:val="clear" w:pos="13608"/>
        </w:tabs>
        <w:spacing w:before="120" w:after="120" w:line="240" w:lineRule="auto"/>
        <w:ind w:left="709" w:hanging="283"/>
        <w:jc w:val="left"/>
        <w:outlineLvl w:val="0"/>
        <w:rPr>
          <w:rFonts w:asciiTheme="minorHAnsi" w:eastAsia="Calibri" w:hAnsiTheme="minorHAnsi" w:cstheme="minorHAnsi"/>
          <w:color w:val="000000"/>
          <w:kern w:val="0"/>
          <w:sz w:val="22"/>
          <w:szCs w:val="22"/>
          <w:lang w:eastAsia="en-US"/>
        </w:rPr>
      </w:pPr>
      <w:r w:rsidRPr="003D6016">
        <w:rPr>
          <w:rFonts w:asciiTheme="minorHAnsi" w:eastAsia="Calibri" w:hAnsiTheme="minorHAnsi" w:cstheme="minorHAnsi"/>
          <w:color w:val="000000"/>
          <w:kern w:val="0"/>
          <w:sz w:val="22"/>
          <w:szCs w:val="22"/>
          <w:lang w:eastAsia="en-US"/>
        </w:rPr>
        <w:t>d)</w:t>
      </w:r>
      <w:r w:rsidRPr="003D6016">
        <w:rPr>
          <w:rFonts w:asciiTheme="minorHAnsi" w:eastAsia="Calibri" w:hAnsiTheme="minorHAnsi" w:cstheme="minorHAnsi"/>
          <w:color w:val="000000"/>
          <w:kern w:val="0"/>
          <w:sz w:val="22"/>
          <w:szCs w:val="22"/>
          <w:lang w:eastAsia="en-US"/>
        </w:rPr>
        <w:tab/>
        <w:t>płyn do ręcznego mycia naczyń w postaci silnego koncentratu wymieniony w poz. nr 1 załącznika nr 1b do SWZ (1 opakowanie = 5 l) – próbka ma umożliwić dokonanie oceny oferty w Części nr 1 „Środki czystości i</w:t>
      </w:r>
      <w:r w:rsidR="000D2624" w:rsidRPr="003D6016">
        <w:rPr>
          <w:rFonts w:asciiTheme="minorHAnsi" w:eastAsia="Calibri" w:hAnsiTheme="minorHAnsi" w:cstheme="minorHAnsi"/>
          <w:color w:val="000000"/>
          <w:kern w:val="0"/>
          <w:sz w:val="22"/>
          <w:szCs w:val="22"/>
          <w:lang w:eastAsia="en-US"/>
        </w:rPr>
        <w:t xml:space="preserve"> </w:t>
      </w:r>
      <w:r w:rsidRPr="003D6016">
        <w:rPr>
          <w:rFonts w:asciiTheme="minorHAnsi" w:eastAsia="Calibri" w:hAnsiTheme="minorHAnsi" w:cstheme="minorHAnsi"/>
          <w:color w:val="000000"/>
          <w:kern w:val="0"/>
          <w:sz w:val="22"/>
          <w:szCs w:val="22"/>
          <w:lang w:eastAsia="en-US"/>
        </w:rPr>
        <w:t>artykuły do sprzątania” w kryterium nr 3 „parametry techniczne”, opisanym w rozdziale XVI</w:t>
      </w:r>
      <w:r w:rsidR="002C76E4">
        <w:rPr>
          <w:rFonts w:asciiTheme="minorHAnsi" w:eastAsia="Calibri" w:hAnsiTheme="minorHAnsi" w:cstheme="minorHAnsi"/>
          <w:color w:val="000000"/>
          <w:kern w:val="0"/>
          <w:sz w:val="22"/>
          <w:szCs w:val="22"/>
          <w:lang w:eastAsia="en-US"/>
        </w:rPr>
        <w:t>I</w:t>
      </w:r>
      <w:r w:rsidRPr="003D6016">
        <w:rPr>
          <w:rFonts w:asciiTheme="minorHAnsi" w:eastAsia="Calibri" w:hAnsiTheme="minorHAnsi" w:cstheme="minorHAnsi"/>
          <w:color w:val="000000"/>
          <w:kern w:val="0"/>
          <w:sz w:val="22"/>
          <w:szCs w:val="22"/>
          <w:lang w:eastAsia="en-US"/>
        </w:rPr>
        <w:t xml:space="preserve"> punkt 2 niniejszej SWZ;</w:t>
      </w:r>
    </w:p>
    <w:p w14:paraId="2D4E1D30" w14:textId="63D55DF6" w:rsidR="0011304D" w:rsidRPr="003D6016" w:rsidRDefault="0011304D" w:rsidP="002567C6">
      <w:pPr>
        <w:tabs>
          <w:tab w:val="clear" w:pos="8505"/>
          <w:tab w:val="clear" w:pos="13608"/>
        </w:tabs>
        <w:spacing w:before="120" w:after="120" w:line="240" w:lineRule="auto"/>
        <w:ind w:left="709" w:hanging="283"/>
        <w:jc w:val="left"/>
        <w:outlineLvl w:val="0"/>
        <w:rPr>
          <w:rFonts w:asciiTheme="minorHAnsi" w:eastAsia="Calibri" w:hAnsiTheme="minorHAnsi" w:cstheme="minorHAnsi"/>
          <w:color w:val="000000"/>
          <w:kern w:val="0"/>
          <w:sz w:val="22"/>
          <w:szCs w:val="22"/>
          <w:lang w:eastAsia="en-US"/>
        </w:rPr>
      </w:pPr>
      <w:r w:rsidRPr="003D6016">
        <w:rPr>
          <w:rFonts w:asciiTheme="minorHAnsi" w:eastAsia="Calibri" w:hAnsiTheme="minorHAnsi" w:cstheme="minorHAnsi"/>
          <w:color w:val="000000"/>
          <w:kern w:val="0"/>
          <w:sz w:val="22"/>
          <w:szCs w:val="22"/>
          <w:lang w:eastAsia="en-US"/>
        </w:rPr>
        <w:t>e)</w:t>
      </w:r>
      <w:r w:rsidRPr="003D6016">
        <w:rPr>
          <w:rFonts w:asciiTheme="minorHAnsi" w:eastAsia="Calibri" w:hAnsiTheme="minorHAnsi" w:cstheme="minorHAnsi"/>
          <w:color w:val="000000"/>
          <w:kern w:val="0"/>
          <w:sz w:val="22"/>
          <w:szCs w:val="22"/>
          <w:lang w:eastAsia="en-US"/>
        </w:rPr>
        <w:tab/>
        <w:t>papier toaletowy, mała rolka - wymieniony w poz. nr 1 załącznika nr 1c do SWZ (1 sztuka =</w:t>
      </w:r>
      <w:r w:rsidR="000D2624" w:rsidRPr="003D6016">
        <w:rPr>
          <w:rFonts w:asciiTheme="minorHAnsi" w:eastAsia="Calibri" w:hAnsiTheme="minorHAnsi" w:cstheme="minorHAnsi"/>
          <w:color w:val="000000"/>
          <w:kern w:val="0"/>
          <w:sz w:val="22"/>
          <w:szCs w:val="22"/>
          <w:lang w:eastAsia="en-US"/>
        </w:rPr>
        <w:t xml:space="preserve"> </w:t>
      </w:r>
      <w:r w:rsidRPr="003D6016">
        <w:rPr>
          <w:rFonts w:asciiTheme="minorHAnsi" w:eastAsia="Calibri" w:hAnsiTheme="minorHAnsi" w:cstheme="minorHAnsi"/>
          <w:color w:val="000000"/>
          <w:kern w:val="0"/>
          <w:sz w:val="22"/>
          <w:szCs w:val="22"/>
          <w:lang w:eastAsia="en-US"/>
        </w:rPr>
        <w:t>dł. wstęgi min. 36Mb) – próbka ma umożliwić dokonanie oceny oferty w Części nr 2 „Papier toaletowy i ręczniki papierowe” w kryterium nr 3 „parametry techniczne”, opisanym w rozdziale XV</w:t>
      </w:r>
      <w:r w:rsidR="002C76E4">
        <w:rPr>
          <w:rFonts w:asciiTheme="minorHAnsi" w:eastAsia="Calibri" w:hAnsiTheme="minorHAnsi" w:cstheme="minorHAnsi"/>
          <w:color w:val="000000"/>
          <w:kern w:val="0"/>
          <w:sz w:val="22"/>
          <w:szCs w:val="22"/>
          <w:lang w:eastAsia="en-US"/>
        </w:rPr>
        <w:t>I</w:t>
      </w:r>
      <w:r w:rsidRPr="003D6016">
        <w:rPr>
          <w:rFonts w:asciiTheme="minorHAnsi" w:eastAsia="Calibri" w:hAnsiTheme="minorHAnsi" w:cstheme="minorHAnsi"/>
          <w:color w:val="000000"/>
          <w:kern w:val="0"/>
          <w:sz w:val="22"/>
          <w:szCs w:val="22"/>
          <w:lang w:eastAsia="en-US"/>
        </w:rPr>
        <w:t>I punkt 2 niniejszej SWZ;</w:t>
      </w:r>
    </w:p>
    <w:p w14:paraId="28C28EF5" w14:textId="0B82A1B4" w:rsidR="0011304D" w:rsidRPr="003D6016" w:rsidRDefault="0011304D" w:rsidP="002567C6">
      <w:pPr>
        <w:tabs>
          <w:tab w:val="clear" w:pos="8505"/>
          <w:tab w:val="clear" w:pos="13608"/>
        </w:tabs>
        <w:spacing w:before="120" w:after="120" w:line="240" w:lineRule="auto"/>
        <w:ind w:left="709" w:hanging="283"/>
        <w:jc w:val="left"/>
        <w:outlineLvl w:val="0"/>
        <w:rPr>
          <w:rFonts w:asciiTheme="minorHAnsi" w:eastAsia="Calibri" w:hAnsiTheme="minorHAnsi" w:cstheme="minorHAnsi"/>
          <w:color w:val="000000"/>
          <w:kern w:val="0"/>
          <w:sz w:val="22"/>
          <w:szCs w:val="22"/>
          <w:lang w:eastAsia="en-US"/>
        </w:rPr>
      </w:pPr>
      <w:r w:rsidRPr="003D6016">
        <w:rPr>
          <w:rFonts w:asciiTheme="minorHAnsi" w:eastAsia="Calibri" w:hAnsiTheme="minorHAnsi" w:cstheme="minorHAnsi"/>
          <w:color w:val="000000"/>
          <w:kern w:val="0"/>
          <w:sz w:val="22"/>
          <w:szCs w:val="22"/>
          <w:lang w:eastAsia="en-US"/>
        </w:rPr>
        <w:t>f)</w:t>
      </w:r>
      <w:r w:rsidRPr="003D6016">
        <w:rPr>
          <w:rFonts w:asciiTheme="minorHAnsi" w:eastAsia="Calibri" w:hAnsiTheme="minorHAnsi" w:cstheme="minorHAnsi"/>
          <w:color w:val="000000"/>
          <w:kern w:val="0"/>
          <w:sz w:val="22"/>
          <w:szCs w:val="22"/>
          <w:lang w:eastAsia="en-US"/>
        </w:rPr>
        <w:tab/>
        <w:t>papier toaletowy, duża rolka - wymieniony w poz. nr 2 załącznika nr 1c do SWZ (1 sztuka =</w:t>
      </w:r>
      <w:r w:rsidR="000D2624" w:rsidRPr="003D6016">
        <w:rPr>
          <w:rFonts w:asciiTheme="minorHAnsi" w:eastAsia="Calibri" w:hAnsiTheme="minorHAnsi" w:cstheme="minorHAnsi"/>
          <w:color w:val="000000"/>
          <w:kern w:val="0"/>
          <w:sz w:val="22"/>
          <w:szCs w:val="22"/>
          <w:lang w:eastAsia="en-US"/>
        </w:rPr>
        <w:t xml:space="preserve"> </w:t>
      </w:r>
      <w:r w:rsidRPr="003D6016">
        <w:rPr>
          <w:rFonts w:asciiTheme="minorHAnsi" w:eastAsia="Calibri" w:hAnsiTheme="minorHAnsi" w:cstheme="minorHAnsi"/>
          <w:color w:val="000000"/>
          <w:kern w:val="0"/>
          <w:sz w:val="22"/>
          <w:szCs w:val="22"/>
          <w:lang w:eastAsia="en-US"/>
        </w:rPr>
        <w:t>dł. wstęgi min. 100Mb) – próbka ma umożliwić dokonanie oceny oferty w Części nr 2 „Papier toaletowy i ręczniki papierowe” w kryterium nr 3 „parametry techniczne”, opisanym w rozdziale XVI</w:t>
      </w:r>
      <w:r w:rsidR="002C76E4">
        <w:rPr>
          <w:rFonts w:asciiTheme="minorHAnsi" w:eastAsia="Calibri" w:hAnsiTheme="minorHAnsi" w:cstheme="minorHAnsi"/>
          <w:color w:val="000000"/>
          <w:kern w:val="0"/>
          <w:sz w:val="22"/>
          <w:szCs w:val="22"/>
          <w:lang w:eastAsia="en-US"/>
        </w:rPr>
        <w:t>I</w:t>
      </w:r>
      <w:r w:rsidRPr="003D6016">
        <w:rPr>
          <w:rFonts w:asciiTheme="minorHAnsi" w:eastAsia="Calibri" w:hAnsiTheme="minorHAnsi" w:cstheme="minorHAnsi"/>
          <w:color w:val="000000"/>
          <w:kern w:val="0"/>
          <w:sz w:val="22"/>
          <w:szCs w:val="22"/>
          <w:lang w:eastAsia="en-US"/>
        </w:rPr>
        <w:t xml:space="preserve"> punkt 2 niniejszej SWZ;</w:t>
      </w:r>
    </w:p>
    <w:p w14:paraId="6C850561" w14:textId="2D82291E" w:rsidR="00B70332" w:rsidRPr="000E115D" w:rsidRDefault="0011304D" w:rsidP="002567C6">
      <w:pPr>
        <w:tabs>
          <w:tab w:val="clear" w:pos="8505"/>
          <w:tab w:val="clear" w:pos="13608"/>
        </w:tabs>
        <w:spacing w:before="120" w:after="120" w:line="240" w:lineRule="auto"/>
        <w:ind w:left="709" w:hanging="283"/>
        <w:jc w:val="left"/>
        <w:outlineLvl w:val="0"/>
        <w:rPr>
          <w:rFonts w:asciiTheme="minorHAnsi" w:eastAsia="Calibri" w:hAnsiTheme="minorHAnsi" w:cstheme="minorHAnsi"/>
          <w:color w:val="000000"/>
          <w:kern w:val="0"/>
          <w:sz w:val="22"/>
          <w:szCs w:val="22"/>
          <w:lang w:eastAsia="en-US"/>
        </w:rPr>
      </w:pPr>
      <w:r w:rsidRPr="003D6016">
        <w:rPr>
          <w:rFonts w:asciiTheme="minorHAnsi" w:eastAsia="Calibri" w:hAnsiTheme="minorHAnsi" w:cstheme="minorHAnsi"/>
          <w:color w:val="000000"/>
          <w:kern w:val="0"/>
          <w:sz w:val="22"/>
          <w:szCs w:val="22"/>
          <w:lang w:eastAsia="en-US"/>
        </w:rPr>
        <w:t>g)</w:t>
      </w:r>
      <w:r w:rsidRPr="003D6016">
        <w:rPr>
          <w:rFonts w:asciiTheme="minorHAnsi" w:eastAsia="Calibri" w:hAnsiTheme="minorHAnsi" w:cstheme="minorHAnsi"/>
          <w:color w:val="000000"/>
          <w:kern w:val="0"/>
          <w:sz w:val="22"/>
          <w:szCs w:val="22"/>
          <w:lang w:eastAsia="en-US"/>
        </w:rPr>
        <w:tab/>
        <w:t>ręczniki papierowe składane typu ZZ wymienione w poz. nr 4 załącznika nr 1c do SWZ (1 opakowanie = nie mniej niż 200 listków) – próbka ma umożliwić dokonanie oceny oferty w Części nr 2 „Papier toaletowy i ręczniki papierowe” w kryterium nr 3 „parametry techniczne”, opisanym w rozdziale XVI</w:t>
      </w:r>
      <w:r w:rsidR="002C76E4">
        <w:rPr>
          <w:rFonts w:asciiTheme="minorHAnsi" w:eastAsia="Calibri" w:hAnsiTheme="minorHAnsi" w:cstheme="minorHAnsi"/>
          <w:color w:val="000000"/>
          <w:kern w:val="0"/>
          <w:sz w:val="22"/>
          <w:szCs w:val="22"/>
          <w:lang w:eastAsia="en-US"/>
        </w:rPr>
        <w:t>I</w:t>
      </w:r>
      <w:r w:rsidRPr="003D6016">
        <w:rPr>
          <w:rFonts w:asciiTheme="minorHAnsi" w:eastAsia="Calibri" w:hAnsiTheme="minorHAnsi" w:cstheme="minorHAnsi"/>
          <w:color w:val="000000"/>
          <w:kern w:val="0"/>
          <w:sz w:val="22"/>
          <w:szCs w:val="22"/>
          <w:lang w:eastAsia="en-US"/>
        </w:rPr>
        <w:t xml:space="preserve"> punkt 2 niniejszej SWZ.</w:t>
      </w:r>
    </w:p>
    <w:p w14:paraId="2E9C328A" w14:textId="6F20FCB4" w:rsidR="00B70332" w:rsidRPr="000E115D" w:rsidRDefault="00B70332" w:rsidP="003D6016">
      <w:pPr>
        <w:pStyle w:val="Default"/>
        <w:numPr>
          <w:ilvl w:val="0"/>
          <w:numId w:val="7"/>
        </w:numPr>
        <w:spacing w:line="276" w:lineRule="auto"/>
        <w:rPr>
          <w:rFonts w:asciiTheme="minorHAnsi" w:hAnsiTheme="minorHAnsi" w:cstheme="minorHAnsi"/>
          <w:sz w:val="22"/>
          <w:szCs w:val="22"/>
        </w:rPr>
      </w:pPr>
      <w:r w:rsidRPr="003D6016">
        <w:rPr>
          <w:rFonts w:asciiTheme="minorHAnsi" w:hAnsiTheme="minorHAnsi" w:cstheme="minorHAnsi"/>
          <w:sz w:val="22"/>
          <w:szCs w:val="22"/>
        </w:rPr>
        <w:t xml:space="preserve">Paczka z próbkami powinna być oznaczona w następujący sposób: „Próbki do </w:t>
      </w:r>
      <w:r w:rsidR="005E0218" w:rsidRPr="003D6016">
        <w:rPr>
          <w:rFonts w:asciiTheme="minorHAnsi" w:hAnsiTheme="minorHAnsi" w:cstheme="minorHAnsi"/>
          <w:sz w:val="22"/>
          <w:szCs w:val="22"/>
        </w:rPr>
        <w:t>postepowania o udzielenie zamówienia publicznego</w:t>
      </w:r>
      <w:r w:rsidRPr="003D6016">
        <w:rPr>
          <w:rFonts w:asciiTheme="minorHAnsi" w:hAnsiTheme="minorHAnsi" w:cstheme="minorHAnsi"/>
          <w:sz w:val="22"/>
          <w:szCs w:val="22"/>
        </w:rPr>
        <w:t xml:space="preserve"> na dostawę artykułów i środków czystości na potrzeby</w:t>
      </w:r>
      <w:r w:rsidR="00DA48CA">
        <w:rPr>
          <w:rFonts w:asciiTheme="minorHAnsi" w:hAnsiTheme="minorHAnsi" w:cstheme="minorHAnsi"/>
          <w:sz w:val="22"/>
          <w:szCs w:val="22"/>
        </w:rPr>
        <w:t xml:space="preserve"> 30</w:t>
      </w:r>
      <w:r w:rsidRPr="003D6016">
        <w:rPr>
          <w:rFonts w:asciiTheme="minorHAnsi" w:hAnsiTheme="minorHAnsi" w:cstheme="minorHAnsi"/>
          <w:sz w:val="22"/>
          <w:szCs w:val="22"/>
        </w:rPr>
        <w:t xml:space="preserve"> placówek oświatowych Dzielnicy Żoliborz m.st. Warszawy</w:t>
      </w:r>
      <w:r w:rsidR="00307AB6" w:rsidRPr="003D6016">
        <w:rPr>
          <w:rFonts w:asciiTheme="minorHAnsi" w:hAnsiTheme="minorHAnsi" w:cstheme="minorHAnsi"/>
          <w:sz w:val="22"/>
          <w:szCs w:val="22"/>
        </w:rPr>
        <w:t xml:space="preserve"> (</w:t>
      </w:r>
      <w:r w:rsidR="00307AB6" w:rsidRPr="003718ED">
        <w:rPr>
          <w:rFonts w:asciiTheme="minorHAnsi" w:hAnsiTheme="minorHAnsi" w:cstheme="minorHAnsi"/>
          <w:sz w:val="22"/>
          <w:szCs w:val="22"/>
        </w:rPr>
        <w:t xml:space="preserve">nr </w:t>
      </w:r>
      <w:r w:rsidR="001C4FBE" w:rsidRPr="001C4FBE">
        <w:rPr>
          <w:rFonts w:asciiTheme="minorHAnsi" w:hAnsiTheme="minorHAnsi" w:cstheme="minorHAnsi"/>
          <w:sz w:val="22"/>
          <w:szCs w:val="22"/>
        </w:rPr>
        <w:t>DBFO- XVIII.EJ.260.3.2025</w:t>
      </w:r>
      <w:r w:rsidR="009333C4" w:rsidRPr="003D6016">
        <w:rPr>
          <w:rFonts w:asciiTheme="minorHAnsi" w:hAnsiTheme="minorHAnsi" w:cstheme="minorHAnsi"/>
          <w:sz w:val="22"/>
          <w:szCs w:val="22"/>
        </w:rPr>
        <w:t>)</w:t>
      </w:r>
      <w:r w:rsidR="00DA48CA">
        <w:rPr>
          <w:rFonts w:asciiTheme="minorHAnsi" w:hAnsiTheme="minorHAnsi" w:cstheme="minorHAnsi"/>
          <w:sz w:val="22"/>
          <w:szCs w:val="22"/>
        </w:rPr>
        <w:t>”</w:t>
      </w:r>
    </w:p>
    <w:p w14:paraId="27B5521B" w14:textId="1CF9E45E" w:rsidR="005730FA" w:rsidRPr="000E115D" w:rsidRDefault="00B70332" w:rsidP="003D6016">
      <w:pPr>
        <w:pStyle w:val="Default"/>
        <w:numPr>
          <w:ilvl w:val="0"/>
          <w:numId w:val="7"/>
        </w:numPr>
        <w:spacing w:line="276" w:lineRule="auto"/>
        <w:rPr>
          <w:rFonts w:asciiTheme="minorHAnsi" w:hAnsiTheme="minorHAnsi" w:cstheme="minorHAnsi"/>
          <w:sz w:val="22"/>
          <w:szCs w:val="22"/>
        </w:rPr>
      </w:pPr>
      <w:r w:rsidRPr="003D6016">
        <w:rPr>
          <w:rFonts w:asciiTheme="minorHAnsi" w:hAnsiTheme="minorHAnsi" w:cstheme="minorHAnsi"/>
          <w:sz w:val="22"/>
          <w:szCs w:val="22"/>
        </w:rPr>
        <w:t>Próbki powinny zawierać informacje, których pozycji formularza cenowego dotyczą.</w:t>
      </w:r>
    </w:p>
    <w:p w14:paraId="281208CD" w14:textId="1ED85D6C" w:rsidR="005730FA" w:rsidRPr="000E115D" w:rsidRDefault="00B70332" w:rsidP="003D6016">
      <w:pPr>
        <w:pStyle w:val="Default"/>
        <w:numPr>
          <w:ilvl w:val="0"/>
          <w:numId w:val="7"/>
        </w:numPr>
        <w:spacing w:line="276" w:lineRule="auto"/>
        <w:rPr>
          <w:rFonts w:asciiTheme="minorHAnsi" w:hAnsiTheme="minorHAnsi" w:cstheme="minorHAnsi"/>
          <w:sz w:val="22"/>
          <w:szCs w:val="22"/>
        </w:rPr>
      </w:pPr>
      <w:bookmarkStart w:id="5" w:name="_Hlk135214737"/>
      <w:r w:rsidRPr="003D6016">
        <w:rPr>
          <w:rFonts w:asciiTheme="minorHAnsi" w:hAnsiTheme="minorHAnsi" w:cstheme="minorHAnsi"/>
          <w:sz w:val="22"/>
          <w:szCs w:val="22"/>
        </w:rPr>
        <w:lastRenderedPageBreak/>
        <w:t xml:space="preserve">Próbki należy złożyć w pokoju nr 17 Dzielnicowego Biura Finansów Oświaty Żoliborz m. st. Warszawy przy ul. Felińskiego 15 (wejście od ul. Bitwy pod </w:t>
      </w:r>
      <w:proofErr w:type="spellStart"/>
      <w:r w:rsidRPr="003D6016">
        <w:rPr>
          <w:rFonts w:asciiTheme="minorHAnsi" w:hAnsiTheme="minorHAnsi" w:cstheme="minorHAnsi"/>
          <w:sz w:val="22"/>
          <w:szCs w:val="22"/>
        </w:rPr>
        <w:t>Rokitną</w:t>
      </w:r>
      <w:proofErr w:type="spellEnd"/>
      <w:r w:rsidRPr="003D6016">
        <w:rPr>
          <w:rFonts w:asciiTheme="minorHAnsi" w:hAnsiTheme="minorHAnsi" w:cstheme="minorHAnsi"/>
          <w:sz w:val="22"/>
          <w:szCs w:val="22"/>
        </w:rPr>
        <w:t xml:space="preserve">) </w:t>
      </w:r>
      <w:r w:rsidR="00307AB6" w:rsidRPr="00256C16">
        <w:rPr>
          <w:rFonts w:asciiTheme="minorHAnsi" w:hAnsiTheme="minorHAnsi" w:cstheme="minorHAnsi"/>
          <w:b/>
          <w:sz w:val="22"/>
          <w:szCs w:val="22"/>
        </w:rPr>
        <w:t xml:space="preserve">do dnia </w:t>
      </w:r>
      <w:r w:rsidR="001C4FBE">
        <w:rPr>
          <w:rFonts w:asciiTheme="minorHAnsi" w:hAnsiTheme="minorHAnsi" w:cstheme="minorHAnsi"/>
          <w:b/>
          <w:sz w:val="22"/>
          <w:szCs w:val="22"/>
        </w:rPr>
        <w:t>08</w:t>
      </w:r>
      <w:r w:rsidR="00EA0B8B" w:rsidRPr="00256C16">
        <w:rPr>
          <w:rFonts w:asciiTheme="minorHAnsi" w:hAnsiTheme="minorHAnsi" w:cstheme="minorHAnsi"/>
          <w:b/>
          <w:sz w:val="22"/>
          <w:szCs w:val="22"/>
        </w:rPr>
        <w:t>.05.</w:t>
      </w:r>
      <w:r w:rsidR="00565221" w:rsidRPr="00256C16">
        <w:rPr>
          <w:rFonts w:asciiTheme="minorHAnsi" w:hAnsiTheme="minorHAnsi" w:cstheme="minorHAnsi"/>
          <w:b/>
          <w:sz w:val="22"/>
          <w:szCs w:val="22"/>
        </w:rPr>
        <w:t>202</w:t>
      </w:r>
      <w:r w:rsidR="001C4FBE">
        <w:rPr>
          <w:rFonts w:asciiTheme="minorHAnsi" w:hAnsiTheme="minorHAnsi" w:cstheme="minorHAnsi"/>
          <w:b/>
          <w:sz w:val="22"/>
          <w:szCs w:val="22"/>
        </w:rPr>
        <w:t>5</w:t>
      </w:r>
      <w:r w:rsidR="005730FA" w:rsidRPr="00256C16">
        <w:rPr>
          <w:rFonts w:asciiTheme="minorHAnsi" w:hAnsiTheme="minorHAnsi" w:cstheme="minorHAnsi"/>
          <w:b/>
          <w:sz w:val="22"/>
          <w:szCs w:val="22"/>
        </w:rPr>
        <w:t xml:space="preserve"> r. do godz. 09</w:t>
      </w:r>
      <w:r w:rsidRPr="00256C16">
        <w:rPr>
          <w:rFonts w:asciiTheme="minorHAnsi" w:hAnsiTheme="minorHAnsi" w:cstheme="minorHAnsi"/>
          <w:b/>
          <w:sz w:val="22"/>
          <w:szCs w:val="22"/>
        </w:rPr>
        <w:t>.00.</w:t>
      </w:r>
      <w:r w:rsidRPr="003D6016">
        <w:rPr>
          <w:rFonts w:asciiTheme="minorHAnsi" w:hAnsiTheme="minorHAnsi" w:cstheme="minorHAnsi"/>
          <w:sz w:val="22"/>
          <w:szCs w:val="22"/>
        </w:rPr>
        <w:t xml:space="preserve"> Wewnątrz należy umieścić informacje o nazwie i adresie Wykonawcy. </w:t>
      </w:r>
    </w:p>
    <w:bookmarkEnd w:id="5"/>
    <w:p w14:paraId="2E33718C" w14:textId="13433320" w:rsidR="009333C4" w:rsidRPr="000E115D" w:rsidRDefault="00B70332" w:rsidP="003D6016">
      <w:pPr>
        <w:pStyle w:val="Default"/>
        <w:numPr>
          <w:ilvl w:val="0"/>
          <w:numId w:val="7"/>
        </w:numPr>
        <w:spacing w:line="276" w:lineRule="auto"/>
        <w:rPr>
          <w:rFonts w:asciiTheme="minorHAnsi" w:hAnsiTheme="minorHAnsi" w:cstheme="minorHAnsi"/>
          <w:sz w:val="22"/>
          <w:szCs w:val="22"/>
        </w:rPr>
      </w:pPr>
      <w:r w:rsidRPr="003D6016">
        <w:rPr>
          <w:rFonts w:asciiTheme="minorHAnsi" w:hAnsiTheme="minorHAnsi" w:cstheme="minorHAnsi"/>
          <w:sz w:val="22"/>
          <w:szCs w:val="22"/>
        </w:rPr>
        <w:t>Próbki - ze względu na konieczność ich wykorzystania przy testach - nie podlegają zwrotowi.</w:t>
      </w:r>
      <w:r w:rsidR="000D2624" w:rsidRPr="003D6016">
        <w:rPr>
          <w:rFonts w:asciiTheme="minorHAnsi" w:hAnsiTheme="minorHAnsi" w:cstheme="minorHAnsi"/>
          <w:sz w:val="22"/>
          <w:szCs w:val="22"/>
        </w:rPr>
        <w:t xml:space="preserve"> </w:t>
      </w:r>
    </w:p>
    <w:p w14:paraId="0B7564CE" w14:textId="33E53E5A" w:rsidR="009D07BC" w:rsidRPr="000E115D" w:rsidRDefault="00B70332" w:rsidP="003D6016">
      <w:pPr>
        <w:pStyle w:val="Default"/>
        <w:numPr>
          <w:ilvl w:val="0"/>
          <w:numId w:val="7"/>
        </w:numPr>
        <w:spacing w:line="276" w:lineRule="auto"/>
        <w:rPr>
          <w:rFonts w:asciiTheme="minorHAnsi" w:hAnsiTheme="minorHAnsi" w:cstheme="minorHAnsi"/>
          <w:sz w:val="22"/>
          <w:szCs w:val="22"/>
        </w:rPr>
      </w:pPr>
      <w:r w:rsidRPr="003D6016">
        <w:rPr>
          <w:rFonts w:asciiTheme="minorHAnsi" w:hAnsiTheme="minorHAnsi" w:cstheme="minorHAnsi"/>
          <w:sz w:val="22"/>
          <w:szCs w:val="22"/>
        </w:rPr>
        <w:t>Dostarczone próbki powinny być tożsame z środkami czystości, które zostaną dostarczone do zamawiającego po podpisaniu umowy.</w:t>
      </w:r>
    </w:p>
    <w:p w14:paraId="3AD9F73B" w14:textId="7266CCBD" w:rsidR="00042A2E" w:rsidRPr="000E115D" w:rsidRDefault="00F645C9" w:rsidP="000E115D">
      <w:pPr>
        <w:pStyle w:val="Default"/>
        <w:numPr>
          <w:ilvl w:val="0"/>
          <w:numId w:val="7"/>
        </w:numPr>
        <w:spacing w:line="276" w:lineRule="auto"/>
        <w:rPr>
          <w:rFonts w:asciiTheme="minorHAnsi" w:hAnsiTheme="minorHAnsi" w:cstheme="minorHAnsi"/>
          <w:sz w:val="22"/>
          <w:szCs w:val="22"/>
        </w:rPr>
      </w:pPr>
      <w:r w:rsidRPr="003D6016">
        <w:rPr>
          <w:rFonts w:asciiTheme="minorHAnsi" w:hAnsiTheme="minorHAnsi" w:cstheme="minorHAnsi"/>
          <w:sz w:val="22"/>
          <w:szCs w:val="22"/>
        </w:rPr>
        <w:t>Dostarczone próbki stanowią element oferty</w:t>
      </w:r>
      <w:r w:rsidR="00B70332" w:rsidRPr="003D6016">
        <w:rPr>
          <w:rFonts w:asciiTheme="minorHAnsi" w:hAnsiTheme="minorHAnsi" w:cstheme="minorHAnsi"/>
          <w:sz w:val="22"/>
          <w:szCs w:val="22"/>
        </w:rPr>
        <w:t xml:space="preserve"> </w:t>
      </w:r>
      <w:r w:rsidRPr="003D6016">
        <w:rPr>
          <w:rFonts w:asciiTheme="minorHAnsi" w:hAnsiTheme="minorHAnsi" w:cstheme="minorHAnsi"/>
          <w:sz w:val="22"/>
          <w:szCs w:val="22"/>
        </w:rPr>
        <w:t xml:space="preserve">i służą do jej oceny, w związku z tym </w:t>
      </w:r>
      <w:r w:rsidRPr="003D6016">
        <w:rPr>
          <w:rFonts w:asciiTheme="minorHAnsi" w:hAnsiTheme="minorHAnsi" w:cstheme="minorHAnsi"/>
          <w:b/>
          <w:sz w:val="22"/>
          <w:szCs w:val="22"/>
        </w:rPr>
        <w:t>nie podlegają uzupełnieniu</w:t>
      </w:r>
      <w:r w:rsidR="009D07BC" w:rsidRPr="003D6016">
        <w:rPr>
          <w:rFonts w:asciiTheme="minorHAnsi" w:hAnsiTheme="minorHAnsi" w:cstheme="minorHAnsi"/>
          <w:sz w:val="22"/>
          <w:szCs w:val="22"/>
        </w:rPr>
        <w:t xml:space="preserve"> w trybie art. 107 ust. 2</w:t>
      </w:r>
      <w:r w:rsidRPr="003D6016">
        <w:rPr>
          <w:rFonts w:asciiTheme="minorHAnsi" w:hAnsiTheme="minorHAnsi" w:cstheme="minorHAnsi"/>
          <w:sz w:val="22"/>
          <w:szCs w:val="22"/>
        </w:rPr>
        <w:t xml:space="preserve"> ustawy Pzp</w:t>
      </w:r>
      <w:r w:rsidR="00B70332" w:rsidRPr="003D6016">
        <w:rPr>
          <w:rFonts w:asciiTheme="minorHAnsi" w:hAnsiTheme="minorHAnsi" w:cstheme="minorHAnsi"/>
          <w:sz w:val="22"/>
          <w:szCs w:val="22"/>
        </w:rPr>
        <w:t>. Próbki muszą być identyczne, jak oferowane produkty.</w:t>
      </w:r>
      <w:r w:rsidR="000D2624" w:rsidRPr="003D6016">
        <w:rPr>
          <w:rFonts w:asciiTheme="minorHAnsi" w:hAnsiTheme="minorHAnsi" w:cstheme="minorHAnsi"/>
          <w:sz w:val="22"/>
          <w:szCs w:val="22"/>
        </w:rPr>
        <w:t xml:space="preserve"> </w:t>
      </w:r>
    </w:p>
    <w:p w14:paraId="12CB15F8" w14:textId="3A78A846" w:rsidR="00D57EA0" w:rsidRPr="000E115D" w:rsidRDefault="00042A2E" w:rsidP="000E115D">
      <w:pPr>
        <w:pStyle w:val="Default"/>
        <w:numPr>
          <w:ilvl w:val="0"/>
          <w:numId w:val="7"/>
        </w:numPr>
        <w:spacing w:line="276" w:lineRule="auto"/>
        <w:rPr>
          <w:rFonts w:asciiTheme="minorHAnsi" w:hAnsiTheme="minorHAnsi" w:cstheme="minorHAnsi"/>
          <w:sz w:val="22"/>
          <w:szCs w:val="22"/>
        </w:rPr>
      </w:pPr>
      <w:r w:rsidRPr="003D6016">
        <w:rPr>
          <w:rFonts w:asciiTheme="minorHAnsi" w:hAnsiTheme="minorHAnsi" w:cstheme="minorHAnsi"/>
          <w:sz w:val="22"/>
          <w:szCs w:val="22"/>
        </w:rPr>
        <w:t>Zaleca się aby formularze cenowe nie były sporządzane odręcznie. Niemożność jednoznacznego odczytania ceny jednostkowej powodować będzie odrzuce</w:t>
      </w:r>
      <w:r w:rsidR="009D07BC" w:rsidRPr="003D6016">
        <w:rPr>
          <w:rFonts w:asciiTheme="minorHAnsi" w:hAnsiTheme="minorHAnsi" w:cstheme="minorHAnsi"/>
          <w:sz w:val="22"/>
          <w:szCs w:val="22"/>
        </w:rPr>
        <w:t>nie oferty na podstawie art. 226 ust. 1 pkt 5</w:t>
      </w:r>
      <w:r w:rsidRPr="003D6016">
        <w:rPr>
          <w:rFonts w:asciiTheme="minorHAnsi" w:hAnsiTheme="minorHAnsi" w:cstheme="minorHAnsi"/>
          <w:sz w:val="22"/>
          <w:szCs w:val="22"/>
        </w:rPr>
        <w:t xml:space="preserve"> ustawy </w:t>
      </w:r>
      <w:r w:rsidR="009D07BC" w:rsidRPr="003D6016">
        <w:rPr>
          <w:rFonts w:asciiTheme="minorHAnsi" w:hAnsiTheme="minorHAnsi" w:cstheme="minorHAnsi"/>
          <w:sz w:val="22"/>
          <w:szCs w:val="22"/>
        </w:rPr>
        <w:t>Pzp.</w:t>
      </w:r>
      <w:r w:rsidRPr="003D6016">
        <w:rPr>
          <w:rFonts w:asciiTheme="minorHAnsi" w:hAnsiTheme="minorHAnsi" w:cstheme="minorHAnsi"/>
          <w:sz w:val="22"/>
          <w:szCs w:val="22"/>
        </w:rPr>
        <w:t xml:space="preserve"> </w:t>
      </w:r>
    </w:p>
    <w:p w14:paraId="3E13B7EF" w14:textId="5335EBB5" w:rsidR="00D57EA0" w:rsidRPr="000E115D" w:rsidRDefault="00D57EA0" w:rsidP="000E115D">
      <w:pPr>
        <w:pStyle w:val="Default"/>
        <w:numPr>
          <w:ilvl w:val="0"/>
          <w:numId w:val="7"/>
        </w:numPr>
        <w:spacing w:line="276" w:lineRule="auto"/>
        <w:rPr>
          <w:rFonts w:asciiTheme="minorHAnsi" w:hAnsiTheme="minorHAnsi" w:cstheme="minorHAnsi"/>
          <w:sz w:val="22"/>
          <w:szCs w:val="22"/>
        </w:rPr>
      </w:pPr>
      <w:r w:rsidRPr="003D6016">
        <w:rPr>
          <w:rFonts w:asciiTheme="minorHAnsi" w:hAnsiTheme="minorHAnsi" w:cstheme="minorHAnsi"/>
          <w:sz w:val="22"/>
          <w:szCs w:val="22"/>
        </w:rPr>
        <w:t>Wykonawca może złożyć tylko jedną ofertę.</w:t>
      </w:r>
    </w:p>
    <w:p w14:paraId="5E35AAEB" w14:textId="0E04B320" w:rsidR="00D57EA0" w:rsidRPr="000E115D" w:rsidRDefault="00D57EA0" w:rsidP="003D6016">
      <w:pPr>
        <w:pStyle w:val="Default"/>
        <w:numPr>
          <w:ilvl w:val="0"/>
          <w:numId w:val="7"/>
        </w:numPr>
        <w:spacing w:line="276" w:lineRule="auto"/>
        <w:rPr>
          <w:rFonts w:asciiTheme="minorHAnsi" w:hAnsiTheme="minorHAnsi" w:cstheme="minorHAnsi"/>
          <w:sz w:val="22"/>
          <w:szCs w:val="22"/>
        </w:rPr>
      </w:pPr>
      <w:r w:rsidRPr="003D6016">
        <w:rPr>
          <w:rFonts w:asciiTheme="minorHAnsi" w:hAnsiTheme="minorHAnsi" w:cstheme="minorHAnsi"/>
          <w:sz w:val="22"/>
          <w:szCs w:val="22"/>
        </w:rPr>
        <w:t>Oferta powinna być podpisana przez osobę upoważnioną do reprezentowania</w:t>
      </w:r>
      <w:r w:rsidR="000D2624" w:rsidRPr="003D6016">
        <w:rPr>
          <w:rFonts w:asciiTheme="minorHAnsi" w:hAnsiTheme="minorHAnsi" w:cstheme="minorHAnsi"/>
          <w:sz w:val="22"/>
          <w:szCs w:val="22"/>
        </w:rPr>
        <w:t xml:space="preserve"> </w:t>
      </w:r>
      <w:r w:rsidRPr="003D6016">
        <w:rPr>
          <w:rFonts w:asciiTheme="minorHAnsi" w:hAnsiTheme="minorHAnsi" w:cstheme="minorHAnsi"/>
          <w:sz w:val="22"/>
          <w:szCs w:val="22"/>
        </w:rPr>
        <w:t>Wykonawcy, zgodnie</w:t>
      </w:r>
      <w:r w:rsidR="000D2624" w:rsidRPr="003D6016">
        <w:rPr>
          <w:rFonts w:asciiTheme="minorHAnsi" w:hAnsiTheme="minorHAnsi" w:cstheme="minorHAnsi"/>
          <w:sz w:val="22"/>
          <w:szCs w:val="22"/>
        </w:rPr>
        <w:t xml:space="preserve"> </w:t>
      </w:r>
      <w:r w:rsidRPr="003D6016">
        <w:rPr>
          <w:rFonts w:asciiTheme="minorHAnsi" w:hAnsiTheme="minorHAnsi" w:cstheme="minorHAnsi"/>
          <w:sz w:val="22"/>
          <w:szCs w:val="22"/>
        </w:rPr>
        <w:t>z</w:t>
      </w:r>
      <w:r w:rsidR="000D2624" w:rsidRPr="003D6016">
        <w:rPr>
          <w:rFonts w:asciiTheme="minorHAnsi" w:hAnsiTheme="minorHAnsi" w:cstheme="minorHAnsi"/>
          <w:sz w:val="22"/>
          <w:szCs w:val="22"/>
        </w:rPr>
        <w:t xml:space="preserve"> </w:t>
      </w:r>
      <w:r w:rsidRPr="003D6016">
        <w:rPr>
          <w:rFonts w:asciiTheme="minorHAnsi" w:hAnsiTheme="minorHAnsi" w:cstheme="minorHAnsi"/>
          <w:sz w:val="22"/>
          <w:szCs w:val="22"/>
        </w:rPr>
        <w:t>formą</w:t>
      </w:r>
      <w:r w:rsidR="000D2624" w:rsidRPr="003D6016">
        <w:rPr>
          <w:rFonts w:asciiTheme="minorHAnsi" w:hAnsiTheme="minorHAnsi" w:cstheme="minorHAnsi"/>
          <w:sz w:val="22"/>
          <w:szCs w:val="22"/>
        </w:rPr>
        <w:t xml:space="preserve"> </w:t>
      </w:r>
      <w:r w:rsidRPr="003D6016">
        <w:rPr>
          <w:rFonts w:asciiTheme="minorHAnsi" w:hAnsiTheme="minorHAnsi" w:cstheme="minorHAnsi"/>
          <w:sz w:val="22"/>
          <w:szCs w:val="22"/>
        </w:rPr>
        <w:t>reprezentacji Wykonawcy</w:t>
      </w:r>
      <w:r w:rsidR="000D2624" w:rsidRPr="003D6016">
        <w:rPr>
          <w:rFonts w:asciiTheme="minorHAnsi" w:hAnsiTheme="minorHAnsi" w:cstheme="minorHAnsi"/>
          <w:sz w:val="22"/>
          <w:szCs w:val="22"/>
        </w:rPr>
        <w:t xml:space="preserve"> </w:t>
      </w:r>
      <w:r w:rsidRPr="003D6016">
        <w:rPr>
          <w:rFonts w:asciiTheme="minorHAnsi" w:hAnsiTheme="minorHAnsi" w:cstheme="minorHAnsi"/>
          <w:sz w:val="22"/>
          <w:szCs w:val="22"/>
        </w:rPr>
        <w:t>określoną</w:t>
      </w:r>
      <w:r w:rsidR="000D2624" w:rsidRPr="003D6016">
        <w:rPr>
          <w:rFonts w:asciiTheme="minorHAnsi" w:hAnsiTheme="minorHAnsi" w:cstheme="minorHAnsi"/>
          <w:sz w:val="22"/>
          <w:szCs w:val="22"/>
        </w:rPr>
        <w:t xml:space="preserve"> </w:t>
      </w:r>
      <w:r w:rsidRPr="003D6016">
        <w:rPr>
          <w:rFonts w:asciiTheme="minorHAnsi" w:hAnsiTheme="minorHAnsi" w:cstheme="minorHAnsi"/>
          <w:sz w:val="22"/>
          <w:szCs w:val="22"/>
        </w:rPr>
        <w:t>w</w:t>
      </w:r>
      <w:r w:rsidR="000D2624" w:rsidRPr="003D6016">
        <w:rPr>
          <w:rFonts w:asciiTheme="minorHAnsi" w:hAnsiTheme="minorHAnsi" w:cstheme="minorHAnsi"/>
          <w:sz w:val="22"/>
          <w:szCs w:val="22"/>
        </w:rPr>
        <w:t xml:space="preserve"> </w:t>
      </w:r>
      <w:r w:rsidRPr="003D6016">
        <w:rPr>
          <w:rFonts w:asciiTheme="minorHAnsi" w:hAnsiTheme="minorHAnsi" w:cstheme="minorHAnsi"/>
          <w:sz w:val="22"/>
          <w:szCs w:val="22"/>
        </w:rPr>
        <w:t>rejestrze</w:t>
      </w:r>
      <w:r w:rsidR="000D2624" w:rsidRPr="003D6016">
        <w:rPr>
          <w:rFonts w:asciiTheme="minorHAnsi" w:hAnsiTheme="minorHAnsi" w:cstheme="minorHAnsi"/>
          <w:sz w:val="22"/>
          <w:szCs w:val="22"/>
        </w:rPr>
        <w:t xml:space="preserve"> </w:t>
      </w:r>
      <w:r w:rsidRPr="003D6016">
        <w:rPr>
          <w:rFonts w:asciiTheme="minorHAnsi" w:hAnsiTheme="minorHAnsi" w:cstheme="minorHAnsi"/>
          <w:sz w:val="22"/>
          <w:szCs w:val="22"/>
        </w:rPr>
        <w:t>lub</w:t>
      </w:r>
      <w:r w:rsidR="000D2624" w:rsidRPr="003D6016">
        <w:rPr>
          <w:rFonts w:asciiTheme="minorHAnsi" w:hAnsiTheme="minorHAnsi" w:cstheme="minorHAnsi"/>
          <w:sz w:val="22"/>
          <w:szCs w:val="22"/>
        </w:rPr>
        <w:t xml:space="preserve"> </w:t>
      </w:r>
      <w:r w:rsidRPr="003D6016">
        <w:rPr>
          <w:rFonts w:asciiTheme="minorHAnsi" w:hAnsiTheme="minorHAnsi" w:cstheme="minorHAnsi"/>
          <w:sz w:val="22"/>
          <w:szCs w:val="22"/>
        </w:rPr>
        <w:t>innym</w:t>
      </w:r>
      <w:r w:rsidR="000D2624" w:rsidRPr="003D6016">
        <w:rPr>
          <w:rFonts w:asciiTheme="minorHAnsi" w:hAnsiTheme="minorHAnsi" w:cstheme="minorHAnsi"/>
          <w:sz w:val="22"/>
          <w:szCs w:val="22"/>
        </w:rPr>
        <w:t xml:space="preserve"> </w:t>
      </w:r>
      <w:r w:rsidRPr="003D6016">
        <w:rPr>
          <w:rFonts w:asciiTheme="minorHAnsi" w:hAnsiTheme="minorHAnsi" w:cstheme="minorHAnsi"/>
          <w:sz w:val="22"/>
          <w:szCs w:val="22"/>
        </w:rPr>
        <w:t>dokumencie, właściwym</w:t>
      </w:r>
      <w:r w:rsidR="000D2624" w:rsidRPr="003D6016">
        <w:rPr>
          <w:rFonts w:asciiTheme="minorHAnsi" w:hAnsiTheme="minorHAnsi" w:cstheme="minorHAnsi"/>
          <w:sz w:val="22"/>
          <w:szCs w:val="22"/>
        </w:rPr>
        <w:t xml:space="preserve"> </w:t>
      </w:r>
      <w:r w:rsidRPr="003D6016">
        <w:rPr>
          <w:rFonts w:asciiTheme="minorHAnsi" w:hAnsiTheme="minorHAnsi" w:cstheme="minorHAnsi"/>
          <w:sz w:val="22"/>
          <w:szCs w:val="22"/>
        </w:rPr>
        <w:t>dla</w:t>
      </w:r>
      <w:r w:rsidR="000D2624" w:rsidRPr="003D6016">
        <w:rPr>
          <w:rFonts w:asciiTheme="minorHAnsi" w:hAnsiTheme="minorHAnsi" w:cstheme="minorHAnsi"/>
          <w:sz w:val="22"/>
          <w:szCs w:val="22"/>
        </w:rPr>
        <w:t xml:space="preserve"> </w:t>
      </w:r>
      <w:r w:rsidRPr="003D6016">
        <w:rPr>
          <w:rFonts w:asciiTheme="minorHAnsi" w:hAnsiTheme="minorHAnsi" w:cstheme="minorHAnsi"/>
          <w:sz w:val="22"/>
          <w:szCs w:val="22"/>
        </w:rPr>
        <w:t>danej</w:t>
      </w:r>
      <w:r w:rsidR="000D2624" w:rsidRPr="003D6016">
        <w:rPr>
          <w:rFonts w:asciiTheme="minorHAnsi" w:hAnsiTheme="minorHAnsi" w:cstheme="minorHAnsi"/>
          <w:sz w:val="22"/>
          <w:szCs w:val="22"/>
        </w:rPr>
        <w:t xml:space="preserve"> </w:t>
      </w:r>
      <w:r w:rsidRPr="003D6016">
        <w:rPr>
          <w:rFonts w:asciiTheme="minorHAnsi" w:hAnsiTheme="minorHAnsi" w:cstheme="minorHAnsi"/>
          <w:sz w:val="22"/>
          <w:szCs w:val="22"/>
        </w:rPr>
        <w:t>formy</w:t>
      </w:r>
      <w:r w:rsidR="000D2624" w:rsidRPr="003D6016">
        <w:rPr>
          <w:rFonts w:asciiTheme="minorHAnsi" w:hAnsiTheme="minorHAnsi" w:cstheme="minorHAnsi"/>
          <w:sz w:val="22"/>
          <w:szCs w:val="22"/>
        </w:rPr>
        <w:t xml:space="preserve"> </w:t>
      </w:r>
      <w:r w:rsidRPr="003D6016">
        <w:rPr>
          <w:rFonts w:asciiTheme="minorHAnsi" w:hAnsiTheme="minorHAnsi" w:cstheme="minorHAnsi"/>
          <w:sz w:val="22"/>
          <w:szCs w:val="22"/>
        </w:rPr>
        <w:t>organizacyjnej</w:t>
      </w:r>
      <w:r w:rsidR="000D2624" w:rsidRPr="003D6016">
        <w:rPr>
          <w:rFonts w:asciiTheme="minorHAnsi" w:hAnsiTheme="minorHAnsi" w:cstheme="minorHAnsi"/>
          <w:sz w:val="22"/>
          <w:szCs w:val="22"/>
        </w:rPr>
        <w:t xml:space="preserve"> </w:t>
      </w:r>
      <w:r w:rsidRPr="003D6016">
        <w:rPr>
          <w:rFonts w:asciiTheme="minorHAnsi" w:hAnsiTheme="minorHAnsi" w:cstheme="minorHAnsi"/>
          <w:sz w:val="22"/>
          <w:szCs w:val="22"/>
        </w:rPr>
        <w:t>Wykonawcy</w:t>
      </w:r>
      <w:r w:rsidR="000D2624" w:rsidRPr="003D6016">
        <w:rPr>
          <w:rFonts w:asciiTheme="minorHAnsi" w:hAnsiTheme="minorHAnsi" w:cstheme="minorHAnsi"/>
          <w:sz w:val="22"/>
          <w:szCs w:val="22"/>
        </w:rPr>
        <w:t xml:space="preserve"> </w:t>
      </w:r>
      <w:r w:rsidRPr="003D6016">
        <w:rPr>
          <w:rFonts w:asciiTheme="minorHAnsi" w:hAnsiTheme="minorHAnsi" w:cstheme="minorHAnsi"/>
          <w:sz w:val="22"/>
          <w:szCs w:val="22"/>
        </w:rPr>
        <w:t>albo</w:t>
      </w:r>
      <w:r w:rsidR="000D2624" w:rsidRPr="003D6016">
        <w:rPr>
          <w:rFonts w:asciiTheme="minorHAnsi" w:hAnsiTheme="minorHAnsi" w:cstheme="minorHAnsi"/>
          <w:sz w:val="22"/>
          <w:szCs w:val="22"/>
        </w:rPr>
        <w:t xml:space="preserve"> </w:t>
      </w:r>
      <w:r w:rsidRPr="003D6016">
        <w:rPr>
          <w:rFonts w:asciiTheme="minorHAnsi" w:hAnsiTheme="minorHAnsi" w:cstheme="minorHAnsi"/>
          <w:sz w:val="22"/>
          <w:szCs w:val="22"/>
        </w:rPr>
        <w:t>przez</w:t>
      </w:r>
      <w:r w:rsidR="000D2624" w:rsidRPr="003D6016">
        <w:rPr>
          <w:rFonts w:asciiTheme="minorHAnsi" w:hAnsiTheme="minorHAnsi" w:cstheme="minorHAnsi"/>
          <w:sz w:val="22"/>
          <w:szCs w:val="22"/>
        </w:rPr>
        <w:t xml:space="preserve"> </w:t>
      </w:r>
      <w:r w:rsidRPr="003D6016">
        <w:rPr>
          <w:rFonts w:asciiTheme="minorHAnsi" w:hAnsiTheme="minorHAnsi" w:cstheme="minorHAnsi"/>
          <w:sz w:val="22"/>
          <w:szCs w:val="22"/>
        </w:rPr>
        <w:t>upełnomocnionego przedstawiciela</w:t>
      </w:r>
      <w:r w:rsidR="000D2624" w:rsidRPr="003D6016">
        <w:rPr>
          <w:rFonts w:asciiTheme="minorHAnsi" w:hAnsiTheme="minorHAnsi" w:cstheme="minorHAnsi"/>
          <w:sz w:val="22"/>
          <w:szCs w:val="22"/>
        </w:rPr>
        <w:t xml:space="preserve"> </w:t>
      </w:r>
      <w:r w:rsidRPr="003D6016">
        <w:rPr>
          <w:rFonts w:asciiTheme="minorHAnsi" w:hAnsiTheme="minorHAnsi" w:cstheme="minorHAnsi"/>
          <w:sz w:val="22"/>
          <w:szCs w:val="22"/>
        </w:rPr>
        <w:t>Wykonawcy.</w:t>
      </w:r>
      <w:r w:rsidR="000D2624" w:rsidRPr="003D6016">
        <w:rPr>
          <w:rFonts w:asciiTheme="minorHAnsi" w:hAnsiTheme="minorHAnsi" w:cstheme="minorHAnsi"/>
          <w:sz w:val="22"/>
          <w:szCs w:val="22"/>
        </w:rPr>
        <w:t xml:space="preserve"> </w:t>
      </w:r>
      <w:r w:rsidRPr="003D6016">
        <w:rPr>
          <w:rFonts w:asciiTheme="minorHAnsi" w:hAnsiTheme="minorHAnsi" w:cstheme="minorHAnsi"/>
          <w:sz w:val="22"/>
          <w:szCs w:val="22"/>
        </w:rPr>
        <w:t>W</w:t>
      </w:r>
      <w:r w:rsidR="000D2624" w:rsidRPr="003D6016">
        <w:rPr>
          <w:rFonts w:asciiTheme="minorHAnsi" w:hAnsiTheme="minorHAnsi" w:cstheme="minorHAnsi"/>
          <w:sz w:val="22"/>
          <w:szCs w:val="22"/>
        </w:rPr>
        <w:t xml:space="preserve"> </w:t>
      </w:r>
      <w:r w:rsidRPr="003D6016">
        <w:rPr>
          <w:rFonts w:asciiTheme="minorHAnsi" w:hAnsiTheme="minorHAnsi" w:cstheme="minorHAnsi"/>
          <w:sz w:val="22"/>
          <w:szCs w:val="22"/>
        </w:rPr>
        <w:t>celu</w:t>
      </w:r>
      <w:r w:rsidR="000D2624" w:rsidRPr="003D6016">
        <w:rPr>
          <w:rFonts w:asciiTheme="minorHAnsi" w:hAnsiTheme="minorHAnsi" w:cstheme="minorHAnsi"/>
          <w:sz w:val="22"/>
          <w:szCs w:val="22"/>
        </w:rPr>
        <w:t xml:space="preserve"> </w:t>
      </w:r>
      <w:r w:rsidRPr="003D6016">
        <w:rPr>
          <w:rFonts w:asciiTheme="minorHAnsi" w:hAnsiTheme="minorHAnsi" w:cstheme="minorHAnsi"/>
          <w:sz w:val="22"/>
          <w:szCs w:val="22"/>
        </w:rPr>
        <w:t>potwierdzenia, że osoba działająca</w:t>
      </w:r>
      <w:r w:rsidR="000D2624" w:rsidRPr="003D6016">
        <w:rPr>
          <w:rFonts w:asciiTheme="minorHAnsi" w:hAnsiTheme="minorHAnsi" w:cstheme="minorHAnsi"/>
          <w:sz w:val="22"/>
          <w:szCs w:val="22"/>
        </w:rPr>
        <w:t xml:space="preserve"> </w:t>
      </w:r>
      <w:r w:rsidRPr="003D6016">
        <w:rPr>
          <w:rFonts w:asciiTheme="minorHAnsi" w:hAnsiTheme="minorHAnsi" w:cstheme="minorHAnsi"/>
          <w:sz w:val="22"/>
          <w:szCs w:val="22"/>
        </w:rPr>
        <w:t>w</w:t>
      </w:r>
      <w:r w:rsidR="000D2624" w:rsidRPr="003D6016">
        <w:rPr>
          <w:rFonts w:asciiTheme="minorHAnsi" w:hAnsiTheme="minorHAnsi" w:cstheme="minorHAnsi"/>
          <w:sz w:val="22"/>
          <w:szCs w:val="22"/>
        </w:rPr>
        <w:t xml:space="preserve"> </w:t>
      </w:r>
      <w:r w:rsidRPr="003D6016">
        <w:rPr>
          <w:rFonts w:asciiTheme="minorHAnsi" w:hAnsiTheme="minorHAnsi" w:cstheme="minorHAnsi"/>
          <w:sz w:val="22"/>
          <w:szCs w:val="22"/>
        </w:rPr>
        <w:t>imieniu</w:t>
      </w:r>
      <w:r w:rsidR="000D2624" w:rsidRPr="003D6016">
        <w:rPr>
          <w:rFonts w:asciiTheme="minorHAnsi" w:hAnsiTheme="minorHAnsi" w:cstheme="minorHAnsi"/>
          <w:sz w:val="22"/>
          <w:szCs w:val="22"/>
        </w:rPr>
        <w:t xml:space="preserve"> </w:t>
      </w:r>
      <w:r w:rsidRPr="003D6016">
        <w:rPr>
          <w:rFonts w:asciiTheme="minorHAnsi" w:hAnsiTheme="minorHAnsi" w:cstheme="minorHAnsi"/>
          <w:sz w:val="22"/>
          <w:szCs w:val="22"/>
        </w:rPr>
        <w:t>Wykonawcy jest</w:t>
      </w:r>
      <w:r w:rsidR="000D2624" w:rsidRPr="003D6016">
        <w:rPr>
          <w:rFonts w:asciiTheme="minorHAnsi" w:hAnsiTheme="minorHAnsi" w:cstheme="minorHAnsi"/>
          <w:sz w:val="22"/>
          <w:szCs w:val="22"/>
        </w:rPr>
        <w:t xml:space="preserve"> </w:t>
      </w:r>
      <w:r w:rsidRPr="003D6016">
        <w:rPr>
          <w:rFonts w:asciiTheme="minorHAnsi" w:hAnsiTheme="minorHAnsi" w:cstheme="minorHAnsi"/>
          <w:sz w:val="22"/>
          <w:szCs w:val="22"/>
        </w:rPr>
        <w:t>umocowana</w:t>
      </w:r>
      <w:r w:rsidR="000D2624" w:rsidRPr="003D6016">
        <w:rPr>
          <w:rFonts w:asciiTheme="minorHAnsi" w:hAnsiTheme="minorHAnsi" w:cstheme="minorHAnsi"/>
          <w:sz w:val="22"/>
          <w:szCs w:val="22"/>
        </w:rPr>
        <w:t xml:space="preserve"> </w:t>
      </w:r>
      <w:r w:rsidRPr="003D6016">
        <w:rPr>
          <w:rFonts w:asciiTheme="minorHAnsi" w:hAnsiTheme="minorHAnsi" w:cstheme="minorHAnsi"/>
          <w:sz w:val="22"/>
          <w:szCs w:val="22"/>
        </w:rPr>
        <w:t>do</w:t>
      </w:r>
      <w:r w:rsidR="000D2624" w:rsidRPr="003D6016">
        <w:rPr>
          <w:rFonts w:asciiTheme="minorHAnsi" w:hAnsiTheme="minorHAnsi" w:cstheme="minorHAnsi"/>
          <w:sz w:val="22"/>
          <w:szCs w:val="22"/>
        </w:rPr>
        <w:t xml:space="preserve"> </w:t>
      </w:r>
      <w:r w:rsidRPr="003D6016">
        <w:rPr>
          <w:rFonts w:asciiTheme="minorHAnsi" w:hAnsiTheme="minorHAnsi" w:cstheme="minorHAnsi"/>
          <w:sz w:val="22"/>
          <w:szCs w:val="22"/>
        </w:rPr>
        <w:t>jego</w:t>
      </w:r>
      <w:r w:rsidR="000D2624" w:rsidRPr="003D6016">
        <w:rPr>
          <w:rFonts w:asciiTheme="minorHAnsi" w:hAnsiTheme="minorHAnsi" w:cstheme="minorHAnsi"/>
          <w:sz w:val="22"/>
          <w:szCs w:val="22"/>
        </w:rPr>
        <w:t xml:space="preserve"> </w:t>
      </w:r>
      <w:r w:rsidRPr="003D6016">
        <w:rPr>
          <w:rFonts w:asciiTheme="minorHAnsi" w:hAnsiTheme="minorHAnsi" w:cstheme="minorHAnsi"/>
          <w:sz w:val="22"/>
          <w:szCs w:val="22"/>
        </w:rPr>
        <w:t>reprezentowania,</w:t>
      </w:r>
      <w:r w:rsidR="000D2624" w:rsidRPr="003D6016">
        <w:rPr>
          <w:rFonts w:asciiTheme="minorHAnsi" w:hAnsiTheme="minorHAnsi" w:cstheme="minorHAnsi"/>
          <w:sz w:val="22"/>
          <w:szCs w:val="22"/>
        </w:rPr>
        <w:t xml:space="preserve"> </w:t>
      </w:r>
      <w:r w:rsidRPr="003D6016">
        <w:rPr>
          <w:rFonts w:asciiTheme="minorHAnsi" w:hAnsiTheme="minorHAnsi" w:cstheme="minorHAnsi"/>
          <w:sz w:val="22"/>
          <w:szCs w:val="22"/>
        </w:rPr>
        <w:t>Zamawiający</w:t>
      </w:r>
      <w:r w:rsidR="000D2624" w:rsidRPr="003D6016">
        <w:rPr>
          <w:rFonts w:asciiTheme="minorHAnsi" w:hAnsiTheme="minorHAnsi" w:cstheme="minorHAnsi"/>
          <w:sz w:val="22"/>
          <w:szCs w:val="22"/>
        </w:rPr>
        <w:t xml:space="preserve"> </w:t>
      </w:r>
      <w:r w:rsidRPr="003D6016">
        <w:rPr>
          <w:rFonts w:asciiTheme="minorHAnsi" w:hAnsiTheme="minorHAnsi" w:cstheme="minorHAnsi"/>
          <w:sz w:val="22"/>
          <w:szCs w:val="22"/>
        </w:rPr>
        <w:t>żąda</w:t>
      </w:r>
      <w:r w:rsidR="000D2624" w:rsidRPr="003D6016">
        <w:rPr>
          <w:rFonts w:asciiTheme="minorHAnsi" w:hAnsiTheme="minorHAnsi" w:cstheme="minorHAnsi"/>
          <w:sz w:val="22"/>
          <w:szCs w:val="22"/>
        </w:rPr>
        <w:t xml:space="preserve"> </w:t>
      </w:r>
      <w:r w:rsidRPr="003D6016">
        <w:rPr>
          <w:rFonts w:asciiTheme="minorHAnsi" w:hAnsiTheme="minorHAnsi" w:cstheme="minorHAnsi"/>
          <w:sz w:val="22"/>
          <w:szCs w:val="22"/>
        </w:rPr>
        <w:t>od</w:t>
      </w:r>
      <w:r w:rsidR="000D2624" w:rsidRPr="003D6016">
        <w:rPr>
          <w:rFonts w:asciiTheme="minorHAnsi" w:hAnsiTheme="minorHAnsi" w:cstheme="minorHAnsi"/>
          <w:sz w:val="22"/>
          <w:szCs w:val="22"/>
        </w:rPr>
        <w:t xml:space="preserve"> </w:t>
      </w:r>
      <w:r w:rsidRPr="003D6016">
        <w:rPr>
          <w:rFonts w:asciiTheme="minorHAnsi" w:hAnsiTheme="minorHAnsi" w:cstheme="minorHAnsi"/>
          <w:sz w:val="22"/>
          <w:szCs w:val="22"/>
        </w:rPr>
        <w:t>Wykonawcy</w:t>
      </w:r>
      <w:r w:rsidR="000D2624" w:rsidRPr="003D6016">
        <w:rPr>
          <w:rFonts w:asciiTheme="minorHAnsi" w:hAnsiTheme="minorHAnsi" w:cstheme="minorHAnsi"/>
          <w:sz w:val="22"/>
          <w:szCs w:val="22"/>
        </w:rPr>
        <w:t xml:space="preserve"> </w:t>
      </w:r>
      <w:r w:rsidRPr="003D6016">
        <w:rPr>
          <w:rFonts w:asciiTheme="minorHAnsi" w:hAnsiTheme="minorHAnsi" w:cstheme="minorHAnsi"/>
          <w:sz w:val="22"/>
          <w:szCs w:val="22"/>
        </w:rPr>
        <w:t>odpisu</w:t>
      </w:r>
      <w:r w:rsidR="000D2624" w:rsidRPr="003D6016">
        <w:rPr>
          <w:rFonts w:asciiTheme="minorHAnsi" w:hAnsiTheme="minorHAnsi" w:cstheme="minorHAnsi"/>
          <w:sz w:val="22"/>
          <w:szCs w:val="22"/>
        </w:rPr>
        <w:t xml:space="preserve"> </w:t>
      </w:r>
      <w:r w:rsidRPr="003D6016">
        <w:rPr>
          <w:rFonts w:asciiTheme="minorHAnsi" w:hAnsiTheme="minorHAnsi" w:cstheme="minorHAnsi"/>
          <w:sz w:val="22"/>
          <w:szCs w:val="22"/>
        </w:rPr>
        <w:t>lub informacji</w:t>
      </w:r>
      <w:r w:rsidR="000D2624" w:rsidRPr="003D6016">
        <w:rPr>
          <w:rFonts w:asciiTheme="minorHAnsi" w:hAnsiTheme="minorHAnsi" w:cstheme="minorHAnsi"/>
          <w:sz w:val="22"/>
          <w:szCs w:val="22"/>
        </w:rPr>
        <w:t xml:space="preserve"> </w:t>
      </w:r>
      <w:r w:rsidRPr="003D6016">
        <w:rPr>
          <w:rFonts w:asciiTheme="minorHAnsi" w:hAnsiTheme="minorHAnsi" w:cstheme="minorHAnsi"/>
          <w:sz w:val="22"/>
          <w:szCs w:val="22"/>
        </w:rPr>
        <w:t>z</w:t>
      </w:r>
      <w:r w:rsidR="000D2624" w:rsidRPr="003D6016">
        <w:rPr>
          <w:rFonts w:asciiTheme="minorHAnsi" w:hAnsiTheme="minorHAnsi" w:cstheme="minorHAnsi"/>
          <w:sz w:val="22"/>
          <w:szCs w:val="22"/>
        </w:rPr>
        <w:t xml:space="preserve"> </w:t>
      </w:r>
      <w:r w:rsidRPr="003D6016">
        <w:rPr>
          <w:rFonts w:asciiTheme="minorHAnsi" w:hAnsiTheme="minorHAnsi" w:cstheme="minorHAnsi"/>
          <w:sz w:val="22"/>
          <w:szCs w:val="22"/>
        </w:rPr>
        <w:t>Krajowego</w:t>
      </w:r>
      <w:r w:rsidR="000D2624" w:rsidRPr="003D6016">
        <w:rPr>
          <w:rFonts w:asciiTheme="minorHAnsi" w:hAnsiTheme="minorHAnsi" w:cstheme="minorHAnsi"/>
          <w:sz w:val="22"/>
          <w:szCs w:val="22"/>
        </w:rPr>
        <w:t xml:space="preserve"> </w:t>
      </w:r>
      <w:r w:rsidRPr="003D6016">
        <w:rPr>
          <w:rFonts w:asciiTheme="minorHAnsi" w:hAnsiTheme="minorHAnsi" w:cstheme="minorHAnsi"/>
          <w:sz w:val="22"/>
          <w:szCs w:val="22"/>
        </w:rPr>
        <w:t>Rejestru</w:t>
      </w:r>
      <w:r w:rsidR="000D2624" w:rsidRPr="003D6016">
        <w:rPr>
          <w:rFonts w:asciiTheme="minorHAnsi" w:hAnsiTheme="minorHAnsi" w:cstheme="minorHAnsi"/>
          <w:sz w:val="22"/>
          <w:szCs w:val="22"/>
        </w:rPr>
        <w:t xml:space="preserve"> </w:t>
      </w:r>
      <w:r w:rsidRPr="003D6016">
        <w:rPr>
          <w:rFonts w:asciiTheme="minorHAnsi" w:hAnsiTheme="minorHAnsi" w:cstheme="minorHAnsi"/>
          <w:sz w:val="22"/>
          <w:szCs w:val="22"/>
        </w:rPr>
        <w:t>Sądowego,</w:t>
      </w:r>
      <w:r w:rsidR="000D2624" w:rsidRPr="003D6016">
        <w:rPr>
          <w:rFonts w:asciiTheme="minorHAnsi" w:hAnsiTheme="minorHAnsi" w:cstheme="minorHAnsi"/>
          <w:sz w:val="22"/>
          <w:szCs w:val="22"/>
        </w:rPr>
        <w:t xml:space="preserve"> </w:t>
      </w:r>
      <w:r w:rsidRPr="003D6016">
        <w:rPr>
          <w:rFonts w:asciiTheme="minorHAnsi" w:hAnsiTheme="minorHAnsi" w:cstheme="minorHAnsi"/>
          <w:sz w:val="22"/>
          <w:szCs w:val="22"/>
        </w:rPr>
        <w:t>Centralnej</w:t>
      </w:r>
      <w:r w:rsidR="000D2624" w:rsidRPr="003D6016">
        <w:rPr>
          <w:rFonts w:asciiTheme="minorHAnsi" w:hAnsiTheme="minorHAnsi" w:cstheme="minorHAnsi"/>
          <w:sz w:val="22"/>
          <w:szCs w:val="22"/>
        </w:rPr>
        <w:t xml:space="preserve"> </w:t>
      </w:r>
      <w:r w:rsidRPr="003D6016">
        <w:rPr>
          <w:rFonts w:asciiTheme="minorHAnsi" w:hAnsiTheme="minorHAnsi" w:cstheme="minorHAnsi"/>
          <w:sz w:val="22"/>
          <w:szCs w:val="22"/>
        </w:rPr>
        <w:t>Ewidencji</w:t>
      </w:r>
      <w:r w:rsidR="000D2624" w:rsidRPr="003D6016">
        <w:rPr>
          <w:rFonts w:asciiTheme="minorHAnsi" w:hAnsiTheme="minorHAnsi" w:cstheme="minorHAnsi"/>
          <w:sz w:val="22"/>
          <w:szCs w:val="22"/>
        </w:rPr>
        <w:t xml:space="preserve"> </w:t>
      </w:r>
      <w:r w:rsidRPr="003D6016">
        <w:rPr>
          <w:rFonts w:asciiTheme="minorHAnsi" w:hAnsiTheme="minorHAnsi" w:cstheme="minorHAnsi"/>
          <w:sz w:val="22"/>
          <w:szCs w:val="22"/>
        </w:rPr>
        <w:t>i</w:t>
      </w:r>
      <w:r w:rsidR="000D2624" w:rsidRPr="003D6016">
        <w:rPr>
          <w:rFonts w:asciiTheme="minorHAnsi" w:hAnsiTheme="minorHAnsi" w:cstheme="minorHAnsi"/>
          <w:sz w:val="22"/>
          <w:szCs w:val="22"/>
        </w:rPr>
        <w:t xml:space="preserve"> </w:t>
      </w:r>
      <w:r w:rsidRPr="003D6016">
        <w:rPr>
          <w:rFonts w:asciiTheme="minorHAnsi" w:hAnsiTheme="minorHAnsi" w:cstheme="minorHAnsi"/>
          <w:sz w:val="22"/>
          <w:szCs w:val="22"/>
        </w:rPr>
        <w:t>Informacji</w:t>
      </w:r>
      <w:r w:rsidR="000D2624" w:rsidRPr="003D6016">
        <w:rPr>
          <w:rFonts w:asciiTheme="minorHAnsi" w:hAnsiTheme="minorHAnsi" w:cstheme="minorHAnsi"/>
          <w:sz w:val="22"/>
          <w:szCs w:val="22"/>
        </w:rPr>
        <w:t xml:space="preserve"> </w:t>
      </w:r>
      <w:r w:rsidRPr="003D6016">
        <w:rPr>
          <w:rFonts w:asciiTheme="minorHAnsi" w:hAnsiTheme="minorHAnsi" w:cstheme="minorHAnsi"/>
          <w:sz w:val="22"/>
          <w:szCs w:val="22"/>
        </w:rPr>
        <w:t>o</w:t>
      </w:r>
      <w:r w:rsidR="000D2624" w:rsidRPr="003D6016">
        <w:rPr>
          <w:rFonts w:asciiTheme="minorHAnsi" w:hAnsiTheme="minorHAnsi" w:cstheme="minorHAnsi"/>
          <w:sz w:val="22"/>
          <w:szCs w:val="22"/>
        </w:rPr>
        <w:t xml:space="preserve"> </w:t>
      </w:r>
      <w:r w:rsidRPr="003D6016">
        <w:rPr>
          <w:rFonts w:asciiTheme="minorHAnsi" w:hAnsiTheme="minorHAnsi" w:cstheme="minorHAnsi"/>
          <w:sz w:val="22"/>
          <w:szCs w:val="22"/>
        </w:rPr>
        <w:t>Działalności Gospodarczej lub innego właściwego rejestru.</w:t>
      </w:r>
      <w:r w:rsidR="0018624D" w:rsidRPr="003D6016">
        <w:rPr>
          <w:rFonts w:asciiTheme="minorHAnsi" w:hAnsiTheme="minorHAnsi" w:cstheme="minorHAnsi"/>
          <w:sz w:val="22"/>
          <w:szCs w:val="22"/>
        </w:rPr>
        <w:t xml:space="preserve"> Jeżeli uprawnienie do reprezentowania wykonawcy nie wynika z dokumentów załączonych do oferty, należy dodatkowo dołączyć stosowne pełnomocnictwo w formie oryginału lub kopii poświadczonej notarialnie.</w:t>
      </w:r>
    </w:p>
    <w:p w14:paraId="7EAE45FD" w14:textId="0B48BF0E" w:rsidR="0018624D" w:rsidRPr="000E115D" w:rsidRDefault="00D57EA0" w:rsidP="000E115D">
      <w:pPr>
        <w:pStyle w:val="Default"/>
        <w:numPr>
          <w:ilvl w:val="0"/>
          <w:numId w:val="7"/>
        </w:numPr>
        <w:spacing w:line="276" w:lineRule="auto"/>
        <w:rPr>
          <w:rFonts w:asciiTheme="minorHAnsi" w:hAnsiTheme="minorHAnsi" w:cstheme="minorHAnsi"/>
          <w:sz w:val="22"/>
          <w:szCs w:val="22"/>
        </w:rPr>
      </w:pPr>
      <w:r w:rsidRPr="003D6016">
        <w:rPr>
          <w:rFonts w:asciiTheme="minorHAnsi" w:hAnsiTheme="minorHAnsi" w:cstheme="minorHAnsi"/>
          <w:sz w:val="22"/>
          <w:szCs w:val="22"/>
        </w:rPr>
        <w:t>Jeśli oferta zawiera informacje stanowiące tajemnicę przedsiębiorstwa w rozumieniu ustawy z dnia</w:t>
      </w:r>
      <w:r w:rsidR="000D2624" w:rsidRPr="003D6016">
        <w:rPr>
          <w:rFonts w:asciiTheme="minorHAnsi" w:hAnsiTheme="minorHAnsi" w:cstheme="minorHAnsi"/>
          <w:sz w:val="22"/>
          <w:szCs w:val="22"/>
        </w:rPr>
        <w:t xml:space="preserve"> </w:t>
      </w:r>
      <w:r w:rsidRPr="003D6016">
        <w:rPr>
          <w:rFonts w:asciiTheme="minorHAnsi" w:hAnsiTheme="minorHAnsi" w:cstheme="minorHAnsi"/>
          <w:sz w:val="22"/>
          <w:szCs w:val="22"/>
        </w:rPr>
        <w:t>16</w:t>
      </w:r>
      <w:r w:rsidR="000D2624" w:rsidRPr="003D6016">
        <w:rPr>
          <w:rFonts w:asciiTheme="minorHAnsi" w:hAnsiTheme="minorHAnsi" w:cstheme="minorHAnsi"/>
          <w:sz w:val="22"/>
          <w:szCs w:val="22"/>
        </w:rPr>
        <w:t xml:space="preserve"> </w:t>
      </w:r>
      <w:r w:rsidRPr="003D6016">
        <w:rPr>
          <w:rFonts w:asciiTheme="minorHAnsi" w:hAnsiTheme="minorHAnsi" w:cstheme="minorHAnsi"/>
          <w:sz w:val="22"/>
          <w:szCs w:val="22"/>
        </w:rPr>
        <w:t>kwietnia</w:t>
      </w:r>
      <w:r w:rsidR="000D2624" w:rsidRPr="003D6016">
        <w:rPr>
          <w:rFonts w:asciiTheme="minorHAnsi" w:hAnsiTheme="minorHAnsi" w:cstheme="minorHAnsi"/>
          <w:sz w:val="22"/>
          <w:szCs w:val="22"/>
        </w:rPr>
        <w:t xml:space="preserve"> </w:t>
      </w:r>
      <w:r w:rsidRPr="003D6016">
        <w:rPr>
          <w:rFonts w:asciiTheme="minorHAnsi" w:hAnsiTheme="minorHAnsi" w:cstheme="minorHAnsi"/>
          <w:sz w:val="22"/>
          <w:szCs w:val="22"/>
        </w:rPr>
        <w:t>1993</w:t>
      </w:r>
      <w:r w:rsidR="000D2624" w:rsidRPr="003D6016">
        <w:rPr>
          <w:rFonts w:asciiTheme="minorHAnsi" w:hAnsiTheme="minorHAnsi" w:cstheme="minorHAnsi"/>
          <w:sz w:val="22"/>
          <w:szCs w:val="22"/>
        </w:rPr>
        <w:t xml:space="preserve"> </w:t>
      </w:r>
      <w:r w:rsidRPr="003D6016">
        <w:rPr>
          <w:rFonts w:asciiTheme="minorHAnsi" w:hAnsiTheme="minorHAnsi" w:cstheme="minorHAnsi"/>
          <w:sz w:val="22"/>
          <w:szCs w:val="22"/>
        </w:rPr>
        <w:t>r.</w:t>
      </w:r>
      <w:r w:rsidR="000D2624" w:rsidRPr="003D6016">
        <w:rPr>
          <w:rFonts w:asciiTheme="minorHAnsi" w:hAnsiTheme="minorHAnsi" w:cstheme="minorHAnsi"/>
          <w:sz w:val="22"/>
          <w:szCs w:val="22"/>
        </w:rPr>
        <w:t xml:space="preserve"> </w:t>
      </w:r>
      <w:r w:rsidRPr="003D6016">
        <w:rPr>
          <w:rFonts w:asciiTheme="minorHAnsi" w:hAnsiTheme="minorHAnsi" w:cstheme="minorHAnsi"/>
          <w:sz w:val="22"/>
          <w:szCs w:val="22"/>
        </w:rPr>
        <w:t>o</w:t>
      </w:r>
      <w:r w:rsidR="000D2624" w:rsidRPr="003D6016">
        <w:rPr>
          <w:rFonts w:asciiTheme="minorHAnsi" w:hAnsiTheme="minorHAnsi" w:cstheme="minorHAnsi"/>
          <w:sz w:val="22"/>
          <w:szCs w:val="22"/>
        </w:rPr>
        <w:t xml:space="preserve"> </w:t>
      </w:r>
      <w:r w:rsidRPr="003D6016">
        <w:rPr>
          <w:rFonts w:asciiTheme="minorHAnsi" w:hAnsiTheme="minorHAnsi" w:cstheme="minorHAnsi"/>
          <w:sz w:val="22"/>
          <w:szCs w:val="22"/>
        </w:rPr>
        <w:t>zwalczaniu</w:t>
      </w:r>
      <w:r w:rsidR="000D2624" w:rsidRPr="003D6016">
        <w:rPr>
          <w:rFonts w:asciiTheme="minorHAnsi" w:hAnsiTheme="minorHAnsi" w:cstheme="minorHAnsi"/>
          <w:sz w:val="22"/>
          <w:szCs w:val="22"/>
        </w:rPr>
        <w:t xml:space="preserve"> </w:t>
      </w:r>
      <w:r w:rsidRPr="003D6016">
        <w:rPr>
          <w:rFonts w:asciiTheme="minorHAnsi" w:hAnsiTheme="minorHAnsi" w:cstheme="minorHAnsi"/>
          <w:sz w:val="22"/>
          <w:szCs w:val="22"/>
        </w:rPr>
        <w:t>nieuczciwej</w:t>
      </w:r>
      <w:r w:rsidR="000D2624" w:rsidRPr="003D6016">
        <w:rPr>
          <w:rFonts w:asciiTheme="minorHAnsi" w:hAnsiTheme="minorHAnsi" w:cstheme="minorHAnsi"/>
          <w:sz w:val="22"/>
          <w:szCs w:val="22"/>
        </w:rPr>
        <w:t xml:space="preserve"> </w:t>
      </w:r>
      <w:r w:rsidRPr="003D6016">
        <w:rPr>
          <w:rFonts w:asciiTheme="minorHAnsi" w:hAnsiTheme="minorHAnsi" w:cstheme="minorHAnsi"/>
          <w:sz w:val="22"/>
          <w:szCs w:val="22"/>
        </w:rPr>
        <w:t>konkurencji</w:t>
      </w:r>
      <w:r w:rsidR="000D2624" w:rsidRPr="003D6016">
        <w:rPr>
          <w:rFonts w:asciiTheme="minorHAnsi" w:hAnsiTheme="minorHAnsi" w:cstheme="minorHAnsi"/>
          <w:sz w:val="22"/>
          <w:szCs w:val="22"/>
        </w:rPr>
        <w:t xml:space="preserve"> </w:t>
      </w:r>
      <w:r w:rsidRPr="003D6016">
        <w:rPr>
          <w:rFonts w:asciiTheme="minorHAnsi" w:hAnsiTheme="minorHAnsi" w:cstheme="minorHAnsi"/>
          <w:sz w:val="22"/>
          <w:szCs w:val="22"/>
        </w:rPr>
        <w:t>(</w:t>
      </w:r>
      <w:r w:rsidR="001C4FBE" w:rsidRPr="001C4FBE">
        <w:rPr>
          <w:rFonts w:asciiTheme="minorHAnsi" w:hAnsiTheme="minorHAnsi" w:cstheme="minorHAnsi"/>
          <w:sz w:val="22"/>
          <w:szCs w:val="22"/>
        </w:rPr>
        <w:t xml:space="preserve">Dz.U. 2022 poz. 1233 </w:t>
      </w:r>
      <w:r w:rsidRPr="003D6016">
        <w:rPr>
          <w:rFonts w:asciiTheme="minorHAnsi" w:hAnsiTheme="minorHAnsi" w:cstheme="minorHAnsi"/>
          <w:sz w:val="22"/>
          <w:szCs w:val="22"/>
        </w:rPr>
        <w:t>z</w:t>
      </w:r>
      <w:r w:rsidR="003718ED">
        <w:rPr>
          <w:rFonts w:asciiTheme="minorHAnsi" w:hAnsiTheme="minorHAnsi" w:cstheme="minorHAnsi"/>
          <w:sz w:val="22"/>
          <w:szCs w:val="22"/>
        </w:rPr>
        <w:t xml:space="preserve"> późn.</w:t>
      </w:r>
      <w:r w:rsidRPr="003D6016">
        <w:rPr>
          <w:rFonts w:asciiTheme="minorHAnsi" w:hAnsiTheme="minorHAnsi" w:cstheme="minorHAnsi"/>
          <w:sz w:val="22"/>
          <w:szCs w:val="22"/>
        </w:rPr>
        <w:t xml:space="preserve"> zm.), Wykonawca powinien nie później niż w terminie składania ofert, zastrzec, że nie mogą one być udostępnione oraz wykazać, iż zastrzeżone informacje stanowią tajemnicę prz</w:t>
      </w:r>
      <w:r w:rsidR="0018624D" w:rsidRPr="003D6016">
        <w:rPr>
          <w:rFonts w:asciiTheme="minorHAnsi" w:hAnsiTheme="minorHAnsi" w:cstheme="minorHAnsi"/>
          <w:sz w:val="22"/>
          <w:szCs w:val="22"/>
        </w:rPr>
        <w:t>edsiębiorstwa.</w:t>
      </w:r>
    </w:p>
    <w:p w14:paraId="27254CDE" w14:textId="331F61CC" w:rsidR="0018624D" w:rsidRPr="000E115D" w:rsidRDefault="00D57EA0" w:rsidP="000E115D">
      <w:pPr>
        <w:pStyle w:val="Default"/>
        <w:numPr>
          <w:ilvl w:val="0"/>
          <w:numId w:val="7"/>
        </w:numPr>
        <w:spacing w:line="276" w:lineRule="auto"/>
        <w:rPr>
          <w:rFonts w:asciiTheme="minorHAnsi" w:hAnsiTheme="minorHAnsi" w:cstheme="minorHAnsi"/>
          <w:sz w:val="22"/>
          <w:szCs w:val="22"/>
        </w:rPr>
      </w:pPr>
      <w:r w:rsidRPr="003D6016">
        <w:rPr>
          <w:rFonts w:asciiTheme="minorHAnsi" w:hAnsiTheme="minorHAnsi" w:cstheme="minorHAnsi"/>
          <w:sz w:val="22"/>
          <w:szCs w:val="22"/>
        </w:rPr>
        <w:t>Podmiotowe</w:t>
      </w:r>
      <w:r w:rsidR="000D2624" w:rsidRPr="003D6016">
        <w:rPr>
          <w:rFonts w:asciiTheme="minorHAnsi" w:hAnsiTheme="minorHAnsi" w:cstheme="minorHAnsi"/>
          <w:sz w:val="22"/>
          <w:szCs w:val="22"/>
        </w:rPr>
        <w:t xml:space="preserve"> </w:t>
      </w:r>
      <w:r w:rsidRPr="003D6016">
        <w:rPr>
          <w:rFonts w:asciiTheme="minorHAnsi" w:hAnsiTheme="minorHAnsi" w:cstheme="minorHAnsi"/>
          <w:sz w:val="22"/>
          <w:szCs w:val="22"/>
        </w:rPr>
        <w:t>środki</w:t>
      </w:r>
      <w:r w:rsidR="000D2624" w:rsidRPr="003D6016">
        <w:rPr>
          <w:rFonts w:asciiTheme="minorHAnsi" w:hAnsiTheme="minorHAnsi" w:cstheme="minorHAnsi"/>
          <w:sz w:val="22"/>
          <w:szCs w:val="22"/>
        </w:rPr>
        <w:t xml:space="preserve"> </w:t>
      </w:r>
      <w:r w:rsidRPr="003D6016">
        <w:rPr>
          <w:rFonts w:asciiTheme="minorHAnsi" w:hAnsiTheme="minorHAnsi" w:cstheme="minorHAnsi"/>
          <w:sz w:val="22"/>
          <w:szCs w:val="22"/>
        </w:rPr>
        <w:t>dowodowe</w:t>
      </w:r>
      <w:r w:rsidR="000D2624" w:rsidRPr="003D6016">
        <w:rPr>
          <w:rFonts w:asciiTheme="minorHAnsi" w:hAnsiTheme="minorHAnsi" w:cstheme="minorHAnsi"/>
          <w:sz w:val="22"/>
          <w:szCs w:val="22"/>
        </w:rPr>
        <w:t xml:space="preserve"> </w:t>
      </w:r>
      <w:r w:rsidRPr="003D6016">
        <w:rPr>
          <w:rFonts w:asciiTheme="minorHAnsi" w:hAnsiTheme="minorHAnsi" w:cstheme="minorHAnsi"/>
          <w:sz w:val="22"/>
          <w:szCs w:val="22"/>
        </w:rPr>
        <w:t>lub</w:t>
      </w:r>
      <w:r w:rsidR="000D2624" w:rsidRPr="003D6016">
        <w:rPr>
          <w:rFonts w:asciiTheme="minorHAnsi" w:hAnsiTheme="minorHAnsi" w:cstheme="minorHAnsi"/>
          <w:sz w:val="22"/>
          <w:szCs w:val="22"/>
        </w:rPr>
        <w:t xml:space="preserve"> </w:t>
      </w:r>
      <w:r w:rsidRPr="003D6016">
        <w:rPr>
          <w:rFonts w:asciiTheme="minorHAnsi" w:hAnsiTheme="minorHAnsi" w:cstheme="minorHAnsi"/>
          <w:sz w:val="22"/>
          <w:szCs w:val="22"/>
        </w:rPr>
        <w:t>inne</w:t>
      </w:r>
      <w:r w:rsidR="000D2624" w:rsidRPr="003D6016">
        <w:rPr>
          <w:rFonts w:asciiTheme="minorHAnsi" w:hAnsiTheme="minorHAnsi" w:cstheme="minorHAnsi"/>
          <w:sz w:val="22"/>
          <w:szCs w:val="22"/>
        </w:rPr>
        <w:t xml:space="preserve"> </w:t>
      </w:r>
      <w:r w:rsidRPr="003D6016">
        <w:rPr>
          <w:rFonts w:asciiTheme="minorHAnsi" w:hAnsiTheme="minorHAnsi" w:cstheme="minorHAnsi"/>
          <w:sz w:val="22"/>
          <w:szCs w:val="22"/>
        </w:rPr>
        <w:t>dokumenty,</w:t>
      </w:r>
      <w:r w:rsidR="000D2624" w:rsidRPr="003D6016">
        <w:rPr>
          <w:rFonts w:asciiTheme="minorHAnsi" w:hAnsiTheme="minorHAnsi" w:cstheme="minorHAnsi"/>
          <w:sz w:val="22"/>
          <w:szCs w:val="22"/>
        </w:rPr>
        <w:t xml:space="preserve"> </w:t>
      </w:r>
      <w:r w:rsidRPr="003D6016">
        <w:rPr>
          <w:rFonts w:asciiTheme="minorHAnsi" w:hAnsiTheme="minorHAnsi" w:cstheme="minorHAnsi"/>
          <w:sz w:val="22"/>
          <w:szCs w:val="22"/>
        </w:rPr>
        <w:t>w</w:t>
      </w:r>
      <w:r w:rsidR="000D2624" w:rsidRPr="003D6016">
        <w:rPr>
          <w:rFonts w:asciiTheme="minorHAnsi" w:hAnsiTheme="minorHAnsi" w:cstheme="minorHAnsi"/>
          <w:sz w:val="22"/>
          <w:szCs w:val="22"/>
        </w:rPr>
        <w:t xml:space="preserve"> </w:t>
      </w:r>
      <w:r w:rsidRPr="003D6016">
        <w:rPr>
          <w:rFonts w:asciiTheme="minorHAnsi" w:hAnsiTheme="minorHAnsi" w:cstheme="minorHAnsi"/>
          <w:sz w:val="22"/>
          <w:szCs w:val="22"/>
        </w:rPr>
        <w:t>tym</w:t>
      </w:r>
      <w:r w:rsidR="000D2624" w:rsidRPr="003D6016">
        <w:rPr>
          <w:rFonts w:asciiTheme="minorHAnsi" w:hAnsiTheme="minorHAnsi" w:cstheme="minorHAnsi"/>
          <w:sz w:val="22"/>
          <w:szCs w:val="22"/>
        </w:rPr>
        <w:t xml:space="preserve"> </w:t>
      </w:r>
      <w:r w:rsidRPr="003D6016">
        <w:rPr>
          <w:rFonts w:asciiTheme="minorHAnsi" w:hAnsiTheme="minorHAnsi" w:cstheme="minorHAnsi"/>
          <w:sz w:val="22"/>
          <w:szCs w:val="22"/>
        </w:rPr>
        <w:t>dokumenty</w:t>
      </w:r>
      <w:r w:rsidR="000D2624" w:rsidRPr="003D6016">
        <w:rPr>
          <w:rFonts w:asciiTheme="minorHAnsi" w:hAnsiTheme="minorHAnsi" w:cstheme="minorHAnsi"/>
          <w:sz w:val="22"/>
          <w:szCs w:val="22"/>
        </w:rPr>
        <w:t xml:space="preserve"> </w:t>
      </w:r>
      <w:r w:rsidRPr="003D6016">
        <w:rPr>
          <w:rFonts w:asciiTheme="minorHAnsi" w:hAnsiTheme="minorHAnsi" w:cstheme="minorHAnsi"/>
          <w:sz w:val="22"/>
          <w:szCs w:val="22"/>
        </w:rPr>
        <w:t>potwierdzające umocowanie</w:t>
      </w:r>
      <w:r w:rsidR="0018624D" w:rsidRPr="003D6016">
        <w:rPr>
          <w:rFonts w:asciiTheme="minorHAnsi" w:hAnsiTheme="minorHAnsi" w:cstheme="minorHAnsi"/>
          <w:sz w:val="22"/>
          <w:szCs w:val="22"/>
        </w:rPr>
        <w:t xml:space="preserve"> </w:t>
      </w:r>
      <w:r w:rsidRPr="003D6016">
        <w:rPr>
          <w:rFonts w:asciiTheme="minorHAnsi" w:hAnsiTheme="minorHAnsi" w:cstheme="minorHAnsi"/>
          <w:sz w:val="22"/>
          <w:szCs w:val="22"/>
        </w:rPr>
        <w:t>do</w:t>
      </w:r>
      <w:r w:rsidR="000D2624" w:rsidRPr="003D6016">
        <w:rPr>
          <w:rFonts w:asciiTheme="minorHAnsi" w:hAnsiTheme="minorHAnsi" w:cstheme="minorHAnsi"/>
          <w:sz w:val="22"/>
          <w:szCs w:val="22"/>
        </w:rPr>
        <w:t xml:space="preserve"> </w:t>
      </w:r>
      <w:r w:rsidRPr="003D6016">
        <w:rPr>
          <w:rFonts w:asciiTheme="minorHAnsi" w:hAnsiTheme="minorHAnsi" w:cstheme="minorHAnsi"/>
          <w:sz w:val="22"/>
          <w:szCs w:val="22"/>
        </w:rPr>
        <w:t>reprezentowania,</w:t>
      </w:r>
      <w:r w:rsidR="000D2624" w:rsidRPr="003D6016">
        <w:rPr>
          <w:rFonts w:asciiTheme="minorHAnsi" w:hAnsiTheme="minorHAnsi" w:cstheme="minorHAnsi"/>
          <w:sz w:val="22"/>
          <w:szCs w:val="22"/>
        </w:rPr>
        <w:t xml:space="preserve"> </w:t>
      </w:r>
      <w:r w:rsidRPr="003D6016">
        <w:rPr>
          <w:rFonts w:asciiTheme="minorHAnsi" w:hAnsiTheme="minorHAnsi" w:cstheme="minorHAnsi"/>
          <w:sz w:val="22"/>
          <w:szCs w:val="22"/>
        </w:rPr>
        <w:t>sporządzone</w:t>
      </w:r>
      <w:r w:rsidR="000D2624" w:rsidRPr="003D6016">
        <w:rPr>
          <w:rFonts w:asciiTheme="minorHAnsi" w:hAnsiTheme="minorHAnsi" w:cstheme="minorHAnsi"/>
          <w:sz w:val="22"/>
          <w:szCs w:val="22"/>
        </w:rPr>
        <w:t xml:space="preserve"> </w:t>
      </w:r>
      <w:r w:rsidRPr="003D6016">
        <w:rPr>
          <w:rFonts w:asciiTheme="minorHAnsi" w:hAnsiTheme="minorHAnsi" w:cstheme="minorHAnsi"/>
          <w:sz w:val="22"/>
          <w:szCs w:val="22"/>
        </w:rPr>
        <w:t>w</w:t>
      </w:r>
      <w:r w:rsidR="000D2624" w:rsidRPr="003D6016">
        <w:rPr>
          <w:rFonts w:asciiTheme="minorHAnsi" w:hAnsiTheme="minorHAnsi" w:cstheme="minorHAnsi"/>
          <w:sz w:val="22"/>
          <w:szCs w:val="22"/>
        </w:rPr>
        <w:t xml:space="preserve"> </w:t>
      </w:r>
      <w:r w:rsidRPr="003D6016">
        <w:rPr>
          <w:rFonts w:asciiTheme="minorHAnsi" w:hAnsiTheme="minorHAnsi" w:cstheme="minorHAnsi"/>
          <w:sz w:val="22"/>
          <w:szCs w:val="22"/>
        </w:rPr>
        <w:t>języku</w:t>
      </w:r>
      <w:r w:rsidR="000D2624" w:rsidRPr="003D6016">
        <w:rPr>
          <w:rFonts w:asciiTheme="minorHAnsi" w:hAnsiTheme="minorHAnsi" w:cstheme="minorHAnsi"/>
          <w:sz w:val="22"/>
          <w:szCs w:val="22"/>
        </w:rPr>
        <w:t xml:space="preserve"> </w:t>
      </w:r>
      <w:r w:rsidRPr="003D6016">
        <w:rPr>
          <w:rFonts w:asciiTheme="minorHAnsi" w:hAnsiTheme="minorHAnsi" w:cstheme="minorHAnsi"/>
          <w:sz w:val="22"/>
          <w:szCs w:val="22"/>
        </w:rPr>
        <w:t>obcym</w:t>
      </w:r>
      <w:r w:rsidR="000D2624" w:rsidRPr="003D6016">
        <w:rPr>
          <w:rFonts w:asciiTheme="minorHAnsi" w:hAnsiTheme="minorHAnsi" w:cstheme="minorHAnsi"/>
          <w:sz w:val="22"/>
          <w:szCs w:val="22"/>
        </w:rPr>
        <w:t xml:space="preserve"> </w:t>
      </w:r>
      <w:r w:rsidRPr="003D6016">
        <w:rPr>
          <w:rFonts w:asciiTheme="minorHAnsi" w:hAnsiTheme="minorHAnsi" w:cstheme="minorHAnsi"/>
          <w:sz w:val="22"/>
          <w:szCs w:val="22"/>
        </w:rPr>
        <w:t>przekazuje</w:t>
      </w:r>
      <w:r w:rsidR="000D2624" w:rsidRPr="003D6016">
        <w:rPr>
          <w:rFonts w:asciiTheme="minorHAnsi" w:hAnsiTheme="minorHAnsi" w:cstheme="minorHAnsi"/>
          <w:sz w:val="22"/>
          <w:szCs w:val="22"/>
        </w:rPr>
        <w:t xml:space="preserve"> </w:t>
      </w:r>
      <w:r w:rsidRPr="003D6016">
        <w:rPr>
          <w:rFonts w:asciiTheme="minorHAnsi" w:hAnsiTheme="minorHAnsi" w:cstheme="minorHAnsi"/>
          <w:sz w:val="22"/>
          <w:szCs w:val="22"/>
        </w:rPr>
        <w:t>się</w:t>
      </w:r>
      <w:r w:rsidR="000D2624" w:rsidRPr="003D6016">
        <w:rPr>
          <w:rFonts w:asciiTheme="minorHAnsi" w:hAnsiTheme="minorHAnsi" w:cstheme="minorHAnsi"/>
          <w:sz w:val="22"/>
          <w:szCs w:val="22"/>
        </w:rPr>
        <w:t xml:space="preserve"> </w:t>
      </w:r>
      <w:r w:rsidRPr="003D6016">
        <w:rPr>
          <w:rFonts w:asciiTheme="minorHAnsi" w:hAnsiTheme="minorHAnsi" w:cstheme="minorHAnsi"/>
          <w:sz w:val="22"/>
          <w:szCs w:val="22"/>
        </w:rPr>
        <w:t>wraz</w:t>
      </w:r>
      <w:r w:rsidR="000D2624" w:rsidRPr="003D6016">
        <w:rPr>
          <w:rFonts w:asciiTheme="minorHAnsi" w:hAnsiTheme="minorHAnsi" w:cstheme="minorHAnsi"/>
          <w:sz w:val="22"/>
          <w:szCs w:val="22"/>
        </w:rPr>
        <w:t xml:space="preserve"> </w:t>
      </w:r>
      <w:r w:rsidRPr="003D6016">
        <w:rPr>
          <w:rFonts w:asciiTheme="minorHAnsi" w:hAnsiTheme="minorHAnsi" w:cstheme="minorHAnsi"/>
          <w:sz w:val="22"/>
          <w:szCs w:val="22"/>
        </w:rPr>
        <w:t xml:space="preserve">z </w:t>
      </w:r>
      <w:r w:rsidR="0018624D" w:rsidRPr="003D6016">
        <w:rPr>
          <w:rFonts w:asciiTheme="minorHAnsi" w:hAnsiTheme="minorHAnsi" w:cstheme="minorHAnsi"/>
          <w:sz w:val="22"/>
          <w:szCs w:val="22"/>
        </w:rPr>
        <w:t>tłumaczeniem na język polski.</w:t>
      </w:r>
    </w:p>
    <w:p w14:paraId="4BEA2865" w14:textId="3F06D1BD" w:rsidR="0018624D" w:rsidRPr="000E115D" w:rsidRDefault="00D57EA0" w:rsidP="003D6016">
      <w:pPr>
        <w:pStyle w:val="Default"/>
        <w:numPr>
          <w:ilvl w:val="0"/>
          <w:numId w:val="7"/>
        </w:numPr>
        <w:spacing w:line="276" w:lineRule="auto"/>
        <w:rPr>
          <w:rFonts w:asciiTheme="minorHAnsi" w:hAnsiTheme="minorHAnsi" w:cstheme="minorHAnsi"/>
          <w:sz w:val="22"/>
          <w:szCs w:val="22"/>
        </w:rPr>
      </w:pPr>
      <w:r w:rsidRPr="003D6016">
        <w:rPr>
          <w:rFonts w:asciiTheme="minorHAnsi" w:hAnsiTheme="minorHAnsi" w:cstheme="minorHAnsi"/>
          <w:sz w:val="22"/>
          <w:szCs w:val="22"/>
        </w:rPr>
        <w:t>Wszystkie</w:t>
      </w:r>
      <w:r w:rsidR="000D2624" w:rsidRPr="003D6016">
        <w:rPr>
          <w:rFonts w:asciiTheme="minorHAnsi" w:hAnsiTheme="minorHAnsi" w:cstheme="minorHAnsi"/>
          <w:sz w:val="22"/>
          <w:szCs w:val="22"/>
        </w:rPr>
        <w:t xml:space="preserve"> </w:t>
      </w:r>
      <w:r w:rsidRPr="003D6016">
        <w:rPr>
          <w:rFonts w:asciiTheme="minorHAnsi" w:hAnsiTheme="minorHAnsi" w:cstheme="minorHAnsi"/>
          <w:sz w:val="22"/>
          <w:szCs w:val="22"/>
        </w:rPr>
        <w:t>koszty</w:t>
      </w:r>
      <w:r w:rsidR="000D2624" w:rsidRPr="003D6016">
        <w:rPr>
          <w:rFonts w:asciiTheme="minorHAnsi" w:hAnsiTheme="minorHAnsi" w:cstheme="minorHAnsi"/>
          <w:sz w:val="22"/>
          <w:szCs w:val="22"/>
        </w:rPr>
        <w:t xml:space="preserve"> </w:t>
      </w:r>
      <w:r w:rsidRPr="003D6016">
        <w:rPr>
          <w:rFonts w:asciiTheme="minorHAnsi" w:hAnsiTheme="minorHAnsi" w:cstheme="minorHAnsi"/>
          <w:sz w:val="22"/>
          <w:szCs w:val="22"/>
        </w:rPr>
        <w:t>związane</w:t>
      </w:r>
      <w:r w:rsidR="000D2624" w:rsidRPr="003D6016">
        <w:rPr>
          <w:rFonts w:asciiTheme="minorHAnsi" w:hAnsiTheme="minorHAnsi" w:cstheme="minorHAnsi"/>
          <w:sz w:val="22"/>
          <w:szCs w:val="22"/>
        </w:rPr>
        <w:t xml:space="preserve"> </w:t>
      </w:r>
      <w:r w:rsidRPr="003D6016">
        <w:rPr>
          <w:rFonts w:asciiTheme="minorHAnsi" w:hAnsiTheme="minorHAnsi" w:cstheme="minorHAnsi"/>
          <w:sz w:val="22"/>
          <w:szCs w:val="22"/>
        </w:rPr>
        <w:t>z</w:t>
      </w:r>
      <w:r w:rsidR="000D2624" w:rsidRPr="003D6016">
        <w:rPr>
          <w:rFonts w:asciiTheme="minorHAnsi" w:hAnsiTheme="minorHAnsi" w:cstheme="minorHAnsi"/>
          <w:sz w:val="22"/>
          <w:szCs w:val="22"/>
        </w:rPr>
        <w:t xml:space="preserve"> </w:t>
      </w:r>
      <w:r w:rsidRPr="003D6016">
        <w:rPr>
          <w:rFonts w:asciiTheme="minorHAnsi" w:hAnsiTheme="minorHAnsi" w:cstheme="minorHAnsi"/>
          <w:sz w:val="22"/>
          <w:szCs w:val="22"/>
        </w:rPr>
        <w:t>uczestnictwem</w:t>
      </w:r>
      <w:r w:rsidR="000D2624" w:rsidRPr="003D6016">
        <w:rPr>
          <w:rFonts w:asciiTheme="minorHAnsi" w:hAnsiTheme="minorHAnsi" w:cstheme="minorHAnsi"/>
          <w:sz w:val="22"/>
          <w:szCs w:val="22"/>
        </w:rPr>
        <w:t xml:space="preserve"> </w:t>
      </w:r>
      <w:r w:rsidRPr="003D6016">
        <w:rPr>
          <w:rFonts w:asciiTheme="minorHAnsi" w:hAnsiTheme="minorHAnsi" w:cstheme="minorHAnsi"/>
          <w:sz w:val="22"/>
          <w:szCs w:val="22"/>
        </w:rPr>
        <w:t>w</w:t>
      </w:r>
      <w:r w:rsidR="000D2624" w:rsidRPr="003D6016">
        <w:rPr>
          <w:rFonts w:asciiTheme="minorHAnsi" w:hAnsiTheme="minorHAnsi" w:cstheme="minorHAnsi"/>
          <w:sz w:val="22"/>
          <w:szCs w:val="22"/>
        </w:rPr>
        <w:t xml:space="preserve"> </w:t>
      </w:r>
      <w:r w:rsidRPr="003D6016">
        <w:rPr>
          <w:rFonts w:asciiTheme="minorHAnsi" w:hAnsiTheme="minorHAnsi" w:cstheme="minorHAnsi"/>
          <w:sz w:val="22"/>
          <w:szCs w:val="22"/>
        </w:rPr>
        <w:t>postępowaniu,</w:t>
      </w:r>
      <w:r w:rsidR="000D2624" w:rsidRPr="003D6016">
        <w:rPr>
          <w:rFonts w:asciiTheme="minorHAnsi" w:hAnsiTheme="minorHAnsi" w:cstheme="minorHAnsi"/>
          <w:sz w:val="22"/>
          <w:szCs w:val="22"/>
        </w:rPr>
        <w:t xml:space="preserve"> </w:t>
      </w:r>
      <w:r w:rsidRPr="003D6016">
        <w:rPr>
          <w:rFonts w:asciiTheme="minorHAnsi" w:hAnsiTheme="minorHAnsi" w:cstheme="minorHAnsi"/>
          <w:sz w:val="22"/>
          <w:szCs w:val="22"/>
        </w:rPr>
        <w:t>w</w:t>
      </w:r>
      <w:r w:rsidR="000D2624" w:rsidRPr="003D6016">
        <w:rPr>
          <w:rFonts w:asciiTheme="minorHAnsi" w:hAnsiTheme="minorHAnsi" w:cstheme="minorHAnsi"/>
          <w:sz w:val="22"/>
          <w:szCs w:val="22"/>
        </w:rPr>
        <w:t xml:space="preserve"> </w:t>
      </w:r>
      <w:r w:rsidRPr="003D6016">
        <w:rPr>
          <w:rFonts w:asciiTheme="minorHAnsi" w:hAnsiTheme="minorHAnsi" w:cstheme="minorHAnsi"/>
          <w:sz w:val="22"/>
          <w:szCs w:val="22"/>
        </w:rPr>
        <w:t>szczególności</w:t>
      </w:r>
      <w:r w:rsidR="000D2624" w:rsidRPr="003D6016">
        <w:rPr>
          <w:rFonts w:asciiTheme="minorHAnsi" w:hAnsiTheme="minorHAnsi" w:cstheme="minorHAnsi"/>
          <w:sz w:val="22"/>
          <w:szCs w:val="22"/>
        </w:rPr>
        <w:t xml:space="preserve"> </w:t>
      </w:r>
      <w:r w:rsidRPr="003D6016">
        <w:rPr>
          <w:rFonts w:asciiTheme="minorHAnsi" w:hAnsiTheme="minorHAnsi" w:cstheme="minorHAnsi"/>
          <w:sz w:val="22"/>
          <w:szCs w:val="22"/>
        </w:rPr>
        <w:t>z przygotowaniem</w:t>
      </w:r>
      <w:r w:rsidR="000D2624" w:rsidRPr="003D6016">
        <w:rPr>
          <w:rFonts w:asciiTheme="minorHAnsi" w:hAnsiTheme="minorHAnsi" w:cstheme="minorHAnsi"/>
          <w:sz w:val="22"/>
          <w:szCs w:val="22"/>
        </w:rPr>
        <w:t xml:space="preserve"> </w:t>
      </w:r>
      <w:r w:rsidRPr="003D6016">
        <w:rPr>
          <w:rFonts w:asciiTheme="minorHAnsi" w:hAnsiTheme="minorHAnsi" w:cstheme="minorHAnsi"/>
          <w:sz w:val="22"/>
          <w:szCs w:val="22"/>
        </w:rPr>
        <w:t>i</w:t>
      </w:r>
      <w:r w:rsidR="000D2624" w:rsidRPr="003D6016">
        <w:rPr>
          <w:rFonts w:asciiTheme="minorHAnsi" w:hAnsiTheme="minorHAnsi" w:cstheme="minorHAnsi"/>
          <w:sz w:val="22"/>
          <w:szCs w:val="22"/>
        </w:rPr>
        <w:t xml:space="preserve"> </w:t>
      </w:r>
      <w:r w:rsidRPr="003D6016">
        <w:rPr>
          <w:rFonts w:asciiTheme="minorHAnsi" w:hAnsiTheme="minorHAnsi" w:cstheme="minorHAnsi"/>
          <w:sz w:val="22"/>
          <w:szCs w:val="22"/>
        </w:rPr>
        <w:t>złożeniem</w:t>
      </w:r>
      <w:r w:rsidR="000D2624" w:rsidRPr="003D6016">
        <w:rPr>
          <w:rFonts w:asciiTheme="minorHAnsi" w:hAnsiTheme="minorHAnsi" w:cstheme="minorHAnsi"/>
          <w:sz w:val="22"/>
          <w:szCs w:val="22"/>
        </w:rPr>
        <w:t xml:space="preserve"> </w:t>
      </w:r>
      <w:r w:rsidRPr="003D6016">
        <w:rPr>
          <w:rFonts w:asciiTheme="minorHAnsi" w:hAnsiTheme="minorHAnsi" w:cstheme="minorHAnsi"/>
          <w:sz w:val="22"/>
          <w:szCs w:val="22"/>
        </w:rPr>
        <w:t>oferty</w:t>
      </w:r>
      <w:r w:rsidR="000D2624" w:rsidRPr="003D6016">
        <w:rPr>
          <w:rFonts w:asciiTheme="minorHAnsi" w:hAnsiTheme="minorHAnsi" w:cstheme="minorHAnsi"/>
          <w:sz w:val="22"/>
          <w:szCs w:val="22"/>
        </w:rPr>
        <w:t xml:space="preserve"> </w:t>
      </w:r>
      <w:r w:rsidRPr="003D6016">
        <w:rPr>
          <w:rFonts w:asciiTheme="minorHAnsi" w:hAnsiTheme="minorHAnsi" w:cstheme="minorHAnsi"/>
          <w:sz w:val="22"/>
          <w:szCs w:val="22"/>
        </w:rPr>
        <w:t>ponosi</w:t>
      </w:r>
      <w:r w:rsidR="000D2624" w:rsidRPr="003D6016">
        <w:rPr>
          <w:rFonts w:asciiTheme="minorHAnsi" w:hAnsiTheme="minorHAnsi" w:cstheme="minorHAnsi"/>
          <w:sz w:val="22"/>
          <w:szCs w:val="22"/>
        </w:rPr>
        <w:t xml:space="preserve"> </w:t>
      </w:r>
      <w:r w:rsidRPr="003D6016">
        <w:rPr>
          <w:rFonts w:asciiTheme="minorHAnsi" w:hAnsiTheme="minorHAnsi" w:cstheme="minorHAnsi"/>
          <w:sz w:val="22"/>
          <w:szCs w:val="22"/>
        </w:rPr>
        <w:t>Wykonawca</w:t>
      </w:r>
      <w:r w:rsidR="000D2624" w:rsidRPr="003D6016">
        <w:rPr>
          <w:rFonts w:asciiTheme="minorHAnsi" w:hAnsiTheme="minorHAnsi" w:cstheme="minorHAnsi"/>
          <w:sz w:val="22"/>
          <w:szCs w:val="22"/>
        </w:rPr>
        <w:t xml:space="preserve"> </w:t>
      </w:r>
      <w:r w:rsidRPr="003D6016">
        <w:rPr>
          <w:rFonts w:asciiTheme="minorHAnsi" w:hAnsiTheme="minorHAnsi" w:cstheme="minorHAnsi"/>
          <w:sz w:val="22"/>
          <w:szCs w:val="22"/>
        </w:rPr>
        <w:t>składający</w:t>
      </w:r>
      <w:r w:rsidR="000D2624" w:rsidRPr="003D6016">
        <w:rPr>
          <w:rFonts w:asciiTheme="minorHAnsi" w:hAnsiTheme="minorHAnsi" w:cstheme="minorHAnsi"/>
          <w:sz w:val="22"/>
          <w:szCs w:val="22"/>
        </w:rPr>
        <w:t xml:space="preserve"> </w:t>
      </w:r>
      <w:r w:rsidRPr="003D6016">
        <w:rPr>
          <w:rFonts w:asciiTheme="minorHAnsi" w:hAnsiTheme="minorHAnsi" w:cstheme="minorHAnsi"/>
          <w:sz w:val="22"/>
          <w:szCs w:val="22"/>
        </w:rPr>
        <w:t>ofertę.</w:t>
      </w:r>
      <w:r w:rsidR="000D2624" w:rsidRPr="003D6016">
        <w:rPr>
          <w:rFonts w:asciiTheme="minorHAnsi" w:hAnsiTheme="minorHAnsi" w:cstheme="minorHAnsi"/>
          <w:sz w:val="22"/>
          <w:szCs w:val="22"/>
        </w:rPr>
        <w:t xml:space="preserve"> </w:t>
      </w:r>
      <w:r w:rsidRPr="003D6016">
        <w:rPr>
          <w:rFonts w:asciiTheme="minorHAnsi" w:hAnsiTheme="minorHAnsi" w:cstheme="minorHAnsi"/>
          <w:sz w:val="22"/>
          <w:szCs w:val="22"/>
        </w:rPr>
        <w:t>Zamawiający</w:t>
      </w:r>
      <w:r w:rsidR="000D2624" w:rsidRPr="003D6016">
        <w:rPr>
          <w:rFonts w:asciiTheme="minorHAnsi" w:hAnsiTheme="minorHAnsi" w:cstheme="minorHAnsi"/>
          <w:sz w:val="22"/>
          <w:szCs w:val="22"/>
        </w:rPr>
        <w:t xml:space="preserve"> </w:t>
      </w:r>
      <w:r w:rsidRPr="003D6016">
        <w:rPr>
          <w:rFonts w:asciiTheme="minorHAnsi" w:hAnsiTheme="minorHAnsi" w:cstheme="minorHAnsi"/>
          <w:sz w:val="22"/>
          <w:szCs w:val="22"/>
        </w:rPr>
        <w:t>nie przewiduje zwrotu kosztów udziału w postępowaniu.</w:t>
      </w:r>
    </w:p>
    <w:p w14:paraId="6C7CF971" w14:textId="0A66CB23" w:rsidR="00042A2E" w:rsidRPr="000E115D" w:rsidRDefault="009D07BC" w:rsidP="003D6016">
      <w:pPr>
        <w:pStyle w:val="Default"/>
        <w:numPr>
          <w:ilvl w:val="0"/>
          <w:numId w:val="7"/>
        </w:numPr>
        <w:spacing w:line="276" w:lineRule="auto"/>
        <w:rPr>
          <w:rFonts w:asciiTheme="minorHAnsi" w:hAnsiTheme="minorHAnsi" w:cstheme="minorHAnsi"/>
          <w:sz w:val="22"/>
          <w:szCs w:val="22"/>
        </w:rPr>
      </w:pPr>
      <w:r w:rsidRPr="003D6016">
        <w:rPr>
          <w:rFonts w:asciiTheme="minorHAnsi" w:hAnsiTheme="minorHAnsi" w:cstheme="minorHAnsi"/>
          <w:sz w:val="22"/>
          <w:szCs w:val="22"/>
        </w:rPr>
        <w:t>Treść oferty musi być zgodna z warunkami</w:t>
      </w:r>
      <w:r w:rsidR="00042A2E" w:rsidRPr="003D6016">
        <w:rPr>
          <w:rFonts w:asciiTheme="minorHAnsi" w:hAnsiTheme="minorHAnsi" w:cstheme="minorHAnsi"/>
          <w:sz w:val="22"/>
          <w:szCs w:val="22"/>
        </w:rPr>
        <w:t xml:space="preserve"> zamówienia i zawierać wszelkie informacje określone we wzorach stanowiących załączniki </w:t>
      </w:r>
      <w:r w:rsidRPr="003D6016">
        <w:rPr>
          <w:rFonts w:asciiTheme="minorHAnsi" w:hAnsiTheme="minorHAnsi" w:cstheme="minorHAnsi"/>
          <w:sz w:val="22"/>
          <w:szCs w:val="22"/>
        </w:rPr>
        <w:t>do S</w:t>
      </w:r>
      <w:r w:rsidR="00042A2E" w:rsidRPr="003D6016">
        <w:rPr>
          <w:rFonts w:asciiTheme="minorHAnsi" w:hAnsiTheme="minorHAnsi" w:cstheme="minorHAnsi"/>
          <w:sz w:val="22"/>
          <w:szCs w:val="22"/>
        </w:rPr>
        <w:t>WZ.</w:t>
      </w:r>
    </w:p>
    <w:p w14:paraId="1B09958B" w14:textId="6D8B155E" w:rsidR="00375179" w:rsidRPr="000E115D" w:rsidRDefault="00042A2E" w:rsidP="000E115D">
      <w:pPr>
        <w:numPr>
          <w:ilvl w:val="0"/>
          <w:numId w:val="7"/>
        </w:numPr>
        <w:tabs>
          <w:tab w:val="clear" w:pos="8505"/>
          <w:tab w:val="clear" w:pos="13608"/>
        </w:tabs>
        <w:spacing w:before="0" w:line="240" w:lineRule="auto"/>
        <w:jc w:val="left"/>
        <w:rPr>
          <w:rFonts w:asciiTheme="minorHAnsi" w:hAnsiTheme="minorHAnsi" w:cstheme="minorHAnsi"/>
          <w:sz w:val="22"/>
          <w:szCs w:val="22"/>
        </w:rPr>
      </w:pPr>
      <w:r w:rsidRPr="003D6016">
        <w:rPr>
          <w:rFonts w:asciiTheme="minorHAnsi" w:hAnsiTheme="minorHAnsi" w:cstheme="minorHAnsi"/>
          <w:sz w:val="22"/>
          <w:szCs w:val="22"/>
        </w:rPr>
        <w:t xml:space="preserve">Formularz cenowy musi posiadać informacje dotyczące: </w:t>
      </w:r>
      <w:r w:rsidRPr="003D6016">
        <w:rPr>
          <w:rFonts w:asciiTheme="minorHAnsi" w:hAnsiTheme="minorHAnsi" w:cstheme="minorHAnsi"/>
          <w:b/>
          <w:sz w:val="22"/>
          <w:szCs w:val="22"/>
        </w:rPr>
        <w:t xml:space="preserve">nazwy </w:t>
      </w:r>
      <w:r w:rsidR="00F93556" w:rsidRPr="003D6016">
        <w:rPr>
          <w:rFonts w:asciiTheme="minorHAnsi" w:hAnsiTheme="minorHAnsi" w:cstheme="minorHAnsi"/>
          <w:b/>
          <w:sz w:val="22"/>
          <w:szCs w:val="22"/>
        </w:rPr>
        <w:t>handlowej</w:t>
      </w:r>
      <w:r w:rsidRPr="003D6016">
        <w:rPr>
          <w:rFonts w:asciiTheme="minorHAnsi" w:hAnsiTheme="minorHAnsi" w:cstheme="minorHAnsi"/>
          <w:b/>
          <w:sz w:val="22"/>
          <w:szCs w:val="22"/>
        </w:rPr>
        <w:t xml:space="preserve"> oraz nazwy</w:t>
      </w:r>
      <w:r w:rsidR="00F93556" w:rsidRPr="003D6016">
        <w:rPr>
          <w:rFonts w:asciiTheme="minorHAnsi" w:hAnsiTheme="minorHAnsi" w:cstheme="minorHAnsi"/>
          <w:b/>
          <w:sz w:val="22"/>
          <w:szCs w:val="22"/>
        </w:rPr>
        <w:t xml:space="preserve"> producenta</w:t>
      </w:r>
      <w:r w:rsidRPr="003D6016">
        <w:rPr>
          <w:rFonts w:asciiTheme="minorHAnsi" w:hAnsiTheme="minorHAnsi" w:cstheme="minorHAnsi"/>
          <w:sz w:val="22"/>
          <w:szCs w:val="22"/>
        </w:rPr>
        <w:t xml:space="preserve"> oferowanych produktów, pod rygorem odrzucenia oferty na podstawie </w:t>
      </w:r>
      <w:r w:rsidR="009D07BC" w:rsidRPr="003D6016">
        <w:rPr>
          <w:rFonts w:asciiTheme="minorHAnsi" w:hAnsiTheme="minorHAnsi" w:cstheme="minorHAnsi"/>
          <w:sz w:val="22"/>
          <w:szCs w:val="22"/>
        </w:rPr>
        <w:t>art. 226 ust. 1 pkt 5 ustawy Pzp.</w:t>
      </w:r>
    </w:p>
    <w:p w14:paraId="6813D416" w14:textId="1E0BC4D5" w:rsidR="00F43B98" w:rsidRPr="000E115D" w:rsidRDefault="00375179" w:rsidP="003D6016">
      <w:pPr>
        <w:numPr>
          <w:ilvl w:val="0"/>
          <w:numId w:val="7"/>
        </w:numPr>
        <w:tabs>
          <w:tab w:val="left" w:pos="360"/>
        </w:tabs>
        <w:overflowPunct w:val="0"/>
        <w:autoSpaceDE w:val="0"/>
        <w:autoSpaceDN w:val="0"/>
        <w:spacing w:line="276" w:lineRule="auto"/>
        <w:jc w:val="left"/>
        <w:rPr>
          <w:rFonts w:asciiTheme="minorHAnsi" w:hAnsiTheme="minorHAnsi" w:cstheme="minorHAnsi"/>
          <w:sz w:val="22"/>
          <w:szCs w:val="22"/>
        </w:rPr>
      </w:pPr>
      <w:r w:rsidRPr="003D6016">
        <w:rPr>
          <w:rFonts w:asciiTheme="minorHAnsi" w:hAnsiTheme="minorHAnsi" w:cstheme="minorHAnsi"/>
          <w:sz w:val="22"/>
          <w:szCs w:val="22"/>
        </w:rPr>
        <w:t xml:space="preserve">Zamawiający zastrzega sobie prawo żądania przedstawienia oryginału lub notarialnie poświadczonej kopii dokumentu, gdy złożona przez Wykonawcę kopia dokumentu będzie nieczytelna lub będzie budzić wątpliwości co do jej prawdziwości. </w:t>
      </w:r>
    </w:p>
    <w:p w14:paraId="5E1BF0D9" w14:textId="155F20A2" w:rsidR="0011154B" w:rsidRPr="000E115D" w:rsidRDefault="0011154B" w:rsidP="003D6016">
      <w:pPr>
        <w:pStyle w:val="Default"/>
        <w:numPr>
          <w:ilvl w:val="0"/>
          <w:numId w:val="7"/>
        </w:numPr>
        <w:spacing w:line="276" w:lineRule="auto"/>
        <w:rPr>
          <w:rFonts w:asciiTheme="minorHAnsi" w:hAnsiTheme="minorHAnsi" w:cstheme="minorHAnsi"/>
          <w:sz w:val="22"/>
          <w:szCs w:val="22"/>
        </w:rPr>
      </w:pPr>
      <w:r w:rsidRPr="003D6016">
        <w:rPr>
          <w:rFonts w:asciiTheme="minorHAnsi" w:hAnsiTheme="minorHAnsi" w:cstheme="minorHAnsi"/>
          <w:sz w:val="22"/>
          <w:szCs w:val="22"/>
        </w:rPr>
        <w:t>W ofercie należy wskazać części zamówienia, których wykonanie wykonawca powierzy podwykonawcom, przy czym w przypadku nie wskazania części zamówienia, która ma być realizowana przez podwykonawcę, zamawiający uzna, że całość zamówienia będzie wykonywana wyłącznie przez wykonawcę.</w:t>
      </w:r>
    </w:p>
    <w:p w14:paraId="4EBD1FBA" w14:textId="30B92CC7" w:rsidR="00F01736" w:rsidRPr="000E115D" w:rsidRDefault="0018221C" w:rsidP="000E115D">
      <w:pPr>
        <w:pStyle w:val="Nagwek1"/>
      </w:pPr>
      <w:r w:rsidRPr="003D6016">
        <w:t>T</w:t>
      </w:r>
      <w:r w:rsidR="0011154B" w:rsidRPr="003D6016">
        <w:t>ermin składania i otwarcia ofert.</w:t>
      </w:r>
    </w:p>
    <w:p w14:paraId="48770CBE" w14:textId="43EEC89A" w:rsidR="005429D4" w:rsidRPr="003D6016" w:rsidRDefault="00D0425C" w:rsidP="003D6016">
      <w:pPr>
        <w:pStyle w:val="Default"/>
        <w:numPr>
          <w:ilvl w:val="0"/>
          <w:numId w:val="38"/>
        </w:numPr>
        <w:spacing w:line="276" w:lineRule="auto"/>
        <w:ind w:left="426" w:hanging="426"/>
        <w:rPr>
          <w:rFonts w:asciiTheme="minorHAnsi" w:hAnsiTheme="minorHAnsi" w:cstheme="minorHAnsi"/>
          <w:b/>
          <w:sz w:val="22"/>
          <w:szCs w:val="22"/>
        </w:rPr>
      </w:pPr>
      <w:bookmarkStart w:id="6" w:name="_Hlk135214862"/>
      <w:r w:rsidRPr="003D6016">
        <w:rPr>
          <w:rFonts w:asciiTheme="minorHAnsi" w:hAnsiTheme="minorHAnsi" w:cstheme="minorHAnsi"/>
          <w:sz w:val="22"/>
          <w:szCs w:val="22"/>
        </w:rPr>
        <w:t xml:space="preserve">Wykonawca składa ofertę </w:t>
      </w:r>
      <w:r w:rsidR="005429D4" w:rsidRPr="003D6016">
        <w:rPr>
          <w:rFonts w:asciiTheme="minorHAnsi" w:hAnsiTheme="minorHAnsi" w:cstheme="minorHAnsi"/>
          <w:sz w:val="22"/>
          <w:szCs w:val="22"/>
        </w:rPr>
        <w:t xml:space="preserve">do dnia </w:t>
      </w:r>
      <w:r w:rsidR="002C65C6" w:rsidRPr="002C65C6">
        <w:rPr>
          <w:rFonts w:asciiTheme="minorHAnsi" w:hAnsiTheme="minorHAnsi" w:cstheme="minorHAnsi"/>
          <w:b/>
          <w:sz w:val="22"/>
          <w:szCs w:val="22"/>
        </w:rPr>
        <w:t>08.05.</w:t>
      </w:r>
      <w:r w:rsidR="00565221" w:rsidRPr="002C65C6">
        <w:rPr>
          <w:rFonts w:asciiTheme="minorHAnsi" w:hAnsiTheme="minorHAnsi" w:cstheme="minorHAnsi"/>
          <w:b/>
          <w:sz w:val="22"/>
          <w:szCs w:val="22"/>
        </w:rPr>
        <w:t>202</w:t>
      </w:r>
      <w:r w:rsidR="003955DA" w:rsidRPr="002C65C6">
        <w:rPr>
          <w:rFonts w:asciiTheme="minorHAnsi" w:hAnsiTheme="minorHAnsi" w:cstheme="minorHAnsi"/>
          <w:b/>
          <w:sz w:val="22"/>
          <w:szCs w:val="22"/>
        </w:rPr>
        <w:t>5</w:t>
      </w:r>
      <w:r w:rsidR="005429D4" w:rsidRPr="002C65C6">
        <w:rPr>
          <w:rFonts w:asciiTheme="minorHAnsi" w:hAnsiTheme="minorHAnsi" w:cstheme="minorHAnsi"/>
          <w:b/>
          <w:sz w:val="22"/>
          <w:szCs w:val="22"/>
        </w:rPr>
        <w:t xml:space="preserve"> r. do godziny 09:00.</w:t>
      </w:r>
    </w:p>
    <w:bookmarkEnd w:id="6"/>
    <w:p w14:paraId="1A30BDA0" w14:textId="77777777" w:rsidR="005429D4" w:rsidRPr="003D6016" w:rsidRDefault="005429D4" w:rsidP="003D6016">
      <w:pPr>
        <w:pStyle w:val="Default"/>
        <w:numPr>
          <w:ilvl w:val="0"/>
          <w:numId w:val="38"/>
        </w:numPr>
        <w:spacing w:line="276" w:lineRule="auto"/>
        <w:ind w:left="426"/>
        <w:rPr>
          <w:rFonts w:asciiTheme="minorHAnsi" w:hAnsiTheme="minorHAnsi" w:cstheme="minorHAnsi"/>
          <w:sz w:val="22"/>
          <w:szCs w:val="22"/>
        </w:rPr>
      </w:pPr>
      <w:r w:rsidRPr="003D6016">
        <w:rPr>
          <w:rFonts w:asciiTheme="minorHAnsi" w:hAnsiTheme="minorHAnsi" w:cstheme="minorHAnsi"/>
          <w:sz w:val="22"/>
          <w:szCs w:val="22"/>
        </w:rPr>
        <w:t>O terminie złożenia oferty decyduje czas pełnego przeprocesowania transakcji na Platformie.</w:t>
      </w:r>
    </w:p>
    <w:p w14:paraId="5AE76C7A" w14:textId="6BDD2151" w:rsidR="005429D4" w:rsidRPr="002C65C6" w:rsidRDefault="005429D4" w:rsidP="003D6016">
      <w:pPr>
        <w:pStyle w:val="Default"/>
        <w:numPr>
          <w:ilvl w:val="0"/>
          <w:numId w:val="38"/>
        </w:numPr>
        <w:spacing w:line="276" w:lineRule="auto"/>
        <w:ind w:left="426"/>
        <w:rPr>
          <w:rFonts w:asciiTheme="minorHAnsi" w:hAnsiTheme="minorHAnsi" w:cstheme="minorHAnsi"/>
          <w:sz w:val="22"/>
          <w:szCs w:val="22"/>
        </w:rPr>
      </w:pPr>
      <w:bookmarkStart w:id="7" w:name="_Hlk135214963"/>
      <w:r w:rsidRPr="002C65C6">
        <w:rPr>
          <w:rFonts w:asciiTheme="minorHAnsi" w:hAnsiTheme="minorHAnsi" w:cstheme="minorHAnsi"/>
          <w:sz w:val="22"/>
          <w:szCs w:val="22"/>
        </w:rPr>
        <w:t xml:space="preserve">Otwarcie ofert nastąpi w dniu </w:t>
      </w:r>
      <w:r w:rsidR="002C65C6" w:rsidRPr="002C65C6">
        <w:rPr>
          <w:rFonts w:asciiTheme="minorHAnsi" w:hAnsiTheme="minorHAnsi" w:cstheme="minorHAnsi"/>
          <w:b/>
          <w:sz w:val="22"/>
          <w:szCs w:val="22"/>
        </w:rPr>
        <w:t>08.05.</w:t>
      </w:r>
      <w:r w:rsidR="00565221" w:rsidRPr="002C65C6">
        <w:rPr>
          <w:rFonts w:asciiTheme="minorHAnsi" w:hAnsiTheme="minorHAnsi" w:cstheme="minorHAnsi"/>
          <w:b/>
          <w:sz w:val="22"/>
          <w:szCs w:val="22"/>
        </w:rPr>
        <w:t>202</w:t>
      </w:r>
      <w:r w:rsidR="003955DA" w:rsidRPr="002C65C6">
        <w:rPr>
          <w:rFonts w:asciiTheme="minorHAnsi" w:hAnsiTheme="minorHAnsi" w:cstheme="minorHAnsi"/>
          <w:b/>
          <w:sz w:val="22"/>
          <w:szCs w:val="22"/>
        </w:rPr>
        <w:t>5</w:t>
      </w:r>
      <w:r w:rsidRPr="002C65C6">
        <w:rPr>
          <w:rFonts w:asciiTheme="minorHAnsi" w:hAnsiTheme="minorHAnsi" w:cstheme="minorHAnsi"/>
          <w:b/>
          <w:sz w:val="22"/>
          <w:szCs w:val="22"/>
        </w:rPr>
        <w:t xml:space="preserve"> r. o godzinie 10:00</w:t>
      </w:r>
      <w:r w:rsidR="00E31A6C" w:rsidRPr="002C65C6">
        <w:rPr>
          <w:rFonts w:asciiTheme="minorHAnsi" w:hAnsiTheme="minorHAnsi" w:cstheme="minorHAnsi"/>
          <w:b/>
          <w:sz w:val="22"/>
          <w:szCs w:val="22"/>
        </w:rPr>
        <w:t>.</w:t>
      </w:r>
    </w:p>
    <w:bookmarkEnd w:id="7"/>
    <w:p w14:paraId="7B397DDA" w14:textId="647DAE99" w:rsidR="005429D4" w:rsidRPr="003D6016" w:rsidRDefault="005429D4" w:rsidP="003D6016">
      <w:pPr>
        <w:pStyle w:val="Default"/>
        <w:numPr>
          <w:ilvl w:val="0"/>
          <w:numId w:val="38"/>
        </w:numPr>
        <w:spacing w:line="276" w:lineRule="auto"/>
        <w:ind w:left="426"/>
        <w:rPr>
          <w:rFonts w:asciiTheme="minorHAnsi" w:hAnsiTheme="minorHAnsi" w:cstheme="minorHAnsi"/>
          <w:sz w:val="22"/>
          <w:szCs w:val="22"/>
        </w:rPr>
      </w:pPr>
      <w:r w:rsidRPr="003D6016">
        <w:rPr>
          <w:rFonts w:asciiTheme="minorHAnsi" w:hAnsiTheme="minorHAnsi" w:cstheme="minorHAnsi"/>
          <w:sz w:val="22"/>
          <w:szCs w:val="22"/>
        </w:rPr>
        <w:lastRenderedPageBreak/>
        <w:t>Najpóźniej</w:t>
      </w:r>
      <w:r w:rsidR="000D2624" w:rsidRPr="003D6016">
        <w:rPr>
          <w:rFonts w:asciiTheme="minorHAnsi" w:hAnsiTheme="minorHAnsi" w:cstheme="minorHAnsi"/>
          <w:sz w:val="22"/>
          <w:szCs w:val="22"/>
        </w:rPr>
        <w:t xml:space="preserve"> </w:t>
      </w:r>
      <w:r w:rsidRPr="003D6016">
        <w:rPr>
          <w:rFonts w:asciiTheme="minorHAnsi" w:hAnsiTheme="minorHAnsi" w:cstheme="minorHAnsi"/>
          <w:sz w:val="22"/>
          <w:szCs w:val="22"/>
        </w:rPr>
        <w:t>przed</w:t>
      </w:r>
      <w:r w:rsidR="000D2624" w:rsidRPr="003D6016">
        <w:rPr>
          <w:rFonts w:asciiTheme="minorHAnsi" w:hAnsiTheme="minorHAnsi" w:cstheme="minorHAnsi"/>
          <w:sz w:val="22"/>
          <w:szCs w:val="22"/>
        </w:rPr>
        <w:t xml:space="preserve"> </w:t>
      </w:r>
      <w:r w:rsidRPr="003D6016">
        <w:rPr>
          <w:rFonts w:asciiTheme="minorHAnsi" w:hAnsiTheme="minorHAnsi" w:cstheme="minorHAnsi"/>
          <w:sz w:val="22"/>
          <w:szCs w:val="22"/>
        </w:rPr>
        <w:t>otwarciem</w:t>
      </w:r>
      <w:r w:rsidR="000D2624" w:rsidRPr="003D6016">
        <w:rPr>
          <w:rFonts w:asciiTheme="minorHAnsi" w:hAnsiTheme="minorHAnsi" w:cstheme="minorHAnsi"/>
          <w:sz w:val="22"/>
          <w:szCs w:val="22"/>
        </w:rPr>
        <w:t xml:space="preserve"> </w:t>
      </w:r>
      <w:r w:rsidRPr="003D6016">
        <w:rPr>
          <w:rFonts w:asciiTheme="minorHAnsi" w:hAnsiTheme="minorHAnsi" w:cstheme="minorHAnsi"/>
          <w:sz w:val="22"/>
          <w:szCs w:val="22"/>
        </w:rPr>
        <w:t>ofert,</w:t>
      </w:r>
      <w:r w:rsidR="000D2624" w:rsidRPr="003D6016">
        <w:rPr>
          <w:rFonts w:asciiTheme="minorHAnsi" w:hAnsiTheme="minorHAnsi" w:cstheme="minorHAnsi"/>
          <w:sz w:val="22"/>
          <w:szCs w:val="22"/>
        </w:rPr>
        <w:t xml:space="preserve"> </w:t>
      </w:r>
      <w:r w:rsidRPr="003D6016">
        <w:rPr>
          <w:rFonts w:asciiTheme="minorHAnsi" w:hAnsiTheme="minorHAnsi" w:cstheme="minorHAnsi"/>
          <w:sz w:val="22"/>
          <w:szCs w:val="22"/>
        </w:rPr>
        <w:t>udostępnia</w:t>
      </w:r>
      <w:r w:rsidR="000D2624" w:rsidRPr="003D6016">
        <w:rPr>
          <w:rFonts w:asciiTheme="minorHAnsi" w:hAnsiTheme="minorHAnsi" w:cstheme="minorHAnsi"/>
          <w:sz w:val="22"/>
          <w:szCs w:val="22"/>
        </w:rPr>
        <w:t xml:space="preserve"> </w:t>
      </w:r>
      <w:r w:rsidRPr="003D6016">
        <w:rPr>
          <w:rFonts w:asciiTheme="minorHAnsi" w:hAnsiTheme="minorHAnsi" w:cstheme="minorHAnsi"/>
          <w:sz w:val="22"/>
          <w:szCs w:val="22"/>
        </w:rPr>
        <w:t>się</w:t>
      </w:r>
      <w:r w:rsidR="000D2624" w:rsidRPr="003D6016">
        <w:rPr>
          <w:rFonts w:asciiTheme="minorHAnsi" w:hAnsiTheme="minorHAnsi" w:cstheme="minorHAnsi"/>
          <w:sz w:val="22"/>
          <w:szCs w:val="22"/>
        </w:rPr>
        <w:t xml:space="preserve"> </w:t>
      </w:r>
      <w:r w:rsidRPr="003D6016">
        <w:rPr>
          <w:rFonts w:asciiTheme="minorHAnsi" w:hAnsiTheme="minorHAnsi" w:cstheme="minorHAnsi"/>
          <w:sz w:val="22"/>
          <w:szCs w:val="22"/>
        </w:rPr>
        <w:t>na</w:t>
      </w:r>
      <w:r w:rsidR="000D2624" w:rsidRPr="003D6016">
        <w:rPr>
          <w:rFonts w:asciiTheme="minorHAnsi" w:hAnsiTheme="minorHAnsi" w:cstheme="minorHAnsi"/>
          <w:sz w:val="22"/>
          <w:szCs w:val="22"/>
        </w:rPr>
        <w:t xml:space="preserve"> </w:t>
      </w:r>
      <w:r w:rsidRPr="003D6016">
        <w:rPr>
          <w:rFonts w:asciiTheme="minorHAnsi" w:hAnsiTheme="minorHAnsi" w:cstheme="minorHAnsi"/>
          <w:sz w:val="22"/>
          <w:szCs w:val="22"/>
        </w:rPr>
        <w:t>stronie</w:t>
      </w:r>
      <w:r w:rsidR="000D2624" w:rsidRPr="003D6016">
        <w:rPr>
          <w:rFonts w:asciiTheme="minorHAnsi" w:hAnsiTheme="minorHAnsi" w:cstheme="minorHAnsi"/>
          <w:sz w:val="22"/>
          <w:szCs w:val="22"/>
        </w:rPr>
        <w:t xml:space="preserve"> </w:t>
      </w:r>
      <w:r w:rsidRPr="003D6016">
        <w:rPr>
          <w:rFonts w:asciiTheme="minorHAnsi" w:hAnsiTheme="minorHAnsi" w:cstheme="minorHAnsi"/>
          <w:sz w:val="22"/>
          <w:szCs w:val="22"/>
        </w:rPr>
        <w:t>internetowej</w:t>
      </w:r>
      <w:r w:rsidR="000D2624" w:rsidRPr="003D6016">
        <w:rPr>
          <w:rFonts w:asciiTheme="minorHAnsi" w:hAnsiTheme="minorHAnsi" w:cstheme="minorHAnsi"/>
          <w:sz w:val="22"/>
          <w:szCs w:val="22"/>
        </w:rPr>
        <w:t xml:space="preserve"> </w:t>
      </w:r>
      <w:r w:rsidRPr="003D6016">
        <w:rPr>
          <w:rFonts w:asciiTheme="minorHAnsi" w:hAnsiTheme="minorHAnsi" w:cstheme="minorHAnsi"/>
          <w:sz w:val="22"/>
          <w:szCs w:val="22"/>
        </w:rPr>
        <w:t xml:space="preserve">prowadzonego postępowania informację o kwocie, jaką zamierza się przeznaczyć na sfinansowanie zamówienia. </w:t>
      </w:r>
    </w:p>
    <w:p w14:paraId="679E05DC" w14:textId="2D92536F" w:rsidR="005429D4" w:rsidRPr="003D6016" w:rsidRDefault="005429D4" w:rsidP="003D6016">
      <w:pPr>
        <w:pStyle w:val="Default"/>
        <w:numPr>
          <w:ilvl w:val="0"/>
          <w:numId w:val="38"/>
        </w:numPr>
        <w:spacing w:line="276" w:lineRule="auto"/>
        <w:ind w:left="426"/>
        <w:rPr>
          <w:rFonts w:asciiTheme="minorHAnsi" w:hAnsiTheme="minorHAnsi" w:cstheme="minorHAnsi"/>
          <w:sz w:val="22"/>
          <w:szCs w:val="22"/>
        </w:rPr>
      </w:pPr>
      <w:r w:rsidRPr="003D6016">
        <w:rPr>
          <w:rFonts w:asciiTheme="minorHAnsi" w:hAnsiTheme="minorHAnsi" w:cstheme="minorHAnsi"/>
          <w:sz w:val="22"/>
          <w:szCs w:val="22"/>
        </w:rPr>
        <w:t>Niezwłocznie</w:t>
      </w:r>
      <w:r w:rsidR="000D2624" w:rsidRPr="003D6016">
        <w:rPr>
          <w:rFonts w:asciiTheme="minorHAnsi" w:hAnsiTheme="minorHAnsi" w:cstheme="minorHAnsi"/>
          <w:sz w:val="22"/>
          <w:szCs w:val="22"/>
        </w:rPr>
        <w:t xml:space="preserve"> </w:t>
      </w:r>
      <w:r w:rsidRPr="003D6016">
        <w:rPr>
          <w:rFonts w:asciiTheme="minorHAnsi" w:hAnsiTheme="minorHAnsi" w:cstheme="minorHAnsi"/>
          <w:sz w:val="22"/>
          <w:szCs w:val="22"/>
        </w:rPr>
        <w:t>po</w:t>
      </w:r>
      <w:r w:rsidR="000D2624" w:rsidRPr="003D6016">
        <w:rPr>
          <w:rFonts w:asciiTheme="minorHAnsi" w:hAnsiTheme="minorHAnsi" w:cstheme="minorHAnsi"/>
          <w:sz w:val="22"/>
          <w:szCs w:val="22"/>
        </w:rPr>
        <w:t xml:space="preserve"> </w:t>
      </w:r>
      <w:r w:rsidRPr="003D6016">
        <w:rPr>
          <w:rFonts w:asciiTheme="minorHAnsi" w:hAnsiTheme="minorHAnsi" w:cstheme="minorHAnsi"/>
          <w:sz w:val="22"/>
          <w:szCs w:val="22"/>
        </w:rPr>
        <w:t>otwarciu</w:t>
      </w:r>
      <w:r w:rsidR="000D2624" w:rsidRPr="003D6016">
        <w:rPr>
          <w:rFonts w:asciiTheme="minorHAnsi" w:hAnsiTheme="minorHAnsi" w:cstheme="minorHAnsi"/>
          <w:sz w:val="22"/>
          <w:szCs w:val="22"/>
        </w:rPr>
        <w:t xml:space="preserve"> </w:t>
      </w:r>
      <w:r w:rsidRPr="003D6016">
        <w:rPr>
          <w:rFonts w:asciiTheme="minorHAnsi" w:hAnsiTheme="minorHAnsi" w:cstheme="minorHAnsi"/>
          <w:sz w:val="22"/>
          <w:szCs w:val="22"/>
        </w:rPr>
        <w:t>ofert,</w:t>
      </w:r>
      <w:r w:rsidR="000D2624" w:rsidRPr="003D6016">
        <w:rPr>
          <w:rFonts w:asciiTheme="minorHAnsi" w:hAnsiTheme="minorHAnsi" w:cstheme="minorHAnsi"/>
          <w:sz w:val="22"/>
          <w:szCs w:val="22"/>
        </w:rPr>
        <w:t xml:space="preserve"> </w:t>
      </w:r>
      <w:r w:rsidRPr="003D6016">
        <w:rPr>
          <w:rFonts w:asciiTheme="minorHAnsi" w:hAnsiTheme="minorHAnsi" w:cstheme="minorHAnsi"/>
          <w:sz w:val="22"/>
          <w:szCs w:val="22"/>
        </w:rPr>
        <w:t>udostępnia</w:t>
      </w:r>
      <w:r w:rsidR="000D2624" w:rsidRPr="003D6016">
        <w:rPr>
          <w:rFonts w:asciiTheme="minorHAnsi" w:hAnsiTheme="minorHAnsi" w:cstheme="minorHAnsi"/>
          <w:sz w:val="22"/>
          <w:szCs w:val="22"/>
        </w:rPr>
        <w:t xml:space="preserve"> </w:t>
      </w:r>
      <w:r w:rsidRPr="003D6016">
        <w:rPr>
          <w:rFonts w:asciiTheme="minorHAnsi" w:hAnsiTheme="minorHAnsi" w:cstheme="minorHAnsi"/>
          <w:sz w:val="22"/>
          <w:szCs w:val="22"/>
        </w:rPr>
        <w:t>się</w:t>
      </w:r>
      <w:r w:rsidR="000D2624" w:rsidRPr="003D6016">
        <w:rPr>
          <w:rFonts w:asciiTheme="minorHAnsi" w:hAnsiTheme="minorHAnsi" w:cstheme="minorHAnsi"/>
          <w:sz w:val="22"/>
          <w:szCs w:val="22"/>
        </w:rPr>
        <w:t xml:space="preserve"> </w:t>
      </w:r>
      <w:r w:rsidRPr="003D6016">
        <w:rPr>
          <w:rFonts w:asciiTheme="minorHAnsi" w:hAnsiTheme="minorHAnsi" w:cstheme="minorHAnsi"/>
          <w:sz w:val="22"/>
          <w:szCs w:val="22"/>
        </w:rPr>
        <w:t>na</w:t>
      </w:r>
      <w:r w:rsidR="000D2624" w:rsidRPr="003D6016">
        <w:rPr>
          <w:rFonts w:asciiTheme="minorHAnsi" w:hAnsiTheme="minorHAnsi" w:cstheme="minorHAnsi"/>
          <w:sz w:val="22"/>
          <w:szCs w:val="22"/>
        </w:rPr>
        <w:t xml:space="preserve"> </w:t>
      </w:r>
      <w:r w:rsidRPr="003D6016">
        <w:rPr>
          <w:rFonts w:asciiTheme="minorHAnsi" w:hAnsiTheme="minorHAnsi" w:cstheme="minorHAnsi"/>
          <w:sz w:val="22"/>
          <w:szCs w:val="22"/>
        </w:rPr>
        <w:t>stronie</w:t>
      </w:r>
      <w:r w:rsidR="000D2624" w:rsidRPr="003D6016">
        <w:rPr>
          <w:rFonts w:asciiTheme="minorHAnsi" w:hAnsiTheme="minorHAnsi" w:cstheme="minorHAnsi"/>
          <w:sz w:val="22"/>
          <w:szCs w:val="22"/>
        </w:rPr>
        <w:t xml:space="preserve"> </w:t>
      </w:r>
      <w:r w:rsidRPr="003D6016">
        <w:rPr>
          <w:rFonts w:asciiTheme="minorHAnsi" w:hAnsiTheme="minorHAnsi" w:cstheme="minorHAnsi"/>
          <w:sz w:val="22"/>
          <w:szCs w:val="22"/>
        </w:rPr>
        <w:t>internetowej</w:t>
      </w:r>
      <w:r w:rsidR="000D2624" w:rsidRPr="003D6016">
        <w:rPr>
          <w:rFonts w:asciiTheme="minorHAnsi" w:hAnsiTheme="minorHAnsi" w:cstheme="minorHAnsi"/>
          <w:sz w:val="22"/>
          <w:szCs w:val="22"/>
        </w:rPr>
        <w:t xml:space="preserve"> </w:t>
      </w:r>
      <w:r w:rsidRPr="003D6016">
        <w:rPr>
          <w:rFonts w:asciiTheme="minorHAnsi" w:hAnsiTheme="minorHAnsi" w:cstheme="minorHAnsi"/>
          <w:sz w:val="22"/>
          <w:szCs w:val="22"/>
        </w:rPr>
        <w:t>prowadzonego postępowania informacje o: 1) nazwach</w:t>
      </w:r>
      <w:r w:rsidR="000D2624" w:rsidRPr="003D6016">
        <w:rPr>
          <w:rFonts w:asciiTheme="minorHAnsi" w:hAnsiTheme="minorHAnsi" w:cstheme="minorHAnsi"/>
          <w:sz w:val="22"/>
          <w:szCs w:val="22"/>
        </w:rPr>
        <w:t xml:space="preserve"> </w:t>
      </w:r>
      <w:r w:rsidRPr="003D6016">
        <w:rPr>
          <w:rFonts w:asciiTheme="minorHAnsi" w:hAnsiTheme="minorHAnsi" w:cstheme="minorHAnsi"/>
          <w:sz w:val="22"/>
          <w:szCs w:val="22"/>
        </w:rPr>
        <w:t>albo</w:t>
      </w:r>
      <w:r w:rsidR="000D2624" w:rsidRPr="003D6016">
        <w:rPr>
          <w:rFonts w:asciiTheme="minorHAnsi" w:hAnsiTheme="minorHAnsi" w:cstheme="minorHAnsi"/>
          <w:sz w:val="22"/>
          <w:szCs w:val="22"/>
        </w:rPr>
        <w:t xml:space="preserve"> </w:t>
      </w:r>
      <w:r w:rsidRPr="003D6016">
        <w:rPr>
          <w:rFonts w:asciiTheme="minorHAnsi" w:hAnsiTheme="minorHAnsi" w:cstheme="minorHAnsi"/>
          <w:sz w:val="22"/>
          <w:szCs w:val="22"/>
        </w:rPr>
        <w:t>imionach</w:t>
      </w:r>
      <w:r w:rsidR="000D2624" w:rsidRPr="003D6016">
        <w:rPr>
          <w:rFonts w:asciiTheme="minorHAnsi" w:hAnsiTheme="minorHAnsi" w:cstheme="minorHAnsi"/>
          <w:sz w:val="22"/>
          <w:szCs w:val="22"/>
        </w:rPr>
        <w:t xml:space="preserve"> </w:t>
      </w:r>
      <w:r w:rsidRPr="003D6016">
        <w:rPr>
          <w:rFonts w:asciiTheme="minorHAnsi" w:hAnsiTheme="minorHAnsi" w:cstheme="minorHAnsi"/>
          <w:sz w:val="22"/>
          <w:szCs w:val="22"/>
        </w:rPr>
        <w:t>i</w:t>
      </w:r>
      <w:r w:rsidR="000D2624" w:rsidRPr="003D6016">
        <w:rPr>
          <w:rFonts w:asciiTheme="minorHAnsi" w:hAnsiTheme="minorHAnsi" w:cstheme="minorHAnsi"/>
          <w:sz w:val="22"/>
          <w:szCs w:val="22"/>
        </w:rPr>
        <w:t xml:space="preserve"> </w:t>
      </w:r>
      <w:r w:rsidRPr="003D6016">
        <w:rPr>
          <w:rFonts w:asciiTheme="minorHAnsi" w:hAnsiTheme="minorHAnsi" w:cstheme="minorHAnsi"/>
          <w:sz w:val="22"/>
          <w:szCs w:val="22"/>
        </w:rPr>
        <w:t>nazwiskach</w:t>
      </w:r>
      <w:r w:rsidR="000D2624" w:rsidRPr="003D6016">
        <w:rPr>
          <w:rFonts w:asciiTheme="minorHAnsi" w:hAnsiTheme="minorHAnsi" w:cstheme="minorHAnsi"/>
          <w:sz w:val="22"/>
          <w:szCs w:val="22"/>
        </w:rPr>
        <w:t xml:space="preserve"> </w:t>
      </w:r>
      <w:r w:rsidRPr="003D6016">
        <w:rPr>
          <w:rFonts w:asciiTheme="minorHAnsi" w:hAnsiTheme="minorHAnsi" w:cstheme="minorHAnsi"/>
          <w:sz w:val="22"/>
          <w:szCs w:val="22"/>
        </w:rPr>
        <w:t>oraz</w:t>
      </w:r>
      <w:r w:rsidR="000D2624" w:rsidRPr="003D6016">
        <w:rPr>
          <w:rFonts w:asciiTheme="minorHAnsi" w:hAnsiTheme="minorHAnsi" w:cstheme="minorHAnsi"/>
          <w:sz w:val="22"/>
          <w:szCs w:val="22"/>
        </w:rPr>
        <w:t xml:space="preserve"> </w:t>
      </w:r>
      <w:r w:rsidRPr="003D6016">
        <w:rPr>
          <w:rFonts w:asciiTheme="minorHAnsi" w:hAnsiTheme="minorHAnsi" w:cstheme="minorHAnsi"/>
          <w:sz w:val="22"/>
          <w:szCs w:val="22"/>
        </w:rPr>
        <w:t>siedzibach</w:t>
      </w:r>
      <w:r w:rsidR="000D2624" w:rsidRPr="003D6016">
        <w:rPr>
          <w:rFonts w:asciiTheme="minorHAnsi" w:hAnsiTheme="minorHAnsi" w:cstheme="minorHAnsi"/>
          <w:sz w:val="22"/>
          <w:szCs w:val="22"/>
        </w:rPr>
        <w:t xml:space="preserve"> </w:t>
      </w:r>
      <w:r w:rsidRPr="003D6016">
        <w:rPr>
          <w:rFonts w:asciiTheme="minorHAnsi" w:hAnsiTheme="minorHAnsi" w:cstheme="minorHAnsi"/>
          <w:sz w:val="22"/>
          <w:szCs w:val="22"/>
        </w:rPr>
        <w:t>lub</w:t>
      </w:r>
      <w:r w:rsidR="000D2624" w:rsidRPr="003D6016">
        <w:rPr>
          <w:rFonts w:asciiTheme="minorHAnsi" w:hAnsiTheme="minorHAnsi" w:cstheme="minorHAnsi"/>
          <w:sz w:val="22"/>
          <w:szCs w:val="22"/>
        </w:rPr>
        <w:t xml:space="preserve"> </w:t>
      </w:r>
      <w:r w:rsidRPr="003D6016">
        <w:rPr>
          <w:rFonts w:asciiTheme="minorHAnsi" w:hAnsiTheme="minorHAnsi" w:cstheme="minorHAnsi"/>
          <w:sz w:val="22"/>
          <w:szCs w:val="22"/>
        </w:rPr>
        <w:t>miejscach</w:t>
      </w:r>
      <w:r w:rsidR="000D2624" w:rsidRPr="003D6016">
        <w:rPr>
          <w:rFonts w:asciiTheme="minorHAnsi" w:hAnsiTheme="minorHAnsi" w:cstheme="minorHAnsi"/>
          <w:sz w:val="22"/>
          <w:szCs w:val="22"/>
        </w:rPr>
        <w:t xml:space="preserve"> </w:t>
      </w:r>
      <w:r w:rsidRPr="003D6016">
        <w:rPr>
          <w:rFonts w:asciiTheme="minorHAnsi" w:hAnsiTheme="minorHAnsi" w:cstheme="minorHAnsi"/>
          <w:sz w:val="22"/>
          <w:szCs w:val="22"/>
        </w:rPr>
        <w:t>prowadzonej działalności gospodarczej albo miejscach zamieszkania Wykonawców, których oferty zostały otwarte; 2) cenach lub kosztach zawartych w ofertach.</w:t>
      </w:r>
    </w:p>
    <w:p w14:paraId="1FC11A97" w14:textId="0C6C45A9" w:rsidR="00EC1C1C" w:rsidRPr="000E115D" w:rsidRDefault="0011154B" w:rsidP="000E115D">
      <w:pPr>
        <w:pStyle w:val="Nagwek1"/>
      </w:pPr>
      <w:r w:rsidRPr="003D6016">
        <w:t>Opis sposobu obliczenia ceny.</w:t>
      </w:r>
    </w:p>
    <w:p w14:paraId="4E25E2F4" w14:textId="47A2B94B" w:rsidR="00950762" w:rsidRPr="003D6016" w:rsidRDefault="00D939A6" w:rsidP="003D6016">
      <w:pPr>
        <w:pStyle w:val="Default"/>
        <w:numPr>
          <w:ilvl w:val="0"/>
          <w:numId w:val="11"/>
        </w:numPr>
        <w:spacing w:line="276" w:lineRule="auto"/>
        <w:ind w:left="284" w:hanging="284"/>
        <w:rPr>
          <w:rFonts w:asciiTheme="minorHAnsi" w:hAnsiTheme="minorHAnsi" w:cstheme="minorHAnsi"/>
          <w:sz w:val="22"/>
          <w:szCs w:val="22"/>
        </w:rPr>
      </w:pPr>
      <w:r w:rsidRPr="003D6016">
        <w:rPr>
          <w:rFonts w:asciiTheme="minorHAnsi" w:hAnsiTheme="minorHAnsi" w:cstheme="minorHAnsi"/>
          <w:sz w:val="22"/>
          <w:szCs w:val="22"/>
        </w:rPr>
        <w:t>Wykonawca określa cenę realizacji zamówienia poprzez wskazanie w formularzu ofertowym łącznej ceny ofertowej brutto za realizację przedmiotu zamówienia w podziale na części, o których mowa w r</w:t>
      </w:r>
      <w:r w:rsidR="00F92D58" w:rsidRPr="003D6016">
        <w:rPr>
          <w:rFonts w:asciiTheme="minorHAnsi" w:hAnsiTheme="minorHAnsi" w:cstheme="minorHAnsi"/>
          <w:sz w:val="22"/>
          <w:szCs w:val="22"/>
        </w:rPr>
        <w:t xml:space="preserve">ozdziale III pkt </w:t>
      </w:r>
      <w:r w:rsidR="00185971">
        <w:rPr>
          <w:rFonts w:asciiTheme="minorHAnsi" w:hAnsiTheme="minorHAnsi" w:cstheme="minorHAnsi"/>
          <w:sz w:val="22"/>
          <w:szCs w:val="22"/>
        </w:rPr>
        <w:t>7</w:t>
      </w:r>
      <w:r w:rsidR="00F92D58" w:rsidRPr="003D6016">
        <w:rPr>
          <w:rFonts w:asciiTheme="minorHAnsi" w:hAnsiTheme="minorHAnsi" w:cstheme="minorHAnsi"/>
          <w:sz w:val="22"/>
          <w:szCs w:val="22"/>
        </w:rPr>
        <w:t xml:space="preserve"> niniejszej S</w:t>
      </w:r>
      <w:r w:rsidRPr="003D6016">
        <w:rPr>
          <w:rFonts w:asciiTheme="minorHAnsi" w:hAnsiTheme="minorHAnsi" w:cstheme="minorHAnsi"/>
          <w:sz w:val="22"/>
          <w:szCs w:val="22"/>
        </w:rPr>
        <w:t>WZ.</w:t>
      </w:r>
      <w:r w:rsidR="009F4642" w:rsidRPr="003D6016">
        <w:rPr>
          <w:rFonts w:asciiTheme="minorHAnsi" w:hAnsiTheme="minorHAnsi" w:cstheme="minorHAnsi"/>
          <w:sz w:val="22"/>
          <w:szCs w:val="22"/>
        </w:rPr>
        <w:t xml:space="preserve"> Kwoty te powinny wynikać z formularza cenowego stanowiącego </w:t>
      </w:r>
      <w:r w:rsidR="009F4642" w:rsidRPr="003D6016">
        <w:rPr>
          <w:rFonts w:asciiTheme="minorHAnsi" w:hAnsiTheme="minorHAnsi" w:cstheme="minorHAnsi"/>
          <w:b/>
          <w:sz w:val="22"/>
          <w:szCs w:val="22"/>
        </w:rPr>
        <w:t>Załącznik nr 1b do SWZ</w:t>
      </w:r>
      <w:r w:rsidR="000D2624" w:rsidRPr="003D6016">
        <w:rPr>
          <w:rFonts w:asciiTheme="minorHAnsi" w:hAnsiTheme="minorHAnsi" w:cstheme="minorHAnsi"/>
          <w:sz w:val="22"/>
          <w:szCs w:val="22"/>
        </w:rPr>
        <w:t xml:space="preserve"> </w:t>
      </w:r>
      <w:r w:rsidR="009F4642" w:rsidRPr="003D6016">
        <w:rPr>
          <w:rFonts w:asciiTheme="minorHAnsi" w:hAnsiTheme="minorHAnsi" w:cstheme="minorHAnsi"/>
          <w:sz w:val="22"/>
          <w:szCs w:val="22"/>
        </w:rPr>
        <w:t xml:space="preserve">i/lub </w:t>
      </w:r>
      <w:r w:rsidR="00565221" w:rsidRPr="003D6016">
        <w:rPr>
          <w:rFonts w:asciiTheme="minorHAnsi" w:hAnsiTheme="minorHAnsi" w:cstheme="minorHAnsi"/>
          <w:b/>
          <w:sz w:val="22"/>
          <w:szCs w:val="22"/>
        </w:rPr>
        <w:t>Załącznik nr 1c do S</w:t>
      </w:r>
      <w:r w:rsidR="009F4642" w:rsidRPr="003D6016">
        <w:rPr>
          <w:rFonts w:asciiTheme="minorHAnsi" w:hAnsiTheme="minorHAnsi" w:cstheme="minorHAnsi"/>
          <w:b/>
          <w:sz w:val="22"/>
          <w:szCs w:val="22"/>
        </w:rPr>
        <w:t>WZ</w:t>
      </w:r>
      <w:r w:rsidR="00856B76" w:rsidRPr="003D6016">
        <w:rPr>
          <w:rFonts w:asciiTheme="minorHAnsi" w:hAnsiTheme="minorHAnsi" w:cstheme="minorHAnsi"/>
          <w:sz w:val="22"/>
          <w:szCs w:val="22"/>
        </w:rPr>
        <w:t>.</w:t>
      </w:r>
    </w:p>
    <w:p w14:paraId="00FCD849" w14:textId="77777777" w:rsidR="000E115D" w:rsidRDefault="0060575F" w:rsidP="000E115D">
      <w:pPr>
        <w:pStyle w:val="Default"/>
        <w:numPr>
          <w:ilvl w:val="0"/>
          <w:numId w:val="11"/>
        </w:numPr>
        <w:spacing w:line="276" w:lineRule="auto"/>
        <w:ind w:left="284" w:hanging="284"/>
        <w:rPr>
          <w:rFonts w:asciiTheme="minorHAnsi" w:hAnsiTheme="minorHAnsi" w:cstheme="minorHAnsi"/>
          <w:sz w:val="22"/>
          <w:szCs w:val="22"/>
        </w:rPr>
      </w:pPr>
      <w:r w:rsidRPr="003D6016">
        <w:rPr>
          <w:rFonts w:asciiTheme="minorHAnsi" w:hAnsiTheme="minorHAnsi" w:cstheme="minorHAnsi"/>
          <w:sz w:val="22"/>
          <w:szCs w:val="22"/>
        </w:rPr>
        <w:t>Cena całkowita brutto oraz ceny jednostkowe muszą zawierać wszelkie koszty niezbędne do realizacji zamówienia i obejmować cały zakres przedmiotu zamówienia określony</w:t>
      </w:r>
      <w:r w:rsidR="006364CE" w:rsidRPr="003D6016">
        <w:rPr>
          <w:rFonts w:asciiTheme="minorHAnsi" w:hAnsiTheme="minorHAnsi" w:cstheme="minorHAnsi"/>
          <w:sz w:val="22"/>
          <w:szCs w:val="22"/>
        </w:rPr>
        <w:t xml:space="preserve"> w danej części, </w:t>
      </w:r>
      <w:r w:rsidRPr="003D6016">
        <w:rPr>
          <w:rFonts w:asciiTheme="minorHAnsi" w:hAnsiTheme="minorHAnsi" w:cstheme="minorHAnsi"/>
          <w:sz w:val="22"/>
          <w:szCs w:val="22"/>
        </w:rPr>
        <w:t>tj. m.in.: transport, rozładunek, wniesienie artykułów na wskazane przez pracownika placówki oświatowej miejsce oraz podatek od towarów i usług</w:t>
      </w:r>
      <w:r w:rsidR="00EC1C1C" w:rsidRPr="003D6016">
        <w:rPr>
          <w:rFonts w:asciiTheme="minorHAnsi" w:hAnsiTheme="minorHAnsi" w:cstheme="minorHAnsi"/>
          <w:sz w:val="22"/>
          <w:szCs w:val="22"/>
        </w:rPr>
        <w:t>.</w:t>
      </w:r>
      <w:r w:rsidR="00CF5E34" w:rsidRPr="003D6016">
        <w:rPr>
          <w:rFonts w:asciiTheme="minorHAnsi" w:hAnsiTheme="minorHAnsi" w:cstheme="minorHAnsi"/>
          <w:sz w:val="22"/>
          <w:szCs w:val="22"/>
        </w:rPr>
        <w:t xml:space="preserve"> </w:t>
      </w:r>
    </w:p>
    <w:p w14:paraId="06A23231" w14:textId="77777777" w:rsidR="000E115D" w:rsidRDefault="009F01B1" w:rsidP="000E115D">
      <w:pPr>
        <w:pStyle w:val="Default"/>
        <w:numPr>
          <w:ilvl w:val="0"/>
          <w:numId w:val="11"/>
        </w:numPr>
        <w:spacing w:line="276" w:lineRule="auto"/>
        <w:ind w:left="284" w:hanging="284"/>
        <w:rPr>
          <w:rFonts w:asciiTheme="minorHAnsi" w:hAnsiTheme="minorHAnsi" w:cstheme="minorHAnsi"/>
          <w:sz w:val="22"/>
          <w:szCs w:val="22"/>
        </w:rPr>
      </w:pPr>
      <w:r w:rsidRPr="000E115D">
        <w:rPr>
          <w:rFonts w:asciiTheme="minorHAnsi" w:hAnsiTheme="minorHAnsi" w:cstheme="minorHAnsi"/>
          <w:sz w:val="22"/>
          <w:szCs w:val="22"/>
        </w:rPr>
        <w:t xml:space="preserve"> Cena całkowita określona w formularzu oferty oraz ceny jednostkowe ujęte w formularzach cenowych są ustalone na okres obowiązywania umowy i nie mogą ulec zwiększeniu.</w:t>
      </w:r>
    </w:p>
    <w:p w14:paraId="526E0640" w14:textId="77777777" w:rsidR="000E115D" w:rsidRDefault="00F25F2B" w:rsidP="000E115D">
      <w:pPr>
        <w:pStyle w:val="Default"/>
        <w:numPr>
          <w:ilvl w:val="0"/>
          <w:numId w:val="11"/>
        </w:numPr>
        <w:spacing w:line="276" w:lineRule="auto"/>
        <w:ind w:left="284" w:hanging="284"/>
        <w:rPr>
          <w:rFonts w:asciiTheme="minorHAnsi" w:hAnsiTheme="minorHAnsi" w:cstheme="minorHAnsi"/>
          <w:sz w:val="22"/>
          <w:szCs w:val="22"/>
        </w:rPr>
      </w:pPr>
      <w:r w:rsidRPr="000E115D">
        <w:rPr>
          <w:rFonts w:asciiTheme="minorHAnsi" w:hAnsiTheme="minorHAnsi" w:cstheme="minorHAnsi"/>
          <w:sz w:val="22"/>
          <w:szCs w:val="22"/>
        </w:rPr>
        <w:t>Cena oferty winna być wyrażona w złotych polskich (PLN).</w:t>
      </w:r>
    </w:p>
    <w:p w14:paraId="0CC883E8" w14:textId="77777777" w:rsidR="000E115D" w:rsidRDefault="00EC1C1C" w:rsidP="000E115D">
      <w:pPr>
        <w:pStyle w:val="Default"/>
        <w:numPr>
          <w:ilvl w:val="0"/>
          <w:numId w:val="11"/>
        </w:numPr>
        <w:spacing w:line="276" w:lineRule="auto"/>
        <w:ind w:left="284" w:hanging="284"/>
        <w:rPr>
          <w:rFonts w:asciiTheme="minorHAnsi" w:hAnsiTheme="minorHAnsi" w:cstheme="minorHAnsi"/>
          <w:sz w:val="22"/>
          <w:szCs w:val="22"/>
        </w:rPr>
      </w:pPr>
      <w:r w:rsidRPr="000E115D">
        <w:rPr>
          <w:rFonts w:asciiTheme="minorHAnsi" w:hAnsiTheme="minorHAnsi" w:cstheme="minorHAnsi"/>
          <w:sz w:val="22"/>
          <w:szCs w:val="22"/>
        </w:rPr>
        <w:t>Wykonawca ponosi wszelkie koszty związane z przygotowaniem i złożeniem oferty.</w:t>
      </w:r>
    </w:p>
    <w:p w14:paraId="674D3FC9" w14:textId="1994FAF5" w:rsidR="000E115D" w:rsidRDefault="00EC1C1C" w:rsidP="000E115D">
      <w:pPr>
        <w:pStyle w:val="Default"/>
        <w:numPr>
          <w:ilvl w:val="0"/>
          <w:numId w:val="11"/>
        </w:numPr>
        <w:spacing w:line="276" w:lineRule="auto"/>
        <w:ind w:left="284" w:hanging="284"/>
        <w:rPr>
          <w:rFonts w:asciiTheme="minorHAnsi" w:hAnsiTheme="minorHAnsi" w:cstheme="minorHAnsi"/>
          <w:sz w:val="22"/>
          <w:szCs w:val="22"/>
        </w:rPr>
      </w:pPr>
      <w:r w:rsidRPr="000E115D">
        <w:rPr>
          <w:rFonts w:asciiTheme="minorHAnsi" w:hAnsiTheme="minorHAnsi" w:cstheme="minorHAnsi"/>
          <w:sz w:val="22"/>
          <w:szCs w:val="22"/>
        </w:rPr>
        <w:t>W formu</w:t>
      </w:r>
      <w:r w:rsidR="00E07E4D" w:rsidRPr="000E115D">
        <w:rPr>
          <w:rFonts w:asciiTheme="minorHAnsi" w:hAnsiTheme="minorHAnsi" w:cstheme="minorHAnsi"/>
          <w:sz w:val="22"/>
          <w:szCs w:val="22"/>
        </w:rPr>
        <w:t>larzu oferty należy wskazać cenę</w:t>
      </w:r>
      <w:r w:rsidRPr="000E115D">
        <w:rPr>
          <w:rFonts w:asciiTheme="minorHAnsi" w:hAnsiTheme="minorHAnsi" w:cstheme="minorHAnsi"/>
          <w:sz w:val="22"/>
          <w:szCs w:val="22"/>
        </w:rPr>
        <w:t xml:space="preserve"> </w:t>
      </w:r>
      <w:r w:rsidR="009126AA" w:rsidRPr="000E115D">
        <w:rPr>
          <w:rFonts w:asciiTheme="minorHAnsi" w:hAnsiTheme="minorHAnsi" w:cstheme="minorHAnsi"/>
          <w:sz w:val="22"/>
          <w:szCs w:val="22"/>
        </w:rPr>
        <w:t xml:space="preserve">netto </w:t>
      </w:r>
      <w:r w:rsidRPr="000E115D">
        <w:rPr>
          <w:rFonts w:asciiTheme="minorHAnsi" w:hAnsiTheme="minorHAnsi" w:cstheme="minorHAnsi"/>
          <w:sz w:val="22"/>
          <w:szCs w:val="22"/>
        </w:rPr>
        <w:t xml:space="preserve">oraz </w:t>
      </w:r>
      <w:r w:rsidR="009126AA" w:rsidRPr="000E115D">
        <w:rPr>
          <w:rFonts w:asciiTheme="minorHAnsi" w:hAnsiTheme="minorHAnsi" w:cstheme="minorHAnsi"/>
          <w:sz w:val="22"/>
          <w:szCs w:val="22"/>
        </w:rPr>
        <w:t xml:space="preserve">należny podatek VAT </w:t>
      </w:r>
      <w:r w:rsidR="00C7407E" w:rsidRPr="000E115D">
        <w:rPr>
          <w:rFonts w:asciiTheme="minorHAnsi" w:hAnsiTheme="minorHAnsi" w:cstheme="minorHAnsi"/>
          <w:sz w:val="22"/>
          <w:szCs w:val="22"/>
        </w:rPr>
        <w:t xml:space="preserve">i </w:t>
      </w:r>
      <w:r w:rsidRPr="000E115D">
        <w:rPr>
          <w:rFonts w:asciiTheme="minorHAnsi" w:hAnsiTheme="minorHAnsi" w:cstheme="minorHAnsi"/>
          <w:sz w:val="22"/>
          <w:szCs w:val="22"/>
        </w:rPr>
        <w:t>wartość całkowitą oferty brutto</w:t>
      </w:r>
      <w:r w:rsidR="00E07E4D" w:rsidRPr="000E115D">
        <w:rPr>
          <w:rFonts w:asciiTheme="minorHAnsi" w:hAnsiTheme="minorHAnsi" w:cstheme="minorHAnsi"/>
          <w:sz w:val="22"/>
          <w:szCs w:val="22"/>
        </w:rPr>
        <w:t xml:space="preserve"> dla danej części zamówienia</w:t>
      </w:r>
      <w:r w:rsidRPr="000E115D">
        <w:rPr>
          <w:rFonts w:asciiTheme="minorHAnsi" w:hAnsiTheme="minorHAnsi" w:cstheme="minorHAnsi"/>
          <w:sz w:val="22"/>
          <w:szCs w:val="22"/>
        </w:rPr>
        <w:t>.</w:t>
      </w:r>
    </w:p>
    <w:p w14:paraId="6E3CC0D2" w14:textId="77777777" w:rsidR="000E115D" w:rsidRDefault="00EC1C1C" w:rsidP="000E115D">
      <w:pPr>
        <w:pStyle w:val="Default"/>
        <w:numPr>
          <w:ilvl w:val="0"/>
          <w:numId w:val="11"/>
        </w:numPr>
        <w:spacing w:line="276" w:lineRule="auto"/>
        <w:ind w:left="284" w:hanging="284"/>
        <w:rPr>
          <w:rFonts w:asciiTheme="minorHAnsi" w:hAnsiTheme="minorHAnsi" w:cstheme="minorHAnsi"/>
          <w:sz w:val="22"/>
          <w:szCs w:val="22"/>
        </w:rPr>
      </w:pPr>
      <w:r w:rsidRPr="000E115D">
        <w:rPr>
          <w:rFonts w:asciiTheme="minorHAnsi" w:hAnsiTheme="minorHAnsi" w:cstheme="minorHAnsi"/>
          <w:sz w:val="22"/>
          <w:szCs w:val="22"/>
        </w:rPr>
        <w:t>Cen</w:t>
      </w:r>
      <w:r w:rsidR="00E07E4D" w:rsidRPr="000E115D">
        <w:rPr>
          <w:rFonts w:asciiTheme="minorHAnsi" w:hAnsiTheme="minorHAnsi" w:cstheme="minorHAnsi"/>
          <w:sz w:val="22"/>
          <w:szCs w:val="22"/>
        </w:rPr>
        <w:t>y muszą być: podane i wyliczone w zaokrągleniu do dwóch miejsc po przecinku (zasada zaokrąglania – poniżej 5 należy końcówkę pominąć, powyżej i równe 5 należy zaokrąglić w górę).</w:t>
      </w:r>
    </w:p>
    <w:p w14:paraId="06869C4B" w14:textId="51858E0E" w:rsidR="004A4D89" w:rsidRPr="000E115D" w:rsidRDefault="004A4D89" w:rsidP="000950AF">
      <w:pPr>
        <w:pStyle w:val="Default"/>
        <w:numPr>
          <w:ilvl w:val="0"/>
          <w:numId w:val="11"/>
        </w:numPr>
        <w:ind w:left="284" w:hanging="284"/>
        <w:rPr>
          <w:rFonts w:asciiTheme="minorHAnsi" w:hAnsiTheme="minorHAnsi" w:cstheme="minorHAnsi"/>
          <w:sz w:val="22"/>
          <w:szCs w:val="22"/>
        </w:rPr>
      </w:pPr>
      <w:r w:rsidRPr="000E115D">
        <w:rPr>
          <w:rFonts w:asciiTheme="minorHAnsi" w:hAnsiTheme="minorHAnsi" w:cstheme="minorHAnsi"/>
          <w:sz w:val="22"/>
          <w:szCs w:val="22"/>
        </w:rPr>
        <w:t>Jeżeli została złożona oferta, której wybór prowadziłby do powstania u Zamawiającego obowiązku podatkowego zgodnie z ustawą z dnia 11 marca 2004 r. o podatku od towarów i usług (</w:t>
      </w:r>
      <w:r w:rsidR="00DA48CA" w:rsidRPr="00DA48CA">
        <w:rPr>
          <w:rFonts w:asciiTheme="minorHAnsi" w:hAnsiTheme="minorHAnsi" w:cstheme="minorHAnsi"/>
          <w:sz w:val="22"/>
          <w:szCs w:val="22"/>
        </w:rPr>
        <w:t>Dz.U. 2024 poz. 361</w:t>
      </w:r>
      <w:r w:rsidRPr="000E115D">
        <w:rPr>
          <w:rFonts w:asciiTheme="minorHAnsi" w:hAnsiTheme="minorHAnsi" w:cstheme="minorHAnsi"/>
          <w:sz w:val="22"/>
          <w:szCs w:val="22"/>
        </w:rPr>
        <w:t>, z późn. zm.), dla celów zastosowania kryterium ceny lub kosztu zamawiający dolicza do przedstawionej w tej ofercie ceny kwotę podatku od towarów i usług, którą miałby obowiązek rozliczyć. W ofercie, o której mowa w ust. 1, Wykonawca ma obowiązek:</w:t>
      </w:r>
    </w:p>
    <w:p w14:paraId="75268CC2" w14:textId="1151A905" w:rsidR="004A4D89" w:rsidRPr="000E115D" w:rsidRDefault="004A4D89" w:rsidP="000950AF">
      <w:pPr>
        <w:pStyle w:val="Nagwek3"/>
        <w:spacing w:before="0" w:line="240" w:lineRule="auto"/>
        <w:ind w:left="426" w:hanging="284"/>
        <w:rPr>
          <w:rFonts w:asciiTheme="minorHAnsi" w:hAnsiTheme="minorHAnsi" w:cstheme="minorHAnsi"/>
          <w:sz w:val="22"/>
          <w:szCs w:val="22"/>
        </w:rPr>
      </w:pPr>
      <w:r w:rsidRPr="000E115D">
        <w:rPr>
          <w:rFonts w:asciiTheme="minorHAnsi" w:hAnsiTheme="minorHAnsi" w:cstheme="minorHAnsi"/>
          <w:sz w:val="22"/>
          <w:szCs w:val="22"/>
        </w:rPr>
        <w:t>poinformowania Zamawiającego, że wybór jego oferty będzie prowadził do powstania u Zamawiającego obowiązku podatkowego;</w:t>
      </w:r>
    </w:p>
    <w:p w14:paraId="62F2F26C" w14:textId="3A041AAC" w:rsidR="004A4D89" w:rsidRPr="000E115D" w:rsidRDefault="004A4D89" w:rsidP="000950AF">
      <w:pPr>
        <w:pStyle w:val="Nagwek3"/>
        <w:spacing w:before="0" w:line="240" w:lineRule="auto"/>
        <w:ind w:left="426" w:hanging="284"/>
        <w:rPr>
          <w:rFonts w:asciiTheme="minorHAnsi" w:hAnsiTheme="minorHAnsi" w:cstheme="minorHAnsi"/>
          <w:sz w:val="22"/>
          <w:szCs w:val="22"/>
        </w:rPr>
      </w:pPr>
      <w:r w:rsidRPr="000E115D">
        <w:rPr>
          <w:rFonts w:asciiTheme="minorHAnsi" w:hAnsiTheme="minorHAnsi" w:cstheme="minorHAnsi"/>
          <w:sz w:val="22"/>
          <w:szCs w:val="22"/>
        </w:rPr>
        <w:t>wskazania nazwy (rodzaju) towaru lub usługi, których dostawa lub świadczenie będą prowadziły do powstania obowiązku podatkowego;</w:t>
      </w:r>
    </w:p>
    <w:p w14:paraId="1D4B147E" w14:textId="50D778E0" w:rsidR="004A4D89" w:rsidRPr="000E115D" w:rsidRDefault="004A4D89" w:rsidP="000950AF">
      <w:pPr>
        <w:pStyle w:val="Nagwek3"/>
        <w:spacing w:before="0" w:line="240" w:lineRule="auto"/>
        <w:ind w:left="426" w:hanging="284"/>
        <w:rPr>
          <w:rFonts w:asciiTheme="minorHAnsi" w:hAnsiTheme="minorHAnsi" w:cstheme="minorHAnsi"/>
          <w:sz w:val="22"/>
          <w:szCs w:val="22"/>
        </w:rPr>
      </w:pPr>
      <w:r w:rsidRPr="000E115D">
        <w:rPr>
          <w:rFonts w:asciiTheme="minorHAnsi" w:hAnsiTheme="minorHAnsi" w:cstheme="minorHAnsi"/>
          <w:sz w:val="22"/>
          <w:szCs w:val="22"/>
        </w:rPr>
        <w:t>wskazania wartości towaru lub usługi objętego obowiązkiem podatkowym Zamawiającego, bez kwoty podatku;</w:t>
      </w:r>
    </w:p>
    <w:p w14:paraId="03FBE908" w14:textId="46DBDF62" w:rsidR="004A4D89" w:rsidRPr="000E115D" w:rsidRDefault="004A4D89" w:rsidP="000950AF">
      <w:pPr>
        <w:pStyle w:val="Nagwek3"/>
        <w:spacing w:before="0" w:line="240" w:lineRule="auto"/>
        <w:ind w:left="426" w:hanging="284"/>
        <w:rPr>
          <w:rFonts w:asciiTheme="minorHAnsi" w:hAnsiTheme="minorHAnsi" w:cstheme="minorHAnsi"/>
          <w:sz w:val="22"/>
          <w:szCs w:val="22"/>
        </w:rPr>
      </w:pPr>
      <w:r w:rsidRPr="000E115D">
        <w:rPr>
          <w:rFonts w:asciiTheme="minorHAnsi" w:hAnsiTheme="minorHAnsi" w:cstheme="minorHAnsi"/>
          <w:sz w:val="22"/>
          <w:szCs w:val="22"/>
        </w:rPr>
        <w:t>wskazania stawki podatku od towarów i usług, która zgodnie z wiedzą Wykonawcy, będzie miała zastosowanie.</w:t>
      </w:r>
    </w:p>
    <w:p w14:paraId="72689CC7" w14:textId="7C158DA3" w:rsidR="00950762" w:rsidRPr="003D6016" w:rsidRDefault="00F92D58" w:rsidP="000E115D">
      <w:pPr>
        <w:pStyle w:val="Default"/>
        <w:spacing w:line="276" w:lineRule="auto"/>
        <w:ind w:left="284" w:hanging="360"/>
        <w:rPr>
          <w:rFonts w:asciiTheme="minorHAnsi" w:hAnsiTheme="minorHAnsi" w:cstheme="minorHAnsi"/>
          <w:sz w:val="22"/>
          <w:szCs w:val="22"/>
        </w:rPr>
      </w:pPr>
      <w:r w:rsidRPr="003D6016">
        <w:rPr>
          <w:rFonts w:asciiTheme="minorHAnsi" w:hAnsiTheme="minorHAnsi" w:cstheme="minorHAnsi"/>
          <w:sz w:val="22"/>
          <w:szCs w:val="22"/>
        </w:rPr>
        <w:t xml:space="preserve">9. </w:t>
      </w:r>
      <w:r w:rsidR="00EC1C1C" w:rsidRPr="003D6016">
        <w:rPr>
          <w:rFonts w:asciiTheme="minorHAnsi" w:hAnsiTheme="minorHAnsi" w:cstheme="minorHAnsi"/>
          <w:sz w:val="22"/>
          <w:szCs w:val="22"/>
        </w:rPr>
        <w:t>W przypadku Wykonawców zagranicznych składających ofertę w niniejszym postępowaniu Zamawiający doliczy do ceny oferty podatek od towarów i usług, który miałby obowiązek wpłacić zgodnie z obowiązującymi przepisami.</w:t>
      </w:r>
    </w:p>
    <w:p w14:paraId="2A31886E" w14:textId="0D4C407E" w:rsidR="002E406E" w:rsidRPr="000E115D" w:rsidRDefault="00950762" w:rsidP="000E115D">
      <w:pPr>
        <w:pStyle w:val="Default"/>
        <w:numPr>
          <w:ilvl w:val="0"/>
          <w:numId w:val="35"/>
        </w:numPr>
        <w:spacing w:line="276" w:lineRule="auto"/>
        <w:ind w:left="142" w:hanging="284"/>
        <w:rPr>
          <w:rFonts w:asciiTheme="minorHAnsi" w:hAnsiTheme="minorHAnsi" w:cstheme="minorHAnsi"/>
          <w:sz w:val="22"/>
          <w:szCs w:val="22"/>
        </w:rPr>
      </w:pPr>
      <w:r w:rsidRPr="003D6016">
        <w:rPr>
          <w:rFonts w:asciiTheme="minorHAnsi" w:hAnsiTheme="minorHAnsi" w:cstheme="minorHAnsi"/>
          <w:sz w:val="22"/>
          <w:szCs w:val="22"/>
        </w:rPr>
        <w:t xml:space="preserve"> </w:t>
      </w:r>
      <w:r w:rsidR="00EC1C1C" w:rsidRPr="003D6016">
        <w:rPr>
          <w:rFonts w:asciiTheme="minorHAnsi" w:hAnsiTheme="minorHAnsi" w:cstheme="minorHAnsi"/>
          <w:sz w:val="22"/>
          <w:szCs w:val="22"/>
        </w:rPr>
        <w:t>W przypadku niezgodności w obliczeniach, za prawidłowe zostaną uznane podane elementy składowe wzoru i na ich podstawie Zamawiający dokona związanych z tym poprawek rachunkowych w celu obliczenia właściwej ceny brutto za re</w:t>
      </w:r>
      <w:r w:rsidR="002E406E" w:rsidRPr="003D6016">
        <w:rPr>
          <w:rFonts w:asciiTheme="minorHAnsi" w:hAnsiTheme="minorHAnsi" w:cstheme="minorHAnsi"/>
          <w:sz w:val="22"/>
          <w:szCs w:val="22"/>
        </w:rPr>
        <w:t>alizację przedmiotu zamówienia.</w:t>
      </w:r>
    </w:p>
    <w:p w14:paraId="79F6B08E" w14:textId="49FB4CDA" w:rsidR="002E406E" w:rsidRPr="000E115D" w:rsidRDefault="002E406E" w:rsidP="000E115D">
      <w:pPr>
        <w:pStyle w:val="Nagwek1"/>
      </w:pPr>
      <w:r w:rsidRPr="003D6016">
        <w:t>Opis kryteriów, którymi zamawiający będzie kierował się przy wyborze oferty, wraz</w:t>
      </w:r>
      <w:r w:rsidR="000D2624" w:rsidRPr="003D6016">
        <w:t xml:space="preserve"> </w:t>
      </w:r>
      <w:r w:rsidRPr="003D6016">
        <w:t xml:space="preserve">z podaniem wag tych kryteriów i sposobu oceny ofert. </w:t>
      </w:r>
    </w:p>
    <w:p w14:paraId="07E031A6" w14:textId="77777777" w:rsidR="00FE73E7" w:rsidRPr="003D6016" w:rsidRDefault="00FE73E7" w:rsidP="003D6016">
      <w:pPr>
        <w:numPr>
          <w:ilvl w:val="1"/>
          <w:numId w:val="9"/>
        </w:numPr>
        <w:tabs>
          <w:tab w:val="clear" w:pos="1440"/>
          <w:tab w:val="num" w:pos="142"/>
        </w:tabs>
        <w:ind w:left="1298" w:hanging="1440"/>
        <w:jc w:val="left"/>
        <w:rPr>
          <w:rFonts w:asciiTheme="minorHAnsi" w:hAnsiTheme="minorHAnsi" w:cstheme="minorHAnsi"/>
          <w:kern w:val="0"/>
          <w:sz w:val="22"/>
          <w:szCs w:val="22"/>
        </w:rPr>
      </w:pPr>
      <w:r w:rsidRPr="003D6016">
        <w:rPr>
          <w:rFonts w:asciiTheme="minorHAnsi" w:hAnsiTheme="minorHAnsi" w:cstheme="minorHAnsi"/>
          <w:kern w:val="0"/>
          <w:sz w:val="22"/>
          <w:szCs w:val="22"/>
        </w:rPr>
        <w:t xml:space="preserve">Ocena ofert zostanie dokonana odrębnie dla każdej z </w:t>
      </w:r>
      <w:r w:rsidR="00015092" w:rsidRPr="003D6016">
        <w:rPr>
          <w:rFonts w:asciiTheme="minorHAnsi" w:hAnsiTheme="minorHAnsi" w:cstheme="minorHAnsi"/>
          <w:kern w:val="0"/>
          <w:sz w:val="22"/>
          <w:szCs w:val="22"/>
        </w:rPr>
        <w:t xml:space="preserve">dwóch </w:t>
      </w:r>
      <w:r w:rsidRPr="003D6016">
        <w:rPr>
          <w:rFonts w:asciiTheme="minorHAnsi" w:hAnsiTheme="minorHAnsi" w:cstheme="minorHAnsi"/>
          <w:kern w:val="0"/>
          <w:sz w:val="22"/>
          <w:szCs w:val="22"/>
        </w:rPr>
        <w:t xml:space="preserve">części. </w:t>
      </w:r>
    </w:p>
    <w:p w14:paraId="4D3B7150" w14:textId="55A47457" w:rsidR="009846D3" w:rsidRPr="000E115D" w:rsidRDefault="00A50EA1" w:rsidP="000E115D">
      <w:pPr>
        <w:numPr>
          <w:ilvl w:val="1"/>
          <w:numId w:val="9"/>
        </w:numPr>
        <w:tabs>
          <w:tab w:val="clear" w:pos="1440"/>
          <w:tab w:val="clear" w:pos="8505"/>
          <w:tab w:val="clear" w:pos="13608"/>
          <w:tab w:val="num" w:pos="-142"/>
        </w:tabs>
        <w:spacing w:before="0" w:line="240" w:lineRule="auto"/>
        <w:ind w:left="142" w:hanging="284"/>
        <w:jc w:val="left"/>
        <w:rPr>
          <w:rFonts w:asciiTheme="minorHAnsi" w:hAnsiTheme="minorHAnsi" w:cstheme="minorHAnsi"/>
          <w:kern w:val="0"/>
          <w:sz w:val="22"/>
          <w:szCs w:val="22"/>
        </w:rPr>
      </w:pPr>
      <w:r w:rsidRPr="003D6016">
        <w:rPr>
          <w:rFonts w:asciiTheme="minorHAnsi" w:hAnsiTheme="minorHAnsi" w:cstheme="minorHAnsi"/>
          <w:kern w:val="0"/>
          <w:sz w:val="22"/>
          <w:szCs w:val="22"/>
        </w:rPr>
        <w:t>Przy wyborze najko</w:t>
      </w:r>
      <w:r w:rsidR="004E586C" w:rsidRPr="003D6016">
        <w:rPr>
          <w:rFonts w:asciiTheme="minorHAnsi" w:hAnsiTheme="minorHAnsi" w:cstheme="minorHAnsi"/>
          <w:kern w:val="0"/>
          <w:sz w:val="22"/>
          <w:szCs w:val="22"/>
        </w:rPr>
        <w:t xml:space="preserve">rzystniejszej oferty </w:t>
      </w:r>
      <w:r w:rsidR="00FE73E7" w:rsidRPr="003D6016">
        <w:rPr>
          <w:rFonts w:asciiTheme="minorHAnsi" w:hAnsiTheme="minorHAnsi" w:cstheme="minorHAnsi"/>
          <w:kern w:val="0"/>
          <w:sz w:val="22"/>
          <w:szCs w:val="22"/>
        </w:rPr>
        <w:t xml:space="preserve">w danej części zamówienia </w:t>
      </w:r>
      <w:r w:rsidR="004E586C" w:rsidRPr="003D6016">
        <w:rPr>
          <w:rFonts w:asciiTheme="minorHAnsi" w:hAnsiTheme="minorHAnsi" w:cstheme="minorHAnsi"/>
          <w:kern w:val="0"/>
          <w:sz w:val="22"/>
          <w:szCs w:val="22"/>
        </w:rPr>
        <w:t>Zamawiający</w:t>
      </w:r>
      <w:r w:rsidR="009846D3" w:rsidRPr="003D6016">
        <w:rPr>
          <w:rFonts w:asciiTheme="minorHAnsi" w:hAnsiTheme="minorHAnsi" w:cstheme="minorHAnsi"/>
          <w:kern w:val="0"/>
          <w:sz w:val="22"/>
          <w:szCs w:val="22"/>
        </w:rPr>
        <w:t xml:space="preserve"> </w:t>
      </w:r>
      <w:r w:rsidRPr="003D6016">
        <w:rPr>
          <w:rFonts w:asciiTheme="minorHAnsi" w:hAnsiTheme="minorHAnsi" w:cstheme="minorHAnsi"/>
          <w:kern w:val="0"/>
          <w:sz w:val="22"/>
          <w:szCs w:val="22"/>
        </w:rPr>
        <w:t>będzie się kierował następującymi kryteriami o następującym znaczeniu procentowym:</w:t>
      </w:r>
    </w:p>
    <w:p w14:paraId="76DB748E" w14:textId="21100CFE" w:rsidR="009846D3" w:rsidRPr="000E115D" w:rsidRDefault="009846D3" w:rsidP="000E115D">
      <w:pPr>
        <w:widowControl w:val="0"/>
        <w:tabs>
          <w:tab w:val="clear" w:pos="8505"/>
          <w:tab w:val="clear" w:pos="13608"/>
        </w:tabs>
        <w:suppressAutoHyphens/>
        <w:spacing w:before="0" w:line="240" w:lineRule="auto"/>
        <w:ind w:left="360" w:firstLine="0"/>
        <w:jc w:val="left"/>
        <w:rPr>
          <w:rFonts w:asciiTheme="minorHAnsi" w:hAnsiTheme="minorHAnsi" w:cstheme="minorHAnsi"/>
          <w:b/>
          <w:kern w:val="0"/>
          <w:sz w:val="22"/>
          <w:szCs w:val="22"/>
          <w:u w:val="single"/>
        </w:rPr>
      </w:pPr>
      <w:r w:rsidRPr="003D6016">
        <w:rPr>
          <w:rFonts w:asciiTheme="minorHAnsi" w:hAnsiTheme="minorHAnsi" w:cstheme="minorHAnsi"/>
          <w:b/>
          <w:kern w:val="0"/>
          <w:sz w:val="22"/>
          <w:szCs w:val="22"/>
          <w:u w:val="single"/>
        </w:rPr>
        <w:t>DLA CZĘŚCI 1 – Środki czystości</w:t>
      </w:r>
      <w:r w:rsidR="004323F6" w:rsidRPr="003D6016">
        <w:rPr>
          <w:rFonts w:asciiTheme="minorHAnsi" w:hAnsiTheme="minorHAnsi" w:cstheme="minorHAnsi"/>
          <w:b/>
          <w:kern w:val="0"/>
          <w:sz w:val="22"/>
          <w:szCs w:val="22"/>
          <w:u w:val="single"/>
        </w:rPr>
        <w:t xml:space="preserve"> i artykuły do sprzątania</w:t>
      </w:r>
      <w:r w:rsidRPr="003D6016">
        <w:rPr>
          <w:rFonts w:asciiTheme="minorHAnsi" w:hAnsiTheme="minorHAnsi" w:cstheme="minorHAnsi"/>
          <w:b/>
          <w:kern w:val="0"/>
          <w:sz w:val="22"/>
          <w:szCs w:val="22"/>
          <w:u w:val="single"/>
        </w:rPr>
        <w:t xml:space="preserve"> </w:t>
      </w:r>
    </w:p>
    <w:p w14:paraId="6DC51107" w14:textId="39FBFDC1" w:rsidR="003D49C5" w:rsidRPr="000E115D" w:rsidRDefault="009846D3" w:rsidP="000E115D">
      <w:pPr>
        <w:widowControl w:val="0"/>
        <w:numPr>
          <w:ilvl w:val="0"/>
          <w:numId w:val="12"/>
        </w:numPr>
        <w:tabs>
          <w:tab w:val="clear" w:pos="8505"/>
          <w:tab w:val="clear" w:pos="13608"/>
        </w:tabs>
        <w:suppressAutoHyphens/>
        <w:spacing w:before="0" w:line="240" w:lineRule="auto"/>
        <w:jc w:val="left"/>
        <w:rPr>
          <w:rFonts w:asciiTheme="minorHAnsi" w:hAnsiTheme="minorHAnsi" w:cstheme="minorHAnsi"/>
          <w:b/>
          <w:kern w:val="0"/>
          <w:sz w:val="22"/>
          <w:szCs w:val="22"/>
        </w:rPr>
      </w:pPr>
      <w:r w:rsidRPr="003D6016">
        <w:rPr>
          <w:rFonts w:asciiTheme="minorHAnsi" w:hAnsiTheme="minorHAnsi" w:cstheme="minorHAnsi"/>
          <w:b/>
          <w:kern w:val="0"/>
          <w:sz w:val="22"/>
          <w:szCs w:val="22"/>
        </w:rPr>
        <w:t>cena całkowita</w:t>
      </w:r>
      <w:r w:rsidR="000D2624" w:rsidRPr="003D6016">
        <w:rPr>
          <w:rFonts w:asciiTheme="minorHAnsi" w:hAnsiTheme="minorHAnsi" w:cstheme="minorHAnsi"/>
          <w:b/>
          <w:kern w:val="0"/>
          <w:sz w:val="22"/>
          <w:szCs w:val="22"/>
        </w:rPr>
        <w:t xml:space="preserve"> </w:t>
      </w:r>
      <w:r w:rsidRPr="003D6016">
        <w:rPr>
          <w:rFonts w:asciiTheme="minorHAnsi" w:hAnsiTheme="minorHAnsi" w:cstheme="minorHAnsi"/>
          <w:b/>
          <w:kern w:val="0"/>
          <w:sz w:val="22"/>
          <w:szCs w:val="22"/>
        </w:rPr>
        <w:t>– 60 %;</w:t>
      </w:r>
    </w:p>
    <w:p w14:paraId="3C2B2717" w14:textId="3B30CB05" w:rsidR="003D49C5" w:rsidRPr="003D6016" w:rsidRDefault="000D2624" w:rsidP="003D6016">
      <w:pPr>
        <w:tabs>
          <w:tab w:val="clear" w:pos="8505"/>
          <w:tab w:val="clear" w:pos="13608"/>
        </w:tabs>
        <w:spacing w:before="0" w:line="240" w:lineRule="auto"/>
        <w:ind w:left="142" w:firstLine="0"/>
        <w:jc w:val="left"/>
        <w:rPr>
          <w:rFonts w:asciiTheme="minorHAnsi" w:hAnsiTheme="minorHAnsi" w:cstheme="minorHAnsi"/>
          <w:sz w:val="22"/>
          <w:szCs w:val="22"/>
        </w:rPr>
      </w:pPr>
      <w:r w:rsidRPr="003D6016">
        <w:rPr>
          <w:rFonts w:asciiTheme="minorHAnsi" w:hAnsiTheme="minorHAnsi" w:cstheme="minorHAnsi"/>
          <w:sz w:val="22"/>
          <w:szCs w:val="22"/>
        </w:rPr>
        <w:lastRenderedPageBreak/>
        <w:t xml:space="preserve"> </w:t>
      </w:r>
      <w:r w:rsidR="003D49C5" w:rsidRPr="003D6016">
        <w:rPr>
          <w:rFonts w:asciiTheme="minorHAnsi" w:hAnsiTheme="minorHAnsi" w:cstheme="minorHAnsi"/>
          <w:sz w:val="22"/>
          <w:szCs w:val="22"/>
        </w:rPr>
        <w:t>Kryterium „ceny całkowitej” będzie przeliczane na punkty według następującego wzoru:</w:t>
      </w:r>
      <w:r w:rsidR="00A61337">
        <w:rPr>
          <w:rFonts w:asciiTheme="minorHAnsi" w:hAnsiTheme="minorHAnsi" w:cstheme="minorHAnsi"/>
          <w:sz w:val="22"/>
          <w:szCs w:val="22"/>
        </w:rPr>
        <w:t xml:space="preserve"> </w:t>
      </w:r>
    </w:p>
    <w:p w14:paraId="5E876669" w14:textId="733FD537" w:rsidR="003D49C5" w:rsidRPr="003D6016" w:rsidRDefault="00A61337" w:rsidP="003D6016">
      <w:pPr>
        <w:tabs>
          <w:tab w:val="clear" w:pos="8505"/>
          <w:tab w:val="clear" w:pos="13608"/>
        </w:tabs>
        <w:spacing w:before="0" w:line="240" w:lineRule="auto"/>
        <w:ind w:left="142" w:firstLine="0"/>
        <w:jc w:val="left"/>
        <w:rPr>
          <w:rFonts w:asciiTheme="minorHAnsi" w:hAnsiTheme="minorHAnsi" w:cstheme="minorHAnsi"/>
          <w:sz w:val="22"/>
          <w:szCs w:val="22"/>
        </w:rPr>
      </w:pPr>
      <w:r>
        <w:rPr>
          <w:rFonts w:asciiTheme="minorHAnsi" w:hAnsiTheme="minorHAnsi" w:cstheme="minorHAnsi"/>
          <w:sz w:val="22"/>
          <w:szCs w:val="22"/>
        </w:rPr>
        <w:t xml:space="preserve"> </w:t>
      </w:r>
      <w:r w:rsidR="003D49C5" w:rsidRPr="003D6016">
        <w:rPr>
          <w:rFonts w:asciiTheme="minorHAnsi" w:hAnsiTheme="minorHAnsi" w:cstheme="minorHAnsi"/>
          <w:sz w:val="22"/>
          <w:szCs w:val="22"/>
          <w:u w:val="single"/>
        </w:rPr>
        <w:t>najniższa cena całkowita spośród wszystkich ofert</w:t>
      </w:r>
      <w:r w:rsidR="000D2624" w:rsidRPr="003D6016">
        <w:rPr>
          <w:rFonts w:asciiTheme="minorHAnsi" w:hAnsiTheme="minorHAnsi" w:cstheme="minorHAnsi"/>
          <w:sz w:val="22"/>
          <w:szCs w:val="22"/>
        </w:rPr>
        <w:t xml:space="preserve"> </w:t>
      </w:r>
      <w:r w:rsidR="003D49C5" w:rsidRPr="003D6016">
        <w:rPr>
          <w:rFonts w:asciiTheme="minorHAnsi" w:hAnsiTheme="minorHAnsi" w:cstheme="minorHAnsi"/>
          <w:sz w:val="22"/>
          <w:szCs w:val="22"/>
        </w:rPr>
        <w:t>x</w:t>
      </w:r>
      <w:r w:rsidR="000D2624" w:rsidRPr="003D6016">
        <w:rPr>
          <w:rFonts w:asciiTheme="minorHAnsi" w:hAnsiTheme="minorHAnsi" w:cstheme="minorHAnsi"/>
          <w:sz w:val="22"/>
          <w:szCs w:val="22"/>
        </w:rPr>
        <w:t xml:space="preserve"> </w:t>
      </w:r>
      <w:r w:rsidR="003D49C5" w:rsidRPr="003D6016">
        <w:rPr>
          <w:rFonts w:asciiTheme="minorHAnsi" w:hAnsiTheme="minorHAnsi" w:cstheme="minorHAnsi"/>
          <w:sz w:val="22"/>
          <w:szCs w:val="22"/>
        </w:rPr>
        <w:t>100</w:t>
      </w:r>
      <w:r w:rsidR="000D2624" w:rsidRPr="003D6016">
        <w:rPr>
          <w:rFonts w:asciiTheme="minorHAnsi" w:hAnsiTheme="minorHAnsi" w:cstheme="minorHAnsi"/>
          <w:sz w:val="22"/>
          <w:szCs w:val="22"/>
        </w:rPr>
        <w:t xml:space="preserve"> </w:t>
      </w:r>
      <w:r w:rsidR="003D49C5" w:rsidRPr="003D6016">
        <w:rPr>
          <w:rFonts w:asciiTheme="minorHAnsi" w:hAnsiTheme="minorHAnsi" w:cstheme="minorHAnsi"/>
          <w:sz w:val="22"/>
          <w:szCs w:val="22"/>
        </w:rPr>
        <w:t>x</w:t>
      </w:r>
      <w:r w:rsidR="000D2624" w:rsidRPr="003D6016">
        <w:rPr>
          <w:rFonts w:asciiTheme="minorHAnsi" w:hAnsiTheme="minorHAnsi" w:cstheme="minorHAnsi"/>
          <w:sz w:val="22"/>
          <w:szCs w:val="22"/>
        </w:rPr>
        <w:t xml:space="preserve"> </w:t>
      </w:r>
      <w:r w:rsidR="003D49C5" w:rsidRPr="003D6016">
        <w:rPr>
          <w:rFonts w:asciiTheme="minorHAnsi" w:hAnsiTheme="minorHAnsi" w:cstheme="minorHAnsi"/>
          <w:sz w:val="22"/>
          <w:szCs w:val="22"/>
        </w:rPr>
        <w:t>60</w:t>
      </w:r>
      <w:r w:rsidR="000D2624" w:rsidRPr="003D6016">
        <w:rPr>
          <w:rFonts w:asciiTheme="minorHAnsi" w:hAnsiTheme="minorHAnsi" w:cstheme="minorHAnsi"/>
          <w:sz w:val="22"/>
          <w:szCs w:val="22"/>
        </w:rPr>
        <w:t xml:space="preserve"> </w:t>
      </w:r>
      <w:r w:rsidR="003D49C5" w:rsidRPr="003D6016">
        <w:rPr>
          <w:rFonts w:asciiTheme="minorHAnsi" w:hAnsiTheme="minorHAnsi" w:cstheme="minorHAnsi"/>
          <w:sz w:val="22"/>
          <w:szCs w:val="22"/>
        </w:rPr>
        <w:t>%</w:t>
      </w:r>
    </w:p>
    <w:p w14:paraId="7BE2659F" w14:textId="13429F38" w:rsidR="003D49C5" w:rsidRPr="000E115D" w:rsidRDefault="003D49C5" w:rsidP="000E115D">
      <w:pPr>
        <w:ind w:firstLine="708"/>
        <w:jc w:val="left"/>
        <w:rPr>
          <w:rFonts w:asciiTheme="minorHAnsi" w:hAnsiTheme="minorHAnsi" w:cstheme="minorHAnsi"/>
          <w:sz w:val="22"/>
          <w:szCs w:val="22"/>
        </w:rPr>
      </w:pPr>
      <w:r w:rsidRPr="003D6016">
        <w:rPr>
          <w:rFonts w:asciiTheme="minorHAnsi" w:hAnsiTheme="minorHAnsi" w:cstheme="minorHAnsi"/>
          <w:sz w:val="22"/>
          <w:szCs w:val="22"/>
        </w:rPr>
        <w:t xml:space="preserve"> cena całkowita oferty ocenianej </w:t>
      </w:r>
    </w:p>
    <w:p w14:paraId="306549DD" w14:textId="7DE2F378" w:rsidR="003D49C5" w:rsidRPr="000E115D" w:rsidRDefault="009846D3" w:rsidP="000E115D">
      <w:pPr>
        <w:widowControl w:val="0"/>
        <w:tabs>
          <w:tab w:val="clear" w:pos="8505"/>
          <w:tab w:val="clear" w:pos="13608"/>
        </w:tabs>
        <w:suppressAutoHyphens/>
        <w:spacing w:before="0" w:line="240" w:lineRule="auto"/>
        <w:ind w:left="360" w:firstLine="0"/>
        <w:jc w:val="left"/>
        <w:rPr>
          <w:rFonts w:asciiTheme="minorHAnsi" w:hAnsiTheme="minorHAnsi" w:cstheme="minorHAnsi"/>
          <w:b/>
          <w:kern w:val="0"/>
          <w:sz w:val="22"/>
          <w:szCs w:val="22"/>
        </w:rPr>
      </w:pPr>
      <w:r w:rsidRPr="003D6016">
        <w:rPr>
          <w:rFonts w:asciiTheme="minorHAnsi" w:hAnsiTheme="minorHAnsi" w:cstheme="minorHAnsi"/>
          <w:b/>
          <w:kern w:val="0"/>
          <w:sz w:val="22"/>
          <w:szCs w:val="22"/>
        </w:rPr>
        <w:t>(2)</w:t>
      </w:r>
      <w:r w:rsidRPr="003D6016">
        <w:rPr>
          <w:rFonts w:asciiTheme="minorHAnsi" w:hAnsiTheme="minorHAnsi" w:cstheme="minorHAnsi"/>
          <w:b/>
          <w:kern w:val="0"/>
          <w:sz w:val="22"/>
          <w:szCs w:val="22"/>
        </w:rPr>
        <w:tab/>
        <w:t>termin realizacji zamówienia</w:t>
      </w:r>
      <w:r w:rsidR="000D2624" w:rsidRPr="003D6016">
        <w:rPr>
          <w:rFonts w:asciiTheme="minorHAnsi" w:hAnsiTheme="minorHAnsi" w:cstheme="minorHAnsi"/>
          <w:b/>
          <w:kern w:val="0"/>
          <w:sz w:val="22"/>
          <w:szCs w:val="22"/>
        </w:rPr>
        <w:t xml:space="preserve"> </w:t>
      </w:r>
      <w:r w:rsidRPr="003D6016">
        <w:rPr>
          <w:rFonts w:asciiTheme="minorHAnsi" w:hAnsiTheme="minorHAnsi" w:cstheme="minorHAnsi"/>
          <w:b/>
          <w:kern w:val="0"/>
          <w:sz w:val="22"/>
          <w:szCs w:val="22"/>
        </w:rPr>
        <w:t>–</w:t>
      </w:r>
      <w:r w:rsidR="003D49C5" w:rsidRPr="003D6016">
        <w:rPr>
          <w:rFonts w:asciiTheme="minorHAnsi" w:hAnsiTheme="minorHAnsi" w:cstheme="minorHAnsi"/>
          <w:b/>
          <w:kern w:val="0"/>
          <w:sz w:val="22"/>
          <w:szCs w:val="22"/>
        </w:rPr>
        <w:t xml:space="preserve"> 2</w:t>
      </w:r>
      <w:r w:rsidRPr="003D6016">
        <w:rPr>
          <w:rFonts w:asciiTheme="minorHAnsi" w:hAnsiTheme="minorHAnsi" w:cstheme="minorHAnsi"/>
          <w:b/>
          <w:kern w:val="0"/>
          <w:sz w:val="22"/>
          <w:szCs w:val="22"/>
        </w:rPr>
        <w:t>0 %;</w:t>
      </w:r>
    </w:p>
    <w:p w14:paraId="0AB82989" w14:textId="06A3316B" w:rsidR="005F176F" w:rsidRPr="003D6016" w:rsidRDefault="003D49C5" w:rsidP="000E115D">
      <w:pPr>
        <w:widowControl w:val="0"/>
        <w:tabs>
          <w:tab w:val="clear" w:pos="8505"/>
          <w:tab w:val="clear" w:pos="13608"/>
        </w:tabs>
        <w:suppressAutoHyphens/>
        <w:spacing w:before="0" w:line="240" w:lineRule="auto"/>
        <w:ind w:left="426" w:firstLine="0"/>
        <w:jc w:val="left"/>
        <w:rPr>
          <w:rFonts w:asciiTheme="minorHAnsi" w:hAnsiTheme="minorHAnsi" w:cstheme="minorHAnsi"/>
          <w:kern w:val="0"/>
          <w:sz w:val="22"/>
          <w:szCs w:val="22"/>
        </w:rPr>
      </w:pPr>
      <w:r w:rsidRPr="003D6016">
        <w:rPr>
          <w:rFonts w:asciiTheme="minorHAnsi" w:hAnsiTheme="minorHAnsi" w:cstheme="minorHAnsi"/>
          <w:kern w:val="0"/>
          <w:sz w:val="22"/>
          <w:szCs w:val="22"/>
        </w:rPr>
        <w:t xml:space="preserve">Kryterium „termin </w:t>
      </w:r>
      <w:r w:rsidRPr="003D6016">
        <w:rPr>
          <w:rFonts w:asciiTheme="minorHAnsi" w:eastAsia="Arial Unicode MS" w:hAnsiTheme="minorHAnsi" w:cstheme="minorHAnsi"/>
          <w:bCs/>
          <w:kern w:val="0"/>
          <w:sz w:val="22"/>
          <w:szCs w:val="22"/>
          <w:lang w:eastAsia="ar-SA"/>
        </w:rPr>
        <w:t>realizacji zamówienia</w:t>
      </w:r>
      <w:r w:rsidRPr="003D6016">
        <w:rPr>
          <w:rFonts w:asciiTheme="minorHAnsi" w:hAnsiTheme="minorHAnsi" w:cstheme="minorHAnsi"/>
          <w:kern w:val="0"/>
          <w:sz w:val="22"/>
          <w:szCs w:val="22"/>
        </w:rPr>
        <w:t>” będzie przeliczane na punkty według następującego wzoru:</w:t>
      </w:r>
    </w:p>
    <w:p w14:paraId="561E13BB" w14:textId="5DFCA2B5" w:rsidR="003D49C5" w:rsidRPr="003D6016" w:rsidRDefault="003D49C5" w:rsidP="003D6016">
      <w:pPr>
        <w:widowControl w:val="0"/>
        <w:numPr>
          <w:ilvl w:val="0"/>
          <w:numId w:val="13"/>
        </w:numPr>
        <w:tabs>
          <w:tab w:val="clear" w:pos="8505"/>
          <w:tab w:val="clear" w:pos="13608"/>
        </w:tabs>
        <w:suppressAutoHyphens/>
        <w:spacing w:before="0" w:line="240" w:lineRule="auto"/>
        <w:ind w:hanging="76"/>
        <w:jc w:val="left"/>
        <w:rPr>
          <w:rFonts w:asciiTheme="minorHAnsi" w:hAnsiTheme="minorHAnsi" w:cstheme="minorHAnsi"/>
          <w:kern w:val="0"/>
          <w:sz w:val="22"/>
          <w:szCs w:val="22"/>
        </w:rPr>
      </w:pPr>
      <w:r w:rsidRPr="003D6016">
        <w:rPr>
          <w:rFonts w:asciiTheme="minorHAnsi" w:hAnsiTheme="minorHAnsi" w:cstheme="minorHAnsi"/>
          <w:kern w:val="0"/>
          <w:sz w:val="22"/>
          <w:szCs w:val="22"/>
        </w:rPr>
        <w:t xml:space="preserve">termin realizacji zamówienia w ciągu 5 dni roboczych </w:t>
      </w:r>
      <w:bookmarkStart w:id="8" w:name="_Hlk166660771"/>
      <w:r w:rsidR="002D3F2A" w:rsidRPr="002D3F2A">
        <w:rPr>
          <w:rFonts w:asciiTheme="minorHAnsi" w:hAnsiTheme="minorHAnsi" w:cstheme="minorHAnsi"/>
          <w:kern w:val="0"/>
          <w:sz w:val="22"/>
          <w:szCs w:val="22"/>
        </w:rPr>
        <w:t>od dnia złożenia pisemnego zamówienia na daną dostawę częściową przez Zamawiającego za pomocą e-maila</w:t>
      </w:r>
      <w:bookmarkEnd w:id="8"/>
      <w:r w:rsidR="002D3F2A" w:rsidRPr="002D3F2A">
        <w:rPr>
          <w:rFonts w:asciiTheme="minorHAnsi" w:hAnsiTheme="minorHAnsi" w:cstheme="minorHAnsi"/>
          <w:kern w:val="0"/>
          <w:sz w:val="22"/>
          <w:szCs w:val="22"/>
        </w:rPr>
        <w:t xml:space="preserve"> </w:t>
      </w:r>
      <w:r w:rsidRPr="003D6016">
        <w:rPr>
          <w:rFonts w:asciiTheme="minorHAnsi" w:hAnsiTheme="minorHAnsi" w:cstheme="minorHAnsi"/>
          <w:kern w:val="0"/>
          <w:sz w:val="22"/>
          <w:szCs w:val="22"/>
        </w:rPr>
        <w:t>– 20 punktów;</w:t>
      </w:r>
    </w:p>
    <w:p w14:paraId="5AE7D828" w14:textId="78F12E78" w:rsidR="003D49C5" w:rsidRPr="003D6016" w:rsidRDefault="003D49C5" w:rsidP="003D6016">
      <w:pPr>
        <w:widowControl w:val="0"/>
        <w:numPr>
          <w:ilvl w:val="0"/>
          <w:numId w:val="13"/>
        </w:numPr>
        <w:tabs>
          <w:tab w:val="clear" w:pos="8505"/>
          <w:tab w:val="clear" w:pos="13608"/>
        </w:tabs>
        <w:suppressAutoHyphens/>
        <w:spacing w:before="0" w:line="240" w:lineRule="auto"/>
        <w:ind w:hanging="76"/>
        <w:jc w:val="left"/>
        <w:rPr>
          <w:rFonts w:asciiTheme="minorHAnsi" w:hAnsiTheme="minorHAnsi" w:cstheme="minorHAnsi"/>
          <w:kern w:val="0"/>
          <w:sz w:val="22"/>
          <w:szCs w:val="22"/>
        </w:rPr>
      </w:pPr>
      <w:r w:rsidRPr="003D6016">
        <w:rPr>
          <w:rFonts w:asciiTheme="minorHAnsi" w:hAnsiTheme="minorHAnsi" w:cstheme="minorHAnsi"/>
          <w:kern w:val="0"/>
          <w:sz w:val="22"/>
          <w:szCs w:val="22"/>
        </w:rPr>
        <w:t xml:space="preserve">termin realizacji zamówienia w ciągu 6 dni roboczych </w:t>
      </w:r>
      <w:r w:rsidR="00EC3C01" w:rsidRPr="00EC3C01">
        <w:rPr>
          <w:rFonts w:asciiTheme="minorHAnsi" w:hAnsiTheme="minorHAnsi" w:cstheme="minorHAnsi"/>
          <w:kern w:val="0"/>
          <w:sz w:val="22"/>
          <w:szCs w:val="22"/>
        </w:rPr>
        <w:t xml:space="preserve">od dnia złożenia pisemnego zamówienia na daną dostawę częściową przez Zamawiającego za pomocą e-maila </w:t>
      </w:r>
      <w:r w:rsidRPr="003D6016">
        <w:rPr>
          <w:rFonts w:asciiTheme="minorHAnsi" w:hAnsiTheme="minorHAnsi" w:cstheme="minorHAnsi"/>
          <w:kern w:val="0"/>
          <w:sz w:val="22"/>
          <w:szCs w:val="22"/>
        </w:rPr>
        <w:t>– 10 punktów;</w:t>
      </w:r>
    </w:p>
    <w:p w14:paraId="0B5C4D9A" w14:textId="2C028D0B" w:rsidR="003D49C5" w:rsidRPr="003D6016" w:rsidRDefault="003D49C5" w:rsidP="003D6016">
      <w:pPr>
        <w:widowControl w:val="0"/>
        <w:numPr>
          <w:ilvl w:val="0"/>
          <w:numId w:val="13"/>
        </w:numPr>
        <w:tabs>
          <w:tab w:val="clear" w:pos="8505"/>
          <w:tab w:val="clear" w:pos="13608"/>
        </w:tabs>
        <w:suppressAutoHyphens/>
        <w:spacing w:before="0" w:line="240" w:lineRule="auto"/>
        <w:ind w:hanging="76"/>
        <w:jc w:val="left"/>
        <w:rPr>
          <w:rFonts w:asciiTheme="minorHAnsi" w:hAnsiTheme="minorHAnsi" w:cstheme="minorHAnsi"/>
          <w:kern w:val="0"/>
          <w:sz w:val="22"/>
          <w:szCs w:val="22"/>
        </w:rPr>
      </w:pPr>
      <w:r w:rsidRPr="003D6016">
        <w:rPr>
          <w:rFonts w:asciiTheme="minorHAnsi" w:hAnsiTheme="minorHAnsi" w:cstheme="minorHAnsi"/>
          <w:kern w:val="0"/>
          <w:sz w:val="22"/>
          <w:szCs w:val="22"/>
        </w:rPr>
        <w:t xml:space="preserve">termin realizacji zamówienia w ciągu 7 dni roboczych </w:t>
      </w:r>
      <w:r w:rsidR="00EC3C01" w:rsidRPr="00EC3C01">
        <w:rPr>
          <w:rFonts w:asciiTheme="minorHAnsi" w:hAnsiTheme="minorHAnsi" w:cstheme="minorHAnsi"/>
          <w:kern w:val="0"/>
          <w:sz w:val="22"/>
          <w:szCs w:val="22"/>
        </w:rPr>
        <w:t xml:space="preserve">od dnia złożenia pisemnego zamówienia na daną dostawę częściową przez Zamawiającego za pomocą e-maila </w:t>
      </w:r>
      <w:r w:rsidRPr="003D6016">
        <w:rPr>
          <w:rFonts w:asciiTheme="minorHAnsi" w:hAnsiTheme="minorHAnsi" w:cstheme="minorHAnsi"/>
          <w:kern w:val="0"/>
          <w:sz w:val="22"/>
          <w:szCs w:val="22"/>
        </w:rPr>
        <w:t>– 5 punktów;</w:t>
      </w:r>
    </w:p>
    <w:p w14:paraId="4A597C82" w14:textId="25A1E7E5" w:rsidR="005F176F" w:rsidRPr="000E115D" w:rsidRDefault="003D49C5" w:rsidP="000E115D">
      <w:pPr>
        <w:widowControl w:val="0"/>
        <w:numPr>
          <w:ilvl w:val="0"/>
          <w:numId w:val="13"/>
        </w:numPr>
        <w:tabs>
          <w:tab w:val="clear" w:pos="8505"/>
          <w:tab w:val="clear" w:pos="13608"/>
        </w:tabs>
        <w:suppressAutoHyphens/>
        <w:spacing w:before="0" w:line="240" w:lineRule="auto"/>
        <w:ind w:hanging="76"/>
        <w:jc w:val="left"/>
        <w:rPr>
          <w:rFonts w:asciiTheme="minorHAnsi" w:hAnsiTheme="minorHAnsi" w:cstheme="minorHAnsi"/>
          <w:kern w:val="0"/>
          <w:sz w:val="22"/>
          <w:szCs w:val="22"/>
        </w:rPr>
      </w:pPr>
      <w:r w:rsidRPr="003D6016">
        <w:rPr>
          <w:rFonts w:asciiTheme="minorHAnsi" w:hAnsiTheme="minorHAnsi" w:cstheme="minorHAnsi"/>
          <w:kern w:val="0"/>
          <w:sz w:val="22"/>
          <w:szCs w:val="22"/>
        </w:rPr>
        <w:t xml:space="preserve">termin realizacji zamówienia w ciągu 8 dni roboczych </w:t>
      </w:r>
      <w:r w:rsidR="00E337AA" w:rsidRPr="00E337AA">
        <w:rPr>
          <w:rFonts w:asciiTheme="minorHAnsi" w:hAnsiTheme="minorHAnsi" w:cstheme="minorHAnsi"/>
          <w:kern w:val="0"/>
          <w:sz w:val="22"/>
          <w:szCs w:val="22"/>
        </w:rPr>
        <w:t xml:space="preserve">od dnia złożenia pisemnego zamówienia na daną dostawę częściową przez Zamawiającego za pomocą e-maila </w:t>
      </w:r>
      <w:r w:rsidRPr="003D6016">
        <w:rPr>
          <w:rFonts w:asciiTheme="minorHAnsi" w:hAnsiTheme="minorHAnsi" w:cstheme="minorHAnsi"/>
          <w:kern w:val="0"/>
          <w:sz w:val="22"/>
          <w:szCs w:val="22"/>
        </w:rPr>
        <w:t>– 0 punktów;</w:t>
      </w:r>
    </w:p>
    <w:p w14:paraId="660A6DF4" w14:textId="77777777" w:rsidR="003D49C5" w:rsidRPr="003D6016" w:rsidRDefault="003D49C5" w:rsidP="003D6016">
      <w:pPr>
        <w:widowControl w:val="0"/>
        <w:tabs>
          <w:tab w:val="clear" w:pos="8505"/>
          <w:tab w:val="clear" w:pos="13608"/>
        </w:tabs>
        <w:suppressAutoHyphens/>
        <w:spacing w:before="0" w:line="240" w:lineRule="auto"/>
        <w:jc w:val="left"/>
        <w:rPr>
          <w:rFonts w:asciiTheme="minorHAnsi" w:hAnsiTheme="minorHAnsi" w:cstheme="minorHAnsi"/>
          <w:kern w:val="0"/>
          <w:sz w:val="22"/>
          <w:szCs w:val="22"/>
        </w:rPr>
      </w:pPr>
      <w:r w:rsidRPr="003D6016">
        <w:rPr>
          <w:rFonts w:asciiTheme="minorHAnsi" w:hAnsiTheme="minorHAnsi" w:cstheme="minorHAnsi"/>
          <w:kern w:val="0"/>
          <w:sz w:val="22"/>
          <w:szCs w:val="22"/>
        </w:rPr>
        <w:t>Maksymalny termin dostawy nie może przekroczyć 8 dni roboczych.</w:t>
      </w:r>
    </w:p>
    <w:p w14:paraId="75A2756A" w14:textId="511DF656" w:rsidR="003D49C5" w:rsidRPr="000E115D" w:rsidRDefault="003D49C5" w:rsidP="000E115D">
      <w:pPr>
        <w:widowControl w:val="0"/>
        <w:tabs>
          <w:tab w:val="clear" w:pos="8505"/>
          <w:tab w:val="clear" w:pos="13608"/>
        </w:tabs>
        <w:suppressAutoHyphens/>
        <w:spacing w:before="0" w:line="240" w:lineRule="auto"/>
        <w:ind w:left="426" w:firstLine="0"/>
        <w:jc w:val="left"/>
        <w:rPr>
          <w:rFonts w:asciiTheme="minorHAnsi" w:hAnsiTheme="minorHAnsi" w:cstheme="minorHAnsi"/>
          <w:kern w:val="0"/>
          <w:sz w:val="22"/>
          <w:szCs w:val="22"/>
        </w:rPr>
      </w:pPr>
      <w:r w:rsidRPr="003D6016">
        <w:rPr>
          <w:rFonts w:asciiTheme="minorHAnsi" w:hAnsiTheme="minorHAnsi" w:cstheme="minorHAnsi"/>
          <w:kern w:val="0"/>
          <w:sz w:val="22"/>
          <w:szCs w:val="22"/>
        </w:rPr>
        <w:t>Przez „dni robocze” rozumie się „dni od poniedziałku do piątku”, bez sobót, niedziel i dni ustawowo wolnych od pracy.</w:t>
      </w:r>
    </w:p>
    <w:p w14:paraId="528C180B" w14:textId="058029EC" w:rsidR="00905371" w:rsidRPr="000E115D" w:rsidRDefault="009846D3" w:rsidP="000E115D">
      <w:pPr>
        <w:widowControl w:val="0"/>
        <w:tabs>
          <w:tab w:val="clear" w:pos="8505"/>
          <w:tab w:val="clear" w:pos="13608"/>
        </w:tabs>
        <w:suppressAutoHyphens/>
        <w:spacing w:before="0" w:line="240" w:lineRule="auto"/>
        <w:ind w:left="360" w:firstLine="0"/>
        <w:jc w:val="left"/>
        <w:rPr>
          <w:rFonts w:asciiTheme="minorHAnsi" w:hAnsiTheme="minorHAnsi" w:cstheme="minorHAnsi"/>
          <w:b/>
          <w:kern w:val="0"/>
          <w:sz w:val="22"/>
          <w:szCs w:val="22"/>
        </w:rPr>
      </w:pPr>
      <w:r w:rsidRPr="003D6016">
        <w:rPr>
          <w:rFonts w:asciiTheme="minorHAnsi" w:hAnsiTheme="minorHAnsi" w:cstheme="minorHAnsi"/>
          <w:b/>
          <w:kern w:val="0"/>
          <w:sz w:val="22"/>
          <w:szCs w:val="22"/>
        </w:rPr>
        <w:t xml:space="preserve">(3) </w:t>
      </w:r>
      <w:r w:rsidR="00905371" w:rsidRPr="003D6016">
        <w:rPr>
          <w:rFonts w:asciiTheme="minorHAnsi" w:hAnsiTheme="minorHAnsi" w:cstheme="minorHAnsi"/>
          <w:b/>
          <w:kern w:val="0"/>
          <w:sz w:val="22"/>
          <w:szCs w:val="22"/>
        </w:rPr>
        <w:t>parametry techniczne – 20 %;</w:t>
      </w:r>
    </w:p>
    <w:p w14:paraId="638341B9" w14:textId="77777777" w:rsidR="00905371" w:rsidRPr="003D6016" w:rsidRDefault="00905371" w:rsidP="003D6016">
      <w:pPr>
        <w:widowControl w:val="0"/>
        <w:tabs>
          <w:tab w:val="clear" w:pos="8505"/>
          <w:tab w:val="clear" w:pos="13608"/>
        </w:tabs>
        <w:suppressAutoHyphens/>
        <w:spacing w:before="0" w:line="240" w:lineRule="auto"/>
        <w:ind w:left="426" w:firstLine="0"/>
        <w:jc w:val="left"/>
        <w:rPr>
          <w:rFonts w:asciiTheme="minorHAnsi" w:hAnsiTheme="minorHAnsi" w:cstheme="minorHAnsi"/>
          <w:kern w:val="0"/>
          <w:sz w:val="22"/>
          <w:szCs w:val="22"/>
        </w:rPr>
      </w:pPr>
      <w:r w:rsidRPr="003D6016">
        <w:rPr>
          <w:rFonts w:asciiTheme="minorHAnsi" w:hAnsiTheme="minorHAnsi" w:cstheme="minorHAnsi"/>
          <w:kern w:val="0"/>
          <w:sz w:val="22"/>
          <w:szCs w:val="22"/>
        </w:rPr>
        <w:t>Kryterium „parametry techniczne” będzie przeliczane na punkty według następującego wzoru:</w:t>
      </w:r>
    </w:p>
    <w:p w14:paraId="3D7D4D58" w14:textId="43359D54" w:rsidR="00432BC6" w:rsidRPr="003D6016" w:rsidRDefault="00A176C3" w:rsidP="003D6016">
      <w:pPr>
        <w:widowControl w:val="0"/>
        <w:numPr>
          <w:ilvl w:val="0"/>
          <w:numId w:val="15"/>
        </w:numPr>
        <w:tabs>
          <w:tab w:val="clear" w:pos="8505"/>
          <w:tab w:val="clear" w:pos="13608"/>
        </w:tabs>
        <w:suppressAutoHyphens/>
        <w:spacing w:before="0" w:line="240" w:lineRule="auto"/>
        <w:jc w:val="left"/>
        <w:rPr>
          <w:rFonts w:asciiTheme="minorHAnsi" w:hAnsiTheme="minorHAnsi" w:cstheme="minorHAnsi"/>
          <w:kern w:val="0"/>
          <w:sz w:val="22"/>
          <w:szCs w:val="22"/>
        </w:rPr>
      </w:pPr>
      <w:r w:rsidRPr="003D6016">
        <w:rPr>
          <w:rFonts w:asciiTheme="minorHAnsi" w:hAnsiTheme="minorHAnsi" w:cstheme="minorHAnsi"/>
          <w:kern w:val="0"/>
          <w:sz w:val="22"/>
          <w:szCs w:val="22"/>
        </w:rPr>
        <w:t xml:space="preserve">mleczko do czyszczenia </w:t>
      </w:r>
      <w:r w:rsidR="00E31E85" w:rsidRPr="003D6016">
        <w:rPr>
          <w:rFonts w:asciiTheme="minorHAnsi" w:hAnsiTheme="minorHAnsi" w:cstheme="minorHAnsi"/>
          <w:kern w:val="0"/>
          <w:sz w:val="22"/>
          <w:szCs w:val="22"/>
        </w:rPr>
        <w:t xml:space="preserve">z delikatnym środkiem ściernym, </w:t>
      </w:r>
      <w:r w:rsidRPr="003D6016">
        <w:rPr>
          <w:rFonts w:asciiTheme="minorHAnsi" w:hAnsiTheme="minorHAnsi" w:cstheme="minorHAnsi"/>
          <w:kern w:val="0"/>
          <w:sz w:val="22"/>
          <w:szCs w:val="22"/>
        </w:rPr>
        <w:t xml:space="preserve">z wyczuwalnymi w palcach </w:t>
      </w:r>
      <w:r w:rsidR="00E31E85" w:rsidRPr="003D6016">
        <w:rPr>
          <w:rFonts w:asciiTheme="minorHAnsi" w:hAnsiTheme="minorHAnsi" w:cstheme="minorHAnsi"/>
          <w:kern w:val="0"/>
          <w:sz w:val="22"/>
          <w:szCs w:val="22"/>
        </w:rPr>
        <w:t>drobinkami środka ściernego nie</w:t>
      </w:r>
      <w:r w:rsidRPr="003D6016">
        <w:rPr>
          <w:rFonts w:asciiTheme="minorHAnsi" w:hAnsiTheme="minorHAnsi" w:cstheme="minorHAnsi"/>
          <w:kern w:val="0"/>
          <w:sz w:val="22"/>
          <w:szCs w:val="22"/>
        </w:rPr>
        <w:t>rysującego powierzchni czyszczonej</w:t>
      </w:r>
      <w:r w:rsidR="00DA48CA">
        <w:rPr>
          <w:rFonts w:asciiTheme="minorHAnsi" w:hAnsiTheme="minorHAnsi" w:cstheme="minorHAnsi"/>
          <w:kern w:val="0"/>
          <w:sz w:val="22"/>
          <w:szCs w:val="22"/>
        </w:rPr>
        <w:t xml:space="preserve"> </w:t>
      </w:r>
      <w:r w:rsidR="00432BC6" w:rsidRPr="003D6016">
        <w:rPr>
          <w:rFonts w:asciiTheme="minorHAnsi" w:hAnsiTheme="minorHAnsi" w:cstheme="minorHAnsi"/>
          <w:kern w:val="0"/>
          <w:sz w:val="22"/>
          <w:szCs w:val="22"/>
        </w:rPr>
        <w:t>– 5 punktów;</w:t>
      </w:r>
    </w:p>
    <w:p w14:paraId="0B0CFB78" w14:textId="46AEE298" w:rsidR="00432BC6" w:rsidRPr="003D6016" w:rsidRDefault="00A176C3" w:rsidP="003D6016">
      <w:pPr>
        <w:widowControl w:val="0"/>
        <w:numPr>
          <w:ilvl w:val="0"/>
          <w:numId w:val="15"/>
        </w:numPr>
        <w:tabs>
          <w:tab w:val="clear" w:pos="8505"/>
          <w:tab w:val="clear" w:pos="13608"/>
        </w:tabs>
        <w:suppressAutoHyphens/>
        <w:spacing w:before="0" w:line="240" w:lineRule="auto"/>
        <w:jc w:val="left"/>
        <w:rPr>
          <w:rFonts w:asciiTheme="minorHAnsi" w:hAnsiTheme="minorHAnsi" w:cstheme="minorHAnsi"/>
          <w:kern w:val="0"/>
          <w:sz w:val="22"/>
          <w:szCs w:val="22"/>
        </w:rPr>
      </w:pPr>
      <w:r w:rsidRPr="003D6016">
        <w:rPr>
          <w:rFonts w:asciiTheme="minorHAnsi" w:hAnsiTheme="minorHAnsi" w:cstheme="minorHAnsi"/>
          <w:kern w:val="0"/>
          <w:sz w:val="22"/>
          <w:szCs w:val="22"/>
        </w:rPr>
        <w:t>mleczko do czyszczenia z delikatnym środkiem ściernym</w:t>
      </w:r>
      <w:r w:rsidR="000D2624" w:rsidRPr="003D6016">
        <w:rPr>
          <w:rFonts w:asciiTheme="minorHAnsi" w:hAnsiTheme="minorHAnsi" w:cstheme="minorHAnsi"/>
          <w:kern w:val="0"/>
          <w:sz w:val="22"/>
          <w:szCs w:val="22"/>
        </w:rPr>
        <w:t xml:space="preserve"> </w:t>
      </w:r>
      <w:r w:rsidR="00432BC6" w:rsidRPr="003D6016">
        <w:rPr>
          <w:rFonts w:asciiTheme="minorHAnsi" w:hAnsiTheme="minorHAnsi" w:cstheme="minorHAnsi"/>
          <w:kern w:val="0"/>
          <w:sz w:val="22"/>
          <w:szCs w:val="22"/>
        </w:rPr>
        <w:t>– 0 punktów;</w:t>
      </w:r>
    </w:p>
    <w:p w14:paraId="0C17DD8C" w14:textId="77777777" w:rsidR="00432BC6" w:rsidRPr="003D6016" w:rsidRDefault="00432BC6" w:rsidP="003D6016">
      <w:pPr>
        <w:widowControl w:val="0"/>
        <w:numPr>
          <w:ilvl w:val="0"/>
          <w:numId w:val="15"/>
        </w:numPr>
        <w:tabs>
          <w:tab w:val="clear" w:pos="8505"/>
          <w:tab w:val="clear" w:pos="13608"/>
        </w:tabs>
        <w:suppressAutoHyphens/>
        <w:spacing w:before="0" w:line="240" w:lineRule="auto"/>
        <w:jc w:val="left"/>
        <w:rPr>
          <w:rFonts w:asciiTheme="minorHAnsi" w:hAnsiTheme="minorHAnsi" w:cstheme="minorHAnsi"/>
          <w:kern w:val="0"/>
          <w:sz w:val="22"/>
          <w:szCs w:val="22"/>
        </w:rPr>
      </w:pPr>
      <w:r w:rsidRPr="003D6016">
        <w:rPr>
          <w:rFonts w:asciiTheme="minorHAnsi" w:hAnsiTheme="minorHAnsi" w:cstheme="minorHAnsi"/>
          <w:kern w:val="0"/>
          <w:sz w:val="22"/>
          <w:szCs w:val="22"/>
        </w:rPr>
        <w:t>mydło do rąk w płynie o działaniu antybakteryjnym, glicerynowe o bardzo gęstej, kremowej</w:t>
      </w:r>
      <w:r w:rsidRPr="003D6016">
        <w:rPr>
          <w:rFonts w:asciiTheme="minorHAnsi" w:hAnsiTheme="minorHAnsi" w:cstheme="minorHAnsi"/>
          <w:b/>
          <w:kern w:val="0"/>
          <w:sz w:val="22"/>
          <w:szCs w:val="22"/>
        </w:rPr>
        <w:t xml:space="preserve"> </w:t>
      </w:r>
      <w:r w:rsidRPr="003D6016">
        <w:rPr>
          <w:rFonts w:asciiTheme="minorHAnsi" w:hAnsiTheme="minorHAnsi" w:cstheme="minorHAnsi"/>
          <w:kern w:val="0"/>
          <w:sz w:val="22"/>
          <w:szCs w:val="22"/>
        </w:rPr>
        <w:t>konsystencji – 5 punktów;</w:t>
      </w:r>
    </w:p>
    <w:p w14:paraId="0A9B0B1F" w14:textId="77777777" w:rsidR="004E586C" w:rsidRPr="003D6016" w:rsidRDefault="0086643D" w:rsidP="003D6016">
      <w:pPr>
        <w:widowControl w:val="0"/>
        <w:numPr>
          <w:ilvl w:val="0"/>
          <w:numId w:val="15"/>
        </w:numPr>
        <w:tabs>
          <w:tab w:val="clear" w:pos="8505"/>
          <w:tab w:val="clear" w:pos="13608"/>
        </w:tabs>
        <w:suppressAutoHyphens/>
        <w:spacing w:before="0" w:line="240" w:lineRule="auto"/>
        <w:jc w:val="left"/>
        <w:rPr>
          <w:rFonts w:asciiTheme="minorHAnsi" w:hAnsiTheme="minorHAnsi" w:cstheme="minorHAnsi"/>
          <w:kern w:val="0"/>
          <w:sz w:val="22"/>
          <w:szCs w:val="22"/>
        </w:rPr>
      </w:pPr>
      <w:r w:rsidRPr="003D6016">
        <w:rPr>
          <w:rFonts w:asciiTheme="minorHAnsi" w:hAnsiTheme="minorHAnsi" w:cstheme="minorHAnsi"/>
          <w:kern w:val="0"/>
          <w:sz w:val="22"/>
          <w:szCs w:val="22"/>
        </w:rPr>
        <w:t>mydło do rąk w płynie o działaniu antybakteryjnym, gliceryno</w:t>
      </w:r>
      <w:r w:rsidR="00432BC6" w:rsidRPr="003D6016">
        <w:rPr>
          <w:rFonts w:asciiTheme="minorHAnsi" w:hAnsiTheme="minorHAnsi" w:cstheme="minorHAnsi"/>
          <w:kern w:val="0"/>
          <w:sz w:val="22"/>
          <w:szCs w:val="22"/>
        </w:rPr>
        <w:t>we o bardzo gęstej konsystencji – 0 punktów;</w:t>
      </w:r>
    </w:p>
    <w:p w14:paraId="79064DC5" w14:textId="77777777" w:rsidR="0037053A" w:rsidRPr="003D6016" w:rsidRDefault="0037053A" w:rsidP="003D6016">
      <w:pPr>
        <w:widowControl w:val="0"/>
        <w:numPr>
          <w:ilvl w:val="0"/>
          <w:numId w:val="15"/>
        </w:numPr>
        <w:tabs>
          <w:tab w:val="clear" w:pos="8505"/>
          <w:tab w:val="clear" w:pos="13608"/>
        </w:tabs>
        <w:suppressAutoHyphens/>
        <w:spacing w:before="0" w:line="240" w:lineRule="auto"/>
        <w:jc w:val="left"/>
        <w:rPr>
          <w:rFonts w:asciiTheme="minorHAnsi" w:hAnsiTheme="minorHAnsi" w:cstheme="minorHAnsi"/>
          <w:kern w:val="0"/>
          <w:sz w:val="22"/>
          <w:szCs w:val="22"/>
        </w:rPr>
      </w:pPr>
      <w:r w:rsidRPr="003D6016">
        <w:rPr>
          <w:rFonts w:asciiTheme="minorHAnsi" w:hAnsiTheme="minorHAnsi" w:cstheme="minorHAnsi"/>
          <w:kern w:val="0"/>
          <w:sz w:val="22"/>
          <w:szCs w:val="22"/>
        </w:rPr>
        <w:t>mydło sodowe toaletowe w kostce z gliceryną, o kremowej konsystencji – 5 punktów;</w:t>
      </w:r>
    </w:p>
    <w:p w14:paraId="01E27089" w14:textId="77777777" w:rsidR="00432BC6" w:rsidRPr="003D6016" w:rsidRDefault="00432BC6" w:rsidP="003D6016">
      <w:pPr>
        <w:widowControl w:val="0"/>
        <w:numPr>
          <w:ilvl w:val="0"/>
          <w:numId w:val="15"/>
        </w:numPr>
        <w:tabs>
          <w:tab w:val="clear" w:pos="8505"/>
          <w:tab w:val="clear" w:pos="13608"/>
        </w:tabs>
        <w:suppressAutoHyphens/>
        <w:spacing w:before="0" w:line="240" w:lineRule="auto"/>
        <w:jc w:val="left"/>
        <w:rPr>
          <w:rFonts w:asciiTheme="minorHAnsi" w:hAnsiTheme="minorHAnsi" w:cstheme="minorHAnsi"/>
          <w:kern w:val="0"/>
          <w:sz w:val="22"/>
          <w:szCs w:val="22"/>
        </w:rPr>
      </w:pPr>
      <w:r w:rsidRPr="003D6016">
        <w:rPr>
          <w:rFonts w:asciiTheme="minorHAnsi" w:hAnsiTheme="minorHAnsi" w:cstheme="minorHAnsi"/>
          <w:kern w:val="0"/>
          <w:sz w:val="22"/>
          <w:szCs w:val="22"/>
        </w:rPr>
        <w:t>mydło sodowe toaletowe w kostce</w:t>
      </w:r>
      <w:r w:rsidR="0037053A" w:rsidRPr="003D6016">
        <w:rPr>
          <w:rFonts w:asciiTheme="minorHAnsi" w:hAnsiTheme="minorHAnsi" w:cstheme="minorHAnsi"/>
          <w:kern w:val="0"/>
          <w:sz w:val="22"/>
          <w:szCs w:val="22"/>
        </w:rPr>
        <w:t xml:space="preserve"> z gliceryną</w:t>
      </w:r>
      <w:r w:rsidRPr="003D6016">
        <w:rPr>
          <w:rFonts w:asciiTheme="minorHAnsi" w:hAnsiTheme="minorHAnsi" w:cstheme="minorHAnsi"/>
          <w:kern w:val="0"/>
          <w:sz w:val="22"/>
          <w:szCs w:val="22"/>
        </w:rPr>
        <w:t xml:space="preserve"> – 0 punktów;</w:t>
      </w:r>
    </w:p>
    <w:p w14:paraId="6703F5E2" w14:textId="77777777" w:rsidR="00432BC6" w:rsidRPr="003D6016" w:rsidRDefault="008136BB" w:rsidP="003D6016">
      <w:pPr>
        <w:widowControl w:val="0"/>
        <w:numPr>
          <w:ilvl w:val="0"/>
          <w:numId w:val="15"/>
        </w:numPr>
        <w:tabs>
          <w:tab w:val="clear" w:pos="8505"/>
          <w:tab w:val="clear" w:pos="13608"/>
        </w:tabs>
        <w:suppressAutoHyphens/>
        <w:spacing w:before="0" w:line="240" w:lineRule="auto"/>
        <w:jc w:val="left"/>
        <w:rPr>
          <w:rFonts w:asciiTheme="minorHAnsi" w:hAnsiTheme="minorHAnsi" w:cstheme="minorHAnsi"/>
          <w:kern w:val="0"/>
          <w:sz w:val="22"/>
          <w:szCs w:val="22"/>
        </w:rPr>
      </w:pPr>
      <w:r w:rsidRPr="003D6016">
        <w:rPr>
          <w:rFonts w:asciiTheme="minorHAnsi" w:hAnsiTheme="minorHAnsi" w:cstheme="minorHAnsi"/>
          <w:kern w:val="0"/>
          <w:sz w:val="22"/>
          <w:szCs w:val="22"/>
        </w:rPr>
        <w:t xml:space="preserve">płyn do ręcznego mycia naczyń w postaci silnego koncentratu </w:t>
      </w:r>
      <w:r w:rsidR="0037053A" w:rsidRPr="003D6016">
        <w:rPr>
          <w:rFonts w:asciiTheme="minorHAnsi" w:hAnsiTheme="minorHAnsi" w:cstheme="minorHAnsi"/>
          <w:kern w:val="0"/>
          <w:sz w:val="22"/>
          <w:szCs w:val="22"/>
        </w:rPr>
        <w:t xml:space="preserve">– </w:t>
      </w:r>
      <w:r w:rsidRPr="003D6016">
        <w:rPr>
          <w:rFonts w:asciiTheme="minorHAnsi" w:hAnsiTheme="minorHAnsi" w:cstheme="minorHAnsi"/>
          <w:kern w:val="0"/>
          <w:sz w:val="22"/>
          <w:szCs w:val="22"/>
        </w:rPr>
        <w:t>zawierający balsam do rąk</w:t>
      </w:r>
      <w:r w:rsidR="0037053A" w:rsidRPr="003D6016">
        <w:rPr>
          <w:rFonts w:asciiTheme="minorHAnsi" w:hAnsiTheme="minorHAnsi" w:cstheme="minorHAnsi"/>
          <w:kern w:val="0"/>
          <w:sz w:val="22"/>
          <w:szCs w:val="22"/>
        </w:rPr>
        <w:t xml:space="preserve"> – 5 pkt.</w:t>
      </w:r>
    </w:p>
    <w:p w14:paraId="06A597D2" w14:textId="4B4C5BE1" w:rsidR="0037053A" w:rsidRPr="000E115D" w:rsidRDefault="008136BB" w:rsidP="000E115D">
      <w:pPr>
        <w:widowControl w:val="0"/>
        <w:numPr>
          <w:ilvl w:val="0"/>
          <w:numId w:val="15"/>
        </w:numPr>
        <w:tabs>
          <w:tab w:val="clear" w:pos="8505"/>
          <w:tab w:val="clear" w:pos="13608"/>
        </w:tabs>
        <w:suppressAutoHyphens/>
        <w:spacing w:before="0" w:line="240" w:lineRule="auto"/>
        <w:jc w:val="left"/>
        <w:rPr>
          <w:rFonts w:asciiTheme="minorHAnsi" w:hAnsiTheme="minorHAnsi" w:cstheme="minorHAnsi"/>
          <w:kern w:val="0"/>
          <w:sz w:val="22"/>
          <w:szCs w:val="22"/>
        </w:rPr>
      </w:pPr>
      <w:r w:rsidRPr="003D6016">
        <w:rPr>
          <w:rFonts w:asciiTheme="minorHAnsi" w:hAnsiTheme="minorHAnsi" w:cstheme="minorHAnsi"/>
          <w:kern w:val="0"/>
          <w:sz w:val="22"/>
          <w:szCs w:val="22"/>
        </w:rPr>
        <w:t xml:space="preserve">płyn do ręcznego mycia naczyń w postaci silnego koncentratu </w:t>
      </w:r>
      <w:r w:rsidR="0037053A" w:rsidRPr="003D6016">
        <w:rPr>
          <w:rFonts w:asciiTheme="minorHAnsi" w:hAnsiTheme="minorHAnsi" w:cstheme="minorHAnsi"/>
          <w:kern w:val="0"/>
          <w:sz w:val="22"/>
          <w:szCs w:val="22"/>
        </w:rPr>
        <w:t>–</w:t>
      </w:r>
      <w:r w:rsidR="000D2624" w:rsidRPr="003D6016">
        <w:rPr>
          <w:rFonts w:asciiTheme="minorHAnsi" w:hAnsiTheme="minorHAnsi" w:cstheme="minorHAnsi"/>
          <w:kern w:val="0"/>
          <w:sz w:val="22"/>
          <w:szCs w:val="22"/>
        </w:rPr>
        <w:t xml:space="preserve"> </w:t>
      </w:r>
      <w:r w:rsidR="0037053A" w:rsidRPr="003D6016">
        <w:rPr>
          <w:rFonts w:asciiTheme="minorHAnsi" w:hAnsiTheme="minorHAnsi" w:cstheme="minorHAnsi"/>
          <w:kern w:val="0"/>
          <w:sz w:val="22"/>
          <w:szCs w:val="22"/>
        </w:rPr>
        <w:t>0 pkt.</w:t>
      </w:r>
    </w:p>
    <w:p w14:paraId="0E780D9E" w14:textId="4B6D9FE7" w:rsidR="009055B6" w:rsidRPr="000E115D" w:rsidRDefault="0037053A" w:rsidP="000E115D">
      <w:pPr>
        <w:widowControl w:val="0"/>
        <w:tabs>
          <w:tab w:val="clear" w:pos="8505"/>
          <w:tab w:val="clear" w:pos="13608"/>
        </w:tabs>
        <w:suppressAutoHyphens/>
        <w:spacing w:before="0" w:line="240" w:lineRule="auto"/>
        <w:ind w:left="360" w:firstLine="0"/>
        <w:jc w:val="left"/>
        <w:rPr>
          <w:rFonts w:asciiTheme="minorHAnsi" w:hAnsiTheme="minorHAnsi" w:cstheme="minorHAnsi"/>
          <w:kern w:val="0"/>
          <w:sz w:val="22"/>
          <w:szCs w:val="22"/>
        </w:rPr>
      </w:pPr>
      <w:r w:rsidRPr="003D6016">
        <w:rPr>
          <w:rFonts w:asciiTheme="minorHAnsi" w:hAnsiTheme="minorHAnsi" w:cstheme="minorHAnsi"/>
          <w:kern w:val="0"/>
          <w:sz w:val="22"/>
          <w:szCs w:val="22"/>
        </w:rPr>
        <w:t>Produkty spełniające minimalne wymagania Zamaw</w:t>
      </w:r>
      <w:r w:rsidR="004323F6" w:rsidRPr="003D6016">
        <w:rPr>
          <w:rFonts w:asciiTheme="minorHAnsi" w:hAnsiTheme="minorHAnsi" w:cstheme="minorHAnsi"/>
          <w:kern w:val="0"/>
          <w:sz w:val="22"/>
          <w:szCs w:val="22"/>
        </w:rPr>
        <w:t xml:space="preserve">iającego otrzymują 0 punktów. </w:t>
      </w:r>
    </w:p>
    <w:p w14:paraId="0D4FC5C2" w14:textId="479C409A" w:rsidR="009055B6" w:rsidRPr="000E115D" w:rsidRDefault="004323F6" w:rsidP="000E115D">
      <w:pPr>
        <w:widowControl w:val="0"/>
        <w:tabs>
          <w:tab w:val="clear" w:pos="8505"/>
          <w:tab w:val="clear" w:pos="13608"/>
        </w:tabs>
        <w:suppressAutoHyphens/>
        <w:spacing w:before="0" w:line="240" w:lineRule="auto"/>
        <w:ind w:left="360" w:firstLine="0"/>
        <w:jc w:val="left"/>
        <w:rPr>
          <w:rFonts w:asciiTheme="minorHAnsi" w:hAnsiTheme="minorHAnsi" w:cstheme="minorHAnsi"/>
          <w:b/>
          <w:kern w:val="0"/>
          <w:sz w:val="22"/>
          <w:szCs w:val="22"/>
          <w:u w:val="single"/>
        </w:rPr>
      </w:pPr>
      <w:r w:rsidRPr="003D6016">
        <w:rPr>
          <w:rFonts w:asciiTheme="minorHAnsi" w:hAnsiTheme="minorHAnsi" w:cstheme="minorHAnsi"/>
          <w:b/>
          <w:kern w:val="0"/>
          <w:sz w:val="22"/>
          <w:szCs w:val="22"/>
          <w:u w:val="single"/>
        </w:rPr>
        <w:t>DLA CZĘŚCI 2</w:t>
      </w:r>
      <w:r w:rsidR="000D2624" w:rsidRPr="003D6016">
        <w:rPr>
          <w:rFonts w:asciiTheme="minorHAnsi" w:hAnsiTheme="minorHAnsi" w:cstheme="minorHAnsi"/>
          <w:b/>
          <w:kern w:val="0"/>
          <w:sz w:val="22"/>
          <w:szCs w:val="22"/>
          <w:u w:val="single"/>
        </w:rPr>
        <w:t xml:space="preserve"> </w:t>
      </w:r>
      <w:r w:rsidR="009055B6" w:rsidRPr="003D6016">
        <w:rPr>
          <w:rFonts w:asciiTheme="minorHAnsi" w:hAnsiTheme="minorHAnsi" w:cstheme="minorHAnsi"/>
          <w:b/>
          <w:kern w:val="0"/>
          <w:sz w:val="22"/>
          <w:szCs w:val="22"/>
          <w:u w:val="single"/>
        </w:rPr>
        <w:t xml:space="preserve">– Papier toaletowy i ręczniki papierowe </w:t>
      </w:r>
    </w:p>
    <w:p w14:paraId="01D6877C" w14:textId="38EEF13D" w:rsidR="009055B6" w:rsidRPr="000E115D" w:rsidRDefault="009055B6" w:rsidP="000E115D">
      <w:pPr>
        <w:widowControl w:val="0"/>
        <w:numPr>
          <w:ilvl w:val="0"/>
          <w:numId w:val="17"/>
        </w:numPr>
        <w:tabs>
          <w:tab w:val="clear" w:pos="8505"/>
          <w:tab w:val="clear" w:pos="13608"/>
        </w:tabs>
        <w:suppressAutoHyphens/>
        <w:spacing w:before="0" w:line="240" w:lineRule="auto"/>
        <w:jc w:val="left"/>
        <w:rPr>
          <w:rFonts w:asciiTheme="minorHAnsi" w:hAnsiTheme="minorHAnsi" w:cstheme="minorHAnsi"/>
          <w:b/>
          <w:kern w:val="0"/>
          <w:sz w:val="22"/>
          <w:szCs w:val="22"/>
        </w:rPr>
      </w:pPr>
      <w:r w:rsidRPr="003D6016">
        <w:rPr>
          <w:rFonts w:asciiTheme="minorHAnsi" w:hAnsiTheme="minorHAnsi" w:cstheme="minorHAnsi"/>
          <w:b/>
          <w:kern w:val="0"/>
          <w:sz w:val="22"/>
          <w:szCs w:val="22"/>
        </w:rPr>
        <w:t>cena całkowita</w:t>
      </w:r>
      <w:r w:rsidR="000D2624" w:rsidRPr="003D6016">
        <w:rPr>
          <w:rFonts w:asciiTheme="minorHAnsi" w:hAnsiTheme="minorHAnsi" w:cstheme="minorHAnsi"/>
          <w:b/>
          <w:kern w:val="0"/>
          <w:sz w:val="22"/>
          <w:szCs w:val="22"/>
        </w:rPr>
        <w:t xml:space="preserve"> </w:t>
      </w:r>
      <w:r w:rsidRPr="003D6016">
        <w:rPr>
          <w:rFonts w:asciiTheme="minorHAnsi" w:hAnsiTheme="minorHAnsi" w:cstheme="minorHAnsi"/>
          <w:b/>
          <w:kern w:val="0"/>
          <w:sz w:val="22"/>
          <w:szCs w:val="22"/>
        </w:rPr>
        <w:t>– 60 %;</w:t>
      </w:r>
    </w:p>
    <w:p w14:paraId="1E186176" w14:textId="530F0D03" w:rsidR="009055B6" w:rsidRPr="003D6016" w:rsidRDefault="009055B6" w:rsidP="003718ED">
      <w:pPr>
        <w:tabs>
          <w:tab w:val="clear" w:pos="8505"/>
          <w:tab w:val="clear" w:pos="13608"/>
        </w:tabs>
        <w:spacing w:before="0" w:line="240" w:lineRule="auto"/>
        <w:ind w:left="142" w:firstLine="142"/>
        <w:jc w:val="left"/>
        <w:rPr>
          <w:rFonts w:asciiTheme="minorHAnsi" w:hAnsiTheme="minorHAnsi" w:cstheme="minorHAnsi"/>
          <w:sz w:val="22"/>
          <w:szCs w:val="22"/>
        </w:rPr>
      </w:pPr>
      <w:r w:rsidRPr="003D6016">
        <w:rPr>
          <w:rFonts w:asciiTheme="minorHAnsi" w:hAnsiTheme="minorHAnsi" w:cstheme="minorHAnsi"/>
          <w:sz w:val="22"/>
          <w:szCs w:val="22"/>
        </w:rPr>
        <w:t>Kryterium „ceny całkowitej” będzie przeliczane na punkty według następującego wzoru:</w:t>
      </w:r>
      <w:r w:rsidR="00A61337">
        <w:rPr>
          <w:rFonts w:asciiTheme="minorHAnsi" w:hAnsiTheme="minorHAnsi" w:cstheme="minorHAnsi"/>
          <w:sz w:val="22"/>
          <w:szCs w:val="22"/>
        </w:rPr>
        <w:t xml:space="preserve"> </w:t>
      </w:r>
      <w:r w:rsidRPr="003D6016">
        <w:rPr>
          <w:rFonts w:asciiTheme="minorHAnsi" w:hAnsiTheme="minorHAnsi" w:cstheme="minorHAnsi"/>
          <w:sz w:val="22"/>
          <w:szCs w:val="22"/>
        </w:rPr>
        <w:tab/>
      </w:r>
    </w:p>
    <w:p w14:paraId="285FB54D" w14:textId="5E75C321" w:rsidR="009055B6" w:rsidRPr="003D6016" w:rsidRDefault="009055B6" w:rsidP="003718ED">
      <w:pPr>
        <w:tabs>
          <w:tab w:val="clear" w:pos="8505"/>
          <w:tab w:val="clear" w:pos="13608"/>
        </w:tabs>
        <w:spacing w:before="0" w:line="240" w:lineRule="auto"/>
        <w:ind w:left="284" w:firstLine="0"/>
        <w:jc w:val="left"/>
        <w:rPr>
          <w:rFonts w:asciiTheme="minorHAnsi" w:hAnsiTheme="minorHAnsi" w:cstheme="minorHAnsi"/>
          <w:sz w:val="22"/>
          <w:szCs w:val="22"/>
        </w:rPr>
      </w:pPr>
      <w:r w:rsidRPr="003D6016">
        <w:rPr>
          <w:rFonts w:asciiTheme="minorHAnsi" w:hAnsiTheme="minorHAnsi" w:cstheme="minorHAnsi"/>
          <w:sz w:val="22"/>
          <w:szCs w:val="22"/>
          <w:u w:val="single"/>
        </w:rPr>
        <w:t>najniższa cena całkowita spośród wszystkich ofert</w:t>
      </w:r>
      <w:r w:rsidR="000D2624" w:rsidRPr="003D6016">
        <w:rPr>
          <w:rFonts w:asciiTheme="minorHAnsi" w:hAnsiTheme="minorHAnsi" w:cstheme="minorHAnsi"/>
          <w:sz w:val="22"/>
          <w:szCs w:val="22"/>
        </w:rPr>
        <w:t xml:space="preserve"> </w:t>
      </w:r>
      <w:r w:rsidRPr="003D6016">
        <w:rPr>
          <w:rFonts w:asciiTheme="minorHAnsi" w:hAnsiTheme="minorHAnsi" w:cstheme="minorHAnsi"/>
          <w:sz w:val="22"/>
          <w:szCs w:val="22"/>
        </w:rPr>
        <w:t>x</w:t>
      </w:r>
      <w:r w:rsidR="000D2624" w:rsidRPr="003D6016">
        <w:rPr>
          <w:rFonts w:asciiTheme="minorHAnsi" w:hAnsiTheme="minorHAnsi" w:cstheme="minorHAnsi"/>
          <w:sz w:val="22"/>
          <w:szCs w:val="22"/>
        </w:rPr>
        <w:t xml:space="preserve"> </w:t>
      </w:r>
      <w:r w:rsidRPr="003D6016">
        <w:rPr>
          <w:rFonts w:asciiTheme="minorHAnsi" w:hAnsiTheme="minorHAnsi" w:cstheme="minorHAnsi"/>
          <w:sz w:val="22"/>
          <w:szCs w:val="22"/>
        </w:rPr>
        <w:t>100</w:t>
      </w:r>
      <w:r w:rsidR="000D2624" w:rsidRPr="003D6016">
        <w:rPr>
          <w:rFonts w:asciiTheme="minorHAnsi" w:hAnsiTheme="minorHAnsi" w:cstheme="minorHAnsi"/>
          <w:sz w:val="22"/>
          <w:szCs w:val="22"/>
        </w:rPr>
        <w:t xml:space="preserve"> </w:t>
      </w:r>
      <w:r w:rsidRPr="003D6016">
        <w:rPr>
          <w:rFonts w:asciiTheme="minorHAnsi" w:hAnsiTheme="minorHAnsi" w:cstheme="minorHAnsi"/>
          <w:sz w:val="22"/>
          <w:szCs w:val="22"/>
        </w:rPr>
        <w:t>x</w:t>
      </w:r>
      <w:r w:rsidR="000D2624" w:rsidRPr="003D6016">
        <w:rPr>
          <w:rFonts w:asciiTheme="minorHAnsi" w:hAnsiTheme="minorHAnsi" w:cstheme="minorHAnsi"/>
          <w:sz w:val="22"/>
          <w:szCs w:val="22"/>
        </w:rPr>
        <w:t xml:space="preserve"> </w:t>
      </w:r>
      <w:r w:rsidRPr="003D6016">
        <w:rPr>
          <w:rFonts w:asciiTheme="minorHAnsi" w:hAnsiTheme="minorHAnsi" w:cstheme="minorHAnsi"/>
          <w:sz w:val="22"/>
          <w:szCs w:val="22"/>
        </w:rPr>
        <w:t>60</w:t>
      </w:r>
      <w:r w:rsidR="000D2624" w:rsidRPr="003D6016">
        <w:rPr>
          <w:rFonts w:asciiTheme="minorHAnsi" w:hAnsiTheme="minorHAnsi" w:cstheme="minorHAnsi"/>
          <w:sz w:val="22"/>
          <w:szCs w:val="22"/>
        </w:rPr>
        <w:t xml:space="preserve"> </w:t>
      </w:r>
      <w:r w:rsidRPr="003D6016">
        <w:rPr>
          <w:rFonts w:asciiTheme="minorHAnsi" w:hAnsiTheme="minorHAnsi" w:cstheme="minorHAnsi"/>
          <w:sz w:val="22"/>
          <w:szCs w:val="22"/>
        </w:rPr>
        <w:t>%</w:t>
      </w:r>
    </w:p>
    <w:p w14:paraId="763E4B3A" w14:textId="48C02D8C" w:rsidR="009055B6" w:rsidRPr="00E63B57" w:rsidRDefault="009055B6" w:rsidP="00E63B57">
      <w:pPr>
        <w:ind w:firstLine="708"/>
        <w:jc w:val="left"/>
        <w:rPr>
          <w:rFonts w:asciiTheme="minorHAnsi" w:hAnsiTheme="minorHAnsi" w:cstheme="minorHAnsi"/>
          <w:sz w:val="22"/>
          <w:szCs w:val="22"/>
        </w:rPr>
      </w:pPr>
      <w:r w:rsidRPr="003D6016">
        <w:rPr>
          <w:rFonts w:asciiTheme="minorHAnsi" w:hAnsiTheme="minorHAnsi" w:cstheme="minorHAnsi"/>
          <w:sz w:val="22"/>
          <w:szCs w:val="22"/>
        </w:rPr>
        <w:t xml:space="preserve"> cena całkowita oferty ocenianej </w:t>
      </w:r>
    </w:p>
    <w:p w14:paraId="711F5AD9" w14:textId="0FA03259" w:rsidR="009055B6" w:rsidRPr="00E63B57" w:rsidRDefault="009055B6" w:rsidP="00E63B57">
      <w:pPr>
        <w:widowControl w:val="0"/>
        <w:tabs>
          <w:tab w:val="clear" w:pos="8505"/>
          <w:tab w:val="clear" w:pos="13608"/>
        </w:tabs>
        <w:suppressAutoHyphens/>
        <w:spacing w:before="0" w:line="240" w:lineRule="auto"/>
        <w:ind w:left="360" w:firstLine="0"/>
        <w:jc w:val="left"/>
        <w:rPr>
          <w:rFonts w:asciiTheme="minorHAnsi" w:hAnsiTheme="minorHAnsi" w:cstheme="minorHAnsi"/>
          <w:b/>
          <w:kern w:val="0"/>
          <w:sz w:val="22"/>
          <w:szCs w:val="22"/>
        </w:rPr>
      </w:pPr>
      <w:r w:rsidRPr="003D6016">
        <w:rPr>
          <w:rFonts w:asciiTheme="minorHAnsi" w:hAnsiTheme="minorHAnsi" w:cstheme="minorHAnsi"/>
          <w:b/>
          <w:kern w:val="0"/>
          <w:sz w:val="22"/>
          <w:szCs w:val="22"/>
        </w:rPr>
        <w:t>(2)</w:t>
      </w:r>
      <w:r w:rsidRPr="003D6016">
        <w:rPr>
          <w:rFonts w:asciiTheme="minorHAnsi" w:hAnsiTheme="minorHAnsi" w:cstheme="minorHAnsi"/>
          <w:b/>
          <w:kern w:val="0"/>
          <w:sz w:val="22"/>
          <w:szCs w:val="22"/>
        </w:rPr>
        <w:tab/>
        <w:t>t</w:t>
      </w:r>
      <w:r w:rsidR="004D2614" w:rsidRPr="003D6016">
        <w:rPr>
          <w:rFonts w:asciiTheme="minorHAnsi" w:hAnsiTheme="minorHAnsi" w:cstheme="minorHAnsi"/>
          <w:b/>
          <w:kern w:val="0"/>
          <w:sz w:val="22"/>
          <w:szCs w:val="22"/>
        </w:rPr>
        <w:t>ermin realizacji zamówienia</w:t>
      </w:r>
      <w:r w:rsidR="000D2624" w:rsidRPr="003D6016">
        <w:rPr>
          <w:rFonts w:asciiTheme="minorHAnsi" w:hAnsiTheme="minorHAnsi" w:cstheme="minorHAnsi"/>
          <w:b/>
          <w:kern w:val="0"/>
          <w:sz w:val="22"/>
          <w:szCs w:val="22"/>
        </w:rPr>
        <w:t xml:space="preserve"> </w:t>
      </w:r>
      <w:r w:rsidR="004D2614" w:rsidRPr="003D6016">
        <w:rPr>
          <w:rFonts w:asciiTheme="minorHAnsi" w:hAnsiTheme="minorHAnsi" w:cstheme="minorHAnsi"/>
          <w:b/>
          <w:kern w:val="0"/>
          <w:sz w:val="22"/>
          <w:szCs w:val="22"/>
        </w:rPr>
        <w:t>– 19</w:t>
      </w:r>
      <w:r w:rsidRPr="003D6016">
        <w:rPr>
          <w:rFonts w:asciiTheme="minorHAnsi" w:hAnsiTheme="minorHAnsi" w:cstheme="minorHAnsi"/>
          <w:b/>
          <w:kern w:val="0"/>
          <w:sz w:val="22"/>
          <w:szCs w:val="22"/>
        </w:rPr>
        <w:t xml:space="preserve"> %;</w:t>
      </w:r>
    </w:p>
    <w:p w14:paraId="5A4DFB77" w14:textId="0FB835AF" w:rsidR="009055B6" w:rsidRPr="003D6016" w:rsidRDefault="009055B6" w:rsidP="00E63B57">
      <w:pPr>
        <w:widowControl w:val="0"/>
        <w:tabs>
          <w:tab w:val="clear" w:pos="8505"/>
          <w:tab w:val="clear" w:pos="13608"/>
        </w:tabs>
        <w:suppressAutoHyphens/>
        <w:spacing w:before="0" w:line="240" w:lineRule="auto"/>
        <w:ind w:left="426" w:firstLine="0"/>
        <w:jc w:val="left"/>
        <w:rPr>
          <w:rFonts w:asciiTheme="minorHAnsi" w:hAnsiTheme="minorHAnsi" w:cstheme="minorHAnsi"/>
          <w:kern w:val="0"/>
          <w:sz w:val="22"/>
          <w:szCs w:val="22"/>
        </w:rPr>
      </w:pPr>
      <w:r w:rsidRPr="003D6016">
        <w:rPr>
          <w:rFonts w:asciiTheme="minorHAnsi" w:hAnsiTheme="minorHAnsi" w:cstheme="minorHAnsi"/>
          <w:kern w:val="0"/>
          <w:sz w:val="22"/>
          <w:szCs w:val="22"/>
        </w:rPr>
        <w:t xml:space="preserve">Kryterium „termin </w:t>
      </w:r>
      <w:r w:rsidRPr="003D6016">
        <w:rPr>
          <w:rFonts w:asciiTheme="minorHAnsi" w:eastAsia="Arial Unicode MS" w:hAnsiTheme="minorHAnsi" w:cstheme="minorHAnsi"/>
          <w:bCs/>
          <w:kern w:val="0"/>
          <w:sz w:val="22"/>
          <w:szCs w:val="22"/>
          <w:lang w:eastAsia="ar-SA"/>
        </w:rPr>
        <w:t>realizacji zamówienia</w:t>
      </w:r>
      <w:r w:rsidRPr="003D6016">
        <w:rPr>
          <w:rFonts w:asciiTheme="minorHAnsi" w:hAnsiTheme="minorHAnsi" w:cstheme="minorHAnsi"/>
          <w:kern w:val="0"/>
          <w:sz w:val="22"/>
          <w:szCs w:val="22"/>
        </w:rPr>
        <w:t>” będzie przeliczane na punkty według następującego wzoru:</w:t>
      </w:r>
    </w:p>
    <w:p w14:paraId="7CB4E915" w14:textId="07A9A5DF" w:rsidR="009055B6" w:rsidRPr="003D6016" w:rsidRDefault="009055B6" w:rsidP="003D6016">
      <w:pPr>
        <w:widowControl w:val="0"/>
        <w:numPr>
          <w:ilvl w:val="0"/>
          <w:numId w:val="14"/>
        </w:numPr>
        <w:tabs>
          <w:tab w:val="clear" w:pos="8505"/>
          <w:tab w:val="clear" w:pos="13608"/>
        </w:tabs>
        <w:suppressAutoHyphens/>
        <w:spacing w:before="0" w:line="240" w:lineRule="auto"/>
        <w:ind w:hanging="76"/>
        <w:jc w:val="left"/>
        <w:rPr>
          <w:rFonts w:asciiTheme="minorHAnsi" w:hAnsiTheme="minorHAnsi" w:cstheme="minorHAnsi"/>
          <w:kern w:val="0"/>
          <w:sz w:val="22"/>
          <w:szCs w:val="22"/>
        </w:rPr>
      </w:pPr>
      <w:r w:rsidRPr="003D6016">
        <w:rPr>
          <w:rFonts w:asciiTheme="minorHAnsi" w:hAnsiTheme="minorHAnsi" w:cstheme="minorHAnsi"/>
          <w:kern w:val="0"/>
          <w:sz w:val="22"/>
          <w:szCs w:val="22"/>
        </w:rPr>
        <w:t>termin realizacji zamówienia w ciągu 5 dni roboczy</w:t>
      </w:r>
      <w:r w:rsidR="004D2614" w:rsidRPr="003D6016">
        <w:rPr>
          <w:rFonts w:asciiTheme="minorHAnsi" w:hAnsiTheme="minorHAnsi" w:cstheme="minorHAnsi"/>
          <w:kern w:val="0"/>
          <w:sz w:val="22"/>
          <w:szCs w:val="22"/>
        </w:rPr>
        <w:t xml:space="preserve">ch </w:t>
      </w:r>
      <w:r w:rsidR="00E337AA" w:rsidRPr="00E337AA">
        <w:rPr>
          <w:rFonts w:asciiTheme="minorHAnsi" w:hAnsiTheme="minorHAnsi" w:cstheme="minorHAnsi"/>
          <w:kern w:val="0"/>
          <w:sz w:val="22"/>
          <w:szCs w:val="22"/>
        </w:rPr>
        <w:t xml:space="preserve">od dnia złożenia pisemnego zamówienia na daną dostawę częściową przez Zamawiającego za pomocą e-maila </w:t>
      </w:r>
      <w:r w:rsidR="004D2614" w:rsidRPr="003D6016">
        <w:rPr>
          <w:rFonts w:asciiTheme="minorHAnsi" w:hAnsiTheme="minorHAnsi" w:cstheme="minorHAnsi"/>
          <w:kern w:val="0"/>
          <w:sz w:val="22"/>
          <w:szCs w:val="22"/>
        </w:rPr>
        <w:t>– 19</w:t>
      </w:r>
      <w:r w:rsidRPr="003D6016">
        <w:rPr>
          <w:rFonts w:asciiTheme="minorHAnsi" w:hAnsiTheme="minorHAnsi" w:cstheme="minorHAnsi"/>
          <w:kern w:val="0"/>
          <w:sz w:val="22"/>
          <w:szCs w:val="22"/>
        </w:rPr>
        <w:t xml:space="preserve"> punktów;</w:t>
      </w:r>
    </w:p>
    <w:p w14:paraId="435EB733" w14:textId="54059944" w:rsidR="009055B6" w:rsidRPr="003D6016" w:rsidRDefault="009055B6" w:rsidP="003D6016">
      <w:pPr>
        <w:widowControl w:val="0"/>
        <w:numPr>
          <w:ilvl w:val="0"/>
          <w:numId w:val="14"/>
        </w:numPr>
        <w:tabs>
          <w:tab w:val="clear" w:pos="8505"/>
          <w:tab w:val="clear" w:pos="13608"/>
        </w:tabs>
        <w:suppressAutoHyphens/>
        <w:spacing w:before="0" w:line="240" w:lineRule="auto"/>
        <w:ind w:hanging="76"/>
        <w:jc w:val="left"/>
        <w:rPr>
          <w:rFonts w:asciiTheme="minorHAnsi" w:hAnsiTheme="minorHAnsi" w:cstheme="minorHAnsi"/>
          <w:kern w:val="0"/>
          <w:sz w:val="22"/>
          <w:szCs w:val="22"/>
        </w:rPr>
      </w:pPr>
      <w:r w:rsidRPr="003D6016">
        <w:rPr>
          <w:rFonts w:asciiTheme="minorHAnsi" w:hAnsiTheme="minorHAnsi" w:cstheme="minorHAnsi"/>
          <w:kern w:val="0"/>
          <w:sz w:val="22"/>
          <w:szCs w:val="22"/>
        </w:rPr>
        <w:t xml:space="preserve">termin realizacji zamówienia w ciągu 6 dni roboczych </w:t>
      </w:r>
      <w:r w:rsidR="00E337AA" w:rsidRPr="00E337AA">
        <w:rPr>
          <w:rFonts w:asciiTheme="minorHAnsi" w:hAnsiTheme="minorHAnsi" w:cstheme="minorHAnsi"/>
          <w:kern w:val="0"/>
          <w:sz w:val="22"/>
          <w:szCs w:val="22"/>
        </w:rPr>
        <w:t xml:space="preserve">od dnia złożenia pisemnego zamówienia na daną dostawę częściową przez Zamawiającego za pomocą e-maila </w:t>
      </w:r>
      <w:r w:rsidRPr="003D6016">
        <w:rPr>
          <w:rFonts w:asciiTheme="minorHAnsi" w:hAnsiTheme="minorHAnsi" w:cstheme="minorHAnsi"/>
          <w:kern w:val="0"/>
          <w:sz w:val="22"/>
          <w:szCs w:val="22"/>
        </w:rPr>
        <w:t>– 10 punktów;</w:t>
      </w:r>
    </w:p>
    <w:p w14:paraId="23A70103" w14:textId="2B023CE0" w:rsidR="009055B6" w:rsidRPr="003D6016" w:rsidRDefault="009055B6" w:rsidP="003D6016">
      <w:pPr>
        <w:widowControl w:val="0"/>
        <w:numPr>
          <w:ilvl w:val="0"/>
          <w:numId w:val="14"/>
        </w:numPr>
        <w:tabs>
          <w:tab w:val="clear" w:pos="8505"/>
          <w:tab w:val="clear" w:pos="13608"/>
        </w:tabs>
        <w:suppressAutoHyphens/>
        <w:spacing w:before="0" w:line="240" w:lineRule="auto"/>
        <w:ind w:hanging="76"/>
        <w:jc w:val="left"/>
        <w:rPr>
          <w:rFonts w:asciiTheme="minorHAnsi" w:hAnsiTheme="minorHAnsi" w:cstheme="minorHAnsi"/>
          <w:kern w:val="0"/>
          <w:sz w:val="22"/>
          <w:szCs w:val="22"/>
        </w:rPr>
      </w:pPr>
      <w:r w:rsidRPr="003D6016">
        <w:rPr>
          <w:rFonts w:asciiTheme="minorHAnsi" w:hAnsiTheme="minorHAnsi" w:cstheme="minorHAnsi"/>
          <w:kern w:val="0"/>
          <w:sz w:val="22"/>
          <w:szCs w:val="22"/>
        </w:rPr>
        <w:t xml:space="preserve">termin realizacji zamówienia w ciągu 7 dni roboczych </w:t>
      </w:r>
      <w:r w:rsidR="00E337AA" w:rsidRPr="00E337AA">
        <w:rPr>
          <w:rFonts w:asciiTheme="minorHAnsi" w:hAnsiTheme="minorHAnsi" w:cstheme="minorHAnsi"/>
          <w:kern w:val="0"/>
          <w:sz w:val="22"/>
          <w:szCs w:val="22"/>
        </w:rPr>
        <w:t xml:space="preserve">od dnia złożenia pisemnego zamówienia na daną dostawę częściową przez Zamawiającego za pomocą e-maila </w:t>
      </w:r>
      <w:r w:rsidRPr="003D6016">
        <w:rPr>
          <w:rFonts w:asciiTheme="minorHAnsi" w:hAnsiTheme="minorHAnsi" w:cstheme="minorHAnsi"/>
          <w:kern w:val="0"/>
          <w:sz w:val="22"/>
          <w:szCs w:val="22"/>
        </w:rPr>
        <w:t>– 5 punktów;</w:t>
      </w:r>
    </w:p>
    <w:p w14:paraId="6D38EE86" w14:textId="290EEC44" w:rsidR="009055B6" w:rsidRPr="00E63B57" w:rsidRDefault="009055B6" w:rsidP="00E63B57">
      <w:pPr>
        <w:widowControl w:val="0"/>
        <w:numPr>
          <w:ilvl w:val="0"/>
          <w:numId w:val="14"/>
        </w:numPr>
        <w:tabs>
          <w:tab w:val="clear" w:pos="8505"/>
          <w:tab w:val="clear" w:pos="13608"/>
        </w:tabs>
        <w:suppressAutoHyphens/>
        <w:spacing w:before="0" w:line="240" w:lineRule="auto"/>
        <w:ind w:hanging="76"/>
        <w:jc w:val="left"/>
        <w:rPr>
          <w:rFonts w:asciiTheme="minorHAnsi" w:hAnsiTheme="minorHAnsi" w:cstheme="minorHAnsi"/>
          <w:kern w:val="0"/>
          <w:sz w:val="22"/>
          <w:szCs w:val="22"/>
        </w:rPr>
      </w:pPr>
      <w:r w:rsidRPr="003D6016">
        <w:rPr>
          <w:rFonts w:asciiTheme="minorHAnsi" w:hAnsiTheme="minorHAnsi" w:cstheme="minorHAnsi"/>
          <w:kern w:val="0"/>
          <w:sz w:val="22"/>
          <w:szCs w:val="22"/>
        </w:rPr>
        <w:t xml:space="preserve">termin realizacji zamówienia w ciągu 8 dni roboczych </w:t>
      </w:r>
      <w:r w:rsidR="00E337AA" w:rsidRPr="00E337AA">
        <w:rPr>
          <w:rFonts w:asciiTheme="minorHAnsi" w:hAnsiTheme="minorHAnsi" w:cstheme="minorHAnsi"/>
          <w:kern w:val="0"/>
          <w:sz w:val="22"/>
          <w:szCs w:val="22"/>
        </w:rPr>
        <w:t xml:space="preserve">od dnia złożenia pisemnego zamówienia na daną dostawę częściową przez Zamawiającego za pomocą e-maila </w:t>
      </w:r>
      <w:r w:rsidRPr="003D6016">
        <w:rPr>
          <w:rFonts w:asciiTheme="minorHAnsi" w:hAnsiTheme="minorHAnsi" w:cstheme="minorHAnsi"/>
          <w:kern w:val="0"/>
          <w:sz w:val="22"/>
          <w:szCs w:val="22"/>
        </w:rPr>
        <w:t>– 0 punktów;</w:t>
      </w:r>
    </w:p>
    <w:p w14:paraId="3C237F1E" w14:textId="77777777" w:rsidR="009055B6" w:rsidRPr="003D6016" w:rsidRDefault="009055B6" w:rsidP="003D6016">
      <w:pPr>
        <w:widowControl w:val="0"/>
        <w:tabs>
          <w:tab w:val="clear" w:pos="8505"/>
          <w:tab w:val="clear" w:pos="13608"/>
        </w:tabs>
        <w:suppressAutoHyphens/>
        <w:spacing w:before="0" w:line="240" w:lineRule="auto"/>
        <w:jc w:val="left"/>
        <w:rPr>
          <w:rFonts w:asciiTheme="minorHAnsi" w:hAnsiTheme="minorHAnsi" w:cstheme="minorHAnsi"/>
          <w:kern w:val="0"/>
          <w:sz w:val="22"/>
          <w:szCs w:val="22"/>
        </w:rPr>
      </w:pPr>
      <w:r w:rsidRPr="003D6016">
        <w:rPr>
          <w:rFonts w:asciiTheme="minorHAnsi" w:hAnsiTheme="minorHAnsi" w:cstheme="minorHAnsi"/>
          <w:kern w:val="0"/>
          <w:sz w:val="22"/>
          <w:szCs w:val="22"/>
        </w:rPr>
        <w:t>Maksymalny termin dostawy nie może przekroczyć 8 dni roboczych.</w:t>
      </w:r>
    </w:p>
    <w:p w14:paraId="32BA413A" w14:textId="5F113CF7" w:rsidR="009055B6" w:rsidRPr="00E63B57" w:rsidRDefault="009055B6" w:rsidP="00E63B57">
      <w:pPr>
        <w:widowControl w:val="0"/>
        <w:tabs>
          <w:tab w:val="clear" w:pos="8505"/>
          <w:tab w:val="clear" w:pos="13608"/>
        </w:tabs>
        <w:suppressAutoHyphens/>
        <w:spacing w:before="0" w:line="240" w:lineRule="auto"/>
        <w:ind w:left="426" w:firstLine="0"/>
        <w:jc w:val="left"/>
        <w:rPr>
          <w:rFonts w:asciiTheme="minorHAnsi" w:hAnsiTheme="minorHAnsi" w:cstheme="minorHAnsi"/>
          <w:kern w:val="0"/>
          <w:sz w:val="22"/>
          <w:szCs w:val="22"/>
        </w:rPr>
      </w:pPr>
      <w:r w:rsidRPr="003D6016">
        <w:rPr>
          <w:rFonts w:asciiTheme="minorHAnsi" w:hAnsiTheme="minorHAnsi" w:cstheme="minorHAnsi"/>
          <w:kern w:val="0"/>
          <w:sz w:val="22"/>
          <w:szCs w:val="22"/>
        </w:rPr>
        <w:t>Przez „dni robocze” rozumie się „dni od poniedziałku do piątku”, bez sobót, niedziel i dni ustawowo wolnych od pracy.</w:t>
      </w:r>
    </w:p>
    <w:p w14:paraId="796E2AAD" w14:textId="335CAEBE" w:rsidR="009055B6" w:rsidRPr="00E63B57" w:rsidRDefault="004D2614" w:rsidP="00E63B57">
      <w:pPr>
        <w:widowControl w:val="0"/>
        <w:tabs>
          <w:tab w:val="clear" w:pos="8505"/>
          <w:tab w:val="clear" w:pos="13608"/>
        </w:tabs>
        <w:suppressAutoHyphens/>
        <w:spacing w:before="0" w:line="240" w:lineRule="auto"/>
        <w:ind w:left="360" w:firstLine="0"/>
        <w:jc w:val="left"/>
        <w:rPr>
          <w:rFonts w:asciiTheme="minorHAnsi" w:hAnsiTheme="minorHAnsi" w:cstheme="minorHAnsi"/>
          <w:b/>
          <w:kern w:val="0"/>
          <w:sz w:val="22"/>
          <w:szCs w:val="22"/>
        </w:rPr>
      </w:pPr>
      <w:r w:rsidRPr="003D6016">
        <w:rPr>
          <w:rFonts w:asciiTheme="minorHAnsi" w:hAnsiTheme="minorHAnsi" w:cstheme="minorHAnsi"/>
          <w:b/>
          <w:kern w:val="0"/>
          <w:sz w:val="22"/>
          <w:szCs w:val="22"/>
        </w:rPr>
        <w:t>(3) parametry techniczne – 21</w:t>
      </w:r>
      <w:r w:rsidR="009055B6" w:rsidRPr="003D6016">
        <w:rPr>
          <w:rFonts w:asciiTheme="minorHAnsi" w:hAnsiTheme="minorHAnsi" w:cstheme="minorHAnsi"/>
          <w:b/>
          <w:kern w:val="0"/>
          <w:sz w:val="22"/>
          <w:szCs w:val="22"/>
        </w:rPr>
        <w:t xml:space="preserve"> %;</w:t>
      </w:r>
    </w:p>
    <w:p w14:paraId="126826A9" w14:textId="77777777" w:rsidR="009055B6" w:rsidRPr="003D6016" w:rsidRDefault="009055B6" w:rsidP="003D6016">
      <w:pPr>
        <w:widowControl w:val="0"/>
        <w:tabs>
          <w:tab w:val="clear" w:pos="8505"/>
          <w:tab w:val="clear" w:pos="13608"/>
        </w:tabs>
        <w:suppressAutoHyphens/>
        <w:spacing w:before="0" w:line="240" w:lineRule="auto"/>
        <w:ind w:left="426" w:firstLine="0"/>
        <w:jc w:val="left"/>
        <w:rPr>
          <w:rFonts w:asciiTheme="minorHAnsi" w:hAnsiTheme="minorHAnsi" w:cstheme="minorHAnsi"/>
          <w:kern w:val="0"/>
          <w:sz w:val="22"/>
          <w:szCs w:val="22"/>
        </w:rPr>
      </w:pPr>
      <w:r w:rsidRPr="003D6016">
        <w:rPr>
          <w:rFonts w:asciiTheme="minorHAnsi" w:hAnsiTheme="minorHAnsi" w:cstheme="minorHAnsi"/>
          <w:kern w:val="0"/>
          <w:sz w:val="22"/>
          <w:szCs w:val="22"/>
        </w:rPr>
        <w:t>Kryterium „parametry techniczne” będzie przeliczane na punkty według następującego wzoru:</w:t>
      </w:r>
    </w:p>
    <w:p w14:paraId="409FE5F4" w14:textId="5136509A" w:rsidR="00216A6C" w:rsidRPr="003D6016" w:rsidRDefault="00216A6C" w:rsidP="003D6016">
      <w:pPr>
        <w:widowControl w:val="0"/>
        <w:numPr>
          <w:ilvl w:val="0"/>
          <w:numId w:val="16"/>
        </w:numPr>
        <w:tabs>
          <w:tab w:val="clear" w:pos="8505"/>
          <w:tab w:val="clear" w:pos="13608"/>
        </w:tabs>
        <w:suppressAutoHyphens/>
        <w:spacing w:before="0" w:line="240" w:lineRule="auto"/>
        <w:jc w:val="left"/>
        <w:rPr>
          <w:rFonts w:asciiTheme="minorHAnsi" w:hAnsiTheme="minorHAnsi" w:cstheme="minorHAnsi"/>
          <w:kern w:val="0"/>
          <w:sz w:val="22"/>
          <w:szCs w:val="22"/>
        </w:rPr>
      </w:pPr>
      <w:r w:rsidRPr="003D6016">
        <w:rPr>
          <w:rFonts w:asciiTheme="minorHAnsi" w:hAnsiTheme="minorHAnsi" w:cstheme="minorHAnsi"/>
          <w:kern w:val="0"/>
          <w:sz w:val="22"/>
          <w:szCs w:val="22"/>
        </w:rPr>
        <w:t xml:space="preserve"> papier toaletowy, mała rolka, kolor śnieżnobiały, 100% celuloza</w:t>
      </w:r>
      <w:r w:rsidR="000D2624" w:rsidRPr="003D6016">
        <w:rPr>
          <w:rFonts w:asciiTheme="minorHAnsi" w:hAnsiTheme="minorHAnsi" w:cstheme="minorHAnsi"/>
          <w:kern w:val="0"/>
          <w:sz w:val="22"/>
          <w:szCs w:val="22"/>
        </w:rPr>
        <w:t xml:space="preserve"> </w:t>
      </w:r>
      <w:r w:rsidR="004D2614" w:rsidRPr="003D6016">
        <w:rPr>
          <w:rFonts w:asciiTheme="minorHAnsi" w:hAnsiTheme="minorHAnsi" w:cstheme="minorHAnsi"/>
          <w:kern w:val="0"/>
          <w:sz w:val="22"/>
          <w:szCs w:val="22"/>
        </w:rPr>
        <w:t>- 7</w:t>
      </w:r>
      <w:r w:rsidRPr="003D6016">
        <w:rPr>
          <w:rFonts w:asciiTheme="minorHAnsi" w:hAnsiTheme="minorHAnsi" w:cstheme="minorHAnsi"/>
          <w:kern w:val="0"/>
          <w:sz w:val="22"/>
          <w:szCs w:val="22"/>
        </w:rPr>
        <w:t xml:space="preserve"> punktów;</w:t>
      </w:r>
    </w:p>
    <w:p w14:paraId="5145A332" w14:textId="57F2C703" w:rsidR="00F0033C" w:rsidRPr="003D6016" w:rsidRDefault="00216A6C" w:rsidP="003D6016">
      <w:pPr>
        <w:widowControl w:val="0"/>
        <w:numPr>
          <w:ilvl w:val="0"/>
          <w:numId w:val="16"/>
        </w:numPr>
        <w:tabs>
          <w:tab w:val="clear" w:pos="8505"/>
          <w:tab w:val="clear" w:pos="13608"/>
        </w:tabs>
        <w:suppressAutoHyphens/>
        <w:spacing w:before="0" w:line="240" w:lineRule="auto"/>
        <w:jc w:val="left"/>
        <w:rPr>
          <w:rFonts w:asciiTheme="minorHAnsi" w:hAnsiTheme="minorHAnsi" w:cstheme="minorHAnsi"/>
          <w:kern w:val="0"/>
          <w:sz w:val="22"/>
          <w:szCs w:val="22"/>
        </w:rPr>
      </w:pPr>
      <w:r w:rsidRPr="003D6016">
        <w:rPr>
          <w:rFonts w:asciiTheme="minorHAnsi" w:hAnsiTheme="minorHAnsi" w:cstheme="minorHAnsi"/>
          <w:kern w:val="0"/>
          <w:sz w:val="22"/>
          <w:szCs w:val="22"/>
        </w:rPr>
        <w:lastRenderedPageBreak/>
        <w:t xml:space="preserve"> papier toaletowy, mała rolka, kolor min. 75% biały</w:t>
      </w:r>
      <w:r w:rsidR="000D2624" w:rsidRPr="003D6016">
        <w:rPr>
          <w:rFonts w:asciiTheme="minorHAnsi" w:hAnsiTheme="minorHAnsi" w:cstheme="minorHAnsi"/>
          <w:kern w:val="0"/>
          <w:sz w:val="22"/>
          <w:szCs w:val="22"/>
        </w:rPr>
        <w:t xml:space="preserve"> </w:t>
      </w:r>
      <w:r w:rsidRPr="003D6016">
        <w:rPr>
          <w:rFonts w:asciiTheme="minorHAnsi" w:hAnsiTheme="minorHAnsi" w:cstheme="minorHAnsi"/>
          <w:kern w:val="0"/>
          <w:sz w:val="22"/>
          <w:szCs w:val="22"/>
        </w:rPr>
        <w:t>- 0 punktów;</w:t>
      </w:r>
    </w:p>
    <w:p w14:paraId="7792A208" w14:textId="2C23F3A4" w:rsidR="00216A6C" w:rsidRPr="003D6016" w:rsidRDefault="00216A6C" w:rsidP="003D6016">
      <w:pPr>
        <w:widowControl w:val="0"/>
        <w:numPr>
          <w:ilvl w:val="0"/>
          <w:numId w:val="16"/>
        </w:numPr>
        <w:tabs>
          <w:tab w:val="clear" w:pos="8505"/>
          <w:tab w:val="clear" w:pos="13608"/>
        </w:tabs>
        <w:suppressAutoHyphens/>
        <w:spacing w:before="0" w:line="240" w:lineRule="auto"/>
        <w:jc w:val="left"/>
        <w:rPr>
          <w:rFonts w:asciiTheme="minorHAnsi" w:hAnsiTheme="minorHAnsi" w:cstheme="minorHAnsi"/>
          <w:kern w:val="0"/>
          <w:sz w:val="22"/>
          <w:szCs w:val="22"/>
        </w:rPr>
      </w:pPr>
      <w:r w:rsidRPr="003D6016">
        <w:rPr>
          <w:rFonts w:asciiTheme="minorHAnsi" w:hAnsiTheme="minorHAnsi" w:cstheme="minorHAnsi"/>
          <w:kern w:val="0"/>
          <w:sz w:val="22"/>
          <w:szCs w:val="22"/>
        </w:rPr>
        <w:t xml:space="preserve"> papier toaletowy, duża rolka, kolor </w:t>
      </w:r>
      <w:r w:rsidR="004D2614" w:rsidRPr="003D6016">
        <w:rPr>
          <w:rFonts w:asciiTheme="minorHAnsi" w:hAnsiTheme="minorHAnsi" w:cstheme="minorHAnsi"/>
          <w:kern w:val="0"/>
          <w:sz w:val="22"/>
          <w:szCs w:val="22"/>
        </w:rPr>
        <w:t>śnieżnobiały, 100% celuloza</w:t>
      </w:r>
      <w:r w:rsidR="000D2624" w:rsidRPr="003D6016">
        <w:rPr>
          <w:rFonts w:asciiTheme="minorHAnsi" w:hAnsiTheme="minorHAnsi" w:cstheme="minorHAnsi"/>
          <w:kern w:val="0"/>
          <w:sz w:val="22"/>
          <w:szCs w:val="22"/>
        </w:rPr>
        <w:t xml:space="preserve"> </w:t>
      </w:r>
      <w:r w:rsidR="004D2614" w:rsidRPr="003D6016">
        <w:rPr>
          <w:rFonts w:asciiTheme="minorHAnsi" w:hAnsiTheme="minorHAnsi" w:cstheme="minorHAnsi"/>
          <w:kern w:val="0"/>
          <w:sz w:val="22"/>
          <w:szCs w:val="22"/>
        </w:rPr>
        <w:t>- 7</w:t>
      </w:r>
      <w:r w:rsidRPr="003D6016">
        <w:rPr>
          <w:rFonts w:asciiTheme="minorHAnsi" w:hAnsiTheme="minorHAnsi" w:cstheme="minorHAnsi"/>
          <w:kern w:val="0"/>
          <w:sz w:val="22"/>
          <w:szCs w:val="22"/>
        </w:rPr>
        <w:t xml:space="preserve"> punktów;</w:t>
      </w:r>
    </w:p>
    <w:p w14:paraId="4F5F0A30" w14:textId="060598BA" w:rsidR="00216A6C" w:rsidRPr="003D6016" w:rsidRDefault="00216A6C" w:rsidP="003D6016">
      <w:pPr>
        <w:widowControl w:val="0"/>
        <w:numPr>
          <w:ilvl w:val="0"/>
          <w:numId w:val="16"/>
        </w:numPr>
        <w:tabs>
          <w:tab w:val="clear" w:pos="8505"/>
          <w:tab w:val="clear" w:pos="13608"/>
        </w:tabs>
        <w:suppressAutoHyphens/>
        <w:spacing w:before="0" w:line="240" w:lineRule="auto"/>
        <w:jc w:val="left"/>
        <w:rPr>
          <w:rFonts w:asciiTheme="minorHAnsi" w:hAnsiTheme="minorHAnsi" w:cstheme="minorHAnsi"/>
          <w:kern w:val="0"/>
          <w:sz w:val="22"/>
          <w:szCs w:val="22"/>
        </w:rPr>
      </w:pPr>
      <w:r w:rsidRPr="003D6016">
        <w:rPr>
          <w:rFonts w:asciiTheme="minorHAnsi" w:hAnsiTheme="minorHAnsi" w:cstheme="minorHAnsi"/>
          <w:kern w:val="0"/>
          <w:sz w:val="22"/>
          <w:szCs w:val="22"/>
        </w:rPr>
        <w:t xml:space="preserve"> papier toaletowy, duża rolka, kolor min. 75% biały</w:t>
      </w:r>
      <w:r w:rsidR="000D2624" w:rsidRPr="003D6016">
        <w:rPr>
          <w:rFonts w:asciiTheme="minorHAnsi" w:hAnsiTheme="minorHAnsi" w:cstheme="minorHAnsi"/>
          <w:kern w:val="0"/>
          <w:sz w:val="22"/>
          <w:szCs w:val="22"/>
        </w:rPr>
        <w:t xml:space="preserve"> </w:t>
      </w:r>
      <w:r w:rsidRPr="003D6016">
        <w:rPr>
          <w:rFonts w:asciiTheme="minorHAnsi" w:hAnsiTheme="minorHAnsi" w:cstheme="minorHAnsi"/>
          <w:kern w:val="0"/>
          <w:sz w:val="22"/>
          <w:szCs w:val="22"/>
        </w:rPr>
        <w:t>- 0 punktów;</w:t>
      </w:r>
    </w:p>
    <w:p w14:paraId="0C16A1E4" w14:textId="77777777" w:rsidR="00216A6C" w:rsidRPr="003D6016" w:rsidRDefault="00216A6C" w:rsidP="003D6016">
      <w:pPr>
        <w:widowControl w:val="0"/>
        <w:numPr>
          <w:ilvl w:val="0"/>
          <w:numId w:val="16"/>
        </w:numPr>
        <w:tabs>
          <w:tab w:val="clear" w:pos="8505"/>
          <w:tab w:val="clear" w:pos="13608"/>
        </w:tabs>
        <w:suppressAutoHyphens/>
        <w:spacing w:before="0" w:line="240" w:lineRule="auto"/>
        <w:jc w:val="left"/>
        <w:rPr>
          <w:rFonts w:asciiTheme="minorHAnsi" w:hAnsiTheme="minorHAnsi" w:cstheme="minorHAnsi"/>
          <w:kern w:val="0"/>
          <w:sz w:val="22"/>
          <w:szCs w:val="22"/>
        </w:rPr>
      </w:pPr>
      <w:r w:rsidRPr="003D6016">
        <w:rPr>
          <w:rFonts w:asciiTheme="minorHAnsi" w:hAnsiTheme="minorHAnsi" w:cstheme="minorHAnsi"/>
          <w:kern w:val="0"/>
          <w:sz w:val="22"/>
          <w:szCs w:val="22"/>
        </w:rPr>
        <w:t xml:space="preserve"> ręczniki papierowe składane typu ZZ, kolor śnieżnobiały, 100% celuloza</w:t>
      </w:r>
      <w:r w:rsidR="004D2614" w:rsidRPr="003D6016">
        <w:rPr>
          <w:rFonts w:asciiTheme="minorHAnsi" w:hAnsiTheme="minorHAnsi" w:cstheme="minorHAnsi"/>
          <w:kern w:val="0"/>
          <w:sz w:val="22"/>
          <w:szCs w:val="22"/>
        </w:rPr>
        <w:t xml:space="preserve"> - 7</w:t>
      </w:r>
      <w:r w:rsidRPr="003D6016">
        <w:rPr>
          <w:rFonts w:asciiTheme="minorHAnsi" w:hAnsiTheme="minorHAnsi" w:cstheme="minorHAnsi"/>
          <w:kern w:val="0"/>
          <w:sz w:val="22"/>
          <w:szCs w:val="22"/>
        </w:rPr>
        <w:t xml:space="preserve"> punktów;</w:t>
      </w:r>
    </w:p>
    <w:p w14:paraId="42BA253D" w14:textId="1718022A" w:rsidR="00EF301E" w:rsidRPr="00E63B57" w:rsidRDefault="00216A6C" w:rsidP="00E63B57">
      <w:pPr>
        <w:widowControl w:val="0"/>
        <w:numPr>
          <w:ilvl w:val="0"/>
          <w:numId w:val="16"/>
        </w:numPr>
        <w:tabs>
          <w:tab w:val="clear" w:pos="8505"/>
          <w:tab w:val="clear" w:pos="13608"/>
        </w:tabs>
        <w:suppressAutoHyphens/>
        <w:spacing w:before="0" w:line="240" w:lineRule="auto"/>
        <w:jc w:val="left"/>
        <w:rPr>
          <w:rFonts w:asciiTheme="minorHAnsi" w:hAnsiTheme="minorHAnsi" w:cstheme="minorHAnsi"/>
          <w:kern w:val="0"/>
          <w:sz w:val="22"/>
          <w:szCs w:val="22"/>
        </w:rPr>
      </w:pPr>
      <w:r w:rsidRPr="003D6016">
        <w:rPr>
          <w:rFonts w:asciiTheme="minorHAnsi" w:hAnsiTheme="minorHAnsi" w:cstheme="minorHAnsi"/>
          <w:kern w:val="0"/>
          <w:sz w:val="22"/>
          <w:szCs w:val="22"/>
        </w:rPr>
        <w:t xml:space="preserve"> ręczniki papierowe składane typu ZZ, </w:t>
      </w:r>
      <w:r w:rsidR="00A0550F" w:rsidRPr="003D6016">
        <w:rPr>
          <w:rFonts w:asciiTheme="minorHAnsi" w:hAnsiTheme="minorHAnsi" w:cstheme="minorHAnsi"/>
          <w:kern w:val="0"/>
          <w:sz w:val="22"/>
          <w:szCs w:val="22"/>
        </w:rPr>
        <w:t xml:space="preserve">papier żywicowy, </w:t>
      </w:r>
      <w:r w:rsidRPr="003D6016">
        <w:rPr>
          <w:rFonts w:asciiTheme="minorHAnsi" w:hAnsiTheme="minorHAnsi" w:cstheme="minorHAnsi"/>
          <w:kern w:val="0"/>
          <w:sz w:val="22"/>
          <w:szCs w:val="22"/>
        </w:rPr>
        <w:t>kolor min. 75% biały</w:t>
      </w:r>
      <w:r w:rsidR="000D2624" w:rsidRPr="003D6016">
        <w:rPr>
          <w:rFonts w:asciiTheme="minorHAnsi" w:hAnsiTheme="minorHAnsi" w:cstheme="minorHAnsi"/>
          <w:kern w:val="0"/>
          <w:sz w:val="22"/>
          <w:szCs w:val="22"/>
        </w:rPr>
        <w:t xml:space="preserve"> </w:t>
      </w:r>
      <w:r w:rsidRPr="003D6016">
        <w:rPr>
          <w:rFonts w:asciiTheme="minorHAnsi" w:hAnsiTheme="minorHAnsi" w:cstheme="minorHAnsi"/>
          <w:kern w:val="0"/>
          <w:sz w:val="22"/>
          <w:szCs w:val="22"/>
        </w:rPr>
        <w:t>- 0 punktów.</w:t>
      </w:r>
    </w:p>
    <w:p w14:paraId="0624CA09" w14:textId="1D30894C" w:rsidR="009055B6" w:rsidRPr="00E63B57" w:rsidRDefault="00EF301E" w:rsidP="00E63B57">
      <w:pPr>
        <w:widowControl w:val="0"/>
        <w:tabs>
          <w:tab w:val="clear" w:pos="8505"/>
          <w:tab w:val="clear" w:pos="13608"/>
        </w:tabs>
        <w:suppressAutoHyphens/>
        <w:spacing w:before="0" w:line="240" w:lineRule="auto"/>
        <w:ind w:left="426" w:firstLine="0"/>
        <w:jc w:val="left"/>
        <w:rPr>
          <w:rFonts w:asciiTheme="minorHAnsi" w:hAnsiTheme="minorHAnsi" w:cstheme="minorHAnsi"/>
          <w:kern w:val="0"/>
          <w:sz w:val="22"/>
          <w:szCs w:val="22"/>
        </w:rPr>
      </w:pPr>
      <w:r w:rsidRPr="003D6016">
        <w:rPr>
          <w:rFonts w:asciiTheme="minorHAnsi" w:hAnsiTheme="minorHAnsi" w:cstheme="minorHAnsi"/>
          <w:kern w:val="0"/>
          <w:sz w:val="22"/>
          <w:szCs w:val="22"/>
        </w:rPr>
        <w:t>Produkty spełniające minimalne wymagania Zamawiającego otrzymują 0 punktów.</w:t>
      </w:r>
      <w:r w:rsidR="000D2624" w:rsidRPr="003D6016">
        <w:rPr>
          <w:rFonts w:asciiTheme="minorHAnsi" w:hAnsiTheme="minorHAnsi" w:cstheme="minorHAnsi"/>
          <w:kern w:val="0"/>
          <w:sz w:val="22"/>
          <w:szCs w:val="22"/>
        </w:rPr>
        <w:t xml:space="preserve"> </w:t>
      </w:r>
    </w:p>
    <w:p w14:paraId="36BD0ACF" w14:textId="210C7277" w:rsidR="005F176F" w:rsidRPr="00E63B57" w:rsidRDefault="00A50EA1" w:rsidP="00E63B57">
      <w:pPr>
        <w:widowControl w:val="0"/>
        <w:numPr>
          <w:ilvl w:val="1"/>
          <w:numId w:val="9"/>
        </w:numPr>
        <w:tabs>
          <w:tab w:val="clear" w:pos="1440"/>
          <w:tab w:val="clear" w:pos="8505"/>
          <w:tab w:val="clear" w:pos="13608"/>
          <w:tab w:val="num" w:pos="142"/>
        </w:tabs>
        <w:suppressAutoHyphens/>
        <w:spacing w:before="0" w:line="240" w:lineRule="auto"/>
        <w:ind w:left="164" w:hanging="306"/>
        <w:jc w:val="left"/>
        <w:rPr>
          <w:rFonts w:asciiTheme="minorHAnsi" w:hAnsiTheme="minorHAnsi" w:cstheme="minorHAnsi"/>
          <w:kern w:val="0"/>
          <w:sz w:val="22"/>
          <w:szCs w:val="22"/>
        </w:rPr>
      </w:pPr>
      <w:r w:rsidRPr="003D6016">
        <w:rPr>
          <w:rFonts w:asciiTheme="minorHAnsi" w:hAnsiTheme="minorHAnsi" w:cstheme="minorHAnsi"/>
          <w:kern w:val="0"/>
          <w:sz w:val="22"/>
          <w:szCs w:val="22"/>
        </w:rPr>
        <w:t>Wartości podane w ofertach, a stanowiące kryteria oceny ofert</w:t>
      </w:r>
      <w:r w:rsidR="00253EB9" w:rsidRPr="003D6016">
        <w:rPr>
          <w:rFonts w:asciiTheme="minorHAnsi" w:hAnsiTheme="minorHAnsi" w:cstheme="minorHAnsi"/>
          <w:kern w:val="0"/>
          <w:sz w:val="22"/>
          <w:szCs w:val="22"/>
        </w:rPr>
        <w:t xml:space="preserve"> w danej części</w:t>
      </w:r>
      <w:r w:rsidRPr="003D6016">
        <w:rPr>
          <w:rFonts w:asciiTheme="minorHAnsi" w:hAnsiTheme="minorHAnsi" w:cstheme="minorHAnsi"/>
          <w:kern w:val="0"/>
          <w:sz w:val="22"/>
          <w:szCs w:val="22"/>
        </w:rPr>
        <w:t>, zostaną przeliczone na punkty przez każdego członka komisji przetargowej, dokonującego oceny ofert.</w:t>
      </w:r>
    </w:p>
    <w:p w14:paraId="7E7F8772" w14:textId="24F44056" w:rsidR="005F176F" w:rsidRPr="00E63B57" w:rsidRDefault="00A50EA1" w:rsidP="00E63B57">
      <w:pPr>
        <w:widowControl w:val="0"/>
        <w:numPr>
          <w:ilvl w:val="1"/>
          <w:numId w:val="9"/>
        </w:numPr>
        <w:tabs>
          <w:tab w:val="clear" w:pos="1440"/>
          <w:tab w:val="clear" w:pos="8505"/>
          <w:tab w:val="clear" w:pos="13608"/>
          <w:tab w:val="num" w:pos="142"/>
        </w:tabs>
        <w:suppressAutoHyphens/>
        <w:spacing w:before="0" w:line="240" w:lineRule="auto"/>
        <w:ind w:left="164" w:hanging="306"/>
        <w:jc w:val="left"/>
        <w:rPr>
          <w:rFonts w:asciiTheme="minorHAnsi" w:hAnsiTheme="minorHAnsi" w:cstheme="minorHAnsi"/>
          <w:kern w:val="0"/>
          <w:sz w:val="22"/>
          <w:szCs w:val="22"/>
        </w:rPr>
      </w:pPr>
      <w:r w:rsidRPr="003D6016">
        <w:rPr>
          <w:rFonts w:asciiTheme="minorHAnsi" w:hAnsiTheme="minorHAnsi" w:cstheme="minorHAnsi"/>
          <w:kern w:val="0"/>
          <w:sz w:val="22"/>
          <w:szCs w:val="22"/>
        </w:rPr>
        <w:t>Punkty przyznane</w:t>
      </w:r>
      <w:r w:rsidR="00253EB9" w:rsidRPr="003D6016">
        <w:rPr>
          <w:rFonts w:asciiTheme="minorHAnsi" w:hAnsiTheme="minorHAnsi" w:cstheme="minorHAnsi"/>
          <w:kern w:val="0"/>
          <w:sz w:val="22"/>
          <w:szCs w:val="22"/>
        </w:rPr>
        <w:t xml:space="preserve"> w danej części</w:t>
      </w:r>
      <w:r w:rsidRPr="003D6016">
        <w:rPr>
          <w:rFonts w:asciiTheme="minorHAnsi" w:hAnsiTheme="minorHAnsi" w:cstheme="minorHAnsi"/>
          <w:kern w:val="0"/>
          <w:sz w:val="22"/>
          <w:szCs w:val="22"/>
        </w:rPr>
        <w:t xml:space="preserve"> przez każdą osobę dokonującą oceny zostaną zsumowane</w:t>
      </w:r>
      <w:r w:rsidR="005F176F" w:rsidRPr="003D6016">
        <w:rPr>
          <w:rFonts w:asciiTheme="minorHAnsi" w:hAnsiTheme="minorHAnsi" w:cstheme="minorHAnsi"/>
          <w:kern w:val="0"/>
          <w:sz w:val="22"/>
          <w:szCs w:val="22"/>
        </w:rPr>
        <w:t xml:space="preserve">. </w:t>
      </w:r>
    </w:p>
    <w:p w14:paraId="1FAE2BB2" w14:textId="1598B177" w:rsidR="00244189" w:rsidRPr="00E63B57" w:rsidRDefault="00A50EA1" w:rsidP="00E63B57">
      <w:pPr>
        <w:widowControl w:val="0"/>
        <w:numPr>
          <w:ilvl w:val="1"/>
          <w:numId w:val="9"/>
        </w:numPr>
        <w:tabs>
          <w:tab w:val="clear" w:pos="1440"/>
          <w:tab w:val="clear" w:pos="8505"/>
          <w:tab w:val="clear" w:pos="13608"/>
          <w:tab w:val="num" w:pos="142"/>
        </w:tabs>
        <w:suppressAutoHyphens/>
        <w:spacing w:before="0" w:line="240" w:lineRule="auto"/>
        <w:ind w:left="164" w:hanging="306"/>
        <w:jc w:val="left"/>
        <w:rPr>
          <w:rFonts w:asciiTheme="minorHAnsi" w:hAnsiTheme="minorHAnsi" w:cstheme="minorHAnsi"/>
          <w:kern w:val="0"/>
          <w:sz w:val="22"/>
          <w:szCs w:val="22"/>
        </w:rPr>
      </w:pPr>
      <w:r w:rsidRPr="003D6016">
        <w:rPr>
          <w:rFonts w:asciiTheme="minorHAnsi" w:hAnsiTheme="minorHAnsi" w:cstheme="minorHAnsi"/>
          <w:kern w:val="0"/>
          <w:sz w:val="22"/>
          <w:szCs w:val="22"/>
        </w:rPr>
        <w:t>Za najkorzystniejszą zostanie uznana oferta, która uzyska największą ilość punktów</w:t>
      </w:r>
      <w:r w:rsidR="00253EB9" w:rsidRPr="003D6016">
        <w:rPr>
          <w:rFonts w:asciiTheme="minorHAnsi" w:hAnsiTheme="minorHAnsi" w:cstheme="minorHAnsi"/>
          <w:kern w:val="0"/>
          <w:sz w:val="22"/>
          <w:szCs w:val="22"/>
        </w:rPr>
        <w:t xml:space="preserve"> w danej części</w:t>
      </w:r>
      <w:r w:rsidR="005001FC" w:rsidRPr="003D6016">
        <w:rPr>
          <w:rFonts w:asciiTheme="minorHAnsi" w:hAnsiTheme="minorHAnsi" w:cstheme="minorHAnsi"/>
          <w:kern w:val="0"/>
          <w:sz w:val="22"/>
          <w:szCs w:val="22"/>
        </w:rPr>
        <w:t xml:space="preserve"> zamówienia i będzie spełniać wszystkie wymagania przedstawione w ustawie P</w:t>
      </w:r>
      <w:r w:rsidR="00C07EA4" w:rsidRPr="003D6016">
        <w:rPr>
          <w:rFonts w:asciiTheme="minorHAnsi" w:hAnsiTheme="minorHAnsi" w:cstheme="minorHAnsi"/>
          <w:kern w:val="0"/>
          <w:sz w:val="22"/>
          <w:szCs w:val="22"/>
        </w:rPr>
        <w:t>zp oraz w niniejszej S</w:t>
      </w:r>
      <w:r w:rsidR="005001FC" w:rsidRPr="003D6016">
        <w:rPr>
          <w:rFonts w:asciiTheme="minorHAnsi" w:hAnsiTheme="minorHAnsi" w:cstheme="minorHAnsi"/>
          <w:kern w:val="0"/>
          <w:sz w:val="22"/>
          <w:szCs w:val="22"/>
        </w:rPr>
        <w:t xml:space="preserve">WZ. </w:t>
      </w:r>
    </w:p>
    <w:p w14:paraId="5BE250F4" w14:textId="230F75B0" w:rsidR="004A4D89" w:rsidRPr="000950AF" w:rsidRDefault="00244189" w:rsidP="000950AF">
      <w:pPr>
        <w:pStyle w:val="Nagwek1"/>
      </w:pPr>
      <w:r w:rsidRPr="003D6016">
        <w:t xml:space="preserve"> Informacje o formalnościach, jakie powinny zostać dopełnione po wyborze oferty w celu zawarcia umowy w s</w:t>
      </w:r>
      <w:r w:rsidR="00D32845" w:rsidRPr="003D6016">
        <w:t xml:space="preserve">prawie zamówienia publicznego. </w:t>
      </w:r>
    </w:p>
    <w:p w14:paraId="144894DB" w14:textId="25E86F16" w:rsidR="004A4D89" w:rsidRPr="000950AF" w:rsidRDefault="004A4D89" w:rsidP="000950AF">
      <w:pPr>
        <w:pStyle w:val="Nagwek2"/>
        <w:spacing w:before="0" w:line="240" w:lineRule="auto"/>
        <w:ind w:left="426" w:hanging="426"/>
        <w:jc w:val="left"/>
        <w:rPr>
          <w:rFonts w:asciiTheme="minorHAnsi" w:hAnsiTheme="minorHAnsi" w:cstheme="minorHAnsi"/>
          <w:sz w:val="22"/>
          <w:szCs w:val="22"/>
        </w:rPr>
      </w:pPr>
      <w:bookmarkStart w:id="9" w:name="_Toc68936711"/>
      <w:bookmarkStart w:id="10" w:name="_Toc102534420"/>
      <w:r w:rsidRPr="000950AF">
        <w:rPr>
          <w:rFonts w:asciiTheme="minorHAnsi" w:hAnsiTheme="minorHAnsi" w:cstheme="minorHAnsi"/>
          <w:sz w:val="22"/>
          <w:szCs w:val="22"/>
        </w:rPr>
        <w:t>Zamawiający zawiera umowę w sprawie zamówienia publicznego w terminie nie krótszym niż 5 dni od dnia przesłania zawiadomienia o wyborze najkorzystniejszej oferty.</w:t>
      </w:r>
    </w:p>
    <w:p w14:paraId="3F8364D5" w14:textId="247C5E95" w:rsidR="00E81C32" w:rsidRPr="000950AF" w:rsidRDefault="004A4D89" w:rsidP="000950AF">
      <w:pPr>
        <w:pStyle w:val="Nagwek2"/>
        <w:spacing w:before="0" w:line="240" w:lineRule="auto"/>
        <w:ind w:left="426" w:hanging="426"/>
        <w:jc w:val="left"/>
        <w:rPr>
          <w:rFonts w:asciiTheme="minorHAnsi" w:hAnsiTheme="minorHAnsi" w:cstheme="minorHAnsi"/>
          <w:sz w:val="22"/>
          <w:szCs w:val="22"/>
        </w:rPr>
      </w:pPr>
      <w:r w:rsidRPr="000950AF">
        <w:rPr>
          <w:rFonts w:asciiTheme="minorHAnsi" w:hAnsiTheme="minorHAnsi" w:cstheme="minorHAnsi"/>
          <w:sz w:val="22"/>
          <w:szCs w:val="22"/>
        </w:rPr>
        <w:t>Zamawiający może zawrzeć umowę w sprawie zamówienia publicznego przed upływem terminu, o którym mowa w ust. 1, jeżeli w postępowaniu o udzielenie zamówienia prowadzonym w trybie podstawowym złożono tylko jedną ofertę.</w:t>
      </w:r>
      <w:bookmarkStart w:id="11" w:name="_Toc68936722"/>
      <w:bookmarkStart w:id="12" w:name="_Toc102534431"/>
      <w:bookmarkEnd w:id="9"/>
      <w:bookmarkEnd w:id="10"/>
    </w:p>
    <w:p w14:paraId="2EC01FF6" w14:textId="2ABA26BB" w:rsidR="006D2BC8" w:rsidRPr="000950AF" w:rsidRDefault="006D2BC8" w:rsidP="000950AF">
      <w:pPr>
        <w:pStyle w:val="Nagwek2"/>
        <w:spacing w:before="0" w:line="240" w:lineRule="auto"/>
        <w:ind w:left="426" w:hanging="426"/>
        <w:jc w:val="left"/>
        <w:rPr>
          <w:rFonts w:asciiTheme="minorHAnsi" w:hAnsiTheme="minorHAnsi" w:cstheme="minorHAnsi"/>
          <w:sz w:val="22"/>
          <w:szCs w:val="22"/>
        </w:rPr>
      </w:pPr>
      <w:r w:rsidRPr="000950AF">
        <w:rPr>
          <w:rFonts w:asciiTheme="minorHAnsi" w:hAnsiTheme="minorHAnsi" w:cstheme="minorHAnsi"/>
          <w:sz w:val="22"/>
          <w:szCs w:val="22"/>
        </w:rPr>
        <w:t>Najpóźniej w dniu podpisania umowy Wykonawcy wspólnie ubiegający się o udzielenie zamówienia publicznego</w:t>
      </w:r>
      <w:r w:rsidR="000D2624" w:rsidRPr="000950AF">
        <w:rPr>
          <w:rFonts w:asciiTheme="minorHAnsi" w:hAnsiTheme="minorHAnsi" w:cstheme="minorHAnsi"/>
          <w:sz w:val="22"/>
          <w:szCs w:val="22"/>
        </w:rPr>
        <w:t xml:space="preserve"> </w:t>
      </w:r>
      <w:r w:rsidRPr="000950AF">
        <w:rPr>
          <w:rFonts w:asciiTheme="minorHAnsi" w:hAnsiTheme="minorHAnsi" w:cstheme="minorHAnsi"/>
          <w:sz w:val="22"/>
          <w:szCs w:val="22"/>
        </w:rPr>
        <w:t xml:space="preserve">zobowiązani są do dostarczenia umowy regulującej współpracę </w:t>
      </w:r>
      <w:r w:rsidRPr="000950AF">
        <w:rPr>
          <w:rFonts w:asciiTheme="minorHAnsi" w:hAnsiTheme="minorHAnsi" w:cstheme="minorHAnsi"/>
          <w:sz w:val="22"/>
          <w:szCs w:val="22"/>
          <w:lang w:val="cs-CZ"/>
        </w:rPr>
        <w:t>podmiotów</w:t>
      </w:r>
      <w:r w:rsidRPr="000950AF">
        <w:rPr>
          <w:rFonts w:asciiTheme="minorHAnsi" w:hAnsiTheme="minorHAnsi" w:cstheme="minorHAnsi"/>
          <w:sz w:val="22"/>
          <w:szCs w:val="22"/>
        </w:rPr>
        <w:t xml:space="preserve"> występujących wspólnie (np. w formie konsorcjum – umowa o konsorcjum na zadanie objęte zamówieniem) zawierająca co najmniej:</w:t>
      </w:r>
    </w:p>
    <w:p w14:paraId="1B96FF61" w14:textId="77777777" w:rsidR="006D2BC8" w:rsidRPr="003D6016" w:rsidRDefault="006D2BC8" w:rsidP="000950AF">
      <w:pPr>
        <w:numPr>
          <w:ilvl w:val="0"/>
          <w:numId w:val="1"/>
        </w:numPr>
        <w:tabs>
          <w:tab w:val="clear" w:pos="8505"/>
          <w:tab w:val="num" w:pos="720"/>
        </w:tabs>
        <w:overflowPunct w:val="0"/>
        <w:adjustRightInd w:val="0"/>
        <w:spacing w:before="0" w:line="276" w:lineRule="auto"/>
        <w:ind w:left="709" w:hanging="426"/>
        <w:jc w:val="left"/>
        <w:textAlignment w:val="baseline"/>
        <w:rPr>
          <w:rFonts w:asciiTheme="minorHAnsi" w:hAnsiTheme="minorHAnsi" w:cstheme="minorHAnsi"/>
          <w:sz w:val="22"/>
          <w:szCs w:val="22"/>
        </w:rPr>
      </w:pPr>
      <w:r w:rsidRPr="003D6016">
        <w:rPr>
          <w:rFonts w:asciiTheme="minorHAnsi" w:hAnsiTheme="minorHAnsi" w:cstheme="minorHAnsi"/>
          <w:sz w:val="22"/>
          <w:szCs w:val="22"/>
        </w:rPr>
        <w:t xml:space="preserve">zakres solidarnej </w:t>
      </w:r>
      <w:r w:rsidRPr="003D6016">
        <w:rPr>
          <w:rFonts w:asciiTheme="minorHAnsi" w:hAnsiTheme="minorHAnsi" w:cstheme="minorHAnsi"/>
          <w:sz w:val="22"/>
          <w:szCs w:val="22"/>
          <w:lang w:val="cs-CZ"/>
        </w:rPr>
        <w:t>odpowiedzialności</w:t>
      </w:r>
      <w:r w:rsidRPr="003D6016">
        <w:rPr>
          <w:rFonts w:asciiTheme="minorHAnsi" w:hAnsiTheme="minorHAnsi" w:cstheme="minorHAnsi"/>
          <w:sz w:val="22"/>
          <w:szCs w:val="22"/>
        </w:rPr>
        <w:t xml:space="preserve">, </w:t>
      </w:r>
    </w:p>
    <w:p w14:paraId="0ACFEC01" w14:textId="77777777" w:rsidR="006D2BC8" w:rsidRPr="003D6016" w:rsidRDefault="006D2BC8" w:rsidP="000950AF">
      <w:pPr>
        <w:numPr>
          <w:ilvl w:val="0"/>
          <w:numId w:val="1"/>
        </w:numPr>
        <w:tabs>
          <w:tab w:val="clear" w:pos="8505"/>
          <w:tab w:val="num" w:pos="720"/>
        </w:tabs>
        <w:overflowPunct w:val="0"/>
        <w:adjustRightInd w:val="0"/>
        <w:spacing w:before="0" w:line="276" w:lineRule="auto"/>
        <w:ind w:left="709" w:hanging="426"/>
        <w:jc w:val="left"/>
        <w:textAlignment w:val="baseline"/>
        <w:rPr>
          <w:rFonts w:asciiTheme="minorHAnsi" w:hAnsiTheme="minorHAnsi" w:cstheme="minorHAnsi"/>
          <w:sz w:val="22"/>
          <w:szCs w:val="22"/>
        </w:rPr>
      </w:pPr>
      <w:r w:rsidRPr="003D6016">
        <w:rPr>
          <w:rFonts w:asciiTheme="minorHAnsi" w:hAnsiTheme="minorHAnsi" w:cstheme="minorHAnsi"/>
          <w:sz w:val="22"/>
          <w:szCs w:val="22"/>
        </w:rPr>
        <w:t xml:space="preserve">czas trwania </w:t>
      </w:r>
      <w:r w:rsidRPr="003D6016">
        <w:rPr>
          <w:rFonts w:asciiTheme="minorHAnsi" w:hAnsiTheme="minorHAnsi" w:cstheme="minorHAnsi"/>
          <w:sz w:val="22"/>
          <w:szCs w:val="22"/>
          <w:lang w:val="cs-CZ"/>
        </w:rPr>
        <w:t>umowy</w:t>
      </w:r>
      <w:r w:rsidRPr="003D6016">
        <w:rPr>
          <w:rFonts w:asciiTheme="minorHAnsi" w:hAnsiTheme="minorHAnsi" w:cstheme="minorHAnsi"/>
          <w:sz w:val="22"/>
          <w:szCs w:val="22"/>
        </w:rPr>
        <w:t>,</w:t>
      </w:r>
    </w:p>
    <w:p w14:paraId="659DABF1" w14:textId="77777777" w:rsidR="006D2BC8" w:rsidRPr="003D6016" w:rsidRDefault="006D2BC8" w:rsidP="000950AF">
      <w:pPr>
        <w:numPr>
          <w:ilvl w:val="0"/>
          <w:numId w:val="1"/>
        </w:numPr>
        <w:tabs>
          <w:tab w:val="clear" w:pos="8505"/>
          <w:tab w:val="num" w:pos="720"/>
        </w:tabs>
        <w:overflowPunct w:val="0"/>
        <w:adjustRightInd w:val="0"/>
        <w:spacing w:before="0" w:line="276" w:lineRule="auto"/>
        <w:ind w:left="709" w:hanging="426"/>
        <w:jc w:val="left"/>
        <w:textAlignment w:val="baseline"/>
        <w:rPr>
          <w:rFonts w:asciiTheme="minorHAnsi" w:hAnsiTheme="minorHAnsi" w:cstheme="minorHAnsi"/>
          <w:sz w:val="22"/>
          <w:szCs w:val="22"/>
        </w:rPr>
      </w:pPr>
      <w:r w:rsidRPr="003D6016">
        <w:rPr>
          <w:rFonts w:asciiTheme="minorHAnsi" w:hAnsiTheme="minorHAnsi" w:cstheme="minorHAnsi"/>
          <w:sz w:val="22"/>
          <w:szCs w:val="22"/>
        </w:rPr>
        <w:t>wyznaczenie lidera,</w:t>
      </w:r>
    </w:p>
    <w:p w14:paraId="6CDA24A0" w14:textId="77777777" w:rsidR="006D2BC8" w:rsidRPr="003D6016" w:rsidRDefault="006D2BC8" w:rsidP="000950AF">
      <w:pPr>
        <w:numPr>
          <w:ilvl w:val="0"/>
          <w:numId w:val="1"/>
        </w:numPr>
        <w:tabs>
          <w:tab w:val="clear" w:pos="8505"/>
          <w:tab w:val="num" w:pos="720"/>
        </w:tabs>
        <w:overflowPunct w:val="0"/>
        <w:adjustRightInd w:val="0"/>
        <w:spacing w:before="0" w:line="276" w:lineRule="auto"/>
        <w:ind w:left="709" w:hanging="426"/>
        <w:jc w:val="left"/>
        <w:textAlignment w:val="baseline"/>
        <w:rPr>
          <w:rFonts w:asciiTheme="minorHAnsi" w:hAnsiTheme="minorHAnsi" w:cstheme="minorHAnsi"/>
          <w:sz w:val="22"/>
          <w:szCs w:val="22"/>
        </w:rPr>
      </w:pPr>
      <w:r w:rsidRPr="003D6016">
        <w:rPr>
          <w:rFonts w:asciiTheme="minorHAnsi" w:hAnsiTheme="minorHAnsi" w:cstheme="minorHAnsi"/>
          <w:sz w:val="22"/>
          <w:szCs w:val="22"/>
        </w:rPr>
        <w:t xml:space="preserve">nazwę </w:t>
      </w:r>
      <w:r w:rsidRPr="003D6016">
        <w:rPr>
          <w:rFonts w:asciiTheme="minorHAnsi" w:hAnsiTheme="minorHAnsi" w:cstheme="minorHAnsi"/>
          <w:sz w:val="22"/>
          <w:szCs w:val="22"/>
          <w:lang w:val="cs-CZ"/>
        </w:rPr>
        <w:t>Zamawiającego</w:t>
      </w:r>
      <w:r w:rsidRPr="003D6016">
        <w:rPr>
          <w:rFonts w:asciiTheme="minorHAnsi" w:hAnsiTheme="minorHAnsi" w:cstheme="minorHAnsi"/>
          <w:sz w:val="22"/>
          <w:szCs w:val="22"/>
        </w:rPr>
        <w:t>,</w:t>
      </w:r>
    </w:p>
    <w:p w14:paraId="07BBF36F" w14:textId="77777777" w:rsidR="00E81C32" w:rsidRPr="003D6016" w:rsidRDefault="006D2BC8" w:rsidP="000950AF">
      <w:pPr>
        <w:numPr>
          <w:ilvl w:val="0"/>
          <w:numId w:val="1"/>
        </w:numPr>
        <w:tabs>
          <w:tab w:val="clear" w:pos="8505"/>
          <w:tab w:val="num" w:pos="720"/>
        </w:tabs>
        <w:overflowPunct w:val="0"/>
        <w:adjustRightInd w:val="0"/>
        <w:spacing w:before="0" w:line="276" w:lineRule="auto"/>
        <w:ind w:left="709" w:hanging="426"/>
        <w:jc w:val="left"/>
        <w:textAlignment w:val="baseline"/>
        <w:rPr>
          <w:rFonts w:asciiTheme="minorHAnsi" w:hAnsiTheme="minorHAnsi" w:cstheme="minorHAnsi"/>
          <w:sz w:val="22"/>
          <w:szCs w:val="22"/>
        </w:rPr>
      </w:pPr>
      <w:r w:rsidRPr="003D6016">
        <w:rPr>
          <w:rFonts w:asciiTheme="minorHAnsi" w:hAnsiTheme="minorHAnsi" w:cstheme="minorHAnsi"/>
          <w:sz w:val="22"/>
          <w:szCs w:val="22"/>
        </w:rPr>
        <w:t xml:space="preserve">przedmiot </w:t>
      </w:r>
      <w:r w:rsidRPr="003D6016">
        <w:rPr>
          <w:rFonts w:asciiTheme="minorHAnsi" w:hAnsiTheme="minorHAnsi" w:cstheme="minorHAnsi"/>
          <w:sz w:val="22"/>
          <w:szCs w:val="22"/>
          <w:lang w:val="cs-CZ"/>
        </w:rPr>
        <w:t>zamówienia</w:t>
      </w:r>
      <w:r w:rsidRPr="003D6016">
        <w:rPr>
          <w:rFonts w:asciiTheme="minorHAnsi" w:hAnsiTheme="minorHAnsi" w:cstheme="minorHAnsi"/>
          <w:sz w:val="22"/>
          <w:szCs w:val="22"/>
        </w:rPr>
        <w:t>.</w:t>
      </w:r>
    </w:p>
    <w:p w14:paraId="50768C9D" w14:textId="0B047F92" w:rsidR="00840713" w:rsidRPr="003D6016" w:rsidRDefault="006D2BC8" w:rsidP="003D6016">
      <w:pPr>
        <w:pStyle w:val="Lista4"/>
        <w:numPr>
          <w:ilvl w:val="0"/>
          <w:numId w:val="24"/>
        </w:numPr>
        <w:tabs>
          <w:tab w:val="right" w:leader="dot" w:pos="284"/>
        </w:tabs>
        <w:spacing w:before="60" w:line="276" w:lineRule="auto"/>
        <w:ind w:left="284" w:hanging="284"/>
        <w:jc w:val="left"/>
        <w:rPr>
          <w:rFonts w:asciiTheme="minorHAnsi" w:hAnsiTheme="minorHAnsi" w:cstheme="minorHAnsi"/>
          <w:sz w:val="22"/>
          <w:szCs w:val="22"/>
        </w:rPr>
      </w:pPr>
      <w:r w:rsidRPr="003D6016">
        <w:rPr>
          <w:rFonts w:asciiTheme="minorHAnsi" w:hAnsiTheme="minorHAnsi" w:cstheme="minorHAnsi"/>
          <w:sz w:val="22"/>
          <w:szCs w:val="22"/>
        </w:rPr>
        <w:t>W przypadku nie przedłożenia przez Wykonawcę dokumentów określonych w ust.</w:t>
      </w:r>
      <w:r w:rsidR="004A4D89" w:rsidRPr="003D6016">
        <w:rPr>
          <w:rFonts w:asciiTheme="minorHAnsi" w:hAnsiTheme="minorHAnsi" w:cstheme="minorHAnsi"/>
          <w:sz w:val="22"/>
          <w:szCs w:val="22"/>
        </w:rPr>
        <w:t xml:space="preserve"> 3</w:t>
      </w:r>
      <w:r w:rsidR="000D2624" w:rsidRPr="003D6016">
        <w:rPr>
          <w:rFonts w:asciiTheme="minorHAnsi" w:hAnsiTheme="minorHAnsi" w:cstheme="minorHAnsi"/>
          <w:sz w:val="22"/>
          <w:szCs w:val="22"/>
        </w:rPr>
        <w:t xml:space="preserve"> </w:t>
      </w:r>
      <w:r w:rsidRPr="003D6016">
        <w:rPr>
          <w:rFonts w:asciiTheme="minorHAnsi" w:hAnsiTheme="minorHAnsi" w:cstheme="minorHAnsi"/>
          <w:sz w:val="22"/>
          <w:szCs w:val="22"/>
        </w:rPr>
        <w:t xml:space="preserve">w wymaganym terminie Zamawiający uzna ten fakt za </w:t>
      </w:r>
      <w:r w:rsidR="00AA4A53" w:rsidRPr="003D6016">
        <w:rPr>
          <w:rFonts w:asciiTheme="minorHAnsi" w:hAnsiTheme="minorHAnsi" w:cstheme="minorHAnsi"/>
          <w:sz w:val="22"/>
          <w:szCs w:val="22"/>
        </w:rPr>
        <w:t xml:space="preserve">uchylanie się od zawarcia umowy. Umowa </w:t>
      </w:r>
      <w:r w:rsidRPr="003D6016">
        <w:rPr>
          <w:rFonts w:asciiTheme="minorHAnsi" w:hAnsiTheme="minorHAnsi" w:cstheme="minorHAnsi"/>
          <w:sz w:val="22"/>
          <w:szCs w:val="22"/>
        </w:rPr>
        <w:t>nie zost</w:t>
      </w:r>
      <w:r w:rsidR="00AA4A53" w:rsidRPr="003D6016">
        <w:rPr>
          <w:rFonts w:asciiTheme="minorHAnsi" w:hAnsiTheme="minorHAnsi" w:cstheme="minorHAnsi"/>
          <w:sz w:val="22"/>
          <w:szCs w:val="22"/>
        </w:rPr>
        <w:t xml:space="preserve">anie zawarta z winy Wykonawcy, </w:t>
      </w:r>
      <w:r w:rsidRPr="003D6016">
        <w:rPr>
          <w:rFonts w:asciiTheme="minorHAnsi" w:hAnsiTheme="minorHAnsi" w:cstheme="minorHAnsi"/>
          <w:sz w:val="22"/>
          <w:szCs w:val="22"/>
        </w:rPr>
        <w:t>a Zamawiający będzie uprawniony do dochodzenia odszkodowania na zasadach ogólnych (za szkodę spowodowaną uchyleniem się od zawarcia umowy).</w:t>
      </w:r>
    </w:p>
    <w:p w14:paraId="6EFD5214" w14:textId="6E44524E" w:rsidR="00840713" w:rsidRPr="003D6016" w:rsidRDefault="00840713" w:rsidP="003D6016">
      <w:pPr>
        <w:pStyle w:val="Lista4"/>
        <w:numPr>
          <w:ilvl w:val="0"/>
          <w:numId w:val="24"/>
        </w:numPr>
        <w:tabs>
          <w:tab w:val="right" w:leader="dot" w:pos="284"/>
        </w:tabs>
        <w:spacing w:before="60" w:line="276" w:lineRule="auto"/>
        <w:ind w:left="284" w:hanging="284"/>
        <w:jc w:val="left"/>
        <w:rPr>
          <w:rFonts w:asciiTheme="minorHAnsi" w:hAnsiTheme="minorHAnsi" w:cstheme="minorHAnsi"/>
          <w:sz w:val="22"/>
          <w:szCs w:val="22"/>
        </w:rPr>
      </w:pPr>
      <w:r w:rsidRPr="003D6016">
        <w:rPr>
          <w:rFonts w:asciiTheme="minorHAnsi" w:hAnsiTheme="minorHAnsi" w:cstheme="minorHAnsi"/>
          <w:sz w:val="22"/>
          <w:szCs w:val="22"/>
        </w:rPr>
        <w:t>Jeżeli wykonawca, którego oferta została wybrana jako najkorzystniejsza, uchyla się od zawarcia umowy w sprawie zamówienia publicznego lub nie wnosi wymaganego zabezpieczenia należytego wykonania umowy, zamawiający może dokonać ponownego badania i oceny ofert spośród ofert pozostałych w postępowaniu wykonawców oraz wybrać najkorzystniejszą ofertę albo unieważnić postępowanie.</w:t>
      </w:r>
      <w:r w:rsidR="00A61337">
        <w:rPr>
          <w:rFonts w:asciiTheme="minorHAnsi" w:hAnsiTheme="minorHAnsi" w:cstheme="minorHAnsi"/>
          <w:b/>
          <w:i/>
          <w:sz w:val="22"/>
          <w:szCs w:val="22"/>
        </w:rPr>
        <w:t xml:space="preserve"> </w:t>
      </w:r>
    </w:p>
    <w:p w14:paraId="2391C7E2" w14:textId="01D8899E" w:rsidR="00310E1A" w:rsidRPr="003D6016" w:rsidRDefault="00310E1A" w:rsidP="000950AF">
      <w:pPr>
        <w:pStyle w:val="Nagwek1"/>
      </w:pPr>
      <w:bookmarkStart w:id="13" w:name="_Toc68936723"/>
      <w:bookmarkStart w:id="14" w:name="_Toc102534432"/>
      <w:bookmarkEnd w:id="11"/>
      <w:bookmarkEnd w:id="12"/>
      <w:r w:rsidRPr="003D6016">
        <w:t xml:space="preserve"> Wymagania dotyczące zabezpieczenia należytego wykonania umowy. </w:t>
      </w:r>
    </w:p>
    <w:bookmarkEnd w:id="13"/>
    <w:bookmarkEnd w:id="14"/>
    <w:p w14:paraId="6EA5A0E3" w14:textId="3D0F9DDE" w:rsidR="00AF2C3E" w:rsidRPr="000950AF" w:rsidRDefault="000E20C1" w:rsidP="000950AF">
      <w:pPr>
        <w:ind w:firstLine="0"/>
        <w:jc w:val="left"/>
        <w:rPr>
          <w:rFonts w:asciiTheme="minorHAnsi" w:hAnsiTheme="minorHAnsi" w:cstheme="minorHAnsi"/>
          <w:sz w:val="22"/>
          <w:szCs w:val="22"/>
        </w:rPr>
      </w:pPr>
      <w:r w:rsidRPr="003D6016">
        <w:rPr>
          <w:rFonts w:asciiTheme="minorHAnsi" w:hAnsiTheme="minorHAnsi" w:cstheme="minorHAnsi"/>
          <w:sz w:val="22"/>
          <w:szCs w:val="22"/>
        </w:rPr>
        <w:t>Zamawiający nie wymaga wniesienia zabezpieczenia należytego wykonania umowy.</w:t>
      </w:r>
    </w:p>
    <w:p w14:paraId="7AF53D59" w14:textId="3FC315C8" w:rsidR="00AF2C3E" w:rsidRPr="000950AF" w:rsidRDefault="00310E1A" w:rsidP="000950AF">
      <w:pPr>
        <w:pStyle w:val="Nagwek1"/>
      </w:pPr>
      <w:r w:rsidRPr="003D6016">
        <w:t>Istotne dla stron postanowienia umowy, które zostaną wprowadzone do treści zawieranej umowy w sprawie zamówienia publicznego, ogólne warunki umowy albo wzór umowy, jeżeli zamawiający wymaga od wykonawcy, aby zawarł z nim umowę w sprawie zamówienia pub</w:t>
      </w:r>
      <w:r w:rsidR="00AF2C3E" w:rsidRPr="003D6016">
        <w:t>licznego na takich warunkach.</w:t>
      </w:r>
      <w:r w:rsidR="000D2624" w:rsidRPr="003D6016">
        <w:t xml:space="preserve"> </w:t>
      </w:r>
    </w:p>
    <w:p w14:paraId="2D3F77AB" w14:textId="77777777" w:rsidR="00E81C32" w:rsidRPr="003D6016" w:rsidRDefault="00E81C32" w:rsidP="003D6016">
      <w:pPr>
        <w:widowControl w:val="0"/>
        <w:numPr>
          <w:ilvl w:val="3"/>
          <w:numId w:val="10"/>
        </w:numPr>
        <w:tabs>
          <w:tab w:val="clear" w:pos="8505"/>
          <w:tab w:val="clear" w:pos="13608"/>
          <w:tab w:val="num" w:pos="426"/>
        </w:tabs>
        <w:suppressAutoHyphens/>
        <w:snapToGrid w:val="0"/>
        <w:spacing w:before="0" w:line="240" w:lineRule="auto"/>
        <w:ind w:left="426" w:hanging="426"/>
        <w:jc w:val="left"/>
        <w:rPr>
          <w:rFonts w:asciiTheme="minorHAnsi" w:hAnsiTheme="minorHAnsi" w:cstheme="minorHAnsi"/>
          <w:sz w:val="22"/>
          <w:szCs w:val="22"/>
          <w:lang w:eastAsia="ar-SA"/>
        </w:rPr>
      </w:pPr>
      <w:r w:rsidRPr="003D6016">
        <w:rPr>
          <w:rFonts w:asciiTheme="minorHAnsi" w:hAnsiTheme="minorHAnsi" w:cstheme="minorHAnsi"/>
          <w:sz w:val="22"/>
          <w:szCs w:val="22"/>
          <w:lang w:eastAsia="ar-SA"/>
        </w:rPr>
        <w:t>Zamawiający poinformuje Wykonawcę, którego oferta zostanie uznana za najkorzystniejszą</w:t>
      </w:r>
      <w:r w:rsidR="00E155C8" w:rsidRPr="003D6016">
        <w:rPr>
          <w:rFonts w:asciiTheme="minorHAnsi" w:hAnsiTheme="minorHAnsi" w:cstheme="minorHAnsi"/>
          <w:sz w:val="22"/>
          <w:szCs w:val="22"/>
          <w:lang w:eastAsia="ar-SA"/>
        </w:rPr>
        <w:t xml:space="preserve"> w danej części</w:t>
      </w:r>
      <w:r w:rsidRPr="003D6016">
        <w:rPr>
          <w:rFonts w:asciiTheme="minorHAnsi" w:hAnsiTheme="minorHAnsi" w:cstheme="minorHAnsi"/>
          <w:sz w:val="22"/>
          <w:szCs w:val="22"/>
          <w:lang w:eastAsia="ar-SA"/>
        </w:rPr>
        <w:t>, o miejscu i terminie podpisania umowy.</w:t>
      </w:r>
    </w:p>
    <w:p w14:paraId="76DEAA2B" w14:textId="2757F39D" w:rsidR="00E81C32" w:rsidRPr="003D6016" w:rsidRDefault="00E81C32" w:rsidP="003D6016">
      <w:pPr>
        <w:widowControl w:val="0"/>
        <w:numPr>
          <w:ilvl w:val="3"/>
          <w:numId w:val="10"/>
        </w:numPr>
        <w:tabs>
          <w:tab w:val="clear" w:pos="8505"/>
          <w:tab w:val="clear" w:pos="13608"/>
          <w:tab w:val="num" w:pos="426"/>
        </w:tabs>
        <w:suppressAutoHyphens/>
        <w:snapToGrid w:val="0"/>
        <w:spacing w:before="0" w:line="240" w:lineRule="auto"/>
        <w:ind w:left="426" w:hanging="426"/>
        <w:jc w:val="left"/>
        <w:rPr>
          <w:rFonts w:asciiTheme="minorHAnsi" w:hAnsiTheme="minorHAnsi" w:cstheme="minorHAnsi"/>
          <w:sz w:val="22"/>
          <w:szCs w:val="22"/>
          <w:lang w:eastAsia="ar-SA"/>
        </w:rPr>
      </w:pPr>
      <w:r w:rsidRPr="003D6016">
        <w:rPr>
          <w:rFonts w:asciiTheme="minorHAnsi" w:hAnsiTheme="minorHAnsi" w:cstheme="minorHAnsi"/>
          <w:sz w:val="22"/>
          <w:szCs w:val="22"/>
          <w:lang w:eastAsia="ar-SA"/>
        </w:rPr>
        <w:t>Od Wykonawcy, którego oferta zostanie wybrana</w:t>
      </w:r>
      <w:r w:rsidR="00E155C8" w:rsidRPr="003D6016">
        <w:rPr>
          <w:rFonts w:asciiTheme="minorHAnsi" w:hAnsiTheme="minorHAnsi" w:cstheme="minorHAnsi"/>
          <w:sz w:val="22"/>
          <w:szCs w:val="22"/>
          <w:lang w:eastAsia="ar-SA"/>
        </w:rPr>
        <w:t xml:space="preserve"> w danej części</w:t>
      </w:r>
      <w:r w:rsidRPr="003D6016">
        <w:rPr>
          <w:rFonts w:asciiTheme="minorHAnsi" w:hAnsiTheme="minorHAnsi" w:cstheme="minorHAnsi"/>
          <w:sz w:val="22"/>
          <w:szCs w:val="22"/>
          <w:lang w:eastAsia="ar-SA"/>
        </w:rPr>
        <w:t>, Zamawiający wymaga zawarcia um</w:t>
      </w:r>
      <w:r w:rsidR="008E5579" w:rsidRPr="003D6016">
        <w:rPr>
          <w:rFonts w:asciiTheme="minorHAnsi" w:hAnsiTheme="minorHAnsi" w:cstheme="minorHAnsi"/>
          <w:sz w:val="22"/>
          <w:szCs w:val="22"/>
          <w:lang w:eastAsia="ar-SA"/>
        </w:rPr>
        <w:t xml:space="preserve">owy na warunkach określonych w </w:t>
      </w:r>
      <w:r w:rsidR="00AF2C3E" w:rsidRPr="003D6016">
        <w:rPr>
          <w:rFonts w:asciiTheme="minorHAnsi" w:hAnsiTheme="minorHAnsi" w:cstheme="minorHAnsi"/>
          <w:b/>
          <w:sz w:val="22"/>
          <w:szCs w:val="22"/>
          <w:lang w:eastAsia="ar-SA"/>
        </w:rPr>
        <w:t>z</w:t>
      </w:r>
      <w:r w:rsidRPr="003D6016">
        <w:rPr>
          <w:rFonts w:asciiTheme="minorHAnsi" w:hAnsiTheme="minorHAnsi" w:cstheme="minorHAnsi"/>
          <w:b/>
          <w:sz w:val="22"/>
          <w:szCs w:val="22"/>
          <w:lang w:eastAsia="ar-SA"/>
        </w:rPr>
        <w:t>ałączniku nr</w:t>
      </w:r>
      <w:r w:rsidR="000D2624" w:rsidRPr="003D6016">
        <w:rPr>
          <w:rFonts w:asciiTheme="minorHAnsi" w:hAnsiTheme="minorHAnsi" w:cstheme="minorHAnsi"/>
          <w:b/>
          <w:sz w:val="22"/>
          <w:szCs w:val="22"/>
          <w:lang w:eastAsia="ar-SA"/>
        </w:rPr>
        <w:t xml:space="preserve"> </w:t>
      </w:r>
      <w:r w:rsidR="00BB178F" w:rsidRPr="003D6016">
        <w:rPr>
          <w:rFonts w:asciiTheme="minorHAnsi" w:hAnsiTheme="minorHAnsi" w:cstheme="minorHAnsi"/>
          <w:b/>
          <w:sz w:val="22"/>
          <w:szCs w:val="22"/>
          <w:lang w:eastAsia="ar-SA"/>
        </w:rPr>
        <w:t>6</w:t>
      </w:r>
      <w:r w:rsidR="00DB4B49" w:rsidRPr="003D6016">
        <w:rPr>
          <w:rFonts w:asciiTheme="minorHAnsi" w:hAnsiTheme="minorHAnsi" w:cstheme="minorHAnsi"/>
          <w:b/>
          <w:sz w:val="22"/>
          <w:szCs w:val="22"/>
          <w:lang w:eastAsia="ar-SA"/>
        </w:rPr>
        <w:t xml:space="preserve"> </w:t>
      </w:r>
      <w:r w:rsidR="00565221" w:rsidRPr="003D6016">
        <w:rPr>
          <w:rFonts w:asciiTheme="minorHAnsi" w:hAnsiTheme="minorHAnsi" w:cstheme="minorHAnsi"/>
          <w:b/>
          <w:sz w:val="22"/>
          <w:szCs w:val="22"/>
          <w:lang w:eastAsia="ar-SA"/>
        </w:rPr>
        <w:t>do S</w:t>
      </w:r>
      <w:r w:rsidRPr="003D6016">
        <w:rPr>
          <w:rFonts w:asciiTheme="minorHAnsi" w:hAnsiTheme="minorHAnsi" w:cstheme="minorHAnsi"/>
          <w:b/>
          <w:sz w:val="22"/>
          <w:szCs w:val="22"/>
          <w:lang w:eastAsia="ar-SA"/>
        </w:rPr>
        <w:t>WZ.</w:t>
      </w:r>
    </w:p>
    <w:p w14:paraId="573325A9" w14:textId="77777777" w:rsidR="00786FC9" w:rsidRPr="003D6016" w:rsidRDefault="00E81C32" w:rsidP="003D6016">
      <w:pPr>
        <w:widowControl w:val="0"/>
        <w:numPr>
          <w:ilvl w:val="3"/>
          <w:numId w:val="10"/>
        </w:numPr>
        <w:tabs>
          <w:tab w:val="clear" w:pos="8505"/>
          <w:tab w:val="clear" w:pos="13608"/>
          <w:tab w:val="num" w:pos="426"/>
        </w:tabs>
        <w:suppressAutoHyphens/>
        <w:snapToGrid w:val="0"/>
        <w:spacing w:before="0" w:line="240" w:lineRule="auto"/>
        <w:ind w:left="426" w:hanging="426"/>
        <w:jc w:val="left"/>
        <w:rPr>
          <w:rFonts w:asciiTheme="minorHAnsi" w:hAnsiTheme="minorHAnsi" w:cstheme="minorHAnsi"/>
          <w:sz w:val="22"/>
          <w:szCs w:val="22"/>
          <w:lang w:eastAsia="ar-SA"/>
        </w:rPr>
      </w:pPr>
      <w:r w:rsidRPr="003D6016">
        <w:rPr>
          <w:rFonts w:asciiTheme="minorHAnsi" w:hAnsiTheme="minorHAnsi" w:cstheme="minorHAnsi"/>
          <w:sz w:val="22"/>
          <w:szCs w:val="22"/>
          <w:lang w:eastAsia="ar-SA"/>
        </w:rPr>
        <w:t xml:space="preserve">Ogłoszenie o zawarciu umowy zostanie zamieszczone w </w:t>
      </w:r>
      <w:bookmarkStart w:id="15" w:name="_Toc68936724"/>
      <w:bookmarkStart w:id="16" w:name="_Toc102534433"/>
      <w:r w:rsidR="00565221" w:rsidRPr="003D6016">
        <w:rPr>
          <w:rFonts w:asciiTheme="minorHAnsi" w:hAnsiTheme="minorHAnsi" w:cstheme="minorHAnsi"/>
          <w:sz w:val="22"/>
          <w:szCs w:val="22"/>
          <w:lang w:eastAsia="ar-SA"/>
        </w:rPr>
        <w:t>Biuletynie Zamówień Publicznych.</w:t>
      </w:r>
    </w:p>
    <w:p w14:paraId="6038AFEA" w14:textId="77777777" w:rsidR="00FC4EE8" w:rsidRPr="003D6016" w:rsidRDefault="00FC4EE8" w:rsidP="003D6016">
      <w:pPr>
        <w:widowControl w:val="0"/>
        <w:numPr>
          <w:ilvl w:val="3"/>
          <w:numId w:val="10"/>
        </w:numPr>
        <w:tabs>
          <w:tab w:val="clear" w:pos="8505"/>
          <w:tab w:val="clear" w:pos="13608"/>
          <w:tab w:val="num" w:pos="426"/>
        </w:tabs>
        <w:suppressAutoHyphens/>
        <w:snapToGrid w:val="0"/>
        <w:spacing w:before="0" w:line="240" w:lineRule="auto"/>
        <w:ind w:left="426" w:hanging="426"/>
        <w:jc w:val="left"/>
        <w:rPr>
          <w:rFonts w:asciiTheme="minorHAnsi" w:hAnsiTheme="minorHAnsi" w:cstheme="minorHAnsi"/>
          <w:sz w:val="22"/>
          <w:szCs w:val="22"/>
          <w:lang w:eastAsia="ar-SA" w:bidi="pl-PL"/>
        </w:rPr>
      </w:pPr>
      <w:r w:rsidRPr="003D6016">
        <w:rPr>
          <w:rFonts w:asciiTheme="minorHAnsi" w:hAnsiTheme="minorHAnsi" w:cstheme="minorHAnsi"/>
          <w:sz w:val="22"/>
          <w:szCs w:val="22"/>
          <w:lang w:eastAsia="ar-SA" w:bidi="pl-PL"/>
        </w:rPr>
        <w:t xml:space="preserve">Zamawiający </w:t>
      </w:r>
      <w:r w:rsidRPr="003D6016">
        <w:rPr>
          <w:rFonts w:asciiTheme="minorHAnsi" w:hAnsiTheme="minorHAnsi" w:cstheme="minorHAnsi"/>
          <w:b/>
          <w:sz w:val="22"/>
          <w:szCs w:val="22"/>
          <w:lang w:eastAsia="ar-SA" w:bidi="pl-PL"/>
        </w:rPr>
        <w:t>dopuszcza dokonywanie zmian zawartej umowy</w:t>
      </w:r>
      <w:r w:rsidRPr="003D6016">
        <w:rPr>
          <w:rFonts w:asciiTheme="minorHAnsi" w:hAnsiTheme="minorHAnsi" w:cstheme="minorHAnsi"/>
          <w:sz w:val="22"/>
          <w:szCs w:val="22"/>
          <w:lang w:eastAsia="ar-SA" w:bidi="pl-PL"/>
        </w:rPr>
        <w:t xml:space="preserve"> w stosunku do treści oferty, na </w:t>
      </w:r>
      <w:r w:rsidRPr="003D6016">
        <w:rPr>
          <w:rFonts w:asciiTheme="minorHAnsi" w:hAnsiTheme="minorHAnsi" w:cstheme="minorHAnsi"/>
          <w:sz w:val="22"/>
          <w:szCs w:val="22"/>
          <w:lang w:eastAsia="ar-SA" w:bidi="pl-PL"/>
        </w:rPr>
        <w:lastRenderedPageBreak/>
        <w:t xml:space="preserve">podstawie której dokonano wyboru Wykonawcy </w:t>
      </w:r>
      <w:r w:rsidRPr="003D6016">
        <w:rPr>
          <w:rFonts w:asciiTheme="minorHAnsi" w:hAnsiTheme="minorHAnsi" w:cstheme="minorHAnsi"/>
          <w:sz w:val="22"/>
          <w:szCs w:val="22"/>
          <w:lang w:eastAsia="ar-SA"/>
        </w:rPr>
        <w:t xml:space="preserve">na podstawie art. 455 § 1 pkt 1 ustawy z dnia 11.09.2019 r. – Prawo zamówień publicznych, zarówno zakwalifikowanych jako „istotne” jak również zakwalifikowanych jako „nieistotne”, niezależnie od wartości poszczególnych zmian, w następujących przypadkach: </w:t>
      </w:r>
    </w:p>
    <w:p w14:paraId="79C196F2" w14:textId="77777777" w:rsidR="00FC4EE8" w:rsidRPr="003D6016" w:rsidRDefault="00FC4EE8" w:rsidP="003D6016">
      <w:pPr>
        <w:widowControl w:val="0"/>
        <w:numPr>
          <w:ilvl w:val="0"/>
          <w:numId w:val="41"/>
        </w:numPr>
        <w:tabs>
          <w:tab w:val="clear" w:pos="8505"/>
          <w:tab w:val="clear" w:pos="13608"/>
          <w:tab w:val="num" w:pos="709"/>
        </w:tabs>
        <w:suppressAutoHyphens/>
        <w:snapToGrid w:val="0"/>
        <w:spacing w:before="0" w:line="240" w:lineRule="auto"/>
        <w:jc w:val="left"/>
        <w:rPr>
          <w:rFonts w:asciiTheme="minorHAnsi" w:hAnsiTheme="minorHAnsi" w:cstheme="minorHAnsi"/>
          <w:sz w:val="22"/>
          <w:szCs w:val="22"/>
          <w:lang w:eastAsia="ar-SA"/>
        </w:rPr>
      </w:pPr>
      <w:r w:rsidRPr="003D6016">
        <w:rPr>
          <w:rFonts w:asciiTheme="minorHAnsi" w:hAnsiTheme="minorHAnsi" w:cstheme="minorHAnsi"/>
          <w:sz w:val="22"/>
          <w:szCs w:val="22"/>
          <w:lang w:eastAsia="ar-SA"/>
        </w:rPr>
        <w:t xml:space="preserve">w przypadku zmiany przepisów prawa – w takim przypadku zmiany postanowień umowy będą polegać na dostosowaniu jej treści do aktualnych przepisów prawa; </w:t>
      </w:r>
    </w:p>
    <w:p w14:paraId="12C8B42F" w14:textId="77777777" w:rsidR="00AF2C3E" w:rsidRPr="003D6016" w:rsidRDefault="00FC4EE8" w:rsidP="003D6016">
      <w:pPr>
        <w:widowControl w:val="0"/>
        <w:numPr>
          <w:ilvl w:val="0"/>
          <w:numId w:val="41"/>
        </w:numPr>
        <w:tabs>
          <w:tab w:val="clear" w:pos="8505"/>
          <w:tab w:val="clear" w:pos="13608"/>
          <w:tab w:val="num" w:pos="709"/>
        </w:tabs>
        <w:suppressAutoHyphens/>
        <w:snapToGrid w:val="0"/>
        <w:spacing w:before="0" w:line="240" w:lineRule="auto"/>
        <w:jc w:val="left"/>
        <w:rPr>
          <w:rFonts w:asciiTheme="minorHAnsi" w:hAnsiTheme="minorHAnsi" w:cstheme="minorHAnsi"/>
          <w:sz w:val="22"/>
          <w:szCs w:val="22"/>
          <w:lang w:eastAsia="ar-SA"/>
        </w:rPr>
      </w:pPr>
      <w:r w:rsidRPr="003D6016">
        <w:rPr>
          <w:rFonts w:asciiTheme="minorHAnsi" w:hAnsiTheme="minorHAnsi" w:cstheme="minorHAnsi"/>
          <w:sz w:val="22"/>
          <w:szCs w:val="22"/>
          <w:lang w:eastAsia="ar-SA"/>
        </w:rPr>
        <w:t>w przypadku zaistnienia innej okoliczności, niemożliwej do przewidzenia w dniu podpisania umowy, za którą żadna ze stron nie ponosi odpowiedzialności, a która uniemożliwia Wykonawcy prawidłowe wykonanie zobowiązań wynikających z umowy – w takim przypadku zmiany postanowień umowy będą polegać na wprowadzeniu do jej treści zapisów, które umożliwią wykonawcy prawidłowe wykonanie zobowiązań wynikających z umo</w:t>
      </w:r>
      <w:r w:rsidR="00DF79E5" w:rsidRPr="003D6016">
        <w:rPr>
          <w:rFonts w:asciiTheme="minorHAnsi" w:hAnsiTheme="minorHAnsi" w:cstheme="minorHAnsi"/>
          <w:sz w:val="22"/>
          <w:szCs w:val="22"/>
          <w:lang w:eastAsia="ar-SA"/>
        </w:rPr>
        <w:t>wy.</w:t>
      </w:r>
    </w:p>
    <w:p w14:paraId="38B522B3" w14:textId="77777777" w:rsidR="008209D8" w:rsidRPr="003D6016" w:rsidRDefault="008209D8" w:rsidP="003D6016">
      <w:pPr>
        <w:widowControl w:val="0"/>
        <w:numPr>
          <w:ilvl w:val="3"/>
          <w:numId w:val="10"/>
        </w:numPr>
        <w:tabs>
          <w:tab w:val="clear" w:pos="8505"/>
          <w:tab w:val="clear" w:pos="13608"/>
          <w:tab w:val="num" w:pos="426"/>
        </w:tabs>
        <w:suppressAutoHyphens/>
        <w:snapToGrid w:val="0"/>
        <w:spacing w:before="0" w:line="240" w:lineRule="auto"/>
        <w:ind w:left="426" w:hanging="426"/>
        <w:jc w:val="left"/>
        <w:rPr>
          <w:rFonts w:asciiTheme="minorHAnsi" w:hAnsiTheme="minorHAnsi" w:cstheme="minorHAnsi"/>
          <w:sz w:val="22"/>
          <w:szCs w:val="22"/>
          <w:lang w:eastAsia="ar-SA"/>
        </w:rPr>
      </w:pPr>
      <w:r w:rsidRPr="003D6016">
        <w:rPr>
          <w:rFonts w:asciiTheme="minorHAnsi" w:eastAsia="Calibri" w:hAnsiTheme="minorHAnsi" w:cstheme="minorHAnsi"/>
          <w:sz w:val="22"/>
          <w:szCs w:val="22"/>
          <w:lang w:eastAsia="en-US"/>
        </w:rPr>
        <w:t xml:space="preserve">Zamawiający oświadcza, że </w:t>
      </w:r>
      <w:r w:rsidRPr="003D6016">
        <w:rPr>
          <w:rFonts w:asciiTheme="minorHAnsi" w:eastAsia="Calibri" w:hAnsiTheme="minorHAnsi" w:cstheme="minorHAnsi"/>
          <w:b/>
          <w:sz w:val="22"/>
          <w:szCs w:val="22"/>
          <w:lang w:eastAsia="en-US"/>
        </w:rPr>
        <w:t xml:space="preserve">dopuszcza dokonywanie zmian zawartej umowy </w:t>
      </w:r>
      <w:r w:rsidRPr="003D6016">
        <w:rPr>
          <w:rFonts w:asciiTheme="minorHAnsi" w:eastAsia="Calibri" w:hAnsiTheme="minorHAnsi" w:cstheme="minorHAnsi"/>
          <w:sz w:val="22"/>
          <w:szCs w:val="22"/>
          <w:lang w:eastAsia="en-US"/>
        </w:rPr>
        <w:t>w stosunku do treści oferty, na podstawie której dokonano wyboru Wykonawcy, w innych przypadkach określonych w przepisach ustawy z dnia 11.09.2019 r. – Prawo zamówień publicznych, tj.:</w:t>
      </w:r>
    </w:p>
    <w:p w14:paraId="18010CA3" w14:textId="77777777" w:rsidR="008209D8" w:rsidRPr="003D6016" w:rsidRDefault="008209D8" w:rsidP="003D6016">
      <w:pPr>
        <w:numPr>
          <w:ilvl w:val="3"/>
          <w:numId w:val="40"/>
        </w:numPr>
        <w:tabs>
          <w:tab w:val="clear" w:pos="8505"/>
          <w:tab w:val="clear" w:pos="13608"/>
        </w:tabs>
        <w:spacing w:before="0" w:after="200" w:line="240" w:lineRule="auto"/>
        <w:ind w:left="426" w:right="460" w:firstLine="0"/>
        <w:contextualSpacing/>
        <w:jc w:val="left"/>
        <w:rPr>
          <w:rFonts w:asciiTheme="minorHAnsi" w:eastAsia="Calibri" w:hAnsiTheme="minorHAnsi" w:cstheme="minorHAnsi"/>
          <w:sz w:val="22"/>
          <w:szCs w:val="22"/>
          <w:lang w:eastAsia="en-US"/>
        </w:rPr>
      </w:pPr>
      <w:r w:rsidRPr="003D6016">
        <w:rPr>
          <w:rFonts w:asciiTheme="minorHAnsi" w:eastAsia="Calibri" w:hAnsiTheme="minorHAnsi" w:cstheme="minorHAnsi"/>
          <w:sz w:val="22"/>
          <w:szCs w:val="22"/>
          <w:lang w:eastAsia="en-US"/>
        </w:rPr>
        <w:t>w przypadku określonym w art. 455 ust. 1 pkt 2 ustawy z dnia 11.09.2019 r. – Prawo zamówień publicznych, tj. w przypadku, gdy:</w:t>
      </w:r>
    </w:p>
    <w:p w14:paraId="7B4E9A5C" w14:textId="77777777" w:rsidR="008209D8" w:rsidRPr="003D6016" w:rsidRDefault="008209D8" w:rsidP="003D6016">
      <w:pPr>
        <w:numPr>
          <w:ilvl w:val="4"/>
          <w:numId w:val="40"/>
        </w:numPr>
        <w:tabs>
          <w:tab w:val="clear" w:pos="8505"/>
          <w:tab w:val="clear" w:pos="13608"/>
        </w:tabs>
        <w:spacing w:before="0" w:after="200" w:line="240" w:lineRule="auto"/>
        <w:ind w:left="709" w:right="460" w:hanging="283"/>
        <w:contextualSpacing/>
        <w:jc w:val="left"/>
        <w:rPr>
          <w:rFonts w:asciiTheme="minorHAnsi" w:eastAsia="Calibri" w:hAnsiTheme="minorHAnsi" w:cstheme="minorHAnsi"/>
          <w:sz w:val="22"/>
          <w:szCs w:val="22"/>
          <w:lang w:eastAsia="en-US"/>
        </w:rPr>
      </w:pPr>
      <w:r w:rsidRPr="003D6016">
        <w:rPr>
          <w:rFonts w:asciiTheme="minorHAnsi" w:eastAsia="Calibri" w:hAnsiTheme="minorHAnsi" w:cstheme="minorHAnsi"/>
          <w:sz w:val="22"/>
          <w:szCs w:val="22"/>
          <w:lang w:eastAsia="en-US"/>
        </w:rPr>
        <w:t xml:space="preserve">nowy wykonawca ma zastąpić dotychczasowego wykonawcę w wyniku sukcesji, wstępując w prawa i obowiązki wykonawcy, w następstwie przejęcia, połączenia, podziału, przekształcenia, upadłości, restrukturyzacji, dziedziczenia lub nabycia dotychczasowego wykonawcy lub jego przedsiębiorstwa, </w:t>
      </w:r>
    </w:p>
    <w:p w14:paraId="1184B0C3" w14:textId="77777777" w:rsidR="008209D8" w:rsidRPr="003D6016" w:rsidRDefault="008209D8" w:rsidP="003D6016">
      <w:pPr>
        <w:numPr>
          <w:ilvl w:val="4"/>
          <w:numId w:val="40"/>
        </w:numPr>
        <w:tabs>
          <w:tab w:val="clear" w:pos="8505"/>
          <w:tab w:val="clear" w:pos="13608"/>
        </w:tabs>
        <w:spacing w:before="0" w:after="200" w:line="240" w:lineRule="auto"/>
        <w:ind w:left="709" w:right="460" w:hanging="283"/>
        <w:contextualSpacing/>
        <w:jc w:val="left"/>
        <w:rPr>
          <w:rFonts w:asciiTheme="minorHAnsi" w:eastAsia="Calibri" w:hAnsiTheme="minorHAnsi" w:cstheme="minorHAnsi"/>
          <w:sz w:val="22"/>
          <w:szCs w:val="22"/>
          <w:lang w:eastAsia="en-US"/>
        </w:rPr>
      </w:pPr>
      <w:r w:rsidRPr="003D6016">
        <w:rPr>
          <w:rFonts w:asciiTheme="minorHAnsi" w:eastAsia="Calibri" w:hAnsiTheme="minorHAnsi" w:cstheme="minorHAnsi"/>
          <w:sz w:val="22"/>
          <w:szCs w:val="22"/>
          <w:lang w:eastAsia="en-US"/>
        </w:rPr>
        <w:t>nowy wykonawca spełnia warunki udziału w postępowaniu i nie zachodzą wobec niego podstawy wykluczenia,</w:t>
      </w:r>
    </w:p>
    <w:p w14:paraId="2A7DEDB3" w14:textId="77777777" w:rsidR="008209D8" w:rsidRPr="003D6016" w:rsidRDefault="008209D8" w:rsidP="003D6016">
      <w:pPr>
        <w:numPr>
          <w:ilvl w:val="4"/>
          <w:numId w:val="40"/>
        </w:numPr>
        <w:tabs>
          <w:tab w:val="clear" w:pos="8505"/>
          <w:tab w:val="clear" w:pos="13608"/>
        </w:tabs>
        <w:spacing w:before="0" w:after="200" w:line="240" w:lineRule="auto"/>
        <w:ind w:left="709" w:right="460" w:hanging="283"/>
        <w:contextualSpacing/>
        <w:jc w:val="left"/>
        <w:rPr>
          <w:rFonts w:asciiTheme="minorHAnsi" w:eastAsia="Calibri" w:hAnsiTheme="minorHAnsi" w:cstheme="minorHAnsi"/>
          <w:sz w:val="22"/>
          <w:szCs w:val="22"/>
          <w:lang w:eastAsia="en-US"/>
        </w:rPr>
      </w:pPr>
      <w:r w:rsidRPr="003D6016">
        <w:rPr>
          <w:rFonts w:asciiTheme="minorHAnsi" w:eastAsia="Calibri" w:hAnsiTheme="minorHAnsi" w:cstheme="minorHAnsi"/>
          <w:sz w:val="22"/>
          <w:szCs w:val="22"/>
          <w:lang w:eastAsia="en-US"/>
        </w:rPr>
        <w:t xml:space="preserve">zastąpienie dotychczasowego wykonawcy przez nowego wykonawcę nie pociąga za sobą innych istotnych zmian umowy, </w:t>
      </w:r>
    </w:p>
    <w:p w14:paraId="3C14C318" w14:textId="77777777" w:rsidR="008209D8" w:rsidRPr="003D6016" w:rsidRDefault="008209D8" w:rsidP="003D6016">
      <w:pPr>
        <w:numPr>
          <w:ilvl w:val="4"/>
          <w:numId w:val="40"/>
        </w:numPr>
        <w:tabs>
          <w:tab w:val="clear" w:pos="8505"/>
          <w:tab w:val="clear" w:pos="13608"/>
        </w:tabs>
        <w:spacing w:before="0" w:after="200" w:line="240" w:lineRule="auto"/>
        <w:ind w:left="709" w:right="460" w:hanging="283"/>
        <w:contextualSpacing/>
        <w:jc w:val="left"/>
        <w:rPr>
          <w:rFonts w:asciiTheme="minorHAnsi" w:eastAsia="Calibri" w:hAnsiTheme="minorHAnsi" w:cstheme="minorHAnsi"/>
          <w:sz w:val="22"/>
          <w:szCs w:val="22"/>
          <w:lang w:eastAsia="en-US"/>
        </w:rPr>
      </w:pPr>
      <w:r w:rsidRPr="003D6016">
        <w:rPr>
          <w:rFonts w:asciiTheme="minorHAnsi" w:eastAsia="Calibri" w:hAnsiTheme="minorHAnsi" w:cstheme="minorHAnsi"/>
          <w:sz w:val="22"/>
          <w:szCs w:val="22"/>
          <w:lang w:eastAsia="en-US"/>
        </w:rPr>
        <w:t>zastąpienie dotychczasowego wykonawcy przez nowego wykonawcę nie ma na celu uniknięcia stosowania przepisów ustawy z dnia 11.09.2019 r. – Prawo zamówień publicznych;</w:t>
      </w:r>
    </w:p>
    <w:p w14:paraId="038D4C1C" w14:textId="77777777" w:rsidR="008209D8" w:rsidRPr="003D6016" w:rsidRDefault="008209D8" w:rsidP="003D6016">
      <w:pPr>
        <w:numPr>
          <w:ilvl w:val="3"/>
          <w:numId w:val="40"/>
        </w:numPr>
        <w:tabs>
          <w:tab w:val="clear" w:pos="8505"/>
          <w:tab w:val="clear" w:pos="13608"/>
        </w:tabs>
        <w:spacing w:before="0" w:after="200" w:line="240" w:lineRule="auto"/>
        <w:ind w:left="709" w:right="460" w:hanging="283"/>
        <w:contextualSpacing/>
        <w:jc w:val="left"/>
        <w:rPr>
          <w:rFonts w:asciiTheme="minorHAnsi" w:eastAsia="Calibri" w:hAnsiTheme="minorHAnsi" w:cstheme="minorHAnsi"/>
          <w:sz w:val="22"/>
          <w:szCs w:val="22"/>
          <w:lang w:eastAsia="en-US"/>
        </w:rPr>
      </w:pPr>
      <w:r w:rsidRPr="003D6016">
        <w:rPr>
          <w:rFonts w:asciiTheme="minorHAnsi" w:eastAsia="Calibri" w:hAnsiTheme="minorHAnsi" w:cstheme="minorHAnsi"/>
          <w:sz w:val="22"/>
          <w:szCs w:val="22"/>
          <w:lang w:eastAsia="en-US"/>
        </w:rPr>
        <w:t xml:space="preserve">w przypadku określonym w art. 455 ust. 1 pkt 3 ustawy z dnia 11.09.2019 r. – Prawo zamówień publicznych, tj. w przypadku, gdy zmiany dotyczą realizacji dodatkowych </w:t>
      </w:r>
      <w:r w:rsidR="00C632CC" w:rsidRPr="003D6016">
        <w:rPr>
          <w:rFonts w:asciiTheme="minorHAnsi" w:eastAsia="Calibri" w:hAnsiTheme="minorHAnsi" w:cstheme="minorHAnsi"/>
          <w:sz w:val="22"/>
          <w:szCs w:val="22"/>
          <w:lang w:eastAsia="en-US"/>
        </w:rPr>
        <w:t xml:space="preserve">dostaw </w:t>
      </w:r>
      <w:r w:rsidRPr="003D6016">
        <w:rPr>
          <w:rFonts w:asciiTheme="minorHAnsi" w:eastAsia="Calibri" w:hAnsiTheme="minorHAnsi" w:cstheme="minorHAnsi"/>
          <w:sz w:val="22"/>
          <w:szCs w:val="22"/>
          <w:lang w:eastAsia="en-US"/>
        </w:rPr>
        <w:t>przez Wykonawcę, które nie zostały uwzględnione w zamówieniu podstawowym, o ile stały się one niezbędne i zostały spełnione łącznie następujące warunki:</w:t>
      </w:r>
    </w:p>
    <w:p w14:paraId="5EAD8039" w14:textId="77777777" w:rsidR="008209D8" w:rsidRPr="003D6016" w:rsidRDefault="008209D8" w:rsidP="003D6016">
      <w:pPr>
        <w:numPr>
          <w:ilvl w:val="4"/>
          <w:numId w:val="40"/>
        </w:numPr>
        <w:tabs>
          <w:tab w:val="clear" w:pos="8505"/>
          <w:tab w:val="clear" w:pos="13608"/>
        </w:tabs>
        <w:spacing w:before="0" w:after="200" w:line="240" w:lineRule="auto"/>
        <w:ind w:left="709" w:right="460" w:hanging="283"/>
        <w:contextualSpacing/>
        <w:jc w:val="left"/>
        <w:rPr>
          <w:rFonts w:asciiTheme="minorHAnsi" w:eastAsia="Calibri" w:hAnsiTheme="minorHAnsi" w:cstheme="minorHAnsi"/>
          <w:sz w:val="22"/>
          <w:szCs w:val="22"/>
          <w:lang w:eastAsia="en-US"/>
        </w:rPr>
      </w:pPr>
      <w:r w:rsidRPr="003D6016">
        <w:rPr>
          <w:rFonts w:asciiTheme="minorHAnsi" w:eastAsia="Calibri" w:hAnsiTheme="minorHAnsi" w:cstheme="minorHAnsi"/>
          <w:sz w:val="22"/>
          <w:szCs w:val="22"/>
          <w:lang w:eastAsia="en-US"/>
        </w:rPr>
        <w:t>zmiana wykonawcy nie może zostać dokonana z powodów ekonomicznych lub technicznych;</w:t>
      </w:r>
    </w:p>
    <w:p w14:paraId="411CF16F" w14:textId="77777777" w:rsidR="008209D8" w:rsidRPr="003D6016" w:rsidRDefault="008209D8" w:rsidP="003D6016">
      <w:pPr>
        <w:numPr>
          <w:ilvl w:val="4"/>
          <w:numId w:val="40"/>
        </w:numPr>
        <w:tabs>
          <w:tab w:val="clear" w:pos="8505"/>
          <w:tab w:val="clear" w:pos="13608"/>
        </w:tabs>
        <w:spacing w:before="0" w:after="200" w:line="240" w:lineRule="auto"/>
        <w:ind w:left="709" w:right="460" w:hanging="283"/>
        <w:contextualSpacing/>
        <w:jc w:val="left"/>
        <w:rPr>
          <w:rFonts w:asciiTheme="minorHAnsi" w:eastAsia="Calibri" w:hAnsiTheme="minorHAnsi" w:cstheme="minorHAnsi"/>
          <w:sz w:val="22"/>
          <w:szCs w:val="22"/>
          <w:lang w:eastAsia="en-US"/>
        </w:rPr>
      </w:pPr>
      <w:r w:rsidRPr="003D6016">
        <w:rPr>
          <w:rFonts w:asciiTheme="minorHAnsi" w:eastAsia="Calibri" w:hAnsiTheme="minorHAnsi" w:cstheme="minorHAnsi"/>
          <w:sz w:val="22"/>
          <w:szCs w:val="22"/>
          <w:lang w:eastAsia="en-US"/>
        </w:rPr>
        <w:t>zmiana wykonawcy spowodowałaby istotną niedogodność lub znaczne zwiększenie kosztów dla Zamawiającego;</w:t>
      </w:r>
    </w:p>
    <w:p w14:paraId="0E670A4A" w14:textId="77777777" w:rsidR="008209D8" w:rsidRPr="003D6016" w:rsidRDefault="008209D8" w:rsidP="003D6016">
      <w:pPr>
        <w:numPr>
          <w:ilvl w:val="4"/>
          <w:numId w:val="40"/>
        </w:numPr>
        <w:tabs>
          <w:tab w:val="clear" w:pos="8505"/>
          <w:tab w:val="clear" w:pos="13608"/>
        </w:tabs>
        <w:spacing w:before="0" w:after="200" w:line="240" w:lineRule="auto"/>
        <w:ind w:left="709" w:right="460" w:hanging="283"/>
        <w:contextualSpacing/>
        <w:jc w:val="left"/>
        <w:rPr>
          <w:rFonts w:asciiTheme="minorHAnsi" w:eastAsia="Calibri" w:hAnsiTheme="minorHAnsi" w:cstheme="minorHAnsi"/>
          <w:sz w:val="22"/>
          <w:szCs w:val="22"/>
          <w:lang w:eastAsia="en-US"/>
        </w:rPr>
      </w:pPr>
      <w:r w:rsidRPr="003D6016">
        <w:rPr>
          <w:rFonts w:asciiTheme="minorHAnsi" w:eastAsia="Calibri" w:hAnsiTheme="minorHAnsi" w:cstheme="minorHAnsi"/>
          <w:sz w:val="22"/>
          <w:szCs w:val="22"/>
          <w:lang w:eastAsia="en-US"/>
        </w:rPr>
        <w:t>wzrost ceny spowodowany każdą kolejną zmianą nie przekracza 50% wartości pierwotnej umowy, z wyjątkiem należycie uzasadnionych przypadków;</w:t>
      </w:r>
    </w:p>
    <w:p w14:paraId="22027FFE" w14:textId="77777777" w:rsidR="008209D8" w:rsidRPr="003D6016" w:rsidRDefault="008209D8" w:rsidP="003D6016">
      <w:pPr>
        <w:numPr>
          <w:ilvl w:val="4"/>
          <w:numId w:val="40"/>
        </w:numPr>
        <w:tabs>
          <w:tab w:val="clear" w:pos="8505"/>
          <w:tab w:val="clear" w:pos="13608"/>
        </w:tabs>
        <w:spacing w:before="0" w:after="200" w:line="240" w:lineRule="auto"/>
        <w:ind w:left="709" w:right="460" w:hanging="283"/>
        <w:contextualSpacing/>
        <w:jc w:val="left"/>
        <w:rPr>
          <w:rFonts w:asciiTheme="minorHAnsi" w:eastAsia="Calibri" w:hAnsiTheme="minorHAnsi" w:cstheme="minorHAnsi"/>
          <w:sz w:val="22"/>
          <w:szCs w:val="22"/>
          <w:lang w:eastAsia="en-US"/>
        </w:rPr>
      </w:pPr>
      <w:r w:rsidRPr="003D6016">
        <w:rPr>
          <w:rFonts w:asciiTheme="minorHAnsi" w:eastAsia="Calibri" w:hAnsiTheme="minorHAnsi" w:cstheme="minorHAnsi"/>
          <w:sz w:val="22"/>
          <w:szCs w:val="22"/>
          <w:lang w:eastAsia="en-US"/>
        </w:rPr>
        <w:t>wprowadzenie zmiany postanowień umowy na tej podstawie prawnej nie będzie prowadzić do uniknięcia stosowania przepisów ustawy z dnia 11.09.2019 r. – Prawo zamówień publicznych;</w:t>
      </w:r>
    </w:p>
    <w:p w14:paraId="54F4F536" w14:textId="77777777" w:rsidR="008209D8" w:rsidRPr="003D6016" w:rsidRDefault="008209D8" w:rsidP="003D6016">
      <w:pPr>
        <w:numPr>
          <w:ilvl w:val="4"/>
          <w:numId w:val="40"/>
        </w:numPr>
        <w:tabs>
          <w:tab w:val="clear" w:pos="8505"/>
          <w:tab w:val="clear" w:pos="13608"/>
        </w:tabs>
        <w:spacing w:before="0" w:after="200" w:line="240" w:lineRule="auto"/>
        <w:ind w:left="709" w:right="460" w:hanging="283"/>
        <w:contextualSpacing/>
        <w:jc w:val="left"/>
        <w:rPr>
          <w:rFonts w:asciiTheme="minorHAnsi" w:eastAsia="Calibri" w:hAnsiTheme="minorHAnsi" w:cstheme="minorHAnsi"/>
          <w:sz w:val="22"/>
          <w:szCs w:val="22"/>
          <w:lang w:eastAsia="en-US"/>
        </w:rPr>
      </w:pPr>
      <w:r w:rsidRPr="003D6016">
        <w:rPr>
          <w:rFonts w:asciiTheme="minorHAnsi" w:eastAsia="Calibri" w:hAnsiTheme="minorHAnsi" w:cstheme="minorHAnsi"/>
          <w:sz w:val="22"/>
          <w:szCs w:val="22"/>
          <w:lang w:eastAsia="en-US"/>
        </w:rPr>
        <w:t>po dokonaniu zmiany postanowień umowy na tej podstawie prawnej Zamawiający zamieści w Biuletynie Zamówień Publicznych lub przekaże Urzędowi Publikacji Unii Europejskiej ogłoszenie o zmianie postanowień umowy.</w:t>
      </w:r>
    </w:p>
    <w:p w14:paraId="546FEC76" w14:textId="77777777" w:rsidR="008209D8" w:rsidRPr="003D6016" w:rsidRDefault="008209D8" w:rsidP="003D6016">
      <w:pPr>
        <w:numPr>
          <w:ilvl w:val="3"/>
          <w:numId w:val="40"/>
        </w:numPr>
        <w:tabs>
          <w:tab w:val="clear" w:pos="8505"/>
          <w:tab w:val="clear" w:pos="13608"/>
        </w:tabs>
        <w:spacing w:before="0" w:after="200" w:line="240" w:lineRule="auto"/>
        <w:ind w:left="709" w:right="460" w:hanging="283"/>
        <w:contextualSpacing/>
        <w:jc w:val="left"/>
        <w:rPr>
          <w:rFonts w:asciiTheme="minorHAnsi" w:eastAsia="Calibri" w:hAnsiTheme="minorHAnsi" w:cstheme="minorHAnsi"/>
          <w:sz w:val="22"/>
          <w:szCs w:val="22"/>
          <w:lang w:eastAsia="en-US"/>
        </w:rPr>
      </w:pPr>
      <w:r w:rsidRPr="003D6016">
        <w:rPr>
          <w:rFonts w:asciiTheme="minorHAnsi" w:eastAsia="Calibri" w:hAnsiTheme="minorHAnsi" w:cstheme="minorHAnsi"/>
          <w:sz w:val="22"/>
          <w:szCs w:val="22"/>
          <w:lang w:eastAsia="en-US"/>
        </w:rPr>
        <w:t>w przypadku określonym w art. 455 ust. 1 pkt 4 ustawy z dnia 11.09.2019 r. – Prawo zamówień publicznych, tj. w przypadku, gdy:</w:t>
      </w:r>
    </w:p>
    <w:p w14:paraId="64CF4E85" w14:textId="77777777" w:rsidR="008209D8" w:rsidRPr="003D6016" w:rsidRDefault="008209D8" w:rsidP="003D6016">
      <w:pPr>
        <w:numPr>
          <w:ilvl w:val="4"/>
          <w:numId w:val="40"/>
        </w:numPr>
        <w:tabs>
          <w:tab w:val="clear" w:pos="8505"/>
          <w:tab w:val="clear" w:pos="13608"/>
        </w:tabs>
        <w:spacing w:before="0" w:after="200" w:line="240" w:lineRule="auto"/>
        <w:ind w:left="709" w:right="460" w:hanging="283"/>
        <w:contextualSpacing/>
        <w:jc w:val="left"/>
        <w:rPr>
          <w:rFonts w:asciiTheme="minorHAnsi" w:eastAsia="Calibri" w:hAnsiTheme="minorHAnsi" w:cstheme="minorHAnsi"/>
          <w:sz w:val="22"/>
          <w:szCs w:val="22"/>
          <w:lang w:eastAsia="en-US"/>
        </w:rPr>
      </w:pPr>
      <w:r w:rsidRPr="003D6016">
        <w:rPr>
          <w:rFonts w:asciiTheme="minorHAnsi" w:eastAsia="Calibri" w:hAnsiTheme="minorHAnsi" w:cstheme="minorHAnsi"/>
          <w:sz w:val="22"/>
          <w:szCs w:val="22"/>
          <w:lang w:eastAsia="en-US"/>
        </w:rPr>
        <w:t>konieczność zmiany postanowień umowy spowodowana jest okolicznościami, których Zamawiający, działając z należytą starannością, nie mógł przewidzieć,</w:t>
      </w:r>
    </w:p>
    <w:p w14:paraId="0004347D" w14:textId="77777777" w:rsidR="008209D8" w:rsidRPr="003D6016" w:rsidRDefault="008209D8" w:rsidP="003D6016">
      <w:pPr>
        <w:numPr>
          <w:ilvl w:val="4"/>
          <w:numId w:val="40"/>
        </w:numPr>
        <w:tabs>
          <w:tab w:val="clear" w:pos="8505"/>
          <w:tab w:val="clear" w:pos="13608"/>
        </w:tabs>
        <w:spacing w:before="0" w:after="200" w:line="240" w:lineRule="auto"/>
        <w:ind w:left="709" w:right="460" w:hanging="283"/>
        <w:contextualSpacing/>
        <w:jc w:val="left"/>
        <w:rPr>
          <w:rFonts w:asciiTheme="minorHAnsi" w:eastAsia="Calibri" w:hAnsiTheme="minorHAnsi" w:cstheme="minorHAnsi"/>
          <w:sz w:val="22"/>
          <w:szCs w:val="22"/>
          <w:lang w:eastAsia="en-US"/>
        </w:rPr>
      </w:pPr>
      <w:r w:rsidRPr="003D6016">
        <w:rPr>
          <w:rFonts w:asciiTheme="minorHAnsi" w:eastAsia="Calibri" w:hAnsiTheme="minorHAnsi" w:cstheme="minorHAnsi"/>
          <w:sz w:val="22"/>
          <w:szCs w:val="22"/>
          <w:lang w:eastAsia="en-US"/>
        </w:rPr>
        <w:t xml:space="preserve">zmiana nie modyfikuje ogólnego charakteru umowy, </w:t>
      </w:r>
    </w:p>
    <w:p w14:paraId="3C5E4FAA" w14:textId="77777777" w:rsidR="008209D8" w:rsidRPr="003D6016" w:rsidRDefault="008209D8" w:rsidP="003D6016">
      <w:pPr>
        <w:numPr>
          <w:ilvl w:val="4"/>
          <w:numId w:val="40"/>
        </w:numPr>
        <w:tabs>
          <w:tab w:val="clear" w:pos="8505"/>
          <w:tab w:val="clear" w:pos="13608"/>
        </w:tabs>
        <w:spacing w:before="0" w:after="200" w:line="240" w:lineRule="auto"/>
        <w:ind w:left="709" w:right="460" w:hanging="283"/>
        <w:contextualSpacing/>
        <w:jc w:val="left"/>
        <w:rPr>
          <w:rFonts w:asciiTheme="minorHAnsi" w:eastAsia="Calibri" w:hAnsiTheme="minorHAnsi" w:cstheme="minorHAnsi"/>
          <w:sz w:val="22"/>
          <w:szCs w:val="22"/>
          <w:lang w:eastAsia="en-US"/>
        </w:rPr>
      </w:pPr>
      <w:r w:rsidRPr="003D6016">
        <w:rPr>
          <w:rFonts w:asciiTheme="minorHAnsi" w:eastAsia="Calibri" w:hAnsiTheme="minorHAnsi" w:cstheme="minorHAnsi"/>
          <w:sz w:val="22"/>
          <w:szCs w:val="22"/>
          <w:lang w:eastAsia="en-US"/>
        </w:rPr>
        <w:t>wzrost ceny spowodowany każdą kolejną zmianą nie przekracza 50% wartości pierwotnej umowy;</w:t>
      </w:r>
    </w:p>
    <w:p w14:paraId="092305B4" w14:textId="77777777" w:rsidR="008209D8" w:rsidRPr="003D6016" w:rsidRDefault="008209D8" w:rsidP="003D6016">
      <w:pPr>
        <w:numPr>
          <w:ilvl w:val="4"/>
          <w:numId w:val="40"/>
        </w:numPr>
        <w:tabs>
          <w:tab w:val="clear" w:pos="8505"/>
          <w:tab w:val="clear" w:pos="13608"/>
        </w:tabs>
        <w:spacing w:before="0" w:after="200" w:line="240" w:lineRule="auto"/>
        <w:ind w:left="709" w:right="460" w:hanging="283"/>
        <w:contextualSpacing/>
        <w:jc w:val="left"/>
        <w:rPr>
          <w:rFonts w:asciiTheme="minorHAnsi" w:eastAsia="Calibri" w:hAnsiTheme="minorHAnsi" w:cstheme="minorHAnsi"/>
          <w:sz w:val="22"/>
          <w:szCs w:val="22"/>
          <w:lang w:eastAsia="en-US"/>
        </w:rPr>
      </w:pPr>
      <w:r w:rsidRPr="003D6016">
        <w:rPr>
          <w:rFonts w:asciiTheme="minorHAnsi" w:eastAsia="Calibri" w:hAnsiTheme="minorHAnsi" w:cstheme="minorHAnsi"/>
          <w:sz w:val="22"/>
          <w:szCs w:val="22"/>
          <w:lang w:eastAsia="en-US"/>
        </w:rPr>
        <w:t>wprowadzenie zmiany postanowień umowy na tej podstawie prawnej nie będzie prowadzić do uniknięcia stosowania przepisów ustawy z dnia 11.09.2019 r. – Prawo zamówień publicznych;</w:t>
      </w:r>
    </w:p>
    <w:p w14:paraId="1F9E7CAB" w14:textId="77777777" w:rsidR="008209D8" w:rsidRPr="003D6016" w:rsidRDefault="008209D8" w:rsidP="003D6016">
      <w:pPr>
        <w:numPr>
          <w:ilvl w:val="4"/>
          <w:numId w:val="40"/>
        </w:numPr>
        <w:tabs>
          <w:tab w:val="clear" w:pos="8505"/>
          <w:tab w:val="clear" w:pos="13608"/>
        </w:tabs>
        <w:spacing w:before="0" w:after="200" w:line="240" w:lineRule="auto"/>
        <w:ind w:left="709" w:right="460" w:hanging="283"/>
        <w:contextualSpacing/>
        <w:jc w:val="left"/>
        <w:rPr>
          <w:rFonts w:asciiTheme="minorHAnsi" w:eastAsia="Calibri" w:hAnsiTheme="minorHAnsi" w:cstheme="minorHAnsi"/>
          <w:sz w:val="22"/>
          <w:szCs w:val="22"/>
          <w:lang w:eastAsia="en-US"/>
        </w:rPr>
      </w:pPr>
      <w:r w:rsidRPr="003D6016">
        <w:rPr>
          <w:rFonts w:asciiTheme="minorHAnsi" w:eastAsia="Calibri" w:hAnsiTheme="minorHAnsi" w:cstheme="minorHAnsi"/>
          <w:sz w:val="22"/>
          <w:szCs w:val="22"/>
          <w:lang w:eastAsia="en-US"/>
        </w:rPr>
        <w:lastRenderedPageBreak/>
        <w:t>po dokonaniu zmiany postanowień umowy na tej podstawie prawnej Zamawiający zamieści w Biuletynie Zamówień Publicznych lub przekaże Urzędowi Publikacji Unii Europejskiej ogłoszenie o zmianie postanowień umowy.</w:t>
      </w:r>
    </w:p>
    <w:p w14:paraId="1E218164" w14:textId="77777777" w:rsidR="008209D8" w:rsidRPr="003D6016" w:rsidRDefault="008209D8" w:rsidP="003D6016">
      <w:pPr>
        <w:numPr>
          <w:ilvl w:val="3"/>
          <w:numId w:val="40"/>
        </w:numPr>
        <w:tabs>
          <w:tab w:val="clear" w:pos="8505"/>
          <w:tab w:val="clear" w:pos="13608"/>
        </w:tabs>
        <w:spacing w:before="0" w:after="200" w:line="240" w:lineRule="auto"/>
        <w:ind w:left="709" w:right="460" w:hanging="283"/>
        <w:contextualSpacing/>
        <w:jc w:val="left"/>
        <w:rPr>
          <w:rFonts w:asciiTheme="minorHAnsi" w:eastAsia="Calibri" w:hAnsiTheme="minorHAnsi" w:cstheme="minorHAnsi"/>
          <w:sz w:val="22"/>
          <w:szCs w:val="22"/>
          <w:lang w:eastAsia="en-US"/>
        </w:rPr>
      </w:pPr>
      <w:r w:rsidRPr="003D6016">
        <w:rPr>
          <w:rFonts w:asciiTheme="minorHAnsi" w:eastAsia="Calibri" w:hAnsiTheme="minorHAnsi" w:cstheme="minorHAnsi"/>
          <w:sz w:val="22"/>
          <w:szCs w:val="22"/>
          <w:lang w:eastAsia="en-US"/>
        </w:rPr>
        <w:t>w przypadku określonym w art. 455 ust. 2 ustawy z dnia 11.09.2019 r. – Prawo zamówień publicznych, tj. w przypadku dokona</w:t>
      </w:r>
      <w:r w:rsidR="00EE1359" w:rsidRPr="003D6016">
        <w:rPr>
          <w:rFonts w:asciiTheme="minorHAnsi" w:eastAsia="Calibri" w:hAnsiTheme="minorHAnsi" w:cstheme="minorHAnsi"/>
          <w:sz w:val="22"/>
          <w:szCs w:val="22"/>
          <w:lang w:eastAsia="en-US"/>
        </w:rPr>
        <w:t xml:space="preserve">nia dowolnych zmian postanowień </w:t>
      </w:r>
      <w:r w:rsidRPr="003D6016">
        <w:rPr>
          <w:rFonts w:asciiTheme="minorHAnsi" w:eastAsia="Calibri" w:hAnsiTheme="minorHAnsi" w:cstheme="minorHAnsi"/>
          <w:sz w:val="22"/>
          <w:szCs w:val="22"/>
          <w:lang w:eastAsia="en-US"/>
        </w:rPr>
        <w:t>umowy, które powodują konieczność zmniejszenia lub zwiększenia kwoty łącznego wynagrodzenia brutto, pod warunkiem, że:</w:t>
      </w:r>
    </w:p>
    <w:p w14:paraId="066DA7EF" w14:textId="77777777" w:rsidR="008209D8" w:rsidRPr="003D6016" w:rsidRDefault="008209D8" w:rsidP="003D6016">
      <w:pPr>
        <w:numPr>
          <w:ilvl w:val="4"/>
          <w:numId w:val="40"/>
        </w:numPr>
        <w:tabs>
          <w:tab w:val="clear" w:pos="8505"/>
          <w:tab w:val="clear" w:pos="13608"/>
        </w:tabs>
        <w:spacing w:before="0" w:after="200" w:line="240" w:lineRule="auto"/>
        <w:ind w:left="709" w:right="460" w:hanging="283"/>
        <w:contextualSpacing/>
        <w:jc w:val="left"/>
        <w:rPr>
          <w:rFonts w:asciiTheme="minorHAnsi" w:eastAsia="Calibri" w:hAnsiTheme="minorHAnsi" w:cstheme="minorHAnsi"/>
          <w:sz w:val="22"/>
          <w:szCs w:val="22"/>
          <w:lang w:eastAsia="en-US"/>
        </w:rPr>
      </w:pPr>
      <w:r w:rsidRPr="003D6016">
        <w:rPr>
          <w:rFonts w:asciiTheme="minorHAnsi" w:eastAsia="Calibri" w:hAnsiTheme="minorHAnsi" w:cstheme="minorHAnsi"/>
          <w:sz w:val="22"/>
          <w:szCs w:val="22"/>
          <w:lang w:eastAsia="en-US"/>
        </w:rPr>
        <w:t>łączna wartość wszystkich zmian jest mniejsza niż progi unijne;</w:t>
      </w:r>
    </w:p>
    <w:p w14:paraId="37D01DB1" w14:textId="77777777" w:rsidR="008209D8" w:rsidRPr="003D6016" w:rsidRDefault="008209D8" w:rsidP="003D6016">
      <w:pPr>
        <w:numPr>
          <w:ilvl w:val="4"/>
          <w:numId w:val="40"/>
        </w:numPr>
        <w:tabs>
          <w:tab w:val="clear" w:pos="8505"/>
          <w:tab w:val="clear" w:pos="13608"/>
        </w:tabs>
        <w:spacing w:before="0" w:after="200" w:line="240" w:lineRule="auto"/>
        <w:ind w:left="709" w:right="460" w:hanging="283"/>
        <w:contextualSpacing/>
        <w:jc w:val="left"/>
        <w:rPr>
          <w:rFonts w:asciiTheme="minorHAnsi" w:eastAsia="Calibri" w:hAnsiTheme="minorHAnsi" w:cstheme="minorHAnsi"/>
          <w:sz w:val="22"/>
          <w:szCs w:val="22"/>
          <w:lang w:eastAsia="en-US"/>
        </w:rPr>
      </w:pPr>
      <w:r w:rsidRPr="003D6016">
        <w:rPr>
          <w:rFonts w:asciiTheme="minorHAnsi" w:eastAsia="Calibri" w:hAnsiTheme="minorHAnsi" w:cstheme="minorHAnsi"/>
          <w:sz w:val="22"/>
          <w:szCs w:val="22"/>
          <w:lang w:eastAsia="en-US"/>
        </w:rPr>
        <w:t>łączna wartość wszystkich zmian jest niższa niż 10 % kwoty łącznego wynagrodzenia brutto;</w:t>
      </w:r>
    </w:p>
    <w:p w14:paraId="239BB075" w14:textId="7BE96ADD" w:rsidR="00B32499" w:rsidRPr="000950AF" w:rsidRDefault="008209D8" w:rsidP="000950AF">
      <w:pPr>
        <w:numPr>
          <w:ilvl w:val="4"/>
          <w:numId w:val="40"/>
        </w:numPr>
        <w:tabs>
          <w:tab w:val="clear" w:pos="8505"/>
          <w:tab w:val="clear" w:pos="13608"/>
        </w:tabs>
        <w:spacing w:before="0" w:after="200" w:line="240" w:lineRule="auto"/>
        <w:ind w:left="709" w:right="460" w:hanging="283"/>
        <w:contextualSpacing/>
        <w:jc w:val="left"/>
        <w:rPr>
          <w:rFonts w:asciiTheme="minorHAnsi" w:eastAsia="Calibri" w:hAnsiTheme="minorHAnsi" w:cstheme="minorHAnsi"/>
          <w:sz w:val="22"/>
          <w:szCs w:val="22"/>
          <w:lang w:eastAsia="en-US"/>
        </w:rPr>
      </w:pPr>
      <w:r w:rsidRPr="003D6016">
        <w:rPr>
          <w:rFonts w:asciiTheme="minorHAnsi" w:eastAsia="Calibri" w:hAnsiTheme="minorHAnsi" w:cstheme="minorHAnsi"/>
          <w:sz w:val="22"/>
          <w:szCs w:val="22"/>
          <w:lang w:eastAsia="en-US"/>
        </w:rPr>
        <w:t>zmiany</w:t>
      </w:r>
      <w:r w:rsidR="000D2624" w:rsidRPr="003D6016">
        <w:rPr>
          <w:rFonts w:asciiTheme="minorHAnsi" w:eastAsia="Calibri" w:hAnsiTheme="minorHAnsi" w:cstheme="minorHAnsi"/>
          <w:sz w:val="22"/>
          <w:szCs w:val="22"/>
          <w:lang w:eastAsia="en-US"/>
        </w:rPr>
        <w:t xml:space="preserve"> </w:t>
      </w:r>
      <w:r w:rsidRPr="003D6016">
        <w:rPr>
          <w:rFonts w:asciiTheme="minorHAnsi" w:eastAsia="Calibri" w:hAnsiTheme="minorHAnsi" w:cstheme="minorHAnsi"/>
          <w:sz w:val="22"/>
          <w:szCs w:val="22"/>
          <w:lang w:eastAsia="en-US"/>
        </w:rPr>
        <w:t>postanowień niniejszej umowy na tej podstawie prawnej nie powodują zmiany ogólnego charakteru umowy.</w:t>
      </w:r>
    </w:p>
    <w:p w14:paraId="294DC026" w14:textId="78C3087E" w:rsidR="00432F6E" w:rsidRPr="000950AF" w:rsidRDefault="00432F6E" w:rsidP="000950AF">
      <w:pPr>
        <w:pStyle w:val="Nagwek1"/>
      </w:pPr>
      <w:r w:rsidRPr="003D6016">
        <w:t>Pouczenie o środkach ochrony prawnej przysługujących wykonawcy w toku postępowania o udzielenie zamówienia.</w:t>
      </w:r>
    </w:p>
    <w:bookmarkEnd w:id="15"/>
    <w:bookmarkEnd w:id="16"/>
    <w:p w14:paraId="70951E9E" w14:textId="31A58216" w:rsidR="00FB1430" w:rsidRPr="00FB1430" w:rsidRDefault="00F8118A" w:rsidP="003718ED">
      <w:pPr>
        <w:pStyle w:val="Akapitzlist"/>
        <w:numPr>
          <w:ilvl w:val="2"/>
          <w:numId w:val="49"/>
        </w:numPr>
        <w:autoSpaceDE w:val="0"/>
        <w:autoSpaceDN w:val="0"/>
        <w:adjustRightInd w:val="0"/>
        <w:spacing w:before="0" w:line="240" w:lineRule="auto"/>
        <w:ind w:left="284" w:right="459" w:hanging="284"/>
        <w:rPr>
          <w:rFonts w:asciiTheme="minorHAnsi" w:hAnsiTheme="minorHAnsi" w:cstheme="minorHAnsi"/>
          <w:sz w:val="22"/>
          <w:szCs w:val="22"/>
        </w:rPr>
      </w:pPr>
      <w:r w:rsidRPr="003D6016">
        <w:rPr>
          <w:rFonts w:asciiTheme="minorHAnsi" w:hAnsiTheme="minorHAnsi" w:cstheme="minorHAnsi"/>
          <w:sz w:val="22"/>
          <w:szCs w:val="22"/>
        </w:rPr>
        <w:t>1</w:t>
      </w:r>
      <w:r w:rsidR="00FB1430" w:rsidRPr="00FB1430">
        <w:rPr>
          <w:rFonts w:asciiTheme="minorHAnsi" w:hAnsiTheme="minorHAnsi" w:cstheme="minorHAnsi"/>
          <w:sz w:val="22"/>
          <w:szCs w:val="22"/>
        </w:rPr>
        <w:t xml:space="preserve"> 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Pzp.</w:t>
      </w:r>
    </w:p>
    <w:p w14:paraId="23C483B8" w14:textId="77777777" w:rsidR="00FB1430" w:rsidRPr="00FB1430" w:rsidRDefault="00FB1430" w:rsidP="00FB1430">
      <w:pPr>
        <w:widowControl w:val="0"/>
        <w:numPr>
          <w:ilvl w:val="2"/>
          <w:numId w:val="49"/>
        </w:numPr>
        <w:tabs>
          <w:tab w:val="clear" w:pos="8505"/>
          <w:tab w:val="clear" w:pos="13608"/>
        </w:tabs>
        <w:autoSpaceDE w:val="0"/>
        <w:autoSpaceDN w:val="0"/>
        <w:adjustRightInd w:val="0"/>
        <w:spacing w:before="0" w:line="276" w:lineRule="auto"/>
        <w:ind w:left="284" w:right="460" w:hanging="284"/>
        <w:contextualSpacing/>
        <w:jc w:val="left"/>
        <w:rPr>
          <w:rFonts w:asciiTheme="minorHAnsi" w:hAnsiTheme="minorHAnsi" w:cstheme="minorHAnsi"/>
          <w:sz w:val="22"/>
          <w:szCs w:val="22"/>
        </w:rPr>
      </w:pPr>
      <w:r w:rsidRPr="00FB1430">
        <w:rPr>
          <w:rFonts w:asciiTheme="minorHAnsi" w:hAnsiTheme="minorHAnsi" w:cstheme="minorHAnsi"/>
          <w:sz w:val="22"/>
          <w:szCs w:val="22"/>
        </w:rPr>
        <w:t>Środki ochrony prawnej wobec ogłoszenia wszczynającego postępowanie o udzielenie zamówienia lub ogłoszenia o konkursie oraz dokumentów zamówienia przysługują również organizacjom wpisanym na listę, o której mowa w art. 469 pkt 15 ustawy Pzp oraz Rzecznikowi Małych i Średnich Przedsiębiorców.</w:t>
      </w:r>
    </w:p>
    <w:p w14:paraId="44FDE81C" w14:textId="77777777" w:rsidR="00FB1430" w:rsidRPr="00FB1430" w:rsidRDefault="00FB1430" w:rsidP="00FB1430">
      <w:pPr>
        <w:widowControl w:val="0"/>
        <w:numPr>
          <w:ilvl w:val="2"/>
          <w:numId w:val="49"/>
        </w:numPr>
        <w:tabs>
          <w:tab w:val="clear" w:pos="8505"/>
          <w:tab w:val="clear" w:pos="13608"/>
        </w:tabs>
        <w:autoSpaceDE w:val="0"/>
        <w:autoSpaceDN w:val="0"/>
        <w:adjustRightInd w:val="0"/>
        <w:spacing w:before="0" w:line="276" w:lineRule="auto"/>
        <w:ind w:left="284" w:right="460" w:hanging="284"/>
        <w:contextualSpacing/>
        <w:jc w:val="left"/>
        <w:rPr>
          <w:rFonts w:asciiTheme="minorHAnsi" w:hAnsiTheme="minorHAnsi" w:cstheme="minorHAnsi"/>
          <w:sz w:val="22"/>
          <w:szCs w:val="22"/>
        </w:rPr>
      </w:pPr>
      <w:r w:rsidRPr="00FB1430">
        <w:rPr>
          <w:rFonts w:asciiTheme="minorHAnsi" w:hAnsiTheme="minorHAnsi" w:cstheme="minorHAnsi"/>
          <w:sz w:val="22"/>
          <w:szCs w:val="22"/>
        </w:rPr>
        <w:t>Odwołanie przysługuje na: 1) niezgodną z przepisami ustawy czynność Zamawiającego, podjętą w postępowaniu o udzielenie zamówienia, w tym na projektowane postanowienie umowy; 2) zaniechanie czynności w postępowaniu o udzielenie zamówienia do której zamawiający był obowiązany na podstawie ustawy;</w:t>
      </w:r>
    </w:p>
    <w:p w14:paraId="5BBE51D6" w14:textId="77777777" w:rsidR="00FB1430" w:rsidRPr="00FB1430" w:rsidRDefault="00FB1430" w:rsidP="00FB1430">
      <w:pPr>
        <w:widowControl w:val="0"/>
        <w:numPr>
          <w:ilvl w:val="2"/>
          <w:numId w:val="49"/>
        </w:numPr>
        <w:tabs>
          <w:tab w:val="clear" w:pos="8505"/>
          <w:tab w:val="clear" w:pos="13608"/>
        </w:tabs>
        <w:autoSpaceDE w:val="0"/>
        <w:autoSpaceDN w:val="0"/>
        <w:adjustRightInd w:val="0"/>
        <w:spacing w:before="0" w:line="276" w:lineRule="auto"/>
        <w:ind w:left="284" w:right="460" w:hanging="284"/>
        <w:contextualSpacing/>
        <w:jc w:val="left"/>
        <w:rPr>
          <w:rFonts w:asciiTheme="minorHAnsi" w:hAnsiTheme="minorHAnsi" w:cstheme="minorHAnsi"/>
          <w:sz w:val="22"/>
          <w:szCs w:val="22"/>
        </w:rPr>
      </w:pPr>
      <w:r w:rsidRPr="00FB1430">
        <w:rPr>
          <w:rFonts w:asciiTheme="minorHAnsi" w:hAnsiTheme="minorHAnsi" w:cstheme="minorHAnsi"/>
          <w:sz w:val="22"/>
          <w:szCs w:val="22"/>
        </w:rPr>
        <w:t>Odwołanie wnosi się do Prezesa Izby. Odwołujący przekazuje kopię odwołania Zamawiającemu przed upływem terminu do wniesienia odwołania w taki sposób, aby mógł on zapoznać się z jego treścią przed upływem tego terminu.</w:t>
      </w:r>
    </w:p>
    <w:p w14:paraId="2F566C83" w14:textId="77777777" w:rsidR="00FB1430" w:rsidRPr="00FB1430" w:rsidRDefault="00FB1430" w:rsidP="00FB1430">
      <w:pPr>
        <w:widowControl w:val="0"/>
        <w:numPr>
          <w:ilvl w:val="2"/>
          <w:numId w:val="49"/>
        </w:numPr>
        <w:tabs>
          <w:tab w:val="clear" w:pos="8505"/>
          <w:tab w:val="clear" w:pos="13608"/>
        </w:tabs>
        <w:autoSpaceDE w:val="0"/>
        <w:autoSpaceDN w:val="0"/>
        <w:adjustRightInd w:val="0"/>
        <w:spacing w:before="0" w:line="276" w:lineRule="auto"/>
        <w:ind w:left="284" w:right="460" w:hanging="284"/>
        <w:contextualSpacing/>
        <w:jc w:val="left"/>
        <w:rPr>
          <w:rFonts w:asciiTheme="minorHAnsi" w:hAnsiTheme="minorHAnsi" w:cstheme="minorHAnsi"/>
          <w:sz w:val="22"/>
          <w:szCs w:val="22"/>
        </w:rPr>
      </w:pPr>
      <w:r w:rsidRPr="00FB1430">
        <w:rPr>
          <w:rFonts w:asciiTheme="minorHAnsi" w:hAnsiTheme="minorHAnsi" w:cstheme="minorHAnsi"/>
          <w:sz w:val="22"/>
          <w:szCs w:val="22"/>
        </w:rPr>
        <w:t>Odwołanie wobec treści ogłoszenia lub treści SWZ wnosi się w terminie 5 dni od dnia zamieszczenia ogłoszenia w Biuletynie Zamówień Publicznych lub treści SWZ na stronie internetowej.</w:t>
      </w:r>
    </w:p>
    <w:p w14:paraId="218DBB67" w14:textId="77777777" w:rsidR="00FB1430" w:rsidRPr="00FB1430" w:rsidRDefault="00FB1430" w:rsidP="00FB1430">
      <w:pPr>
        <w:widowControl w:val="0"/>
        <w:numPr>
          <w:ilvl w:val="2"/>
          <w:numId w:val="49"/>
        </w:numPr>
        <w:tabs>
          <w:tab w:val="clear" w:pos="8505"/>
          <w:tab w:val="clear" w:pos="13608"/>
        </w:tabs>
        <w:autoSpaceDE w:val="0"/>
        <w:autoSpaceDN w:val="0"/>
        <w:adjustRightInd w:val="0"/>
        <w:spacing w:before="0" w:line="276" w:lineRule="auto"/>
        <w:ind w:left="284" w:right="460" w:hanging="284"/>
        <w:contextualSpacing/>
        <w:jc w:val="left"/>
        <w:rPr>
          <w:rFonts w:asciiTheme="minorHAnsi" w:hAnsiTheme="minorHAnsi" w:cstheme="minorHAnsi"/>
          <w:sz w:val="22"/>
          <w:szCs w:val="22"/>
        </w:rPr>
      </w:pPr>
      <w:r w:rsidRPr="00FB1430">
        <w:rPr>
          <w:rFonts w:asciiTheme="minorHAnsi" w:hAnsiTheme="minorHAnsi" w:cstheme="minorHAnsi"/>
          <w:sz w:val="22"/>
          <w:szCs w:val="22"/>
        </w:rPr>
        <w:t>Odwołanie wnosi się w terminie:</w:t>
      </w:r>
    </w:p>
    <w:p w14:paraId="555B21C7" w14:textId="77777777" w:rsidR="00FB1430" w:rsidRPr="00FB1430" w:rsidRDefault="00FB1430" w:rsidP="00FB1430">
      <w:pPr>
        <w:widowControl w:val="0"/>
        <w:numPr>
          <w:ilvl w:val="0"/>
          <w:numId w:val="50"/>
        </w:numPr>
        <w:tabs>
          <w:tab w:val="clear" w:pos="8505"/>
          <w:tab w:val="clear" w:pos="13608"/>
        </w:tabs>
        <w:autoSpaceDE w:val="0"/>
        <w:autoSpaceDN w:val="0"/>
        <w:adjustRightInd w:val="0"/>
        <w:spacing w:before="0" w:line="276" w:lineRule="auto"/>
        <w:ind w:left="284" w:right="460" w:hanging="284"/>
        <w:contextualSpacing/>
        <w:jc w:val="left"/>
        <w:rPr>
          <w:rFonts w:asciiTheme="minorHAnsi" w:hAnsiTheme="minorHAnsi" w:cstheme="minorHAnsi"/>
          <w:sz w:val="22"/>
          <w:szCs w:val="22"/>
        </w:rPr>
      </w:pPr>
      <w:r w:rsidRPr="00FB1430">
        <w:rPr>
          <w:rFonts w:asciiTheme="minorHAnsi" w:hAnsiTheme="minorHAnsi" w:cstheme="minorHAnsi"/>
          <w:sz w:val="22"/>
          <w:szCs w:val="22"/>
        </w:rPr>
        <w:t xml:space="preserve">5 dni od dnia przekazania informacji o czynności zamawiającego stanowiącej podstawę jego wniesienia, jeżeli informacja została przekazana przy użyciu środków komunikacji elektronicznej, </w:t>
      </w:r>
    </w:p>
    <w:p w14:paraId="242BB473" w14:textId="77777777" w:rsidR="00FB1430" w:rsidRPr="00FB1430" w:rsidRDefault="00FB1430" w:rsidP="00FB1430">
      <w:pPr>
        <w:widowControl w:val="0"/>
        <w:numPr>
          <w:ilvl w:val="0"/>
          <w:numId w:val="50"/>
        </w:numPr>
        <w:tabs>
          <w:tab w:val="clear" w:pos="8505"/>
          <w:tab w:val="clear" w:pos="13608"/>
        </w:tabs>
        <w:autoSpaceDE w:val="0"/>
        <w:autoSpaceDN w:val="0"/>
        <w:adjustRightInd w:val="0"/>
        <w:spacing w:before="0" w:line="276" w:lineRule="auto"/>
        <w:ind w:left="284" w:right="460" w:hanging="284"/>
        <w:contextualSpacing/>
        <w:jc w:val="left"/>
        <w:rPr>
          <w:rFonts w:asciiTheme="minorHAnsi" w:hAnsiTheme="minorHAnsi" w:cstheme="minorHAnsi"/>
          <w:sz w:val="22"/>
          <w:szCs w:val="22"/>
        </w:rPr>
      </w:pPr>
      <w:r w:rsidRPr="00FB1430">
        <w:rPr>
          <w:rFonts w:asciiTheme="minorHAnsi" w:hAnsiTheme="minorHAnsi" w:cstheme="minorHAnsi"/>
          <w:sz w:val="22"/>
          <w:szCs w:val="22"/>
        </w:rPr>
        <w:t>10 dni od dnia przekazania informacji o czynności zamawiającego stanowiącej podstawę jego wniesienia, jeżeli informacja została przekazana w sposób inny niż określony w pkt 1).</w:t>
      </w:r>
    </w:p>
    <w:p w14:paraId="3BB65B7F" w14:textId="77777777" w:rsidR="00FB1430" w:rsidRPr="00FB1430" w:rsidRDefault="00FB1430" w:rsidP="00FB1430">
      <w:pPr>
        <w:widowControl w:val="0"/>
        <w:numPr>
          <w:ilvl w:val="2"/>
          <w:numId w:val="49"/>
        </w:numPr>
        <w:tabs>
          <w:tab w:val="clear" w:pos="8505"/>
          <w:tab w:val="clear" w:pos="13608"/>
        </w:tabs>
        <w:autoSpaceDE w:val="0"/>
        <w:autoSpaceDN w:val="0"/>
        <w:adjustRightInd w:val="0"/>
        <w:spacing w:before="0" w:line="276" w:lineRule="auto"/>
        <w:ind w:left="284" w:right="460" w:hanging="284"/>
        <w:contextualSpacing/>
        <w:jc w:val="left"/>
        <w:rPr>
          <w:rFonts w:asciiTheme="minorHAnsi" w:hAnsiTheme="minorHAnsi" w:cstheme="minorHAnsi"/>
          <w:sz w:val="22"/>
          <w:szCs w:val="22"/>
        </w:rPr>
      </w:pPr>
      <w:r w:rsidRPr="00FB1430">
        <w:rPr>
          <w:rFonts w:asciiTheme="minorHAnsi" w:hAnsiTheme="minorHAnsi" w:cstheme="minorHAnsi"/>
          <w:sz w:val="22"/>
          <w:szCs w:val="22"/>
        </w:rPr>
        <w:t>Odwołanie w przypadkach innych niż określone w pkt 5 i 6 wnosi się w terminie 5 dni od dnia, w którym powzięto lub przy zachowaniu należytej staranności można było powziąć wiadomość o okolicznościach stanowiących podstawę jego wniesienia.</w:t>
      </w:r>
    </w:p>
    <w:p w14:paraId="5DE0E80F" w14:textId="77777777" w:rsidR="00FB1430" w:rsidRPr="00FB1430" w:rsidRDefault="00FB1430" w:rsidP="00FB1430">
      <w:pPr>
        <w:widowControl w:val="0"/>
        <w:numPr>
          <w:ilvl w:val="2"/>
          <w:numId w:val="49"/>
        </w:numPr>
        <w:tabs>
          <w:tab w:val="clear" w:pos="8505"/>
          <w:tab w:val="clear" w:pos="13608"/>
        </w:tabs>
        <w:autoSpaceDE w:val="0"/>
        <w:autoSpaceDN w:val="0"/>
        <w:adjustRightInd w:val="0"/>
        <w:spacing w:before="0" w:line="276" w:lineRule="auto"/>
        <w:ind w:left="284" w:right="460" w:hanging="284"/>
        <w:contextualSpacing/>
        <w:jc w:val="left"/>
        <w:rPr>
          <w:rFonts w:asciiTheme="minorHAnsi" w:hAnsiTheme="minorHAnsi" w:cstheme="minorHAnsi"/>
          <w:sz w:val="22"/>
          <w:szCs w:val="22"/>
        </w:rPr>
      </w:pPr>
      <w:r w:rsidRPr="00FB1430">
        <w:rPr>
          <w:rFonts w:asciiTheme="minorHAnsi" w:hAnsiTheme="minorHAnsi" w:cstheme="minorHAnsi"/>
          <w:sz w:val="22"/>
          <w:szCs w:val="22"/>
        </w:rPr>
        <w:t>Na orzeczenie Izby oraz postanowienie Prezesa Izby, o którym mowa w art. 519 ust. 1 ustawy Pzp., stronom oraz uczestnikom postępowania odwoławczego przysługuje skarga do sądu.</w:t>
      </w:r>
    </w:p>
    <w:p w14:paraId="183367E2" w14:textId="77777777" w:rsidR="00FB1430" w:rsidRPr="00FB1430" w:rsidRDefault="00FB1430" w:rsidP="00FB1430">
      <w:pPr>
        <w:widowControl w:val="0"/>
        <w:numPr>
          <w:ilvl w:val="2"/>
          <w:numId w:val="49"/>
        </w:numPr>
        <w:tabs>
          <w:tab w:val="clear" w:pos="8505"/>
          <w:tab w:val="clear" w:pos="13608"/>
        </w:tabs>
        <w:autoSpaceDE w:val="0"/>
        <w:autoSpaceDN w:val="0"/>
        <w:adjustRightInd w:val="0"/>
        <w:spacing w:before="0" w:line="276" w:lineRule="auto"/>
        <w:ind w:left="284" w:right="460" w:hanging="284"/>
        <w:contextualSpacing/>
        <w:jc w:val="left"/>
        <w:rPr>
          <w:rFonts w:asciiTheme="minorHAnsi" w:hAnsiTheme="minorHAnsi" w:cstheme="minorHAnsi"/>
          <w:sz w:val="22"/>
          <w:szCs w:val="22"/>
        </w:rPr>
      </w:pPr>
      <w:r w:rsidRPr="00FB1430">
        <w:rPr>
          <w:rFonts w:asciiTheme="minorHAnsi" w:hAnsiTheme="minorHAnsi" w:cstheme="minorHAnsi"/>
          <w:sz w:val="22"/>
          <w:szCs w:val="22"/>
        </w:rPr>
        <w:t>W postępowaniu toczącym się wskutek wniesienia skargi stosuje się odpowiednio przepisy ustawy z dnia 17 listopada 1964 r. -Kodeks postępowania cywilnego o apelacji, jeżeli przepisy niniejszego rozdziału nie stanowią inaczej.</w:t>
      </w:r>
    </w:p>
    <w:p w14:paraId="07251A2E" w14:textId="77777777" w:rsidR="00FB1430" w:rsidRPr="00FB1430" w:rsidRDefault="00FB1430" w:rsidP="00FB1430">
      <w:pPr>
        <w:widowControl w:val="0"/>
        <w:numPr>
          <w:ilvl w:val="2"/>
          <w:numId w:val="49"/>
        </w:numPr>
        <w:tabs>
          <w:tab w:val="clear" w:pos="8505"/>
          <w:tab w:val="clear" w:pos="13608"/>
        </w:tabs>
        <w:autoSpaceDE w:val="0"/>
        <w:autoSpaceDN w:val="0"/>
        <w:adjustRightInd w:val="0"/>
        <w:spacing w:before="0" w:line="276" w:lineRule="auto"/>
        <w:ind w:left="284" w:right="460" w:hanging="284"/>
        <w:contextualSpacing/>
        <w:jc w:val="left"/>
        <w:rPr>
          <w:rFonts w:asciiTheme="minorHAnsi" w:hAnsiTheme="minorHAnsi" w:cstheme="minorHAnsi"/>
          <w:sz w:val="22"/>
          <w:szCs w:val="22"/>
        </w:rPr>
      </w:pPr>
      <w:r w:rsidRPr="00FB1430">
        <w:rPr>
          <w:rFonts w:asciiTheme="minorHAnsi" w:hAnsiTheme="minorHAnsi" w:cstheme="minorHAnsi"/>
          <w:sz w:val="22"/>
          <w:szCs w:val="22"/>
        </w:rPr>
        <w:t>Skargę wnosi się do Sądu Okręgowego w Warszawie -sądu zamówień publicznych, zwanego dalej "sądem zamówień publicznych".</w:t>
      </w:r>
    </w:p>
    <w:p w14:paraId="3569F85B" w14:textId="77777777" w:rsidR="00FB1430" w:rsidRPr="00FB1430" w:rsidRDefault="00FB1430" w:rsidP="00FB1430">
      <w:pPr>
        <w:widowControl w:val="0"/>
        <w:numPr>
          <w:ilvl w:val="2"/>
          <w:numId w:val="49"/>
        </w:numPr>
        <w:tabs>
          <w:tab w:val="clear" w:pos="8505"/>
          <w:tab w:val="clear" w:pos="13608"/>
        </w:tabs>
        <w:autoSpaceDE w:val="0"/>
        <w:autoSpaceDN w:val="0"/>
        <w:adjustRightInd w:val="0"/>
        <w:spacing w:before="0" w:line="276" w:lineRule="auto"/>
        <w:ind w:left="284" w:right="460" w:hanging="284"/>
        <w:contextualSpacing/>
        <w:jc w:val="left"/>
        <w:rPr>
          <w:rFonts w:asciiTheme="minorHAnsi" w:hAnsiTheme="minorHAnsi" w:cstheme="minorHAnsi"/>
          <w:sz w:val="22"/>
          <w:szCs w:val="22"/>
        </w:rPr>
      </w:pPr>
      <w:r w:rsidRPr="00FB1430">
        <w:rPr>
          <w:rFonts w:asciiTheme="minorHAnsi" w:hAnsiTheme="minorHAnsi" w:cstheme="minorHAnsi"/>
          <w:sz w:val="22"/>
          <w:szCs w:val="22"/>
        </w:rPr>
        <w:t xml:space="preserve">Skargę wnosi się za pośrednictwem Prezesa Izby, w terminie 14 dni od dnia doręczenia orzeczenia Izby lub postanowienia Prezesa Izby, o którym mowa w art. 519 ust. 1 ustawy Pzp., przesyłając jednocześnie jej odpis przeciwnikowi skargi. Złożenie skargi w placówce pocztowej </w:t>
      </w:r>
      <w:r w:rsidRPr="00FB1430">
        <w:rPr>
          <w:rFonts w:asciiTheme="minorHAnsi" w:hAnsiTheme="minorHAnsi" w:cstheme="minorHAnsi"/>
          <w:sz w:val="22"/>
          <w:szCs w:val="22"/>
        </w:rPr>
        <w:lastRenderedPageBreak/>
        <w:t>operatora wyznaczonego w rozumieniu ustawy z dnia 23 listopada 2012 r. -Prawo pocztowe jest równoznaczne z jej wniesieniem.</w:t>
      </w:r>
    </w:p>
    <w:p w14:paraId="07A4D188" w14:textId="0416E6A8" w:rsidR="000E20C1" w:rsidRPr="00FB1430" w:rsidRDefault="00FB1430" w:rsidP="00FB1430">
      <w:pPr>
        <w:widowControl w:val="0"/>
        <w:numPr>
          <w:ilvl w:val="2"/>
          <w:numId w:val="49"/>
        </w:numPr>
        <w:tabs>
          <w:tab w:val="clear" w:pos="8505"/>
          <w:tab w:val="clear" w:pos="13608"/>
        </w:tabs>
        <w:autoSpaceDE w:val="0"/>
        <w:autoSpaceDN w:val="0"/>
        <w:adjustRightInd w:val="0"/>
        <w:spacing w:before="0" w:line="276" w:lineRule="auto"/>
        <w:ind w:left="284" w:right="460" w:hanging="284"/>
        <w:contextualSpacing/>
        <w:jc w:val="left"/>
        <w:rPr>
          <w:rFonts w:asciiTheme="minorHAnsi" w:hAnsiTheme="minorHAnsi" w:cstheme="minorHAnsi"/>
          <w:sz w:val="22"/>
          <w:szCs w:val="22"/>
        </w:rPr>
      </w:pPr>
      <w:r w:rsidRPr="00FB1430">
        <w:rPr>
          <w:rFonts w:asciiTheme="minorHAnsi" w:hAnsiTheme="minorHAnsi" w:cstheme="minorHAnsi"/>
          <w:sz w:val="22"/>
          <w:szCs w:val="22"/>
        </w:rPr>
        <w:t>Prezes Izby przekazuje skargę wraz z aktami postępowania odwoławczego do sądu zamówień publicznych w terminie 7 dni od dnia jej otrzymania.</w:t>
      </w:r>
    </w:p>
    <w:p w14:paraId="7BE31827" w14:textId="1DCEE73E" w:rsidR="00BD7D57" w:rsidRPr="000950AF" w:rsidRDefault="00B32499" w:rsidP="000950AF">
      <w:pPr>
        <w:pStyle w:val="Nagwek1"/>
      </w:pPr>
      <w:r w:rsidRPr="003D6016">
        <w:t xml:space="preserve"> </w:t>
      </w:r>
      <w:r w:rsidR="00BD7D57" w:rsidRPr="003D6016">
        <w:t>Podwykonawstwo</w:t>
      </w:r>
    </w:p>
    <w:p w14:paraId="52227AF1" w14:textId="77777777" w:rsidR="00BD7D57" w:rsidRPr="003D6016" w:rsidRDefault="00BD7D57" w:rsidP="003D6016">
      <w:pPr>
        <w:tabs>
          <w:tab w:val="clear" w:pos="8505"/>
          <w:tab w:val="clear" w:pos="13608"/>
        </w:tabs>
        <w:spacing w:before="0" w:line="240" w:lineRule="auto"/>
        <w:ind w:left="567" w:hanging="425"/>
        <w:jc w:val="left"/>
        <w:rPr>
          <w:rFonts w:asciiTheme="minorHAnsi" w:hAnsiTheme="minorHAnsi" w:cstheme="minorHAnsi"/>
          <w:kern w:val="0"/>
          <w:sz w:val="22"/>
          <w:szCs w:val="22"/>
          <w:lang w:val="x-none" w:eastAsia="x-none"/>
        </w:rPr>
      </w:pPr>
      <w:r w:rsidRPr="003D6016">
        <w:rPr>
          <w:rFonts w:asciiTheme="minorHAnsi" w:hAnsiTheme="minorHAnsi" w:cstheme="minorHAnsi"/>
          <w:kern w:val="0"/>
          <w:sz w:val="22"/>
          <w:szCs w:val="22"/>
          <w:lang w:val="x-none" w:eastAsia="x-none"/>
        </w:rPr>
        <w:t>1.</w:t>
      </w:r>
      <w:r w:rsidRPr="003D6016">
        <w:rPr>
          <w:rFonts w:asciiTheme="minorHAnsi" w:hAnsiTheme="minorHAnsi" w:cstheme="minorHAnsi"/>
          <w:kern w:val="0"/>
          <w:sz w:val="22"/>
          <w:szCs w:val="22"/>
          <w:lang w:val="x-none" w:eastAsia="x-none"/>
        </w:rPr>
        <w:tab/>
        <w:t>Wykonawca może powierzyć wykonanie części zamówienia podwykonawcy (podwykonawcom).</w:t>
      </w:r>
    </w:p>
    <w:p w14:paraId="0FD34340" w14:textId="5F1B376B" w:rsidR="00BD7D57" w:rsidRPr="003D6016" w:rsidRDefault="00BD7D57" w:rsidP="003D6016">
      <w:pPr>
        <w:tabs>
          <w:tab w:val="clear" w:pos="8505"/>
          <w:tab w:val="clear" w:pos="13608"/>
        </w:tabs>
        <w:spacing w:before="0" w:line="240" w:lineRule="auto"/>
        <w:ind w:left="567" w:hanging="425"/>
        <w:jc w:val="left"/>
        <w:rPr>
          <w:rFonts w:asciiTheme="minorHAnsi" w:hAnsiTheme="minorHAnsi" w:cstheme="minorHAnsi"/>
          <w:kern w:val="0"/>
          <w:sz w:val="22"/>
          <w:szCs w:val="22"/>
          <w:lang w:val="x-none" w:eastAsia="x-none"/>
        </w:rPr>
      </w:pPr>
      <w:r w:rsidRPr="003D6016">
        <w:rPr>
          <w:rFonts w:asciiTheme="minorHAnsi" w:hAnsiTheme="minorHAnsi" w:cstheme="minorHAnsi"/>
          <w:kern w:val="0"/>
          <w:sz w:val="22"/>
          <w:szCs w:val="22"/>
          <w:lang w:val="x-none" w:eastAsia="x-none"/>
        </w:rPr>
        <w:t>2.</w:t>
      </w:r>
      <w:r w:rsidRPr="003D6016">
        <w:rPr>
          <w:rFonts w:asciiTheme="minorHAnsi" w:hAnsiTheme="minorHAnsi" w:cstheme="minorHAnsi"/>
          <w:kern w:val="0"/>
          <w:sz w:val="22"/>
          <w:szCs w:val="22"/>
          <w:lang w:val="x-none" w:eastAsia="x-none"/>
        </w:rPr>
        <w:tab/>
        <w:t>Zamawiający nie</w:t>
      </w:r>
      <w:r w:rsidR="000D2624" w:rsidRPr="003D6016">
        <w:rPr>
          <w:rFonts w:asciiTheme="minorHAnsi" w:hAnsiTheme="minorHAnsi" w:cstheme="minorHAnsi"/>
          <w:kern w:val="0"/>
          <w:sz w:val="22"/>
          <w:szCs w:val="22"/>
          <w:lang w:val="x-none" w:eastAsia="x-none"/>
        </w:rPr>
        <w:t xml:space="preserve"> </w:t>
      </w:r>
      <w:r w:rsidRPr="003D6016">
        <w:rPr>
          <w:rFonts w:asciiTheme="minorHAnsi" w:hAnsiTheme="minorHAnsi" w:cstheme="minorHAnsi"/>
          <w:kern w:val="0"/>
          <w:sz w:val="22"/>
          <w:szCs w:val="22"/>
          <w:lang w:val="x-none" w:eastAsia="x-none"/>
        </w:rPr>
        <w:t>zastrzega obowiązku</w:t>
      </w:r>
      <w:r w:rsidR="000D2624" w:rsidRPr="003D6016">
        <w:rPr>
          <w:rFonts w:asciiTheme="minorHAnsi" w:hAnsiTheme="minorHAnsi" w:cstheme="minorHAnsi"/>
          <w:kern w:val="0"/>
          <w:sz w:val="22"/>
          <w:szCs w:val="22"/>
          <w:lang w:val="x-none" w:eastAsia="x-none"/>
        </w:rPr>
        <w:t xml:space="preserve"> </w:t>
      </w:r>
      <w:r w:rsidRPr="003D6016">
        <w:rPr>
          <w:rFonts w:asciiTheme="minorHAnsi" w:hAnsiTheme="minorHAnsi" w:cstheme="minorHAnsi"/>
          <w:kern w:val="0"/>
          <w:sz w:val="22"/>
          <w:szCs w:val="22"/>
          <w:lang w:val="x-none" w:eastAsia="x-none"/>
        </w:rPr>
        <w:t>osobistego</w:t>
      </w:r>
      <w:r w:rsidR="000D2624" w:rsidRPr="003D6016">
        <w:rPr>
          <w:rFonts w:asciiTheme="minorHAnsi" w:hAnsiTheme="minorHAnsi" w:cstheme="minorHAnsi"/>
          <w:kern w:val="0"/>
          <w:sz w:val="22"/>
          <w:szCs w:val="22"/>
          <w:lang w:val="x-none" w:eastAsia="x-none"/>
        </w:rPr>
        <w:t xml:space="preserve"> </w:t>
      </w:r>
      <w:r w:rsidRPr="003D6016">
        <w:rPr>
          <w:rFonts w:asciiTheme="minorHAnsi" w:hAnsiTheme="minorHAnsi" w:cstheme="minorHAnsi"/>
          <w:kern w:val="0"/>
          <w:sz w:val="22"/>
          <w:szCs w:val="22"/>
          <w:lang w:val="x-none" w:eastAsia="x-none"/>
        </w:rPr>
        <w:t>wykonania</w:t>
      </w:r>
      <w:r w:rsidR="000D2624" w:rsidRPr="003D6016">
        <w:rPr>
          <w:rFonts w:asciiTheme="minorHAnsi" w:hAnsiTheme="minorHAnsi" w:cstheme="minorHAnsi"/>
          <w:kern w:val="0"/>
          <w:sz w:val="22"/>
          <w:szCs w:val="22"/>
          <w:lang w:val="x-none" w:eastAsia="x-none"/>
        </w:rPr>
        <w:t xml:space="preserve"> </w:t>
      </w:r>
      <w:r w:rsidRPr="003D6016">
        <w:rPr>
          <w:rFonts w:asciiTheme="minorHAnsi" w:hAnsiTheme="minorHAnsi" w:cstheme="minorHAnsi"/>
          <w:kern w:val="0"/>
          <w:sz w:val="22"/>
          <w:szCs w:val="22"/>
          <w:lang w:val="x-none" w:eastAsia="x-none"/>
        </w:rPr>
        <w:t>przez</w:t>
      </w:r>
      <w:r w:rsidR="000D2624" w:rsidRPr="003D6016">
        <w:rPr>
          <w:rFonts w:asciiTheme="minorHAnsi" w:hAnsiTheme="minorHAnsi" w:cstheme="minorHAnsi"/>
          <w:kern w:val="0"/>
          <w:sz w:val="22"/>
          <w:szCs w:val="22"/>
          <w:lang w:val="x-none" w:eastAsia="x-none"/>
        </w:rPr>
        <w:t xml:space="preserve"> </w:t>
      </w:r>
      <w:r w:rsidRPr="003D6016">
        <w:rPr>
          <w:rFonts w:asciiTheme="minorHAnsi" w:hAnsiTheme="minorHAnsi" w:cstheme="minorHAnsi"/>
          <w:kern w:val="0"/>
          <w:sz w:val="22"/>
          <w:szCs w:val="22"/>
          <w:lang w:val="x-none" w:eastAsia="x-none"/>
        </w:rPr>
        <w:t>Wykonawcę</w:t>
      </w:r>
      <w:r w:rsidR="000D2624" w:rsidRPr="003D6016">
        <w:rPr>
          <w:rFonts w:asciiTheme="minorHAnsi" w:hAnsiTheme="minorHAnsi" w:cstheme="minorHAnsi"/>
          <w:kern w:val="0"/>
          <w:sz w:val="22"/>
          <w:szCs w:val="22"/>
          <w:lang w:val="x-none" w:eastAsia="x-none"/>
        </w:rPr>
        <w:t xml:space="preserve"> </w:t>
      </w:r>
      <w:r w:rsidRPr="003D6016">
        <w:rPr>
          <w:rFonts w:asciiTheme="minorHAnsi" w:hAnsiTheme="minorHAnsi" w:cstheme="minorHAnsi"/>
          <w:kern w:val="0"/>
          <w:sz w:val="22"/>
          <w:szCs w:val="22"/>
          <w:lang w:val="x-none" w:eastAsia="x-none"/>
        </w:rPr>
        <w:t>kluczowych części zamówienia.</w:t>
      </w:r>
    </w:p>
    <w:p w14:paraId="22F6155B" w14:textId="7EBD0E20" w:rsidR="00B32499" w:rsidRPr="000950AF" w:rsidRDefault="00BD7D57" w:rsidP="000950AF">
      <w:pPr>
        <w:tabs>
          <w:tab w:val="clear" w:pos="8505"/>
          <w:tab w:val="clear" w:pos="13608"/>
        </w:tabs>
        <w:spacing w:before="0" w:line="240" w:lineRule="auto"/>
        <w:ind w:left="567" w:hanging="425"/>
        <w:jc w:val="left"/>
        <w:rPr>
          <w:rFonts w:asciiTheme="minorHAnsi" w:hAnsiTheme="minorHAnsi" w:cstheme="minorHAnsi"/>
          <w:kern w:val="0"/>
          <w:sz w:val="22"/>
          <w:szCs w:val="22"/>
          <w:lang w:eastAsia="x-none"/>
        </w:rPr>
      </w:pPr>
      <w:r w:rsidRPr="003D6016">
        <w:rPr>
          <w:rFonts w:asciiTheme="minorHAnsi" w:hAnsiTheme="minorHAnsi" w:cstheme="minorHAnsi"/>
          <w:kern w:val="0"/>
          <w:sz w:val="22"/>
          <w:szCs w:val="22"/>
          <w:lang w:val="x-none" w:eastAsia="x-none"/>
        </w:rPr>
        <w:t>3.</w:t>
      </w:r>
      <w:r w:rsidRPr="003D6016">
        <w:rPr>
          <w:rFonts w:asciiTheme="minorHAnsi" w:hAnsiTheme="minorHAnsi" w:cstheme="minorHAnsi"/>
          <w:kern w:val="0"/>
          <w:sz w:val="22"/>
          <w:szCs w:val="22"/>
          <w:lang w:val="x-none" w:eastAsia="x-none"/>
        </w:rPr>
        <w:tab/>
        <w:t>Zamawiający</w:t>
      </w:r>
      <w:r w:rsidR="000D2624" w:rsidRPr="003D6016">
        <w:rPr>
          <w:rFonts w:asciiTheme="minorHAnsi" w:hAnsiTheme="minorHAnsi" w:cstheme="minorHAnsi"/>
          <w:kern w:val="0"/>
          <w:sz w:val="22"/>
          <w:szCs w:val="22"/>
          <w:lang w:val="x-none" w:eastAsia="x-none"/>
        </w:rPr>
        <w:t xml:space="preserve"> </w:t>
      </w:r>
      <w:r w:rsidRPr="003D6016">
        <w:rPr>
          <w:rFonts w:asciiTheme="minorHAnsi" w:hAnsiTheme="minorHAnsi" w:cstheme="minorHAnsi"/>
          <w:kern w:val="0"/>
          <w:sz w:val="22"/>
          <w:szCs w:val="22"/>
          <w:lang w:val="x-none" w:eastAsia="x-none"/>
        </w:rPr>
        <w:t>wymaga,</w:t>
      </w:r>
      <w:r w:rsidR="000D2624" w:rsidRPr="003D6016">
        <w:rPr>
          <w:rFonts w:asciiTheme="minorHAnsi" w:hAnsiTheme="minorHAnsi" w:cstheme="minorHAnsi"/>
          <w:kern w:val="0"/>
          <w:sz w:val="22"/>
          <w:szCs w:val="22"/>
          <w:lang w:val="x-none" w:eastAsia="x-none"/>
        </w:rPr>
        <w:t xml:space="preserve"> </w:t>
      </w:r>
      <w:r w:rsidRPr="003D6016">
        <w:rPr>
          <w:rFonts w:asciiTheme="minorHAnsi" w:hAnsiTheme="minorHAnsi" w:cstheme="minorHAnsi"/>
          <w:kern w:val="0"/>
          <w:sz w:val="22"/>
          <w:szCs w:val="22"/>
          <w:lang w:val="x-none" w:eastAsia="x-none"/>
        </w:rPr>
        <w:t>aby</w:t>
      </w:r>
      <w:r w:rsidR="000D2624" w:rsidRPr="003D6016">
        <w:rPr>
          <w:rFonts w:asciiTheme="minorHAnsi" w:hAnsiTheme="minorHAnsi" w:cstheme="minorHAnsi"/>
          <w:kern w:val="0"/>
          <w:sz w:val="22"/>
          <w:szCs w:val="22"/>
          <w:lang w:val="x-none" w:eastAsia="x-none"/>
        </w:rPr>
        <w:t xml:space="preserve"> </w:t>
      </w:r>
      <w:r w:rsidRPr="003D6016">
        <w:rPr>
          <w:rFonts w:asciiTheme="minorHAnsi" w:hAnsiTheme="minorHAnsi" w:cstheme="minorHAnsi"/>
          <w:kern w:val="0"/>
          <w:sz w:val="22"/>
          <w:szCs w:val="22"/>
          <w:lang w:val="x-none" w:eastAsia="x-none"/>
        </w:rPr>
        <w:t>w</w:t>
      </w:r>
      <w:r w:rsidR="000D2624" w:rsidRPr="003D6016">
        <w:rPr>
          <w:rFonts w:asciiTheme="minorHAnsi" w:hAnsiTheme="minorHAnsi" w:cstheme="minorHAnsi"/>
          <w:kern w:val="0"/>
          <w:sz w:val="22"/>
          <w:szCs w:val="22"/>
          <w:lang w:val="x-none" w:eastAsia="x-none"/>
        </w:rPr>
        <w:t xml:space="preserve"> </w:t>
      </w:r>
      <w:r w:rsidRPr="003D6016">
        <w:rPr>
          <w:rFonts w:asciiTheme="minorHAnsi" w:hAnsiTheme="minorHAnsi" w:cstheme="minorHAnsi"/>
          <w:kern w:val="0"/>
          <w:sz w:val="22"/>
          <w:szCs w:val="22"/>
          <w:lang w:val="x-none" w:eastAsia="x-none"/>
        </w:rPr>
        <w:t>przypadku</w:t>
      </w:r>
      <w:r w:rsidR="000D2624" w:rsidRPr="003D6016">
        <w:rPr>
          <w:rFonts w:asciiTheme="minorHAnsi" w:hAnsiTheme="minorHAnsi" w:cstheme="minorHAnsi"/>
          <w:kern w:val="0"/>
          <w:sz w:val="22"/>
          <w:szCs w:val="22"/>
          <w:lang w:val="x-none" w:eastAsia="x-none"/>
        </w:rPr>
        <w:t xml:space="preserve"> </w:t>
      </w:r>
      <w:r w:rsidRPr="003D6016">
        <w:rPr>
          <w:rFonts w:asciiTheme="minorHAnsi" w:hAnsiTheme="minorHAnsi" w:cstheme="minorHAnsi"/>
          <w:kern w:val="0"/>
          <w:sz w:val="22"/>
          <w:szCs w:val="22"/>
          <w:lang w:val="x-none" w:eastAsia="x-none"/>
        </w:rPr>
        <w:t>powierzenia części</w:t>
      </w:r>
      <w:r w:rsidR="000D2624" w:rsidRPr="003D6016">
        <w:rPr>
          <w:rFonts w:asciiTheme="minorHAnsi" w:hAnsiTheme="minorHAnsi" w:cstheme="minorHAnsi"/>
          <w:kern w:val="0"/>
          <w:sz w:val="22"/>
          <w:szCs w:val="22"/>
          <w:lang w:val="x-none" w:eastAsia="x-none"/>
        </w:rPr>
        <w:t xml:space="preserve"> </w:t>
      </w:r>
      <w:r w:rsidRPr="003D6016">
        <w:rPr>
          <w:rFonts w:asciiTheme="minorHAnsi" w:hAnsiTheme="minorHAnsi" w:cstheme="minorHAnsi"/>
          <w:kern w:val="0"/>
          <w:sz w:val="22"/>
          <w:szCs w:val="22"/>
          <w:lang w:val="x-none" w:eastAsia="x-none"/>
        </w:rPr>
        <w:t>zamówienia</w:t>
      </w:r>
      <w:r w:rsidR="000D2624" w:rsidRPr="003D6016">
        <w:rPr>
          <w:rFonts w:asciiTheme="minorHAnsi" w:hAnsiTheme="minorHAnsi" w:cstheme="minorHAnsi"/>
          <w:kern w:val="0"/>
          <w:sz w:val="22"/>
          <w:szCs w:val="22"/>
          <w:lang w:val="x-none" w:eastAsia="x-none"/>
        </w:rPr>
        <w:t xml:space="preserve"> </w:t>
      </w:r>
      <w:r w:rsidRPr="003D6016">
        <w:rPr>
          <w:rFonts w:asciiTheme="minorHAnsi" w:hAnsiTheme="minorHAnsi" w:cstheme="minorHAnsi"/>
          <w:kern w:val="0"/>
          <w:sz w:val="22"/>
          <w:szCs w:val="22"/>
          <w:lang w:val="x-none" w:eastAsia="x-none"/>
        </w:rPr>
        <w:t>podwykonawcom, Wykonawca</w:t>
      </w:r>
      <w:r w:rsidR="000D2624" w:rsidRPr="003D6016">
        <w:rPr>
          <w:rFonts w:asciiTheme="minorHAnsi" w:hAnsiTheme="minorHAnsi" w:cstheme="minorHAnsi"/>
          <w:kern w:val="0"/>
          <w:sz w:val="22"/>
          <w:szCs w:val="22"/>
          <w:lang w:val="x-none" w:eastAsia="x-none"/>
        </w:rPr>
        <w:t xml:space="preserve"> </w:t>
      </w:r>
      <w:r w:rsidRPr="003D6016">
        <w:rPr>
          <w:rFonts w:asciiTheme="minorHAnsi" w:hAnsiTheme="minorHAnsi" w:cstheme="minorHAnsi"/>
          <w:kern w:val="0"/>
          <w:sz w:val="22"/>
          <w:szCs w:val="22"/>
          <w:lang w:val="x-none" w:eastAsia="x-none"/>
        </w:rPr>
        <w:t>wskazał</w:t>
      </w:r>
      <w:r w:rsidR="000D2624" w:rsidRPr="003D6016">
        <w:rPr>
          <w:rFonts w:asciiTheme="minorHAnsi" w:hAnsiTheme="minorHAnsi" w:cstheme="minorHAnsi"/>
          <w:kern w:val="0"/>
          <w:sz w:val="22"/>
          <w:szCs w:val="22"/>
          <w:lang w:val="x-none" w:eastAsia="x-none"/>
        </w:rPr>
        <w:t xml:space="preserve"> </w:t>
      </w:r>
      <w:r w:rsidRPr="003D6016">
        <w:rPr>
          <w:rFonts w:asciiTheme="minorHAnsi" w:hAnsiTheme="minorHAnsi" w:cstheme="minorHAnsi"/>
          <w:kern w:val="0"/>
          <w:sz w:val="22"/>
          <w:szCs w:val="22"/>
          <w:lang w:val="x-none" w:eastAsia="x-none"/>
        </w:rPr>
        <w:t>w</w:t>
      </w:r>
      <w:r w:rsidR="000D2624" w:rsidRPr="003D6016">
        <w:rPr>
          <w:rFonts w:asciiTheme="minorHAnsi" w:hAnsiTheme="minorHAnsi" w:cstheme="minorHAnsi"/>
          <w:kern w:val="0"/>
          <w:sz w:val="22"/>
          <w:szCs w:val="22"/>
          <w:lang w:val="x-none" w:eastAsia="x-none"/>
        </w:rPr>
        <w:t xml:space="preserve"> </w:t>
      </w:r>
      <w:r w:rsidRPr="003D6016">
        <w:rPr>
          <w:rFonts w:asciiTheme="minorHAnsi" w:hAnsiTheme="minorHAnsi" w:cstheme="minorHAnsi"/>
          <w:kern w:val="0"/>
          <w:sz w:val="22"/>
          <w:szCs w:val="22"/>
          <w:lang w:val="x-none" w:eastAsia="x-none"/>
        </w:rPr>
        <w:t>ofercie</w:t>
      </w:r>
      <w:r w:rsidR="000D2624" w:rsidRPr="003D6016">
        <w:rPr>
          <w:rFonts w:asciiTheme="minorHAnsi" w:hAnsiTheme="minorHAnsi" w:cstheme="minorHAnsi"/>
          <w:kern w:val="0"/>
          <w:sz w:val="22"/>
          <w:szCs w:val="22"/>
          <w:lang w:val="x-none" w:eastAsia="x-none"/>
        </w:rPr>
        <w:t xml:space="preserve"> </w:t>
      </w:r>
      <w:r w:rsidRPr="003D6016">
        <w:rPr>
          <w:rFonts w:asciiTheme="minorHAnsi" w:hAnsiTheme="minorHAnsi" w:cstheme="minorHAnsi"/>
          <w:kern w:val="0"/>
          <w:sz w:val="22"/>
          <w:szCs w:val="22"/>
          <w:lang w:val="x-none" w:eastAsia="x-none"/>
        </w:rPr>
        <w:t>części</w:t>
      </w:r>
      <w:r w:rsidR="000D2624" w:rsidRPr="003D6016">
        <w:rPr>
          <w:rFonts w:asciiTheme="minorHAnsi" w:hAnsiTheme="minorHAnsi" w:cstheme="minorHAnsi"/>
          <w:kern w:val="0"/>
          <w:sz w:val="22"/>
          <w:szCs w:val="22"/>
          <w:lang w:val="x-none" w:eastAsia="x-none"/>
        </w:rPr>
        <w:t xml:space="preserve"> </w:t>
      </w:r>
      <w:r w:rsidRPr="003D6016">
        <w:rPr>
          <w:rFonts w:asciiTheme="minorHAnsi" w:hAnsiTheme="minorHAnsi" w:cstheme="minorHAnsi"/>
          <w:kern w:val="0"/>
          <w:sz w:val="22"/>
          <w:szCs w:val="22"/>
          <w:lang w:val="x-none" w:eastAsia="x-none"/>
        </w:rPr>
        <w:t>zamówienia,</w:t>
      </w:r>
      <w:r w:rsidR="000D2624" w:rsidRPr="003D6016">
        <w:rPr>
          <w:rFonts w:asciiTheme="minorHAnsi" w:hAnsiTheme="minorHAnsi" w:cstheme="minorHAnsi"/>
          <w:kern w:val="0"/>
          <w:sz w:val="22"/>
          <w:szCs w:val="22"/>
          <w:lang w:val="x-none" w:eastAsia="x-none"/>
        </w:rPr>
        <w:t xml:space="preserve"> </w:t>
      </w:r>
      <w:r w:rsidRPr="003D6016">
        <w:rPr>
          <w:rFonts w:asciiTheme="minorHAnsi" w:hAnsiTheme="minorHAnsi" w:cstheme="minorHAnsi"/>
          <w:kern w:val="0"/>
          <w:sz w:val="22"/>
          <w:szCs w:val="22"/>
          <w:lang w:val="x-none" w:eastAsia="x-none"/>
        </w:rPr>
        <w:t>których</w:t>
      </w:r>
      <w:r w:rsidR="000D2624" w:rsidRPr="003D6016">
        <w:rPr>
          <w:rFonts w:asciiTheme="minorHAnsi" w:hAnsiTheme="minorHAnsi" w:cstheme="minorHAnsi"/>
          <w:kern w:val="0"/>
          <w:sz w:val="22"/>
          <w:szCs w:val="22"/>
          <w:lang w:val="x-none" w:eastAsia="x-none"/>
        </w:rPr>
        <w:t xml:space="preserve"> </w:t>
      </w:r>
      <w:r w:rsidRPr="003D6016">
        <w:rPr>
          <w:rFonts w:asciiTheme="minorHAnsi" w:hAnsiTheme="minorHAnsi" w:cstheme="minorHAnsi"/>
          <w:kern w:val="0"/>
          <w:sz w:val="22"/>
          <w:szCs w:val="22"/>
          <w:lang w:val="x-none" w:eastAsia="x-none"/>
        </w:rPr>
        <w:t>wykonanie</w:t>
      </w:r>
      <w:r w:rsidR="000D2624" w:rsidRPr="003D6016">
        <w:rPr>
          <w:rFonts w:asciiTheme="minorHAnsi" w:hAnsiTheme="minorHAnsi" w:cstheme="minorHAnsi"/>
          <w:kern w:val="0"/>
          <w:sz w:val="22"/>
          <w:szCs w:val="22"/>
          <w:lang w:val="x-none" w:eastAsia="x-none"/>
        </w:rPr>
        <w:t xml:space="preserve"> </w:t>
      </w:r>
      <w:r w:rsidRPr="003D6016">
        <w:rPr>
          <w:rFonts w:asciiTheme="minorHAnsi" w:hAnsiTheme="minorHAnsi" w:cstheme="minorHAnsi"/>
          <w:kern w:val="0"/>
          <w:sz w:val="22"/>
          <w:szCs w:val="22"/>
          <w:lang w:val="x-none" w:eastAsia="x-none"/>
        </w:rPr>
        <w:t>zamierza</w:t>
      </w:r>
      <w:r w:rsidR="000D2624" w:rsidRPr="003D6016">
        <w:rPr>
          <w:rFonts w:asciiTheme="minorHAnsi" w:hAnsiTheme="minorHAnsi" w:cstheme="minorHAnsi"/>
          <w:kern w:val="0"/>
          <w:sz w:val="22"/>
          <w:szCs w:val="22"/>
          <w:lang w:val="x-none" w:eastAsia="x-none"/>
        </w:rPr>
        <w:t xml:space="preserve"> </w:t>
      </w:r>
      <w:r w:rsidRPr="003D6016">
        <w:rPr>
          <w:rFonts w:asciiTheme="minorHAnsi" w:hAnsiTheme="minorHAnsi" w:cstheme="minorHAnsi"/>
          <w:kern w:val="0"/>
          <w:sz w:val="22"/>
          <w:szCs w:val="22"/>
          <w:lang w:val="x-none" w:eastAsia="x-none"/>
        </w:rPr>
        <w:t>powierzyć podwykonawcom</w:t>
      </w:r>
      <w:r w:rsidR="000D2624" w:rsidRPr="003D6016">
        <w:rPr>
          <w:rFonts w:asciiTheme="minorHAnsi" w:hAnsiTheme="minorHAnsi" w:cstheme="minorHAnsi"/>
          <w:kern w:val="0"/>
          <w:sz w:val="22"/>
          <w:szCs w:val="22"/>
          <w:lang w:val="x-none" w:eastAsia="x-none"/>
        </w:rPr>
        <w:t xml:space="preserve"> </w:t>
      </w:r>
      <w:r w:rsidRPr="003D6016">
        <w:rPr>
          <w:rFonts w:asciiTheme="minorHAnsi" w:hAnsiTheme="minorHAnsi" w:cstheme="minorHAnsi"/>
          <w:kern w:val="0"/>
          <w:sz w:val="22"/>
          <w:szCs w:val="22"/>
          <w:lang w:val="x-none" w:eastAsia="x-none"/>
        </w:rPr>
        <w:t>oraz</w:t>
      </w:r>
      <w:r w:rsidR="000D2624" w:rsidRPr="003D6016">
        <w:rPr>
          <w:rFonts w:asciiTheme="minorHAnsi" w:hAnsiTheme="minorHAnsi" w:cstheme="minorHAnsi"/>
          <w:kern w:val="0"/>
          <w:sz w:val="22"/>
          <w:szCs w:val="22"/>
          <w:lang w:val="x-none" w:eastAsia="x-none"/>
        </w:rPr>
        <w:t xml:space="preserve"> </w:t>
      </w:r>
      <w:r w:rsidRPr="003D6016">
        <w:rPr>
          <w:rFonts w:asciiTheme="minorHAnsi" w:hAnsiTheme="minorHAnsi" w:cstheme="minorHAnsi"/>
          <w:kern w:val="0"/>
          <w:sz w:val="22"/>
          <w:szCs w:val="22"/>
          <w:lang w:val="x-none" w:eastAsia="x-none"/>
        </w:rPr>
        <w:t>podał</w:t>
      </w:r>
      <w:r w:rsidR="000D2624" w:rsidRPr="003D6016">
        <w:rPr>
          <w:rFonts w:asciiTheme="minorHAnsi" w:hAnsiTheme="minorHAnsi" w:cstheme="minorHAnsi"/>
          <w:kern w:val="0"/>
          <w:sz w:val="22"/>
          <w:szCs w:val="22"/>
          <w:lang w:val="x-none" w:eastAsia="x-none"/>
        </w:rPr>
        <w:t xml:space="preserve"> </w:t>
      </w:r>
      <w:r w:rsidRPr="003D6016">
        <w:rPr>
          <w:rFonts w:asciiTheme="minorHAnsi" w:hAnsiTheme="minorHAnsi" w:cstheme="minorHAnsi"/>
          <w:kern w:val="0"/>
          <w:sz w:val="22"/>
          <w:szCs w:val="22"/>
          <w:lang w:val="x-none" w:eastAsia="x-none"/>
        </w:rPr>
        <w:t>(o</w:t>
      </w:r>
      <w:r w:rsidR="000D2624" w:rsidRPr="003D6016">
        <w:rPr>
          <w:rFonts w:asciiTheme="minorHAnsi" w:hAnsiTheme="minorHAnsi" w:cstheme="minorHAnsi"/>
          <w:kern w:val="0"/>
          <w:sz w:val="22"/>
          <w:szCs w:val="22"/>
          <w:lang w:val="x-none" w:eastAsia="x-none"/>
        </w:rPr>
        <w:t xml:space="preserve"> </w:t>
      </w:r>
      <w:r w:rsidRPr="003D6016">
        <w:rPr>
          <w:rFonts w:asciiTheme="minorHAnsi" w:hAnsiTheme="minorHAnsi" w:cstheme="minorHAnsi"/>
          <w:kern w:val="0"/>
          <w:sz w:val="22"/>
          <w:szCs w:val="22"/>
          <w:lang w:val="x-none" w:eastAsia="x-none"/>
        </w:rPr>
        <w:t>ile</w:t>
      </w:r>
      <w:r w:rsidR="000D2624" w:rsidRPr="003D6016">
        <w:rPr>
          <w:rFonts w:asciiTheme="minorHAnsi" w:hAnsiTheme="minorHAnsi" w:cstheme="minorHAnsi"/>
          <w:kern w:val="0"/>
          <w:sz w:val="22"/>
          <w:szCs w:val="22"/>
          <w:lang w:val="x-none" w:eastAsia="x-none"/>
        </w:rPr>
        <w:t xml:space="preserve"> </w:t>
      </w:r>
      <w:r w:rsidRPr="003D6016">
        <w:rPr>
          <w:rFonts w:asciiTheme="minorHAnsi" w:hAnsiTheme="minorHAnsi" w:cstheme="minorHAnsi"/>
          <w:kern w:val="0"/>
          <w:sz w:val="22"/>
          <w:szCs w:val="22"/>
          <w:lang w:val="x-none" w:eastAsia="x-none"/>
        </w:rPr>
        <w:t>są</w:t>
      </w:r>
      <w:r w:rsidR="000D2624" w:rsidRPr="003D6016">
        <w:rPr>
          <w:rFonts w:asciiTheme="minorHAnsi" w:hAnsiTheme="minorHAnsi" w:cstheme="minorHAnsi"/>
          <w:kern w:val="0"/>
          <w:sz w:val="22"/>
          <w:szCs w:val="22"/>
          <w:lang w:val="x-none" w:eastAsia="x-none"/>
        </w:rPr>
        <w:t xml:space="preserve"> </w:t>
      </w:r>
      <w:r w:rsidRPr="003D6016">
        <w:rPr>
          <w:rFonts w:asciiTheme="minorHAnsi" w:hAnsiTheme="minorHAnsi" w:cstheme="minorHAnsi"/>
          <w:kern w:val="0"/>
          <w:sz w:val="22"/>
          <w:szCs w:val="22"/>
          <w:lang w:val="x-none" w:eastAsia="x-none"/>
        </w:rPr>
        <w:t>mu</w:t>
      </w:r>
      <w:r w:rsidR="000D2624" w:rsidRPr="003D6016">
        <w:rPr>
          <w:rFonts w:asciiTheme="minorHAnsi" w:hAnsiTheme="minorHAnsi" w:cstheme="minorHAnsi"/>
          <w:kern w:val="0"/>
          <w:sz w:val="22"/>
          <w:szCs w:val="22"/>
          <w:lang w:val="x-none" w:eastAsia="x-none"/>
        </w:rPr>
        <w:t xml:space="preserve"> </w:t>
      </w:r>
      <w:r w:rsidRPr="003D6016">
        <w:rPr>
          <w:rFonts w:asciiTheme="minorHAnsi" w:hAnsiTheme="minorHAnsi" w:cstheme="minorHAnsi"/>
          <w:kern w:val="0"/>
          <w:sz w:val="22"/>
          <w:szCs w:val="22"/>
          <w:lang w:val="x-none" w:eastAsia="x-none"/>
        </w:rPr>
        <w:t>wiadome</w:t>
      </w:r>
      <w:r w:rsidR="000D2624" w:rsidRPr="003D6016">
        <w:rPr>
          <w:rFonts w:asciiTheme="minorHAnsi" w:hAnsiTheme="minorHAnsi" w:cstheme="minorHAnsi"/>
          <w:kern w:val="0"/>
          <w:sz w:val="22"/>
          <w:szCs w:val="22"/>
          <w:lang w:val="x-none" w:eastAsia="x-none"/>
        </w:rPr>
        <w:t xml:space="preserve"> </w:t>
      </w:r>
      <w:r w:rsidRPr="003D6016">
        <w:rPr>
          <w:rFonts w:asciiTheme="minorHAnsi" w:hAnsiTheme="minorHAnsi" w:cstheme="minorHAnsi"/>
          <w:kern w:val="0"/>
          <w:sz w:val="22"/>
          <w:szCs w:val="22"/>
          <w:lang w:val="x-none" w:eastAsia="x-none"/>
        </w:rPr>
        <w:t>na</w:t>
      </w:r>
      <w:r w:rsidR="000D2624" w:rsidRPr="003D6016">
        <w:rPr>
          <w:rFonts w:asciiTheme="minorHAnsi" w:hAnsiTheme="minorHAnsi" w:cstheme="minorHAnsi"/>
          <w:kern w:val="0"/>
          <w:sz w:val="22"/>
          <w:szCs w:val="22"/>
          <w:lang w:val="x-none" w:eastAsia="x-none"/>
        </w:rPr>
        <w:t xml:space="preserve"> </w:t>
      </w:r>
      <w:r w:rsidRPr="003D6016">
        <w:rPr>
          <w:rFonts w:asciiTheme="minorHAnsi" w:hAnsiTheme="minorHAnsi" w:cstheme="minorHAnsi"/>
          <w:kern w:val="0"/>
          <w:sz w:val="22"/>
          <w:szCs w:val="22"/>
          <w:lang w:val="x-none" w:eastAsia="x-none"/>
        </w:rPr>
        <w:t>tym</w:t>
      </w:r>
      <w:r w:rsidR="000D2624" w:rsidRPr="003D6016">
        <w:rPr>
          <w:rFonts w:asciiTheme="minorHAnsi" w:hAnsiTheme="minorHAnsi" w:cstheme="minorHAnsi"/>
          <w:kern w:val="0"/>
          <w:sz w:val="22"/>
          <w:szCs w:val="22"/>
          <w:lang w:val="x-none" w:eastAsia="x-none"/>
        </w:rPr>
        <w:t xml:space="preserve"> </w:t>
      </w:r>
      <w:r w:rsidRPr="003D6016">
        <w:rPr>
          <w:rFonts w:asciiTheme="minorHAnsi" w:hAnsiTheme="minorHAnsi" w:cstheme="minorHAnsi"/>
          <w:kern w:val="0"/>
          <w:sz w:val="22"/>
          <w:szCs w:val="22"/>
          <w:lang w:val="x-none" w:eastAsia="x-none"/>
        </w:rPr>
        <w:t>etapie)</w:t>
      </w:r>
      <w:r w:rsidR="000D2624" w:rsidRPr="003D6016">
        <w:rPr>
          <w:rFonts w:asciiTheme="minorHAnsi" w:hAnsiTheme="minorHAnsi" w:cstheme="minorHAnsi"/>
          <w:kern w:val="0"/>
          <w:sz w:val="22"/>
          <w:szCs w:val="22"/>
          <w:lang w:val="x-none" w:eastAsia="x-none"/>
        </w:rPr>
        <w:t xml:space="preserve"> </w:t>
      </w:r>
      <w:r w:rsidRPr="003D6016">
        <w:rPr>
          <w:rFonts w:asciiTheme="minorHAnsi" w:hAnsiTheme="minorHAnsi" w:cstheme="minorHAnsi"/>
          <w:kern w:val="0"/>
          <w:sz w:val="22"/>
          <w:szCs w:val="22"/>
          <w:lang w:val="x-none" w:eastAsia="x-none"/>
        </w:rPr>
        <w:t>nazwy</w:t>
      </w:r>
      <w:r w:rsidR="000D2624" w:rsidRPr="003D6016">
        <w:rPr>
          <w:rFonts w:asciiTheme="minorHAnsi" w:hAnsiTheme="minorHAnsi" w:cstheme="minorHAnsi"/>
          <w:kern w:val="0"/>
          <w:sz w:val="22"/>
          <w:szCs w:val="22"/>
          <w:lang w:val="x-none" w:eastAsia="x-none"/>
        </w:rPr>
        <w:t xml:space="preserve"> </w:t>
      </w:r>
      <w:r w:rsidRPr="003D6016">
        <w:rPr>
          <w:rFonts w:asciiTheme="minorHAnsi" w:hAnsiTheme="minorHAnsi" w:cstheme="minorHAnsi"/>
          <w:kern w:val="0"/>
          <w:sz w:val="22"/>
          <w:szCs w:val="22"/>
          <w:lang w:val="x-none" w:eastAsia="x-none"/>
        </w:rPr>
        <w:t>(firmy)</w:t>
      </w:r>
      <w:r w:rsidR="000D2624" w:rsidRPr="003D6016">
        <w:rPr>
          <w:rFonts w:asciiTheme="minorHAnsi" w:hAnsiTheme="minorHAnsi" w:cstheme="minorHAnsi"/>
          <w:kern w:val="0"/>
          <w:sz w:val="22"/>
          <w:szCs w:val="22"/>
          <w:lang w:val="x-none" w:eastAsia="x-none"/>
        </w:rPr>
        <w:t xml:space="preserve"> </w:t>
      </w:r>
      <w:r w:rsidRPr="003D6016">
        <w:rPr>
          <w:rFonts w:asciiTheme="minorHAnsi" w:hAnsiTheme="minorHAnsi" w:cstheme="minorHAnsi"/>
          <w:kern w:val="0"/>
          <w:sz w:val="22"/>
          <w:szCs w:val="22"/>
          <w:lang w:val="x-none" w:eastAsia="x-none"/>
        </w:rPr>
        <w:t>tych podwykonawców</w:t>
      </w:r>
      <w:r w:rsidRPr="003D6016">
        <w:rPr>
          <w:rFonts w:asciiTheme="minorHAnsi" w:hAnsiTheme="minorHAnsi" w:cstheme="minorHAnsi"/>
          <w:kern w:val="0"/>
          <w:sz w:val="22"/>
          <w:szCs w:val="22"/>
          <w:lang w:eastAsia="x-none"/>
        </w:rPr>
        <w:t xml:space="preserve">. </w:t>
      </w:r>
    </w:p>
    <w:p w14:paraId="2D557915" w14:textId="4072D011" w:rsidR="00BD7D57" w:rsidRPr="000950AF" w:rsidRDefault="00D30560" w:rsidP="000950AF">
      <w:pPr>
        <w:pStyle w:val="Nagwek1"/>
      </w:pPr>
      <w:r w:rsidRPr="003D6016">
        <w:t xml:space="preserve"> W</w:t>
      </w:r>
      <w:r w:rsidR="00BD7D57" w:rsidRPr="003D6016">
        <w:t>izja lokalna.</w:t>
      </w:r>
    </w:p>
    <w:p w14:paraId="4764E658" w14:textId="707014D2" w:rsidR="00BD7D57" w:rsidRPr="000950AF" w:rsidRDefault="00BD7D57" w:rsidP="003D6016">
      <w:pPr>
        <w:tabs>
          <w:tab w:val="clear" w:pos="8505"/>
          <w:tab w:val="clear" w:pos="13608"/>
          <w:tab w:val="left" w:pos="1134"/>
        </w:tabs>
        <w:autoSpaceDE w:val="0"/>
        <w:autoSpaceDN w:val="0"/>
        <w:adjustRightInd w:val="0"/>
        <w:spacing w:before="0" w:line="240" w:lineRule="auto"/>
        <w:ind w:firstLine="0"/>
        <w:jc w:val="left"/>
        <w:rPr>
          <w:rFonts w:asciiTheme="minorHAnsi" w:hAnsiTheme="minorHAnsi" w:cstheme="minorHAnsi"/>
          <w:kern w:val="0"/>
          <w:sz w:val="22"/>
          <w:szCs w:val="22"/>
        </w:rPr>
      </w:pPr>
      <w:r w:rsidRPr="003D6016">
        <w:rPr>
          <w:rFonts w:asciiTheme="minorHAnsi" w:hAnsiTheme="minorHAnsi" w:cstheme="minorHAnsi"/>
          <w:kern w:val="0"/>
          <w:sz w:val="22"/>
          <w:szCs w:val="22"/>
        </w:rPr>
        <w:t>Zamawiający informuje, że nie przewiduje przeprowadzenia wizji lokalnej</w:t>
      </w:r>
    </w:p>
    <w:p w14:paraId="79DAB0E4" w14:textId="76DD23EC" w:rsidR="00D30560" w:rsidRPr="000950AF" w:rsidRDefault="00D30560" w:rsidP="000950AF">
      <w:pPr>
        <w:pStyle w:val="Nagwek1"/>
      </w:pPr>
      <w:r w:rsidRPr="003D6016">
        <w:t xml:space="preserve"> Postanowienia dotyczące przetwarzania danych osobowych.</w:t>
      </w:r>
    </w:p>
    <w:p w14:paraId="09A539A1" w14:textId="77777777" w:rsidR="003A3585" w:rsidRPr="003A3585" w:rsidRDefault="003A3585" w:rsidP="003A3585">
      <w:pPr>
        <w:widowControl w:val="0"/>
        <w:tabs>
          <w:tab w:val="clear" w:pos="8505"/>
          <w:tab w:val="clear" w:pos="13608"/>
        </w:tabs>
        <w:suppressAutoHyphens/>
        <w:spacing w:before="0" w:line="240" w:lineRule="auto"/>
        <w:ind w:firstLine="0"/>
        <w:contextualSpacing/>
        <w:jc w:val="left"/>
        <w:rPr>
          <w:rFonts w:asciiTheme="minorHAnsi" w:hAnsiTheme="minorHAnsi" w:cstheme="minorHAnsi"/>
          <w:kern w:val="0"/>
          <w:sz w:val="22"/>
          <w:szCs w:val="22"/>
        </w:rPr>
      </w:pPr>
      <w:r w:rsidRPr="003A3585">
        <w:rPr>
          <w:rFonts w:asciiTheme="minorHAnsi" w:hAnsiTheme="minorHAnsi" w:cstheme="minorHAnsi"/>
          <w:kern w:val="0"/>
          <w:sz w:val="22"/>
          <w:szCs w:val="22"/>
        </w:rPr>
        <w:t xml:space="preserve">Dzielnicowe Biuro Finansów Oświaty Żoliborz m. st. Warszawy z siedzibą w Warszawie, (dalej: Administrator) przetwarza dane osobowe w rozumieniu Rozporządzenia UE 2016/679 z dnia 27 kwietnia 2016 r. (dalej: RODO), zawarte w dokumentacji ofertowej składanej w postępowaniu </w:t>
      </w:r>
      <w:r w:rsidRPr="003A3585">
        <w:rPr>
          <w:rFonts w:asciiTheme="minorHAnsi" w:hAnsiTheme="minorHAnsi" w:cstheme="minorHAnsi"/>
          <w:kern w:val="0"/>
          <w:sz w:val="22"/>
          <w:szCs w:val="22"/>
        </w:rPr>
        <w:br/>
        <w:t>o udzielenie zamówienia publicznego przez oferentów w ramach prowadzonych postępowań o udzielenie zamówienia publicznego, w odniesieniu do następującej kategorii osób:</w:t>
      </w:r>
    </w:p>
    <w:p w14:paraId="22A08A17" w14:textId="77777777" w:rsidR="003A3585" w:rsidRPr="003A3585" w:rsidRDefault="003A3585" w:rsidP="003A3585">
      <w:pPr>
        <w:widowControl w:val="0"/>
        <w:numPr>
          <w:ilvl w:val="0"/>
          <w:numId w:val="23"/>
        </w:numPr>
        <w:tabs>
          <w:tab w:val="clear" w:pos="8505"/>
          <w:tab w:val="clear" w:pos="13608"/>
        </w:tabs>
        <w:suppressAutoHyphens/>
        <w:spacing w:before="0" w:line="240" w:lineRule="auto"/>
        <w:ind w:left="284" w:hanging="284"/>
        <w:contextualSpacing/>
        <w:jc w:val="left"/>
        <w:rPr>
          <w:rFonts w:asciiTheme="minorHAnsi" w:hAnsiTheme="minorHAnsi" w:cstheme="minorHAnsi"/>
          <w:kern w:val="0"/>
          <w:sz w:val="22"/>
          <w:szCs w:val="22"/>
        </w:rPr>
      </w:pPr>
      <w:r w:rsidRPr="003A3585">
        <w:rPr>
          <w:rFonts w:asciiTheme="minorHAnsi" w:hAnsiTheme="minorHAnsi" w:cstheme="minorHAnsi"/>
          <w:kern w:val="0"/>
          <w:sz w:val="22"/>
          <w:szCs w:val="22"/>
        </w:rPr>
        <w:t>wykonawcy będącego osobą fizyczną,</w:t>
      </w:r>
    </w:p>
    <w:p w14:paraId="03DE5B77" w14:textId="77777777" w:rsidR="003A3585" w:rsidRPr="003A3585" w:rsidRDefault="003A3585" w:rsidP="003A3585">
      <w:pPr>
        <w:widowControl w:val="0"/>
        <w:numPr>
          <w:ilvl w:val="0"/>
          <w:numId w:val="23"/>
        </w:numPr>
        <w:tabs>
          <w:tab w:val="clear" w:pos="8505"/>
          <w:tab w:val="clear" w:pos="13608"/>
        </w:tabs>
        <w:suppressAutoHyphens/>
        <w:spacing w:before="0" w:line="240" w:lineRule="auto"/>
        <w:ind w:left="284" w:hanging="284"/>
        <w:contextualSpacing/>
        <w:jc w:val="left"/>
        <w:rPr>
          <w:rFonts w:asciiTheme="minorHAnsi" w:hAnsiTheme="minorHAnsi" w:cstheme="minorHAnsi"/>
          <w:kern w:val="0"/>
          <w:sz w:val="22"/>
          <w:szCs w:val="22"/>
        </w:rPr>
      </w:pPr>
      <w:r w:rsidRPr="003A3585">
        <w:rPr>
          <w:rFonts w:asciiTheme="minorHAnsi" w:hAnsiTheme="minorHAnsi" w:cstheme="minorHAnsi"/>
          <w:kern w:val="0"/>
          <w:sz w:val="22"/>
          <w:szCs w:val="22"/>
        </w:rPr>
        <w:t>wykonawcy będącego osobą fizyczną, prowadzącą działalność gospodarczą,</w:t>
      </w:r>
    </w:p>
    <w:p w14:paraId="0467A62C" w14:textId="77777777" w:rsidR="003A3585" w:rsidRPr="003A3585" w:rsidRDefault="003A3585" w:rsidP="003A3585">
      <w:pPr>
        <w:widowControl w:val="0"/>
        <w:numPr>
          <w:ilvl w:val="0"/>
          <w:numId w:val="23"/>
        </w:numPr>
        <w:tabs>
          <w:tab w:val="clear" w:pos="8505"/>
          <w:tab w:val="clear" w:pos="13608"/>
        </w:tabs>
        <w:suppressAutoHyphens/>
        <w:spacing w:before="0" w:line="240" w:lineRule="auto"/>
        <w:ind w:left="284" w:hanging="284"/>
        <w:contextualSpacing/>
        <w:jc w:val="left"/>
        <w:rPr>
          <w:rFonts w:asciiTheme="minorHAnsi" w:hAnsiTheme="minorHAnsi" w:cstheme="minorHAnsi"/>
          <w:kern w:val="0"/>
          <w:sz w:val="22"/>
          <w:szCs w:val="22"/>
        </w:rPr>
      </w:pPr>
      <w:r w:rsidRPr="003A3585">
        <w:rPr>
          <w:rFonts w:asciiTheme="minorHAnsi" w:hAnsiTheme="minorHAnsi" w:cstheme="minorHAnsi"/>
          <w:kern w:val="0"/>
          <w:sz w:val="22"/>
          <w:szCs w:val="22"/>
        </w:rPr>
        <w:t>pełnomocnika wykonawcy, będącego osobą fizyczną,</w:t>
      </w:r>
    </w:p>
    <w:p w14:paraId="175E9378" w14:textId="77777777" w:rsidR="003A3585" w:rsidRPr="003A3585" w:rsidRDefault="003A3585" w:rsidP="003A3585">
      <w:pPr>
        <w:widowControl w:val="0"/>
        <w:numPr>
          <w:ilvl w:val="0"/>
          <w:numId w:val="23"/>
        </w:numPr>
        <w:tabs>
          <w:tab w:val="clear" w:pos="8505"/>
          <w:tab w:val="clear" w:pos="13608"/>
        </w:tabs>
        <w:suppressAutoHyphens/>
        <w:spacing w:before="0" w:line="240" w:lineRule="auto"/>
        <w:ind w:left="284" w:hanging="284"/>
        <w:contextualSpacing/>
        <w:jc w:val="left"/>
        <w:rPr>
          <w:rFonts w:asciiTheme="minorHAnsi" w:hAnsiTheme="minorHAnsi" w:cstheme="minorHAnsi"/>
          <w:kern w:val="0"/>
          <w:sz w:val="22"/>
          <w:szCs w:val="22"/>
        </w:rPr>
      </w:pPr>
      <w:r w:rsidRPr="003A3585">
        <w:rPr>
          <w:rFonts w:asciiTheme="minorHAnsi" w:hAnsiTheme="minorHAnsi" w:cstheme="minorHAnsi"/>
          <w:kern w:val="0"/>
          <w:sz w:val="22"/>
          <w:szCs w:val="22"/>
        </w:rPr>
        <w:t>członka organu zarządzającego wykonawcy, będącego osobą fizyczną,</w:t>
      </w:r>
    </w:p>
    <w:p w14:paraId="224C1FE3" w14:textId="77777777" w:rsidR="003A3585" w:rsidRPr="003A3585" w:rsidRDefault="003A3585" w:rsidP="003A3585">
      <w:pPr>
        <w:widowControl w:val="0"/>
        <w:numPr>
          <w:ilvl w:val="0"/>
          <w:numId w:val="23"/>
        </w:numPr>
        <w:tabs>
          <w:tab w:val="clear" w:pos="8505"/>
          <w:tab w:val="clear" w:pos="13608"/>
        </w:tabs>
        <w:suppressAutoHyphens/>
        <w:spacing w:before="0" w:line="240" w:lineRule="auto"/>
        <w:ind w:left="284" w:hanging="284"/>
        <w:contextualSpacing/>
        <w:jc w:val="left"/>
        <w:rPr>
          <w:rFonts w:asciiTheme="minorHAnsi" w:hAnsiTheme="minorHAnsi" w:cstheme="minorHAnsi"/>
          <w:kern w:val="0"/>
          <w:sz w:val="22"/>
          <w:szCs w:val="22"/>
        </w:rPr>
      </w:pPr>
      <w:r w:rsidRPr="003A3585">
        <w:rPr>
          <w:rFonts w:asciiTheme="minorHAnsi" w:hAnsiTheme="minorHAnsi" w:cstheme="minorHAnsi"/>
          <w:kern w:val="0"/>
          <w:sz w:val="22"/>
          <w:szCs w:val="22"/>
        </w:rPr>
        <w:t>pracowników wykonawcy posiadających żądane kompetencje i wskazanych w ramach oferty,</w:t>
      </w:r>
    </w:p>
    <w:p w14:paraId="2F535AAF" w14:textId="74579234" w:rsidR="003A3585" w:rsidRPr="003A3585" w:rsidRDefault="003A3585" w:rsidP="003A3585">
      <w:pPr>
        <w:widowControl w:val="0"/>
        <w:numPr>
          <w:ilvl w:val="0"/>
          <w:numId w:val="23"/>
        </w:numPr>
        <w:tabs>
          <w:tab w:val="clear" w:pos="8505"/>
          <w:tab w:val="clear" w:pos="13608"/>
        </w:tabs>
        <w:suppressAutoHyphens/>
        <w:spacing w:before="0" w:line="240" w:lineRule="auto"/>
        <w:ind w:left="284" w:hanging="284"/>
        <w:contextualSpacing/>
        <w:jc w:val="left"/>
        <w:rPr>
          <w:rFonts w:asciiTheme="minorHAnsi" w:hAnsiTheme="minorHAnsi" w:cstheme="minorHAnsi"/>
          <w:kern w:val="0"/>
          <w:sz w:val="22"/>
          <w:szCs w:val="22"/>
        </w:rPr>
      </w:pPr>
      <w:r w:rsidRPr="003A3585">
        <w:rPr>
          <w:rFonts w:asciiTheme="minorHAnsi" w:hAnsiTheme="minorHAnsi" w:cstheme="minorHAnsi"/>
          <w:kern w:val="0"/>
          <w:sz w:val="22"/>
          <w:szCs w:val="22"/>
        </w:rPr>
        <w:t>osoby fizycznej skierowanej do przygotowania i przeprowadzenia postępowania o udzielenie zamówienia publicznego lub do kontaktów w sprawie zamówienia.</w:t>
      </w:r>
    </w:p>
    <w:p w14:paraId="2BCAC484" w14:textId="77777777" w:rsidR="003A3585" w:rsidRPr="003A3585" w:rsidRDefault="003A3585" w:rsidP="003A3585">
      <w:pPr>
        <w:widowControl w:val="0"/>
        <w:tabs>
          <w:tab w:val="clear" w:pos="8505"/>
          <w:tab w:val="clear" w:pos="13608"/>
        </w:tabs>
        <w:suppressAutoHyphens/>
        <w:spacing w:before="0" w:line="240" w:lineRule="auto"/>
        <w:ind w:firstLine="0"/>
        <w:contextualSpacing/>
        <w:jc w:val="left"/>
        <w:rPr>
          <w:rFonts w:asciiTheme="minorHAnsi" w:hAnsiTheme="minorHAnsi" w:cstheme="minorHAnsi"/>
          <w:kern w:val="0"/>
          <w:sz w:val="22"/>
          <w:szCs w:val="22"/>
        </w:rPr>
      </w:pPr>
      <w:r w:rsidRPr="003A3585">
        <w:rPr>
          <w:rFonts w:asciiTheme="minorHAnsi" w:hAnsiTheme="minorHAnsi" w:cstheme="minorHAnsi"/>
          <w:kern w:val="0"/>
          <w:sz w:val="22"/>
          <w:szCs w:val="22"/>
        </w:rPr>
        <w:t>W świetle powyższego Administrator informuje, że:</w:t>
      </w:r>
    </w:p>
    <w:p w14:paraId="1CE1C6BC" w14:textId="77777777" w:rsidR="003A3585" w:rsidRPr="003A3585" w:rsidRDefault="003A3585" w:rsidP="003A3585">
      <w:pPr>
        <w:widowControl w:val="0"/>
        <w:numPr>
          <w:ilvl w:val="0"/>
          <w:numId w:val="18"/>
        </w:numPr>
        <w:tabs>
          <w:tab w:val="clear" w:pos="8505"/>
          <w:tab w:val="clear" w:pos="13608"/>
        </w:tabs>
        <w:suppressAutoHyphens/>
        <w:spacing w:before="0" w:line="240" w:lineRule="auto"/>
        <w:ind w:left="284" w:hanging="284"/>
        <w:contextualSpacing/>
        <w:jc w:val="left"/>
        <w:rPr>
          <w:rFonts w:asciiTheme="minorHAnsi" w:hAnsiTheme="minorHAnsi" w:cstheme="minorHAnsi"/>
          <w:kern w:val="0"/>
          <w:sz w:val="22"/>
          <w:szCs w:val="22"/>
        </w:rPr>
      </w:pPr>
      <w:r w:rsidRPr="003A3585">
        <w:rPr>
          <w:rFonts w:asciiTheme="minorHAnsi" w:hAnsiTheme="minorHAnsi" w:cstheme="minorHAnsi"/>
          <w:bCs/>
          <w:kern w:val="0"/>
          <w:sz w:val="22"/>
          <w:szCs w:val="22"/>
        </w:rPr>
        <w:t>jest administratorem w rozumieniu przepisów art. 4 pkt 7) RODO w stosunku do danych osobowych pozyskiwanych w ramach postępowania o udzielenie zamówienia publicznego znajdujących się w dokumentach składanych w ramach postępowania,</w:t>
      </w:r>
    </w:p>
    <w:p w14:paraId="1C91D86A" w14:textId="2D30A58F" w:rsidR="003A3585" w:rsidRPr="003A3585" w:rsidRDefault="003A3585" w:rsidP="003A3585">
      <w:pPr>
        <w:widowControl w:val="0"/>
        <w:numPr>
          <w:ilvl w:val="0"/>
          <w:numId w:val="18"/>
        </w:numPr>
        <w:tabs>
          <w:tab w:val="clear" w:pos="8505"/>
          <w:tab w:val="clear" w:pos="13608"/>
        </w:tabs>
        <w:suppressAutoHyphens/>
        <w:spacing w:before="0" w:line="240" w:lineRule="auto"/>
        <w:ind w:left="284" w:hanging="284"/>
        <w:contextualSpacing/>
        <w:jc w:val="left"/>
        <w:rPr>
          <w:rFonts w:asciiTheme="minorHAnsi" w:hAnsiTheme="minorHAnsi" w:cstheme="minorHAnsi"/>
          <w:kern w:val="0"/>
          <w:sz w:val="22"/>
          <w:szCs w:val="22"/>
        </w:rPr>
      </w:pPr>
      <w:r w:rsidRPr="003A3585">
        <w:rPr>
          <w:rFonts w:asciiTheme="minorHAnsi" w:hAnsiTheme="minorHAnsi" w:cstheme="minorHAnsi"/>
          <w:bCs/>
          <w:kern w:val="0"/>
          <w:sz w:val="22"/>
          <w:szCs w:val="22"/>
        </w:rPr>
        <w:t xml:space="preserve">kontakt z administratorem jest możliwy w siedzibie jednostki przy ul. Felińskiego 15 w Warszawie lub pod adresem mailowym </w:t>
      </w:r>
      <w:hyperlink r:id="rId13" w:history="1">
        <w:r w:rsidRPr="003A3585">
          <w:rPr>
            <w:rStyle w:val="Hipercze"/>
            <w:rFonts w:asciiTheme="minorHAnsi" w:hAnsiTheme="minorHAnsi" w:cstheme="minorHAnsi"/>
            <w:kern w:val="0"/>
            <w:sz w:val="22"/>
            <w:szCs w:val="22"/>
          </w:rPr>
          <w:t>bferenc@dbfozoliborz.waw.pl</w:t>
        </w:r>
      </w:hyperlink>
      <w:r w:rsidRPr="003A3585">
        <w:rPr>
          <w:rFonts w:asciiTheme="minorHAnsi" w:hAnsiTheme="minorHAnsi" w:cstheme="minorHAnsi"/>
          <w:kern w:val="0"/>
          <w:sz w:val="22"/>
          <w:szCs w:val="22"/>
        </w:rPr>
        <w:t xml:space="preserve"> </w:t>
      </w:r>
      <w:r w:rsidRPr="003A3585">
        <w:rPr>
          <w:rFonts w:asciiTheme="minorHAnsi" w:hAnsiTheme="minorHAnsi" w:cstheme="minorHAnsi"/>
          <w:bCs/>
          <w:kern w:val="0"/>
          <w:sz w:val="22"/>
          <w:szCs w:val="22"/>
        </w:rPr>
        <w:t>lub telefonicznie pod nr 22</w:t>
      </w:r>
      <w:r w:rsidR="00A01BC5">
        <w:rPr>
          <w:rFonts w:asciiTheme="minorHAnsi" w:hAnsiTheme="minorHAnsi" w:cstheme="minorHAnsi"/>
          <w:bCs/>
          <w:kern w:val="0"/>
          <w:sz w:val="22"/>
          <w:szCs w:val="22"/>
        </w:rPr>
        <w:t> 600 22 01</w:t>
      </w:r>
      <w:r w:rsidRPr="003A3585">
        <w:rPr>
          <w:rFonts w:asciiTheme="minorHAnsi" w:hAnsiTheme="minorHAnsi" w:cstheme="minorHAnsi"/>
          <w:bCs/>
          <w:kern w:val="0"/>
          <w:sz w:val="22"/>
          <w:szCs w:val="22"/>
        </w:rPr>
        <w:t>,</w:t>
      </w:r>
    </w:p>
    <w:p w14:paraId="2228243D" w14:textId="1B432FFA" w:rsidR="003A3585" w:rsidRPr="003A3585" w:rsidRDefault="003A3585" w:rsidP="003A3585">
      <w:pPr>
        <w:widowControl w:val="0"/>
        <w:numPr>
          <w:ilvl w:val="0"/>
          <w:numId w:val="18"/>
        </w:numPr>
        <w:tabs>
          <w:tab w:val="clear" w:pos="8505"/>
          <w:tab w:val="clear" w:pos="13608"/>
        </w:tabs>
        <w:suppressAutoHyphens/>
        <w:spacing w:before="0" w:line="240" w:lineRule="auto"/>
        <w:ind w:left="284" w:hanging="284"/>
        <w:contextualSpacing/>
        <w:jc w:val="left"/>
        <w:rPr>
          <w:rFonts w:asciiTheme="minorHAnsi" w:hAnsiTheme="minorHAnsi" w:cstheme="minorHAnsi"/>
          <w:kern w:val="0"/>
          <w:sz w:val="22"/>
          <w:szCs w:val="22"/>
        </w:rPr>
      </w:pPr>
      <w:r w:rsidRPr="003A3585">
        <w:rPr>
          <w:rFonts w:asciiTheme="minorHAnsi" w:hAnsiTheme="minorHAnsi" w:cstheme="minorHAnsi"/>
          <w:kern w:val="0"/>
          <w:sz w:val="22"/>
          <w:szCs w:val="22"/>
        </w:rPr>
        <w:t xml:space="preserve">wyznaczył Inspektora Ochrony Danych, z którym w sprawach dotyczących danych osobowych oraz realizacji praw osób których dane dotyczą można kontaktować się </w:t>
      </w:r>
      <w:r w:rsidRPr="003A3585">
        <w:rPr>
          <w:rFonts w:asciiTheme="minorHAnsi" w:hAnsiTheme="minorHAnsi" w:cstheme="minorHAnsi"/>
          <w:bCs/>
          <w:kern w:val="0"/>
          <w:sz w:val="22"/>
          <w:szCs w:val="22"/>
        </w:rPr>
        <w:t>za pomocą poczty elektronicznej pod adresem</w:t>
      </w:r>
      <w:r w:rsidR="00A61337">
        <w:rPr>
          <w:rFonts w:asciiTheme="minorHAnsi" w:hAnsiTheme="minorHAnsi" w:cstheme="minorHAnsi"/>
          <w:bCs/>
          <w:kern w:val="0"/>
          <w:sz w:val="22"/>
          <w:szCs w:val="22"/>
        </w:rPr>
        <w:t xml:space="preserve"> </w:t>
      </w:r>
      <w:hyperlink r:id="rId14" w:history="1">
        <w:r w:rsidRPr="003A3585">
          <w:rPr>
            <w:rStyle w:val="Hipercze"/>
            <w:rFonts w:asciiTheme="minorHAnsi" w:hAnsiTheme="minorHAnsi" w:cstheme="minorHAnsi"/>
            <w:bCs/>
            <w:kern w:val="0"/>
            <w:sz w:val="22"/>
            <w:szCs w:val="22"/>
          </w:rPr>
          <w:t>inspektor@dbfozoliborz.waw.pl</w:t>
        </w:r>
      </w:hyperlink>
      <w:r w:rsidRPr="003A3585">
        <w:rPr>
          <w:rFonts w:asciiTheme="minorHAnsi" w:hAnsiTheme="minorHAnsi" w:cstheme="minorHAnsi"/>
          <w:bCs/>
          <w:i/>
          <w:kern w:val="0"/>
          <w:sz w:val="22"/>
          <w:szCs w:val="22"/>
        </w:rPr>
        <w:t xml:space="preserve"> </w:t>
      </w:r>
    </w:p>
    <w:p w14:paraId="790307CE" w14:textId="77777777" w:rsidR="003A3585" w:rsidRPr="003A3585" w:rsidRDefault="003A3585" w:rsidP="002914ED">
      <w:pPr>
        <w:widowControl w:val="0"/>
        <w:numPr>
          <w:ilvl w:val="0"/>
          <w:numId w:val="18"/>
        </w:numPr>
        <w:tabs>
          <w:tab w:val="clear" w:pos="8505"/>
          <w:tab w:val="clear" w:pos="13608"/>
          <w:tab w:val="left" w:pos="284"/>
        </w:tabs>
        <w:suppressAutoHyphens/>
        <w:spacing w:before="0" w:line="240" w:lineRule="auto"/>
        <w:ind w:left="0" w:firstLine="0"/>
        <w:contextualSpacing/>
        <w:jc w:val="left"/>
        <w:rPr>
          <w:rFonts w:asciiTheme="minorHAnsi" w:hAnsiTheme="minorHAnsi" w:cstheme="minorHAnsi"/>
          <w:kern w:val="0"/>
          <w:sz w:val="22"/>
          <w:szCs w:val="22"/>
        </w:rPr>
      </w:pPr>
      <w:r w:rsidRPr="003A3585">
        <w:rPr>
          <w:rFonts w:asciiTheme="minorHAnsi" w:hAnsiTheme="minorHAnsi" w:cstheme="minorHAnsi"/>
          <w:bCs/>
          <w:kern w:val="0"/>
          <w:sz w:val="22"/>
          <w:szCs w:val="22"/>
        </w:rPr>
        <w:t>Dane osobowe przetwarzane są w następujących celach:</w:t>
      </w:r>
    </w:p>
    <w:p w14:paraId="044F6D44" w14:textId="4AF752D1" w:rsidR="003A3585" w:rsidRPr="003A3585" w:rsidRDefault="003A3585" w:rsidP="00540EBA">
      <w:pPr>
        <w:widowControl w:val="0"/>
        <w:numPr>
          <w:ilvl w:val="0"/>
          <w:numId w:val="20"/>
        </w:numPr>
        <w:tabs>
          <w:tab w:val="clear" w:pos="8505"/>
          <w:tab w:val="clear" w:pos="13608"/>
          <w:tab w:val="left" w:pos="284"/>
        </w:tabs>
        <w:suppressAutoHyphens/>
        <w:spacing w:before="0" w:line="240" w:lineRule="auto"/>
        <w:ind w:left="284" w:hanging="284"/>
        <w:contextualSpacing/>
        <w:jc w:val="left"/>
        <w:rPr>
          <w:rFonts w:asciiTheme="minorHAnsi" w:hAnsiTheme="minorHAnsi" w:cstheme="minorHAnsi"/>
          <w:kern w:val="0"/>
          <w:sz w:val="22"/>
          <w:szCs w:val="22"/>
        </w:rPr>
      </w:pPr>
      <w:r w:rsidRPr="003A3585">
        <w:rPr>
          <w:rFonts w:asciiTheme="minorHAnsi" w:hAnsiTheme="minorHAnsi" w:cstheme="minorHAnsi"/>
          <w:kern w:val="0"/>
          <w:sz w:val="22"/>
          <w:szCs w:val="22"/>
        </w:rPr>
        <w:t>prowadzenia postępowania o udzielenie zamówienia publicznego oznaczonego nr</w:t>
      </w:r>
      <w:r w:rsidR="00540EBA">
        <w:rPr>
          <w:rFonts w:asciiTheme="minorHAnsi" w:hAnsiTheme="minorHAnsi" w:cstheme="minorHAnsi"/>
          <w:kern w:val="0"/>
          <w:sz w:val="22"/>
          <w:szCs w:val="22"/>
        </w:rPr>
        <w:t xml:space="preserve"> </w:t>
      </w:r>
      <w:r w:rsidR="003955DA" w:rsidRPr="003955DA">
        <w:rPr>
          <w:rFonts w:asciiTheme="minorHAnsi" w:hAnsiTheme="minorHAnsi" w:cstheme="minorHAnsi"/>
          <w:kern w:val="0"/>
          <w:sz w:val="22"/>
          <w:szCs w:val="22"/>
        </w:rPr>
        <w:t>DBFO- XVIII.EJ.260.3.2025</w:t>
      </w:r>
      <w:r w:rsidRPr="003A3585">
        <w:rPr>
          <w:rFonts w:asciiTheme="minorHAnsi" w:hAnsiTheme="minorHAnsi" w:cstheme="minorHAnsi"/>
          <w:kern w:val="0"/>
          <w:sz w:val="22"/>
          <w:szCs w:val="22"/>
        </w:rPr>
        <w:t xml:space="preserve">, </w:t>
      </w:r>
    </w:p>
    <w:p w14:paraId="761F6DE4" w14:textId="77777777" w:rsidR="003A3585" w:rsidRPr="003A3585" w:rsidRDefault="003A3585" w:rsidP="002914ED">
      <w:pPr>
        <w:widowControl w:val="0"/>
        <w:numPr>
          <w:ilvl w:val="0"/>
          <w:numId w:val="20"/>
        </w:numPr>
        <w:tabs>
          <w:tab w:val="clear" w:pos="8505"/>
          <w:tab w:val="clear" w:pos="13608"/>
          <w:tab w:val="left" w:pos="284"/>
        </w:tabs>
        <w:suppressAutoHyphens/>
        <w:spacing w:before="0" w:line="240" w:lineRule="auto"/>
        <w:ind w:left="0" w:firstLine="0"/>
        <w:contextualSpacing/>
        <w:jc w:val="left"/>
        <w:rPr>
          <w:rFonts w:asciiTheme="minorHAnsi" w:hAnsiTheme="minorHAnsi" w:cstheme="minorHAnsi"/>
          <w:kern w:val="0"/>
          <w:sz w:val="22"/>
          <w:szCs w:val="22"/>
        </w:rPr>
      </w:pPr>
      <w:r w:rsidRPr="003A3585">
        <w:rPr>
          <w:rFonts w:asciiTheme="minorHAnsi" w:hAnsiTheme="minorHAnsi" w:cstheme="minorHAnsi"/>
          <w:bCs/>
          <w:kern w:val="0"/>
          <w:sz w:val="22"/>
          <w:szCs w:val="22"/>
        </w:rPr>
        <w:t>archiwizacyjnych.</w:t>
      </w:r>
    </w:p>
    <w:p w14:paraId="2EC7B9C4" w14:textId="77777777" w:rsidR="003A3585" w:rsidRPr="003A3585" w:rsidRDefault="003A3585" w:rsidP="002914ED">
      <w:pPr>
        <w:widowControl w:val="0"/>
        <w:numPr>
          <w:ilvl w:val="0"/>
          <w:numId w:val="18"/>
        </w:numPr>
        <w:tabs>
          <w:tab w:val="clear" w:pos="8505"/>
          <w:tab w:val="clear" w:pos="13608"/>
          <w:tab w:val="left" w:pos="284"/>
        </w:tabs>
        <w:suppressAutoHyphens/>
        <w:spacing w:before="0" w:line="240" w:lineRule="auto"/>
        <w:ind w:left="284" w:hanging="284"/>
        <w:contextualSpacing/>
        <w:jc w:val="left"/>
        <w:rPr>
          <w:rFonts w:asciiTheme="minorHAnsi" w:hAnsiTheme="minorHAnsi" w:cstheme="minorHAnsi"/>
          <w:kern w:val="0"/>
          <w:sz w:val="22"/>
          <w:szCs w:val="22"/>
        </w:rPr>
      </w:pPr>
      <w:r w:rsidRPr="003A3585">
        <w:rPr>
          <w:rFonts w:asciiTheme="minorHAnsi" w:hAnsiTheme="minorHAnsi" w:cstheme="minorHAnsi"/>
          <w:bCs/>
          <w:kern w:val="0"/>
          <w:sz w:val="22"/>
          <w:szCs w:val="22"/>
        </w:rPr>
        <w:t xml:space="preserve">Przesłanką legalizująca przetwarzanie danych osobowych w każdym ze wskazanych powyżej celów jest </w:t>
      </w:r>
      <w:r w:rsidRPr="003A3585">
        <w:rPr>
          <w:rFonts w:asciiTheme="minorHAnsi" w:hAnsiTheme="minorHAnsi" w:cstheme="minorHAnsi"/>
          <w:kern w:val="0"/>
          <w:sz w:val="22"/>
          <w:szCs w:val="22"/>
        </w:rPr>
        <w:t>art. 6 ust. 1 lit. c) RODO, tj.</w:t>
      </w:r>
    </w:p>
    <w:p w14:paraId="3F2E6A72" w14:textId="0261EE61" w:rsidR="003A3585" w:rsidRPr="003A3585" w:rsidRDefault="003A3585" w:rsidP="002914ED">
      <w:pPr>
        <w:widowControl w:val="0"/>
        <w:numPr>
          <w:ilvl w:val="0"/>
          <w:numId w:val="21"/>
        </w:numPr>
        <w:tabs>
          <w:tab w:val="clear" w:pos="8505"/>
          <w:tab w:val="clear" w:pos="13608"/>
          <w:tab w:val="left" w:pos="284"/>
        </w:tabs>
        <w:suppressAutoHyphens/>
        <w:spacing w:before="0" w:line="240" w:lineRule="auto"/>
        <w:ind w:left="284" w:hanging="284"/>
        <w:contextualSpacing/>
        <w:jc w:val="left"/>
        <w:rPr>
          <w:rFonts w:asciiTheme="minorHAnsi" w:hAnsiTheme="minorHAnsi" w:cstheme="minorHAnsi"/>
          <w:kern w:val="0"/>
          <w:sz w:val="22"/>
          <w:szCs w:val="22"/>
        </w:rPr>
      </w:pPr>
      <w:r w:rsidRPr="003A3585">
        <w:rPr>
          <w:rFonts w:asciiTheme="minorHAnsi" w:hAnsiTheme="minorHAnsi" w:cstheme="minorHAnsi"/>
          <w:kern w:val="0"/>
          <w:sz w:val="22"/>
          <w:szCs w:val="22"/>
        </w:rPr>
        <w:t>w przypadku celu określonego w pkt 4a przetwarzanie jest niezbędne do wypełnienia obowiązku prawnego ciążącego na administratorze wynikającego z przepisów ustawy z dnia 11</w:t>
      </w:r>
      <w:r w:rsidR="00A61337">
        <w:rPr>
          <w:rFonts w:asciiTheme="minorHAnsi" w:hAnsiTheme="minorHAnsi" w:cstheme="minorHAnsi"/>
          <w:kern w:val="0"/>
          <w:sz w:val="22"/>
          <w:szCs w:val="22"/>
        </w:rPr>
        <w:t xml:space="preserve"> </w:t>
      </w:r>
      <w:r w:rsidRPr="003A3585">
        <w:rPr>
          <w:rFonts w:asciiTheme="minorHAnsi" w:hAnsiTheme="minorHAnsi" w:cstheme="minorHAnsi"/>
          <w:kern w:val="0"/>
          <w:sz w:val="22"/>
          <w:szCs w:val="22"/>
        </w:rPr>
        <w:t>września 2019r. prawo zamówień publicznych,</w:t>
      </w:r>
    </w:p>
    <w:p w14:paraId="72B673DF" w14:textId="77777777" w:rsidR="003A3585" w:rsidRPr="003A3585" w:rsidRDefault="003A3585" w:rsidP="002914ED">
      <w:pPr>
        <w:widowControl w:val="0"/>
        <w:numPr>
          <w:ilvl w:val="0"/>
          <w:numId w:val="21"/>
        </w:numPr>
        <w:tabs>
          <w:tab w:val="clear" w:pos="8505"/>
          <w:tab w:val="clear" w:pos="13608"/>
          <w:tab w:val="left" w:pos="284"/>
        </w:tabs>
        <w:suppressAutoHyphens/>
        <w:spacing w:before="0" w:line="240" w:lineRule="auto"/>
        <w:ind w:left="284" w:hanging="284"/>
        <w:contextualSpacing/>
        <w:jc w:val="left"/>
        <w:rPr>
          <w:rFonts w:asciiTheme="minorHAnsi" w:hAnsiTheme="minorHAnsi" w:cstheme="minorHAnsi"/>
          <w:kern w:val="0"/>
          <w:sz w:val="22"/>
          <w:szCs w:val="22"/>
        </w:rPr>
      </w:pPr>
      <w:r w:rsidRPr="003A3585">
        <w:rPr>
          <w:rFonts w:asciiTheme="minorHAnsi" w:hAnsiTheme="minorHAnsi" w:cstheme="minorHAnsi"/>
          <w:kern w:val="0"/>
          <w:sz w:val="22"/>
          <w:szCs w:val="22"/>
        </w:rPr>
        <w:t xml:space="preserve">w przypadku celu określonego w pkt 4b przetwarzanie jest niezbędne do wypełnienia obowiązku prawnego wynikającego z ustawy z dnia 14 lipca 1983r. o narodowym zasobie archiwalnym </w:t>
      </w:r>
      <w:r w:rsidRPr="003A3585">
        <w:rPr>
          <w:rFonts w:asciiTheme="minorHAnsi" w:hAnsiTheme="minorHAnsi" w:cstheme="minorHAnsi"/>
          <w:kern w:val="0"/>
          <w:sz w:val="22"/>
          <w:szCs w:val="22"/>
        </w:rPr>
        <w:br/>
        <w:t>i archiwach.</w:t>
      </w:r>
    </w:p>
    <w:p w14:paraId="5C8837C2" w14:textId="77777777" w:rsidR="003A3585" w:rsidRPr="003A3585" w:rsidRDefault="003A3585" w:rsidP="002914ED">
      <w:pPr>
        <w:widowControl w:val="0"/>
        <w:numPr>
          <w:ilvl w:val="0"/>
          <w:numId w:val="18"/>
        </w:numPr>
        <w:tabs>
          <w:tab w:val="clear" w:pos="8505"/>
          <w:tab w:val="clear" w:pos="13608"/>
          <w:tab w:val="left" w:pos="284"/>
        </w:tabs>
        <w:suppressAutoHyphens/>
        <w:spacing w:before="0" w:line="240" w:lineRule="auto"/>
        <w:ind w:left="0" w:firstLine="0"/>
        <w:contextualSpacing/>
        <w:jc w:val="left"/>
        <w:rPr>
          <w:rFonts w:asciiTheme="minorHAnsi" w:hAnsiTheme="minorHAnsi" w:cstheme="minorHAnsi"/>
          <w:kern w:val="0"/>
          <w:sz w:val="22"/>
          <w:szCs w:val="22"/>
        </w:rPr>
      </w:pPr>
      <w:r w:rsidRPr="003A3585">
        <w:rPr>
          <w:rFonts w:asciiTheme="minorHAnsi" w:hAnsiTheme="minorHAnsi" w:cstheme="minorHAnsi"/>
          <w:iCs/>
          <w:kern w:val="0"/>
          <w:sz w:val="22"/>
          <w:szCs w:val="22"/>
        </w:rPr>
        <w:t>Dostęp do danych osobowych mają następujący odbiorcy danych:</w:t>
      </w:r>
    </w:p>
    <w:p w14:paraId="70CFF028" w14:textId="77777777" w:rsidR="003A3585" w:rsidRPr="003A3585" w:rsidRDefault="003A3585" w:rsidP="002914ED">
      <w:pPr>
        <w:widowControl w:val="0"/>
        <w:numPr>
          <w:ilvl w:val="3"/>
          <w:numId w:val="18"/>
        </w:numPr>
        <w:tabs>
          <w:tab w:val="clear" w:pos="8505"/>
          <w:tab w:val="clear" w:pos="13608"/>
          <w:tab w:val="left" w:pos="284"/>
        </w:tabs>
        <w:suppressAutoHyphens/>
        <w:spacing w:before="0" w:line="240" w:lineRule="auto"/>
        <w:ind w:left="284" w:hanging="284"/>
        <w:contextualSpacing/>
        <w:jc w:val="left"/>
        <w:rPr>
          <w:rFonts w:asciiTheme="minorHAnsi" w:hAnsiTheme="minorHAnsi" w:cstheme="minorHAnsi"/>
          <w:kern w:val="0"/>
          <w:sz w:val="22"/>
          <w:szCs w:val="22"/>
        </w:rPr>
      </w:pPr>
      <w:r w:rsidRPr="003A3585">
        <w:rPr>
          <w:rFonts w:asciiTheme="minorHAnsi" w:hAnsiTheme="minorHAnsi" w:cstheme="minorHAnsi"/>
          <w:iCs/>
          <w:kern w:val="0"/>
          <w:sz w:val="22"/>
          <w:szCs w:val="22"/>
        </w:rPr>
        <w:t xml:space="preserve"> Usługodawcy i ich upoważnieni pracownicy, którym na podstawie umowy powierzenia przetwarzania danych przekazano przetwarzanie danych osobowych na potrzeby realizacji usług świadczonych dla Administratora, w szczególności podmioty świadczące usługi prawne, doradcze, </w:t>
      </w:r>
      <w:r w:rsidRPr="003A3585">
        <w:rPr>
          <w:rFonts w:asciiTheme="minorHAnsi" w:hAnsiTheme="minorHAnsi" w:cstheme="minorHAnsi"/>
          <w:iCs/>
          <w:kern w:val="0"/>
          <w:sz w:val="22"/>
          <w:szCs w:val="22"/>
        </w:rPr>
        <w:lastRenderedPageBreak/>
        <w:t xml:space="preserve">informatyczne, </w:t>
      </w:r>
    </w:p>
    <w:p w14:paraId="65BBC791" w14:textId="3B4736E6" w:rsidR="003A3585" w:rsidRPr="003A3585" w:rsidRDefault="003A3585" w:rsidP="002914ED">
      <w:pPr>
        <w:widowControl w:val="0"/>
        <w:numPr>
          <w:ilvl w:val="3"/>
          <w:numId w:val="18"/>
        </w:numPr>
        <w:tabs>
          <w:tab w:val="clear" w:pos="8505"/>
          <w:tab w:val="clear" w:pos="13608"/>
          <w:tab w:val="left" w:pos="284"/>
        </w:tabs>
        <w:suppressAutoHyphens/>
        <w:spacing w:before="0" w:line="240" w:lineRule="auto"/>
        <w:ind w:left="284" w:hanging="284"/>
        <w:contextualSpacing/>
        <w:jc w:val="left"/>
        <w:rPr>
          <w:rFonts w:asciiTheme="minorHAnsi" w:hAnsiTheme="minorHAnsi" w:cstheme="minorHAnsi"/>
          <w:kern w:val="0"/>
          <w:sz w:val="22"/>
          <w:szCs w:val="22"/>
        </w:rPr>
      </w:pPr>
      <w:r w:rsidRPr="003A3585">
        <w:rPr>
          <w:rFonts w:asciiTheme="minorHAnsi" w:hAnsiTheme="minorHAnsi" w:cstheme="minorHAnsi"/>
          <w:iCs/>
          <w:kern w:val="0"/>
          <w:sz w:val="22"/>
          <w:szCs w:val="22"/>
        </w:rPr>
        <w:t>osoby lub podmioty którym zostanie udostępniona dokumentacja postępowania w oparciu o</w:t>
      </w:r>
      <w:r w:rsidR="00A61337">
        <w:rPr>
          <w:rFonts w:asciiTheme="minorHAnsi" w:hAnsiTheme="minorHAnsi" w:cstheme="minorHAnsi"/>
          <w:iCs/>
          <w:kern w:val="0"/>
          <w:sz w:val="22"/>
          <w:szCs w:val="22"/>
        </w:rPr>
        <w:t xml:space="preserve"> </w:t>
      </w:r>
      <w:r w:rsidRPr="003A3585">
        <w:rPr>
          <w:rFonts w:asciiTheme="minorHAnsi" w:hAnsiTheme="minorHAnsi" w:cstheme="minorHAnsi"/>
          <w:iCs/>
          <w:kern w:val="0"/>
          <w:sz w:val="22"/>
          <w:szCs w:val="22"/>
        </w:rPr>
        <w:t>przepisy ustawy prawo zamówień publicznych.</w:t>
      </w:r>
    </w:p>
    <w:p w14:paraId="6FE4002E" w14:textId="77777777" w:rsidR="003A3585" w:rsidRPr="003A3585" w:rsidRDefault="003A3585" w:rsidP="002914ED">
      <w:pPr>
        <w:widowControl w:val="0"/>
        <w:numPr>
          <w:ilvl w:val="0"/>
          <w:numId w:val="18"/>
        </w:numPr>
        <w:tabs>
          <w:tab w:val="clear" w:pos="8505"/>
          <w:tab w:val="clear" w:pos="13608"/>
          <w:tab w:val="left" w:pos="284"/>
        </w:tabs>
        <w:suppressAutoHyphens/>
        <w:spacing w:before="0" w:line="240" w:lineRule="auto"/>
        <w:ind w:left="0" w:firstLine="0"/>
        <w:contextualSpacing/>
        <w:jc w:val="left"/>
        <w:rPr>
          <w:rFonts w:asciiTheme="minorHAnsi" w:hAnsiTheme="minorHAnsi" w:cstheme="minorHAnsi"/>
          <w:kern w:val="0"/>
          <w:sz w:val="22"/>
          <w:szCs w:val="22"/>
        </w:rPr>
      </w:pPr>
      <w:r w:rsidRPr="003A3585">
        <w:rPr>
          <w:rFonts w:asciiTheme="minorHAnsi" w:hAnsiTheme="minorHAnsi" w:cstheme="minorHAnsi"/>
          <w:iCs/>
          <w:kern w:val="0"/>
          <w:sz w:val="22"/>
          <w:szCs w:val="22"/>
        </w:rPr>
        <w:t xml:space="preserve">Osoba której dane dotyczą </w:t>
      </w:r>
      <w:r w:rsidRPr="003A3585">
        <w:rPr>
          <w:rFonts w:asciiTheme="minorHAnsi" w:hAnsiTheme="minorHAnsi" w:cstheme="minorHAnsi"/>
          <w:kern w:val="0"/>
          <w:sz w:val="22"/>
          <w:szCs w:val="22"/>
        </w:rPr>
        <w:t>może skorzystać wobec Administratora z następujących praw:</w:t>
      </w:r>
    </w:p>
    <w:p w14:paraId="18E7E43E" w14:textId="68254459" w:rsidR="003A3585" w:rsidRPr="003A3585" w:rsidRDefault="003A3585" w:rsidP="002914ED">
      <w:pPr>
        <w:widowControl w:val="0"/>
        <w:numPr>
          <w:ilvl w:val="0"/>
          <w:numId w:val="22"/>
        </w:numPr>
        <w:tabs>
          <w:tab w:val="clear" w:pos="8505"/>
          <w:tab w:val="clear" w:pos="13608"/>
        </w:tabs>
        <w:suppressAutoHyphens/>
        <w:spacing w:before="0" w:line="240" w:lineRule="auto"/>
        <w:ind w:left="284" w:hanging="284"/>
        <w:contextualSpacing/>
        <w:jc w:val="left"/>
        <w:rPr>
          <w:rFonts w:asciiTheme="minorHAnsi" w:hAnsiTheme="minorHAnsi" w:cstheme="minorHAnsi"/>
          <w:kern w:val="0"/>
          <w:sz w:val="22"/>
          <w:szCs w:val="22"/>
        </w:rPr>
      </w:pPr>
      <w:r w:rsidRPr="003A3585">
        <w:rPr>
          <w:rFonts w:asciiTheme="minorHAnsi" w:hAnsiTheme="minorHAnsi" w:cstheme="minorHAnsi"/>
          <w:kern w:val="0"/>
          <w:sz w:val="22"/>
          <w:szCs w:val="22"/>
        </w:rPr>
        <w:t xml:space="preserve">prawa do żądania dostępu do swoich danych osobowych oraz do ich sprostowania (art. 15 i art. 16 RODO), przypadku gdy wykonanie obowiązków, o których mowa w art. 15 ust. 1–3 RODO będzie, wymagało niewspółmiernie dużego wysiłku, Administrator może żądać od osoby, której dane dotyczą, wskazania dodatkowych informacji mających na celu sprecyzowanie żądania, </w:t>
      </w:r>
      <w:r w:rsidRPr="003A3585">
        <w:rPr>
          <w:rFonts w:asciiTheme="minorHAnsi" w:hAnsiTheme="minorHAnsi" w:cstheme="minorHAnsi"/>
          <w:kern w:val="0"/>
          <w:sz w:val="22"/>
          <w:szCs w:val="22"/>
        </w:rPr>
        <w:br/>
        <w:t>w szczególności podania</w:t>
      </w:r>
      <w:r w:rsidR="00A61337">
        <w:rPr>
          <w:rFonts w:asciiTheme="minorHAnsi" w:hAnsiTheme="minorHAnsi" w:cstheme="minorHAnsi"/>
          <w:kern w:val="0"/>
          <w:sz w:val="22"/>
          <w:szCs w:val="22"/>
        </w:rPr>
        <w:t xml:space="preserve"> </w:t>
      </w:r>
      <w:r w:rsidRPr="003A3585">
        <w:rPr>
          <w:rFonts w:asciiTheme="minorHAnsi" w:hAnsiTheme="minorHAnsi" w:cstheme="minorHAnsi"/>
          <w:kern w:val="0"/>
          <w:sz w:val="22"/>
          <w:szCs w:val="22"/>
        </w:rPr>
        <w:t>nazwy lub daty postępowania o udzielenie zamówienia publicznego lub jego zakończenia. W przypadku prawa do sprostowania danych, nie może ono skutkować zmianą wyniku postępowania o udzielenie zamówienia publicznego, ani zmianą postanowień umowy w zakresie niezgodnym z ustawą prawo zamówień publicznych,</w:t>
      </w:r>
    </w:p>
    <w:p w14:paraId="132BD7FF" w14:textId="77777777" w:rsidR="003A3585" w:rsidRPr="003A3585" w:rsidRDefault="003A3585" w:rsidP="002914ED">
      <w:pPr>
        <w:widowControl w:val="0"/>
        <w:numPr>
          <w:ilvl w:val="0"/>
          <w:numId w:val="22"/>
        </w:numPr>
        <w:tabs>
          <w:tab w:val="clear" w:pos="8505"/>
          <w:tab w:val="clear" w:pos="13608"/>
        </w:tabs>
        <w:suppressAutoHyphens/>
        <w:spacing w:before="0" w:line="240" w:lineRule="auto"/>
        <w:ind w:left="284" w:hanging="284"/>
        <w:contextualSpacing/>
        <w:jc w:val="left"/>
        <w:rPr>
          <w:rFonts w:asciiTheme="minorHAnsi" w:hAnsiTheme="minorHAnsi" w:cstheme="minorHAnsi"/>
          <w:kern w:val="0"/>
          <w:sz w:val="22"/>
          <w:szCs w:val="22"/>
        </w:rPr>
      </w:pPr>
      <w:r w:rsidRPr="003A3585">
        <w:rPr>
          <w:rFonts w:asciiTheme="minorHAnsi" w:hAnsiTheme="minorHAnsi" w:cstheme="minorHAnsi"/>
          <w:kern w:val="0"/>
          <w:sz w:val="22"/>
          <w:szCs w:val="22"/>
        </w:rPr>
        <w:t>prawa do ograniczenia przetwarzania jej danych w sytuacjach i na zasadach wskazanych w art. 18 RODO. W przypadku realizacji żądania określonego w art. 18 RODO, ograniczenie przetwarzania danych będzie realizowane dopiero po zakończeniu postępowania o udzielenie zamówienia publicznego,</w:t>
      </w:r>
    </w:p>
    <w:p w14:paraId="140A1154" w14:textId="77777777" w:rsidR="003A3585" w:rsidRPr="003A3585" w:rsidRDefault="003A3585" w:rsidP="002914ED">
      <w:pPr>
        <w:widowControl w:val="0"/>
        <w:numPr>
          <w:ilvl w:val="0"/>
          <w:numId w:val="22"/>
        </w:numPr>
        <w:tabs>
          <w:tab w:val="clear" w:pos="8505"/>
          <w:tab w:val="clear" w:pos="13608"/>
        </w:tabs>
        <w:suppressAutoHyphens/>
        <w:spacing w:before="0" w:line="240" w:lineRule="auto"/>
        <w:ind w:left="284" w:hanging="284"/>
        <w:contextualSpacing/>
        <w:jc w:val="left"/>
        <w:rPr>
          <w:rFonts w:asciiTheme="minorHAnsi" w:hAnsiTheme="minorHAnsi" w:cstheme="minorHAnsi"/>
          <w:kern w:val="0"/>
          <w:sz w:val="22"/>
          <w:szCs w:val="22"/>
        </w:rPr>
      </w:pPr>
      <w:r w:rsidRPr="003A3585">
        <w:rPr>
          <w:rFonts w:asciiTheme="minorHAnsi" w:hAnsiTheme="minorHAnsi" w:cstheme="minorHAnsi"/>
          <w:iCs/>
          <w:kern w:val="0"/>
          <w:sz w:val="22"/>
          <w:szCs w:val="22"/>
        </w:rPr>
        <w:t>osoba, której dane dotyczą ma prawo wnieść skargę na przetwarzanie jej danych osobowych przez Administratora do Prezesa Urzędu Ochrony Danych Osobowych (adres: ul. Stawki 2, 00-193 Warszawa).</w:t>
      </w:r>
    </w:p>
    <w:p w14:paraId="61478620" w14:textId="6104E9B4" w:rsidR="003A3585" w:rsidRPr="003A3585" w:rsidRDefault="003A3585" w:rsidP="002914ED">
      <w:pPr>
        <w:widowControl w:val="0"/>
        <w:numPr>
          <w:ilvl w:val="0"/>
          <w:numId w:val="22"/>
        </w:numPr>
        <w:tabs>
          <w:tab w:val="clear" w:pos="8505"/>
          <w:tab w:val="clear" w:pos="13608"/>
        </w:tabs>
        <w:suppressAutoHyphens/>
        <w:spacing w:before="0" w:line="240" w:lineRule="auto"/>
        <w:ind w:left="284" w:hanging="284"/>
        <w:contextualSpacing/>
        <w:jc w:val="left"/>
        <w:rPr>
          <w:rFonts w:asciiTheme="minorHAnsi" w:hAnsiTheme="minorHAnsi" w:cstheme="minorHAnsi"/>
          <w:kern w:val="0"/>
          <w:sz w:val="22"/>
          <w:szCs w:val="22"/>
        </w:rPr>
      </w:pPr>
      <w:r w:rsidRPr="003A3585">
        <w:rPr>
          <w:rFonts w:asciiTheme="minorHAnsi" w:hAnsiTheme="minorHAnsi" w:cstheme="minorHAnsi"/>
          <w:iCs/>
          <w:kern w:val="0"/>
          <w:sz w:val="22"/>
          <w:szCs w:val="22"/>
        </w:rPr>
        <w:t>prawa, o których mowa w art. 17, 21 i 22 RODO ze względu na brak spełnienia określonych w nich przesłanek w prowadzonym postępowaniu o zamówienie publiczne nie będą realizowane.</w:t>
      </w:r>
      <w:r w:rsidR="00A61337">
        <w:rPr>
          <w:rFonts w:asciiTheme="minorHAnsi" w:hAnsiTheme="minorHAnsi" w:cstheme="minorHAnsi"/>
          <w:iCs/>
          <w:kern w:val="0"/>
          <w:sz w:val="22"/>
          <w:szCs w:val="22"/>
        </w:rPr>
        <w:t xml:space="preserve"> </w:t>
      </w:r>
    </w:p>
    <w:p w14:paraId="0FF165D3" w14:textId="77777777" w:rsidR="003A3585" w:rsidRPr="003A3585" w:rsidRDefault="003A3585" w:rsidP="002914ED">
      <w:pPr>
        <w:widowControl w:val="0"/>
        <w:numPr>
          <w:ilvl w:val="0"/>
          <w:numId w:val="18"/>
        </w:numPr>
        <w:tabs>
          <w:tab w:val="clear" w:pos="8505"/>
          <w:tab w:val="clear" w:pos="13608"/>
          <w:tab w:val="left" w:pos="284"/>
        </w:tabs>
        <w:suppressAutoHyphens/>
        <w:spacing w:before="0" w:line="240" w:lineRule="auto"/>
        <w:ind w:left="0" w:firstLine="0"/>
        <w:contextualSpacing/>
        <w:jc w:val="left"/>
        <w:rPr>
          <w:rFonts w:asciiTheme="minorHAnsi" w:hAnsiTheme="minorHAnsi" w:cstheme="minorHAnsi"/>
          <w:kern w:val="0"/>
          <w:sz w:val="22"/>
          <w:szCs w:val="22"/>
        </w:rPr>
      </w:pPr>
      <w:r w:rsidRPr="003A3585">
        <w:rPr>
          <w:rFonts w:asciiTheme="minorHAnsi" w:hAnsiTheme="minorHAnsi" w:cstheme="minorHAnsi"/>
          <w:kern w:val="0"/>
          <w:sz w:val="22"/>
          <w:szCs w:val="22"/>
        </w:rPr>
        <w:t>Dane osobowe będą przechowywane:</w:t>
      </w:r>
    </w:p>
    <w:p w14:paraId="3ADC0E38" w14:textId="77777777" w:rsidR="003A3585" w:rsidRPr="003A3585" w:rsidRDefault="003A3585" w:rsidP="002914ED">
      <w:pPr>
        <w:widowControl w:val="0"/>
        <w:numPr>
          <w:ilvl w:val="0"/>
          <w:numId w:val="19"/>
        </w:numPr>
        <w:tabs>
          <w:tab w:val="clear" w:pos="8505"/>
          <w:tab w:val="clear" w:pos="13608"/>
          <w:tab w:val="left" w:pos="284"/>
        </w:tabs>
        <w:suppressAutoHyphens/>
        <w:spacing w:before="0" w:line="240" w:lineRule="auto"/>
        <w:ind w:left="284" w:hanging="284"/>
        <w:contextualSpacing/>
        <w:jc w:val="left"/>
        <w:rPr>
          <w:rFonts w:asciiTheme="minorHAnsi" w:hAnsiTheme="minorHAnsi" w:cstheme="minorHAnsi"/>
          <w:kern w:val="0"/>
          <w:sz w:val="22"/>
          <w:szCs w:val="22"/>
        </w:rPr>
      </w:pPr>
      <w:r w:rsidRPr="003A3585">
        <w:rPr>
          <w:rFonts w:asciiTheme="minorHAnsi" w:hAnsiTheme="minorHAnsi" w:cstheme="minorHAnsi"/>
          <w:kern w:val="0"/>
          <w:sz w:val="22"/>
          <w:szCs w:val="22"/>
        </w:rPr>
        <w:t>przez okres 4 lat od końca roku w którym zakończono postępowanie o udzielenie zamówienia publicznego,</w:t>
      </w:r>
    </w:p>
    <w:p w14:paraId="271A4786" w14:textId="151C0299" w:rsidR="003A3585" w:rsidRPr="003A3585" w:rsidRDefault="003A3585" w:rsidP="002914ED">
      <w:pPr>
        <w:widowControl w:val="0"/>
        <w:numPr>
          <w:ilvl w:val="0"/>
          <w:numId w:val="19"/>
        </w:numPr>
        <w:tabs>
          <w:tab w:val="clear" w:pos="8505"/>
          <w:tab w:val="clear" w:pos="13608"/>
          <w:tab w:val="left" w:pos="284"/>
        </w:tabs>
        <w:suppressAutoHyphens/>
        <w:spacing w:before="0" w:line="240" w:lineRule="auto"/>
        <w:ind w:left="284" w:hanging="284"/>
        <w:contextualSpacing/>
        <w:jc w:val="left"/>
        <w:rPr>
          <w:rFonts w:asciiTheme="minorHAnsi" w:hAnsiTheme="minorHAnsi" w:cstheme="minorHAnsi"/>
          <w:kern w:val="0"/>
          <w:sz w:val="22"/>
          <w:szCs w:val="22"/>
        </w:rPr>
      </w:pPr>
      <w:r w:rsidRPr="003A3585">
        <w:rPr>
          <w:rFonts w:asciiTheme="minorHAnsi" w:hAnsiTheme="minorHAnsi" w:cstheme="minorHAnsi"/>
          <w:kern w:val="0"/>
          <w:sz w:val="22"/>
          <w:szCs w:val="22"/>
        </w:rPr>
        <w:t>jeżeli czas trwania umowy przekracza 4 lata – przez cały czas trwania umowy nie dłużej niż</w:t>
      </w:r>
      <w:r w:rsidR="00A61337">
        <w:rPr>
          <w:rFonts w:asciiTheme="minorHAnsi" w:hAnsiTheme="minorHAnsi" w:cstheme="minorHAnsi"/>
          <w:kern w:val="0"/>
          <w:sz w:val="22"/>
          <w:szCs w:val="22"/>
        </w:rPr>
        <w:t xml:space="preserve"> </w:t>
      </w:r>
      <w:r w:rsidRPr="003A3585">
        <w:rPr>
          <w:rFonts w:asciiTheme="minorHAnsi" w:hAnsiTheme="minorHAnsi" w:cstheme="minorHAnsi"/>
          <w:kern w:val="0"/>
          <w:sz w:val="22"/>
          <w:szCs w:val="22"/>
        </w:rPr>
        <w:t>do upływu okresu przedawnienia roszczeń z tego tytułu,</w:t>
      </w:r>
    </w:p>
    <w:p w14:paraId="3636969A" w14:textId="77777777" w:rsidR="003A3585" w:rsidRPr="003A3585" w:rsidRDefault="003A3585" w:rsidP="002914ED">
      <w:pPr>
        <w:widowControl w:val="0"/>
        <w:numPr>
          <w:ilvl w:val="0"/>
          <w:numId w:val="19"/>
        </w:numPr>
        <w:tabs>
          <w:tab w:val="clear" w:pos="8505"/>
          <w:tab w:val="clear" w:pos="13608"/>
        </w:tabs>
        <w:suppressAutoHyphens/>
        <w:spacing w:before="0" w:line="240" w:lineRule="auto"/>
        <w:ind w:left="284" w:hanging="284"/>
        <w:contextualSpacing/>
        <w:jc w:val="left"/>
        <w:rPr>
          <w:rFonts w:asciiTheme="minorHAnsi" w:hAnsiTheme="minorHAnsi" w:cstheme="minorHAnsi"/>
          <w:kern w:val="0"/>
          <w:sz w:val="22"/>
          <w:szCs w:val="22"/>
        </w:rPr>
      </w:pPr>
      <w:r w:rsidRPr="003A3585">
        <w:rPr>
          <w:rFonts w:asciiTheme="minorHAnsi" w:hAnsiTheme="minorHAnsi" w:cstheme="minorHAnsi"/>
          <w:kern w:val="0"/>
          <w:sz w:val="22"/>
          <w:szCs w:val="22"/>
        </w:rPr>
        <w:t>w celach archiwalnych zgodnie z okresami przewidzianymi dla tych celów przez przepisy o narodowym zasobie archiwalnym i archiwach.</w:t>
      </w:r>
    </w:p>
    <w:p w14:paraId="673C7141" w14:textId="77777777" w:rsidR="003A3585" w:rsidRPr="003A3585" w:rsidRDefault="003A3585" w:rsidP="002914ED">
      <w:pPr>
        <w:widowControl w:val="0"/>
        <w:numPr>
          <w:ilvl w:val="0"/>
          <w:numId w:val="18"/>
        </w:numPr>
        <w:tabs>
          <w:tab w:val="clear" w:pos="8505"/>
          <w:tab w:val="clear" w:pos="13608"/>
        </w:tabs>
        <w:suppressAutoHyphens/>
        <w:spacing w:before="0" w:line="240" w:lineRule="auto"/>
        <w:ind w:left="284" w:hanging="284"/>
        <w:contextualSpacing/>
        <w:jc w:val="left"/>
        <w:rPr>
          <w:rFonts w:asciiTheme="minorHAnsi" w:hAnsiTheme="minorHAnsi" w:cstheme="minorHAnsi"/>
          <w:kern w:val="0"/>
          <w:sz w:val="22"/>
          <w:szCs w:val="22"/>
        </w:rPr>
      </w:pPr>
      <w:r w:rsidRPr="003A3585">
        <w:rPr>
          <w:rFonts w:asciiTheme="minorHAnsi" w:hAnsiTheme="minorHAnsi" w:cstheme="minorHAnsi"/>
          <w:bCs/>
          <w:kern w:val="0"/>
          <w:sz w:val="22"/>
          <w:szCs w:val="22"/>
        </w:rPr>
        <w:t>Podanie danych osobowych jest wymogiem ustawowym określonym w przepisach ustawy prawo zamówień publicznych związanym z udziałem w postępowaniu o udzielenie zamówienia publicznego. Niepodanie danych osobowych skutkuje konsekwencjami określonymi w przepisach tej ustawy, w szczególności brakiem udziału w postępowaniu i oceny złożonej oferty oraz zawarcia umowy na realizację zamówienia</w:t>
      </w:r>
      <w:r w:rsidRPr="003A3585">
        <w:rPr>
          <w:rFonts w:asciiTheme="minorHAnsi" w:hAnsiTheme="minorHAnsi" w:cstheme="minorHAnsi"/>
          <w:kern w:val="0"/>
          <w:sz w:val="22"/>
          <w:szCs w:val="22"/>
        </w:rPr>
        <w:t>.</w:t>
      </w:r>
    </w:p>
    <w:p w14:paraId="14D1A641" w14:textId="77777777" w:rsidR="003A3585" w:rsidRPr="003A3585" w:rsidRDefault="003A3585" w:rsidP="002914ED">
      <w:pPr>
        <w:widowControl w:val="0"/>
        <w:numPr>
          <w:ilvl w:val="0"/>
          <w:numId w:val="18"/>
        </w:numPr>
        <w:tabs>
          <w:tab w:val="clear" w:pos="8505"/>
          <w:tab w:val="clear" w:pos="13608"/>
        </w:tabs>
        <w:suppressAutoHyphens/>
        <w:spacing w:before="0" w:line="240" w:lineRule="auto"/>
        <w:ind w:left="426" w:hanging="426"/>
        <w:contextualSpacing/>
        <w:jc w:val="left"/>
        <w:rPr>
          <w:rFonts w:asciiTheme="minorHAnsi" w:hAnsiTheme="minorHAnsi" w:cstheme="minorHAnsi"/>
          <w:kern w:val="0"/>
          <w:sz w:val="22"/>
          <w:szCs w:val="22"/>
        </w:rPr>
      </w:pPr>
      <w:r w:rsidRPr="003A3585">
        <w:rPr>
          <w:rFonts w:asciiTheme="minorHAnsi" w:hAnsiTheme="minorHAnsi" w:cstheme="minorHAnsi"/>
          <w:kern w:val="0"/>
          <w:sz w:val="22"/>
          <w:szCs w:val="22"/>
        </w:rPr>
        <w:t>Dane osobowe nie będą przetwarzane w celach związanych z automatycznym podejmowaniem decyzji,</w:t>
      </w:r>
      <w:r w:rsidRPr="003A3585">
        <w:rPr>
          <w:rFonts w:asciiTheme="minorHAnsi" w:hAnsiTheme="minorHAnsi" w:cstheme="minorHAnsi"/>
          <w:bCs/>
          <w:kern w:val="0"/>
          <w:sz w:val="22"/>
          <w:szCs w:val="22"/>
        </w:rPr>
        <w:t xml:space="preserve"> </w:t>
      </w:r>
      <w:r w:rsidRPr="003A3585">
        <w:rPr>
          <w:rFonts w:asciiTheme="minorHAnsi" w:hAnsiTheme="minorHAnsi" w:cstheme="minorHAnsi"/>
          <w:kern w:val="0"/>
          <w:sz w:val="22"/>
          <w:szCs w:val="22"/>
        </w:rPr>
        <w:t>w tym w oparciu o profilowanie.</w:t>
      </w:r>
    </w:p>
    <w:p w14:paraId="4D26D928" w14:textId="4B4227A2" w:rsidR="00D30560" w:rsidRPr="000950AF" w:rsidRDefault="003A3585" w:rsidP="000950AF">
      <w:pPr>
        <w:widowControl w:val="0"/>
        <w:numPr>
          <w:ilvl w:val="0"/>
          <w:numId w:val="18"/>
        </w:numPr>
        <w:tabs>
          <w:tab w:val="clear" w:pos="8505"/>
          <w:tab w:val="clear" w:pos="13608"/>
          <w:tab w:val="left" w:pos="426"/>
        </w:tabs>
        <w:suppressAutoHyphens/>
        <w:spacing w:before="0" w:line="240" w:lineRule="auto"/>
        <w:ind w:left="0" w:firstLine="0"/>
        <w:contextualSpacing/>
        <w:jc w:val="left"/>
        <w:rPr>
          <w:rFonts w:asciiTheme="minorHAnsi" w:hAnsiTheme="minorHAnsi" w:cstheme="minorHAnsi"/>
          <w:kern w:val="0"/>
          <w:sz w:val="22"/>
          <w:szCs w:val="22"/>
        </w:rPr>
      </w:pPr>
      <w:r w:rsidRPr="003A3585">
        <w:rPr>
          <w:rFonts w:asciiTheme="minorHAnsi" w:hAnsiTheme="minorHAnsi" w:cstheme="minorHAnsi"/>
          <w:kern w:val="0"/>
          <w:sz w:val="22"/>
          <w:szCs w:val="22"/>
        </w:rPr>
        <w:t>Dane osobowe nie będą przekazywane do państw trzecich, ani organizacji międzynarodowych.</w:t>
      </w:r>
    </w:p>
    <w:p w14:paraId="65150E8E" w14:textId="3B7AE581" w:rsidR="00856B76" w:rsidRPr="000950AF" w:rsidRDefault="00565221" w:rsidP="000950AF">
      <w:pPr>
        <w:pStyle w:val="Nagwek1"/>
      </w:pPr>
      <w:r w:rsidRPr="003D6016">
        <w:t>Załączniki do S</w:t>
      </w:r>
      <w:r w:rsidR="0005744C" w:rsidRPr="003D6016">
        <w:t>WZ</w:t>
      </w:r>
      <w:r w:rsidR="0005744C" w:rsidRPr="003D6016">
        <w:rPr>
          <w:i/>
        </w:rPr>
        <w:t>.</w:t>
      </w:r>
    </w:p>
    <w:p w14:paraId="73DC3BB1" w14:textId="77777777" w:rsidR="006D2BC8" w:rsidRPr="003D6016" w:rsidRDefault="006D2BC8" w:rsidP="000950AF">
      <w:pPr>
        <w:widowControl w:val="0"/>
        <w:tabs>
          <w:tab w:val="clear" w:pos="8505"/>
          <w:tab w:val="clear" w:pos="13608"/>
        </w:tabs>
        <w:suppressAutoHyphens/>
        <w:spacing w:before="0" w:line="240" w:lineRule="auto"/>
        <w:ind w:firstLine="0"/>
        <w:jc w:val="left"/>
        <w:rPr>
          <w:rFonts w:asciiTheme="minorHAnsi" w:hAnsiTheme="minorHAnsi" w:cstheme="minorHAnsi"/>
          <w:kern w:val="0"/>
          <w:sz w:val="22"/>
          <w:szCs w:val="22"/>
        </w:rPr>
      </w:pPr>
      <w:r w:rsidRPr="003D6016">
        <w:rPr>
          <w:rFonts w:asciiTheme="minorHAnsi" w:hAnsiTheme="minorHAnsi" w:cstheme="minorHAnsi"/>
          <w:kern w:val="0"/>
          <w:sz w:val="22"/>
          <w:szCs w:val="22"/>
        </w:rPr>
        <w:t>Załącznik nr 1 – formularz ofertowy;</w:t>
      </w:r>
    </w:p>
    <w:p w14:paraId="62EAFAE5" w14:textId="77777777" w:rsidR="00024660" w:rsidRPr="003D6016" w:rsidRDefault="00024660" w:rsidP="000950AF">
      <w:pPr>
        <w:widowControl w:val="0"/>
        <w:tabs>
          <w:tab w:val="clear" w:pos="8505"/>
          <w:tab w:val="clear" w:pos="13608"/>
        </w:tabs>
        <w:suppressAutoHyphens/>
        <w:spacing w:before="0" w:line="240" w:lineRule="auto"/>
        <w:ind w:firstLine="0"/>
        <w:jc w:val="left"/>
        <w:rPr>
          <w:rFonts w:asciiTheme="minorHAnsi" w:hAnsiTheme="minorHAnsi" w:cstheme="minorHAnsi"/>
          <w:kern w:val="0"/>
          <w:sz w:val="22"/>
          <w:szCs w:val="22"/>
        </w:rPr>
      </w:pPr>
      <w:r w:rsidRPr="003D6016">
        <w:rPr>
          <w:rFonts w:asciiTheme="minorHAnsi" w:hAnsiTheme="minorHAnsi" w:cstheme="minorHAnsi"/>
          <w:kern w:val="0"/>
          <w:sz w:val="22"/>
          <w:szCs w:val="22"/>
        </w:rPr>
        <w:t xml:space="preserve">Załącznik nr 1a – </w:t>
      </w:r>
      <w:r w:rsidR="00B32499" w:rsidRPr="003D6016">
        <w:rPr>
          <w:rFonts w:asciiTheme="minorHAnsi" w:hAnsiTheme="minorHAnsi" w:cstheme="minorHAnsi"/>
          <w:kern w:val="0"/>
          <w:sz w:val="22"/>
          <w:szCs w:val="22"/>
        </w:rPr>
        <w:t>wykaz placówek objętych przedmiotem zamówienia;</w:t>
      </w:r>
    </w:p>
    <w:p w14:paraId="6BA81E4C" w14:textId="77777777" w:rsidR="00B32499" w:rsidRPr="003D6016" w:rsidRDefault="00B32499" w:rsidP="000950AF">
      <w:pPr>
        <w:spacing w:before="0" w:line="240" w:lineRule="auto"/>
        <w:ind w:firstLine="0"/>
        <w:jc w:val="left"/>
        <w:rPr>
          <w:rFonts w:asciiTheme="minorHAnsi" w:hAnsiTheme="minorHAnsi" w:cstheme="minorHAnsi"/>
          <w:kern w:val="0"/>
          <w:sz w:val="22"/>
          <w:szCs w:val="22"/>
        </w:rPr>
      </w:pPr>
      <w:r w:rsidRPr="003D6016">
        <w:rPr>
          <w:rFonts w:asciiTheme="minorHAnsi" w:hAnsiTheme="minorHAnsi" w:cstheme="minorHAnsi"/>
          <w:kern w:val="0"/>
          <w:sz w:val="22"/>
          <w:szCs w:val="22"/>
        </w:rPr>
        <w:t>Załącznik nr 1b – formularz cenowy</w:t>
      </w:r>
      <w:r w:rsidR="008414B0" w:rsidRPr="003D6016">
        <w:rPr>
          <w:rFonts w:asciiTheme="minorHAnsi" w:hAnsiTheme="minorHAnsi" w:cstheme="minorHAnsi"/>
          <w:kern w:val="0"/>
          <w:sz w:val="22"/>
          <w:szCs w:val="22"/>
        </w:rPr>
        <w:t xml:space="preserve"> na czę</w:t>
      </w:r>
      <w:r w:rsidRPr="003D6016">
        <w:rPr>
          <w:rFonts w:asciiTheme="minorHAnsi" w:hAnsiTheme="minorHAnsi" w:cstheme="minorHAnsi"/>
          <w:kern w:val="0"/>
          <w:sz w:val="22"/>
          <w:szCs w:val="22"/>
        </w:rPr>
        <w:t xml:space="preserve">ść </w:t>
      </w:r>
      <w:r w:rsidR="008414B0" w:rsidRPr="003D6016">
        <w:rPr>
          <w:rFonts w:asciiTheme="minorHAnsi" w:hAnsiTheme="minorHAnsi" w:cstheme="minorHAnsi"/>
          <w:kern w:val="0"/>
          <w:sz w:val="22"/>
          <w:szCs w:val="22"/>
        </w:rPr>
        <w:t>1</w:t>
      </w:r>
      <w:r w:rsidRPr="003D6016">
        <w:rPr>
          <w:rFonts w:asciiTheme="minorHAnsi" w:hAnsiTheme="minorHAnsi" w:cstheme="minorHAnsi"/>
          <w:kern w:val="0"/>
          <w:sz w:val="22"/>
          <w:szCs w:val="22"/>
        </w:rPr>
        <w:t xml:space="preserve"> </w:t>
      </w:r>
      <w:r w:rsidR="008414B0" w:rsidRPr="003D6016">
        <w:rPr>
          <w:rFonts w:asciiTheme="minorHAnsi" w:hAnsiTheme="minorHAnsi" w:cstheme="minorHAnsi"/>
          <w:kern w:val="0"/>
          <w:sz w:val="22"/>
          <w:szCs w:val="22"/>
        </w:rPr>
        <w:t>– Środki czystości</w:t>
      </w:r>
      <w:r w:rsidR="00856B76" w:rsidRPr="003D6016">
        <w:rPr>
          <w:rFonts w:asciiTheme="minorHAnsi" w:hAnsiTheme="minorHAnsi" w:cstheme="minorHAnsi"/>
          <w:kern w:val="0"/>
          <w:sz w:val="22"/>
          <w:szCs w:val="22"/>
        </w:rPr>
        <w:t xml:space="preserve"> i artykuły do sprzątania;</w:t>
      </w:r>
    </w:p>
    <w:p w14:paraId="2B9F3429" w14:textId="77777777" w:rsidR="008414B0" w:rsidRPr="003D6016" w:rsidRDefault="008414B0" w:rsidP="000950AF">
      <w:pPr>
        <w:spacing w:before="0" w:line="240" w:lineRule="auto"/>
        <w:ind w:firstLine="0"/>
        <w:jc w:val="left"/>
        <w:rPr>
          <w:rFonts w:asciiTheme="minorHAnsi" w:hAnsiTheme="minorHAnsi" w:cstheme="minorHAnsi"/>
          <w:kern w:val="0"/>
          <w:sz w:val="22"/>
          <w:szCs w:val="22"/>
        </w:rPr>
      </w:pPr>
      <w:r w:rsidRPr="003D6016">
        <w:rPr>
          <w:rFonts w:asciiTheme="minorHAnsi" w:hAnsiTheme="minorHAnsi" w:cstheme="minorHAnsi"/>
          <w:kern w:val="0"/>
          <w:sz w:val="22"/>
          <w:szCs w:val="22"/>
        </w:rPr>
        <w:t xml:space="preserve">Załącznik nr 1c – formularz cenowy na część 2 – </w:t>
      </w:r>
      <w:r w:rsidR="00856B76" w:rsidRPr="003D6016">
        <w:rPr>
          <w:rFonts w:asciiTheme="minorHAnsi" w:hAnsiTheme="minorHAnsi" w:cstheme="minorHAnsi"/>
          <w:kern w:val="0"/>
          <w:sz w:val="22"/>
          <w:szCs w:val="22"/>
        </w:rPr>
        <w:t>Papier toaletowy i ręczniki papierowe;</w:t>
      </w:r>
    </w:p>
    <w:p w14:paraId="15A0C7C3" w14:textId="77777777" w:rsidR="006D2BC8" w:rsidRPr="003D6016" w:rsidRDefault="006D2BC8" w:rsidP="00FB1430">
      <w:pPr>
        <w:widowControl w:val="0"/>
        <w:tabs>
          <w:tab w:val="clear" w:pos="8505"/>
          <w:tab w:val="clear" w:pos="13608"/>
        </w:tabs>
        <w:suppressAutoHyphens/>
        <w:spacing w:before="0" w:line="240" w:lineRule="auto"/>
        <w:ind w:left="1418" w:hanging="1418"/>
        <w:jc w:val="left"/>
        <w:rPr>
          <w:rFonts w:asciiTheme="minorHAnsi" w:hAnsiTheme="minorHAnsi" w:cstheme="minorHAnsi"/>
          <w:kern w:val="0"/>
          <w:sz w:val="22"/>
          <w:szCs w:val="22"/>
        </w:rPr>
      </w:pPr>
      <w:r w:rsidRPr="003D6016">
        <w:rPr>
          <w:rFonts w:asciiTheme="minorHAnsi" w:hAnsiTheme="minorHAnsi" w:cstheme="minorHAnsi"/>
          <w:kern w:val="0"/>
          <w:sz w:val="22"/>
          <w:szCs w:val="22"/>
        </w:rPr>
        <w:t xml:space="preserve">Załącznik nr 2 – </w:t>
      </w:r>
      <w:r w:rsidR="00565221" w:rsidRPr="003D6016">
        <w:rPr>
          <w:rFonts w:asciiTheme="minorHAnsi" w:hAnsiTheme="minorHAnsi" w:cstheme="minorHAnsi"/>
          <w:kern w:val="0"/>
          <w:sz w:val="22"/>
          <w:szCs w:val="22"/>
        </w:rPr>
        <w:t>oświadczenie dotyczące przesłanek wykluczenia z postępowania i spełnienia warunków udziału w postępowaniu;</w:t>
      </w:r>
    </w:p>
    <w:p w14:paraId="541C4686" w14:textId="77777777" w:rsidR="006D2BC8" w:rsidRPr="003D6016" w:rsidRDefault="00BD2E3A" w:rsidP="000950AF">
      <w:pPr>
        <w:widowControl w:val="0"/>
        <w:tabs>
          <w:tab w:val="clear" w:pos="8505"/>
          <w:tab w:val="clear" w:pos="13608"/>
        </w:tabs>
        <w:suppressAutoHyphens/>
        <w:spacing w:before="0" w:line="240" w:lineRule="auto"/>
        <w:ind w:firstLine="0"/>
        <w:jc w:val="left"/>
        <w:rPr>
          <w:rFonts w:asciiTheme="minorHAnsi" w:hAnsiTheme="minorHAnsi" w:cstheme="minorHAnsi"/>
          <w:kern w:val="0"/>
          <w:sz w:val="22"/>
          <w:szCs w:val="22"/>
        </w:rPr>
      </w:pPr>
      <w:r w:rsidRPr="003D6016">
        <w:rPr>
          <w:rFonts w:asciiTheme="minorHAnsi" w:hAnsiTheme="minorHAnsi" w:cstheme="minorHAnsi"/>
          <w:kern w:val="0"/>
          <w:sz w:val="22"/>
          <w:szCs w:val="22"/>
        </w:rPr>
        <w:t xml:space="preserve">Załącznik nr 3 </w:t>
      </w:r>
      <w:r w:rsidR="006D2BC8" w:rsidRPr="003D6016">
        <w:rPr>
          <w:rFonts w:asciiTheme="minorHAnsi" w:hAnsiTheme="minorHAnsi" w:cstheme="minorHAnsi"/>
          <w:kern w:val="0"/>
          <w:sz w:val="22"/>
          <w:szCs w:val="22"/>
        </w:rPr>
        <w:t>–</w:t>
      </w:r>
      <w:r w:rsidR="00DA1F04" w:rsidRPr="003D6016">
        <w:rPr>
          <w:rFonts w:asciiTheme="minorHAnsi" w:hAnsiTheme="minorHAnsi" w:cstheme="minorHAnsi"/>
          <w:kern w:val="0"/>
          <w:sz w:val="22"/>
          <w:szCs w:val="22"/>
        </w:rPr>
        <w:t xml:space="preserve"> </w:t>
      </w:r>
      <w:r w:rsidR="00565221" w:rsidRPr="003D6016">
        <w:rPr>
          <w:rFonts w:asciiTheme="minorHAnsi" w:hAnsiTheme="minorHAnsi" w:cstheme="minorHAnsi"/>
          <w:kern w:val="0"/>
          <w:sz w:val="22"/>
          <w:szCs w:val="22"/>
        </w:rPr>
        <w:t>zobowiązanie podmiotu trzeciego;</w:t>
      </w:r>
    </w:p>
    <w:p w14:paraId="5BCA75D8" w14:textId="3AF8B2F2" w:rsidR="006D2BC8" w:rsidRPr="003D6016" w:rsidRDefault="00BD2E3A" w:rsidP="000950AF">
      <w:pPr>
        <w:widowControl w:val="0"/>
        <w:tabs>
          <w:tab w:val="clear" w:pos="8505"/>
          <w:tab w:val="clear" w:pos="13608"/>
        </w:tabs>
        <w:suppressAutoHyphens/>
        <w:spacing w:before="0" w:line="240" w:lineRule="auto"/>
        <w:ind w:left="284" w:hanging="284"/>
        <w:jc w:val="left"/>
        <w:rPr>
          <w:rFonts w:asciiTheme="minorHAnsi" w:hAnsiTheme="minorHAnsi" w:cstheme="minorHAnsi"/>
          <w:kern w:val="0"/>
          <w:sz w:val="22"/>
          <w:szCs w:val="22"/>
        </w:rPr>
      </w:pPr>
      <w:r w:rsidRPr="003D6016">
        <w:rPr>
          <w:rFonts w:asciiTheme="minorHAnsi" w:hAnsiTheme="minorHAnsi" w:cstheme="minorHAnsi"/>
          <w:kern w:val="0"/>
          <w:sz w:val="22"/>
          <w:szCs w:val="22"/>
        </w:rPr>
        <w:t>Załącznik nr 4</w:t>
      </w:r>
      <w:r w:rsidR="006D2BC8" w:rsidRPr="003D6016">
        <w:rPr>
          <w:rFonts w:asciiTheme="minorHAnsi" w:hAnsiTheme="minorHAnsi" w:cstheme="minorHAnsi"/>
          <w:kern w:val="0"/>
          <w:sz w:val="22"/>
          <w:szCs w:val="22"/>
        </w:rPr>
        <w:t>–</w:t>
      </w:r>
      <w:r w:rsidR="000D2624" w:rsidRPr="003D6016">
        <w:rPr>
          <w:rFonts w:asciiTheme="minorHAnsi" w:hAnsiTheme="minorHAnsi" w:cstheme="minorHAnsi"/>
          <w:kern w:val="0"/>
          <w:sz w:val="22"/>
          <w:szCs w:val="22"/>
        </w:rPr>
        <w:t xml:space="preserve"> </w:t>
      </w:r>
      <w:r w:rsidR="008414B0" w:rsidRPr="003D6016">
        <w:rPr>
          <w:rFonts w:asciiTheme="minorHAnsi" w:hAnsiTheme="minorHAnsi" w:cstheme="minorHAnsi"/>
          <w:kern w:val="0"/>
          <w:sz w:val="22"/>
          <w:szCs w:val="22"/>
        </w:rPr>
        <w:t>informacja w sprawie przynależności do grupy kapitałowej;</w:t>
      </w:r>
    </w:p>
    <w:p w14:paraId="0117C048" w14:textId="77777777" w:rsidR="000A2D73" w:rsidRPr="003D6016" w:rsidRDefault="000A2D73" w:rsidP="000950AF">
      <w:pPr>
        <w:widowControl w:val="0"/>
        <w:tabs>
          <w:tab w:val="clear" w:pos="8505"/>
          <w:tab w:val="clear" w:pos="13608"/>
        </w:tabs>
        <w:suppressAutoHyphens/>
        <w:spacing w:before="0" w:line="240" w:lineRule="auto"/>
        <w:ind w:firstLine="0"/>
        <w:jc w:val="left"/>
        <w:rPr>
          <w:rFonts w:asciiTheme="minorHAnsi" w:hAnsiTheme="minorHAnsi" w:cstheme="minorHAnsi"/>
          <w:kern w:val="0"/>
          <w:sz w:val="22"/>
          <w:szCs w:val="22"/>
        </w:rPr>
      </w:pPr>
      <w:r w:rsidRPr="003D6016">
        <w:rPr>
          <w:rFonts w:asciiTheme="minorHAnsi" w:hAnsiTheme="minorHAnsi" w:cstheme="minorHAnsi"/>
          <w:kern w:val="0"/>
          <w:sz w:val="22"/>
          <w:szCs w:val="22"/>
        </w:rPr>
        <w:t>Załącznik nr 5 –</w:t>
      </w:r>
      <w:r w:rsidR="008414B0" w:rsidRPr="003D6016">
        <w:rPr>
          <w:rFonts w:asciiTheme="minorHAnsi" w:hAnsiTheme="minorHAnsi" w:cstheme="minorHAnsi"/>
          <w:kern w:val="0"/>
          <w:sz w:val="22"/>
          <w:szCs w:val="22"/>
        </w:rPr>
        <w:t xml:space="preserve"> </w:t>
      </w:r>
      <w:r w:rsidR="001A7D85" w:rsidRPr="003D6016">
        <w:rPr>
          <w:rFonts w:asciiTheme="minorHAnsi" w:hAnsiTheme="minorHAnsi" w:cstheme="minorHAnsi"/>
          <w:kern w:val="0"/>
          <w:sz w:val="22"/>
          <w:szCs w:val="22"/>
        </w:rPr>
        <w:t>wykaz wykonanych lub wykonywanych dostaw;</w:t>
      </w:r>
      <w:r w:rsidR="008414B0" w:rsidRPr="003D6016">
        <w:rPr>
          <w:rFonts w:asciiTheme="minorHAnsi" w:hAnsiTheme="minorHAnsi" w:cstheme="minorHAnsi"/>
          <w:kern w:val="0"/>
          <w:sz w:val="22"/>
          <w:szCs w:val="22"/>
        </w:rPr>
        <w:t xml:space="preserve"> </w:t>
      </w:r>
    </w:p>
    <w:p w14:paraId="11C9D6BD" w14:textId="74C36013" w:rsidR="001F2C1D" w:rsidRPr="000950AF" w:rsidRDefault="00856B76" w:rsidP="000950AF">
      <w:pPr>
        <w:widowControl w:val="0"/>
        <w:tabs>
          <w:tab w:val="clear" w:pos="8505"/>
          <w:tab w:val="clear" w:pos="13608"/>
        </w:tabs>
        <w:suppressAutoHyphens/>
        <w:spacing w:before="0" w:line="240" w:lineRule="auto"/>
        <w:ind w:firstLine="0"/>
        <w:jc w:val="left"/>
        <w:rPr>
          <w:rFonts w:asciiTheme="minorHAnsi" w:hAnsiTheme="minorHAnsi" w:cstheme="minorHAnsi"/>
          <w:kern w:val="0"/>
          <w:sz w:val="22"/>
          <w:szCs w:val="22"/>
        </w:rPr>
      </w:pPr>
      <w:r w:rsidRPr="003D6016">
        <w:rPr>
          <w:rFonts w:asciiTheme="minorHAnsi" w:hAnsiTheme="minorHAnsi" w:cstheme="minorHAnsi"/>
          <w:kern w:val="0"/>
          <w:sz w:val="22"/>
          <w:szCs w:val="22"/>
        </w:rPr>
        <w:t>Załącznik nr 6 –</w:t>
      </w:r>
      <w:r w:rsidR="00BB178F" w:rsidRPr="003D6016">
        <w:rPr>
          <w:rFonts w:asciiTheme="minorHAnsi" w:hAnsiTheme="minorHAnsi" w:cstheme="minorHAnsi"/>
          <w:kern w:val="0"/>
          <w:sz w:val="22"/>
          <w:szCs w:val="22"/>
        </w:rPr>
        <w:t xml:space="preserve"> </w:t>
      </w:r>
      <w:r w:rsidR="00565221" w:rsidRPr="003D6016">
        <w:rPr>
          <w:rFonts w:asciiTheme="minorHAnsi" w:hAnsiTheme="minorHAnsi" w:cstheme="minorHAnsi"/>
          <w:kern w:val="0"/>
          <w:sz w:val="22"/>
          <w:szCs w:val="22"/>
        </w:rPr>
        <w:t xml:space="preserve">projektowane postanowienia </w:t>
      </w:r>
      <w:r w:rsidR="00DA1F04" w:rsidRPr="003D6016">
        <w:rPr>
          <w:rFonts w:asciiTheme="minorHAnsi" w:hAnsiTheme="minorHAnsi" w:cstheme="minorHAnsi"/>
          <w:kern w:val="0"/>
          <w:sz w:val="22"/>
          <w:szCs w:val="22"/>
        </w:rPr>
        <w:t>umowy.</w:t>
      </w:r>
    </w:p>
    <w:sectPr w:rsidR="001F2C1D" w:rsidRPr="000950AF" w:rsidSect="00D4383B">
      <w:footerReference w:type="even" r:id="rId15"/>
      <w:footerReference w:type="default" r:id="rId16"/>
      <w:pgSz w:w="11906" w:h="16838" w:code="9"/>
      <w:pgMar w:top="426" w:right="1418" w:bottom="1418" w:left="1134"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B4B6D6" w14:textId="77777777" w:rsidR="00CA072A" w:rsidRDefault="00CA072A">
      <w:pPr>
        <w:spacing w:before="0" w:line="240" w:lineRule="auto"/>
      </w:pPr>
      <w:r>
        <w:separator/>
      </w:r>
    </w:p>
  </w:endnote>
  <w:endnote w:type="continuationSeparator" w:id="0">
    <w:p w14:paraId="72070339" w14:textId="77777777" w:rsidR="00CA072A" w:rsidRDefault="00CA072A">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E3B1A2" w14:textId="77777777" w:rsidR="00886835" w:rsidRDefault="00886835">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1F2C1D">
      <w:rPr>
        <w:rStyle w:val="Numerstrony"/>
        <w:noProof/>
      </w:rPr>
      <w:t>19</w:t>
    </w:r>
    <w:r>
      <w:rPr>
        <w:rStyle w:val="Numerstrony"/>
      </w:rPr>
      <w:fldChar w:fldCharType="end"/>
    </w:r>
  </w:p>
  <w:p w14:paraId="38226320" w14:textId="77777777" w:rsidR="00886835" w:rsidRDefault="00886835">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F0743" w14:textId="77777777" w:rsidR="00816BE8" w:rsidRDefault="00816BE8">
    <w:pPr>
      <w:pStyle w:val="Stopka"/>
      <w:jc w:val="right"/>
    </w:pPr>
    <w:r>
      <w:fldChar w:fldCharType="begin"/>
    </w:r>
    <w:r>
      <w:instrText>PAGE   \* MERGEFORMAT</w:instrText>
    </w:r>
    <w:r>
      <w:fldChar w:fldCharType="separate"/>
    </w:r>
    <w:r w:rsidR="00641321">
      <w:rPr>
        <w:noProof/>
      </w:rPr>
      <w:t>20</w:t>
    </w:r>
    <w:r>
      <w:fldChar w:fldCharType="end"/>
    </w:r>
  </w:p>
  <w:p w14:paraId="38667B78" w14:textId="77777777" w:rsidR="00886835" w:rsidRDefault="00886835">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3FC081" w14:textId="77777777" w:rsidR="00CA072A" w:rsidRDefault="00CA072A">
      <w:pPr>
        <w:spacing w:before="0" w:line="240" w:lineRule="auto"/>
      </w:pPr>
      <w:r>
        <w:separator/>
      </w:r>
    </w:p>
  </w:footnote>
  <w:footnote w:type="continuationSeparator" w:id="0">
    <w:p w14:paraId="3B7953A8" w14:textId="77777777" w:rsidR="00CA072A" w:rsidRDefault="00CA072A">
      <w:pPr>
        <w:spacing w:before="0" w:line="240" w:lineRule="auto"/>
      </w:pPr>
      <w:r>
        <w:continuationSeparator/>
      </w:r>
    </w:p>
  </w:footnote>
  <w:footnote w:id="1">
    <w:p w14:paraId="6E2F9A27" w14:textId="1FE4515F" w:rsidR="00120F20" w:rsidRDefault="00120F20">
      <w:pPr>
        <w:pStyle w:val="Tekstprzypisudolnego"/>
      </w:pPr>
      <w:r w:rsidRPr="00120F20">
        <w:rPr>
          <w:rStyle w:val="Odwoanieprzypisudolnego"/>
        </w:rPr>
        <w:footnoteRef/>
      </w:r>
      <w:r w:rsidRPr="00120F20">
        <w:t xml:space="preserve"> </w:t>
      </w:r>
      <w:hyperlink r:id="rId1" w:history="1">
        <w:r w:rsidRPr="00120F20">
          <w:rPr>
            <w:rStyle w:val="Hipercze"/>
            <w:color w:val="auto"/>
          </w:rPr>
          <w:t>https://ezamowienia.gov.pl</w:t>
        </w:r>
      </w:hyperlink>
      <w:r w:rsidRPr="00120F20">
        <w:t xml:space="preserve"> </w:t>
      </w:r>
    </w:p>
  </w:footnote>
  <w:footnote w:id="2">
    <w:p w14:paraId="776BC1DD" w14:textId="3B78BF46" w:rsidR="00F21BA9" w:rsidRPr="00F21BA9" w:rsidRDefault="00F21BA9">
      <w:pPr>
        <w:pStyle w:val="Tekstprzypisudolnego"/>
      </w:pPr>
      <w:r>
        <w:rPr>
          <w:rStyle w:val="Odwoanieprzypisudolnego"/>
        </w:rPr>
        <w:footnoteRef/>
      </w:r>
      <w:r>
        <w:t xml:space="preserve"> </w:t>
      </w:r>
      <w:r w:rsidR="00512D85" w:rsidRPr="00512D85">
        <w:t>https://ezamowienia.gov.pl/mp-client/search/list/ocds-148610-1cb4190d-7716-43af-b794-e776cfab2cde</w:t>
      </w:r>
    </w:p>
  </w:footnote>
  <w:footnote w:id="3">
    <w:p w14:paraId="6605A7B0" w14:textId="4BF64795" w:rsidR="00120F20" w:rsidRDefault="00120F20">
      <w:pPr>
        <w:pStyle w:val="Tekstprzypisudolnego"/>
      </w:pPr>
      <w:r>
        <w:rPr>
          <w:rStyle w:val="Odwoanieprzypisudolnego"/>
        </w:rPr>
        <w:footnoteRef/>
      </w:r>
      <w:r>
        <w:t xml:space="preserve"> </w:t>
      </w:r>
      <w:hyperlink r:id="rId2" w:history="1">
        <w:r w:rsidRPr="00120F20">
          <w:rPr>
            <w:rStyle w:val="Hipercze"/>
            <w:color w:val="auto"/>
          </w:rPr>
          <w:t>https://ezamowienia.gov.pl</w:t>
        </w:r>
      </w:hyperlink>
      <w:r w:rsidRPr="00120F20">
        <w:t xml:space="preserve"> </w:t>
      </w:r>
    </w:p>
  </w:footnote>
  <w:footnote w:id="4">
    <w:p w14:paraId="49FBCB51" w14:textId="59B6C870" w:rsidR="00120F20" w:rsidRDefault="00120F20">
      <w:pPr>
        <w:pStyle w:val="Tekstprzypisudolnego"/>
      </w:pPr>
      <w:r w:rsidRPr="00120F20">
        <w:rPr>
          <w:rStyle w:val="Odwoanieprzypisudolnego"/>
        </w:rPr>
        <w:footnoteRef/>
      </w:r>
      <w:r w:rsidRPr="00120F20">
        <w:t xml:space="preserve"> </w:t>
      </w:r>
      <w:hyperlink r:id="rId3" w:history="1">
        <w:r w:rsidRPr="00120F20">
          <w:rPr>
            <w:rStyle w:val="Hipercze"/>
            <w:color w:val="auto"/>
          </w:rPr>
          <w:t>https://ezamowienia.gov.pl</w:t>
        </w:r>
      </w:hyperlink>
      <w:r w:rsidRPr="00120F20">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B4A15"/>
    <w:multiLevelType w:val="hybridMultilevel"/>
    <w:tmpl w:val="5764F956"/>
    <w:lvl w:ilvl="0" w:tplc="233E7E2C">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7FB61B6"/>
    <w:multiLevelType w:val="hybridMultilevel"/>
    <w:tmpl w:val="E264A72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83B779A"/>
    <w:multiLevelType w:val="hybridMultilevel"/>
    <w:tmpl w:val="FEA8217C"/>
    <w:lvl w:ilvl="0" w:tplc="F10AAB1E">
      <w:start w:val="1"/>
      <w:numFmt w:val="decimal"/>
      <w:lvlText w:val="%1."/>
      <w:lvlJc w:val="left"/>
      <w:pPr>
        <w:ind w:left="720" w:hanging="360"/>
      </w:pPr>
      <w:rPr>
        <w:rFonts w:eastAsia="Times New Roman" w:hint="default"/>
        <w:b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9D969B0"/>
    <w:multiLevelType w:val="hybridMultilevel"/>
    <w:tmpl w:val="6FE05F8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B8C3BB3"/>
    <w:multiLevelType w:val="hybridMultilevel"/>
    <w:tmpl w:val="8612E2B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E7129DA"/>
    <w:multiLevelType w:val="hybridMultilevel"/>
    <w:tmpl w:val="DB5AB298"/>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14E0BE0"/>
    <w:multiLevelType w:val="hybridMultilevel"/>
    <w:tmpl w:val="B5B42E1C"/>
    <w:lvl w:ilvl="0" w:tplc="389629AA">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7" w15:restartNumberingAfterBreak="0">
    <w:nsid w:val="15453B34"/>
    <w:multiLevelType w:val="hybridMultilevel"/>
    <w:tmpl w:val="F9249C7C"/>
    <w:lvl w:ilvl="0" w:tplc="04150011">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8" w15:restartNumberingAfterBreak="0">
    <w:nsid w:val="1EF549CB"/>
    <w:multiLevelType w:val="hybridMultilevel"/>
    <w:tmpl w:val="280A4D5C"/>
    <w:lvl w:ilvl="0" w:tplc="D78A662A">
      <w:start w:val="1"/>
      <w:numFmt w:val="decimal"/>
      <w:lvlText w:val="%1."/>
      <w:lvlJc w:val="left"/>
      <w:pPr>
        <w:ind w:left="720" w:hanging="360"/>
      </w:pPr>
      <w:rPr>
        <w:rFonts w:hint="default"/>
        <w:color w:val="auto"/>
      </w:rPr>
    </w:lvl>
    <w:lvl w:ilvl="1" w:tplc="04150019">
      <w:start w:val="1"/>
      <w:numFmt w:val="lowerLetter"/>
      <w:lvlText w:val="%2."/>
      <w:lvlJc w:val="left"/>
      <w:pPr>
        <w:ind w:left="1440" w:hanging="360"/>
      </w:pPr>
    </w:lvl>
    <w:lvl w:ilvl="2" w:tplc="621EA9D6">
      <w:start w:val="930"/>
      <w:numFmt w:val="decimal"/>
      <w:lvlText w:val="%3"/>
      <w:lvlJc w:val="left"/>
      <w:pPr>
        <w:ind w:left="2340" w:hanging="360"/>
      </w:pPr>
      <w:rPr>
        <w:rFonts w:hint="default"/>
      </w:rPr>
    </w:lvl>
    <w:lvl w:ilvl="3" w:tplc="5998B2A8">
      <w:start w:val="1"/>
      <w:numFmt w:val="decimal"/>
      <w:lvlText w:val="(%4)"/>
      <w:lvlJc w:val="left"/>
      <w:pPr>
        <w:ind w:left="2880" w:hanging="360"/>
      </w:pPr>
      <w:rPr>
        <w:rFonts w:ascii="Calibri" w:eastAsia="Times New Roman" w:hAnsi="Calibri" w:cs="Calibri" w:hint="default"/>
      </w:rPr>
    </w:lvl>
    <w:lvl w:ilvl="4" w:tplc="2DE05408">
      <w:start w:val="1"/>
      <w:numFmt w:val="lowerLetter"/>
      <w:lvlText w:val="(%5)"/>
      <w:lvlJc w:val="left"/>
      <w:pPr>
        <w:ind w:left="3600" w:hanging="360"/>
      </w:pPr>
      <w:rPr>
        <w:rFonts w:ascii="Calibri" w:eastAsia="Times New Roman" w:hAnsi="Calibri" w:cs="Calibri" w:hint="default"/>
        <w:sz w:val="22"/>
        <w:szCs w:val="22"/>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1AE580C"/>
    <w:multiLevelType w:val="singleLevel"/>
    <w:tmpl w:val="0407000F"/>
    <w:lvl w:ilvl="0">
      <w:start w:val="1"/>
      <w:numFmt w:val="decimal"/>
      <w:lvlText w:val="%1."/>
      <w:lvlJc w:val="left"/>
      <w:pPr>
        <w:tabs>
          <w:tab w:val="num" w:pos="360"/>
        </w:tabs>
        <w:ind w:left="360" w:hanging="360"/>
      </w:pPr>
      <w:rPr>
        <w:rFonts w:hint="default"/>
      </w:rPr>
    </w:lvl>
  </w:abstractNum>
  <w:abstractNum w:abstractNumId="10" w15:restartNumberingAfterBreak="0">
    <w:nsid w:val="259A3CED"/>
    <w:multiLevelType w:val="hybridMultilevel"/>
    <w:tmpl w:val="4684A4D6"/>
    <w:lvl w:ilvl="0" w:tplc="1CCAF3A6">
      <w:start w:val="1"/>
      <w:numFmt w:val="decimal"/>
      <w:pStyle w:val="Styl2SWZ"/>
      <w:lvlText w:val="%1."/>
      <w:lvlJc w:val="left"/>
      <w:pPr>
        <w:ind w:left="357" w:hanging="357"/>
      </w:pPr>
      <w:rPr>
        <w:rFonts w:asciiTheme="minorHAnsi" w:hAnsiTheme="minorHAnsi" w:cstheme="minorHAnsi" w:hint="default"/>
        <w:b w:val="0"/>
        <w:i w:val="0"/>
        <w:color w:val="00000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93C1067"/>
    <w:multiLevelType w:val="hybridMultilevel"/>
    <w:tmpl w:val="37263220"/>
    <w:lvl w:ilvl="0" w:tplc="0415000F">
      <w:start w:val="1"/>
      <w:numFmt w:val="decimal"/>
      <w:lvlText w:val="%1."/>
      <w:lvlJc w:val="left"/>
      <w:pPr>
        <w:ind w:left="720" w:hanging="360"/>
      </w:pPr>
      <w:rPr>
        <w:rFonts w:eastAsia="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9AA24C4"/>
    <w:multiLevelType w:val="hybridMultilevel"/>
    <w:tmpl w:val="79D20C5A"/>
    <w:lvl w:ilvl="0" w:tplc="DCCE742C">
      <w:start w:val="1"/>
      <w:numFmt w:val="decimal"/>
      <w:lvlText w:val="%1)"/>
      <w:lvlJc w:val="left"/>
      <w:pPr>
        <w:tabs>
          <w:tab w:val="num" w:pos="965"/>
        </w:tabs>
        <w:ind w:left="965" w:hanging="397"/>
      </w:pPr>
      <w:rPr>
        <w:rFonts w:hint="default"/>
      </w:rPr>
    </w:lvl>
    <w:lvl w:ilvl="1" w:tplc="458A42AA">
      <w:start w:val="5"/>
      <w:numFmt w:val="decimal"/>
      <w:lvlText w:val="%2."/>
      <w:lvlJc w:val="left"/>
      <w:pPr>
        <w:tabs>
          <w:tab w:val="num" w:pos="2368"/>
        </w:tabs>
        <w:ind w:left="2368" w:hanging="360"/>
      </w:pPr>
      <w:rPr>
        <w:rFonts w:hint="default"/>
      </w:rPr>
    </w:lvl>
    <w:lvl w:ilvl="2" w:tplc="0415001B" w:tentative="1">
      <w:start w:val="1"/>
      <w:numFmt w:val="lowerRoman"/>
      <w:lvlText w:val="%3."/>
      <w:lvlJc w:val="right"/>
      <w:pPr>
        <w:tabs>
          <w:tab w:val="num" w:pos="3088"/>
        </w:tabs>
        <w:ind w:left="3088" w:hanging="180"/>
      </w:pPr>
    </w:lvl>
    <w:lvl w:ilvl="3" w:tplc="0415000F" w:tentative="1">
      <w:start w:val="1"/>
      <w:numFmt w:val="decimal"/>
      <w:lvlText w:val="%4."/>
      <w:lvlJc w:val="left"/>
      <w:pPr>
        <w:tabs>
          <w:tab w:val="num" w:pos="3808"/>
        </w:tabs>
        <w:ind w:left="3808" w:hanging="360"/>
      </w:pPr>
    </w:lvl>
    <w:lvl w:ilvl="4" w:tplc="04150019" w:tentative="1">
      <w:start w:val="1"/>
      <w:numFmt w:val="lowerLetter"/>
      <w:lvlText w:val="%5."/>
      <w:lvlJc w:val="left"/>
      <w:pPr>
        <w:tabs>
          <w:tab w:val="num" w:pos="4528"/>
        </w:tabs>
        <w:ind w:left="4528" w:hanging="360"/>
      </w:pPr>
    </w:lvl>
    <w:lvl w:ilvl="5" w:tplc="0415001B" w:tentative="1">
      <w:start w:val="1"/>
      <w:numFmt w:val="lowerRoman"/>
      <w:lvlText w:val="%6."/>
      <w:lvlJc w:val="right"/>
      <w:pPr>
        <w:tabs>
          <w:tab w:val="num" w:pos="5248"/>
        </w:tabs>
        <w:ind w:left="5248" w:hanging="180"/>
      </w:pPr>
    </w:lvl>
    <w:lvl w:ilvl="6" w:tplc="0415000F" w:tentative="1">
      <w:start w:val="1"/>
      <w:numFmt w:val="decimal"/>
      <w:lvlText w:val="%7."/>
      <w:lvlJc w:val="left"/>
      <w:pPr>
        <w:tabs>
          <w:tab w:val="num" w:pos="5968"/>
        </w:tabs>
        <w:ind w:left="5968" w:hanging="360"/>
      </w:pPr>
    </w:lvl>
    <w:lvl w:ilvl="7" w:tplc="04150019" w:tentative="1">
      <w:start w:val="1"/>
      <w:numFmt w:val="lowerLetter"/>
      <w:lvlText w:val="%8."/>
      <w:lvlJc w:val="left"/>
      <w:pPr>
        <w:tabs>
          <w:tab w:val="num" w:pos="6688"/>
        </w:tabs>
        <w:ind w:left="6688" w:hanging="360"/>
      </w:pPr>
    </w:lvl>
    <w:lvl w:ilvl="8" w:tplc="0415001B" w:tentative="1">
      <w:start w:val="1"/>
      <w:numFmt w:val="lowerRoman"/>
      <w:lvlText w:val="%9."/>
      <w:lvlJc w:val="right"/>
      <w:pPr>
        <w:tabs>
          <w:tab w:val="num" w:pos="7408"/>
        </w:tabs>
        <w:ind w:left="7408" w:hanging="180"/>
      </w:pPr>
    </w:lvl>
  </w:abstractNum>
  <w:abstractNum w:abstractNumId="13" w15:restartNumberingAfterBreak="0">
    <w:nsid w:val="2C335B3D"/>
    <w:multiLevelType w:val="hybridMultilevel"/>
    <w:tmpl w:val="F49250AC"/>
    <w:lvl w:ilvl="0" w:tplc="61BA8028">
      <w:start w:val="1"/>
      <w:numFmt w:val="lowerLetter"/>
      <w:lvlText w:val="%1)"/>
      <w:lvlJc w:val="left"/>
      <w:pPr>
        <w:ind w:left="1146" w:hanging="360"/>
      </w:pPr>
      <w:rPr>
        <w:rFonts w:cs="Arial"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4" w15:restartNumberingAfterBreak="0">
    <w:nsid w:val="34090945"/>
    <w:multiLevelType w:val="hybridMultilevel"/>
    <w:tmpl w:val="C060C01A"/>
    <w:lvl w:ilvl="0" w:tplc="5AA01DD4">
      <w:start w:val="1"/>
      <w:numFmt w:val="decimal"/>
      <w:lvlText w:val="%1)"/>
      <w:lvlJc w:val="left"/>
      <w:pPr>
        <w:ind w:left="76" w:hanging="360"/>
      </w:pPr>
      <w:rPr>
        <w:rFonts w:hint="default"/>
      </w:rPr>
    </w:lvl>
    <w:lvl w:ilvl="1" w:tplc="04150019" w:tentative="1">
      <w:start w:val="1"/>
      <w:numFmt w:val="lowerLetter"/>
      <w:lvlText w:val="%2."/>
      <w:lvlJc w:val="left"/>
      <w:pPr>
        <w:ind w:left="796" w:hanging="360"/>
      </w:pPr>
    </w:lvl>
    <w:lvl w:ilvl="2" w:tplc="0415001B" w:tentative="1">
      <w:start w:val="1"/>
      <w:numFmt w:val="lowerRoman"/>
      <w:lvlText w:val="%3."/>
      <w:lvlJc w:val="right"/>
      <w:pPr>
        <w:ind w:left="1516" w:hanging="180"/>
      </w:pPr>
    </w:lvl>
    <w:lvl w:ilvl="3" w:tplc="0415000F" w:tentative="1">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15" w15:restartNumberingAfterBreak="0">
    <w:nsid w:val="376E22A7"/>
    <w:multiLevelType w:val="hybridMultilevel"/>
    <w:tmpl w:val="D2882834"/>
    <w:lvl w:ilvl="0" w:tplc="4B2409C6">
      <w:start w:val="1"/>
      <w:numFmt w:val="upperRoman"/>
      <w:lvlText w:val="%1."/>
      <w:lvlJc w:val="left"/>
      <w:pPr>
        <w:ind w:left="720" w:hanging="360"/>
      </w:pPr>
      <w:rPr>
        <w:rFonts w:ascii="Calibri" w:hAnsi="Calibri" w:cs="Calibri" w:hint="default"/>
        <w:sz w:val="22"/>
        <w:szCs w:val="22"/>
        <w:u w:val="single"/>
      </w:rPr>
    </w:lvl>
    <w:lvl w:ilvl="1" w:tplc="C742BF44">
      <w:start w:val="1"/>
      <w:numFmt w:val="lowerLetter"/>
      <w:lvlText w:val="%2)"/>
      <w:lvlJc w:val="left"/>
      <w:pPr>
        <w:ind w:left="1440" w:hanging="360"/>
      </w:pPr>
      <w:rPr>
        <w:rFonts w:hint="default"/>
      </w:rPr>
    </w:lvl>
    <w:lvl w:ilvl="2" w:tplc="25488574">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8E90F6A"/>
    <w:multiLevelType w:val="hybridMultilevel"/>
    <w:tmpl w:val="9F26DDF2"/>
    <w:lvl w:ilvl="0" w:tplc="BCFCA58E">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7" w15:restartNumberingAfterBreak="0">
    <w:nsid w:val="39CA4679"/>
    <w:multiLevelType w:val="hybridMultilevel"/>
    <w:tmpl w:val="56A0B4CE"/>
    <w:lvl w:ilvl="0" w:tplc="92C89D7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FF25695"/>
    <w:multiLevelType w:val="singleLevel"/>
    <w:tmpl w:val="C4207D18"/>
    <w:lvl w:ilvl="0">
      <w:start w:val="1"/>
      <w:numFmt w:val="decimal"/>
      <w:lvlText w:val="%1."/>
      <w:lvlJc w:val="left"/>
      <w:pPr>
        <w:tabs>
          <w:tab w:val="num" w:pos="360"/>
        </w:tabs>
        <w:ind w:left="360" w:hanging="360"/>
      </w:pPr>
      <w:rPr>
        <w:rFonts w:hint="default"/>
      </w:rPr>
    </w:lvl>
  </w:abstractNum>
  <w:abstractNum w:abstractNumId="19" w15:restartNumberingAfterBreak="0">
    <w:nsid w:val="42DF188D"/>
    <w:multiLevelType w:val="hybridMultilevel"/>
    <w:tmpl w:val="D9F87964"/>
    <w:lvl w:ilvl="0" w:tplc="2D06BCA8">
      <w:numFmt w:val="bullet"/>
      <w:lvlText w:val="-"/>
      <w:lvlJc w:val="left"/>
      <w:pPr>
        <w:tabs>
          <w:tab w:val="num" w:pos="720"/>
        </w:tabs>
        <w:ind w:left="720" w:hanging="363"/>
      </w:pPr>
      <w:rPr>
        <w:rFonts w:ascii="Times New Roman" w:hAnsi="Times New Roman" w:cs="Times New Roman" w:hint="default"/>
      </w:rPr>
    </w:lvl>
    <w:lvl w:ilvl="1" w:tplc="04150003">
      <w:start w:val="1"/>
      <w:numFmt w:val="decimal"/>
      <w:lvlText w:val="%2."/>
      <w:lvlJc w:val="left"/>
      <w:pPr>
        <w:tabs>
          <w:tab w:val="num" w:pos="1440"/>
        </w:tabs>
        <w:ind w:left="1440" w:hanging="360"/>
      </w:pPr>
    </w:lvl>
    <w:lvl w:ilvl="2" w:tplc="81BA3EEE">
      <w:start w:val="1"/>
      <w:numFmt w:val="decimal"/>
      <w:lvlText w:val="%3."/>
      <w:lvlJc w:val="left"/>
      <w:pPr>
        <w:tabs>
          <w:tab w:val="num" w:pos="2160"/>
        </w:tabs>
        <w:ind w:left="2160" w:hanging="360"/>
      </w:pPr>
      <w:rPr>
        <w:b w:val="0"/>
      </w:r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20" w15:restartNumberingAfterBreak="0">
    <w:nsid w:val="42E87D14"/>
    <w:multiLevelType w:val="hybridMultilevel"/>
    <w:tmpl w:val="8DFC71BE"/>
    <w:lvl w:ilvl="0" w:tplc="EBD8424A">
      <w:start w:val="1"/>
      <w:numFmt w:val="decimal"/>
      <w:lvlText w:val="%1)"/>
      <w:lvlJc w:val="left"/>
      <w:pPr>
        <w:ind w:left="720" w:hanging="360"/>
      </w:pPr>
      <w:rPr>
        <w:rFonts w:asciiTheme="minorHAnsi" w:hAnsiTheme="minorHAnsi" w:cstheme="minorHAnsi"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6491BC5"/>
    <w:multiLevelType w:val="hybridMultilevel"/>
    <w:tmpl w:val="FFCCC88E"/>
    <w:lvl w:ilvl="0" w:tplc="9E3293D8">
      <w:start w:val="1"/>
      <w:numFmt w:val="decimal"/>
      <w:lvlText w:val="%1)"/>
      <w:lvlJc w:val="left"/>
      <w:pPr>
        <w:ind w:left="720" w:hanging="360"/>
      </w:pPr>
      <w:rPr>
        <w:rFonts w:asciiTheme="minorHAnsi" w:eastAsia="Times New Roman" w:hAnsiTheme="minorHAnsi" w:cstheme="minorHAnsi" w:hint="default"/>
        <w:i w:val="0"/>
      </w:rPr>
    </w:lvl>
    <w:lvl w:ilvl="1" w:tplc="56AC87DA">
      <w:start w:val="2"/>
      <w:numFmt w:val="decimal"/>
      <w:lvlText w:val="%2"/>
      <w:lvlJc w:val="left"/>
      <w:pPr>
        <w:ind w:left="1440" w:hanging="360"/>
      </w:pPr>
      <w:rPr>
        <w:rFonts w:hint="default"/>
      </w:rPr>
    </w:lvl>
    <w:lvl w:ilvl="2" w:tplc="0415001B">
      <w:start w:val="1"/>
      <w:numFmt w:val="lowerRoman"/>
      <w:lvlText w:val="%3."/>
      <w:lvlJc w:val="right"/>
      <w:pPr>
        <w:ind w:left="2160" w:hanging="180"/>
      </w:pPr>
    </w:lvl>
    <w:lvl w:ilvl="3" w:tplc="97E0F774">
      <w:start w:val="1"/>
      <w:numFmt w:val="decimal"/>
      <w:lvlText w:val="%4)"/>
      <w:lvlJc w:val="left"/>
      <w:pPr>
        <w:ind w:left="2880" w:hanging="360"/>
      </w:pPr>
      <w:rPr>
        <w:rFonts w:hint="default"/>
      </w:rPr>
    </w:lvl>
    <w:lvl w:ilvl="4" w:tplc="AF1E92C0">
      <w:start w:val="1"/>
      <w:numFmt w:val="decimal"/>
      <w:lvlText w:val="%5)"/>
      <w:lvlJc w:val="left"/>
      <w:pPr>
        <w:ind w:left="3600" w:hanging="360"/>
      </w:pPr>
      <w:rPr>
        <w:rFonts w:hint="default"/>
      </w:rPr>
    </w:lvl>
    <w:lvl w:ilvl="5" w:tplc="C8920B96">
      <w:start w:val="1"/>
      <w:numFmt w:val="lowerLetter"/>
      <w:lvlText w:val="%6)"/>
      <w:lvlJc w:val="left"/>
      <w:pPr>
        <w:ind w:left="4500" w:hanging="360"/>
      </w:pPr>
      <w:rPr>
        <w:rFonts w:hint="default"/>
      </w:rPr>
    </w:lvl>
    <w:lvl w:ilvl="6" w:tplc="0415000F">
      <w:start w:val="1"/>
      <w:numFmt w:val="decimal"/>
      <w:lvlText w:val="%7."/>
      <w:lvlJc w:val="left"/>
      <w:pPr>
        <w:ind w:left="502" w:hanging="360"/>
      </w:pPr>
    </w:lvl>
    <w:lvl w:ilvl="7" w:tplc="D9F40622">
      <w:start w:val="1"/>
      <w:numFmt w:val="decimal"/>
      <w:lvlText w:val="%8)"/>
      <w:lvlJc w:val="left"/>
      <w:pPr>
        <w:ind w:left="5760" w:hanging="360"/>
      </w:pPr>
      <w:rPr>
        <w:rFonts w:ascii="Calibri" w:eastAsia="Times New Roman" w:hAnsi="Calibri" w:cs="Calibri"/>
      </w:rPr>
    </w:lvl>
    <w:lvl w:ilvl="8" w:tplc="0415001B" w:tentative="1">
      <w:start w:val="1"/>
      <w:numFmt w:val="lowerRoman"/>
      <w:lvlText w:val="%9."/>
      <w:lvlJc w:val="right"/>
      <w:pPr>
        <w:ind w:left="6480" w:hanging="180"/>
      </w:pPr>
    </w:lvl>
  </w:abstractNum>
  <w:abstractNum w:abstractNumId="22" w15:restartNumberingAfterBreak="0">
    <w:nsid w:val="480A79F4"/>
    <w:multiLevelType w:val="hybridMultilevel"/>
    <w:tmpl w:val="B7E2C988"/>
    <w:lvl w:ilvl="0" w:tplc="5D52742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96E3A43"/>
    <w:multiLevelType w:val="hybridMultilevel"/>
    <w:tmpl w:val="8E109BBA"/>
    <w:lvl w:ilvl="0" w:tplc="F68A975E">
      <w:start w:val="1"/>
      <w:numFmt w:val="lowerLetter"/>
      <w:lvlText w:val="%1)"/>
      <w:lvlJc w:val="left"/>
      <w:pPr>
        <w:ind w:left="644" w:hanging="360"/>
      </w:pPr>
      <w:rPr>
        <w:rFonts w:hint="default"/>
        <w:color w:val="00000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4" w15:restartNumberingAfterBreak="0">
    <w:nsid w:val="4C191D68"/>
    <w:multiLevelType w:val="hybridMultilevel"/>
    <w:tmpl w:val="C1346BDA"/>
    <w:lvl w:ilvl="0" w:tplc="389629AA">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5" w15:restartNumberingAfterBreak="0">
    <w:nsid w:val="4D004B24"/>
    <w:multiLevelType w:val="hybridMultilevel"/>
    <w:tmpl w:val="A9CC8C5C"/>
    <w:lvl w:ilvl="0" w:tplc="9092B33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D1B3CC3"/>
    <w:multiLevelType w:val="hybridMultilevel"/>
    <w:tmpl w:val="9352528E"/>
    <w:lvl w:ilvl="0" w:tplc="7E7CBC64">
      <w:start w:val="5"/>
      <w:numFmt w:val="upperRoman"/>
      <w:lvlText w:val="%1."/>
      <w:lvlJc w:val="left"/>
      <w:pPr>
        <w:ind w:left="1004" w:hanging="720"/>
      </w:pPr>
      <w:rPr>
        <w:rFonts w:hint="default"/>
        <w:b/>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E1376BD"/>
    <w:multiLevelType w:val="hybridMultilevel"/>
    <w:tmpl w:val="178A74AC"/>
    <w:lvl w:ilvl="0" w:tplc="ED8A876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E863F83"/>
    <w:multiLevelType w:val="hybridMultilevel"/>
    <w:tmpl w:val="B1581E6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A4A0F40"/>
    <w:multiLevelType w:val="hybridMultilevel"/>
    <w:tmpl w:val="D658696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A506B9D"/>
    <w:multiLevelType w:val="hybridMultilevel"/>
    <w:tmpl w:val="E0387082"/>
    <w:lvl w:ilvl="0" w:tplc="39FE350E">
      <w:start w:val="1"/>
      <w:numFmt w:val="decimal"/>
      <w:lvlText w:val="%1."/>
      <w:lvlJc w:val="left"/>
      <w:pPr>
        <w:ind w:left="720" w:hanging="360"/>
      </w:pPr>
      <w:rPr>
        <w:rFonts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AA372F3"/>
    <w:multiLevelType w:val="hybridMultilevel"/>
    <w:tmpl w:val="384665F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AC9177C"/>
    <w:multiLevelType w:val="hybridMultilevel"/>
    <w:tmpl w:val="C7C8EF06"/>
    <w:lvl w:ilvl="0" w:tplc="870679D0">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33" w15:restartNumberingAfterBreak="0">
    <w:nsid w:val="5B9B14ED"/>
    <w:multiLevelType w:val="hybridMultilevel"/>
    <w:tmpl w:val="CD389ADC"/>
    <w:lvl w:ilvl="0" w:tplc="FFFFFFFF">
      <w:start w:val="1"/>
      <w:numFmt w:val="decimal"/>
      <w:lvlText w:val="(%1)"/>
      <w:lvlJc w:val="left"/>
      <w:pPr>
        <w:tabs>
          <w:tab w:val="num" w:pos="720"/>
        </w:tabs>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4" w15:restartNumberingAfterBreak="0">
    <w:nsid w:val="601149F0"/>
    <w:multiLevelType w:val="hybridMultilevel"/>
    <w:tmpl w:val="0B202CD8"/>
    <w:lvl w:ilvl="0" w:tplc="72DE3436">
      <w:start w:val="1"/>
      <w:numFmt w:val="decimal"/>
      <w:lvlText w:val="%1)"/>
      <w:lvlJc w:val="left"/>
      <w:pPr>
        <w:ind w:left="786" w:hanging="360"/>
      </w:pPr>
      <w:rPr>
        <w:rFonts w:cs="Arial"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5" w15:restartNumberingAfterBreak="0">
    <w:nsid w:val="68636AD6"/>
    <w:multiLevelType w:val="hybridMultilevel"/>
    <w:tmpl w:val="06903CE8"/>
    <w:lvl w:ilvl="0" w:tplc="07B27E76">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9B5090A"/>
    <w:multiLevelType w:val="hybridMultilevel"/>
    <w:tmpl w:val="0CB61C9A"/>
    <w:lvl w:ilvl="0" w:tplc="8092056C">
      <w:start w:val="1"/>
      <w:numFmt w:val="decimal"/>
      <w:lvlText w:val="(%1)"/>
      <w:lvlJc w:val="left"/>
      <w:pPr>
        <w:ind w:left="150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B9801BE"/>
    <w:multiLevelType w:val="hybridMultilevel"/>
    <w:tmpl w:val="191EEAB6"/>
    <w:lvl w:ilvl="0" w:tplc="E3107AA0">
      <w:start w:val="1"/>
      <w:numFmt w:val="decimal"/>
      <w:lvlText w:val="%1."/>
      <w:lvlJc w:val="left"/>
      <w:pPr>
        <w:ind w:left="720" w:hanging="360"/>
      </w:pPr>
      <w:rPr>
        <w:rFonts w:hint="default"/>
        <w:b w:val="0"/>
        <w:bCs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BDE6F10"/>
    <w:multiLevelType w:val="hybridMultilevel"/>
    <w:tmpl w:val="E8FCA8CA"/>
    <w:lvl w:ilvl="0" w:tplc="635C5A7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17C6FCA"/>
    <w:multiLevelType w:val="hybridMultilevel"/>
    <w:tmpl w:val="579EC2E2"/>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0" w15:restartNumberingAfterBreak="0">
    <w:nsid w:val="72993106"/>
    <w:multiLevelType w:val="hybridMultilevel"/>
    <w:tmpl w:val="5A6EB3C8"/>
    <w:lvl w:ilvl="0" w:tplc="04150011">
      <w:start w:val="1"/>
      <w:numFmt w:val="decimal"/>
      <w:lvlText w:val="%1)"/>
      <w:lvlJc w:val="left"/>
      <w:pPr>
        <w:ind w:left="1125" w:hanging="360"/>
      </w:pPr>
    </w:lvl>
    <w:lvl w:ilvl="1" w:tplc="04150019" w:tentative="1">
      <w:start w:val="1"/>
      <w:numFmt w:val="lowerLetter"/>
      <w:lvlText w:val="%2."/>
      <w:lvlJc w:val="left"/>
      <w:pPr>
        <w:ind w:left="1845" w:hanging="360"/>
      </w:pPr>
    </w:lvl>
    <w:lvl w:ilvl="2" w:tplc="0415001B" w:tentative="1">
      <w:start w:val="1"/>
      <w:numFmt w:val="lowerRoman"/>
      <w:lvlText w:val="%3."/>
      <w:lvlJc w:val="right"/>
      <w:pPr>
        <w:ind w:left="2565" w:hanging="180"/>
      </w:pPr>
    </w:lvl>
    <w:lvl w:ilvl="3" w:tplc="0415000F" w:tentative="1">
      <w:start w:val="1"/>
      <w:numFmt w:val="decimal"/>
      <w:lvlText w:val="%4."/>
      <w:lvlJc w:val="left"/>
      <w:pPr>
        <w:ind w:left="3285" w:hanging="360"/>
      </w:pPr>
    </w:lvl>
    <w:lvl w:ilvl="4" w:tplc="04150019" w:tentative="1">
      <w:start w:val="1"/>
      <w:numFmt w:val="lowerLetter"/>
      <w:lvlText w:val="%5."/>
      <w:lvlJc w:val="left"/>
      <w:pPr>
        <w:ind w:left="4005" w:hanging="360"/>
      </w:pPr>
    </w:lvl>
    <w:lvl w:ilvl="5" w:tplc="0415001B" w:tentative="1">
      <w:start w:val="1"/>
      <w:numFmt w:val="lowerRoman"/>
      <w:lvlText w:val="%6."/>
      <w:lvlJc w:val="right"/>
      <w:pPr>
        <w:ind w:left="4725" w:hanging="180"/>
      </w:pPr>
    </w:lvl>
    <w:lvl w:ilvl="6" w:tplc="0415000F" w:tentative="1">
      <w:start w:val="1"/>
      <w:numFmt w:val="decimal"/>
      <w:lvlText w:val="%7."/>
      <w:lvlJc w:val="left"/>
      <w:pPr>
        <w:ind w:left="5445" w:hanging="360"/>
      </w:pPr>
    </w:lvl>
    <w:lvl w:ilvl="7" w:tplc="04150019" w:tentative="1">
      <w:start w:val="1"/>
      <w:numFmt w:val="lowerLetter"/>
      <w:lvlText w:val="%8."/>
      <w:lvlJc w:val="left"/>
      <w:pPr>
        <w:ind w:left="6165" w:hanging="360"/>
      </w:pPr>
    </w:lvl>
    <w:lvl w:ilvl="8" w:tplc="0415001B" w:tentative="1">
      <w:start w:val="1"/>
      <w:numFmt w:val="lowerRoman"/>
      <w:lvlText w:val="%9."/>
      <w:lvlJc w:val="right"/>
      <w:pPr>
        <w:ind w:left="6885" w:hanging="180"/>
      </w:pPr>
    </w:lvl>
  </w:abstractNum>
  <w:abstractNum w:abstractNumId="41" w15:restartNumberingAfterBreak="0">
    <w:nsid w:val="7464737A"/>
    <w:multiLevelType w:val="hybridMultilevel"/>
    <w:tmpl w:val="B5249C5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62237CB"/>
    <w:multiLevelType w:val="multilevel"/>
    <w:tmpl w:val="5E3EE292"/>
    <w:lvl w:ilvl="0">
      <w:start w:val="1"/>
      <w:numFmt w:val="upperRoman"/>
      <w:pStyle w:val="Nagwek1"/>
      <w:suff w:val="space"/>
      <w:lvlText w:val="Rozdział %1:"/>
      <w:lvlJc w:val="left"/>
      <w:pPr>
        <w:ind w:left="0" w:firstLine="0"/>
      </w:pPr>
      <w:rPr>
        <w:rFonts w:hint="default"/>
        <w:sz w:val="24"/>
      </w:rPr>
    </w:lvl>
    <w:lvl w:ilvl="1">
      <w:start w:val="1"/>
      <w:numFmt w:val="decimal"/>
      <w:pStyle w:val="Nagwek2"/>
      <w:suff w:val="space"/>
      <w:lvlText w:val="%2."/>
      <w:lvlJc w:val="left"/>
      <w:pPr>
        <w:ind w:left="425" w:hanging="141"/>
      </w:pPr>
      <w:rPr>
        <w:rFonts w:hint="default"/>
      </w:rPr>
    </w:lvl>
    <w:lvl w:ilvl="2">
      <w:start w:val="1"/>
      <w:numFmt w:val="decimal"/>
      <w:pStyle w:val="Nagwek3"/>
      <w:suff w:val="space"/>
      <w:lvlText w:val="%3)"/>
      <w:lvlJc w:val="left"/>
      <w:pPr>
        <w:ind w:left="425" w:hanging="283"/>
      </w:pPr>
      <w:rPr>
        <w:rFonts w:asciiTheme="minorHAnsi" w:eastAsia="Times New Roman" w:hAnsiTheme="minorHAnsi" w:cstheme="minorHAnsi" w:hint="default"/>
        <w:b w:val="0"/>
        <w:i w:val="0"/>
        <w:sz w:val="22"/>
        <w:szCs w:val="22"/>
      </w:rPr>
    </w:lvl>
    <w:lvl w:ilvl="3">
      <w:start w:val="1"/>
      <w:numFmt w:val="decimal"/>
      <w:pStyle w:val="Nagwek4"/>
      <w:suff w:val="space"/>
      <w:lvlText w:val="%2.%3.%4."/>
      <w:lvlJc w:val="left"/>
      <w:pPr>
        <w:ind w:left="567" w:firstLine="0"/>
      </w:pPr>
      <w:rPr>
        <w:rFonts w:ascii="Times New Roman" w:hAnsi="Times New Roman" w:hint="default"/>
        <w:b w:val="0"/>
        <w:i w:val="0"/>
        <w:sz w:val="24"/>
        <w:u w:val="none"/>
      </w:rPr>
    </w:lvl>
    <w:lvl w:ilvl="4">
      <w:start w:val="1"/>
      <w:numFmt w:val="lowerLetter"/>
      <w:pStyle w:val="Nagwek5"/>
      <w:suff w:val="space"/>
      <w:lvlText w:val="%5)"/>
      <w:lvlJc w:val="left"/>
      <w:pPr>
        <w:ind w:left="1134" w:firstLine="0"/>
      </w:pPr>
      <w:rPr>
        <w:rFonts w:hint="default"/>
      </w:rPr>
    </w:lvl>
    <w:lvl w:ilvl="5">
      <w:start w:val="1"/>
      <w:numFmt w:val="none"/>
      <w:pStyle w:val="Nagwek6"/>
      <w:suff w:val="space"/>
      <w:lvlText w:val=""/>
      <w:lvlJc w:val="left"/>
      <w:pPr>
        <w:ind w:left="851" w:firstLine="0"/>
      </w:pPr>
      <w:rPr>
        <w:rFonts w:hint="default"/>
      </w:rPr>
    </w:lvl>
    <w:lvl w:ilvl="6">
      <w:start w:val="1"/>
      <w:numFmt w:val="none"/>
      <w:pStyle w:val="Nagwek7"/>
      <w:suff w:val="space"/>
      <w:lvlText w:val=""/>
      <w:lvlJc w:val="left"/>
      <w:pPr>
        <w:ind w:left="1134" w:firstLine="0"/>
      </w:pPr>
      <w:rPr>
        <w:rFonts w:hint="default"/>
      </w:rPr>
    </w:lvl>
    <w:lvl w:ilvl="7">
      <w:start w:val="1"/>
      <w:numFmt w:val="none"/>
      <w:lvlRestart w:val="0"/>
      <w:pStyle w:val="Nagwek8"/>
      <w:suff w:val="space"/>
      <w:lvlText w:val="%8"/>
      <w:lvlJc w:val="left"/>
      <w:pPr>
        <w:ind w:left="1134" w:firstLine="0"/>
      </w:pPr>
      <w:rPr>
        <w:rFonts w:ascii="Times New Roman" w:hAnsi="Times New Roman" w:hint="default"/>
        <w:b/>
        <w:i w:val="0"/>
        <w:sz w:val="24"/>
      </w:rPr>
    </w:lvl>
    <w:lvl w:ilvl="8">
      <w:start w:val="1"/>
      <w:numFmt w:val="none"/>
      <w:lvlRestart w:val="0"/>
      <w:pStyle w:val="Nagwek9"/>
      <w:suff w:val="space"/>
      <w:lvlText w:val="%9"/>
      <w:lvlJc w:val="left"/>
      <w:pPr>
        <w:ind w:left="1134" w:firstLine="0"/>
      </w:pPr>
      <w:rPr>
        <w:rFonts w:ascii="Times New Roman" w:hAnsi="Times New Roman" w:hint="default"/>
        <w:b w:val="0"/>
        <w:i w:val="0"/>
        <w:sz w:val="24"/>
      </w:rPr>
    </w:lvl>
  </w:abstractNum>
  <w:abstractNum w:abstractNumId="43" w15:restartNumberingAfterBreak="0">
    <w:nsid w:val="7BEA08FD"/>
    <w:multiLevelType w:val="hybridMultilevel"/>
    <w:tmpl w:val="BEEE25DA"/>
    <w:lvl w:ilvl="0" w:tplc="36EEB4E6">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4" w15:restartNumberingAfterBreak="0">
    <w:nsid w:val="7DB96DDF"/>
    <w:multiLevelType w:val="hybridMultilevel"/>
    <w:tmpl w:val="DF324148"/>
    <w:lvl w:ilvl="0" w:tplc="8E5AA45A">
      <w:start w:val="1"/>
      <w:numFmt w:val="decimal"/>
      <w:lvlText w:val="%1."/>
      <w:lvlJc w:val="left"/>
      <w:pPr>
        <w:ind w:left="786" w:hanging="360"/>
      </w:pPr>
      <w:rPr>
        <w:rFonts w:hint="default"/>
      </w:rPr>
    </w:lvl>
    <w:lvl w:ilvl="1" w:tplc="8092056C">
      <w:start w:val="1"/>
      <w:numFmt w:val="decimal"/>
      <w:lvlText w:val="(%2)"/>
      <w:lvlJc w:val="left"/>
      <w:pPr>
        <w:ind w:left="1506" w:hanging="360"/>
      </w:pPr>
      <w:rPr>
        <w:rFonts w:hint="default"/>
      </w:r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num w:numId="1">
    <w:abstractNumId w:val="12"/>
  </w:num>
  <w:num w:numId="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11"/>
  </w:num>
  <w:num w:numId="5">
    <w:abstractNumId w:val="20"/>
  </w:num>
  <w:num w:numId="6">
    <w:abstractNumId w:val="18"/>
  </w:num>
  <w:num w:numId="7">
    <w:abstractNumId w:val="9"/>
  </w:num>
  <w:num w:numId="8">
    <w:abstractNumId w:val="41"/>
  </w:num>
  <w:num w:numId="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9"/>
  </w:num>
  <w:num w:numId="11">
    <w:abstractNumId w:val="29"/>
  </w:num>
  <w:num w:numId="12">
    <w:abstractNumId w:val="17"/>
  </w:num>
  <w:num w:numId="13">
    <w:abstractNumId w:val="24"/>
  </w:num>
  <w:num w:numId="14">
    <w:abstractNumId w:val="6"/>
  </w:num>
  <w:num w:numId="15">
    <w:abstractNumId w:val="22"/>
  </w:num>
  <w:num w:numId="16">
    <w:abstractNumId w:val="16"/>
  </w:num>
  <w:num w:numId="17">
    <w:abstractNumId w:val="38"/>
  </w:num>
  <w:num w:numId="18">
    <w:abstractNumId w:val="21"/>
  </w:num>
  <w:num w:numId="19">
    <w:abstractNumId w:val="4"/>
  </w:num>
  <w:num w:numId="20">
    <w:abstractNumId w:val="23"/>
  </w:num>
  <w:num w:numId="21">
    <w:abstractNumId w:val="7"/>
  </w:num>
  <w:num w:numId="22">
    <w:abstractNumId w:val="39"/>
  </w:num>
  <w:num w:numId="23">
    <w:abstractNumId w:val="28"/>
  </w:num>
  <w:num w:numId="24">
    <w:abstractNumId w:val="37"/>
  </w:num>
  <w:num w:numId="25">
    <w:abstractNumId w:val="10"/>
  </w:num>
  <w:num w:numId="26">
    <w:abstractNumId w:val="10"/>
    <w:lvlOverride w:ilvl="0">
      <w:startOverride w:val="1"/>
    </w:lvlOverride>
  </w:num>
  <w:num w:numId="27">
    <w:abstractNumId w:val="10"/>
    <w:lvlOverride w:ilvl="0">
      <w:startOverride w:val="1"/>
    </w:lvlOverride>
  </w:num>
  <w:num w:numId="28">
    <w:abstractNumId w:val="10"/>
    <w:lvlOverride w:ilvl="0">
      <w:startOverride w:val="1"/>
    </w:lvlOverride>
  </w:num>
  <w:num w:numId="29">
    <w:abstractNumId w:val="26"/>
  </w:num>
  <w:num w:numId="30">
    <w:abstractNumId w:val="30"/>
  </w:num>
  <w:num w:numId="31">
    <w:abstractNumId w:val="34"/>
  </w:num>
  <w:num w:numId="32">
    <w:abstractNumId w:val="13"/>
  </w:num>
  <w:num w:numId="33">
    <w:abstractNumId w:val="35"/>
  </w:num>
  <w:num w:numId="34">
    <w:abstractNumId w:val="32"/>
  </w:num>
  <w:num w:numId="35">
    <w:abstractNumId w:val="2"/>
  </w:num>
  <w:num w:numId="36">
    <w:abstractNumId w:val="3"/>
  </w:num>
  <w:num w:numId="37">
    <w:abstractNumId w:val="44"/>
  </w:num>
  <w:num w:numId="38">
    <w:abstractNumId w:val="0"/>
  </w:num>
  <w:num w:numId="39">
    <w:abstractNumId w:val="43"/>
  </w:num>
  <w:num w:numId="40">
    <w:abstractNumId w:val="8"/>
  </w:num>
  <w:num w:numId="41">
    <w:abstractNumId w:val="27"/>
  </w:num>
  <w:num w:numId="42">
    <w:abstractNumId w:val="1"/>
  </w:num>
  <w:num w:numId="43">
    <w:abstractNumId w:val="40"/>
  </w:num>
  <w:num w:numId="44">
    <w:abstractNumId w:val="31"/>
  </w:num>
  <w:num w:numId="45">
    <w:abstractNumId w:val="25"/>
  </w:num>
  <w:num w:numId="46">
    <w:abstractNumId w:val="42"/>
  </w:num>
  <w:num w:numId="47">
    <w:abstractNumId w:val="36"/>
  </w:num>
  <w:num w:numId="4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5"/>
  </w:num>
  <w:num w:numId="50">
    <w:abstractNumId w:val="14"/>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2BC8"/>
    <w:rsid w:val="00000440"/>
    <w:rsid w:val="00001009"/>
    <w:rsid w:val="00015092"/>
    <w:rsid w:val="000155F5"/>
    <w:rsid w:val="00015631"/>
    <w:rsid w:val="00023A39"/>
    <w:rsid w:val="00024660"/>
    <w:rsid w:val="0002757A"/>
    <w:rsid w:val="000277C7"/>
    <w:rsid w:val="00036572"/>
    <w:rsid w:val="000367F8"/>
    <w:rsid w:val="00036F2B"/>
    <w:rsid w:val="00042A2E"/>
    <w:rsid w:val="00053817"/>
    <w:rsid w:val="00055514"/>
    <w:rsid w:val="0005744C"/>
    <w:rsid w:val="000731EE"/>
    <w:rsid w:val="00075FA4"/>
    <w:rsid w:val="00086864"/>
    <w:rsid w:val="000908B2"/>
    <w:rsid w:val="000950AF"/>
    <w:rsid w:val="000950C8"/>
    <w:rsid w:val="000961D7"/>
    <w:rsid w:val="000A2D73"/>
    <w:rsid w:val="000A4104"/>
    <w:rsid w:val="000A50FC"/>
    <w:rsid w:val="000B5D88"/>
    <w:rsid w:val="000C7199"/>
    <w:rsid w:val="000D1305"/>
    <w:rsid w:val="000D2624"/>
    <w:rsid w:val="000D5B11"/>
    <w:rsid w:val="000E115D"/>
    <w:rsid w:val="000E20C1"/>
    <w:rsid w:val="000E3F7A"/>
    <w:rsid w:val="000E580C"/>
    <w:rsid w:val="000F08C7"/>
    <w:rsid w:val="000F096B"/>
    <w:rsid w:val="000F57C9"/>
    <w:rsid w:val="000F63F9"/>
    <w:rsid w:val="000F779A"/>
    <w:rsid w:val="000F7FA1"/>
    <w:rsid w:val="00110F9B"/>
    <w:rsid w:val="0011154B"/>
    <w:rsid w:val="0011304D"/>
    <w:rsid w:val="00120F20"/>
    <w:rsid w:val="00122698"/>
    <w:rsid w:val="001302E6"/>
    <w:rsid w:val="0013086F"/>
    <w:rsid w:val="00131DE9"/>
    <w:rsid w:val="0013450D"/>
    <w:rsid w:val="001364DC"/>
    <w:rsid w:val="00141E89"/>
    <w:rsid w:val="0014668A"/>
    <w:rsid w:val="00154638"/>
    <w:rsid w:val="0015671A"/>
    <w:rsid w:val="0016726B"/>
    <w:rsid w:val="00171648"/>
    <w:rsid w:val="001721D2"/>
    <w:rsid w:val="0017553B"/>
    <w:rsid w:val="0018221C"/>
    <w:rsid w:val="00185971"/>
    <w:rsid w:val="0018624D"/>
    <w:rsid w:val="0018709B"/>
    <w:rsid w:val="00197943"/>
    <w:rsid w:val="001A38B1"/>
    <w:rsid w:val="001A7D85"/>
    <w:rsid w:val="001B5FDB"/>
    <w:rsid w:val="001B77E5"/>
    <w:rsid w:val="001C4FBE"/>
    <w:rsid w:val="001D404C"/>
    <w:rsid w:val="001D61FE"/>
    <w:rsid w:val="001D7658"/>
    <w:rsid w:val="001E3F28"/>
    <w:rsid w:val="001F17D4"/>
    <w:rsid w:val="001F2C1D"/>
    <w:rsid w:val="001F5215"/>
    <w:rsid w:val="001F61D9"/>
    <w:rsid w:val="00201B87"/>
    <w:rsid w:val="00201E71"/>
    <w:rsid w:val="0020673B"/>
    <w:rsid w:val="00212D34"/>
    <w:rsid w:val="00216A6C"/>
    <w:rsid w:val="00217ADD"/>
    <w:rsid w:val="00217FD6"/>
    <w:rsid w:val="0022056B"/>
    <w:rsid w:val="00223CCA"/>
    <w:rsid w:val="002257F5"/>
    <w:rsid w:val="00234822"/>
    <w:rsid w:val="00244189"/>
    <w:rsid w:val="0025020C"/>
    <w:rsid w:val="002522C5"/>
    <w:rsid w:val="00253288"/>
    <w:rsid w:val="00253EB9"/>
    <w:rsid w:val="002567C6"/>
    <w:rsid w:val="00256C16"/>
    <w:rsid w:val="00272736"/>
    <w:rsid w:val="00273A32"/>
    <w:rsid w:val="002747CB"/>
    <w:rsid w:val="00281EFC"/>
    <w:rsid w:val="002914ED"/>
    <w:rsid w:val="00293E35"/>
    <w:rsid w:val="002A0890"/>
    <w:rsid w:val="002A3944"/>
    <w:rsid w:val="002B018A"/>
    <w:rsid w:val="002C3069"/>
    <w:rsid w:val="002C65C6"/>
    <w:rsid w:val="002C76E4"/>
    <w:rsid w:val="002D3F2A"/>
    <w:rsid w:val="002D4B07"/>
    <w:rsid w:val="002D79A2"/>
    <w:rsid w:val="002E3E0A"/>
    <w:rsid w:val="002E406E"/>
    <w:rsid w:val="002F6472"/>
    <w:rsid w:val="002F7EEC"/>
    <w:rsid w:val="00301352"/>
    <w:rsid w:val="00304114"/>
    <w:rsid w:val="00304DC5"/>
    <w:rsid w:val="00307AB6"/>
    <w:rsid w:val="00310E1A"/>
    <w:rsid w:val="00322F63"/>
    <w:rsid w:val="00327CB4"/>
    <w:rsid w:val="00335E9B"/>
    <w:rsid w:val="00341C04"/>
    <w:rsid w:val="00341FF4"/>
    <w:rsid w:val="003457E5"/>
    <w:rsid w:val="00354960"/>
    <w:rsid w:val="0035739A"/>
    <w:rsid w:val="0037053A"/>
    <w:rsid w:val="00371400"/>
    <w:rsid w:val="003718ED"/>
    <w:rsid w:val="00375179"/>
    <w:rsid w:val="00376DBE"/>
    <w:rsid w:val="0038429E"/>
    <w:rsid w:val="00387621"/>
    <w:rsid w:val="00393BFD"/>
    <w:rsid w:val="003955DA"/>
    <w:rsid w:val="00397B0D"/>
    <w:rsid w:val="003A0830"/>
    <w:rsid w:val="003A3585"/>
    <w:rsid w:val="003A3BE5"/>
    <w:rsid w:val="003A4CB0"/>
    <w:rsid w:val="003B01CD"/>
    <w:rsid w:val="003C1E98"/>
    <w:rsid w:val="003C39A1"/>
    <w:rsid w:val="003D0272"/>
    <w:rsid w:val="003D49C5"/>
    <w:rsid w:val="003D6016"/>
    <w:rsid w:val="003F1707"/>
    <w:rsid w:val="00404896"/>
    <w:rsid w:val="004105DE"/>
    <w:rsid w:val="0041435C"/>
    <w:rsid w:val="00421912"/>
    <w:rsid w:val="00422952"/>
    <w:rsid w:val="00425B28"/>
    <w:rsid w:val="004323F6"/>
    <w:rsid w:val="00432BC6"/>
    <w:rsid w:val="00432F6E"/>
    <w:rsid w:val="00434657"/>
    <w:rsid w:val="00440556"/>
    <w:rsid w:val="00446B30"/>
    <w:rsid w:val="00451800"/>
    <w:rsid w:val="0045307A"/>
    <w:rsid w:val="0045522D"/>
    <w:rsid w:val="00461013"/>
    <w:rsid w:val="00461E83"/>
    <w:rsid w:val="00464DBE"/>
    <w:rsid w:val="0047655C"/>
    <w:rsid w:val="00476BAD"/>
    <w:rsid w:val="00477BC3"/>
    <w:rsid w:val="00477D19"/>
    <w:rsid w:val="004857F0"/>
    <w:rsid w:val="00492FDA"/>
    <w:rsid w:val="004A08AD"/>
    <w:rsid w:val="004A4D89"/>
    <w:rsid w:val="004B1427"/>
    <w:rsid w:val="004B16AD"/>
    <w:rsid w:val="004D2614"/>
    <w:rsid w:val="004D39B3"/>
    <w:rsid w:val="004D7CA7"/>
    <w:rsid w:val="004D7DE4"/>
    <w:rsid w:val="004E2B71"/>
    <w:rsid w:val="004E2F19"/>
    <w:rsid w:val="004E586C"/>
    <w:rsid w:val="004E7965"/>
    <w:rsid w:val="004F0F5E"/>
    <w:rsid w:val="004F34E2"/>
    <w:rsid w:val="004F5D28"/>
    <w:rsid w:val="005001FC"/>
    <w:rsid w:val="00501D3D"/>
    <w:rsid w:val="00505092"/>
    <w:rsid w:val="00507ACF"/>
    <w:rsid w:val="00512D85"/>
    <w:rsid w:val="0052310E"/>
    <w:rsid w:val="00523712"/>
    <w:rsid w:val="005239D7"/>
    <w:rsid w:val="005323DA"/>
    <w:rsid w:val="00540EBA"/>
    <w:rsid w:val="005429D4"/>
    <w:rsid w:val="00543847"/>
    <w:rsid w:val="00543D99"/>
    <w:rsid w:val="00544AD2"/>
    <w:rsid w:val="00547D74"/>
    <w:rsid w:val="0055694F"/>
    <w:rsid w:val="00561405"/>
    <w:rsid w:val="00562D35"/>
    <w:rsid w:val="00565221"/>
    <w:rsid w:val="005730FA"/>
    <w:rsid w:val="005879B6"/>
    <w:rsid w:val="00594479"/>
    <w:rsid w:val="005A20C3"/>
    <w:rsid w:val="005B31A1"/>
    <w:rsid w:val="005B34E8"/>
    <w:rsid w:val="005B698F"/>
    <w:rsid w:val="005C1416"/>
    <w:rsid w:val="005C7138"/>
    <w:rsid w:val="005D30D4"/>
    <w:rsid w:val="005D3F4D"/>
    <w:rsid w:val="005E0218"/>
    <w:rsid w:val="005E4EAB"/>
    <w:rsid w:val="005F10D4"/>
    <w:rsid w:val="005F176F"/>
    <w:rsid w:val="00603BA9"/>
    <w:rsid w:val="0060575F"/>
    <w:rsid w:val="0060614B"/>
    <w:rsid w:val="00615EB7"/>
    <w:rsid w:val="00626495"/>
    <w:rsid w:val="00632CAB"/>
    <w:rsid w:val="006349F8"/>
    <w:rsid w:val="006364CE"/>
    <w:rsid w:val="00640B84"/>
    <w:rsid w:val="00641321"/>
    <w:rsid w:val="00641372"/>
    <w:rsid w:val="0064177B"/>
    <w:rsid w:val="00654042"/>
    <w:rsid w:val="00657969"/>
    <w:rsid w:val="00660A78"/>
    <w:rsid w:val="0066290A"/>
    <w:rsid w:val="00672E44"/>
    <w:rsid w:val="0068083E"/>
    <w:rsid w:val="00681A3C"/>
    <w:rsid w:val="006843AC"/>
    <w:rsid w:val="0069267B"/>
    <w:rsid w:val="006944B6"/>
    <w:rsid w:val="0069476A"/>
    <w:rsid w:val="00697234"/>
    <w:rsid w:val="006A27B8"/>
    <w:rsid w:val="006A483F"/>
    <w:rsid w:val="006A5CE3"/>
    <w:rsid w:val="006B0EF2"/>
    <w:rsid w:val="006C2664"/>
    <w:rsid w:val="006C28A0"/>
    <w:rsid w:val="006C3AEC"/>
    <w:rsid w:val="006D2BC8"/>
    <w:rsid w:val="006D74AF"/>
    <w:rsid w:val="006E1061"/>
    <w:rsid w:val="00705933"/>
    <w:rsid w:val="00714672"/>
    <w:rsid w:val="00717304"/>
    <w:rsid w:val="00717B4A"/>
    <w:rsid w:val="00717B56"/>
    <w:rsid w:val="00720FC1"/>
    <w:rsid w:val="00730543"/>
    <w:rsid w:val="007417DF"/>
    <w:rsid w:val="00751D25"/>
    <w:rsid w:val="007573EF"/>
    <w:rsid w:val="00762CED"/>
    <w:rsid w:val="00764273"/>
    <w:rsid w:val="00771687"/>
    <w:rsid w:val="00773F06"/>
    <w:rsid w:val="00786FC9"/>
    <w:rsid w:val="00793584"/>
    <w:rsid w:val="007A3CD9"/>
    <w:rsid w:val="007A67E5"/>
    <w:rsid w:val="007C341C"/>
    <w:rsid w:val="007C471B"/>
    <w:rsid w:val="007C5887"/>
    <w:rsid w:val="007C5D39"/>
    <w:rsid w:val="007D351C"/>
    <w:rsid w:val="007E5D79"/>
    <w:rsid w:val="0081255E"/>
    <w:rsid w:val="008136BB"/>
    <w:rsid w:val="00816BE8"/>
    <w:rsid w:val="008202F3"/>
    <w:rsid w:val="008209D8"/>
    <w:rsid w:val="008213F9"/>
    <w:rsid w:val="00835A52"/>
    <w:rsid w:val="00840713"/>
    <w:rsid w:val="008414B0"/>
    <w:rsid w:val="008427DC"/>
    <w:rsid w:val="00844649"/>
    <w:rsid w:val="00850EA4"/>
    <w:rsid w:val="00854D97"/>
    <w:rsid w:val="00856B76"/>
    <w:rsid w:val="00863465"/>
    <w:rsid w:val="0086643D"/>
    <w:rsid w:val="008754E9"/>
    <w:rsid w:val="00882820"/>
    <w:rsid w:val="00883659"/>
    <w:rsid w:val="00886835"/>
    <w:rsid w:val="00890C34"/>
    <w:rsid w:val="00892E14"/>
    <w:rsid w:val="00892F5B"/>
    <w:rsid w:val="008A3379"/>
    <w:rsid w:val="008A4192"/>
    <w:rsid w:val="008A4399"/>
    <w:rsid w:val="008A60CB"/>
    <w:rsid w:val="008B02AB"/>
    <w:rsid w:val="008B73F4"/>
    <w:rsid w:val="008C0F02"/>
    <w:rsid w:val="008C71ED"/>
    <w:rsid w:val="008E0117"/>
    <w:rsid w:val="008E2D61"/>
    <w:rsid w:val="008E5579"/>
    <w:rsid w:val="00903687"/>
    <w:rsid w:val="00905371"/>
    <w:rsid w:val="009055B6"/>
    <w:rsid w:val="009126AA"/>
    <w:rsid w:val="00914156"/>
    <w:rsid w:val="009225A1"/>
    <w:rsid w:val="00924CFF"/>
    <w:rsid w:val="00927983"/>
    <w:rsid w:val="009333C4"/>
    <w:rsid w:val="00942257"/>
    <w:rsid w:val="009422A8"/>
    <w:rsid w:val="009431BE"/>
    <w:rsid w:val="00944ED4"/>
    <w:rsid w:val="009464A8"/>
    <w:rsid w:val="0095057D"/>
    <w:rsid w:val="00950762"/>
    <w:rsid w:val="00951F3B"/>
    <w:rsid w:val="00952E34"/>
    <w:rsid w:val="0095788E"/>
    <w:rsid w:val="00961035"/>
    <w:rsid w:val="00974AC9"/>
    <w:rsid w:val="00984661"/>
    <w:rsid w:val="009846D3"/>
    <w:rsid w:val="00985E99"/>
    <w:rsid w:val="00990AE4"/>
    <w:rsid w:val="009A65E1"/>
    <w:rsid w:val="009B634C"/>
    <w:rsid w:val="009D07BC"/>
    <w:rsid w:val="009D4937"/>
    <w:rsid w:val="009E099C"/>
    <w:rsid w:val="009E16C2"/>
    <w:rsid w:val="009E6E39"/>
    <w:rsid w:val="009F01B1"/>
    <w:rsid w:val="009F05B1"/>
    <w:rsid w:val="009F0ABD"/>
    <w:rsid w:val="009F153B"/>
    <w:rsid w:val="009F4642"/>
    <w:rsid w:val="009F6A11"/>
    <w:rsid w:val="00A01759"/>
    <w:rsid w:val="00A01BC5"/>
    <w:rsid w:val="00A0550F"/>
    <w:rsid w:val="00A145BE"/>
    <w:rsid w:val="00A176C3"/>
    <w:rsid w:val="00A23754"/>
    <w:rsid w:val="00A31A2C"/>
    <w:rsid w:val="00A50EA1"/>
    <w:rsid w:val="00A52AC1"/>
    <w:rsid w:val="00A54520"/>
    <w:rsid w:val="00A61337"/>
    <w:rsid w:val="00A82FB5"/>
    <w:rsid w:val="00A848C8"/>
    <w:rsid w:val="00A86925"/>
    <w:rsid w:val="00A86F4F"/>
    <w:rsid w:val="00A9127E"/>
    <w:rsid w:val="00A94153"/>
    <w:rsid w:val="00AA4A53"/>
    <w:rsid w:val="00AA7F84"/>
    <w:rsid w:val="00AB0254"/>
    <w:rsid w:val="00AB0E64"/>
    <w:rsid w:val="00AB328A"/>
    <w:rsid w:val="00AB3885"/>
    <w:rsid w:val="00AB5F84"/>
    <w:rsid w:val="00AB6609"/>
    <w:rsid w:val="00AB7E02"/>
    <w:rsid w:val="00AC3132"/>
    <w:rsid w:val="00AD026F"/>
    <w:rsid w:val="00AD4A52"/>
    <w:rsid w:val="00AE0058"/>
    <w:rsid w:val="00AE30B4"/>
    <w:rsid w:val="00AE6BCF"/>
    <w:rsid w:val="00AF2C3E"/>
    <w:rsid w:val="00AF5EB1"/>
    <w:rsid w:val="00B07232"/>
    <w:rsid w:val="00B10231"/>
    <w:rsid w:val="00B10C08"/>
    <w:rsid w:val="00B32499"/>
    <w:rsid w:val="00B36E4A"/>
    <w:rsid w:val="00B402D7"/>
    <w:rsid w:val="00B40541"/>
    <w:rsid w:val="00B423F4"/>
    <w:rsid w:val="00B66CB3"/>
    <w:rsid w:val="00B70332"/>
    <w:rsid w:val="00B721AB"/>
    <w:rsid w:val="00B766CC"/>
    <w:rsid w:val="00B8178D"/>
    <w:rsid w:val="00B8378A"/>
    <w:rsid w:val="00B8520F"/>
    <w:rsid w:val="00B8695E"/>
    <w:rsid w:val="00B92585"/>
    <w:rsid w:val="00B92597"/>
    <w:rsid w:val="00B95B2F"/>
    <w:rsid w:val="00BA3ED4"/>
    <w:rsid w:val="00BB178F"/>
    <w:rsid w:val="00BB1C92"/>
    <w:rsid w:val="00BB411D"/>
    <w:rsid w:val="00BB4234"/>
    <w:rsid w:val="00BB64E5"/>
    <w:rsid w:val="00BC23F4"/>
    <w:rsid w:val="00BC52EA"/>
    <w:rsid w:val="00BC7954"/>
    <w:rsid w:val="00BD2E3A"/>
    <w:rsid w:val="00BD7D57"/>
    <w:rsid w:val="00BE095B"/>
    <w:rsid w:val="00BE27D3"/>
    <w:rsid w:val="00BE59E4"/>
    <w:rsid w:val="00C01B5B"/>
    <w:rsid w:val="00C02A73"/>
    <w:rsid w:val="00C04483"/>
    <w:rsid w:val="00C06B32"/>
    <w:rsid w:val="00C07EA4"/>
    <w:rsid w:val="00C100B9"/>
    <w:rsid w:val="00C10748"/>
    <w:rsid w:val="00C12096"/>
    <w:rsid w:val="00C14A69"/>
    <w:rsid w:val="00C22C38"/>
    <w:rsid w:val="00C25E64"/>
    <w:rsid w:val="00C26B4D"/>
    <w:rsid w:val="00C35996"/>
    <w:rsid w:val="00C540A4"/>
    <w:rsid w:val="00C54581"/>
    <w:rsid w:val="00C56E2A"/>
    <w:rsid w:val="00C632CC"/>
    <w:rsid w:val="00C63E8E"/>
    <w:rsid w:val="00C65F96"/>
    <w:rsid w:val="00C66643"/>
    <w:rsid w:val="00C70D82"/>
    <w:rsid w:val="00C72245"/>
    <w:rsid w:val="00C7407E"/>
    <w:rsid w:val="00C836CE"/>
    <w:rsid w:val="00C837A7"/>
    <w:rsid w:val="00C85291"/>
    <w:rsid w:val="00C87912"/>
    <w:rsid w:val="00C973A8"/>
    <w:rsid w:val="00CA072A"/>
    <w:rsid w:val="00CA12B8"/>
    <w:rsid w:val="00CC3A9F"/>
    <w:rsid w:val="00CD3CEC"/>
    <w:rsid w:val="00CE0178"/>
    <w:rsid w:val="00CF5E34"/>
    <w:rsid w:val="00D0425C"/>
    <w:rsid w:val="00D050AD"/>
    <w:rsid w:val="00D06456"/>
    <w:rsid w:val="00D16FD8"/>
    <w:rsid w:val="00D17EB2"/>
    <w:rsid w:val="00D30560"/>
    <w:rsid w:val="00D31653"/>
    <w:rsid w:val="00D32845"/>
    <w:rsid w:val="00D3779A"/>
    <w:rsid w:val="00D412F3"/>
    <w:rsid w:val="00D4375C"/>
    <w:rsid w:val="00D4383B"/>
    <w:rsid w:val="00D52550"/>
    <w:rsid w:val="00D54D3F"/>
    <w:rsid w:val="00D55395"/>
    <w:rsid w:val="00D57EA0"/>
    <w:rsid w:val="00D63C27"/>
    <w:rsid w:val="00D76E2B"/>
    <w:rsid w:val="00D87E90"/>
    <w:rsid w:val="00D92EE4"/>
    <w:rsid w:val="00D939A6"/>
    <w:rsid w:val="00D93C99"/>
    <w:rsid w:val="00D949AC"/>
    <w:rsid w:val="00D968CA"/>
    <w:rsid w:val="00DA1F04"/>
    <w:rsid w:val="00DA48CA"/>
    <w:rsid w:val="00DA590F"/>
    <w:rsid w:val="00DA77F4"/>
    <w:rsid w:val="00DB1721"/>
    <w:rsid w:val="00DB4B49"/>
    <w:rsid w:val="00DC2850"/>
    <w:rsid w:val="00DD191C"/>
    <w:rsid w:val="00DD78D3"/>
    <w:rsid w:val="00DF79E5"/>
    <w:rsid w:val="00E02AA2"/>
    <w:rsid w:val="00E078AA"/>
    <w:rsid w:val="00E07E4D"/>
    <w:rsid w:val="00E11818"/>
    <w:rsid w:val="00E138B8"/>
    <w:rsid w:val="00E155C8"/>
    <w:rsid w:val="00E2310F"/>
    <w:rsid w:val="00E2356C"/>
    <w:rsid w:val="00E24D52"/>
    <w:rsid w:val="00E31A6C"/>
    <w:rsid w:val="00E31E85"/>
    <w:rsid w:val="00E333A6"/>
    <w:rsid w:val="00E33671"/>
    <w:rsid w:val="00E337AA"/>
    <w:rsid w:val="00E46758"/>
    <w:rsid w:val="00E50EEB"/>
    <w:rsid w:val="00E54482"/>
    <w:rsid w:val="00E61209"/>
    <w:rsid w:val="00E62711"/>
    <w:rsid w:val="00E628E2"/>
    <w:rsid w:val="00E63B57"/>
    <w:rsid w:val="00E743C1"/>
    <w:rsid w:val="00E814C8"/>
    <w:rsid w:val="00E81C32"/>
    <w:rsid w:val="00E91909"/>
    <w:rsid w:val="00E91BEB"/>
    <w:rsid w:val="00E92123"/>
    <w:rsid w:val="00E93BC1"/>
    <w:rsid w:val="00E94B96"/>
    <w:rsid w:val="00EA0B8B"/>
    <w:rsid w:val="00EA1918"/>
    <w:rsid w:val="00EA3998"/>
    <w:rsid w:val="00EA3ED3"/>
    <w:rsid w:val="00EA68B9"/>
    <w:rsid w:val="00EB01CE"/>
    <w:rsid w:val="00EB034D"/>
    <w:rsid w:val="00EB08E1"/>
    <w:rsid w:val="00EC1C1C"/>
    <w:rsid w:val="00EC33BF"/>
    <w:rsid w:val="00EC3C01"/>
    <w:rsid w:val="00EC4398"/>
    <w:rsid w:val="00EC5B53"/>
    <w:rsid w:val="00ED0134"/>
    <w:rsid w:val="00ED59E7"/>
    <w:rsid w:val="00ED6A62"/>
    <w:rsid w:val="00EE1359"/>
    <w:rsid w:val="00EE2C7A"/>
    <w:rsid w:val="00EE449B"/>
    <w:rsid w:val="00EE79D6"/>
    <w:rsid w:val="00EE7BFC"/>
    <w:rsid w:val="00EF301E"/>
    <w:rsid w:val="00EF5352"/>
    <w:rsid w:val="00F0033C"/>
    <w:rsid w:val="00F00712"/>
    <w:rsid w:val="00F01227"/>
    <w:rsid w:val="00F01736"/>
    <w:rsid w:val="00F0556E"/>
    <w:rsid w:val="00F077C4"/>
    <w:rsid w:val="00F07EDD"/>
    <w:rsid w:val="00F148BC"/>
    <w:rsid w:val="00F21400"/>
    <w:rsid w:val="00F21BA9"/>
    <w:rsid w:val="00F21C00"/>
    <w:rsid w:val="00F25F2B"/>
    <w:rsid w:val="00F303E4"/>
    <w:rsid w:val="00F32769"/>
    <w:rsid w:val="00F32CB7"/>
    <w:rsid w:val="00F43B98"/>
    <w:rsid w:val="00F45233"/>
    <w:rsid w:val="00F52847"/>
    <w:rsid w:val="00F60B84"/>
    <w:rsid w:val="00F645C9"/>
    <w:rsid w:val="00F66576"/>
    <w:rsid w:val="00F72DC1"/>
    <w:rsid w:val="00F733A4"/>
    <w:rsid w:val="00F73B3A"/>
    <w:rsid w:val="00F75834"/>
    <w:rsid w:val="00F8118A"/>
    <w:rsid w:val="00F86761"/>
    <w:rsid w:val="00F908B4"/>
    <w:rsid w:val="00F92B02"/>
    <w:rsid w:val="00F92D58"/>
    <w:rsid w:val="00F93556"/>
    <w:rsid w:val="00F955D7"/>
    <w:rsid w:val="00F97A66"/>
    <w:rsid w:val="00FA1CC0"/>
    <w:rsid w:val="00FB1430"/>
    <w:rsid w:val="00FB1FD9"/>
    <w:rsid w:val="00FB5519"/>
    <w:rsid w:val="00FC1AD2"/>
    <w:rsid w:val="00FC4EE8"/>
    <w:rsid w:val="00FD0C62"/>
    <w:rsid w:val="00FE73E7"/>
    <w:rsid w:val="00FF3373"/>
    <w:rsid w:val="00FF598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7A8DC4"/>
  <w15:chartTrackingRefBased/>
  <w15:docId w15:val="{51076D57-4F77-443E-9D38-47FEB1D483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iPriority="0"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A483F"/>
    <w:pPr>
      <w:tabs>
        <w:tab w:val="left" w:pos="8505"/>
        <w:tab w:val="left" w:pos="13608"/>
      </w:tabs>
      <w:spacing w:before="60" w:line="360" w:lineRule="auto"/>
      <w:ind w:firstLine="425"/>
      <w:jc w:val="both"/>
    </w:pPr>
    <w:rPr>
      <w:rFonts w:ascii="Times New Roman" w:eastAsia="Times New Roman" w:hAnsi="Times New Roman"/>
      <w:kern w:val="16"/>
      <w:sz w:val="24"/>
    </w:rPr>
  </w:style>
  <w:style w:type="paragraph" w:styleId="Nagwek1">
    <w:name w:val="heading 1"/>
    <w:aliases w:val="Topic Heading 1,H1,h1,L1,Level 1,Heading 1 Char"/>
    <w:basedOn w:val="Normalny"/>
    <w:next w:val="Normalny"/>
    <w:link w:val="Nagwek1Znak"/>
    <w:qFormat/>
    <w:rsid w:val="009464A8"/>
    <w:pPr>
      <w:keepNext/>
      <w:keepLines/>
      <w:numPr>
        <w:numId w:val="46"/>
      </w:numPr>
      <w:spacing w:before="120" w:after="120" w:line="240" w:lineRule="auto"/>
      <w:contextualSpacing/>
      <w:jc w:val="left"/>
      <w:outlineLvl w:val="0"/>
    </w:pPr>
    <w:rPr>
      <w:rFonts w:asciiTheme="minorHAnsi" w:hAnsiTheme="minorHAnsi" w:cstheme="minorHAnsi"/>
      <w:b/>
      <w:iCs/>
      <w:spacing w:val="20"/>
      <w:sz w:val="22"/>
      <w:szCs w:val="22"/>
    </w:rPr>
  </w:style>
  <w:style w:type="paragraph" w:styleId="Nagwek2">
    <w:name w:val="heading 2"/>
    <w:aliases w:val="Topic Heading,sh,Section heading,sh2,sh3,sh4,sh5,sh6,sh7,sh1,sh8,sh9,sh10,sh11,sh12,sh13,sh14,sh15,sh16,sh17,sh18,sh19,Section heading1,sh21,sh31,sh41,Section heading2,sh22,sh32,sh42,Section heading3,sh23,sh33,sh43,sh51,Section heading4,sh24"/>
    <w:basedOn w:val="Normalny"/>
    <w:next w:val="Normalny"/>
    <w:link w:val="Nagwek2Znak"/>
    <w:uiPriority w:val="9"/>
    <w:qFormat/>
    <w:rsid w:val="006D2BC8"/>
    <w:pPr>
      <w:numPr>
        <w:ilvl w:val="1"/>
        <w:numId w:val="46"/>
      </w:numPr>
      <w:tabs>
        <w:tab w:val="left" w:pos="7371"/>
      </w:tabs>
      <w:outlineLvl w:val="1"/>
    </w:pPr>
  </w:style>
  <w:style w:type="paragraph" w:styleId="Nagwek3">
    <w:name w:val="heading 3"/>
    <w:aliases w:val="H3-Heading 3,3,l3.3,h3,l3,list 3,Naglówek 3,Topic Sub Heading,H3,L3,Heading 3."/>
    <w:basedOn w:val="Nagwek2"/>
    <w:next w:val="Normalny"/>
    <w:link w:val="Nagwek3Znak"/>
    <w:qFormat/>
    <w:rsid w:val="006D2BC8"/>
    <w:pPr>
      <w:numPr>
        <w:ilvl w:val="2"/>
      </w:numPr>
      <w:spacing w:before="40"/>
      <w:outlineLvl w:val="2"/>
    </w:pPr>
  </w:style>
  <w:style w:type="paragraph" w:styleId="Nagwek4">
    <w:name w:val="heading 4"/>
    <w:basedOn w:val="Nagwek3"/>
    <w:next w:val="Normalny"/>
    <w:link w:val="Nagwek4Znak"/>
    <w:qFormat/>
    <w:rsid w:val="006D2BC8"/>
    <w:pPr>
      <w:numPr>
        <w:ilvl w:val="3"/>
      </w:numPr>
      <w:spacing w:before="0"/>
      <w:outlineLvl w:val="3"/>
    </w:pPr>
  </w:style>
  <w:style w:type="paragraph" w:styleId="Nagwek5">
    <w:name w:val="heading 5"/>
    <w:basedOn w:val="Normalny"/>
    <w:next w:val="Normalny"/>
    <w:link w:val="Nagwek5Znak"/>
    <w:qFormat/>
    <w:rsid w:val="006D2BC8"/>
    <w:pPr>
      <w:numPr>
        <w:ilvl w:val="4"/>
        <w:numId w:val="46"/>
      </w:numPr>
      <w:spacing w:before="0"/>
      <w:outlineLvl w:val="4"/>
    </w:pPr>
  </w:style>
  <w:style w:type="paragraph" w:styleId="Nagwek6">
    <w:name w:val="heading 6"/>
    <w:basedOn w:val="Normalny"/>
    <w:next w:val="Normalny"/>
    <w:link w:val="Nagwek6Znak"/>
    <w:qFormat/>
    <w:rsid w:val="006D2BC8"/>
    <w:pPr>
      <w:numPr>
        <w:ilvl w:val="5"/>
        <w:numId w:val="46"/>
      </w:numPr>
      <w:spacing w:before="0"/>
      <w:outlineLvl w:val="5"/>
    </w:pPr>
  </w:style>
  <w:style w:type="paragraph" w:styleId="Nagwek7">
    <w:name w:val="heading 7"/>
    <w:basedOn w:val="Normalny"/>
    <w:next w:val="Normalny"/>
    <w:link w:val="Nagwek7Znak"/>
    <w:qFormat/>
    <w:rsid w:val="006D2BC8"/>
    <w:pPr>
      <w:numPr>
        <w:ilvl w:val="6"/>
        <w:numId w:val="46"/>
      </w:numPr>
      <w:spacing w:before="240" w:after="60"/>
      <w:outlineLvl w:val="6"/>
    </w:pPr>
    <w:rPr>
      <w:rFonts w:ascii="Arial" w:hAnsi="Arial"/>
      <w:sz w:val="20"/>
    </w:rPr>
  </w:style>
  <w:style w:type="paragraph" w:styleId="Nagwek8">
    <w:name w:val="heading 8"/>
    <w:basedOn w:val="Normalny"/>
    <w:next w:val="Normalny"/>
    <w:link w:val="Nagwek8Znak"/>
    <w:qFormat/>
    <w:rsid w:val="006D2BC8"/>
    <w:pPr>
      <w:numPr>
        <w:ilvl w:val="7"/>
        <w:numId w:val="46"/>
      </w:numPr>
      <w:tabs>
        <w:tab w:val="left" w:pos="7371"/>
      </w:tabs>
      <w:spacing w:before="120" w:after="60"/>
      <w:outlineLvl w:val="7"/>
    </w:pPr>
    <w:rPr>
      <w:b/>
    </w:rPr>
  </w:style>
  <w:style w:type="paragraph" w:styleId="Nagwek9">
    <w:name w:val="heading 9"/>
    <w:basedOn w:val="Normalny"/>
    <w:next w:val="Normalny"/>
    <w:link w:val="Nagwek9Znak"/>
    <w:qFormat/>
    <w:rsid w:val="006D2BC8"/>
    <w:pPr>
      <w:numPr>
        <w:ilvl w:val="8"/>
        <w:numId w:val="46"/>
      </w:numPr>
      <w:tabs>
        <w:tab w:val="left" w:pos="7371"/>
      </w:tabs>
      <w:spacing w:before="40"/>
      <w:outlineLvl w:val="8"/>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Topic Heading 1 Znak,H1 Znak,h1 Znak,L1 Znak,Level 1 Znak,Heading 1 Char Znak"/>
    <w:link w:val="Nagwek1"/>
    <w:rsid w:val="009464A8"/>
    <w:rPr>
      <w:rFonts w:asciiTheme="minorHAnsi" w:eastAsia="Times New Roman" w:hAnsiTheme="minorHAnsi" w:cstheme="minorHAnsi"/>
      <w:b/>
      <w:iCs/>
      <w:spacing w:val="20"/>
      <w:kern w:val="16"/>
      <w:sz w:val="22"/>
      <w:szCs w:val="22"/>
    </w:rPr>
  </w:style>
  <w:style w:type="character" w:customStyle="1" w:styleId="Nagwek2Znak">
    <w:name w:val="Nagłówek 2 Znak"/>
    <w:aliases w:val="Topic Heading Znak,sh Znak,Section heading Znak,sh2 Znak,sh3 Znak,sh4 Znak,sh5 Znak,sh6 Znak,sh7 Znak,sh1 Znak,sh8 Znak,sh9 Znak,sh10 Znak,sh11 Znak,sh12 Znak,sh13 Znak,sh14 Znak,sh15 Znak,sh16 Znak,sh17 Znak,sh18 Znak,sh19 Znak"/>
    <w:link w:val="Nagwek2"/>
    <w:rsid w:val="006D2BC8"/>
    <w:rPr>
      <w:rFonts w:ascii="Times New Roman" w:eastAsia="Times New Roman" w:hAnsi="Times New Roman"/>
      <w:kern w:val="16"/>
      <w:sz w:val="24"/>
    </w:rPr>
  </w:style>
  <w:style w:type="character" w:customStyle="1" w:styleId="Nagwek3Znak">
    <w:name w:val="Nagłówek 3 Znak"/>
    <w:aliases w:val="H3-Heading 3 Znak,3 Znak,l3.3 Znak,h3 Znak,l3 Znak,list 3 Znak,Naglówek 3 Znak,Topic Sub Heading Znak,H3 Znak,L3 Znak,Heading 3. Znak"/>
    <w:link w:val="Nagwek3"/>
    <w:rsid w:val="006D2BC8"/>
    <w:rPr>
      <w:rFonts w:ascii="Times New Roman" w:eastAsia="Times New Roman" w:hAnsi="Times New Roman"/>
      <w:kern w:val="16"/>
      <w:sz w:val="24"/>
    </w:rPr>
  </w:style>
  <w:style w:type="character" w:customStyle="1" w:styleId="Nagwek4Znak">
    <w:name w:val="Nagłówek 4 Znak"/>
    <w:link w:val="Nagwek4"/>
    <w:rsid w:val="006D2BC8"/>
    <w:rPr>
      <w:rFonts w:ascii="Times New Roman" w:eastAsia="Times New Roman" w:hAnsi="Times New Roman"/>
      <w:kern w:val="16"/>
      <w:sz w:val="24"/>
    </w:rPr>
  </w:style>
  <w:style w:type="character" w:customStyle="1" w:styleId="Nagwek5Znak">
    <w:name w:val="Nagłówek 5 Znak"/>
    <w:link w:val="Nagwek5"/>
    <w:rsid w:val="006D2BC8"/>
    <w:rPr>
      <w:rFonts w:ascii="Times New Roman" w:eastAsia="Times New Roman" w:hAnsi="Times New Roman"/>
      <w:kern w:val="16"/>
      <w:sz w:val="24"/>
    </w:rPr>
  </w:style>
  <w:style w:type="character" w:customStyle="1" w:styleId="Nagwek6Znak">
    <w:name w:val="Nagłówek 6 Znak"/>
    <w:link w:val="Nagwek6"/>
    <w:rsid w:val="006D2BC8"/>
    <w:rPr>
      <w:rFonts w:ascii="Times New Roman" w:eastAsia="Times New Roman" w:hAnsi="Times New Roman"/>
      <w:kern w:val="16"/>
      <w:sz w:val="24"/>
    </w:rPr>
  </w:style>
  <w:style w:type="character" w:customStyle="1" w:styleId="Nagwek7Znak">
    <w:name w:val="Nagłówek 7 Znak"/>
    <w:link w:val="Nagwek7"/>
    <w:rsid w:val="006D2BC8"/>
    <w:rPr>
      <w:rFonts w:ascii="Arial" w:eastAsia="Times New Roman" w:hAnsi="Arial"/>
      <w:kern w:val="16"/>
    </w:rPr>
  </w:style>
  <w:style w:type="character" w:customStyle="1" w:styleId="Nagwek8Znak">
    <w:name w:val="Nagłówek 8 Znak"/>
    <w:link w:val="Nagwek8"/>
    <w:rsid w:val="006D2BC8"/>
    <w:rPr>
      <w:rFonts w:ascii="Times New Roman" w:eastAsia="Times New Roman" w:hAnsi="Times New Roman"/>
      <w:b/>
      <w:kern w:val="16"/>
      <w:sz w:val="24"/>
    </w:rPr>
  </w:style>
  <w:style w:type="character" w:customStyle="1" w:styleId="Nagwek9Znak">
    <w:name w:val="Nagłówek 9 Znak"/>
    <w:link w:val="Nagwek9"/>
    <w:rsid w:val="006D2BC8"/>
    <w:rPr>
      <w:rFonts w:ascii="Times New Roman" w:eastAsia="Times New Roman" w:hAnsi="Times New Roman"/>
      <w:kern w:val="16"/>
      <w:sz w:val="24"/>
    </w:rPr>
  </w:style>
  <w:style w:type="character" w:styleId="Numerstrony">
    <w:name w:val="page number"/>
    <w:semiHidden/>
    <w:rsid w:val="006D2BC8"/>
  </w:style>
  <w:style w:type="paragraph" w:styleId="Tytu">
    <w:name w:val="Title"/>
    <w:basedOn w:val="Normalny"/>
    <w:link w:val="TytuZnak"/>
    <w:qFormat/>
    <w:rsid w:val="003D6016"/>
    <w:pPr>
      <w:spacing w:before="240" w:after="240" w:line="240" w:lineRule="auto"/>
      <w:jc w:val="center"/>
    </w:pPr>
    <w:rPr>
      <w:rFonts w:asciiTheme="minorHAnsi" w:eastAsia="Arial Unicode MS" w:hAnsiTheme="minorHAnsi" w:cstheme="minorHAnsi"/>
      <w:b/>
      <w:kern w:val="28"/>
      <w:sz w:val="36"/>
    </w:rPr>
  </w:style>
  <w:style w:type="character" w:customStyle="1" w:styleId="TytuZnak">
    <w:name w:val="Tytuł Znak"/>
    <w:link w:val="Tytu"/>
    <w:rsid w:val="003D6016"/>
    <w:rPr>
      <w:rFonts w:asciiTheme="minorHAnsi" w:eastAsia="Arial Unicode MS" w:hAnsiTheme="minorHAnsi" w:cstheme="minorHAnsi"/>
      <w:b/>
      <w:kern w:val="28"/>
      <w:sz w:val="36"/>
    </w:rPr>
  </w:style>
  <w:style w:type="paragraph" w:styleId="Spistreci1">
    <w:name w:val="toc 1"/>
    <w:basedOn w:val="Normalny"/>
    <w:next w:val="Normalny"/>
    <w:semiHidden/>
    <w:rsid w:val="006D2BC8"/>
    <w:pPr>
      <w:tabs>
        <w:tab w:val="clear" w:pos="8505"/>
        <w:tab w:val="clear" w:pos="13608"/>
        <w:tab w:val="left" w:pos="9923"/>
      </w:tabs>
      <w:spacing w:before="40" w:line="240" w:lineRule="auto"/>
      <w:ind w:firstLine="0"/>
      <w:jc w:val="left"/>
    </w:pPr>
    <w:rPr>
      <w:rFonts w:ascii="Arial Narrow" w:hAnsi="Arial Narrow"/>
      <w:sz w:val="20"/>
    </w:rPr>
  </w:style>
  <w:style w:type="paragraph" w:styleId="Stopka">
    <w:name w:val="footer"/>
    <w:basedOn w:val="Normalny"/>
    <w:link w:val="StopkaZnak"/>
    <w:uiPriority w:val="99"/>
    <w:rsid w:val="006D2BC8"/>
    <w:pPr>
      <w:tabs>
        <w:tab w:val="center" w:pos="4536"/>
        <w:tab w:val="right" w:pos="9072"/>
      </w:tabs>
      <w:spacing w:before="0"/>
      <w:ind w:firstLine="0"/>
      <w:jc w:val="center"/>
    </w:pPr>
    <w:rPr>
      <w:sz w:val="18"/>
    </w:rPr>
  </w:style>
  <w:style w:type="character" w:customStyle="1" w:styleId="StopkaZnak">
    <w:name w:val="Stopka Znak"/>
    <w:link w:val="Stopka"/>
    <w:uiPriority w:val="99"/>
    <w:rsid w:val="006D2BC8"/>
    <w:rPr>
      <w:rFonts w:ascii="Times New Roman" w:eastAsia="Times New Roman" w:hAnsi="Times New Roman" w:cs="Times New Roman"/>
      <w:kern w:val="16"/>
      <w:sz w:val="18"/>
      <w:szCs w:val="20"/>
      <w:lang w:eastAsia="pl-PL"/>
    </w:rPr>
  </w:style>
  <w:style w:type="paragraph" w:styleId="Tekstpodstawowywcity3">
    <w:name w:val="Body Text Indent 3"/>
    <w:basedOn w:val="Normalny"/>
    <w:link w:val="Tekstpodstawowywcity3Znak"/>
    <w:semiHidden/>
    <w:rsid w:val="006D2BC8"/>
    <w:pPr>
      <w:spacing w:line="288" w:lineRule="auto"/>
    </w:pPr>
  </w:style>
  <w:style w:type="character" w:customStyle="1" w:styleId="Tekstpodstawowywcity3Znak">
    <w:name w:val="Tekst podstawowy wcięty 3 Znak"/>
    <w:link w:val="Tekstpodstawowywcity3"/>
    <w:semiHidden/>
    <w:rsid w:val="006D2BC8"/>
    <w:rPr>
      <w:rFonts w:ascii="Times New Roman" w:eastAsia="Times New Roman" w:hAnsi="Times New Roman" w:cs="Times New Roman"/>
      <w:kern w:val="16"/>
      <w:sz w:val="24"/>
      <w:szCs w:val="20"/>
      <w:lang w:eastAsia="pl-PL"/>
    </w:rPr>
  </w:style>
  <w:style w:type="paragraph" w:styleId="Tekstpodstawowy">
    <w:name w:val="Body Text"/>
    <w:aliases w:val="Tekst wcięty 2 st,(ALT+½),(F2)"/>
    <w:basedOn w:val="Normalny"/>
    <w:link w:val="TekstpodstawowyZnak"/>
    <w:semiHidden/>
    <w:rsid w:val="006D2BC8"/>
    <w:pPr>
      <w:ind w:firstLine="0"/>
    </w:pPr>
  </w:style>
  <w:style w:type="character" w:customStyle="1" w:styleId="TekstpodstawowyZnak">
    <w:name w:val="Tekst podstawowy Znak"/>
    <w:aliases w:val="Tekst wcięty 2 st Znak,(ALT+½) Znak,(F2) Znak"/>
    <w:link w:val="Tekstpodstawowy"/>
    <w:semiHidden/>
    <w:rsid w:val="006D2BC8"/>
    <w:rPr>
      <w:rFonts w:ascii="Times New Roman" w:eastAsia="Times New Roman" w:hAnsi="Times New Roman" w:cs="Times New Roman"/>
      <w:kern w:val="16"/>
      <w:sz w:val="24"/>
      <w:szCs w:val="20"/>
      <w:lang w:eastAsia="pl-PL"/>
    </w:rPr>
  </w:style>
  <w:style w:type="paragraph" w:styleId="Tekstpodstawowy2">
    <w:name w:val="Body Text 2"/>
    <w:basedOn w:val="Normalny"/>
    <w:link w:val="Tekstpodstawowy2Znak"/>
    <w:semiHidden/>
    <w:rsid w:val="006D2BC8"/>
    <w:pPr>
      <w:spacing w:line="288" w:lineRule="auto"/>
      <w:ind w:firstLine="0"/>
    </w:pPr>
  </w:style>
  <w:style w:type="character" w:customStyle="1" w:styleId="Tekstpodstawowy2Znak">
    <w:name w:val="Tekst podstawowy 2 Znak"/>
    <w:link w:val="Tekstpodstawowy2"/>
    <w:semiHidden/>
    <w:rsid w:val="006D2BC8"/>
    <w:rPr>
      <w:rFonts w:ascii="Times New Roman" w:eastAsia="Times New Roman" w:hAnsi="Times New Roman" w:cs="Times New Roman"/>
      <w:kern w:val="16"/>
      <w:sz w:val="24"/>
      <w:szCs w:val="20"/>
      <w:lang w:eastAsia="pl-PL"/>
    </w:rPr>
  </w:style>
  <w:style w:type="paragraph" w:customStyle="1" w:styleId="Punktnumerowany">
    <w:name w:val="Punkt numerowany"/>
    <w:basedOn w:val="Normalny"/>
    <w:rsid w:val="006D2BC8"/>
    <w:pPr>
      <w:tabs>
        <w:tab w:val="clear" w:pos="8505"/>
        <w:tab w:val="clear" w:pos="13608"/>
        <w:tab w:val="num" w:pos="360"/>
      </w:tabs>
      <w:spacing w:before="120" w:line="240" w:lineRule="auto"/>
      <w:ind w:left="360" w:hanging="360"/>
    </w:pPr>
    <w:rPr>
      <w:kern w:val="0"/>
    </w:rPr>
  </w:style>
  <w:style w:type="paragraph" w:customStyle="1" w:styleId="Nagwek3H3-Heading33l33h3l3list3Naglwek3TopicSubHeadingH3L3Heading3">
    <w:name w:val="Nagłówek 3.H3-Heading 3.3.l3.3.h3.l3.list 3.Naglówek 3.Topic Sub Heading.H3.L3.Heading 3."/>
    <w:basedOn w:val="Normalny"/>
    <w:next w:val="Normalny"/>
    <w:rsid w:val="006D2BC8"/>
    <w:pPr>
      <w:tabs>
        <w:tab w:val="num" w:pos="360"/>
        <w:tab w:val="left" w:pos="7371"/>
      </w:tabs>
      <w:spacing w:before="40"/>
      <w:ind w:left="425" w:hanging="283"/>
      <w:outlineLvl w:val="2"/>
    </w:pPr>
  </w:style>
  <w:style w:type="paragraph" w:customStyle="1" w:styleId="Paragraf">
    <w:name w:val="Paragraf"/>
    <w:basedOn w:val="Normalny"/>
    <w:rsid w:val="006D2BC8"/>
    <w:pPr>
      <w:tabs>
        <w:tab w:val="clear" w:pos="8505"/>
        <w:tab w:val="clear" w:pos="13608"/>
      </w:tabs>
      <w:spacing w:before="0" w:line="240" w:lineRule="auto"/>
      <w:ind w:firstLine="0"/>
      <w:jc w:val="center"/>
    </w:pPr>
    <w:rPr>
      <w:b/>
      <w:kern w:val="0"/>
    </w:rPr>
  </w:style>
  <w:style w:type="paragraph" w:customStyle="1" w:styleId="Default">
    <w:name w:val="Default"/>
    <w:uiPriority w:val="99"/>
    <w:rsid w:val="006D2BC8"/>
    <w:pPr>
      <w:autoSpaceDE w:val="0"/>
      <w:autoSpaceDN w:val="0"/>
      <w:adjustRightInd w:val="0"/>
    </w:pPr>
    <w:rPr>
      <w:rFonts w:ascii="Arial" w:eastAsia="Times New Roman" w:hAnsi="Arial" w:cs="Arial"/>
      <w:color w:val="000000"/>
      <w:sz w:val="24"/>
      <w:szCs w:val="24"/>
    </w:rPr>
  </w:style>
  <w:style w:type="paragraph" w:styleId="Lista4">
    <w:name w:val="List 4"/>
    <w:basedOn w:val="Normalny"/>
    <w:semiHidden/>
    <w:rsid w:val="006D2BC8"/>
    <w:pPr>
      <w:widowControl w:val="0"/>
      <w:tabs>
        <w:tab w:val="clear" w:pos="8505"/>
        <w:tab w:val="clear" w:pos="13608"/>
      </w:tabs>
      <w:spacing w:before="200" w:line="320" w:lineRule="auto"/>
      <w:ind w:left="1132" w:hanging="283"/>
    </w:pPr>
    <w:rPr>
      <w:rFonts w:ascii="Arial" w:hAnsi="Arial"/>
      <w:kern w:val="0"/>
      <w:sz w:val="18"/>
    </w:rPr>
  </w:style>
  <w:style w:type="paragraph" w:customStyle="1" w:styleId="MJ">
    <w:name w:val="MÓJ"/>
    <w:basedOn w:val="Normalny"/>
    <w:rsid w:val="006D2BC8"/>
    <w:pPr>
      <w:tabs>
        <w:tab w:val="clear" w:pos="8505"/>
        <w:tab w:val="clear" w:pos="13608"/>
      </w:tabs>
      <w:suppressAutoHyphens/>
      <w:spacing w:before="0" w:line="240" w:lineRule="auto"/>
      <w:ind w:firstLine="0"/>
    </w:pPr>
    <w:rPr>
      <w:rFonts w:ascii="Arial" w:hAnsi="Arial"/>
      <w:kern w:val="0"/>
      <w:sz w:val="22"/>
      <w:lang w:eastAsia="ar-SA"/>
    </w:rPr>
  </w:style>
  <w:style w:type="paragraph" w:styleId="Legenda">
    <w:name w:val="caption"/>
    <w:basedOn w:val="Normalny"/>
    <w:next w:val="Normalny"/>
    <w:qFormat/>
    <w:rsid w:val="006D2BC8"/>
    <w:pPr>
      <w:pBdr>
        <w:bottom w:val="single" w:sz="6" w:space="0" w:color="auto"/>
      </w:pBdr>
      <w:tabs>
        <w:tab w:val="clear" w:pos="8505"/>
        <w:tab w:val="clear" w:pos="13608"/>
      </w:tabs>
      <w:spacing w:before="0" w:line="240" w:lineRule="auto"/>
      <w:ind w:firstLine="0"/>
      <w:jc w:val="center"/>
    </w:pPr>
    <w:rPr>
      <w:b/>
      <w:bCs/>
      <w:kern w:val="0"/>
      <w:szCs w:val="24"/>
    </w:rPr>
  </w:style>
  <w:style w:type="paragraph" w:customStyle="1" w:styleId="rozdzia">
    <w:name w:val="rozdział"/>
    <w:rsid w:val="006D2BC8"/>
    <w:pPr>
      <w:suppressAutoHyphens/>
      <w:autoSpaceDE w:val="0"/>
      <w:spacing w:line="360" w:lineRule="auto"/>
      <w:jc w:val="center"/>
    </w:pPr>
    <w:rPr>
      <w:rFonts w:ascii="Times New Roman" w:eastAsia="Arial" w:hAnsi="Times New Roman"/>
      <w:b/>
      <w:bCs/>
      <w:caps/>
      <w:spacing w:val="8"/>
      <w:sz w:val="24"/>
      <w:szCs w:val="24"/>
      <w:lang w:eastAsia="ar-SA"/>
    </w:rPr>
  </w:style>
  <w:style w:type="paragraph" w:customStyle="1" w:styleId="Styl">
    <w:name w:val="Styl"/>
    <w:rsid w:val="006D2BC8"/>
    <w:pPr>
      <w:tabs>
        <w:tab w:val="center" w:pos="4153"/>
        <w:tab w:val="right" w:pos="8306"/>
      </w:tabs>
      <w:suppressAutoHyphens/>
      <w:autoSpaceDE w:val="0"/>
    </w:pPr>
    <w:rPr>
      <w:rFonts w:ascii="Arial" w:eastAsia="Arial" w:hAnsi="Arial" w:cs="Arial"/>
      <w:sz w:val="24"/>
      <w:szCs w:val="24"/>
      <w:lang w:eastAsia="ar-SA"/>
    </w:rPr>
  </w:style>
  <w:style w:type="paragraph" w:styleId="Tekstpodstawowy3">
    <w:name w:val="Body Text 3"/>
    <w:basedOn w:val="Normalny"/>
    <w:link w:val="Tekstpodstawowy3Znak"/>
    <w:semiHidden/>
    <w:rsid w:val="006D2BC8"/>
    <w:pPr>
      <w:spacing w:after="120"/>
    </w:pPr>
    <w:rPr>
      <w:sz w:val="16"/>
      <w:szCs w:val="16"/>
    </w:rPr>
  </w:style>
  <w:style w:type="character" w:customStyle="1" w:styleId="Tekstpodstawowy3Znak">
    <w:name w:val="Tekst podstawowy 3 Znak"/>
    <w:link w:val="Tekstpodstawowy3"/>
    <w:semiHidden/>
    <w:rsid w:val="006D2BC8"/>
    <w:rPr>
      <w:rFonts w:ascii="Times New Roman" w:eastAsia="Times New Roman" w:hAnsi="Times New Roman" w:cs="Times New Roman"/>
      <w:kern w:val="16"/>
      <w:sz w:val="16"/>
      <w:szCs w:val="16"/>
      <w:lang w:eastAsia="pl-PL"/>
    </w:rPr>
  </w:style>
  <w:style w:type="paragraph" w:styleId="Akapitzlist">
    <w:name w:val="List Paragraph"/>
    <w:aliases w:val="CW_Lista,sw tekst,Adresat stanowisko"/>
    <w:basedOn w:val="Normalny"/>
    <w:link w:val="AkapitzlistZnak"/>
    <w:uiPriority w:val="99"/>
    <w:qFormat/>
    <w:rsid w:val="006D2BC8"/>
    <w:pPr>
      <w:ind w:left="720"/>
      <w:contextualSpacing/>
    </w:pPr>
  </w:style>
  <w:style w:type="paragraph" w:styleId="Tekstdymka">
    <w:name w:val="Balloon Text"/>
    <w:basedOn w:val="Normalny"/>
    <w:link w:val="TekstdymkaZnak"/>
    <w:semiHidden/>
    <w:unhideWhenUsed/>
    <w:rsid w:val="006D2BC8"/>
    <w:pPr>
      <w:spacing w:before="0" w:line="240" w:lineRule="auto"/>
    </w:pPr>
    <w:rPr>
      <w:rFonts w:ascii="Tahoma" w:hAnsi="Tahoma" w:cs="Tahoma"/>
      <w:sz w:val="16"/>
      <w:szCs w:val="16"/>
    </w:rPr>
  </w:style>
  <w:style w:type="character" w:customStyle="1" w:styleId="TekstdymkaZnak">
    <w:name w:val="Tekst dymka Znak"/>
    <w:link w:val="Tekstdymka"/>
    <w:semiHidden/>
    <w:rsid w:val="006D2BC8"/>
    <w:rPr>
      <w:rFonts w:ascii="Tahoma" w:eastAsia="Times New Roman" w:hAnsi="Tahoma" w:cs="Tahoma"/>
      <w:kern w:val="16"/>
      <w:sz w:val="16"/>
      <w:szCs w:val="16"/>
      <w:lang w:eastAsia="pl-PL"/>
    </w:rPr>
  </w:style>
  <w:style w:type="character" w:customStyle="1" w:styleId="WW-Absatz-Standardschriftart">
    <w:name w:val="WW-Absatz-Standardschriftart"/>
    <w:rsid w:val="006D2BC8"/>
  </w:style>
  <w:style w:type="paragraph" w:styleId="Tekstpodstawowywcity">
    <w:name w:val="Body Text Indent"/>
    <w:basedOn w:val="Normalny"/>
    <w:link w:val="TekstpodstawowywcityZnak"/>
    <w:semiHidden/>
    <w:rsid w:val="006D2BC8"/>
    <w:pPr>
      <w:tabs>
        <w:tab w:val="clear" w:pos="8505"/>
        <w:tab w:val="clear" w:pos="13608"/>
      </w:tabs>
      <w:spacing w:before="0"/>
      <w:ind w:left="360" w:firstLine="0"/>
    </w:pPr>
    <w:rPr>
      <w:rFonts w:ascii="Arial" w:hAnsi="Arial" w:cs="Arial"/>
      <w:kern w:val="0"/>
      <w:sz w:val="20"/>
      <w:szCs w:val="24"/>
    </w:rPr>
  </w:style>
  <w:style w:type="character" w:customStyle="1" w:styleId="TekstpodstawowywcityZnak">
    <w:name w:val="Tekst podstawowy wcięty Znak"/>
    <w:link w:val="Tekstpodstawowywcity"/>
    <w:semiHidden/>
    <w:rsid w:val="006D2BC8"/>
    <w:rPr>
      <w:rFonts w:ascii="Arial" w:eastAsia="Times New Roman" w:hAnsi="Arial" w:cs="Arial"/>
      <w:sz w:val="20"/>
      <w:szCs w:val="24"/>
      <w:lang w:eastAsia="pl-PL"/>
    </w:rPr>
  </w:style>
  <w:style w:type="paragraph" w:styleId="NormalnyWeb">
    <w:name w:val="Normal (Web)"/>
    <w:basedOn w:val="Normalny"/>
    <w:semiHidden/>
    <w:rsid w:val="006D2BC8"/>
    <w:pPr>
      <w:tabs>
        <w:tab w:val="clear" w:pos="8505"/>
        <w:tab w:val="clear" w:pos="13608"/>
      </w:tabs>
      <w:suppressAutoHyphens/>
      <w:spacing w:before="280" w:after="119" w:line="240" w:lineRule="auto"/>
      <w:ind w:firstLine="0"/>
      <w:jc w:val="left"/>
    </w:pPr>
    <w:rPr>
      <w:kern w:val="0"/>
      <w:szCs w:val="24"/>
      <w:lang w:eastAsia="ar-SA"/>
    </w:rPr>
  </w:style>
  <w:style w:type="paragraph" w:customStyle="1" w:styleId="WW-Tekstpodstawowy2">
    <w:name w:val="WW-Tekst podstawowy 2"/>
    <w:basedOn w:val="Normalny"/>
    <w:rsid w:val="006D2BC8"/>
    <w:pPr>
      <w:tabs>
        <w:tab w:val="clear" w:pos="8505"/>
        <w:tab w:val="clear" w:pos="13608"/>
      </w:tabs>
      <w:suppressAutoHyphens/>
      <w:spacing w:before="0" w:line="240" w:lineRule="auto"/>
      <w:ind w:firstLine="0"/>
    </w:pPr>
    <w:rPr>
      <w:rFonts w:ascii="Arial" w:hAnsi="Arial" w:cs="Arial"/>
      <w:kern w:val="0"/>
      <w:sz w:val="20"/>
      <w:szCs w:val="24"/>
      <w:lang w:eastAsia="ar-SA"/>
    </w:rPr>
  </w:style>
  <w:style w:type="paragraph" w:styleId="Nagwek">
    <w:name w:val="header"/>
    <w:basedOn w:val="Normalny"/>
    <w:link w:val="NagwekZnak"/>
    <w:uiPriority w:val="99"/>
    <w:rsid w:val="006D2BC8"/>
    <w:pPr>
      <w:tabs>
        <w:tab w:val="clear" w:pos="8505"/>
        <w:tab w:val="clear" w:pos="13608"/>
        <w:tab w:val="center" w:pos="4536"/>
        <w:tab w:val="right" w:pos="9072"/>
      </w:tabs>
      <w:spacing w:before="0" w:line="240" w:lineRule="auto"/>
      <w:ind w:firstLine="0"/>
      <w:jc w:val="left"/>
    </w:pPr>
    <w:rPr>
      <w:kern w:val="0"/>
      <w:szCs w:val="24"/>
    </w:rPr>
  </w:style>
  <w:style w:type="character" w:customStyle="1" w:styleId="NagwekZnak">
    <w:name w:val="Nagłówek Znak"/>
    <w:link w:val="Nagwek"/>
    <w:uiPriority w:val="99"/>
    <w:rsid w:val="006D2BC8"/>
    <w:rPr>
      <w:rFonts w:ascii="Times New Roman" w:eastAsia="Times New Roman" w:hAnsi="Times New Roman" w:cs="Times New Roman"/>
      <w:sz w:val="24"/>
      <w:szCs w:val="24"/>
      <w:lang w:eastAsia="pl-PL"/>
    </w:rPr>
  </w:style>
  <w:style w:type="character" w:styleId="Hipercze">
    <w:name w:val="Hyperlink"/>
    <w:semiHidden/>
    <w:rsid w:val="006D2BC8"/>
    <w:rPr>
      <w:color w:val="0000FF"/>
      <w:u w:val="single"/>
    </w:rPr>
  </w:style>
  <w:style w:type="paragraph" w:styleId="Tekstpodstawowywcity2">
    <w:name w:val="Body Text Indent 2"/>
    <w:basedOn w:val="Normalny"/>
    <w:link w:val="Tekstpodstawowywcity2Znak"/>
    <w:semiHidden/>
    <w:rsid w:val="006D2BC8"/>
    <w:pPr>
      <w:spacing w:line="240" w:lineRule="auto"/>
      <w:ind w:firstLine="8"/>
      <w:jc w:val="center"/>
    </w:pPr>
    <w:rPr>
      <w:sz w:val="22"/>
      <w:szCs w:val="23"/>
    </w:rPr>
  </w:style>
  <w:style w:type="character" w:customStyle="1" w:styleId="Tekstpodstawowywcity2Znak">
    <w:name w:val="Tekst podstawowy wcięty 2 Znak"/>
    <w:link w:val="Tekstpodstawowywcity2"/>
    <w:semiHidden/>
    <w:rsid w:val="006D2BC8"/>
    <w:rPr>
      <w:rFonts w:ascii="Times New Roman" w:eastAsia="Times New Roman" w:hAnsi="Times New Roman" w:cs="Times New Roman"/>
      <w:kern w:val="16"/>
      <w:szCs w:val="23"/>
      <w:lang w:eastAsia="pl-PL"/>
    </w:rPr>
  </w:style>
  <w:style w:type="character" w:customStyle="1" w:styleId="Nagwek10">
    <w:name w:val="Nagłówek #1_"/>
    <w:link w:val="Nagwek11"/>
    <w:rsid w:val="006D2BC8"/>
    <w:rPr>
      <w:rFonts w:ascii="Times New Roman" w:eastAsia="Times New Roman" w:hAnsi="Times New Roman"/>
      <w:sz w:val="21"/>
      <w:szCs w:val="21"/>
      <w:shd w:val="clear" w:color="auto" w:fill="FFFFFF"/>
    </w:rPr>
  </w:style>
  <w:style w:type="character" w:customStyle="1" w:styleId="Nagwek20">
    <w:name w:val="Nagłówek #2_"/>
    <w:link w:val="Nagwek21"/>
    <w:rsid w:val="006D2BC8"/>
    <w:rPr>
      <w:rFonts w:ascii="Times New Roman" w:eastAsia="Times New Roman" w:hAnsi="Times New Roman"/>
      <w:sz w:val="21"/>
      <w:szCs w:val="21"/>
      <w:shd w:val="clear" w:color="auto" w:fill="FFFFFF"/>
    </w:rPr>
  </w:style>
  <w:style w:type="character" w:customStyle="1" w:styleId="Teksttreci">
    <w:name w:val="Tekst treści_"/>
    <w:link w:val="Teksttreci0"/>
    <w:rsid w:val="006D2BC8"/>
    <w:rPr>
      <w:rFonts w:ascii="Times New Roman" w:eastAsia="Times New Roman" w:hAnsi="Times New Roman"/>
      <w:sz w:val="19"/>
      <w:szCs w:val="19"/>
      <w:shd w:val="clear" w:color="auto" w:fill="FFFFFF"/>
    </w:rPr>
  </w:style>
  <w:style w:type="paragraph" w:customStyle="1" w:styleId="Nagwek11">
    <w:name w:val="Nagłówek #1"/>
    <w:basedOn w:val="Normalny"/>
    <w:link w:val="Nagwek10"/>
    <w:rsid w:val="006D2BC8"/>
    <w:pPr>
      <w:shd w:val="clear" w:color="auto" w:fill="FFFFFF"/>
      <w:tabs>
        <w:tab w:val="clear" w:pos="8505"/>
        <w:tab w:val="clear" w:pos="13608"/>
      </w:tabs>
      <w:spacing w:before="900" w:after="300" w:line="0" w:lineRule="atLeast"/>
      <w:ind w:firstLine="0"/>
      <w:jc w:val="left"/>
      <w:outlineLvl w:val="0"/>
    </w:pPr>
    <w:rPr>
      <w:kern w:val="0"/>
      <w:sz w:val="21"/>
      <w:szCs w:val="21"/>
      <w:lang w:eastAsia="en-US"/>
    </w:rPr>
  </w:style>
  <w:style w:type="paragraph" w:customStyle="1" w:styleId="Nagwek21">
    <w:name w:val="Nagłówek #2"/>
    <w:basedOn w:val="Normalny"/>
    <w:link w:val="Nagwek20"/>
    <w:rsid w:val="006D2BC8"/>
    <w:pPr>
      <w:shd w:val="clear" w:color="auto" w:fill="FFFFFF"/>
      <w:tabs>
        <w:tab w:val="clear" w:pos="8505"/>
        <w:tab w:val="clear" w:pos="13608"/>
      </w:tabs>
      <w:spacing w:before="300" w:line="302" w:lineRule="exact"/>
      <w:ind w:firstLine="0"/>
      <w:jc w:val="left"/>
      <w:outlineLvl w:val="1"/>
    </w:pPr>
    <w:rPr>
      <w:kern w:val="0"/>
      <w:sz w:val="21"/>
      <w:szCs w:val="21"/>
      <w:lang w:eastAsia="en-US"/>
    </w:rPr>
  </w:style>
  <w:style w:type="paragraph" w:customStyle="1" w:styleId="Teksttreci0">
    <w:name w:val="Tekst treści"/>
    <w:basedOn w:val="Normalny"/>
    <w:link w:val="Teksttreci"/>
    <w:rsid w:val="006D2BC8"/>
    <w:pPr>
      <w:shd w:val="clear" w:color="auto" w:fill="FFFFFF"/>
      <w:tabs>
        <w:tab w:val="clear" w:pos="8505"/>
        <w:tab w:val="clear" w:pos="13608"/>
      </w:tabs>
      <w:spacing w:before="0" w:after="180" w:line="302" w:lineRule="exact"/>
      <w:ind w:firstLine="0"/>
      <w:jc w:val="left"/>
    </w:pPr>
    <w:rPr>
      <w:kern w:val="0"/>
      <w:sz w:val="19"/>
      <w:szCs w:val="19"/>
      <w:lang w:eastAsia="en-US"/>
    </w:rPr>
  </w:style>
  <w:style w:type="paragraph" w:styleId="Tekstprzypisukocowego">
    <w:name w:val="endnote text"/>
    <w:basedOn w:val="Normalny"/>
    <w:link w:val="TekstprzypisukocowegoZnak"/>
    <w:uiPriority w:val="99"/>
    <w:semiHidden/>
    <w:unhideWhenUsed/>
    <w:rsid w:val="008A3379"/>
    <w:rPr>
      <w:sz w:val="20"/>
    </w:rPr>
  </w:style>
  <w:style w:type="character" w:customStyle="1" w:styleId="TekstprzypisukocowegoZnak">
    <w:name w:val="Tekst przypisu końcowego Znak"/>
    <w:link w:val="Tekstprzypisukocowego"/>
    <w:uiPriority w:val="99"/>
    <w:semiHidden/>
    <w:rsid w:val="008A3379"/>
    <w:rPr>
      <w:rFonts w:ascii="Times New Roman" w:eastAsia="Times New Roman" w:hAnsi="Times New Roman"/>
      <w:kern w:val="16"/>
    </w:rPr>
  </w:style>
  <w:style w:type="character" w:styleId="Odwoanieprzypisukocowego">
    <w:name w:val="endnote reference"/>
    <w:uiPriority w:val="99"/>
    <w:semiHidden/>
    <w:unhideWhenUsed/>
    <w:rsid w:val="008A3379"/>
    <w:rPr>
      <w:vertAlign w:val="superscript"/>
    </w:rPr>
  </w:style>
  <w:style w:type="paragraph" w:styleId="Tekstprzypisudolnego">
    <w:name w:val="footnote text"/>
    <w:basedOn w:val="Normalny"/>
    <w:link w:val="TekstprzypisudolnegoZnak"/>
    <w:uiPriority w:val="99"/>
    <w:semiHidden/>
    <w:unhideWhenUsed/>
    <w:rsid w:val="00950762"/>
    <w:rPr>
      <w:sz w:val="20"/>
    </w:rPr>
  </w:style>
  <w:style w:type="character" w:customStyle="1" w:styleId="TekstprzypisudolnegoZnak">
    <w:name w:val="Tekst przypisu dolnego Znak"/>
    <w:link w:val="Tekstprzypisudolnego"/>
    <w:uiPriority w:val="99"/>
    <w:semiHidden/>
    <w:rsid w:val="00950762"/>
    <w:rPr>
      <w:rFonts w:ascii="Times New Roman" w:eastAsia="Times New Roman" w:hAnsi="Times New Roman"/>
      <w:kern w:val="16"/>
    </w:rPr>
  </w:style>
  <w:style w:type="character" w:styleId="Odwoanieprzypisudolnego">
    <w:name w:val="footnote reference"/>
    <w:uiPriority w:val="99"/>
    <w:semiHidden/>
    <w:unhideWhenUsed/>
    <w:rsid w:val="00950762"/>
    <w:rPr>
      <w:vertAlign w:val="superscript"/>
    </w:rPr>
  </w:style>
  <w:style w:type="paragraph" w:customStyle="1" w:styleId="Styl2SWZ">
    <w:name w:val="Styl2SWZ"/>
    <w:basedOn w:val="Normalny"/>
    <w:qFormat/>
    <w:rsid w:val="00F733A4"/>
    <w:pPr>
      <w:numPr>
        <w:numId w:val="25"/>
      </w:numPr>
      <w:tabs>
        <w:tab w:val="clear" w:pos="8505"/>
        <w:tab w:val="clear" w:pos="13608"/>
        <w:tab w:val="num" w:pos="965"/>
      </w:tabs>
      <w:spacing w:before="0" w:line="240" w:lineRule="auto"/>
      <w:ind w:left="965" w:hanging="397"/>
    </w:pPr>
    <w:rPr>
      <w:rFonts w:ascii="Arial" w:eastAsia="Calibri" w:hAnsi="Arial"/>
      <w:color w:val="000000"/>
      <w:kern w:val="0"/>
      <w:sz w:val="20"/>
      <w:szCs w:val="22"/>
      <w:lang w:eastAsia="en-US"/>
    </w:rPr>
  </w:style>
  <w:style w:type="character" w:customStyle="1" w:styleId="AkapitzlistZnak">
    <w:name w:val="Akapit z listą Znak"/>
    <w:aliases w:val="CW_Lista Znak,sw tekst Znak,Adresat stanowisko Znak"/>
    <w:link w:val="Akapitzlist"/>
    <w:uiPriority w:val="99"/>
    <w:qFormat/>
    <w:locked/>
    <w:rsid w:val="0018221C"/>
    <w:rPr>
      <w:rFonts w:ascii="Times New Roman" w:eastAsia="Times New Roman" w:hAnsi="Times New Roman"/>
      <w:kern w:val="16"/>
      <w:sz w:val="24"/>
    </w:rPr>
  </w:style>
  <w:style w:type="paragraph" w:styleId="Podtytu">
    <w:name w:val="Subtitle"/>
    <w:basedOn w:val="Normalny"/>
    <w:next w:val="Normalny"/>
    <w:link w:val="PodtytuZnak"/>
    <w:uiPriority w:val="11"/>
    <w:qFormat/>
    <w:rsid w:val="003D6016"/>
    <w:pPr>
      <w:spacing w:before="240" w:after="240" w:line="240" w:lineRule="auto"/>
      <w:jc w:val="center"/>
      <w:outlineLvl w:val="1"/>
    </w:pPr>
    <w:rPr>
      <w:rFonts w:asciiTheme="majorHAnsi" w:eastAsia="Arial Unicode MS" w:hAnsiTheme="majorHAnsi" w:cstheme="majorBidi"/>
      <w:b/>
      <w:bCs/>
      <w:szCs w:val="24"/>
      <w:lang w:eastAsia="ar-SA"/>
    </w:rPr>
  </w:style>
  <w:style w:type="character" w:customStyle="1" w:styleId="PodtytuZnak">
    <w:name w:val="Podtytuł Znak"/>
    <w:basedOn w:val="Domylnaczcionkaakapitu"/>
    <w:link w:val="Podtytu"/>
    <w:uiPriority w:val="11"/>
    <w:rsid w:val="003D6016"/>
    <w:rPr>
      <w:rFonts w:asciiTheme="majorHAnsi" w:eastAsia="Arial Unicode MS" w:hAnsiTheme="majorHAnsi" w:cstheme="majorBidi"/>
      <w:b/>
      <w:bCs/>
      <w:kern w:val="16"/>
      <w:sz w:val="24"/>
      <w:szCs w:val="24"/>
      <w:lang w:eastAsia="ar-SA"/>
    </w:rPr>
  </w:style>
  <w:style w:type="character" w:styleId="Nierozpoznanawzmianka">
    <w:name w:val="Unresolved Mention"/>
    <w:basedOn w:val="Domylnaczcionkaakapitu"/>
    <w:uiPriority w:val="99"/>
    <w:semiHidden/>
    <w:unhideWhenUsed/>
    <w:rsid w:val="001364DC"/>
    <w:rPr>
      <w:color w:val="605E5C"/>
      <w:shd w:val="clear" w:color="auto" w:fill="E1DFDD"/>
    </w:rPr>
  </w:style>
  <w:style w:type="character" w:styleId="UyteHipercze">
    <w:name w:val="FollowedHyperlink"/>
    <w:basedOn w:val="Domylnaczcionkaakapitu"/>
    <w:uiPriority w:val="99"/>
    <w:semiHidden/>
    <w:unhideWhenUsed/>
    <w:rsid w:val="00120F2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 TargetMode="External"/><Relationship Id="rId13" Type="http://schemas.openxmlformats.org/officeDocument/2006/relationships/hyperlink" Target="mailto:bferenc@dbfozoliborz.waw.p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ekretariat@dbfozoliborz.waw.p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ezamowienia.gov.pl/" TargetMode="External"/><Relationship Id="rId4" Type="http://schemas.openxmlformats.org/officeDocument/2006/relationships/settings" Target="settings.xml"/><Relationship Id="rId9" Type="http://schemas.openxmlformats.org/officeDocument/2006/relationships/hyperlink" Target="https://ezamowienia.gov.pl/mp-client/search/list/ocds-148610-1cb4190d-7716-43af-b794-e776cfab2cde" TargetMode="External"/><Relationship Id="rId14" Type="http://schemas.openxmlformats.org/officeDocument/2006/relationships/hyperlink" Target="mailto:inspektor@dbfozoliborz.waw.pl"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ezamowienia.gov.pl" TargetMode="External"/><Relationship Id="rId2" Type="http://schemas.openxmlformats.org/officeDocument/2006/relationships/hyperlink" Target="https://ezamowienia.gov.pl" TargetMode="External"/><Relationship Id="rId1" Type="http://schemas.openxmlformats.org/officeDocument/2006/relationships/hyperlink" Target="https://ezamowienia.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5B67CD-B8F0-4477-AD7C-6E1E8598F8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2854</TotalTime>
  <Pages>19</Pages>
  <Words>9695</Words>
  <Characters>58172</Characters>
  <Application>Microsoft Office Word</Application>
  <DocSecurity>0</DocSecurity>
  <Lines>484</Lines>
  <Paragraphs>135</Paragraphs>
  <ScaleCrop>false</ScaleCrop>
  <HeadingPairs>
    <vt:vector size="2" baseType="variant">
      <vt:variant>
        <vt:lpstr>Tytuł</vt:lpstr>
      </vt:variant>
      <vt:variant>
        <vt:i4>1</vt:i4>
      </vt:variant>
    </vt:vector>
  </HeadingPairs>
  <TitlesOfParts>
    <vt:vector size="1" baseType="lpstr">
      <vt:lpstr>SWZ</vt:lpstr>
    </vt:vector>
  </TitlesOfParts>
  <Company/>
  <LinksUpToDate>false</LinksUpToDate>
  <CharactersWithSpaces>67732</CharactersWithSpaces>
  <SharedDoc>false</SharedDoc>
  <HLinks>
    <vt:vector size="36" baseType="variant">
      <vt:variant>
        <vt:i4>1179774</vt:i4>
      </vt:variant>
      <vt:variant>
        <vt:i4>15</vt:i4>
      </vt:variant>
      <vt:variant>
        <vt:i4>0</vt:i4>
      </vt:variant>
      <vt:variant>
        <vt:i4>5</vt:i4>
      </vt:variant>
      <vt:variant>
        <vt:lpwstr>mailto:inspektor@dbfozoliborz.waw.pl</vt:lpwstr>
      </vt:variant>
      <vt:variant>
        <vt:lpwstr/>
      </vt:variant>
      <vt:variant>
        <vt:i4>6946846</vt:i4>
      </vt:variant>
      <vt:variant>
        <vt:i4>12</vt:i4>
      </vt:variant>
      <vt:variant>
        <vt:i4>0</vt:i4>
      </vt:variant>
      <vt:variant>
        <vt:i4>5</vt:i4>
      </vt:variant>
      <vt:variant>
        <vt:lpwstr>mailto:bferenc@dbfozoliborz.waw.pl</vt:lpwstr>
      </vt:variant>
      <vt:variant>
        <vt:lpwstr/>
      </vt:variant>
      <vt:variant>
        <vt:i4>5111837</vt:i4>
      </vt:variant>
      <vt:variant>
        <vt:i4>9</vt:i4>
      </vt:variant>
      <vt:variant>
        <vt:i4>0</vt:i4>
      </vt:variant>
      <vt:variant>
        <vt:i4>5</vt:i4>
      </vt:variant>
      <vt:variant>
        <vt:lpwstr>https://miniportal.uzp.gov.pl/instrukcja_uzytkownika_miniportal-epuap.pdf</vt:lpwstr>
      </vt:variant>
      <vt:variant>
        <vt:lpwstr/>
      </vt:variant>
      <vt:variant>
        <vt:i4>6553642</vt:i4>
      </vt:variant>
      <vt:variant>
        <vt:i4>6</vt:i4>
      </vt:variant>
      <vt:variant>
        <vt:i4>0</vt:i4>
      </vt:variant>
      <vt:variant>
        <vt:i4>5</vt:i4>
      </vt:variant>
      <vt:variant>
        <vt:lpwstr>https://epuap.gov.pl/wps/portal</vt:lpwstr>
      </vt:variant>
      <vt:variant>
        <vt:lpwstr/>
      </vt:variant>
      <vt:variant>
        <vt:i4>6553642</vt:i4>
      </vt:variant>
      <vt:variant>
        <vt:i4>3</vt:i4>
      </vt:variant>
      <vt:variant>
        <vt:i4>0</vt:i4>
      </vt:variant>
      <vt:variant>
        <vt:i4>5</vt:i4>
      </vt:variant>
      <vt:variant>
        <vt:lpwstr>https://epuap.gov.pl/wps/portal</vt:lpwstr>
      </vt:variant>
      <vt:variant>
        <vt:lpwstr/>
      </vt:variant>
      <vt:variant>
        <vt:i4>5767216</vt:i4>
      </vt:variant>
      <vt:variant>
        <vt:i4>0</vt:i4>
      </vt:variant>
      <vt:variant>
        <vt:i4>0</vt:i4>
      </vt:variant>
      <vt:variant>
        <vt:i4>5</vt:i4>
      </vt:variant>
      <vt:variant>
        <vt:lpwstr>mailto:ilukasik@dbfozoliborz.waw.pl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SWZ</dc:title>
  <dc:subject/>
  <dc:creator>Irena Łukasik</dc:creator>
  <cp:keywords/>
  <dc:description/>
  <cp:lastModifiedBy>Izabela Łukasik</cp:lastModifiedBy>
  <cp:revision>49</cp:revision>
  <cp:lastPrinted>2025-04-30T11:16:00Z</cp:lastPrinted>
  <dcterms:created xsi:type="dcterms:W3CDTF">2023-04-20T11:51:00Z</dcterms:created>
  <dcterms:modified xsi:type="dcterms:W3CDTF">2025-04-30T11:16:00Z</dcterms:modified>
</cp:coreProperties>
</file>