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E47716" w14:textId="56499F2A" w:rsidR="0089303E" w:rsidRPr="00E11371" w:rsidRDefault="0089303E">
      <w:r w:rsidRPr="00E11371">
        <w:t xml:space="preserve">Załącznik nr </w:t>
      </w:r>
      <w:proofErr w:type="gramStart"/>
      <w:r w:rsidRPr="00E11371">
        <w:t>1</w:t>
      </w:r>
      <w:r w:rsidR="00E11371" w:rsidRPr="00E11371">
        <w:t xml:space="preserve"> </w:t>
      </w:r>
      <w:r w:rsidRPr="00E11371">
        <w:t xml:space="preserve"> do</w:t>
      </w:r>
      <w:proofErr w:type="gramEnd"/>
      <w:r w:rsidRPr="00E11371">
        <w:t xml:space="preserve"> SWZ </w:t>
      </w:r>
      <w:r w:rsidR="00BE78FA" w:rsidRPr="00E11371">
        <w:t>Sprzęt i wyposażenie zewnętrzne</w:t>
      </w:r>
    </w:p>
    <w:p w14:paraId="27A2D2A0" w14:textId="2C771AF8" w:rsidR="00BE78FA" w:rsidRPr="00E11371" w:rsidRDefault="00BE78FA"/>
    <w:tbl>
      <w:tblPr>
        <w:tblStyle w:val="Tabela-Siatka"/>
        <w:tblW w:w="9493" w:type="dxa"/>
        <w:tblLook w:val="04A0" w:firstRow="1" w:lastRow="0" w:firstColumn="1" w:lastColumn="0" w:noHBand="0" w:noVBand="1"/>
      </w:tblPr>
      <w:tblGrid>
        <w:gridCol w:w="486"/>
        <w:gridCol w:w="1788"/>
        <w:gridCol w:w="717"/>
        <w:gridCol w:w="6502"/>
      </w:tblGrid>
      <w:tr w:rsidR="00F65F64" w:rsidRPr="00E11371" w14:paraId="5913E968" w14:textId="06C28B6C" w:rsidTr="00F65F64">
        <w:tc>
          <w:tcPr>
            <w:tcW w:w="486" w:type="dxa"/>
          </w:tcPr>
          <w:p w14:paraId="0D3E3755" w14:textId="63DECFB4" w:rsidR="00F65F64" w:rsidRPr="00E11371" w:rsidRDefault="00F65F64" w:rsidP="000953FE">
            <w:r w:rsidRPr="00E11371">
              <w:t xml:space="preserve">Lp. </w:t>
            </w:r>
          </w:p>
        </w:tc>
        <w:tc>
          <w:tcPr>
            <w:tcW w:w="1788" w:type="dxa"/>
            <w:vAlign w:val="center"/>
          </w:tcPr>
          <w:p w14:paraId="2ABDA27F" w14:textId="62657CFD" w:rsidR="00F65F64" w:rsidRPr="00E11371" w:rsidRDefault="00F65F64" w:rsidP="000953FE">
            <w:r w:rsidRPr="00E11371">
              <w:t>Nazwa</w:t>
            </w:r>
          </w:p>
        </w:tc>
        <w:tc>
          <w:tcPr>
            <w:tcW w:w="717" w:type="dxa"/>
            <w:vAlign w:val="center"/>
          </w:tcPr>
          <w:p w14:paraId="480FAECA" w14:textId="192378F5" w:rsidR="00F65F64" w:rsidRPr="00E11371" w:rsidRDefault="00F65F64" w:rsidP="000953FE">
            <w:proofErr w:type="spellStart"/>
            <w:r w:rsidRPr="00E11371">
              <w:t>Ilosć</w:t>
            </w:r>
            <w:proofErr w:type="spellEnd"/>
          </w:p>
        </w:tc>
        <w:tc>
          <w:tcPr>
            <w:tcW w:w="6502" w:type="dxa"/>
            <w:vAlign w:val="bottom"/>
          </w:tcPr>
          <w:p w14:paraId="1CB14E42" w14:textId="04278A64" w:rsidR="00F65F64" w:rsidRPr="00E11371" w:rsidRDefault="00F65F64" w:rsidP="000953FE">
            <w:r w:rsidRPr="00E11371">
              <w:t>Opis</w:t>
            </w:r>
          </w:p>
        </w:tc>
      </w:tr>
      <w:tr w:rsidR="00F65F64" w:rsidRPr="00E11371" w14:paraId="40B84859" w14:textId="6076CCF9" w:rsidTr="00F65F64">
        <w:tc>
          <w:tcPr>
            <w:tcW w:w="486" w:type="dxa"/>
          </w:tcPr>
          <w:p w14:paraId="16C59B3C" w14:textId="1B4785C0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1</w:t>
            </w:r>
          </w:p>
        </w:tc>
        <w:tc>
          <w:tcPr>
            <w:tcW w:w="1788" w:type="dxa"/>
            <w:vAlign w:val="bottom"/>
          </w:tcPr>
          <w:p w14:paraId="6BEE13CB" w14:textId="26DD6703" w:rsidR="00F65F64" w:rsidRPr="00E11371" w:rsidRDefault="00F65F64" w:rsidP="000953FE">
            <w:r w:rsidRPr="00E11371">
              <w:rPr>
                <w:rFonts w:ascii="Calibri" w:hAnsi="Calibri" w:cs="Calibri"/>
              </w:rPr>
              <w:t>zabawki do piachu</w:t>
            </w:r>
          </w:p>
        </w:tc>
        <w:tc>
          <w:tcPr>
            <w:tcW w:w="717" w:type="dxa"/>
            <w:vAlign w:val="center"/>
          </w:tcPr>
          <w:p w14:paraId="277A4ADC" w14:textId="55DBE67E" w:rsidR="00F65F64" w:rsidRPr="00E11371" w:rsidRDefault="00F65F64" w:rsidP="000953FE">
            <w:r w:rsidRPr="00E11371">
              <w:rPr>
                <w:rFonts w:ascii="Calibri" w:hAnsi="Calibri" w:cs="Calibri"/>
              </w:rPr>
              <w:t>10,00</w:t>
            </w:r>
          </w:p>
        </w:tc>
        <w:tc>
          <w:tcPr>
            <w:tcW w:w="6502" w:type="dxa"/>
            <w:vAlign w:val="bottom"/>
          </w:tcPr>
          <w:p w14:paraId="199693FE" w14:textId="780DD56E" w:rsidR="00F65F64" w:rsidRPr="00E11371" w:rsidRDefault="00F65F64" w:rsidP="000953FE">
            <w:r w:rsidRPr="00E11371">
              <w:rPr>
                <w:rFonts w:ascii="Calibri" w:hAnsi="Calibri" w:cs="Calibri"/>
              </w:rPr>
              <w:t>Zestaw do zabawy w piasku z tworzywa, który zawiera min.: 5 szt. młynków, 10 szt. wiaderek, 10 małych łopatek, 10 dużych łopatek, 30 szt. różnych foremek, 10 szt. grabek. Zestaw zapakowany w kartonowe pudło.</w:t>
            </w:r>
          </w:p>
        </w:tc>
      </w:tr>
      <w:tr w:rsidR="00F65F64" w:rsidRPr="00E11371" w14:paraId="020EC435" w14:textId="14E29E1C" w:rsidTr="00F65F64">
        <w:tc>
          <w:tcPr>
            <w:tcW w:w="486" w:type="dxa"/>
          </w:tcPr>
          <w:p w14:paraId="1516409F" w14:textId="21E2D35F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2</w:t>
            </w:r>
          </w:p>
        </w:tc>
        <w:tc>
          <w:tcPr>
            <w:tcW w:w="1788" w:type="dxa"/>
            <w:vAlign w:val="bottom"/>
          </w:tcPr>
          <w:p w14:paraId="78BC4656" w14:textId="35E108AA" w:rsidR="00F65F64" w:rsidRPr="00E11371" w:rsidRDefault="00F65F64" w:rsidP="000953FE">
            <w:r w:rsidRPr="00E11371">
              <w:rPr>
                <w:rFonts w:ascii="Calibri" w:hAnsi="Calibri" w:cs="Calibri"/>
              </w:rPr>
              <w:t>kaski</w:t>
            </w:r>
          </w:p>
        </w:tc>
        <w:tc>
          <w:tcPr>
            <w:tcW w:w="717" w:type="dxa"/>
            <w:vAlign w:val="center"/>
          </w:tcPr>
          <w:p w14:paraId="69E3406F" w14:textId="70264D0E" w:rsidR="00F65F64" w:rsidRPr="00E11371" w:rsidRDefault="00F65F64" w:rsidP="000953FE">
            <w:r w:rsidRPr="00E11371">
              <w:rPr>
                <w:rFonts w:ascii="Calibri" w:hAnsi="Calibri" w:cs="Calibri"/>
              </w:rPr>
              <w:t>20,00</w:t>
            </w:r>
          </w:p>
        </w:tc>
        <w:tc>
          <w:tcPr>
            <w:tcW w:w="6502" w:type="dxa"/>
            <w:vAlign w:val="center"/>
          </w:tcPr>
          <w:p w14:paraId="4E2BD171" w14:textId="38852F0F" w:rsidR="00F65F64" w:rsidRPr="00E11371" w:rsidRDefault="00F65F64" w:rsidP="000953FE">
            <w:r w:rsidRPr="00E11371">
              <w:rPr>
                <w:rFonts w:ascii="Calibri" w:hAnsi="Calibri" w:cs="Calibri"/>
              </w:rPr>
              <w:t xml:space="preserve">Na zewnątrz wykonany z trwałej i wytrzymałej powłoki ABS, wewnątrz z absorbującej uderzenia pianki EPS, otwory wentylacyjne moskitierą, regulacja rozmiaru oraz podbródka i miękkie wkładki, </w:t>
            </w:r>
            <w:proofErr w:type="gramStart"/>
            <w:r w:rsidRPr="00E11371">
              <w:rPr>
                <w:rFonts w:ascii="Calibri" w:hAnsi="Calibri" w:cs="Calibri"/>
              </w:rPr>
              <w:t>lekki,  miękkie</w:t>
            </w:r>
            <w:proofErr w:type="gramEnd"/>
            <w:r w:rsidRPr="00E11371">
              <w:rPr>
                <w:rFonts w:ascii="Calibri" w:hAnsi="Calibri" w:cs="Calibri"/>
              </w:rPr>
              <w:t xml:space="preserve"> boczne pasy regulujące, bezpieczne magnetyczne zapięcie pod szyją, miękki podbródek z polaru, miękkie krawędzie i wypełnienie, spełnia normy: CE, EN1078. </w:t>
            </w:r>
          </w:p>
        </w:tc>
      </w:tr>
      <w:tr w:rsidR="00F65F64" w:rsidRPr="00E11371" w14:paraId="3D78559A" w14:textId="0CD48333" w:rsidTr="00F65F64">
        <w:tc>
          <w:tcPr>
            <w:tcW w:w="486" w:type="dxa"/>
          </w:tcPr>
          <w:p w14:paraId="1EDE03AE" w14:textId="15D394F8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3</w:t>
            </w:r>
          </w:p>
        </w:tc>
        <w:tc>
          <w:tcPr>
            <w:tcW w:w="1788" w:type="dxa"/>
            <w:vAlign w:val="bottom"/>
          </w:tcPr>
          <w:p w14:paraId="0B89C4CD" w14:textId="11B9C598" w:rsidR="00F65F64" w:rsidRPr="00E11371" w:rsidRDefault="00F65F64" w:rsidP="000953FE">
            <w:r w:rsidRPr="00E11371">
              <w:rPr>
                <w:rFonts w:ascii="Calibri" w:hAnsi="Calibri" w:cs="Calibri"/>
              </w:rPr>
              <w:t>piłka różna</w:t>
            </w:r>
          </w:p>
        </w:tc>
        <w:tc>
          <w:tcPr>
            <w:tcW w:w="717" w:type="dxa"/>
            <w:vAlign w:val="center"/>
          </w:tcPr>
          <w:p w14:paraId="3F4FB202" w14:textId="086717C3" w:rsidR="00F65F64" w:rsidRPr="00E11371" w:rsidRDefault="00F65F64" w:rsidP="000953FE">
            <w:r w:rsidRPr="00E11371">
              <w:rPr>
                <w:rFonts w:ascii="Calibri" w:hAnsi="Calibri" w:cs="Calibri"/>
              </w:rPr>
              <w:t>10,00</w:t>
            </w:r>
          </w:p>
        </w:tc>
        <w:tc>
          <w:tcPr>
            <w:tcW w:w="6502" w:type="dxa"/>
            <w:vAlign w:val="center"/>
          </w:tcPr>
          <w:p w14:paraId="6F6CD6C6" w14:textId="70C5D91D" w:rsidR="00F65F64" w:rsidRPr="00E11371" w:rsidRDefault="00F65F64" w:rsidP="000953FE">
            <w:r w:rsidRPr="00E11371">
              <w:rPr>
                <w:rFonts w:ascii="Calibri" w:hAnsi="Calibri" w:cs="Calibri"/>
              </w:rPr>
              <w:t xml:space="preserve">Zestaw Gumowych piłek do gry (ok 10 sztuk), wiek: 3 +, średnica piłki po napompowaniu około 20 cm, lekkie kolorowe, gwarancji </w:t>
            </w:r>
            <w:proofErr w:type="gramStart"/>
            <w:r w:rsidRPr="00E11371">
              <w:rPr>
                <w:rFonts w:ascii="Calibri" w:hAnsi="Calibri" w:cs="Calibri"/>
              </w:rPr>
              <w:t>producenta,  certyfikat</w:t>
            </w:r>
            <w:proofErr w:type="gramEnd"/>
            <w:r w:rsidRPr="00E11371">
              <w:rPr>
                <w:rFonts w:ascii="Calibri" w:hAnsi="Calibri" w:cs="Calibri"/>
              </w:rPr>
              <w:t>: CE</w:t>
            </w:r>
          </w:p>
        </w:tc>
      </w:tr>
      <w:tr w:rsidR="00F65F64" w:rsidRPr="00E11371" w14:paraId="32BC6F8E" w14:textId="2AD94DA0" w:rsidTr="00F65F64">
        <w:tc>
          <w:tcPr>
            <w:tcW w:w="486" w:type="dxa"/>
          </w:tcPr>
          <w:p w14:paraId="1D2DE355" w14:textId="71069D12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4</w:t>
            </w:r>
          </w:p>
        </w:tc>
        <w:tc>
          <w:tcPr>
            <w:tcW w:w="1788" w:type="dxa"/>
            <w:vAlign w:val="center"/>
          </w:tcPr>
          <w:p w14:paraId="4C78CF88" w14:textId="463FEB2C" w:rsidR="00F65F64" w:rsidRPr="00E11371" w:rsidRDefault="00F65F64" w:rsidP="000953FE">
            <w:r w:rsidRPr="00E11371">
              <w:rPr>
                <w:rFonts w:ascii="Calibri" w:hAnsi="Calibri" w:cs="Calibri"/>
              </w:rPr>
              <w:t>pojemnik magazynowy zewnętrzny</w:t>
            </w:r>
          </w:p>
        </w:tc>
        <w:tc>
          <w:tcPr>
            <w:tcW w:w="717" w:type="dxa"/>
            <w:vAlign w:val="center"/>
          </w:tcPr>
          <w:p w14:paraId="51BE8566" w14:textId="2C96EF11" w:rsidR="00F65F64" w:rsidRPr="00E11371" w:rsidRDefault="00F65F64" w:rsidP="000953FE">
            <w:r w:rsidRPr="00E11371">
              <w:rPr>
                <w:rFonts w:ascii="Calibri" w:hAnsi="Calibri" w:cs="Calibri"/>
              </w:rPr>
              <w:t>2,00</w:t>
            </w:r>
          </w:p>
        </w:tc>
        <w:tc>
          <w:tcPr>
            <w:tcW w:w="6502" w:type="dxa"/>
            <w:vAlign w:val="bottom"/>
          </w:tcPr>
          <w:p w14:paraId="046E4140" w14:textId="4C40BB00" w:rsidR="00F65F64" w:rsidRPr="00E11371" w:rsidRDefault="00F65F64" w:rsidP="00F65F64">
            <w:r w:rsidRPr="00E11371">
              <w:t xml:space="preserve">Domek całoroczny niewymagający konserwacji wykonany z tworzywa kompozytowego lub ocynkowanej stali, o wymiarach min. 4.5 m2 powierzchni użytkowej, wyposażony w drzwi zamykane na zamek na klucz, podłoga z progiem w zestawie. </w:t>
            </w:r>
          </w:p>
          <w:p w14:paraId="14C9DD63" w14:textId="77777777" w:rsidR="00F65F64" w:rsidRPr="00E11371" w:rsidRDefault="00F65F64" w:rsidP="00F65F64">
            <w:r w:rsidRPr="00E11371">
              <w:t>Konstrukcja wzmocniona metalowymi profilami. Okno rozświetlające wnętrze.</w:t>
            </w:r>
          </w:p>
          <w:p w14:paraId="1510709A" w14:textId="1F3EEE17" w:rsidR="00F65F64" w:rsidRPr="00E11371" w:rsidRDefault="00F65F64" w:rsidP="00F65F64">
            <w:r w:rsidRPr="00E11371">
              <w:t>Wymiary min. 2.4m x 1.9 m wysokość 2.2m</w:t>
            </w:r>
          </w:p>
        </w:tc>
      </w:tr>
      <w:tr w:rsidR="00F65F64" w:rsidRPr="00E11371" w14:paraId="6BC60320" w14:textId="6F646A90" w:rsidTr="00F65F64">
        <w:tc>
          <w:tcPr>
            <w:tcW w:w="486" w:type="dxa"/>
          </w:tcPr>
          <w:p w14:paraId="64567489" w14:textId="25C4B779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5</w:t>
            </w:r>
          </w:p>
        </w:tc>
        <w:tc>
          <w:tcPr>
            <w:tcW w:w="1788" w:type="dxa"/>
            <w:vAlign w:val="bottom"/>
          </w:tcPr>
          <w:p w14:paraId="0210697D" w14:textId="04770062" w:rsidR="00F65F64" w:rsidRPr="00E11371" w:rsidRDefault="00F65F64" w:rsidP="000953FE">
            <w:r w:rsidRPr="00E11371">
              <w:rPr>
                <w:rFonts w:ascii="Calibri" w:hAnsi="Calibri" w:cs="Calibri"/>
              </w:rPr>
              <w:t>domek ruchomy</w:t>
            </w:r>
          </w:p>
        </w:tc>
        <w:tc>
          <w:tcPr>
            <w:tcW w:w="717" w:type="dxa"/>
            <w:vAlign w:val="center"/>
          </w:tcPr>
          <w:p w14:paraId="4AAB9E27" w14:textId="108CBCFF" w:rsidR="00F65F64" w:rsidRPr="00E11371" w:rsidRDefault="00F65F64" w:rsidP="000953FE">
            <w:r w:rsidRPr="00E11371">
              <w:rPr>
                <w:rFonts w:ascii="Calibri" w:hAnsi="Calibri" w:cs="Calibri"/>
              </w:rPr>
              <w:t>2,00</w:t>
            </w:r>
          </w:p>
        </w:tc>
        <w:tc>
          <w:tcPr>
            <w:tcW w:w="6502" w:type="dxa"/>
            <w:vAlign w:val="center"/>
          </w:tcPr>
          <w:p w14:paraId="34DF0B6C" w14:textId="0672730B" w:rsidR="00F65F64" w:rsidRPr="00E11371" w:rsidRDefault="00F65F64" w:rsidP="000953FE">
            <w:r w:rsidRPr="00E11371">
              <w:rPr>
                <w:rFonts w:ascii="Calibri" w:hAnsi="Calibri" w:cs="Calibri"/>
              </w:rPr>
              <w:t xml:space="preserve">Wielofunkcyjny, wielokolorowy stabilny, zgodny z obowiązującymi normami oraz wykonany z drewna. Wykonany z solidnego drzewa o grubości ok. 1,5 cm, całość osadzona na podeście. Domek zawiera, drabinkę piaskownicę i zjeżdżalnię, otwierane drzwi i okienka, trwała i solidna konstrukcja, impregnowany farbą z certyfikatem EN71, odporny na wszelkie warunki atmosferyczne, kolorystyka do wyboru. Wymiary zewnętrzne </w:t>
            </w:r>
            <w:proofErr w:type="gramStart"/>
            <w:r w:rsidRPr="00E11371">
              <w:rPr>
                <w:rFonts w:ascii="Calibri" w:hAnsi="Calibri" w:cs="Calibri"/>
              </w:rPr>
              <w:t>domku :</w:t>
            </w:r>
            <w:proofErr w:type="gramEnd"/>
            <w:r w:rsidRPr="00E11371">
              <w:rPr>
                <w:rFonts w:ascii="Calibri" w:hAnsi="Calibri" w:cs="Calibri"/>
              </w:rPr>
              <w:t xml:space="preserve"> ok 120 cm x 130 cm x 160 cm ( wys.)</w:t>
            </w:r>
          </w:p>
        </w:tc>
      </w:tr>
      <w:tr w:rsidR="00F65F64" w:rsidRPr="00E11371" w14:paraId="68A904DB" w14:textId="43B3BAE0" w:rsidTr="00F65F64">
        <w:tc>
          <w:tcPr>
            <w:tcW w:w="486" w:type="dxa"/>
          </w:tcPr>
          <w:p w14:paraId="12D07C1B" w14:textId="06BF6138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6</w:t>
            </w:r>
          </w:p>
        </w:tc>
        <w:tc>
          <w:tcPr>
            <w:tcW w:w="1788" w:type="dxa"/>
            <w:vAlign w:val="center"/>
          </w:tcPr>
          <w:p w14:paraId="2672DB1D" w14:textId="63C189CD" w:rsidR="00F65F64" w:rsidRPr="00E11371" w:rsidRDefault="00F65F64" w:rsidP="000953FE">
            <w:r w:rsidRPr="00E11371">
              <w:rPr>
                <w:rFonts w:ascii="Calibri" w:hAnsi="Calibri" w:cs="Calibri"/>
              </w:rPr>
              <w:t>miasteczko ruchu drogowego</w:t>
            </w:r>
          </w:p>
        </w:tc>
        <w:tc>
          <w:tcPr>
            <w:tcW w:w="717" w:type="dxa"/>
            <w:vAlign w:val="center"/>
          </w:tcPr>
          <w:p w14:paraId="1F4C9E03" w14:textId="023B4600" w:rsidR="00F65F64" w:rsidRPr="00E11371" w:rsidRDefault="00F65F64" w:rsidP="000953FE">
            <w:r w:rsidRPr="00E11371">
              <w:rPr>
                <w:rFonts w:ascii="Calibri" w:hAnsi="Calibri" w:cs="Calibri"/>
              </w:rPr>
              <w:t>1,00</w:t>
            </w:r>
          </w:p>
        </w:tc>
        <w:tc>
          <w:tcPr>
            <w:tcW w:w="6502" w:type="dxa"/>
            <w:vAlign w:val="bottom"/>
          </w:tcPr>
          <w:p w14:paraId="59568E96" w14:textId="6E3CFD62" w:rsidR="00F65F64" w:rsidRPr="00E11371" w:rsidRDefault="00F65F64" w:rsidP="000953FE">
            <w:r w:rsidRPr="00E11371">
              <w:rPr>
                <w:rFonts w:ascii="Calibri" w:hAnsi="Calibri" w:cs="Calibri"/>
              </w:rPr>
              <w:t xml:space="preserve">Miasteczko rowerowe o wymiarach min. 9x14m. W skład zestawu wchodzą 16 mat prostokątnych oraz rondo o </w:t>
            </w:r>
            <w:proofErr w:type="spellStart"/>
            <w:r w:rsidRPr="00E11371">
              <w:rPr>
                <w:rFonts w:ascii="Calibri" w:hAnsi="Calibri" w:cs="Calibri"/>
              </w:rPr>
              <w:t>grubosci</w:t>
            </w:r>
            <w:proofErr w:type="spellEnd"/>
            <w:r w:rsidRPr="00E11371">
              <w:rPr>
                <w:rFonts w:ascii="Calibri" w:hAnsi="Calibri" w:cs="Calibri"/>
              </w:rPr>
              <w:t xml:space="preserve"> nie mniejszej niż 6mm, w tym przejścia dla pieszych, dojazd do ronda, zakręty i ścieżka. Dodatkowo w zestawie komplet 16 znaków różnego typu. Mobilne miasto ruchu drogowego stanowi pomoc dydaktyczną przy nauce przepisów ruchu drogowego i zasad poprawnego zachowania się uczestników na drodze. Dostosowane dla dzieci w wieku przedszkolnych</w:t>
            </w:r>
          </w:p>
        </w:tc>
      </w:tr>
      <w:tr w:rsidR="00F65F64" w:rsidRPr="00E11371" w14:paraId="200DA1B8" w14:textId="7F81DEC9" w:rsidTr="00F65F64">
        <w:tc>
          <w:tcPr>
            <w:tcW w:w="486" w:type="dxa"/>
          </w:tcPr>
          <w:p w14:paraId="219C4301" w14:textId="77016706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7</w:t>
            </w:r>
          </w:p>
        </w:tc>
        <w:tc>
          <w:tcPr>
            <w:tcW w:w="1788" w:type="dxa"/>
            <w:vAlign w:val="bottom"/>
          </w:tcPr>
          <w:p w14:paraId="372C22C5" w14:textId="6335CA3C" w:rsidR="00F65F64" w:rsidRPr="00E11371" w:rsidRDefault="00F65F64" w:rsidP="000953FE">
            <w:r w:rsidRPr="00E11371">
              <w:rPr>
                <w:rFonts w:ascii="Calibri" w:hAnsi="Calibri" w:cs="Calibri"/>
              </w:rPr>
              <w:t>rowerek biegowy</w:t>
            </w:r>
          </w:p>
        </w:tc>
        <w:tc>
          <w:tcPr>
            <w:tcW w:w="717" w:type="dxa"/>
            <w:vAlign w:val="center"/>
          </w:tcPr>
          <w:p w14:paraId="333EB7E8" w14:textId="36F92CCA" w:rsidR="00F65F64" w:rsidRPr="00E11371" w:rsidRDefault="00F65F64" w:rsidP="000953FE">
            <w:r w:rsidRPr="00E11371">
              <w:rPr>
                <w:rFonts w:ascii="Calibri" w:hAnsi="Calibri" w:cs="Calibri"/>
              </w:rPr>
              <w:t>10,00</w:t>
            </w:r>
          </w:p>
        </w:tc>
        <w:tc>
          <w:tcPr>
            <w:tcW w:w="6502" w:type="dxa"/>
            <w:vAlign w:val="center"/>
          </w:tcPr>
          <w:p w14:paraId="08221F0B" w14:textId="651708A7" w:rsidR="00F65F64" w:rsidRPr="00E11371" w:rsidRDefault="00F65F64" w:rsidP="000953FE">
            <w:r w:rsidRPr="00E11371">
              <w:rPr>
                <w:rFonts w:ascii="Calibri" w:hAnsi="Calibri" w:cs="Calibri"/>
              </w:rPr>
              <w:t xml:space="preserve">Rowerek biegowy już od 2 roku życia (do osiągnięcia wagi ok. 30 kg), nie posiada łańcucha i pedałów, waga </w:t>
            </w:r>
            <w:proofErr w:type="spellStart"/>
            <w:r w:rsidRPr="00E11371">
              <w:rPr>
                <w:rFonts w:ascii="Calibri" w:hAnsi="Calibri" w:cs="Calibri"/>
              </w:rPr>
              <w:t>maks</w:t>
            </w:r>
            <w:proofErr w:type="spellEnd"/>
            <w:r w:rsidRPr="00E11371">
              <w:rPr>
                <w:rFonts w:ascii="Calibri" w:hAnsi="Calibri" w:cs="Calibri"/>
              </w:rPr>
              <w:t xml:space="preserve"> do ok. 4 kg, lekka i wytrzymała rama, pompowane koła z bieżnikiem ok. 12 cal, bez kapturków (nakrętek) na wentyle, ze względu na bezpieczeństwo dzieci oraz ryzyko zadławienia, blokada skrętu kierownicy, antypoślizgowe nakładki na kierownicy, regulacja wysokości kierownicy i siodełka, uchwyt do przenoszenia, materiał siodełka: </w:t>
            </w:r>
            <w:proofErr w:type="spellStart"/>
            <w:r w:rsidRPr="00E11371">
              <w:rPr>
                <w:rFonts w:ascii="Calibri" w:hAnsi="Calibri" w:cs="Calibri"/>
              </w:rPr>
              <w:t>eko</w:t>
            </w:r>
            <w:proofErr w:type="spellEnd"/>
            <w:r w:rsidRPr="00E11371">
              <w:rPr>
                <w:rFonts w:ascii="Calibri" w:hAnsi="Calibri" w:cs="Calibri"/>
              </w:rPr>
              <w:t>-skóra, wygodny podnóżek, zgodność z europejskim standardem bezpieczeństwa EN 71</w:t>
            </w:r>
          </w:p>
        </w:tc>
      </w:tr>
      <w:tr w:rsidR="00F65F64" w:rsidRPr="00E11371" w14:paraId="3900A050" w14:textId="7D5CCE4D" w:rsidTr="00F65F64">
        <w:tc>
          <w:tcPr>
            <w:tcW w:w="486" w:type="dxa"/>
          </w:tcPr>
          <w:p w14:paraId="1809D931" w14:textId="1600F4D9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lastRenderedPageBreak/>
              <w:t>8</w:t>
            </w:r>
          </w:p>
        </w:tc>
        <w:tc>
          <w:tcPr>
            <w:tcW w:w="1788" w:type="dxa"/>
            <w:vAlign w:val="bottom"/>
          </w:tcPr>
          <w:p w14:paraId="4601D693" w14:textId="02C343BA" w:rsidR="00F65F64" w:rsidRPr="00E11371" w:rsidRDefault="00F65F64" w:rsidP="000953FE">
            <w:r w:rsidRPr="00E11371">
              <w:rPr>
                <w:rFonts w:ascii="Calibri" w:hAnsi="Calibri" w:cs="Calibri"/>
              </w:rPr>
              <w:t>hulajnoga</w:t>
            </w:r>
          </w:p>
        </w:tc>
        <w:tc>
          <w:tcPr>
            <w:tcW w:w="717" w:type="dxa"/>
            <w:vAlign w:val="center"/>
          </w:tcPr>
          <w:p w14:paraId="4F91B139" w14:textId="10382378" w:rsidR="00F65F64" w:rsidRPr="00E11371" w:rsidRDefault="00F65F64" w:rsidP="000953FE">
            <w:r w:rsidRPr="00E11371">
              <w:rPr>
                <w:rFonts w:ascii="Calibri" w:hAnsi="Calibri" w:cs="Calibri"/>
              </w:rPr>
              <w:t>10,00</w:t>
            </w:r>
          </w:p>
        </w:tc>
        <w:tc>
          <w:tcPr>
            <w:tcW w:w="6502" w:type="dxa"/>
            <w:vAlign w:val="center"/>
          </w:tcPr>
          <w:p w14:paraId="2348C029" w14:textId="73C8DF3A" w:rsidR="00F65F64" w:rsidRPr="00E11371" w:rsidRDefault="00F65F64" w:rsidP="000953FE">
            <w:r w:rsidRPr="00E11371">
              <w:rPr>
                <w:rFonts w:ascii="Calibri" w:hAnsi="Calibri" w:cs="Calibri"/>
              </w:rPr>
              <w:t>hulajnoga trójkołowa, lekka, bezpieczna dla najmłodszych, może być z siedziskiem.</w:t>
            </w:r>
            <w:r w:rsidRPr="00E11371">
              <w:rPr>
                <w:rFonts w:ascii="Calibri" w:hAnsi="Calibri" w:cs="Calibri"/>
              </w:rPr>
              <w:br/>
              <w:t>Regulowana wysokość siedziska, kierownica zwykła lub w kształcie litery O dla malucha, antypoślizgowa silikonowa nakładka na podeście, możliwe świecące koła LED, rozmiar koła: ok. 120/80 mm, poliuretanowe. Przedział wiekowy 3- 6 lat.</w:t>
            </w:r>
          </w:p>
        </w:tc>
      </w:tr>
      <w:tr w:rsidR="00F65F64" w:rsidRPr="00E11371" w14:paraId="49181A5F" w14:textId="384B741A" w:rsidTr="00F65F64">
        <w:tc>
          <w:tcPr>
            <w:tcW w:w="486" w:type="dxa"/>
          </w:tcPr>
          <w:p w14:paraId="767931E5" w14:textId="3DBDE4B3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9</w:t>
            </w:r>
          </w:p>
        </w:tc>
        <w:tc>
          <w:tcPr>
            <w:tcW w:w="1788" w:type="dxa"/>
            <w:vAlign w:val="center"/>
          </w:tcPr>
          <w:p w14:paraId="625EB5E6" w14:textId="77777777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stolik zewnętrzny wraz z ławeczkami</w:t>
            </w:r>
          </w:p>
          <w:p w14:paraId="6812F879" w14:textId="241DEF1E" w:rsidR="00F65F64" w:rsidRPr="00E11371" w:rsidRDefault="00F65F64" w:rsidP="000953FE"/>
        </w:tc>
        <w:tc>
          <w:tcPr>
            <w:tcW w:w="717" w:type="dxa"/>
            <w:vAlign w:val="center"/>
          </w:tcPr>
          <w:p w14:paraId="3AD32AE0" w14:textId="79CF8ADB" w:rsidR="00F65F64" w:rsidRPr="00E11371" w:rsidRDefault="00F65F64" w:rsidP="000953FE">
            <w:r w:rsidRPr="00E11371">
              <w:rPr>
                <w:rFonts w:ascii="Calibri" w:hAnsi="Calibri" w:cs="Calibri"/>
              </w:rPr>
              <w:t>3,00</w:t>
            </w:r>
          </w:p>
        </w:tc>
        <w:tc>
          <w:tcPr>
            <w:tcW w:w="6502" w:type="dxa"/>
            <w:vAlign w:val="center"/>
          </w:tcPr>
          <w:p w14:paraId="5220A2F3" w14:textId="551FA162" w:rsidR="00F65F64" w:rsidRPr="00E11371" w:rsidRDefault="00F65F64" w:rsidP="000953FE">
            <w:r w:rsidRPr="00E11371">
              <w:t xml:space="preserve">Produkt przeznaczony dla dzieci powyżej 2 roku życia. W skład zestawu wchodzi min. stół oraz dwie ławki, parasol, dwie miękkie poduszki na ławki. Na jednej ławce jednocześnie może usiąść min. dwójka dzieci. Możliwość przymocowania parasola do stołu. Materiał: wodoodporne drewno lub stal nierdzewna, blat wodoodporne drewno lub HPL. Wymiary: stół min. 58 </w:t>
            </w:r>
            <w:proofErr w:type="gramStart"/>
            <w:r w:rsidRPr="00E11371">
              <w:t>cm  x</w:t>
            </w:r>
            <w:proofErr w:type="gramEnd"/>
            <w:r w:rsidRPr="00E11371">
              <w:t xml:space="preserve"> 107cm  x 48 cm wys. ławka min. 33 cm x 91 cm x 30 cm, parasol min. 154 cm wys.  Produkt z certyfikatem jakości. Gwarancja producenta</w:t>
            </w:r>
          </w:p>
        </w:tc>
      </w:tr>
      <w:tr w:rsidR="00F65F64" w:rsidRPr="00E11371" w14:paraId="5878E6BD" w14:textId="602FBBC7" w:rsidTr="00F65F64">
        <w:tc>
          <w:tcPr>
            <w:tcW w:w="486" w:type="dxa"/>
          </w:tcPr>
          <w:p w14:paraId="102AE90F" w14:textId="244C2DA8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10</w:t>
            </w:r>
          </w:p>
        </w:tc>
        <w:tc>
          <w:tcPr>
            <w:tcW w:w="1788" w:type="dxa"/>
            <w:vAlign w:val="center"/>
          </w:tcPr>
          <w:p w14:paraId="3CB87D09" w14:textId="227C2883" w:rsidR="00F65F64" w:rsidRPr="00E11371" w:rsidRDefault="00F65F64" w:rsidP="000953FE">
            <w:r w:rsidRPr="00E11371">
              <w:rPr>
                <w:rFonts w:ascii="Calibri" w:hAnsi="Calibri" w:cs="Calibri"/>
              </w:rPr>
              <w:t>mobilne boisko piłkarskie</w:t>
            </w:r>
          </w:p>
        </w:tc>
        <w:tc>
          <w:tcPr>
            <w:tcW w:w="717" w:type="dxa"/>
            <w:vAlign w:val="center"/>
          </w:tcPr>
          <w:p w14:paraId="0CA1A9E6" w14:textId="5035F9E6" w:rsidR="00F65F64" w:rsidRPr="00E11371" w:rsidRDefault="00F65F64" w:rsidP="000953FE">
            <w:r w:rsidRPr="00E11371">
              <w:rPr>
                <w:rFonts w:ascii="Calibri" w:hAnsi="Calibri" w:cs="Calibri"/>
              </w:rPr>
              <w:t>1,00</w:t>
            </w:r>
          </w:p>
        </w:tc>
        <w:tc>
          <w:tcPr>
            <w:tcW w:w="6502" w:type="dxa"/>
            <w:vAlign w:val="center"/>
          </w:tcPr>
          <w:p w14:paraId="30FF980D" w14:textId="06316367" w:rsidR="00F65F64" w:rsidRPr="00E11371" w:rsidRDefault="00F65F64" w:rsidP="000953FE">
            <w:proofErr w:type="spellStart"/>
            <w:r w:rsidRPr="00E11371">
              <w:rPr>
                <w:rFonts w:ascii="Calibri" w:hAnsi="Calibri" w:cs="Calibri"/>
              </w:rPr>
              <w:t>Miniboisko</w:t>
            </w:r>
            <w:proofErr w:type="spellEnd"/>
            <w:r w:rsidRPr="00E11371">
              <w:rPr>
                <w:rFonts w:ascii="Calibri" w:hAnsi="Calibri" w:cs="Calibri"/>
              </w:rPr>
              <w:t xml:space="preserve"> z funkcją składania (złożone boisko zajmuje niewiele miejsca). Bandy o grubości około 2,5 cm są wykonane ze sztywnej piankowej płyty pokrytej wysokiej jakości tworzywem sztucznym o długości około 2 m i wysokości ok.  0,5 m. Bramki aluminiowe o wymiarach ok. 1,0x0,5m wyposażone w wysokiej jakości siatki bramkowe i uchwyty KU lub podobne. Elementy łączące wykonane ze stali nierdzewnej. Produkt odporny na warunki atmosferyczne. Szybki i łatwy montaż oraz demontaż. Produkt z certyfikatem jakości. Gwarancja producenta.</w:t>
            </w:r>
          </w:p>
        </w:tc>
      </w:tr>
      <w:tr w:rsidR="00F65F64" w:rsidRPr="00E11371" w14:paraId="17E8238D" w14:textId="176C6FF9" w:rsidTr="00F65F64">
        <w:tc>
          <w:tcPr>
            <w:tcW w:w="486" w:type="dxa"/>
          </w:tcPr>
          <w:p w14:paraId="5D62DABA" w14:textId="6BB72D85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11</w:t>
            </w:r>
          </w:p>
        </w:tc>
        <w:tc>
          <w:tcPr>
            <w:tcW w:w="1788" w:type="dxa"/>
            <w:vAlign w:val="center"/>
          </w:tcPr>
          <w:p w14:paraId="3138CD75" w14:textId="593B9227" w:rsidR="00F65F64" w:rsidRPr="00E11371" w:rsidRDefault="00F65F64" w:rsidP="000953FE">
            <w:r w:rsidRPr="00E11371">
              <w:rPr>
                <w:rFonts w:ascii="Calibri" w:hAnsi="Calibri" w:cs="Calibri"/>
              </w:rPr>
              <w:t>wózek czterokołowy</w:t>
            </w:r>
          </w:p>
        </w:tc>
        <w:tc>
          <w:tcPr>
            <w:tcW w:w="717" w:type="dxa"/>
            <w:vAlign w:val="center"/>
          </w:tcPr>
          <w:p w14:paraId="6B2ED173" w14:textId="1A1D7800" w:rsidR="00F65F64" w:rsidRPr="00E11371" w:rsidRDefault="00F65F64" w:rsidP="000953FE">
            <w:r w:rsidRPr="00E11371">
              <w:rPr>
                <w:rFonts w:ascii="Calibri" w:hAnsi="Calibri" w:cs="Calibri"/>
              </w:rPr>
              <w:t>2,00</w:t>
            </w:r>
          </w:p>
        </w:tc>
        <w:tc>
          <w:tcPr>
            <w:tcW w:w="6502" w:type="dxa"/>
            <w:vAlign w:val="bottom"/>
          </w:tcPr>
          <w:p w14:paraId="7E2621B5" w14:textId="5345615C" w:rsidR="00F65F64" w:rsidRPr="00E11371" w:rsidRDefault="00F65F64" w:rsidP="000953FE">
            <w:r w:rsidRPr="00E11371">
              <w:rPr>
                <w:rFonts w:ascii="Calibri" w:hAnsi="Calibri" w:cs="Calibri"/>
              </w:rPr>
              <w:t xml:space="preserve">Składany wózek transportowy czterokołowy. Wysuwany dyszel, regulowany uchwyt do pchania i lekko działające plastikowe koła z profilem sprawiają, że jazda i kierowanie są wygodne i energooszczędne. Solidna stalowa rama i wytrzymała tkanina poliestrowa gwarantują wysoką sprężystość, wysoką odporność na wodę i brud oraz długą żywotność - do wielu zastosowań. Wymiary min. 55x100x98 cm. wyposażony w torbę do przechowywania. </w:t>
            </w:r>
            <w:proofErr w:type="spellStart"/>
            <w:r w:rsidRPr="00E11371">
              <w:rPr>
                <w:rFonts w:ascii="Calibri" w:hAnsi="Calibri" w:cs="Calibri"/>
              </w:rPr>
              <w:t>Nośnośc</w:t>
            </w:r>
            <w:proofErr w:type="spellEnd"/>
            <w:r w:rsidRPr="00E11371">
              <w:rPr>
                <w:rFonts w:ascii="Calibri" w:hAnsi="Calibri" w:cs="Calibri"/>
              </w:rPr>
              <w:t xml:space="preserve"> min. 80 kg a waga </w:t>
            </w:r>
            <w:proofErr w:type="gramStart"/>
            <w:r w:rsidRPr="00E11371">
              <w:rPr>
                <w:rFonts w:ascii="Calibri" w:hAnsi="Calibri" w:cs="Calibri"/>
              </w:rPr>
              <w:t>max  14</w:t>
            </w:r>
            <w:proofErr w:type="gramEnd"/>
            <w:r w:rsidRPr="00E11371">
              <w:rPr>
                <w:rFonts w:ascii="Calibri" w:hAnsi="Calibri" w:cs="Calibri"/>
              </w:rPr>
              <w:t xml:space="preserve"> kg. </w:t>
            </w:r>
          </w:p>
        </w:tc>
      </w:tr>
      <w:tr w:rsidR="00F65F64" w:rsidRPr="00E11371" w14:paraId="6430DE64" w14:textId="2E95C176" w:rsidTr="00F65F64">
        <w:tc>
          <w:tcPr>
            <w:tcW w:w="486" w:type="dxa"/>
          </w:tcPr>
          <w:p w14:paraId="796B3B9D" w14:textId="387CCD69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12</w:t>
            </w:r>
          </w:p>
        </w:tc>
        <w:tc>
          <w:tcPr>
            <w:tcW w:w="1788" w:type="dxa"/>
            <w:vAlign w:val="center"/>
          </w:tcPr>
          <w:p w14:paraId="3FA8A95F" w14:textId="346DF560" w:rsidR="00F65F64" w:rsidRPr="00E11371" w:rsidRDefault="00F65F64" w:rsidP="000953FE">
            <w:r w:rsidRPr="00E11371">
              <w:rPr>
                <w:rFonts w:ascii="Calibri" w:hAnsi="Calibri" w:cs="Calibri"/>
              </w:rPr>
              <w:t>Stół wodny</w:t>
            </w:r>
          </w:p>
        </w:tc>
        <w:tc>
          <w:tcPr>
            <w:tcW w:w="717" w:type="dxa"/>
            <w:vAlign w:val="center"/>
          </w:tcPr>
          <w:p w14:paraId="4476707C" w14:textId="1A573013" w:rsidR="00F65F64" w:rsidRPr="00E11371" w:rsidRDefault="00F65F64" w:rsidP="000953FE">
            <w:r w:rsidRPr="00E11371">
              <w:rPr>
                <w:rFonts w:ascii="Calibri" w:hAnsi="Calibri" w:cs="Calibri"/>
              </w:rPr>
              <w:t>1,00</w:t>
            </w:r>
          </w:p>
        </w:tc>
        <w:tc>
          <w:tcPr>
            <w:tcW w:w="6502" w:type="dxa"/>
            <w:vAlign w:val="center"/>
          </w:tcPr>
          <w:p w14:paraId="584AD881" w14:textId="77777777" w:rsidR="00F65F64" w:rsidRPr="00E11371" w:rsidRDefault="00F65F64" w:rsidP="00F65F64">
            <w:r w:rsidRPr="00E11371">
              <w:t xml:space="preserve">Stół wodny składa się z 3 elementów, które jako całość stanowią zestaw do poznania zasad fizyki. </w:t>
            </w:r>
          </w:p>
          <w:p w14:paraId="5D415CDE" w14:textId="77777777" w:rsidR="00F65F64" w:rsidRPr="00E11371" w:rsidRDefault="00F65F64" w:rsidP="00F65F64">
            <w:r w:rsidRPr="00E11371">
              <w:t xml:space="preserve">1. Przeznaczony od 3 roku życia, mobilny stół wodny wykonany z impregnowanego drewna zabezpieczonego od działania warunków </w:t>
            </w:r>
            <w:proofErr w:type="gramStart"/>
            <w:r w:rsidRPr="00E11371">
              <w:t>atmosferycznych..</w:t>
            </w:r>
            <w:proofErr w:type="gramEnd"/>
            <w:r w:rsidRPr="00E11371">
              <w:t xml:space="preserve"> Wymiary produktu min. 84 x 84 x 76 cm. Dzięki złożonemu systemowi przegród i tam, maluchy mogą obserwować, jak woda płynie z góry na dół, kontrolując jej bieg i poznając zasady fizyki.</w:t>
            </w:r>
          </w:p>
          <w:p w14:paraId="2F9490C8" w14:textId="77777777" w:rsidR="00F65F64" w:rsidRPr="00E11371" w:rsidRDefault="00F65F64" w:rsidP="00F65F64">
            <w:r w:rsidRPr="00E11371">
              <w:t>2. Przeznaczony od 3 roku życia wodny młyn zabawowy wykonany z impregnowanego drewna zabezpieczonego od działania warunków atmosferycznych.</w:t>
            </w:r>
          </w:p>
          <w:p w14:paraId="0EC6301F" w14:textId="71832437" w:rsidR="00F65F64" w:rsidRPr="00E11371" w:rsidRDefault="00F65F64" w:rsidP="00F65F64">
            <w:r w:rsidRPr="00E11371">
              <w:t>3. Przeznaczony od 3 roku życia wodny wodospad zabawowy wykonany z impregnowanego drewna zabezpieczonego od działania warunków atmosferycznych</w:t>
            </w:r>
          </w:p>
        </w:tc>
      </w:tr>
      <w:tr w:rsidR="00F65F64" w:rsidRPr="00E11371" w14:paraId="369F5DB7" w14:textId="1AF1D6EF" w:rsidTr="00F65F64">
        <w:tc>
          <w:tcPr>
            <w:tcW w:w="486" w:type="dxa"/>
          </w:tcPr>
          <w:p w14:paraId="666D87C4" w14:textId="668E93DE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13</w:t>
            </w:r>
          </w:p>
        </w:tc>
        <w:tc>
          <w:tcPr>
            <w:tcW w:w="1788" w:type="dxa"/>
            <w:vAlign w:val="center"/>
          </w:tcPr>
          <w:p w14:paraId="3E2C5844" w14:textId="5DE30FB4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 xml:space="preserve">Bieżnia </w:t>
            </w:r>
          </w:p>
          <w:p w14:paraId="37CF78A6" w14:textId="77777777" w:rsidR="00F65F64" w:rsidRPr="00E11371" w:rsidRDefault="00F65F64" w:rsidP="000953FE"/>
          <w:p w14:paraId="41D086F5" w14:textId="3683AD59" w:rsidR="00F65F64" w:rsidRPr="00E11371" w:rsidRDefault="00F65F64" w:rsidP="000953FE"/>
        </w:tc>
        <w:tc>
          <w:tcPr>
            <w:tcW w:w="717" w:type="dxa"/>
            <w:vAlign w:val="center"/>
          </w:tcPr>
          <w:p w14:paraId="77D63CAB" w14:textId="1DDC0AC4" w:rsidR="00F65F64" w:rsidRPr="00E11371" w:rsidRDefault="00F65F64" w:rsidP="000953FE">
            <w:r w:rsidRPr="00E11371">
              <w:rPr>
                <w:rFonts w:ascii="Calibri" w:hAnsi="Calibri" w:cs="Calibri"/>
              </w:rPr>
              <w:t>3,00</w:t>
            </w:r>
          </w:p>
        </w:tc>
        <w:tc>
          <w:tcPr>
            <w:tcW w:w="6502" w:type="dxa"/>
            <w:vAlign w:val="bottom"/>
          </w:tcPr>
          <w:p w14:paraId="70E259E3" w14:textId="627D0A8A" w:rsidR="00F65F64" w:rsidRPr="00E11371" w:rsidRDefault="00F65F64" w:rsidP="000953FE">
            <w:r w:rsidRPr="00E11371">
              <w:t xml:space="preserve">Bieżnia to urządzenie treningowe o metalowej konstrukcji, wykończenie z tworzywa sztucznego i miękkiej pianki. Wyposażenie w wbudowany wyświetlacz, który wskazuje min. Czas, dystans oraz ilość </w:t>
            </w:r>
            <w:r w:rsidRPr="00E11371">
              <w:lastRenderedPageBreak/>
              <w:t xml:space="preserve">zużytej energii. Może być używana w salach przedszkolnych jak i na zewnątrz.  wiek </w:t>
            </w:r>
            <w:proofErr w:type="gramStart"/>
            <w:r w:rsidRPr="00E11371">
              <w:t>użytkownika :</w:t>
            </w:r>
            <w:proofErr w:type="gramEnd"/>
            <w:r w:rsidRPr="00E11371">
              <w:t xml:space="preserve"> 3 - 12 lat. Kolorystyka dowolna. Produkt z niezbędnym certyfikatem zgodny z EN 1176-1:2017-12. Przeznaczony do użytkowania w przedszkolu</w:t>
            </w:r>
          </w:p>
        </w:tc>
      </w:tr>
      <w:tr w:rsidR="00F65F64" w:rsidRPr="00E11371" w14:paraId="519A0E6E" w14:textId="0FA4ADD1" w:rsidTr="00F65F64">
        <w:tc>
          <w:tcPr>
            <w:tcW w:w="486" w:type="dxa"/>
          </w:tcPr>
          <w:p w14:paraId="440B978D" w14:textId="493FD8E9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lastRenderedPageBreak/>
              <w:t>14</w:t>
            </w:r>
          </w:p>
        </w:tc>
        <w:tc>
          <w:tcPr>
            <w:tcW w:w="1788" w:type="dxa"/>
            <w:vAlign w:val="bottom"/>
          </w:tcPr>
          <w:p w14:paraId="1ADAFFE3" w14:textId="12FE623E" w:rsidR="00F65F64" w:rsidRPr="00E11371" w:rsidRDefault="00F65F64" w:rsidP="000953FE">
            <w:proofErr w:type="spellStart"/>
            <w:r w:rsidRPr="00E11371">
              <w:rPr>
                <w:rFonts w:ascii="Calibri" w:hAnsi="Calibri" w:cs="Calibri"/>
              </w:rPr>
              <w:t>orbitrek</w:t>
            </w:r>
            <w:proofErr w:type="spellEnd"/>
          </w:p>
        </w:tc>
        <w:tc>
          <w:tcPr>
            <w:tcW w:w="717" w:type="dxa"/>
            <w:vAlign w:val="center"/>
          </w:tcPr>
          <w:p w14:paraId="5E97691A" w14:textId="1D95CE15" w:rsidR="00F65F64" w:rsidRPr="00E11371" w:rsidRDefault="00F65F64" w:rsidP="000953FE">
            <w:r w:rsidRPr="00E11371">
              <w:rPr>
                <w:rFonts w:ascii="Calibri" w:hAnsi="Calibri" w:cs="Calibri"/>
              </w:rPr>
              <w:t>3,00</w:t>
            </w:r>
          </w:p>
        </w:tc>
        <w:tc>
          <w:tcPr>
            <w:tcW w:w="6502" w:type="dxa"/>
            <w:vAlign w:val="bottom"/>
          </w:tcPr>
          <w:p w14:paraId="71A7E8C7" w14:textId="61C280CF" w:rsidR="00F65F64" w:rsidRPr="00E11371" w:rsidRDefault="00F65F64" w:rsidP="000953FE">
            <w:r w:rsidRPr="00E11371">
              <w:rPr>
                <w:rFonts w:ascii="Calibri" w:hAnsi="Calibri" w:cs="Calibri"/>
              </w:rPr>
              <w:t xml:space="preserve">solidna metalowa konstrukcja z wykończeniem z tworzywa sztucznego i miękkiej pianki, dedykowanego specjalnie dla dzieci. kolorowe wzornictwo Do używania w sali przedszkolnej lub na </w:t>
            </w:r>
            <w:proofErr w:type="gramStart"/>
            <w:r w:rsidRPr="00E11371">
              <w:rPr>
                <w:rFonts w:ascii="Calibri" w:hAnsi="Calibri" w:cs="Calibri"/>
              </w:rPr>
              <w:t>zewnątrz,.:</w:t>
            </w:r>
            <w:proofErr w:type="spellStart"/>
            <w:proofErr w:type="gramEnd"/>
            <w:r w:rsidRPr="00E11371">
              <w:rPr>
                <w:rFonts w:ascii="Calibri" w:hAnsi="Calibri" w:cs="Calibri"/>
              </w:rPr>
              <w:t>wym</w:t>
            </w:r>
            <w:proofErr w:type="spellEnd"/>
            <w:r w:rsidRPr="00E11371">
              <w:rPr>
                <w:rFonts w:ascii="Calibri" w:hAnsi="Calibri" w:cs="Calibri"/>
              </w:rPr>
              <w:t>. Ok (78 x 65 x 80 cm),  obciążenie: do maks. 60 kg</w:t>
            </w:r>
            <w:r w:rsidRPr="00E11371">
              <w:rPr>
                <w:rFonts w:ascii="Calibri" w:hAnsi="Calibri" w:cs="Calibri"/>
              </w:rPr>
              <w:br/>
              <w:t>wiek: 3 - 8 lat.</w:t>
            </w:r>
          </w:p>
        </w:tc>
      </w:tr>
      <w:tr w:rsidR="00F65F64" w:rsidRPr="00E11371" w14:paraId="129E3762" w14:textId="714D2D8E" w:rsidTr="00F65F64">
        <w:tc>
          <w:tcPr>
            <w:tcW w:w="486" w:type="dxa"/>
          </w:tcPr>
          <w:p w14:paraId="24806988" w14:textId="5E640727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15</w:t>
            </w:r>
          </w:p>
        </w:tc>
        <w:tc>
          <w:tcPr>
            <w:tcW w:w="1788" w:type="dxa"/>
            <w:vAlign w:val="center"/>
          </w:tcPr>
          <w:p w14:paraId="1E2880C8" w14:textId="0BC1CA74" w:rsidR="00F65F64" w:rsidRPr="00E11371" w:rsidRDefault="00F65F64" w:rsidP="000953FE">
            <w:r w:rsidRPr="00E11371">
              <w:rPr>
                <w:rFonts w:ascii="Calibri" w:hAnsi="Calibri" w:cs="Calibri"/>
              </w:rPr>
              <w:t xml:space="preserve">bujak podobny do </w:t>
            </w:r>
            <w:proofErr w:type="spellStart"/>
            <w:r w:rsidRPr="00E11371">
              <w:rPr>
                <w:rFonts w:ascii="Calibri" w:hAnsi="Calibri" w:cs="Calibri"/>
              </w:rPr>
              <w:t>montesorii</w:t>
            </w:r>
            <w:proofErr w:type="spellEnd"/>
          </w:p>
        </w:tc>
        <w:tc>
          <w:tcPr>
            <w:tcW w:w="717" w:type="dxa"/>
            <w:vAlign w:val="center"/>
          </w:tcPr>
          <w:p w14:paraId="12E144F0" w14:textId="170FBD0B" w:rsidR="00F65F64" w:rsidRPr="00E11371" w:rsidRDefault="00F65F64" w:rsidP="000953FE">
            <w:r w:rsidRPr="00E11371">
              <w:rPr>
                <w:rFonts w:ascii="Calibri" w:hAnsi="Calibri" w:cs="Calibri"/>
              </w:rPr>
              <w:t>1,00</w:t>
            </w:r>
          </w:p>
        </w:tc>
        <w:tc>
          <w:tcPr>
            <w:tcW w:w="6502" w:type="dxa"/>
            <w:vAlign w:val="center"/>
          </w:tcPr>
          <w:p w14:paraId="671E5B37" w14:textId="5AC9EC36" w:rsidR="00F65F64" w:rsidRPr="00E11371" w:rsidRDefault="00F65F64" w:rsidP="000953FE">
            <w:r w:rsidRPr="00E11371">
              <w:rPr>
                <w:rFonts w:ascii="Calibri" w:hAnsi="Calibri" w:cs="Calibri"/>
              </w:rPr>
              <w:t xml:space="preserve">Zestaw ze sklejki o grubości około 15mm bezpiecznej dla dzieci, nielakierowanej posiadającej certyfikat ekologiczny. Przybliżone wymiary: dł. 110 cm x szer.50 cm x wys.60cm. Dodatkowe </w:t>
            </w:r>
            <w:proofErr w:type="spellStart"/>
            <w:proofErr w:type="gramStart"/>
            <w:r w:rsidRPr="00E11371">
              <w:rPr>
                <w:rFonts w:ascii="Calibri" w:hAnsi="Calibri" w:cs="Calibri"/>
              </w:rPr>
              <w:t>wposażenie</w:t>
            </w:r>
            <w:proofErr w:type="spellEnd"/>
            <w:r w:rsidRPr="00E11371">
              <w:rPr>
                <w:rFonts w:ascii="Calibri" w:hAnsi="Calibri" w:cs="Calibri"/>
              </w:rPr>
              <w:t xml:space="preserve"> :</w:t>
            </w:r>
            <w:proofErr w:type="gramEnd"/>
            <w:r w:rsidRPr="00E11371">
              <w:rPr>
                <w:rFonts w:ascii="Calibri" w:hAnsi="Calibri" w:cs="Calibri"/>
              </w:rPr>
              <w:t xml:space="preserve"> </w:t>
            </w:r>
            <w:proofErr w:type="spellStart"/>
            <w:r w:rsidRPr="00E11371">
              <w:rPr>
                <w:rFonts w:ascii="Calibri" w:hAnsi="Calibri" w:cs="Calibri"/>
              </w:rPr>
              <w:t>pikler</w:t>
            </w:r>
            <w:proofErr w:type="spellEnd"/>
            <w:r w:rsidRPr="00E11371">
              <w:rPr>
                <w:rFonts w:ascii="Calibri" w:hAnsi="Calibri" w:cs="Calibri"/>
              </w:rPr>
              <w:t xml:space="preserve"> – o przybliżonych wymiarach dł.100 cm x sze.50 cm x wys.90 cm, krzesełko z regulacją wysokości podestu) o przybliżonych wymiarach: dł. 6 cm x gł.30 cm x szer. 30 cm, poduszka o przybliżonych wymiarach: dł. 120 cm x szer. 60 cm x gł. 8 cm z materiału  bawełna, poliester. Wypełnienie: granulat pianki </w:t>
            </w:r>
            <w:proofErr w:type="spellStart"/>
            <w:r w:rsidRPr="00E11371">
              <w:rPr>
                <w:rFonts w:ascii="Calibri" w:hAnsi="Calibri" w:cs="Calibri"/>
              </w:rPr>
              <w:t>pur</w:t>
            </w:r>
            <w:proofErr w:type="spellEnd"/>
            <w:r w:rsidRPr="00E11371">
              <w:rPr>
                <w:rFonts w:ascii="Calibri" w:hAnsi="Calibri" w:cs="Calibri"/>
              </w:rPr>
              <w:t xml:space="preserve"> lub podobna. Międzynarodowy znak bezpieczeństwa wyrobów włókienniczych. Możliwość prania. Kolorystyka dowolna</w:t>
            </w:r>
          </w:p>
        </w:tc>
      </w:tr>
      <w:tr w:rsidR="00F65F64" w:rsidRPr="00E11371" w14:paraId="212A6AC5" w14:textId="0C4B618D" w:rsidTr="00F65F64">
        <w:tc>
          <w:tcPr>
            <w:tcW w:w="486" w:type="dxa"/>
          </w:tcPr>
          <w:p w14:paraId="302E5A7C" w14:textId="65BEC9FC" w:rsidR="00F65F64" w:rsidRPr="00E11371" w:rsidRDefault="00F65F64" w:rsidP="000953FE">
            <w:pPr>
              <w:rPr>
                <w:rFonts w:ascii="Calibri" w:hAnsi="Calibri" w:cs="Calibri"/>
              </w:rPr>
            </w:pPr>
            <w:r w:rsidRPr="00E11371">
              <w:rPr>
                <w:rFonts w:ascii="Calibri" w:hAnsi="Calibri" w:cs="Calibri"/>
              </w:rPr>
              <w:t>16</w:t>
            </w:r>
          </w:p>
        </w:tc>
        <w:tc>
          <w:tcPr>
            <w:tcW w:w="1788" w:type="dxa"/>
            <w:vAlign w:val="center"/>
          </w:tcPr>
          <w:p w14:paraId="5ABF5B61" w14:textId="6D5D5262" w:rsidR="00F65F64" w:rsidRPr="00E11371" w:rsidRDefault="00F65F64" w:rsidP="000953FE">
            <w:r w:rsidRPr="00E11371">
              <w:rPr>
                <w:rFonts w:ascii="Calibri" w:hAnsi="Calibri" w:cs="Calibri"/>
              </w:rPr>
              <w:t>osłona przeciwsłoneczna</w:t>
            </w:r>
          </w:p>
        </w:tc>
        <w:tc>
          <w:tcPr>
            <w:tcW w:w="717" w:type="dxa"/>
            <w:vAlign w:val="center"/>
          </w:tcPr>
          <w:p w14:paraId="7A217B97" w14:textId="7D356D7A" w:rsidR="00F65F64" w:rsidRPr="00E11371" w:rsidRDefault="00F65F64" w:rsidP="000953FE">
            <w:r w:rsidRPr="00E11371">
              <w:rPr>
                <w:rFonts w:ascii="Calibri" w:hAnsi="Calibri" w:cs="Calibri"/>
              </w:rPr>
              <w:t>2,00</w:t>
            </w:r>
          </w:p>
        </w:tc>
        <w:tc>
          <w:tcPr>
            <w:tcW w:w="6502" w:type="dxa"/>
            <w:vAlign w:val="center"/>
          </w:tcPr>
          <w:p w14:paraId="718F4A83" w14:textId="3D2F2355" w:rsidR="00F65F64" w:rsidRPr="00E11371" w:rsidRDefault="00F65F64" w:rsidP="000953FE">
            <w:r w:rsidRPr="00E11371">
              <w:t xml:space="preserve">Wykonanie z wysokiej jakości materiałów, odpornych na promieniowanie UV (blokowanie co najmniej 80% UV), i na rdzę. Solidna rama, szybki i wygodny montaż, moc z rury stalowej o min. Fi 88.9 mm, ścianka grubości min. 3mm ocynkowana ogniowo. Siatka wykonana z tworzywa HDPE. Lina polipropylenowa pleciona min. 8mm odporna na rozciąganie oraz wycieranie. Żeglarski bloczek pojedynczy wykonany ze stali nierdzewnej. W cenie również po stronie dostawcy montaż do gruntu poprzez zabetonowanie bezpośrednie słupów i elementów nośnych. Przybliżone wymiary: wys. Min. 280 cm x szer. Min. 300 cm x </w:t>
            </w:r>
            <w:proofErr w:type="spellStart"/>
            <w:r w:rsidRPr="00E11371">
              <w:t>gł.min</w:t>
            </w:r>
            <w:proofErr w:type="spellEnd"/>
            <w:r w:rsidRPr="00E11371">
              <w:t>. 300 cm,</w:t>
            </w:r>
          </w:p>
        </w:tc>
      </w:tr>
    </w:tbl>
    <w:p w14:paraId="7835A45B" w14:textId="0B3161A7" w:rsidR="004210C3" w:rsidRPr="00E11371" w:rsidRDefault="004210C3" w:rsidP="00834FA0"/>
    <w:sectPr w:rsidR="004210C3" w:rsidRPr="00E11371">
      <w:headerReference w:type="default" r:id="rId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CCAEAB8" w14:textId="77777777" w:rsidR="004671CC" w:rsidRDefault="004671CC" w:rsidP="0089303E">
      <w:pPr>
        <w:spacing w:after="0" w:line="240" w:lineRule="auto"/>
      </w:pPr>
      <w:r>
        <w:separator/>
      </w:r>
    </w:p>
  </w:endnote>
  <w:endnote w:type="continuationSeparator" w:id="0">
    <w:p w14:paraId="0770D294" w14:textId="77777777" w:rsidR="004671CC" w:rsidRDefault="004671CC" w:rsidP="008930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BA468B" w14:textId="77777777" w:rsidR="004671CC" w:rsidRDefault="004671CC" w:rsidP="0089303E">
      <w:pPr>
        <w:spacing w:after="0" w:line="240" w:lineRule="auto"/>
      </w:pPr>
      <w:r>
        <w:separator/>
      </w:r>
    </w:p>
  </w:footnote>
  <w:footnote w:type="continuationSeparator" w:id="0">
    <w:p w14:paraId="291015CB" w14:textId="77777777" w:rsidR="004671CC" w:rsidRDefault="004671CC" w:rsidP="008930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105BFD" w14:textId="77777777" w:rsidR="0089303E" w:rsidRPr="009F40D6" w:rsidRDefault="0089303E" w:rsidP="0089303E">
    <w:pPr>
      <w:pStyle w:val="Nagwek1"/>
      <w:jc w:val="center"/>
    </w:pPr>
    <w:bookmarkStart w:id="0" w:name="_Hlk175476792"/>
    <w:bookmarkStart w:id="1" w:name="_Hlk175476793"/>
    <w:r w:rsidRPr="00300604">
      <w:rPr>
        <w:noProof/>
        <w:lang w:eastAsia="pl-PL"/>
      </w:rPr>
      <w:drawing>
        <wp:inline distT="0" distB="0" distL="0" distR="0" wp14:anchorId="48A5B274" wp14:editId="17BBF92B">
          <wp:extent cx="5676900" cy="792480"/>
          <wp:effectExtent l="0" t="0" r="0" b="7620"/>
          <wp:docPr id="4" name="Obraz 4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2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6900" cy="792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bookmarkEnd w:id="1"/>
  </w:p>
  <w:p w14:paraId="15CE4F8C" w14:textId="77777777" w:rsidR="0089303E" w:rsidRDefault="0089303E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303E"/>
    <w:rsid w:val="000953FE"/>
    <w:rsid w:val="00164FBB"/>
    <w:rsid w:val="0028250A"/>
    <w:rsid w:val="002B3142"/>
    <w:rsid w:val="004210C3"/>
    <w:rsid w:val="004671CC"/>
    <w:rsid w:val="004859E3"/>
    <w:rsid w:val="00582404"/>
    <w:rsid w:val="005A37F5"/>
    <w:rsid w:val="00607717"/>
    <w:rsid w:val="006A1659"/>
    <w:rsid w:val="007B0D71"/>
    <w:rsid w:val="00834FA0"/>
    <w:rsid w:val="0089303E"/>
    <w:rsid w:val="008D2E2B"/>
    <w:rsid w:val="009A24CD"/>
    <w:rsid w:val="009C2F1E"/>
    <w:rsid w:val="00A62B5C"/>
    <w:rsid w:val="00B92EB2"/>
    <w:rsid w:val="00BE78FA"/>
    <w:rsid w:val="00E11371"/>
    <w:rsid w:val="00E96624"/>
    <w:rsid w:val="00F65F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27B4BD"/>
  <w15:chartTrackingRefBased/>
  <w15:docId w15:val="{B8EB4626-E7BB-4274-9F0C-FEE4134B31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930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9303E"/>
  </w:style>
  <w:style w:type="paragraph" w:styleId="Stopka">
    <w:name w:val="footer"/>
    <w:basedOn w:val="Normalny"/>
    <w:link w:val="StopkaZnak"/>
    <w:uiPriority w:val="99"/>
    <w:unhideWhenUsed/>
    <w:rsid w:val="008930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9303E"/>
  </w:style>
  <w:style w:type="paragraph" w:customStyle="1" w:styleId="Nagwek1">
    <w:name w:val="Nagłówek1"/>
    <w:basedOn w:val="Normalny"/>
    <w:uiPriority w:val="99"/>
    <w:qFormat/>
    <w:rsid w:val="0089303E"/>
    <w:pPr>
      <w:tabs>
        <w:tab w:val="center" w:pos="4536"/>
        <w:tab w:val="right" w:pos="9072"/>
      </w:tabs>
      <w:suppressAutoHyphens/>
      <w:spacing w:after="0" w:line="240" w:lineRule="auto"/>
    </w:pPr>
    <w:rPr>
      <w:rFonts w:ascii="Calibri" w:eastAsia="Times New Roman" w:hAnsi="Calibri" w:cs="Times New Roman"/>
      <w:sz w:val="20"/>
      <w:szCs w:val="20"/>
      <w:lang w:eastAsia="ar-SA"/>
    </w:rPr>
  </w:style>
  <w:style w:type="character" w:styleId="Hipercze">
    <w:name w:val="Hyperlink"/>
    <w:basedOn w:val="Domylnaczcionkaakapitu"/>
    <w:uiPriority w:val="99"/>
    <w:unhideWhenUsed/>
    <w:rsid w:val="00834FA0"/>
    <w:rPr>
      <w:color w:val="0000FF"/>
      <w:u w:val="single"/>
    </w:rPr>
  </w:style>
  <w:style w:type="table" w:styleId="Tabela-Siatka">
    <w:name w:val="Table Grid"/>
    <w:basedOn w:val="Standardowy"/>
    <w:uiPriority w:val="39"/>
    <w:rsid w:val="00834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4210C3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607717"/>
    <w:rPr>
      <w:color w:val="954F72" w:themeColor="followedHyperlink"/>
      <w:u w:val="single"/>
    </w:rPr>
  </w:style>
  <w:style w:type="paragraph" w:styleId="Akapitzlist">
    <w:name w:val="List Paragraph"/>
    <w:basedOn w:val="Normalny"/>
    <w:uiPriority w:val="34"/>
    <w:qFormat/>
    <w:rsid w:val="0060771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480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60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9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6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2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3</Pages>
  <Words>1061</Words>
  <Characters>6368</Characters>
  <Application>Microsoft Office Word</Application>
  <DocSecurity>0</DocSecurity>
  <Lines>53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Kłapeć Anita</dc:creator>
  <cp:keywords/>
  <dc:description/>
  <cp:lastModifiedBy>Kłapeć Anita</cp:lastModifiedBy>
  <cp:revision>2</cp:revision>
  <cp:lastPrinted>2025-04-02T10:11:00Z</cp:lastPrinted>
  <dcterms:created xsi:type="dcterms:W3CDTF">2025-04-07T12:29:00Z</dcterms:created>
  <dcterms:modified xsi:type="dcterms:W3CDTF">2025-04-07T12:29:00Z</dcterms:modified>
</cp:coreProperties>
</file>