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00A83682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I</w:t>
      </w:r>
      <w:r w:rsidR="0074380E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527367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9ED92B" w14:textId="77777777" w:rsidR="00F614DF" w:rsidRPr="00F614DF" w:rsidRDefault="00F614DF" w:rsidP="00F614DF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F614D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 xml:space="preserve">Dostawa sprzętu komputerowego dla Starostwa Powiatowego w Gliwicach </w:t>
            </w:r>
          </w:p>
          <w:p w14:paraId="01ED0087" w14:textId="77777777" w:rsidR="004B3DD7" w:rsidRDefault="00F614DF" w:rsidP="00F614DF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F614D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oraz do szkół w ramach projektu „Edukacja dostępna dla każdego w liceach Powiatu Gliwickiego”</w:t>
            </w:r>
          </w:p>
          <w:p w14:paraId="38CF3004" w14:textId="7CFC38E4" w:rsidR="000871F5" w:rsidRPr="003105D6" w:rsidRDefault="000871F5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Część I</w:t>
            </w:r>
            <w:r w:rsidR="0074380E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I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 skrzynki ePuap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4ED54D1" w14:textId="77777777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bookmarkStart w:id="0" w:name="_Ref517948260"/>
      <w:r w:rsidRPr="00EA3255">
        <w:rPr>
          <w:rFonts w:asciiTheme="minorHAnsi" w:hAnsiTheme="minorHAnsi" w:cstheme="minorHAnsi"/>
        </w:rPr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0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lastRenderedPageBreak/>
        <w:t>Oświadczam, że wypełniłem/am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04C1028B" w:rsidR="00D710BC" w:rsidRPr="00EA3255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t xml:space="preserve">Zobowiązuję się wykonać zamówienie w terminie: </w:t>
      </w:r>
      <w:r w:rsidR="005F0330" w:rsidRPr="00EA3255">
        <w:t xml:space="preserve">do </w:t>
      </w:r>
      <w:r w:rsidR="00F614DF">
        <w:t>30</w:t>
      </w:r>
      <w:r w:rsidR="005F0330" w:rsidRPr="00EA3255">
        <w:t xml:space="preserve"> dni od dnia zawarcia umowy. </w:t>
      </w:r>
      <w:r w:rsidRPr="00EA3255">
        <w:t xml:space="preserve">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73F877" w14:textId="77777777" w:rsidR="00F614DF" w:rsidRPr="000871F5" w:rsidRDefault="00F614DF" w:rsidP="000871F5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30FCAF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3FEA487C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19EBA679" w14:textId="77777777" w:rsidR="00F614DF" w:rsidRPr="000871F5" w:rsidRDefault="00F614DF" w:rsidP="000871F5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39C6A55D" w14:textId="547C8D34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w tym:</w:t>
      </w:r>
    </w:p>
    <w:p w14:paraId="14C2B03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</w:rPr>
        <w:t>cena netto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…………………………………………PLN</w:t>
      </w:r>
    </w:p>
    <w:p w14:paraId="0BEEDE2A" w14:textId="77777777" w:rsidR="00F614DF" w:rsidRPr="000871F5" w:rsidRDefault="00F614DF" w:rsidP="000871F5">
      <w:pPr>
        <w:pStyle w:val="Textbodyindent"/>
        <w:ind w:left="708" w:right="431" w:firstLine="12"/>
        <w:jc w:val="both"/>
        <w:rPr>
          <w:rFonts w:ascii="Calibri" w:eastAsia="Arial" w:hAnsi="Calibri" w:cs="Calibri"/>
          <w:b/>
          <w:sz w:val="22"/>
          <w:szCs w:val="22"/>
        </w:rPr>
      </w:pPr>
    </w:p>
    <w:p w14:paraId="65CD9CDD" w14:textId="77777777" w:rsidR="00F614DF" w:rsidRDefault="00F614DF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sz w:val="22"/>
          <w:szCs w:val="22"/>
        </w:rPr>
        <w:t>podatek VAT</w:t>
      </w:r>
      <w:r w:rsidRPr="000871F5">
        <w:rPr>
          <w:rFonts w:ascii="Calibri" w:hAnsi="Calibri" w:cs="Calibri"/>
          <w:sz w:val="22"/>
          <w:szCs w:val="22"/>
        </w:rPr>
        <w:t xml:space="preserve">  </w:t>
      </w:r>
      <w:r w:rsidRPr="000871F5">
        <w:rPr>
          <w:rFonts w:ascii="Calibri" w:hAnsi="Calibri" w:cs="Calibri"/>
          <w:b/>
          <w:sz w:val="22"/>
          <w:szCs w:val="22"/>
        </w:rPr>
        <w:t>23 %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…………………………….</w:t>
      </w: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42F96A59" w14:textId="67CB71D2" w:rsidR="00666C98" w:rsidRDefault="005F0330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650F6" w:rsidRPr="009650F6">
        <w:rPr>
          <w:rFonts w:asciiTheme="minorHAnsi" w:hAnsiTheme="minorHAnsi" w:cstheme="minorHAnsi"/>
          <w:sz w:val="22"/>
          <w:szCs w:val="22"/>
        </w:rPr>
        <w:t>.</w:t>
      </w:r>
      <w:r w:rsidR="008A7DBF" w:rsidRPr="009650F6">
        <w:rPr>
          <w:rFonts w:ascii="Arial" w:hAnsi="Arial" w:cs="Arial"/>
          <w:sz w:val="20"/>
          <w:szCs w:val="20"/>
        </w:rPr>
        <w:t xml:space="preserve"> </w:t>
      </w:r>
      <w:r w:rsidR="00691346" w:rsidRPr="009650F6">
        <w:rPr>
          <w:rFonts w:asciiTheme="minorHAnsi" w:hAnsiTheme="minorHAnsi" w:cstheme="minorHAnsi"/>
          <w:b/>
          <w:sz w:val="22"/>
          <w:szCs w:val="22"/>
        </w:rPr>
        <w:t xml:space="preserve">Oferujemy poniższe </w:t>
      </w:r>
      <w:r>
        <w:rPr>
          <w:rFonts w:asciiTheme="minorHAnsi" w:hAnsiTheme="minorHAnsi" w:cstheme="minorHAnsi"/>
          <w:b/>
          <w:sz w:val="22"/>
          <w:szCs w:val="22"/>
        </w:rPr>
        <w:t>urządzeni</w:t>
      </w:r>
      <w:r w:rsidR="002C1FC3">
        <w:rPr>
          <w:rFonts w:asciiTheme="minorHAnsi" w:hAnsiTheme="minorHAnsi" w:cstheme="minorHAnsi"/>
          <w:b/>
          <w:sz w:val="22"/>
          <w:szCs w:val="22"/>
        </w:rPr>
        <w:t>a</w:t>
      </w:r>
      <w:r w:rsidR="00666C98">
        <w:rPr>
          <w:rFonts w:asciiTheme="minorHAnsi" w:hAnsiTheme="minorHAnsi" w:cstheme="minorHAnsi"/>
          <w:b/>
          <w:sz w:val="22"/>
          <w:szCs w:val="22"/>
        </w:rPr>
        <w:t>:</w:t>
      </w:r>
    </w:p>
    <w:p w14:paraId="32235A0F" w14:textId="77777777" w:rsidR="00455692" w:rsidRDefault="00455692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185" w:type="dxa"/>
        <w:tblInd w:w="279" w:type="dxa"/>
        <w:tblLook w:val="04A0" w:firstRow="1" w:lastRow="0" w:firstColumn="1" w:lastColumn="0" w:noHBand="0" w:noVBand="1"/>
      </w:tblPr>
      <w:tblGrid>
        <w:gridCol w:w="1013"/>
        <w:gridCol w:w="3424"/>
        <w:gridCol w:w="2070"/>
        <w:gridCol w:w="2678"/>
      </w:tblGrid>
      <w:tr w:rsidR="00455692" w:rsidRPr="00251671" w14:paraId="5E70C78A" w14:textId="77777777" w:rsidTr="00455692">
        <w:tc>
          <w:tcPr>
            <w:tcW w:w="1031" w:type="dxa"/>
            <w:shd w:val="clear" w:color="auto" w:fill="9CC2E5" w:themeFill="accent5" w:themeFillTint="99"/>
            <w:vAlign w:val="center"/>
          </w:tcPr>
          <w:p w14:paraId="33A18E68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618" w:type="dxa"/>
            <w:shd w:val="clear" w:color="auto" w:fill="9CC2E5" w:themeFill="accent5" w:themeFillTint="99"/>
            <w:vAlign w:val="center"/>
          </w:tcPr>
          <w:p w14:paraId="57E0F0DD" w14:textId="2DE6428D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Urządzenie</w:t>
            </w:r>
          </w:p>
        </w:tc>
        <w:tc>
          <w:tcPr>
            <w:tcW w:w="1881" w:type="dxa"/>
            <w:shd w:val="clear" w:color="auto" w:fill="9CC2E5" w:themeFill="accent5" w:themeFillTint="99"/>
            <w:vAlign w:val="center"/>
          </w:tcPr>
          <w:p w14:paraId="6B853A41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2655" w:type="dxa"/>
            <w:shd w:val="clear" w:color="auto" w:fill="9CC2E5" w:themeFill="accent5" w:themeFillTint="99"/>
            <w:vAlign w:val="center"/>
          </w:tcPr>
          <w:p w14:paraId="7118C5FF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Model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/Typ</w:t>
            </w:r>
          </w:p>
        </w:tc>
      </w:tr>
      <w:tr w:rsidR="00A5678F" w:rsidRPr="00251671" w14:paraId="35497C75" w14:textId="77777777" w:rsidTr="00455692">
        <w:tc>
          <w:tcPr>
            <w:tcW w:w="1031" w:type="dxa"/>
            <w:vAlign w:val="center"/>
          </w:tcPr>
          <w:p w14:paraId="263C8BDA" w14:textId="77777777" w:rsidR="00A5678F" w:rsidRPr="00251671" w:rsidRDefault="00A5678F" w:rsidP="0074380E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8" w:type="dxa"/>
            <w:vAlign w:val="center"/>
          </w:tcPr>
          <w:p w14:paraId="7BCDF412" w14:textId="3ED3FDED" w:rsidR="00A5678F" w:rsidRDefault="0021694E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Urządzenie wielofunkcyjne</w:t>
            </w:r>
            <w:r w:rsidR="00315F08">
              <w:rPr>
                <w:rFonts w:asciiTheme="minorHAnsi" w:hAnsiTheme="minorHAnsi" w:cstheme="minorHAnsi"/>
                <w:sz w:val="22"/>
                <w:szCs w:val="22"/>
              </w:rPr>
              <w:t xml:space="preserve"> monochromatyczne</w:t>
            </w:r>
          </w:p>
        </w:tc>
        <w:tc>
          <w:tcPr>
            <w:tcW w:w="1881" w:type="dxa"/>
            <w:vAlign w:val="center"/>
          </w:tcPr>
          <w:p w14:paraId="785339F6" w14:textId="77777777" w:rsidR="00A5678F" w:rsidRDefault="00A5678F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195A7D" w14:textId="7A9FBD8E" w:rsidR="00213BBE" w:rsidRPr="00251671" w:rsidRDefault="00213BBE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……………………….</w:t>
            </w:r>
          </w:p>
        </w:tc>
        <w:tc>
          <w:tcPr>
            <w:tcW w:w="2655" w:type="dxa"/>
            <w:vAlign w:val="center"/>
          </w:tcPr>
          <w:p w14:paraId="510EB33F" w14:textId="77777777" w:rsidR="00A5678F" w:rsidRDefault="00A5678F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B1424F" w14:textId="06B80793" w:rsidR="00213BBE" w:rsidRPr="00251671" w:rsidRDefault="00213BBE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</w:tbl>
    <w:p w14:paraId="5F1780CD" w14:textId="77777777" w:rsidR="004B3DD7" w:rsidRDefault="004B3DD7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A71CC83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F635C72" w14:textId="6F2C79B9" w:rsidR="00666C98" w:rsidRDefault="00666C98" w:rsidP="00666C98">
      <w:pPr>
        <w:autoSpaceDE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6C98">
        <w:rPr>
          <w:rFonts w:asciiTheme="minorHAnsi" w:hAnsiTheme="minorHAnsi" w:cstheme="minorHAnsi"/>
          <w:color w:val="000000"/>
          <w:sz w:val="22"/>
          <w:szCs w:val="22"/>
        </w:rPr>
        <w:t>6</w:t>
      </w:r>
      <w:r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B2E6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Oświadczam, że </w:t>
      </w:r>
      <w:r w:rsidR="0021694E">
        <w:rPr>
          <w:rFonts w:asciiTheme="minorHAnsi" w:hAnsiTheme="minorHAnsi" w:cstheme="minorHAnsi"/>
          <w:color w:val="000000"/>
          <w:sz w:val="22"/>
          <w:szCs w:val="22"/>
        </w:rPr>
        <w:t xml:space="preserve">wskaźnik </w:t>
      </w:r>
      <w:r w:rsidR="00D71839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21694E">
        <w:rPr>
          <w:rFonts w:asciiTheme="minorHAnsi" w:hAnsiTheme="minorHAnsi" w:cstheme="minorHAnsi"/>
          <w:color w:val="000000"/>
          <w:sz w:val="22"/>
          <w:szCs w:val="22"/>
        </w:rPr>
        <w:t>użycia energii elektrycznej</w:t>
      </w:r>
      <w:r w:rsidR="004B2E61">
        <w:rPr>
          <w:rFonts w:asciiTheme="minorHAnsi" w:hAnsiTheme="minorHAnsi" w:cstheme="minorHAnsi"/>
          <w:color w:val="000000"/>
          <w:sz w:val="22"/>
          <w:szCs w:val="22"/>
        </w:rPr>
        <w:t xml:space="preserve"> wg współczynnik TEC</w:t>
      </w:r>
      <w:r w:rsidR="0021694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bookmarkStart w:id="1" w:name="_Hlk196404654"/>
      <w:r w:rsidR="00D71839" w:rsidRPr="002B1735">
        <w:rPr>
          <w:rFonts w:asciiTheme="minorHAnsi" w:hAnsiTheme="minorHAnsi" w:cstheme="minorHAnsi"/>
          <w:color w:val="000000"/>
          <w:sz w:val="22"/>
          <w:szCs w:val="22"/>
        </w:rPr>
        <w:t xml:space="preserve">podczas drukowania lub kopiowania </w:t>
      </w:r>
      <w:r w:rsidR="00ED006D" w:rsidRPr="002B1735">
        <w:rPr>
          <w:rFonts w:asciiTheme="minorHAnsi" w:hAnsiTheme="minorHAnsi" w:cstheme="minorHAnsi"/>
          <w:color w:val="000000"/>
          <w:sz w:val="22"/>
          <w:szCs w:val="22"/>
        </w:rPr>
        <w:t>(podany w watach -  W)</w:t>
      </w:r>
      <w:r w:rsidR="00ED006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bookmarkEnd w:id="1"/>
      <w:r w:rsidR="0021694E">
        <w:rPr>
          <w:rFonts w:asciiTheme="minorHAnsi" w:hAnsiTheme="minorHAnsi" w:cstheme="minorHAnsi"/>
          <w:color w:val="000000"/>
          <w:sz w:val="22"/>
          <w:szCs w:val="22"/>
        </w:rPr>
        <w:t>wynosi:</w:t>
      </w:r>
    </w:p>
    <w:p w14:paraId="0AFF9350" w14:textId="77777777" w:rsidR="00D71839" w:rsidRDefault="00D71839" w:rsidP="00666C98">
      <w:pPr>
        <w:autoSpaceDE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65F7008" w14:textId="1E50A4F3" w:rsidR="0021694E" w:rsidRPr="0021694E" w:rsidRDefault="0021694E" w:rsidP="00666C98">
      <w:pPr>
        <w:autoSpaceDE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1694E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……………………………………….</w:t>
      </w:r>
      <w:r w:rsidR="00D7183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21694E">
        <w:rPr>
          <w:rFonts w:asciiTheme="minorHAnsi" w:hAnsiTheme="minorHAnsi" w:cstheme="minorHAnsi"/>
          <w:color w:val="000000"/>
          <w:sz w:val="22"/>
          <w:szCs w:val="22"/>
        </w:rPr>
        <w:t xml:space="preserve">(proszę wskazać) </w:t>
      </w:r>
    </w:p>
    <w:p w14:paraId="6426BCDD" w14:textId="6509C21A" w:rsidR="000871F5" w:rsidRPr="00666C98" w:rsidRDefault="000871F5" w:rsidP="00666C98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B0DB655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716E2BC" w14:textId="7C98C014" w:rsidR="00AB0DCF" w:rsidRPr="00363595" w:rsidRDefault="0036359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Uwaga:</w:t>
      </w:r>
    </w:p>
    <w:p w14:paraId="4EDAE4B0" w14:textId="2451A76C" w:rsidR="00315F08" w:rsidRDefault="00315F08" w:rsidP="00315F08">
      <w:pPr>
        <w:suppressAutoHyphens w:val="0"/>
        <w:autoSpaceDE w:val="0"/>
        <w:autoSpaceDN/>
        <w:adjustRightInd w:val="0"/>
        <w:contextualSpacing/>
        <w:jc w:val="both"/>
        <w:textAlignment w:val="auto"/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</w:pPr>
      <w:r w:rsidRPr="00315F08"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  <w:t xml:space="preserve">Ocena punktowa w kryterium „Wskaźnik zużycia energii elektrycznej wg współczynnika TEC” </w:t>
      </w:r>
      <w:r w:rsidRPr="002B1735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  <w:t>podczas drukowania lub kopiowania (podany w watach -  W)</w:t>
      </w:r>
      <w:r w:rsidRPr="00315F08">
        <w:rPr>
          <w:rFonts w:asciiTheme="minorHAnsi" w:eastAsia="Times New Roman" w:hAnsiTheme="minorHAnsi" w:cstheme="minorHAnsi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315F08"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  <w:t xml:space="preserve">dokonana zostanie na podstawie podanej wartości dla ofertowego urządzenia wskazanej przez Wykonawcę w ofercie i przeliczona według wzoru opisanego w </w:t>
      </w:r>
      <w:r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  <w:t>Rozdziale 18 SWZ</w:t>
      </w:r>
      <w:r w:rsidRPr="00315F08"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  <w:t xml:space="preserve"> (wynikająca z działania punktacja zostanie zaokrąglona do dwóch miejsc po przecinku).</w:t>
      </w:r>
    </w:p>
    <w:p w14:paraId="27EBFF00" w14:textId="77777777" w:rsidR="00315F08" w:rsidRDefault="00315F08" w:rsidP="00315F08">
      <w:pPr>
        <w:suppressAutoHyphens w:val="0"/>
        <w:autoSpaceDE w:val="0"/>
        <w:autoSpaceDN/>
        <w:adjustRightInd w:val="0"/>
        <w:contextualSpacing/>
        <w:jc w:val="both"/>
        <w:textAlignment w:val="auto"/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</w:pPr>
    </w:p>
    <w:p w14:paraId="7F1854E2" w14:textId="676EB6A8" w:rsidR="00315F08" w:rsidRDefault="00315F08" w:rsidP="00315F08">
      <w:pPr>
        <w:suppressAutoHyphens w:val="0"/>
        <w:autoSpaceDE w:val="0"/>
        <w:autoSpaceDN/>
        <w:adjustRightInd w:val="0"/>
        <w:contextualSpacing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315F08">
        <w:rPr>
          <w:rFonts w:asciiTheme="minorHAnsi" w:eastAsia="Times New Roman" w:hAnsiTheme="minorHAnsi" w:cstheme="minorHAnsi"/>
          <w:bCs/>
          <w:kern w:val="0"/>
          <w:sz w:val="22"/>
          <w:szCs w:val="22"/>
          <w:lang w:bidi="ar-SA"/>
        </w:rPr>
        <w:t>7.</w:t>
      </w:r>
      <w:bookmarkStart w:id="2" w:name="_Hlk194926564"/>
      <w:r w:rsidRPr="00315F08">
        <w:rPr>
          <w:rFonts w:asciiTheme="minorHAnsi" w:hAnsiTheme="minorHAnsi" w:cstheme="minorHAnsi"/>
          <w:bCs/>
          <w:sz w:val="22"/>
          <w:szCs w:val="22"/>
        </w:rPr>
        <w:t xml:space="preserve"> Oświadczam, że wydajność wydruku (przy 5% pokryciu strony A4)</w:t>
      </w:r>
      <w:bookmarkEnd w:id="2"/>
      <w:r>
        <w:rPr>
          <w:rFonts w:asciiTheme="minorHAnsi" w:hAnsiTheme="minorHAnsi" w:cstheme="minorHAnsi"/>
          <w:bCs/>
          <w:sz w:val="22"/>
          <w:szCs w:val="22"/>
        </w:rPr>
        <w:t>, wynosi</w:t>
      </w:r>
      <w:r w:rsidR="004B2E61" w:rsidRPr="00315F08">
        <w:rPr>
          <w:rFonts w:ascii="Calibri" w:hAnsi="Calibri" w:cs="Calibri"/>
          <w:b/>
          <w:bCs/>
          <w:sz w:val="22"/>
          <w:szCs w:val="22"/>
        </w:rPr>
        <w:t>***</w:t>
      </w:r>
      <w:r w:rsidR="004B2E61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:</w:t>
      </w:r>
    </w:p>
    <w:p w14:paraId="59A7794F" w14:textId="77777777" w:rsidR="00315F08" w:rsidRDefault="00315F08" w:rsidP="00315F08">
      <w:pPr>
        <w:suppressAutoHyphens w:val="0"/>
        <w:autoSpaceDE w:val="0"/>
        <w:autoSpaceDN/>
        <w:adjustRightInd w:val="0"/>
        <w:contextualSpacing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</w:p>
    <w:p w14:paraId="364D2130" w14:textId="461401A1" w:rsidR="00315F08" w:rsidRPr="00315F08" w:rsidRDefault="00315F08" w:rsidP="00315F08">
      <w:pPr>
        <w:suppressAutoHyphens w:val="0"/>
        <w:autoSpaceDE w:val="0"/>
        <w:adjustRightInd w:val="0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 w:rsidRPr="00315F08">
        <w:rPr>
          <w:rFonts w:ascii="Segoe UI Symbol" w:eastAsia="MS Gothic" w:hAnsi="Segoe UI Symbol" w:cs="Segoe UI Symbol"/>
          <w:sz w:val="22"/>
          <w:szCs w:val="22"/>
          <w:lang w:eastAsia="pl-PL"/>
        </w:rPr>
        <w:t>☐</w:t>
      </w:r>
      <w:r w:rsidRPr="00315F08">
        <w:rPr>
          <w:rFonts w:ascii="Calibri" w:eastAsia="MS Gothic" w:hAnsi="Calibri" w:cs="Calibri"/>
          <w:sz w:val="22"/>
          <w:szCs w:val="22"/>
          <w:lang w:eastAsia="pl-PL"/>
        </w:rPr>
        <w:t xml:space="preserve"> </w:t>
      </w:r>
      <w:r w:rsidRPr="00315F08">
        <w:rPr>
          <w:rFonts w:ascii="Calibri" w:eastAsia="Times New Roman" w:hAnsi="Calibri" w:cs="Calibri"/>
          <w:kern w:val="0"/>
          <w:sz w:val="22"/>
          <w:szCs w:val="22"/>
          <w:lang w:bidi="ar-SA"/>
        </w:rPr>
        <w:t>od 5 000 do 19 999 stron</w:t>
      </w:r>
    </w:p>
    <w:p w14:paraId="47FF05E1" w14:textId="21B1BEF4" w:rsidR="00315F08" w:rsidRPr="00315F08" w:rsidRDefault="00315F08" w:rsidP="00315F08">
      <w:pPr>
        <w:suppressAutoHyphens w:val="0"/>
        <w:autoSpaceDE w:val="0"/>
        <w:adjustRightInd w:val="0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 w:rsidRPr="00315F08">
        <w:rPr>
          <w:rFonts w:ascii="Segoe UI Symbol" w:eastAsia="MS Gothic" w:hAnsi="Segoe UI Symbol" w:cs="Segoe UI Symbol"/>
          <w:sz w:val="22"/>
          <w:szCs w:val="22"/>
          <w:lang w:eastAsia="pl-PL"/>
        </w:rPr>
        <w:t>☐</w:t>
      </w:r>
      <w:r w:rsidRPr="00315F08">
        <w:rPr>
          <w:rFonts w:ascii="Calibri" w:eastAsia="MS Gothic" w:hAnsi="Calibri" w:cs="Calibri"/>
          <w:sz w:val="22"/>
          <w:szCs w:val="22"/>
          <w:lang w:eastAsia="pl-PL"/>
        </w:rPr>
        <w:t xml:space="preserve"> </w:t>
      </w:r>
      <w:r w:rsidRPr="00315F08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od 20 000 do 34 999 stron </w:t>
      </w:r>
    </w:p>
    <w:p w14:paraId="6F9EB330" w14:textId="16B1448D" w:rsidR="00315F08" w:rsidRPr="00315F08" w:rsidRDefault="00315F08" w:rsidP="00315F08">
      <w:pPr>
        <w:suppressAutoHyphens w:val="0"/>
        <w:autoSpaceDE w:val="0"/>
        <w:autoSpaceDN/>
        <w:adjustRightInd w:val="0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 w:rsidRPr="00315F08">
        <w:rPr>
          <w:rFonts w:ascii="Segoe UI Symbol" w:eastAsia="MS Gothic" w:hAnsi="Segoe UI Symbol" w:cs="Segoe UI Symbol"/>
          <w:sz w:val="22"/>
          <w:szCs w:val="22"/>
          <w:lang w:eastAsia="pl-PL"/>
        </w:rPr>
        <w:t>☐</w:t>
      </w:r>
      <w:r w:rsidRPr="00315F08">
        <w:rPr>
          <w:rFonts w:ascii="Calibri" w:eastAsia="MS Gothic" w:hAnsi="Calibri" w:cs="Calibri"/>
          <w:sz w:val="22"/>
          <w:szCs w:val="22"/>
          <w:lang w:eastAsia="pl-PL"/>
        </w:rPr>
        <w:t xml:space="preserve"> </w:t>
      </w:r>
      <w:r w:rsidRPr="00315F08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od 35 000 stron </w:t>
      </w:r>
    </w:p>
    <w:p w14:paraId="66BF5E25" w14:textId="77777777" w:rsidR="00315F08" w:rsidRDefault="00315F08" w:rsidP="00315F08">
      <w:pPr>
        <w:suppressAutoHyphens w:val="0"/>
        <w:autoSpaceDE w:val="0"/>
        <w:autoSpaceDN/>
        <w:adjustRightInd w:val="0"/>
        <w:contextualSpacing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bidi="ar-SA"/>
        </w:rPr>
      </w:pPr>
    </w:p>
    <w:p w14:paraId="51506A17" w14:textId="77777777" w:rsidR="00315F08" w:rsidRPr="00363595" w:rsidRDefault="00315F08" w:rsidP="00315F08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Uwaga:</w:t>
      </w:r>
    </w:p>
    <w:p w14:paraId="08B8B590" w14:textId="0B44A3B5" w:rsidR="00315F08" w:rsidRPr="00315F08" w:rsidRDefault="00315F08" w:rsidP="00315F08">
      <w:pPr>
        <w:suppressAutoHyphens w:val="0"/>
        <w:autoSpaceDE w:val="0"/>
        <w:autoSpaceDN/>
        <w:adjustRightInd w:val="0"/>
        <w:contextualSpacing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bidi="ar-SA"/>
        </w:rPr>
      </w:pPr>
      <w:r w:rsidRPr="00315F08"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  <w:t xml:space="preserve">Ocena punktowa w kryterium „Wydajność wydruku (przy 5% pokryciu strony A4)” dokonana zostanie na podstawie wartości podanej dla materiału eksploatacyjnego dedykowanego do oferowanego urządzenia wskazanego przez Wykonawcę w ofercie i przeliczona według wzoru opisanego w </w:t>
      </w:r>
      <w:r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  <w:t>Rozdziale 18 SWZ</w:t>
      </w:r>
      <w:r w:rsidRPr="00315F08"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  <w:t xml:space="preserve"> (wynikająca z działania punktacja zostanie zaokrąglona do dwóch miejsc po przecinku).</w:t>
      </w:r>
    </w:p>
    <w:p w14:paraId="297FAE18" w14:textId="6349062F" w:rsidR="00315F08" w:rsidRPr="00315F08" w:rsidRDefault="00315F08" w:rsidP="00315F08">
      <w:pPr>
        <w:suppressAutoHyphens w:val="0"/>
        <w:autoSpaceDE w:val="0"/>
        <w:autoSpaceDN/>
        <w:adjustRightInd w:val="0"/>
        <w:contextualSpacing/>
        <w:jc w:val="both"/>
        <w:textAlignment w:val="auto"/>
        <w:rPr>
          <w:rFonts w:asciiTheme="minorHAnsi" w:eastAsia="Times New Roman" w:hAnsiTheme="minorHAnsi" w:cstheme="minorHAnsi"/>
          <w:kern w:val="0"/>
          <w:sz w:val="22"/>
          <w:szCs w:val="22"/>
          <w:lang w:bidi="ar-SA"/>
        </w:rPr>
      </w:pPr>
    </w:p>
    <w:p w14:paraId="101A38D5" w14:textId="77777777" w:rsidR="0068684C" w:rsidRPr="00180ED4" w:rsidRDefault="0068684C" w:rsidP="004B3DD7">
      <w:pPr>
        <w:pStyle w:val="NormalnyWeb"/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80ED4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Pr="00180ED4">
        <w:rPr>
          <w:rFonts w:asciiTheme="minorHAnsi" w:hAnsiTheme="minorHAnsi" w:cstheme="minorHAns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i/>
          <w:sz w:val="20"/>
          <w:szCs w:val="20"/>
        </w:rPr>
        <w:t>zgodnie z przepisami o podatku od towarów i usług.</w:t>
      </w: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lastRenderedPageBreak/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  <w:shd w:val="clear" w:color="auto" w:fill="auto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  <w:shd w:val="clear" w:color="auto" w:fill="auto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  <w:shd w:val="clear" w:color="auto" w:fill="auto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29C47660" w:rsidR="009F6A05" w:rsidRPr="001B5DF9" w:rsidRDefault="00213BBE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6D6E11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6D6E1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0123797D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P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20F3C98C" w:rsidR="009F6A05" w:rsidRPr="001B5DF9" w:rsidRDefault="009650F6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9.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B2E61">
        <w:rPr>
          <w:rFonts w:ascii="Calibri" w:hAnsi="Calibri" w:cs="Calibri"/>
          <w:bCs/>
          <w:iCs/>
          <w:sz w:val="22"/>
          <w:szCs w:val="22"/>
          <w:u w:color="000000"/>
        </w:rPr>
        <w:t xml:space="preserve"> </w:t>
      </w:r>
      <w:r w:rsidR="004B2E61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4B2E61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0512266D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późn.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1905F7F1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="00315F08">
        <w:rPr>
          <w:rFonts w:asciiTheme="minorHAnsi" w:hAnsiTheme="minorHAnsi" w:cstheme="minorHAnsi"/>
          <w:sz w:val="22"/>
          <w:szCs w:val="22"/>
        </w:rPr>
        <w:t>a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zobowiązuję(emy)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uczestniczę(ymy)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uprawnionej/-ych</w:t>
      </w:r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lastRenderedPageBreak/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7927520"/>
    <w:multiLevelType w:val="hybridMultilevel"/>
    <w:tmpl w:val="FFE0C9D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10"/>
  </w:num>
  <w:num w:numId="4" w16cid:durableId="201284131">
    <w:abstractNumId w:val="0"/>
  </w:num>
  <w:num w:numId="5" w16cid:durableId="316109511">
    <w:abstractNumId w:val="12"/>
  </w:num>
  <w:num w:numId="6" w16cid:durableId="666792066">
    <w:abstractNumId w:val="11"/>
  </w:num>
  <w:num w:numId="7" w16cid:durableId="2093627201">
    <w:abstractNumId w:val="3"/>
  </w:num>
  <w:num w:numId="8" w16cid:durableId="591544776">
    <w:abstractNumId w:val="6"/>
  </w:num>
  <w:num w:numId="9" w16cid:durableId="241187881">
    <w:abstractNumId w:val="9"/>
  </w:num>
  <w:num w:numId="10" w16cid:durableId="846485533">
    <w:abstractNumId w:val="5"/>
  </w:num>
  <w:num w:numId="11" w16cid:durableId="1029650301">
    <w:abstractNumId w:val="1"/>
  </w:num>
  <w:num w:numId="12" w16cid:durableId="761610576">
    <w:abstractNumId w:val="8"/>
  </w:num>
  <w:num w:numId="13" w16cid:durableId="1180510557">
    <w:abstractNumId w:val="7"/>
  </w:num>
  <w:num w:numId="14" w16cid:durableId="587736480">
    <w:abstractNumId w:val="4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22344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2214C"/>
    <w:rsid w:val="00030FAA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D17FA"/>
    <w:rsid w:val="00147010"/>
    <w:rsid w:val="00155D85"/>
    <w:rsid w:val="00156884"/>
    <w:rsid w:val="001651DF"/>
    <w:rsid w:val="00180ED4"/>
    <w:rsid w:val="00193DED"/>
    <w:rsid w:val="001B5DF9"/>
    <w:rsid w:val="001D4E0D"/>
    <w:rsid w:val="001F5CA7"/>
    <w:rsid w:val="00206F89"/>
    <w:rsid w:val="00210E9E"/>
    <w:rsid w:val="002120C2"/>
    <w:rsid w:val="00213BBE"/>
    <w:rsid w:val="0021694E"/>
    <w:rsid w:val="00230FCF"/>
    <w:rsid w:val="00232AF6"/>
    <w:rsid w:val="00251671"/>
    <w:rsid w:val="00271215"/>
    <w:rsid w:val="00286ADC"/>
    <w:rsid w:val="00292BC5"/>
    <w:rsid w:val="002A0F66"/>
    <w:rsid w:val="002A2EFB"/>
    <w:rsid w:val="002B1735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15F08"/>
    <w:rsid w:val="00337108"/>
    <w:rsid w:val="003449E0"/>
    <w:rsid w:val="00353D9C"/>
    <w:rsid w:val="00361AD1"/>
    <w:rsid w:val="00363595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B35"/>
    <w:rsid w:val="00480C3C"/>
    <w:rsid w:val="00492655"/>
    <w:rsid w:val="00494558"/>
    <w:rsid w:val="004B2E61"/>
    <w:rsid w:val="004B3DD7"/>
    <w:rsid w:val="004D78DF"/>
    <w:rsid w:val="004E6888"/>
    <w:rsid w:val="004E7456"/>
    <w:rsid w:val="004F0448"/>
    <w:rsid w:val="00513D76"/>
    <w:rsid w:val="00527367"/>
    <w:rsid w:val="00552D59"/>
    <w:rsid w:val="005620B8"/>
    <w:rsid w:val="005740B7"/>
    <w:rsid w:val="005774E5"/>
    <w:rsid w:val="00583155"/>
    <w:rsid w:val="005969C7"/>
    <w:rsid w:val="005B166E"/>
    <w:rsid w:val="005B593A"/>
    <w:rsid w:val="005F0330"/>
    <w:rsid w:val="006321E4"/>
    <w:rsid w:val="006415FF"/>
    <w:rsid w:val="006647EA"/>
    <w:rsid w:val="00666C98"/>
    <w:rsid w:val="006701BB"/>
    <w:rsid w:val="0067110D"/>
    <w:rsid w:val="006736B5"/>
    <w:rsid w:val="00680DAD"/>
    <w:rsid w:val="0068684C"/>
    <w:rsid w:val="00691346"/>
    <w:rsid w:val="006B1E2C"/>
    <w:rsid w:val="006C4FD3"/>
    <w:rsid w:val="006D6E11"/>
    <w:rsid w:val="006F0655"/>
    <w:rsid w:val="006F65AB"/>
    <w:rsid w:val="0070350B"/>
    <w:rsid w:val="00704534"/>
    <w:rsid w:val="00717A24"/>
    <w:rsid w:val="007215D2"/>
    <w:rsid w:val="00730565"/>
    <w:rsid w:val="0074380E"/>
    <w:rsid w:val="00744A3E"/>
    <w:rsid w:val="00773FA1"/>
    <w:rsid w:val="0077630F"/>
    <w:rsid w:val="0078579C"/>
    <w:rsid w:val="007864B2"/>
    <w:rsid w:val="007921CE"/>
    <w:rsid w:val="007B719D"/>
    <w:rsid w:val="007B7332"/>
    <w:rsid w:val="007B73FC"/>
    <w:rsid w:val="007C46DE"/>
    <w:rsid w:val="007D087E"/>
    <w:rsid w:val="007D1443"/>
    <w:rsid w:val="007E1068"/>
    <w:rsid w:val="007F0818"/>
    <w:rsid w:val="007F4962"/>
    <w:rsid w:val="007F7A65"/>
    <w:rsid w:val="00801F9A"/>
    <w:rsid w:val="008061F5"/>
    <w:rsid w:val="0081471B"/>
    <w:rsid w:val="00816B37"/>
    <w:rsid w:val="00836344"/>
    <w:rsid w:val="0084000C"/>
    <w:rsid w:val="0084001D"/>
    <w:rsid w:val="00876270"/>
    <w:rsid w:val="00876928"/>
    <w:rsid w:val="0088354D"/>
    <w:rsid w:val="008A7DBF"/>
    <w:rsid w:val="008B0773"/>
    <w:rsid w:val="008B2285"/>
    <w:rsid w:val="008B3AAB"/>
    <w:rsid w:val="008C11DB"/>
    <w:rsid w:val="008E7554"/>
    <w:rsid w:val="008F5905"/>
    <w:rsid w:val="008F6603"/>
    <w:rsid w:val="0092026D"/>
    <w:rsid w:val="009365FA"/>
    <w:rsid w:val="009368BB"/>
    <w:rsid w:val="00944ED9"/>
    <w:rsid w:val="00955AAB"/>
    <w:rsid w:val="009560DC"/>
    <w:rsid w:val="009650F6"/>
    <w:rsid w:val="009829D5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32DEF"/>
    <w:rsid w:val="00A4563C"/>
    <w:rsid w:val="00A47ED8"/>
    <w:rsid w:val="00A5678F"/>
    <w:rsid w:val="00A62D95"/>
    <w:rsid w:val="00A7097C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B03513"/>
    <w:rsid w:val="00B100A0"/>
    <w:rsid w:val="00B14708"/>
    <w:rsid w:val="00B204AE"/>
    <w:rsid w:val="00B6637E"/>
    <w:rsid w:val="00B92231"/>
    <w:rsid w:val="00BA4B33"/>
    <w:rsid w:val="00BC1DA4"/>
    <w:rsid w:val="00BD5EB4"/>
    <w:rsid w:val="00BE376B"/>
    <w:rsid w:val="00BE625C"/>
    <w:rsid w:val="00C4598F"/>
    <w:rsid w:val="00C45A11"/>
    <w:rsid w:val="00C537D0"/>
    <w:rsid w:val="00C57171"/>
    <w:rsid w:val="00C575F7"/>
    <w:rsid w:val="00C83A12"/>
    <w:rsid w:val="00C91C05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71839"/>
    <w:rsid w:val="00D94D91"/>
    <w:rsid w:val="00DA48DF"/>
    <w:rsid w:val="00DB79BE"/>
    <w:rsid w:val="00DC1FBB"/>
    <w:rsid w:val="00DD6B91"/>
    <w:rsid w:val="00DE3490"/>
    <w:rsid w:val="00DF3F13"/>
    <w:rsid w:val="00DF5170"/>
    <w:rsid w:val="00DF582D"/>
    <w:rsid w:val="00E062AF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006D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806E6"/>
    <w:rsid w:val="00F81F6B"/>
    <w:rsid w:val="00F839E8"/>
    <w:rsid w:val="00F83A6F"/>
    <w:rsid w:val="00F9450B"/>
    <w:rsid w:val="00FA31E7"/>
    <w:rsid w:val="00FC3373"/>
    <w:rsid w:val="00FC44F7"/>
    <w:rsid w:val="00FD197B"/>
    <w:rsid w:val="00FF5292"/>
    <w:rsid w:val="00FF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871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22</cp:revision>
  <cp:lastPrinted>2024-03-14T15:52:00Z</cp:lastPrinted>
  <dcterms:created xsi:type="dcterms:W3CDTF">2024-06-26T10:11:00Z</dcterms:created>
  <dcterms:modified xsi:type="dcterms:W3CDTF">2025-04-30T08:14:00Z</dcterms:modified>
</cp:coreProperties>
</file>