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C29" w:rsidRDefault="0016238D">
      <w:r>
        <w:t>Uwaga w wycenie należy uwzględnić montaż  1 ławki z wbudowanymi stojakami dla 2 rowerów i ładowaniem s</w:t>
      </w:r>
      <w:r w:rsidR="007C105A">
        <w:t>olarnym.</w:t>
      </w:r>
    </w:p>
    <w:p w:rsidR="007C105A" w:rsidRPr="007C105A" w:rsidRDefault="007C105A" w:rsidP="007C105A">
      <w:pPr>
        <w:pStyle w:val="NormalnyWeb"/>
        <w:shd w:val="clear" w:color="auto" w:fill="111111"/>
        <w:spacing w:before="0" w:beforeAutospacing="0" w:after="300" w:afterAutospacing="0"/>
        <w:rPr>
          <w:color w:val="FFFFFF" w:themeColor="background1"/>
          <w:sz w:val="26"/>
          <w:szCs w:val="26"/>
        </w:rPr>
      </w:pPr>
      <w:r w:rsidRPr="007C105A">
        <w:rPr>
          <w:color w:val="FFFFFF" w:themeColor="background1"/>
        </w:rPr>
        <w:t xml:space="preserve">W SOR zastosowano </w:t>
      </w:r>
      <w:r w:rsidRPr="007C105A">
        <w:rPr>
          <w:color w:val="FFFFFF" w:themeColor="background1"/>
          <w:sz w:val="26"/>
          <w:szCs w:val="26"/>
        </w:rPr>
        <w:t>System ostrzegawczy , który ma za zadanie poprawę bezpieczeństwa pieszego na przejściu dla pieszych.</w:t>
      </w:r>
    </w:p>
    <w:p w:rsidR="007C105A" w:rsidRPr="007C105A" w:rsidRDefault="007C105A" w:rsidP="007C105A">
      <w:pPr>
        <w:shd w:val="clear" w:color="auto" w:fill="111111"/>
        <w:spacing w:after="300" w:line="240" w:lineRule="auto"/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</w:pPr>
      <w:r w:rsidRPr="007C105A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  <w:t>Podstawowym elementem systemu są 2 słupki, w których umieszczone są czujniki oraz moduły LED o bardzo dużej mocy. Słupki te montowane są przed przejściem dla pieszych.</w:t>
      </w:r>
    </w:p>
    <w:p w:rsidR="007C105A" w:rsidRPr="007C105A" w:rsidRDefault="007C105A" w:rsidP="007C105A">
      <w:pPr>
        <w:shd w:val="clear" w:color="auto" w:fill="111111"/>
        <w:spacing w:after="300" w:line="240" w:lineRule="auto"/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</w:pPr>
      <w:r w:rsidRPr="007C105A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  <w:t xml:space="preserve">Dodatkowo, w celu usprawnienia działania systemu w odległości </w:t>
      </w:r>
      <w:r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  <w:t>kilku</w:t>
      </w:r>
      <w:r w:rsidRPr="007C105A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  <w:t xml:space="preserve"> metrów od przejścia dla pieszych zainstalowanie są mniejsze słupki, w których znajdują się czujniki.</w:t>
      </w:r>
    </w:p>
    <w:p w:rsidR="007C105A" w:rsidRPr="007C105A" w:rsidRDefault="007C105A" w:rsidP="007C105A">
      <w:pPr>
        <w:shd w:val="clear" w:color="auto" w:fill="111111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</w:pPr>
      <w:r w:rsidRPr="007C105A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  <w:t xml:space="preserve">Strefa ostrzeżenia znajduje się </w:t>
      </w:r>
      <w:r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  <w:t>kilka</w:t>
      </w:r>
      <w:r w:rsidRPr="007C105A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  <w:t xml:space="preserve"> metrów przed przejściem. Strefa zagrożenia bezpośrednio przed przejściem oraz już na przejściu dla pieszych. W momencie gdy pieszy znajdzie się w strefie ostrzeżenia to system pulsującym światłem pomarańczowym ostrzega kierowcę, że ktoś znajduje się w pobliżu przejścia. Gdy pieszy znajdzie się bezpośrednio przed przejściem lub już na przejściu, system pulsacyjnym światłem czerwonym informuje </w:t>
      </w:r>
      <w:bookmarkStart w:id="0" w:name="_GoBack"/>
      <w:bookmarkEnd w:id="0"/>
      <w:r w:rsidRPr="007C105A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pl-PL"/>
        </w:rPr>
        <w:t>o pieszym na przejściu dla pieszych.</w:t>
      </w:r>
    </w:p>
    <w:p w:rsidR="007C105A" w:rsidRPr="007C105A" w:rsidRDefault="007C105A">
      <w:pPr>
        <w:rPr>
          <w:rFonts w:ascii="Times New Roman" w:hAnsi="Times New Roman" w:cs="Times New Roman"/>
          <w:color w:val="FFFFFF" w:themeColor="background1"/>
        </w:rPr>
      </w:pPr>
    </w:p>
    <w:sectPr w:rsidR="007C105A" w:rsidRPr="007C1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E70EC"/>
    <w:multiLevelType w:val="multilevel"/>
    <w:tmpl w:val="96C8F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8D"/>
    <w:rsid w:val="0016238D"/>
    <w:rsid w:val="007C105A"/>
    <w:rsid w:val="00CD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354D"/>
  <w15:chartTrackingRefBased/>
  <w15:docId w15:val="{B93926CE-CBE9-4A3C-8005-0BA8BFBF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C1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8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5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MG. Golenia</dc:creator>
  <cp:keywords/>
  <dc:description/>
  <cp:lastModifiedBy>Małgorzata MG. Golenia</cp:lastModifiedBy>
  <cp:revision>2</cp:revision>
  <dcterms:created xsi:type="dcterms:W3CDTF">2025-04-25T11:41:00Z</dcterms:created>
  <dcterms:modified xsi:type="dcterms:W3CDTF">2025-04-25T11:41:00Z</dcterms:modified>
</cp:coreProperties>
</file>