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072" w:type="dxa"/>
        <w:tblLook w:val="04A0" w:firstRow="1" w:lastRow="0" w:firstColumn="1" w:lastColumn="0" w:noHBand="0" w:noVBand="1"/>
      </w:tblPr>
      <w:tblGrid>
        <w:gridCol w:w="3491"/>
        <w:gridCol w:w="5581"/>
      </w:tblGrid>
      <w:tr w:rsidR="00060951" w:rsidRPr="00C05327" w14:paraId="210DDDFA" w14:textId="77777777">
        <w:tc>
          <w:tcPr>
            <w:tcW w:w="3491" w:type="dxa"/>
          </w:tcPr>
          <w:p w14:paraId="07D7A924" w14:textId="77777777" w:rsidR="00060951" w:rsidRDefault="000C105F" w:rsidP="00C05327">
            <w:pPr>
              <w:pStyle w:val="Gwkaistopka"/>
              <w:rPr>
                <w:rFonts w:ascii="Times New Roman" w:hAnsi="Times New Roman" w:cs="Times New Roman"/>
              </w:rPr>
            </w:pPr>
            <w:r>
              <w:rPr>
                <w:noProof/>
              </w:rPr>
              <w:object w:dxaOrig="1572" w:dyaOrig="1968" w14:anchorId="6106449F">
                <v:shape id="ole_rId2" o:spid="_x0000_i1025" alt="" style="width:78.6pt;height:98.4pt;mso-width-percent:0;mso-height-percent:0;mso-width-percent:0;mso-height-percent:0" coordsize="" o:spt="100" adj="0,,0" path="" stroked="f">
                  <v:stroke joinstyle="miter"/>
                  <v:imagedata r:id="rId8" o:title=""/>
                  <v:formulas/>
                  <v:path o:connecttype="segments"/>
                </v:shape>
                <o:OLEObject Type="Embed" ProgID="CorelDRAW.Graphic.9" ShapeID="ole_rId2" DrawAspect="Content" ObjectID="_1806390450" r:id="rId9"/>
              </w:object>
            </w:r>
          </w:p>
        </w:tc>
        <w:tc>
          <w:tcPr>
            <w:tcW w:w="5580" w:type="dxa"/>
          </w:tcPr>
          <w:p w14:paraId="77807C47" w14:textId="77777777" w:rsidR="00060951" w:rsidRDefault="00060951">
            <w:pPr>
              <w:suppressLineNumbers/>
              <w:spacing w:after="0" w:line="240" w:lineRule="auto"/>
              <w:jc w:val="center"/>
              <w:rPr>
                <w:rFonts w:ascii="Times New Roman" w:hAnsi="Times New Roman" w:cs="Times New Roman"/>
                <w:b/>
                <w:bCs/>
                <w:sz w:val="16"/>
                <w:szCs w:val="16"/>
              </w:rPr>
            </w:pPr>
          </w:p>
          <w:p w14:paraId="172CA476" w14:textId="77777777" w:rsidR="00060951" w:rsidRDefault="00060951">
            <w:pPr>
              <w:suppressLineNumbers/>
              <w:spacing w:after="0" w:line="240" w:lineRule="auto"/>
              <w:jc w:val="center"/>
              <w:rPr>
                <w:rFonts w:ascii="Times New Roman" w:hAnsi="Times New Roman" w:cs="Times New Roman"/>
                <w:b/>
                <w:bCs/>
                <w:sz w:val="16"/>
                <w:szCs w:val="16"/>
              </w:rPr>
            </w:pPr>
          </w:p>
          <w:p w14:paraId="26ADEF4D" w14:textId="77777777" w:rsidR="00060951" w:rsidRDefault="00060951">
            <w:pPr>
              <w:suppressLineNumbers/>
              <w:spacing w:after="0" w:line="240" w:lineRule="auto"/>
              <w:jc w:val="center"/>
              <w:rPr>
                <w:rFonts w:ascii="Times New Roman" w:hAnsi="Times New Roman" w:cs="Times New Roman"/>
                <w:b/>
                <w:bCs/>
                <w:sz w:val="16"/>
                <w:szCs w:val="16"/>
              </w:rPr>
            </w:pPr>
          </w:p>
          <w:p w14:paraId="79C22BCB" w14:textId="77777777" w:rsidR="00060951" w:rsidRDefault="00951EBD">
            <w:pPr>
              <w:suppressLineNumbers/>
              <w:spacing w:after="0" w:line="240" w:lineRule="auto"/>
              <w:jc w:val="center"/>
              <w:rPr>
                <w:rFonts w:ascii="Times New Roman" w:hAnsi="Times New Roman" w:cs="Times New Roman"/>
                <w:b/>
                <w:bCs/>
                <w:sz w:val="16"/>
                <w:szCs w:val="16"/>
              </w:rPr>
            </w:pPr>
            <w:r>
              <w:rPr>
                <w:rFonts w:ascii="Times New Roman" w:hAnsi="Times New Roman" w:cs="Times New Roman"/>
                <w:b/>
                <w:bCs/>
                <w:sz w:val="16"/>
                <w:szCs w:val="16"/>
              </w:rPr>
              <w:t>Powiat Wieluński</w:t>
            </w:r>
          </w:p>
          <w:p w14:paraId="29170E3F" w14:textId="77777777" w:rsidR="00060951" w:rsidRDefault="00951EBD">
            <w:pPr>
              <w:suppressLineNumbers/>
              <w:spacing w:after="0" w:line="240" w:lineRule="auto"/>
              <w:jc w:val="center"/>
              <w:rPr>
                <w:rFonts w:ascii="Times New Roman" w:hAnsi="Times New Roman" w:cs="Times New Roman"/>
                <w:sz w:val="16"/>
                <w:szCs w:val="16"/>
              </w:rPr>
            </w:pPr>
            <w:r>
              <w:rPr>
                <w:rFonts w:ascii="Times New Roman" w:hAnsi="Times New Roman" w:cs="Times New Roman"/>
                <w:sz w:val="16"/>
                <w:szCs w:val="16"/>
              </w:rPr>
              <w:t>Pl. Kazimierza Wielkiego 2, 98-300 Wieluń</w:t>
            </w:r>
          </w:p>
          <w:p w14:paraId="748A5855" w14:textId="77777777" w:rsidR="00060951" w:rsidRDefault="00951EBD">
            <w:pPr>
              <w:suppressLineNumbers/>
              <w:spacing w:after="0" w:line="240" w:lineRule="auto"/>
              <w:jc w:val="center"/>
              <w:rPr>
                <w:rFonts w:ascii="Times New Roman" w:hAnsi="Times New Roman" w:cs="Times New Roman"/>
                <w:sz w:val="16"/>
                <w:szCs w:val="16"/>
                <w:lang w:val="en-US"/>
              </w:rPr>
            </w:pPr>
            <w:r>
              <w:rPr>
                <w:rFonts w:ascii="Times New Roman" w:hAnsi="Times New Roman" w:cs="Times New Roman"/>
                <w:sz w:val="16"/>
                <w:szCs w:val="16"/>
                <w:lang w:val="en-US"/>
              </w:rPr>
              <w:t>tel. +48 43 843 42 80, fax. +48 43 843 42 63</w:t>
            </w:r>
          </w:p>
          <w:p w14:paraId="7A6B9FB9" w14:textId="77777777" w:rsidR="00060951" w:rsidRDefault="00951EBD">
            <w:pPr>
              <w:suppressLineNumbers/>
              <w:spacing w:after="0" w:line="240" w:lineRule="auto"/>
              <w:jc w:val="center"/>
              <w:rPr>
                <w:rFonts w:ascii="Times New Roman" w:hAnsi="Times New Roman" w:cs="Times New Roman"/>
                <w:sz w:val="16"/>
                <w:szCs w:val="16"/>
                <w:lang w:val="en-US"/>
              </w:rPr>
            </w:pPr>
            <w:r>
              <w:rPr>
                <w:rFonts w:ascii="Times New Roman" w:hAnsi="Times New Roman" w:cs="Times New Roman"/>
                <w:sz w:val="16"/>
                <w:szCs w:val="16"/>
                <w:lang w:val="en-US"/>
              </w:rPr>
              <w:t xml:space="preserve">e-mail: </w:t>
            </w:r>
            <w:hyperlink r:id="rId10">
              <w:r>
                <w:rPr>
                  <w:rFonts w:ascii="Times New Roman" w:hAnsi="Times New Roman" w:cs="Times New Roman"/>
                  <w:sz w:val="16"/>
                  <w:szCs w:val="16"/>
                  <w:lang w:val="en-US"/>
                </w:rPr>
                <w:t>zam_pub@powiat.wielun.pl</w:t>
              </w:r>
            </w:hyperlink>
            <w:r>
              <w:rPr>
                <w:rFonts w:ascii="Times New Roman" w:hAnsi="Times New Roman" w:cs="Times New Roman"/>
                <w:sz w:val="16"/>
                <w:szCs w:val="16"/>
                <w:lang w:val="en-US"/>
              </w:rPr>
              <w:t>, www. bip.powiat.wielun.pl</w:t>
            </w:r>
          </w:p>
          <w:p w14:paraId="0DDB7D50" w14:textId="77777777" w:rsidR="00060951" w:rsidRDefault="00060951">
            <w:pPr>
              <w:pStyle w:val="Stopka"/>
              <w:suppressLineNumbers/>
              <w:jc w:val="center"/>
              <w:rPr>
                <w:rFonts w:ascii="Times New Roman" w:hAnsi="Times New Roman" w:cs="Times New Roman"/>
                <w:sz w:val="20"/>
                <w:szCs w:val="20"/>
                <w:lang w:val="en-US"/>
              </w:rPr>
            </w:pPr>
          </w:p>
          <w:p w14:paraId="38631857" w14:textId="77777777" w:rsidR="00060951" w:rsidRDefault="00060951">
            <w:pPr>
              <w:pStyle w:val="Stopka"/>
              <w:suppressLineNumbers/>
              <w:jc w:val="center"/>
              <w:rPr>
                <w:rFonts w:ascii="Times New Roman" w:hAnsi="Times New Roman" w:cs="Times New Roman"/>
                <w:sz w:val="20"/>
                <w:szCs w:val="20"/>
                <w:lang w:val="en-US"/>
              </w:rPr>
            </w:pPr>
          </w:p>
          <w:p w14:paraId="4CA996E0" w14:textId="77777777" w:rsidR="00060951" w:rsidRDefault="00060951">
            <w:pPr>
              <w:pStyle w:val="Stopka"/>
              <w:suppressLineNumbers/>
              <w:jc w:val="center"/>
              <w:rPr>
                <w:rFonts w:ascii="Times New Roman" w:hAnsi="Times New Roman" w:cs="Times New Roman"/>
                <w:sz w:val="20"/>
                <w:szCs w:val="20"/>
                <w:lang w:val="en-US"/>
              </w:rPr>
            </w:pPr>
          </w:p>
        </w:tc>
      </w:tr>
    </w:tbl>
    <w:p w14:paraId="2C09880D" w14:textId="77777777" w:rsidR="00060951" w:rsidRDefault="00060951">
      <w:pPr>
        <w:spacing w:after="0" w:line="240" w:lineRule="auto"/>
        <w:rPr>
          <w:rFonts w:ascii="Times New Roman" w:hAnsi="Times New Roman" w:cs="Times New Roman"/>
          <w:sz w:val="24"/>
          <w:szCs w:val="24"/>
          <w:lang w:val="en-US"/>
        </w:rPr>
      </w:pPr>
    </w:p>
    <w:p w14:paraId="04B53876" w14:textId="77777777" w:rsidR="00060951" w:rsidRDefault="00060951">
      <w:pPr>
        <w:spacing w:after="0" w:line="240" w:lineRule="auto"/>
        <w:rPr>
          <w:rFonts w:ascii="Times New Roman" w:hAnsi="Times New Roman" w:cs="Times New Roman"/>
          <w:sz w:val="24"/>
          <w:szCs w:val="24"/>
          <w:lang w:val="en-US"/>
        </w:rPr>
      </w:pPr>
    </w:p>
    <w:p w14:paraId="3743C343" w14:textId="77777777" w:rsidR="00060951" w:rsidRDefault="00060951">
      <w:pPr>
        <w:spacing w:after="0" w:line="240" w:lineRule="auto"/>
        <w:rPr>
          <w:rFonts w:ascii="Times New Roman" w:hAnsi="Times New Roman" w:cs="Times New Roman"/>
          <w:sz w:val="24"/>
          <w:szCs w:val="24"/>
          <w:lang w:val="en-US"/>
        </w:rPr>
      </w:pPr>
    </w:p>
    <w:p w14:paraId="3DA6A440" w14:textId="77777777" w:rsidR="00060951" w:rsidRDefault="00060951">
      <w:pPr>
        <w:spacing w:after="0" w:line="240" w:lineRule="auto"/>
        <w:rPr>
          <w:rFonts w:ascii="Times New Roman" w:hAnsi="Times New Roman" w:cs="Times New Roman"/>
          <w:sz w:val="24"/>
          <w:szCs w:val="24"/>
          <w:lang w:val="en-US"/>
        </w:rPr>
      </w:pPr>
    </w:p>
    <w:p w14:paraId="3CF80CF5" w14:textId="77777777" w:rsidR="00060951" w:rsidRDefault="00060951">
      <w:pPr>
        <w:spacing w:after="0" w:line="240" w:lineRule="auto"/>
        <w:rPr>
          <w:rFonts w:ascii="Times New Roman" w:hAnsi="Times New Roman" w:cs="Times New Roman"/>
          <w:sz w:val="24"/>
          <w:szCs w:val="24"/>
          <w:lang w:val="en-US"/>
        </w:rPr>
      </w:pPr>
    </w:p>
    <w:p w14:paraId="1315E773" w14:textId="77777777" w:rsidR="00060951" w:rsidRDefault="00060951">
      <w:pPr>
        <w:spacing w:after="0" w:line="240" w:lineRule="auto"/>
        <w:rPr>
          <w:rFonts w:ascii="Times New Roman" w:hAnsi="Times New Roman" w:cs="Times New Roman"/>
          <w:sz w:val="24"/>
          <w:szCs w:val="24"/>
          <w:lang w:val="en-US"/>
        </w:rPr>
      </w:pPr>
    </w:p>
    <w:p w14:paraId="4A5CF574" w14:textId="77777777" w:rsidR="00060951" w:rsidRDefault="00951EBD">
      <w:pPr>
        <w:pStyle w:val="Nagwek9"/>
        <w:spacing w:before="0" w:after="0"/>
        <w:jc w:val="center"/>
        <w:rPr>
          <w:rFonts w:ascii="Times New Roman" w:hAnsi="Times New Roman" w:cs="Times New Roman"/>
          <w:b/>
          <w:sz w:val="40"/>
          <w:szCs w:val="40"/>
        </w:rPr>
      </w:pPr>
      <w:r>
        <w:rPr>
          <w:rFonts w:ascii="Times New Roman" w:hAnsi="Times New Roman" w:cs="Times New Roman"/>
          <w:b/>
          <w:sz w:val="40"/>
          <w:szCs w:val="40"/>
        </w:rPr>
        <w:t>SPECYFIKACJA WARUNKÓW ZAMÓWIENIA</w:t>
      </w:r>
    </w:p>
    <w:p w14:paraId="6B413256" w14:textId="77777777" w:rsidR="00060951" w:rsidRDefault="00060951">
      <w:pPr>
        <w:spacing w:after="0" w:line="240" w:lineRule="auto"/>
        <w:rPr>
          <w:rFonts w:ascii="Times New Roman" w:hAnsi="Times New Roman" w:cs="Times New Roman"/>
          <w:sz w:val="24"/>
          <w:szCs w:val="24"/>
        </w:rPr>
      </w:pPr>
    </w:p>
    <w:p w14:paraId="3F350D38" w14:textId="77777777" w:rsidR="00060951" w:rsidRDefault="00060951">
      <w:pPr>
        <w:spacing w:after="0" w:line="240" w:lineRule="auto"/>
        <w:rPr>
          <w:rFonts w:ascii="Times New Roman" w:hAnsi="Times New Roman" w:cs="Times New Roman"/>
          <w:sz w:val="24"/>
          <w:szCs w:val="24"/>
        </w:rPr>
      </w:pPr>
    </w:p>
    <w:p w14:paraId="71490079" w14:textId="77777777" w:rsidR="00060951" w:rsidRDefault="00060951">
      <w:pPr>
        <w:spacing w:after="0" w:line="240" w:lineRule="auto"/>
        <w:rPr>
          <w:rFonts w:ascii="Times New Roman" w:hAnsi="Times New Roman" w:cs="Times New Roman"/>
          <w:sz w:val="24"/>
          <w:szCs w:val="24"/>
        </w:rPr>
      </w:pPr>
    </w:p>
    <w:p w14:paraId="18A407B6" w14:textId="77777777" w:rsidR="00060951" w:rsidRDefault="00060951">
      <w:pPr>
        <w:spacing w:after="0" w:line="240" w:lineRule="auto"/>
        <w:rPr>
          <w:rFonts w:ascii="Times New Roman" w:hAnsi="Times New Roman" w:cs="Times New Roman"/>
          <w:sz w:val="24"/>
          <w:szCs w:val="24"/>
        </w:rPr>
      </w:pPr>
    </w:p>
    <w:p w14:paraId="67C89E5E" w14:textId="77777777" w:rsidR="00060951" w:rsidRDefault="00060951">
      <w:pPr>
        <w:spacing w:after="0" w:line="240" w:lineRule="auto"/>
        <w:rPr>
          <w:rFonts w:ascii="Times New Roman" w:hAnsi="Times New Roman" w:cs="Times New Roman"/>
          <w:sz w:val="24"/>
          <w:szCs w:val="24"/>
        </w:rPr>
      </w:pPr>
    </w:p>
    <w:p w14:paraId="70FEC4BB" w14:textId="5A44379A" w:rsidR="009B6145" w:rsidRPr="00914E1D" w:rsidRDefault="009B6145" w:rsidP="009B6145">
      <w:pPr>
        <w:spacing w:after="0" w:line="240" w:lineRule="auto"/>
        <w:jc w:val="center"/>
        <w:rPr>
          <w:rFonts w:ascii="Times New Roman" w:hAnsi="Times New Roman" w:cs="Times New Roman"/>
          <w:b/>
          <w:bCs/>
          <w:sz w:val="36"/>
          <w:szCs w:val="36"/>
          <w:lang w:eastAsia="ar-SA"/>
        </w:rPr>
      </w:pPr>
      <w:r w:rsidRPr="00914E1D">
        <w:rPr>
          <w:rFonts w:ascii="Times New Roman" w:hAnsi="Times New Roman" w:cs="Times New Roman"/>
          <w:b/>
          <w:bCs/>
          <w:sz w:val="36"/>
          <w:szCs w:val="36"/>
        </w:rPr>
        <w:t>Zakup wyposażenia</w:t>
      </w:r>
      <w:r>
        <w:rPr>
          <w:rFonts w:ascii="Times New Roman" w:hAnsi="Times New Roman" w:cs="Times New Roman"/>
          <w:b/>
          <w:bCs/>
          <w:sz w:val="36"/>
          <w:szCs w:val="36"/>
        </w:rPr>
        <w:t xml:space="preserve"> </w:t>
      </w:r>
      <w:r w:rsidR="00C34C61">
        <w:rPr>
          <w:rFonts w:ascii="Times New Roman" w:hAnsi="Times New Roman" w:cs="Times New Roman"/>
          <w:b/>
          <w:bCs/>
          <w:sz w:val="36"/>
          <w:szCs w:val="36"/>
        </w:rPr>
        <w:t>sali teoretycznej</w:t>
      </w:r>
      <w:r w:rsidRPr="00914E1D">
        <w:rPr>
          <w:rFonts w:ascii="Times New Roman" w:hAnsi="Times New Roman" w:cs="Times New Roman"/>
          <w:b/>
          <w:bCs/>
          <w:sz w:val="36"/>
          <w:szCs w:val="36"/>
        </w:rPr>
        <w:t xml:space="preserve"> Branżowego Centrum Umiejętności w</w:t>
      </w:r>
      <w:r>
        <w:rPr>
          <w:rFonts w:ascii="Times New Roman" w:hAnsi="Times New Roman" w:cs="Times New Roman"/>
          <w:b/>
          <w:bCs/>
          <w:sz w:val="36"/>
          <w:szCs w:val="36"/>
        </w:rPr>
        <w:t> </w:t>
      </w:r>
      <w:r w:rsidRPr="00914E1D">
        <w:rPr>
          <w:rFonts w:ascii="Times New Roman" w:hAnsi="Times New Roman" w:cs="Times New Roman"/>
          <w:b/>
          <w:bCs/>
          <w:sz w:val="36"/>
          <w:szCs w:val="36"/>
        </w:rPr>
        <w:t>dziedzinie CUKIERNICTWO w</w:t>
      </w:r>
      <w:r w:rsidR="00C34C61">
        <w:rPr>
          <w:rFonts w:ascii="Times New Roman" w:hAnsi="Times New Roman" w:cs="Times New Roman"/>
          <w:b/>
          <w:bCs/>
          <w:sz w:val="36"/>
          <w:szCs w:val="36"/>
        </w:rPr>
        <w:t> </w:t>
      </w:r>
      <w:r w:rsidRPr="00914E1D">
        <w:rPr>
          <w:rFonts w:ascii="Times New Roman" w:hAnsi="Times New Roman" w:cs="Times New Roman"/>
          <w:b/>
          <w:bCs/>
          <w:sz w:val="36"/>
          <w:szCs w:val="36"/>
        </w:rPr>
        <w:t>Powiecie Wieluńskim</w:t>
      </w:r>
    </w:p>
    <w:p w14:paraId="702F2A9A" w14:textId="77777777" w:rsidR="00060951" w:rsidRDefault="00060951">
      <w:pPr>
        <w:spacing w:after="0" w:line="240" w:lineRule="auto"/>
        <w:jc w:val="both"/>
        <w:rPr>
          <w:rFonts w:ascii="Times New Roman" w:hAnsi="Times New Roman" w:cs="Times New Roman"/>
          <w:smallCaps/>
          <w:sz w:val="24"/>
          <w:szCs w:val="24"/>
        </w:rPr>
      </w:pPr>
    </w:p>
    <w:p w14:paraId="5C825852" w14:textId="77777777" w:rsidR="00060951" w:rsidRDefault="00060951">
      <w:pPr>
        <w:spacing w:after="0" w:line="240" w:lineRule="auto"/>
        <w:jc w:val="both"/>
        <w:rPr>
          <w:rFonts w:ascii="Times New Roman" w:hAnsi="Times New Roman" w:cs="Times New Roman"/>
          <w:smallCaps/>
          <w:sz w:val="24"/>
          <w:szCs w:val="24"/>
        </w:rPr>
      </w:pPr>
    </w:p>
    <w:p w14:paraId="0F831DBB" w14:textId="77777777" w:rsidR="00060951" w:rsidRDefault="00060951">
      <w:pPr>
        <w:tabs>
          <w:tab w:val="left" w:pos="4820"/>
        </w:tabs>
        <w:spacing w:after="0" w:line="240" w:lineRule="auto"/>
        <w:jc w:val="both"/>
        <w:rPr>
          <w:rFonts w:ascii="Times New Roman" w:hAnsi="Times New Roman" w:cs="Times New Roman"/>
          <w:sz w:val="24"/>
          <w:szCs w:val="24"/>
        </w:rPr>
      </w:pPr>
    </w:p>
    <w:p w14:paraId="34183D8A" w14:textId="77777777" w:rsidR="00060951" w:rsidRDefault="00060951">
      <w:pPr>
        <w:tabs>
          <w:tab w:val="left" w:pos="4820"/>
        </w:tabs>
        <w:spacing w:after="0" w:line="240" w:lineRule="auto"/>
        <w:jc w:val="both"/>
        <w:rPr>
          <w:rFonts w:ascii="Times New Roman" w:hAnsi="Times New Roman" w:cs="Times New Roman"/>
          <w:sz w:val="24"/>
          <w:szCs w:val="24"/>
        </w:rPr>
      </w:pPr>
    </w:p>
    <w:p w14:paraId="20FDB03A" w14:textId="77777777" w:rsidR="00060951" w:rsidRDefault="00060951">
      <w:pPr>
        <w:tabs>
          <w:tab w:val="left" w:pos="4820"/>
        </w:tabs>
        <w:spacing w:after="0" w:line="240" w:lineRule="auto"/>
        <w:jc w:val="both"/>
        <w:rPr>
          <w:rFonts w:ascii="Times New Roman" w:hAnsi="Times New Roman" w:cs="Times New Roman"/>
          <w:sz w:val="24"/>
          <w:szCs w:val="24"/>
        </w:rPr>
      </w:pPr>
    </w:p>
    <w:p w14:paraId="3F5E536C" w14:textId="77777777" w:rsidR="00060951" w:rsidRDefault="00951EBD">
      <w:pPr>
        <w:tabs>
          <w:tab w:val="left" w:pos="4820"/>
        </w:tabs>
        <w:spacing w:after="0" w:line="240" w:lineRule="auto"/>
        <w:jc w:val="right"/>
        <w:rPr>
          <w:rFonts w:ascii="Times New Roman" w:hAnsi="Times New Roman" w:cs="Times New Roman"/>
          <w:b/>
          <w:sz w:val="28"/>
          <w:szCs w:val="28"/>
        </w:rPr>
      </w:pPr>
      <w:r>
        <w:rPr>
          <w:rFonts w:ascii="Times New Roman" w:hAnsi="Times New Roman" w:cs="Times New Roman"/>
          <w:b/>
          <w:sz w:val="28"/>
          <w:szCs w:val="28"/>
        </w:rPr>
        <w:t>Zatwierdzam:</w:t>
      </w:r>
    </w:p>
    <w:p w14:paraId="20B33279" w14:textId="77777777" w:rsidR="00060951" w:rsidRDefault="00060951">
      <w:pPr>
        <w:spacing w:after="0" w:line="240" w:lineRule="auto"/>
        <w:rPr>
          <w:rFonts w:ascii="Times New Roman" w:hAnsi="Times New Roman" w:cs="Times New Roman"/>
          <w:sz w:val="24"/>
          <w:szCs w:val="24"/>
        </w:rPr>
      </w:pPr>
    </w:p>
    <w:p w14:paraId="15A41670" w14:textId="77777777" w:rsidR="00060951" w:rsidRDefault="00060951">
      <w:pPr>
        <w:spacing w:after="0" w:line="240" w:lineRule="auto"/>
        <w:rPr>
          <w:rFonts w:ascii="Times New Roman" w:hAnsi="Times New Roman" w:cs="Times New Roman"/>
          <w:sz w:val="24"/>
          <w:szCs w:val="24"/>
        </w:rPr>
      </w:pPr>
    </w:p>
    <w:p w14:paraId="52FD8F4B" w14:textId="77777777" w:rsidR="00060951" w:rsidRDefault="00060951">
      <w:pPr>
        <w:spacing w:after="0" w:line="240" w:lineRule="auto"/>
        <w:rPr>
          <w:rFonts w:ascii="Times New Roman" w:hAnsi="Times New Roman" w:cs="Times New Roman"/>
          <w:sz w:val="24"/>
          <w:szCs w:val="24"/>
        </w:rPr>
      </w:pPr>
    </w:p>
    <w:p w14:paraId="646F0A75" w14:textId="77777777" w:rsidR="00060951" w:rsidRDefault="00060951">
      <w:pPr>
        <w:spacing w:after="0" w:line="240" w:lineRule="auto"/>
        <w:rPr>
          <w:rFonts w:ascii="Times New Roman" w:hAnsi="Times New Roman" w:cs="Times New Roman"/>
          <w:sz w:val="24"/>
          <w:szCs w:val="24"/>
        </w:rPr>
      </w:pPr>
    </w:p>
    <w:p w14:paraId="12F11F05" w14:textId="77777777" w:rsidR="00060951" w:rsidRDefault="00060951">
      <w:pPr>
        <w:spacing w:after="0" w:line="240" w:lineRule="auto"/>
        <w:rPr>
          <w:rFonts w:ascii="Times New Roman" w:hAnsi="Times New Roman" w:cs="Times New Roman"/>
          <w:sz w:val="24"/>
          <w:szCs w:val="24"/>
        </w:rPr>
      </w:pPr>
    </w:p>
    <w:p w14:paraId="473FC79A" w14:textId="77777777" w:rsidR="00060951" w:rsidRDefault="00060951">
      <w:pPr>
        <w:spacing w:after="0" w:line="240" w:lineRule="auto"/>
        <w:rPr>
          <w:rFonts w:ascii="Times New Roman" w:hAnsi="Times New Roman" w:cs="Times New Roman"/>
          <w:sz w:val="24"/>
          <w:szCs w:val="24"/>
        </w:rPr>
      </w:pPr>
    </w:p>
    <w:p w14:paraId="74D92F0A" w14:textId="77777777" w:rsidR="00060951" w:rsidRDefault="00060951">
      <w:pPr>
        <w:spacing w:after="0" w:line="240" w:lineRule="auto"/>
        <w:rPr>
          <w:rFonts w:ascii="Times New Roman" w:hAnsi="Times New Roman" w:cs="Times New Roman"/>
          <w:sz w:val="24"/>
          <w:szCs w:val="24"/>
        </w:rPr>
      </w:pPr>
    </w:p>
    <w:p w14:paraId="4AEE9981" w14:textId="77777777" w:rsidR="00060951" w:rsidRDefault="00060951">
      <w:pPr>
        <w:spacing w:after="0" w:line="240" w:lineRule="auto"/>
        <w:rPr>
          <w:rFonts w:ascii="Times New Roman" w:hAnsi="Times New Roman" w:cs="Times New Roman"/>
          <w:sz w:val="24"/>
          <w:szCs w:val="24"/>
        </w:rPr>
      </w:pPr>
    </w:p>
    <w:p w14:paraId="684840FC" w14:textId="77777777" w:rsidR="00060951" w:rsidRDefault="00060951">
      <w:pPr>
        <w:spacing w:after="0" w:line="240" w:lineRule="auto"/>
        <w:rPr>
          <w:rFonts w:ascii="Times New Roman" w:hAnsi="Times New Roman" w:cs="Times New Roman"/>
          <w:sz w:val="24"/>
          <w:szCs w:val="24"/>
        </w:rPr>
      </w:pPr>
    </w:p>
    <w:p w14:paraId="4472D034" w14:textId="77777777" w:rsidR="00E112CA" w:rsidRDefault="00E112CA">
      <w:pPr>
        <w:spacing w:after="0" w:line="240" w:lineRule="auto"/>
        <w:rPr>
          <w:rFonts w:ascii="Times New Roman" w:hAnsi="Times New Roman" w:cs="Times New Roman"/>
          <w:sz w:val="24"/>
          <w:szCs w:val="24"/>
        </w:rPr>
      </w:pPr>
    </w:p>
    <w:p w14:paraId="1B071609" w14:textId="77777777" w:rsidR="003D23ED" w:rsidRDefault="003D23ED">
      <w:pPr>
        <w:spacing w:after="0" w:line="240" w:lineRule="auto"/>
        <w:rPr>
          <w:rFonts w:ascii="Times New Roman" w:hAnsi="Times New Roman" w:cs="Times New Roman"/>
          <w:sz w:val="24"/>
          <w:szCs w:val="24"/>
        </w:rPr>
      </w:pPr>
    </w:p>
    <w:p w14:paraId="0AE0CAFF" w14:textId="77777777" w:rsidR="00E112CA" w:rsidRDefault="00E112CA">
      <w:pPr>
        <w:spacing w:after="0" w:line="240" w:lineRule="auto"/>
        <w:rPr>
          <w:rFonts w:ascii="Times New Roman" w:hAnsi="Times New Roman" w:cs="Times New Roman"/>
          <w:sz w:val="24"/>
          <w:szCs w:val="24"/>
        </w:rPr>
      </w:pPr>
    </w:p>
    <w:p w14:paraId="7031F932" w14:textId="77777777" w:rsidR="008B3552" w:rsidRDefault="008B3552">
      <w:pPr>
        <w:spacing w:after="0" w:line="240" w:lineRule="auto"/>
        <w:rPr>
          <w:rFonts w:ascii="Times New Roman" w:hAnsi="Times New Roman" w:cs="Times New Roman"/>
          <w:sz w:val="24"/>
          <w:szCs w:val="24"/>
        </w:rPr>
      </w:pPr>
    </w:p>
    <w:p w14:paraId="0AB25192" w14:textId="77777777" w:rsidR="006C4C2B" w:rsidRDefault="006C4C2B">
      <w:pPr>
        <w:spacing w:after="0" w:line="240" w:lineRule="auto"/>
        <w:rPr>
          <w:rFonts w:ascii="Times New Roman" w:hAnsi="Times New Roman" w:cs="Times New Roman"/>
          <w:sz w:val="24"/>
          <w:szCs w:val="24"/>
        </w:rPr>
      </w:pPr>
    </w:p>
    <w:p w14:paraId="7C393D6C" w14:textId="6DB5E43F" w:rsidR="00060951" w:rsidRDefault="00951EBD">
      <w:pPr>
        <w:spacing w:after="0" w:line="240" w:lineRule="auto"/>
        <w:jc w:val="center"/>
        <w:rPr>
          <w:rFonts w:ascii="Times New Roman" w:hAnsi="Times New Roman" w:cs="Times New Roman"/>
          <w:sz w:val="24"/>
          <w:szCs w:val="24"/>
        </w:rPr>
      </w:pPr>
      <w:r w:rsidRPr="006C4C2B">
        <w:rPr>
          <w:rFonts w:ascii="Times New Roman" w:hAnsi="Times New Roman" w:cs="Times New Roman"/>
          <w:sz w:val="24"/>
          <w:szCs w:val="24"/>
        </w:rPr>
        <w:t xml:space="preserve">Wieluń, </w:t>
      </w:r>
      <w:r w:rsidR="006C4C2B" w:rsidRPr="006C4C2B">
        <w:rPr>
          <w:rFonts w:ascii="Times New Roman" w:hAnsi="Times New Roman" w:cs="Times New Roman"/>
          <w:sz w:val="24"/>
          <w:szCs w:val="24"/>
        </w:rPr>
        <w:t>18</w:t>
      </w:r>
      <w:r w:rsidR="00C92A75" w:rsidRPr="006C4C2B">
        <w:rPr>
          <w:rFonts w:ascii="Times New Roman" w:hAnsi="Times New Roman" w:cs="Times New Roman"/>
          <w:sz w:val="24"/>
          <w:szCs w:val="24"/>
        </w:rPr>
        <w:t>.</w:t>
      </w:r>
      <w:r w:rsidR="00E112CA" w:rsidRPr="006C4C2B">
        <w:rPr>
          <w:rFonts w:ascii="Times New Roman" w:hAnsi="Times New Roman" w:cs="Times New Roman"/>
          <w:sz w:val="24"/>
          <w:szCs w:val="24"/>
        </w:rPr>
        <w:t>0</w:t>
      </w:r>
      <w:r w:rsidR="00C34C61" w:rsidRPr="006C4C2B">
        <w:rPr>
          <w:rFonts w:ascii="Times New Roman" w:hAnsi="Times New Roman" w:cs="Times New Roman"/>
          <w:sz w:val="24"/>
          <w:szCs w:val="24"/>
        </w:rPr>
        <w:t>4</w:t>
      </w:r>
      <w:r w:rsidRPr="006C4C2B">
        <w:rPr>
          <w:rFonts w:ascii="Times New Roman" w:hAnsi="Times New Roman" w:cs="Times New Roman"/>
          <w:sz w:val="24"/>
          <w:szCs w:val="24"/>
        </w:rPr>
        <w:t>.202</w:t>
      </w:r>
      <w:r w:rsidR="00C34C61" w:rsidRPr="006C4C2B">
        <w:rPr>
          <w:rFonts w:ascii="Times New Roman" w:hAnsi="Times New Roman" w:cs="Times New Roman"/>
          <w:sz w:val="24"/>
          <w:szCs w:val="24"/>
        </w:rPr>
        <w:t>5</w:t>
      </w:r>
      <w:r w:rsidR="00BF6CEC" w:rsidRPr="006C4C2B">
        <w:rPr>
          <w:rFonts w:ascii="Times New Roman" w:hAnsi="Times New Roman" w:cs="Times New Roman"/>
          <w:sz w:val="24"/>
          <w:szCs w:val="24"/>
        </w:rPr>
        <w:t xml:space="preserve"> </w:t>
      </w:r>
      <w:r w:rsidRPr="006C4C2B">
        <w:rPr>
          <w:rFonts w:ascii="Times New Roman" w:hAnsi="Times New Roman" w:cs="Times New Roman"/>
          <w:sz w:val="24"/>
          <w:szCs w:val="24"/>
        </w:rPr>
        <w:t>r.</w:t>
      </w:r>
    </w:p>
    <w:p w14:paraId="3AF6434F" w14:textId="77777777" w:rsidR="00060951" w:rsidRDefault="00951EBD">
      <w:pPr>
        <w:spacing w:after="0" w:line="240" w:lineRule="auto"/>
        <w:rPr>
          <w:rFonts w:ascii="Times New Roman" w:hAnsi="Times New Roman" w:cs="Times New Roman"/>
        </w:rPr>
      </w:pPr>
      <w:r>
        <w:br w:type="page"/>
      </w:r>
    </w:p>
    <w:p w14:paraId="1480F6E8" w14:textId="77777777" w:rsidR="00060951" w:rsidRDefault="00060951">
      <w:pPr>
        <w:spacing w:after="0" w:line="240" w:lineRule="auto"/>
        <w:jc w:val="both"/>
        <w:rPr>
          <w:rFonts w:ascii="Times New Roman" w:hAnsi="Times New Roman" w:cs="Times New Roman"/>
          <w:sz w:val="24"/>
          <w:szCs w:val="24"/>
        </w:rPr>
      </w:pPr>
    </w:p>
    <w:tbl>
      <w:tblPr>
        <w:tblStyle w:val="Tabela-Siatka"/>
        <w:tblW w:w="9212" w:type="dxa"/>
        <w:tblLook w:val="04A0" w:firstRow="1" w:lastRow="0" w:firstColumn="1" w:lastColumn="0" w:noHBand="0" w:noVBand="1"/>
      </w:tblPr>
      <w:tblGrid>
        <w:gridCol w:w="9212"/>
      </w:tblGrid>
      <w:tr w:rsidR="00060951" w14:paraId="629A867F" w14:textId="77777777">
        <w:tc>
          <w:tcPr>
            <w:tcW w:w="9212" w:type="dxa"/>
            <w:shd w:val="clear" w:color="auto" w:fill="BFBFBF" w:themeFill="background1" w:themeFillShade="BF"/>
          </w:tcPr>
          <w:p w14:paraId="328CE784" w14:textId="77777777" w:rsidR="00060951" w:rsidRDefault="00951EBD">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1. Nazwa oraz adres zamawiającego, numer telefonu, adres poczty elektronicznej oraz strony internetowej prowadzonego postępowania</w:t>
            </w:r>
          </w:p>
        </w:tc>
      </w:tr>
    </w:tbl>
    <w:p w14:paraId="68E3F8D2" w14:textId="77777777" w:rsidR="00C34C61" w:rsidRDefault="00C34C61" w:rsidP="0042194F">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Powiat Wieluński</w:t>
      </w:r>
    </w:p>
    <w:p w14:paraId="0CCD858E" w14:textId="77777777" w:rsidR="00C34C61" w:rsidRDefault="00C34C61" w:rsidP="0042194F">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Pl. Kazimierza Wielkiego 2, 98-300 Wieluń</w:t>
      </w:r>
    </w:p>
    <w:p w14:paraId="43895654" w14:textId="77777777" w:rsidR="00C34C61" w:rsidRDefault="00C34C61" w:rsidP="0042194F">
      <w:pPr>
        <w:spacing w:after="0" w:line="240" w:lineRule="auto"/>
        <w:jc w:val="center"/>
        <w:rPr>
          <w:rFonts w:ascii="Times New Roman" w:hAnsi="Times New Roman" w:cs="Times New Roman"/>
          <w:bCs/>
          <w:sz w:val="24"/>
          <w:szCs w:val="24"/>
          <w:lang w:val="en-US"/>
        </w:rPr>
      </w:pPr>
      <w:r>
        <w:rPr>
          <w:rFonts w:ascii="Times New Roman" w:hAnsi="Times New Roman" w:cs="Times New Roman"/>
          <w:bCs/>
          <w:sz w:val="24"/>
          <w:szCs w:val="24"/>
          <w:lang w:val="en-US"/>
        </w:rPr>
        <w:t>tel. 043 843 42 80</w:t>
      </w:r>
    </w:p>
    <w:p w14:paraId="06C1A1C5" w14:textId="77777777" w:rsidR="00C34C61" w:rsidRDefault="00C34C61" w:rsidP="0042194F">
      <w:pPr>
        <w:spacing w:after="0" w:line="240" w:lineRule="auto"/>
        <w:jc w:val="center"/>
        <w:rPr>
          <w:rFonts w:ascii="Times New Roman" w:hAnsi="Times New Roman" w:cs="Times New Roman"/>
          <w:bCs/>
          <w:sz w:val="24"/>
          <w:szCs w:val="24"/>
          <w:lang w:val="en-US"/>
        </w:rPr>
      </w:pPr>
      <w:r>
        <w:rPr>
          <w:rFonts w:ascii="Times New Roman" w:hAnsi="Times New Roman" w:cs="Times New Roman"/>
          <w:bCs/>
          <w:sz w:val="24"/>
          <w:szCs w:val="24"/>
          <w:lang w:val="en-US"/>
        </w:rPr>
        <w:t xml:space="preserve">e-mail: </w:t>
      </w:r>
      <w:r>
        <w:rPr>
          <w:rFonts w:ascii="Times New Roman" w:hAnsi="Times New Roman" w:cs="Times New Roman"/>
          <w:sz w:val="24"/>
          <w:szCs w:val="24"/>
          <w:lang w:val="en-US"/>
        </w:rPr>
        <w:t>zam_pub@powiat.wielun.pl</w:t>
      </w:r>
    </w:p>
    <w:p w14:paraId="4D67C075" w14:textId="77777777" w:rsidR="00C34C61" w:rsidRDefault="00C34C61" w:rsidP="0042194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Postępowanie prowadzone jest na Platformie e-Zamówienia udostępnianej przez Urząd Zamówień Publicznych pod adresem: https://ezamowienia.gov.pl/.</w:t>
      </w:r>
    </w:p>
    <w:p w14:paraId="204F23B2" w14:textId="1C8E2195" w:rsidR="00C34C61" w:rsidRDefault="00C34C61" w:rsidP="00C34C6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Identyfikator postępowania: </w:t>
      </w:r>
      <w:r w:rsidR="00C05327" w:rsidRPr="00C05327">
        <w:rPr>
          <w:rFonts w:ascii="Times New Roman" w:hAnsi="Times New Roman" w:cs="Times New Roman"/>
          <w:sz w:val="24"/>
          <w:szCs w:val="24"/>
        </w:rPr>
        <w:t>ocds-148610-5612e397-411d-40ac-9db2-d7bcab7b8235</w:t>
      </w:r>
    </w:p>
    <w:tbl>
      <w:tblPr>
        <w:tblStyle w:val="Tabela-Siatka"/>
        <w:tblW w:w="9212" w:type="dxa"/>
        <w:tblLook w:val="04A0" w:firstRow="1" w:lastRow="0" w:firstColumn="1" w:lastColumn="0" w:noHBand="0" w:noVBand="1"/>
      </w:tblPr>
      <w:tblGrid>
        <w:gridCol w:w="9212"/>
      </w:tblGrid>
      <w:tr w:rsidR="00060951" w14:paraId="57B20B68" w14:textId="77777777">
        <w:tc>
          <w:tcPr>
            <w:tcW w:w="9212" w:type="dxa"/>
            <w:shd w:val="clear" w:color="auto" w:fill="BFBFBF" w:themeFill="background1" w:themeFillShade="BF"/>
          </w:tcPr>
          <w:p w14:paraId="65FA8AF7" w14:textId="77777777" w:rsidR="00060951" w:rsidRDefault="00951EBD">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2. Adres strony internetowej, na której udostępniane będą zmiany i wyjaśnienia treści SWZ oraz inne dokumenty zamówienia bezpośrednio związane z postępowaniem o udzielenie zamówienia</w:t>
            </w:r>
          </w:p>
        </w:tc>
      </w:tr>
    </w:tbl>
    <w:p w14:paraId="646C8147" w14:textId="7E7A03B8" w:rsidR="001D3744" w:rsidRDefault="001D3744" w:rsidP="001D374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Zmiany i wyjaśnienia treści SWZ oraz inne dokumenty zamówienia bezpośrednio związane z postępowaniem o udzielenie zamówienia Zamawiający będzie udostępniał na Platformie   </w:t>
      </w:r>
      <w:r w:rsidR="009B6145">
        <w:rPr>
          <w:rFonts w:ascii="Times New Roman" w:hAnsi="Times New Roman" w:cs="Times New Roman"/>
          <w:sz w:val="24"/>
          <w:szCs w:val="24"/>
        </w:rPr>
        <w:t xml:space="preserve">   </w:t>
      </w:r>
      <w:r>
        <w:rPr>
          <w:rFonts w:ascii="Times New Roman" w:hAnsi="Times New Roman" w:cs="Times New Roman"/>
          <w:sz w:val="24"/>
          <w:szCs w:val="24"/>
        </w:rPr>
        <w:t xml:space="preserve"> e-Zamówienia udostępnianej przez Urząd Zamówień Publicznych pod adresem: https://ezamowienia.gov.pl/.</w:t>
      </w:r>
    </w:p>
    <w:tbl>
      <w:tblPr>
        <w:tblStyle w:val="Tabela-Siatka"/>
        <w:tblW w:w="9212" w:type="dxa"/>
        <w:tblLook w:val="04A0" w:firstRow="1" w:lastRow="0" w:firstColumn="1" w:lastColumn="0" w:noHBand="0" w:noVBand="1"/>
      </w:tblPr>
      <w:tblGrid>
        <w:gridCol w:w="9212"/>
      </w:tblGrid>
      <w:tr w:rsidR="00060951" w14:paraId="22C0C97E" w14:textId="77777777">
        <w:tc>
          <w:tcPr>
            <w:tcW w:w="9212" w:type="dxa"/>
            <w:shd w:val="clear" w:color="auto" w:fill="BFBFBF" w:themeFill="background1" w:themeFillShade="BF"/>
          </w:tcPr>
          <w:p w14:paraId="31A85B3C" w14:textId="77777777" w:rsidR="00060951" w:rsidRDefault="00951EBD">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3. Tryb udzielenia zamówienia</w:t>
            </w:r>
          </w:p>
        </w:tc>
      </w:tr>
    </w:tbl>
    <w:p w14:paraId="111EA04A" w14:textId="16B454B9" w:rsidR="00C34C61" w:rsidRDefault="00C34C61" w:rsidP="00C34C6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Zamówienie udzielane jest w trybie podstawowym na podstawie art. 275 pkt 1 ustawy z dnia 11 września 2019r. Prawo zamówień publicznych (tj. Dz.</w:t>
      </w:r>
      <w:r w:rsidR="00BF6CEC">
        <w:rPr>
          <w:rFonts w:ascii="Times New Roman" w:hAnsi="Times New Roman" w:cs="Times New Roman"/>
          <w:sz w:val="24"/>
          <w:szCs w:val="24"/>
        </w:rPr>
        <w:t xml:space="preserve"> </w:t>
      </w:r>
      <w:r>
        <w:rPr>
          <w:rFonts w:ascii="Times New Roman" w:hAnsi="Times New Roman" w:cs="Times New Roman"/>
          <w:sz w:val="24"/>
          <w:szCs w:val="24"/>
        </w:rPr>
        <w:t>U. z 2024</w:t>
      </w:r>
      <w:r w:rsidR="00BF6CEC">
        <w:rPr>
          <w:rFonts w:ascii="Times New Roman" w:hAnsi="Times New Roman" w:cs="Times New Roman"/>
          <w:sz w:val="24"/>
          <w:szCs w:val="24"/>
        </w:rPr>
        <w:t xml:space="preserve"> </w:t>
      </w:r>
      <w:r>
        <w:rPr>
          <w:rFonts w:ascii="Times New Roman" w:hAnsi="Times New Roman" w:cs="Times New Roman"/>
          <w:sz w:val="24"/>
          <w:szCs w:val="24"/>
        </w:rPr>
        <w:t>r. poz. 1320).</w:t>
      </w:r>
    </w:p>
    <w:tbl>
      <w:tblPr>
        <w:tblStyle w:val="Tabela-Siatka"/>
        <w:tblW w:w="9212" w:type="dxa"/>
        <w:tblLook w:val="04A0" w:firstRow="1" w:lastRow="0" w:firstColumn="1" w:lastColumn="0" w:noHBand="0" w:noVBand="1"/>
      </w:tblPr>
      <w:tblGrid>
        <w:gridCol w:w="9212"/>
      </w:tblGrid>
      <w:tr w:rsidR="00060951" w14:paraId="718435E8" w14:textId="77777777">
        <w:tc>
          <w:tcPr>
            <w:tcW w:w="9212" w:type="dxa"/>
            <w:shd w:val="clear" w:color="auto" w:fill="BFBFBF" w:themeFill="background1" w:themeFillShade="BF"/>
          </w:tcPr>
          <w:p w14:paraId="3B2E1263" w14:textId="77777777" w:rsidR="00060951" w:rsidRDefault="00951EBD">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4. Informacja czy zamawiający przewiduje wybór najkorzystniejszej oferty z możliwością prowadzenia negocjacji</w:t>
            </w:r>
          </w:p>
        </w:tc>
      </w:tr>
    </w:tbl>
    <w:p w14:paraId="7814EC3B" w14:textId="77777777" w:rsidR="00060951" w:rsidRDefault="00951EB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Zamawiający nie przewiduje wyboru najkorzystniejszej oferty z możliwością prowadzenia negocjacji.</w:t>
      </w:r>
    </w:p>
    <w:tbl>
      <w:tblPr>
        <w:tblStyle w:val="Tabela-Siatka"/>
        <w:tblW w:w="9212" w:type="dxa"/>
        <w:tblLook w:val="04A0" w:firstRow="1" w:lastRow="0" w:firstColumn="1" w:lastColumn="0" w:noHBand="0" w:noVBand="1"/>
      </w:tblPr>
      <w:tblGrid>
        <w:gridCol w:w="9212"/>
      </w:tblGrid>
      <w:tr w:rsidR="00060951" w14:paraId="7C3AC1E5" w14:textId="77777777">
        <w:tc>
          <w:tcPr>
            <w:tcW w:w="9212" w:type="dxa"/>
            <w:shd w:val="clear" w:color="auto" w:fill="BFBFBF" w:themeFill="background1" w:themeFillShade="BF"/>
          </w:tcPr>
          <w:p w14:paraId="55B78373" w14:textId="77777777" w:rsidR="00060951" w:rsidRDefault="00951EBD">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5. Opis przedmiotu zamówienia</w:t>
            </w:r>
          </w:p>
        </w:tc>
      </w:tr>
    </w:tbl>
    <w:p w14:paraId="49AA59C5" w14:textId="242453EF" w:rsidR="009B6145" w:rsidRPr="00C34C61" w:rsidRDefault="009B6145">
      <w:pPr>
        <w:pStyle w:val="Akapitzlist"/>
        <w:numPr>
          <w:ilvl w:val="0"/>
          <w:numId w:val="25"/>
        </w:numPr>
        <w:spacing w:after="0" w:line="240" w:lineRule="auto"/>
        <w:ind w:left="426" w:hanging="426"/>
        <w:jc w:val="both"/>
        <w:rPr>
          <w:rFonts w:ascii="Times New Roman" w:hAnsi="Times New Roman" w:cs="Times New Roman"/>
          <w:b/>
          <w:sz w:val="24"/>
          <w:szCs w:val="24"/>
        </w:rPr>
      </w:pPr>
      <w:r w:rsidRPr="00EF439C">
        <w:rPr>
          <w:rFonts w:ascii="Times New Roman" w:hAnsi="Times New Roman" w:cs="Times New Roman"/>
          <w:sz w:val="24"/>
          <w:szCs w:val="24"/>
        </w:rPr>
        <w:t xml:space="preserve">Przedmiotem zamówienia jest </w:t>
      </w:r>
      <w:r w:rsidR="003D23ED">
        <w:rPr>
          <w:rFonts w:ascii="Times New Roman" w:hAnsi="Times New Roman" w:cs="Times New Roman"/>
          <w:sz w:val="24"/>
          <w:szCs w:val="24"/>
        </w:rPr>
        <w:t>zakup</w:t>
      </w:r>
      <w:r w:rsidRPr="00914E1D">
        <w:rPr>
          <w:rFonts w:ascii="Times New Roman" w:hAnsi="Times New Roman" w:cs="Times New Roman"/>
          <w:sz w:val="24"/>
          <w:szCs w:val="24"/>
        </w:rPr>
        <w:t xml:space="preserve"> wyposażenia</w:t>
      </w:r>
      <w:r>
        <w:rPr>
          <w:rFonts w:ascii="Times New Roman" w:hAnsi="Times New Roman" w:cs="Times New Roman"/>
          <w:sz w:val="24"/>
          <w:szCs w:val="24"/>
        </w:rPr>
        <w:t xml:space="preserve"> </w:t>
      </w:r>
      <w:r w:rsidR="00C34C61">
        <w:rPr>
          <w:rFonts w:ascii="Times New Roman" w:hAnsi="Times New Roman" w:cs="Times New Roman"/>
          <w:sz w:val="24"/>
          <w:szCs w:val="24"/>
        </w:rPr>
        <w:t>sali teoretycznej</w:t>
      </w:r>
      <w:r w:rsidRPr="00914E1D">
        <w:rPr>
          <w:rFonts w:ascii="Times New Roman" w:hAnsi="Times New Roman" w:cs="Times New Roman"/>
          <w:sz w:val="24"/>
          <w:szCs w:val="24"/>
        </w:rPr>
        <w:t xml:space="preserve"> Branżowego Centrum Umiejętności w</w:t>
      </w:r>
      <w:r>
        <w:rPr>
          <w:rFonts w:ascii="Times New Roman" w:hAnsi="Times New Roman" w:cs="Times New Roman"/>
          <w:sz w:val="24"/>
          <w:szCs w:val="24"/>
        </w:rPr>
        <w:t> </w:t>
      </w:r>
      <w:r w:rsidRPr="00914E1D">
        <w:rPr>
          <w:rFonts w:ascii="Times New Roman" w:hAnsi="Times New Roman" w:cs="Times New Roman"/>
          <w:sz w:val="24"/>
          <w:szCs w:val="24"/>
        </w:rPr>
        <w:t>dziedzinie CUKIERNICTWO w Powiecie Wieluńskim</w:t>
      </w:r>
      <w:r>
        <w:rPr>
          <w:rFonts w:ascii="Times New Roman" w:hAnsi="Times New Roman" w:cs="Times New Roman"/>
          <w:sz w:val="24"/>
          <w:szCs w:val="24"/>
        </w:rPr>
        <w:t xml:space="preserve">. </w:t>
      </w:r>
      <w:r w:rsidRPr="00914E1D">
        <w:rPr>
          <w:rFonts w:ascii="Times New Roman" w:hAnsi="Times New Roman" w:cs="Times New Roman"/>
          <w:b/>
          <w:sz w:val="24"/>
          <w:szCs w:val="24"/>
        </w:rPr>
        <w:t>Przedsięwzięcie objęte wsparciem z planu rozwojowego dotyczące realizacji przedsięwzięcia w ramach konkursu pt. Utworzenie i wsparcie funkcjonowania 120 branżowych centrów umiejętności</w:t>
      </w:r>
      <w:r>
        <w:rPr>
          <w:rFonts w:ascii="Times New Roman" w:hAnsi="Times New Roman" w:cs="Times New Roman"/>
          <w:b/>
          <w:sz w:val="24"/>
          <w:szCs w:val="24"/>
        </w:rPr>
        <w:t xml:space="preserve"> </w:t>
      </w:r>
      <w:r w:rsidRPr="00914E1D">
        <w:rPr>
          <w:rFonts w:ascii="Times New Roman" w:hAnsi="Times New Roman" w:cs="Times New Roman"/>
          <w:b/>
          <w:sz w:val="24"/>
          <w:szCs w:val="24"/>
        </w:rPr>
        <w:t>(BCU), realizujących koncepcję centrów doskonałości zawodowej</w:t>
      </w:r>
      <w:r>
        <w:rPr>
          <w:rFonts w:ascii="Times New Roman" w:hAnsi="Times New Roman" w:cs="Times New Roman"/>
          <w:b/>
          <w:sz w:val="24"/>
          <w:szCs w:val="24"/>
        </w:rPr>
        <w:t xml:space="preserve"> </w:t>
      </w:r>
      <w:r w:rsidRPr="00914E1D">
        <w:rPr>
          <w:rFonts w:ascii="Times New Roman" w:hAnsi="Times New Roman" w:cs="Times New Roman"/>
          <w:b/>
          <w:sz w:val="24"/>
          <w:szCs w:val="24"/>
        </w:rPr>
        <w:t>(CoVes)</w:t>
      </w:r>
      <w:r>
        <w:rPr>
          <w:rFonts w:ascii="Times New Roman" w:hAnsi="Times New Roman" w:cs="Times New Roman"/>
          <w:b/>
          <w:sz w:val="24"/>
          <w:szCs w:val="24"/>
        </w:rPr>
        <w:t xml:space="preserve">. </w:t>
      </w:r>
      <w:r w:rsidRPr="00914E1D">
        <w:rPr>
          <w:rFonts w:ascii="Times New Roman" w:hAnsi="Times New Roman" w:cs="Times New Roman"/>
          <w:b/>
          <w:sz w:val="24"/>
          <w:szCs w:val="24"/>
        </w:rPr>
        <w:t>Utworzenie Branżowego Centrum Umiejętności w dziedzinie „CUKIERNICTWO” w Powiecie Wieluńskim</w:t>
      </w:r>
      <w:r w:rsidRPr="009B6145">
        <w:rPr>
          <w:rFonts w:ascii="Times New Roman" w:hAnsi="Times New Roman" w:cs="Times New Roman"/>
          <w:sz w:val="24"/>
          <w:szCs w:val="24"/>
        </w:rPr>
        <w:t xml:space="preserve"> - Zadanie Nr 1 „Utworzenie Branżowego Centrum Umiejętności” poz. budżetu szczegółowego nr </w:t>
      </w:r>
      <w:r w:rsidR="00C34C61">
        <w:rPr>
          <w:rFonts w:ascii="Times New Roman" w:hAnsi="Times New Roman" w:cs="Times New Roman"/>
          <w:sz w:val="24"/>
          <w:szCs w:val="24"/>
        </w:rPr>
        <w:t>8. Przedmiot zamówienia podzielony jest na dwie części:</w:t>
      </w:r>
    </w:p>
    <w:p w14:paraId="6058B1B0" w14:textId="553F2806" w:rsidR="00C34C61" w:rsidRPr="00C34C61" w:rsidRDefault="00C34C61" w:rsidP="00801A2F">
      <w:pPr>
        <w:pStyle w:val="Akapitzlist"/>
        <w:numPr>
          <w:ilvl w:val="0"/>
          <w:numId w:val="46"/>
        </w:numPr>
        <w:spacing w:after="0" w:line="240" w:lineRule="auto"/>
        <w:ind w:left="851" w:hanging="425"/>
        <w:jc w:val="both"/>
        <w:rPr>
          <w:rFonts w:ascii="Times New Roman" w:hAnsi="Times New Roman" w:cs="Times New Roman"/>
          <w:bCs/>
          <w:sz w:val="24"/>
          <w:szCs w:val="24"/>
        </w:rPr>
      </w:pPr>
      <w:r>
        <w:rPr>
          <w:rFonts w:ascii="Times New Roman" w:hAnsi="Times New Roman" w:cs="Times New Roman"/>
          <w:bCs/>
          <w:sz w:val="24"/>
          <w:szCs w:val="24"/>
        </w:rPr>
        <w:t>część 1 zamówienia: Umeblowanie oraz wizualizacja:</w:t>
      </w:r>
    </w:p>
    <w:p w14:paraId="4B0BDF4B" w14:textId="43B3D0A6" w:rsidR="00BB5DA0" w:rsidRPr="00C34C61" w:rsidRDefault="00C34C61" w:rsidP="00801A2F">
      <w:pPr>
        <w:pStyle w:val="Akapitzlist"/>
        <w:numPr>
          <w:ilvl w:val="0"/>
          <w:numId w:val="45"/>
        </w:numPr>
        <w:spacing w:after="0" w:line="240" w:lineRule="auto"/>
        <w:ind w:left="1276" w:hanging="425"/>
        <w:jc w:val="both"/>
        <w:rPr>
          <w:rFonts w:ascii="Times New Roman" w:hAnsi="Times New Roman" w:cs="Times New Roman"/>
          <w:bCs/>
          <w:sz w:val="24"/>
          <w:szCs w:val="24"/>
        </w:rPr>
      </w:pPr>
      <w:r w:rsidRPr="00C34C61">
        <w:rPr>
          <w:rFonts w:ascii="Times New Roman" w:hAnsi="Times New Roman" w:cs="Times New Roman"/>
          <w:sz w:val="24"/>
          <w:szCs w:val="24"/>
        </w:rPr>
        <w:t>zestaw mebli do sali – 1 kpl.,</w:t>
      </w:r>
    </w:p>
    <w:p w14:paraId="2D64006E" w14:textId="56CAEF02" w:rsidR="00C34C61" w:rsidRPr="00C34C61" w:rsidRDefault="00C34C61" w:rsidP="00801A2F">
      <w:pPr>
        <w:pStyle w:val="Akapitzlist"/>
        <w:numPr>
          <w:ilvl w:val="0"/>
          <w:numId w:val="45"/>
        </w:numPr>
        <w:spacing w:after="0" w:line="240" w:lineRule="auto"/>
        <w:ind w:left="1276" w:hanging="425"/>
        <w:jc w:val="both"/>
        <w:rPr>
          <w:rFonts w:ascii="Times New Roman" w:hAnsi="Times New Roman" w:cs="Times New Roman"/>
          <w:bCs/>
          <w:sz w:val="24"/>
          <w:szCs w:val="24"/>
        </w:rPr>
      </w:pPr>
      <w:r w:rsidRPr="00C34C61">
        <w:rPr>
          <w:rFonts w:ascii="Times New Roman" w:hAnsi="Times New Roman" w:cs="Times New Roman"/>
          <w:sz w:val="24"/>
          <w:szCs w:val="24"/>
        </w:rPr>
        <w:t>stoliki pod laptopy – 15 szt.,</w:t>
      </w:r>
    </w:p>
    <w:p w14:paraId="2EEAF818" w14:textId="684E4D10" w:rsidR="00C34C61" w:rsidRPr="00C34C61" w:rsidRDefault="00C34C61" w:rsidP="00801A2F">
      <w:pPr>
        <w:pStyle w:val="Akapitzlist"/>
        <w:numPr>
          <w:ilvl w:val="0"/>
          <w:numId w:val="45"/>
        </w:numPr>
        <w:spacing w:after="0" w:line="240" w:lineRule="auto"/>
        <w:ind w:left="1276" w:hanging="425"/>
        <w:jc w:val="both"/>
        <w:rPr>
          <w:rFonts w:ascii="Times New Roman" w:hAnsi="Times New Roman" w:cs="Times New Roman"/>
          <w:bCs/>
          <w:sz w:val="24"/>
          <w:szCs w:val="24"/>
        </w:rPr>
      </w:pPr>
      <w:r w:rsidRPr="00C34C61">
        <w:rPr>
          <w:rFonts w:ascii="Times New Roman" w:hAnsi="Times New Roman" w:cs="Times New Roman"/>
          <w:sz w:val="24"/>
          <w:szCs w:val="24"/>
        </w:rPr>
        <w:t>fotele flexi – 15 szt.,</w:t>
      </w:r>
    </w:p>
    <w:p w14:paraId="13DDFDAB" w14:textId="23E3EBF2" w:rsidR="00C34C61" w:rsidRPr="00C34C61" w:rsidRDefault="00C34C61" w:rsidP="00801A2F">
      <w:pPr>
        <w:pStyle w:val="Akapitzlist"/>
        <w:numPr>
          <w:ilvl w:val="0"/>
          <w:numId w:val="45"/>
        </w:numPr>
        <w:spacing w:after="0" w:line="240" w:lineRule="auto"/>
        <w:ind w:left="1276" w:hanging="425"/>
        <w:jc w:val="both"/>
        <w:rPr>
          <w:rFonts w:ascii="Times New Roman" w:hAnsi="Times New Roman" w:cs="Times New Roman"/>
          <w:bCs/>
          <w:sz w:val="24"/>
          <w:szCs w:val="24"/>
        </w:rPr>
      </w:pPr>
      <w:r w:rsidRPr="00C34C61">
        <w:rPr>
          <w:rFonts w:ascii="Times New Roman" w:hAnsi="Times New Roman" w:cs="Times New Roman"/>
          <w:sz w:val="24"/>
          <w:szCs w:val="24"/>
        </w:rPr>
        <w:t>biurko nauczyciela – 1 szt.,</w:t>
      </w:r>
    </w:p>
    <w:p w14:paraId="0CADD634" w14:textId="463A59B5" w:rsidR="00C34C61" w:rsidRPr="00C34C61" w:rsidRDefault="00C34C61" w:rsidP="00801A2F">
      <w:pPr>
        <w:pStyle w:val="Akapitzlist"/>
        <w:numPr>
          <w:ilvl w:val="0"/>
          <w:numId w:val="45"/>
        </w:numPr>
        <w:spacing w:after="0" w:line="240" w:lineRule="auto"/>
        <w:ind w:left="1276" w:hanging="425"/>
        <w:jc w:val="both"/>
        <w:rPr>
          <w:rFonts w:ascii="Times New Roman" w:hAnsi="Times New Roman" w:cs="Times New Roman"/>
          <w:bCs/>
          <w:sz w:val="24"/>
          <w:szCs w:val="24"/>
        </w:rPr>
      </w:pPr>
      <w:r w:rsidRPr="00C34C61">
        <w:rPr>
          <w:rFonts w:ascii="Times New Roman" w:hAnsi="Times New Roman" w:cs="Times New Roman"/>
          <w:sz w:val="24"/>
          <w:szCs w:val="24"/>
        </w:rPr>
        <w:t>fotel nauczyciela – 1 szt.,</w:t>
      </w:r>
    </w:p>
    <w:p w14:paraId="0360CEB5" w14:textId="748376CF" w:rsidR="00C34C61" w:rsidRPr="00C34C61" w:rsidRDefault="00C34C61" w:rsidP="00801A2F">
      <w:pPr>
        <w:pStyle w:val="Akapitzlist"/>
        <w:numPr>
          <w:ilvl w:val="0"/>
          <w:numId w:val="45"/>
        </w:numPr>
        <w:spacing w:after="0" w:line="240" w:lineRule="auto"/>
        <w:ind w:left="1276" w:hanging="425"/>
        <w:jc w:val="both"/>
        <w:rPr>
          <w:rFonts w:ascii="Times New Roman" w:hAnsi="Times New Roman" w:cs="Times New Roman"/>
          <w:bCs/>
          <w:sz w:val="24"/>
          <w:szCs w:val="24"/>
        </w:rPr>
      </w:pPr>
      <w:r w:rsidRPr="00C34C61">
        <w:rPr>
          <w:rFonts w:ascii="Times New Roman" w:hAnsi="Times New Roman" w:cs="Times New Roman"/>
          <w:sz w:val="24"/>
          <w:szCs w:val="24"/>
        </w:rPr>
        <w:t>wizualizacja – 1 szt.,</w:t>
      </w:r>
    </w:p>
    <w:p w14:paraId="47317519" w14:textId="3F1C7FD9" w:rsidR="00C34C61" w:rsidRPr="00C34C61" w:rsidRDefault="00C34C61" w:rsidP="00801A2F">
      <w:pPr>
        <w:pStyle w:val="Akapitzlist"/>
        <w:numPr>
          <w:ilvl w:val="0"/>
          <w:numId w:val="46"/>
        </w:numPr>
        <w:spacing w:after="0" w:line="240" w:lineRule="auto"/>
        <w:ind w:left="851" w:hanging="425"/>
        <w:jc w:val="both"/>
        <w:rPr>
          <w:rFonts w:ascii="Times New Roman" w:hAnsi="Times New Roman" w:cs="Times New Roman"/>
          <w:bCs/>
          <w:sz w:val="24"/>
          <w:szCs w:val="24"/>
        </w:rPr>
      </w:pPr>
      <w:r>
        <w:rPr>
          <w:rFonts w:ascii="Times New Roman" w:hAnsi="Times New Roman" w:cs="Times New Roman"/>
          <w:bCs/>
          <w:sz w:val="24"/>
          <w:szCs w:val="24"/>
        </w:rPr>
        <w:t>część 2 zamówienia: Sprzęt:</w:t>
      </w:r>
    </w:p>
    <w:p w14:paraId="4FC2EF0C" w14:textId="50A16ECE" w:rsidR="00BB5DA0" w:rsidRPr="004A5AD3" w:rsidRDefault="00C34C61" w:rsidP="00801A2F">
      <w:pPr>
        <w:pStyle w:val="Akapitzlist"/>
        <w:numPr>
          <w:ilvl w:val="0"/>
          <w:numId w:val="45"/>
        </w:numPr>
        <w:spacing w:after="0" w:line="240" w:lineRule="auto"/>
        <w:ind w:left="1276" w:hanging="425"/>
        <w:jc w:val="both"/>
        <w:rPr>
          <w:rFonts w:ascii="Times New Roman" w:hAnsi="Times New Roman" w:cs="Times New Roman"/>
          <w:bCs/>
          <w:sz w:val="24"/>
          <w:szCs w:val="24"/>
        </w:rPr>
      </w:pPr>
      <w:r w:rsidRPr="004A5AD3">
        <w:rPr>
          <w:rFonts w:ascii="Times New Roman" w:hAnsi="Times New Roman" w:cs="Times New Roman"/>
          <w:sz w:val="24"/>
          <w:szCs w:val="24"/>
        </w:rPr>
        <w:t>laptop + mysz bezprzewodowa – 16 szt.,</w:t>
      </w:r>
    </w:p>
    <w:p w14:paraId="24E5ADAD" w14:textId="5BCF0B07" w:rsidR="00C34C61" w:rsidRPr="004A5AD3" w:rsidRDefault="004A5AD3" w:rsidP="00801A2F">
      <w:pPr>
        <w:pStyle w:val="Akapitzlist"/>
        <w:numPr>
          <w:ilvl w:val="0"/>
          <w:numId w:val="45"/>
        </w:numPr>
        <w:spacing w:after="0" w:line="240" w:lineRule="auto"/>
        <w:ind w:left="1276" w:hanging="425"/>
        <w:jc w:val="both"/>
        <w:rPr>
          <w:rFonts w:ascii="Times New Roman" w:hAnsi="Times New Roman" w:cs="Times New Roman"/>
          <w:bCs/>
          <w:sz w:val="24"/>
          <w:szCs w:val="24"/>
        </w:rPr>
      </w:pPr>
      <w:r w:rsidRPr="004A5AD3">
        <w:rPr>
          <w:rFonts w:ascii="Times New Roman" w:hAnsi="Times New Roman" w:cs="Times New Roman"/>
          <w:sz w:val="24"/>
          <w:szCs w:val="24"/>
        </w:rPr>
        <w:t>monitor dotykowy – 1 szt.,</w:t>
      </w:r>
    </w:p>
    <w:p w14:paraId="1851F18C" w14:textId="000120CD" w:rsidR="004A5AD3" w:rsidRPr="004A5AD3" w:rsidRDefault="004A5AD3" w:rsidP="00801A2F">
      <w:pPr>
        <w:pStyle w:val="Akapitzlist"/>
        <w:numPr>
          <w:ilvl w:val="0"/>
          <w:numId w:val="45"/>
        </w:numPr>
        <w:spacing w:after="0" w:line="240" w:lineRule="auto"/>
        <w:ind w:left="1276" w:hanging="425"/>
        <w:jc w:val="both"/>
        <w:rPr>
          <w:rFonts w:ascii="Times New Roman" w:hAnsi="Times New Roman" w:cs="Times New Roman"/>
          <w:bCs/>
          <w:sz w:val="24"/>
          <w:szCs w:val="24"/>
        </w:rPr>
      </w:pPr>
      <w:r w:rsidRPr="004A5AD3">
        <w:rPr>
          <w:rFonts w:ascii="Times New Roman" w:hAnsi="Times New Roman" w:cs="Times New Roman"/>
          <w:sz w:val="24"/>
          <w:szCs w:val="24"/>
        </w:rPr>
        <w:t>okulary VR z kontrolerami – 8 kpl.,</w:t>
      </w:r>
    </w:p>
    <w:p w14:paraId="13E76605" w14:textId="0BDE2044" w:rsidR="004A5AD3" w:rsidRPr="004A5AD3" w:rsidRDefault="004A5AD3" w:rsidP="00801A2F">
      <w:pPr>
        <w:pStyle w:val="Akapitzlist"/>
        <w:numPr>
          <w:ilvl w:val="0"/>
          <w:numId w:val="45"/>
        </w:numPr>
        <w:spacing w:after="0" w:line="240" w:lineRule="auto"/>
        <w:ind w:left="1276" w:hanging="425"/>
        <w:jc w:val="both"/>
        <w:rPr>
          <w:rFonts w:ascii="Times New Roman" w:hAnsi="Times New Roman" w:cs="Times New Roman"/>
          <w:bCs/>
          <w:sz w:val="24"/>
          <w:szCs w:val="24"/>
        </w:rPr>
      </w:pPr>
      <w:r w:rsidRPr="004A5AD3">
        <w:rPr>
          <w:rFonts w:ascii="Times New Roman" w:hAnsi="Times New Roman" w:cs="Times New Roman"/>
          <w:sz w:val="24"/>
          <w:szCs w:val="24"/>
        </w:rPr>
        <w:t>system POS + akcesoria – 1 kpl.</w:t>
      </w:r>
    </w:p>
    <w:p w14:paraId="5BDD13E3" w14:textId="2B57B1C4" w:rsidR="00840CEC" w:rsidRDefault="00840CEC">
      <w:pPr>
        <w:pStyle w:val="Akapitzlist"/>
        <w:numPr>
          <w:ilvl w:val="0"/>
          <w:numId w:val="25"/>
        </w:numPr>
        <w:spacing w:after="0" w:line="240" w:lineRule="auto"/>
        <w:ind w:left="426" w:hanging="426"/>
        <w:jc w:val="both"/>
        <w:rPr>
          <w:rStyle w:val="FontStyle30"/>
          <w:rFonts w:ascii="Times New Roman" w:hAnsi="Times New Roman" w:cs="Times New Roman"/>
          <w:sz w:val="24"/>
          <w:szCs w:val="24"/>
        </w:rPr>
      </w:pPr>
      <w:r>
        <w:rPr>
          <w:rStyle w:val="FontStyle30"/>
          <w:rFonts w:ascii="Times New Roman" w:hAnsi="Times New Roman" w:cs="Times New Roman"/>
          <w:sz w:val="24"/>
          <w:szCs w:val="24"/>
        </w:rPr>
        <w:lastRenderedPageBreak/>
        <w:t>Wykonawca może złożyć ofertę na jedną lub obie części zamówienia.</w:t>
      </w:r>
    </w:p>
    <w:p w14:paraId="099DD4C8" w14:textId="40F0403C" w:rsidR="009B6145" w:rsidRPr="00B72489" w:rsidRDefault="009B6145">
      <w:pPr>
        <w:pStyle w:val="Akapitzlist"/>
        <w:numPr>
          <w:ilvl w:val="0"/>
          <w:numId w:val="25"/>
        </w:numPr>
        <w:spacing w:after="0" w:line="240" w:lineRule="auto"/>
        <w:ind w:left="426" w:hanging="426"/>
        <w:jc w:val="both"/>
        <w:rPr>
          <w:rStyle w:val="FontStyle30"/>
          <w:rFonts w:ascii="Times New Roman" w:hAnsi="Times New Roman" w:cs="Times New Roman"/>
          <w:sz w:val="24"/>
          <w:szCs w:val="24"/>
        </w:rPr>
      </w:pPr>
      <w:r w:rsidRPr="00B72489">
        <w:rPr>
          <w:rStyle w:val="FontStyle30"/>
          <w:rFonts w:ascii="Times New Roman" w:hAnsi="Times New Roman" w:cs="Times New Roman"/>
          <w:sz w:val="24"/>
          <w:szCs w:val="24"/>
        </w:rPr>
        <w:t xml:space="preserve">Przedmiot zamówienia obejmuje </w:t>
      </w:r>
      <w:r w:rsidR="003D23ED">
        <w:rPr>
          <w:rStyle w:val="FontStyle30"/>
          <w:rFonts w:ascii="Times New Roman" w:hAnsi="Times New Roman" w:cs="Times New Roman"/>
          <w:sz w:val="24"/>
          <w:szCs w:val="24"/>
        </w:rPr>
        <w:t>zakup wyposażenia wraz z dostawą</w:t>
      </w:r>
      <w:r w:rsidRPr="00B72489">
        <w:rPr>
          <w:rStyle w:val="FontStyle30"/>
          <w:rFonts w:ascii="Times New Roman" w:hAnsi="Times New Roman" w:cs="Times New Roman"/>
          <w:sz w:val="24"/>
          <w:szCs w:val="24"/>
        </w:rPr>
        <w:t>.</w:t>
      </w:r>
    </w:p>
    <w:p w14:paraId="06F8B65B" w14:textId="03A654E0" w:rsidR="009B6145" w:rsidRPr="00B72489" w:rsidRDefault="009B6145">
      <w:pPr>
        <w:pStyle w:val="Akapitzlist"/>
        <w:numPr>
          <w:ilvl w:val="0"/>
          <w:numId w:val="25"/>
        </w:numPr>
        <w:spacing w:after="0" w:line="240" w:lineRule="auto"/>
        <w:ind w:left="426" w:hanging="426"/>
        <w:jc w:val="both"/>
        <w:rPr>
          <w:rStyle w:val="FontStyle30"/>
          <w:rFonts w:ascii="Times New Roman" w:hAnsi="Times New Roman" w:cs="Times New Roman"/>
          <w:sz w:val="24"/>
          <w:szCs w:val="24"/>
        </w:rPr>
      </w:pPr>
      <w:r w:rsidRPr="00B72489">
        <w:rPr>
          <w:rStyle w:val="FontStyle30"/>
          <w:rFonts w:ascii="Times New Roman" w:hAnsi="Times New Roman" w:cs="Times New Roman"/>
          <w:sz w:val="24"/>
          <w:szCs w:val="24"/>
        </w:rPr>
        <w:t>Wymagania jakie musi spełniać poszczególny sprzęt do wyposażenia Branżowego Centrum Umiejętności w zakresie parametrów technicznych określa załącznik do SWZ – Opis przedmiotu zamówienia.</w:t>
      </w:r>
    </w:p>
    <w:p w14:paraId="0E786F4B" w14:textId="63043311" w:rsidR="009B6145" w:rsidRPr="00856FE9" w:rsidRDefault="009B6145">
      <w:pPr>
        <w:pStyle w:val="Akapitzlist"/>
        <w:numPr>
          <w:ilvl w:val="0"/>
          <w:numId w:val="25"/>
        </w:numPr>
        <w:suppressAutoHyphens w:val="0"/>
        <w:spacing w:after="0" w:line="240" w:lineRule="auto"/>
        <w:ind w:left="426" w:hanging="426"/>
        <w:jc w:val="both"/>
        <w:rPr>
          <w:rStyle w:val="FontStyle30"/>
          <w:rFonts w:ascii="Times New Roman" w:hAnsi="Times New Roman" w:cs="Times New Roman"/>
          <w:sz w:val="24"/>
          <w:szCs w:val="24"/>
        </w:rPr>
      </w:pPr>
      <w:r w:rsidRPr="00856FE9">
        <w:rPr>
          <w:rStyle w:val="FontStyle30"/>
          <w:rFonts w:ascii="Times New Roman" w:hAnsi="Times New Roman" w:cs="Times New Roman"/>
          <w:sz w:val="24"/>
          <w:szCs w:val="24"/>
        </w:rPr>
        <w:t xml:space="preserve">Wykonawca udzieli </w:t>
      </w:r>
      <w:r w:rsidR="00856FE9" w:rsidRPr="00856FE9">
        <w:rPr>
          <w:rStyle w:val="FontStyle30"/>
          <w:rFonts w:ascii="Times New Roman" w:hAnsi="Times New Roman" w:cs="Times New Roman"/>
          <w:sz w:val="24"/>
          <w:szCs w:val="24"/>
        </w:rPr>
        <w:t xml:space="preserve">minimum </w:t>
      </w:r>
      <w:r w:rsidR="00426DB3">
        <w:rPr>
          <w:rStyle w:val="FontStyle30"/>
          <w:rFonts w:ascii="Times New Roman" w:hAnsi="Times New Roman" w:cs="Times New Roman"/>
          <w:sz w:val="24"/>
          <w:szCs w:val="24"/>
        </w:rPr>
        <w:t>24</w:t>
      </w:r>
      <w:r w:rsidRPr="00856FE9">
        <w:rPr>
          <w:rStyle w:val="FontStyle30"/>
          <w:rFonts w:ascii="Times New Roman" w:hAnsi="Times New Roman" w:cs="Times New Roman"/>
          <w:sz w:val="24"/>
          <w:szCs w:val="24"/>
        </w:rPr>
        <w:t xml:space="preserve"> miesi</w:t>
      </w:r>
      <w:r w:rsidR="00426DB3">
        <w:rPr>
          <w:rStyle w:val="FontStyle30"/>
          <w:rFonts w:ascii="Times New Roman" w:hAnsi="Times New Roman" w:cs="Times New Roman"/>
          <w:sz w:val="24"/>
          <w:szCs w:val="24"/>
        </w:rPr>
        <w:t>ące</w:t>
      </w:r>
      <w:r w:rsidRPr="00856FE9">
        <w:rPr>
          <w:rStyle w:val="FontStyle30"/>
          <w:rFonts w:ascii="Times New Roman" w:hAnsi="Times New Roman" w:cs="Times New Roman"/>
          <w:sz w:val="24"/>
          <w:szCs w:val="24"/>
        </w:rPr>
        <w:t xml:space="preserve"> gwarancji na dostarczone wyposażenie.</w:t>
      </w:r>
    </w:p>
    <w:p w14:paraId="3D52467F" w14:textId="59DD35FF" w:rsidR="009B6145" w:rsidRPr="00F66D02" w:rsidRDefault="009B6145" w:rsidP="003D23ED">
      <w:pPr>
        <w:pStyle w:val="Akapitzlist"/>
        <w:numPr>
          <w:ilvl w:val="0"/>
          <w:numId w:val="25"/>
        </w:numPr>
        <w:spacing w:after="0" w:line="240" w:lineRule="auto"/>
        <w:ind w:left="425" w:hanging="425"/>
        <w:jc w:val="both"/>
        <w:rPr>
          <w:rStyle w:val="FontStyle30"/>
          <w:rFonts w:ascii="Times New Roman" w:hAnsi="Times New Roman" w:cs="Times New Roman"/>
          <w:sz w:val="24"/>
          <w:szCs w:val="24"/>
        </w:rPr>
      </w:pPr>
      <w:r w:rsidRPr="00F66D02">
        <w:rPr>
          <w:rStyle w:val="FontStyle30"/>
          <w:rFonts w:ascii="Times New Roman" w:hAnsi="Times New Roman" w:cs="Times New Roman"/>
          <w:sz w:val="24"/>
          <w:szCs w:val="24"/>
        </w:rPr>
        <w:t xml:space="preserve">Jeżeli </w:t>
      </w:r>
      <w:r w:rsidR="00856FE9">
        <w:rPr>
          <w:rStyle w:val="FontStyle30"/>
          <w:rFonts w:ascii="Times New Roman" w:hAnsi="Times New Roman" w:cs="Times New Roman"/>
          <w:sz w:val="24"/>
          <w:szCs w:val="24"/>
        </w:rPr>
        <w:t>SWZ</w:t>
      </w:r>
      <w:r w:rsidRPr="00F66D02">
        <w:rPr>
          <w:rStyle w:val="FontStyle30"/>
          <w:rFonts w:ascii="Times New Roman" w:hAnsi="Times New Roman" w:cs="Times New Roman"/>
          <w:sz w:val="24"/>
          <w:szCs w:val="24"/>
        </w:rPr>
        <w:t xml:space="preserve"> wskazywałyby w odniesieniu do niektórych urządzeń znaki towarowe, patenty lub pochodzenie, źródła lub szczególnego procesu, który charakteryzuje produkty lub usługi dostarczane przez konkretnego wykonawcę - Zamawiający, zgodnie z art. 99 ust. 5 ustawy, dopuszcza oferowanie materiałów lub urządzeń równoważnych. Zamawiający wskazuje kryteria stosowane w celu oceny równoważności jako materiały lub urządzenia posiadające tożsame funkcje podstawowe. Materiały lub urządzenia pochodzące od konkretnych producentów określają minimalne parametry jakościowe i cechy użytkowe, jakim muszą odpowiadać materiały lub urządzenia oferowane przez Wykonawcę, aby zostały spełnione wymagania stawiane przez Zamawiającego. Materiały lub urządzenia pochodzące od konkretnych producentów stanowią wyłącznie wzorzec jakościowy przedmiotu zamówienia. Pod pojęciem „minimalne parametry jakościowe i cechy użytkowe” Zamawiający rozumie wymagania dotyczące materiałów lub urządzeń zawarte w ogólnie dostępnych źródłach, katalogach, stronach internetowych producentów. Operowanie przykładowymi nazwami producenta ma jedynie na celu doprecyzowanie poziomu oczekiwań Zamawiającego w stosunku do określonego rozwiązania. Posługiwanie się nazwami producentów/produktów, normami ma wyłącznie charakter przykładowy. Zamawiający, wskazując oznaczenie konkretnego producenta (dostawcy) lub konkretny produkt przy opisie przedmiotu zamówienia, dopuszcza jednocześnie produkty równoważne o parametrach jakościowych i cechach użytkowych posiadających tożsame funkcje użytkowe.</w:t>
      </w:r>
    </w:p>
    <w:p w14:paraId="4B9F9C15" w14:textId="77777777" w:rsidR="009B6145" w:rsidRDefault="009B6145" w:rsidP="00713D45">
      <w:pPr>
        <w:pStyle w:val="Akapitzlist"/>
        <w:numPr>
          <w:ilvl w:val="0"/>
          <w:numId w:val="25"/>
        </w:numPr>
        <w:spacing w:after="0" w:line="240" w:lineRule="auto"/>
        <w:ind w:left="426" w:hanging="426"/>
        <w:jc w:val="both"/>
        <w:rPr>
          <w:rFonts w:ascii="Times New Roman" w:hAnsi="Times New Roman" w:cs="Times New Roman"/>
          <w:sz w:val="24"/>
          <w:szCs w:val="24"/>
        </w:rPr>
      </w:pPr>
      <w:r>
        <w:rPr>
          <w:rFonts w:ascii="Times New Roman" w:hAnsi="Times New Roman" w:cs="Times New Roman"/>
          <w:sz w:val="24"/>
          <w:szCs w:val="24"/>
        </w:rPr>
        <w:t>Podwykonawcy</w:t>
      </w:r>
    </w:p>
    <w:p w14:paraId="4533ADB7" w14:textId="77777777" w:rsidR="009B6145" w:rsidRPr="00AF6577" w:rsidRDefault="009B6145" w:rsidP="00713D45">
      <w:pPr>
        <w:pStyle w:val="Akapitzlist"/>
        <w:numPr>
          <w:ilvl w:val="0"/>
          <w:numId w:val="26"/>
        </w:numPr>
        <w:tabs>
          <w:tab w:val="left" w:pos="851"/>
        </w:tabs>
        <w:spacing w:after="0" w:line="240" w:lineRule="auto"/>
        <w:ind w:left="851" w:hanging="425"/>
        <w:jc w:val="both"/>
        <w:rPr>
          <w:rFonts w:ascii="Times New Roman" w:hAnsi="Times New Roman" w:cs="Times New Roman"/>
          <w:sz w:val="24"/>
          <w:szCs w:val="24"/>
        </w:rPr>
      </w:pPr>
      <w:r w:rsidRPr="00AF6577">
        <w:rPr>
          <w:rFonts w:ascii="Times New Roman" w:hAnsi="Times New Roman" w:cs="Times New Roman"/>
          <w:sz w:val="24"/>
          <w:szCs w:val="24"/>
        </w:rPr>
        <w:t>Wykonawca może powierzyć wykonanie części zamówienia podwykonawcy.</w:t>
      </w:r>
    </w:p>
    <w:p w14:paraId="6A9C2862" w14:textId="77777777" w:rsidR="009B6145" w:rsidRPr="00AF6577" w:rsidRDefault="009B6145" w:rsidP="00713D45">
      <w:pPr>
        <w:pStyle w:val="Akapitzlist"/>
        <w:numPr>
          <w:ilvl w:val="0"/>
          <w:numId w:val="26"/>
        </w:numPr>
        <w:tabs>
          <w:tab w:val="left" w:pos="851"/>
        </w:tabs>
        <w:spacing w:after="0" w:line="240" w:lineRule="auto"/>
        <w:ind w:left="851" w:hanging="425"/>
        <w:jc w:val="both"/>
        <w:rPr>
          <w:rFonts w:ascii="Times New Roman" w:hAnsi="Times New Roman" w:cs="Times New Roman"/>
          <w:sz w:val="24"/>
          <w:szCs w:val="24"/>
        </w:rPr>
      </w:pPr>
      <w:r w:rsidRPr="00AF6577">
        <w:rPr>
          <w:rFonts w:ascii="Times New Roman" w:hAnsi="Times New Roman" w:cs="Times New Roman"/>
          <w:sz w:val="24"/>
          <w:szCs w:val="24"/>
        </w:rPr>
        <w:t xml:space="preserve">Wykonawca, który zamierza wykonywać zamówienie przy udziale podwykonawcy, musi wyraźnie w ofercie wskazać, jaką część (zakres zamówienia) wykonywać będzie w jego imieniu podwykonawca </w:t>
      </w:r>
      <w:r w:rsidRPr="00AF6577">
        <w:rPr>
          <w:rFonts w:ascii="Times New Roman" w:hAnsi="Times New Roman" w:cs="Times New Roman"/>
          <w:b/>
          <w:sz w:val="24"/>
          <w:szCs w:val="24"/>
        </w:rPr>
        <w:t>oraz podać firmę podwykonawcy (z zastrzeżeniem pkt 3)</w:t>
      </w:r>
      <w:r w:rsidRPr="00AF6577">
        <w:rPr>
          <w:rFonts w:ascii="Times New Roman" w:hAnsi="Times New Roman" w:cs="Times New Roman"/>
          <w:sz w:val="24"/>
          <w:szCs w:val="24"/>
        </w:rPr>
        <w:t xml:space="preserve">. Należy w tym celu wypełnić odpowiedni punkt formularza </w:t>
      </w:r>
      <w:r w:rsidRPr="00447183">
        <w:rPr>
          <w:rFonts w:ascii="Times New Roman" w:hAnsi="Times New Roman" w:cs="Times New Roman"/>
          <w:sz w:val="24"/>
          <w:szCs w:val="24"/>
        </w:rPr>
        <w:t>ofertowego, stanowiącego</w:t>
      </w:r>
      <w:r>
        <w:rPr>
          <w:rFonts w:ascii="Times New Roman" w:hAnsi="Times New Roman" w:cs="Times New Roman"/>
          <w:sz w:val="24"/>
          <w:szCs w:val="24"/>
        </w:rPr>
        <w:t xml:space="preserve"> załącznik do S</w:t>
      </w:r>
      <w:r w:rsidRPr="00447183">
        <w:rPr>
          <w:rFonts w:ascii="Times New Roman" w:hAnsi="Times New Roman" w:cs="Times New Roman"/>
          <w:sz w:val="24"/>
          <w:szCs w:val="24"/>
        </w:rPr>
        <w:t xml:space="preserve">WZ. </w:t>
      </w:r>
      <w:r w:rsidRPr="00AF6577">
        <w:rPr>
          <w:rFonts w:ascii="Times New Roman" w:hAnsi="Times New Roman" w:cs="Times New Roman"/>
          <w:sz w:val="24"/>
          <w:szCs w:val="24"/>
        </w:rPr>
        <w:t>Jeżeli Wykonawca zostawi ten punkt niewypełniony (puste pole) Zamawiający uzna</w:t>
      </w:r>
      <w:r>
        <w:rPr>
          <w:rFonts w:ascii="Times New Roman" w:hAnsi="Times New Roman" w:cs="Times New Roman"/>
          <w:sz w:val="24"/>
          <w:szCs w:val="24"/>
        </w:rPr>
        <w:t>,</w:t>
      </w:r>
      <w:r w:rsidRPr="00AF6577">
        <w:rPr>
          <w:rFonts w:ascii="Times New Roman" w:hAnsi="Times New Roman" w:cs="Times New Roman"/>
          <w:sz w:val="24"/>
          <w:szCs w:val="24"/>
        </w:rPr>
        <w:t xml:space="preserve"> iż zamówienie zostanie wykonane siłami własnymi, tj. bez udziału podwykonawców.</w:t>
      </w:r>
    </w:p>
    <w:p w14:paraId="03C62ED1" w14:textId="77777777" w:rsidR="009B6145" w:rsidRPr="00AF6577" w:rsidRDefault="009B6145" w:rsidP="00713D45">
      <w:pPr>
        <w:pStyle w:val="Akapitzlist"/>
        <w:numPr>
          <w:ilvl w:val="0"/>
          <w:numId w:val="26"/>
        </w:numPr>
        <w:tabs>
          <w:tab w:val="left" w:pos="567"/>
          <w:tab w:val="left" w:pos="851"/>
        </w:tabs>
        <w:spacing w:after="0" w:line="240" w:lineRule="auto"/>
        <w:ind w:left="851" w:hanging="425"/>
        <w:jc w:val="both"/>
        <w:rPr>
          <w:rFonts w:ascii="Times New Roman" w:hAnsi="Times New Roman" w:cs="Times New Roman"/>
          <w:sz w:val="24"/>
          <w:szCs w:val="24"/>
        </w:rPr>
      </w:pPr>
      <w:r w:rsidRPr="00AF6577">
        <w:rPr>
          <w:rFonts w:ascii="Times New Roman" w:hAnsi="Times New Roman" w:cs="Times New Roman"/>
          <w:sz w:val="24"/>
          <w:szCs w:val="24"/>
        </w:rPr>
        <w:t>Zamawiający żąda, aby przed przystąpieniem do wy</w:t>
      </w:r>
      <w:r>
        <w:rPr>
          <w:rFonts w:ascii="Times New Roman" w:hAnsi="Times New Roman" w:cs="Times New Roman"/>
          <w:sz w:val="24"/>
          <w:szCs w:val="24"/>
        </w:rPr>
        <w:t xml:space="preserve">konania zamówienia Wykonawca, o ile są już </w:t>
      </w:r>
      <w:r w:rsidRPr="00AF6577">
        <w:rPr>
          <w:rFonts w:ascii="Times New Roman" w:hAnsi="Times New Roman" w:cs="Times New Roman"/>
          <w:sz w:val="24"/>
          <w:szCs w:val="24"/>
        </w:rPr>
        <w:t xml:space="preserve">znane, podał nazwy albo imiona i nazwiska </w:t>
      </w:r>
      <w:r w:rsidRPr="00AF6577">
        <w:rPr>
          <w:rFonts w:ascii="Times New Roman" w:hAnsi="Times New Roman" w:cs="Times New Roman"/>
          <w:bCs/>
          <w:sz w:val="24"/>
          <w:szCs w:val="24"/>
        </w:rPr>
        <w:t xml:space="preserve">oraz </w:t>
      </w:r>
      <w:r w:rsidRPr="00AF6577">
        <w:rPr>
          <w:rFonts w:ascii="Times New Roman" w:hAnsi="Times New Roman" w:cs="Times New Roman"/>
          <w:sz w:val="24"/>
          <w:szCs w:val="24"/>
        </w:rPr>
        <w:t>dane kontaktowe podwykonawców i osób do ko</w:t>
      </w:r>
      <w:r>
        <w:rPr>
          <w:rFonts w:ascii="Times New Roman" w:hAnsi="Times New Roman" w:cs="Times New Roman"/>
          <w:sz w:val="24"/>
          <w:szCs w:val="24"/>
        </w:rPr>
        <w:t>ntaktu z nimi, zaangażowanych w </w:t>
      </w:r>
      <w:r w:rsidRPr="00AF6577">
        <w:rPr>
          <w:rFonts w:ascii="Times New Roman" w:hAnsi="Times New Roman" w:cs="Times New Roman"/>
          <w:sz w:val="24"/>
          <w:szCs w:val="24"/>
        </w:rPr>
        <w:t>wykonanie zamówienia. Wykonawca zobowiązany jest do zawiadomienia Zamawiającego o</w:t>
      </w:r>
      <w:r>
        <w:rPr>
          <w:rFonts w:ascii="Times New Roman" w:hAnsi="Times New Roman" w:cs="Times New Roman"/>
          <w:sz w:val="24"/>
          <w:szCs w:val="24"/>
        </w:rPr>
        <w:t> </w:t>
      </w:r>
      <w:r w:rsidRPr="00AF6577">
        <w:rPr>
          <w:rFonts w:ascii="Times New Roman" w:hAnsi="Times New Roman" w:cs="Times New Roman"/>
          <w:sz w:val="24"/>
          <w:szCs w:val="24"/>
        </w:rPr>
        <w:t>wszelkich zmianach danych, o których mowa w zdaniu pierwszym, w trakcie realizacji zamówienia, a także przekazuje informacje na temat nowych podwykonawców, którym w późniejszym okresie zamierza powierzyć realizację zamówienia.</w:t>
      </w:r>
    </w:p>
    <w:p w14:paraId="64FEBB06" w14:textId="7B6F7E2B" w:rsidR="009B6145" w:rsidRDefault="009B6145" w:rsidP="00713D45">
      <w:pPr>
        <w:pStyle w:val="Akapitzlist"/>
        <w:numPr>
          <w:ilvl w:val="0"/>
          <w:numId w:val="26"/>
        </w:numPr>
        <w:tabs>
          <w:tab w:val="left" w:pos="567"/>
          <w:tab w:val="left" w:pos="851"/>
        </w:tabs>
        <w:spacing w:after="0" w:line="240" w:lineRule="auto"/>
        <w:ind w:left="851" w:hanging="425"/>
        <w:jc w:val="both"/>
        <w:rPr>
          <w:rFonts w:ascii="Times New Roman" w:hAnsi="Times New Roman" w:cs="Times New Roman"/>
          <w:sz w:val="24"/>
          <w:szCs w:val="24"/>
        </w:rPr>
      </w:pPr>
      <w:r w:rsidRPr="00AF6577">
        <w:rPr>
          <w:rFonts w:ascii="Times New Roman" w:hAnsi="Times New Roman" w:cs="Times New Roman"/>
          <w:sz w:val="24"/>
          <w:szCs w:val="24"/>
        </w:rPr>
        <w:t xml:space="preserve">Jeżeli zmiana albo rezygnacja z podwykonawcy dotyczy podmiotu, na którego zasoby Wykonawca powoływał się, na zasadach określonych w art. </w:t>
      </w:r>
      <w:r>
        <w:rPr>
          <w:rFonts w:ascii="Times New Roman" w:hAnsi="Times New Roman" w:cs="Times New Roman"/>
          <w:sz w:val="24"/>
          <w:szCs w:val="24"/>
        </w:rPr>
        <w:t>118</w:t>
      </w:r>
      <w:r w:rsidRPr="00AF6577">
        <w:rPr>
          <w:rFonts w:ascii="Times New Roman" w:hAnsi="Times New Roman" w:cs="Times New Roman"/>
          <w:sz w:val="24"/>
          <w:szCs w:val="24"/>
        </w:rPr>
        <w:t xml:space="preserve"> ust. 1 ustawy, w celu wykazania spełniania warunków udziału w postępowaniu, Wykonawca jest obowiązany wykazać Zamawiającemu, że proponowany inny podwykonawca lub </w:t>
      </w:r>
      <w:r w:rsidRPr="00AF6577">
        <w:rPr>
          <w:rFonts w:ascii="Times New Roman" w:hAnsi="Times New Roman" w:cs="Times New Roman"/>
          <w:sz w:val="24"/>
          <w:szCs w:val="24"/>
        </w:rPr>
        <w:lastRenderedPageBreak/>
        <w:t xml:space="preserve">Wykonawca samodzielnie spełnia je w stopniu nie mniejszym niż podwykonawca, na </w:t>
      </w:r>
      <w:r w:rsidR="005D7C44">
        <w:rPr>
          <w:rFonts w:ascii="Times New Roman" w:hAnsi="Times New Roman" w:cs="Times New Roman"/>
          <w:sz w:val="24"/>
          <w:szCs w:val="24"/>
        </w:rPr>
        <w:t>oce</w:t>
      </w:r>
      <w:r w:rsidRPr="00AF6577">
        <w:rPr>
          <w:rFonts w:ascii="Times New Roman" w:hAnsi="Times New Roman" w:cs="Times New Roman"/>
          <w:sz w:val="24"/>
          <w:szCs w:val="24"/>
        </w:rPr>
        <w:t>którego zasoby Wykonawca powoływał się w trakcie postępowania o udzielen</w:t>
      </w:r>
      <w:r>
        <w:rPr>
          <w:rFonts w:ascii="Times New Roman" w:hAnsi="Times New Roman" w:cs="Times New Roman"/>
          <w:sz w:val="24"/>
          <w:szCs w:val="24"/>
        </w:rPr>
        <w:t>ie zamówienia.</w:t>
      </w:r>
    </w:p>
    <w:p w14:paraId="1B59D0BD" w14:textId="77777777" w:rsidR="009B6145" w:rsidRPr="00AF6577" w:rsidRDefault="009B6145" w:rsidP="00713D45">
      <w:pPr>
        <w:pStyle w:val="Akapitzlist"/>
        <w:numPr>
          <w:ilvl w:val="0"/>
          <w:numId w:val="26"/>
        </w:numPr>
        <w:tabs>
          <w:tab w:val="left" w:pos="567"/>
          <w:tab w:val="left" w:pos="851"/>
        </w:tabs>
        <w:spacing w:after="0" w:line="240" w:lineRule="auto"/>
        <w:ind w:left="851" w:hanging="425"/>
        <w:jc w:val="both"/>
        <w:rPr>
          <w:rFonts w:ascii="Times New Roman" w:hAnsi="Times New Roman" w:cs="Times New Roman"/>
          <w:sz w:val="24"/>
          <w:szCs w:val="24"/>
        </w:rPr>
      </w:pPr>
      <w:r>
        <w:rPr>
          <w:rFonts w:ascii="Times New Roman" w:hAnsi="Times New Roman" w:cs="Times New Roman"/>
          <w:sz w:val="24"/>
          <w:szCs w:val="24"/>
        </w:rPr>
        <w:t>Zamawiający może badać czy nie zachodzą wobec podwykonawcy niebędącym podmiotem udostępniającym zasoby podstawy wykluczenia z udziału w postępowaniu. Wykonawca na żądanie Zamawiającego przedstawi oświadczenie, o którym mowa w art. 125 ust. 1 lub podmiotowe środki dowodowe dotyczące podwykonawcy.</w:t>
      </w:r>
    </w:p>
    <w:p w14:paraId="5FA9AA4A" w14:textId="77777777" w:rsidR="009B6145" w:rsidRDefault="009B6145" w:rsidP="00713D45">
      <w:pPr>
        <w:pStyle w:val="Akapitzlist"/>
        <w:numPr>
          <w:ilvl w:val="0"/>
          <w:numId w:val="26"/>
        </w:numPr>
        <w:tabs>
          <w:tab w:val="left" w:pos="567"/>
          <w:tab w:val="left" w:pos="851"/>
        </w:tabs>
        <w:spacing w:after="0" w:line="240" w:lineRule="auto"/>
        <w:ind w:left="851" w:hanging="425"/>
        <w:jc w:val="both"/>
        <w:rPr>
          <w:rFonts w:ascii="Times New Roman" w:hAnsi="Times New Roman" w:cs="Times New Roman"/>
          <w:sz w:val="24"/>
          <w:szCs w:val="24"/>
        </w:rPr>
      </w:pPr>
      <w:r w:rsidRPr="00AF6577">
        <w:rPr>
          <w:rFonts w:ascii="Times New Roman" w:hAnsi="Times New Roman" w:cs="Times New Roman"/>
          <w:sz w:val="24"/>
          <w:szCs w:val="24"/>
        </w:rPr>
        <w:t>Powierzenie wykonania części zamówienia podwykonawcom nie zwalnia Wykonawcy z odpowiedzialności za należyte wykonanie tego zamówienia.</w:t>
      </w:r>
    </w:p>
    <w:p w14:paraId="38ED89F2" w14:textId="77777777" w:rsidR="009B6145" w:rsidRPr="00A83123" w:rsidRDefault="009B6145" w:rsidP="00713D45">
      <w:pPr>
        <w:pStyle w:val="Akapitzlist"/>
        <w:numPr>
          <w:ilvl w:val="0"/>
          <w:numId w:val="25"/>
        </w:numPr>
        <w:spacing w:after="0" w:line="240" w:lineRule="auto"/>
        <w:ind w:left="426" w:hanging="426"/>
        <w:jc w:val="both"/>
        <w:rPr>
          <w:rFonts w:ascii="Times New Roman" w:hAnsi="Times New Roman" w:cs="Times New Roman"/>
          <w:sz w:val="24"/>
          <w:szCs w:val="24"/>
        </w:rPr>
      </w:pPr>
      <w:r w:rsidRPr="00A83123">
        <w:rPr>
          <w:rFonts w:ascii="Times New Roman" w:hAnsi="Times New Roman" w:cs="Times New Roman"/>
          <w:sz w:val="24"/>
          <w:szCs w:val="24"/>
        </w:rPr>
        <w:t>Informacja na temat możliwości składania oferty wspólnej (przez dwa lub więcej podmiotów</w:t>
      </w:r>
      <w:r>
        <w:rPr>
          <w:rFonts w:ascii="Times New Roman" w:hAnsi="Times New Roman" w:cs="Times New Roman"/>
          <w:sz w:val="24"/>
          <w:szCs w:val="24"/>
        </w:rPr>
        <w:t>)</w:t>
      </w:r>
      <w:r w:rsidRPr="00A83123">
        <w:rPr>
          <w:rFonts w:ascii="Times New Roman" w:hAnsi="Times New Roman" w:cs="Times New Roman"/>
          <w:sz w:val="24"/>
          <w:szCs w:val="24"/>
        </w:rPr>
        <w:t>.</w:t>
      </w:r>
    </w:p>
    <w:p w14:paraId="0BD1C8D5" w14:textId="77777777" w:rsidR="009B6145" w:rsidRPr="00A83123" w:rsidRDefault="009B6145" w:rsidP="00713D45">
      <w:pPr>
        <w:pStyle w:val="Akapitzlist"/>
        <w:numPr>
          <w:ilvl w:val="1"/>
          <w:numId w:val="27"/>
        </w:numPr>
        <w:tabs>
          <w:tab w:val="left" w:pos="851"/>
        </w:tabs>
        <w:spacing w:after="0" w:line="240" w:lineRule="auto"/>
        <w:ind w:left="851" w:right="28" w:hanging="425"/>
        <w:contextualSpacing w:val="0"/>
        <w:jc w:val="both"/>
        <w:rPr>
          <w:rFonts w:ascii="Times New Roman" w:hAnsi="Times New Roman" w:cs="Times New Roman"/>
          <w:sz w:val="24"/>
          <w:szCs w:val="24"/>
        </w:rPr>
      </w:pPr>
      <w:r w:rsidRPr="00A83123">
        <w:rPr>
          <w:rFonts w:ascii="Times New Roman" w:hAnsi="Times New Roman" w:cs="Times New Roman"/>
          <w:sz w:val="24"/>
          <w:szCs w:val="24"/>
        </w:rPr>
        <w:t>Wykonawcy wspólnie ubiegający się o zamówienie muszą ustanowić pełnomocnika do reprezentowania ich w postępowaniu o udzielenie zamówienia albo reprezentowania w postępowaniu i zawarcia umowy w sprawie zamówienia publicznego – nie dotyczy spółki cywilnej, o ile upoważnienie/pełnomocnictwo do występowania w imieniu tej spółki wynika z dołączonej do oferty umowy spółki bądź wszyscy wspólnicy podpiszą ofertę.</w:t>
      </w:r>
    </w:p>
    <w:p w14:paraId="0A124489" w14:textId="77777777" w:rsidR="009B6145" w:rsidRPr="00A83123" w:rsidRDefault="009B6145" w:rsidP="00713D45">
      <w:pPr>
        <w:numPr>
          <w:ilvl w:val="1"/>
          <w:numId w:val="27"/>
        </w:numPr>
        <w:tabs>
          <w:tab w:val="left" w:pos="851"/>
        </w:tabs>
        <w:spacing w:after="0" w:line="240" w:lineRule="auto"/>
        <w:ind w:left="851" w:right="28" w:hanging="425"/>
        <w:jc w:val="both"/>
        <w:rPr>
          <w:rFonts w:ascii="Times New Roman" w:hAnsi="Times New Roman" w:cs="Times New Roman"/>
          <w:sz w:val="24"/>
          <w:szCs w:val="24"/>
        </w:rPr>
      </w:pPr>
      <w:r w:rsidRPr="00A83123">
        <w:rPr>
          <w:rFonts w:ascii="Times New Roman" w:hAnsi="Times New Roman" w:cs="Times New Roman"/>
          <w:sz w:val="24"/>
          <w:szCs w:val="24"/>
        </w:rPr>
        <w:t>Wykonawcy tworzący jeden podmiot przedłożą wraz z ofertą stosowne pełnomocnictwo – nie dotyczy spółki cywilnej, o ile upoważnienie</w:t>
      </w:r>
      <w:r>
        <w:rPr>
          <w:rFonts w:ascii="Times New Roman" w:hAnsi="Times New Roman" w:cs="Times New Roman"/>
          <w:sz w:val="24"/>
          <w:szCs w:val="24"/>
        </w:rPr>
        <w:t xml:space="preserve"> </w:t>
      </w:r>
      <w:r w:rsidRPr="00A83123">
        <w:rPr>
          <w:rFonts w:ascii="Times New Roman" w:hAnsi="Times New Roman" w:cs="Times New Roman"/>
          <w:sz w:val="24"/>
          <w:szCs w:val="24"/>
        </w:rPr>
        <w:t>/ pełnomocnictwo do występowania w imieniu tej spółki wynika z dołączonej do oferty umowy spółki bądź wszyscy wspólnicy podpiszą ofertę.</w:t>
      </w:r>
    </w:p>
    <w:p w14:paraId="79DBF53D" w14:textId="77777777" w:rsidR="009B6145" w:rsidRPr="00A83123" w:rsidRDefault="009B6145" w:rsidP="00713D45">
      <w:pPr>
        <w:tabs>
          <w:tab w:val="num" w:pos="510"/>
          <w:tab w:val="left" w:pos="851"/>
        </w:tabs>
        <w:spacing w:after="0" w:line="240" w:lineRule="auto"/>
        <w:ind w:left="851" w:right="28"/>
        <w:jc w:val="both"/>
        <w:rPr>
          <w:rFonts w:ascii="Times New Roman" w:hAnsi="Times New Roman" w:cs="Times New Roman"/>
          <w:b/>
          <w:sz w:val="24"/>
          <w:szCs w:val="24"/>
        </w:rPr>
      </w:pPr>
      <w:r w:rsidRPr="00A83123">
        <w:rPr>
          <w:rFonts w:ascii="Times New Roman" w:hAnsi="Times New Roman" w:cs="Times New Roman"/>
          <w:b/>
          <w:sz w:val="24"/>
          <w:szCs w:val="24"/>
        </w:rPr>
        <w:t>Pełnomocnictwo, o którym mowa powyżej może wynikać albo z dokumentu pod taką samą nazwą, albo z umowy podmiotów składających wspólnie ofertę.</w:t>
      </w:r>
    </w:p>
    <w:p w14:paraId="065C0B37" w14:textId="77777777" w:rsidR="009B6145" w:rsidRPr="00A83123" w:rsidRDefault="009B6145" w:rsidP="00713D45">
      <w:pPr>
        <w:numPr>
          <w:ilvl w:val="1"/>
          <w:numId w:val="27"/>
        </w:numPr>
        <w:tabs>
          <w:tab w:val="left" w:pos="851"/>
        </w:tabs>
        <w:spacing w:after="0" w:line="240" w:lineRule="auto"/>
        <w:ind w:left="851" w:right="28" w:hanging="425"/>
        <w:jc w:val="both"/>
        <w:rPr>
          <w:rFonts w:ascii="Times New Roman" w:hAnsi="Times New Roman" w:cs="Times New Roman"/>
          <w:sz w:val="24"/>
          <w:szCs w:val="24"/>
        </w:rPr>
      </w:pPr>
      <w:r w:rsidRPr="00A83123">
        <w:rPr>
          <w:rFonts w:ascii="Times New Roman" w:hAnsi="Times New Roman" w:cs="Times New Roman"/>
          <w:sz w:val="24"/>
          <w:szCs w:val="24"/>
        </w:rPr>
        <w:t>Oferta musi być podpisana w taki sposób, by prawnie zobowiązywała wszystkich Wykonawców występujących wspólnie (przez każdego z Wykonawców lub pełnomocnika).</w:t>
      </w:r>
    </w:p>
    <w:p w14:paraId="1426FFBF" w14:textId="77777777" w:rsidR="009B6145" w:rsidRDefault="009B6145" w:rsidP="00713D45">
      <w:pPr>
        <w:numPr>
          <w:ilvl w:val="1"/>
          <w:numId w:val="27"/>
        </w:numPr>
        <w:tabs>
          <w:tab w:val="left" w:pos="851"/>
        </w:tabs>
        <w:spacing w:after="0" w:line="240" w:lineRule="auto"/>
        <w:ind w:left="851" w:right="28" w:hanging="425"/>
        <w:jc w:val="both"/>
        <w:rPr>
          <w:rFonts w:ascii="Times New Roman" w:hAnsi="Times New Roman" w:cs="Times New Roman"/>
          <w:sz w:val="24"/>
          <w:szCs w:val="24"/>
        </w:rPr>
      </w:pPr>
      <w:r w:rsidRPr="00A83123">
        <w:rPr>
          <w:rFonts w:ascii="Times New Roman" w:hAnsi="Times New Roman" w:cs="Times New Roman"/>
          <w:bCs/>
          <w:sz w:val="24"/>
          <w:szCs w:val="24"/>
        </w:rPr>
        <w:t xml:space="preserve">W przypadku wspólnego ubiegania się o zamówienie przez Wykonawców, oświadczenie, o którym mowa w art. </w:t>
      </w:r>
      <w:r>
        <w:rPr>
          <w:rFonts w:ascii="Times New Roman" w:hAnsi="Times New Roman" w:cs="Times New Roman"/>
          <w:bCs/>
          <w:sz w:val="24"/>
          <w:szCs w:val="24"/>
        </w:rPr>
        <w:t>125 ust. 1 ustawy składa każdy z </w:t>
      </w:r>
      <w:r w:rsidRPr="00A83123">
        <w:rPr>
          <w:rFonts w:ascii="Times New Roman" w:hAnsi="Times New Roman" w:cs="Times New Roman"/>
          <w:bCs/>
          <w:sz w:val="24"/>
          <w:szCs w:val="24"/>
        </w:rPr>
        <w:t>Wykonawców wspólnie ubiegających się o zamówienie. Oświadczenia te potwierdzają spełnianie warunków udziału w postępowaniu oraz brak podstaw wykluczenia w zakresie, w</w:t>
      </w:r>
      <w:r>
        <w:rPr>
          <w:rFonts w:ascii="Times New Roman" w:hAnsi="Times New Roman" w:cs="Times New Roman"/>
          <w:bCs/>
          <w:sz w:val="24"/>
          <w:szCs w:val="24"/>
        </w:rPr>
        <w:t> </w:t>
      </w:r>
      <w:r w:rsidRPr="00A83123">
        <w:rPr>
          <w:rFonts w:ascii="Times New Roman" w:hAnsi="Times New Roman" w:cs="Times New Roman"/>
          <w:bCs/>
          <w:sz w:val="24"/>
          <w:szCs w:val="24"/>
        </w:rPr>
        <w:t>którym każdy z Wykonawców wykazuje spełnianie warunków udziału w</w:t>
      </w:r>
      <w:r>
        <w:rPr>
          <w:rFonts w:ascii="Times New Roman" w:hAnsi="Times New Roman" w:cs="Times New Roman"/>
          <w:bCs/>
          <w:sz w:val="24"/>
          <w:szCs w:val="24"/>
        </w:rPr>
        <w:t> </w:t>
      </w:r>
      <w:r w:rsidRPr="00A83123">
        <w:rPr>
          <w:rFonts w:ascii="Times New Roman" w:hAnsi="Times New Roman" w:cs="Times New Roman"/>
          <w:bCs/>
          <w:sz w:val="24"/>
          <w:szCs w:val="24"/>
        </w:rPr>
        <w:t>postępowaniu, oraz br</w:t>
      </w:r>
      <w:r>
        <w:rPr>
          <w:rFonts w:ascii="Times New Roman" w:hAnsi="Times New Roman" w:cs="Times New Roman"/>
          <w:bCs/>
          <w:sz w:val="24"/>
          <w:szCs w:val="24"/>
        </w:rPr>
        <w:t>ak podstaw wykluczenia (żaden z </w:t>
      </w:r>
      <w:r w:rsidRPr="00A83123">
        <w:rPr>
          <w:rFonts w:ascii="Times New Roman" w:hAnsi="Times New Roman" w:cs="Times New Roman"/>
          <w:bCs/>
          <w:sz w:val="24"/>
          <w:szCs w:val="24"/>
        </w:rPr>
        <w:t>Wykonawców wspólnie składających ofertę nie może podlegać wykluczeniu z postępowania co oznacza, iż oświadczenie w tym zakresie musi złożyć każdy z Wykonawców składających ofertę wspólną; oświadczenie o spełnianiu warunków udziału składa podmiot, który w</w:t>
      </w:r>
      <w:r>
        <w:rPr>
          <w:rFonts w:ascii="Times New Roman" w:hAnsi="Times New Roman" w:cs="Times New Roman"/>
          <w:bCs/>
          <w:sz w:val="24"/>
          <w:szCs w:val="24"/>
        </w:rPr>
        <w:t> </w:t>
      </w:r>
      <w:r w:rsidRPr="00A83123">
        <w:rPr>
          <w:rFonts w:ascii="Times New Roman" w:hAnsi="Times New Roman" w:cs="Times New Roman"/>
          <w:bCs/>
          <w:sz w:val="24"/>
          <w:szCs w:val="24"/>
        </w:rPr>
        <w:t>odniesieniu do danego wa</w:t>
      </w:r>
      <w:r>
        <w:rPr>
          <w:rFonts w:ascii="Times New Roman" w:hAnsi="Times New Roman" w:cs="Times New Roman"/>
          <w:bCs/>
          <w:sz w:val="24"/>
          <w:szCs w:val="24"/>
        </w:rPr>
        <w:t>runku udziału w </w:t>
      </w:r>
      <w:r w:rsidRPr="00A83123">
        <w:rPr>
          <w:rFonts w:ascii="Times New Roman" w:hAnsi="Times New Roman" w:cs="Times New Roman"/>
          <w:bCs/>
          <w:sz w:val="24"/>
          <w:szCs w:val="24"/>
        </w:rPr>
        <w:t>postępowaniu potwierdza jego spełnianie; dopuszcza się oświadczenie złożone łącznie tj. podpisane przez wszystkie podmioty wspólnie składające ofertę lub przez pełnomocnika występującego w</w:t>
      </w:r>
      <w:r>
        <w:rPr>
          <w:rFonts w:ascii="Times New Roman" w:hAnsi="Times New Roman" w:cs="Times New Roman"/>
          <w:bCs/>
          <w:sz w:val="24"/>
          <w:szCs w:val="24"/>
        </w:rPr>
        <w:t> </w:t>
      </w:r>
      <w:r w:rsidRPr="00A83123">
        <w:rPr>
          <w:rFonts w:ascii="Times New Roman" w:hAnsi="Times New Roman" w:cs="Times New Roman"/>
          <w:bCs/>
          <w:sz w:val="24"/>
          <w:szCs w:val="24"/>
        </w:rPr>
        <w:t>imieniu wszystkich podmiotów).</w:t>
      </w:r>
    </w:p>
    <w:p w14:paraId="372DEFCB" w14:textId="77777777" w:rsidR="009B6145" w:rsidRPr="00402BC1" w:rsidRDefault="009B6145" w:rsidP="00713D45">
      <w:pPr>
        <w:numPr>
          <w:ilvl w:val="1"/>
          <w:numId w:val="27"/>
        </w:numPr>
        <w:tabs>
          <w:tab w:val="left" w:pos="851"/>
        </w:tabs>
        <w:spacing w:after="0" w:line="240" w:lineRule="auto"/>
        <w:ind w:left="851" w:right="28" w:hanging="425"/>
        <w:jc w:val="both"/>
        <w:rPr>
          <w:rFonts w:ascii="Times New Roman" w:hAnsi="Times New Roman" w:cs="Times New Roman"/>
          <w:sz w:val="24"/>
          <w:szCs w:val="24"/>
        </w:rPr>
      </w:pPr>
      <w:r w:rsidRPr="00402BC1">
        <w:rPr>
          <w:rFonts w:ascii="Times New Roman" w:hAnsi="Times New Roman" w:cs="Times New Roman"/>
          <w:sz w:val="24"/>
          <w:szCs w:val="24"/>
        </w:rPr>
        <w:t>Wraz z ofertą Wykonawcy składają oświadczenie Wykonawców wspólnie ubiegających się o udzielenie zamówienia w zakresie, o którym mowa w art. 117 ust. 4 ustawy Pzp.</w:t>
      </w:r>
    </w:p>
    <w:p w14:paraId="78551B6E" w14:textId="77777777" w:rsidR="009B6145" w:rsidRPr="00A83123" w:rsidRDefault="009B6145" w:rsidP="00713D45">
      <w:pPr>
        <w:numPr>
          <w:ilvl w:val="1"/>
          <w:numId w:val="27"/>
        </w:numPr>
        <w:tabs>
          <w:tab w:val="left" w:pos="851"/>
        </w:tabs>
        <w:spacing w:after="0" w:line="240" w:lineRule="auto"/>
        <w:ind w:left="851" w:right="28" w:hanging="425"/>
        <w:jc w:val="both"/>
        <w:rPr>
          <w:rFonts w:ascii="Times New Roman" w:hAnsi="Times New Roman" w:cs="Times New Roman"/>
          <w:sz w:val="24"/>
          <w:szCs w:val="24"/>
        </w:rPr>
      </w:pPr>
      <w:r w:rsidRPr="00A83123">
        <w:rPr>
          <w:rFonts w:ascii="Times New Roman" w:hAnsi="Times New Roman" w:cs="Times New Roman"/>
          <w:sz w:val="24"/>
          <w:szCs w:val="24"/>
        </w:rPr>
        <w:t>Wszelka korespondencja prowadzona będzie wyłącznie z podmiotem występującym jako pełnomocnik Wykonawców składających wspólną ofertę.</w:t>
      </w:r>
    </w:p>
    <w:p w14:paraId="740A3F3F" w14:textId="77777777" w:rsidR="009B6145" w:rsidRPr="00BA5C35" w:rsidRDefault="009B6145" w:rsidP="00713D45">
      <w:pPr>
        <w:pStyle w:val="Akapitzlist"/>
        <w:numPr>
          <w:ilvl w:val="0"/>
          <w:numId w:val="25"/>
        </w:numPr>
        <w:spacing w:after="0" w:line="240" w:lineRule="auto"/>
        <w:ind w:left="426" w:hanging="426"/>
        <w:jc w:val="both"/>
        <w:rPr>
          <w:rFonts w:ascii="Times New Roman" w:hAnsi="Times New Roman" w:cs="Times New Roman"/>
          <w:sz w:val="24"/>
          <w:szCs w:val="24"/>
        </w:rPr>
      </w:pPr>
      <w:r w:rsidRPr="00BA5C35">
        <w:rPr>
          <w:rFonts w:ascii="Times New Roman" w:hAnsi="Times New Roman" w:cs="Times New Roman"/>
          <w:sz w:val="24"/>
          <w:szCs w:val="24"/>
        </w:rPr>
        <w:t>Wspólny Słownik zamówień CPV</w:t>
      </w:r>
    </w:p>
    <w:p w14:paraId="4D871EAC" w14:textId="0E7D28CC" w:rsidR="004A5AD3" w:rsidRDefault="004A5AD3" w:rsidP="003D23ED">
      <w:pPr>
        <w:suppressAutoHyphens w:val="0"/>
        <w:autoSpaceDE w:val="0"/>
        <w:autoSpaceDN w:val="0"/>
        <w:adjustRightInd w:val="0"/>
        <w:spacing w:after="0" w:line="240" w:lineRule="auto"/>
        <w:ind w:left="426"/>
        <w:jc w:val="both"/>
        <w:rPr>
          <w:rFonts w:ascii="Times New Roman" w:hAnsi="Times New Roman" w:cs="Times New Roman"/>
          <w:color w:val="000000"/>
          <w:sz w:val="24"/>
          <w:szCs w:val="24"/>
        </w:rPr>
      </w:pPr>
      <w:r w:rsidRPr="004A5AD3">
        <w:rPr>
          <w:rFonts w:ascii="Times New Roman" w:hAnsi="Times New Roman" w:cs="Times New Roman"/>
          <w:color w:val="000000"/>
          <w:sz w:val="24"/>
          <w:szCs w:val="24"/>
        </w:rPr>
        <w:t>39130000-2</w:t>
      </w:r>
      <w:r>
        <w:rPr>
          <w:rFonts w:ascii="Times New Roman" w:hAnsi="Times New Roman" w:cs="Times New Roman"/>
          <w:color w:val="000000"/>
          <w:sz w:val="24"/>
          <w:szCs w:val="24"/>
        </w:rPr>
        <w:t xml:space="preserve"> Meble biurowe</w:t>
      </w:r>
    </w:p>
    <w:p w14:paraId="0610B7B8" w14:textId="36BB5B70" w:rsidR="004A5AD3" w:rsidRDefault="004A5AD3" w:rsidP="003D23ED">
      <w:pPr>
        <w:suppressAutoHyphens w:val="0"/>
        <w:autoSpaceDE w:val="0"/>
        <w:autoSpaceDN w:val="0"/>
        <w:adjustRightInd w:val="0"/>
        <w:spacing w:after="0" w:line="240" w:lineRule="auto"/>
        <w:ind w:left="426"/>
        <w:jc w:val="both"/>
        <w:rPr>
          <w:rFonts w:ascii="Times New Roman" w:hAnsi="Times New Roman" w:cs="Times New Roman"/>
          <w:color w:val="000000"/>
          <w:sz w:val="24"/>
          <w:szCs w:val="24"/>
        </w:rPr>
      </w:pPr>
      <w:r w:rsidRPr="004A5AD3">
        <w:rPr>
          <w:rFonts w:ascii="Times New Roman" w:hAnsi="Times New Roman" w:cs="Times New Roman"/>
          <w:color w:val="000000"/>
          <w:sz w:val="24"/>
          <w:szCs w:val="24"/>
        </w:rPr>
        <w:lastRenderedPageBreak/>
        <w:t>39121100-7</w:t>
      </w:r>
      <w:r>
        <w:rPr>
          <w:rFonts w:ascii="Times New Roman" w:hAnsi="Times New Roman" w:cs="Times New Roman"/>
          <w:color w:val="000000"/>
          <w:sz w:val="24"/>
          <w:szCs w:val="24"/>
        </w:rPr>
        <w:t xml:space="preserve"> Biurka</w:t>
      </w:r>
    </w:p>
    <w:p w14:paraId="0A76E283" w14:textId="2FA6D76E" w:rsidR="004A5AD3" w:rsidRDefault="004A5AD3" w:rsidP="003D23ED">
      <w:pPr>
        <w:suppressAutoHyphens w:val="0"/>
        <w:autoSpaceDE w:val="0"/>
        <w:autoSpaceDN w:val="0"/>
        <w:adjustRightInd w:val="0"/>
        <w:spacing w:after="0" w:line="240" w:lineRule="auto"/>
        <w:ind w:left="426"/>
        <w:jc w:val="both"/>
        <w:rPr>
          <w:rFonts w:ascii="Times New Roman" w:hAnsi="Times New Roman" w:cs="Times New Roman"/>
          <w:color w:val="000000"/>
          <w:sz w:val="24"/>
          <w:szCs w:val="24"/>
        </w:rPr>
      </w:pPr>
      <w:r w:rsidRPr="004A5AD3">
        <w:rPr>
          <w:rFonts w:ascii="Times New Roman" w:hAnsi="Times New Roman" w:cs="Times New Roman"/>
          <w:color w:val="000000"/>
          <w:sz w:val="24"/>
          <w:szCs w:val="24"/>
        </w:rPr>
        <w:t>39113100-8</w:t>
      </w:r>
      <w:r>
        <w:rPr>
          <w:rFonts w:ascii="Times New Roman" w:hAnsi="Times New Roman" w:cs="Times New Roman"/>
          <w:color w:val="000000"/>
          <w:sz w:val="24"/>
          <w:szCs w:val="24"/>
        </w:rPr>
        <w:t xml:space="preserve"> Fotele</w:t>
      </w:r>
    </w:p>
    <w:p w14:paraId="5A9ED1CE" w14:textId="0D88A0A2" w:rsidR="003D23ED" w:rsidRPr="003D23ED" w:rsidRDefault="003D23ED" w:rsidP="003D23ED">
      <w:pPr>
        <w:suppressAutoHyphens w:val="0"/>
        <w:autoSpaceDE w:val="0"/>
        <w:autoSpaceDN w:val="0"/>
        <w:adjustRightInd w:val="0"/>
        <w:spacing w:after="0" w:line="240" w:lineRule="auto"/>
        <w:ind w:left="426"/>
        <w:jc w:val="both"/>
        <w:rPr>
          <w:rFonts w:ascii="Times New Roman" w:hAnsi="Times New Roman" w:cs="Times New Roman"/>
          <w:color w:val="000000"/>
          <w:sz w:val="24"/>
          <w:szCs w:val="24"/>
        </w:rPr>
      </w:pPr>
      <w:r w:rsidRPr="003D23ED">
        <w:rPr>
          <w:rFonts w:ascii="Times New Roman" w:hAnsi="Times New Roman" w:cs="Times New Roman"/>
          <w:color w:val="000000"/>
          <w:sz w:val="24"/>
          <w:szCs w:val="24"/>
        </w:rPr>
        <w:t xml:space="preserve">30200000-1 Urządzenia komputerowe </w:t>
      </w:r>
    </w:p>
    <w:p w14:paraId="50F545E0" w14:textId="77777777" w:rsidR="003D23ED" w:rsidRPr="003D23ED" w:rsidRDefault="003D23ED" w:rsidP="003D23ED">
      <w:pPr>
        <w:suppressAutoHyphens w:val="0"/>
        <w:autoSpaceDE w:val="0"/>
        <w:autoSpaceDN w:val="0"/>
        <w:adjustRightInd w:val="0"/>
        <w:spacing w:after="0" w:line="240" w:lineRule="auto"/>
        <w:ind w:left="426"/>
        <w:jc w:val="both"/>
        <w:rPr>
          <w:rFonts w:ascii="Times New Roman" w:hAnsi="Times New Roman" w:cs="Times New Roman"/>
          <w:color w:val="000000"/>
          <w:sz w:val="24"/>
          <w:szCs w:val="24"/>
        </w:rPr>
      </w:pPr>
      <w:r w:rsidRPr="003D23ED">
        <w:rPr>
          <w:rFonts w:ascii="Times New Roman" w:hAnsi="Times New Roman" w:cs="Times New Roman"/>
          <w:color w:val="000000"/>
          <w:sz w:val="24"/>
          <w:szCs w:val="24"/>
        </w:rPr>
        <w:t xml:space="preserve">48000000-8 Pakiety oprogramowania i systemy informatyczne </w:t>
      </w:r>
    </w:p>
    <w:p w14:paraId="0454930E" w14:textId="77777777" w:rsidR="009B6145" w:rsidRDefault="009B6145" w:rsidP="00713D45">
      <w:pPr>
        <w:pStyle w:val="Akapitzlist"/>
        <w:numPr>
          <w:ilvl w:val="0"/>
          <w:numId w:val="25"/>
        </w:numPr>
        <w:spacing w:after="0" w:line="240" w:lineRule="auto"/>
        <w:ind w:left="426" w:hanging="426"/>
        <w:jc w:val="both"/>
        <w:rPr>
          <w:rFonts w:ascii="Times New Roman" w:hAnsi="Times New Roman" w:cs="Times New Roman"/>
          <w:sz w:val="24"/>
          <w:szCs w:val="24"/>
        </w:rPr>
      </w:pPr>
      <w:r w:rsidRPr="008D5A75">
        <w:rPr>
          <w:rFonts w:ascii="Times New Roman" w:hAnsi="Times New Roman" w:cs="Times New Roman"/>
          <w:sz w:val="24"/>
          <w:szCs w:val="24"/>
        </w:rPr>
        <w:t>Zamawiający nie wymaga ani nie dopuszcza możliwości składania ofert wariantowych.</w:t>
      </w:r>
    </w:p>
    <w:p w14:paraId="3B9A385C" w14:textId="77777777" w:rsidR="009B6145" w:rsidRPr="008D5A75" w:rsidRDefault="009B6145" w:rsidP="00713D45">
      <w:pPr>
        <w:pStyle w:val="Akapitzlist"/>
        <w:numPr>
          <w:ilvl w:val="0"/>
          <w:numId w:val="25"/>
        </w:numPr>
        <w:spacing w:after="0" w:line="240" w:lineRule="auto"/>
        <w:ind w:left="426" w:hanging="426"/>
        <w:jc w:val="both"/>
        <w:rPr>
          <w:rFonts w:ascii="Times New Roman" w:hAnsi="Times New Roman" w:cs="Times New Roman"/>
          <w:sz w:val="24"/>
          <w:szCs w:val="24"/>
        </w:rPr>
      </w:pPr>
      <w:r w:rsidRPr="008D5A75">
        <w:rPr>
          <w:rFonts w:ascii="Times New Roman" w:hAnsi="Times New Roman" w:cs="Times New Roman"/>
          <w:sz w:val="24"/>
          <w:szCs w:val="24"/>
        </w:rPr>
        <w:t>Przedmiotem niniejszego postępowania nie jest zawarcie umowy ramowej.</w:t>
      </w:r>
    </w:p>
    <w:p w14:paraId="2670E4B6" w14:textId="77777777" w:rsidR="009B6145" w:rsidRPr="0091685F" w:rsidRDefault="009B6145" w:rsidP="00713D45">
      <w:pPr>
        <w:pStyle w:val="Akapitzlist"/>
        <w:numPr>
          <w:ilvl w:val="0"/>
          <w:numId w:val="25"/>
        </w:numPr>
        <w:spacing w:after="0" w:line="240" w:lineRule="auto"/>
        <w:ind w:left="426" w:hanging="426"/>
        <w:jc w:val="both"/>
        <w:rPr>
          <w:rFonts w:ascii="Times New Roman" w:hAnsi="Times New Roman" w:cs="Times New Roman"/>
          <w:sz w:val="24"/>
          <w:szCs w:val="24"/>
        </w:rPr>
      </w:pPr>
      <w:r w:rsidRPr="0091685F">
        <w:rPr>
          <w:rFonts w:ascii="Times New Roman" w:hAnsi="Times New Roman" w:cs="Times New Roman"/>
          <w:sz w:val="24"/>
          <w:szCs w:val="24"/>
        </w:rPr>
        <w:t>Zamawiający nie przewiduje udzielania</w:t>
      </w:r>
      <w:r>
        <w:rPr>
          <w:rFonts w:ascii="Times New Roman" w:hAnsi="Times New Roman" w:cs="Times New Roman"/>
          <w:sz w:val="24"/>
          <w:szCs w:val="24"/>
        </w:rPr>
        <w:t xml:space="preserve"> zamówienia na podstawie art. 214 ust.1 pkt 8</w:t>
      </w:r>
      <w:r w:rsidRPr="0091685F">
        <w:rPr>
          <w:rFonts w:ascii="Times New Roman" w:hAnsi="Times New Roman" w:cs="Times New Roman"/>
          <w:sz w:val="24"/>
          <w:szCs w:val="24"/>
        </w:rPr>
        <w:t xml:space="preserve"> </w:t>
      </w:r>
      <w:r>
        <w:rPr>
          <w:rFonts w:ascii="Times New Roman" w:hAnsi="Times New Roman" w:cs="Times New Roman"/>
          <w:sz w:val="24"/>
          <w:szCs w:val="24"/>
        </w:rPr>
        <w:t xml:space="preserve">ustawy </w:t>
      </w:r>
      <w:r w:rsidRPr="0091685F">
        <w:rPr>
          <w:rFonts w:ascii="Times New Roman" w:hAnsi="Times New Roman" w:cs="Times New Roman"/>
          <w:sz w:val="24"/>
          <w:szCs w:val="24"/>
        </w:rPr>
        <w:t>Pzp</w:t>
      </w:r>
      <w:r>
        <w:rPr>
          <w:rFonts w:ascii="Times New Roman" w:hAnsi="Times New Roman" w:cs="Times New Roman"/>
          <w:sz w:val="24"/>
          <w:szCs w:val="24"/>
        </w:rPr>
        <w:t xml:space="preserve"> </w:t>
      </w:r>
      <w:r w:rsidRPr="009A5733">
        <w:rPr>
          <w:rFonts w:ascii="Times New Roman" w:hAnsi="Times New Roman" w:cs="Times New Roman"/>
          <w:sz w:val="24"/>
          <w:szCs w:val="24"/>
        </w:rPr>
        <w:t>polegających na powtórzeniu podobnyc</w:t>
      </w:r>
      <w:r>
        <w:rPr>
          <w:rFonts w:ascii="Times New Roman" w:hAnsi="Times New Roman" w:cs="Times New Roman"/>
          <w:sz w:val="24"/>
          <w:szCs w:val="24"/>
        </w:rPr>
        <w:t>h dostaw, zgodnych z </w:t>
      </w:r>
      <w:r w:rsidRPr="009A5733">
        <w:rPr>
          <w:rFonts w:ascii="Times New Roman" w:hAnsi="Times New Roman" w:cs="Times New Roman"/>
          <w:sz w:val="24"/>
          <w:szCs w:val="24"/>
        </w:rPr>
        <w:t>przedmiotem zamówienia podstawowego</w:t>
      </w:r>
      <w:r w:rsidRPr="0091685F">
        <w:rPr>
          <w:rFonts w:ascii="Times New Roman" w:hAnsi="Times New Roman" w:cs="Times New Roman"/>
          <w:sz w:val="24"/>
          <w:szCs w:val="24"/>
        </w:rPr>
        <w:t>.</w:t>
      </w:r>
    </w:p>
    <w:p w14:paraId="5402D1F0" w14:textId="77777777" w:rsidR="009B6145" w:rsidRPr="008D5A75" w:rsidRDefault="009B6145" w:rsidP="00713D45">
      <w:pPr>
        <w:pStyle w:val="Akapitzlist"/>
        <w:numPr>
          <w:ilvl w:val="0"/>
          <w:numId w:val="25"/>
        </w:numPr>
        <w:spacing w:after="0" w:line="240" w:lineRule="auto"/>
        <w:ind w:left="426" w:hanging="426"/>
        <w:jc w:val="both"/>
        <w:rPr>
          <w:rFonts w:ascii="Times New Roman" w:hAnsi="Times New Roman" w:cs="Times New Roman"/>
          <w:sz w:val="24"/>
          <w:szCs w:val="24"/>
        </w:rPr>
      </w:pPr>
      <w:r>
        <w:rPr>
          <w:rFonts w:ascii="Times New Roman" w:hAnsi="Times New Roman" w:cs="Times New Roman"/>
          <w:sz w:val="24"/>
          <w:szCs w:val="24"/>
        </w:rPr>
        <w:t>Rozliczenia pomiędzy Z</w:t>
      </w:r>
      <w:r w:rsidRPr="008D5A75">
        <w:rPr>
          <w:rFonts w:ascii="Times New Roman" w:hAnsi="Times New Roman" w:cs="Times New Roman"/>
          <w:sz w:val="24"/>
          <w:szCs w:val="24"/>
        </w:rPr>
        <w:t>amawiającym</w:t>
      </w:r>
      <w:r>
        <w:rPr>
          <w:rFonts w:ascii="Times New Roman" w:hAnsi="Times New Roman" w:cs="Times New Roman"/>
          <w:sz w:val="24"/>
          <w:szCs w:val="24"/>
        </w:rPr>
        <w:t xml:space="preserve"> a przyszłymi W</w:t>
      </w:r>
      <w:r w:rsidRPr="008D5A75">
        <w:rPr>
          <w:rFonts w:ascii="Times New Roman" w:hAnsi="Times New Roman" w:cs="Times New Roman"/>
          <w:sz w:val="24"/>
          <w:szCs w:val="24"/>
        </w:rPr>
        <w:t>ykonawcami zamówienia odbywać się będą w złotych polskich. Zamawiający nie przewiduje rozliczeń w walutach obcych.</w:t>
      </w:r>
    </w:p>
    <w:p w14:paraId="0B3CCA65" w14:textId="77777777" w:rsidR="009B6145" w:rsidRDefault="009B6145" w:rsidP="00713D45">
      <w:pPr>
        <w:pStyle w:val="Akapitzlist"/>
        <w:numPr>
          <w:ilvl w:val="0"/>
          <w:numId w:val="25"/>
        </w:numPr>
        <w:spacing w:after="0" w:line="240" w:lineRule="auto"/>
        <w:ind w:left="426" w:hanging="426"/>
        <w:jc w:val="both"/>
        <w:rPr>
          <w:rFonts w:ascii="Times New Roman" w:hAnsi="Times New Roman" w:cs="Times New Roman"/>
          <w:sz w:val="24"/>
          <w:szCs w:val="24"/>
        </w:rPr>
      </w:pPr>
      <w:r w:rsidRPr="008D5A75">
        <w:rPr>
          <w:rFonts w:ascii="Times New Roman" w:hAnsi="Times New Roman" w:cs="Times New Roman"/>
          <w:sz w:val="24"/>
          <w:szCs w:val="24"/>
        </w:rPr>
        <w:t>Zamawiający nie przewiduje aukcji elektronicznej.</w:t>
      </w:r>
    </w:p>
    <w:p w14:paraId="362D2EE1" w14:textId="77777777" w:rsidR="009B6145" w:rsidRDefault="009B6145" w:rsidP="00713D45">
      <w:pPr>
        <w:pStyle w:val="Akapitzlist"/>
        <w:numPr>
          <w:ilvl w:val="0"/>
          <w:numId w:val="25"/>
        </w:numPr>
        <w:spacing w:after="0" w:line="240" w:lineRule="auto"/>
        <w:ind w:left="426" w:hanging="426"/>
        <w:jc w:val="both"/>
        <w:rPr>
          <w:rFonts w:ascii="Times New Roman" w:hAnsi="Times New Roman" w:cs="Times New Roman"/>
          <w:sz w:val="24"/>
          <w:szCs w:val="24"/>
        </w:rPr>
      </w:pPr>
      <w:r>
        <w:rPr>
          <w:rFonts w:ascii="Times New Roman" w:hAnsi="Times New Roman" w:cs="Times New Roman"/>
          <w:sz w:val="24"/>
          <w:szCs w:val="24"/>
        </w:rPr>
        <w:t>Zamawiający nie przewiduje zwrotu kosztów udziału w postępowaniu.</w:t>
      </w:r>
    </w:p>
    <w:p w14:paraId="7E6C2B53" w14:textId="77777777" w:rsidR="009B6145" w:rsidRPr="008D5A75" w:rsidRDefault="009B6145" w:rsidP="00713D45">
      <w:pPr>
        <w:pStyle w:val="Akapitzlist"/>
        <w:numPr>
          <w:ilvl w:val="0"/>
          <w:numId w:val="25"/>
        </w:numPr>
        <w:spacing w:after="0" w:line="240" w:lineRule="auto"/>
        <w:ind w:left="426" w:hanging="426"/>
        <w:jc w:val="both"/>
        <w:rPr>
          <w:rFonts w:ascii="Times New Roman" w:hAnsi="Times New Roman" w:cs="Times New Roman"/>
          <w:sz w:val="24"/>
          <w:szCs w:val="24"/>
        </w:rPr>
      </w:pPr>
      <w:r w:rsidRPr="009A5733">
        <w:rPr>
          <w:rFonts w:ascii="Times New Roman" w:hAnsi="Times New Roman" w:cs="Times New Roman"/>
          <w:sz w:val="24"/>
          <w:szCs w:val="24"/>
        </w:rPr>
        <w:t>Zamawiający nie zastrzega obowiązku osobistego wykonania przez Wykonawcę kluczowych zadań.</w:t>
      </w:r>
    </w:p>
    <w:p w14:paraId="16C71B32" w14:textId="77777777" w:rsidR="009B6145" w:rsidRDefault="009B6145" w:rsidP="00713D45">
      <w:pPr>
        <w:pStyle w:val="Akapitzlist"/>
        <w:numPr>
          <w:ilvl w:val="0"/>
          <w:numId w:val="25"/>
        </w:numPr>
        <w:spacing w:after="0" w:line="240" w:lineRule="auto"/>
        <w:ind w:left="426" w:hanging="426"/>
        <w:jc w:val="both"/>
        <w:rPr>
          <w:rFonts w:ascii="Times New Roman" w:hAnsi="Times New Roman" w:cs="Times New Roman"/>
          <w:sz w:val="24"/>
          <w:szCs w:val="24"/>
        </w:rPr>
      </w:pPr>
      <w:r w:rsidRPr="008D5A75">
        <w:rPr>
          <w:rFonts w:ascii="Times New Roman" w:hAnsi="Times New Roman" w:cs="Times New Roman"/>
          <w:sz w:val="24"/>
          <w:szCs w:val="24"/>
        </w:rPr>
        <w:t>Zamawiający nie wymaga ani nie przewiduje możliwości złożenia oferty w postaci katalogów elektronicznych lub dołączenia katalogów elektronicznych do oferty.</w:t>
      </w:r>
    </w:p>
    <w:tbl>
      <w:tblPr>
        <w:tblStyle w:val="Tabela-Siatka"/>
        <w:tblW w:w="9212" w:type="dxa"/>
        <w:tblLook w:val="04A0" w:firstRow="1" w:lastRow="0" w:firstColumn="1" w:lastColumn="0" w:noHBand="0" w:noVBand="1"/>
      </w:tblPr>
      <w:tblGrid>
        <w:gridCol w:w="9212"/>
      </w:tblGrid>
      <w:tr w:rsidR="00060951" w14:paraId="6F45EE87" w14:textId="77777777">
        <w:tc>
          <w:tcPr>
            <w:tcW w:w="9212" w:type="dxa"/>
            <w:shd w:val="clear" w:color="auto" w:fill="BFBFBF" w:themeFill="background1" w:themeFillShade="BF"/>
          </w:tcPr>
          <w:p w14:paraId="3C1AE813" w14:textId="77777777" w:rsidR="00060951" w:rsidRDefault="00951EBD">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6. Termin wykonania zamówienia</w:t>
            </w:r>
          </w:p>
        </w:tc>
      </w:tr>
    </w:tbl>
    <w:p w14:paraId="42E97C65" w14:textId="19C4B6E0" w:rsidR="00AE4D88" w:rsidRPr="00B72489" w:rsidRDefault="009B6145" w:rsidP="003D23ED">
      <w:pPr>
        <w:pStyle w:val="NormalnyWeb"/>
        <w:spacing w:before="0" w:after="0"/>
        <w:rPr>
          <w:sz w:val="24"/>
          <w:szCs w:val="24"/>
        </w:rPr>
      </w:pPr>
      <w:r w:rsidRPr="00856FE9">
        <w:rPr>
          <w:sz w:val="24"/>
          <w:szCs w:val="24"/>
        </w:rPr>
        <w:t xml:space="preserve">Zamówienie należy wykonać w </w:t>
      </w:r>
      <w:r w:rsidR="003D23ED" w:rsidRPr="00856FE9">
        <w:rPr>
          <w:sz w:val="24"/>
          <w:szCs w:val="24"/>
        </w:rPr>
        <w:t xml:space="preserve">terminie </w:t>
      </w:r>
      <w:r w:rsidR="00007AD4">
        <w:rPr>
          <w:sz w:val="24"/>
          <w:szCs w:val="24"/>
        </w:rPr>
        <w:t>2 miesięcy</w:t>
      </w:r>
      <w:r w:rsidR="003D23ED" w:rsidRPr="00856FE9">
        <w:rPr>
          <w:sz w:val="24"/>
          <w:szCs w:val="24"/>
        </w:rPr>
        <w:t xml:space="preserve"> od daty </w:t>
      </w:r>
      <w:r w:rsidR="00245858">
        <w:rPr>
          <w:sz w:val="24"/>
          <w:szCs w:val="24"/>
        </w:rPr>
        <w:t>zawarcia</w:t>
      </w:r>
      <w:r w:rsidR="00245858" w:rsidRPr="00856FE9">
        <w:rPr>
          <w:sz w:val="24"/>
          <w:szCs w:val="24"/>
        </w:rPr>
        <w:t xml:space="preserve"> </w:t>
      </w:r>
      <w:r w:rsidR="003D23ED" w:rsidRPr="00856FE9">
        <w:rPr>
          <w:sz w:val="24"/>
          <w:szCs w:val="24"/>
        </w:rPr>
        <w:t>umowy.</w:t>
      </w:r>
    </w:p>
    <w:tbl>
      <w:tblPr>
        <w:tblStyle w:val="Tabela-Siatka"/>
        <w:tblW w:w="9212" w:type="dxa"/>
        <w:tblLook w:val="04A0" w:firstRow="1" w:lastRow="0" w:firstColumn="1" w:lastColumn="0" w:noHBand="0" w:noVBand="1"/>
      </w:tblPr>
      <w:tblGrid>
        <w:gridCol w:w="9212"/>
      </w:tblGrid>
      <w:tr w:rsidR="00060951" w14:paraId="27756022" w14:textId="77777777">
        <w:tc>
          <w:tcPr>
            <w:tcW w:w="9212" w:type="dxa"/>
            <w:shd w:val="clear" w:color="auto" w:fill="BFBFBF" w:themeFill="background1" w:themeFillShade="BF"/>
          </w:tcPr>
          <w:p w14:paraId="70D145F3" w14:textId="77777777" w:rsidR="00060951" w:rsidRDefault="00951EBD">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7. Projektowane postanowienia umowy w sprawie zamówienia publicznego, które zostaną wprowadzone do treści tej umowy</w:t>
            </w:r>
          </w:p>
        </w:tc>
      </w:tr>
    </w:tbl>
    <w:p w14:paraId="5CF5BEB5" w14:textId="7584B784" w:rsidR="00060951" w:rsidRDefault="00951EBD">
      <w:pPr>
        <w:pStyle w:val="Tekstpodstawowy1"/>
        <w:spacing w:after="0"/>
      </w:pPr>
      <w:r w:rsidRPr="00856FE9">
        <w:t>Postanowienia umowy zawarto w projekcie umo</w:t>
      </w:r>
      <w:r w:rsidR="004D4A31" w:rsidRPr="00856FE9">
        <w:t xml:space="preserve">wy, który stanowi Załącznik nr </w:t>
      </w:r>
      <w:r w:rsidR="003A3832" w:rsidRPr="00856FE9">
        <w:t>2</w:t>
      </w:r>
      <w:r w:rsidR="005B363B">
        <w:t>a i 2b</w:t>
      </w:r>
      <w:r w:rsidRPr="00856FE9">
        <w:t xml:space="preserve"> do SWZ.</w:t>
      </w:r>
    </w:p>
    <w:tbl>
      <w:tblPr>
        <w:tblStyle w:val="Tabela-Siatka"/>
        <w:tblW w:w="9212" w:type="dxa"/>
        <w:tblLook w:val="04A0" w:firstRow="1" w:lastRow="0" w:firstColumn="1" w:lastColumn="0" w:noHBand="0" w:noVBand="1"/>
      </w:tblPr>
      <w:tblGrid>
        <w:gridCol w:w="9212"/>
      </w:tblGrid>
      <w:tr w:rsidR="00060951" w14:paraId="171036C7" w14:textId="77777777">
        <w:tc>
          <w:tcPr>
            <w:tcW w:w="9212" w:type="dxa"/>
            <w:shd w:val="clear" w:color="auto" w:fill="BFBFBF" w:themeFill="background1" w:themeFillShade="BF"/>
          </w:tcPr>
          <w:p w14:paraId="5AA21519" w14:textId="77777777" w:rsidR="00060951" w:rsidRDefault="00951EBD">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8. Informacje o środkach komunikacji elektronicznej, przy użyciu których zamawiający będzie komunikował się z wykonawcami, oraz informacje o wymaganiach technicznych i organizacyjnych sporządzania, wysyłania i odbierania korespondencji elektronicznej</w:t>
            </w:r>
          </w:p>
        </w:tc>
      </w:tr>
    </w:tbl>
    <w:p w14:paraId="50F63AF3" w14:textId="77777777" w:rsidR="004A5AD3" w:rsidRDefault="004A5AD3" w:rsidP="004A5AD3">
      <w:pPr>
        <w:pStyle w:val="Tekstpodstawowy1"/>
        <w:numPr>
          <w:ilvl w:val="1"/>
          <w:numId w:val="22"/>
        </w:numPr>
        <w:spacing w:after="0"/>
        <w:ind w:left="426" w:hanging="426"/>
      </w:pPr>
      <w:r>
        <w:t>W postępowaniu komunikacja między Zamawiającym a Wykonawcami odbywa się przy użyciu następujących środków komunikacji elektronicznej:</w:t>
      </w:r>
    </w:p>
    <w:p w14:paraId="114062EF" w14:textId="77777777" w:rsidR="004A5AD3" w:rsidRDefault="004A5AD3" w:rsidP="004A5AD3">
      <w:pPr>
        <w:widowControl w:val="0"/>
        <w:numPr>
          <w:ilvl w:val="2"/>
          <w:numId w:val="23"/>
        </w:numPr>
        <w:tabs>
          <w:tab w:val="left" w:pos="851"/>
        </w:tabs>
        <w:spacing w:after="0" w:line="240" w:lineRule="auto"/>
        <w:ind w:left="851" w:hanging="425"/>
        <w:jc w:val="both"/>
        <w:rPr>
          <w:rFonts w:ascii="Times New Roman" w:hAnsi="Times New Roman" w:cs="Times New Roman"/>
          <w:sz w:val="24"/>
          <w:szCs w:val="24"/>
        </w:rPr>
      </w:pPr>
      <w:r>
        <w:rPr>
          <w:rFonts w:ascii="Times New Roman" w:hAnsi="Times New Roman" w:cs="Times New Roman"/>
          <w:sz w:val="24"/>
          <w:szCs w:val="24"/>
        </w:rPr>
        <w:t>platformy e-Zamówienia udostępnianej przez Urząd Zamówień Publicznych pod adresem: https://ezamowienia.gov.pl/,</w:t>
      </w:r>
    </w:p>
    <w:p w14:paraId="6E201874" w14:textId="77777777" w:rsidR="004A5AD3" w:rsidRDefault="004A5AD3" w:rsidP="004A5AD3">
      <w:pPr>
        <w:widowControl w:val="0"/>
        <w:numPr>
          <w:ilvl w:val="2"/>
          <w:numId w:val="23"/>
        </w:numPr>
        <w:spacing w:after="0" w:line="240" w:lineRule="auto"/>
        <w:ind w:left="851" w:hanging="425"/>
        <w:jc w:val="both"/>
        <w:rPr>
          <w:rFonts w:ascii="Times New Roman" w:hAnsi="Times New Roman" w:cs="Times New Roman"/>
          <w:sz w:val="24"/>
          <w:szCs w:val="24"/>
        </w:rPr>
      </w:pPr>
      <w:r>
        <w:rPr>
          <w:rFonts w:ascii="Times New Roman" w:hAnsi="Times New Roman" w:cs="Times New Roman"/>
          <w:sz w:val="24"/>
          <w:szCs w:val="24"/>
        </w:rPr>
        <w:t>poczty elektronicznej Zamawiającego: zam_pub@powiat.wielun.pl.</w:t>
      </w:r>
    </w:p>
    <w:p w14:paraId="60570BBB" w14:textId="77777777" w:rsidR="004A5AD3" w:rsidRDefault="004A5AD3" w:rsidP="004A5AD3">
      <w:pPr>
        <w:pStyle w:val="Tekstpodstawowy1"/>
        <w:numPr>
          <w:ilvl w:val="1"/>
          <w:numId w:val="22"/>
        </w:numPr>
        <w:spacing w:after="0"/>
        <w:ind w:left="426" w:hanging="426"/>
      </w:pPr>
      <w:r>
        <w:t>Przeglądanie i pobieranie publicznej treści dokumentacji postępowania nie wymaga posiadania konta na Platformie e-Zamówienia ani logowania.</w:t>
      </w:r>
    </w:p>
    <w:p w14:paraId="0669ECDD" w14:textId="77777777" w:rsidR="004A5AD3" w:rsidRDefault="004A5AD3" w:rsidP="004A5AD3">
      <w:pPr>
        <w:pStyle w:val="Tekstpodstawowy1"/>
        <w:numPr>
          <w:ilvl w:val="1"/>
          <w:numId w:val="22"/>
        </w:numPr>
        <w:spacing w:after="0"/>
        <w:ind w:left="426" w:hanging="426"/>
      </w:pPr>
      <w:r>
        <w:t>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w:t>
      </w:r>
    </w:p>
    <w:p w14:paraId="28B08B4A" w14:textId="77777777" w:rsidR="004A5AD3" w:rsidRPr="004D4A31" w:rsidRDefault="004A5AD3" w:rsidP="004A5AD3">
      <w:pPr>
        <w:pStyle w:val="Tekstpodstawowy1"/>
        <w:numPr>
          <w:ilvl w:val="1"/>
          <w:numId w:val="22"/>
        </w:numPr>
        <w:spacing w:after="0"/>
        <w:ind w:left="426" w:hanging="426"/>
      </w:pPr>
      <w:r>
        <w:t xml:space="preserve">Wymagania techniczne i organizacyjne wysyłania i odbierania dokumentów elektronicznych, elektronicznych kopii dokumentów i oświadczeń oraz informacji przekazywanych przy ich użyciu opisane zostały w Instrukcji interaktywnej korzystania z platformy e-zamówienia pod adresem: </w:t>
      </w:r>
      <w:r w:rsidRPr="00A1426E">
        <w:t>https://ezamowienia.gov.pl/pl/instrukcje/</w:t>
      </w:r>
      <w:r w:rsidRPr="004D4A31">
        <w:t>.</w:t>
      </w:r>
    </w:p>
    <w:p w14:paraId="17DC67C8" w14:textId="77777777" w:rsidR="004A5AD3" w:rsidRDefault="004A5AD3" w:rsidP="004A5AD3">
      <w:pPr>
        <w:pStyle w:val="Tekstpodstawowy1"/>
        <w:numPr>
          <w:ilvl w:val="1"/>
          <w:numId w:val="22"/>
        </w:numPr>
        <w:spacing w:after="0"/>
        <w:ind w:left="426" w:hanging="426"/>
      </w:pPr>
      <w:r>
        <w:t>Wszystkie wysłane i odebrane w postępowaniu przez wykonawcę wiadomości widoczne są po zalogowaniu w podglądzie postępowania w zakładce „Komunikacja”.</w:t>
      </w:r>
    </w:p>
    <w:p w14:paraId="7D862B95" w14:textId="77777777" w:rsidR="004A5AD3" w:rsidRDefault="004A5AD3" w:rsidP="004A5AD3">
      <w:pPr>
        <w:pStyle w:val="Tekstpodstawowy1"/>
        <w:numPr>
          <w:ilvl w:val="1"/>
          <w:numId w:val="22"/>
        </w:numPr>
        <w:spacing w:after="0"/>
        <w:ind w:left="426" w:hanging="426"/>
      </w:pPr>
      <w:r>
        <w:t>Maksymalny rozmiar plików przesyłanych za pośrednictwem „Formularzy do komunikacji” wynosi 150 MB (wielkość ta dotyczy plików przesyłanych jako załączniki do jednego formularza).</w:t>
      </w:r>
    </w:p>
    <w:p w14:paraId="1F4301B8" w14:textId="77777777" w:rsidR="004A5AD3" w:rsidRDefault="004A5AD3" w:rsidP="004A5AD3">
      <w:pPr>
        <w:pStyle w:val="Tekstpodstawowy1"/>
        <w:numPr>
          <w:ilvl w:val="1"/>
          <w:numId w:val="22"/>
        </w:numPr>
        <w:spacing w:after="0"/>
        <w:ind w:left="426" w:hanging="426"/>
      </w:pPr>
      <w:r>
        <w:lastRenderedPageBreak/>
        <w:t>Składanie ofert/wniosków/prac konkursowych dostępne jest tylko dla użytkowników będących Wykonawcami, posiadającymi uprawnienie do składania ofert/wniosków/prac konkursowych. W celu złożenia oferty należy przejść do szczegółów postępowania, wybrać zakładkę oferty/wnioski, następnie przycisk złóż ofertę.</w:t>
      </w:r>
    </w:p>
    <w:p w14:paraId="68A5BCCB" w14:textId="77777777" w:rsidR="004A5AD3" w:rsidRDefault="004A5AD3" w:rsidP="004A5AD3">
      <w:pPr>
        <w:pStyle w:val="Tekstpodstawowy1"/>
        <w:numPr>
          <w:ilvl w:val="1"/>
          <w:numId w:val="22"/>
        </w:numPr>
        <w:spacing w:after="0"/>
        <w:ind w:left="426" w:hanging="426"/>
      </w:pPr>
      <w:r>
        <w:t>Ofertę należy złożyć na właściwym formularzu (aktualnym formularzu ofertowym pobranym z platformy do tego postępowania) – jeśli formularz będzie nieprawidłowy system poinformuje o tym w trakcie składania oferty.</w:t>
      </w:r>
    </w:p>
    <w:p w14:paraId="3948A67E" w14:textId="77777777" w:rsidR="004A5AD3" w:rsidRDefault="004A5AD3" w:rsidP="004A5AD3">
      <w:pPr>
        <w:pStyle w:val="Tekstpodstawowy1"/>
        <w:numPr>
          <w:ilvl w:val="1"/>
          <w:numId w:val="22"/>
        </w:numPr>
        <w:spacing w:after="0"/>
        <w:ind w:left="426" w:hanging="426"/>
      </w:pPr>
      <w:r>
        <w:t>W celu pobrania wzorców formularza (ofertowego, wniosku o dopuszczenie do udziału w postępowaniu lub konkursowego) oraz pozostałych dokumentów postępowania należy przejść do szczegółów postępowania.</w:t>
      </w:r>
    </w:p>
    <w:p w14:paraId="3327F515" w14:textId="77777777" w:rsidR="004A5AD3" w:rsidRDefault="004A5AD3" w:rsidP="004A5AD3">
      <w:pPr>
        <w:pStyle w:val="Tekstpodstawowy1"/>
        <w:numPr>
          <w:ilvl w:val="1"/>
          <w:numId w:val="22"/>
        </w:numPr>
        <w:spacing w:after="0"/>
        <w:ind w:left="426" w:hanging="426"/>
      </w:pPr>
      <w:r>
        <w:t>Funkcjonalność wypełnienia formularza dostępna jest tylko dla użytkowników będących Wykonawcami posiadającymi uprawnienie do przygotowania ofert/wniosków/prac konkursowych.</w:t>
      </w:r>
    </w:p>
    <w:p w14:paraId="1EF20125" w14:textId="77777777" w:rsidR="004A5AD3" w:rsidRDefault="004A5AD3" w:rsidP="004A5AD3">
      <w:pPr>
        <w:pStyle w:val="Tekstpodstawowy1"/>
        <w:numPr>
          <w:ilvl w:val="1"/>
          <w:numId w:val="22"/>
        </w:numPr>
        <w:spacing w:after="0"/>
        <w:ind w:left="426" w:hanging="426"/>
      </w:pPr>
      <w:r>
        <w:t>Ofertę należy złożyć przed terminem składania ofert – oferta złożona po terminie nie zostanie przyjęta.</w:t>
      </w:r>
    </w:p>
    <w:p w14:paraId="4522AC1A" w14:textId="77777777" w:rsidR="004A5AD3" w:rsidRDefault="004A5AD3" w:rsidP="004A5AD3">
      <w:pPr>
        <w:pStyle w:val="Tekstpodstawowy1"/>
        <w:numPr>
          <w:ilvl w:val="1"/>
          <w:numId w:val="22"/>
        </w:numPr>
        <w:spacing w:after="0"/>
        <w:ind w:left="426" w:hanging="426"/>
      </w:pPr>
      <w:r>
        <w:t>Formularz ofertowy i załączniki należy podpisać cyfrowo. Dokumenty można podpisać podpisem kwalifikowanym, profilem zaufanym, podpisem osobistym lub pieczęcią elektroniczną. Wypełniony formularz oferty należy podpisać podpisem wewnętrznym. Załączniki można podpisać podpisem zewnętrznym lub wewnętrznym. Dokumenty spakowane należy podpisać podpisem zewnętrznym. Jeśli będzie brakowało podpisu system poinformuje o tym w trakcie składania dokumentów, zostaną one przyjęte przez Platformę mimo braku podpisu.</w:t>
      </w:r>
    </w:p>
    <w:p w14:paraId="5E313C1B" w14:textId="77777777" w:rsidR="004A5AD3" w:rsidRPr="004D4A31" w:rsidRDefault="004A5AD3" w:rsidP="004A5AD3">
      <w:pPr>
        <w:pStyle w:val="Tekstpodstawowy1"/>
        <w:numPr>
          <w:ilvl w:val="1"/>
          <w:numId w:val="22"/>
        </w:numPr>
        <w:spacing w:after="0"/>
        <w:ind w:left="426" w:hanging="426"/>
      </w:pPr>
      <w:r>
        <w:t xml:space="preserve">Szczegółowa instrukcja dotycząca składania ofert dostępna jest pod adresem </w:t>
      </w:r>
      <w:r w:rsidRPr="00A1426E">
        <w:t>https://ezamowienia.gov.pl/pl/instrukcje/</w:t>
      </w:r>
      <w:r w:rsidRPr="004D4A31">
        <w:t>.</w:t>
      </w:r>
    </w:p>
    <w:p w14:paraId="21DBCFC5" w14:textId="77777777" w:rsidR="004A5AD3" w:rsidRDefault="004A5AD3" w:rsidP="004A5AD3">
      <w:pPr>
        <w:pStyle w:val="Tekstpodstawowy1"/>
        <w:numPr>
          <w:ilvl w:val="1"/>
          <w:numId w:val="22"/>
        </w:numPr>
        <w:spacing w:after="0"/>
        <w:ind w:left="426" w:hanging="426"/>
      </w:pPr>
      <w:r>
        <w:t>Wykonawca może zwrócić się do Zamawiającego o wyjaśnienia dotyczące wszelkich wątpliwości związanych z SWZ, przedmiotem zamówienia, sposobem przygotowania i złożenia oferty.</w:t>
      </w:r>
    </w:p>
    <w:p w14:paraId="08BE8AFE" w14:textId="77777777" w:rsidR="004A5AD3" w:rsidRDefault="004A5AD3" w:rsidP="004A5AD3">
      <w:pPr>
        <w:pStyle w:val="Tekstpodstawowy1"/>
        <w:numPr>
          <w:ilvl w:val="1"/>
          <w:numId w:val="22"/>
        </w:numPr>
        <w:spacing w:after="0"/>
        <w:ind w:left="426" w:hanging="426"/>
      </w:pPr>
      <w:r>
        <w:t>Zamawiający udzieli wyjaśnień zgodnie z art. 284 ustawy Pzp.</w:t>
      </w:r>
    </w:p>
    <w:p w14:paraId="10E6DE42" w14:textId="77777777" w:rsidR="004A5AD3" w:rsidRDefault="004A5AD3" w:rsidP="004A5AD3">
      <w:pPr>
        <w:pStyle w:val="Tekstpodstawowy1"/>
        <w:numPr>
          <w:ilvl w:val="1"/>
          <w:numId w:val="22"/>
        </w:numPr>
        <w:spacing w:after="0"/>
        <w:ind w:left="426" w:hanging="426"/>
      </w:pPr>
      <w:r>
        <w:t>Zamawiający umieści wyjaśnienia bez ujawnienia źródeł zapytania.</w:t>
      </w:r>
    </w:p>
    <w:p w14:paraId="03E9555C" w14:textId="77777777" w:rsidR="004A5AD3" w:rsidRDefault="004A5AD3" w:rsidP="004A5AD3">
      <w:pPr>
        <w:pStyle w:val="Tekstpodstawowy1"/>
        <w:numPr>
          <w:ilvl w:val="1"/>
          <w:numId w:val="22"/>
        </w:numPr>
        <w:spacing w:after="0"/>
        <w:ind w:left="426" w:hanging="426"/>
      </w:pPr>
      <w:r>
        <w:t>W uzasadnionych przypadkach Zamawiający może przed upływem terminu składania ofert zmienić treść SWZ.</w:t>
      </w:r>
    </w:p>
    <w:p w14:paraId="297C538F" w14:textId="77777777" w:rsidR="004A5AD3" w:rsidRDefault="004A5AD3" w:rsidP="004A5AD3">
      <w:pPr>
        <w:pStyle w:val="Tekstpodstawowy1"/>
        <w:numPr>
          <w:ilvl w:val="1"/>
          <w:numId w:val="22"/>
        </w:numPr>
        <w:spacing w:after="0"/>
        <w:ind w:left="426" w:hanging="426"/>
      </w:pPr>
      <w:r>
        <w:t>Zamawiający nie udziela ustnych i telefonicznych informacji, wyjaśnień czy odpowiedzi na kierowane do Zamawiającego zapytania w sprawach wymagających zachowania pisemności postępowania.</w:t>
      </w:r>
    </w:p>
    <w:p w14:paraId="219E6413" w14:textId="77777777" w:rsidR="004A5AD3" w:rsidRDefault="004A5AD3" w:rsidP="004A5AD3">
      <w:pPr>
        <w:pStyle w:val="Tekstpodstawowy1"/>
        <w:numPr>
          <w:ilvl w:val="1"/>
          <w:numId w:val="22"/>
        </w:numPr>
        <w:spacing w:after="0"/>
        <w:ind w:left="426" w:hanging="426"/>
      </w:pPr>
      <w:r>
        <w:t>Zamawiający nie organizuje zebrania uczestników postępowania.</w:t>
      </w:r>
    </w:p>
    <w:tbl>
      <w:tblPr>
        <w:tblStyle w:val="Tabela-Siatka"/>
        <w:tblW w:w="9212" w:type="dxa"/>
        <w:tblLook w:val="04A0" w:firstRow="1" w:lastRow="0" w:firstColumn="1" w:lastColumn="0" w:noHBand="0" w:noVBand="1"/>
      </w:tblPr>
      <w:tblGrid>
        <w:gridCol w:w="9212"/>
      </w:tblGrid>
      <w:tr w:rsidR="00060951" w14:paraId="0AE1E423" w14:textId="77777777">
        <w:tc>
          <w:tcPr>
            <w:tcW w:w="9212" w:type="dxa"/>
            <w:shd w:val="clear" w:color="auto" w:fill="BFBFBF" w:themeFill="background1" w:themeFillShade="BF"/>
          </w:tcPr>
          <w:p w14:paraId="7361D2D3" w14:textId="77777777" w:rsidR="00060951" w:rsidRDefault="00951EBD">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9. Informacje o sposobie komunikowania się zamawiającego z wykonawcami w inny sposób niż przy użyciu środków komunikacji elektronicznej w przypadku zaistnienia jednej z sytuacji określonych w art. 65 ust. 1, art. 66 i art. 69</w:t>
            </w:r>
          </w:p>
        </w:tc>
      </w:tr>
    </w:tbl>
    <w:p w14:paraId="16F9D361" w14:textId="3F5AFDE0" w:rsidR="00060951" w:rsidRDefault="00951EB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Zamawiający nie przewiduje komunikowania się z Wykonawcami w inny sposób niż wskazany w punkcie </w:t>
      </w:r>
      <w:r w:rsidR="003F4ABB">
        <w:rPr>
          <w:rFonts w:ascii="Times New Roman" w:hAnsi="Times New Roman" w:cs="Times New Roman"/>
          <w:sz w:val="24"/>
          <w:szCs w:val="24"/>
        </w:rPr>
        <w:t>1</w:t>
      </w:r>
      <w:r>
        <w:rPr>
          <w:rFonts w:ascii="Times New Roman" w:hAnsi="Times New Roman" w:cs="Times New Roman"/>
          <w:sz w:val="24"/>
          <w:szCs w:val="24"/>
        </w:rPr>
        <w:t>.</w:t>
      </w:r>
    </w:p>
    <w:tbl>
      <w:tblPr>
        <w:tblStyle w:val="Tabela-Siatka"/>
        <w:tblW w:w="9212" w:type="dxa"/>
        <w:tblLook w:val="04A0" w:firstRow="1" w:lastRow="0" w:firstColumn="1" w:lastColumn="0" w:noHBand="0" w:noVBand="1"/>
      </w:tblPr>
      <w:tblGrid>
        <w:gridCol w:w="9212"/>
      </w:tblGrid>
      <w:tr w:rsidR="00060951" w14:paraId="6B3B231A" w14:textId="77777777">
        <w:tc>
          <w:tcPr>
            <w:tcW w:w="9212" w:type="dxa"/>
            <w:shd w:val="clear" w:color="auto" w:fill="BFBFBF" w:themeFill="background1" w:themeFillShade="BF"/>
          </w:tcPr>
          <w:p w14:paraId="092F00B7" w14:textId="77777777" w:rsidR="00060951" w:rsidRDefault="00951EBD">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10. Wskazanie osób uprawnionych do komunikowania się z wykonawcami</w:t>
            </w:r>
          </w:p>
        </w:tc>
      </w:tr>
    </w:tbl>
    <w:p w14:paraId="56BE863E" w14:textId="77777777" w:rsidR="00060951" w:rsidRDefault="00951EBD">
      <w:pPr>
        <w:pStyle w:val="Tekstpodstawowy1"/>
        <w:spacing w:after="0"/>
      </w:pPr>
      <w:r>
        <w:t>Osobami uprawnionymi ze strony Zamawiającego do komunikowania się z Wykonawcami są:</w:t>
      </w:r>
    </w:p>
    <w:p w14:paraId="0E92B86D" w14:textId="77777777" w:rsidR="00D13242" w:rsidRDefault="00D13242" w:rsidP="00D13242">
      <w:pPr>
        <w:pStyle w:val="Tekstpodstawowy1"/>
        <w:numPr>
          <w:ilvl w:val="0"/>
          <w:numId w:val="2"/>
        </w:numPr>
        <w:spacing w:after="0"/>
        <w:ind w:left="426" w:hanging="426"/>
      </w:pPr>
      <w:r>
        <w:t>Elżbieta Urbańska-Golec – Dyrektor Zespołu Szkół Nr 1 w Wieluniu, tel. 43 843 35 56,</w:t>
      </w:r>
    </w:p>
    <w:p w14:paraId="7CC06BE6" w14:textId="17272164" w:rsidR="00060951" w:rsidRDefault="00951EBD" w:rsidP="00D13242">
      <w:pPr>
        <w:pStyle w:val="Tekstpodstawowy1"/>
        <w:numPr>
          <w:ilvl w:val="0"/>
          <w:numId w:val="2"/>
        </w:numPr>
        <w:spacing w:after="0"/>
        <w:ind w:left="426" w:hanging="426"/>
      </w:pPr>
      <w:r>
        <w:t>Emilia Jędrzejewska – Starostwo Powiatowe w Wieluniu, tel. 43 843 79 06</w:t>
      </w:r>
      <w:r w:rsidR="00D13242">
        <w:t>.</w:t>
      </w:r>
    </w:p>
    <w:tbl>
      <w:tblPr>
        <w:tblStyle w:val="Tabela-Siatka"/>
        <w:tblW w:w="9212" w:type="dxa"/>
        <w:tblLook w:val="04A0" w:firstRow="1" w:lastRow="0" w:firstColumn="1" w:lastColumn="0" w:noHBand="0" w:noVBand="1"/>
      </w:tblPr>
      <w:tblGrid>
        <w:gridCol w:w="9212"/>
      </w:tblGrid>
      <w:tr w:rsidR="00060951" w14:paraId="5CDD70F7" w14:textId="77777777">
        <w:tc>
          <w:tcPr>
            <w:tcW w:w="9212" w:type="dxa"/>
            <w:shd w:val="clear" w:color="auto" w:fill="BFBFBF" w:themeFill="background1" w:themeFillShade="BF"/>
          </w:tcPr>
          <w:p w14:paraId="7CF84E36" w14:textId="77777777" w:rsidR="00060951" w:rsidRDefault="00951EBD">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11. Termin związania ofertą</w:t>
            </w:r>
          </w:p>
        </w:tc>
      </w:tr>
    </w:tbl>
    <w:p w14:paraId="36439D9B" w14:textId="191AC2A6" w:rsidR="00060951" w:rsidRDefault="00951EBD">
      <w:pPr>
        <w:pStyle w:val="Tekstpodstawowy1"/>
        <w:spacing w:after="0"/>
      </w:pPr>
      <w:r w:rsidRPr="00775F0B">
        <w:t xml:space="preserve">Wykonawca jest związany ofertą do upływu </w:t>
      </w:r>
      <w:r w:rsidR="00775F0B" w:rsidRPr="00775F0B">
        <w:rPr>
          <w:b/>
        </w:rPr>
        <w:t>28</w:t>
      </w:r>
      <w:r w:rsidR="00AF5BA9" w:rsidRPr="00775F0B">
        <w:rPr>
          <w:b/>
        </w:rPr>
        <w:t>.0</w:t>
      </w:r>
      <w:r w:rsidR="007F6F4F">
        <w:rPr>
          <w:b/>
        </w:rPr>
        <w:t>5</w:t>
      </w:r>
      <w:r w:rsidR="00AF5BA9" w:rsidRPr="00775F0B">
        <w:rPr>
          <w:b/>
        </w:rPr>
        <w:t>.202</w:t>
      </w:r>
      <w:r w:rsidR="004A5AD3" w:rsidRPr="00775F0B">
        <w:rPr>
          <w:b/>
        </w:rPr>
        <w:t>5</w:t>
      </w:r>
      <w:r w:rsidR="00BF6CEC" w:rsidRPr="00775F0B">
        <w:rPr>
          <w:b/>
        </w:rPr>
        <w:t xml:space="preserve"> </w:t>
      </w:r>
      <w:r w:rsidRPr="00775F0B">
        <w:rPr>
          <w:b/>
        </w:rPr>
        <w:t>r.</w:t>
      </w:r>
    </w:p>
    <w:tbl>
      <w:tblPr>
        <w:tblStyle w:val="Tabela-Siatka"/>
        <w:tblW w:w="9212" w:type="dxa"/>
        <w:tblLook w:val="04A0" w:firstRow="1" w:lastRow="0" w:firstColumn="1" w:lastColumn="0" w:noHBand="0" w:noVBand="1"/>
      </w:tblPr>
      <w:tblGrid>
        <w:gridCol w:w="9212"/>
      </w:tblGrid>
      <w:tr w:rsidR="00060951" w14:paraId="792E031B" w14:textId="77777777">
        <w:tc>
          <w:tcPr>
            <w:tcW w:w="9212" w:type="dxa"/>
            <w:shd w:val="clear" w:color="auto" w:fill="BFBFBF" w:themeFill="background1" w:themeFillShade="BF"/>
          </w:tcPr>
          <w:p w14:paraId="5B021009" w14:textId="77777777" w:rsidR="00060951" w:rsidRDefault="00951EBD">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lastRenderedPageBreak/>
              <w:t>12. Opis sposobu przygotowania oferty</w:t>
            </w:r>
          </w:p>
        </w:tc>
      </w:tr>
    </w:tbl>
    <w:p w14:paraId="753A1AD7" w14:textId="77777777" w:rsidR="00060951" w:rsidRDefault="00951EBD">
      <w:pPr>
        <w:pStyle w:val="Tekstpodstawowy1"/>
        <w:numPr>
          <w:ilvl w:val="6"/>
          <w:numId w:val="3"/>
        </w:numPr>
        <w:spacing w:after="0"/>
        <w:ind w:left="426" w:hanging="426"/>
      </w:pPr>
      <w:r>
        <w:t>Wykonawca może złożyć w prowadzonym postępowaniu wyłącznie jedną ofertę.</w:t>
      </w:r>
    </w:p>
    <w:p w14:paraId="5124AA02" w14:textId="77777777" w:rsidR="00060951" w:rsidRDefault="00951EBD">
      <w:pPr>
        <w:pStyle w:val="Tekstpodstawowy1"/>
        <w:numPr>
          <w:ilvl w:val="6"/>
          <w:numId w:val="3"/>
        </w:numPr>
        <w:spacing w:after="0"/>
        <w:ind w:left="426" w:hanging="426"/>
      </w:pPr>
      <w:r>
        <w:t>Oferta musi być sporządzona w języku polskim w formie elektronicznej lub w postaci elektronicznej opatrzonej podpisem zaufanym lub podpisem osobistym.</w:t>
      </w:r>
    </w:p>
    <w:p w14:paraId="069AEAF8" w14:textId="77777777" w:rsidR="00060951" w:rsidRDefault="00951EBD">
      <w:pPr>
        <w:pStyle w:val="Tekstpodstawowy1"/>
        <w:numPr>
          <w:ilvl w:val="6"/>
          <w:numId w:val="3"/>
        </w:numPr>
        <w:spacing w:after="0"/>
        <w:ind w:left="426" w:hanging="426"/>
      </w:pPr>
      <w:r>
        <w:t>Wszelkie koszty związane z przygotowaniem i złożeniem oferty ponosi Wykonawca.</w:t>
      </w:r>
    </w:p>
    <w:p w14:paraId="0034D037" w14:textId="77777777" w:rsidR="00060951" w:rsidRDefault="00951EBD">
      <w:pPr>
        <w:pStyle w:val="Tekstpodstawowy1"/>
        <w:numPr>
          <w:ilvl w:val="6"/>
          <w:numId w:val="3"/>
        </w:numPr>
        <w:spacing w:after="0"/>
        <w:ind w:left="426" w:hanging="426"/>
      </w:pPr>
      <w:r>
        <w:t>Wraz z ofertą (dotyczy oferty składanej w odpowiedzi na ogłoszenie o zamówieniu) należy złożyć:</w:t>
      </w:r>
    </w:p>
    <w:p w14:paraId="0524703A" w14:textId="51CF143F" w:rsidR="00060951" w:rsidRPr="00BD6EB3" w:rsidRDefault="00951EBD">
      <w:pPr>
        <w:numPr>
          <w:ilvl w:val="0"/>
          <w:numId w:val="14"/>
        </w:numPr>
        <w:tabs>
          <w:tab w:val="left" w:pos="851"/>
        </w:tabs>
        <w:spacing w:after="0" w:line="240" w:lineRule="auto"/>
        <w:ind w:left="851" w:hanging="425"/>
        <w:jc w:val="both"/>
        <w:rPr>
          <w:rFonts w:ascii="Times New Roman" w:hAnsi="Times New Roman" w:cs="Times New Roman"/>
          <w:sz w:val="24"/>
          <w:szCs w:val="24"/>
        </w:rPr>
      </w:pPr>
      <w:r>
        <w:rPr>
          <w:rFonts w:ascii="Times New Roman" w:hAnsi="Times New Roman" w:cs="Times New Roman"/>
          <w:sz w:val="24"/>
          <w:szCs w:val="24"/>
        </w:rPr>
        <w:t xml:space="preserve">Oświadczenie, o którym mowa w art. 125 ust. 1 ustawy, o niepodleganiu wykluczeniu z postępowania oraz spełnianiu warunków udziału w postępowaniu, </w:t>
      </w:r>
      <w:r w:rsidRPr="00BD6EB3">
        <w:rPr>
          <w:rFonts w:ascii="Times New Roman" w:hAnsi="Times New Roman" w:cs="Times New Roman"/>
          <w:sz w:val="24"/>
          <w:szCs w:val="24"/>
        </w:rPr>
        <w:t xml:space="preserve">w zakresie </w:t>
      </w:r>
      <w:r w:rsidRPr="00990BB0">
        <w:rPr>
          <w:rFonts w:ascii="Times New Roman" w:hAnsi="Times New Roman" w:cs="Times New Roman"/>
          <w:sz w:val="24"/>
          <w:szCs w:val="24"/>
        </w:rPr>
        <w:t>wskazanym w punkcie 20 S</w:t>
      </w:r>
      <w:r w:rsidR="004D4A31" w:rsidRPr="00990BB0">
        <w:rPr>
          <w:rFonts w:ascii="Times New Roman" w:hAnsi="Times New Roman" w:cs="Times New Roman"/>
          <w:sz w:val="24"/>
          <w:szCs w:val="24"/>
        </w:rPr>
        <w:t>WZ – zgodnie z załącznikiem nr 1</w:t>
      </w:r>
      <w:r w:rsidRPr="00990BB0">
        <w:rPr>
          <w:rFonts w:ascii="Times New Roman" w:hAnsi="Times New Roman" w:cs="Times New Roman"/>
          <w:sz w:val="24"/>
          <w:szCs w:val="24"/>
        </w:rPr>
        <w:t xml:space="preserve"> do SWZ. Oświadczenie</w:t>
      </w:r>
      <w:r>
        <w:rPr>
          <w:rFonts w:ascii="Times New Roman" w:hAnsi="Times New Roman" w:cs="Times New Roman"/>
          <w:sz w:val="24"/>
          <w:szCs w:val="24"/>
        </w:rPr>
        <w:t xml:space="preserve"> stanowi dowód potwierdzający brak podstaw wykluczenia Wykonawcy oraz spełniania przez niego warunków udziału w postępowaniu na dzień składania ofert, tymczasowo zastępujący wymagane przez Zamawiającego podmiotowe środki dowodowe, wskazane w SWZ. Oświadczenie składa się, pod rygorem nieważności, w</w:t>
      </w:r>
      <w:r w:rsidR="00F449EE">
        <w:rPr>
          <w:rFonts w:ascii="Times New Roman" w:hAnsi="Times New Roman" w:cs="Times New Roman"/>
          <w:sz w:val="24"/>
          <w:szCs w:val="24"/>
        </w:rPr>
        <w:t> </w:t>
      </w:r>
      <w:r>
        <w:rPr>
          <w:rFonts w:ascii="Times New Roman" w:hAnsi="Times New Roman" w:cs="Times New Roman"/>
          <w:sz w:val="24"/>
          <w:szCs w:val="24"/>
        </w:rPr>
        <w:t>formie elektronicznej (w postaci elektronicznej opatrzonej kwalifikowanym podpisem elektronicznym) lub w postaci elektronicznej opatrzonej podpisem zaufanym lub podpisem osobistym.</w:t>
      </w:r>
    </w:p>
    <w:p w14:paraId="61F214EC" w14:textId="77777777" w:rsidR="00060951" w:rsidRDefault="00951EBD">
      <w:pPr>
        <w:numPr>
          <w:ilvl w:val="0"/>
          <w:numId w:val="14"/>
        </w:numPr>
        <w:tabs>
          <w:tab w:val="left" w:pos="851"/>
        </w:tabs>
        <w:spacing w:after="0" w:line="240" w:lineRule="auto"/>
        <w:ind w:left="851" w:hanging="425"/>
        <w:jc w:val="both"/>
        <w:rPr>
          <w:rFonts w:ascii="Times New Roman" w:hAnsi="Times New Roman" w:cs="Times New Roman"/>
          <w:sz w:val="24"/>
          <w:szCs w:val="24"/>
        </w:rPr>
      </w:pPr>
      <w:r>
        <w:rPr>
          <w:rFonts w:ascii="Times New Roman" w:hAnsi="Times New Roman" w:cs="Times New Roman"/>
          <w:sz w:val="24"/>
          <w:szCs w:val="24"/>
        </w:rPr>
        <w:t>Pełnomocnictwo ustanowione do reprezentowania Wykonawcy/ów ubiegającego/cych się o udzielenie zamówienia publicznego.</w:t>
      </w:r>
    </w:p>
    <w:p w14:paraId="1F197E42" w14:textId="77777777" w:rsidR="00060951" w:rsidRDefault="00951EBD">
      <w:pPr>
        <w:tabs>
          <w:tab w:val="left" w:pos="851"/>
        </w:tabs>
        <w:spacing w:after="0" w:line="240" w:lineRule="auto"/>
        <w:ind w:left="851"/>
        <w:jc w:val="both"/>
        <w:rPr>
          <w:rFonts w:ascii="Times New Roman" w:hAnsi="Times New Roman" w:cs="Times New Roman"/>
          <w:sz w:val="24"/>
          <w:szCs w:val="24"/>
        </w:rPr>
      </w:pPr>
      <w:r>
        <w:rPr>
          <w:rFonts w:ascii="Times New Roman" w:hAnsi="Times New Roman" w:cs="Times New Roman"/>
          <w:sz w:val="24"/>
          <w:szCs w:val="24"/>
        </w:rPr>
        <w:t>Pełnomocnictwo przekazuje się w postaci elektronicznej i opatruje kwalifikowanym podpisem elektronicznym, podpisem zaufanym lub podpisem osobistym. W przypadku, gdy pełnomocnictwo zostało wystawione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 Poświadczenia zgodności cyfrowego odwzorowania z pełnomocnictwem w postaci papierowej, może dokonać mocodawca (osoba/osoby wystawiające pełnomocnictwo) lub notariusz.</w:t>
      </w:r>
    </w:p>
    <w:p w14:paraId="06BC4410" w14:textId="1972109B" w:rsidR="00060951" w:rsidRDefault="00951EBD">
      <w:pPr>
        <w:numPr>
          <w:ilvl w:val="0"/>
          <w:numId w:val="14"/>
        </w:numPr>
        <w:tabs>
          <w:tab w:val="left" w:pos="851"/>
        </w:tabs>
        <w:spacing w:after="0" w:line="240" w:lineRule="auto"/>
        <w:ind w:left="851" w:hanging="425"/>
        <w:jc w:val="both"/>
        <w:rPr>
          <w:rFonts w:ascii="Times New Roman" w:hAnsi="Times New Roman" w:cs="Times New Roman"/>
          <w:sz w:val="24"/>
          <w:szCs w:val="24"/>
        </w:rPr>
      </w:pPr>
      <w:r>
        <w:rPr>
          <w:rFonts w:ascii="Times New Roman" w:hAnsi="Times New Roman" w:cs="Times New Roman"/>
          <w:sz w:val="24"/>
          <w:szCs w:val="24"/>
        </w:rPr>
        <w:t>Oświadczenie Wykonawców wspólnie ubiegających się o udzielenie zamówienia w zakresie, o którym mowa w art. 117 ust. 4 ustawy Pzp, jeżeli oferta składana jest wspólnie przez dwóch lub więcej Wykonawców</w:t>
      </w:r>
      <w:r w:rsidR="00D13242">
        <w:rPr>
          <w:rFonts w:ascii="Times New Roman" w:hAnsi="Times New Roman" w:cs="Times New Roman"/>
          <w:sz w:val="24"/>
          <w:szCs w:val="24"/>
        </w:rPr>
        <w:t>,</w:t>
      </w:r>
    </w:p>
    <w:p w14:paraId="6F96193A" w14:textId="2E2A3E8F" w:rsidR="00D13242" w:rsidRPr="0017799D" w:rsidRDefault="00957F72">
      <w:pPr>
        <w:numPr>
          <w:ilvl w:val="0"/>
          <w:numId w:val="14"/>
        </w:numPr>
        <w:tabs>
          <w:tab w:val="left" w:pos="851"/>
        </w:tabs>
        <w:suppressAutoHyphens w:val="0"/>
        <w:spacing w:after="0" w:line="240" w:lineRule="auto"/>
        <w:ind w:left="851" w:hanging="425"/>
        <w:jc w:val="both"/>
        <w:rPr>
          <w:rFonts w:ascii="Times New Roman" w:hAnsi="Times New Roman" w:cs="Times New Roman"/>
          <w:sz w:val="24"/>
          <w:szCs w:val="24"/>
        </w:rPr>
      </w:pPr>
      <w:r w:rsidRPr="0017799D">
        <w:rPr>
          <w:rFonts w:ascii="Times New Roman" w:hAnsi="Times New Roman" w:cs="Times New Roman"/>
          <w:sz w:val="24"/>
          <w:szCs w:val="24"/>
        </w:rPr>
        <w:t>Formularz cenowy</w:t>
      </w:r>
      <w:r w:rsidR="00D13242" w:rsidRPr="0017799D">
        <w:rPr>
          <w:rFonts w:ascii="Times New Roman" w:hAnsi="Times New Roman" w:cs="Times New Roman"/>
          <w:sz w:val="24"/>
          <w:szCs w:val="24"/>
        </w:rPr>
        <w:t xml:space="preserve"> wg wzoru stanowiącego załącznik</w:t>
      </w:r>
      <w:r w:rsidRPr="0017799D">
        <w:rPr>
          <w:rFonts w:ascii="Times New Roman" w:hAnsi="Times New Roman" w:cs="Times New Roman"/>
          <w:sz w:val="24"/>
          <w:szCs w:val="24"/>
        </w:rPr>
        <w:t xml:space="preserve"> 3</w:t>
      </w:r>
      <w:r w:rsidR="005B363B">
        <w:rPr>
          <w:rFonts w:ascii="Times New Roman" w:hAnsi="Times New Roman" w:cs="Times New Roman"/>
          <w:sz w:val="24"/>
          <w:szCs w:val="24"/>
        </w:rPr>
        <w:t>a lub 3b</w:t>
      </w:r>
      <w:r w:rsidR="00D13242" w:rsidRPr="0017799D">
        <w:rPr>
          <w:rFonts w:ascii="Times New Roman" w:hAnsi="Times New Roman" w:cs="Times New Roman"/>
          <w:sz w:val="24"/>
          <w:szCs w:val="24"/>
        </w:rPr>
        <w:t xml:space="preserve"> do SWZ</w:t>
      </w:r>
      <w:r w:rsidR="004D53B7" w:rsidRPr="0017799D">
        <w:rPr>
          <w:rFonts w:ascii="Times New Roman" w:hAnsi="Times New Roman" w:cs="Times New Roman"/>
          <w:sz w:val="24"/>
          <w:szCs w:val="24"/>
        </w:rPr>
        <w:t>,</w:t>
      </w:r>
    </w:p>
    <w:p w14:paraId="51CAB7FB" w14:textId="7FA07DFA" w:rsidR="004D53B7" w:rsidRPr="0017799D" w:rsidRDefault="004D53B7">
      <w:pPr>
        <w:numPr>
          <w:ilvl w:val="0"/>
          <w:numId w:val="14"/>
        </w:numPr>
        <w:tabs>
          <w:tab w:val="left" w:pos="851"/>
        </w:tabs>
        <w:suppressAutoHyphens w:val="0"/>
        <w:spacing w:after="0" w:line="240" w:lineRule="auto"/>
        <w:ind w:left="851" w:hanging="425"/>
        <w:jc w:val="both"/>
        <w:rPr>
          <w:rFonts w:ascii="Times New Roman" w:hAnsi="Times New Roman" w:cs="Times New Roman"/>
          <w:sz w:val="24"/>
          <w:szCs w:val="24"/>
        </w:rPr>
      </w:pPr>
      <w:r w:rsidRPr="0017799D">
        <w:rPr>
          <w:rFonts w:ascii="Times New Roman" w:hAnsi="Times New Roman" w:cs="Times New Roman"/>
          <w:sz w:val="24"/>
          <w:szCs w:val="24"/>
        </w:rPr>
        <w:t>Przedmiotowe środki dowodowe:</w:t>
      </w:r>
    </w:p>
    <w:p w14:paraId="608FEA1C" w14:textId="77777777" w:rsidR="0017799D" w:rsidRPr="00E4357D" w:rsidRDefault="0017799D" w:rsidP="0017799D">
      <w:pPr>
        <w:pStyle w:val="Tekstpodstawowywcity3"/>
        <w:numPr>
          <w:ilvl w:val="0"/>
          <w:numId w:val="61"/>
        </w:numPr>
        <w:tabs>
          <w:tab w:val="num" w:pos="426"/>
        </w:tabs>
        <w:spacing w:after="0" w:line="240" w:lineRule="auto"/>
        <w:ind w:left="1276" w:hanging="425"/>
        <w:jc w:val="both"/>
        <w:rPr>
          <w:rFonts w:ascii="Times New Roman" w:hAnsi="Times New Roman" w:cs="Times New Roman"/>
          <w:bCs/>
          <w:sz w:val="24"/>
          <w:szCs w:val="24"/>
        </w:rPr>
      </w:pPr>
      <w:r w:rsidRPr="0017799D">
        <w:rPr>
          <w:rFonts w:ascii="Times New Roman" w:hAnsi="Times New Roman" w:cs="Times New Roman"/>
          <w:bCs/>
          <w:sz w:val="24"/>
          <w:szCs w:val="24"/>
        </w:rPr>
        <w:t>W celu potwierdzenia, że oferowana dostawa spełnia określone przez</w:t>
      </w:r>
      <w:r w:rsidRPr="00DC554D">
        <w:rPr>
          <w:rFonts w:ascii="Times New Roman" w:hAnsi="Times New Roman" w:cs="Times New Roman"/>
          <w:bCs/>
          <w:sz w:val="24"/>
          <w:szCs w:val="24"/>
        </w:rPr>
        <w:t xml:space="preserve"> Zamawiającego wymagania, </w:t>
      </w:r>
      <w:r w:rsidRPr="00E4357D">
        <w:rPr>
          <w:rFonts w:ascii="Times New Roman" w:hAnsi="Times New Roman" w:cs="Times New Roman"/>
          <w:bCs/>
          <w:sz w:val="24"/>
          <w:szCs w:val="24"/>
        </w:rPr>
        <w:t xml:space="preserve">cechy lub kryteria, Wykonawca zobowiązany jest </w:t>
      </w:r>
      <w:r w:rsidRPr="00E4357D">
        <w:rPr>
          <w:rFonts w:ascii="Times New Roman" w:hAnsi="Times New Roman" w:cs="Times New Roman"/>
          <w:b/>
          <w:bCs/>
          <w:sz w:val="24"/>
          <w:szCs w:val="24"/>
        </w:rPr>
        <w:t>złożyć wraz z ofertą</w:t>
      </w:r>
      <w:r w:rsidRPr="00E4357D">
        <w:rPr>
          <w:rFonts w:ascii="Times New Roman" w:hAnsi="Times New Roman" w:cs="Times New Roman"/>
          <w:bCs/>
          <w:sz w:val="24"/>
          <w:szCs w:val="24"/>
        </w:rPr>
        <w:t xml:space="preserve"> następujące </w:t>
      </w:r>
      <w:r w:rsidRPr="00E4357D">
        <w:rPr>
          <w:rFonts w:ascii="Times New Roman" w:hAnsi="Times New Roman" w:cs="Times New Roman"/>
          <w:b/>
          <w:bCs/>
          <w:sz w:val="24"/>
          <w:szCs w:val="24"/>
        </w:rPr>
        <w:t>przedmiotowe środki dowodowe:</w:t>
      </w:r>
    </w:p>
    <w:p w14:paraId="0C15240B" w14:textId="77777777" w:rsidR="0017799D" w:rsidRPr="00E4357D" w:rsidRDefault="0017799D" w:rsidP="0017799D">
      <w:pPr>
        <w:numPr>
          <w:ilvl w:val="1"/>
          <w:numId w:val="14"/>
        </w:numPr>
        <w:spacing w:after="0" w:line="240" w:lineRule="auto"/>
        <w:ind w:left="1701" w:hanging="425"/>
        <w:jc w:val="both"/>
        <w:rPr>
          <w:rFonts w:ascii="Times New Roman" w:hAnsi="Times New Roman" w:cs="Times New Roman"/>
          <w:sz w:val="24"/>
          <w:szCs w:val="24"/>
          <w:lang w:eastAsia="ar-SA"/>
        </w:rPr>
      </w:pPr>
      <w:r w:rsidRPr="00E4357D">
        <w:rPr>
          <w:rFonts w:ascii="Times New Roman" w:hAnsi="Times New Roman" w:cs="Times New Roman"/>
          <w:sz w:val="24"/>
          <w:szCs w:val="24"/>
        </w:rPr>
        <w:t>Certyfikat CE (podać nr certyfikatu), oznakowanie znakiem CE – jeśli dotyczy,</w:t>
      </w:r>
    </w:p>
    <w:p w14:paraId="05CF6017" w14:textId="77777777" w:rsidR="0017799D" w:rsidRPr="00DC554D" w:rsidRDefault="0017799D" w:rsidP="0017799D">
      <w:pPr>
        <w:numPr>
          <w:ilvl w:val="1"/>
          <w:numId w:val="14"/>
        </w:numPr>
        <w:spacing w:after="0" w:line="240" w:lineRule="auto"/>
        <w:ind w:left="1701" w:hanging="425"/>
        <w:jc w:val="both"/>
        <w:rPr>
          <w:rFonts w:ascii="Times New Roman" w:hAnsi="Times New Roman" w:cs="Times New Roman"/>
          <w:bCs/>
          <w:sz w:val="24"/>
          <w:szCs w:val="24"/>
        </w:rPr>
      </w:pPr>
      <w:r w:rsidRPr="00DC554D">
        <w:rPr>
          <w:rFonts w:ascii="Times New Roman" w:hAnsi="Times New Roman" w:cs="Times New Roman"/>
          <w:b/>
          <w:sz w:val="24"/>
          <w:szCs w:val="24"/>
        </w:rPr>
        <w:t>Informacje (np. katalogi, prospekty, ulotki, instrukcje użytkowania) nt. parametrów oferowanego towaru</w:t>
      </w:r>
      <w:r w:rsidRPr="00DC554D">
        <w:rPr>
          <w:rFonts w:ascii="Times New Roman" w:hAnsi="Times New Roman" w:cs="Times New Roman"/>
          <w:sz w:val="24"/>
          <w:szCs w:val="24"/>
        </w:rPr>
        <w:t>, potwierdzające zgodność z przedmiotem zamówienia, określonym w</w:t>
      </w:r>
      <w:r>
        <w:rPr>
          <w:rFonts w:ascii="Times New Roman" w:hAnsi="Times New Roman" w:cs="Times New Roman"/>
          <w:sz w:val="24"/>
          <w:szCs w:val="24"/>
        </w:rPr>
        <w:t xml:space="preserve"> wykazie wyposażenia</w:t>
      </w:r>
      <w:r w:rsidRPr="005B0B5A">
        <w:rPr>
          <w:rFonts w:ascii="Times New Roman" w:hAnsi="Times New Roman" w:cs="Times New Roman"/>
          <w:sz w:val="24"/>
          <w:szCs w:val="24"/>
        </w:rPr>
        <w:t xml:space="preserve"> technologicznego</w:t>
      </w:r>
      <w:r>
        <w:rPr>
          <w:rFonts w:ascii="Times New Roman" w:hAnsi="Times New Roman" w:cs="Times New Roman"/>
          <w:sz w:val="24"/>
          <w:szCs w:val="24"/>
        </w:rPr>
        <w:t xml:space="preserve"> stanowiącym załącznik do SWZ</w:t>
      </w:r>
      <w:r w:rsidRPr="00DC554D">
        <w:rPr>
          <w:rFonts w:ascii="Times New Roman" w:hAnsi="Times New Roman" w:cs="Times New Roman"/>
          <w:sz w:val="24"/>
          <w:szCs w:val="24"/>
        </w:rPr>
        <w:t xml:space="preserve">. </w:t>
      </w:r>
      <w:r w:rsidRPr="00DC554D">
        <w:rPr>
          <w:rFonts w:ascii="Times New Roman" w:hAnsi="Times New Roman" w:cs="Times New Roman"/>
          <w:sz w:val="24"/>
          <w:szCs w:val="24"/>
          <w:u w:val="single"/>
        </w:rPr>
        <w:t>Prosimy o zaznaczenie na poszczególnych dokumentach/plikach, której pozycji one dotyczą.</w:t>
      </w:r>
    </w:p>
    <w:p w14:paraId="7FA5F545" w14:textId="77777777" w:rsidR="0017799D" w:rsidRPr="00DC554D" w:rsidRDefault="0017799D" w:rsidP="0017799D">
      <w:pPr>
        <w:pStyle w:val="Tekstpodstawowywcity3"/>
        <w:numPr>
          <w:ilvl w:val="0"/>
          <w:numId w:val="61"/>
        </w:numPr>
        <w:tabs>
          <w:tab w:val="num" w:pos="426"/>
        </w:tabs>
        <w:spacing w:after="0" w:line="240" w:lineRule="auto"/>
        <w:ind w:left="1276" w:hanging="425"/>
        <w:jc w:val="both"/>
        <w:rPr>
          <w:rFonts w:ascii="Times New Roman" w:hAnsi="Times New Roman" w:cs="Times New Roman"/>
          <w:bCs/>
          <w:sz w:val="24"/>
          <w:szCs w:val="24"/>
        </w:rPr>
      </w:pPr>
      <w:r w:rsidRPr="00DC554D">
        <w:rPr>
          <w:rFonts w:ascii="Times New Roman" w:hAnsi="Times New Roman" w:cs="Times New Roman"/>
          <w:bCs/>
          <w:sz w:val="24"/>
          <w:szCs w:val="24"/>
        </w:rPr>
        <w:t>Jeżeli Wykonawca nie złoży ww. przedmiotowych środków dowodowych lub złożone przedmiotowe środki dowodowe będą niekompletne, Zamawiający wezwie do ich złożenia lub uzupełnienia w wyznaczonym terminie.</w:t>
      </w:r>
    </w:p>
    <w:p w14:paraId="1CBF4AA2" w14:textId="77777777" w:rsidR="0017799D" w:rsidRPr="00DC554D" w:rsidRDefault="0017799D" w:rsidP="0017799D">
      <w:pPr>
        <w:pStyle w:val="Tekstpodstawowywcity3"/>
        <w:numPr>
          <w:ilvl w:val="0"/>
          <w:numId w:val="61"/>
        </w:numPr>
        <w:tabs>
          <w:tab w:val="num" w:pos="426"/>
        </w:tabs>
        <w:spacing w:after="0" w:line="240" w:lineRule="auto"/>
        <w:ind w:left="1276" w:hanging="425"/>
        <w:jc w:val="both"/>
        <w:rPr>
          <w:rFonts w:ascii="Times New Roman" w:hAnsi="Times New Roman" w:cs="Times New Roman"/>
          <w:bCs/>
          <w:sz w:val="24"/>
          <w:szCs w:val="24"/>
        </w:rPr>
      </w:pPr>
      <w:r w:rsidRPr="00DC554D">
        <w:rPr>
          <w:rFonts w:ascii="Times New Roman" w:hAnsi="Times New Roman" w:cs="Times New Roman"/>
          <w:bCs/>
          <w:sz w:val="24"/>
          <w:szCs w:val="24"/>
        </w:rPr>
        <w:lastRenderedPageBreak/>
        <w:t>Postanowienia ust. 2 powyżej nie stosuje się, jeżeli przedmiotowy środek dowodowy służy potwierdzeniu zgodności z cechami lub kryteriami określonymi w opisie kryteriów oceny ofert lub, pomimo złożenia przedmiotowego środka dowodowego, oferta podlega odrzuceniu albo zachodzą przesłanki unieważnienia postępowania</w:t>
      </w:r>
      <w:r>
        <w:rPr>
          <w:rFonts w:ascii="Times New Roman" w:hAnsi="Times New Roman" w:cs="Times New Roman"/>
          <w:bCs/>
          <w:sz w:val="24"/>
          <w:szCs w:val="24"/>
        </w:rPr>
        <w:t>.</w:t>
      </w:r>
    </w:p>
    <w:p w14:paraId="719EF859" w14:textId="77777777" w:rsidR="0017799D" w:rsidRPr="005B0B5A" w:rsidRDefault="0017799D" w:rsidP="0017799D">
      <w:pPr>
        <w:pStyle w:val="Tekstpodstawowywcity3"/>
        <w:numPr>
          <w:ilvl w:val="0"/>
          <w:numId w:val="61"/>
        </w:numPr>
        <w:tabs>
          <w:tab w:val="num" w:pos="426"/>
        </w:tabs>
        <w:spacing w:after="0" w:line="240" w:lineRule="auto"/>
        <w:ind w:left="1276" w:hanging="425"/>
        <w:jc w:val="both"/>
        <w:rPr>
          <w:rFonts w:ascii="Times New Roman" w:hAnsi="Times New Roman" w:cs="Times New Roman"/>
          <w:bCs/>
          <w:sz w:val="24"/>
          <w:szCs w:val="24"/>
        </w:rPr>
      </w:pPr>
      <w:r w:rsidRPr="00DC554D">
        <w:rPr>
          <w:rFonts w:ascii="Times New Roman" w:hAnsi="Times New Roman" w:cs="Times New Roman"/>
          <w:bCs/>
          <w:sz w:val="24"/>
          <w:szCs w:val="24"/>
        </w:rPr>
        <w:t>Zamawiający może żądać od Wykonawców wyjaśnień dotyczących treści przedmiotowych środków dowodowych</w:t>
      </w:r>
      <w:r>
        <w:rPr>
          <w:rFonts w:ascii="Times New Roman" w:hAnsi="Times New Roman" w:cs="Times New Roman"/>
          <w:bCs/>
          <w:sz w:val="24"/>
          <w:szCs w:val="24"/>
        </w:rPr>
        <w:t>.</w:t>
      </w:r>
    </w:p>
    <w:p w14:paraId="06A70237" w14:textId="77777777" w:rsidR="00060951" w:rsidRDefault="00951EBD">
      <w:pPr>
        <w:pStyle w:val="Tekstpodstawowy1"/>
        <w:numPr>
          <w:ilvl w:val="6"/>
          <w:numId w:val="3"/>
        </w:numPr>
        <w:spacing w:after="0"/>
        <w:ind w:left="426" w:hanging="426"/>
      </w:pPr>
      <w:r>
        <w:t>Informacje dotyczące składania pełnomocnictwa lub innego dokumentu potwierdzającego umocowanie do reprezentowania Wykonawcy:</w:t>
      </w:r>
    </w:p>
    <w:p w14:paraId="500CAF0D" w14:textId="77777777" w:rsidR="00060951" w:rsidRDefault="00951EBD">
      <w:pPr>
        <w:pStyle w:val="Akapitzlist"/>
        <w:numPr>
          <w:ilvl w:val="0"/>
          <w:numId w:val="7"/>
        </w:numPr>
        <w:spacing w:after="0" w:line="240" w:lineRule="auto"/>
        <w:ind w:left="851" w:hanging="425"/>
        <w:jc w:val="both"/>
        <w:rPr>
          <w:rFonts w:ascii="Times New Roman" w:hAnsi="Times New Roman" w:cs="Times New Roman"/>
          <w:sz w:val="24"/>
          <w:szCs w:val="24"/>
        </w:rPr>
      </w:pPr>
      <w:r>
        <w:rPr>
          <w:rFonts w:ascii="Times New Roman" w:hAnsi="Times New Roman" w:cs="Times New Roman"/>
          <w:sz w:val="24"/>
        </w:rPr>
        <w:t>Upoważnienie osób podpisujących ofertę musi bezpośrednio wynikać z dokumentu stwierdzającego status prawny Wykonawcy.</w:t>
      </w:r>
    </w:p>
    <w:p w14:paraId="11A472F9" w14:textId="77777777" w:rsidR="00060951" w:rsidRDefault="00951EBD">
      <w:pPr>
        <w:pStyle w:val="Akapitzlist"/>
        <w:numPr>
          <w:ilvl w:val="0"/>
          <w:numId w:val="7"/>
        </w:numPr>
        <w:spacing w:after="0" w:line="240" w:lineRule="auto"/>
        <w:ind w:left="851" w:hanging="425"/>
        <w:jc w:val="both"/>
        <w:rPr>
          <w:rFonts w:ascii="Times New Roman" w:hAnsi="Times New Roman" w:cs="Times New Roman"/>
          <w:sz w:val="24"/>
          <w:szCs w:val="24"/>
        </w:rPr>
      </w:pPr>
      <w:r>
        <w:rPr>
          <w:rFonts w:ascii="Times New Roman" w:hAnsi="Times New Roman" w:cs="Times New Roman"/>
          <w:sz w:val="24"/>
        </w:rPr>
        <w:t>Jeżeli upoważnienie takie nie wynika wprost z dokumentu stwierdzającego status prawny Wykonawcy, to do oferty należy dołączyć stosowne pełnomocnictwo lub inny dokument potwierdzający umocowanie do reprezentowania Wykonawcy.</w:t>
      </w:r>
    </w:p>
    <w:p w14:paraId="6CDB677D" w14:textId="77777777" w:rsidR="00060951" w:rsidRDefault="00951EBD">
      <w:pPr>
        <w:pStyle w:val="Akapitzlist"/>
        <w:numPr>
          <w:ilvl w:val="0"/>
          <w:numId w:val="7"/>
        </w:numPr>
        <w:spacing w:after="0" w:line="240" w:lineRule="auto"/>
        <w:ind w:left="851" w:hanging="425"/>
        <w:jc w:val="both"/>
        <w:rPr>
          <w:rFonts w:ascii="Times New Roman" w:hAnsi="Times New Roman" w:cs="Times New Roman"/>
          <w:sz w:val="24"/>
          <w:szCs w:val="24"/>
        </w:rPr>
      </w:pPr>
      <w:r>
        <w:rPr>
          <w:rFonts w:ascii="Times New Roman" w:hAnsi="Times New Roman" w:cs="Times New Roman"/>
          <w:sz w:val="24"/>
        </w:rPr>
        <w:t>Przepis pkt. 2 stosuje się odpowiednio do osoby działającej w imieniu Wykonawców wspólnie ubiegających się o udzielenie zamówienia publicznego.</w:t>
      </w:r>
    </w:p>
    <w:p w14:paraId="381E069E" w14:textId="77777777" w:rsidR="00060951" w:rsidRDefault="00951EBD">
      <w:pPr>
        <w:pStyle w:val="Akapitzlist"/>
        <w:numPr>
          <w:ilvl w:val="0"/>
          <w:numId w:val="7"/>
        </w:numPr>
        <w:spacing w:after="0" w:line="240" w:lineRule="auto"/>
        <w:ind w:left="851" w:hanging="425"/>
        <w:jc w:val="both"/>
        <w:rPr>
          <w:rFonts w:ascii="Times New Roman" w:hAnsi="Times New Roman" w:cs="Times New Roman"/>
          <w:sz w:val="24"/>
          <w:szCs w:val="24"/>
        </w:rPr>
      </w:pPr>
      <w:r>
        <w:rPr>
          <w:rFonts w:ascii="Times New Roman" w:hAnsi="Times New Roman" w:cs="Times New Roman"/>
          <w:sz w:val="24"/>
        </w:rPr>
        <w:t>Przepisy pkt. 1-2 stosuje się odpowiednio do osoby działającej w imieniu podmiotu udostępniającego zasoby na zasadach określonych w art. 118 ustawy lub podwykonawcy niebędącego podmiotem udostępniającym zasoby na takich zasadach.</w:t>
      </w:r>
    </w:p>
    <w:p w14:paraId="72F0BDED" w14:textId="77777777" w:rsidR="00060951" w:rsidRDefault="00951EBD">
      <w:pPr>
        <w:pStyle w:val="Tekstpodstawowy1"/>
        <w:numPr>
          <w:ilvl w:val="6"/>
          <w:numId w:val="3"/>
        </w:numPr>
        <w:spacing w:after="0"/>
        <w:ind w:left="426" w:hanging="426"/>
      </w:pPr>
      <w:r>
        <w:t>Forma i postać składanych oświadczeń i dokumentów oraz oferty:</w:t>
      </w:r>
    </w:p>
    <w:p w14:paraId="18B327D5" w14:textId="6581E35B" w:rsidR="00060951" w:rsidRDefault="00951EBD">
      <w:pPr>
        <w:numPr>
          <w:ilvl w:val="0"/>
          <w:numId w:val="8"/>
        </w:numPr>
        <w:spacing w:after="0" w:line="240" w:lineRule="auto"/>
        <w:ind w:left="851" w:hanging="425"/>
        <w:jc w:val="both"/>
        <w:rPr>
          <w:rFonts w:ascii="Times New Roman" w:hAnsi="Times New Roman" w:cs="Times New Roman"/>
          <w:sz w:val="24"/>
          <w:szCs w:val="24"/>
        </w:rPr>
      </w:pPr>
      <w:r>
        <w:rPr>
          <w:rFonts w:ascii="Times New Roman" w:hAnsi="Times New Roman" w:cs="Times New Roman"/>
          <w:sz w:val="24"/>
          <w:szCs w:val="24"/>
        </w:rPr>
        <w:t>Podmiotowe środki dowodowe oraz inne dokumenty lub oświadczenia, o których mowa w rozporządzeniu Ministra Rozwoju z dnia 30 grudnia 2020r. w sprawie podmiotowych środków dowodowych oraz innych dokumentów lub oświadczeń, jakich może żądać zamawiający od wykonawcy, składa się w formie elektronicznej, w postaci elektronicznej opatrzonej podpisem zaufanym lub podpisem osobistym, lub w formie dokumentowej, w zakresie i w sposób określony w przepisach rozporządzenia Prezesa Rady Ministrów z dnia 30 grudnia 2020</w:t>
      </w:r>
      <w:r w:rsidR="00AA5E0A">
        <w:rPr>
          <w:rFonts w:ascii="Times New Roman" w:hAnsi="Times New Roman" w:cs="Times New Roman"/>
          <w:sz w:val="24"/>
          <w:szCs w:val="24"/>
        </w:rPr>
        <w:t xml:space="preserve"> </w:t>
      </w:r>
      <w:r>
        <w:rPr>
          <w:rFonts w:ascii="Times New Roman" w:hAnsi="Times New Roman" w:cs="Times New Roman"/>
          <w:sz w:val="24"/>
          <w:szCs w:val="24"/>
        </w:rPr>
        <w:t>r. w sprawie sposobu sporządzania i przekazywania informacji oraz wymagań technicznych dla dokumentów elektronicznych oraz środków komunikacji elektronicznej w postępowaniu o udzielenie zamówienia publicznego lub konkursie.</w:t>
      </w:r>
    </w:p>
    <w:p w14:paraId="2C0BDE3D" w14:textId="6B4BDB63" w:rsidR="00060951" w:rsidRDefault="00951EBD">
      <w:pPr>
        <w:numPr>
          <w:ilvl w:val="0"/>
          <w:numId w:val="8"/>
        </w:numPr>
        <w:spacing w:after="0" w:line="240" w:lineRule="auto"/>
        <w:ind w:left="851" w:hanging="425"/>
        <w:jc w:val="both"/>
        <w:rPr>
          <w:rFonts w:ascii="Times New Roman" w:hAnsi="Times New Roman" w:cs="Times New Roman"/>
          <w:sz w:val="24"/>
          <w:szCs w:val="24"/>
        </w:rPr>
      </w:pPr>
      <w:r>
        <w:rPr>
          <w:rFonts w:ascii="Times New Roman" w:hAnsi="Times New Roman" w:cs="Times New Roman"/>
          <w:sz w:val="24"/>
          <w:szCs w:val="24"/>
        </w:rPr>
        <w:t xml:space="preserve">Oferty, oświadczenia, o których mowa w art. 125 ust. 1 Pzp, podmiotowe środki dowodowe oraz zobowiązanie podmiotu udostępniającego zasoby, o którym mowa w art. 118 ust. 3 Pzp, zwane dalej </w:t>
      </w:r>
      <w:r>
        <w:rPr>
          <w:rFonts w:ascii="Times New Roman" w:hAnsi="Times New Roman" w:cs="Times New Roman"/>
          <w:bCs/>
          <w:sz w:val="24"/>
          <w:szCs w:val="24"/>
        </w:rPr>
        <w:t>„zobowiązaniem podmiotu udostępniającego zasoby”</w:t>
      </w:r>
      <w:r>
        <w:rPr>
          <w:rFonts w:ascii="Times New Roman" w:hAnsi="Times New Roman" w:cs="Times New Roman"/>
          <w:sz w:val="24"/>
          <w:szCs w:val="24"/>
        </w:rPr>
        <w:t>, przedmiotowe środki dowodowe, pełnomocnictwo, sporządza się w postaci elektronicznej, w formatach danych określonych w przepisach wydanych na podstawie art. 18 ustawy z dnia 17 lutego 2005</w:t>
      </w:r>
      <w:r w:rsidR="00BF6CEC">
        <w:rPr>
          <w:rFonts w:ascii="Times New Roman" w:hAnsi="Times New Roman" w:cs="Times New Roman"/>
          <w:sz w:val="24"/>
          <w:szCs w:val="24"/>
        </w:rPr>
        <w:t xml:space="preserve"> </w:t>
      </w:r>
      <w:r>
        <w:rPr>
          <w:rFonts w:ascii="Times New Roman" w:hAnsi="Times New Roman" w:cs="Times New Roman"/>
          <w:sz w:val="24"/>
          <w:szCs w:val="24"/>
        </w:rPr>
        <w:t>r. o informatyzacji działalności podmiotów realizujących zadania publiczne.</w:t>
      </w:r>
    </w:p>
    <w:tbl>
      <w:tblPr>
        <w:tblStyle w:val="Tabela-Siatka"/>
        <w:tblW w:w="9212" w:type="dxa"/>
        <w:tblLook w:val="04A0" w:firstRow="1" w:lastRow="0" w:firstColumn="1" w:lastColumn="0" w:noHBand="0" w:noVBand="1"/>
      </w:tblPr>
      <w:tblGrid>
        <w:gridCol w:w="9212"/>
      </w:tblGrid>
      <w:tr w:rsidR="00060951" w14:paraId="2B523B16" w14:textId="77777777">
        <w:tc>
          <w:tcPr>
            <w:tcW w:w="9212" w:type="dxa"/>
            <w:shd w:val="clear" w:color="auto" w:fill="BFBFBF" w:themeFill="background1" w:themeFillShade="BF"/>
          </w:tcPr>
          <w:p w14:paraId="5E59850D" w14:textId="77777777" w:rsidR="00060951" w:rsidRDefault="00951EBD">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13. Sposób oraz termin składania ofert</w:t>
            </w:r>
          </w:p>
        </w:tc>
      </w:tr>
    </w:tbl>
    <w:p w14:paraId="44E5D441" w14:textId="2159E990" w:rsidR="004A5AD3" w:rsidRPr="00775F0B" w:rsidRDefault="004A5AD3" w:rsidP="004A5AD3">
      <w:pPr>
        <w:pStyle w:val="Tekstpodstawowy1"/>
        <w:numPr>
          <w:ilvl w:val="6"/>
          <w:numId w:val="24"/>
        </w:numPr>
        <w:spacing w:after="0"/>
        <w:ind w:left="426" w:hanging="426"/>
      </w:pPr>
      <w:bookmarkStart w:id="0" w:name="_Hlk62644249"/>
      <w:bookmarkEnd w:id="0"/>
      <w:r>
        <w:t xml:space="preserve">Ofertę należy złożyć za pośrednictwem platformy www.ezamowienia.gov.pl do dnia </w:t>
      </w:r>
      <w:r w:rsidR="00775F0B" w:rsidRPr="00775F0B">
        <w:rPr>
          <w:b/>
        </w:rPr>
        <w:t>29</w:t>
      </w:r>
      <w:r w:rsidRPr="00775F0B">
        <w:rPr>
          <w:b/>
        </w:rPr>
        <w:t>.0</w:t>
      </w:r>
      <w:r w:rsidR="00775F0B" w:rsidRPr="00775F0B">
        <w:rPr>
          <w:b/>
        </w:rPr>
        <w:t>4</w:t>
      </w:r>
      <w:r w:rsidRPr="00775F0B">
        <w:rPr>
          <w:b/>
        </w:rPr>
        <w:t>.2025</w:t>
      </w:r>
      <w:r w:rsidR="00BF6CEC" w:rsidRPr="00775F0B">
        <w:rPr>
          <w:b/>
        </w:rPr>
        <w:t xml:space="preserve"> </w:t>
      </w:r>
      <w:r w:rsidRPr="00775F0B">
        <w:rPr>
          <w:b/>
        </w:rPr>
        <w:t>r.</w:t>
      </w:r>
      <w:r w:rsidRPr="00775F0B">
        <w:t xml:space="preserve">, do godz. </w:t>
      </w:r>
      <w:r w:rsidRPr="00775F0B">
        <w:rPr>
          <w:b/>
        </w:rPr>
        <w:t>10:00</w:t>
      </w:r>
      <w:r w:rsidRPr="00775F0B">
        <w:t>.</w:t>
      </w:r>
    </w:p>
    <w:p w14:paraId="400C9C6D" w14:textId="77777777" w:rsidR="004A5AD3" w:rsidRDefault="004A5AD3" w:rsidP="004A5AD3">
      <w:pPr>
        <w:pStyle w:val="Tekstpodstawowy1"/>
        <w:numPr>
          <w:ilvl w:val="6"/>
          <w:numId w:val="24"/>
        </w:numPr>
        <w:spacing w:after="0"/>
        <w:ind w:left="426" w:hanging="426"/>
      </w:pPr>
      <w:r>
        <w:t>Wykonawca może złożyć tylko jedną ofertę.</w:t>
      </w:r>
    </w:p>
    <w:p w14:paraId="3ED9E122" w14:textId="77777777" w:rsidR="004A5AD3" w:rsidRDefault="004A5AD3" w:rsidP="004A5AD3">
      <w:pPr>
        <w:pStyle w:val="Tekstpodstawowy1"/>
        <w:numPr>
          <w:ilvl w:val="6"/>
          <w:numId w:val="24"/>
        </w:numPr>
        <w:spacing w:after="0"/>
        <w:ind w:left="426" w:hanging="426"/>
      </w:pPr>
      <w:r>
        <w:t>Oferta powinna być złożona za pośrednictwem platformy e-zamówienia na formularzu ofertowym dostępnym w systemie, sekcja ogłoszenia i dokumenty postępowania zamieszczonej w szczegółach postępowania.</w:t>
      </w:r>
    </w:p>
    <w:p w14:paraId="479E9F88" w14:textId="77777777" w:rsidR="004A5AD3" w:rsidRDefault="004A5AD3" w:rsidP="004A5AD3">
      <w:pPr>
        <w:pStyle w:val="Tekstpodstawowy1"/>
        <w:numPr>
          <w:ilvl w:val="6"/>
          <w:numId w:val="24"/>
        </w:numPr>
        <w:spacing w:after="0"/>
        <w:ind w:left="426" w:hanging="426"/>
      </w:pPr>
      <w:r>
        <w:t xml:space="preserve">Zalogowany wykonawca używając przycisku „Wypełnij” widocznego pod „Formularzem ofertowym” zobowiązany jest do zweryfikowania poprawności danych automatycznie </w:t>
      </w:r>
      <w:r>
        <w:lastRenderedPageBreak/>
        <w:t xml:space="preserve">pobranych przez system z jego konta i uzupełnienia pozostałych informacji dotyczących wykonawcy/wykonawców wspólnie ubiegających się o udzielenie zamówienia. </w:t>
      </w:r>
    </w:p>
    <w:p w14:paraId="2B5AF781" w14:textId="77777777" w:rsidR="004A5AD3" w:rsidRDefault="004A5AD3" w:rsidP="004A5AD3">
      <w:pPr>
        <w:pStyle w:val="Tekstpodstawowy1"/>
        <w:numPr>
          <w:ilvl w:val="6"/>
          <w:numId w:val="24"/>
        </w:numPr>
        <w:spacing w:after="0"/>
        <w:ind w:left="426" w:hanging="426"/>
      </w:pPr>
      <w:r>
        <w:t>Koszty związane z przygotowaniem oferty ponosi składający ofertę.</w:t>
      </w:r>
    </w:p>
    <w:p w14:paraId="5BD5D432" w14:textId="77777777" w:rsidR="004A5AD3" w:rsidRDefault="004A5AD3" w:rsidP="004A5AD3">
      <w:pPr>
        <w:pStyle w:val="Tekstpodstawowy1"/>
        <w:numPr>
          <w:ilvl w:val="6"/>
          <w:numId w:val="24"/>
        </w:numPr>
        <w:spacing w:after="0"/>
        <w:ind w:left="426" w:hanging="426"/>
      </w:pPr>
      <w:r>
        <w:t>Oferta oraz wymagane formularze, zestawienia i wykazy składane wraz z ofertą wymagają podpisu osób uprawnionych do reprezentowania firmy w obrocie gospodarczym, zgodnie z aktem rejestracyjnym oraz przepisami prawa.</w:t>
      </w:r>
    </w:p>
    <w:p w14:paraId="353A752E" w14:textId="77777777" w:rsidR="004A5AD3" w:rsidRDefault="004A5AD3" w:rsidP="004A5AD3">
      <w:pPr>
        <w:pStyle w:val="Tekstpodstawowy1"/>
        <w:numPr>
          <w:ilvl w:val="6"/>
          <w:numId w:val="24"/>
        </w:numPr>
        <w:spacing w:after="0"/>
        <w:ind w:left="426" w:hanging="426"/>
      </w:pPr>
      <w:r>
        <w:t>Oferta podpisana przez upoważnionego przedstawiciela Wykonawcy wymaga załączenia właściwego pełnomocnictwa lub umocowania prawnego.</w:t>
      </w:r>
    </w:p>
    <w:p w14:paraId="1EAE3896" w14:textId="77777777" w:rsidR="004A5AD3" w:rsidRDefault="004A5AD3" w:rsidP="004A5AD3">
      <w:pPr>
        <w:pStyle w:val="Tekstpodstawowy1"/>
        <w:numPr>
          <w:ilvl w:val="6"/>
          <w:numId w:val="24"/>
        </w:numPr>
        <w:spacing w:after="0"/>
        <w:ind w:left="426" w:hanging="426"/>
      </w:pPr>
      <w:r>
        <w:t>Wykonawca składa ofertę za pośrednictwem Platformy e-zamówienia. W celu złożenia oferty należy przejść do szczegółów postępowania, wybrać zakładkę oferty/wnioski, następnie przycisk złóż ofertę. Składanie ofert dostępne jest tylko dla użytkowników będących Wykonawcami, posiadającymi uprawnienie do składania ofert/wniosków/prac konkursowych.</w:t>
      </w:r>
    </w:p>
    <w:p w14:paraId="1CBD81ED" w14:textId="77777777" w:rsidR="004A5AD3" w:rsidRDefault="004A5AD3" w:rsidP="004A5AD3">
      <w:pPr>
        <w:pStyle w:val="Tekstpodstawowy1"/>
        <w:numPr>
          <w:ilvl w:val="6"/>
          <w:numId w:val="24"/>
        </w:numPr>
        <w:spacing w:after="0"/>
        <w:ind w:left="426" w:hanging="426"/>
      </w:pPr>
      <w:r>
        <w:t xml:space="preserve">Na formularzu do składania ofert należy załączyć wypełniony formularz ofertowy w sekcji „Wypełniony formularz ofertowy oraz załączniki i inne dokumenty w sekcji „Załączniki i inne dokumenty przedstawione w ofercie przez Wykonawcę. Po wprowadzeniu plików należy wcisnąć przycisk „Wyślij pliki i złóż ofertę” a następnie potwierdzić że chce się złożyć ofertę. </w:t>
      </w:r>
      <w:r>
        <w:rPr>
          <w:b/>
        </w:rPr>
        <w:t>UWAGA. Nie można zmieniać nazwy formularza ofertowego. Zmiana nazwy pliku formularza ofertowego skutkuje wyświetleniem przez system komunikatu o błędzie</w:t>
      </w:r>
      <w:r>
        <w:t>.</w:t>
      </w:r>
    </w:p>
    <w:p w14:paraId="2D2E13C0" w14:textId="77777777" w:rsidR="004A5AD3" w:rsidRDefault="004A5AD3" w:rsidP="004A5AD3">
      <w:pPr>
        <w:pStyle w:val="Tekstpodstawowy1"/>
        <w:numPr>
          <w:ilvl w:val="6"/>
          <w:numId w:val="24"/>
        </w:numPr>
        <w:spacing w:after="0"/>
        <w:ind w:left="426" w:hanging="426"/>
      </w:pPr>
      <w:r>
        <w:t>Następnie system rozpoczyna proces walidacji składanych plików, ich automatyczne szyfrowanie, pakowanie i składanie na platformie.</w:t>
      </w:r>
    </w:p>
    <w:p w14:paraId="5BB87E7F" w14:textId="77777777" w:rsidR="004A5AD3" w:rsidRDefault="004A5AD3" w:rsidP="004A5AD3">
      <w:pPr>
        <w:pStyle w:val="Tekstpodstawowy1"/>
        <w:numPr>
          <w:ilvl w:val="6"/>
          <w:numId w:val="24"/>
        </w:numPr>
        <w:spacing w:after="0"/>
        <w:ind w:left="426" w:hanging="426"/>
      </w:pPr>
      <w:r>
        <w:t>Ofertę należy sporządzić w języku polskim.</w:t>
      </w:r>
    </w:p>
    <w:p w14:paraId="4FD9AE7E" w14:textId="77777777" w:rsidR="004A5AD3" w:rsidRDefault="004A5AD3" w:rsidP="004A5AD3">
      <w:pPr>
        <w:pStyle w:val="Tekstpodstawowy1"/>
        <w:numPr>
          <w:ilvl w:val="6"/>
          <w:numId w:val="24"/>
        </w:numPr>
        <w:spacing w:after="0"/>
        <w:ind w:left="426" w:hanging="426"/>
      </w:pPr>
      <w:r>
        <w:t>Ofertę składa się, pod rygorem nieważności, w formie elektronicznej lub w postaci elektronicznej opatrzonej kwalifikowanym podpisem elektronicznym.</w:t>
      </w:r>
    </w:p>
    <w:p w14:paraId="6D08083D" w14:textId="77777777" w:rsidR="004A5AD3" w:rsidRDefault="004A5AD3" w:rsidP="004A5AD3">
      <w:pPr>
        <w:pStyle w:val="Tekstpodstawowy1"/>
        <w:numPr>
          <w:ilvl w:val="6"/>
          <w:numId w:val="24"/>
        </w:numPr>
        <w:spacing w:after="0"/>
        <w:ind w:left="426" w:hanging="426"/>
      </w:pPr>
      <w:r>
        <w:t>Sposób złożenia oferty, w tym zaszyfrowania oferty opisany został w „Instrukcji interaktywnej”, dostępnej na stronie: https://epzpygmggrsicd.blob.core.windows.net/pod/2021/10/Oferty-3.2_20211016.pdf.</w:t>
      </w:r>
    </w:p>
    <w:p w14:paraId="6830FEA6" w14:textId="77777777" w:rsidR="004A5AD3" w:rsidRDefault="004A5AD3" w:rsidP="004A5AD3">
      <w:pPr>
        <w:pStyle w:val="Tekstpodstawowy1"/>
        <w:numPr>
          <w:ilvl w:val="6"/>
          <w:numId w:val="24"/>
        </w:numPr>
        <w:spacing w:after="0"/>
        <w:ind w:left="426" w:hanging="426"/>
      </w:pPr>
      <w:r>
        <w:t xml:space="preserve">System sprawdza, czy złożone pliki są podpisane i automatycznie je szyfruje, jednocześnie informując o tym wykonawcę. Potwierdzenie czasu przekazania i odbioru wniosku znajduje się w Elektronicznym Potwierdzeniu Przesłania (EPP) i Elektronicznym Potwierdzeniu Odebrania (EPO). EPP i EPO dostępne są dla zalogowanego Wykonawcy w zakładce „Oferty/Wnioski”. </w:t>
      </w:r>
    </w:p>
    <w:p w14:paraId="3AA61520" w14:textId="42FC091A" w:rsidR="004A5AD3" w:rsidRDefault="004A5AD3" w:rsidP="004A5AD3">
      <w:pPr>
        <w:pStyle w:val="Tekstpodstawowy1"/>
        <w:numPr>
          <w:ilvl w:val="6"/>
          <w:numId w:val="24"/>
        </w:numPr>
        <w:spacing w:after="0"/>
        <w:ind w:left="426" w:hanging="426"/>
      </w:pPr>
      <w:r>
        <w:t>Jeżeli dokumenty elektroniczne, przekazywane przy użyciu środków komunikacji elektronicznej, zawierają informacje stanowiące tajemnicę przedsiębiorstwa w rozumieniu przepisów ustawy z dnia 16 kwietnia 1993</w:t>
      </w:r>
      <w:r w:rsidR="00AA5E0A">
        <w:t xml:space="preserve"> </w:t>
      </w:r>
      <w:r>
        <w:t>r. o zwalczaniu nieuczciwej konkurencji (tj. Dz.</w:t>
      </w:r>
      <w:r w:rsidR="00BF6CEC">
        <w:t xml:space="preserve"> </w:t>
      </w:r>
      <w:r>
        <w:t>U. z 2022</w:t>
      </w:r>
      <w:r w:rsidR="00BF6CEC">
        <w:t xml:space="preserve"> </w:t>
      </w:r>
      <w:r>
        <w:t>r. poz. 1233), wykonawca, w celu utrzymania w poufności tych informacji, przekazuje je w wydzielonym i odpowiednio oznaczonym pliku, wraz z jednoczesnym zaznaczeniem polecenia „Załącznik stanowiący tajemnicę przedsiębiorstwa” a następnie wraz z plikami stanowiącymi jawną część załącza w sekcji „Załączniki i inne dokumenty przedstawione w ofercie przez Wykonawcę”.</w:t>
      </w:r>
    </w:p>
    <w:p w14:paraId="108538E8" w14:textId="77777777" w:rsidR="004A5AD3" w:rsidRDefault="004A5AD3" w:rsidP="004A5AD3">
      <w:pPr>
        <w:pStyle w:val="Tekstpodstawowy1"/>
        <w:numPr>
          <w:ilvl w:val="6"/>
          <w:numId w:val="24"/>
        </w:numPr>
        <w:spacing w:after="0"/>
        <w:ind w:left="426" w:hanging="426"/>
      </w:pPr>
      <w:r>
        <w:t>Do oferty należy dołączyć oświadczenie o niepodleganiu wykluczeniu, spełnianiu warunków udziału w postępowaniu oraz pozostałe dokumenty wymagane przez Zamawiającego wskazane w SWZ w formie elektronicznej lub w postaci elektronicznej opatrzonej kwalifikowanym podpisem elektronicznym, profilem zaufanym lub podpisem osobistym w sekcji „Załączniki i inne dokumenty przedstawione w ofercie przez Wykonawcę”.</w:t>
      </w:r>
    </w:p>
    <w:p w14:paraId="61E4CC4F" w14:textId="77777777" w:rsidR="004A5AD3" w:rsidRDefault="004A5AD3" w:rsidP="004A5AD3">
      <w:pPr>
        <w:pStyle w:val="Tekstpodstawowy1"/>
        <w:numPr>
          <w:ilvl w:val="6"/>
          <w:numId w:val="24"/>
        </w:numPr>
        <w:spacing w:after="0"/>
        <w:ind w:left="426" w:hanging="426"/>
      </w:pPr>
      <w:r>
        <w:lastRenderedPageBreak/>
        <w:t>Oferta może być złożona tylko do upływu terminu składania ofert.</w:t>
      </w:r>
    </w:p>
    <w:p w14:paraId="217EDD19" w14:textId="77777777" w:rsidR="004A5AD3" w:rsidRDefault="004A5AD3" w:rsidP="004A5AD3">
      <w:pPr>
        <w:pStyle w:val="Tekstpodstawowy1"/>
        <w:numPr>
          <w:ilvl w:val="6"/>
          <w:numId w:val="24"/>
        </w:numPr>
        <w:spacing w:after="0"/>
        <w:ind w:left="426" w:hanging="426"/>
      </w:pPr>
      <w:r>
        <w:t>Wykonawca może przed upływem terminu do składania ofert wycofać ofertę. W celu wycofania złożonej oferty należy przejść do szczegółów postępowania, wybrać zakładkę oferty/wnioski, następnie przycisk wycofaj ofertę. Po potwierdzeniu oferta zostanie wycofana i będzie można pobrać dokument potwierdzający wycofanie oferty, tzw. Elektroniczne Potwierdzenie Wycofania (EPW).</w:t>
      </w:r>
    </w:p>
    <w:p w14:paraId="1AF4DF3A" w14:textId="77777777" w:rsidR="004A5AD3" w:rsidRDefault="004A5AD3" w:rsidP="004A5AD3">
      <w:pPr>
        <w:pStyle w:val="Tekstpodstawowy1"/>
        <w:numPr>
          <w:ilvl w:val="6"/>
          <w:numId w:val="24"/>
        </w:numPr>
        <w:spacing w:after="0"/>
        <w:ind w:left="426" w:hanging="426"/>
      </w:pPr>
      <w:r>
        <w:t>Wykonawca po upływie terminu do składania ofert nie może skutecznie dokonać zmiany ani wycofać złożonej oferty.</w:t>
      </w:r>
    </w:p>
    <w:tbl>
      <w:tblPr>
        <w:tblStyle w:val="Tabela-Siatka"/>
        <w:tblW w:w="9212" w:type="dxa"/>
        <w:tblLook w:val="04A0" w:firstRow="1" w:lastRow="0" w:firstColumn="1" w:lastColumn="0" w:noHBand="0" w:noVBand="1"/>
      </w:tblPr>
      <w:tblGrid>
        <w:gridCol w:w="9212"/>
      </w:tblGrid>
      <w:tr w:rsidR="00060951" w14:paraId="7876F3C2" w14:textId="77777777">
        <w:tc>
          <w:tcPr>
            <w:tcW w:w="9212" w:type="dxa"/>
            <w:shd w:val="clear" w:color="auto" w:fill="BFBFBF" w:themeFill="background1" w:themeFillShade="BF"/>
          </w:tcPr>
          <w:p w14:paraId="29889989" w14:textId="77777777" w:rsidR="00060951" w:rsidRDefault="00951EBD">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14. Termin otwarcia ofert</w:t>
            </w:r>
          </w:p>
        </w:tc>
      </w:tr>
    </w:tbl>
    <w:p w14:paraId="06725543" w14:textId="74662D55" w:rsidR="004D4A31" w:rsidRDefault="004D4A31" w:rsidP="004D4A31">
      <w:pPr>
        <w:spacing w:after="0" w:line="240" w:lineRule="auto"/>
        <w:jc w:val="both"/>
        <w:rPr>
          <w:rFonts w:ascii="Times New Roman" w:hAnsi="Times New Roman" w:cs="Times New Roman"/>
          <w:sz w:val="24"/>
          <w:szCs w:val="24"/>
        </w:rPr>
      </w:pPr>
      <w:r w:rsidRPr="00775F0B">
        <w:rPr>
          <w:rFonts w:ascii="Times New Roman" w:hAnsi="Times New Roman" w:cs="Times New Roman"/>
          <w:sz w:val="24"/>
          <w:szCs w:val="24"/>
        </w:rPr>
        <w:t xml:space="preserve">Otwarcie złożonych ofert nastąpi </w:t>
      </w:r>
      <w:r w:rsidR="00AF5BA9" w:rsidRPr="00775F0B">
        <w:rPr>
          <w:rFonts w:ascii="Times New Roman" w:hAnsi="Times New Roman" w:cs="Times New Roman"/>
          <w:b/>
          <w:sz w:val="24"/>
          <w:szCs w:val="24"/>
        </w:rPr>
        <w:t xml:space="preserve">w dniu </w:t>
      </w:r>
      <w:r w:rsidR="00775F0B" w:rsidRPr="00775F0B">
        <w:rPr>
          <w:rFonts w:ascii="Times New Roman" w:hAnsi="Times New Roman" w:cs="Times New Roman"/>
          <w:b/>
          <w:sz w:val="24"/>
          <w:szCs w:val="24"/>
        </w:rPr>
        <w:t>29</w:t>
      </w:r>
      <w:r w:rsidR="00AF5BA9" w:rsidRPr="00775F0B">
        <w:rPr>
          <w:rFonts w:ascii="Times New Roman" w:hAnsi="Times New Roman" w:cs="Times New Roman"/>
          <w:b/>
          <w:sz w:val="24"/>
          <w:szCs w:val="24"/>
        </w:rPr>
        <w:t>.</w:t>
      </w:r>
      <w:r w:rsidR="005D628D" w:rsidRPr="00775F0B">
        <w:rPr>
          <w:rFonts w:ascii="Times New Roman" w:hAnsi="Times New Roman" w:cs="Times New Roman"/>
          <w:b/>
          <w:sz w:val="24"/>
          <w:szCs w:val="24"/>
        </w:rPr>
        <w:t>0</w:t>
      </w:r>
      <w:r w:rsidR="00775F0B" w:rsidRPr="00775F0B">
        <w:rPr>
          <w:rFonts w:ascii="Times New Roman" w:hAnsi="Times New Roman" w:cs="Times New Roman"/>
          <w:b/>
          <w:sz w:val="24"/>
          <w:szCs w:val="24"/>
        </w:rPr>
        <w:t>4</w:t>
      </w:r>
      <w:r w:rsidRPr="00775F0B">
        <w:rPr>
          <w:rFonts w:ascii="Times New Roman" w:hAnsi="Times New Roman" w:cs="Times New Roman"/>
          <w:b/>
          <w:sz w:val="24"/>
          <w:szCs w:val="24"/>
        </w:rPr>
        <w:t>.202</w:t>
      </w:r>
      <w:r w:rsidR="00AA5E0A" w:rsidRPr="00775F0B">
        <w:rPr>
          <w:rFonts w:ascii="Times New Roman" w:hAnsi="Times New Roman" w:cs="Times New Roman"/>
          <w:b/>
          <w:sz w:val="24"/>
          <w:szCs w:val="24"/>
        </w:rPr>
        <w:t xml:space="preserve">5 </w:t>
      </w:r>
      <w:r w:rsidRPr="00775F0B">
        <w:rPr>
          <w:rFonts w:ascii="Times New Roman" w:hAnsi="Times New Roman" w:cs="Times New Roman"/>
          <w:b/>
          <w:sz w:val="24"/>
          <w:szCs w:val="24"/>
        </w:rPr>
        <w:t>r. o godz. 10:15</w:t>
      </w:r>
      <w:r w:rsidRPr="00775F0B">
        <w:rPr>
          <w:rFonts w:ascii="Times New Roman" w:hAnsi="Times New Roman" w:cs="Times New Roman"/>
          <w:sz w:val="24"/>
          <w:szCs w:val="24"/>
        </w:rPr>
        <w:t xml:space="preserve"> za pośrednictwem</w:t>
      </w:r>
      <w:r>
        <w:rPr>
          <w:rFonts w:ascii="Times New Roman" w:hAnsi="Times New Roman" w:cs="Times New Roman"/>
          <w:sz w:val="24"/>
          <w:szCs w:val="24"/>
        </w:rPr>
        <w:t xml:space="preserve"> platformy </w:t>
      </w:r>
      <w:hyperlink r:id="rId11" w:history="1">
        <w:r w:rsidR="00733F96" w:rsidRPr="002E7CED">
          <w:rPr>
            <w:rStyle w:val="Hipercze"/>
            <w:rFonts w:ascii="Times New Roman" w:hAnsi="Times New Roman" w:cs="Times New Roman"/>
            <w:sz w:val="24"/>
            <w:szCs w:val="24"/>
          </w:rPr>
          <w:t>www.ezamowienia.gov.pl</w:t>
        </w:r>
      </w:hyperlink>
      <w:r>
        <w:rPr>
          <w:rFonts w:ascii="Times New Roman" w:hAnsi="Times New Roman" w:cs="Times New Roman"/>
          <w:sz w:val="24"/>
          <w:szCs w:val="24"/>
        </w:rPr>
        <w:t>.</w:t>
      </w:r>
    </w:p>
    <w:tbl>
      <w:tblPr>
        <w:tblStyle w:val="Tabela-Siatka"/>
        <w:tblW w:w="9212" w:type="dxa"/>
        <w:tblLook w:val="04A0" w:firstRow="1" w:lastRow="0" w:firstColumn="1" w:lastColumn="0" w:noHBand="0" w:noVBand="1"/>
      </w:tblPr>
      <w:tblGrid>
        <w:gridCol w:w="9212"/>
      </w:tblGrid>
      <w:tr w:rsidR="00060951" w14:paraId="366A04F1" w14:textId="77777777">
        <w:tc>
          <w:tcPr>
            <w:tcW w:w="9212" w:type="dxa"/>
            <w:shd w:val="clear" w:color="auto" w:fill="BFBFBF" w:themeFill="background1" w:themeFillShade="BF"/>
          </w:tcPr>
          <w:p w14:paraId="6B3DA183" w14:textId="77777777" w:rsidR="00060951" w:rsidRDefault="00951EBD">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15. Podstawy wykluczenia, o których mowa w art. 108 ust. 1</w:t>
            </w:r>
          </w:p>
        </w:tc>
      </w:tr>
    </w:tbl>
    <w:p w14:paraId="67A77C47" w14:textId="77777777" w:rsidR="002E1D02" w:rsidRPr="005B1B3D" w:rsidRDefault="002E1D02" w:rsidP="002E1D02">
      <w:pPr>
        <w:pStyle w:val="Akapitzlist"/>
        <w:numPr>
          <w:ilvl w:val="0"/>
          <w:numId w:val="64"/>
        </w:numPr>
        <w:spacing w:after="0" w:line="240" w:lineRule="auto"/>
        <w:ind w:left="425" w:hanging="425"/>
        <w:jc w:val="both"/>
        <w:rPr>
          <w:rFonts w:ascii="Times New Roman" w:hAnsi="Times New Roman" w:cs="Times New Roman"/>
          <w:color w:val="000000"/>
          <w:sz w:val="24"/>
          <w:szCs w:val="24"/>
        </w:rPr>
      </w:pPr>
      <w:r>
        <w:rPr>
          <w:rFonts w:ascii="Times New Roman" w:hAnsi="Times New Roman" w:cs="Times New Roman"/>
          <w:color w:val="000000"/>
          <w:sz w:val="24"/>
          <w:szCs w:val="24"/>
        </w:rPr>
        <w:t>Z postępowania o udzielenie zamówienia wyklucza się Wykonawcę, w stosunku do którego zachodzi którakolwiek z okoliczności, o których mowa w art. 108 ust. 1 ustawy Pzp.</w:t>
      </w:r>
    </w:p>
    <w:p w14:paraId="1F57AD3A" w14:textId="77777777" w:rsidR="002E1D02" w:rsidRDefault="002E1D02" w:rsidP="002E1D02">
      <w:pPr>
        <w:pStyle w:val="Akapitzlist"/>
        <w:spacing w:after="0" w:line="240" w:lineRule="auto"/>
        <w:ind w:left="425"/>
        <w:jc w:val="both"/>
        <w:rPr>
          <w:rFonts w:ascii="Times New Roman" w:hAnsi="Times New Roman" w:cs="Times New Roman"/>
          <w:color w:val="000000"/>
          <w:sz w:val="24"/>
          <w:szCs w:val="24"/>
        </w:rPr>
      </w:pPr>
      <w:r w:rsidRPr="006D5B1E">
        <w:rPr>
          <w:rFonts w:ascii="Times New Roman" w:hAnsi="Times New Roman" w:cs="Times New Roman"/>
          <w:color w:val="000000"/>
          <w:sz w:val="24"/>
          <w:szCs w:val="24"/>
        </w:rPr>
        <w:t>Z postępowania o udzielenie zamówienia wyklucza się wykonawcę:</w:t>
      </w:r>
    </w:p>
    <w:p w14:paraId="019D4019" w14:textId="77777777" w:rsidR="002E1D02" w:rsidRDefault="002E1D02" w:rsidP="002E1D02">
      <w:pPr>
        <w:pStyle w:val="Akapitzlist"/>
        <w:numPr>
          <w:ilvl w:val="1"/>
          <w:numId w:val="65"/>
        </w:numPr>
        <w:spacing w:after="0" w:line="240" w:lineRule="auto"/>
        <w:ind w:left="851" w:hanging="425"/>
        <w:jc w:val="both"/>
        <w:rPr>
          <w:rFonts w:ascii="Times New Roman" w:hAnsi="Times New Roman" w:cs="Times New Roman"/>
          <w:color w:val="000000"/>
          <w:sz w:val="24"/>
          <w:szCs w:val="24"/>
        </w:rPr>
      </w:pPr>
      <w:r w:rsidRPr="006D5B1E">
        <w:rPr>
          <w:rFonts w:ascii="Times New Roman" w:hAnsi="Times New Roman" w:cs="Times New Roman"/>
          <w:color w:val="000000"/>
          <w:sz w:val="24"/>
          <w:szCs w:val="24"/>
        </w:rPr>
        <w:t>będącego osobą fizyczną, którego prawomocnie skazano za przestępstwo:</w:t>
      </w:r>
    </w:p>
    <w:p w14:paraId="08B0B123" w14:textId="77777777" w:rsidR="002E1D02" w:rsidRDefault="002E1D02" w:rsidP="002E1D02">
      <w:pPr>
        <w:pStyle w:val="Akapitzlist"/>
        <w:numPr>
          <w:ilvl w:val="0"/>
          <w:numId w:val="66"/>
        </w:numPr>
        <w:spacing w:after="0" w:line="240" w:lineRule="auto"/>
        <w:ind w:left="1276" w:hanging="425"/>
        <w:jc w:val="both"/>
        <w:rPr>
          <w:rFonts w:ascii="Times New Roman" w:hAnsi="Times New Roman" w:cs="Times New Roman"/>
          <w:color w:val="000000"/>
          <w:sz w:val="24"/>
          <w:szCs w:val="24"/>
        </w:rPr>
      </w:pPr>
      <w:r w:rsidRPr="006D5B1E">
        <w:rPr>
          <w:rFonts w:ascii="Times New Roman" w:hAnsi="Times New Roman" w:cs="Times New Roman"/>
          <w:color w:val="000000"/>
          <w:sz w:val="24"/>
          <w:szCs w:val="24"/>
        </w:rPr>
        <w:t>udziału w zorganizowanej grupie przestępczej albo związku mającym na celu popełnienie przestępstwa lub przestępstwa skarbowego, o którym mowa w art. 258 Kodeksu karnego,</w:t>
      </w:r>
    </w:p>
    <w:p w14:paraId="7D884C13" w14:textId="77777777" w:rsidR="002E1D02" w:rsidRDefault="002E1D02" w:rsidP="002E1D02">
      <w:pPr>
        <w:pStyle w:val="Akapitzlist"/>
        <w:numPr>
          <w:ilvl w:val="0"/>
          <w:numId w:val="66"/>
        </w:numPr>
        <w:spacing w:after="0" w:line="240" w:lineRule="auto"/>
        <w:ind w:left="1276" w:hanging="425"/>
        <w:jc w:val="both"/>
        <w:rPr>
          <w:rFonts w:ascii="Times New Roman" w:hAnsi="Times New Roman" w:cs="Times New Roman"/>
          <w:color w:val="000000"/>
          <w:sz w:val="24"/>
          <w:szCs w:val="24"/>
        </w:rPr>
      </w:pPr>
      <w:r w:rsidRPr="005B1B3D">
        <w:rPr>
          <w:rFonts w:ascii="Times New Roman" w:hAnsi="Times New Roman" w:cs="Times New Roman"/>
          <w:color w:val="000000"/>
          <w:sz w:val="24"/>
          <w:szCs w:val="24"/>
        </w:rPr>
        <w:t>handlu ludźmi, o którym mowa w art. 189a Kodeksu karnego,</w:t>
      </w:r>
    </w:p>
    <w:p w14:paraId="70DB81BA" w14:textId="77777777" w:rsidR="002E1D02" w:rsidRDefault="002E1D02" w:rsidP="002E1D02">
      <w:pPr>
        <w:pStyle w:val="Akapitzlist"/>
        <w:numPr>
          <w:ilvl w:val="0"/>
          <w:numId w:val="66"/>
        </w:numPr>
        <w:spacing w:after="0" w:line="240" w:lineRule="auto"/>
        <w:ind w:left="1276" w:hanging="425"/>
        <w:jc w:val="both"/>
        <w:rPr>
          <w:rFonts w:ascii="Times New Roman" w:hAnsi="Times New Roman" w:cs="Times New Roman"/>
          <w:color w:val="000000"/>
          <w:sz w:val="24"/>
          <w:szCs w:val="24"/>
        </w:rPr>
      </w:pPr>
      <w:r w:rsidRPr="005B1B3D">
        <w:rPr>
          <w:rFonts w:ascii="Times New Roman" w:hAnsi="Times New Roman" w:cs="Times New Roman"/>
          <w:color w:val="000000"/>
          <w:sz w:val="24"/>
          <w:szCs w:val="24"/>
        </w:rPr>
        <w:t>o którym mowa w art. 228–230a, art. 250a Kodeksu karnego, w art. 46–48 ustawy z dnia 25 czerwca 2010 r. o sporcie (Dz. U. z 2023 r. poz. 2048 oraz z 2024 r. poz. 1166) lub w art. 54 ust. 1</w:t>
      </w:r>
      <w:r>
        <w:rPr>
          <w:rFonts w:ascii="Times New Roman" w:hAnsi="Times New Roman" w:cs="Times New Roman"/>
          <w:color w:val="000000"/>
          <w:sz w:val="24"/>
          <w:szCs w:val="24"/>
        </w:rPr>
        <w:t>-</w:t>
      </w:r>
      <w:r w:rsidRPr="005B1B3D">
        <w:rPr>
          <w:rFonts w:ascii="Times New Roman" w:hAnsi="Times New Roman" w:cs="Times New Roman"/>
          <w:color w:val="000000"/>
          <w:sz w:val="24"/>
          <w:szCs w:val="24"/>
        </w:rPr>
        <w:t>4 ustawy z dnia 12 maja 2011 r. o refundacji leków, środków spożywczych specjalnego przeznaczenia żywieniowego oraz wyrobów medycznych (Dz. U. z 2024 r. poz. 930),</w:t>
      </w:r>
    </w:p>
    <w:p w14:paraId="300CB8BA" w14:textId="77777777" w:rsidR="002E1D02" w:rsidRDefault="002E1D02" w:rsidP="002E1D02">
      <w:pPr>
        <w:pStyle w:val="Akapitzlist"/>
        <w:numPr>
          <w:ilvl w:val="0"/>
          <w:numId w:val="66"/>
        </w:numPr>
        <w:spacing w:after="0" w:line="240" w:lineRule="auto"/>
        <w:ind w:left="1276" w:hanging="425"/>
        <w:jc w:val="both"/>
        <w:rPr>
          <w:rFonts w:ascii="Times New Roman" w:hAnsi="Times New Roman" w:cs="Times New Roman"/>
          <w:color w:val="000000"/>
          <w:sz w:val="24"/>
          <w:szCs w:val="24"/>
        </w:rPr>
      </w:pPr>
      <w:r w:rsidRPr="005B1B3D">
        <w:rPr>
          <w:rFonts w:ascii="Times New Roman" w:hAnsi="Times New Roman" w:cs="Times New Roman"/>
          <w:color w:val="000000"/>
          <w:sz w:val="24"/>
          <w:szCs w:val="24"/>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731790A8" w14:textId="77777777" w:rsidR="002E1D02" w:rsidRDefault="002E1D02" w:rsidP="002E1D02">
      <w:pPr>
        <w:pStyle w:val="Akapitzlist"/>
        <w:numPr>
          <w:ilvl w:val="0"/>
          <w:numId w:val="66"/>
        </w:numPr>
        <w:spacing w:after="0" w:line="240" w:lineRule="auto"/>
        <w:ind w:left="1276" w:hanging="425"/>
        <w:jc w:val="both"/>
        <w:rPr>
          <w:rFonts w:ascii="Times New Roman" w:hAnsi="Times New Roman" w:cs="Times New Roman"/>
          <w:color w:val="000000"/>
          <w:sz w:val="24"/>
          <w:szCs w:val="24"/>
        </w:rPr>
      </w:pPr>
      <w:r w:rsidRPr="005B1B3D">
        <w:rPr>
          <w:rFonts w:ascii="Times New Roman" w:hAnsi="Times New Roman" w:cs="Times New Roman"/>
          <w:color w:val="000000"/>
          <w:sz w:val="24"/>
          <w:szCs w:val="24"/>
        </w:rPr>
        <w:t>o charakterze terrorystycznym, o którym mowa w art. 115 § 20 Kodeksu karnego, lub mające na celu popełnienie tego przestępstwa,</w:t>
      </w:r>
    </w:p>
    <w:p w14:paraId="6A157C1B" w14:textId="77777777" w:rsidR="002E1D02" w:rsidRDefault="002E1D02" w:rsidP="002E1D02">
      <w:pPr>
        <w:pStyle w:val="Akapitzlist"/>
        <w:numPr>
          <w:ilvl w:val="0"/>
          <w:numId w:val="66"/>
        </w:numPr>
        <w:spacing w:after="0" w:line="240" w:lineRule="auto"/>
        <w:ind w:left="1276" w:hanging="425"/>
        <w:jc w:val="both"/>
        <w:rPr>
          <w:rFonts w:ascii="Times New Roman" w:hAnsi="Times New Roman" w:cs="Times New Roman"/>
          <w:color w:val="000000"/>
          <w:sz w:val="24"/>
          <w:szCs w:val="24"/>
        </w:rPr>
      </w:pPr>
      <w:r w:rsidRPr="005B1B3D">
        <w:rPr>
          <w:rFonts w:ascii="Times New Roman" w:hAnsi="Times New Roman" w:cs="Times New Roman"/>
          <w:color w:val="000000"/>
          <w:sz w:val="24"/>
          <w:szCs w:val="24"/>
        </w:rPr>
        <w:t>powierzenia wykonywania pracy małoletniemu cudzoziemcowi, o którym mowa w art. 9 ust. 2 ustawy z dnia 15 czerwca 2012 r. o skutkach powierzania wykonywania pracy cudzoziemcom przebywającym wbrew przepisom na terytorium Rzeczypospolitej Polskiej (Dz. U. z 2021 r. poz. 1745),</w:t>
      </w:r>
    </w:p>
    <w:p w14:paraId="55471A68" w14:textId="77777777" w:rsidR="002E1D02" w:rsidRDefault="002E1D02" w:rsidP="002E1D02">
      <w:pPr>
        <w:pStyle w:val="Akapitzlist"/>
        <w:numPr>
          <w:ilvl w:val="0"/>
          <w:numId w:val="66"/>
        </w:numPr>
        <w:spacing w:after="0" w:line="240" w:lineRule="auto"/>
        <w:ind w:left="1276" w:hanging="425"/>
        <w:jc w:val="both"/>
        <w:rPr>
          <w:rFonts w:ascii="Times New Roman" w:hAnsi="Times New Roman" w:cs="Times New Roman"/>
          <w:color w:val="000000"/>
          <w:sz w:val="24"/>
          <w:szCs w:val="24"/>
        </w:rPr>
      </w:pPr>
      <w:r w:rsidRPr="005B1B3D">
        <w:rPr>
          <w:rFonts w:ascii="Times New Roman" w:hAnsi="Times New Roman" w:cs="Times New Roman"/>
          <w:color w:val="000000"/>
          <w:sz w:val="24"/>
          <w:szCs w:val="24"/>
        </w:rPr>
        <w:t>przeciwko obrotowi gospodarczemu, o których mowa w art. 296</w:t>
      </w:r>
      <w:r>
        <w:rPr>
          <w:rFonts w:ascii="Times New Roman" w:hAnsi="Times New Roman" w:cs="Times New Roman"/>
          <w:color w:val="000000"/>
          <w:sz w:val="24"/>
          <w:szCs w:val="24"/>
        </w:rPr>
        <w:t>-</w:t>
      </w:r>
      <w:r w:rsidRPr="005B1B3D">
        <w:rPr>
          <w:rFonts w:ascii="Times New Roman" w:hAnsi="Times New Roman" w:cs="Times New Roman"/>
          <w:color w:val="000000"/>
          <w:sz w:val="24"/>
          <w:szCs w:val="24"/>
        </w:rPr>
        <w:t>307 Kodeksu karnego, przestępstwo oszustwa, o którym mowa w art. 286 Kodeksu karnego, przestępstwo przeciwko wiarygodności dokumentów, o których mowa w art. 270</w:t>
      </w:r>
      <w:r>
        <w:rPr>
          <w:rFonts w:ascii="Times New Roman" w:hAnsi="Times New Roman" w:cs="Times New Roman"/>
          <w:color w:val="000000"/>
          <w:sz w:val="24"/>
          <w:szCs w:val="24"/>
        </w:rPr>
        <w:t>-</w:t>
      </w:r>
      <w:r w:rsidRPr="005B1B3D">
        <w:rPr>
          <w:rFonts w:ascii="Times New Roman" w:hAnsi="Times New Roman" w:cs="Times New Roman"/>
          <w:color w:val="000000"/>
          <w:sz w:val="24"/>
          <w:szCs w:val="24"/>
        </w:rPr>
        <w:t>277d Kodeksu karnego, lub przestępstwo skarbowe,</w:t>
      </w:r>
    </w:p>
    <w:p w14:paraId="23CCF8A0" w14:textId="77777777" w:rsidR="002E1D02" w:rsidRDefault="002E1D02" w:rsidP="002E1D02">
      <w:pPr>
        <w:pStyle w:val="Akapitzlist"/>
        <w:numPr>
          <w:ilvl w:val="0"/>
          <w:numId w:val="66"/>
        </w:numPr>
        <w:spacing w:after="0" w:line="240" w:lineRule="auto"/>
        <w:ind w:left="1276" w:hanging="425"/>
        <w:jc w:val="both"/>
        <w:rPr>
          <w:rFonts w:ascii="Times New Roman" w:hAnsi="Times New Roman" w:cs="Times New Roman"/>
          <w:color w:val="000000"/>
          <w:sz w:val="24"/>
          <w:szCs w:val="24"/>
        </w:rPr>
      </w:pPr>
      <w:r w:rsidRPr="005B1B3D">
        <w:rPr>
          <w:rFonts w:ascii="Times New Roman" w:hAnsi="Times New Roman" w:cs="Times New Roman"/>
          <w:color w:val="000000"/>
          <w:sz w:val="24"/>
          <w:szCs w:val="24"/>
        </w:rPr>
        <w:t>o którym mowa w art. 9 ust. 1 i 3 lub art. 10 ustawy z dnia 15 czerwca 2012 r. o</w:t>
      </w:r>
      <w:r>
        <w:rPr>
          <w:rFonts w:ascii="Times New Roman" w:hAnsi="Times New Roman" w:cs="Times New Roman"/>
          <w:color w:val="000000"/>
          <w:sz w:val="24"/>
          <w:szCs w:val="24"/>
        </w:rPr>
        <w:t> </w:t>
      </w:r>
      <w:r w:rsidRPr="005B1B3D">
        <w:rPr>
          <w:rFonts w:ascii="Times New Roman" w:hAnsi="Times New Roman" w:cs="Times New Roman"/>
          <w:color w:val="000000"/>
          <w:sz w:val="24"/>
          <w:szCs w:val="24"/>
        </w:rPr>
        <w:t>skutkach powierzania wykonywania pracy cudzoziemcom przebywającym wbrew przepisom na terytorium Rzeczypospolitej Polskiej</w:t>
      </w:r>
    </w:p>
    <w:p w14:paraId="096ADABC" w14:textId="77777777" w:rsidR="002E1D02" w:rsidRDefault="002E1D02" w:rsidP="002E1D02">
      <w:pPr>
        <w:pStyle w:val="Akapitzlist"/>
        <w:spacing w:after="0" w:line="240" w:lineRule="auto"/>
        <w:ind w:left="851"/>
        <w:jc w:val="both"/>
        <w:rPr>
          <w:rFonts w:ascii="Times New Roman" w:hAnsi="Times New Roman" w:cs="Times New Roman"/>
          <w:color w:val="000000"/>
          <w:sz w:val="24"/>
          <w:szCs w:val="24"/>
        </w:rPr>
      </w:pPr>
      <w:r w:rsidRPr="005B1B3D">
        <w:rPr>
          <w:rFonts w:ascii="Times New Roman" w:hAnsi="Times New Roman" w:cs="Times New Roman"/>
          <w:color w:val="000000"/>
          <w:sz w:val="24"/>
          <w:szCs w:val="24"/>
        </w:rPr>
        <w:t>– lub za odpowiedni czyn zabroniony określony w przepisach prawa obcego;</w:t>
      </w:r>
    </w:p>
    <w:p w14:paraId="63561225" w14:textId="77777777" w:rsidR="002E1D02" w:rsidRDefault="002E1D02" w:rsidP="002E1D02">
      <w:pPr>
        <w:pStyle w:val="Akapitzlist"/>
        <w:numPr>
          <w:ilvl w:val="1"/>
          <w:numId w:val="65"/>
        </w:numPr>
        <w:spacing w:after="0" w:line="240" w:lineRule="auto"/>
        <w:ind w:left="851" w:hanging="425"/>
        <w:jc w:val="both"/>
        <w:rPr>
          <w:rFonts w:ascii="Times New Roman" w:hAnsi="Times New Roman" w:cs="Times New Roman"/>
          <w:color w:val="000000"/>
          <w:sz w:val="24"/>
          <w:szCs w:val="24"/>
        </w:rPr>
      </w:pPr>
      <w:r w:rsidRPr="005B1B3D">
        <w:rPr>
          <w:rFonts w:ascii="Times New Roman" w:hAnsi="Times New Roman" w:cs="Times New Roman"/>
          <w:color w:val="000000"/>
          <w:sz w:val="24"/>
          <w:szCs w:val="24"/>
        </w:rPr>
        <w:t xml:space="preserve">jeżeli urzędującego członka jego organu zarządzającego lub nadzorczego, wspólnika spółki w spółce jawnej lub partnerskiej albo komplementariusza w spółce </w:t>
      </w:r>
      <w:r w:rsidRPr="005B1B3D">
        <w:rPr>
          <w:rFonts w:ascii="Times New Roman" w:hAnsi="Times New Roman" w:cs="Times New Roman"/>
          <w:color w:val="000000"/>
          <w:sz w:val="24"/>
          <w:szCs w:val="24"/>
        </w:rPr>
        <w:lastRenderedPageBreak/>
        <w:t>komandytowej lub komandytowo-akcyjnej lub prokurenta prawomocnie skazano za przestępstwo, o którym mowa w pkt 1;</w:t>
      </w:r>
    </w:p>
    <w:p w14:paraId="780309F4" w14:textId="77777777" w:rsidR="002E1D02" w:rsidRDefault="002E1D02" w:rsidP="002E1D02">
      <w:pPr>
        <w:pStyle w:val="Akapitzlist"/>
        <w:numPr>
          <w:ilvl w:val="1"/>
          <w:numId w:val="65"/>
        </w:numPr>
        <w:spacing w:after="0" w:line="240" w:lineRule="auto"/>
        <w:ind w:left="851" w:hanging="425"/>
        <w:jc w:val="both"/>
        <w:rPr>
          <w:rFonts w:ascii="Times New Roman" w:hAnsi="Times New Roman" w:cs="Times New Roman"/>
          <w:color w:val="000000"/>
          <w:sz w:val="24"/>
          <w:szCs w:val="24"/>
        </w:rPr>
      </w:pPr>
      <w:r w:rsidRPr="005B1B3D">
        <w:rPr>
          <w:rFonts w:ascii="Times New Roman" w:hAnsi="Times New Roman" w:cs="Times New Roman"/>
          <w:color w:val="000000"/>
          <w:sz w:val="24"/>
          <w:szCs w:val="24"/>
        </w:rPr>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w:t>
      </w:r>
      <w:r>
        <w:rPr>
          <w:rFonts w:ascii="Times New Roman" w:hAnsi="Times New Roman" w:cs="Times New Roman"/>
          <w:color w:val="000000"/>
          <w:sz w:val="24"/>
          <w:szCs w:val="24"/>
        </w:rPr>
        <w:t xml:space="preserve"> </w:t>
      </w:r>
      <w:r w:rsidRPr="005B1B3D">
        <w:rPr>
          <w:rFonts w:ascii="Times New Roman" w:hAnsi="Times New Roman" w:cs="Times New Roman"/>
          <w:color w:val="000000"/>
          <w:sz w:val="24"/>
          <w:szCs w:val="24"/>
        </w:rPr>
        <w:t>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27A1C0CA" w14:textId="77777777" w:rsidR="002E1D02" w:rsidRDefault="002E1D02" w:rsidP="002E1D02">
      <w:pPr>
        <w:pStyle w:val="Akapitzlist"/>
        <w:numPr>
          <w:ilvl w:val="1"/>
          <w:numId w:val="65"/>
        </w:numPr>
        <w:spacing w:after="0" w:line="240" w:lineRule="auto"/>
        <w:ind w:left="851" w:hanging="425"/>
        <w:jc w:val="both"/>
        <w:rPr>
          <w:rFonts w:ascii="Times New Roman" w:hAnsi="Times New Roman" w:cs="Times New Roman"/>
          <w:color w:val="000000"/>
          <w:sz w:val="24"/>
          <w:szCs w:val="24"/>
        </w:rPr>
      </w:pPr>
      <w:r w:rsidRPr="005B1B3D">
        <w:rPr>
          <w:rFonts w:ascii="Times New Roman" w:hAnsi="Times New Roman" w:cs="Times New Roman"/>
          <w:color w:val="000000"/>
          <w:sz w:val="24"/>
          <w:szCs w:val="24"/>
        </w:rPr>
        <w:t>wobec którego prawomocnie orzeczono zakaz ubiegania się o zamówienia publiczne;</w:t>
      </w:r>
    </w:p>
    <w:p w14:paraId="036DD5A3" w14:textId="77777777" w:rsidR="002E1D02" w:rsidRDefault="002E1D02" w:rsidP="002E1D02">
      <w:pPr>
        <w:pStyle w:val="Akapitzlist"/>
        <w:numPr>
          <w:ilvl w:val="1"/>
          <w:numId w:val="65"/>
        </w:numPr>
        <w:spacing w:after="0" w:line="240" w:lineRule="auto"/>
        <w:ind w:left="851" w:hanging="425"/>
        <w:jc w:val="both"/>
        <w:rPr>
          <w:rFonts w:ascii="Times New Roman" w:hAnsi="Times New Roman" w:cs="Times New Roman"/>
          <w:color w:val="000000"/>
          <w:sz w:val="24"/>
          <w:szCs w:val="24"/>
        </w:rPr>
      </w:pPr>
      <w:r w:rsidRPr="005B1B3D">
        <w:rPr>
          <w:rFonts w:ascii="Times New Roman" w:hAnsi="Times New Roman" w:cs="Times New Roman"/>
          <w:color w:val="000000"/>
          <w:sz w:val="24"/>
          <w:szCs w:val="24"/>
        </w:rPr>
        <w:t>jeżeli zamawiający może stwierdzić, na podstawie wiarygodnych przesłanek, że wykonawca zawarł z innymi wykonawcami porozumienie mające na celu zakłócenie konkurencji, w szczególności jeżeli należąc do tej samej grupy kapitałowej w</w:t>
      </w:r>
      <w:r>
        <w:rPr>
          <w:rFonts w:ascii="Times New Roman" w:hAnsi="Times New Roman" w:cs="Times New Roman"/>
          <w:color w:val="000000"/>
          <w:sz w:val="24"/>
          <w:szCs w:val="24"/>
        </w:rPr>
        <w:t> </w:t>
      </w:r>
      <w:r w:rsidRPr="005B1B3D">
        <w:rPr>
          <w:rFonts w:ascii="Times New Roman" w:hAnsi="Times New Roman" w:cs="Times New Roman"/>
          <w:color w:val="000000"/>
          <w:sz w:val="24"/>
          <w:szCs w:val="24"/>
        </w:rPr>
        <w:t>rozumieniu ustawy z dnia 16 lutego 2007 r. o ochronie konkurencji i konsumentów, złożyli odrębne oferty, oferty częściowe lub wnioski o dopuszczenie do udziału w</w:t>
      </w:r>
      <w:r>
        <w:rPr>
          <w:rFonts w:ascii="Times New Roman" w:hAnsi="Times New Roman" w:cs="Times New Roman"/>
          <w:color w:val="000000"/>
          <w:sz w:val="24"/>
          <w:szCs w:val="24"/>
        </w:rPr>
        <w:t> </w:t>
      </w:r>
      <w:r w:rsidRPr="005B1B3D">
        <w:rPr>
          <w:rFonts w:ascii="Times New Roman" w:hAnsi="Times New Roman" w:cs="Times New Roman"/>
          <w:color w:val="000000"/>
          <w:sz w:val="24"/>
          <w:szCs w:val="24"/>
        </w:rPr>
        <w:t>postępowaniu, chyba że wykażą, że przygotowali te oferty lub wnioski niezależnie od siebie;</w:t>
      </w:r>
    </w:p>
    <w:p w14:paraId="27A96FEF" w14:textId="77777777" w:rsidR="002E1D02" w:rsidRDefault="002E1D02" w:rsidP="002E1D02">
      <w:pPr>
        <w:pStyle w:val="Akapitzlist"/>
        <w:numPr>
          <w:ilvl w:val="1"/>
          <w:numId w:val="65"/>
        </w:numPr>
        <w:spacing w:after="0" w:line="240" w:lineRule="auto"/>
        <w:ind w:left="851" w:hanging="425"/>
        <w:jc w:val="both"/>
        <w:rPr>
          <w:rFonts w:ascii="Times New Roman" w:hAnsi="Times New Roman" w:cs="Times New Roman"/>
          <w:color w:val="000000"/>
          <w:sz w:val="24"/>
          <w:szCs w:val="24"/>
        </w:rPr>
      </w:pPr>
      <w:r w:rsidRPr="005B1B3D">
        <w:rPr>
          <w:rFonts w:ascii="Times New Roman" w:hAnsi="Times New Roman" w:cs="Times New Roman"/>
          <w:color w:val="000000"/>
          <w:sz w:val="24"/>
          <w:szCs w:val="24"/>
        </w:rPr>
        <w:t>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2A37F3A0" w14:textId="77777777" w:rsidR="002E1D02" w:rsidRDefault="002E1D02" w:rsidP="002E1D02">
      <w:pPr>
        <w:pStyle w:val="Akapitzlist"/>
        <w:numPr>
          <w:ilvl w:val="0"/>
          <w:numId w:val="64"/>
        </w:numPr>
        <w:spacing w:after="0" w:line="240" w:lineRule="auto"/>
        <w:ind w:left="425" w:hanging="425"/>
        <w:jc w:val="both"/>
        <w:rPr>
          <w:rFonts w:ascii="Times New Roman" w:hAnsi="Times New Roman" w:cs="Times New Roman"/>
          <w:color w:val="000000"/>
          <w:sz w:val="24"/>
          <w:szCs w:val="24"/>
        </w:rPr>
      </w:pPr>
      <w:r>
        <w:rPr>
          <w:rFonts w:ascii="Times New Roman" w:hAnsi="Times New Roman" w:cs="Times New Roman"/>
          <w:color w:val="000000"/>
          <w:sz w:val="24"/>
          <w:szCs w:val="24"/>
        </w:rPr>
        <w:t>Zamawiający nie przewiduje wykluczenia wykonawcy na podstawie art. 109 ust. 1 ustawy Pzp.</w:t>
      </w:r>
    </w:p>
    <w:p w14:paraId="3F8A05C2" w14:textId="29843D94" w:rsidR="002E1D02" w:rsidRDefault="002E1D02" w:rsidP="002E1D02">
      <w:pPr>
        <w:pStyle w:val="Akapitzlist"/>
        <w:numPr>
          <w:ilvl w:val="0"/>
          <w:numId w:val="64"/>
        </w:numPr>
        <w:spacing w:after="0" w:line="240" w:lineRule="auto"/>
        <w:ind w:left="425" w:hanging="425"/>
        <w:jc w:val="both"/>
        <w:rPr>
          <w:rFonts w:ascii="Times New Roman" w:hAnsi="Times New Roman" w:cs="Times New Roman"/>
          <w:color w:val="000000"/>
          <w:sz w:val="24"/>
          <w:szCs w:val="24"/>
        </w:rPr>
      </w:pPr>
      <w:r>
        <w:rPr>
          <w:rFonts w:ascii="Times New Roman" w:hAnsi="Times New Roman" w:cs="Times New Roman"/>
          <w:color w:val="000000"/>
          <w:sz w:val="24"/>
          <w:szCs w:val="24"/>
        </w:rPr>
        <w:t>Z postępowania o udzielenie zamówienia wyklucza się Wykonawcę w przypadkach, o których mowa w art. 7 ust. 1 ustawy z dnia 13 kwietnia 2022</w:t>
      </w:r>
      <w:r w:rsidR="00AF3196">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r. o szczególnych rozwiązaniach w zakresie przeciwdziałania wspieraniu agresji na Ukrainę oraz służących ochronie bezpieczeństwa </w:t>
      </w:r>
      <w:r w:rsidRPr="005B0B5A">
        <w:rPr>
          <w:rFonts w:ascii="Times New Roman" w:hAnsi="Times New Roman" w:cs="Times New Roman"/>
          <w:color w:val="000000"/>
          <w:sz w:val="24"/>
          <w:szCs w:val="24"/>
        </w:rPr>
        <w:t>narodowego (tj. Dz.</w:t>
      </w:r>
      <w:r w:rsidR="00AF3196">
        <w:rPr>
          <w:rFonts w:ascii="Times New Roman" w:hAnsi="Times New Roman" w:cs="Times New Roman"/>
          <w:color w:val="000000"/>
          <w:sz w:val="24"/>
          <w:szCs w:val="24"/>
        </w:rPr>
        <w:t xml:space="preserve"> </w:t>
      </w:r>
      <w:r w:rsidRPr="005B0B5A">
        <w:rPr>
          <w:rFonts w:ascii="Times New Roman" w:hAnsi="Times New Roman" w:cs="Times New Roman"/>
          <w:color w:val="000000"/>
          <w:sz w:val="24"/>
          <w:szCs w:val="24"/>
        </w:rPr>
        <w:t>U. z 2025</w:t>
      </w:r>
      <w:r w:rsidR="00AF3196">
        <w:rPr>
          <w:rFonts w:ascii="Times New Roman" w:hAnsi="Times New Roman" w:cs="Times New Roman"/>
          <w:color w:val="000000"/>
          <w:sz w:val="24"/>
          <w:szCs w:val="24"/>
        </w:rPr>
        <w:t xml:space="preserve"> </w:t>
      </w:r>
      <w:r w:rsidRPr="005B0B5A">
        <w:rPr>
          <w:rFonts w:ascii="Times New Roman" w:hAnsi="Times New Roman" w:cs="Times New Roman"/>
          <w:color w:val="000000"/>
          <w:sz w:val="24"/>
          <w:szCs w:val="24"/>
        </w:rPr>
        <w:t>r. poz. 172).</w:t>
      </w:r>
      <w:r w:rsidRPr="005B0B5A">
        <w:rPr>
          <w:rFonts w:ascii="Times New Roman" w:hAnsi="Times New Roman" w:cs="Times New Roman"/>
          <w:sz w:val="24"/>
          <w:szCs w:val="24"/>
        </w:rPr>
        <w:t xml:space="preserve"> </w:t>
      </w:r>
      <w:r w:rsidRPr="005B0B5A">
        <w:rPr>
          <w:rFonts w:ascii="Times New Roman" w:hAnsi="Times New Roman" w:cs="Times New Roman"/>
          <w:color w:val="000000"/>
          <w:sz w:val="24"/>
          <w:szCs w:val="24"/>
        </w:rPr>
        <w:t>Do</w:t>
      </w:r>
      <w:r>
        <w:rPr>
          <w:rFonts w:ascii="Times New Roman" w:hAnsi="Times New Roman" w:cs="Times New Roman"/>
          <w:color w:val="000000"/>
          <w:sz w:val="24"/>
          <w:szCs w:val="24"/>
        </w:rPr>
        <w:t> Wykonawcy podlegającego wykluczeniu w tym zakresie, stosuje się art. 7 ust. 3 wspomnianej ustawy.</w:t>
      </w:r>
    </w:p>
    <w:p w14:paraId="22AE9400" w14:textId="37031AE8" w:rsidR="002E1D02" w:rsidRPr="002E1D02" w:rsidRDefault="002E1D02" w:rsidP="002E1D02">
      <w:pPr>
        <w:pStyle w:val="Akapitzlist"/>
        <w:numPr>
          <w:ilvl w:val="0"/>
          <w:numId w:val="64"/>
        </w:numPr>
        <w:spacing w:after="0" w:line="240" w:lineRule="auto"/>
        <w:ind w:left="425" w:hanging="425"/>
        <w:jc w:val="both"/>
        <w:rPr>
          <w:rFonts w:ascii="Times New Roman" w:hAnsi="Times New Roman" w:cs="Times New Roman"/>
          <w:color w:val="000000"/>
          <w:sz w:val="24"/>
          <w:szCs w:val="24"/>
        </w:rPr>
      </w:pPr>
      <w:r>
        <w:rPr>
          <w:rFonts w:ascii="Times New Roman" w:hAnsi="Times New Roman" w:cs="Times New Roman"/>
          <w:color w:val="000000"/>
          <w:sz w:val="24"/>
          <w:szCs w:val="24"/>
        </w:rPr>
        <w:t>Wykluczeniu z postępowania podlegają Wykonawcy, zgodnie z art. 5k Rozporządzenia Rady (UE) nr 833/2014 z dnia 31 lipca 2014 r. dotyczącego środków ograniczających w związku z działaniami Rosji destabilizującymi sytuację na Ukrainie, dodanym Rozporządzeniem Rady (UE) 2022/576 z dnia 8 kwietnia 2022 r. w sprawie zmiany rozporządzenia (UE) nr 833/2014 dotyczącego środków  ograniczających w związku z działaniami Rosji destabilizującymi sytuację na Ukrainie (Dz. Urz. UE nr L 111 z 8.04.2022 r. str. 1).</w:t>
      </w:r>
    </w:p>
    <w:tbl>
      <w:tblPr>
        <w:tblStyle w:val="Tabela-Siatka"/>
        <w:tblW w:w="9212" w:type="dxa"/>
        <w:tblLook w:val="04A0" w:firstRow="1" w:lastRow="0" w:firstColumn="1" w:lastColumn="0" w:noHBand="0" w:noVBand="1"/>
      </w:tblPr>
      <w:tblGrid>
        <w:gridCol w:w="9212"/>
      </w:tblGrid>
      <w:tr w:rsidR="00060951" w14:paraId="1E542B65" w14:textId="77777777">
        <w:tc>
          <w:tcPr>
            <w:tcW w:w="9212" w:type="dxa"/>
            <w:shd w:val="clear" w:color="auto" w:fill="BFBFBF" w:themeFill="background1" w:themeFillShade="BF"/>
          </w:tcPr>
          <w:p w14:paraId="3B78A4B9" w14:textId="77777777" w:rsidR="00060951" w:rsidRDefault="00951EBD">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16. Sposób obliczania ceny</w:t>
            </w:r>
          </w:p>
        </w:tc>
      </w:tr>
    </w:tbl>
    <w:p w14:paraId="1E118188" w14:textId="77777777" w:rsidR="00060951" w:rsidRDefault="00951EBD">
      <w:pPr>
        <w:pStyle w:val="Style1"/>
        <w:widowControl/>
        <w:numPr>
          <w:ilvl w:val="6"/>
          <w:numId w:val="4"/>
        </w:numPr>
        <w:tabs>
          <w:tab w:val="left" w:pos="851"/>
        </w:tabs>
        <w:ind w:left="426" w:hanging="426"/>
        <w:rPr>
          <w:rStyle w:val="FontStyle30"/>
          <w:rFonts w:ascii="Times New Roman" w:hAnsi="Times New Roman" w:cs="Times New Roman"/>
          <w:sz w:val="24"/>
          <w:szCs w:val="24"/>
        </w:rPr>
      </w:pPr>
      <w:r>
        <w:rPr>
          <w:rStyle w:val="FontStyle30"/>
          <w:rFonts w:ascii="Times New Roman" w:hAnsi="Times New Roman" w:cs="Times New Roman"/>
          <w:sz w:val="24"/>
          <w:szCs w:val="24"/>
        </w:rPr>
        <w:t>Wykonawca określi wartość realizacji zamówienia zgodnie z Formularzem ofert</w:t>
      </w:r>
      <w:r w:rsidR="004D4A31">
        <w:rPr>
          <w:rStyle w:val="FontStyle30"/>
          <w:rFonts w:ascii="Times New Roman" w:hAnsi="Times New Roman" w:cs="Times New Roman"/>
          <w:sz w:val="24"/>
          <w:szCs w:val="24"/>
        </w:rPr>
        <w:t xml:space="preserve">y, który stanowi załącznik </w:t>
      </w:r>
      <w:r>
        <w:rPr>
          <w:rStyle w:val="FontStyle30"/>
          <w:rFonts w:ascii="Times New Roman" w:hAnsi="Times New Roman" w:cs="Times New Roman"/>
          <w:sz w:val="24"/>
          <w:szCs w:val="24"/>
        </w:rPr>
        <w:t>do SWZ.</w:t>
      </w:r>
    </w:p>
    <w:p w14:paraId="20A30EF5" w14:textId="77777777" w:rsidR="00060951" w:rsidRDefault="00951EBD">
      <w:pPr>
        <w:pStyle w:val="Style1"/>
        <w:widowControl/>
        <w:numPr>
          <w:ilvl w:val="6"/>
          <w:numId w:val="4"/>
        </w:numPr>
        <w:tabs>
          <w:tab w:val="left" w:pos="851"/>
        </w:tabs>
        <w:ind w:left="426" w:hanging="426"/>
        <w:rPr>
          <w:rStyle w:val="FontStyle30"/>
          <w:rFonts w:ascii="Times New Roman" w:hAnsi="Times New Roman" w:cs="Times New Roman"/>
          <w:sz w:val="24"/>
          <w:szCs w:val="24"/>
        </w:rPr>
      </w:pPr>
      <w:r>
        <w:rPr>
          <w:rStyle w:val="FontStyle30"/>
          <w:rFonts w:ascii="Times New Roman" w:hAnsi="Times New Roman" w:cs="Times New Roman"/>
          <w:sz w:val="24"/>
          <w:szCs w:val="24"/>
        </w:rPr>
        <w:t>Cena oferty zawarta w Formularzu oferty, o którym mowa powyżej musi być wyrażona w złotych polskich z dokładnością do dwóch miejsc po przecinku.</w:t>
      </w:r>
    </w:p>
    <w:p w14:paraId="2A818A99" w14:textId="77777777" w:rsidR="00060951" w:rsidRDefault="00951EBD">
      <w:pPr>
        <w:pStyle w:val="Style1"/>
        <w:widowControl/>
        <w:numPr>
          <w:ilvl w:val="6"/>
          <w:numId w:val="4"/>
        </w:numPr>
        <w:tabs>
          <w:tab w:val="left" w:pos="851"/>
        </w:tabs>
        <w:ind w:left="426" w:hanging="426"/>
        <w:rPr>
          <w:rStyle w:val="FontStyle30"/>
          <w:rFonts w:ascii="Times New Roman" w:hAnsi="Times New Roman" w:cs="Times New Roman"/>
          <w:sz w:val="24"/>
          <w:szCs w:val="24"/>
        </w:rPr>
      </w:pPr>
      <w:r>
        <w:rPr>
          <w:rStyle w:val="FontStyle30"/>
          <w:rFonts w:ascii="Times New Roman" w:hAnsi="Times New Roman" w:cs="Times New Roman"/>
          <w:sz w:val="24"/>
          <w:szCs w:val="24"/>
        </w:rPr>
        <w:t>Wykonawca oblicza wartość brutto według stawki VAT obowiązującej w dniu składania oferty.</w:t>
      </w:r>
    </w:p>
    <w:p w14:paraId="46AECEE5" w14:textId="77777777" w:rsidR="00060951" w:rsidRDefault="00951EBD">
      <w:pPr>
        <w:pStyle w:val="Style1"/>
        <w:widowControl/>
        <w:numPr>
          <w:ilvl w:val="6"/>
          <w:numId w:val="4"/>
        </w:numPr>
        <w:tabs>
          <w:tab w:val="left" w:pos="851"/>
        </w:tabs>
        <w:ind w:left="426" w:hanging="426"/>
        <w:rPr>
          <w:rStyle w:val="FontStyle30"/>
          <w:rFonts w:ascii="Times New Roman" w:hAnsi="Times New Roman" w:cs="Times New Roman"/>
          <w:sz w:val="24"/>
          <w:szCs w:val="24"/>
        </w:rPr>
      </w:pPr>
      <w:r>
        <w:rPr>
          <w:rStyle w:val="FontStyle30"/>
          <w:rFonts w:ascii="Times New Roman" w:hAnsi="Times New Roman" w:cs="Times New Roman"/>
          <w:sz w:val="24"/>
          <w:szCs w:val="24"/>
        </w:rPr>
        <w:t>Cena winna obejmować wszystkie zobowiązania, składniki i koszty związane z wykonaniem zamówienia.</w:t>
      </w:r>
    </w:p>
    <w:p w14:paraId="3B4413B0" w14:textId="77777777" w:rsidR="00060951" w:rsidRDefault="00951EBD">
      <w:pPr>
        <w:pStyle w:val="Style1"/>
        <w:widowControl/>
        <w:numPr>
          <w:ilvl w:val="6"/>
          <w:numId w:val="4"/>
        </w:numPr>
        <w:tabs>
          <w:tab w:val="left" w:pos="851"/>
        </w:tabs>
        <w:ind w:left="426" w:hanging="426"/>
        <w:rPr>
          <w:rStyle w:val="FontStyle30"/>
          <w:rFonts w:ascii="Times New Roman" w:hAnsi="Times New Roman" w:cs="Times New Roman"/>
          <w:sz w:val="24"/>
          <w:szCs w:val="24"/>
        </w:rPr>
      </w:pPr>
      <w:r>
        <w:rPr>
          <w:rStyle w:val="FontStyle30"/>
          <w:rFonts w:ascii="Times New Roman" w:hAnsi="Times New Roman" w:cs="Times New Roman"/>
          <w:sz w:val="24"/>
          <w:szCs w:val="24"/>
        </w:rPr>
        <w:lastRenderedPageBreak/>
        <w:t>Zamawiający dla potrzeb oceny oferty, której wybór prowadziłby do powstania u Zamawiającego obowiązku podatkowego zgodnie z przepisami o podatku od towarów i usług, doliczy do przedstawionej w niej ceny podatek od towarów i usług, który miałby obowiązek rozliczyć zgodnie z tymi przepisami.</w:t>
      </w:r>
    </w:p>
    <w:tbl>
      <w:tblPr>
        <w:tblStyle w:val="Tabela-Siatka"/>
        <w:tblW w:w="9212" w:type="dxa"/>
        <w:tblLook w:val="04A0" w:firstRow="1" w:lastRow="0" w:firstColumn="1" w:lastColumn="0" w:noHBand="0" w:noVBand="1"/>
      </w:tblPr>
      <w:tblGrid>
        <w:gridCol w:w="9212"/>
      </w:tblGrid>
      <w:tr w:rsidR="00060951" w14:paraId="427142EE" w14:textId="77777777">
        <w:tc>
          <w:tcPr>
            <w:tcW w:w="9212" w:type="dxa"/>
            <w:shd w:val="clear" w:color="auto" w:fill="BFBFBF" w:themeFill="background1" w:themeFillShade="BF"/>
          </w:tcPr>
          <w:p w14:paraId="3DB42160" w14:textId="77777777" w:rsidR="00060951" w:rsidRDefault="00951EBD">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17. Opis kryteriów oceny ofert, wraz z podaniem wag tych kryteriów i sposobu oceny ofert</w:t>
            </w:r>
          </w:p>
        </w:tc>
      </w:tr>
    </w:tbl>
    <w:p w14:paraId="644B24E4" w14:textId="77777777" w:rsidR="00D13242" w:rsidRDefault="00D13242" w:rsidP="00801A2F">
      <w:pPr>
        <w:pStyle w:val="Tekstpodstawowy"/>
        <w:numPr>
          <w:ilvl w:val="6"/>
          <w:numId w:val="29"/>
        </w:numPr>
        <w:spacing w:after="0"/>
        <w:ind w:left="426" w:hanging="426"/>
        <w:jc w:val="both"/>
        <w:rPr>
          <w:rFonts w:ascii="Times New Roman" w:hAnsi="Times New Roman" w:cs="Times New Roman"/>
        </w:rPr>
      </w:pPr>
      <w:r w:rsidRPr="001D57DC">
        <w:rPr>
          <w:rFonts w:ascii="Times New Roman" w:hAnsi="Times New Roman" w:cs="Times New Roman"/>
        </w:rPr>
        <w:t>Przy wyborze oferty najkorzystniejszej, Zamawiający będzie się kierował następującymi kryteriami:</w:t>
      </w:r>
    </w:p>
    <w:p w14:paraId="31D33644" w14:textId="77777777" w:rsidR="00D13242" w:rsidRPr="00990BB0" w:rsidRDefault="00D13242" w:rsidP="00801A2F">
      <w:pPr>
        <w:numPr>
          <w:ilvl w:val="0"/>
          <w:numId w:val="28"/>
        </w:numPr>
        <w:tabs>
          <w:tab w:val="num" w:pos="851"/>
        </w:tabs>
        <w:spacing w:after="0" w:line="240" w:lineRule="auto"/>
        <w:ind w:left="851" w:hanging="425"/>
        <w:jc w:val="both"/>
        <w:rPr>
          <w:rFonts w:ascii="Times New Roman" w:hAnsi="Times New Roman" w:cs="Times New Roman"/>
          <w:sz w:val="24"/>
          <w:szCs w:val="24"/>
        </w:rPr>
      </w:pPr>
      <w:r w:rsidRPr="00990BB0">
        <w:rPr>
          <w:rFonts w:ascii="Times New Roman" w:hAnsi="Times New Roman" w:cs="Times New Roman"/>
          <w:sz w:val="24"/>
          <w:szCs w:val="24"/>
        </w:rPr>
        <w:t>cena – 60%,</w:t>
      </w:r>
    </w:p>
    <w:p w14:paraId="0ED596B6" w14:textId="30C8599A" w:rsidR="00D13242" w:rsidRPr="00990BB0" w:rsidRDefault="00BB5DA0" w:rsidP="00801A2F">
      <w:pPr>
        <w:numPr>
          <w:ilvl w:val="0"/>
          <w:numId w:val="28"/>
        </w:numPr>
        <w:tabs>
          <w:tab w:val="num" w:pos="851"/>
        </w:tabs>
        <w:spacing w:after="0" w:line="240" w:lineRule="auto"/>
        <w:ind w:left="851" w:hanging="425"/>
        <w:jc w:val="both"/>
        <w:rPr>
          <w:rFonts w:ascii="Times New Roman" w:hAnsi="Times New Roman" w:cs="Times New Roman"/>
          <w:sz w:val="24"/>
          <w:szCs w:val="24"/>
        </w:rPr>
      </w:pPr>
      <w:r>
        <w:rPr>
          <w:rFonts w:ascii="Times New Roman" w:hAnsi="Times New Roman" w:cs="Times New Roman"/>
          <w:sz w:val="24"/>
          <w:szCs w:val="24"/>
        </w:rPr>
        <w:t>gwarancja</w:t>
      </w:r>
      <w:r w:rsidR="00D13242" w:rsidRPr="00990BB0">
        <w:rPr>
          <w:rFonts w:ascii="Times New Roman" w:hAnsi="Times New Roman" w:cs="Times New Roman"/>
          <w:sz w:val="24"/>
          <w:szCs w:val="24"/>
        </w:rPr>
        <w:t xml:space="preserve"> – 40%.</w:t>
      </w:r>
    </w:p>
    <w:p w14:paraId="33038CF3" w14:textId="77777777" w:rsidR="00D13242" w:rsidRPr="001D57DC" w:rsidRDefault="00D13242" w:rsidP="00D13242">
      <w:pPr>
        <w:spacing w:after="0" w:line="240" w:lineRule="auto"/>
        <w:ind w:left="426"/>
        <w:jc w:val="both"/>
        <w:rPr>
          <w:rFonts w:ascii="Times New Roman" w:hAnsi="Times New Roman" w:cs="Times New Roman"/>
          <w:sz w:val="24"/>
          <w:szCs w:val="24"/>
        </w:rPr>
      </w:pPr>
      <w:r w:rsidRPr="001D57DC">
        <w:rPr>
          <w:rFonts w:ascii="Times New Roman" w:hAnsi="Times New Roman" w:cs="Times New Roman"/>
          <w:sz w:val="24"/>
          <w:szCs w:val="24"/>
        </w:rPr>
        <w:t>Każdy z Wykonawców w ww. kryteriach otrzyma odpowiednią ilość punktów.</w:t>
      </w:r>
    </w:p>
    <w:p w14:paraId="2A430F09" w14:textId="77777777" w:rsidR="00D13242" w:rsidRDefault="00D13242" w:rsidP="00801A2F">
      <w:pPr>
        <w:pStyle w:val="Tekstpodstawowy"/>
        <w:numPr>
          <w:ilvl w:val="6"/>
          <w:numId w:val="29"/>
        </w:numPr>
        <w:spacing w:after="0"/>
        <w:ind w:left="426" w:hanging="426"/>
        <w:jc w:val="both"/>
        <w:rPr>
          <w:rFonts w:ascii="Times New Roman" w:hAnsi="Times New Roman" w:cs="Times New Roman"/>
        </w:rPr>
      </w:pPr>
      <w:r>
        <w:rPr>
          <w:rFonts w:ascii="Times New Roman" w:hAnsi="Times New Roman" w:cs="Times New Roman"/>
        </w:rPr>
        <w:t>W kryterium c</w:t>
      </w:r>
      <w:r w:rsidRPr="001D57DC">
        <w:rPr>
          <w:rFonts w:ascii="Times New Roman" w:hAnsi="Times New Roman" w:cs="Times New Roman"/>
        </w:rPr>
        <w:t>ena (C) zastosowany zostanie wzór:</w:t>
      </w:r>
    </w:p>
    <w:p w14:paraId="69A48E0E" w14:textId="77777777" w:rsidR="00D13242" w:rsidRPr="003D386A" w:rsidRDefault="00D13242" w:rsidP="00D13242">
      <w:pPr>
        <w:pStyle w:val="Tekstpodstawowy"/>
        <w:spacing w:after="0"/>
        <w:ind w:left="426"/>
        <w:jc w:val="center"/>
        <w:rPr>
          <w:rFonts w:ascii="Times New Roman" w:hAnsi="Times New Roman" w:cs="Times New Roman"/>
        </w:rPr>
      </w:pPr>
      <w:r>
        <w:rPr>
          <w:rFonts w:ascii="Times New Roman" w:hAnsi="Times New Roman" w:cs="Times New Roman"/>
        </w:rPr>
        <w:t>C = C</w:t>
      </w:r>
      <w:r>
        <w:rPr>
          <w:rFonts w:ascii="Times New Roman" w:hAnsi="Times New Roman" w:cs="Times New Roman"/>
          <w:vertAlign w:val="subscript"/>
        </w:rPr>
        <w:t>min</w:t>
      </w:r>
      <w:r>
        <w:rPr>
          <w:rFonts w:ascii="Times New Roman" w:hAnsi="Times New Roman" w:cs="Times New Roman"/>
        </w:rPr>
        <w:t xml:space="preserve"> / C</w:t>
      </w:r>
      <w:r>
        <w:rPr>
          <w:rFonts w:ascii="Times New Roman" w:hAnsi="Times New Roman" w:cs="Times New Roman"/>
          <w:vertAlign w:val="subscript"/>
        </w:rPr>
        <w:t>b</w:t>
      </w:r>
      <w:r>
        <w:rPr>
          <w:rFonts w:ascii="Times New Roman" w:hAnsi="Times New Roman" w:cs="Times New Roman"/>
        </w:rPr>
        <w:t xml:space="preserve"> x 60 pkt</w:t>
      </w:r>
    </w:p>
    <w:p w14:paraId="68EA9B5B" w14:textId="77777777" w:rsidR="00D13242" w:rsidRPr="001D57DC" w:rsidRDefault="00D13242" w:rsidP="00D13242">
      <w:pPr>
        <w:spacing w:after="0" w:line="240" w:lineRule="auto"/>
        <w:ind w:left="426"/>
        <w:rPr>
          <w:rFonts w:ascii="Times New Roman" w:eastAsia="Calibri" w:hAnsi="Times New Roman" w:cs="Times New Roman"/>
          <w:sz w:val="24"/>
          <w:szCs w:val="24"/>
        </w:rPr>
      </w:pPr>
      <w:r>
        <w:rPr>
          <w:rFonts w:ascii="Times New Roman" w:eastAsia="Calibri" w:hAnsi="Times New Roman" w:cs="Times New Roman"/>
          <w:sz w:val="24"/>
          <w:szCs w:val="24"/>
        </w:rPr>
        <w:t>gdzie:</w:t>
      </w:r>
    </w:p>
    <w:p w14:paraId="0B56DDF5" w14:textId="77777777" w:rsidR="00D13242" w:rsidRPr="001D57DC" w:rsidRDefault="00D13242" w:rsidP="00D13242">
      <w:pPr>
        <w:spacing w:after="0" w:line="240" w:lineRule="auto"/>
        <w:ind w:left="426"/>
        <w:rPr>
          <w:rFonts w:ascii="Times New Roman" w:eastAsia="Calibri" w:hAnsi="Times New Roman" w:cs="Times New Roman"/>
          <w:sz w:val="24"/>
          <w:szCs w:val="24"/>
        </w:rPr>
      </w:pPr>
      <w:r>
        <w:rPr>
          <w:rFonts w:ascii="Times New Roman" w:eastAsia="Calibri" w:hAnsi="Times New Roman" w:cs="Times New Roman"/>
          <w:sz w:val="24"/>
          <w:szCs w:val="24"/>
        </w:rPr>
        <w:t>C -</w:t>
      </w:r>
      <w:r w:rsidRPr="001D57DC">
        <w:rPr>
          <w:rFonts w:ascii="Times New Roman" w:eastAsia="Calibri" w:hAnsi="Times New Roman" w:cs="Times New Roman"/>
          <w:sz w:val="24"/>
          <w:szCs w:val="24"/>
        </w:rPr>
        <w:t xml:space="preserve"> wa</w:t>
      </w:r>
      <w:r>
        <w:rPr>
          <w:rFonts w:ascii="Times New Roman" w:eastAsia="Calibri" w:hAnsi="Times New Roman" w:cs="Times New Roman"/>
          <w:sz w:val="24"/>
          <w:szCs w:val="24"/>
        </w:rPr>
        <w:t>rtość punktowa w kryterium cena</w:t>
      </w:r>
    </w:p>
    <w:p w14:paraId="1E8DC910" w14:textId="77777777" w:rsidR="00D13242" w:rsidRPr="001D57DC" w:rsidRDefault="00D13242" w:rsidP="00D13242">
      <w:pPr>
        <w:spacing w:after="0" w:line="240" w:lineRule="auto"/>
        <w:ind w:left="426"/>
        <w:rPr>
          <w:rFonts w:ascii="Times New Roman" w:hAnsi="Times New Roman" w:cs="Times New Roman"/>
          <w:sz w:val="24"/>
          <w:szCs w:val="24"/>
        </w:rPr>
      </w:pPr>
      <w:r w:rsidRPr="001D57DC">
        <w:rPr>
          <w:rFonts w:ascii="Times New Roman" w:eastAsia="Calibri" w:hAnsi="Times New Roman" w:cs="Times New Roman"/>
          <w:sz w:val="24"/>
          <w:szCs w:val="24"/>
        </w:rPr>
        <w:t>C</w:t>
      </w:r>
      <w:r w:rsidRPr="001D57DC">
        <w:rPr>
          <w:rFonts w:ascii="Times New Roman" w:eastAsia="Calibri" w:hAnsi="Times New Roman" w:cs="Times New Roman"/>
          <w:sz w:val="24"/>
          <w:szCs w:val="24"/>
          <w:vertAlign w:val="subscript"/>
        </w:rPr>
        <w:t>min</w:t>
      </w:r>
      <w:r w:rsidRPr="001D57DC">
        <w:rPr>
          <w:rFonts w:ascii="Times New Roman" w:eastAsia="Calibri" w:hAnsi="Times New Roman" w:cs="Times New Roman"/>
          <w:sz w:val="24"/>
          <w:szCs w:val="24"/>
        </w:rPr>
        <w:t xml:space="preserve"> - najniższa cena spośród oferowanych</w:t>
      </w:r>
    </w:p>
    <w:p w14:paraId="4067221C" w14:textId="77777777" w:rsidR="00D13242" w:rsidRPr="001D57DC" w:rsidRDefault="00D13242" w:rsidP="00D13242">
      <w:pPr>
        <w:spacing w:after="0" w:line="240" w:lineRule="auto"/>
        <w:ind w:left="426"/>
        <w:rPr>
          <w:rFonts w:ascii="Times New Roman" w:hAnsi="Times New Roman" w:cs="Times New Roman"/>
          <w:sz w:val="24"/>
          <w:szCs w:val="24"/>
        </w:rPr>
      </w:pPr>
      <w:r w:rsidRPr="001D57DC">
        <w:rPr>
          <w:rFonts w:ascii="Times New Roman" w:hAnsi="Times New Roman" w:cs="Times New Roman"/>
          <w:noProof/>
          <w:sz w:val="24"/>
          <w:szCs w:val="24"/>
        </w:rPr>
        <w:t>C</w:t>
      </w:r>
      <w:r w:rsidRPr="001D57DC">
        <w:rPr>
          <w:rFonts w:ascii="Times New Roman" w:hAnsi="Times New Roman" w:cs="Times New Roman"/>
          <w:noProof/>
          <w:sz w:val="24"/>
          <w:szCs w:val="24"/>
          <w:vertAlign w:val="subscript"/>
        </w:rPr>
        <w:t>b</w:t>
      </w:r>
      <w:r w:rsidRPr="001D57DC">
        <w:rPr>
          <w:rFonts w:ascii="Times New Roman" w:eastAsia="Calibri" w:hAnsi="Times New Roman" w:cs="Times New Roman"/>
          <w:sz w:val="24"/>
          <w:szCs w:val="24"/>
        </w:rPr>
        <w:t xml:space="preserve"> - cena badanej oferty</w:t>
      </w:r>
    </w:p>
    <w:p w14:paraId="4B02EF19" w14:textId="46E0F8E8" w:rsidR="00BB5DA0" w:rsidRPr="00856FE9" w:rsidRDefault="00BB5DA0" w:rsidP="00801A2F">
      <w:pPr>
        <w:pStyle w:val="Tekstpodstawowy"/>
        <w:numPr>
          <w:ilvl w:val="6"/>
          <w:numId w:val="29"/>
        </w:numPr>
        <w:spacing w:after="0"/>
        <w:ind w:left="426" w:hanging="426"/>
        <w:jc w:val="both"/>
        <w:rPr>
          <w:rFonts w:ascii="Times New Roman" w:hAnsi="Times New Roman" w:cs="Times New Roman"/>
        </w:rPr>
      </w:pPr>
      <w:r w:rsidRPr="00856FE9">
        <w:rPr>
          <w:rFonts w:ascii="Times New Roman" w:hAnsi="Times New Roman" w:cs="Times New Roman"/>
        </w:rPr>
        <w:t xml:space="preserve">Kryterium gwarancja (G) będzie rozpatrywane na podstawie okresu gwarancji podanego przez Wykonawcę w formularzu oferty. Minimalny okres gwarancji wymagany przez Zamawiającego wynosi </w:t>
      </w:r>
      <w:r w:rsidR="00426DB3">
        <w:rPr>
          <w:rFonts w:ascii="Times New Roman" w:hAnsi="Times New Roman" w:cs="Times New Roman"/>
        </w:rPr>
        <w:t>24</w:t>
      </w:r>
      <w:r w:rsidRPr="00856FE9">
        <w:rPr>
          <w:rFonts w:ascii="Times New Roman" w:hAnsi="Times New Roman" w:cs="Times New Roman"/>
        </w:rPr>
        <w:t xml:space="preserve"> mies</w:t>
      </w:r>
      <w:r w:rsidR="00426DB3">
        <w:rPr>
          <w:rFonts w:ascii="Times New Roman" w:hAnsi="Times New Roman" w:cs="Times New Roman"/>
        </w:rPr>
        <w:t>iące</w:t>
      </w:r>
      <w:r w:rsidRPr="00856FE9">
        <w:rPr>
          <w:rFonts w:ascii="Times New Roman" w:hAnsi="Times New Roman" w:cs="Times New Roman"/>
        </w:rPr>
        <w:t xml:space="preserve">. Zamawiający dokona oceny tego kryterium w zakresie od </w:t>
      </w:r>
      <w:r w:rsidR="00426DB3">
        <w:rPr>
          <w:rFonts w:ascii="Times New Roman" w:hAnsi="Times New Roman" w:cs="Times New Roman"/>
        </w:rPr>
        <w:t>24</w:t>
      </w:r>
      <w:r w:rsidRPr="00856FE9">
        <w:rPr>
          <w:rFonts w:ascii="Times New Roman" w:hAnsi="Times New Roman" w:cs="Times New Roman"/>
        </w:rPr>
        <w:t xml:space="preserve"> miesięcy do </w:t>
      </w:r>
      <w:r w:rsidR="00426DB3">
        <w:rPr>
          <w:rFonts w:ascii="Times New Roman" w:hAnsi="Times New Roman" w:cs="Times New Roman"/>
        </w:rPr>
        <w:t>36</w:t>
      </w:r>
      <w:r w:rsidRPr="00856FE9">
        <w:rPr>
          <w:rFonts w:ascii="Times New Roman" w:hAnsi="Times New Roman" w:cs="Times New Roman"/>
        </w:rPr>
        <w:t xml:space="preserve"> miesięcy. Zaoferowany przez wykonawcę okres gwarancji dłuższy niż </w:t>
      </w:r>
      <w:r w:rsidR="00426DB3">
        <w:rPr>
          <w:rFonts w:ascii="Times New Roman" w:hAnsi="Times New Roman" w:cs="Times New Roman"/>
        </w:rPr>
        <w:t>36</w:t>
      </w:r>
      <w:r w:rsidRPr="00856FE9">
        <w:rPr>
          <w:rFonts w:ascii="Times New Roman" w:hAnsi="Times New Roman" w:cs="Times New Roman"/>
        </w:rPr>
        <w:t xml:space="preserve"> miesięcy nie będzie dodatkowo punktowany. W kryterium zostanie zastosowany wzór:</w:t>
      </w:r>
    </w:p>
    <w:p w14:paraId="4A9B77C2" w14:textId="77777777" w:rsidR="00BB5DA0" w:rsidRDefault="00BB5DA0" w:rsidP="00BB5DA0">
      <w:pPr>
        <w:pStyle w:val="Tekstpodstawowy1"/>
        <w:spacing w:after="0"/>
        <w:ind w:left="426"/>
        <w:jc w:val="center"/>
      </w:pPr>
      <w:r>
        <w:t>G = G</w:t>
      </w:r>
      <w:r>
        <w:rPr>
          <w:vertAlign w:val="subscript"/>
        </w:rPr>
        <w:t>b</w:t>
      </w:r>
      <w:r>
        <w:t xml:space="preserve"> / G</w:t>
      </w:r>
      <w:r>
        <w:rPr>
          <w:vertAlign w:val="subscript"/>
        </w:rPr>
        <w:t>n</w:t>
      </w:r>
      <w:r>
        <w:t xml:space="preserve"> x 40 pkt</w:t>
      </w:r>
    </w:p>
    <w:p w14:paraId="494E39F9" w14:textId="77777777" w:rsidR="00BB5DA0" w:rsidRDefault="00BB5DA0" w:rsidP="00BB5DA0">
      <w:pPr>
        <w:spacing w:after="0" w:line="240" w:lineRule="auto"/>
        <w:ind w:left="426"/>
        <w:jc w:val="both"/>
        <w:rPr>
          <w:rFonts w:ascii="Times New Roman" w:eastAsia="Calibri" w:hAnsi="Times New Roman" w:cs="Times New Roman"/>
          <w:sz w:val="24"/>
          <w:szCs w:val="24"/>
        </w:rPr>
      </w:pPr>
      <w:r>
        <w:rPr>
          <w:rFonts w:ascii="Times New Roman" w:eastAsia="Calibri" w:hAnsi="Times New Roman" w:cs="Times New Roman"/>
          <w:sz w:val="24"/>
          <w:szCs w:val="24"/>
        </w:rPr>
        <w:t>gdzie:</w:t>
      </w:r>
    </w:p>
    <w:p w14:paraId="5912DFE5" w14:textId="77777777" w:rsidR="00BB5DA0" w:rsidRDefault="00BB5DA0" w:rsidP="00BB5DA0">
      <w:pPr>
        <w:spacing w:after="0" w:line="240" w:lineRule="auto"/>
        <w:ind w:left="426"/>
        <w:jc w:val="both"/>
        <w:rPr>
          <w:rFonts w:ascii="Times New Roman" w:eastAsia="Calibri" w:hAnsi="Times New Roman" w:cs="Times New Roman"/>
          <w:sz w:val="24"/>
          <w:szCs w:val="24"/>
        </w:rPr>
      </w:pPr>
      <w:r>
        <w:rPr>
          <w:rFonts w:ascii="Times New Roman" w:eastAsia="Calibri" w:hAnsi="Times New Roman" w:cs="Times New Roman"/>
          <w:sz w:val="24"/>
          <w:szCs w:val="24"/>
        </w:rPr>
        <w:t>G - wartość punktowa w kryterium gwarancja</w:t>
      </w:r>
    </w:p>
    <w:p w14:paraId="4424373F" w14:textId="77777777" w:rsidR="00BB5DA0" w:rsidRDefault="00BB5DA0" w:rsidP="00BB5DA0">
      <w:pPr>
        <w:spacing w:after="0" w:line="240" w:lineRule="auto"/>
        <w:ind w:left="426"/>
        <w:jc w:val="both"/>
        <w:rPr>
          <w:rFonts w:ascii="Times New Roman" w:eastAsia="Calibri" w:hAnsi="Times New Roman" w:cs="Times New Roman"/>
          <w:sz w:val="24"/>
          <w:szCs w:val="24"/>
        </w:rPr>
      </w:pPr>
      <w:r>
        <w:rPr>
          <w:rFonts w:ascii="Times New Roman" w:eastAsia="Calibri" w:hAnsi="Times New Roman" w:cs="Times New Roman"/>
          <w:sz w:val="24"/>
          <w:szCs w:val="24"/>
        </w:rPr>
        <w:t>G</w:t>
      </w:r>
      <w:r>
        <w:rPr>
          <w:rFonts w:ascii="Times New Roman" w:eastAsia="Calibri" w:hAnsi="Times New Roman" w:cs="Times New Roman"/>
          <w:sz w:val="24"/>
          <w:szCs w:val="24"/>
          <w:vertAlign w:val="subscript"/>
        </w:rPr>
        <w:t>b</w:t>
      </w:r>
      <w:r>
        <w:rPr>
          <w:rFonts w:ascii="Times New Roman" w:eastAsia="Calibri" w:hAnsi="Times New Roman" w:cs="Times New Roman"/>
          <w:sz w:val="24"/>
          <w:szCs w:val="24"/>
        </w:rPr>
        <w:t xml:space="preserve"> - okres gwarancji w ofercie badanej</w:t>
      </w:r>
    </w:p>
    <w:p w14:paraId="3C684AAC" w14:textId="77777777" w:rsidR="00BB5DA0" w:rsidRDefault="00BB5DA0" w:rsidP="00BB5DA0">
      <w:pPr>
        <w:spacing w:after="0" w:line="240" w:lineRule="auto"/>
        <w:ind w:left="426"/>
        <w:jc w:val="both"/>
        <w:rPr>
          <w:rFonts w:ascii="Times New Roman" w:eastAsia="Calibri" w:hAnsi="Times New Roman" w:cs="Times New Roman"/>
          <w:sz w:val="24"/>
          <w:szCs w:val="24"/>
        </w:rPr>
      </w:pPr>
      <w:r>
        <w:rPr>
          <w:rFonts w:ascii="Times New Roman" w:eastAsia="Calibri" w:hAnsi="Times New Roman" w:cs="Times New Roman"/>
          <w:sz w:val="24"/>
          <w:szCs w:val="24"/>
        </w:rPr>
        <w:t>G</w:t>
      </w:r>
      <w:r>
        <w:rPr>
          <w:rFonts w:ascii="Times New Roman" w:eastAsia="Calibri" w:hAnsi="Times New Roman" w:cs="Times New Roman"/>
          <w:sz w:val="24"/>
          <w:szCs w:val="24"/>
          <w:vertAlign w:val="subscript"/>
        </w:rPr>
        <w:t>n</w:t>
      </w:r>
      <w:r>
        <w:rPr>
          <w:rFonts w:ascii="Times New Roman" w:eastAsia="Calibri" w:hAnsi="Times New Roman" w:cs="Times New Roman"/>
          <w:sz w:val="24"/>
          <w:szCs w:val="24"/>
        </w:rPr>
        <w:t xml:space="preserve"> - </w:t>
      </w:r>
      <w:r>
        <w:rPr>
          <w:rFonts w:ascii="Times New Roman" w:hAnsi="Times New Roman" w:cs="Times New Roman"/>
          <w:sz w:val="24"/>
        </w:rPr>
        <w:t>najdłuższy okres gwarancji spośród ofert nieodrzuconych</w:t>
      </w:r>
    </w:p>
    <w:p w14:paraId="080579B6" w14:textId="6F67EB56" w:rsidR="00BB5DA0" w:rsidRDefault="00BB5DA0" w:rsidP="00BB5DA0">
      <w:pPr>
        <w:spacing w:after="0" w:line="240" w:lineRule="auto"/>
        <w:ind w:left="426"/>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Jeżeli Wykonawca nie określi w ofercie okresu gwarancji to Zamawiający przyjmie do oceny minimalny wymagany okres gwarancji – </w:t>
      </w:r>
      <w:r w:rsidR="00426DB3">
        <w:rPr>
          <w:rFonts w:ascii="Times New Roman" w:eastAsia="Calibri" w:hAnsi="Times New Roman" w:cs="Times New Roman"/>
          <w:sz w:val="24"/>
          <w:szCs w:val="24"/>
        </w:rPr>
        <w:t>24</w:t>
      </w:r>
      <w:r>
        <w:rPr>
          <w:rFonts w:ascii="Times New Roman" w:eastAsia="Calibri" w:hAnsi="Times New Roman" w:cs="Times New Roman"/>
          <w:sz w:val="24"/>
          <w:szCs w:val="24"/>
        </w:rPr>
        <w:t xml:space="preserve"> miesi</w:t>
      </w:r>
      <w:r w:rsidR="00426DB3">
        <w:rPr>
          <w:rFonts w:ascii="Times New Roman" w:eastAsia="Calibri" w:hAnsi="Times New Roman" w:cs="Times New Roman"/>
          <w:sz w:val="24"/>
          <w:szCs w:val="24"/>
        </w:rPr>
        <w:t>ące</w:t>
      </w:r>
      <w:r>
        <w:rPr>
          <w:rFonts w:ascii="Times New Roman" w:eastAsia="Calibri" w:hAnsi="Times New Roman" w:cs="Times New Roman"/>
          <w:sz w:val="24"/>
          <w:szCs w:val="24"/>
        </w:rPr>
        <w:t>.</w:t>
      </w:r>
    </w:p>
    <w:p w14:paraId="551AEAB2" w14:textId="77777777" w:rsidR="00BB5DA0" w:rsidRDefault="00BB5DA0" w:rsidP="00BB5DA0">
      <w:pPr>
        <w:spacing w:after="0" w:line="240" w:lineRule="auto"/>
        <w:ind w:left="426"/>
        <w:jc w:val="both"/>
        <w:rPr>
          <w:rFonts w:ascii="Times New Roman" w:eastAsia="Calibri" w:hAnsi="Times New Roman" w:cs="Times New Roman"/>
          <w:sz w:val="24"/>
          <w:szCs w:val="24"/>
        </w:rPr>
      </w:pPr>
      <w:r>
        <w:rPr>
          <w:rFonts w:ascii="Times New Roman" w:eastAsia="Calibri" w:hAnsi="Times New Roman" w:cs="Times New Roman"/>
          <w:sz w:val="24"/>
          <w:szCs w:val="24"/>
        </w:rPr>
        <w:t>Jeżeli Wykonawca określi okres gwarancji krótszy niż wymagany przez Zamawiającego, oferta Wykonawcy zostanie odrzucona jako niezgodna z SWZ.</w:t>
      </w:r>
    </w:p>
    <w:p w14:paraId="04AA959F" w14:textId="1DD53F63" w:rsidR="00BB5DA0" w:rsidRDefault="00BB5DA0" w:rsidP="00BB5DA0">
      <w:pPr>
        <w:spacing w:after="0" w:line="240" w:lineRule="auto"/>
        <w:ind w:left="426"/>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Jeżeli Wykonawca zaproponuje okres gwarancji dłuższy niż </w:t>
      </w:r>
      <w:r w:rsidR="00426DB3">
        <w:rPr>
          <w:rFonts w:ascii="Times New Roman" w:eastAsia="Calibri" w:hAnsi="Times New Roman" w:cs="Times New Roman"/>
          <w:sz w:val="24"/>
          <w:szCs w:val="24"/>
        </w:rPr>
        <w:t>36</w:t>
      </w:r>
      <w:r>
        <w:rPr>
          <w:rFonts w:ascii="Times New Roman" w:eastAsia="Calibri" w:hAnsi="Times New Roman" w:cs="Times New Roman"/>
          <w:sz w:val="24"/>
          <w:szCs w:val="24"/>
        </w:rPr>
        <w:t xml:space="preserve"> miesięcy do oceny ofert zostanie przyjęty okres gwarancji </w:t>
      </w:r>
      <w:r w:rsidR="00426DB3">
        <w:rPr>
          <w:rFonts w:ascii="Times New Roman" w:eastAsia="Calibri" w:hAnsi="Times New Roman" w:cs="Times New Roman"/>
          <w:sz w:val="24"/>
          <w:szCs w:val="24"/>
        </w:rPr>
        <w:t>36</w:t>
      </w:r>
      <w:r>
        <w:rPr>
          <w:rFonts w:ascii="Times New Roman" w:eastAsia="Calibri" w:hAnsi="Times New Roman" w:cs="Times New Roman"/>
          <w:sz w:val="24"/>
          <w:szCs w:val="24"/>
        </w:rPr>
        <w:t xml:space="preserve"> miesięcy.</w:t>
      </w:r>
    </w:p>
    <w:p w14:paraId="7DEEAAEC" w14:textId="77777777" w:rsidR="00D13242" w:rsidRPr="00ED6D46" w:rsidRDefault="00D13242" w:rsidP="00801A2F">
      <w:pPr>
        <w:pStyle w:val="Tekstpodstawowy"/>
        <w:numPr>
          <w:ilvl w:val="6"/>
          <w:numId w:val="29"/>
        </w:numPr>
        <w:spacing w:after="0"/>
        <w:ind w:left="426" w:hanging="426"/>
        <w:jc w:val="both"/>
        <w:rPr>
          <w:rFonts w:ascii="Times New Roman" w:hAnsi="Times New Roman" w:cs="Times New Roman"/>
        </w:rPr>
      </w:pPr>
      <w:r w:rsidRPr="00ED6D46">
        <w:rPr>
          <w:rFonts w:ascii="Times New Roman" w:hAnsi="Times New Roman" w:cs="Times New Roman"/>
        </w:rPr>
        <w:t>Ocena końcowa oferty jest to suma punktów przyznanych we wszystkich kryteriach; Wykonawca może otrzymać maksymalnie 100 punktów.</w:t>
      </w:r>
    </w:p>
    <w:p w14:paraId="48201A64" w14:textId="77777777" w:rsidR="00D13242" w:rsidRPr="00ED6D46" w:rsidRDefault="00D13242" w:rsidP="00801A2F">
      <w:pPr>
        <w:pStyle w:val="Tekstpodstawowy"/>
        <w:numPr>
          <w:ilvl w:val="6"/>
          <w:numId w:val="29"/>
        </w:numPr>
        <w:spacing w:after="0"/>
        <w:ind w:left="426" w:hanging="426"/>
        <w:jc w:val="both"/>
        <w:rPr>
          <w:rFonts w:ascii="Times New Roman" w:hAnsi="Times New Roman" w:cs="Times New Roman"/>
        </w:rPr>
      </w:pPr>
      <w:r w:rsidRPr="00ED6D46">
        <w:rPr>
          <w:rFonts w:ascii="Times New Roman" w:hAnsi="Times New Roman" w:cs="Times New Roman"/>
        </w:rPr>
        <w:t>Oferta, która uzyska najwyższą liczbę punktów zostanie uznana za najkorzystniejszą, pozostałe oferty zostaną sklasyfikowane zgodnie z ilością uzyskanych punktów.</w:t>
      </w:r>
    </w:p>
    <w:p w14:paraId="12A15582" w14:textId="77777777" w:rsidR="00D13242" w:rsidRPr="00ED6D46" w:rsidRDefault="00D13242" w:rsidP="00801A2F">
      <w:pPr>
        <w:pStyle w:val="Tekstpodstawowy"/>
        <w:numPr>
          <w:ilvl w:val="6"/>
          <w:numId w:val="29"/>
        </w:numPr>
        <w:spacing w:after="0"/>
        <w:ind w:left="426" w:hanging="426"/>
        <w:jc w:val="both"/>
        <w:rPr>
          <w:rFonts w:ascii="Times New Roman" w:hAnsi="Times New Roman" w:cs="Times New Roman"/>
        </w:rPr>
      </w:pPr>
      <w:r w:rsidRPr="00ED6D46">
        <w:rPr>
          <w:rFonts w:ascii="Times New Roman" w:hAnsi="Times New Roman" w:cs="Times New Roman"/>
        </w:rPr>
        <w:t>Zamawiający dokona obliczeń z dokładnością do dwóch miejsc po przecinku.</w:t>
      </w:r>
    </w:p>
    <w:tbl>
      <w:tblPr>
        <w:tblStyle w:val="Tabela-Siatka"/>
        <w:tblW w:w="9212" w:type="dxa"/>
        <w:tblLook w:val="04A0" w:firstRow="1" w:lastRow="0" w:firstColumn="1" w:lastColumn="0" w:noHBand="0" w:noVBand="1"/>
      </w:tblPr>
      <w:tblGrid>
        <w:gridCol w:w="9212"/>
      </w:tblGrid>
      <w:tr w:rsidR="00060951" w14:paraId="3681F29D" w14:textId="77777777">
        <w:tc>
          <w:tcPr>
            <w:tcW w:w="9212" w:type="dxa"/>
            <w:shd w:val="clear" w:color="auto" w:fill="BFBFBF" w:themeFill="background1" w:themeFillShade="BF"/>
          </w:tcPr>
          <w:p w14:paraId="4CE2DE96" w14:textId="77777777" w:rsidR="00060951" w:rsidRDefault="00951EBD">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18. Informacje o formalnościach, jakie muszą zostać dopełnione po wyborze oferty w celu zawarcia umowy w sprawie zamówienia publicznego</w:t>
            </w:r>
          </w:p>
        </w:tc>
      </w:tr>
    </w:tbl>
    <w:p w14:paraId="32454DDF" w14:textId="77777777" w:rsidR="00060951" w:rsidRDefault="00951EBD">
      <w:pPr>
        <w:pStyle w:val="Tekstpodstawowy1"/>
        <w:numPr>
          <w:ilvl w:val="6"/>
          <w:numId w:val="5"/>
        </w:numPr>
        <w:spacing w:after="0"/>
        <w:ind w:left="426" w:hanging="426"/>
        <w:rPr>
          <w:b/>
        </w:rPr>
      </w:pPr>
      <w:r>
        <w:t>Po wyborze najkorzystniejszej oferty Zamawiający niezwłocznie zawiadomi wszystkich Wykonawców biorących udział w postępowaniu o zamówienie publiczne o jego wynikach.</w:t>
      </w:r>
    </w:p>
    <w:p w14:paraId="27C93FE0" w14:textId="77777777" w:rsidR="00060951" w:rsidRDefault="00951EBD">
      <w:pPr>
        <w:pStyle w:val="Tekstpodstawowy1"/>
        <w:numPr>
          <w:ilvl w:val="6"/>
          <w:numId w:val="5"/>
        </w:numPr>
        <w:spacing w:after="0"/>
        <w:ind w:left="426" w:hanging="426"/>
      </w:pPr>
      <w:r>
        <w:t>Zamawiający zawiadomi Wykonawcę, którego oferta została wybrana o terminie i miejscu zawarcia umowy.</w:t>
      </w:r>
    </w:p>
    <w:p w14:paraId="61283655" w14:textId="77777777" w:rsidR="00060951" w:rsidRDefault="00951EBD">
      <w:pPr>
        <w:pStyle w:val="Tekstpodstawowy1"/>
        <w:numPr>
          <w:ilvl w:val="6"/>
          <w:numId w:val="5"/>
        </w:numPr>
        <w:spacing w:after="0"/>
        <w:ind w:left="426" w:hanging="426"/>
      </w:pPr>
      <w:r>
        <w:lastRenderedPageBreak/>
        <w:t>Jeżeli zostanie wybrana oferta Wykonawców wspólnie ubiegających się o udzielenie zamówienia, Zamawiający będzie wymagał przed zawarciem umowy przedłożenia kopii umowy regulującej współpracę Wykonawców.</w:t>
      </w:r>
    </w:p>
    <w:tbl>
      <w:tblPr>
        <w:tblStyle w:val="Tabela-Siatka"/>
        <w:tblW w:w="9212" w:type="dxa"/>
        <w:tblLook w:val="04A0" w:firstRow="1" w:lastRow="0" w:firstColumn="1" w:lastColumn="0" w:noHBand="0" w:noVBand="1"/>
      </w:tblPr>
      <w:tblGrid>
        <w:gridCol w:w="9212"/>
      </w:tblGrid>
      <w:tr w:rsidR="00060951" w14:paraId="030B5E4E" w14:textId="77777777">
        <w:tc>
          <w:tcPr>
            <w:tcW w:w="9212" w:type="dxa"/>
            <w:shd w:val="clear" w:color="auto" w:fill="BFBFBF" w:themeFill="background1" w:themeFillShade="BF"/>
          </w:tcPr>
          <w:p w14:paraId="5EB93AA3" w14:textId="77777777" w:rsidR="00060951" w:rsidRDefault="00951EBD">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19. Pouczenie o środkach ochrony prawnej przysługujących wykonawcy</w:t>
            </w:r>
          </w:p>
        </w:tc>
      </w:tr>
    </w:tbl>
    <w:p w14:paraId="662D76B4" w14:textId="77777777" w:rsidR="0018626F" w:rsidRDefault="0018626F">
      <w:pPr>
        <w:pStyle w:val="Akapitzlist"/>
        <w:numPr>
          <w:ilvl w:val="0"/>
          <w:numId w:val="16"/>
        </w:numPr>
        <w:spacing w:after="0" w:line="240" w:lineRule="auto"/>
        <w:ind w:left="426" w:hanging="426"/>
        <w:jc w:val="both"/>
        <w:rPr>
          <w:rFonts w:ascii="Times New Roman" w:hAnsi="Times New Roman" w:cs="Times New Roman"/>
          <w:spacing w:val="4"/>
          <w:sz w:val="24"/>
          <w:szCs w:val="24"/>
        </w:rPr>
      </w:pPr>
      <w:r>
        <w:rPr>
          <w:rFonts w:ascii="Times New Roman" w:hAnsi="Times New Roman" w:cs="Times New Roman"/>
          <w:spacing w:val="4"/>
          <w:sz w:val="24"/>
          <w:szCs w:val="24"/>
        </w:rPr>
        <w:t xml:space="preserve">Wykonawcy, a także innemu podmiotowi, jeżeli ma lub miał interes w uzyskaniu zamówienia oraz poniósł lub może ponieść szkodę w wyniku naruszenia przez Zamawiającego przepisów ustawy Pzp, przysługują środki ochrony prawnej określone w Dziale </w:t>
      </w:r>
      <w:r>
        <w:rPr>
          <w:rFonts w:ascii="Times New Roman" w:hAnsi="Times New Roman" w:cs="Times New Roman"/>
          <w:sz w:val="24"/>
          <w:szCs w:val="24"/>
        </w:rPr>
        <w:t>IX</w:t>
      </w:r>
      <w:r>
        <w:rPr>
          <w:rFonts w:ascii="Times New Roman" w:hAnsi="Times New Roman" w:cs="Times New Roman"/>
          <w:spacing w:val="4"/>
          <w:sz w:val="24"/>
          <w:szCs w:val="24"/>
        </w:rPr>
        <w:t xml:space="preserve"> ustawy Pzp. Środki ochrony prawnej wobec ogłoszenia </w:t>
      </w:r>
      <w:r>
        <w:rPr>
          <w:rFonts w:ascii="Times New Roman" w:hAnsi="Times New Roman" w:cs="Times New Roman"/>
          <w:sz w:val="24"/>
          <w:szCs w:val="24"/>
        </w:rPr>
        <w:t>wszczynającego postępowanie o udzielenie zamówienia oraz dokumentów zamówienia</w:t>
      </w:r>
      <w:r>
        <w:rPr>
          <w:rFonts w:ascii="Times New Roman" w:hAnsi="Times New Roman" w:cs="Times New Roman"/>
          <w:spacing w:val="4"/>
          <w:sz w:val="24"/>
          <w:szCs w:val="24"/>
        </w:rPr>
        <w:t xml:space="preserve"> przysługują również organizacjom wpisanym na listę, o której mowa w art. </w:t>
      </w:r>
      <w:r>
        <w:rPr>
          <w:rFonts w:ascii="Times New Roman" w:hAnsi="Times New Roman" w:cs="Times New Roman"/>
          <w:sz w:val="24"/>
          <w:szCs w:val="24"/>
        </w:rPr>
        <w:t>469</w:t>
      </w:r>
      <w:r>
        <w:rPr>
          <w:rFonts w:ascii="Times New Roman" w:hAnsi="Times New Roman" w:cs="Times New Roman"/>
          <w:spacing w:val="4"/>
          <w:sz w:val="24"/>
          <w:szCs w:val="24"/>
        </w:rPr>
        <w:t xml:space="preserve"> pkt </w:t>
      </w:r>
      <w:r>
        <w:rPr>
          <w:rFonts w:ascii="Times New Roman" w:hAnsi="Times New Roman" w:cs="Times New Roman"/>
          <w:sz w:val="24"/>
          <w:szCs w:val="24"/>
        </w:rPr>
        <w:t>1</w:t>
      </w:r>
      <w:r>
        <w:rPr>
          <w:rFonts w:ascii="Times New Roman" w:hAnsi="Times New Roman" w:cs="Times New Roman"/>
          <w:spacing w:val="4"/>
          <w:sz w:val="24"/>
          <w:szCs w:val="24"/>
        </w:rPr>
        <w:t>5 ustawy Pzp</w:t>
      </w:r>
      <w:r>
        <w:rPr>
          <w:rFonts w:ascii="Times New Roman" w:hAnsi="Times New Roman" w:cs="Times New Roman"/>
          <w:sz w:val="24"/>
          <w:szCs w:val="24"/>
        </w:rPr>
        <w:t xml:space="preserve"> oraz Rzecznikowi Małych i Średnich Przedsiębiorców.</w:t>
      </w:r>
    </w:p>
    <w:p w14:paraId="792FC336" w14:textId="77777777" w:rsidR="0018626F" w:rsidRDefault="0018626F">
      <w:pPr>
        <w:pStyle w:val="Akapitzlist"/>
        <w:numPr>
          <w:ilvl w:val="0"/>
          <w:numId w:val="16"/>
        </w:numPr>
        <w:spacing w:after="0" w:line="240" w:lineRule="auto"/>
        <w:ind w:left="426" w:hanging="426"/>
        <w:jc w:val="both"/>
        <w:rPr>
          <w:rFonts w:ascii="Times New Roman" w:hAnsi="Times New Roman" w:cs="Times New Roman"/>
          <w:spacing w:val="4"/>
          <w:sz w:val="24"/>
          <w:szCs w:val="24"/>
        </w:rPr>
      </w:pPr>
      <w:r>
        <w:rPr>
          <w:rFonts w:ascii="Times New Roman" w:hAnsi="Times New Roman" w:cs="Times New Roman"/>
          <w:spacing w:val="4"/>
          <w:sz w:val="24"/>
          <w:szCs w:val="24"/>
        </w:rPr>
        <w:t>Odwołanie przysługuje na:</w:t>
      </w:r>
    </w:p>
    <w:p w14:paraId="3860EE12" w14:textId="77777777" w:rsidR="0018626F" w:rsidRDefault="0018626F">
      <w:pPr>
        <w:pStyle w:val="Akapitzlist"/>
        <w:numPr>
          <w:ilvl w:val="0"/>
          <w:numId w:val="17"/>
        </w:numPr>
        <w:spacing w:after="0" w:line="240" w:lineRule="auto"/>
        <w:ind w:left="851" w:hanging="425"/>
        <w:jc w:val="both"/>
        <w:rPr>
          <w:rFonts w:ascii="Times New Roman" w:hAnsi="Times New Roman" w:cs="Times New Roman"/>
          <w:spacing w:val="4"/>
          <w:sz w:val="24"/>
          <w:szCs w:val="24"/>
        </w:rPr>
      </w:pPr>
      <w:r>
        <w:rPr>
          <w:rFonts w:ascii="Times New Roman" w:hAnsi="Times New Roman" w:cs="Times New Roman"/>
          <w:spacing w:val="4"/>
          <w:sz w:val="24"/>
          <w:szCs w:val="24"/>
        </w:rPr>
        <w:t>niezgodną z przepisami ustawy Pzp czynność Zamawiającego, podjętą w postępowaniu o udzielenie zamówienia w tym na projektowane postanowienie umowy;</w:t>
      </w:r>
    </w:p>
    <w:p w14:paraId="799A0153" w14:textId="77777777" w:rsidR="0018626F" w:rsidRDefault="0018626F">
      <w:pPr>
        <w:pStyle w:val="Akapitzlist"/>
        <w:numPr>
          <w:ilvl w:val="0"/>
          <w:numId w:val="17"/>
        </w:numPr>
        <w:spacing w:after="0" w:line="240" w:lineRule="auto"/>
        <w:ind w:left="851" w:hanging="425"/>
        <w:jc w:val="both"/>
        <w:rPr>
          <w:rFonts w:ascii="Times New Roman" w:hAnsi="Times New Roman" w:cs="Times New Roman"/>
          <w:spacing w:val="4"/>
          <w:sz w:val="24"/>
          <w:szCs w:val="24"/>
        </w:rPr>
      </w:pPr>
      <w:r>
        <w:rPr>
          <w:rFonts w:ascii="Times New Roman" w:hAnsi="Times New Roman" w:cs="Times New Roman"/>
          <w:spacing w:val="4"/>
          <w:sz w:val="24"/>
          <w:szCs w:val="24"/>
        </w:rPr>
        <w:t>zaniechanie czynności w postępowaniu o udzielenie zamówienia, do której Zamawiający był obowiązany na podstawie ustawy Pzp;</w:t>
      </w:r>
    </w:p>
    <w:p w14:paraId="2431D6B9" w14:textId="77777777" w:rsidR="0018626F" w:rsidRDefault="0018626F">
      <w:pPr>
        <w:pStyle w:val="Akapitzlist"/>
        <w:numPr>
          <w:ilvl w:val="0"/>
          <w:numId w:val="16"/>
        </w:numPr>
        <w:spacing w:after="0" w:line="240" w:lineRule="auto"/>
        <w:ind w:left="426" w:hanging="426"/>
        <w:jc w:val="both"/>
        <w:rPr>
          <w:rFonts w:ascii="Times New Roman" w:hAnsi="Times New Roman" w:cs="Times New Roman"/>
          <w:spacing w:val="4"/>
          <w:sz w:val="24"/>
          <w:szCs w:val="24"/>
        </w:rPr>
      </w:pPr>
      <w:r>
        <w:rPr>
          <w:rFonts w:ascii="Times New Roman" w:hAnsi="Times New Roman" w:cs="Times New Roman"/>
          <w:spacing w:val="4"/>
          <w:sz w:val="24"/>
          <w:szCs w:val="24"/>
        </w:rPr>
        <w:t>Odwołanie zawiera:</w:t>
      </w:r>
    </w:p>
    <w:p w14:paraId="27073D91" w14:textId="77777777" w:rsidR="0018626F" w:rsidRDefault="0018626F">
      <w:pPr>
        <w:pStyle w:val="Akapitzlist"/>
        <w:numPr>
          <w:ilvl w:val="0"/>
          <w:numId w:val="18"/>
        </w:numPr>
        <w:spacing w:after="0" w:line="240" w:lineRule="auto"/>
        <w:ind w:left="851" w:hanging="425"/>
        <w:jc w:val="both"/>
        <w:rPr>
          <w:rFonts w:ascii="Times New Roman" w:hAnsi="Times New Roman" w:cs="Times New Roman"/>
          <w:spacing w:val="4"/>
          <w:sz w:val="24"/>
          <w:szCs w:val="24"/>
        </w:rPr>
      </w:pPr>
      <w:r>
        <w:rPr>
          <w:rFonts w:ascii="Times New Roman" w:hAnsi="Times New Roman" w:cs="Times New Roman"/>
          <w:spacing w:val="4"/>
          <w:sz w:val="24"/>
          <w:szCs w:val="24"/>
        </w:rPr>
        <w:t>imię i nazwisko albo nazwę, miejsce zamieszkania albo siedzibę, numer telefonu oraz adres poczty elektronicznej Odwołującego oraz imię i nazwisko przedstawiciela (przedstawicieli);</w:t>
      </w:r>
    </w:p>
    <w:p w14:paraId="5BD1ACA8" w14:textId="77777777" w:rsidR="0018626F" w:rsidRDefault="0018626F">
      <w:pPr>
        <w:pStyle w:val="Akapitzlist"/>
        <w:numPr>
          <w:ilvl w:val="0"/>
          <w:numId w:val="18"/>
        </w:numPr>
        <w:spacing w:after="0" w:line="240" w:lineRule="auto"/>
        <w:ind w:left="851" w:hanging="425"/>
        <w:jc w:val="both"/>
        <w:rPr>
          <w:rFonts w:ascii="Times New Roman" w:hAnsi="Times New Roman" w:cs="Times New Roman"/>
          <w:spacing w:val="4"/>
          <w:sz w:val="24"/>
          <w:szCs w:val="24"/>
        </w:rPr>
      </w:pPr>
      <w:r>
        <w:rPr>
          <w:rFonts w:ascii="Times New Roman" w:hAnsi="Times New Roman" w:cs="Times New Roman"/>
          <w:spacing w:val="4"/>
          <w:sz w:val="24"/>
          <w:szCs w:val="24"/>
        </w:rPr>
        <w:t>nazwę i siedzibę Zamawiającego, numer telefonu oraz adres poczty elektronicznej Zamawiającego;</w:t>
      </w:r>
    </w:p>
    <w:p w14:paraId="15D97FBA" w14:textId="77777777" w:rsidR="0018626F" w:rsidRDefault="0018626F">
      <w:pPr>
        <w:pStyle w:val="Akapitzlist"/>
        <w:numPr>
          <w:ilvl w:val="0"/>
          <w:numId w:val="18"/>
        </w:numPr>
        <w:spacing w:after="0" w:line="240" w:lineRule="auto"/>
        <w:ind w:left="851" w:hanging="425"/>
        <w:jc w:val="both"/>
        <w:rPr>
          <w:rFonts w:ascii="Times New Roman" w:hAnsi="Times New Roman" w:cs="Times New Roman"/>
          <w:spacing w:val="4"/>
          <w:sz w:val="24"/>
          <w:szCs w:val="24"/>
        </w:rPr>
      </w:pPr>
      <w:r>
        <w:rPr>
          <w:rFonts w:ascii="Times New Roman" w:hAnsi="Times New Roman" w:cs="Times New Roman"/>
          <w:spacing w:val="4"/>
          <w:sz w:val="24"/>
          <w:szCs w:val="24"/>
        </w:rPr>
        <w:t>numer PESEL lub NIP odwołującego będącego osobą fizyczną, jeżeli jest on obowiązany do jego posiadania albo posiada go nie mając takiego obowiązku;</w:t>
      </w:r>
    </w:p>
    <w:p w14:paraId="5405BC1D" w14:textId="77777777" w:rsidR="0018626F" w:rsidRDefault="0018626F">
      <w:pPr>
        <w:pStyle w:val="Akapitzlist"/>
        <w:numPr>
          <w:ilvl w:val="0"/>
          <w:numId w:val="18"/>
        </w:numPr>
        <w:spacing w:after="0" w:line="240" w:lineRule="auto"/>
        <w:ind w:left="851" w:hanging="425"/>
        <w:jc w:val="both"/>
        <w:rPr>
          <w:rFonts w:ascii="Times New Roman" w:hAnsi="Times New Roman" w:cs="Times New Roman"/>
          <w:spacing w:val="4"/>
          <w:sz w:val="24"/>
          <w:szCs w:val="24"/>
        </w:rPr>
      </w:pPr>
      <w:r>
        <w:rPr>
          <w:rFonts w:ascii="Times New Roman" w:hAnsi="Times New Roman" w:cs="Times New Roman"/>
          <w:spacing w:val="4"/>
          <w:sz w:val="24"/>
          <w:szCs w:val="24"/>
        </w:rPr>
        <w:t>numer w Krajowym Rejestrze Sądowym, a w przypadku jego braku – numer w innym właściwym rejestrze, ewidencji lub NIP odwołującego nie będącego osobą fizyczną, który nie ma obowiązku wpisu we właściwym rejestrze lub ewidencji, jeżeli jest on obowiązany do jego posiadania;</w:t>
      </w:r>
    </w:p>
    <w:p w14:paraId="7B0E918D" w14:textId="77777777" w:rsidR="0018626F" w:rsidRDefault="0018626F">
      <w:pPr>
        <w:pStyle w:val="Akapitzlist"/>
        <w:numPr>
          <w:ilvl w:val="0"/>
          <w:numId w:val="18"/>
        </w:numPr>
        <w:spacing w:after="0" w:line="240" w:lineRule="auto"/>
        <w:ind w:left="851" w:hanging="425"/>
        <w:jc w:val="both"/>
        <w:rPr>
          <w:rFonts w:ascii="Times New Roman" w:hAnsi="Times New Roman" w:cs="Times New Roman"/>
          <w:spacing w:val="4"/>
          <w:sz w:val="24"/>
          <w:szCs w:val="24"/>
        </w:rPr>
      </w:pPr>
      <w:r>
        <w:rPr>
          <w:rFonts w:ascii="Times New Roman" w:hAnsi="Times New Roman" w:cs="Times New Roman"/>
          <w:spacing w:val="4"/>
          <w:sz w:val="24"/>
          <w:szCs w:val="24"/>
        </w:rPr>
        <w:t>określenie przedmiotu zamówienia;</w:t>
      </w:r>
    </w:p>
    <w:p w14:paraId="78F2D970" w14:textId="77777777" w:rsidR="0018626F" w:rsidRDefault="0018626F">
      <w:pPr>
        <w:pStyle w:val="Akapitzlist"/>
        <w:numPr>
          <w:ilvl w:val="0"/>
          <w:numId w:val="18"/>
        </w:numPr>
        <w:spacing w:after="0" w:line="240" w:lineRule="auto"/>
        <w:ind w:left="851" w:hanging="425"/>
        <w:jc w:val="both"/>
        <w:rPr>
          <w:rFonts w:ascii="Times New Roman" w:hAnsi="Times New Roman" w:cs="Times New Roman"/>
          <w:spacing w:val="4"/>
          <w:sz w:val="24"/>
          <w:szCs w:val="24"/>
        </w:rPr>
      </w:pPr>
      <w:r>
        <w:rPr>
          <w:rFonts w:ascii="Times New Roman" w:hAnsi="Times New Roman" w:cs="Times New Roman"/>
          <w:spacing w:val="4"/>
          <w:sz w:val="24"/>
          <w:szCs w:val="24"/>
        </w:rPr>
        <w:t>wskazanie numeru publikacji w Biuletynie Zamówień Publicznych;</w:t>
      </w:r>
    </w:p>
    <w:p w14:paraId="178C8A69" w14:textId="77777777" w:rsidR="0018626F" w:rsidRDefault="0018626F">
      <w:pPr>
        <w:pStyle w:val="Akapitzlist"/>
        <w:numPr>
          <w:ilvl w:val="0"/>
          <w:numId w:val="18"/>
        </w:numPr>
        <w:spacing w:after="0" w:line="240" w:lineRule="auto"/>
        <w:ind w:left="851" w:hanging="425"/>
        <w:jc w:val="both"/>
        <w:rPr>
          <w:rFonts w:ascii="Times New Roman" w:hAnsi="Times New Roman" w:cs="Times New Roman"/>
          <w:spacing w:val="4"/>
          <w:sz w:val="24"/>
          <w:szCs w:val="24"/>
        </w:rPr>
      </w:pPr>
      <w:r>
        <w:rPr>
          <w:rFonts w:ascii="Times New Roman" w:hAnsi="Times New Roman" w:cs="Times New Roman"/>
          <w:spacing w:val="4"/>
          <w:sz w:val="24"/>
          <w:szCs w:val="24"/>
        </w:rPr>
        <w:t>wskazanie czynności lub zaniechania czynności Zamawiającego, której zarzuca się niezgodność z przepisami ustawy;</w:t>
      </w:r>
    </w:p>
    <w:p w14:paraId="05A6A734" w14:textId="77777777" w:rsidR="0018626F" w:rsidRDefault="0018626F">
      <w:pPr>
        <w:pStyle w:val="Akapitzlist"/>
        <w:numPr>
          <w:ilvl w:val="0"/>
          <w:numId w:val="18"/>
        </w:numPr>
        <w:spacing w:after="0" w:line="240" w:lineRule="auto"/>
        <w:ind w:left="851" w:hanging="425"/>
        <w:jc w:val="both"/>
        <w:rPr>
          <w:rFonts w:ascii="Times New Roman" w:hAnsi="Times New Roman" w:cs="Times New Roman"/>
          <w:spacing w:val="4"/>
          <w:sz w:val="24"/>
          <w:szCs w:val="24"/>
        </w:rPr>
      </w:pPr>
      <w:r>
        <w:rPr>
          <w:rFonts w:ascii="Times New Roman" w:hAnsi="Times New Roman" w:cs="Times New Roman"/>
          <w:spacing w:val="4"/>
          <w:sz w:val="24"/>
          <w:szCs w:val="24"/>
        </w:rPr>
        <w:t>zwięzłe przedstawienie zarzutów;</w:t>
      </w:r>
    </w:p>
    <w:p w14:paraId="65692D30" w14:textId="77777777" w:rsidR="0018626F" w:rsidRDefault="0018626F">
      <w:pPr>
        <w:pStyle w:val="Akapitzlist"/>
        <w:numPr>
          <w:ilvl w:val="0"/>
          <w:numId w:val="18"/>
        </w:numPr>
        <w:spacing w:after="0" w:line="240" w:lineRule="auto"/>
        <w:ind w:left="851" w:hanging="425"/>
        <w:jc w:val="both"/>
        <w:rPr>
          <w:rFonts w:ascii="Times New Roman" w:hAnsi="Times New Roman" w:cs="Times New Roman"/>
          <w:spacing w:val="4"/>
          <w:sz w:val="24"/>
          <w:szCs w:val="24"/>
        </w:rPr>
      </w:pPr>
      <w:r>
        <w:rPr>
          <w:rFonts w:ascii="Times New Roman" w:hAnsi="Times New Roman" w:cs="Times New Roman"/>
          <w:spacing w:val="4"/>
          <w:sz w:val="24"/>
          <w:szCs w:val="24"/>
        </w:rPr>
        <w:t>żądanie co do sposobu rozstrzygnięcia odwołania;</w:t>
      </w:r>
    </w:p>
    <w:p w14:paraId="0EF7663A" w14:textId="77777777" w:rsidR="0018626F" w:rsidRDefault="0018626F">
      <w:pPr>
        <w:pStyle w:val="Akapitzlist"/>
        <w:numPr>
          <w:ilvl w:val="0"/>
          <w:numId w:val="18"/>
        </w:numPr>
        <w:spacing w:after="0" w:line="240" w:lineRule="auto"/>
        <w:ind w:left="851" w:hanging="425"/>
        <w:jc w:val="both"/>
        <w:rPr>
          <w:rFonts w:ascii="Times New Roman" w:hAnsi="Times New Roman" w:cs="Times New Roman"/>
          <w:spacing w:val="4"/>
          <w:sz w:val="24"/>
          <w:szCs w:val="24"/>
        </w:rPr>
      </w:pPr>
      <w:r>
        <w:rPr>
          <w:rFonts w:ascii="Times New Roman" w:hAnsi="Times New Roman" w:cs="Times New Roman"/>
          <w:spacing w:val="4"/>
          <w:sz w:val="24"/>
          <w:szCs w:val="24"/>
        </w:rPr>
        <w:t xml:space="preserve">wskazanie okoliczności faktycznych i prawnych uzasadniających wniesienie odwołania oraz dowodów na poparcie przytoczonych okoliczności; </w:t>
      </w:r>
    </w:p>
    <w:p w14:paraId="4419861A" w14:textId="77777777" w:rsidR="0018626F" w:rsidRDefault="0018626F">
      <w:pPr>
        <w:pStyle w:val="Akapitzlist"/>
        <w:numPr>
          <w:ilvl w:val="0"/>
          <w:numId w:val="18"/>
        </w:numPr>
        <w:spacing w:after="0" w:line="240" w:lineRule="auto"/>
        <w:ind w:left="851" w:hanging="425"/>
        <w:jc w:val="both"/>
        <w:rPr>
          <w:rFonts w:ascii="Times New Roman" w:hAnsi="Times New Roman" w:cs="Times New Roman"/>
          <w:spacing w:val="4"/>
          <w:sz w:val="24"/>
          <w:szCs w:val="24"/>
        </w:rPr>
      </w:pPr>
      <w:r>
        <w:rPr>
          <w:rFonts w:ascii="Times New Roman" w:hAnsi="Times New Roman" w:cs="Times New Roman"/>
          <w:spacing w:val="4"/>
          <w:sz w:val="24"/>
          <w:szCs w:val="24"/>
        </w:rPr>
        <w:t>podpis odwołującego albo jego przedstawiciela lub przedstawicieli;</w:t>
      </w:r>
    </w:p>
    <w:p w14:paraId="223A74C8" w14:textId="77777777" w:rsidR="0018626F" w:rsidRDefault="0018626F">
      <w:pPr>
        <w:pStyle w:val="Akapitzlist"/>
        <w:numPr>
          <w:ilvl w:val="0"/>
          <w:numId w:val="18"/>
        </w:numPr>
        <w:spacing w:after="0" w:line="240" w:lineRule="auto"/>
        <w:ind w:left="851" w:hanging="425"/>
        <w:jc w:val="both"/>
        <w:rPr>
          <w:rFonts w:ascii="Times New Roman" w:hAnsi="Times New Roman" w:cs="Times New Roman"/>
          <w:spacing w:val="4"/>
          <w:sz w:val="24"/>
          <w:szCs w:val="24"/>
        </w:rPr>
      </w:pPr>
      <w:r>
        <w:rPr>
          <w:rFonts w:ascii="Times New Roman" w:hAnsi="Times New Roman" w:cs="Times New Roman"/>
          <w:spacing w:val="4"/>
          <w:sz w:val="24"/>
          <w:szCs w:val="24"/>
        </w:rPr>
        <w:t>wykaz załączników.</w:t>
      </w:r>
    </w:p>
    <w:p w14:paraId="379ECE42" w14:textId="77777777" w:rsidR="0018626F" w:rsidRDefault="0018626F">
      <w:pPr>
        <w:pStyle w:val="Akapitzlist"/>
        <w:numPr>
          <w:ilvl w:val="0"/>
          <w:numId w:val="16"/>
        </w:numPr>
        <w:spacing w:after="0" w:line="240" w:lineRule="auto"/>
        <w:ind w:left="426" w:hanging="426"/>
        <w:jc w:val="both"/>
        <w:rPr>
          <w:rFonts w:ascii="Times New Roman" w:hAnsi="Times New Roman" w:cs="Times New Roman"/>
          <w:spacing w:val="4"/>
          <w:sz w:val="24"/>
          <w:szCs w:val="24"/>
        </w:rPr>
      </w:pPr>
      <w:r>
        <w:rPr>
          <w:rFonts w:ascii="Times New Roman" w:hAnsi="Times New Roman" w:cs="Times New Roman"/>
          <w:spacing w:val="4"/>
          <w:sz w:val="24"/>
          <w:szCs w:val="24"/>
        </w:rPr>
        <w:t>Do odwołania dołącza się:</w:t>
      </w:r>
    </w:p>
    <w:p w14:paraId="625B9D41" w14:textId="77777777" w:rsidR="0018626F" w:rsidRDefault="0018626F">
      <w:pPr>
        <w:pStyle w:val="Akapitzlist"/>
        <w:numPr>
          <w:ilvl w:val="0"/>
          <w:numId w:val="19"/>
        </w:numPr>
        <w:spacing w:after="0" w:line="240" w:lineRule="auto"/>
        <w:ind w:left="851" w:hanging="425"/>
        <w:jc w:val="both"/>
        <w:rPr>
          <w:rFonts w:ascii="Times New Roman" w:hAnsi="Times New Roman" w:cs="Times New Roman"/>
          <w:spacing w:val="4"/>
          <w:sz w:val="24"/>
          <w:szCs w:val="24"/>
        </w:rPr>
      </w:pPr>
      <w:r>
        <w:rPr>
          <w:rFonts w:ascii="Times New Roman" w:hAnsi="Times New Roman" w:cs="Times New Roman"/>
          <w:spacing w:val="4"/>
          <w:sz w:val="24"/>
          <w:szCs w:val="24"/>
        </w:rPr>
        <w:t>dowód uiszczenia wpisu od odwołania w wymaganej wysokości;</w:t>
      </w:r>
    </w:p>
    <w:p w14:paraId="6FACBA4D" w14:textId="77777777" w:rsidR="0018626F" w:rsidRDefault="0018626F">
      <w:pPr>
        <w:pStyle w:val="Akapitzlist"/>
        <w:numPr>
          <w:ilvl w:val="0"/>
          <w:numId w:val="19"/>
        </w:numPr>
        <w:spacing w:after="0" w:line="240" w:lineRule="auto"/>
        <w:ind w:left="851" w:hanging="425"/>
        <w:jc w:val="both"/>
        <w:rPr>
          <w:rFonts w:ascii="Times New Roman" w:hAnsi="Times New Roman" w:cs="Times New Roman"/>
          <w:spacing w:val="4"/>
          <w:sz w:val="24"/>
          <w:szCs w:val="24"/>
        </w:rPr>
      </w:pPr>
      <w:r>
        <w:rPr>
          <w:rFonts w:ascii="Times New Roman" w:hAnsi="Times New Roman" w:cs="Times New Roman"/>
          <w:spacing w:val="4"/>
          <w:sz w:val="24"/>
          <w:szCs w:val="24"/>
        </w:rPr>
        <w:t>dowód przekazania odpowiednio odwołania albo jego kopii Zamawiającemu;</w:t>
      </w:r>
    </w:p>
    <w:p w14:paraId="50740732" w14:textId="77777777" w:rsidR="0018626F" w:rsidRDefault="0018626F">
      <w:pPr>
        <w:pStyle w:val="Akapitzlist"/>
        <w:numPr>
          <w:ilvl w:val="0"/>
          <w:numId w:val="19"/>
        </w:numPr>
        <w:spacing w:after="0" w:line="240" w:lineRule="auto"/>
        <w:ind w:left="851" w:hanging="425"/>
        <w:jc w:val="both"/>
        <w:rPr>
          <w:rFonts w:ascii="Times New Roman" w:hAnsi="Times New Roman" w:cs="Times New Roman"/>
          <w:spacing w:val="4"/>
          <w:sz w:val="24"/>
          <w:szCs w:val="24"/>
        </w:rPr>
      </w:pPr>
      <w:r>
        <w:rPr>
          <w:rFonts w:ascii="Times New Roman" w:hAnsi="Times New Roman" w:cs="Times New Roman"/>
          <w:spacing w:val="4"/>
          <w:sz w:val="24"/>
          <w:szCs w:val="24"/>
        </w:rPr>
        <w:t>dokument potwierdzający umocowanie do reprezentowania odwołującego.</w:t>
      </w:r>
    </w:p>
    <w:p w14:paraId="0E44E04F" w14:textId="77777777" w:rsidR="0018626F" w:rsidRDefault="0018626F">
      <w:pPr>
        <w:pStyle w:val="Akapitzlist"/>
        <w:numPr>
          <w:ilvl w:val="0"/>
          <w:numId w:val="16"/>
        </w:numPr>
        <w:spacing w:after="0" w:line="240" w:lineRule="auto"/>
        <w:ind w:left="426" w:hanging="426"/>
        <w:jc w:val="both"/>
        <w:rPr>
          <w:rFonts w:ascii="Times New Roman" w:hAnsi="Times New Roman" w:cs="Times New Roman"/>
          <w:spacing w:val="4"/>
          <w:sz w:val="24"/>
          <w:szCs w:val="24"/>
        </w:rPr>
      </w:pPr>
      <w:r>
        <w:rPr>
          <w:rFonts w:ascii="Times New Roman" w:hAnsi="Times New Roman" w:cs="Times New Roman"/>
          <w:spacing w:val="4"/>
          <w:sz w:val="24"/>
          <w:szCs w:val="24"/>
        </w:rPr>
        <w:t xml:space="preserve">Odwołanie wnosi się do Prezesa Izby w formie pisemnej albo w formie elektronicznej albo w postaci elektronicznej opatrzonej podpisem zaufanym. </w:t>
      </w:r>
    </w:p>
    <w:p w14:paraId="035DF3B2" w14:textId="77777777" w:rsidR="0018626F" w:rsidRDefault="0018626F">
      <w:pPr>
        <w:pStyle w:val="Akapitzlist"/>
        <w:numPr>
          <w:ilvl w:val="0"/>
          <w:numId w:val="16"/>
        </w:numPr>
        <w:spacing w:after="0" w:line="240" w:lineRule="auto"/>
        <w:ind w:left="426" w:hanging="426"/>
        <w:jc w:val="both"/>
        <w:rPr>
          <w:rFonts w:ascii="Times New Roman" w:hAnsi="Times New Roman" w:cs="Times New Roman"/>
          <w:spacing w:val="4"/>
          <w:sz w:val="24"/>
          <w:szCs w:val="24"/>
        </w:rPr>
      </w:pPr>
      <w:r>
        <w:rPr>
          <w:rFonts w:ascii="Times New Roman" w:hAnsi="Times New Roman" w:cs="Times New Roman"/>
          <w:spacing w:val="4"/>
          <w:sz w:val="24"/>
          <w:szCs w:val="24"/>
        </w:rPr>
        <w:t xml:space="preserve">Odwołujący przekazuje Zamawiającemu odwołanie wniesione w formie elektronicznej albo w postaci elektronicznej albo kopię tego odwołania, jeżeli zostało ono wniesione </w:t>
      </w:r>
      <w:r>
        <w:rPr>
          <w:rFonts w:ascii="Times New Roman" w:hAnsi="Times New Roman" w:cs="Times New Roman"/>
          <w:spacing w:val="4"/>
          <w:sz w:val="24"/>
          <w:szCs w:val="24"/>
        </w:rPr>
        <w:lastRenderedPageBreak/>
        <w:t>w formie pisemnej, przed upływem terminu do wniesienia odwołania w taki sposób, aby mógł on zapoznać się z jego treścią przed upływem tego terminu. 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w:t>
      </w:r>
    </w:p>
    <w:p w14:paraId="465AA198" w14:textId="77777777" w:rsidR="0018626F" w:rsidRDefault="0018626F">
      <w:pPr>
        <w:pStyle w:val="Akapitzlist"/>
        <w:numPr>
          <w:ilvl w:val="0"/>
          <w:numId w:val="16"/>
        </w:numPr>
        <w:spacing w:after="0" w:line="240" w:lineRule="auto"/>
        <w:ind w:left="426" w:hanging="426"/>
        <w:jc w:val="both"/>
        <w:rPr>
          <w:rFonts w:ascii="Times New Roman" w:hAnsi="Times New Roman" w:cs="Times New Roman"/>
          <w:spacing w:val="4"/>
          <w:sz w:val="24"/>
          <w:szCs w:val="24"/>
        </w:rPr>
      </w:pPr>
      <w:r>
        <w:rPr>
          <w:rFonts w:ascii="Times New Roman" w:hAnsi="Times New Roman" w:cs="Times New Roman"/>
          <w:spacing w:val="4"/>
          <w:sz w:val="24"/>
          <w:szCs w:val="24"/>
        </w:rPr>
        <w:t>Terminy wniesienia odwołania:</w:t>
      </w:r>
    </w:p>
    <w:p w14:paraId="1DF62B53" w14:textId="77777777" w:rsidR="0018626F" w:rsidRDefault="0018626F">
      <w:pPr>
        <w:pStyle w:val="Akapitzlist"/>
        <w:numPr>
          <w:ilvl w:val="0"/>
          <w:numId w:val="20"/>
        </w:numPr>
        <w:spacing w:after="0" w:line="240" w:lineRule="auto"/>
        <w:ind w:left="851" w:hanging="425"/>
        <w:jc w:val="both"/>
        <w:rPr>
          <w:rFonts w:ascii="Times New Roman" w:hAnsi="Times New Roman" w:cs="Times New Roman"/>
          <w:spacing w:val="4"/>
          <w:sz w:val="24"/>
          <w:szCs w:val="24"/>
        </w:rPr>
      </w:pPr>
      <w:r>
        <w:rPr>
          <w:rFonts w:ascii="Times New Roman" w:hAnsi="Times New Roman" w:cs="Times New Roman"/>
          <w:spacing w:val="4"/>
          <w:sz w:val="24"/>
          <w:szCs w:val="24"/>
        </w:rPr>
        <w:t>Odwołanie wnosi się w terminie 5 dni od dnia przekazania informacji o czynności Zamawiającego stanowiącej podstawę jego wniesienia – jeżeli informacja została przekazana przy użyciu środków komunikacji elektronicznej;  albo w terminie 10 dni – jeżeli została przesłana w inny sposób.</w:t>
      </w:r>
    </w:p>
    <w:p w14:paraId="07E8C03C" w14:textId="77777777" w:rsidR="0018626F" w:rsidRDefault="0018626F">
      <w:pPr>
        <w:pStyle w:val="Akapitzlist"/>
        <w:numPr>
          <w:ilvl w:val="0"/>
          <w:numId w:val="20"/>
        </w:numPr>
        <w:spacing w:after="0" w:line="240" w:lineRule="auto"/>
        <w:ind w:left="851" w:hanging="425"/>
        <w:jc w:val="both"/>
        <w:rPr>
          <w:rFonts w:ascii="Times New Roman" w:hAnsi="Times New Roman" w:cs="Times New Roman"/>
          <w:spacing w:val="4"/>
          <w:sz w:val="24"/>
          <w:szCs w:val="24"/>
        </w:rPr>
      </w:pPr>
      <w:r>
        <w:rPr>
          <w:rFonts w:ascii="Times New Roman" w:hAnsi="Times New Roman" w:cs="Times New Roman"/>
          <w:spacing w:val="4"/>
          <w:sz w:val="24"/>
          <w:szCs w:val="24"/>
        </w:rPr>
        <w:t>Odwołanie wobec treści ogłoszenia wszczynającego postępowanie o udzielenie zamówienia lub wobec treści dokumentów zamówienia, wnosi się w terminie 5 dni od dnia zamieszczenia  ogłoszenia w Biuletynie Zamówień Publicznych  lub dokumentów zamówienia  na stronie internetowej.</w:t>
      </w:r>
    </w:p>
    <w:p w14:paraId="0723704D" w14:textId="77777777" w:rsidR="0018626F" w:rsidRDefault="0018626F">
      <w:pPr>
        <w:pStyle w:val="Akapitzlist"/>
        <w:numPr>
          <w:ilvl w:val="0"/>
          <w:numId w:val="20"/>
        </w:numPr>
        <w:spacing w:after="0" w:line="240" w:lineRule="auto"/>
        <w:ind w:left="851" w:hanging="425"/>
        <w:jc w:val="both"/>
        <w:rPr>
          <w:rFonts w:ascii="Times New Roman" w:hAnsi="Times New Roman" w:cs="Times New Roman"/>
          <w:spacing w:val="4"/>
          <w:sz w:val="24"/>
          <w:szCs w:val="24"/>
        </w:rPr>
      </w:pPr>
      <w:r>
        <w:rPr>
          <w:rFonts w:ascii="Times New Roman" w:hAnsi="Times New Roman" w:cs="Times New Roman"/>
          <w:spacing w:val="4"/>
          <w:sz w:val="24"/>
          <w:szCs w:val="24"/>
        </w:rPr>
        <w:t>Odwołanie wobec czynności innych niż określone w pkt. 1) i 2) wnosi się w terminie 5 dni od dnia, w którym powzięto lub przy zachowaniu należytej staranności można było powziąć wiadomość o okolicznościach stanowiących podstawę jego wniesienia.</w:t>
      </w:r>
    </w:p>
    <w:p w14:paraId="7597FDC8" w14:textId="77777777" w:rsidR="0018626F" w:rsidRDefault="0018626F">
      <w:pPr>
        <w:pStyle w:val="Akapitzlist"/>
        <w:numPr>
          <w:ilvl w:val="0"/>
          <w:numId w:val="20"/>
        </w:numPr>
        <w:spacing w:after="0" w:line="240" w:lineRule="auto"/>
        <w:ind w:left="851" w:hanging="425"/>
        <w:jc w:val="both"/>
        <w:rPr>
          <w:rFonts w:ascii="Times New Roman" w:hAnsi="Times New Roman" w:cs="Times New Roman"/>
          <w:spacing w:val="4"/>
          <w:sz w:val="24"/>
          <w:szCs w:val="24"/>
        </w:rPr>
      </w:pPr>
      <w:r>
        <w:rPr>
          <w:rFonts w:ascii="Times New Roman" w:hAnsi="Times New Roman" w:cs="Times New Roman"/>
          <w:spacing w:val="4"/>
          <w:sz w:val="24"/>
          <w:szCs w:val="24"/>
        </w:rPr>
        <w:t>Jeżeli Zamawiający nie przesłał Wykonawcy zawiadomienia o wyborze oferty najkorzystniejszej odwołanie wnosi się nie później niż w terminie:</w:t>
      </w:r>
    </w:p>
    <w:p w14:paraId="62EFCA41" w14:textId="77777777" w:rsidR="0018626F" w:rsidRDefault="0018626F">
      <w:pPr>
        <w:pStyle w:val="Akapitzlist"/>
        <w:numPr>
          <w:ilvl w:val="0"/>
          <w:numId w:val="21"/>
        </w:numPr>
        <w:spacing w:after="0" w:line="240" w:lineRule="auto"/>
        <w:ind w:left="1276" w:hanging="425"/>
        <w:jc w:val="both"/>
        <w:rPr>
          <w:rFonts w:ascii="Times New Roman" w:hAnsi="Times New Roman" w:cs="Times New Roman"/>
          <w:spacing w:val="4"/>
          <w:sz w:val="24"/>
          <w:szCs w:val="24"/>
        </w:rPr>
      </w:pPr>
      <w:r>
        <w:rPr>
          <w:rFonts w:ascii="Times New Roman" w:hAnsi="Times New Roman" w:cs="Times New Roman"/>
          <w:spacing w:val="4"/>
          <w:sz w:val="24"/>
          <w:szCs w:val="24"/>
        </w:rPr>
        <w:t xml:space="preserve">15 dni od dnia zamieszczenia w Biuletynie Zamówień Publicznych ogłoszenia o wyniku postępowania </w:t>
      </w:r>
    </w:p>
    <w:p w14:paraId="242F0F55" w14:textId="77777777" w:rsidR="0018626F" w:rsidRDefault="0018626F">
      <w:pPr>
        <w:pStyle w:val="Akapitzlist"/>
        <w:numPr>
          <w:ilvl w:val="0"/>
          <w:numId w:val="21"/>
        </w:numPr>
        <w:spacing w:after="0" w:line="240" w:lineRule="auto"/>
        <w:ind w:left="1276" w:hanging="425"/>
        <w:jc w:val="both"/>
        <w:rPr>
          <w:rFonts w:ascii="Times New Roman" w:hAnsi="Times New Roman" w:cs="Times New Roman"/>
          <w:spacing w:val="4"/>
          <w:sz w:val="24"/>
          <w:szCs w:val="24"/>
        </w:rPr>
      </w:pPr>
      <w:r>
        <w:rPr>
          <w:rFonts w:ascii="Times New Roman" w:hAnsi="Times New Roman" w:cs="Times New Roman"/>
          <w:spacing w:val="4"/>
          <w:sz w:val="24"/>
          <w:szCs w:val="24"/>
        </w:rPr>
        <w:t>miesiąca od dnia zawarcia umowy, jeżeli Zamawiający nie zamieścił w Biuletynie Zamówień Publicznych ogłoszenia o wyniku postępowania.</w:t>
      </w:r>
    </w:p>
    <w:p w14:paraId="3C6C030D" w14:textId="77777777" w:rsidR="0018626F" w:rsidRDefault="0018626F">
      <w:pPr>
        <w:pStyle w:val="Akapitzlist"/>
        <w:numPr>
          <w:ilvl w:val="0"/>
          <w:numId w:val="16"/>
        </w:numPr>
        <w:spacing w:after="0" w:line="240" w:lineRule="auto"/>
        <w:ind w:left="426" w:hanging="426"/>
        <w:jc w:val="both"/>
        <w:rPr>
          <w:rFonts w:ascii="Times New Roman" w:hAnsi="Times New Roman" w:cs="Times New Roman"/>
          <w:spacing w:val="4"/>
          <w:sz w:val="24"/>
          <w:szCs w:val="24"/>
        </w:rPr>
      </w:pPr>
      <w:r>
        <w:rPr>
          <w:rFonts w:ascii="Times New Roman" w:hAnsi="Times New Roman" w:cs="Times New Roman"/>
          <w:spacing w:val="4"/>
          <w:sz w:val="24"/>
          <w:szCs w:val="24"/>
        </w:rPr>
        <w:t>Szczegółowe zasady postępowania po wniesieniu odwołania, określają stosowne przepisy Działu IX ustawy Pzp.</w:t>
      </w:r>
    </w:p>
    <w:p w14:paraId="16BDD507" w14:textId="77777777" w:rsidR="0018626F" w:rsidRDefault="0018626F">
      <w:pPr>
        <w:pStyle w:val="Akapitzlist"/>
        <w:numPr>
          <w:ilvl w:val="0"/>
          <w:numId w:val="16"/>
        </w:numPr>
        <w:spacing w:after="0" w:line="240" w:lineRule="auto"/>
        <w:ind w:left="426" w:hanging="426"/>
        <w:jc w:val="both"/>
        <w:rPr>
          <w:rFonts w:ascii="Times New Roman" w:hAnsi="Times New Roman" w:cs="Times New Roman"/>
          <w:spacing w:val="4"/>
          <w:sz w:val="24"/>
          <w:szCs w:val="24"/>
        </w:rPr>
      </w:pPr>
      <w:r>
        <w:rPr>
          <w:rFonts w:ascii="Times New Roman" w:hAnsi="Times New Roman" w:cs="Times New Roman"/>
          <w:spacing w:val="4"/>
          <w:sz w:val="24"/>
          <w:szCs w:val="24"/>
        </w:rPr>
        <w:t>Na orzeczenie Krajowej Izby Odwoławczej oraz postanowienie Prezesa Izby, stronom oraz uczestnikom postępowania odwoławczego przysługuje skarga do sądu.</w:t>
      </w:r>
    </w:p>
    <w:p w14:paraId="0BA23614" w14:textId="77777777" w:rsidR="0018626F" w:rsidRDefault="0018626F">
      <w:pPr>
        <w:pStyle w:val="Akapitzlist"/>
        <w:numPr>
          <w:ilvl w:val="0"/>
          <w:numId w:val="16"/>
        </w:numPr>
        <w:spacing w:after="0" w:line="240" w:lineRule="auto"/>
        <w:ind w:left="426" w:hanging="426"/>
        <w:jc w:val="both"/>
        <w:rPr>
          <w:rFonts w:ascii="Times New Roman" w:hAnsi="Times New Roman" w:cs="Times New Roman"/>
          <w:spacing w:val="4"/>
          <w:sz w:val="24"/>
          <w:szCs w:val="24"/>
        </w:rPr>
      </w:pPr>
      <w:r>
        <w:rPr>
          <w:rFonts w:ascii="Times New Roman" w:hAnsi="Times New Roman" w:cs="Times New Roman"/>
          <w:spacing w:val="4"/>
          <w:sz w:val="24"/>
          <w:szCs w:val="24"/>
        </w:rPr>
        <w:t xml:space="preserve">Skargę wnosi się do Sądu Okręgowego w Warszawie </w:t>
      </w:r>
      <w:r w:rsidR="00733F96">
        <w:rPr>
          <w:rFonts w:ascii="Times New Roman" w:hAnsi="Times New Roman" w:cs="Times New Roman"/>
          <w:spacing w:val="4"/>
          <w:sz w:val="24"/>
          <w:szCs w:val="24"/>
        </w:rPr>
        <w:t>–</w:t>
      </w:r>
      <w:r>
        <w:rPr>
          <w:rFonts w:ascii="Times New Roman" w:hAnsi="Times New Roman" w:cs="Times New Roman"/>
          <w:spacing w:val="4"/>
          <w:sz w:val="24"/>
          <w:szCs w:val="24"/>
        </w:rPr>
        <w:t xml:space="preserve"> sądu zamówień publicznych, za pośrednictwem Prezesa Krajowej Izby Odwoławcze</w:t>
      </w:r>
      <w:r w:rsidR="00AC3F2A">
        <w:rPr>
          <w:rFonts w:ascii="Times New Roman" w:hAnsi="Times New Roman" w:cs="Times New Roman"/>
          <w:spacing w:val="4"/>
          <w:sz w:val="24"/>
          <w:szCs w:val="24"/>
        </w:rPr>
        <w:t xml:space="preserve">j </w:t>
      </w:r>
      <w:r>
        <w:rPr>
          <w:rFonts w:ascii="Times New Roman" w:hAnsi="Times New Roman" w:cs="Times New Roman"/>
          <w:spacing w:val="4"/>
          <w:sz w:val="24"/>
          <w:szCs w:val="24"/>
        </w:rPr>
        <w:t>w terminie 14 dni od dnia doręczenia orzeczenia Krajowej Izby Odwoławczej, przesyłając jednocześnie jej odpis przeciwnikowi skargi. Złożenie skargi w placówce pocztowej operatora wyznaczonego w rozumieniu ustawy Prawo pocztowe jest równoznaczne z jej wniesieniem.</w:t>
      </w:r>
    </w:p>
    <w:p w14:paraId="69014A25" w14:textId="77777777" w:rsidR="0018626F" w:rsidRDefault="0018626F">
      <w:pPr>
        <w:pStyle w:val="Akapitzlist"/>
        <w:numPr>
          <w:ilvl w:val="0"/>
          <w:numId w:val="16"/>
        </w:numPr>
        <w:spacing w:after="0" w:line="240" w:lineRule="auto"/>
        <w:ind w:left="426" w:hanging="426"/>
        <w:jc w:val="both"/>
        <w:rPr>
          <w:rFonts w:ascii="Times New Roman" w:hAnsi="Times New Roman" w:cs="Times New Roman"/>
          <w:spacing w:val="4"/>
          <w:sz w:val="24"/>
          <w:szCs w:val="24"/>
        </w:rPr>
      </w:pPr>
      <w:r>
        <w:rPr>
          <w:rFonts w:ascii="Times New Roman" w:hAnsi="Times New Roman" w:cs="Times New Roman"/>
          <w:spacing w:val="4"/>
          <w:sz w:val="24"/>
          <w:szCs w:val="24"/>
        </w:rPr>
        <w:t>Na zasadach określonych w art. 590 ustawy Pzp od wyroku sądu lub postanowienia kończącego postępowanie w sprawie przysługuje skarga kasacyjna do Sądu Najwyższego.</w:t>
      </w:r>
    </w:p>
    <w:tbl>
      <w:tblPr>
        <w:tblStyle w:val="Tabela-Siatka"/>
        <w:tblW w:w="9212" w:type="dxa"/>
        <w:tblLook w:val="04A0" w:firstRow="1" w:lastRow="0" w:firstColumn="1" w:lastColumn="0" w:noHBand="0" w:noVBand="1"/>
      </w:tblPr>
      <w:tblGrid>
        <w:gridCol w:w="9212"/>
      </w:tblGrid>
      <w:tr w:rsidR="00060951" w14:paraId="4C06D1AD" w14:textId="77777777">
        <w:tc>
          <w:tcPr>
            <w:tcW w:w="9212" w:type="dxa"/>
            <w:shd w:val="clear" w:color="auto" w:fill="BFBFBF" w:themeFill="background1" w:themeFillShade="BF"/>
          </w:tcPr>
          <w:p w14:paraId="71866613" w14:textId="77777777" w:rsidR="00060951" w:rsidRDefault="00951EBD">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20. Informacja o warunkach udziału w postępowaniu</w:t>
            </w:r>
          </w:p>
        </w:tc>
      </w:tr>
    </w:tbl>
    <w:p w14:paraId="09154FDA" w14:textId="42E6CE24" w:rsidR="00060951" w:rsidRPr="00D13242" w:rsidRDefault="00951EBD" w:rsidP="00D13242">
      <w:pPr>
        <w:spacing w:after="0" w:line="240" w:lineRule="auto"/>
        <w:jc w:val="both"/>
        <w:rPr>
          <w:rFonts w:ascii="Times New Roman" w:hAnsi="Times New Roman" w:cs="Times New Roman"/>
          <w:sz w:val="24"/>
          <w:szCs w:val="24"/>
        </w:rPr>
      </w:pPr>
      <w:r w:rsidRPr="00D13242">
        <w:rPr>
          <w:rFonts w:ascii="Times New Roman" w:hAnsi="Times New Roman" w:cs="Times New Roman"/>
          <w:sz w:val="24"/>
          <w:szCs w:val="24"/>
        </w:rPr>
        <w:t>O udzielenie zamówienia mogą ubiegać się Wykonawcy, którzy nie podlegają wykluczeniu i</w:t>
      </w:r>
      <w:r w:rsidR="00990BB0">
        <w:rPr>
          <w:rFonts w:ascii="Times New Roman" w:hAnsi="Times New Roman" w:cs="Times New Roman"/>
          <w:sz w:val="24"/>
          <w:szCs w:val="24"/>
        </w:rPr>
        <w:t> </w:t>
      </w:r>
      <w:r w:rsidRPr="00D13242">
        <w:rPr>
          <w:rFonts w:ascii="Times New Roman" w:hAnsi="Times New Roman" w:cs="Times New Roman"/>
          <w:sz w:val="24"/>
          <w:szCs w:val="24"/>
        </w:rPr>
        <w:t>spełniają warunki udziału w postępowaniu.</w:t>
      </w:r>
    </w:p>
    <w:tbl>
      <w:tblPr>
        <w:tblStyle w:val="Tabela-Siatka"/>
        <w:tblW w:w="9212" w:type="dxa"/>
        <w:tblLook w:val="04A0" w:firstRow="1" w:lastRow="0" w:firstColumn="1" w:lastColumn="0" w:noHBand="0" w:noVBand="1"/>
      </w:tblPr>
      <w:tblGrid>
        <w:gridCol w:w="9212"/>
      </w:tblGrid>
      <w:tr w:rsidR="00060951" w14:paraId="03D4CE79" w14:textId="77777777">
        <w:tc>
          <w:tcPr>
            <w:tcW w:w="9212" w:type="dxa"/>
            <w:shd w:val="clear" w:color="auto" w:fill="BFBFBF" w:themeFill="background1" w:themeFillShade="BF"/>
          </w:tcPr>
          <w:p w14:paraId="11A50C48" w14:textId="77777777" w:rsidR="00060951" w:rsidRDefault="00951EBD">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21. Informacja o podmiotowych środkach dowodowych</w:t>
            </w:r>
          </w:p>
        </w:tc>
      </w:tr>
    </w:tbl>
    <w:p w14:paraId="1601A0CC" w14:textId="77777777" w:rsidR="00060951" w:rsidRDefault="00951EBD">
      <w:pPr>
        <w:pStyle w:val="Akapitzlist"/>
        <w:numPr>
          <w:ilvl w:val="0"/>
          <w:numId w:val="1"/>
        </w:numPr>
        <w:spacing w:after="0" w:line="240" w:lineRule="auto"/>
        <w:ind w:left="426" w:hanging="426"/>
        <w:jc w:val="both"/>
        <w:rPr>
          <w:rFonts w:ascii="Times New Roman" w:hAnsi="Times New Roman" w:cs="Times New Roman"/>
          <w:sz w:val="24"/>
          <w:szCs w:val="24"/>
        </w:rPr>
      </w:pPr>
      <w:r>
        <w:rPr>
          <w:rFonts w:ascii="Times New Roman" w:hAnsi="Times New Roman" w:cs="Times New Roman"/>
          <w:sz w:val="24"/>
          <w:szCs w:val="24"/>
        </w:rPr>
        <w:t>Wykonawca, którego oferta zostanie najwyżej oceniona, w celu wykazania braku podstaw (przesłanek) wykluczenia z postępowania, na podstawie art. 274 ust. 1 ustawy zostanie wezwany do złożenia następujących podmiotowych środków dowodowych (aktualnych na dzień ich złożenia):</w:t>
      </w:r>
    </w:p>
    <w:p w14:paraId="58790348" w14:textId="77777777" w:rsidR="004D7E9C" w:rsidRDefault="00951EBD" w:rsidP="004D7E9C">
      <w:pPr>
        <w:pStyle w:val="Akapitzlist"/>
        <w:widowControl w:val="0"/>
        <w:numPr>
          <w:ilvl w:val="0"/>
          <w:numId w:val="15"/>
        </w:numPr>
        <w:tabs>
          <w:tab w:val="left" w:pos="851"/>
        </w:tabs>
        <w:spacing w:after="0" w:line="240" w:lineRule="auto"/>
        <w:ind w:left="851" w:hanging="425"/>
        <w:jc w:val="both"/>
        <w:rPr>
          <w:rFonts w:ascii="Times New Roman" w:hAnsi="Times New Roman" w:cs="Times New Roman"/>
          <w:sz w:val="24"/>
          <w:szCs w:val="24"/>
        </w:rPr>
      </w:pPr>
      <w:r>
        <w:rPr>
          <w:rFonts w:ascii="Times New Roman" w:hAnsi="Times New Roman" w:cs="Times New Roman"/>
          <w:sz w:val="24"/>
          <w:szCs w:val="24"/>
        </w:rPr>
        <w:t xml:space="preserve">oświadczenia Wykonawcy, w zakresie art. 108 ust. 1 pkt 5 ustawy, o braku przynależności do tej samej grupy kapitałowej w rozumieniu ustawy z dnia 16 lutego </w:t>
      </w:r>
      <w:r>
        <w:rPr>
          <w:rFonts w:ascii="Times New Roman" w:hAnsi="Times New Roman" w:cs="Times New Roman"/>
          <w:sz w:val="24"/>
          <w:szCs w:val="24"/>
        </w:rPr>
        <w:lastRenderedPageBreak/>
        <w:t>2007</w:t>
      </w:r>
      <w:r w:rsidR="00AF3196">
        <w:rPr>
          <w:rFonts w:ascii="Times New Roman" w:hAnsi="Times New Roman" w:cs="Times New Roman"/>
          <w:sz w:val="24"/>
          <w:szCs w:val="24"/>
        </w:rPr>
        <w:t xml:space="preserve"> </w:t>
      </w:r>
      <w:r>
        <w:rPr>
          <w:rFonts w:ascii="Times New Roman" w:hAnsi="Times New Roman" w:cs="Times New Roman"/>
          <w:sz w:val="24"/>
          <w:szCs w:val="24"/>
        </w:rPr>
        <w:t>r. o ochronie konkurencji i konsumentów (</w:t>
      </w:r>
      <w:r w:rsidR="00F449EE">
        <w:rPr>
          <w:rFonts w:ascii="Times New Roman" w:hAnsi="Times New Roman" w:cs="Times New Roman"/>
          <w:sz w:val="24"/>
          <w:szCs w:val="24"/>
        </w:rPr>
        <w:t xml:space="preserve">tj. </w:t>
      </w:r>
      <w:r>
        <w:rPr>
          <w:rFonts w:ascii="Times New Roman" w:hAnsi="Times New Roman" w:cs="Times New Roman"/>
          <w:sz w:val="24"/>
          <w:szCs w:val="24"/>
        </w:rPr>
        <w:t>Dz.</w:t>
      </w:r>
      <w:r w:rsidR="00AF3196">
        <w:rPr>
          <w:rFonts w:ascii="Times New Roman" w:hAnsi="Times New Roman" w:cs="Times New Roman"/>
          <w:sz w:val="24"/>
          <w:szCs w:val="24"/>
        </w:rPr>
        <w:t xml:space="preserve"> </w:t>
      </w:r>
      <w:r>
        <w:rPr>
          <w:rFonts w:ascii="Times New Roman" w:hAnsi="Times New Roman" w:cs="Times New Roman"/>
          <w:sz w:val="24"/>
          <w:szCs w:val="24"/>
        </w:rPr>
        <w:t>U. z 202</w:t>
      </w:r>
      <w:r w:rsidR="00F449EE">
        <w:rPr>
          <w:rFonts w:ascii="Times New Roman" w:hAnsi="Times New Roman" w:cs="Times New Roman"/>
          <w:sz w:val="24"/>
          <w:szCs w:val="24"/>
        </w:rPr>
        <w:t>3</w:t>
      </w:r>
      <w:r w:rsidR="00AF3196">
        <w:rPr>
          <w:rFonts w:ascii="Times New Roman" w:hAnsi="Times New Roman" w:cs="Times New Roman"/>
          <w:sz w:val="24"/>
          <w:szCs w:val="24"/>
        </w:rPr>
        <w:t xml:space="preserve"> </w:t>
      </w:r>
      <w:r>
        <w:rPr>
          <w:rFonts w:ascii="Times New Roman" w:hAnsi="Times New Roman" w:cs="Times New Roman"/>
          <w:sz w:val="24"/>
          <w:szCs w:val="24"/>
        </w:rPr>
        <w:t>r. poz. 1</w:t>
      </w:r>
      <w:r w:rsidR="00F449EE">
        <w:rPr>
          <w:rFonts w:ascii="Times New Roman" w:hAnsi="Times New Roman" w:cs="Times New Roman"/>
          <w:sz w:val="24"/>
          <w:szCs w:val="24"/>
        </w:rPr>
        <w:t>689 ze zm.</w:t>
      </w:r>
      <w:r>
        <w:rPr>
          <w:rFonts w:ascii="Times New Roman" w:hAnsi="Times New Roman" w:cs="Times New Roman"/>
          <w:sz w:val="24"/>
          <w:szCs w:val="24"/>
        </w:rPr>
        <w:t>),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w:t>
      </w:r>
      <w:r w:rsidR="004D7E9C">
        <w:rPr>
          <w:rFonts w:ascii="Times New Roman" w:hAnsi="Times New Roman" w:cs="Times New Roman"/>
          <w:sz w:val="24"/>
          <w:szCs w:val="24"/>
        </w:rPr>
        <w:t>;</w:t>
      </w:r>
    </w:p>
    <w:p w14:paraId="60D3BF12" w14:textId="5F7D3500" w:rsidR="004D7E9C" w:rsidRPr="004D7E9C" w:rsidRDefault="004D7E9C" w:rsidP="004D7E9C">
      <w:pPr>
        <w:pStyle w:val="Akapitzlist"/>
        <w:widowControl w:val="0"/>
        <w:numPr>
          <w:ilvl w:val="0"/>
          <w:numId w:val="15"/>
        </w:numPr>
        <w:tabs>
          <w:tab w:val="left" w:pos="851"/>
        </w:tabs>
        <w:spacing w:after="0" w:line="240" w:lineRule="auto"/>
        <w:ind w:left="851" w:hanging="425"/>
        <w:jc w:val="both"/>
        <w:rPr>
          <w:rFonts w:ascii="Times New Roman" w:hAnsi="Times New Roman" w:cs="Times New Roman"/>
          <w:sz w:val="24"/>
          <w:szCs w:val="24"/>
        </w:rPr>
      </w:pPr>
      <w:r w:rsidRPr="004D7E9C">
        <w:rPr>
          <w:rFonts w:ascii="Times New Roman" w:hAnsi="Times New Roman" w:cs="Times New Roman"/>
          <w:sz w:val="24"/>
          <w:szCs w:val="24"/>
        </w:rPr>
        <w:t xml:space="preserve">Oświadczenia wykonawcy o aktualności informacji zawartych w załączonym do oferty oświadczeniu o braku podstaw do wykluczenia, w zakresie podstaw wykluczenia z postępowania wskazanych przez </w:t>
      </w:r>
      <w:r w:rsidR="007F2BAC">
        <w:rPr>
          <w:rFonts w:ascii="Times New Roman" w:hAnsi="Times New Roman" w:cs="Times New Roman"/>
          <w:sz w:val="24"/>
          <w:szCs w:val="24"/>
        </w:rPr>
        <w:t>Z</w:t>
      </w:r>
      <w:r w:rsidRPr="004D7E9C">
        <w:rPr>
          <w:rFonts w:ascii="Times New Roman" w:hAnsi="Times New Roman" w:cs="Times New Roman"/>
          <w:sz w:val="24"/>
          <w:szCs w:val="24"/>
        </w:rPr>
        <w:t>amawiającego</w:t>
      </w:r>
      <w:r>
        <w:rPr>
          <w:rFonts w:ascii="Times New Roman" w:hAnsi="Times New Roman" w:cs="Times New Roman"/>
          <w:sz w:val="24"/>
          <w:szCs w:val="24"/>
        </w:rPr>
        <w:t>.</w:t>
      </w:r>
    </w:p>
    <w:p w14:paraId="40775D8D" w14:textId="77777777" w:rsidR="00060951" w:rsidRDefault="00951EBD">
      <w:pPr>
        <w:pStyle w:val="Akapitzlist"/>
        <w:widowControl w:val="0"/>
        <w:tabs>
          <w:tab w:val="left" w:pos="851"/>
        </w:tabs>
        <w:spacing w:after="0" w:line="240" w:lineRule="auto"/>
        <w:ind w:left="851"/>
        <w:jc w:val="both"/>
        <w:rPr>
          <w:rFonts w:ascii="Times New Roman" w:hAnsi="Times New Roman" w:cs="Times New Roman"/>
          <w:sz w:val="24"/>
          <w:szCs w:val="24"/>
        </w:rPr>
      </w:pPr>
      <w:r>
        <w:rPr>
          <w:rFonts w:ascii="Times New Roman" w:hAnsi="Times New Roman" w:cs="Times New Roman"/>
          <w:sz w:val="24"/>
          <w:szCs w:val="24"/>
        </w:rPr>
        <w:t>W przypadku wspólnego ubiegania się o zamówienie przez Wykonawców, oświadczenie składa każdy z Wykonawców wspólnie ubiegających się o zamówienie.</w:t>
      </w:r>
    </w:p>
    <w:p w14:paraId="77FC9A67" w14:textId="6E9D5A52" w:rsidR="00060951" w:rsidRPr="009D6D23" w:rsidRDefault="00951EBD">
      <w:pPr>
        <w:pStyle w:val="Akapitzlist"/>
        <w:numPr>
          <w:ilvl w:val="0"/>
          <w:numId w:val="1"/>
        </w:numPr>
        <w:spacing w:after="0" w:line="240" w:lineRule="auto"/>
        <w:ind w:left="426" w:hanging="426"/>
        <w:jc w:val="both"/>
        <w:rPr>
          <w:rFonts w:ascii="Times New Roman" w:hAnsi="Times New Roman" w:cs="Times New Roman"/>
          <w:sz w:val="24"/>
          <w:szCs w:val="24"/>
        </w:rPr>
      </w:pPr>
      <w:r>
        <w:rPr>
          <w:rFonts w:ascii="Times New Roman" w:hAnsi="Times New Roman" w:cs="Times New Roman"/>
          <w:sz w:val="24"/>
          <w:szCs w:val="24"/>
        </w:rPr>
        <w:t>Jeżeli Wykonawca ma siedzibę lub miejsce zamieszkania poza terytorium Rzeczypospolitej Polskiej składa dokumenty zgodnie z Rozporządzeniem Ministra Rozwoju, Pracy i Technologii z dnia 23 grudnia 2020</w:t>
      </w:r>
      <w:r w:rsidR="00FB7331">
        <w:rPr>
          <w:rFonts w:ascii="Times New Roman" w:hAnsi="Times New Roman" w:cs="Times New Roman"/>
          <w:sz w:val="24"/>
          <w:szCs w:val="24"/>
        </w:rPr>
        <w:t xml:space="preserve"> </w:t>
      </w:r>
      <w:r>
        <w:rPr>
          <w:rFonts w:ascii="Times New Roman" w:hAnsi="Times New Roman" w:cs="Times New Roman"/>
          <w:sz w:val="24"/>
          <w:szCs w:val="24"/>
        </w:rPr>
        <w:t>r. w sprawie podmiotowych środków dowodowych oraz innych dokumentów lub oświadczeń, jakich może żądać zamawiający od wykonawcy.</w:t>
      </w:r>
    </w:p>
    <w:tbl>
      <w:tblPr>
        <w:tblStyle w:val="Tabela-Siatka"/>
        <w:tblW w:w="9212" w:type="dxa"/>
        <w:tblLook w:val="04A0" w:firstRow="1" w:lastRow="0" w:firstColumn="1" w:lastColumn="0" w:noHBand="0" w:noVBand="1"/>
      </w:tblPr>
      <w:tblGrid>
        <w:gridCol w:w="9212"/>
      </w:tblGrid>
      <w:tr w:rsidR="00060951" w14:paraId="441CB7FA" w14:textId="77777777">
        <w:tc>
          <w:tcPr>
            <w:tcW w:w="9212" w:type="dxa"/>
            <w:shd w:val="clear" w:color="auto" w:fill="BFBFBF" w:themeFill="background1" w:themeFillShade="BF"/>
          </w:tcPr>
          <w:p w14:paraId="30BC552F" w14:textId="0397E2DA" w:rsidR="00060951" w:rsidRDefault="00951EBD">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2</w:t>
            </w:r>
            <w:r w:rsidR="009D6D23">
              <w:rPr>
                <w:rFonts w:ascii="Times New Roman" w:hAnsi="Times New Roman" w:cs="Times New Roman"/>
                <w:b/>
                <w:sz w:val="24"/>
                <w:szCs w:val="24"/>
              </w:rPr>
              <w:t>2</w:t>
            </w:r>
            <w:r>
              <w:rPr>
                <w:rFonts w:ascii="Times New Roman" w:hAnsi="Times New Roman" w:cs="Times New Roman"/>
                <w:b/>
                <w:sz w:val="24"/>
                <w:szCs w:val="24"/>
              </w:rPr>
              <w:t>. Ochrona danych osobowych osób fizycznych i klauzula informacyjna z art. 13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zwane dalej „rozporządzeniem 2016/679”</w:t>
            </w:r>
          </w:p>
        </w:tc>
      </w:tr>
    </w:tbl>
    <w:p w14:paraId="1CCACBBD" w14:textId="77777777" w:rsidR="00060951" w:rsidRDefault="00951EBD">
      <w:pPr>
        <w:numPr>
          <w:ilvl w:val="0"/>
          <w:numId w:val="6"/>
        </w:numPr>
        <w:tabs>
          <w:tab w:val="left" w:pos="426"/>
        </w:tabs>
        <w:spacing w:after="0" w:line="240" w:lineRule="auto"/>
        <w:ind w:left="426" w:hanging="426"/>
        <w:jc w:val="both"/>
        <w:rPr>
          <w:rFonts w:ascii="Times New Roman" w:hAnsi="Times New Roman" w:cs="Times New Roman"/>
          <w:sz w:val="24"/>
          <w:szCs w:val="24"/>
        </w:rPr>
      </w:pPr>
      <w:r>
        <w:rPr>
          <w:rFonts w:ascii="Times New Roman" w:hAnsi="Times New Roman" w:cs="Times New Roman"/>
          <w:sz w:val="24"/>
          <w:szCs w:val="24"/>
        </w:rPr>
        <w:t xml:space="preserve">Zamawiający udostępnia dane osobowe, o których mowa w </w:t>
      </w:r>
      <w:r>
        <w:rPr>
          <w:rFonts w:ascii="Times New Roman" w:eastAsia="MS Gothic" w:hAnsi="Times New Roman" w:cs="Times New Roman"/>
          <w:sz w:val="24"/>
          <w:szCs w:val="24"/>
        </w:rPr>
        <w:t>art. 10</w:t>
      </w:r>
      <w:r>
        <w:rPr>
          <w:rFonts w:ascii="Times New Roman" w:hAnsi="Times New Roman" w:cs="Times New Roman"/>
          <w:sz w:val="24"/>
          <w:szCs w:val="24"/>
        </w:rPr>
        <w:t xml:space="preserve"> rozporządzenia 2016/679, w celu umożliwienia korzystania ze środków ochrony prawnej, o których mowa w dziale IX, do upływu terminu na ich wniesienie.</w:t>
      </w:r>
    </w:p>
    <w:p w14:paraId="2AF6C3F0" w14:textId="720F1243" w:rsidR="00060951" w:rsidRDefault="00951EBD">
      <w:pPr>
        <w:numPr>
          <w:ilvl w:val="0"/>
          <w:numId w:val="6"/>
        </w:numPr>
        <w:tabs>
          <w:tab w:val="left" w:pos="426"/>
        </w:tabs>
        <w:spacing w:after="0" w:line="240" w:lineRule="auto"/>
        <w:ind w:left="426" w:hanging="426"/>
        <w:jc w:val="both"/>
        <w:rPr>
          <w:rFonts w:ascii="Times New Roman" w:hAnsi="Times New Roman" w:cs="Times New Roman"/>
          <w:sz w:val="24"/>
          <w:szCs w:val="24"/>
        </w:rPr>
      </w:pPr>
      <w:r>
        <w:rPr>
          <w:rFonts w:ascii="Times New Roman" w:hAnsi="Times New Roman" w:cs="Times New Roman"/>
          <w:sz w:val="24"/>
          <w:szCs w:val="24"/>
        </w:rPr>
        <w:t>Skorzystanie przez osobę, której dane osobowe dotyczą, z uprawnienia do sprostowania lub uzupełnienia, o którym mowa w art. 16 rozporządzenia 2016/679, nie może skutkować zmianą wyniku postępowania o udzielenie zamówienia ani zmianą postanowień umowy w</w:t>
      </w:r>
      <w:r w:rsidR="002A3C30">
        <w:rPr>
          <w:rFonts w:ascii="Times New Roman" w:hAnsi="Times New Roman" w:cs="Times New Roman"/>
          <w:sz w:val="24"/>
          <w:szCs w:val="24"/>
        </w:rPr>
        <w:t> </w:t>
      </w:r>
      <w:r>
        <w:rPr>
          <w:rFonts w:ascii="Times New Roman" w:hAnsi="Times New Roman" w:cs="Times New Roman"/>
          <w:sz w:val="24"/>
          <w:szCs w:val="24"/>
        </w:rPr>
        <w:t xml:space="preserve">sprawie zamówienia publicznego w zakresie niezgodnym z ustawą. </w:t>
      </w:r>
    </w:p>
    <w:p w14:paraId="57C7A374" w14:textId="77777777" w:rsidR="00060951" w:rsidRDefault="00951EBD">
      <w:pPr>
        <w:numPr>
          <w:ilvl w:val="0"/>
          <w:numId w:val="6"/>
        </w:numPr>
        <w:tabs>
          <w:tab w:val="left" w:pos="426"/>
        </w:tabs>
        <w:spacing w:after="0" w:line="240" w:lineRule="auto"/>
        <w:ind w:left="426" w:hanging="426"/>
        <w:jc w:val="both"/>
        <w:rPr>
          <w:rFonts w:ascii="Times New Roman" w:hAnsi="Times New Roman" w:cs="Times New Roman"/>
          <w:sz w:val="24"/>
          <w:szCs w:val="24"/>
        </w:rPr>
      </w:pPr>
      <w:r>
        <w:rPr>
          <w:rFonts w:ascii="Times New Roman" w:hAnsi="Times New Roman" w:cs="Times New Roman"/>
          <w:sz w:val="24"/>
          <w:szCs w:val="24"/>
        </w:rPr>
        <w:t>Zgłoszenie żądania ograniczenia przetwarzania, o którym mowa w art. 18 ust. 1 rozporządzenia 2016/679, nie ogranicza przetwarzania danych osobowych do czasu zakończenia tego postępowania.</w:t>
      </w:r>
    </w:p>
    <w:p w14:paraId="20D68E1B" w14:textId="77777777" w:rsidR="00060951" w:rsidRDefault="00951EBD">
      <w:pPr>
        <w:numPr>
          <w:ilvl w:val="0"/>
          <w:numId w:val="6"/>
        </w:numPr>
        <w:tabs>
          <w:tab w:val="left" w:pos="426"/>
        </w:tabs>
        <w:spacing w:after="0" w:line="240" w:lineRule="auto"/>
        <w:ind w:left="426" w:hanging="426"/>
        <w:jc w:val="both"/>
        <w:rPr>
          <w:rFonts w:ascii="Times New Roman" w:hAnsi="Times New Roman" w:cs="Times New Roman"/>
          <w:sz w:val="24"/>
          <w:szCs w:val="24"/>
        </w:rPr>
      </w:pPr>
      <w:r>
        <w:rPr>
          <w:rFonts w:ascii="Times New Roman" w:hAnsi="Times New Roman" w:cs="Times New Roman"/>
          <w:sz w:val="24"/>
          <w:szCs w:val="24"/>
        </w:rPr>
        <w:t xml:space="preserve">W przypadku gdy wniesienie żądania dotyczącego prawa, o którym mowa w art. 18 ust. 1 rozporządzenia 2016/679, spowoduje ograniczenie przetwarzania danych osobowych zawartych w protokole postępowania lub załącznikach do tego protokołu, od dnia zakończenia postępowania o udzielenie zamówienia zamawiający nie udostępnia tych danych, chyba że zachodzą przesłanki, o których mowa w art. 18 ust. 2 rozporządzenia 2016/679. </w:t>
      </w:r>
    </w:p>
    <w:p w14:paraId="62166A0A" w14:textId="77777777" w:rsidR="00060951" w:rsidRDefault="00951EBD">
      <w:pPr>
        <w:numPr>
          <w:ilvl w:val="0"/>
          <w:numId w:val="6"/>
        </w:numPr>
        <w:tabs>
          <w:tab w:val="left" w:pos="426"/>
        </w:tabs>
        <w:spacing w:after="0" w:line="240" w:lineRule="auto"/>
        <w:ind w:left="426" w:hanging="426"/>
        <w:jc w:val="both"/>
        <w:rPr>
          <w:rFonts w:ascii="Times New Roman" w:hAnsi="Times New Roman" w:cs="Times New Roman"/>
          <w:sz w:val="24"/>
          <w:szCs w:val="24"/>
        </w:rPr>
      </w:pPr>
      <w:r>
        <w:rPr>
          <w:rFonts w:ascii="Times New Roman" w:hAnsi="Times New Roman" w:cs="Times New Roman"/>
          <w:sz w:val="24"/>
          <w:szCs w:val="24"/>
        </w:rPr>
        <w:t xml:space="preserve">Ograniczenia zasady jawności, o których mowa w ust. 3 i art. 18 ust. 3-6 Pzp, stosuje się odpowiednio. </w:t>
      </w:r>
    </w:p>
    <w:p w14:paraId="10EEDF5F" w14:textId="77777777" w:rsidR="00060951" w:rsidRDefault="00951EBD">
      <w:pPr>
        <w:numPr>
          <w:ilvl w:val="0"/>
          <w:numId w:val="6"/>
        </w:numPr>
        <w:tabs>
          <w:tab w:val="left" w:pos="426"/>
        </w:tabs>
        <w:spacing w:after="0" w:line="240" w:lineRule="auto"/>
        <w:ind w:left="426" w:hanging="426"/>
        <w:jc w:val="both"/>
        <w:rPr>
          <w:rFonts w:ascii="Times New Roman" w:hAnsi="Times New Roman" w:cs="Times New Roman"/>
          <w:sz w:val="24"/>
          <w:szCs w:val="24"/>
        </w:rPr>
      </w:pPr>
      <w:r>
        <w:rPr>
          <w:rFonts w:ascii="Times New Roman" w:hAnsi="Times New Roman" w:cs="Times New Roman"/>
          <w:sz w:val="24"/>
          <w:szCs w:val="24"/>
        </w:rPr>
        <w:t xml:space="preserve">W przypadku korzystania przez osobę, której dane osobowe są przetwarzane przez Zamawiającego, z uprawnienia, o którym mowa w art. 15 ust. 1–3 rozporządzenia 2016/679, Zamawiający może żądać od osoby występującej z żądaniem wskazania dodatkowych informacji, mających na celu sprecyzowanie nazwy lub daty zakończonego postępowania o udzielenie zamówienia. </w:t>
      </w:r>
    </w:p>
    <w:p w14:paraId="36FBFBE8" w14:textId="77777777" w:rsidR="00060951" w:rsidRDefault="00951EBD">
      <w:pPr>
        <w:numPr>
          <w:ilvl w:val="0"/>
          <w:numId w:val="6"/>
        </w:numPr>
        <w:tabs>
          <w:tab w:val="left" w:pos="426"/>
        </w:tabs>
        <w:spacing w:after="0" w:line="240" w:lineRule="auto"/>
        <w:ind w:left="426" w:hanging="426"/>
        <w:jc w:val="both"/>
        <w:rPr>
          <w:rFonts w:ascii="Times New Roman" w:hAnsi="Times New Roman" w:cs="Times New Roman"/>
          <w:sz w:val="24"/>
          <w:szCs w:val="24"/>
        </w:rPr>
      </w:pPr>
      <w:r>
        <w:rPr>
          <w:rFonts w:ascii="Times New Roman" w:hAnsi="Times New Roman" w:cs="Times New Roman"/>
          <w:sz w:val="24"/>
          <w:szCs w:val="24"/>
        </w:rPr>
        <w:lastRenderedPageBreak/>
        <w:t>Skorzystanie przez osobę, której dane osobowe są przetwarzane, z uprawnienia do sprostowania lub uzupełnienia danych osobowych, o którym mowa w art. 16 rozporządzenia 2016/679, nie może naruszać integralności protokołu postępowania oraz jego załączników.</w:t>
      </w:r>
    </w:p>
    <w:p w14:paraId="7BFBB630" w14:textId="6DA830F8" w:rsidR="00060951" w:rsidRDefault="00951EBD">
      <w:pPr>
        <w:numPr>
          <w:ilvl w:val="0"/>
          <w:numId w:val="6"/>
        </w:numPr>
        <w:tabs>
          <w:tab w:val="left" w:pos="426"/>
        </w:tabs>
        <w:spacing w:after="0" w:line="240" w:lineRule="auto"/>
        <w:ind w:left="426" w:hanging="426"/>
        <w:jc w:val="both"/>
        <w:rPr>
          <w:rFonts w:ascii="Times New Roman" w:hAnsi="Times New Roman" w:cs="Times New Roman"/>
          <w:sz w:val="24"/>
          <w:szCs w:val="24"/>
        </w:rPr>
      </w:pPr>
      <w:r>
        <w:rPr>
          <w:rFonts w:ascii="Times New Roman" w:hAnsi="Times New Roman" w:cs="Times New Roman"/>
          <w:sz w:val="24"/>
          <w:szCs w:val="24"/>
        </w:rPr>
        <w:t>W postępowaniu są przetwarzane dane osobowe podlegające ochronie zgodnie z przepisami ustawy z dnia 10 maja 2018</w:t>
      </w:r>
      <w:r w:rsidR="00BF41FB">
        <w:rPr>
          <w:rFonts w:ascii="Times New Roman" w:hAnsi="Times New Roman" w:cs="Times New Roman"/>
          <w:sz w:val="24"/>
          <w:szCs w:val="24"/>
        </w:rPr>
        <w:t xml:space="preserve"> </w:t>
      </w:r>
      <w:r>
        <w:rPr>
          <w:rFonts w:ascii="Times New Roman" w:hAnsi="Times New Roman" w:cs="Times New Roman"/>
          <w:sz w:val="24"/>
          <w:szCs w:val="24"/>
        </w:rPr>
        <w:t>r. o ochronie danych osobowych (Dz.</w:t>
      </w:r>
      <w:r w:rsidR="00BF41FB">
        <w:rPr>
          <w:rFonts w:ascii="Times New Roman" w:hAnsi="Times New Roman" w:cs="Times New Roman"/>
          <w:sz w:val="24"/>
          <w:szCs w:val="24"/>
        </w:rPr>
        <w:t xml:space="preserve"> </w:t>
      </w:r>
      <w:r>
        <w:rPr>
          <w:rFonts w:ascii="Times New Roman" w:hAnsi="Times New Roman" w:cs="Times New Roman"/>
          <w:sz w:val="24"/>
          <w:szCs w:val="24"/>
        </w:rPr>
        <w:t>U. z 2019</w:t>
      </w:r>
      <w:r w:rsidR="00BF41FB">
        <w:rPr>
          <w:rFonts w:ascii="Times New Roman" w:hAnsi="Times New Roman" w:cs="Times New Roman"/>
          <w:sz w:val="24"/>
          <w:szCs w:val="24"/>
        </w:rPr>
        <w:t xml:space="preserve"> </w:t>
      </w:r>
      <w:r>
        <w:rPr>
          <w:rFonts w:ascii="Times New Roman" w:hAnsi="Times New Roman" w:cs="Times New Roman"/>
          <w:sz w:val="24"/>
          <w:szCs w:val="24"/>
        </w:rPr>
        <w:t>r. poz. 1781) oraz rozporządzenia 2016/679. Dane te mogą dotyczyć w szczególności samego Wykonawcy (osoby fizycznej prowadzącej działalność gospodarczą), jego pełnomocnika (osoby fizycznej), jak też informacji o osobach, które w swojej ofercie Wykonawca przedkłada celem wykazania spełniania warunków udziału w postępowaniu, braku podstaw do wykluczenia z postępowania, jak i potwierdzenia wymogów Zamawiającego dotyczących wykonania przedmiotu zamówienia.</w:t>
      </w:r>
    </w:p>
    <w:p w14:paraId="02895783" w14:textId="686B841D" w:rsidR="00060951" w:rsidRDefault="00951EBD">
      <w:pPr>
        <w:numPr>
          <w:ilvl w:val="0"/>
          <w:numId w:val="6"/>
        </w:numPr>
        <w:tabs>
          <w:tab w:val="left" w:pos="426"/>
        </w:tabs>
        <w:spacing w:after="0" w:line="240" w:lineRule="auto"/>
        <w:ind w:left="426" w:hanging="426"/>
        <w:jc w:val="both"/>
        <w:rPr>
          <w:rFonts w:ascii="Times New Roman" w:hAnsi="Times New Roman" w:cs="Times New Roman"/>
          <w:sz w:val="24"/>
          <w:szCs w:val="24"/>
        </w:rPr>
      </w:pPr>
      <w:r>
        <w:rPr>
          <w:rFonts w:ascii="Times New Roman" w:hAnsi="Times New Roman" w:cs="Times New Roman"/>
          <w:sz w:val="24"/>
          <w:szCs w:val="24"/>
        </w:rPr>
        <w:t>W postępowaniu i po zakończeniu postępowania do przetwarzania danych osobowych osób fizycznych stosuje się przepisy ustawy z dnia 10 maja 2018</w:t>
      </w:r>
      <w:r w:rsidR="00BF41FB">
        <w:rPr>
          <w:rFonts w:ascii="Times New Roman" w:hAnsi="Times New Roman" w:cs="Times New Roman"/>
          <w:sz w:val="24"/>
          <w:szCs w:val="24"/>
        </w:rPr>
        <w:t xml:space="preserve"> </w:t>
      </w:r>
      <w:r>
        <w:rPr>
          <w:rFonts w:ascii="Times New Roman" w:hAnsi="Times New Roman" w:cs="Times New Roman"/>
          <w:sz w:val="24"/>
          <w:szCs w:val="24"/>
        </w:rPr>
        <w:t>r. o ochronie danych osobowych (Dz.</w:t>
      </w:r>
      <w:r w:rsidR="00FB7331">
        <w:rPr>
          <w:rFonts w:ascii="Times New Roman" w:hAnsi="Times New Roman" w:cs="Times New Roman"/>
          <w:sz w:val="24"/>
          <w:szCs w:val="24"/>
        </w:rPr>
        <w:t xml:space="preserve"> </w:t>
      </w:r>
      <w:r>
        <w:rPr>
          <w:rFonts w:ascii="Times New Roman" w:hAnsi="Times New Roman" w:cs="Times New Roman"/>
          <w:sz w:val="24"/>
          <w:szCs w:val="24"/>
        </w:rPr>
        <w:t>U. z 2019 r. poz. 1781) oraz rozporządzenia 2016/679.</w:t>
      </w:r>
    </w:p>
    <w:p w14:paraId="6425001A" w14:textId="7BDB80B3" w:rsidR="009416CE" w:rsidRDefault="009416CE" w:rsidP="009416CE">
      <w:pPr>
        <w:numPr>
          <w:ilvl w:val="0"/>
          <w:numId w:val="6"/>
        </w:numPr>
        <w:tabs>
          <w:tab w:val="left" w:pos="426"/>
        </w:tabs>
        <w:spacing w:after="0" w:line="240" w:lineRule="auto"/>
        <w:ind w:left="426" w:hanging="426"/>
        <w:jc w:val="both"/>
        <w:rPr>
          <w:rFonts w:ascii="Times New Roman" w:hAnsi="Times New Roman" w:cs="Times New Roman"/>
          <w:sz w:val="24"/>
          <w:szCs w:val="24"/>
        </w:rPr>
      </w:pPr>
      <w:r>
        <w:rPr>
          <w:rFonts w:ascii="Times New Roman" w:hAnsi="Times New Roman" w:cs="Times New Roman"/>
          <w:sz w:val="24"/>
          <w:szCs w:val="24"/>
        </w:rPr>
        <w:t>Zgodnie z art. z art. 13 ust. 1 i 2 rozporządzenia Parlamentu Europejskiego i Rady (UE) 2016/679 z dnia 27 kwietnia 2016</w:t>
      </w:r>
      <w:r w:rsidR="00FB7331">
        <w:rPr>
          <w:rFonts w:ascii="Times New Roman" w:hAnsi="Times New Roman" w:cs="Times New Roman"/>
          <w:sz w:val="24"/>
          <w:szCs w:val="24"/>
        </w:rPr>
        <w:t xml:space="preserve"> </w:t>
      </w:r>
      <w:r>
        <w:rPr>
          <w:rFonts w:ascii="Times New Roman" w:hAnsi="Times New Roman" w:cs="Times New Roman"/>
          <w:sz w:val="24"/>
          <w:szCs w:val="24"/>
        </w:rPr>
        <w:t xml:space="preserve">r. w sprawie ochrony osób fizycznych w związku z przetwarzaniem danych osobowych i w sprawie swobodnego przepływu takich danych oraz uchylenia dyrektywy 95/46/WE (ogólne rozporządzenie o ochronie danych) (Dz. Urz. UE L 119 z 04.05.2016, str. 1), dalej „RODO”, Zamawiający informuje, że: </w:t>
      </w:r>
    </w:p>
    <w:p w14:paraId="7A81CE1E" w14:textId="77777777" w:rsidR="009416CE" w:rsidRPr="004B658C" w:rsidRDefault="009416CE" w:rsidP="00801A2F">
      <w:pPr>
        <w:pStyle w:val="Akapitzlist"/>
        <w:numPr>
          <w:ilvl w:val="0"/>
          <w:numId w:val="30"/>
        </w:numPr>
        <w:suppressAutoHyphens w:val="0"/>
        <w:spacing w:after="0" w:line="240" w:lineRule="auto"/>
        <w:ind w:left="851" w:hanging="425"/>
        <w:jc w:val="both"/>
        <w:rPr>
          <w:rFonts w:ascii="Times New Roman" w:hAnsi="Times New Roman"/>
          <w:sz w:val="24"/>
          <w:szCs w:val="24"/>
        </w:rPr>
      </w:pPr>
      <w:r w:rsidRPr="004B658C">
        <w:rPr>
          <w:rFonts w:ascii="Times New Roman" w:hAnsi="Times New Roman"/>
          <w:sz w:val="24"/>
          <w:szCs w:val="24"/>
        </w:rPr>
        <w:t xml:space="preserve">Administrator danych osobowych </w:t>
      </w:r>
    </w:p>
    <w:p w14:paraId="60CD4B95" w14:textId="77777777" w:rsidR="009416CE" w:rsidRPr="004B658C" w:rsidRDefault="009416CE" w:rsidP="009416CE">
      <w:pPr>
        <w:pStyle w:val="Akapitzlist"/>
        <w:spacing w:after="0" w:line="240" w:lineRule="auto"/>
        <w:ind w:left="851"/>
        <w:jc w:val="both"/>
        <w:rPr>
          <w:rFonts w:ascii="Times New Roman" w:hAnsi="Times New Roman"/>
          <w:sz w:val="24"/>
          <w:szCs w:val="24"/>
        </w:rPr>
      </w:pPr>
      <w:r w:rsidRPr="004B658C">
        <w:rPr>
          <w:rFonts w:ascii="Times New Roman" w:hAnsi="Times New Roman"/>
          <w:sz w:val="24"/>
          <w:szCs w:val="24"/>
        </w:rPr>
        <w:t>Starostwo Powiatowe w Wieluniu reprezentowane przez Starostę Wieluńskiego, Plac Kazimierza Wielkiego 2, 98-300 Wieluń, e-mail: starostwo@powiat.wielun.pl, tel. 43 843 42 80.</w:t>
      </w:r>
    </w:p>
    <w:p w14:paraId="3ED9888B" w14:textId="77777777" w:rsidR="009416CE" w:rsidRPr="004B658C" w:rsidRDefault="009416CE" w:rsidP="00801A2F">
      <w:pPr>
        <w:pStyle w:val="Akapitzlist"/>
        <w:numPr>
          <w:ilvl w:val="0"/>
          <w:numId w:val="30"/>
        </w:numPr>
        <w:suppressAutoHyphens w:val="0"/>
        <w:spacing w:after="0" w:line="240" w:lineRule="auto"/>
        <w:ind w:left="851" w:hanging="425"/>
        <w:jc w:val="both"/>
        <w:rPr>
          <w:rFonts w:ascii="Times New Roman" w:hAnsi="Times New Roman"/>
          <w:sz w:val="24"/>
          <w:szCs w:val="24"/>
        </w:rPr>
      </w:pPr>
      <w:r w:rsidRPr="004B658C">
        <w:rPr>
          <w:rFonts w:ascii="Times New Roman" w:hAnsi="Times New Roman"/>
          <w:sz w:val="24"/>
          <w:szCs w:val="24"/>
        </w:rPr>
        <w:t>Inspektor ochrony danych</w:t>
      </w:r>
    </w:p>
    <w:p w14:paraId="3A58082D" w14:textId="77777777" w:rsidR="009416CE" w:rsidRPr="004B658C" w:rsidRDefault="009416CE" w:rsidP="009416CE">
      <w:pPr>
        <w:pStyle w:val="Akapitzlist"/>
        <w:spacing w:after="0" w:line="240" w:lineRule="auto"/>
        <w:ind w:left="851"/>
        <w:jc w:val="both"/>
        <w:rPr>
          <w:rFonts w:ascii="Times New Roman" w:hAnsi="Times New Roman"/>
          <w:sz w:val="24"/>
          <w:szCs w:val="24"/>
        </w:rPr>
      </w:pPr>
      <w:r w:rsidRPr="004B658C">
        <w:rPr>
          <w:rFonts w:ascii="Times New Roman" w:hAnsi="Times New Roman"/>
          <w:sz w:val="24"/>
          <w:szCs w:val="24"/>
        </w:rPr>
        <w:t>Sławomir Mazur – kontakt: numer telefonu: 727931623 lub adres  e-mail: iod@powiat.wielun.pl</w:t>
      </w:r>
    </w:p>
    <w:p w14:paraId="5E3E6B5B" w14:textId="77777777" w:rsidR="009416CE" w:rsidRPr="004B658C" w:rsidRDefault="009416CE" w:rsidP="00801A2F">
      <w:pPr>
        <w:pStyle w:val="Akapitzlist"/>
        <w:numPr>
          <w:ilvl w:val="0"/>
          <w:numId w:val="30"/>
        </w:numPr>
        <w:suppressAutoHyphens w:val="0"/>
        <w:spacing w:after="0" w:line="240" w:lineRule="auto"/>
        <w:ind w:left="851" w:hanging="425"/>
        <w:jc w:val="both"/>
        <w:rPr>
          <w:rFonts w:ascii="Times New Roman" w:hAnsi="Times New Roman"/>
          <w:sz w:val="24"/>
          <w:szCs w:val="24"/>
        </w:rPr>
      </w:pPr>
      <w:r w:rsidRPr="004B658C">
        <w:rPr>
          <w:rFonts w:ascii="Times New Roman" w:hAnsi="Times New Roman"/>
          <w:sz w:val="24"/>
          <w:szCs w:val="24"/>
        </w:rPr>
        <w:t>Cele i podstawy przetwarzania danych osobowych</w:t>
      </w:r>
    </w:p>
    <w:p w14:paraId="1BA96711" w14:textId="77777777" w:rsidR="009416CE" w:rsidRPr="004B658C" w:rsidRDefault="009416CE" w:rsidP="009416CE">
      <w:pPr>
        <w:pStyle w:val="Akapitzlist"/>
        <w:spacing w:after="0" w:line="240" w:lineRule="auto"/>
        <w:ind w:left="851"/>
        <w:jc w:val="both"/>
        <w:rPr>
          <w:rFonts w:ascii="Times New Roman" w:hAnsi="Times New Roman"/>
          <w:sz w:val="24"/>
          <w:szCs w:val="24"/>
        </w:rPr>
      </w:pPr>
      <w:r w:rsidRPr="004B658C">
        <w:rPr>
          <w:rFonts w:ascii="Times New Roman" w:hAnsi="Times New Roman"/>
          <w:sz w:val="24"/>
          <w:szCs w:val="24"/>
        </w:rPr>
        <w:t>Pani/Pana dane niezbędne do udziału w postępowaniu będą przetwarzane w celu związanym z realizacją postępowania o udzielenie zamówienia publicznego na podstawie ustawy Prawo zamówień publicznych oraz działanie przez administratora w interesie publicznym [PZP], zgodnie z art. 6 ust. 1 lit. c, e RODO.</w:t>
      </w:r>
    </w:p>
    <w:p w14:paraId="4CE3A4F5" w14:textId="77777777" w:rsidR="009416CE" w:rsidRPr="004B658C" w:rsidRDefault="009416CE" w:rsidP="00801A2F">
      <w:pPr>
        <w:pStyle w:val="Akapitzlist"/>
        <w:numPr>
          <w:ilvl w:val="0"/>
          <w:numId w:val="30"/>
        </w:numPr>
        <w:suppressAutoHyphens w:val="0"/>
        <w:spacing w:after="0" w:line="240" w:lineRule="auto"/>
        <w:ind w:left="851" w:hanging="425"/>
        <w:jc w:val="both"/>
        <w:rPr>
          <w:rFonts w:ascii="Times New Roman" w:hAnsi="Times New Roman"/>
          <w:sz w:val="24"/>
          <w:szCs w:val="24"/>
        </w:rPr>
      </w:pPr>
      <w:r w:rsidRPr="004B658C">
        <w:rPr>
          <w:rFonts w:ascii="Times New Roman" w:hAnsi="Times New Roman"/>
          <w:sz w:val="24"/>
          <w:szCs w:val="24"/>
        </w:rPr>
        <w:t xml:space="preserve">Odbiorcy danych osobowych </w:t>
      </w:r>
    </w:p>
    <w:p w14:paraId="543C242B" w14:textId="6565DCC7" w:rsidR="009416CE" w:rsidRPr="004B658C" w:rsidRDefault="009416CE" w:rsidP="009416CE">
      <w:pPr>
        <w:pStyle w:val="Akapitzlist"/>
        <w:spacing w:after="0" w:line="240" w:lineRule="auto"/>
        <w:ind w:left="851"/>
        <w:jc w:val="both"/>
        <w:rPr>
          <w:rFonts w:ascii="Times New Roman" w:hAnsi="Times New Roman"/>
          <w:sz w:val="24"/>
          <w:szCs w:val="24"/>
        </w:rPr>
      </w:pPr>
      <w:r w:rsidRPr="004B658C">
        <w:rPr>
          <w:rFonts w:ascii="Times New Roman" w:hAnsi="Times New Roman"/>
          <w:sz w:val="24"/>
          <w:szCs w:val="24"/>
        </w:rPr>
        <w:t>Pani/a Pani/Pana dane osobowe mogą być udostępniane podmiotom uprawnionym do ich otrzymywania na podstawie przepisów prawa lub umowy, w tym: podwykonawcom, firmom zapewniającym niszczenie dokumentów i nośników danych, biurom obsługi prawnej, itp. Ze względu na jawność postępowania o</w:t>
      </w:r>
      <w:r w:rsidR="00713D45">
        <w:rPr>
          <w:rFonts w:ascii="Times New Roman" w:hAnsi="Times New Roman"/>
          <w:sz w:val="24"/>
          <w:szCs w:val="24"/>
        </w:rPr>
        <w:t> </w:t>
      </w:r>
      <w:r w:rsidRPr="004B658C">
        <w:rPr>
          <w:rFonts w:ascii="Times New Roman" w:hAnsi="Times New Roman"/>
          <w:sz w:val="24"/>
          <w:szCs w:val="24"/>
        </w:rPr>
        <w:t>udzielenie zamówienia publicznego, odbiorcami Pani/Pana danych osobowych mogą być wszystkie zainteresowane osoby lub podmioty. Ograniczenie dostępu do danych może wystąpić jedynie w szczególnych przypadkach, jeśli jest to uzasadnione ochroną prywatności, interesem publicznym lub informacja stanowi tajemnicę przedsiębiorstwa.</w:t>
      </w:r>
    </w:p>
    <w:p w14:paraId="2244654F" w14:textId="77777777" w:rsidR="009416CE" w:rsidRPr="004B658C" w:rsidRDefault="009416CE" w:rsidP="00801A2F">
      <w:pPr>
        <w:pStyle w:val="Akapitzlist"/>
        <w:numPr>
          <w:ilvl w:val="0"/>
          <w:numId w:val="30"/>
        </w:numPr>
        <w:suppressAutoHyphens w:val="0"/>
        <w:spacing w:after="0" w:line="240" w:lineRule="auto"/>
        <w:ind w:left="851" w:hanging="425"/>
        <w:jc w:val="both"/>
        <w:rPr>
          <w:rFonts w:ascii="Times New Roman" w:hAnsi="Times New Roman"/>
          <w:sz w:val="24"/>
          <w:szCs w:val="24"/>
        </w:rPr>
      </w:pPr>
      <w:r w:rsidRPr="004B658C">
        <w:rPr>
          <w:rFonts w:ascii="Times New Roman" w:hAnsi="Times New Roman"/>
          <w:sz w:val="24"/>
          <w:szCs w:val="24"/>
        </w:rPr>
        <w:t>Przekazywanie danych do państw trzecich lub organizacji międzynarodowych</w:t>
      </w:r>
    </w:p>
    <w:p w14:paraId="34EF3974" w14:textId="77777777" w:rsidR="009416CE" w:rsidRPr="004B658C" w:rsidRDefault="009416CE" w:rsidP="009416CE">
      <w:pPr>
        <w:pStyle w:val="Akapitzlist"/>
        <w:spacing w:after="0" w:line="240" w:lineRule="auto"/>
        <w:ind w:left="851"/>
        <w:jc w:val="both"/>
        <w:rPr>
          <w:rFonts w:ascii="Times New Roman" w:hAnsi="Times New Roman"/>
          <w:sz w:val="24"/>
          <w:szCs w:val="24"/>
        </w:rPr>
      </w:pPr>
      <w:r w:rsidRPr="004B658C">
        <w:rPr>
          <w:rFonts w:ascii="Times New Roman" w:hAnsi="Times New Roman"/>
          <w:sz w:val="24"/>
          <w:szCs w:val="24"/>
        </w:rPr>
        <w:t>W związku z jawnością postępowania o udzielenie zamówienia publicznego Pani/a dane mogą być także przekazywane do państw trzecich.</w:t>
      </w:r>
    </w:p>
    <w:p w14:paraId="587BE1FE" w14:textId="77777777" w:rsidR="009416CE" w:rsidRPr="004B658C" w:rsidRDefault="009416CE" w:rsidP="00801A2F">
      <w:pPr>
        <w:pStyle w:val="Akapitzlist"/>
        <w:numPr>
          <w:ilvl w:val="0"/>
          <w:numId w:val="30"/>
        </w:numPr>
        <w:suppressAutoHyphens w:val="0"/>
        <w:spacing w:after="0" w:line="240" w:lineRule="auto"/>
        <w:ind w:left="851" w:hanging="425"/>
        <w:jc w:val="both"/>
        <w:rPr>
          <w:rFonts w:ascii="Times New Roman" w:hAnsi="Times New Roman"/>
          <w:sz w:val="24"/>
          <w:szCs w:val="24"/>
        </w:rPr>
      </w:pPr>
      <w:r w:rsidRPr="004B658C">
        <w:rPr>
          <w:rFonts w:ascii="Times New Roman" w:hAnsi="Times New Roman"/>
          <w:sz w:val="24"/>
          <w:szCs w:val="24"/>
        </w:rPr>
        <w:t>Okres przechowywania danych osobowych</w:t>
      </w:r>
    </w:p>
    <w:p w14:paraId="2399B8B9" w14:textId="77777777" w:rsidR="009416CE" w:rsidRPr="004B658C" w:rsidRDefault="009416CE" w:rsidP="009416CE">
      <w:pPr>
        <w:pStyle w:val="Akapitzlist"/>
        <w:spacing w:after="0" w:line="240" w:lineRule="auto"/>
        <w:ind w:left="851"/>
        <w:jc w:val="both"/>
        <w:rPr>
          <w:rFonts w:ascii="Times New Roman" w:hAnsi="Times New Roman"/>
          <w:sz w:val="24"/>
          <w:szCs w:val="24"/>
        </w:rPr>
      </w:pPr>
      <w:r w:rsidRPr="004B658C">
        <w:rPr>
          <w:rFonts w:ascii="Times New Roman" w:hAnsi="Times New Roman"/>
          <w:sz w:val="24"/>
          <w:szCs w:val="24"/>
        </w:rPr>
        <w:lastRenderedPageBreak/>
        <w:t>Podane przez Panią/a dane będą przechowywane przez okres 4 lat od dnia zakończenia postępowania. Jeżeli okres obowiązywania umowy w sprawie zamówienia publicznego przekroczy 4 lata, administrator przechowuje dane przez cały okres obowiązywania tej umowy.</w:t>
      </w:r>
    </w:p>
    <w:p w14:paraId="5B5056D0" w14:textId="77777777" w:rsidR="009416CE" w:rsidRPr="004B658C" w:rsidRDefault="009416CE" w:rsidP="00801A2F">
      <w:pPr>
        <w:pStyle w:val="Akapitzlist"/>
        <w:numPr>
          <w:ilvl w:val="0"/>
          <w:numId w:val="30"/>
        </w:numPr>
        <w:suppressAutoHyphens w:val="0"/>
        <w:spacing w:after="0" w:line="240" w:lineRule="auto"/>
        <w:ind w:left="851" w:hanging="425"/>
        <w:jc w:val="both"/>
        <w:rPr>
          <w:rFonts w:ascii="Times New Roman" w:hAnsi="Times New Roman"/>
          <w:sz w:val="24"/>
          <w:szCs w:val="24"/>
        </w:rPr>
      </w:pPr>
      <w:r w:rsidRPr="004B658C">
        <w:rPr>
          <w:rFonts w:ascii="Times New Roman" w:hAnsi="Times New Roman"/>
          <w:sz w:val="24"/>
          <w:szCs w:val="24"/>
        </w:rPr>
        <w:t xml:space="preserve">Zakres przysługujących uprawnień </w:t>
      </w:r>
    </w:p>
    <w:p w14:paraId="341F5FF3" w14:textId="77777777" w:rsidR="009416CE" w:rsidRPr="004B658C" w:rsidRDefault="009416CE" w:rsidP="009416CE">
      <w:pPr>
        <w:pStyle w:val="Akapitzlist"/>
        <w:spacing w:after="0" w:line="240" w:lineRule="auto"/>
        <w:ind w:left="851"/>
        <w:jc w:val="both"/>
        <w:rPr>
          <w:rFonts w:ascii="Times New Roman" w:hAnsi="Times New Roman"/>
          <w:sz w:val="24"/>
          <w:szCs w:val="24"/>
        </w:rPr>
      </w:pPr>
      <w:r w:rsidRPr="004B658C">
        <w:rPr>
          <w:rFonts w:ascii="Times New Roman" w:hAnsi="Times New Roman"/>
          <w:sz w:val="24"/>
          <w:szCs w:val="24"/>
        </w:rPr>
        <w:t>Posiada Pani/Pan prawo żądania dostępu do treści swoich danych i ich sprostowania, sprzeciwu na dalsze przetwarzanie, usunięcia, ograniczenia przetwarzania, prawo do przenoszenia danych. Administrator informuje, że przepisy PZP ograniczają prawo do skorzystania:</w:t>
      </w:r>
    </w:p>
    <w:p w14:paraId="32B0C6D1" w14:textId="77777777" w:rsidR="009416CE" w:rsidRPr="004B658C" w:rsidRDefault="009416CE" w:rsidP="00801A2F">
      <w:pPr>
        <w:pStyle w:val="Akapitzlist"/>
        <w:numPr>
          <w:ilvl w:val="0"/>
          <w:numId w:val="31"/>
        </w:numPr>
        <w:spacing w:after="0" w:line="240" w:lineRule="auto"/>
        <w:ind w:left="1276" w:hanging="425"/>
        <w:jc w:val="both"/>
        <w:rPr>
          <w:rFonts w:ascii="Times New Roman" w:hAnsi="Times New Roman"/>
          <w:sz w:val="24"/>
          <w:szCs w:val="24"/>
        </w:rPr>
      </w:pPr>
      <w:r w:rsidRPr="004B658C">
        <w:rPr>
          <w:rFonts w:ascii="Times New Roman" w:hAnsi="Times New Roman"/>
          <w:sz w:val="24"/>
          <w:szCs w:val="24"/>
        </w:rPr>
        <w:t>ze sprostowania lub uzupełnienia danych (art. 16 RODO), jeżeli zrealizowanie tego prawa mogłoby skutkować zmianą wyniku postępowania o udzielenie zamówienia lub zmianą postanowień umowy w sprawie zamówienia publicznego w zakresie niezgodnym z PZP;</w:t>
      </w:r>
    </w:p>
    <w:p w14:paraId="42C81C16" w14:textId="77777777" w:rsidR="009416CE" w:rsidRPr="004B658C" w:rsidRDefault="009416CE" w:rsidP="00801A2F">
      <w:pPr>
        <w:pStyle w:val="Akapitzlist"/>
        <w:numPr>
          <w:ilvl w:val="0"/>
          <w:numId w:val="31"/>
        </w:numPr>
        <w:spacing w:after="0" w:line="240" w:lineRule="auto"/>
        <w:ind w:left="1276" w:hanging="425"/>
        <w:jc w:val="both"/>
        <w:rPr>
          <w:rFonts w:ascii="Times New Roman" w:hAnsi="Times New Roman"/>
          <w:sz w:val="24"/>
          <w:szCs w:val="24"/>
        </w:rPr>
      </w:pPr>
      <w:r w:rsidRPr="004B658C">
        <w:rPr>
          <w:rFonts w:ascii="Times New Roman" w:hAnsi="Times New Roman"/>
          <w:sz w:val="24"/>
          <w:szCs w:val="24"/>
        </w:rPr>
        <w:t>z ograniczenia przetwarzania (art. 18 RODO), które nie może zostać zrealizowane do czasu zakończenia tego postępowania.</w:t>
      </w:r>
    </w:p>
    <w:p w14:paraId="11EA61DE" w14:textId="77777777" w:rsidR="009416CE" w:rsidRPr="004B658C" w:rsidRDefault="009416CE" w:rsidP="00801A2F">
      <w:pPr>
        <w:pStyle w:val="Akapitzlist"/>
        <w:numPr>
          <w:ilvl w:val="0"/>
          <w:numId w:val="30"/>
        </w:numPr>
        <w:suppressAutoHyphens w:val="0"/>
        <w:spacing w:after="0" w:line="240" w:lineRule="auto"/>
        <w:ind w:left="851" w:hanging="425"/>
        <w:jc w:val="both"/>
        <w:rPr>
          <w:rFonts w:ascii="Times New Roman" w:hAnsi="Times New Roman"/>
          <w:sz w:val="24"/>
          <w:szCs w:val="24"/>
        </w:rPr>
      </w:pPr>
      <w:r w:rsidRPr="004B658C">
        <w:rPr>
          <w:rFonts w:ascii="Times New Roman" w:hAnsi="Times New Roman"/>
          <w:sz w:val="24"/>
          <w:szCs w:val="24"/>
        </w:rPr>
        <w:t>Informacje o prawie wniesienia skargi do organu nadzorczego</w:t>
      </w:r>
    </w:p>
    <w:p w14:paraId="67B94E5F" w14:textId="77777777" w:rsidR="009416CE" w:rsidRPr="004B658C" w:rsidRDefault="009416CE" w:rsidP="009416CE">
      <w:pPr>
        <w:pStyle w:val="Akapitzlist"/>
        <w:spacing w:after="0" w:line="240" w:lineRule="auto"/>
        <w:ind w:left="851"/>
        <w:jc w:val="both"/>
        <w:rPr>
          <w:rFonts w:ascii="Times New Roman" w:hAnsi="Times New Roman"/>
          <w:sz w:val="24"/>
          <w:szCs w:val="24"/>
        </w:rPr>
      </w:pPr>
      <w:r w:rsidRPr="004B658C">
        <w:rPr>
          <w:rFonts w:ascii="Times New Roman" w:hAnsi="Times New Roman"/>
          <w:sz w:val="24"/>
          <w:szCs w:val="24"/>
        </w:rPr>
        <w:t>W razie powzięcia informacji o niezgodnym z prawem przetwarzaniu danych osobowych, przysługuje Pani/u prawo wniesienia skargi do organu nadzorczego właściwego w sprawach ochrony danych osobowych Prezesa Urzędu Ochrony Danych Osobowych w Warszawie przy ul. Stawki 2, 00-193 Warszawa.</w:t>
      </w:r>
    </w:p>
    <w:p w14:paraId="4B0092B7" w14:textId="77777777" w:rsidR="009416CE" w:rsidRPr="004B658C" w:rsidRDefault="009416CE" w:rsidP="00801A2F">
      <w:pPr>
        <w:pStyle w:val="Akapitzlist"/>
        <w:numPr>
          <w:ilvl w:val="0"/>
          <w:numId w:val="30"/>
        </w:numPr>
        <w:suppressAutoHyphens w:val="0"/>
        <w:spacing w:after="0" w:line="240" w:lineRule="auto"/>
        <w:ind w:left="851" w:hanging="425"/>
        <w:jc w:val="both"/>
        <w:rPr>
          <w:rFonts w:ascii="Times New Roman" w:hAnsi="Times New Roman"/>
          <w:sz w:val="24"/>
          <w:szCs w:val="24"/>
        </w:rPr>
      </w:pPr>
      <w:r w:rsidRPr="004B658C">
        <w:rPr>
          <w:rFonts w:ascii="Times New Roman" w:hAnsi="Times New Roman"/>
          <w:sz w:val="24"/>
          <w:szCs w:val="24"/>
        </w:rPr>
        <w:t>Informacja o wymogu/dobrowolności podania danych</w:t>
      </w:r>
    </w:p>
    <w:p w14:paraId="70094826" w14:textId="77777777" w:rsidR="009416CE" w:rsidRPr="004B658C" w:rsidRDefault="009416CE" w:rsidP="009416CE">
      <w:pPr>
        <w:pStyle w:val="Akapitzlist"/>
        <w:spacing w:after="0" w:line="240" w:lineRule="auto"/>
        <w:ind w:left="851"/>
        <w:jc w:val="both"/>
        <w:rPr>
          <w:rFonts w:ascii="Times New Roman" w:hAnsi="Times New Roman"/>
          <w:sz w:val="24"/>
          <w:szCs w:val="24"/>
        </w:rPr>
      </w:pPr>
      <w:r w:rsidRPr="004B658C">
        <w:rPr>
          <w:rFonts w:ascii="Times New Roman" w:hAnsi="Times New Roman"/>
          <w:sz w:val="24"/>
          <w:szCs w:val="24"/>
        </w:rPr>
        <w:t>Podanie przez Panią/Pana danych osobowych jest wymagane przepisami PZP do wzięcia udziału w postępowaniu.</w:t>
      </w:r>
    </w:p>
    <w:p w14:paraId="2F21D98F" w14:textId="77777777" w:rsidR="009416CE" w:rsidRPr="004B658C" w:rsidRDefault="009416CE" w:rsidP="00801A2F">
      <w:pPr>
        <w:pStyle w:val="Akapitzlist"/>
        <w:numPr>
          <w:ilvl w:val="0"/>
          <w:numId w:val="30"/>
        </w:numPr>
        <w:suppressAutoHyphens w:val="0"/>
        <w:spacing w:after="0" w:line="240" w:lineRule="auto"/>
        <w:ind w:left="851" w:hanging="425"/>
        <w:jc w:val="both"/>
        <w:rPr>
          <w:rFonts w:ascii="Times New Roman" w:hAnsi="Times New Roman"/>
          <w:sz w:val="24"/>
          <w:szCs w:val="24"/>
        </w:rPr>
      </w:pPr>
      <w:r w:rsidRPr="004B658C">
        <w:rPr>
          <w:rFonts w:ascii="Times New Roman" w:hAnsi="Times New Roman"/>
          <w:sz w:val="24"/>
          <w:szCs w:val="24"/>
        </w:rPr>
        <w:t>Informacja o zautomatyzowanym podejmowaniu decyzji, w tym profilowaniu</w:t>
      </w:r>
    </w:p>
    <w:p w14:paraId="40A41140" w14:textId="77777777" w:rsidR="009416CE" w:rsidRPr="004B658C" w:rsidRDefault="009416CE" w:rsidP="009416CE">
      <w:pPr>
        <w:pStyle w:val="Akapitzlist"/>
        <w:spacing w:after="0" w:line="240" w:lineRule="auto"/>
        <w:ind w:left="851"/>
        <w:jc w:val="both"/>
        <w:rPr>
          <w:rFonts w:ascii="Times New Roman" w:hAnsi="Times New Roman"/>
          <w:sz w:val="24"/>
          <w:szCs w:val="24"/>
        </w:rPr>
      </w:pPr>
      <w:r w:rsidRPr="004B658C">
        <w:rPr>
          <w:rFonts w:ascii="Times New Roman" w:hAnsi="Times New Roman"/>
          <w:sz w:val="24"/>
          <w:szCs w:val="24"/>
        </w:rPr>
        <w:t>Pani/a dane nie będą przetwarzane w sposób zautomatyzowany i nie będą profilowane.</w:t>
      </w:r>
    </w:p>
    <w:p w14:paraId="5CCFAB7D" w14:textId="77777777" w:rsidR="00060951" w:rsidRDefault="00951EBD">
      <w:pPr>
        <w:numPr>
          <w:ilvl w:val="0"/>
          <w:numId w:val="6"/>
        </w:numPr>
        <w:tabs>
          <w:tab w:val="left" w:pos="426"/>
        </w:tabs>
        <w:spacing w:after="0" w:line="240" w:lineRule="auto"/>
        <w:ind w:left="426" w:hanging="426"/>
        <w:jc w:val="both"/>
        <w:rPr>
          <w:rFonts w:ascii="Times New Roman" w:hAnsi="Times New Roman" w:cs="Times New Roman"/>
          <w:sz w:val="24"/>
          <w:szCs w:val="24"/>
        </w:rPr>
      </w:pPr>
      <w:r>
        <w:rPr>
          <w:rFonts w:ascii="Times New Roman" w:hAnsi="Times New Roman" w:cs="Times New Roman"/>
          <w:sz w:val="24"/>
          <w:szCs w:val="24"/>
        </w:rPr>
        <w:t>Wykonawca ubiegając się o udzielenie zamówienia publicznego jest zobowiązany do wypełnienia wszystkich obowiązków formalno-prawnych związanych z udziałem w postępowaniu, w tym również obowiązków wynikających z rozporządzenia 2016/679, w szczególności obowiązek informacyjny przewidziany w art. 13 rozporządzenia 2016/679 względem osób fizycznych, których dane osobowe dotyczą i od których dane te wykonawca bezpośrednio pozyskał. Obowiązek informacyjny wynikający z art. 13 rozporządzenia 2016/679 nie będzie miał zastosowania, gdy i w zakresie, w jakim osoba fizyczna, której dane dotyczą, dysponuje już tymi informacjami (art. 13 ust. 4 rozporządzenia 2016/679).</w:t>
      </w:r>
    </w:p>
    <w:p w14:paraId="25F2AF4E" w14:textId="77777777" w:rsidR="00060951" w:rsidRDefault="00951EBD">
      <w:pPr>
        <w:numPr>
          <w:ilvl w:val="0"/>
          <w:numId w:val="6"/>
        </w:numPr>
        <w:tabs>
          <w:tab w:val="left" w:pos="426"/>
        </w:tabs>
        <w:spacing w:after="0" w:line="240" w:lineRule="auto"/>
        <w:ind w:left="426" w:hanging="426"/>
        <w:jc w:val="both"/>
        <w:rPr>
          <w:rFonts w:ascii="Times New Roman" w:hAnsi="Times New Roman" w:cs="Times New Roman"/>
          <w:sz w:val="24"/>
          <w:szCs w:val="24"/>
        </w:rPr>
      </w:pPr>
      <w:r>
        <w:rPr>
          <w:rFonts w:ascii="Times New Roman" w:hAnsi="Times New Roman" w:cs="Times New Roman"/>
          <w:sz w:val="24"/>
          <w:szCs w:val="24"/>
        </w:rPr>
        <w:t>Wykonawca jest obowiązany wypełnić obowiązek informacyjny wynikający z art. 14 rozporządzenia 2016/679 względem osób fizycznych, których dane przekazuje Zamawiającemu i których dane pośrednio pozyskał, chyba że ma zastosowanie co najmniej jedno z wyłączeń, o których mowa w art. 14 ust. 5 rozporządzenia 2016/679.</w:t>
      </w:r>
    </w:p>
    <w:p w14:paraId="6A3C1575" w14:textId="7843FF73" w:rsidR="00060951" w:rsidRDefault="00951EBD">
      <w:pPr>
        <w:numPr>
          <w:ilvl w:val="0"/>
          <w:numId w:val="6"/>
        </w:numPr>
        <w:tabs>
          <w:tab w:val="left" w:pos="426"/>
        </w:tabs>
        <w:spacing w:after="0" w:line="240" w:lineRule="auto"/>
        <w:ind w:left="426" w:hanging="426"/>
        <w:jc w:val="both"/>
        <w:rPr>
          <w:rFonts w:ascii="Times New Roman" w:hAnsi="Times New Roman" w:cs="Times New Roman"/>
          <w:sz w:val="24"/>
          <w:szCs w:val="24"/>
        </w:rPr>
      </w:pPr>
      <w:r>
        <w:rPr>
          <w:rFonts w:ascii="Times New Roman" w:hAnsi="Times New Roman" w:cs="Times New Roman"/>
          <w:sz w:val="24"/>
          <w:szCs w:val="24"/>
        </w:rPr>
        <w:t>W celu zapewnienia, że Wykonawca wypełnił obowiązki informacyjne wynikające z rozporządzenia 2016/679 oraz ochrony prawnie uzasadnionych interesów osoby trzeciej, której dane zostały przekazane w związku z ubieganiem się Wykonawcy o udzielenie zamówienia w postępowaniu, Wykonawca składa w postępowaniu oświadczenie o</w:t>
      </w:r>
      <w:r w:rsidR="002A3C30">
        <w:rPr>
          <w:rFonts w:ascii="Times New Roman" w:hAnsi="Times New Roman" w:cs="Times New Roman"/>
          <w:sz w:val="24"/>
          <w:szCs w:val="24"/>
        </w:rPr>
        <w:t> </w:t>
      </w:r>
      <w:r>
        <w:rPr>
          <w:rFonts w:ascii="Times New Roman" w:hAnsi="Times New Roman" w:cs="Times New Roman"/>
          <w:sz w:val="24"/>
          <w:szCs w:val="24"/>
        </w:rPr>
        <w:t xml:space="preserve">wypełnieniu przez niego obowiązków informacyjnych przewidzianych w art. 13 lub art. 14 rozporządzenia 2016/679. Oświadczenie, o którym mowa w zdaniu pierwszym wykonawca składa w ofercie. </w:t>
      </w:r>
    </w:p>
    <w:p w14:paraId="1E100658" w14:textId="77777777" w:rsidR="00060951" w:rsidRDefault="00060951">
      <w:pPr>
        <w:spacing w:after="0" w:line="240" w:lineRule="auto"/>
        <w:jc w:val="both"/>
        <w:rPr>
          <w:rFonts w:ascii="Times New Roman" w:hAnsi="Times New Roman" w:cs="Times New Roman"/>
          <w:sz w:val="24"/>
          <w:szCs w:val="24"/>
        </w:rPr>
      </w:pPr>
    </w:p>
    <w:p w14:paraId="67D01377" w14:textId="77777777" w:rsidR="00060951" w:rsidRDefault="00951EBD">
      <w:pPr>
        <w:spacing w:after="0" w:line="240" w:lineRule="auto"/>
        <w:rPr>
          <w:rFonts w:ascii="Times New Roman" w:hAnsi="Times New Roman" w:cs="Times New Roman"/>
          <w:sz w:val="24"/>
          <w:szCs w:val="24"/>
        </w:rPr>
      </w:pPr>
      <w:r>
        <w:br w:type="page"/>
      </w:r>
    </w:p>
    <w:p w14:paraId="3487B098" w14:textId="77777777" w:rsidR="00060951" w:rsidRDefault="00060951">
      <w:pPr>
        <w:spacing w:after="0" w:line="240" w:lineRule="auto"/>
        <w:jc w:val="both"/>
        <w:rPr>
          <w:rFonts w:ascii="Times New Roman" w:hAnsi="Times New Roman" w:cs="Times New Roman"/>
          <w:sz w:val="24"/>
          <w:szCs w:val="24"/>
        </w:rPr>
      </w:pPr>
    </w:p>
    <w:tbl>
      <w:tblPr>
        <w:tblStyle w:val="Tabela-Siatka"/>
        <w:tblW w:w="9212" w:type="dxa"/>
        <w:tblLook w:val="04A0" w:firstRow="1" w:lastRow="0" w:firstColumn="1" w:lastColumn="0" w:noHBand="0" w:noVBand="1"/>
      </w:tblPr>
      <w:tblGrid>
        <w:gridCol w:w="9212"/>
      </w:tblGrid>
      <w:tr w:rsidR="00060951" w14:paraId="7CE1184C" w14:textId="77777777">
        <w:tc>
          <w:tcPr>
            <w:tcW w:w="9212" w:type="dxa"/>
            <w:shd w:val="clear" w:color="auto" w:fill="BFBFBF" w:themeFill="background1" w:themeFillShade="BF"/>
          </w:tcPr>
          <w:p w14:paraId="548E946E" w14:textId="697F19BD" w:rsidR="00060951" w:rsidRDefault="004D4A31">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Załącznik nr 1</w:t>
            </w:r>
            <w:r w:rsidR="00951EBD">
              <w:rPr>
                <w:rFonts w:ascii="Times New Roman" w:hAnsi="Times New Roman" w:cs="Times New Roman"/>
                <w:b/>
                <w:sz w:val="24"/>
                <w:szCs w:val="24"/>
              </w:rPr>
              <w:t xml:space="preserve"> do SWZ – Oświadczenie o niepodleganiu wykluczeniu oraz spełnianiu warunków udziału w postępowaniu</w:t>
            </w:r>
          </w:p>
        </w:tc>
      </w:tr>
    </w:tbl>
    <w:p w14:paraId="626E21BB" w14:textId="77777777" w:rsidR="00060951" w:rsidRDefault="00060951">
      <w:pPr>
        <w:spacing w:after="0" w:line="240" w:lineRule="auto"/>
        <w:jc w:val="both"/>
        <w:rPr>
          <w:rFonts w:ascii="Times New Roman" w:hAnsi="Times New Roman" w:cs="Times New Roman"/>
          <w:sz w:val="24"/>
          <w:szCs w:val="24"/>
        </w:rPr>
      </w:pPr>
    </w:p>
    <w:p w14:paraId="3610E22B" w14:textId="77777777" w:rsidR="00060951" w:rsidRDefault="00060951">
      <w:pPr>
        <w:spacing w:after="0" w:line="240" w:lineRule="auto"/>
        <w:jc w:val="both"/>
        <w:rPr>
          <w:rFonts w:ascii="Times New Roman" w:hAnsi="Times New Roman" w:cs="Times New Roman"/>
        </w:rPr>
      </w:pPr>
    </w:p>
    <w:p w14:paraId="40C1604A" w14:textId="77777777" w:rsidR="00060951" w:rsidRDefault="00951EBD">
      <w:pPr>
        <w:spacing w:after="0" w:line="240" w:lineRule="auto"/>
        <w:ind w:left="4536"/>
        <w:rPr>
          <w:rFonts w:ascii="Times New Roman" w:hAnsi="Times New Roman" w:cs="Times New Roman"/>
          <w:b/>
          <w:sz w:val="28"/>
          <w:szCs w:val="28"/>
        </w:rPr>
      </w:pPr>
      <w:r>
        <w:rPr>
          <w:rFonts w:ascii="Times New Roman" w:hAnsi="Times New Roman" w:cs="Times New Roman"/>
          <w:b/>
          <w:sz w:val="28"/>
          <w:szCs w:val="28"/>
        </w:rPr>
        <w:t>Powiat Wieluński</w:t>
      </w:r>
    </w:p>
    <w:p w14:paraId="5597DA76" w14:textId="664B9347" w:rsidR="00060951" w:rsidRDefault="00951EBD">
      <w:pPr>
        <w:spacing w:after="0" w:line="240" w:lineRule="auto"/>
        <w:ind w:left="4536"/>
        <w:rPr>
          <w:rFonts w:ascii="Times New Roman" w:hAnsi="Times New Roman" w:cs="Times New Roman"/>
          <w:b/>
          <w:sz w:val="28"/>
          <w:szCs w:val="28"/>
        </w:rPr>
      </w:pPr>
      <w:r>
        <w:rPr>
          <w:rFonts w:ascii="Times New Roman" w:hAnsi="Times New Roman" w:cs="Times New Roman"/>
          <w:b/>
          <w:sz w:val="28"/>
          <w:szCs w:val="28"/>
        </w:rPr>
        <w:t>Pl. Kazimierza Wielkiego</w:t>
      </w:r>
      <w:r w:rsidR="004822F7">
        <w:rPr>
          <w:rFonts w:ascii="Times New Roman" w:hAnsi="Times New Roman" w:cs="Times New Roman"/>
          <w:b/>
          <w:sz w:val="28"/>
          <w:szCs w:val="28"/>
        </w:rPr>
        <w:t xml:space="preserve"> </w:t>
      </w:r>
      <w:r>
        <w:rPr>
          <w:rFonts w:ascii="Times New Roman" w:hAnsi="Times New Roman" w:cs="Times New Roman"/>
          <w:b/>
          <w:sz w:val="28"/>
          <w:szCs w:val="28"/>
        </w:rPr>
        <w:t>2</w:t>
      </w:r>
    </w:p>
    <w:p w14:paraId="3DA4CA11" w14:textId="77777777" w:rsidR="00060951" w:rsidRDefault="00951EBD">
      <w:pPr>
        <w:spacing w:after="0" w:line="240" w:lineRule="auto"/>
        <w:ind w:left="4536"/>
        <w:rPr>
          <w:rFonts w:ascii="Times New Roman" w:hAnsi="Times New Roman" w:cs="Times New Roman"/>
          <w:b/>
          <w:sz w:val="28"/>
          <w:szCs w:val="28"/>
        </w:rPr>
      </w:pPr>
      <w:r>
        <w:rPr>
          <w:rFonts w:ascii="Times New Roman" w:hAnsi="Times New Roman" w:cs="Times New Roman"/>
          <w:b/>
          <w:sz w:val="28"/>
          <w:szCs w:val="28"/>
        </w:rPr>
        <w:t>98-300 Wieluń</w:t>
      </w:r>
    </w:p>
    <w:p w14:paraId="75E8C8E9" w14:textId="77777777" w:rsidR="00060951" w:rsidRDefault="00060951">
      <w:pPr>
        <w:spacing w:after="0" w:line="240" w:lineRule="auto"/>
        <w:rPr>
          <w:rFonts w:ascii="Times New Roman" w:hAnsi="Times New Roman" w:cs="Times New Roman"/>
          <w:sz w:val="24"/>
          <w:szCs w:val="24"/>
        </w:rPr>
      </w:pPr>
    </w:p>
    <w:p w14:paraId="7E709192" w14:textId="77777777" w:rsidR="00060951" w:rsidRDefault="00951EBD">
      <w:pPr>
        <w:spacing w:after="0" w:line="240" w:lineRule="auto"/>
        <w:ind w:right="5103"/>
        <w:rPr>
          <w:rFonts w:ascii="Times New Roman" w:hAnsi="Times New Roman" w:cs="Times New Roman"/>
          <w:b/>
          <w:sz w:val="24"/>
          <w:szCs w:val="24"/>
        </w:rPr>
      </w:pPr>
      <w:r>
        <w:rPr>
          <w:rFonts w:ascii="Times New Roman" w:hAnsi="Times New Roman" w:cs="Times New Roman"/>
          <w:b/>
          <w:sz w:val="24"/>
          <w:szCs w:val="24"/>
        </w:rPr>
        <w:t>Wykonawca:</w:t>
      </w:r>
    </w:p>
    <w:p w14:paraId="3F8D82DA" w14:textId="77777777" w:rsidR="00060951" w:rsidRDefault="00951EBD">
      <w:pPr>
        <w:spacing w:after="0" w:line="240" w:lineRule="auto"/>
        <w:ind w:right="5103"/>
        <w:rPr>
          <w:rFonts w:ascii="Times New Roman" w:hAnsi="Times New Roman" w:cs="Times New Roman"/>
          <w:sz w:val="24"/>
          <w:szCs w:val="24"/>
        </w:rPr>
      </w:pPr>
      <w:r>
        <w:rPr>
          <w:rFonts w:ascii="Times New Roman" w:hAnsi="Times New Roman" w:cs="Times New Roman"/>
          <w:sz w:val="24"/>
          <w:szCs w:val="24"/>
        </w:rPr>
        <w:t>……………………………………………………………………………………</w:t>
      </w:r>
    </w:p>
    <w:p w14:paraId="32E1C5EE" w14:textId="48F5232C" w:rsidR="00060951" w:rsidRDefault="00951EBD">
      <w:pPr>
        <w:spacing w:after="0" w:line="240" w:lineRule="auto"/>
        <w:ind w:right="5103"/>
        <w:jc w:val="center"/>
        <w:rPr>
          <w:rFonts w:ascii="Times New Roman" w:hAnsi="Times New Roman" w:cs="Times New Roman"/>
          <w:i/>
          <w:sz w:val="16"/>
          <w:szCs w:val="16"/>
        </w:rPr>
      </w:pPr>
      <w:r>
        <w:rPr>
          <w:rFonts w:ascii="Times New Roman" w:hAnsi="Times New Roman" w:cs="Times New Roman"/>
          <w:i/>
          <w:sz w:val="16"/>
          <w:szCs w:val="16"/>
        </w:rPr>
        <w:t>(pełna nazwa/firma, adres, w zależności od podmiotu: NIP/PESEL, KRS/C</w:t>
      </w:r>
      <w:r w:rsidR="002A3C30">
        <w:rPr>
          <w:rFonts w:ascii="Times New Roman" w:hAnsi="Times New Roman" w:cs="Times New Roman"/>
          <w:i/>
          <w:sz w:val="16"/>
          <w:szCs w:val="16"/>
        </w:rPr>
        <w:t>E</w:t>
      </w:r>
      <w:r w:rsidR="00713D45">
        <w:rPr>
          <w:rFonts w:ascii="Times New Roman" w:hAnsi="Times New Roman" w:cs="Times New Roman"/>
          <w:i/>
          <w:sz w:val="16"/>
          <w:szCs w:val="16"/>
        </w:rPr>
        <w:t>I</w:t>
      </w:r>
      <w:r>
        <w:rPr>
          <w:rFonts w:ascii="Times New Roman" w:hAnsi="Times New Roman" w:cs="Times New Roman"/>
          <w:i/>
          <w:sz w:val="16"/>
          <w:szCs w:val="16"/>
        </w:rPr>
        <w:t>DG)</w:t>
      </w:r>
    </w:p>
    <w:p w14:paraId="1A73020C" w14:textId="77777777" w:rsidR="00060951" w:rsidRDefault="00060951">
      <w:pPr>
        <w:spacing w:after="0" w:line="240" w:lineRule="auto"/>
        <w:ind w:right="5103"/>
        <w:rPr>
          <w:rFonts w:ascii="Times New Roman" w:hAnsi="Times New Roman" w:cs="Times New Roman"/>
          <w:sz w:val="24"/>
          <w:szCs w:val="24"/>
        </w:rPr>
      </w:pPr>
    </w:p>
    <w:p w14:paraId="49223DE2" w14:textId="77777777" w:rsidR="00060951" w:rsidRDefault="00951EBD">
      <w:pPr>
        <w:spacing w:after="0" w:line="240" w:lineRule="auto"/>
        <w:ind w:right="5103"/>
        <w:rPr>
          <w:rFonts w:ascii="Times New Roman" w:hAnsi="Times New Roman" w:cs="Times New Roman"/>
          <w:sz w:val="24"/>
          <w:szCs w:val="24"/>
          <w:u w:val="single"/>
        </w:rPr>
      </w:pPr>
      <w:r>
        <w:rPr>
          <w:rFonts w:ascii="Times New Roman" w:hAnsi="Times New Roman" w:cs="Times New Roman"/>
          <w:sz w:val="24"/>
          <w:szCs w:val="24"/>
          <w:u w:val="single"/>
        </w:rPr>
        <w:t>reprezentowany przez:</w:t>
      </w:r>
    </w:p>
    <w:p w14:paraId="41ACD16E" w14:textId="77777777" w:rsidR="00060951" w:rsidRDefault="00951EBD">
      <w:pPr>
        <w:spacing w:after="0" w:line="240" w:lineRule="auto"/>
        <w:ind w:right="5103"/>
        <w:rPr>
          <w:rFonts w:ascii="Times New Roman" w:hAnsi="Times New Roman" w:cs="Times New Roman"/>
          <w:sz w:val="24"/>
          <w:szCs w:val="24"/>
        </w:rPr>
      </w:pPr>
      <w:r>
        <w:rPr>
          <w:rFonts w:ascii="Times New Roman" w:hAnsi="Times New Roman" w:cs="Times New Roman"/>
          <w:sz w:val="24"/>
          <w:szCs w:val="24"/>
        </w:rPr>
        <w:t>……………………………………………………………………………………</w:t>
      </w:r>
    </w:p>
    <w:p w14:paraId="1DEB49FF" w14:textId="77777777" w:rsidR="00060951" w:rsidRDefault="00951EBD">
      <w:pPr>
        <w:spacing w:after="0" w:line="240" w:lineRule="auto"/>
        <w:ind w:right="5103"/>
        <w:jc w:val="center"/>
        <w:rPr>
          <w:rFonts w:ascii="Times New Roman" w:hAnsi="Times New Roman" w:cs="Times New Roman"/>
          <w:i/>
          <w:sz w:val="16"/>
          <w:szCs w:val="16"/>
        </w:rPr>
      </w:pPr>
      <w:r>
        <w:rPr>
          <w:rFonts w:ascii="Times New Roman" w:hAnsi="Times New Roman" w:cs="Times New Roman"/>
          <w:i/>
          <w:sz w:val="16"/>
          <w:szCs w:val="16"/>
        </w:rPr>
        <w:t>(imię, nazwisko, stanowisko/podstawa do reprezentacji)</w:t>
      </w:r>
    </w:p>
    <w:p w14:paraId="668277BA" w14:textId="77777777" w:rsidR="00060951" w:rsidRDefault="00060951">
      <w:pPr>
        <w:spacing w:after="0" w:line="240" w:lineRule="auto"/>
        <w:rPr>
          <w:rFonts w:ascii="Times New Roman" w:hAnsi="Times New Roman" w:cs="Times New Roman"/>
          <w:sz w:val="24"/>
          <w:szCs w:val="24"/>
        </w:rPr>
      </w:pPr>
    </w:p>
    <w:p w14:paraId="36380E56" w14:textId="77777777" w:rsidR="00060951" w:rsidRDefault="00060951">
      <w:pPr>
        <w:spacing w:after="0" w:line="240" w:lineRule="auto"/>
        <w:rPr>
          <w:rFonts w:ascii="Times New Roman" w:hAnsi="Times New Roman" w:cs="Times New Roman"/>
          <w:sz w:val="24"/>
          <w:szCs w:val="24"/>
        </w:rPr>
      </w:pPr>
    </w:p>
    <w:p w14:paraId="1F8AC512" w14:textId="77777777" w:rsidR="00060951" w:rsidRDefault="00951EBD">
      <w:pPr>
        <w:spacing w:after="0" w:line="240" w:lineRule="auto"/>
        <w:jc w:val="center"/>
        <w:rPr>
          <w:rFonts w:ascii="Times New Roman" w:hAnsi="Times New Roman" w:cs="Times New Roman"/>
          <w:b/>
          <w:sz w:val="24"/>
          <w:szCs w:val="24"/>
          <w:u w:val="single"/>
        </w:rPr>
      </w:pPr>
      <w:r>
        <w:rPr>
          <w:rFonts w:ascii="Times New Roman" w:hAnsi="Times New Roman" w:cs="Times New Roman"/>
          <w:b/>
          <w:sz w:val="24"/>
          <w:szCs w:val="24"/>
          <w:u w:val="single"/>
        </w:rPr>
        <w:t>OŚWIADCZENIE WYKONAWCY</w:t>
      </w:r>
    </w:p>
    <w:p w14:paraId="29B7167D" w14:textId="77777777" w:rsidR="00060951" w:rsidRDefault="00951EBD">
      <w:pPr>
        <w:spacing w:after="0" w:line="240" w:lineRule="auto"/>
        <w:jc w:val="center"/>
        <w:rPr>
          <w:rFonts w:ascii="Times New Roman" w:hAnsi="Times New Roman" w:cs="Times New Roman"/>
          <w:b/>
          <w:sz w:val="24"/>
          <w:szCs w:val="24"/>
          <w:u w:val="single"/>
        </w:rPr>
      </w:pPr>
      <w:r>
        <w:rPr>
          <w:rFonts w:ascii="Times New Roman" w:hAnsi="Times New Roman" w:cs="Times New Roman"/>
          <w:b/>
          <w:sz w:val="24"/>
          <w:szCs w:val="24"/>
          <w:u w:val="single"/>
        </w:rPr>
        <w:t>O NIEPODLEGANIU WYKLUCZENIU ORAZ SPEŁNIANIU WARUNKÓW UDZIAŁU W POSTĘPOWANIU</w:t>
      </w:r>
    </w:p>
    <w:p w14:paraId="6FE66FCE" w14:textId="77777777" w:rsidR="00060951" w:rsidRDefault="00060951">
      <w:pPr>
        <w:spacing w:after="0" w:line="240" w:lineRule="auto"/>
        <w:rPr>
          <w:rFonts w:ascii="Times New Roman" w:hAnsi="Times New Roman" w:cs="Times New Roman"/>
          <w:sz w:val="24"/>
          <w:szCs w:val="24"/>
        </w:rPr>
      </w:pPr>
    </w:p>
    <w:p w14:paraId="765C2D17" w14:textId="7FB84DA2" w:rsidR="00060951" w:rsidRDefault="00951EBD">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składane na podstawie art. 125 ust. 1 ustawy z dnia 11 września 2019</w:t>
      </w:r>
      <w:r w:rsidR="00BF41FB">
        <w:rPr>
          <w:rFonts w:ascii="Times New Roman" w:hAnsi="Times New Roman" w:cs="Times New Roman"/>
          <w:b/>
          <w:sz w:val="24"/>
          <w:szCs w:val="24"/>
        </w:rPr>
        <w:t xml:space="preserve"> </w:t>
      </w:r>
      <w:r>
        <w:rPr>
          <w:rFonts w:ascii="Times New Roman" w:hAnsi="Times New Roman" w:cs="Times New Roman"/>
          <w:b/>
          <w:sz w:val="24"/>
          <w:szCs w:val="24"/>
        </w:rPr>
        <w:t>r.</w:t>
      </w:r>
    </w:p>
    <w:p w14:paraId="493AC3EA" w14:textId="77777777" w:rsidR="00060951" w:rsidRDefault="00951EBD">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Prawo zamówień publicznych (dalej jako: ustawa Pzp)</w:t>
      </w:r>
    </w:p>
    <w:p w14:paraId="6E7ACBE2" w14:textId="77777777" w:rsidR="00060951" w:rsidRDefault="00060951">
      <w:pPr>
        <w:spacing w:after="0" w:line="240" w:lineRule="auto"/>
        <w:rPr>
          <w:rFonts w:ascii="Times New Roman" w:hAnsi="Times New Roman" w:cs="Times New Roman"/>
          <w:sz w:val="24"/>
          <w:szCs w:val="24"/>
        </w:rPr>
      </w:pPr>
    </w:p>
    <w:p w14:paraId="77ECA22C" w14:textId="1638DE23" w:rsidR="00060951" w:rsidRDefault="00951EBD">
      <w:pPr>
        <w:spacing w:after="0" w:line="240" w:lineRule="auto"/>
        <w:jc w:val="both"/>
        <w:rPr>
          <w:rFonts w:ascii="Times New Roman" w:hAnsi="Times New Roman" w:cs="Times New Roman"/>
          <w:b/>
          <w:bCs/>
          <w:sz w:val="24"/>
          <w:szCs w:val="24"/>
        </w:rPr>
      </w:pPr>
      <w:r>
        <w:rPr>
          <w:rFonts w:ascii="Times New Roman" w:hAnsi="Times New Roman" w:cs="Times New Roman"/>
          <w:sz w:val="24"/>
          <w:szCs w:val="24"/>
        </w:rPr>
        <w:t xml:space="preserve">Na potrzeby postępowania o udzielenie zamówienia publicznego pn. </w:t>
      </w:r>
      <w:r w:rsidR="009416CE" w:rsidRPr="009416CE">
        <w:rPr>
          <w:rFonts w:ascii="Times New Roman" w:hAnsi="Times New Roman" w:cs="Times New Roman"/>
          <w:b/>
          <w:bCs/>
          <w:sz w:val="24"/>
          <w:szCs w:val="24"/>
        </w:rPr>
        <w:t xml:space="preserve">Zakup wyposażenia </w:t>
      </w:r>
      <w:r w:rsidR="00D073FA">
        <w:rPr>
          <w:rFonts w:ascii="Times New Roman" w:hAnsi="Times New Roman" w:cs="Times New Roman"/>
          <w:b/>
          <w:bCs/>
          <w:sz w:val="24"/>
          <w:szCs w:val="24"/>
        </w:rPr>
        <w:t>sali teoretycznej</w:t>
      </w:r>
      <w:r w:rsidR="009416CE" w:rsidRPr="009416CE">
        <w:rPr>
          <w:rFonts w:ascii="Times New Roman" w:hAnsi="Times New Roman" w:cs="Times New Roman"/>
          <w:b/>
          <w:bCs/>
          <w:sz w:val="24"/>
          <w:szCs w:val="24"/>
        </w:rPr>
        <w:t xml:space="preserve"> Branżowego Centrum Umiejętności w dziedzinie CUKIERNICTWO w</w:t>
      </w:r>
      <w:r w:rsidR="0017799D">
        <w:rPr>
          <w:rFonts w:ascii="Times New Roman" w:hAnsi="Times New Roman" w:cs="Times New Roman"/>
          <w:b/>
          <w:bCs/>
          <w:sz w:val="24"/>
          <w:szCs w:val="24"/>
        </w:rPr>
        <w:t> </w:t>
      </w:r>
      <w:r w:rsidR="009416CE" w:rsidRPr="009416CE">
        <w:rPr>
          <w:rFonts w:ascii="Times New Roman" w:hAnsi="Times New Roman" w:cs="Times New Roman"/>
          <w:b/>
          <w:bCs/>
          <w:sz w:val="24"/>
          <w:szCs w:val="24"/>
        </w:rPr>
        <w:t>Powiecie Wieluńskim</w:t>
      </w:r>
      <w:r>
        <w:rPr>
          <w:rFonts w:ascii="Times New Roman" w:hAnsi="Times New Roman" w:cs="Times New Roman"/>
          <w:sz w:val="24"/>
          <w:szCs w:val="24"/>
        </w:rPr>
        <w:t>,</w:t>
      </w:r>
      <w:r>
        <w:rPr>
          <w:rFonts w:ascii="Times New Roman" w:hAnsi="Times New Roman" w:cs="Times New Roman"/>
          <w:bCs/>
          <w:sz w:val="24"/>
          <w:szCs w:val="24"/>
        </w:rPr>
        <w:t xml:space="preserve"> </w:t>
      </w:r>
      <w:r>
        <w:rPr>
          <w:rFonts w:ascii="Times New Roman" w:hAnsi="Times New Roman" w:cs="Times New Roman"/>
          <w:sz w:val="24"/>
          <w:szCs w:val="24"/>
        </w:rPr>
        <w:t xml:space="preserve">prowadzonego przez </w:t>
      </w:r>
      <w:r>
        <w:rPr>
          <w:rFonts w:ascii="Times New Roman" w:hAnsi="Times New Roman" w:cs="Times New Roman"/>
          <w:b/>
          <w:sz w:val="24"/>
          <w:szCs w:val="24"/>
        </w:rPr>
        <w:t>Powiat Wieluński</w:t>
      </w:r>
      <w:r>
        <w:rPr>
          <w:rFonts w:ascii="Times New Roman" w:hAnsi="Times New Roman" w:cs="Times New Roman"/>
          <w:i/>
          <w:sz w:val="24"/>
          <w:szCs w:val="24"/>
        </w:rPr>
        <w:t xml:space="preserve">, </w:t>
      </w:r>
      <w:r>
        <w:rPr>
          <w:rFonts w:ascii="Times New Roman" w:hAnsi="Times New Roman" w:cs="Times New Roman"/>
          <w:sz w:val="24"/>
          <w:szCs w:val="24"/>
        </w:rPr>
        <w:t>oświadczam, co następuje:</w:t>
      </w:r>
    </w:p>
    <w:p w14:paraId="4C16629A" w14:textId="77777777" w:rsidR="00060951" w:rsidRDefault="00060951">
      <w:pPr>
        <w:spacing w:after="0" w:line="240" w:lineRule="auto"/>
        <w:jc w:val="both"/>
        <w:rPr>
          <w:rFonts w:ascii="Times New Roman" w:hAnsi="Times New Roman" w:cs="Times New Roman"/>
          <w:sz w:val="24"/>
          <w:szCs w:val="24"/>
        </w:rPr>
      </w:pPr>
    </w:p>
    <w:p w14:paraId="11D18816" w14:textId="77777777" w:rsidR="00060951" w:rsidRDefault="00951EBD">
      <w:pPr>
        <w:numPr>
          <w:ilvl w:val="0"/>
          <w:numId w:val="9"/>
        </w:numPr>
        <w:spacing w:after="0" w:line="240" w:lineRule="auto"/>
        <w:ind w:left="426" w:hanging="426"/>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Mając na uwadze </w:t>
      </w:r>
      <w:r>
        <w:rPr>
          <w:rFonts w:ascii="Times New Roman" w:hAnsi="Times New Roman" w:cs="Times New Roman"/>
          <w:sz w:val="24"/>
          <w:szCs w:val="24"/>
        </w:rPr>
        <w:t>przesłanki wykluczenia zawarte w art. 108 ust. 1 pkt 1)-6) tj.:</w:t>
      </w:r>
    </w:p>
    <w:p w14:paraId="1F3248BD" w14:textId="77777777" w:rsidR="00D073FA" w:rsidRDefault="00D073FA" w:rsidP="00D073FA">
      <w:pPr>
        <w:spacing w:after="0" w:line="240" w:lineRule="auto"/>
        <w:ind w:left="426"/>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„Z postępowania o udzielenie zamówienia wyklucza się wykonawcę:</w:t>
      </w:r>
    </w:p>
    <w:p w14:paraId="671D3FF7" w14:textId="77777777" w:rsidR="00D073FA" w:rsidRDefault="00D073FA" w:rsidP="00D073FA">
      <w:pPr>
        <w:pStyle w:val="Akapitzlist"/>
        <w:numPr>
          <w:ilvl w:val="1"/>
          <w:numId w:val="10"/>
        </w:numPr>
        <w:spacing w:after="0" w:line="240" w:lineRule="auto"/>
        <w:ind w:left="851" w:hanging="425"/>
        <w:jc w:val="both"/>
        <w:rPr>
          <w:rFonts w:ascii="Times New Roman" w:hAnsi="Times New Roman" w:cs="Times New Roman"/>
          <w:sz w:val="24"/>
          <w:szCs w:val="24"/>
        </w:rPr>
      </w:pPr>
      <w:r>
        <w:rPr>
          <w:rFonts w:ascii="Times New Roman" w:hAnsi="Times New Roman" w:cs="Times New Roman"/>
          <w:sz w:val="24"/>
          <w:szCs w:val="24"/>
        </w:rPr>
        <w:t>będącego osobą fizyczną, którego prawomocnie skazano za przestępstwo:</w:t>
      </w:r>
    </w:p>
    <w:p w14:paraId="682BE79B" w14:textId="77777777" w:rsidR="00D073FA" w:rsidRDefault="00D073FA" w:rsidP="00D073FA">
      <w:pPr>
        <w:pStyle w:val="Akapitzlist"/>
        <w:numPr>
          <w:ilvl w:val="1"/>
          <w:numId w:val="11"/>
        </w:numPr>
        <w:tabs>
          <w:tab w:val="left" w:pos="1276"/>
        </w:tabs>
        <w:spacing w:after="0" w:line="240" w:lineRule="auto"/>
        <w:ind w:left="1276" w:hanging="425"/>
        <w:jc w:val="both"/>
        <w:rPr>
          <w:rFonts w:ascii="Times New Roman" w:hAnsi="Times New Roman" w:cs="Times New Roman"/>
          <w:sz w:val="24"/>
          <w:szCs w:val="24"/>
        </w:rPr>
      </w:pPr>
      <w:r>
        <w:rPr>
          <w:rFonts w:ascii="Times New Roman" w:hAnsi="Times New Roman" w:cs="Times New Roman"/>
          <w:sz w:val="24"/>
          <w:szCs w:val="24"/>
        </w:rPr>
        <w:t>udziału w zorganizowanej grupie przestępczej albo związku mającym na celu popełnienie przestępstwa lub przestępstwa skarbowego, o którym mowa w art. 258 Kodeksu karnego,</w:t>
      </w:r>
    </w:p>
    <w:p w14:paraId="20A44284" w14:textId="77777777" w:rsidR="0017799D" w:rsidRDefault="0017799D" w:rsidP="0017799D">
      <w:pPr>
        <w:pStyle w:val="Akapitzlist"/>
        <w:numPr>
          <w:ilvl w:val="1"/>
          <w:numId w:val="11"/>
        </w:numPr>
        <w:tabs>
          <w:tab w:val="left" w:pos="1276"/>
        </w:tabs>
        <w:spacing w:after="0" w:line="240" w:lineRule="auto"/>
        <w:ind w:left="1276" w:hanging="425"/>
        <w:jc w:val="both"/>
        <w:rPr>
          <w:rFonts w:ascii="Times New Roman" w:hAnsi="Times New Roman" w:cs="Times New Roman"/>
          <w:sz w:val="24"/>
          <w:szCs w:val="24"/>
        </w:rPr>
      </w:pPr>
      <w:r>
        <w:rPr>
          <w:rFonts w:ascii="Times New Roman" w:hAnsi="Times New Roman" w:cs="Times New Roman"/>
          <w:sz w:val="24"/>
          <w:szCs w:val="24"/>
        </w:rPr>
        <w:t>handlu ludźmi, o którym mowa w art. 189a Kodeksu karnego,</w:t>
      </w:r>
    </w:p>
    <w:p w14:paraId="58988251" w14:textId="77777777" w:rsidR="0017799D" w:rsidRDefault="0017799D" w:rsidP="0017799D">
      <w:pPr>
        <w:pStyle w:val="Akapitzlist"/>
        <w:numPr>
          <w:ilvl w:val="1"/>
          <w:numId w:val="11"/>
        </w:numPr>
        <w:tabs>
          <w:tab w:val="left" w:pos="1276"/>
        </w:tabs>
        <w:spacing w:after="0" w:line="240" w:lineRule="auto"/>
        <w:ind w:left="1276" w:hanging="425"/>
        <w:jc w:val="both"/>
        <w:rPr>
          <w:rFonts w:ascii="Times New Roman" w:hAnsi="Times New Roman" w:cs="Times New Roman"/>
          <w:sz w:val="24"/>
          <w:szCs w:val="24"/>
        </w:rPr>
      </w:pPr>
      <w:r w:rsidRPr="002F7EB0">
        <w:rPr>
          <w:rFonts w:ascii="Times New Roman" w:hAnsi="Times New Roman" w:cs="Times New Roman"/>
          <w:sz w:val="24"/>
          <w:szCs w:val="24"/>
        </w:rPr>
        <w:t>o którym mowa w art. 228–230a, art. 250a Kodeksu karnego, w art. 46–48 ustawy z dnia 25 czerwca 2010 r. o sporcie (Dz. U. z 2023 r. poz. 2048 oraz z 2024 r. poz. 1166) lub w art. 54 ust. 1–4 ustawy z dnia 12 maja 2011 r. o refundacji leków, środków spożywczych specjalnego przeznaczenia żywieniowego oraz wyrobów medycznych (Dz. U. z 2024 r. poz. 930),</w:t>
      </w:r>
    </w:p>
    <w:p w14:paraId="6DCC3863" w14:textId="77777777" w:rsidR="0017799D" w:rsidRDefault="0017799D" w:rsidP="0017799D">
      <w:pPr>
        <w:pStyle w:val="Akapitzlist"/>
        <w:numPr>
          <w:ilvl w:val="1"/>
          <w:numId w:val="11"/>
        </w:numPr>
        <w:tabs>
          <w:tab w:val="left" w:pos="1276"/>
        </w:tabs>
        <w:spacing w:after="0" w:line="240" w:lineRule="auto"/>
        <w:ind w:left="1276" w:hanging="425"/>
        <w:jc w:val="both"/>
        <w:rPr>
          <w:rFonts w:ascii="Times New Roman" w:hAnsi="Times New Roman" w:cs="Times New Roman"/>
          <w:sz w:val="24"/>
          <w:szCs w:val="24"/>
        </w:rPr>
      </w:pPr>
      <w:r w:rsidRPr="002F7EB0">
        <w:rPr>
          <w:rFonts w:ascii="Times New Roman" w:hAnsi="Times New Roman" w:cs="Times New Roman"/>
          <w:sz w:val="24"/>
          <w:szCs w:val="24"/>
        </w:rPr>
        <w:t xml:space="preserve">finansowania przestępstwa o charakterze terrorystycznym, o którym mowa w art. 165a Kodeksu karnego, lub przestępstwo udaremniania lub utrudniania </w:t>
      </w:r>
      <w:r w:rsidRPr="002F7EB0">
        <w:rPr>
          <w:rFonts w:ascii="Times New Roman" w:hAnsi="Times New Roman" w:cs="Times New Roman"/>
          <w:sz w:val="24"/>
          <w:szCs w:val="24"/>
        </w:rPr>
        <w:lastRenderedPageBreak/>
        <w:t>stwierdzenia przestępnego pochodzenia pieniędzy lub ukrywania ich pochodzenia, o którym mowa w art. 299 Kodeksu karnego,</w:t>
      </w:r>
    </w:p>
    <w:p w14:paraId="4E9C1B6F" w14:textId="77777777" w:rsidR="0017799D" w:rsidRDefault="0017799D" w:rsidP="0017799D">
      <w:pPr>
        <w:pStyle w:val="Akapitzlist"/>
        <w:numPr>
          <w:ilvl w:val="1"/>
          <w:numId w:val="11"/>
        </w:numPr>
        <w:tabs>
          <w:tab w:val="left" w:pos="1276"/>
        </w:tabs>
        <w:spacing w:after="0" w:line="240" w:lineRule="auto"/>
        <w:ind w:left="1276" w:hanging="425"/>
        <w:jc w:val="both"/>
        <w:rPr>
          <w:rFonts w:ascii="Times New Roman" w:hAnsi="Times New Roman" w:cs="Times New Roman"/>
          <w:sz w:val="24"/>
          <w:szCs w:val="24"/>
        </w:rPr>
      </w:pPr>
      <w:r w:rsidRPr="002F7EB0">
        <w:rPr>
          <w:rFonts w:ascii="Times New Roman" w:hAnsi="Times New Roman" w:cs="Times New Roman"/>
          <w:sz w:val="24"/>
          <w:szCs w:val="24"/>
        </w:rPr>
        <w:t>o charakterze terrorystycznym, o którym mowa w art. 115 § 20 Kodeksu karnego, lub mające na celu popełnienie tego przestępstwa,</w:t>
      </w:r>
    </w:p>
    <w:p w14:paraId="55D559B3" w14:textId="77777777" w:rsidR="0017799D" w:rsidRDefault="0017799D" w:rsidP="0017799D">
      <w:pPr>
        <w:pStyle w:val="Akapitzlist"/>
        <w:numPr>
          <w:ilvl w:val="1"/>
          <w:numId w:val="11"/>
        </w:numPr>
        <w:tabs>
          <w:tab w:val="left" w:pos="1276"/>
        </w:tabs>
        <w:spacing w:after="0" w:line="240" w:lineRule="auto"/>
        <w:ind w:left="1276" w:hanging="425"/>
        <w:jc w:val="both"/>
        <w:rPr>
          <w:rFonts w:ascii="Times New Roman" w:hAnsi="Times New Roman" w:cs="Times New Roman"/>
          <w:sz w:val="24"/>
          <w:szCs w:val="24"/>
        </w:rPr>
      </w:pPr>
      <w:r w:rsidRPr="002F7EB0">
        <w:rPr>
          <w:rFonts w:ascii="Times New Roman" w:hAnsi="Times New Roman" w:cs="Times New Roman"/>
          <w:sz w:val="24"/>
          <w:szCs w:val="24"/>
        </w:rPr>
        <w:t>powierzenia wykonywania pracy małoletniemu cudzoziemcowi, o którym mowa w art. 9 ust. 2 ustawy z dnia 15 czerwca 2012 r. o skutkach powierzania wykonywania pracy cudzoziemcom przebywającym wbrew przepisom na terytorium Rzeczypospolitej Polskiej (Dz. U. z 2021 r. poz. 1745),</w:t>
      </w:r>
    </w:p>
    <w:p w14:paraId="74DF02D6" w14:textId="77777777" w:rsidR="0017799D" w:rsidRDefault="0017799D" w:rsidP="0017799D">
      <w:pPr>
        <w:pStyle w:val="Akapitzlist"/>
        <w:numPr>
          <w:ilvl w:val="1"/>
          <w:numId w:val="11"/>
        </w:numPr>
        <w:tabs>
          <w:tab w:val="left" w:pos="1276"/>
        </w:tabs>
        <w:spacing w:after="0" w:line="240" w:lineRule="auto"/>
        <w:ind w:left="1276" w:hanging="425"/>
        <w:jc w:val="both"/>
        <w:rPr>
          <w:rFonts w:ascii="Times New Roman" w:hAnsi="Times New Roman" w:cs="Times New Roman"/>
          <w:sz w:val="24"/>
          <w:szCs w:val="24"/>
        </w:rPr>
      </w:pPr>
      <w:r>
        <w:rPr>
          <w:rFonts w:ascii="Times New Roman" w:hAnsi="Times New Roman" w:cs="Times New Roman"/>
          <w:sz w:val="24"/>
          <w:szCs w:val="24"/>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2A7CD1A4" w14:textId="5C873EC7" w:rsidR="0017799D" w:rsidRDefault="0017799D" w:rsidP="0017799D">
      <w:pPr>
        <w:pStyle w:val="Akapitzlist"/>
        <w:numPr>
          <w:ilvl w:val="1"/>
          <w:numId w:val="11"/>
        </w:numPr>
        <w:tabs>
          <w:tab w:val="left" w:pos="1276"/>
        </w:tabs>
        <w:spacing w:after="0" w:line="240" w:lineRule="auto"/>
        <w:ind w:left="1276" w:hanging="425"/>
        <w:jc w:val="both"/>
        <w:rPr>
          <w:rFonts w:ascii="Times New Roman" w:hAnsi="Times New Roman" w:cs="Times New Roman"/>
          <w:sz w:val="24"/>
          <w:szCs w:val="24"/>
        </w:rPr>
      </w:pPr>
      <w:r>
        <w:rPr>
          <w:rFonts w:ascii="Times New Roman" w:hAnsi="Times New Roman" w:cs="Times New Roman"/>
          <w:sz w:val="24"/>
          <w:szCs w:val="24"/>
        </w:rPr>
        <w:t>o którym mowa w art. 9 ust. 1 i 3 lub art. 10 ustawy z dnia 15 czerwca 2012</w:t>
      </w:r>
      <w:r w:rsidR="00BF41FB">
        <w:rPr>
          <w:rFonts w:ascii="Times New Roman" w:hAnsi="Times New Roman" w:cs="Times New Roman"/>
          <w:sz w:val="24"/>
          <w:szCs w:val="24"/>
        </w:rPr>
        <w:t xml:space="preserve"> </w:t>
      </w:r>
      <w:r>
        <w:rPr>
          <w:rFonts w:ascii="Times New Roman" w:hAnsi="Times New Roman" w:cs="Times New Roman"/>
          <w:sz w:val="24"/>
          <w:szCs w:val="24"/>
        </w:rPr>
        <w:t>r. o skutkach powierzania wykonywania pracy cudzoziemcom przebywającym wbrew przepisom na terytorium Rzeczypospolitej Polskiej</w:t>
      </w:r>
    </w:p>
    <w:p w14:paraId="22A842BA" w14:textId="77777777" w:rsidR="00D073FA" w:rsidRDefault="00D073FA" w:rsidP="00D073FA">
      <w:pPr>
        <w:spacing w:after="0" w:line="240" w:lineRule="auto"/>
        <w:ind w:left="1418" w:hanging="567"/>
        <w:jc w:val="both"/>
        <w:rPr>
          <w:rFonts w:ascii="Times New Roman" w:hAnsi="Times New Roman" w:cs="Times New Roman"/>
          <w:sz w:val="24"/>
          <w:szCs w:val="24"/>
        </w:rPr>
      </w:pPr>
      <w:r>
        <w:rPr>
          <w:rFonts w:ascii="Times New Roman" w:hAnsi="Times New Roman" w:cs="Times New Roman"/>
          <w:sz w:val="24"/>
          <w:szCs w:val="24"/>
        </w:rPr>
        <w:t>– lub za odpowiedni czyn zabroniony określony w przepisach prawa obcego;</w:t>
      </w:r>
    </w:p>
    <w:p w14:paraId="2C14AFF7" w14:textId="77777777" w:rsidR="00D073FA" w:rsidRDefault="00D073FA" w:rsidP="00D073FA">
      <w:pPr>
        <w:pStyle w:val="Akapitzlist"/>
        <w:numPr>
          <w:ilvl w:val="1"/>
          <w:numId w:val="10"/>
        </w:numPr>
        <w:spacing w:after="0" w:line="240" w:lineRule="auto"/>
        <w:ind w:left="851" w:hanging="425"/>
        <w:jc w:val="both"/>
        <w:rPr>
          <w:rFonts w:ascii="Times New Roman" w:hAnsi="Times New Roman" w:cs="Times New Roman"/>
          <w:sz w:val="24"/>
          <w:szCs w:val="24"/>
        </w:rPr>
      </w:pPr>
      <w:r>
        <w:rPr>
          <w:rFonts w:ascii="Times New Roman" w:hAnsi="Times New Roman" w:cs="Times New Roman"/>
          <w:sz w:val="24"/>
          <w:szCs w:val="24"/>
        </w:rPr>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14:paraId="30AF5AC4" w14:textId="77777777" w:rsidR="00D073FA" w:rsidRDefault="00D073FA" w:rsidP="00D073FA">
      <w:pPr>
        <w:pStyle w:val="Akapitzlist"/>
        <w:numPr>
          <w:ilvl w:val="1"/>
          <w:numId w:val="10"/>
        </w:numPr>
        <w:spacing w:after="0" w:line="240" w:lineRule="auto"/>
        <w:ind w:left="851" w:hanging="425"/>
        <w:jc w:val="both"/>
        <w:rPr>
          <w:rFonts w:ascii="Times New Roman" w:hAnsi="Times New Roman" w:cs="Times New Roman"/>
          <w:sz w:val="24"/>
          <w:szCs w:val="24"/>
        </w:rPr>
      </w:pPr>
      <w:r>
        <w:rPr>
          <w:rFonts w:ascii="Times New Roman" w:hAnsi="Times New Roman" w:cs="Times New Roman"/>
          <w:sz w:val="24"/>
          <w:szCs w:val="24"/>
        </w:rPr>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5239E858" w14:textId="77777777" w:rsidR="00D073FA" w:rsidRDefault="00D073FA" w:rsidP="00D073FA">
      <w:pPr>
        <w:pStyle w:val="Akapitzlist"/>
        <w:numPr>
          <w:ilvl w:val="1"/>
          <w:numId w:val="10"/>
        </w:numPr>
        <w:spacing w:after="0" w:line="240" w:lineRule="auto"/>
        <w:ind w:left="851" w:hanging="425"/>
        <w:jc w:val="both"/>
        <w:rPr>
          <w:rFonts w:ascii="Times New Roman" w:hAnsi="Times New Roman" w:cs="Times New Roman"/>
          <w:sz w:val="24"/>
          <w:szCs w:val="24"/>
        </w:rPr>
      </w:pPr>
      <w:r>
        <w:rPr>
          <w:rFonts w:ascii="Times New Roman" w:hAnsi="Times New Roman" w:cs="Times New Roman"/>
          <w:sz w:val="24"/>
          <w:szCs w:val="24"/>
        </w:rPr>
        <w:t>wobec którego prawomocnie orzeczono zakaz ubiegania się o zamówienia publiczne;</w:t>
      </w:r>
    </w:p>
    <w:p w14:paraId="12935B54" w14:textId="6CC56CCC" w:rsidR="00D073FA" w:rsidRDefault="00D073FA" w:rsidP="00D073FA">
      <w:pPr>
        <w:pStyle w:val="Akapitzlist"/>
        <w:numPr>
          <w:ilvl w:val="1"/>
          <w:numId w:val="10"/>
        </w:numPr>
        <w:spacing w:after="0" w:line="240" w:lineRule="auto"/>
        <w:ind w:left="851" w:hanging="425"/>
        <w:jc w:val="both"/>
        <w:rPr>
          <w:rFonts w:ascii="Times New Roman" w:hAnsi="Times New Roman" w:cs="Times New Roman"/>
          <w:sz w:val="24"/>
          <w:szCs w:val="24"/>
        </w:rPr>
      </w:pPr>
      <w:r>
        <w:rPr>
          <w:rFonts w:ascii="Times New Roman" w:hAnsi="Times New Roman" w:cs="Times New Roman"/>
          <w:sz w:val="24"/>
          <w:szCs w:val="24"/>
        </w:rPr>
        <w:t>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w:t>
      </w:r>
      <w:r w:rsidR="002F2F97">
        <w:rPr>
          <w:rFonts w:ascii="Times New Roman" w:hAnsi="Times New Roman" w:cs="Times New Roman"/>
          <w:sz w:val="24"/>
          <w:szCs w:val="24"/>
        </w:rPr>
        <w:t xml:space="preserve"> </w:t>
      </w:r>
      <w:r>
        <w:rPr>
          <w:rFonts w:ascii="Times New Roman" w:hAnsi="Times New Roman" w:cs="Times New Roman"/>
          <w:sz w:val="24"/>
          <w:szCs w:val="24"/>
        </w:rPr>
        <w:t>r. o ochronie konkurencji i konsumentów, złożyli odrębne oferty, oferty częściowe lub wnioski o dopuszczenie do udziału w postępowaniu, chyba że wykażą, że przygotowali te oferty lub wnioski niezależnie od siebie;</w:t>
      </w:r>
    </w:p>
    <w:p w14:paraId="3A235373" w14:textId="77777777" w:rsidR="00D073FA" w:rsidRDefault="00D073FA" w:rsidP="00D073FA">
      <w:pPr>
        <w:pStyle w:val="Akapitzlist"/>
        <w:numPr>
          <w:ilvl w:val="1"/>
          <w:numId w:val="10"/>
        </w:numPr>
        <w:spacing w:after="0" w:line="240" w:lineRule="auto"/>
        <w:ind w:left="851" w:hanging="425"/>
        <w:jc w:val="both"/>
        <w:rPr>
          <w:rFonts w:ascii="Times New Roman" w:hAnsi="Times New Roman" w:cs="Times New Roman"/>
          <w:sz w:val="24"/>
          <w:szCs w:val="24"/>
        </w:rPr>
      </w:pPr>
      <w:r>
        <w:rPr>
          <w:rFonts w:ascii="Times New Roman" w:hAnsi="Times New Roman" w:cs="Times New Roman"/>
          <w:sz w:val="24"/>
          <w:szCs w:val="24"/>
        </w:rPr>
        <w:t>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03B158E3" w14:textId="77777777" w:rsidR="00060951" w:rsidRDefault="00060951">
      <w:pPr>
        <w:spacing w:after="0" w:line="240" w:lineRule="auto"/>
        <w:jc w:val="both"/>
        <w:rPr>
          <w:rFonts w:ascii="Times New Roman" w:hAnsi="Times New Roman" w:cs="Times New Roman"/>
          <w:sz w:val="24"/>
          <w:szCs w:val="24"/>
        </w:rPr>
      </w:pPr>
    </w:p>
    <w:p w14:paraId="45ABAE71" w14:textId="77777777" w:rsidR="00060951" w:rsidRDefault="00951EBD">
      <w:pPr>
        <w:pStyle w:val="Akapitzlist"/>
        <w:numPr>
          <w:ilvl w:val="0"/>
          <w:numId w:val="12"/>
        </w:numPr>
        <w:spacing w:after="0" w:line="240" w:lineRule="auto"/>
        <w:ind w:left="426" w:hanging="426"/>
        <w:jc w:val="both"/>
        <w:rPr>
          <w:rFonts w:ascii="Times New Roman" w:eastAsia="Calibri" w:hAnsi="Times New Roman" w:cs="Times New Roman"/>
          <w:sz w:val="24"/>
          <w:szCs w:val="24"/>
        </w:rPr>
      </w:pPr>
      <w:r>
        <w:rPr>
          <w:rFonts w:ascii="Times New Roman" w:eastAsia="Calibri" w:hAnsi="Times New Roman" w:cs="Times New Roman"/>
          <w:sz w:val="24"/>
          <w:szCs w:val="24"/>
        </w:rPr>
        <w:t>oświadczam, że nie podlegam wykluczeniu z postępowania na podstawie art. 108 ust 1 pkt 1-6.</w:t>
      </w:r>
    </w:p>
    <w:p w14:paraId="665004CF" w14:textId="77777777" w:rsidR="00060951" w:rsidRDefault="00060951">
      <w:pPr>
        <w:spacing w:after="0" w:line="240" w:lineRule="auto"/>
        <w:ind w:left="426" w:hanging="426"/>
        <w:contextualSpacing/>
        <w:jc w:val="both"/>
        <w:rPr>
          <w:rFonts w:ascii="Times New Roman" w:eastAsia="Calibri" w:hAnsi="Times New Roman" w:cs="Times New Roman"/>
          <w:sz w:val="24"/>
          <w:szCs w:val="24"/>
        </w:rPr>
      </w:pPr>
    </w:p>
    <w:p w14:paraId="26D55849" w14:textId="77777777" w:rsidR="00060951" w:rsidRDefault="00951EBD">
      <w:pPr>
        <w:pStyle w:val="Akapitzlist"/>
        <w:numPr>
          <w:ilvl w:val="0"/>
          <w:numId w:val="12"/>
        </w:numPr>
        <w:spacing w:after="0" w:line="240" w:lineRule="auto"/>
        <w:ind w:left="426" w:hanging="426"/>
        <w:jc w:val="both"/>
        <w:rPr>
          <w:rFonts w:ascii="Times New Roman" w:hAnsi="Times New Roman" w:cs="Times New Roman"/>
          <w:sz w:val="24"/>
          <w:szCs w:val="24"/>
        </w:rPr>
      </w:pPr>
      <w:r>
        <w:rPr>
          <w:rFonts w:ascii="Times New Roman" w:eastAsia="Calibri" w:hAnsi="Times New Roman" w:cs="Times New Roman"/>
          <w:sz w:val="24"/>
          <w:szCs w:val="24"/>
        </w:rPr>
        <w:lastRenderedPageBreak/>
        <w:t>o</w:t>
      </w:r>
      <w:r>
        <w:rPr>
          <w:rFonts w:ascii="Times New Roman" w:hAnsi="Times New Roman" w:cs="Times New Roman"/>
          <w:sz w:val="24"/>
          <w:szCs w:val="24"/>
        </w:rPr>
        <w:t xml:space="preserve">świadczam, że zachodzą w stosunku do mnie podstawy wykluczenia z postępowania na podstawie art. ……………… ustawy Pzp </w:t>
      </w:r>
      <w:r>
        <w:rPr>
          <w:rFonts w:ascii="Times New Roman" w:hAnsi="Times New Roman" w:cs="Times New Roman"/>
          <w:i/>
        </w:rPr>
        <w:t>(</w:t>
      </w:r>
      <w:r>
        <w:rPr>
          <w:rFonts w:ascii="Times New Roman" w:hAnsi="Times New Roman" w:cs="Times New Roman"/>
          <w:i/>
          <w:sz w:val="18"/>
        </w:rPr>
        <w:t>podać mającą zastosowanie podstawę wykluczenia spośród wymienionych w art. 108 ust. 1 pkt 1-6 lub art. 109 ust. 1 pkt 8 lub 10</w:t>
      </w:r>
      <w:r>
        <w:rPr>
          <w:rFonts w:ascii="Times New Roman" w:hAnsi="Times New Roman" w:cs="Times New Roman"/>
          <w:i/>
        </w:rPr>
        <w:t>)</w:t>
      </w:r>
      <w:r>
        <w:rPr>
          <w:rFonts w:ascii="Times New Roman" w:hAnsi="Times New Roman" w:cs="Times New Roman"/>
          <w:i/>
          <w:sz w:val="24"/>
          <w:szCs w:val="24"/>
        </w:rPr>
        <w:t>.</w:t>
      </w:r>
      <w:r>
        <w:rPr>
          <w:rFonts w:ascii="Times New Roman" w:hAnsi="Times New Roman" w:cs="Times New Roman"/>
          <w:sz w:val="24"/>
          <w:szCs w:val="24"/>
        </w:rPr>
        <w:t xml:space="preserve"> Jednocześnie oświadczam, że w związku z ww. okolicznością, na podstawie art. 110 ust. 2 ustawy Pzp podjąłem następujące środki naprawcze (procedura sanacyjna – samooczyszczenie):</w:t>
      </w:r>
    </w:p>
    <w:p w14:paraId="61A8AF40" w14:textId="77777777" w:rsidR="00733F96" w:rsidRDefault="00733F96" w:rsidP="00733F96">
      <w:pPr>
        <w:pStyle w:val="Akapitzlist"/>
        <w:rPr>
          <w:rFonts w:ascii="Times New Roman" w:hAnsi="Times New Roman" w:cs="Times New Roman"/>
          <w:sz w:val="24"/>
          <w:szCs w:val="24"/>
        </w:rPr>
      </w:pPr>
    </w:p>
    <w:p w14:paraId="1F581613" w14:textId="77777777" w:rsidR="00060951" w:rsidRDefault="00951EBD">
      <w:pPr>
        <w:pStyle w:val="Akapitzlist"/>
        <w:spacing w:after="0" w:line="240" w:lineRule="auto"/>
        <w:ind w:left="426"/>
        <w:jc w:val="both"/>
        <w:rPr>
          <w:rFonts w:ascii="Times New Roman" w:hAnsi="Times New Roman" w:cs="Times New Roman"/>
          <w:sz w:val="24"/>
          <w:szCs w:val="24"/>
        </w:rPr>
      </w:pPr>
      <w:r>
        <w:rPr>
          <w:rFonts w:ascii="Times New Roman" w:hAnsi="Times New Roman" w:cs="Times New Roman"/>
          <w:sz w:val="24"/>
          <w:szCs w:val="24"/>
        </w:rPr>
        <w:t>…………………………………………………………………………</w:t>
      </w:r>
      <w:r w:rsidR="00733F96">
        <w:rPr>
          <w:rFonts w:ascii="Times New Roman" w:hAnsi="Times New Roman" w:cs="Times New Roman"/>
          <w:sz w:val="24"/>
          <w:szCs w:val="24"/>
        </w:rPr>
        <w:t>…</w:t>
      </w:r>
      <w:r w:rsidR="00493B47">
        <w:rPr>
          <w:rFonts w:ascii="Times New Roman" w:hAnsi="Times New Roman" w:cs="Times New Roman"/>
          <w:sz w:val="24"/>
          <w:szCs w:val="24"/>
        </w:rPr>
        <w:t>............................</w:t>
      </w:r>
    </w:p>
    <w:p w14:paraId="115398FE" w14:textId="77777777" w:rsidR="00060951" w:rsidRDefault="00951EBD">
      <w:pPr>
        <w:pStyle w:val="Akapitzlist"/>
        <w:spacing w:after="0" w:line="240" w:lineRule="auto"/>
        <w:ind w:left="426"/>
        <w:jc w:val="both"/>
        <w:rPr>
          <w:rFonts w:ascii="Times New Roman" w:hAnsi="Times New Roman" w:cs="Times New Roman"/>
          <w:sz w:val="24"/>
          <w:szCs w:val="24"/>
        </w:rPr>
      </w:pPr>
      <w:r>
        <w:rPr>
          <w:rFonts w:ascii="Times New Roman" w:hAnsi="Times New Roman" w:cs="Times New Roman"/>
          <w:sz w:val="24"/>
          <w:szCs w:val="24"/>
        </w:rPr>
        <w:t>…………………………………………………………………………</w:t>
      </w:r>
      <w:r w:rsidR="00733F96">
        <w:rPr>
          <w:rFonts w:ascii="Times New Roman" w:hAnsi="Times New Roman" w:cs="Times New Roman"/>
          <w:sz w:val="24"/>
          <w:szCs w:val="24"/>
        </w:rPr>
        <w:t>…</w:t>
      </w:r>
      <w:r w:rsidR="00493B47">
        <w:rPr>
          <w:rFonts w:ascii="Times New Roman" w:hAnsi="Times New Roman" w:cs="Times New Roman"/>
          <w:sz w:val="24"/>
          <w:szCs w:val="24"/>
        </w:rPr>
        <w:t>............................</w:t>
      </w:r>
    </w:p>
    <w:p w14:paraId="4F2103B1" w14:textId="77777777" w:rsidR="00060951" w:rsidRDefault="00951EBD">
      <w:pPr>
        <w:pStyle w:val="Akapitzlist"/>
        <w:spacing w:after="0" w:line="240" w:lineRule="auto"/>
        <w:ind w:left="426"/>
        <w:jc w:val="both"/>
        <w:rPr>
          <w:rFonts w:ascii="Times New Roman" w:hAnsi="Times New Roman" w:cs="Times New Roman"/>
          <w:sz w:val="24"/>
          <w:szCs w:val="24"/>
        </w:rPr>
      </w:pPr>
      <w:r>
        <w:rPr>
          <w:rFonts w:ascii="Times New Roman" w:hAnsi="Times New Roman" w:cs="Times New Roman"/>
          <w:sz w:val="24"/>
          <w:szCs w:val="24"/>
        </w:rPr>
        <w:t>…………………………………………………………………………</w:t>
      </w:r>
      <w:r w:rsidR="00733F96">
        <w:rPr>
          <w:rFonts w:ascii="Times New Roman" w:hAnsi="Times New Roman" w:cs="Times New Roman"/>
          <w:sz w:val="24"/>
          <w:szCs w:val="24"/>
        </w:rPr>
        <w:t>…</w:t>
      </w:r>
      <w:r w:rsidR="00493B47">
        <w:rPr>
          <w:rFonts w:ascii="Times New Roman" w:hAnsi="Times New Roman" w:cs="Times New Roman"/>
          <w:sz w:val="24"/>
          <w:szCs w:val="24"/>
        </w:rPr>
        <w:t>............................</w:t>
      </w:r>
    </w:p>
    <w:p w14:paraId="409778B7" w14:textId="77777777" w:rsidR="00060951" w:rsidRDefault="00951EBD">
      <w:pPr>
        <w:spacing w:after="0" w:line="240" w:lineRule="auto"/>
        <w:ind w:left="426" w:right="28"/>
        <w:jc w:val="both"/>
        <w:rPr>
          <w:rFonts w:ascii="Times New Roman" w:hAnsi="Times New Roman" w:cs="Times New Roman"/>
          <w:sz w:val="24"/>
          <w:szCs w:val="24"/>
        </w:rPr>
      </w:pPr>
      <w:r>
        <w:rPr>
          <w:rFonts w:ascii="Times New Roman" w:hAnsi="Times New Roman" w:cs="Times New Roman"/>
          <w:sz w:val="24"/>
          <w:szCs w:val="24"/>
        </w:rPr>
        <w:t>Na potwierdzenie powyższego przedkładam następujące środki dowodowe:</w:t>
      </w:r>
    </w:p>
    <w:p w14:paraId="0DFECF0A" w14:textId="77777777" w:rsidR="00060951" w:rsidRDefault="00951EBD">
      <w:pPr>
        <w:spacing w:after="0" w:line="240" w:lineRule="auto"/>
        <w:ind w:left="426" w:right="28"/>
        <w:jc w:val="both"/>
        <w:rPr>
          <w:rFonts w:ascii="Times New Roman" w:hAnsi="Times New Roman" w:cs="Times New Roman"/>
          <w:sz w:val="24"/>
          <w:szCs w:val="24"/>
        </w:rPr>
      </w:pPr>
      <w:r>
        <w:rPr>
          <w:rFonts w:ascii="Times New Roman" w:hAnsi="Times New Roman" w:cs="Times New Roman"/>
          <w:sz w:val="24"/>
          <w:szCs w:val="24"/>
        </w:rPr>
        <w:t>1) ………………………………………………..</w:t>
      </w:r>
    </w:p>
    <w:p w14:paraId="03595BD9" w14:textId="77777777" w:rsidR="00060951" w:rsidRDefault="00951EBD">
      <w:pPr>
        <w:spacing w:after="0" w:line="240" w:lineRule="auto"/>
        <w:ind w:left="426" w:right="28"/>
        <w:jc w:val="both"/>
        <w:rPr>
          <w:rFonts w:ascii="Times New Roman" w:hAnsi="Times New Roman" w:cs="Times New Roman"/>
          <w:sz w:val="24"/>
          <w:szCs w:val="24"/>
        </w:rPr>
      </w:pPr>
      <w:r>
        <w:rPr>
          <w:rFonts w:ascii="Times New Roman" w:hAnsi="Times New Roman" w:cs="Times New Roman"/>
          <w:sz w:val="24"/>
          <w:szCs w:val="24"/>
        </w:rPr>
        <w:t>2) ………………………………………………..</w:t>
      </w:r>
    </w:p>
    <w:p w14:paraId="16254390" w14:textId="77777777" w:rsidR="00060951" w:rsidRDefault="00060951">
      <w:pPr>
        <w:spacing w:after="0" w:line="240" w:lineRule="auto"/>
        <w:ind w:right="28"/>
        <w:jc w:val="both"/>
        <w:rPr>
          <w:rFonts w:ascii="Times New Roman" w:hAnsi="Times New Roman" w:cs="Times New Roman"/>
          <w:sz w:val="24"/>
          <w:szCs w:val="24"/>
        </w:rPr>
      </w:pPr>
    </w:p>
    <w:p w14:paraId="1799CCBD" w14:textId="781CCE6C" w:rsidR="00AA3F83" w:rsidRPr="00AA3F83" w:rsidRDefault="002471B1" w:rsidP="00AA3F83">
      <w:pPr>
        <w:numPr>
          <w:ilvl w:val="0"/>
          <w:numId w:val="9"/>
        </w:numPr>
        <w:spacing w:after="0" w:line="240" w:lineRule="auto"/>
        <w:ind w:left="426" w:hanging="426"/>
        <w:contextualSpacing/>
        <w:jc w:val="both"/>
        <w:rPr>
          <w:rFonts w:ascii="Times New Roman" w:eastAsia="Calibri" w:hAnsi="Times New Roman" w:cs="Times New Roman"/>
          <w:sz w:val="24"/>
          <w:szCs w:val="24"/>
        </w:rPr>
      </w:pPr>
      <w:bookmarkStart w:id="1" w:name="_Hlk195567917"/>
      <w:r>
        <w:rPr>
          <w:rFonts w:ascii="Times New Roman" w:eastAsia="Calibri" w:hAnsi="Times New Roman" w:cs="Times New Roman"/>
          <w:sz w:val="24"/>
          <w:szCs w:val="24"/>
        </w:rPr>
        <w:t>O</w:t>
      </w:r>
      <w:r w:rsidRPr="000471AE">
        <w:rPr>
          <w:rFonts w:ascii="Times New Roman" w:eastAsia="Calibri" w:hAnsi="Times New Roman" w:cs="Times New Roman"/>
          <w:sz w:val="24"/>
          <w:szCs w:val="24"/>
        </w:rPr>
        <w:t>świadczam, że nie podlegam wykluczeniu na</w:t>
      </w:r>
      <w:r w:rsidR="00AA3F83" w:rsidRPr="00AA3F83">
        <w:rPr>
          <w:rFonts w:ascii="Times New Roman" w:eastAsia="Calibri" w:hAnsi="Times New Roman" w:cs="Times New Roman"/>
          <w:sz w:val="24"/>
          <w:szCs w:val="24"/>
        </w:rPr>
        <w:t xml:space="preserve"> z postępowania na podstawie art. 7 ust. 1 pkt 1-3 ustawy z dnia 13 kwietnia 2022 r. o szczególnych rozwiązaniach w zakresie przeciwdziałania wspieraniu agresji na Ukrainę oraz służących ochronie bezpieczeństwa narodowego (</w:t>
      </w:r>
      <w:r w:rsidR="002E1D02" w:rsidRPr="005B0B5A">
        <w:rPr>
          <w:rFonts w:ascii="Times New Roman" w:hAnsi="Times New Roman" w:cs="Times New Roman"/>
          <w:color w:val="000000"/>
          <w:sz w:val="24"/>
          <w:szCs w:val="24"/>
        </w:rPr>
        <w:t>tj. Dz.</w:t>
      </w:r>
      <w:r w:rsidR="002F2F97">
        <w:rPr>
          <w:rFonts w:ascii="Times New Roman" w:hAnsi="Times New Roman" w:cs="Times New Roman"/>
          <w:color w:val="000000"/>
          <w:sz w:val="24"/>
          <w:szCs w:val="24"/>
        </w:rPr>
        <w:t xml:space="preserve"> </w:t>
      </w:r>
      <w:r w:rsidR="002E1D02" w:rsidRPr="005B0B5A">
        <w:rPr>
          <w:rFonts w:ascii="Times New Roman" w:hAnsi="Times New Roman" w:cs="Times New Roman"/>
          <w:color w:val="000000"/>
          <w:sz w:val="24"/>
          <w:szCs w:val="24"/>
        </w:rPr>
        <w:t>U. z 2025</w:t>
      </w:r>
      <w:r w:rsidR="002F2F97">
        <w:rPr>
          <w:rFonts w:ascii="Times New Roman" w:hAnsi="Times New Roman" w:cs="Times New Roman"/>
          <w:color w:val="000000"/>
          <w:sz w:val="24"/>
          <w:szCs w:val="24"/>
        </w:rPr>
        <w:t xml:space="preserve"> </w:t>
      </w:r>
      <w:r w:rsidR="002D03F5">
        <w:rPr>
          <w:rFonts w:ascii="Times New Roman" w:hAnsi="Times New Roman" w:cs="Times New Roman"/>
          <w:color w:val="000000"/>
          <w:sz w:val="24"/>
          <w:szCs w:val="24"/>
        </w:rPr>
        <w:t xml:space="preserve"> </w:t>
      </w:r>
      <w:r w:rsidR="002E1D02" w:rsidRPr="005B0B5A">
        <w:rPr>
          <w:rFonts w:ascii="Times New Roman" w:hAnsi="Times New Roman" w:cs="Times New Roman"/>
          <w:color w:val="000000"/>
          <w:sz w:val="24"/>
          <w:szCs w:val="24"/>
        </w:rPr>
        <w:t>r. poz. 172</w:t>
      </w:r>
      <w:r w:rsidR="00AA3F83" w:rsidRPr="00AA3F83">
        <w:rPr>
          <w:rFonts w:ascii="Times New Roman" w:eastAsia="Calibri" w:hAnsi="Times New Roman" w:cs="Times New Roman"/>
          <w:sz w:val="24"/>
          <w:szCs w:val="24"/>
        </w:rPr>
        <w:t>).</w:t>
      </w:r>
    </w:p>
    <w:p w14:paraId="42E6E38E" w14:textId="77777777" w:rsidR="002471B1" w:rsidRPr="00BD2473" w:rsidRDefault="002471B1" w:rsidP="002471B1">
      <w:pPr>
        <w:spacing w:after="0" w:line="240" w:lineRule="auto"/>
        <w:jc w:val="both"/>
        <w:rPr>
          <w:rFonts w:ascii="Times New Roman" w:hAnsi="Times New Roman" w:cs="Times New Roman"/>
          <w:sz w:val="24"/>
          <w:szCs w:val="24"/>
        </w:rPr>
      </w:pPr>
    </w:p>
    <w:p w14:paraId="2EB49F2B" w14:textId="1F365627" w:rsidR="002471B1" w:rsidRPr="000471AE" w:rsidRDefault="002471B1">
      <w:pPr>
        <w:numPr>
          <w:ilvl w:val="0"/>
          <w:numId w:val="9"/>
        </w:numPr>
        <w:spacing w:after="0" w:line="240" w:lineRule="auto"/>
        <w:ind w:left="426" w:hanging="426"/>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O</w:t>
      </w:r>
      <w:r w:rsidRPr="000471AE">
        <w:rPr>
          <w:rFonts w:ascii="Times New Roman" w:eastAsia="Calibri" w:hAnsi="Times New Roman" w:cs="Times New Roman"/>
          <w:sz w:val="24"/>
          <w:szCs w:val="24"/>
        </w:rPr>
        <w:t xml:space="preserve">świadczam, że żaden z moich podwykonawców, dostawców i podmiotów na których zdolności polegam, w przypadku gdy przypada na nich ponad 10% wartości zamówienia (jeśli dotyczy) nie podlega wykluczeniu </w:t>
      </w:r>
      <w:r w:rsidR="00AA3F83" w:rsidRPr="00AA3F83">
        <w:rPr>
          <w:rFonts w:ascii="Times New Roman" w:eastAsia="Calibri" w:hAnsi="Times New Roman" w:cs="Times New Roman"/>
          <w:sz w:val="24"/>
          <w:szCs w:val="24"/>
        </w:rPr>
        <w:t>na podstawie art. 7 ust. 1 pkt 1-3 ustawy z dnia 13 kwietnia 2022 r. o szczególnych rozwiązaniach w zakresie przeciwdziałania wspieraniu agresji na Ukrainę oraz służących ochronie bezpieczeństwa narodowego</w:t>
      </w:r>
      <w:r w:rsidRPr="000471AE">
        <w:rPr>
          <w:rFonts w:ascii="Times New Roman" w:eastAsia="Calibri" w:hAnsi="Times New Roman" w:cs="Times New Roman"/>
          <w:sz w:val="24"/>
          <w:szCs w:val="24"/>
        </w:rPr>
        <w:t>.</w:t>
      </w:r>
    </w:p>
    <w:bookmarkEnd w:id="1"/>
    <w:p w14:paraId="442234EF" w14:textId="77777777" w:rsidR="002471B1" w:rsidRDefault="002471B1">
      <w:pPr>
        <w:spacing w:after="0" w:line="240" w:lineRule="auto"/>
        <w:ind w:right="28"/>
        <w:jc w:val="both"/>
        <w:rPr>
          <w:rFonts w:ascii="Times New Roman" w:hAnsi="Times New Roman" w:cs="Times New Roman"/>
          <w:sz w:val="24"/>
          <w:szCs w:val="24"/>
        </w:rPr>
      </w:pPr>
    </w:p>
    <w:p w14:paraId="2E9DB9D7" w14:textId="77777777" w:rsidR="00060951" w:rsidRDefault="00951EBD">
      <w:pPr>
        <w:numPr>
          <w:ilvl w:val="0"/>
          <w:numId w:val="9"/>
        </w:numPr>
        <w:spacing w:after="0" w:line="240" w:lineRule="auto"/>
        <w:ind w:left="426" w:hanging="426"/>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Oświadczam, że spełniam warunki udziału w postępowaniu określone przez Zamawiającego w ogłoszeniu o zamówieniu oraz w punkcie 20 Specyfikacji Warunków Zamówienia.</w:t>
      </w:r>
    </w:p>
    <w:p w14:paraId="73EF2E5D" w14:textId="77777777" w:rsidR="00060951" w:rsidRDefault="00060951">
      <w:pPr>
        <w:spacing w:after="0" w:line="240" w:lineRule="auto"/>
        <w:jc w:val="both"/>
        <w:rPr>
          <w:rFonts w:ascii="Times New Roman" w:hAnsi="Times New Roman" w:cs="Times New Roman"/>
          <w:sz w:val="24"/>
          <w:szCs w:val="24"/>
        </w:rPr>
      </w:pPr>
    </w:p>
    <w:p w14:paraId="39D2AE01" w14:textId="77777777" w:rsidR="00060951" w:rsidRDefault="00951EBD">
      <w:pPr>
        <w:numPr>
          <w:ilvl w:val="0"/>
          <w:numId w:val="9"/>
        </w:numPr>
        <w:spacing w:after="0" w:line="240" w:lineRule="auto"/>
        <w:ind w:left="426" w:hanging="426"/>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Oświadczam, że w celu wykazania spełniania warunków udziału w postępowaniu, określonych przez Zamawiającego w ogłoszeniu o zamówieniu oraz w punkcie 20 Specyfikacji Warunków Zamówienia</w:t>
      </w:r>
    </w:p>
    <w:p w14:paraId="626A3EE4" w14:textId="77777777" w:rsidR="00733F96" w:rsidRDefault="00733F96" w:rsidP="00733F96">
      <w:pPr>
        <w:pStyle w:val="Akapitzlist"/>
        <w:rPr>
          <w:rFonts w:ascii="Times New Roman" w:hAnsi="Times New Roman" w:cs="Times New Roman"/>
          <w:sz w:val="24"/>
          <w:szCs w:val="24"/>
        </w:rPr>
      </w:pPr>
    </w:p>
    <w:p w14:paraId="20FBAB90" w14:textId="77777777" w:rsidR="00F334C0" w:rsidRPr="00F334C0" w:rsidRDefault="00F334C0" w:rsidP="00F334C0">
      <w:pPr>
        <w:tabs>
          <w:tab w:val="left" w:pos="1134"/>
        </w:tabs>
        <w:spacing w:after="0" w:line="240" w:lineRule="auto"/>
        <w:ind w:left="360"/>
        <w:jc w:val="both"/>
        <w:rPr>
          <w:rFonts w:ascii="Times New Roman" w:hAnsi="Times New Roman" w:cs="Times New Roman"/>
          <w:sz w:val="24"/>
          <w:szCs w:val="24"/>
        </w:rPr>
      </w:pPr>
      <w:r>
        <w:rPr>
          <w:noProof/>
          <w:sz w:val="20"/>
          <w:lang w:eastAsia="pl-PL"/>
        </w:rPr>
        <mc:AlternateContent>
          <mc:Choice Requires="wps">
            <w:drawing>
              <wp:anchor distT="0" distB="0" distL="0" distR="0" simplePos="0" relativeHeight="251666432" behindDoc="0" locked="0" layoutInCell="1" allowOverlap="1" wp14:anchorId="5CA8AD3A" wp14:editId="4E0A7511">
                <wp:simplePos x="0" y="0"/>
                <wp:positionH relativeFrom="column">
                  <wp:posOffset>290830</wp:posOffset>
                </wp:positionH>
                <wp:positionV relativeFrom="paragraph">
                  <wp:posOffset>28575</wp:posOffset>
                </wp:positionV>
                <wp:extent cx="163830" cy="125730"/>
                <wp:effectExtent l="0" t="0" r="26670" b="26670"/>
                <wp:wrapNone/>
                <wp:docPr id="17" name="Prostokąt 17"/>
                <wp:cNvGraphicFramePr/>
                <a:graphic xmlns:a="http://schemas.openxmlformats.org/drawingml/2006/main">
                  <a:graphicData uri="http://schemas.microsoft.com/office/word/2010/wordprocessingShape">
                    <wps:wsp>
                      <wps:cNvSpPr/>
                      <wps:spPr>
                        <a:xfrm>
                          <a:off x="0" y="0"/>
                          <a:ext cx="163830" cy="125730"/>
                        </a:xfrm>
                        <a:prstGeom prst="rect">
                          <a:avLst/>
                        </a:prstGeom>
                        <a:solidFill>
                          <a:srgbClr val="FFFFFF"/>
                        </a:solidFill>
                        <a:ln w="9360">
                          <a:solidFill>
                            <a:srgbClr val="000000"/>
                          </a:solidFill>
                          <a:miter/>
                        </a:ln>
                      </wps:spPr>
                      <wps:style>
                        <a:lnRef idx="0">
                          <a:scrgbClr r="0" g="0" b="0"/>
                        </a:lnRef>
                        <a:fillRef idx="0">
                          <a:scrgbClr r="0" g="0" b="0"/>
                        </a:fillRef>
                        <a:effectRef idx="0">
                          <a:scrgbClr r="0" g="0" b="0"/>
                        </a:effectRef>
                        <a:fontRef idx="minor"/>
                      </wps:style>
                      <wps:bodyPr/>
                    </wps:wsp>
                  </a:graphicData>
                </a:graphic>
                <wp14:sizeRelH relativeFrom="page">
                  <wp14:pctWidth>0</wp14:pctWidth>
                </wp14:sizeRelH>
                <wp14:sizeRelV relativeFrom="page">
                  <wp14:pctHeight>0</wp14:pctHeight>
                </wp14:sizeRelV>
              </wp:anchor>
            </w:drawing>
          </mc:Choice>
          <mc:Fallback>
            <w:pict>
              <v:rect w14:anchorId="4DD3DB0A" id="Prostokąt 17" o:spid="_x0000_s1026" style="position:absolute;margin-left:22.9pt;margin-top:2.25pt;width:12.9pt;height:9.9pt;z-index:251666432;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cf3RwAEAAAYEAAAOAAAAZHJzL2Uyb0RvYy54bWysU01vGyEQvVfqf0Dc613bqpuuvM6hkXup&#10;mqppfwBmBy8SXwLitf99hvFm7aS9pCoHGJh5j5nHsL49WsMOEJP2ruXzWc0ZOOk77fYt//1r++GG&#10;s5SF64TxDlp+gsRvN+/frYfQwML33nQQGZK41Ayh5X3OoamqJHuwIs18AIdO5aMVGbdxX3VRDMhu&#10;TbWo61U1+NiF6CWkhKd3ZyffEL9SIPO9UgkyMy3H3DLNkeZdmavNWjT7KEKv5ZiG+IcsrNAOL52o&#10;7kQW7DHqP6isltEnr/JMelt5pbQEqgGrmdevqnnoRQCqBcVJYZIp/T9a+f3wEH5ElGEIqUloliqO&#10;KtqyYn7sSGKdJrHgmJnEw/lqebNESSW65ouPn9BGluoCDjHlr+AtK0bLI74FSSQO31I+hz6HlLuS&#10;N7rbamNoE/e7Lyayg8B329IY2V+EGceGln9ermpifuFL1xQ1jb9RWJ2hlI+JG4fLRQay8slASci4&#10;n6CY7kgNylCO/Odmwm5HLZ5bisgQUAIVlvRG7AgpaKAefiN+AtH93uUJb7XzkWS4qq6YO9+dqA1I&#10;AGw2UmT8GKWbr/ck0+X7bp4AAAD//wMAUEsDBBQABgAIAAAAIQCDjIMN4AAAAAYBAAAPAAAAZHJz&#10;L2Rvd25yZXYueG1sTM7BTsJAEAbgu4nvsBkTLwa2IKAp3RJiQoxRDoDGeFu6Q1vdna3dBapPz3DS&#10;02TyT/75slnnrDhgG2pPCgb9BARS4U1NpYLXzaJ3DyJETUZbT6jgBwPM8suLTKfGH2mFh3UsBZdQ&#10;SLWCKsYmlTIUFTod+r5B4mznW6cjr20pTauPXO6sHCbJRDpdE3+odIMPFRZf671TUD8v7eP8176M&#10;i4/Pp/fv5eKmc29KXV918ymIiF38O4Yzn+mQs2nr92SCsApGY5bH8wTB8d1gAmKrYDi6BZln8j8/&#10;PwEAAP//AwBQSwECLQAUAAYACAAAACEAtoM4kv4AAADhAQAAEwAAAAAAAAAAAAAAAAAAAAAAW0Nv&#10;bnRlbnRfVHlwZXNdLnhtbFBLAQItABQABgAIAAAAIQA4/SH/1gAAAJQBAAALAAAAAAAAAAAAAAAA&#10;AC8BAABfcmVscy8ucmVsc1BLAQItABQABgAIAAAAIQC8cf3RwAEAAAYEAAAOAAAAAAAAAAAAAAAA&#10;AC4CAABkcnMvZTJvRG9jLnhtbFBLAQItABQABgAIAAAAIQCDjIMN4AAAAAYBAAAPAAAAAAAAAAAA&#10;AAAAABoEAABkcnMvZG93bnJldi54bWxQSwUGAAAAAAQABADzAAAAJwUAAAAA&#10;" strokeweight=".26mm"/>
            </w:pict>
          </mc:Fallback>
        </mc:AlternateContent>
      </w:r>
      <w:r w:rsidRPr="00F334C0">
        <w:rPr>
          <w:rFonts w:ascii="Times New Roman" w:hAnsi="Times New Roman" w:cs="Times New Roman"/>
          <w:sz w:val="24"/>
          <w:szCs w:val="24"/>
        </w:rPr>
        <w:tab/>
        <w:t>polegam na zasobach innego/ych podmiotu/ów</w:t>
      </w:r>
      <w:r w:rsidRPr="00F334C0">
        <w:rPr>
          <w:rFonts w:ascii="Times New Roman" w:hAnsi="Times New Roman" w:cs="Times New Roman"/>
          <w:b/>
          <w:sz w:val="24"/>
          <w:szCs w:val="24"/>
        </w:rPr>
        <w:t>*</w:t>
      </w:r>
    </w:p>
    <w:p w14:paraId="71F17B04" w14:textId="77777777" w:rsidR="00F334C0" w:rsidRPr="00F334C0" w:rsidRDefault="00F334C0" w:rsidP="00F334C0">
      <w:pPr>
        <w:tabs>
          <w:tab w:val="left" w:pos="1134"/>
        </w:tabs>
        <w:spacing w:after="0" w:line="240" w:lineRule="auto"/>
        <w:ind w:left="360"/>
        <w:jc w:val="both"/>
        <w:rPr>
          <w:rFonts w:ascii="Times New Roman" w:hAnsi="Times New Roman" w:cs="Times New Roman"/>
          <w:sz w:val="24"/>
          <w:szCs w:val="24"/>
        </w:rPr>
      </w:pPr>
      <w:r>
        <w:rPr>
          <w:noProof/>
          <w:sz w:val="20"/>
          <w:lang w:eastAsia="pl-PL"/>
        </w:rPr>
        <mc:AlternateContent>
          <mc:Choice Requires="wps">
            <w:drawing>
              <wp:anchor distT="0" distB="0" distL="0" distR="0" simplePos="0" relativeHeight="251667456" behindDoc="0" locked="0" layoutInCell="1" allowOverlap="1" wp14:anchorId="0239F5B4" wp14:editId="0493BCC8">
                <wp:simplePos x="0" y="0"/>
                <wp:positionH relativeFrom="column">
                  <wp:posOffset>290830</wp:posOffset>
                </wp:positionH>
                <wp:positionV relativeFrom="paragraph">
                  <wp:posOffset>28575</wp:posOffset>
                </wp:positionV>
                <wp:extent cx="163830" cy="125730"/>
                <wp:effectExtent l="0" t="0" r="26670" b="26670"/>
                <wp:wrapNone/>
                <wp:docPr id="16" name="Prostokąt 16"/>
                <wp:cNvGraphicFramePr/>
                <a:graphic xmlns:a="http://schemas.openxmlformats.org/drawingml/2006/main">
                  <a:graphicData uri="http://schemas.microsoft.com/office/word/2010/wordprocessingShape">
                    <wps:wsp>
                      <wps:cNvSpPr/>
                      <wps:spPr>
                        <a:xfrm>
                          <a:off x="0" y="0"/>
                          <a:ext cx="163830" cy="125730"/>
                        </a:xfrm>
                        <a:prstGeom prst="rect">
                          <a:avLst/>
                        </a:prstGeom>
                        <a:solidFill>
                          <a:srgbClr val="FFFFFF"/>
                        </a:solidFill>
                        <a:ln w="9360">
                          <a:solidFill>
                            <a:srgbClr val="000000"/>
                          </a:solidFill>
                          <a:miter/>
                        </a:ln>
                      </wps:spPr>
                      <wps:style>
                        <a:lnRef idx="0">
                          <a:scrgbClr r="0" g="0" b="0"/>
                        </a:lnRef>
                        <a:fillRef idx="0">
                          <a:scrgbClr r="0" g="0" b="0"/>
                        </a:fillRef>
                        <a:effectRef idx="0">
                          <a:scrgbClr r="0" g="0" b="0"/>
                        </a:effectRef>
                        <a:fontRef idx="minor"/>
                      </wps:style>
                      <wps:bodyPr/>
                    </wps:wsp>
                  </a:graphicData>
                </a:graphic>
                <wp14:sizeRelH relativeFrom="page">
                  <wp14:pctWidth>0</wp14:pctWidth>
                </wp14:sizeRelH>
                <wp14:sizeRelV relativeFrom="page">
                  <wp14:pctHeight>0</wp14:pctHeight>
                </wp14:sizeRelV>
              </wp:anchor>
            </w:drawing>
          </mc:Choice>
          <mc:Fallback>
            <w:pict>
              <v:rect w14:anchorId="79D14400" id="Prostokąt 16" o:spid="_x0000_s1026" style="position:absolute;margin-left:22.9pt;margin-top:2.25pt;width:12.9pt;height:9.9pt;z-index:251667456;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cf3RwAEAAAYEAAAOAAAAZHJzL2Uyb0RvYy54bWysU01vGyEQvVfqf0Dc613bqpuuvM6hkXup&#10;mqppfwBmBy8SXwLitf99hvFm7aS9pCoHGJh5j5nHsL49WsMOEJP2ruXzWc0ZOOk77fYt//1r++GG&#10;s5SF64TxDlp+gsRvN+/frYfQwML33nQQGZK41Ayh5X3OoamqJHuwIs18AIdO5aMVGbdxX3VRDMhu&#10;TbWo61U1+NiF6CWkhKd3ZyffEL9SIPO9UgkyMy3H3DLNkeZdmavNWjT7KEKv5ZiG+IcsrNAOL52o&#10;7kQW7DHqP6isltEnr/JMelt5pbQEqgGrmdevqnnoRQCqBcVJYZIp/T9a+f3wEH5ElGEIqUloliqO&#10;KtqyYn7sSGKdJrHgmJnEw/lqebNESSW65ouPn9BGluoCDjHlr+AtK0bLI74FSSQO31I+hz6HlLuS&#10;N7rbamNoE/e7Lyayg8B329IY2V+EGceGln9ermpifuFL1xQ1jb9RWJ2hlI+JG4fLRQay8slASci4&#10;n6CY7kgNylCO/Odmwm5HLZ5bisgQUAIVlvRG7AgpaKAefiN+AtH93uUJb7XzkWS4qq6YO9+dqA1I&#10;AGw2UmT8GKWbr/ck0+X7bp4AAAD//wMAUEsDBBQABgAIAAAAIQCDjIMN4AAAAAYBAAAPAAAAZHJz&#10;L2Rvd25yZXYueG1sTM7BTsJAEAbgu4nvsBkTLwa2IKAp3RJiQoxRDoDGeFu6Q1vdna3dBapPz3DS&#10;02TyT/75slnnrDhgG2pPCgb9BARS4U1NpYLXzaJ3DyJETUZbT6jgBwPM8suLTKfGH2mFh3UsBZdQ&#10;SLWCKsYmlTIUFTod+r5B4mznW6cjr20pTauPXO6sHCbJRDpdE3+odIMPFRZf671TUD8v7eP8176M&#10;i4/Pp/fv5eKmc29KXV918ymIiF38O4Yzn+mQs2nr92SCsApGY5bH8wTB8d1gAmKrYDi6BZln8j8/&#10;PwEAAP//AwBQSwECLQAUAAYACAAAACEAtoM4kv4AAADhAQAAEwAAAAAAAAAAAAAAAAAAAAAAW0Nv&#10;bnRlbnRfVHlwZXNdLnhtbFBLAQItABQABgAIAAAAIQA4/SH/1gAAAJQBAAALAAAAAAAAAAAAAAAA&#10;AC8BAABfcmVscy8ucmVsc1BLAQItABQABgAIAAAAIQC8cf3RwAEAAAYEAAAOAAAAAAAAAAAAAAAA&#10;AC4CAABkcnMvZTJvRG9jLnhtbFBLAQItABQABgAIAAAAIQCDjIMN4AAAAAYBAAAPAAAAAAAAAAAA&#10;AAAAABoEAABkcnMvZG93bnJldi54bWxQSwUGAAAAAAQABADzAAAAJwUAAAAA&#10;" strokeweight=".26mm"/>
            </w:pict>
          </mc:Fallback>
        </mc:AlternateContent>
      </w:r>
      <w:r w:rsidRPr="00F334C0">
        <w:rPr>
          <w:rFonts w:ascii="Times New Roman" w:hAnsi="Times New Roman" w:cs="Times New Roman"/>
          <w:sz w:val="24"/>
          <w:szCs w:val="24"/>
        </w:rPr>
        <w:tab/>
        <w:t>nie polegam na zasobach innego/ych podmiotu/ów</w:t>
      </w:r>
      <w:r w:rsidRPr="00F334C0">
        <w:rPr>
          <w:rFonts w:ascii="Times New Roman" w:hAnsi="Times New Roman" w:cs="Times New Roman"/>
          <w:b/>
          <w:sz w:val="24"/>
          <w:szCs w:val="24"/>
        </w:rPr>
        <w:t>*</w:t>
      </w:r>
    </w:p>
    <w:p w14:paraId="58094223" w14:textId="77777777" w:rsidR="00060951" w:rsidRDefault="00951EBD">
      <w:pPr>
        <w:pStyle w:val="Akapitzlist"/>
        <w:spacing w:after="0" w:line="240" w:lineRule="auto"/>
        <w:ind w:left="426"/>
        <w:rPr>
          <w:rFonts w:ascii="Times New Roman" w:hAnsi="Times New Roman" w:cs="Times New Roman"/>
          <w:sz w:val="18"/>
        </w:rPr>
      </w:pPr>
      <w:r>
        <w:rPr>
          <w:rFonts w:ascii="Times New Roman" w:hAnsi="Times New Roman" w:cs="Times New Roman"/>
          <w:b/>
          <w:sz w:val="18"/>
        </w:rPr>
        <w:t xml:space="preserve">*zaznaczyć właściwe </w:t>
      </w:r>
    </w:p>
    <w:p w14:paraId="763B11F4" w14:textId="77777777" w:rsidR="00060951" w:rsidRDefault="00951EBD">
      <w:pPr>
        <w:spacing w:after="0" w:line="240" w:lineRule="auto"/>
        <w:ind w:left="426"/>
        <w:jc w:val="both"/>
        <w:rPr>
          <w:rFonts w:ascii="Times New Roman" w:hAnsi="Times New Roman" w:cs="Times New Roman"/>
          <w:sz w:val="24"/>
          <w:szCs w:val="24"/>
          <w:u w:val="single"/>
        </w:rPr>
      </w:pPr>
      <w:r>
        <w:rPr>
          <w:rFonts w:ascii="Times New Roman" w:hAnsi="Times New Roman" w:cs="Times New Roman"/>
          <w:sz w:val="24"/>
          <w:szCs w:val="24"/>
          <w:u w:val="single"/>
        </w:rPr>
        <w:t>Nazwa i adres podmiotu:</w:t>
      </w:r>
    </w:p>
    <w:p w14:paraId="532CA44B" w14:textId="77777777" w:rsidR="00060951" w:rsidRDefault="00951EBD">
      <w:pPr>
        <w:spacing w:after="0" w:line="240" w:lineRule="auto"/>
        <w:ind w:left="426"/>
        <w:jc w:val="both"/>
        <w:rPr>
          <w:rFonts w:ascii="Times New Roman" w:hAnsi="Times New Roman" w:cs="Times New Roman"/>
          <w:sz w:val="24"/>
          <w:szCs w:val="24"/>
        </w:rPr>
      </w:pPr>
      <w:r>
        <w:rPr>
          <w:rFonts w:ascii="Times New Roman" w:hAnsi="Times New Roman" w:cs="Times New Roman"/>
          <w:sz w:val="24"/>
          <w:szCs w:val="24"/>
        </w:rPr>
        <w:t>………………………………………………………………………………………………</w:t>
      </w:r>
    </w:p>
    <w:p w14:paraId="72A7A563" w14:textId="77777777" w:rsidR="00060951" w:rsidRDefault="00951EBD">
      <w:pPr>
        <w:spacing w:after="0" w:line="240" w:lineRule="auto"/>
        <w:ind w:left="426"/>
        <w:jc w:val="both"/>
        <w:rPr>
          <w:rFonts w:ascii="Times New Roman" w:hAnsi="Times New Roman" w:cs="Times New Roman"/>
          <w:sz w:val="24"/>
          <w:szCs w:val="24"/>
        </w:rPr>
      </w:pPr>
      <w:r>
        <w:rPr>
          <w:rFonts w:ascii="Times New Roman" w:hAnsi="Times New Roman" w:cs="Times New Roman"/>
          <w:sz w:val="24"/>
          <w:szCs w:val="24"/>
        </w:rPr>
        <w:t>………………………………………………………………………………………………</w:t>
      </w:r>
    </w:p>
    <w:p w14:paraId="2480C67F" w14:textId="77777777" w:rsidR="00060951" w:rsidRDefault="00951EBD">
      <w:pPr>
        <w:spacing w:after="0" w:line="240" w:lineRule="auto"/>
        <w:ind w:left="426"/>
        <w:jc w:val="both"/>
        <w:rPr>
          <w:rFonts w:ascii="Times New Roman" w:hAnsi="Times New Roman" w:cs="Times New Roman"/>
          <w:sz w:val="24"/>
          <w:szCs w:val="24"/>
          <w:u w:val="single"/>
        </w:rPr>
      </w:pPr>
      <w:r>
        <w:rPr>
          <w:rFonts w:ascii="Times New Roman" w:hAnsi="Times New Roman" w:cs="Times New Roman"/>
          <w:sz w:val="24"/>
          <w:szCs w:val="24"/>
          <w:u w:val="single"/>
        </w:rPr>
        <w:t>Udostępniane zasoby:</w:t>
      </w:r>
    </w:p>
    <w:p w14:paraId="7B4BAF9A" w14:textId="77777777" w:rsidR="00060951" w:rsidRDefault="00951EBD">
      <w:pPr>
        <w:spacing w:after="0" w:line="240" w:lineRule="auto"/>
        <w:ind w:left="426"/>
        <w:jc w:val="both"/>
        <w:rPr>
          <w:rFonts w:ascii="Times New Roman" w:hAnsi="Times New Roman" w:cs="Times New Roman"/>
          <w:sz w:val="24"/>
          <w:szCs w:val="24"/>
        </w:rPr>
      </w:pPr>
      <w:r>
        <w:rPr>
          <w:rFonts w:ascii="Times New Roman" w:hAnsi="Times New Roman" w:cs="Times New Roman"/>
          <w:sz w:val="24"/>
          <w:szCs w:val="24"/>
        </w:rPr>
        <w:t>………………………………………………………………………………………………</w:t>
      </w:r>
    </w:p>
    <w:p w14:paraId="219CB35D" w14:textId="77777777" w:rsidR="00060951" w:rsidRDefault="00951EBD">
      <w:pPr>
        <w:spacing w:after="0" w:line="240" w:lineRule="auto"/>
        <w:ind w:left="426"/>
        <w:jc w:val="both"/>
        <w:rPr>
          <w:rFonts w:ascii="Times New Roman" w:hAnsi="Times New Roman" w:cs="Times New Roman"/>
          <w:sz w:val="24"/>
          <w:szCs w:val="24"/>
        </w:rPr>
      </w:pPr>
      <w:r>
        <w:rPr>
          <w:rFonts w:ascii="Times New Roman" w:hAnsi="Times New Roman" w:cs="Times New Roman"/>
          <w:sz w:val="24"/>
          <w:szCs w:val="24"/>
        </w:rPr>
        <w:t>………………………………………………………………………………………………</w:t>
      </w:r>
    </w:p>
    <w:p w14:paraId="1399B98D" w14:textId="77777777" w:rsidR="00060951" w:rsidRDefault="00951EBD">
      <w:pPr>
        <w:spacing w:after="0" w:line="240" w:lineRule="auto"/>
        <w:ind w:left="426"/>
        <w:jc w:val="both"/>
        <w:rPr>
          <w:rFonts w:ascii="Times New Roman" w:hAnsi="Times New Roman" w:cs="Times New Roman"/>
          <w:i/>
          <w:sz w:val="16"/>
        </w:rPr>
      </w:pPr>
      <w:r>
        <w:rPr>
          <w:rFonts w:ascii="Times New Roman" w:hAnsi="Times New Roman" w:cs="Times New Roman"/>
          <w:i/>
          <w:sz w:val="16"/>
        </w:rPr>
        <w:t>(wskazać podmiot i określić odpowiedni zakres dla wskazanego podmiotu, w przypadku zaznaczenia, iż Wykonawca polega na zasobach innego podmiotu w celu wykazania spełniania warunków udziału w postępowaniu).</w:t>
      </w:r>
    </w:p>
    <w:p w14:paraId="0B7003A2" w14:textId="77777777" w:rsidR="00060951" w:rsidRDefault="00060951">
      <w:pPr>
        <w:spacing w:after="0" w:line="240" w:lineRule="auto"/>
        <w:rPr>
          <w:rFonts w:ascii="Times New Roman" w:hAnsi="Times New Roman" w:cs="Times New Roman"/>
          <w:sz w:val="24"/>
          <w:szCs w:val="24"/>
        </w:rPr>
      </w:pPr>
    </w:p>
    <w:p w14:paraId="6E54E3AB" w14:textId="2E6D955D" w:rsidR="00060951" w:rsidRPr="00323AD3" w:rsidRDefault="00951EBD" w:rsidP="00323AD3">
      <w:pPr>
        <w:numPr>
          <w:ilvl w:val="0"/>
          <w:numId w:val="9"/>
        </w:numPr>
        <w:spacing w:after="0" w:line="240" w:lineRule="auto"/>
        <w:ind w:left="426" w:hanging="426"/>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Oświadczam, że wszystkie informacje podane w powyższych oświadczeniach są aktualne i zgodne z prawdą oraz zostały przedstawione z pełną świadomością konsekwencji wprowadzenia zamawiającego w błąd przy przedstawianiu informacji.</w:t>
      </w:r>
    </w:p>
    <w:p w14:paraId="748FA92D" w14:textId="77777777" w:rsidR="00060951" w:rsidRDefault="00060951">
      <w:pPr>
        <w:spacing w:after="0" w:line="240" w:lineRule="auto"/>
        <w:rPr>
          <w:rFonts w:ascii="Times New Roman" w:hAnsi="Times New Roman" w:cs="Times New Roman"/>
          <w:sz w:val="24"/>
          <w:szCs w:val="24"/>
        </w:rPr>
      </w:pPr>
    </w:p>
    <w:tbl>
      <w:tblPr>
        <w:tblW w:w="9212" w:type="dxa"/>
        <w:tblLook w:val="04A0" w:firstRow="1" w:lastRow="0" w:firstColumn="1" w:lastColumn="0" w:noHBand="0" w:noVBand="1"/>
      </w:tblPr>
      <w:tblGrid>
        <w:gridCol w:w="9212"/>
      </w:tblGrid>
      <w:tr w:rsidR="00060951" w14:paraId="0AFE8ACE" w14:textId="77777777">
        <w:tc>
          <w:tcPr>
            <w:tcW w:w="9212" w:type="dxa"/>
            <w:tcBorders>
              <w:top w:val="single" w:sz="4" w:space="0" w:color="000000"/>
              <w:left w:val="single" w:sz="4" w:space="0" w:color="000000"/>
              <w:bottom w:val="single" w:sz="4" w:space="0" w:color="000000"/>
              <w:right w:val="single" w:sz="4" w:space="0" w:color="000000"/>
            </w:tcBorders>
            <w:shd w:val="clear" w:color="auto" w:fill="BFBFBF"/>
          </w:tcPr>
          <w:p w14:paraId="465A2307" w14:textId="5895844F" w:rsidR="00060951" w:rsidRDefault="004D4A31">
            <w:pPr>
              <w:spacing w:after="0" w:line="240" w:lineRule="auto"/>
              <w:jc w:val="center"/>
              <w:rPr>
                <w:rFonts w:ascii="Times New Roman" w:hAnsi="Times New Roman" w:cs="Times New Roman"/>
                <w:b/>
                <w:i/>
                <w:sz w:val="24"/>
                <w:szCs w:val="24"/>
              </w:rPr>
            </w:pPr>
            <w:r>
              <w:rPr>
                <w:rFonts w:ascii="Times New Roman" w:hAnsi="Times New Roman" w:cs="Times New Roman"/>
                <w:b/>
                <w:sz w:val="24"/>
                <w:szCs w:val="24"/>
              </w:rPr>
              <w:t xml:space="preserve">Załącznik nr </w:t>
            </w:r>
            <w:r w:rsidR="009416CE">
              <w:rPr>
                <w:rFonts w:ascii="Times New Roman" w:hAnsi="Times New Roman" w:cs="Times New Roman"/>
                <w:b/>
                <w:sz w:val="24"/>
                <w:szCs w:val="24"/>
              </w:rPr>
              <w:t>2</w:t>
            </w:r>
            <w:r w:rsidR="00D073FA">
              <w:rPr>
                <w:rFonts w:ascii="Times New Roman" w:hAnsi="Times New Roman" w:cs="Times New Roman"/>
                <w:b/>
                <w:sz w:val="24"/>
                <w:szCs w:val="24"/>
              </w:rPr>
              <w:t>a</w:t>
            </w:r>
            <w:r w:rsidR="00951EBD">
              <w:rPr>
                <w:rFonts w:ascii="Times New Roman" w:hAnsi="Times New Roman" w:cs="Times New Roman"/>
                <w:b/>
                <w:sz w:val="24"/>
                <w:szCs w:val="24"/>
              </w:rPr>
              <w:t xml:space="preserve"> do SWZ – Umowa … – </w:t>
            </w:r>
            <w:r w:rsidR="00951EBD">
              <w:rPr>
                <w:rFonts w:ascii="Times New Roman" w:hAnsi="Times New Roman" w:cs="Times New Roman"/>
                <w:b/>
                <w:i/>
                <w:sz w:val="24"/>
                <w:szCs w:val="24"/>
              </w:rPr>
              <w:t>Projekt</w:t>
            </w:r>
            <w:r w:rsidR="00D073FA" w:rsidRPr="00D073FA">
              <w:rPr>
                <w:rFonts w:ascii="Times New Roman" w:hAnsi="Times New Roman" w:cs="Times New Roman"/>
                <w:b/>
                <w:iCs/>
                <w:sz w:val="24"/>
                <w:szCs w:val="24"/>
              </w:rPr>
              <w:t xml:space="preserve"> – część 1 zamówienia</w:t>
            </w:r>
          </w:p>
        </w:tc>
      </w:tr>
    </w:tbl>
    <w:p w14:paraId="621FAA58" w14:textId="77777777" w:rsidR="00060951" w:rsidRPr="00263C15" w:rsidRDefault="00060951" w:rsidP="00263C15">
      <w:pPr>
        <w:pStyle w:val="Tekstpodstawowy1"/>
        <w:spacing w:after="0"/>
      </w:pPr>
    </w:p>
    <w:p w14:paraId="655302C1" w14:textId="1D5A98CD" w:rsidR="00B77E66" w:rsidRPr="00263C15" w:rsidRDefault="00B77E66" w:rsidP="00263C15">
      <w:pPr>
        <w:spacing w:after="0" w:line="240" w:lineRule="auto"/>
        <w:jc w:val="both"/>
        <w:rPr>
          <w:rFonts w:ascii="Times New Roman" w:hAnsi="Times New Roman" w:cs="Times New Roman"/>
          <w:sz w:val="24"/>
          <w:szCs w:val="24"/>
        </w:rPr>
      </w:pPr>
      <w:r w:rsidRPr="00263C15">
        <w:rPr>
          <w:rFonts w:ascii="Times New Roman" w:hAnsi="Times New Roman" w:cs="Times New Roman"/>
          <w:sz w:val="24"/>
          <w:szCs w:val="24"/>
        </w:rPr>
        <w:t>Zawarta dnia ………... 20</w:t>
      </w:r>
      <w:r w:rsidR="00263C15">
        <w:rPr>
          <w:rFonts w:ascii="Times New Roman" w:hAnsi="Times New Roman" w:cs="Times New Roman"/>
          <w:sz w:val="24"/>
          <w:szCs w:val="24"/>
        </w:rPr>
        <w:t>2</w:t>
      </w:r>
      <w:r w:rsidR="00D073FA">
        <w:rPr>
          <w:rFonts w:ascii="Times New Roman" w:hAnsi="Times New Roman" w:cs="Times New Roman"/>
          <w:sz w:val="24"/>
          <w:szCs w:val="24"/>
        </w:rPr>
        <w:t>5</w:t>
      </w:r>
      <w:r w:rsidR="00306A79">
        <w:rPr>
          <w:rFonts w:ascii="Times New Roman" w:hAnsi="Times New Roman" w:cs="Times New Roman"/>
          <w:sz w:val="24"/>
          <w:szCs w:val="24"/>
        </w:rPr>
        <w:t xml:space="preserve"> </w:t>
      </w:r>
      <w:r w:rsidRPr="00263C15">
        <w:rPr>
          <w:rFonts w:ascii="Times New Roman" w:hAnsi="Times New Roman" w:cs="Times New Roman"/>
          <w:sz w:val="24"/>
          <w:szCs w:val="24"/>
        </w:rPr>
        <w:t>r. w Wieluniu pomiędzy:</w:t>
      </w:r>
    </w:p>
    <w:p w14:paraId="3C9D8067" w14:textId="77777777" w:rsidR="00B77E66" w:rsidRPr="00263C15" w:rsidRDefault="00B77E66" w:rsidP="00263C15">
      <w:pPr>
        <w:spacing w:after="0" w:line="240" w:lineRule="auto"/>
        <w:jc w:val="both"/>
        <w:rPr>
          <w:rFonts w:ascii="Times New Roman" w:hAnsi="Times New Roman" w:cs="Times New Roman"/>
          <w:sz w:val="24"/>
          <w:szCs w:val="24"/>
        </w:rPr>
      </w:pPr>
    </w:p>
    <w:p w14:paraId="0153C48A" w14:textId="77777777" w:rsidR="00B77E66" w:rsidRPr="00263C15" w:rsidRDefault="00B77E66" w:rsidP="00263C15">
      <w:pPr>
        <w:spacing w:after="0" w:line="240" w:lineRule="auto"/>
        <w:jc w:val="both"/>
        <w:rPr>
          <w:rFonts w:ascii="Times New Roman" w:hAnsi="Times New Roman" w:cs="Times New Roman"/>
          <w:sz w:val="24"/>
          <w:szCs w:val="24"/>
        </w:rPr>
      </w:pPr>
      <w:r w:rsidRPr="00263C15">
        <w:rPr>
          <w:rFonts w:ascii="Times New Roman" w:hAnsi="Times New Roman" w:cs="Times New Roman"/>
          <w:b/>
          <w:bCs/>
          <w:sz w:val="24"/>
          <w:szCs w:val="24"/>
        </w:rPr>
        <w:t>Powiatem Wieluńskim</w:t>
      </w:r>
      <w:r w:rsidRPr="00263C15">
        <w:rPr>
          <w:rFonts w:ascii="Times New Roman" w:hAnsi="Times New Roman" w:cs="Times New Roman"/>
          <w:sz w:val="24"/>
          <w:szCs w:val="24"/>
        </w:rPr>
        <w:t>, Pl. Kazimierza Wielkiego 2, 98-300 Wieluń, NIP: 832-17-93-787 reprezentowanym przy niniejszej czynności przez Zarząd Powiatu w Wieluniu w osobach:</w:t>
      </w:r>
    </w:p>
    <w:p w14:paraId="05A7A2CD" w14:textId="77777777" w:rsidR="00B77E66" w:rsidRPr="00263C15" w:rsidRDefault="00B77E66" w:rsidP="00263C15">
      <w:pPr>
        <w:spacing w:after="0" w:line="240" w:lineRule="auto"/>
        <w:jc w:val="both"/>
        <w:rPr>
          <w:rFonts w:ascii="Times New Roman" w:hAnsi="Times New Roman" w:cs="Times New Roman"/>
          <w:sz w:val="24"/>
          <w:szCs w:val="24"/>
        </w:rPr>
      </w:pPr>
      <w:r w:rsidRPr="00263C15">
        <w:rPr>
          <w:rFonts w:ascii="Times New Roman" w:hAnsi="Times New Roman" w:cs="Times New Roman"/>
          <w:sz w:val="24"/>
          <w:szCs w:val="24"/>
        </w:rPr>
        <w:t>1. ……………………………………………</w:t>
      </w:r>
    </w:p>
    <w:p w14:paraId="0B1D3C96" w14:textId="77777777" w:rsidR="00B77E66" w:rsidRDefault="00B77E66" w:rsidP="00263C15">
      <w:pPr>
        <w:spacing w:after="0" w:line="240" w:lineRule="auto"/>
        <w:jc w:val="both"/>
        <w:rPr>
          <w:rFonts w:ascii="Times New Roman" w:hAnsi="Times New Roman" w:cs="Times New Roman"/>
          <w:sz w:val="24"/>
          <w:szCs w:val="24"/>
        </w:rPr>
      </w:pPr>
      <w:r w:rsidRPr="00263C15">
        <w:rPr>
          <w:rFonts w:ascii="Times New Roman" w:hAnsi="Times New Roman" w:cs="Times New Roman"/>
          <w:sz w:val="24"/>
          <w:szCs w:val="24"/>
        </w:rPr>
        <w:t xml:space="preserve">2. ……………………………………………, </w:t>
      </w:r>
    </w:p>
    <w:p w14:paraId="2681F263" w14:textId="5D2AE96B" w:rsidR="00D073FA" w:rsidRPr="00263C15" w:rsidRDefault="00D073FA" w:rsidP="00263C1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przy kontrasygnacie Skarbnika Powiatu</w:t>
      </w:r>
    </w:p>
    <w:p w14:paraId="7BAA089C" w14:textId="77777777" w:rsidR="00B77E66" w:rsidRDefault="00B77E66" w:rsidP="00263C15">
      <w:pPr>
        <w:spacing w:after="0" w:line="240" w:lineRule="auto"/>
        <w:jc w:val="both"/>
        <w:rPr>
          <w:rFonts w:ascii="Times New Roman" w:hAnsi="Times New Roman" w:cs="Times New Roman"/>
          <w:sz w:val="24"/>
          <w:szCs w:val="24"/>
        </w:rPr>
      </w:pPr>
      <w:r w:rsidRPr="00263C15">
        <w:rPr>
          <w:rFonts w:ascii="Times New Roman" w:hAnsi="Times New Roman" w:cs="Times New Roman"/>
          <w:sz w:val="24"/>
          <w:szCs w:val="24"/>
        </w:rPr>
        <w:t xml:space="preserve">zwanym dalej </w:t>
      </w:r>
      <w:r w:rsidRPr="00263C15">
        <w:rPr>
          <w:rFonts w:ascii="Times New Roman" w:hAnsi="Times New Roman" w:cs="Times New Roman"/>
          <w:b/>
          <w:bCs/>
          <w:sz w:val="24"/>
          <w:szCs w:val="24"/>
        </w:rPr>
        <w:t>Zamawiającym</w:t>
      </w:r>
      <w:r w:rsidRPr="00263C15">
        <w:rPr>
          <w:rFonts w:ascii="Times New Roman" w:hAnsi="Times New Roman" w:cs="Times New Roman"/>
          <w:sz w:val="24"/>
          <w:szCs w:val="24"/>
        </w:rPr>
        <w:t>,</w:t>
      </w:r>
    </w:p>
    <w:p w14:paraId="6DE146E9" w14:textId="77777777" w:rsidR="00D073FA" w:rsidRPr="00263C15" w:rsidRDefault="00D073FA" w:rsidP="00263C15">
      <w:pPr>
        <w:spacing w:after="0" w:line="240" w:lineRule="auto"/>
        <w:jc w:val="both"/>
        <w:rPr>
          <w:rFonts w:ascii="Times New Roman" w:hAnsi="Times New Roman" w:cs="Times New Roman"/>
          <w:sz w:val="24"/>
          <w:szCs w:val="24"/>
        </w:rPr>
      </w:pPr>
    </w:p>
    <w:p w14:paraId="4519397F" w14:textId="77777777" w:rsidR="00B77E66" w:rsidRPr="00263C15" w:rsidRDefault="00B77E66" w:rsidP="00263C15">
      <w:pPr>
        <w:pStyle w:val="NormalnyWeb"/>
        <w:spacing w:before="0" w:after="0"/>
        <w:rPr>
          <w:sz w:val="24"/>
          <w:szCs w:val="24"/>
        </w:rPr>
      </w:pPr>
      <w:r w:rsidRPr="00713D45">
        <w:rPr>
          <w:sz w:val="24"/>
          <w:szCs w:val="24"/>
        </w:rPr>
        <w:t>a ……………………………………… z siedzibą w ……………………………………….…,</w:t>
      </w:r>
      <w:r w:rsidRPr="00263C15">
        <w:rPr>
          <w:b/>
          <w:bCs/>
          <w:sz w:val="24"/>
          <w:szCs w:val="24"/>
        </w:rPr>
        <w:t xml:space="preserve"> </w:t>
      </w:r>
      <w:r w:rsidRPr="00263C15">
        <w:rPr>
          <w:sz w:val="24"/>
          <w:szCs w:val="24"/>
        </w:rPr>
        <w:t>prowadzącą działalność gospodarczą ……………, reprezentowanym przez:</w:t>
      </w:r>
    </w:p>
    <w:p w14:paraId="73BF8DAF" w14:textId="77777777" w:rsidR="00B77E66" w:rsidRPr="00263C15" w:rsidRDefault="00B77E66" w:rsidP="00263C15">
      <w:pPr>
        <w:spacing w:after="0" w:line="240" w:lineRule="auto"/>
        <w:jc w:val="both"/>
        <w:rPr>
          <w:rFonts w:ascii="Times New Roman" w:hAnsi="Times New Roman" w:cs="Times New Roman"/>
          <w:sz w:val="24"/>
          <w:szCs w:val="24"/>
        </w:rPr>
      </w:pPr>
      <w:r w:rsidRPr="00263C15">
        <w:rPr>
          <w:rFonts w:ascii="Times New Roman" w:hAnsi="Times New Roman" w:cs="Times New Roman"/>
          <w:sz w:val="24"/>
          <w:szCs w:val="24"/>
        </w:rPr>
        <w:t>1. ……………………………………………</w:t>
      </w:r>
    </w:p>
    <w:p w14:paraId="16AB5688" w14:textId="77777777" w:rsidR="00B77E66" w:rsidRPr="00263C15" w:rsidRDefault="00B77E66" w:rsidP="00263C15">
      <w:pPr>
        <w:spacing w:after="0" w:line="240" w:lineRule="auto"/>
        <w:jc w:val="both"/>
        <w:rPr>
          <w:rFonts w:ascii="Times New Roman" w:hAnsi="Times New Roman" w:cs="Times New Roman"/>
          <w:sz w:val="24"/>
          <w:szCs w:val="24"/>
        </w:rPr>
      </w:pPr>
      <w:r w:rsidRPr="00263C15">
        <w:rPr>
          <w:rFonts w:ascii="Times New Roman" w:hAnsi="Times New Roman" w:cs="Times New Roman"/>
          <w:sz w:val="24"/>
          <w:szCs w:val="24"/>
        </w:rPr>
        <w:t xml:space="preserve">2. ……………………………………………, </w:t>
      </w:r>
    </w:p>
    <w:p w14:paraId="46235EDF" w14:textId="77777777" w:rsidR="00B77E66" w:rsidRPr="00263C15" w:rsidRDefault="00B77E66" w:rsidP="00263C15">
      <w:pPr>
        <w:pStyle w:val="NormalnyWeb"/>
        <w:spacing w:before="0" w:after="0"/>
        <w:rPr>
          <w:sz w:val="24"/>
          <w:szCs w:val="24"/>
        </w:rPr>
      </w:pPr>
      <w:r w:rsidRPr="00263C15">
        <w:rPr>
          <w:sz w:val="24"/>
          <w:szCs w:val="24"/>
        </w:rPr>
        <w:t xml:space="preserve">zwanym dalej </w:t>
      </w:r>
      <w:r w:rsidRPr="00263C15">
        <w:rPr>
          <w:b/>
          <w:bCs/>
          <w:sz w:val="24"/>
          <w:szCs w:val="24"/>
        </w:rPr>
        <w:t>Wykonawcą</w:t>
      </w:r>
      <w:r w:rsidRPr="00263C15">
        <w:rPr>
          <w:sz w:val="24"/>
          <w:szCs w:val="24"/>
        </w:rPr>
        <w:t>.</w:t>
      </w:r>
    </w:p>
    <w:p w14:paraId="55FB6515" w14:textId="77777777" w:rsidR="00B77E66" w:rsidRPr="00263C15" w:rsidRDefault="00B77E66" w:rsidP="00263C15">
      <w:pPr>
        <w:pStyle w:val="NormalnyWeb"/>
        <w:spacing w:before="0" w:after="0"/>
        <w:rPr>
          <w:sz w:val="24"/>
          <w:szCs w:val="24"/>
        </w:rPr>
      </w:pPr>
    </w:p>
    <w:p w14:paraId="5CE8EE82" w14:textId="77777777" w:rsidR="009416CE" w:rsidRDefault="009416CE" w:rsidP="009416CE">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§1</w:t>
      </w:r>
    </w:p>
    <w:p w14:paraId="6F12D5ED" w14:textId="77777777" w:rsidR="009416CE" w:rsidRDefault="009416CE" w:rsidP="009416CE">
      <w:pPr>
        <w:pStyle w:val="NormalnyWeb"/>
        <w:spacing w:before="0" w:after="0"/>
        <w:jc w:val="center"/>
        <w:rPr>
          <w:b/>
          <w:bCs/>
          <w:sz w:val="24"/>
          <w:szCs w:val="24"/>
        </w:rPr>
      </w:pPr>
      <w:r>
        <w:rPr>
          <w:b/>
          <w:bCs/>
          <w:sz w:val="24"/>
          <w:szCs w:val="24"/>
        </w:rPr>
        <w:t>Przedmiot umowy</w:t>
      </w:r>
    </w:p>
    <w:p w14:paraId="7EA85DE5" w14:textId="3D07D7D1" w:rsidR="003A3832" w:rsidRDefault="003A3832" w:rsidP="00801A2F">
      <w:pPr>
        <w:pStyle w:val="Akapitzlist"/>
        <w:numPr>
          <w:ilvl w:val="6"/>
          <w:numId w:val="32"/>
        </w:numPr>
        <w:spacing w:after="0" w:line="240" w:lineRule="auto"/>
        <w:ind w:left="426" w:hanging="426"/>
        <w:jc w:val="both"/>
        <w:rPr>
          <w:rFonts w:ascii="Times New Roman" w:hAnsi="Times New Roman" w:cs="Times New Roman"/>
          <w:sz w:val="24"/>
          <w:szCs w:val="24"/>
        </w:rPr>
      </w:pPr>
      <w:r>
        <w:rPr>
          <w:rFonts w:ascii="Times New Roman" w:hAnsi="Times New Roman" w:cs="Times New Roman"/>
          <w:sz w:val="24"/>
          <w:szCs w:val="24"/>
        </w:rPr>
        <w:t>Podstawę zawarcia umowy stanowi postępowanie o udzielenie zamówienia publicznego w trybie podstawowym na podstawie art. 275 pkt 1 ustawy z dnia 11 września 2019</w:t>
      </w:r>
      <w:r w:rsidR="00323AD3">
        <w:rPr>
          <w:rFonts w:ascii="Times New Roman" w:hAnsi="Times New Roman" w:cs="Times New Roman"/>
          <w:sz w:val="24"/>
          <w:szCs w:val="24"/>
        </w:rPr>
        <w:t xml:space="preserve"> </w:t>
      </w:r>
      <w:r>
        <w:rPr>
          <w:rFonts w:ascii="Times New Roman" w:hAnsi="Times New Roman" w:cs="Times New Roman"/>
          <w:sz w:val="24"/>
          <w:szCs w:val="24"/>
        </w:rPr>
        <w:t>r. Prawo zamówień publicznych (</w:t>
      </w:r>
      <w:r w:rsidR="00D073FA">
        <w:rPr>
          <w:rFonts w:ascii="Times New Roman" w:hAnsi="Times New Roman" w:cs="Times New Roman"/>
          <w:sz w:val="24"/>
          <w:szCs w:val="24"/>
        </w:rPr>
        <w:t>tj. Dz.</w:t>
      </w:r>
      <w:r w:rsidR="00306A79">
        <w:rPr>
          <w:rFonts w:ascii="Times New Roman" w:hAnsi="Times New Roman" w:cs="Times New Roman"/>
          <w:sz w:val="24"/>
          <w:szCs w:val="24"/>
        </w:rPr>
        <w:t xml:space="preserve"> </w:t>
      </w:r>
      <w:r w:rsidR="00D073FA">
        <w:rPr>
          <w:rFonts w:ascii="Times New Roman" w:hAnsi="Times New Roman" w:cs="Times New Roman"/>
          <w:sz w:val="24"/>
          <w:szCs w:val="24"/>
        </w:rPr>
        <w:t>U. z 2024</w:t>
      </w:r>
      <w:r w:rsidR="006D65AB">
        <w:rPr>
          <w:rFonts w:ascii="Times New Roman" w:hAnsi="Times New Roman" w:cs="Times New Roman"/>
          <w:sz w:val="24"/>
          <w:szCs w:val="24"/>
        </w:rPr>
        <w:t xml:space="preserve"> </w:t>
      </w:r>
      <w:r w:rsidR="00D073FA">
        <w:rPr>
          <w:rFonts w:ascii="Times New Roman" w:hAnsi="Times New Roman" w:cs="Times New Roman"/>
          <w:sz w:val="24"/>
          <w:szCs w:val="24"/>
        </w:rPr>
        <w:t>r. poz. 1320</w:t>
      </w:r>
      <w:r>
        <w:rPr>
          <w:rFonts w:ascii="Times New Roman" w:hAnsi="Times New Roman" w:cs="Times New Roman"/>
          <w:sz w:val="24"/>
          <w:szCs w:val="24"/>
        </w:rPr>
        <w:t>).</w:t>
      </w:r>
    </w:p>
    <w:p w14:paraId="3C4AA96D" w14:textId="5C820E1B" w:rsidR="00D073FA" w:rsidRPr="00D073FA" w:rsidRDefault="009416CE" w:rsidP="00801A2F">
      <w:pPr>
        <w:pStyle w:val="Akapitzlist"/>
        <w:numPr>
          <w:ilvl w:val="6"/>
          <w:numId w:val="32"/>
        </w:numPr>
        <w:spacing w:after="0" w:line="240" w:lineRule="auto"/>
        <w:ind w:left="426" w:hanging="426"/>
        <w:jc w:val="both"/>
        <w:rPr>
          <w:rFonts w:ascii="Times New Roman" w:hAnsi="Times New Roman" w:cs="Times New Roman"/>
          <w:sz w:val="24"/>
          <w:szCs w:val="24"/>
        </w:rPr>
      </w:pPr>
      <w:r>
        <w:rPr>
          <w:rFonts w:ascii="Times New Roman" w:hAnsi="Times New Roman" w:cs="Times New Roman"/>
          <w:sz w:val="24"/>
          <w:szCs w:val="24"/>
        </w:rPr>
        <w:t xml:space="preserve">Przedmiotem umowy jest dostawa </w:t>
      </w:r>
      <w:r w:rsidR="00ED5BF7">
        <w:rPr>
          <w:rFonts w:ascii="Times New Roman" w:hAnsi="Times New Roman" w:cs="Times New Roman"/>
          <w:sz w:val="24"/>
          <w:szCs w:val="24"/>
        </w:rPr>
        <w:t xml:space="preserve">wraz z montażem </w:t>
      </w:r>
      <w:r w:rsidRPr="00914E1D">
        <w:rPr>
          <w:rFonts w:ascii="Times New Roman" w:hAnsi="Times New Roman" w:cs="Times New Roman"/>
          <w:sz w:val="24"/>
          <w:szCs w:val="24"/>
        </w:rPr>
        <w:t>wyposażenia</w:t>
      </w:r>
      <w:r>
        <w:rPr>
          <w:rFonts w:ascii="Times New Roman" w:hAnsi="Times New Roman" w:cs="Times New Roman"/>
          <w:sz w:val="24"/>
          <w:szCs w:val="24"/>
        </w:rPr>
        <w:t xml:space="preserve"> </w:t>
      </w:r>
      <w:r w:rsidR="00BB5DA0">
        <w:rPr>
          <w:rFonts w:ascii="Times New Roman" w:hAnsi="Times New Roman" w:cs="Times New Roman"/>
          <w:sz w:val="24"/>
          <w:szCs w:val="24"/>
        </w:rPr>
        <w:t>niezbędnego kadrze zarządzającej</w:t>
      </w:r>
      <w:r w:rsidRPr="00914E1D">
        <w:rPr>
          <w:rFonts w:ascii="Times New Roman" w:hAnsi="Times New Roman" w:cs="Times New Roman"/>
          <w:sz w:val="24"/>
          <w:szCs w:val="24"/>
        </w:rPr>
        <w:t xml:space="preserve"> Branżowego Centrum Umiejętności w</w:t>
      </w:r>
      <w:r>
        <w:rPr>
          <w:rFonts w:ascii="Times New Roman" w:hAnsi="Times New Roman" w:cs="Times New Roman"/>
          <w:sz w:val="24"/>
          <w:szCs w:val="24"/>
        </w:rPr>
        <w:t> </w:t>
      </w:r>
      <w:r w:rsidRPr="00914E1D">
        <w:rPr>
          <w:rFonts w:ascii="Times New Roman" w:hAnsi="Times New Roman" w:cs="Times New Roman"/>
          <w:sz w:val="24"/>
          <w:szCs w:val="24"/>
        </w:rPr>
        <w:t>dziedzinie CUKIERNICTWO w Powiecie Wieluńskim</w:t>
      </w:r>
      <w:r>
        <w:rPr>
          <w:rFonts w:ascii="Times New Roman" w:hAnsi="Times New Roman" w:cs="Times New Roman"/>
          <w:sz w:val="24"/>
          <w:szCs w:val="24"/>
        </w:rPr>
        <w:t xml:space="preserve">. </w:t>
      </w:r>
      <w:r w:rsidRPr="00933FEC">
        <w:rPr>
          <w:rFonts w:ascii="Times New Roman" w:hAnsi="Times New Roman" w:cs="Times New Roman"/>
          <w:b/>
          <w:bCs/>
          <w:sz w:val="24"/>
          <w:szCs w:val="24"/>
        </w:rPr>
        <w:t>Przedsięwzięcie objęte wsparciem z planu rozwojowego dotyczące realizacji przedsięwzięcia w ramach konkursu pt. Utworzenie i wsparcie funkcjonowania 120 branżowych centrów umiejętności (BCU), realizujących koncepcję centrów doskonałości zawodowej (CoVes). Utworzenie Branżowego Centrum Umiejętności w</w:t>
      </w:r>
      <w:r w:rsidR="003A3832">
        <w:rPr>
          <w:rFonts w:ascii="Times New Roman" w:hAnsi="Times New Roman" w:cs="Times New Roman"/>
          <w:b/>
          <w:bCs/>
          <w:sz w:val="24"/>
          <w:szCs w:val="24"/>
        </w:rPr>
        <w:t> </w:t>
      </w:r>
      <w:r w:rsidRPr="00933FEC">
        <w:rPr>
          <w:rFonts w:ascii="Times New Roman" w:hAnsi="Times New Roman" w:cs="Times New Roman"/>
          <w:b/>
          <w:bCs/>
          <w:sz w:val="24"/>
          <w:szCs w:val="24"/>
        </w:rPr>
        <w:t>dziedzinie „CUKIERNICTWO” w Powiecie Wieluńskim</w:t>
      </w:r>
      <w:r w:rsidRPr="009416CE">
        <w:rPr>
          <w:rFonts w:ascii="Times New Roman" w:hAnsi="Times New Roman" w:cs="Times New Roman"/>
          <w:sz w:val="24"/>
          <w:szCs w:val="24"/>
        </w:rPr>
        <w:t xml:space="preserve"> - Zadanie Nr 1 „Utworzenie Branżowego Centrum Umiejętności” poz. budżetu szczegółowego nr </w:t>
      </w:r>
      <w:r w:rsidR="00D073FA">
        <w:rPr>
          <w:rFonts w:ascii="Times New Roman" w:hAnsi="Times New Roman" w:cs="Times New Roman"/>
          <w:sz w:val="24"/>
          <w:szCs w:val="24"/>
        </w:rPr>
        <w:t>8</w:t>
      </w:r>
      <w:r w:rsidR="00BB5DA0">
        <w:rPr>
          <w:rFonts w:ascii="Times New Roman" w:hAnsi="Times New Roman" w:cs="Times New Roman"/>
          <w:sz w:val="24"/>
          <w:szCs w:val="24"/>
        </w:rPr>
        <w:t>:</w:t>
      </w:r>
      <w:r w:rsidR="00D073FA">
        <w:rPr>
          <w:rFonts w:ascii="Times New Roman" w:hAnsi="Times New Roman" w:cs="Times New Roman"/>
          <w:sz w:val="24"/>
          <w:szCs w:val="24"/>
        </w:rPr>
        <w:t xml:space="preserve"> </w:t>
      </w:r>
      <w:r w:rsidR="00D073FA" w:rsidRPr="00D073FA">
        <w:rPr>
          <w:rFonts w:ascii="Times New Roman" w:hAnsi="Times New Roman" w:cs="Times New Roman"/>
          <w:bCs/>
          <w:sz w:val="24"/>
          <w:szCs w:val="24"/>
        </w:rPr>
        <w:t>część 1 zamówienia: Umeblowanie oraz wizualizacja:</w:t>
      </w:r>
    </w:p>
    <w:p w14:paraId="17527C76" w14:textId="77777777" w:rsidR="00D073FA" w:rsidRPr="00C34C61" w:rsidRDefault="00D073FA" w:rsidP="00801A2F">
      <w:pPr>
        <w:pStyle w:val="Akapitzlist"/>
        <w:numPr>
          <w:ilvl w:val="0"/>
          <w:numId w:val="45"/>
        </w:numPr>
        <w:spacing w:after="0" w:line="240" w:lineRule="auto"/>
        <w:ind w:left="851" w:hanging="425"/>
        <w:jc w:val="both"/>
        <w:rPr>
          <w:rFonts w:ascii="Times New Roman" w:hAnsi="Times New Roman" w:cs="Times New Roman"/>
          <w:bCs/>
          <w:sz w:val="24"/>
          <w:szCs w:val="24"/>
        </w:rPr>
      </w:pPr>
      <w:r w:rsidRPr="00C34C61">
        <w:rPr>
          <w:rFonts w:ascii="Times New Roman" w:hAnsi="Times New Roman" w:cs="Times New Roman"/>
          <w:sz w:val="24"/>
          <w:szCs w:val="24"/>
        </w:rPr>
        <w:t>zestaw mebli do sali – 1 kpl.,</w:t>
      </w:r>
    </w:p>
    <w:p w14:paraId="527D87BE" w14:textId="77777777" w:rsidR="00D073FA" w:rsidRPr="00C34C61" w:rsidRDefault="00D073FA" w:rsidP="00801A2F">
      <w:pPr>
        <w:pStyle w:val="Akapitzlist"/>
        <w:numPr>
          <w:ilvl w:val="0"/>
          <w:numId w:val="45"/>
        </w:numPr>
        <w:spacing w:after="0" w:line="240" w:lineRule="auto"/>
        <w:ind w:left="851" w:hanging="425"/>
        <w:jc w:val="both"/>
        <w:rPr>
          <w:rFonts w:ascii="Times New Roman" w:hAnsi="Times New Roman" w:cs="Times New Roman"/>
          <w:bCs/>
          <w:sz w:val="24"/>
          <w:szCs w:val="24"/>
        </w:rPr>
      </w:pPr>
      <w:r w:rsidRPr="00C34C61">
        <w:rPr>
          <w:rFonts w:ascii="Times New Roman" w:hAnsi="Times New Roman" w:cs="Times New Roman"/>
          <w:sz w:val="24"/>
          <w:szCs w:val="24"/>
        </w:rPr>
        <w:t>stoliki pod laptopy – 15 szt.,</w:t>
      </w:r>
    </w:p>
    <w:p w14:paraId="34CD6BCD" w14:textId="77777777" w:rsidR="00D073FA" w:rsidRPr="00C34C61" w:rsidRDefault="00D073FA" w:rsidP="00801A2F">
      <w:pPr>
        <w:pStyle w:val="Akapitzlist"/>
        <w:numPr>
          <w:ilvl w:val="0"/>
          <w:numId w:val="45"/>
        </w:numPr>
        <w:spacing w:after="0" w:line="240" w:lineRule="auto"/>
        <w:ind w:left="851" w:hanging="425"/>
        <w:jc w:val="both"/>
        <w:rPr>
          <w:rFonts w:ascii="Times New Roman" w:hAnsi="Times New Roman" w:cs="Times New Roman"/>
          <w:bCs/>
          <w:sz w:val="24"/>
          <w:szCs w:val="24"/>
        </w:rPr>
      </w:pPr>
      <w:r w:rsidRPr="00C34C61">
        <w:rPr>
          <w:rFonts w:ascii="Times New Roman" w:hAnsi="Times New Roman" w:cs="Times New Roman"/>
          <w:sz w:val="24"/>
          <w:szCs w:val="24"/>
        </w:rPr>
        <w:t>fotele flexi – 15 szt.,</w:t>
      </w:r>
    </w:p>
    <w:p w14:paraId="47AD60E7" w14:textId="77777777" w:rsidR="00D073FA" w:rsidRPr="00C34C61" w:rsidRDefault="00D073FA" w:rsidP="00801A2F">
      <w:pPr>
        <w:pStyle w:val="Akapitzlist"/>
        <w:numPr>
          <w:ilvl w:val="0"/>
          <w:numId w:val="45"/>
        </w:numPr>
        <w:spacing w:after="0" w:line="240" w:lineRule="auto"/>
        <w:ind w:left="851" w:hanging="425"/>
        <w:jc w:val="both"/>
        <w:rPr>
          <w:rFonts w:ascii="Times New Roman" w:hAnsi="Times New Roman" w:cs="Times New Roman"/>
          <w:bCs/>
          <w:sz w:val="24"/>
          <w:szCs w:val="24"/>
        </w:rPr>
      </w:pPr>
      <w:r w:rsidRPr="00C34C61">
        <w:rPr>
          <w:rFonts w:ascii="Times New Roman" w:hAnsi="Times New Roman" w:cs="Times New Roman"/>
          <w:sz w:val="24"/>
          <w:szCs w:val="24"/>
        </w:rPr>
        <w:t>biurko nauczyciela – 1 szt.,</w:t>
      </w:r>
    </w:p>
    <w:p w14:paraId="616B580E" w14:textId="77777777" w:rsidR="00D073FA" w:rsidRPr="00C34C61" w:rsidRDefault="00D073FA" w:rsidP="00801A2F">
      <w:pPr>
        <w:pStyle w:val="Akapitzlist"/>
        <w:numPr>
          <w:ilvl w:val="0"/>
          <w:numId w:val="45"/>
        </w:numPr>
        <w:spacing w:after="0" w:line="240" w:lineRule="auto"/>
        <w:ind w:left="851" w:hanging="425"/>
        <w:jc w:val="both"/>
        <w:rPr>
          <w:rFonts w:ascii="Times New Roman" w:hAnsi="Times New Roman" w:cs="Times New Roman"/>
          <w:bCs/>
          <w:sz w:val="24"/>
          <w:szCs w:val="24"/>
        </w:rPr>
      </w:pPr>
      <w:r w:rsidRPr="00C34C61">
        <w:rPr>
          <w:rFonts w:ascii="Times New Roman" w:hAnsi="Times New Roman" w:cs="Times New Roman"/>
          <w:sz w:val="24"/>
          <w:szCs w:val="24"/>
        </w:rPr>
        <w:t>fotel nauczyciela – 1 szt.,</w:t>
      </w:r>
    </w:p>
    <w:p w14:paraId="6E1DFEA1" w14:textId="77777777" w:rsidR="00D073FA" w:rsidRPr="00ED5BF7" w:rsidRDefault="00D073FA" w:rsidP="00801A2F">
      <w:pPr>
        <w:pStyle w:val="Akapitzlist"/>
        <w:numPr>
          <w:ilvl w:val="0"/>
          <w:numId w:val="45"/>
        </w:numPr>
        <w:spacing w:after="0" w:line="240" w:lineRule="auto"/>
        <w:ind w:left="851" w:hanging="425"/>
        <w:jc w:val="both"/>
        <w:rPr>
          <w:rFonts w:ascii="Times New Roman" w:hAnsi="Times New Roman" w:cs="Times New Roman"/>
          <w:bCs/>
          <w:sz w:val="24"/>
          <w:szCs w:val="24"/>
        </w:rPr>
      </w:pPr>
      <w:r w:rsidRPr="00C34C61">
        <w:rPr>
          <w:rFonts w:ascii="Times New Roman" w:hAnsi="Times New Roman" w:cs="Times New Roman"/>
          <w:sz w:val="24"/>
          <w:szCs w:val="24"/>
        </w:rPr>
        <w:t>wizualizacja – 1 szt.,</w:t>
      </w:r>
    </w:p>
    <w:p w14:paraId="74FF6BF0" w14:textId="6BAB5322" w:rsidR="00BB5DA0" w:rsidRPr="001E0A31" w:rsidRDefault="00ED5BF7" w:rsidP="00007AD4">
      <w:pPr>
        <w:spacing w:after="0" w:line="240" w:lineRule="auto"/>
        <w:ind w:left="426"/>
        <w:jc w:val="both"/>
        <w:rPr>
          <w:rFonts w:ascii="Times New Roman" w:hAnsi="Times New Roman" w:cs="Times New Roman"/>
          <w:sz w:val="24"/>
          <w:szCs w:val="24"/>
        </w:rPr>
      </w:pPr>
      <w:r>
        <w:rPr>
          <w:rFonts w:ascii="Times New Roman" w:hAnsi="Times New Roman" w:cs="Times New Roman"/>
          <w:bCs/>
          <w:sz w:val="24"/>
          <w:szCs w:val="24"/>
        </w:rPr>
        <w:t xml:space="preserve">zwanych dalej wyposażeniem lub przedmiotem umowy </w:t>
      </w:r>
      <w:r w:rsidR="00BB5DA0">
        <w:rPr>
          <w:rFonts w:ascii="Times New Roman" w:hAnsi="Times New Roman" w:cs="Times New Roman"/>
          <w:sz w:val="24"/>
          <w:szCs w:val="24"/>
        </w:rPr>
        <w:t>o parametrach szczegółowo określonych w Specyfikacji Warunków Zamówienia</w:t>
      </w:r>
      <w:r>
        <w:rPr>
          <w:rFonts w:ascii="Times New Roman" w:hAnsi="Times New Roman" w:cs="Times New Roman"/>
          <w:sz w:val="24"/>
          <w:szCs w:val="24"/>
        </w:rPr>
        <w:t xml:space="preserve"> i Ofercie Wykonawcy stanowiącej Załącznik nr …. do niniejszej umowy.</w:t>
      </w:r>
    </w:p>
    <w:p w14:paraId="05DCBDE4" w14:textId="4837B056" w:rsidR="00BB5DA0" w:rsidRPr="001E0A31" w:rsidRDefault="00BB5DA0" w:rsidP="00801A2F">
      <w:pPr>
        <w:pStyle w:val="Akapitzlist"/>
        <w:numPr>
          <w:ilvl w:val="6"/>
          <w:numId w:val="32"/>
        </w:numPr>
        <w:spacing w:after="0" w:line="240" w:lineRule="auto"/>
        <w:ind w:left="426" w:hanging="426"/>
        <w:jc w:val="both"/>
        <w:rPr>
          <w:rFonts w:ascii="Times New Roman" w:hAnsi="Times New Roman" w:cs="Times New Roman"/>
          <w:sz w:val="24"/>
          <w:szCs w:val="24"/>
        </w:rPr>
      </w:pPr>
      <w:r w:rsidRPr="001E0A31">
        <w:rPr>
          <w:rFonts w:ascii="Times New Roman" w:hAnsi="Times New Roman" w:cs="Times New Roman"/>
          <w:sz w:val="24"/>
          <w:szCs w:val="24"/>
        </w:rPr>
        <w:t xml:space="preserve">Miejscem dostawy jest </w:t>
      </w:r>
      <w:r w:rsidR="003B5B21">
        <w:rPr>
          <w:rFonts w:ascii="Times New Roman" w:hAnsi="Times New Roman" w:cs="Times New Roman"/>
          <w:sz w:val="24"/>
          <w:szCs w:val="24"/>
        </w:rPr>
        <w:t>Branżowe Centrum Umiejętności w Wieluniu</w:t>
      </w:r>
      <w:r>
        <w:rPr>
          <w:rFonts w:ascii="Times New Roman" w:hAnsi="Times New Roman" w:cs="Times New Roman"/>
          <w:sz w:val="24"/>
          <w:szCs w:val="24"/>
        </w:rPr>
        <w:t>.</w:t>
      </w:r>
    </w:p>
    <w:p w14:paraId="006D964B" w14:textId="77777777" w:rsidR="00BB5DA0" w:rsidRPr="001E0A31" w:rsidRDefault="00BB5DA0" w:rsidP="00BB5DA0">
      <w:pPr>
        <w:pStyle w:val="NormalnyWeb"/>
        <w:spacing w:before="0" w:after="0"/>
        <w:rPr>
          <w:sz w:val="24"/>
          <w:szCs w:val="24"/>
        </w:rPr>
      </w:pPr>
    </w:p>
    <w:p w14:paraId="072B7325" w14:textId="77777777" w:rsidR="00BB5DA0" w:rsidRPr="001E0A31" w:rsidRDefault="00BB5DA0" w:rsidP="00BB5DA0">
      <w:pPr>
        <w:pStyle w:val="NormalnyWeb"/>
        <w:spacing w:before="0" w:after="0"/>
        <w:jc w:val="center"/>
        <w:rPr>
          <w:b/>
          <w:bCs/>
          <w:sz w:val="24"/>
          <w:szCs w:val="24"/>
        </w:rPr>
      </w:pPr>
      <w:r w:rsidRPr="001E0A31">
        <w:rPr>
          <w:b/>
          <w:bCs/>
          <w:sz w:val="24"/>
          <w:szCs w:val="24"/>
        </w:rPr>
        <w:t>§2 Oświadczenie Wykonawcy</w:t>
      </w:r>
    </w:p>
    <w:p w14:paraId="28ED1940" w14:textId="77777777" w:rsidR="00BB5DA0" w:rsidRPr="001E0A31" w:rsidRDefault="00BB5DA0" w:rsidP="00BB5DA0">
      <w:pPr>
        <w:spacing w:after="0" w:line="240" w:lineRule="auto"/>
        <w:ind w:right="1964"/>
        <w:jc w:val="both"/>
        <w:rPr>
          <w:rFonts w:ascii="Times New Roman" w:hAnsi="Times New Roman" w:cs="Times New Roman"/>
          <w:sz w:val="24"/>
          <w:szCs w:val="24"/>
        </w:rPr>
      </w:pPr>
      <w:r w:rsidRPr="001E0A31">
        <w:rPr>
          <w:rFonts w:ascii="Times New Roman" w:hAnsi="Times New Roman" w:cs="Times New Roman"/>
          <w:sz w:val="24"/>
          <w:szCs w:val="24"/>
        </w:rPr>
        <w:t>Wykonawca oświadcza, że:</w:t>
      </w:r>
    </w:p>
    <w:p w14:paraId="2AEE842E" w14:textId="136D6818" w:rsidR="00BB5DA0" w:rsidRPr="001E0A31" w:rsidRDefault="00BB5DA0" w:rsidP="00801A2F">
      <w:pPr>
        <w:numPr>
          <w:ilvl w:val="0"/>
          <w:numId w:val="34"/>
        </w:numPr>
        <w:spacing w:after="0" w:line="240" w:lineRule="auto"/>
        <w:ind w:left="425" w:right="40" w:hanging="425"/>
        <w:jc w:val="both"/>
        <w:rPr>
          <w:rFonts w:ascii="Times New Roman" w:hAnsi="Times New Roman" w:cs="Times New Roman"/>
          <w:sz w:val="24"/>
          <w:szCs w:val="24"/>
        </w:rPr>
      </w:pPr>
      <w:r w:rsidRPr="001E0A31">
        <w:rPr>
          <w:rFonts w:ascii="Times New Roman" w:hAnsi="Times New Roman" w:cs="Times New Roman"/>
          <w:sz w:val="24"/>
          <w:szCs w:val="24"/>
        </w:rPr>
        <w:lastRenderedPageBreak/>
        <w:t>Posiada niezbędne kwalifikacje do pełnej realizacji przedmiotu umowy</w:t>
      </w:r>
      <w:r w:rsidR="00ED5BF7">
        <w:rPr>
          <w:rFonts w:ascii="Times New Roman" w:hAnsi="Times New Roman" w:cs="Times New Roman"/>
          <w:sz w:val="24"/>
          <w:szCs w:val="24"/>
        </w:rPr>
        <w:t xml:space="preserve"> a dostarczone przez niego wyposażenie będzie wolne od jakichkolwiek wad, w tym wad prawnych.</w:t>
      </w:r>
    </w:p>
    <w:p w14:paraId="0A72D4E2" w14:textId="6BB3103F" w:rsidR="0017799D" w:rsidRPr="00325650" w:rsidRDefault="00BB5DA0" w:rsidP="0017799D">
      <w:pPr>
        <w:numPr>
          <w:ilvl w:val="0"/>
          <w:numId w:val="34"/>
        </w:numPr>
        <w:spacing w:after="0" w:line="240" w:lineRule="auto"/>
        <w:ind w:left="425" w:right="40" w:hanging="425"/>
        <w:jc w:val="both"/>
        <w:rPr>
          <w:rFonts w:ascii="Times New Roman" w:hAnsi="Times New Roman" w:cs="Times New Roman"/>
          <w:sz w:val="24"/>
          <w:szCs w:val="24"/>
        </w:rPr>
      </w:pPr>
      <w:r w:rsidRPr="001E0A31">
        <w:rPr>
          <w:rFonts w:ascii="Times New Roman" w:hAnsi="Times New Roman" w:cs="Times New Roman"/>
          <w:sz w:val="24"/>
          <w:szCs w:val="24"/>
        </w:rPr>
        <w:t>Dostarczon</w:t>
      </w:r>
      <w:r w:rsidR="00801A2F">
        <w:rPr>
          <w:rFonts w:ascii="Times New Roman" w:hAnsi="Times New Roman" w:cs="Times New Roman"/>
          <w:sz w:val="24"/>
          <w:szCs w:val="24"/>
        </w:rPr>
        <w:t>y</w:t>
      </w:r>
      <w:r w:rsidRPr="001E0A31">
        <w:rPr>
          <w:rFonts w:ascii="Times New Roman" w:hAnsi="Times New Roman" w:cs="Times New Roman"/>
          <w:sz w:val="24"/>
          <w:szCs w:val="24"/>
        </w:rPr>
        <w:t xml:space="preserve"> </w:t>
      </w:r>
      <w:r w:rsidR="00076E1A">
        <w:rPr>
          <w:rFonts w:ascii="Times New Roman" w:hAnsi="Times New Roman" w:cs="Times New Roman"/>
          <w:sz w:val="24"/>
          <w:szCs w:val="24"/>
        </w:rPr>
        <w:t>przedmiot umowy</w:t>
      </w:r>
      <w:r w:rsidRPr="001E0A31">
        <w:rPr>
          <w:rFonts w:ascii="Times New Roman" w:hAnsi="Times New Roman" w:cs="Times New Roman"/>
          <w:sz w:val="24"/>
          <w:szCs w:val="24"/>
        </w:rPr>
        <w:t xml:space="preserve"> jest fabrycznie nowy</w:t>
      </w:r>
      <w:r w:rsidR="0017799D">
        <w:rPr>
          <w:rFonts w:ascii="Times New Roman" w:hAnsi="Times New Roman" w:cs="Times New Roman"/>
          <w:sz w:val="24"/>
          <w:szCs w:val="24"/>
        </w:rPr>
        <w:t>.</w:t>
      </w:r>
    </w:p>
    <w:p w14:paraId="1CA3F84F" w14:textId="77777777" w:rsidR="00801A2F" w:rsidRPr="00801A2F" w:rsidRDefault="00801A2F" w:rsidP="00323AD3">
      <w:pPr>
        <w:spacing w:after="0" w:line="240" w:lineRule="auto"/>
        <w:ind w:right="40"/>
        <w:jc w:val="both"/>
        <w:rPr>
          <w:rFonts w:ascii="Times New Roman" w:hAnsi="Times New Roman" w:cs="Times New Roman"/>
          <w:sz w:val="24"/>
          <w:szCs w:val="24"/>
        </w:rPr>
      </w:pPr>
    </w:p>
    <w:p w14:paraId="29FE102A" w14:textId="783B0FFE" w:rsidR="00BB5DA0" w:rsidRPr="001E0A31" w:rsidRDefault="00BB5DA0" w:rsidP="00BB5DA0">
      <w:pPr>
        <w:pStyle w:val="NormalnyWeb"/>
        <w:spacing w:before="0" w:after="0"/>
        <w:jc w:val="center"/>
        <w:rPr>
          <w:b/>
          <w:bCs/>
          <w:sz w:val="24"/>
          <w:szCs w:val="24"/>
        </w:rPr>
      </w:pPr>
      <w:r w:rsidRPr="001E0A31">
        <w:rPr>
          <w:b/>
          <w:bCs/>
          <w:sz w:val="24"/>
          <w:szCs w:val="24"/>
        </w:rPr>
        <w:t>§</w:t>
      </w:r>
      <w:r w:rsidR="00957F72">
        <w:rPr>
          <w:b/>
          <w:bCs/>
          <w:sz w:val="24"/>
          <w:szCs w:val="24"/>
        </w:rPr>
        <w:t>3</w:t>
      </w:r>
      <w:r w:rsidRPr="001E0A31">
        <w:rPr>
          <w:b/>
          <w:bCs/>
          <w:sz w:val="24"/>
          <w:szCs w:val="24"/>
        </w:rPr>
        <w:t xml:space="preserve"> Termin realizacji</w:t>
      </w:r>
    </w:p>
    <w:p w14:paraId="12BEE48A" w14:textId="1E0F97D7" w:rsidR="00BB5DA0" w:rsidRPr="001E0A31" w:rsidRDefault="00BB5DA0" w:rsidP="00801A2F">
      <w:pPr>
        <w:numPr>
          <w:ilvl w:val="0"/>
          <w:numId w:val="35"/>
        </w:numPr>
        <w:spacing w:after="0" w:line="240" w:lineRule="auto"/>
        <w:ind w:left="425" w:right="40" w:hanging="425"/>
        <w:jc w:val="both"/>
        <w:rPr>
          <w:rFonts w:ascii="Times New Roman" w:hAnsi="Times New Roman" w:cs="Times New Roman"/>
          <w:sz w:val="24"/>
          <w:szCs w:val="24"/>
        </w:rPr>
      </w:pPr>
      <w:r w:rsidRPr="001E0A31">
        <w:rPr>
          <w:rFonts w:ascii="Times New Roman" w:hAnsi="Times New Roman" w:cs="Times New Roman"/>
          <w:sz w:val="24"/>
          <w:szCs w:val="24"/>
        </w:rPr>
        <w:t>Wykonawca zobowiązuje się wykonać przedmiot zamówienia w terminie</w:t>
      </w:r>
      <w:r>
        <w:rPr>
          <w:rFonts w:ascii="Times New Roman" w:hAnsi="Times New Roman" w:cs="Times New Roman"/>
          <w:sz w:val="24"/>
          <w:szCs w:val="24"/>
        </w:rPr>
        <w:t xml:space="preserve"> </w:t>
      </w:r>
      <w:r w:rsidR="006F7726">
        <w:rPr>
          <w:rFonts w:ascii="Times New Roman" w:hAnsi="Times New Roman" w:cs="Times New Roman"/>
          <w:sz w:val="24"/>
          <w:szCs w:val="24"/>
        </w:rPr>
        <w:t>2 miesięcy</w:t>
      </w:r>
      <w:r>
        <w:rPr>
          <w:rFonts w:ascii="Times New Roman" w:hAnsi="Times New Roman" w:cs="Times New Roman"/>
          <w:sz w:val="24"/>
          <w:szCs w:val="24"/>
        </w:rPr>
        <w:t xml:space="preserve"> od daty </w:t>
      </w:r>
      <w:r w:rsidR="0031700E">
        <w:rPr>
          <w:rFonts w:ascii="Times New Roman" w:hAnsi="Times New Roman" w:cs="Times New Roman"/>
          <w:sz w:val="24"/>
          <w:szCs w:val="24"/>
        </w:rPr>
        <w:t xml:space="preserve">zawarcia </w:t>
      </w:r>
      <w:r>
        <w:rPr>
          <w:rFonts w:ascii="Times New Roman" w:hAnsi="Times New Roman" w:cs="Times New Roman"/>
          <w:sz w:val="24"/>
          <w:szCs w:val="24"/>
        </w:rPr>
        <w:t>umowy</w:t>
      </w:r>
      <w:r w:rsidR="00ED5BF7">
        <w:rPr>
          <w:rFonts w:ascii="Times New Roman" w:hAnsi="Times New Roman" w:cs="Times New Roman"/>
          <w:sz w:val="24"/>
          <w:szCs w:val="24"/>
        </w:rPr>
        <w:t>.</w:t>
      </w:r>
    </w:p>
    <w:p w14:paraId="40524E56" w14:textId="2C5CD339" w:rsidR="00BB5DA0" w:rsidRPr="001E0A31" w:rsidRDefault="00BB5DA0" w:rsidP="00801A2F">
      <w:pPr>
        <w:numPr>
          <w:ilvl w:val="0"/>
          <w:numId w:val="35"/>
        </w:numPr>
        <w:spacing w:after="0" w:line="240" w:lineRule="auto"/>
        <w:ind w:left="425" w:right="40" w:hanging="425"/>
        <w:jc w:val="both"/>
        <w:rPr>
          <w:rFonts w:ascii="Times New Roman" w:hAnsi="Times New Roman" w:cs="Times New Roman"/>
          <w:sz w:val="24"/>
          <w:szCs w:val="24"/>
        </w:rPr>
      </w:pPr>
      <w:r w:rsidRPr="001E0A31">
        <w:rPr>
          <w:rFonts w:ascii="Times New Roman" w:hAnsi="Times New Roman" w:cs="Times New Roman"/>
          <w:sz w:val="24"/>
          <w:szCs w:val="24"/>
        </w:rPr>
        <w:t xml:space="preserve">Po zakończeniu realizacji całości przedmiotu umowy </w:t>
      </w:r>
      <w:r w:rsidR="00ED5BF7">
        <w:rPr>
          <w:rFonts w:ascii="Times New Roman" w:hAnsi="Times New Roman" w:cs="Times New Roman"/>
          <w:sz w:val="24"/>
          <w:szCs w:val="24"/>
        </w:rPr>
        <w:t xml:space="preserve">(w tym montażu) </w:t>
      </w:r>
      <w:r w:rsidRPr="001E0A31">
        <w:rPr>
          <w:rFonts w:ascii="Times New Roman" w:hAnsi="Times New Roman" w:cs="Times New Roman"/>
          <w:sz w:val="24"/>
          <w:szCs w:val="24"/>
        </w:rPr>
        <w:t xml:space="preserve">zostanie sporządzony i podpisany protokół </w:t>
      </w:r>
      <w:r w:rsidR="00DC250C">
        <w:rPr>
          <w:rFonts w:ascii="Times New Roman" w:hAnsi="Times New Roman" w:cs="Times New Roman"/>
          <w:sz w:val="24"/>
          <w:szCs w:val="24"/>
        </w:rPr>
        <w:t>odbioru</w:t>
      </w:r>
      <w:r w:rsidR="00DC250C" w:rsidRPr="001E0A31">
        <w:rPr>
          <w:rFonts w:ascii="Times New Roman" w:hAnsi="Times New Roman" w:cs="Times New Roman"/>
          <w:sz w:val="24"/>
          <w:szCs w:val="24"/>
        </w:rPr>
        <w:t xml:space="preserve"> </w:t>
      </w:r>
      <w:r w:rsidRPr="001E0A31">
        <w:rPr>
          <w:rFonts w:ascii="Times New Roman" w:hAnsi="Times New Roman" w:cs="Times New Roman"/>
          <w:sz w:val="24"/>
          <w:szCs w:val="24"/>
        </w:rPr>
        <w:t>dla całości przedmiotu zamówienia.</w:t>
      </w:r>
    </w:p>
    <w:p w14:paraId="309408AB" w14:textId="6656E353" w:rsidR="00BB5DA0" w:rsidRPr="001E0A31" w:rsidRDefault="00BB5DA0" w:rsidP="00801A2F">
      <w:pPr>
        <w:numPr>
          <w:ilvl w:val="0"/>
          <w:numId w:val="35"/>
        </w:numPr>
        <w:spacing w:after="0" w:line="240" w:lineRule="auto"/>
        <w:ind w:left="425" w:right="40" w:hanging="425"/>
        <w:jc w:val="both"/>
        <w:rPr>
          <w:rFonts w:ascii="Times New Roman" w:hAnsi="Times New Roman" w:cs="Times New Roman"/>
          <w:sz w:val="24"/>
          <w:szCs w:val="24"/>
        </w:rPr>
      </w:pPr>
      <w:r w:rsidRPr="001E0A31">
        <w:rPr>
          <w:rFonts w:ascii="Times New Roman" w:hAnsi="Times New Roman" w:cs="Times New Roman"/>
          <w:sz w:val="24"/>
          <w:szCs w:val="24"/>
        </w:rPr>
        <w:t xml:space="preserve">Strony ustalają, iż datą </w:t>
      </w:r>
      <w:r w:rsidR="00ED5BF7">
        <w:rPr>
          <w:rFonts w:ascii="Times New Roman" w:hAnsi="Times New Roman" w:cs="Times New Roman"/>
          <w:sz w:val="24"/>
          <w:szCs w:val="24"/>
        </w:rPr>
        <w:t xml:space="preserve">wykonania </w:t>
      </w:r>
      <w:r w:rsidR="00DB338B" w:rsidRPr="0017799D">
        <w:rPr>
          <w:rFonts w:ascii="Times New Roman" w:hAnsi="Times New Roman" w:cs="Times New Roman"/>
          <w:sz w:val="24"/>
          <w:szCs w:val="24"/>
        </w:rPr>
        <w:t>umowy</w:t>
      </w:r>
      <w:r w:rsidRPr="0017799D">
        <w:rPr>
          <w:rFonts w:ascii="Times New Roman" w:hAnsi="Times New Roman" w:cs="Times New Roman"/>
          <w:sz w:val="24"/>
          <w:szCs w:val="24"/>
        </w:rPr>
        <w:t xml:space="preserve"> jest</w:t>
      </w:r>
      <w:r w:rsidRPr="001E0A31">
        <w:rPr>
          <w:rFonts w:ascii="Times New Roman" w:hAnsi="Times New Roman" w:cs="Times New Roman"/>
          <w:sz w:val="24"/>
          <w:szCs w:val="24"/>
        </w:rPr>
        <w:t xml:space="preserve"> data podpisania protokołu </w:t>
      </w:r>
      <w:r w:rsidR="0017799D">
        <w:rPr>
          <w:rFonts w:ascii="Times New Roman" w:hAnsi="Times New Roman" w:cs="Times New Roman"/>
          <w:sz w:val="24"/>
          <w:szCs w:val="24"/>
        </w:rPr>
        <w:t>odbioru</w:t>
      </w:r>
      <w:r w:rsidRPr="001E0A31">
        <w:rPr>
          <w:rFonts w:ascii="Times New Roman" w:hAnsi="Times New Roman" w:cs="Times New Roman"/>
          <w:sz w:val="24"/>
          <w:szCs w:val="24"/>
        </w:rPr>
        <w:t>.</w:t>
      </w:r>
    </w:p>
    <w:p w14:paraId="3A1D5047" w14:textId="77777777" w:rsidR="00BB5DA0" w:rsidRDefault="00BB5DA0" w:rsidP="00801A2F">
      <w:pPr>
        <w:numPr>
          <w:ilvl w:val="0"/>
          <w:numId w:val="35"/>
        </w:numPr>
        <w:spacing w:after="0" w:line="240" w:lineRule="auto"/>
        <w:ind w:left="425" w:right="40" w:hanging="425"/>
        <w:jc w:val="both"/>
        <w:rPr>
          <w:rFonts w:ascii="Times New Roman" w:hAnsi="Times New Roman" w:cs="Times New Roman"/>
          <w:sz w:val="24"/>
          <w:szCs w:val="24"/>
        </w:rPr>
      </w:pPr>
      <w:r w:rsidRPr="001E0A31">
        <w:rPr>
          <w:rFonts w:ascii="Times New Roman" w:hAnsi="Times New Roman" w:cs="Times New Roman"/>
          <w:sz w:val="24"/>
          <w:szCs w:val="24"/>
        </w:rPr>
        <w:t>Wykonawca zobowiązuje się do dostarczenia wraz z dostawą przedmiotu zamówienia pełnej dokumentacji standardowo dostarczanej przez producentów sprzętu wraz z</w:t>
      </w:r>
      <w:r>
        <w:rPr>
          <w:rFonts w:ascii="Times New Roman" w:hAnsi="Times New Roman" w:cs="Times New Roman"/>
          <w:sz w:val="24"/>
          <w:szCs w:val="24"/>
        </w:rPr>
        <w:t> </w:t>
      </w:r>
      <w:r w:rsidRPr="001E0A31">
        <w:rPr>
          <w:rFonts w:ascii="Times New Roman" w:hAnsi="Times New Roman" w:cs="Times New Roman"/>
          <w:sz w:val="24"/>
          <w:szCs w:val="24"/>
        </w:rPr>
        <w:t xml:space="preserve">oświadczeniami i dokumentami wymaganymi przez Zamawiającego zgodnie z </w:t>
      </w:r>
      <w:r>
        <w:rPr>
          <w:rFonts w:ascii="Times New Roman" w:hAnsi="Times New Roman" w:cs="Times New Roman"/>
          <w:sz w:val="24"/>
          <w:szCs w:val="24"/>
        </w:rPr>
        <w:t>o</w:t>
      </w:r>
      <w:r w:rsidRPr="001E0A31">
        <w:rPr>
          <w:rFonts w:ascii="Times New Roman" w:hAnsi="Times New Roman" w:cs="Times New Roman"/>
          <w:sz w:val="24"/>
          <w:szCs w:val="24"/>
        </w:rPr>
        <w:t xml:space="preserve">pisem </w:t>
      </w:r>
      <w:r>
        <w:rPr>
          <w:rFonts w:ascii="Times New Roman" w:hAnsi="Times New Roman" w:cs="Times New Roman"/>
          <w:sz w:val="24"/>
          <w:szCs w:val="24"/>
        </w:rPr>
        <w:t>p</w:t>
      </w:r>
      <w:r w:rsidRPr="001E0A31">
        <w:rPr>
          <w:rFonts w:ascii="Times New Roman" w:hAnsi="Times New Roman" w:cs="Times New Roman"/>
          <w:sz w:val="24"/>
          <w:szCs w:val="24"/>
        </w:rPr>
        <w:t xml:space="preserve">rzedmiotu </w:t>
      </w:r>
      <w:r>
        <w:rPr>
          <w:rFonts w:ascii="Times New Roman" w:hAnsi="Times New Roman" w:cs="Times New Roman"/>
          <w:sz w:val="24"/>
          <w:szCs w:val="24"/>
        </w:rPr>
        <w:t>z</w:t>
      </w:r>
      <w:r w:rsidRPr="001E0A31">
        <w:rPr>
          <w:rFonts w:ascii="Times New Roman" w:hAnsi="Times New Roman" w:cs="Times New Roman"/>
          <w:sz w:val="24"/>
          <w:szCs w:val="24"/>
        </w:rPr>
        <w:t>amówienia.</w:t>
      </w:r>
    </w:p>
    <w:p w14:paraId="68DE26E9" w14:textId="1F640940" w:rsidR="00801A2F" w:rsidRPr="0017799D" w:rsidRDefault="00801A2F" w:rsidP="00801A2F">
      <w:pPr>
        <w:numPr>
          <w:ilvl w:val="0"/>
          <w:numId w:val="35"/>
        </w:numPr>
        <w:spacing w:after="0" w:line="240" w:lineRule="auto"/>
        <w:ind w:left="425" w:right="40" w:hanging="425"/>
        <w:jc w:val="both"/>
        <w:rPr>
          <w:rFonts w:ascii="Times New Roman" w:hAnsi="Times New Roman" w:cs="Times New Roman"/>
          <w:sz w:val="24"/>
          <w:szCs w:val="24"/>
        </w:rPr>
      </w:pPr>
      <w:r w:rsidRPr="0017799D">
        <w:rPr>
          <w:rFonts w:ascii="Times New Roman" w:hAnsi="Times New Roman" w:cs="Times New Roman"/>
          <w:sz w:val="24"/>
          <w:szCs w:val="24"/>
        </w:rPr>
        <w:t>Wykonawca dokona montażu mebli w miejscu dostawy, w pomieszczeniach wskazanych przez Zamawiającego</w:t>
      </w:r>
      <w:r w:rsidR="0017799D" w:rsidRPr="0017799D">
        <w:rPr>
          <w:rFonts w:ascii="Times New Roman" w:hAnsi="Times New Roman" w:cs="Times New Roman"/>
          <w:sz w:val="24"/>
          <w:szCs w:val="24"/>
        </w:rPr>
        <w:t>.</w:t>
      </w:r>
    </w:p>
    <w:p w14:paraId="119D8A90" w14:textId="62BA833C" w:rsidR="00BB5DA0" w:rsidRPr="001E0A31" w:rsidRDefault="00BB5DA0" w:rsidP="00801A2F">
      <w:pPr>
        <w:numPr>
          <w:ilvl w:val="0"/>
          <w:numId w:val="35"/>
        </w:numPr>
        <w:spacing w:after="0" w:line="240" w:lineRule="auto"/>
        <w:ind w:left="425" w:right="40" w:hanging="425"/>
        <w:jc w:val="both"/>
        <w:rPr>
          <w:rFonts w:ascii="Times New Roman" w:hAnsi="Times New Roman" w:cs="Times New Roman"/>
          <w:sz w:val="24"/>
          <w:szCs w:val="24"/>
        </w:rPr>
      </w:pPr>
      <w:r w:rsidRPr="001E0A31">
        <w:rPr>
          <w:rFonts w:ascii="Times New Roman" w:hAnsi="Times New Roman" w:cs="Times New Roman"/>
          <w:sz w:val="24"/>
          <w:szCs w:val="24"/>
        </w:rPr>
        <w:t xml:space="preserve">W przypadku wystąpienia zastrzeżeń co do dostarczonego przedmiotu umowy, w tym braku dokumentów, o których mowa w </w:t>
      </w:r>
      <w:r w:rsidR="003B5B21">
        <w:rPr>
          <w:rFonts w:ascii="Times New Roman" w:hAnsi="Times New Roman" w:cs="Times New Roman"/>
          <w:sz w:val="24"/>
          <w:szCs w:val="24"/>
        </w:rPr>
        <w:t>ust.</w:t>
      </w:r>
      <w:r w:rsidRPr="001E0A31">
        <w:rPr>
          <w:rFonts w:ascii="Times New Roman" w:hAnsi="Times New Roman" w:cs="Times New Roman"/>
          <w:sz w:val="24"/>
          <w:szCs w:val="24"/>
        </w:rPr>
        <w:t xml:space="preserve"> </w:t>
      </w:r>
      <w:r w:rsidR="003B5B21">
        <w:rPr>
          <w:rFonts w:ascii="Times New Roman" w:hAnsi="Times New Roman" w:cs="Times New Roman"/>
          <w:sz w:val="24"/>
          <w:szCs w:val="24"/>
        </w:rPr>
        <w:t>4</w:t>
      </w:r>
      <w:r w:rsidRPr="001E0A31">
        <w:rPr>
          <w:rFonts w:ascii="Times New Roman" w:hAnsi="Times New Roman" w:cs="Times New Roman"/>
          <w:sz w:val="24"/>
          <w:szCs w:val="24"/>
        </w:rPr>
        <w:t xml:space="preserve"> Zamawiający </w:t>
      </w:r>
      <w:r w:rsidR="00ED5BF7">
        <w:rPr>
          <w:rFonts w:ascii="Times New Roman" w:hAnsi="Times New Roman" w:cs="Times New Roman"/>
          <w:sz w:val="24"/>
          <w:szCs w:val="24"/>
        </w:rPr>
        <w:t xml:space="preserve">wstrzyma czynności odbiorowe, </w:t>
      </w:r>
      <w:r w:rsidRPr="001E0A31">
        <w:rPr>
          <w:rFonts w:ascii="Times New Roman" w:hAnsi="Times New Roman" w:cs="Times New Roman"/>
          <w:sz w:val="24"/>
          <w:szCs w:val="24"/>
        </w:rPr>
        <w:t xml:space="preserve">wyznaczy termin </w:t>
      </w:r>
      <w:r w:rsidR="00ED5BF7">
        <w:rPr>
          <w:rFonts w:ascii="Times New Roman" w:hAnsi="Times New Roman" w:cs="Times New Roman"/>
          <w:sz w:val="24"/>
          <w:szCs w:val="24"/>
        </w:rPr>
        <w:t xml:space="preserve">Wykonawcy </w:t>
      </w:r>
      <w:r w:rsidRPr="001E0A31">
        <w:rPr>
          <w:rFonts w:ascii="Times New Roman" w:hAnsi="Times New Roman" w:cs="Times New Roman"/>
          <w:sz w:val="24"/>
          <w:szCs w:val="24"/>
        </w:rPr>
        <w:t>na usunięcie wad</w:t>
      </w:r>
      <w:r w:rsidR="00ED5BF7">
        <w:rPr>
          <w:rFonts w:ascii="Times New Roman" w:hAnsi="Times New Roman" w:cs="Times New Roman"/>
          <w:sz w:val="24"/>
          <w:szCs w:val="24"/>
        </w:rPr>
        <w:t xml:space="preserve"> i po </w:t>
      </w:r>
      <w:r w:rsidRPr="001E0A31">
        <w:rPr>
          <w:rFonts w:ascii="Times New Roman" w:hAnsi="Times New Roman" w:cs="Times New Roman"/>
          <w:sz w:val="24"/>
          <w:szCs w:val="24"/>
        </w:rPr>
        <w:t xml:space="preserve">usunięciu wad </w:t>
      </w:r>
      <w:r w:rsidR="00ED5BF7">
        <w:rPr>
          <w:rFonts w:ascii="Times New Roman" w:hAnsi="Times New Roman" w:cs="Times New Roman"/>
          <w:sz w:val="24"/>
          <w:szCs w:val="24"/>
        </w:rPr>
        <w:t xml:space="preserve">(po zgłoszeniu przez Wykonawcę </w:t>
      </w:r>
      <w:r w:rsidRPr="001E0A31">
        <w:rPr>
          <w:rFonts w:ascii="Times New Roman" w:hAnsi="Times New Roman" w:cs="Times New Roman"/>
          <w:sz w:val="24"/>
          <w:szCs w:val="24"/>
        </w:rPr>
        <w:t>gotowoś</w:t>
      </w:r>
      <w:r w:rsidR="00ED5BF7">
        <w:rPr>
          <w:rFonts w:ascii="Times New Roman" w:hAnsi="Times New Roman" w:cs="Times New Roman"/>
          <w:sz w:val="24"/>
          <w:szCs w:val="24"/>
        </w:rPr>
        <w:t>ci</w:t>
      </w:r>
      <w:r w:rsidRPr="001E0A31">
        <w:rPr>
          <w:rFonts w:ascii="Times New Roman" w:hAnsi="Times New Roman" w:cs="Times New Roman"/>
          <w:sz w:val="24"/>
          <w:szCs w:val="24"/>
        </w:rPr>
        <w:t xml:space="preserve"> </w:t>
      </w:r>
      <w:r w:rsidR="00ED5BF7">
        <w:rPr>
          <w:rFonts w:ascii="Times New Roman" w:hAnsi="Times New Roman" w:cs="Times New Roman"/>
          <w:sz w:val="24"/>
          <w:szCs w:val="24"/>
        </w:rPr>
        <w:t xml:space="preserve">do odbioru) zostanie </w:t>
      </w:r>
      <w:r w:rsidR="00637E05">
        <w:rPr>
          <w:rFonts w:ascii="Times New Roman" w:hAnsi="Times New Roman" w:cs="Times New Roman"/>
          <w:sz w:val="24"/>
          <w:szCs w:val="24"/>
        </w:rPr>
        <w:t xml:space="preserve">wznowiony odbiór </w:t>
      </w:r>
      <w:r w:rsidRPr="001E0A31">
        <w:rPr>
          <w:rFonts w:ascii="Times New Roman" w:hAnsi="Times New Roman" w:cs="Times New Roman"/>
          <w:sz w:val="24"/>
          <w:szCs w:val="24"/>
        </w:rPr>
        <w:t xml:space="preserve"> celem sporządzenia protokołu </w:t>
      </w:r>
      <w:r w:rsidR="00DC250C">
        <w:rPr>
          <w:rFonts w:ascii="Times New Roman" w:hAnsi="Times New Roman" w:cs="Times New Roman"/>
          <w:sz w:val="24"/>
          <w:szCs w:val="24"/>
        </w:rPr>
        <w:t>odbioru</w:t>
      </w:r>
      <w:r w:rsidRPr="001E0A31">
        <w:rPr>
          <w:rFonts w:ascii="Times New Roman" w:hAnsi="Times New Roman" w:cs="Times New Roman"/>
          <w:sz w:val="24"/>
          <w:szCs w:val="24"/>
        </w:rPr>
        <w:t>.</w:t>
      </w:r>
    </w:p>
    <w:p w14:paraId="63D976D3" w14:textId="77777777" w:rsidR="00BB5DA0" w:rsidRPr="001E0A31" w:rsidRDefault="00BB5DA0" w:rsidP="00801A2F">
      <w:pPr>
        <w:numPr>
          <w:ilvl w:val="0"/>
          <w:numId w:val="35"/>
        </w:numPr>
        <w:spacing w:after="0" w:line="240" w:lineRule="auto"/>
        <w:ind w:left="425" w:right="40" w:hanging="425"/>
        <w:jc w:val="both"/>
        <w:rPr>
          <w:rFonts w:ascii="Times New Roman" w:hAnsi="Times New Roman" w:cs="Times New Roman"/>
          <w:sz w:val="24"/>
          <w:szCs w:val="24"/>
        </w:rPr>
      </w:pPr>
      <w:r w:rsidRPr="001E0A31">
        <w:rPr>
          <w:rFonts w:ascii="Times New Roman" w:hAnsi="Times New Roman" w:cs="Times New Roman"/>
          <w:sz w:val="24"/>
          <w:szCs w:val="24"/>
        </w:rPr>
        <w:t>Wykonawca zobowiązany jest poinformować Zamawiającego o rzeczywistym terminie dostawy z wyprzedzeniem 1 dnia roboczego.</w:t>
      </w:r>
    </w:p>
    <w:p w14:paraId="28B0658E" w14:textId="77777777" w:rsidR="00BB5DA0" w:rsidRPr="001E0A31" w:rsidRDefault="00BB5DA0" w:rsidP="00BB5DA0">
      <w:pPr>
        <w:pStyle w:val="NormalnyWeb"/>
        <w:spacing w:before="0" w:after="0"/>
        <w:rPr>
          <w:sz w:val="24"/>
          <w:szCs w:val="24"/>
        </w:rPr>
      </w:pPr>
    </w:p>
    <w:p w14:paraId="1234B774" w14:textId="41EDF789" w:rsidR="00BB5DA0" w:rsidRPr="00053FBE" w:rsidRDefault="00BB5DA0" w:rsidP="00BB5DA0">
      <w:pPr>
        <w:pStyle w:val="NormalnyWeb"/>
        <w:spacing w:before="0" w:after="0"/>
        <w:jc w:val="center"/>
        <w:rPr>
          <w:b/>
          <w:bCs/>
          <w:sz w:val="24"/>
          <w:szCs w:val="24"/>
        </w:rPr>
      </w:pPr>
      <w:r w:rsidRPr="00053FBE">
        <w:rPr>
          <w:b/>
          <w:bCs/>
          <w:sz w:val="24"/>
          <w:szCs w:val="24"/>
        </w:rPr>
        <w:t>§</w:t>
      </w:r>
      <w:r w:rsidR="00957F72">
        <w:rPr>
          <w:b/>
          <w:bCs/>
          <w:sz w:val="24"/>
          <w:szCs w:val="24"/>
        </w:rPr>
        <w:t>4</w:t>
      </w:r>
      <w:r w:rsidRPr="00053FBE">
        <w:rPr>
          <w:b/>
          <w:bCs/>
          <w:sz w:val="24"/>
          <w:szCs w:val="24"/>
        </w:rPr>
        <w:t xml:space="preserve"> Wynagrodzenie</w:t>
      </w:r>
      <w:r>
        <w:rPr>
          <w:b/>
          <w:bCs/>
          <w:sz w:val="24"/>
          <w:szCs w:val="24"/>
        </w:rPr>
        <w:t xml:space="preserve"> </w:t>
      </w:r>
      <w:r w:rsidRPr="00053FBE">
        <w:rPr>
          <w:b/>
          <w:bCs/>
          <w:sz w:val="24"/>
          <w:szCs w:val="24"/>
        </w:rPr>
        <w:t>/</w:t>
      </w:r>
      <w:r>
        <w:rPr>
          <w:b/>
          <w:bCs/>
          <w:sz w:val="24"/>
          <w:szCs w:val="24"/>
        </w:rPr>
        <w:t xml:space="preserve"> </w:t>
      </w:r>
      <w:r w:rsidRPr="00053FBE">
        <w:rPr>
          <w:b/>
          <w:bCs/>
          <w:sz w:val="24"/>
          <w:szCs w:val="24"/>
        </w:rPr>
        <w:t>warunki płatności</w:t>
      </w:r>
    </w:p>
    <w:p w14:paraId="0B6E9FD5" w14:textId="77777777" w:rsidR="00BB5DA0" w:rsidRDefault="00BB5DA0" w:rsidP="00801A2F">
      <w:pPr>
        <w:numPr>
          <w:ilvl w:val="0"/>
          <w:numId w:val="36"/>
        </w:numPr>
        <w:spacing w:after="0" w:line="240" w:lineRule="auto"/>
        <w:ind w:left="426" w:right="40" w:hanging="426"/>
        <w:jc w:val="both"/>
        <w:rPr>
          <w:rFonts w:ascii="Times New Roman" w:hAnsi="Times New Roman" w:cs="Times New Roman"/>
          <w:sz w:val="24"/>
          <w:szCs w:val="24"/>
        </w:rPr>
      </w:pPr>
      <w:r w:rsidRPr="001E0A31">
        <w:rPr>
          <w:rFonts w:ascii="Times New Roman" w:hAnsi="Times New Roman" w:cs="Times New Roman"/>
          <w:sz w:val="24"/>
          <w:szCs w:val="24"/>
        </w:rPr>
        <w:t>Za wykonanie przedmiotu umowy określonego w §1 strony ustalają wynagrodzenie</w:t>
      </w:r>
      <w:r>
        <w:rPr>
          <w:rFonts w:ascii="Times New Roman" w:hAnsi="Times New Roman" w:cs="Times New Roman"/>
          <w:sz w:val="24"/>
          <w:szCs w:val="24"/>
        </w:rPr>
        <w:t xml:space="preserve"> zgodnie z ofertą Wykonawcy</w:t>
      </w:r>
      <w:r w:rsidRPr="001E0A31">
        <w:rPr>
          <w:rFonts w:ascii="Times New Roman" w:hAnsi="Times New Roman" w:cs="Times New Roman"/>
          <w:sz w:val="24"/>
          <w:szCs w:val="24"/>
        </w:rPr>
        <w:t xml:space="preserve"> w wysokości </w:t>
      </w:r>
      <w:r>
        <w:rPr>
          <w:rFonts w:ascii="Times New Roman" w:hAnsi="Times New Roman" w:cs="Times New Roman"/>
          <w:sz w:val="24"/>
          <w:szCs w:val="24"/>
        </w:rPr>
        <w:t xml:space="preserve">…………………… PLN brutto (słownie: ……………………….), </w:t>
      </w:r>
      <w:r w:rsidRPr="003B5B21">
        <w:rPr>
          <w:rFonts w:ascii="Times New Roman" w:hAnsi="Times New Roman" w:cs="Times New Roman"/>
          <w:sz w:val="24"/>
          <w:szCs w:val="24"/>
        </w:rPr>
        <w:t>w tym 23% podatku VAT</w:t>
      </w:r>
      <w:r>
        <w:rPr>
          <w:rFonts w:ascii="Times New Roman" w:hAnsi="Times New Roman" w:cs="Times New Roman"/>
          <w:sz w:val="24"/>
          <w:szCs w:val="24"/>
        </w:rPr>
        <w:t xml:space="preserve"> w wysokości ……………….. PLN, cena netto: ……………………. PLN</w:t>
      </w:r>
    </w:p>
    <w:p w14:paraId="2DF654D2" w14:textId="6D9D5C53" w:rsidR="00BB5DA0" w:rsidRPr="001E0A31" w:rsidRDefault="00BB5DA0" w:rsidP="00801A2F">
      <w:pPr>
        <w:numPr>
          <w:ilvl w:val="0"/>
          <w:numId w:val="36"/>
        </w:numPr>
        <w:spacing w:after="0" w:line="240" w:lineRule="auto"/>
        <w:ind w:left="426" w:right="40" w:hanging="426"/>
        <w:jc w:val="both"/>
        <w:rPr>
          <w:rFonts w:ascii="Times New Roman" w:hAnsi="Times New Roman" w:cs="Times New Roman"/>
          <w:sz w:val="24"/>
          <w:szCs w:val="24"/>
        </w:rPr>
      </w:pPr>
      <w:r w:rsidRPr="001E0A31">
        <w:rPr>
          <w:rFonts w:ascii="Times New Roman" w:hAnsi="Times New Roman" w:cs="Times New Roman"/>
          <w:sz w:val="24"/>
          <w:szCs w:val="24"/>
        </w:rPr>
        <w:t>Wynagrodzenie podane w ust. 1 niniejszego paragrafu zawiera wszystkie niezbędne koszty i opłaty niezbędne do prawidłowego zrealizowania przedmiotu umowy</w:t>
      </w:r>
      <w:r w:rsidR="00856FE9">
        <w:rPr>
          <w:rFonts w:ascii="Times New Roman" w:hAnsi="Times New Roman" w:cs="Times New Roman"/>
          <w:sz w:val="24"/>
          <w:szCs w:val="24"/>
        </w:rPr>
        <w:t>.</w:t>
      </w:r>
      <w:r w:rsidRPr="001E0A31">
        <w:rPr>
          <w:rFonts w:ascii="Times New Roman" w:hAnsi="Times New Roman" w:cs="Times New Roman"/>
          <w:sz w:val="24"/>
          <w:szCs w:val="24"/>
        </w:rPr>
        <w:t xml:space="preserve"> W przypadku nie ujęcia w ww. cenie wszystkich niezbędnych kosztów, Wykonawca nie otrzyma za nie dodatkowego wynagrodzenia i jest zobowiązany je wykonać w ramach wynagrodzenia określonego w ust. 1.</w:t>
      </w:r>
    </w:p>
    <w:p w14:paraId="5E20B6BB" w14:textId="24D86CDF" w:rsidR="00BB5DA0" w:rsidRDefault="00BB5DA0" w:rsidP="00801A2F">
      <w:pPr>
        <w:numPr>
          <w:ilvl w:val="0"/>
          <w:numId w:val="36"/>
        </w:numPr>
        <w:spacing w:after="0" w:line="240" w:lineRule="auto"/>
        <w:ind w:left="426" w:right="40" w:hanging="426"/>
        <w:jc w:val="both"/>
        <w:rPr>
          <w:rFonts w:ascii="Times New Roman" w:hAnsi="Times New Roman" w:cs="Times New Roman"/>
          <w:sz w:val="24"/>
          <w:szCs w:val="24"/>
        </w:rPr>
      </w:pPr>
      <w:r w:rsidRPr="001E0A31">
        <w:rPr>
          <w:rFonts w:ascii="Times New Roman" w:hAnsi="Times New Roman" w:cs="Times New Roman"/>
          <w:sz w:val="24"/>
          <w:szCs w:val="24"/>
        </w:rPr>
        <w:t xml:space="preserve">Zapłata wynagrodzenia przez Zamawiającego nastąpi na podstawie faktury wystawionej przez Wykonawcę po podpisaniu </w:t>
      </w:r>
      <w:r w:rsidR="00637E05">
        <w:rPr>
          <w:rFonts w:ascii="Times New Roman" w:hAnsi="Times New Roman" w:cs="Times New Roman"/>
          <w:sz w:val="24"/>
          <w:szCs w:val="24"/>
        </w:rPr>
        <w:t xml:space="preserve">przez </w:t>
      </w:r>
      <w:r w:rsidRPr="001E0A31">
        <w:rPr>
          <w:rFonts w:ascii="Times New Roman" w:hAnsi="Times New Roman" w:cs="Times New Roman"/>
          <w:sz w:val="24"/>
          <w:szCs w:val="24"/>
        </w:rPr>
        <w:t xml:space="preserve"> Zamawiającego protokołu odbioru</w:t>
      </w:r>
      <w:r>
        <w:rPr>
          <w:rFonts w:ascii="Times New Roman" w:hAnsi="Times New Roman" w:cs="Times New Roman"/>
          <w:sz w:val="24"/>
          <w:szCs w:val="24"/>
        </w:rPr>
        <w:t>.</w:t>
      </w:r>
    </w:p>
    <w:p w14:paraId="280F17D9" w14:textId="77777777" w:rsidR="00BB5DA0" w:rsidRDefault="00BB5DA0" w:rsidP="00801A2F">
      <w:pPr>
        <w:numPr>
          <w:ilvl w:val="0"/>
          <w:numId w:val="36"/>
        </w:numPr>
        <w:spacing w:after="0" w:line="240" w:lineRule="auto"/>
        <w:ind w:left="426" w:right="40" w:hanging="426"/>
        <w:jc w:val="both"/>
        <w:rPr>
          <w:rFonts w:ascii="Times New Roman" w:hAnsi="Times New Roman" w:cs="Times New Roman"/>
          <w:sz w:val="24"/>
          <w:szCs w:val="24"/>
        </w:rPr>
      </w:pPr>
      <w:r>
        <w:rPr>
          <w:rFonts w:ascii="Times New Roman" w:hAnsi="Times New Roman" w:cs="Times New Roman"/>
          <w:sz w:val="24"/>
          <w:szCs w:val="24"/>
        </w:rPr>
        <w:t>Wykonawca wystawi fakturę wg wzoru:</w:t>
      </w:r>
    </w:p>
    <w:p w14:paraId="6612B998" w14:textId="77777777" w:rsidR="00BB5DA0" w:rsidRDefault="00BB5DA0" w:rsidP="00BB5DA0">
      <w:pPr>
        <w:spacing w:after="0" w:line="240" w:lineRule="auto"/>
        <w:ind w:left="426"/>
        <w:jc w:val="both"/>
        <w:rPr>
          <w:rFonts w:ascii="Times New Roman" w:hAnsi="Times New Roman" w:cs="Times New Roman"/>
          <w:sz w:val="24"/>
          <w:szCs w:val="24"/>
        </w:rPr>
      </w:pPr>
      <w:r>
        <w:rPr>
          <w:rFonts w:ascii="Times New Roman" w:hAnsi="Times New Roman" w:cs="Times New Roman"/>
          <w:sz w:val="24"/>
          <w:szCs w:val="24"/>
        </w:rPr>
        <w:t>Nabywca:</w:t>
      </w:r>
    </w:p>
    <w:p w14:paraId="7766ED48" w14:textId="77777777" w:rsidR="00BB5DA0" w:rsidRDefault="00BB5DA0" w:rsidP="00BB5DA0">
      <w:pPr>
        <w:spacing w:after="0" w:line="240" w:lineRule="auto"/>
        <w:ind w:left="709"/>
        <w:jc w:val="both"/>
        <w:rPr>
          <w:rFonts w:ascii="Times New Roman" w:hAnsi="Times New Roman" w:cs="Times New Roman"/>
          <w:sz w:val="24"/>
          <w:szCs w:val="24"/>
        </w:rPr>
      </w:pPr>
      <w:r>
        <w:rPr>
          <w:rFonts w:ascii="Times New Roman" w:hAnsi="Times New Roman" w:cs="Times New Roman"/>
          <w:sz w:val="24"/>
          <w:szCs w:val="24"/>
        </w:rPr>
        <w:t>Powiat Wieluński</w:t>
      </w:r>
    </w:p>
    <w:p w14:paraId="42A9E708" w14:textId="77777777" w:rsidR="00BB5DA0" w:rsidRDefault="00BB5DA0" w:rsidP="00BB5DA0">
      <w:pPr>
        <w:spacing w:after="0" w:line="240" w:lineRule="auto"/>
        <w:ind w:left="709"/>
        <w:jc w:val="both"/>
        <w:rPr>
          <w:rFonts w:ascii="Times New Roman" w:hAnsi="Times New Roman" w:cs="Times New Roman"/>
          <w:sz w:val="24"/>
          <w:szCs w:val="24"/>
        </w:rPr>
      </w:pPr>
      <w:r>
        <w:rPr>
          <w:rFonts w:ascii="Times New Roman" w:hAnsi="Times New Roman" w:cs="Times New Roman"/>
          <w:sz w:val="24"/>
          <w:szCs w:val="24"/>
        </w:rPr>
        <w:t>Pl. Kazimierza Wielkiego 2, 98-300 Wieluń</w:t>
      </w:r>
    </w:p>
    <w:p w14:paraId="0B10EBC3" w14:textId="77777777" w:rsidR="00BB5DA0" w:rsidRDefault="00BB5DA0" w:rsidP="00BB5DA0">
      <w:pPr>
        <w:spacing w:after="0" w:line="240" w:lineRule="auto"/>
        <w:ind w:left="709"/>
        <w:jc w:val="both"/>
        <w:rPr>
          <w:rFonts w:ascii="Times New Roman" w:hAnsi="Times New Roman" w:cs="Times New Roman"/>
          <w:sz w:val="24"/>
          <w:szCs w:val="24"/>
        </w:rPr>
      </w:pPr>
      <w:r>
        <w:rPr>
          <w:rFonts w:ascii="Times New Roman" w:hAnsi="Times New Roman" w:cs="Times New Roman"/>
          <w:sz w:val="24"/>
          <w:szCs w:val="24"/>
        </w:rPr>
        <w:t>NIP: 832-17-93-787</w:t>
      </w:r>
    </w:p>
    <w:p w14:paraId="233140C1" w14:textId="77777777" w:rsidR="00BB5DA0" w:rsidRDefault="00BB5DA0" w:rsidP="00BB5DA0">
      <w:pPr>
        <w:spacing w:after="0" w:line="240" w:lineRule="auto"/>
        <w:ind w:left="426"/>
        <w:jc w:val="both"/>
        <w:rPr>
          <w:rFonts w:ascii="Times New Roman" w:hAnsi="Times New Roman" w:cs="Times New Roman"/>
          <w:sz w:val="24"/>
          <w:szCs w:val="24"/>
        </w:rPr>
      </w:pPr>
      <w:r>
        <w:rPr>
          <w:rFonts w:ascii="Times New Roman" w:hAnsi="Times New Roman" w:cs="Times New Roman"/>
          <w:sz w:val="24"/>
          <w:szCs w:val="24"/>
        </w:rPr>
        <w:t>Odbiorca i płatnik:</w:t>
      </w:r>
    </w:p>
    <w:p w14:paraId="338DE655" w14:textId="77777777" w:rsidR="00BB5DA0" w:rsidRDefault="00BB5DA0" w:rsidP="00BB5DA0">
      <w:pPr>
        <w:spacing w:after="0" w:line="240" w:lineRule="auto"/>
        <w:ind w:left="709"/>
        <w:jc w:val="both"/>
        <w:rPr>
          <w:rFonts w:ascii="Times New Roman" w:hAnsi="Times New Roman" w:cs="Times New Roman"/>
          <w:sz w:val="24"/>
          <w:szCs w:val="24"/>
        </w:rPr>
      </w:pPr>
      <w:r>
        <w:rPr>
          <w:rFonts w:ascii="Times New Roman" w:hAnsi="Times New Roman" w:cs="Times New Roman"/>
          <w:sz w:val="24"/>
          <w:szCs w:val="24"/>
        </w:rPr>
        <w:t>Starostwo Powiatowe w Wieluniu</w:t>
      </w:r>
    </w:p>
    <w:p w14:paraId="65CA29E3" w14:textId="77777777" w:rsidR="00BB5DA0" w:rsidRDefault="00BB5DA0" w:rsidP="00BB5DA0">
      <w:pPr>
        <w:spacing w:after="0" w:line="240" w:lineRule="auto"/>
        <w:ind w:left="709"/>
        <w:jc w:val="both"/>
        <w:rPr>
          <w:rFonts w:ascii="Times New Roman" w:hAnsi="Times New Roman" w:cs="Times New Roman"/>
          <w:sz w:val="24"/>
          <w:szCs w:val="24"/>
        </w:rPr>
      </w:pPr>
      <w:r>
        <w:rPr>
          <w:rFonts w:ascii="Times New Roman" w:hAnsi="Times New Roman" w:cs="Times New Roman"/>
          <w:sz w:val="24"/>
          <w:szCs w:val="24"/>
        </w:rPr>
        <w:t>Pl. Kazimierza Wielkiego 2, 98-300 Wieluń</w:t>
      </w:r>
    </w:p>
    <w:p w14:paraId="17B5CF98" w14:textId="189F5FA7" w:rsidR="00BB5DA0" w:rsidRPr="001E0A31" w:rsidRDefault="00BB5DA0" w:rsidP="00801A2F">
      <w:pPr>
        <w:numPr>
          <w:ilvl w:val="0"/>
          <w:numId w:val="36"/>
        </w:numPr>
        <w:spacing w:after="0" w:line="240" w:lineRule="auto"/>
        <w:ind w:left="426" w:right="40" w:hanging="426"/>
        <w:jc w:val="both"/>
        <w:rPr>
          <w:rFonts w:ascii="Times New Roman" w:hAnsi="Times New Roman" w:cs="Times New Roman"/>
          <w:sz w:val="24"/>
          <w:szCs w:val="24"/>
        </w:rPr>
      </w:pPr>
      <w:r w:rsidRPr="001E0A31">
        <w:rPr>
          <w:rFonts w:ascii="Times New Roman" w:hAnsi="Times New Roman" w:cs="Times New Roman"/>
          <w:sz w:val="24"/>
          <w:szCs w:val="24"/>
        </w:rPr>
        <w:t xml:space="preserve">Płatność uregulowana będzie przez Zamawiającego, w terminie </w:t>
      </w:r>
      <w:r w:rsidR="00856FE9">
        <w:rPr>
          <w:rFonts w:ascii="Times New Roman" w:hAnsi="Times New Roman" w:cs="Times New Roman"/>
          <w:sz w:val="24"/>
          <w:szCs w:val="24"/>
        </w:rPr>
        <w:t>30</w:t>
      </w:r>
      <w:r w:rsidRPr="00380232">
        <w:rPr>
          <w:rFonts w:ascii="Times New Roman" w:hAnsi="Times New Roman" w:cs="Times New Roman"/>
          <w:sz w:val="24"/>
          <w:szCs w:val="24"/>
        </w:rPr>
        <w:t xml:space="preserve"> dni</w:t>
      </w:r>
      <w:r w:rsidRPr="001E0A31">
        <w:rPr>
          <w:rFonts w:ascii="Times New Roman" w:hAnsi="Times New Roman" w:cs="Times New Roman"/>
          <w:sz w:val="24"/>
          <w:szCs w:val="24"/>
        </w:rPr>
        <w:t xml:space="preserve"> od daty do</w:t>
      </w:r>
      <w:r w:rsidR="00637E05">
        <w:rPr>
          <w:rFonts w:ascii="Times New Roman" w:hAnsi="Times New Roman" w:cs="Times New Roman"/>
          <w:sz w:val="24"/>
          <w:szCs w:val="24"/>
        </w:rPr>
        <w:t xml:space="preserve">ręczenia </w:t>
      </w:r>
      <w:r w:rsidRPr="001E0A31">
        <w:rPr>
          <w:rFonts w:ascii="Times New Roman" w:hAnsi="Times New Roman" w:cs="Times New Roman"/>
          <w:sz w:val="24"/>
          <w:szCs w:val="24"/>
        </w:rPr>
        <w:t>Zamawiające</w:t>
      </w:r>
      <w:r w:rsidR="00637E05">
        <w:rPr>
          <w:rFonts w:ascii="Times New Roman" w:hAnsi="Times New Roman" w:cs="Times New Roman"/>
          <w:sz w:val="24"/>
          <w:szCs w:val="24"/>
        </w:rPr>
        <w:t>mu</w:t>
      </w:r>
      <w:r w:rsidRPr="001E0A31">
        <w:rPr>
          <w:rFonts w:ascii="Times New Roman" w:hAnsi="Times New Roman" w:cs="Times New Roman"/>
          <w:sz w:val="24"/>
          <w:szCs w:val="24"/>
        </w:rPr>
        <w:t xml:space="preserve"> oryginału prawidłowo wystawionej faktury</w:t>
      </w:r>
      <w:r>
        <w:rPr>
          <w:rFonts w:ascii="Times New Roman" w:hAnsi="Times New Roman" w:cs="Times New Roman"/>
          <w:sz w:val="24"/>
          <w:szCs w:val="24"/>
        </w:rPr>
        <w:t xml:space="preserve"> potwierdzonej protokołem odbioru</w:t>
      </w:r>
      <w:r w:rsidRPr="001E0A31">
        <w:rPr>
          <w:rFonts w:ascii="Times New Roman" w:hAnsi="Times New Roman" w:cs="Times New Roman"/>
          <w:sz w:val="24"/>
          <w:szCs w:val="24"/>
        </w:rPr>
        <w:t>, na numer rachunku wskazany na fakturze</w:t>
      </w:r>
      <w:r>
        <w:rPr>
          <w:rFonts w:ascii="Times New Roman" w:hAnsi="Times New Roman" w:cs="Times New Roman"/>
          <w:sz w:val="24"/>
          <w:szCs w:val="24"/>
        </w:rPr>
        <w:t>.</w:t>
      </w:r>
    </w:p>
    <w:p w14:paraId="34E9C3CD" w14:textId="77777777" w:rsidR="00BB5DA0" w:rsidRPr="001E0A31" w:rsidRDefault="00BB5DA0" w:rsidP="00801A2F">
      <w:pPr>
        <w:numPr>
          <w:ilvl w:val="0"/>
          <w:numId w:val="36"/>
        </w:numPr>
        <w:spacing w:after="0" w:line="240" w:lineRule="auto"/>
        <w:ind w:left="426" w:right="40" w:hanging="426"/>
        <w:jc w:val="both"/>
        <w:rPr>
          <w:rFonts w:ascii="Times New Roman" w:hAnsi="Times New Roman" w:cs="Times New Roman"/>
          <w:sz w:val="24"/>
          <w:szCs w:val="24"/>
        </w:rPr>
      </w:pPr>
      <w:r w:rsidRPr="001E0A31">
        <w:rPr>
          <w:rFonts w:ascii="Times New Roman" w:hAnsi="Times New Roman" w:cs="Times New Roman"/>
          <w:sz w:val="24"/>
          <w:szCs w:val="24"/>
        </w:rPr>
        <w:lastRenderedPageBreak/>
        <w:t>Datą zapłaty jest dzień obciążenia rachunku Zamawiającego.</w:t>
      </w:r>
    </w:p>
    <w:p w14:paraId="07095130" w14:textId="77777777" w:rsidR="00BB5DA0" w:rsidRPr="001E0A31" w:rsidRDefault="00BB5DA0" w:rsidP="00801A2F">
      <w:pPr>
        <w:numPr>
          <w:ilvl w:val="0"/>
          <w:numId w:val="36"/>
        </w:numPr>
        <w:spacing w:after="0" w:line="240" w:lineRule="auto"/>
        <w:ind w:left="426" w:right="40" w:hanging="426"/>
        <w:jc w:val="both"/>
        <w:rPr>
          <w:rFonts w:ascii="Times New Roman" w:hAnsi="Times New Roman" w:cs="Times New Roman"/>
          <w:sz w:val="24"/>
          <w:szCs w:val="24"/>
        </w:rPr>
      </w:pPr>
      <w:r w:rsidRPr="001E0A31">
        <w:rPr>
          <w:rFonts w:ascii="Times New Roman" w:hAnsi="Times New Roman" w:cs="Times New Roman"/>
          <w:sz w:val="24"/>
          <w:szCs w:val="24"/>
        </w:rPr>
        <w:t>Wszelkie zobowiązania wynikające z nieterminowego uregulowania faktury i innych dokumentów do zapłaty obciążą Zamawiającego, jeżeli powstały z przyczyn leżących po jego stronie.</w:t>
      </w:r>
    </w:p>
    <w:p w14:paraId="0B7C5D61" w14:textId="77777777" w:rsidR="00BB5DA0" w:rsidRPr="001E0A31" w:rsidRDefault="00BB5DA0" w:rsidP="00BB5DA0">
      <w:pPr>
        <w:spacing w:after="0" w:line="240" w:lineRule="auto"/>
        <w:ind w:left="295"/>
        <w:jc w:val="both"/>
        <w:rPr>
          <w:rFonts w:ascii="Times New Roman" w:hAnsi="Times New Roman" w:cs="Times New Roman"/>
          <w:sz w:val="24"/>
          <w:szCs w:val="24"/>
        </w:rPr>
      </w:pPr>
    </w:p>
    <w:p w14:paraId="3D171BE5" w14:textId="2438DCBD" w:rsidR="00BB5DA0" w:rsidRPr="00380232" w:rsidRDefault="00BB5DA0" w:rsidP="00BB5DA0">
      <w:pPr>
        <w:pStyle w:val="NormalnyWeb"/>
        <w:spacing w:before="0" w:after="0"/>
        <w:jc w:val="center"/>
        <w:rPr>
          <w:b/>
          <w:bCs/>
          <w:sz w:val="24"/>
          <w:szCs w:val="24"/>
        </w:rPr>
      </w:pPr>
      <w:r w:rsidRPr="00380232">
        <w:rPr>
          <w:b/>
          <w:bCs/>
          <w:sz w:val="24"/>
          <w:szCs w:val="24"/>
        </w:rPr>
        <w:t>§</w:t>
      </w:r>
      <w:r w:rsidR="00957F72">
        <w:rPr>
          <w:b/>
          <w:bCs/>
          <w:sz w:val="24"/>
          <w:szCs w:val="24"/>
        </w:rPr>
        <w:t>5</w:t>
      </w:r>
      <w:r w:rsidRPr="00380232">
        <w:rPr>
          <w:b/>
          <w:bCs/>
          <w:sz w:val="24"/>
          <w:szCs w:val="24"/>
        </w:rPr>
        <w:t xml:space="preserve"> Gwarancja</w:t>
      </w:r>
    </w:p>
    <w:p w14:paraId="3A95E8DF" w14:textId="6B666F02" w:rsidR="00BB5DA0" w:rsidRPr="004822F7" w:rsidRDefault="00BB5DA0" w:rsidP="00801A2F">
      <w:pPr>
        <w:numPr>
          <w:ilvl w:val="0"/>
          <w:numId w:val="37"/>
        </w:numPr>
        <w:spacing w:after="0" w:line="240" w:lineRule="auto"/>
        <w:ind w:left="425" w:right="40" w:hanging="425"/>
        <w:jc w:val="both"/>
        <w:rPr>
          <w:rFonts w:ascii="Times New Roman" w:hAnsi="Times New Roman" w:cs="Times New Roman"/>
          <w:sz w:val="24"/>
          <w:szCs w:val="24"/>
        </w:rPr>
      </w:pPr>
      <w:r w:rsidRPr="001E0A31">
        <w:rPr>
          <w:rFonts w:ascii="Times New Roman" w:hAnsi="Times New Roman" w:cs="Times New Roman"/>
          <w:sz w:val="24"/>
          <w:szCs w:val="24"/>
        </w:rPr>
        <w:t xml:space="preserve">Wykonawca udziela </w:t>
      </w:r>
      <w:r w:rsidR="00637E05">
        <w:rPr>
          <w:rFonts w:ascii="Times New Roman" w:hAnsi="Times New Roman" w:cs="Times New Roman"/>
          <w:sz w:val="24"/>
          <w:szCs w:val="24"/>
        </w:rPr>
        <w:t>Zamawiającemu</w:t>
      </w:r>
      <w:r w:rsidRPr="001E0A31">
        <w:rPr>
          <w:rFonts w:ascii="Times New Roman" w:hAnsi="Times New Roman" w:cs="Times New Roman"/>
          <w:sz w:val="24"/>
          <w:szCs w:val="24"/>
        </w:rPr>
        <w:t xml:space="preserve"> na </w:t>
      </w:r>
      <w:r w:rsidR="00076E1A">
        <w:rPr>
          <w:rFonts w:ascii="Times New Roman" w:hAnsi="Times New Roman" w:cs="Times New Roman"/>
          <w:sz w:val="24"/>
          <w:szCs w:val="24"/>
        </w:rPr>
        <w:t xml:space="preserve">dostarczone </w:t>
      </w:r>
      <w:r w:rsidR="00076E1A" w:rsidRPr="004822F7">
        <w:rPr>
          <w:rFonts w:ascii="Times New Roman" w:hAnsi="Times New Roman" w:cs="Times New Roman"/>
          <w:sz w:val="24"/>
          <w:szCs w:val="24"/>
        </w:rPr>
        <w:t>meble</w:t>
      </w:r>
      <w:r w:rsidR="00637E05" w:rsidRPr="004822F7">
        <w:rPr>
          <w:rFonts w:ascii="Times New Roman" w:hAnsi="Times New Roman" w:cs="Times New Roman"/>
          <w:sz w:val="24"/>
          <w:szCs w:val="24"/>
        </w:rPr>
        <w:t xml:space="preserve"> gwarancji na okres ……..</w:t>
      </w:r>
      <w:r w:rsidR="00076E1A" w:rsidRPr="004822F7">
        <w:rPr>
          <w:rFonts w:ascii="Times New Roman" w:hAnsi="Times New Roman" w:cs="Times New Roman"/>
          <w:sz w:val="24"/>
          <w:szCs w:val="24"/>
        </w:rPr>
        <w:t>.</w:t>
      </w:r>
    </w:p>
    <w:p w14:paraId="176078AD" w14:textId="2E4D4C59" w:rsidR="00BB5DA0" w:rsidRPr="001E0A31" w:rsidRDefault="00BB5DA0" w:rsidP="00801A2F">
      <w:pPr>
        <w:numPr>
          <w:ilvl w:val="0"/>
          <w:numId w:val="37"/>
        </w:numPr>
        <w:spacing w:after="0" w:line="240" w:lineRule="auto"/>
        <w:ind w:left="425" w:right="40" w:hanging="425"/>
        <w:jc w:val="both"/>
        <w:rPr>
          <w:rFonts w:ascii="Times New Roman" w:hAnsi="Times New Roman" w:cs="Times New Roman"/>
          <w:sz w:val="24"/>
          <w:szCs w:val="24"/>
        </w:rPr>
      </w:pPr>
      <w:r w:rsidRPr="001E0A31">
        <w:rPr>
          <w:rFonts w:ascii="Times New Roman" w:hAnsi="Times New Roman" w:cs="Times New Roman"/>
          <w:sz w:val="24"/>
          <w:szCs w:val="24"/>
        </w:rPr>
        <w:t>Okres gwarancji jest liczony od daty podpisania protokołu odbioru</w:t>
      </w:r>
      <w:r w:rsidR="00775F0B">
        <w:rPr>
          <w:rFonts w:ascii="Times New Roman" w:hAnsi="Times New Roman" w:cs="Times New Roman"/>
          <w:sz w:val="24"/>
          <w:szCs w:val="24"/>
        </w:rPr>
        <w:t>.</w:t>
      </w:r>
    </w:p>
    <w:p w14:paraId="6B0233D3" w14:textId="77777777" w:rsidR="00BB5DA0" w:rsidRPr="001E0A31" w:rsidRDefault="00BB5DA0" w:rsidP="00801A2F">
      <w:pPr>
        <w:numPr>
          <w:ilvl w:val="0"/>
          <w:numId w:val="37"/>
        </w:numPr>
        <w:spacing w:after="0" w:line="240" w:lineRule="auto"/>
        <w:ind w:left="425" w:right="40" w:hanging="425"/>
        <w:jc w:val="both"/>
        <w:rPr>
          <w:rFonts w:ascii="Times New Roman" w:hAnsi="Times New Roman" w:cs="Times New Roman"/>
          <w:sz w:val="24"/>
          <w:szCs w:val="24"/>
        </w:rPr>
      </w:pPr>
      <w:r w:rsidRPr="001E0A31">
        <w:rPr>
          <w:rFonts w:ascii="Times New Roman" w:hAnsi="Times New Roman" w:cs="Times New Roman"/>
          <w:sz w:val="24"/>
          <w:szCs w:val="24"/>
        </w:rPr>
        <w:t>Wykonawca w całości odpowiada za wady przedmiotu umowy zmniejszające jego wartość lub użyteczność.</w:t>
      </w:r>
    </w:p>
    <w:p w14:paraId="4E8B2195" w14:textId="278DA6BA" w:rsidR="00BB5DA0" w:rsidRPr="004822F7" w:rsidRDefault="00AE59B8" w:rsidP="00801A2F">
      <w:pPr>
        <w:numPr>
          <w:ilvl w:val="0"/>
          <w:numId w:val="37"/>
        </w:numPr>
        <w:spacing w:after="0" w:line="240" w:lineRule="auto"/>
        <w:ind w:left="425" w:right="40" w:hanging="425"/>
        <w:jc w:val="both"/>
        <w:rPr>
          <w:rFonts w:ascii="Times New Roman" w:hAnsi="Times New Roman" w:cs="Times New Roman"/>
          <w:sz w:val="24"/>
          <w:szCs w:val="24"/>
        </w:rPr>
      </w:pPr>
      <w:r w:rsidRPr="004822F7">
        <w:rPr>
          <w:rFonts w:ascii="Times New Roman" w:hAnsi="Times New Roman" w:cs="Times New Roman"/>
          <w:sz w:val="24"/>
          <w:szCs w:val="24"/>
        </w:rPr>
        <w:t>W ramach świadczonych usług gwarancyjnych do obowiązków Wykonawcy należy usuwanie wad i usterek w czasie nie dłuższym, niż 14 dni roboczych od dnia otrzymania przez Wykonawcę zgłoszenia usterki</w:t>
      </w:r>
      <w:r w:rsidR="00425841" w:rsidRPr="004822F7">
        <w:rPr>
          <w:rFonts w:ascii="Times New Roman" w:hAnsi="Times New Roman" w:cs="Times New Roman"/>
          <w:sz w:val="24"/>
          <w:szCs w:val="24"/>
        </w:rPr>
        <w:t>/wady</w:t>
      </w:r>
      <w:r w:rsidRPr="004822F7">
        <w:rPr>
          <w:rFonts w:ascii="Times New Roman" w:hAnsi="Times New Roman" w:cs="Times New Roman"/>
          <w:sz w:val="24"/>
          <w:szCs w:val="24"/>
        </w:rPr>
        <w:t xml:space="preserve"> drogą elektroniczną</w:t>
      </w:r>
      <w:r w:rsidR="00425841" w:rsidRPr="004822F7">
        <w:rPr>
          <w:rFonts w:ascii="Times New Roman" w:hAnsi="Times New Roman" w:cs="Times New Roman"/>
          <w:sz w:val="24"/>
          <w:szCs w:val="24"/>
        </w:rPr>
        <w:t xml:space="preserve"> na adres: ………………</w:t>
      </w:r>
    </w:p>
    <w:p w14:paraId="1A96D77A" w14:textId="38FD0820" w:rsidR="00722706" w:rsidRPr="004822F7" w:rsidRDefault="00722706" w:rsidP="00801A2F">
      <w:pPr>
        <w:numPr>
          <w:ilvl w:val="0"/>
          <w:numId w:val="37"/>
        </w:numPr>
        <w:spacing w:after="0" w:line="240" w:lineRule="auto"/>
        <w:ind w:left="425" w:right="40" w:hanging="425"/>
        <w:jc w:val="both"/>
        <w:rPr>
          <w:rFonts w:ascii="Times New Roman" w:hAnsi="Times New Roman" w:cs="Times New Roman"/>
          <w:sz w:val="24"/>
          <w:szCs w:val="24"/>
        </w:rPr>
      </w:pPr>
      <w:r w:rsidRPr="004822F7">
        <w:rPr>
          <w:rFonts w:ascii="Times New Roman" w:hAnsi="Times New Roman" w:cs="Times New Roman"/>
          <w:sz w:val="24"/>
          <w:szCs w:val="24"/>
        </w:rPr>
        <w:t>W przypadku niedotrzymania terminu, o którym mowa w ust. 4</w:t>
      </w:r>
      <w:r w:rsidR="00CD16AC" w:rsidRPr="004822F7">
        <w:rPr>
          <w:rFonts w:ascii="Times New Roman" w:hAnsi="Times New Roman" w:cs="Times New Roman"/>
          <w:sz w:val="24"/>
          <w:szCs w:val="24"/>
        </w:rPr>
        <w:t xml:space="preserve"> niniejszego paragrafu</w:t>
      </w:r>
      <w:r w:rsidRPr="004822F7">
        <w:rPr>
          <w:rFonts w:ascii="Times New Roman" w:hAnsi="Times New Roman" w:cs="Times New Roman"/>
          <w:sz w:val="24"/>
          <w:szCs w:val="24"/>
        </w:rPr>
        <w:t>, Zamawiający zastrzega sobie prawo do usunięcia wad i usterek przez inny podmiot na koszt Wykonawcy, niezależnie od możliwości naliczenia kar umow</w:t>
      </w:r>
      <w:r w:rsidR="00B40CB3" w:rsidRPr="004822F7">
        <w:rPr>
          <w:rFonts w:ascii="Times New Roman" w:hAnsi="Times New Roman" w:cs="Times New Roman"/>
          <w:sz w:val="24"/>
          <w:szCs w:val="24"/>
        </w:rPr>
        <w:t>n</w:t>
      </w:r>
      <w:r w:rsidRPr="004822F7">
        <w:rPr>
          <w:rFonts w:ascii="Times New Roman" w:hAnsi="Times New Roman" w:cs="Times New Roman"/>
          <w:sz w:val="24"/>
          <w:szCs w:val="24"/>
        </w:rPr>
        <w:t>ych opisanych w §6 umowy.</w:t>
      </w:r>
    </w:p>
    <w:p w14:paraId="4A943BC0" w14:textId="0041F5E1" w:rsidR="00BB5DA0" w:rsidRPr="001E0A31" w:rsidRDefault="00BB5DA0" w:rsidP="00801A2F">
      <w:pPr>
        <w:numPr>
          <w:ilvl w:val="0"/>
          <w:numId w:val="37"/>
        </w:numPr>
        <w:spacing w:after="0" w:line="240" w:lineRule="auto"/>
        <w:ind w:left="425" w:right="40" w:hanging="425"/>
        <w:jc w:val="both"/>
        <w:rPr>
          <w:rFonts w:ascii="Times New Roman" w:hAnsi="Times New Roman" w:cs="Times New Roman"/>
          <w:sz w:val="24"/>
          <w:szCs w:val="24"/>
        </w:rPr>
      </w:pPr>
      <w:r w:rsidRPr="001E0A31">
        <w:rPr>
          <w:rFonts w:ascii="Times New Roman" w:hAnsi="Times New Roman" w:cs="Times New Roman"/>
          <w:sz w:val="24"/>
          <w:szCs w:val="24"/>
        </w:rPr>
        <w:t xml:space="preserve">Naprawy </w:t>
      </w:r>
      <w:r w:rsidR="00425841">
        <w:rPr>
          <w:rFonts w:ascii="Times New Roman" w:hAnsi="Times New Roman" w:cs="Times New Roman"/>
          <w:sz w:val="24"/>
          <w:szCs w:val="24"/>
        </w:rPr>
        <w:t>wyposażenia</w:t>
      </w:r>
      <w:r w:rsidR="00425841" w:rsidRPr="001E0A31">
        <w:rPr>
          <w:rFonts w:ascii="Times New Roman" w:hAnsi="Times New Roman" w:cs="Times New Roman"/>
          <w:sz w:val="24"/>
          <w:szCs w:val="24"/>
        </w:rPr>
        <w:t xml:space="preserve"> </w:t>
      </w:r>
      <w:r w:rsidRPr="001E0A31">
        <w:rPr>
          <w:rFonts w:ascii="Times New Roman" w:hAnsi="Times New Roman" w:cs="Times New Roman"/>
          <w:sz w:val="24"/>
          <w:szCs w:val="24"/>
        </w:rPr>
        <w:t xml:space="preserve">realizowane będą w dni robocze w godzinach pracy </w:t>
      </w:r>
      <w:r w:rsidR="003B5B21">
        <w:rPr>
          <w:rFonts w:ascii="Times New Roman" w:hAnsi="Times New Roman" w:cs="Times New Roman"/>
          <w:sz w:val="24"/>
          <w:szCs w:val="24"/>
        </w:rPr>
        <w:t>Branżowego Centrum Umiejętności</w:t>
      </w:r>
      <w:r w:rsidRPr="001E0A31">
        <w:rPr>
          <w:rFonts w:ascii="Times New Roman" w:hAnsi="Times New Roman" w:cs="Times New Roman"/>
          <w:sz w:val="24"/>
          <w:szCs w:val="24"/>
        </w:rPr>
        <w:t xml:space="preserve"> </w:t>
      </w:r>
      <w:r w:rsidR="003B5B21">
        <w:rPr>
          <w:rFonts w:ascii="Times New Roman" w:hAnsi="Times New Roman" w:cs="Times New Roman"/>
          <w:sz w:val="24"/>
          <w:szCs w:val="24"/>
        </w:rPr>
        <w:t>w Wieluniu</w:t>
      </w:r>
      <w:r w:rsidRPr="001E0A31">
        <w:rPr>
          <w:rFonts w:ascii="Times New Roman" w:hAnsi="Times New Roman" w:cs="Times New Roman"/>
          <w:sz w:val="24"/>
          <w:szCs w:val="24"/>
        </w:rPr>
        <w:t xml:space="preserve"> i w uzgodnionym z nim terminie.</w:t>
      </w:r>
    </w:p>
    <w:p w14:paraId="2C88091A" w14:textId="7D827713" w:rsidR="00BB5DA0" w:rsidRPr="001E0A31" w:rsidRDefault="00BB5DA0" w:rsidP="00801A2F">
      <w:pPr>
        <w:numPr>
          <w:ilvl w:val="0"/>
          <w:numId w:val="37"/>
        </w:numPr>
        <w:spacing w:after="0" w:line="240" w:lineRule="auto"/>
        <w:ind w:left="425" w:right="40" w:hanging="425"/>
        <w:jc w:val="both"/>
        <w:rPr>
          <w:rFonts w:ascii="Times New Roman" w:hAnsi="Times New Roman" w:cs="Times New Roman"/>
          <w:sz w:val="24"/>
          <w:szCs w:val="24"/>
        </w:rPr>
      </w:pPr>
      <w:r w:rsidRPr="001E0A31">
        <w:rPr>
          <w:rFonts w:ascii="Times New Roman" w:hAnsi="Times New Roman" w:cs="Times New Roman"/>
          <w:sz w:val="24"/>
          <w:szCs w:val="24"/>
        </w:rPr>
        <w:t>Strony ustalają, iż odpowiedzialność z tytułu rękojmi za wady przedmiotu umowy zostaje wydłużona na czas obowiązywania gwarancji</w:t>
      </w:r>
      <w:r w:rsidR="00425841">
        <w:rPr>
          <w:rFonts w:ascii="Times New Roman" w:hAnsi="Times New Roman" w:cs="Times New Roman"/>
          <w:sz w:val="24"/>
          <w:szCs w:val="24"/>
        </w:rPr>
        <w:t xml:space="preserve">, </w:t>
      </w:r>
      <w:r w:rsidRPr="001E0A31">
        <w:rPr>
          <w:rFonts w:ascii="Times New Roman" w:hAnsi="Times New Roman" w:cs="Times New Roman"/>
          <w:sz w:val="24"/>
          <w:szCs w:val="24"/>
        </w:rPr>
        <w:t>o której mowa w ust. 1 niniejszego paragrafu.</w:t>
      </w:r>
    </w:p>
    <w:p w14:paraId="79D1FFDC" w14:textId="77777777" w:rsidR="00BB5DA0" w:rsidRPr="001E0A31" w:rsidRDefault="00BB5DA0" w:rsidP="00801A2F">
      <w:pPr>
        <w:numPr>
          <w:ilvl w:val="0"/>
          <w:numId w:val="37"/>
        </w:numPr>
        <w:spacing w:after="0" w:line="240" w:lineRule="auto"/>
        <w:ind w:left="425" w:right="40" w:hanging="425"/>
        <w:jc w:val="both"/>
        <w:rPr>
          <w:rFonts w:ascii="Times New Roman" w:hAnsi="Times New Roman" w:cs="Times New Roman"/>
          <w:sz w:val="24"/>
          <w:szCs w:val="24"/>
        </w:rPr>
      </w:pPr>
      <w:r w:rsidRPr="001E0A31">
        <w:rPr>
          <w:rFonts w:ascii="Times New Roman" w:hAnsi="Times New Roman" w:cs="Times New Roman"/>
          <w:sz w:val="24"/>
          <w:szCs w:val="24"/>
        </w:rPr>
        <w:t>Zamawiający zastrzega sobie prawo do realizacji uprawnień z tytułu rękojmi niezależnie od uprawnień wynikających z udzielonej przez Wykonawcę gwarancji jakości.</w:t>
      </w:r>
    </w:p>
    <w:p w14:paraId="08519DD3" w14:textId="77777777" w:rsidR="00BB5DA0" w:rsidRPr="001E0A31" w:rsidRDefault="00BB5DA0" w:rsidP="00BB5DA0">
      <w:pPr>
        <w:spacing w:after="0" w:line="240" w:lineRule="auto"/>
        <w:jc w:val="both"/>
        <w:rPr>
          <w:rFonts w:ascii="Times New Roman" w:hAnsi="Times New Roman" w:cs="Times New Roman"/>
          <w:sz w:val="24"/>
          <w:szCs w:val="24"/>
        </w:rPr>
      </w:pPr>
    </w:p>
    <w:p w14:paraId="3E2067B7" w14:textId="20440B00" w:rsidR="00BB5DA0" w:rsidRPr="00380232" w:rsidRDefault="00BB5DA0" w:rsidP="00BB5DA0">
      <w:pPr>
        <w:pStyle w:val="NormalnyWeb"/>
        <w:spacing w:before="0" w:after="0"/>
        <w:jc w:val="center"/>
        <w:rPr>
          <w:b/>
          <w:bCs/>
          <w:sz w:val="24"/>
          <w:szCs w:val="24"/>
        </w:rPr>
      </w:pPr>
      <w:r w:rsidRPr="00380232">
        <w:rPr>
          <w:b/>
          <w:bCs/>
          <w:sz w:val="24"/>
          <w:szCs w:val="24"/>
        </w:rPr>
        <w:t>§</w:t>
      </w:r>
      <w:r w:rsidR="00957F72">
        <w:rPr>
          <w:b/>
          <w:bCs/>
          <w:sz w:val="24"/>
          <w:szCs w:val="24"/>
        </w:rPr>
        <w:t>6</w:t>
      </w:r>
      <w:r w:rsidRPr="00380232">
        <w:rPr>
          <w:b/>
          <w:bCs/>
          <w:sz w:val="24"/>
          <w:szCs w:val="24"/>
        </w:rPr>
        <w:t xml:space="preserve"> Kary umowne</w:t>
      </w:r>
    </w:p>
    <w:p w14:paraId="7C37BCEE" w14:textId="77777777" w:rsidR="00BB5DA0" w:rsidRPr="001E0A31" w:rsidRDefault="00BB5DA0" w:rsidP="00801A2F">
      <w:pPr>
        <w:numPr>
          <w:ilvl w:val="0"/>
          <w:numId w:val="38"/>
        </w:numPr>
        <w:spacing w:after="0" w:line="240" w:lineRule="auto"/>
        <w:ind w:left="426" w:right="40" w:hanging="426"/>
        <w:jc w:val="both"/>
        <w:rPr>
          <w:rFonts w:ascii="Times New Roman" w:hAnsi="Times New Roman" w:cs="Times New Roman"/>
          <w:sz w:val="24"/>
          <w:szCs w:val="24"/>
        </w:rPr>
      </w:pPr>
      <w:r w:rsidRPr="001E0A31">
        <w:rPr>
          <w:rFonts w:ascii="Times New Roman" w:hAnsi="Times New Roman" w:cs="Times New Roman"/>
          <w:sz w:val="24"/>
          <w:szCs w:val="24"/>
        </w:rPr>
        <w:t>Strony ustalają odpowiedzialność za niewykonanie lub nienależyte wykonanie zobowiązań umownych w formie następujących kar umownych:</w:t>
      </w:r>
    </w:p>
    <w:p w14:paraId="0157F46B" w14:textId="3DCCEB72" w:rsidR="00BB5DA0" w:rsidRPr="001E0A31" w:rsidRDefault="00BB5DA0" w:rsidP="00801A2F">
      <w:pPr>
        <w:numPr>
          <w:ilvl w:val="1"/>
          <w:numId w:val="38"/>
        </w:numPr>
        <w:spacing w:after="0" w:line="240" w:lineRule="auto"/>
        <w:ind w:left="851" w:right="40" w:hanging="425"/>
        <w:jc w:val="both"/>
        <w:rPr>
          <w:rFonts w:ascii="Times New Roman" w:hAnsi="Times New Roman" w:cs="Times New Roman"/>
          <w:sz w:val="24"/>
          <w:szCs w:val="24"/>
        </w:rPr>
      </w:pPr>
      <w:r w:rsidRPr="001E0A31">
        <w:rPr>
          <w:rFonts w:ascii="Times New Roman" w:hAnsi="Times New Roman" w:cs="Times New Roman"/>
          <w:sz w:val="24"/>
          <w:szCs w:val="24"/>
        </w:rPr>
        <w:t xml:space="preserve">w przypadku zwłoki w </w:t>
      </w:r>
      <w:r w:rsidR="00425841">
        <w:rPr>
          <w:rFonts w:ascii="Times New Roman" w:hAnsi="Times New Roman" w:cs="Times New Roman"/>
          <w:sz w:val="24"/>
          <w:szCs w:val="24"/>
        </w:rPr>
        <w:t>dostawie lub montażu</w:t>
      </w:r>
      <w:r w:rsidR="00425841" w:rsidRPr="001E0A31">
        <w:rPr>
          <w:rFonts w:ascii="Times New Roman" w:hAnsi="Times New Roman" w:cs="Times New Roman"/>
          <w:sz w:val="24"/>
          <w:szCs w:val="24"/>
        </w:rPr>
        <w:t xml:space="preserve"> </w:t>
      </w:r>
      <w:r w:rsidRPr="00957F72">
        <w:rPr>
          <w:rFonts w:ascii="Times New Roman" w:hAnsi="Times New Roman" w:cs="Times New Roman"/>
          <w:sz w:val="24"/>
          <w:szCs w:val="24"/>
        </w:rPr>
        <w:t xml:space="preserve">w wysokości </w:t>
      </w:r>
      <w:r w:rsidR="00425841">
        <w:rPr>
          <w:rFonts w:ascii="Times New Roman" w:hAnsi="Times New Roman" w:cs="Times New Roman"/>
          <w:sz w:val="24"/>
          <w:szCs w:val="24"/>
        </w:rPr>
        <w:t>5</w:t>
      </w:r>
      <w:r w:rsidRPr="00957F72">
        <w:rPr>
          <w:rFonts w:ascii="Times New Roman" w:hAnsi="Times New Roman" w:cs="Times New Roman"/>
          <w:sz w:val="24"/>
          <w:szCs w:val="24"/>
        </w:rPr>
        <w:t xml:space="preserve">% wartości </w:t>
      </w:r>
      <w:r w:rsidR="00425841">
        <w:rPr>
          <w:rFonts w:ascii="Times New Roman" w:hAnsi="Times New Roman" w:cs="Times New Roman"/>
          <w:sz w:val="24"/>
          <w:szCs w:val="24"/>
        </w:rPr>
        <w:t>netto</w:t>
      </w:r>
      <w:r w:rsidR="00425841" w:rsidRPr="001E0A31">
        <w:rPr>
          <w:rFonts w:ascii="Times New Roman" w:hAnsi="Times New Roman" w:cs="Times New Roman"/>
          <w:sz w:val="24"/>
          <w:szCs w:val="24"/>
        </w:rPr>
        <w:t xml:space="preserve"> </w:t>
      </w:r>
      <w:r w:rsidRPr="001E0A31">
        <w:rPr>
          <w:rFonts w:ascii="Times New Roman" w:hAnsi="Times New Roman" w:cs="Times New Roman"/>
          <w:sz w:val="24"/>
          <w:szCs w:val="24"/>
        </w:rPr>
        <w:t>niedostarczonego</w:t>
      </w:r>
      <w:r w:rsidR="00425841">
        <w:rPr>
          <w:rFonts w:ascii="Times New Roman" w:hAnsi="Times New Roman" w:cs="Times New Roman"/>
          <w:sz w:val="24"/>
          <w:szCs w:val="24"/>
        </w:rPr>
        <w:t xml:space="preserve"> lub niezamontowanego wyposażenia</w:t>
      </w:r>
      <w:r w:rsidRPr="001E0A31">
        <w:rPr>
          <w:rFonts w:ascii="Times New Roman" w:hAnsi="Times New Roman" w:cs="Times New Roman"/>
          <w:sz w:val="24"/>
          <w:szCs w:val="24"/>
        </w:rPr>
        <w:t xml:space="preserve">, zgodnie z wyceną zawartą w </w:t>
      </w:r>
      <w:r>
        <w:rPr>
          <w:rFonts w:ascii="Times New Roman" w:hAnsi="Times New Roman" w:cs="Times New Roman"/>
          <w:sz w:val="24"/>
          <w:szCs w:val="24"/>
        </w:rPr>
        <w:t>f</w:t>
      </w:r>
      <w:r w:rsidRPr="001E0A31">
        <w:rPr>
          <w:rFonts w:ascii="Times New Roman" w:hAnsi="Times New Roman" w:cs="Times New Roman"/>
          <w:sz w:val="24"/>
          <w:szCs w:val="24"/>
        </w:rPr>
        <w:t>ormularzu cenowym, za każdy dzień zwłoki;</w:t>
      </w:r>
    </w:p>
    <w:p w14:paraId="26486D63" w14:textId="44B3A222" w:rsidR="00BB5DA0" w:rsidRPr="001E0A31" w:rsidRDefault="00BB5DA0" w:rsidP="00801A2F">
      <w:pPr>
        <w:numPr>
          <w:ilvl w:val="1"/>
          <w:numId w:val="38"/>
        </w:numPr>
        <w:spacing w:after="0" w:line="240" w:lineRule="auto"/>
        <w:ind w:left="851" w:right="40" w:hanging="425"/>
        <w:jc w:val="both"/>
        <w:rPr>
          <w:rFonts w:ascii="Times New Roman" w:hAnsi="Times New Roman" w:cs="Times New Roman"/>
          <w:sz w:val="24"/>
          <w:szCs w:val="24"/>
        </w:rPr>
      </w:pPr>
      <w:r w:rsidRPr="001E0A31">
        <w:rPr>
          <w:rFonts w:ascii="Times New Roman" w:hAnsi="Times New Roman" w:cs="Times New Roman"/>
          <w:sz w:val="24"/>
          <w:szCs w:val="24"/>
        </w:rPr>
        <w:t>w przypadku nierealizowania w terminie zobowiązań gwarancyjnych, tj. przekroczenia wymaganego czasu naprawy gwarancyjnej w wysokości 0,</w:t>
      </w:r>
      <w:r w:rsidR="00FB3A49">
        <w:rPr>
          <w:rFonts w:ascii="Times New Roman" w:hAnsi="Times New Roman" w:cs="Times New Roman"/>
          <w:sz w:val="24"/>
          <w:szCs w:val="24"/>
        </w:rPr>
        <w:t>5</w:t>
      </w:r>
      <w:r w:rsidRPr="001E0A31">
        <w:rPr>
          <w:rFonts w:ascii="Times New Roman" w:hAnsi="Times New Roman" w:cs="Times New Roman"/>
          <w:sz w:val="24"/>
          <w:szCs w:val="24"/>
        </w:rPr>
        <w:t xml:space="preserve">% wartości </w:t>
      </w:r>
      <w:r w:rsidR="00425841">
        <w:rPr>
          <w:rFonts w:ascii="Times New Roman" w:hAnsi="Times New Roman" w:cs="Times New Roman"/>
          <w:sz w:val="24"/>
          <w:szCs w:val="24"/>
        </w:rPr>
        <w:t xml:space="preserve">netto </w:t>
      </w:r>
      <w:r w:rsidRPr="001E0A31">
        <w:rPr>
          <w:rFonts w:ascii="Times New Roman" w:hAnsi="Times New Roman" w:cs="Times New Roman"/>
          <w:sz w:val="24"/>
          <w:szCs w:val="24"/>
        </w:rPr>
        <w:t xml:space="preserve">zgłoszonego do naprawy </w:t>
      </w:r>
      <w:r w:rsidR="00425841">
        <w:rPr>
          <w:rFonts w:ascii="Times New Roman" w:hAnsi="Times New Roman" w:cs="Times New Roman"/>
          <w:sz w:val="24"/>
          <w:szCs w:val="24"/>
        </w:rPr>
        <w:t>wyposażenia</w:t>
      </w:r>
      <w:r w:rsidRPr="001E0A31">
        <w:rPr>
          <w:rFonts w:ascii="Times New Roman" w:hAnsi="Times New Roman" w:cs="Times New Roman"/>
          <w:sz w:val="24"/>
          <w:szCs w:val="24"/>
        </w:rPr>
        <w:t xml:space="preserve"> (zgodnie z wyceną zawartą w </w:t>
      </w:r>
      <w:r>
        <w:rPr>
          <w:rFonts w:ascii="Times New Roman" w:hAnsi="Times New Roman" w:cs="Times New Roman"/>
          <w:sz w:val="24"/>
          <w:szCs w:val="24"/>
        </w:rPr>
        <w:t>f</w:t>
      </w:r>
      <w:r w:rsidRPr="001E0A31">
        <w:rPr>
          <w:rFonts w:ascii="Times New Roman" w:hAnsi="Times New Roman" w:cs="Times New Roman"/>
          <w:sz w:val="24"/>
          <w:szCs w:val="24"/>
        </w:rPr>
        <w:t>ormularzu cenowym)</w:t>
      </w:r>
      <w:r w:rsidR="00FB3A49">
        <w:rPr>
          <w:rFonts w:ascii="Times New Roman" w:hAnsi="Times New Roman" w:cs="Times New Roman"/>
          <w:sz w:val="24"/>
          <w:szCs w:val="24"/>
        </w:rPr>
        <w:t xml:space="preserve"> za każdy dzień zwłoki;</w:t>
      </w:r>
    </w:p>
    <w:p w14:paraId="43993181" w14:textId="3A5FC380" w:rsidR="00BB5DA0" w:rsidRPr="001E0A31" w:rsidRDefault="00BB5DA0" w:rsidP="00801A2F">
      <w:pPr>
        <w:numPr>
          <w:ilvl w:val="1"/>
          <w:numId w:val="38"/>
        </w:numPr>
        <w:spacing w:after="0" w:line="240" w:lineRule="auto"/>
        <w:ind w:left="851" w:right="40" w:hanging="425"/>
        <w:jc w:val="both"/>
        <w:rPr>
          <w:rFonts w:ascii="Times New Roman" w:hAnsi="Times New Roman" w:cs="Times New Roman"/>
          <w:sz w:val="24"/>
          <w:szCs w:val="24"/>
        </w:rPr>
      </w:pPr>
      <w:r w:rsidRPr="001E0A31">
        <w:rPr>
          <w:rFonts w:ascii="Times New Roman" w:hAnsi="Times New Roman" w:cs="Times New Roman"/>
          <w:sz w:val="24"/>
          <w:szCs w:val="24"/>
        </w:rPr>
        <w:t xml:space="preserve">z tytułu odstąpienia przez Wykonawcę od umowy lub jej części z przyczyn niezależnych od Zamawiającego oraz odstąpienia przez Zamawiającego z przyczyn zależnych od Wykonawcy, w wysokości 15% </w:t>
      </w:r>
      <w:r w:rsidR="00425841">
        <w:rPr>
          <w:rFonts w:ascii="Times New Roman" w:hAnsi="Times New Roman" w:cs="Times New Roman"/>
          <w:sz w:val="24"/>
          <w:szCs w:val="24"/>
        </w:rPr>
        <w:t xml:space="preserve">łącznego </w:t>
      </w:r>
      <w:r w:rsidRPr="001E0A31">
        <w:rPr>
          <w:rFonts w:ascii="Times New Roman" w:hAnsi="Times New Roman" w:cs="Times New Roman"/>
          <w:sz w:val="24"/>
          <w:szCs w:val="24"/>
        </w:rPr>
        <w:t xml:space="preserve">wynagrodzenia </w:t>
      </w:r>
      <w:r>
        <w:rPr>
          <w:rFonts w:ascii="Times New Roman" w:hAnsi="Times New Roman" w:cs="Times New Roman"/>
          <w:sz w:val="24"/>
          <w:szCs w:val="24"/>
        </w:rPr>
        <w:t>brutto</w:t>
      </w:r>
      <w:r w:rsidRPr="001E0A31">
        <w:rPr>
          <w:rFonts w:ascii="Times New Roman" w:hAnsi="Times New Roman" w:cs="Times New Roman"/>
          <w:sz w:val="24"/>
          <w:szCs w:val="24"/>
        </w:rPr>
        <w:t xml:space="preserve"> określonego w</w:t>
      </w:r>
      <w:r w:rsidR="003B5B21">
        <w:rPr>
          <w:rFonts w:ascii="Times New Roman" w:hAnsi="Times New Roman" w:cs="Times New Roman"/>
          <w:sz w:val="24"/>
          <w:szCs w:val="24"/>
        </w:rPr>
        <w:t> </w:t>
      </w:r>
      <w:r w:rsidRPr="001E0A31">
        <w:rPr>
          <w:rFonts w:ascii="Times New Roman" w:hAnsi="Times New Roman" w:cs="Times New Roman"/>
          <w:sz w:val="24"/>
          <w:szCs w:val="24"/>
        </w:rPr>
        <w:t>§</w:t>
      </w:r>
      <w:r>
        <w:rPr>
          <w:rFonts w:ascii="Times New Roman" w:hAnsi="Times New Roman" w:cs="Times New Roman"/>
          <w:sz w:val="24"/>
          <w:szCs w:val="24"/>
        </w:rPr>
        <w:t>4</w:t>
      </w:r>
      <w:r w:rsidRPr="001E0A31">
        <w:rPr>
          <w:rFonts w:ascii="Times New Roman" w:hAnsi="Times New Roman" w:cs="Times New Roman"/>
          <w:sz w:val="24"/>
          <w:szCs w:val="24"/>
        </w:rPr>
        <w:t xml:space="preserve"> ust. 1 umowy .</w:t>
      </w:r>
    </w:p>
    <w:p w14:paraId="75CF64CE" w14:textId="77777777" w:rsidR="00BB5DA0" w:rsidRPr="001E0A31" w:rsidRDefault="00BB5DA0" w:rsidP="00801A2F">
      <w:pPr>
        <w:numPr>
          <w:ilvl w:val="0"/>
          <w:numId w:val="38"/>
        </w:numPr>
        <w:spacing w:after="0" w:line="240" w:lineRule="auto"/>
        <w:ind w:left="426" w:right="40" w:hanging="426"/>
        <w:jc w:val="both"/>
        <w:rPr>
          <w:rFonts w:ascii="Times New Roman" w:hAnsi="Times New Roman" w:cs="Times New Roman"/>
          <w:sz w:val="24"/>
          <w:szCs w:val="24"/>
        </w:rPr>
      </w:pPr>
      <w:r w:rsidRPr="001E0A31">
        <w:rPr>
          <w:rFonts w:ascii="Times New Roman" w:hAnsi="Times New Roman" w:cs="Times New Roman"/>
          <w:sz w:val="24"/>
          <w:szCs w:val="24"/>
        </w:rPr>
        <w:t>Jeżeli szkoda Zamawiającego przewyższy zastrzeżone kary umowne, przysługuje mu prawo dochodzenia od Wykonawcy odszkodowania uzupełniającego.</w:t>
      </w:r>
    </w:p>
    <w:p w14:paraId="305B16B7" w14:textId="05FA7C22" w:rsidR="00BB5DA0" w:rsidRPr="001E0A31" w:rsidRDefault="00BB5DA0" w:rsidP="00801A2F">
      <w:pPr>
        <w:numPr>
          <w:ilvl w:val="0"/>
          <w:numId w:val="38"/>
        </w:numPr>
        <w:spacing w:after="0" w:line="240" w:lineRule="auto"/>
        <w:ind w:left="426" w:right="40" w:hanging="426"/>
        <w:jc w:val="both"/>
        <w:rPr>
          <w:rFonts w:ascii="Times New Roman" w:hAnsi="Times New Roman" w:cs="Times New Roman"/>
          <w:sz w:val="24"/>
          <w:szCs w:val="24"/>
        </w:rPr>
      </w:pPr>
      <w:r w:rsidRPr="001E0A31">
        <w:rPr>
          <w:rFonts w:ascii="Times New Roman" w:hAnsi="Times New Roman" w:cs="Times New Roman"/>
          <w:sz w:val="24"/>
          <w:szCs w:val="24"/>
        </w:rPr>
        <w:t xml:space="preserve">Kary umowne, do których naliczenia na podstawie </w:t>
      </w:r>
      <w:r>
        <w:rPr>
          <w:rFonts w:ascii="Times New Roman" w:hAnsi="Times New Roman" w:cs="Times New Roman"/>
          <w:sz w:val="24"/>
          <w:szCs w:val="24"/>
        </w:rPr>
        <w:t>u</w:t>
      </w:r>
      <w:r w:rsidRPr="001E0A31">
        <w:rPr>
          <w:rFonts w:ascii="Times New Roman" w:hAnsi="Times New Roman" w:cs="Times New Roman"/>
          <w:sz w:val="24"/>
          <w:szCs w:val="24"/>
        </w:rPr>
        <w:t>mowy uprawniony jest Zamawiający, podlegają sumowaniu. W takim przypadku maksymalna łączna wysokość kar umownych naliczonych na podstawie ust. 1 nie może przekroczyć 30% łącznego wynagrodzenia umownego brutto określonego w §</w:t>
      </w:r>
      <w:r>
        <w:rPr>
          <w:rFonts w:ascii="Times New Roman" w:hAnsi="Times New Roman" w:cs="Times New Roman"/>
          <w:sz w:val="24"/>
          <w:szCs w:val="24"/>
        </w:rPr>
        <w:t>4</w:t>
      </w:r>
      <w:r w:rsidRPr="001E0A31">
        <w:rPr>
          <w:rFonts w:ascii="Times New Roman" w:hAnsi="Times New Roman" w:cs="Times New Roman"/>
          <w:sz w:val="24"/>
          <w:szCs w:val="24"/>
        </w:rPr>
        <w:t xml:space="preserve"> ust. 1. </w:t>
      </w:r>
    </w:p>
    <w:p w14:paraId="31834944" w14:textId="7578D0C8" w:rsidR="00BB5DA0" w:rsidRPr="001E0A31" w:rsidRDefault="00BB5DA0" w:rsidP="00801A2F">
      <w:pPr>
        <w:numPr>
          <w:ilvl w:val="0"/>
          <w:numId w:val="38"/>
        </w:numPr>
        <w:spacing w:after="0" w:line="240" w:lineRule="auto"/>
        <w:ind w:left="426" w:right="40" w:hanging="426"/>
        <w:jc w:val="both"/>
        <w:rPr>
          <w:rFonts w:ascii="Times New Roman" w:hAnsi="Times New Roman" w:cs="Times New Roman"/>
          <w:sz w:val="24"/>
          <w:szCs w:val="24"/>
        </w:rPr>
      </w:pPr>
      <w:r w:rsidRPr="001E0A31">
        <w:rPr>
          <w:rFonts w:ascii="Times New Roman" w:hAnsi="Times New Roman" w:cs="Times New Roman"/>
          <w:sz w:val="24"/>
          <w:szCs w:val="24"/>
        </w:rPr>
        <w:t>Strony zgodnie oświadczają, iż Zamawiający ma prawo potrącenia naliczonych kar umownych z należnego wynagrodzenia Wykonawcy, na co Wykonawca wyraża zgodę.</w:t>
      </w:r>
    </w:p>
    <w:p w14:paraId="149E86EE" w14:textId="77777777" w:rsidR="00BB5DA0" w:rsidRPr="001E0A31" w:rsidRDefault="00BB5DA0" w:rsidP="00BB5DA0">
      <w:pPr>
        <w:spacing w:after="0" w:line="240" w:lineRule="auto"/>
        <w:ind w:left="12"/>
        <w:jc w:val="both"/>
        <w:rPr>
          <w:rFonts w:ascii="Times New Roman" w:hAnsi="Times New Roman" w:cs="Times New Roman"/>
          <w:sz w:val="24"/>
          <w:szCs w:val="24"/>
        </w:rPr>
      </w:pPr>
    </w:p>
    <w:p w14:paraId="20AB080B" w14:textId="18E643DF" w:rsidR="00BB5DA0" w:rsidRPr="000C1A90" w:rsidRDefault="00BB5DA0" w:rsidP="00BB5DA0">
      <w:pPr>
        <w:pStyle w:val="NormalnyWeb"/>
        <w:spacing w:before="0" w:after="0"/>
        <w:jc w:val="center"/>
        <w:rPr>
          <w:b/>
          <w:bCs/>
          <w:sz w:val="24"/>
          <w:szCs w:val="24"/>
        </w:rPr>
      </w:pPr>
      <w:r w:rsidRPr="000C1A90">
        <w:rPr>
          <w:b/>
          <w:bCs/>
          <w:sz w:val="24"/>
          <w:szCs w:val="24"/>
        </w:rPr>
        <w:t>§</w:t>
      </w:r>
      <w:r w:rsidR="00957F72">
        <w:rPr>
          <w:b/>
          <w:bCs/>
          <w:sz w:val="24"/>
          <w:szCs w:val="24"/>
        </w:rPr>
        <w:t>7</w:t>
      </w:r>
      <w:r w:rsidRPr="000C1A90">
        <w:rPr>
          <w:b/>
          <w:bCs/>
          <w:sz w:val="24"/>
          <w:szCs w:val="24"/>
        </w:rPr>
        <w:t xml:space="preserve"> Zmiany umowy</w:t>
      </w:r>
    </w:p>
    <w:p w14:paraId="5C604E95" w14:textId="77777777" w:rsidR="00BB5DA0" w:rsidRPr="001E0A31" w:rsidRDefault="00BB5DA0" w:rsidP="00BB5DA0">
      <w:pPr>
        <w:spacing w:after="0" w:line="240" w:lineRule="auto"/>
        <w:ind w:left="12"/>
        <w:jc w:val="both"/>
        <w:rPr>
          <w:rFonts w:ascii="Times New Roman" w:hAnsi="Times New Roman" w:cs="Times New Roman"/>
          <w:sz w:val="24"/>
          <w:szCs w:val="24"/>
        </w:rPr>
      </w:pPr>
      <w:r w:rsidRPr="001E0A31">
        <w:rPr>
          <w:rFonts w:ascii="Times New Roman" w:hAnsi="Times New Roman" w:cs="Times New Roman"/>
          <w:sz w:val="24"/>
          <w:szCs w:val="24"/>
        </w:rPr>
        <w:t>Zamawiający przewiduje możliwość dokonania zmiany istotnych postanowień zawartej umowy w szczególności w następujących przypadkach:</w:t>
      </w:r>
    </w:p>
    <w:p w14:paraId="75B399FE" w14:textId="36EE7DD8" w:rsidR="00BB5DA0" w:rsidRPr="001E0A31" w:rsidRDefault="00BB5DA0" w:rsidP="00801A2F">
      <w:pPr>
        <w:numPr>
          <w:ilvl w:val="0"/>
          <w:numId w:val="39"/>
        </w:numPr>
        <w:spacing w:after="0" w:line="240" w:lineRule="auto"/>
        <w:ind w:left="426" w:right="40" w:hanging="426"/>
        <w:jc w:val="both"/>
        <w:rPr>
          <w:rFonts w:ascii="Times New Roman" w:hAnsi="Times New Roman" w:cs="Times New Roman"/>
          <w:sz w:val="24"/>
          <w:szCs w:val="24"/>
        </w:rPr>
      </w:pPr>
      <w:r w:rsidRPr="001E0A31">
        <w:rPr>
          <w:rFonts w:ascii="Times New Roman" w:hAnsi="Times New Roman" w:cs="Times New Roman"/>
          <w:sz w:val="24"/>
          <w:szCs w:val="24"/>
        </w:rPr>
        <w:t xml:space="preserve">przedłużenia terminu realizacji umowy w sytuacji, gdy przedłużenie </w:t>
      </w:r>
      <w:r w:rsidR="00425841">
        <w:rPr>
          <w:rFonts w:ascii="Times New Roman" w:hAnsi="Times New Roman" w:cs="Times New Roman"/>
          <w:sz w:val="24"/>
          <w:szCs w:val="24"/>
        </w:rPr>
        <w:t>będzie niezbędne</w:t>
      </w:r>
      <w:r w:rsidR="00425841" w:rsidRPr="001E0A31">
        <w:rPr>
          <w:rFonts w:ascii="Times New Roman" w:hAnsi="Times New Roman" w:cs="Times New Roman"/>
          <w:sz w:val="24"/>
          <w:szCs w:val="24"/>
        </w:rPr>
        <w:t xml:space="preserve"> </w:t>
      </w:r>
      <w:r w:rsidRPr="001E0A31">
        <w:rPr>
          <w:rFonts w:ascii="Times New Roman" w:hAnsi="Times New Roman" w:cs="Times New Roman"/>
          <w:sz w:val="24"/>
          <w:szCs w:val="24"/>
        </w:rPr>
        <w:t>z przyczyn zależnych od Zamawiającego, o czas przez jaki Wykonawca nie mógł realizować umowy;</w:t>
      </w:r>
    </w:p>
    <w:p w14:paraId="3B1ADE73" w14:textId="77777777" w:rsidR="00BB5DA0" w:rsidRPr="001E0A31" w:rsidRDefault="00BB5DA0" w:rsidP="00801A2F">
      <w:pPr>
        <w:numPr>
          <w:ilvl w:val="0"/>
          <w:numId w:val="39"/>
        </w:numPr>
        <w:spacing w:after="0" w:line="240" w:lineRule="auto"/>
        <w:ind w:left="426" w:right="40" w:hanging="426"/>
        <w:jc w:val="both"/>
        <w:rPr>
          <w:rFonts w:ascii="Times New Roman" w:hAnsi="Times New Roman" w:cs="Times New Roman"/>
          <w:sz w:val="24"/>
          <w:szCs w:val="24"/>
        </w:rPr>
      </w:pPr>
      <w:r w:rsidRPr="001E0A31">
        <w:rPr>
          <w:rFonts w:ascii="Times New Roman" w:hAnsi="Times New Roman" w:cs="Times New Roman"/>
          <w:sz w:val="24"/>
          <w:szCs w:val="24"/>
        </w:rPr>
        <w:t>zwiększeniu stawki podatku VAT, jeżeli zmiana taka wynikać będzie ze zmiany przepisów - w takiej sytuacji ulegnie zmianie wysokość wynagrodzenia netto Wykonawcy;</w:t>
      </w:r>
    </w:p>
    <w:p w14:paraId="10D4AB0F" w14:textId="77777777" w:rsidR="00BB5DA0" w:rsidRPr="001E0A31" w:rsidRDefault="00BB5DA0" w:rsidP="00801A2F">
      <w:pPr>
        <w:numPr>
          <w:ilvl w:val="0"/>
          <w:numId w:val="39"/>
        </w:numPr>
        <w:spacing w:after="0" w:line="240" w:lineRule="auto"/>
        <w:ind w:left="426" w:right="40" w:hanging="426"/>
        <w:jc w:val="both"/>
        <w:rPr>
          <w:rFonts w:ascii="Times New Roman" w:hAnsi="Times New Roman" w:cs="Times New Roman"/>
          <w:sz w:val="24"/>
          <w:szCs w:val="24"/>
        </w:rPr>
      </w:pPr>
      <w:r w:rsidRPr="001E0A31">
        <w:rPr>
          <w:rFonts w:ascii="Times New Roman" w:hAnsi="Times New Roman" w:cs="Times New Roman"/>
          <w:sz w:val="24"/>
          <w:szCs w:val="24"/>
        </w:rPr>
        <w:t>zmniejszeniu stawki podatku VAT, jeżeli zmiana taka wynikać będzie ze zmiany przepisów - w takiej sytuacji ulegnie zmianie wysokość wynagrodzenia brutto Wykonawcy;</w:t>
      </w:r>
    </w:p>
    <w:p w14:paraId="49B32AA7" w14:textId="77777777" w:rsidR="00BB5DA0" w:rsidRPr="001E0A31" w:rsidRDefault="00BB5DA0" w:rsidP="00801A2F">
      <w:pPr>
        <w:numPr>
          <w:ilvl w:val="0"/>
          <w:numId w:val="39"/>
        </w:numPr>
        <w:spacing w:after="0" w:line="240" w:lineRule="auto"/>
        <w:ind w:left="426" w:right="40" w:hanging="426"/>
        <w:jc w:val="both"/>
        <w:rPr>
          <w:rFonts w:ascii="Times New Roman" w:hAnsi="Times New Roman" w:cs="Times New Roman"/>
          <w:sz w:val="24"/>
          <w:szCs w:val="24"/>
        </w:rPr>
      </w:pPr>
      <w:r w:rsidRPr="001E0A31">
        <w:rPr>
          <w:rFonts w:ascii="Times New Roman" w:hAnsi="Times New Roman" w:cs="Times New Roman"/>
          <w:sz w:val="24"/>
          <w:szCs w:val="24"/>
        </w:rPr>
        <w:t>w przypadku zmiany przepisów prawa zmianie ulegną te postanowienia umowy, do których będzie miała zastosowanie powyższa zmiana;</w:t>
      </w:r>
    </w:p>
    <w:p w14:paraId="79781817" w14:textId="0B3201A0" w:rsidR="00BB5DA0" w:rsidRPr="001E0A31" w:rsidRDefault="00BB5DA0" w:rsidP="00801A2F">
      <w:pPr>
        <w:numPr>
          <w:ilvl w:val="0"/>
          <w:numId w:val="39"/>
        </w:numPr>
        <w:spacing w:after="0" w:line="240" w:lineRule="auto"/>
        <w:ind w:left="426" w:right="40" w:hanging="426"/>
        <w:jc w:val="both"/>
        <w:rPr>
          <w:rFonts w:ascii="Times New Roman" w:hAnsi="Times New Roman" w:cs="Times New Roman"/>
          <w:sz w:val="24"/>
          <w:szCs w:val="24"/>
        </w:rPr>
      </w:pPr>
      <w:r w:rsidRPr="001E0A31">
        <w:rPr>
          <w:rFonts w:ascii="Times New Roman" w:hAnsi="Times New Roman" w:cs="Times New Roman"/>
          <w:sz w:val="24"/>
          <w:szCs w:val="24"/>
        </w:rPr>
        <w:t>zastąpienie oferowanego sprzętu innym równoważnym o nie gorszych parametrach, tego samego producenta, innego producenta za pisemną zgodą Zamawiającego oraz spełniającego wymagania SWZ – w przypadku zaprzestania produkcji towaru zaproponowanego w ofercie, przy czym wynagrodzenie Wykonawcy i</w:t>
      </w:r>
      <w:r>
        <w:rPr>
          <w:rFonts w:ascii="Times New Roman" w:hAnsi="Times New Roman" w:cs="Times New Roman"/>
          <w:sz w:val="24"/>
          <w:szCs w:val="24"/>
        </w:rPr>
        <w:t> </w:t>
      </w:r>
      <w:r w:rsidRPr="001E0A31">
        <w:rPr>
          <w:rFonts w:ascii="Times New Roman" w:hAnsi="Times New Roman" w:cs="Times New Roman"/>
          <w:sz w:val="24"/>
          <w:szCs w:val="24"/>
        </w:rPr>
        <w:t>termin realizacji pozostanie bez zmian;</w:t>
      </w:r>
    </w:p>
    <w:p w14:paraId="0F4118E1" w14:textId="77777777" w:rsidR="00BB5DA0" w:rsidRPr="001E0A31" w:rsidRDefault="00BB5DA0" w:rsidP="00801A2F">
      <w:pPr>
        <w:numPr>
          <w:ilvl w:val="0"/>
          <w:numId w:val="39"/>
        </w:numPr>
        <w:spacing w:after="0" w:line="240" w:lineRule="auto"/>
        <w:ind w:left="426" w:right="40" w:hanging="426"/>
        <w:jc w:val="both"/>
        <w:rPr>
          <w:rFonts w:ascii="Times New Roman" w:hAnsi="Times New Roman" w:cs="Times New Roman"/>
          <w:sz w:val="24"/>
          <w:szCs w:val="24"/>
        </w:rPr>
      </w:pPr>
      <w:r w:rsidRPr="001E0A31">
        <w:rPr>
          <w:rFonts w:ascii="Times New Roman" w:hAnsi="Times New Roman" w:cs="Times New Roman"/>
          <w:sz w:val="24"/>
          <w:szCs w:val="24"/>
        </w:rPr>
        <w:t>oczywistych omyłek rachunkowych i pisarskich.</w:t>
      </w:r>
    </w:p>
    <w:p w14:paraId="4F642037" w14:textId="77777777" w:rsidR="00BB5DA0" w:rsidRPr="001E0A31" w:rsidRDefault="00BB5DA0" w:rsidP="00BB5DA0">
      <w:pPr>
        <w:spacing w:after="0" w:line="240" w:lineRule="auto"/>
        <w:jc w:val="both"/>
        <w:rPr>
          <w:rFonts w:ascii="Times New Roman" w:hAnsi="Times New Roman" w:cs="Times New Roman"/>
          <w:sz w:val="24"/>
          <w:szCs w:val="24"/>
        </w:rPr>
      </w:pPr>
    </w:p>
    <w:p w14:paraId="4F34CBD3" w14:textId="5E73389D" w:rsidR="00BB5DA0" w:rsidRPr="000C1A90" w:rsidRDefault="00BB5DA0" w:rsidP="00BB5DA0">
      <w:pPr>
        <w:pStyle w:val="NormalnyWeb"/>
        <w:spacing w:before="0" w:after="0"/>
        <w:jc w:val="center"/>
        <w:rPr>
          <w:b/>
          <w:bCs/>
          <w:sz w:val="24"/>
          <w:szCs w:val="24"/>
        </w:rPr>
      </w:pPr>
      <w:r w:rsidRPr="000C1A90">
        <w:rPr>
          <w:b/>
          <w:bCs/>
          <w:sz w:val="24"/>
          <w:szCs w:val="24"/>
        </w:rPr>
        <w:t>§</w:t>
      </w:r>
      <w:r w:rsidR="00957F72">
        <w:rPr>
          <w:b/>
          <w:bCs/>
          <w:sz w:val="24"/>
          <w:szCs w:val="24"/>
        </w:rPr>
        <w:t>8</w:t>
      </w:r>
      <w:r w:rsidRPr="000C1A90">
        <w:rPr>
          <w:b/>
          <w:bCs/>
          <w:sz w:val="24"/>
          <w:szCs w:val="24"/>
        </w:rPr>
        <w:t xml:space="preserve"> Odstąpienie od umowy</w:t>
      </w:r>
    </w:p>
    <w:p w14:paraId="377C426F" w14:textId="27DD9FAF" w:rsidR="00BB5DA0" w:rsidRPr="001E0A31" w:rsidRDefault="00BB5DA0" w:rsidP="00801A2F">
      <w:pPr>
        <w:numPr>
          <w:ilvl w:val="0"/>
          <w:numId w:val="40"/>
        </w:numPr>
        <w:spacing w:after="0" w:line="240" w:lineRule="auto"/>
        <w:ind w:left="426" w:right="40" w:hanging="426"/>
        <w:jc w:val="both"/>
        <w:rPr>
          <w:rFonts w:ascii="Times New Roman" w:hAnsi="Times New Roman" w:cs="Times New Roman"/>
          <w:sz w:val="24"/>
          <w:szCs w:val="24"/>
        </w:rPr>
      </w:pPr>
      <w:r w:rsidRPr="001E0A31">
        <w:rPr>
          <w:rFonts w:ascii="Times New Roman" w:hAnsi="Times New Roman" w:cs="Times New Roman"/>
          <w:sz w:val="24"/>
          <w:szCs w:val="24"/>
        </w:rPr>
        <w:t xml:space="preserve">Zamawiającemu przysługuje prawo do odstąpienia od umowy </w:t>
      </w:r>
      <w:r w:rsidR="00425841">
        <w:rPr>
          <w:rFonts w:ascii="Times New Roman" w:hAnsi="Times New Roman" w:cs="Times New Roman"/>
          <w:sz w:val="24"/>
          <w:szCs w:val="24"/>
        </w:rPr>
        <w:t xml:space="preserve">w całości </w:t>
      </w:r>
      <w:r w:rsidRPr="001E0A31">
        <w:rPr>
          <w:rFonts w:ascii="Times New Roman" w:hAnsi="Times New Roman" w:cs="Times New Roman"/>
          <w:sz w:val="24"/>
          <w:szCs w:val="24"/>
        </w:rPr>
        <w:t>lub części:</w:t>
      </w:r>
    </w:p>
    <w:p w14:paraId="7F72404D" w14:textId="7C43BA3D" w:rsidR="00425841" w:rsidRPr="001E0A31" w:rsidRDefault="00BB5DA0" w:rsidP="00801A2F">
      <w:pPr>
        <w:numPr>
          <w:ilvl w:val="1"/>
          <w:numId w:val="40"/>
        </w:numPr>
        <w:spacing w:after="0" w:line="240" w:lineRule="auto"/>
        <w:ind w:left="851" w:right="40" w:hanging="425"/>
        <w:jc w:val="both"/>
        <w:rPr>
          <w:rFonts w:ascii="Times New Roman" w:hAnsi="Times New Roman" w:cs="Times New Roman"/>
          <w:sz w:val="24"/>
          <w:szCs w:val="24"/>
        </w:rPr>
      </w:pPr>
      <w:r w:rsidRPr="001E0A31">
        <w:rPr>
          <w:rFonts w:ascii="Times New Roman" w:hAnsi="Times New Roman" w:cs="Times New Roman"/>
          <w:sz w:val="24"/>
          <w:szCs w:val="24"/>
        </w:rPr>
        <w:t>Zamawiający może odstąpić od umowy w terminie 30 dni od dnia powzięcia wiadomości o zaistnieniu zmiany okoliczności powodującej, że wykonanie umowy nie leży w interesie publicznym, czego nie można było przewidzieć w chwili zawarcia umowy, lub dalsze wykonywanie umowy może zagrozić istotnemu interesowi bezpieczeństwa państwa lub bezpieczeństwu publicznemu. W takim przypadku Wykonawca może żądać wyłącznie wynagrodzenia należnego z tytułu wykonania części umowy;</w:t>
      </w:r>
    </w:p>
    <w:p w14:paraId="74120511" w14:textId="3DBFCAA7" w:rsidR="00BB5DA0" w:rsidRPr="004822F7" w:rsidRDefault="00BB5DA0" w:rsidP="004822F7">
      <w:pPr>
        <w:numPr>
          <w:ilvl w:val="1"/>
          <w:numId w:val="40"/>
        </w:numPr>
        <w:spacing w:after="0" w:line="240" w:lineRule="auto"/>
        <w:ind w:left="851" w:right="40" w:hanging="425"/>
        <w:jc w:val="both"/>
        <w:rPr>
          <w:rFonts w:ascii="Times New Roman" w:hAnsi="Times New Roman" w:cs="Times New Roman"/>
          <w:sz w:val="24"/>
          <w:szCs w:val="24"/>
        </w:rPr>
      </w:pPr>
      <w:r w:rsidRPr="00425841">
        <w:rPr>
          <w:rFonts w:ascii="Times New Roman" w:hAnsi="Times New Roman" w:cs="Times New Roman"/>
          <w:sz w:val="24"/>
          <w:szCs w:val="24"/>
        </w:rPr>
        <w:t>w przypadku</w:t>
      </w:r>
      <w:r w:rsidR="00425841" w:rsidRPr="00425841">
        <w:rPr>
          <w:rFonts w:ascii="Times New Roman" w:hAnsi="Times New Roman" w:cs="Times New Roman"/>
          <w:sz w:val="24"/>
          <w:szCs w:val="24"/>
        </w:rPr>
        <w:t xml:space="preserve"> </w:t>
      </w:r>
      <w:r w:rsidR="00425841" w:rsidRPr="00007AD4">
        <w:rPr>
          <w:rFonts w:ascii="Times New Roman" w:hAnsi="Times New Roman" w:cs="Times New Roman"/>
          <w:sz w:val="24"/>
          <w:szCs w:val="24"/>
        </w:rPr>
        <w:t xml:space="preserve">uchybienia przez wykonawcę terminowi wykonania umowy (dostawy </w:t>
      </w:r>
      <w:r w:rsidR="009943E2">
        <w:rPr>
          <w:rFonts w:ascii="Times New Roman" w:hAnsi="Times New Roman" w:cs="Times New Roman"/>
          <w:sz w:val="24"/>
          <w:szCs w:val="24"/>
        </w:rPr>
        <w:br/>
      </w:r>
      <w:r w:rsidR="00425841" w:rsidRPr="00007AD4">
        <w:rPr>
          <w:rFonts w:ascii="Times New Roman" w:hAnsi="Times New Roman" w:cs="Times New Roman"/>
          <w:sz w:val="24"/>
          <w:szCs w:val="24"/>
        </w:rPr>
        <w:t>i montażu wyposażenia) o 14 dni</w:t>
      </w:r>
      <w:r w:rsidR="00425841" w:rsidRPr="00425841">
        <w:rPr>
          <w:rFonts w:ascii="Times New Roman" w:hAnsi="Times New Roman" w:cs="Times New Roman"/>
          <w:sz w:val="24"/>
          <w:szCs w:val="24"/>
        </w:rPr>
        <w:t xml:space="preserve"> </w:t>
      </w:r>
      <w:r w:rsidRPr="00007AD4">
        <w:rPr>
          <w:rFonts w:ascii="Times New Roman" w:hAnsi="Times New Roman" w:cs="Times New Roman"/>
          <w:sz w:val="24"/>
          <w:szCs w:val="24"/>
        </w:rPr>
        <w:t xml:space="preserve">w terminie 30 dni od dnia powzięcia wiadomości </w:t>
      </w:r>
      <w:r w:rsidR="009943E2">
        <w:rPr>
          <w:rFonts w:ascii="Times New Roman" w:hAnsi="Times New Roman" w:cs="Times New Roman"/>
          <w:sz w:val="24"/>
          <w:szCs w:val="24"/>
        </w:rPr>
        <w:br/>
      </w:r>
      <w:r w:rsidRPr="00007AD4">
        <w:rPr>
          <w:rFonts w:ascii="Times New Roman" w:hAnsi="Times New Roman" w:cs="Times New Roman"/>
          <w:sz w:val="24"/>
          <w:szCs w:val="24"/>
        </w:rPr>
        <w:t>o zaistnieniu ww. sytuacji</w:t>
      </w:r>
      <w:r w:rsidR="004822F7">
        <w:rPr>
          <w:rFonts w:ascii="Times New Roman" w:hAnsi="Times New Roman" w:cs="Times New Roman"/>
          <w:sz w:val="24"/>
          <w:szCs w:val="24"/>
        </w:rPr>
        <w:t>.</w:t>
      </w:r>
    </w:p>
    <w:p w14:paraId="725949F8" w14:textId="77777777" w:rsidR="00BB5DA0" w:rsidRPr="001E0A31" w:rsidRDefault="00BB5DA0" w:rsidP="00801A2F">
      <w:pPr>
        <w:numPr>
          <w:ilvl w:val="0"/>
          <w:numId w:val="40"/>
        </w:numPr>
        <w:spacing w:after="0" w:line="240" w:lineRule="auto"/>
        <w:ind w:left="426" w:right="40" w:hanging="426"/>
        <w:jc w:val="both"/>
        <w:rPr>
          <w:rFonts w:ascii="Times New Roman" w:hAnsi="Times New Roman" w:cs="Times New Roman"/>
          <w:sz w:val="24"/>
          <w:szCs w:val="24"/>
        </w:rPr>
      </w:pPr>
      <w:r w:rsidRPr="001E0A31">
        <w:rPr>
          <w:rFonts w:ascii="Times New Roman" w:hAnsi="Times New Roman" w:cs="Times New Roman"/>
          <w:sz w:val="24"/>
          <w:szCs w:val="24"/>
        </w:rPr>
        <w:t>Zamawiający może odstąpić od umowy w okolicznościach opisanych w art. 456 PZP.</w:t>
      </w:r>
    </w:p>
    <w:p w14:paraId="6677A567" w14:textId="77777777" w:rsidR="00BB5DA0" w:rsidRPr="001E0A31" w:rsidRDefault="00BB5DA0" w:rsidP="00801A2F">
      <w:pPr>
        <w:numPr>
          <w:ilvl w:val="0"/>
          <w:numId w:val="40"/>
        </w:numPr>
        <w:spacing w:after="0" w:line="240" w:lineRule="auto"/>
        <w:ind w:left="426" w:right="40" w:hanging="426"/>
        <w:jc w:val="both"/>
        <w:rPr>
          <w:rFonts w:ascii="Times New Roman" w:hAnsi="Times New Roman" w:cs="Times New Roman"/>
          <w:sz w:val="24"/>
          <w:szCs w:val="24"/>
        </w:rPr>
      </w:pPr>
      <w:r w:rsidRPr="001E0A31">
        <w:rPr>
          <w:rFonts w:ascii="Times New Roman" w:hAnsi="Times New Roman" w:cs="Times New Roman"/>
          <w:sz w:val="24"/>
          <w:szCs w:val="24"/>
        </w:rPr>
        <w:t>W przypadku odstąpienia od umowy, w uzgodnionym terminie Strony dokonają inwentaryzacji zakresu czynności wykonanych przez Wykonawcę i sporządzą sprawozdanie rzeczowo-finansowe, na podstawie którego dokonają wzajemnych rozliczeń.</w:t>
      </w:r>
    </w:p>
    <w:p w14:paraId="1711596E" w14:textId="77777777" w:rsidR="00BB5DA0" w:rsidRDefault="00BB5DA0" w:rsidP="00801A2F">
      <w:pPr>
        <w:numPr>
          <w:ilvl w:val="0"/>
          <w:numId w:val="40"/>
        </w:numPr>
        <w:spacing w:after="0" w:line="240" w:lineRule="auto"/>
        <w:ind w:left="426" w:right="40" w:hanging="426"/>
        <w:jc w:val="both"/>
        <w:rPr>
          <w:rFonts w:ascii="Times New Roman" w:hAnsi="Times New Roman" w:cs="Times New Roman"/>
          <w:sz w:val="24"/>
          <w:szCs w:val="24"/>
        </w:rPr>
      </w:pPr>
      <w:r w:rsidRPr="001E0A31">
        <w:rPr>
          <w:rFonts w:ascii="Times New Roman" w:hAnsi="Times New Roman" w:cs="Times New Roman"/>
          <w:sz w:val="24"/>
          <w:szCs w:val="24"/>
        </w:rPr>
        <w:t>W przypadku odmowy Wykonawcy wykonania czynności, o których mowa w ust. 3 niniejszego paragrafu, czynności tych dokona Zamawiający na koszt i ryzyko Wykonawcy.</w:t>
      </w:r>
    </w:p>
    <w:p w14:paraId="10A84384" w14:textId="7EB6448A" w:rsidR="00DC250C" w:rsidRPr="001E0A31" w:rsidRDefault="00DC250C" w:rsidP="00801A2F">
      <w:pPr>
        <w:numPr>
          <w:ilvl w:val="0"/>
          <w:numId w:val="40"/>
        </w:numPr>
        <w:spacing w:after="0" w:line="240" w:lineRule="auto"/>
        <w:ind w:left="426" w:right="40" w:hanging="426"/>
        <w:jc w:val="both"/>
        <w:rPr>
          <w:rFonts w:ascii="Times New Roman" w:hAnsi="Times New Roman" w:cs="Times New Roman"/>
          <w:sz w:val="24"/>
          <w:szCs w:val="24"/>
        </w:rPr>
      </w:pPr>
      <w:r>
        <w:rPr>
          <w:rFonts w:ascii="Times New Roman" w:hAnsi="Times New Roman" w:cs="Times New Roman"/>
          <w:sz w:val="24"/>
          <w:szCs w:val="24"/>
        </w:rPr>
        <w:t>Oświadczenie o odstąpieniu powinno być dokonane w formie pisemnej.</w:t>
      </w:r>
    </w:p>
    <w:p w14:paraId="419397CD" w14:textId="77777777" w:rsidR="00323AD3" w:rsidRPr="001E0A31" w:rsidRDefault="00323AD3" w:rsidP="00775F0B">
      <w:pPr>
        <w:spacing w:after="0" w:line="240" w:lineRule="auto"/>
        <w:jc w:val="both"/>
        <w:rPr>
          <w:rFonts w:ascii="Times New Roman" w:hAnsi="Times New Roman" w:cs="Times New Roman"/>
          <w:sz w:val="24"/>
          <w:szCs w:val="24"/>
        </w:rPr>
      </w:pPr>
    </w:p>
    <w:p w14:paraId="1E081736" w14:textId="220B2C01" w:rsidR="00BB5DA0" w:rsidRPr="000C1A90" w:rsidRDefault="00BB5DA0" w:rsidP="00BB5DA0">
      <w:pPr>
        <w:pStyle w:val="NormalnyWeb"/>
        <w:spacing w:before="0" w:after="0"/>
        <w:jc w:val="center"/>
        <w:rPr>
          <w:b/>
          <w:bCs/>
          <w:sz w:val="24"/>
          <w:szCs w:val="24"/>
        </w:rPr>
      </w:pPr>
      <w:r w:rsidRPr="000C1A90">
        <w:rPr>
          <w:b/>
          <w:bCs/>
          <w:sz w:val="24"/>
          <w:szCs w:val="24"/>
        </w:rPr>
        <w:t>§</w:t>
      </w:r>
      <w:r w:rsidR="00957F72">
        <w:rPr>
          <w:b/>
          <w:bCs/>
          <w:sz w:val="24"/>
          <w:szCs w:val="24"/>
        </w:rPr>
        <w:t>9</w:t>
      </w:r>
      <w:r w:rsidRPr="000C1A90">
        <w:rPr>
          <w:b/>
          <w:bCs/>
          <w:sz w:val="24"/>
          <w:szCs w:val="24"/>
        </w:rPr>
        <w:t xml:space="preserve"> Postanowienia dotyczące podwykonawców</w:t>
      </w:r>
    </w:p>
    <w:p w14:paraId="376F433E" w14:textId="77777777" w:rsidR="00BB5DA0" w:rsidRPr="001E0A31" w:rsidRDefault="00BB5DA0" w:rsidP="00801A2F">
      <w:pPr>
        <w:numPr>
          <w:ilvl w:val="0"/>
          <w:numId w:val="41"/>
        </w:numPr>
        <w:spacing w:after="0" w:line="240" w:lineRule="auto"/>
        <w:ind w:left="425" w:right="40" w:hanging="425"/>
        <w:jc w:val="both"/>
        <w:rPr>
          <w:rFonts w:ascii="Times New Roman" w:hAnsi="Times New Roman" w:cs="Times New Roman"/>
          <w:sz w:val="24"/>
          <w:szCs w:val="24"/>
        </w:rPr>
      </w:pPr>
      <w:r w:rsidRPr="001E0A31">
        <w:rPr>
          <w:rFonts w:ascii="Times New Roman" w:hAnsi="Times New Roman" w:cs="Times New Roman"/>
          <w:sz w:val="24"/>
          <w:szCs w:val="24"/>
        </w:rPr>
        <w:t xml:space="preserve">Wykonawca może zlecić podwykonawcy/om wykonanie części przedmiotu zamówienia pod warunkiem, że przed zawarciem umowy z podwykonawcą uzyska pisemną zgodę Zamawiającego na powierzenie wykonania części zamówienia temu podwykonawcy. </w:t>
      </w:r>
      <w:r w:rsidRPr="001E0A31">
        <w:rPr>
          <w:rFonts w:ascii="Times New Roman" w:hAnsi="Times New Roman" w:cs="Times New Roman"/>
          <w:sz w:val="24"/>
          <w:szCs w:val="24"/>
        </w:rPr>
        <w:lastRenderedPageBreak/>
        <w:t>Podstawą do uzyskania takiej zgody będzie wniosek Wykonawcy określający część zamówienia, którego wykonanie Wykonawca zamierza powierzyć podwykonawcy, wraz ze wskazaniem zdolności podwykonawcy do jej wykonania oraz projektem umowy, która będzie zawarta z podwykonawcą(ami).</w:t>
      </w:r>
    </w:p>
    <w:p w14:paraId="42736615" w14:textId="77777777" w:rsidR="00BB5DA0" w:rsidRPr="001E0A31" w:rsidRDefault="00BB5DA0" w:rsidP="00801A2F">
      <w:pPr>
        <w:numPr>
          <w:ilvl w:val="0"/>
          <w:numId w:val="41"/>
        </w:numPr>
        <w:spacing w:after="0" w:line="240" w:lineRule="auto"/>
        <w:ind w:left="425" w:right="40" w:hanging="425"/>
        <w:jc w:val="both"/>
        <w:rPr>
          <w:rFonts w:ascii="Times New Roman" w:hAnsi="Times New Roman" w:cs="Times New Roman"/>
          <w:sz w:val="24"/>
          <w:szCs w:val="24"/>
        </w:rPr>
      </w:pPr>
      <w:r w:rsidRPr="001E0A31">
        <w:rPr>
          <w:rFonts w:ascii="Times New Roman" w:hAnsi="Times New Roman" w:cs="Times New Roman"/>
          <w:sz w:val="24"/>
          <w:szCs w:val="24"/>
        </w:rPr>
        <w:t>Zamawiający powiadomi Wykonawcę o swojej decyzji na piśmie, w terminie 7 dni od daty otrzymania wniosku wraz z projektem umowy, z podaniem powodów w przypadku odmowy udzielenia zgody.</w:t>
      </w:r>
    </w:p>
    <w:p w14:paraId="6020152F" w14:textId="77777777" w:rsidR="00BB5DA0" w:rsidRPr="001E0A31" w:rsidRDefault="00BB5DA0" w:rsidP="00801A2F">
      <w:pPr>
        <w:numPr>
          <w:ilvl w:val="0"/>
          <w:numId w:val="41"/>
        </w:numPr>
        <w:spacing w:after="0" w:line="240" w:lineRule="auto"/>
        <w:ind w:left="425" w:right="40" w:hanging="425"/>
        <w:jc w:val="both"/>
        <w:rPr>
          <w:rFonts w:ascii="Times New Roman" w:hAnsi="Times New Roman" w:cs="Times New Roman"/>
          <w:sz w:val="24"/>
          <w:szCs w:val="24"/>
        </w:rPr>
      </w:pPr>
      <w:r w:rsidRPr="001E0A31">
        <w:rPr>
          <w:rFonts w:ascii="Times New Roman" w:hAnsi="Times New Roman" w:cs="Times New Roman"/>
          <w:sz w:val="24"/>
          <w:szCs w:val="24"/>
        </w:rPr>
        <w:t>Wykonawca przekaże Zamawiającemu jeden egzemplarz umowy zawartej z</w:t>
      </w:r>
      <w:r>
        <w:rPr>
          <w:rFonts w:ascii="Times New Roman" w:hAnsi="Times New Roman" w:cs="Times New Roman"/>
          <w:sz w:val="24"/>
          <w:szCs w:val="24"/>
        </w:rPr>
        <w:t> </w:t>
      </w:r>
      <w:r w:rsidRPr="001E0A31">
        <w:rPr>
          <w:rFonts w:ascii="Times New Roman" w:hAnsi="Times New Roman" w:cs="Times New Roman"/>
          <w:sz w:val="24"/>
          <w:szCs w:val="24"/>
        </w:rPr>
        <w:t>podwykonawcą(ami) (wraz ze wszelkimi załącznikami i danymi) lub jej uwierzytelniony odpis, w terminie 3 dni od dnia zawarcia umowy z podwykonawcą na warunkach określonych w ust. 1 i 2 niniejszego paragrafu.</w:t>
      </w:r>
    </w:p>
    <w:p w14:paraId="49D998F2" w14:textId="77777777" w:rsidR="00BB5DA0" w:rsidRPr="001E0A31" w:rsidRDefault="00BB5DA0" w:rsidP="00801A2F">
      <w:pPr>
        <w:numPr>
          <w:ilvl w:val="0"/>
          <w:numId w:val="41"/>
        </w:numPr>
        <w:spacing w:after="0" w:line="240" w:lineRule="auto"/>
        <w:ind w:left="425" w:right="40" w:hanging="425"/>
        <w:jc w:val="both"/>
        <w:rPr>
          <w:rFonts w:ascii="Times New Roman" w:hAnsi="Times New Roman" w:cs="Times New Roman"/>
          <w:sz w:val="24"/>
          <w:szCs w:val="24"/>
        </w:rPr>
      </w:pPr>
      <w:r w:rsidRPr="001E0A31">
        <w:rPr>
          <w:rFonts w:ascii="Times New Roman" w:hAnsi="Times New Roman" w:cs="Times New Roman"/>
          <w:sz w:val="24"/>
          <w:szCs w:val="24"/>
        </w:rPr>
        <w:t>Pod rygorem nieważności, Wykonawca nie ma prawa zmienić postanowień umowy zawartej z podwykonawcą, jeśli nie uzyska zgody Zamawiającego na dokonanie zmiany.</w:t>
      </w:r>
    </w:p>
    <w:p w14:paraId="3BCD52D5" w14:textId="77777777" w:rsidR="00BB5DA0" w:rsidRPr="001E0A31" w:rsidRDefault="00BB5DA0" w:rsidP="00801A2F">
      <w:pPr>
        <w:numPr>
          <w:ilvl w:val="0"/>
          <w:numId w:val="41"/>
        </w:numPr>
        <w:spacing w:after="0" w:line="240" w:lineRule="auto"/>
        <w:ind w:left="425" w:right="40" w:hanging="425"/>
        <w:jc w:val="both"/>
        <w:rPr>
          <w:rFonts w:ascii="Times New Roman" w:hAnsi="Times New Roman" w:cs="Times New Roman"/>
          <w:sz w:val="24"/>
          <w:szCs w:val="24"/>
        </w:rPr>
      </w:pPr>
      <w:r w:rsidRPr="001E0A31">
        <w:rPr>
          <w:rFonts w:ascii="Times New Roman" w:hAnsi="Times New Roman" w:cs="Times New Roman"/>
          <w:sz w:val="24"/>
          <w:szCs w:val="24"/>
        </w:rPr>
        <w:t xml:space="preserve">Jeżeli zmiana albo rezygnacja z podwykonawcy dotyczy podmiotu, na którego zasoby wykonawca powoływał się, na zasadach określonych w art. 118 ust. 1, w celu wykazania spełnienia warunków udziału w postępowaniu, </w:t>
      </w:r>
      <w:r>
        <w:rPr>
          <w:rFonts w:ascii="Times New Roman" w:hAnsi="Times New Roman" w:cs="Times New Roman"/>
          <w:sz w:val="24"/>
          <w:szCs w:val="24"/>
        </w:rPr>
        <w:t>W</w:t>
      </w:r>
      <w:r w:rsidRPr="001E0A31">
        <w:rPr>
          <w:rFonts w:ascii="Times New Roman" w:hAnsi="Times New Roman" w:cs="Times New Roman"/>
          <w:sz w:val="24"/>
          <w:szCs w:val="24"/>
        </w:rPr>
        <w:t xml:space="preserve">ykonawca jest obowiązany wykazać </w:t>
      </w:r>
      <w:r>
        <w:rPr>
          <w:rFonts w:ascii="Times New Roman" w:hAnsi="Times New Roman" w:cs="Times New Roman"/>
          <w:sz w:val="24"/>
          <w:szCs w:val="24"/>
        </w:rPr>
        <w:t>Z</w:t>
      </w:r>
      <w:r w:rsidRPr="001E0A31">
        <w:rPr>
          <w:rFonts w:ascii="Times New Roman" w:hAnsi="Times New Roman" w:cs="Times New Roman"/>
          <w:sz w:val="24"/>
          <w:szCs w:val="24"/>
        </w:rPr>
        <w:t xml:space="preserve">amawiającemu, że proponowany inny podwykonawca lub </w:t>
      </w:r>
      <w:r>
        <w:rPr>
          <w:rFonts w:ascii="Times New Roman" w:hAnsi="Times New Roman" w:cs="Times New Roman"/>
          <w:sz w:val="24"/>
          <w:szCs w:val="24"/>
        </w:rPr>
        <w:t>W</w:t>
      </w:r>
      <w:r w:rsidRPr="001E0A31">
        <w:rPr>
          <w:rFonts w:ascii="Times New Roman" w:hAnsi="Times New Roman" w:cs="Times New Roman"/>
          <w:sz w:val="24"/>
          <w:szCs w:val="24"/>
        </w:rPr>
        <w:t xml:space="preserve">ykonawca samodzielnie spełnia je w stopniu nie mniejszym niż podwykonawca, na którego zasoby </w:t>
      </w:r>
      <w:r>
        <w:rPr>
          <w:rFonts w:ascii="Times New Roman" w:hAnsi="Times New Roman" w:cs="Times New Roman"/>
          <w:sz w:val="24"/>
          <w:szCs w:val="24"/>
        </w:rPr>
        <w:t>W</w:t>
      </w:r>
      <w:r w:rsidRPr="001E0A31">
        <w:rPr>
          <w:rFonts w:ascii="Times New Roman" w:hAnsi="Times New Roman" w:cs="Times New Roman"/>
          <w:sz w:val="24"/>
          <w:szCs w:val="24"/>
        </w:rPr>
        <w:t>ykonawca powoływał się w trakcie postępowania o udzielenie zamówienia.</w:t>
      </w:r>
    </w:p>
    <w:p w14:paraId="4EEF83D4" w14:textId="77777777" w:rsidR="00BB5DA0" w:rsidRPr="001E0A31" w:rsidRDefault="00BB5DA0" w:rsidP="00801A2F">
      <w:pPr>
        <w:numPr>
          <w:ilvl w:val="0"/>
          <w:numId w:val="41"/>
        </w:numPr>
        <w:spacing w:after="0" w:line="240" w:lineRule="auto"/>
        <w:ind w:left="425" w:right="40" w:hanging="425"/>
        <w:jc w:val="both"/>
        <w:rPr>
          <w:rFonts w:ascii="Times New Roman" w:hAnsi="Times New Roman" w:cs="Times New Roman"/>
          <w:sz w:val="24"/>
          <w:szCs w:val="24"/>
        </w:rPr>
      </w:pPr>
      <w:r w:rsidRPr="001E0A31">
        <w:rPr>
          <w:rFonts w:ascii="Times New Roman" w:hAnsi="Times New Roman" w:cs="Times New Roman"/>
          <w:sz w:val="24"/>
          <w:szCs w:val="24"/>
        </w:rPr>
        <w:t>Wykonanie przedmiotu umowy w podwykonawstwie nie zwalnia Wykonawcy od odpowiedzialności i zobowiązań wynikających z warunków niniejszej umowy. Wykonawca będzie odpowiedzialny za działania, uchybienia i zaniechania podwykonawcy w takim zakresie, jak gdyby były one działaniami, uchybieniami lub zaniechaniem samego Wykonawcy.</w:t>
      </w:r>
    </w:p>
    <w:p w14:paraId="55A13CAC" w14:textId="77777777" w:rsidR="00BB5DA0" w:rsidRPr="001E0A31" w:rsidRDefault="00BB5DA0" w:rsidP="00801A2F">
      <w:pPr>
        <w:numPr>
          <w:ilvl w:val="0"/>
          <w:numId w:val="41"/>
        </w:numPr>
        <w:spacing w:after="0" w:line="240" w:lineRule="auto"/>
        <w:ind w:left="425" w:right="40" w:hanging="425"/>
        <w:jc w:val="both"/>
        <w:rPr>
          <w:rFonts w:ascii="Times New Roman" w:hAnsi="Times New Roman" w:cs="Times New Roman"/>
          <w:sz w:val="24"/>
          <w:szCs w:val="24"/>
        </w:rPr>
      </w:pPr>
      <w:r w:rsidRPr="001E0A31">
        <w:rPr>
          <w:rFonts w:ascii="Times New Roman" w:hAnsi="Times New Roman" w:cs="Times New Roman"/>
          <w:sz w:val="24"/>
          <w:szCs w:val="24"/>
        </w:rPr>
        <w:t>Za wykonanie przez podwykonawcę przedmiotu umowy przysługiwać mu będzie wynagrodzenie należne od Wykonawcy.</w:t>
      </w:r>
    </w:p>
    <w:p w14:paraId="25A17877" w14:textId="77777777" w:rsidR="00BB5DA0" w:rsidRPr="001E0A31" w:rsidRDefault="00BB5DA0" w:rsidP="00801A2F">
      <w:pPr>
        <w:numPr>
          <w:ilvl w:val="0"/>
          <w:numId w:val="41"/>
        </w:numPr>
        <w:spacing w:after="0" w:line="240" w:lineRule="auto"/>
        <w:ind w:left="425" w:right="40" w:hanging="425"/>
        <w:jc w:val="both"/>
        <w:rPr>
          <w:rFonts w:ascii="Times New Roman" w:hAnsi="Times New Roman" w:cs="Times New Roman"/>
          <w:sz w:val="24"/>
          <w:szCs w:val="24"/>
        </w:rPr>
      </w:pPr>
      <w:r w:rsidRPr="001E0A31">
        <w:rPr>
          <w:rFonts w:ascii="Times New Roman" w:hAnsi="Times New Roman" w:cs="Times New Roman"/>
          <w:sz w:val="24"/>
          <w:szCs w:val="24"/>
        </w:rPr>
        <w:t>Za zobowiązania Wykonawcy względem podwykonawcy odpowiedzialny jest wyłącznie Wykonawca.</w:t>
      </w:r>
    </w:p>
    <w:p w14:paraId="3E9728E0" w14:textId="77777777" w:rsidR="00BB5DA0" w:rsidRPr="001E0A31" w:rsidRDefault="00BB5DA0" w:rsidP="00801A2F">
      <w:pPr>
        <w:numPr>
          <w:ilvl w:val="0"/>
          <w:numId w:val="41"/>
        </w:numPr>
        <w:spacing w:after="0" w:line="240" w:lineRule="auto"/>
        <w:ind w:left="425" w:right="40" w:hanging="425"/>
        <w:jc w:val="both"/>
        <w:rPr>
          <w:rFonts w:ascii="Times New Roman" w:hAnsi="Times New Roman" w:cs="Times New Roman"/>
          <w:sz w:val="24"/>
          <w:szCs w:val="24"/>
        </w:rPr>
      </w:pPr>
      <w:r w:rsidRPr="001E0A31">
        <w:rPr>
          <w:rFonts w:ascii="Times New Roman" w:hAnsi="Times New Roman" w:cs="Times New Roman"/>
          <w:sz w:val="24"/>
          <w:szCs w:val="24"/>
        </w:rPr>
        <w:t>Zapisy niniejszego paragrafu nie stanowią podstawy do powstania odpowiedzialności Zamawiającego wobec podwykonawcy.</w:t>
      </w:r>
    </w:p>
    <w:p w14:paraId="4807E354" w14:textId="77777777" w:rsidR="00BB5DA0" w:rsidRPr="001E0A31" w:rsidRDefault="00BB5DA0" w:rsidP="00801A2F">
      <w:pPr>
        <w:numPr>
          <w:ilvl w:val="0"/>
          <w:numId w:val="41"/>
        </w:numPr>
        <w:spacing w:after="0" w:line="240" w:lineRule="auto"/>
        <w:ind w:left="425" w:right="40" w:hanging="425"/>
        <w:jc w:val="both"/>
        <w:rPr>
          <w:rFonts w:ascii="Times New Roman" w:hAnsi="Times New Roman" w:cs="Times New Roman"/>
          <w:sz w:val="24"/>
          <w:szCs w:val="24"/>
        </w:rPr>
      </w:pPr>
      <w:r w:rsidRPr="001E0A31">
        <w:rPr>
          <w:rFonts w:ascii="Times New Roman" w:hAnsi="Times New Roman" w:cs="Times New Roman"/>
          <w:sz w:val="24"/>
          <w:szCs w:val="24"/>
        </w:rPr>
        <w:t xml:space="preserve">W projekcie umowy o podwykonawstwo między Wykonawcą a </w:t>
      </w:r>
      <w:r>
        <w:rPr>
          <w:rFonts w:ascii="Times New Roman" w:hAnsi="Times New Roman" w:cs="Times New Roman"/>
          <w:sz w:val="24"/>
          <w:szCs w:val="24"/>
        </w:rPr>
        <w:t>p</w:t>
      </w:r>
      <w:r w:rsidRPr="001E0A31">
        <w:rPr>
          <w:rFonts w:ascii="Times New Roman" w:hAnsi="Times New Roman" w:cs="Times New Roman"/>
          <w:sz w:val="24"/>
          <w:szCs w:val="24"/>
        </w:rPr>
        <w:t xml:space="preserve">odwykonawcą lub dalszym </w:t>
      </w:r>
      <w:r>
        <w:rPr>
          <w:rFonts w:ascii="Times New Roman" w:hAnsi="Times New Roman" w:cs="Times New Roman"/>
          <w:sz w:val="24"/>
          <w:szCs w:val="24"/>
        </w:rPr>
        <w:t>p</w:t>
      </w:r>
      <w:r w:rsidRPr="001E0A31">
        <w:rPr>
          <w:rFonts w:ascii="Times New Roman" w:hAnsi="Times New Roman" w:cs="Times New Roman"/>
          <w:sz w:val="24"/>
          <w:szCs w:val="24"/>
        </w:rPr>
        <w:t>odwykonawcą należy zawrzeć zapis o obowiązku przedłożenia oświadczenia składanego zgodnie z Rozporządzeniem Rady (UE) 2022/576 z dnia 8 kwietnia 2022 r. w</w:t>
      </w:r>
      <w:r>
        <w:rPr>
          <w:rFonts w:ascii="Times New Roman" w:hAnsi="Times New Roman" w:cs="Times New Roman"/>
          <w:sz w:val="24"/>
          <w:szCs w:val="24"/>
        </w:rPr>
        <w:t> </w:t>
      </w:r>
      <w:r w:rsidRPr="001E0A31">
        <w:rPr>
          <w:rFonts w:ascii="Times New Roman" w:hAnsi="Times New Roman" w:cs="Times New Roman"/>
          <w:sz w:val="24"/>
          <w:szCs w:val="24"/>
        </w:rPr>
        <w:t>sprawie zmiany rozporządzenia (UE) nr 833/2014 dotyczącego środków ograniczających w związku z działaniami Rosji destabilizującymi sytuację na Ukrainie.</w:t>
      </w:r>
    </w:p>
    <w:p w14:paraId="71A8F211" w14:textId="77777777" w:rsidR="00BB5DA0" w:rsidRPr="001E0A31" w:rsidRDefault="00BB5DA0" w:rsidP="00BB5DA0">
      <w:pPr>
        <w:spacing w:after="0" w:line="240" w:lineRule="auto"/>
        <w:ind w:left="12"/>
        <w:jc w:val="both"/>
        <w:rPr>
          <w:rFonts w:ascii="Times New Roman" w:hAnsi="Times New Roman" w:cs="Times New Roman"/>
          <w:sz w:val="24"/>
          <w:szCs w:val="24"/>
        </w:rPr>
      </w:pPr>
    </w:p>
    <w:p w14:paraId="795B6D3C" w14:textId="280FAB18" w:rsidR="00BB5DA0" w:rsidRPr="002857D1" w:rsidRDefault="00BB5DA0" w:rsidP="00BB5DA0">
      <w:pPr>
        <w:pStyle w:val="NormalnyWeb"/>
        <w:spacing w:before="0" w:after="0"/>
        <w:jc w:val="center"/>
        <w:rPr>
          <w:b/>
          <w:bCs/>
          <w:sz w:val="24"/>
          <w:szCs w:val="24"/>
        </w:rPr>
      </w:pPr>
      <w:r w:rsidRPr="002857D1">
        <w:rPr>
          <w:b/>
          <w:bCs/>
          <w:sz w:val="24"/>
          <w:szCs w:val="24"/>
        </w:rPr>
        <w:t>§1</w:t>
      </w:r>
      <w:r w:rsidR="00957F72">
        <w:rPr>
          <w:b/>
          <w:bCs/>
          <w:sz w:val="24"/>
          <w:szCs w:val="24"/>
        </w:rPr>
        <w:t>0</w:t>
      </w:r>
      <w:r w:rsidRPr="002857D1">
        <w:rPr>
          <w:b/>
          <w:bCs/>
          <w:sz w:val="24"/>
          <w:szCs w:val="24"/>
        </w:rPr>
        <w:t xml:space="preserve"> Przetwarzanie danych osobowych</w:t>
      </w:r>
    </w:p>
    <w:p w14:paraId="437A88C3" w14:textId="77777777" w:rsidR="00BB5DA0" w:rsidRPr="001E0A31" w:rsidRDefault="00BB5DA0" w:rsidP="00801A2F">
      <w:pPr>
        <w:numPr>
          <w:ilvl w:val="0"/>
          <w:numId w:val="42"/>
        </w:numPr>
        <w:spacing w:after="0" w:line="240" w:lineRule="auto"/>
        <w:ind w:left="425" w:right="40" w:hanging="425"/>
        <w:jc w:val="both"/>
        <w:rPr>
          <w:rFonts w:ascii="Times New Roman" w:hAnsi="Times New Roman" w:cs="Times New Roman"/>
          <w:sz w:val="24"/>
          <w:szCs w:val="24"/>
        </w:rPr>
      </w:pPr>
      <w:r w:rsidRPr="001E0A31">
        <w:rPr>
          <w:rFonts w:ascii="Times New Roman" w:hAnsi="Times New Roman" w:cs="Times New Roman"/>
          <w:sz w:val="24"/>
          <w:szCs w:val="24"/>
        </w:rPr>
        <w:t>Wykonawca oświadcza, że wypełnił obowiązki informacyjne przewidziane w art. 13 lub art. 14 rozporządzenia Parlamentu Europejskiego i Rady (UE) 2016/679 z dnia 27 kwietnia 2016 r. w sprawie ochrony osób fizycznych w związku z przetwarzaniem danych osobowych i w sprawie swobodnego przepływu takich danych oraz uchylenia dyrektywy 95/46/WE wobec osób fizycznych, od których dane osobowe bezpośrednio lub pośrednio pozyskał w celu zawarcia i realizacji umowy.</w:t>
      </w:r>
    </w:p>
    <w:p w14:paraId="4EDD8551" w14:textId="77777777" w:rsidR="00BB5DA0" w:rsidRPr="001E0A31" w:rsidRDefault="00BB5DA0" w:rsidP="00801A2F">
      <w:pPr>
        <w:numPr>
          <w:ilvl w:val="0"/>
          <w:numId w:val="42"/>
        </w:numPr>
        <w:spacing w:after="0" w:line="240" w:lineRule="auto"/>
        <w:ind w:left="425" w:right="40" w:hanging="425"/>
        <w:jc w:val="both"/>
        <w:rPr>
          <w:rFonts w:ascii="Times New Roman" w:hAnsi="Times New Roman" w:cs="Times New Roman"/>
          <w:sz w:val="24"/>
          <w:szCs w:val="24"/>
        </w:rPr>
      </w:pPr>
      <w:r w:rsidRPr="001E0A31">
        <w:rPr>
          <w:rFonts w:ascii="Times New Roman" w:hAnsi="Times New Roman" w:cs="Times New Roman"/>
          <w:sz w:val="24"/>
          <w:szCs w:val="24"/>
        </w:rPr>
        <w:t>W przypadku konieczności powierzenia Wykonawcy przez Zamawiającego danych osobowych niezbędnych do realizacji umowy, zostanie zawarta odrębna umowa powierzenia przetwarzania danych osobowych.</w:t>
      </w:r>
    </w:p>
    <w:p w14:paraId="23506485" w14:textId="77777777" w:rsidR="00BB5DA0" w:rsidRPr="001E0A31" w:rsidRDefault="00BB5DA0" w:rsidP="00BB5DA0">
      <w:pPr>
        <w:spacing w:after="0" w:line="240" w:lineRule="auto"/>
        <w:ind w:left="12"/>
        <w:jc w:val="both"/>
        <w:rPr>
          <w:rFonts w:ascii="Times New Roman" w:hAnsi="Times New Roman" w:cs="Times New Roman"/>
          <w:sz w:val="24"/>
          <w:szCs w:val="24"/>
        </w:rPr>
      </w:pPr>
    </w:p>
    <w:p w14:paraId="5E2D11F7" w14:textId="79AE2279" w:rsidR="00BB5DA0" w:rsidRPr="002857D1" w:rsidRDefault="00BB5DA0" w:rsidP="00BB5DA0">
      <w:pPr>
        <w:pStyle w:val="NormalnyWeb"/>
        <w:spacing w:before="0" w:after="0"/>
        <w:jc w:val="center"/>
        <w:rPr>
          <w:b/>
          <w:bCs/>
          <w:sz w:val="24"/>
          <w:szCs w:val="24"/>
        </w:rPr>
      </w:pPr>
      <w:r w:rsidRPr="002857D1">
        <w:rPr>
          <w:b/>
          <w:bCs/>
          <w:sz w:val="24"/>
          <w:szCs w:val="24"/>
        </w:rPr>
        <w:lastRenderedPageBreak/>
        <w:t>§1</w:t>
      </w:r>
      <w:r w:rsidR="00957F72">
        <w:rPr>
          <w:b/>
          <w:bCs/>
          <w:sz w:val="24"/>
          <w:szCs w:val="24"/>
        </w:rPr>
        <w:t>1</w:t>
      </w:r>
      <w:r w:rsidRPr="002857D1">
        <w:rPr>
          <w:b/>
          <w:bCs/>
          <w:sz w:val="24"/>
          <w:szCs w:val="24"/>
        </w:rPr>
        <w:t xml:space="preserve"> Rozstrzyganie sporów</w:t>
      </w:r>
    </w:p>
    <w:p w14:paraId="02170DCC" w14:textId="77777777" w:rsidR="00BB5DA0" w:rsidRPr="001E0A31" w:rsidRDefault="00BB5DA0" w:rsidP="00801A2F">
      <w:pPr>
        <w:numPr>
          <w:ilvl w:val="0"/>
          <w:numId w:val="43"/>
        </w:numPr>
        <w:spacing w:after="0" w:line="240" w:lineRule="auto"/>
        <w:ind w:left="425" w:right="40" w:hanging="425"/>
        <w:jc w:val="both"/>
        <w:rPr>
          <w:rFonts w:ascii="Times New Roman" w:hAnsi="Times New Roman" w:cs="Times New Roman"/>
          <w:sz w:val="24"/>
          <w:szCs w:val="24"/>
        </w:rPr>
      </w:pPr>
      <w:r w:rsidRPr="001E0A31">
        <w:rPr>
          <w:rFonts w:ascii="Times New Roman" w:hAnsi="Times New Roman" w:cs="Times New Roman"/>
          <w:sz w:val="24"/>
          <w:szCs w:val="24"/>
        </w:rPr>
        <w:t>Strony będą dążyły do polubownego załatwienia sporów mogących powstać w związku z</w:t>
      </w:r>
      <w:r>
        <w:rPr>
          <w:rFonts w:ascii="Times New Roman" w:hAnsi="Times New Roman" w:cs="Times New Roman"/>
          <w:sz w:val="24"/>
          <w:szCs w:val="24"/>
        </w:rPr>
        <w:t> u</w:t>
      </w:r>
      <w:r w:rsidRPr="001E0A31">
        <w:rPr>
          <w:rFonts w:ascii="Times New Roman" w:hAnsi="Times New Roman" w:cs="Times New Roman"/>
          <w:sz w:val="24"/>
          <w:szCs w:val="24"/>
        </w:rPr>
        <w:t>mową.</w:t>
      </w:r>
    </w:p>
    <w:p w14:paraId="4978EF26" w14:textId="77777777" w:rsidR="00BB5DA0" w:rsidRPr="001E0A31" w:rsidRDefault="00BB5DA0" w:rsidP="00801A2F">
      <w:pPr>
        <w:numPr>
          <w:ilvl w:val="0"/>
          <w:numId w:val="43"/>
        </w:numPr>
        <w:spacing w:after="0" w:line="240" w:lineRule="auto"/>
        <w:ind w:left="425" w:right="40" w:hanging="425"/>
        <w:jc w:val="both"/>
        <w:rPr>
          <w:rFonts w:ascii="Times New Roman" w:hAnsi="Times New Roman" w:cs="Times New Roman"/>
          <w:sz w:val="24"/>
          <w:szCs w:val="24"/>
        </w:rPr>
      </w:pPr>
      <w:r w:rsidRPr="001E0A31">
        <w:rPr>
          <w:rFonts w:ascii="Times New Roman" w:hAnsi="Times New Roman" w:cs="Times New Roman"/>
          <w:sz w:val="24"/>
          <w:szCs w:val="24"/>
        </w:rPr>
        <w:t>W przypadku braku porozumienia Wykonawca w pierwszej kolejności zobowiązany jest wyczerpać drogę postępowania reklamacyjnego, poprzez doręczenie Zamawiającemu na piśmie roszczeń wraz z przedstawieniem swojego szczegółowego stanowiska w</w:t>
      </w:r>
      <w:r>
        <w:rPr>
          <w:rFonts w:ascii="Times New Roman" w:hAnsi="Times New Roman" w:cs="Times New Roman"/>
          <w:sz w:val="24"/>
          <w:szCs w:val="24"/>
        </w:rPr>
        <w:t> </w:t>
      </w:r>
      <w:r w:rsidRPr="001E0A31">
        <w:rPr>
          <w:rFonts w:ascii="Times New Roman" w:hAnsi="Times New Roman" w:cs="Times New Roman"/>
          <w:sz w:val="24"/>
          <w:szCs w:val="24"/>
        </w:rPr>
        <w:t>przedmiocie sporu.</w:t>
      </w:r>
    </w:p>
    <w:p w14:paraId="3F7B6CCF" w14:textId="77777777" w:rsidR="00BB5DA0" w:rsidRPr="001E0A31" w:rsidRDefault="00BB5DA0" w:rsidP="00801A2F">
      <w:pPr>
        <w:numPr>
          <w:ilvl w:val="0"/>
          <w:numId w:val="43"/>
        </w:numPr>
        <w:spacing w:after="0" w:line="240" w:lineRule="auto"/>
        <w:ind w:left="425" w:right="40" w:hanging="425"/>
        <w:jc w:val="both"/>
        <w:rPr>
          <w:rFonts w:ascii="Times New Roman" w:hAnsi="Times New Roman" w:cs="Times New Roman"/>
          <w:sz w:val="24"/>
          <w:szCs w:val="24"/>
        </w:rPr>
      </w:pPr>
      <w:r w:rsidRPr="001E0A31">
        <w:rPr>
          <w:rFonts w:ascii="Times New Roman" w:hAnsi="Times New Roman" w:cs="Times New Roman"/>
          <w:sz w:val="24"/>
          <w:szCs w:val="24"/>
        </w:rPr>
        <w:t>Zamawiający zobowiązany jest do pisemnego ustosunkowania się do roszczeń Wykonawcy w terminie 30 dni od dnia otrzymania reklamacji.</w:t>
      </w:r>
    </w:p>
    <w:p w14:paraId="7D0A102C" w14:textId="77777777" w:rsidR="00BB5DA0" w:rsidRPr="001E0A31" w:rsidRDefault="00BB5DA0" w:rsidP="00801A2F">
      <w:pPr>
        <w:numPr>
          <w:ilvl w:val="0"/>
          <w:numId w:val="43"/>
        </w:numPr>
        <w:spacing w:after="0" w:line="240" w:lineRule="auto"/>
        <w:ind w:left="425" w:right="40" w:hanging="425"/>
        <w:jc w:val="both"/>
        <w:rPr>
          <w:rFonts w:ascii="Times New Roman" w:hAnsi="Times New Roman" w:cs="Times New Roman"/>
          <w:sz w:val="24"/>
          <w:szCs w:val="24"/>
        </w:rPr>
      </w:pPr>
      <w:r w:rsidRPr="001E0A31">
        <w:rPr>
          <w:rFonts w:ascii="Times New Roman" w:hAnsi="Times New Roman" w:cs="Times New Roman"/>
          <w:sz w:val="24"/>
          <w:szCs w:val="24"/>
        </w:rPr>
        <w:t>W przypadku nie ustosunkowania się Zamawiającego do stanowiska Wykonawcy w</w:t>
      </w:r>
      <w:r>
        <w:rPr>
          <w:rFonts w:ascii="Times New Roman" w:hAnsi="Times New Roman" w:cs="Times New Roman"/>
          <w:sz w:val="24"/>
          <w:szCs w:val="24"/>
        </w:rPr>
        <w:t> </w:t>
      </w:r>
      <w:r w:rsidRPr="001E0A31">
        <w:rPr>
          <w:rFonts w:ascii="Times New Roman" w:hAnsi="Times New Roman" w:cs="Times New Roman"/>
          <w:sz w:val="24"/>
          <w:szCs w:val="24"/>
        </w:rPr>
        <w:t>terminie 30 dni lub nie uznania stanowiska Wykonawcy ten może wystąpić na drogę sądową.</w:t>
      </w:r>
    </w:p>
    <w:p w14:paraId="061B5310" w14:textId="77777777" w:rsidR="00BB5DA0" w:rsidRPr="001E0A31" w:rsidRDefault="00BB5DA0" w:rsidP="00801A2F">
      <w:pPr>
        <w:numPr>
          <w:ilvl w:val="0"/>
          <w:numId w:val="43"/>
        </w:numPr>
        <w:spacing w:after="0" w:line="240" w:lineRule="auto"/>
        <w:ind w:left="425" w:right="40" w:hanging="425"/>
        <w:jc w:val="both"/>
        <w:rPr>
          <w:rFonts w:ascii="Times New Roman" w:hAnsi="Times New Roman" w:cs="Times New Roman"/>
          <w:sz w:val="24"/>
          <w:szCs w:val="24"/>
        </w:rPr>
      </w:pPr>
      <w:r w:rsidRPr="001E0A31">
        <w:rPr>
          <w:rFonts w:ascii="Times New Roman" w:hAnsi="Times New Roman" w:cs="Times New Roman"/>
          <w:sz w:val="24"/>
          <w:szCs w:val="24"/>
        </w:rPr>
        <w:t xml:space="preserve">Sądem właściwym do rozstrzygania sporów mogących wyniknąć z </w:t>
      </w:r>
      <w:r>
        <w:rPr>
          <w:rFonts w:ascii="Times New Roman" w:hAnsi="Times New Roman" w:cs="Times New Roman"/>
          <w:sz w:val="24"/>
          <w:szCs w:val="24"/>
        </w:rPr>
        <w:t>u</w:t>
      </w:r>
      <w:r w:rsidRPr="001E0A31">
        <w:rPr>
          <w:rFonts w:ascii="Times New Roman" w:hAnsi="Times New Roman" w:cs="Times New Roman"/>
          <w:sz w:val="24"/>
          <w:szCs w:val="24"/>
        </w:rPr>
        <w:t>mowy jest sąd powszechny siedziby Zamawiającego, orzekający według prawa polskiego.</w:t>
      </w:r>
    </w:p>
    <w:p w14:paraId="614E2FA7" w14:textId="77777777" w:rsidR="00BB5DA0" w:rsidRPr="001E0A31" w:rsidRDefault="00BB5DA0" w:rsidP="00BB5DA0">
      <w:pPr>
        <w:spacing w:after="0" w:line="240" w:lineRule="auto"/>
        <w:jc w:val="both"/>
        <w:rPr>
          <w:rFonts w:ascii="Times New Roman" w:hAnsi="Times New Roman" w:cs="Times New Roman"/>
          <w:sz w:val="24"/>
          <w:szCs w:val="24"/>
        </w:rPr>
      </w:pPr>
    </w:p>
    <w:p w14:paraId="0F870545" w14:textId="0C15B913" w:rsidR="00BB5DA0" w:rsidRPr="002857D1" w:rsidRDefault="00BB5DA0" w:rsidP="00BB5DA0">
      <w:pPr>
        <w:pStyle w:val="NormalnyWeb"/>
        <w:spacing w:before="0" w:after="0"/>
        <w:jc w:val="center"/>
        <w:rPr>
          <w:b/>
          <w:bCs/>
          <w:sz w:val="24"/>
          <w:szCs w:val="24"/>
        </w:rPr>
      </w:pPr>
      <w:r w:rsidRPr="002857D1">
        <w:rPr>
          <w:b/>
          <w:bCs/>
          <w:sz w:val="24"/>
          <w:szCs w:val="24"/>
        </w:rPr>
        <w:t>§1</w:t>
      </w:r>
      <w:r w:rsidR="00957F72">
        <w:rPr>
          <w:b/>
          <w:bCs/>
          <w:sz w:val="24"/>
          <w:szCs w:val="24"/>
        </w:rPr>
        <w:t>2</w:t>
      </w:r>
      <w:r w:rsidRPr="002857D1">
        <w:rPr>
          <w:b/>
          <w:bCs/>
          <w:sz w:val="24"/>
          <w:szCs w:val="24"/>
        </w:rPr>
        <w:t xml:space="preserve"> Siła Wyższa</w:t>
      </w:r>
    </w:p>
    <w:p w14:paraId="49E1D53F" w14:textId="77777777" w:rsidR="00BB5DA0" w:rsidRPr="001E0A31" w:rsidRDefault="00BB5DA0" w:rsidP="00801A2F">
      <w:pPr>
        <w:numPr>
          <w:ilvl w:val="0"/>
          <w:numId w:val="44"/>
        </w:numPr>
        <w:spacing w:after="0" w:line="240" w:lineRule="auto"/>
        <w:ind w:left="425" w:right="40" w:hanging="425"/>
        <w:jc w:val="both"/>
        <w:rPr>
          <w:rFonts w:ascii="Times New Roman" w:hAnsi="Times New Roman" w:cs="Times New Roman"/>
          <w:sz w:val="24"/>
          <w:szCs w:val="24"/>
        </w:rPr>
      </w:pPr>
      <w:r w:rsidRPr="001E0A31">
        <w:rPr>
          <w:rFonts w:ascii="Times New Roman" w:hAnsi="Times New Roman" w:cs="Times New Roman"/>
          <w:sz w:val="24"/>
          <w:szCs w:val="24"/>
        </w:rPr>
        <w:t>Strony umowy zgodnie postanawiają, że nie są odpowiedzialne za skutki wynikające z</w:t>
      </w:r>
      <w:r>
        <w:rPr>
          <w:rFonts w:ascii="Times New Roman" w:hAnsi="Times New Roman" w:cs="Times New Roman"/>
          <w:sz w:val="24"/>
          <w:szCs w:val="24"/>
        </w:rPr>
        <w:t> </w:t>
      </w:r>
      <w:r w:rsidRPr="001E0A31">
        <w:rPr>
          <w:rFonts w:ascii="Times New Roman" w:hAnsi="Times New Roman" w:cs="Times New Roman"/>
          <w:sz w:val="24"/>
          <w:szCs w:val="24"/>
        </w:rPr>
        <w:t>działania siły wyższej, w szczególności pożaru, powodzi, ataku terrorystycznego, klęsk żywiołowych, zagrożeń epidemiologicznych, a także innych zdarzeń, na które strony nie mają żadnego wpływu i których nie mogły uniknąć bądź przewidzieć w chwili podpisania umowy (siła wyższa).</w:t>
      </w:r>
    </w:p>
    <w:p w14:paraId="77BEC007" w14:textId="77777777" w:rsidR="00BB5DA0" w:rsidRPr="001E0A31" w:rsidRDefault="00BB5DA0" w:rsidP="00801A2F">
      <w:pPr>
        <w:numPr>
          <w:ilvl w:val="0"/>
          <w:numId w:val="44"/>
        </w:numPr>
        <w:spacing w:after="0" w:line="240" w:lineRule="auto"/>
        <w:ind w:left="425" w:right="40" w:hanging="425"/>
        <w:jc w:val="both"/>
        <w:rPr>
          <w:rFonts w:ascii="Times New Roman" w:hAnsi="Times New Roman" w:cs="Times New Roman"/>
          <w:sz w:val="24"/>
          <w:szCs w:val="24"/>
        </w:rPr>
      </w:pPr>
      <w:r w:rsidRPr="001E0A31">
        <w:rPr>
          <w:rFonts w:ascii="Times New Roman" w:hAnsi="Times New Roman" w:cs="Times New Roman"/>
          <w:sz w:val="24"/>
          <w:szCs w:val="24"/>
        </w:rPr>
        <w:t>Strona umowy, u której wyniknęły utrudnienia w wykonaniu umowy wskutek działania siły wyższej, jest obowiązana do bezzwłocznego poinformowania drugiej strony o</w:t>
      </w:r>
      <w:r>
        <w:rPr>
          <w:rFonts w:ascii="Times New Roman" w:hAnsi="Times New Roman" w:cs="Times New Roman"/>
          <w:sz w:val="24"/>
          <w:szCs w:val="24"/>
        </w:rPr>
        <w:t> </w:t>
      </w:r>
      <w:r w:rsidRPr="001E0A31">
        <w:rPr>
          <w:rFonts w:ascii="Times New Roman" w:hAnsi="Times New Roman" w:cs="Times New Roman"/>
          <w:sz w:val="24"/>
          <w:szCs w:val="24"/>
        </w:rPr>
        <w:t xml:space="preserve">wystąpieniu i ustaniu działania siły wyższej. Zawiadomienie to określa rodzaj zdarzenia, jego skutki na wypełnianie zobowiązań wynikających z </w:t>
      </w:r>
      <w:r>
        <w:rPr>
          <w:rFonts w:ascii="Times New Roman" w:hAnsi="Times New Roman" w:cs="Times New Roman"/>
          <w:sz w:val="24"/>
          <w:szCs w:val="24"/>
        </w:rPr>
        <w:t>u</w:t>
      </w:r>
      <w:r w:rsidRPr="001E0A31">
        <w:rPr>
          <w:rFonts w:ascii="Times New Roman" w:hAnsi="Times New Roman" w:cs="Times New Roman"/>
          <w:sz w:val="24"/>
          <w:szCs w:val="24"/>
        </w:rPr>
        <w:t>mowy, zakres asortymentu, którego dotyczy, i środki przedsięwzięte, aby te konsekwencje złagodzić.</w:t>
      </w:r>
    </w:p>
    <w:p w14:paraId="6BD9CD31" w14:textId="77777777" w:rsidR="00BB5DA0" w:rsidRPr="001E0A31" w:rsidRDefault="00BB5DA0" w:rsidP="00801A2F">
      <w:pPr>
        <w:numPr>
          <w:ilvl w:val="0"/>
          <w:numId w:val="44"/>
        </w:numPr>
        <w:spacing w:after="0" w:line="240" w:lineRule="auto"/>
        <w:ind w:left="425" w:right="40" w:hanging="425"/>
        <w:jc w:val="both"/>
        <w:rPr>
          <w:rFonts w:ascii="Times New Roman" w:hAnsi="Times New Roman" w:cs="Times New Roman"/>
          <w:sz w:val="24"/>
          <w:szCs w:val="24"/>
        </w:rPr>
      </w:pPr>
      <w:r w:rsidRPr="001E0A31">
        <w:rPr>
          <w:rFonts w:ascii="Times New Roman" w:hAnsi="Times New Roman" w:cs="Times New Roman"/>
          <w:sz w:val="24"/>
          <w:szCs w:val="24"/>
        </w:rPr>
        <w:t>Strona, która dokonała zawiadomienia o zaistnieniu działania siły wyższej, jest zobowiązana do kontynuowania wykonywania swoich zobowiązań wynikających z</w:t>
      </w:r>
      <w:r>
        <w:rPr>
          <w:rFonts w:ascii="Times New Roman" w:hAnsi="Times New Roman" w:cs="Times New Roman"/>
          <w:sz w:val="24"/>
          <w:szCs w:val="24"/>
        </w:rPr>
        <w:t> u</w:t>
      </w:r>
      <w:r w:rsidRPr="001E0A31">
        <w:rPr>
          <w:rFonts w:ascii="Times New Roman" w:hAnsi="Times New Roman" w:cs="Times New Roman"/>
          <w:sz w:val="24"/>
          <w:szCs w:val="24"/>
        </w:rPr>
        <w:t>mowy, w takim zakresie, w jakim jest to możliwe, jak również jest zobowiązana do podjęcia wszelkich działań zmierzających do wykonania przedmiotu umowy, a których nie wstrzymuje działanie siły wyższej.</w:t>
      </w:r>
    </w:p>
    <w:p w14:paraId="1DA1CC5C" w14:textId="77777777" w:rsidR="00BB5DA0" w:rsidRPr="001E0A31" w:rsidRDefault="00BB5DA0" w:rsidP="00801A2F">
      <w:pPr>
        <w:numPr>
          <w:ilvl w:val="0"/>
          <w:numId w:val="44"/>
        </w:numPr>
        <w:spacing w:after="0" w:line="240" w:lineRule="auto"/>
        <w:ind w:left="425" w:right="40" w:hanging="425"/>
        <w:jc w:val="both"/>
        <w:rPr>
          <w:rFonts w:ascii="Times New Roman" w:hAnsi="Times New Roman" w:cs="Times New Roman"/>
          <w:sz w:val="24"/>
          <w:szCs w:val="24"/>
        </w:rPr>
      </w:pPr>
      <w:r w:rsidRPr="001E0A31">
        <w:rPr>
          <w:rFonts w:ascii="Times New Roman" w:hAnsi="Times New Roman" w:cs="Times New Roman"/>
          <w:sz w:val="24"/>
          <w:szCs w:val="24"/>
        </w:rPr>
        <w:t xml:space="preserve">Obowiązki, których </w:t>
      </w:r>
      <w:r>
        <w:rPr>
          <w:rFonts w:ascii="Times New Roman" w:hAnsi="Times New Roman" w:cs="Times New Roman"/>
          <w:sz w:val="24"/>
          <w:szCs w:val="24"/>
        </w:rPr>
        <w:t>S</w:t>
      </w:r>
      <w:r w:rsidRPr="001E0A31">
        <w:rPr>
          <w:rFonts w:ascii="Times New Roman" w:hAnsi="Times New Roman" w:cs="Times New Roman"/>
          <w:sz w:val="24"/>
          <w:szCs w:val="24"/>
        </w:rPr>
        <w:t>trona nie jest w stanie wykonać na skutek działania siły wyższej, na czas działania siły wyższej ulegają zawieszeniu, tzn. w czasie działania siły wyższej ww. obowiązki nie są wykonywane, a terminy ich wykonania ulegają przedłużeniu o okres działania siły wyższej. W czasie istnienia utrudnień w wykonaniu umowy na skutek działania siły wyższej w szczególności nie nalicza się przewidzianych kar umownych ani nie obciąża się drugiej strony umowy kosztami zakupów interwencyjnych.</w:t>
      </w:r>
    </w:p>
    <w:p w14:paraId="095B241B" w14:textId="77777777" w:rsidR="00DC250C" w:rsidRPr="001E0A31" w:rsidRDefault="00DC250C" w:rsidP="00007AD4">
      <w:pPr>
        <w:spacing w:after="0" w:line="240" w:lineRule="auto"/>
        <w:ind w:left="425" w:right="40"/>
        <w:jc w:val="both"/>
        <w:rPr>
          <w:rFonts w:ascii="Times New Roman" w:hAnsi="Times New Roman" w:cs="Times New Roman"/>
          <w:sz w:val="24"/>
          <w:szCs w:val="24"/>
        </w:rPr>
      </w:pPr>
    </w:p>
    <w:p w14:paraId="473D15F0" w14:textId="4D71494C" w:rsidR="00BB5DA0" w:rsidRPr="002857D1" w:rsidRDefault="00BB5DA0" w:rsidP="00BB5DA0">
      <w:pPr>
        <w:pStyle w:val="NormalnyWeb"/>
        <w:spacing w:before="0" w:after="0"/>
        <w:jc w:val="center"/>
        <w:rPr>
          <w:b/>
          <w:bCs/>
          <w:sz w:val="24"/>
          <w:szCs w:val="24"/>
        </w:rPr>
      </w:pPr>
      <w:r w:rsidRPr="002857D1">
        <w:rPr>
          <w:b/>
          <w:bCs/>
          <w:sz w:val="24"/>
          <w:szCs w:val="24"/>
        </w:rPr>
        <w:t>§1</w:t>
      </w:r>
      <w:r w:rsidR="00957F72">
        <w:rPr>
          <w:b/>
          <w:bCs/>
          <w:sz w:val="24"/>
          <w:szCs w:val="24"/>
        </w:rPr>
        <w:t>3</w:t>
      </w:r>
      <w:r w:rsidRPr="002857D1">
        <w:rPr>
          <w:b/>
          <w:bCs/>
          <w:sz w:val="24"/>
          <w:szCs w:val="24"/>
        </w:rPr>
        <w:t xml:space="preserve"> Postanowienia końcowe </w:t>
      </w:r>
    </w:p>
    <w:p w14:paraId="74BC10B0" w14:textId="77777777" w:rsidR="009416CE" w:rsidRDefault="009416CE" w:rsidP="00801A2F">
      <w:pPr>
        <w:pStyle w:val="Akapitzlist"/>
        <w:numPr>
          <w:ilvl w:val="3"/>
          <w:numId w:val="33"/>
        </w:numPr>
        <w:spacing w:after="0" w:line="240" w:lineRule="auto"/>
        <w:ind w:left="426" w:hanging="426"/>
        <w:jc w:val="both"/>
        <w:rPr>
          <w:rFonts w:ascii="Times New Roman" w:hAnsi="Times New Roman" w:cs="Times New Roman"/>
          <w:sz w:val="24"/>
          <w:szCs w:val="24"/>
        </w:rPr>
      </w:pPr>
      <w:r>
        <w:rPr>
          <w:rFonts w:ascii="Times New Roman" w:hAnsi="Times New Roman" w:cs="Times New Roman"/>
          <w:sz w:val="24"/>
          <w:szCs w:val="24"/>
        </w:rPr>
        <w:t>Wykonawca nie może w jakikolwiek sposób, pod rygorem nieważności takiej czynności, przenieść wierzytelności wynikającej z niniejszej umowy, w szczególności w drodze cesji, poręczenia lub factoringu na osobę trzecią bez uprzedniej pisemnej zgody Zamawiającego oraz bez spełnienia warunków wynikających z przepisów powszechnie obowiązującego prawa.</w:t>
      </w:r>
    </w:p>
    <w:p w14:paraId="6DD92D4A" w14:textId="77777777" w:rsidR="009416CE" w:rsidRDefault="009416CE" w:rsidP="00801A2F">
      <w:pPr>
        <w:pStyle w:val="Akapitzlist"/>
        <w:numPr>
          <w:ilvl w:val="3"/>
          <w:numId w:val="33"/>
        </w:numPr>
        <w:spacing w:after="0" w:line="240" w:lineRule="auto"/>
        <w:ind w:left="426" w:hanging="426"/>
        <w:jc w:val="both"/>
        <w:rPr>
          <w:rFonts w:ascii="Times New Roman" w:hAnsi="Times New Roman" w:cs="Times New Roman"/>
          <w:sz w:val="24"/>
          <w:szCs w:val="24"/>
        </w:rPr>
      </w:pPr>
      <w:r>
        <w:rPr>
          <w:rFonts w:ascii="Times New Roman" w:hAnsi="Times New Roman" w:cs="Times New Roman"/>
          <w:sz w:val="24"/>
          <w:szCs w:val="24"/>
        </w:rPr>
        <w:t>Ewentualne spory, wynikłe w związku z realizacją przedmiotu umowy, strony zobowiązują się rozwiązywać w drodze wspólnych negocjacji, a w przypadku niemożności ustalenia kompromisu będą rozstrzygane przez sąd właściwy dla siedziby Zamawiającego.</w:t>
      </w:r>
    </w:p>
    <w:p w14:paraId="3FAB6BBD" w14:textId="77777777" w:rsidR="009416CE" w:rsidRDefault="009416CE" w:rsidP="00801A2F">
      <w:pPr>
        <w:pStyle w:val="Tekstpodstawowy"/>
        <w:numPr>
          <w:ilvl w:val="3"/>
          <w:numId w:val="33"/>
        </w:numPr>
        <w:spacing w:after="0"/>
        <w:ind w:left="426" w:hanging="426"/>
        <w:jc w:val="both"/>
        <w:rPr>
          <w:rFonts w:ascii="Times New Roman" w:hAnsi="Times New Roman" w:cs="Times New Roman"/>
        </w:rPr>
      </w:pPr>
      <w:r>
        <w:rPr>
          <w:rFonts w:ascii="Times New Roman" w:hAnsi="Times New Roman" w:cs="Times New Roman"/>
        </w:rPr>
        <w:lastRenderedPageBreak/>
        <w:t>W sprawach, których nie reguluje niniejsza umowa, będą miały zastosowanie odpowiednie przepisy Kodeksu cywilnego i ustawy Prawo zamówień publicznych wraz z aktami wykonawczymi do tych ustaw.</w:t>
      </w:r>
    </w:p>
    <w:p w14:paraId="2E51153E" w14:textId="77777777" w:rsidR="009416CE" w:rsidRDefault="009416CE" w:rsidP="00801A2F">
      <w:pPr>
        <w:pStyle w:val="Akapitzlist"/>
        <w:numPr>
          <w:ilvl w:val="3"/>
          <w:numId w:val="33"/>
        </w:numPr>
        <w:spacing w:after="0" w:line="240" w:lineRule="auto"/>
        <w:ind w:left="426" w:hanging="426"/>
        <w:jc w:val="both"/>
        <w:rPr>
          <w:rFonts w:ascii="Times New Roman" w:hAnsi="Times New Roman" w:cs="Times New Roman"/>
          <w:sz w:val="24"/>
          <w:szCs w:val="24"/>
        </w:rPr>
      </w:pPr>
      <w:r>
        <w:rPr>
          <w:rFonts w:ascii="Times New Roman" w:hAnsi="Times New Roman" w:cs="Times New Roman"/>
          <w:sz w:val="24"/>
          <w:szCs w:val="24"/>
        </w:rPr>
        <w:t>Umowę sporządzono w trzech jednobrzmiących egzemplarzach, dwa dla Zamawiającego i jeden dla Wykonawcy.</w:t>
      </w:r>
    </w:p>
    <w:p w14:paraId="77A8AE5B" w14:textId="77777777" w:rsidR="009416CE" w:rsidRDefault="009416CE" w:rsidP="009416CE">
      <w:pPr>
        <w:spacing w:after="0" w:line="240" w:lineRule="auto"/>
        <w:jc w:val="both"/>
        <w:rPr>
          <w:rFonts w:ascii="Times New Roman" w:hAnsi="Times New Roman" w:cs="Times New Roman"/>
          <w:sz w:val="24"/>
          <w:szCs w:val="24"/>
        </w:rPr>
      </w:pPr>
    </w:p>
    <w:p w14:paraId="1D35DA2A" w14:textId="77777777" w:rsidR="009416CE" w:rsidRPr="00A8452F" w:rsidRDefault="009416CE" w:rsidP="009416CE">
      <w:pPr>
        <w:spacing w:after="0" w:line="240" w:lineRule="auto"/>
        <w:jc w:val="both"/>
        <w:rPr>
          <w:rFonts w:ascii="Times New Roman" w:hAnsi="Times New Roman" w:cs="Times New Roman"/>
          <w:sz w:val="24"/>
          <w:szCs w:val="24"/>
        </w:rPr>
      </w:pPr>
    </w:p>
    <w:p w14:paraId="35FF2F89" w14:textId="77777777" w:rsidR="009416CE" w:rsidRPr="00150377" w:rsidRDefault="009416CE" w:rsidP="009416CE">
      <w:pPr>
        <w:spacing w:after="0" w:line="240" w:lineRule="auto"/>
        <w:jc w:val="center"/>
        <w:rPr>
          <w:rFonts w:ascii="Times New Roman" w:hAnsi="Times New Roman" w:cs="Times New Roman"/>
          <w:b/>
          <w:bCs/>
          <w:sz w:val="28"/>
          <w:szCs w:val="28"/>
        </w:rPr>
      </w:pPr>
      <w:r w:rsidRPr="00150377">
        <w:rPr>
          <w:rFonts w:ascii="Times New Roman" w:hAnsi="Times New Roman" w:cs="Times New Roman"/>
          <w:b/>
          <w:bCs/>
          <w:sz w:val="28"/>
          <w:szCs w:val="28"/>
        </w:rPr>
        <w:t>ZAMAWIAJĄCY</w:t>
      </w:r>
      <w:r w:rsidRPr="00150377">
        <w:rPr>
          <w:rFonts w:ascii="Times New Roman" w:hAnsi="Times New Roman" w:cs="Times New Roman"/>
          <w:b/>
          <w:bCs/>
          <w:sz w:val="28"/>
          <w:szCs w:val="28"/>
        </w:rPr>
        <w:tab/>
      </w:r>
      <w:r w:rsidRPr="00150377">
        <w:rPr>
          <w:rFonts w:ascii="Times New Roman" w:hAnsi="Times New Roman" w:cs="Times New Roman"/>
          <w:b/>
          <w:bCs/>
          <w:sz w:val="28"/>
          <w:szCs w:val="28"/>
        </w:rPr>
        <w:tab/>
      </w:r>
      <w:r w:rsidRPr="00150377">
        <w:rPr>
          <w:rFonts w:ascii="Times New Roman" w:hAnsi="Times New Roman" w:cs="Times New Roman"/>
          <w:b/>
          <w:bCs/>
          <w:sz w:val="28"/>
          <w:szCs w:val="28"/>
        </w:rPr>
        <w:tab/>
      </w:r>
      <w:r w:rsidRPr="00150377">
        <w:rPr>
          <w:rFonts w:ascii="Times New Roman" w:hAnsi="Times New Roman" w:cs="Times New Roman"/>
          <w:b/>
          <w:bCs/>
          <w:sz w:val="28"/>
          <w:szCs w:val="28"/>
        </w:rPr>
        <w:tab/>
      </w:r>
      <w:r w:rsidRPr="00150377">
        <w:rPr>
          <w:rFonts w:ascii="Times New Roman" w:hAnsi="Times New Roman" w:cs="Times New Roman"/>
          <w:b/>
          <w:bCs/>
          <w:sz w:val="28"/>
          <w:szCs w:val="28"/>
        </w:rPr>
        <w:tab/>
        <w:t>WYKONAWCA</w:t>
      </w:r>
    </w:p>
    <w:p w14:paraId="19CF700A" w14:textId="77777777" w:rsidR="009416CE" w:rsidRDefault="009416CE" w:rsidP="009416CE">
      <w:pPr>
        <w:spacing w:after="0" w:line="240" w:lineRule="auto"/>
        <w:rPr>
          <w:rFonts w:ascii="Times New Roman" w:hAnsi="Times New Roman" w:cs="Times New Roman"/>
        </w:rPr>
      </w:pPr>
    </w:p>
    <w:p w14:paraId="4129A97E" w14:textId="76582F25" w:rsidR="00D073FA" w:rsidRDefault="00D073FA">
      <w:pPr>
        <w:spacing w:after="0" w:line="240" w:lineRule="auto"/>
        <w:rPr>
          <w:rFonts w:ascii="Times New Roman" w:hAnsi="Times New Roman" w:cs="Times New Roman"/>
        </w:rPr>
      </w:pPr>
      <w:r>
        <w:rPr>
          <w:rFonts w:ascii="Times New Roman" w:hAnsi="Times New Roman" w:cs="Times New Roman"/>
        </w:rPr>
        <w:br w:type="page"/>
      </w:r>
    </w:p>
    <w:tbl>
      <w:tblPr>
        <w:tblW w:w="9212" w:type="dxa"/>
        <w:tblLook w:val="04A0" w:firstRow="1" w:lastRow="0" w:firstColumn="1" w:lastColumn="0" w:noHBand="0" w:noVBand="1"/>
      </w:tblPr>
      <w:tblGrid>
        <w:gridCol w:w="9212"/>
      </w:tblGrid>
      <w:tr w:rsidR="00D073FA" w14:paraId="3C9C4E01" w14:textId="77777777" w:rsidTr="0042194F">
        <w:tc>
          <w:tcPr>
            <w:tcW w:w="9212" w:type="dxa"/>
            <w:tcBorders>
              <w:top w:val="single" w:sz="4" w:space="0" w:color="000000"/>
              <w:left w:val="single" w:sz="4" w:space="0" w:color="000000"/>
              <w:bottom w:val="single" w:sz="4" w:space="0" w:color="000000"/>
              <w:right w:val="single" w:sz="4" w:space="0" w:color="000000"/>
            </w:tcBorders>
            <w:shd w:val="clear" w:color="auto" w:fill="BFBFBF"/>
          </w:tcPr>
          <w:p w14:paraId="48994FEF" w14:textId="25F3CBAB" w:rsidR="00D073FA" w:rsidRDefault="00D073FA" w:rsidP="0042194F">
            <w:pPr>
              <w:spacing w:after="0" w:line="240" w:lineRule="auto"/>
              <w:jc w:val="center"/>
              <w:rPr>
                <w:rFonts w:ascii="Times New Roman" w:hAnsi="Times New Roman" w:cs="Times New Roman"/>
                <w:b/>
                <w:i/>
                <w:sz w:val="24"/>
                <w:szCs w:val="24"/>
              </w:rPr>
            </w:pPr>
            <w:r>
              <w:rPr>
                <w:rFonts w:ascii="Times New Roman" w:hAnsi="Times New Roman" w:cs="Times New Roman"/>
                <w:b/>
                <w:sz w:val="24"/>
                <w:szCs w:val="24"/>
              </w:rPr>
              <w:lastRenderedPageBreak/>
              <w:t xml:space="preserve">Załącznik nr 2b do SWZ – Umowa … – </w:t>
            </w:r>
            <w:r>
              <w:rPr>
                <w:rFonts w:ascii="Times New Roman" w:hAnsi="Times New Roman" w:cs="Times New Roman"/>
                <w:b/>
                <w:i/>
                <w:sz w:val="24"/>
                <w:szCs w:val="24"/>
              </w:rPr>
              <w:t>Projekt</w:t>
            </w:r>
            <w:r w:rsidRPr="00D073FA">
              <w:rPr>
                <w:rFonts w:ascii="Times New Roman" w:hAnsi="Times New Roman" w:cs="Times New Roman"/>
                <w:b/>
                <w:iCs/>
                <w:sz w:val="24"/>
                <w:szCs w:val="24"/>
              </w:rPr>
              <w:t xml:space="preserve"> – część </w:t>
            </w:r>
            <w:r>
              <w:rPr>
                <w:rFonts w:ascii="Times New Roman" w:hAnsi="Times New Roman" w:cs="Times New Roman"/>
                <w:b/>
                <w:iCs/>
                <w:sz w:val="24"/>
                <w:szCs w:val="24"/>
              </w:rPr>
              <w:t>2</w:t>
            </w:r>
            <w:r w:rsidRPr="00D073FA">
              <w:rPr>
                <w:rFonts w:ascii="Times New Roman" w:hAnsi="Times New Roman" w:cs="Times New Roman"/>
                <w:b/>
                <w:iCs/>
                <w:sz w:val="24"/>
                <w:szCs w:val="24"/>
              </w:rPr>
              <w:t xml:space="preserve"> zamówienia</w:t>
            </w:r>
          </w:p>
        </w:tc>
      </w:tr>
    </w:tbl>
    <w:p w14:paraId="53694F75" w14:textId="77777777" w:rsidR="00D073FA" w:rsidRPr="00263C15" w:rsidRDefault="00D073FA" w:rsidP="00D073FA">
      <w:pPr>
        <w:pStyle w:val="Tekstpodstawowy1"/>
        <w:spacing w:after="0"/>
      </w:pPr>
    </w:p>
    <w:p w14:paraId="0A1A2635" w14:textId="452F0DD0" w:rsidR="00D073FA" w:rsidRPr="00263C15" w:rsidRDefault="00D073FA" w:rsidP="00D073FA">
      <w:pPr>
        <w:spacing w:after="0" w:line="240" w:lineRule="auto"/>
        <w:jc w:val="both"/>
        <w:rPr>
          <w:rFonts w:ascii="Times New Roman" w:hAnsi="Times New Roman" w:cs="Times New Roman"/>
          <w:sz w:val="24"/>
          <w:szCs w:val="24"/>
        </w:rPr>
      </w:pPr>
      <w:r w:rsidRPr="00263C15">
        <w:rPr>
          <w:rFonts w:ascii="Times New Roman" w:hAnsi="Times New Roman" w:cs="Times New Roman"/>
          <w:sz w:val="24"/>
          <w:szCs w:val="24"/>
        </w:rPr>
        <w:t>Zawarta dnia ………... 20</w:t>
      </w:r>
      <w:r>
        <w:rPr>
          <w:rFonts w:ascii="Times New Roman" w:hAnsi="Times New Roman" w:cs="Times New Roman"/>
          <w:sz w:val="24"/>
          <w:szCs w:val="24"/>
        </w:rPr>
        <w:t>25</w:t>
      </w:r>
      <w:r w:rsidR="00253AAD">
        <w:rPr>
          <w:rFonts w:ascii="Times New Roman" w:hAnsi="Times New Roman" w:cs="Times New Roman"/>
          <w:sz w:val="24"/>
          <w:szCs w:val="24"/>
        </w:rPr>
        <w:t xml:space="preserve"> </w:t>
      </w:r>
      <w:r w:rsidRPr="00263C15">
        <w:rPr>
          <w:rFonts w:ascii="Times New Roman" w:hAnsi="Times New Roman" w:cs="Times New Roman"/>
          <w:sz w:val="24"/>
          <w:szCs w:val="24"/>
        </w:rPr>
        <w:t>r. w Wieluniu pomiędzy:</w:t>
      </w:r>
    </w:p>
    <w:p w14:paraId="2838658B" w14:textId="77777777" w:rsidR="00D073FA" w:rsidRPr="00263C15" w:rsidRDefault="00D073FA" w:rsidP="00D073FA">
      <w:pPr>
        <w:spacing w:after="0" w:line="240" w:lineRule="auto"/>
        <w:jc w:val="both"/>
        <w:rPr>
          <w:rFonts w:ascii="Times New Roman" w:hAnsi="Times New Roman" w:cs="Times New Roman"/>
          <w:sz w:val="24"/>
          <w:szCs w:val="24"/>
        </w:rPr>
      </w:pPr>
    </w:p>
    <w:p w14:paraId="169C585F" w14:textId="77777777" w:rsidR="00D073FA" w:rsidRPr="00263C15" w:rsidRDefault="00D073FA" w:rsidP="00D073FA">
      <w:pPr>
        <w:spacing w:after="0" w:line="240" w:lineRule="auto"/>
        <w:jc w:val="both"/>
        <w:rPr>
          <w:rFonts w:ascii="Times New Roman" w:hAnsi="Times New Roman" w:cs="Times New Roman"/>
          <w:sz w:val="24"/>
          <w:szCs w:val="24"/>
        </w:rPr>
      </w:pPr>
      <w:r w:rsidRPr="00263C15">
        <w:rPr>
          <w:rFonts w:ascii="Times New Roman" w:hAnsi="Times New Roman" w:cs="Times New Roman"/>
          <w:b/>
          <w:bCs/>
          <w:sz w:val="24"/>
          <w:szCs w:val="24"/>
        </w:rPr>
        <w:t>Powiatem Wieluńskim</w:t>
      </w:r>
      <w:r w:rsidRPr="00263C15">
        <w:rPr>
          <w:rFonts w:ascii="Times New Roman" w:hAnsi="Times New Roman" w:cs="Times New Roman"/>
          <w:sz w:val="24"/>
          <w:szCs w:val="24"/>
        </w:rPr>
        <w:t>, Pl. Kazimierza Wielkiego 2, 98-300 Wieluń, NIP: 832-17-93-787 reprezentowanym przy niniejszej czynności przez Zarząd Powiatu w Wieluniu w osobach:</w:t>
      </w:r>
    </w:p>
    <w:p w14:paraId="06F6E3F2" w14:textId="77777777" w:rsidR="00D073FA" w:rsidRPr="00263C15" w:rsidRDefault="00D073FA" w:rsidP="00D073FA">
      <w:pPr>
        <w:spacing w:after="0" w:line="240" w:lineRule="auto"/>
        <w:jc w:val="both"/>
        <w:rPr>
          <w:rFonts w:ascii="Times New Roman" w:hAnsi="Times New Roman" w:cs="Times New Roman"/>
          <w:sz w:val="24"/>
          <w:szCs w:val="24"/>
        </w:rPr>
      </w:pPr>
      <w:r w:rsidRPr="00263C15">
        <w:rPr>
          <w:rFonts w:ascii="Times New Roman" w:hAnsi="Times New Roman" w:cs="Times New Roman"/>
          <w:sz w:val="24"/>
          <w:szCs w:val="24"/>
        </w:rPr>
        <w:t>1. ……………………………………………</w:t>
      </w:r>
    </w:p>
    <w:p w14:paraId="48936D91" w14:textId="77777777" w:rsidR="00D073FA" w:rsidRPr="00263C15" w:rsidRDefault="00D073FA" w:rsidP="00D073FA">
      <w:pPr>
        <w:spacing w:after="0" w:line="240" w:lineRule="auto"/>
        <w:jc w:val="both"/>
        <w:rPr>
          <w:rFonts w:ascii="Times New Roman" w:hAnsi="Times New Roman" w:cs="Times New Roman"/>
          <w:sz w:val="24"/>
          <w:szCs w:val="24"/>
        </w:rPr>
      </w:pPr>
      <w:r w:rsidRPr="00263C15">
        <w:rPr>
          <w:rFonts w:ascii="Times New Roman" w:hAnsi="Times New Roman" w:cs="Times New Roman"/>
          <w:sz w:val="24"/>
          <w:szCs w:val="24"/>
        </w:rPr>
        <w:t xml:space="preserve">2. ……………………………………………, </w:t>
      </w:r>
    </w:p>
    <w:p w14:paraId="10E965D4" w14:textId="77777777" w:rsidR="00D073FA" w:rsidRPr="00263C15" w:rsidRDefault="00D073FA" w:rsidP="00D073F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przy kontrasygnacie Skarbnika Powiatu</w:t>
      </w:r>
    </w:p>
    <w:p w14:paraId="5ADF256C" w14:textId="6DA557B9" w:rsidR="00D073FA" w:rsidRDefault="00D073FA" w:rsidP="00D073FA">
      <w:pPr>
        <w:spacing w:after="0" w:line="240" w:lineRule="auto"/>
        <w:jc w:val="both"/>
        <w:rPr>
          <w:rFonts w:ascii="Times New Roman" w:hAnsi="Times New Roman" w:cs="Times New Roman"/>
          <w:sz w:val="24"/>
          <w:szCs w:val="24"/>
        </w:rPr>
      </w:pPr>
      <w:r w:rsidRPr="00263C15">
        <w:rPr>
          <w:rFonts w:ascii="Times New Roman" w:hAnsi="Times New Roman" w:cs="Times New Roman"/>
          <w:sz w:val="24"/>
          <w:szCs w:val="24"/>
        </w:rPr>
        <w:t xml:space="preserve">zwanym dalej </w:t>
      </w:r>
      <w:r w:rsidRPr="00263C15">
        <w:rPr>
          <w:rFonts w:ascii="Times New Roman" w:hAnsi="Times New Roman" w:cs="Times New Roman"/>
          <w:b/>
          <w:bCs/>
          <w:sz w:val="24"/>
          <w:szCs w:val="24"/>
        </w:rPr>
        <w:t>Zamawiającym</w:t>
      </w:r>
      <w:r w:rsidRPr="00263C15">
        <w:rPr>
          <w:rFonts w:ascii="Times New Roman" w:hAnsi="Times New Roman" w:cs="Times New Roman"/>
          <w:sz w:val="24"/>
          <w:szCs w:val="24"/>
        </w:rPr>
        <w:t>,</w:t>
      </w:r>
    </w:p>
    <w:p w14:paraId="0860FBFF" w14:textId="77777777" w:rsidR="00D073FA" w:rsidRPr="00263C15" w:rsidRDefault="00D073FA" w:rsidP="00D073FA">
      <w:pPr>
        <w:spacing w:after="0" w:line="240" w:lineRule="auto"/>
        <w:jc w:val="both"/>
        <w:rPr>
          <w:rFonts w:ascii="Times New Roman" w:hAnsi="Times New Roman" w:cs="Times New Roman"/>
          <w:sz w:val="24"/>
          <w:szCs w:val="24"/>
        </w:rPr>
      </w:pPr>
    </w:p>
    <w:p w14:paraId="3DAB8098" w14:textId="77777777" w:rsidR="00D073FA" w:rsidRPr="00263C15" w:rsidRDefault="00D073FA" w:rsidP="00D073FA">
      <w:pPr>
        <w:pStyle w:val="NormalnyWeb"/>
        <w:spacing w:before="0" w:after="0"/>
        <w:rPr>
          <w:sz w:val="24"/>
          <w:szCs w:val="24"/>
        </w:rPr>
      </w:pPr>
      <w:r w:rsidRPr="00713D45">
        <w:rPr>
          <w:sz w:val="24"/>
          <w:szCs w:val="24"/>
        </w:rPr>
        <w:t>a ……………………………………… z siedzibą w ……………………………………….…,</w:t>
      </w:r>
      <w:r w:rsidRPr="00263C15">
        <w:rPr>
          <w:b/>
          <w:bCs/>
          <w:sz w:val="24"/>
          <w:szCs w:val="24"/>
        </w:rPr>
        <w:t xml:space="preserve"> </w:t>
      </w:r>
      <w:r w:rsidRPr="00263C15">
        <w:rPr>
          <w:sz w:val="24"/>
          <w:szCs w:val="24"/>
        </w:rPr>
        <w:t>prowadzącą działalność gospodarczą ……………, reprezentowanym przez:</w:t>
      </w:r>
    </w:p>
    <w:p w14:paraId="77711152" w14:textId="77777777" w:rsidR="00D073FA" w:rsidRPr="00263C15" w:rsidRDefault="00D073FA" w:rsidP="00D073FA">
      <w:pPr>
        <w:spacing w:after="0" w:line="240" w:lineRule="auto"/>
        <w:jc w:val="both"/>
        <w:rPr>
          <w:rFonts w:ascii="Times New Roman" w:hAnsi="Times New Roman" w:cs="Times New Roman"/>
          <w:sz w:val="24"/>
          <w:szCs w:val="24"/>
        </w:rPr>
      </w:pPr>
      <w:r w:rsidRPr="00263C15">
        <w:rPr>
          <w:rFonts w:ascii="Times New Roman" w:hAnsi="Times New Roman" w:cs="Times New Roman"/>
          <w:sz w:val="24"/>
          <w:szCs w:val="24"/>
        </w:rPr>
        <w:t>1. ……………………………………………</w:t>
      </w:r>
    </w:p>
    <w:p w14:paraId="47B26948" w14:textId="77777777" w:rsidR="00D073FA" w:rsidRPr="00263C15" w:rsidRDefault="00D073FA" w:rsidP="00D073FA">
      <w:pPr>
        <w:spacing w:after="0" w:line="240" w:lineRule="auto"/>
        <w:jc w:val="both"/>
        <w:rPr>
          <w:rFonts w:ascii="Times New Roman" w:hAnsi="Times New Roman" w:cs="Times New Roman"/>
          <w:sz w:val="24"/>
          <w:szCs w:val="24"/>
        </w:rPr>
      </w:pPr>
      <w:r w:rsidRPr="00263C15">
        <w:rPr>
          <w:rFonts w:ascii="Times New Roman" w:hAnsi="Times New Roman" w:cs="Times New Roman"/>
          <w:sz w:val="24"/>
          <w:szCs w:val="24"/>
        </w:rPr>
        <w:t xml:space="preserve">2. ……………………………………………, </w:t>
      </w:r>
    </w:p>
    <w:p w14:paraId="227DB79D" w14:textId="77777777" w:rsidR="00D073FA" w:rsidRPr="00263C15" w:rsidRDefault="00D073FA" w:rsidP="00D073FA">
      <w:pPr>
        <w:pStyle w:val="NormalnyWeb"/>
        <w:spacing w:before="0" w:after="0"/>
        <w:rPr>
          <w:sz w:val="24"/>
          <w:szCs w:val="24"/>
        </w:rPr>
      </w:pPr>
      <w:r w:rsidRPr="00263C15">
        <w:rPr>
          <w:sz w:val="24"/>
          <w:szCs w:val="24"/>
        </w:rPr>
        <w:t xml:space="preserve">zwanym dalej </w:t>
      </w:r>
      <w:r w:rsidRPr="00263C15">
        <w:rPr>
          <w:b/>
          <w:bCs/>
          <w:sz w:val="24"/>
          <w:szCs w:val="24"/>
        </w:rPr>
        <w:t>Wykonawcą</w:t>
      </w:r>
      <w:r w:rsidRPr="00263C15">
        <w:rPr>
          <w:sz w:val="24"/>
          <w:szCs w:val="24"/>
        </w:rPr>
        <w:t>.</w:t>
      </w:r>
    </w:p>
    <w:p w14:paraId="4BF9CE50" w14:textId="77777777" w:rsidR="00D073FA" w:rsidRPr="00263C15" w:rsidRDefault="00D073FA" w:rsidP="00D073FA">
      <w:pPr>
        <w:pStyle w:val="NormalnyWeb"/>
        <w:spacing w:before="0" w:after="0"/>
        <w:rPr>
          <w:sz w:val="24"/>
          <w:szCs w:val="24"/>
        </w:rPr>
      </w:pPr>
    </w:p>
    <w:p w14:paraId="496CA974" w14:textId="77777777" w:rsidR="00D073FA" w:rsidRDefault="00D073FA" w:rsidP="00D073FA">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§1</w:t>
      </w:r>
    </w:p>
    <w:p w14:paraId="68ADB189" w14:textId="77777777" w:rsidR="00D073FA" w:rsidRDefault="00D073FA" w:rsidP="00D073FA">
      <w:pPr>
        <w:pStyle w:val="NormalnyWeb"/>
        <w:spacing w:before="0" w:after="0"/>
        <w:jc w:val="center"/>
        <w:rPr>
          <w:b/>
          <w:bCs/>
          <w:sz w:val="24"/>
          <w:szCs w:val="24"/>
        </w:rPr>
      </w:pPr>
      <w:r>
        <w:rPr>
          <w:b/>
          <w:bCs/>
          <w:sz w:val="24"/>
          <w:szCs w:val="24"/>
        </w:rPr>
        <w:t>Przedmiot umowy</w:t>
      </w:r>
    </w:p>
    <w:p w14:paraId="6A80D246" w14:textId="56336EA9" w:rsidR="00D073FA" w:rsidRDefault="00D073FA" w:rsidP="00801A2F">
      <w:pPr>
        <w:pStyle w:val="Akapitzlist"/>
        <w:numPr>
          <w:ilvl w:val="0"/>
          <w:numId w:val="47"/>
        </w:numPr>
        <w:spacing w:after="0" w:line="240" w:lineRule="auto"/>
        <w:ind w:left="426" w:hanging="426"/>
        <w:jc w:val="both"/>
        <w:rPr>
          <w:rFonts w:ascii="Times New Roman" w:hAnsi="Times New Roman" w:cs="Times New Roman"/>
          <w:sz w:val="24"/>
          <w:szCs w:val="24"/>
        </w:rPr>
      </w:pPr>
      <w:r>
        <w:rPr>
          <w:rFonts w:ascii="Times New Roman" w:hAnsi="Times New Roman" w:cs="Times New Roman"/>
          <w:sz w:val="24"/>
          <w:szCs w:val="24"/>
        </w:rPr>
        <w:t>Podstawę zawarcia umowy stanowi postępowanie o udzielenie zamówienia publicznego w trybie podstawowym na podstawie art. 275 pkt 1 ustawy z dnia 11 września 2019</w:t>
      </w:r>
      <w:r w:rsidR="00323AD3">
        <w:rPr>
          <w:rFonts w:ascii="Times New Roman" w:hAnsi="Times New Roman" w:cs="Times New Roman"/>
          <w:sz w:val="24"/>
          <w:szCs w:val="24"/>
        </w:rPr>
        <w:t xml:space="preserve"> </w:t>
      </w:r>
      <w:r>
        <w:rPr>
          <w:rFonts w:ascii="Times New Roman" w:hAnsi="Times New Roman" w:cs="Times New Roman"/>
          <w:sz w:val="24"/>
          <w:szCs w:val="24"/>
        </w:rPr>
        <w:t>r. Prawo zamówień publicznych (tj. Dz.</w:t>
      </w:r>
      <w:r w:rsidR="00253AAD">
        <w:rPr>
          <w:rFonts w:ascii="Times New Roman" w:hAnsi="Times New Roman" w:cs="Times New Roman"/>
          <w:sz w:val="24"/>
          <w:szCs w:val="24"/>
        </w:rPr>
        <w:t xml:space="preserve"> </w:t>
      </w:r>
      <w:r>
        <w:rPr>
          <w:rFonts w:ascii="Times New Roman" w:hAnsi="Times New Roman" w:cs="Times New Roman"/>
          <w:sz w:val="24"/>
          <w:szCs w:val="24"/>
        </w:rPr>
        <w:t>U. z 2024</w:t>
      </w:r>
      <w:r w:rsidR="00597CC4">
        <w:rPr>
          <w:rFonts w:ascii="Times New Roman" w:hAnsi="Times New Roman" w:cs="Times New Roman"/>
          <w:sz w:val="24"/>
          <w:szCs w:val="24"/>
        </w:rPr>
        <w:t xml:space="preserve"> </w:t>
      </w:r>
      <w:r>
        <w:rPr>
          <w:rFonts w:ascii="Times New Roman" w:hAnsi="Times New Roman" w:cs="Times New Roman"/>
          <w:sz w:val="24"/>
          <w:szCs w:val="24"/>
        </w:rPr>
        <w:t>r. poz. 1320).</w:t>
      </w:r>
    </w:p>
    <w:p w14:paraId="168DC497" w14:textId="5AE0F4B5" w:rsidR="00D073FA" w:rsidRPr="00D073FA" w:rsidRDefault="00D073FA" w:rsidP="00801A2F">
      <w:pPr>
        <w:pStyle w:val="Akapitzlist"/>
        <w:numPr>
          <w:ilvl w:val="0"/>
          <w:numId w:val="47"/>
        </w:numPr>
        <w:spacing w:after="0" w:line="240" w:lineRule="auto"/>
        <w:ind w:left="426" w:hanging="426"/>
        <w:jc w:val="both"/>
        <w:rPr>
          <w:rFonts w:ascii="Times New Roman" w:hAnsi="Times New Roman" w:cs="Times New Roman"/>
          <w:sz w:val="24"/>
          <w:szCs w:val="24"/>
        </w:rPr>
      </w:pPr>
      <w:r>
        <w:rPr>
          <w:rFonts w:ascii="Times New Roman" w:hAnsi="Times New Roman" w:cs="Times New Roman"/>
          <w:sz w:val="24"/>
          <w:szCs w:val="24"/>
        </w:rPr>
        <w:t xml:space="preserve">Przedmiotem umowy jest dostawa </w:t>
      </w:r>
      <w:r w:rsidRPr="00914E1D">
        <w:rPr>
          <w:rFonts w:ascii="Times New Roman" w:hAnsi="Times New Roman" w:cs="Times New Roman"/>
          <w:sz w:val="24"/>
          <w:szCs w:val="24"/>
        </w:rPr>
        <w:t>wyposażenia</w:t>
      </w:r>
      <w:r>
        <w:rPr>
          <w:rFonts w:ascii="Times New Roman" w:hAnsi="Times New Roman" w:cs="Times New Roman"/>
          <w:sz w:val="24"/>
          <w:szCs w:val="24"/>
        </w:rPr>
        <w:t xml:space="preserve"> niezbędnego kadrze zarządzającej</w:t>
      </w:r>
      <w:r w:rsidRPr="00914E1D">
        <w:rPr>
          <w:rFonts w:ascii="Times New Roman" w:hAnsi="Times New Roman" w:cs="Times New Roman"/>
          <w:sz w:val="24"/>
          <w:szCs w:val="24"/>
        </w:rPr>
        <w:t xml:space="preserve"> Branżowego Centrum Umiejętności w</w:t>
      </w:r>
      <w:r>
        <w:rPr>
          <w:rFonts w:ascii="Times New Roman" w:hAnsi="Times New Roman" w:cs="Times New Roman"/>
          <w:sz w:val="24"/>
          <w:szCs w:val="24"/>
        </w:rPr>
        <w:t> </w:t>
      </w:r>
      <w:r w:rsidRPr="00914E1D">
        <w:rPr>
          <w:rFonts w:ascii="Times New Roman" w:hAnsi="Times New Roman" w:cs="Times New Roman"/>
          <w:sz w:val="24"/>
          <w:szCs w:val="24"/>
        </w:rPr>
        <w:t>dziedzinie CUKIERNICTWO w Powiecie Wieluńskim</w:t>
      </w:r>
      <w:r>
        <w:rPr>
          <w:rFonts w:ascii="Times New Roman" w:hAnsi="Times New Roman" w:cs="Times New Roman"/>
          <w:sz w:val="24"/>
          <w:szCs w:val="24"/>
        </w:rPr>
        <w:t xml:space="preserve">. </w:t>
      </w:r>
      <w:r w:rsidRPr="00323AD3">
        <w:rPr>
          <w:rFonts w:ascii="Times New Roman" w:hAnsi="Times New Roman" w:cs="Times New Roman"/>
          <w:b/>
          <w:bCs/>
          <w:sz w:val="24"/>
          <w:szCs w:val="24"/>
        </w:rPr>
        <w:t>Przedsięwzięcie objęte wsparciem z planu rozwojowego dotyczące realizacji przedsięwzięcia w ramach konkursu pt. Utworzenie i wsparcie funkcjonowania 120 branżowych centrów umiejętności (BCU), realizujących koncepcję centrów doskonałości zawodowej (CoVes). Utworzenie Branżowego Centrum Umiejętności w dziedzinie „CUKIERNICTWO” w Powiecie Wieluńskim</w:t>
      </w:r>
      <w:r w:rsidRPr="009416CE">
        <w:rPr>
          <w:rFonts w:ascii="Times New Roman" w:hAnsi="Times New Roman" w:cs="Times New Roman"/>
          <w:sz w:val="24"/>
          <w:szCs w:val="24"/>
        </w:rPr>
        <w:t xml:space="preserve"> - Zadanie Nr 1 „Utworzenie Branżowego Centrum Umiejętności” poz. budżetu szczegółowego nr </w:t>
      </w:r>
      <w:r>
        <w:rPr>
          <w:rFonts w:ascii="Times New Roman" w:hAnsi="Times New Roman" w:cs="Times New Roman"/>
          <w:sz w:val="24"/>
          <w:szCs w:val="24"/>
        </w:rPr>
        <w:t xml:space="preserve">8: </w:t>
      </w:r>
      <w:r w:rsidRPr="00D073FA">
        <w:rPr>
          <w:rFonts w:ascii="Times New Roman" w:hAnsi="Times New Roman" w:cs="Times New Roman"/>
          <w:sz w:val="24"/>
          <w:szCs w:val="24"/>
        </w:rPr>
        <w:t>część 2 zamówienia: Sprzęt:</w:t>
      </w:r>
    </w:p>
    <w:p w14:paraId="57BB8ABA" w14:textId="77777777" w:rsidR="00D073FA" w:rsidRPr="004A5AD3" w:rsidRDefault="00D073FA" w:rsidP="00801A2F">
      <w:pPr>
        <w:pStyle w:val="Akapitzlist"/>
        <w:numPr>
          <w:ilvl w:val="0"/>
          <w:numId w:val="45"/>
        </w:numPr>
        <w:spacing w:after="0" w:line="240" w:lineRule="auto"/>
        <w:ind w:left="851" w:hanging="425"/>
        <w:jc w:val="both"/>
        <w:rPr>
          <w:rFonts w:ascii="Times New Roman" w:hAnsi="Times New Roman" w:cs="Times New Roman"/>
          <w:bCs/>
          <w:sz w:val="24"/>
          <w:szCs w:val="24"/>
        </w:rPr>
      </w:pPr>
      <w:r w:rsidRPr="004A5AD3">
        <w:rPr>
          <w:rFonts w:ascii="Times New Roman" w:hAnsi="Times New Roman" w:cs="Times New Roman"/>
          <w:sz w:val="24"/>
          <w:szCs w:val="24"/>
        </w:rPr>
        <w:t>laptop + mysz bezprzewodowa – 16 szt.,</w:t>
      </w:r>
    </w:p>
    <w:p w14:paraId="50C5F269" w14:textId="77777777" w:rsidR="00D073FA" w:rsidRPr="004A5AD3" w:rsidRDefault="00D073FA" w:rsidP="00801A2F">
      <w:pPr>
        <w:pStyle w:val="Akapitzlist"/>
        <w:numPr>
          <w:ilvl w:val="0"/>
          <w:numId w:val="45"/>
        </w:numPr>
        <w:spacing w:after="0" w:line="240" w:lineRule="auto"/>
        <w:ind w:left="851" w:hanging="425"/>
        <w:jc w:val="both"/>
        <w:rPr>
          <w:rFonts w:ascii="Times New Roman" w:hAnsi="Times New Roman" w:cs="Times New Roman"/>
          <w:bCs/>
          <w:sz w:val="24"/>
          <w:szCs w:val="24"/>
        </w:rPr>
      </w:pPr>
      <w:r w:rsidRPr="004A5AD3">
        <w:rPr>
          <w:rFonts w:ascii="Times New Roman" w:hAnsi="Times New Roman" w:cs="Times New Roman"/>
          <w:sz w:val="24"/>
          <w:szCs w:val="24"/>
        </w:rPr>
        <w:t>monitor dotykowy – 1 szt.,</w:t>
      </w:r>
    </w:p>
    <w:p w14:paraId="54F1951D" w14:textId="77777777" w:rsidR="00D073FA" w:rsidRPr="004A5AD3" w:rsidRDefault="00D073FA" w:rsidP="00801A2F">
      <w:pPr>
        <w:pStyle w:val="Akapitzlist"/>
        <w:numPr>
          <w:ilvl w:val="0"/>
          <w:numId w:val="45"/>
        </w:numPr>
        <w:spacing w:after="0" w:line="240" w:lineRule="auto"/>
        <w:ind w:left="851" w:hanging="425"/>
        <w:jc w:val="both"/>
        <w:rPr>
          <w:rFonts w:ascii="Times New Roman" w:hAnsi="Times New Roman" w:cs="Times New Roman"/>
          <w:bCs/>
          <w:sz w:val="24"/>
          <w:szCs w:val="24"/>
        </w:rPr>
      </w:pPr>
      <w:r w:rsidRPr="004A5AD3">
        <w:rPr>
          <w:rFonts w:ascii="Times New Roman" w:hAnsi="Times New Roman" w:cs="Times New Roman"/>
          <w:sz w:val="24"/>
          <w:szCs w:val="24"/>
        </w:rPr>
        <w:t>okulary VR z kontrolerami – 8 kpl.,</w:t>
      </w:r>
    </w:p>
    <w:p w14:paraId="52F253BF" w14:textId="429D06C1" w:rsidR="00D073FA" w:rsidRPr="00DC250C" w:rsidRDefault="00D073FA" w:rsidP="00801A2F">
      <w:pPr>
        <w:pStyle w:val="Akapitzlist"/>
        <w:numPr>
          <w:ilvl w:val="0"/>
          <w:numId w:val="45"/>
        </w:numPr>
        <w:spacing w:after="0" w:line="240" w:lineRule="auto"/>
        <w:ind w:left="851" w:hanging="425"/>
        <w:jc w:val="both"/>
        <w:rPr>
          <w:rFonts w:ascii="Times New Roman" w:hAnsi="Times New Roman" w:cs="Times New Roman"/>
          <w:bCs/>
          <w:sz w:val="24"/>
          <w:szCs w:val="24"/>
        </w:rPr>
      </w:pPr>
      <w:r w:rsidRPr="004A5AD3">
        <w:rPr>
          <w:rFonts w:ascii="Times New Roman" w:hAnsi="Times New Roman" w:cs="Times New Roman"/>
          <w:sz w:val="24"/>
          <w:szCs w:val="24"/>
        </w:rPr>
        <w:t>system POS + akcesoria – 1 kpl.</w:t>
      </w:r>
      <w:r>
        <w:rPr>
          <w:rFonts w:ascii="Times New Roman" w:hAnsi="Times New Roman" w:cs="Times New Roman"/>
          <w:sz w:val="24"/>
          <w:szCs w:val="24"/>
        </w:rPr>
        <w:t>,</w:t>
      </w:r>
    </w:p>
    <w:p w14:paraId="17F0291A" w14:textId="2DE5FD9A" w:rsidR="00D073FA" w:rsidRPr="001E0A31" w:rsidRDefault="00DC250C" w:rsidP="00007AD4">
      <w:pPr>
        <w:spacing w:after="0" w:line="240" w:lineRule="auto"/>
        <w:ind w:left="426"/>
        <w:jc w:val="both"/>
        <w:rPr>
          <w:rFonts w:ascii="Times New Roman" w:hAnsi="Times New Roman" w:cs="Times New Roman"/>
          <w:sz w:val="24"/>
          <w:szCs w:val="24"/>
        </w:rPr>
      </w:pPr>
      <w:r>
        <w:rPr>
          <w:rFonts w:ascii="Times New Roman" w:hAnsi="Times New Roman" w:cs="Times New Roman"/>
          <w:bCs/>
          <w:sz w:val="24"/>
          <w:szCs w:val="24"/>
        </w:rPr>
        <w:t xml:space="preserve">zwanych dalej sprzętem/sprzętami, </w:t>
      </w:r>
      <w:r w:rsidR="00D073FA">
        <w:rPr>
          <w:rFonts w:ascii="Times New Roman" w:hAnsi="Times New Roman" w:cs="Times New Roman"/>
          <w:sz w:val="24"/>
          <w:szCs w:val="24"/>
        </w:rPr>
        <w:t>o parametrach szczegółowo określonych w Specyfikacji Warunków Zamówienia.</w:t>
      </w:r>
    </w:p>
    <w:p w14:paraId="7365797F" w14:textId="77777777" w:rsidR="00D073FA" w:rsidRPr="001E0A31" w:rsidRDefault="00D073FA" w:rsidP="00801A2F">
      <w:pPr>
        <w:pStyle w:val="Akapitzlist"/>
        <w:numPr>
          <w:ilvl w:val="0"/>
          <w:numId w:val="47"/>
        </w:numPr>
        <w:spacing w:after="0" w:line="240" w:lineRule="auto"/>
        <w:ind w:left="426" w:hanging="426"/>
        <w:jc w:val="both"/>
        <w:rPr>
          <w:rFonts w:ascii="Times New Roman" w:hAnsi="Times New Roman" w:cs="Times New Roman"/>
          <w:sz w:val="24"/>
          <w:szCs w:val="24"/>
        </w:rPr>
      </w:pPr>
      <w:r w:rsidRPr="001E0A31">
        <w:rPr>
          <w:rFonts w:ascii="Times New Roman" w:hAnsi="Times New Roman" w:cs="Times New Roman"/>
          <w:sz w:val="24"/>
          <w:szCs w:val="24"/>
        </w:rPr>
        <w:t xml:space="preserve">Miejscem dostawy jest </w:t>
      </w:r>
      <w:r>
        <w:rPr>
          <w:rFonts w:ascii="Times New Roman" w:hAnsi="Times New Roman" w:cs="Times New Roman"/>
          <w:sz w:val="24"/>
          <w:szCs w:val="24"/>
        </w:rPr>
        <w:t>Branżowe Centrum Umiejętności w Wieluniu.</w:t>
      </w:r>
    </w:p>
    <w:p w14:paraId="16F3000A" w14:textId="77777777" w:rsidR="00D073FA" w:rsidRPr="001E0A31" w:rsidRDefault="00D073FA" w:rsidP="00D073FA">
      <w:pPr>
        <w:pStyle w:val="NormalnyWeb"/>
        <w:spacing w:before="0" w:after="0"/>
        <w:rPr>
          <w:sz w:val="24"/>
          <w:szCs w:val="24"/>
        </w:rPr>
      </w:pPr>
    </w:p>
    <w:p w14:paraId="03553FB3" w14:textId="77777777" w:rsidR="00D073FA" w:rsidRPr="001E0A31" w:rsidRDefault="00D073FA" w:rsidP="00D073FA">
      <w:pPr>
        <w:pStyle w:val="NormalnyWeb"/>
        <w:spacing w:before="0" w:after="0"/>
        <w:jc w:val="center"/>
        <w:rPr>
          <w:b/>
          <w:bCs/>
          <w:sz w:val="24"/>
          <w:szCs w:val="24"/>
        </w:rPr>
      </w:pPr>
      <w:r w:rsidRPr="001E0A31">
        <w:rPr>
          <w:b/>
          <w:bCs/>
          <w:sz w:val="24"/>
          <w:szCs w:val="24"/>
        </w:rPr>
        <w:t>§2 Oświadczenie Wykonawcy</w:t>
      </w:r>
    </w:p>
    <w:p w14:paraId="7879751D" w14:textId="77777777" w:rsidR="00D073FA" w:rsidRPr="001E0A31" w:rsidRDefault="00D073FA" w:rsidP="00D073FA">
      <w:pPr>
        <w:spacing w:after="0" w:line="240" w:lineRule="auto"/>
        <w:ind w:right="1964"/>
        <w:jc w:val="both"/>
        <w:rPr>
          <w:rFonts w:ascii="Times New Roman" w:hAnsi="Times New Roman" w:cs="Times New Roman"/>
          <w:sz w:val="24"/>
          <w:szCs w:val="24"/>
        </w:rPr>
      </w:pPr>
      <w:r w:rsidRPr="001E0A31">
        <w:rPr>
          <w:rFonts w:ascii="Times New Roman" w:hAnsi="Times New Roman" w:cs="Times New Roman"/>
          <w:sz w:val="24"/>
          <w:szCs w:val="24"/>
        </w:rPr>
        <w:t>Wykonawca oświadcza, że:</w:t>
      </w:r>
    </w:p>
    <w:p w14:paraId="668ED77D" w14:textId="77777777" w:rsidR="00D073FA" w:rsidRPr="001E0A31" w:rsidRDefault="00D073FA" w:rsidP="00801A2F">
      <w:pPr>
        <w:numPr>
          <w:ilvl w:val="0"/>
          <w:numId w:val="48"/>
        </w:numPr>
        <w:spacing w:after="0" w:line="240" w:lineRule="auto"/>
        <w:ind w:left="425" w:right="40" w:hanging="425"/>
        <w:jc w:val="both"/>
        <w:rPr>
          <w:rFonts w:ascii="Times New Roman" w:hAnsi="Times New Roman" w:cs="Times New Roman"/>
          <w:sz w:val="24"/>
          <w:szCs w:val="24"/>
        </w:rPr>
      </w:pPr>
      <w:r w:rsidRPr="001E0A31">
        <w:rPr>
          <w:rFonts w:ascii="Times New Roman" w:hAnsi="Times New Roman" w:cs="Times New Roman"/>
          <w:sz w:val="24"/>
          <w:szCs w:val="24"/>
        </w:rPr>
        <w:t>Posiada prawo oraz niezbędne kwalifikacje do pełnej realizacji przedmiotu umowy.</w:t>
      </w:r>
    </w:p>
    <w:p w14:paraId="10EDD438" w14:textId="77777777" w:rsidR="00D073FA" w:rsidRPr="001E0A31" w:rsidRDefault="00D073FA" w:rsidP="00801A2F">
      <w:pPr>
        <w:numPr>
          <w:ilvl w:val="0"/>
          <w:numId w:val="48"/>
        </w:numPr>
        <w:spacing w:after="0" w:line="240" w:lineRule="auto"/>
        <w:ind w:left="425" w:right="40" w:hanging="425"/>
        <w:jc w:val="both"/>
        <w:rPr>
          <w:rFonts w:ascii="Times New Roman" w:hAnsi="Times New Roman" w:cs="Times New Roman"/>
          <w:sz w:val="24"/>
          <w:szCs w:val="24"/>
        </w:rPr>
      </w:pPr>
      <w:r w:rsidRPr="001E0A31">
        <w:rPr>
          <w:rFonts w:ascii="Times New Roman" w:hAnsi="Times New Roman" w:cs="Times New Roman"/>
          <w:sz w:val="24"/>
          <w:szCs w:val="24"/>
        </w:rPr>
        <w:t>Dostarczony sprzęt jest fabrycznie nowy.</w:t>
      </w:r>
    </w:p>
    <w:p w14:paraId="1F59BAA5" w14:textId="73A81538" w:rsidR="00D073FA" w:rsidRPr="009922CF" w:rsidRDefault="00D073FA" w:rsidP="00D073FA">
      <w:pPr>
        <w:numPr>
          <w:ilvl w:val="0"/>
          <w:numId w:val="48"/>
        </w:numPr>
        <w:spacing w:after="0" w:line="240" w:lineRule="auto"/>
        <w:ind w:left="425" w:right="40" w:hanging="425"/>
        <w:jc w:val="both"/>
        <w:rPr>
          <w:rFonts w:ascii="Times New Roman" w:hAnsi="Times New Roman" w:cs="Times New Roman"/>
          <w:sz w:val="24"/>
          <w:szCs w:val="24"/>
        </w:rPr>
      </w:pPr>
      <w:r w:rsidRPr="001E0A31">
        <w:rPr>
          <w:rFonts w:ascii="Times New Roman" w:hAnsi="Times New Roman" w:cs="Times New Roman"/>
          <w:sz w:val="24"/>
          <w:szCs w:val="24"/>
        </w:rPr>
        <w:t xml:space="preserve">Dostarczone </w:t>
      </w:r>
      <w:r w:rsidR="00DC250C">
        <w:rPr>
          <w:rFonts w:ascii="Times New Roman" w:hAnsi="Times New Roman" w:cs="Times New Roman"/>
          <w:sz w:val="24"/>
          <w:szCs w:val="24"/>
        </w:rPr>
        <w:t xml:space="preserve">wraz ze sprzętem </w:t>
      </w:r>
      <w:r w:rsidRPr="001E0A31">
        <w:rPr>
          <w:rFonts w:ascii="Times New Roman" w:hAnsi="Times New Roman" w:cs="Times New Roman"/>
          <w:sz w:val="24"/>
          <w:szCs w:val="24"/>
        </w:rPr>
        <w:t>oprogramowanie jest legalnie nabyte, co zostanie potwierdzone odpowiednimi licencjami w ilości odpowiadającej ilości zakupionego oprogramowania.</w:t>
      </w:r>
    </w:p>
    <w:p w14:paraId="505A0E2D" w14:textId="77777777" w:rsidR="00D073FA" w:rsidRPr="001E0A31" w:rsidRDefault="00D073FA" w:rsidP="00D073FA">
      <w:pPr>
        <w:pStyle w:val="NormalnyWeb"/>
        <w:spacing w:before="0" w:after="0"/>
        <w:jc w:val="center"/>
        <w:rPr>
          <w:b/>
          <w:bCs/>
          <w:sz w:val="24"/>
          <w:szCs w:val="24"/>
        </w:rPr>
      </w:pPr>
      <w:r w:rsidRPr="001E0A31">
        <w:rPr>
          <w:b/>
          <w:bCs/>
          <w:sz w:val="24"/>
          <w:szCs w:val="24"/>
        </w:rPr>
        <w:lastRenderedPageBreak/>
        <w:t>§</w:t>
      </w:r>
      <w:r>
        <w:rPr>
          <w:b/>
          <w:bCs/>
          <w:sz w:val="24"/>
          <w:szCs w:val="24"/>
        </w:rPr>
        <w:t>3</w:t>
      </w:r>
      <w:r w:rsidRPr="001E0A31">
        <w:rPr>
          <w:b/>
          <w:bCs/>
          <w:sz w:val="24"/>
          <w:szCs w:val="24"/>
        </w:rPr>
        <w:t xml:space="preserve"> Termin realizacji</w:t>
      </w:r>
    </w:p>
    <w:p w14:paraId="29DEC411" w14:textId="09A3B26E" w:rsidR="00D073FA" w:rsidRPr="001E0A31" w:rsidRDefault="00D073FA" w:rsidP="00801A2F">
      <w:pPr>
        <w:numPr>
          <w:ilvl w:val="0"/>
          <w:numId w:val="49"/>
        </w:numPr>
        <w:spacing w:after="0" w:line="240" w:lineRule="auto"/>
        <w:ind w:left="426" w:right="40" w:hanging="426"/>
        <w:jc w:val="both"/>
        <w:rPr>
          <w:rFonts w:ascii="Times New Roman" w:hAnsi="Times New Roman" w:cs="Times New Roman"/>
          <w:sz w:val="24"/>
          <w:szCs w:val="24"/>
        </w:rPr>
      </w:pPr>
      <w:r w:rsidRPr="001E0A31">
        <w:rPr>
          <w:rFonts w:ascii="Times New Roman" w:hAnsi="Times New Roman" w:cs="Times New Roman"/>
          <w:sz w:val="24"/>
          <w:szCs w:val="24"/>
        </w:rPr>
        <w:t>Wykonawca zobowiązuje się wykonać przedmiot zamówienia w terminie</w:t>
      </w:r>
      <w:r>
        <w:rPr>
          <w:rFonts w:ascii="Times New Roman" w:hAnsi="Times New Roman" w:cs="Times New Roman"/>
          <w:sz w:val="24"/>
          <w:szCs w:val="24"/>
        </w:rPr>
        <w:t xml:space="preserve"> </w:t>
      </w:r>
      <w:r w:rsidR="002D03F5">
        <w:rPr>
          <w:rFonts w:ascii="Times New Roman" w:hAnsi="Times New Roman" w:cs="Times New Roman"/>
          <w:sz w:val="24"/>
          <w:szCs w:val="24"/>
        </w:rPr>
        <w:t>2 miesięcy</w:t>
      </w:r>
      <w:r>
        <w:rPr>
          <w:rFonts w:ascii="Times New Roman" w:hAnsi="Times New Roman" w:cs="Times New Roman"/>
          <w:sz w:val="24"/>
          <w:szCs w:val="24"/>
        </w:rPr>
        <w:t xml:space="preserve"> od daty </w:t>
      </w:r>
      <w:r w:rsidR="00DC250C">
        <w:rPr>
          <w:rFonts w:ascii="Times New Roman" w:hAnsi="Times New Roman" w:cs="Times New Roman"/>
          <w:sz w:val="24"/>
          <w:szCs w:val="24"/>
        </w:rPr>
        <w:t xml:space="preserve">zawarcia </w:t>
      </w:r>
      <w:r>
        <w:rPr>
          <w:rFonts w:ascii="Times New Roman" w:hAnsi="Times New Roman" w:cs="Times New Roman"/>
          <w:sz w:val="24"/>
          <w:szCs w:val="24"/>
        </w:rPr>
        <w:t>umowy</w:t>
      </w:r>
    </w:p>
    <w:p w14:paraId="62149358" w14:textId="102C2047" w:rsidR="00D073FA" w:rsidRPr="001E0A31" w:rsidRDefault="00D073FA" w:rsidP="00801A2F">
      <w:pPr>
        <w:numPr>
          <w:ilvl w:val="0"/>
          <w:numId w:val="49"/>
        </w:numPr>
        <w:spacing w:after="0" w:line="240" w:lineRule="auto"/>
        <w:ind w:left="425" w:right="40" w:hanging="425"/>
        <w:jc w:val="both"/>
        <w:rPr>
          <w:rFonts w:ascii="Times New Roman" w:hAnsi="Times New Roman" w:cs="Times New Roman"/>
          <w:sz w:val="24"/>
          <w:szCs w:val="24"/>
        </w:rPr>
      </w:pPr>
      <w:r w:rsidRPr="001E0A31">
        <w:rPr>
          <w:rFonts w:ascii="Times New Roman" w:hAnsi="Times New Roman" w:cs="Times New Roman"/>
          <w:sz w:val="24"/>
          <w:szCs w:val="24"/>
        </w:rPr>
        <w:t>Po zakończeniu realizacji całości przedmiotu umowy</w:t>
      </w:r>
      <w:r w:rsidR="00DC250C">
        <w:rPr>
          <w:rFonts w:ascii="Times New Roman" w:hAnsi="Times New Roman" w:cs="Times New Roman"/>
          <w:sz w:val="24"/>
          <w:szCs w:val="24"/>
        </w:rPr>
        <w:t xml:space="preserve"> (dostawa sprzętu wraz z oprogramowaniami)</w:t>
      </w:r>
      <w:r w:rsidRPr="001E0A31">
        <w:rPr>
          <w:rFonts w:ascii="Times New Roman" w:hAnsi="Times New Roman" w:cs="Times New Roman"/>
          <w:sz w:val="24"/>
          <w:szCs w:val="24"/>
        </w:rPr>
        <w:t xml:space="preserve"> zostanie sporządzony i podpisany protokół </w:t>
      </w:r>
      <w:r w:rsidR="00DC250C">
        <w:rPr>
          <w:rFonts w:ascii="Times New Roman" w:hAnsi="Times New Roman" w:cs="Times New Roman"/>
          <w:sz w:val="24"/>
          <w:szCs w:val="24"/>
        </w:rPr>
        <w:t xml:space="preserve">odbioru </w:t>
      </w:r>
      <w:r w:rsidRPr="001E0A31">
        <w:rPr>
          <w:rFonts w:ascii="Times New Roman" w:hAnsi="Times New Roman" w:cs="Times New Roman"/>
          <w:sz w:val="24"/>
          <w:szCs w:val="24"/>
        </w:rPr>
        <w:t xml:space="preserve">dla całości przedmiotu </w:t>
      </w:r>
      <w:r w:rsidR="00E07AF6">
        <w:rPr>
          <w:rFonts w:ascii="Times New Roman" w:hAnsi="Times New Roman" w:cs="Times New Roman"/>
          <w:sz w:val="24"/>
          <w:szCs w:val="24"/>
        </w:rPr>
        <w:t>umowy</w:t>
      </w:r>
      <w:r w:rsidRPr="001E0A31">
        <w:rPr>
          <w:rFonts w:ascii="Times New Roman" w:hAnsi="Times New Roman" w:cs="Times New Roman"/>
          <w:sz w:val="24"/>
          <w:szCs w:val="24"/>
        </w:rPr>
        <w:t>.</w:t>
      </w:r>
    </w:p>
    <w:p w14:paraId="4A6588A2" w14:textId="1213E8F9" w:rsidR="00D073FA" w:rsidRPr="001E0A31" w:rsidRDefault="00D073FA" w:rsidP="00801A2F">
      <w:pPr>
        <w:numPr>
          <w:ilvl w:val="0"/>
          <w:numId w:val="49"/>
        </w:numPr>
        <w:spacing w:after="0" w:line="240" w:lineRule="auto"/>
        <w:ind w:left="425" w:right="40" w:hanging="425"/>
        <w:jc w:val="both"/>
        <w:rPr>
          <w:rFonts w:ascii="Times New Roman" w:hAnsi="Times New Roman" w:cs="Times New Roman"/>
          <w:sz w:val="24"/>
          <w:szCs w:val="24"/>
        </w:rPr>
      </w:pPr>
      <w:r w:rsidRPr="001E0A31">
        <w:rPr>
          <w:rFonts w:ascii="Times New Roman" w:hAnsi="Times New Roman" w:cs="Times New Roman"/>
          <w:sz w:val="24"/>
          <w:szCs w:val="24"/>
        </w:rPr>
        <w:t>Strony ustalają, iż datą dostarczenia sprzętu oraz oprogramowa</w:t>
      </w:r>
      <w:r w:rsidR="00DC250C">
        <w:rPr>
          <w:rFonts w:ascii="Times New Roman" w:hAnsi="Times New Roman" w:cs="Times New Roman"/>
          <w:sz w:val="24"/>
          <w:szCs w:val="24"/>
        </w:rPr>
        <w:t>ń</w:t>
      </w:r>
      <w:r w:rsidRPr="001E0A31">
        <w:rPr>
          <w:rFonts w:ascii="Times New Roman" w:hAnsi="Times New Roman" w:cs="Times New Roman"/>
          <w:sz w:val="24"/>
          <w:szCs w:val="24"/>
        </w:rPr>
        <w:t xml:space="preserve"> jest data podpisania protokołu </w:t>
      </w:r>
      <w:r w:rsidR="00DC250C">
        <w:rPr>
          <w:rFonts w:ascii="Times New Roman" w:hAnsi="Times New Roman" w:cs="Times New Roman"/>
          <w:sz w:val="24"/>
          <w:szCs w:val="24"/>
        </w:rPr>
        <w:t>odbioru</w:t>
      </w:r>
      <w:r w:rsidRPr="001E0A31">
        <w:rPr>
          <w:rFonts w:ascii="Times New Roman" w:hAnsi="Times New Roman" w:cs="Times New Roman"/>
          <w:sz w:val="24"/>
          <w:szCs w:val="24"/>
        </w:rPr>
        <w:t>.</w:t>
      </w:r>
    </w:p>
    <w:p w14:paraId="34379DBF" w14:textId="13FF02C0" w:rsidR="00D073FA" w:rsidRPr="001E0A31" w:rsidRDefault="00D073FA" w:rsidP="00801A2F">
      <w:pPr>
        <w:numPr>
          <w:ilvl w:val="0"/>
          <w:numId w:val="49"/>
        </w:numPr>
        <w:spacing w:after="0" w:line="240" w:lineRule="auto"/>
        <w:ind w:left="425" w:right="40" w:hanging="425"/>
        <w:jc w:val="both"/>
        <w:rPr>
          <w:rFonts w:ascii="Times New Roman" w:hAnsi="Times New Roman" w:cs="Times New Roman"/>
          <w:sz w:val="24"/>
          <w:szCs w:val="24"/>
        </w:rPr>
      </w:pPr>
      <w:r w:rsidRPr="001E0A31">
        <w:rPr>
          <w:rFonts w:ascii="Times New Roman" w:hAnsi="Times New Roman" w:cs="Times New Roman"/>
          <w:sz w:val="24"/>
          <w:szCs w:val="24"/>
        </w:rPr>
        <w:t xml:space="preserve">Wykonawca zobowiązuje się do dostarczenia wraz z dostawą przedmiotu </w:t>
      </w:r>
      <w:r w:rsidR="005B363B">
        <w:rPr>
          <w:rFonts w:ascii="Times New Roman" w:hAnsi="Times New Roman" w:cs="Times New Roman"/>
          <w:sz w:val="24"/>
          <w:szCs w:val="24"/>
        </w:rPr>
        <w:t>umowy</w:t>
      </w:r>
      <w:r w:rsidRPr="001E0A31">
        <w:rPr>
          <w:rFonts w:ascii="Times New Roman" w:hAnsi="Times New Roman" w:cs="Times New Roman"/>
          <w:sz w:val="24"/>
          <w:szCs w:val="24"/>
        </w:rPr>
        <w:t xml:space="preserve"> pełnej dokumentacji standardowo dostarczanej przez producentów sprzętu wraz z</w:t>
      </w:r>
      <w:r>
        <w:rPr>
          <w:rFonts w:ascii="Times New Roman" w:hAnsi="Times New Roman" w:cs="Times New Roman"/>
          <w:sz w:val="24"/>
          <w:szCs w:val="24"/>
        </w:rPr>
        <w:t> </w:t>
      </w:r>
      <w:r w:rsidRPr="001E0A31">
        <w:rPr>
          <w:rFonts w:ascii="Times New Roman" w:hAnsi="Times New Roman" w:cs="Times New Roman"/>
          <w:sz w:val="24"/>
          <w:szCs w:val="24"/>
        </w:rPr>
        <w:t xml:space="preserve">oświadczeniami i dokumentami wymaganymi przez Zamawiającego zgodnie z </w:t>
      </w:r>
      <w:r>
        <w:rPr>
          <w:rFonts w:ascii="Times New Roman" w:hAnsi="Times New Roman" w:cs="Times New Roman"/>
          <w:sz w:val="24"/>
          <w:szCs w:val="24"/>
        </w:rPr>
        <w:t>o</w:t>
      </w:r>
      <w:r w:rsidRPr="001E0A31">
        <w:rPr>
          <w:rFonts w:ascii="Times New Roman" w:hAnsi="Times New Roman" w:cs="Times New Roman"/>
          <w:sz w:val="24"/>
          <w:szCs w:val="24"/>
        </w:rPr>
        <w:t xml:space="preserve">pisem </w:t>
      </w:r>
      <w:r>
        <w:rPr>
          <w:rFonts w:ascii="Times New Roman" w:hAnsi="Times New Roman" w:cs="Times New Roman"/>
          <w:sz w:val="24"/>
          <w:szCs w:val="24"/>
        </w:rPr>
        <w:t>p</w:t>
      </w:r>
      <w:r w:rsidRPr="001E0A31">
        <w:rPr>
          <w:rFonts w:ascii="Times New Roman" w:hAnsi="Times New Roman" w:cs="Times New Roman"/>
          <w:sz w:val="24"/>
          <w:szCs w:val="24"/>
        </w:rPr>
        <w:t xml:space="preserve">rzedmiotu </w:t>
      </w:r>
      <w:r>
        <w:rPr>
          <w:rFonts w:ascii="Times New Roman" w:hAnsi="Times New Roman" w:cs="Times New Roman"/>
          <w:sz w:val="24"/>
          <w:szCs w:val="24"/>
        </w:rPr>
        <w:t>z</w:t>
      </w:r>
      <w:r w:rsidRPr="001E0A31">
        <w:rPr>
          <w:rFonts w:ascii="Times New Roman" w:hAnsi="Times New Roman" w:cs="Times New Roman"/>
          <w:sz w:val="24"/>
          <w:szCs w:val="24"/>
        </w:rPr>
        <w:t>amówienia.</w:t>
      </w:r>
    </w:p>
    <w:p w14:paraId="54AB7BA2" w14:textId="04F3A585" w:rsidR="00D073FA" w:rsidRPr="001E0A31" w:rsidRDefault="00D073FA" w:rsidP="00801A2F">
      <w:pPr>
        <w:numPr>
          <w:ilvl w:val="0"/>
          <w:numId w:val="49"/>
        </w:numPr>
        <w:spacing w:after="0" w:line="240" w:lineRule="auto"/>
        <w:ind w:left="425" w:right="40" w:hanging="425"/>
        <w:jc w:val="both"/>
        <w:rPr>
          <w:rFonts w:ascii="Times New Roman" w:hAnsi="Times New Roman" w:cs="Times New Roman"/>
          <w:sz w:val="24"/>
          <w:szCs w:val="24"/>
        </w:rPr>
      </w:pPr>
      <w:r w:rsidRPr="001E0A31">
        <w:rPr>
          <w:rFonts w:ascii="Times New Roman" w:hAnsi="Times New Roman" w:cs="Times New Roman"/>
          <w:sz w:val="24"/>
          <w:szCs w:val="24"/>
        </w:rPr>
        <w:t xml:space="preserve">W przypadku wystąpienia zastrzeżeń, co do dostarczonego przedmiotu umowy, w tym braku dokumentów, o których mowa w </w:t>
      </w:r>
      <w:r>
        <w:rPr>
          <w:rFonts w:ascii="Times New Roman" w:hAnsi="Times New Roman" w:cs="Times New Roman"/>
          <w:sz w:val="24"/>
          <w:szCs w:val="24"/>
        </w:rPr>
        <w:t>ust.</w:t>
      </w:r>
      <w:r w:rsidRPr="001E0A31">
        <w:rPr>
          <w:rFonts w:ascii="Times New Roman" w:hAnsi="Times New Roman" w:cs="Times New Roman"/>
          <w:sz w:val="24"/>
          <w:szCs w:val="24"/>
        </w:rPr>
        <w:t xml:space="preserve"> </w:t>
      </w:r>
      <w:r>
        <w:rPr>
          <w:rFonts w:ascii="Times New Roman" w:hAnsi="Times New Roman" w:cs="Times New Roman"/>
          <w:sz w:val="24"/>
          <w:szCs w:val="24"/>
        </w:rPr>
        <w:t>4</w:t>
      </w:r>
      <w:r w:rsidRPr="001E0A31">
        <w:rPr>
          <w:rFonts w:ascii="Times New Roman" w:hAnsi="Times New Roman" w:cs="Times New Roman"/>
          <w:sz w:val="24"/>
          <w:szCs w:val="24"/>
        </w:rPr>
        <w:t xml:space="preserve"> Zamawiający </w:t>
      </w:r>
      <w:r w:rsidR="00DC250C">
        <w:rPr>
          <w:rFonts w:ascii="Times New Roman" w:hAnsi="Times New Roman" w:cs="Times New Roman"/>
          <w:sz w:val="24"/>
          <w:szCs w:val="24"/>
        </w:rPr>
        <w:t xml:space="preserve">wstrzyma czynności odbiorowe i </w:t>
      </w:r>
      <w:r w:rsidRPr="001E0A31">
        <w:rPr>
          <w:rFonts w:ascii="Times New Roman" w:hAnsi="Times New Roman" w:cs="Times New Roman"/>
          <w:sz w:val="24"/>
          <w:szCs w:val="24"/>
        </w:rPr>
        <w:t xml:space="preserve">wyznaczy </w:t>
      </w:r>
      <w:r w:rsidR="00DC250C">
        <w:rPr>
          <w:rFonts w:ascii="Times New Roman" w:hAnsi="Times New Roman" w:cs="Times New Roman"/>
          <w:sz w:val="24"/>
          <w:szCs w:val="24"/>
        </w:rPr>
        <w:t>Wykonawcy</w:t>
      </w:r>
      <w:r w:rsidR="00DC250C" w:rsidRPr="001E0A31">
        <w:rPr>
          <w:rFonts w:ascii="Times New Roman" w:hAnsi="Times New Roman" w:cs="Times New Roman"/>
          <w:sz w:val="24"/>
          <w:szCs w:val="24"/>
        </w:rPr>
        <w:t xml:space="preserve"> </w:t>
      </w:r>
      <w:r w:rsidRPr="001E0A31">
        <w:rPr>
          <w:rFonts w:ascii="Times New Roman" w:hAnsi="Times New Roman" w:cs="Times New Roman"/>
          <w:sz w:val="24"/>
          <w:szCs w:val="24"/>
        </w:rPr>
        <w:t xml:space="preserve">termin na usunięcie wad. Po usunięciu wad Wykonawca zgłosi gotowość </w:t>
      </w:r>
      <w:r w:rsidR="00DC250C">
        <w:rPr>
          <w:rFonts w:ascii="Times New Roman" w:hAnsi="Times New Roman" w:cs="Times New Roman"/>
          <w:sz w:val="24"/>
          <w:szCs w:val="24"/>
        </w:rPr>
        <w:t xml:space="preserve">do odbioru, Zamawiający wznowi czynności odbiorowe </w:t>
      </w:r>
      <w:r w:rsidRPr="001E0A31">
        <w:rPr>
          <w:rFonts w:ascii="Times New Roman" w:hAnsi="Times New Roman" w:cs="Times New Roman"/>
          <w:sz w:val="24"/>
          <w:szCs w:val="24"/>
        </w:rPr>
        <w:t xml:space="preserve">celem sporządzenia protokołu </w:t>
      </w:r>
      <w:r w:rsidR="00DC250C">
        <w:rPr>
          <w:rFonts w:ascii="Times New Roman" w:hAnsi="Times New Roman" w:cs="Times New Roman"/>
          <w:sz w:val="24"/>
          <w:szCs w:val="24"/>
        </w:rPr>
        <w:t xml:space="preserve"> odbioru</w:t>
      </w:r>
      <w:r w:rsidRPr="001E0A31">
        <w:rPr>
          <w:rFonts w:ascii="Times New Roman" w:hAnsi="Times New Roman" w:cs="Times New Roman"/>
          <w:sz w:val="24"/>
          <w:szCs w:val="24"/>
        </w:rPr>
        <w:t>.</w:t>
      </w:r>
    </w:p>
    <w:p w14:paraId="51B2C81F" w14:textId="77777777" w:rsidR="00D073FA" w:rsidRPr="001E0A31" w:rsidRDefault="00D073FA" w:rsidP="00801A2F">
      <w:pPr>
        <w:numPr>
          <w:ilvl w:val="0"/>
          <w:numId w:val="49"/>
        </w:numPr>
        <w:spacing w:after="0" w:line="240" w:lineRule="auto"/>
        <w:ind w:left="425" w:right="40" w:hanging="425"/>
        <w:jc w:val="both"/>
        <w:rPr>
          <w:rFonts w:ascii="Times New Roman" w:hAnsi="Times New Roman" w:cs="Times New Roman"/>
          <w:sz w:val="24"/>
          <w:szCs w:val="24"/>
        </w:rPr>
      </w:pPr>
      <w:r w:rsidRPr="001E0A31">
        <w:rPr>
          <w:rFonts w:ascii="Times New Roman" w:hAnsi="Times New Roman" w:cs="Times New Roman"/>
          <w:sz w:val="24"/>
          <w:szCs w:val="24"/>
        </w:rPr>
        <w:t>Wykonawca zobowiązany jest poinformować Zamawiającego o rzeczywistym terminie dostawy z wyprzedzeniem 1 dnia roboczego.</w:t>
      </w:r>
    </w:p>
    <w:p w14:paraId="52B43809" w14:textId="77777777" w:rsidR="00D073FA" w:rsidRPr="001E0A31" w:rsidRDefault="00D073FA" w:rsidP="00D073FA">
      <w:pPr>
        <w:pStyle w:val="NormalnyWeb"/>
        <w:spacing w:before="0" w:after="0"/>
        <w:rPr>
          <w:sz w:val="24"/>
          <w:szCs w:val="24"/>
        </w:rPr>
      </w:pPr>
    </w:p>
    <w:p w14:paraId="66D684E3" w14:textId="77777777" w:rsidR="00D073FA" w:rsidRPr="00053FBE" w:rsidRDefault="00D073FA" w:rsidP="00D073FA">
      <w:pPr>
        <w:pStyle w:val="NormalnyWeb"/>
        <w:spacing w:before="0" w:after="0"/>
        <w:jc w:val="center"/>
        <w:rPr>
          <w:b/>
          <w:bCs/>
          <w:sz w:val="24"/>
          <w:szCs w:val="24"/>
        </w:rPr>
      </w:pPr>
      <w:r w:rsidRPr="00053FBE">
        <w:rPr>
          <w:b/>
          <w:bCs/>
          <w:sz w:val="24"/>
          <w:szCs w:val="24"/>
        </w:rPr>
        <w:t>§</w:t>
      </w:r>
      <w:r>
        <w:rPr>
          <w:b/>
          <w:bCs/>
          <w:sz w:val="24"/>
          <w:szCs w:val="24"/>
        </w:rPr>
        <w:t>4</w:t>
      </w:r>
      <w:r w:rsidRPr="00053FBE">
        <w:rPr>
          <w:b/>
          <w:bCs/>
          <w:sz w:val="24"/>
          <w:szCs w:val="24"/>
        </w:rPr>
        <w:t xml:space="preserve"> Wynagrodzenie</w:t>
      </w:r>
      <w:r>
        <w:rPr>
          <w:b/>
          <w:bCs/>
          <w:sz w:val="24"/>
          <w:szCs w:val="24"/>
        </w:rPr>
        <w:t xml:space="preserve"> </w:t>
      </w:r>
      <w:r w:rsidRPr="00053FBE">
        <w:rPr>
          <w:b/>
          <w:bCs/>
          <w:sz w:val="24"/>
          <w:szCs w:val="24"/>
        </w:rPr>
        <w:t>/</w:t>
      </w:r>
      <w:r>
        <w:rPr>
          <w:b/>
          <w:bCs/>
          <w:sz w:val="24"/>
          <w:szCs w:val="24"/>
        </w:rPr>
        <w:t xml:space="preserve"> </w:t>
      </w:r>
      <w:r w:rsidRPr="00053FBE">
        <w:rPr>
          <w:b/>
          <w:bCs/>
          <w:sz w:val="24"/>
          <w:szCs w:val="24"/>
        </w:rPr>
        <w:t>warunki płatności</w:t>
      </w:r>
    </w:p>
    <w:p w14:paraId="4EB4ED94" w14:textId="77777777" w:rsidR="00D073FA" w:rsidRDefault="00D073FA" w:rsidP="00801A2F">
      <w:pPr>
        <w:numPr>
          <w:ilvl w:val="0"/>
          <w:numId w:val="50"/>
        </w:numPr>
        <w:spacing w:after="0" w:line="240" w:lineRule="auto"/>
        <w:ind w:left="426" w:right="40" w:hanging="426"/>
        <w:jc w:val="both"/>
        <w:rPr>
          <w:rFonts w:ascii="Times New Roman" w:hAnsi="Times New Roman" w:cs="Times New Roman"/>
          <w:sz w:val="24"/>
          <w:szCs w:val="24"/>
        </w:rPr>
      </w:pPr>
      <w:r w:rsidRPr="001E0A31">
        <w:rPr>
          <w:rFonts w:ascii="Times New Roman" w:hAnsi="Times New Roman" w:cs="Times New Roman"/>
          <w:sz w:val="24"/>
          <w:szCs w:val="24"/>
        </w:rPr>
        <w:t>Za wykonanie przedmiotu umowy określonego w §1 strony ustalają wynagrodzenie</w:t>
      </w:r>
      <w:r>
        <w:rPr>
          <w:rFonts w:ascii="Times New Roman" w:hAnsi="Times New Roman" w:cs="Times New Roman"/>
          <w:sz w:val="24"/>
          <w:szCs w:val="24"/>
        </w:rPr>
        <w:t xml:space="preserve"> zgodnie z ofertą Wykonawcy</w:t>
      </w:r>
      <w:r w:rsidRPr="001E0A31">
        <w:rPr>
          <w:rFonts w:ascii="Times New Roman" w:hAnsi="Times New Roman" w:cs="Times New Roman"/>
          <w:sz w:val="24"/>
          <w:szCs w:val="24"/>
        </w:rPr>
        <w:t xml:space="preserve"> w wysokości </w:t>
      </w:r>
      <w:r>
        <w:rPr>
          <w:rFonts w:ascii="Times New Roman" w:hAnsi="Times New Roman" w:cs="Times New Roman"/>
          <w:sz w:val="24"/>
          <w:szCs w:val="24"/>
        </w:rPr>
        <w:t xml:space="preserve">…………………… PLN brutto (słownie: ……………………….), </w:t>
      </w:r>
      <w:r w:rsidRPr="003B5B21">
        <w:rPr>
          <w:rFonts w:ascii="Times New Roman" w:hAnsi="Times New Roman" w:cs="Times New Roman"/>
          <w:sz w:val="24"/>
          <w:szCs w:val="24"/>
        </w:rPr>
        <w:t>w tym 23% podatku VAT</w:t>
      </w:r>
      <w:r>
        <w:rPr>
          <w:rFonts w:ascii="Times New Roman" w:hAnsi="Times New Roman" w:cs="Times New Roman"/>
          <w:sz w:val="24"/>
          <w:szCs w:val="24"/>
        </w:rPr>
        <w:t xml:space="preserve"> w wysokości ……………….. PLN, cena netto: ……………………. PLN</w:t>
      </w:r>
    </w:p>
    <w:p w14:paraId="0E0B1CF0" w14:textId="77777777" w:rsidR="00D073FA" w:rsidRPr="001E0A31" w:rsidRDefault="00D073FA" w:rsidP="00801A2F">
      <w:pPr>
        <w:numPr>
          <w:ilvl w:val="0"/>
          <w:numId w:val="50"/>
        </w:numPr>
        <w:spacing w:after="0" w:line="240" w:lineRule="auto"/>
        <w:ind w:left="426" w:right="40" w:hanging="426"/>
        <w:jc w:val="both"/>
        <w:rPr>
          <w:rFonts w:ascii="Times New Roman" w:hAnsi="Times New Roman" w:cs="Times New Roman"/>
          <w:sz w:val="24"/>
          <w:szCs w:val="24"/>
        </w:rPr>
      </w:pPr>
      <w:r w:rsidRPr="001E0A31">
        <w:rPr>
          <w:rFonts w:ascii="Times New Roman" w:hAnsi="Times New Roman" w:cs="Times New Roman"/>
          <w:sz w:val="24"/>
          <w:szCs w:val="24"/>
        </w:rPr>
        <w:t>Wynagrodzenie podane w ust. 1 niniejszego paragrafu zawiera wszystkie niezbędne koszty i opłaty niezbędne do prawidłowego zrealizowania przedmiotu umowy</w:t>
      </w:r>
      <w:r>
        <w:rPr>
          <w:rFonts w:ascii="Times New Roman" w:hAnsi="Times New Roman" w:cs="Times New Roman"/>
          <w:sz w:val="24"/>
          <w:szCs w:val="24"/>
        </w:rPr>
        <w:t>.</w:t>
      </w:r>
      <w:r w:rsidRPr="001E0A31">
        <w:rPr>
          <w:rFonts w:ascii="Times New Roman" w:hAnsi="Times New Roman" w:cs="Times New Roman"/>
          <w:sz w:val="24"/>
          <w:szCs w:val="24"/>
        </w:rPr>
        <w:t xml:space="preserve"> W przypadku nie ujęcia w ww. cenie wszystkich niezbędnych kosztów, Wykonawca nie otrzyma za nie dodatkowego wynagrodzenia i jest zobowiązany je wykonać w ramach wynagrodzenia określonego w ust. 1.</w:t>
      </w:r>
    </w:p>
    <w:p w14:paraId="5B61D251" w14:textId="2EB59426" w:rsidR="00D073FA" w:rsidRDefault="00D073FA" w:rsidP="00801A2F">
      <w:pPr>
        <w:numPr>
          <w:ilvl w:val="0"/>
          <w:numId w:val="50"/>
        </w:numPr>
        <w:spacing w:after="0" w:line="240" w:lineRule="auto"/>
        <w:ind w:left="426" w:right="40" w:hanging="426"/>
        <w:jc w:val="both"/>
        <w:rPr>
          <w:rFonts w:ascii="Times New Roman" w:hAnsi="Times New Roman" w:cs="Times New Roman"/>
          <w:sz w:val="24"/>
          <w:szCs w:val="24"/>
        </w:rPr>
      </w:pPr>
      <w:r w:rsidRPr="001E0A31">
        <w:rPr>
          <w:rFonts w:ascii="Times New Roman" w:hAnsi="Times New Roman" w:cs="Times New Roman"/>
          <w:sz w:val="24"/>
          <w:szCs w:val="24"/>
        </w:rPr>
        <w:t xml:space="preserve">Zapłata wynagrodzenia przez Zamawiającego nastąpi na podstawie faktury wystawionej przez Wykonawcę po podpisaniu </w:t>
      </w:r>
      <w:r w:rsidR="00DC250C">
        <w:rPr>
          <w:rFonts w:ascii="Times New Roman" w:hAnsi="Times New Roman" w:cs="Times New Roman"/>
          <w:sz w:val="24"/>
          <w:szCs w:val="24"/>
        </w:rPr>
        <w:t>przez</w:t>
      </w:r>
      <w:r w:rsidRPr="001E0A31">
        <w:rPr>
          <w:rFonts w:ascii="Times New Roman" w:hAnsi="Times New Roman" w:cs="Times New Roman"/>
          <w:sz w:val="24"/>
          <w:szCs w:val="24"/>
        </w:rPr>
        <w:t xml:space="preserve"> Zamawiającego protokołu odbioru</w:t>
      </w:r>
      <w:r>
        <w:rPr>
          <w:rFonts w:ascii="Times New Roman" w:hAnsi="Times New Roman" w:cs="Times New Roman"/>
          <w:sz w:val="24"/>
          <w:szCs w:val="24"/>
        </w:rPr>
        <w:t>.</w:t>
      </w:r>
    </w:p>
    <w:p w14:paraId="52CE50EE" w14:textId="77777777" w:rsidR="00D073FA" w:rsidRDefault="00D073FA" w:rsidP="00801A2F">
      <w:pPr>
        <w:numPr>
          <w:ilvl w:val="0"/>
          <w:numId w:val="50"/>
        </w:numPr>
        <w:spacing w:after="0" w:line="240" w:lineRule="auto"/>
        <w:ind w:left="426" w:right="40" w:hanging="426"/>
        <w:jc w:val="both"/>
        <w:rPr>
          <w:rFonts w:ascii="Times New Roman" w:hAnsi="Times New Roman" w:cs="Times New Roman"/>
          <w:sz w:val="24"/>
          <w:szCs w:val="24"/>
        </w:rPr>
      </w:pPr>
      <w:r>
        <w:rPr>
          <w:rFonts w:ascii="Times New Roman" w:hAnsi="Times New Roman" w:cs="Times New Roman"/>
          <w:sz w:val="24"/>
          <w:szCs w:val="24"/>
        </w:rPr>
        <w:t>Wykonawca wystawi fakturę wg wzoru:</w:t>
      </w:r>
    </w:p>
    <w:p w14:paraId="50039CB1" w14:textId="77777777" w:rsidR="00D073FA" w:rsidRDefault="00D073FA" w:rsidP="00D073FA">
      <w:pPr>
        <w:spacing w:after="0" w:line="240" w:lineRule="auto"/>
        <w:ind w:left="426"/>
        <w:jc w:val="both"/>
        <w:rPr>
          <w:rFonts w:ascii="Times New Roman" w:hAnsi="Times New Roman" w:cs="Times New Roman"/>
          <w:sz w:val="24"/>
          <w:szCs w:val="24"/>
        </w:rPr>
      </w:pPr>
      <w:r>
        <w:rPr>
          <w:rFonts w:ascii="Times New Roman" w:hAnsi="Times New Roman" w:cs="Times New Roman"/>
          <w:sz w:val="24"/>
          <w:szCs w:val="24"/>
        </w:rPr>
        <w:t>Nabywca:</w:t>
      </w:r>
    </w:p>
    <w:p w14:paraId="359F1129" w14:textId="77777777" w:rsidR="00D073FA" w:rsidRDefault="00D073FA" w:rsidP="00D073FA">
      <w:pPr>
        <w:spacing w:after="0" w:line="240" w:lineRule="auto"/>
        <w:ind w:left="709"/>
        <w:jc w:val="both"/>
        <w:rPr>
          <w:rFonts w:ascii="Times New Roman" w:hAnsi="Times New Roman" w:cs="Times New Roman"/>
          <w:sz w:val="24"/>
          <w:szCs w:val="24"/>
        </w:rPr>
      </w:pPr>
      <w:r>
        <w:rPr>
          <w:rFonts w:ascii="Times New Roman" w:hAnsi="Times New Roman" w:cs="Times New Roman"/>
          <w:sz w:val="24"/>
          <w:szCs w:val="24"/>
        </w:rPr>
        <w:t>Powiat Wieluński</w:t>
      </w:r>
    </w:p>
    <w:p w14:paraId="32622A16" w14:textId="77777777" w:rsidR="00D073FA" w:rsidRDefault="00D073FA" w:rsidP="00D073FA">
      <w:pPr>
        <w:spacing w:after="0" w:line="240" w:lineRule="auto"/>
        <w:ind w:left="709"/>
        <w:jc w:val="both"/>
        <w:rPr>
          <w:rFonts w:ascii="Times New Roman" w:hAnsi="Times New Roman" w:cs="Times New Roman"/>
          <w:sz w:val="24"/>
          <w:szCs w:val="24"/>
        </w:rPr>
      </w:pPr>
      <w:r>
        <w:rPr>
          <w:rFonts w:ascii="Times New Roman" w:hAnsi="Times New Roman" w:cs="Times New Roman"/>
          <w:sz w:val="24"/>
          <w:szCs w:val="24"/>
        </w:rPr>
        <w:t>Pl. Kazimierza Wielkiego 2, 98-300 Wieluń</w:t>
      </w:r>
    </w:p>
    <w:p w14:paraId="7AF55FD0" w14:textId="77777777" w:rsidR="00D073FA" w:rsidRDefault="00D073FA" w:rsidP="00D073FA">
      <w:pPr>
        <w:spacing w:after="0" w:line="240" w:lineRule="auto"/>
        <w:ind w:left="709"/>
        <w:jc w:val="both"/>
        <w:rPr>
          <w:rFonts w:ascii="Times New Roman" w:hAnsi="Times New Roman" w:cs="Times New Roman"/>
          <w:sz w:val="24"/>
          <w:szCs w:val="24"/>
        </w:rPr>
      </w:pPr>
      <w:r>
        <w:rPr>
          <w:rFonts w:ascii="Times New Roman" w:hAnsi="Times New Roman" w:cs="Times New Roman"/>
          <w:sz w:val="24"/>
          <w:szCs w:val="24"/>
        </w:rPr>
        <w:t>NIP: 832-17-93-787</w:t>
      </w:r>
    </w:p>
    <w:p w14:paraId="326995E4" w14:textId="77777777" w:rsidR="00D073FA" w:rsidRDefault="00D073FA" w:rsidP="00D073FA">
      <w:pPr>
        <w:spacing w:after="0" w:line="240" w:lineRule="auto"/>
        <w:ind w:left="426"/>
        <w:jc w:val="both"/>
        <w:rPr>
          <w:rFonts w:ascii="Times New Roman" w:hAnsi="Times New Roman" w:cs="Times New Roman"/>
          <w:sz w:val="24"/>
          <w:szCs w:val="24"/>
        </w:rPr>
      </w:pPr>
      <w:r>
        <w:rPr>
          <w:rFonts w:ascii="Times New Roman" w:hAnsi="Times New Roman" w:cs="Times New Roman"/>
          <w:sz w:val="24"/>
          <w:szCs w:val="24"/>
        </w:rPr>
        <w:t>Odbiorca i płatnik:</w:t>
      </w:r>
    </w:p>
    <w:p w14:paraId="17A811E4" w14:textId="77777777" w:rsidR="00D073FA" w:rsidRDefault="00D073FA" w:rsidP="00D073FA">
      <w:pPr>
        <w:spacing w:after="0" w:line="240" w:lineRule="auto"/>
        <w:ind w:left="709"/>
        <w:jc w:val="both"/>
        <w:rPr>
          <w:rFonts w:ascii="Times New Roman" w:hAnsi="Times New Roman" w:cs="Times New Roman"/>
          <w:sz w:val="24"/>
          <w:szCs w:val="24"/>
        </w:rPr>
      </w:pPr>
      <w:r>
        <w:rPr>
          <w:rFonts w:ascii="Times New Roman" w:hAnsi="Times New Roman" w:cs="Times New Roman"/>
          <w:sz w:val="24"/>
          <w:szCs w:val="24"/>
        </w:rPr>
        <w:t>Starostwo Powiatowe w Wieluniu</w:t>
      </w:r>
    </w:p>
    <w:p w14:paraId="25C304F0" w14:textId="77777777" w:rsidR="00D073FA" w:rsidRDefault="00D073FA" w:rsidP="00D073FA">
      <w:pPr>
        <w:spacing w:after="0" w:line="240" w:lineRule="auto"/>
        <w:ind w:left="709"/>
        <w:jc w:val="both"/>
        <w:rPr>
          <w:rFonts w:ascii="Times New Roman" w:hAnsi="Times New Roman" w:cs="Times New Roman"/>
          <w:sz w:val="24"/>
          <w:szCs w:val="24"/>
        </w:rPr>
      </w:pPr>
      <w:r>
        <w:rPr>
          <w:rFonts w:ascii="Times New Roman" w:hAnsi="Times New Roman" w:cs="Times New Roman"/>
          <w:sz w:val="24"/>
          <w:szCs w:val="24"/>
        </w:rPr>
        <w:t>Pl. Kazimierza Wielkiego 2, 98-300 Wieluń</w:t>
      </w:r>
    </w:p>
    <w:p w14:paraId="45A12C00" w14:textId="124A2D69" w:rsidR="00D073FA" w:rsidRPr="001E0A31" w:rsidRDefault="00D073FA" w:rsidP="00801A2F">
      <w:pPr>
        <w:numPr>
          <w:ilvl w:val="0"/>
          <w:numId w:val="50"/>
        </w:numPr>
        <w:spacing w:after="0" w:line="240" w:lineRule="auto"/>
        <w:ind w:left="426" w:right="40" w:hanging="426"/>
        <w:jc w:val="both"/>
        <w:rPr>
          <w:rFonts w:ascii="Times New Roman" w:hAnsi="Times New Roman" w:cs="Times New Roman"/>
          <w:sz w:val="24"/>
          <w:szCs w:val="24"/>
        </w:rPr>
      </w:pPr>
      <w:r w:rsidRPr="001E0A31">
        <w:rPr>
          <w:rFonts w:ascii="Times New Roman" w:hAnsi="Times New Roman" w:cs="Times New Roman"/>
          <w:sz w:val="24"/>
          <w:szCs w:val="24"/>
        </w:rPr>
        <w:t xml:space="preserve">Płatność uregulowana będzie przez Zamawiającego, w terminie </w:t>
      </w:r>
      <w:r>
        <w:rPr>
          <w:rFonts w:ascii="Times New Roman" w:hAnsi="Times New Roman" w:cs="Times New Roman"/>
          <w:sz w:val="24"/>
          <w:szCs w:val="24"/>
        </w:rPr>
        <w:t>30</w:t>
      </w:r>
      <w:r w:rsidRPr="00380232">
        <w:rPr>
          <w:rFonts w:ascii="Times New Roman" w:hAnsi="Times New Roman" w:cs="Times New Roman"/>
          <w:sz w:val="24"/>
          <w:szCs w:val="24"/>
        </w:rPr>
        <w:t xml:space="preserve"> dni</w:t>
      </w:r>
      <w:r w:rsidRPr="001E0A31">
        <w:rPr>
          <w:rFonts w:ascii="Times New Roman" w:hAnsi="Times New Roman" w:cs="Times New Roman"/>
          <w:sz w:val="24"/>
          <w:szCs w:val="24"/>
        </w:rPr>
        <w:t xml:space="preserve"> od daty do</w:t>
      </w:r>
      <w:r w:rsidR="00DC250C">
        <w:rPr>
          <w:rFonts w:ascii="Times New Roman" w:hAnsi="Times New Roman" w:cs="Times New Roman"/>
          <w:sz w:val="24"/>
          <w:szCs w:val="24"/>
        </w:rPr>
        <w:t xml:space="preserve">ręczenia </w:t>
      </w:r>
      <w:r w:rsidRPr="001E0A31">
        <w:rPr>
          <w:rFonts w:ascii="Times New Roman" w:hAnsi="Times New Roman" w:cs="Times New Roman"/>
          <w:sz w:val="24"/>
          <w:szCs w:val="24"/>
        </w:rPr>
        <w:t>Zamawiające</w:t>
      </w:r>
      <w:r w:rsidR="00DC250C">
        <w:rPr>
          <w:rFonts w:ascii="Times New Roman" w:hAnsi="Times New Roman" w:cs="Times New Roman"/>
          <w:sz w:val="24"/>
          <w:szCs w:val="24"/>
        </w:rPr>
        <w:t>mu</w:t>
      </w:r>
      <w:r w:rsidRPr="001E0A31">
        <w:rPr>
          <w:rFonts w:ascii="Times New Roman" w:hAnsi="Times New Roman" w:cs="Times New Roman"/>
          <w:sz w:val="24"/>
          <w:szCs w:val="24"/>
        </w:rPr>
        <w:t xml:space="preserve"> oryginału prawidłowo wystawionej faktury</w:t>
      </w:r>
      <w:r>
        <w:rPr>
          <w:rFonts w:ascii="Times New Roman" w:hAnsi="Times New Roman" w:cs="Times New Roman"/>
          <w:sz w:val="24"/>
          <w:szCs w:val="24"/>
        </w:rPr>
        <w:t xml:space="preserve"> potwierdzonej protokołem odbioru</w:t>
      </w:r>
      <w:r w:rsidRPr="001E0A31">
        <w:rPr>
          <w:rFonts w:ascii="Times New Roman" w:hAnsi="Times New Roman" w:cs="Times New Roman"/>
          <w:sz w:val="24"/>
          <w:szCs w:val="24"/>
        </w:rPr>
        <w:t>, na numer rachunku wskazany na fakturze</w:t>
      </w:r>
      <w:r>
        <w:rPr>
          <w:rFonts w:ascii="Times New Roman" w:hAnsi="Times New Roman" w:cs="Times New Roman"/>
          <w:sz w:val="24"/>
          <w:szCs w:val="24"/>
        </w:rPr>
        <w:t>.</w:t>
      </w:r>
    </w:p>
    <w:p w14:paraId="5321DA69" w14:textId="77777777" w:rsidR="00D073FA" w:rsidRPr="001E0A31" w:rsidRDefault="00D073FA" w:rsidP="00801A2F">
      <w:pPr>
        <w:numPr>
          <w:ilvl w:val="0"/>
          <w:numId w:val="50"/>
        </w:numPr>
        <w:spacing w:after="0" w:line="240" w:lineRule="auto"/>
        <w:ind w:left="426" w:right="40" w:hanging="426"/>
        <w:jc w:val="both"/>
        <w:rPr>
          <w:rFonts w:ascii="Times New Roman" w:hAnsi="Times New Roman" w:cs="Times New Roman"/>
          <w:sz w:val="24"/>
          <w:szCs w:val="24"/>
        </w:rPr>
      </w:pPr>
      <w:r w:rsidRPr="001E0A31">
        <w:rPr>
          <w:rFonts w:ascii="Times New Roman" w:hAnsi="Times New Roman" w:cs="Times New Roman"/>
          <w:sz w:val="24"/>
          <w:szCs w:val="24"/>
        </w:rPr>
        <w:t>Datą zapłaty jest dzień obciążenia rachunku Zamawiającego.</w:t>
      </w:r>
    </w:p>
    <w:p w14:paraId="1B756904" w14:textId="684E23CC" w:rsidR="00D073FA" w:rsidRPr="009922CF" w:rsidRDefault="00D073FA" w:rsidP="009922CF">
      <w:pPr>
        <w:numPr>
          <w:ilvl w:val="0"/>
          <w:numId w:val="50"/>
        </w:numPr>
        <w:spacing w:after="0" w:line="240" w:lineRule="auto"/>
        <w:ind w:left="426" w:right="40" w:hanging="426"/>
        <w:jc w:val="both"/>
        <w:rPr>
          <w:rFonts w:ascii="Times New Roman" w:hAnsi="Times New Roman" w:cs="Times New Roman"/>
          <w:sz w:val="24"/>
          <w:szCs w:val="24"/>
        </w:rPr>
      </w:pPr>
      <w:r w:rsidRPr="001E0A31">
        <w:rPr>
          <w:rFonts w:ascii="Times New Roman" w:hAnsi="Times New Roman" w:cs="Times New Roman"/>
          <w:sz w:val="24"/>
          <w:szCs w:val="24"/>
        </w:rPr>
        <w:t>Wszelkie zobowiązania wynikające z nieterminowego uregulowania faktury i innych dokumentów do zapłaty obciążą Zamawiającego, jeżeli powstały z przyczyn leżących po jego stronie.</w:t>
      </w:r>
    </w:p>
    <w:p w14:paraId="024A7D2C" w14:textId="77777777" w:rsidR="00D073FA" w:rsidRPr="00380232" w:rsidRDefault="00D073FA" w:rsidP="00D073FA">
      <w:pPr>
        <w:pStyle w:val="NormalnyWeb"/>
        <w:spacing w:before="0" w:after="0"/>
        <w:jc w:val="center"/>
        <w:rPr>
          <w:b/>
          <w:bCs/>
          <w:sz w:val="24"/>
          <w:szCs w:val="24"/>
        </w:rPr>
      </w:pPr>
      <w:r w:rsidRPr="00380232">
        <w:rPr>
          <w:b/>
          <w:bCs/>
          <w:sz w:val="24"/>
          <w:szCs w:val="24"/>
        </w:rPr>
        <w:lastRenderedPageBreak/>
        <w:t>§</w:t>
      </w:r>
      <w:r>
        <w:rPr>
          <w:b/>
          <w:bCs/>
          <w:sz w:val="24"/>
          <w:szCs w:val="24"/>
        </w:rPr>
        <w:t>5</w:t>
      </w:r>
      <w:r w:rsidRPr="00380232">
        <w:rPr>
          <w:b/>
          <w:bCs/>
          <w:sz w:val="24"/>
          <w:szCs w:val="24"/>
        </w:rPr>
        <w:t xml:space="preserve"> Gwarancja</w:t>
      </w:r>
    </w:p>
    <w:p w14:paraId="7EB0B5BB" w14:textId="4B9D829A" w:rsidR="00D073FA" w:rsidRPr="001E0A31" w:rsidRDefault="00D073FA" w:rsidP="00801A2F">
      <w:pPr>
        <w:numPr>
          <w:ilvl w:val="0"/>
          <w:numId w:val="51"/>
        </w:numPr>
        <w:spacing w:after="0" w:line="240" w:lineRule="auto"/>
        <w:ind w:left="426" w:right="40" w:hanging="425"/>
        <w:jc w:val="both"/>
        <w:rPr>
          <w:rFonts w:ascii="Times New Roman" w:hAnsi="Times New Roman" w:cs="Times New Roman"/>
          <w:sz w:val="24"/>
          <w:szCs w:val="24"/>
        </w:rPr>
      </w:pPr>
      <w:r w:rsidRPr="001E0A31">
        <w:rPr>
          <w:rFonts w:ascii="Times New Roman" w:hAnsi="Times New Roman" w:cs="Times New Roman"/>
          <w:sz w:val="24"/>
          <w:szCs w:val="24"/>
        </w:rPr>
        <w:t xml:space="preserve">Wykonawca udziela </w:t>
      </w:r>
      <w:r w:rsidR="00DC250C">
        <w:rPr>
          <w:rFonts w:ascii="Times New Roman" w:hAnsi="Times New Roman" w:cs="Times New Roman"/>
          <w:sz w:val="24"/>
          <w:szCs w:val="24"/>
        </w:rPr>
        <w:t>Zamawiającemu na dostarczony sprzęt gw</w:t>
      </w:r>
      <w:r w:rsidRPr="001E0A31">
        <w:rPr>
          <w:rFonts w:ascii="Times New Roman" w:hAnsi="Times New Roman" w:cs="Times New Roman"/>
          <w:sz w:val="24"/>
          <w:szCs w:val="24"/>
        </w:rPr>
        <w:t xml:space="preserve">arancji </w:t>
      </w:r>
      <w:r w:rsidR="00DC250C">
        <w:rPr>
          <w:rFonts w:ascii="Times New Roman" w:hAnsi="Times New Roman" w:cs="Times New Roman"/>
          <w:sz w:val="24"/>
          <w:szCs w:val="24"/>
        </w:rPr>
        <w:t xml:space="preserve">na okres …………… </w:t>
      </w:r>
      <w:r>
        <w:rPr>
          <w:rFonts w:ascii="Times New Roman" w:hAnsi="Times New Roman" w:cs="Times New Roman"/>
          <w:sz w:val="24"/>
          <w:szCs w:val="24"/>
        </w:rPr>
        <w:t>.</w:t>
      </w:r>
    </w:p>
    <w:p w14:paraId="5C38C257" w14:textId="70928CA1" w:rsidR="00D073FA" w:rsidRPr="001E0A31" w:rsidRDefault="00D073FA" w:rsidP="00801A2F">
      <w:pPr>
        <w:numPr>
          <w:ilvl w:val="0"/>
          <w:numId w:val="51"/>
        </w:numPr>
        <w:spacing w:after="0" w:line="240" w:lineRule="auto"/>
        <w:ind w:left="425" w:right="40" w:hanging="425"/>
        <w:jc w:val="both"/>
        <w:rPr>
          <w:rFonts w:ascii="Times New Roman" w:hAnsi="Times New Roman" w:cs="Times New Roman"/>
          <w:sz w:val="24"/>
          <w:szCs w:val="24"/>
        </w:rPr>
      </w:pPr>
      <w:r w:rsidRPr="001E0A31">
        <w:rPr>
          <w:rFonts w:ascii="Times New Roman" w:hAnsi="Times New Roman" w:cs="Times New Roman"/>
          <w:sz w:val="24"/>
          <w:szCs w:val="24"/>
        </w:rPr>
        <w:t>Okres gwarancji jest liczony od daty podpisania protokołu odbioru</w:t>
      </w:r>
      <w:r>
        <w:rPr>
          <w:rFonts w:ascii="Times New Roman" w:hAnsi="Times New Roman" w:cs="Times New Roman"/>
          <w:sz w:val="24"/>
          <w:szCs w:val="24"/>
        </w:rPr>
        <w:t xml:space="preserve"> .</w:t>
      </w:r>
    </w:p>
    <w:p w14:paraId="08847AAC" w14:textId="4129FF17" w:rsidR="00D073FA" w:rsidRPr="001E0A31" w:rsidRDefault="00D073FA" w:rsidP="00801A2F">
      <w:pPr>
        <w:numPr>
          <w:ilvl w:val="0"/>
          <w:numId w:val="51"/>
        </w:numPr>
        <w:spacing w:after="0" w:line="240" w:lineRule="auto"/>
        <w:ind w:left="425" w:right="40" w:hanging="425"/>
        <w:jc w:val="both"/>
        <w:rPr>
          <w:rFonts w:ascii="Times New Roman" w:hAnsi="Times New Roman" w:cs="Times New Roman"/>
          <w:sz w:val="24"/>
          <w:szCs w:val="24"/>
        </w:rPr>
      </w:pPr>
      <w:r w:rsidRPr="001E0A31">
        <w:rPr>
          <w:rFonts w:ascii="Times New Roman" w:hAnsi="Times New Roman" w:cs="Times New Roman"/>
          <w:sz w:val="24"/>
          <w:szCs w:val="24"/>
        </w:rPr>
        <w:t xml:space="preserve">Wykonawca w całości odpowiada za wady </w:t>
      </w:r>
      <w:r w:rsidR="00DC250C">
        <w:rPr>
          <w:rFonts w:ascii="Times New Roman" w:hAnsi="Times New Roman" w:cs="Times New Roman"/>
          <w:sz w:val="24"/>
          <w:szCs w:val="24"/>
        </w:rPr>
        <w:t>sprzętu</w:t>
      </w:r>
      <w:r w:rsidRPr="001E0A31">
        <w:rPr>
          <w:rFonts w:ascii="Times New Roman" w:hAnsi="Times New Roman" w:cs="Times New Roman"/>
          <w:sz w:val="24"/>
          <w:szCs w:val="24"/>
        </w:rPr>
        <w:t xml:space="preserve"> zmniejszające jego wartość lub użyteczność.</w:t>
      </w:r>
    </w:p>
    <w:p w14:paraId="4CE9722A" w14:textId="032BDFEA" w:rsidR="005B363B" w:rsidRPr="005B363B" w:rsidRDefault="005B363B" w:rsidP="005B363B">
      <w:pPr>
        <w:numPr>
          <w:ilvl w:val="0"/>
          <w:numId w:val="51"/>
        </w:numPr>
        <w:spacing w:after="0" w:line="240" w:lineRule="auto"/>
        <w:ind w:left="425" w:right="40" w:hanging="425"/>
        <w:jc w:val="both"/>
        <w:rPr>
          <w:rFonts w:ascii="Times New Roman" w:hAnsi="Times New Roman" w:cs="Times New Roman"/>
          <w:sz w:val="24"/>
          <w:szCs w:val="24"/>
        </w:rPr>
      </w:pPr>
      <w:r w:rsidRPr="005B363B">
        <w:rPr>
          <w:rFonts w:ascii="Times New Roman" w:hAnsi="Times New Roman" w:cs="Times New Roman"/>
          <w:sz w:val="24"/>
          <w:szCs w:val="24"/>
        </w:rPr>
        <w:t>W ramach świadczonych usług gwarancyjnych do obowiązków Wykonawcy należy usuwanie wad i usterek w czasie nie dłuższym, niż 14 dni roboczych od dnia otrzymania przez Wykonawcę zgłoszenia usterki</w:t>
      </w:r>
      <w:r w:rsidR="00DC250C">
        <w:rPr>
          <w:rFonts w:ascii="Times New Roman" w:hAnsi="Times New Roman" w:cs="Times New Roman"/>
          <w:sz w:val="24"/>
          <w:szCs w:val="24"/>
        </w:rPr>
        <w:t>/wady</w:t>
      </w:r>
      <w:r w:rsidRPr="005B363B">
        <w:rPr>
          <w:rFonts w:ascii="Times New Roman" w:hAnsi="Times New Roman" w:cs="Times New Roman"/>
          <w:sz w:val="24"/>
          <w:szCs w:val="24"/>
        </w:rPr>
        <w:t xml:space="preserve"> drogą elektroniczną</w:t>
      </w:r>
      <w:r w:rsidR="00DC250C">
        <w:rPr>
          <w:rFonts w:ascii="Times New Roman" w:hAnsi="Times New Roman" w:cs="Times New Roman"/>
          <w:sz w:val="24"/>
          <w:szCs w:val="24"/>
        </w:rPr>
        <w:t xml:space="preserve"> na adres: ….</w:t>
      </w:r>
    </w:p>
    <w:p w14:paraId="32CD9578" w14:textId="77777777" w:rsidR="005B363B" w:rsidRPr="005B363B" w:rsidRDefault="005B363B" w:rsidP="005B363B">
      <w:pPr>
        <w:numPr>
          <w:ilvl w:val="0"/>
          <w:numId w:val="51"/>
        </w:numPr>
        <w:spacing w:after="0" w:line="240" w:lineRule="auto"/>
        <w:ind w:left="425" w:right="40" w:hanging="425"/>
        <w:jc w:val="both"/>
        <w:rPr>
          <w:rFonts w:ascii="Times New Roman" w:hAnsi="Times New Roman" w:cs="Times New Roman"/>
          <w:sz w:val="24"/>
          <w:szCs w:val="24"/>
        </w:rPr>
      </w:pPr>
      <w:r w:rsidRPr="005B363B">
        <w:rPr>
          <w:rFonts w:ascii="Times New Roman" w:hAnsi="Times New Roman" w:cs="Times New Roman"/>
          <w:sz w:val="24"/>
          <w:szCs w:val="24"/>
        </w:rPr>
        <w:t>W przypadku niedotrzymania terminu, o którym mowa w ust. 4 niniejszego paragrafu, Zamawiający zastrzega sobie prawo do usunięcia wad i usterek przez inny podmiot na koszt Wykonawcy, niezależnie od możliwości naliczenia kar umownych opisanych w §6 umowy.</w:t>
      </w:r>
    </w:p>
    <w:p w14:paraId="4CFC4DE8" w14:textId="4539BD38" w:rsidR="00D073FA" w:rsidRPr="001E0A31" w:rsidRDefault="00D073FA" w:rsidP="00801A2F">
      <w:pPr>
        <w:numPr>
          <w:ilvl w:val="0"/>
          <w:numId w:val="51"/>
        </w:numPr>
        <w:spacing w:after="0" w:line="240" w:lineRule="auto"/>
        <w:ind w:left="425" w:right="40" w:hanging="425"/>
        <w:jc w:val="both"/>
        <w:rPr>
          <w:rFonts w:ascii="Times New Roman" w:hAnsi="Times New Roman" w:cs="Times New Roman"/>
          <w:sz w:val="24"/>
          <w:szCs w:val="24"/>
        </w:rPr>
      </w:pPr>
      <w:r w:rsidRPr="001E0A31">
        <w:rPr>
          <w:rFonts w:ascii="Times New Roman" w:hAnsi="Times New Roman" w:cs="Times New Roman"/>
          <w:sz w:val="24"/>
          <w:szCs w:val="24"/>
        </w:rPr>
        <w:t>Strony ustalają, iż odpowiedzialność z tytułu rękojmi za wady przedmiotu umowy zostaje wydłużona na czas obowiązywania gwarancji</w:t>
      </w:r>
      <w:r w:rsidR="00DC250C">
        <w:rPr>
          <w:rFonts w:ascii="Times New Roman" w:hAnsi="Times New Roman" w:cs="Times New Roman"/>
          <w:sz w:val="24"/>
          <w:szCs w:val="24"/>
        </w:rPr>
        <w:t xml:space="preserve">, </w:t>
      </w:r>
      <w:r w:rsidRPr="001E0A31">
        <w:rPr>
          <w:rFonts w:ascii="Times New Roman" w:hAnsi="Times New Roman" w:cs="Times New Roman"/>
          <w:sz w:val="24"/>
          <w:szCs w:val="24"/>
        </w:rPr>
        <w:t>o której mowa w ust. 1 niniejszego paragrafu.</w:t>
      </w:r>
    </w:p>
    <w:p w14:paraId="064590AE" w14:textId="77777777" w:rsidR="00D073FA" w:rsidRPr="001E0A31" w:rsidRDefault="00D073FA" w:rsidP="00801A2F">
      <w:pPr>
        <w:numPr>
          <w:ilvl w:val="0"/>
          <w:numId w:val="51"/>
        </w:numPr>
        <w:spacing w:after="0" w:line="240" w:lineRule="auto"/>
        <w:ind w:left="425" w:right="40" w:hanging="425"/>
        <w:jc w:val="both"/>
        <w:rPr>
          <w:rFonts w:ascii="Times New Roman" w:hAnsi="Times New Roman" w:cs="Times New Roman"/>
          <w:sz w:val="24"/>
          <w:szCs w:val="24"/>
        </w:rPr>
      </w:pPr>
      <w:r w:rsidRPr="001E0A31">
        <w:rPr>
          <w:rFonts w:ascii="Times New Roman" w:hAnsi="Times New Roman" w:cs="Times New Roman"/>
          <w:sz w:val="24"/>
          <w:szCs w:val="24"/>
        </w:rPr>
        <w:t>Zamawiający zastrzega sobie prawo do realizacji uprawnień z tytułu rękojmi niezależnie od uprawnień wynikających z udzielonej przez Wykonawcę gwarancji jakości.</w:t>
      </w:r>
    </w:p>
    <w:p w14:paraId="35CC1D0E" w14:textId="77777777" w:rsidR="00D073FA" w:rsidRPr="001E0A31" w:rsidRDefault="00D073FA" w:rsidP="00D073FA">
      <w:pPr>
        <w:spacing w:after="0" w:line="240" w:lineRule="auto"/>
        <w:jc w:val="both"/>
        <w:rPr>
          <w:rFonts w:ascii="Times New Roman" w:hAnsi="Times New Roman" w:cs="Times New Roman"/>
          <w:sz w:val="24"/>
          <w:szCs w:val="24"/>
        </w:rPr>
      </w:pPr>
    </w:p>
    <w:p w14:paraId="7283849D" w14:textId="77777777" w:rsidR="00D073FA" w:rsidRPr="00380232" w:rsidRDefault="00D073FA" w:rsidP="00D073FA">
      <w:pPr>
        <w:pStyle w:val="NormalnyWeb"/>
        <w:spacing w:before="0" w:after="0"/>
        <w:jc w:val="center"/>
        <w:rPr>
          <w:b/>
          <w:bCs/>
          <w:sz w:val="24"/>
          <w:szCs w:val="24"/>
        </w:rPr>
      </w:pPr>
      <w:r w:rsidRPr="00380232">
        <w:rPr>
          <w:b/>
          <w:bCs/>
          <w:sz w:val="24"/>
          <w:szCs w:val="24"/>
        </w:rPr>
        <w:t>§</w:t>
      </w:r>
      <w:r>
        <w:rPr>
          <w:b/>
          <w:bCs/>
          <w:sz w:val="24"/>
          <w:szCs w:val="24"/>
        </w:rPr>
        <w:t>6</w:t>
      </w:r>
      <w:r w:rsidRPr="00380232">
        <w:rPr>
          <w:b/>
          <w:bCs/>
          <w:sz w:val="24"/>
          <w:szCs w:val="24"/>
        </w:rPr>
        <w:t xml:space="preserve"> Kary umowne</w:t>
      </w:r>
    </w:p>
    <w:p w14:paraId="3A8375C5" w14:textId="77777777" w:rsidR="00D073FA" w:rsidRPr="001E0A31" w:rsidRDefault="00D073FA" w:rsidP="00801A2F">
      <w:pPr>
        <w:numPr>
          <w:ilvl w:val="0"/>
          <w:numId w:val="52"/>
        </w:numPr>
        <w:spacing w:after="0" w:line="240" w:lineRule="auto"/>
        <w:ind w:left="426" w:right="40" w:hanging="426"/>
        <w:jc w:val="both"/>
        <w:rPr>
          <w:rFonts w:ascii="Times New Roman" w:hAnsi="Times New Roman" w:cs="Times New Roman"/>
          <w:sz w:val="24"/>
          <w:szCs w:val="24"/>
        </w:rPr>
      </w:pPr>
      <w:r w:rsidRPr="001E0A31">
        <w:rPr>
          <w:rFonts w:ascii="Times New Roman" w:hAnsi="Times New Roman" w:cs="Times New Roman"/>
          <w:sz w:val="24"/>
          <w:szCs w:val="24"/>
        </w:rPr>
        <w:t>Strony ustalają odpowiedzialność za niewykonanie lub nienależyte wykonanie zobowiązań umownych w formie następujących kar umownych:</w:t>
      </w:r>
    </w:p>
    <w:p w14:paraId="6049CE6C" w14:textId="2A6B12DF" w:rsidR="00D073FA" w:rsidRPr="001E0A31" w:rsidRDefault="00D073FA" w:rsidP="00801A2F">
      <w:pPr>
        <w:numPr>
          <w:ilvl w:val="1"/>
          <w:numId w:val="52"/>
        </w:numPr>
        <w:spacing w:after="0" w:line="240" w:lineRule="auto"/>
        <w:ind w:left="851" w:right="40" w:hanging="425"/>
        <w:jc w:val="both"/>
        <w:rPr>
          <w:rFonts w:ascii="Times New Roman" w:hAnsi="Times New Roman" w:cs="Times New Roman"/>
          <w:sz w:val="24"/>
          <w:szCs w:val="24"/>
        </w:rPr>
      </w:pPr>
      <w:r w:rsidRPr="001E0A31">
        <w:rPr>
          <w:rFonts w:ascii="Times New Roman" w:hAnsi="Times New Roman" w:cs="Times New Roman"/>
          <w:sz w:val="24"/>
          <w:szCs w:val="24"/>
        </w:rPr>
        <w:t xml:space="preserve">w przypadku zwłoki w dostawie </w:t>
      </w:r>
      <w:r w:rsidR="00DC250C">
        <w:rPr>
          <w:rFonts w:ascii="Times New Roman" w:hAnsi="Times New Roman" w:cs="Times New Roman"/>
          <w:sz w:val="24"/>
          <w:szCs w:val="24"/>
        </w:rPr>
        <w:t xml:space="preserve">sprzętu wraz z oprogramowaniami </w:t>
      </w:r>
      <w:r w:rsidRPr="00957F72">
        <w:rPr>
          <w:rFonts w:ascii="Times New Roman" w:hAnsi="Times New Roman" w:cs="Times New Roman"/>
          <w:sz w:val="24"/>
          <w:szCs w:val="24"/>
        </w:rPr>
        <w:t xml:space="preserve">w wysokości </w:t>
      </w:r>
      <w:r w:rsidR="00DC250C">
        <w:rPr>
          <w:rFonts w:ascii="Times New Roman" w:hAnsi="Times New Roman" w:cs="Times New Roman"/>
          <w:sz w:val="24"/>
          <w:szCs w:val="24"/>
        </w:rPr>
        <w:t xml:space="preserve">2 </w:t>
      </w:r>
      <w:r w:rsidRPr="00957F72">
        <w:rPr>
          <w:rFonts w:ascii="Times New Roman" w:hAnsi="Times New Roman" w:cs="Times New Roman"/>
          <w:sz w:val="24"/>
          <w:szCs w:val="24"/>
        </w:rPr>
        <w:t xml:space="preserve">% wartości </w:t>
      </w:r>
      <w:r w:rsidR="00DC250C">
        <w:rPr>
          <w:rFonts w:ascii="Times New Roman" w:hAnsi="Times New Roman" w:cs="Times New Roman"/>
          <w:sz w:val="24"/>
          <w:szCs w:val="24"/>
        </w:rPr>
        <w:t>netto</w:t>
      </w:r>
      <w:r w:rsidR="00DC250C" w:rsidRPr="001E0A31">
        <w:rPr>
          <w:rFonts w:ascii="Times New Roman" w:hAnsi="Times New Roman" w:cs="Times New Roman"/>
          <w:sz w:val="24"/>
          <w:szCs w:val="24"/>
        </w:rPr>
        <w:t xml:space="preserve"> </w:t>
      </w:r>
      <w:r w:rsidRPr="001E0A31">
        <w:rPr>
          <w:rFonts w:ascii="Times New Roman" w:hAnsi="Times New Roman" w:cs="Times New Roman"/>
          <w:sz w:val="24"/>
          <w:szCs w:val="24"/>
        </w:rPr>
        <w:t xml:space="preserve">niedostarczonego sprzętu, zgodnie z wyceną zawartą w </w:t>
      </w:r>
      <w:r>
        <w:rPr>
          <w:rFonts w:ascii="Times New Roman" w:hAnsi="Times New Roman" w:cs="Times New Roman"/>
          <w:sz w:val="24"/>
          <w:szCs w:val="24"/>
        </w:rPr>
        <w:t>f</w:t>
      </w:r>
      <w:r w:rsidRPr="001E0A31">
        <w:rPr>
          <w:rFonts w:ascii="Times New Roman" w:hAnsi="Times New Roman" w:cs="Times New Roman"/>
          <w:sz w:val="24"/>
          <w:szCs w:val="24"/>
        </w:rPr>
        <w:t>ormularzu cenowym, za każdy dzień zwłoki;</w:t>
      </w:r>
    </w:p>
    <w:p w14:paraId="0A80E67F" w14:textId="68464E7B" w:rsidR="00D073FA" w:rsidRPr="001E0A31" w:rsidRDefault="00D073FA" w:rsidP="00801A2F">
      <w:pPr>
        <w:numPr>
          <w:ilvl w:val="1"/>
          <w:numId w:val="52"/>
        </w:numPr>
        <w:spacing w:after="0" w:line="240" w:lineRule="auto"/>
        <w:ind w:left="851" w:right="40" w:hanging="425"/>
        <w:jc w:val="both"/>
        <w:rPr>
          <w:rFonts w:ascii="Times New Roman" w:hAnsi="Times New Roman" w:cs="Times New Roman"/>
          <w:sz w:val="24"/>
          <w:szCs w:val="24"/>
        </w:rPr>
      </w:pPr>
      <w:r w:rsidRPr="001E0A31">
        <w:rPr>
          <w:rFonts w:ascii="Times New Roman" w:hAnsi="Times New Roman" w:cs="Times New Roman"/>
          <w:sz w:val="24"/>
          <w:szCs w:val="24"/>
        </w:rPr>
        <w:t>w przypadku nierealizowania w terminie zobowiązań gwarancyjnych, tj. przekroczenia wymaganego czasu naprawy gwarancyjnej w wysokości 0,</w:t>
      </w:r>
      <w:r w:rsidR="00FB3A49">
        <w:rPr>
          <w:rFonts w:ascii="Times New Roman" w:hAnsi="Times New Roman" w:cs="Times New Roman"/>
          <w:sz w:val="24"/>
          <w:szCs w:val="24"/>
        </w:rPr>
        <w:t>5</w:t>
      </w:r>
      <w:r w:rsidRPr="001E0A31">
        <w:rPr>
          <w:rFonts w:ascii="Times New Roman" w:hAnsi="Times New Roman" w:cs="Times New Roman"/>
          <w:sz w:val="24"/>
          <w:szCs w:val="24"/>
        </w:rPr>
        <w:t xml:space="preserve">% wartości </w:t>
      </w:r>
      <w:r w:rsidR="00FB3A49">
        <w:rPr>
          <w:rFonts w:ascii="Times New Roman" w:hAnsi="Times New Roman" w:cs="Times New Roman"/>
          <w:sz w:val="24"/>
          <w:szCs w:val="24"/>
        </w:rPr>
        <w:t xml:space="preserve">netto </w:t>
      </w:r>
      <w:r w:rsidRPr="001E0A31">
        <w:rPr>
          <w:rFonts w:ascii="Times New Roman" w:hAnsi="Times New Roman" w:cs="Times New Roman"/>
          <w:sz w:val="24"/>
          <w:szCs w:val="24"/>
        </w:rPr>
        <w:t xml:space="preserve">zgłoszonego do naprawy </w:t>
      </w:r>
      <w:r w:rsidR="00FB3A49">
        <w:rPr>
          <w:rFonts w:ascii="Times New Roman" w:hAnsi="Times New Roman" w:cs="Times New Roman"/>
          <w:sz w:val="24"/>
          <w:szCs w:val="24"/>
        </w:rPr>
        <w:t>sprzętu</w:t>
      </w:r>
      <w:r w:rsidRPr="001E0A31">
        <w:rPr>
          <w:rFonts w:ascii="Times New Roman" w:hAnsi="Times New Roman" w:cs="Times New Roman"/>
          <w:sz w:val="24"/>
          <w:szCs w:val="24"/>
        </w:rPr>
        <w:t xml:space="preserve"> (zgodnie z wyceną zawartą w </w:t>
      </w:r>
      <w:r>
        <w:rPr>
          <w:rFonts w:ascii="Times New Roman" w:hAnsi="Times New Roman" w:cs="Times New Roman"/>
          <w:sz w:val="24"/>
          <w:szCs w:val="24"/>
        </w:rPr>
        <w:t>f</w:t>
      </w:r>
      <w:r w:rsidRPr="001E0A31">
        <w:rPr>
          <w:rFonts w:ascii="Times New Roman" w:hAnsi="Times New Roman" w:cs="Times New Roman"/>
          <w:sz w:val="24"/>
          <w:szCs w:val="24"/>
        </w:rPr>
        <w:t>ormularzu cenowym)</w:t>
      </w:r>
      <w:r w:rsidR="00FB3A49">
        <w:rPr>
          <w:rFonts w:ascii="Times New Roman" w:hAnsi="Times New Roman" w:cs="Times New Roman"/>
          <w:sz w:val="24"/>
          <w:szCs w:val="24"/>
        </w:rPr>
        <w:t xml:space="preserve"> za każdy dzień zwłoki;</w:t>
      </w:r>
    </w:p>
    <w:p w14:paraId="0E1740C6" w14:textId="6C3DC2C9" w:rsidR="00D073FA" w:rsidRPr="001E0A31" w:rsidRDefault="00D073FA" w:rsidP="00801A2F">
      <w:pPr>
        <w:numPr>
          <w:ilvl w:val="1"/>
          <w:numId w:val="52"/>
        </w:numPr>
        <w:spacing w:after="0" w:line="240" w:lineRule="auto"/>
        <w:ind w:left="851" w:right="40" w:hanging="425"/>
        <w:jc w:val="both"/>
        <w:rPr>
          <w:rFonts w:ascii="Times New Roman" w:hAnsi="Times New Roman" w:cs="Times New Roman"/>
          <w:sz w:val="24"/>
          <w:szCs w:val="24"/>
        </w:rPr>
      </w:pPr>
      <w:r w:rsidRPr="001E0A31">
        <w:rPr>
          <w:rFonts w:ascii="Times New Roman" w:hAnsi="Times New Roman" w:cs="Times New Roman"/>
          <w:sz w:val="24"/>
          <w:szCs w:val="24"/>
        </w:rPr>
        <w:t xml:space="preserve">z tytułu odstąpienia przez Wykonawcę od umowy lub jej części z przyczyn niezależnych od Zamawiającego oraz odstąpienia przez Zamawiającego z przyczyn zależnych od Wykonawcy, w wysokości 15% </w:t>
      </w:r>
      <w:r w:rsidR="00FB3A49">
        <w:rPr>
          <w:rFonts w:ascii="Times New Roman" w:hAnsi="Times New Roman" w:cs="Times New Roman"/>
          <w:sz w:val="24"/>
          <w:szCs w:val="24"/>
        </w:rPr>
        <w:t xml:space="preserve">łącznego </w:t>
      </w:r>
      <w:r w:rsidRPr="001E0A31">
        <w:rPr>
          <w:rFonts w:ascii="Times New Roman" w:hAnsi="Times New Roman" w:cs="Times New Roman"/>
          <w:sz w:val="24"/>
          <w:szCs w:val="24"/>
        </w:rPr>
        <w:t xml:space="preserve">wynagrodzenia </w:t>
      </w:r>
      <w:r>
        <w:rPr>
          <w:rFonts w:ascii="Times New Roman" w:hAnsi="Times New Roman" w:cs="Times New Roman"/>
          <w:sz w:val="24"/>
          <w:szCs w:val="24"/>
        </w:rPr>
        <w:t>brutto</w:t>
      </w:r>
      <w:r w:rsidRPr="001E0A31">
        <w:rPr>
          <w:rFonts w:ascii="Times New Roman" w:hAnsi="Times New Roman" w:cs="Times New Roman"/>
          <w:sz w:val="24"/>
          <w:szCs w:val="24"/>
        </w:rPr>
        <w:t xml:space="preserve"> określonego w</w:t>
      </w:r>
      <w:r>
        <w:rPr>
          <w:rFonts w:ascii="Times New Roman" w:hAnsi="Times New Roman" w:cs="Times New Roman"/>
          <w:sz w:val="24"/>
          <w:szCs w:val="24"/>
        </w:rPr>
        <w:t> </w:t>
      </w:r>
      <w:r w:rsidRPr="001E0A31">
        <w:rPr>
          <w:rFonts w:ascii="Times New Roman" w:hAnsi="Times New Roman" w:cs="Times New Roman"/>
          <w:sz w:val="24"/>
          <w:szCs w:val="24"/>
        </w:rPr>
        <w:t>§</w:t>
      </w:r>
      <w:r>
        <w:rPr>
          <w:rFonts w:ascii="Times New Roman" w:hAnsi="Times New Roman" w:cs="Times New Roman"/>
          <w:sz w:val="24"/>
          <w:szCs w:val="24"/>
        </w:rPr>
        <w:t>4</w:t>
      </w:r>
      <w:r w:rsidRPr="001E0A31">
        <w:rPr>
          <w:rFonts w:ascii="Times New Roman" w:hAnsi="Times New Roman" w:cs="Times New Roman"/>
          <w:sz w:val="24"/>
          <w:szCs w:val="24"/>
        </w:rPr>
        <w:t xml:space="preserve"> ust. 1 umowy .</w:t>
      </w:r>
    </w:p>
    <w:p w14:paraId="4024730C" w14:textId="77777777" w:rsidR="00D073FA" w:rsidRPr="001E0A31" w:rsidRDefault="00D073FA" w:rsidP="00801A2F">
      <w:pPr>
        <w:numPr>
          <w:ilvl w:val="0"/>
          <w:numId w:val="52"/>
        </w:numPr>
        <w:spacing w:after="0" w:line="240" w:lineRule="auto"/>
        <w:ind w:left="426" w:right="40" w:hanging="426"/>
        <w:jc w:val="both"/>
        <w:rPr>
          <w:rFonts w:ascii="Times New Roman" w:hAnsi="Times New Roman" w:cs="Times New Roman"/>
          <w:sz w:val="24"/>
          <w:szCs w:val="24"/>
        </w:rPr>
      </w:pPr>
      <w:r w:rsidRPr="001E0A31">
        <w:rPr>
          <w:rFonts w:ascii="Times New Roman" w:hAnsi="Times New Roman" w:cs="Times New Roman"/>
          <w:sz w:val="24"/>
          <w:szCs w:val="24"/>
        </w:rPr>
        <w:t>Jeżeli szkoda Zamawiającego przewyższy zastrzeżone kary umowne, przysługuje mu prawo dochodzenia od Wykonawcy odszkodowania uzupełniającego.</w:t>
      </w:r>
    </w:p>
    <w:p w14:paraId="515E5BBD" w14:textId="38365087" w:rsidR="00D073FA" w:rsidRPr="001E0A31" w:rsidRDefault="00D073FA" w:rsidP="00801A2F">
      <w:pPr>
        <w:numPr>
          <w:ilvl w:val="0"/>
          <w:numId w:val="52"/>
        </w:numPr>
        <w:spacing w:after="0" w:line="240" w:lineRule="auto"/>
        <w:ind w:left="426" w:right="40" w:hanging="426"/>
        <w:jc w:val="both"/>
        <w:rPr>
          <w:rFonts w:ascii="Times New Roman" w:hAnsi="Times New Roman" w:cs="Times New Roman"/>
          <w:sz w:val="24"/>
          <w:szCs w:val="24"/>
        </w:rPr>
      </w:pPr>
      <w:r w:rsidRPr="001E0A31">
        <w:rPr>
          <w:rFonts w:ascii="Times New Roman" w:hAnsi="Times New Roman" w:cs="Times New Roman"/>
          <w:sz w:val="24"/>
          <w:szCs w:val="24"/>
        </w:rPr>
        <w:t xml:space="preserve">Kary umowne, do których naliczenia na podstawie </w:t>
      </w:r>
      <w:r>
        <w:rPr>
          <w:rFonts w:ascii="Times New Roman" w:hAnsi="Times New Roman" w:cs="Times New Roman"/>
          <w:sz w:val="24"/>
          <w:szCs w:val="24"/>
        </w:rPr>
        <w:t>u</w:t>
      </w:r>
      <w:r w:rsidRPr="001E0A31">
        <w:rPr>
          <w:rFonts w:ascii="Times New Roman" w:hAnsi="Times New Roman" w:cs="Times New Roman"/>
          <w:sz w:val="24"/>
          <w:szCs w:val="24"/>
        </w:rPr>
        <w:t>mowy uprawniony jest Zamawiający, podlegają sumowaniu. W takim przypadku maksymalna łączna wysokość kar umownych naliczonych na podstawie ust. 1 nie może przekroczyć 30% łącznego wynagrodzenia umownego brutto określonego w §</w:t>
      </w:r>
      <w:r>
        <w:rPr>
          <w:rFonts w:ascii="Times New Roman" w:hAnsi="Times New Roman" w:cs="Times New Roman"/>
          <w:sz w:val="24"/>
          <w:szCs w:val="24"/>
        </w:rPr>
        <w:t>4</w:t>
      </w:r>
      <w:r w:rsidRPr="001E0A31">
        <w:rPr>
          <w:rFonts w:ascii="Times New Roman" w:hAnsi="Times New Roman" w:cs="Times New Roman"/>
          <w:sz w:val="24"/>
          <w:szCs w:val="24"/>
        </w:rPr>
        <w:t xml:space="preserve"> ust. 1. </w:t>
      </w:r>
    </w:p>
    <w:p w14:paraId="2BF24D55" w14:textId="16BC1F31" w:rsidR="00D073FA" w:rsidRPr="001E0A31" w:rsidRDefault="00D073FA" w:rsidP="00801A2F">
      <w:pPr>
        <w:numPr>
          <w:ilvl w:val="0"/>
          <w:numId w:val="52"/>
        </w:numPr>
        <w:spacing w:after="0" w:line="240" w:lineRule="auto"/>
        <w:ind w:left="426" w:right="40" w:hanging="426"/>
        <w:jc w:val="both"/>
        <w:rPr>
          <w:rFonts w:ascii="Times New Roman" w:hAnsi="Times New Roman" w:cs="Times New Roman"/>
          <w:sz w:val="24"/>
          <w:szCs w:val="24"/>
        </w:rPr>
      </w:pPr>
      <w:r w:rsidRPr="001E0A31">
        <w:rPr>
          <w:rFonts w:ascii="Times New Roman" w:hAnsi="Times New Roman" w:cs="Times New Roman"/>
          <w:sz w:val="24"/>
          <w:szCs w:val="24"/>
        </w:rPr>
        <w:t>Strony zgodnie oświadczają, iż Zamawiający ma prawo potrącenia naliczonych kar umownych z należnego wynagrodzenia Wykonawcy, na co Wykonawca wyraża zgodę.</w:t>
      </w:r>
    </w:p>
    <w:p w14:paraId="098D9065" w14:textId="77777777" w:rsidR="00D073FA" w:rsidRPr="001E0A31" w:rsidRDefault="00D073FA" w:rsidP="00D073FA">
      <w:pPr>
        <w:spacing w:after="0" w:line="240" w:lineRule="auto"/>
        <w:ind w:left="12"/>
        <w:jc w:val="both"/>
        <w:rPr>
          <w:rFonts w:ascii="Times New Roman" w:hAnsi="Times New Roman" w:cs="Times New Roman"/>
          <w:sz w:val="24"/>
          <w:szCs w:val="24"/>
        </w:rPr>
      </w:pPr>
    </w:p>
    <w:p w14:paraId="16E9365B" w14:textId="77777777" w:rsidR="00D073FA" w:rsidRPr="000C1A90" w:rsidRDefault="00D073FA" w:rsidP="00D073FA">
      <w:pPr>
        <w:pStyle w:val="NormalnyWeb"/>
        <w:spacing w:before="0" w:after="0"/>
        <w:jc w:val="center"/>
        <w:rPr>
          <w:b/>
          <w:bCs/>
          <w:sz w:val="24"/>
          <w:szCs w:val="24"/>
        </w:rPr>
      </w:pPr>
      <w:r w:rsidRPr="000C1A90">
        <w:rPr>
          <w:b/>
          <w:bCs/>
          <w:sz w:val="24"/>
          <w:szCs w:val="24"/>
        </w:rPr>
        <w:t>§</w:t>
      </w:r>
      <w:r>
        <w:rPr>
          <w:b/>
          <w:bCs/>
          <w:sz w:val="24"/>
          <w:szCs w:val="24"/>
        </w:rPr>
        <w:t>7</w:t>
      </w:r>
      <w:r w:rsidRPr="000C1A90">
        <w:rPr>
          <w:b/>
          <w:bCs/>
          <w:sz w:val="24"/>
          <w:szCs w:val="24"/>
        </w:rPr>
        <w:t xml:space="preserve"> Zmiany umowy</w:t>
      </w:r>
    </w:p>
    <w:p w14:paraId="0BD6F55D" w14:textId="77777777" w:rsidR="00D073FA" w:rsidRPr="001E0A31" w:rsidRDefault="00D073FA" w:rsidP="00D073FA">
      <w:pPr>
        <w:spacing w:after="0" w:line="240" w:lineRule="auto"/>
        <w:ind w:left="12"/>
        <w:jc w:val="both"/>
        <w:rPr>
          <w:rFonts w:ascii="Times New Roman" w:hAnsi="Times New Roman" w:cs="Times New Roman"/>
          <w:sz w:val="24"/>
          <w:szCs w:val="24"/>
        </w:rPr>
      </w:pPr>
      <w:r w:rsidRPr="001E0A31">
        <w:rPr>
          <w:rFonts w:ascii="Times New Roman" w:hAnsi="Times New Roman" w:cs="Times New Roman"/>
          <w:sz w:val="24"/>
          <w:szCs w:val="24"/>
        </w:rPr>
        <w:t>Zamawiający przewiduje możliwość dokonania zmiany istotnych postanowień zawartej umowy w szczególności w następujących przypadkach:</w:t>
      </w:r>
    </w:p>
    <w:p w14:paraId="508F9C05" w14:textId="77777777" w:rsidR="00D073FA" w:rsidRPr="001E0A31" w:rsidRDefault="00D073FA" w:rsidP="00801A2F">
      <w:pPr>
        <w:numPr>
          <w:ilvl w:val="0"/>
          <w:numId w:val="53"/>
        </w:numPr>
        <w:spacing w:after="0" w:line="240" w:lineRule="auto"/>
        <w:ind w:left="426" w:right="40" w:hanging="426"/>
        <w:jc w:val="both"/>
        <w:rPr>
          <w:rFonts w:ascii="Times New Roman" w:hAnsi="Times New Roman" w:cs="Times New Roman"/>
          <w:sz w:val="24"/>
          <w:szCs w:val="24"/>
        </w:rPr>
      </w:pPr>
      <w:r w:rsidRPr="001E0A31">
        <w:rPr>
          <w:rFonts w:ascii="Times New Roman" w:hAnsi="Times New Roman" w:cs="Times New Roman"/>
          <w:sz w:val="24"/>
          <w:szCs w:val="24"/>
        </w:rPr>
        <w:t>przedłużenia terminu realizacji umowy w sytuacji, gdy przedłużenie nastąpiło z przyczyn zależnych od Zamawiającego, o czas przez jaki Wykonawca nie mógł realizować umowy;</w:t>
      </w:r>
    </w:p>
    <w:p w14:paraId="1D9D7C82" w14:textId="77777777" w:rsidR="00D073FA" w:rsidRPr="001E0A31" w:rsidRDefault="00D073FA" w:rsidP="00801A2F">
      <w:pPr>
        <w:numPr>
          <w:ilvl w:val="0"/>
          <w:numId w:val="53"/>
        </w:numPr>
        <w:spacing w:after="0" w:line="240" w:lineRule="auto"/>
        <w:ind w:left="426" w:right="40" w:hanging="426"/>
        <w:jc w:val="both"/>
        <w:rPr>
          <w:rFonts w:ascii="Times New Roman" w:hAnsi="Times New Roman" w:cs="Times New Roman"/>
          <w:sz w:val="24"/>
          <w:szCs w:val="24"/>
        </w:rPr>
      </w:pPr>
      <w:r w:rsidRPr="001E0A31">
        <w:rPr>
          <w:rFonts w:ascii="Times New Roman" w:hAnsi="Times New Roman" w:cs="Times New Roman"/>
          <w:sz w:val="24"/>
          <w:szCs w:val="24"/>
        </w:rPr>
        <w:lastRenderedPageBreak/>
        <w:t>zwiększeniu stawki podatku VAT, jeżeli zmiana taka wynikać będzie ze zmiany przepisów - w takiej sytuacji ulegnie zmianie wysokość wynagrodzenia netto Wykonawcy;</w:t>
      </w:r>
    </w:p>
    <w:p w14:paraId="3DBE529B" w14:textId="77777777" w:rsidR="00D073FA" w:rsidRPr="001E0A31" w:rsidRDefault="00D073FA" w:rsidP="00801A2F">
      <w:pPr>
        <w:numPr>
          <w:ilvl w:val="0"/>
          <w:numId w:val="53"/>
        </w:numPr>
        <w:spacing w:after="0" w:line="240" w:lineRule="auto"/>
        <w:ind w:left="426" w:right="40" w:hanging="426"/>
        <w:jc w:val="both"/>
        <w:rPr>
          <w:rFonts w:ascii="Times New Roman" w:hAnsi="Times New Roman" w:cs="Times New Roman"/>
          <w:sz w:val="24"/>
          <w:szCs w:val="24"/>
        </w:rPr>
      </w:pPr>
      <w:r w:rsidRPr="001E0A31">
        <w:rPr>
          <w:rFonts w:ascii="Times New Roman" w:hAnsi="Times New Roman" w:cs="Times New Roman"/>
          <w:sz w:val="24"/>
          <w:szCs w:val="24"/>
        </w:rPr>
        <w:t>zmniejszeniu stawki podatku VAT, jeżeli zmiana taka wynikać będzie ze zmiany przepisów - w takiej sytuacji ulegnie zmianie wysokość wynagrodzenia brutto Wykonawcy;</w:t>
      </w:r>
    </w:p>
    <w:p w14:paraId="4973D3CF" w14:textId="77777777" w:rsidR="00D073FA" w:rsidRPr="001E0A31" w:rsidRDefault="00D073FA" w:rsidP="00801A2F">
      <w:pPr>
        <w:numPr>
          <w:ilvl w:val="0"/>
          <w:numId w:val="53"/>
        </w:numPr>
        <w:spacing w:after="0" w:line="240" w:lineRule="auto"/>
        <w:ind w:left="426" w:right="40" w:hanging="426"/>
        <w:jc w:val="both"/>
        <w:rPr>
          <w:rFonts w:ascii="Times New Roman" w:hAnsi="Times New Roman" w:cs="Times New Roman"/>
          <w:sz w:val="24"/>
          <w:szCs w:val="24"/>
        </w:rPr>
      </w:pPr>
      <w:r w:rsidRPr="001E0A31">
        <w:rPr>
          <w:rFonts w:ascii="Times New Roman" w:hAnsi="Times New Roman" w:cs="Times New Roman"/>
          <w:sz w:val="24"/>
          <w:szCs w:val="24"/>
        </w:rPr>
        <w:t>w przypadku zmiany przepisów prawa zmianie ulegną te postanowienia umowy, do których będzie miała zastosowanie powyższa zmiana;</w:t>
      </w:r>
    </w:p>
    <w:p w14:paraId="7B917B52" w14:textId="77777777" w:rsidR="00D073FA" w:rsidRPr="001E0A31" w:rsidRDefault="00D073FA" w:rsidP="00801A2F">
      <w:pPr>
        <w:numPr>
          <w:ilvl w:val="0"/>
          <w:numId w:val="53"/>
        </w:numPr>
        <w:spacing w:after="0" w:line="240" w:lineRule="auto"/>
        <w:ind w:left="426" w:right="40" w:hanging="426"/>
        <w:jc w:val="both"/>
        <w:rPr>
          <w:rFonts w:ascii="Times New Roman" w:hAnsi="Times New Roman" w:cs="Times New Roman"/>
          <w:sz w:val="24"/>
          <w:szCs w:val="24"/>
        </w:rPr>
      </w:pPr>
      <w:r w:rsidRPr="001E0A31">
        <w:rPr>
          <w:rFonts w:ascii="Times New Roman" w:hAnsi="Times New Roman" w:cs="Times New Roman"/>
          <w:sz w:val="24"/>
          <w:szCs w:val="24"/>
        </w:rPr>
        <w:t>zastąpienie oferowanego sprzętu lub oprogramowania innym równoważnym o nie gorszych parametrach, tego samego producenta, innego producenta za pisemną zgodą Zamawiającego oraz spełniającego wymagania SWZ – w przypadku zaprzestania produkcji towaru zaproponowanego w ofercie, przy czym wynagrodzenie Wykonawcy i</w:t>
      </w:r>
      <w:r>
        <w:rPr>
          <w:rFonts w:ascii="Times New Roman" w:hAnsi="Times New Roman" w:cs="Times New Roman"/>
          <w:sz w:val="24"/>
          <w:szCs w:val="24"/>
        </w:rPr>
        <w:t> </w:t>
      </w:r>
      <w:r w:rsidRPr="001E0A31">
        <w:rPr>
          <w:rFonts w:ascii="Times New Roman" w:hAnsi="Times New Roman" w:cs="Times New Roman"/>
          <w:sz w:val="24"/>
          <w:szCs w:val="24"/>
        </w:rPr>
        <w:t>termin realizacji pozostanie bez zmian;</w:t>
      </w:r>
    </w:p>
    <w:p w14:paraId="1734F1CD" w14:textId="77777777" w:rsidR="00D073FA" w:rsidRPr="001E0A31" w:rsidRDefault="00D073FA" w:rsidP="00801A2F">
      <w:pPr>
        <w:numPr>
          <w:ilvl w:val="0"/>
          <w:numId w:val="53"/>
        </w:numPr>
        <w:spacing w:after="0" w:line="240" w:lineRule="auto"/>
        <w:ind w:left="426" w:right="40" w:hanging="426"/>
        <w:jc w:val="both"/>
        <w:rPr>
          <w:rFonts w:ascii="Times New Roman" w:hAnsi="Times New Roman" w:cs="Times New Roman"/>
          <w:sz w:val="24"/>
          <w:szCs w:val="24"/>
        </w:rPr>
      </w:pPr>
      <w:r w:rsidRPr="001E0A31">
        <w:rPr>
          <w:rFonts w:ascii="Times New Roman" w:hAnsi="Times New Roman" w:cs="Times New Roman"/>
          <w:sz w:val="24"/>
          <w:szCs w:val="24"/>
        </w:rPr>
        <w:t>oczywistych omyłek rachunkowych i pisarskich.</w:t>
      </w:r>
    </w:p>
    <w:p w14:paraId="652D066F" w14:textId="77777777" w:rsidR="00D073FA" w:rsidRPr="001E0A31" w:rsidRDefault="00D073FA" w:rsidP="00D073FA">
      <w:pPr>
        <w:spacing w:after="0" w:line="240" w:lineRule="auto"/>
        <w:jc w:val="both"/>
        <w:rPr>
          <w:rFonts w:ascii="Times New Roman" w:hAnsi="Times New Roman" w:cs="Times New Roman"/>
          <w:sz w:val="24"/>
          <w:szCs w:val="24"/>
        </w:rPr>
      </w:pPr>
    </w:p>
    <w:p w14:paraId="0B5CBCAD" w14:textId="77777777" w:rsidR="00D073FA" w:rsidRPr="000C1A90" w:rsidRDefault="00D073FA" w:rsidP="00D073FA">
      <w:pPr>
        <w:pStyle w:val="NormalnyWeb"/>
        <w:spacing w:before="0" w:after="0"/>
        <w:jc w:val="center"/>
        <w:rPr>
          <w:b/>
          <w:bCs/>
          <w:sz w:val="24"/>
          <w:szCs w:val="24"/>
        </w:rPr>
      </w:pPr>
      <w:r w:rsidRPr="000C1A90">
        <w:rPr>
          <w:b/>
          <w:bCs/>
          <w:sz w:val="24"/>
          <w:szCs w:val="24"/>
        </w:rPr>
        <w:t>§</w:t>
      </w:r>
      <w:r>
        <w:rPr>
          <w:b/>
          <w:bCs/>
          <w:sz w:val="24"/>
          <w:szCs w:val="24"/>
        </w:rPr>
        <w:t>8</w:t>
      </w:r>
      <w:r w:rsidRPr="000C1A90">
        <w:rPr>
          <w:b/>
          <w:bCs/>
          <w:sz w:val="24"/>
          <w:szCs w:val="24"/>
        </w:rPr>
        <w:t xml:space="preserve"> Odstąpienie od umowy</w:t>
      </w:r>
    </w:p>
    <w:p w14:paraId="7FBEDEFC" w14:textId="487EECA1" w:rsidR="00D073FA" w:rsidRPr="001E0A31" w:rsidRDefault="00D073FA" w:rsidP="00801A2F">
      <w:pPr>
        <w:numPr>
          <w:ilvl w:val="0"/>
          <w:numId w:val="54"/>
        </w:numPr>
        <w:spacing w:after="0" w:line="240" w:lineRule="auto"/>
        <w:ind w:left="426" w:right="40" w:hanging="426"/>
        <w:jc w:val="both"/>
        <w:rPr>
          <w:rFonts w:ascii="Times New Roman" w:hAnsi="Times New Roman" w:cs="Times New Roman"/>
          <w:sz w:val="24"/>
          <w:szCs w:val="24"/>
        </w:rPr>
      </w:pPr>
      <w:r w:rsidRPr="001E0A31">
        <w:rPr>
          <w:rFonts w:ascii="Times New Roman" w:hAnsi="Times New Roman" w:cs="Times New Roman"/>
          <w:sz w:val="24"/>
          <w:szCs w:val="24"/>
        </w:rPr>
        <w:t xml:space="preserve">Zamawiającemu przysługuje prawo do odstąpienia od umowy </w:t>
      </w:r>
      <w:r w:rsidR="00FB3A49">
        <w:rPr>
          <w:rFonts w:ascii="Times New Roman" w:hAnsi="Times New Roman" w:cs="Times New Roman"/>
          <w:sz w:val="24"/>
          <w:szCs w:val="24"/>
        </w:rPr>
        <w:t xml:space="preserve">w całości </w:t>
      </w:r>
      <w:r w:rsidRPr="001E0A31">
        <w:rPr>
          <w:rFonts w:ascii="Times New Roman" w:hAnsi="Times New Roman" w:cs="Times New Roman"/>
          <w:sz w:val="24"/>
          <w:szCs w:val="24"/>
        </w:rPr>
        <w:t xml:space="preserve">lub </w:t>
      </w:r>
      <w:r w:rsidR="00FB3A49">
        <w:rPr>
          <w:rFonts w:ascii="Times New Roman" w:hAnsi="Times New Roman" w:cs="Times New Roman"/>
          <w:sz w:val="24"/>
          <w:szCs w:val="24"/>
        </w:rPr>
        <w:t>w</w:t>
      </w:r>
      <w:r w:rsidR="00FB3A49" w:rsidRPr="001E0A31">
        <w:rPr>
          <w:rFonts w:ascii="Times New Roman" w:hAnsi="Times New Roman" w:cs="Times New Roman"/>
          <w:sz w:val="24"/>
          <w:szCs w:val="24"/>
        </w:rPr>
        <w:t xml:space="preserve"> </w:t>
      </w:r>
      <w:r w:rsidRPr="001E0A31">
        <w:rPr>
          <w:rFonts w:ascii="Times New Roman" w:hAnsi="Times New Roman" w:cs="Times New Roman"/>
          <w:sz w:val="24"/>
          <w:szCs w:val="24"/>
        </w:rPr>
        <w:t>części:</w:t>
      </w:r>
    </w:p>
    <w:p w14:paraId="587D54D8" w14:textId="77777777" w:rsidR="00D073FA" w:rsidRPr="001E0A31" w:rsidRDefault="00D073FA" w:rsidP="00801A2F">
      <w:pPr>
        <w:numPr>
          <w:ilvl w:val="1"/>
          <w:numId w:val="54"/>
        </w:numPr>
        <w:spacing w:after="0" w:line="240" w:lineRule="auto"/>
        <w:ind w:left="851" w:right="40" w:hanging="425"/>
        <w:jc w:val="both"/>
        <w:rPr>
          <w:rFonts w:ascii="Times New Roman" w:hAnsi="Times New Roman" w:cs="Times New Roman"/>
          <w:sz w:val="24"/>
          <w:szCs w:val="24"/>
        </w:rPr>
      </w:pPr>
      <w:r w:rsidRPr="001E0A31">
        <w:rPr>
          <w:rFonts w:ascii="Times New Roman" w:hAnsi="Times New Roman" w:cs="Times New Roman"/>
          <w:sz w:val="24"/>
          <w:szCs w:val="24"/>
        </w:rPr>
        <w:t>Zamawiający może odstąpić od umowy w terminie 30 dni od dnia powzięcia wiadomości o zaistnieniu zmiany okoliczności powodującej, że wykonanie umowy nie leży w interesie publicznym, czego nie można było przewidzieć w chwili zawarcia umowy, lub dalsze wykonywanie umowy może zagrozić istotnemu interesowi bezpieczeństwa państwa lub bezpieczeństwu publicznemu. W takim przypadku Wykonawca może żądać wyłącznie wynagrodzenia należnego z tytułu wykonania części umowy;</w:t>
      </w:r>
    </w:p>
    <w:p w14:paraId="5B2CC081" w14:textId="389CD5FC" w:rsidR="00D073FA" w:rsidRPr="000C1A90" w:rsidRDefault="00D073FA" w:rsidP="00801A2F">
      <w:pPr>
        <w:numPr>
          <w:ilvl w:val="1"/>
          <w:numId w:val="54"/>
        </w:numPr>
        <w:spacing w:after="0" w:line="240" w:lineRule="auto"/>
        <w:ind w:left="851" w:right="40" w:hanging="425"/>
        <w:jc w:val="both"/>
        <w:rPr>
          <w:rFonts w:ascii="Times New Roman" w:hAnsi="Times New Roman" w:cs="Times New Roman"/>
          <w:sz w:val="24"/>
          <w:szCs w:val="24"/>
        </w:rPr>
      </w:pPr>
      <w:r w:rsidRPr="000C1A90">
        <w:rPr>
          <w:rFonts w:ascii="Times New Roman" w:hAnsi="Times New Roman" w:cs="Times New Roman"/>
          <w:sz w:val="24"/>
          <w:szCs w:val="24"/>
        </w:rPr>
        <w:t xml:space="preserve">w przypadku </w:t>
      </w:r>
      <w:r w:rsidR="00FB3A49">
        <w:rPr>
          <w:rFonts w:ascii="Times New Roman" w:hAnsi="Times New Roman" w:cs="Times New Roman"/>
          <w:sz w:val="24"/>
          <w:szCs w:val="24"/>
        </w:rPr>
        <w:t xml:space="preserve">uchybienia przez Wykonawcę terminowi wykonania umowy (dostawy sprzętu wraz z oprogramowaniami) o 14 dni, </w:t>
      </w:r>
      <w:r w:rsidRPr="000C1A90">
        <w:rPr>
          <w:rFonts w:ascii="Times New Roman" w:hAnsi="Times New Roman" w:cs="Times New Roman"/>
          <w:sz w:val="24"/>
          <w:szCs w:val="24"/>
        </w:rPr>
        <w:t>w terminie 30 dni od dnia powzięcia wiadomości o zaistnieniu ww. sytuacji</w:t>
      </w:r>
      <w:r w:rsidR="00FC2ECB">
        <w:rPr>
          <w:rFonts w:ascii="Times New Roman" w:hAnsi="Times New Roman" w:cs="Times New Roman"/>
          <w:sz w:val="24"/>
          <w:szCs w:val="24"/>
        </w:rPr>
        <w:t>.</w:t>
      </w:r>
    </w:p>
    <w:p w14:paraId="1C2CF0DC" w14:textId="77777777" w:rsidR="00D073FA" w:rsidRPr="001E0A31" w:rsidRDefault="00D073FA" w:rsidP="00801A2F">
      <w:pPr>
        <w:numPr>
          <w:ilvl w:val="0"/>
          <w:numId w:val="54"/>
        </w:numPr>
        <w:spacing w:after="0" w:line="240" w:lineRule="auto"/>
        <w:ind w:left="426" w:right="40" w:hanging="426"/>
        <w:jc w:val="both"/>
        <w:rPr>
          <w:rFonts w:ascii="Times New Roman" w:hAnsi="Times New Roman" w:cs="Times New Roman"/>
          <w:sz w:val="24"/>
          <w:szCs w:val="24"/>
        </w:rPr>
      </w:pPr>
      <w:r w:rsidRPr="001E0A31">
        <w:rPr>
          <w:rFonts w:ascii="Times New Roman" w:hAnsi="Times New Roman" w:cs="Times New Roman"/>
          <w:sz w:val="24"/>
          <w:szCs w:val="24"/>
        </w:rPr>
        <w:t>Zamawiający może odstąpić od umowy w okolicznościach opisanych w art. 456 PZP.</w:t>
      </w:r>
    </w:p>
    <w:p w14:paraId="0320F0E8" w14:textId="77777777" w:rsidR="00D073FA" w:rsidRPr="001E0A31" w:rsidRDefault="00D073FA" w:rsidP="00801A2F">
      <w:pPr>
        <w:numPr>
          <w:ilvl w:val="0"/>
          <w:numId w:val="54"/>
        </w:numPr>
        <w:spacing w:after="0" w:line="240" w:lineRule="auto"/>
        <w:ind w:left="426" w:right="40" w:hanging="426"/>
        <w:jc w:val="both"/>
        <w:rPr>
          <w:rFonts w:ascii="Times New Roman" w:hAnsi="Times New Roman" w:cs="Times New Roman"/>
          <w:sz w:val="24"/>
          <w:szCs w:val="24"/>
        </w:rPr>
      </w:pPr>
      <w:r w:rsidRPr="001E0A31">
        <w:rPr>
          <w:rFonts w:ascii="Times New Roman" w:hAnsi="Times New Roman" w:cs="Times New Roman"/>
          <w:sz w:val="24"/>
          <w:szCs w:val="24"/>
        </w:rPr>
        <w:t>W przypadku odstąpienia od umowy, w uzgodnionym terminie Strony dokonają inwentaryzacji zakresu czynności wykonanych przez Wykonawcę i sporządzą sprawozdanie rzeczowo-finansowe, na podstawie którego dokonają wzajemnych rozliczeń.</w:t>
      </w:r>
    </w:p>
    <w:p w14:paraId="21C6A49D" w14:textId="77777777" w:rsidR="00D073FA" w:rsidRPr="001E0A31" w:rsidRDefault="00D073FA" w:rsidP="00801A2F">
      <w:pPr>
        <w:numPr>
          <w:ilvl w:val="0"/>
          <w:numId w:val="54"/>
        </w:numPr>
        <w:spacing w:after="0" w:line="240" w:lineRule="auto"/>
        <w:ind w:left="426" w:right="40" w:hanging="426"/>
        <w:jc w:val="both"/>
        <w:rPr>
          <w:rFonts w:ascii="Times New Roman" w:hAnsi="Times New Roman" w:cs="Times New Roman"/>
          <w:sz w:val="24"/>
          <w:szCs w:val="24"/>
        </w:rPr>
      </w:pPr>
      <w:r w:rsidRPr="001E0A31">
        <w:rPr>
          <w:rFonts w:ascii="Times New Roman" w:hAnsi="Times New Roman" w:cs="Times New Roman"/>
          <w:sz w:val="24"/>
          <w:szCs w:val="24"/>
        </w:rPr>
        <w:t>W przypadku odmowy Wykonawcy wykonania czynności, o których mowa w ust. 3 niniejszego paragrafu, czynności tych dokona Zamawiający na koszt i ryzyko Wykonawcy.</w:t>
      </w:r>
    </w:p>
    <w:p w14:paraId="5CA5D495" w14:textId="77777777" w:rsidR="00D073FA" w:rsidRPr="001E0A31" w:rsidRDefault="00D073FA" w:rsidP="00D073FA">
      <w:pPr>
        <w:spacing w:after="0" w:line="240" w:lineRule="auto"/>
        <w:ind w:left="12"/>
        <w:jc w:val="both"/>
        <w:rPr>
          <w:rFonts w:ascii="Times New Roman" w:hAnsi="Times New Roman" w:cs="Times New Roman"/>
          <w:sz w:val="24"/>
          <w:szCs w:val="24"/>
        </w:rPr>
      </w:pPr>
    </w:p>
    <w:p w14:paraId="60D935CA" w14:textId="77777777" w:rsidR="00D073FA" w:rsidRPr="000C1A90" w:rsidRDefault="00D073FA" w:rsidP="00D073FA">
      <w:pPr>
        <w:pStyle w:val="NormalnyWeb"/>
        <w:spacing w:before="0" w:after="0"/>
        <w:jc w:val="center"/>
        <w:rPr>
          <w:b/>
          <w:bCs/>
          <w:sz w:val="24"/>
          <w:szCs w:val="24"/>
        </w:rPr>
      </w:pPr>
      <w:r w:rsidRPr="000C1A90">
        <w:rPr>
          <w:b/>
          <w:bCs/>
          <w:sz w:val="24"/>
          <w:szCs w:val="24"/>
        </w:rPr>
        <w:t>§</w:t>
      </w:r>
      <w:r>
        <w:rPr>
          <w:b/>
          <w:bCs/>
          <w:sz w:val="24"/>
          <w:szCs w:val="24"/>
        </w:rPr>
        <w:t>9</w:t>
      </w:r>
      <w:r w:rsidRPr="000C1A90">
        <w:rPr>
          <w:b/>
          <w:bCs/>
          <w:sz w:val="24"/>
          <w:szCs w:val="24"/>
        </w:rPr>
        <w:t xml:space="preserve"> Postanowienia dotyczące podwykonawców</w:t>
      </w:r>
    </w:p>
    <w:p w14:paraId="07F1622C" w14:textId="77777777" w:rsidR="00D073FA" w:rsidRPr="001E0A31" w:rsidRDefault="00D073FA" w:rsidP="00801A2F">
      <w:pPr>
        <w:numPr>
          <w:ilvl w:val="0"/>
          <w:numId w:val="55"/>
        </w:numPr>
        <w:spacing w:after="0" w:line="240" w:lineRule="auto"/>
        <w:ind w:left="425" w:right="40" w:hanging="425"/>
        <w:jc w:val="both"/>
        <w:rPr>
          <w:rFonts w:ascii="Times New Roman" w:hAnsi="Times New Roman" w:cs="Times New Roman"/>
          <w:sz w:val="24"/>
          <w:szCs w:val="24"/>
        </w:rPr>
      </w:pPr>
      <w:r w:rsidRPr="001E0A31">
        <w:rPr>
          <w:rFonts w:ascii="Times New Roman" w:hAnsi="Times New Roman" w:cs="Times New Roman"/>
          <w:sz w:val="24"/>
          <w:szCs w:val="24"/>
        </w:rPr>
        <w:t>Wykonawca może zlecić podwykonawcy/om wykonanie części przedmiotu zamówienia pod warunkiem, że przed zawarciem umowy z podwykonawcą uzyska pisemną zgodę Zamawiającego na powierzenie wykonania części zamówienia temu podwykonawcy. Podstawą do uzyskania takiej zgody będzie wniosek Wykonawcy określający część zamówienia, którego wykonanie Wykonawca zamierza powierzyć podwykonawcy, wraz ze wskazaniem zdolności podwykonawcy do jej wykonania oraz projektem umowy, która będzie zawarta z podwykonawcą(ami).</w:t>
      </w:r>
    </w:p>
    <w:p w14:paraId="524FF904" w14:textId="77777777" w:rsidR="00D073FA" w:rsidRPr="001E0A31" w:rsidRDefault="00D073FA" w:rsidP="00801A2F">
      <w:pPr>
        <w:numPr>
          <w:ilvl w:val="0"/>
          <w:numId w:val="55"/>
        </w:numPr>
        <w:spacing w:after="0" w:line="240" w:lineRule="auto"/>
        <w:ind w:left="425" w:right="40" w:hanging="425"/>
        <w:jc w:val="both"/>
        <w:rPr>
          <w:rFonts w:ascii="Times New Roman" w:hAnsi="Times New Roman" w:cs="Times New Roman"/>
          <w:sz w:val="24"/>
          <w:szCs w:val="24"/>
        </w:rPr>
      </w:pPr>
      <w:r w:rsidRPr="001E0A31">
        <w:rPr>
          <w:rFonts w:ascii="Times New Roman" w:hAnsi="Times New Roman" w:cs="Times New Roman"/>
          <w:sz w:val="24"/>
          <w:szCs w:val="24"/>
        </w:rPr>
        <w:t>Zamawiający powiadomi Wykonawcę o swojej decyzji na piśmie, w terminie 7 dni od daty otrzymania wniosku wraz z projektem umowy, z podaniem powodów w przypadku odmowy udzielenia zgody.</w:t>
      </w:r>
    </w:p>
    <w:p w14:paraId="6110EFC9" w14:textId="77777777" w:rsidR="00D073FA" w:rsidRPr="001E0A31" w:rsidRDefault="00D073FA" w:rsidP="00801A2F">
      <w:pPr>
        <w:numPr>
          <w:ilvl w:val="0"/>
          <w:numId w:val="55"/>
        </w:numPr>
        <w:spacing w:after="0" w:line="240" w:lineRule="auto"/>
        <w:ind w:left="425" w:right="40" w:hanging="425"/>
        <w:jc w:val="both"/>
        <w:rPr>
          <w:rFonts w:ascii="Times New Roman" w:hAnsi="Times New Roman" w:cs="Times New Roman"/>
          <w:sz w:val="24"/>
          <w:szCs w:val="24"/>
        </w:rPr>
      </w:pPr>
      <w:r w:rsidRPr="001E0A31">
        <w:rPr>
          <w:rFonts w:ascii="Times New Roman" w:hAnsi="Times New Roman" w:cs="Times New Roman"/>
          <w:sz w:val="24"/>
          <w:szCs w:val="24"/>
        </w:rPr>
        <w:lastRenderedPageBreak/>
        <w:t>Wykonawca przekaże Zamawiającemu jeden egzemplarz umowy zawartej z</w:t>
      </w:r>
      <w:r>
        <w:rPr>
          <w:rFonts w:ascii="Times New Roman" w:hAnsi="Times New Roman" w:cs="Times New Roman"/>
          <w:sz w:val="24"/>
          <w:szCs w:val="24"/>
        </w:rPr>
        <w:t> </w:t>
      </w:r>
      <w:r w:rsidRPr="001E0A31">
        <w:rPr>
          <w:rFonts w:ascii="Times New Roman" w:hAnsi="Times New Roman" w:cs="Times New Roman"/>
          <w:sz w:val="24"/>
          <w:szCs w:val="24"/>
        </w:rPr>
        <w:t>podwykonawcą(ami) (wraz ze wszelkimi załącznikami i danymi) lub jej uwierzytelniony odpis, w terminie 3 dni od dnia zawarcia umowy z podwykonawcą na warunkach określonych w ust. 1 i 2 niniejszego paragrafu.</w:t>
      </w:r>
    </w:p>
    <w:p w14:paraId="61CBC9FC" w14:textId="77777777" w:rsidR="00D073FA" w:rsidRPr="001E0A31" w:rsidRDefault="00D073FA" w:rsidP="00801A2F">
      <w:pPr>
        <w:numPr>
          <w:ilvl w:val="0"/>
          <w:numId w:val="55"/>
        </w:numPr>
        <w:spacing w:after="0" w:line="240" w:lineRule="auto"/>
        <w:ind w:left="425" w:right="40" w:hanging="425"/>
        <w:jc w:val="both"/>
        <w:rPr>
          <w:rFonts w:ascii="Times New Roman" w:hAnsi="Times New Roman" w:cs="Times New Roman"/>
          <w:sz w:val="24"/>
          <w:szCs w:val="24"/>
        </w:rPr>
      </w:pPr>
      <w:r w:rsidRPr="001E0A31">
        <w:rPr>
          <w:rFonts w:ascii="Times New Roman" w:hAnsi="Times New Roman" w:cs="Times New Roman"/>
          <w:sz w:val="24"/>
          <w:szCs w:val="24"/>
        </w:rPr>
        <w:t>Pod rygorem nieważności, Wykonawca nie ma prawa zmienić postanowień umowy zawartej z podwykonawcą, jeśli nie uzyska zgody Zamawiającego na dokonanie zmiany.</w:t>
      </w:r>
    </w:p>
    <w:p w14:paraId="6210ABD3" w14:textId="77777777" w:rsidR="00D073FA" w:rsidRPr="001E0A31" w:rsidRDefault="00D073FA" w:rsidP="00801A2F">
      <w:pPr>
        <w:numPr>
          <w:ilvl w:val="0"/>
          <w:numId w:val="55"/>
        </w:numPr>
        <w:spacing w:after="0" w:line="240" w:lineRule="auto"/>
        <w:ind w:left="425" w:right="40" w:hanging="425"/>
        <w:jc w:val="both"/>
        <w:rPr>
          <w:rFonts w:ascii="Times New Roman" w:hAnsi="Times New Roman" w:cs="Times New Roman"/>
          <w:sz w:val="24"/>
          <w:szCs w:val="24"/>
        </w:rPr>
      </w:pPr>
      <w:r w:rsidRPr="001E0A31">
        <w:rPr>
          <w:rFonts w:ascii="Times New Roman" w:hAnsi="Times New Roman" w:cs="Times New Roman"/>
          <w:sz w:val="24"/>
          <w:szCs w:val="24"/>
        </w:rPr>
        <w:t xml:space="preserve">Jeżeli zmiana albo rezygnacja z podwykonawcy dotyczy podmiotu, na którego zasoby wykonawca powoływał się, na zasadach określonych w art. 118 ust. 1, w celu wykazania spełnienia warunków udziału w postępowaniu, </w:t>
      </w:r>
      <w:r>
        <w:rPr>
          <w:rFonts w:ascii="Times New Roman" w:hAnsi="Times New Roman" w:cs="Times New Roman"/>
          <w:sz w:val="24"/>
          <w:szCs w:val="24"/>
        </w:rPr>
        <w:t>W</w:t>
      </w:r>
      <w:r w:rsidRPr="001E0A31">
        <w:rPr>
          <w:rFonts w:ascii="Times New Roman" w:hAnsi="Times New Roman" w:cs="Times New Roman"/>
          <w:sz w:val="24"/>
          <w:szCs w:val="24"/>
        </w:rPr>
        <w:t xml:space="preserve">ykonawca jest obowiązany wykazać </w:t>
      </w:r>
      <w:r>
        <w:rPr>
          <w:rFonts w:ascii="Times New Roman" w:hAnsi="Times New Roman" w:cs="Times New Roman"/>
          <w:sz w:val="24"/>
          <w:szCs w:val="24"/>
        </w:rPr>
        <w:t>Z</w:t>
      </w:r>
      <w:r w:rsidRPr="001E0A31">
        <w:rPr>
          <w:rFonts w:ascii="Times New Roman" w:hAnsi="Times New Roman" w:cs="Times New Roman"/>
          <w:sz w:val="24"/>
          <w:szCs w:val="24"/>
        </w:rPr>
        <w:t xml:space="preserve">amawiającemu, że proponowany inny podwykonawca lub </w:t>
      </w:r>
      <w:r>
        <w:rPr>
          <w:rFonts w:ascii="Times New Roman" w:hAnsi="Times New Roman" w:cs="Times New Roman"/>
          <w:sz w:val="24"/>
          <w:szCs w:val="24"/>
        </w:rPr>
        <w:t>W</w:t>
      </w:r>
      <w:r w:rsidRPr="001E0A31">
        <w:rPr>
          <w:rFonts w:ascii="Times New Roman" w:hAnsi="Times New Roman" w:cs="Times New Roman"/>
          <w:sz w:val="24"/>
          <w:szCs w:val="24"/>
        </w:rPr>
        <w:t xml:space="preserve">ykonawca samodzielnie spełnia je w stopniu nie mniejszym niż podwykonawca, na którego zasoby </w:t>
      </w:r>
      <w:r>
        <w:rPr>
          <w:rFonts w:ascii="Times New Roman" w:hAnsi="Times New Roman" w:cs="Times New Roman"/>
          <w:sz w:val="24"/>
          <w:szCs w:val="24"/>
        </w:rPr>
        <w:t>W</w:t>
      </w:r>
      <w:r w:rsidRPr="001E0A31">
        <w:rPr>
          <w:rFonts w:ascii="Times New Roman" w:hAnsi="Times New Roman" w:cs="Times New Roman"/>
          <w:sz w:val="24"/>
          <w:szCs w:val="24"/>
        </w:rPr>
        <w:t>ykonawca powoływał się w trakcie postępowania o udzielenie zamówienia.</w:t>
      </w:r>
    </w:p>
    <w:p w14:paraId="349CB158" w14:textId="77777777" w:rsidR="00D073FA" w:rsidRPr="001E0A31" w:rsidRDefault="00D073FA" w:rsidP="00801A2F">
      <w:pPr>
        <w:numPr>
          <w:ilvl w:val="0"/>
          <w:numId w:val="55"/>
        </w:numPr>
        <w:spacing w:after="0" w:line="240" w:lineRule="auto"/>
        <w:ind w:left="425" w:right="40" w:hanging="425"/>
        <w:jc w:val="both"/>
        <w:rPr>
          <w:rFonts w:ascii="Times New Roman" w:hAnsi="Times New Roman" w:cs="Times New Roman"/>
          <w:sz w:val="24"/>
          <w:szCs w:val="24"/>
        </w:rPr>
      </w:pPr>
      <w:r w:rsidRPr="001E0A31">
        <w:rPr>
          <w:rFonts w:ascii="Times New Roman" w:hAnsi="Times New Roman" w:cs="Times New Roman"/>
          <w:sz w:val="24"/>
          <w:szCs w:val="24"/>
        </w:rPr>
        <w:t>Wykonanie przedmiotu umowy w podwykonawstwie nie zwalnia Wykonawcy od odpowiedzialności i zobowiązań wynikających z warunków niniejszej umowy. Wykonawca będzie odpowiedzialny za działania, uchybienia i zaniechania podwykonawcy w takim zakresie, jak gdyby były one działaniami, uchybieniami lub zaniechaniem samego Wykonawcy.</w:t>
      </w:r>
    </w:p>
    <w:p w14:paraId="7A4C41D3" w14:textId="77777777" w:rsidR="00D073FA" w:rsidRPr="001E0A31" w:rsidRDefault="00D073FA" w:rsidP="00801A2F">
      <w:pPr>
        <w:numPr>
          <w:ilvl w:val="0"/>
          <w:numId w:val="55"/>
        </w:numPr>
        <w:spacing w:after="0" w:line="240" w:lineRule="auto"/>
        <w:ind w:left="425" w:right="40" w:hanging="425"/>
        <w:jc w:val="both"/>
        <w:rPr>
          <w:rFonts w:ascii="Times New Roman" w:hAnsi="Times New Roman" w:cs="Times New Roman"/>
          <w:sz w:val="24"/>
          <w:szCs w:val="24"/>
        </w:rPr>
      </w:pPr>
      <w:r w:rsidRPr="001E0A31">
        <w:rPr>
          <w:rFonts w:ascii="Times New Roman" w:hAnsi="Times New Roman" w:cs="Times New Roman"/>
          <w:sz w:val="24"/>
          <w:szCs w:val="24"/>
        </w:rPr>
        <w:t>Za wykonanie przez podwykonawcę przedmiotu umowy przysługiwać mu będzie wynagrodzenie należne od Wykonawcy.</w:t>
      </w:r>
    </w:p>
    <w:p w14:paraId="5A863915" w14:textId="77777777" w:rsidR="00D073FA" w:rsidRPr="001E0A31" w:rsidRDefault="00D073FA" w:rsidP="00801A2F">
      <w:pPr>
        <w:numPr>
          <w:ilvl w:val="0"/>
          <w:numId w:val="55"/>
        </w:numPr>
        <w:spacing w:after="0" w:line="240" w:lineRule="auto"/>
        <w:ind w:left="425" w:right="40" w:hanging="425"/>
        <w:jc w:val="both"/>
        <w:rPr>
          <w:rFonts w:ascii="Times New Roman" w:hAnsi="Times New Roman" w:cs="Times New Roman"/>
          <w:sz w:val="24"/>
          <w:szCs w:val="24"/>
        </w:rPr>
      </w:pPr>
      <w:r w:rsidRPr="001E0A31">
        <w:rPr>
          <w:rFonts w:ascii="Times New Roman" w:hAnsi="Times New Roman" w:cs="Times New Roman"/>
          <w:sz w:val="24"/>
          <w:szCs w:val="24"/>
        </w:rPr>
        <w:t>Za zobowiązania Wykonawcy względem podwykonawcy odpowiedzialny jest wyłącznie Wykonawca.</w:t>
      </w:r>
    </w:p>
    <w:p w14:paraId="6A48B72A" w14:textId="77777777" w:rsidR="00D073FA" w:rsidRPr="001E0A31" w:rsidRDefault="00D073FA" w:rsidP="00801A2F">
      <w:pPr>
        <w:numPr>
          <w:ilvl w:val="0"/>
          <w:numId w:val="55"/>
        </w:numPr>
        <w:spacing w:after="0" w:line="240" w:lineRule="auto"/>
        <w:ind w:left="425" w:right="40" w:hanging="425"/>
        <w:jc w:val="both"/>
        <w:rPr>
          <w:rFonts w:ascii="Times New Roman" w:hAnsi="Times New Roman" w:cs="Times New Roman"/>
          <w:sz w:val="24"/>
          <w:szCs w:val="24"/>
        </w:rPr>
      </w:pPr>
      <w:r w:rsidRPr="001E0A31">
        <w:rPr>
          <w:rFonts w:ascii="Times New Roman" w:hAnsi="Times New Roman" w:cs="Times New Roman"/>
          <w:sz w:val="24"/>
          <w:szCs w:val="24"/>
        </w:rPr>
        <w:t>Zapisy niniejszego paragrafu nie stanowią podstawy do powstania odpowiedzialności Zamawiającego wobec podwykonawcy.</w:t>
      </w:r>
    </w:p>
    <w:p w14:paraId="02A7AC9D" w14:textId="77777777" w:rsidR="00D073FA" w:rsidRPr="001E0A31" w:rsidRDefault="00D073FA" w:rsidP="00801A2F">
      <w:pPr>
        <w:numPr>
          <w:ilvl w:val="0"/>
          <w:numId w:val="55"/>
        </w:numPr>
        <w:spacing w:after="0" w:line="240" w:lineRule="auto"/>
        <w:ind w:left="425" w:right="40" w:hanging="425"/>
        <w:jc w:val="both"/>
        <w:rPr>
          <w:rFonts w:ascii="Times New Roman" w:hAnsi="Times New Roman" w:cs="Times New Roman"/>
          <w:sz w:val="24"/>
          <w:szCs w:val="24"/>
        </w:rPr>
      </w:pPr>
      <w:r w:rsidRPr="001E0A31">
        <w:rPr>
          <w:rFonts w:ascii="Times New Roman" w:hAnsi="Times New Roman" w:cs="Times New Roman"/>
          <w:sz w:val="24"/>
          <w:szCs w:val="24"/>
        </w:rPr>
        <w:t xml:space="preserve">W projekcie umowy o podwykonawstwo między Wykonawcą a </w:t>
      </w:r>
      <w:r>
        <w:rPr>
          <w:rFonts w:ascii="Times New Roman" w:hAnsi="Times New Roman" w:cs="Times New Roman"/>
          <w:sz w:val="24"/>
          <w:szCs w:val="24"/>
        </w:rPr>
        <w:t>p</w:t>
      </w:r>
      <w:r w:rsidRPr="001E0A31">
        <w:rPr>
          <w:rFonts w:ascii="Times New Roman" w:hAnsi="Times New Roman" w:cs="Times New Roman"/>
          <w:sz w:val="24"/>
          <w:szCs w:val="24"/>
        </w:rPr>
        <w:t xml:space="preserve">odwykonawcą lub dalszym </w:t>
      </w:r>
      <w:r>
        <w:rPr>
          <w:rFonts w:ascii="Times New Roman" w:hAnsi="Times New Roman" w:cs="Times New Roman"/>
          <w:sz w:val="24"/>
          <w:szCs w:val="24"/>
        </w:rPr>
        <w:t>p</w:t>
      </w:r>
      <w:r w:rsidRPr="001E0A31">
        <w:rPr>
          <w:rFonts w:ascii="Times New Roman" w:hAnsi="Times New Roman" w:cs="Times New Roman"/>
          <w:sz w:val="24"/>
          <w:szCs w:val="24"/>
        </w:rPr>
        <w:t>odwykonawcą należy zawrzeć zapis o obowiązku przedłożenia oświadczenia składanego zgodnie z Rozporządzeniem Rady (UE) 2022/576 z dnia 8 kwietnia 2022 r. w</w:t>
      </w:r>
      <w:r>
        <w:rPr>
          <w:rFonts w:ascii="Times New Roman" w:hAnsi="Times New Roman" w:cs="Times New Roman"/>
          <w:sz w:val="24"/>
          <w:szCs w:val="24"/>
        </w:rPr>
        <w:t> </w:t>
      </w:r>
      <w:r w:rsidRPr="001E0A31">
        <w:rPr>
          <w:rFonts w:ascii="Times New Roman" w:hAnsi="Times New Roman" w:cs="Times New Roman"/>
          <w:sz w:val="24"/>
          <w:szCs w:val="24"/>
        </w:rPr>
        <w:t>sprawie zmiany rozporządzenia (UE) nr 833/2014 dotyczącego środków ograniczających w związku z działaniami Rosji destabilizującymi sytuację na Ukrainie.</w:t>
      </w:r>
    </w:p>
    <w:p w14:paraId="7595BB27" w14:textId="77777777" w:rsidR="00D073FA" w:rsidRPr="001E0A31" w:rsidRDefault="00D073FA" w:rsidP="00D073FA">
      <w:pPr>
        <w:spacing w:after="0" w:line="240" w:lineRule="auto"/>
        <w:ind w:left="12"/>
        <w:jc w:val="both"/>
        <w:rPr>
          <w:rFonts w:ascii="Times New Roman" w:hAnsi="Times New Roman" w:cs="Times New Roman"/>
          <w:sz w:val="24"/>
          <w:szCs w:val="24"/>
        </w:rPr>
      </w:pPr>
    </w:p>
    <w:p w14:paraId="0C39C940" w14:textId="77777777" w:rsidR="00D073FA" w:rsidRPr="002857D1" w:rsidRDefault="00D073FA" w:rsidP="00D073FA">
      <w:pPr>
        <w:pStyle w:val="NormalnyWeb"/>
        <w:spacing w:before="0" w:after="0"/>
        <w:jc w:val="center"/>
        <w:rPr>
          <w:b/>
          <w:bCs/>
          <w:sz w:val="24"/>
          <w:szCs w:val="24"/>
        </w:rPr>
      </w:pPr>
      <w:r w:rsidRPr="002857D1">
        <w:rPr>
          <w:b/>
          <w:bCs/>
          <w:sz w:val="24"/>
          <w:szCs w:val="24"/>
        </w:rPr>
        <w:t>§1</w:t>
      </w:r>
      <w:r>
        <w:rPr>
          <w:b/>
          <w:bCs/>
          <w:sz w:val="24"/>
          <w:szCs w:val="24"/>
        </w:rPr>
        <w:t>0</w:t>
      </w:r>
      <w:r w:rsidRPr="002857D1">
        <w:rPr>
          <w:b/>
          <w:bCs/>
          <w:sz w:val="24"/>
          <w:szCs w:val="24"/>
        </w:rPr>
        <w:t xml:space="preserve"> Przetwarzanie danych osobowych</w:t>
      </w:r>
    </w:p>
    <w:p w14:paraId="1FEA4D08" w14:textId="77777777" w:rsidR="00D073FA" w:rsidRPr="001E0A31" w:rsidRDefault="00D073FA" w:rsidP="00801A2F">
      <w:pPr>
        <w:numPr>
          <w:ilvl w:val="0"/>
          <w:numId w:val="56"/>
        </w:numPr>
        <w:spacing w:after="0" w:line="240" w:lineRule="auto"/>
        <w:ind w:left="425" w:right="40" w:hanging="425"/>
        <w:jc w:val="both"/>
        <w:rPr>
          <w:rFonts w:ascii="Times New Roman" w:hAnsi="Times New Roman" w:cs="Times New Roman"/>
          <w:sz w:val="24"/>
          <w:szCs w:val="24"/>
        </w:rPr>
      </w:pPr>
      <w:r w:rsidRPr="001E0A31">
        <w:rPr>
          <w:rFonts w:ascii="Times New Roman" w:hAnsi="Times New Roman" w:cs="Times New Roman"/>
          <w:sz w:val="24"/>
          <w:szCs w:val="24"/>
        </w:rPr>
        <w:t>Wykonawca oświadcza, że wypełnił obowiązki informacyjne przewidziane w art. 13 lub art. 14 rozporządzenia Parlamentu Europejskiego i Rady (UE) 2016/679 z dnia 27 kwietnia 2016 r. w sprawie ochrony osób fizycznych w związku z przetwarzaniem danych osobowych i w sprawie swobodnego przepływu takich danych oraz uchylenia dyrektywy 95/46/WE wobec osób fizycznych, od których dane osobowe bezpośrednio lub pośrednio pozyskał w celu zawarcia i realizacji umowy.</w:t>
      </w:r>
    </w:p>
    <w:p w14:paraId="7A99E8E5" w14:textId="77777777" w:rsidR="00D073FA" w:rsidRPr="001E0A31" w:rsidRDefault="00D073FA" w:rsidP="00801A2F">
      <w:pPr>
        <w:numPr>
          <w:ilvl w:val="0"/>
          <w:numId w:val="56"/>
        </w:numPr>
        <w:spacing w:after="0" w:line="240" w:lineRule="auto"/>
        <w:ind w:left="425" w:right="40" w:hanging="425"/>
        <w:jc w:val="both"/>
        <w:rPr>
          <w:rFonts w:ascii="Times New Roman" w:hAnsi="Times New Roman" w:cs="Times New Roman"/>
          <w:sz w:val="24"/>
          <w:szCs w:val="24"/>
        </w:rPr>
      </w:pPr>
      <w:r w:rsidRPr="001E0A31">
        <w:rPr>
          <w:rFonts w:ascii="Times New Roman" w:hAnsi="Times New Roman" w:cs="Times New Roman"/>
          <w:sz w:val="24"/>
          <w:szCs w:val="24"/>
        </w:rPr>
        <w:t>W przypadku konieczności powierzenia Wykonawcy przez Zamawiającego danych osobowych niezbędnych do realizacji umowy, zostanie zawarta odrębna umowa powierzenia przetwarzania danych osobowych.</w:t>
      </w:r>
    </w:p>
    <w:p w14:paraId="7D8893D8" w14:textId="77777777" w:rsidR="00D073FA" w:rsidRPr="001E0A31" w:rsidRDefault="00D073FA" w:rsidP="00D073FA">
      <w:pPr>
        <w:spacing w:after="0" w:line="240" w:lineRule="auto"/>
        <w:ind w:left="12"/>
        <w:jc w:val="both"/>
        <w:rPr>
          <w:rFonts w:ascii="Times New Roman" w:hAnsi="Times New Roman" w:cs="Times New Roman"/>
          <w:sz w:val="24"/>
          <w:szCs w:val="24"/>
        </w:rPr>
      </w:pPr>
    </w:p>
    <w:p w14:paraId="7B9CD301" w14:textId="77777777" w:rsidR="00D073FA" w:rsidRPr="002857D1" w:rsidRDefault="00D073FA" w:rsidP="00D073FA">
      <w:pPr>
        <w:pStyle w:val="NormalnyWeb"/>
        <w:spacing w:before="0" w:after="0"/>
        <w:jc w:val="center"/>
        <w:rPr>
          <w:b/>
          <w:bCs/>
          <w:sz w:val="24"/>
          <w:szCs w:val="24"/>
        </w:rPr>
      </w:pPr>
      <w:r w:rsidRPr="002857D1">
        <w:rPr>
          <w:b/>
          <w:bCs/>
          <w:sz w:val="24"/>
          <w:szCs w:val="24"/>
        </w:rPr>
        <w:t>§1</w:t>
      </w:r>
      <w:r>
        <w:rPr>
          <w:b/>
          <w:bCs/>
          <w:sz w:val="24"/>
          <w:szCs w:val="24"/>
        </w:rPr>
        <w:t>1</w:t>
      </w:r>
      <w:r w:rsidRPr="002857D1">
        <w:rPr>
          <w:b/>
          <w:bCs/>
          <w:sz w:val="24"/>
          <w:szCs w:val="24"/>
        </w:rPr>
        <w:t xml:space="preserve"> Rozstrzyganie sporów</w:t>
      </w:r>
    </w:p>
    <w:p w14:paraId="4A57D236" w14:textId="77777777" w:rsidR="00D073FA" w:rsidRPr="001E0A31" w:rsidRDefault="00D073FA" w:rsidP="00801A2F">
      <w:pPr>
        <w:numPr>
          <w:ilvl w:val="0"/>
          <w:numId w:val="57"/>
        </w:numPr>
        <w:spacing w:after="0" w:line="240" w:lineRule="auto"/>
        <w:ind w:left="425" w:right="40" w:hanging="425"/>
        <w:jc w:val="both"/>
        <w:rPr>
          <w:rFonts w:ascii="Times New Roman" w:hAnsi="Times New Roman" w:cs="Times New Roman"/>
          <w:sz w:val="24"/>
          <w:szCs w:val="24"/>
        </w:rPr>
      </w:pPr>
      <w:r w:rsidRPr="001E0A31">
        <w:rPr>
          <w:rFonts w:ascii="Times New Roman" w:hAnsi="Times New Roman" w:cs="Times New Roman"/>
          <w:sz w:val="24"/>
          <w:szCs w:val="24"/>
        </w:rPr>
        <w:t>Strony będą dążyły do polubownego załatwienia sporów mogących powstać w związku z</w:t>
      </w:r>
      <w:r>
        <w:rPr>
          <w:rFonts w:ascii="Times New Roman" w:hAnsi="Times New Roman" w:cs="Times New Roman"/>
          <w:sz w:val="24"/>
          <w:szCs w:val="24"/>
        </w:rPr>
        <w:t> u</w:t>
      </w:r>
      <w:r w:rsidRPr="001E0A31">
        <w:rPr>
          <w:rFonts w:ascii="Times New Roman" w:hAnsi="Times New Roman" w:cs="Times New Roman"/>
          <w:sz w:val="24"/>
          <w:szCs w:val="24"/>
        </w:rPr>
        <w:t>mową.</w:t>
      </w:r>
    </w:p>
    <w:p w14:paraId="26283D68" w14:textId="77777777" w:rsidR="00D073FA" w:rsidRPr="001E0A31" w:rsidRDefault="00D073FA" w:rsidP="00801A2F">
      <w:pPr>
        <w:numPr>
          <w:ilvl w:val="0"/>
          <w:numId w:val="57"/>
        </w:numPr>
        <w:spacing w:after="0" w:line="240" w:lineRule="auto"/>
        <w:ind w:left="425" w:right="40" w:hanging="425"/>
        <w:jc w:val="both"/>
        <w:rPr>
          <w:rFonts w:ascii="Times New Roman" w:hAnsi="Times New Roman" w:cs="Times New Roman"/>
          <w:sz w:val="24"/>
          <w:szCs w:val="24"/>
        </w:rPr>
      </w:pPr>
      <w:r w:rsidRPr="001E0A31">
        <w:rPr>
          <w:rFonts w:ascii="Times New Roman" w:hAnsi="Times New Roman" w:cs="Times New Roman"/>
          <w:sz w:val="24"/>
          <w:szCs w:val="24"/>
        </w:rPr>
        <w:t>W przypadku braku porozumienia Wykonawca w pierwszej kolejności zobowiązany jest wyczerpać drogę postępowania reklamacyjnego, poprzez doręczenie Zamawiającemu na piśmie roszczeń wraz z przedstawieniem swojego szczegółowego stanowiska w</w:t>
      </w:r>
      <w:r>
        <w:rPr>
          <w:rFonts w:ascii="Times New Roman" w:hAnsi="Times New Roman" w:cs="Times New Roman"/>
          <w:sz w:val="24"/>
          <w:szCs w:val="24"/>
        </w:rPr>
        <w:t> </w:t>
      </w:r>
      <w:r w:rsidRPr="001E0A31">
        <w:rPr>
          <w:rFonts w:ascii="Times New Roman" w:hAnsi="Times New Roman" w:cs="Times New Roman"/>
          <w:sz w:val="24"/>
          <w:szCs w:val="24"/>
        </w:rPr>
        <w:t>przedmiocie sporu.</w:t>
      </w:r>
    </w:p>
    <w:p w14:paraId="70C885D0" w14:textId="77777777" w:rsidR="00D073FA" w:rsidRPr="001E0A31" w:rsidRDefault="00D073FA" w:rsidP="00801A2F">
      <w:pPr>
        <w:numPr>
          <w:ilvl w:val="0"/>
          <w:numId w:val="57"/>
        </w:numPr>
        <w:spacing w:after="0" w:line="240" w:lineRule="auto"/>
        <w:ind w:left="425" w:right="40" w:hanging="425"/>
        <w:jc w:val="both"/>
        <w:rPr>
          <w:rFonts w:ascii="Times New Roman" w:hAnsi="Times New Roman" w:cs="Times New Roman"/>
          <w:sz w:val="24"/>
          <w:szCs w:val="24"/>
        </w:rPr>
      </w:pPr>
      <w:r w:rsidRPr="001E0A31">
        <w:rPr>
          <w:rFonts w:ascii="Times New Roman" w:hAnsi="Times New Roman" w:cs="Times New Roman"/>
          <w:sz w:val="24"/>
          <w:szCs w:val="24"/>
        </w:rPr>
        <w:lastRenderedPageBreak/>
        <w:t>Zamawiający zobowiązany jest do pisemnego ustosunkowania się do roszczeń Wykonawcy w terminie 30 dni od dnia otrzymania reklamacji.</w:t>
      </w:r>
    </w:p>
    <w:p w14:paraId="57C25DE5" w14:textId="77777777" w:rsidR="00D073FA" w:rsidRPr="001E0A31" w:rsidRDefault="00D073FA" w:rsidP="00801A2F">
      <w:pPr>
        <w:numPr>
          <w:ilvl w:val="0"/>
          <w:numId w:val="57"/>
        </w:numPr>
        <w:spacing w:after="0" w:line="240" w:lineRule="auto"/>
        <w:ind w:left="425" w:right="40" w:hanging="425"/>
        <w:jc w:val="both"/>
        <w:rPr>
          <w:rFonts w:ascii="Times New Roman" w:hAnsi="Times New Roman" w:cs="Times New Roman"/>
          <w:sz w:val="24"/>
          <w:szCs w:val="24"/>
        </w:rPr>
      </w:pPr>
      <w:r w:rsidRPr="001E0A31">
        <w:rPr>
          <w:rFonts w:ascii="Times New Roman" w:hAnsi="Times New Roman" w:cs="Times New Roman"/>
          <w:sz w:val="24"/>
          <w:szCs w:val="24"/>
        </w:rPr>
        <w:t>W przypadku nie ustosunkowania się Zamawiającego do stanowiska Wykonawcy w</w:t>
      </w:r>
      <w:r>
        <w:rPr>
          <w:rFonts w:ascii="Times New Roman" w:hAnsi="Times New Roman" w:cs="Times New Roman"/>
          <w:sz w:val="24"/>
          <w:szCs w:val="24"/>
        </w:rPr>
        <w:t> </w:t>
      </w:r>
      <w:r w:rsidRPr="001E0A31">
        <w:rPr>
          <w:rFonts w:ascii="Times New Roman" w:hAnsi="Times New Roman" w:cs="Times New Roman"/>
          <w:sz w:val="24"/>
          <w:szCs w:val="24"/>
        </w:rPr>
        <w:t>terminie 30 dni lub nie uznania stanowiska Wykonawcy ten może wystąpić na drogę sądową.</w:t>
      </w:r>
    </w:p>
    <w:p w14:paraId="5698F23B" w14:textId="77777777" w:rsidR="00D073FA" w:rsidRPr="001E0A31" w:rsidRDefault="00D073FA" w:rsidP="00801A2F">
      <w:pPr>
        <w:numPr>
          <w:ilvl w:val="0"/>
          <w:numId w:val="57"/>
        </w:numPr>
        <w:spacing w:after="0" w:line="240" w:lineRule="auto"/>
        <w:ind w:left="425" w:right="40" w:hanging="425"/>
        <w:jc w:val="both"/>
        <w:rPr>
          <w:rFonts w:ascii="Times New Roman" w:hAnsi="Times New Roman" w:cs="Times New Roman"/>
          <w:sz w:val="24"/>
          <w:szCs w:val="24"/>
        </w:rPr>
      </w:pPr>
      <w:r w:rsidRPr="001E0A31">
        <w:rPr>
          <w:rFonts w:ascii="Times New Roman" w:hAnsi="Times New Roman" w:cs="Times New Roman"/>
          <w:sz w:val="24"/>
          <w:szCs w:val="24"/>
        </w:rPr>
        <w:t xml:space="preserve">Sądem właściwym do rozstrzygania sporów mogących wyniknąć z </w:t>
      </w:r>
      <w:r>
        <w:rPr>
          <w:rFonts w:ascii="Times New Roman" w:hAnsi="Times New Roman" w:cs="Times New Roman"/>
          <w:sz w:val="24"/>
          <w:szCs w:val="24"/>
        </w:rPr>
        <w:t>u</w:t>
      </w:r>
      <w:r w:rsidRPr="001E0A31">
        <w:rPr>
          <w:rFonts w:ascii="Times New Roman" w:hAnsi="Times New Roman" w:cs="Times New Roman"/>
          <w:sz w:val="24"/>
          <w:szCs w:val="24"/>
        </w:rPr>
        <w:t>mowy jest sąd powszechny siedziby Zamawiającego, orzekający według prawa polskiego.</w:t>
      </w:r>
    </w:p>
    <w:p w14:paraId="4491ABAF" w14:textId="77777777" w:rsidR="00D073FA" w:rsidRPr="001E0A31" w:rsidRDefault="00D073FA" w:rsidP="00D073FA">
      <w:pPr>
        <w:spacing w:after="0" w:line="240" w:lineRule="auto"/>
        <w:jc w:val="both"/>
        <w:rPr>
          <w:rFonts w:ascii="Times New Roman" w:hAnsi="Times New Roman" w:cs="Times New Roman"/>
          <w:sz w:val="24"/>
          <w:szCs w:val="24"/>
        </w:rPr>
      </w:pPr>
    </w:p>
    <w:p w14:paraId="237421C8" w14:textId="77777777" w:rsidR="00D073FA" w:rsidRPr="002857D1" w:rsidRDefault="00D073FA" w:rsidP="00D073FA">
      <w:pPr>
        <w:pStyle w:val="NormalnyWeb"/>
        <w:spacing w:before="0" w:after="0"/>
        <w:jc w:val="center"/>
        <w:rPr>
          <w:b/>
          <w:bCs/>
          <w:sz w:val="24"/>
          <w:szCs w:val="24"/>
        </w:rPr>
      </w:pPr>
      <w:r w:rsidRPr="002857D1">
        <w:rPr>
          <w:b/>
          <w:bCs/>
          <w:sz w:val="24"/>
          <w:szCs w:val="24"/>
        </w:rPr>
        <w:t>§1</w:t>
      </w:r>
      <w:r>
        <w:rPr>
          <w:b/>
          <w:bCs/>
          <w:sz w:val="24"/>
          <w:szCs w:val="24"/>
        </w:rPr>
        <w:t>2</w:t>
      </w:r>
      <w:r w:rsidRPr="002857D1">
        <w:rPr>
          <w:b/>
          <w:bCs/>
          <w:sz w:val="24"/>
          <w:szCs w:val="24"/>
        </w:rPr>
        <w:t xml:space="preserve"> Siła Wyższa</w:t>
      </w:r>
    </w:p>
    <w:p w14:paraId="3940BAE4" w14:textId="77777777" w:rsidR="00D073FA" w:rsidRPr="001E0A31" w:rsidRDefault="00D073FA" w:rsidP="00801A2F">
      <w:pPr>
        <w:numPr>
          <w:ilvl w:val="0"/>
          <w:numId w:val="58"/>
        </w:numPr>
        <w:spacing w:after="0" w:line="240" w:lineRule="auto"/>
        <w:ind w:left="425" w:right="40" w:hanging="425"/>
        <w:jc w:val="both"/>
        <w:rPr>
          <w:rFonts w:ascii="Times New Roman" w:hAnsi="Times New Roman" w:cs="Times New Roman"/>
          <w:sz w:val="24"/>
          <w:szCs w:val="24"/>
        </w:rPr>
      </w:pPr>
      <w:r w:rsidRPr="001E0A31">
        <w:rPr>
          <w:rFonts w:ascii="Times New Roman" w:hAnsi="Times New Roman" w:cs="Times New Roman"/>
          <w:sz w:val="24"/>
          <w:szCs w:val="24"/>
        </w:rPr>
        <w:t>Strony umowy zgodnie postanawiają, że nie są odpowiedzialne za skutki wynikające z</w:t>
      </w:r>
      <w:r>
        <w:rPr>
          <w:rFonts w:ascii="Times New Roman" w:hAnsi="Times New Roman" w:cs="Times New Roman"/>
          <w:sz w:val="24"/>
          <w:szCs w:val="24"/>
        </w:rPr>
        <w:t> </w:t>
      </w:r>
      <w:r w:rsidRPr="001E0A31">
        <w:rPr>
          <w:rFonts w:ascii="Times New Roman" w:hAnsi="Times New Roman" w:cs="Times New Roman"/>
          <w:sz w:val="24"/>
          <w:szCs w:val="24"/>
        </w:rPr>
        <w:t>działania siły wyższej, w szczególności pożaru, powodzi, ataku terrorystycznego, klęsk żywiołowych, zagrożeń epidemiologicznych, a także innych zdarzeń, na które strony nie mają żadnego wpływu i których nie mogły uniknąć bądź przewidzieć w chwili podpisania umowy (siła wyższa).</w:t>
      </w:r>
    </w:p>
    <w:p w14:paraId="034E9061" w14:textId="77777777" w:rsidR="00D073FA" w:rsidRPr="001E0A31" w:rsidRDefault="00D073FA" w:rsidP="00801A2F">
      <w:pPr>
        <w:numPr>
          <w:ilvl w:val="0"/>
          <w:numId w:val="58"/>
        </w:numPr>
        <w:spacing w:after="0" w:line="240" w:lineRule="auto"/>
        <w:ind w:left="425" w:right="40" w:hanging="425"/>
        <w:jc w:val="both"/>
        <w:rPr>
          <w:rFonts w:ascii="Times New Roman" w:hAnsi="Times New Roman" w:cs="Times New Roman"/>
          <w:sz w:val="24"/>
          <w:szCs w:val="24"/>
        </w:rPr>
      </w:pPr>
      <w:r w:rsidRPr="001E0A31">
        <w:rPr>
          <w:rFonts w:ascii="Times New Roman" w:hAnsi="Times New Roman" w:cs="Times New Roman"/>
          <w:sz w:val="24"/>
          <w:szCs w:val="24"/>
        </w:rPr>
        <w:t>Strona umowy, u której wyniknęły utrudnienia w wykonaniu umowy wskutek działania siły wyższej, jest obowiązana do bezzwłocznego poinformowania drugiej strony o</w:t>
      </w:r>
      <w:r>
        <w:rPr>
          <w:rFonts w:ascii="Times New Roman" w:hAnsi="Times New Roman" w:cs="Times New Roman"/>
          <w:sz w:val="24"/>
          <w:szCs w:val="24"/>
        </w:rPr>
        <w:t> </w:t>
      </w:r>
      <w:r w:rsidRPr="001E0A31">
        <w:rPr>
          <w:rFonts w:ascii="Times New Roman" w:hAnsi="Times New Roman" w:cs="Times New Roman"/>
          <w:sz w:val="24"/>
          <w:szCs w:val="24"/>
        </w:rPr>
        <w:t xml:space="preserve">wystąpieniu i ustaniu działania siły wyższej. Zawiadomienie to określa rodzaj zdarzenia, jego skutki na wypełnianie zobowiązań wynikających z </w:t>
      </w:r>
      <w:r>
        <w:rPr>
          <w:rFonts w:ascii="Times New Roman" w:hAnsi="Times New Roman" w:cs="Times New Roman"/>
          <w:sz w:val="24"/>
          <w:szCs w:val="24"/>
        </w:rPr>
        <w:t>u</w:t>
      </w:r>
      <w:r w:rsidRPr="001E0A31">
        <w:rPr>
          <w:rFonts w:ascii="Times New Roman" w:hAnsi="Times New Roman" w:cs="Times New Roman"/>
          <w:sz w:val="24"/>
          <w:szCs w:val="24"/>
        </w:rPr>
        <w:t>mowy, zakres asortymentu, którego dotyczy, i środki przedsięwzięte, aby te konsekwencje złagodzić.</w:t>
      </w:r>
    </w:p>
    <w:p w14:paraId="78057AA7" w14:textId="77777777" w:rsidR="00D073FA" w:rsidRPr="001E0A31" w:rsidRDefault="00D073FA" w:rsidP="00801A2F">
      <w:pPr>
        <w:numPr>
          <w:ilvl w:val="0"/>
          <w:numId w:val="58"/>
        </w:numPr>
        <w:spacing w:after="0" w:line="240" w:lineRule="auto"/>
        <w:ind w:left="425" w:right="40" w:hanging="425"/>
        <w:jc w:val="both"/>
        <w:rPr>
          <w:rFonts w:ascii="Times New Roman" w:hAnsi="Times New Roman" w:cs="Times New Roman"/>
          <w:sz w:val="24"/>
          <w:szCs w:val="24"/>
        </w:rPr>
      </w:pPr>
      <w:r w:rsidRPr="001E0A31">
        <w:rPr>
          <w:rFonts w:ascii="Times New Roman" w:hAnsi="Times New Roman" w:cs="Times New Roman"/>
          <w:sz w:val="24"/>
          <w:szCs w:val="24"/>
        </w:rPr>
        <w:t>Strona, która dokonała zawiadomienia o zaistnieniu działania siły wyższej, jest zobowiązana do kontynuowania wykonywania swoich zobowiązań wynikających z</w:t>
      </w:r>
      <w:r>
        <w:rPr>
          <w:rFonts w:ascii="Times New Roman" w:hAnsi="Times New Roman" w:cs="Times New Roman"/>
          <w:sz w:val="24"/>
          <w:szCs w:val="24"/>
        </w:rPr>
        <w:t> u</w:t>
      </w:r>
      <w:r w:rsidRPr="001E0A31">
        <w:rPr>
          <w:rFonts w:ascii="Times New Roman" w:hAnsi="Times New Roman" w:cs="Times New Roman"/>
          <w:sz w:val="24"/>
          <w:szCs w:val="24"/>
        </w:rPr>
        <w:t>mowy, w takim zakresie, w jakim jest to możliwe, jak również jest zobowiązana do podjęcia wszelkich działań zmierzających do wykonania przedmiotu umowy, a których nie wstrzymuje działanie siły wyższej.</w:t>
      </w:r>
    </w:p>
    <w:p w14:paraId="053F5953" w14:textId="77777777" w:rsidR="00D073FA" w:rsidRPr="001E0A31" w:rsidRDefault="00D073FA" w:rsidP="00801A2F">
      <w:pPr>
        <w:numPr>
          <w:ilvl w:val="0"/>
          <w:numId w:val="58"/>
        </w:numPr>
        <w:spacing w:after="0" w:line="240" w:lineRule="auto"/>
        <w:ind w:left="425" w:right="40" w:hanging="425"/>
        <w:jc w:val="both"/>
        <w:rPr>
          <w:rFonts w:ascii="Times New Roman" w:hAnsi="Times New Roman" w:cs="Times New Roman"/>
          <w:sz w:val="24"/>
          <w:szCs w:val="24"/>
        </w:rPr>
      </w:pPr>
      <w:r w:rsidRPr="001E0A31">
        <w:rPr>
          <w:rFonts w:ascii="Times New Roman" w:hAnsi="Times New Roman" w:cs="Times New Roman"/>
          <w:sz w:val="24"/>
          <w:szCs w:val="24"/>
        </w:rPr>
        <w:t xml:space="preserve">Obowiązki, których </w:t>
      </w:r>
      <w:r>
        <w:rPr>
          <w:rFonts w:ascii="Times New Roman" w:hAnsi="Times New Roman" w:cs="Times New Roman"/>
          <w:sz w:val="24"/>
          <w:szCs w:val="24"/>
        </w:rPr>
        <w:t>S</w:t>
      </w:r>
      <w:r w:rsidRPr="001E0A31">
        <w:rPr>
          <w:rFonts w:ascii="Times New Roman" w:hAnsi="Times New Roman" w:cs="Times New Roman"/>
          <w:sz w:val="24"/>
          <w:szCs w:val="24"/>
        </w:rPr>
        <w:t>trona nie jest w stanie wykonać na skutek działania siły wyższej, na czas działania siły wyższej ulegają zawieszeniu, tzn. w czasie działania siły wyższej ww. obowiązki nie są wykonywane, a terminy ich wykonania ulegają przedłużeniu o okres działania siły wyższej. W czasie istnienia utrudnień w wykonaniu umowy na skutek działania siły wyższej w szczególności nie nalicza się przewidzianych kar umownych ani nie obciąża się drugiej strony umowy kosztami zakupów interwencyjnych.</w:t>
      </w:r>
    </w:p>
    <w:p w14:paraId="7BA7EA9A" w14:textId="77777777" w:rsidR="00D073FA" w:rsidRPr="001E0A31" w:rsidRDefault="00D073FA" w:rsidP="00D073FA">
      <w:pPr>
        <w:spacing w:after="0" w:line="240" w:lineRule="auto"/>
        <w:jc w:val="both"/>
        <w:rPr>
          <w:rFonts w:ascii="Times New Roman" w:hAnsi="Times New Roman" w:cs="Times New Roman"/>
          <w:sz w:val="24"/>
          <w:szCs w:val="24"/>
        </w:rPr>
      </w:pPr>
    </w:p>
    <w:p w14:paraId="73E00D9A" w14:textId="77777777" w:rsidR="00D073FA" w:rsidRPr="002857D1" w:rsidRDefault="00D073FA" w:rsidP="00D073FA">
      <w:pPr>
        <w:pStyle w:val="NormalnyWeb"/>
        <w:spacing w:before="0" w:after="0"/>
        <w:jc w:val="center"/>
        <w:rPr>
          <w:b/>
          <w:bCs/>
          <w:sz w:val="24"/>
          <w:szCs w:val="24"/>
        </w:rPr>
      </w:pPr>
      <w:r w:rsidRPr="002857D1">
        <w:rPr>
          <w:b/>
          <w:bCs/>
          <w:sz w:val="24"/>
          <w:szCs w:val="24"/>
        </w:rPr>
        <w:t>§1</w:t>
      </w:r>
      <w:r>
        <w:rPr>
          <w:b/>
          <w:bCs/>
          <w:sz w:val="24"/>
          <w:szCs w:val="24"/>
        </w:rPr>
        <w:t>3</w:t>
      </w:r>
      <w:r w:rsidRPr="002857D1">
        <w:rPr>
          <w:b/>
          <w:bCs/>
          <w:sz w:val="24"/>
          <w:szCs w:val="24"/>
        </w:rPr>
        <w:t xml:space="preserve"> Postanowienia końcowe </w:t>
      </w:r>
    </w:p>
    <w:p w14:paraId="7576D04B" w14:textId="77777777" w:rsidR="00D073FA" w:rsidRDefault="00D073FA" w:rsidP="00801A2F">
      <w:pPr>
        <w:pStyle w:val="Akapitzlist"/>
        <w:numPr>
          <w:ilvl w:val="0"/>
          <w:numId w:val="59"/>
        </w:numPr>
        <w:spacing w:after="0" w:line="240" w:lineRule="auto"/>
        <w:ind w:left="426" w:hanging="426"/>
        <w:jc w:val="both"/>
        <w:rPr>
          <w:rFonts w:ascii="Times New Roman" w:hAnsi="Times New Roman" w:cs="Times New Roman"/>
          <w:sz w:val="24"/>
          <w:szCs w:val="24"/>
        </w:rPr>
      </w:pPr>
      <w:r>
        <w:rPr>
          <w:rFonts w:ascii="Times New Roman" w:hAnsi="Times New Roman" w:cs="Times New Roman"/>
          <w:sz w:val="24"/>
          <w:szCs w:val="24"/>
        </w:rPr>
        <w:t>Wykonawca nie może w jakikolwiek sposób, pod rygorem nieważności takiej czynności, przenieść wierzytelności wynikającej z niniejszej umowy, w szczególności w drodze cesji, poręczenia lub factoringu na osobę trzecią bez uprzedniej pisemnej zgody Zamawiającego oraz bez spełnienia warunków wynikających z przepisów powszechnie obowiązującego prawa.</w:t>
      </w:r>
    </w:p>
    <w:p w14:paraId="6A21B71E" w14:textId="77777777" w:rsidR="00D073FA" w:rsidRDefault="00D073FA" w:rsidP="00801A2F">
      <w:pPr>
        <w:pStyle w:val="Akapitzlist"/>
        <w:numPr>
          <w:ilvl w:val="0"/>
          <w:numId w:val="59"/>
        </w:numPr>
        <w:spacing w:after="0" w:line="240" w:lineRule="auto"/>
        <w:ind w:left="426" w:hanging="426"/>
        <w:jc w:val="both"/>
        <w:rPr>
          <w:rFonts w:ascii="Times New Roman" w:hAnsi="Times New Roman" w:cs="Times New Roman"/>
          <w:sz w:val="24"/>
          <w:szCs w:val="24"/>
        </w:rPr>
      </w:pPr>
      <w:r>
        <w:rPr>
          <w:rFonts w:ascii="Times New Roman" w:hAnsi="Times New Roman" w:cs="Times New Roman"/>
          <w:sz w:val="24"/>
          <w:szCs w:val="24"/>
        </w:rPr>
        <w:t>Ewentualne spory, wynikłe w związku z realizacją przedmiotu umowy, strony zobowiązują się rozwiązywać w drodze wspólnych negocjacji, a w przypadku niemożności ustalenia kompromisu będą rozstrzygane przez sąd właściwy dla siedziby Zamawiającego.</w:t>
      </w:r>
    </w:p>
    <w:p w14:paraId="2A7AED11" w14:textId="77777777" w:rsidR="00D073FA" w:rsidRPr="00E07AF6" w:rsidRDefault="00D073FA" w:rsidP="00801A2F">
      <w:pPr>
        <w:pStyle w:val="Akapitzlist"/>
        <w:numPr>
          <w:ilvl w:val="0"/>
          <w:numId w:val="59"/>
        </w:numPr>
        <w:spacing w:after="0" w:line="240" w:lineRule="auto"/>
        <w:ind w:left="426" w:hanging="426"/>
        <w:jc w:val="both"/>
        <w:rPr>
          <w:rFonts w:ascii="Times New Roman" w:hAnsi="Times New Roman" w:cs="Times New Roman"/>
          <w:sz w:val="24"/>
          <w:szCs w:val="24"/>
        </w:rPr>
      </w:pPr>
      <w:r w:rsidRPr="00E07AF6">
        <w:rPr>
          <w:rFonts w:ascii="Times New Roman" w:hAnsi="Times New Roman" w:cs="Times New Roman"/>
          <w:sz w:val="24"/>
          <w:szCs w:val="24"/>
        </w:rPr>
        <w:t>W sprawach, których nie reguluje niniejsza umowa, będą miały zastosowanie odpowiednie przepisy Kodeksu cywilnego i ustawy Prawo zamówień publicznych wraz z aktami wykonawczymi do tych ustaw.</w:t>
      </w:r>
    </w:p>
    <w:p w14:paraId="48E55F9F" w14:textId="77777777" w:rsidR="00D073FA" w:rsidRDefault="00D073FA" w:rsidP="00801A2F">
      <w:pPr>
        <w:pStyle w:val="Akapitzlist"/>
        <w:numPr>
          <w:ilvl w:val="0"/>
          <w:numId w:val="59"/>
        </w:numPr>
        <w:spacing w:after="0" w:line="240" w:lineRule="auto"/>
        <w:ind w:left="426" w:hanging="426"/>
        <w:jc w:val="both"/>
        <w:rPr>
          <w:rFonts w:ascii="Times New Roman" w:hAnsi="Times New Roman" w:cs="Times New Roman"/>
          <w:sz w:val="24"/>
          <w:szCs w:val="24"/>
        </w:rPr>
      </w:pPr>
      <w:r>
        <w:rPr>
          <w:rFonts w:ascii="Times New Roman" w:hAnsi="Times New Roman" w:cs="Times New Roman"/>
          <w:sz w:val="24"/>
          <w:szCs w:val="24"/>
        </w:rPr>
        <w:t>Umowę sporządzono w trzech jednobrzmiących egzemplarzach, dwa dla Zamawiającego i jeden dla Wykonawcy.</w:t>
      </w:r>
    </w:p>
    <w:p w14:paraId="630B1D5A" w14:textId="6676B5B1" w:rsidR="00D073FA" w:rsidRPr="00775F0B" w:rsidRDefault="00D073FA" w:rsidP="00775F0B">
      <w:pPr>
        <w:spacing w:after="0" w:line="240" w:lineRule="auto"/>
        <w:jc w:val="center"/>
        <w:rPr>
          <w:rFonts w:ascii="Times New Roman" w:hAnsi="Times New Roman" w:cs="Times New Roman"/>
          <w:b/>
          <w:bCs/>
          <w:sz w:val="28"/>
          <w:szCs w:val="28"/>
        </w:rPr>
      </w:pPr>
      <w:r w:rsidRPr="00150377">
        <w:rPr>
          <w:rFonts w:ascii="Times New Roman" w:hAnsi="Times New Roman" w:cs="Times New Roman"/>
          <w:b/>
          <w:bCs/>
          <w:sz w:val="28"/>
          <w:szCs w:val="28"/>
        </w:rPr>
        <w:t>ZAMAWIAJĄCY</w:t>
      </w:r>
      <w:r w:rsidRPr="00150377">
        <w:rPr>
          <w:rFonts w:ascii="Times New Roman" w:hAnsi="Times New Roman" w:cs="Times New Roman"/>
          <w:b/>
          <w:bCs/>
          <w:sz w:val="28"/>
          <w:szCs w:val="28"/>
        </w:rPr>
        <w:tab/>
      </w:r>
      <w:r w:rsidRPr="00150377">
        <w:rPr>
          <w:rFonts w:ascii="Times New Roman" w:hAnsi="Times New Roman" w:cs="Times New Roman"/>
          <w:b/>
          <w:bCs/>
          <w:sz w:val="28"/>
          <w:szCs w:val="28"/>
        </w:rPr>
        <w:tab/>
      </w:r>
      <w:r w:rsidRPr="00150377">
        <w:rPr>
          <w:rFonts w:ascii="Times New Roman" w:hAnsi="Times New Roman" w:cs="Times New Roman"/>
          <w:b/>
          <w:bCs/>
          <w:sz w:val="28"/>
          <w:szCs w:val="28"/>
        </w:rPr>
        <w:tab/>
      </w:r>
      <w:r w:rsidRPr="00150377">
        <w:rPr>
          <w:rFonts w:ascii="Times New Roman" w:hAnsi="Times New Roman" w:cs="Times New Roman"/>
          <w:b/>
          <w:bCs/>
          <w:sz w:val="28"/>
          <w:szCs w:val="28"/>
        </w:rPr>
        <w:tab/>
      </w:r>
      <w:r w:rsidRPr="00150377">
        <w:rPr>
          <w:rFonts w:ascii="Times New Roman" w:hAnsi="Times New Roman" w:cs="Times New Roman"/>
          <w:b/>
          <w:bCs/>
          <w:sz w:val="28"/>
          <w:szCs w:val="28"/>
        </w:rPr>
        <w:tab/>
        <w:t>WYKONAWCA</w:t>
      </w:r>
    </w:p>
    <w:p w14:paraId="0E3B8417" w14:textId="1C47120B" w:rsidR="003B5B21" w:rsidRDefault="003B5B21">
      <w:pPr>
        <w:spacing w:after="0" w:line="240" w:lineRule="auto"/>
        <w:rPr>
          <w:rFonts w:ascii="Times New Roman" w:hAnsi="Times New Roman" w:cs="Times New Roman"/>
        </w:rPr>
      </w:pPr>
      <w:r>
        <w:rPr>
          <w:rFonts w:ascii="Times New Roman" w:hAnsi="Times New Roman" w:cs="Times New Roman"/>
        </w:rPr>
        <w:br w:type="page"/>
      </w:r>
    </w:p>
    <w:p w14:paraId="2A0A117C" w14:textId="77777777" w:rsidR="003B5B21" w:rsidRDefault="003B5B21" w:rsidP="003B5B21">
      <w:pPr>
        <w:spacing w:after="0" w:line="240" w:lineRule="auto"/>
        <w:rPr>
          <w:rFonts w:ascii="Times New Roman" w:hAnsi="Times New Roman" w:cs="Times New Roman"/>
        </w:rPr>
      </w:pPr>
    </w:p>
    <w:tbl>
      <w:tblPr>
        <w:tblW w:w="9212" w:type="dxa"/>
        <w:tblLook w:val="04A0" w:firstRow="1" w:lastRow="0" w:firstColumn="1" w:lastColumn="0" w:noHBand="0" w:noVBand="1"/>
      </w:tblPr>
      <w:tblGrid>
        <w:gridCol w:w="9212"/>
      </w:tblGrid>
      <w:tr w:rsidR="003B5B21" w14:paraId="3D907A17" w14:textId="77777777" w:rsidTr="00E35821">
        <w:tc>
          <w:tcPr>
            <w:tcW w:w="9212" w:type="dxa"/>
            <w:tcBorders>
              <w:top w:val="single" w:sz="4" w:space="0" w:color="000000"/>
              <w:left w:val="single" w:sz="4" w:space="0" w:color="000000"/>
              <w:bottom w:val="single" w:sz="4" w:space="0" w:color="000000"/>
              <w:right w:val="single" w:sz="4" w:space="0" w:color="000000"/>
            </w:tcBorders>
            <w:shd w:val="clear" w:color="auto" w:fill="BFBFBF"/>
          </w:tcPr>
          <w:p w14:paraId="5F4D8FBF" w14:textId="13709317" w:rsidR="003B5B21" w:rsidRDefault="003B5B21" w:rsidP="00E35821">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Załącznik nr 3</w:t>
            </w:r>
            <w:r w:rsidR="00E07AF6">
              <w:rPr>
                <w:rFonts w:ascii="Times New Roman" w:hAnsi="Times New Roman" w:cs="Times New Roman"/>
                <w:b/>
                <w:sz w:val="24"/>
                <w:szCs w:val="24"/>
              </w:rPr>
              <w:t>a</w:t>
            </w:r>
            <w:r>
              <w:rPr>
                <w:rFonts w:ascii="Times New Roman" w:hAnsi="Times New Roman" w:cs="Times New Roman"/>
                <w:b/>
                <w:sz w:val="24"/>
                <w:szCs w:val="24"/>
              </w:rPr>
              <w:t xml:space="preserve"> do SWZ – Formularz cenowy</w:t>
            </w:r>
            <w:r w:rsidR="00E07AF6">
              <w:rPr>
                <w:rFonts w:ascii="Times New Roman" w:hAnsi="Times New Roman" w:cs="Times New Roman"/>
                <w:b/>
                <w:sz w:val="24"/>
                <w:szCs w:val="24"/>
              </w:rPr>
              <w:t xml:space="preserve"> – część 1 zamówienia</w:t>
            </w:r>
          </w:p>
        </w:tc>
      </w:tr>
    </w:tbl>
    <w:p w14:paraId="6AA886D1" w14:textId="77777777" w:rsidR="003B5B21" w:rsidRDefault="003B5B21" w:rsidP="003B5B21">
      <w:pPr>
        <w:spacing w:after="0" w:line="240" w:lineRule="auto"/>
        <w:jc w:val="both"/>
        <w:rPr>
          <w:rFonts w:ascii="Times New Roman" w:hAnsi="Times New Roman" w:cs="Times New Roman"/>
          <w:sz w:val="24"/>
          <w:szCs w:val="24"/>
        </w:rPr>
      </w:pPr>
    </w:p>
    <w:p w14:paraId="5E48DE2F" w14:textId="77777777" w:rsidR="003B5B21" w:rsidRDefault="003B5B21" w:rsidP="003B5B21">
      <w:pPr>
        <w:spacing w:after="0" w:line="240" w:lineRule="auto"/>
        <w:jc w:val="both"/>
        <w:rPr>
          <w:rFonts w:ascii="Times New Roman" w:hAnsi="Times New Roman" w:cs="Times New Roman"/>
          <w:sz w:val="24"/>
          <w:szCs w:val="24"/>
        </w:rPr>
      </w:pPr>
    </w:p>
    <w:p w14:paraId="2C809E3F" w14:textId="77777777" w:rsidR="003B5B21" w:rsidRDefault="003B5B21" w:rsidP="003B5B21">
      <w:pPr>
        <w:spacing w:after="0" w:line="240" w:lineRule="auto"/>
        <w:jc w:val="both"/>
        <w:rPr>
          <w:rFonts w:ascii="Times New Roman" w:hAnsi="Times New Roman" w:cs="Times New Roman"/>
          <w:i/>
          <w:sz w:val="20"/>
          <w:szCs w:val="20"/>
        </w:rPr>
      </w:pPr>
      <w:r>
        <w:rPr>
          <w:rFonts w:ascii="Times New Roman" w:hAnsi="Times New Roman" w:cs="Times New Roman"/>
          <w:i/>
          <w:sz w:val="20"/>
          <w:szCs w:val="20"/>
        </w:rPr>
        <w:t>(nazwa wykonawcy)</w:t>
      </w:r>
    </w:p>
    <w:p w14:paraId="5D43A350" w14:textId="77777777" w:rsidR="003B5B21" w:rsidRDefault="003B5B21" w:rsidP="003B5B21">
      <w:pPr>
        <w:spacing w:after="0" w:line="240" w:lineRule="auto"/>
        <w:jc w:val="both"/>
        <w:rPr>
          <w:rFonts w:ascii="Times New Roman" w:hAnsi="Times New Roman" w:cs="Times New Roman"/>
        </w:rPr>
      </w:pPr>
    </w:p>
    <w:p w14:paraId="448F4FA4" w14:textId="19D3E265" w:rsidR="003B5B21" w:rsidRPr="000E794E" w:rsidRDefault="003B5B21" w:rsidP="003B5B21">
      <w:pPr>
        <w:spacing w:after="0" w:line="240" w:lineRule="auto"/>
        <w:jc w:val="center"/>
        <w:rPr>
          <w:rFonts w:ascii="Times New Roman" w:hAnsi="Times New Roman" w:cs="Times New Roman"/>
          <w:b/>
          <w:bCs/>
          <w:sz w:val="24"/>
          <w:szCs w:val="24"/>
        </w:rPr>
      </w:pPr>
      <w:r w:rsidRPr="009416CE">
        <w:rPr>
          <w:rFonts w:ascii="Times New Roman" w:hAnsi="Times New Roman" w:cs="Times New Roman"/>
          <w:b/>
          <w:bCs/>
          <w:sz w:val="24"/>
          <w:szCs w:val="24"/>
        </w:rPr>
        <w:t xml:space="preserve">Zakup wyposażenia </w:t>
      </w:r>
      <w:r w:rsidR="00E07AF6">
        <w:rPr>
          <w:rFonts w:ascii="Times New Roman" w:hAnsi="Times New Roman" w:cs="Times New Roman"/>
          <w:b/>
          <w:bCs/>
          <w:sz w:val="24"/>
          <w:szCs w:val="24"/>
        </w:rPr>
        <w:t>sali teoretycznej</w:t>
      </w:r>
      <w:r w:rsidRPr="009416CE">
        <w:rPr>
          <w:rFonts w:ascii="Times New Roman" w:hAnsi="Times New Roman" w:cs="Times New Roman"/>
          <w:b/>
          <w:bCs/>
          <w:sz w:val="24"/>
          <w:szCs w:val="24"/>
        </w:rPr>
        <w:t xml:space="preserve"> Branżowego Centrum Umiejętności w dziedzinie CUKIERNICTWO w Powiecie Wieluńskim</w:t>
      </w:r>
    </w:p>
    <w:p w14:paraId="6AFD967B" w14:textId="77777777" w:rsidR="003B5B21" w:rsidRDefault="003B5B21" w:rsidP="003B5B21">
      <w:pPr>
        <w:spacing w:after="0" w:line="240" w:lineRule="auto"/>
        <w:jc w:val="both"/>
        <w:rPr>
          <w:rFonts w:ascii="Times New Roman" w:hAnsi="Times New Roman" w:cs="Times New Roman"/>
          <w:sz w:val="24"/>
          <w:szCs w:val="24"/>
        </w:rPr>
      </w:pPr>
    </w:p>
    <w:p w14:paraId="1D82EAF1" w14:textId="77777777" w:rsidR="003B5B21" w:rsidRDefault="003B5B21" w:rsidP="003B5B21">
      <w:pPr>
        <w:spacing w:after="0" w:line="240" w:lineRule="auto"/>
        <w:jc w:val="both"/>
        <w:rPr>
          <w:rFonts w:ascii="Times New Roman" w:hAnsi="Times New Roman" w:cs="Times New Roman"/>
          <w:sz w:val="24"/>
          <w:szCs w:val="24"/>
        </w:rPr>
      </w:pPr>
    </w:p>
    <w:tbl>
      <w:tblPr>
        <w:tblStyle w:val="Tabela-Siatka"/>
        <w:tblW w:w="10490" w:type="dxa"/>
        <w:tblInd w:w="-572" w:type="dxa"/>
        <w:tblLook w:val="04A0" w:firstRow="1" w:lastRow="0" w:firstColumn="1" w:lastColumn="0" w:noHBand="0" w:noVBand="1"/>
      </w:tblPr>
      <w:tblGrid>
        <w:gridCol w:w="567"/>
        <w:gridCol w:w="2404"/>
        <w:gridCol w:w="683"/>
        <w:gridCol w:w="670"/>
        <w:gridCol w:w="1755"/>
        <w:gridCol w:w="1093"/>
        <w:gridCol w:w="1106"/>
        <w:gridCol w:w="1105"/>
        <w:gridCol w:w="1107"/>
      </w:tblGrid>
      <w:tr w:rsidR="003B5B21" w14:paraId="529EAF42" w14:textId="77777777" w:rsidTr="004D53B7">
        <w:tc>
          <w:tcPr>
            <w:tcW w:w="567" w:type="dxa"/>
            <w:shd w:val="clear" w:color="auto" w:fill="BFBFBF" w:themeFill="background1" w:themeFillShade="BF"/>
          </w:tcPr>
          <w:p w14:paraId="427BD593" w14:textId="77777777" w:rsidR="003B5B21" w:rsidRDefault="003B5B21" w:rsidP="00E35821">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Lp.</w:t>
            </w:r>
          </w:p>
        </w:tc>
        <w:tc>
          <w:tcPr>
            <w:tcW w:w="2404" w:type="dxa"/>
            <w:shd w:val="clear" w:color="auto" w:fill="BFBFBF" w:themeFill="background1" w:themeFillShade="BF"/>
          </w:tcPr>
          <w:p w14:paraId="23BD40D2" w14:textId="77777777" w:rsidR="003B5B21" w:rsidRDefault="003B5B21" w:rsidP="00E35821">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Przedmiot zamówienia</w:t>
            </w:r>
          </w:p>
        </w:tc>
        <w:tc>
          <w:tcPr>
            <w:tcW w:w="683" w:type="dxa"/>
            <w:shd w:val="clear" w:color="auto" w:fill="BFBFBF" w:themeFill="background1" w:themeFillShade="BF"/>
          </w:tcPr>
          <w:p w14:paraId="2E6C78A7" w14:textId="77777777" w:rsidR="003B5B21" w:rsidRDefault="003B5B21" w:rsidP="00E35821">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j.m.</w:t>
            </w:r>
          </w:p>
        </w:tc>
        <w:tc>
          <w:tcPr>
            <w:tcW w:w="670" w:type="dxa"/>
            <w:shd w:val="clear" w:color="auto" w:fill="BFBFBF" w:themeFill="background1" w:themeFillShade="BF"/>
          </w:tcPr>
          <w:p w14:paraId="125D79A2" w14:textId="77777777" w:rsidR="003B5B21" w:rsidRDefault="003B5B21" w:rsidP="00E35821">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ilość</w:t>
            </w:r>
          </w:p>
        </w:tc>
        <w:tc>
          <w:tcPr>
            <w:tcW w:w="1755" w:type="dxa"/>
            <w:shd w:val="clear" w:color="auto" w:fill="BFBFBF" w:themeFill="background1" w:themeFillShade="BF"/>
          </w:tcPr>
          <w:p w14:paraId="271002F6" w14:textId="65316F88" w:rsidR="003B5B21" w:rsidRDefault="004D53B7" w:rsidP="00E35821">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Opis o</w:t>
            </w:r>
            <w:r w:rsidR="003B5B21">
              <w:rPr>
                <w:rFonts w:ascii="Times New Roman" w:hAnsi="Times New Roman" w:cs="Times New Roman"/>
                <w:sz w:val="24"/>
                <w:szCs w:val="24"/>
              </w:rPr>
              <w:t>ferowan</w:t>
            </w:r>
            <w:r>
              <w:rPr>
                <w:rFonts w:ascii="Times New Roman" w:hAnsi="Times New Roman" w:cs="Times New Roman"/>
                <w:sz w:val="24"/>
                <w:szCs w:val="24"/>
              </w:rPr>
              <w:t>ego</w:t>
            </w:r>
            <w:r w:rsidR="003B5B21">
              <w:rPr>
                <w:rFonts w:ascii="Times New Roman" w:hAnsi="Times New Roman" w:cs="Times New Roman"/>
                <w:sz w:val="24"/>
                <w:szCs w:val="24"/>
              </w:rPr>
              <w:t xml:space="preserve"> sprzęt</w:t>
            </w:r>
            <w:r>
              <w:rPr>
                <w:rFonts w:ascii="Times New Roman" w:hAnsi="Times New Roman" w:cs="Times New Roman"/>
                <w:sz w:val="24"/>
                <w:szCs w:val="24"/>
              </w:rPr>
              <w:t>u</w:t>
            </w:r>
            <w:r w:rsidR="003B5B21">
              <w:rPr>
                <w:rFonts w:ascii="Times New Roman" w:hAnsi="Times New Roman" w:cs="Times New Roman"/>
                <w:sz w:val="24"/>
                <w:szCs w:val="24"/>
              </w:rPr>
              <w:t xml:space="preserve"> (marka, producent, model, symbol)</w:t>
            </w:r>
          </w:p>
        </w:tc>
        <w:tc>
          <w:tcPr>
            <w:tcW w:w="1093" w:type="dxa"/>
            <w:shd w:val="clear" w:color="auto" w:fill="BFBFBF" w:themeFill="background1" w:themeFillShade="BF"/>
          </w:tcPr>
          <w:p w14:paraId="2C4E594E" w14:textId="77777777" w:rsidR="003B5B21" w:rsidRDefault="003B5B21" w:rsidP="00E35821">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cena jedn. netto</w:t>
            </w:r>
          </w:p>
        </w:tc>
        <w:tc>
          <w:tcPr>
            <w:tcW w:w="1106" w:type="dxa"/>
            <w:shd w:val="clear" w:color="auto" w:fill="BFBFBF" w:themeFill="background1" w:themeFillShade="BF"/>
          </w:tcPr>
          <w:p w14:paraId="54C4D92E" w14:textId="77777777" w:rsidR="003B5B21" w:rsidRDefault="003B5B21" w:rsidP="00E35821">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wartość netto (7=4x6)</w:t>
            </w:r>
          </w:p>
        </w:tc>
        <w:tc>
          <w:tcPr>
            <w:tcW w:w="1105" w:type="dxa"/>
            <w:shd w:val="clear" w:color="auto" w:fill="BFBFBF" w:themeFill="background1" w:themeFillShade="BF"/>
          </w:tcPr>
          <w:p w14:paraId="1ECC9D5E" w14:textId="77777777" w:rsidR="003B5B21" w:rsidRDefault="003B5B21" w:rsidP="00E35821">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wartość VAT – 23%</w:t>
            </w:r>
          </w:p>
        </w:tc>
        <w:tc>
          <w:tcPr>
            <w:tcW w:w="1107" w:type="dxa"/>
            <w:shd w:val="clear" w:color="auto" w:fill="BFBFBF" w:themeFill="background1" w:themeFillShade="BF"/>
          </w:tcPr>
          <w:p w14:paraId="2ABDE8F4" w14:textId="77777777" w:rsidR="003B5B21" w:rsidRDefault="003B5B21" w:rsidP="00E35821">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cena brutto (9=7+8)</w:t>
            </w:r>
          </w:p>
        </w:tc>
      </w:tr>
      <w:tr w:rsidR="003B5B21" w14:paraId="338D4D06" w14:textId="77777777" w:rsidTr="004D53B7">
        <w:tc>
          <w:tcPr>
            <w:tcW w:w="567" w:type="dxa"/>
            <w:shd w:val="clear" w:color="auto" w:fill="BFBFBF" w:themeFill="background1" w:themeFillShade="BF"/>
          </w:tcPr>
          <w:p w14:paraId="2CB64FEB" w14:textId="77777777" w:rsidR="003B5B21" w:rsidRPr="001D3F2D" w:rsidRDefault="003B5B21" w:rsidP="00E35821">
            <w:pPr>
              <w:spacing w:after="0" w:line="240" w:lineRule="auto"/>
              <w:jc w:val="center"/>
              <w:rPr>
                <w:rFonts w:ascii="Times New Roman" w:hAnsi="Times New Roman" w:cs="Times New Roman"/>
                <w:sz w:val="20"/>
                <w:szCs w:val="20"/>
              </w:rPr>
            </w:pPr>
            <w:r w:rsidRPr="001D3F2D">
              <w:rPr>
                <w:rFonts w:ascii="Times New Roman" w:hAnsi="Times New Roman" w:cs="Times New Roman"/>
                <w:sz w:val="20"/>
                <w:szCs w:val="20"/>
              </w:rPr>
              <w:t>1</w:t>
            </w:r>
          </w:p>
        </w:tc>
        <w:tc>
          <w:tcPr>
            <w:tcW w:w="2404" w:type="dxa"/>
            <w:shd w:val="clear" w:color="auto" w:fill="BFBFBF" w:themeFill="background1" w:themeFillShade="BF"/>
          </w:tcPr>
          <w:p w14:paraId="6924B526" w14:textId="77777777" w:rsidR="003B5B21" w:rsidRPr="001D3F2D" w:rsidRDefault="003B5B21" w:rsidP="00E35821">
            <w:pPr>
              <w:spacing w:after="0" w:line="240" w:lineRule="auto"/>
              <w:jc w:val="center"/>
              <w:rPr>
                <w:rFonts w:ascii="Times New Roman" w:hAnsi="Times New Roman" w:cs="Times New Roman"/>
                <w:sz w:val="20"/>
                <w:szCs w:val="20"/>
              </w:rPr>
            </w:pPr>
            <w:r w:rsidRPr="001D3F2D">
              <w:rPr>
                <w:rFonts w:ascii="Times New Roman" w:hAnsi="Times New Roman" w:cs="Times New Roman"/>
                <w:sz w:val="20"/>
                <w:szCs w:val="20"/>
              </w:rPr>
              <w:t>2</w:t>
            </w:r>
          </w:p>
        </w:tc>
        <w:tc>
          <w:tcPr>
            <w:tcW w:w="683" w:type="dxa"/>
            <w:shd w:val="clear" w:color="auto" w:fill="BFBFBF" w:themeFill="background1" w:themeFillShade="BF"/>
          </w:tcPr>
          <w:p w14:paraId="40465749" w14:textId="77777777" w:rsidR="003B5B21" w:rsidRPr="001D3F2D" w:rsidRDefault="003B5B21" w:rsidP="00E35821">
            <w:pPr>
              <w:spacing w:after="0" w:line="240" w:lineRule="auto"/>
              <w:jc w:val="center"/>
              <w:rPr>
                <w:rFonts w:ascii="Times New Roman" w:hAnsi="Times New Roman" w:cs="Times New Roman"/>
                <w:sz w:val="20"/>
                <w:szCs w:val="20"/>
              </w:rPr>
            </w:pPr>
            <w:r w:rsidRPr="001D3F2D">
              <w:rPr>
                <w:rFonts w:ascii="Times New Roman" w:hAnsi="Times New Roman" w:cs="Times New Roman"/>
                <w:sz w:val="20"/>
                <w:szCs w:val="20"/>
              </w:rPr>
              <w:t>3</w:t>
            </w:r>
          </w:p>
        </w:tc>
        <w:tc>
          <w:tcPr>
            <w:tcW w:w="670" w:type="dxa"/>
            <w:shd w:val="clear" w:color="auto" w:fill="BFBFBF" w:themeFill="background1" w:themeFillShade="BF"/>
          </w:tcPr>
          <w:p w14:paraId="658F553F" w14:textId="77777777" w:rsidR="003B5B21" w:rsidRPr="001D3F2D" w:rsidRDefault="003B5B21" w:rsidP="00E35821">
            <w:pPr>
              <w:spacing w:after="0" w:line="240" w:lineRule="auto"/>
              <w:jc w:val="center"/>
              <w:rPr>
                <w:rFonts w:ascii="Times New Roman" w:hAnsi="Times New Roman" w:cs="Times New Roman"/>
                <w:sz w:val="20"/>
                <w:szCs w:val="20"/>
              </w:rPr>
            </w:pPr>
            <w:r w:rsidRPr="001D3F2D">
              <w:rPr>
                <w:rFonts w:ascii="Times New Roman" w:hAnsi="Times New Roman" w:cs="Times New Roman"/>
                <w:sz w:val="20"/>
                <w:szCs w:val="20"/>
              </w:rPr>
              <w:t>4</w:t>
            </w:r>
          </w:p>
        </w:tc>
        <w:tc>
          <w:tcPr>
            <w:tcW w:w="1755" w:type="dxa"/>
            <w:shd w:val="clear" w:color="auto" w:fill="BFBFBF" w:themeFill="background1" w:themeFillShade="BF"/>
          </w:tcPr>
          <w:p w14:paraId="46C647E6" w14:textId="77777777" w:rsidR="003B5B21" w:rsidRPr="001D3F2D" w:rsidRDefault="003B5B21" w:rsidP="00E35821">
            <w:pPr>
              <w:spacing w:after="0" w:line="240" w:lineRule="auto"/>
              <w:jc w:val="center"/>
              <w:rPr>
                <w:rFonts w:ascii="Times New Roman" w:hAnsi="Times New Roman" w:cs="Times New Roman"/>
                <w:sz w:val="20"/>
                <w:szCs w:val="20"/>
              </w:rPr>
            </w:pPr>
            <w:r w:rsidRPr="001D3F2D">
              <w:rPr>
                <w:rFonts w:ascii="Times New Roman" w:hAnsi="Times New Roman" w:cs="Times New Roman"/>
                <w:sz w:val="20"/>
                <w:szCs w:val="20"/>
              </w:rPr>
              <w:t>5</w:t>
            </w:r>
          </w:p>
        </w:tc>
        <w:tc>
          <w:tcPr>
            <w:tcW w:w="1093" w:type="dxa"/>
            <w:shd w:val="clear" w:color="auto" w:fill="BFBFBF" w:themeFill="background1" w:themeFillShade="BF"/>
          </w:tcPr>
          <w:p w14:paraId="3FC11F9E" w14:textId="77777777" w:rsidR="003B5B21" w:rsidRPr="001D3F2D" w:rsidRDefault="003B5B21" w:rsidP="00E35821">
            <w:pPr>
              <w:spacing w:after="0" w:line="240" w:lineRule="auto"/>
              <w:jc w:val="center"/>
              <w:rPr>
                <w:rFonts w:ascii="Times New Roman" w:hAnsi="Times New Roman" w:cs="Times New Roman"/>
                <w:sz w:val="20"/>
                <w:szCs w:val="20"/>
              </w:rPr>
            </w:pPr>
            <w:r w:rsidRPr="001D3F2D">
              <w:rPr>
                <w:rFonts w:ascii="Times New Roman" w:hAnsi="Times New Roman" w:cs="Times New Roman"/>
                <w:sz w:val="20"/>
                <w:szCs w:val="20"/>
              </w:rPr>
              <w:t>6</w:t>
            </w:r>
          </w:p>
        </w:tc>
        <w:tc>
          <w:tcPr>
            <w:tcW w:w="1106" w:type="dxa"/>
            <w:shd w:val="clear" w:color="auto" w:fill="BFBFBF" w:themeFill="background1" w:themeFillShade="BF"/>
          </w:tcPr>
          <w:p w14:paraId="6EE6BACD" w14:textId="77777777" w:rsidR="003B5B21" w:rsidRPr="001D3F2D" w:rsidRDefault="003B5B21" w:rsidP="00E35821">
            <w:pPr>
              <w:spacing w:after="0" w:line="240" w:lineRule="auto"/>
              <w:jc w:val="center"/>
              <w:rPr>
                <w:rFonts w:ascii="Times New Roman" w:hAnsi="Times New Roman" w:cs="Times New Roman"/>
                <w:sz w:val="20"/>
                <w:szCs w:val="20"/>
              </w:rPr>
            </w:pPr>
            <w:r w:rsidRPr="001D3F2D">
              <w:rPr>
                <w:rFonts w:ascii="Times New Roman" w:hAnsi="Times New Roman" w:cs="Times New Roman"/>
                <w:sz w:val="20"/>
                <w:szCs w:val="20"/>
              </w:rPr>
              <w:t>7</w:t>
            </w:r>
          </w:p>
        </w:tc>
        <w:tc>
          <w:tcPr>
            <w:tcW w:w="1105" w:type="dxa"/>
            <w:shd w:val="clear" w:color="auto" w:fill="BFBFBF" w:themeFill="background1" w:themeFillShade="BF"/>
          </w:tcPr>
          <w:p w14:paraId="2499327A" w14:textId="77777777" w:rsidR="003B5B21" w:rsidRPr="001D3F2D" w:rsidRDefault="003B5B21" w:rsidP="00E35821">
            <w:pPr>
              <w:spacing w:after="0" w:line="240" w:lineRule="auto"/>
              <w:jc w:val="center"/>
              <w:rPr>
                <w:rFonts w:ascii="Times New Roman" w:hAnsi="Times New Roman" w:cs="Times New Roman"/>
                <w:sz w:val="20"/>
                <w:szCs w:val="20"/>
              </w:rPr>
            </w:pPr>
            <w:r w:rsidRPr="001D3F2D">
              <w:rPr>
                <w:rFonts w:ascii="Times New Roman" w:hAnsi="Times New Roman" w:cs="Times New Roman"/>
                <w:sz w:val="20"/>
                <w:szCs w:val="20"/>
              </w:rPr>
              <w:t>8</w:t>
            </w:r>
          </w:p>
        </w:tc>
        <w:tc>
          <w:tcPr>
            <w:tcW w:w="1107" w:type="dxa"/>
            <w:shd w:val="clear" w:color="auto" w:fill="BFBFBF" w:themeFill="background1" w:themeFillShade="BF"/>
          </w:tcPr>
          <w:p w14:paraId="24322A4B" w14:textId="77777777" w:rsidR="003B5B21" w:rsidRPr="001D3F2D" w:rsidRDefault="003B5B21" w:rsidP="00E35821">
            <w:pPr>
              <w:spacing w:after="0" w:line="240" w:lineRule="auto"/>
              <w:jc w:val="center"/>
              <w:rPr>
                <w:rFonts w:ascii="Times New Roman" w:hAnsi="Times New Roman" w:cs="Times New Roman"/>
                <w:sz w:val="20"/>
                <w:szCs w:val="20"/>
              </w:rPr>
            </w:pPr>
            <w:r w:rsidRPr="001D3F2D">
              <w:rPr>
                <w:rFonts w:ascii="Times New Roman" w:hAnsi="Times New Roman" w:cs="Times New Roman"/>
                <w:sz w:val="20"/>
                <w:szCs w:val="20"/>
              </w:rPr>
              <w:t>9</w:t>
            </w:r>
          </w:p>
        </w:tc>
      </w:tr>
      <w:tr w:rsidR="003B5B21" w14:paraId="133826EA" w14:textId="77777777" w:rsidTr="004D53B7">
        <w:tc>
          <w:tcPr>
            <w:tcW w:w="567" w:type="dxa"/>
            <w:shd w:val="clear" w:color="auto" w:fill="D9D9D9" w:themeFill="background1" w:themeFillShade="D9"/>
          </w:tcPr>
          <w:p w14:paraId="4ED0A77C" w14:textId="77777777" w:rsidR="003B5B21" w:rsidRDefault="003B5B21" w:rsidP="00E3582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w:t>
            </w:r>
          </w:p>
        </w:tc>
        <w:tc>
          <w:tcPr>
            <w:tcW w:w="2404" w:type="dxa"/>
            <w:shd w:val="clear" w:color="auto" w:fill="D9D9D9" w:themeFill="background1" w:themeFillShade="D9"/>
          </w:tcPr>
          <w:p w14:paraId="35B624C0" w14:textId="495AB260" w:rsidR="003B5B21" w:rsidRPr="00E07AF6" w:rsidRDefault="00E07AF6" w:rsidP="00E07AF6">
            <w:pPr>
              <w:spacing w:after="0" w:line="240" w:lineRule="auto"/>
              <w:jc w:val="both"/>
              <w:rPr>
                <w:rFonts w:ascii="Times New Roman" w:hAnsi="Times New Roman" w:cs="Times New Roman"/>
                <w:bCs/>
                <w:sz w:val="24"/>
                <w:szCs w:val="24"/>
              </w:rPr>
            </w:pPr>
            <w:r w:rsidRPr="00E07AF6">
              <w:rPr>
                <w:rFonts w:ascii="Times New Roman" w:hAnsi="Times New Roman" w:cs="Times New Roman"/>
                <w:sz w:val="24"/>
                <w:szCs w:val="24"/>
              </w:rPr>
              <w:t>zestaw mebli do sali</w:t>
            </w:r>
          </w:p>
        </w:tc>
        <w:tc>
          <w:tcPr>
            <w:tcW w:w="683" w:type="dxa"/>
            <w:shd w:val="clear" w:color="auto" w:fill="D9D9D9" w:themeFill="background1" w:themeFillShade="D9"/>
          </w:tcPr>
          <w:p w14:paraId="27ACB863" w14:textId="33EFF187" w:rsidR="003B5B21" w:rsidRDefault="00E07AF6" w:rsidP="00E35821">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kpl.</w:t>
            </w:r>
          </w:p>
        </w:tc>
        <w:tc>
          <w:tcPr>
            <w:tcW w:w="670" w:type="dxa"/>
            <w:shd w:val="clear" w:color="auto" w:fill="D9D9D9" w:themeFill="background1" w:themeFillShade="D9"/>
          </w:tcPr>
          <w:p w14:paraId="282A7141" w14:textId="56333203" w:rsidR="003B5B21" w:rsidRDefault="00E07AF6" w:rsidP="00E35821">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1755" w:type="dxa"/>
          </w:tcPr>
          <w:p w14:paraId="7F47826E" w14:textId="77777777" w:rsidR="003B5B21" w:rsidRDefault="003B5B21" w:rsidP="00E35821">
            <w:pPr>
              <w:spacing w:after="0" w:line="240" w:lineRule="auto"/>
              <w:jc w:val="both"/>
              <w:rPr>
                <w:rFonts w:ascii="Times New Roman" w:hAnsi="Times New Roman" w:cs="Times New Roman"/>
                <w:sz w:val="24"/>
                <w:szCs w:val="24"/>
              </w:rPr>
            </w:pPr>
          </w:p>
        </w:tc>
        <w:tc>
          <w:tcPr>
            <w:tcW w:w="1093" w:type="dxa"/>
          </w:tcPr>
          <w:p w14:paraId="7563C286" w14:textId="77777777" w:rsidR="003B5B21" w:rsidRDefault="003B5B21" w:rsidP="00E35821">
            <w:pPr>
              <w:spacing w:after="0" w:line="240" w:lineRule="auto"/>
              <w:jc w:val="right"/>
              <w:rPr>
                <w:rFonts w:ascii="Times New Roman" w:hAnsi="Times New Roman" w:cs="Times New Roman"/>
                <w:sz w:val="24"/>
                <w:szCs w:val="24"/>
              </w:rPr>
            </w:pPr>
          </w:p>
        </w:tc>
        <w:tc>
          <w:tcPr>
            <w:tcW w:w="1106" w:type="dxa"/>
          </w:tcPr>
          <w:p w14:paraId="0F2A8598" w14:textId="77777777" w:rsidR="003B5B21" w:rsidRDefault="003B5B21" w:rsidP="00E35821">
            <w:pPr>
              <w:spacing w:after="0" w:line="240" w:lineRule="auto"/>
              <w:jc w:val="right"/>
              <w:rPr>
                <w:rFonts w:ascii="Times New Roman" w:hAnsi="Times New Roman" w:cs="Times New Roman"/>
                <w:sz w:val="24"/>
                <w:szCs w:val="24"/>
              </w:rPr>
            </w:pPr>
          </w:p>
        </w:tc>
        <w:tc>
          <w:tcPr>
            <w:tcW w:w="1105" w:type="dxa"/>
          </w:tcPr>
          <w:p w14:paraId="6D53D5E2" w14:textId="77777777" w:rsidR="003B5B21" w:rsidRDefault="003B5B21" w:rsidP="00E35821">
            <w:pPr>
              <w:spacing w:after="0" w:line="240" w:lineRule="auto"/>
              <w:jc w:val="right"/>
              <w:rPr>
                <w:rFonts w:ascii="Times New Roman" w:hAnsi="Times New Roman" w:cs="Times New Roman"/>
                <w:sz w:val="24"/>
                <w:szCs w:val="24"/>
              </w:rPr>
            </w:pPr>
          </w:p>
        </w:tc>
        <w:tc>
          <w:tcPr>
            <w:tcW w:w="1107" w:type="dxa"/>
          </w:tcPr>
          <w:p w14:paraId="44412BBF" w14:textId="77777777" w:rsidR="003B5B21" w:rsidRDefault="003B5B21" w:rsidP="00E35821">
            <w:pPr>
              <w:spacing w:after="0" w:line="240" w:lineRule="auto"/>
              <w:jc w:val="right"/>
              <w:rPr>
                <w:rFonts w:ascii="Times New Roman" w:hAnsi="Times New Roman" w:cs="Times New Roman"/>
                <w:sz w:val="24"/>
                <w:szCs w:val="24"/>
              </w:rPr>
            </w:pPr>
          </w:p>
        </w:tc>
      </w:tr>
      <w:tr w:rsidR="003B5B21" w14:paraId="1F88DAE9" w14:textId="77777777" w:rsidTr="004D53B7">
        <w:tc>
          <w:tcPr>
            <w:tcW w:w="567" w:type="dxa"/>
            <w:shd w:val="clear" w:color="auto" w:fill="D9D9D9" w:themeFill="background1" w:themeFillShade="D9"/>
          </w:tcPr>
          <w:p w14:paraId="6C39A164" w14:textId="77777777" w:rsidR="003B5B21" w:rsidRDefault="003B5B21" w:rsidP="00E3582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w:t>
            </w:r>
          </w:p>
        </w:tc>
        <w:tc>
          <w:tcPr>
            <w:tcW w:w="2404" w:type="dxa"/>
            <w:shd w:val="clear" w:color="auto" w:fill="D9D9D9" w:themeFill="background1" w:themeFillShade="D9"/>
          </w:tcPr>
          <w:p w14:paraId="79F176FB" w14:textId="59139D7B" w:rsidR="003B5B21" w:rsidRDefault="00E07AF6" w:rsidP="00E35821">
            <w:pPr>
              <w:spacing w:after="0" w:line="240" w:lineRule="auto"/>
              <w:jc w:val="both"/>
              <w:rPr>
                <w:rFonts w:ascii="Times New Roman" w:hAnsi="Times New Roman" w:cs="Times New Roman"/>
                <w:sz w:val="24"/>
                <w:szCs w:val="24"/>
              </w:rPr>
            </w:pPr>
            <w:r w:rsidRPr="00C34C61">
              <w:rPr>
                <w:rFonts w:ascii="Times New Roman" w:hAnsi="Times New Roman" w:cs="Times New Roman"/>
                <w:sz w:val="24"/>
                <w:szCs w:val="24"/>
              </w:rPr>
              <w:t>stoliki pod laptopy</w:t>
            </w:r>
          </w:p>
        </w:tc>
        <w:tc>
          <w:tcPr>
            <w:tcW w:w="683" w:type="dxa"/>
            <w:shd w:val="clear" w:color="auto" w:fill="D9D9D9" w:themeFill="background1" w:themeFillShade="D9"/>
          </w:tcPr>
          <w:p w14:paraId="3F6E6C8D" w14:textId="2FFCE7F7" w:rsidR="003B5B21" w:rsidRDefault="00E07AF6" w:rsidP="00E35821">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szt.</w:t>
            </w:r>
          </w:p>
        </w:tc>
        <w:tc>
          <w:tcPr>
            <w:tcW w:w="670" w:type="dxa"/>
            <w:shd w:val="clear" w:color="auto" w:fill="D9D9D9" w:themeFill="background1" w:themeFillShade="D9"/>
          </w:tcPr>
          <w:p w14:paraId="0A473052" w14:textId="4C2D2A74" w:rsidR="003B5B21" w:rsidRDefault="00E07AF6" w:rsidP="00E35821">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15</w:t>
            </w:r>
          </w:p>
        </w:tc>
        <w:tc>
          <w:tcPr>
            <w:tcW w:w="1755" w:type="dxa"/>
          </w:tcPr>
          <w:p w14:paraId="68157E1F" w14:textId="77777777" w:rsidR="003B5B21" w:rsidRDefault="003B5B21" w:rsidP="00E35821">
            <w:pPr>
              <w:spacing w:after="0" w:line="240" w:lineRule="auto"/>
              <w:jc w:val="both"/>
              <w:rPr>
                <w:rFonts w:ascii="Times New Roman" w:hAnsi="Times New Roman" w:cs="Times New Roman"/>
                <w:sz w:val="24"/>
                <w:szCs w:val="24"/>
              </w:rPr>
            </w:pPr>
          </w:p>
        </w:tc>
        <w:tc>
          <w:tcPr>
            <w:tcW w:w="1093" w:type="dxa"/>
          </w:tcPr>
          <w:p w14:paraId="1B945E47" w14:textId="77777777" w:rsidR="003B5B21" w:rsidRDefault="003B5B21" w:rsidP="00E35821">
            <w:pPr>
              <w:spacing w:after="0" w:line="240" w:lineRule="auto"/>
              <w:jc w:val="right"/>
              <w:rPr>
                <w:rFonts w:ascii="Times New Roman" w:hAnsi="Times New Roman" w:cs="Times New Roman"/>
                <w:sz w:val="24"/>
                <w:szCs w:val="24"/>
              </w:rPr>
            </w:pPr>
          </w:p>
        </w:tc>
        <w:tc>
          <w:tcPr>
            <w:tcW w:w="1106" w:type="dxa"/>
          </w:tcPr>
          <w:p w14:paraId="25F19CAA" w14:textId="77777777" w:rsidR="003B5B21" w:rsidRDefault="003B5B21" w:rsidP="00E35821">
            <w:pPr>
              <w:spacing w:after="0" w:line="240" w:lineRule="auto"/>
              <w:jc w:val="right"/>
              <w:rPr>
                <w:rFonts w:ascii="Times New Roman" w:hAnsi="Times New Roman" w:cs="Times New Roman"/>
                <w:sz w:val="24"/>
                <w:szCs w:val="24"/>
              </w:rPr>
            </w:pPr>
          </w:p>
        </w:tc>
        <w:tc>
          <w:tcPr>
            <w:tcW w:w="1105" w:type="dxa"/>
          </w:tcPr>
          <w:p w14:paraId="4113FB8D" w14:textId="77777777" w:rsidR="003B5B21" w:rsidRDefault="003B5B21" w:rsidP="00E35821">
            <w:pPr>
              <w:spacing w:after="0" w:line="240" w:lineRule="auto"/>
              <w:jc w:val="right"/>
              <w:rPr>
                <w:rFonts w:ascii="Times New Roman" w:hAnsi="Times New Roman" w:cs="Times New Roman"/>
                <w:sz w:val="24"/>
                <w:szCs w:val="24"/>
              </w:rPr>
            </w:pPr>
          </w:p>
        </w:tc>
        <w:tc>
          <w:tcPr>
            <w:tcW w:w="1107" w:type="dxa"/>
          </w:tcPr>
          <w:p w14:paraId="36A6293D" w14:textId="77777777" w:rsidR="003B5B21" w:rsidRDefault="003B5B21" w:rsidP="00E35821">
            <w:pPr>
              <w:spacing w:after="0" w:line="240" w:lineRule="auto"/>
              <w:jc w:val="right"/>
              <w:rPr>
                <w:rFonts w:ascii="Times New Roman" w:hAnsi="Times New Roman" w:cs="Times New Roman"/>
                <w:sz w:val="24"/>
                <w:szCs w:val="24"/>
              </w:rPr>
            </w:pPr>
          </w:p>
        </w:tc>
      </w:tr>
      <w:tr w:rsidR="00E07AF6" w14:paraId="7997D92C" w14:textId="77777777" w:rsidTr="004D53B7">
        <w:tc>
          <w:tcPr>
            <w:tcW w:w="567" w:type="dxa"/>
            <w:shd w:val="clear" w:color="auto" w:fill="D9D9D9" w:themeFill="background1" w:themeFillShade="D9"/>
          </w:tcPr>
          <w:p w14:paraId="6042D6A3" w14:textId="77777777" w:rsidR="00E07AF6" w:rsidRDefault="00E07AF6" w:rsidP="00E07AF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w:t>
            </w:r>
          </w:p>
        </w:tc>
        <w:tc>
          <w:tcPr>
            <w:tcW w:w="2404" w:type="dxa"/>
            <w:shd w:val="clear" w:color="auto" w:fill="D9D9D9" w:themeFill="background1" w:themeFillShade="D9"/>
          </w:tcPr>
          <w:p w14:paraId="7F311BAE" w14:textId="58DC8FA7" w:rsidR="00E07AF6" w:rsidRDefault="00E07AF6" w:rsidP="00E07AF6">
            <w:pPr>
              <w:spacing w:after="0" w:line="240" w:lineRule="auto"/>
              <w:jc w:val="both"/>
              <w:rPr>
                <w:rFonts w:ascii="Times New Roman" w:hAnsi="Times New Roman" w:cs="Times New Roman"/>
                <w:sz w:val="24"/>
                <w:szCs w:val="24"/>
              </w:rPr>
            </w:pPr>
            <w:r w:rsidRPr="00C34C61">
              <w:rPr>
                <w:rFonts w:ascii="Times New Roman" w:hAnsi="Times New Roman" w:cs="Times New Roman"/>
                <w:sz w:val="24"/>
                <w:szCs w:val="24"/>
              </w:rPr>
              <w:t>fotele flexi</w:t>
            </w:r>
          </w:p>
        </w:tc>
        <w:tc>
          <w:tcPr>
            <w:tcW w:w="683" w:type="dxa"/>
            <w:shd w:val="clear" w:color="auto" w:fill="D9D9D9" w:themeFill="background1" w:themeFillShade="D9"/>
          </w:tcPr>
          <w:p w14:paraId="19FFD4B4" w14:textId="3B5C1BB7" w:rsidR="00E07AF6" w:rsidRDefault="00E07AF6" w:rsidP="00E07AF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szt.</w:t>
            </w:r>
          </w:p>
        </w:tc>
        <w:tc>
          <w:tcPr>
            <w:tcW w:w="670" w:type="dxa"/>
            <w:shd w:val="clear" w:color="auto" w:fill="D9D9D9" w:themeFill="background1" w:themeFillShade="D9"/>
          </w:tcPr>
          <w:p w14:paraId="068FC5DA" w14:textId="579FFC71" w:rsidR="00E07AF6" w:rsidRDefault="00E07AF6" w:rsidP="00E07AF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15</w:t>
            </w:r>
          </w:p>
        </w:tc>
        <w:tc>
          <w:tcPr>
            <w:tcW w:w="1755" w:type="dxa"/>
          </w:tcPr>
          <w:p w14:paraId="54A5E21C" w14:textId="77777777" w:rsidR="00E07AF6" w:rsidRDefault="00E07AF6" w:rsidP="00E07AF6">
            <w:pPr>
              <w:spacing w:after="0" w:line="240" w:lineRule="auto"/>
              <w:jc w:val="both"/>
              <w:rPr>
                <w:rFonts w:ascii="Times New Roman" w:hAnsi="Times New Roman" w:cs="Times New Roman"/>
                <w:sz w:val="24"/>
                <w:szCs w:val="24"/>
              </w:rPr>
            </w:pPr>
          </w:p>
        </w:tc>
        <w:tc>
          <w:tcPr>
            <w:tcW w:w="1093" w:type="dxa"/>
          </w:tcPr>
          <w:p w14:paraId="7AE02290" w14:textId="77777777" w:rsidR="00E07AF6" w:rsidRDefault="00E07AF6" w:rsidP="00E07AF6">
            <w:pPr>
              <w:spacing w:after="0" w:line="240" w:lineRule="auto"/>
              <w:jc w:val="right"/>
              <w:rPr>
                <w:rFonts w:ascii="Times New Roman" w:hAnsi="Times New Roman" w:cs="Times New Roman"/>
                <w:sz w:val="24"/>
                <w:szCs w:val="24"/>
              </w:rPr>
            </w:pPr>
          </w:p>
        </w:tc>
        <w:tc>
          <w:tcPr>
            <w:tcW w:w="1106" w:type="dxa"/>
          </w:tcPr>
          <w:p w14:paraId="039AD8B7" w14:textId="77777777" w:rsidR="00E07AF6" w:rsidRDefault="00E07AF6" w:rsidP="00E07AF6">
            <w:pPr>
              <w:spacing w:after="0" w:line="240" w:lineRule="auto"/>
              <w:jc w:val="right"/>
              <w:rPr>
                <w:rFonts w:ascii="Times New Roman" w:hAnsi="Times New Roman" w:cs="Times New Roman"/>
                <w:sz w:val="24"/>
                <w:szCs w:val="24"/>
              </w:rPr>
            </w:pPr>
          </w:p>
        </w:tc>
        <w:tc>
          <w:tcPr>
            <w:tcW w:w="1105" w:type="dxa"/>
          </w:tcPr>
          <w:p w14:paraId="66789542" w14:textId="77777777" w:rsidR="00E07AF6" w:rsidRDefault="00E07AF6" w:rsidP="00E07AF6">
            <w:pPr>
              <w:spacing w:after="0" w:line="240" w:lineRule="auto"/>
              <w:jc w:val="right"/>
              <w:rPr>
                <w:rFonts w:ascii="Times New Roman" w:hAnsi="Times New Roman" w:cs="Times New Roman"/>
                <w:sz w:val="24"/>
                <w:szCs w:val="24"/>
              </w:rPr>
            </w:pPr>
          </w:p>
        </w:tc>
        <w:tc>
          <w:tcPr>
            <w:tcW w:w="1107" w:type="dxa"/>
          </w:tcPr>
          <w:p w14:paraId="3B02E855" w14:textId="77777777" w:rsidR="00E07AF6" w:rsidRDefault="00E07AF6" w:rsidP="00E07AF6">
            <w:pPr>
              <w:spacing w:after="0" w:line="240" w:lineRule="auto"/>
              <w:jc w:val="right"/>
              <w:rPr>
                <w:rFonts w:ascii="Times New Roman" w:hAnsi="Times New Roman" w:cs="Times New Roman"/>
                <w:sz w:val="24"/>
                <w:szCs w:val="24"/>
              </w:rPr>
            </w:pPr>
          </w:p>
        </w:tc>
      </w:tr>
      <w:tr w:rsidR="00E07AF6" w14:paraId="54BE91DA" w14:textId="77777777" w:rsidTr="004D53B7">
        <w:tc>
          <w:tcPr>
            <w:tcW w:w="567" w:type="dxa"/>
            <w:shd w:val="clear" w:color="auto" w:fill="D9D9D9" w:themeFill="background1" w:themeFillShade="D9"/>
          </w:tcPr>
          <w:p w14:paraId="51735416" w14:textId="77777777" w:rsidR="00E07AF6" w:rsidRDefault="00E07AF6" w:rsidP="00E07AF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w:t>
            </w:r>
          </w:p>
        </w:tc>
        <w:tc>
          <w:tcPr>
            <w:tcW w:w="2404" w:type="dxa"/>
            <w:shd w:val="clear" w:color="auto" w:fill="D9D9D9" w:themeFill="background1" w:themeFillShade="D9"/>
          </w:tcPr>
          <w:p w14:paraId="506DA76F" w14:textId="656E0FB8" w:rsidR="00E07AF6" w:rsidRDefault="00E07AF6" w:rsidP="00E07AF6">
            <w:pPr>
              <w:spacing w:after="0" w:line="240" w:lineRule="auto"/>
              <w:jc w:val="both"/>
              <w:rPr>
                <w:rFonts w:ascii="Times New Roman" w:hAnsi="Times New Roman" w:cs="Times New Roman"/>
                <w:sz w:val="24"/>
                <w:szCs w:val="24"/>
              </w:rPr>
            </w:pPr>
            <w:r w:rsidRPr="00C34C61">
              <w:rPr>
                <w:rFonts w:ascii="Times New Roman" w:hAnsi="Times New Roman" w:cs="Times New Roman"/>
                <w:sz w:val="24"/>
                <w:szCs w:val="24"/>
              </w:rPr>
              <w:t>biurko nauczyciela</w:t>
            </w:r>
          </w:p>
        </w:tc>
        <w:tc>
          <w:tcPr>
            <w:tcW w:w="683" w:type="dxa"/>
            <w:shd w:val="clear" w:color="auto" w:fill="D9D9D9" w:themeFill="background1" w:themeFillShade="D9"/>
          </w:tcPr>
          <w:p w14:paraId="19BD2631" w14:textId="18788A20" w:rsidR="00E07AF6" w:rsidRDefault="00E07AF6" w:rsidP="00E07AF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szt.</w:t>
            </w:r>
          </w:p>
        </w:tc>
        <w:tc>
          <w:tcPr>
            <w:tcW w:w="670" w:type="dxa"/>
            <w:shd w:val="clear" w:color="auto" w:fill="D9D9D9" w:themeFill="background1" w:themeFillShade="D9"/>
          </w:tcPr>
          <w:p w14:paraId="086EE99D" w14:textId="374D0BC5" w:rsidR="00E07AF6" w:rsidRDefault="00E07AF6" w:rsidP="00E07AF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1755" w:type="dxa"/>
          </w:tcPr>
          <w:p w14:paraId="2204EE46" w14:textId="77777777" w:rsidR="00E07AF6" w:rsidRDefault="00E07AF6" w:rsidP="00E07AF6">
            <w:pPr>
              <w:spacing w:after="0" w:line="240" w:lineRule="auto"/>
              <w:jc w:val="both"/>
              <w:rPr>
                <w:rFonts w:ascii="Times New Roman" w:hAnsi="Times New Roman" w:cs="Times New Roman"/>
                <w:sz w:val="24"/>
                <w:szCs w:val="24"/>
              </w:rPr>
            </w:pPr>
          </w:p>
        </w:tc>
        <w:tc>
          <w:tcPr>
            <w:tcW w:w="1093" w:type="dxa"/>
          </w:tcPr>
          <w:p w14:paraId="3235BCC9" w14:textId="77777777" w:rsidR="00E07AF6" w:rsidRDefault="00E07AF6" w:rsidP="00E07AF6">
            <w:pPr>
              <w:spacing w:after="0" w:line="240" w:lineRule="auto"/>
              <w:jc w:val="right"/>
              <w:rPr>
                <w:rFonts w:ascii="Times New Roman" w:hAnsi="Times New Roman" w:cs="Times New Roman"/>
                <w:sz w:val="24"/>
                <w:szCs w:val="24"/>
              </w:rPr>
            </w:pPr>
          </w:p>
        </w:tc>
        <w:tc>
          <w:tcPr>
            <w:tcW w:w="1106" w:type="dxa"/>
          </w:tcPr>
          <w:p w14:paraId="52983E30" w14:textId="77777777" w:rsidR="00E07AF6" w:rsidRDefault="00E07AF6" w:rsidP="00E07AF6">
            <w:pPr>
              <w:spacing w:after="0" w:line="240" w:lineRule="auto"/>
              <w:jc w:val="right"/>
              <w:rPr>
                <w:rFonts w:ascii="Times New Roman" w:hAnsi="Times New Roman" w:cs="Times New Roman"/>
                <w:sz w:val="24"/>
                <w:szCs w:val="24"/>
              </w:rPr>
            </w:pPr>
          </w:p>
        </w:tc>
        <w:tc>
          <w:tcPr>
            <w:tcW w:w="1105" w:type="dxa"/>
          </w:tcPr>
          <w:p w14:paraId="3596A91B" w14:textId="77777777" w:rsidR="00E07AF6" w:rsidRDefault="00E07AF6" w:rsidP="00E07AF6">
            <w:pPr>
              <w:spacing w:after="0" w:line="240" w:lineRule="auto"/>
              <w:jc w:val="right"/>
              <w:rPr>
                <w:rFonts w:ascii="Times New Roman" w:hAnsi="Times New Roman" w:cs="Times New Roman"/>
                <w:sz w:val="24"/>
                <w:szCs w:val="24"/>
              </w:rPr>
            </w:pPr>
          </w:p>
        </w:tc>
        <w:tc>
          <w:tcPr>
            <w:tcW w:w="1107" w:type="dxa"/>
          </w:tcPr>
          <w:p w14:paraId="6FE23956" w14:textId="77777777" w:rsidR="00E07AF6" w:rsidRDefault="00E07AF6" w:rsidP="00E07AF6">
            <w:pPr>
              <w:spacing w:after="0" w:line="240" w:lineRule="auto"/>
              <w:jc w:val="right"/>
              <w:rPr>
                <w:rFonts w:ascii="Times New Roman" w:hAnsi="Times New Roman" w:cs="Times New Roman"/>
                <w:sz w:val="24"/>
                <w:szCs w:val="24"/>
              </w:rPr>
            </w:pPr>
          </w:p>
        </w:tc>
      </w:tr>
      <w:tr w:rsidR="00E07AF6" w14:paraId="3C01DBEF" w14:textId="77777777" w:rsidTr="004D53B7">
        <w:tc>
          <w:tcPr>
            <w:tcW w:w="567" w:type="dxa"/>
            <w:shd w:val="clear" w:color="auto" w:fill="D9D9D9" w:themeFill="background1" w:themeFillShade="D9"/>
          </w:tcPr>
          <w:p w14:paraId="2DEE2A8B" w14:textId="77777777" w:rsidR="00E07AF6" w:rsidRDefault="00E07AF6" w:rsidP="00E07AF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5.</w:t>
            </w:r>
          </w:p>
        </w:tc>
        <w:tc>
          <w:tcPr>
            <w:tcW w:w="2404" w:type="dxa"/>
            <w:shd w:val="clear" w:color="auto" w:fill="D9D9D9" w:themeFill="background1" w:themeFillShade="D9"/>
          </w:tcPr>
          <w:p w14:paraId="24E2E1E0" w14:textId="1C6A0A13" w:rsidR="00E07AF6" w:rsidRDefault="00E07AF6" w:rsidP="00E07AF6">
            <w:pPr>
              <w:spacing w:after="0" w:line="240" w:lineRule="auto"/>
              <w:rPr>
                <w:rFonts w:ascii="Times New Roman" w:hAnsi="Times New Roman" w:cs="Times New Roman"/>
                <w:sz w:val="24"/>
                <w:szCs w:val="24"/>
              </w:rPr>
            </w:pPr>
            <w:r w:rsidRPr="00C34C61">
              <w:rPr>
                <w:rFonts w:ascii="Times New Roman" w:hAnsi="Times New Roman" w:cs="Times New Roman"/>
                <w:sz w:val="24"/>
                <w:szCs w:val="24"/>
              </w:rPr>
              <w:t>fotel nauczyciela</w:t>
            </w:r>
          </w:p>
        </w:tc>
        <w:tc>
          <w:tcPr>
            <w:tcW w:w="683" w:type="dxa"/>
            <w:shd w:val="clear" w:color="auto" w:fill="D9D9D9" w:themeFill="background1" w:themeFillShade="D9"/>
          </w:tcPr>
          <w:p w14:paraId="2F001DE0" w14:textId="3CF22A8C" w:rsidR="00E07AF6" w:rsidRDefault="00E07AF6" w:rsidP="00E07AF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szt.</w:t>
            </w:r>
          </w:p>
        </w:tc>
        <w:tc>
          <w:tcPr>
            <w:tcW w:w="670" w:type="dxa"/>
            <w:shd w:val="clear" w:color="auto" w:fill="D9D9D9" w:themeFill="background1" w:themeFillShade="D9"/>
          </w:tcPr>
          <w:p w14:paraId="3286E980" w14:textId="750EA2B2" w:rsidR="00E07AF6" w:rsidRDefault="00E07AF6" w:rsidP="00E07AF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1755" w:type="dxa"/>
          </w:tcPr>
          <w:p w14:paraId="7CB8A624" w14:textId="77777777" w:rsidR="00E07AF6" w:rsidRDefault="00E07AF6" w:rsidP="00E07AF6">
            <w:pPr>
              <w:spacing w:after="0" w:line="240" w:lineRule="auto"/>
              <w:jc w:val="both"/>
              <w:rPr>
                <w:rFonts w:ascii="Times New Roman" w:hAnsi="Times New Roman" w:cs="Times New Roman"/>
                <w:sz w:val="24"/>
                <w:szCs w:val="24"/>
              </w:rPr>
            </w:pPr>
          </w:p>
        </w:tc>
        <w:tc>
          <w:tcPr>
            <w:tcW w:w="1093" w:type="dxa"/>
          </w:tcPr>
          <w:p w14:paraId="52CAC0B1" w14:textId="77777777" w:rsidR="00E07AF6" w:rsidRDefault="00E07AF6" w:rsidP="00E07AF6">
            <w:pPr>
              <w:spacing w:after="0" w:line="240" w:lineRule="auto"/>
              <w:jc w:val="right"/>
              <w:rPr>
                <w:rFonts w:ascii="Times New Roman" w:hAnsi="Times New Roman" w:cs="Times New Roman"/>
                <w:sz w:val="24"/>
                <w:szCs w:val="24"/>
              </w:rPr>
            </w:pPr>
          </w:p>
        </w:tc>
        <w:tc>
          <w:tcPr>
            <w:tcW w:w="1106" w:type="dxa"/>
          </w:tcPr>
          <w:p w14:paraId="474F2BD4" w14:textId="77777777" w:rsidR="00E07AF6" w:rsidRDefault="00E07AF6" w:rsidP="00E07AF6">
            <w:pPr>
              <w:spacing w:after="0" w:line="240" w:lineRule="auto"/>
              <w:jc w:val="right"/>
              <w:rPr>
                <w:rFonts w:ascii="Times New Roman" w:hAnsi="Times New Roman" w:cs="Times New Roman"/>
                <w:sz w:val="24"/>
                <w:szCs w:val="24"/>
              </w:rPr>
            </w:pPr>
          </w:p>
        </w:tc>
        <w:tc>
          <w:tcPr>
            <w:tcW w:w="1105" w:type="dxa"/>
          </w:tcPr>
          <w:p w14:paraId="43514293" w14:textId="77777777" w:rsidR="00E07AF6" w:rsidRDefault="00E07AF6" w:rsidP="00E07AF6">
            <w:pPr>
              <w:spacing w:after="0" w:line="240" w:lineRule="auto"/>
              <w:jc w:val="right"/>
              <w:rPr>
                <w:rFonts w:ascii="Times New Roman" w:hAnsi="Times New Roman" w:cs="Times New Roman"/>
                <w:sz w:val="24"/>
                <w:szCs w:val="24"/>
              </w:rPr>
            </w:pPr>
          </w:p>
        </w:tc>
        <w:tc>
          <w:tcPr>
            <w:tcW w:w="1107" w:type="dxa"/>
          </w:tcPr>
          <w:p w14:paraId="1F73E416" w14:textId="77777777" w:rsidR="00E07AF6" w:rsidRDefault="00E07AF6" w:rsidP="00E07AF6">
            <w:pPr>
              <w:spacing w:after="0" w:line="240" w:lineRule="auto"/>
              <w:jc w:val="right"/>
              <w:rPr>
                <w:rFonts w:ascii="Times New Roman" w:hAnsi="Times New Roman" w:cs="Times New Roman"/>
                <w:sz w:val="24"/>
                <w:szCs w:val="24"/>
              </w:rPr>
            </w:pPr>
          </w:p>
        </w:tc>
      </w:tr>
      <w:tr w:rsidR="00E07AF6" w14:paraId="60A698E5" w14:textId="77777777" w:rsidTr="004D53B7">
        <w:tc>
          <w:tcPr>
            <w:tcW w:w="567" w:type="dxa"/>
            <w:shd w:val="clear" w:color="auto" w:fill="D9D9D9" w:themeFill="background1" w:themeFillShade="D9"/>
          </w:tcPr>
          <w:p w14:paraId="2E5F45A7" w14:textId="77777777" w:rsidR="00E07AF6" w:rsidRDefault="00E07AF6" w:rsidP="00E07AF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6.</w:t>
            </w:r>
          </w:p>
        </w:tc>
        <w:tc>
          <w:tcPr>
            <w:tcW w:w="2404" w:type="dxa"/>
            <w:shd w:val="clear" w:color="auto" w:fill="D9D9D9" w:themeFill="background1" w:themeFillShade="D9"/>
          </w:tcPr>
          <w:p w14:paraId="17FFEBBE" w14:textId="48AB6FE7" w:rsidR="00E07AF6" w:rsidRDefault="00E07AF6" w:rsidP="00E07AF6">
            <w:pPr>
              <w:spacing w:after="0" w:line="240" w:lineRule="auto"/>
              <w:jc w:val="both"/>
              <w:rPr>
                <w:rFonts w:ascii="Times New Roman" w:hAnsi="Times New Roman" w:cs="Times New Roman"/>
                <w:sz w:val="24"/>
                <w:szCs w:val="24"/>
              </w:rPr>
            </w:pPr>
            <w:r w:rsidRPr="00C34C61">
              <w:rPr>
                <w:rFonts w:ascii="Times New Roman" w:hAnsi="Times New Roman" w:cs="Times New Roman"/>
                <w:sz w:val="24"/>
                <w:szCs w:val="24"/>
              </w:rPr>
              <w:t>wizualizacja</w:t>
            </w:r>
          </w:p>
        </w:tc>
        <w:tc>
          <w:tcPr>
            <w:tcW w:w="683" w:type="dxa"/>
            <w:shd w:val="clear" w:color="auto" w:fill="D9D9D9" w:themeFill="background1" w:themeFillShade="D9"/>
          </w:tcPr>
          <w:p w14:paraId="500383DB" w14:textId="51371E75" w:rsidR="00E07AF6" w:rsidRDefault="00E07AF6" w:rsidP="00E07AF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szt.</w:t>
            </w:r>
          </w:p>
        </w:tc>
        <w:tc>
          <w:tcPr>
            <w:tcW w:w="670" w:type="dxa"/>
            <w:shd w:val="clear" w:color="auto" w:fill="D9D9D9" w:themeFill="background1" w:themeFillShade="D9"/>
          </w:tcPr>
          <w:p w14:paraId="31E64C5D" w14:textId="5124723B" w:rsidR="00E07AF6" w:rsidRDefault="00E07AF6" w:rsidP="00E07AF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1755" w:type="dxa"/>
          </w:tcPr>
          <w:p w14:paraId="6B0C6386" w14:textId="77777777" w:rsidR="00E07AF6" w:rsidRDefault="00E07AF6" w:rsidP="00E07AF6">
            <w:pPr>
              <w:spacing w:after="0" w:line="240" w:lineRule="auto"/>
              <w:jc w:val="both"/>
              <w:rPr>
                <w:rFonts w:ascii="Times New Roman" w:hAnsi="Times New Roman" w:cs="Times New Roman"/>
                <w:sz w:val="24"/>
                <w:szCs w:val="24"/>
              </w:rPr>
            </w:pPr>
          </w:p>
        </w:tc>
        <w:tc>
          <w:tcPr>
            <w:tcW w:w="1093" w:type="dxa"/>
          </w:tcPr>
          <w:p w14:paraId="5553006B" w14:textId="77777777" w:rsidR="00E07AF6" w:rsidRDefault="00E07AF6" w:rsidP="00E07AF6">
            <w:pPr>
              <w:spacing w:after="0" w:line="240" w:lineRule="auto"/>
              <w:jc w:val="right"/>
              <w:rPr>
                <w:rFonts w:ascii="Times New Roman" w:hAnsi="Times New Roman" w:cs="Times New Roman"/>
                <w:sz w:val="24"/>
                <w:szCs w:val="24"/>
              </w:rPr>
            </w:pPr>
          </w:p>
        </w:tc>
        <w:tc>
          <w:tcPr>
            <w:tcW w:w="1106" w:type="dxa"/>
          </w:tcPr>
          <w:p w14:paraId="6C43E2B5" w14:textId="77777777" w:rsidR="00E07AF6" w:rsidRDefault="00E07AF6" w:rsidP="00E07AF6">
            <w:pPr>
              <w:spacing w:after="0" w:line="240" w:lineRule="auto"/>
              <w:jc w:val="right"/>
              <w:rPr>
                <w:rFonts w:ascii="Times New Roman" w:hAnsi="Times New Roman" w:cs="Times New Roman"/>
                <w:sz w:val="24"/>
                <w:szCs w:val="24"/>
              </w:rPr>
            </w:pPr>
          </w:p>
        </w:tc>
        <w:tc>
          <w:tcPr>
            <w:tcW w:w="1105" w:type="dxa"/>
          </w:tcPr>
          <w:p w14:paraId="035D31CB" w14:textId="77777777" w:rsidR="00E07AF6" w:rsidRDefault="00E07AF6" w:rsidP="00E07AF6">
            <w:pPr>
              <w:spacing w:after="0" w:line="240" w:lineRule="auto"/>
              <w:jc w:val="right"/>
              <w:rPr>
                <w:rFonts w:ascii="Times New Roman" w:hAnsi="Times New Roman" w:cs="Times New Roman"/>
                <w:sz w:val="24"/>
                <w:szCs w:val="24"/>
              </w:rPr>
            </w:pPr>
          </w:p>
        </w:tc>
        <w:tc>
          <w:tcPr>
            <w:tcW w:w="1107" w:type="dxa"/>
          </w:tcPr>
          <w:p w14:paraId="294BEBED" w14:textId="77777777" w:rsidR="00E07AF6" w:rsidRDefault="00E07AF6" w:rsidP="00E07AF6">
            <w:pPr>
              <w:spacing w:after="0" w:line="240" w:lineRule="auto"/>
              <w:jc w:val="right"/>
              <w:rPr>
                <w:rFonts w:ascii="Times New Roman" w:hAnsi="Times New Roman" w:cs="Times New Roman"/>
                <w:sz w:val="24"/>
                <w:szCs w:val="24"/>
              </w:rPr>
            </w:pPr>
          </w:p>
        </w:tc>
      </w:tr>
      <w:tr w:rsidR="00E07AF6" w14:paraId="3F1978AF" w14:textId="77777777" w:rsidTr="004D53B7">
        <w:tc>
          <w:tcPr>
            <w:tcW w:w="9383" w:type="dxa"/>
            <w:gridSpan w:val="8"/>
            <w:shd w:val="clear" w:color="auto" w:fill="BFBFBF" w:themeFill="background1" w:themeFillShade="BF"/>
          </w:tcPr>
          <w:p w14:paraId="6E19B5F2" w14:textId="77777777" w:rsidR="00E07AF6" w:rsidRDefault="00E07AF6" w:rsidP="00E07AF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RAZEM BRUTTO</w:t>
            </w:r>
          </w:p>
        </w:tc>
        <w:tc>
          <w:tcPr>
            <w:tcW w:w="1107" w:type="dxa"/>
          </w:tcPr>
          <w:p w14:paraId="6B65E545" w14:textId="77777777" w:rsidR="00E07AF6" w:rsidRDefault="00E07AF6" w:rsidP="00E07AF6">
            <w:pPr>
              <w:spacing w:after="0" w:line="240" w:lineRule="auto"/>
              <w:jc w:val="right"/>
              <w:rPr>
                <w:rFonts w:ascii="Times New Roman" w:hAnsi="Times New Roman" w:cs="Times New Roman"/>
                <w:sz w:val="24"/>
                <w:szCs w:val="24"/>
              </w:rPr>
            </w:pPr>
          </w:p>
        </w:tc>
      </w:tr>
    </w:tbl>
    <w:p w14:paraId="4F37ABB6" w14:textId="77777777" w:rsidR="003B5B21" w:rsidRDefault="003B5B21" w:rsidP="003B5B21">
      <w:pPr>
        <w:spacing w:after="0" w:line="240" w:lineRule="auto"/>
        <w:jc w:val="both"/>
        <w:rPr>
          <w:rFonts w:ascii="Times New Roman" w:hAnsi="Times New Roman" w:cs="Times New Roman"/>
          <w:sz w:val="24"/>
          <w:szCs w:val="24"/>
        </w:rPr>
      </w:pPr>
    </w:p>
    <w:p w14:paraId="6D8BDF80" w14:textId="6DC49689" w:rsidR="004D53B7" w:rsidRDefault="004D53B7">
      <w:pPr>
        <w:spacing w:after="0" w:line="240" w:lineRule="auto"/>
        <w:rPr>
          <w:rFonts w:ascii="Times New Roman" w:hAnsi="Times New Roman" w:cs="Times New Roman"/>
        </w:rPr>
      </w:pPr>
      <w:r>
        <w:rPr>
          <w:rFonts w:ascii="Times New Roman" w:hAnsi="Times New Roman" w:cs="Times New Roman"/>
        </w:rPr>
        <w:br w:type="page"/>
      </w:r>
    </w:p>
    <w:p w14:paraId="29D0123E" w14:textId="77777777" w:rsidR="004D53B7" w:rsidRDefault="004D53B7" w:rsidP="004D53B7">
      <w:pPr>
        <w:spacing w:after="0" w:line="240" w:lineRule="auto"/>
        <w:rPr>
          <w:rFonts w:ascii="Times New Roman" w:hAnsi="Times New Roman" w:cs="Times New Roman"/>
        </w:rPr>
      </w:pPr>
    </w:p>
    <w:tbl>
      <w:tblPr>
        <w:tblW w:w="9212" w:type="dxa"/>
        <w:tblLook w:val="04A0" w:firstRow="1" w:lastRow="0" w:firstColumn="1" w:lastColumn="0" w:noHBand="0" w:noVBand="1"/>
      </w:tblPr>
      <w:tblGrid>
        <w:gridCol w:w="9212"/>
      </w:tblGrid>
      <w:tr w:rsidR="004D53B7" w14:paraId="1ADE1AB1" w14:textId="77777777" w:rsidTr="0042194F">
        <w:tc>
          <w:tcPr>
            <w:tcW w:w="9212" w:type="dxa"/>
            <w:tcBorders>
              <w:top w:val="single" w:sz="4" w:space="0" w:color="000000"/>
              <w:left w:val="single" w:sz="4" w:space="0" w:color="000000"/>
              <w:bottom w:val="single" w:sz="4" w:space="0" w:color="000000"/>
              <w:right w:val="single" w:sz="4" w:space="0" w:color="000000"/>
            </w:tcBorders>
            <w:shd w:val="clear" w:color="auto" w:fill="BFBFBF"/>
          </w:tcPr>
          <w:p w14:paraId="2E58AC7E" w14:textId="05939323" w:rsidR="004D53B7" w:rsidRDefault="004D53B7" w:rsidP="0042194F">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Załącznik nr 3b do SWZ – Formularz cenowy – część 2 zamówienia</w:t>
            </w:r>
          </w:p>
        </w:tc>
      </w:tr>
    </w:tbl>
    <w:p w14:paraId="55B2C5A0" w14:textId="77777777" w:rsidR="004D53B7" w:rsidRDefault="004D53B7" w:rsidP="004D53B7">
      <w:pPr>
        <w:spacing w:after="0" w:line="240" w:lineRule="auto"/>
        <w:jc w:val="both"/>
        <w:rPr>
          <w:rFonts w:ascii="Times New Roman" w:hAnsi="Times New Roman" w:cs="Times New Roman"/>
          <w:sz w:val="24"/>
          <w:szCs w:val="24"/>
        </w:rPr>
      </w:pPr>
    </w:p>
    <w:p w14:paraId="46547659" w14:textId="77777777" w:rsidR="004D53B7" w:rsidRDefault="004D53B7" w:rsidP="004D53B7">
      <w:pPr>
        <w:spacing w:after="0" w:line="240" w:lineRule="auto"/>
        <w:jc w:val="both"/>
        <w:rPr>
          <w:rFonts w:ascii="Times New Roman" w:hAnsi="Times New Roman" w:cs="Times New Roman"/>
          <w:sz w:val="24"/>
          <w:szCs w:val="24"/>
        </w:rPr>
      </w:pPr>
    </w:p>
    <w:p w14:paraId="314D0B66" w14:textId="77777777" w:rsidR="004D53B7" w:rsidRDefault="004D53B7" w:rsidP="004D53B7">
      <w:pPr>
        <w:spacing w:after="0" w:line="240" w:lineRule="auto"/>
        <w:jc w:val="both"/>
        <w:rPr>
          <w:rFonts w:ascii="Times New Roman" w:hAnsi="Times New Roman" w:cs="Times New Roman"/>
          <w:i/>
          <w:sz w:val="20"/>
          <w:szCs w:val="20"/>
        </w:rPr>
      </w:pPr>
      <w:r>
        <w:rPr>
          <w:rFonts w:ascii="Times New Roman" w:hAnsi="Times New Roman" w:cs="Times New Roman"/>
          <w:i/>
          <w:sz w:val="20"/>
          <w:szCs w:val="20"/>
        </w:rPr>
        <w:t>(nazwa wykonawcy)</w:t>
      </w:r>
    </w:p>
    <w:p w14:paraId="73BB2470" w14:textId="77777777" w:rsidR="004D53B7" w:rsidRDefault="004D53B7" w:rsidP="004D53B7">
      <w:pPr>
        <w:spacing w:after="0" w:line="240" w:lineRule="auto"/>
        <w:jc w:val="both"/>
        <w:rPr>
          <w:rFonts w:ascii="Times New Roman" w:hAnsi="Times New Roman" w:cs="Times New Roman"/>
        </w:rPr>
      </w:pPr>
    </w:p>
    <w:p w14:paraId="6D71DB77" w14:textId="77777777" w:rsidR="004D53B7" w:rsidRPr="000E794E" w:rsidRDefault="004D53B7" w:rsidP="004D53B7">
      <w:pPr>
        <w:spacing w:after="0" w:line="240" w:lineRule="auto"/>
        <w:jc w:val="center"/>
        <w:rPr>
          <w:rFonts w:ascii="Times New Roman" w:hAnsi="Times New Roman" w:cs="Times New Roman"/>
          <w:b/>
          <w:bCs/>
          <w:sz w:val="24"/>
          <w:szCs w:val="24"/>
        </w:rPr>
      </w:pPr>
      <w:r w:rsidRPr="009416CE">
        <w:rPr>
          <w:rFonts w:ascii="Times New Roman" w:hAnsi="Times New Roman" w:cs="Times New Roman"/>
          <w:b/>
          <w:bCs/>
          <w:sz w:val="24"/>
          <w:szCs w:val="24"/>
        </w:rPr>
        <w:t xml:space="preserve">Zakup wyposażenia </w:t>
      </w:r>
      <w:r>
        <w:rPr>
          <w:rFonts w:ascii="Times New Roman" w:hAnsi="Times New Roman" w:cs="Times New Roman"/>
          <w:b/>
          <w:bCs/>
          <w:sz w:val="24"/>
          <w:szCs w:val="24"/>
        </w:rPr>
        <w:t>sali teoretycznej</w:t>
      </w:r>
      <w:r w:rsidRPr="009416CE">
        <w:rPr>
          <w:rFonts w:ascii="Times New Roman" w:hAnsi="Times New Roman" w:cs="Times New Roman"/>
          <w:b/>
          <w:bCs/>
          <w:sz w:val="24"/>
          <w:szCs w:val="24"/>
        </w:rPr>
        <w:t xml:space="preserve"> Branżowego Centrum Umiejętności w dziedzinie CUKIERNICTWO w Powiecie Wieluńskim</w:t>
      </w:r>
    </w:p>
    <w:p w14:paraId="43FD4AF5" w14:textId="77777777" w:rsidR="004D53B7" w:rsidRDefault="004D53B7" w:rsidP="004D53B7">
      <w:pPr>
        <w:spacing w:after="0" w:line="240" w:lineRule="auto"/>
        <w:jc w:val="both"/>
        <w:rPr>
          <w:rFonts w:ascii="Times New Roman" w:hAnsi="Times New Roman" w:cs="Times New Roman"/>
          <w:sz w:val="24"/>
          <w:szCs w:val="24"/>
        </w:rPr>
      </w:pPr>
    </w:p>
    <w:p w14:paraId="6731740A" w14:textId="77777777" w:rsidR="004D53B7" w:rsidRDefault="004D53B7" w:rsidP="004D53B7">
      <w:pPr>
        <w:spacing w:after="0" w:line="240" w:lineRule="auto"/>
        <w:jc w:val="both"/>
        <w:rPr>
          <w:rFonts w:ascii="Times New Roman" w:hAnsi="Times New Roman" w:cs="Times New Roman"/>
          <w:sz w:val="24"/>
          <w:szCs w:val="24"/>
        </w:rPr>
      </w:pPr>
    </w:p>
    <w:tbl>
      <w:tblPr>
        <w:tblStyle w:val="Tabela-Siatka"/>
        <w:tblW w:w="10774" w:type="dxa"/>
        <w:tblInd w:w="-856" w:type="dxa"/>
        <w:tblLook w:val="04A0" w:firstRow="1" w:lastRow="0" w:firstColumn="1" w:lastColumn="0" w:noHBand="0" w:noVBand="1"/>
      </w:tblPr>
      <w:tblGrid>
        <w:gridCol w:w="543"/>
        <w:gridCol w:w="2830"/>
        <w:gridCol w:w="673"/>
        <w:gridCol w:w="670"/>
        <w:gridCol w:w="1725"/>
        <w:gridCol w:w="1052"/>
        <w:gridCol w:w="1094"/>
        <w:gridCol w:w="1090"/>
        <w:gridCol w:w="1097"/>
      </w:tblGrid>
      <w:tr w:rsidR="004D53B7" w14:paraId="64BA1457" w14:textId="77777777" w:rsidTr="004D53B7">
        <w:tc>
          <w:tcPr>
            <w:tcW w:w="425" w:type="dxa"/>
            <w:shd w:val="clear" w:color="auto" w:fill="BFBFBF" w:themeFill="background1" w:themeFillShade="BF"/>
          </w:tcPr>
          <w:p w14:paraId="6F3D9812" w14:textId="77777777" w:rsidR="004D53B7" w:rsidRDefault="004D53B7" w:rsidP="0042194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Lp.</w:t>
            </w:r>
          </w:p>
        </w:tc>
        <w:tc>
          <w:tcPr>
            <w:tcW w:w="2890" w:type="dxa"/>
            <w:shd w:val="clear" w:color="auto" w:fill="BFBFBF" w:themeFill="background1" w:themeFillShade="BF"/>
          </w:tcPr>
          <w:p w14:paraId="28FFCEB8" w14:textId="77777777" w:rsidR="004D53B7" w:rsidRDefault="004D53B7" w:rsidP="0042194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Przedmiot zamówienia</w:t>
            </w:r>
          </w:p>
        </w:tc>
        <w:tc>
          <w:tcPr>
            <w:tcW w:w="678" w:type="dxa"/>
            <w:shd w:val="clear" w:color="auto" w:fill="BFBFBF" w:themeFill="background1" w:themeFillShade="BF"/>
          </w:tcPr>
          <w:p w14:paraId="78AA3D23" w14:textId="77777777" w:rsidR="004D53B7" w:rsidRDefault="004D53B7" w:rsidP="0042194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j.m.</w:t>
            </w:r>
          </w:p>
        </w:tc>
        <w:tc>
          <w:tcPr>
            <w:tcW w:w="670" w:type="dxa"/>
            <w:shd w:val="clear" w:color="auto" w:fill="BFBFBF" w:themeFill="background1" w:themeFillShade="BF"/>
          </w:tcPr>
          <w:p w14:paraId="35F84ED1" w14:textId="77777777" w:rsidR="004D53B7" w:rsidRDefault="004D53B7" w:rsidP="0042194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ilość</w:t>
            </w:r>
          </w:p>
        </w:tc>
        <w:tc>
          <w:tcPr>
            <w:tcW w:w="1740" w:type="dxa"/>
            <w:shd w:val="clear" w:color="auto" w:fill="BFBFBF" w:themeFill="background1" w:themeFillShade="BF"/>
          </w:tcPr>
          <w:p w14:paraId="11F47F5F" w14:textId="77777777" w:rsidR="004D53B7" w:rsidRDefault="004D53B7" w:rsidP="0042194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Opis oferowanego sprzętu (marka, producent, model, symbol)</w:t>
            </w:r>
          </w:p>
        </w:tc>
        <w:tc>
          <w:tcPr>
            <w:tcW w:w="1072" w:type="dxa"/>
            <w:shd w:val="clear" w:color="auto" w:fill="BFBFBF" w:themeFill="background1" w:themeFillShade="BF"/>
          </w:tcPr>
          <w:p w14:paraId="6BC71203" w14:textId="77777777" w:rsidR="004D53B7" w:rsidRDefault="004D53B7" w:rsidP="0042194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cena jedn. netto</w:t>
            </w:r>
          </w:p>
        </w:tc>
        <w:tc>
          <w:tcPr>
            <w:tcW w:w="1100" w:type="dxa"/>
            <w:shd w:val="clear" w:color="auto" w:fill="BFBFBF" w:themeFill="background1" w:themeFillShade="BF"/>
          </w:tcPr>
          <w:p w14:paraId="4F0AE743" w14:textId="77777777" w:rsidR="004D53B7" w:rsidRDefault="004D53B7" w:rsidP="0042194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wartość netto (7=4x6)</w:t>
            </w:r>
          </w:p>
        </w:tc>
        <w:tc>
          <w:tcPr>
            <w:tcW w:w="1097" w:type="dxa"/>
            <w:shd w:val="clear" w:color="auto" w:fill="BFBFBF" w:themeFill="background1" w:themeFillShade="BF"/>
          </w:tcPr>
          <w:p w14:paraId="7056DE03" w14:textId="77777777" w:rsidR="004D53B7" w:rsidRDefault="004D53B7" w:rsidP="0042194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wartość VAT – 23%</w:t>
            </w:r>
          </w:p>
        </w:tc>
        <w:tc>
          <w:tcPr>
            <w:tcW w:w="1102" w:type="dxa"/>
            <w:shd w:val="clear" w:color="auto" w:fill="BFBFBF" w:themeFill="background1" w:themeFillShade="BF"/>
          </w:tcPr>
          <w:p w14:paraId="4F900FC7" w14:textId="77777777" w:rsidR="004D53B7" w:rsidRDefault="004D53B7" w:rsidP="0042194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cena brutto (9=7+8)</w:t>
            </w:r>
          </w:p>
        </w:tc>
      </w:tr>
      <w:tr w:rsidR="004D53B7" w14:paraId="15D544E6" w14:textId="77777777" w:rsidTr="004D53B7">
        <w:tc>
          <w:tcPr>
            <w:tcW w:w="425" w:type="dxa"/>
            <w:shd w:val="clear" w:color="auto" w:fill="BFBFBF" w:themeFill="background1" w:themeFillShade="BF"/>
          </w:tcPr>
          <w:p w14:paraId="51AB3FA5" w14:textId="77777777" w:rsidR="004D53B7" w:rsidRPr="001D3F2D" w:rsidRDefault="004D53B7" w:rsidP="0042194F">
            <w:pPr>
              <w:spacing w:after="0" w:line="240" w:lineRule="auto"/>
              <w:jc w:val="center"/>
              <w:rPr>
                <w:rFonts w:ascii="Times New Roman" w:hAnsi="Times New Roman" w:cs="Times New Roman"/>
                <w:sz w:val="20"/>
                <w:szCs w:val="20"/>
              </w:rPr>
            </w:pPr>
            <w:r w:rsidRPr="001D3F2D">
              <w:rPr>
                <w:rFonts w:ascii="Times New Roman" w:hAnsi="Times New Roman" w:cs="Times New Roman"/>
                <w:sz w:val="20"/>
                <w:szCs w:val="20"/>
              </w:rPr>
              <w:t>1</w:t>
            </w:r>
          </w:p>
        </w:tc>
        <w:tc>
          <w:tcPr>
            <w:tcW w:w="2890" w:type="dxa"/>
            <w:shd w:val="clear" w:color="auto" w:fill="BFBFBF" w:themeFill="background1" w:themeFillShade="BF"/>
          </w:tcPr>
          <w:p w14:paraId="31B58851" w14:textId="77777777" w:rsidR="004D53B7" w:rsidRPr="001D3F2D" w:rsidRDefault="004D53B7" w:rsidP="0042194F">
            <w:pPr>
              <w:spacing w:after="0" w:line="240" w:lineRule="auto"/>
              <w:jc w:val="center"/>
              <w:rPr>
                <w:rFonts w:ascii="Times New Roman" w:hAnsi="Times New Roman" w:cs="Times New Roman"/>
                <w:sz w:val="20"/>
                <w:szCs w:val="20"/>
              </w:rPr>
            </w:pPr>
            <w:r w:rsidRPr="001D3F2D">
              <w:rPr>
                <w:rFonts w:ascii="Times New Roman" w:hAnsi="Times New Roman" w:cs="Times New Roman"/>
                <w:sz w:val="20"/>
                <w:szCs w:val="20"/>
              </w:rPr>
              <w:t>2</w:t>
            </w:r>
          </w:p>
        </w:tc>
        <w:tc>
          <w:tcPr>
            <w:tcW w:w="678" w:type="dxa"/>
            <w:shd w:val="clear" w:color="auto" w:fill="BFBFBF" w:themeFill="background1" w:themeFillShade="BF"/>
          </w:tcPr>
          <w:p w14:paraId="1C3B4A11" w14:textId="77777777" w:rsidR="004D53B7" w:rsidRPr="001D3F2D" w:rsidRDefault="004D53B7" w:rsidP="0042194F">
            <w:pPr>
              <w:spacing w:after="0" w:line="240" w:lineRule="auto"/>
              <w:jc w:val="center"/>
              <w:rPr>
                <w:rFonts w:ascii="Times New Roman" w:hAnsi="Times New Roman" w:cs="Times New Roman"/>
                <w:sz w:val="20"/>
                <w:szCs w:val="20"/>
              </w:rPr>
            </w:pPr>
            <w:r w:rsidRPr="001D3F2D">
              <w:rPr>
                <w:rFonts w:ascii="Times New Roman" w:hAnsi="Times New Roman" w:cs="Times New Roman"/>
                <w:sz w:val="20"/>
                <w:szCs w:val="20"/>
              </w:rPr>
              <w:t>3</w:t>
            </w:r>
          </w:p>
        </w:tc>
        <w:tc>
          <w:tcPr>
            <w:tcW w:w="670" w:type="dxa"/>
            <w:shd w:val="clear" w:color="auto" w:fill="BFBFBF" w:themeFill="background1" w:themeFillShade="BF"/>
          </w:tcPr>
          <w:p w14:paraId="29954252" w14:textId="77777777" w:rsidR="004D53B7" w:rsidRPr="001D3F2D" w:rsidRDefault="004D53B7" w:rsidP="0042194F">
            <w:pPr>
              <w:spacing w:after="0" w:line="240" w:lineRule="auto"/>
              <w:jc w:val="center"/>
              <w:rPr>
                <w:rFonts w:ascii="Times New Roman" w:hAnsi="Times New Roman" w:cs="Times New Roman"/>
                <w:sz w:val="20"/>
                <w:szCs w:val="20"/>
              </w:rPr>
            </w:pPr>
            <w:r w:rsidRPr="001D3F2D">
              <w:rPr>
                <w:rFonts w:ascii="Times New Roman" w:hAnsi="Times New Roman" w:cs="Times New Roman"/>
                <w:sz w:val="20"/>
                <w:szCs w:val="20"/>
              </w:rPr>
              <w:t>4</w:t>
            </w:r>
          </w:p>
        </w:tc>
        <w:tc>
          <w:tcPr>
            <w:tcW w:w="1740" w:type="dxa"/>
            <w:shd w:val="clear" w:color="auto" w:fill="BFBFBF" w:themeFill="background1" w:themeFillShade="BF"/>
          </w:tcPr>
          <w:p w14:paraId="5E1E1CF4" w14:textId="77777777" w:rsidR="004D53B7" w:rsidRPr="001D3F2D" w:rsidRDefault="004D53B7" w:rsidP="0042194F">
            <w:pPr>
              <w:spacing w:after="0" w:line="240" w:lineRule="auto"/>
              <w:jc w:val="center"/>
              <w:rPr>
                <w:rFonts w:ascii="Times New Roman" w:hAnsi="Times New Roman" w:cs="Times New Roman"/>
                <w:sz w:val="20"/>
                <w:szCs w:val="20"/>
              </w:rPr>
            </w:pPr>
            <w:r w:rsidRPr="001D3F2D">
              <w:rPr>
                <w:rFonts w:ascii="Times New Roman" w:hAnsi="Times New Roman" w:cs="Times New Roman"/>
                <w:sz w:val="20"/>
                <w:szCs w:val="20"/>
              </w:rPr>
              <w:t>5</w:t>
            </w:r>
          </w:p>
        </w:tc>
        <w:tc>
          <w:tcPr>
            <w:tcW w:w="1072" w:type="dxa"/>
            <w:shd w:val="clear" w:color="auto" w:fill="BFBFBF" w:themeFill="background1" w:themeFillShade="BF"/>
          </w:tcPr>
          <w:p w14:paraId="44499C53" w14:textId="77777777" w:rsidR="004D53B7" w:rsidRPr="001D3F2D" w:rsidRDefault="004D53B7" w:rsidP="0042194F">
            <w:pPr>
              <w:spacing w:after="0" w:line="240" w:lineRule="auto"/>
              <w:jc w:val="center"/>
              <w:rPr>
                <w:rFonts w:ascii="Times New Roman" w:hAnsi="Times New Roman" w:cs="Times New Roman"/>
                <w:sz w:val="20"/>
                <w:szCs w:val="20"/>
              </w:rPr>
            </w:pPr>
            <w:r w:rsidRPr="001D3F2D">
              <w:rPr>
                <w:rFonts w:ascii="Times New Roman" w:hAnsi="Times New Roman" w:cs="Times New Roman"/>
                <w:sz w:val="20"/>
                <w:szCs w:val="20"/>
              </w:rPr>
              <w:t>6</w:t>
            </w:r>
          </w:p>
        </w:tc>
        <w:tc>
          <w:tcPr>
            <w:tcW w:w="1100" w:type="dxa"/>
            <w:shd w:val="clear" w:color="auto" w:fill="BFBFBF" w:themeFill="background1" w:themeFillShade="BF"/>
          </w:tcPr>
          <w:p w14:paraId="56FEF444" w14:textId="77777777" w:rsidR="004D53B7" w:rsidRPr="001D3F2D" w:rsidRDefault="004D53B7" w:rsidP="0042194F">
            <w:pPr>
              <w:spacing w:after="0" w:line="240" w:lineRule="auto"/>
              <w:jc w:val="center"/>
              <w:rPr>
                <w:rFonts w:ascii="Times New Roman" w:hAnsi="Times New Roman" w:cs="Times New Roman"/>
                <w:sz w:val="20"/>
                <w:szCs w:val="20"/>
              </w:rPr>
            </w:pPr>
            <w:r w:rsidRPr="001D3F2D">
              <w:rPr>
                <w:rFonts w:ascii="Times New Roman" w:hAnsi="Times New Roman" w:cs="Times New Roman"/>
                <w:sz w:val="20"/>
                <w:szCs w:val="20"/>
              </w:rPr>
              <w:t>7</w:t>
            </w:r>
          </w:p>
        </w:tc>
        <w:tc>
          <w:tcPr>
            <w:tcW w:w="1097" w:type="dxa"/>
            <w:shd w:val="clear" w:color="auto" w:fill="BFBFBF" w:themeFill="background1" w:themeFillShade="BF"/>
          </w:tcPr>
          <w:p w14:paraId="0DEDC5EC" w14:textId="77777777" w:rsidR="004D53B7" w:rsidRPr="001D3F2D" w:rsidRDefault="004D53B7" w:rsidP="0042194F">
            <w:pPr>
              <w:spacing w:after="0" w:line="240" w:lineRule="auto"/>
              <w:jc w:val="center"/>
              <w:rPr>
                <w:rFonts w:ascii="Times New Roman" w:hAnsi="Times New Roman" w:cs="Times New Roman"/>
                <w:sz w:val="20"/>
                <w:szCs w:val="20"/>
              </w:rPr>
            </w:pPr>
            <w:r w:rsidRPr="001D3F2D">
              <w:rPr>
                <w:rFonts w:ascii="Times New Roman" w:hAnsi="Times New Roman" w:cs="Times New Roman"/>
                <w:sz w:val="20"/>
                <w:szCs w:val="20"/>
              </w:rPr>
              <w:t>8</w:t>
            </w:r>
          </w:p>
        </w:tc>
        <w:tc>
          <w:tcPr>
            <w:tcW w:w="1102" w:type="dxa"/>
            <w:shd w:val="clear" w:color="auto" w:fill="BFBFBF" w:themeFill="background1" w:themeFillShade="BF"/>
          </w:tcPr>
          <w:p w14:paraId="75CEB3D1" w14:textId="77777777" w:rsidR="004D53B7" w:rsidRPr="001D3F2D" w:rsidRDefault="004D53B7" w:rsidP="0042194F">
            <w:pPr>
              <w:spacing w:after="0" w:line="240" w:lineRule="auto"/>
              <w:jc w:val="center"/>
              <w:rPr>
                <w:rFonts w:ascii="Times New Roman" w:hAnsi="Times New Roman" w:cs="Times New Roman"/>
                <w:sz w:val="20"/>
                <w:szCs w:val="20"/>
              </w:rPr>
            </w:pPr>
            <w:r w:rsidRPr="001D3F2D">
              <w:rPr>
                <w:rFonts w:ascii="Times New Roman" w:hAnsi="Times New Roman" w:cs="Times New Roman"/>
                <w:sz w:val="20"/>
                <w:szCs w:val="20"/>
              </w:rPr>
              <w:t>9</w:t>
            </w:r>
          </w:p>
        </w:tc>
      </w:tr>
      <w:tr w:rsidR="004D53B7" w14:paraId="230B1931" w14:textId="77777777" w:rsidTr="004D53B7">
        <w:tc>
          <w:tcPr>
            <w:tcW w:w="425" w:type="dxa"/>
            <w:shd w:val="clear" w:color="auto" w:fill="D9D9D9" w:themeFill="background1" w:themeFillShade="D9"/>
          </w:tcPr>
          <w:p w14:paraId="31C0FBA7" w14:textId="77777777" w:rsidR="004D53B7" w:rsidRDefault="004D53B7" w:rsidP="004D53B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w:t>
            </w:r>
          </w:p>
        </w:tc>
        <w:tc>
          <w:tcPr>
            <w:tcW w:w="2890" w:type="dxa"/>
            <w:shd w:val="clear" w:color="auto" w:fill="D9D9D9" w:themeFill="background1" w:themeFillShade="D9"/>
          </w:tcPr>
          <w:p w14:paraId="5383162D" w14:textId="789C7DAC" w:rsidR="004D53B7" w:rsidRPr="00E07AF6" w:rsidRDefault="004D53B7" w:rsidP="004D53B7">
            <w:pPr>
              <w:spacing w:after="0" w:line="240" w:lineRule="auto"/>
              <w:jc w:val="both"/>
              <w:rPr>
                <w:rFonts w:ascii="Times New Roman" w:hAnsi="Times New Roman" w:cs="Times New Roman"/>
                <w:bCs/>
                <w:sz w:val="24"/>
                <w:szCs w:val="24"/>
              </w:rPr>
            </w:pPr>
            <w:r w:rsidRPr="004A5AD3">
              <w:rPr>
                <w:rFonts w:ascii="Times New Roman" w:hAnsi="Times New Roman" w:cs="Times New Roman"/>
                <w:sz w:val="24"/>
                <w:szCs w:val="24"/>
              </w:rPr>
              <w:t>laptop + mysz bezprzewodowa</w:t>
            </w:r>
          </w:p>
        </w:tc>
        <w:tc>
          <w:tcPr>
            <w:tcW w:w="678" w:type="dxa"/>
            <w:shd w:val="clear" w:color="auto" w:fill="D9D9D9" w:themeFill="background1" w:themeFillShade="D9"/>
          </w:tcPr>
          <w:p w14:paraId="66F69463" w14:textId="35CDA3EA" w:rsidR="004D53B7" w:rsidRDefault="004D53B7" w:rsidP="004D53B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szt.</w:t>
            </w:r>
          </w:p>
        </w:tc>
        <w:tc>
          <w:tcPr>
            <w:tcW w:w="670" w:type="dxa"/>
            <w:shd w:val="clear" w:color="auto" w:fill="D9D9D9" w:themeFill="background1" w:themeFillShade="D9"/>
          </w:tcPr>
          <w:p w14:paraId="1CA78437" w14:textId="2D161D47" w:rsidR="004D53B7" w:rsidRDefault="004D53B7" w:rsidP="004D53B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16</w:t>
            </w:r>
          </w:p>
        </w:tc>
        <w:tc>
          <w:tcPr>
            <w:tcW w:w="1740" w:type="dxa"/>
          </w:tcPr>
          <w:p w14:paraId="6187FB2F" w14:textId="77777777" w:rsidR="004D53B7" w:rsidRDefault="004D53B7" w:rsidP="004D53B7">
            <w:pPr>
              <w:spacing w:after="0" w:line="240" w:lineRule="auto"/>
              <w:jc w:val="both"/>
              <w:rPr>
                <w:rFonts w:ascii="Times New Roman" w:hAnsi="Times New Roman" w:cs="Times New Roman"/>
                <w:sz w:val="24"/>
                <w:szCs w:val="24"/>
              </w:rPr>
            </w:pPr>
          </w:p>
        </w:tc>
        <w:tc>
          <w:tcPr>
            <w:tcW w:w="1072" w:type="dxa"/>
          </w:tcPr>
          <w:p w14:paraId="38BC25AC" w14:textId="77777777" w:rsidR="004D53B7" w:rsidRDefault="004D53B7" w:rsidP="004D53B7">
            <w:pPr>
              <w:spacing w:after="0" w:line="240" w:lineRule="auto"/>
              <w:jc w:val="right"/>
              <w:rPr>
                <w:rFonts w:ascii="Times New Roman" w:hAnsi="Times New Roman" w:cs="Times New Roman"/>
                <w:sz w:val="24"/>
                <w:szCs w:val="24"/>
              </w:rPr>
            </w:pPr>
          </w:p>
        </w:tc>
        <w:tc>
          <w:tcPr>
            <w:tcW w:w="1100" w:type="dxa"/>
          </w:tcPr>
          <w:p w14:paraId="24FE0B08" w14:textId="77777777" w:rsidR="004D53B7" w:rsidRDefault="004D53B7" w:rsidP="004D53B7">
            <w:pPr>
              <w:spacing w:after="0" w:line="240" w:lineRule="auto"/>
              <w:jc w:val="right"/>
              <w:rPr>
                <w:rFonts w:ascii="Times New Roman" w:hAnsi="Times New Roman" w:cs="Times New Roman"/>
                <w:sz w:val="24"/>
                <w:szCs w:val="24"/>
              </w:rPr>
            </w:pPr>
          </w:p>
        </w:tc>
        <w:tc>
          <w:tcPr>
            <w:tcW w:w="1097" w:type="dxa"/>
          </w:tcPr>
          <w:p w14:paraId="40F9F9B0" w14:textId="77777777" w:rsidR="004D53B7" w:rsidRDefault="004D53B7" w:rsidP="004D53B7">
            <w:pPr>
              <w:spacing w:after="0" w:line="240" w:lineRule="auto"/>
              <w:jc w:val="right"/>
              <w:rPr>
                <w:rFonts w:ascii="Times New Roman" w:hAnsi="Times New Roman" w:cs="Times New Roman"/>
                <w:sz w:val="24"/>
                <w:szCs w:val="24"/>
              </w:rPr>
            </w:pPr>
          </w:p>
        </w:tc>
        <w:tc>
          <w:tcPr>
            <w:tcW w:w="1102" w:type="dxa"/>
          </w:tcPr>
          <w:p w14:paraId="50ECAF3A" w14:textId="77777777" w:rsidR="004D53B7" w:rsidRDefault="004D53B7" w:rsidP="004D53B7">
            <w:pPr>
              <w:spacing w:after="0" w:line="240" w:lineRule="auto"/>
              <w:jc w:val="right"/>
              <w:rPr>
                <w:rFonts w:ascii="Times New Roman" w:hAnsi="Times New Roman" w:cs="Times New Roman"/>
                <w:sz w:val="24"/>
                <w:szCs w:val="24"/>
              </w:rPr>
            </w:pPr>
          </w:p>
        </w:tc>
      </w:tr>
      <w:tr w:rsidR="004D53B7" w14:paraId="3B6EC0F5" w14:textId="77777777" w:rsidTr="004D53B7">
        <w:tc>
          <w:tcPr>
            <w:tcW w:w="425" w:type="dxa"/>
            <w:shd w:val="clear" w:color="auto" w:fill="D9D9D9" w:themeFill="background1" w:themeFillShade="D9"/>
          </w:tcPr>
          <w:p w14:paraId="7BD22D76" w14:textId="77777777" w:rsidR="004D53B7" w:rsidRDefault="004D53B7" w:rsidP="0042194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w:t>
            </w:r>
          </w:p>
        </w:tc>
        <w:tc>
          <w:tcPr>
            <w:tcW w:w="2890" w:type="dxa"/>
            <w:shd w:val="clear" w:color="auto" w:fill="D9D9D9" w:themeFill="background1" w:themeFillShade="D9"/>
          </w:tcPr>
          <w:p w14:paraId="4926FEB4" w14:textId="3C47DD04" w:rsidR="004D53B7" w:rsidRDefault="004D53B7" w:rsidP="0042194F">
            <w:pPr>
              <w:spacing w:after="0" w:line="240" w:lineRule="auto"/>
              <w:jc w:val="both"/>
              <w:rPr>
                <w:rFonts w:ascii="Times New Roman" w:hAnsi="Times New Roman" w:cs="Times New Roman"/>
                <w:sz w:val="24"/>
                <w:szCs w:val="24"/>
              </w:rPr>
            </w:pPr>
            <w:r w:rsidRPr="004A5AD3">
              <w:rPr>
                <w:rFonts w:ascii="Times New Roman" w:hAnsi="Times New Roman" w:cs="Times New Roman"/>
                <w:sz w:val="24"/>
                <w:szCs w:val="24"/>
              </w:rPr>
              <w:t>monitor dotykowy</w:t>
            </w:r>
          </w:p>
        </w:tc>
        <w:tc>
          <w:tcPr>
            <w:tcW w:w="678" w:type="dxa"/>
            <w:shd w:val="clear" w:color="auto" w:fill="D9D9D9" w:themeFill="background1" w:themeFillShade="D9"/>
          </w:tcPr>
          <w:p w14:paraId="78061C86" w14:textId="77777777" w:rsidR="004D53B7" w:rsidRDefault="004D53B7" w:rsidP="0042194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szt.</w:t>
            </w:r>
          </w:p>
        </w:tc>
        <w:tc>
          <w:tcPr>
            <w:tcW w:w="670" w:type="dxa"/>
            <w:shd w:val="clear" w:color="auto" w:fill="D9D9D9" w:themeFill="background1" w:themeFillShade="D9"/>
          </w:tcPr>
          <w:p w14:paraId="1D81386B" w14:textId="446DFB65" w:rsidR="004D53B7" w:rsidRDefault="004D53B7" w:rsidP="0042194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1740" w:type="dxa"/>
          </w:tcPr>
          <w:p w14:paraId="015E1E8B" w14:textId="77777777" w:rsidR="004D53B7" w:rsidRDefault="004D53B7" w:rsidP="0042194F">
            <w:pPr>
              <w:spacing w:after="0" w:line="240" w:lineRule="auto"/>
              <w:jc w:val="both"/>
              <w:rPr>
                <w:rFonts w:ascii="Times New Roman" w:hAnsi="Times New Roman" w:cs="Times New Roman"/>
                <w:sz w:val="24"/>
                <w:szCs w:val="24"/>
              </w:rPr>
            </w:pPr>
          </w:p>
        </w:tc>
        <w:tc>
          <w:tcPr>
            <w:tcW w:w="1072" w:type="dxa"/>
          </w:tcPr>
          <w:p w14:paraId="12C65A6B" w14:textId="77777777" w:rsidR="004D53B7" w:rsidRDefault="004D53B7" w:rsidP="0042194F">
            <w:pPr>
              <w:spacing w:after="0" w:line="240" w:lineRule="auto"/>
              <w:jc w:val="right"/>
              <w:rPr>
                <w:rFonts w:ascii="Times New Roman" w:hAnsi="Times New Roman" w:cs="Times New Roman"/>
                <w:sz w:val="24"/>
                <w:szCs w:val="24"/>
              </w:rPr>
            </w:pPr>
          </w:p>
        </w:tc>
        <w:tc>
          <w:tcPr>
            <w:tcW w:w="1100" w:type="dxa"/>
          </w:tcPr>
          <w:p w14:paraId="5E877CE2" w14:textId="77777777" w:rsidR="004D53B7" w:rsidRDefault="004D53B7" w:rsidP="0042194F">
            <w:pPr>
              <w:spacing w:after="0" w:line="240" w:lineRule="auto"/>
              <w:jc w:val="right"/>
              <w:rPr>
                <w:rFonts w:ascii="Times New Roman" w:hAnsi="Times New Roman" w:cs="Times New Roman"/>
                <w:sz w:val="24"/>
                <w:szCs w:val="24"/>
              </w:rPr>
            </w:pPr>
          </w:p>
        </w:tc>
        <w:tc>
          <w:tcPr>
            <w:tcW w:w="1097" w:type="dxa"/>
          </w:tcPr>
          <w:p w14:paraId="0ECED06B" w14:textId="77777777" w:rsidR="004D53B7" w:rsidRDefault="004D53B7" w:rsidP="0042194F">
            <w:pPr>
              <w:spacing w:after="0" w:line="240" w:lineRule="auto"/>
              <w:jc w:val="right"/>
              <w:rPr>
                <w:rFonts w:ascii="Times New Roman" w:hAnsi="Times New Roman" w:cs="Times New Roman"/>
                <w:sz w:val="24"/>
                <w:szCs w:val="24"/>
              </w:rPr>
            </w:pPr>
          </w:p>
        </w:tc>
        <w:tc>
          <w:tcPr>
            <w:tcW w:w="1102" w:type="dxa"/>
          </w:tcPr>
          <w:p w14:paraId="2F1E60A7" w14:textId="77777777" w:rsidR="004D53B7" w:rsidRDefault="004D53B7" w:rsidP="0042194F">
            <w:pPr>
              <w:spacing w:after="0" w:line="240" w:lineRule="auto"/>
              <w:jc w:val="right"/>
              <w:rPr>
                <w:rFonts w:ascii="Times New Roman" w:hAnsi="Times New Roman" w:cs="Times New Roman"/>
                <w:sz w:val="24"/>
                <w:szCs w:val="24"/>
              </w:rPr>
            </w:pPr>
          </w:p>
        </w:tc>
      </w:tr>
      <w:tr w:rsidR="004D53B7" w14:paraId="60BC9020" w14:textId="77777777" w:rsidTr="004D53B7">
        <w:tc>
          <w:tcPr>
            <w:tcW w:w="425" w:type="dxa"/>
            <w:shd w:val="clear" w:color="auto" w:fill="D9D9D9" w:themeFill="background1" w:themeFillShade="D9"/>
          </w:tcPr>
          <w:p w14:paraId="22ED4C20" w14:textId="77777777" w:rsidR="004D53B7" w:rsidRDefault="004D53B7" w:rsidP="004D53B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w:t>
            </w:r>
          </w:p>
        </w:tc>
        <w:tc>
          <w:tcPr>
            <w:tcW w:w="2890" w:type="dxa"/>
            <w:shd w:val="clear" w:color="auto" w:fill="D9D9D9" w:themeFill="background1" w:themeFillShade="D9"/>
          </w:tcPr>
          <w:p w14:paraId="048E284B" w14:textId="72B8FAA1" w:rsidR="004D53B7" w:rsidRDefault="004D53B7" w:rsidP="004D53B7">
            <w:pPr>
              <w:spacing w:after="0" w:line="240" w:lineRule="auto"/>
              <w:jc w:val="both"/>
              <w:rPr>
                <w:rFonts w:ascii="Times New Roman" w:hAnsi="Times New Roman" w:cs="Times New Roman"/>
                <w:sz w:val="24"/>
                <w:szCs w:val="24"/>
              </w:rPr>
            </w:pPr>
            <w:r w:rsidRPr="004A5AD3">
              <w:rPr>
                <w:rFonts w:ascii="Times New Roman" w:hAnsi="Times New Roman" w:cs="Times New Roman"/>
                <w:sz w:val="24"/>
                <w:szCs w:val="24"/>
              </w:rPr>
              <w:t>okulary VR z kontrolerami</w:t>
            </w:r>
          </w:p>
        </w:tc>
        <w:tc>
          <w:tcPr>
            <w:tcW w:w="678" w:type="dxa"/>
            <w:shd w:val="clear" w:color="auto" w:fill="D9D9D9" w:themeFill="background1" w:themeFillShade="D9"/>
          </w:tcPr>
          <w:p w14:paraId="5CAC6F5B" w14:textId="7A09BE2B" w:rsidR="004D53B7" w:rsidRDefault="004D53B7" w:rsidP="004D53B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kpl.</w:t>
            </w:r>
          </w:p>
        </w:tc>
        <w:tc>
          <w:tcPr>
            <w:tcW w:w="670" w:type="dxa"/>
            <w:shd w:val="clear" w:color="auto" w:fill="D9D9D9" w:themeFill="background1" w:themeFillShade="D9"/>
          </w:tcPr>
          <w:p w14:paraId="5E38D30B" w14:textId="4250EE59" w:rsidR="004D53B7" w:rsidRDefault="004D53B7" w:rsidP="004D53B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8</w:t>
            </w:r>
          </w:p>
        </w:tc>
        <w:tc>
          <w:tcPr>
            <w:tcW w:w="1740" w:type="dxa"/>
          </w:tcPr>
          <w:p w14:paraId="450536CB" w14:textId="77777777" w:rsidR="004D53B7" w:rsidRDefault="004D53B7" w:rsidP="004D53B7">
            <w:pPr>
              <w:spacing w:after="0" w:line="240" w:lineRule="auto"/>
              <w:jc w:val="both"/>
              <w:rPr>
                <w:rFonts w:ascii="Times New Roman" w:hAnsi="Times New Roman" w:cs="Times New Roman"/>
                <w:sz w:val="24"/>
                <w:szCs w:val="24"/>
              </w:rPr>
            </w:pPr>
          </w:p>
        </w:tc>
        <w:tc>
          <w:tcPr>
            <w:tcW w:w="1072" w:type="dxa"/>
          </w:tcPr>
          <w:p w14:paraId="7413F5DD" w14:textId="77777777" w:rsidR="004D53B7" w:rsidRDefault="004D53B7" w:rsidP="004D53B7">
            <w:pPr>
              <w:spacing w:after="0" w:line="240" w:lineRule="auto"/>
              <w:jc w:val="right"/>
              <w:rPr>
                <w:rFonts w:ascii="Times New Roman" w:hAnsi="Times New Roman" w:cs="Times New Roman"/>
                <w:sz w:val="24"/>
                <w:szCs w:val="24"/>
              </w:rPr>
            </w:pPr>
          </w:p>
        </w:tc>
        <w:tc>
          <w:tcPr>
            <w:tcW w:w="1100" w:type="dxa"/>
          </w:tcPr>
          <w:p w14:paraId="3CCC239C" w14:textId="77777777" w:rsidR="004D53B7" w:rsidRDefault="004D53B7" w:rsidP="004D53B7">
            <w:pPr>
              <w:spacing w:after="0" w:line="240" w:lineRule="auto"/>
              <w:jc w:val="right"/>
              <w:rPr>
                <w:rFonts w:ascii="Times New Roman" w:hAnsi="Times New Roman" w:cs="Times New Roman"/>
                <w:sz w:val="24"/>
                <w:szCs w:val="24"/>
              </w:rPr>
            </w:pPr>
          </w:p>
        </w:tc>
        <w:tc>
          <w:tcPr>
            <w:tcW w:w="1097" w:type="dxa"/>
          </w:tcPr>
          <w:p w14:paraId="7E7EE91E" w14:textId="77777777" w:rsidR="004D53B7" w:rsidRDefault="004D53B7" w:rsidP="004D53B7">
            <w:pPr>
              <w:spacing w:after="0" w:line="240" w:lineRule="auto"/>
              <w:jc w:val="right"/>
              <w:rPr>
                <w:rFonts w:ascii="Times New Roman" w:hAnsi="Times New Roman" w:cs="Times New Roman"/>
                <w:sz w:val="24"/>
                <w:szCs w:val="24"/>
              </w:rPr>
            </w:pPr>
          </w:p>
        </w:tc>
        <w:tc>
          <w:tcPr>
            <w:tcW w:w="1102" w:type="dxa"/>
          </w:tcPr>
          <w:p w14:paraId="65C20EBF" w14:textId="77777777" w:rsidR="004D53B7" w:rsidRDefault="004D53B7" w:rsidP="004D53B7">
            <w:pPr>
              <w:spacing w:after="0" w:line="240" w:lineRule="auto"/>
              <w:jc w:val="right"/>
              <w:rPr>
                <w:rFonts w:ascii="Times New Roman" w:hAnsi="Times New Roman" w:cs="Times New Roman"/>
                <w:sz w:val="24"/>
                <w:szCs w:val="24"/>
              </w:rPr>
            </w:pPr>
          </w:p>
        </w:tc>
      </w:tr>
      <w:tr w:rsidR="004D53B7" w14:paraId="252C869C" w14:textId="77777777" w:rsidTr="004D53B7">
        <w:tc>
          <w:tcPr>
            <w:tcW w:w="425" w:type="dxa"/>
            <w:shd w:val="clear" w:color="auto" w:fill="D9D9D9" w:themeFill="background1" w:themeFillShade="D9"/>
          </w:tcPr>
          <w:p w14:paraId="3CF1F431" w14:textId="77777777" w:rsidR="004D53B7" w:rsidRDefault="004D53B7" w:rsidP="004D53B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w:t>
            </w:r>
          </w:p>
        </w:tc>
        <w:tc>
          <w:tcPr>
            <w:tcW w:w="2890" w:type="dxa"/>
            <w:shd w:val="clear" w:color="auto" w:fill="D9D9D9" w:themeFill="background1" w:themeFillShade="D9"/>
          </w:tcPr>
          <w:p w14:paraId="2931CA1A" w14:textId="6C46892C" w:rsidR="004D53B7" w:rsidRDefault="004D53B7" w:rsidP="004D53B7">
            <w:pPr>
              <w:spacing w:after="0" w:line="240" w:lineRule="auto"/>
              <w:jc w:val="both"/>
              <w:rPr>
                <w:rFonts w:ascii="Times New Roman" w:hAnsi="Times New Roman" w:cs="Times New Roman"/>
                <w:sz w:val="24"/>
                <w:szCs w:val="24"/>
              </w:rPr>
            </w:pPr>
            <w:r w:rsidRPr="004A5AD3">
              <w:rPr>
                <w:rFonts w:ascii="Times New Roman" w:hAnsi="Times New Roman" w:cs="Times New Roman"/>
                <w:sz w:val="24"/>
                <w:szCs w:val="24"/>
              </w:rPr>
              <w:t>system POS + akcesoria</w:t>
            </w:r>
          </w:p>
        </w:tc>
        <w:tc>
          <w:tcPr>
            <w:tcW w:w="678" w:type="dxa"/>
            <w:shd w:val="clear" w:color="auto" w:fill="D9D9D9" w:themeFill="background1" w:themeFillShade="D9"/>
          </w:tcPr>
          <w:p w14:paraId="76231A2A" w14:textId="1559B495" w:rsidR="004D53B7" w:rsidRDefault="004D53B7" w:rsidP="004D53B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kpl.</w:t>
            </w:r>
          </w:p>
        </w:tc>
        <w:tc>
          <w:tcPr>
            <w:tcW w:w="670" w:type="dxa"/>
            <w:shd w:val="clear" w:color="auto" w:fill="D9D9D9" w:themeFill="background1" w:themeFillShade="D9"/>
          </w:tcPr>
          <w:p w14:paraId="3BAFAB7A" w14:textId="77777777" w:rsidR="004D53B7" w:rsidRDefault="004D53B7" w:rsidP="004D53B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1740" w:type="dxa"/>
          </w:tcPr>
          <w:p w14:paraId="5D5248A7" w14:textId="77777777" w:rsidR="004D53B7" w:rsidRDefault="004D53B7" w:rsidP="004D53B7">
            <w:pPr>
              <w:spacing w:after="0" w:line="240" w:lineRule="auto"/>
              <w:jc w:val="both"/>
              <w:rPr>
                <w:rFonts w:ascii="Times New Roman" w:hAnsi="Times New Roman" w:cs="Times New Roman"/>
                <w:sz w:val="24"/>
                <w:szCs w:val="24"/>
              </w:rPr>
            </w:pPr>
          </w:p>
        </w:tc>
        <w:tc>
          <w:tcPr>
            <w:tcW w:w="1072" w:type="dxa"/>
          </w:tcPr>
          <w:p w14:paraId="38BA06A2" w14:textId="77777777" w:rsidR="004D53B7" w:rsidRDefault="004D53B7" w:rsidP="004D53B7">
            <w:pPr>
              <w:spacing w:after="0" w:line="240" w:lineRule="auto"/>
              <w:jc w:val="right"/>
              <w:rPr>
                <w:rFonts w:ascii="Times New Roman" w:hAnsi="Times New Roman" w:cs="Times New Roman"/>
                <w:sz w:val="24"/>
                <w:szCs w:val="24"/>
              </w:rPr>
            </w:pPr>
          </w:p>
        </w:tc>
        <w:tc>
          <w:tcPr>
            <w:tcW w:w="1100" w:type="dxa"/>
          </w:tcPr>
          <w:p w14:paraId="539D5821" w14:textId="77777777" w:rsidR="004D53B7" w:rsidRDefault="004D53B7" w:rsidP="004D53B7">
            <w:pPr>
              <w:spacing w:after="0" w:line="240" w:lineRule="auto"/>
              <w:jc w:val="right"/>
              <w:rPr>
                <w:rFonts w:ascii="Times New Roman" w:hAnsi="Times New Roman" w:cs="Times New Roman"/>
                <w:sz w:val="24"/>
                <w:szCs w:val="24"/>
              </w:rPr>
            </w:pPr>
          </w:p>
        </w:tc>
        <w:tc>
          <w:tcPr>
            <w:tcW w:w="1097" w:type="dxa"/>
          </w:tcPr>
          <w:p w14:paraId="564ADDAD" w14:textId="77777777" w:rsidR="004D53B7" w:rsidRDefault="004D53B7" w:rsidP="004D53B7">
            <w:pPr>
              <w:spacing w:after="0" w:line="240" w:lineRule="auto"/>
              <w:jc w:val="right"/>
              <w:rPr>
                <w:rFonts w:ascii="Times New Roman" w:hAnsi="Times New Roman" w:cs="Times New Roman"/>
                <w:sz w:val="24"/>
                <w:szCs w:val="24"/>
              </w:rPr>
            </w:pPr>
          </w:p>
        </w:tc>
        <w:tc>
          <w:tcPr>
            <w:tcW w:w="1102" w:type="dxa"/>
          </w:tcPr>
          <w:p w14:paraId="11272113" w14:textId="77777777" w:rsidR="004D53B7" w:rsidRDefault="004D53B7" w:rsidP="004D53B7">
            <w:pPr>
              <w:spacing w:after="0" w:line="240" w:lineRule="auto"/>
              <w:jc w:val="right"/>
              <w:rPr>
                <w:rFonts w:ascii="Times New Roman" w:hAnsi="Times New Roman" w:cs="Times New Roman"/>
                <w:sz w:val="24"/>
                <w:szCs w:val="24"/>
              </w:rPr>
            </w:pPr>
          </w:p>
        </w:tc>
      </w:tr>
      <w:tr w:rsidR="004D53B7" w14:paraId="58235729" w14:textId="77777777" w:rsidTr="004D53B7">
        <w:tc>
          <w:tcPr>
            <w:tcW w:w="9672" w:type="dxa"/>
            <w:gridSpan w:val="8"/>
            <w:shd w:val="clear" w:color="auto" w:fill="BFBFBF" w:themeFill="background1" w:themeFillShade="BF"/>
          </w:tcPr>
          <w:p w14:paraId="6277278B" w14:textId="77777777" w:rsidR="004D53B7" w:rsidRDefault="004D53B7" w:rsidP="0042194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RAZEM BRUTTO</w:t>
            </w:r>
          </w:p>
        </w:tc>
        <w:tc>
          <w:tcPr>
            <w:tcW w:w="1102" w:type="dxa"/>
          </w:tcPr>
          <w:p w14:paraId="1034E434" w14:textId="77777777" w:rsidR="004D53B7" w:rsidRDefault="004D53B7" w:rsidP="0042194F">
            <w:pPr>
              <w:spacing w:after="0" w:line="240" w:lineRule="auto"/>
              <w:jc w:val="right"/>
              <w:rPr>
                <w:rFonts w:ascii="Times New Roman" w:hAnsi="Times New Roman" w:cs="Times New Roman"/>
                <w:sz w:val="24"/>
                <w:szCs w:val="24"/>
              </w:rPr>
            </w:pPr>
          </w:p>
        </w:tc>
      </w:tr>
    </w:tbl>
    <w:p w14:paraId="5ED3A98B" w14:textId="77777777" w:rsidR="004D53B7" w:rsidRDefault="004D53B7" w:rsidP="004D53B7">
      <w:pPr>
        <w:spacing w:after="0" w:line="240" w:lineRule="auto"/>
        <w:jc w:val="both"/>
        <w:rPr>
          <w:rFonts w:ascii="Times New Roman" w:hAnsi="Times New Roman" w:cs="Times New Roman"/>
          <w:sz w:val="24"/>
          <w:szCs w:val="24"/>
        </w:rPr>
      </w:pPr>
    </w:p>
    <w:p w14:paraId="29CFF3FE" w14:textId="77777777" w:rsidR="003B5B21" w:rsidRDefault="003B5B21" w:rsidP="009416CE">
      <w:pPr>
        <w:spacing w:after="0" w:line="240" w:lineRule="auto"/>
        <w:rPr>
          <w:rFonts w:ascii="Times New Roman" w:hAnsi="Times New Roman" w:cs="Times New Roman"/>
        </w:rPr>
      </w:pPr>
    </w:p>
    <w:p w14:paraId="258AA800" w14:textId="77777777" w:rsidR="00060951" w:rsidRDefault="00951EBD">
      <w:pPr>
        <w:spacing w:after="0" w:line="240" w:lineRule="auto"/>
        <w:rPr>
          <w:rFonts w:ascii="Times New Roman" w:hAnsi="Times New Roman" w:cs="Times New Roman"/>
          <w:sz w:val="24"/>
          <w:szCs w:val="24"/>
        </w:rPr>
      </w:pPr>
      <w:r>
        <w:br w:type="page"/>
      </w:r>
    </w:p>
    <w:p w14:paraId="38CC35D8" w14:textId="77777777" w:rsidR="00060951" w:rsidRDefault="00060951">
      <w:pPr>
        <w:spacing w:after="0" w:line="240" w:lineRule="auto"/>
        <w:rPr>
          <w:rFonts w:ascii="Times New Roman" w:hAnsi="Times New Roman" w:cs="Times New Roman"/>
        </w:rPr>
      </w:pPr>
    </w:p>
    <w:tbl>
      <w:tblPr>
        <w:tblStyle w:val="Tabela-Siatka"/>
        <w:tblW w:w="9212" w:type="dxa"/>
        <w:tblLook w:val="04A0" w:firstRow="1" w:lastRow="0" w:firstColumn="1" w:lastColumn="0" w:noHBand="0" w:noVBand="1"/>
      </w:tblPr>
      <w:tblGrid>
        <w:gridCol w:w="9212"/>
      </w:tblGrid>
      <w:tr w:rsidR="00060951" w14:paraId="15F96CA2" w14:textId="77777777">
        <w:tc>
          <w:tcPr>
            <w:tcW w:w="9212" w:type="dxa"/>
            <w:shd w:val="clear" w:color="auto" w:fill="BFBFBF" w:themeFill="background1" w:themeFillShade="BF"/>
          </w:tcPr>
          <w:p w14:paraId="0D3A7078" w14:textId="2E4F9326" w:rsidR="00060951" w:rsidRDefault="006354E4">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Załącznik nr </w:t>
            </w:r>
            <w:r w:rsidR="00957F72">
              <w:rPr>
                <w:rFonts w:ascii="Times New Roman" w:hAnsi="Times New Roman" w:cs="Times New Roman"/>
                <w:b/>
                <w:sz w:val="24"/>
                <w:szCs w:val="24"/>
              </w:rPr>
              <w:t>4</w:t>
            </w:r>
            <w:r w:rsidR="00951EBD">
              <w:rPr>
                <w:rFonts w:ascii="Times New Roman" w:hAnsi="Times New Roman" w:cs="Times New Roman"/>
                <w:b/>
                <w:sz w:val="24"/>
                <w:szCs w:val="24"/>
              </w:rPr>
              <w:t xml:space="preserve"> do SWZ – Oświadczenie Wykonawcy</w:t>
            </w:r>
          </w:p>
        </w:tc>
      </w:tr>
    </w:tbl>
    <w:p w14:paraId="1CC94FCE" w14:textId="77777777" w:rsidR="00060951" w:rsidRDefault="00060951">
      <w:pPr>
        <w:spacing w:after="0" w:line="240" w:lineRule="auto"/>
        <w:jc w:val="both"/>
        <w:rPr>
          <w:rFonts w:ascii="Times New Roman" w:hAnsi="Times New Roman" w:cs="Times New Roman"/>
          <w:sz w:val="24"/>
          <w:szCs w:val="24"/>
        </w:rPr>
      </w:pPr>
    </w:p>
    <w:p w14:paraId="72075A37" w14:textId="77777777" w:rsidR="00060951" w:rsidRDefault="00060951">
      <w:pPr>
        <w:spacing w:after="0" w:line="240" w:lineRule="auto"/>
        <w:jc w:val="both"/>
        <w:rPr>
          <w:rFonts w:ascii="Times New Roman" w:hAnsi="Times New Roman" w:cs="Times New Roman"/>
          <w:sz w:val="24"/>
          <w:szCs w:val="24"/>
        </w:rPr>
      </w:pPr>
    </w:p>
    <w:p w14:paraId="1F1CDBA8" w14:textId="77777777" w:rsidR="00060951" w:rsidRDefault="00951EBD">
      <w:pPr>
        <w:spacing w:after="0" w:line="240" w:lineRule="auto"/>
        <w:rPr>
          <w:rFonts w:ascii="Times New Roman" w:hAnsi="Times New Roman" w:cs="Times New Roman"/>
          <w:spacing w:val="4"/>
          <w:sz w:val="24"/>
          <w:szCs w:val="24"/>
        </w:rPr>
      </w:pPr>
      <w:r>
        <w:rPr>
          <w:rFonts w:ascii="Times New Roman" w:hAnsi="Times New Roman" w:cs="Times New Roman"/>
          <w:spacing w:val="4"/>
          <w:sz w:val="24"/>
          <w:szCs w:val="24"/>
        </w:rPr>
        <w:t>Ja/my niżej podpisani:</w:t>
      </w:r>
    </w:p>
    <w:p w14:paraId="31237042" w14:textId="77777777" w:rsidR="00060951" w:rsidRDefault="00951EBD">
      <w:pPr>
        <w:spacing w:after="0" w:line="240" w:lineRule="auto"/>
        <w:rPr>
          <w:rFonts w:ascii="Times New Roman" w:hAnsi="Times New Roman" w:cs="Times New Roman"/>
          <w:spacing w:val="4"/>
          <w:sz w:val="24"/>
          <w:szCs w:val="24"/>
        </w:rPr>
      </w:pPr>
      <w:r>
        <w:rPr>
          <w:rFonts w:ascii="Times New Roman" w:hAnsi="Times New Roman" w:cs="Times New Roman"/>
          <w:spacing w:val="4"/>
          <w:sz w:val="24"/>
          <w:szCs w:val="24"/>
        </w:rPr>
        <w:t>…………………………………………………………………………………………………</w:t>
      </w:r>
    </w:p>
    <w:p w14:paraId="37965E9B" w14:textId="77777777" w:rsidR="00060951" w:rsidRDefault="00951EBD">
      <w:pPr>
        <w:spacing w:after="0" w:line="240" w:lineRule="auto"/>
        <w:ind w:right="72"/>
        <w:jc w:val="center"/>
        <w:rPr>
          <w:rFonts w:ascii="Times New Roman" w:hAnsi="Times New Roman" w:cs="Times New Roman"/>
          <w:i/>
          <w:sz w:val="20"/>
          <w:szCs w:val="20"/>
        </w:rPr>
      </w:pPr>
      <w:r>
        <w:rPr>
          <w:rFonts w:ascii="Times New Roman" w:hAnsi="Times New Roman" w:cs="Times New Roman"/>
          <w:i/>
          <w:sz w:val="20"/>
          <w:szCs w:val="20"/>
        </w:rPr>
        <w:t>(imię, nazwisko, stanowisko/podstawa do reprezentacji)</w:t>
      </w:r>
    </w:p>
    <w:p w14:paraId="1EB836DA" w14:textId="77777777" w:rsidR="00060951" w:rsidRDefault="00060951">
      <w:pPr>
        <w:spacing w:after="0" w:line="240" w:lineRule="auto"/>
        <w:rPr>
          <w:rFonts w:ascii="Times New Roman" w:hAnsi="Times New Roman" w:cs="Times New Roman"/>
          <w:spacing w:val="4"/>
          <w:sz w:val="24"/>
          <w:szCs w:val="24"/>
        </w:rPr>
      </w:pPr>
    </w:p>
    <w:p w14:paraId="1C1D1B2B" w14:textId="77777777" w:rsidR="00060951" w:rsidRDefault="00951EBD">
      <w:pPr>
        <w:spacing w:after="0" w:line="240" w:lineRule="auto"/>
        <w:rPr>
          <w:rFonts w:ascii="Times New Roman" w:hAnsi="Times New Roman" w:cs="Times New Roman"/>
          <w:spacing w:val="4"/>
          <w:sz w:val="24"/>
          <w:szCs w:val="24"/>
        </w:rPr>
      </w:pPr>
      <w:r>
        <w:rPr>
          <w:rFonts w:ascii="Times New Roman" w:hAnsi="Times New Roman" w:cs="Times New Roman"/>
          <w:spacing w:val="4"/>
          <w:sz w:val="24"/>
          <w:szCs w:val="24"/>
        </w:rPr>
        <w:t xml:space="preserve">działając w imieniu i na rzecz: </w:t>
      </w:r>
    </w:p>
    <w:p w14:paraId="23A80F86" w14:textId="77777777" w:rsidR="00060951" w:rsidRDefault="00951EBD">
      <w:pPr>
        <w:spacing w:after="0" w:line="240" w:lineRule="auto"/>
        <w:rPr>
          <w:rFonts w:ascii="Times New Roman" w:hAnsi="Times New Roman" w:cs="Times New Roman"/>
          <w:spacing w:val="4"/>
          <w:sz w:val="24"/>
          <w:szCs w:val="24"/>
        </w:rPr>
      </w:pPr>
      <w:r>
        <w:rPr>
          <w:rFonts w:ascii="Times New Roman" w:hAnsi="Times New Roman" w:cs="Times New Roman"/>
          <w:spacing w:val="4"/>
          <w:sz w:val="24"/>
          <w:szCs w:val="24"/>
        </w:rPr>
        <w:t>.............................................................................................................................................</w:t>
      </w:r>
    </w:p>
    <w:p w14:paraId="0168456D" w14:textId="77777777" w:rsidR="00060951" w:rsidRDefault="00951EBD">
      <w:pPr>
        <w:spacing w:after="0" w:line="240" w:lineRule="auto"/>
        <w:rPr>
          <w:rFonts w:ascii="Times New Roman" w:hAnsi="Times New Roman" w:cs="Times New Roman"/>
          <w:spacing w:val="4"/>
          <w:sz w:val="24"/>
          <w:szCs w:val="24"/>
        </w:rPr>
      </w:pPr>
      <w:r>
        <w:rPr>
          <w:rFonts w:ascii="Times New Roman" w:hAnsi="Times New Roman" w:cs="Times New Roman"/>
          <w:spacing w:val="4"/>
          <w:sz w:val="24"/>
          <w:szCs w:val="24"/>
        </w:rPr>
        <w:t>.............................................................................................................................................</w:t>
      </w:r>
    </w:p>
    <w:p w14:paraId="183C0D7D" w14:textId="77777777" w:rsidR="00060951" w:rsidRDefault="00951EBD">
      <w:pPr>
        <w:spacing w:after="0" w:line="240" w:lineRule="auto"/>
        <w:jc w:val="center"/>
        <w:rPr>
          <w:rFonts w:ascii="Times New Roman" w:hAnsi="Times New Roman" w:cs="Times New Roman"/>
          <w:spacing w:val="4"/>
          <w:sz w:val="20"/>
          <w:szCs w:val="20"/>
        </w:rPr>
      </w:pPr>
      <w:r>
        <w:rPr>
          <w:rFonts w:ascii="Times New Roman" w:hAnsi="Times New Roman" w:cs="Times New Roman"/>
          <w:i/>
          <w:sz w:val="20"/>
          <w:szCs w:val="20"/>
        </w:rPr>
        <w:t>(pełna nazwa Wykonawcy/Wykonawców w przypadku wykonawców wspólnie ubiegających się o udzielenie</w:t>
      </w:r>
      <w:r>
        <w:rPr>
          <w:rFonts w:ascii="Times New Roman" w:hAnsi="Times New Roman" w:cs="Times New Roman"/>
          <w:sz w:val="20"/>
          <w:szCs w:val="20"/>
        </w:rPr>
        <w:t xml:space="preserve"> </w:t>
      </w:r>
      <w:r>
        <w:rPr>
          <w:rFonts w:ascii="Times New Roman" w:hAnsi="Times New Roman" w:cs="Times New Roman"/>
          <w:i/>
          <w:sz w:val="20"/>
          <w:szCs w:val="20"/>
        </w:rPr>
        <w:t>zamówienia)</w:t>
      </w:r>
      <w:r>
        <w:rPr>
          <w:rFonts w:ascii="Times New Roman" w:hAnsi="Times New Roman" w:cs="Times New Roman"/>
          <w:sz w:val="20"/>
          <w:szCs w:val="20"/>
        </w:rPr>
        <w:t>.</w:t>
      </w:r>
    </w:p>
    <w:p w14:paraId="52DE324D" w14:textId="77777777" w:rsidR="00060951" w:rsidRDefault="00060951">
      <w:pPr>
        <w:spacing w:after="0" w:line="240" w:lineRule="auto"/>
        <w:rPr>
          <w:rFonts w:ascii="Times New Roman" w:hAnsi="Times New Roman" w:cs="Times New Roman"/>
          <w:sz w:val="24"/>
          <w:szCs w:val="24"/>
        </w:rPr>
      </w:pPr>
    </w:p>
    <w:p w14:paraId="313C9AAA" w14:textId="77777777" w:rsidR="00060951" w:rsidRDefault="00951EBD">
      <w:pPr>
        <w:tabs>
          <w:tab w:val="left" w:pos="6096"/>
        </w:tabs>
        <w:spacing w:after="0" w:line="240" w:lineRule="auto"/>
        <w:rPr>
          <w:rFonts w:ascii="Times New Roman" w:hAnsi="Times New Roman" w:cs="Times New Roman"/>
          <w:sz w:val="24"/>
          <w:szCs w:val="24"/>
        </w:rPr>
      </w:pPr>
      <w:r>
        <w:rPr>
          <w:rFonts w:ascii="Times New Roman" w:hAnsi="Times New Roman" w:cs="Times New Roman"/>
          <w:sz w:val="24"/>
          <w:szCs w:val="24"/>
        </w:rPr>
        <w:t>Ubiegając się o udzielenie zamówienia publicznego na zadanie:</w:t>
      </w:r>
    </w:p>
    <w:p w14:paraId="1C41560F" w14:textId="726AE3AB" w:rsidR="000E794E" w:rsidRPr="000E794E" w:rsidRDefault="00BB5DA0" w:rsidP="000E794E">
      <w:pPr>
        <w:spacing w:after="0" w:line="240" w:lineRule="auto"/>
        <w:jc w:val="center"/>
        <w:rPr>
          <w:rFonts w:ascii="Times New Roman" w:hAnsi="Times New Roman" w:cs="Times New Roman"/>
          <w:b/>
          <w:bCs/>
          <w:sz w:val="24"/>
          <w:szCs w:val="24"/>
        </w:rPr>
      </w:pPr>
      <w:r w:rsidRPr="009416CE">
        <w:rPr>
          <w:rFonts w:ascii="Times New Roman" w:hAnsi="Times New Roman" w:cs="Times New Roman"/>
          <w:b/>
          <w:bCs/>
          <w:sz w:val="24"/>
          <w:szCs w:val="24"/>
        </w:rPr>
        <w:t xml:space="preserve">Zakup wyposażenia </w:t>
      </w:r>
      <w:r w:rsidR="004D53B7">
        <w:rPr>
          <w:rFonts w:ascii="Times New Roman" w:hAnsi="Times New Roman" w:cs="Times New Roman"/>
          <w:b/>
          <w:bCs/>
          <w:sz w:val="24"/>
          <w:szCs w:val="24"/>
        </w:rPr>
        <w:t>sali teoretycznej</w:t>
      </w:r>
      <w:r w:rsidRPr="009416CE">
        <w:rPr>
          <w:rFonts w:ascii="Times New Roman" w:hAnsi="Times New Roman" w:cs="Times New Roman"/>
          <w:b/>
          <w:bCs/>
          <w:sz w:val="24"/>
          <w:szCs w:val="24"/>
        </w:rPr>
        <w:t xml:space="preserve"> Branżowego Centrum Umiejętności w dziedzinie CUKIERNICTWO w Powiecie Wieluńskim</w:t>
      </w:r>
    </w:p>
    <w:p w14:paraId="716FD55E" w14:textId="77777777" w:rsidR="00060951" w:rsidRDefault="00060951">
      <w:pPr>
        <w:spacing w:after="0" w:line="240" w:lineRule="auto"/>
        <w:rPr>
          <w:rFonts w:ascii="Times New Roman" w:hAnsi="Times New Roman" w:cs="Times New Roman"/>
          <w:sz w:val="24"/>
          <w:szCs w:val="24"/>
        </w:rPr>
      </w:pPr>
    </w:p>
    <w:p w14:paraId="6A597075" w14:textId="7BBDECBE" w:rsidR="00060951" w:rsidRDefault="00951EBD">
      <w:pPr>
        <w:widowControl w:val="0"/>
        <w:numPr>
          <w:ilvl w:val="0"/>
          <w:numId w:val="13"/>
        </w:numPr>
        <w:spacing w:after="0" w:line="240" w:lineRule="auto"/>
        <w:ind w:left="426" w:hanging="426"/>
        <w:jc w:val="both"/>
        <w:textAlignment w:val="baseline"/>
        <w:rPr>
          <w:rFonts w:ascii="Times New Roman" w:hAnsi="Times New Roman" w:cs="Times New Roman"/>
          <w:sz w:val="24"/>
          <w:szCs w:val="24"/>
        </w:rPr>
      </w:pPr>
      <w:r>
        <w:rPr>
          <w:rFonts w:ascii="Times New Roman" w:hAnsi="Times New Roman" w:cs="Times New Roman"/>
          <w:sz w:val="24"/>
          <w:szCs w:val="24"/>
        </w:rPr>
        <w:t xml:space="preserve">oświadczamy, że </w:t>
      </w:r>
      <w:r>
        <w:rPr>
          <w:rFonts w:ascii="Times New Roman" w:hAnsi="Times New Roman" w:cs="Times New Roman"/>
          <w:b/>
          <w:sz w:val="24"/>
          <w:szCs w:val="24"/>
        </w:rPr>
        <w:t>należymy</w:t>
      </w:r>
      <w:r>
        <w:rPr>
          <w:rFonts w:ascii="Times New Roman" w:hAnsi="Times New Roman" w:cs="Times New Roman"/>
          <w:sz w:val="24"/>
          <w:szCs w:val="24"/>
        </w:rPr>
        <w:t xml:space="preserve"> do tej samej </w:t>
      </w:r>
      <w:r>
        <w:rPr>
          <w:rFonts w:ascii="Times New Roman" w:hAnsi="Times New Roman" w:cs="Times New Roman"/>
          <w:spacing w:val="4"/>
          <w:sz w:val="24"/>
          <w:szCs w:val="24"/>
        </w:rPr>
        <w:t>grupy kapitałowej</w:t>
      </w:r>
      <w:r>
        <w:rPr>
          <w:rFonts w:ascii="Times New Roman" w:hAnsi="Times New Roman" w:cs="Times New Roman"/>
          <w:sz w:val="24"/>
          <w:szCs w:val="24"/>
        </w:rPr>
        <w:t>, o której mowa w art. 108 ust. 1 pkt 5 ustawy Prawo zamówień publicznych, tj. w rozumieniu ustawy z dnia 16 lutego 2007</w:t>
      </w:r>
      <w:r w:rsidR="00FC2ECB">
        <w:rPr>
          <w:rFonts w:ascii="Times New Roman" w:hAnsi="Times New Roman" w:cs="Times New Roman"/>
          <w:sz w:val="24"/>
          <w:szCs w:val="24"/>
        </w:rPr>
        <w:t xml:space="preserve"> </w:t>
      </w:r>
      <w:r>
        <w:rPr>
          <w:rFonts w:ascii="Times New Roman" w:hAnsi="Times New Roman" w:cs="Times New Roman"/>
          <w:sz w:val="24"/>
          <w:szCs w:val="24"/>
        </w:rPr>
        <w:t>r. o ochronie konkurencji i konsumentów (</w:t>
      </w:r>
      <w:r w:rsidR="00017571">
        <w:rPr>
          <w:rFonts w:ascii="Times New Roman" w:hAnsi="Times New Roman" w:cs="Times New Roman"/>
          <w:sz w:val="24"/>
          <w:szCs w:val="24"/>
        </w:rPr>
        <w:t xml:space="preserve">tj. </w:t>
      </w:r>
      <w:r>
        <w:rPr>
          <w:rFonts w:ascii="Times New Roman" w:hAnsi="Times New Roman" w:cs="Times New Roman"/>
          <w:sz w:val="24"/>
          <w:szCs w:val="24"/>
        </w:rPr>
        <w:t>Dz.</w:t>
      </w:r>
      <w:r w:rsidR="00FC2ECB">
        <w:rPr>
          <w:rFonts w:ascii="Times New Roman" w:hAnsi="Times New Roman" w:cs="Times New Roman"/>
          <w:sz w:val="24"/>
          <w:szCs w:val="24"/>
        </w:rPr>
        <w:t xml:space="preserve"> </w:t>
      </w:r>
      <w:r>
        <w:rPr>
          <w:rFonts w:ascii="Times New Roman" w:hAnsi="Times New Roman" w:cs="Times New Roman"/>
          <w:sz w:val="24"/>
          <w:szCs w:val="24"/>
        </w:rPr>
        <w:t>U. z 20</w:t>
      </w:r>
      <w:r w:rsidR="00017571">
        <w:rPr>
          <w:rFonts w:ascii="Times New Roman" w:hAnsi="Times New Roman" w:cs="Times New Roman"/>
          <w:sz w:val="24"/>
          <w:szCs w:val="24"/>
        </w:rPr>
        <w:t>24</w:t>
      </w:r>
      <w:r>
        <w:rPr>
          <w:rFonts w:ascii="Times New Roman" w:hAnsi="Times New Roman" w:cs="Times New Roman"/>
          <w:sz w:val="24"/>
          <w:szCs w:val="24"/>
        </w:rPr>
        <w:t xml:space="preserve"> r., poz. 1</w:t>
      </w:r>
      <w:r w:rsidR="00017571">
        <w:rPr>
          <w:rFonts w:ascii="Times New Roman" w:hAnsi="Times New Roman" w:cs="Times New Roman"/>
          <w:sz w:val="24"/>
          <w:szCs w:val="24"/>
        </w:rPr>
        <w:t>616</w:t>
      </w:r>
      <w:r>
        <w:rPr>
          <w:rFonts w:ascii="Times New Roman" w:hAnsi="Times New Roman" w:cs="Times New Roman"/>
          <w:sz w:val="24"/>
          <w:szCs w:val="24"/>
        </w:rPr>
        <w:t>)</w:t>
      </w:r>
      <w:r>
        <w:rPr>
          <w:rFonts w:ascii="Times New Roman" w:hAnsi="Times New Roman" w:cs="Times New Roman"/>
          <w:b/>
          <w:sz w:val="24"/>
          <w:szCs w:val="24"/>
        </w:rPr>
        <w:t xml:space="preserve"> *</w:t>
      </w:r>
      <w:r>
        <w:rPr>
          <w:rFonts w:ascii="Times New Roman" w:hAnsi="Times New Roman" w:cs="Times New Roman"/>
          <w:sz w:val="24"/>
          <w:szCs w:val="24"/>
        </w:rPr>
        <w:t>, co podmioty wymienione poniżej (należy podać nazwy i adresy siedzib) *:</w:t>
      </w:r>
    </w:p>
    <w:p w14:paraId="043C1558" w14:textId="77777777" w:rsidR="00060951" w:rsidRDefault="00060951">
      <w:pPr>
        <w:spacing w:after="0" w:line="240" w:lineRule="auto"/>
        <w:rPr>
          <w:rFonts w:ascii="Times New Roman" w:hAnsi="Times New Roman" w:cs="Times New Roman"/>
          <w:sz w:val="24"/>
          <w:szCs w:val="24"/>
        </w:rPr>
      </w:pPr>
    </w:p>
    <w:tbl>
      <w:tblPr>
        <w:tblW w:w="8720" w:type="dxa"/>
        <w:tblInd w:w="534" w:type="dxa"/>
        <w:tblLook w:val="04A0" w:firstRow="1" w:lastRow="0" w:firstColumn="1" w:lastColumn="0" w:noHBand="0" w:noVBand="1"/>
      </w:tblPr>
      <w:tblGrid>
        <w:gridCol w:w="565"/>
        <w:gridCol w:w="2977"/>
        <w:gridCol w:w="5178"/>
      </w:tblGrid>
      <w:tr w:rsidR="00060951" w14:paraId="00E2574E" w14:textId="77777777">
        <w:tc>
          <w:tcPr>
            <w:tcW w:w="565" w:type="dxa"/>
            <w:tcBorders>
              <w:top w:val="single" w:sz="4" w:space="0" w:color="000000"/>
              <w:left w:val="single" w:sz="4" w:space="0" w:color="000000"/>
              <w:bottom w:val="single" w:sz="4" w:space="0" w:color="000000"/>
              <w:right w:val="single" w:sz="4" w:space="0" w:color="000000"/>
            </w:tcBorders>
          </w:tcPr>
          <w:p w14:paraId="100B8679" w14:textId="77777777" w:rsidR="00060951" w:rsidRDefault="00951EB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Lp.</w:t>
            </w:r>
          </w:p>
        </w:tc>
        <w:tc>
          <w:tcPr>
            <w:tcW w:w="2977" w:type="dxa"/>
            <w:tcBorders>
              <w:top w:val="single" w:sz="4" w:space="0" w:color="000000"/>
              <w:left w:val="single" w:sz="4" w:space="0" w:color="000000"/>
              <w:bottom w:val="single" w:sz="4" w:space="0" w:color="000000"/>
              <w:right w:val="single" w:sz="4" w:space="0" w:color="000000"/>
            </w:tcBorders>
          </w:tcPr>
          <w:p w14:paraId="25327799" w14:textId="77777777" w:rsidR="00060951" w:rsidRDefault="00951EB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Nazwa podmiotu</w:t>
            </w:r>
          </w:p>
        </w:tc>
        <w:tc>
          <w:tcPr>
            <w:tcW w:w="5178" w:type="dxa"/>
            <w:tcBorders>
              <w:top w:val="single" w:sz="4" w:space="0" w:color="000000"/>
              <w:left w:val="single" w:sz="4" w:space="0" w:color="000000"/>
              <w:bottom w:val="single" w:sz="4" w:space="0" w:color="000000"/>
              <w:right w:val="single" w:sz="4" w:space="0" w:color="000000"/>
            </w:tcBorders>
          </w:tcPr>
          <w:p w14:paraId="1C22DF6F" w14:textId="77777777" w:rsidR="00060951" w:rsidRDefault="00951EB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Adres podmiotu</w:t>
            </w:r>
          </w:p>
        </w:tc>
      </w:tr>
      <w:tr w:rsidR="00060951" w14:paraId="202183DD" w14:textId="77777777">
        <w:tc>
          <w:tcPr>
            <w:tcW w:w="565" w:type="dxa"/>
            <w:tcBorders>
              <w:top w:val="single" w:sz="4" w:space="0" w:color="000000"/>
              <w:left w:val="single" w:sz="4" w:space="0" w:color="000000"/>
              <w:bottom w:val="single" w:sz="4" w:space="0" w:color="000000"/>
              <w:right w:val="single" w:sz="4" w:space="0" w:color="000000"/>
            </w:tcBorders>
          </w:tcPr>
          <w:p w14:paraId="063C04BC" w14:textId="77777777" w:rsidR="00060951" w:rsidRDefault="00951EBD">
            <w:pPr>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2977" w:type="dxa"/>
            <w:tcBorders>
              <w:top w:val="single" w:sz="4" w:space="0" w:color="000000"/>
              <w:left w:val="single" w:sz="4" w:space="0" w:color="000000"/>
              <w:bottom w:val="single" w:sz="4" w:space="0" w:color="000000"/>
              <w:right w:val="single" w:sz="4" w:space="0" w:color="000000"/>
            </w:tcBorders>
          </w:tcPr>
          <w:p w14:paraId="478E5905" w14:textId="77777777" w:rsidR="00060951" w:rsidRDefault="00060951">
            <w:pPr>
              <w:spacing w:after="0" w:line="240" w:lineRule="auto"/>
              <w:rPr>
                <w:rFonts w:ascii="Times New Roman" w:hAnsi="Times New Roman" w:cs="Times New Roman"/>
                <w:sz w:val="24"/>
                <w:szCs w:val="24"/>
              </w:rPr>
            </w:pPr>
          </w:p>
        </w:tc>
        <w:tc>
          <w:tcPr>
            <w:tcW w:w="5178" w:type="dxa"/>
            <w:tcBorders>
              <w:top w:val="single" w:sz="4" w:space="0" w:color="000000"/>
              <w:left w:val="single" w:sz="4" w:space="0" w:color="000000"/>
              <w:bottom w:val="single" w:sz="4" w:space="0" w:color="000000"/>
              <w:right w:val="single" w:sz="4" w:space="0" w:color="000000"/>
            </w:tcBorders>
          </w:tcPr>
          <w:p w14:paraId="3AF9E70C" w14:textId="77777777" w:rsidR="00060951" w:rsidRDefault="00060951">
            <w:pPr>
              <w:spacing w:after="0" w:line="240" w:lineRule="auto"/>
              <w:rPr>
                <w:rFonts w:ascii="Times New Roman" w:hAnsi="Times New Roman" w:cs="Times New Roman"/>
                <w:sz w:val="24"/>
                <w:szCs w:val="24"/>
              </w:rPr>
            </w:pPr>
          </w:p>
        </w:tc>
      </w:tr>
      <w:tr w:rsidR="00060951" w14:paraId="49319ECE" w14:textId="77777777">
        <w:tc>
          <w:tcPr>
            <w:tcW w:w="565" w:type="dxa"/>
            <w:tcBorders>
              <w:top w:val="single" w:sz="4" w:space="0" w:color="000000"/>
              <w:left w:val="single" w:sz="4" w:space="0" w:color="000000"/>
              <w:bottom w:val="single" w:sz="4" w:space="0" w:color="000000"/>
              <w:right w:val="single" w:sz="4" w:space="0" w:color="000000"/>
            </w:tcBorders>
          </w:tcPr>
          <w:p w14:paraId="40CC7A38" w14:textId="77777777" w:rsidR="00060951" w:rsidRDefault="00951EBD">
            <w:pPr>
              <w:spacing w:after="0" w:line="240" w:lineRule="auto"/>
              <w:rPr>
                <w:rFonts w:ascii="Times New Roman" w:hAnsi="Times New Roman" w:cs="Times New Roman"/>
                <w:sz w:val="24"/>
                <w:szCs w:val="24"/>
              </w:rPr>
            </w:pPr>
            <w:r>
              <w:rPr>
                <w:rFonts w:ascii="Times New Roman" w:hAnsi="Times New Roman" w:cs="Times New Roman"/>
                <w:sz w:val="24"/>
                <w:szCs w:val="24"/>
              </w:rPr>
              <w:t>2.</w:t>
            </w:r>
          </w:p>
        </w:tc>
        <w:tc>
          <w:tcPr>
            <w:tcW w:w="2977" w:type="dxa"/>
            <w:tcBorders>
              <w:top w:val="single" w:sz="4" w:space="0" w:color="000000"/>
              <w:left w:val="single" w:sz="4" w:space="0" w:color="000000"/>
              <w:bottom w:val="single" w:sz="4" w:space="0" w:color="000000"/>
              <w:right w:val="single" w:sz="4" w:space="0" w:color="000000"/>
            </w:tcBorders>
          </w:tcPr>
          <w:p w14:paraId="7F799460" w14:textId="77777777" w:rsidR="00060951" w:rsidRDefault="00060951">
            <w:pPr>
              <w:spacing w:after="0" w:line="240" w:lineRule="auto"/>
              <w:rPr>
                <w:rFonts w:ascii="Times New Roman" w:hAnsi="Times New Roman" w:cs="Times New Roman"/>
                <w:sz w:val="24"/>
                <w:szCs w:val="24"/>
              </w:rPr>
            </w:pPr>
          </w:p>
        </w:tc>
        <w:tc>
          <w:tcPr>
            <w:tcW w:w="5178" w:type="dxa"/>
            <w:tcBorders>
              <w:top w:val="single" w:sz="4" w:space="0" w:color="000000"/>
              <w:left w:val="single" w:sz="4" w:space="0" w:color="000000"/>
              <w:bottom w:val="single" w:sz="4" w:space="0" w:color="000000"/>
              <w:right w:val="single" w:sz="4" w:space="0" w:color="000000"/>
            </w:tcBorders>
          </w:tcPr>
          <w:p w14:paraId="763E2580" w14:textId="77777777" w:rsidR="00060951" w:rsidRDefault="00060951">
            <w:pPr>
              <w:spacing w:after="0" w:line="240" w:lineRule="auto"/>
              <w:rPr>
                <w:rFonts w:ascii="Times New Roman" w:hAnsi="Times New Roman" w:cs="Times New Roman"/>
                <w:sz w:val="24"/>
                <w:szCs w:val="24"/>
              </w:rPr>
            </w:pPr>
          </w:p>
        </w:tc>
      </w:tr>
      <w:tr w:rsidR="00060951" w14:paraId="3D5B5480" w14:textId="77777777">
        <w:tc>
          <w:tcPr>
            <w:tcW w:w="565" w:type="dxa"/>
            <w:tcBorders>
              <w:top w:val="single" w:sz="4" w:space="0" w:color="000000"/>
              <w:left w:val="single" w:sz="4" w:space="0" w:color="000000"/>
              <w:bottom w:val="single" w:sz="4" w:space="0" w:color="000000"/>
              <w:right w:val="single" w:sz="4" w:space="0" w:color="000000"/>
            </w:tcBorders>
          </w:tcPr>
          <w:p w14:paraId="0FA60FB1" w14:textId="77777777" w:rsidR="00060951" w:rsidRDefault="00951EBD">
            <w:pPr>
              <w:spacing w:after="0" w:line="240" w:lineRule="auto"/>
              <w:rPr>
                <w:rFonts w:ascii="Times New Roman" w:hAnsi="Times New Roman" w:cs="Times New Roman"/>
                <w:sz w:val="24"/>
                <w:szCs w:val="24"/>
              </w:rPr>
            </w:pPr>
            <w:r>
              <w:rPr>
                <w:rFonts w:ascii="Times New Roman" w:hAnsi="Times New Roman" w:cs="Times New Roman"/>
                <w:sz w:val="24"/>
                <w:szCs w:val="24"/>
              </w:rPr>
              <w:t>3.</w:t>
            </w:r>
          </w:p>
        </w:tc>
        <w:tc>
          <w:tcPr>
            <w:tcW w:w="2977" w:type="dxa"/>
            <w:tcBorders>
              <w:top w:val="single" w:sz="4" w:space="0" w:color="000000"/>
              <w:left w:val="single" w:sz="4" w:space="0" w:color="000000"/>
              <w:bottom w:val="single" w:sz="4" w:space="0" w:color="000000"/>
              <w:right w:val="single" w:sz="4" w:space="0" w:color="000000"/>
            </w:tcBorders>
          </w:tcPr>
          <w:p w14:paraId="70B4BE62" w14:textId="77777777" w:rsidR="00060951" w:rsidRDefault="00060951">
            <w:pPr>
              <w:spacing w:after="0" w:line="240" w:lineRule="auto"/>
              <w:rPr>
                <w:rFonts w:ascii="Times New Roman" w:hAnsi="Times New Roman" w:cs="Times New Roman"/>
                <w:sz w:val="24"/>
                <w:szCs w:val="24"/>
              </w:rPr>
            </w:pPr>
          </w:p>
        </w:tc>
        <w:tc>
          <w:tcPr>
            <w:tcW w:w="5178" w:type="dxa"/>
            <w:tcBorders>
              <w:top w:val="single" w:sz="4" w:space="0" w:color="000000"/>
              <w:left w:val="single" w:sz="4" w:space="0" w:color="000000"/>
              <w:bottom w:val="single" w:sz="4" w:space="0" w:color="000000"/>
              <w:right w:val="single" w:sz="4" w:space="0" w:color="000000"/>
            </w:tcBorders>
          </w:tcPr>
          <w:p w14:paraId="60F8A192" w14:textId="77777777" w:rsidR="00060951" w:rsidRDefault="00060951">
            <w:pPr>
              <w:spacing w:after="0" w:line="240" w:lineRule="auto"/>
              <w:rPr>
                <w:rFonts w:ascii="Times New Roman" w:hAnsi="Times New Roman" w:cs="Times New Roman"/>
                <w:sz w:val="24"/>
                <w:szCs w:val="24"/>
              </w:rPr>
            </w:pPr>
          </w:p>
        </w:tc>
      </w:tr>
    </w:tbl>
    <w:p w14:paraId="73C59301" w14:textId="77777777" w:rsidR="00060951" w:rsidRDefault="00060951">
      <w:pPr>
        <w:spacing w:after="0" w:line="240" w:lineRule="auto"/>
        <w:rPr>
          <w:rFonts w:ascii="Times New Roman" w:hAnsi="Times New Roman" w:cs="Times New Roman"/>
          <w:sz w:val="24"/>
          <w:szCs w:val="24"/>
        </w:rPr>
      </w:pPr>
    </w:p>
    <w:p w14:paraId="7DA58BC4" w14:textId="77777777" w:rsidR="00060951" w:rsidRDefault="00060951">
      <w:pPr>
        <w:spacing w:after="0" w:line="240" w:lineRule="auto"/>
        <w:rPr>
          <w:rFonts w:ascii="Times New Roman" w:hAnsi="Times New Roman" w:cs="Times New Roman"/>
          <w:sz w:val="24"/>
          <w:szCs w:val="24"/>
        </w:rPr>
      </w:pPr>
    </w:p>
    <w:p w14:paraId="52EFC887" w14:textId="17309EA7" w:rsidR="00060951" w:rsidRDefault="00951EBD">
      <w:pPr>
        <w:widowControl w:val="0"/>
        <w:numPr>
          <w:ilvl w:val="0"/>
          <w:numId w:val="13"/>
        </w:numPr>
        <w:spacing w:after="0" w:line="240" w:lineRule="auto"/>
        <w:ind w:left="426" w:hanging="426"/>
        <w:jc w:val="both"/>
        <w:textAlignment w:val="baseline"/>
        <w:rPr>
          <w:rFonts w:ascii="Times New Roman" w:hAnsi="Times New Roman" w:cs="Times New Roman"/>
          <w:sz w:val="24"/>
          <w:szCs w:val="24"/>
        </w:rPr>
      </w:pPr>
      <w:r>
        <w:rPr>
          <w:rFonts w:ascii="Times New Roman" w:hAnsi="Times New Roman" w:cs="Times New Roman"/>
          <w:sz w:val="24"/>
          <w:szCs w:val="24"/>
        </w:rPr>
        <w:t xml:space="preserve">oświadczamy, że </w:t>
      </w:r>
      <w:r>
        <w:rPr>
          <w:rFonts w:ascii="Times New Roman" w:hAnsi="Times New Roman" w:cs="Times New Roman"/>
          <w:b/>
          <w:sz w:val="24"/>
          <w:szCs w:val="24"/>
        </w:rPr>
        <w:t>nie należymy</w:t>
      </w:r>
      <w:r>
        <w:rPr>
          <w:rFonts w:ascii="Times New Roman" w:hAnsi="Times New Roman" w:cs="Times New Roman"/>
          <w:sz w:val="24"/>
          <w:szCs w:val="24"/>
        </w:rPr>
        <w:t xml:space="preserve"> do grupy kapitałowej, o której mowa w art. 108 ust. 1 pkt 5 ustawy Prawo zamówień publicznych, tj. w rozumieniu ustawy z dnia 16 lutego 2007</w:t>
      </w:r>
      <w:r w:rsidR="00FC2ECB">
        <w:rPr>
          <w:rFonts w:ascii="Times New Roman" w:hAnsi="Times New Roman" w:cs="Times New Roman"/>
          <w:sz w:val="24"/>
          <w:szCs w:val="24"/>
        </w:rPr>
        <w:t xml:space="preserve"> </w:t>
      </w:r>
      <w:r>
        <w:rPr>
          <w:rFonts w:ascii="Times New Roman" w:hAnsi="Times New Roman" w:cs="Times New Roman"/>
          <w:sz w:val="24"/>
          <w:szCs w:val="24"/>
        </w:rPr>
        <w:t>r. o ochronie konkurencji i konsumentów (</w:t>
      </w:r>
      <w:r w:rsidR="00017571">
        <w:rPr>
          <w:rFonts w:ascii="Times New Roman" w:hAnsi="Times New Roman" w:cs="Times New Roman"/>
          <w:sz w:val="24"/>
          <w:szCs w:val="24"/>
        </w:rPr>
        <w:t xml:space="preserve">tj. </w:t>
      </w:r>
      <w:r>
        <w:rPr>
          <w:rFonts w:ascii="Times New Roman" w:hAnsi="Times New Roman" w:cs="Times New Roman"/>
          <w:sz w:val="24"/>
          <w:szCs w:val="24"/>
        </w:rPr>
        <w:t>Dz.</w:t>
      </w:r>
      <w:r w:rsidR="00FC2ECB">
        <w:rPr>
          <w:rFonts w:ascii="Times New Roman" w:hAnsi="Times New Roman" w:cs="Times New Roman"/>
          <w:sz w:val="24"/>
          <w:szCs w:val="24"/>
        </w:rPr>
        <w:t xml:space="preserve"> </w:t>
      </w:r>
      <w:r>
        <w:rPr>
          <w:rFonts w:ascii="Times New Roman" w:hAnsi="Times New Roman" w:cs="Times New Roman"/>
          <w:sz w:val="24"/>
          <w:szCs w:val="24"/>
        </w:rPr>
        <w:t>U. z 20</w:t>
      </w:r>
      <w:r w:rsidR="00713D45">
        <w:rPr>
          <w:rFonts w:ascii="Times New Roman" w:hAnsi="Times New Roman" w:cs="Times New Roman"/>
          <w:sz w:val="24"/>
          <w:szCs w:val="24"/>
        </w:rPr>
        <w:t>24</w:t>
      </w:r>
      <w:r w:rsidR="00FC2ECB">
        <w:rPr>
          <w:rFonts w:ascii="Times New Roman" w:hAnsi="Times New Roman" w:cs="Times New Roman"/>
          <w:sz w:val="24"/>
          <w:szCs w:val="24"/>
        </w:rPr>
        <w:t xml:space="preserve"> </w:t>
      </w:r>
      <w:r>
        <w:rPr>
          <w:rFonts w:ascii="Times New Roman" w:hAnsi="Times New Roman" w:cs="Times New Roman"/>
          <w:sz w:val="24"/>
          <w:szCs w:val="24"/>
        </w:rPr>
        <w:t xml:space="preserve">r., poz. </w:t>
      </w:r>
      <w:r w:rsidR="00017571">
        <w:rPr>
          <w:rFonts w:ascii="Times New Roman" w:hAnsi="Times New Roman" w:cs="Times New Roman"/>
          <w:sz w:val="24"/>
          <w:szCs w:val="24"/>
        </w:rPr>
        <w:t>1616</w:t>
      </w:r>
      <w:r>
        <w:rPr>
          <w:rFonts w:ascii="Times New Roman" w:hAnsi="Times New Roman" w:cs="Times New Roman"/>
          <w:sz w:val="24"/>
          <w:szCs w:val="24"/>
        </w:rPr>
        <w:t>) *</w:t>
      </w:r>
    </w:p>
    <w:p w14:paraId="53ECB34A" w14:textId="77777777" w:rsidR="00060951" w:rsidRDefault="00060951">
      <w:pPr>
        <w:spacing w:after="0" w:line="240" w:lineRule="auto"/>
        <w:rPr>
          <w:rFonts w:ascii="Times New Roman" w:hAnsi="Times New Roman" w:cs="Times New Roman"/>
          <w:sz w:val="24"/>
          <w:szCs w:val="24"/>
        </w:rPr>
      </w:pPr>
    </w:p>
    <w:p w14:paraId="3AA70C54" w14:textId="77777777" w:rsidR="00060951" w:rsidRDefault="00060951">
      <w:pPr>
        <w:spacing w:after="0" w:line="240" w:lineRule="auto"/>
        <w:rPr>
          <w:rFonts w:ascii="Times New Roman" w:hAnsi="Times New Roman" w:cs="Times New Roman"/>
          <w:sz w:val="24"/>
          <w:szCs w:val="24"/>
        </w:rPr>
      </w:pPr>
    </w:p>
    <w:p w14:paraId="3590C251" w14:textId="77777777" w:rsidR="00060951" w:rsidRDefault="00951EBD">
      <w:pPr>
        <w:pStyle w:val="Tekstpodstawowy1"/>
        <w:spacing w:after="0"/>
        <w:rPr>
          <w:b/>
          <w:sz w:val="20"/>
          <w:szCs w:val="20"/>
        </w:rPr>
      </w:pPr>
      <w:r>
        <w:rPr>
          <w:b/>
          <w:sz w:val="20"/>
          <w:szCs w:val="20"/>
        </w:rPr>
        <w:t xml:space="preserve">* - skreślić niewłaściwe (pkt. 1 </w:t>
      </w:r>
      <w:r>
        <w:rPr>
          <w:b/>
          <w:sz w:val="20"/>
          <w:szCs w:val="20"/>
          <w:u w:val="single"/>
        </w:rPr>
        <w:t>lub</w:t>
      </w:r>
      <w:r>
        <w:rPr>
          <w:b/>
          <w:sz w:val="20"/>
          <w:szCs w:val="20"/>
        </w:rPr>
        <w:t xml:space="preserve"> pkt. 2)</w:t>
      </w:r>
    </w:p>
    <w:p w14:paraId="0D7B6210" w14:textId="77777777" w:rsidR="00060951" w:rsidRDefault="00060951">
      <w:pPr>
        <w:spacing w:after="0" w:line="240" w:lineRule="auto"/>
        <w:rPr>
          <w:rFonts w:ascii="Times New Roman" w:hAnsi="Times New Roman" w:cs="Times New Roman"/>
        </w:rPr>
      </w:pPr>
    </w:p>
    <w:p w14:paraId="23BE78B4" w14:textId="73252C74" w:rsidR="00775F0B" w:rsidRDefault="00775F0B">
      <w:pPr>
        <w:spacing w:after="0" w:line="240" w:lineRule="auto"/>
        <w:rPr>
          <w:rFonts w:ascii="Times New Roman" w:hAnsi="Times New Roman" w:cs="Times New Roman"/>
        </w:rPr>
      </w:pPr>
      <w:r>
        <w:rPr>
          <w:rFonts w:ascii="Times New Roman" w:hAnsi="Times New Roman" w:cs="Times New Roman"/>
        </w:rPr>
        <w:br w:type="page"/>
      </w:r>
    </w:p>
    <w:p w14:paraId="5A01BD97" w14:textId="77777777" w:rsidR="00627DA4" w:rsidRDefault="00627DA4" w:rsidP="00627DA4">
      <w:pPr>
        <w:spacing w:after="0" w:line="240" w:lineRule="auto"/>
        <w:rPr>
          <w:rFonts w:ascii="Times New Roman" w:hAnsi="Times New Roman" w:cs="Times New Roman"/>
        </w:rPr>
      </w:pPr>
    </w:p>
    <w:tbl>
      <w:tblPr>
        <w:tblStyle w:val="Tabela-Siatka"/>
        <w:tblW w:w="9212" w:type="dxa"/>
        <w:tblLook w:val="04A0" w:firstRow="1" w:lastRow="0" w:firstColumn="1" w:lastColumn="0" w:noHBand="0" w:noVBand="1"/>
      </w:tblPr>
      <w:tblGrid>
        <w:gridCol w:w="9212"/>
      </w:tblGrid>
      <w:tr w:rsidR="00627DA4" w14:paraId="3224344D" w14:textId="77777777" w:rsidTr="00DC2208">
        <w:tc>
          <w:tcPr>
            <w:tcW w:w="9212" w:type="dxa"/>
            <w:shd w:val="clear" w:color="auto" w:fill="BFBFBF" w:themeFill="background1" w:themeFillShade="BF"/>
          </w:tcPr>
          <w:p w14:paraId="0FD3244C" w14:textId="77777777" w:rsidR="00627DA4" w:rsidRDefault="00627DA4" w:rsidP="00DC2208">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Załącznik nr 5 do SWZ – Oświadczenie Wykonawcy o aktualności złożonego oświadczenia o braku podstaw do wykluczenia</w:t>
            </w:r>
          </w:p>
        </w:tc>
      </w:tr>
    </w:tbl>
    <w:p w14:paraId="31F74CC2" w14:textId="77777777" w:rsidR="00627DA4" w:rsidRDefault="00627DA4" w:rsidP="00627DA4">
      <w:pPr>
        <w:spacing w:after="0" w:line="240" w:lineRule="auto"/>
        <w:jc w:val="both"/>
        <w:rPr>
          <w:rFonts w:ascii="Times New Roman" w:hAnsi="Times New Roman" w:cs="Times New Roman"/>
          <w:sz w:val="24"/>
          <w:szCs w:val="24"/>
        </w:rPr>
      </w:pPr>
    </w:p>
    <w:p w14:paraId="77487FB2" w14:textId="77777777" w:rsidR="00627DA4" w:rsidRDefault="00627DA4" w:rsidP="00627DA4">
      <w:pPr>
        <w:spacing w:after="0" w:line="240" w:lineRule="auto"/>
        <w:jc w:val="both"/>
        <w:rPr>
          <w:rFonts w:ascii="Times New Roman" w:hAnsi="Times New Roman" w:cs="Times New Roman"/>
          <w:sz w:val="24"/>
          <w:szCs w:val="24"/>
        </w:rPr>
      </w:pPr>
    </w:p>
    <w:p w14:paraId="3357CBF9" w14:textId="77777777" w:rsidR="00627DA4" w:rsidRDefault="00627DA4" w:rsidP="00627DA4">
      <w:pPr>
        <w:spacing w:after="0" w:line="240" w:lineRule="auto"/>
        <w:rPr>
          <w:rFonts w:ascii="Times New Roman" w:hAnsi="Times New Roman" w:cs="Times New Roman"/>
          <w:spacing w:val="4"/>
          <w:sz w:val="24"/>
          <w:szCs w:val="24"/>
        </w:rPr>
      </w:pPr>
      <w:r>
        <w:rPr>
          <w:rFonts w:ascii="Times New Roman" w:hAnsi="Times New Roman" w:cs="Times New Roman"/>
          <w:spacing w:val="4"/>
          <w:sz w:val="24"/>
          <w:szCs w:val="24"/>
        </w:rPr>
        <w:t>Ja/my niżej podpisani:</w:t>
      </w:r>
    </w:p>
    <w:p w14:paraId="4A38D01F" w14:textId="77777777" w:rsidR="00627DA4" w:rsidRDefault="00627DA4" w:rsidP="00627DA4">
      <w:pPr>
        <w:spacing w:after="0" w:line="240" w:lineRule="auto"/>
        <w:rPr>
          <w:rFonts w:ascii="Times New Roman" w:hAnsi="Times New Roman" w:cs="Times New Roman"/>
          <w:spacing w:val="4"/>
          <w:sz w:val="24"/>
          <w:szCs w:val="24"/>
        </w:rPr>
      </w:pPr>
      <w:r>
        <w:rPr>
          <w:rFonts w:ascii="Times New Roman" w:hAnsi="Times New Roman" w:cs="Times New Roman"/>
          <w:spacing w:val="4"/>
          <w:sz w:val="24"/>
          <w:szCs w:val="24"/>
        </w:rPr>
        <w:t>…………………………………………………………………………………………………</w:t>
      </w:r>
    </w:p>
    <w:p w14:paraId="009505BD" w14:textId="77777777" w:rsidR="00627DA4" w:rsidRDefault="00627DA4" w:rsidP="00627DA4">
      <w:pPr>
        <w:spacing w:after="0" w:line="240" w:lineRule="auto"/>
        <w:ind w:right="72"/>
        <w:jc w:val="center"/>
        <w:rPr>
          <w:rFonts w:ascii="Times New Roman" w:hAnsi="Times New Roman" w:cs="Times New Roman"/>
          <w:i/>
          <w:sz w:val="20"/>
          <w:szCs w:val="20"/>
        </w:rPr>
      </w:pPr>
      <w:r>
        <w:rPr>
          <w:rFonts w:ascii="Times New Roman" w:hAnsi="Times New Roman" w:cs="Times New Roman"/>
          <w:i/>
          <w:sz w:val="20"/>
          <w:szCs w:val="20"/>
        </w:rPr>
        <w:t>(imię, nazwisko, stanowisko/podstawa do reprezentacji)</w:t>
      </w:r>
    </w:p>
    <w:p w14:paraId="7009DA48" w14:textId="77777777" w:rsidR="00627DA4" w:rsidRDefault="00627DA4" w:rsidP="00627DA4">
      <w:pPr>
        <w:spacing w:after="0" w:line="240" w:lineRule="auto"/>
        <w:rPr>
          <w:rFonts w:ascii="Times New Roman" w:hAnsi="Times New Roman" w:cs="Times New Roman"/>
          <w:spacing w:val="4"/>
          <w:sz w:val="24"/>
          <w:szCs w:val="24"/>
        </w:rPr>
      </w:pPr>
    </w:p>
    <w:p w14:paraId="4507E5F5" w14:textId="77777777" w:rsidR="00627DA4" w:rsidRDefault="00627DA4" w:rsidP="00627DA4">
      <w:pPr>
        <w:spacing w:after="0" w:line="240" w:lineRule="auto"/>
        <w:rPr>
          <w:rFonts w:ascii="Times New Roman" w:hAnsi="Times New Roman" w:cs="Times New Roman"/>
          <w:spacing w:val="4"/>
          <w:sz w:val="24"/>
          <w:szCs w:val="24"/>
        </w:rPr>
      </w:pPr>
      <w:r>
        <w:rPr>
          <w:rFonts w:ascii="Times New Roman" w:hAnsi="Times New Roman" w:cs="Times New Roman"/>
          <w:spacing w:val="4"/>
          <w:sz w:val="24"/>
          <w:szCs w:val="24"/>
        </w:rPr>
        <w:t xml:space="preserve">działając w imieniu i na rzecz: </w:t>
      </w:r>
    </w:p>
    <w:p w14:paraId="5B0DB94D" w14:textId="77777777" w:rsidR="00627DA4" w:rsidRDefault="00627DA4" w:rsidP="00627DA4">
      <w:pPr>
        <w:spacing w:after="0" w:line="240" w:lineRule="auto"/>
        <w:rPr>
          <w:rFonts w:ascii="Times New Roman" w:hAnsi="Times New Roman" w:cs="Times New Roman"/>
          <w:spacing w:val="4"/>
          <w:sz w:val="24"/>
          <w:szCs w:val="24"/>
        </w:rPr>
      </w:pPr>
      <w:r>
        <w:rPr>
          <w:rFonts w:ascii="Times New Roman" w:hAnsi="Times New Roman" w:cs="Times New Roman"/>
          <w:spacing w:val="4"/>
          <w:sz w:val="24"/>
          <w:szCs w:val="24"/>
        </w:rPr>
        <w:t>.............................................................................................................................................</w:t>
      </w:r>
    </w:p>
    <w:p w14:paraId="388A9BE2" w14:textId="77777777" w:rsidR="00627DA4" w:rsidRDefault="00627DA4" w:rsidP="00627DA4">
      <w:pPr>
        <w:spacing w:after="0" w:line="240" w:lineRule="auto"/>
        <w:rPr>
          <w:rFonts w:ascii="Times New Roman" w:hAnsi="Times New Roman" w:cs="Times New Roman"/>
          <w:spacing w:val="4"/>
          <w:sz w:val="24"/>
          <w:szCs w:val="24"/>
        </w:rPr>
      </w:pPr>
      <w:r>
        <w:rPr>
          <w:rFonts w:ascii="Times New Roman" w:hAnsi="Times New Roman" w:cs="Times New Roman"/>
          <w:spacing w:val="4"/>
          <w:sz w:val="24"/>
          <w:szCs w:val="24"/>
        </w:rPr>
        <w:t>.............................................................................................................................................</w:t>
      </w:r>
    </w:p>
    <w:p w14:paraId="388B0FEF" w14:textId="77777777" w:rsidR="00627DA4" w:rsidRDefault="00627DA4" w:rsidP="00627DA4">
      <w:pPr>
        <w:spacing w:after="0" w:line="240" w:lineRule="auto"/>
        <w:jc w:val="center"/>
        <w:rPr>
          <w:rFonts w:ascii="Times New Roman" w:hAnsi="Times New Roman" w:cs="Times New Roman"/>
          <w:spacing w:val="4"/>
          <w:sz w:val="20"/>
          <w:szCs w:val="20"/>
        </w:rPr>
      </w:pPr>
      <w:r>
        <w:rPr>
          <w:rFonts w:ascii="Times New Roman" w:hAnsi="Times New Roman" w:cs="Times New Roman"/>
          <w:i/>
          <w:sz w:val="20"/>
          <w:szCs w:val="20"/>
        </w:rPr>
        <w:t>(pełna nazwa Wykonawcy/Wykonawców w przypadku wykonawców wspólnie ubiegających się o udzielenie</w:t>
      </w:r>
      <w:r>
        <w:rPr>
          <w:rFonts w:ascii="Times New Roman" w:hAnsi="Times New Roman" w:cs="Times New Roman"/>
          <w:sz w:val="20"/>
          <w:szCs w:val="20"/>
        </w:rPr>
        <w:t xml:space="preserve"> </w:t>
      </w:r>
      <w:r>
        <w:rPr>
          <w:rFonts w:ascii="Times New Roman" w:hAnsi="Times New Roman" w:cs="Times New Roman"/>
          <w:i/>
          <w:sz w:val="20"/>
          <w:szCs w:val="20"/>
        </w:rPr>
        <w:t>zamówienia)</w:t>
      </w:r>
      <w:r>
        <w:rPr>
          <w:rFonts w:ascii="Times New Roman" w:hAnsi="Times New Roman" w:cs="Times New Roman"/>
          <w:sz w:val="20"/>
          <w:szCs w:val="20"/>
        </w:rPr>
        <w:t>.</w:t>
      </w:r>
    </w:p>
    <w:p w14:paraId="49EF0DB4" w14:textId="77777777" w:rsidR="00627DA4" w:rsidRDefault="00627DA4" w:rsidP="00627DA4">
      <w:pPr>
        <w:spacing w:after="0" w:line="240" w:lineRule="auto"/>
        <w:rPr>
          <w:rFonts w:ascii="Times New Roman" w:hAnsi="Times New Roman" w:cs="Times New Roman"/>
          <w:sz w:val="24"/>
          <w:szCs w:val="24"/>
        </w:rPr>
      </w:pPr>
    </w:p>
    <w:p w14:paraId="72ED8FF9" w14:textId="77777777" w:rsidR="00627DA4" w:rsidRDefault="00627DA4" w:rsidP="00627DA4">
      <w:pPr>
        <w:tabs>
          <w:tab w:val="left" w:pos="6096"/>
        </w:tabs>
        <w:spacing w:after="0" w:line="240" w:lineRule="auto"/>
        <w:rPr>
          <w:rFonts w:ascii="Times New Roman" w:hAnsi="Times New Roman" w:cs="Times New Roman"/>
          <w:sz w:val="24"/>
          <w:szCs w:val="24"/>
        </w:rPr>
      </w:pPr>
      <w:r>
        <w:rPr>
          <w:rFonts w:ascii="Times New Roman" w:hAnsi="Times New Roman" w:cs="Times New Roman"/>
          <w:sz w:val="24"/>
          <w:szCs w:val="24"/>
        </w:rPr>
        <w:t>Ubiegając się o udzielenie zamówienia publicznego na zadanie:</w:t>
      </w:r>
    </w:p>
    <w:p w14:paraId="1EB93EA4" w14:textId="77777777" w:rsidR="00627DA4" w:rsidRPr="000E794E" w:rsidRDefault="00627DA4" w:rsidP="00627DA4">
      <w:pPr>
        <w:spacing w:after="0" w:line="240" w:lineRule="auto"/>
        <w:jc w:val="center"/>
        <w:rPr>
          <w:rFonts w:ascii="Times New Roman" w:hAnsi="Times New Roman" w:cs="Times New Roman"/>
          <w:b/>
          <w:bCs/>
          <w:sz w:val="24"/>
          <w:szCs w:val="24"/>
        </w:rPr>
      </w:pPr>
      <w:r w:rsidRPr="009416CE">
        <w:rPr>
          <w:rFonts w:ascii="Times New Roman" w:hAnsi="Times New Roman" w:cs="Times New Roman"/>
          <w:b/>
          <w:bCs/>
          <w:sz w:val="24"/>
          <w:szCs w:val="24"/>
        </w:rPr>
        <w:t xml:space="preserve">Zakup wyposażenia </w:t>
      </w:r>
      <w:r>
        <w:rPr>
          <w:rFonts w:ascii="Times New Roman" w:hAnsi="Times New Roman" w:cs="Times New Roman"/>
          <w:b/>
          <w:bCs/>
          <w:sz w:val="24"/>
          <w:szCs w:val="24"/>
        </w:rPr>
        <w:t>sali teoretycznej</w:t>
      </w:r>
      <w:r w:rsidRPr="009416CE">
        <w:rPr>
          <w:rFonts w:ascii="Times New Roman" w:hAnsi="Times New Roman" w:cs="Times New Roman"/>
          <w:b/>
          <w:bCs/>
          <w:sz w:val="24"/>
          <w:szCs w:val="24"/>
        </w:rPr>
        <w:t xml:space="preserve"> Branżowego Centrum Umiejętności w dziedzinie CUKIERNICTWO w Powiecie Wieluńskim</w:t>
      </w:r>
    </w:p>
    <w:p w14:paraId="43A4E4BB" w14:textId="77777777" w:rsidR="00627DA4" w:rsidRDefault="00627DA4" w:rsidP="00627DA4">
      <w:pPr>
        <w:spacing w:after="0" w:line="240" w:lineRule="auto"/>
        <w:rPr>
          <w:rFonts w:ascii="Times New Roman" w:hAnsi="Times New Roman" w:cs="Times New Roman"/>
          <w:sz w:val="24"/>
          <w:szCs w:val="24"/>
        </w:rPr>
      </w:pPr>
    </w:p>
    <w:p w14:paraId="27E7BAE5" w14:textId="77777777" w:rsidR="00627DA4" w:rsidRPr="00690422" w:rsidRDefault="00627DA4" w:rsidP="00627DA4">
      <w:pPr>
        <w:spacing w:after="0" w:line="240" w:lineRule="auto"/>
        <w:jc w:val="both"/>
        <w:rPr>
          <w:rFonts w:ascii="Times New Roman" w:hAnsi="Times New Roman" w:cs="Times New Roman"/>
          <w:sz w:val="24"/>
          <w:szCs w:val="24"/>
        </w:rPr>
      </w:pPr>
      <w:r w:rsidRPr="00690422">
        <w:rPr>
          <w:rFonts w:ascii="Times New Roman" w:hAnsi="Times New Roman" w:cs="Times New Roman"/>
          <w:sz w:val="24"/>
          <w:szCs w:val="24"/>
        </w:rPr>
        <w:t xml:space="preserve">Oświadczam, że informacje zawarte w załączonym do oferty oświadczeniu o braku podstaw do wykluczenia, w zakresie podstaw wykluczenia z postępowania wskazanych przez zamawiającego (oświadczenie złożone zgodnie z załącznikiem nr </w:t>
      </w:r>
      <w:r>
        <w:rPr>
          <w:rFonts w:ascii="Times New Roman" w:hAnsi="Times New Roman" w:cs="Times New Roman"/>
          <w:sz w:val="24"/>
          <w:szCs w:val="24"/>
        </w:rPr>
        <w:t>1</w:t>
      </w:r>
      <w:r w:rsidRPr="00690422">
        <w:rPr>
          <w:rFonts w:ascii="Times New Roman" w:hAnsi="Times New Roman" w:cs="Times New Roman"/>
          <w:sz w:val="24"/>
          <w:szCs w:val="24"/>
        </w:rPr>
        <w:t xml:space="preserve"> do SWZ) są aktualne.</w:t>
      </w:r>
    </w:p>
    <w:p w14:paraId="7FF99850" w14:textId="77777777" w:rsidR="00627DA4" w:rsidRPr="00690422" w:rsidRDefault="00627DA4" w:rsidP="00627DA4">
      <w:pPr>
        <w:spacing w:after="0" w:line="240" w:lineRule="auto"/>
        <w:jc w:val="both"/>
        <w:rPr>
          <w:rFonts w:ascii="Times New Roman" w:hAnsi="Times New Roman" w:cs="Times New Roman"/>
          <w:sz w:val="24"/>
          <w:szCs w:val="24"/>
        </w:rPr>
      </w:pPr>
    </w:p>
    <w:p w14:paraId="25552CF3" w14:textId="77777777" w:rsidR="00627DA4" w:rsidRPr="00690422" w:rsidRDefault="00627DA4" w:rsidP="00627DA4">
      <w:pPr>
        <w:spacing w:after="0" w:line="240" w:lineRule="auto"/>
        <w:jc w:val="both"/>
        <w:rPr>
          <w:rFonts w:ascii="Times New Roman" w:hAnsi="Times New Roman" w:cs="Times New Roman"/>
          <w:sz w:val="24"/>
          <w:szCs w:val="24"/>
        </w:rPr>
      </w:pPr>
    </w:p>
    <w:p w14:paraId="4FAA31BB" w14:textId="77777777" w:rsidR="00627DA4" w:rsidRPr="00690422" w:rsidRDefault="00627DA4" w:rsidP="00627DA4">
      <w:pPr>
        <w:spacing w:after="0" w:line="240" w:lineRule="auto"/>
        <w:jc w:val="both"/>
        <w:rPr>
          <w:rFonts w:ascii="Times New Roman" w:hAnsi="Times New Roman" w:cs="Times New Roman"/>
          <w:sz w:val="24"/>
          <w:szCs w:val="24"/>
        </w:rPr>
      </w:pPr>
    </w:p>
    <w:p w14:paraId="4F42A966" w14:textId="77777777" w:rsidR="00627DA4" w:rsidRPr="00690422" w:rsidRDefault="00627DA4" w:rsidP="00627DA4">
      <w:pPr>
        <w:spacing w:after="0" w:line="240" w:lineRule="auto"/>
        <w:jc w:val="both"/>
        <w:rPr>
          <w:rFonts w:ascii="Times New Roman" w:hAnsi="Times New Roman" w:cs="Times New Roman"/>
          <w:sz w:val="24"/>
          <w:szCs w:val="24"/>
        </w:rPr>
      </w:pPr>
      <w:r w:rsidRPr="00690422">
        <w:rPr>
          <w:rFonts w:ascii="Times New Roman" w:hAnsi="Times New Roman" w:cs="Times New Roman"/>
          <w:sz w:val="24"/>
          <w:szCs w:val="24"/>
        </w:rPr>
        <w:t xml:space="preserve">UWAGA. Niniejsze oświadczenie Wykonawca będzie zobowiązany </w:t>
      </w:r>
      <w:r w:rsidRPr="00690422">
        <w:rPr>
          <w:rFonts w:ascii="Times New Roman" w:hAnsi="Times New Roman" w:cs="Times New Roman"/>
          <w:b/>
          <w:sz w:val="24"/>
          <w:szCs w:val="24"/>
        </w:rPr>
        <w:t>do złożenia na wezwanie Zamawiającego</w:t>
      </w:r>
      <w:r w:rsidRPr="00690422">
        <w:rPr>
          <w:rFonts w:ascii="Times New Roman" w:hAnsi="Times New Roman" w:cs="Times New Roman"/>
          <w:sz w:val="24"/>
          <w:szCs w:val="24"/>
        </w:rPr>
        <w:t xml:space="preserve">, a </w:t>
      </w:r>
      <w:r w:rsidRPr="00690422">
        <w:rPr>
          <w:rFonts w:ascii="Times New Roman" w:hAnsi="Times New Roman" w:cs="Times New Roman"/>
          <w:b/>
          <w:sz w:val="24"/>
          <w:szCs w:val="24"/>
        </w:rPr>
        <w:t>nie wraz z ofertą</w:t>
      </w:r>
      <w:r w:rsidRPr="00690422">
        <w:rPr>
          <w:rFonts w:ascii="Times New Roman" w:hAnsi="Times New Roman" w:cs="Times New Roman"/>
          <w:sz w:val="24"/>
          <w:szCs w:val="24"/>
        </w:rPr>
        <w:t>.</w:t>
      </w:r>
    </w:p>
    <w:p w14:paraId="4B699F6C" w14:textId="77777777" w:rsidR="00627DA4" w:rsidRPr="00690422" w:rsidRDefault="00627DA4" w:rsidP="00627DA4">
      <w:pPr>
        <w:spacing w:after="0" w:line="240" w:lineRule="auto"/>
        <w:rPr>
          <w:rFonts w:ascii="Times New Roman" w:hAnsi="Times New Roman" w:cs="Times New Roman"/>
          <w:sz w:val="24"/>
          <w:szCs w:val="24"/>
        </w:rPr>
      </w:pPr>
    </w:p>
    <w:p w14:paraId="26E5D3F9" w14:textId="77777777" w:rsidR="00627DA4" w:rsidRDefault="00627DA4">
      <w:pPr>
        <w:spacing w:after="0" w:line="240" w:lineRule="auto"/>
        <w:rPr>
          <w:rFonts w:ascii="Times New Roman" w:hAnsi="Times New Roman" w:cs="Times New Roman"/>
        </w:rPr>
      </w:pPr>
    </w:p>
    <w:sectPr w:rsidR="00627DA4">
      <w:headerReference w:type="default" r:id="rId12"/>
      <w:footerReference w:type="default" r:id="rId13"/>
      <w:pgSz w:w="11906" w:h="16838"/>
      <w:pgMar w:top="1417" w:right="1417" w:bottom="1417" w:left="1417" w:header="708" w:footer="708" w:gutter="0"/>
      <w:cols w:space="708"/>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81951B4" w14:textId="77777777" w:rsidR="00563EC9" w:rsidRDefault="00563EC9">
      <w:pPr>
        <w:spacing w:after="0" w:line="240" w:lineRule="auto"/>
      </w:pPr>
      <w:r>
        <w:separator/>
      </w:r>
    </w:p>
  </w:endnote>
  <w:endnote w:type="continuationSeparator" w:id="0">
    <w:p w14:paraId="2E675F47" w14:textId="77777777" w:rsidR="00563EC9" w:rsidRDefault="00563EC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Liberation Serif">
    <w:altName w:val="Times New Roman"/>
    <w:charset w:val="EE"/>
    <w:family w:val="roman"/>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FrankfurtGothic">
    <w:altName w:val="Times New Roman"/>
    <w:charset w:val="EE"/>
    <w:family w:val="roman"/>
    <w:pitch w:val="variable"/>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46415502"/>
      <w:docPartObj>
        <w:docPartGallery w:val="Page Numbers (Bottom of Page)"/>
        <w:docPartUnique/>
      </w:docPartObj>
    </w:sdtPr>
    <w:sdtEndPr/>
    <w:sdtContent>
      <w:p w14:paraId="0442151B" w14:textId="77777777" w:rsidR="00BC394E" w:rsidRDefault="00BC394E">
        <w:pPr>
          <w:pStyle w:val="Stopka"/>
          <w:jc w:val="right"/>
          <w:rPr>
            <w:rFonts w:ascii="Times New Roman" w:hAnsi="Times New Roman" w:cs="Times New Roman"/>
          </w:rPr>
        </w:pPr>
        <w:r>
          <w:rPr>
            <w:rFonts w:ascii="Times New Roman" w:hAnsi="Times New Roman" w:cs="Times New Roman"/>
          </w:rPr>
          <w:fldChar w:fldCharType="begin"/>
        </w:r>
        <w:r>
          <w:rPr>
            <w:rFonts w:ascii="Times New Roman" w:hAnsi="Times New Roman" w:cs="Times New Roman"/>
          </w:rPr>
          <w:instrText>PAGE</w:instrText>
        </w:r>
        <w:r>
          <w:rPr>
            <w:rFonts w:ascii="Times New Roman" w:hAnsi="Times New Roman" w:cs="Times New Roman"/>
          </w:rPr>
          <w:fldChar w:fldCharType="separate"/>
        </w:r>
        <w:r w:rsidR="00724CB8">
          <w:rPr>
            <w:rFonts w:ascii="Times New Roman" w:hAnsi="Times New Roman" w:cs="Times New Roman"/>
            <w:noProof/>
          </w:rPr>
          <w:t>28</w:t>
        </w:r>
        <w:r>
          <w:rPr>
            <w:rFonts w:ascii="Times New Roman" w:hAnsi="Times New Roman" w:cs="Times New Roman"/>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02296AE" w14:textId="77777777" w:rsidR="00563EC9" w:rsidRDefault="00563EC9">
      <w:pPr>
        <w:spacing w:after="0" w:line="240" w:lineRule="auto"/>
      </w:pPr>
      <w:r>
        <w:separator/>
      </w:r>
    </w:p>
  </w:footnote>
  <w:footnote w:type="continuationSeparator" w:id="0">
    <w:p w14:paraId="43511DE4" w14:textId="77777777" w:rsidR="00563EC9" w:rsidRDefault="00563EC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B3D1F1" w14:textId="08D26DC9" w:rsidR="00B733C1" w:rsidRDefault="00B733C1" w:rsidP="00C34C61">
    <w:pPr>
      <w:pStyle w:val="Nagwek"/>
      <w:jc w:val="center"/>
      <w:rPr>
        <w:rFonts w:ascii="Times New Roman" w:hAnsi="Times New Roman" w:cs="Times New Roman"/>
        <w:i/>
      </w:rPr>
    </w:pPr>
    <w:r>
      <w:rPr>
        <w:rFonts w:ascii="Times New Roman" w:hAnsi="Times New Roman" w:cs="Times New Roman"/>
        <w:i/>
      </w:rPr>
      <w:t xml:space="preserve">Specyfikacja Warunków Zamówienia – znak sprawy: </w:t>
    </w:r>
    <w:r w:rsidR="00C34C61">
      <w:rPr>
        <w:rFonts w:ascii="Times New Roman" w:hAnsi="Times New Roman" w:cs="Times New Roman"/>
        <w:i/>
      </w:rPr>
      <w:t>IR</w:t>
    </w:r>
    <w:r>
      <w:rPr>
        <w:rFonts w:ascii="Times New Roman" w:hAnsi="Times New Roman" w:cs="Times New Roman"/>
        <w:i/>
      </w:rPr>
      <w:t>.272.</w:t>
    </w:r>
    <w:r w:rsidR="00C34C61">
      <w:rPr>
        <w:rFonts w:ascii="Times New Roman" w:hAnsi="Times New Roman" w:cs="Times New Roman"/>
        <w:i/>
      </w:rPr>
      <w:t>05</w:t>
    </w:r>
    <w:r>
      <w:rPr>
        <w:rFonts w:ascii="Times New Roman" w:hAnsi="Times New Roman" w:cs="Times New Roman"/>
        <w:i/>
      </w:rPr>
      <w:t>.202</w:t>
    </w:r>
    <w:r w:rsidR="00C34C61">
      <w:rPr>
        <w:rFonts w:ascii="Times New Roman" w:hAnsi="Times New Roman" w:cs="Times New Roman"/>
        <w:i/>
      </w:rPr>
      <w:t>5</w:t>
    </w:r>
  </w:p>
  <w:p w14:paraId="0122B428" w14:textId="70C6EA94" w:rsidR="00BC394E" w:rsidRPr="00C34C61" w:rsidRDefault="00B733C1" w:rsidP="00C34C61">
    <w:pPr>
      <w:tabs>
        <w:tab w:val="right" w:pos="9072"/>
      </w:tabs>
      <w:jc w:val="center"/>
      <w:rPr>
        <w:noProof/>
        <w:position w:val="6"/>
        <w:sz w:val="20"/>
      </w:rPr>
    </w:pPr>
    <w:r w:rsidRPr="00307A66">
      <w:rPr>
        <w:noProof/>
        <w:sz w:val="20"/>
      </w:rPr>
      <w:drawing>
        <wp:inline distT="0" distB="0" distL="0" distR="0" wp14:anchorId="3F5FCE43" wp14:editId="5978C6EA">
          <wp:extent cx="5760720" cy="739140"/>
          <wp:effectExtent l="0" t="0" r="0" b="0"/>
          <wp:docPr id="1482382179"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73914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C7FE1746"/>
    <w:name w:val="WW8Num2"/>
    <w:lvl w:ilvl="0">
      <w:start w:val="1"/>
      <w:numFmt w:val="decimal"/>
      <w:lvlText w:val="%1."/>
      <w:lvlJc w:val="left"/>
      <w:pPr>
        <w:tabs>
          <w:tab w:val="num" w:pos="720"/>
        </w:tabs>
        <w:ind w:left="720" w:hanging="360"/>
      </w:pPr>
      <w:rPr>
        <w:rFonts w:ascii="Times New Roman" w:eastAsia="Arial" w:hAnsi="Times New Roman" w:cs="Times New Roman" w:hint="default"/>
        <w:b w:val="0"/>
        <w:bCs w:val="0"/>
        <w:sz w:val="24"/>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4"/>
    <w:multiLevelType w:val="multilevel"/>
    <w:tmpl w:val="CD642898"/>
    <w:name w:val="WW8Num4"/>
    <w:lvl w:ilvl="0">
      <w:start w:val="1"/>
      <w:numFmt w:val="decimal"/>
      <w:lvlText w:val="%1."/>
      <w:lvlJc w:val="left"/>
      <w:pPr>
        <w:tabs>
          <w:tab w:val="num" w:pos="720"/>
        </w:tabs>
        <w:ind w:left="720" w:hanging="360"/>
      </w:pPr>
      <w:rPr>
        <w:rFonts w:ascii="Times New Roman" w:hAnsi="Times New Roman" w:cs="Times New Roman" w:hint="default"/>
        <w:b w:val="0"/>
        <w:bCs w:val="0"/>
        <w:sz w:val="24"/>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5"/>
    <w:multiLevelType w:val="multilevel"/>
    <w:tmpl w:val="10945504"/>
    <w:name w:val="WW8Num5"/>
    <w:lvl w:ilvl="0">
      <w:start w:val="1"/>
      <w:numFmt w:val="decimal"/>
      <w:lvlText w:val="%1."/>
      <w:lvlJc w:val="left"/>
      <w:pPr>
        <w:tabs>
          <w:tab w:val="num" w:pos="720"/>
        </w:tabs>
        <w:ind w:left="720" w:hanging="360"/>
      </w:pPr>
      <w:rPr>
        <w:b w:val="0"/>
        <w:bCs w:val="0"/>
      </w:rPr>
    </w:lvl>
    <w:lvl w:ilvl="1">
      <w:start w:val="1"/>
      <w:numFmt w:val="lowerLetter"/>
      <w:suff w:val="space"/>
      <w:lvlText w:val="%2)"/>
      <w:lvlJc w:val="left"/>
      <w:pPr>
        <w:ind w:left="1080" w:hanging="360"/>
      </w:pPr>
      <w:rPr>
        <w:rFonts w:ascii="Arial" w:eastAsia="Calibri" w:hAnsi="Arial" w:cs="Arial" w:hint="default"/>
        <w:b w:val="0"/>
        <w:bCs/>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06"/>
    <w:multiLevelType w:val="multilevel"/>
    <w:tmpl w:val="7520BE76"/>
    <w:name w:val="WW8Num6"/>
    <w:lvl w:ilvl="0">
      <w:start w:val="1"/>
      <w:numFmt w:val="decimal"/>
      <w:lvlText w:val="%1."/>
      <w:lvlJc w:val="left"/>
      <w:pPr>
        <w:tabs>
          <w:tab w:val="num" w:pos="720"/>
        </w:tabs>
        <w:ind w:left="720" w:hanging="360"/>
      </w:pPr>
      <w:rPr>
        <w:rFonts w:ascii="Arial" w:hAnsi="Arial" w:cs="Arial" w:hint="default"/>
        <w:b/>
        <w:bCs/>
        <w:sz w:val="20"/>
        <w:szCs w:val="20"/>
      </w:rPr>
    </w:lvl>
    <w:lvl w:ilvl="1">
      <w:start w:val="1"/>
      <w:numFmt w:val="lowerLetter"/>
      <w:suff w:val="space"/>
      <w:lvlText w:val="%2)"/>
      <w:lvlJc w:val="left"/>
      <w:pPr>
        <w:ind w:left="1080" w:hanging="360"/>
      </w:pPr>
      <w:rPr>
        <w:rFonts w:ascii="Arial" w:eastAsia="Calibri" w:hAnsi="Arial" w:cs="Arial" w:hint="default"/>
        <w:b/>
        <w:bCs/>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39"/>
    <w:multiLevelType w:val="multilevel"/>
    <w:tmpl w:val="00000039"/>
    <w:name w:val="WW8Num62"/>
    <w:lvl w:ilvl="0">
      <w:start w:val="1"/>
      <w:numFmt w:val="decimal"/>
      <w:lvlText w:val="%1)"/>
      <w:lvlJc w:val="left"/>
      <w:pPr>
        <w:tabs>
          <w:tab w:val="num" w:pos="0"/>
        </w:tabs>
        <w:ind w:left="720" w:hanging="360"/>
      </w:pPr>
      <w:rPr>
        <w:rFonts w:ascii="Cambria" w:hAnsi="Cambria" w:cs="Times New Roman" w:hint="default"/>
      </w:rPr>
    </w:lvl>
    <w:lvl w:ilvl="1">
      <w:start w:val="1"/>
      <w:numFmt w:val="decimal"/>
      <w:lvlText w:val="%2)"/>
      <w:lvlJc w:val="left"/>
      <w:pPr>
        <w:tabs>
          <w:tab w:val="num" w:pos="0"/>
        </w:tabs>
        <w:ind w:left="720" w:hanging="360"/>
      </w:pPr>
      <w:rPr>
        <w:rFonts w:cs="Times New Roman"/>
      </w:rPr>
    </w:lvl>
    <w:lvl w:ilvl="2">
      <w:start w:val="1"/>
      <w:numFmt w:val="decimal"/>
      <w:lvlText w:val="%3."/>
      <w:lvlJc w:val="left"/>
      <w:pPr>
        <w:tabs>
          <w:tab w:val="num" w:pos="0"/>
        </w:tabs>
        <w:ind w:left="2340" w:hanging="360"/>
      </w:pPr>
      <w:rPr>
        <w:rFonts w:ascii="Cambria" w:hAnsi="Cambria" w:cs="Times New Roman" w:hint="default"/>
        <w:b/>
        <w:sz w:val="24"/>
        <w:szCs w:val="24"/>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5" w15:restartNumberingAfterBreak="0">
    <w:nsid w:val="003C34BA"/>
    <w:multiLevelType w:val="hybridMultilevel"/>
    <w:tmpl w:val="B2D8ABFA"/>
    <w:lvl w:ilvl="0" w:tplc="07C0C47E">
      <w:start w:val="1"/>
      <w:numFmt w:val="decimal"/>
      <w:lvlText w:val="%1."/>
      <w:lvlJc w:val="left"/>
      <w:pPr>
        <w:ind w:left="283"/>
      </w:pPr>
      <w:rPr>
        <w:rFonts w:ascii="Times New Roman" w:eastAsia="Calibri"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EEF6069A">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9F10D92C">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025E0CAA">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3A3EE16C">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AA924F72">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36BC2E82">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AF4EBFF6">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B456D66E">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6" w15:restartNumberingAfterBreak="0">
    <w:nsid w:val="0124641A"/>
    <w:multiLevelType w:val="hybridMultilevel"/>
    <w:tmpl w:val="52A88E90"/>
    <w:lvl w:ilvl="0" w:tplc="C6AA1E5C">
      <w:start w:val="1"/>
      <w:numFmt w:val="decimal"/>
      <w:lvlText w:val="%1."/>
      <w:lvlJc w:val="left"/>
      <w:pPr>
        <w:ind w:left="283"/>
      </w:pPr>
      <w:rPr>
        <w:rFonts w:ascii="Times New Roman" w:eastAsia="Calibri"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526A2752">
      <w:start w:val="1"/>
      <w:numFmt w:val="decimal"/>
      <w:lvlText w:val="%2)"/>
      <w:lvlJc w:val="left"/>
      <w:pPr>
        <w:ind w:left="7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F4424126">
      <w:start w:val="1"/>
      <w:numFmt w:val="lowerRoman"/>
      <w:lvlText w:val="%3"/>
      <w:lvlJc w:val="left"/>
      <w:pPr>
        <w:ind w:left="150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C5841632">
      <w:start w:val="1"/>
      <w:numFmt w:val="decimal"/>
      <w:lvlText w:val="%4"/>
      <w:lvlJc w:val="left"/>
      <w:pPr>
        <w:ind w:left="222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B94899FC">
      <w:start w:val="1"/>
      <w:numFmt w:val="lowerLetter"/>
      <w:lvlText w:val="%5"/>
      <w:lvlJc w:val="left"/>
      <w:pPr>
        <w:ind w:left="294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C0C0107A">
      <w:start w:val="1"/>
      <w:numFmt w:val="lowerRoman"/>
      <w:lvlText w:val="%6"/>
      <w:lvlJc w:val="left"/>
      <w:pPr>
        <w:ind w:left="366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938E1A7E">
      <w:start w:val="1"/>
      <w:numFmt w:val="decimal"/>
      <w:lvlText w:val="%7"/>
      <w:lvlJc w:val="left"/>
      <w:pPr>
        <w:ind w:left="438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C8C4BB5E">
      <w:start w:val="1"/>
      <w:numFmt w:val="lowerLetter"/>
      <w:lvlText w:val="%8"/>
      <w:lvlJc w:val="left"/>
      <w:pPr>
        <w:ind w:left="510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8916ACD8">
      <w:start w:val="1"/>
      <w:numFmt w:val="lowerRoman"/>
      <w:lvlText w:val="%9"/>
      <w:lvlJc w:val="left"/>
      <w:pPr>
        <w:ind w:left="582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7" w15:restartNumberingAfterBreak="0">
    <w:nsid w:val="04945C92"/>
    <w:multiLevelType w:val="multilevel"/>
    <w:tmpl w:val="201C344C"/>
    <w:lvl w:ilvl="0">
      <w:start w:val="1"/>
      <w:numFmt w:val="bullet"/>
      <w:lvlText w:val=""/>
      <w:lvlJc w:val="left"/>
      <w:pPr>
        <w:ind w:left="1364" w:hanging="360"/>
      </w:pPr>
      <w:rPr>
        <w:rFonts w:ascii="Symbol" w:hAnsi="Symbol" w:cs="Symbol" w:hint="default"/>
      </w:rPr>
    </w:lvl>
    <w:lvl w:ilvl="1">
      <w:start w:val="1"/>
      <w:numFmt w:val="bullet"/>
      <w:lvlText w:val="o"/>
      <w:lvlJc w:val="left"/>
      <w:pPr>
        <w:ind w:left="2084" w:hanging="360"/>
      </w:pPr>
      <w:rPr>
        <w:rFonts w:ascii="Courier New" w:hAnsi="Courier New" w:cs="Courier New" w:hint="default"/>
      </w:rPr>
    </w:lvl>
    <w:lvl w:ilvl="2">
      <w:start w:val="1"/>
      <w:numFmt w:val="bullet"/>
      <w:lvlText w:val=""/>
      <w:lvlJc w:val="left"/>
      <w:pPr>
        <w:ind w:left="2804" w:hanging="360"/>
      </w:pPr>
      <w:rPr>
        <w:rFonts w:ascii="Wingdings" w:hAnsi="Wingdings" w:cs="Wingdings" w:hint="default"/>
      </w:rPr>
    </w:lvl>
    <w:lvl w:ilvl="3">
      <w:start w:val="1"/>
      <w:numFmt w:val="bullet"/>
      <w:lvlText w:val=""/>
      <w:lvlJc w:val="left"/>
      <w:pPr>
        <w:ind w:left="3524" w:hanging="360"/>
      </w:pPr>
      <w:rPr>
        <w:rFonts w:ascii="Symbol" w:hAnsi="Symbol" w:cs="Symbol" w:hint="default"/>
      </w:rPr>
    </w:lvl>
    <w:lvl w:ilvl="4">
      <w:start w:val="1"/>
      <w:numFmt w:val="bullet"/>
      <w:lvlText w:val="o"/>
      <w:lvlJc w:val="left"/>
      <w:pPr>
        <w:ind w:left="4244" w:hanging="360"/>
      </w:pPr>
      <w:rPr>
        <w:rFonts w:ascii="Courier New" w:hAnsi="Courier New" w:cs="Courier New" w:hint="default"/>
      </w:rPr>
    </w:lvl>
    <w:lvl w:ilvl="5">
      <w:start w:val="1"/>
      <w:numFmt w:val="bullet"/>
      <w:lvlText w:val=""/>
      <w:lvlJc w:val="left"/>
      <w:pPr>
        <w:ind w:left="4964" w:hanging="360"/>
      </w:pPr>
      <w:rPr>
        <w:rFonts w:ascii="Wingdings" w:hAnsi="Wingdings" w:cs="Wingdings" w:hint="default"/>
      </w:rPr>
    </w:lvl>
    <w:lvl w:ilvl="6">
      <w:start w:val="1"/>
      <w:numFmt w:val="bullet"/>
      <w:lvlText w:val=""/>
      <w:lvlJc w:val="left"/>
      <w:pPr>
        <w:ind w:left="5684" w:hanging="360"/>
      </w:pPr>
      <w:rPr>
        <w:rFonts w:ascii="Symbol" w:hAnsi="Symbol" w:cs="Symbol" w:hint="default"/>
      </w:rPr>
    </w:lvl>
    <w:lvl w:ilvl="7">
      <w:start w:val="1"/>
      <w:numFmt w:val="bullet"/>
      <w:lvlText w:val="o"/>
      <w:lvlJc w:val="left"/>
      <w:pPr>
        <w:ind w:left="6404" w:hanging="360"/>
      </w:pPr>
      <w:rPr>
        <w:rFonts w:ascii="Courier New" w:hAnsi="Courier New" w:cs="Courier New" w:hint="default"/>
      </w:rPr>
    </w:lvl>
    <w:lvl w:ilvl="8">
      <w:start w:val="1"/>
      <w:numFmt w:val="bullet"/>
      <w:lvlText w:val=""/>
      <w:lvlJc w:val="left"/>
      <w:pPr>
        <w:ind w:left="7124" w:hanging="360"/>
      </w:pPr>
      <w:rPr>
        <w:rFonts w:ascii="Wingdings" w:hAnsi="Wingdings" w:cs="Wingdings" w:hint="default"/>
      </w:rPr>
    </w:lvl>
  </w:abstractNum>
  <w:abstractNum w:abstractNumId="8" w15:restartNumberingAfterBreak="0">
    <w:nsid w:val="06B03751"/>
    <w:multiLevelType w:val="hybridMultilevel"/>
    <w:tmpl w:val="0900BC12"/>
    <w:lvl w:ilvl="0" w:tplc="87EE374A">
      <w:start w:val="1"/>
      <w:numFmt w:val="lowerLetter"/>
      <w:lvlText w:val="%1."/>
      <w:lvlJc w:val="left"/>
      <w:pPr>
        <w:ind w:left="732"/>
      </w:pPr>
      <w:rPr>
        <w:rFonts w:ascii="Times New Roman" w:eastAsia="Calibri"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EE00180E">
      <w:start w:val="1"/>
      <w:numFmt w:val="lowerLetter"/>
      <w:lvlText w:val="%2"/>
      <w:lvlJc w:val="left"/>
      <w:pPr>
        <w:ind w:left="143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46F0DE78">
      <w:start w:val="1"/>
      <w:numFmt w:val="lowerRoman"/>
      <w:lvlText w:val="%3"/>
      <w:lvlJc w:val="left"/>
      <w:pPr>
        <w:ind w:left="215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22DCBEBC">
      <w:start w:val="1"/>
      <w:numFmt w:val="decimal"/>
      <w:lvlText w:val="%4"/>
      <w:lvlJc w:val="left"/>
      <w:pPr>
        <w:ind w:left="287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CE88DA72">
      <w:start w:val="1"/>
      <w:numFmt w:val="lowerLetter"/>
      <w:lvlText w:val="%5"/>
      <w:lvlJc w:val="left"/>
      <w:pPr>
        <w:ind w:left="359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D1EE3BAA">
      <w:start w:val="1"/>
      <w:numFmt w:val="lowerRoman"/>
      <w:lvlText w:val="%6"/>
      <w:lvlJc w:val="left"/>
      <w:pPr>
        <w:ind w:left="431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3C2E33A0">
      <w:start w:val="1"/>
      <w:numFmt w:val="decimal"/>
      <w:lvlText w:val="%7"/>
      <w:lvlJc w:val="left"/>
      <w:pPr>
        <w:ind w:left="503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D20814BC">
      <w:start w:val="1"/>
      <w:numFmt w:val="lowerLetter"/>
      <w:lvlText w:val="%8"/>
      <w:lvlJc w:val="left"/>
      <w:pPr>
        <w:ind w:left="575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C50AB5D2">
      <w:start w:val="1"/>
      <w:numFmt w:val="lowerRoman"/>
      <w:lvlText w:val="%9"/>
      <w:lvlJc w:val="left"/>
      <w:pPr>
        <w:ind w:left="647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9" w15:restartNumberingAfterBreak="0">
    <w:nsid w:val="07794F4C"/>
    <w:multiLevelType w:val="hybridMultilevel"/>
    <w:tmpl w:val="DB943D90"/>
    <w:lvl w:ilvl="0" w:tplc="2B6AC9D2">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8623F8F"/>
    <w:multiLevelType w:val="hybridMultilevel"/>
    <w:tmpl w:val="AF9C7AEC"/>
    <w:lvl w:ilvl="0" w:tplc="18AAB402">
      <w:start w:val="1"/>
      <w:numFmt w:val="decimal"/>
      <w:lvlText w:val="%1."/>
      <w:lvlJc w:val="left"/>
      <w:pPr>
        <w:ind w:left="360"/>
      </w:pPr>
      <w:rPr>
        <w:rFonts w:ascii="Times New Roman" w:eastAsia="Calibri"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2F2C14DA">
      <w:start w:val="1"/>
      <w:numFmt w:val="lowerLetter"/>
      <w:lvlText w:val="%2."/>
      <w:lvlJc w:val="left"/>
      <w:pPr>
        <w:ind w:left="732"/>
      </w:pPr>
      <w:rPr>
        <w:rFonts w:ascii="Times New Roman" w:eastAsia="Calibri"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2" w:tplc="1A1C1D5E">
      <w:start w:val="1"/>
      <w:numFmt w:val="lowerRoman"/>
      <w:lvlText w:val="%3"/>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18DC1F1C">
      <w:start w:val="1"/>
      <w:numFmt w:val="decimal"/>
      <w:lvlText w:val="%4"/>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E03639A8">
      <w:start w:val="1"/>
      <w:numFmt w:val="lowerLetter"/>
      <w:lvlText w:val="%5"/>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648247D6">
      <w:start w:val="1"/>
      <w:numFmt w:val="lowerRoman"/>
      <w:lvlText w:val="%6"/>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28D2773C">
      <w:start w:val="1"/>
      <w:numFmt w:val="decimal"/>
      <w:lvlText w:val="%7"/>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C95C864C">
      <w:start w:val="1"/>
      <w:numFmt w:val="lowerLetter"/>
      <w:lvlText w:val="%8"/>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B2A03FD6">
      <w:start w:val="1"/>
      <w:numFmt w:val="lowerRoman"/>
      <w:lvlText w:val="%9"/>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1" w15:restartNumberingAfterBreak="0">
    <w:nsid w:val="0B696BA3"/>
    <w:multiLevelType w:val="hybridMultilevel"/>
    <w:tmpl w:val="AF9C7AEC"/>
    <w:lvl w:ilvl="0" w:tplc="FFFFFFFF">
      <w:start w:val="1"/>
      <w:numFmt w:val="decimal"/>
      <w:lvlText w:val="%1."/>
      <w:lvlJc w:val="left"/>
      <w:pPr>
        <w:ind w:left="360"/>
      </w:pPr>
      <w:rPr>
        <w:rFonts w:ascii="Times New Roman" w:eastAsia="Calibri"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FFFFFFFF">
      <w:start w:val="1"/>
      <w:numFmt w:val="lowerLetter"/>
      <w:lvlText w:val="%2."/>
      <w:lvlJc w:val="left"/>
      <w:pPr>
        <w:ind w:left="732"/>
      </w:pPr>
      <w:rPr>
        <w:rFonts w:ascii="Times New Roman" w:eastAsia="Calibri"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2" w:tplc="FFFFFFFF">
      <w:start w:val="1"/>
      <w:numFmt w:val="lowerRoman"/>
      <w:lvlText w:val="%3"/>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FFFFFFFF">
      <w:start w:val="1"/>
      <w:numFmt w:val="decimal"/>
      <w:lvlText w:val="%4"/>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FFFFFFFF">
      <w:start w:val="1"/>
      <w:numFmt w:val="lowerLetter"/>
      <w:lvlText w:val="%5"/>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FFFFFFFF">
      <w:start w:val="1"/>
      <w:numFmt w:val="lowerRoman"/>
      <w:lvlText w:val="%6"/>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FFFFFFFF">
      <w:start w:val="1"/>
      <w:numFmt w:val="decimal"/>
      <w:lvlText w:val="%7"/>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FFFFFFFF">
      <w:start w:val="1"/>
      <w:numFmt w:val="lowerLetter"/>
      <w:lvlText w:val="%8"/>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FFFFFFFF">
      <w:start w:val="1"/>
      <w:numFmt w:val="lowerRoman"/>
      <w:lvlText w:val="%9"/>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2" w15:restartNumberingAfterBreak="0">
    <w:nsid w:val="0B9A46DF"/>
    <w:multiLevelType w:val="multilevel"/>
    <w:tmpl w:val="4086CCD6"/>
    <w:lvl w:ilvl="0">
      <w:start w:val="1"/>
      <w:numFmt w:val="decimal"/>
      <w:lvlText w:val="%1)"/>
      <w:lvlJc w:val="left"/>
      <w:pPr>
        <w:ind w:left="720" w:hanging="36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128F2F6B"/>
    <w:multiLevelType w:val="hybridMultilevel"/>
    <w:tmpl w:val="AF6AF068"/>
    <w:lvl w:ilvl="0" w:tplc="0415000F">
      <w:start w:val="1"/>
      <w:numFmt w:val="decimal"/>
      <w:lvlText w:val="%1."/>
      <w:lvlJc w:val="left"/>
      <w:pPr>
        <w:ind w:left="288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3777AC7"/>
    <w:multiLevelType w:val="hybridMultilevel"/>
    <w:tmpl w:val="F850A208"/>
    <w:lvl w:ilvl="0" w:tplc="0415000F">
      <w:start w:val="1"/>
      <w:numFmt w:val="decimal"/>
      <w:lvlText w:val="%1."/>
      <w:lvlJc w:val="left"/>
      <w:pPr>
        <w:ind w:left="504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4746823"/>
    <w:multiLevelType w:val="multilevel"/>
    <w:tmpl w:val="8D4C34EA"/>
    <w:lvl w:ilvl="0">
      <w:start w:val="1"/>
      <w:numFmt w:val="decimal"/>
      <w:lvlText w:val="%1."/>
      <w:lvlJc w:val="left"/>
      <w:pPr>
        <w:ind w:left="720" w:hanging="360"/>
      </w:pPr>
      <w:rPr>
        <w:rFonts w:cs="Times New Roman"/>
        <w:b w:val="0"/>
        <w:i w:val="0"/>
        <w:color w:val="auto"/>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16BF49A6"/>
    <w:multiLevelType w:val="hybridMultilevel"/>
    <w:tmpl w:val="B2D8ABFA"/>
    <w:lvl w:ilvl="0" w:tplc="FFFFFFFF">
      <w:start w:val="1"/>
      <w:numFmt w:val="decimal"/>
      <w:lvlText w:val="%1."/>
      <w:lvlJc w:val="left"/>
      <w:pPr>
        <w:ind w:left="283"/>
      </w:pPr>
      <w:rPr>
        <w:rFonts w:ascii="Times New Roman" w:eastAsia="Calibri"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FFFFFFFF">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FFFFFFFF">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FFFFFFFF">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FFFFFFFF">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FFFFFFFF">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FFFFFFFF">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FFFFFFFF">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FFFFFFFF">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7" w15:restartNumberingAfterBreak="0">
    <w:nsid w:val="17902B48"/>
    <w:multiLevelType w:val="multilevel"/>
    <w:tmpl w:val="5EB84BAE"/>
    <w:lvl w:ilvl="0">
      <w:start w:val="1"/>
      <w:numFmt w:val="decimal"/>
      <w:lvlText w:val="%1."/>
      <w:lvlJc w:val="left"/>
      <w:pPr>
        <w:ind w:left="720" w:hanging="36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18C57197"/>
    <w:multiLevelType w:val="multilevel"/>
    <w:tmpl w:val="F88E136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19B61F2A"/>
    <w:multiLevelType w:val="hybridMultilevel"/>
    <w:tmpl w:val="9BAED2E0"/>
    <w:lvl w:ilvl="0" w:tplc="5EB6D71C">
      <w:start w:val="1"/>
      <w:numFmt w:val="decimal"/>
      <w:lvlText w:val="%1."/>
      <w:lvlJc w:val="left"/>
      <w:pPr>
        <w:ind w:left="283"/>
      </w:pPr>
      <w:rPr>
        <w:rFonts w:ascii="Times New Roman" w:eastAsia="Calibri"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805250B2">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12FE03A6">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355E9E9E">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C1020972">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9ED495AE">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9CB66A02">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3D60DD88">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2C5E7DA2">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0" w15:restartNumberingAfterBreak="0">
    <w:nsid w:val="1A5865D2"/>
    <w:multiLevelType w:val="hybridMultilevel"/>
    <w:tmpl w:val="DF58B1F2"/>
    <w:lvl w:ilvl="0" w:tplc="04150011">
      <w:start w:val="1"/>
      <w:numFmt w:val="decimal"/>
      <w:lvlText w:val="%1)"/>
      <w:lvlJc w:val="left"/>
      <w:pPr>
        <w:ind w:left="732"/>
      </w:pPr>
      <w:rPr>
        <w:rFonts w:hint="default"/>
        <w:b w:val="0"/>
        <w:i w:val="0"/>
        <w:strike w:val="0"/>
        <w:dstrike w:val="0"/>
        <w:color w:val="000000"/>
        <w:sz w:val="24"/>
        <w:szCs w:val="24"/>
        <w:u w:val="none" w:color="000000"/>
        <w:bdr w:val="none" w:sz="0" w:space="0" w:color="auto"/>
        <w:shd w:val="clear" w:color="auto" w:fill="auto"/>
        <w:vertAlign w:val="baseline"/>
      </w:rPr>
    </w:lvl>
    <w:lvl w:ilvl="1" w:tplc="FFFFFFFF">
      <w:start w:val="1"/>
      <w:numFmt w:val="lowerLetter"/>
      <w:lvlText w:val="%2"/>
      <w:lvlJc w:val="left"/>
      <w:pPr>
        <w:ind w:left="143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FFFFFFFF">
      <w:start w:val="1"/>
      <w:numFmt w:val="lowerRoman"/>
      <w:lvlText w:val="%3"/>
      <w:lvlJc w:val="left"/>
      <w:pPr>
        <w:ind w:left="215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FFFFFFFF">
      <w:start w:val="1"/>
      <w:numFmt w:val="decimal"/>
      <w:lvlText w:val="%4"/>
      <w:lvlJc w:val="left"/>
      <w:pPr>
        <w:ind w:left="287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FFFFFFFF">
      <w:start w:val="1"/>
      <w:numFmt w:val="lowerLetter"/>
      <w:lvlText w:val="%5"/>
      <w:lvlJc w:val="left"/>
      <w:pPr>
        <w:ind w:left="359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FFFFFFFF">
      <w:start w:val="1"/>
      <w:numFmt w:val="lowerRoman"/>
      <w:lvlText w:val="%6"/>
      <w:lvlJc w:val="left"/>
      <w:pPr>
        <w:ind w:left="431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FFFFFFFF">
      <w:start w:val="1"/>
      <w:numFmt w:val="decimal"/>
      <w:lvlText w:val="%7"/>
      <w:lvlJc w:val="left"/>
      <w:pPr>
        <w:ind w:left="503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FFFFFFFF">
      <w:start w:val="1"/>
      <w:numFmt w:val="lowerLetter"/>
      <w:lvlText w:val="%8"/>
      <w:lvlJc w:val="left"/>
      <w:pPr>
        <w:ind w:left="575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FFFFFFFF">
      <w:start w:val="1"/>
      <w:numFmt w:val="lowerRoman"/>
      <w:lvlText w:val="%9"/>
      <w:lvlJc w:val="left"/>
      <w:pPr>
        <w:ind w:left="647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1" w15:restartNumberingAfterBreak="0">
    <w:nsid w:val="1EB946D2"/>
    <w:multiLevelType w:val="hybridMultilevel"/>
    <w:tmpl w:val="D55485AA"/>
    <w:lvl w:ilvl="0" w:tplc="FFFFFFFF">
      <w:start w:val="1"/>
      <w:numFmt w:val="decimal"/>
      <w:lvlText w:val="%1."/>
      <w:lvlJc w:val="left"/>
      <w:pPr>
        <w:ind w:left="283"/>
      </w:pPr>
      <w:rPr>
        <w:rFonts w:ascii="Times New Roman" w:eastAsia="Calibri"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FFFFFFFF">
      <w:start w:val="1"/>
      <w:numFmt w:val="lowerLetter"/>
      <w:lvlText w:val="%2"/>
      <w:lvlJc w:val="left"/>
      <w:pPr>
        <w:ind w:left="108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FFFFFFFF">
      <w:start w:val="1"/>
      <w:numFmt w:val="lowerRoman"/>
      <w:lvlText w:val="%3"/>
      <w:lvlJc w:val="left"/>
      <w:pPr>
        <w:ind w:left="180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FFFFFFFF">
      <w:start w:val="1"/>
      <w:numFmt w:val="decimal"/>
      <w:lvlText w:val="%4"/>
      <w:lvlJc w:val="left"/>
      <w:pPr>
        <w:ind w:left="252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FFFFFFFF">
      <w:start w:val="1"/>
      <w:numFmt w:val="lowerLetter"/>
      <w:lvlText w:val="%5"/>
      <w:lvlJc w:val="left"/>
      <w:pPr>
        <w:ind w:left="324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FFFFFFFF">
      <w:start w:val="1"/>
      <w:numFmt w:val="lowerRoman"/>
      <w:lvlText w:val="%6"/>
      <w:lvlJc w:val="left"/>
      <w:pPr>
        <w:ind w:left="396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FFFFFFFF">
      <w:start w:val="1"/>
      <w:numFmt w:val="decimal"/>
      <w:lvlText w:val="%7"/>
      <w:lvlJc w:val="left"/>
      <w:pPr>
        <w:ind w:left="468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FFFFFFFF">
      <w:start w:val="1"/>
      <w:numFmt w:val="lowerLetter"/>
      <w:lvlText w:val="%8"/>
      <w:lvlJc w:val="left"/>
      <w:pPr>
        <w:ind w:left="540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FFFFFFFF">
      <w:start w:val="1"/>
      <w:numFmt w:val="lowerRoman"/>
      <w:lvlText w:val="%9"/>
      <w:lvlJc w:val="left"/>
      <w:pPr>
        <w:ind w:left="612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2" w15:restartNumberingAfterBreak="0">
    <w:nsid w:val="23F4113B"/>
    <w:multiLevelType w:val="hybridMultilevel"/>
    <w:tmpl w:val="F9502CB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3" w15:restartNumberingAfterBreak="0">
    <w:nsid w:val="2799599C"/>
    <w:multiLevelType w:val="hybridMultilevel"/>
    <w:tmpl w:val="F766C474"/>
    <w:lvl w:ilvl="0" w:tplc="505EB6E4">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4" w15:restartNumberingAfterBreak="0">
    <w:nsid w:val="27E11F53"/>
    <w:multiLevelType w:val="hybridMultilevel"/>
    <w:tmpl w:val="F9502CB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5" w15:restartNumberingAfterBreak="0">
    <w:nsid w:val="29AC5E6D"/>
    <w:multiLevelType w:val="multilevel"/>
    <w:tmpl w:val="9138AB60"/>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6" w15:restartNumberingAfterBreak="0">
    <w:nsid w:val="29AD7E93"/>
    <w:multiLevelType w:val="hybridMultilevel"/>
    <w:tmpl w:val="1E5C01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2A861F62"/>
    <w:multiLevelType w:val="hybridMultilevel"/>
    <w:tmpl w:val="5686E4B6"/>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8" w15:restartNumberingAfterBreak="0">
    <w:nsid w:val="2AF362C8"/>
    <w:multiLevelType w:val="hybridMultilevel"/>
    <w:tmpl w:val="DA1E3AD0"/>
    <w:lvl w:ilvl="0" w:tplc="505EB6E4">
      <w:start w:val="1"/>
      <w:numFmt w:val="bullet"/>
      <w:lvlText w:val=""/>
      <w:lvlJc w:val="left"/>
      <w:pPr>
        <w:ind w:left="786" w:hanging="360"/>
      </w:pPr>
      <w:rPr>
        <w:rFonts w:ascii="Symbol" w:hAnsi="Symbol" w:hint="default"/>
      </w:rPr>
    </w:lvl>
    <w:lvl w:ilvl="1" w:tplc="04150003">
      <w:start w:val="1"/>
      <w:numFmt w:val="bullet"/>
      <w:lvlText w:val="o"/>
      <w:lvlJc w:val="left"/>
      <w:pPr>
        <w:ind w:left="1506" w:hanging="360"/>
      </w:pPr>
      <w:rPr>
        <w:rFonts w:ascii="Courier New" w:hAnsi="Courier New" w:cs="Courier New" w:hint="default"/>
      </w:rPr>
    </w:lvl>
    <w:lvl w:ilvl="2" w:tplc="04150005">
      <w:start w:val="1"/>
      <w:numFmt w:val="bullet"/>
      <w:lvlText w:val=""/>
      <w:lvlJc w:val="left"/>
      <w:pPr>
        <w:ind w:left="2226" w:hanging="360"/>
      </w:pPr>
      <w:rPr>
        <w:rFonts w:ascii="Wingdings" w:hAnsi="Wingdings" w:hint="default"/>
      </w:rPr>
    </w:lvl>
    <w:lvl w:ilvl="3" w:tplc="04150001">
      <w:start w:val="1"/>
      <w:numFmt w:val="bullet"/>
      <w:lvlText w:val=""/>
      <w:lvlJc w:val="left"/>
      <w:pPr>
        <w:ind w:left="2946" w:hanging="360"/>
      </w:pPr>
      <w:rPr>
        <w:rFonts w:ascii="Symbol" w:hAnsi="Symbol" w:hint="default"/>
      </w:rPr>
    </w:lvl>
    <w:lvl w:ilvl="4" w:tplc="04150003">
      <w:start w:val="1"/>
      <w:numFmt w:val="bullet"/>
      <w:lvlText w:val="o"/>
      <w:lvlJc w:val="left"/>
      <w:pPr>
        <w:ind w:left="3666" w:hanging="360"/>
      </w:pPr>
      <w:rPr>
        <w:rFonts w:ascii="Courier New" w:hAnsi="Courier New" w:cs="Courier New" w:hint="default"/>
      </w:rPr>
    </w:lvl>
    <w:lvl w:ilvl="5" w:tplc="04150005">
      <w:start w:val="1"/>
      <w:numFmt w:val="bullet"/>
      <w:lvlText w:val=""/>
      <w:lvlJc w:val="left"/>
      <w:pPr>
        <w:ind w:left="4386" w:hanging="360"/>
      </w:pPr>
      <w:rPr>
        <w:rFonts w:ascii="Wingdings" w:hAnsi="Wingdings" w:hint="default"/>
      </w:rPr>
    </w:lvl>
    <w:lvl w:ilvl="6" w:tplc="04150001">
      <w:start w:val="1"/>
      <w:numFmt w:val="bullet"/>
      <w:lvlText w:val=""/>
      <w:lvlJc w:val="left"/>
      <w:pPr>
        <w:ind w:left="5106" w:hanging="360"/>
      </w:pPr>
      <w:rPr>
        <w:rFonts w:ascii="Symbol" w:hAnsi="Symbol" w:hint="default"/>
      </w:rPr>
    </w:lvl>
    <w:lvl w:ilvl="7" w:tplc="04150003">
      <w:start w:val="1"/>
      <w:numFmt w:val="bullet"/>
      <w:lvlText w:val="o"/>
      <w:lvlJc w:val="left"/>
      <w:pPr>
        <w:ind w:left="5826" w:hanging="360"/>
      </w:pPr>
      <w:rPr>
        <w:rFonts w:ascii="Courier New" w:hAnsi="Courier New" w:cs="Courier New" w:hint="default"/>
      </w:rPr>
    </w:lvl>
    <w:lvl w:ilvl="8" w:tplc="04150005">
      <w:start w:val="1"/>
      <w:numFmt w:val="bullet"/>
      <w:lvlText w:val=""/>
      <w:lvlJc w:val="left"/>
      <w:pPr>
        <w:ind w:left="6546" w:hanging="360"/>
      </w:pPr>
      <w:rPr>
        <w:rFonts w:ascii="Wingdings" w:hAnsi="Wingdings" w:hint="default"/>
      </w:rPr>
    </w:lvl>
  </w:abstractNum>
  <w:abstractNum w:abstractNumId="29" w15:restartNumberingAfterBreak="0">
    <w:nsid w:val="2DC21EA1"/>
    <w:multiLevelType w:val="hybridMultilevel"/>
    <w:tmpl w:val="770C8E36"/>
    <w:lvl w:ilvl="0" w:tplc="AB54471A">
      <w:start w:val="1"/>
      <w:numFmt w:val="bullet"/>
      <w:lvlText w:val=""/>
      <w:lvlJc w:val="left"/>
      <w:pPr>
        <w:ind w:left="786" w:hanging="360"/>
      </w:pPr>
      <w:rPr>
        <w:rFonts w:ascii="Symbol" w:hAnsi="Symbol"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30" w15:restartNumberingAfterBreak="0">
    <w:nsid w:val="301A1412"/>
    <w:multiLevelType w:val="multilevel"/>
    <w:tmpl w:val="3132AA2A"/>
    <w:lvl w:ilvl="0">
      <w:start w:val="1"/>
      <w:numFmt w:val="decimal"/>
      <w:lvlText w:val="%1."/>
      <w:lvlJc w:val="left"/>
      <w:pPr>
        <w:ind w:left="720" w:hanging="360"/>
      </w:pPr>
      <w:rPr>
        <w:b w:val="0"/>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310D7EC4"/>
    <w:multiLevelType w:val="multilevel"/>
    <w:tmpl w:val="67824E50"/>
    <w:lvl w:ilvl="0">
      <w:start w:val="1"/>
      <w:numFmt w:val="decimal"/>
      <w:lvlText w:val="%1)"/>
      <w:lvlJc w:val="left"/>
      <w:pPr>
        <w:ind w:left="720" w:hanging="360"/>
      </w:pPr>
      <w:rPr>
        <w:b w:val="0"/>
        <w:i w:val="0"/>
        <w:color w:val="auto"/>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31F371A5"/>
    <w:multiLevelType w:val="hybridMultilevel"/>
    <w:tmpl w:val="10CCCE5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3" w15:restartNumberingAfterBreak="0">
    <w:nsid w:val="34835642"/>
    <w:multiLevelType w:val="hybridMultilevel"/>
    <w:tmpl w:val="DF3EE940"/>
    <w:lvl w:ilvl="0" w:tplc="04150017">
      <w:start w:val="1"/>
      <w:numFmt w:val="lowerLetter"/>
      <w:lvlText w:val="%1)"/>
      <w:lvlJc w:val="left"/>
      <w:pPr>
        <w:ind w:left="1145" w:hanging="360"/>
      </w:p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34" w15:restartNumberingAfterBreak="0">
    <w:nsid w:val="34CC2EEC"/>
    <w:multiLevelType w:val="multilevel"/>
    <w:tmpl w:val="986A980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rPr>
        <w:b w:val="0"/>
      </w:r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15:restartNumberingAfterBreak="0">
    <w:nsid w:val="38443CD4"/>
    <w:multiLevelType w:val="multilevel"/>
    <w:tmpl w:val="B0FC58E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15:restartNumberingAfterBreak="0">
    <w:nsid w:val="3AD6698E"/>
    <w:multiLevelType w:val="hybridMultilevel"/>
    <w:tmpl w:val="86142DBE"/>
    <w:lvl w:ilvl="0" w:tplc="505EB6E4">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7" w15:restartNumberingAfterBreak="0">
    <w:nsid w:val="3BA61D03"/>
    <w:multiLevelType w:val="hybridMultilevel"/>
    <w:tmpl w:val="9BAED2E0"/>
    <w:lvl w:ilvl="0" w:tplc="FFFFFFFF">
      <w:start w:val="1"/>
      <w:numFmt w:val="decimal"/>
      <w:lvlText w:val="%1."/>
      <w:lvlJc w:val="left"/>
      <w:pPr>
        <w:ind w:left="283"/>
      </w:pPr>
      <w:rPr>
        <w:rFonts w:ascii="Times New Roman" w:eastAsia="Calibri"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FFFFFFFF">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FFFFFFFF">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FFFFFFFF">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FFFFFFFF">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FFFFFFFF">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FFFFFFFF">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FFFFFFFF">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FFFFFFFF">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8" w15:restartNumberingAfterBreak="0">
    <w:nsid w:val="3E410148"/>
    <w:multiLevelType w:val="hybridMultilevel"/>
    <w:tmpl w:val="52A88E90"/>
    <w:lvl w:ilvl="0" w:tplc="FFFFFFFF">
      <w:start w:val="1"/>
      <w:numFmt w:val="decimal"/>
      <w:lvlText w:val="%1."/>
      <w:lvlJc w:val="left"/>
      <w:pPr>
        <w:ind w:left="283"/>
      </w:pPr>
      <w:rPr>
        <w:rFonts w:ascii="Times New Roman" w:eastAsia="Calibri"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FFFFFFFF">
      <w:start w:val="1"/>
      <w:numFmt w:val="decimal"/>
      <w:lvlText w:val="%2)"/>
      <w:lvlJc w:val="left"/>
      <w:pPr>
        <w:ind w:left="7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FFFFFFFF">
      <w:start w:val="1"/>
      <w:numFmt w:val="lowerRoman"/>
      <w:lvlText w:val="%3"/>
      <w:lvlJc w:val="left"/>
      <w:pPr>
        <w:ind w:left="150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FFFFFFFF">
      <w:start w:val="1"/>
      <w:numFmt w:val="decimal"/>
      <w:lvlText w:val="%4"/>
      <w:lvlJc w:val="left"/>
      <w:pPr>
        <w:ind w:left="222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FFFFFFFF">
      <w:start w:val="1"/>
      <w:numFmt w:val="lowerLetter"/>
      <w:lvlText w:val="%5"/>
      <w:lvlJc w:val="left"/>
      <w:pPr>
        <w:ind w:left="294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FFFFFFFF">
      <w:start w:val="1"/>
      <w:numFmt w:val="lowerRoman"/>
      <w:lvlText w:val="%6"/>
      <w:lvlJc w:val="left"/>
      <w:pPr>
        <w:ind w:left="366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FFFFFFFF">
      <w:start w:val="1"/>
      <w:numFmt w:val="decimal"/>
      <w:lvlText w:val="%7"/>
      <w:lvlJc w:val="left"/>
      <w:pPr>
        <w:ind w:left="438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FFFFFFFF">
      <w:start w:val="1"/>
      <w:numFmt w:val="lowerLetter"/>
      <w:lvlText w:val="%8"/>
      <w:lvlJc w:val="left"/>
      <w:pPr>
        <w:ind w:left="510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FFFFFFFF">
      <w:start w:val="1"/>
      <w:numFmt w:val="lowerRoman"/>
      <w:lvlText w:val="%9"/>
      <w:lvlJc w:val="left"/>
      <w:pPr>
        <w:ind w:left="582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9" w15:restartNumberingAfterBreak="0">
    <w:nsid w:val="3F281FB5"/>
    <w:multiLevelType w:val="multilevel"/>
    <w:tmpl w:val="30E2987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rPr>
        <w:b w:val="0"/>
      </w:r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0" w15:restartNumberingAfterBreak="0">
    <w:nsid w:val="3FDB72DA"/>
    <w:multiLevelType w:val="hybridMultilevel"/>
    <w:tmpl w:val="48C2A3F6"/>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1" w15:restartNumberingAfterBreak="0">
    <w:nsid w:val="40733B43"/>
    <w:multiLevelType w:val="hybridMultilevel"/>
    <w:tmpl w:val="D55485AA"/>
    <w:lvl w:ilvl="0" w:tplc="3AAC6298">
      <w:start w:val="1"/>
      <w:numFmt w:val="decimal"/>
      <w:lvlText w:val="%1."/>
      <w:lvlJc w:val="left"/>
      <w:pPr>
        <w:ind w:left="283"/>
      </w:pPr>
      <w:rPr>
        <w:rFonts w:ascii="Times New Roman" w:eastAsia="Calibri"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EE503984">
      <w:start w:val="1"/>
      <w:numFmt w:val="lowerLetter"/>
      <w:lvlText w:val="%2"/>
      <w:lvlJc w:val="left"/>
      <w:pPr>
        <w:ind w:left="108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DDDA7204">
      <w:start w:val="1"/>
      <w:numFmt w:val="lowerRoman"/>
      <w:lvlText w:val="%3"/>
      <w:lvlJc w:val="left"/>
      <w:pPr>
        <w:ind w:left="180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860CF404">
      <w:start w:val="1"/>
      <w:numFmt w:val="decimal"/>
      <w:lvlText w:val="%4"/>
      <w:lvlJc w:val="left"/>
      <w:pPr>
        <w:ind w:left="252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DCE034E6">
      <w:start w:val="1"/>
      <w:numFmt w:val="lowerLetter"/>
      <w:lvlText w:val="%5"/>
      <w:lvlJc w:val="left"/>
      <w:pPr>
        <w:ind w:left="324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CFB4B918">
      <w:start w:val="1"/>
      <w:numFmt w:val="lowerRoman"/>
      <w:lvlText w:val="%6"/>
      <w:lvlJc w:val="left"/>
      <w:pPr>
        <w:ind w:left="396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55202F80">
      <w:start w:val="1"/>
      <w:numFmt w:val="decimal"/>
      <w:lvlText w:val="%7"/>
      <w:lvlJc w:val="left"/>
      <w:pPr>
        <w:ind w:left="468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9A5079A0">
      <w:start w:val="1"/>
      <w:numFmt w:val="lowerLetter"/>
      <w:lvlText w:val="%8"/>
      <w:lvlJc w:val="left"/>
      <w:pPr>
        <w:ind w:left="540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67A22226">
      <w:start w:val="1"/>
      <w:numFmt w:val="lowerRoman"/>
      <w:lvlText w:val="%9"/>
      <w:lvlJc w:val="left"/>
      <w:pPr>
        <w:ind w:left="612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42" w15:restartNumberingAfterBreak="0">
    <w:nsid w:val="41FB6DA4"/>
    <w:multiLevelType w:val="hybridMultilevel"/>
    <w:tmpl w:val="DCC89F18"/>
    <w:lvl w:ilvl="0" w:tplc="04150011">
      <w:start w:val="1"/>
      <w:numFmt w:val="decimal"/>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43" w15:restartNumberingAfterBreak="0">
    <w:nsid w:val="425628AC"/>
    <w:multiLevelType w:val="hybridMultilevel"/>
    <w:tmpl w:val="3A9A7818"/>
    <w:lvl w:ilvl="0" w:tplc="FFFFFFFF">
      <w:start w:val="1"/>
      <w:numFmt w:val="decimal"/>
      <w:lvlText w:val="%1."/>
      <w:lvlJc w:val="left"/>
      <w:pPr>
        <w:ind w:left="283"/>
      </w:pPr>
      <w:rPr>
        <w:rFonts w:ascii="Times New Roman" w:eastAsia="Calibri"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FFFFFFFF">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FFFFFFFF">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FFFFFFFF">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FFFFFFFF">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FFFFFFFF">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FFFFFFFF">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FFFFFFFF">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FFFFFFFF">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44" w15:restartNumberingAfterBreak="0">
    <w:nsid w:val="48093D1F"/>
    <w:multiLevelType w:val="hybridMultilevel"/>
    <w:tmpl w:val="6472D6C4"/>
    <w:lvl w:ilvl="0" w:tplc="FFFFFFFF">
      <w:start w:val="1"/>
      <w:numFmt w:val="decimal"/>
      <w:lvlText w:val="%1."/>
      <w:lvlJc w:val="left"/>
      <w:pPr>
        <w:ind w:left="295"/>
      </w:pPr>
      <w:rPr>
        <w:rFonts w:ascii="Times New Roman" w:eastAsia="Calibri"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FFFFFFFF">
      <w:start w:val="1"/>
      <w:numFmt w:val="decimal"/>
      <w:lvlText w:val="%2)"/>
      <w:lvlJc w:val="left"/>
      <w:pPr>
        <w:ind w:left="578"/>
      </w:pPr>
      <w:rPr>
        <w:rFonts w:ascii="Times New Roman" w:eastAsia="Calibri"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2" w:tplc="FFFFFFFF">
      <w:start w:val="1"/>
      <w:numFmt w:val="lowerRoman"/>
      <w:lvlText w:val="%3"/>
      <w:lvlJc w:val="left"/>
      <w:pPr>
        <w:ind w:left="137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FFFFFFFF">
      <w:start w:val="1"/>
      <w:numFmt w:val="decimal"/>
      <w:lvlText w:val="%4"/>
      <w:lvlJc w:val="left"/>
      <w:pPr>
        <w:ind w:left="209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FFFFFFFF">
      <w:start w:val="1"/>
      <w:numFmt w:val="lowerLetter"/>
      <w:lvlText w:val="%5"/>
      <w:lvlJc w:val="left"/>
      <w:pPr>
        <w:ind w:left="281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FFFFFFFF">
      <w:start w:val="1"/>
      <w:numFmt w:val="lowerRoman"/>
      <w:lvlText w:val="%6"/>
      <w:lvlJc w:val="left"/>
      <w:pPr>
        <w:ind w:left="353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FFFFFFFF">
      <w:start w:val="1"/>
      <w:numFmt w:val="decimal"/>
      <w:lvlText w:val="%7"/>
      <w:lvlJc w:val="left"/>
      <w:pPr>
        <w:ind w:left="425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FFFFFFFF">
      <w:start w:val="1"/>
      <w:numFmt w:val="lowerLetter"/>
      <w:lvlText w:val="%8"/>
      <w:lvlJc w:val="left"/>
      <w:pPr>
        <w:ind w:left="497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FFFFFFFF">
      <w:start w:val="1"/>
      <w:numFmt w:val="lowerRoman"/>
      <w:lvlText w:val="%9"/>
      <w:lvlJc w:val="left"/>
      <w:pPr>
        <w:ind w:left="569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45" w15:restartNumberingAfterBreak="0">
    <w:nsid w:val="49644A53"/>
    <w:multiLevelType w:val="multilevel"/>
    <w:tmpl w:val="3F0ACDD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6" w15:restartNumberingAfterBreak="0">
    <w:nsid w:val="4C3E3C52"/>
    <w:multiLevelType w:val="multilevel"/>
    <w:tmpl w:val="A71C68B4"/>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47" w15:restartNumberingAfterBreak="0">
    <w:nsid w:val="4D36559B"/>
    <w:multiLevelType w:val="hybridMultilevel"/>
    <w:tmpl w:val="BDA4D25A"/>
    <w:lvl w:ilvl="0" w:tplc="5A96BFC0">
      <w:start w:val="1"/>
      <w:numFmt w:val="decimal"/>
      <w:lvlText w:val="%1."/>
      <w:lvlJc w:val="left"/>
      <w:pPr>
        <w:ind w:left="283"/>
      </w:pPr>
      <w:rPr>
        <w:rFonts w:ascii="Times New Roman" w:eastAsia="Calibri"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CFC2FD92">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8DE4F6FA">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95D80C86">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EA84872A">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CB30A044">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BA365A56">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092061B2">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4CA83FBC">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48" w15:restartNumberingAfterBreak="0">
    <w:nsid w:val="4F006F42"/>
    <w:multiLevelType w:val="hybridMultilevel"/>
    <w:tmpl w:val="6472D6C4"/>
    <w:lvl w:ilvl="0" w:tplc="98C422C8">
      <w:start w:val="1"/>
      <w:numFmt w:val="decimal"/>
      <w:lvlText w:val="%1."/>
      <w:lvlJc w:val="left"/>
      <w:pPr>
        <w:ind w:left="295"/>
      </w:pPr>
      <w:rPr>
        <w:rFonts w:ascii="Times New Roman" w:eastAsia="Calibri"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97A887E0">
      <w:start w:val="1"/>
      <w:numFmt w:val="decimal"/>
      <w:lvlText w:val="%2)"/>
      <w:lvlJc w:val="left"/>
      <w:pPr>
        <w:ind w:left="578"/>
      </w:pPr>
      <w:rPr>
        <w:rFonts w:ascii="Times New Roman" w:eastAsia="Calibri"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2" w:tplc="1C962CAC">
      <w:start w:val="1"/>
      <w:numFmt w:val="lowerRoman"/>
      <w:lvlText w:val="%3"/>
      <w:lvlJc w:val="left"/>
      <w:pPr>
        <w:ind w:left="137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35A45A42">
      <w:start w:val="1"/>
      <w:numFmt w:val="decimal"/>
      <w:lvlText w:val="%4"/>
      <w:lvlJc w:val="left"/>
      <w:pPr>
        <w:ind w:left="209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1C30D2A0">
      <w:start w:val="1"/>
      <w:numFmt w:val="lowerLetter"/>
      <w:lvlText w:val="%5"/>
      <w:lvlJc w:val="left"/>
      <w:pPr>
        <w:ind w:left="281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EA6E2180">
      <w:start w:val="1"/>
      <w:numFmt w:val="lowerRoman"/>
      <w:lvlText w:val="%6"/>
      <w:lvlJc w:val="left"/>
      <w:pPr>
        <w:ind w:left="353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9D88EEF2">
      <w:start w:val="1"/>
      <w:numFmt w:val="decimal"/>
      <w:lvlText w:val="%7"/>
      <w:lvlJc w:val="left"/>
      <w:pPr>
        <w:ind w:left="425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755CE00C">
      <w:start w:val="1"/>
      <w:numFmt w:val="lowerLetter"/>
      <w:lvlText w:val="%8"/>
      <w:lvlJc w:val="left"/>
      <w:pPr>
        <w:ind w:left="497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A9828AEC">
      <w:start w:val="1"/>
      <w:numFmt w:val="lowerRoman"/>
      <w:lvlText w:val="%9"/>
      <w:lvlJc w:val="left"/>
      <w:pPr>
        <w:ind w:left="569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49" w15:restartNumberingAfterBreak="0">
    <w:nsid w:val="50AB6FB7"/>
    <w:multiLevelType w:val="multilevel"/>
    <w:tmpl w:val="35F2003E"/>
    <w:lvl w:ilvl="0">
      <w:start w:val="1"/>
      <w:numFmt w:val="decimal"/>
      <w:lvlText w:val="%1."/>
      <w:lvlJc w:val="left"/>
      <w:pPr>
        <w:ind w:left="446" w:hanging="360"/>
      </w:pPr>
    </w:lvl>
    <w:lvl w:ilvl="1">
      <w:start w:val="1"/>
      <w:numFmt w:val="lowerLetter"/>
      <w:lvlText w:val="%2."/>
      <w:lvlJc w:val="left"/>
      <w:pPr>
        <w:ind w:left="1166" w:hanging="360"/>
      </w:pPr>
    </w:lvl>
    <w:lvl w:ilvl="2">
      <w:start w:val="1"/>
      <w:numFmt w:val="lowerRoman"/>
      <w:lvlText w:val="%3."/>
      <w:lvlJc w:val="right"/>
      <w:pPr>
        <w:ind w:left="1886" w:hanging="180"/>
      </w:pPr>
    </w:lvl>
    <w:lvl w:ilvl="3">
      <w:start w:val="1"/>
      <w:numFmt w:val="decimal"/>
      <w:lvlText w:val="%4."/>
      <w:lvlJc w:val="left"/>
      <w:pPr>
        <w:ind w:left="2606" w:hanging="360"/>
      </w:pPr>
    </w:lvl>
    <w:lvl w:ilvl="4">
      <w:start w:val="1"/>
      <w:numFmt w:val="lowerLetter"/>
      <w:lvlText w:val="%5."/>
      <w:lvlJc w:val="left"/>
      <w:pPr>
        <w:ind w:left="3326" w:hanging="360"/>
      </w:pPr>
    </w:lvl>
    <w:lvl w:ilvl="5">
      <w:start w:val="1"/>
      <w:numFmt w:val="lowerRoman"/>
      <w:lvlText w:val="%6."/>
      <w:lvlJc w:val="right"/>
      <w:pPr>
        <w:ind w:left="4046" w:hanging="180"/>
      </w:pPr>
    </w:lvl>
    <w:lvl w:ilvl="6">
      <w:start w:val="1"/>
      <w:numFmt w:val="decimal"/>
      <w:lvlText w:val="%7."/>
      <w:lvlJc w:val="left"/>
      <w:pPr>
        <w:ind w:left="4766" w:hanging="360"/>
      </w:pPr>
    </w:lvl>
    <w:lvl w:ilvl="7">
      <w:start w:val="1"/>
      <w:numFmt w:val="lowerLetter"/>
      <w:lvlText w:val="%8."/>
      <w:lvlJc w:val="left"/>
      <w:pPr>
        <w:ind w:left="5486" w:hanging="360"/>
      </w:pPr>
    </w:lvl>
    <w:lvl w:ilvl="8">
      <w:start w:val="1"/>
      <w:numFmt w:val="lowerRoman"/>
      <w:lvlText w:val="%9."/>
      <w:lvlJc w:val="right"/>
      <w:pPr>
        <w:ind w:left="6206" w:hanging="180"/>
      </w:pPr>
    </w:lvl>
  </w:abstractNum>
  <w:abstractNum w:abstractNumId="50" w15:restartNumberingAfterBreak="0">
    <w:nsid w:val="51E6387C"/>
    <w:multiLevelType w:val="multilevel"/>
    <w:tmpl w:val="65EED21A"/>
    <w:lvl w:ilvl="0">
      <w:start w:val="1"/>
      <w:numFmt w:val="decimal"/>
      <w:lvlText w:val="%1)"/>
      <w:lvlJc w:val="left"/>
      <w:pPr>
        <w:ind w:left="1854" w:hanging="360"/>
      </w:pPr>
    </w:lvl>
    <w:lvl w:ilvl="1">
      <w:start w:val="1"/>
      <w:numFmt w:val="decimal"/>
      <w:lvlText w:val="%2)"/>
      <w:lvlJc w:val="left"/>
      <w:pPr>
        <w:ind w:left="2574" w:hanging="360"/>
      </w:pPr>
    </w:lvl>
    <w:lvl w:ilvl="2">
      <w:start w:val="1"/>
      <w:numFmt w:val="lowerRoman"/>
      <w:lvlText w:val="%3."/>
      <w:lvlJc w:val="right"/>
      <w:pPr>
        <w:ind w:left="3294" w:hanging="180"/>
      </w:pPr>
    </w:lvl>
    <w:lvl w:ilvl="3">
      <w:start w:val="1"/>
      <w:numFmt w:val="decimal"/>
      <w:lvlText w:val="%4."/>
      <w:lvlJc w:val="left"/>
      <w:pPr>
        <w:ind w:left="4014" w:hanging="360"/>
      </w:pPr>
    </w:lvl>
    <w:lvl w:ilvl="4">
      <w:start w:val="1"/>
      <w:numFmt w:val="lowerLetter"/>
      <w:lvlText w:val="%5."/>
      <w:lvlJc w:val="left"/>
      <w:pPr>
        <w:ind w:left="4734" w:hanging="360"/>
      </w:pPr>
    </w:lvl>
    <w:lvl w:ilvl="5">
      <w:start w:val="1"/>
      <w:numFmt w:val="lowerRoman"/>
      <w:lvlText w:val="%6."/>
      <w:lvlJc w:val="right"/>
      <w:pPr>
        <w:ind w:left="5454" w:hanging="180"/>
      </w:pPr>
    </w:lvl>
    <w:lvl w:ilvl="6">
      <w:start w:val="1"/>
      <w:numFmt w:val="decimal"/>
      <w:lvlText w:val="%7."/>
      <w:lvlJc w:val="left"/>
      <w:pPr>
        <w:ind w:left="6174" w:hanging="360"/>
      </w:pPr>
    </w:lvl>
    <w:lvl w:ilvl="7">
      <w:start w:val="1"/>
      <w:numFmt w:val="lowerLetter"/>
      <w:lvlText w:val="%8."/>
      <w:lvlJc w:val="left"/>
      <w:pPr>
        <w:ind w:left="6894" w:hanging="360"/>
      </w:pPr>
    </w:lvl>
    <w:lvl w:ilvl="8">
      <w:start w:val="1"/>
      <w:numFmt w:val="lowerRoman"/>
      <w:lvlText w:val="%9."/>
      <w:lvlJc w:val="right"/>
      <w:pPr>
        <w:ind w:left="7614" w:hanging="180"/>
      </w:pPr>
    </w:lvl>
  </w:abstractNum>
  <w:abstractNum w:abstractNumId="51" w15:restartNumberingAfterBreak="0">
    <w:nsid w:val="529A1902"/>
    <w:multiLevelType w:val="hybridMultilevel"/>
    <w:tmpl w:val="297E237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2" w15:restartNumberingAfterBreak="0">
    <w:nsid w:val="56B5195C"/>
    <w:multiLevelType w:val="multilevel"/>
    <w:tmpl w:val="4D90F3B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3" w15:restartNumberingAfterBreak="0">
    <w:nsid w:val="5A3A19AB"/>
    <w:multiLevelType w:val="hybridMultilevel"/>
    <w:tmpl w:val="DD7698E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5A75073B"/>
    <w:multiLevelType w:val="multilevel"/>
    <w:tmpl w:val="24D41D98"/>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5" w15:restartNumberingAfterBreak="0">
    <w:nsid w:val="5ED014BB"/>
    <w:multiLevelType w:val="hybridMultilevel"/>
    <w:tmpl w:val="2C32C34A"/>
    <w:lvl w:ilvl="0" w:tplc="FFFFFFFF">
      <w:start w:val="1"/>
      <w:numFmt w:val="decimal"/>
      <w:lvlText w:val="%1."/>
      <w:lvlJc w:val="left"/>
      <w:pPr>
        <w:ind w:left="283"/>
      </w:pPr>
      <w:rPr>
        <w:rFonts w:ascii="Times New Roman" w:eastAsia="Calibri"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FFFFFFFF">
      <w:start w:val="1"/>
      <w:numFmt w:val="decimal"/>
      <w:lvlText w:val="%2)"/>
      <w:lvlJc w:val="left"/>
      <w:pPr>
        <w:ind w:left="732"/>
      </w:pPr>
      <w:rPr>
        <w:rFonts w:ascii="Times New Roman" w:eastAsia="Calibri"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2" w:tplc="FFFFFFFF">
      <w:start w:val="1"/>
      <w:numFmt w:val="lowerRoman"/>
      <w:lvlText w:val="%3"/>
      <w:lvlJc w:val="left"/>
      <w:pPr>
        <w:ind w:left="144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FFFFFFFF">
      <w:start w:val="1"/>
      <w:numFmt w:val="decimal"/>
      <w:lvlText w:val="%4"/>
      <w:lvlJc w:val="left"/>
      <w:pPr>
        <w:ind w:left="216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FFFFFFFF">
      <w:start w:val="1"/>
      <w:numFmt w:val="lowerLetter"/>
      <w:lvlText w:val="%5"/>
      <w:lvlJc w:val="left"/>
      <w:pPr>
        <w:ind w:left="28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FFFFFFFF">
      <w:start w:val="1"/>
      <w:numFmt w:val="lowerRoman"/>
      <w:lvlText w:val="%6"/>
      <w:lvlJc w:val="left"/>
      <w:pPr>
        <w:ind w:left="36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FFFFFFFF">
      <w:start w:val="1"/>
      <w:numFmt w:val="decimal"/>
      <w:lvlText w:val="%7"/>
      <w:lvlJc w:val="left"/>
      <w:pPr>
        <w:ind w:left="43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FFFFFFFF">
      <w:start w:val="1"/>
      <w:numFmt w:val="lowerLetter"/>
      <w:lvlText w:val="%8"/>
      <w:lvlJc w:val="left"/>
      <w:pPr>
        <w:ind w:left="504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FFFFFFFF">
      <w:start w:val="1"/>
      <w:numFmt w:val="lowerRoman"/>
      <w:lvlText w:val="%9"/>
      <w:lvlJc w:val="left"/>
      <w:pPr>
        <w:ind w:left="576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56" w15:restartNumberingAfterBreak="0">
    <w:nsid w:val="6054428B"/>
    <w:multiLevelType w:val="multilevel"/>
    <w:tmpl w:val="096CEC6A"/>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57" w15:restartNumberingAfterBreak="0">
    <w:nsid w:val="62A06D39"/>
    <w:multiLevelType w:val="hybridMultilevel"/>
    <w:tmpl w:val="F496C1BE"/>
    <w:lvl w:ilvl="0" w:tplc="04150011">
      <w:start w:val="1"/>
      <w:numFmt w:val="decimal"/>
      <w:lvlText w:val="%1)"/>
      <w:lvlJc w:val="left"/>
      <w:pPr>
        <w:ind w:left="720" w:hanging="360"/>
      </w:pPr>
    </w:lvl>
    <w:lvl w:ilvl="1" w:tplc="04150011">
      <w:start w:val="1"/>
      <w:numFmt w:val="decimal"/>
      <w:lvlText w:val="%2)"/>
      <w:lvlJc w:val="left"/>
      <w:pPr>
        <w:ind w:left="1211"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66A1069C"/>
    <w:multiLevelType w:val="hybridMultilevel"/>
    <w:tmpl w:val="6B88B87E"/>
    <w:lvl w:ilvl="0" w:tplc="04150001">
      <w:start w:val="1"/>
      <w:numFmt w:val="bullet"/>
      <w:lvlText w:val=""/>
      <w:lvlJc w:val="left"/>
      <w:pPr>
        <w:ind w:left="1630" w:hanging="360"/>
      </w:pPr>
      <w:rPr>
        <w:rFonts w:ascii="Symbol" w:hAnsi="Symbol" w:hint="default"/>
      </w:rPr>
    </w:lvl>
    <w:lvl w:ilvl="1" w:tplc="04150003" w:tentative="1">
      <w:start w:val="1"/>
      <w:numFmt w:val="bullet"/>
      <w:lvlText w:val="o"/>
      <w:lvlJc w:val="left"/>
      <w:pPr>
        <w:ind w:left="2350" w:hanging="360"/>
      </w:pPr>
      <w:rPr>
        <w:rFonts w:ascii="Courier New" w:hAnsi="Courier New" w:hint="default"/>
      </w:rPr>
    </w:lvl>
    <w:lvl w:ilvl="2" w:tplc="04150005" w:tentative="1">
      <w:start w:val="1"/>
      <w:numFmt w:val="bullet"/>
      <w:lvlText w:val=""/>
      <w:lvlJc w:val="left"/>
      <w:pPr>
        <w:ind w:left="3070" w:hanging="360"/>
      </w:pPr>
      <w:rPr>
        <w:rFonts w:ascii="Wingdings" w:hAnsi="Wingdings" w:hint="default"/>
      </w:rPr>
    </w:lvl>
    <w:lvl w:ilvl="3" w:tplc="04150001" w:tentative="1">
      <w:start w:val="1"/>
      <w:numFmt w:val="bullet"/>
      <w:lvlText w:val=""/>
      <w:lvlJc w:val="left"/>
      <w:pPr>
        <w:ind w:left="3790" w:hanging="360"/>
      </w:pPr>
      <w:rPr>
        <w:rFonts w:ascii="Symbol" w:hAnsi="Symbol" w:hint="default"/>
      </w:rPr>
    </w:lvl>
    <w:lvl w:ilvl="4" w:tplc="04150003" w:tentative="1">
      <w:start w:val="1"/>
      <w:numFmt w:val="bullet"/>
      <w:lvlText w:val="o"/>
      <w:lvlJc w:val="left"/>
      <w:pPr>
        <w:ind w:left="4510" w:hanging="360"/>
      </w:pPr>
      <w:rPr>
        <w:rFonts w:ascii="Courier New" w:hAnsi="Courier New" w:hint="default"/>
      </w:rPr>
    </w:lvl>
    <w:lvl w:ilvl="5" w:tplc="04150005" w:tentative="1">
      <w:start w:val="1"/>
      <w:numFmt w:val="bullet"/>
      <w:lvlText w:val=""/>
      <w:lvlJc w:val="left"/>
      <w:pPr>
        <w:ind w:left="5230" w:hanging="360"/>
      </w:pPr>
      <w:rPr>
        <w:rFonts w:ascii="Wingdings" w:hAnsi="Wingdings" w:hint="default"/>
      </w:rPr>
    </w:lvl>
    <w:lvl w:ilvl="6" w:tplc="04150001" w:tentative="1">
      <w:start w:val="1"/>
      <w:numFmt w:val="bullet"/>
      <w:lvlText w:val=""/>
      <w:lvlJc w:val="left"/>
      <w:pPr>
        <w:ind w:left="5950" w:hanging="360"/>
      </w:pPr>
      <w:rPr>
        <w:rFonts w:ascii="Symbol" w:hAnsi="Symbol" w:hint="default"/>
      </w:rPr>
    </w:lvl>
    <w:lvl w:ilvl="7" w:tplc="04150003" w:tentative="1">
      <w:start w:val="1"/>
      <w:numFmt w:val="bullet"/>
      <w:lvlText w:val="o"/>
      <w:lvlJc w:val="left"/>
      <w:pPr>
        <w:ind w:left="6670" w:hanging="360"/>
      </w:pPr>
      <w:rPr>
        <w:rFonts w:ascii="Courier New" w:hAnsi="Courier New" w:hint="default"/>
      </w:rPr>
    </w:lvl>
    <w:lvl w:ilvl="8" w:tplc="04150005" w:tentative="1">
      <w:start w:val="1"/>
      <w:numFmt w:val="bullet"/>
      <w:lvlText w:val=""/>
      <w:lvlJc w:val="left"/>
      <w:pPr>
        <w:ind w:left="7390" w:hanging="360"/>
      </w:pPr>
      <w:rPr>
        <w:rFonts w:ascii="Wingdings" w:hAnsi="Wingdings" w:hint="default"/>
      </w:rPr>
    </w:lvl>
  </w:abstractNum>
  <w:abstractNum w:abstractNumId="59" w15:restartNumberingAfterBreak="0">
    <w:nsid w:val="683504A9"/>
    <w:multiLevelType w:val="hybridMultilevel"/>
    <w:tmpl w:val="0A245A7A"/>
    <w:lvl w:ilvl="0" w:tplc="5EAA073A">
      <w:start w:val="1"/>
      <w:numFmt w:val="decimal"/>
      <w:lvlText w:val="%1."/>
      <w:lvlJc w:val="left"/>
      <w:pPr>
        <w:ind w:left="283"/>
      </w:pPr>
      <w:rPr>
        <w:rFonts w:ascii="Times New Roman" w:eastAsia="Calibri"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6F44247A">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C5EA5BA0">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9EACA0C4">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0A04BF12">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9A6A4550">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8D8A5D2A">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AA60C516">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68E45FBC">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60" w15:restartNumberingAfterBreak="0">
    <w:nsid w:val="69E541CC"/>
    <w:multiLevelType w:val="multilevel"/>
    <w:tmpl w:val="EB2236A0"/>
    <w:lvl w:ilvl="0">
      <w:start w:val="1"/>
      <w:numFmt w:val="decimal"/>
      <w:lvlText w:val="%1."/>
      <w:lvlJc w:val="left"/>
      <w:pPr>
        <w:tabs>
          <w:tab w:val="num" w:pos="0"/>
        </w:tabs>
        <w:ind w:left="720" w:hanging="360"/>
      </w:pPr>
    </w:lvl>
    <w:lvl w:ilvl="1">
      <w:start w:val="1"/>
      <w:numFmt w:val="decimal"/>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1" w15:restartNumberingAfterBreak="0">
    <w:nsid w:val="6A417D84"/>
    <w:multiLevelType w:val="hybridMultilevel"/>
    <w:tmpl w:val="F9502CB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2" w15:restartNumberingAfterBreak="0">
    <w:nsid w:val="6AA33CCC"/>
    <w:multiLevelType w:val="multilevel"/>
    <w:tmpl w:val="3022D16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3" w15:restartNumberingAfterBreak="0">
    <w:nsid w:val="6EC247AD"/>
    <w:multiLevelType w:val="hybridMultilevel"/>
    <w:tmpl w:val="0A245A7A"/>
    <w:lvl w:ilvl="0" w:tplc="FFFFFFFF">
      <w:start w:val="1"/>
      <w:numFmt w:val="decimal"/>
      <w:lvlText w:val="%1."/>
      <w:lvlJc w:val="left"/>
      <w:pPr>
        <w:ind w:left="283"/>
      </w:pPr>
      <w:rPr>
        <w:rFonts w:ascii="Times New Roman" w:eastAsia="Calibri"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FFFFFFFF">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FFFFFFFF">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FFFFFFFF">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FFFFFFFF">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FFFFFFFF">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FFFFFFFF">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FFFFFFFF">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FFFFFFFF">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64" w15:restartNumberingAfterBreak="0">
    <w:nsid w:val="6ED248DC"/>
    <w:multiLevelType w:val="hybridMultilevel"/>
    <w:tmpl w:val="93940A32"/>
    <w:lvl w:ilvl="0" w:tplc="FFFFFFFF">
      <w:start w:val="1"/>
      <w:numFmt w:val="decimal"/>
      <w:lvlText w:val="%1)"/>
      <w:lvlJc w:val="left"/>
      <w:pPr>
        <w:ind w:left="1145" w:hanging="360"/>
      </w:pPr>
    </w:lvl>
    <w:lvl w:ilvl="1" w:tplc="04150011">
      <w:start w:val="1"/>
      <w:numFmt w:val="decimal"/>
      <w:lvlText w:val="%2)"/>
      <w:lvlJc w:val="left"/>
      <w:pPr>
        <w:ind w:left="1865" w:hanging="360"/>
      </w:pPr>
    </w:lvl>
    <w:lvl w:ilvl="2" w:tplc="FFFFFFFF" w:tentative="1">
      <w:start w:val="1"/>
      <w:numFmt w:val="lowerRoman"/>
      <w:lvlText w:val="%3."/>
      <w:lvlJc w:val="right"/>
      <w:pPr>
        <w:ind w:left="2585" w:hanging="180"/>
      </w:pPr>
    </w:lvl>
    <w:lvl w:ilvl="3" w:tplc="FFFFFFFF" w:tentative="1">
      <w:start w:val="1"/>
      <w:numFmt w:val="decimal"/>
      <w:lvlText w:val="%4."/>
      <w:lvlJc w:val="left"/>
      <w:pPr>
        <w:ind w:left="3305" w:hanging="360"/>
      </w:pPr>
    </w:lvl>
    <w:lvl w:ilvl="4" w:tplc="FFFFFFFF" w:tentative="1">
      <w:start w:val="1"/>
      <w:numFmt w:val="lowerLetter"/>
      <w:lvlText w:val="%5."/>
      <w:lvlJc w:val="left"/>
      <w:pPr>
        <w:ind w:left="4025" w:hanging="360"/>
      </w:pPr>
    </w:lvl>
    <w:lvl w:ilvl="5" w:tplc="FFFFFFFF" w:tentative="1">
      <w:start w:val="1"/>
      <w:numFmt w:val="lowerRoman"/>
      <w:lvlText w:val="%6."/>
      <w:lvlJc w:val="right"/>
      <w:pPr>
        <w:ind w:left="4745" w:hanging="180"/>
      </w:pPr>
    </w:lvl>
    <w:lvl w:ilvl="6" w:tplc="FFFFFFFF" w:tentative="1">
      <w:start w:val="1"/>
      <w:numFmt w:val="decimal"/>
      <w:lvlText w:val="%7."/>
      <w:lvlJc w:val="left"/>
      <w:pPr>
        <w:ind w:left="5465" w:hanging="360"/>
      </w:pPr>
    </w:lvl>
    <w:lvl w:ilvl="7" w:tplc="FFFFFFFF" w:tentative="1">
      <w:start w:val="1"/>
      <w:numFmt w:val="lowerLetter"/>
      <w:lvlText w:val="%8."/>
      <w:lvlJc w:val="left"/>
      <w:pPr>
        <w:ind w:left="6185" w:hanging="360"/>
      </w:pPr>
    </w:lvl>
    <w:lvl w:ilvl="8" w:tplc="FFFFFFFF" w:tentative="1">
      <w:start w:val="1"/>
      <w:numFmt w:val="lowerRoman"/>
      <w:lvlText w:val="%9."/>
      <w:lvlJc w:val="right"/>
      <w:pPr>
        <w:ind w:left="6905" w:hanging="180"/>
      </w:pPr>
    </w:lvl>
  </w:abstractNum>
  <w:abstractNum w:abstractNumId="65" w15:restartNumberingAfterBreak="0">
    <w:nsid w:val="6FB25626"/>
    <w:multiLevelType w:val="multilevel"/>
    <w:tmpl w:val="8DD6BBA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6" w15:restartNumberingAfterBreak="0">
    <w:nsid w:val="701A6429"/>
    <w:multiLevelType w:val="hybridMultilevel"/>
    <w:tmpl w:val="69AC5AB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7" w15:restartNumberingAfterBreak="0">
    <w:nsid w:val="736132E8"/>
    <w:multiLevelType w:val="hybridMultilevel"/>
    <w:tmpl w:val="58E6FCB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765D31DB"/>
    <w:multiLevelType w:val="hybridMultilevel"/>
    <w:tmpl w:val="BDA4D25A"/>
    <w:lvl w:ilvl="0" w:tplc="FFFFFFFF">
      <w:start w:val="1"/>
      <w:numFmt w:val="decimal"/>
      <w:lvlText w:val="%1."/>
      <w:lvlJc w:val="left"/>
      <w:pPr>
        <w:ind w:left="283"/>
      </w:pPr>
      <w:rPr>
        <w:rFonts w:ascii="Times New Roman" w:eastAsia="Calibri"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FFFFFFFF">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FFFFFFFF">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FFFFFFFF">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FFFFFFFF">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FFFFFFFF">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FFFFFFFF">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FFFFFFFF">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FFFFFFFF">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69" w15:restartNumberingAfterBreak="0">
    <w:nsid w:val="78A65C47"/>
    <w:multiLevelType w:val="hybridMultilevel"/>
    <w:tmpl w:val="3A9A7818"/>
    <w:lvl w:ilvl="0" w:tplc="8F0059E0">
      <w:start w:val="1"/>
      <w:numFmt w:val="decimal"/>
      <w:lvlText w:val="%1."/>
      <w:lvlJc w:val="left"/>
      <w:pPr>
        <w:ind w:left="283"/>
      </w:pPr>
      <w:rPr>
        <w:rFonts w:ascii="Times New Roman" w:eastAsia="Calibri"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DAC8ED46">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506E2368">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CB54DE94">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673A98A0">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A2726126">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870A17A8">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D58C117A">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D67ABEC2">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70" w15:restartNumberingAfterBreak="0">
    <w:nsid w:val="7A044367"/>
    <w:multiLevelType w:val="hybridMultilevel"/>
    <w:tmpl w:val="2C32C34A"/>
    <w:lvl w:ilvl="0" w:tplc="740C94F4">
      <w:start w:val="1"/>
      <w:numFmt w:val="decimal"/>
      <w:lvlText w:val="%1."/>
      <w:lvlJc w:val="left"/>
      <w:pPr>
        <w:ind w:left="283"/>
      </w:pPr>
      <w:rPr>
        <w:rFonts w:ascii="Times New Roman" w:eastAsia="Calibri"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A4A03130">
      <w:start w:val="1"/>
      <w:numFmt w:val="decimal"/>
      <w:lvlText w:val="%2)"/>
      <w:lvlJc w:val="left"/>
      <w:pPr>
        <w:ind w:left="732"/>
      </w:pPr>
      <w:rPr>
        <w:rFonts w:ascii="Times New Roman" w:eastAsia="Calibri"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2" w:tplc="BA642376">
      <w:start w:val="1"/>
      <w:numFmt w:val="lowerRoman"/>
      <w:lvlText w:val="%3"/>
      <w:lvlJc w:val="left"/>
      <w:pPr>
        <w:ind w:left="144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D8FA79F2">
      <w:start w:val="1"/>
      <w:numFmt w:val="decimal"/>
      <w:lvlText w:val="%4"/>
      <w:lvlJc w:val="left"/>
      <w:pPr>
        <w:ind w:left="216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DA9EA06A">
      <w:start w:val="1"/>
      <w:numFmt w:val="lowerLetter"/>
      <w:lvlText w:val="%5"/>
      <w:lvlJc w:val="left"/>
      <w:pPr>
        <w:ind w:left="28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7A26A0CE">
      <w:start w:val="1"/>
      <w:numFmt w:val="lowerRoman"/>
      <w:lvlText w:val="%6"/>
      <w:lvlJc w:val="left"/>
      <w:pPr>
        <w:ind w:left="36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7BC6BBFE">
      <w:start w:val="1"/>
      <w:numFmt w:val="decimal"/>
      <w:lvlText w:val="%7"/>
      <w:lvlJc w:val="left"/>
      <w:pPr>
        <w:ind w:left="43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72803748">
      <w:start w:val="1"/>
      <w:numFmt w:val="lowerLetter"/>
      <w:lvlText w:val="%8"/>
      <w:lvlJc w:val="left"/>
      <w:pPr>
        <w:ind w:left="504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2708EB9A">
      <w:start w:val="1"/>
      <w:numFmt w:val="lowerRoman"/>
      <w:lvlText w:val="%9"/>
      <w:lvlJc w:val="left"/>
      <w:pPr>
        <w:ind w:left="576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num w:numId="1" w16cid:durableId="1344169737">
    <w:abstractNumId w:val="45"/>
  </w:num>
  <w:num w:numId="2" w16cid:durableId="330723310">
    <w:abstractNumId w:val="56"/>
  </w:num>
  <w:num w:numId="3" w16cid:durableId="1799565376">
    <w:abstractNumId w:val="62"/>
  </w:num>
  <w:num w:numId="4" w16cid:durableId="897279176">
    <w:abstractNumId w:val="52"/>
  </w:num>
  <w:num w:numId="5" w16cid:durableId="1262446253">
    <w:abstractNumId w:val="34"/>
  </w:num>
  <w:num w:numId="6" w16cid:durableId="32969407">
    <w:abstractNumId w:val="15"/>
  </w:num>
  <w:num w:numId="7" w16cid:durableId="1231695317">
    <w:abstractNumId w:val="18"/>
  </w:num>
  <w:num w:numId="8" w16cid:durableId="1298103416">
    <w:abstractNumId w:val="12"/>
  </w:num>
  <w:num w:numId="9" w16cid:durableId="1477916067">
    <w:abstractNumId w:val="30"/>
  </w:num>
  <w:num w:numId="10" w16cid:durableId="2020304567">
    <w:abstractNumId w:val="50"/>
  </w:num>
  <w:num w:numId="11" w16cid:durableId="746999561">
    <w:abstractNumId w:val="65"/>
  </w:num>
  <w:num w:numId="12" w16cid:durableId="524445940">
    <w:abstractNumId w:val="7"/>
  </w:num>
  <w:num w:numId="13" w16cid:durableId="1086345522">
    <w:abstractNumId w:val="49"/>
  </w:num>
  <w:num w:numId="14" w16cid:durableId="707293990">
    <w:abstractNumId w:val="46"/>
  </w:num>
  <w:num w:numId="15" w16cid:durableId="1553271436">
    <w:abstractNumId w:val="35"/>
  </w:num>
  <w:num w:numId="16" w16cid:durableId="83723600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716202512">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23147337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501507278">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61166359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210188482">
    <w:abstractNumId w:val="28"/>
  </w:num>
  <w:num w:numId="22" w16cid:durableId="80774942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39136286">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69894269">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104111372">
    <w:abstractNumId w:val="9"/>
  </w:num>
  <w:num w:numId="26" w16cid:durableId="550925509">
    <w:abstractNumId w:val="26"/>
  </w:num>
  <w:num w:numId="27" w16cid:durableId="1302611383">
    <w:abstractNumId w:val="57"/>
  </w:num>
  <w:num w:numId="28" w16cid:durableId="498737008">
    <w:abstractNumId w:val="29"/>
  </w:num>
  <w:num w:numId="29" w16cid:durableId="2067561069">
    <w:abstractNumId w:val="53"/>
  </w:num>
  <w:num w:numId="30" w16cid:durableId="1760178068">
    <w:abstractNumId w:val="31"/>
  </w:num>
  <w:num w:numId="31" w16cid:durableId="1995908128">
    <w:abstractNumId w:val="36"/>
  </w:num>
  <w:num w:numId="32" w16cid:durableId="2092967091">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277368320">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690839454">
    <w:abstractNumId w:val="69"/>
  </w:num>
  <w:num w:numId="35" w16cid:durableId="471139869">
    <w:abstractNumId w:val="6"/>
  </w:num>
  <w:num w:numId="36" w16cid:durableId="1196892880">
    <w:abstractNumId w:val="41"/>
  </w:num>
  <w:num w:numId="37" w16cid:durableId="1233469133">
    <w:abstractNumId w:val="48"/>
  </w:num>
  <w:num w:numId="38" w16cid:durableId="37164188">
    <w:abstractNumId w:val="70"/>
  </w:num>
  <w:num w:numId="39" w16cid:durableId="1615137422">
    <w:abstractNumId w:val="8"/>
  </w:num>
  <w:num w:numId="40" w16cid:durableId="670181974">
    <w:abstractNumId w:val="10"/>
  </w:num>
  <w:num w:numId="41" w16cid:durableId="1406684419">
    <w:abstractNumId w:val="5"/>
  </w:num>
  <w:num w:numId="42" w16cid:durableId="1439062252">
    <w:abstractNumId w:val="47"/>
  </w:num>
  <w:num w:numId="43" w16cid:durableId="816413432">
    <w:abstractNumId w:val="19"/>
  </w:num>
  <w:num w:numId="44" w16cid:durableId="1340087428">
    <w:abstractNumId w:val="59"/>
  </w:num>
  <w:num w:numId="45" w16cid:durableId="428164154">
    <w:abstractNumId w:val="23"/>
  </w:num>
  <w:num w:numId="46" w16cid:durableId="917984195">
    <w:abstractNumId w:val="27"/>
  </w:num>
  <w:num w:numId="47" w16cid:durableId="1774478669">
    <w:abstractNumId w:val="14"/>
  </w:num>
  <w:num w:numId="48" w16cid:durableId="1989700391">
    <w:abstractNumId w:val="43"/>
  </w:num>
  <w:num w:numId="49" w16cid:durableId="1409156067">
    <w:abstractNumId w:val="38"/>
  </w:num>
  <w:num w:numId="50" w16cid:durableId="679283597">
    <w:abstractNumId w:val="21"/>
  </w:num>
  <w:num w:numId="51" w16cid:durableId="526522149">
    <w:abstractNumId w:val="44"/>
  </w:num>
  <w:num w:numId="52" w16cid:durableId="1945109291">
    <w:abstractNumId w:val="55"/>
  </w:num>
  <w:num w:numId="53" w16cid:durableId="1805654166">
    <w:abstractNumId w:val="20"/>
  </w:num>
  <w:num w:numId="54" w16cid:durableId="662974194">
    <w:abstractNumId w:val="11"/>
  </w:num>
  <w:num w:numId="55" w16cid:durableId="500897728">
    <w:abstractNumId w:val="16"/>
  </w:num>
  <w:num w:numId="56" w16cid:durableId="1666743964">
    <w:abstractNumId w:val="68"/>
  </w:num>
  <w:num w:numId="57" w16cid:durableId="589851894">
    <w:abstractNumId w:val="37"/>
  </w:num>
  <w:num w:numId="58" w16cid:durableId="157380618">
    <w:abstractNumId w:val="63"/>
  </w:num>
  <w:num w:numId="59" w16cid:durableId="215747164">
    <w:abstractNumId w:val="13"/>
  </w:num>
  <w:num w:numId="60" w16cid:durableId="2064671661">
    <w:abstractNumId w:val="40"/>
  </w:num>
  <w:num w:numId="61" w16cid:durableId="377510956">
    <w:abstractNumId w:val="42"/>
  </w:num>
  <w:num w:numId="62" w16cid:durableId="392510855">
    <w:abstractNumId w:val="25"/>
  </w:num>
  <w:num w:numId="63" w16cid:durableId="49158995">
    <w:abstractNumId w:val="58"/>
  </w:num>
  <w:num w:numId="64" w16cid:durableId="1730229571">
    <w:abstractNumId w:val="60"/>
  </w:num>
  <w:num w:numId="65" w16cid:durableId="1978604026">
    <w:abstractNumId w:val="64"/>
  </w:num>
  <w:num w:numId="66" w16cid:durableId="528640104">
    <w:abstractNumId w:val="33"/>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autoHyphenation/>
  <w:hyphenationZone w:val="425"/>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0951"/>
    <w:rsid w:val="00007AD4"/>
    <w:rsid w:val="000103A6"/>
    <w:rsid w:val="00017571"/>
    <w:rsid w:val="00034084"/>
    <w:rsid w:val="00060951"/>
    <w:rsid w:val="00071342"/>
    <w:rsid w:val="00076E1A"/>
    <w:rsid w:val="00085F82"/>
    <w:rsid w:val="00097142"/>
    <w:rsid w:val="000A2A2E"/>
    <w:rsid w:val="000A666D"/>
    <w:rsid w:val="000C105F"/>
    <w:rsid w:val="000D2511"/>
    <w:rsid w:val="000D7532"/>
    <w:rsid w:val="000E2AA7"/>
    <w:rsid w:val="000E794E"/>
    <w:rsid w:val="000F3AF9"/>
    <w:rsid w:val="000F6DDB"/>
    <w:rsid w:val="001117B2"/>
    <w:rsid w:val="00123E48"/>
    <w:rsid w:val="0012796B"/>
    <w:rsid w:val="00144679"/>
    <w:rsid w:val="0014776A"/>
    <w:rsid w:val="0017799D"/>
    <w:rsid w:val="0018626F"/>
    <w:rsid w:val="001C6A36"/>
    <w:rsid w:val="001D3744"/>
    <w:rsid w:val="001E3213"/>
    <w:rsid w:val="001F29C9"/>
    <w:rsid w:val="00202785"/>
    <w:rsid w:val="002327EE"/>
    <w:rsid w:val="00245858"/>
    <w:rsid w:val="00245C9D"/>
    <w:rsid w:val="002471B1"/>
    <w:rsid w:val="00247A9B"/>
    <w:rsid w:val="00253AAD"/>
    <w:rsid w:val="0026380A"/>
    <w:rsid w:val="00263C15"/>
    <w:rsid w:val="0028174F"/>
    <w:rsid w:val="002A3C30"/>
    <w:rsid w:val="002A472D"/>
    <w:rsid w:val="002A79AD"/>
    <w:rsid w:val="002B39C1"/>
    <w:rsid w:val="002C6996"/>
    <w:rsid w:val="002D03F5"/>
    <w:rsid w:val="002D67D8"/>
    <w:rsid w:val="002D7E1E"/>
    <w:rsid w:val="002E02F3"/>
    <w:rsid w:val="002E1D02"/>
    <w:rsid w:val="002E5450"/>
    <w:rsid w:val="002F0273"/>
    <w:rsid w:val="002F2F97"/>
    <w:rsid w:val="00306A79"/>
    <w:rsid w:val="0031700E"/>
    <w:rsid w:val="00322F4F"/>
    <w:rsid w:val="00323AD3"/>
    <w:rsid w:val="00325650"/>
    <w:rsid w:val="00335746"/>
    <w:rsid w:val="00367FDF"/>
    <w:rsid w:val="00375B0E"/>
    <w:rsid w:val="00377D27"/>
    <w:rsid w:val="00391AE5"/>
    <w:rsid w:val="003A3832"/>
    <w:rsid w:val="003A7C71"/>
    <w:rsid w:val="003B5B21"/>
    <w:rsid w:val="003D23ED"/>
    <w:rsid w:val="003E025A"/>
    <w:rsid w:val="003F1E78"/>
    <w:rsid w:val="003F4ABB"/>
    <w:rsid w:val="00425841"/>
    <w:rsid w:val="00426DB3"/>
    <w:rsid w:val="00433603"/>
    <w:rsid w:val="004410CB"/>
    <w:rsid w:val="00453F0E"/>
    <w:rsid w:val="004573B2"/>
    <w:rsid w:val="004708B9"/>
    <w:rsid w:val="004822F7"/>
    <w:rsid w:val="004823AB"/>
    <w:rsid w:val="00493B47"/>
    <w:rsid w:val="004A5AD3"/>
    <w:rsid w:val="004D4A31"/>
    <w:rsid w:val="004D53B7"/>
    <w:rsid w:val="004D7E9C"/>
    <w:rsid w:val="004F6DB7"/>
    <w:rsid w:val="004F738B"/>
    <w:rsid w:val="00504405"/>
    <w:rsid w:val="00511DD8"/>
    <w:rsid w:val="00527D01"/>
    <w:rsid w:val="005463BD"/>
    <w:rsid w:val="00563052"/>
    <w:rsid w:val="00563EC9"/>
    <w:rsid w:val="00597CC4"/>
    <w:rsid w:val="005A5620"/>
    <w:rsid w:val="005B363B"/>
    <w:rsid w:val="005B3BDA"/>
    <w:rsid w:val="005B6313"/>
    <w:rsid w:val="005D4104"/>
    <w:rsid w:val="005D43D5"/>
    <w:rsid w:val="005D628D"/>
    <w:rsid w:val="005D7C44"/>
    <w:rsid w:val="005F232E"/>
    <w:rsid w:val="005F574D"/>
    <w:rsid w:val="00614543"/>
    <w:rsid w:val="00627DA4"/>
    <w:rsid w:val="006354E4"/>
    <w:rsid w:val="00637E05"/>
    <w:rsid w:val="00653DB4"/>
    <w:rsid w:val="006C4C2B"/>
    <w:rsid w:val="006D65AB"/>
    <w:rsid w:val="006E6366"/>
    <w:rsid w:val="006F0535"/>
    <w:rsid w:val="006F1165"/>
    <w:rsid w:val="006F5F8C"/>
    <w:rsid w:val="006F7726"/>
    <w:rsid w:val="00702A9B"/>
    <w:rsid w:val="00713D45"/>
    <w:rsid w:val="00722706"/>
    <w:rsid w:val="00724CB8"/>
    <w:rsid w:val="00733F96"/>
    <w:rsid w:val="00740679"/>
    <w:rsid w:val="00746C5F"/>
    <w:rsid w:val="00761645"/>
    <w:rsid w:val="00775F0B"/>
    <w:rsid w:val="007A6040"/>
    <w:rsid w:val="007B4636"/>
    <w:rsid w:val="007C79E1"/>
    <w:rsid w:val="007D2AFE"/>
    <w:rsid w:val="007F2BAC"/>
    <w:rsid w:val="007F6F4F"/>
    <w:rsid w:val="00801A2F"/>
    <w:rsid w:val="00803B0E"/>
    <w:rsid w:val="00813AE9"/>
    <w:rsid w:val="0082001D"/>
    <w:rsid w:val="00840CEC"/>
    <w:rsid w:val="008434D0"/>
    <w:rsid w:val="008452BF"/>
    <w:rsid w:val="00856FE9"/>
    <w:rsid w:val="008656E3"/>
    <w:rsid w:val="008B3552"/>
    <w:rsid w:val="008F7660"/>
    <w:rsid w:val="0090705A"/>
    <w:rsid w:val="00934613"/>
    <w:rsid w:val="009364D4"/>
    <w:rsid w:val="009416CE"/>
    <w:rsid w:val="009511FA"/>
    <w:rsid w:val="00951EBD"/>
    <w:rsid w:val="00957F72"/>
    <w:rsid w:val="00990BB0"/>
    <w:rsid w:val="009922CF"/>
    <w:rsid w:val="009943E2"/>
    <w:rsid w:val="009A270E"/>
    <w:rsid w:val="009A3AD0"/>
    <w:rsid w:val="009B6145"/>
    <w:rsid w:val="009C236E"/>
    <w:rsid w:val="009C63AC"/>
    <w:rsid w:val="009D6D23"/>
    <w:rsid w:val="00A06089"/>
    <w:rsid w:val="00A12360"/>
    <w:rsid w:val="00A1375E"/>
    <w:rsid w:val="00A2259D"/>
    <w:rsid w:val="00A23975"/>
    <w:rsid w:val="00A47BE3"/>
    <w:rsid w:val="00AA3F83"/>
    <w:rsid w:val="00AA4C86"/>
    <w:rsid w:val="00AA5E0A"/>
    <w:rsid w:val="00AB506C"/>
    <w:rsid w:val="00AC3F2A"/>
    <w:rsid w:val="00AC471F"/>
    <w:rsid w:val="00AE4D88"/>
    <w:rsid w:val="00AE59B8"/>
    <w:rsid w:val="00AF1CC9"/>
    <w:rsid w:val="00AF3196"/>
    <w:rsid w:val="00AF5BA9"/>
    <w:rsid w:val="00B219C5"/>
    <w:rsid w:val="00B40CB3"/>
    <w:rsid w:val="00B41BBD"/>
    <w:rsid w:val="00B436B0"/>
    <w:rsid w:val="00B55D8E"/>
    <w:rsid w:val="00B56967"/>
    <w:rsid w:val="00B72489"/>
    <w:rsid w:val="00B733C1"/>
    <w:rsid w:val="00B77E66"/>
    <w:rsid w:val="00BB5DA0"/>
    <w:rsid w:val="00BC394E"/>
    <w:rsid w:val="00BD6EB3"/>
    <w:rsid w:val="00BE0FCB"/>
    <w:rsid w:val="00BE7B4F"/>
    <w:rsid w:val="00BF41FB"/>
    <w:rsid w:val="00BF6CEC"/>
    <w:rsid w:val="00C05327"/>
    <w:rsid w:val="00C2517C"/>
    <w:rsid w:val="00C34C61"/>
    <w:rsid w:val="00C379F7"/>
    <w:rsid w:val="00C45B5C"/>
    <w:rsid w:val="00C6288B"/>
    <w:rsid w:val="00C72E92"/>
    <w:rsid w:val="00C92A75"/>
    <w:rsid w:val="00CA60CE"/>
    <w:rsid w:val="00CB7111"/>
    <w:rsid w:val="00CC1991"/>
    <w:rsid w:val="00CD16AC"/>
    <w:rsid w:val="00CE04AB"/>
    <w:rsid w:val="00CE2B19"/>
    <w:rsid w:val="00CF6291"/>
    <w:rsid w:val="00D073FA"/>
    <w:rsid w:val="00D13242"/>
    <w:rsid w:val="00D279A2"/>
    <w:rsid w:val="00D33E84"/>
    <w:rsid w:val="00D73C5E"/>
    <w:rsid w:val="00DB338B"/>
    <w:rsid w:val="00DC250C"/>
    <w:rsid w:val="00DD1948"/>
    <w:rsid w:val="00DD4997"/>
    <w:rsid w:val="00DD5C12"/>
    <w:rsid w:val="00E026A1"/>
    <w:rsid w:val="00E07AF6"/>
    <w:rsid w:val="00E112CA"/>
    <w:rsid w:val="00E33D3D"/>
    <w:rsid w:val="00E52DDC"/>
    <w:rsid w:val="00ED5BF7"/>
    <w:rsid w:val="00EE51CC"/>
    <w:rsid w:val="00F00641"/>
    <w:rsid w:val="00F017CD"/>
    <w:rsid w:val="00F17184"/>
    <w:rsid w:val="00F264D0"/>
    <w:rsid w:val="00F26F0F"/>
    <w:rsid w:val="00F334C0"/>
    <w:rsid w:val="00F449EE"/>
    <w:rsid w:val="00F44F95"/>
    <w:rsid w:val="00F802DC"/>
    <w:rsid w:val="00F83B27"/>
    <w:rsid w:val="00FB008F"/>
    <w:rsid w:val="00FB3A49"/>
    <w:rsid w:val="00FB4921"/>
    <w:rsid w:val="00FB7331"/>
    <w:rsid w:val="00FC2ECB"/>
    <w:rsid w:val="00FC4F18"/>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6AAC2BB3"/>
  <w15:docId w15:val="{DEC842A8-A819-4101-907D-C17DE006C9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Cs w:val="22"/>
        <w:lang w:val="pl-PL"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200" w:line="276" w:lineRule="auto"/>
    </w:pPr>
    <w:rPr>
      <w:sz w:val="22"/>
    </w:rPr>
  </w:style>
  <w:style w:type="paragraph" w:styleId="Nagwek2">
    <w:name w:val="heading 2"/>
    <w:basedOn w:val="Normalny"/>
    <w:next w:val="Normalny"/>
    <w:link w:val="Nagwek2Znak"/>
    <w:uiPriority w:val="9"/>
    <w:semiHidden/>
    <w:unhideWhenUsed/>
    <w:qFormat/>
    <w:rsid w:val="00E112CA"/>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Nagwek3">
    <w:name w:val="heading 3"/>
    <w:basedOn w:val="Normalny"/>
    <w:next w:val="Normalny"/>
    <w:link w:val="Nagwek3Znak"/>
    <w:uiPriority w:val="9"/>
    <w:semiHidden/>
    <w:unhideWhenUsed/>
    <w:qFormat/>
    <w:rsid w:val="00720861"/>
    <w:pPr>
      <w:keepNext/>
      <w:keepLines/>
      <w:spacing w:before="200" w:after="0"/>
      <w:outlineLvl w:val="2"/>
    </w:pPr>
    <w:rPr>
      <w:rFonts w:asciiTheme="majorHAnsi" w:eastAsiaTheme="majorEastAsia" w:hAnsiTheme="majorHAnsi" w:cstheme="majorBidi"/>
      <w:b/>
      <w:bCs/>
      <w:color w:val="4F81BD" w:themeColor="accent1"/>
    </w:rPr>
  </w:style>
  <w:style w:type="paragraph" w:styleId="Nagwek9">
    <w:name w:val="heading 9"/>
    <w:basedOn w:val="Normalny"/>
    <w:next w:val="Normalny"/>
    <w:link w:val="Nagwek9Znak"/>
    <w:qFormat/>
    <w:rsid w:val="00533074"/>
    <w:pPr>
      <w:spacing w:before="240" w:after="60" w:line="240" w:lineRule="auto"/>
      <w:outlineLvl w:val="8"/>
    </w:pPr>
    <w:rPr>
      <w:rFonts w:ascii="Arial" w:eastAsia="Times New Roman" w:hAnsi="Arial" w:cs="Arial"/>
      <w:lang w:eastAsia="ar-SA"/>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Znak">
    <w:name w:val="Nagłówek Znak"/>
    <w:basedOn w:val="Domylnaczcionkaakapitu"/>
    <w:link w:val="Nagwek"/>
    <w:uiPriority w:val="99"/>
    <w:qFormat/>
    <w:rsid w:val="00905554"/>
  </w:style>
  <w:style w:type="character" w:customStyle="1" w:styleId="StopkaZnak">
    <w:name w:val="Stopka Znak"/>
    <w:basedOn w:val="Domylnaczcionkaakapitu"/>
    <w:link w:val="Stopka"/>
    <w:uiPriority w:val="99"/>
    <w:qFormat/>
    <w:rsid w:val="00905554"/>
  </w:style>
  <w:style w:type="character" w:customStyle="1" w:styleId="TekstdymkaZnak">
    <w:name w:val="Tekst dymka Znak"/>
    <w:basedOn w:val="Domylnaczcionkaakapitu"/>
    <w:link w:val="Tekstdymka"/>
    <w:qFormat/>
    <w:rsid w:val="00905554"/>
    <w:rPr>
      <w:rFonts w:ascii="Tahoma" w:hAnsi="Tahoma" w:cs="Tahoma"/>
      <w:sz w:val="16"/>
      <w:szCs w:val="16"/>
    </w:rPr>
  </w:style>
  <w:style w:type="character" w:customStyle="1" w:styleId="czeinternetowe">
    <w:name w:val="Łącze internetowe"/>
    <w:uiPriority w:val="99"/>
    <w:unhideWhenUsed/>
    <w:rsid w:val="00164398"/>
    <w:rPr>
      <w:color w:val="0000FF"/>
      <w:u w:val="single"/>
    </w:rPr>
  </w:style>
  <w:style w:type="character" w:customStyle="1" w:styleId="AkapitzlistZnak">
    <w:name w:val="Akapit z listą Znak"/>
    <w:aliases w:val="BulletC Znak,Numerowanie Znak,Wyliczanie Znak,Obiekt Znak,normalny tekst Znak,Bullet Number Znak,List Paragraph1 Znak,lp1 Znak,List Paragraph2 Znak,ISCG Numerowanie Znak,lp11 Znak,List Paragraph11 Znak,Bullet 1 Znak,L1 Znak"/>
    <w:link w:val="Akapitzlist"/>
    <w:uiPriority w:val="34"/>
    <w:qFormat/>
    <w:rsid w:val="00E95124"/>
  </w:style>
  <w:style w:type="character" w:customStyle="1" w:styleId="FontStyle30">
    <w:name w:val="Font Style30"/>
    <w:basedOn w:val="Domylnaczcionkaakapitu"/>
    <w:qFormat/>
    <w:rsid w:val="006F51BD"/>
    <w:rPr>
      <w:rFonts w:ascii="Calibri" w:hAnsi="Calibri" w:cs="Calibri"/>
      <w:sz w:val="20"/>
      <w:szCs w:val="20"/>
    </w:rPr>
  </w:style>
  <w:style w:type="character" w:customStyle="1" w:styleId="TekstpodstawowyZnak">
    <w:name w:val="Tekst podstawowy Znak"/>
    <w:basedOn w:val="Domylnaczcionkaakapitu"/>
    <w:link w:val="Tekstpodstawowy"/>
    <w:uiPriority w:val="99"/>
    <w:qFormat/>
    <w:rsid w:val="002262F9"/>
    <w:rPr>
      <w:rFonts w:ascii="Liberation Serif" w:eastAsia="SimSun" w:hAnsi="Liberation Serif" w:cs="Mangal"/>
      <w:kern w:val="2"/>
      <w:sz w:val="24"/>
      <w:szCs w:val="24"/>
      <w:lang w:eastAsia="hi-IN" w:bidi="hi-IN"/>
    </w:rPr>
  </w:style>
  <w:style w:type="character" w:customStyle="1" w:styleId="StandardZnak">
    <w:name w:val="Standard Znak"/>
    <w:link w:val="Standard"/>
    <w:qFormat/>
    <w:rsid w:val="002262F9"/>
    <w:rPr>
      <w:rFonts w:ascii="Calibri" w:eastAsia="SimSun" w:hAnsi="Calibri" w:cs="Mangal"/>
      <w:kern w:val="2"/>
      <w:sz w:val="24"/>
      <w:szCs w:val="24"/>
      <w:lang w:eastAsia="zh-CN" w:bidi="hi-IN"/>
    </w:rPr>
  </w:style>
  <w:style w:type="character" w:customStyle="1" w:styleId="NormalnyWebZnak">
    <w:name w:val="Normalny (Web) Znak"/>
    <w:link w:val="NormalnyWeb"/>
    <w:uiPriority w:val="99"/>
    <w:qFormat/>
    <w:locked/>
    <w:rsid w:val="003F1FEB"/>
    <w:rPr>
      <w:rFonts w:ascii="Times New Roman" w:eastAsia="Calibri" w:hAnsi="Times New Roman" w:cs="Times New Roman"/>
      <w:sz w:val="20"/>
      <w:szCs w:val="20"/>
      <w:lang w:eastAsia="ar-SA"/>
    </w:rPr>
  </w:style>
  <w:style w:type="character" w:customStyle="1" w:styleId="Nagwek9Znak">
    <w:name w:val="Nagłówek 9 Znak"/>
    <w:basedOn w:val="Domylnaczcionkaakapitu"/>
    <w:link w:val="Nagwek9"/>
    <w:qFormat/>
    <w:rsid w:val="00533074"/>
    <w:rPr>
      <w:rFonts w:ascii="Arial" w:eastAsia="Times New Roman" w:hAnsi="Arial" w:cs="Arial"/>
      <w:lang w:eastAsia="ar-SA"/>
    </w:rPr>
  </w:style>
  <w:style w:type="character" w:styleId="Pogrubienie">
    <w:name w:val="Strong"/>
    <w:basedOn w:val="Domylnaczcionkaakapitu"/>
    <w:uiPriority w:val="22"/>
    <w:qFormat/>
    <w:rsid w:val="006C6512"/>
    <w:rPr>
      <w:b/>
      <w:bCs/>
    </w:rPr>
  </w:style>
  <w:style w:type="character" w:customStyle="1" w:styleId="alb">
    <w:name w:val="a_lb"/>
    <w:basedOn w:val="Domylnaczcionkaakapitu"/>
    <w:qFormat/>
    <w:rsid w:val="00360830"/>
  </w:style>
  <w:style w:type="character" w:customStyle="1" w:styleId="Tekstpodstawowy2Znak">
    <w:name w:val="Tekst podstawowy 2 Znak"/>
    <w:basedOn w:val="Domylnaczcionkaakapitu"/>
    <w:link w:val="Tekstpodstawowy2"/>
    <w:uiPriority w:val="99"/>
    <w:semiHidden/>
    <w:qFormat/>
    <w:rsid w:val="006E2974"/>
  </w:style>
  <w:style w:type="character" w:customStyle="1" w:styleId="TekstprzypisudolnegoZnak">
    <w:name w:val="Tekst przypisu dolnego Znak"/>
    <w:basedOn w:val="Domylnaczcionkaakapitu"/>
    <w:link w:val="Tekstprzypisudolnego"/>
    <w:uiPriority w:val="99"/>
    <w:qFormat/>
    <w:rsid w:val="00C10B69"/>
    <w:rPr>
      <w:rFonts w:ascii="Times New Roman" w:eastAsia="Times New Roman" w:hAnsi="Times New Roman" w:cs="Times New Roman"/>
      <w:sz w:val="20"/>
      <w:szCs w:val="20"/>
      <w:lang w:eastAsia="pl-PL"/>
    </w:rPr>
  </w:style>
  <w:style w:type="character" w:customStyle="1" w:styleId="Zakotwiczenieprzypisudolnego">
    <w:name w:val="Zakotwiczenie przypisu dolnego"/>
    <w:rPr>
      <w:vertAlign w:val="superscript"/>
    </w:rPr>
  </w:style>
  <w:style w:type="character" w:customStyle="1" w:styleId="FootnoteCharacters">
    <w:name w:val="Footnote Characters"/>
    <w:uiPriority w:val="99"/>
    <w:qFormat/>
    <w:rsid w:val="00C10B69"/>
    <w:rPr>
      <w:vertAlign w:val="superscript"/>
    </w:rPr>
  </w:style>
  <w:style w:type="character" w:customStyle="1" w:styleId="ZwykytekstZnak">
    <w:name w:val="Zwykły tekst Znak"/>
    <w:basedOn w:val="Domylnaczcionkaakapitu"/>
    <w:link w:val="Zwykytekst"/>
    <w:uiPriority w:val="99"/>
    <w:qFormat/>
    <w:rsid w:val="00C10B69"/>
    <w:rPr>
      <w:rFonts w:ascii="Courier New" w:eastAsia="Times New Roman" w:hAnsi="Courier New" w:cs="Courier New"/>
      <w:sz w:val="20"/>
      <w:szCs w:val="20"/>
      <w:lang w:eastAsia="pl-PL"/>
    </w:rPr>
  </w:style>
  <w:style w:type="character" w:customStyle="1" w:styleId="Nagwek3Znak">
    <w:name w:val="Nagłówek 3 Znak"/>
    <w:basedOn w:val="Domylnaczcionkaakapitu"/>
    <w:link w:val="Nagwek3"/>
    <w:uiPriority w:val="9"/>
    <w:semiHidden/>
    <w:qFormat/>
    <w:rsid w:val="00720861"/>
    <w:rPr>
      <w:rFonts w:asciiTheme="majorHAnsi" w:eastAsiaTheme="majorEastAsia" w:hAnsiTheme="majorHAnsi" w:cstheme="majorBidi"/>
      <w:b/>
      <w:bCs/>
      <w:color w:val="4F81BD" w:themeColor="accent1"/>
    </w:rPr>
  </w:style>
  <w:style w:type="character" w:customStyle="1" w:styleId="Domylnaczcionkaakapitu1">
    <w:name w:val="Domyślna czcionka akapitu1"/>
    <w:uiPriority w:val="99"/>
    <w:qFormat/>
    <w:rsid w:val="00E57D29"/>
  </w:style>
  <w:style w:type="character" w:customStyle="1" w:styleId="TekstpodstawowywcityZnak">
    <w:name w:val="Tekst podstawowy wcięty Znak"/>
    <w:basedOn w:val="Domylnaczcionkaakapitu"/>
    <w:link w:val="Tekstpodstawowywcity"/>
    <w:uiPriority w:val="99"/>
    <w:qFormat/>
    <w:rsid w:val="00E57D29"/>
    <w:rPr>
      <w:rFonts w:ascii="Times New Roman" w:eastAsia="Times New Roman" w:hAnsi="Times New Roman" w:cs="Times New Roman"/>
      <w:sz w:val="24"/>
      <w:szCs w:val="24"/>
      <w:lang w:eastAsia="ar-SA"/>
    </w:rPr>
  </w:style>
  <w:style w:type="paragraph" w:styleId="Nagwek">
    <w:name w:val="header"/>
    <w:basedOn w:val="Normalny"/>
    <w:next w:val="Tekstpodstawowy1"/>
    <w:link w:val="NagwekZnak"/>
    <w:uiPriority w:val="99"/>
    <w:unhideWhenUsed/>
    <w:rsid w:val="00905554"/>
    <w:pPr>
      <w:tabs>
        <w:tab w:val="center" w:pos="4536"/>
        <w:tab w:val="right" w:pos="9072"/>
      </w:tabs>
      <w:spacing w:after="0" w:line="240" w:lineRule="auto"/>
    </w:pPr>
  </w:style>
  <w:style w:type="paragraph" w:customStyle="1" w:styleId="Tekstpodstawowy1">
    <w:name w:val="Tekst podstawowy1"/>
    <w:basedOn w:val="Normalny"/>
    <w:rsid w:val="00FD791B"/>
    <w:pPr>
      <w:spacing w:after="120" w:line="240" w:lineRule="auto"/>
      <w:jc w:val="both"/>
    </w:pPr>
    <w:rPr>
      <w:rFonts w:ascii="Times New Roman" w:eastAsia="Times New Roman" w:hAnsi="Times New Roman" w:cs="Times New Roman"/>
      <w:sz w:val="24"/>
      <w:szCs w:val="24"/>
      <w:lang w:eastAsia="ar-SA"/>
    </w:rPr>
  </w:style>
  <w:style w:type="paragraph" w:styleId="Lista">
    <w:name w:val="List"/>
    <w:basedOn w:val="Normalny"/>
    <w:uiPriority w:val="99"/>
    <w:semiHidden/>
    <w:unhideWhenUsed/>
    <w:rsid w:val="00E57D29"/>
    <w:pPr>
      <w:ind w:left="283" w:hanging="283"/>
      <w:contextualSpacing/>
    </w:pPr>
  </w:style>
  <w:style w:type="paragraph" w:styleId="Legenda">
    <w:name w:val="caption"/>
    <w:basedOn w:val="Normalny"/>
    <w:qFormat/>
    <w:pPr>
      <w:suppressLineNumbers/>
      <w:spacing w:before="120" w:after="120"/>
    </w:pPr>
    <w:rPr>
      <w:rFonts w:cs="Arial"/>
      <w:i/>
      <w:iCs/>
      <w:sz w:val="24"/>
      <w:szCs w:val="24"/>
    </w:rPr>
  </w:style>
  <w:style w:type="paragraph" w:customStyle="1" w:styleId="Indeks">
    <w:name w:val="Indeks"/>
    <w:basedOn w:val="Normalny"/>
    <w:qFormat/>
    <w:pPr>
      <w:suppressLineNumbers/>
    </w:pPr>
    <w:rPr>
      <w:rFonts w:cs="Arial"/>
    </w:rPr>
  </w:style>
  <w:style w:type="paragraph" w:customStyle="1" w:styleId="Gwkaistopka">
    <w:name w:val="Główka i stopka"/>
    <w:basedOn w:val="Normalny"/>
    <w:qFormat/>
  </w:style>
  <w:style w:type="paragraph" w:styleId="Stopka">
    <w:name w:val="footer"/>
    <w:basedOn w:val="Normalny"/>
    <w:link w:val="StopkaZnak"/>
    <w:uiPriority w:val="99"/>
    <w:unhideWhenUsed/>
    <w:rsid w:val="00905554"/>
    <w:pPr>
      <w:tabs>
        <w:tab w:val="center" w:pos="4536"/>
        <w:tab w:val="right" w:pos="9072"/>
      </w:tabs>
      <w:spacing w:after="0" w:line="240" w:lineRule="auto"/>
    </w:pPr>
  </w:style>
  <w:style w:type="paragraph" w:styleId="Tekstdymka">
    <w:name w:val="Balloon Text"/>
    <w:basedOn w:val="Normalny"/>
    <w:link w:val="TekstdymkaZnak"/>
    <w:unhideWhenUsed/>
    <w:qFormat/>
    <w:rsid w:val="00905554"/>
    <w:pPr>
      <w:spacing w:after="0" w:line="240" w:lineRule="auto"/>
    </w:pPr>
    <w:rPr>
      <w:rFonts w:ascii="Tahoma" w:hAnsi="Tahoma" w:cs="Tahoma"/>
      <w:sz w:val="16"/>
      <w:szCs w:val="16"/>
    </w:rPr>
  </w:style>
  <w:style w:type="paragraph" w:styleId="Akapitzlist">
    <w:name w:val="List Paragraph"/>
    <w:aliases w:val="BulletC,Numerowanie,Wyliczanie,Obiekt,normalny tekst,Bullet Number,List Paragraph1,lp1,List Paragraph2,ISCG Numerowanie,lp11,List Paragraph11,Bullet 1,Use Case List Paragraph,Body MS Bullet,Podsis rysunku,L1,wypunktowanie,Bulleted list"/>
    <w:basedOn w:val="Normalny"/>
    <w:link w:val="AkapitzlistZnak"/>
    <w:uiPriority w:val="34"/>
    <w:qFormat/>
    <w:rsid w:val="00164398"/>
    <w:pPr>
      <w:ind w:left="720"/>
      <w:contextualSpacing/>
    </w:pPr>
  </w:style>
  <w:style w:type="paragraph" w:customStyle="1" w:styleId="Style1">
    <w:name w:val="Style1"/>
    <w:basedOn w:val="Normalny"/>
    <w:uiPriority w:val="99"/>
    <w:qFormat/>
    <w:rsid w:val="006F51BD"/>
    <w:pPr>
      <w:widowControl w:val="0"/>
      <w:spacing w:after="0" w:line="240" w:lineRule="auto"/>
      <w:jc w:val="both"/>
    </w:pPr>
    <w:rPr>
      <w:rFonts w:ascii="Calibri" w:eastAsia="Times New Roman" w:hAnsi="Calibri" w:cs="Calibri"/>
      <w:sz w:val="24"/>
      <w:szCs w:val="24"/>
      <w:lang w:eastAsia="pl-PL"/>
    </w:rPr>
  </w:style>
  <w:style w:type="paragraph" w:customStyle="1" w:styleId="Style6">
    <w:name w:val="Style6"/>
    <w:basedOn w:val="Normalny"/>
    <w:uiPriority w:val="99"/>
    <w:qFormat/>
    <w:rsid w:val="00BA5C35"/>
    <w:pPr>
      <w:widowControl w:val="0"/>
      <w:spacing w:after="0" w:line="413" w:lineRule="exact"/>
    </w:pPr>
    <w:rPr>
      <w:rFonts w:ascii="Calibri" w:eastAsia="Times New Roman" w:hAnsi="Calibri" w:cs="Calibri"/>
      <w:sz w:val="24"/>
      <w:szCs w:val="24"/>
      <w:lang w:eastAsia="pl-PL"/>
    </w:rPr>
  </w:style>
  <w:style w:type="paragraph" w:customStyle="1" w:styleId="Style13">
    <w:name w:val="Style13"/>
    <w:basedOn w:val="Normalny"/>
    <w:uiPriority w:val="99"/>
    <w:qFormat/>
    <w:rsid w:val="00BA5C35"/>
    <w:pPr>
      <w:widowControl w:val="0"/>
      <w:spacing w:after="0" w:line="403" w:lineRule="exact"/>
      <w:ind w:hanging="350"/>
    </w:pPr>
    <w:rPr>
      <w:rFonts w:ascii="Calibri" w:eastAsia="Times New Roman" w:hAnsi="Calibri" w:cs="Calibri"/>
      <w:sz w:val="24"/>
      <w:szCs w:val="24"/>
      <w:lang w:eastAsia="pl-PL"/>
    </w:rPr>
  </w:style>
  <w:style w:type="paragraph" w:customStyle="1" w:styleId="Standard">
    <w:name w:val="Standard"/>
    <w:link w:val="StandardZnak"/>
    <w:qFormat/>
    <w:rsid w:val="002262F9"/>
    <w:pPr>
      <w:widowControl w:val="0"/>
      <w:spacing w:after="200" w:line="276" w:lineRule="auto"/>
      <w:textAlignment w:val="baseline"/>
    </w:pPr>
    <w:rPr>
      <w:rFonts w:eastAsia="SimSun" w:cs="Mangal"/>
      <w:kern w:val="2"/>
      <w:sz w:val="24"/>
      <w:szCs w:val="24"/>
      <w:lang w:eastAsia="zh-CN" w:bidi="hi-IN"/>
    </w:rPr>
  </w:style>
  <w:style w:type="paragraph" w:styleId="NormalnyWeb">
    <w:name w:val="Normal (Web)"/>
    <w:basedOn w:val="Normalny"/>
    <w:link w:val="NormalnyWebZnak"/>
    <w:uiPriority w:val="99"/>
    <w:qFormat/>
    <w:rsid w:val="002F2DD8"/>
    <w:pPr>
      <w:spacing w:before="280" w:after="280" w:line="240" w:lineRule="auto"/>
      <w:jc w:val="both"/>
    </w:pPr>
    <w:rPr>
      <w:rFonts w:ascii="Times New Roman" w:eastAsia="Calibri" w:hAnsi="Times New Roman" w:cs="Times New Roman"/>
      <w:sz w:val="20"/>
      <w:szCs w:val="20"/>
      <w:lang w:eastAsia="ar-SA"/>
    </w:rPr>
  </w:style>
  <w:style w:type="paragraph" w:customStyle="1" w:styleId="Paragraf">
    <w:name w:val="Paragraf"/>
    <w:basedOn w:val="Normalny"/>
    <w:qFormat/>
    <w:rsid w:val="001D19CB"/>
    <w:pPr>
      <w:spacing w:before="360" w:after="120" w:line="240" w:lineRule="auto"/>
      <w:jc w:val="center"/>
    </w:pPr>
    <w:rPr>
      <w:rFonts w:ascii="Times New Roman" w:eastAsia="Times New Roman" w:hAnsi="Times New Roman" w:cs="Times New Roman"/>
      <w:b/>
      <w:caps/>
      <w:spacing w:val="-3"/>
      <w:sz w:val="24"/>
      <w:szCs w:val="24"/>
    </w:rPr>
  </w:style>
  <w:style w:type="paragraph" w:styleId="Listanumerowana4">
    <w:name w:val="List Number 4"/>
    <w:basedOn w:val="Normalny"/>
    <w:qFormat/>
    <w:rsid w:val="001D19CB"/>
    <w:pPr>
      <w:spacing w:after="0" w:line="240" w:lineRule="auto"/>
    </w:pPr>
    <w:rPr>
      <w:rFonts w:ascii="Times New Roman" w:eastAsia="Times New Roman" w:hAnsi="Times New Roman" w:cs="Times New Roman"/>
      <w:sz w:val="20"/>
      <w:szCs w:val="20"/>
    </w:rPr>
  </w:style>
  <w:style w:type="paragraph" w:customStyle="1" w:styleId="Stopka1">
    <w:name w:val="Stopka1"/>
    <w:qFormat/>
    <w:rsid w:val="001D19CB"/>
    <w:rPr>
      <w:rFonts w:ascii="Times New Roman" w:eastAsia="Calibri" w:hAnsi="Times New Roman" w:cs="Times New Roman"/>
      <w:color w:val="000000"/>
      <w:sz w:val="24"/>
      <w:szCs w:val="24"/>
      <w:lang w:eastAsia="pl-PL"/>
    </w:rPr>
  </w:style>
  <w:style w:type="paragraph" w:customStyle="1" w:styleId="awciety">
    <w:name w:val="a) wciety"/>
    <w:basedOn w:val="Normalny"/>
    <w:qFormat/>
    <w:rsid w:val="001A2F81"/>
    <w:pPr>
      <w:snapToGrid w:val="0"/>
      <w:spacing w:after="0" w:line="258" w:lineRule="atLeast"/>
      <w:ind w:left="567" w:hanging="238"/>
      <w:jc w:val="both"/>
    </w:pPr>
    <w:rPr>
      <w:rFonts w:ascii="FrankfurtGothic" w:eastAsia="Times New Roman" w:hAnsi="FrankfurtGothic" w:cs="FrankfurtGothic"/>
      <w:color w:val="000000"/>
      <w:sz w:val="19"/>
      <w:szCs w:val="24"/>
      <w:lang w:eastAsia="ar-SA"/>
    </w:rPr>
  </w:style>
  <w:style w:type="paragraph" w:customStyle="1" w:styleId="Default">
    <w:name w:val="Default"/>
    <w:qFormat/>
    <w:rsid w:val="00BB377C"/>
    <w:rPr>
      <w:rFonts w:ascii="Times New Roman" w:eastAsia="Calibri" w:hAnsi="Times New Roman" w:cs="Times New Roman"/>
      <w:color w:val="000000"/>
      <w:sz w:val="24"/>
      <w:szCs w:val="24"/>
    </w:rPr>
  </w:style>
  <w:style w:type="paragraph" w:styleId="Tekstpodstawowy2">
    <w:name w:val="Body Text 2"/>
    <w:basedOn w:val="Normalny"/>
    <w:link w:val="Tekstpodstawowy2Znak"/>
    <w:uiPriority w:val="99"/>
    <w:semiHidden/>
    <w:unhideWhenUsed/>
    <w:qFormat/>
    <w:rsid w:val="006E2974"/>
    <w:pPr>
      <w:spacing w:after="120" w:line="480" w:lineRule="auto"/>
    </w:pPr>
  </w:style>
  <w:style w:type="paragraph" w:styleId="Tekstprzypisudolnego">
    <w:name w:val="footnote text"/>
    <w:basedOn w:val="Normalny"/>
    <w:link w:val="TekstprzypisudolnegoZnak"/>
    <w:uiPriority w:val="99"/>
    <w:rsid w:val="00C10B69"/>
    <w:pPr>
      <w:spacing w:after="0" w:line="240" w:lineRule="auto"/>
    </w:pPr>
    <w:rPr>
      <w:rFonts w:ascii="Times New Roman" w:eastAsia="Times New Roman" w:hAnsi="Times New Roman" w:cs="Times New Roman"/>
      <w:sz w:val="20"/>
      <w:szCs w:val="20"/>
      <w:lang w:eastAsia="pl-PL"/>
    </w:rPr>
  </w:style>
  <w:style w:type="paragraph" w:styleId="Bezodstpw">
    <w:name w:val="No Spacing"/>
    <w:uiPriority w:val="1"/>
    <w:qFormat/>
    <w:rsid w:val="00C10B69"/>
    <w:rPr>
      <w:rFonts w:cs="Times New Roman"/>
      <w:sz w:val="22"/>
      <w:lang w:eastAsia="ar-SA"/>
    </w:rPr>
  </w:style>
  <w:style w:type="paragraph" w:styleId="Zwykytekst">
    <w:name w:val="Plain Text"/>
    <w:basedOn w:val="Normalny"/>
    <w:link w:val="ZwykytekstZnak"/>
    <w:uiPriority w:val="99"/>
    <w:qFormat/>
    <w:rsid w:val="00C10B69"/>
    <w:pPr>
      <w:spacing w:after="0" w:line="240" w:lineRule="auto"/>
    </w:pPr>
    <w:rPr>
      <w:rFonts w:ascii="Courier New" w:eastAsia="Times New Roman" w:hAnsi="Courier New" w:cs="Courier New"/>
      <w:sz w:val="20"/>
      <w:szCs w:val="20"/>
      <w:lang w:eastAsia="pl-PL"/>
    </w:rPr>
  </w:style>
  <w:style w:type="paragraph" w:customStyle="1" w:styleId="tyt">
    <w:name w:val="tyt"/>
    <w:basedOn w:val="Normalny"/>
    <w:qFormat/>
    <w:rsid w:val="00720861"/>
    <w:pPr>
      <w:keepNext/>
      <w:spacing w:before="60" w:after="60" w:line="240" w:lineRule="auto"/>
      <w:jc w:val="center"/>
    </w:pPr>
    <w:rPr>
      <w:rFonts w:ascii="Times New Roman" w:eastAsia="Times New Roman" w:hAnsi="Times New Roman" w:cs="Times New Roman"/>
      <w:b/>
      <w:sz w:val="24"/>
      <w:szCs w:val="20"/>
      <w:lang w:eastAsia="ar-SA"/>
    </w:rPr>
  </w:style>
  <w:style w:type="paragraph" w:customStyle="1" w:styleId="Listanumerowana21">
    <w:name w:val="Lista numerowana 21"/>
    <w:basedOn w:val="Lista"/>
    <w:uiPriority w:val="99"/>
    <w:qFormat/>
    <w:rsid w:val="00E57D29"/>
    <w:pPr>
      <w:widowControl w:val="0"/>
      <w:spacing w:after="120" w:line="240" w:lineRule="auto"/>
      <w:ind w:left="720" w:hanging="360"/>
      <w:textAlignment w:val="baseline"/>
    </w:pPr>
    <w:rPr>
      <w:rFonts w:ascii="Times New Roman" w:eastAsia="Times New Roman" w:hAnsi="Times New Roman" w:cs="Times New Roman"/>
      <w:kern w:val="2"/>
      <w:sz w:val="24"/>
      <w:szCs w:val="24"/>
      <w:lang w:eastAsia="ar-SA"/>
    </w:rPr>
  </w:style>
  <w:style w:type="paragraph" w:styleId="Tekstpodstawowywcity">
    <w:name w:val="Body Text Indent"/>
    <w:basedOn w:val="Normalny"/>
    <w:link w:val="TekstpodstawowywcityZnak"/>
    <w:uiPriority w:val="99"/>
    <w:rsid w:val="00E57D29"/>
    <w:pPr>
      <w:spacing w:after="120" w:line="240" w:lineRule="auto"/>
      <w:ind w:left="283"/>
    </w:pPr>
    <w:rPr>
      <w:rFonts w:ascii="Times New Roman" w:eastAsia="Times New Roman" w:hAnsi="Times New Roman" w:cs="Times New Roman"/>
      <w:sz w:val="24"/>
      <w:szCs w:val="24"/>
      <w:lang w:eastAsia="ar-SA"/>
    </w:rPr>
  </w:style>
  <w:style w:type="paragraph" w:customStyle="1" w:styleId="Listapunktowana31">
    <w:name w:val="Lista punktowana 31"/>
    <w:basedOn w:val="Lista"/>
    <w:uiPriority w:val="99"/>
    <w:qFormat/>
    <w:rsid w:val="00E57D29"/>
    <w:pPr>
      <w:widowControl w:val="0"/>
      <w:spacing w:after="120" w:line="240" w:lineRule="auto"/>
      <w:ind w:left="360" w:hanging="360"/>
      <w:textAlignment w:val="baseline"/>
    </w:pPr>
    <w:rPr>
      <w:rFonts w:ascii="Times New Roman" w:eastAsia="Times New Roman" w:hAnsi="Times New Roman" w:cs="Times New Roman"/>
      <w:kern w:val="2"/>
      <w:sz w:val="24"/>
      <w:szCs w:val="24"/>
      <w:lang w:eastAsia="ar-SA"/>
    </w:rPr>
  </w:style>
  <w:style w:type="paragraph" w:customStyle="1" w:styleId="Zawartotabeli">
    <w:name w:val="Zawartość tabeli"/>
    <w:basedOn w:val="Standard"/>
    <w:qFormat/>
    <w:rsid w:val="00F427A8"/>
    <w:pPr>
      <w:widowControl/>
      <w:suppressLineNumbers/>
      <w:spacing w:after="0" w:line="240" w:lineRule="auto"/>
    </w:pPr>
    <w:rPr>
      <w:rFonts w:ascii="Liberation Serif" w:hAnsi="Liberation Serif"/>
      <w:lang w:val="en-US"/>
    </w:rPr>
  </w:style>
  <w:style w:type="numbering" w:customStyle="1" w:styleId="Styl221">
    <w:name w:val="Styl221"/>
    <w:uiPriority w:val="99"/>
    <w:qFormat/>
    <w:rsid w:val="006E21F7"/>
  </w:style>
  <w:style w:type="numbering" w:customStyle="1" w:styleId="ListaTabela10pt2">
    <w:name w:val="Lista Tabela 10pt2"/>
    <w:uiPriority w:val="99"/>
    <w:qFormat/>
    <w:rsid w:val="001D19CB"/>
  </w:style>
  <w:style w:type="table" w:styleId="Tabela-Siatka">
    <w:name w:val="Table Grid"/>
    <w:basedOn w:val="Standardowy"/>
    <w:rsid w:val="0016439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
    <w:name w:val="TableGrid"/>
    <w:rsid w:val="007364BA"/>
    <w:rPr>
      <w:rFonts w:eastAsiaTheme="minorEastAsia"/>
    </w:rPr>
    <w:tblPr>
      <w:tblCellMar>
        <w:top w:w="0" w:type="dxa"/>
        <w:left w:w="0" w:type="dxa"/>
        <w:bottom w:w="0" w:type="dxa"/>
        <w:right w:w="0" w:type="dxa"/>
      </w:tblCellMar>
    </w:tblPr>
  </w:style>
  <w:style w:type="character" w:styleId="Hipercze">
    <w:name w:val="Hyperlink"/>
    <w:basedOn w:val="Domylnaczcionkaakapitu"/>
    <w:uiPriority w:val="99"/>
    <w:unhideWhenUsed/>
    <w:rsid w:val="004D4A31"/>
    <w:rPr>
      <w:color w:val="0000FF"/>
      <w:u w:val="single"/>
    </w:rPr>
  </w:style>
  <w:style w:type="character" w:customStyle="1" w:styleId="Nagwek2Znak">
    <w:name w:val="Nagłówek 2 Znak"/>
    <w:basedOn w:val="Domylnaczcionkaakapitu"/>
    <w:link w:val="Nagwek2"/>
    <w:uiPriority w:val="9"/>
    <w:semiHidden/>
    <w:rsid w:val="00E112CA"/>
    <w:rPr>
      <w:rFonts w:asciiTheme="majorHAnsi" w:eastAsiaTheme="majorEastAsia" w:hAnsiTheme="majorHAnsi" w:cstheme="majorBidi"/>
      <w:color w:val="365F91" w:themeColor="accent1" w:themeShade="BF"/>
      <w:sz w:val="26"/>
      <w:szCs w:val="26"/>
    </w:rPr>
  </w:style>
  <w:style w:type="character" w:customStyle="1" w:styleId="x4k7w5x">
    <w:name w:val="x4k7w5x"/>
    <w:basedOn w:val="Domylnaczcionkaakapitu"/>
    <w:rsid w:val="00AA4C86"/>
  </w:style>
  <w:style w:type="paragraph" w:styleId="Tekstpodstawowy">
    <w:name w:val="Body Text"/>
    <w:basedOn w:val="Normalny"/>
    <w:link w:val="TekstpodstawowyZnak"/>
    <w:uiPriority w:val="99"/>
    <w:rsid w:val="00B77E66"/>
    <w:pPr>
      <w:spacing w:after="120" w:line="240" w:lineRule="auto"/>
    </w:pPr>
    <w:rPr>
      <w:rFonts w:ascii="Liberation Serif" w:eastAsia="SimSun" w:hAnsi="Liberation Serif" w:cs="Mangal"/>
      <w:kern w:val="2"/>
      <w:sz w:val="24"/>
      <w:szCs w:val="24"/>
      <w:lang w:eastAsia="hi-IN" w:bidi="hi-IN"/>
    </w:rPr>
  </w:style>
  <w:style w:type="character" w:customStyle="1" w:styleId="TekstpodstawowyZnak1">
    <w:name w:val="Tekst podstawowy Znak1"/>
    <w:basedOn w:val="Domylnaczcionkaakapitu"/>
    <w:semiHidden/>
    <w:rsid w:val="00B77E66"/>
    <w:rPr>
      <w:sz w:val="22"/>
    </w:rPr>
  </w:style>
  <w:style w:type="paragraph" w:customStyle="1" w:styleId="Tretekstu">
    <w:name w:val="Treść tekstu"/>
    <w:basedOn w:val="Normalny"/>
    <w:uiPriority w:val="99"/>
    <w:qFormat/>
    <w:rsid w:val="00D13242"/>
    <w:pPr>
      <w:spacing w:after="120" w:line="240" w:lineRule="auto"/>
      <w:jc w:val="both"/>
    </w:pPr>
    <w:rPr>
      <w:rFonts w:ascii="Times New Roman" w:eastAsia="Times New Roman" w:hAnsi="Times New Roman" w:cs="Times New Roman"/>
      <w:sz w:val="24"/>
      <w:szCs w:val="24"/>
      <w:lang w:eastAsia="ar-SA"/>
    </w:rPr>
  </w:style>
  <w:style w:type="character" w:styleId="Uwydatnienie">
    <w:name w:val="Emphasis"/>
    <w:basedOn w:val="Domylnaczcionkaakapitu"/>
    <w:uiPriority w:val="20"/>
    <w:qFormat/>
    <w:rsid w:val="00BB5DA0"/>
    <w:rPr>
      <w:i/>
      <w:iCs/>
    </w:rPr>
  </w:style>
  <w:style w:type="paragraph" w:styleId="Tekstpodstawowywcity3">
    <w:name w:val="Body Text Indent 3"/>
    <w:basedOn w:val="Normalny"/>
    <w:link w:val="Tekstpodstawowywcity3Znak"/>
    <w:uiPriority w:val="99"/>
    <w:unhideWhenUsed/>
    <w:rsid w:val="0017799D"/>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rsid w:val="0017799D"/>
    <w:rPr>
      <w:sz w:val="16"/>
      <w:szCs w:val="16"/>
    </w:rPr>
  </w:style>
  <w:style w:type="paragraph" w:styleId="Poprawka">
    <w:name w:val="Revision"/>
    <w:hidden/>
    <w:uiPriority w:val="99"/>
    <w:semiHidden/>
    <w:rsid w:val="00245858"/>
    <w:pPr>
      <w:suppressAutoHyphens w:val="0"/>
    </w:pPr>
    <w:rPr>
      <w:sz w:val="22"/>
    </w:rPr>
  </w:style>
  <w:style w:type="character" w:styleId="Odwoaniedokomentarza">
    <w:name w:val="annotation reference"/>
    <w:basedOn w:val="Domylnaczcionkaakapitu"/>
    <w:uiPriority w:val="99"/>
    <w:semiHidden/>
    <w:unhideWhenUsed/>
    <w:rsid w:val="00245858"/>
    <w:rPr>
      <w:sz w:val="16"/>
      <w:szCs w:val="16"/>
    </w:rPr>
  </w:style>
  <w:style w:type="paragraph" w:styleId="Tekstkomentarza">
    <w:name w:val="annotation text"/>
    <w:basedOn w:val="Normalny"/>
    <w:link w:val="TekstkomentarzaZnak"/>
    <w:uiPriority w:val="99"/>
    <w:semiHidden/>
    <w:unhideWhenUsed/>
    <w:rsid w:val="00245858"/>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245858"/>
    <w:rPr>
      <w:szCs w:val="20"/>
    </w:rPr>
  </w:style>
  <w:style w:type="paragraph" w:styleId="Tematkomentarza">
    <w:name w:val="annotation subject"/>
    <w:basedOn w:val="Tekstkomentarza"/>
    <w:next w:val="Tekstkomentarza"/>
    <w:link w:val="TematkomentarzaZnak"/>
    <w:uiPriority w:val="99"/>
    <w:semiHidden/>
    <w:unhideWhenUsed/>
    <w:rsid w:val="00245858"/>
    <w:rPr>
      <w:b/>
      <w:bCs/>
    </w:rPr>
  </w:style>
  <w:style w:type="character" w:customStyle="1" w:styleId="TematkomentarzaZnak">
    <w:name w:val="Temat komentarza Znak"/>
    <w:basedOn w:val="TekstkomentarzaZnak"/>
    <w:link w:val="Tematkomentarza"/>
    <w:uiPriority w:val="99"/>
    <w:semiHidden/>
    <w:rsid w:val="00245858"/>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812895">
      <w:bodyDiv w:val="1"/>
      <w:marLeft w:val="0"/>
      <w:marRight w:val="0"/>
      <w:marTop w:val="0"/>
      <w:marBottom w:val="0"/>
      <w:divBdr>
        <w:top w:val="none" w:sz="0" w:space="0" w:color="auto"/>
        <w:left w:val="none" w:sz="0" w:space="0" w:color="auto"/>
        <w:bottom w:val="none" w:sz="0" w:space="0" w:color="auto"/>
        <w:right w:val="none" w:sz="0" w:space="0" w:color="auto"/>
      </w:divBdr>
    </w:div>
    <w:div w:id="449594731">
      <w:bodyDiv w:val="1"/>
      <w:marLeft w:val="0"/>
      <w:marRight w:val="0"/>
      <w:marTop w:val="0"/>
      <w:marBottom w:val="0"/>
      <w:divBdr>
        <w:top w:val="none" w:sz="0" w:space="0" w:color="auto"/>
        <w:left w:val="none" w:sz="0" w:space="0" w:color="auto"/>
        <w:bottom w:val="none" w:sz="0" w:space="0" w:color="auto"/>
        <w:right w:val="none" w:sz="0" w:space="0" w:color="auto"/>
      </w:divBdr>
    </w:div>
    <w:div w:id="553275440">
      <w:bodyDiv w:val="1"/>
      <w:marLeft w:val="0"/>
      <w:marRight w:val="0"/>
      <w:marTop w:val="0"/>
      <w:marBottom w:val="0"/>
      <w:divBdr>
        <w:top w:val="none" w:sz="0" w:space="0" w:color="auto"/>
        <w:left w:val="none" w:sz="0" w:space="0" w:color="auto"/>
        <w:bottom w:val="none" w:sz="0" w:space="0" w:color="auto"/>
        <w:right w:val="none" w:sz="0" w:space="0" w:color="auto"/>
      </w:divBdr>
    </w:div>
    <w:div w:id="769786798">
      <w:bodyDiv w:val="1"/>
      <w:marLeft w:val="0"/>
      <w:marRight w:val="0"/>
      <w:marTop w:val="0"/>
      <w:marBottom w:val="0"/>
      <w:divBdr>
        <w:top w:val="none" w:sz="0" w:space="0" w:color="auto"/>
        <w:left w:val="none" w:sz="0" w:space="0" w:color="auto"/>
        <w:bottom w:val="none" w:sz="0" w:space="0" w:color="auto"/>
        <w:right w:val="none" w:sz="0" w:space="0" w:color="auto"/>
      </w:divBdr>
    </w:div>
    <w:div w:id="1031762347">
      <w:bodyDiv w:val="1"/>
      <w:marLeft w:val="0"/>
      <w:marRight w:val="0"/>
      <w:marTop w:val="0"/>
      <w:marBottom w:val="0"/>
      <w:divBdr>
        <w:top w:val="none" w:sz="0" w:space="0" w:color="auto"/>
        <w:left w:val="none" w:sz="0" w:space="0" w:color="auto"/>
        <w:bottom w:val="none" w:sz="0" w:space="0" w:color="auto"/>
        <w:right w:val="none" w:sz="0" w:space="0" w:color="auto"/>
      </w:divBdr>
    </w:div>
    <w:div w:id="1198082222">
      <w:bodyDiv w:val="1"/>
      <w:marLeft w:val="0"/>
      <w:marRight w:val="0"/>
      <w:marTop w:val="0"/>
      <w:marBottom w:val="0"/>
      <w:divBdr>
        <w:top w:val="none" w:sz="0" w:space="0" w:color="auto"/>
        <w:left w:val="none" w:sz="0" w:space="0" w:color="auto"/>
        <w:bottom w:val="none" w:sz="0" w:space="0" w:color="auto"/>
        <w:right w:val="none" w:sz="0" w:space="0" w:color="auto"/>
      </w:divBdr>
    </w:div>
    <w:div w:id="1494838472">
      <w:bodyDiv w:val="1"/>
      <w:marLeft w:val="0"/>
      <w:marRight w:val="0"/>
      <w:marTop w:val="0"/>
      <w:marBottom w:val="0"/>
      <w:divBdr>
        <w:top w:val="none" w:sz="0" w:space="0" w:color="auto"/>
        <w:left w:val="none" w:sz="0" w:space="0" w:color="auto"/>
        <w:bottom w:val="none" w:sz="0" w:space="0" w:color="auto"/>
        <w:right w:val="none" w:sz="0" w:space="0" w:color="auto"/>
      </w:divBdr>
    </w:div>
    <w:div w:id="1869951151">
      <w:bodyDiv w:val="1"/>
      <w:marLeft w:val="0"/>
      <w:marRight w:val="0"/>
      <w:marTop w:val="0"/>
      <w:marBottom w:val="0"/>
      <w:divBdr>
        <w:top w:val="none" w:sz="0" w:space="0" w:color="auto"/>
        <w:left w:val="none" w:sz="0" w:space="0" w:color="auto"/>
        <w:bottom w:val="none" w:sz="0" w:space="0" w:color="auto"/>
        <w:right w:val="none" w:sz="0" w:space="0" w:color="auto"/>
      </w:divBdr>
    </w:div>
    <w:div w:id="213864487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zamowienia.gov.p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zam_pub@powiat.wielun.pl" TargetMode="Externa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A8D7AC-DB95-4CD3-A7A5-3DC947F5CD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238</TotalTime>
  <Pages>37</Pages>
  <Words>13240</Words>
  <Characters>79443</Characters>
  <Application>Microsoft Office Word</Application>
  <DocSecurity>0</DocSecurity>
  <Lines>662</Lines>
  <Paragraphs>184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92499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ejedrzejewska</dc:creator>
  <cp:lastModifiedBy>KNowakowska</cp:lastModifiedBy>
  <cp:revision>37</cp:revision>
  <cp:lastPrinted>2024-07-12T07:53:00Z</cp:lastPrinted>
  <dcterms:created xsi:type="dcterms:W3CDTF">2025-04-15T18:46:00Z</dcterms:created>
  <dcterms:modified xsi:type="dcterms:W3CDTF">2025-04-17T08:21:00Z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