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7254E" w14:textId="033700C5" w:rsidR="00D938BD" w:rsidRPr="00274F3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8036F"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4BC716B5" w14:textId="77777777" w:rsidR="00EF759E" w:rsidRPr="00274F33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67BEFB79" w14:textId="2FBF0708" w:rsidR="00D938BD" w:rsidRPr="00274F33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AE4A3C5" w14:textId="77777777" w:rsidR="00D938BD" w:rsidRPr="00274F33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bookmarkEnd w:id="1"/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406B8C4A" w14:textId="77777777" w:rsidR="00D938BD" w:rsidRPr="00274F33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77777777" w:rsidR="00D938BD" w:rsidRPr="00274F33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3E21E9B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4BCFE91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274F33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274F33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  <w:r w:rsidRPr="00274F33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0C9F12" w14:textId="77777777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274F33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274F33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0D84F566" w:rsidR="00D938BD" w:rsidRPr="00274F33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274F33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274F33">
        <w:rPr>
          <w:rFonts w:ascii="Calibri Light" w:hAnsi="Calibri Light" w:cs="Calibri Light"/>
          <w:b/>
          <w:lang w:eastAsia="pl-PL"/>
        </w:rPr>
        <w:t xml:space="preserve">na podst. </w:t>
      </w:r>
      <w:r w:rsidRPr="00274F33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274F33">
        <w:rPr>
          <w:rFonts w:ascii="Calibri Light" w:hAnsi="Calibri Light" w:cs="Calibri Light"/>
          <w:b/>
          <w:lang w:eastAsia="pl-PL"/>
        </w:rPr>
        <w:t>117</w:t>
      </w:r>
      <w:r w:rsidR="005C3D00" w:rsidRPr="00274F33">
        <w:rPr>
          <w:rFonts w:ascii="Calibri Light" w:hAnsi="Calibri Light" w:cs="Calibri Light"/>
          <w:b/>
          <w:lang w:eastAsia="pl-PL"/>
        </w:rPr>
        <w:t xml:space="preserve"> </w:t>
      </w:r>
      <w:r w:rsidRPr="00274F33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274F33">
        <w:rPr>
          <w:rFonts w:ascii="Calibri Light" w:hAnsi="Calibri Light" w:cs="Calibri Light"/>
          <w:b/>
          <w:lang w:eastAsia="pl-PL"/>
        </w:rPr>
        <w:t>4</w:t>
      </w:r>
      <w:r w:rsidRPr="00274F33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274F33">
        <w:rPr>
          <w:rFonts w:ascii="Calibri Light" w:hAnsi="Calibri Light" w:cs="Calibri Light"/>
          <w:b/>
          <w:lang w:eastAsia="pl-PL"/>
        </w:rPr>
        <w:t>z dnia 11 września 2019 r. - Prawo zamówień publicznych</w:t>
      </w:r>
      <w:r w:rsidR="002D7513">
        <w:rPr>
          <w:rFonts w:ascii="Calibri Light" w:hAnsi="Calibri Light" w:cs="Calibri Light"/>
          <w:b/>
          <w:lang w:eastAsia="pl-PL"/>
        </w:rPr>
        <w:br/>
      </w:r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(</w:t>
      </w:r>
      <w:proofErr w:type="spellStart"/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t.j</w:t>
      </w:r>
      <w:proofErr w:type="spellEnd"/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. Dz. U. 202</w:t>
      </w:r>
      <w:r w:rsidR="0046473D">
        <w:rPr>
          <w:rFonts w:ascii="Calibri Light" w:hAnsi="Calibri Light" w:cs="Calibri Light"/>
          <w:b/>
          <w:bCs/>
          <w:iCs/>
          <w:sz w:val="22"/>
          <w:szCs w:val="18"/>
        </w:rPr>
        <w:t>4</w:t>
      </w:r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 r. poz. 1</w:t>
      </w:r>
      <w:r w:rsidR="0046473D">
        <w:rPr>
          <w:rFonts w:ascii="Calibri Light" w:hAnsi="Calibri Light" w:cs="Calibri Light"/>
          <w:b/>
          <w:bCs/>
          <w:iCs/>
          <w:sz w:val="22"/>
          <w:szCs w:val="18"/>
        </w:rPr>
        <w:t>320</w:t>
      </w:r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)</w:t>
      </w:r>
      <w:r w:rsidR="009B6F7E" w:rsidRPr="00274F33">
        <w:rPr>
          <w:rFonts w:ascii="Calibri Light" w:hAnsi="Calibri Light" w:cs="Calibri Light"/>
          <w:b/>
          <w:lang w:eastAsia="pl-PL"/>
        </w:rPr>
        <w:t xml:space="preserve"> - </w:t>
      </w:r>
      <w:r w:rsidRPr="00274F33">
        <w:rPr>
          <w:rFonts w:ascii="Calibri Light" w:hAnsi="Calibri Light" w:cs="Calibri Light"/>
          <w:b/>
          <w:lang w:eastAsia="pl-PL"/>
        </w:rPr>
        <w:t>dalej jako: ustawa P</w:t>
      </w:r>
      <w:r w:rsidR="009B6F7E" w:rsidRPr="00274F33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274F33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46B5C682" w14:textId="073D3CFB" w:rsidR="0048036F" w:rsidRPr="00274F33" w:rsidRDefault="00D938BD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USŁUG </w:t>
      </w:r>
    </w:p>
    <w:p w14:paraId="468D48D6" w14:textId="77777777" w:rsidR="0048036F" w:rsidRPr="00274F33" w:rsidRDefault="0048036F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274F33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F5294" w14:textId="0A4551A9" w:rsidR="00274F33" w:rsidRPr="00510446" w:rsidRDefault="00D938BD" w:rsidP="0046473D">
      <w:pPr>
        <w:suppressAutoHyphens w:val="0"/>
        <w:spacing w:after="120" w:line="320" w:lineRule="exact"/>
        <w:jc w:val="both"/>
        <w:rPr>
          <w:rFonts w:ascii="Calibri Light" w:hAnsi="Calibri Light" w:cs="Calibri Light"/>
          <w:iCs/>
          <w:sz w:val="22"/>
          <w:szCs w:val="22"/>
          <w:lang w:eastAsia="pl-PL"/>
        </w:rPr>
      </w:pPr>
      <w:r w:rsidRPr="00274F33">
        <w:rPr>
          <w:rFonts w:ascii="Calibri Light" w:hAnsi="Calibri Light" w:cs="Calibri Light"/>
          <w:sz w:val="22"/>
          <w:szCs w:val="22"/>
          <w:lang w:eastAsia="pl-PL"/>
        </w:rPr>
        <w:t>Na potrzeby postępowania o udzielenie zamówienia publicznego pn</w:t>
      </w:r>
      <w:bookmarkStart w:id="4" w:name="_Hlk103280864"/>
      <w:r w:rsidR="00971F41">
        <w:rPr>
          <w:rFonts w:ascii="Calibri Light" w:hAnsi="Calibri Light" w:cs="Calibri Light"/>
          <w:sz w:val="22"/>
          <w:szCs w:val="22"/>
          <w:lang w:eastAsia="pl-PL"/>
        </w:rPr>
        <w:t>.:</w:t>
      </w:r>
      <w:r w:rsidR="00971F41" w:rsidRPr="00971F41">
        <w:rPr>
          <w:rFonts w:ascii="Calibri Light" w:hAnsi="Calibri Light" w:cs="Calibri Light"/>
          <w:b/>
          <w:color w:val="000000"/>
          <w:sz w:val="22"/>
          <w:szCs w:val="22"/>
          <w:lang w:eastAsia="pl-PL"/>
        </w:rPr>
        <w:t xml:space="preserve"> </w:t>
      </w:r>
      <w:r w:rsidR="00971F41" w:rsidRPr="00D17C1F">
        <w:rPr>
          <w:rFonts w:ascii="Calibri Light" w:hAnsi="Calibri Light" w:cs="Calibri Light"/>
          <w:b/>
          <w:color w:val="000000"/>
          <w:sz w:val="22"/>
          <w:szCs w:val="22"/>
          <w:lang w:eastAsia="pl-PL"/>
        </w:rPr>
        <w:t>Regulacja stanów prawnych dróg powiatowych nr 1466 K, 1562 K, 1567 K, 1571 K, 1573 K</w:t>
      </w:r>
      <w:r w:rsidR="00971F41" w:rsidRPr="00005FA6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</w:t>
      </w:r>
      <w:r w:rsidR="00971F41" w:rsidRPr="005B4B3C">
        <w:rPr>
          <w:rFonts w:ascii="Calibri Light" w:hAnsi="Calibri Light" w:cs="Calibri Light"/>
          <w:b/>
          <w:bCs/>
          <w:sz w:val="22"/>
          <w:szCs w:val="22"/>
          <w:lang w:eastAsia="pl-PL"/>
        </w:rPr>
        <w:t>–</w:t>
      </w:r>
      <w:r w:rsidR="00971F41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971F41">
        <w:rPr>
          <w:rFonts w:ascii="Calibri Light" w:hAnsi="Calibri Light" w:cs="Calibri Light"/>
          <w:b/>
          <w:sz w:val="22"/>
          <w:szCs w:val="22"/>
        </w:rPr>
        <w:t>nr zamówienia: PZD–ZAM.261.35.202</w:t>
      </w:r>
      <w:bookmarkEnd w:id="4"/>
      <w:r w:rsidR="00971F41">
        <w:rPr>
          <w:rFonts w:ascii="Calibri Light" w:hAnsi="Calibri Light" w:cs="Calibri Light"/>
          <w:b/>
          <w:sz w:val="22"/>
          <w:szCs w:val="22"/>
        </w:rPr>
        <w:t>5.SC</w:t>
      </w:r>
      <w:r w:rsidRPr="00984A42">
        <w:rPr>
          <w:rFonts w:ascii="Calibri Light" w:hAnsi="Calibri Light" w:cs="Calibri Light"/>
          <w:sz w:val="22"/>
          <w:szCs w:val="22"/>
          <w:lang w:eastAsia="pl-PL"/>
        </w:rPr>
        <w:t>,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 prowadzonego przez </w:t>
      </w:r>
      <w:r w:rsidR="00EF759E" w:rsidRPr="00274F33"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r w:rsidRPr="00510446">
        <w:rPr>
          <w:rFonts w:ascii="Calibri Light" w:hAnsi="Calibri Light" w:cs="Calibri Light"/>
          <w:sz w:val="22"/>
          <w:szCs w:val="22"/>
          <w:lang w:eastAsia="pl-PL"/>
        </w:rPr>
        <w:t xml:space="preserve">oświadczam, </w:t>
      </w:r>
      <w:r w:rsidR="00274F33" w:rsidRPr="00510446">
        <w:rPr>
          <w:rFonts w:ascii="Calibri Light" w:hAnsi="Calibri Light" w:cs="Calibri Light"/>
          <w:iCs/>
          <w:sz w:val="22"/>
          <w:szCs w:val="22"/>
        </w:rPr>
        <w:t>że poszczególni wykonawcy, wspólnie ubiegający się o udzielenie zamówienia wykonają następujące usługi:</w:t>
      </w:r>
    </w:p>
    <w:p w14:paraId="2FCFF127" w14:textId="77777777" w:rsidR="00274F33" w:rsidRPr="00274F33" w:rsidRDefault="00274F33" w:rsidP="00274F33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274F33" w14:paraId="35B5F997" w14:textId="77777777" w:rsidTr="00984A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228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B28C" w14:textId="77777777" w:rsidR="00274F33" w:rsidRPr="00274F33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50FF" w14:textId="41808CEE" w:rsidR="00274F33" w:rsidRPr="00274F33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Zakres usług</w:t>
            </w:r>
            <w:r w:rsidRPr="00274F33">
              <w:rPr>
                <w:rStyle w:val="Odwoanieprzypisudolnego"/>
                <w:rFonts w:ascii="Calibri Light" w:hAnsi="Calibri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74F33" w:rsidRPr="00274F33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0413716A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74F33" w:rsidRPr="00274F33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01EEA54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274F33" w:rsidRDefault="00274F33" w:rsidP="00274F33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>
        <w:rPr>
          <w:rFonts w:ascii="Calibri Light" w:hAnsi="Calibri Light" w:cs="Calibri Light"/>
          <w:bCs/>
          <w:iCs/>
          <w:lang w:eastAsia="pl-PL"/>
        </w:rPr>
        <w:br/>
      </w:r>
    </w:p>
    <w:sectPr w:rsidR="00274F33" w:rsidRPr="00274F33" w:rsidSect="00274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872FD" w14:textId="77777777" w:rsidR="00275A53" w:rsidRDefault="00275A53" w:rsidP="00D770B2">
      <w:r>
        <w:separator/>
      </w:r>
    </w:p>
  </w:endnote>
  <w:endnote w:type="continuationSeparator" w:id="0">
    <w:p w14:paraId="4C13DDA1" w14:textId="77777777" w:rsidR="00275A53" w:rsidRDefault="00275A5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30BB1" w14:textId="77777777" w:rsidR="00971F41" w:rsidRDefault="00971F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E3C0F" w14:textId="77777777" w:rsidR="00971F41" w:rsidRDefault="00971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9BFE5" w14:textId="77777777" w:rsidR="00275A53" w:rsidRDefault="00275A53" w:rsidP="00D770B2">
      <w:r>
        <w:separator/>
      </w:r>
    </w:p>
  </w:footnote>
  <w:footnote w:type="continuationSeparator" w:id="0">
    <w:p w14:paraId="5A2A4190" w14:textId="77777777" w:rsidR="00275A53" w:rsidRDefault="00275A53" w:rsidP="00D770B2">
      <w:r>
        <w:continuationSeparator/>
      </w:r>
    </w:p>
  </w:footnote>
  <w:footnote w:id="1">
    <w:p w14:paraId="101593F5" w14:textId="344BCC4F" w:rsidR="00274F33" w:rsidRDefault="00274F33" w:rsidP="00274F3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4F33">
        <w:rPr>
          <w:rFonts w:ascii="Calibri Light" w:hAnsi="Calibri Light" w:cs="Calibri Light"/>
          <w:sz w:val="16"/>
          <w:szCs w:val="16"/>
        </w:rPr>
        <w:t>W odniesieniu do warunków dotyczących wykształcenia</w:t>
      </w:r>
      <w:r w:rsidR="00E864C1">
        <w:rPr>
          <w:rFonts w:ascii="Calibri Light" w:hAnsi="Calibri Light" w:cs="Calibri Light"/>
          <w:sz w:val="16"/>
          <w:szCs w:val="16"/>
        </w:rPr>
        <w:t xml:space="preserve"> lub </w:t>
      </w:r>
      <w:r w:rsidRPr="00274F33">
        <w:rPr>
          <w:rFonts w:ascii="Calibri Light" w:hAnsi="Calibri Light" w:cs="Calibri Light"/>
          <w:sz w:val="16"/>
          <w:szCs w:val="16"/>
        </w:rPr>
        <w:t>kwalifikacji zawodowych</w:t>
      </w:r>
      <w:r w:rsidR="00E864C1">
        <w:rPr>
          <w:rFonts w:ascii="Calibri Light" w:hAnsi="Calibri Light" w:cs="Calibri Light"/>
          <w:sz w:val="16"/>
          <w:szCs w:val="16"/>
        </w:rPr>
        <w:t xml:space="preserve">, </w:t>
      </w:r>
      <w:r w:rsidRPr="00274F33">
        <w:rPr>
          <w:rFonts w:ascii="Calibri Light" w:hAnsi="Calibri Light" w:cs="Calibri Light"/>
          <w:sz w:val="16"/>
          <w:szCs w:val="16"/>
        </w:rPr>
        <w:t>wykonawcy wspólnie ubiegający się o udzielenie zamówienia mogą polegać na zdolnościach tych z wykonawców, którzy wykonają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49989" w14:textId="77777777" w:rsidR="00971F41" w:rsidRDefault="00971F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70" w:type="pct"/>
      <w:tblInd w:w="-284" w:type="dxa"/>
      <w:tblBorders>
        <w:top w:val="single" w:sz="4" w:space="0" w:color="767171"/>
        <w:bottom w:val="sing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74"/>
      <w:gridCol w:w="7551"/>
    </w:tblGrid>
    <w:tr w:rsidR="00971F41" w:rsidRPr="00B36635" w14:paraId="4267CD41" w14:textId="77777777" w:rsidTr="00B54251">
      <w:trPr>
        <w:trHeight w:val="217"/>
      </w:trPr>
      <w:tc>
        <w:tcPr>
          <w:tcW w:w="1196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7E92E309" w14:textId="77777777" w:rsidR="00971F41" w:rsidRPr="00B36635" w:rsidRDefault="00971F41" w:rsidP="00971F41">
          <w:pPr>
            <w:tabs>
              <w:tab w:val="center" w:pos="4536"/>
              <w:tab w:val="right" w:pos="9072"/>
            </w:tabs>
            <w:suppressAutoHyphens w:val="0"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</w:pPr>
          <w:bookmarkStart w:id="5" w:name="_Hlk60165216"/>
          <w:bookmarkStart w:id="6" w:name="_Hlk60165217"/>
          <w:bookmarkStart w:id="7" w:name="_Hlk60563917"/>
          <w:bookmarkStart w:id="8" w:name="_Hlk60563918"/>
          <w:bookmarkStart w:id="9" w:name="_Hlk60563930"/>
          <w:bookmarkStart w:id="10" w:name="_Hlk60563931"/>
          <w:bookmarkStart w:id="11" w:name="_Hlk60563961"/>
          <w:bookmarkStart w:id="12" w:name="_Hlk60563962"/>
          <w:bookmarkStart w:id="13" w:name="_Hlk60563999"/>
          <w:bookmarkStart w:id="14" w:name="_Hlk60564000"/>
          <w:bookmarkStart w:id="15" w:name="_Hlk60590411"/>
          <w:bookmarkStart w:id="16" w:name="_Hlk60590412"/>
          <w:bookmarkStart w:id="17" w:name="_Hlk60591225"/>
          <w:bookmarkStart w:id="18" w:name="_Hlk60591226"/>
          <w:bookmarkStart w:id="19" w:name="_Hlk60591233"/>
          <w:bookmarkStart w:id="20" w:name="_Hlk60591234"/>
          <w:bookmarkStart w:id="21" w:name="_Hlk60591254"/>
          <w:bookmarkStart w:id="22" w:name="_Hlk60591255"/>
          <w:bookmarkStart w:id="23" w:name="_Hlk60591267"/>
          <w:bookmarkStart w:id="24" w:name="_Hlk60591268"/>
          <w:bookmarkStart w:id="25" w:name="_Hlk60591278"/>
          <w:bookmarkStart w:id="26" w:name="_Hlk60591279"/>
          <w:bookmarkStart w:id="27" w:name="_Hlk60591498"/>
          <w:bookmarkStart w:id="28" w:name="_Hlk60591499"/>
          <w:bookmarkStart w:id="29" w:name="_Hlk60591511"/>
          <w:bookmarkStart w:id="30" w:name="_Hlk60591512"/>
          <w:bookmarkStart w:id="31" w:name="_Hlk60591525"/>
          <w:bookmarkStart w:id="32" w:name="_Hlk60591526"/>
          <w:bookmarkStart w:id="33" w:name="_Hlk65602520"/>
          <w:bookmarkStart w:id="34" w:name="_Hlk65602521"/>
          <w:bookmarkStart w:id="35" w:name="_Hlk65606837"/>
          <w:bookmarkStart w:id="36" w:name="_Hlk65606838"/>
          <w:bookmarkStart w:id="37" w:name="_Hlk65606841"/>
          <w:bookmarkStart w:id="38" w:name="_Hlk65606842"/>
          <w:bookmarkStart w:id="39" w:name="_Hlk65606846"/>
          <w:bookmarkStart w:id="40" w:name="_Hlk65606847"/>
          <w:bookmarkStart w:id="41" w:name="_Hlk66040878"/>
          <w:bookmarkStart w:id="42" w:name="_Hlk66040879"/>
          <w:bookmarkStart w:id="43" w:name="_Hlk66041183"/>
          <w:bookmarkStart w:id="44" w:name="_Hlk66041184"/>
          <w:bookmarkStart w:id="45" w:name="_Hlk66041222"/>
          <w:bookmarkStart w:id="46" w:name="_Hlk66041223"/>
          <w:bookmarkStart w:id="47" w:name="_Hlk66454365"/>
          <w:bookmarkStart w:id="48" w:name="_Hlk66454366"/>
          <w:bookmarkStart w:id="49" w:name="_Hlk67578370"/>
          <w:bookmarkStart w:id="50" w:name="_Hlk67578371"/>
          <w:bookmarkStart w:id="51" w:name="_Hlk67578438"/>
          <w:bookmarkStart w:id="52" w:name="_Hlk67578439"/>
          <w:bookmarkStart w:id="53" w:name="_Hlk67578554"/>
          <w:bookmarkStart w:id="54" w:name="_Hlk67578555"/>
          <w:bookmarkStart w:id="55" w:name="_Hlk72765152"/>
          <w:bookmarkStart w:id="56" w:name="_Hlk72765153"/>
          <w:bookmarkStart w:id="57" w:name="_Hlk72765159"/>
          <w:bookmarkStart w:id="58" w:name="_Hlk72765160"/>
          <w:bookmarkStart w:id="59" w:name="_Hlk72765172"/>
          <w:bookmarkStart w:id="60" w:name="_Hlk72765173"/>
          <w:bookmarkStart w:id="61" w:name="_Hlk72765182"/>
          <w:bookmarkStart w:id="62" w:name="_Hlk72765183"/>
          <w:bookmarkStart w:id="63" w:name="_Hlk72765190"/>
          <w:bookmarkStart w:id="64" w:name="_Hlk72765191"/>
          <w:bookmarkStart w:id="65" w:name="_Hlk72765200"/>
          <w:bookmarkStart w:id="66" w:name="_Hlk72765201"/>
          <w:bookmarkStart w:id="67" w:name="_Hlk72767526"/>
          <w:bookmarkStart w:id="68" w:name="_Hlk72767527"/>
          <w:bookmarkStart w:id="69" w:name="_Hlk72916911"/>
          <w:bookmarkStart w:id="70" w:name="_Hlk72916912"/>
          <w:bookmarkStart w:id="71" w:name="_Hlk72916916"/>
          <w:bookmarkStart w:id="72" w:name="_Hlk72916917"/>
          <w:bookmarkStart w:id="73" w:name="_Hlk72916921"/>
          <w:bookmarkStart w:id="74" w:name="_Hlk72916922"/>
          <w:bookmarkStart w:id="75" w:name="_Hlk72916926"/>
          <w:bookmarkStart w:id="76" w:name="_Hlk72916927"/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Nr zamówienia: </w:t>
          </w:r>
          <w:r w:rsidRPr="0002685F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PZD–ZAM.261.</w:t>
          </w:r>
          <w:r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3</w:t>
          </w:r>
          <w:r w:rsidRPr="0002685F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5.2025.</w:t>
          </w:r>
          <w:r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SC</w:t>
          </w:r>
        </w:p>
      </w:tc>
      <w:tc>
        <w:tcPr>
          <w:tcW w:w="3804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641CDD6F" w14:textId="77777777" w:rsidR="00971F41" w:rsidRPr="00B36635" w:rsidRDefault="00971F41" w:rsidP="00971F41">
          <w:pPr>
            <w:suppressAutoHyphens w:val="0"/>
            <w:autoSpaceDN w:val="0"/>
            <w:spacing w:line="276" w:lineRule="auto"/>
            <w:jc w:val="both"/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</w:pPr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| </w:t>
          </w:r>
          <w:bookmarkStart w:id="77" w:name="_Hlk166134382"/>
          <w:r w:rsidRPr="00443169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 xml:space="preserve">Regulacja stanów prawnych dróg powiatowych </w:t>
          </w:r>
          <w:r w:rsidRPr="0002685F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>nr </w:t>
          </w:r>
          <w:r w:rsidRPr="00691D12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>1466 K, 1562 K, 1567 K, 1571 K, 1573 K</w:t>
          </w:r>
          <w:bookmarkEnd w:id="77"/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</w:tbl>
  <w:p w14:paraId="293E330D" w14:textId="77777777" w:rsidR="00E42347" w:rsidRPr="00971F41" w:rsidRDefault="00E42347" w:rsidP="00971F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533F3" w14:textId="77777777" w:rsidR="00971F41" w:rsidRDefault="00971F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75150763">
    <w:abstractNumId w:val="0"/>
  </w:num>
  <w:num w:numId="2" w16cid:durableId="631402169">
    <w:abstractNumId w:val="9"/>
  </w:num>
  <w:num w:numId="3" w16cid:durableId="222837807">
    <w:abstractNumId w:val="15"/>
  </w:num>
  <w:num w:numId="4" w16cid:durableId="755858825">
    <w:abstractNumId w:val="38"/>
  </w:num>
  <w:num w:numId="5" w16cid:durableId="826899099">
    <w:abstractNumId w:val="22"/>
  </w:num>
  <w:num w:numId="6" w16cid:durableId="1195197862">
    <w:abstractNumId w:val="17"/>
  </w:num>
  <w:num w:numId="7" w16cid:durableId="1369406708">
    <w:abstractNumId w:val="19"/>
  </w:num>
  <w:num w:numId="8" w16cid:durableId="682704704">
    <w:abstractNumId w:val="7"/>
  </w:num>
  <w:num w:numId="9" w16cid:durableId="1706439110">
    <w:abstractNumId w:val="14"/>
  </w:num>
  <w:num w:numId="10" w16cid:durableId="516620716">
    <w:abstractNumId w:val="36"/>
  </w:num>
  <w:num w:numId="11" w16cid:durableId="942148455">
    <w:abstractNumId w:val="12"/>
  </w:num>
  <w:num w:numId="12" w16cid:durableId="1040856172">
    <w:abstractNumId w:val="21"/>
  </w:num>
  <w:num w:numId="13" w16cid:durableId="569996756">
    <w:abstractNumId w:val="18"/>
  </w:num>
  <w:num w:numId="14" w16cid:durableId="2022660654">
    <w:abstractNumId w:val="32"/>
  </w:num>
  <w:num w:numId="15" w16cid:durableId="1090351326">
    <w:abstractNumId w:val="27"/>
  </w:num>
  <w:num w:numId="16" w16cid:durableId="2056153789">
    <w:abstractNumId w:val="29"/>
  </w:num>
  <w:num w:numId="17" w16cid:durableId="1756630263">
    <w:abstractNumId w:val="28"/>
  </w:num>
  <w:num w:numId="18" w16cid:durableId="1142117465">
    <w:abstractNumId w:val="41"/>
  </w:num>
  <w:num w:numId="19" w16cid:durableId="1381324439">
    <w:abstractNumId w:val="34"/>
  </w:num>
  <w:num w:numId="20" w16cid:durableId="529562675">
    <w:abstractNumId w:val="2"/>
  </w:num>
  <w:num w:numId="21" w16cid:durableId="1310330434">
    <w:abstractNumId w:val="37"/>
  </w:num>
  <w:num w:numId="22" w16cid:durableId="107933118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400566062">
    <w:abstractNumId w:val="3"/>
  </w:num>
  <w:num w:numId="24" w16cid:durableId="868227623">
    <w:abstractNumId w:val="1"/>
  </w:num>
  <w:num w:numId="25" w16cid:durableId="1373727644">
    <w:abstractNumId w:val="30"/>
  </w:num>
  <w:num w:numId="26" w16cid:durableId="1204437513">
    <w:abstractNumId w:val="25"/>
  </w:num>
  <w:num w:numId="27" w16cid:durableId="35859790">
    <w:abstractNumId w:val="6"/>
  </w:num>
  <w:num w:numId="28" w16cid:durableId="644971494">
    <w:abstractNumId w:val="16"/>
  </w:num>
  <w:num w:numId="29" w16cid:durableId="88232714">
    <w:abstractNumId w:val="35"/>
  </w:num>
  <w:num w:numId="30" w16cid:durableId="2143946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7441708">
    <w:abstractNumId w:val="33"/>
  </w:num>
  <w:num w:numId="32" w16cid:durableId="1689866200">
    <w:abstractNumId w:val="26"/>
  </w:num>
  <w:num w:numId="33" w16cid:durableId="1540167391">
    <w:abstractNumId w:val="11"/>
  </w:num>
  <w:num w:numId="34" w16cid:durableId="7515856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979023">
    <w:abstractNumId w:val="23"/>
  </w:num>
  <w:num w:numId="36" w16cid:durableId="133452582">
    <w:abstractNumId w:val="5"/>
  </w:num>
  <w:num w:numId="37" w16cid:durableId="33041689">
    <w:abstractNumId w:val="13"/>
  </w:num>
  <w:num w:numId="38" w16cid:durableId="2097243879">
    <w:abstractNumId w:val="4"/>
  </w:num>
  <w:num w:numId="39" w16cid:durableId="1422217816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2446"/>
    <w:rsid w:val="000135E2"/>
    <w:rsid w:val="00013903"/>
    <w:rsid w:val="000172B7"/>
    <w:rsid w:val="00026A90"/>
    <w:rsid w:val="00033146"/>
    <w:rsid w:val="000352F6"/>
    <w:rsid w:val="000357AB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2D2E"/>
    <w:rsid w:val="00116AD8"/>
    <w:rsid w:val="00122117"/>
    <w:rsid w:val="001227C4"/>
    <w:rsid w:val="001303EF"/>
    <w:rsid w:val="00130D19"/>
    <w:rsid w:val="00135CBC"/>
    <w:rsid w:val="001361F2"/>
    <w:rsid w:val="00151389"/>
    <w:rsid w:val="0016221C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418DE"/>
    <w:rsid w:val="002511EF"/>
    <w:rsid w:val="00252E62"/>
    <w:rsid w:val="0025603F"/>
    <w:rsid w:val="00260FA5"/>
    <w:rsid w:val="00262F9B"/>
    <w:rsid w:val="00266684"/>
    <w:rsid w:val="0027129C"/>
    <w:rsid w:val="00274F33"/>
    <w:rsid w:val="00275A5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7513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861FC"/>
    <w:rsid w:val="003A7870"/>
    <w:rsid w:val="003B169F"/>
    <w:rsid w:val="003B2266"/>
    <w:rsid w:val="003B6FD1"/>
    <w:rsid w:val="003C1CD1"/>
    <w:rsid w:val="003C3278"/>
    <w:rsid w:val="003C3DEC"/>
    <w:rsid w:val="003C5A95"/>
    <w:rsid w:val="003C5CA0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473D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03D0B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0FE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1F41"/>
    <w:rsid w:val="00972071"/>
    <w:rsid w:val="00974EE9"/>
    <w:rsid w:val="00975401"/>
    <w:rsid w:val="009772E7"/>
    <w:rsid w:val="00981A43"/>
    <w:rsid w:val="009823CE"/>
    <w:rsid w:val="0098255F"/>
    <w:rsid w:val="0098459F"/>
    <w:rsid w:val="00984A42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85B92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50D4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64C1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4742A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do SWZ</vt:lpstr>
    </vt:vector>
  </TitlesOfParts>
  <Company>Urząd Gminy Gródek nad Dunajcem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/>
  <cp:lastModifiedBy>Wojciech Błażusiak</cp:lastModifiedBy>
  <cp:revision>23</cp:revision>
  <cp:lastPrinted>2017-09-08T16:17:00Z</cp:lastPrinted>
  <dcterms:created xsi:type="dcterms:W3CDTF">2021-04-21T17:12:00Z</dcterms:created>
  <dcterms:modified xsi:type="dcterms:W3CDTF">2025-04-17T18:57:00Z</dcterms:modified>
</cp:coreProperties>
</file>