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2BCCA" w14:textId="77777777" w:rsidR="008774D2" w:rsidRDefault="00F42AD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OPIS PRZEDMIOTU ZAMÓWIENIA</w:t>
      </w:r>
    </w:p>
    <w:p w14:paraId="3C015215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Centrum opiekuńczo-mieszkalne będzie nowo wybudowanym obiektem położonym w Gminie Tyszowce, na działce numer 1436 stanowiącej własność Gminy Tyszowce o powierzchni całkowitej działki 0,2506 ha, pod adresem ul. Kościelna 29, 22-630 Tyszowce. Centrum opiekuńczo-mieszkalne zwane dalej COM lub Centrum jest formą ośrodka wsparcia zgodnie z art. 51 ustawy z dnia 12 marca 2004 r. o pomocy społecznej przeznaczonym dla osób dorosłych, posiadających orzeczenie </w:t>
      </w:r>
      <w:r>
        <w:rPr>
          <w:rFonts w:ascii="Times New Roman" w:hAnsi="Times New Roman"/>
        </w:rPr>
        <w:br/>
        <w:t xml:space="preserve">o znacznym lub umiarkowanym stopniu niepełnoprawności lub orzeczenie traktowane na równi </w:t>
      </w:r>
      <w:r>
        <w:rPr>
          <w:rFonts w:ascii="Times New Roman" w:hAnsi="Times New Roman"/>
        </w:rPr>
        <w:br/>
        <w:t>z orzeczeniem o znacznym lub umiarkowanym stopniu niepełnosprawności. Utworzone COM będzie dysponowało 20 miejscami przeznaczonymi dla dorosłych osób niepełnosprawnych posiadających orzeczenie o znacznym lub umiarkowanym stopniu niepełnoprawności lub orzeczenie traktowane na równi z orzeczeniem o znacznym lub umiarkowanym stopniu niepełnosprawności, które nie korzystają z usług w innych ośrodkach wsparcia, w tym: 13 miejsc z pobytem dziennym i 7 miejsc z pobytem całodobowym. Liczba mieszkańców Centrum ze znacznym stopniem niepełnosprawności lub orzeczeniem traktowanym na równi z orzeczeniem o znacznym stopniu niepełnosprawności, wynosić będzie, co najmniej 40% mieszkańców Centrum w danym roku kalendarzowym. Powierzchnia całkowita COM wynosi max. 500,0 m2, powierzchnia użytkowa obiektu około 404,36 m2. Budynek Centrum będzie przystosowany do potrzeb osób z niepełnosprawnością tj. jednokondygnacyjny, pozbawiony barier architektonicznych i funkcjonalnych. Baza lokalowa Centrum obejmuje adekwatną do planowanej liczby mieszkańców ilość pomieszczeń:</w:t>
      </w:r>
    </w:p>
    <w:p w14:paraId="19B6D6CF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Część wspólną dla mieszkańców dla pobytu całodobowego lub dziennego, którą tworzą:</w:t>
      </w:r>
    </w:p>
    <w:p w14:paraId="165B7B40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1) kuchnia - 9,66 m2- przeznaczona jest do przygotowywania drobnych posiłków i wydawania posiłków dostarczanych z zewnątrz;</w:t>
      </w:r>
    </w:p>
    <w:p w14:paraId="4E93F4A1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2) jadalnia – 23,09 m2 - jest pomieszczeniem z miejscami siedzącymi przy stole umożliwiająca spożycie posiłku. Kuchnia i jadalnia dostępne są dla wszystkich mieszkańców COM;</w:t>
      </w:r>
    </w:p>
    <w:p w14:paraId="1D1CAF0A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3) przestrzeń wypoczynkowa, którą tworzą sala pobytu dziennego - 17,83 m2 dostępna dla wszystkich mieszkańców COM </w:t>
      </w:r>
    </w:p>
    <w:p w14:paraId="7073D158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pomieszczenie do relaksu i </w:t>
      </w:r>
      <w:proofErr w:type="spellStart"/>
      <w:r>
        <w:rPr>
          <w:rFonts w:ascii="Times New Roman" w:hAnsi="Times New Roman"/>
        </w:rPr>
        <w:t>wyciszeń</w:t>
      </w:r>
      <w:proofErr w:type="spellEnd"/>
      <w:r>
        <w:rPr>
          <w:rFonts w:ascii="Times New Roman" w:hAnsi="Times New Roman"/>
        </w:rPr>
        <w:t xml:space="preserve"> – 11,55 m2 - pomieszczenie dostępne dla wszystkich mieszkańców COM </w:t>
      </w:r>
    </w:p>
    <w:p w14:paraId="26331E72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pomieszczenie do terapii zajęciowej – 26,35 m2 – dostępne dla wszystkich mieszkańców COM, </w:t>
      </w:r>
    </w:p>
    <w:p w14:paraId="1223D076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6) sala do zajęć ruchowych i rehabilitacji - 17,78 m2 </w:t>
      </w:r>
    </w:p>
    <w:p w14:paraId="0300F891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7) pomieszczenia pomocnicze: </w:t>
      </w:r>
    </w:p>
    <w:p w14:paraId="574C80E8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szatnia – 4,19 m2</w:t>
      </w:r>
    </w:p>
    <w:p w14:paraId="2CFA20E5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dostępna dla wszystkich mieszkańców COM, zabudowana meblami; </w:t>
      </w:r>
    </w:p>
    <w:p w14:paraId="12CCCF28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gabinet pielęgniarsko-zabiegowy – 8,52 m2 </w:t>
      </w:r>
    </w:p>
    <w:p w14:paraId="5633DC77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wyposażony w meble i niezbędne sprzęty, przeznaczony do wykonywania zabiegów medycznych; </w:t>
      </w:r>
    </w:p>
    <w:p w14:paraId="1E9D9E25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pomieszczenie socjalne – 8,95 m2 dostępne dla pracowników COM, w tym pełniących dyżury nocne </w:t>
      </w:r>
    </w:p>
    <w:p w14:paraId="1FC8ADE9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d) pomieszczenie biurowe (32) – 14,72 m2 - przeznaczone dla dwóch pracowników administracyjnych, </w:t>
      </w:r>
    </w:p>
    <w:p w14:paraId="70C48D85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pomieszczenie biurowe (33) – 9,38 m2 - przeznaczone dla kierownika, </w:t>
      </w:r>
    </w:p>
    <w:p w14:paraId="3F762B44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f) pralnia – 6,6 m2 - pomieszczenie ogólnodostępne </w:t>
      </w:r>
    </w:p>
    <w:p w14:paraId="3366A499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g) serwer – 1,8 m2 - pomieszczenie przeznaczone na serwer i urządzenia towarzyszące; </w:t>
      </w:r>
    </w:p>
    <w:p w14:paraId="03C553B5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h) pomieszczenie techniczne – 3,34 m2 - kotłownia </w:t>
      </w:r>
    </w:p>
    <w:p w14:paraId="4428FD3A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i) pomieszczenie porządkowe – 3,12 m2 - przeznaczona do przechowywania sprzętów do utrzymania czystości i środków czystości; </w:t>
      </w:r>
    </w:p>
    <w:p w14:paraId="738775EE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j) toaleta dla personelu – 3,03 m2;</w:t>
      </w:r>
    </w:p>
    <w:p w14:paraId="2EC41FD3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k) łazienka z toaletą (29) dla mieszkańców COM – 3,72 m2 – pomieszczenie ogólnodostępne dla kobiet; </w:t>
      </w:r>
    </w:p>
    <w:p w14:paraId="3505BEF0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l) łazienka z toaletą (23) dla mieszkańców - pomieszczenie ogólnodostępne dla mężczyzn;</w:t>
      </w:r>
    </w:p>
    <w:p w14:paraId="387ADC7F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m) wiatrołap – 3,53 m2. </w:t>
      </w:r>
    </w:p>
    <w:p w14:paraId="5C69CFC6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Część mieszkalna dla mieszkańców w ramach pobytu całodobowego: </w:t>
      </w:r>
    </w:p>
    <w:p w14:paraId="6254BE63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pokój 2-osobowy – 30,13 m2 – z łazienką – 5,08 m2 </w:t>
      </w:r>
    </w:p>
    <w:p w14:paraId="6818C589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pięć pokoi 1-osobowych – o pow. 15,11 m2 każdy – wraz z łazienkami o powierzchni 5,08 m2 każda – każdy pokój przeznaczony jest do zamieszkania jednej osoby;</w:t>
      </w:r>
    </w:p>
    <w:p w14:paraId="195F165A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Komunikacja – 41,89 m2+32,55 m2 </w:t>
      </w:r>
    </w:p>
    <w:p w14:paraId="6FE93EA7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Korytarz o powierzchni 8,08 m 2 i 4,69 m2. </w:t>
      </w:r>
    </w:p>
    <w:p w14:paraId="62158334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Pomieszczenia bazy lokalowej COM będą wyposażone w system monitorująco-alarmowy oraz </w:t>
      </w:r>
      <w:proofErr w:type="spellStart"/>
      <w:r>
        <w:rPr>
          <w:rFonts w:ascii="Times New Roman" w:hAnsi="Times New Roman"/>
        </w:rPr>
        <w:t>przyzywowy</w:t>
      </w:r>
      <w:proofErr w:type="spellEnd"/>
      <w:r>
        <w:rPr>
          <w:rFonts w:ascii="Times New Roman" w:hAnsi="Times New Roman"/>
        </w:rPr>
        <w:t xml:space="preserve"> z zachowaniem prywatności mieszkańców. System </w:t>
      </w:r>
      <w:proofErr w:type="spellStart"/>
      <w:r>
        <w:rPr>
          <w:rFonts w:ascii="Times New Roman" w:hAnsi="Times New Roman"/>
        </w:rPr>
        <w:t>przyzywowy</w:t>
      </w:r>
      <w:proofErr w:type="spellEnd"/>
      <w:r>
        <w:rPr>
          <w:rFonts w:ascii="Times New Roman" w:hAnsi="Times New Roman"/>
        </w:rPr>
        <w:t xml:space="preserve"> będzie w każdym pomieszczeniu, w którym będą przebywać osoby z niepełnosprawnościami. </w:t>
      </w:r>
    </w:p>
    <w:p w14:paraId="6E57495D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Wokół COM będzie plac w całości ogrodzony, podświetlony i objęty stałym monitoringiem. Ponadto w strefie rekreacyjno-wypoczynkowej będą ławki wykonane z trwałych materiałów, odpornych na zmienne warunki atmosferyczne. Zadaszona altana z ławeczkami dostępna także dla osób poruszających się na wózkach inwalidzkich, kosze na śmieci. Wokół COM zostanie posiana trawa. Izolację od parkingu i ulicy będą stanowić szpalery żywopłotów zimozielonych. Dobór roślin będzie eliminował rośliny cierniste, kolczaste oraz posiadające trujące owoce. Posadzone zostaną różnorodne drzewa i krzewy ozdobne i rabaty kwiatowe z gatunkami kwiatów kwitnących od wiosny </w:t>
      </w:r>
      <w:r>
        <w:rPr>
          <w:rFonts w:ascii="Times New Roman" w:hAnsi="Times New Roman"/>
        </w:rPr>
        <w:br/>
        <w:t>o pierwszych przymrozków. Teren będzie miał także utwardzone ścieżki spacerowe. Będzie umożliwiał także prowadzenie zajęć ruchowych na świeżym powietrzu.</w:t>
      </w:r>
    </w:p>
    <w:p w14:paraId="25A66F12" w14:textId="77777777" w:rsidR="008774D2" w:rsidRDefault="008774D2">
      <w:pPr>
        <w:jc w:val="both"/>
        <w:rPr>
          <w:rFonts w:ascii="Times New Roman" w:hAnsi="Times New Roman"/>
        </w:rPr>
      </w:pPr>
    </w:p>
    <w:p w14:paraId="7CFFC9CC" w14:textId="15920C30" w:rsidR="008774D2" w:rsidRDefault="00F42AD3" w:rsidP="0078093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Centrum zapewni warunki do samodzielnego i niezależnego pobytu oraz zamieszkiwania osób </w:t>
      </w:r>
      <w:r>
        <w:rPr>
          <w:rFonts w:ascii="Times New Roman" w:hAnsi="Times New Roman"/>
        </w:rPr>
        <w:br/>
        <w:t>z niepełnosprawnościami w tym w szczególności zapewniające możliwość jego użytkowania przez osoby z niepełnosprawnościami. COM stworzy otoczenie cechami nawiązującymi do środka i miru domowego. Budynek i jego otoczenie będzie spełniało kryteria dostępności ze szczególnym uwzględnieniem przepisów art. 6 ustawy z dnia 19 lipca 2019 r. o zapewnieniu dostępności osobom ze szczególnymi potrzebami</w:t>
      </w:r>
      <w:r w:rsidRPr="00780935">
        <w:rPr>
          <w:rFonts w:ascii="Times New Roman" w:hAnsi="Times New Roman"/>
        </w:rPr>
        <w:t xml:space="preserve">. </w:t>
      </w:r>
      <w:r w:rsidR="00780935" w:rsidRPr="00780935">
        <w:rPr>
          <w:rFonts w:ascii="Times New Roman" w:hAnsi="Times New Roman"/>
        </w:rPr>
        <w:t xml:space="preserve">Spełni również standardy o projektowania budynków dla osób z niepełnosprawnościami uwzględniających koncepcje uniwersalnego projektowania </w:t>
      </w:r>
      <w:r w:rsidR="00780935" w:rsidRPr="00780935">
        <w:rPr>
          <w:rFonts w:ascii="Times New Roman" w:hAnsi="Times New Roman"/>
        </w:rPr>
        <w:t xml:space="preserve">zawartych </w:t>
      </w:r>
      <w:r w:rsidR="00780935">
        <w:rPr>
          <w:rFonts w:ascii="Times New Roman" w:hAnsi="Times New Roman"/>
        </w:rPr>
        <w:t>w</w:t>
      </w:r>
      <w:r w:rsidR="00780935" w:rsidRPr="00780935">
        <w:rPr>
          <w:rFonts w:ascii="Times New Roman" w:hAnsi="Times New Roman"/>
        </w:rPr>
        <w:t xml:space="preserve"> poradniku Ministerstwa Rozwoju i Technologii pn. „Standardy dostępności budynków dla osób z niepełnosprawnościami”. </w:t>
      </w:r>
      <w:r>
        <w:rPr>
          <w:rFonts w:ascii="Times New Roman" w:hAnsi="Times New Roman"/>
        </w:rPr>
        <w:t xml:space="preserve">Wszystkie przestrzenie Centrum będą umożliwiać osobom niepełnosprawnym maksymalne, samodzielne i świadome ich użytkowanie. Centrum będzie dostępne i pozbawione barier architektonicznych, tak aby wszystkie pomieszczenia i urządzenia jej towarzyszące były dostępne dla osób poruszających się na wózkach inwalidzkich lub dla osób </w:t>
      </w:r>
      <w:r>
        <w:rPr>
          <w:rFonts w:ascii="Times New Roman" w:hAnsi="Times New Roman"/>
        </w:rPr>
        <w:br/>
        <w:t xml:space="preserve">z innymi dysfunkcjami. Rozwiązania przestrzenne będą zgodne z zasadą projektowania uniwersalnego i będą odpowiadały potrzebom wszystkich użytkowników. Przyczynią się do promowania równego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a tym samym sprawiedliwego dla wszystkich dostępu do dóbr i usług z uwzględnieniem potrzeb tych użytkowników, których funkcjonowania jest w pewnym aspekcie ograniczone. Zastosowane zostaną zasady projektowania uniwersalnego tj. sprawiedliwe wykorzystanie, elastyczność użytkowania, prosta i intuicyjna obsługa, zauważalna informacja, tolerancja błędu, niewielki wysiłek fizyczny oraz wymiary i przestrzeń dostępne i użyteczne. </w:t>
      </w:r>
    </w:p>
    <w:p w14:paraId="7BED8327" w14:textId="6B09ACE7" w:rsidR="008774D2" w:rsidRDefault="00780935" w:rsidP="00780935">
      <w:pPr>
        <w:jc w:val="both"/>
        <w:rPr>
          <w:rFonts w:ascii="Times New Roman" w:hAnsi="Times New Roman"/>
        </w:rPr>
      </w:pPr>
      <w:r w:rsidRPr="00780935">
        <w:rPr>
          <w:rFonts w:ascii="Times New Roman" w:hAnsi="Times New Roman"/>
        </w:rPr>
        <w:t xml:space="preserve">Centrum spełni również warunki zawarte w Konwencji z dnia 13 grudnia 2006 r. o prawach osób niepełnosprawnych tj. art 9 dotyczący zasad dostępności oraz art. 19 dotyczący niezależnego życia i włączenia w społeczeństwo. </w:t>
      </w:r>
      <w:r w:rsidR="00F42AD3">
        <w:rPr>
          <w:rFonts w:ascii="Times New Roman" w:hAnsi="Times New Roman"/>
        </w:rPr>
        <w:t xml:space="preserve">W przypadku osób niewidomych, słabowidzących, głuchych czy niedosłyszących oraz mających problem z werbalnym komunikowaniem się przewidziano zastosowanie metod komunikacji alternatywnej wspomagającej. Wykorzystane zostaną różne metody, techniki, systemy i strategie porozumiewania się np. znaki przestrzenno-dotykowe, znaki manualne (np. </w:t>
      </w:r>
      <w:proofErr w:type="spellStart"/>
      <w:r w:rsidR="00F42AD3">
        <w:rPr>
          <w:rFonts w:ascii="Times New Roman" w:hAnsi="Times New Roman"/>
        </w:rPr>
        <w:t>Makaton</w:t>
      </w:r>
      <w:proofErr w:type="spellEnd"/>
      <w:r w:rsidR="00F42AD3">
        <w:rPr>
          <w:rFonts w:ascii="Times New Roman" w:hAnsi="Times New Roman"/>
        </w:rPr>
        <w:t xml:space="preserve">) lub graficzne komunikatory, syntezatory mowy. Odpowiednia forma wspomagania komunikacji zostanie wybrana po dokonaniu oceny zdolności poznawczej, percepcyjnej, językowej mieszkańców. Centrum będzie odrębne miejscowo i funkcjonalnie od innych ośrodków wsparcia/placówek zapewniającym pomoc osobom z niepełnosprawnościami. Będzie to budynek wolnostojący. </w:t>
      </w:r>
    </w:p>
    <w:p w14:paraId="61CD6C85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Centrum będzie dysponować 1 miejscem parkingowym dedykowanym dla osób </w:t>
      </w:r>
      <w:r>
        <w:rPr>
          <w:rFonts w:ascii="Times New Roman" w:hAnsi="Times New Roman"/>
        </w:rPr>
        <w:br/>
        <w:t xml:space="preserve">z niepełnosprawnościami. Baza lokalowa Centrum będzie obejmować adekwatna do planowanej liczby mieszkańców tj. 13 osób korzystających z pobytu dziennego i 7 osób korzystających z pobytu całodobowego: </w:t>
      </w:r>
    </w:p>
    <w:p w14:paraId="20C9262D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Część wspólną dla mieszkańców w ramach pobytu całodobowego lub dziennego które tworzą poniższe pomieszczenia: </w:t>
      </w:r>
    </w:p>
    <w:p w14:paraId="5FCA497D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kuchnia - przeznaczona jest do przygotowywania drobnych posiłków i wydawania posiłków dostarczanych z zewnątrz; </w:t>
      </w:r>
    </w:p>
    <w:p w14:paraId="6E7222A3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jadalnia - pomieszczenie z miejscami siedzącymi przy stole umożliwiające spożycie posiłku; </w:t>
      </w:r>
    </w:p>
    <w:p w14:paraId="2BA7CC70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pokój dziennego pobytu - przestrzeń wypoczynkowa i integracyjna;</w:t>
      </w:r>
    </w:p>
    <w:p w14:paraId="5F5ABCE0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4) sala ćwiczeń i rehabilitacji - sala do prowadzenia zajęć ruchowych i rehabilitacji; </w:t>
      </w:r>
    </w:p>
    <w:p w14:paraId="370CD590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pokój do relaksu i </w:t>
      </w:r>
      <w:proofErr w:type="spellStart"/>
      <w:r>
        <w:rPr>
          <w:rFonts w:ascii="Times New Roman" w:hAnsi="Times New Roman"/>
        </w:rPr>
        <w:t>wyciszeń</w:t>
      </w:r>
      <w:proofErr w:type="spellEnd"/>
      <w:r>
        <w:rPr>
          <w:rFonts w:ascii="Times New Roman" w:hAnsi="Times New Roman"/>
        </w:rPr>
        <w:t xml:space="preserve"> – pokój umożliwiony indywidualny relaks i wyciszenie emocjonalne</w:t>
      </w:r>
    </w:p>
    <w:p w14:paraId="0269B648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6) pralnia – pomieszczenie do prania odzieży i bielizny pościelowej mieszkańców </w:t>
      </w:r>
    </w:p>
    <w:p w14:paraId="2C8287C7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7) szatnia – pomieszczenie przeznaczone do pozostawiania odzieży wierzchniej i butów mieszkańców; 8) 2 łazienki z toaletami (dla kobiet i mężczyzn); </w:t>
      </w:r>
    </w:p>
    <w:p w14:paraId="269FA9CD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9) pokój pielęgniarsko- zabiegowy – pomieszczenie przeznaczone do wykonywania zabiegów medycznych;</w:t>
      </w:r>
    </w:p>
    <w:p w14:paraId="5641D30C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Część mieszkalną dla mieszkańców w ramach pobytu całodobowego: </w:t>
      </w:r>
    </w:p>
    <w:p w14:paraId="364A4854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5 pokoi jednoosobowych o pow. 15,11 m2 każdy z łazienką o pow. 5,08 m2 każda. </w:t>
      </w:r>
    </w:p>
    <w:p w14:paraId="5AC5979B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pokój dwuosobowy o pow. 30,13 m2 z łazienką o pow. 5,08 m2</w:t>
      </w:r>
    </w:p>
    <w:p w14:paraId="6955EE06" w14:textId="0DEDCA8C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Pomieszczenia bazy lokalowej Centrum będą wyposażone w system monitorująco-alarmowy oraz </w:t>
      </w:r>
      <w:proofErr w:type="spellStart"/>
      <w:r>
        <w:rPr>
          <w:rFonts w:ascii="Times New Roman" w:hAnsi="Times New Roman"/>
        </w:rPr>
        <w:t>przyzywowy</w:t>
      </w:r>
      <w:proofErr w:type="spellEnd"/>
      <w:r>
        <w:rPr>
          <w:rFonts w:ascii="Times New Roman" w:hAnsi="Times New Roman"/>
        </w:rPr>
        <w:t xml:space="preserve"> z zachowaniem prywatności mieszkańców. System </w:t>
      </w:r>
      <w:proofErr w:type="spellStart"/>
      <w:r>
        <w:rPr>
          <w:rFonts w:ascii="Times New Roman" w:hAnsi="Times New Roman"/>
        </w:rPr>
        <w:t>przyzywowy</w:t>
      </w:r>
      <w:proofErr w:type="spellEnd"/>
      <w:r>
        <w:rPr>
          <w:rFonts w:ascii="Times New Roman" w:hAnsi="Times New Roman"/>
        </w:rPr>
        <w:t xml:space="preserve"> będzie w każdym pomieszczeniu, w którym będą przebywać osoby z niepełnosprawnościami. W celu zapewnienia szybkiego i bezpiecznego opuszczenia strefy zagrożonej lub objętej pożarem zostaną opracowane procedury ewakuacji, z uwzględnieniem specyfiki różnych niepełnosprawności. Oprócz dźwiękowych sygnałów ostrzegawczych, plany ewakuacji będą uwzględniać rodzaj niepełnosprawności np. dla osób </w:t>
      </w:r>
      <w:r>
        <w:rPr>
          <w:rFonts w:ascii="Times New Roman" w:hAnsi="Times New Roman"/>
        </w:rPr>
        <w:lastRenderedPageBreak/>
        <w:t xml:space="preserve">niewidomych przewidziano grafikę dotykową (piktogramy dotykowe), dla osób </w:t>
      </w:r>
      <w:r>
        <w:rPr>
          <w:rFonts w:ascii="Times New Roman" w:hAnsi="Times New Roman"/>
        </w:rPr>
        <w:br/>
        <w:t xml:space="preserve">z niepełnosprawnością słuchu. Prostą zrozumiałą grafikę bazującą na symbolach powszechnie zrozumiałych. Istotne jest wprowadzenie intuicyjnych rozwiązań, które będą czytelne i zrozumiałe dla wszystkich. Drogi ewakuacyjne zostaną oznaczone w sposób wyraźny i trwały (znaki podświetlane, tablice fluorescencyjne, </w:t>
      </w:r>
      <w:proofErr w:type="spellStart"/>
      <w:r>
        <w:rPr>
          <w:rFonts w:ascii="Times New Roman" w:hAnsi="Times New Roman"/>
        </w:rPr>
        <w:t>bezrefleksowe</w:t>
      </w:r>
      <w:proofErr w:type="spellEnd"/>
      <w:r>
        <w:rPr>
          <w:rFonts w:ascii="Times New Roman" w:hAnsi="Times New Roman"/>
        </w:rPr>
        <w:t xml:space="preserve">). Czytelne i odpowiedniej wielkości schematy graficzne palów ewakuacji będą rozmieszczone na ścianach. Dla osób niewidomych lub słabowidzących droga ewakuacyjna oznaczona będzie płytkami kierunkowymi z wypustkami lub linami prowadzącymi. Każdy pracownik Centrum zostanie odpowiednia przeszkolony z zakresu procedur ewakuacji. Wszyscy użytkownicy Centrum będą mieli wiedzę na temat rozkładu pomieszczeń w obiekcie, dróg </w:t>
      </w:r>
      <w:r>
        <w:rPr>
          <w:rFonts w:ascii="Times New Roman" w:hAnsi="Times New Roman"/>
        </w:rPr>
        <w:br/>
        <w:t xml:space="preserve">i kierunków ewakuacji oraz wyjść z budynku, rozmieszczenia podręcznego sprzętu gaśniczego, środków ochrony oraz usytuowania głównego wyłącznika prądu. Monitoring wizyjny będzie zainstalowany w ogólnodostępnych pomieszczeniach, korytarzach oraz przy wejściu do budynku przy wyjściu ewakuacyjnym. System monitoringu wizyjnego nie będzie zainstalowany w pomieszczeniach mieszkalnych. Rozkład pomieszczeń w budynku będzie przedstawiony na tablicy informacyjnej w czytelnej i zarozumiałej dla wszystkich formie, w tym w formie planu </w:t>
      </w:r>
      <w:proofErr w:type="spellStart"/>
      <w:r>
        <w:rPr>
          <w:rFonts w:ascii="Times New Roman" w:hAnsi="Times New Roman"/>
        </w:rPr>
        <w:t>tyflograficznego</w:t>
      </w:r>
      <w:proofErr w:type="spellEnd"/>
      <w:r>
        <w:rPr>
          <w:rFonts w:ascii="Times New Roman" w:hAnsi="Times New Roman"/>
        </w:rPr>
        <w:t xml:space="preserve">, który ułatwi osobom niewidomym i niedowidzącym percepcję, orientację w budynku za pomocą zmysłu dotyku. Centrum zapewni warunki dostosowane do osób z niepełnosprawnościami sprzężonymi, które wymagają wysokiego poziomu wsparcia. </w:t>
      </w:r>
    </w:p>
    <w:p w14:paraId="31162B5A" w14:textId="0FCE2CE5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Centrum Opiekuńczo-Mieszkalne w Tyszowcach będzie przeznaczone dla 20 osób w tym dla 13 osób korzystających z pobytu dziennego oraz 7 osób w ramach pobytu całodobowego. Liczba osób </w:t>
      </w:r>
      <w:r>
        <w:rPr>
          <w:rFonts w:ascii="Times New Roman" w:hAnsi="Times New Roman"/>
        </w:rPr>
        <w:br/>
        <w:t xml:space="preserve">z orzeczeniem o znacznym stopniu niepełnosprawności lub orzeczeniem traktowanym na równi </w:t>
      </w:r>
      <w:r>
        <w:rPr>
          <w:rFonts w:ascii="Times New Roman" w:hAnsi="Times New Roman"/>
        </w:rPr>
        <w:br/>
        <w:t>z orzeczeniem o znacznym stopniu niepełnosprawności</w:t>
      </w:r>
      <w:r w:rsidR="00F4258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o których mowa w ustawie z dnia 27 sierpnia 1997 r. o rehabilitacji zawodowej i społecznej oraz zatrudnianiu osób niepełnosprawnych wynosić będzie co najmniej 40% mieszkańców Centrum w danym roku kalendarzowym tj. na 20 mieszkańców Centrum w danym roku kalendarzowym 8 mieszkańców będzie posiadało orzeczenie o znacznym stopniu niepełnosprawności lub orzeczeniem traktowanym na równi z orzeczeniem o znacznym stopniu niepełnosprawności. </w:t>
      </w:r>
    </w:p>
    <w:p w14:paraId="5708382F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Wszyscy mieszkańcy Centrum tj. korzystający z pobytu dziennego i całodobowego będą mieli możliwość korzystania z części wspólnej tj.: </w:t>
      </w:r>
    </w:p>
    <w:p w14:paraId="71605796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kuchnia - ogólnodostępne pomieszczenie, w którym mieszkańcy będą mogli samodzielnie lub </w:t>
      </w:r>
      <w:r>
        <w:rPr>
          <w:rFonts w:ascii="Times New Roman" w:hAnsi="Times New Roman"/>
        </w:rPr>
        <w:br/>
        <w:t xml:space="preserve">z pomocą przygotować drobne posiłki; w kuchni będą również wydawane posiłki dostarczane </w:t>
      </w:r>
      <w:r>
        <w:rPr>
          <w:rFonts w:ascii="Times New Roman" w:hAnsi="Times New Roman"/>
        </w:rPr>
        <w:br/>
        <w:t xml:space="preserve">z zewnątrz; 2) jadalnia - ogólnodostępne pomieszczenie z miejscami siedzącymi przy stole umożliwiające spożycie posiłków; </w:t>
      </w:r>
    </w:p>
    <w:p w14:paraId="180D00A4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pokój pobytu dziennego – ogólnodostępne dla wszystkich mieszkańców miejsce wypoczynku, spotkań z innymi mieszkańcami, wyposażone w TV i zestaw do odtwarzania muzyki; </w:t>
      </w:r>
    </w:p>
    <w:p w14:paraId="45DE63AD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sala do zajęć ruchowych i rehabilitacji – pomieszczenie ogólnodostępne dla wszystkich mieszkańców, gdzie odbywają się zajęcia ruchowe i zabiegi rehabilitacyjne prowadzone przez rehabilitanta; </w:t>
      </w:r>
    </w:p>
    <w:p w14:paraId="7FA2C45A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pokój terapii zajęciowej – pomieszczenie ogólnodostępne dla wszystkich </w:t>
      </w:r>
      <w:proofErr w:type="gramStart"/>
      <w:r>
        <w:rPr>
          <w:rFonts w:ascii="Times New Roman" w:hAnsi="Times New Roman"/>
        </w:rPr>
        <w:t>mieszkańców</w:t>
      </w:r>
      <w:proofErr w:type="gramEnd"/>
      <w:r>
        <w:rPr>
          <w:rFonts w:ascii="Times New Roman" w:hAnsi="Times New Roman"/>
        </w:rPr>
        <w:t xml:space="preserve"> gdzie pod odbywały się będą zajęcia prowadzone przez terapeutę zajęciowego;</w:t>
      </w:r>
    </w:p>
    <w:p w14:paraId="2253AF1A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6) pokój relaksu i </w:t>
      </w:r>
      <w:proofErr w:type="spellStart"/>
      <w:r>
        <w:rPr>
          <w:rFonts w:ascii="Times New Roman" w:hAnsi="Times New Roman"/>
        </w:rPr>
        <w:t>wyciszeń</w:t>
      </w:r>
      <w:proofErr w:type="spellEnd"/>
      <w:r>
        <w:rPr>
          <w:rFonts w:ascii="Times New Roman" w:hAnsi="Times New Roman"/>
        </w:rPr>
        <w:t xml:space="preserve"> – pomieszczenie do indywidualnego relaksu i wyciszenia emocjonalnego; </w:t>
      </w:r>
    </w:p>
    <w:p w14:paraId="7F713C67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7) pralnia –pomieszczenie ogólnodostępne dla wszystkich mieszkańców – wyposażone m.in. w pralko suszarkę, suszarki stojące, dostosowane dla osób z niepełnosprawnościami w których mieszkańcy mogą prać swoje ubrania i bieliznę pościelową; </w:t>
      </w:r>
    </w:p>
    <w:p w14:paraId="362731F5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8) pokój pielęgniarsko-zabiegowy - pomieszczenie ogólnodostępne dla wszystkich mieszkańców </w:t>
      </w:r>
      <w:r>
        <w:rPr>
          <w:rFonts w:ascii="Times New Roman" w:hAnsi="Times New Roman"/>
        </w:rPr>
        <w:br/>
        <w:t xml:space="preserve">w których będą wykonywane zabiegi np. opatrunki, pomiary ciśnienia tętniczego krwi, pomiary poziomu glukozy we krwi; </w:t>
      </w:r>
    </w:p>
    <w:p w14:paraId="18B4451F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9) szatnia - pomieszczenie ogólnodostępne dla wszystkich mieszkańców wyposażone w meble, </w:t>
      </w:r>
      <w:r>
        <w:rPr>
          <w:rFonts w:ascii="Times New Roman" w:hAnsi="Times New Roman"/>
        </w:rPr>
        <w:br/>
        <w:t xml:space="preserve">w którym mieszkańcy będą mogli zostawiać odzież wierzchnią, obuwie, parasole. </w:t>
      </w:r>
    </w:p>
    <w:p w14:paraId="56CC63D1" w14:textId="77777777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Dostęp do w/w pomieszczeń daje możliwość niezależnego i komfortowego życia osobom </w:t>
      </w:r>
      <w:r>
        <w:rPr>
          <w:rFonts w:ascii="Times New Roman" w:hAnsi="Times New Roman"/>
        </w:rPr>
        <w:br/>
        <w:t xml:space="preserve">z niepełnosprawnościami. </w:t>
      </w:r>
    </w:p>
    <w:p w14:paraId="73AC6DE7" w14:textId="5B6687CB" w:rsidR="008774D2" w:rsidRDefault="00F42A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Część mieszkalna dla mieszkańców w ramach pobytu całodobowego przekracza minimalne standardy powierzchni określone w dziale VI.1 ust. 3 pkt 1 Programu. Część mieszkalna przeznaczona jest dla 7 mieszkańców i stanowi ją: 5 pokoi jednoosobowych o powierzchni 15,11 m2 każdy z łazienką o pow. 5,08 m2 każda oraz 1 pokój 2-osobowy o powierzchni 30,13 m2 z łazienką o pow. 5,08 m2</w:t>
      </w:r>
    </w:p>
    <w:sectPr w:rsidR="008774D2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4D2"/>
    <w:rsid w:val="00780935"/>
    <w:rsid w:val="00815FB8"/>
    <w:rsid w:val="008774D2"/>
    <w:rsid w:val="00931804"/>
    <w:rsid w:val="009617ED"/>
    <w:rsid w:val="00C17FE9"/>
    <w:rsid w:val="00DD038B"/>
    <w:rsid w:val="00F42581"/>
    <w:rsid w:val="00F4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30964"/>
  <w15:docId w15:val="{0F7C93B9-D088-1A41-8B7F-2D3296D9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930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3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30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30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30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30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30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30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30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930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930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930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930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9930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9930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930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930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93018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993018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930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99301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993018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930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301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9930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30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3018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3018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30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1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1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18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A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1995</Words>
  <Characters>11976</Characters>
  <Application>Microsoft Office Word</Application>
  <DocSecurity>0</DocSecurity>
  <Lines>99</Lines>
  <Paragraphs>27</Paragraphs>
  <ScaleCrop>false</ScaleCrop>
  <Company/>
  <LinksUpToDate>false</LinksUpToDate>
  <CharactersWithSpaces>13944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Klaudia Mańka</cp:lastModifiedBy>
  <cp:revision>14</cp:revision>
  <dcterms:created xsi:type="dcterms:W3CDTF">2025-03-10T09:27:00Z</dcterms:created>
  <dcterms:modified xsi:type="dcterms:W3CDTF">2025-03-30T17:17:00Z</dcterms:modified>
  <dc:language>pl-PL</dc:language>
</cp:coreProperties>
</file>