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891CB" w14:textId="77777777" w:rsidR="00D74489" w:rsidRDefault="00D74489">
      <w:pPr>
        <w:spacing w:after="0" w:line="276" w:lineRule="auto"/>
        <w:jc w:val="right"/>
        <w:rPr>
          <w:rFonts w:eastAsia="Calibri" w:cs="Times New Roman Bold Italic"/>
          <w:b/>
          <w:bCs/>
          <w:i/>
          <w:iCs/>
        </w:rPr>
      </w:pPr>
    </w:p>
    <w:p w14:paraId="4D1DEFAA" w14:textId="77777777" w:rsidR="00D74489" w:rsidRDefault="00000000">
      <w:pPr>
        <w:spacing w:after="0" w:line="276" w:lineRule="auto"/>
        <w:jc w:val="right"/>
        <w:rPr>
          <w:rFonts w:ascii="Times New Roman Regular" w:hAnsi="Times New Roman Regular"/>
          <w:sz w:val="18"/>
          <w:szCs w:val="18"/>
        </w:rPr>
      </w:pPr>
      <w:r>
        <w:rPr>
          <w:rFonts w:ascii="Times New Roman Regular" w:eastAsia="Calibri" w:hAnsi="Times New Roman Regular" w:cs="Times New Roman Bold Italic"/>
          <w:b/>
          <w:bCs/>
          <w:i/>
          <w:iCs/>
          <w:sz w:val="18"/>
          <w:szCs w:val="18"/>
        </w:rPr>
        <w:t>Załącznik nr 7 do SWZ</w:t>
      </w:r>
    </w:p>
    <w:p w14:paraId="10801B36" w14:textId="77777777" w:rsidR="00D74489" w:rsidRDefault="00000000">
      <w:pPr>
        <w:spacing w:after="0" w:line="276" w:lineRule="auto"/>
        <w:jc w:val="right"/>
        <w:rPr>
          <w:rFonts w:ascii="Times New Roman Regular" w:hAnsi="Times New Roman Regular"/>
          <w:sz w:val="18"/>
          <w:szCs w:val="18"/>
        </w:rPr>
      </w:pPr>
      <w:r>
        <w:rPr>
          <w:rFonts w:ascii="Times New Roman Regular" w:eastAsia="Calibri" w:hAnsi="Times New Roman Regular" w:cs="Times New Roman Regular"/>
          <w:i/>
          <w:iCs/>
          <w:sz w:val="18"/>
          <w:szCs w:val="18"/>
        </w:rPr>
        <w:t xml:space="preserve"> Wzór oświadczenia </w:t>
      </w:r>
      <w:r>
        <w:rPr>
          <w:rFonts w:ascii="Times New Roman Regular" w:eastAsia="Calibri" w:hAnsi="Times New Roman Regular" w:cs="Times New Roman Regular"/>
          <w:i/>
          <w:iCs/>
          <w:sz w:val="18"/>
          <w:szCs w:val="18"/>
        </w:rPr>
        <w:br/>
        <w:t>podmiotu udostępniającego zasoby</w:t>
      </w:r>
    </w:p>
    <w:p w14:paraId="1DA0A0EA" w14:textId="77777777" w:rsidR="00D74489" w:rsidRDefault="00D74489">
      <w:pPr>
        <w:spacing w:after="0" w:line="240" w:lineRule="auto"/>
        <w:ind w:left="5760"/>
        <w:rPr>
          <w:rFonts w:eastAsia="Times New Roman" w:cs="Times New Roman Regular"/>
          <w:b/>
          <w:color w:val="000000"/>
          <w:u w:val="single"/>
          <w:lang w:eastAsia="pl-PL"/>
        </w:rPr>
      </w:pPr>
    </w:p>
    <w:p w14:paraId="3649F09F" w14:textId="77777777" w:rsidR="00D74489" w:rsidRDefault="00D74489">
      <w:pPr>
        <w:spacing w:after="0" w:line="240" w:lineRule="auto"/>
        <w:ind w:left="5760"/>
        <w:rPr>
          <w:rFonts w:ascii="Times New Roman Regular" w:eastAsia="Times New Roman" w:hAnsi="Times New Roman Regular" w:cs="Times New Roman Regular"/>
          <w:color w:val="000000"/>
        </w:rPr>
      </w:pPr>
    </w:p>
    <w:p w14:paraId="4DA0E5C4" w14:textId="77777777" w:rsidR="00D74489" w:rsidRDefault="00000000">
      <w:pPr>
        <w:spacing w:after="0" w:line="240" w:lineRule="auto"/>
        <w:ind w:right="5954"/>
        <w:rPr>
          <w:rFonts w:ascii="Times New Roman Regular" w:eastAsia="Times New Roman" w:hAnsi="Times New Roman Regular" w:cs="Times New Roman Regular"/>
          <w:b/>
          <w:bCs/>
          <w:color w:val="000000"/>
        </w:rPr>
      </w:pPr>
      <w:r>
        <w:rPr>
          <w:rFonts w:ascii="Times New Roman Regular" w:eastAsia="Times New Roman" w:hAnsi="Times New Roman Regular" w:cs="Times New Roman Regular"/>
          <w:b/>
          <w:bCs/>
          <w:color w:val="000000"/>
        </w:rPr>
        <w:t>Zamawiający:</w:t>
      </w:r>
    </w:p>
    <w:p w14:paraId="309B8086" w14:textId="77777777" w:rsidR="00D74489" w:rsidRDefault="00000000">
      <w:pPr>
        <w:spacing w:after="0" w:line="240" w:lineRule="auto"/>
        <w:ind w:right="5954"/>
        <w:rPr>
          <w:rFonts w:ascii="Times New Roman Regular" w:eastAsia="Times New Roman" w:hAnsi="Times New Roman Regular" w:cs="Times New Roman Regular"/>
          <w:b/>
          <w:bCs/>
          <w:color w:val="000000"/>
        </w:rPr>
      </w:pPr>
      <w:r>
        <w:rPr>
          <w:rFonts w:ascii="Times New Roman Regular" w:eastAsia="Times New Roman" w:hAnsi="Times New Roman Regular" w:cs="Times New Roman Regular"/>
          <w:b/>
          <w:bCs/>
          <w:color w:val="000000"/>
        </w:rPr>
        <w:t>Gmina Tyszowce</w:t>
      </w:r>
    </w:p>
    <w:p w14:paraId="589E52DE" w14:textId="77777777" w:rsidR="00D74489" w:rsidRDefault="00000000">
      <w:pPr>
        <w:spacing w:after="0" w:line="240" w:lineRule="auto"/>
        <w:ind w:right="5954"/>
        <w:rPr>
          <w:rFonts w:ascii="Times New Roman Regular" w:eastAsia="Times New Roman" w:hAnsi="Times New Roman Regular" w:cs="Times New Roman Regular"/>
          <w:color w:val="000000"/>
        </w:rPr>
      </w:pPr>
      <w:r>
        <w:rPr>
          <w:rFonts w:ascii="Times New Roman Regular" w:eastAsia="Times New Roman" w:hAnsi="Times New Roman Regular" w:cs="Times New Roman Regular"/>
          <w:color w:val="000000"/>
        </w:rPr>
        <w:t xml:space="preserve">ul. 3 Maja 8, </w:t>
      </w:r>
      <w:r>
        <w:rPr>
          <w:rFonts w:ascii="Times New Roman Regular" w:eastAsia="Times New Roman" w:hAnsi="Times New Roman Regular" w:cs="Times New Roman Regular"/>
          <w:color w:val="000000"/>
        </w:rPr>
        <w:br/>
        <w:t>22-630 Tyszowce</w:t>
      </w:r>
    </w:p>
    <w:p w14:paraId="4CDE05B6" w14:textId="77777777" w:rsidR="00D74489" w:rsidRDefault="00000000">
      <w:pPr>
        <w:spacing w:after="0" w:line="240" w:lineRule="auto"/>
        <w:ind w:right="5954"/>
        <w:rPr>
          <w:rFonts w:ascii="Times New Roman Regular" w:eastAsia="Times New Roman" w:hAnsi="Times New Roman Regular" w:cs="Times New Roman Regular"/>
          <w:color w:val="000000"/>
        </w:rPr>
      </w:pPr>
      <w:r>
        <w:rPr>
          <w:rFonts w:ascii="Times New Roman Regular" w:eastAsia="Times New Roman" w:hAnsi="Times New Roman Regular" w:cs="Times New Roman Regular"/>
          <w:color w:val="000000"/>
        </w:rPr>
        <w:t>NIP: 921 19 87 290,</w:t>
      </w:r>
    </w:p>
    <w:p w14:paraId="7C8DE2A4" w14:textId="77777777" w:rsidR="00D74489" w:rsidRDefault="00000000">
      <w:pPr>
        <w:spacing w:after="0" w:line="240" w:lineRule="auto"/>
        <w:ind w:right="5954"/>
        <w:rPr>
          <w:rFonts w:ascii="Times New Roman Regular" w:eastAsia="Times New Roman" w:hAnsi="Times New Roman Regular" w:cs="Times New Roman Regular"/>
          <w:color w:val="000000"/>
        </w:rPr>
      </w:pPr>
      <w:r>
        <w:rPr>
          <w:rFonts w:ascii="Times New Roman Regular" w:eastAsia="Times New Roman" w:hAnsi="Times New Roman Regular" w:cs="Times New Roman Regular"/>
          <w:color w:val="000000"/>
        </w:rPr>
        <w:t>REGON: 950369050</w:t>
      </w:r>
    </w:p>
    <w:p w14:paraId="6A3CB160" w14:textId="77777777" w:rsidR="00D74489" w:rsidRDefault="00000000">
      <w:pPr>
        <w:rPr>
          <w:rFonts w:ascii="Times New Roman Regular" w:hAnsi="Times New Roman Regular" w:cs="Times New Roman Regular"/>
          <w:bCs/>
          <w:color w:val="000000"/>
        </w:rPr>
      </w:pPr>
      <w:r>
        <w:rPr>
          <w:rFonts w:ascii="Times New Roman Regular" w:eastAsia="Times New Roman" w:hAnsi="Times New Roman Regular" w:cs="Times New Roman Regular"/>
          <w:bCs/>
          <w:color w:val="000000"/>
          <w:lang w:eastAsia="pl-PL"/>
        </w:rPr>
        <w:t>nr telefonu: (84) 66 12 121</w:t>
      </w:r>
    </w:p>
    <w:p w14:paraId="356D9D32" w14:textId="77777777" w:rsidR="00D74489" w:rsidRDefault="00D74489">
      <w:pPr>
        <w:spacing w:after="0" w:line="240" w:lineRule="auto"/>
        <w:ind w:right="5954"/>
        <w:rPr>
          <w:rFonts w:ascii="Times New Roman Regular" w:eastAsia="Times New Roman" w:hAnsi="Times New Roman Regular" w:cs="Times New Roman Regular"/>
          <w:color w:val="000000"/>
          <w:sz w:val="24"/>
          <w:szCs w:val="24"/>
        </w:rPr>
      </w:pPr>
    </w:p>
    <w:p w14:paraId="49346187" w14:textId="77777777" w:rsidR="00D74489" w:rsidRDefault="00D74489">
      <w:pPr>
        <w:spacing w:after="0" w:line="240" w:lineRule="auto"/>
        <w:ind w:right="5954"/>
        <w:rPr>
          <w:rFonts w:ascii="Times New Roman Regular" w:eastAsia="Times New Roman" w:hAnsi="Times New Roman Regular" w:cs="Times New Roman Regular"/>
          <w:color w:val="000000"/>
        </w:rPr>
      </w:pPr>
    </w:p>
    <w:p w14:paraId="798E5420" w14:textId="77777777" w:rsidR="00D74489" w:rsidRDefault="00000000">
      <w:pPr>
        <w:spacing w:after="0" w:line="240" w:lineRule="auto"/>
        <w:jc w:val="both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b/>
          <w:bCs/>
          <w:color w:val="000000"/>
          <w:u w:val="single"/>
        </w:rPr>
        <w:t>Podmiot udostępniający zasoby:</w:t>
      </w:r>
    </w:p>
    <w:p w14:paraId="643E58E4" w14:textId="77777777" w:rsidR="00D74489" w:rsidRDefault="00000000">
      <w:pPr>
        <w:spacing w:after="0" w:line="240" w:lineRule="auto"/>
        <w:ind w:right="5954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color w:val="000000"/>
        </w:rPr>
        <w:t>……………………………………………………………………………..</w:t>
      </w:r>
    </w:p>
    <w:p w14:paraId="46E51A0A" w14:textId="77777777" w:rsidR="00D74489" w:rsidRDefault="00000000">
      <w:pPr>
        <w:spacing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i/>
          <w:color w:val="000000"/>
        </w:rPr>
        <w:t>(pełna nazwa/firma, adres, w zależności od podmiotu: NIP/PESEL, KRS/</w:t>
      </w:r>
      <w:proofErr w:type="spellStart"/>
      <w:r>
        <w:rPr>
          <w:rFonts w:ascii="Times New Roman Regular" w:eastAsia="Times New Roman" w:hAnsi="Times New Roman Regular" w:cs="Times New Roman Regular"/>
          <w:i/>
          <w:color w:val="000000"/>
        </w:rPr>
        <w:t>CEiDG</w:t>
      </w:r>
      <w:proofErr w:type="spellEnd"/>
      <w:r>
        <w:rPr>
          <w:rFonts w:ascii="Times New Roman Regular" w:eastAsia="Times New Roman" w:hAnsi="Times New Roman Regular" w:cs="Times New Roman Regular"/>
          <w:i/>
          <w:color w:val="000000"/>
        </w:rPr>
        <w:t>)</w:t>
      </w:r>
    </w:p>
    <w:p w14:paraId="5E24CB18" w14:textId="77777777" w:rsidR="00D74489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color w:val="000000"/>
          <w:u w:val="single"/>
        </w:rPr>
        <w:t>reprezentowany przez:</w:t>
      </w:r>
    </w:p>
    <w:p w14:paraId="44905347" w14:textId="77777777" w:rsidR="00D74489" w:rsidRDefault="00000000">
      <w:pPr>
        <w:spacing w:after="0" w:line="240" w:lineRule="auto"/>
        <w:ind w:right="5954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color w:val="000000"/>
        </w:rPr>
        <w:t>………………………………………</w:t>
      </w:r>
    </w:p>
    <w:p w14:paraId="6FD7926C" w14:textId="77777777" w:rsidR="00D74489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i/>
          <w:color w:val="000000"/>
        </w:rPr>
        <w:t>(imię, nazwisko, stanowisko/podstawa do reprezentacji)</w:t>
      </w:r>
    </w:p>
    <w:p w14:paraId="3C192BF3" w14:textId="77777777" w:rsidR="00D74489" w:rsidRDefault="00D74489">
      <w:pPr>
        <w:rPr>
          <w:rFonts w:ascii="Times New Roman Regular" w:eastAsia="Times New Roman" w:hAnsi="Times New Roman Regular" w:cs="Times New Roman Regular"/>
          <w:color w:val="000000"/>
          <w:sz w:val="24"/>
          <w:szCs w:val="24"/>
        </w:rPr>
      </w:pPr>
    </w:p>
    <w:p w14:paraId="2CB7E6B7" w14:textId="77777777" w:rsidR="00D74489" w:rsidRDefault="00D74489">
      <w:pPr>
        <w:rPr>
          <w:rFonts w:ascii="Times New Roman Regular" w:eastAsia="Times New Roman" w:hAnsi="Times New Roman Regular" w:cs="Times New Roman Regular"/>
          <w:color w:val="000000"/>
          <w:sz w:val="24"/>
          <w:szCs w:val="24"/>
        </w:rPr>
      </w:pPr>
    </w:p>
    <w:p w14:paraId="261AC15D" w14:textId="77777777" w:rsidR="00D74489" w:rsidRDefault="00000000">
      <w:pPr>
        <w:spacing w:after="12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Oświadczenie podmiotu udostępniającego zasoby</w:t>
      </w:r>
    </w:p>
    <w:p w14:paraId="6B78E02E" w14:textId="77777777" w:rsidR="00D74489" w:rsidRDefault="00000000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składane na podstawie art. 125 ust. 1 ustawy z dnia 11 września 2019 r. Prawo zamówień publicznych </w:t>
      </w:r>
    </w:p>
    <w:p w14:paraId="173D24EC" w14:textId="77777777" w:rsidR="00D74489" w:rsidRDefault="00000000">
      <w:pPr>
        <w:spacing w:before="120"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DOTYCZĄCE SPEŁNIANIA WARUNKÓW UDZIAŁU W POSTĘPOWANIU ORAZ DOTYCZĄCE PRZESŁANEK WYKLUCZENIA Z POSTĘPOWANIA</w:t>
      </w:r>
    </w:p>
    <w:p w14:paraId="1FBE2DE7" w14:textId="77777777" w:rsidR="00D74489" w:rsidRDefault="00000000">
      <w:pPr>
        <w:spacing w:after="0" w:line="360" w:lineRule="auto"/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Na potrzeby postępowania o udzielenie zamówienia publicznego na zadanie pn.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„</w:t>
      </w:r>
      <w:r>
        <w:rPr>
          <w:rFonts w:ascii="Times New Roman" w:eastAsia="Times New Roman" w:hAnsi="Times New Roman" w:cs="Times New Roman"/>
          <w:i/>
          <w:iCs/>
          <w:lang w:eastAsia="pl-PL"/>
        </w:rPr>
        <w:t>Utworzenie Centrum opiekuńczo-mieszkalnego w Tyszowcach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”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color w:val="000000"/>
        </w:rPr>
        <w:t xml:space="preserve">prowadzonego przez </w:t>
      </w:r>
      <w:r>
        <w:rPr>
          <w:rFonts w:ascii="Times New Roman" w:eastAsia="Calibri" w:hAnsi="Times New Roman" w:cs="Times New Roman"/>
          <w:b/>
          <w:color w:val="000000"/>
        </w:rPr>
        <w:t>Gminę Tyszowce,</w:t>
      </w:r>
      <w:r>
        <w:rPr>
          <w:rFonts w:ascii="Times New Roman" w:eastAsia="Calibri" w:hAnsi="Times New Roman" w:cs="Times New Roman"/>
          <w:color w:val="000000"/>
        </w:rPr>
        <w:t xml:space="preserve"> oświadczam, co następuje:</w:t>
      </w:r>
    </w:p>
    <w:p w14:paraId="5DF3CB49" w14:textId="77777777" w:rsidR="00D74489" w:rsidRDefault="00D74489">
      <w:pPr>
        <w:spacing w:after="0" w:line="240" w:lineRule="auto"/>
        <w:ind w:firstLine="420"/>
        <w:jc w:val="both"/>
        <w:rPr>
          <w:rFonts w:ascii="Times New Roman" w:eastAsia="Calibri" w:hAnsi="Times New Roman" w:cs="Times New Roman"/>
          <w:color w:val="000000"/>
        </w:rPr>
      </w:pPr>
    </w:p>
    <w:p w14:paraId="6CCA9D96" w14:textId="5DC6D6C9" w:rsidR="00D74489" w:rsidRDefault="00000000">
      <w:pPr>
        <w:pStyle w:val="Akapitzlist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Oświadczam, że wskazany powyżej podmiot udostępniający zasoby nie podlega wykluczeniu z postępowania na podstawie art. 108 ust. 1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, art. 109 ust. 1 pkt 4 ustawy </w:t>
      </w:r>
      <w:proofErr w:type="spellStart"/>
      <w:r>
        <w:rPr>
          <w:rFonts w:ascii="Times New Roman" w:hAnsi="Times New Roman"/>
          <w:color w:val="000000"/>
        </w:rPr>
        <w:t>Pzp</w:t>
      </w:r>
      <w:proofErr w:type="spellEnd"/>
      <w:r>
        <w:rPr>
          <w:rFonts w:ascii="Times New Roman" w:hAnsi="Times New Roman"/>
          <w:color w:val="000000"/>
        </w:rPr>
        <w:t xml:space="preserve"> oraz na podstawie art. 7 ustawy z dnia 13 kwietnia 2022 r. o szczególnych rozwiązaniach w zakresie przeciwdziałania wspieraniu agresji na Ukrainę oraz służących ochronie bezpieczeństwa narodowego.</w:t>
      </w:r>
    </w:p>
    <w:p w14:paraId="340C7D2D" w14:textId="77777777" w:rsidR="00D74489" w:rsidRDefault="00000000">
      <w:pPr>
        <w:pStyle w:val="Akapitzlist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Oświadczam, że wskazany powyżej podmiot udostępniający zasoby spełnia </w:t>
      </w:r>
      <w:r>
        <w:rPr>
          <w:rFonts w:ascii="Times New Roman" w:hAnsi="Times New Roman"/>
          <w:color w:val="000000"/>
        </w:rPr>
        <w:lastRenderedPageBreak/>
        <w:t>następujące warunki udziału w postępowaniu określone przez Zamawiającego</w:t>
      </w:r>
      <w:r>
        <w:rPr>
          <w:rFonts w:ascii="Times New Roman" w:hAnsi="Times New Roman"/>
          <w:color w:val="000000"/>
        </w:rPr>
        <w:br/>
        <w:t>w SWZ tj. ………………………………………………………………………………………………………………………………………………………………………………………………………………………… (należy określić odpowiedni zakres dla wskazanego podmiotu)</w:t>
      </w:r>
    </w:p>
    <w:p w14:paraId="5E2B0096" w14:textId="77777777" w:rsidR="00D74489" w:rsidRDefault="00000000">
      <w:pPr>
        <w:pStyle w:val="Akapitzlist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108 ust. 1 pkt 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 xml:space="preserve">(podać mającą zastosowanie podstawę wykluczenia spośród wymienionych w art. 108 ust. 1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</w:t>
      </w:r>
    </w:p>
    <w:p w14:paraId="32C26125" w14:textId="77777777" w:rsidR="00D74489" w:rsidRDefault="00000000">
      <w:pPr>
        <w:pStyle w:val="Akapitzlist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Jednocześnie oświadczam, że w związku z ww. okolicznością, na podstawie art. 110 ust. 2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 naprawcze: …………………………………………………………………</w:t>
      </w:r>
    </w:p>
    <w:p w14:paraId="661F3FEA" w14:textId="77777777" w:rsidR="00D74489" w:rsidRDefault="00D74489">
      <w:pPr>
        <w:pStyle w:val="Akapitzlist1"/>
        <w:spacing w:after="0" w:line="360" w:lineRule="auto"/>
        <w:ind w:left="360"/>
        <w:rPr>
          <w:rFonts w:ascii="Times New Roman" w:hAnsi="Times New Roman"/>
          <w:color w:val="000000"/>
        </w:rPr>
      </w:pPr>
    </w:p>
    <w:p w14:paraId="57E3DBEF" w14:textId="77777777" w:rsidR="00D74489" w:rsidRDefault="00000000">
      <w:pPr>
        <w:pStyle w:val="Akapitzlist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793730" w14:textId="77777777" w:rsidR="00D74489" w:rsidRDefault="00D74489">
      <w:pPr>
        <w:spacing w:after="0" w:line="360" w:lineRule="auto"/>
        <w:rPr>
          <w:rFonts w:ascii="Times New Roman Regular" w:eastAsia="Times New Roman" w:hAnsi="Times New Roman Regular" w:cs="Times New Roman Regular"/>
          <w:color w:val="000000"/>
          <w:sz w:val="24"/>
          <w:szCs w:val="24"/>
        </w:rPr>
      </w:pPr>
    </w:p>
    <w:p w14:paraId="544724B2" w14:textId="77777777" w:rsidR="00D74489" w:rsidRDefault="00000000">
      <w:pPr>
        <w:spacing w:after="0" w:line="360" w:lineRule="auto"/>
        <w:rPr>
          <w:rFonts w:ascii="Times New Roman Regular" w:hAnsi="Times New Roman Regular"/>
          <w:sz w:val="24"/>
          <w:szCs w:val="24"/>
        </w:rPr>
      </w:pPr>
      <w:r>
        <w:rPr>
          <w:rFonts w:ascii="Times New Roman Regular" w:eastAsia="Times New Roman" w:hAnsi="Times New Roman Regular" w:cs="Times New Roman Regular"/>
          <w:color w:val="000000"/>
          <w:sz w:val="24"/>
          <w:szCs w:val="24"/>
        </w:rPr>
        <w:tab/>
        <w:t xml:space="preserve">                                                               …………………………………………</w:t>
      </w:r>
    </w:p>
    <w:p w14:paraId="4857AEF5" w14:textId="77777777" w:rsidR="00D74489" w:rsidRDefault="00000000">
      <w:pPr>
        <w:spacing w:after="0" w:line="360" w:lineRule="auto"/>
        <w:ind w:left="5664" w:firstLine="708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Regular"/>
          <w:i/>
          <w:color w:val="000000"/>
        </w:rPr>
        <w:t>(podpis)</w:t>
      </w:r>
    </w:p>
    <w:p w14:paraId="66DFD53A" w14:textId="77777777" w:rsidR="00D74489" w:rsidRDefault="00D74489">
      <w:pPr>
        <w:spacing w:after="0" w:line="360" w:lineRule="auto"/>
        <w:ind w:left="5664" w:firstLine="708"/>
        <w:rPr>
          <w:rFonts w:ascii="Times New Roman Regular" w:eastAsia="Times New Roman" w:hAnsi="Times New Roman Regular" w:cs="Times New Roman Regular"/>
          <w:i/>
          <w:color w:val="000000"/>
          <w:sz w:val="24"/>
          <w:szCs w:val="24"/>
        </w:rPr>
      </w:pPr>
    </w:p>
    <w:p w14:paraId="34040550" w14:textId="77777777" w:rsidR="00D74489" w:rsidRDefault="00000000">
      <w:pPr>
        <w:jc w:val="both"/>
        <w:rPr>
          <w:rFonts w:ascii="Times New Roman Regular" w:hAnsi="Times New Roman Regular"/>
          <w:sz w:val="20"/>
          <w:szCs w:val="20"/>
        </w:rPr>
      </w:pPr>
      <w:r>
        <w:rPr>
          <w:rFonts w:ascii="Times New Roman Regular" w:hAnsi="Times New Roman Regular"/>
          <w:b/>
          <w:i/>
          <w:color w:val="C00000"/>
          <w:sz w:val="20"/>
          <w:szCs w:val="20"/>
        </w:rPr>
        <w:t xml:space="preserve">UWAGA! </w:t>
      </w:r>
    </w:p>
    <w:p w14:paraId="194C8F7A" w14:textId="77777777" w:rsidR="00D74489" w:rsidRDefault="00000000">
      <w:pPr>
        <w:jc w:val="both"/>
        <w:rPr>
          <w:rFonts w:ascii="Times New Roman Regular" w:hAnsi="Times New Roman Regular"/>
          <w:sz w:val="20"/>
          <w:szCs w:val="20"/>
        </w:rPr>
      </w:pPr>
      <w:r>
        <w:rPr>
          <w:rFonts w:ascii="Times New Roman Regular" w:hAnsi="Times New Roman Regular"/>
          <w:b/>
          <w:i/>
          <w:color w:val="C00000"/>
          <w:sz w:val="20"/>
          <w:szCs w:val="20"/>
        </w:rPr>
        <w:t>Niniejszy załącznik należy wypełnić, uzupełniając o wymagane dane i informacje (w miejscach oznaczonych kropkami oraz tabeli), a następnie podpisać kwalifikowanym podpisem elektronicznym, podpisem zaufanym lub podpisem osobistym (elektronicznym).</w:t>
      </w:r>
    </w:p>
    <w:p w14:paraId="292904C0" w14:textId="77777777" w:rsidR="00D74489" w:rsidRDefault="00D74489">
      <w:pPr>
        <w:spacing w:line="276" w:lineRule="auto"/>
        <w:rPr>
          <w:rFonts w:ascii="Times New Roman Regular" w:hAnsi="Times New Roman Regular" w:cs="Times New Roman Regular"/>
          <w:sz w:val="24"/>
          <w:szCs w:val="24"/>
        </w:rPr>
      </w:pPr>
    </w:p>
    <w:sectPr w:rsidR="00D744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AEE7A" w14:textId="77777777" w:rsidR="007A4484" w:rsidRDefault="007A4484">
      <w:pPr>
        <w:spacing w:after="0" w:line="240" w:lineRule="auto"/>
      </w:pPr>
      <w:r>
        <w:separator/>
      </w:r>
    </w:p>
  </w:endnote>
  <w:endnote w:type="continuationSeparator" w:id="0">
    <w:p w14:paraId="0F99647B" w14:textId="77777777" w:rsidR="007A4484" w:rsidRDefault="007A4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B06040202020202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 Bold Italic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Times New Roman Regular">
    <w:altName w:val="Times New Roman"/>
    <w:panose1 w:val="020B0604020202020204"/>
    <w:charset w:val="EE"/>
    <w:family w:val="auto"/>
    <w:pitch w:val="variable"/>
  </w:font>
  <w:font w:name="Times New Roman Italic">
    <w:altName w:val="Times New Roman"/>
    <w:panose1 w:val="020B0604020202020204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EA297" w14:textId="77777777" w:rsidR="00D74489" w:rsidRDefault="00D744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9C849" w14:textId="77777777" w:rsidR="00D74489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1874025A" wp14:editId="358AFF3A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31975" cy="1384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3204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19DE3771" w14:textId="77777777" w:rsidR="00D74489" w:rsidRDefault="00000000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rect id="shape_0" ID="Pole tekstowe 1" path="m0,0l-2147483645,0l-2147483645,-2147483646l0,-2147483646xe" stroked="f" o:allowincell="f" style="position:absolute;margin-left:135.5pt;margin-top:0.05pt;width:144.2pt;height:10.85pt;mso-wrap-style:square;v-text-anchor:top;mso-position-horizontal:center;mso-position-horizontal-relative:margin" wp14:anchorId="3445B9A2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Footer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8A1B9" w14:textId="77777777" w:rsidR="00D74489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306E2751" wp14:editId="0CE720B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31975" cy="138430"/>
              <wp:effectExtent l="0" t="0" r="0" b="0"/>
              <wp:wrapNone/>
              <wp:docPr id="2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3204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41168073" w14:textId="77777777" w:rsidR="00D74489" w:rsidRDefault="00000000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rect id="shape_0" ID="Pole tekstowe 1" path="m0,0l-2147483645,0l-2147483645,-2147483646l0,-2147483646xe" stroked="f" o:allowincell="f" style="position:absolute;margin-left:135.5pt;margin-top:0.05pt;width:144.2pt;height:10.85pt;mso-wrap-style:square;v-text-anchor:top;mso-position-horizontal:center;mso-position-horizontal-relative:margin" wp14:anchorId="3445B9A2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Footer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C3EA3" w14:textId="77777777" w:rsidR="007A4484" w:rsidRDefault="007A4484">
      <w:pPr>
        <w:spacing w:after="0" w:line="240" w:lineRule="auto"/>
      </w:pPr>
      <w:r>
        <w:separator/>
      </w:r>
    </w:p>
  </w:footnote>
  <w:footnote w:type="continuationSeparator" w:id="0">
    <w:p w14:paraId="3D8A4CF1" w14:textId="77777777" w:rsidR="007A4484" w:rsidRDefault="007A4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42934" w14:textId="77777777" w:rsidR="00D74489" w:rsidRDefault="00D744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589D1" w14:textId="77777777" w:rsidR="00D74489" w:rsidRDefault="00D74489">
    <w:pPr>
      <w:pStyle w:val="Nagwek"/>
      <w:jc w:val="both"/>
      <w:rPr>
        <w:rFonts w:ascii="Times New Roman Regular" w:hAnsi="Times New Roman Regular" w:cs="Times New Roman Regular"/>
        <w:sz w:val="16"/>
        <w:szCs w:val="16"/>
      </w:rPr>
    </w:pPr>
  </w:p>
  <w:p w14:paraId="5154E5F7" w14:textId="77777777" w:rsidR="00D74489" w:rsidRDefault="00D74489">
    <w:pPr>
      <w:jc w:val="center"/>
      <w:rPr>
        <w:rFonts w:ascii="Times New Roman Regular" w:hAnsi="Times New Roman Regular" w:cs="Times New Roman Regular"/>
        <w:i/>
        <w:iCs/>
      </w:rPr>
    </w:pPr>
  </w:p>
  <w:p w14:paraId="41071786" w14:textId="77777777" w:rsidR="00D74489" w:rsidRDefault="00D74489">
    <w:pPr>
      <w:jc w:val="center"/>
      <w:rPr>
        <w:rFonts w:ascii="Times New Roman Regular" w:hAnsi="Times New Roman Regular" w:cs="Times New Roman Regular"/>
        <w:i/>
        <w:iCs/>
      </w:rPr>
    </w:pPr>
  </w:p>
  <w:p w14:paraId="481E494B" w14:textId="77777777" w:rsidR="00D74489" w:rsidRDefault="00000000">
    <w:pPr>
      <w:pStyle w:val="Nagwek"/>
      <w:tabs>
        <w:tab w:val="clear" w:pos="4153"/>
        <w:tab w:val="clear" w:pos="8306"/>
        <w:tab w:val="center" w:pos="4536"/>
        <w:tab w:val="right" w:pos="9072"/>
      </w:tabs>
      <w:jc w:val="center"/>
      <w:rPr>
        <w:rFonts w:ascii="Times New Roman Italic" w:hAnsi="Times New Roman Italic" w:cs="Times New Roman Italic"/>
        <w:i/>
        <w:color w:val="000000"/>
        <w:sz w:val="20"/>
        <w:szCs w:val="20"/>
      </w:rPr>
    </w:pPr>
    <w:r>
      <w:rPr>
        <w:rFonts w:ascii="Times New Roman Regular" w:hAnsi="Times New Roman Regular" w:cs="Times New Roman Regular"/>
        <w:i/>
        <w:iCs/>
        <w:sz w:val="20"/>
        <w:szCs w:val="20"/>
      </w:rPr>
      <w:t>„</w:t>
    </w:r>
    <w:r>
      <w:rPr>
        <w:rFonts w:ascii="Times New Roman Regular" w:hAnsi="Times New Roman Regular" w:cs="Times New Roman Regular"/>
        <w:i/>
        <w:iCs/>
        <w:sz w:val="22"/>
        <w:szCs w:val="20"/>
      </w:rPr>
      <w:t>Utworzenie Centrum opiekuńczo-mieszkalnego w Tyszowcach”</w:t>
    </w:r>
  </w:p>
  <w:p w14:paraId="4CEEA560" w14:textId="77777777" w:rsidR="00D74489" w:rsidRDefault="00D74489">
    <w:pPr>
      <w:pStyle w:val="Nagwek"/>
      <w:tabs>
        <w:tab w:val="clear" w:pos="4153"/>
        <w:tab w:val="clear" w:pos="8306"/>
        <w:tab w:val="center" w:pos="4536"/>
        <w:tab w:val="right" w:pos="9072"/>
      </w:tabs>
      <w:jc w:val="center"/>
      <w:rPr>
        <w:rFonts w:ascii="Times New Roman Italic" w:hAnsi="Times New Roman Italic" w:cs="Times New Roman Italic"/>
        <w:i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989C0" w14:textId="77777777" w:rsidR="00D74489" w:rsidRDefault="00D74489">
    <w:pPr>
      <w:pStyle w:val="Nagwek"/>
      <w:jc w:val="both"/>
      <w:rPr>
        <w:rFonts w:ascii="Times New Roman Regular" w:hAnsi="Times New Roman Regular" w:cs="Times New Roman Regular"/>
        <w:sz w:val="16"/>
        <w:szCs w:val="16"/>
      </w:rPr>
    </w:pPr>
  </w:p>
  <w:p w14:paraId="3EE65F0B" w14:textId="77777777" w:rsidR="00D74489" w:rsidRDefault="00D74489">
    <w:pPr>
      <w:jc w:val="center"/>
      <w:rPr>
        <w:rFonts w:ascii="Times New Roman Regular" w:hAnsi="Times New Roman Regular" w:cs="Times New Roman Regular"/>
        <w:i/>
        <w:iCs/>
      </w:rPr>
    </w:pPr>
  </w:p>
  <w:p w14:paraId="26D91019" w14:textId="77777777" w:rsidR="00D74489" w:rsidRDefault="00D74489">
    <w:pPr>
      <w:jc w:val="center"/>
      <w:rPr>
        <w:rFonts w:ascii="Times New Roman Regular" w:hAnsi="Times New Roman Regular" w:cs="Times New Roman Regular"/>
        <w:i/>
        <w:iCs/>
      </w:rPr>
    </w:pPr>
  </w:p>
  <w:p w14:paraId="704B6685" w14:textId="77777777" w:rsidR="00D74489" w:rsidRDefault="00000000">
    <w:pPr>
      <w:pStyle w:val="Nagwek"/>
      <w:tabs>
        <w:tab w:val="clear" w:pos="4153"/>
        <w:tab w:val="clear" w:pos="8306"/>
        <w:tab w:val="center" w:pos="4536"/>
        <w:tab w:val="right" w:pos="9072"/>
      </w:tabs>
      <w:jc w:val="center"/>
      <w:rPr>
        <w:rFonts w:ascii="Times New Roman Italic" w:hAnsi="Times New Roman Italic" w:cs="Times New Roman Italic"/>
        <w:i/>
        <w:color w:val="000000"/>
        <w:sz w:val="20"/>
        <w:szCs w:val="20"/>
      </w:rPr>
    </w:pPr>
    <w:r>
      <w:rPr>
        <w:rFonts w:ascii="Times New Roman Regular" w:hAnsi="Times New Roman Regular" w:cs="Times New Roman Regular"/>
        <w:i/>
        <w:iCs/>
        <w:sz w:val="20"/>
        <w:szCs w:val="20"/>
      </w:rPr>
      <w:t>„</w:t>
    </w:r>
    <w:r>
      <w:rPr>
        <w:rFonts w:ascii="Times New Roman Regular" w:hAnsi="Times New Roman Regular" w:cs="Times New Roman Regular"/>
        <w:i/>
        <w:iCs/>
        <w:sz w:val="22"/>
        <w:szCs w:val="20"/>
      </w:rPr>
      <w:t>Utworzenie Centrum opiekuńczo-mieszkalnego w Tyszowcach”</w:t>
    </w:r>
  </w:p>
  <w:p w14:paraId="17A8FB8C" w14:textId="77777777" w:rsidR="00D74489" w:rsidRDefault="00D74489">
    <w:pPr>
      <w:pStyle w:val="Nagwek"/>
      <w:tabs>
        <w:tab w:val="clear" w:pos="4153"/>
        <w:tab w:val="clear" w:pos="8306"/>
        <w:tab w:val="center" w:pos="4536"/>
        <w:tab w:val="right" w:pos="9072"/>
      </w:tabs>
      <w:jc w:val="center"/>
      <w:rPr>
        <w:rFonts w:ascii="Times New Roman Italic" w:hAnsi="Times New Roman Italic" w:cs="Times New Roman Italic"/>
        <w:i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A1BCC"/>
    <w:multiLevelType w:val="multilevel"/>
    <w:tmpl w:val="0C92A3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AC006A"/>
    <w:multiLevelType w:val="multilevel"/>
    <w:tmpl w:val="415E27F4"/>
    <w:lvl w:ilvl="0">
      <w:start w:val="1"/>
      <w:numFmt w:val="bullet"/>
      <w:pStyle w:val="Listapunktowan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365541"/>
    <w:multiLevelType w:val="multilevel"/>
    <w:tmpl w:val="D1F897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E013717"/>
    <w:multiLevelType w:val="multilevel"/>
    <w:tmpl w:val="5A2476EA"/>
    <w:lvl w:ilvl="0">
      <w:start w:val="1"/>
      <w:numFmt w:val="decimal"/>
      <w:pStyle w:val="Listanumerowana4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4494842"/>
    <w:multiLevelType w:val="multilevel"/>
    <w:tmpl w:val="A0F8C9F6"/>
    <w:lvl w:ilvl="0">
      <w:start w:val="1"/>
      <w:numFmt w:val="bullet"/>
      <w:pStyle w:val="Listapunktowana4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9182014"/>
    <w:multiLevelType w:val="multilevel"/>
    <w:tmpl w:val="92A2EC3A"/>
    <w:lvl w:ilvl="0">
      <w:start w:val="1"/>
      <w:numFmt w:val="decimal"/>
      <w:pStyle w:val="Listanumerowana3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AF577DD"/>
    <w:multiLevelType w:val="multilevel"/>
    <w:tmpl w:val="65E0BB0A"/>
    <w:lvl w:ilvl="0">
      <w:start w:val="1"/>
      <w:numFmt w:val="decimal"/>
      <w:pStyle w:val="Listanumerowana2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B8F2B24"/>
    <w:multiLevelType w:val="multilevel"/>
    <w:tmpl w:val="63E4776C"/>
    <w:lvl w:ilvl="0">
      <w:start w:val="1"/>
      <w:numFmt w:val="bullet"/>
      <w:pStyle w:val="Listapunktowana5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49B41E7"/>
    <w:multiLevelType w:val="multilevel"/>
    <w:tmpl w:val="F4445B7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6975724"/>
    <w:multiLevelType w:val="multilevel"/>
    <w:tmpl w:val="B6009E02"/>
    <w:lvl w:ilvl="0">
      <w:start w:val="1"/>
      <w:numFmt w:val="decimal"/>
      <w:pStyle w:val="Listanumerowana5"/>
      <w:lvlText w:val="%1."/>
      <w:lvlJc w:val="left"/>
      <w:pPr>
        <w:tabs>
          <w:tab w:val="num" w:pos="2040"/>
        </w:tabs>
        <w:ind w:left="20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FD054DD"/>
    <w:multiLevelType w:val="multilevel"/>
    <w:tmpl w:val="CD3AC86C"/>
    <w:lvl w:ilvl="0">
      <w:start w:val="1"/>
      <w:numFmt w:val="bullet"/>
      <w:pStyle w:val="Listapunktowana3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A902842"/>
    <w:multiLevelType w:val="multilevel"/>
    <w:tmpl w:val="3380FCB0"/>
    <w:lvl w:ilvl="0">
      <w:start w:val="1"/>
      <w:numFmt w:val="bullet"/>
      <w:pStyle w:val="Listapunktowana2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3043718">
    <w:abstractNumId w:val="1"/>
  </w:num>
  <w:num w:numId="2" w16cid:durableId="1101685879">
    <w:abstractNumId w:val="11"/>
  </w:num>
  <w:num w:numId="3" w16cid:durableId="229316524">
    <w:abstractNumId w:val="10"/>
  </w:num>
  <w:num w:numId="4" w16cid:durableId="1142771968">
    <w:abstractNumId w:val="4"/>
  </w:num>
  <w:num w:numId="5" w16cid:durableId="147986338">
    <w:abstractNumId w:val="7"/>
  </w:num>
  <w:num w:numId="6" w16cid:durableId="936788308">
    <w:abstractNumId w:val="8"/>
  </w:num>
  <w:num w:numId="7" w16cid:durableId="1942686953">
    <w:abstractNumId w:val="6"/>
  </w:num>
  <w:num w:numId="8" w16cid:durableId="635837399">
    <w:abstractNumId w:val="5"/>
  </w:num>
  <w:num w:numId="9" w16cid:durableId="1384325584">
    <w:abstractNumId w:val="3"/>
  </w:num>
  <w:num w:numId="10" w16cid:durableId="335885145">
    <w:abstractNumId w:val="9"/>
  </w:num>
  <w:num w:numId="11" w16cid:durableId="63526229">
    <w:abstractNumId w:val="2"/>
  </w:num>
  <w:num w:numId="12" w16cid:durableId="1373580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defaultTabStop w:val="4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489"/>
    <w:rsid w:val="000957BE"/>
    <w:rsid w:val="000C56AD"/>
    <w:rsid w:val="007A4484"/>
    <w:rsid w:val="00C17FE9"/>
    <w:rsid w:val="00D7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708DF4"/>
  <w15:docId w15:val="{0F7C93B9-D088-1A41-8B7F-2D3296D9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1" w:count="376"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caption" w:unhideWhenUsed="1"/>
    <w:lsdException w:name="Default Paragraph Font" w:semiHidden="1" w:uiPriority="1" w:unhideWhenUsed="1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iPriority="99" w:unhideWhenUsed="1" w:qFormat="0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 w:qFormat="0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99" w:unhideWhenUsed="1" w:qFormat="0"/>
    <w:lsdException w:name="Intense Quote" w:semiHidden="1" w:uiPriority="99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iPriority="99" w:unhideWhenUsed="1" w:qFormat="0"/>
    <w:lsdException w:name="Smart Hyperlink" w:semiHidden="1" w:uiPriority="99" w:unhideWhenUsed="1" w:qFormat="0"/>
    <w:lsdException w:name="Hashtag" w:semiHidden="1" w:uiPriority="99" w:unhideWhenUsed="1" w:qFormat="0"/>
    <w:lsdException w:name="Unresolved Mention" w:semiHidden="1" w:uiPriority="99" w:unhideWhenUsed="1" w:qFormat="0"/>
    <w:lsdException w:name="Smart Link" w:semiHidden="1" w:uiPriority="99" w:unhideWhenUsed="1" w:qFormat="0"/>
  </w:latentStyles>
  <w:style w:type="paragraph" w:default="1" w:styleId="Normalny">
    <w:name w:val="Normal"/>
    <w:qFormat/>
    <w:pPr>
      <w:widowControl w:val="0"/>
      <w:spacing w:after="160" w:line="259" w:lineRule="auto"/>
    </w:pPr>
    <w:rPr>
      <w:rFonts w:ascii="Calibri" w:eastAsiaTheme="minorHAnsi" w:hAnsi="Calibri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2"/>
      <w:sz w:val="44"/>
      <w:szCs w:val="44"/>
    </w:rPr>
  </w:style>
  <w:style w:type="paragraph" w:styleId="Nagwek2">
    <w:name w:val="heading 2"/>
    <w:basedOn w:val="Normalny"/>
    <w:next w:val="Normalny"/>
    <w:unhideWhenUsed/>
    <w:qFormat/>
    <w:pPr>
      <w:keepNext/>
      <w:keepLines/>
      <w:spacing w:before="260" w:after="260" w:line="415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unhideWhenUsed/>
    <w:qFormat/>
    <w:pPr>
      <w:keepNext/>
      <w:keepLines/>
      <w:spacing w:before="280" w:after="290" w:line="374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unhideWhenUsed/>
    <w:qFormat/>
    <w:pPr>
      <w:keepNext/>
      <w:keepLines/>
      <w:spacing w:before="240" w:after="64" w:line="319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unhideWhenUsed/>
    <w:qFormat/>
    <w:pPr>
      <w:keepNext/>
      <w:keepLines/>
      <w:spacing w:before="240" w:after="64" w:line="319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unhideWhenUsed/>
    <w:qFormat/>
    <w:pPr>
      <w:keepNext/>
      <w:keepLines/>
      <w:spacing w:before="240" w:after="64" w:line="319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unhideWhenUsed/>
    <w:qFormat/>
    <w:pPr>
      <w:keepNext/>
      <w:keepLines/>
      <w:spacing w:before="240" w:after="64" w:line="319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character" w:styleId="HTML-akronim">
    <w:name w:val="HTML Acronym"/>
    <w:basedOn w:val="Domylnaczcionkaakapitu"/>
    <w:qFormat/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Numerwiersza">
    <w:name w:val="line number"/>
    <w:basedOn w:val="Domylnaczcionkaakapitu"/>
    <w:qFormat/>
  </w:style>
  <w:style w:type="character" w:styleId="Numerstrony">
    <w:name w:val="page number"/>
    <w:basedOn w:val="Domylnaczcionkaakapitu"/>
    <w:qFormat/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Uwydatnienie1">
    <w:name w:val="Uwydatnienie1"/>
    <w:basedOn w:val="Domylnaczcionkaakapitu"/>
    <w:qFormat/>
    <w:rPr>
      <w:i/>
      <w:iCs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customStyle="1" w:styleId="UyteHipercze1">
    <w:name w:val="UżyteHiperłącze1"/>
    <w:basedOn w:val="Domylnaczcionkaakapitu"/>
    <w:qFormat/>
    <w:rPr>
      <w:color w:val="800080"/>
      <w:u w:val="single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Hipercze1">
    <w:name w:val="Hiperłącze1"/>
    <w:basedOn w:val="Domylnaczcionkaakapitu"/>
    <w:qFormat/>
    <w:rPr>
      <w:color w:val="0000FF"/>
      <w:u w:val="single"/>
    </w:rPr>
  </w:style>
  <w:style w:type="paragraph" w:styleId="Nagwek">
    <w:name w:val="header"/>
    <w:basedOn w:val="Normalny"/>
    <w:next w:val="Tekstpodstawow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Lista">
    <w:name w:val="List"/>
    <w:basedOn w:val="Normalny"/>
    <w:qFormat/>
    <w:pPr>
      <w:ind w:left="200" w:hanging="200"/>
    </w:pPr>
  </w:style>
  <w:style w:type="paragraph" w:styleId="Legenda">
    <w:name w:val="caption"/>
    <w:basedOn w:val="Normalny"/>
    <w:next w:val="Normalny"/>
    <w:unhideWhenUsed/>
    <w:qFormat/>
    <w:rPr>
      <w:rFonts w:ascii="Arial" w:eastAsia="SimHei" w:hAnsi="Arial" w:cs="Arial"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 w:val="zh-CN" w:eastAsia="zh-CN" w:bidi="zh-CN"/>
    </w:rPr>
  </w:style>
  <w:style w:type="paragraph" w:customStyle="1" w:styleId="Gwkaistopka">
    <w:name w:val="Główka i stopka"/>
    <w:basedOn w:val="Normalny"/>
    <w:qFormat/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="1440" w:right="144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qFormat/>
    <w:pPr>
      <w:spacing w:after="120"/>
      <w:ind w:left="420"/>
    </w:pPr>
  </w:style>
  <w:style w:type="paragraph" w:styleId="Tekstpodstawowyzwciciem2">
    <w:name w:val="Body Text First Indent 2"/>
    <w:basedOn w:val="Tekstpodstawowywcity"/>
    <w:qFormat/>
    <w:pPr>
      <w:ind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420"/>
    </w:pPr>
  </w:style>
  <w:style w:type="paragraph" w:styleId="Tekstpodstawowywcity3">
    <w:name w:val="Body Text Indent 3"/>
    <w:basedOn w:val="Normalny"/>
    <w:qFormat/>
    <w:pPr>
      <w:spacing w:after="120"/>
      <w:ind w:left="420"/>
    </w:pPr>
    <w:rPr>
      <w:sz w:val="16"/>
      <w:szCs w:val="16"/>
    </w:rPr>
  </w:style>
  <w:style w:type="paragraph" w:styleId="Zwrotpoegnalny">
    <w:name w:val="Closing"/>
    <w:basedOn w:val="Normalny"/>
    <w:qFormat/>
    <w:pPr>
      <w:ind w:left="100"/>
    </w:p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snapToGrid w:val="0"/>
      <w:ind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kstprzypisudolnego">
    <w:name w:val="footnote text"/>
    <w:basedOn w:val="Normalny"/>
    <w:qFormat/>
    <w:pPr>
      <w:snapToGrid w:val="0"/>
    </w:pPr>
    <w:rPr>
      <w:sz w:val="18"/>
      <w:szCs w:val="18"/>
    </w:rPr>
  </w:style>
  <w:style w:type="paragraph" w:styleId="HTML-adres">
    <w:name w:val="HTML Address"/>
    <w:basedOn w:val="Normalny"/>
    <w:qFormat/>
    <w:rPr>
      <w:i/>
      <w:iCs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="200"/>
    </w:pPr>
  </w:style>
  <w:style w:type="paragraph" w:styleId="Indeks3">
    <w:name w:val="index 3"/>
    <w:basedOn w:val="Normalny"/>
    <w:next w:val="Normalny"/>
    <w:qFormat/>
    <w:pPr>
      <w:ind w:left="400"/>
    </w:pPr>
  </w:style>
  <w:style w:type="paragraph" w:styleId="Indeks4">
    <w:name w:val="index 4"/>
    <w:basedOn w:val="Normalny"/>
    <w:next w:val="Normalny"/>
    <w:qFormat/>
    <w:pPr>
      <w:ind w:left="600"/>
    </w:pPr>
  </w:style>
  <w:style w:type="paragraph" w:styleId="Indeks5">
    <w:name w:val="index 5"/>
    <w:basedOn w:val="Normalny"/>
    <w:next w:val="Normalny"/>
    <w:qFormat/>
    <w:pPr>
      <w:ind w:left="800"/>
    </w:pPr>
  </w:style>
  <w:style w:type="paragraph" w:styleId="Indeks6">
    <w:name w:val="index 6"/>
    <w:basedOn w:val="Normalny"/>
    <w:next w:val="Normalny"/>
    <w:qFormat/>
    <w:pPr>
      <w:ind w:left="1000"/>
    </w:pPr>
  </w:style>
  <w:style w:type="paragraph" w:styleId="Indeks7">
    <w:name w:val="index 7"/>
    <w:basedOn w:val="Normalny"/>
    <w:next w:val="Normalny"/>
    <w:qFormat/>
    <w:pPr>
      <w:ind w:left="1200"/>
    </w:pPr>
  </w:style>
  <w:style w:type="paragraph" w:styleId="Indeks8">
    <w:name w:val="index 8"/>
    <w:basedOn w:val="Normalny"/>
    <w:next w:val="Normalny"/>
    <w:qFormat/>
    <w:pPr>
      <w:ind w:left="1400"/>
    </w:pPr>
  </w:style>
  <w:style w:type="paragraph" w:styleId="Indeks9">
    <w:name w:val="index 9"/>
    <w:basedOn w:val="Normalny"/>
    <w:next w:val="Normalny"/>
    <w:qFormat/>
    <w:pPr>
      <w:ind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="420"/>
    </w:pPr>
  </w:style>
  <w:style w:type="paragraph" w:styleId="Lista-kontynuacja2">
    <w:name w:val="List Continue 2"/>
    <w:basedOn w:val="Normalny"/>
    <w:qFormat/>
    <w:pPr>
      <w:spacing w:after="120"/>
      <w:ind w:left="840"/>
    </w:pPr>
  </w:style>
  <w:style w:type="paragraph" w:styleId="Lista-kontynuacja3">
    <w:name w:val="List Continue 3"/>
    <w:basedOn w:val="Normalny"/>
    <w:qFormat/>
    <w:pPr>
      <w:spacing w:after="120"/>
      <w:ind w:left="1260"/>
    </w:pPr>
  </w:style>
  <w:style w:type="paragraph" w:styleId="Lista-kontynuacja4">
    <w:name w:val="List Continue 4"/>
    <w:basedOn w:val="Normalny"/>
    <w:qFormat/>
    <w:pPr>
      <w:spacing w:after="120"/>
      <w:ind w:left="1680"/>
    </w:pPr>
  </w:style>
  <w:style w:type="paragraph" w:styleId="Lista-kontynuacja5">
    <w:name w:val="List Continue 5"/>
    <w:basedOn w:val="Normalny"/>
    <w:qFormat/>
    <w:pPr>
      <w:spacing w:after="120"/>
      <w:ind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napToGrid w:val="0"/>
      <w:spacing w:line="276" w:lineRule="auto"/>
    </w:pPr>
    <w:rPr>
      <w:rFonts w:ascii="Courier New" w:hAnsi="Courier New" w:cs="Courier New"/>
      <w:kern w:val="2"/>
      <w:sz w:val="24"/>
      <w:szCs w:val="24"/>
      <w:lang w:val="en-US" w:bidi="ar-SA"/>
    </w:rPr>
  </w:style>
  <w:style w:type="paragraph" w:styleId="Nagwekwiadomoci">
    <w:name w:val="Message Header"/>
    <w:basedOn w:val="Normalny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paragraph" w:styleId="Zwykytekst">
    <w:name w:val="Plain Text"/>
    <w:basedOn w:val="Normalny"/>
    <w:qFormat/>
    <w:rPr>
      <w:rFonts w:ascii="SimSun" w:hAnsi="SimSun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="100"/>
    </w:p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"/>
      <w:sz w:val="32"/>
      <w:szCs w:val="32"/>
    </w:rPr>
  </w:style>
  <w:style w:type="paragraph" w:styleId="Wykazrde">
    <w:name w:val="table of authorities"/>
    <w:basedOn w:val="Normalny"/>
    <w:next w:val="Normalny"/>
    <w:qFormat/>
    <w:pPr>
      <w:ind w:left="420"/>
    </w:pPr>
  </w:style>
  <w:style w:type="paragraph" w:styleId="Spisilustracji">
    <w:name w:val="table of figures"/>
    <w:basedOn w:val="Normalny"/>
    <w:next w:val="Normalny"/>
    <w:qFormat/>
    <w:pPr>
      <w:ind w:hanging="200"/>
    </w:p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="420"/>
    </w:pPr>
  </w:style>
  <w:style w:type="paragraph" w:styleId="Spistreci3">
    <w:name w:val="toc 3"/>
    <w:basedOn w:val="Normalny"/>
    <w:next w:val="Normalny"/>
    <w:qFormat/>
    <w:pPr>
      <w:ind w:left="840"/>
    </w:pPr>
  </w:style>
  <w:style w:type="paragraph" w:styleId="Spistreci4">
    <w:name w:val="toc 4"/>
    <w:basedOn w:val="Normalny"/>
    <w:next w:val="Normalny"/>
    <w:qFormat/>
    <w:pPr>
      <w:ind w:left="1260"/>
    </w:pPr>
  </w:style>
  <w:style w:type="paragraph" w:styleId="Spistreci5">
    <w:name w:val="toc 5"/>
    <w:basedOn w:val="Normalny"/>
    <w:next w:val="Normalny"/>
    <w:qFormat/>
    <w:pPr>
      <w:ind w:left="1680"/>
    </w:pPr>
  </w:style>
  <w:style w:type="paragraph" w:styleId="Spistreci6">
    <w:name w:val="toc 6"/>
    <w:basedOn w:val="Normalny"/>
    <w:next w:val="Normalny"/>
    <w:qFormat/>
    <w:pPr>
      <w:ind w:left="2100"/>
    </w:pPr>
  </w:style>
  <w:style w:type="paragraph" w:styleId="Spistreci7">
    <w:name w:val="toc 7"/>
    <w:basedOn w:val="Normalny"/>
    <w:next w:val="Normalny"/>
    <w:qFormat/>
    <w:pPr>
      <w:ind w:left="2520"/>
    </w:pPr>
  </w:style>
  <w:style w:type="paragraph" w:styleId="Spistreci8">
    <w:name w:val="toc 8"/>
    <w:basedOn w:val="Normalny"/>
    <w:next w:val="Normalny"/>
    <w:qFormat/>
    <w:pPr>
      <w:ind w:left="2940"/>
    </w:pPr>
  </w:style>
  <w:style w:type="paragraph" w:styleId="Spistreci9">
    <w:name w:val="toc 9"/>
    <w:basedOn w:val="Normalny"/>
    <w:next w:val="Normalny"/>
    <w:qFormat/>
    <w:pPr>
      <w:ind w:left="3360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kapitzlist1">
    <w:name w:val="Akapit z listą1"/>
    <w:basedOn w:val="Normalny"/>
    <w:uiPriority w:val="34"/>
    <w:qFormat/>
    <w:pPr>
      <w:spacing w:after="200" w:line="276" w:lineRule="auto"/>
      <w:ind w:left="720"/>
      <w:contextualSpacing/>
    </w:pPr>
    <w:rPr>
      <w:rFonts w:eastAsia="Times New Roman" w:cs="Times New Roman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Standard">
    <w:name w:val="Standard"/>
    <w:qFormat/>
    <w:pPr>
      <w:widowControl w:val="0"/>
      <w:spacing w:after="160" w:line="276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</w:rPr>
  </w:style>
  <w:style w:type="paragraph" w:customStyle="1" w:styleId="Zawartoramkiuser">
    <w:name w:val="Zawartość ramki (user)"/>
    <w:basedOn w:val="Normalny"/>
    <w:qFormat/>
  </w:style>
  <w:style w:type="paragraph" w:styleId="Bezodstpw">
    <w:name w:val="No Spacing"/>
    <w:uiPriority w:val="1"/>
    <w:qFormat/>
    <w:rsid w:val="00317F8A"/>
    <w:pPr>
      <w:ind w:left="357" w:hanging="357"/>
      <w:jc w:val="both"/>
    </w:pPr>
    <w:rPr>
      <w:rFonts w:eastAsia="Calibri" w:cs="Times New Roman"/>
      <w:sz w:val="22"/>
      <w:szCs w:val="22"/>
      <w:lang w:bidi="ar-SA"/>
    </w:rPr>
  </w:style>
  <w:style w:type="table" w:styleId="Tabela-Efekty3D1">
    <w:name w:val="Table 3D effects 1"/>
    <w:basedOn w:val="Standardowy"/>
    <w:qFormat/>
    <w:pPr>
      <w:jc w:val="both"/>
    </w:pPr>
    <w:tblPr/>
    <w:tcPr>
      <w:shd w:val="solid" w:color="C0C0C0" w:fill="FFFFFF"/>
    </w:tcPr>
    <w:tblStylePr w:type="firstRow">
      <w:rPr>
        <w:b/>
        <w:b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D2">
    <w:name w:val="Table 3D effects 2"/>
    <w:basedOn w:val="Standardowy"/>
    <w:qFormat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D3">
    <w:name w:val="Table 3D effects 3"/>
    <w:basedOn w:val="Standardowy"/>
    <w:qFormat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jc w:val="both"/>
    </w:p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jc w:val="both"/>
    </w:pPr>
    <w:rPr>
      <w:b/>
      <w:bCs/>
    </w:rPr>
    <w:tblPr>
      <w:tblStyleColBandSize w:val="1"/>
    </w:tblPr>
    <w:tblStylePr w:type="firstRow"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jc w:val="both"/>
    </w:pPr>
    <w:tblPr>
      <w:tblStyleColBandSize w:val="1"/>
    </w:tblPr>
    <w:tblStylePr w:type="firstRow"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tblPr/>
      <w:tcPr>
        <w:shd w:val="solid" w:color="C0C0C0" w:fill="FFFFFF"/>
      </w:tcPr>
    </w:tblStylePr>
  </w:style>
  <w:style w:type="table" w:styleId="Tabela-Wspczesny">
    <w:name w:val="Table Contemporary"/>
    <w:basedOn w:val="Standardowy"/>
    <w:qFormat/>
    <w:pPr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il"/>
          <w:tr2bl w:val="nil"/>
        </w:tcBorders>
      </w:tcPr>
    </w:tblStylePr>
    <w:tblStylePr w:type="lastCol">
      <w:rPr>
        <w:i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jc w:val="both"/>
    </w:pPr>
    <w:tblPr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table" w:styleId="Tabela-Profesjonalny">
    <w:name w:val="Table Professional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jc w:val="both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jc w:val="both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jc w:val="both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il"/>
          <w:tr2bl w:val="nil"/>
        </w:tcBorders>
      </w:tcPr>
    </w:tblStylePr>
  </w:style>
  <w:style w:type="table" w:styleId="Jasnecieniowanie">
    <w:name w:val="Light Shading"/>
    <w:basedOn w:val="Standardowy"/>
    <w:uiPriority w:val="60"/>
    <w:qFormat/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tblPr>
      <w:tblBorders>
        <w:top w:val="single" w:sz="8" w:space="0" w:color="000000"/>
        <w:bottom w:val="single" w:sz="8" w:space="0" w:color="000000"/>
      </w:tblBorders>
    </w:tblPr>
    <w:tblStylePr w:type="firstRow"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qFormat/>
    <w:tblPr>
      <w:tblBorders>
        <w:top w:val="single" w:sz="8" w:space="0" w:color="4F81BD"/>
        <w:bottom w:val="single" w:sz="8" w:space="0" w:color="4F81BD"/>
      </w:tblBorders>
    </w:tblPr>
    <w:tblStylePr w:type="firstRow"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qFormat/>
    <w:tblPr>
      <w:tblBorders>
        <w:top w:val="single" w:sz="8" w:space="0" w:color="C0504D"/>
        <w:bottom w:val="single" w:sz="8" w:space="0" w:color="C0504D"/>
      </w:tblBorders>
    </w:tblPr>
    <w:tblStylePr w:type="firstRow"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qFormat/>
    <w:tblPr>
      <w:tblBorders>
        <w:top w:val="single" w:sz="8" w:space="0" w:color="9BBB59"/>
        <w:bottom w:val="single" w:sz="8" w:space="0" w:color="9BBB59"/>
      </w:tblBorders>
    </w:tblPr>
    <w:tblStylePr w:type="firstRow"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qFormat/>
    <w:tblPr>
      <w:tblBorders>
        <w:top w:val="single" w:sz="8" w:space="0" w:color="8064A2"/>
        <w:bottom w:val="single" w:sz="8" w:space="0" w:color="8064A2"/>
      </w:tblBorders>
    </w:tblPr>
    <w:tblStylePr w:type="firstRow"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qFormat/>
    <w:tblPr>
      <w:tblBorders>
        <w:top w:val="single" w:sz="8" w:space="0" w:color="4BACC6"/>
        <w:bottom w:val="single" w:sz="8" w:space="0" w:color="4BACC6"/>
      </w:tblBorders>
    </w:tblPr>
    <w:tblStylePr w:type="firstRow"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tblPr>
      <w:tblBorders>
        <w:top w:val="single" w:sz="8" w:space="0" w:color="F79646"/>
        <w:bottom w:val="single" w:sz="8" w:space="0" w:color="F79646"/>
      </w:tblBorders>
    </w:tblPr>
    <w:tblStylePr w:type="firstRow"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</w:rPr>
      <w:tblPr/>
      <w:tcPr>
        <w:shd w:val="clear" w:color="auto" w:fill="E6E6E6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</w:rPr>
      <w:tblPr/>
      <w:tcPr>
        <w:shd w:val="clear" w:color="auto" w:fill="EDF2F8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</w:rPr>
      <w:tblPr/>
      <w:tcPr>
        <w:shd w:val="clear" w:color="auto" w:fill="F8EDED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</w:rPr>
      <w:tblPr/>
      <w:tcPr>
        <w:shd w:val="clear" w:color="auto" w:fill="F5F8EE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</w:rPr>
      <w:tblPr/>
      <w:tcPr>
        <w:shd w:val="clear" w:color="auto" w:fill="F2EFF6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</w:rPr>
      <w:tblPr/>
      <w:tcPr>
        <w:shd w:val="clear" w:color="auto" w:fill="EDF6F9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</w:rPr>
      <w:tblPr/>
      <w:tcPr>
        <w:shd w:val="clear" w:color="auto" w:fill="FEF4EC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qFormat/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</w:style>
  <w:style w:type="table" w:styleId="Kolorowecieniowanieakcent1">
    <w:name w:val="Colorful Shading Accent 1"/>
    <w:basedOn w:val="Standardowy"/>
    <w:uiPriority w:val="71"/>
    <w:qFormat/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</w:style>
  <w:style w:type="table" w:styleId="Kolorowecieniowanieakcent2">
    <w:name w:val="Colorful Shading Accent 2"/>
    <w:basedOn w:val="Standardowy"/>
    <w:uiPriority w:val="71"/>
    <w:qFormat/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</w:style>
  <w:style w:type="table" w:styleId="Kolorowecieniowanieakcent3">
    <w:name w:val="Colorful Shading Accent 3"/>
    <w:basedOn w:val="Standardowy"/>
    <w:uiPriority w:val="71"/>
    <w:qFormat/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</w:style>
  <w:style w:type="table" w:styleId="Kolorowecieniowanieakcent5">
    <w:name w:val="Colorful Shading Accent 5"/>
    <w:basedOn w:val="Standardowy"/>
    <w:uiPriority w:val="71"/>
    <w:qFormat/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</w:style>
  <w:style w:type="table" w:styleId="Kolorowecieniowanieakcent6">
    <w:name w:val="Colorful Shading Accent 6"/>
    <w:basedOn w:val="Standardowy"/>
    <w:uiPriority w:val="71"/>
    <w:qFormat/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</w:style>
  <w:style w:type="table" w:styleId="Kolorowalista">
    <w:name w:val="Colorful List"/>
    <w:basedOn w:val="Standardowy"/>
    <w:uiPriority w:val="72"/>
    <w:qFormat/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</w:rPr>
      <w:tblPr/>
      <w:tcPr>
        <w:shd w:val="clear" w:color="auto" w:fill="999999"/>
      </w:tcPr>
    </w:tblStylePr>
    <w:tblStylePr w:type="firstCol">
      <w:tblPr/>
      <w:tcPr>
        <w:shd w:val="clear" w:color="auto" w:fill="000000"/>
      </w:tcPr>
    </w:tblStylePr>
    <w:tblStylePr w:type="lastCol"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</w:rPr>
      <w:tblPr/>
      <w:tcPr>
        <w:shd w:val="clear" w:color="auto" w:fill="B8CCE4"/>
      </w:tcPr>
    </w:tblStylePr>
    <w:tblStylePr w:type="firstCol">
      <w:tblPr/>
      <w:tcPr>
        <w:shd w:val="clear" w:color="auto" w:fill="365F91"/>
      </w:tcPr>
    </w:tblStylePr>
    <w:tblStylePr w:type="lastCol"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</w:rPr>
      <w:tblPr/>
      <w:tcPr>
        <w:shd w:val="clear" w:color="auto" w:fill="E5B8B7"/>
      </w:tcPr>
    </w:tblStylePr>
    <w:tblStylePr w:type="firstCol">
      <w:tblPr/>
      <w:tcPr>
        <w:shd w:val="clear" w:color="auto" w:fill="943634"/>
      </w:tcPr>
    </w:tblStylePr>
    <w:tblStylePr w:type="lastCol"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</w:rPr>
      <w:tblPr/>
      <w:tcPr>
        <w:shd w:val="clear" w:color="auto" w:fill="D6E3BC"/>
      </w:tcPr>
    </w:tblStylePr>
    <w:tblStylePr w:type="firstCol">
      <w:tblPr/>
      <w:tcPr>
        <w:shd w:val="clear" w:color="auto" w:fill="76923C"/>
      </w:tcPr>
    </w:tblStylePr>
    <w:tblStylePr w:type="lastCol"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</w:rPr>
      <w:tblPr/>
      <w:tcPr>
        <w:shd w:val="clear" w:color="auto" w:fill="CCC0D9"/>
      </w:tcPr>
    </w:tblStylePr>
    <w:tblStylePr w:type="firstCol">
      <w:tblPr/>
      <w:tcPr>
        <w:shd w:val="clear" w:color="auto" w:fill="5F497A"/>
      </w:tcPr>
    </w:tblStylePr>
    <w:tblStylePr w:type="lastCol"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</w:rPr>
      <w:tblPr/>
      <w:tcPr>
        <w:shd w:val="clear" w:color="auto" w:fill="B6DDE8"/>
      </w:tcPr>
    </w:tblStylePr>
    <w:tblStylePr w:type="firstCol">
      <w:tblPr/>
      <w:tcPr>
        <w:shd w:val="clear" w:color="auto" w:fill="31849B"/>
      </w:tcPr>
    </w:tblStylePr>
    <w:tblStylePr w:type="lastCol"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</w:rPr>
      <w:tblPr/>
      <w:tcPr>
        <w:shd w:val="clear" w:color="auto" w:fill="FBD4B4"/>
      </w:tcPr>
    </w:tblStylePr>
    <w:tblStylePr w:type="firstCol">
      <w:tblPr/>
      <w:tcPr>
        <w:shd w:val="clear" w:color="auto" w:fill="E36C0A"/>
      </w:tcPr>
    </w:tblStylePr>
    <w:tblStylePr w:type="lastCol"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360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dc:description/>
  <cp:lastModifiedBy>Klaudia Mańka</cp:lastModifiedBy>
  <cp:revision>16</cp:revision>
  <dcterms:created xsi:type="dcterms:W3CDTF">2020-11-02T03:23:00Z</dcterms:created>
  <dcterms:modified xsi:type="dcterms:W3CDTF">2025-03-30T18:56:00Z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FC9DF48C20DB4CA3B041619353F6C05B_13</vt:lpwstr>
  </property>
  <property fmtid="{D5CDD505-2E9C-101B-9397-08002B2CF9AE}" pid="3" name="KSOProductBuildVer">
    <vt:lpwstr>1033-3.1.1.5096</vt:lpwstr>
  </property>
</Properties>
</file>