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035A23" w14:textId="0CCF9750" w:rsidR="00565D76" w:rsidRPr="008E6DFB" w:rsidRDefault="00526FC1" w:rsidP="008E6DFB">
      <w:pPr>
        <w:spacing w:before="480" w:after="480" w:line="360" w:lineRule="auto"/>
        <w:jc w:val="center"/>
        <w:rPr>
          <w:rFonts w:asciiTheme="majorHAnsi" w:hAnsiTheme="majorHAnsi" w:cstheme="majorHAnsi"/>
          <w:b/>
          <w:caps/>
          <w:sz w:val="22"/>
          <w:szCs w:val="22"/>
        </w:rPr>
      </w:pPr>
      <w:r>
        <w:rPr>
          <w:rFonts w:asciiTheme="majorHAnsi" w:hAnsiTheme="majorHAnsi" w:cstheme="majorHAnsi"/>
          <w:b/>
          <w:caps/>
          <w:noProof/>
          <w:sz w:val="22"/>
          <w:szCs w:val="22"/>
        </w:rPr>
        <w:drawing>
          <wp:inline distT="0" distB="0" distL="0" distR="0" wp14:anchorId="5D649F11" wp14:editId="212AC08D">
            <wp:extent cx="1274445" cy="897722"/>
            <wp:effectExtent l="0" t="0" r="0" b="0"/>
            <wp:docPr id="17738749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8270" cy="900416"/>
                    </a:xfrm>
                    <a:prstGeom prst="rect">
                      <a:avLst/>
                    </a:prstGeom>
                    <a:noFill/>
                  </pic:spPr>
                </pic:pic>
              </a:graphicData>
            </a:graphic>
          </wp:inline>
        </w:drawing>
      </w:r>
    </w:p>
    <w:p w14:paraId="0D4FC127" w14:textId="615E0F5C" w:rsidR="00B36F5D" w:rsidRDefault="00B36F5D" w:rsidP="008E6DFB">
      <w:pPr>
        <w:spacing w:before="480" w:after="480" w:line="360" w:lineRule="auto"/>
        <w:jc w:val="center"/>
        <w:rPr>
          <w:rFonts w:asciiTheme="majorHAnsi" w:hAnsiTheme="majorHAnsi" w:cstheme="majorHAnsi"/>
          <w:b/>
          <w:caps/>
          <w:sz w:val="22"/>
          <w:szCs w:val="22"/>
        </w:rPr>
      </w:pPr>
      <w:r>
        <w:rPr>
          <w:rFonts w:asciiTheme="majorHAnsi" w:hAnsiTheme="majorHAnsi" w:cstheme="majorHAnsi"/>
          <w:b/>
          <w:caps/>
          <w:sz w:val="22"/>
          <w:szCs w:val="22"/>
        </w:rPr>
        <w:t>BZP/271/</w:t>
      </w:r>
      <w:r w:rsidR="00A26590">
        <w:rPr>
          <w:rFonts w:asciiTheme="majorHAnsi" w:hAnsiTheme="majorHAnsi" w:cstheme="majorHAnsi"/>
          <w:b/>
          <w:caps/>
          <w:sz w:val="22"/>
          <w:szCs w:val="22"/>
        </w:rPr>
        <w:t>35</w:t>
      </w:r>
      <w:r>
        <w:rPr>
          <w:rFonts w:asciiTheme="majorHAnsi" w:hAnsiTheme="majorHAnsi" w:cstheme="majorHAnsi"/>
          <w:b/>
          <w:caps/>
          <w:sz w:val="22"/>
          <w:szCs w:val="22"/>
        </w:rPr>
        <w:t>/202</w:t>
      </w:r>
      <w:r w:rsidR="00226C2E">
        <w:rPr>
          <w:rFonts w:asciiTheme="majorHAnsi" w:hAnsiTheme="majorHAnsi" w:cstheme="majorHAnsi"/>
          <w:b/>
          <w:caps/>
          <w:sz w:val="22"/>
          <w:szCs w:val="22"/>
        </w:rPr>
        <w:t>5</w:t>
      </w:r>
    </w:p>
    <w:p w14:paraId="0893919B" w14:textId="77777777" w:rsidR="00B36F5D" w:rsidRDefault="00B36F5D" w:rsidP="008E6DFB">
      <w:pPr>
        <w:spacing w:before="480" w:after="480" w:line="360" w:lineRule="auto"/>
        <w:jc w:val="center"/>
        <w:rPr>
          <w:rFonts w:asciiTheme="majorHAnsi" w:hAnsiTheme="majorHAnsi" w:cstheme="majorHAnsi"/>
          <w:b/>
          <w:caps/>
          <w:sz w:val="22"/>
          <w:szCs w:val="22"/>
        </w:rPr>
      </w:pPr>
    </w:p>
    <w:p w14:paraId="05A7EA38" w14:textId="47B1BC5A" w:rsidR="00181C14" w:rsidRPr="008E6DFB" w:rsidRDefault="00E84975" w:rsidP="008E6DFB">
      <w:pPr>
        <w:spacing w:before="480" w:after="480" w:line="360" w:lineRule="auto"/>
        <w:jc w:val="center"/>
        <w:rPr>
          <w:rFonts w:asciiTheme="majorHAnsi" w:hAnsiTheme="majorHAnsi" w:cstheme="majorHAnsi"/>
          <w:b/>
          <w:caps/>
          <w:sz w:val="22"/>
          <w:szCs w:val="22"/>
        </w:rPr>
      </w:pPr>
      <w:r w:rsidRPr="008E6DFB">
        <w:rPr>
          <w:rFonts w:asciiTheme="majorHAnsi" w:hAnsiTheme="majorHAnsi" w:cstheme="majorHAnsi"/>
          <w:b/>
          <w:caps/>
          <w:sz w:val="22"/>
          <w:szCs w:val="22"/>
        </w:rPr>
        <w:t xml:space="preserve">specyfikacja </w:t>
      </w:r>
      <w:r w:rsidR="00181C14" w:rsidRPr="008E6DFB">
        <w:rPr>
          <w:rFonts w:asciiTheme="majorHAnsi" w:hAnsiTheme="majorHAnsi" w:cstheme="majorHAnsi"/>
          <w:b/>
          <w:caps/>
          <w:sz w:val="22"/>
          <w:szCs w:val="22"/>
        </w:rPr>
        <w:t>warunków zamówienia</w:t>
      </w:r>
      <w:r w:rsidR="00B22565" w:rsidRPr="008E6DFB">
        <w:rPr>
          <w:rFonts w:asciiTheme="majorHAnsi" w:hAnsiTheme="majorHAnsi" w:cstheme="majorHAnsi"/>
          <w:b/>
          <w:caps/>
          <w:sz w:val="22"/>
          <w:szCs w:val="22"/>
        </w:rPr>
        <w:t xml:space="preserve"> </w:t>
      </w:r>
    </w:p>
    <w:p w14:paraId="62AECA50" w14:textId="14C90343" w:rsidR="000764D6" w:rsidRPr="008E6DFB" w:rsidRDefault="001057D3" w:rsidP="001057D3">
      <w:pPr>
        <w:spacing w:line="360" w:lineRule="auto"/>
        <w:jc w:val="center"/>
        <w:rPr>
          <w:rFonts w:asciiTheme="majorHAnsi" w:hAnsiTheme="majorHAnsi" w:cstheme="majorHAnsi"/>
          <w:b/>
          <w:bCs/>
          <w:sz w:val="22"/>
          <w:szCs w:val="22"/>
        </w:rPr>
      </w:pPr>
      <w:bookmarkStart w:id="0" w:name="_Hlk141701929"/>
      <w:r>
        <w:rPr>
          <w:rFonts w:asciiTheme="majorHAnsi" w:hAnsiTheme="majorHAnsi" w:cstheme="majorHAnsi"/>
          <w:sz w:val="22"/>
          <w:szCs w:val="22"/>
        </w:rPr>
        <w:t>Zamawiający z</w:t>
      </w:r>
      <w:r w:rsidR="00BF5B75" w:rsidRPr="008E6DFB">
        <w:rPr>
          <w:rFonts w:asciiTheme="majorHAnsi" w:hAnsiTheme="majorHAnsi" w:cstheme="majorHAnsi"/>
          <w:sz w:val="22"/>
          <w:szCs w:val="22"/>
        </w:rPr>
        <w:t>aprasza do złożenia oferty w postępowaniu prowadzon</w:t>
      </w:r>
      <w:r w:rsidR="00AB6358" w:rsidRPr="008E6DFB">
        <w:rPr>
          <w:rFonts w:asciiTheme="majorHAnsi" w:hAnsiTheme="majorHAnsi" w:cstheme="majorHAnsi"/>
          <w:sz w:val="22"/>
          <w:szCs w:val="22"/>
        </w:rPr>
        <w:t>ym</w:t>
      </w:r>
      <w:r w:rsidR="00BF5B75" w:rsidRPr="008E6DFB">
        <w:rPr>
          <w:rFonts w:asciiTheme="majorHAnsi" w:hAnsiTheme="majorHAnsi" w:cstheme="majorHAnsi"/>
          <w:sz w:val="22"/>
          <w:szCs w:val="22"/>
        </w:rPr>
        <w:t xml:space="preserve"> w trybie </w:t>
      </w:r>
      <w:r w:rsidR="006204E8" w:rsidRPr="008E6DFB">
        <w:rPr>
          <w:rFonts w:asciiTheme="majorHAnsi" w:hAnsiTheme="majorHAnsi" w:cstheme="majorHAnsi"/>
          <w:sz w:val="22"/>
          <w:szCs w:val="22"/>
        </w:rPr>
        <w:t xml:space="preserve">podstawowym </w:t>
      </w:r>
      <w:r w:rsidR="00646B89" w:rsidRPr="008E6DFB">
        <w:rPr>
          <w:rFonts w:asciiTheme="majorHAnsi" w:hAnsiTheme="majorHAnsi" w:cstheme="majorHAnsi"/>
          <w:sz w:val="22"/>
          <w:szCs w:val="22"/>
        </w:rPr>
        <w:t xml:space="preserve">z </w:t>
      </w:r>
      <w:r w:rsidR="008E6DFB" w:rsidRPr="008E6DFB">
        <w:rPr>
          <w:rFonts w:asciiTheme="majorHAnsi" w:hAnsiTheme="majorHAnsi" w:cstheme="majorHAnsi"/>
          <w:sz w:val="22"/>
          <w:szCs w:val="22"/>
        </w:rPr>
        <w:t>możliwością</w:t>
      </w:r>
      <w:r w:rsidR="006204E8" w:rsidRPr="008E6DFB">
        <w:rPr>
          <w:rFonts w:asciiTheme="majorHAnsi" w:hAnsiTheme="majorHAnsi" w:cstheme="majorHAnsi"/>
          <w:sz w:val="22"/>
          <w:szCs w:val="22"/>
        </w:rPr>
        <w:t xml:space="preserve"> negocjacji </w:t>
      </w:r>
      <w:r w:rsidR="00BF5B75" w:rsidRPr="008E6DFB">
        <w:rPr>
          <w:rFonts w:asciiTheme="majorHAnsi" w:hAnsiTheme="majorHAnsi" w:cstheme="majorHAnsi"/>
          <w:sz w:val="22"/>
          <w:szCs w:val="22"/>
        </w:rPr>
        <w:t xml:space="preserve">o wartości </w:t>
      </w:r>
      <w:r w:rsidR="006204E8" w:rsidRPr="008E6DFB">
        <w:rPr>
          <w:rFonts w:asciiTheme="majorHAnsi" w:hAnsiTheme="majorHAnsi" w:cstheme="majorHAnsi"/>
          <w:sz w:val="22"/>
          <w:szCs w:val="22"/>
        </w:rPr>
        <w:t>zamówienia nie przekraczającej progów unijnych o jakich stanowi art. 3 ustawy z 11 września 2019 r. - Prawo zamówień publicznych (Dz. U. z 20</w:t>
      </w:r>
      <w:r w:rsidR="00997603" w:rsidRPr="008E6DFB">
        <w:rPr>
          <w:rFonts w:asciiTheme="majorHAnsi" w:hAnsiTheme="majorHAnsi" w:cstheme="majorHAnsi"/>
          <w:sz w:val="22"/>
          <w:szCs w:val="22"/>
        </w:rPr>
        <w:t>2</w:t>
      </w:r>
      <w:r w:rsidR="00505B12">
        <w:rPr>
          <w:rFonts w:asciiTheme="majorHAnsi" w:hAnsiTheme="majorHAnsi" w:cstheme="majorHAnsi"/>
          <w:sz w:val="22"/>
          <w:szCs w:val="22"/>
        </w:rPr>
        <w:t>4</w:t>
      </w:r>
      <w:r w:rsidR="006204E8" w:rsidRPr="008E6DFB">
        <w:rPr>
          <w:rFonts w:asciiTheme="majorHAnsi" w:hAnsiTheme="majorHAnsi" w:cstheme="majorHAnsi"/>
          <w:sz w:val="22"/>
          <w:szCs w:val="22"/>
        </w:rPr>
        <w:t xml:space="preserve"> r. poz. </w:t>
      </w:r>
      <w:r w:rsidR="00997603" w:rsidRPr="008E6DFB">
        <w:rPr>
          <w:rFonts w:asciiTheme="majorHAnsi" w:hAnsiTheme="majorHAnsi" w:cstheme="majorHAnsi"/>
          <w:sz w:val="22"/>
          <w:szCs w:val="22"/>
        </w:rPr>
        <w:t>1</w:t>
      </w:r>
      <w:r w:rsidR="00505B12">
        <w:rPr>
          <w:rFonts w:asciiTheme="majorHAnsi" w:hAnsiTheme="majorHAnsi" w:cstheme="majorHAnsi"/>
          <w:sz w:val="22"/>
          <w:szCs w:val="22"/>
        </w:rPr>
        <w:t>320</w:t>
      </w:r>
      <w:r w:rsidR="006204E8" w:rsidRPr="008E6DFB">
        <w:rPr>
          <w:rFonts w:asciiTheme="majorHAnsi" w:hAnsiTheme="majorHAnsi" w:cstheme="majorHAnsi"/>
          <w:sz w:val="22"/>
          <w:szCs w:val="22"/>
        </w:rPr>
        <w:t xml:space="preserve">) – dalej </w:t>
      </w:r>
      <w:proofErr w:type="spellStart"/>
      <w:r w:rsidR="003528D4" w:rsidRPr="008E6DFB">
        <w:rPr>
          <w:rFonts w:asciiTheme="majorHAnsi" w:hAnsiTheme="majorHAnsi" w:cstheme="majorHAnsi"/>
          <w:sz w:val="22"/>
          <w:szCs w:val="22"/>
        </w:rPr>
        <w:t>p.z.p</w:t>
      </w:r>
      <w:proofErr w:type="spellEnd"/>
      <w:r w:rsidR="003528D4" w:rsidRPr="008E6DFB">
        <w:rPr>
          <w:rFonts w:asciiTheme="majorHAnsi" w:hAnsiTheme="majorHAnsi" w:cstheme="majorHAnsi"/>
          <w:sz w:val="22"/>
          <w:szCs w:val="22"/>
        </w:rPr>
        <w:t xml:space="preserve">. </w:t>
      </w:r>
      <w:r w:rsidR="00C92942" w:rsidRPr="008E6DFB">
        <w:rPr>
          <w:rFonts w:asciiTheme="majorHAnsi" w:hAnsiTheme="majorHAnsi" w:cstheme="majorHAnsi"/>
          <w:sz w:val="22"/>
          <w:szCs w:val="22"/>
        </w:rPr>
        <w:t>na</w:t>
      </w:r>
      <w:r w:rsidR="00565D76" w:rsidRPr="008E6DFB">
        <w:rPr>
          <w:rFonts w:asciiTheme="majorHAnsi" w:hAnsiTheme="majorHAnsi" w:cstheme="majorHAnsi"/>
          <w:sz w:val="22"/>
          <w:szCs w:val="22"/>
        </w:rPr>
        <w:t xml:space="preserve">: </w:t>
      </w:r>
      <w:r w:rsidR="00570717" w:rsidRPr="008E6DFB">
        <w:rPr>
          <w:rFonts w:asciiTheme="majorHAnsi" w:hAnsiTheme="majorHAnsi" w:cstheme="majorHAnsi"/>
          <w:sz w:val="22"/>
          <w:szCs w:val="22"/>
        </w:rPr>
        <w:t xml:space="preserve"> </w:t>
      </w:r>
      <w:r w:rsidR="003227FC" w:rsidRPr="008E6DFB">
        <w:rPr>
          <w:rFonts w:asciiTheme="majorHAnsi" w:hAnsiTheme="majorHAnsi" w:cstheme="majorHAnsi"/>
          <w:sz w:val="22"/>
          <w:szCs w:val="22"/>
        </w:rPr>
        <w:t xml:space="preserve"> </w:t>
      </w:r>
      <w:r w:rsidR="00A26590" w:rsidRPr="00A26590">
        <w:rPr>
          <w:rFonts w:asciiTheme="majorHAnsi" w:hAnsiTheme="majorHAnsi" w:cstheme="majorHAnsi"/>
          <w:b/>
          <w:bCs/>
          <w:sz w:val="22"/>
          <w:szCs w:val="22"/>
        </w:rPr>
        <w:t>Dostawa kruszywa drogowego i destruktu asfaltowego w ramach bieżącego utrzymanie dróg wewnętrznych na terenie sołectw w gminie Myślenice</w:t>
      </w:r>
    </w:p>
    <w:bookmarkEnd w:id="0"/>
    <w:p w14:paraId="0366794D" w14:textId="1B0C6CB5" w:rsidR="00255506" w:rsidRPr="008E6DFB" w:rsidRDefault="00255506" w:rsidP="008E6DFB">
      <w:pPr>
        <w:spacing w:line="360" w:lineRule="auto"/>
        <w:jc w:val="center"/>
        <w:rPr>
          <w:rFonts w:asciiTheme="majorHAnsi" w:hAnsiTheme="majorHAnsi" w:cstheme="majorHAnsi"/>
          <w:b/>
          <w:sz w:val="22"/>
          <w:szCs w:val="22"/>
        </w:rPr>
      </w:pPr>
    </w:p>
    <w:p w14:paraId="40BB98A9" w14:textId="77777777" w:rsidR="00226C2E" w:rsidRDefault="004865D5" w:rsidP="008E6DFB">
      <w:pPr>
        <w:spacing w:line="360" w:lineRule="auto"/>
        <w:jc w:val="center"/>
        <w:rPr>
          <w:rFonts w:asciiTheme="majorHAnsi" w:hAnsiTheme="majorHAnsi" w:cstheme="majorHAnsi"/>
          <w:sz w:val="22"/>
          <w:szCs w:val="22"/>
        </w:rPr>
      </w:pPr>
      <w:r w:rsidRPr="008E6DFB">
        <w:rPr>
          <w:rFonts w:asciiTheme="majorHAnsi" w:hAnsiTheme="majorHAnsi" w:cstheme="majorHAnsi"/>
          <w:sz w:val="22"/>
          <w:szCs w:val="22"/>
        </w:rPr>
        <w:t xml:space="preserve">Przedmiotowe postępowanie prowadzone jest </w:t>
      </w:r>
      <w:r w:rsidR="006204E8" w:rsidRPr="008E6DFB">
        <w:rPr>
          <w:rFonts w:asciiTheme="majorHAnsi" w:hAnsiTheme="majorHAnsi" w:cstheme="majorHAnsi"/>
          <w:sz w:val="22"/>
          <w:szCs w:val="22"/>
        </w:rPr>
        <w:t xml:space="preserve">przy użyciu środków komunikacji elektronicznej. </w:t>
      </w:r>
      <w:r w:rsidR="000E06EF" w:rsidRPr="008E6DFB">
        <w:rPr>
          <w:rFonts w:asciiTheme="majorHAnsi" w:hAnsiTheme="majorHAnsi" w:cstheme="majorHAnsi"/>
          <w:sz w:val="22"/>
          <w:szCs w:val="22"/>
        </w:rPr>
        <w:t>Komunikacja wykonawcy z Zamawiającym w tym s</w:t>
      </w:r>
      <w:r w:rsidR="006204E8" w:rsidRPr="008E6DFB">
        <w:rPr>
          <w:rFonts w:asciiTheme="majorHAnsi" w:hAnsiTheme="majorHAnsi" w:cstheme="majorHAnsi"/>
          <w:sz w:val="22"/>
          <w:szCs w:val="22"/>
        </w:rPr>
        <w:t>kładanie ofert</w:t>
      </w:r>
      <w:r w:rsidR="000E06EF" w:rsidRPr="008E6DFB">
        <w:rPr>
          <w:rFonts w:asciiTheme="majorHAnsi" w:hAnsiTheme="majorHAnsi" w:cstheme="majorHAnsi"/>
          <w:sz w:val="22"/>
          <w:szCs w:val="22"/>
        </w:rPr>
        <w:t>, oświadczeń i dokumentów</w:t>
      </w:r>
      <w:r w:rsidR="006204E8" w:rsidRPr="008E6DFB">
        <w:rPr>
          <w:rFonts w:asciiTheme="majorHAnsi" w:hAnsiTheme="majorHAnsi" w:cstheme="majorHAnsi"/>
          <w:sz w:val="22"/>
          <w:szCs w:val="22"/>
        </w:rPr>
        <w:t xml:space="preserve"> następuje za pośrednictwem platformy zakupowej dostępnej pod adresem internetowym</w:t>
      </w:r>
      <w:r w:rsidR="003227FC" w:rsidRPr="008E6DFB">
        <w:rPr>
          <w:rFonts w:asciiTheme="majorHAnsi" w:hAnsiTheme="majorHAnsi" w:cstheme="majorHAnsi"/>
          <w:sz w:val="22"/>
          <w:szCs w:val="22"/>
        </w:rPr>
        <w:t xml:space="preserve"> (strona internetowa postępowania)</w:t>
      </w:r>
    </w:p>
    <w:p w14:paraId="5CB46583" w14:textId="77777777" w:rsidR="00226C2E" w:rsidRDefault="00226C2E" w:rsidP="008E6DFB">
      <w:pPr>
        <w:spacing w:line="360" w:lineRule="auto"/>
        <w:jc w:val="center"/>
        <w:rPr>
          <w:rFonts w:asciiTheme="majorHAnsi" w:hAnsiTheme="majorHAnsi" w:cstheme="majorHAnsi"/>
          <w:sz w:val="22"/>
          <w:szCs w:val="22"/>
        </w:rPr>
      </w:pPr>
    </w:p>
    <w:p w14:paraId="1C68BDBD" w14:textId="77777777" w:rsidR="00226C2E" w:rsidRDefault="00226C2E" w:rsidP="008E6DFB">
      <w:pPr>
        <w:spacing w:line="360" w:lineRule="auto"/>
        <w:jc w:val="center"/>
        <w:rPr>
          <w:rFonts w:asciiTheme="majorHAnsi" w:hAnsiTheme="majorHAnsi" w:cstheme="majorHAnsi"/>
          <w:sz w:val="22"/>
          <w:szCs w:val="22"/>
        </w:rPr>
      </w:pPr>
    </w:p>
    <w:p w14:paraId="353DDC67" w14:textId="77777777" w:rsidR="00226C2E" w:rsidRDefault="00226C2E" w:rsidP="008E6DFB">
      <w:pPr>
        <w:spacing w:line="360" w:lineRule="auto"/>
        <w:jc w:val="center"/>
        <w:rPr>
          <w:rFonts w:asciiTheme="majorHAnsi" w:hAnsiTheme="majorHAnsi" w:cstheme="majorHAnsi"/>
          <w:sz w:val="22"/>
          <w:szCs w:val="22"/>
        </w:rPr>
      </w:pPr>
    </w:p>
    <w:p w14:paraId="4544EA3C" w14:textId="77777777" w:rsidR="00226C2E" w:rsidRDefault="00226C2E" w:rsidP="008E6DFB">
      <w:pPr>
        <w:spacing w:line="360" w:lineRule="auto"/>
        <w:jc w:val="center"/>
        <w:rPr>
          <w:rFonts w:asciiTheme="majorHAnsi" w:hAnsiTheme="majorHAnsi" w:cstheme="majorHAnsi"/>
          <w:sz w:val="22"/>
          <w:szCs w:val="22"/>
        </w:rPr>
      </w:pPr>
    </w:p>
    <w:p w14:paraId="07FEE95C" w14:textId="77777777" w:rsidR="00226C2E" w:rsidRDefault="00226C2E" w:rsidP="008E6DFB">
      <w:pPr>
        <w:spacing w:line="360" w:lineRule="auto"/>
        <w:jc w:val="center"/>
        <w:rPr>
          <w:rFonts w:asciiTheme="majorHAnsi" w:hAnsiTheme="majorHAnsi" w:cstheme="majorHAnsi"/>
          <w:sz w:val="22"/>
          <w:szCs w:val="22"/>
        </w:rPr>
      </w:pPr>
    </w:p>
    <w:p w14:paraId="3157D220" w14:textId="77777777" w:rsidR="00226C2E" w:rsidRDefault="00226C2E" w:rsidP="008E6DFB">
      <w:pPr>
        <w:spacing w:line="360" w:lineRule="auto"/>
        <w:jc w:val="center"/>
        <w:rPr>
          <w:rFonts w:asciiTheme="majorHAnsi" w:hAnsiTheme="majorHAnsi" w:cstheme="majorHAnsi"/>
          <w:sz w:val="22"/>
          <w:szCs w:val="22"/>
        </w:rPr>
      </w:pPr>
    </w:p>
    <w:p w14:paraId="5045C270" w14:textId="77777777" w:rsidR="00226C2E" w:rsidRDefault="00226C2E" w:rsidP="008E6DFB">
      <w:pPr>
        <w:spacing w:line="360" w:lineRule="auto"/>
        <w:jc w:val="center"/>
        <w:rPr>
          <w:rFonts w:asciiTheme="majorHAnsi" w:hAnsiTheme="majorHAnsi" w:cstheme="majorHAnsi"/>
          <w:sz w:val="22"/>
          <w:szCs w:val="22"/>
        </w:rPr>
      </w:pPr>
    </w:p>
    <w:p w14:paraId="2063338B" w14:textId="77777777" w:rsidR="00226C2E" w:rsidRDefault="00226C2E" w:rsidP="008E6DFB">
      <w:pPr>
        <w:spacing w:line="360" w:lineRule="auto"/>
        <w:jc w:val="center"/>
        <w:rPr>
          <w:rFonts w:asciiTheme="majorHAnsi" w:hAnsiTheme="majorHAnsi" w:cstheme="majorHAnsi"/>
          <w:sz w:val="22"/>
          <w:szCs w:val="22"/>
        </w:rPr>
      </w:pPr>
    </w:p>
    <w:p w14:paraId="28DBB2BD" w14:textId="77777777" w:rsidR="00226C2E" w:rsidRDefault="00226C2E" w:rsidP="008E6DFB">
      <w:pPr>
        <w:spacing w:line="360" w:lineRule="auto"/>
        <w:jc w:val="center"/>
        <w:rPr>
          <w:rFonts w:asciiTheme="majorHAnsi" w:hAnsiTheme="majorHAnsi" w:cstheme="majorHAnsi"/>
          <w:sz w:val="22"/>
          <w:szCs w:val="22"/>
        </w:rPr>
      </w:pPr>
      <w:r>
        <w:rPr>
          <w:rFonts w:asciiTheme="majorHAnsi" w:hAnsiTheme="majorHAnsi" w:cstheme="majorHAnsi"/>
          <w:sz w:val="22"/>
          <w:szCs w:val="22"/>
        </w:rPr>
        <w:t>Sporządził:    ………………………….</w:t>
      </w:r>
    </w:p>
    <w:p w14:paraId="26051209" w14:textId="77777777" w:rsidR="00226C2E" w:rsidRDefault="00226C2E" w:rsidP="008E6DFB">
      <w:pPr>
        <w:spacing w:line="360" w:lineRule="auto"/>
        <w:jc w:val="center"/>
        <w:rPr>
          <w:rFonts w:asciiTheme="majorHAnsi" w:hAnsiTheme="majorHAnsi" w:cstheme="majorHAnsi"/>
          <w:sz w:val="22"/>
          <w:szCs w:val="22"/>
        </w:rPr>
      </w:pPr>
    </w:p>
    <w:p w14:paraId="0BAFCACB" w14:textId="77777777" w:rsidR="00226C2E" w:rsidRDefault="00226C2E" w:rsidP="008E6DFB">
      <w:pPr>
        <w:spacing w:line="360" w:lineRule="auto"/>
        <w:jc w:val="center"/>
        <w:rPr>
          <w:rFonts w:asciiTheme="majorHAnsi" w:hAnsiTheme="majorHAnsi" w:cstheme="majorHAnsi"/>
          <w:sz w:val="22"/>
          <w:szCs w:val="22"/>
        </w:rPr>
      </w:pPr>
    </w:p>
    <w:p w14:paraId="79D98434" w14:textId="36932C3F" w:rsidR="00551BD1" w:rsidRPr="008E6DFB" w:rsidRDefault="00226C2E" w:rsidP="008E6DFB">
      <w:pPr>
        <w:spacing w:line="360" w:lineRule="auto"/>
        <w:jc w:val="center"/>
        <w:rPr>
          <w:rFonts w:asciiTheme="majorHAnsi" w:hAnsiTheme="majorHAnsi" w:cstheme="majorHAnsi"/>
          <w:sz w:val="22"/>
          <w:szCs w:val="22"/>
        </w:rPr>
      </w:pPr>
      <w:r>
        <w:rPr>
          <w:rFonts w:asciiTheme="majorHAnsi" w:hAnsiTheme="majorHAnsi" w:cstheme="majorHAnsi"/>
          <w:sz w:val="22"/>
          <w:szCs w:val="22"/>
        </w:rPr>
        <w:t xml:space="preserve">             Zatwierdził w dniu:</w:t>
      </w:r>
      <w:r w:rsidR="00B82C86">
        <w:rPr>
          <w:rFonts w:asciiTheme="majorHAnsi" w:hAnsiTheme="majorHAnsi" w:cstheme="majorHAnsi"/>
          <w:sz w:val="22"/>
          <w:szCs w:val="22"/>
        </w:rPr>
        <w:t xml:space="preserve"> </w:t>
      </w:r>
      <w:r w:rsidR="00A26590">
        <w:rPr>
          <w:rFonts w:asciiTheme="majorHAnsi" w:hAnsiTheme="majorHAnsi" w:cstheme="majorHAnsi"/>
          <w:sz w:val="22"/>
          <w:szCs w:val="22"/>
        </w:rPr>
        <w:t>14/04</w:t>
      </w:r>
      <w:r w:rsidR="00B82C86">
        <w:rPr>
          <w:rFonts w:asciiTheme="majorHAnsi" w:hAnsiTheme="majorHAnsi" w:cstheme="majorHAnsi"/>
          <w:sz w:val="22"/>
          <w:szCs w:val="22"/>
        </w:rPr>
        <w:t>/2025</w:t>
      </w:r>
      <w:r>
        <w:rPr>
          <w:rFonts w:asciiTheme="majorHAnsi" w:hAnsiTheme="majorHAnsi" w:cstheme="majorHAnsi"/>
          <w:sz w:val="22"/>
          <w:szCs w:val="22"/>
        </w:rPr>
        <w:t xml:space="preserve"> ……………….………………..</w:t>
      </w:r>
      <w:r w:rsidR="006204E8" w:rsidRPr="008E6DFB">
        <w:rPr>
          <w:rFonts w:asciiTheme="majorHAnsi" w:hAnsiTheme="majorHAnsi" w:cstheme="majorHAnsi"/>
          <w:sz w:val="22"/>
          <w:szCs w:val="22"/>
        </w:rPr>
        <w:t xml:space="preserve"> </w:t>
      </w:r>
    </w:p>
    <w:p w14:paraId="542E0E8D" w14:textId="4BD143E5" w:rsidR="000E2362" w:rsidRDefault="000E2362" w:rsidP="008E6DFB">
      <w:pPr>
        <w:spacing w:line="360" w:lineRule="auto"/>
        <w:rPr>
          <w:rFonts w:asciiTheme="majorHAnsi" w:hAnsiTheme="majorHAnsi" w:cstheme="majorHAnsi"/>
          <w:b/>
          <w:caps/>
          <w:sz w:val="22"/>
          <w:szCs w:val="22"/>
        </w:rPr>
      </w:pPr>
      <w:r w:rsidRPr="008E6DFB">
        <w:rPr>
          <w:rFonts w:asciiTheme="majorHAnsi" w:hAnsiTheme="majorHAnsi" w:cstheme="majorHAnsi"/>
          <w:b/>
          <w:caps/>
          <w:sz w:val="22"/>
          <w:szCs w:val="22"/>
        </w:rPr>
        <w:br w:type="page"/>
      </w:r>
    </w:p>
    <w:p w14:paraId="7194CA9E" w14:textId="77777777" w:rsidR="00226C2E" w:rsidRDefault="00226C2E" w:rsidP="008E6DFB">
      <w:pPr>
        <w:spacing w:line="360" w:lineRule="auto"/>
        <w:rPr>
          <w:rFonts w:asciiTheme="majorHAnsi" w:hAnsiTheme="majorHAnsi" w:cstheme="majorHAnsi"/>
          <w:b/>
          <w:caps/>
          <w:sz w:val="22"/>
          <w:szCs w:val="22"/>
        </w:rPr>
      </w:pPr>
    </w:p>
    <w:p w14:paraId="0B81ABFD" w14:textId="30DF0728" w:rsidR="00BD11A4" w:rsidRPr="008E6DFB" w:rsidRDefault="009E1D67" w:rsidP="00024E2C">
      <w:pPr>
        <w:pStyle w:val="pkt"/>
        <w:numPr>
          <w:ilvl w:val="0"/>
          <w:numId w:val="17"/>
        </w:numPr>
        <w:pBdr>
          <w:bottom w:val="double" w:sz="4" w:space="1" w:color="auto"/>
        </w:pBdr>
        <w:shd w:val="clear" w:color="auto" w:fill="DAEEF3"/>
        <w:spacing w:before="360" w:after="40" w:line="360" w:lineRule="auto"/>
        <w:ind w:left="284" w:hanging="284"/>
        <w:rPr>
          <w:rFonts w:asciiTheme="majorHAnsi" w:hAnsiTheme="majorHAnsi" w:cstheme="majorHAnsi"/>
          <w:sz w:val="22"/>
          <w:szCs w:val="22"/>
        </w:rPr>
      </w:pPr>
      <w:r w:rsidRPr="008E6DFB">
        <w:rPr>
          <w:rFonts w:asciiTheme="majorHAnsi" w:hAnsiTheme="majorHAnsi" w:cstheme="majorHAnsi"/>
          <w:bCs/>
          <w:sz w:val="22"/>
          <w:szCs w:val="22"/>
        </w:rPr>
        <w:t xml:space="preserve">              </w:t>
      </w:r>
      <w:r w:rsidR="00C54A96" w:rsidRPr="008E6DFB">
        <w:rPr>
          <w:rFonts w:asciiTheme="majorHAnsi" w:hAnsiTheme="majorHAnsi" w:cstheme="majorHAnsi"/>
          <w:b/>
          <w:bCs/>
          <w:kern w:val="32"/>
          <w:sz w:val="22"/>
          <w:szCs w:val="22"/>
        </w:rPr>
        <w:tab/>
      </w:r>
      <w:r w:rsidR="00927FE7" w:rsidRPr="008E6DFB">
        <w:rPr>
          <w:rFonts w:asciiTheme="majorHAnsi" w:hAnsiTheme="majorHAnsi" w:cstheme="majorHAnsi"/>
          <w:b/>
          <w:bCs/>
          <w:kern w:val="32"/>
          <w:sz w:val="22"/>
          <w:szCs w:val="22"/>
        </w:rPr>
        <w:t xml:space="preserve">NAZWA ORAZ ADRES </w:t>
      </w:r>
      <w:r w:rsidR="00927FE7" w:rsidRPr="008E6DFB">
        <w:rPr>
          <w:rFonts w:asciiTheme="majorHAnsi" w:hAnsiTheme="majorHAnsi" w:cstheme="majorHAnsi"/>
          <w:b/>
          <w:sz w:val="22"/>
          <w:szCs w:val="22"/>
        </w:rPr>
        <w:t>ZAMAWIAJĄCEGO</w:t>
      </w:r>
    </w:p>
    <w:p w14:paraId="08AFC4C8" w14:textId="77777777" w:rsidR="006204E8" w:rsidRPr="008E6DFB" w:rsidRDefault="006204E8" w:rsidP="008E6DFB">
      <w:pPr>
        <w:tabs>
          <w:tab w:val="left" w:pos="540"/>
        </w:tabs>
        <w:spacing w:line="360" w:lineRule="auto"/>
        <w:ind w:left="284"/>
        <w:jc w:val="both"/>
        <w:rPr>
          <w:rFonts w:asciiTheme="majorHAnsi" w:hAnsiTheme="majorHAnsi" w:cstheme="majorHAnsi"/>
          <w:sz w:val="22"/>
          <w:szCs w:val="22"/>
        </w:rPr>
      </w:pPr>
    </w:p>
    <w:p w14:paraId="219A93FB" w14:textId="77777777" w:rsidR="003228EF" w:rsidRPr="003228EF" w:rsidRDefault="003228EF" w:rsidP="003228EF">
      <w:pPr>
        <w:spacing w:line="360" w:lineRule="auto"/>
        <w:rPr>
          <w:rFonts w:asciiTheme="majorHAnsi" w:hAnsiTheme="majorHAnsi" w:cstheme="majorHAnsi"/>
          <w:caps/>
          <w:sz w:val="22"/>
          <w:szCs w:val="22"/>
        </w:rPr>
      </w:pPr>
      <w:r w:rsidRPr="003228EF">
        <w:rPr>
          <w:rFonts w:asciiTheme="majorHAnsi" w:hAnsiTheme="majorHAnsi" w:cstheme="majorHAnsi"/>
          <w:caps/>
          <w:sz w:val="22"/>
          <w:szCs w:val="22"/>
        </w:rPr>
        <w:t>Gmina Myślenice</w:t>
      </w:r>
    </w:p>
    <w:p w14:paraId="03057D70" w14:textId="5F6BD579" w:rsidR="001057D3" w:rsidRPr="001057D3" w:rsidRDefault="003228EF" w:rsidP="003228EF">
      <w:pPr>
        <w:spacing w:line="360" w:lineRule="auto"/>
        <w:rPr>
          <w:rFonts w:asciiTheme="majorHAnsi" w:hAnsiTheme="majorHAnsi" w:cstheme="majorHAnsi"/>
          <w:caps/>
          <w:sz w:val="22"/>
          <w:szCs w:val="22"/>
        </w:rPr>
      </w:pPr>
      <w:r w:rsidRPr="003228EF">
        <w:rPr>
          <w:rFonts w:asciiTheme="majorHAnsi" w:hAnsiTheme="majorHAnsi" w:cstheme="majorHAnsi"/>
          <w:caps/>
          <w:sz w:val="22"/>
          <w:szCs w:val="22"/>
        </w:rPr>
        <w:t>Rynek 8/9 32-400 Myślenice</w:t>
      </w:r>
    </w:p>
    <w:p w14:paraId="3002D54A" w14:textId="77777777" w:rsidR="003228EF" w:rsidRPr="003228EF" w:rsidRDefault="001057D3" w:rsidP="003228EF">
      <w:pPr>
        <w:spacing w:line="360" w:lineRule="auto"/>
        <w:rPr>
          <w:rFonts w:asciiTheme="majorHAnsi" w:hAnsiTheme="majorHAnsi" w:cstheme="majorHAnsi"/>
          <w:sz w:val="22"/>
          <w:szCs w:val="22"/>
        </w:rPr>
      </w:pPr>
      <w:r w:rsidRPr="001057D3">
        <w:rPr>
          <w:rFonts w:asciiTheme="majorHAnsi" w:hAnsiTheme="majorHAnsi" w:cstheme="majorHAnsi"/>
          <w:sz w:val="22"/>
          <w:szCs w:val="22"/>
        </w:rPr>
        <w:t xml:space="preserve"> </w:t>
      </w:r>
      <w:r w:rsidR="003228EF" w:rsidRPr="003228EF">
        <w:rPr>
          <w:rFonts w:asciiTheme="majorHAnsi" w:hAnsiTheme="majorHAnsi" w:cstheme="majorHAnsi"/>
          <w:sz w:val="22"/>
          <w:szCs w:val="22"/>
        </w:rPr>
        <w:t>Tel.: +48 126392300</w:t>
      </w:r>
    </w:p>
    <w:p w14:paraId="2EE7D863" w14:textId="77BD3625" w:rsidR="003228EF" w:rsidRPr="001057D3" w:rsidRDefault="003228EF" w:rsidP="003228EF">
      <w:pPr>
        <w:spacing w:line="360" w:lineRule="auto"/>
        <w:rPr>
          <w:rFonts w:asciiTheme="majorHAnsi" w:hAnsiTheme="majorHAnsi" w:cstheme="majorHAnsi"/>
          <w:sz w:val="22"/>
          <w:szCs w:val="22"/>
        </w:rPr>
      </w:pPr>
      <w:r w:rsidRPr="003228EF">
        <w:rPr>
          <w:rFonts w:asciiTheme="majorHAnsi" w:hAnsiTheme="majorHAnsi" w:cstheme="majorHAnsi"/>
          <w:sz w:val="22"/>
          <w:szCs w:val="22"/>
        </w:rPr>
        <w:t xml:space="preserve"> Adres poczty elektronicznej: bzp@myslenice.pl</w:t>
      </w:r>
    </w:p>
    <w:p w14:paraId="536AAB5D" w14:textId="46E9699C" w:rsidR="001057D3" w:rsidRPr="001057D3" w:rsidRDefault="001057D3" w:rsidP="001057D3">
      <w:pPr>
        <w:spacing w:line="360" w:lineRule="auto"/>
        <w:rPr>
          <w:rFonts w:asciiTheme="majorHAnsi" w:hAnsiTheme="majorHAnsi" w:cstheme="majorHAnsi"/>
          <w:sz w:val="22"/>
          <w:szCs w:val="22"/>
        </w:rPr>
      </w:pPr>
    </w:p>
    <w:p w14:paraId="6C26A72A" w14:textId="77777777" w:rsidR="001057D3" w:rsidRPr="001057D3" w:rsidRDefault="001057D3" w:rsidP="001057D3">
      <w:pPr>
        <w:spacing w:line="360" w:lineRule="auto"/>
        <w:rPr>
          <w:rFonts w:asciiTheme="majorHAnsi" w:hAnsiTheme="majorHAnsi" w:cstheme="majorHAnsi"/>
          <w:sz w:val="22"/>
          <w:szCs w:val="22"/>
        </w:rPr>
      </w:pPr>
    </w:p>
    <w:p w14:paraId="07797161" w14:textId="18DB4440" w:rsidR="003201F4" w:rsidRPr="008E6DFB" w:rsidRDefault="00055167" w:rsidP="008E6DFB">
      <w:pPr>
        <w:spacing w:line="360" w:lineRule="auto"/>
        <w:rPr>
          <w:rFonts w:asciiTheme="majorHAnsi" w:hAnsiTheme="majorHAnsi" w:cstheme="majorHAnsi"/>
          <w:sz w:val="22"/>
          <w:szCs w:val="22"/>
        </w:rPr>
      </w:pPr>
      <w:r w:rsidRPr="008E6DFB">
        <w:rPr>
          <w:rFonts w:asciiTheme="majorHAnsi" w:hAnsiTheme="majorHAnsi" w:cstheme="majorHAnsi"/>
          <w:sz w:val="22"/>
          <w:szCs w:val="22"/>
        </w:rPr>
        <w:t xml:space="preserve">Adres </w:t>
      </w:r>
      <w:r w:rsidR="006204E8" w:rsidRPr="008E6DFB">
        <w:rPr>
          <w:rFonts w:asciiTheme="majorHAnsi" w:hAnsiTheme="majorHAnsi" w:cstheme="majorHAnsi"/>
          <w:sz w:val="22"/>
          <w:szCs w:val="22"/>
        </w:rPr>
        <w:t>strony internetowej, na której jest prowadzone postępowanie i na której będą dostępne</w:t>
      </w:r>
      <w:r w:rsidR="00C77EAB" w:rsidRPr="008E6DFB">
        <w:rPr>
          <w:rFonts w:asciiTheme="majorHAnsi" w:hAnsiTheme="majorHAnsi" w:cstheme="majorHAnsi"/>
          <w:sz w:val="22"/>
          <w:szCs w:val="22"/>
        </w:rPr>
        <w:t xml:space="preserve"> </w:t>
      </w:r>
      <w:r w:rsidR="006204E8" w:rsidRPr="008E6DFB">
        <w:rPr>
          <w:rFonts w:asciiTheme="majorHAnsi" w:hAnsiTheme="majorHAnsi" w:cstheme="majorHAnsi"/>
          <w:sz w:val="22"/>
          <w:szCs w:val="22"/>
        </w:rPr>
        <w:t>wszelkie dokumenty związane z prowadzoną procedurą</w:t>
      </w:r>
      <w:r w:rsidR="005C254C">
        <w:rPr>
          <w:rFonts w:asciiTheme="majorHAnsi" w:hAnsiTheme="majorHAnsi" w:cstheme="majorHAnsi"/>
          <w:sz w:val="22"/>
          <w:szCs w:val="22"/>
        </w:rPr>
        <w:t>, oraz poprzez którą należy złożyć ofertę:</w:t>
      </w:r>
      <w:r w:rsidR="006204E8" w:rsidRPr="008E6DFB">
        <w:rPr>
          <w:rFonts w:asciiTheme="majorHAnsi" w:hAnsiTheme="majorHAnsi" w:cstheme="majorHAnsi"/>
          <w:sz w:val="22"/>
          <w:szCs w:val="22"/>
        </w:rPr>
        <w:t xml:space="preserve"> </w:t>
      </w:r>
    </w:p>
    <w:bookmarkStart w:id="1" w:name="_Hlk144368718"/>
    <w:p w14:paraId="77EA2896" w14:textId="66806438" w:rsidR="009500FE" w:rsidRDefault="008D55F1" w:rsidP="008E6DFB">
      <w:pPr>
        <w:spacing w:line="360" w:lineRule="auto"/>
        <w:rPr>
          <w:rFonts w:asciiTheme="majorHAnsi" w:hAnsiTheme="majorHAnsi" w:cstheme="majorHAnsi"/>
          <w:b/>
          <w:sz w:val="22"/>
          <w:szCs w:val="22"/>
          <w:u w:color="FF0000"/>
        </w:rPr>
      </w:pPr>
      <w:r>
        <w:rPr>
          <w:rFonts w:asciiTheme="majorHAnsi" w:hAnsiTheme="majorHAnsi" w:cstheme="majorHAnsi"/>
          <w:b/>
          <w:sz w:val="22"/>
          <w:szCs w:val="22"/>
          <w:u w:color="FF0000"/>
        </w:rPr>
        <w:fldChar w:fldCharType="begin"/>
      </w:r>
      <w:r>
        <w:rPr>
          <w:rFonts w:asciiTheme="majorHAnsi" w:hAnsiTheme="majorHAnsi" w:cstheme="majorHAnsi"/>
          <w:b/>
          <w:sz w:val="22"/>
          <w:szCs w:val="22"/>
          <w:u w:color="FF0000"/>
        </w:rPr>
        <w:instrText>HYPERLINK "</w:instrText>
      </w:r>
      <w:r w:rsidRPr="008D55F1">
        <w:rPr>
          <w:rFonts w:asciiTheme="majorHAnsi" w:hAnsiTheme="majorHAnsi" w:cstheme="majorHAnsi"/>
          <w:b/>
          <w:sz w:val="22"/>
          <w:szCs w:val="22"/>
          <w:u w:color="FF0000"/>
        </w:rPr>
        <w:instrText xml:space="preserve">https://ezamowienia.gov.pl/mp-client/search/list/ocds-148610-0c186ed2-a081-416f-9cc6-c038ddc145eb </w:instrText>
      </w:r>
      <w:r>
        <w:rPr>
          <w:rFonts w:asciiTheme="majorHAnsi" w:hAnsiTheme="majorHAnsi" w:cstheme="majorHAnsi"/>
          <w:b/>
          <w:sz w:val="22"/>
          <w:szCs w:val="22"/>
          <w:u w:color="FF0000"/>
        </w:rPr>
        <w:instrText>"</w:instrText>
      </w:r>
      <w:r>
        <w:rPr>
          <w:rFonts w:asciiTheme="majorHAnsi" w:hAnsiTheme="majorHAnsi" w:cstheme="majorHAnsi"/>
          <w:b/>
          <w:sz w:val="22"/>
          <w:szCs w:val="22"/>
          <w:u w:color="FF0000"/>
        </w:rPr>
      </w:r>
      <w:r>
        <w:rPr>
          <w:rFonts w:asciiTheme="majorHAnsi" w:hAnsiTheme="majorHAnsi" w:cstheme="majorHAnsi"/>
          <w:b/>
          <w:sz w:val="22"/>
          <w:szCs w:val="22"/>
          <w:u w:color="FF0000"/>
        </w:rPr>
        <w:fldChar w:fldCharType="separate"/>
      </w:r>
      <w:r w:rsidRPr="0071405F">
        <w:rPr>
          <w:rStyle w:val="Hipercze"/>
          <w:rFonts w:asciiTheme="majorHAnsi" w:hAnsiTheme="majorHAnsi" w:cstheme="majorHAnsi"/>
          <w:b/>
          <w:sz w:val="22"/>
          <w:szCs w:val="22"/>
        </w:rPr>
        <w:t xml:space="preserve">https://ezamowienia.gov.pl/mp-client/search/list/ocds-148610-0c186ed2-a081-416f-9cc6-c038ddc145eb </w:t>
      </w:r>
      <w:r>
        <w:rPr>
          <w:rFonts w:asciiTheme="majorHAnsi" w:hAnsiTheme="majorHAnsi" w:cstheme="majorHAnsi"/>
          <w:b/>
          <w:sz w:val="22"/>
          <w:szCs w:val="22"/>
          <w:u w:color="FF0000"/>
        </w:rPr>
        <w:fldChar w:fldCharType="end"/>
      </w:r>
    </w:p>
    <w:p w14:paraId="6E53E0F6" w14:textId="6CD35D99" w:rsidR="00C010FF" w:rsidRPr="00757103" w:rsidRDefault="00C010FF" w:rsidP="008E6DFB">
      <w:pPr>
        <w:spacing w:line="360" w:lineRule="auto"/>
        <w:rPr>
          <w:rFonts w:asciiTheme="majorHAnsi" w:hAnsiTheme="majorHAnsi" w:cstheme="majorHAnsi"/>
          <w:b/>
          <w:bCs/>
          <w:sz w:val="22"/>
          <w:szCs w:val="22"/>
        </w:rPr>
      </w:pPr>
      <w:r w:rsidRPr="00757103">
        <w:rPr>
          <w:rFonts w:asciiTheme="majorHAnsi" w:hAnsiTheme="majorHAnsi" w:cstheme="majorHAnsi"/>
          <w:b/>
          <w:bCs/>
          <w:sz w:val="22"/>
          <w:szCs w:val="22"/>
        </w:rPr>
        <w:t xml:space="preserve">Nr referencyjny: </w:t>
      </w:r>
      <w:r w:rsidR="00935B1F" w:rsidRPr="00787C9E">
        <w:rPr>
          <w:rFonts w:asciiTheme="majorHAnsi" w:hAnsiTheme="majorHAnsi" w:cstheme="majorHAnsi"/>
          <w:b/>
          <w:bCs/>
          <w:sz w:val="22"/>
          <w:szCs w:val="22"/>
          <w:highlight w:val="yellow"/>
        </w:rPr>
        <w:t>BZP/271/</w:t>
      </w:r>
      <w:r w:rsidR="00A26590">
        <w:rPr>
          <w:rFonts w:asciiTheme="majorHAnsi" w:hAnsiTheme="majorHAnsi" w:cstheme="majorHAnsi"/>
          <w:b/>
          <w:bCs/>
          <w:sz w:val="22"/>
          <w:szCs w:val="22"/>
          <w:highlight w:val="yellow"/>
        </w:rPr>
        <w:t>35</w:t>
      </w:r>
      <w:r w:rsidR="00935B1F" w:rsidRPr="00787C9E">
        <w:rPr>
          <w:rFonts w:asciiTheme="majorHAnsi" w:hAnsiTheme="majorHAnsi" w:cstheme="majorHAnsi"/>
          <w:b/>
          <w:bCs/>
          <w:sz w:val="22"/>
          <w:szCs w:val="22"/>
          <w:highlight w:val="yellow"/>
        </w:rPr>
        <w:t>/202</w:t>
      </w:r>
      <w:r w:rsidR="00226C2E">
        <w:rPr>
          <w:rFonts w:asciiTheme="majorHAnsi" w:hAnsiTheme="majorHAnsi" w:cstheme="majorHAnsi"/>
          <w:b/>
          <w:bCs/>
          <w:sz w:val="22"/>
          <w:szCs w:val="22"/>
        </w:rPr>
        <w:t>5</w:t>
      </w:r>
    </w:p>
    <w:p w14:paraId="2B8D1A92" w14:textId="2D3F2607" w:rsidR="004B4FC7" w:rsidRDefault="00F56164" w:rsidP="004B4FC7">
      <w:pPr>
        <w:spacing w:line="360" w:lineRule="auto"/>
        <w:rPr>
          <w:rFonts w:asciiTheme="majorHAnsi" w:hAnsiTheme="majorHAnsi" w:cstheme="majorHAnsi"/>
          <w:b/>
          <w:bCs/>
          <w:sz w:val="22"/>
          <w:szCs w:val="22"/>
        </w:rPr>
      </w:pPr>
      <w:r>
        <w:rPr>
          <w:rFonts w:asciiTheme="majorHAnsi" w:hAnsiTheme="majorHAnsi" w:cstheme="majorHAnsi"/>
          <w:b/>
          <w:bCs/>
          <w:sz w:val="22"/>
          <w:szCs w:val="22"/>
        </w:rPr>
        <w:t>I</w:t>
      </w:r>
      <w:r w:rsidR="00320631" w:rsidRPr="00757103">
        <w:rPr>
          <w:rFonts w:asciiTheme="majorHAnsi" w:hAnsiTheme="majorHAnsi" w:cstheme="majorHAnsi"/>
          <w:b/>
          <w:bCs/>
          <w:sz w:val="22"/>
          <w:szCs w:val="22"/>
        </w:rPr>
        <w:t xml:space="preserve">dentyfikator postępowania: </w:t>
      </w:r>
      <w:r w:rsidR="0048137F" w:rsidRPr="00757103">
        <w:rPr>
          <w:rFonts w:asciiTheme="majorHAnsi" w:hAnsiTheme="majorHAnsi" w:cstheme="majorHAnsi"/>
          <w:b/>
          <w:bCs/>
          <w:sz w:val="22"/>
          <w:szCs w:val="22"/>
        </w:rPr>
        <w:tab/>
      </w:r>
      <w:r w:rsidR="004B4FC7" w:rsidRPr="00757103">
        <w:rPr>
          <w:rFonts w:asciiTheme="majorHAnsi" w:hAnsiTheme="majorHAnsi" w:cstheme="majorHAnsi"/>
          <w:b/>
          <w:bCs/>
          <w:sz w:val="22"/>
          <w:szCs w:val="22"/>
        </w:rPr>
        <w:tab/>
      </w:r>
      <w:bookmarkEnd w:id="1"/>
      <w:r w:rsidR="00D76A2D" w:rsidRPr="00D76A2D">
        <w:rPr>
          <w:rFonts w:asciiTheme="majorHAnsi" w:hAnsiTheme="majorHAnsi" w:cstheme="majorHAnsi"/>
          <w:b/>
          <w:bCs/>
          <w:sz w:val="22"/>
          <w:szCs w:val="22"/>
        </w:rPr>
        <w:tab/>
      </w:r>
      <w:r w:rsidR="008D55F1" w:rsidRPr="008D55F1">
        <w:rPr>
          <w:rFonts w:asciiTheme="majorHAnsi" w:hAnsiTheme="majorHAnsi" w:cstheme="majorHAnsi"/>
          <w:b/>
          <w:bCs/>
          <w:sz w:val="22"/>
          <w:szCs w:val="22"/>
        </w:rPr>
        <w:tab/>
        <w:t>ocds-148610-0c186ed2-a081-416f-9cc6-c038ddc145eb</w:t>
      </w:r>
    </w:p>
    <w:p w14:paraId="4F93500B" w14:textId="78392579" w:rsidR="00651132" w:rsidRPr="008E6DFB" w:rsidRDefault="00C54A96" w:rsidP="004B4FC7">
      <w:pPr>
        <w:spacing w:line="360" w:lineRule="auto"/>
        <w:rPr>
          <w:rFonts w:asciiTheme="majorHAnsi" w:hAnsiTheme="majorHAnsi" w:cstheme="majorHAnsi"/>
          <w:b/>
          <w:sz w:val="22"/>
          <w:szCs w:val="22"/>
        </w:rPr>
      </w:pPr>
      <w:r w:rsidRPr="008E6DFB">
        <w:rPr>
          <w:rFonts w:asciiTheme="majorHAnsi" w:hAnsiTheme="majorHAnsi" w:cstheme="majorHAnsi"/>
          <w:b/>
          <w:sz w:val="22"/>
          <w:szCs w:val="22"/>
        </w:rPr>
        <w:tab/>
      </w:r>
      <w:r w:rsidR="00B36F5D">
        <w:rPr>
          <w:rFonts w:asciiTheme="majorHAnsi" w:hAnsiTheme="majorHAnsi" w:cstheme="majorHAnsi"/>
          <w:b/>
          <w:sz w:val="22"/>
          <w:szCs w:val="22"/>
        </w:rPr>
        <w:br/>
      </w:r>
      <w:r w:rsidR="007A3EC3" w:rsidRPr="008E6DFB">
        <w:rPr>
          <w:rFonts w:asciiTheme="majorHAnsi" w:hAnsiTheme="majorHAnsi" w:cstheme="majorHAnsi"/>
          <w:b/>
          <w:sz w:val="22"/>
          <w:szCs w:val="22"/>
        </w:rPr>
        <w:t>OCHRONA DANYCH OSOBOWYCH</w:t>
      </w:r>
    </w:p>
    <w:p w14:paraId="61728E43" w14:textId="77777777" w:rsidR="003D6AA5" w:rsidRPr="008E6DFB" w:rsidRDefault="003D6AA5" w:rsidP="00024E2C">
      <w:pPr>
        <w:pStyle w:val="pkt"/>
        <w:numPr>
          <w:ilvl w:val="0"/>
          <w:numId w:val="19"/>
        </w:numPr>
        <w:tabs>
          <w:tab w:val="num" w:pos="284"/>
        </w:tabs>
        <w:spacing w:before="240" w:after="0" w:line="360" w:lineRule="auto"/>
        <w:ind w:left="284" w:hanging="284"/>
        <w:rPr>
          <w:rFonts w:asciiTheme="majorHAnsi" w:hAnsiTheme="majorHAnsi" w:cstheme="majorHAnsi"/>
          <w:sz w:val="22"/>
          <w:szCs w:val="22"/>
        </w:rPr>
      </w:pPr>
      <w:r w:rsidRPr="008E6DFB">
        <w:rPr>
          <w:rFonts w:asciiTheme="majorHAnsi" w:hAnsiTheme="majorHAnsi" w:cstheme="majorHAnsi"/>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2C87922" w14:textId="352FBC41" w:rsidR="003D6AA5" w:rsidRPr="008E6DFB" w:rsidRDefault="003D6AA5"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administratorem Pani/Pana danych osobowych jest </w:t>
      </w:r>
      <w:r w:rsidR="00646B89" w:rsidRPr="008E6DFB">
        <w:rPr>
          <w:rFonts w:asciiTheme="majorHAnsi" w:hAnsiTheme="majorHAnsi" w:cstheme="majorHAnsi"/>
          <w:b/>
          <w:sz w:val="22"/>
          <w:szCs w:val="22"/>
        </w:rPr>
        <w:t>Gmina Myślenice</w:t>
      </w:r>
      <w:r w:rsidRPr="008E6DFB">
        <w:rPr>
          <w:rFonts w:asciiTheme="majorHAnsi" w:hAnsiTheme="majorHAnsi" w:cstheme="majorHAnsi"/>
          <w:sz w:val="22"/>
          <w:szCs w:val="22"/>
        </w:rPr>
        <w:t>;</w:t>
      </w:r>
    </w:p>
    <w:p w14:paraId="0DE8A687" w14:textId="567F6AA9" w:rsidR="00A816A6" w:rsidRPr="008E6DFB" w:rsidRDefault="00A816A6"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Pani/Pana dane osobowe przetwarzane będą na podstawie art. 6 ust. 1 lit. c RODO w celu związanym z przedmiotowym postępowaniem prowadzonym w trybie </w:t>
      </w:r>
      <w:r w:rsidR="00271ACC" w:rsidRPr="008E6DFB">
        <w:rPr>
          <w:rFonts w:asciiTheme="majorHAnsi" w:hAnsiTheme="majorHAnsi" w:cstheme="majorHAnsi"/>
          <w:sz w:val="22"/>
          <w:szCs w:val="22"/>
        </w:rPr>
        <w:t>podstawowym</w:t>
      </w:r>
      <w:r w:rsidR="006204E8" w:rsidRPr="008E6DFB">
        <w:rPr>
          <w:rFonts w:asciiTheme="majorHAnsi" w:hAnsiTheme="majorHAnsi" w:cstheme="majorHAnsi"/>
          <w:sz w:val="22"/>
          <w:szCs w:val="22"/>
        </w:rPr>
        <w:t>.</w:t>
      </w:r>
    </w:p>
    <w:p w14:paraId="314942AA"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odbiorcami Pani/Pana danych osobowych będą osoby lub podmioty, którym udostępniona zostanie dokumentacja postępowania w oparciu o art. </w:t>
      </w:r>
      <w:r w:rsidR="006204E8" w:rsidRPr="008E6DFB">
        <w:rPr>
          <w:rFonts w:asciiTheme="majorHAnsi" w:hAnsiTheme="majorHAnsi" w:cstheme="majorHAnsi"/>
          <w:sz w:val="22"/>
          <w:szCs w:val="22"/>
        </w:rPr>
        <w:t xml:space="preserve">74 </w:t>
      </w:r>
      <w:r w:rsidRPr="008E6DFB">
        <w:rPr>
          <w:rFonts w:asciiTheme="majorHAnsi" w:hAnsiTheme="majorHAnsi" w:cstheme="majorHAnsi"/>
          <w:sz w:val="22"/>
          <w:szCs w:val="22"/>
        </w:rPr>
        <w:t xml:space="preserve">ustawy </w:t>
      </w:r>
      <w:r w:rsidR="006204E8" w:rsidRPr="008E6DFB">
        <w:rPr>
          <w:rFonts w:asciiTheme="majorHAnsi" w:hAnsiTheme="majorHAnsi" w:cstheme="majorHAnsi"/>
          <w:sz w:val="22"/>
          <w:szCs w:val="22"/>
        </w:rPr>
        <w:t>P.Z.P.</w:t>
      </w:r>
    </w:p>
    <w:p w14:paraId="628F4162"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Pani/Pana dane osobowe będą przechowywane, zgodnie z art. </w:t>
      </w:r>
      <w:r w:rsidR="006204E8" w:rsidRPr="008E6DFB">
        <w:rPr>
          <w:rFonts w:asciiTheme="majorHAnsi" w:hAnsiTheme="majorHAnsi" w:cstheme="majorHAnsi"/>
          <w:sz w:val="22"/>
          <w:szCs w:val="22"/>
        </w:rPr>
        <w:t>78</w:t>
      </w:r>
      <w:r w:rsidRPr="008E6DFB">
        <w:rPr>
          <w:rFonts w:asciiTheme="majorHAnsi" w:hAnsiTheme="majorHAnsi" w:cstheme="majorHAnsi"/>
          <w:sz w:val="22"/>
          <w:szCs w:val="22"/>
        </w:rPr>
        <w:t xml:space="preserve"> ust. 1 </w:t>
      </w:r>
      <w:r w:rsidR="006204E8" w:rsidRPr="008E6DFB">
        <w:rPr>
          <w:rFonts w:asciiTheme="majorHAnsi" w:hAnsiTheme="majorHAnsi" w:cstheme="majorHAnsi"/>
          <w:sz w:val="22"/>
          <w:szCs w:val="22"/>
        </w:rPr>
        <w:t xml:space="preserve">P.Z.P. </w:t>
      </w:r>
      <w:r w:rsidRPr="008E6DFB">
        <w:rPr>
          <w:rFonts w:asciiTheme="majorHAnsi" w:hAnsiTheme="majorHAnsi" w:cstheme="majorHAnsi"/>
          <w:sz w:val="22"/>
          <w:szCs w:val="22"/>
        </w:rPr>
        <w:t>przez okres 4 lat od dnia zakończenia postępowania o udzielenie zamówienia, a jeżeli czas trwania umowy przekracza 4 lata, okres przechowywania obejmuje cały czas trwania umowy;</w:t>
      </w:r>
    </w:p>
    <w:p w14:paraId="2CCC2D56"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 xml:space="preserve">obowiązek podania przez Panią/Pana danych osobowych bezpośrednio Pani/Pana dotyczących jest wymogiem ustawowym określonym w przepisanych ustawy </w:t>
      </w:r>
      <w:r w:rsidR="006204E8" w:rsidRPr="008E6DFB">
        <w:rPr>
          <w:rFonts w:asciiTheme="majorHAnsi" w:hAnsiTheme="majorHAnsi" w:cstheme="majorHAnsi"/>
          <w:sz w:val="22"/>
          <w:szCs w:val="22"/>
        </w:rPr>
        <w:t>P.Z.P.</w:t>
      </w:r>
      <w:r w:rsidRPr="008E6DFB">
        <w:rPr>
          <w:rFonts w:asciiTheme="majorHAnsi" w:hAnsiTheme="majorHAnsi" w:cstheme="majorHAnsi"/>
          <w:sz w:val="22"/>
          <w:szCs w:val="22"/>
        </w:rPr>
        <w:t>, związanym z udziałem w postępowaniu o udzielenie zamówienia publicznego</w:t>
      </w:r>
      <w:r w:rsidR="006204E8" w:rsidRPr="008E6DFB">
        <w:rPr>
          <w:rFonts w:asciiTheme="majorHAnsi" w:hAnsiTheme="majorHAnsi" w:cstheme="majorHAnsi"/>
          <w:sz w:val="22"/>
          <w:szCs w:val="22"/>
        </w:rPr>
        <w:t>.</w:t>
      </w:r>
    </w:p>
    <w:p w14:paraId="2FF402D3" w14:textId="77777777" w:rsidR="00800EFF" w:rsidRPr="008E6DFB" w:rsidRDefault="00800EFF" w:rsidP="00024E2C">
      <w:pPr>
        <w:pStyle w:val="pkt"/>
        <w:numPr>
          <w:ilvl w:val="0"/>
          <w:numId w:val="25"/>
        </w:numPr>
        <w:tabs>
          <w:tab w:val="clear" w:pos="595"/>
          <w:tab w:val="num" w:pos="709"/>
        </w:tabs>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lastRenderedPageBreak/>
        <w:t>w odniesieniu do Pani/Pana danych osobowych decyzje nie będą podejmowane w sposób zautomatyzowany, stosownie do art. 22 RODO</w:t>
      </w:r>
      <w:r w:rsidR="006204E8" w:rsidRPr="008E6DFB">
        <w:rPr>
          <w:rFonts w:asciiTheme="majorHAnsi" w:hAnsiTheme="majorHAnsi" w:cstheme="majorHAnsi"/>
          <w:sz w:val="22"/>
          <w:szCs w:val="22"/>
        </w:rPr>
        <w:t>.</w:t>
      </w:r>
    </w:p>
    <w:p w14:paraId="3F1D368A" w14:textId="77777777" w:rsidR="00800EFF" w:rsidRPr="008E6DFB" w:rsidRDefault="00800EFF"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posiada Pani/Pan:</w:t>
      </w:r>
    </w:p>
    <w:p w14:paraId="5EC21676" w14:textId="77777777" w:rsidR="00800EFF" w:rsidRPr="008E6DFB" w:rsidRDefault="007753CE"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800EFF" w:rsidRPr="008E6DFB">
        <w:rPr>
          <w:rFonts w:asciiTheme="majorHAnsi" w:hAnsiTheme="majorHAnsi" w:cstheme="majorHAnsi"/>
          <w:sz w:val="22"/>
          <w:szCs w:val="22"/>
        </w:rPr>
        <w:t>na podstawie art. 15 RODO prawo dostępu do danych osobowych Pani/Pana dotyczących</w:t>
      </w:r>
      <w:r w:rsidR="00BB226D" w:rsidRPr="008E6DFB">
        <w:rPr>
          <w:rFonts w:asciiTheme="majorHAnsi" w:hAnsiTheme="majorHAnsi" w:cstheme="majorHAnsi"/>
          <w:sz w:val="22"/>
          <w:szCs w:val="22"/>
        </w:rPr>
        <w:t xml:space="preserve"> (w </w:t>
      </w:r>
      <w:r w:rsidR="002F3C99" w:rsidRPr="008E6DFB">
        <w:rPr>
          <w:rFonts w:asciiTheme="majorHAnsi" w:hAnsiTheme="majorHAnsi" w:cstheme="majorHAnsi"/>
          <w:sz w:val="22"/>
          <w:szCs w:val="22"/>
        </w:rPr>
        <w:t>przypadku, gdy</w:t>
      </w:r>
      <w:r w:rsidR="00BB226D" w:rsidRPr="008E6DFB">
        <w:rPr>
          <w:rFonts w:asciiTheme="majorHAnsi" w:hAnsiTheme="majorHAnsi" w:cstheme="majorHAnsi"/>
          <w:sz w:val="22"/>
          <w:szCs w:val="22"/>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8E6DFB">
        <w:rPr>
          <w:rFonts w:asciiTheme="majorHAnsi" w:hAnsiTheme="majorHAnsi" w:cstheme="majorHAnsi"/>
          <w:sz w:val="22"/>
          <w:szCs w:val="22"/>
        </w:rPr>
        <w:t>publicznego lub</w:t>
      </w:r>
      <w:r w:rsidR="00BB226D" w:rsidRPr="008E6DFB">
        <w:rPr>
          <w:rFonts w:asciiTheme="majorHAnsi" w:hAnsiTheme="majorHAnsi" w:cstheme="majorHAnsi"/>
          <w:sz w:val="22"/>
          <w:szCs w:val="22"/>
        </w:rPr>
        <w:t xml:space="preserve"> konkursu albo sprecyzowanie nazwy lub daty zakończonego postępowania o udzielenie zamówienia)</w:t>
      </w:r>
      <w:r w:rsidR="00800EFF" w:rsidRPr="008E6DFB">
        <w:rPr>
          <w:rFonts w:asciiTheme="majorHAnsi" w:hAnsiTheme="majorHAnsi" w:cstheme="majorHAnsi"/>
          <w:sz w:val="22"/>
          <w:szCs w:val="22"/>
        </w:rPr>
        <w:t>;</w:t>
      </w:r>
    </w:p>
    <w:p w14:paraId="56E48DE6" w14:textId="77777777" w:rsidR="00800EFF" w:rsidRPr="008E6DFB" w:rsidRDefault="007753CE"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800EFF" w:rsidRPr="008E6DFB">
        <w:rPr>
          <w:rFonts w:asciiTheme="majorHAnsi" w:hAnsiTheme="majorHAnsi" w:cstheme="majorHAnsi"/>
          <w:sz w:val="22"/>
          <w:szCs w:val="22"/>
        </w:rPr>
        <w:t xml:space="preserve">na podstawie art. 16 RODO prawo do sprostowania Pani/Pana danych osobowych </w:t>
      </w:r>
      <w:r w:rsidR="00E859D0" w:rsidRPr="008E6DFB">
        <w:rPr>
          <w:rFonts w:asciiTheme="majorHAnsi" w:hAnsiTheme="majorHAnsi" w:cstheme="majorHAnsi"/>
          <w:sz w:val="22"/>
          <w:szCs w:val="22"/>
        </w:rPr>
        <w:t>(</w:t>
      </w:r>
      <w:r w:rsidR="00E859D0" w:rsidRPr="008E6DFB">
        <w:rPr>
          <w:rFonts w:asciiTheme="majorHAnsi" w:hAnsiTheme="majorHAnsi" w:cstheme="majorHAnsi"/>
          <w:i/>
          <w:sz w:val="22"/>
          <w:szCs w:val="22"/>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8E6DFB">
        <w:rPr>
          <w:rFonts w:asciiTheme="majorHAnsi" w:hAnsiTheme="majorHAnsi" w:cstheme="majorHAnsi"/>
          <w:sz w:val="22"/>
          <w:szCs w:val="22"/>
        </w:rPr>
        <w:t>);</w:t>
      </w:r>
    </w:p>
    <w:p w14:paraId="19249303" w14:textId="77777777" w:rsidR="00E859D0" w:rsidRPr="008E6DFB" w:rsidRDefault="007753CE"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E859D0" w:rsidRPr="008E6DFB">
        <w:rPr>
          <w:rFonts w:asciiTheme="majorHAnsi" w:hAnsiTheme="majorHAnsi" w:cstheme="majorHAnsi"/>
          <w:sz w:val="22"/>
          <w:szCs w:val="22"/>
        </w:rPr>
        <w:t>na podstawie art. 18 RODO prawo żądania od administratora ograniczenia przetwarzania danych osobowych z zastrzeżeniem</w:t>
      </w:r>
      <w:r w:rsidR="00C04F4E" w:rsidRPr="008E6DFB">
        <w:rPr>
          <w:rFonts w:asciiTheme="majorHAnsi" w:hAnsiTheme="majorHAnsi" w:cstheme="majorHAnsi"/>
          <w:sz w:val="22"/>
          <w:szCs w:val="22"/>
        </w:rPr>
        <w:t xml:space="preserve"> okresu trwania postępowania o udzielenie zamówienia publicznego lub konkursu oraz</w:t>
      </w:r>
      <w:r w:rsidR="00E859D0" w:rsidRPr="008E6DFB">
        <w:rPr>
          <w:rFonts w:asciiTheme="majorHAnsi" w:hAnsiTheme="majorHAnsi" w:cstheme="majorHAnsi"/>
          <w:sz w:val="22"/>
          <w:szCs w:val="22"/>
        </w:rPr>
        <w:t xml:space="preserve"> przypadków, o których mowa w art. 18 ust. 2 RODO (</w:t>
      </w:r>
      <w:r w:rsidR="00E859D0" w:rsidRPr="008E6DFB">
        <w:rPr>
          <w:rFonts w:asciiTheme="majorHAnsi" w:hAnsiTheme="majorHAnsi" w:cstheme="majorHAnsi"/>
          <w:i/>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8E6DFB">
        <w:rPr>
          <w:rFonts w:asciiTheme="majorHAnsi" w:hAnsiTheme="majorHAnsi" w:cstheme="majorHAnsi"/>
          <w:sz w:val="22"/>
          <w:szCs w:val="22"/>
        </w:rPr>
        <w:t>);</w:t>
      </w:r>
    </w:p>
    <w:p w14:paraId="2B28A77E" w14:textId="77777777" w:rsidR="00E859D0" w:rsidRPr="008E6DFB" w:rsidRDefault="00E04A0C" w:rsidP="00024E2C">
      <w:pPr>
        <w:pStyle w:val="pkt"/>
        <w:numPr>
          <w:ilvl w:val="0"/>
          <w:numId w:val="26"/>
        </w:numPr>
        <w:spacing w:before="0" w:after="0" w:line="360" w:lineRule="auto"/>
        <w:ind w:left="1064" w:hanging="462"/>
        <w:rPr>
          <w:rFonts w:asciiTheme="majorHAnsi" w:hAnsiTheme="majorHAnsi" w:cstheme="majorHAnsi"/>
          <w:sz w:val="22"/>
          <w:szCs w:val="22"/>
        </w:rPr>
      </w:pPr>
      <w:r w:rsidRPr="008E6DFB">
        <w:rPr>
          <w:rFonts w:asciiTheme="majorHAnsi" w:hAnsiTheme="majorHAnsi" w:cstheme="majorHAnsi"/>
          <w:sz w:val="22"/>
          <w:szCs w:val="22"/>
        </w:rPr>
        <w:tab/>
      </w:r>
      <w:r w:rsidR="00E859D0" w:rsidRPr="008E6DFB">
        <w:rPr>
          <w:rFonts w:asciiTheme="majorHAnsi" w:hAnsiTheme="majorHAnsi" w:cstheme="majorHAnsi"/>
          <w:sz w:val="22"/>
          <w:szCs w:val="22"/>
        </w:rPr>
        <w:t xml:space="preserve">prawo do wniesienia skargi do Prezesa Urzędu Ochrony Danych Osobowych, gdy uzna Pani/Pan, że przetwarzanie danych osobowych Pani/Pana dotyczących narusza przepisy RODO; </w:t>
      </w:r>
      <w:r w:rsidR="00E859D0" w:rsidRPr="008E6DFB">
        <w:rPr>
          <w:rFonts w:asciiTheme="majorHAnsi" w:hAnsiTheme="majorHAnsi" w:cstheme="majorHAnsi"/>
          <w:i/>
          <w:sz w:val="22"/>
          <w:szCs w:val="22"/>
        </w:rPr>
        <w:t xml:space="preserve"> </w:t>
      </w:r>
    </w:p>
    <w:p w14:paraId="51AE589A" w14:textId="77777777" w:rsidR="00800EFF" w:rsidRPr="008E6DFB" w:rsidRDefault="00365896"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nie przysługuje Pani/Panu:</w:t>
      </w:r>
    </w:p>
    <w:p w14:paraId="2889DEE5" w14:textId="77777777" w:rsidR="00365896" w:rsidRPr="008E6DFB" w:rsidRDefault="00E04A0C" w:rsidP="00024E2C">
      <w:pPr>
        <w:pStyle w:val="pkt"/>
        <w:numPr>
          <w:ilvl w:val="0"/>
          <w:numId w:val="27"/>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tab/>
      </w:r>
      <w:r w:rsidR="00365896" w:rsidRPr="008E6DFB">
        <w:rPr>
          <w:rFonts w:asciiTheme="majorHAnsi" w:hAnsiTheme="majorHAnsi" w:cstheme="majorHAnsi"/>
          <w:sz w:val="22"/>
          <w:szCs w:val="22"/>
        </w:rPr>
        <w:t>w związku z art. 17 ust. 3 lit. b, d lub e RODO prawo do usunięcia danych osobowych;</w:t>
      </w:r>
    </w:p>
    <w:p w14:paraId="4C38AD97" w14:textId="77777777" w:rsidR="00365896" w:rsidRPr="008E6DFB" w:rsidRDefault="00E04A0C" w:rsidP="00024E2C">
      <w:pPr>
        <w:pStyle w:val="pkt"/>
        <w:numPr>
          <w:ilvl w:val="0"/>
          <w:numId w:val="27"/>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tab/>
      </w:r>
      <w:r w:rsidR="00365896" w:rsidRPr="008E6DFB">
        <w:rPr>
          <w:rFonts w:asciiTheme="majorHAnsi" w:hAnsiTheme="majorHAnsi" w:cstheme="majorHAnsi"/>
          <w:sz w:val="22"/>
          <w:szCs w:val="22"/>
        </w:rPr>
        <w:t>prawo do przenoszenia danych osobowych, o którym mowa w art. 20 RODO;</w:t>
      </w:r>
    </w:p>
    <w:p w14:paraId="35684EC0" w14:textId="77777777" w:rsidR="00365896" w:rsidRPr="008E6DFB" w:rsidRDefault="00E04A0C" w:rsidP="00024E2C">
      <w:pPr>
        <w:pStyle w:val="pkt"/>
        <w:numPr>
          <w:ilvl w:val="0"/>
          <w:numId w:val="27"/>
        </w:numPr>
        <w:spacing w:before="0" w:after="0" w:line="360" w:lineRule="auto"/>
        <w:ind w:left="1008" w:hanging="392"/>
        <w:rPr>
          <w:rFonts w:asciiTheme="majorHAnsi" w:hAnsiTheme="majorHAnsi" w:cstheme="majorHAnsi"/>
          <w:sz w:val="22"/>
          <w:szCs w:val="22"/>
        </w:rPr>
      </w:pPr>
      <w:r w:rsidRPr="008E6DFB">
        <w:rPr>
          <w:rFonts w:asciiTheme="majorHAnsi" w:hAnsiTheme="majorHAnsi" w:cstheme="majorHAnsi"/>
          <w:sz w:val="22"/>
          <w:szCs w:val="22"/>
        </w:rPr>
        <w:tab/>
      </w:r>
      <w:r w:rsidR="00365896" w:rsidRPr="008E6DFB">
        <w:rPr>
          <w:rFonts w:asciiTheme="majorHAnsi" w:hAnsiTheme="majorHAnsi" w:cstheme="majorHAnsi"/>
          <w:sz w:val="22"/>
          <w:szCs w:val="22"/>
        </w:rPr>
        <w:t xml:space="preserve">na podstawie art. 21 RODO prawo sprzeciwu, wobec przetwarzania danych osobowych, gdyż podstawą prawną przetwarzania Pani/Pana danych osobowych jest art. 6 ust. 1 lit. c RODO; </w:t>
      </w:r>
    </w:p>
    <w:p w14:paraId="7DA1EDDE" w14:textId="77777777" w:rsidR="00365896" w:rsidRPr="008E6DFB" w:rsidRDefault="00365896" w:rsidP="00024E2C">
      <w:pPr>
        <w:pStyle w:val="pkt"/>
        <w:numPr>
          <w:ilvl w:val="0"/>
          <w:numId w:val="25"/>
        </w:numPr>
        <w:spacing w:before="0" w:after="0" w:line="360" w:lineRule="auto"/>
        <w:ind w:left="709" w:hanging="401"/>
        <w:rPr>
          <w:rFonts w:asciiTheme="majorHAnsi" w:hAnsiTheme="majorHAnsi" w:cstheme="majorHAnsi"/>
          <w:sz w:val="22"/>
          <w:szCs w:val="22"/>
        </w:rPr>
      </w:pPr>
      <w:r w:rsidRPr="008E6DFB">
        <w:rPr>
          <w:rFonts w:asciiTheme="majorHAnsi" w:hAnsiTheme="majorHAnsi" w:cstheme="majorHAnsi"/>
          <w:sz w:val="22"/>
          <w:szCs w:val="22"/>
        </w:rPr>
        <w:t>przysługuje Pani/Panu prawo wniesienia skargi do organu nadzorczego na niezgodne z RODO przetwarzanie Pani/Pana danych osobowych przez administratora</w:t>
      </w:r>
      <w:r w:rsidR="006204E8" w:rsidRPr="008E6DFB">
        <w:rPr>
          <w:rFonts w:asciiTheme="majorHAnsi" w:hAnsiTheme="majorHAnsi" w:cstheme="majorHAnsi"/>
          <w:sz w:val="22"/>
          <w:szCs w:val="22"/>
        </w:rPr>
        <w:t>. O</w:t>
      </w:r>
      <w:r w:rsidRPr="008E6DFB">
        <w:rPr>
          <w:rFonts w:asciiTheme="majorHAnsi" w:hAnsiTheme="majorHAnsi" w:cstheme="majorHAnsi"/>
          <w:sz w:val="22"/>
          <w:szCs w:val="22"/>
        </w:rPr>
        <w:t>rganem właściwym dla przedmiotowej skargi jest Urząd Ochrony Danych Osobowych, ul. Stawki 2, 00-193 Warszawa.</w:t>
      </w:r>
    </w:p>
    <w:p w14:paraId="482F60D9" w14:textId="77777777" w:rsidR="007B7462" w:rsidRPr="008E6DFB" w:rsidRDefault="007B7462" w:rsidP="00024E2C">
      <w:pPr>
        <w:pStyle w:val="pkt"/>
        <w:numPr>
          <w:ilvl w:val="0"/>
          <w:numId w:val="17"/>
        </w:numPr>
        <w:pBdr>
          <w:bottom w:val="double" w:sz="4" w:space="1" w:color="auto"/>
        </w:pBdr>
        <w:shd w:val="clear" w:color="auto" w:fill="DAEEF3"/>
        <w:spacing w:before="360" w:after="40" w:line="360" w:lineRule="auto"/>
        <w:ind w:left="426" w:hanging="426"/>
        <w:rPr>
          <w:rFonts w:asciiTheme="majorHAnsi" w:hAnsiTheme="majorHAnsi" w:cstheme="majorHAnsi"/>
          <w:b/>
          <w:sz w:val="22"/>
          <w:szCs w:val="22"/>
        </w:rPr>
      </w:pPr>
      <w:r w:rsidRPr="008E6DFB">
        <w:rPr>
          <w:rFonts w:asciiTheme="majorHAnsi" w:hAnsiTheme="majorHAnsi" w:cstheme="majorHAnsi"/>
          <w:b/>
          <w:sz w:val="22"/>
          <w:szCs w:val="22"/>
        </w:rPr>
        <w:t>TRYB UDZIELENIA ZAMÓWIENIA</w:t>
      </w:r>
    </w:p>
    <w:p w14:paraId="5CA340C5" w14:textId="12037F4E" w:rsidR="00F56513" w:rsidRPr="008E6DFB" w:rsidRDefault="00E04A0C" w:rsidP="00024E2C">
      <w:pPr>
        <w:pStyle w:val="pkt"/>
        <w:numPr>
          <w:ilvl w:val="0"/>
          <w:numId w:val="28"/>
        </w:numPr>
        <w:spacing w:before="24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F56513" w:rsidRPr="008E6DFB">
        <w:rPr>
          <w:rFonts w:asciiTheme="majorHAnsi" w:hAnsiTheme="majorHAnsi" w:cstheme="majorHAnsi"/>
          <w:sz w:val="22"/>
          <w:szCs w:val="22"/>
        </w:rPr>
        <w:t xml:space="preserve">Niniejsze postępowanie prowadzone jest w trybie </w:t>
      </w:r>
      <w:r w:rsidR="006204E8" w:rsidRPr="008E6DFB">
        <w:rPr>
          <w:rFonts w:asciiTheme="majorHAnsi" w:hAnsiTheme="majorHAnsi" w:cstheme="majorHAnsi"/>
          <w:sz w:val="22"/>
          <w:szCs w:val="22"/>
        </w:rPr>
        <w:t xml:space="preserve">podstawowym o jakim stanowi art. 275 pkt </w:t>
      </w:r>
      <w:r w:rsidR="00646B89" w:rsidRPr="008E6DFB">
        <w:rPr>
          <w:rFonts w:asciiTheme="majorHAnsi" w:hAnsiTheme="majorHAnsi" w:cstheme="majorHAnsi"/>
          <w:sz w:val="22"/>
          <w:szCs w:val="22"/>
        </w:rPr>
        <w:t>2</w:t>
      </w:r>
      <w:r w:rsidR="006204E8" w:rsidRPr="008E6DFB">
        <w:rPr>
          <w:rFonts w:asciiTheme="majorHAnsi" w:hAnsiTheme="majorHAnsi" w:cstheme="majorHAnsi"/>
          <w:sz w:val="22"/>
          <w:szCs w:val="22"/>
        </w:rPr>
        <w:t xml:space="preserve"> </w:t>
      </w:r>
      <w:proofErr w:type="spellStart"/>
      <w:r w:rsidR="00740603" w:rsidRPr="008E6DFB">
        <w:rPr>
          <w:rFonts w:asciiTheme="majorHAnsi" w:hAnsiTheme="majorHAnsi" w:cstheme="majorHAnsi"/>
          <w:sz w:val="22"/>
          <w:szCs w:val="22"/>
        </w:rPr>
        <w:t>p.z.p</w:t>
      </w:r>
      <w:proofErr w:type="spellEnd"/>
      <w:r w:rsidR="00740603" w:rsidRPr="008E6DFB">
        <w:rPr>
          <w:rFonts w:asciiTheme="majorHAnsi" w:hAnsiTheme="majorHAnsi" w:cstheme="majorHAnsi"/>
          <w:sz w:val="22"/>
          <w:szCs w:val="22"/>
        </w:rPr>
        <w:t xml:space="preserve">. </w:t>
      </w:r>
      <w:r w:rsidR="00F56513" w:rsidRPr="008E6DFB">
        <w:rPr>
          <w:rFonts w:asciiTheme="majorHAnsi" w:hAnsiTheme="majorHAnsi" w:cstheme="majorHAnsi"/>
          <w:sz w:val="22"/>
          <w:szCs w:val="22"/>
        </w:rPr>
        <w:t>oraz niniejszej Specyfikacji Warunków Zamówienia, zwaną dalej „SWZ”.</w:t>
      </w:r>
      <w:r w:rsidR="006204E8" w:rsidRPr="008E6DFB">
        <w:rPr>
          <w:rFonts w:asciiTheme="majorHAnsi" w:hAnsiTheme="majorHAnsi" w:cstheme="majorHAnsi"/>
          <w:sz w:val="22"/>
          <w:szCs w:val="22"/>
        </w:rPr>
        <w:t xml:space="preserve"> </w:t>
      </w:r>
    </w:p>
    <w:p w14:paraId="7DF89A88" w14:textId="2B379739" w:rsidR="006204E8"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lastRenderedPageBreak/>
        <w:tab/>
      </w:r>
      <w:r w:rsidR="006204E8" w:rsidRPr="008E6DFB">
        <w:rPr>
          <w:rFonts w:asciiTheme="majorHAnsi" w:hAnsiTheme="majorHAnsi" w:cstheme="majorHAnsi"/>
          <w:sz w:val="22"/>
          <w:szCs w:val="22"/>
        </w:rPr>
        <w:t xml:space="preserve">Zamawiający przewiduje wyboru najkorzystniejszej oferty z możliwością prowadzenia negocjacji. </w:t>
      </w:r>
    </w:p>
    <w:p w14:paraId="40799937" w14:textId="00AAD835" w:rsidR="00646B89" w:rsidRPr="008E6DFB" w:rsidRDefault="00646B89" w:rsidP="008E6DFB">
      <w:pPr>
        <w:pStyle w:val="Nagwek1"/>
        <w:keepNext w:val="0"/>
        <w:tabs>
          <w:tab w:val="num" w:pos="432"/>
        </w:tabs>
        <w:spacing w:before="200" w:line="360" w:lineRule="auto"/>
        <w:ind w:left="432" w:hanging="432"/>
        <w:jc w:val="both"/>
        <w:rPr>
          <w:rFonts w:asciiTheme="majorHAnsi" w:hAnsiTheme="majorHAnsi" w:cstheme="majorHAnsi"/>
          <w:sz w:val="22"/>
          <w:szCs w:val="22"/>
        </w:rPr>
      </w:pPr>
      <w:r w:rsidRPr="008E6DFB">
        <w:rPr>
          <w:rFonts w:asciiTheme="majorHAnsi" w:hAnsiTheme="majorHAnsi" w:cstheme="majorHAnsi"/>
          <w:sz w:val="22"/>
          <w:szCs w:val="22"/>
        </w:rPr>
        <w:t>ZASADY OBOWIĄZUJĄCE PRZY ZASTOSOWANIU PROCEDURY NEGOCJACJI TREŚCI ZŁOŻONYCH OFERT</w:t>
      </w:r>
    </w:p>
    <w:p w14:paraId="13F7BB6F" w14:textId="77777777" w:rsidR="00646B89" w:rsidRPr="008E6DFB" w:rsidRDefault="00646B89" w:rsidP="00024E2C">
      <w:pPr>
        <w:numPr>
          <w:ilvl w:val="0"/>
          <w:numId w:val="39"/>
        </w:numPr>
        <w:spacing w:before="120" w:after="60" w:line="360" w:lineRule="auto"/>
        <w:jc w:val="both"/>
        <w:outlineLvl w:val="1"/>
        <w:rPr>
          <w:rFonts w:asciiTheme="majorHAnsi" w:hAnsiTheme="majorHAnsi" w:cstheme="majorHAnsi"/>
          <w:bCs/>
          <w:iCs/>
          <w:sz w:val="22"/>
          <w:szCs w:val="22"/>
          <w:lang w:eastAsia="x-none"/>
        </w:rPr>
      </w:pPr>
      <w:bookmarkStart w:id="2" w:name="_Hlk109292622"/>
      <w:r w:rsidRPr="008E6DFB">
        <w:rPr>
          <w:rFonts w:asciiTheme="majorHAnsi" w:hAnsiTheme="majorHAnsi" w:cstheme="majorHAnsi"/>
          <w:bCs/>
          <w:iCs/>
          <w:sz w:val="22"/>
          <w:szCs w:val="22"/>
          <w:lang w:eastAsia="x-none"/>
        </w:rPr>
        <w:t xml:space="preserve">W przypadku podjęcia przez Zamawiającego decyzji o przeprowadzeniu negocjacji, w celu ulepszenia treści ofert, Zamawiający </w:t>
      </w:r>
      <w:bookmarkStart w:id="3" w:name="_Hlk92711774"/>
      <w:r w:rsidRPr="008E6DFB">
        <w:rPr>
          <w:rFonts w:asciiTheme="majorHAnsi" w:hAnsiTheme="majorHAnsi" w:cstheme="majorHAnsi"/>
          <w:bCs/>
          <w:iCs/>
          <w:sz w:val="22"/>
          <w:szCs w:val="22"/>
          <w:lang w:eastAsia="x-none"/>
        </w:rPr>
        <w:t>nie przewiduje ograniczenia liczby Wykonawców, których zaprosi do negocjacji</w:t>
      </w:r>
      <w:bookmarkEnd w:id="3"/>
      <w:r w:rsidRPr="008E6DFB">
        <w:rPr>
          <w:rFonts w:asciiTheme="majorHAnsi" w:hAnsiTheme="majorHAnsi" w:cstheme="majorHAnsi"/>
          <w:bCs/>
          <w:iCs/>
          <w:sz w:val="22"/>
          <w:szCs w:val="22"/>
          <w:lang w:eastAsia="x-none"/>
        </w:rPr>
        <w:t>.</w:t>
      </w:r>
    </w:p>
    <w:p w14:paraId="21DE4CBF" w14:textId="43E1B119"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 xml:space="preserve">Negocjacje prowadzone będą w sposób elektroniczny. W treści zaproszenia Zamawiający zamieści pytanie negocjacyjne: </w:t>
      </w:r>
      <w:r w:rsidRPr="008E6DFB">
        <w:rPr>
          <w:rFonts w:asciiTheme="majorHAnsi" w:hAnsiTheme="majorHAnsi" w:cstheme="majorHAnsi"/>
          <w:b/>
          <w:bCs/>
          <w:i/>
          <w:iCs/>
          <w:color w:val="000000"/>
          <w:sz w:val="22"/>
          <w:szCs w:val="22"/>
          <w:lang w:eastAsia="x-none"/>
        </w:rPr>
        <w:t>Czy Wykonawca jest w stanie obniżyć cenę oferty w stosunku do ceny oferty złożonej w odpowiedzi na ogłoszenie o zamówieniu? Jeśli tak, to Zamawiający zaprasza do złożenia oferty ostatecznej</w:t>
      </w:r>
      <w:r w:rsidRPr="008E6DFB">
        <w:rPr>
          <w:rFonts w:asciiTheme="majorHAnsi" w:hAnsiTheme="majorHAnsi" w:cstheme="majorHAnsi"/>
          <w:bCs/>
          <w:iCs/>
          <w:color w:val="000000"/>
          <w:sz w:val="22"/>
          <w:szCs w:val="22"/>
          <w:lang w:eastAsia="x-none"/>
        </w:rPr>
        <w:t xml:space="preserve">. </w:t>
      </w:r>
    </w:p>
    <w:p w14:paraId="6832F06F"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Zamawiający podczas negocjacji ofert zapewnia równe traktowanie wszystkich Wykonawców. Zamawiający nie udziela informacji w sposób, który mógłby zapewnić niektórym Wykonawcom przewagę nad innymi Wykonawcami</w:t>
      </w:r>
      <w:r w:rsidRPr="008E6DFB">
        <w:rPr>
          <w:rFonts w:asciiTheme="majorHAnsi" w:hAnsiTheme="majorHAnsi" w:cstheme="majorHAnsi"/>
          <w:bCs/>
          <w:iCs/>
          <w:color w:val="000000"/>
          <w:sz w:val="22"/>
          <w:szCs w:val="22"/>
          <w:lang w:eastAsia="x-none"/>
        </w:rPr>
        <w:t>.</w:t>
      </w:r>
    </w:p>
    <w:p w14:paraId="053EC33F"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Prowadzone negocjacje mają charakter poufny, żadna ze stron nie może, bez zgody drugiej strony, ujawniać informacji technicznych i handlowych związanych z negocjacjami. Zgoda jest udzielana w odniesieniu do konkretnych informacji i przed ich ujawnieniem</w:t>
      </w:r>
      <w:r w:rsidRPr="008E6DFB">
        <w:rPr>
          <w:rFonts w:asciiTheme="majorHAnsi" w:hAnsiTheme="majorHAnsi" w:cstheme="majorHAnsi"/>
          <w:bCs/>
          <w:iCs/>
          <w:color w:val="000000"/>
          <w:sz w:val="22"/>
          <w:szCs w:val="22"/>
          <w:lang w:eastAsia="x-none"/>
        </w:rPr>
        <w:t>.</w:t>
      </w:r>
    </w:p>
    <w:p w14:paraId="53D4F119"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Przesłane przez Zamawiającego Zaproszenie do negocjacji jest jednocześnie zaproszeniem do złożenia oferty ostatecznej i zawierać będzie co najmniej:</w:t>
      </w:r>
    </w:p>
    <w:p w14:paraId="2B32222D" w14:textId="77777777" w:rsidR="00646B89" w:rsidRPr="008E6DFB" w:rsidRDefault="00646B89" w:rsidP="00024E2C">
      <w:pPr>
        <w:numPr>
          <w:ilvl w:val="0"/>
          <w:numId w:val="40"/>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nazwę oraz adres Zamawiającego, numer telefonu, adres poczty elektronicznej oraz strony internetowej prowadzonego postępowania</w:t>
      </w:r>
      <w:r w:rsidRPr="008E6DFB">
        <w:rPr>
          <w:rFonts w:asciiTheme="majorHAnsi" w:hAnsiTheme="majorHAnsi" w:cstheme="majorHAnsi"/>
          <w:bCs/>
          <w:iCs/>
          <w:color w:val="000000"/>
          <w:sz w:val="22"/>
          <w:szCs w:val="22"/>
          <w:lang w:eastAsia="x-none"/>
        </w:rPr>
        <w:t>,</w:t>
      </w:r>
    </w:p>
    <w:p w14:paraId="3D55E6DF" w14:textId="77777777" w:rsidR="00646B89" w:rsidRPr="008E6DFB" w:rsidRDefault="00646B89" w:rsidP="00024E2C">
      <w:pPr>
        <w:numPr>
          <w:ilvl w:val="0"/>
          <w:numId w:val="40"/>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val="x-none" w:eastAsia="x-none"/>
        </w:rPr>
        <w:t>sposób i termin składania ofert dodatkowych oraz język lub języki, w jakich muszą być one sporządzone, oraz termin otwarcia tych ofert</w:t>
      </w:r>
      <w:r w:rsidRPr="008E6DFB">
        <w:rPr>
          <w:rFonts w:asciiTheme="majorHAnsi" w:hAnsiTheme="majorHAnsi" w:cstheme="majorHAnsi"/>
          <w:bCs/>
          <w:iCs/>
          <w:color w:val="000000"/>
          <w:sz w:val="22"/>
          <w:szCs w:val="22"/>
          <w:lang w:eastAsia="x-none"/>
        </w:rPr>
        <w:t>.</w:t>
      </w:r>
    </w:p>
    <w:p w14:paraId="2386E0A4" w14:textId="4453F3EF"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Wykonawca może złożyć ofertę ostateczną, która zawiera nową cenę za wykonanie przedmiotu zamówienia. W przypadku, gdy Wykonawca nie złoży oferty ostatecznej, wówczas wiążąca będzie oferta złożona w odpowiedzi na ogłoszenie o zamówieniu.</w:t>
      </w:r>
    </w:p>
    <w:p w14:paraId="0864AF13"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Oferta ostateczna nie może być mniej korzystna w zakresie każdego z kryterium osobno niż oferta złożona w odpowiedzi na ogłoszenie o zamówieniu.</w:t>
      </w:r>
    </w:p>
    <w:p w14:paraId="199D27EC"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Oferta przestaje wiązać Wykonawcę w takim zakresie, w jakim złoży on ofertę ostateczna.</w:t>
      </w:r>
    </w:p>
    <w:p w14:paraId="3D114F2B" w14:textId="77777777" w:rsidR="00646B89" w:rsidRPr="008E6DFB" w:rsidRDefault="00646B89" w:rsidP="00024E2C">
      <w:pPr>
        <w:numPr>
          <w:ilvl w:val="0"/>
          <w:numId w:val="39"/>
        </w:numPr>
        <w:spacing w:before="120" w:after="160" w:line="360" w:lineRule="auto"/>
        <w:jc w:val="both"/>
        <w:outlineLvl w:val="1"/>
        <w:rPr>
          <w:rFonts w:asciiTheme="majorHAnsi" w:hAnsiTheme="majorHAnsi" w:cstheme="majorHAnsi"/>
          <w:bCs/>
          <w:iCs/>
          <w:color w:val="000000"/>
          <w:sz w:val="22"/>
          <w:szCs w:val="22"/>
          <w:lang w:eastAsia="x-none"/>
        </w:rPr>
      </w:pPr>
      <w:r w:rsidRPr="008E6DFB">
        <w:rPr>
          <w:rFonts w:asciiTheme="majorHAnsi" w:hAnsiTheme="majorHAnsi" w:cstheme="majorHAnsi"/>
          <w:bCs/>
          <w:iCs/>
          <w:color w:val="000000"/>
          <w:sz w:val="22"/>
          <w:szCs w:val="22"/>
          <w:lang w:eastAsia="x-none"/>
        </w:rPr>
        <w:t>Oferta ostateczna, która jest mniej korzystna niż oferta złożona w odpowiedzi na ogłoszenie o zamówieniu, podlega odrzuceniu.</w:t>
      </w:r>
      <w:bookmarkEnd w:id="2"/>
    </w:p>
    <w:p w14:paraId="454D52DC" w14:textId="77777777" w:rsidR="006204E8"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3C7684" w:rsidRPr="008E6DFB">
        <w:rPr>
          <w:rFonts w:asciiTheme="majorHAnsi" w:hAnsiTheme="majorHAnsi" w:cstheme="majorHAnsi"/>
          <w:sz w:val="22"/>
          <w:szCs w:val="22"/>
        </w:rPr>
        <w:t>Szacunkowa wartość</w:t>
      </w:r>
      <w:r w:rsidR="007A3EC3" w:rsidRPr="008E6DFB">
        <w:rPr>
          <w:rFonts w:asciiTheme="majorHAnsi" w:hAnsiTheme="majorHAnsi" w:cstheme="majorHAnsi"/>
          <w:sz w:val="22"/>
          <w:szCs w:val="22"/>
        </w:rPr>
        <w:t xml:space="preserve"> przedmiotowego</w:t>
      </w:r>
      <w:r w:rsidR="003C7684" w:rsidRPr="008E6DFB">
        <w:rPr>
          <w:rFonts w:asciiTheme="majorHAnsi" w:hAnsiTheme="majorHAnsi" w:cstheme="majorHAnsi"/>
          <w:sz w:val="22"/>
          <w:szCs w:val="22"/>
        </w:rPr>
        <w:t xml:space="preserve"> zamówienia nie przekracza </w:t>
      </w:r>
      <w:r w:rsidR="006204E8" w:rsidRPr="008E6DFB">
        <w:rPr>
          <w:rFonts w:asciiTheme="majorHAnsi" w:hAnsiTheme="majorHAnsi" w:cstheme="majorHAnsi"/>
          <w:sz w:val="22"/>
          <w:szCs w:val="22"/>
        </w:rPr>
        <w:t xml:space="preserve">progów unijnych o jakich mowa w art. 3 ustawy </w:t>
      </w:r>
      <w:proofErr w:type="spellStart"/>
      <w:r w:rsidR="008A3A90" w:rsidRPr="008E6DFB">
        <w:rPr>
          <w:rFonts w:asciiTheme="majorHAnsi" w:hAnsiTheme="majorHAnsi" w:cstheme="majorHAnsi"/>
          <w:sz w:val="22"/>
          <w:szCs w:val="22"/>
        </w:rPr>
        <w:t>p.z.p</w:t>
      </w:r>
      <w:proofErr w:type="spellEnd"/>
      <w:r w:rsidR="008A3A90" w:rsidRPr="008E6DFB">
        <w:rPr>
          <w:rFonts w:asciiTheme="majorHAnsi" w:hAnsiTheme="majorHAnsi" w:cstheme="majorHAnsi"/>
          <w:sz w:val="22"/>
          <w:szCs w:val="22"/>
        </w:rPr>
        <w:t xml:space="preserve">. </w:t>
      </w:r>
      <w:r w:rsidR="006204E8" w:rsidRPr="008E6DFB">
        <w:rPr>
          <w:rFonts w:asciiTheme="majorHAnsi" w:hAnsiTheme="majorHAnsi" w:cstheme="majorHAnsi"/>
          <w:sz w:val="22"/>
          <w:szCs w:val="22"/>
        </w:rPr>
        <w:t xml:space="preserve"> </w:t>
      </w:r>
    </w:p>
    <w:p w14:paraId="74EC1B52" w14:textId="31F29CB5" w:rsidR="003C7684"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lastRenderedPageBreak/>
        <w:tab/>
      </w:r>
      <w:r w:rsidR="003C7684" w:rsidRPr="008E6DFB">
        <w:rPr>
          <w:rFonts w:asciiTheme="majorHAnsi" w:hAnsiTheme="majorHAnsi" w:cstheme="majorHAnsi"/>
          <w:sz w:val="22"/>
          <w:szCs w:val="22"/>
        </w:rPr>
        <w:t xml:space="preserve">Zamawiający </w:t>
      </w:r>
      <w:r w:rsidR="000930E6" w:rsidRPr="008E6DFB">
        <w:rPr>
          <w:rFonts w:asciiTheme="majorHAnsi" w:hAnsiTheme="majorHAnsi" w:cstheme="majorHAnsi"/>
          <w:sz w:val="22"/>
          <w:szCs w:val="22"/>
        </w:rPr>
        <w:t xml:space="preserve">nie </w:t>
      </w:r>
      <w:r w:rsidR="003C7684" w:rsidRPr="008E6DFB">
        <w:rPr>
          <w:rFonts w:asciiTheme="majorHAnsi" w:hAnsiTheme="majorHAnsi" w:cstheme="majorHAnsi"/>
          <w:sz w:val="22"/>
          <w:szCs w:val="22"/>
        </w:rPr>
        <w:t>przewiduje aukc</w:t>
      </w:r>
      <w:r w:rsidR="000930E6" w:rsidRPr="008E6DFB">
        <w:rPr>
          <w:rFonts w:asciiTheme="majorHAnsi" w:hAnsiTheme="majorHAnsi" w:cstheme="majorHAnsi"/>
          <w:sz w:val="22"/>
          <w:szCs w:val="22"/>
        </w:rPr>
        <w:t>ji</w:t>
      </w:r>
      <w:r w:rsidR="00AB6358" w:rsidRPr="008E6DFB">
        <w:rPr>
          <w:rFonts w:asciiTheme="majorHAnsi" w:hAnsiTheme="majorHAnsi" w:cstheme="majorHAnsi"/>
          <w:sz w:val="22"/>
          <w:szCs w:val="22"/>
        </w:rPr>
        <w:t xml:space="preserve"> </w:t>
      </w:r>
      <w:r w:rsidR="003C7684" w:rsidRPr="008E6DFB">
        <w:rPr>
          <w:rFonts w:asciiTheme="majorHAnsi" w:hAnsiTheme="majorHAnsi" w:cstheme="majorHAnsi"/>
          <w:sz w:val="22"/>
          <w:szCs w:val="22"/>
        </w:rPr>
        <w:t>elektroniczn</w:t>
      </w:r>
      <w:r w:rsidR="000930E6" w:rsidRPr="008E6DFB">
        <w:rPr>
          <w:rFonts w:asciiTheme="majorHAnsi" w:hAnsiTheme="majorHAnsi" w:cstheme="majorHAnsi"/>
          <w:sz w:val="22"/>
          <w:szCs w:val="22"/>
        </w:rPr>
        <w:t>ej</w:t>
      </w:r>
      <w:r w:rsidR="003C7684" w:rsidRPr="008E6DFB">
        <w:rPr>
          <w:rFonts w:asciiTheme="majorHAnsi" w:hAnsiTheme="majorHAnsi" w:cstheme="majorHAnsi"/>
          <w:sz w:val="22"/>
          <w:szCs w:val="22"/>
        </w:rPr>
        <w:t>.</w:t>
      </w:r>
    </w:p>
    <w:p w14:paraId="20E10583" w14:textId="77777777" w:rsidR="006204E8"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Zamawiający nie przewiduje złożenia oferty w postaci katalogów elektronicznych.</w:t>
      </w:r>
    </w:p>
    <w:p w14:paraId="739D3BA4" w14:textId="12A5F446" w:rsidR="0022144E"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3C7684" w:rsidRPr="008E6DFB">
        <w:rPr>
          <w:rFonts w:asciiTheme="majorHAnsi" w:hAnsiTheme="majorHAnsi" w:cstheme="majorHAnsi"/>
          <w:sz w:val="22"/>
          <w:szCs w:val="22"/>
        </w:rPr>
        <w:t xml:space="preserve">Zamawiający </w:t>
      </w:r>
      <w:r w:rsidR="000930E6" w:rsidRPr="008E6DFB">
        <w:rPr>
          <w:rFonts w:asciiTheme="majorHAnsi" w:hAnsiTheme="majorHAnsi" w:cstheme="majorHAnsi"/>
          <w:sz w:val="22"/>
          <w:szCs w:val="22"/>
        </w:rPr>
        <w:t xml:space="preserve">nie </w:t>
      </w:r>
      <w:r w:rsidR="003C7684" w:rsidRPr="008E6DFB">
        <w:rPr>
          <w:rFonts w:asciiTheme="majorHAnsi" w:hAnsiTheme="majorHAnsi" w:cstheme="majorHAnsi"/>
          <w:sz w:val="22"/>
          <w:szCs w:val="22"/>
        </w:rPr>
        <w:t>prowadzi postępowania w celu zawarcia umowy ramowej.</w:t>
      </w:r>
    </w:p>
    <w:p w14:paraId="72060699" w14:textId="77777777" w:rsidR="004836E1"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4836E1" w:rsidRPr="008E6DFB">
        <w:rPr>
          <w:rFonts w:asciiTheme="majorHAnsi" w:hAnsiTheme="majorHAnsi" w:cstheme="majorHAnsi"/>
          <w:sz w:val="22"/>
          <w:szCs w:val="22"/>
        </w:rPr>
        <w:t xml:space="preserve">Zamawiający </w:t>
      </w:r>
      <w:r w:rsidR="00941972" w:rsidRPr="008E6DFB">
        <w:rPr>
          <w:rFonts w:asciiTheme="majorHAnsi" w:hAnsiTheme="majorHAnsi" w:cstheme="majorHAnsi"/>
          <w:sz w:val="22"/>
          <w:szCs w:val="22"/>
        </w:rPr>
        <w:t xml:space="preserve">nie zastrzega możliwości ubiegania się o udzielenie zamówienia wyłącznie przez wykonawców, o których mowa w art. 94 </w:t>
      </w:r>
      <w:proofErr w:type="spellStart"/>
      <w:r w:rsidR="00941972" w:rsidRPr="008E6DFB">
        <w:rPr>
          <w:rFonts w:asciiTheme="majorHAnsi" w:hAnsiTheme="majorHAnsi" w:cstheme="majorHAnsi"/>
          <w:sz w:val="22"/>
          <w:szCs w:val="22"/>
        </w:rPr>
        <w:t>p.z.p</w:t>
      </w:r>
      <w:proofErr w:type="spellEnd"/>
      <w:r w:rsidR="00941972" w:rsidRPr="008E6DFB">
        <w:rPr>
          <w:rFonts w:asciiTheme="majorHAnsi" w:hAnsiTheme="majorHAnsi" w:cstheme="majorHAnsi"/>
          <w:sz w:val="22"/>
          <w:szCs w:val="22"/>
        </w:rPr>
        <w:t xml:space="preserve">. </w:t>
      </w:r>
    </w:p>
    <w:p w14:paraId="6E1B255E" w14:textId="77777777" w:rsidR="0022144E" w:rsidRPr="008E6DFB" w:rsidRDefault="00E04A0C" w:rsidP="00024E2C">
      <w:pPr>
        <w:pStyle w:val="pkt"/>
        <w:numPr>
          <w:ilvl w:val="0"/>
          <w:numId w:val="28"/>
        </w:numPr>
        <w:spacing w:before="0" w:after="0" w:line="360" w:lineRule="auto"/>
        <w:ind w:left="426" w:hanging="426"/>
        <w:rPr>
          <w:rFonts w:asciiTheme="majorHAnsi" w:hAnsiTheme="majorHAnsi" w:cstheme="majorHAnsi"/>
          <w:sz w:val="22"/>
          <w:szCs w:val="22"/>
        </w:rPr>
      </w:pPr>
      <w:r w:rsidRPr="008E6DFB">
        <w:rPr>
          <w:rFonts w:asciiTheme="majorHAnsi" w:hAnsiTheme="majorHAnsi" w:cstheme="majorHAnsi"/>
          <w:sz w:val="22"/>
          <w:szCs w:val="22"/>
        </w:rPr>
        <w:tab/>
      </w:r>
      <w:r w:rsidR="006418E5" w:rsidRPr="008E6DFB">
        <w:rPr>
          <w:rFonts w:asciiTheme="majorHAnsi" w:hAnsiTheme="majorHAnsi" w:cstheme="majorHAnsi"/>
          <w:sz w:val="22"/>
          <w:szCs w:val="22"/>
        </w:rPr>
        <w:t>Zamawiający nie określa dodatkowych wymagań związanych z zatrudnianiem osób</w:t>
      </w:r>
      <w:r w:rsidR="004836E1" w:rsidRPr="008E6DFB">
        <w:rPr>
          <w:rFonts w:asciiTheme="majorHAnsi" w:hAnsiTheme="majorHAnsi" w:cstheme="majorHAnsi"/>
          <w:sz w:val="22"/>
          <w:szCs w:val="22"/>
        </w:rPr>
        <w:t>, o których mowa w art. 96 ust. 2 pkt 2</w:t>
      </w:r>
      <w:r w:rsidR="006418E5" w:rsidRPr="008E6DFB">
        <w:rPr>
          <w:rFonts w:asciiTheme="majorHAnsi" w:hAnsiTheme="majorHAnsi" w:cstheme="majorHAnsi"/>
          <w:sz w:val="22"/>
          <w:szCs w:val="22"/>
        </w:rPr>
        <w:t xml:space="preserve"> </w:t>
      </w:r>
      <w:proofErr w:type="spellStart"/>
      <w:r w:rsidR="006418E5" w:rsidRPr="008E6DFB">
        <w:rPr>
          <w:rFonts w:asciiTheme="majorHAnsi" w:hAnsiTheme="majorHAnsi" w:cstheme="majorHAnsi"/>
          <w:sz w:val="22"/>
          <w:szCs w:val="22"/>
        </w:rPr>
        <w:t>p.z.p</w:t>
      </w:r>
      <w:proofErr w:type="spellEnd"/>
      <w:r w:rsidR="006418E5" w:rsidRPr="008E6DFB">
        <w:rPr>
          <w:rFonts w:asciiTheme="majorHAnsi" w:hAnsiTheme="majorHAnsi" w:cstheme="majorHAnsi"/>
          <w:sz w:val="22"/>
          <w:szCs w:val="22"/>
        </w:rPr>
        <w:t xml:space="preserve">. </w:t>
      </w:r>
    </w:p>
    <w:p w14:paraId="227582C8" w14:textId="77777777" w:rsidR="00F74F25" w:rsidRPr="008E6DFB" w:rsidRDefault="00927FE7" w:rsidP="00024E2C">
      <w:pPr>
        <w:pStyle w:val="pkt"/>
        <w:numPr>
          <w:ilvl w:val="0"/>
          <w:numId w:val="17"/>
        </w:numPr>
        <w:pBdr>
          <w:bottom w:val="double" w:sz="4" w:space="1" w:color="auto"/>
        </w:pBdr>
        <w:shd w:val="clear" w:color="auto" w:fill="DAEEF3"/>
        <w:spacing w:before="360" w:after="40" w:line="360" w:lineRule="auto"/>
        <w:ind w:left="284" w:hanging="284"/>
        <w:rPr>
          <w:rFonts w:asciiTheme="majorHAnsi" w:hAnsiTheme="majorHAnsi" w:cstheme="majorHAnsi"/>
          <w:b/>
          <w:sz w:val="22"/>
          <w:szCs w:val="22"/>
        </w:rPr>
      </w:pPr>
      <w:r w:rsidRPr="008E6DFB">
        <w:rPr>
          <w:rFonts w:asciiTheme="majorHAnsi" w:hAnsiTheme="majorHAnsi" w:cstheme="majorHAnsi"/>
          <w:b/>
          <w:sz w:val="22"/>
          <w:szCs w:val="22"/>
        </w:rPr>
        <w:t>OPIS PRZEDMIOTU ZAM</w:t>
      </w:r>
      <w:r w:rsidR="005B5095" w:rsidRPr="008E6DFB">
        <w:rPr>
          <w:rFonts w:asciiTheme="majorHAnsi" w:hAnsiTheme="majorHAnsi" w:cstheme="majorHAnsi"/>
          <w:b/>
          <w:sz w:val="22"/>
          <w:szCs w:val="22"/>
        </w:rPr>
        <w:t>ÓWIENIA</w:t>
      </w:r>
    </w:p>
    <w:p w14:paraId="45EB8BAA" w14:textId="69248CBB" w:rsidR="00A26590" w:rsidRPr="00A26590" w:rsidRDefault="00646B89" w:rsidP="00A26590">
      <w:pPr>
        <w:pStyle w:val="pkt"/>
        <w:numPr>
          <w:ilvl w:val="0"/>
          <w:numId w:val="41"/>
        </w:numPr>
        <w:spacing w:line="360" w:lineRule="auto"/>
        <w:ind w:left="426" w:hanging="284"/>
        <w:rPr>
          <w:rFonts w:asciiTheme="majorHAnsi" w:hAnsiTheme="majorHAnsi" w:cstheme="majorHAnsi"/>
          <w:sz w:val="22"/>
          <w:szCs w:val="22"/>
        </w:rPr>
      </w:pPr>
      <w:r w:rsidRPr="00A26590">
        <w:rPr>
          <w:rFonts w:asciiTheme="majorHAnsi" w:hAnsiTheme="majorHAnsi" w:cstheme="majorHAnsi"/>
          <w:sz w:val="22"/>
          <w:szCs w:val="22"/>
        </w:rPr>
        <w:t>Przedmiotem zamówienia jest „</w:t>
      </w:r>
      <w:r w:rsidR="00A26590" w:rsidRPr="00A26590">
        <w:rPr>
          <w:rFonts w:asciiTheme="majorHAnsi" w:hAnsiTheme="majorHAnsi" w:cstheme="majorHAnsi"/>
          <w:b/>
          <w:bCs/>
          <w:sz w:val="22"/>
          <w:szCs w:val="22"/>
        </w:rPr>
        <w:t>Dostawa kruszywa drogowego i destruktu asfaltowego w ramach bieżącego utrzymanie dróg wewnętrznych na terenie sołectw w gminie Myślenice”</w:t>
      </w:r>
      <w:r w:rsidR="00C77EF4" w:rsidRPr="00A26590">
        <w:rPr>
          <w:rFonts w:asciiTheme="majorHAnsi" w:hAnsiTheme="majorHAnsi" w:cstheme="majorHAnsi"/>
          <w:b/>
          <w:bCs/>
          <w:sz w:val="22"/>
          <w:szCs w:val="22"/>
        </w:rPr>
        <w:t xml:space="preserve">. </w:t>
      </w:r>
      <w:r w:rsidR="00031092" w:rsidRPr="00A26590">
        <w:rPr>
          <w:rFonts w:asciiTheme="majorHAnsi" w:hAnsiTheme="majorHAnsi" w:cstheme="majorHAnsi"/>
          <w:sz w:val="22"/>
          <w:szCs w:val="22"/>
        </w:rPr>
        <w:t xml:space="preserve"> </w:t>
      </w:r>
      <w:r w:rsidR="00A26590" w:rsidRPr="00A26590">
        <w:rPr>
          <w:rFonts w:asciiTheme="majorHAnsi" w:hAnsiTheme="majorHAnsi" w:cstheme="majorHAnsi"/>
          <w:sz w:val="22"/>
          <w:szCs w:val="22"/>
        </w:rPr>
        <w:t xml:space="preserve">Przedmiot zamówienia obejmuje zadanie polegające na: uzupełnianiu ubytków w nawierzchni tłuczniowej mieszanką kruszyw frakcji </w:t>
      </w:r>
      <w:r w:rsidR="00DC5C9B" w:rsidRPr="00DC5C9B">
        <w:rPr>
          <w:rFonts w:asciiTheme="majorHAnsi" w:hAnsiTheme="majorHAnsi" w:cstheme="majorHAnsi"/>
          <w:color w:val="FF0000"/>
          <w:sz w:val="22"/>
          <w:szCs w:val="22"/>
        </w:rPr>
        <w:t>4</w:t>
      </w:r>
      <w:r w:rsidR="00A26590" w:rsidRPr="00DC5C9B">
        <w:rPr>
          <w:rFonts w:asciiTheme="majorHAnsi" w:hAnsiTheme="majorHAnsi" w:cstheme="majorHAnsi"/>
          <w:color w:val="FF0000"/>
          <w:sz w:val="22"/>
          <w:szCs w:val="22"/>
        </w:rPr>
        <w:t xml:space="preserve">/63 mm i </w:t>
      </w:r>
      <w:r w:rsidR="00DC5C9B" w:rsidRPr="00DC5C9B">
        <w:rPr>
          <w:rFonts w:asciiTheme="majorHAnsi" w:hAnsiTheme="majorHAnsi" w:cstheme="majorHAnsi"/>
          <w:color w:val="FF0000"/>
          <w:sz w:val="22"/>
          <w:szCs w:val="22"/>
        </w:rPr>
        <w:t>4</w:t>
      </w:r>
      <w:r w:rsidR="00A26590" w:rsidRPr="00DC5C9B">
        <w:rPr>
          <w:rFonts w:asciiTheme="majorHAnsi" w:hAnsiTheme="majorHAnsi" w:cstheme="majorHAnsi"/>
          <w:color w:val="FF0000"/>
          <w:sz w:val="22"/>
          <w:szCs w:val="22"/>
        </w:rPr>
        <w:t xml:space="preserve">/31,5 mm  </w:t>
      </w:r>
      <w:r w:rsidR="00A26590" w:rsidRPr="00A26590">
        <w:rPr>
          <w:rFonts w:asciiTheme="majorHAnsi" w:hAnsiTheme="majorHAnsi" w:cstheme="majorHAnsi"/>
          <w:sz w:val="22"/>
          <w:szCs w:val="22"/>
        </w:rPr>
        <w:t>(zakup, transport, dostawa, rozładunek) – szacunkowa ilość 882 tony,</w:t>
      </w:r>
      <w:r w:rsidR="00A26590">
        <w:rPr>
          <w:rFonts w:asciiTheme="majorHAnsi" w:hAnsiTheme="majorHAnsi" w:cstheme="majorHAnsi"/>
          <w:sz w:val="22"/>
          <w:szCs w:val="22"/>
        </w:rPr>
        <w:t xml:space="preserve"> </w:t>
      </w:r>
      <w:r w:rsidR="00A26590" w:rsidRPr="00A26590">
        <w:rPr>
          <w:rFonts w:asciiTheme="majorHAnsi" w:hAnsiTheme="majorHAnsi" w:cstheme="majorHAnsi"/>
          <w:sz w:val="22"/>
          <w:szCs w:val="22"/>
        </w:rPr>
        <w:t>uzupełnianiu ubytków nawierzchni tłuczniowej destruktem asfaltowym (zakup, transport, dostawa, rozładunek) – szacunkowa ilość 180 ton</w:t>
      </w:r>
    </w:p>
    <w:p w14:paraId="7859D358" w14:textId="5F1B6465" w:rsidR="00A26590" w:rsidRPr="00A26590" w:rsidRDefault="00A26590" w:rsidP="00A26590">
      <w:pPr>
        <w:pStyle w:val="pkt"/>
        <w:spacing w:line="360" w:lineRule="auto"/>
        <w:ind w:left="426" w:firstLine="0"/>
        <w:rPr>
          <w:rFonts w:asciiTheme="majorHAnsi" w:hAnsiTheme="majorHAnsi" w:cstheme="majorHAnsi"/>
          <w:sz w:val="22"/>
          <w:szCs w:val="22"/>
        </w:rPr>
      </w:pPr>
      <w:r w:rsidRPr="00A26590">
        <w:rPr>
          <w:rFonts w:asciiTheme="majorHAnsi" w:hAnsiTheme="majorHAnsi" w:cstheme="majorHAnsi"/>
          <w:sz w:val="22"/>
          <w:szCs w:val="22"/>
        </w:rPr>
        <w:t>Wykonawca do realizacji zamówienia pozyska pełnowartościowe kruszywa drogowe o uziarnieniu ciągłym (</w:t>
      </w:r>
      <w:r w:rsidR="00161435" w:rsidRPr="00161435">
        <w:rPr>
          <w:rFonts w:asciiTheme="majorHAnsi" w:hAnsiTheme="majorHAnsi" w:cstheme="majorHAnsi"/>
          <w:sz w:val="22"/>
          <w:szCs w:val="22"/>
        </w:rPr>
        <w:t xml:space="preserve">tłuczeń, kliniec kamienny </w:t>
      </w:r>
      <w:r w:rsidR="00161435" w:rsidRPr="00161435">
        <w:rPr>
          <w:rFonts w:asciiTheme="majorHAnsi" w:hAnsiTheme="majorHAnsi" w:cstheme="majorHAnsi"/>
          <w:color w:val="FF0000"/>
          <w:sz w:val="22"/>
          <w:szCs w:val="22"/>
        </w:rPr>
        <w:t>np. porfirowy lub bazaltowy</w:t>
      </w:r>
      <w:r w:rsidRPr="00A26590">
        <w:rPr>
          <w:rFonts w:asciiTheme="majorHAnsi" w:hAnsiTheme="majorHAnsi" w:cstheme="majorHAnsi"/>
          <w:sz w:val="22"/>
          <w:szCs w:val="22"/>
        </w:rPr>
        <w:t xml:space="preserve">) należytej jakości, gwarantujące osiągnięcie oczekiwanego celu. Zamawiający nie dopuszcza stosowania kruszyw mocno </w:t>
      </w:r>
      <w:proofErr w:type="spellStart"/>
      <w:r w:rsidRPr="00A26590">
        <w:rPr>
          <w:rFonts w:asciiTheme="majorHAnsi" w:hAnsiTheme="majorHAnsi" w:cstheme="majorHAnsi"/>
          <w:sz w:val="22"/>
          <w:szCs w:val="22"/>
        </w:rPr>
        <w:t>zażelazionych</w:t>
      </w:r>
      <w:proofErr w:type="spellEnd"/>
      <w:r w:rsidRPr="00A26590">
        <w:rPr>
          <w:rFonts w:asciiTheme="majorHAnsi" w:hAnsiTheme="majorHAnsi" w:cstheme="majorHAnsi"/>
          <w:sz w:val="22"/>
          <w:szCs w:val="22"/>
        </w:rPr>
        <w:t xml:space="preserve">. Stosowane kruszywa: </w:t>
      </w:r>
    </w:p>
    <w:p w14:paraId="290DC7F6" w14:textId="098FB10F" w:rsidR="00A26590" w:rsidRPr="00A26590" w:rsidRDefault="00A26590" w:rsidP="00A26590">
      <w:pPr>
        <w:pStyle w:val="pkt"/>
        <w:numPr>
          <w:ilvl w:val="0"/>
          <w:numId w:val="51"/>
        </w:numPr>
        <w:spacing w:line="360" w:lineRule="auto"/>
        <w:rPr>
          <w:rFonts w:asciiTheme="majorHAnsi" w:hAnsiTheme="majorHAnsi" w:cstheme="majorHAnsi"/>
          <w:sz w:val="22"/>
          <w:szCs w:val="22"/>
        </w:rPr>
      </w:pPr>
      <w:r w:rsidRPr="00A26590">
        <w:rPr>
          <w:rFonts w:asciiTheme="majorHAnsi" w:hAnsiTheme="majorHAnsi" w:cstheme="majorHAnsi"/>
          <w:sz w:val="22"/>
          <w:szCs w:val="22"/>
        </w:rPr>
        <w:t xml:space="preserve">kruszywo łamane drogowe frakcji </w:t>
      </w:r>
      <w:r w:rsidR="00DC5C9B" w:rsidRPr="00DC5C9B">
        <w:rPr>
          <w:rFonts w:asciiTheme="majorHAnsi" w:hAnsiTheme="majorHAnsi" w:cstheme="majorHAnsi"/>
          <w:color w:val="FF0000"/>
          <w:sz w:val="22"/>
          <w:szCs w:val="22"/>
        </w:rPr>
        <w:t>4</w:t>
      </w:r>
      <w:r w:rsidRPr="00DC5C9B">
        <w:rPr>
          <w:rFonts w:asciiTheme="majorHAnsi" w:hAnsiTheme="majorHAnsi" w:cstheme="majorHAnsi"/>
          <w:color w:val="FF0000"/>
          <w:sz w:val="22"/>
          <w:szCs w:val="22"/>
        </w:rPr>
        <w:t xml:space="preserve"> – 31,5 mm</w:t>
      </w:r>
    </w:p>
    <w:p w14:paraId="10BCFEEA" w14:textId="4EA751A8" w:rsidR="00A26590" w:rsidRPr="00A26590" w:rsidRDefault="00A26590" w:rsidP="00A26590">
      <w:pPr>
        <w:pStyle w:val="pkt"/>
        <w:numPr>
          <w:ilvl w:val="0"/>
          <w:numId w:val="51"/>
        </w:numPr>
        <w:spacing w:line="360" w:lineRule="auto"/>
        <w:rPr>
          <w:rFonts w:asciiTheme="majorHAnsi" w:hAnsiTheme="majorHAnsi" w:cstheme="majorHAnsi"/>
          <w:sz w:val="22"/>
          <w:szCs w:val="22"/>
        </w:rPr>
      </w:pPr>
      <w:r w:rsidRPr="00A26590">
        <w:rPr>
          <w:rFonts w:asciiTheme="majorHAnsi" w:hAnsiTheme="majorHAnsi" w:cstheme="majorHAnsi"/>
          <w:sz w:val="22"/>
          <w:szCs w:val="22"/>
        </w:rPr>
        <w:t xml:space="preserve">kruszywo łamane drogowe frakcji </w:t>
      </w:r>
      <w:r w:rsidR="00DC5C9B" w:rsidRPr="00DC5C9B">
        <w:rPr>
          <w:rFonts w:asciiTheme="majorHAnsi" w:hAnsiTheme="majorHAnsi" w:cstheme="majorHAnsi"/>
          <w:color w:val="FF0000"/>
          <w:sz w:val="22"/>
          <w:szCs w:val="22"/>
        </w:rPr>
        <w:t>4</w:t>
      </w:r>
      <w:r w:rsidRPr="00DC5C9B">
        <w:rPr>
          <w:rFonts w:asciiTheme="majorHAnsi" w:hAnsiTheme="majorHAnsi" w:cstheme="majorHAnsi"/>
          <w:color w:val="FF0000"/>
          <w:sz w:val="22"/>
          <w:szCs w:val="22"/>
        </w:rPr>
        <w:t xml:space="preserve"> – 63 mm</w:t>
      </w:r>
    </w:p>
    <w:p w14:paraId="3D8C029E" w14:textId="77777777" w:rsidR="00A26590" w:rsidRPr="00A26590" w:rsidRDefault="00A26590" w:rsidP="00A26590">
      <w:pPr>
        <w:pStyle w:val="pkt"/>
        <w:numPr>
          <w:ilvl w:val="0"/>
          <w:numId w:val="51"/>
        </w:numPr>
        <w:spacing w:line="360" w:lineRule="auto"/>
        <w:rPr>
          <w:rFonts w:asciiTheme="majorHAnsi" w:hAnsiTheme="majorHAnsi" w:cstheme="majorHAnsi"/>
          <w:sz w:val="22"/>
          <w:szCs w:val="22"/>
        </w:rPr>
      </w:pPr>
      <w:r w:rsidRPr="00A26590">
        <w:rPr>
          <w:rFonts w:asciiTheme="majorHAnsi" w:hAnsiTheme="majorHAnsi" w:cstheme="majorHAnsi"/>
          <w:sz w:val="22"/>
          <w:szCs w:val="22"/>
        </w:rPr>
        <w:t>destrukt asfaltowy</w:t>
      </w:r>
    </w:p>
    <w:p w14:paraId="3F42161A" w14:textId="5851B929" w:rsidR="00031092" w:rsidRPr="00C77EF4" w:rsidRDefault="003228EF" w:rsidP="00A26590">
      <w:pPr>
        <w:pStyle w:val="pkt"/>
        <w:spacing w:before="0" w:after="0" w:line="360" w:lineRule="auto"/>
        <w:ind w:left="426" w:hanging="284"/>
        <w:rPr>
          <w:rFonts w:asciiTheme="majorHAnsi" w:hAnsiTheme="majorHAnsi" w:cstheme="majorHAnsi"/>
          <w:sz w:val="22"/>
          <w:szCs w:val="22"/>
        </w:rPr>
      </w:pPr>
      <w:r>
        <w:rPr>
          <w:rFonts w:asciiTheme="majorHAnsi" w:hAnsiTheme="majorHAnsi" w:cstheme="majorHAnsi"/>
          <w:sz w:val="22"/>
          <w:szCs w:val="22"/>
        </w:rPr>
        <w:t xml:space="preserve">Szczegółowy opis przedmiotu zamówienia został określony w załączniku nr </w:t>
      </w:r>
      <w:r w:rsidR="00A26590">
        <w:rPr>
          <w:rFonts w:asciiTheme="majorHAnsi" w:hAnsiTheme="majorHAnsi" w:cstheme="majorHAnsi"/>
          <w:sz w:val="22"/>
          <w:szCs w:val="22"/>
        </w:rPr>
        <w:t>2</w:t>
      </w:r>
      <w:r w:rsidR="00DA669E">
        <w:rPr>
          <w:rFonts w:asciiTheme="majorHAnsi" w:hAnsiTheme="majorHAnsi" w:cstheme="majorHAnsi"/>
          <w:sz w:val="22"/>
          <w:szCs w:val="22"/>
        </w:rPr>
        <w:t xml:space="preserve"> do SWZ</w:t>
      </w:r>
      <w:r w:rsidR="00031092" w:rsidRPr="00C77EF4">
        <w:rPr>
          <w:rFonts w:asciiTheme="majorHAnsi" w:hAnsiTheme="majorHAnsi" w:cstheme="majorHAnsi"/>
          <w:sz w:val="22"/>
          <w:szCs w:val="22"/>
        </w:rPr>
        <w:t>.</w:t>
      </w:r>
    </w:p>
    <w:p w14:paraId="66056888" w14:textId="28ADBF60" w:rsidR="008A0BBB" w:rsidRPr="008A0BBB" w:rsidRDefault="00C77EF4" w:rsidP="008A0BBB">
      <w:pPr>
        <w:pStyle w:val="pkt"/>
        <w:numPr>
          <w:ilvl w:val="0"/>
          <w:numId w:val="41"/>
        </w:numPr>
        <w:spacing w:line="360" w:lineRule="auto"/>
        <w:rPr>
          <w:rFonts w:asciiTheme="majorHAnsi" w:hAnsiTheme="majorHAnsi" w:cstheme="majorHAnsi"/>
          <w:sz w:val="22"/>
          <w:szCs w:val="22"/>
        </w:rPr>
      </w:pPr>
      <w:r w:rsidRPr="008A0BBB">
        <w:rPr>
          <w:rFonts w:asciiTheme="majorHAnsi" w:hAnsiTheme="majorHAnsi" w:cstheme="majorHAnsi"/>
          <w:sz w:val="22"/>
          <w:szCs w:val="22"/>
        </w:rPr>
        <w:t xml:space="preserve">Kod CPV: </w:t>
      </w:r>
      <w:r w:rsidR="00A26590">
        <w:rPr>
          <w:rFonts w:asciiTheme="majorHAnsi" w:hAnsiTheme="majorHAnsi" w:cstheme="majorHAnsi"/>
          <w:sz w:val="22"/>
          <w:szCs w:val="22"/>
        </w:rPr>
        <w:t>14212200-2 Kruszywo</w:t>
      </w:r>
      <w:r w:rsidR="008A0BBB">
        <w:rPr>
          <w:rFonts w:asciiTheme="majorHAnsi" w:hAnsiTheme="majorHAnsi" w:cstheme="majorHAnsi"/>
          <w:sz w:val="22"/>
          <w:szCs w:val="22"/>
        </w:rPr>
        <w:t>.</w:t>
      </w:r>
    </w:p>
    <w:p w14:paraId="29818916" w14:textId="31A7DFC9" w:rsidR="00031092" w:rsidRPr="00031092" w:rsidRDefault="00646B89" w:rsidP="00031092">
      <w:pPr>
        <w:pStyle w:val="pkt"/>
        <w:numPr>
          <w:ilvl w:val="0"/>
          <w:numId w:val="41"/>
        </w:numPr>
        <w:spacing w:before="0" w:after="0" w:line="360" w:lineRule="auto"/>
        <w:rPr>
          <w:rFonts w:asciiTheme="majorHAnsi" w:hAnsiTheme="majorHAnsi" w:cstheme="majorHAnsi"/>
          <w:sz w:val="22"/>
          <w:szCs w:val="22"/>
        </w:rPr>
      </w:pPr>
      <w:r w:rsidRPr="00031092">
        <w:rPr>
          <w:rFonts w:asciiTheme="majorHAnsi" w:hAnsiTheme="majorHAnsi" w:cstheme="majorHAnsi"/>
          <w:sz w:val="22"/>
          <w:szCs w:val="22"/>
        </w:rPr>
        <w:t xml:space="preserve">Zamawiający </w:t>
      </w:r>
      <w:r w:rsidR="00031092" w:rsidRPr="00031092">
        <w:rPr>
          <w:rFonts w:asciiTheme="majorHAnsi" w:hAnsiTheme="majorHAnsi" w:cstheme="majorHAnsi"/>
          <w:sz w:val="22"/>
          <w:szCs w:val="22"/>
        </w:rPr>
        <w:t xml:space="preserve">nie </w:t>
      </w:r>
      <w:r w:rsidRPr="00031092">
        <w:rPr>
          <w:rFonts w:asciiTheme="majorHAnsi" w:hAnsiTheme="majorHAnsi" w:cstheme="majorHAnsi"/>
          <w:sz w:val="22"/>
          <w:szCs w:val="22"/>
        </w:rPr>
        <w:t>dopuszcza składani</w:t>
      </w:r>
      <w:r w:rsidR="001613DE" w:rsidRPr="00031092">
        <w:rPr>
          <w:rFonts w:asciiTheme="majorHAnsi" w:hAnsiTheme="majorHAnsi" w:cstheme="majorHAnsi"/>
          <w:sz w:val="22"/>
          <w:szCs w:val="22"/>
        </w:rPr>
        <w:t>a</w:t>
      </w:r>
      <w:r w:rsidRPr="00031092">
        <w:rPr>
          <w:rFonts w:asciiTheme="majorHAnsi" w:hAnsiTheme="majorHAnsi" w:cstheme="majorHAnsi"/>
          <w:sz w:val="22"/>
          <w:szCs w:val="22"/>
        </w:rPr>
        <w:t xml:space="preserve"> ofert częściowych</w:t>
      </w:r>
      <w:r w:rsidR="002756E7" w:rsidRPr="00031092">
        <w:rPr>
          <w:rFonts w:asciiTheme="majorHAnsi" w:hAnsiTheme="majorHAnsi" w:cstheme="majorHAnsi"/>
          <w:sz w:val="22"/>
          <w:szCs w:val="22"/>
        </w:rPr>
        <w:t xml:space="preserve">. </w:t>
      </w:r>
      <w:r w:rsidR="00CB675E">
        <w:rPr>
          <w:rFonts w:asciiTheme="majorHAnsi" w:hAnsiTheme="majorHAnsi" w:cstheme="majorHAnsi"/>
          <w:sz w:val="22"/>
          <w:szCs w:val="22"/>
        </w:rPr>
        <w:t xml:space="preserve"> Podział niezasadny</w:t>
      </w:r>
      <w:r w:rsidR="00DA669E">
        <w:rPr>
          <w:rFonts w:asciiTheme="majorHAnsi" w:hAnsiTheme="majorHAnsi" w:cstheme="majorHAnsi"/>
          <w:sz w:val="22"/>
          <w:szCs w:val="22"/>
        </w:rPr>
        <w:t>,</w:t>
      </w:r>
      <w:r w:rsidR="00CB675E">
        <w:rPr>
          <w:rFonts w:asciiTheme="majorHAnsi" w:hAnsiTheme="majorHAnsi" w:cstheme="majorHAnsi"/>
          <w:sz w:val="22"/>
          <w:szCs w:val="22"/>
        </w:rPr>
        <w:t xml:space="preserve"> gdyż na rynku jest wiele podmiotów mających w swojej ofercie produkty wskazane w opisie przedmiotu zamówienia.</w:t>
      </w:r>
    </w:p>
    <w:p w14:paraId="39A018C5" w14:textId="1223A246" w:rsidR="0054168E" w:rsidRPr="008E6DFB" w:rsidRDefault="00312428" w:rsidP="00024E2C">
      <w:pPr>
        <w:pStyle w:val="pkt"/>
        <w:numPr>
          <w:ilvl w:val="0"/>
          <w:numId w:val="41"/>
        </w:numPr>
        <w:spacing w:before="0" w:after="0" w:line="360" w:lineRule="auto"/>
        <w:rPr>
          <w:rFonts w:asciiTheme="majorHAnsi" w:hAnsiTheme="majorHAnsi" w:cstheme="majorHAnsi"/>
          <w:sz w:val="22"/>
          <w:szCs w:val="22"/>
        </w:rPr>
      </w:pPr>
      <w:r w:rsidRPr="008E6DFB">
        <w:rPr>
          <w:rFonts w:asciiTheme="majorHAnsi" w:hAnsiTheme="majorHAnsi" w:cstheme="majorHAnsi"/>
          <w:sz w:val="22"/>
          <w:szCs w:val="22"/>
        </w:rPr>
        <w:t xml:space="preserve">Zamawiający nie dopuszcza składania ofert </w:t>
      </w:r>
      <w:r w:rsidR="00E011C2" w:rsidRPr="008E6DFB">
        <w:rPr>
          <w:rFonts w:asciiTheme="majorHAnsi" w:hAnsiTheme="majorHAnsi" w:cstheme="majorHAnsi"/>
          <w:sz w:val="22"/>
          <w:szCs w:val="22"/>
        </w:rPr>
        <w:t>wariantowych oraz w postaci katalogów elektronicznych.</w:t>
      </w:r>
    </w:p>
    <w:p w14:paraId="1B175EEC" w14:textId="27C06180" w:rsidR="003D7D08" w:rsidRDefault="003D7D08" w:rsidP="00024E2C">
      <w:pPr>
        <w:pStyle w:val="pkt"/>
        <w:numPr>
          <w:ilvl w:val="0"/>
          <w:numId w:val="41"/>
        </w:numPr>
        <w:spacing w:line="360" w:lineRule="auto"/>
        <w:rPr>
          <w:rFonts w:asciiTheme="majorHAnsi" w:hAnsiTheme="majorHAnsi" w:cstheme="majorHAnsi"/>
          <w:sz w:val="22"/>
          <w:szCs w:val="22"/>
        </w:rPr>
      </w:pPr>
      <w:r w:rsidRPr="008E6DFB">
        <w:rPr>
          <w:rFonts w:asciiTheme="majorHAnsi" w:hAnsiTheme="majorHAnsi" w:cstheme="majorHAnsi"/>
          <w:sz w:val="22"/>
          <w:szCs w:val="22"/>
        </w:rPr>
        <w:t xml:space="preserve">Zamawiający </w:t>
      </w:r>
      <w:r w:rsidR="001162FC">
        <w:rPr>
          <w:rFonts w:asciiTheme="majorHAnsi" w:hAnsiTheme="majorHAnsi" w:cstheme="majorHAnsi"/>
          <w:sz w:val="22"/>
          <w:szCs w:val="22"/>
        </w:rPr>
        <w:t xml:space="preserve">nie </w:t>
      </w:r>
      <w:r w:rsidRPr="008E6DFB">
        <w:rPr>
          <w:rFonts w:asciiTheme="majorHAnsi" w:hAnsiTheme="majorHAnsi" w:cstheme="majorHAnsi"/>
          <w:sz w:val="22"/>
          <w:szCs w:val="22"/>
        </w:rPr>
        <w:t xml:space="preserve">przewiduje udzielenia zamówień, o których mowa w art. 214 ust. 1 pkt 7 i 8 ustawy </w:t>
      </w:r>
      <w:proofErr w:type="spellStart"/>
      <w:r w:rsidRPr="008E6DFB">
        <w:rPr>
          <w:rFonts w:asciiTheme="majorHAnsi" w:hAnsiTheme="majorHAnsi" w:cstheme="majorHAnsi"/>
          <w:sz w:val="22"/>
          <w:szCs w:val="22"/>
        </w:rPr>
        <w:t>Pzp</w:t>
      </w:r>
      <w:proofErr w:type="spellEnd"/>
      <w:r w:rsidRPr="008E6DFB">
        <w:rPr>
          <w:rFonts w:asciiTheme="majorHAnsi" w:hAnsiTheme="majorHAnsi" w:cstheme="majorHAnsi"/>
          <w:sz w:val="22"/>
          <w:szCs w:val="22"/>
        </w:rPr>
        <w:t>.</w:t>
      </w:r>
    </w:p>
    <w:p w14:paraId="03C79D7C" w14:textId="2408DE2F" w:rsidR="00996565" w:rsidRPr="008E6DFB" w:rsidRDefault="00996565" w:rsidP="00024E2C">
      <w:pPr>
        <w:pStyle w:val="pkt"/>
        <w:numPr>
          <w:ilvl w:val="0"/>
          <w:numId w:val="41"/>
        </w:numPr>
        <w:spacing w:line="360" w:lineRule="auto"/>
        <w:rPr>
          <w:rFonts w:asciiTheme="majorHAnsi" w:hAnsiTheme="majorHAnsi" w:cstheme="majorHAnsi"/>
          <w:sz w:val="22"/>
          <w:szCs w:val="22"/>
        </w:rPr>
      </w:pPr>
      <w:r>
        <w:rPr>
          <w:rFonts w:asciiTheme="majorHAnsi" w:hAnsiTheme="majorHAnsi" w:cstheme="majorHAnsi"/>
          <w:sz w:val="22"/>
          <w:szCs w:val="22"/>
        </w:rPr>
        <w:t>Zamawiający nie przewiduje aukcji elektronicznej</w:t>
      </w:r>
    </w:p>
    <w:p w14:paraId="006F6C35" w14:textId="2EB14CC7" w:rsidR="006204E8" w:rsidRPr="008E6DFB" w:rsidRDefault="00C1770E" w:rsidP="00024E2C">
      <w:pPr>
        <w:pStyle w:val="Akapitzlist"/>
        <w:numPr>
          <w:ilvl w:val="0"/>
          <w:numId w:val="17"/>
        </w:numPr>
        <w:pBdr>
          <w:bottom w:val="double" w:sz="4" w:space="1" w:color="auto"/>
        </w:pBdr>
        <w:shd w:val="clear" w:color="auto" w:fill="DAEEF3"/>
        <w:suppressAutoHyphens/>
        <w:spacing w:before="360" w:after="40" w:line="360" w:lineRule="auto"/>
        <w:ind w:left="284" w:hanging="284"/>
        <w:jc w:val="both"/>
        <w:rPr>
          <w:rFonts w:asciiTheme="majorHAnsi" w:hAnsiTheme="majorHAnsi" w:cstheme="majorHAnsi"/>
          <w:b/>
          <w:bCs/>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b/>
          <w:bCs/>
          <w:sz w:val="22"/>
          <w:szCs w:val="22"/>
        </w:rPr>
        <w:t>WIZJA LOKALNA</w:t>
      </w:r>
    </w:p>
    <w:p w14:paraId="3869BC59" w14:textId="5016B4D1" w:rsidR="00614F49" w:rsidRPr="008E6DFB" w:rsidRDefault="00996565" w:rsidP="00943264">
      <w:pPr>
        <w:pStyle w:val="arimr"/>
        <w:widowControl/>
        <w:suppressAutoHyphens/>
        <w:snapToGrid/>
        <w:spacing w:before="40" w:after="40"/>
        <w:jc w:val="both"/>
        <w:rPr>
          <w:rFonts w:asciiTheme="majorHAnsi" w:hAnsiTheme="majorHAnsi" w:cstheme="majorHAnsi"/>
          <w:sz w:val="22"/>
          <w:szCs w:val="22"/>
          <w:lang w:val="pl-PL"/>
        </w:rPr>
      </w:pPr>
      <w:r>
        <w:rPr>
          <w:rFonts w:asciiTheme="majorHAnsi" w:hAnsiTheme="majorHAnsi" w:cstheme="majorHAnsi"/>
          <w:sz w:val="22"/>
          <w:szCs w:val="22"/>
          <w:lang w:val="pl-PL"/>
        </w:rPr>
        <w:t>Nie dotyczy</w:t>
      </w:r>
    </w:p>
    <w:p w14:paraId="013C8E7C" w14:textId="199DD9F3" w:rsidR="00497A91" w:rsidRPr="008E6DFB" w:rsidRDefault="00E8086A" w:rsidP="00024E2C">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Theme="majorHAnsi" w:hAnsiTheme="majorHAnsi" w:cstheme="majorHAnsi"/>
          <w:sz w:val="22"/>
          <w:szCs w:val="22"/>
          <w:lang w:val="pl-PL"/>
        </w:rPr>
      </w:pPr>
      <w:r w:rsidRPr="008E6DFB">
        <w:rPr>
          <w:rFonts w:asciiTheme="majorHAnsi" w:hAnsiTheme="majorHAnsi" w:cstheme="majorHAnsi"/>
          <w:b/>
          <w:sz w:val="22"/>
          <w:szCs w:val="22"/>
          <w:lang w:val="pl-PL"/>
        </w:rPr>
        <w:lastRenderedPageBreak/>
        <w:t>PODWYKO</w:t>
      </w:r>
      <w:r w:rsidR="00CF6AE5" w:rsidRPr="008E6DFB">
        <w:rPr>
          <w:rFonts w:asciiTheme="majorHAnsi" w:hAnsiTheme="majorHAnsi" w:cstheme="majorHAnsi"/>
          <w:b/>
          <w:sz w:val="22"/>
          <w:szCs w:val="22"/>
          <w:lang w:val="pl-PL"/>
        </w:rPr>
        <w:t>NAWSTWO</w:t>
      </w:r>
    </w:p>
    <w:p w14:paraId="0B32E7F8" w14:textId="7F5393C6" w:rsidR="00E8086A" w:rsidRPr="008E6DFB" w:rsidRDefault="007E6247" w:rsidP="00024E2C">
      <w:pPr>
        <w:pStyle w:val="arimr"/>
        <w:widowControl/>
        <w:numPr>
          <w:ilvl w:val="0"/>
          <w:numId w:val="24"/>
        </w:numPr>
        <w:tabs>
          <w:tab w:val="clear" w:pos="453"/>
        </w:tabs>
        <w:suppressAutoHyphens/>
        <w:snapToGrid/>
        <w:spacing w:before="240"/>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582C38" w:rsidRPr="008E6DFB">
        <w:rPr>
          <w:rFonts w:asciiTheme="majorHAnsi" w:hAnsiTheme="majorHAnsi" w:cstheme="majorHAnsi"/>
          <w:sz w:val="22"/>
          <w:szCs w:val="22"/>
          <w:lang w:val="pl-PL"/>
        </w:rPr>
        <w:t xml:space="preserve">Wykonawca może powierzyć wykonanie części zamówienia podwykonawcy (podwykonawcom). </w:t>
      </w:r>
    </w:p>
    <w:p w14:paraId="19B05BD0" w14:textId="7ADAECC5" w:rsidR="00582C38" w:rsidRPr="008E6DFB" w:rsidRDefault="007E6247" w:rsidP="00024E2C">
      <w:pPr>
        <w:pStyle w:val="arimr"/>
        <w:widowControl/>
        <w:numPr>
          <w:ilvl w:val="0"/>
          <w:numId w:val="24"/>
        </w:numPr>
        <w:tabs>
          <w:tab w:val="clear" w:pos="453"/>
        </w:tabs>
        <w:suppressAutoHyphens/>
        <w:snapToGrid/>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582C38" w:rsidRPr="008E6DFB">
        <w:rPr>
          <w:rFonts w:asciiTheme="majorHAnsi" w:hAnsiTheme="majorHAnsi" w:cstheme="majorHAnsi"/>
          <w:sz w:val="22"/>
          <w:szCs w:val="22"/>
          <w:lang w:val="pl-PL"/>
        </w:rPr>
        <w:t>Zamawiający wymaga, aby w przypadku powierzenia części zamówienia podwykonawcom, Wykonawca wskazał w ofercie części zamówienia, których wykonanie zamierza powierzyć po</w:t>
      </w:r>
      <w:r w:rsidR="008E59D7" w:rsidRPr="008E6DFB">
        <w:rPr>
          <w:rFonts w:asciiTheme="majorHAnsi" w:hAnsiTheme="majorHAnsi" w:cstheme="majorHAnsi"/>
          <w:sz w:val="22"/>
          <w:szCs w:val="22"/>
          <w:lang w:val="pl-PL"/>
        </w:rPr>
        <w:t>dwykonawcom oraz podał (o ile są</w:t>
      </w:r>
      <w:r w:rsidR="00582C38" w:rsidRPr="008E6DFB">
        <w:rPr>
          <w:rFonts w:asciiTheme="majorHAnsi" w:hAnsiTheme="majorHAnsi" w:cstheme="majorHAnsi"/>
          <w:sz w:val="22"/>
          <w:szCs w:val="22"/>
          <w:lang w:val="pl-PL"/>
        </w:rPr>
        <w:t xml:space="preserve"> mu wiadome na tym etapie) nazwy (firmy) tych podwykonawców.</w:t>
      </w:r>
    </w:p>
    <w:p w14:paraId="1DBEF9F4" w14:textId="77777777" w:rsidR="00E8086A" w:rsidRPr="008E6DFB" w:rsidRDefault="00E8086A" w:rsidP="00024E2C">
      <w:pPr>
        <w:pStyle w:val="arimr"/>
        <w:widowControl/>
        <w:numPr>
          <w:ilvl w:val="0"/>
          <w:numId w:val="17"/>
        </w:numPr>
        <w:pBdr>
          <w:bottom w:val="double" w:sz="4" w:space="1" w:color="auto"/>
        </w:pBdr>
        <w:shd w:val="clear" w:color="auto" w:fill="DAEEF3"/>
        <w:suppressAutoHyphens/>
        <w:snapToGrid/>
        <w:spacing w:before="360" w:after="40"/>
        <w:ind w:left="284" w:hanging="284"/>
        <w:jc w:val="both"/>
        <w:rPr>
          <w:rFonts w:asciiTheme="majorHAnsi" w:hAnsiTheme="majorHAnsi" w:cstheme="majorHAnsi"/>
          <w:sz w:val="22"/>
          <w:szCs w:val="22"/>
          <w:lang w:val="pl-PL"/>
        </w:rPr>
      </w:pPr>
      <w:r w:rsidRPr="008E6DFB">
        <w:rPr>
          <w:rFonts w:asciiTheme="majorHAnsi" w:hAnsiTheme="majorHAnsi" w:cstheme="majorHAnsi"/>
          <w:b/>
          <w:sz w:val="22"/>
          <w:szCs w:val="22"/>
          <w:lang w:val="pl-PL"/>
        </w:rPr>
        <w:t>TERMIN WYKONANIA ZAMÓWIENIA</w:t>
      </w:r>
    </w:p>
    <w:p w14:paraId="4287D2BE" w14:textId="339735B6" w:rsidR="006204E8" w:rsidRPr="008E6DFB" w:rsidRDefault="00CC047F" w:rsidP="008E6DFB">
      <w:pPr>
        <w:pStyle w:val="pkt"/>
        <w:spacing w:before="240" w:after="0" w:line="360" w:lineRule="auto"/>
        <w:ind w:left="426" w:firstLine="0"/>
        <w:rPr>
          <w:rFonts w:asciiTheme="majorHAnsi" w:hAnsiTheme="majorHAnsi" w:cstheme="majorHAnsi"/>
          <w:sz w:val="22"/>
          <w:szCs w:val="22"/>
        </w:rPr>
      </w:pPr>
      <w:r w:rsidRPr="008E6DFB">
        <w:rPr>
          <w:rFonts w:asciiTheme="majorHAnsi" w:hAnsiTheme="majorHAnsi" w:cstheme="majorHAnsi"/>
          <w:sz w:val="22"/>
          <w:szCs w:val="22"/>
        </w:rPr>
        <w:t xml:space="preserve">Termin </w:t>
      </w:r>
      <w:r w:rsidR="00CA06FA" w:rsidRPr="008E6DFB">
        <w:rPr>
          <w:rFonts w:asciiTheme="majorHAnsi" w:hAnsiTheme="majorHAnsi" w:cstheme="majorHAnsi"/>
          <w:sz w:val="22"/>
          <w:szCs w:val="22"/>
        </w:rPr>
        <w:t>realizacji</w:t>
      </w:r>
      <w:r w:rsidRPr="008E6DFB">
        <w:rPr>
          <w:rFonts w:asciiTheme="majorHAnsi" w:hAnsiTheme="majorHAnsi" w:cstheme="majorHAnsi"/>
          <w:sz w:val="22"/>
          <w:szCs w:val="22"/>
        </w:rPr>
        <w:t xml:space="preserve"> zamówienia</w:t>
      </w:r>
      <w:r w:rsidR="006204E8" w:rsidRPr="008E6DFB">
        <w:rPr>
          <w:rFonts w:asciiTheme="majorHAnsi" w:hAnsiTheme="majorHAnsi" w:cstheme="majorHAnsi"/>
          <w:sz w:val="22"/>
          <w:szCs w:val="22"/>
        </w:rPr>
        <w:t xml:space="preserve"> wynosi: </w:t>
      </w:r>
      <w:r w:rsidR="00996565">
        <w:rPr>
          <w:rFonts w:asciiTheme="majorHAnsi" w:hAnsiTheme="majorHAnsi" w:cstheme="majorHAnsi"/>
          <w:sz w:val="22"/>
          <w:szCs w:val="22"/>
        </w:rPr>
        <w:t xml:space="preserve">do </w:t>
      </w:r>
      <w:r w:rsidR="00226C2E">
        <w:rPr>
          <w:rFonts w:asciiTheme="majorHAnsi" w:hAnsiTheme="majorHAnsi" w:cstheme="majorHAnsi"/>
          <w:sz w:val="22"/>
          <w:szCs w:val="22"/>
        </w:rPr>
        <w:t xml:space="preserve"> dnia </w:t>
      </w:r>
      <w:r w:rsidR="00966465">
        <w:rPr>
          <w:rFonts w:asciiTheme="majorHAnsi" w:hAnsiTheme="majorHAnsi" w:cstheme="majorHAnsi"/>
          <w:sz w:val="22"/>
          <w:szCs w:val="22"/>
        </w:rPr>
        <w:t>15</w:t>
      </w:r>
      <w:r w:rsidR="00996565">
        <w:rPr>
          <w:rFonts w:asciiTheme="majorHAnsi" w:hAnsiTheme="majorHAnsi" w:cstheme="majorHAnsi"/>
          <w:sz w:val="22"/>
          <w:szCs w:val="22"/>
        </w:rPr>
        <w:t>.12.202</w:t>
      </w:r>
      <w:r w:rsidR="00505B12">
        <w:rPr>
          <w:rFonts w:asciiTheme="majorHAnsi" w:hAnsiTheme="majorHAnsi" w:cstheme="majorHAnsi"/>
          <w:sz w:val="22"/>
          <w:szCs w:val="22"/>
        </w:rPr>
        <w:t>5</w:t>
      </w:r>
      <w:r w:rsidR="003227FC" w:rsidRPr="008E6DFB">
        <w:rPr>
          <w:rFonts w:asciiTheme="majorHAnsi" w:hAnsiTheme="majorHAnsi" w:cstheme="majorHAnsi"/>
          <w:sz w:val="22"/>
          <w:szCs w:val="22"/>
        </w:rPr>
        <w:t>.</w:t>
      </w:r>
    </w:p>
    <w:p w14:paraId="4B838209" w14:textId="7443B19F" w:rsidR="00E37F70" w:rsidRPr="008E6DFB" w:rsidRDefault="007E6247" w:rsidP="00024E2C">
      <w:pPr>
        <w:pStyle w:val="pkt"/>
        <w:numPr>
          <w:ilvl w:val="0"/>
          <w:numId w:val="17"/>
        </w:numPr>
        <w:pBdr>
          <w:bottom w:val="double" w:sz="4" w:space="1" w:color="auto"/>
        </w:pBdr>
        <w:shd w:val="clear" w:color="auto" w:fill="DAEEF3"/>
        <w:spacing w:before="360" w:after="40" w:line="360" w:lineRule="auto"/>
        <w:ind w:left="0" w:firstLine="0"/>
        <w:rPr>
          <w:rFonts w:asciiTheme="majorHAnsi" w:hAnsiTheme="majorHAnsi" w:cstheme="majorHAnsi"/>
          <w:b/>
          <w:sz w:val="22"/>
          <w:szCs w:val="22"/>
        </w:rPr>
      </w:pPr>
      <w:r w:rsidRPr="008E6DFB">
        <w:rPr>
          <w:rFonts w:asciiTheme="majorHAnsi" w:hAnsiTheme="majorHAnsi" w:cstheme="majorHAnsi"/>
          <w:sz w:val="22"/>
          <w:szCs w:val="22"/>
        </w:rPr>
        <w:tab/>
      </w:r>
      <w:r w:rsidR="005B5095" w:rsidRPr="008E6DFB">
        <w:rPr>
          <w:rFonts w:asciiTheme="majorHAnsi" w:hAnsiTheme="majorHAnsi" w:cstheme="majorHAnsi"/>
          <w:b/>
          <w:sz w:val="22"/>
          <w:szCs w:val="22"/>
        </w:rPr>
        <w:t>WARUNKI UDZIAŁU W POSTĘPOWANIU</w:t>
      </w:r>
    </w:p>
    <w:p w14:paraId="0F206E9C" w14:textId="77777777" w:rsidR="008539CF" w:rsidRPr="008E6DFB" w:rsidRDefault="007E6247" w:rsidP="008E6DFB">
      <w:pPr>
        <w:pStyle w:val="Teksttreci0"/>
        <w:numPr>
          <w:ilvl w:val="0"/>
          <w:numId w:val="12"/>
        </w:numPr>
        <w:shd w:val="clear" w:color="auto" w:fill="auto"/>
        <w:tabs>
          <w:tab w:val="clear" w:pos="454"/>
        </w:tabs>
        <w:spacing w:before="240" w:line="360" w:lineRule="auto"/>
        <w:ind w:left="426" w:right="20" w:hanging="426"/>
        <w:jc w:val="both"/>
        <w:rPr>
          <w:rStyle w:val="TeksttreciPogrubienie"/>
          <w:rFonts w:asciiTheme="majorHAnsi" w:hAnsiTheme="majorHAnsi" w:cstheme="majorHAnsi"/>
          <w:b w:val="0"/>
          <w:sz w:val="22"/>
          <w:szCs w:val="22"/>
          <w:shd w:val="clear" w:color="auto" w:fill="auto"/>
          <w:lang w:val="pl-PL"/>
        </w:rPr>
      </w:pPr>
      <w:r w:rsidRPr="008E6DFB">
        <w:rPr>
          <w:rFonts w:asciiTheme="majorHAnsi" w:hAnsiTheme="majorHAnsi" w:cstheme="majorHAnsi"/>
          <w:sz w:val="22"/>
          <w:szCs w:val="22"/>
          <w:lang w:val="pl-PL"/>
        </w:rPr>
        <w:tab/>
      </w:r>
      <w:r w:rsidR="003544E7" w:rsidRPr="008E6DFB">
        <w:rPr>
          <w:rFonts w:asciiTheme="majorHAnsi" w:hAnsiTheme="majorHAnsi" w:cstheme="majorHAnsi"/>
          <w:sz w:val="22"/>
          <w:szCs w:val="22"/>
          <w:lang w:val="pl-PL"/>
        </w:rPr>
        <w:t>O udzielenie zamówienia mogą ubiegać się Wykonawcy, którzy nie podlegają wykluczeniu</w:t>
      </w:r>
      <w:r w:rsidR="00CA06FA" w:rsidRPr="008E6DFB">
        <w:rPr>
          <w:rFonts w:asciiTheme="majorHAnsi" w:hAnsiTheme="majorHAnsi" w:cstheme="majorHAnsi"/>
          <w:sz w:val="22"/>
          <w:szCs w:val="22"/>
          <w:lang w:val="pl-PL"/>
        </w:rPr>
        <w:t xml:space="preserve"> na zas</w:t>
      </w:r>
      <w:r w:rsidR="00E26154" w:rsidRPr="008E6DFB">
        <w:rPr>
          <w:rFonts w:asciiTheme="majorHAnsi" w:hAnsiTheme="majorHAnsi" w:cstheme="majorHAnsi"/>
          <w:sz w:val="22"/>
          <w:szCs w:val="22"/>
          <w:lang w:val="pl-PL"/>
        </w:rPr>
        <w:t>adach określonych w Rozdziale IX</w:t>
      </w:r>
      <w:r w:rsidR="00CA06FA" w:rsidRPr="008E6DFB">
        <w:rPr>
          <w:rFonts w:asciiTheme="majorHAnsi" w:hAnsiTheme="majorHAnsi" w:cstheme="majorHAnsi"/>
          <w:sz w:val="22"/>
          <w:szCs w:val="22"/>
          <w:lang w:val="pl-PL"/>
        </w:rPr>
        <w:t xml:space="preserve"> SWZ,</w:t>
      </w:r>
      <w:r w:rsidR="003544E7" w:rsidRPr="008E6DFB">
        <w:rPr>
          <w:rFonts w:asciiTheme="majorHAnsi" w:hAnsiTheme="majorHAnsi" w:cstheme="majorHAnsi"/>
          <w:sz w:val="22"/>
          <w:szCs w:val="22"/>
          <w:lang w:val="pl-PL"/>
        </w:rPr>
        <w:t xml:space="preserve"> oraz spełniają określone przez </w:t>
      </w:r>
      <w:r w:rsidR="00334FF0" w:rsidRPr="008E6DFB">
        <w:rPr>
          <w:rFonts w:asciiTheme="majorHAnsi" w:hAnsiTheme="majorHAnsi" w:cstheme="majorHAnsi"/>
          <w:sz w:val="22"/>
          <w:szCs w:val="22"/>
          <w:lang w:val="pl-PL"/>
        </w:rPr>
        <w:t>Z</w:t>
      </w:r>
      <w:r w:rsidR="003544E7" w:rsidRPr="008E6DFB">
        <w:rPr>
          <w:rFonts w:asciiTheme="majorHAnsi" w:hAnsiTheme="majorHAnsi" w:cstheme="majorHAnsi"/>
          <w:sz w:val="22"/>
          <w:szCs w:val="22"/>
          <w:lang w:val="pl-PL"/>
        </w:rPr>
        <w:t>amawiającego warunki</w:t>
      </w:r>
      <w:r w:rsidR="003544E7" w:rsidRPr="008E6DFB">
        <w:rPr>
          <w:rStyle w:val="TeksttreciPogrubienie"/>
          <w:rFonts w:asciiTheme="majorHAnsi" w:hAnsiTheme="majorHAnsi" w:cstheme="majorHAnsi"/>
          <w:bCs/>
          <w:sz w:val="22"/>
          <w:szCs w:val="22"/>
          <w:lang w:val="pl-PL"/>
        </w:rPr>
        <w:t xml:space="preserve"> </w:t>
      </w:r>
      <w:r w:rsidR="003544E7" w:rsidRPr="008E6DFB">
        <w:rPr>
          <w:rStyle w:val="TeksttreciPogrubienie"/>
          <w:rFonts w:asciiTheme="majorHAnsi" w:hAnsiTheme="majorHAnsi" w:cstheme="majorHAnsi"/>
          <w:b w:val="0"/>
          <w:bCs/>
          <w:sz w:val="22"/>
          <w:szCs w:val="22"/>
          <w:lang w:val="pl-PL"/>
        </w:rPr>
        <w:t>udziału w postępowaniu.</w:t>
      </w:r>
      <w:bookmarkStart w:id="4" w:name="bookmark3"/>
    </w:p>
    <w:bookmarkEnd w:id="4"/>
    <w:p w14:paraId="182A8EBC" w14:textId="53C2CECF" w:rsidR="003D7D08" w:rsidRPr="008E6DFB" w:rsidRDefault="003D7D08" w:rsidP="008E6DFB">
      <w:pPr>
        <w:pStyle w:val="Akapitzlist"/>
        <w:numPr>
          <w:ilvl w:val="0"/>
          <w:numId w:val="12"/>
        </w:numPr>
        <w:tabs>
          <w:tab w:val="left" w:pos="708"/>
        </w:tabs>
        <w:spacing w:line="360" w:lineRule="auto"/>
        <w:jc w:val="both"/>
        <w:outlineLvl w:val="1"/>
        <w:rPr>
          <w:rFonts w:asciiTheme="majorHAnsi" w:hAnsiTheme="majorHAnsi" w:cstheme="majorHAnsi"/>
          <w:bCs/>
          <w:iCs/>
          <w:color w:val="000000"/>
          <w:sz w:val="22"/>
          <w:szCs w:val="22"/>
          <w:lang w:val="x-none" w:eastAsia="x-none"/>
        </w:rPr>
      </w:pPr>
      <w:r w:rsidRPr="008E6DFB">
        <w:rPr>
          <w:rFonts w:asciiTheme="majorHAnsi" w:hAnsiTheme="majorHAnsi" w:cstheme="majorHAnsi"/>
          <w:sz w:val="22"/>
          <w:szCs w:val="22"/>
        </w:rPr>
        <w:t xml:space="preserve">Zamawiający, </w:t>
      </w:r>
      <w:r w:rsidR="003228EF">
        <w:rPr>
          <w:rFonts w:asciiTheme="majorHAnsi" w:hAnsiTheme="majorHAnsi" w:cstheme="majorHAnsi"/>
          <w:sz w:val="22"/>
          <w:szCs w:val="22"/>
        </w:rPr>
        <w:t>nie</w:t>
      </w:r>
      <w:r w:rsidRPr="008E6DFB">
        <w:rPr>
          <w:rFonts w:asciiTheme="majorHAnsi" w:hAnsiTheme="majorHAnsi" w:cstheme="majorHAnsi"/>
          <w:sz w:val="22"/>
          <w:szCs w:val="22"/>
        </w:rPr>
        <w:t xml:space="preserve"> określa </w:t>
      </w:r>
      <w:r w:rsidR="003228EF">
        <w:rPr>
          <w:rFonts w:asciiTheme="majorHAnsi" w:hAnsiTheme="majorHAnsi" w:cstheme="majorHAnsi"/>
          <w:sz w:val="22"/>
          <w:szCs w:val="22"/>
        </w:rPr>
        <w:t>szczególnych</w:t>
      </w:r>
      <w:r w:rsidRPr="008E6DFB">
        <w:rPr>
          <w:rFonts w:asciiTheme="majorHAnsi" w:hAnsiTheme="majorHAnsi" w:cstheme="majorHAnsi"/>
          <w:sz w:val="22"/>
          <w:szCs w:val="22"/>
        </w:rPr>
        <w:t xml:space="preserve"> warunk</w:t>
      </w:r>
      <w:r w:rsidR="003228EF">
        <w:rPr>
          <w:rFonts w:asciiTheme="majorHAnsi" w:hAnsiTheme="majorHAnsi" w:cstheme="majorHAnsi"/>
          <w:sz w:val="22"/>
          <w:szCs w:val="22"/>
        </w:rPr>
        <w:t>ów</w:t>
      </w:r>
      <w:r w:rsidRPr="008E6DFB">
        <w:rPr>
          <w:rFonts w:asciiTheme="majorHAnsi" w:hAnsiTheme="majorHAnsi" w:cstheme="majorHAnsi"/>
          <w:sz w:val="22"/>
          <w:szCs w:val="22"/>
        </w:rPr>
        <w:t xml:space="preserve"> udziału w postępowaniu: </w:t>
      </w:r>
    </w:p>
    <w:p w14:paraId="166B750E" w14:textId="77777777" w:rsidR="009051D6" w:rsidRPr="008E6DFB" w:rsidRDefault="00C54A96" w:rsidP="00024E2C">
      <w:pPr>
        <w:pStyle w:val="Akapitzlist"/>
        <w:numPr>
          <w:ilvl w:val="0"/>
          <w:numId w:val="17"/>
        </w:numPr>
        <w:pBdr>
          <w:bottom w:val="double" w:sz="4" w:space="1" w:color="auto"/>
        </w:pBdr>
        <w:shd w:val="clear" w:color="auto" w:fill="DAEEF3"/>
        <w:spacing w:before="360" w:after="40" w:line="360" w:lineRule="auto"/>
        <w:ind w:left="283" w:hanging="425"/>
        <w:jc w:val="both"/>
        <w:rPr>
          <w:rFonts w:asciiTheme="majorHAnsi" w:hAnsiTheme="majorHAnsi" w:cstheme="majorHAnsi"/>
          <w:iCs/>
          <w:sz w:val="22"/>
          <w:szCs w:val="22"/>
        </w:rPr>
      </w:pPr>
      <w:r w:rsidRPr="008E6DFB">
        <w:rPr>
          <w:rFonts w:asciiTheme="majorHAnsi" w:hAnsiTheme="majorHAnsi" w:cstheme="majorHAnsi"/>
          <w:b/>
          <w:sz w:val="22"/>
          <w:szCs w:val="22"/>
        </w:rPr>
        <w:tab/>
      </w:r>
      <w:r w:rsidR="00A76ADE" w:rsidRPr="008E6DFB">
        <w:rPr>
          <w:rFonts w:asciiTheme="majorHAnsi" w:hAnsiTheme="majorHAnsi" w:cstheme="majorHAnsi"/>
          <w:b/>
          <w:sz w:val="22"/>
          <w:szCs w:val="22"/>
        </w:rPr>
        <w:t>PODSTAWY WYKLUCZENIA Z POSTĘPOWANIA</w:t>
      </w:r>
    </w:p>
    <w:p w14:paraId="3310DD2B" w14:textId="77777777" w:rsidR="00484DE9" w:rsidRPr="008E6DFB" w:rsidRDefault="002240A5" w:rsidP="00024E2C">
      <w:pPr>
        <w:pStyle w:val="Teksttreci0"/>
        <w:numPr>
          <w:ilvl w:val="0"/>
          <w:numId w:val="18"/>
        </w:numPr>
        <w:tabs>
          <w:tab w:val="clear" w:pos="1009"/>
        </w:tabs>
        <w:spacing w:line="360" w:lineRule="auto"/>
        <w:ind w:left="426" w:hanging="426"/>
        <w:rPr>
          <w:rFonts w:asciiTheme="majorHAnsi" w:hAnsiTheme="majorHAnsi" w:cstheme="majorHAnsi"/>
          <w:bCs/>
          <w:iCs/>
          <w:sz w:val="22"/>
          <w:szCs w:val="22"/>
        </w:rPr>
      </w:pPr>
      <w:r w:rsidRPr="008E6DFB">
        <w:rPr>
          <w:rFonts w:asciiTheme="majorHAnsi" w:hAnsiTheme="majorHAnsi" w:cstheme="majorHAnsi"/>
          <w:sz w:val="22"/>
          <w:szCs w:val="22"/>
          <w:lang w:val="pl-PL"/>
        </w:rPr>
        <w:tab/>
      </w:r>
      <w:r w:rsidR="00484DE9" w:rsidRPr="008E6DFB">
        <w:rPr>
          <w:rFonts w:asciiTheme="majorHAnsi" w:hAnsiTheme="majorHAnsi" w:cstheme="majorHAnsi"/>
          <w:bCs/>
          <w:iCs/>
          <w:sz w:val="22"/>
          <w:szCs w:val="22"/>
        </w:rPr>
        <w:t>Zamawiający wykluczy z postępowania o udzielenie zamówienia Wykonawcę:</w:t>
      </w:r>
    </w:p>
    <w:p w14:paraId="2901931D" w14:textId="77777777" w:rsidR="00484DE9" w:rsidRPr="008E6DFB" w:rsidRDefault="00484DE9" w:rsidP="00024E2C">
      <w:pPr>
        <w:pStyle w:val="Teksttreci0"/>
        <w:numPr>
          <w:ilvl w:val="0"/>
          <w:numId w:val="36"/>
        </w:numPr>
        <w:tabs>
          <w:tab w:val="clear" w:pos="1009"/>
        </w:tabs>
        <w:spacing w:line="360" w:lineRule="auto"/>
        <w:rPr>
          <w:rFonts w:asciiTheme="majorHAnsi" w:hAnsiTheme="majorHAnsi" w:cstheme="majorHAnsi"/>
          <w:bCs/>
          <w:iCs/>
          <w:sz w:val="22"/>
          <w:szCs w:val="22"/>
        </w:rPr>
      </w:pPr>
      <w:r w:rsidRPr="008E6DFB">
        <w:rPr>
          <w:rFonts w:asciiTheme="majorHAnsi" w:hAnsiTheme="majorHAnsi" w:cstheme="majorHAnsi"/>
          <w:bCs/>
          <w:iCs/>
          <w:sz w:val="22"/>
          <w:szCs w:val="22"/>
        </w:rPr>
        <w:t>wobec którego zachodzą podstawy wykluczenia określone w art. 108 ustawy Pzp;</w:t>
      </w:r>
    </w:p>
    <w:p w14:paraId="3C7586DE" w14:textId="493A5911" w:rsidR="00484DE9" w:rsidRPr="008E6DFB" w:rsidRDefault="00484DE9" w:rsidP="00024E2C">
      <w:pPr>
        <w:pStyle w:val="Teksttreci0"/>
        <w:numPr>
          <w:ilvl w:val="0"/>
          <w:numId w:val="36"/>
        </w:numPr>
        <w:tabs>
          <w:tab w:val="clear" w:pos="1009"/>
        </w:tabs>
        <w:spacing w:line="360" w:lineRule="auto"/>
        <w:rPr>
          <w:rFonts w:asciiTheme="majorHAnsi" w:hAnsiTheme="majorHAnsi" w:cstheme="majorHAnsi"/>
          <w:bCs/>
          <w:iCs/>
          <w:sz w:val="22"/>
          <w:szCs w:val="22"/>
        </w:rPr>
      </w:pPr>
      <w:r w:rsidRPr="008E6DFB">
        <w:rPr>
          <w:rFonts w:asciiTheme="majorHAnsi" w:hAnsiTheme="majorHAnsi" w:cstheme="majorHAnsi"/>
          <w:bCs/>
          <w:iCs/>
          <w:sz w:val="22"/>
          <w:szCs w:val="22"/>
        </w:rPr>
        <w:t xml:space="preserve">wobec którego zachodzą podstawy wykluczenia określone w </w:t>
      </w:r>
      <w:bookmarkStart w:id="5" w:name="_Hlk132276259"/>
      <w:r w:rsidRPr="008E6DFB">
        <w:rPr>
          <w:rFonts w:asciiTheme="majorHAnsi" w:hAnsiTheme="majorHAnsi" w:cstheme="majorHAnsi"/>
          <w:bCs/>
          <w:iCs/>
          <w:sz w:val="22"/>
          <w:szCs w:val="22"/>
        </w:rPr>
        <w:t>art. 7 ust 1 ustawy z dnia 13 kwietnia 2022 r. o szczególnych rozwiązaniach w zakresie przeciwdziałania wspieraniu agresji na Ukrainę oraz służących ochronie bezpieczeństwa narodowego (</w:t>
      </w:r>
      <w:r w:rsidR="00505B12" w:rsidRPr="00505B12">
        <w:rPr>
          <w:rFonts w:asciiTheme="majorHAnsi" w:hAnsiTheme="majorHAnsi" w:cstheme="majorHAnsi"/>
          <w:bCs/>
          <w:iCs/>
          <w:sz w:val="22"/>
          <w:szCs w:val="22"/>
        </w:rPr>
        <w:t>t.j.Dz. U. z 2023 r. poz. 1497</w:t>
      </w:r>
      <w:r w:rsidRPr="008E6DFB">
        <w:rPr>
          <w:rFonts w:asciiTheme="majorHAnsi" w:hAnsiTheme="majorHAnsi" w:cstheme="majorHAnsi"/>
          <w:bCs/>
          <w:iCs/>
          <w:sz w:val="22"/>
          <w:szCs w:val="22"/>
        </w:rPr>
        <w:t>).</w:t>
      </w:r>
    </w:p>
    <w:bookmarkEnd w:id="5"/>
    <w:p w14:paraId="461E944D" w14:textId="77777777" w:rsidR="00FB0A07" w:rsidRPr="008E6DFB" w:rsidRDefault="002240A5" w:rsidP="00024E2C">
      <w:pPr>
        <w:pStyle w:val="Teksttreci0"/>
        <w:numPr>
          <w:ilvl w:val="0"/>
          <w:numId w:val="18"/>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r>
      <w:r w:rsidR="00FB0A07" w:rsidRPr="008E6DFB">
        <w:rPr>
          <w:rFonts w:asciiTheme="majorHAnsi" w:hAnsiTheme="majorHAnsi" w:cstheme="majorHAnsi"/>
          <w:sz w:val="22"/>
          <w:szCs w:val="22"/>
          <w:lang w:val="pl-PL"/>
        </w:rPr>
        <w:t xml:space="preserve">Wykluczenie </w:t>
      </w:r>
      <w:r w:rsidR="001A1386" w:rsidRPr="008E6DFB">
        <w:rPr>
          <w:rFonts w:asciiTheme="majorHAnsi" w:hAnsiTheme="majorHAnsi" w:cstheme="majorHAnsi"/>
          <w:sz w:val="22"/>
          <w:szCs w:val="22"/>
          <w:lang w:val="pl-PL"/>
        </w:rPr>
        <w:t>W</w:t>
      </w:r>
      <w:r w:rsidR="00FB0A07" w:rsidRPr="008E6DFB">
        <w:rPr>
          <w:rFonts w:asciiTheme="majorHAnsi" w:hAnsiTheme="majorHAnsi" w:cstheme="majorHAnsi"/>
          <w:sz w:val="22"/>
          <w:szCs w:val="22"/>
          <w:lang w:val="pl-PL"/>
        </w:rPr>
        <w:t xml:space="preserve">ykonawcy następuje zgodnie z art. </w:t>
      </w:r>
      <w:r w:rsidR="008F0365" w:rsidRPr="008E6DFB">
        <w:rPr>
          <w:rFonts w:asciiTheme="majorHAnsi" w:hAnsiTheme="majorHAnsi" w:cstheme="majorHAnsi"/>
          <w:sz w:val="22"/>
          <w:szCs w:val="22"/>
          <w:lang w:val="pl-PL"/>
        </w:rPr>
        <w:t xml:space="preserve">111 </w:t>
      </w:r>
      <w:proofErr w:type="spellStart"/>
      <w:r w:rsidR="00CE22F4" w:rsidRPr="008E6DFB">
        <w:rPr>
          <w:rFonts w:asciiTheme="majorHAnsi" w:hAnsiTheme="majorHAnsi" w:cstheme="majorHAnsi"/>
          <w:sz w:val="22"/>
          <w:szCs w:val="22"/>
          <w:lang w:val="pl-PL"/>
        </w:rPr>
        <w:t>p.z.p</w:t>
      </w:r>
      <w:proofErr w:type="spellEnd"/>
      <w:r w:rsidR="00CE22F4" w:rsidRPr="008E6DFB">
        <w:rPr>
          <w:rFonts w:asciiTheme="majorHAnsi" w:hAnsiTheme="majorHAnsi" w:cstheme="majorHAnsi"/>
          <w:sz w:val="22"/>
          <w:szCs w:val="22"/>
          <w:lang w:val="pl-PL"/>
        </w:rPr>
        <w:t xml:space="preserve">. </w:t>
      </w:r>
    </w:p>
    <w:p w14:paraId="5576D5D5" w14:textId="77777777" w:rsidR="00484DE9" w:rsidRPr="008E6DFB" w:rsidRDefault="00484DE9" w:rsidP="00024E2C">
      <w:pPr>
        <w:pStyle w:val="Teksttreci0"/>
        <w:numPr>
          <w:ilvl w:val="0"/>
          <w:numId w:val="18"/>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 xml:space="preserve">Wykonawca nie podlega wykluczeniu w okolicznościach określonych w art. 108 ust. 1 pkt 1, 2 i 5 ustawy </w:t>
      </w:r>
      <w:proofErr w:type="spellStart"/>
      <w:r w:rsidRPr="008E6DFB">
        <w:rPr>
          <w:rFonts w:asciiTheme="majorHAnsi" w:hAnsiTheme="majorHAnsi" w:cstheme="majorHAnsi"/>
          <w:sz w:val="22"/>
          <w:szCs w:val="22"/>
          <w:lang w:val="pl-PL"/>
        </w:rPr>
        <w:t>Pzp</w:t>
      </w:r>
      <w:proofErr w:type="spellEnd"/>
      <w:r w:rsidRPr="008E6DFB">
        <w:rPr>
          <w:rFonts w:asciiTheme="majorHAnsi" w:hAnsiTheme="majorHAnsi" w:cstheme="majorHAnsi"/>
          <w:sz w:val="22"/>
          <w:szCs w:val="22"/>
          <w:lang w:val="pl-PL"/>
        </w:rPr>
        <w:t xml:space="preserve">, jeżeli udowodni Zamawiającemu, że spełnił łącznie przesłanki określone w art. 110 ust. 2 ustawy </w:t>
      </w:r>
      <w:proofErr w:type="spellStart"/>
      <w:r w:rsidRPr="008E6DFB">
        <w:rPr>
          <w:rFonts w:asciiTheme="majorHAnsi" w:hAnsiTheme="majorHAnsi" w:cstheme="majorHAnsi"/>
          <w:sz w:val="22"/>
          <w:szCs w:val="22"/>
          <w:lang w:val="pl-PL"/>
        </w:rPr>
        <w:t>Pzp</w:t>
      </w:r>
      <w:proofErr w:type="spellEnd"/>
      <w:r w:rsidRPr="008E6DFB">
        <w:rPr>
          <w:rFonts w:asciiTheme="majorHAnsi" w:hAnsiTheme="majorHAnsi" w:cstheme="majorHAnsi"/>
          <w:sz w:val="22"/>
          <w:szCs w:val="22"/>
          <w:lang w:val="pl-PL"/>
        </w:rPr>
        <w:t>.</w:t>
      </w:r>
    </w:p>
    <w:p w14:paraId="3AA3507B" w14:textId="6B2377AB" w:rsidR="00484DE9" w:rsidRPr="008E6DFB" w:rsidRDefault="00484DE9" w:rsidP="00024E2C">
      <w:pPr>
        <w:pStyle w:val="Teksttreci0"/>
        <w:numPr>
          <w:ilvl w:val="0"/>
          <w:numId w:val="18"/>
        </w:numPr>
        <w:shd w:val="clear" w:color="auto" w:fill="auto"/>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 xml:space="preserve">Zamawiający oceni, czy podjęte przez Wykonawcę czynności, o których mowa w art. 110 ust. 2 ustawy </w:t>
      </w:r>
      <w:proofErr w:type="spellStart"/>
      <w:r w:rsidRPr="008E6DFB">
        <w:rPr>
          <w:rFonts w:asciiTheme="majorHAnsi" w:hAnsiTheme="majorHAnsi" w:cstheme="majorHAnsi"/>
          <w:sz w:val="22"/>
          <w:szCs w:val="22"/>
          <w:lang w:val="pl-PL"/>
        </w:rPr>
        <w:t>Pzp</w:t>
      </w:r>
      <w:proofErr w:type="spellEnd"/>
      <w:r w:rsidRPr="008E6DFB">
        <w:rPr>
          <w:rFonts w:asciiTheme="majorHAnsi" w:hAnsiTheme="majorHAnsi" w:cstheme="majorHAnsi"/>
          <w:sz w:val="22"/>
          <w:szCs w:val="22"/>
          <w:lang w:val="pl-PL"/>
        </w:rPr>
        <w:t>, są wystarczające do wykazania jego rzetelności, uwzględniając wagę i szczególne okoliczności czynu Wykonawcy, a jeżeli uzna, że nie są wystarczające, wykluczy Wykonawcę.</w:t>
      </w:r>
    </w:p>
    <w:p w14:paraId="5675C934" w14:textId="6F84C889" w:rsidR="002C40C4" w:rsidRPr="008E6DFB" w:rsidRDefault="00C54A96" w:rsidP="00024E2C">
      <w:pPr>
        <w:pStyle w:val="Akapitzlist"/>
        <w:numPr>
          <w:ilvl w:val="0"/>
          <w:numId w:val="17"/>
        </w:numPr>
        <w:pBdr>
          <w:bottom w:val="double" w:sz="4" w:space="1" w:color="auto"/>
        </w:pBdr>
        <w:shd w:val="clear" w:color="auto" w:fill="DAEEF3"/>
        <w:spacing w:before="360" w:after="40" w:line="360" w:lineRule="auto"/>
        <w:ind w:left="283" w:hanging="425"/>
        <w:jc w:val="both"/>
        <w:rPr>
          <w:rFonts w:asciiTheme="majorHAnsi" w:hAnsiTheme="majorHAnsi" w:cstheme="majorHAnsi"/>
          <w:bCs/>
          <w:sz w:val="22"/>
          <w:szCs w:val="22"/>
        </w:rPr>
      </w:pPr>
      <w:r w:rsidRPr="008E6DFB">
        <w:rPr>
          <w:rFonts w:asciiTheme="majorHAnsi" w:hAnsiTheme="majorHAnsi" w:cstheme="majorHAnsi"/>
          <w:b/>
          <w:sz w:val="22"/>
          <w:szCs w:val="22"/>
        </w:rPr>
        <w:tab/>
      </w:r>
      <w:r w:rsidR="00E3032A" w:rsidRPr="008E6DFB">
        <w:rPr>
          <w:rFonts w:asciiTheme="majorHAnsi" w:hAnsiTheme="majorHAnsi" w:cstheme="majorHAnsi"/>
          <w:b/>
          <w:sz w:val="22"/>
          <w:szCs w:val="22"/>
        </w:rPr>
        <w:t>OŚWIADCZENIA I DOKUMENTY, JAKIE ZOBOWIĄZANI SĄ DOSTAR</w:t>
      </w:r>
      <w:r w:rsidR="00225683" w:rsidRPr="008E6DFB">
        <w:rPr>
          <w:rFonts w:asciiTheme="majorHAnsi" w:hAnsiTheme="majorHAnsi" w:cstheme="majorHAnsi"/>
          <w:b/>
          <w:sz w:val="22"/>
          <w:szCs w:val="22"/>
        </w:rPr>
        <w:t xml:space="preserve">CZYĆ WYKONAWCY W CELU </w:t>
      </w:r>
      <w:r w:rsidR="00E81B72" w:rsidRPr="008E6DFB">
        <w:rPr>
          <w:rFonts w:asciiTheme="majorHAnsi" w:hAnsiTheme="majorHAnsi" w:cstheme="majorHAnsi"/>
          <w:b/>
          <w:sz w:val="22"/>
          <w:szCs w:val="22"/>
        </w:rPr>
        <w:t xml:space="preserve">POTWIERDZENIA SPEŁNIANIA WARUNKÓW UDZIAŁU W POSTĘPOWANIU </w:t>
      </w:r>
      <w:r w:rsidR="00FA7F11" w:rsidRPr="008E6DFB">
        <w:rPr>
          <w:rFonts w:asciiTheme="majorHAnsi" w:hAnsiTheme="majorHAnsi" w:cstheme="majorHAnsi"/>
          <w:b/>
          <w:sz w:val="22"/>
          <w:szCs w:val="22"/>
        </w:rPr>
        <w:t>ORAZ</w:t>
      </w:r>
      <w:r w:rsidR="00225683" w:rsidRPr="008E6DFB">
        <w:rPr>
          <w:rFonts w:asciiTheme="majorHAnsi" w:hAnsiTheme="majorHAnsi" w:cstheme="majorHAnsi"/>
          <w:b/>
          <w:sz w:val="22"/>
          <w:szCs w:val="22"/>
        </w:rPr>
        <w:t xml:space="preserve"> WYKAZANIA</w:t>
      </w:r>
      <w:r w:rsidR="00FA7F11" w:rsidRPr="008E6DFB">
        <w:rPr>
          <w:rFonts w:asciiTheme="majorHAnsi" w:hAnsiTheme="majorHAnsi" w:cstheme="majorHAnsi"/>
          <w:b/>
          <w:sz w:val="22"/>
          <w:szCs w:val="22"/>
        </w:rPr>
        <w:t xml:space="preserve"> </w:t>
      </w:r>
      <w:r w:rsidR="00E3032A" w:rsidRPr="008E6DFB">
        <w:rPr>
          <w:rFonts w:asciiTheme="majorHAnsi" w:hAnsiTheme="majorHAnsi" w:cstheme="majorHAnsi"/>
          <w:b/>
          <w:sz w:val="22"/>
          <w:szCs w:val="22"/>
        </w:rPr>
        <w:t>BRAKU PODSTAW WYKLUCZENIA</w:t>
      </w:r>
      <w:r w:rsidR="00CF0BA5" w:rsidRPr="008E6DFB">
        <w:rPr>
          <w:rFonts w:asciiTheme="majorHAnsi" w:hAnsiTheme="majorHAnsi" w:cstheme="majorHAnsi"/>
          <w:b/>
          <w:sz w:val="22"/>
          <w:szCs w:val="22"/>
        </w:rPr>
        <w:t xml:space="preserve"> (PODMIOTOWE ŚRODKI DOWODOWE)</w:t>
      </w:r>
      <w:r w:rsidR="002C40C4" w:rsidRPr="008E6DFB">
        <w:rPr>
          <w:rFonts w:asciiTheme="majorHAnsi" w:hAnsiTheme="majorHAnsi" w:cstheme="majorHAnsi"/>
          <w:b/>
          <w:sz w:val="22"/>
          <w:szCs w:val="22"/>
        </w:rPr>
        <w:t xml:space="preserve">, </w:t>
      </w:r>
    </w:p>
    <w:p w14:paraId="54BD13A8" w14:textId="1F06CE41" w:rsidR="002C40C4" w:rsidRPr="008E6DFB" w:rsidRDefault="002C40C4" w:rsidP="00024E2C">
      <w:pPr>
        <w:pStyle w:val="Akapitzlist"/>
        <w:numPr>
          <w:ilvl w:val="0"/>
          <w:numId w:val="38"/>
        </w:numPr>
        <w:spacing w:before="240" w:line="360" w:lineRule="auto"/>
        <w:jc w:val="both"/>
        <w:rPr>
          <w:rFonts w:asciiTheme="majorHAnsi" w:hAnsiTheme="majorHAnsi" w:cstheme="majorHAnsi"/>
          <w:b/>
          <w:bCs/>
          <w:sz w:val="22"/>
          <w:szCs w:val="22"/>
        </w:rPr>
      </w:pPr>
      <w:r w:rsidRPr="008E6DFB">
        <w:rPr>
          <w:rFonts w:asciiTheme="majorHAnsi" w:hAnsiTheme="majorHAnsi" w:cstheme="majorHAnsi"/>
          <w:b/>
          <w:bCs/>
          <w:sz w:val="22"/>
          <w:szCs w:val="22"/>
        </w:rPr>
        <w:lastRenderedPageBreak/>
        <w:t>Podmiotowe środki dowodowe:</w:t>
      </w:r>
    </w:p>
    <w:p w14:paraId="21DA4763" w14:textId="2E17D804" w:rsidR="00D02E57" w:rsidRPr="007562D0" w:rsidRDefault="002240A5" w:rsidP="00966465">
      <w:pPr>
        <w:pStyle w:val="Akapitzlist"/>
        <w:spacing w:before="240" w:line="360" w:lineRule="auto"/>
        <w:ind w:left="1058" w:right="-284"/>
        <w:jc w:val="both"/>
        <w:rPr>
          <w:rFonts w:asciiTheme="majorHAnsi" w:hAnsiTheme="majorHAnsi" w:cstheme="majorHAnsi"/>
          <w:sz w:val="22"/>
          <w:szCs w:val="22"/>
        </w:rPr>
      </w:pPr>
      <w:r w:rsidRPr="007562D0">
        <w:rPr>
          <w:rFonts w:asciiTheme="majorHAnsi" w:hAnsiTheme="majorHAnsi" w:cstheme="majorHAnsi"/>
          <w:sz w:val="22"/>
          <w:szCs w:val="22"/>
        </w:rPr>
        <w:tab/>
      </w:r>
      <w:r w:rsidR="00E3032A" w:rsidRPr="007562D0">
        <w:rPr>
          <w:rFonts w:asciiTheme="majorHAnsi" w:hAnsiTheme="majorHAnsi" w:cstheme="majorHAnsi"/>
          <w:sz w:val="22"/>
          <w:szCs w:val="22"/>
        </w:rPr>
        <w:t>Do oferty Wykonawca zobowiązany jest dołączyć</w:t>
      </w:r>
      <w:r w:rsidR="007562D0">
        <w:rPr>
          <w:rFonts w:asciiTheme="majorHAnsi" w:hAnsiTheme="majorHAnsi" w:cstheme="majorHAnsi"/>
          <w:sz w:val="22"/>
          <w:szCs w:val="22"/>
        </w:rPr>
        <w:t xml:space="preserve"> </w:t>
      </w:r>
      <w:r w:rsidR="00E3032A" w:rsidRPr="007562D0">
        <w:rPr>
          <w:rFonts w:asciiTheme="majorHAnsi" w:hAnsiTheme="majorHAnsi" w:cstheme="majorHAnsi"/>
          <w:sz w:val="22"/>
          <w:szCs w:val="22"/>
        </w:rPr>
        <w:t>aktualne na dzień składania ofert</w:t>
      </w:r>
      <w:r w:rsidR="00A52DBF" w:rsidRPr="007562D0">
        <w:rPr>
          <w:rFonts w:asciiTheme="majorHAnsi" w:hAnsiTheme="majorHAnsi" w:cstheme="majorHAnsi"/>
          <w:sz w:val="22"/>
          <w:szCs w:val="22"/>
        </w:rPr>
        <w:t xml:space="preserve"> </w:t>
      </w:r>
      <w:r w:rsidR="00881CE8" w:rsidRPr="007562D0">
        <w:rPr>
          <w:rFonts w:asciiTheme="majorHAnsi" w:hAnsiTheme="majorHAnsi" w:cstheme="majorHAnsi"/>
          <w:b/>
          <w:sz w:val="22"/>
          <w:szCs w:val="22"/>
        </w:rPr>
        <w:t xml:space="preserve">oświadczenie </w:t>
      </w:r>
      <w:r w:rsidR="00AE5C60" w:rsidRPr="007562D0">
        <w:rPr>
          <w:rFonts w:asciiTheme="majorHAnsi" w:hAnsiTheme="majorHAnsi" w:cstheme="majorHAnsi"/>
          <w:b/>
          <w:sz w:val="22"/>
          <w:szCs w:val="22"/>
        </w:rPr>
        <w:t xml:space="preserve">o </w:t>
      </w:r>
      <w:r w:rsidR="00881CE8" w:rsidRPr="007562D0">
        <w:rPr>
          <w:rFonts w:asciiTheme="majorHAnsi" w:hAnsiTheme="majorHAnsi" w:cstheme="majorHAnsi"/>
          <w:b/>
          <w:sz w:val="22"/>
          <w:szCs w:val="22"/>
        </w:rPr>
        <w:t>braku podstaw do wykluczenia z postępowania</w:t>
      </w:r>
      <w:r w:rsidR="00881CE8" w:rsidRPr="007562D0">
        <w:rPr>
          <w:rFonts w:asciiTheme="majorHAnsi" w:hAnsiTheme="majorHAnsi" w:cstheme="majorHAnsi"/>
          <w:sz w:val="22"/>
          <w:szCs w:val="22"/>
        </w:rPr>
        <w:t xml:space="preserve"> – zgodnie z </w:t>
      </w:r>
      <w:r w:rsidR="00BD1389" w:rsidRPr="007562D0">
        <w:rPr>
          <w:rFonts w:asciiTheme="majorHAnsi" w:hAnsiTheme="majorHAnsi" w:cstheme="majorHAnsi"/>
          <w:b/>
          <w:sz w:val="22"/>
          <w:szCs w:val="22"/>
        </w:rPr>
        <w:t>Załącznikiem nr</w:t>
      </w:r>
      <w:r w:rsidR="00D32541" w:rsidRPr="007562D0">
        <w:rPr>
          <w:rFonts w:asciiTheme="majorHAnsi" w:hAnsiTheme="majorHAnsi" w:cstheme="majorHAnsi"/>
          <w:b/>
          <w:sz w:val="22"/>
          <w:szCs w:val="22"/>
        </w:rPr>
        <w:t xml:space="preserve"> </w:t>
      </w:r>
      <w:r w:rsidR="00966465">
        <w:rPr>
          <w:rFonts w:asciiTheme="majorHAnsi" w:hAnsiTheme="majorHAnsi" w:cstheme="majorHAnsi"/>
          <w:b/>
          <w:sz w:val="22"/>
          <w:szCs w:val="22"/>
        </w:rPr>
        <w:t>1 Sekcja B</w:t>
      </w:r>
      <w:r w:rsidR="00881CE8" w:rsidRPr="007562D0">
        <w:rPr>
          <w:rFonts w:asciiTheme="majorHAnsi" w:hAnsiTheme="majorHAnsi" w:cstheme="majorHAnsi"/>
          <w:sz w:val="22"/>
          <w:szCs w:val="22"/>
        </w:rPr>
        <w:t>;</w:t>
      </w:r>
    </w:p>
    <w:p w14:paraId="4DF16F6A" w14:textId="60ACD371" w:rsidR="00D02E57" w:rsidRPr="008E6DFB" w:rsidRDefault="002240A5" w:rsidP="00024E2C">
      <w:pPr>
        <w:pStyle w:val="Akapitzlist"/>
        <w:numPr>
          <w:ilvl w:val="0"/>
          <w:numId w:val="23"/>
        </w:numPr>
        <w:spacing w:line="360" w:lineRule="auto"/>
        <w:ind w:left="284"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881CE8" w:rsidRPr="008E6DFB">
        <w:rPr>
          <w:rFonts w:asciiTheme="majorHAnsi" w:hAnsiTheme="majorHAnsi" w:cstheme="majorHAnsi"/>
          <w:sz w:val="22"/>
          <w:szCs w:val="22"/>
        </w:rPr>
        <w:t>Informacje zawarte w oświadczeni</w:t>
      </w:r>
      <w:r w:rsidR="00A52DBF" w:rsidRPr="008E6DFB">
        <w:rPr>
          <w:rFonts w:asciiTheme="majorHAnsi" w:hAnsiTheme="majorHAnsi" w:cstheme="majorHAnsi"/>
          <w:sz w:val="22"/>
          <w:szCs w:val="22"/>
        </w:rPr>
        <w:t>u</w:t>
      </w:r>
      <w:r w:rsidR="00881CE8" w:rsidRPr="008E6DFB">
        <w:rPr>
          <w:rFonts w:asciiTheme="majorHAnsi" w:hAnsiTheme="majorHAnsi" w:cstheme="majorHAnsi"/>
          <w:sz w:val="22"/>
          <w:szCs w:val="22"/>
        </w:rPr>
        <w:t>, o który</w:t>
      </w:r>
      <w:r w:rsidR="00A52DBF" w:rsidRPr="008E6DFB">
        <w:rPr>
          <w:rFonts w:asciiTheme="majorHAnsi" w:hAnsiTheme="majorHAnsi" w:cstheme="majorHAnsi"/>
          <w:sz w:val="22"/>
          <w:szCs w:val="22"/>
        </w:rPr>
        <w:t xml:space="preserve">m </w:t>
      </w:r>
      <w:r w:rsidR="00881CE8" w:rsidRPr="008E6DFB">
        <w:rPr>
          <w:rFonts w:asciiTheme="majorHAnsi" w:hAnsiTheme="majorHAnsi" w:cstheme="majorHAnsi"/>
          <w:sz w:val="22"/>
          <w:szCs w:val="22"/>
        </w:rPr>
        <w:t xml:space="preserve">mowa w </w:t>
      </w:r>
      <w:r w:rsidR="00A52DBF" w:rsidRPr="008E6DFB">
        <w:rPr>
          <w:rFonts w:asciiTheme="majorHAnsi" w:hAnsiTheme="majorHAnsi" w:cstheme="majorHAnsi"/>
          <w:sz w:val="22"/>
          <w:szCs w:val="22"/>
        </w:rPr>
        <w:t>pkt 1</w:t>
      </w:r>
      <w:r w:rsidR="00A354A8">
        <w:rPr>
          <w:rFonts w:asciiTheme="majorHAnsi" w:hAnsiTheme="majorHAnsi" w:cstheme="majorHAnsi"/>
          <w:sz w:val="22"/>
          <w:szCs w:val="22"/>
        </w:rPr>
        <w:t xml:space="preserve"> a </w:t>
      </w:r>
      <w:r w:rsidR="00A52DBF" w:rsidRPr="008E6DFB">
        <w:rPr>
          <w:rFonts w:asciiTheme="majorHAnsi" w:hAnsiTheme="majorHAnsi" w:cstheme="majorHAnsi"/>
          <w:sz w:val="22"/>
          <w:szCs w:val="22"/>
        </w:rPr>
        <w:t xml:space="preserve"> </w:t>
      </w:r>
      <w:r w:rsidR="00881CE8" w:rsidRPr="008E6DFB">
        <w:rPr>
          <w:rFonts w:asciiTheme="majorHAnsi" w:hAnsiTheme="majorHAnsi" w:cstheme="majorHAnsi"/>
          <w:sz w:val="22"/>
          <w:szCs w:val="22"/>
        </w:rPr>
        <w:t>stanowią</w:t>
      </w:r>
      <w:r w:rsidR="00C53C1A">
        <w:rPr>
          <w:rFonts w:asciiTheme="majorHAnsi" w:hAnsiTheme="majorHAnsi" w:cstheme="majorHAnsi"/>
          <w:sz w:val="22"/>
          <w:szCs w:val="22"/>
        </w:rPr>
        <w:t xml:space="preserve"> potwierdzenie</w:t>
      </w:r>
      <w:r w:rsidR="00881CE8" w:rsidRPr="008E6DFB">
        <w:rPr>
          <w:rFonts w:asciiTheme="majorHAnsi" w:hAnsiTheme="majorHAnsi" w:cstheme="majorHAnsi"/>
          <w:sz w:val="22"/>
          <w:szCs w:val="22"/>
        </w:rPr>
        <w:t xml:space="preserve">, że Wykonawca nie podlega wykluczeniu </w:t>
      </w:r>
      <w:r w:rsidR="00997603" w:rsidRPr="008E6DFB">
        <w:rPr>
          <w:rFonts w:asciiTheme="majorHAnsi" w:hAnsiTheme="majorHAnsi" w:cstheme="majorHAnsi"/>
          <w:sz w:val="22"/>
          <w:szCs w:val="22"/>
        </w:rPr>
        <w:t>w</w:t>
      </w:r>
      <w:r w:rsidR="00881CE8" w:rsidRPr="008E6DFB">
        <w:rPr>
          <w:rFonts w:asciiTheme="majorHAnsi" w:hAnsiTheme="majorHAnsi" w:cstheme="majorHAnsi"/>
          <w:sz w:val="22"/>
          <w:szCs w:val="22"/>
        </w:rPr>
        <w:t xml:space="preserve"> postępowaniu.</w:t>
      </w:r>
    </w:p>
    <w:p w14:paraId="685B6B02" w14:textId="4549F823" w:rsidR="004F14B9" w:rsidRPr="008E6DFB" w:rsidRDefault="00B940AE" w:rsidP="00024E2C">
      <w:pPr>
        <w:pStyle w:val="Akapitzlist"/>
        <w:numPr>
          <w:ilvl w:val="0"/>
          <w:numId w:val="23"/>
        </w:numPr>
        <w:spacing w:line="360" w:lineRule="auto"/>
        <w:ind w:left="284" w:hanging="426"/>
        <w:jc w:val="both"/>
        <w:rPr>
          <w:rFonts w:asciiTheme="majorHAnsi" w:hAnsiTheme="majorHAnsi" w:cstheme="majorHAnsi"/>
          <w:sz w:val="22"/>
          <w:szCs w:val="22"/>
        </w:rPr>
      </w:pPr>
      <w:r w:rsidRPr="008E6DFB">
        <w:rPr>
          <w:rFonts w:asciiTheme="majorHAnsi" w:hAnsiTheme="majorHAnsi" w:cstheme="majorHAnsi"/>
          <w:sz w:val="22"/>
          <w:szCs w:val="22"/>
        </w:rPr>
        <w:t>Wykonawca nie jest zobowiązany do złożenia podmiotowych środków dowodowych, które zamawiający posiada, jeżeli wykonawca wskaże te środki oraz potwierdzi ich prawidłowość i aktualność.</w:t>
      </w:r>
    </w:p>
    <w:p w14:paraId="7043C2E7" w14:textId="2B786DC9" w:rsidR="002C40C4" w:rsidRPr="008E6DFB" w:rsidRDefault="007562D0" w:rsidP="008E6DFB">
      <w:pPr>
        <w:pStyle w:val="Akapitzlist"/>
        <w:spacing w:line="360" w:lineRule="auto"/>
        <w:ind w:left="142"/>
        <w:jc w:val="both"/>
        <w:rPr>
          <w:rFonts w:asciiTheme="majorHAnsi" w:hAnsiTheme="majorHAnsi" w:cstheme="majorHAnsi"/>
          <w:sz w:val="22"/>
          <w:szCs w:val="22"/>
        </w:rPr>
      </w:pPr>
      <w:r>
        <w:rPr>
          <w:rFonts w:asciiTheme="majorHAnsi" w:hAnsiTheme="majorHAnsi" w:cstheme="majorHAnsi"/>
          <w:sz w:val="22"/>
          <w:szCs w:val="22"/>
        </w:rPr>
        <w:t xml:space="preserve">         Zamawiający dopuszcza możliwoś</w:t>
      </w:r>
      <w:r w:rsidR="003228EF">
        <w:rPr>
          <w:rFonts w:asciiTheme="majorHAnsi" w:hAnsiTheme="majorHAnsi" w:cstheme="majorHAnsi"/>
          <w:sz w:val="22"/>
          <w:szCs w:val="22"/>
        </w:rPr>
        <w:t>ć</w:t>
      </w:r>
      <w:r>
        <w:rPr>
          <w:rFonts w:asciiTheme="majorHAnsi" w:hAnsiTheme="majorHAnsi" w:cstheme="majorHAnsi"/>
          <w:sz w:val="22"/>
          <w:szCs w:val="22"/>
        </w:rPr>
        <w:t xml:space="preserve"> uzupełnienia przedmiotowego środka dowodowego.</w:t>
      </w:r>
    </w:p>
    <w:p w14:paraId="16250C2A" w14:textId="618B9326" w:rsidR="00952895" w:rsidRPr="008E6DFB" w:rsidRDefault="008561CD" w:rsidP="00024E2C">
      <w:pPr>
        <w:pStyle w:val="Akapitzlist"/>
        <w:numPr>
          <w:ilvl w:val="0"/>
          <w:numId w:val="38"/>
        </w:numPr>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W zakresie nieuregulowanym ustawą</w:t>
      </w:r>
      <w:r w:rsidR="00257D98" w:rsidRPr="008E6DFB">
        <w:rPr>
          <w:rFonts w:asciiTheme="majorHAnsi" w:hAnsiTheme="majorHAnsi" w:cstheme="majorHAnsi"/>
          <w:sz w:val="22"/>
          <w:szCs w:val="22"/>
        </w:rPr>
        <w:t xml:space="preserve"> </w:t>
      </w:r>
      <w:proofErr w:type="spellStart"/>
      <w:r w:rsidR="00257D98" w:rsidRPr="008E6DFB">
        <w:rPr>
          <w:rFonts w:asciiTheme="majorHAnsi" w:hAnsiTheme="majorHAnsi" w:cstheme="majorHAnsi"/>
          <w:sz w:val="22"/>
          <w:szCs w:val="22"/>
        </w:rPr>
        <w:t>p.z.p</w:t>
      </w:r>
      <w:proofErr w:type="spellEnd"/>
      <w:r w:rsidR="00257D98" w:rsidRPr="008E6DFB">
        <w:rPr>
          <w:rFonts w:asciiTheme="majorHAnsi" w:hAnsiTheme="majorHAnsi" w:cstheme="majorHAnsi"/>
          <w:sz w:val="22"/>
          <w:szCs w:val="22"/>
        </w:rPr>
        <w:t xml:space="preserve">. </w:t>
      </w:r>
      <w:r w:rsidRPr="008E6DFB">
        <w:rPr>
          <w:rFonts w:asciiTheme="majorHAnsi" w:hAnsiTheme="majorHAnsi" w:cstheme="majorHAnsi"/>
          <w:sz w:val="22"/>
          <w:szCs w:val="22"/>
        </w:rPr>
        <w:t>lub niniejszą SWZ do oświadczeń i dokumentów składanych przez Wykonawcę w postępowaniu zastosowanie mają</w:t>
      </w:r>
      <w:r w:rsidR="00DD50ED" w:rsidRPr="008E6DFB">
        <w:rPr>
          <w:rFonts w:asciiTheme="majorHAnsi" w:hAnsiTheme="majorHAnsi" w:cstheme="majorHAnsi"/>
          <w:sz w:val="22"/>
          <w:szCs w:val="22"/>
        </w:rPr>
        <w:t xml:space="preserve"> w szczególności przepisy rozporządzenia Ministra Rozwoju </w:t>
      </w:r>
      <w:r w:rsidR="0087091C" w:rsidRPr="008E6DFB">
        <w:rPr>
          <w:rFonts w:asciiTheme="majorHAnsi" w:hAnsiTheme="majorHAnsi" w:cstheme="majorHAnsi"/>
          <w:sz w:val="22"/>
          <w:szCs w:val="22"/>
        </w:rPr>
        <w:t xml:space="preserve">Pracy i Technologii z dnia 23 grudnia 2020 r. w sprawie podmiotowych środków dowodowych oraz innych dokumentów lub oświadczeń, jakich może żądać zamawiający od wykonawcy </w:t>
      </w:r>
      <w:r w:rsidR="00B96D9B" w:rsidRPr="008E6DFB">
        <w:rPr>
          <w:rFonts w:asciiTheme="majorHAnsi" w:hAnsiTheme="majorHAnsi" w:cstheme="majorHAnsi"/>
          <w:sz w:val="22"/>
          <w:szCs w:val="22"/>
        </w:rPr>
        <w:t xml:space="preserve">oraz rozporządzenia Prezesa Rady Ministrów z dnia </w:t>
      </w:r>
      <w:r w:rsidR="00F13EF1" w:rsidRPr="008E6DFB">
        <w:rPr>
          <w:rFonts w:asciiTheme="majorHAnsi" w:hAnsiTheme="majorHAnsi" w:cstheme="majorHAnsi"/>
          <w:sz w:val="22"/>
          <w:szCs w:val="22"/>
        </w:rPr>
        <w:t>31</w:t>
      </w:r>
      <w:r w:rsidR="0087091C" w:rsidRPr="008E6DFB">
        <w:rPr>
          <w:rFonts w:asciiTheme="majorHAnsi" w:hAnsiTheme="majorHAnsi" w:cstheme="majorHAnsi"/>
          <w:sz w:val="22"/>
          <w:szCs w:val="22"/>
        </w:rPr>
        <w:t xml:space="preserve">grudnia </w:t>
      </w:r>
      <w:r w:rsidR="00B96D9B" w:rsidRPr="008E6DFB">
        <w:rPr>
          <w:rFonts w:asciiTheme="majorHAnsi" w:hAnsiTheme="majorHAnsi" w:cstheme="majorHAnsi"/>
          <w:sz w:val="22"/>
          <w:szCs w:val="22"/>
        </w:rPr>
        <w:t>2020 r.</w:t>
      </w:r>
      <w:r w:rsidR="00F13EF1" w:rsidRPr="008E6DFB">
        <w:rPr>
          <w:rFonts w:asciiTheme="majorHAnsi" w:hAnsiTheme="majorHAnsi" w:cstheme="majorHAnsi"/>
          <w:sz w:val="22"/>
          <w:szCs w:val="22"/>
        </w:rPr>
        <w:t xml:space="preserve"> (Dz.U. 2020 poz. 2452)</w:t>
      </w:r>
      <w:r w:rsidR="00B96D9B" w:rsidRPr="008E6DFB">
        <w:rPr>
          <w:rFonts w:asciiTheme="majorHAnsi" w:hAnsiTheme="majorHAnsi" w:cstheme="majorHAnsi"/>
          <w:sz w:val="22"/>
          <w:szCs w:val="22"/>
        </w:rPr>
        <w:t xml:space="preserve"> w sprawie sposobu sporządzania i przekazywania informacji oraz wymagań technicznych dla dokumentów elektronicznych oraz środków komunikacji elektronicznej w postępowaniu o udzielenie zamówienia publicznego lub konkursie.</w:t>
      </w:r>
    </w:p>
    <w:p w14:paraId="265051F8" w14:textId="35710E4C" w:rsidR="00C135CB" w:rsidRPr="008E6DFB" w:rsidRDefault="0055240B" w:rsidP="00024E2C">
      <w:pPr>
        <w:pStyle w:val="Akapitzlist"/>
        <w:numPr>
          <w:ilvl w:val="0"/>
          <w:numId w:val="17"/>
        </w:numPr>
        <w:pBdr>
          <w:bottom w:val="double" w:sz="4" w:space="1" w:color="auto"/>
        </w:pBdr>
        <w:shd w:val="clear" w:color="auto" w:fill="DAEEF3"/>
        <w:spacing w:before="360" w:after="40" w:line="360" w:lineRule="auto"/>
        <w:ind w:left="426" w:hanging="437"/>
        <w:jc w:val="both"/>
        <w:rPr>
          <w:rFonts w:asciiTheme="majorHAnsi" w:hAnsiTheme="majorHAnsi" w:cstheme="majorHAnsi"/>
          <w:sz w:val="22"/>
          <w:szCs w:val="22"/>
        </w:rPr>
      </w:pPr>
      <w:r w:rsidRPr="008E6DFB">
        <w:rPr>
          <w:rFonts w:asciiTheme="majorHAnsi" w:hAnsiTheme="majorHAnsi" w:cstheme="majorHAnsi"/>
          <w:b/>
          <w:sz w:val="22"/>
          <w:szCs w:val="22"/>
        </w:rPr>
        <w:t xml:space="preserve">POLEGANIE </w:t>
      </w:r>
      <w:r w:rsidR="002307A6" w:rsidRPr="008E6DFB">
        <w:rPr>
          <w:rFonts w:asciiTheme="majorHAnsi" w:hAnsiTheme="majorHAnsi" w:cstheme="majorHAnsi"/>
          <w:b/>
          <w:sz w:val="22"/>
          <w:szCs w:val="22"/>
        </w:rPr>
        <w:t>NA ZASOBACH INNYCH PODMIOTÓW</w:t>
      </w:r>
    </w:p>
    <w:p w14:paraId="2FB74D25" w14:textId="77777777" w:rsidR="00026E8C" w:rsidRPr="008E6DFB" w:rsidRDefault="00026E8C" w:rsidP="00024E2C">
      <w:pPr>
        <w:pStyle w:val="Teksttreci40"/>
        <w:numPr>
          <w:ilvl w:val="3"/>
          <w:numId w:val="18"/>
        </w:numPr>
        <w:shd w:val="clear" w:color="auto" w:fill="auto"/>
        <w:tabs>
          <w:tab w:val="clear" w:pos="1009"/>
        </w:tabs>
        <w:spacing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Wykonawca może w celu potwierdzenia spełniania warunków udziału w polegać na zdolnościach technicznych lub zawodowych podmiotów udostępniających zasoby, niezależnie od charakteru prawnego łączących go z nimi stosunków prawnych.</w:t>
      </w:r>
    </w:p>
    <w:p w14:paraId="26175BE2"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W odniesieniu do warunków dotyczących doświadczenia, wykonawcy mogą polegać na zdolnościach podmiotów udostępniających zasoby, jeśli podmioty te wykonają świadczenie do realizacji którego te zdolności są wymagane.</w:t>
      </w:r>
    </w:p>
    <w:p w14:paraId="692CC5F7"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 xml:space="preserve">Wykonawca, który polega na zdolnościach lub sytuacji podmiotów udostępniających zasoby, składa, wraz z ofertą, </w:t>
      </w:r>
      <w:r w:rsidRPr="008E6DFB">
        <w:rPr>
          <w:rFonts w:asciiTheme="majorHAnsi" w:hAnsiTheme="majorHAnsi" w:cstheme="majorHAnsi"/>
          <w:b/>
          <w:sz w:val="22"/>
          <w:szCs w:val="22"/>
          <w:lang w:val="pl-PL"/>
        </w:rPr>
        <w:t>zobowiązanie podmiotu udostępniającego zasoby</w:t>
      </w:r>
      <w:r w:rsidRPr="008E6DFB">
        <w:rPr>
          <w:rFonts w:asciiTheme="majorHAnsi" w:hAnsiTheme="majorHAnsi" w:cstheme="majorHAnsi"/>
          <w:sz w:val="22"/>
          <w:szCs w:val="22"/>
          <w:lang w:val="pl-PL"/>
        </w:rPr>
        <w:t xml:space="preserve"> do oddania mu do dyspozycji niezbędnych zasobów na potrzeby realizacji danego zamówienia lub inny podmiotowy środek dowodowy potwierdzający, że wykonawca realizując zamówienie, będzie dysponował niezbędnymi zasobami tych podmiotów. </w:t>
      </w:r>
    </w:p>
    <w:p w14:paraId="75B37EE7"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tab/>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2184C86"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sz w:val="22"/>
          <w:szCs w:val="22"/>
          <w:lang w:val="pl-PL"/>
        </w:rPr>
        <w:lastRenderedPageBreak/>
        <w:tab/>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93C53AB" w14:textId="77777777" w:rsidR="00026E8C" w:rsidRPr="008E6DFB" w:rsidRDefault="00026E8C" w:rsidP="00024E2C">
      <w:pPr>
        <w:pStyle w:val="Teksttreci40"/>
        <w:numPr>
          <w:ilvl w:val="3"/>
          <w:numId w:val="18"/>
        </w:numPr>
        <w:shd w:val="clear" w:color="auto" w:fill="auto"/>
        <w:tabs>
          <w:tab w:val="clear" w:pos="1009"/>
        </w:tabs>
        <w:spacing w:before="0" w:after="0" w:line="360" w:lineRule="auto"/>
        <w:ind w:left="426" w:right="20" w:hanging="426"/>
        <w:rPr>
          <w:rFonts w:asciiTheme="majorHAnsi" w:hAnsiTheme="majorHAnsi" w:cstheme="majorHAnsi"/>
          <w:sz w:val="22"/>
          <w:szCs w:val="22"/>
          <w:lang w:val="pl-PL"/>
        </w:rPr>
      </w:pPr>
      <w:r w:rsidRPr="008E6DFB">
        <w:rPr>
          <w:rFonts w:asciiTheme="majorHAnsi" w:hAnsiTheme="majorHAnsi" w:cstheme="majorHAnsi"/>
          <w:b/>
          <w:sz w:val="22"/>
          <w:szCs w:val="22"/>
          <w:lang w:val="pl-PL"/>
        </w:rPr>
        <w:tab/>
        <w:t xml:space="preserve">UWAGA: </w:t>
      </w:r>
      <w:r w:rsidRPr="008E6DFB">
        <w:rPr>
          <w:rFonts w:asciiTheme="majorHAnsi" w:hAnsiTheme="majorHAnsi" w:cstheme="majorHAnsi"/>
          <w:sz w:val="22"/>
          <w:szCs w:val="22"/>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A62C0A9" w14:textId="5C1786F0" w:rsidR="00026E8C" w:rsidRPr="008E6DFB" w:rsidRDefault="00026E8C" w:rsidP="00024E2C">
      <w:pPr>
        <w:pStyle w:val="Teksttreci0"/>
        <w:numPr>
          <w:ilvl w:val="3"/>
          <w:numId w:val="18"/>
        </w:numPr>
        <w:tabs>
          <w:tab w:val="clear" w:pos="1009"/>
        </w:tabs>
        <w:spacing w:line="360" w:lineRule="auto"/>
        <w:ind w:left="426" w:hanging="426"/>
        <w:jc w:val="both"/>
        <w:rPr>
          <w:rFonts w:asciiTheme="majorHAnsi" w:hAnsiTheme="majorHAnsi" w:cstheme="majorHAnsi"/>
          <w:sz w:val="22"/>
          <w:szCs w:val="22"/>
          <w:lang w:val="pl-PL"/>
        </w:rPr>
      </w:pPr>
      <w:r w:rsidRPr="008E6DFB">
        <w:rPr>
          <w:rFonts w:asciiTheme="majorHAnsi" w:hAnsiTheme="majorHAnsi" w:cstheme="majorHAnsi"/>
          <w:sz w:val="22"/>
          <w:szCs w:val="22"/>
          <w:lang w:val="pl-PL"/>
        </w:rPr>
        <w:tab/>
        <w:t xml:space="preserve">Wykonawca, w przypadku polegania na zdolnościach lub sytuacji podmiotów udostępniających zasoby, przedstawia, wraz z oświadczeniem, o którym mowa w Rozdziale </w:t>
      </w:r>
      <w:r w:rsidR="000A4AA4">
        <w:rPr>
          <w:rFonts w:asciiTheme="majorHAnsi" w:hAnsiTheme="majorHAnsi" w:cstheme="majorHAnsi"/>
          <w:sz w:val="22"/>
          <w:szCs w:val="22"/>
          <w:lang w:val="pl-PL"/>
        </w:rPr>
        <w:t>I</w:t>
      </w:r>
      <w:r w:rsidRPr="008E6DFB">
        <w:rPr>
          <w:rFonts w:asciiTheme="majorHAnsi" w:hAnsiTheme="majorHAnsi" w:cstheme="majorHAnsi"/>
          <w:sz w:val="22"/>
          <w:szCs w:val="22"/>
          <w:lang w:val="pl-PL"/>
        </w:rPr>
        <w:t xml:space="preserve">X </w:t>
      </w:r>
      <w:r w:rsidR="000A4AA4">
        <w:rPr>
          <w:rFonts w:asciiTheme="majorHAnsi" w:hAnsiTheme="majorHAnsi" w:cstheme="majorHAnsi"/>
          <w:sz w:val="22"/>
          <w:szCs w:val="22"/>
          <w:lang w:val="pl-PL"/>
        </w:rPr>
        <w:t>A</w:t>
      </w:r>
      <w:r w:rsidRPr="008E6DFB">
        <w:rPr>
          <w:rFonts w:asciiTheme="majorHAnsi" w:hAnsiTheme="majorHAnsi" w:cstheme="majorHAnsi"/>
          <w:sz w:val="22"/>
          <w:szCs w:val="22"/>
          <w:lang w:val="pl-PL"/>
        </w:rPr>
        <w:t xml:space="preserve"> SWZ, także oświadczenie podmiotu udostępniającego zasoby, potwierdzające brak podstaw wykluczenia tego podmiotu oraz odpowiednio spełnianie warunków udziału w postępowaniu, w zakresie, w jakim wykonawca powołuje się na jego zasoby.</w:t>
      </w:r>
    </w:p>
    <w:p w14:paraId="06A20EB9" w14:textId="7D4129D9" w:rsidR="005919F8" w:rsidRPr="008E6DFB" w:rsidRDefault="005919F8"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lang w:val="pl-PL"/>
        </w:rPr>
      </w:pPr>
      <w:r w:rsidRPr="008E6DFB">
        <w:rPr>
          <w:rFonts w:asciiTheme="majorHAnsi" w:hAnsiTheme="majorHAnsi" w:cstheme="majorHAnsi"/>
          <w:b/>
          <w:sz w:val="22"/>
          <w:szCs w:val="22"/>
          <w:lang w:val="pl-PL"/>
        </w:rPr>
        <w:t xml:space="preserve">INFORMACJA DLA WYKONAWCÓW WSPÓLNIE UBIEGAJĄCYCH SIĘ O UDZIELENIE ZAMÓWIENIA </w:t>
      </w:r>
    </w:p>
    <w:p w14:paraId="79DDD6D2" w14:textId="1DFC4076" w:rsidR="00484DE9" w:rsidRPr="008E6DFB" w:rsidRDefault="00484DE9" w:rsidP="00024E2C">
      <w:pPr>
        <w:pStyle w:val="Akapitzlist"/>
        <w:numPr>
          <w:ilvl w:val="0"/>
          <w:numId w:val="20"/>
        </w:numPr>
        <w:tabs>
          <w:tab w:val="clear" w:pos="1009"/>
        </w:tabs>
        <w:spacing w:before="240"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Przez wykonawców wspólnie ubiegających się o zamówienie rozumie się wykonawców działających w formie konsorcjum,  a także przedsiębiorców działających w formie spółki cywilnej.</w:t>
      </w:r>
    </w:p>
    <w:p w14:paraId="7D16981B" w14:textId="2BDA899B" w:rsidR="00026E8C" w:rsidRPr="008E6DFB" w:rsidRDefault="00026E8C" w:rsidP="00024E2C">
      <w:pPr>
        <w:pStyle w:val="Akapitzlist"/>
        <w:numPr>
          <w:ilvl w:val="0"/>
          <w:numId w:val="20"/>
        </w:numPr>
        <w:tabs>
          <w:tab w:val="clear" w:pos="1009"/>
        </w:tabs>
        <w:spacing w:before="240"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 xml:space="preserve">Wykonawcy mogą wspólnie ubiegać się o udzielenie zamówienia. W takim przypadku Wykonawcy ustanawiają pełnomocnika do reprezentowania ich w postępowaniu albo do reprezentowania i zawarcia umowy w sprawie zamówienia publicznego. </w:t>
      </w:r>
      <w:r w:rsidRPr="008E6DFB">
        <w:rPr>
          <w:rFonts w:asciiTheme="majorHAnsi" w:hAnsiTheme="majorHAnsi" w:cstheme="majorHAnsi"/>
          <w:b/>
          <w:sz w:val="22"/>
          <w:szCs w:val="22"/>
        </w:rPr>
        <w:t>Pełnomocnictwo winno być załączone do oferty</w:t>
      </w:r>
      <w:r w:rsidRPr="008E6DFB">
        <w:rPr>
          <w:rFonts w:asciiTheme="majorHAnsi" w:hAnsiTheme="majorHAnsi" w:cstheme="majorHAnsi"/>
          <w:sz w:val="22"/>
          <w:szCs w:val="22"/>
        </w:rPr>
        <w:t xml:space="preserve">. </w:t>
      </w:r>
    </w:p>
    <w:p w14:paraId="66D63493" w14:textId="6DF2904E" w:rsidR="00026E8C" w:rsidRPr="008E6DFB" w:rsidRDefault="00026E8C" w:rsidP="00024E2C">
      <w:pPr>
        <w:pStyle w:val="Akapitzlist"/>
        <w:numPr>
          <w:ilvl w:val="0"/>
          <w:numId w:val="20"/>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ab/>
        <w:t xml:space="preserve">W przypadku Wykonawców wspólnie ubiegających się o udzielenie zamówienia, oświadczenia, o których mowa w Rozdziale </w:t>
      </w:r>
      <w:r w:rsidR="000A4AA4">
        <w:rPr>
          <w:rFonts w:asciiTheme="majorHAnsi" w:hAnsiTheme="majorHAnsi" w:cstheme="majorHAnsi"/>
          <w:sz w:val="22"/>
          <w:szCs w:val="22"/>
        </w:rPr>
        <w:t>I</w:t>
      </w:r>
      <w:r w:rsidRPr="008E6DFB">
        <w:rPr>
          <w:rFonts w:asciiTheme="majorHAnsi" w:hAnsiTheme="majorHAnsi" w:cstheme="majorHAnsi"/>
          <w:sz w:val="22"/>
          <w:szCs w:val="22"/>
        </w:rPr>
        <w:t xml:space="preserve">X </w:t>
      </w:r>
      <w:r w:rsidR="000A4AA4">
        <w:rPr>
          <w:rFonts w:asciiTheme="majorHAnsi" w:hAnsiTheme="majorHAnsi" w:cstheme="majorHAnsi"/>
          <w:sz w:val="22"/>
          <w:szCs w:val="22"/>
        </w:rPr>
        <w:t>A</w:t>
      </w:r>
      <w:r w:rsidRPr="008E6DFB">
        <w:rPr>
          <w:rFonts w:asciiTheme="majorHAnsi" w:hAnsiTheme="majorHAnsi" w:cstheme="majorHAnsi"/>
          <w:sz w:val="22"/>
          <w:szCs w:val="22"/>
        </w:rPr>
        <w:t xml:space="preserve"> SWZ, składa każdy z wykonawców. Oświadczenia te potwierdzają brak podstaw wykluczenia.</w:t>
      </w:r>
    </w:p>
    <w:p w14:paraId="42ABEA68" w14:textId="77777777" w:rsidR="00026E8C" w:rsidRPr="008E6DFB" w:rsidRDefault="00026E8C" w:rsidP="00024E2C">
      <w:pPr>
        <w:pStyle w:val="Akapitzlist"/>
        <w:numPr>
          <w:ilvl w:val="0"/>
          <w:numId w:val="20"/>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ab/>
        <w:t xml:space="preserve">Wykonawcy wspólnie ubiegający się o udzielenie zamówienia dołączają </w:t>
      </w:r>
      <w:r w:rsidRPr="008E6DFB">
        <w:rPr>
          <w:rFonts w:asciiTheme="majorHAnsi" w:hAnsiTheme="majorHAnsi" w:cstheme="majorHAnsi"/>
          <w:b/>
          <w:sz w:val="22"/>
          <w:szCs w:val="22"/>
        </w:rPr>
        <w:t>do oferty</w:t>
      </w:r>
      <w:r w:rsidRPr="008E6DFB">
        <w:rPr>
          <w:rFonts w:asciiTheme="majorHAnsi" w:hAnsiTheme="majorHAnsi" w:cstheme="majorHAnsi"/>
          <w:sz w:val="22"/>
          <w:szCs w:val="22"/>
        </w:rPr>
        <w:t xml:space="preserve"> </w:t>
      </w:r>
      <w:r w:rsidRPr="008E6DFB">
        <w:rPr>
          <w:rFonts w:asciiTheme="majorHAnsi" w:hAnsiTheme="majorHAnsi" w:cstheme="majorHAnsi"/>
          <w:b/>
          <w:sz w:val="22"/>
          <w:szCs w:val="22"/>
        </w:rPr>
        <w:t>oświadczenie, z którego wynika, jakie elementy zamówienia  wykonają poszczególni wykonawcy</w:t>
      </w:r>
      <w:r w:rsidRPr="008E6DFB">
        <w:rPr>
          <w:rFonts w:asciiTheme="majorHAnsi" w:hAnsiTheme="majorHAnsi" w:cstheme="majorHAnsi"/>
          <w:sz w:val="22"/>
          <w:szCs w:val="22"/>
        </w:rPr>
        <w:t>.</w:t>
      </w:r>
    </w:p>
    <w:p w14:paraId="584C6D0C" w14:textId="77777777" w:rsidR="00026E8C" w:rsidRPr="008E6DFB" w:rsidRDefault="00026E8C" w:rsidP="00024E2C">
      <w:pPr>
        <w:pStyle w:val="Akapitzlist"/>
        <w:numPr>
          <w:ilvl w:val="0"/>
          <w:numId w:val="20"/>
        </w:numPr>
        <w:tabs>
          <w:tab w:val="clear" w:pos="1009"/>
        </w:tabs>
        <w:spacing w:line="360" w:lineRule="auto"/>
        <w:ind w:left="426" w:hanging="426"/>
        <w:contextualSpacing/>
        <w:jc w:val="both"/>
        <w:rPr>
          <w:rFonts w:asciiTheme="majorHAnsi" w:hAnsiTheme="majorHAnsi" w:cstheme="majorHAnsi"/>
          <w:sz w:val="22"/>
          <w:szCs w:val="22"/>
        </w:rPr>
      </w:pPr>
      <w:r w:rsidRPr="008E6DFB">
        <w:rPr>
          <w:rFonts w:asciiTheme="majorHAnsi" w:hAnsiTheme="majorHAnsi" w:cstheme="majorHAnsi"/>
          <w:sz w:val="22"/>
          <w:szCs w:val="22"/>
        </w:rPr>
        <w:tab/>
        <w:t>Oświadczenia i dokumenty potwierdzające brak podstaw do wykluczenia z postępowania składa każdy z Wykonawców wspólnie ubiegających się o zamówienie.</w:t>
      </w:r>
    </w:p>
    <w:p w14:paraId="4D05337A" w14:textId="77777777" w:rsidR="00974EE8" w:rsidRPr="008E6DFB" w:rsidRDefault="00974EE8"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bCs/>
          <w:sz w:val="22"/>
          <w:szCs w:val="22"/>
        </w:rPr>
      </w:pPr>
      <w:bookmarkStart w:id="6" w:name="bookmark11"/>
      <w:r w:rsidRPr="008E6DFB">
        <w:rPr>
          <w:rFonts w:asciiTheme="majorHAnsi" w:hAnsiTheme="majorHAnsi" w:cstheme="majorHAnsi"/>
          <w:b/>
          <w:bCs/>
          <w:sz w:val="22"/>
          <w:szCs w:val="22"/>
        </w:rPr>
        <w:t xml:space="preserve">SPOSÓB KOMUNIKACJI ORAZ </w:t>
      </w:r>
      <w:bookmarkEnd w:id="6"/>
      <w:r w:rsidR="00D16134" w:rsidRPr="008E6DFB">
        <w:rPr>
          <w:rFonts w:asciiTheme="majorHAnsi" w:hAnsiTheme="majorHAnsi" w:cstheme="majorHAnsi"/>
          <w:b/>
          <w:bCs/>
          <w:sz w:val="22"/>
          <w:szCs w:val="22"/>
        </w:rPr>
        <w:t>WYJAŚNIENIA TREŚCI SWZ</w:t>
      </w:r>
    </w:p>
    <w:p w14:paraId="693633AE"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bookmarkStart w:id="7" w:name="bookmark12"/>
      <w:r w:rsidRPr="00505B12">
        <w:rPr>
          <w:rFonts w:asciiTheme="majorHAnsi" w:hAnsiTheme="majorHAnsi" w:cstheme="majorHAnsi"/>
          <w:color w:val="auto"/>
          <w:sz w:val="22"/>
          <w:szCs w:val="22"/>
        </w:rPr>
        <w:t>W postępowaniu o udzielenie zamówienia komunikacja między Zamawiającym a Wykonawcami w tym składanie ofert odbywa się przy użyciu Platformy e-Zamówienia, która jest dostępna pod adresem https://ezamowienia.gov.pl .</w:t>
      </w:r>
    </w:p>
    <w:p w14:paraId="5F698AAD"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Korzystanie z Platformy e-Zamówienia jest bezpłatne.</w:t>
      </w:r>
    </w:p>
    <w:p w14:paraId="6EFA0156"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lastRenderedPageBreak/>
        <w:t>Adres strony internetowej prowadzonego postępowania - link prowadzący bezpośrednio do widoku postępowania na Platformie e-Zamówienia znajduje się w pkt 1 SWZ</w:t>
      </w:r>
    </w:p>
    <w:p w14:paraId="08122F11"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Postępowanie można wyszukać również ze strony głównej Platformy e-Zamówienia (przycisk „Przeglądaj postępowania/konkursy”)wykorzystując identyfikator postępowania  wskazany w pkt 1 SWZ </w:t>
      </w:r>
    </w:p>
    <w:p w14:paraId="3CA4452A"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04FE399F"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Przeglądanie i pobieranie publicznej treści dokumentacji postępowania nie wymaga posiadania konta na Platformie e-Zamówienia ani logowania. </w:t>
      </w:r>
    </w:p>
    <w:p w14:paraId="27F548AD"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07F1EC5E"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505B12">
        <w:rPr>
          <w:rFonts w:asciiTheme="majorHAnsi" w:hAnsiTheme="majorHAnsi" w:cstheme="majorHAnsi"/>
          <w:color w:val="auto"/>
          <w:sz w:val="22"/>
          <w:szCs w:val="22"/>
        </w:rPr>
        <w:t>Pzp</w:t>
      </w:r>
      <w:proofErr w:type="spellEnd"/>
      <w:r w:rsidRPr="00505B12">
        <w:rPr>
          <w:rFonts w:asciiTheme="majorHAnsi" w:hAnsiTheme="majorHAnsi" w:cstheme="majorHAnsi"/>
          <w:color w:val="auto"/>
          <w:sz w:val="22"/>
          <w:szCs w:val="22"/>
        </w:rPr>
        <w:t>, ww. regulacje nie będą miały bezpośredniego zastosowania.</w:t>
      </w:r>
    </w:p>
    <w:p w14:paraId="67058B9E"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ACA1273"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w formatach danych określonych w przepisach rozporządzenia Rady Ministrów w sprawie Krajowych Ram Interoperacyjności (i przekazuje się jako załącznik), lub </w:t>
      </w:r>
    </w:p>
    <w:p w14:paraId="1532AEC1"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jako tekst wpisany bezpośrednio do wiadomości przekazywanej przy użyciu środków komunikacji elektronicznej (np. w treści „Formularza do komunikacji”). </w:t>
      </w:r>
    </w:p>
    <w:p w14:paraId="5466E7F2"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505B12">
        <w:rPr>
          <w:rFonts w:asciiTheme="majorHAnsi" w:hAnsiTheme="majorHAnsi" w:cstheme="majorHAnsi"/>
          <w:color w:val="auto"/>
          <w:sz w:val="22"/>
          <w:szCs w:val="22"/>
        </w:rPr>
        <w:t>t.j</w:t>
      </w:r>
      <w:proofErr w:type="spellEnd"/>
      <w:r w:rsidRPr="00505B12">
        <w:rPr>
          <w:rFonts w:asciiTheme="majorHAnsi" w:hAnsiTheme="majorHAnsi" w:cstheme="majorHAnsi"/>
          <w:color w:val="auto"/>
          <w:sz w:val="22"/>
          <w:szCs w:val="22"/>
        </w:rPr>
        <w:t>. Dz. U. z 2022 r. poz. 1233) wykonawca, w celu utrzymania w poufności tych informacji, przekazuje je w wydzielonym i odpowiednio oznaczonym pliku, wraz z jednoczesnym zaznaczeniem w nazwie pliku „Dokument stanowiący tajemnicę przedsiębiorstwa”.</w:t>
      </w:r>
    </w:p>
    <w:p w14:paraId="0ADD13D9"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lastRenderedPageBreak/>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505B12">
        <w:rPr>
          <w:rFonts w:asciiTheme="majorHAnsi" w:hAnsiTheme="majorHAnsi" w:cstheme="majorHAnsi"/>
          <w:color w:val="auto"/>
          <w:sz w:val="22"/>
          <w:szCs w:val="22"/>
        </w:rPr>
        <w:t>Pzp</w:t>
      </w:r>
      <w:proofErr w:type="spellEnd"/>
      <w:r w:rsidRPr="00505B12">
        <w:rPr>
          <w:rFonts w:asciiTheme="majorHAnsi" w:hAnsiTheme="majorHAnsi" w:cstheme="majorHAnsi"/>
          <w:color w:val="auto"/>
          <w:sz w:val="22"/>
          <w:szCs w:val="22"/>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E4F12A5"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1A8B213B"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Wszystkie wysłane i odebrane w postępowaniu przez wykonawcę wiadomości widoczne są po zalogowaniu w podglądzie postępowania w zakładce „Komunikacja”. </w:t>
      </w:r>
    </w:p>
    <w:p w14:paraId="66868D61"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Maksymalny rozmiar plików przesyłanych za pośrednictwem „Formularzy do komunikacji” wynosi 25 MB (wielkość ta dotyczy plików przesyłanych jako załączniki do jednego formularza). </w:t>
      </w:r>
    </w:p>
    <w:p w14:paraId="52EA9DE0"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Minimalne wymagania techniczne dotyczące sprzętu używanego w celu korzystania z usług Platformy e-Zamówienia oraz informacje dotyczące specyfikacji połączenia określa Regulamin Platformy e-Zamówienia. </w:t>
      </w:r>
    </w:p>
    <w:p w14:paraId="0DB779D6"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52C9C9F4"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Ilekroć w niniejszej SWZ jest mowa o:</w:t>
      </w:r>
    </w:p>
    <w:p w14:paraId="22556CDC" w14:textId="77777777" w:rsidR="00505B12" w:rsidRPr="00505B12" w:rsidRDefault="00505B12" w:rsidP="00024E2C">
      <w:pPr>
        <w:pStyle w:val="Default"/>
        <w:numPr>
          <w:ilvl w:val="0"/>
          <w:numId w:val="42"/>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podpisie zaufanym – należy przez to rozumieć podpis, o którym mowa art. 3 pkt 14a ustawy z 17 lutego 2005 r. o informatyzacji działalności podmiotów realizujących zadania publiczne (</w:t>
      </w:r>
      <w:proofErr w:type="spellStart"/>
      <w:r w:rsidRPr="00505B12">
        <w:rPr>
          <w:rFonts w:asciiTheme="majorHAnsi" w:hAnsiTheme="majorHAnsi" w:cstheme="majorHAnsi"/>
          <w:color w:val="auto"/>
          <w:sz w:val="22"/>
          <w:szCs w:val="22"/>
        </w:rPr>
        <w:t>t.j</w:t>
      </w:r>
      <w:proofErr w:type="spellEnd"/>
      <w:r w:rsidRPr="00505B12">
        <w:rPr>
          <w:rFonts w:asciiTheme="majorHAnsi" w:hAnsiTheme="majorHAnsi" w:cstheme="majorHAnsi"/>
          <w:color w:val="auto"/>
          <w:sz w:val="22"/>
          <w:szCs w:val="22"/>
        </w:rPr>
        <w:t>. Dz.U.2023 poz. 57);</w:t>
      </w:r>
    </w:p>
    <w:p w14:paraId="423DF7E2" w14:textId="77777777" w:rsidR="00505B12" w:rsidRPr="00505B12" w:rsidRDefault="00505B12" w:rsidP="00024E2C">
      <w:pPr>
        <w:pStyle w:val="Default"/>
        <w:numPr>
          <w:ilvl w:val="0"/>
          <w:numId w:val="42"/>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podpisie osobistym – należy przez to rozumieć podpis, o którym mowa w art. z art. 2 ust. 1 pkt 9 ustawy z 6 sierpnia 2010 r. o dowodach osobistych (</w:t>
      </w:r>
      <w:proofErr w:type="spellStart"/>
      <w:r w:rsidRPr="00505B12">
        <w:rPr>
          <w:rFonts w:asciiTheme="majorHAnsi" w:hAnsiTheme="majorHAnsi" w:cstheme="majorHAnsi"/>
          <w:color w:val="auto"/>
          <w:sz w:val="22"/>
          <w:szCs w:val="22"/>
        </w:rPr>
        <w:t>t.j</w:t>
      </w:r>
      <w:proofErr w:type="spellEnd"/>
      <w:r w:rsidRPr="00505B12">
        <w:rPr>
          <w:rFonts w:asciiTheme="majorHAnsi" w:hAnsiTheme="majorHAnsi" w:cstheme="majorHAnsi"/>
          <w:color w:val="auto"/>
          <w:sz w:val="22"/>
          <w:szCs w:val="22"/>
        </w:rPr>
        <w:t>. Dz.U.2022 poz. 671).</w:t>
      </w:r>
    </w:p>
    <w:p w14:paraId="5E5B6946"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Zalecenia Zamawiającego odnośnie kwalifikowanego podpisu elektronicznego:</w:t>
      </w:r>
    </w:p>
    <w:p w14:paraId="73E289E7" w14:textId="77777777" w:rsidR="00505B12" w:rsidRPr="00505B12" w:rsidRDefault="00505B12" w:rsidP="00024E2C">
      <w:pPr>
        <w:pStyle w:val="Default"/>
        <w:numPr>
          <w:ilvl w:val="0"/>
          <w:numId w:val="43"/>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lastRenderedPageBreak/>
        <w:t xml:space="preserve">dokumenty sporządzone i przesyłane w formacie .pdf zaleca się podpisywać kwalifikowanym podpisem elektronicznym w formacie </w:t>
      </w:r>
      <w:proofErr w:type="spellStart"/>
      <w:r w:rsidRPr="00505B12">
        <w:rPr>
          <w:rFonts w:asciiTheme="majorHAnsi" w:hAnsiTheme="majorHAnsi" w:cstheme="majorHAnsi"/>
          <w:color w:val="auto"/>
          <w:sz w:val="22"/>
          <w:szCs w:val="22"/>
        </w:rPr>
        <w:t>PAdES</w:t>
      </w:r>
      <w:proofErr w:type="spellEnd"/>
      <w:r w:rsidRPr="00505B12">
        <w:rPr>
          <w:rFonts w:asciiTheme="majorHAnsi" w:hAnsiTheme="majorHAnsi" w:cstheme="majorHAnsi"/>
          <w:color w:val="auto"/>
          <w:sz w:val="22"/>
          <w:szCs w:val="22"/>
        </w:rPr>
        <w:t>;</w:t>
      </w:r>
    </w:p>
    <w:p w14:paraId="54D15D33" w14:textId="77777777" w:rsidR="00505B12" w:rsidRPr="00505B12" w:rsidRDefault="00505B12" w:rsidP="00024E2C">
      <w:pPr>
        <w:pStyle w:val="Default"/>
        <w:numPr>
          <w:ilvl w:val="0"/>
          <w:numId w:val="43"/>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dokumenty sporządzone i przesyłane w formacie innym niż .pdf (np.: .</w:t>
      </w:r>
      <w:proofErr w:type="spellStart"/>
      <w:r w:rsidRPr="00505B12">
        <w:rPr>
          <w:rFonts w:asciiTheme="majorHAnsi" w:hAnsiTheme="majorHAnsi" w:cstheme="majorHAnsi"/>
          <w:color w:val="auto"/>
          <w:sz w:val="22"/>
          <w:szCs w:val="22"/>
        </w:rPr>
        <w:t>doc</w:t>
      </w:r>
      <w:proofErr w:type="spellEnd"/>
      <w:r w:rsidRPr="00505B12">
        <w:rPr>
          <w:rFonts w:asciiTheme="majorHAnsi" w:hAnsiTheme="majorHAnsi" w:cstheme="majorHAnsi"/>
          <w:color w:val="auto"/>
          <w:sz w:val="22"/>
          <w:szCs w:val="22"/>
        </w:rPr>
        <w:t>, .</w:t>
      </w:r>
      <w:proofErr w:type="spellStart"/>
      <w:r w:rsidRPr="00505B12">
        <w:rPr>
          <w:rFonts w:asciiTheme="majorHAnsi" w:hAnsiTheme="majorHAnsi" w:cstheme="majorHAnsi"/>
          <w:color w:val="auto"/>
          <w:sz w:val="22"/>
          <w:szCs w:val="22"/>
        </w:rPr>
        <w:t>docx</w:t>
      </w:r>
      <w:proofErr w:type="spellEnd"/>
      <w:r w:rsidRPr="00505B12">
        <w:rPr>
          <w:rFonts w:asciiTheme="majorHAnsi" w:hAnsiTheme="majorHAnsi" w:cstheme="majorHAnsi"/>
          <w:color w:val="auto"/>
          <w:sz w:val="22"/>
          <w:szCs w:val="22"/>
        </w:rPr>
        <w:t>, .</w:t>
      </w:r>
      <w:proofErr w:type="spellStart"/>
      <w:r w:rsidRPr="00505B12">
        <w:rPr>
          <w:rFonts w:asciiTheme="majorHAnsi" w:hAnsiTheme="majorHAnsi" w:cstheme="majorHAnsi"/>
          <w:color w:val="auto"/>
          <w:sz w:val="22"/>
          <w:szCs w:val="22"/>
        </w:rPr>
        <w:t>xlsx</w:t>
      </w:r>
      <w:proofErr w:type="spellEnd"/>
      <w:r w:rsidRPr="00505B12">
        <w:rPr>
          <w:rFonts w:asciiTheme="majorHAnsi" w:hAnsiTheme="majorHAnsi" w:cstheme="majorHAnsi"/>
          <w:color w:val="auto"/>
          <w:sz w:val="22"/>
          <w:szCs w:val="22"/>
        </w:rPr>
        <w:t>, .</w:t>
      </w:r>
      <w:proofErr w:type="spellStart"/>
      <w:r w:rsidRPr="00505B12">
        <w:rPr>
          <w:rFonts w:asciiTheme="majorHAnsi" w:hAnsiTheme="majorHAnsi" w:cstheme="majorHAnsi"/>
          <w:color w:val="auto"/>
          <w:sz w:val="22"/>
          <w:szCs w:val="22"/>
        </w:rPr>
        <w:t>xml</w:t>
      </w:r>
      <w:proofErr w:type="spellEnd"/>
      <w:r w:rsidRPr="00505B12">
        <w:rPr>
          <w:rFonts w:asciiTheme="majorHAnsi" w:hAnsiTheme="majorHAnsi" w:cstheme="majorHAnsi"/>
          <w:color w:val="auto"/>
          <w:sz w:val="22"/>
          <w:szCs w:val="22"/>
        </w:rPr>
        <w:t xml:space="preserve">) zaleca się podpisywać kwalifikowanym podpisem elektronicznym w formacie </w:t>
      </w:r>
      <w:proofErr w:type="spellStart"/>
      <w:r w:rsidRPr="00505B12">
        <w:rPr>
          <w:rFonts w:asciiTheme="majorHAnsi" w:hAnsiTheme="majorHAnsi" w:cstheme="majorHAnsi"/>
          <w:color w:val="auto"/>
          <w:sz w:val="22"/>
          <w:szCs w:val="22"/>
        </w:rPr>
        <w:t>XAdES</w:t>
      </w:r>
      <w:proofErr w:type="spellEnd"/>
      <w:r w:rsidRPr="00505B12">
        <w:rPr>
          <w:rFonts w:asciiTheme="majorHAnsi" w:hAnsiTheme="majorHAnsi" w:cstheme="majorHAnsi"/>
          <w:color w:val="auto"/>
          <w:sz w:val="22"/>
          <w:szCs w:val="22"/>
        </w:rPr>
        <w:t>;</w:t>
      </w:r>
    </w:p>
    <w:p w14:paraId="7EF15826" w14:textId="77777777" w:rsidR="00505B12" w:rsidRPr="00505B12" w:rsidRDefault="00505B12" w:rsidP="00024E2C">
      <w:pPr>
        <w:pStyle w:val="Default"/>
        <w:numPr>
          <w:ilvl w:val="0"/>
          <w:numId w:val="43"/>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do składania kwalifikowanego podpisu elektronicznego zaleca się stosowanie algorytmu SHA-2 (lub wyższego).</w:t>
      </w:r>
    </w:p>
    <w:p w14:paraId="0BCF95DB"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Zamawiający określa następujące wymagania sprzętowo – aplikacyjne pozwalające na korzystanie z Platformy:</w:t>
      </w:r>
    </w:p>
    <w:p w14:paraId="35B4A356"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stały dostęp do sieci Internet;</w:t>
      </w:r>
    </w:p>
    <w:p w14:paraId="6DEAFD98"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posiadanie dowolnej i aktywnej skrzynki poczty elektronicznej (e-mail),</w:t>
      </w:r>
    </w:p>
    <w:p w14:paraId="6B0FAAE0"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komputer z zainstalowanym systemem operacyjnym Windows 7 (lub nowszym) albo Linux,</w:t>
      </w:r>
    </w:p>
    <w:p w14:paraId="531B3A8D"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zainstalowana dowolna przeglądarka internetowa - Platforma współpracuje  z najnowszymi, stabilnymi wersjami wszystkich głównych przeglądarek internetowych (Internet Explorer 10+, Microsoft Edge, Mozilla </w:t>
      </w:r>
      <w:proofErr w:type="spellStart"/>
      <w:r w:rsidRPr="00505B12">
        <w:rPr>
          <w:rFonts w:asciiTheme="majorHAnsi" w:hAnsiTheme="majorHAnsi" w:cstheme="majorHAnsi"/>
          <w:color w:val="auto"/>
          <w:sz w:val="22"/>
          <w:szCs w:val="22"/>
        </w:rPr>
        <w:t>Firefox</w:t>
      </w:r>
      <w:proofErr w:type="spellEnd"/>
      <w:r w:rsidRPr="00505B12">
        <w:rPr>
          <w:rFonts w:asciiTheme="majorHAnsi" w:hAnsiTheme="majorHAnsi" w:cstheme="majorHAnsi"/>
          <w:color w:val="auto"/>
          <w:sz w:val="22"/>
          <w:szCs w:val="22"/>
        </w:rPr>
        <w:t>, Google Chrome, Opera),</w:t>
      </w:r>
    </w:p>
    <w:p w14:paraId="56A211B5" w14:textId="77777777" w:rsidR="00505B12" w:rsidRPr="00505B12" w:rsidRDefault="00505B12" w:rsidP="00024E2C">
      <w:pPr>
        <w:pStyle w:val="Default"/>
        <w:numPr>
          <w:ilvl w:val="0"/>
          <w:numId w:val="44"/>
        </w:numPr>
        <w:spacing w:line="360" w:lineRule="auto"/>
        <w:ind w:left="993"/>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włączona obsługa JavaScript oraz </w:t>
      </w:r>
      <w:proofErr w:type="spellStart"/>
      <w:r w:rsidRPr="00505B12">
        <w:rPr>
          <w:rFonts w:asciiTheme="majorHAnsi" w:hAnsiTheme="majorHAnsi" w:cstheme="majorHAnsi"/>
          <w:color w:val="auto"/>
          <w:sz w:val="22"/>
          <w:szCs w:val="22"/>
        </w:rPr>
        <w:t>Cookies</w:t>
      </w:r>
      <w:proofErr w:type="spellEnd"/>
      <w:r w:rsidRPr="00505B12">
        <w:rPr>
          <w:rFonts w:asciiTheme="majorHAnsi" w:hAnsiTheme="majorHAnsi" w:cstheme="majorHAnsi"/>
          <w:color w:val="auto"/>
          <w:sz w:val="22"/>
          <w:szCs w:val="22"/>
        </w:rPr>
        <w:t>.</w:t>
      </w:r>
    </w:p>
    <w:p w14:paraId="228E2878"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Zamawiający dopuszcza następujący format przesyłanych danych:</w:t>
      </w:r>
    </w:p>
    <w:p w14:paraId="42B343A8" w14:textId="5DE394D1" w:rsidR="00505B12" w:rsidRPr="00505B12" w:rsidRDefault="00505B12" w:rsidP="00024E2C">
      <w:pPr>
        <w:pStyle w:val="Default"/>
        <w:numPr>
          <w:ilvl w:val="0"/>
          <w:numId w:val="45"/>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pliki w formatach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przy czym zaleca się </w:t>
      </w:r>
      <w:r w:rsidR="00D54D77">
        <w:rPr>
          <w:rFonts w:asciiTheme="majorHAnsi" w:hAnsiTheme="majorHAnsi" w:cstheme="majorHAnsi"/>
          <w:color w:val="auto"/>
          <w:sz w:val="22"/>
          <w:szCs w:val="22"/>
        </w:rPr>
        <w:t>zapisanie oferty w</w:t>
      </w:r>
      <w:r w:rsidRPr="00505B12">
        <w:rPr>
          <w:rFonts w:asciiTheme="majorHAnsi" w:hAnsiTheme="majorHAnsi" w:cstheme="majorHAnsi"/>
          <w:color w:val="auto"/>
          <w:sz w:val="22"/>
          <w:szCs w:val="22"/>
        </w:rPr>
        <w:t xml:space="preserve"> formacie .</w:t>
      </w:r>
      <w:r w:rsidR="00D54D77">
        <w:rPr>
          <w:rFonts w:asciiTheme="majorHAnsi" w:hAnsiTheme="majorHAnsi" w:cstheme="majorHAnsi"/>
          <w:color w:val="auto"/>
          <w:sz w:val="22"/>
          <w:szCs w:val="22"/>
        </w:rPr>
        <w:t xml:space="preserve">xls lub </w:t>
      </w:r>
      <w:proofErr w:type="spellStart"/>
      <w:r w:rsidR="00D54D77">
        <w:rPr>
          <w:rFonts w:asciiTheme="majorHAnsi" w:hAnsiTheme="majorHAnsi" w:cstheme="majorHAnsi"/>
          <w:color w:val="auto"/>
          <w:sz w:val="22"/>
          <w:szCs w:val="22"/>
        </w:rPr>
        <w:t>xlsx</w:t>
      </w:r>
      <w:proofErr w:type="spellEnd"/>
      <w:r w:rsidRPr="00505B12">
        <w:rPr>
          <w:rFonts w:asciiTheme="majorHAnsi" w:hAnsiTheme="majorHAnsi" w:cstheme="majorHAnsi"/>
          <w:color w:val="auto"/>
          <w:sz w:val="22"/>
          <w:szCs w:val="22"/>
        </w:rPr>
        <w:t xml:space="preserve">; </w:t>
      </w:r>
    </w:p>
    <w:p w14:paraId="7237697B" w14:textId="77777777" w:rsidR="00505B12" w:rsidRPr="00505B12" w:rsidRDefault="00505B12" w:rsidP="00024E2C">
      <w:pPr>
        <w:pStyle w:val="Default"/>
        <w:numPr>
          <w:ilvl w:val="0"/>
          <w:numId w:val="45"/>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w celu ewentualnej kompresji danych Zamawiający rekomenduje wykorzystanie jednego z rozszerzeń: .zip lub .7Z;</w:t>
      </w:r>
    </w:p>
    <w:p w14:paraId="52D691A3" w14:textId="424310E4" w:rsidR="00505B12" w:rsidRPr="00505B12" w:rsidRDefault="00505B12" w:rsidP="00024E2C">
      <w:pPr>
        <w:pStyle w:val="Default"/>
        <w:numPr>
          <w:ilvl w:val="0"/>
          <w:numId w:val="45"/>
        </w:numPr>
        <w:spacing w:line="360" w:lineRule="auto"/>
        <w:ind w:left="993"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maksymalny rozmiar pliku podpisanego podpisem zaufanym nie może być większy niż 10Mb</w:t>
      </w:r>
      <w:r w:rsidR="007B0A3C">
        <w:rPr>
          <w:rStyle w:val="Odwoanieprzypisudolnego"/>
          <w:rFonts w:asciiTheme="majorHAnsi" w:hAnsiTheme="majorHAnsi"/>
          <w:color w:val="auto"/>
          <w:szCs w:val="22"/>
        </w:rPr>
        <w:footnoteReference w:id="1"/>
      </w:r>
      <w:r w:rsidRPr="00505B12">
        <w:rPr>
          <w:rFonts w:asciiTheme="majorHAnsi" w:hAnsiTheme="majorHAnsi" w:cstheme="majorHAnsi"/>
          <w:color w:val="auto"/>
          <w:sz w:val="22"/>
          <w:szCs w:val="22"/>
        </w:rPr>
        <w:t>.</w:t>
      </w:r>
    </w:p>
    <w:p w14:paraId="0C9E0118"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Postępowanie o udzielenie zamówienia prowadzi się w języku polskim. Dokumenty sporządzone w języku obcym są składane wraz z tłumaczeniem na język polski.</w:t>
      </w:r>
    </w:p>
    <w:p w14:paraId="249CB842" w14:textId="77777777"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Osobami uprawnionymi do kontaktu z Wykonawcami jest:</w:t>
      </w:r>
    </w:p>
    <w:p w14:paraId="2B557AD8" w14:textId="074CEA16" w:rsidR="00505B12" w:rsidRPr="00505B12" w:rsidRDefault="00505B12" w:rsidP="00024E2C">
      <w:pPr>
        <w:pStyle w:val="Default"/>
        <w:numPr>
          <w:ilvl w:val="0"/>
          <w:numId w:val="29"/>
        </w:numPr>
        <w:spacing w:line="360" w:lineRule="auto"/>
        <w:ind w:left="426" w:hanging="426"/>
        <w:jc w:val="both"/>
        <w:rPr>
          <w:rFonts w:asciiTheme="majorHAnsi" w:hAnsiTheme="majorHAnsi" w:cstheme="majorHAnsi"/>
          <w:color w:val="auto"/>
          <w:sz w:val="22"/>
          <w:szCs w:val="22"/>
        </w:rPr>
      </w:pPr>
      <w:r w:rsidRPr="00505B12">
        <w:rPr>
          <w:rFonts w:asciiTheme="majorHAnsi" w:hAnsiTheme="majorHAnsi" w:cstheme="majorHAnsi"/>
          <w:color w:val="auto"/>
          <w:sz w:val="22"/>
          <w:szCs w:val="22"/>
        </w:rPr>
        <w:t xml:space="preserve">Bogdan Pacek </w:t>
      </w:r>
      <w:proofErr w:type="spellStart"/>
      <w:r w:rsidRPr="00505B12">
        <w:rPr>
          <w:rFonts w:asciiTheme="majorHAnsi" w:hAnsiTheme="majorHAnsi" w:cstheme="majorHAnsi"/>
          <w:color w:val="auto"/>
          <w:sz w:val="22"/>
          <w:szCs w:val="22"/>
        </w:rPr>
        <w:t>tel</w:t>
      </w:r>
      <w:proofErr w:type="spellEnd"/>
      <w:r w:rsidRPr="00505B12">
        <w:rPr>
          <w:rFonts w:asciiTheme="majorHAnsi" w:hAnsiTheme="majorHAnsi" w:cstheme="majorHAnsi"/>
          <w:color w:val="auto"/>
          <w:sz w:val="22"/>
          <w:szCs w:val="22"/>
        </w:rPr>
        <w:t xml:space="preserve"> 126392343 – Uwaga kontakt telefoniczny  nie może dotyczyć w szczególności prośby o wyjaśnienie treści SWZ lub jej </w:t>
      </w:r>
      <w:r w:rsidR="007B0A3C" w:rsidRPr="00505B12">
        <w:rPr>
          <w:rFonts w:asciiTheme="majorHAnsi" w:hAnsiTheme="majorHAnsi" w:cstheme="majorHAnsi"/>
          <w:color w:val="auto"/>
          <w:sz w:val="22"/>
          <w:szCs w:val="22"/>
        </w:rPr>
        <w:t>załączników</w:t>
      </w:r>
      <w:r w:rsidRPr="00505B12">
        <w:rPr>
          <w:rFonts w:asciiTheme="majorHAnsi" w:hAnsiTheme="majorHAnsi" w:cstheme="majorHAnsi"/>
          <w:color w:val="auto"/>
          <w:sz w:val="22"/>
          <w:szCs w:val="22"/>
        </w:rPr>
        <w:t xml:space="preserve"> lub zmiany dokumentów i warunków postępowania</w:t>
      </w:r>
    </w:p>
    <w:p w14:paraId="57954156" w14:textId="77777777" w:rsidR="0034764B" w:rsidRPr="008E6DFB" w:rsidRDefault="0034764B"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bCs/>
          <w:sz w:val="22"/>
          <w:szCs w:val="22"/>
        </w:rPr>
      </w:pPr>
      <w:r w:rsidRPr="008E6DFB">
        <w:rPr>
          <w:rFonts w:asciiTheme="majorHAnsi" w:hAnsiTheme="majorHAnsi" w:cstheme="majorHAnsi"/>
          <w:b/>
          <w:bCs/>
          <w:sz w:val="22"/>
          <w:szCs w:val="22"/>
        </w:rPr>
        <w:t>OPIS SPOSOBU PRZYGOTOWANIA OFER</w:t>
      </w:r>
      <w:bookmarkEnd w:id="7"/>
      <w:r w:rsidR="00641EB7" w:rsidRPr="008E6DFB">
        <w:rPr>
          <w:rFonts w:asciiTheme="majorHAnsi" w:hAnsiTheme="majorHAnsi" w:cstheme="majorHAnsi"/>
          <w:b/>
          <w:bCs/>
          <w:sz w:val="22"/>
          <w:szCs w:val="22"/>
        </w:rPr>
        <w:t>T ORAZ WYMAGANIA FORMALNE DOTYCZĄCE SKŁADANYCH OŚWIADCZEŃ I DOKUMENTÓW</w:t>
      </w:r>
    </w:p>
    <w:p w14:paraId="2DF5626A" w14:textId="09B3907F" w:rsidR="00847387" w:rsidRPr="008E6DFB" w:rsidRDefault="00847387" w:rsidP="00024E2C">
      <w:pPr>
        <w:pStyle w:val="Default"/>
        <w:numPr>
          <w:ilvl w:val="0"/>
          <w:numId w:val="46"/>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lastRenderedPageBreak/>
        <w:t>Wykonawca przygotowuje ofertę przy pomocy</w:t>
      </w:r>
      <w:r w:rsidR="00FA2E54">
        <w:rPr>
          <w:rFonts w:asciiTheme="majorHAnsi" w:hAnsiTheme="majorHAnsi" w:cstheme="majorHAnsi"/>
          <w:color w:val="auto"/>
          <w:sz w:val="22"/>
          <w:szCs w:val="22"/>
        </w:rPr>
        <w:t xml:space="preserve"> </w:t>
      </w:r>
      <w:r w:rsidR="00CB675E">
        <w:rPr>
          <w:rFonts w:asciiTheme="majorHAnsi" w:hAnsiTheme="majorHAnsi" w:cstheme="majorHAnsi"/>
          <w:color w:val="auto"/>
          <w:sz w:val="22"/>
          <w:szCs w:val="22"/>
        </w:rPr>
        <w:t xml:space="preserve">systemowego </w:t>
      </w:r>
      <w:r w:rsidR="00FA2E54">
        <w:rPr>
          <w:rFonts w:asciiTheme="majorHAnsi" w:hAnsiTheme="majorHAnsi" w:cstheme="majorHAnsi"/>
          <w:color w:val="auto"/>
          <w:sz w:val="22"/>
          <w:szCs w:val="22"/>
        </w:rPr>
        <w:t xml:space="preserve">formularza oferty </w:t>
      </w:r>
      <w:r w:rsidRPr="008E6DFB">
        <w:rPr>
          <w:rFonts w:asciiTheme="majorHAnsi" w:hAnsiTheme="majorHAnsi" w:cstheme="majorHAnsi"/>
          <w:color w:val="auto"/>
          <w:sz w:val="22"/>
          <w:szCs w:val="22"/>
        </w:rPr>
        <w:t xml:space="preserve">udostępnionego przez Zamawiającego na Platformie e-Zamówienia i zamieszczonego w podglądzie postępowania w zakładce „Informacje podstawowe”. </w:t>
      </w:r>
    </w:p>
    <w:p w14:paraId="4DE9A7E5" w14:textId="750C259A"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8E6DFB">
        <w:rPr>
          <w:rFonts w:asciiTheme="majorHAnsi" w:hAnsiTheme="majorHAnsi" w:cstheme="majorHAnsi"/>
          <w:b/>
          <w:bCs/>
          <w:color w:val="auto"/>
          <w:sz w:val="22"/>
          <w:szCs w:val="22"/>
        </w:rPr>
        <w:t xml:space="preserve">Uwaga! </w:t>
      </w:r>
      <w:r w:rsidR="00916F6C">
        <w:rPr>
          <w:rFonts w:asciiTheme="majorHAnsi" w:hAnsiTheme="majorHAnsi" w:cstheme="majorHAnsi"/>
          <w:b/>
          <w:bCs/>
          <w:color w:val="auto"/>
          <w:sz w:val="22"/>
          <w:szCs w:val="22"/>
        </w:rPr>
        <w:t>Proszę nie zmieniać formatu pliku</w:t>
      </w:r>
      <w:r w:rsidR="00CB675E">
        <w:rPr>
          <w:rFonts w:asciiTheme="majorHAnsi" w:hAnsiTheme="majorHAnsi" w:cstheme="majorHAnsi"/>
          <w:b/>
          <w:bCs/>
          <w:color w:val="auto"/>
          <w:sz w:val="22"/>
          <w:szCs w:val="22"/>
        </w:rPr>
        <w:t xml:space="preserve"> ani jego nazwy</w:t>
      </w:r>
      <w:r w:rsidRPr="008E6DFB">
        <w:rPr>
          <w:rFonts w:asciiTheme="majorHAnsi" w:hAnsiTheme="majorHAnsi" w:cstheme="majorHAnsi"/>
          <w:color w:val="auto"/>
          <w:sz w:val="22"/>
          <w:szCs w:val="22"/>
        </w:rPr>
        <w:t>.</w:t>
      </w:r>
      <w:r w:rsidR="00916F6C">
        <w:rPr>
          <w:rFonts w:asciiTheme="majorHAnsi" w:hAnsiTheme="majorHAnsi" w:cstheme="majorHAnsi"/>
          <w:color w:val="auto"/>
          <w:sz w:val="22"/>
          <w:szCs w:val="22"/>
        </w:rPr>
        <w:t xml:space="preserve"> </w:t>
      </w:r>
    </w:p>
    <w:p w14:paraId="4B5802DE"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E6DFB">
        <w:rPr>
          <w:rFonts w:asciiTheme="majorHAnsi" w:hAnsiTheme="majorHAnsi" w:cstheme="majorHAnsi"/>
          <w:color w:val="auto"/>
          <w:sz w:val="22"/>
          <w:szCs w:val="22"/>
        </w:rPr>
        <w:t>drag&amp;drop</w:t>
      </w:r>
      <w:proofErr w:type="spellEnd"/>
      <w:r w:rsidRPr="008E6DFB">
        <w:rPr>
          <w:rFonts w:asciiTheme="majorHAnsi" w:hAnsiTheme="majorHAnsi" w:cstheme="majorHAnsi"/>
          <w:color w:val="auto"/>
          <w:sz w:val="22"/>
          <w:szCs w:val="22"/>
        </w:rPr>
        <w:t xml:space="preserve"> („przeciągnij” i „upuść”) służące do dodawania plików. </w:t>
      </w:r>
    </w:p>
    <w:p w14:paraId="4A582E28" w14:textId="5681F0D3"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916F6C">
        <w:rPr>
          <w:rFonts w:asciiTheme="majorHAnsi" w:hAnsiTheme="majorHAnsi" w:cstheme="majorHAnsi"/>
          <w:color w:val="auto"/>
          <w:sz w:val="22"/>
          <w:szCs w:val="22"/>
        </w:rPr>
        <w:t xml:space="preserve"> w szczególności w tym miejscu należy dodać plik podpisu jeśli oferta podpisana jest tzw. podpisem zewnętrznym</w:t>
      </w:r>
      <w:r w:rsidRPr="008E6DFB">
        <w:rPr>
          <w:rFonts w:asciiTheme="majorHAnsi" w:hAnsiTheme="majorHAnsi" w:cstheme="majorHAnsi"/>
          <w:color w:val="auto"/>
          <w:sz w:val="22"/>
          <w:szCs w:val="22"/>
        </w:rPr>
        <w:t xml:space="preserve">. </w:t>
      </w:r>
    </w:p>
    <w:p w14:paraId="370E04B6"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96D847E"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Formularz ofertowy podpisuje się kwalifikowanym podpisem elektronicznym, podpisem zaufanym lub podpisem osobistym. </w:t>
      </w:r>
      <w:r w:rsidRPr="008E6DFB">
        <w:rPr>
          <w:rFonts w:asciiTheme="majorHAnsi" w:hAnsiTheme="majorHAnsi" w:cstheme="majorHAnsi"/>
          <w:b/>
          <w:bCs/>
          <w:color w:val="auto"/>
          <w:sz w:val="22"/>
          <w:szCs w:val="22"/>
          <w:u w:val="single"/>
        </w:rPr>
        <w:t>Rekomendowanym wariantem podpisu jest typ wewnętrzny</w:t>
      </w:r>
      <w:r w:rsidRPr="008E6DFB">
        <w:rPr>
          <w:rFonts w:asciiTheme="majorHAnsi" w:hAnsiTheme="majorHAnsi" w:cstheme="majorHAnsi"/>
          <w:color w:val="auto"/>
          <w:sz w:val="22"/>
          <w:szCs w:val="22"/>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8E6DFB">
        <w:rPr>
          <w:rFonts w:asciiTheme="majorHAnsi" w:hAnsiTheme="majorHAnsi" w:cstheme="majorHAnsi"/>
          <w:color w:val="auto"/>
          <w:sz w:val="22"/>
          <w:szCs w:val="22"/>
        </w:rPr>
        <w:t>Pzp</w:t>
      </w:r>
      <w:proofErr w:type="spellEnd"/>
      <w:r w:rsidRPr="008E6DFB">
        <w:rPr>
          <w:rFonts w:asciiTheme="majorHAnsi" w:hAnsiTheme="majorHAnsi" w:cstheme="majorHAnsi"/>
          <w:color w:val="auto"/>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w:t>
      </w:r>
      <w:r w:rsidRPr="008E6DFB">
        <w:rPr>
          <w:rFonts w:asciiTheme="majorHAnsi" w:hAnsiTheme="majorHAnsi" w:cstheme="majorHAnsi"/>
          <w:color w:val="auto"/>
          <w:sz w:val="22"/>
          <w:szCs w:val="22"/>
        </w:rPr>
        <w:lastRenderedPageBreak/>
        <w:t xml:space="preserve">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 </w:t>
      </w:r>
    </w:p>
    <w:p w14:paraId="6445D560"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0371D45"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Oferta może być złożona tylko do upływu terminu składania ofert. </w:t>
      </w:r>
    </w:p>
    <w:p w14:paraId="0685763A"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może przed upływem terminu składania ofert wycofać ofertę. Wykonawca wycofuje ofertę w zakładce „Oferty/wnioski” używając przycisku „Wycofaj ofertę”. </w:t>
      </w:r>
    </w:p>
    <w:p w14:paraId="08B4E9BE" w14:textId="02910A4E"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Maksymalny łączny rozmiar plików stanowiących ofertę lub składanych wraz z ofertą to 250 MB</w:t>
      </w:r>
      <w:r w:rsidR="00F4530F" w:rsidRPr="008E6DFB">
        <w:rPr>
          <w:rFonts w:asciiTheme="majorHAnsi" w:hAnsiTheme="majorHAnsi" w:cstheme="majorHAnsi"/>
          <w:color w:val="auto"/>
          <w:sz w:val="22"/>
          <w:szCs w:val="22"/>
        </w:rPr>
        <w:t xml:space="preserve">, przy czym maksymalny rozmiar pliku podpisanego podpisem zaufanym nie może być większy niż </w:t>
      </w:r>
      <w:r w:rsidR="00F4530F" w:rsidRPr="008E6DFB">
        <w:rPr>
          <w:rFonts w:asciiTheme="majorHAnsi" w:hAnsiTheme="majorHAnsi" w:cstheme="majorHAnsi"/>
          <w:b/>
          <w:bCs/>
          <w:color w:val="auto"/>
          <w:sz w:val="22"/>
          <w:szCs w:val="22"/>
        </w:rPr>
        <w:t>10Mb</w:t>
      </w:r>
      <w:r w:rsidR="00F4530F" w:rsidRPr="008E6DFB">
        <w:rPr>
          <w:rFonts w:asciiTheme="majorHAnsi" w:hAnsiTheme="majorHAnsi" w:cstheme="majorHAnsi"/>
          <w:color w:val="auto"/>
          <w:sz w:val="22"/>
          <w:szCs w:val="22"/>
        </w:rPr>
        <w:t xml:space="preserve"> (łącznie z podpisem).</w:t>
      </w:r>
    </w:p>
    <w:p w14:paraId="0D932C33" w14:textId="77777777" w:rsidR="00847387" w:rsidRPr="008E6DFB" w:rsidRDefault="00847387" w:rsidP="00024E2C">
      <w:pPr>
        <w:pStyle w:val="Default"/>
        <w:numPr>
          <w:ilvl w:val="0"/>
          <w:numId w:val="46"/>
        </w:numPr>
        <w:spacing w:line="360" w:lineRule="auto"/>
        <w:ind w:left="426" w:hanging="426"/>
        <w:jc w:val="both"/>
        <w:rPr>
          <w:rFonts w:asciiTheme="majorHAnsi" w:hAnsiTheme="majorHAnsi" w:cstheme="majorHAnsi"/>
          <w:b/>
          <w:bCs/>
          <w:iCs/>
          <w:sz w:val="22"/>
          <w:szCs w:val="22"/>
        </w:rPr>
      </w:pPr>
      <w:r w:rsidRPr="008E6DFB">
        <w:rPr>
          <w:rFonts w:asciiTheme="majorHAnsi" w:hAnsiTheme="majorHAnsi" w:cstheme="majorHAnsi"/>
          <w:color w:val="auto"/>
          <w:sz w:val="22"/>
          <w:szCs w:val="22"/>
        </w:rPr>
        <w:t>Ilekroć</w:t>
      </w:r>
      <w:r w:rsidRPr="008E6DFB">
        <w:rPr>
          <w:rFonts w:asciiTheme="majorHAnsi" w:hAnsiTheme="majorHAnsi" w:cstheme="majorHAnsi"/>
          <w:b/>
          <w:bCs/>
          <w:iCs/>
          <w:sz w:val="22"/>
          <w:szCs w:val="22"/>
        </w:rPr>
        <w:t xml:space="preserve"> </w:t>
      </w:r>
      <w:r w:rsidRPr="008E6DFB">
        <w:rPr>
          <w:rFonts w:asciiTheme="majorHAnsi" w:hAnsiTheme="majorHAnsi" w:cstheme="majorHAnsi"/>
          <w:iCs/>
          <w:sz w:val="22"/>
          <w:szCs w:val="22"/>
        </w:rPr>
        <w:t>w niniejszej SWZ jest mowa o:</w:t>
      </w:r>
    </w:p>
    <w:p w14:paraId="62135533" w14:textId="77777777" w:rsidR="00847387" w:rsidRPr="008E6DFB" w:rsidRDefault="00847387" w:rsidP="00024E2C">
      <w:pPr>
        <w:pStyle w:val="Default"/>
        <w:numPr>
          <w:ilvl w:val="0"/>
          <w:numId w:val="37"/>
        </w:numPr>
        <w:spacing w:line="360" w:lineRule="auto"/>
        <w:ind w:left="709"/>
        <w:rPr>
          <w:rFonts w:asciiTheme="majorHAnsi" w:hAnsiTheme="majorHAnsi" w:cstheme="majorHAnsi"/>
          <w:iCs/>
          <w:sz w:val="22"/>
          <w:szCs w:val="22"/>
        </w:rPr>
      </w:pPr>
      <w:r w:rsidRPr="008E6DFB">
        <w:rPr>
          <w:rFonts w:asciiTheme="majorHAnsi" w:hAnsiTheme="majorHAnsi" w:cstheme="majorHAnsi"/>
          <w:iCs/>
          <w:sz w:val="22"/>
          <w:szCs w:val="22"/>
        </w:rPr>
        <w:t>podpisie zaufanym – należy przez to rozumieć podpis, o którym mowa art. 3 pkt 14a ustawy z 17 lutego 2005 r. o informatyzacji działalności podmiotów realizujących zadania publiczne (</w:t>
      </w:r>
      <w:proofErr w:type="spellStart"/>
      <w:r w:rsidRPr="008E6DFB">
        <w:rPr>
          <w:rFonts w:asciiTheme="majorHAnsi" w:hAnsiTheme="majorHAnsi" w:cstheme="majorHAnsi"/>
          <w:iCs/>
          <w:sz w:val="22"/>
          <w:szCs w:val="22"/>
        </w:rPr>
        <w:t>t.j</w:t>
      </w:r>
      <w:proofErr w:type="spellEnd"/>
      <w:r w:rsidRPr="008E6DFB">
        <w:rPr>
          <w:rFonts w:asciiTheme="majorHAnsi" w:hAnsiTheme="majorHAnsi" w:cstheme="majorHAnsi"/>
          <w:iCs/>
          <w:sz w:val="22"/>
          <w:szCs w:val="22"/>
        </w:rPr>
        <w:t xml:space="preserve"> Dz.U.2020 poz. 346);</w:t>
      </w:r>
    </w:p>
    <w:p w14:paraId="1AB879F8" w14:textId="77777777" w:rsidR="00847387" w:rsidRPr="008E6DFB" w:rsidRDefault="00847387" w:rsidP="00024E2C">
      <w:pPr>
        <w:pStyle w:val="Default"/>
        <w:numPr>
          <w:ilvl w:val="0"/>
          <w:numId w:val="37"/>
        </w:numPr>
        <w:spacing w:line="360" w:lineRule="auto"/>
        <w:ind w:left="709"/>
        <w:rPr>
          <w:rFonts w:asciiTheme="majorHAnsi" w:hAnsiTheme="majorHAnsi" w:cstheme="majorHAnsi"/>
          <w:iCs/>
          <w:sz w:val="22"/>
          <w:szCs w:val="22"/>
        </w:rPr>
      </w:pPr>
      <w:r w:rsidRPr="008E6DFB">
        <w:rPr>
          <w:rFonts w:asciiTheme="majorHAnsi" w:hAnsiTheme="majorHAnsi" w:cstheme="majorHAnsi"/>
          <w:iCs/>
          <w:sz w:val="22"/>
          <w:szCs w:val="22"/>
        </w:rPr>
        <w:t>podpisie osobistym – należy przez to rozumieć podpis, o którym mowa w art. z art. 2 ust. 1 pkt 9 ustawy z 6 sierpnia 2010 r. o dowodach osobistych (</w:t>
      </w:r>
      <w:proofErr w:type="spellStart"/>
      <w:r w:rsidRPr="008E6DFB">
        <w:rPr>
          <w:rFonts w:asciiTheme="majorHAnsi" w:hAnsiTheme="majorHAnsi" w:cstheme="majorHAnsi"/>
          <w:iCs/>
          <w:sz w:val="22"/>
          <w:szCs w:val="22"/>
        </w:rPr>
        <w:t>t.j</w:t>
      </w:r>
      <w:proofErr w:type="spellEnd"/>
      <w:r w:rsidRPr="008E6DFB">
        <w:rPr>
          <w:rFonts w:asciiTheme="majorHAnsi" w:hAnsiTheme="majorHAnsi" w:cstheme="majorHAnsi"/>
          <w:iCs/>
          <w:sz w:val="22"/>
          <w:szCs w:val="22"/>
        </w:rPr>
        <w:t xml:space="preserve"> Dz.U.2020 poz. 332).</w:t>
      </w:r>
    </w:p>
    <w:p w14:paraId="7AAD1901" w14:textId="359AA18F"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b/>
          <w:bCs/>
          <w:color w:val="auto"/>
          <w:sz w:val="22"/>
          <w:szCs w:val="22"/>
        </w:rPr>
      </w:pPr>
      <w:r w:rsidRPr="008E6DFB">
        <w:rPr>
          <w:rFonts w:asciiTheme="majorHAnsi" w:hAnsiTheme="majorHAnsi" w:cstheme="majorHAnsi"/>
          <w:bCs/>
          <w:color w:val="auto"/>
          <w:sz w:val="22"/>
          <w:szCs w:val="22"/>
        </w:rPr>
        <w:t>Wykonawca może złożyć tylko jedną ofertę</w:t>
      </w:r>
      <w:r w:rsidRPr="008E6DFB">
        <w:rPr>
          <w:rFonts w:asciiTheme="majorHAnsi" w:hAnsiTheme="majorHAnsi" w:cstheme="majorHAnsi"/>
          <w:bCs/>
          <w:i/>
          <w:color w:val="auto"/>
          <w:sz w:val="22"/>
          <w:szCs w:val="22"/>
        </w:rPr>
        <w:t>.</w:t>
      </w:r>
      <w:r w:rsidR="00320631" w:rsidRPr="008E6DFB">
        <w:rPr>
          <w:rFonts w:asciiTheme="majorHAnsi" w:hAnsiTheme="majorHAnsi" w:cstheme="majorHAnsi"/>
          <w:bCs/>
          <w:i/>
          <w:color w:val="auto"/>
          <w:sz w:val="22"/>
          <w:szCs w:val="22"/>
        </w:rPr>
        <w:t xml:space="preserve"> </w:t>
      </w:r>
    </w:p>
    <w:p w14:paraId="545F268F" w14:textId="61571E7A"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Ofertę należy złożyć w języku polskim, sporządzoną pod rygorem nieważności, w formie elektronicznej </w:t>
      </w:r>
      <w:bookmarkStart w:id="8" w:name="_Hlk60769743"/>
      <w:r w:rsidRPr="008E6DFB">
        <w:rPr>
          <w:rFonts w:asciiTheme="majorHAnsi" w:hAnsiTheme="majorHAnsi" w:cstheme="majorHAnsi"/>
          <w:color w:val="auto"/>
          <w:sz w:val="22"/>
          <w:szCs w:val="22"/>
        </w:rPr>
        <w:t>lub w postaci elektronicznej opatrzonej podpisem kwalifikowanym, podpisem zaufanym lub podpisem osobistym</w:t>
      </w:r>
      <w:bookmarkEnd w:id="8"/>
      <w:r w:rsidRPr="008E6DFB">
        <w:rPr>
          <w:rFonts w:asciiTheme="majorHAnsi" w:hAnsiTheme="majorHAnsi" w:cstheme="majorHAnsi"/>
          <w:color w:val="auto"/>
          <w:sz w:val="22"/>
          <w:szCs w:val="22"/>
        </w:rPr>
        <w:t xml:space="preserve">. </w:t>
      </w:r>
    </w:p>
    <w:p w14:paraId="5DA52742" w14:textId="65930622"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Treść oferty musi odpowiadać treści SWZ.</w:t>
      </w:r>
    </w:p>
    <w:p w14:paraId="23DFFE66" w14:textId="340F42D2" w:rsidR="00A252EF" w:rsidRPr="008E6DFB" w:rsidRDefault="00A252EF"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Oferta musi być podpisana </w:t>
      </w:r>
      <w:r w:rsidRPr="008E6DFB">
        <w:rPr>
          <w:rFonts w:asciiTheme="majorHAnsi" w:hAnsiTheme="majorHAnsi" w:cstheme="majorHAnsi"/>
          <w:bCs/>
          <w:color w:val="auto"/>
          <w:sz w:val="22"/>
          <w:szCs w:val="22"/>
        </w:rPr>
        <w:t>kwalifikowanym podpisem elektronicznym</w:t>
      </w:r>
      <w:r w:rsidRPr="008E6DFB">
        <w:rPr>
          <w:rFonts w:asciiTheme="majorHAnsi" w:hAnsiTheme="majorHAnsi" w:cstheme="majorHAnsi"/>
          <w:color w:val="auto"/>
          <w:sz w:val="22"/>
          <w:szCs w:val="22"/>
        </w:rPr>
        <w:t xml:space="preserve"> </w:t>
      </w:r>
      <w:bookmarkStart w:id="9" w:name="_Hlk60769297"/>
      <w:r w:rsidRPr="008E6DFB">
        <w:rPr>
          <w:rFonts w:asciiTheme="majorHAnsi" w:hAnsiTheme="majorHAnsi" w:cstheme="majorHAnsi"/>
          <w:color w:val="auto"/>
          <w:sz w:val="22"/>
          <w:szCs w:val="22"/>
        </w:rPr>
        <w:t>lub podpisem zaufanym lub podpisem osobistym</w:t>
      </w:r>
      <w:bookmarkEnd w:id="9"/>
      <w:r w:rsidRPr="008E6DFB">
        <w:rPr>
          <w:rFonts w:asciiTheme="majorHAnsi" w:hAnsiTheme="majorHAnsi" w:cstheme="majorHAnsi"/>
          <w:color w:val="auto"/>
          <w:sz w:val="22"/>
          <w:szCs w:val="22"/>
        </w:rPr>
        <w:t xml:space="preserve"> przez osoby upoważnione do składania oświadczeń woli w imieniu Wykonawcy.</w:t>
      </w:r>
    </w:p>
    <w:p w14:paraId="259391F5" w14:textId="77777777" w:rsidR="002576C0" w:rsidRPr="008E6DFB" w:rsidRDefault="002576C0" w:rsidP="00024E2C">
      <w:pPr>
        <w:pStyle w:val="Default"/>
        <w:numPr>
          <w:ilvl w:val="0"/>
          <w:numId w:val="46"/>
        </w:numPr>
        <w:spacing w:line="360" w:lineRule="auto"/>
        <w:ind w:left="425" w:hanging="425"/>
        <w:jc w:val="both"/>
        <w:rPr>
          <w:rFonts w:asciiTheme="majorHAnsi" w:hAnsiTheme="majorHAnsi" w:cstheme="majorHAnsi"/>
          <w:b/>
          <w:color w:val="auto"/>
          <w:sz w:val="22"/>
          <w:szCs w:val="22"/>
        </w:rPr>
      </w:pPr>
      <w:r w:rsidRPr="008E6DFB">
        <w:rPr>
          <w:rFonts w:asciiTheme="majorHAnsi" w:hAnsiTheme="majorHAnsi" w:cstheme="majorHAnsi"/>
          <w:b/>
          <w:bCs/>
          <w:color w:val="auto"/>
          <w:sz w:val="22"/>
          <w:szCs w:val="22"/>
        </w:rPr>
        <w:t>Dokumenty składane wraz z ofertą</w:t>
      </w:r>
      <w:r w:rsidRPr="008E6DFB">
        <w:rPr>
          <w:rFonts w:asciiTheme="majorHAnsi" w:hAnsiTheme="majorHAnsi" w:cstheme="majorHAnsi"/>
          <w:b/>
          <w:color w:val="auto"/>
          <w:sz w:val="22"/>
          <w:szCs w:val="22"/>
        </w:rPr>
        <w:t>:</w:t>
      </w:r>
    </w:p>
    <w:p w14:paraId="29533108" w14:textId="77777777" w:rsidR="002576C0" w:rsidRPr="008E6DFB" w:rsidRDefault="002576C0" w:rsidP="00024E2C">
      <w:pPr>
        <w:pStyle w:val="Default"/>
        <w:numPr>
          <w:ilvl w:val="1"/>
          <w:numId w:val="35"/>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Wykonawca składający ofertę samodzielnie:</w:t>
      </w:r>
    </w:p>
    <w:p w14:paraId="778CCF41" w14:textId="1EF813A2" w:rsidR="002576C0" w:rsidRPr="008E6DFB" w:rsidRDefault="002576C0" w:rsidP="00024E2C">
      <w:pPr>
        <w:pStyle w:val="Default"/>
        <w:numPr>
          <w:ilvl w:val="0"/>
          <w:numId w:val="33"/>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Oświadczenie wykonawcy (wzór - załącznik nr </w:t>
      </w:r>
      <w:r w:rsidR="00661121">
        <w:rPr>
          <w:rFonts w:asciiTheme="majorHAnsi" w:hAnsiTheme="majorHAnsi" w:cstheme="majorHAnsi"/>
          <w:color w:val="auto"/>
          <w:sz w:val="22"/>
          <w:szCs w:val="22"/>
        </w:rPr>
        <w:t>1</w:t>
      </w:r>
      <w:r w:rsidR="00916F6C">
        <w:rPr>
          <w:rFonts w:asciiTheme="majorHAnsi" w:hAnsiTheme="majorHAnsi" w:cstheme="majorHAnsi"/>
          <w:color w:val="auto"/>
          <w:sz w:val="22"/>
          <w:szCs w:val="22"/>
        </w:rPr>
        <w:t xml:space="preserve"> </w:t>
      </w:r>
      <w:r w:rsidR="00661121">
        <w:rPr>
          <w:rFonts w:asciiTheme="majorHAnsi" w:hAnsiTheme="majorHAnsi" w:cstheme="majorHAnsi"/>
          <w:color w:val="auto"/>
          <w:sz w:val="22"/>
          <w:szCs w:val="22"/>
        </w:rPr>
        <w:t>Sekcja B</w:t>
      </w:r>
      <w:r w:rsidRPr="008E6DFB">
        <w:rPr>
          <w:rFonts w:asciiTheme="majorHAnsi" w:hAnsiTheme="majorHAnsi" w:cstheme="majorHAnsi"/>
          <w:color w:val="auto"/>
          <w:sz w:val="22"/>
          <w:szCs w:val="22"/>
        </w:rPr>
        <w:t>);</w:t>
      </w:r>
    </w:p>
    <w:p w14:paraId="42C048A2" w14:textId="6C6BEC33" w:rsidR="000A4310" w:rsidRDefault="008E6DFB" w:rsidP="00024E2C">
      <w:pPr>
        <w:pStyle w:val="Default"/>
        <w:numPr>
          <w:ilvl w:val="0"/>
          <w:numId w:val="33"/>
        </w:numPr>
        <w:spacing w:line="360" w:lineRule="auto"/>
        <w:jc w:val="both"/>
        <w:rPr>
          <w:rFonts w:asciiTheme="majorHAnsi" w:hAnsiTheme="majorHAnsi" w:cstheme="majorHAnsi"/>
          <w:color w:val="auto"/>
          <w:sz w:val="22"/>
          <w:szCs w:val="22"/>
        </w:rPr>
      </w:pPr>
      <w:bookmarkStart w:id="10" w:name="_Hlk160530163"/>
      <w:r w:rsidRPr="008E6DFB">
        <w:rPr>
          <w:rFonts w:asciiTheme="majorHAnsi" w:hAnsiTheme="majorHAnsi" w:cstheme="majorHAnsi"/>
          <w:color w:val="auto"/>
          <w:sz w:val="22"/>
          <w:szCs w:val="22"/>
        </w:rPr>
        <w:t xml:space="preserve">Ofertę </w:t>
      </w:r>
      <w:r w:rsidR="00916F6C">
        <w:rPr>
          <w:rFonts w:asciiTheme="majorHAnsi" w:hAnsiTheme="majorHAnsi" w:cstheme="majorHAnsi"/>
          <w:color w:val="auto"/>
          <w:sz w:val="22"/>
          <w:szCs w:val="22"/>
        </w:rPr>
        <w:t>(</w:t>
      </w:r>
      <w:r w:rsidR="00661121" w:rsidRPr="008E6DFB">
        <w:rPr>
          <w:rFonts w:asciiTheme="majorHAnsi" w:hAnsiTheme="majorHAnsi" w:cstheme="majorHAnsi"/>
          <w:color w:val="auto"/>
          <w:sz w:val="22"/>
          <w:szCs w:val="22"/>
        </w:rPr>
        <w:t xml:space="preserve">wzór - załącznik nr </w:t>
      </w:r>
      <w:r w:rsidR="00661121">
        <w:rPr>
          <w:rFonts w:asciiTheme="majorHAnsi" w:hAnsiTheme="majorHAnsi" w:cstheme="majorHAnsi"/>
          <w:color w:val="auto"/>
          <w:sz w:val="22"/>
          <w:szCs w:val="22"/>
        </w:rPr>
        <w:t>1 Sekcja A</w:t>
      </w:r>
      <w:r w:rsidR="00916F6C" w:rsidRPr="008E6DFB">
        <w:rPr>
          <w:rFonts w:asciiTheme="majorHAnsi" w:hAnsiTheme="majorHAnsi" w:cstheme="majorHAnsi"/>
          <w:color w:val="auto"/>
          <w:sz w:val="22"/>
          <w:szCs w:val="22"/>
        </w:rPr>
        <w:t>)</w:t>
      </w:r>
      <w:r w:rsidR="009E0227" w:rsidRPr="008E6DFB">
        <w:rPr>
          <w:rFonts w:asciiTheme="majorHAnsi" w:hAnsiTheme="majorHAnsi" w:cstheme="majorHAnsi"/>
          <w:color w:val="auto"/>
          <w:sz w:val="22"/>
          <w:szCs w:val="22"/>
        </w:rPr>
        <w:t>;</w:t>
      </w:r>
    </w:p>
    <w:bookmarkEnd w:id="10"/>
    <w:p w14:paraId="122C9E4C" w14:textId="3C15B4AE" w:rsidR="002576C0" w:rsidRPr="008E6DFB" w:rsidRDefault="002576C0" w:rsidP="00024E2C">
      <w:pPr>
        <w:pStyle w:val="Default"/>
        <w:numPr>
          <w:ilvl w:val="1"/>
          <w:numId w:val="35"/>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Wykonawcy składający wspólna ofertę:</w:t>
      </w:r>
    </w:p>
    <w:p w14:paraId="54C197C2" w14:textId="79BA2053" w:rsidR="002576C0"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Oświadczenie wykonawcy (</w:t>
      </w:r>
      <w:r w:rsidR="00916F6C" w:rsidRPr="008E6DFB">
        <w:rPr>
          <w:rFonts w:asciiTheme="majorHAnsi" w:hAnsiTheme="majorHAnsi" w:cstheme="majorHAnsi"/>
          <w:color w:val="auto"/>
          <w:sz w:val="22"/>
          <w:szCs w:val="22"/>
        </w:rPr>
        <w:t xml:space="preserve">wzór - załącznik nr </w:t>
      </w:r>
      <w:r w:rsidR="00661121">
        <w:rPr>
          <w:rFonts w:asciiTheme="majorHAnsi" w:hAnsiTheme="majorHAnsi" w:cstheme="majorHAnsi"/>
          <w:color w:val="auto"/>
          <w:sz w:val="22"/>
          <w:szCs w:val="22"/>
        </w:rPr>
        <w:t>1 Sekcja B</w:t>
      </w:r>
      <w:r w:rsidRPr="008E6DFB">
        <w:rPr>
          <w:rFonts w:asciiTheme="majorHAnsi" w:hAnsiTheme="majorHAnsi" w:cstheme="majorHAnsi"/>
          <w:color w:val="auto"/>
          <w:sz w:val="22"/>
          <w:szCs w:val="22"/>
        </w:rPr>
        <w:t>) osobne dla każdego podmiotu wchodzącego w skład  zespołu wykonawców;</w:t>
      </w:r>
    </w:p>
    <w:p w14:paraId="322DF4D7" w14:textId="22B31999" w:rsidR="007562D0" w:rsidRPr="007562D0" w:rsidRDefault="007562D0" w:rsidP="00024E2C">
      <w:pPr>
        <w:pStyle w:val="Default"/>
        <w:numPr>
          <w:ilvl w:val="0"/>
          <w:numId w:val="34"/>
        </w:numPr>
        <w:spacing w:line="360" w:lineRule="auto"/>
        <w:jc w:val="both"/>
        <w:rPr>
          <w:rFonts w:asciiTheme="majorHAnsi" w:hAnsiTheme="majorHAnsi" w:cstheme="majorHAnsi"/>
          <w:color w:val="auto"/>
          <w:sz w:val="22"/>
          <w:szCs w:val="22"/>
        </w:rPr>
      </w:pPr>
      <w:r w:rsidRPr="007562D0">
        <w:rPr>
          <w:rFonts w:asciiTheme="majorHAnsi" w:hAnsiTheme="majorHAnsi" w:cstheme="majorHAnsi"/>
          <w:color w:val="auto"/>
          <w:sz w:val="22"/>
          <w:szCs w:val="22"/>
        </w:rPr>
        <w:t xml:space="preserve">Ofertę </w:t>
      </w:r>
      <w:r w:rsidR="00916F6C" w:rsidRPr="00916F6C">
        <w:rPr>
          <w:rFonts w:asciiTheme="majorHAnsi" w:hAnsiTheme="majorHAnsi" w:cstheme="majorHAnsi"/>
          <w:color w:val="auto"/>
          <w:sz w:val="22"/>
          <w:szCs w:val="22"/>
        </w:rPr>
        <w:t>(</w:t>
      </w:r>
      <w:r w:rsidR="00661121" w:rsidRPr="00661121">
        <w:rPr>
          <w:rFonts w:asciiTheme="majorHAnsi" w:hAnsiTheme="majorHAnsi" w:cstheme="majorHAnsi"/>
          <w:color w:val="auto"/>
          <w:sz w:val="22"/>
          <w:szCs w:val="22"/>
        </w:rPr>
        <w:t xml:space="preserve">wzór - załącznik nr 1 Sekcja </w:t>
      </w:r>
      <w:r w:rsidR="00661121">
        <w:rPr>
          <w:rFonts w:asciiTheme="majorHAnsi" w:hAnsiTheme="majorHAnsi" w:cstheme="majorHAnsi"/>
          <w:color w:val="auto"/>
          <w:sz w:val="22"/>
          <w:szCs w:val="22"/>
        </w:rPr>
        <w:t>A</w:t>
      </w:r>
      <w:r w:rsidR="00916F6C" w:rsidRPr="00916F6C">
        <w:rPr>
          <w:rFonts w:asciiTheme="majorHAnsi" w:hAnsiTheme="majorHAnsi" w:cstheme="majorHAnsi"/>
          <w:color w:val="auto"/>
          <w:sz w:val="22"/>
          <w:szCs w:val="22"/>
        </w:rPr>
        <w:t>)</w:t>
      </w:r>
      <w:r w:rsidRPr="007562D0">
        <w:rPr>
          <w:rFonts w:asciiTheme="majorHAnsi" w:hAnsiTheme="majorHAnsi" w:cstheme="majorHAnsi"/>
          <w:color w:val="auto"/>
          <w:sz w:val="22"/>
          <w:szCs w:val="22"/>
        </w:rPr>
        <w:t>;</w:t>
      </w:r>
    </w:p>
    <w:p w14:paraId="21E7D8A0" w14:textId="540E325E"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o którym mowa w XI ust. </w:t>
      </w:r>
      <w:r w:rsidR="00F4530F" w:rsidRPr="008E6DFB">
        <w:rPr>
          <w:rFonts w:asciiTheme="majorHAnsi" w:hAnsiTheme="majorHAnsi" w:cstheme="majorHAnsi"/>
          <w:color w:val="auto"/>
          <w:sz w:val="22"/>
          <w:szCs w:val="22"/>
        </w:rPr>
        <w:t>2</w:t>
      </w:r>
      <w:r w:rsidRPr="008E6DFB">
        <w:rPr>
          <w:rFonts w:asciiTheme="majorHAnsi" w:hAnsiTheme="majorHAnsi" w:cstheme="majorHAnsi"/>
          <w:color w:val="auto"/>
          <w:sz w:val="22"/>
          <w:szCs w:val="22"/>
        </w:rPr>
        <w:t xml:space="preserve"> SWZ;</w:t>
      </w:r>
    </w:p>
    <w:p w14:paraId="566E4239" w14:textId="3FAF3111"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lastRenderedPageBreak/>
        <w:t>Oświadczenie o którym mowa w XI ust. 3</w:t>
      </w:r>
      <w:r w:rsidR="00F4530F" w:rsidRPr="008E6DFB">
        <w:rPr>
          <w:rFonts w:asciiTheme="majorHAnsi" w:hAnsiTheme="majorHAnsi" w:cstheme="majorHAnsi"/>
          <w:color w:val="auto"/>
          <w:sz w:val="22"/>
          <w:szCs w:val="22"/>
        </w:rPr>
        <w:t xml:space="preserve"> i ust. 4 </w:t>
      </w:r>
      <w:r w:rsidRPr="008E6DFB">
        <w:rPr>
          <w:rFonts w:asciiTheme="majorHAnsi" w:hAnsiTheme="majorHAnsi" w:cstheme="majorHAnsi"/>
          <w:color w:val="auto"/>
          <w:sz w:val="22"/>
          <w:szCs w:val="22"/>
        </w:rPr>
        <w:t xml:space="preserve"> SWZ;</w:t>
      </w:r>
    </w:p>
    <w:p w14:paraId="5EEF6537" w14:textId="77777777"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do podpisania oferty </w:t>
      </w:r>
      <w:r w:rsidRPr="008E6DFB">
        <w:rPr>
          <w:rFonts w:asciiTheme="majorHAnsi" w:hAnsiTheme="majorHAnsi" w:cstheme="majorHAnsi"/>
          <w:i/>
          <w:color w:val="auto"/>
          <w:sz w:val="22"/>
          <w:szCs w:val="22"/>
        </w:rPr>
        <w:t>(jeśli dotyczy)</w:t>
      </w:r>
      <w:r w:rsidRPr="008E6DFB">
        <w:rPr>
          <w:rFonts w:asciiTheme="majorHAnsi" w:hAnsiTheme="majorHAnsi" w:cstheme="majorHAnsi"/>
          <w:color w:val="auto"/>
          <w:sz w:val="22"/>
          <w:szCs w:val="22"/>
        </w:rPr>
        <w:t>;</w:t>
      </w:r>
    </w:p>
    <w:p w14:paraId="210AC706" w14:textId="77777777" w:rsidR="002576C0" w:rsidRPr="008E6DFB" w:rsidRDefault="002576C0" w:rsidP="00024E2C">
      <w:pPr>
        <w:pStyle w:val="Default"/>
        <w:numPr>
          <w:ilvl w:val="1"/>
          <w:numId w:val="35"/>
        </w:numPr>
        <w:spacing w:line="360" w:lineRule="auto"/>
        <w:ind w:left="709"/>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 Wykonawca, który polega na zdolnościach osób trzecich, składa oprócz dokumentów i oświadczeń wskazanych w pkt a) lub b), także:</w:t>
      </w:r>
    </w:p>
    <w:p w14:paraId="3581F511" w14:textId="77777777"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zobowiązanie</w:t>
      </w:r>
      <w:r w:rsidRPr="008E6DFB">
        <w:rPr>
          <w:rFonts w:asciiTheme="majorHAnsi" w:hAnsiTheme="majorHAnsi" w:cstheme="majorHAnsi"/>
          <w:b/>
          <w:color w:val="auto"/>
          <w:sz w:val="22"/>
          <w:szCs w:val="22"/>
        </w:rPr>
        <w:t xml:space="preserve"> </w:t>
      </w:r>
      <w:r w:rsidRPr="008E6DFB">
        <w:rPr>
          <w:rFonts w:asciiTheme="majorHAnsi" w:hAnsiTheme="majorHAnsi" w:cstheme="majorHAnsi"/>
          <w:color w:val="auto"/>
          <w:sz w:val="22"/>
          <w:szCs w:val="22"/>
        </w:rPr>
        <w:t>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5A35661" w14:textId="663EFEF8" w:rsidR="002576C0" w:rsidRPr="008E6DFB" w:rsidRDefault="002576C0" w:rsidP="00024E2C">
      <w:pPr>
        <w:pStyle w:val="Default"/>
        <w:numPr>
          <w:ilvl w:val="0"/>
          <w:numId w:val="34"/>
        </w:numPr>
        <w:spacing w:line="360" w:lineRule="auto"/>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oświadczenie wykonawcy (</w:t>
      </w:r>
      <w:r w:rsidR="00C239B4" w:rsidRPr="00C239B4">
        <w:rPr>
          <w:rFonts w:asciiTheme="majorHAnsi" w:hAnsiTheme="majorHAnsi" w:cstheme="majorHAnsi"/>
          <w:color w:val="auto"/>
          <w:sz w:val="22"/>
          <w:szCs w:val="22"/>
        </w:rPr>
        <w:t xml:space="preserve">wzór - załącznik nr </w:t>
      </w:r>
      <w:r w:rsidR="00661121">
        <w:rPr>
          <w:rFonts w:asciiTheme="majorHAnsi" w:hAnsiTheme="majorHAnsi" w:cstheme="majorHAnsi"/>
          <w:color w:val="auto"/>
          <w:sz w:val="22"/>
          <w:szCs w:val="22"/>
        </w:rPr>
        <w:t>1 Sekcja B</w:t>
      </w:r>
      <w:r w:rsidRPr="008E6DFB">
        <w:rPr>
          <w:rFonts w:asciiTheme="majorHAnsi" w:hAnsiTheme="majorHAnsi" w:cstheme="majorHAnsi"/>
          <w:color w:val="auto"/>
          <w:sz w:val="22"/>
          <w:szCs w:val="22"/>
        </w:rPr>
        <w:t>) podmiotu udostępniającego zasoby, potwierdzające brak podstaw wykluczenia tego podmiotu;</w:t>
      </w:r>
    </w:p>
    <w:p w14:paraId="051A8F4B" w14:textId="77777777" w:rsidR="002576C0" w:rsidRPr="008E6DFB" w:rsidRDefault="002576C0" w:rsidP="00024E2C">
      <w:pPr>
        <w:pStyle w:val="Default"/>
        <w:numPr>
          <w:ilvl w:val="0"/>
          <w:numId w:val="46"/>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C3620EB" w14:textId="77777777" w:rsidR="002576C0" w:rsidRPr="008E6DFB" w:rsidRDefault="002576C0" w:rsidP="00024E2C">
      <w:pPr>
        <w:pStyle w:val="Default"/>
        <w:numPr>
          <w:ilvl w:val="0"/>
          <w:numId w:val="46"/>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Poświadczenia zgodności cyfrowego odwzorowania z dokumentem w postaci papierowej, dokonuje w przypadku:</w:t>
      </w:r>
    </w:p>
    <w:p w14:paraId="5399A85E" w14:textId="77777777" w:rsidR="002576C0" w:rsidRPr="008E6DFB" w:rsidRDefault="002576C0" w:rsidP="00024E2C">
      <w:pPr>
        <w:pStyle w:val="Default"/>
        <w:numPr>
          <w:ilvl w:val="1"/>
          <w:numId w:val="4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48DD058D" w14:textId="77777777" w:rsidR="002576C0" w:rsidRPr="008E6DFB" w:rsidRDefault="002576C0" w:rsidP="00024E2C">
      <w:pPr>
        <w:pStyle w:val="Default"/>
        <w:numPr>
          <w:ilvl w:val="1"/>
          <w:numId w:val="4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przedmiotowych środków dowodowych – odpowiednio wykonawca lub wykonawca wspólnie ubiegający się o udzielenie zamówienia;</w:t>
      </w:r>
    </w:p>
    <w:p w14:paraId="622ABF2C" w14:textId="77777777" w:rsidR="002576C0" w:rsidRPr="008E6DFB" w:rsidRDefault="002576C0" w:rsidP="00024E2C">
      <w:pPr>
        <w:pStyle w:val="Default"/>
        <w:numPr>
          <w:ilvl w:val="1"/>
          <w:numId w:val="47"/>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innych dokumentów, w tym dokumentów, o których mowa w art. 94 ust. 2 ustawy – odpowiednio wykonawca lub wykonawca wspólnie ubiegający się o udzielenie zamówienia, w zakresie dokumentów, które każdego z nich dotyczą.</w:t>
      </w:r>
    </w:p>
    <w:p w14:paraId="1CF4E9BB" w14:textId="77777777" w:rsidR="002576C0" w:rsidRPr="008E6DFB" w:rsidRDefault="002576C0" w:rsidP="00024E2C">
      <w:pPr>
        <w:pStyle w:val="Default"/>
        <w:numPr>
          <w:ilvl w:val="0"/>
          <w:numId w:val="46"/>
        </w:numPr>
        <w:spacing w:line="360" w:lineRule="auto"/>
        <w:jc w:val="both"/>
        <w:rPr>
          <w:rFonts w:asciiTheme="majorHAnsi" w:hAnsiTheme="majorHAnsi" w:cstheme="majorHAnsi"/>
          <w:bCs/>
          <w:color w:val="auto"/>
          <w:sz w:val="22"/>
          <w:szCs w:val="22"/>
        </w:rPr>
      </w:pPr>
      <w:r w:rsidRPr="008E6DFB">
        <w:rPr>
          <w:rFonts w:asciiTheme="majorHAnsi" w:hAnsiTheme="majorHAnsi" w:cstheme="majorHAnsi"/>
          <w:bCs/>
          <w:color w:val="auto"/>
          <w:sz w:val="22"/>
          <w:szCs w:val="22"/>
        </w:rPr>
        <w:t>Poświadczenia zgodności cyfrowego odwzorowania z dokumentem w postaci papierowej, o którym mowa w ust. 2, może dokonać również notariusz.</w:t>
      </w:r>
    </w:p>
    <w:p w14:paraId="7AB7703D"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Jeżeli któryś z wymaganych dokumentów składanych przez Wykonawcę jest sporządzony </w:t>
      </w:r>
      <w:r w:rsidRPr="008E6DFB">
        <w:rPr>
          <w:rFonts w:asciiTheme="majorHAnsi" w:hAnsiTheme="majorHAnsi" w:cstheme="majorHAnsi"/>
          <w:color w:val="auto"/>
          <w:sz w:val="22"/>
          <w:szCs w:val="22"/>
        </w:rPr>
        <w:br/>
        <w:t xml:space="preserve">w języku obcym, dokument taki należy złożyć wraz z tłumaczeniem na język polski. </w:t>
      </w:r>
    </w:p>
    <w:p w14:paraId="6A59D509"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 przypadku zastrzeżenia informacji stanowiących tajemnicę przedsiębiorstwa w rozumieniu art. 11 ust. 4 ustawy z dnia 26 czerwca 2003 r. o zwalczaniu nieuczciwej konkurencji, Wykonawca ma </w:t>
      </w:r>
      <w:r w:rsidRPr="008E6DFB">
        <w:rPr>
          <w:rFonts w:asciiTheme="majorHAnsi" w:hAnsiTheme="majorHAnsi" w:cstheme="majorHAnsi"/>
          <w:color w:val="auto"/>
          <w:sz w:val="22"/>
          <w:szCs w:val="22"/>
        </w:rPr>
        <w:lastRenderedPageBreak/>
        <w:t>obowiązek wydzielić z oferty te informacje. Podczas dodawania załączników do oferty Wykonawca ma możliwość ustawienia ich jako jawne lub niejawne. W razie jednoczesnego wystąpienia w danym dokumencie lub oświadczeniu treści o charakterze jawnym i niejawnym, należy podzielić ten plik na dwa pliki i każdy z nich odpowiednio oznaczyć. Odpowiednie oznaczenie zastrzeżonej treści oferty spoczywa na Wykonawcy.</w:t>
      </w:r>
    </w:p>
    <w:p w14:paraId="134EA44C"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u w:val="single"/>
        </w:rPr>
        <w:t>Wykonawca zobowiązany jest wykazać, iż zastrzeżone informacje stanowią tajemnicę przedsiębiorstwa, pod rygorem możliwości ich odtajnienia</w:t>
      </w:r>
      <w:r w:rsidRPr="008E6DFB">
        <w:rPr>
          <w:rFonts w:asciiTheme="majorHAnsi" w:hAnsiTheme="majorHAnsi" w:cstheme="majorHAnsi"/>
          <w:color w:val="auto"/>
          <w:sz w:val="22"/>
          <w:szCs w:val="22"/>
        </w:rPr>
        <w:t xml:space="preserve">. </w:t>
      </w:r>
    </w:p>
    <w:p w14:paraId="4B01ABE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 sytuacji, gdy Wykonawca zastrzeże w ofercie informacje, które nie stanowią tajemnicy przedsiębiorstwa lub są jawne na podstawie przepisów ustawy lub odrębnych przepisów, informacje te będą podlegały udostępnieniu na takich samych zasadach, jak pozostałe niezastrzeżone informacje.</w:t>
      </w:r>
    </w:p>
    <w:p w14:paraId="1A2CDB3E"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Wykonawca ponosi wszelkie koszty związane z przygotowaniem i złożeniem oferty. </w:t>
      </w:r>
    </w:p>
    <w:p w14:paraId="45E3ABF2"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Zamawiający nie ponosi odpowiedzialności za nieprawidłowe lub nieterminowe złożenie oferty. Zaleca się, aby założyć profil Wykonawcy i rozpocząć składanie oferty z odpowiednim wyprzedzeniem.</w:t>
      </w:r>
    </w:p>
    <w:p w14:paraId="4A483543" w14:textId="77777777" w:rsidR="002576C0" w:rsidRPr="008E6DFB" w:rsidRDefault="002576C0" w:rsidP="00024E2C">
      <w:pPr>
        <w:pStyle w:val="Default"/>
        <w:numPr>
          <w:ilvl w:val="0"/>
          <w:numId w:val="46"/>
        </w:numPr>
        <w:spacing w:line="360" w:lineRule="auto"/>
        <w:ind w:left="426" w:hanging="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W przypadku składania oferty przez Wykonawców wspólnie ubiegających się o udzielenie zamówienia (konsorcjum), Wykonawcy ustanawiają pełnomocnika do reprezentowania ich w postępowaniu albo do reprezentowania ich w postępowaniu i zawarcia umowy (lider konsorcjum). Pełnomocnikiem konsorcjum jest Wykonawca, który zaloguje się na swoim profilu Wykonawcy i składając ofertę w zakładce „Wykonawcy” doda pozostałych Wykonawców wpisując ich dane.</w:t>
      </w:r>
    </w:p>
    <w:p w14:paraId="4F3016B8"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Pełnomocnictwo, o którym mowa powyżej, powinno być w formie elektronicznej (czyli opatrzoną podpisem kwalifikowanym) lub w postaci elektronicznej opatrzonej podpisem zaufanym lub podpisem osobistym osób upoważnionych do reprezentowania Wykonawców oraz zostać przekazane w ofercie wspólnej Wykonawców. </w:t>
      </w:r>
    </w:p>
    <w:p w14:paraId="02E4605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Pełnomocnik, o którym mowa powyżej, pozostaje w kontakcie z Zamawiającym </w:t>
      </w:r>
      <w:r w:rsidRPr="008E6DFB">
        <w:rPr>
          <w:rFonts w:asciiTheme="majorHAnsi" w:hAnsiTheme="majorHAnsi" w:cstheme="majorHAnsi"/>
          <w:color w:val="auto"/>
          <w:sz w:val="22"/>
          <w:szCs w:val="22"/>
        </w:rPr>
        <w:br/>
        <w:t xml:space="preserve">w toku postępowania i do niego Zamawiający kieruje informacje, korespondencję itp. Wszelkie oświadczenia pełnomocnika Zamawiający uzna za wiążące dla wszystkich Wykonawców składających ofertę wspólną. </w:t>
      </w:r>
    </w:p>
    <w:p w14:paraId="0E50DF19" w14:textId="77777777" w:rsidR="002576C0" w:rsidRPr="008E6DFB" w:rsidRDefault="002576C0" w:rsidP="008E6DFB">
      <w:pPr>
        <w:pStyle w:val="Default"/>
        <w:spacing w:line="360" w:lineRule="auto"/>
        <w:ind w:left="426"/>
        <w:jc w:val="both"/>
        <w:rPr>
          <w:rFonts w:asciiTheme="majorHAnsi" w:hAnsiTheme="majorHAnsi" w:cstheme="majorHAnsi"/>
          <w:color w:val="auto"/>
          <w:sz w:val="22"/>
          <w:szCs w:val="22"/>
        </w:rPr>
      </w:pPr>
      <w:r w:rsidRPr="008E6DFB">
        <w:rPr>
          <w:rFonts w:asciiTheme="majorHAnsi" w:hAnsiTheme="majorHAnsi" w:cstheme="majorHAnsi"/>
          <w:color w:val="auto"/>
          <w:sz w:val="22"/>
          <w:szCs w:val="22"/>
        </w:rPr>
        <w:t xml:space="preserve">Nie dopuszcza się uczestniczenia któregokolwiek z Wykonawców wspólnie ubiegających się </w:t>
      </w:r>
      <w:r w:rsidRPr="008E6DFB">
        <w:rPr>
          <w:rFonts w:asciiTheme="majorHAnsi" w:hAnsiTheme="majorHAnsi" w:cstheme="majorHAnsi"/>
          <w:color w:val="auto"/>
          <w:sz w:val="22"/>
          <w:szCs w:val="22"/>
        </w:rPr>
        <w:br/>
        <w:t xml:space="preserve">o udzielnie zamówienia w więcej niż jednej grupie Wykonawców wspólnie ubiegających się </w:t>
      </w:r>
      <w:r w:rsidRPr="008E6DFB">
        <w:rPr>
          <w:rFonts w:asciiTheme="majorHAnsi" w:hAnsiTheme="majorHAnsi" w:cstheme="majorHAnsi"/>
          <w:color w:val="auto"/>
          <w:sz w:val="22"/>
          <w:szCs w:val="22"/>
        </w:rPr>
        <w:br/>
        <w:t xml:space="preserve">o udzielenie zamówienia. Niedopuszczalnym jest również złożenie przez któregokolwiek </w:t>
      </w:r>
      <w:r w:rsidRPr="008E6DFB">
        <w:rPr>
          <w:rFonts w:asciiTheme="majorHAnsi" w:hAnsiTheme="majorHAnsi" w:cstheme="majorHAnsi"/>
          <w:color w:val="auto"/>
          <w:sz w:val="22"/>
          <w:szCs w:val="22"/>
        </w:rPr>
        <w:br/>
        <w:t>z Wykonawców wspólnie ubiegających się o udzielnie zamówienia, równocześnie oferty indywidualnej oraz w ramach grupy Wykonawców wspólnie ubiegających się o udzielenie zamówienia.</w:t>
      </w:r>
    </w:p>
    <w:p w14:paraId="39FEA461" w14:textId="517D6F90" w:rsidR="00C80F47" w:rsidRPr="008E6DFB" w:rsidRDefault="00141D3A"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lang w:val="pl-PL"/>
        </w:rPr>
      </w:pPr>
      <w:r w:rsidRPr="008E6DFB">
        <w:rPr>
          <w:rFonts w:asciiTheme="majorHAnsi" w:hAnsiTheme="majorHAnsi" w:cstheme="majorHAnsi"/>
          <w:b/>
          <w:bCs/>
          <w:sz w:val="22"/>
          <w:szCs w:val="22"/>
        </w:rPr>
        <w:t>SPOS</w:t>
      </w:r>
      <w:r w:rsidR="006204E8" w:rsidRPr="008E6DFB">
        <w:rPr>
          <w:rFonts w:asciiTheme="majorHAnsi" w:hAnsiTheme="majorHAnsi" w:cstheme="majorHAnsi"/>
          <w:b/>
          <w:bCs/>
          <w:sz w:val="22"/>
          <w:szCs w:val="22"/>
        </w:rPr>
        <w:t>ÓB</w:t>
      </w:r>
      <w:r w:rsidR="006204E8" w:rsidRPr="008E6DFB">
        <w:rPr>
          <w:rFonts w:asciiTheme="majorHAnsi" w:hAnsiTheme="majorHAnsi" w:cstheme="majorHAnsi"/>
          <w:b/>
          <w:sz w:val="22"/>
          <w:szCs w:val="22"/>
          <w:lang w:val="pl-PL"/>
        </w:rPr>
        <w:t xml:space="preserve"> </w:t>
      </w:r>
      <w:r w:rsidRPr="008E6DFB">
        <w:rPr>
          <w:rFonts w:asciiTheme="majorHAnsi" w:hAnsiTheme="majorHAnsi" w:cstheme="majorHAnsi"/>
          <w:b/>
          <w:sz w:val="22"/>
          <w:szCs w:val="22"/>
          <w:lang w:val="pl-PL"/>
        </w:rPr>
        <w:t>OBLICZENIA CENY OFERTY</w:t>
      </w:r>
      <w:r w:rsidR="00AE473F" w:rsidRPr="008E6DFB">
        <w:rPr>
          <w:rFonts w:asciiTheme="majorHAnsi" w:hAnsiTheme="majorHAnsi" w:cstheme="majorHAnsi"/>
          <w:b/>
          <w:sz w:val="22"/>
          <w:szCs w:val="22"/>
          <w:lang w:val="pl-PL"/>
        </w:rPr>
        <w:t xml:space="preserve"> </w:t>
      </w:r>
    </w:p>
    <w:p w14:paraId="43454902" w14:textId="69029F7B" w:rsidR="002B471F" w:rsidRPr="00CB675E" w:rsidRDefault="002B471F" w:rsidP="00CB675E">
      <w:pPr>
        <w:numPr>
          <w:ilvl w:val="0"/>
          <w:numId w:val="21"/>
        </w:numPr>
        <w:tabs>
          <w:tab w:val="num" w:pos="0"/>
        </w:tabs>
        <w:suppressAutoHyphens/>
        <w:spacing w:before="240" w:line="360" w:lineRule="auto"/>
        <w:ind w:left="426" w:hanging="426"/>
        <w:jc w:val="both"/>
        <w:rPr>
          <w:rFonts w:asciiTheme="majorHAnsi" w:hAnsiTheme="majorHAnsi" w:cstheme="majorHAnsi"/>
          <w:sz w:val="22"/>
          <w:szCs w:val="22"/>
          <w:lang w:eastAsia="zh-CN"/>
        </w:rPr>
      </w:pPr>
      <w:r w:rsidRPr="00CB675E">
        <w:rPr>
          <w:rFonts w:asciiTheme="majorHAnsi" w:hAnsiTheme="majorHAnsi" w:cstheme="majorHAnsi"/>
          <w:sz w:val="22"/>
          <w:szCs w:val="22"/>
          <w:lang w:eastAsia="zh-CN"/>
        </w:rPr>
        <w:lastRenderedPageBreak/>
        <w:t>W ofercie należy podać</w:t>
      </w:r>
      <w:r w:rsidR="00661121">
        <w:rPr>
          <w:rFonts w:asciiTheme="majorHAnsi" w:hAnsiTheme="majorHAnsi" w:cstheme="majorHAnsi"/>
          <w:sz w:val="22"/>
          <w:szCs w:val="22"/>
          <w:lang w:eastAsia="zh-CN"/>
        </w:rPr>
        <w:t xml:space="preserve"> ceny jednostkowe netto i </w:t>
      </w:r>
      <w:r w:rsidR="00CB675E">
        <w:rPr>
          <w:rFonts w:asciiTheme="majorHAnsi" w:hAnsiTheme="majorHAnsi" w:cstheme="majorHAnsi"/>
          <w:sz w:val="22"/>
          <w:szCs w:val="22"/>
          <w:lang w:eastAsia="zh-CN"/>
        </w:rPr>
        <w:t xml:space="preserve"> </w:t>
      </w:r>
      <w:r w:rsidRPr="00CB675E">
        <w:rPr>
          <w:rFonts w:asciiTheme="majorHAnsi" w:hAnsiTheme="majorHAnsi" w:cstheme="majorHAnsi"/>
          <w:sz w:val="22"/>
          <w:szCs w:val="22"/>
          <w:lang w:eastAsia="zh-CN"/>
        </w:rPr>
        <w:t xml:space="preserve">łączną </w:t>
      </w:r>
      <w:r w:rsidR="00CB675E" w:rsidRPr="00CB675E">
        <w:rPr>
          <w:rFonts w:asciiTheme="majorHAnsi" w:hAnsiTheme="majorHAnsi" w:cstheme="majorHAnsi"/>
          <w:sz w:val="22"/>
          <w:szCs w:val="22"/>
          <w:lang w:eastAsia="zh-CN"/>
        </w:rPr>
        <w:t xml:space="preserve">cenę brutto </w:t>
      </w:r>
      <w:r w:rsidR="00D752EC">
        <w:rPr>
          <w:rFonts w:asciiTheme="majorHAnsi" w:hAnsiTheme="majorHAnsi" w:cstheme="majorHAnsi"/>
          <w:sz w:val="22"/>
          <w:szCs w:val="22"/>
          <w:lang w:eastAsia="zh-CN"/>
        </w:rPr>
        <w:t xml:space="preserve">wyliczoną w oparciu o </w:t>
      </w:r>
      <w:r w:rsidR="00661121">
        <w:rPr>
          <w:rFonts w:asciiTheme="majorHAnsi" w:hAnsiTheme="majorHAnsi" w:cstheme="majorHAnsi"/>
          <w:sz w:val="22"/>
          <w:szCs w:val="22"/>
          <w:lang w:eastAsia="zh-CN"/>
        </w:rPr>
        <w:t>tabelę</w:t>
      </w:r>
      <w:r w:rsidR="00D752EC">
        <w:rPr>
          <w:rFonts w:asciiTheme="majorHAnsi" w:hAnsiTheme="majorHAnsi" w:cstheme="majorHAnsi"/>
          <w:sz w:val="22"/>
          <w:szCs w:val="22"/>
          <w:lang w:eastAsia="zh-CN"/>
        </w:rPr>
        <w:t xml:space="preserve"> wyceny oferty (załącznik nr 1 </w:t>
      </w:r>
      <w:r w:rsidR="00661121">
        <w:rPr>
          <w:rFonts w:asciiTheme="majorHAnsi" w:hAnsiTheme="majorHAnsi" w:cstheme="majorHAnsi"/>
          <w:sz w:val="22"/>
          <w:szCs w:val="22"/>
          <w:lang w:eastAsia="zh-CN"/>
        </w:rPr>
        <w:t>Sekcja A</w:t>
      </w:r>
      <w:r w:rsidR="00D752EC">
        <w:rPr>
          <w:rFonts w:asciiTheme="majorHAnsi" w:hAnsiTheme="majorHAnsi" w:cstheme="majorHAnsi"/>
          <w:sz w:val="22"/>
          <w:szCs w:val="22"/>
          <w:lang w:eastAsia="zh-CN"/>
        </w:rPr>
        <w:t>)</w:t>
      </w:r>
    </w:p>
    <w:p w14:paraId="540EB814" w14:textId="1581E2B6" w:rsidR="002B471F" w:rsidRPr="002B471F" w:rsidRDefault="00D752EC" w:rsidP="00D752EC">
      <w:pPr>
        <w:numPr>
          <w:ilvl w:val="0"/>
          <w:numId w:val="21"/>
        </w:numPr>
        <w:tabs>
          <w:tab w:val="num" w:pos="0"/>
        </w:tabs>
        <w:suppressAutoHyphens/>
        <w:spacing w:before="240" w:line="360" w:lineRule="auto"/>
        <w:ind w:left="426" w:hanging="426"/>
        <w:jc w:val="both"/>
        <w:rPr>
          <w:rFonts w:asciiTheme="majorHAnsi" w:hAnsiTheme="majorHAnsi" w:cstheme="majorHAnsi"/>
          <w:sz w:val="22"/>
          <w:szCs w:val="22"/>
          <w:lang w:eastAsia="zh-CN"/>
        </w:rPr>
      </w:pPr>
      <w:r>
        <w:rPr>
          <w:rFonts w:asciiTheme="majorHAnsi" w:hAnsiTheme="majorHAnsi" w:cstheme="majorHAnsi"/>
          <w:sz w:val="22"/>
          <w:szCs w:val="22"/>
          <w:lang w:eastAsia="zh-CN"/>
        </w:rPr>
        <w:t xml:space="preserve">W </w:t>
      </w:r>
      <w:r w:rsidR="00661121">
        <w:rPr>
          <w:rFonts w:asciiTheme="majorHAnsi" w:hAnsiTheme="majorHAnsi" w:cstheme="majorHAnsi"/>
          <w:sz w:val="22"/>
          <w:szCs w:val="22"/>
          <w:lang w:eastAsia="zh-CN"/>
        </w:rPr>
        <w:t>tabeli</w:t>
      </w:r>
      <w:r>
        <w:rPr>
          <w:rFonts w:asciiTheme="majorHAnsi" w:hAnsiTheme="majorHAnsi" w:cstheme="majorHAnsi"/>
          <w:sz w:val="22"/>
          <w:szCs w:val="22"/>
          <w:lang w:eastAsia="zh-CN"/>
        </w:rPr>
        <w:t xml:space="preserve"> wyceny oferty wykonawca podaje: cenę jednostkową netto, </w:t>
      </w:r>
      <w:r w:rsidR="00661121">
        <w:rPr>
          <w:rFonts w:asciiTheme="majorHAnsi" w:hAnsiTheme="majorHAnsi" w:cstheme="majorHAnsi"/>
          <w:sz w:val="22"/>
          <w:szCs w:val="22"/>
          <w:lang w:eastAsia="zh-CN"/>
        </w:rPr>
        <w:t>kwotę</w:t>
      </w:r>
      <w:r>
        <w:rPr>
          <w:rFonts w:asciiTheme="majorHAnsi" w:hAnsiTheme="majorHAnsi" w:cstheme="majorHAnsi"/>
          <w:sz w:val="22"/>
          <w:szCs w:val="22"/>
          <w:lang w:eastAsia="zh-CN"/>
        </w:rPr>
        <w:t xml:space="preserve"> podatku VAT w </w:t>
      </w:r>
      <w:r w:rsidR="00661121">
        <w:rPr>
          <w:rFonts w:asciiTheme="majorHAnsi" w:hAnsiTheme="majorHAnsi" w:cstheme="majorHAnsi"/>
          <w:sz w:val="22"/>
          <w:szCs w:val="22"/>
          <w:lang w:eastAsia="zh-CN"/>
        </w:rPr>
        <w:t>PLN</w:t>
      </w:r>
      <w:r>
        <w:rPr>
          <w:rFonts w:asciiTheme="majorHAnsi" w:hAnsiTheme="majorHAnsi" w:cstheme="majorHAnsi"/>
          <w:sz w:val="22"/>
          <w:szCs w:val="22"/>
          <w:lang w:eastAsia="zh-CN"/>
        </w:rPr>
        <w:t xml:space="preserve">. </w:t>
      </w:r>
    </w:p>
    <w:p w14:paraId="26B6EF4F" w14:textId="7752B221" w:rsidR="00F06D99" w:rsidRPr="008E6DFB" w:rsidRDefault="00F06D99" w:rsidP="00024E2C">
      <w:pPr>
        <w:numPr>
          <w:ilvl w:val="0"/>
          <w:numId w:val="21"/>
        </w:numPr>
        <w:tabs>
          <w:tab w:val="num" w:pos="0"/>
        </w:tabs>
        <w:suppressAutoHyphens/>
        <w:spacing w:before="240" w:line="360" w:lineRule="auto"/>
        <w:ind w:left="426" w:hanging="426"/>
        <w:jc w:val="both"/>
        <w:rPr>
          <w:rFonts w:asciiTheme="majorHAnsi" w:hAnsiTheme="majorHAnsi" w:cstheme="majorHAnsi"/>
          <w:sz w:val="22"/>
          <w:szCs w:val="22"/>
          <w:lang w:eastAsia="zh-CN"/>
        </w:rPr>
      </w:pPr>
      <w:r w:rsidRPr="008E6DFB">
        <w:rPr>
          <w:rFonts w:asciiTheme="majorHAnsi" w:hAnsiTheme="majorHAnsi" w:cstheme="majorHAnsi"/>
          <w:sz w:val="22"/>
          <w:szCs w:val="22"/>
          <w:lang w:eastAsia="zh-CN"/>
        </w:rPr>
        <w:t>Cen</w:t>
      </w:r>
      <w:r w:rsidR="00D752EC">
        <w:rPr>
          <w:rFonts w:asciiTheme="majorHAnsi" w:hAnsiTheme="majorHAnsi" w:cstheme="majorHAnsi"/>
          <w:sz w:val="22"/>
          <w:szCs w:val="22"/>
          <w:lang w:eastAsia="zh-CN"/>
        </w:rPr>
        <w:t>y jednostkowe winny być ustalone</w:t>
      </w:r>
      <w:r w:rsidRPr="008E6DFB">
        <w:rPr>
          <w:rFonts w:asciiTheme="majorHAnsi" w:hAnsiTheme="majorHAnsi" w:cstheme="majorHAnsi"/>
          <w:sz w:val="22"/>
          <w:szCs w:val="22"/>
          <w:lang w:eastAsia="zh-CN"/>
        </w:rPr>
        <w:t xml:space="preserve"> przez Wykonawcę w oparciu o własną kalkulację z uwzględnieniem zawodowego charakteru swej działalności uwzględniając wskazania określone </w:t>
      </w:r>
      <w:r w:rsidR="00D752EC">
        <w:rPr>
          <w:rFonts w:asciiTheme="majorHAnsi" w:hAnsiTheme="majorHAnsi" w:cstheme="majorHAnsi"/>
          <w:sz w:val="22"/>
          <w:szCs w:val="22"/>
          <w:lang w:eastAsia="zh-CN"/>
        </w:rPr>
        <w:t>we wzorze umowy w szczególności uwzgledniające koszty dostawy i wyładunku</w:t>
      </w:r>
      <w:r w:rsidRPr="008E6DFB">
        <w:rPr>
          <w:rFonts w:asciiTheme="majorHAnsi" w:hAnsiTheme="majorHAnsi" w:cstheme="majorHAnsi"/>
          <w:sz w:val="22"/>
          <w:szCs w:val="22"/>
          <w:lang w:eastAsia="zh-CN"/>
        </w:rPr>
        <w:t>.</w:t>
      </w:r>
    </w:p>
    <w:p w14:paraId="5BE90B44" w14:textId="6D4AB79A" w:rsidR="00C80F47" w:rsidRPr="008E6DFB" w:rsidRDefault="00BF093D" w:rsidP="00024E2C">
      <w:pPr>
        <w:numPr>
          <w:ilvl w:val="0"/>
          <w:numId w:val="21"/>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C80F47" w:rsidRPr="008E6DFB">
        <w:rPr>
          <w:rFonts w:asciiTheme="majorHAnsi" w:hAnsiTheme="majorHAnsi" w:cstheme="majorHAnsi"/>
          <w:sz w:val="22"/>
          <w:szCs w:val="22"/>
        </w:rPr>
        <w:t>Cena oferty</w:t>
      </w:r>
      <w:r w:rsidR="00045E04" w:rsidRPr="008E6DFB">
        <w:rPr>
          <w:rFonts w:asciiTheme="majorHAnsi" w:hAnsiTheme="majorHAnsi" w:cstheme="majorHAnsi"/>
          <w:sz w:val="22"/>
          <w:szCs w:val="22"/>
        </w:rPr>
        <w:t xml:space="preserve"> </w:t>
      </w:r>
      <w:r w:rsidR="00C80F47" w:rsidRPr="008E6DFB">
        <w:rPr>
          <w:rFonts w:asciiTheme="majorHAnsi" w:hAnsiTheme="majorHAnsi" w:cstheme="majorHAnsi"/>
          <w:sz w:val="22"/>
          <w:szCs w:val="22"/>
        </w:rPr>
        <w:t>powinna być wyrażona w złotych polskich (PLN) z dokładnością do dwóch miejsc po przecinku</w:t>
      </w:r>
      <w:r w:rsidR="00026E8C" w:rsidRPr="008E6DFB">
        <w:rPr>
          <w:rFonts w:asciiTheme="majorHAnsi" w:hAnsiTheme="majorHAnsi" w:cstheme="majorHAnsi"/>
          <w:sz w:val="22"/>
          <w:szCs w:val="22"/>
        </w:rPr>
        <w:t xml:space="preserve"> i zawierającą należny podatek VAT z zastrzeżeniem  ust. </w:t>
      </w:r>
      <w:r w:rsidR="00DA669E">
        <w:rPr>
          <w:rFonts w:asciiTheme="majorHAnsi" w:hAnsiTheme="majorHAnsi" w:cstheme="majorHAnsi"/>
          <w:sz w:val="22"/>
          <w:szCs w:val="22"/>
        </w:rPr>
        <w:t>7</w:t>
      </w:r>
      <w:r w:rsidR="00026E8C" w:rsidRPr="008E6DFB">
        <w:rPr>
          <w:rFonts w:asciiTheme="majorHAnsi" w:hAnsiTheme="majorHAnsi" w:cstheme="majorHAnsi"/>
          <w:sz w:val="22"/>
          <w:szCs w:val="22"/>
        </w:rPr>
        <w:t>.</w:t>
      </w:r>
    </w:p>
    <w:p w14:paraId="166214C9" w14:textId="77777777" w:rsidR="0004303A" w:rsidRPr="008E6DFB" w:rsidRDefault="00BF093D" w:rsidP="00024E2C">
      <w:pPr>
        <w:numPr>
          <w:ilvl w:val="0"/>
          <w:numId w:val="21"/>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04303A" w:rsidRPr="008E6DFB">
        <w:rPr>
          <w:rFonts w:asciiTheme="majorHAnsi" w:hAnsiTheme="majorHAnsi" w:cstheme="majorHAnsi"/>
          <w:sz w:val="22"/>
          <w:szCs w:val="22"/>
        </w:rPr>
        <w:t>Zamawiający nie przewiduje rozliczeń w walucie obcej.</w:t>
      </w:r>
    </w:p>
    <w:p w14:paraId="4BC417C5" w14:textId="46A6FACF" w:rsidR="0004303A" w:rsidRPr="008E6DFB" w:rsidRDefault="00BF093D" w:rsidP="00024E2C">
      <w:pPr>
        <w:numPr>
          <w:ilvl w:val="0"/>
          <w:numId w:val="21"/>
        </w:num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04303A" w:rsidRPr="008E6DFB">
        <w:rPr>
          <w:rFonts w:asciiTheme="majorHAnsi" w:hAnsiTheme="majorHAnsi" w:cstheme="majorHAnsi"/>
          <w:sz w:val="22"/>
          <w:szCs w:val="22"/>
        </w:rPr>
        <w:t xml:space="preserve">Wyliczona cena oferty brutto będzie służyć do porównania złożonych </w:t>
      </w:r>
      <w:r w:rsidR="00D52F06" w:rsidRPr="008E6DFB">
        <w:rPr>
          <w:rFonts w:asciiTheme="majorHAnsi" w:hAnsiTheme="majorHAnsi" w:cstheme="majorHAnsi"/>
          <w:sz w:val="22"/>
          <w:szCs w:val="22"/>
        </w:rPr>
        <w:t>ofert.</w:t>
      </w:r>
    </w:p>
    <w:p w14:paraId="3CD0B59C" w14:textId="2D6483A4" w:rsidR="00166665" w:rsidRPr="008E6DFB" w:rsidRDefault="00BF093D" w:rsidP="00024E2C">
      <w:pPr>
        <w:numPr>
          <w:ilvl w:val="0"/>
          <w:numId w:val="21"/>
        </w:numPr>
        <w:suppressAutoHyphen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166665" w:rsidRPr="008E6DFB">
        <w:rPr>
          <w:rFonts w:asciiTheme="majorHAnsi" w:hAnsiTheme="majorHAnsi" w:cstheme="majorHAnsi"/>
          <w:sz w:val="22"/>
          <w:szCs w:val="22"/>
        </w:rPr>
        <w:t>Jeżeli została złożona oferta, której wybór prowadziłby do powstania u zamawiającego obowiązku podatkowego zgodnie z ustawą z dnia 11 marca 2004 r. o podatku od towarów i usług (</w:t>
      </w:r>
      <w:r w:rsidR="004D78C2" w:rsidRPr="008E6DFB">
        <w:rPr>
          <w:rFonts w:asciiTheme="majorHAnsi" w:hAnsiTheme="majorHAnsi" w:cstheme="majorHAnsi"/>
          <w:sz w:val="22"/>
          <w:szCs w:val="22"/>
        </w:rPr>
        <w:t>Dz. U. z 2020 r. poz. 106</w:t>
      </w:r>
      <w:r w:rsidR="00166665" w:rsidRPr="008E6DFB">
        <w:rPr>
          <w:rFonts w:asciiTheme="majorHAnsi" w:hAnsiTheme="majorHAnsi" w:cstheme="majorHAnsi"/>
          <w:sz w:val="22"/>
          <w:szCs w:val="22"/>
        </w:rPr>
        <w:t>), dla celów zastosowania kryterium ceny zamawiający dolicza do przedstawionej w tej ofercie ceny kwotę podatku od towarów i usług, którą miałby obowiązek rozliczyć.</w:t>
      </w:r>
      <w:r w:rsidR="0093122A" w:rsidRPr="008E6DFB">
        <w:rPr>
          <w:rFonts w:asciiTheme="majorHAnsi" w:hAnsiTheme="majorHAnsi" w:cstheme="majorHAnsi"/>
          <w:b/>
          <w:sz w:val="22"/>
          <w:szCs w:val="22"/>
        </w:rPr>
        <w:t xml:space="preserve"> </w:t>
      </w:r>
      <w:r w:rsidR="00166665" w:rsidRPr="008E6DFB">
        <w:rPr>
          <w:rFonts w:asciiTheme="majorHAnsi" w:hAnsiTheme="majorHAnsi" w:cstheme="majorHAnsi"/>
          <w:sz w:val="22"/>
          <w:szCs w:val="22"/>
        </w:rPr>
        <w:t>W ofercie, o której mowa w ust. 1, wykonawca ma obowiązek:</w:t>
      </w:r>
    </w:p>
    <w:p w14:paraId="2DD401BB"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poinformowania zamawiającego, że wybór jego oferty będzie prowadził do powstania u zamawiającego obowiązku podatkowego;</w:t>
      </w:r>
    </w:p>
    <w:p w14:paraId="39533787"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wskazania nazwy (rodzaju) towaru lub usługi, których dostawa lub świadczenie będą prowadziły do powstania obowiązku podatkowego;</w:t>
      </w:r>
    </w:p>
    <w:p w14:paraId="488612A7"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3)</w:t>
      </w:r>
      <w:r w:rsidRPr="008E6DFB">
        <w:rPr>
          <w:rFonts w:asciiTheme="majorHAnsi" w:hAnsiTheme="majorHAnsi" w:cstheme="majorHAnsi"/>
          <w:sz w:val="22"/>
          <w:szCs w:val="22"/>
        </w:rPr>
        <w:tab/>
        <w:t>wskazania wartości towaru lub usługi objętego obowiązkiem podatkowym zamawiającego, bez kwoty podatku;</w:t>
      </w:r>
    </w:p>
    <w:p w14:paraId="5A867DFD" w14:textId="77777777" w:rsidR="00166665" w:rsidRPr="008E6DFB" w:rsidRDefault="00166665" w:rsidP="008E6DFB">
      <w:pPr>
        <w:tabs>
          <w:tab w:val="left" w:pos="3855"/>
        </w:tabs>
        <w:suppressAutoHyphens/>
        <w:spacing w:line="360" w:lineRule="auto"/>
        <w:ind w:left="826" w:hanging="409"/>
        <w:jc w:val="both"/>
        <w:rPr>
          <w:rFonts w:asciiTheme="majorHAnsi" w:hAnsiTheme="majorHAnsi" w:cstheme="majorHAnsi"/>
          <w:sz w:val="22"/>
          <w:szCs w:val="22"/>
        </w:rPr>
      </w:pPr>
      <w:r w:rsidRPr="008E6DFB">
        <w:rPr>
          <w:rFonts w:asciiTheme="majorHAnsi" w:hAnsiTheme="majorHAnsi" w:cstheme="majorHAnsi"/>
          <w:sz w:val="22"/>
          <w:szCs w:val="22"/>
        </w:rPr>
        <w:t>4)</w:t>
      </w:r>
      <w:r w:rsidRPr="008E6DFB">
        <w:rPr>
          <w:rFonts w:asciiTheme="majorHAnsi" w:hAnsiTheme="majorHAnsi" w:cstheme="majorHAnsi"/>
          <w:sz w:val="22"/>
          <w:szCs w:val="22"/>
        </w:rPr>
        <w:tab/>
        <w:t>wskazania stawki podatku od towarów i usług, która zgodnie z wiedzą wykonawcy, będzie miała zastosowanie.</w:t>
      </w:r>
    </w:p>
    <w:p w14:paraId="749C2D45" w14:textId="0EF0B3BD" w:rsidR="00C80F47" w:rsidRPr="008E6DFB" w:rsidRDefault="00F86F50" w:rsidP="00024E2C">
      <w:pPr>
        <w:numPr>
          <w:ilvl w:val="0"/>
          <w:numId w:val="21"/>
        </w:numPr>
        <w:suppressAutoHyphen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3E42FE" w:rsidRPr="008E6DFB">
        <w:rPr>
          <w:rFonts w:asciiTheme="majorHAnsi" w:hAnsiTheme="majorHAnsi" w:cstheme="majorHAnsi"/>
          <w:sz w:val="22"/>
          <w:szCs w:val="22"/>
        </w:rPr>
        <w:t>Wzór Formularza O</w:t>
      </w:r>
      <w:r w:rsidR="00B7046B" w:rsidRPr="008E6DFB">
        <w:rPr>
          <w:rFonts w:asciiTheme="majorHAnsi" w:hAnsiTheme="majorHAnsi" w:cstheme="majorHAnsi"/>
          <w:sz w:val="22"/>
          <w:szCs w:val="22"/>
        </w:rPr>
        <w:t xml:space="preserve">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681B285" w14:textId="5E4E4741" w:rsidR="00552FBA" w:rsidRPr="008E6DFB" w:rsidRDefault="00C80F47"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7B0A3C">
        <w:rPr>
          <w:rFonts w:asciiTheme="majorHAnsi" w:hAnsiTheme="majorHAnsi" w:cstheme="majorHAnsi"/>
          <w:b/>
          <w:sz w:val="22"/>
          <w:szCs w:val="22"/>
          <w:lang w:val="pl-PL"/>
        </w:rPr>
        <w:t>WYMAGANIA</w:t>
      </w:r>
      <w:r w:rsidRPr="008E6DFB">
        <w:rPr>
          <w:rFonts w:asciiTheme="majorHAnsi" w:hAnsiTheme="majorHAnsi" w:cstheme="majorHAnsi"/>
          <w:b/>
          <w:sz w:val="22"/>
          <w:szCs w:val="22"/>
        </w:rPr>
        <w:t xml:space="preserve"> DOTYCZĄCE WADIUM</w:t>
      </w:r>
    </w:p>
    <w:p w14:paraId="31398738" w14:textId="0E5CA2E9" w:rsidR="00F06D99" w:rsidRPr="008E6DFB" w:rsidRDefault="00DA383B" w:rsidP="008E6DFB">
      <w:pPr>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 xml:space="preserve">Zamawiający </w:t>
      </w:r>
      <w:r w:rsidR="00A754BC" w:rsidRPr="008E6DFB">
        <w:rPr>
          <w:rFonts w:asciiTheme="majorHAnsi" w:hAnsiTheme="majorHAnsi" w:cstheme="majorHAnsi"/>
          <w:sz w:val="22"/>
          <w:szCs w:val="22"/>
        </w:rPr>
        <w:t xml:space="preserve"> nie </w:t>
      </w:r>
      <w:r w:rsidRPr="008E6DFB">
        <w:rPr>
          <w:rFonts w:asciiTheme="majorHAnsi" w:hAnsiTheme="majorHAnsi" w:cstheme="majorHAnsi"/>
          <w:sz w:val="22"/>
          <w:szCs w:val="22"/>
        </w:rPr>
        <w:t>wymaga</w:t>
      </w:r>
      <w:r w:rsidR="00026E8C" w:rsidRPr="008E6DFB">
        <w:rPr>
          <w:rFonts w:asciiTheme="majorHAnsi" w:hAnsiTheme="majorHAnsi" w:cstheme="majorHAnsi"/>
          <w:sz w:val="22"/>
          <w:szCs w:val="22"/>
        </w:rPr>
        <w:t xml:space="preserve"> wniesienia</w:t>
      </w:r>
      <w:r w:rsidRPr="008E6DFB">
        <w:rPr>
          <w:rFonts w:asciiTheme="majorHAnsi" w:hAnsiTheme="majorHAnsi" w:cstheme="majorHAnsi"/>
          <w:sz w:val="22"/>
          <w:szCs w:val="22"/>
        </w:rPr>
        <w:t xml:space="preserve"> wadium</w:t>
      </w:r>
      <w:r w:rsidR="00F06D99" w:rsidRPr="008E6DFB">
        <w:rPr>
          <w:rFonts w:asciiTheme="majorHAnsi" w:hAnsiTheme="majorHAnsi" w:cstheme="majorHAnsi"/>
          <w:bCs/>
          <w:iCs/>
          <w:sz w:val="22"/>
          <w:szCs w:val="22"/>
        </w:rPr>
        <w:t>.</w:t>
      </w:r>
    </w:p>
    <w:p w14:paraId="29C3A99F" w14:textId="77777777" w:rsidR="00552FBA" w:rsidRPr="008E6DFB" w:rsidRDefault="005B5095"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8E6DFB">
        <w:rPr>
          <w:rFonts w:asciiTheme="majorHAnsi" w:hAnsiTheme="majorHAnsi" w:cstheme="majorHAnsi"/>
          <w:b/>
          <w:bCs/>
          <w:sz w:val="22"/>
          <w:szCs w:val="22"/>
        </w:rPr>
        <w:t>TERMIN</w:t>
      </w:r>
      <w:r w:rsidRPr="008E6DFB">
        <w:rPr>
          <w:rFonts w:asciiTheme="majorHAnsi" w:hAnsiTheme="majorHAnsi" w:cstheme="majorHAnsi"/>
          <w:b/>
          <w:sz w:val="22"/>
          <w:szCs w:val="22"/>
        </w:rPr>
        <w:t xml:space="preserve"> </w:t>
      </w:r>
      <w:r w:rsidRPr="007B0A3C">
        <w:rPr>
          <w:rFonts w:asciiTheme="majorHAnsi" w:hAnsiTheme="majorHAnsi" w:cstheme="majorHAnsi"/>
          <w:b/>
          <w:sz w:val="22"/>
          <w:szCs w:val="22"/>
          <w:lang w:val="pl-PL"/>
        </w:rPr>
        <w:t>ZWIĄZANIA</w:t>
      </w:r>
      <w:r w:rsidRPr="008E6DFB">
        <w:rPr>
          <w:rFonts w:asciiTheme="majorHAnsi" w:hAnsiTheme="majorHAnsi" w:cstheme="majorHAnsi"/>
          <w:b/>
          <w:sz w:val="22"/>
          <w:szCs w:val="22"/>
        </w:rPr>
        <w:t xml:space="preserve"> OFERTĄ</w:t>
      </w:r>
    </w:p>
    <w:p w14:paraId="524EFE38" w14:textId="21594EC1" w:rsidR="006204E8" w:rsidRPr="008E6DFB" w:rsidRDefault="00710865" w:rsidP="008E6DFB">
      <w:pPr>
        <w:numPr>
          <w:ilvl w:val="0"/>
          <w:numId w:val="9"/>
        </w:numPr>
        <w:tabs>
          <w:tab w:val="clear" w:pos="1800"/>
        </w:tabs>
        <w:spacing w:before="240"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552FBA" w:rsidRPr="008E6DFB">
        <w:rPr>
          <w:rFonts w:asciiTheme="majorHAnsi" w:hAnsiTheme="majorHAnsi" w:cstheme="majorHAnsi"/>
          <w:sz w:val="22"/>
          <w:szCs w:val="22"/>
        </w:rPr>
        <w:t xml:space="preserve">Wykonawca będzie związany ofertą </w:t>
      </w:r>
      <w:r w:rsidR="00026E8C" w:rsidRPr="008E6DFB">
        <w:rPr>
          <w:rFonts w:asciiTheme="majorHAnsi" w:hAnsiTheme="majorHAnsi" w:cstheme="majorHAnsi"/>
          <w:sz w:val="22"/>
          <w:szCs w:val="22"/>
        </w:rPr>
        <w:t>do dnia</w:t>
      </w:r>
      <w:r w:rsidR="00026E8C" w:rsidRPr="008E6DFB">
        <w:rPr>
          <w:rFonts w:asciiTheme="majorHAnsi" w:hAnsiTheme="majorHAnsi" w:cstheme="majorHAnsi"/>
          <w:b/>
          <w:sz w:val="22"/>
          <w:szCs w:val="22"/>
        </w:rPr>
        <w:t xml:space="preserve"> </w:t>
      </w:r>
      <w:r w:rsidR="00661121">
        <w:rPr>
          <w:rFonts w:asciiTheme="majorHAnsi" w:hAnsiTheme="majorHAnsi" w:cstheme="majorHAnsi"/>
          <w:b/>
          <w:sz w:val="22"/>
          <w:szCs w:val="22"/>
          <w:highlight w:val="yellow"/>
        </w:rPr>
        <w:t>23</w:t>
      </w:r>
      <w:r w:rsidR="00DA669E">
        <w:rPr>
          <w:rFonts w:asciiTheme="majorHAnsi" w:hAnsiTheme="majorHAnsi" w:cstheme="majorHAnsi"/>
          <w:b/>
          <w:sz w:val="22"/>
          <w:szCs w:val="22"/>
          <w:highlight w:val="yellow"/>
        </w:rPr>
        <w:t>-05</w:t>
      </w:r>
      <w:r w:rsidR="00D61E73" w:rsidRPr="00226C2E">
        <w:rPr>
          <w:rFonts w:asciiTheme="majorHAnsi" w:hAnsiTheme="majorHAnsi" w:cstheme="majorHAnsi"/>
          <w:b/>
          <w:sz w:val="22"/>
          <w:szCs w:val="22"/>
          <w:highlight w:val="yellow"/>
        </w:rPr>
        <w:t>-202</w:t>
      </w:r>
      <w:r w:rsidR="00FB708D" w:rsidRPr="00226C2E">
        <w:rPr>
          <w:rFonts w:asciiTheme="majorHAnsi" w:hAnsiTheme="majorHAnsi" w:cstheme="majorHAnsi"/>
          <w:b/>
          <w:sz w:val="22"/>
          <w:szCs w:val="22"/>
        </w:rPr>
        <w:t>5</w:t>
      </w:r>
      <w:r w:rsidR="001C5C8A" w:rsidRPr="008E6DFB">
        <w:rPr>
          <w:rFonts w:asciiTheme="majorHAnsi" w:hAnsiTheme="majorHAnsi" w:cstheme="majorHAnsi"/>
          <w:sz w:val="22"/>
          <w:szCs w:val="22"/>
        </w:rPr>
        <w:t>.</w:t>
      </w:r>
      <w:r w:rsidR="00FE33B1" w:rsidRPr="008E6DFB">
        <w:rPr>
          <w:rFonts w:asciiTheme="majorHAnsi" w:hAnsiTheme="majorHAnsi" w:cstheme="majorHAnsi"/>
          <w:sz w:val="22"/>
          <w:szCs w:val="22"/>
        </w:rPr>
        <w:t xml:space="preserve"> </w:t>
      </w:r>
      <w:r w:rsidR="00552FBA" w:rsidRPr="008E6DFB">
        <w:rPr>
          <w:rFonts w:asciiTheme="majorHAnsi" w:hAnsiTheme="majorHAnsi" w:cstheme="majorHAnsi"/>
          <w:sz w:val="22"/>
          <w:szCs w:val="22"/>
        </w:rPr>
        <w:t>Bieg terminu związania ofertą rozpoczyna się wraz z up</w:t>
      </w:r>
      <w:r w:rsidR="00AF7093" w:rsidRPr="008E6DFB">
        <w:rPr>
          <w:rFonts w:asciiTheme="majorHAnsi" w:hAnsiTheme="majorHAnsi" w:cstheme="majorHAnsi"/>
          <w:sz w:val="22"/>
          <w:szCs w:val="22"/>
        </w:rPr>
        <w:t>ływem terminu składania ofert.</w:t>
      </w:r>
    </w:p>
    <w:p w14:paraId="3B7B92CB" w14:textId="77777777" w:rsidR="006204E8" w:rsidRPr="008E6DFB" w:rsidRDefault="00710865" w:rsidP="008E6DFB">
      <w:pPr>
        <w:numPr>
          <w:ilvl w:val="0"/>
          <w:numId w:val="9"/>
        </w:numPr>
        <w:tabs>
          <w:tab w:val="clear" w:pos="1800"/>
        </w:tab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lastRenderedPageBreak/>
        <w:tab/>
      </w:r>
      <w:r w:rsidR="006204E8" w:rsidRPr="008E6DFB">
        <w:rPr>
          <w:rFonts w:asciiTheme="majorHAnsi" w:hAnsiTheme="majorHAnsi" w:cstheme="majorHAnsi"/>
          <w:sz w:val="22"/>
          <w:szCs w:val="22"/>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8E6DFB">
        <w:rPr>
          <w:rFonts w:asciiTheme="majorHAnsi" w:hAnsiTheme="majorHAnsi" w:cstheme="majorHAnsi"/>
          <w:sz w:val="22"/>
          <w:szCs w:val="22"/>
        </w:rPr>
        <w:tab/>
        <w:t>Przedłużenie terminu związania ofertą wymaga złożenia przez wykonawcę pisemnego oświadczenia o wyrażeniu zgody na przedłużenie terminu związania ofertą.</w:t>
      </w:r>
    </w:p>
    <w:p w14:paraId="0EBB5788" w14:textId="77777777" w:rsidR="00552FBA" w:rsidRPr="008E6DFB" w:rsidRDefault="00710865" w:rsidP="008E6DFB">
      <w:pPr>
        <w:numPr>
          <w:ilvl w:val="0"/>
          <w:numId w:val="9"/>
        </w:numPr>
        <w:tabs>
          <w:tab w:val="clear" w:pos="1800"/>
        </w:tab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552FBA" w:rsidRPr="008E6DFB">
        <w:rPr>
          <w:rFonts w:asciiTheme="majorHAnsi" w:hAnsiTheme="majorHAnsi" w:cstheme="majorHAnsi"/>
          <w:sz w:val="22"/>
          <w:szCs w:val="22"/>
        </w:rPr>
        <w:t>Odmowa wyrażenia zgody na przedłużenie terminu związania ofertą nie powoduje utraty wadium.</w:t>
      </w:r>
    </w:p>
    <w:p w14:paraId="4419B175" w14:textId="77777777" w:rsidR="00552FBA" w:rsidRPr="008E6DFB" w:rsidRDefault="006204E8" w:rsidP="00024E2C">
      <w:pPr>
        <w:pStyle w:val="Teksttreci40"/>
        <w:numPr>
          <w:ilvl w:val="0"/>
          <w:numId w:val="17"/>
        </w:numPr>
        <w:pBdr>
          <w:bottom w:val="double" w:sz="4" w:space="1" w:color="auto"/>
        </w:pBdr>
        <w:shd w:val="clear" w:color="auto" w:fill="DAEEF3"/>
        <w:tabs>
          <w:tab w:val="left" w:pos="426"/>
        </w:tabs>
        <w:spacing w:before="360" w:after="40" w:line="360" w:lineRule="auto"/>
        <w:ind w:left="426" w:right="23" w:hanging="426"/>
        <w:rPr>
          <w:rFonts w:asciiTheme="majorHAnsi" w:hAnsiTheme="majorHAnsi" w:cstheme="majorHAnsi"/>
          <w:b/>
          <w:sz w:val="22"/>
          <w:szCs w:val="22"/>
        </w:rPr>
      </w:pPr>
      <w:r w:rsidRPr="007B0A3C">
        <w:rPr>
          <w:rFonts w:asciiTheme="majorHAnsi" w:hAnsiTheme="majorHAnsi" w:cstheme="majorHAnsi"/>
          <w:b/>
          <w:sz w:val="22"/>
          <w:szCs w:val="22"/>
          <w:lang w:val="pl-PL"/>
        </w:rPr>
        <w:t>SPOSÓB</w:t>
      </w:r>
      <w:r w:rsidRPr="008E6DFB">
        <w:rPr>
          <w:rFonts w:asciiTheme="majorHAnsi" w:hAnsiTheme="majorHAnsi" w:cstheme="majorHAnsi"/>
          <w:b/>
          <w:sz w:val="22"/>
          <w:szCs w:val="22"/>
        </w:rPr>
        <w:t xml:space="preserve"> I</w:t>
      </w:r>
      <w:r w:rsidR="00D8710C" w:rsidRPr="008E6DFB">
        <w:rPr>
          <w:rFonts w:asciiTheme="majorHAnsi" w:hAnsiTheme="majorHAnsi" w:cstheme="majorHAnsi"/>
          <w:b/>
          <w:sz w:val="22"/>
          <w:szCs w:val="22"/>
        </w:rPr>
        <w:t xml:space="preserve"> TE</w:t>
      </w:r>
      <w:r w:rsidR="005B5095" w:rsidRPr="008E6DFB">
        <w:rPr>
          <w:rFonts w:asciiTheme="majorHAnsi" w:hAnsiTheme="majorHAnsi" w:cstheme="majorHAnsi"/>
          <w:b/>
          <w:sz w:val="22"/>
          <w:szCs w:val="22"/>
        </w:rPr>
        <w:t>RMIN SKŁADANIA I OTWARCIA OFERT</w:t>
      </w:r>
    </w:p>
    <w:p w14:paraId="28B9A00F" w14:textId="6312730E" w:rsidR="00B5063F" w:rsidRPr="00DC5C9B" w:rsidRDefault="00710865" w:rsidP="008E6DFB">
      <w:pPr>
        <w:numPr>
          <w:ilvl w:val="0"/>
          <w:numId w:val="11"/>
        </w:numPr>
        <w:tabs>
          <w:tab w:val="clear" w:pos="2340"/>
        </w:tabs>
        <w:spacing w:before="240" w:line="360" w:lineRule="auto"/>
        <w:ind w:left="426" w:hanging="426"/>
        <w:jc w:val="both"/>
        <w:rPr>
          <w:rFonts w:asciiTheme="majorHAnsi" w:hAnsiTheme="majorHAnsi" w:cstheme="majorHAnsi"/>
          <w:b/>
          <w:color w:val="FF0000"/>
          <w:sz w:val="22"/>
          <w:szCs w:val="22"/>
        </w:rPr>
      </w:pPr>
      <w:r w:rsidRPr="008E6DFB">
        <w:rPr>
          <w:rFonts w:asciiTheme="majorHAnsi" w:hAnsiTheme="majorHAnsi" w:cstheme="majorHAnsi"/>
          <w:sz w:val="22"/>
          <w:szCs w:val="22"/>
        </w:rPr>
        <w:tab/>
      </w:r>
      <w:r w:rsidR="00B5063F" w:rsidRPr="008E6DFB">
        <w:rPr>
          <w:rFonts w:asciiTheme="majorHAnsi" w:hAnsiTheme="majorHAnsi" w:cstheme="majorHAnsi"/>
          <w:sz w:val="22"/>
          <w:szCs w:val="22"/>
        </w:rPr>
        <w:t xml:space="preserve">Ofertę należy złożyć </w:t>
      </w:r>
      <w:r w:rsidR="00B5063F" w:rsidRPr="00161435">
        <w:rPr>
          <w:rFonts w:asciiTheme="majorHAnsi" w:hAnsiTheme="majorHAnsi" w:cstheme="majorHAnsi"/>
          <w:b/>
          <w:color w:val="FF0000"/>
          <w:sz w:val="22"/>
          <w:szCs w:val="22"/>
          <w:highlight w:val="yellow"/>
        </w:rPr>
        <w:t xml:space="preserve">do dnia </w:t>
      </w:r>
      <w:r w:rsidR="00161435" w:rsidRPr="00161435">
        <w:rPr>
          <w:rFonts w:asciiTheme="majorHAnsi" w:hAnsiTheme="majorHAnsi" w:cstheme="majorHAnsi"/>
          <w:b/>
          <w:color w:val="FF0000"/>
          <w:sz w:val="22"/>
          <w:szCs w:val="22"/>
          <w:highlight w:val="yellow"/>
        </w:rPr>
        <w:t>28</w:t>
      </w:r>
      <w:r w:rsidR="00DA669E" w:rsidRPr="00161435">
        <w:rPr>
          <w:rFonts w:asciiTheme="majorHAnsi" w:hAnsiTheme="majorHAnsi" w:cstheme="majorHAnsi"/>
          <w:b/>
          <w:color w:val="FF0000"/>
          <w:sz w:val="22"/>
          <w:szCs w:val="22"/>
          <w:highlight w:val="yellow"/>
        </w:rPr>
        <w:t>/04</w:t>
      </w:r>
      <w:r w:rsidR="00D61E73" w:rsidRPr="00161435">
        <w:rPr>
          <w:rFonts w:asciiTheme="majorHAnsi" w:hAnsiTheme="majorHAnsi" w:cstheme="majorHAnsi"/>
          <w:b/>
          <w:color w:val="FF0000"/>
          <w:sz w:val="22"/>
          <w:szCs w:val="22"/>
          <w:highlight w:val="yellow"/>
        </w:rPr>
        <w:t>/202</w:t>
      </w:r>
      <w:r w:rsidR="00226C2E" w:rsidRPr="00161435">
        <w:rPr>
          <w:rFonts w:asciiTheme="majorHAnsi" w:hAnsiTheme="majorHAnsi" w:cstheme="majorHAnsi"/>
          <w:b/>
          <w:color w:val="FF0000"/>
          <w:sz w:val="22"/>
          <w:szCs w:val="22"/>
          <w:highlight w:val="yellow"/>
        </w:rPr>
        <w:t>5</w:t>
      </w:r>
      <w:r w:rsidRPr="00161435">
        <w:rPr>
          <w:rFonts w:asciiTheme="majorHAnsi" w:hAnsiTheme="majorHAnsi" w:cstheme="majorHAnsi"/>
          <w:caps/>
          <w:color w:val="FF0000"/>
          <w:sz w:val="22"/>
          <w:szCs w:val="22"/>
          <w:highlight w:val="yellow"/>
        </w:rPr>
        <w:t xml:space="preserve"> </w:t>
      </w:r>
      <w:r w:rsidR="00B5063F" w:rsidRPr="00161435">
        <w:rPr>
          <w:rFonts w:asciiTheme="majorHAnsi" w:hAnsiTheme="majorHAnsi" w:cstheme="majorHAnsi"/>
          <w:b/>
          <w:color w:val="FF0000"/>
          <w:sz w:val="22"/>
          <w:szCs w:val="22"/>
          <w:highlight w:val="yellow"/>
        </w:rPr>
        <w:t xml:space="preserve">r. do godziny </w:t>
      </w:r>
      <w:r w:rsidR="00161435" w:rsidRPr="00161435">
        <w:rPr>
          <w:rFonts w:asciiTheme="majorHAnsi" w:hAnsiTheme="majorHAnsi" w:cstheme="majorHAnsi"/>
          <w:b/>
          <w:bCs/>
          <w:caps/>
          <w:color w:val="FF0000"/>
          <w:sz w:val="22"/>
          <w:szCs w:val="22"/>
          <w:highlight w:val="yellow"/>
        </w:rPr>
        <w:t>09</w:t>
      </w:r>
      <w:r w:rsidR="00B5063F" w:rsidRPr="00161435">
        <w:rPr>
          <w:rFonts w:asciiTheme="majorHAnsi" w:hAnsiTheme="majorHAnsi" w:cstheme="majorHAnsi"/>
          <w:b/>
          <w:color w:val="FF0000"/>
          <w:sz w:val="22"/>
          <w:szCs w:val="22"/>
          <w:highlight w:val="yellow"/>
        </w:rPr>
        <w:t>:00</w:t>
      </w:r>
      <w:r w:rsidR="00B5063F" w:rsidRPr="00DC5C9B">
        <w:rPr>
          <w:rFonts w:asciiTheme="majorHAnsi" w:hAnsiTheme="majorHAnsi" w:cstheme="majorHAnsi"/>
          <w:color w:val="FF0000"/>
          <w:sz w:val="22"/>
          <w:szCs w:val="22"/>
        </w:rPr>
        <w:t>.</w:t>
      </w:r>
      <w:r w:rsidR="00B22565" w:rsidRPr="00DC5C9B">
        <w:rPr>
          <w:rFonts w:asciiTheme="majorHAnsi" w:hAnsiTheme="majorHAnsi" w:cstheme="majorHAnsi"/>
          <w:color w:val="FF0000"/>
          <w:sz w:val="22"/>
          <w:szCs w:val="22"/>
        </w:rPr>
        <w:t xml:space="preserve"> </w:t>
      </w:r>
      <w:r w:rsidR="00B22565" w:rsidRPr="008E6DFB">
        <w:rPr>
          <w:rFonts w:asciiTheme="majorHAnsi" w:hAnsiTheme="majorHAnsi" w:cstheme="majorHAnsi"/>
          <w:sz w:val="22"/>
          <w:szCs w:val="22"/>
        </w:rPr>
        <w:t>Otwarcie ofert w tym samym dniu o godz.</w:t>
      </w:r>
      <w:r w:rsidR="00161435">
        <w:rPr>
          <w:rFonts w:asciiTheme="majorHAnsi" w:hAnsiTheme="majorHAnsi" w:cstheme="majorHAnsi"/>
          <w:b/>
          <w:bCs/>
          <w:color w:val="FF0000"/>
          <w:sz w:val="22"/>
          <w:szCs w:val="22"/>
          <w:highlight w:val="yellow"/>
        </w:rPr>
        <w:t>09</w:t>
      </w:r>
      <w:r w:rsidR="00B22565" w:rsidRPr="00DC5C9B">
        <w:rPr>
          <w:rFonts w:asciiTheme="majorHAnsi" w:hAnsiTheme="majorHAnsi" w:cstheme="majorHAnsi"/>
          <w:b/>
          <w:bCs/>
          <w:color w:val="FF0000"/>
          <w:sz w:val="22"/>
          <w:szCs w:val="22"/>
          <w:highlight w:val="yellow"/>
        </w:rPr>
        <w:t>:</w:t>
      </w:r>
      <w:r w:rsidR="00DA669E" w:rsidRPr="00DC5C9B">
        <w:rPr>
          <w:rFonts w:asciiTheme="majorHAnsi" w:hAnsiTheme="majorHAnsi" w:cstheme="majorHAnsi"/>
          <w:b/>
          <w:bCs/>
          <w:color w:val="FF0000"/>
          <w:sz w:val="22"/>
          <w:szCs w:val="22"/>
        </w:rPr>
        <w:t>05</w:t>
      </w:r>
    </w:p>
    <w:p w14:paraId="37827F08" w14:textId="19C3DA4C" w:rsidR="00BA05B7" w:rsidRPr="008E6DFB" w:rsidRDefault="00710865" w:rsidP="008E6DFB">
      <w:pPr>
        <w:numPr>
          <w:ilvl w:val="0"/>
          <w:numId w:val="11"/>
        </w:numPr>
        <w:tabs>
          <w:tab w:val="clear" w:pos="2340"/>
        </w:tab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115F5C" w:rsidRPr="008E6DFB">
        <w:rPr>
          <w:rFonts w:asciiTheme="majorHAnsi" w:hAnsiTheme="majorHAnsi" w:cstheme="majorHAnsi"/>
          <w:sz w:val="22"/>
          <w:szCs w:val="22"/>
        </w:rPr>
        <w:t xml:space="preserve">Najpóźniej przed otwarciem ofert, udostępnia się na stronie internetowej prowadzonego postępowania informację o kwocie, jaką zamierza się przeznaczyć na sfinansowanie zamówienia. </w:t>
      </w:r>
    </w:p>
    <w:p w14:paraId="24501E24" w14:textId="21FAF1C2" w:rsidR="00115F5C" w:rsidRPr="008E6DFB" w:rsidRDefault="00710865" w:rsidP="008E6DFB">
      <w:pPr>
        <w:numPr>
          <w:ilvl w:val="0"/>
          <w:numId w:val="11"/>
        </w:numPr>
        <w:tabs>
          <w:tab w:val="clear" w:pos="2340"/>
        </w:tabs>
        <w:spacing w:line="360" w:lineRule="auto"/>
        <w:ind w:left="426" w:hanging="426"/>
        <w:jc w:val="both"/>
        <w:rPr>
          <w:rFonts w:asciiTheme="majorHAnsi" w:hAnsiTheme="majorHAnsi" w:cstheme="majorHAnsi"/>
          <w:b/>
          <w:sz w:val="22"/>
          <w:szCs w:val="22"/>
        </w:rPr>
      </w:pPr>
      <w:r w:rsidRPr="008E6DFB">
        <w:rPr>
          <w:rFonts w:asciiTheme="majorHAnsi" w:hAnsiTheme="majorHAnsi" w:cstheme="majorHAnsi"/>
          <w:sz w:val="22"/>
          <w:szCs w:val="22"/>
        </w:rPr>
        <w:tab/>
      </w:r>
      <w:r w:rsidR="00115F5C" w:rsidRPr="008E6DFB">
        <w:rPr>
          <w:rFonts w:asciiTheme="majorHAnsi" w:hAnsiTheme="majorHAnsi" w:cstheme="majorHAnsi"/>
          <w:sz w:val="22"/>
          <w:szCs w:val="22"/>
        </w:rPr>
        <w:t xml:space="preserve">Niezwłocznie po otwarciu ofert, udostępnia się na stronie internetowej prowadzonego postępowania informacje o: </w:t>
      </w:r>
    </w:p>
    <w:p w14:paraId="30A10274" w14:textId="77777777" w:rsidR="00115F5C" w:rsidRPr="008E6DFB" w:rsidRDefault="00115F5C" w:rsidP="008E6DFB">
      <w:pPr>
        <w:spacing w:line="360" w:lineRule="auto"/>
        <w:ind w:left="826" w:hanging="395"/>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 xml:space="preserve">nazwach albo imionach i nazwiskach oraz siedzibach lub miejscach prowadzonej działalności gospodarczej albo miejscach zamieszkania wykonawców, których oferty zostały otwarte; </w:t>
      </w:r>
    </w:p>
    <w:p w14:paraId="2BE7D889" w14:textId="099A58D3" w:rsidR="00115F5C" w:rsidRPr="008E6DFB" w:rsidRDefault="00115F5C" w:rsidP="008E6DFB">
      <w:pPr>
        <w:spacing w:line="360" w:lineRule="auto"/>
        <w:ind w:left="826" w:hanging="395"/>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cenach zawartych w ofertach.</w:t>
      </w:r>
    </w:p>
    <w:p w14:paraId="786AC2AD" w14:textId="77777777" w:rsidR="00080477" w:rsidRPr="008E6DFB" w:rsidRDefault="00927FE7" w:rsidP="008E6DFB">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OPIS KRYTERIÓW</w:t>
      </w:r>
      <w:r w:rsidR="007660F9" w:rsidRPr="008E6DFB">
        <w:rPr>
          <w:rFonts w:asciiTheme="majorHAnsi" w:hAnsiTheme="majorHAnsi" w:cstheme="majorHAnsi"/>
          <w:b/>
          <w:sz w:val="22"/>
          <w:szCs w:val="22"/>
        </w:rPr>
        <w:t xml:space="preserve"> OCENY OFERT</w:t>
      </w:r>
      <w:r w:rsidRPr="008E6DFB">
        <w:rPr>
          <w:rFonts w:asciiTheme="majorHAnsi" w:hAnsiTheme="majorHAnsi" w:cstheme="majorHAnsi"/>
          <w:b/>
          <w:sz w:val="22"/>
          <w:szCs w:val="22"/>
        </w:rPr>
        <w:t xml:space="preserve">, WRAZ Z PODANIEM WAG TYCH </w:t>
      </w:r>
      <w:r w:rsidR="005B5095" w:rsidRPr="008E6DFB">
        <w:rPr>
          <w:rFonts w:asciiTheme="majorHAnsi" w:hAnsiTheme="majorHAnsi" w:cstheme="majorHAnsi"/>
          <w:b/>
          <w:sz w:val="22"/>
          <w:szCs w:val="22"/>
        </w:rPr>
        <w:t>KRYTERIÓW I SPOSOBU OCENY OFERT</w:t>
      </w:r>
    </w:p>
    <w:p w14:paraId="11E496AE" w14:textId="260DBB56" w:rsidR="009E0227" w:rsidRPr="008E6DFB" w:rsidRDefault="009E0227" w:rsidP="00024E2C">
      <w:pPr>
        <w:pStyle w:val="Akapitzlist"/>
        <w:numPr>
          <w:ilvl w:val="0"/>
          <w:numId w:val="22"/>
        </w:numPr>
        <w:tabs>
          <w:tab w:val="clear" w:pos="1800"/>
        </w:tabs>
        <w:spacing w:line="360" w:lineRule="auto"/>
        <w:ind w:left="284"/>
        <w:contextualSpacing/>
        <w:rPr>
          <w:rFonts w:asciiTheme="majorHAnsi" w:hAnsiTheme="majorHAnsi" w:cstheme="majorHAnsi"/>
          <w:sz w:val="22"/>
          <w:szCs w:val="22"/>
        </w:rPr>
      </w:pPr>
      <w:bookmarkStart w:id="11" w:name="_Hlk76038320"/>
      <w:r w:rsidRPr="008E6DFB">
        <w:rPr>
          <w:rFonts w:asciiTheme="majorHAnsi" w:hAnsiTheme="majorHAnsi" w:cstheme="majorHAnsi"/>
          <w:sz w:val="22"/>
          <w:szCs w:val="22"/>
        </w:rPr>
        <w:tab/>
        <w:t>Przy wskazaniu najkorzystniejszej oferty Zamawiający będzie się kierował następującymi kryteriami oceny ofert:</w:t>
      </w:r>
    </w:p>
    <w:p w14:paraId="09755300" w14:textId="7A626968" w:rsidR="009E0227" w:rsidRDefault="009E0227" w:rsidP="007B0A3C">
      <w:pPr>
        <w:pStyle w:val="Akapitzlist"/>
        <w:spacing w:before="240" w:line="360" w:lineRule="auto"/>
        <w:ind w:left="1068"/>
        <w:contextualSpacing/>
        <w:jc w:val="both"/>
        <w:rPr>
          <w:rFonts w:asciiTheme="majorHAnsi" w:hAnsiTheme="majorHAnsi" w:cstheme="majorHAnsi"/>
          <w:sz w:val="22"/>
          <w:szCs w:val="22"/>
        </w:rPr>
      </w:pPr>
      <w:r w:rsidRPr="008E6DFB">
        <w:rPr>
          <w:rFonts w:asciiTheme="majorHAnsi" w:hAnsiTheme="majorHAnsi" w:cstheme="majorHAnsi"/>
          <w:b/>
          <w:sz w:val="22"/>
          <w:szCs w:val="22"/>
        </w:rPr>
        <w:t xml:space="preserve">Cena </w:t>
      </w:r>
      <w:r w:rsidRPr="008E6DFB">
        <w:rPr>
          <w:rFonts w:asciiTheme="majorHAnsi" w:hAnsiTheme="majorHAnsi" w:cstheme="majorHAnsi"/>
          <w:sz w:val="22"/>
          <w:szCs w:val="22"/>
        </w:rPr>
        <w:t xml:space="preserve">– waga kryterium </w:t>
      </w:r>
      <w:r w:rsidR="00C239B4">
        <w:rPr>
          <w:rFonts w:asciiTheme="majorHAnsi" w:hAnsiTheme="majorHAnsi" w:cstheme="majorHAnsi"/>
          <w:sz w:val="22"/>
          <w:szCs w:val="22"/>
        </w:rPr>
        <w:t>100</w:t>
      </w:r>
      <w:r w:rsidRPr="008E6DFB">
        <w:rPr>
          <w:rFonts w:asciiTheme="majorHAnsi" w:hAnsiTheme="majorHAnsi" w:cstheme="majorHAnsi"/>
          <w:sz w:val="22"/>
          <w:szCs w:val="22"/>
        </w:rPr>
        <w:t>%;</w:t>
      </w:r>
    </w:p>
    <w:p w14:paraId="4C766C2D" w14:textId="07C24787" w:rsidR="009E0227" w:rsidRPr="008E6DFB" w:rsidRDefault="009E0227" w:rsidP="00024E2C">
      <w:pPr>
        <w:pStyle w:val="Akapitzlist"/>
        <w:numPr>
          <w:ilvl w:val="0"/>
          <w:numId w:val="22"/>
        </w:numPr>
        <w:tabs>
          <w:tab w:val="clear" w:pos="1800"/>
        </w:tabs>
        <w:spacing w:line="360" w:lineRule="auto"/>
        <w:ind w:left="284"/>
        <w:contextualSpacing/>
        <w:rPr>
          <w:rFonts w:asciiTheme="majorHAnsi" w:hAnsiTheme="majorHAnsi" w:cstheme="majorHAnsi"/>
          <w:sz w:val="22"/>
          <w:szCs w:val="22"/>
        </w:rPr>
      </w:pPr>
      <w:r w:rsidRPr="008E6DFB">
        <w:rPr>
          <w:rFonts w:asciiTheme="majorHAnsi" w:hAnsiTheme="majorHAnsi" w:cstheme="majorHAnsi"/>
          <w:sz w:val="22"/>
          <w:szCs w:val="22"/>
        </w:rPr>
        <w:tab/>
        <w:t>Zasady oceny ofert w poszczególnych kryteriach:</w:t>
      </w:r>
    </w:p>
    <w:p w14:paraId="433ECCB3" w14:textId="77777777" w:rsidR="009E0227" w:rsidRPr="008E6DFB" w:rsidRDefault="009E0227" w:rsidP="008E6DFB">
      <w:pPr>
        <w:pStyle w:val="Akapitzlist"/>
        <w:spacing w:line="360" w:lineRule="auto"/>
        <w:ind w:left="284"/>
        <w:contextualSpacing/>
        <w:rPr>
          <w:rFonts w:asciiTheme="majorHAnsi" w:hAnsiTheme="majorHAnsi" w:cstheme="majorHAnsi"/>
          <w:sz w:val="22"/>
          <w:szCs w:val="22"/>
        </w:rPr>
      </w:pPr>
    </w:p>
    <w:p w14:paraId="7620E9C3" w14:textId="251AD8BB" w:rsidR="009E0227" w:rsidRPr="008E6DFB" w:rsidRDefault="009E0227" w:rsidP="007B0A3C">
      <w:pPr>
        <w:pStyle w:val="Akapitzlist"/>
        <w:spacing w:line="360" w:lineRule="auto"/>
        <w:ind w:left="1080"/>
        <w:rPr>
          <w:rFonts w:asciiTheme="majorHAnsi" w:hAnsiTheme="majorHAnsi" w:cstheme="majorHAnsi"/>
          <w:b/>
          <w:sz w:val="22"/>
          <w:szCs w:val="22"/>
        </w:rPr>
      </w:pPr>
      <w:r w:rsidRPr="008E6DFB">
        <w:rPr>
          <w:rFonts w:asciiTheme="majorHAnsi" w:hAnsiTheme="majorHAnsi" w:cstheme="majorHAnsi"/>
          <w:b/>
          <w:sz w:val="22"/>
          <w:szCs w:val="22"/>
        </w:rPr>
        <w:tab/>
        <w:t xml:space="preserve">Cena (C) – waga </w:t>
      </w:r>
      <w:r w:rsidR="007B0A3C">
        <w:rPr>
          <w:rFonts w:asciiTheme="majorHAnsi" w:hAnsiTheme="majorHAnsi" w:cstheme="majorHAnsi"/>
          <w:sz w:val="22"/>
          <w:szCs w:val="22"/>
        </w:rPr>
        <w:t>10</w:t>
      </w:r>
      <w:r w:rsidRPr="008E6DFB">
        <w:rPr>
          <w:rFonts w:asciiTheme="majorHAnsi" w:hAnsiTheme="majorHAnsi" w:cstheme="majorHAnsi"/>
          <w:sz w:val="22"/>
          <w:szCs w:val="22"/>
        </w:rPr>
        <w:t>0</w:t>
      </w:r>
      <w:r w:rsidRPr="008E6DFB">
        <w:rPr>
          <w:rFonts w:asciiTheme="majorHAnsi" w:hAnsiTheme="majorHAnsi" w:cstheme="majorHAnsi"/>
          <w:b/>
          <w:sz w:val="22"/>
          <w:szCs w:val="22"/>
        </w:rPr>
        <w:t>%</w:t>
      </w:r>
    </w:p>
    <w:p w14:paraId="67B4E1DD" w14:textId="54200FF4"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 xml:space="preserve">Liczba punktów = ( </w:t>
      </w:r>
      <w:proofErr w:type="spellStart"/>
      <w:r w:rsidRPr="008E6DFB">
        <w:rPr>
          <w:rFonts w:asciiTheme="majorHAnsi" w:hAnsiTheme="majorHAnsi" w:cstheme="majorHAnsi"/>
          <w:sz w:val="22"/>
          <w:szCs w:val="22"/>
        </w:rPr>
        <w:t>Cmin</w:t>
      </w:r>
      <w:proofErr w:type="spellEnd"/>
      <w:r w:rsidRPr="008E6DFB">
        <w:rPr>
          <w:rFonts w:asciiTheme="majorHAnsi" w:hAnsiTheme="majorHAnsi" w:cstheme="majorHAnsi"/>
          <w:sz w:val="22"/>
          <w:szCs w:val="22"/>
        </w:rPr>
        <w:t>/</w:t>
      </w:r>
      <w:proofErr w:type="spellStart"/>
      <w:r w:rsidRPr="008E6DFB">
        <w:rPr>
          <w:rFonts w:asciiTheme="majorHAnsi" w:hAnsiTheme="majorHAnsi" w:cstheme="majorHAnsi"/>
          <w:sz w:val="22"/>
          <w:szCs w:val="22"/>
        </w:rPr>
        <w:t>Gof</w:t>
      </w:r>
      <w:proofErr w:type="spellEnd"/>
      <w:r w:rsidRPr="008E6DFB">
        <w:rPr>
          <w:rFonts w:asciiTheme="majorHAnsi" w:hAnsiTheme="majorHAnsi" w:cstheme="majorHAnsi"/>
          <w:sz w:val="22"/>
          <w:szCs w:val="22"/>
        </w:rPr>
        <w:t xml:space="preserve"> ) *  </w:t>
      </w:r>
      <w:r w:rsidR="007B0A3C">
        <w:rPr>
          <w:rFonts w:asciiTheme="majorHAnsi" w:hAnsiTheme="majorHAnsi" w:cstheme="majorHAnsi"/>
          <w:sz w:val="22"/>
          <w:szCs w:val="22"/>
        </w:rPr>
        <w:t>100</w:t>
      </w:r>
    </w:p>
    <w:p w14:paraId="2149B739"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gdzie:</w:t>
      </w:r>
    </w:p>
    <w:p w14:paraId="2406DAAE"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 xml:space="preserve"> - </w:t>
      </w:r>
      <w:proofErr w:type="spellStart"/>
      <w:r w:rsidRPr="008E6DFB">
        <w:rPr>
          <w:rFonts w:asciiTheme="majorHAnsi" w:hAnsiTheme="majorHAnsi" w:cstheme="majorHAnsi"/>
          <w:sz w:val="22"/>
          <w:szCs w:val="22"/>
        </w:rPr>
        <w:t>Cof</w:t>
      </w:r>
      <w:proofErr w:type="spellEnd"/>
      <w:r w:rsidRPr="008E6DFB">
        <w:rPr>
          <w:rFonts w:asciiTheme="majorHAnsi" w:hAnsiTheme="majorHAnsi" w:cstheme="majorHAnsi"/>
          <w:sz w:val="22"/>
          <w:szCs w:val="22"/>
        </w:rPr>
        <w:t xml:space="preserve"> – cena w ofercie badanej </w:t>
      </w:r>
    </w:p>
    <w:p w14:paraId="35FFF7F0"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 xml:space="preserve"> - </w:t>
      </w:r>
      <w:proofErr w:type="spellStart"/>
      <w:r w:rsidRPr="008E6DFB">
        <w:rPr>
          <w:rFonts w:asciiTheme="majorHAnsi" w:hAnsiTheme="majorHAnsi" w:cstheme="majorHAnsi"/>
          <w:sz w:val="22"/>
          <w:szCs w:val="22"/>
        </w:rPr>
        <w:t>Cmin</w:t>
      </w:r>
      <w:proofErr w:type="spellEnd"/>
      <w:r w:rsidRPr="008E6DFB">
        <w:rPr>
          <w:rFonts w:asciiTheme="majorHAnsi" w:hAnsiTheme="majorHAnsi" w:cstheme="majorHAnsi"/>
          <w:sz w:val="22"/>
          <w:szCs w:val="22"/>
        </w:rPr>
        <w:t xml:space="preserve"> -  najniższa cena z wszystkich ofert podlegających badaniu</w:t>
      </w:r>
    </w:p>
    <w:p w14:paraId="37D78AE7" w14:textId="77777777" w:rsidR="009E0227" w:rsidRPr="008E6DFB" w:rsidRDefault="009E0227" w:rsidP="008E6DFB">
      <w:pPr>
        <w:pStyle w:val="Akapitzlist"/>
        <w:spacing w:line="360" w:lineRule="auto"/>
        <w:ind w:left="1080"/>
        <w:rPr>
          <w:rFonts w:asciiTheme="majorHAnsi" w:hAnsiTheme="majorHAnsi" w:cstheme="majorHAnsi"/>
          <w:sz w:val="22"/>
          <w:szCs w:val="22"/>
        </w:rPr>
      </w:pPr>
      <w:r w:rsidRPr="008E6DFB">
        <w:rPr>
          <w:rFonts w:asciiTheme="majorHAnsi" w:hAnsiTheme="majorHAnsi" w:cstheme="majorHAnsi"/>
          <w:sz w:val="22"/>
          <w:szCs w:val="22"/>
        </w:rPr>
        <w:t>Podstawą przyznania punktów w kryterium „cena” będzie cena ofertowa brutto podana przez Wykonawcę w Formularzu Ofertowym.</w:t>
      </w:r>
    </w:p>
    <w:p w14:paraId="62F89C27" w14:textId="77777777" w:rsidR="009E0227" w:rsidRPr="008E6DFB" w:rsidRDefault="009E0227" w:rsidP="008E6DFB">
      <w:pPr>
        <w:pStyle w:val="Akapitzlist"/>
        <w:spacing w:before="240" w:line="360" w:lineRule="auto"/>
        <w:ind w:left="1080"/>
        <w:rPr>
          <w:rFonts w:asciiTheme="majorHAnsi" w:hAnsiTheme="majorHAnsi" w:cstheme="majorHAnsi"/>
          <w:sz w:val="22"/>
          <w:szCs w:val="22"/>
        </w:rPr>
      </w:pPr>
      <w:r w:rsidRPr="008E6DFB">
        <w:rPr>
          <w:rFonts w:asciiTheme="majorHAnsi" w:hAnsiTheme="majorHAnsi" w:cstheme="majorHAnsi"/>
          <w:sz w:val="22"/>
          <w:szCs w:val="22"/>
        </w:rPr>
        <w:t>Cena ofertowa brutto musi uwzględniać wszelkie koszty jakie Wykonawca poniesie w związku z realizacją przedmiotu zamówienia.</w:t>
      </w:r>
    </w:p>
    <w:p w14:paraId="4205E979" w14:textId="77777777" w:rsidR="00554AC4" w:rsidRPr="008E6DFB" w:rsidRDefault="00554AC4" w:rsidP="00554AC4">
      <w:pPr>
        <w:pStyle w:val="Akapitzlist"/>
        <w:spacing w:before="240" w:line="360" w:lineRule="auto"/>
        <w:ind w:left="1080"/>
        <w:contextualSpacing/>
        <w:rPr>
          <w:rFonts w:asciiTheme="majorHAnsi" w:hAnsiTheme="majorHAnsi" w:cstheme="majorHAnsi"/>
          <w:sz w:val="22"/>
          <w:szCs w:val="22"/>
        </w:rPr>
      </w:pPr>
    </w:p>
    <w:p w14:paraId="2311B69C" w14:textId="3DD91B7C" w:rsidR="00026E8C" w:rsidRPr="008E6DFB" w:rsidRDefault="00026E8C" w:rsidP="00024E2C">
      <w:pPr>
        <w:pStyle w:val="Akapitzlist"/>
        <w:numPr>
          <w:ilvl w:val="0"/>
          <w:numId w:val="22"/>
        </w:numPr>
        <w:tabs>
          <w:tab w:val="clear" w:pos="1800"/>
        </w:tabs>
        <w:spacing w:line="360" w:lineRule="auto"/>
        <w:ind w:left="448" w:hanging="426"/>
        <w:jc w:val="both"/>
        <w:rPr>
          <w:rFonts w:asciiTheme="majorHAnsi" w:hAnsiTheme="majorHAnsi" w:cstheme="majorHAnsi"/>
          <w:sz w:val="22"/>
          <w:szCs w:val="22"/>
        </w:rPr>
      </w:pPr>
      <w:r w:rsidRPr="008E6DFB">
        <w:rPr>
          <w:rFonts w:asciiTheme="majorHAnsi" w:hAnsiTheme="majorHAnsi" w:cstheme="majorHAnsi"/>
          <w:sz w:val="22"/>
          <w:szCs w:val="22"/>
        </w:rPr>
        <w:lastRenderedPageBreak/>
        <w:t>Punktacja przyznawana ofertom ofert będzie liczona z dokładnością do dwóch miejsc po przecinku, zgodnie z zasadami arytmetyki.</w:t>
      </w:r>
    </w:p>
    <w:p w14:paraId="799751FD" w14:textId="77777777" w:rsidR="00026E8C" w:rsidRPr="008E6DFB" w:rsidRDefault="00026E8C" w:rsidP="00024E2C">
      <w:pPr>
        <w:pStyle w:val="Akapitzlist"/>
        <w:numPr>
          <w:ilvl w:val="0"/>
          <w:numId w:val="22"/>
        </w:numPr>
        <w:tabs>
          <w:tab w:val="clear" w:pos="1800"/>
        </w:tabs>
        <w:spacing w:line="360" w:lineRule="auto"/>
        <w:ind w:left="448" w:hanging="426"/>
        <w:jc w:val="both"/>
        <w:rPr>
          <w:rFonts w:asciiTheme="majorHAnsi" w:hAnsiTheme="majorHAnsi" w:cstheme="majorHAnsi"/>
          <w:sz w:val="22"/>
          <w:szCs w:val="22"/>
        </w:rPr>
      </w:pPr>
      <w:r w:rsidRPr="008E6DFB">
        <w:rPr>
          <w:rFonts w:asciiTheme="majorHAnsi" w:hAnsiTheme="majorHAnsi" w:cstheme="majorHAnsi"/>
          <w:sz w:val="22"/>
          <w:szCs w:val="22"/>
        </w:rPr>
        <w:tab/>
        <w:t>W toku badania i oceny ofert Zamawiający może żądać od Wykonawcy wyjaśnień dotyczących treści złożonej oferty, w tym zaoferowanej ceny.</w:t>
      </w:r>
    </w:p>
    <w:bookmarkEnd w:id="11"/>
    <w:p w14:paraId="0E4F76A5" w14:textId="04BC701E" w:rsidR="0041252C" w:rsidRPr="008E6DFB" w:rsidRDefault="0041252C"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sz w:val="22"/>
          <w:szCs w:val="22"/>
        </w:rPr>
      </w:pPr>
      <w:r w:rsidRPr="008E6DFB">
        <w:rPr>
          <w:rFonts w:asciiTheme="majorHAnsi" w:hAnsiTheme="majorHAnsi" w:cstheme="majorHAnsi"/>
          <w:b/>
          <w:sz w:val="22"/>
          <w:szCs w:val="22"/>
        </w:rPr>
        <w:t>AUKCJA ELEKTRONICZNA</w:t>
      </w:r>
    </w:p>
    <w:p w14:paraId="794DC44D" w14:textId="04B9B44E" w:rsidR="004C33E9" w:rsidRPr="008E6DFB" w:rsidRDefault="0041252C" w:rsidP="008E6DFB">
      <w:pPr>
        <w:spacing w:line="360" w:lineRule="auto"/>
        <w:ind w:left="63"/>
        <w:jc w:val="both"/>
        <w:rPr>
          <w:rFonts w:asciiTheme="majorHAnsi" w:hAnsiTheme="majorHAnsi" w:cstheme="majorHAnsi"/>
          <w:sz w:val="22"/>
          <w:szCs w:val="22"/>
        </w:rPr>
      </w:pPr>
      <w:r w:rsidRPr="008E6DFB">
        <w:rPr>
          <w:rFonts w:asciiTheme="majorHAnsi" w:hAnsiTheme="majorHAnsi" w:cstheme="majorHAnsi"/>
          <w:sz w:val="22"/>
          <w:szCs w:val="22"/>
        </w:rPr>
        <w:t xml:space="preserve">Zamawiający </w:t>
      </w:r>
      <w:r w:rsidR="00497C02" w:rsidRPr="008E6DFB">
        <w:rPr>
          <w:rFonts w:asciiTheme="majorHAnsi" w:hAnsiTheme="majorHAnsi" w:cstheme="majorHAnsi"/>
          <w:sz w:val="22"/>
          <w:szCs w:val="22"/>
        </w:rPr>
        <w:t>nie przewiduje</w:t>
      </w:r>
      <w:r w:rsidRPr="008E6DFB">
        <w:rPr>
          <w:rFonts w:asciiTheme="majorHAnsi" w:hAnsiTheme="majorHAnsi" w:cstheme="majorHAnsi"/>
          <w:sz w:val="22"/>
          <w:szCs w:val="22"/>
        </w:rPr>
        <w:t xml:space="preserve"> aukcj</w:t>
      </w:r>
      <w:r w:rsidR="00497C02" w:rsidRPr="008E6DFB">
        <w:rPr>
          <w:rFonts w:asciiTheme="majorHAnsi" w:hAnsiTheme="majorHAnsi" w:cstheme="majorHAnsi"/>
          <w:sz w:val="22"/>
          <w:szCs w:val="22"/>
        </w:rPr>
        <w:t>i</w:t>
      </w:r>
      <w:r w:rsidRPr="008E6DFB">
        <w:rPr>
          <w:rFonts w:asciiTheme="majorHAnsi" w:hAnsiTheme="majorHAnsi" w:cstheme="majorHAnsi"/>
          <w:sz w:val="22"/>
          <w:szCs w:val="22"/>
        </w:rPr>
        <w:t xml:space="preserve"> elektroniczn</w:t>
      </w:r>
      <w:r w:rsidR="00497C02" w:rsidRPr="008E6DFB">
        <w:rPr>
          <w:rFonts w:asciiTheme="majorHAnsi" w:hAnsiTheme="majorHAnsi" w:cstheme="majorHAnsi"/>
          <w:sz w:val="22"/>
          <w:szCs w:val="22"/>
        </w:rPr>
        <w:t>ej</w:t>
      </w:r>
      <w:r w:rsidRPr="008E6DFB">
        <w:rPr>
          <w:rFonts w:asciiTheme="majorHAnsi" w:hAnsiTheme="majorHAnsi" w:cstheme="majorHAnsi"/>
          <w:sz w:val="22"/>
          <w:szCs w:val="22"/>
        </w:rPr>
        <w:t xml:space="preserve">. </w:t>
      </w:r>
    </w:p>
    <w:p w14:paraId="3770A5E6" w14:textId="59CCFA6E" w:rsidR="00552FBA" w:rsidRPr="008E6DFB" w:rsidRDefault="00D8469E"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sz w:val="22"/>
          <w:szCs w:val="22"/>
        </w:rPr>
        <w:t xml:space="preserve"> </w:t>
      </w:r>
      <w:r w:rsidR="00D8710C" w:rsidRPr="007B0A3C">
        <w:rPr>
          <w:rFonts w:asciiTheme="majorHAnsi" w:hAnsiTheme="majorHAnsi" w:cstheme="majorHAnsi"/>
          <w:b/>
          <w:sz w:val="22"/>
          <w:szCs w:val="22"/>
        </w:rPr>
        <w:t>INFORMACJE</w:t>
      </w:r>
      <w:r w:rsidR="00D8710C" w:rsidRPr="008E6DFB">
        <w:rPr>
          <w:rFonts w:asciiTheme="majorHAnsi" w:hAnsiTheme="majorHAnsi" w:cstheme="majorHAnsi"/>
          <w:b/>
          <w:sz w:val="22"/>
          <w:szCs w:val="22"/>
        </w:rPr>
        <w:t xml:space="preserve"> O FORMALNOŚCIACH, JAKIE POWINNY BYĆ DOPEŁNIONE PO WYBORZE OFERTY W CELU ZAWARCIA UMOWY</w:t>
      </w:r>
    </w:p>
    <w:p w14:paraId="77993FFE" w14:textId="79552368" w:rsidR="00EC2888" w:rsidRPr="008E6DFB" w:rsidRDefault="001E29ED" w:rsidP="008E6DFB">
      <w:pPr>
        <w:numPr>
          <w:ilvl w:val="0"/>
          <w:numId w:val="8"/>
        </w:numPr>
        <w:tabs>
          <w:tab w:val="clear" w:pos="1800"/>
        </w:tabs>
        <w:spacing w:before="240"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EC2888" w:rsidRPr="008E6DFB">
        <w:rPr>
          <w:rFonts w:asciiTheme="majorHAnsi" w:hAnsiTheme="majorHAnsi" w:cstheme="majorHAnsi"/>
          <w:sz w:val="22"/>
          <w:szCs w:val="22"/>
        </w:rPr>
        <w:t>Zamawiający zawiera umowę w terminie nie krótszym niż 5 dni od dnia przesłania zawiadomienia o wyborze najkorzystniejsz</w:t>
      </w:r>
      <w:r w:rsidR="005850DA" w:rsidRPr="008E6DFB">
        <w:rPr>
          <w:rFonts w:asciiTheme="majorHAnsi" w:hAnsiTheme="majorHAnsi" w:cstheme="majorHAnsi"/>
          <w:sz w:val="22"/>
          <w:szCs w:val="22"/>
        </w:rPr>
        <w:t>ych</w:t>
      </w:r>
      <w:r w:rsidR="00EC2888" w:rsidRPr="008E6DFB">
        <w:rPr>
          <w:rFonts w:asciiTheme="majorHAnsi" w:hAnsiTheme="majorHAnsi" w:cstheme="majorHAnsi"/>
          <w:sz w:val="22"/>
          <w:szCs w:val="22"/>
        </w:rPr>
        <w:t xml:space="preserve"> ofert.</w:t>
      </w:r>
    </w:p>
    <w:p w14:paraId="4D38F280" w14:textId="6346C6C3" w:rsidR="00EC2888" w:rsidRPr="008E6DFB" w:rsidRDefault="001E29ED"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ab/>
      </w:r>
      <w:r w:rsidR="00EC2888" w:rsidRPr="008E6DFB">
        <w:rPr>
          <w:rFonts w:asciiTheme="majorHAnsi" w:hAnsiTheme="majorHAnsi" w:cstheme="majorHAnsi"/>
          <w:sz w:val="22"/>
          <w:szCs w:val="22"/>
        </w:rPr>
        <w:t xml:space="preserve">Zamawiający może zawrzeć umowę przed upływem terminu, o którym mowa w ust. 1, jeżeli </w:t>
      </w:r>
      <w:r w:rsidR="00EC2888" w:rsidRPr="008E6DFB">
        <w:rPr>
          <w:rFonts w:asciiTheme="majorHAnsi" w:hAnsiTheme="majorHAnsi" w:cstheme="majorHAnsi"/>
          <w:sz w:val="22"/>
          <w:szCs w:val="22"/>
        </w:rPr>
        <w:tab/>
        <w:t>w postępowaniu złożono tylko jedną ofertę.</w:t>
      </w:r>
    </w:p>
    <w:p w14:paraId="73C528D3" w14:textId="28AC7E71" w:rsidR="00552FBA" w:rsidRPr="008E6DFB" w:rsidRDefault="00552FBA"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W przypadku wyboru oferty złożonej przez Wykonawców wspólnie ubiegających się o udzielenie zamówienia Zamawiający </w:t>
      </w:r>
      <w:r w:rsidR="001D28CC" w:rsidRPr="008E6DFB">
        <w:rPr>
          <w:rFonts w:asciiTheme="majorHAnsi" w:hAnsiTheme="majorHAnsi" w:cstheme="majorHAnsi"/>
          <w:sz w:val="22"/>
          <w:szCs w:val="22"/>
        </w:rPr>
        <w:t>zastrzega sobie prawo żądania przed zawarciem umowy regulującej współpracę tych Wykonawców</w:t>
      </w:r>
      <w:r w:rsidR="00D11BA7" w:rsidRPr="008E6DFB">
        <w:rPr>
          <w:rFonts w:asciiTheme="majorHAnsi" w:hAnsiTheme="majorHAnsi" w:cstheme="majorHAnsi"/>
          <w:sz w:val="22"/>
          <w:szCs w:val="22"/>
        </w:rPr>
        <w:t xml:space="preserve"> o ile nie została złożona wcześniej</w:t>
      </w:r>
      <w:r w:rsidR="001D28CC" w:rsidRPr="008E6DFB">
        <w:rPr>
          <w:rFonts w:asciiTheme="majorHAnsi" w:hAnsiTheme="majorHAnsi" w:cstheme="majorHAnsi"/>
          <w:sz w:val="22"/>
          <w:szCs w:val="22"/>
        </w:rPr>
        <w:t>.</w:t>
      </w:r>
    </w:p>
    <w:p w14:paraId="4F1673FE" w14:textId="7041D59B" w:rsidR="00D11BA7" w:rsidRPr="008E6DFB" w:rsidRDefault="00D11BA7"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W przypadku wyboru oferty złożonej</w:t>
      </w:r>
      <w:r w:rsidR="009E1D67" w:rsidRPr="008E6DFB">
        <w:rPr>
          <w:rFonts w:asciiTheme="majorHAnsi" w:hAnsiTheme="majorHAnsi" w:cstheme="majorHAnsi"/>
          <w:sz w:val="22"/>
          <w:szCs w:val="22"/>
        </w:rPr>
        <w:t xml:space="preserve"> (samodzielnie lub wspólnie)</w:t>
      </w:r>
      <w:r w:rsidRPr="008E6DFB">
        <w:rPr>
          <w:rFonts w:asciiTheme="majorHAnsi" w:hAnsiTheme="majorHAnsi" w:cstheme="majorHAnsi"/>
          <w:sz w:val="22"/>
          <w:szCs w:val="22"/>
        </w:rPr>
        <w:t xml:space="preserve"> przez osobę fizyczna prowadząca działalność gospodarczą</w:t>
      </w:r>
      <w:r w:rsidR="009E1D67" w:rsidRPr="008E6DFB">
        <w:rPr>
          <w:rFonts w:asciiTheme="majorHAnsi" w:hAnsiTheme="majorHAnsi" w:cstheme="majorHAnsi"/>
          <w:sz w:val="22"/>
          <w:szCs w:val="22"/>
        </w:rPr>
        <w:t>,</w:t>
      </w:r>
      <w:r w:rsidRPr="008E6DFB">
        <w:rPr>
          <w:rFonts w:asciiTheme="majorHAnsi" w:hAnsiTheme="majorHAnsi" w:cstheme="majorHAnsi"/>
          <w:sz w:val="22"/>
          <w:szCs w:val="22"/>
        </w:rPr>
        <w:t xml:space="preserve"> </w:t>
      </w:r>
      <w:r w:rsidR="009E1D67" w:rsidRPr="008E6DFB">
        <w:rPr>
          <w:rFonts w:asciiTheme="majorHAnsi" w:hAnsiTheme="majorHAnsi" w:cstheme="majorHAnsi"/>
          <w:sz w:val="22"/>
          <w:szCs w:val="22"/>
        </w:rPr>
        <w:t xml:space="preserve">Zamawiający zastrzega sobie prawo żądania przed zawarciem umowy podania miejsca zamieszkania oraz numeru i serii dowodu osobistego (lub paszportu) osoby fizycznej prowadzącej dzielność gospodarczą. </w:t>
      </w:r>
    </w:p>
    <w:p w14:paraId="6DBC0E20" w14:textId="01F52A31" w:rsidR="00552FBA" w:rsidRPr="008E6DFB" w:rsidRDefault="00DE2294"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Wykonawca będzie zobowiązany do podpisania umowy w miejscu i </w:t>
      </w:r>
      <w:r w:rsidR="00C83BC8" w:rsidRPr="008E6DFB">
        <w:rPr>
          <w:rFonts w:asciiTheme="majorHAnsi" w:hAnsiTheme="majorHAnsi" w:cstheme="majorHAnsi"/>
          <w:sz w:val="22"/>
          <w:szCs w:val="22"/>
        </w:rPr>
        <w:t>terminie</w:t>
      </w:r>
      <w:r w:rsidRPr="008E6DFB">
        <w:rPr>
          <w:rFonts w:asciiTheme="majorHAnsi" w:hAnsiTheme="majorHAnsi" w:cstheme="majorHAnsi"/>
          <w:sz w:val="22"/>
          <w:szCs w:val="22"/>
        </w:rPr>
        <w:t xml:space="preserve"> wskazanym przez Zamawiającego.</w:t>
      </w:r>
      <w:r w:rsidR="009E1D67" w:rsidRPr="008E6DFB">
        <w:rPr>
          <w:rFonts w:asciiTheme="majorHAnsi" w:hAnsiTheme="majorHAnsi" w:cstheme="majorHAnsi"/>
          <w:sz w:val="22"/>
          <w:szCs w:val="22"/>
        </w:rPr>
        <w:t xml:space="preserve"> </w:t>
      </w:r>
    </w:p>
    <w:p w14:paraId="58CBBBC0" w14:textId="7C018BFB" w:rsidR="00F74B83" w:rsidRPr="008E6DFB" w:rsidRDefault="00F74B83" w:rsidP="008E6DFB">
      <w:pPr>
        <w:numPr>
          <w:ilvl w:val="0"/>
          <w:numId w:val="8"/>
        </w:numPr>
        <w:tabs>
          <w:tab w:val="clear" w:pos="1800"/>
        </w:tabs>
        <w:spacing w:line="360" w:lineRule="auto"/>
        <w:ind w:left="462"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Wzór umowy stanowi załącznik nr </w:t>
      </w:r>
      <w:r w:rsidR="0099785B">
        <w:rPr>
          <w:rFonts w:asciiTheme="majorHAnsi" w:hAnsiTheme="majorHAnsi" w:cstheme="majorHAnsi"/>
          <w:sz w:val="22"/>
          <w:szCs w:val="22"/>
        </w:rPr>
        <w:t>3</w:t>
      </w:r>
      <w:r w:rsidRPr="008E6DFB">
        <w:rPr>
          <w:rFonts w:asciiTheme="majorHAnsi" w:hAnsiTheme="majorHAnsi" w:cstheme="majorHAnsi"/>
          <w:sz w:val="22"/>
          <w:szCs w:val="22"/>
        </w:rPr>
        <w:t xml:space="preserve"> do SWZ</w:t>
      </w:r>
    </w:p>
    <w:p w14:paraId="6276DBFB" w14:textId="77777777" w:rsidR="00552FBA" w:rsidRPr="008E6DFB" w:rsidRDefault="00D8710C"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7B0A3C">
        <w:rPr>
          <w:rFonts w:asciiTheme="majorHAnsi" w:hAnsiTheme="majorHAnsi" w:cstheme="majorHAnsi"/>
          <w:b/>
          <w:sz w:val="22"/>
          <w:szCs w:val="22"/>
        </w:rPr>
        <w:t>WYMAGANIA</w:t>
      </w:r>
      <w:r w:rsidRPr="008E6DFB">
        <w:rPr>
          <w:rFonts w:asciiTheme="majorHAnsi" w:hAnsiTheme="majorHAnsi" w:cstheme="majorHAnsi"/>
          <w:b/>
          <w:sz w:val="22"/>
          <w:szCs w:val="22"/>
        </w:rPr>
        <w:t xml:space="preserve"> DOTYCZĄCE ZABEZPIECZ</w:t>
      </w:r>
      <w:r w:rsidR="005B5095" w:rsidRPr="008E6DFB">
        <w:rPr>
          <w:rFonts w:asciiTheme="majorHAnsi" w:hAnsiTheme="majorHAnsi" w:cstheme="majorHAnsi"/>
          <w:b/>
          <w:sz w:val="22"/>
          <w:szCs w:val="22"/>
        </w:rPr>
        <w:t>ENIA NALEŻYTEGO WYKONANIA UMOWY</w:t>
      </w:r>
    </w:p>
    <w:p w14:paraId="1A1FD24E" w14:textId="44EAB70D" w:rsidR="00F74B83" w:rsidRPr="008E6DFB" w:rsidRDefault="00F74B83" w:rsidP="008E6DFB">
      <w:pPr>
        <w:tabs>
          <w:tab w:val="num" w:pos="5358"/>
        </w:tabs>
        <w:suppressAutoHyphens/>
        <w:spacing w:before="120" w:after="60" w:line="360" w:lineRule="auto"/>
        <w:ind w:left="680"/>
        <w:jc w:val="both"/>
        <w:outlineLvl w:val="1"/>
        <w:rPr>
          <w:rFonts w:asciiTheme="majorHAnsi" w:hAnsiTheme="majorHAnsi" w:cstheme="majorHAnsi"/>
          <w:bCs/>
          <w:iCs/>
          <w:sz w:val="22"/>
          <w:szCs w:val="22"/>
          <w:lang w:val="x-none" w:eastAsia="x-none"/>
        </w:rPr>
      </w:pPr>
      <w:r w:rsidRPr="008E6DFB">
        <w:rPr>
          <w:rFonts w:asciiTheme="majorHAnsi" w:hAnsiTheme="majorHAnsi" w:cstheme="majorHAnsi"/>
          <w:bCs/>
          <w:iCs/>
          <w:sz w:val="22"/>
          <w:szCs w:val="22"/>
          <w:lang w:val="x-none" w:eastAsia="x-none"/>
        </w:rPr>
        <w:t xml:space="preserve">Wykonawca </w:t>
      </w:r>
      <w:r w:rsidR="00A754BC" w:rsidRPr="008E6DFB">
        <w:rPr>
          <w:rFonts w:asciiTheme="majorHAnsi" w:hAnsiTheme="majorHAnsi" w:cstheme="majorHAnsi"/>
          <w:bCs/>
          <w:iCs/>
          <w:sz w:val="22"/>
          <w:szCs w:val="22"/>
          <w:lang w:eastAsia="x-none"/>
        </w:rPr>
        <w:t xml:space="preserve"> nie jest </w:t>
      </w:r>
      <w:r w:rsidRPr="008E6DFB">
        <w:rPr>
          <w:rFonts w:asciiTheme="majorHAnsi" w:hAnsiTheme="majorHAnsi" w:cstheme="majorHAnsi"/>
          <w:bCs/>
          <w:iCs/>
          <w:sz w:val="22"/>
          <w:szCs w:val="22"/>
          <w:lang w:val="x-none" w:eastAsia="x-none"/>
        </w:rPr>
        <w:t xml:space="preserve">zobowiązany </w:t>
      </w:r>
      <w:r w:rsidR="00A754BC" w:rsidRPr="008E6DFB">
        <w:rPr>
          <w:rFonts w:asciiTheme="majorHAnsi" w:hAnsiTheme="majorHAnsi" w:cstheme="majorHAnsi"/>
          <w:bCs/>
          <w:iCs/>
          <w:sz w:val="22"/>
          <w:szCs w:val="22"/>
          <w:lang w:eastAsia="x-none"/>
        </w:rPr>
        <w:t>do</w:t>
      </w:r>
      <w:r w:rsidRPr="008E6DFB">
        <w:rPr>
          <w:rFonts w:asciiTheme="majorHAnsi" w:hAnsiTheme="majorHAnsi" w:cstheme="majorHAnsi"/>
          <w:bCs/>
          <w:iCs/>
          <w:sz w:val="22"/>
          <w:szCs w:val="22"/>
          <w:lang w:val="x-none" w:eastAsia="x-none"/>
        </w:rPr>
        <w:t xml:space="preserve"> wnie</w:t>
      </w:r>
      <w:r w:rsidR="00A754BC" w:rsidRPr="008E6DFB">
        <w:rPr>
          <w:rFonts w:asciiTheme="majorHAnsi" w:hAnsiTheme="majorHAnsi" w:cstheme="majorHAnsi"/>
          <w:bCs/>
          <w:iCs/>
          <w:sz w:val="22"/>
          <w:szCs w:val="22"/>
          <w:lang w:eastAsia="x-none"/>
        </w:rPr>
        <w:t>sienia</w:t>
      </w:r>
      <w:r w:rsidRPr="008E6DFB">
        <w:rPr>
          <w:rFonts w:asciiTheme="majorHAnsi" w:hAnsiTheme="majorHAnsi" w:cstheme="majorHAnsi"/>
          <w:bCs/>
          <w:iCs/>
          <w:sz w:val="22"/>
          <w:szCs w:val="22"/>
          <w:lang w:val="x-none" w:eastAsia="x-none"/>
        </w:rPr>
        <w:t xml:space="preserve"> zabezpieczeni</w:t>
      </w:r>
      <w:r w:rsidR="00A754BC" w:rsidRPr="008E6DFB">
        <w:rPr>
          <w:rFonts w:asciiTheme="majorHAnsi" w:hAnsiTheme="majorHAnsi" w:cstheme="majorHAnsi"/>
          <w:bCs/>
          <w:iCs/>
          <w:sz w:val="22"/>
          <w:szCs w:val="22"/>
          <w:lang w:eastAsia="x-none"/>
        </w:rPr>
        <w:t>a</w:t>
      </w:r>
      <w:r w:rsidRPr="008E6DFB">
        <w:rPr>
          <w:rFonts w:asciiTheme="majorHAnsi" w:hAnsiTheme="majorHAnsi" w:cstheme="majorHAnsi"/>
          <w:bCs/>
          <w:iCs/>
          <w:sz w:val="22"/>
          <w:szCs w:val="22"/>
          <w:lang w:val="x-none" w:eastAsia="x-none"/>
        </w:rPr>
        <w:t xml:space="preserve"> należytego  wykonania umowy.</w:t>
      </w:r>
    </w:p>
    <w:p w14:paraId="719FFCB9" w14:textId="77777777" w:rsidR="00552FBA" w:rsidRPr="008E6DFB" w:rsidRDefault="00541DD9"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7B0A3C">
        <w:rPr>
          <w:rFonts w:asciiTheme="majorHAnsi" w:hAnsiTheme="majorHAnsi" w:cstheme="majorHAnsi"/>
          <w:b/>
          <w:sz w:val="22"/>
          <w:szCs w:val="22"/>
        </w:rPr>
        <w:t>INFORMACJE</w:t>
      </w:r>
      <w:r w:rsidRPr="008E6DFB">
        <w:rPr>
          <w:rFonts w:asciiTheme="majorHAnsi" w:hAnsiTheme="majorHAnsi" w:cstheme="majorHAnsi"/>
          <w:b/>
          <w:sz w:val="22"/>
          <w:szCs w:val="22"/>
        </w:rPr>
        <w:t xml:space="preserve"> O </w:t>
      </w:r>
      <w:r w:rsidR="00AE3A66" w:rsidRPr="008E6DFB">
        <w:rPr>
          <w:rFonts w:asciiTheme="majorHAnsi" w:hAnsiTheme="majorHAnsi" w:cstheme="majorHAnsi"/>
          <w:b/>
          <w:sz w:val="22"/>
          <w:szCs w:val="22"/>
        </w:rPr>
        <w:t>TREŚCI ZAWIERANEJ UMOWY ORAZ MOŻ</w:t>
      </w:r>
      <w:r w:rsidRPr="008E6DFB">
        <w:rPr>
          <w:rFonts w:asciiTheme="majorHAnsi" w:hAnsiTheme="majorHAnsi" w:cstheme="majorHAnsi"/>
          <w:b/>
          <w:sz w:val="22"/>
          <w:szCs w:val="22"/>
        </w:rPr>
        <w:t>LIWOŚCI JEJ ZMIANY</w:t>
      </w:r>
    </w:p>
    <w:p w14:paraId="0B1F69A2" w14:textId="0258AE9D" w:rsidR="00803205" w:rsidRPr="008E6DFB" w:rsidRDefault="00541DD9" w:rsidP="00024E2C">
      <w:pPr>
        <w:pStyle w:val="Akapitzlist"/>
        <w:numPr>
          <w:ilvl w:val="0"/>
          <w:numId w:val="32"/>
        </w:numPr>
        <w:tabs>
          <w:tab w:val="clear" w:pos="2880"/>
        </w:tabs>
        <w:spacing w:before="240"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Wybran</w:t>
      </w:r>
      <w:r w:rsidR="0041252C" w:rsidRPr="008E6DFB">
        <w:rPr>
          <w:rFonts w:asciiTheme="majorHAnsi" w:hAnsiTheme="majorHAnsi" w:cstheme="majorHAnsi"/>
          <w:sz w:val="22"/>
          <w:szCs w:val="22"/>
        </w:rPr>
        <w:t xml:space="preserve">y </w:t>
      </w:r>
      <w:r w:rsidRPr="008E6DFB">
        <w:rPr>
          <w:rFonts w:asciiTheme="majorHAnsi" w:hAnsiTheme="majorHAnsi" w:cstheme="majorHAnsi"/>
          <w:sz w:val="22"/>
          <w:szCs w:val="22"/>
        </w:rPr>
        <w:t>Wykonawc</w:t>
      </w:r>
      <w:r w:rsidR="0041252C" w:rsidRPr="008E6DFB">
        <w:rPr>
          <w:rFonts w:asciiTheme="majorHAnsi" w:hAnsiTheme="majorHAnsi" w:cstheme="majorHAnsi"/>
          <w:sz w:val="22"/>
          <w:szCs w:val="22"/>
        </w:rPr>
        <w:t>a</w:t>
      </w:r>
      <w:r w:rsidRPr="008E6DFB">
        <w:rPr>
          <w:rFonts w:asciiTheme="majorHAnsi" w:hAnsiTheme="majorHAnsi" w:cstheme="majorHAnsi"/>
          <w:sz w:val="22"/>
          <w:szCs w:val="22"/>
        </w:rPr>
        <w:t xml:space="preserve"> zobowiązan</w:t>
      </w:r>
      <w:r w:rsidR="0041252C" w:rsidRPr="008E6DFB">
        <w:rPr>
          <w:rFonts w:asciiTheme="majorHAnsi" w:hAnsiTheme="majorHAnsi" w:cstheme="majorHAnsi"/>
          <w:sz w:val="22"/>
          <w:szCs w:val="22"/>
        </w:rPr>
        <w:t>y</w:t>
      </w:r>
      <w:r w:rsidRPr="008E6DFB">
        <w:rPr>
          <w:rFonts w:asciiTheme="majorHAnsi" w:hAnsiTheme="majorHAnsi" w:cstheme="majorHAnsi"/>
          <w:sz w:val="22"/>
          <w:szCs w:val="22"/>
        </w:rPr>
        <w:t xml:space="preserve"> do zawarcia umowy </w:t>
      </w:r>
      <w:r w:rsidR="002E24EC" w:rsidRPr="008E6DFB">
        <w:rPr>
          <w:rFonts w:asciiTheme="majorHAnsi" w:hAnsiTheme="majorHAnsi" w:cstheme="majorHAnsi"/>
          <w:sz w:val="22"/>
          <w:szCs w:val="22"/>
        </w:rPr>
        <w:t>na warunkach określonych we W</w:t>
      </w:r>
      <w:r w:rsidRPr="008E6DFB">
        <w:rPr>
          <w:rFonts w:asciiTheme="majorHAnsi" w:hAnsiTheme="majorHAnsi" w:cstheme="majorHAnsi"/>
          <w:sz w:val="22"/>
          <w:szCs w:val="22"/>
        </w:rPr>
        <w:t>zo</w:t>
      </w:r>
      <w:r w:rsidR="002E24EC" w:rsidRPr="008E6DFB">
        <w:rPr>
          <w:rFonts w:asciiTheme="majorHAnsi" w:hAnsiTheme="majorHAnsi" w:cstheme="majorHAnsi"/>
          <w:sz w:val="22"/>
          <w:szCs w:val="22"/>
        </w:rPr>
        <w:t>rze U</w:t>
      </w:r>
      <w:r w:rsidRPr="008E6DFB">
        <w:rPr>
          <w:rFonts w:asciiTheme="majorHAnsi" w:hAnsiTheme="majorHAnsi" w:cstheme="majorHAnsi"/>
          <w:sz w:val="22"/>
          <w:szCs w:val="22"/>
        </w:rPr>
        <w:t xml:space="preserve">mowy, stanowiącym </w:t>
      </w:r>
      <w:r w:rsidR="00D32541" w:rsidRPr="008E6DFB">
        <w:rPr>
          <w:rFonts w:asciiTheme="majorHAnsi" w:hAnsiTheme="majorHAnsi" w:cstheme="majorHAnsi"/>
          <w:b/>
          <w:sz w:val="22"/>
          <w:szCs w:val="22"/>
        </w:rPr>
        <w:t xml:space="preserve">Załącznik nr </w:t>
      </w:r>
      <w:r w:rsidR="0099785B">
        <w:rPr>
          <w:rFonts w:asciiTheme="majorHAnsi" w:hAnsiTheme="majorHAnsi" w:cstheme="majorHAnsi"/>
          <w:b/>
          <w:sz w:val="22"/>
          <w:szCs w:val="22"/>
        </w:rPr>
        <w:t>3</w:t>
      </w:r>
      <w:r w:rsidR="009E1D67" w:rsidRPr="008E6DFB">
        <w:rPr>
          <w:rFonts w:asciiTheme="majorHAnsi" w:hAnsiTheme="majorHAnsi" w:cstheme="majorHAnsi"/>
          <w:b/>
          <w:sz w:val="22"/>
          <w:szCs w:val="22"/>
        </w:rPr>
        <w:t xml:space="preserve">  </w:t>
      </w:r>
      <w:r w:rsidR="00D32541" w:rsidRPr="008E6DFB">
        <w:rPr>
          <w:rFonts w:asciiTheme="majorHAnsi" w:hAnsiTheme="majorHAnsi" w:cstheme="majorHAnsi"/>
          <w:b/>
          <w:sz w:val="22"/>
          <w:szCs w:val="22"/>
        </w:rPr>
        <w:t>do SWZ</w:t>
      </w:r>
      <w:r w:rsidRPr="008E6DFB">
        <w:rPr>
          <w:rFonts w:asciiTheme="majorHAnsi" w:hAnsiTheme="majorHAnsi" w:cstheme="majorHAnsi"/>
          <w:sz w:val="22"/>
          <w:szCs w:val="22"/>
        </w:rPr>
        <w:t>.</w:t>
      </w:r>
    </w:p>
    <w:p w14:paraId="5B09AA45" w14:textId="77777777" w:rsidR="00541DD9" w:rsidRPr="008E6DFB" w:rsidRDefault="001E29ED" w:rsidP="00024E2C">
      <w:pPr>
        <w:pStyle w:val="Akapitzlist"/>
        <w:numPr>
          <w:ilvl w:val="0"/>
          <w:numId w:val="32"/>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ab/>
      </w:r>
      <w:r w:rsidR="00541DD9" w:rsidRPr="008E6DFB">
        <w:rPr>
          <w:rFonts w:asciiTheme="majorHAnsi" w:hAnsiTheme="majorHAnsi" w:cstheme="majorHAnsi"/>
          <w:sz w:val="22"/>
          <w:szCs w:val="22"/>
        </w:rPr>
        <w:t>Zakres świadczenia Wykonawcy wynikający z umowy jest tożsamy z jego zobowiązaniem zawartym w ofercie.</w:t>
      </w:r>
    </w:p>
    <w:p w14:paraId="1CD60ACF" w14:textId="181824A1" w:rsidR="00FA3063" w:rsidRPr="008E6DFB" w:rsidRDefault="00FA3063" w:rsidP="00024E2C">
      <w:pPr>
        <w:pStyle w:val="Akapitzlist"/>
        <w:numPr>
          <w:ilvl w:val="0"/>
          <w:numId w:val="32"/>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lastRenderedPageBreak/>
        <w:t xml:space="preserve">Zamawiający przewiduje możliwość </w:t>
      </w:r>
      <w:r w:rsidR="00014473" w:rsidRPr="008E6DFB">
        <w:rPr>
          <w:rFonts w:asciiTheme="majorHAnsi" w:hAnsiTheme="majorHAnsi" w:cstheme="majorHAnsi"/>
          <w:sz w:val="22"/>
          <w:szCs w:val="22"/>
        </w:rPr>
        <w:t xml:space="preserve">zmiany zawartej umowy w stosunku do treści wybranej </w:t>
      </w:r>
      <w:r w:rsidR="002E24EC" w:rsidRPr="008E6DFB">
        <w:rPr>
          <w:rFonts w:asciiTheme="majorHAnsi" w:hAnsiTheme="majorHAnsi" w:cstheme="majorHAnsi"/>
          <w:sz w:val="22"/>
          <w:szCs w:val="22"/>
        </w:rPr>
        <w:t xml:space="preserve">oferty w zakresie </w:t>
      </w:r>
      <w:r w:rsidR="00033137" w:rsidRPr="008E6DFB">
        <w:rPr>
          <w:rFonts w:asciiTheme="majorHAnsi" w:hAnsiTheme="majorHAnsi" w:cstheme="majorHAnsi"/>
          <w:sz w:val="22"/>
          <w:szCs w:val="22"/>
        </w:rPr>
        <w:t>u</w:t>
      </w:r>
      <w:r w:rsidR="00333440" w:rsidRPr="008E6DFB">
        <w:rPr>
          <w:rFonts w:asciiTheme="majorHAnsi" w:hAnsiTheme="majorHAnsi" w:cstheme="majorHAnsi"/>
          <w:sz w:val="22"/>
          <w:szCs w:val="22"/>
        </w:rPr>
        <w:t xml:space="preserve">regulowanym w art. </w:t>
      </w:r>
      <w:r w:rsidR="00033137" w:rsidRPr="008E6DFB">
        <w:rPr>
          <w:rFonts w:asciiTheme="majorHAnsi" w:hAnsiTheme="majorHAnsi" w:cstheme="majorHAnsi"/>
          <w:sz w:val="22"/>
          <w:szCs w:val="22"/>
        </w:rPr>
        <w:t xml:space="preserve">454-455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 xml:space="preserve">. oraz </w:t>
      </w:r>
      <w:r w:rsidR="002E24EC" w:rsidRPr="008E6DFB">
        <w:rPr>
          <w:rFonts w:asciiTheme="majorHAnsi" w:hAnsiTheme="majorHAnsi" w:cstheme="majorHAnsi"/>
          <w:sz w:val="22"/>
          <w:szCs w:val="22"/>
        </w:rPr>
        <w:t>wskazanym we Wzorze U</w:t>
      </w:r>
      <w:r w:rsidR="00014473" w:rsidRPr="008E6DFB">
        <w:rPr>
          <w:rFonts w:asciiTheme="majorHAnsi" w:hAnsiTheme="majorHAnsi" w:cstheme="majorHAnsi"/>
          <w:sz w:val="22"/>
          <w:szCs w:val="22"/>
        </w:rPr>
        <w:t>mowy.</w:t>
      </w:r>
    </w:p>
    <w:p w14:paraId="5A6976B2" w14:textId="7141F9A5" w:rsidR="00552FBA" w:rsidRPr="008E6DFB" w:rsidRDefault="00014473" w:rsidP="00024E2C">
      <w:pPr>
        <w:pStyle w:val="Akapitzlist"/>
        <w:numPr>
          <w:ilvl w:val="0"/>
          <w:numId w:val="32"/>
        </w:numPr>
        <w:tabs>
          <w:tab w:val="clear" w:pos="2880"/>
        </w:tabs>
        <w:spacing w:line="360" w:lineRule="auto"/>
        <w:ind w:left="426"/>
        <w:jc w:val="both"/>
        <w:rPr>
          <w:rFonts w:asciiTheme="majorHAnsi" w:hAnsiTheme="majorHAnsi" w:cstheme="majorHAnsi"/>
          <w:sz w:val="22"/>
          <w:szCs w:val="22"/>
        </w:rPr>
      </w:pPr>
      <w:r w:rsidRPr="008E6DFB">
        <w:rPr>
          <w:rFonts w:asciiTheme="majorHAnsi" w:hAnsiTheme="majorHAnsi" w:cstheme="majorHAnsi"/>
          <w:sz w:val="22"/>
          <w:szCs w:val="22"/>
        </w:rPr>
        <w:t>Zmiana umowy wymaga dla swej ważności, pod rygorem nieważności, zachowania formy pisemnej.</w:t>
      </w:r>
    </w:p>
    <w:p w14:paraId="1AFB8027" w14:textId="77777777" w:rsidR="00080477" w:rsidRPr="008E6DFB" w:rsidRDefault="00927FE7"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POUCZE</w:t>
      </w:r>
      <w:r w:rsidR="005B5095" w:rsidRPr="008E6DFB">
        <w:rPr>
          <w:rFonts w:asciiTheme="majorHAnsi" w:hAnsiTheme="majorHAnsi" w:cstheme="majorHAnsi"/>
          <w:b/>
          <w:sz w:val="22"/>
          <w:szCs w:val="22"/>
        </w:rPr>
        <w:t xml:space="preserve">NIE O </w:t>
      </w:r>
      <w:r w:rsidR="005B5095" w:rsidRPr="008E6DFB">
        <w:rPr>
          <w:rFonts w:asciiTheme="majorHAnsi" w:hAnsiTheme="majorHAnsi" w:cstheme="majorHAnsi"/>
          <w:b/>
          <w:bCs/>
          <w:sz w:val="22"/>
          <w:szCs w:val="22"/>
        </w:rPr>
        <w:t>ŚRODKACH</w:t>
      </w:r>
      <w:r w:rsidR="005B5095" w:rsidRPr="008E6DFB">
        <w:rPr>
          <w:rFonts w:asciiTheme="majorHAnsi" w:hAnsiTheme="majorHAnsi" w:cstheme="majorHAnsi"/>
          <w:b/>
          <w:sz w:val="22"/>
          <w:szCs w:val="22"/>
        </w:rPr>
        <w:t xml:space="preserve"> OCHRONY PRAWNEJ</w:t>
      </w:r>
      <w:r w:rsidR="006204E8" w:rsidRPr="008E6DFB">
        <w:rPr>
          <w:rFonts w:asciiTheme="majorHAnsi" w:hAnsiTheme="majorHAnsi" w:cstheme="majorHAnsi"/>
          <w:b/>
          <w:sz w:val="22"/>
          <w:szCs w:val="22"/>
        </w:rPr>
        <w:t xml:space="preserve"> PRZYSŁUGUJĄCYCH WYKONAWCY</w:t>
      </w:r>
    </w:p>
    <w:p w14:paraId="3D702AD0" w14:textId="0B1321E3" w:rsidR="006204E8" w:rsidRPr="008E6DFB" w:rsidRDefault="006204E8" w:rsidP="008E6DFB">
      <w:pPr>
        <w:numPr>
          <w:ilvl w:val="0"/>
          <w:numId w:val="10"/>
        </w:numPr>
        <w:tabs>
          <w:tab w:val="clear" w:pos="360"/>
        </w:tabs>
        <w:suppressAutoHyphens/>
        <w:spacing w:before="240"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 xml:space="preserve">. </w:t>
      </w:r>
    </w:p>
    <w:p w14:paraId="132754D1" w14:textId="7807A727"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 xml:space="preserve">. </w:t>
      </w:r>
      <w:r w:rsidRPr="008E6DFB">
        <w:rPr>
          <w:rFonts w:asciiTheme="majorHAnsi" w:hAnsiTheme="majorHAnsi" w:cstheme="majorHAnsi"/>
          <w:sz w:val="22"/>
          <w:szCs w:val="22"/>
        </w:rPr>
        <w:t>oraz Rzecznikowi Małych i Średnich Przedsiębiorców.</w:t>
      </w:r>
    </w:p>
    <w:p w14:paraId="66ED94F0" w14:textId="58A46B04"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Odwołanie przysługuje na:</w:t>
      </w:r>
    </w:p>
    <w:p w14:paraId="4377B22C" w14:textId="77777777" w:rsidR="006204E8" w:rsidRPr="008E6DFB" w:rsidRDefault="006204E8" w:rsidP="008E6DFB">
      <w:pPr>
        <w:suppressAutoHyphens/>
        <w:spacing w:line="360" w:lineRule="auto"/>
        <w:ind w:left="868" w:hanging="425"/>
        <w:jc w:val="both"/>
        <w:rPr>
          <w:rFonts w:asciiTheme="majorHAnsi" w:hAnsiTheme="majorHAnsi" w:cstheme="majorHAnsi"/>
          <w:sz w:val="22"/>
          <w:szCs w:val="22"/>
        </w:rPr>
      </w:pPr>
      <w:r w:rsidRPr="008E6DFB">
        <w:rPr>
          <w:rFonts w:asciiTheme="majorHAnsi" w:hAnsiTheme="majorHAnsi" w:cstheme="majorHAnsi"/>
          <w:sz w:val="22"/>
          <w:szCs w:val="22"/>
        </w:rPr>
        <w:t>1)</w:t>
      </w:r>
      <w:r w:rsidRPr="008E6DFB">
        <w:rPr>
          <w:rFonts w:asciiTheme="majorHAnsi" w:hAnsiTheme="majorHAnsi" w:cstheme="majorHAnsi"/>
          <w:sz w:val="22"/>
          <w:szCs w:val="22"/>
        </w:rPr>
        <w:tab/>
        <w:t>niezgodną z przepisami ustawy czynność Zamawiającego, podjętą w postępowaniu o udzielenie zamówienia, w tym na projektowane postanowienie umowy;</w:t>
      </w:r>
    </w:p>
    <w:p w14:paraId="61FB2CE8" w14:textId="77777777" w:rsidR="006204E8" w:rsidRPr="008E6DFB" w:rsidRDefault="006204E8" w:rsidP="008E6DFB">
      <w:pPr>
        <w:suppressAutoHyphens/>
        <w:spacing w:line="360" w:lineRule="auto"/>
        <w:ind w:left="868" w:hanging="425"/>
        <w:jc w:val="both"/>
        <w:rPr>
          <w:rFonts w:asciiTheme="majorHAnsi" w:hAnsiTheme="majorHAnsi" w:cstheme="majorHAnsi"/>
          <w:sz w:val="22"/>
          <w:szCs w:val="22"/>
        </w:rPr>
      </w:pPr>
      <w:r w:rsidRPr="008E6DFB">
        <w:rPr>
          <w:rFonts w:asciiTheme="majorHAnsi" w:hAnsiTheme="majorHAnsi" w:cstheme="majorHAnsi"/>
          <w:sz w:val="22"/>
          <w:szCs w:val="22"/>
        </w:rPr>
        <w:t>2)</w:t>
      </w:r>
      <w:r w:rsidRPr="008E6DFB">
        <w:rPr>
          <w:rFonts w:asciiTheme="majorHAnsi" w:hAnsiTheme="majorHAnsi" w:cstheme="majorHAnsi"/>
          <w:sz w:val="22"/>
          <w:szCs w:val="22"/>
        </w:rPr>
        <w:tab/>
        <w:t>zaniechanie czynności w postępowaniu o udzielenie zamówienia do której zamawiający był obowiązany na podstawie ustawy;</w:t>
      </w:r>
    </w:p>
    <w:p w14:paraId="7BF6A1D6" w14:textId="77777777" w:rsidR="006204E8" w:rsidRPr="008E6DFB" w:rsidRDefault="006204E8" w:rsidP="008E6DFB">
      <w:pPr>
        <w:numPr>
          <w:ilvl w:val="0"/>
          <w:numId w:val="10"/>
        </w:numPr>
        <w:tabs>
          <w:tab w:val="clear" w:pos="360"/>
        </w:tabs>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sz w:val="22"/>
          <w:szCs w:val="22"/>
        </w:rPr>
        <w:tab/>
        <w:t>Odwołanie wnosi się do Prezesa Izby. Odwołujący przekazuje kopię odwołania zamawiającemu przed upływem terminu do wniesienia odwołania w taki sposób, aby mógł on zapoznać się z jego treścią przed upływem tego terminu.</w:t>
      </w:r>
    </w:p>
    <w:p w14:paraId="3FAB7B9D" w14:textId="77777777" w:rsidR="006204E8" w:rsidRPr="008E6DFB" w:rsidRDefault="006204E8" w:rsidP="008E6DFB">
      <w:p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b/>
          <w:bCs/>
          <w:sz w:val="22"/>
          <w:szCs w:val="22"/>
        </w:rPr>
        <w:t>5.</w:t>
      </w:r>
      <w:r w:rsidRPr="008E6DFB">
        <w:rPr>
          <w:rFonts w:asciiTheme="majorHAnsi" w:hAnsiTheme="majorHAnsi" w:cstheme="majorHAnsi"/>
          <w:sz w:val="22"/>
          <w:szCs w:val="22"/>
        </w:rPr>
        <w:tab/>
      </w:r>
      <w:r w:rsidR="00924F4B" w:rsidRPr="008E6DFB">
        <w:rPr>
          <w:rFonts w:asciiTheme="majorHAnsi" w:hAnsiTheme="majorHAnsi" w:cstheme="majorHAnsi"/>
          <w:sz w:val="22"/>
          <w:szCs w:val="22"/>
        </w:rPr>
        <w:t>Odwołanie</w:t>
      </w:r>
      <w:r w:rsidRPr="008E6DFB">
        <w:rPr>
          <w:rFonts w:asciiTheme="majorHAnsi" w:hAnsiTheme="majorHAnsi" w:cstheme="majorHAnsi"/>
          <w:sz w:val="22"/>
          <w:szCs w:val="22"/>
        </w:rPr>
        <w:t xml:space="preserve"> wobec treści ogłoszenia lub treści SWZ wnosi się w terminie 5 dni od dnia zamieszczenia ogłoszenia w Biuletynie Zamówień Publicznych lub treści SWZ na stronie internetowej.</w:t>
      </w:r>
    </w:p>
    <w:p w14:paraId="30B20D07" w14:textId="77777777" w:rsidR="006204E8" w:rsidRPr="008E6DFB" w:rsidRDefault="006204E8" w:rsidP="008E6DFB">
      <w:pPr>
        <w:suppressAutoHyphens/>
        <w:spacing w:line="360" w:lineRule="auto"/>
        <w:ind w:left="426" w:hanging="426"/>
        <w:jc w:val="both"/>
        <w:rPr>
          <w:rFonts w:asciiTheme="majorHAnsi" w:hAnsiTheme="majorHAnsi" w:cstheme="majorHAnsi"/>
          <w:sz w:val="22"/>
          <w:szCs w:val="22"/>
        </w:rPr>
      </w:pPr>
      <w:r w:rsidRPr="008E6DFB">
        <w:rPr>
          <w:rFonts w:asciiTheme="majorHAnsi" w:hAnsiTheme="majorHAnsi" w:cstheme="majorHAnsi"/>
          <w:b/>
          <w:bCs/>
          <w:sz w:val="22"/>
          <w:szCs w:val="22"/>
        </w:rPr>
        <w:t>6.</w:t>
      </w:r>
      <w:r w:rsidRPr="008E6DFB">
        <w:rPr>
          <w:rFonts w:asciiTheme="majorHAnsi" w:hAnsiTheme="majorHAnsi" w:cstheme="majorHAnsi"/>
          <w:sz w:val="22"/>
          <w:szCs w:val="22"/>
        </w:rPr>
        <w:tab/>
        <w:t>Odwołanie wnosi się w terminie:</w:t>
      </w:r>
    </w:p>
    <w:p w14:paraId="39AA9AF6" w14:textId="10767706" w:rsidR="006204E8" w:rsidRPr="008E6DFB" w:rsidRDefault="006204E8" w:rsidP="00024E2C">
      <w:pPr>
        <w:pStyle w:val="Akapitzlist"/>
        <w:numPr>
          <w:ilvl w:val="0"/>
          <w:numId w:val="30"/>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5 dni od dnia przekazania informacji o czynności zamawiającego stanowiącej podstawę jego wniesienia, jeżeli informacja została przekazana przy użyciu środków komunikacji elektronicznej,</w:t>
      </w:r>
    </w:p>
    <w:p w14:paraId="6107ABE7" w14:textId="35AFC76A" w:rsidR="006204E8" w:rsidRPr="008E6DFB" w:rsidRDefault="006204E8" w:rsidP="00024E2C">
      <w:pPr>
        <w:pStyle w:val="Akapitzlist"/>
        <w:numPr>
          <w:ilvl w:val="0"/>
          <w:numId w:val="30"/>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10 dni od dnia przekazania informacji o czynności zamawiającego stanowiącej podstawę jego wniesienia, jeżeli informacja została przekazana w sposób inny niż określony w pkt 1).</w:t>
      </w:r>
    </w:p>
    <w:p w14:paraId="7E5AA344" w14:textId="77777777" w:rsidR="006204E8" w:rsidRPr="008E6DFB" w:rsidRDefault="006204E8" w:rsidP="008E6DFB">
      <w:pPr>
        <w:suppressAutoHyphens/>
        <w:spacing w:line="360" w:lineRule="auto"/>
        <w:ind w:left="448" w:hanging="448"/>
        <w:jc w:val="both"/>
        <w:rPr>
          <w:rFonts w:asciiTheme="majorHAnsi" w:hAnsiTheme="majorHAnsi" w:cstheme="majorHAnsi"/>
          <w:sz w:val="22"/>
          <w:szCs w:val="22"/>
        </w:rPr>
      </w:pPr>
      <w:r w:rsidRPr="008E6DFB">
        <w:rPr>
          <w:rFonts w:asciiTheme="majorHAnsi" w:hAnsiTheme="majorHAnsi" w:cstheme="majorHAnsi"/>
          <w:b/>
          <w:bCs/>
          <w:sz w:val="22"/>
          <w:szCs w:val="22"/>
        </w:rPr>
        <w:t>7.</w:t>
      </w:r>
      <w:r w:rsidRPr="008E6DFB">
        <w:rPr>
          <w:rFonts w:asciiTheme="majorHAnsi" w:hAnsiTheme="majorHAnsi" w:cstheme="majorHAnsi"/>
          <w:b/>
          <w:bCs/>
          <w:sz w:val="22"/>
          <w:szCs w:val="22"/>
        </w:rPr>
        <w:tab/>
      </w:r>
      <w:r w:rsidRPr="008E6DFB">
        <w:rPr>
          <w:rFonts w:asciiTheme="majorHAnsi" w:hAnsiTheme="majorHAnsi" w:cstheme="maj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76366C8C"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Na orzeczenie Izby oraz postanowienie Prezesa Izby, o którym mowa w art. 519 ust. 1 ustawy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w:t>
      </w:r>
      <w:r w:rsidR="006204E8" w:rsidRPr="008E6DFB">
        <w:rPr>
          <w:rFonts w:asciiTheme="majorHAnsi" w:hAnsiTheme="majorHAnsi" w:cstheme="majorHAnsi"/>
          <w:sz w:val="22"/>
          <w:szCs w:val="22"/>
        </w:rPr>
        <w:t>, stronom oraz uczestnikom postępowania odwoławczego przysługuje skarga do sądu.</w:t>
      </w:r>
    </w:p>
    <w:p w14:paraId="20EF3903"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lastRenderedPageBreak/>
        <w:tab/>
      </w:r>
      <w:r w:rsidR="006204E8" w:rsidRPr="008E6DFB">
        <w:rPr>
          <w:rFonts w:asciiTheme="majorHAnsi" w:hAnsiTheme="majorHAnsi" w:cstheme="maj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146AEF33"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Skargę wnosi się do Sądu Okręgowego w Warszawie - sądu zamówień publicznych, zwanego dalej "sądem zamówień publicznych".</w:t>
      </w:r>
    </w:p>
    <w:p w14:paraId="65673976"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 xml:space="preserve">Skargę wnosi się za pośrednictwem Prezesa Izby, w terminie 14 dni od dnia doręczenia orzeczenia Izby lub postanowienia Prezesa Izby, o którym mowa w art. 519 ust. 1 ustawy </w:t>
      </w:r>
      <w:proofErr w:type="spellStart"/>
      <w:r w:rsidR="00033137" w:rsidRPr="008E6DFB">
        <w:rPr>
          <w:rFonts w:asciiTheme="majorHAnsi" w:hAnsiTheme="majorHAnsi" w:cstheme="majorHAnsi"/>
          <w:sz w:val="22"/>
          <w:szCs w:val="22"/>
        </w:rPr>
        <w:t>p.z.p</w:t>
      </w:r>
      <w:proofErr w:type="spellEnd"/>
      <w:r w:rsidR="00033137" w:rsidRPr="008E6DFB">
        <w:rPr>
          <w:rFonts w:asciiTheme="majorHAnsi" w:hAnsiTheme="majorHAnsi" w:cstheme="majorHAnsi"/>
          <w:sz w:val="22"/>
          <w:szCs w:val="22"/>
        </w:rPr>
        <w:t>.</w:t>
      </w:r>
      <w:r w:rsidR="006204E8" w:rsidRPr="008E6DFB">
        <w:rPr>
          <w:rFonts w:asciiTheme="majorHAnsi" w:hAnsiTheme="majorHAnsi" w:cstheme="majorHAnsi"/>
          <w:sz w:val="22"/>
          <w:szCs w:val="22"/>
        </w:rPr>
        <w:t>, przesyłając jednocześnie jej odpis przeciwnikowi skargi. Złożenie skargi w placówce pocztowej operatora wyznaczonego w rozumieniu ustawy z dnia 23 listopada 2012 r. - Prawo pocztowe jest równoznaczne z jej wniesieniem.</w:t>
      </w:r>
    </w:p>
    <w:p w14:paraId="44145E13" w14:textId="77777777" w:rsidR="006204E8" w:rsidRPr="008E6DFB" w:rsidRDefault="000D44D5" w:rsidP="00024E2C">
      <w:pPr>
        <w:pStyle w:val="Akapitzlist"/>
        <w:numPr>
          <w:ilvl w:val="0"/>
          <w:numId w:val="31"/>
        </w:numPr>
        <w:tabs>
          <w:tab w:val="clear" w:pos="720"/>
        </w:tabs>
        <w:suppressAutoHyphens/>
        <w:spacing w:line="360" w:lineRule="auto"/>
        <w:jc w:val="both"/>
        <w:rPr>
          <w:rFonts w:asciiTheme="majorHAnsi" w:hAnsiTheme="majorHAnsi" w:cstheme="majorHAnsi"/>
          <w:sz w:val="22"/>
          <w:szCs w:val="22"/>
        </w:rPr>
      </w:pPr>
      <w:r w:rsidRPr="008E6DFB">
        <w:rPr>
          <w:rFonts w:asciiTheme="majorHAnsi" w:hAnsiTheme="majorHAnsi" w:cstheme="majorHAnsi"/>
          <w:sz w:val="22"/>
          <w:szCs w:val="22"/>
        </w:rPr>
        <w:tab/>
      </w:r>
      <w:r w:rsidR="006204E8" w:rsidRPr="008E6DFB">
        <w:rPr>
          <w:rFonts w:asciiTheme="majorHAnsi" w:hAnsiTheme="majorHAnsi" w:cstheme="majorHAnsi"/>
          <w:sz w:val="22"/>
          <w:szCs w:val="22"/>
        </w:rPr>
        <w:t>Prezes Izby przekazuje skargę wraz z aktami postępowania odwoławczego do sądu zamówień publicznych w terminie 7 dni od dnia jej otrzymania.</w:t>
      </w:r>
    </w:p>
    <w:p w14:paraId="5C69E28E" w14:textId="1E1A081B" w:rsidR="00FD2CCD" w:rsidRPr="008E6DFB" w:rsidRDefault="005B5095" w:rsidP="007B0A3C">
      <w:pPr>
        <w:pStyle w:val="Akapitzlist"/>
        <w:numPr>
          <w:ilvl w:val="2"/>
          <w:numId w:val="7"/>
        </w:numPr>
        <w:pBdr>
          <w:bottom w:val="double" w:sz="4" w:space="1" w:color="auto"/>
        </w:pBdr>
        <w:shd w:val="clear" w:color="auto" w:fill="DAEEF3"/>
        <w:tabs>
          <w:tab w:val="num" w:pos="142"/>
        </w:tabs>
        <w:spacing w:before="360" w:after="40" w:line="360" w:lineRule="auto"/>
        <w:ind w:left="283" w:hanging="567"/>
        <w:jc w:val="both"/>
        <w:rPr>
          <w:rFonts w:asciiTheme="majorHAnsi" w:hAnsiTheme="majorHAnsi" w:cstheme="majorHAnsi"/>
          <w:b/>
          <w:sz w:val="22"/>
          <w:szCs w:val="22"/>
        </w:rPr>
      </w:pPr>
      <w:r w:rsidRPr="008E6DFB">
        <w:rPr>
          <w:rFonts w:asciiTheme="majorHAnsi" w:hAnsiTheme="majorHAnsi" w:cstheme="majorHAnsi"/>
          <w:b/>
          <w:sz w:val="22"/>
          <w:szCs w:val="22"/>
        </w:rPr>
        <w:t xml:space="preserve">WYKAZ </w:t>
      </w:r>
      <w:r w:rsidRPr="007B0A3C">
        <w:rPr>
          <w:rFonts w:asciiTheme="majorHAnsi" w:hAnsiTheme="majorHAnsi" w:cstheme="majorHAnsi"/>
          <w:b/>
          <w:sz w:val="22"/>
          <w:szCs w:val="22"/>
        </w:rPr>
        <w:t>ZAŁĄCZNIKÓW</w:t>
      </w:r>
      <w:r w:rsidRPr="008E6DFB">
        <w:rPr>
          <w:rFonts w:asciiTheme="majorHAnsi" w:hAnsiTheme="majorHAnsi" w:cstheme="majorHAnsi"/>
          <w:b/>
          <w:sz w:val="22"/>
          <w:szCs w:val="22"/>
        </w:rPr>
        <w:t xml:space="preserve"> DO SWZ</w:t>
      </w:r>
    </w:p>
    <w:tbl>
      <w:tblPr>
        <w:tblW w:w="0" w:type="auto"/>
        <w:tblInd w:w="108" w:type="dxa"/>
        <w:tblLook w:val="04A0" w:firstRow="1" w:lastRow="0" w:firstColumn="1" w:lastColumn="0" w:noHBand="0" w:noVBand="1"/>
      </w:tblPr>
      <w:tblGrid>
        <w:gridCol w:w="1955"/>
        <w:gridCol w:w="7007"/>
      </w:tblGrid>
      <w:tr w:rsidR="00621464" w:rsidRPr="008E6DFB" w14:paraId="1239F1E0" w14:textId="77777777" w:rsidTr="00DA669E">
        <w:trPr>
          <w:trHeight w:val="855"/>
        </w:trPr>
        <w:tc>
          <w:tcPr>
            <w:tcW w:w="1955" w:type="dxa"/>
          </w:tcPr>
          <w:p w14:paraId="652551C0" w14:textId="77777777" w:rsidR="00760056" w:rsidRPr="008E6DFB" w:rsidRDefault="00760056" w:rsidP="008E6DFB">
            <w:pPr>
              <w:suppressAutoHyphens/>
              <w:spacing w:before="240" w:line="360" w:lineRule="auto"/>
              <w:rPr>
                <w:rFonts w:asciiTheme="majorHAnsi" w:hAnsiTheme="majorHAnsi" w:cstheme="majorHAnsi"/>
                <w:sz w:val="22"/>
                <w:szCs w:val="22"/>
              </w:rPr>
            </w:pPr>
            <w:r w:rsidRPr="008E6DFB">
              <w:rPr>
                <w:rFonts w:asciiTheme="majorHAnsi" w:hAnsiTheme="majorHAnsi" w:cstheme="majorHAnsi"/>
                <w:sz w:val="22"/>
                <w:szCs w:val="22"/>
              </w:rPr>
              <w:t>Załącznik nr 1</w:t>
            </w:r>
          </w:p>
        </w:tc>
        <w:tc>
          <w:tcPr>
            <w:tcW w:w="7007" w:type="dxa"/>
          </w:tcPr>
          <w:p w14:paraId="63BE2FBB" w14:textId="3D988F27" w:rsidR="00760056" w:rsidRPr="008E6DFB" w:rsidRDefault="00661121" w:rsidP="008E6DFB">
            <w:pPr>
              <w:suppressAutoHyphens/>
              <w:spacing w:before="240" w:line="360" w:lineRule="auto"/>
              <w:rPr>
                <w:rFonts w:asciiTheme="majorHAnsi" w:hAnsiTheme="majorHAnsi" w:cstheme="majorHAnsi"/>
                <w:sz w:val="22"/>
                <w:szCs w:val="22"/>
              </w:rPr>
            </w:pPr>
            <w:r>
              <w:rPr>
                <w:rFonts w:asciiTheme="majorHAnsi" w:hAnsiTheme="majorHAnsi" w:cstheme="majorHAnsi"/>
                <w:sz w:val="22"/>
                <w:szCs w:val="22"/>
              </w:rPr>
              <w:t>Formularz</w:t>
            </w:r>
            <w:r w:rsidR="00DA669E">
              <w:rPr>
                <w:rFonts w:asciiTheme="majorHAnsi" w:hAnsiTheme="majorHAnsi" w:cstheme="majorHAnsi"/>
                <w:sz w:val="22"/>
                <w:szCs w:val="22"/>
              </w:rPr>
              <w:t xml:space="preserve"> oferty </w:t>
            </w:r>
            <w:r>
              <w:rPr>
                <w:rFonts w:asciiTheme="majorHAnsi" w:hAnsiTheme="majorHAnsi" w:cstheme="majorHAnsi"/>
                <w:sz w:val="22"/>
                <w:szCs w:val="22"/>
              </w:rPr>
              <w:t>i Oświadczenie wykonawcy</w:t>
            </w:r>
          </w:p>
        </w:tc>
      </w:tr>
      <w:tr w:rsidR="00621464" w:rsidRPr="008E6DFB" w14:paraId="3097E709" w14:textId="77777777" w:rsidTr="00DA669E">
        <w:tc>
          <w:tcPr>
            <w:tcW w:w="1955" w:type="dxa"/>
          </w:tcPr>
          <w:p w14:paraId="5400E927" w14:textId="64A7D727" w:rsidR="00760056" w:rsidRPr="008E6DFB" w:rsidRDefault="0099785B" w:rsidP="00DA669E">
            <w:pPr>
              <w:suppressAutoHyphens/>
              <w:spacing w:before="240" w:line="360" w:lineRule="auto"/>
              <w:rPr>
                <w:rFonts w:asciiTheme="majorHAnsi" w:hAnsiTheme="majorHAnsi" w:cstheme="majorHAnsi"/>
                <w:sz w:val="22"/>
                <w:szCs w:val="22"/>
              </w:rPr>
            </w:pPr>
            <w:r>
              <w:rPr>
                <w:rFonts w:asciiTheme="majorHAnsi" w:hAnsiTheme="majorHAnsi" w:cstheme="majorHAnsi"/>
                <w:sz w:val="22"/>
                <w:szCs w:val="22"/>
              </w:rPr>
              <w:t>Załącznik nr 2</w:t>
            </w:r>
          </w:p>
        </w:tc>
        <w:tc>
          <w:tcPr>
            <w:tcW w:w="7007" w:type="dxa"/>
          </w:tcPr>
          <w:p w14:paraId="41FD61A6" w14:textId="593849A9" w:rsidR="0099785B" w:rsidRPr="008E6DFB" w:rsidRDefault="00661121" w:rsidP="00DA669E">
            <w:pPr>
              <w:suppressAutoHyphens/>
              <w:spacing w:before="240" w:line="360" w:lineRule="auto"/>
              <w:rPr>
                <w:rFonts w:asciiTheme="majorHAnsi" w:hAnsiTheme="majorHAnsi" w:cstheme="majorHAnsi"/>
                <w:sz w:val="22"/>
                <w:szCs w:val="22"/>
              </w:rPr>
            </w:pPr>
            <w:r>
              <w:rPr>
                <w:rFonts w:asciiTheme="majorHAnsi" w:hAnsiTheme="majorHAnsi" w:cstheme="majorHAnsi"/>
                <w:sz w:val="22"/>
                <w:szCs w:val="22"/>
              </w:rPr>
              <w:t>Opis przedmiotu zamówienia</w:t>
            </w:r>
          </w:p>
        </w:tc>
      </w:tr>
      <w:tr w:rsidR="0099785B" w:rsidRPr="008E6DFB" w14:paraId="3A263B79" w14:textId="77777777" w:rsidTr="00DA669E">
        <w:tc>
          <w:tcPr>
            <w:tcW w:w="1955" w:type="dxa"/>
          </w:tcPr>
          <w:p w14:paraId="75C4B8AD" w14:textId="796EDE3F" w:rsidR="0099785B" w:rsidRPr="008E6DFB" w:rsidRDefault="0099785B" w:rsidP="00DA669E">
            <w:pPr>
              <w:suppressAutoHyphens/>
              <w:spacing w:before="240" w:line="360" w:lineRule="auto"/>
              <w:rPr>
                <w:rFonts w:asciiTheme="majorHAnsi" w:hAnsiTheme="majorHAnsi" w:cstheme="majorHAnsi"/>
                <w:sz w:val="22"/>
                <w:szCs w:val="22"/>
              </w:rPr>
            </w:pPr>
            <w:r w:rsidRPr="008E6DFB">
              <w:rPr>
                <w:rFonts w:asciiTheme="majorHAnsi" w:hAnsiTheme="majorHAnsi" w:cstheme="majorHAnsi"/>
                <w:sz w:val="22"/>
                <w:szCs w:val="22"/>
              </w:rPr>
              <w:t xml:space="preserve">Załącznik nr </w:t>
            </w:r>
            <w:r>
              <w:rPr>
                <w:rFonts w:asciiTheme="majorHAnsi" w:hAnsiTheme="majorHAnsi" w:cstheme="majorHAnsi"/>
                <w:sz w:val="22"/>
                <w:szCs w:val="22"/>
              </w:rPr>
              <w:t>3</w:t>
            </w:r>
          </w:p>
        </w:tc>
        <w:tc>
          <w:tcPr>
            <w:tcW w:w="7007" w:type="dxa"/>
          </w:tcPr>
          <w:p w14:paraId="16EDC188" w14:textId="2D51118C" w:rsidR="0099785B" w:rsidRPr="008E6DFB" w:rsidRDefault="0099785B" w:rsidP="00DA669E">
            <w:pPr>
              <w:suppressAutoHyphens/>
              <w:spacing w:before="240" w:line="360" w:lineRule="auto"/>
              <w:rPr>
                <w:rFonts w:asciiTheme="majorHAnsi" w:hAnsiTheme="majorHAnsi" w:cstheme="majorHAnsi"/>
                <w:sz w:val="22"/>
                <w:szCs w:val="22"/>
              </w:rPr>
            </w:pPr>
            <w:r w:rsidRPr="008E6DFB">
              <w:rPr>
                <w:rFonts w:asciiTheme="majorHAnsi" w:hAnsiTheme="majorHAnsi" w:cstheme="majorHAnsi"/>
                <w:sz w:val="22"/>
                <w:szCs w:val="22"/>
              </w:rPr>
              <w:t>Wzór umowy</w:t>
            </w:r>
          </w:p>
        </w:tc>
      </w:tr>
      <w:tr w:rsidR="0099785B" w:rsidRPr="008E6DFB" w14:paraId="2CA19BBB" w14:textId="77777777" w:rsidTr="00DA669E">
        <w:tc>
          <w:tcPr>
            <w:tcW w:w="1955" w:type="dxa"/>
          </w:tcPr>
          <w:p w14:paraId="4E8713EB" w14:textId="2212A559" w:rsidR="0099785B" w:rsidRPr="008E6DFB" w:rsidRDefault="0099785B" w:rsidP="0099785B">
            <w:pPr>
              <w:suppressAutoHyphens/>
              <w:spacing w:line="360" w:lineRule="auto"/>
              <w:rPr>
                <w:rFonts w:asciiTheme="majorHAnsi" w:hAnsiTheme="majorHAnsi" w:cstheme="majorHAnsi"/>
                <w:sz w:val="22"/>
                <w:szCs w:val="22"/>
              </w:rPr>
            </w:pPr>
          </w:p>
        </w:tc>
        <w:tc>
          <w:tcPr>
            <w:tcW w:w="7007" w:type="dxa"/>
          </w:tcPr>
          <w:p w14:paraId="2F13FB6F" w14:textId="14D01899" w:rsidR="0099785B" w:rsidRPr="008E6DFB" w:rsidRDefault="0099785B" w:rsidP="0099785B">
            <w:pPr>
              <w:suppressAutoHyphens/>
              <w:spacing w:line="360" w:lineRule="auto"/>
              <w:rPr>
                <w:rFonts w:asciiTheme="majorHAnsi" w:hAnsiTheme="majorHAnsi" w:cstheme="majorHAnsi"/>
                <w:sz w:val="22"/>
                <w:szCs w:val="22"/>
              </w:rPr>
            </w:pPr>
          </w:p>
        </w:tc>
      </w:tr>
      <w:tr w:rsidR="0099785B" w:rsidRPr="008E6DFB" w14:paraId="27E6C92C" w14:textId="77777777" w:rsidTr="00DA669E">
        <w:tc>
          <w:tcPr>
            <w:tcW w:w="1955" w:type="dxa"/>
          </w:tcPr>
          <w:p w14:paraId="7AD1C9E0" w14:textId="123BE51C" w:rsidR="0099785B" w:rsidRPr="008E6DFB" w:rsidRDefault="0099785B" w:rsidP="0099785B">
            <w:pPr>
              <w:suppressAutoHyphens/>
              <w:spacing w:line="360" w:lineRule="auto"/>
              <w:rPr>
                <w:rFonts w:asciiTheme="majorHAnsi" w:hAnsiTheme="majorHAnsi" w:cstheme="majorHAnsi"/>
                <w:sz w:val="22"/>
                <w:szCs w:val="22"/>
              </w:rPr>
            </w:pPr>
          </w:p>
        </w:tc>
        <w:tc>
          <w:tcPr>
            <w:tcW w:w="7007" w:type="dxa"/>
          </w:tcPr>
          <w:p w14:paraId="5D3A7D53" w14:textId="4C977E50" w:rsidR="0099785B" w:rsidRPr="008E6DFB" w:rsidRDefault="0099785B" w:rsidP="0099785B">
            <w:pPr>
              <w:suppressAutoHyphens/>
              <w:spacing w:line="360" w:lineRule="auto"/>
              <w:rPr>
                <w:rFonts w:asciiTheme="majorHAnsi" w:hAnsiTheme="majorHAnsi" w:cstheme="majorHAnsi"/>
                <w:sz w:val="22"/>
                <w:szCs w:val="22"/>
              </w:rPr>
            </w:pPr>
          </w:p>
        </w:tc>
      </w:tr>
    </w:tbl>
    <w:p w14:paraId="75DAFDC8" w14:textId="77777777" w:rsidR="008E6DFB" w:rsidRPr="008E6DFB" w:rsidRDefault="008E6DFB">
      <w:pPr>
        <w:tabs>
          <w:tab w:val="num" w:pos="0"/>
        </w:tabs>
        <w:suppressAutoHyphens/>
        <w:spacing w:before="240" w:after="40" w:line="360" w:lineRule="auto"/>
        <w:ind w:left="709" w:hanging="709"/>
        <w:jc w:val="right"/>
        <w:rPr>
          <w:rFonts w:asciiTheme="majorHAnsi" w:hAnsiTheme="majorHAnsi" w:cstheme="majorHAnsi"/>
          <w:bCs/>
          <w:sz w:val="22"/>
          <w:szCs w:val="22"/>
        </w:rPr>
      </w:pPr>
    </w:p>
    <w:sectPr w:rsidR="008E6DFB" w:rsidRPr="008E6DFB" w:rsidSect="00D54D77">
      <w:footerReference w:type="default" r:id="rId9"/>
      <w:pgSz w:w="11906" w:h="16838"/>
      <w:pgMar w:top="709" w:right="1133"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5C4BF1" w14:textId="77777777" w:rsidR="00EE5F6E" w:rsidRDefault="00EE5F6E">
      <w:r>
        <w:separator/>
      </w:r>
    </w:p>
  </w:endnote>
  <w:endnote w:type="continuationSeparator" w:id="0">
    <w:p w14:paraId="059649CE" w14:textId="77777777" w:rsidR="00EE5F6E" w:rsidRDefault="00EE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CF2CC" w14:textId="77777777" w:rsidR="00083D2F" w:rsidRPr="007B17EA" w:rsidRDefault="00083D2F">
    <w:pPr>
      <w:pStyle w:val="Stopka"/>
      <w:jc w:val="right"/>
      <w:rPr>
        <w:rFonts w:ascii="Arial" w:hAnsi="Arial" w:cs="Arial"/>
        <w:sz w:val="16"/>
        <w:szCs w:val="16"/>
      </w:rPr>
    </w:pPr>
    <w:r w:rsidRPr="007B17EA">
      <w:rPr>
        <w:rFonts w:ascii="Arial" w:hAnsi="Arial" w:cs="Arial"/>
        <w:sz w:val="16"/>
        <w:szCs w:val="16"/>
      </w:rPr>
      <w:t xml:space="preserve">Strona </w:t>
    </w:r>
    <w:r w:rsidRPr="007B17EA">
      <w:rPr>
        <w:rFonts w:ascii="Arial" w:hAnsi="Arial" w:cs="Arial"/>
        <w:b/>
        <w:bCs/>
        <w:sz w:val="16"/>
        <w:szCs w:val="16"/>
      </w:rPr>
      <w:fldChar w:fldCharType="begin"/>
    </w:r>
    <w:r w:rsidRPr="007B17EA">
      <w:rPr>
        <w:rFonts w:ascii="Arial" w:hAnsi="Arial" w:cs="Arial"/>
        <w:b/>
        <w:bCs/>
        <w:sz w:val="16"/>
        <w:szCs w:val="16"/>
      </w:rPr>
      <w:instrText>PAGE</w:instrText>
    </w:r>
    <w:r w:rsidRPr="007B17EA">
      <w:rPr>
        <w:rFonts w:ascii="Arial" w:hAnsi="Arial" w:cs="Arial"/>
        <w:b/>
        <w:bCs/>
        <w:sz w:val="16"/>
        <w:szCs w:val="16"/>
      </w:rPr>
      <w:fldChar w:fldCharType="separate"/>
    </w:r>
    <w:r>
      <w:rPr>
        <w:rFonts w:ascii="Arial" w:hAnsi="Arial" w:cs="Arial"/>
        <w:b/>
        <w:bCs/>
        <w:noProof/>
        <w:sz w:val="16"/>
        <w:szCs w:val="16"/>
      </w:rPr>
      <w:t>14</w:t>
    </w:r>
    <w:r w:rsidRPr="007B17EA">
      <w:rPr>
        <w:rFonts w:ascii="Arial" w:hAnsi="Arial" w:cs="Arial"/>
        <w:b/>
        <w:bCs/>
        <w:sz w:val="16"/>
        <w:szCs w:val="16"/>
      </w:rPr>
      <w:fldChar w:fldCharType="end"/>
    </w:r>
    <w:r w:rsidRPr="007B17EA">
      <w:rPr>
        <w:rFonts w:ascii="Arial" w:hAnsi="Arial" w:cs="Arial"/>
        <w:sz w:val="16"/>
        <w:szCs w:val="16"/>
      </w:rPr>
      <w:t xml:space="preserve"> z </w:t>
    </w:r>
    <w:r w:rsidRPr="007B17EA">
      <w:rPr>
        <w:rFonts w:ascii="Arial" w:hAnsi="Arial" w:cs="Arial"/>
        <w:b/>
        <w:bCs/>
        <w:sz w:val="16"/>
        <w:szCs w:val="16"/>
      </w:rPr>
      <w:fldChar w:fldCharType="begin"/>
    </w:r>
    <w:r w:rsidRPr="007B17EA">
      <w:rPr>
        <w:rFonts w:ascii="Arial" w:hAnsi="Arial" w:cs="Arial"/>
        <w:b/>
        <w:bCs/>
        <w:sz w:val="16"/>
        <w:szCs w:val="16"/>
      </w:rPr>
      <w:instrText>NUMPAGES</w:instrText>
    </w:r>
    <w:r w:rsidRPr="007B17EA">
      <w:rPr>
        <w:rFonts w:ascii="Arial" w:hAnsi="Arial" w:cs="Arial"/>
        <w:b/>
        <w:bCs/>
        <w:sz w:val="16"/>
        <w:szCs w:val="16"/>
      </w:rPr>
      <w:fldChar w:fldCharType="separate"/>
    </w:r>
    <w:r>
      <w:rPr>
        <w:rFonts w:ascii="Arial" w:hAnsi="Arial" w:cs="Arial"/>
        <w:b/>
        <w:bCs/>
        <w:noProof/>
        <w:sz w:val="16"/>
        <w:szCs w:val="16"/>
      </w:rPr>
      <w:t>18</w:t>
    </w:r>
    <w:r w:rsidRPr="007B17E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865E6" w14:textId="77777777" w:rsidR="00EE5F6E" w:rsidRDefault="00EE5F6E">
      <w:r>
        <w:separator/>
      </w:r>
    </w:p>
  </w:footnote>
  <w:footnote w:type="continuationSeparator" w:id="0">
    <w:p w14:paraId="63EA0679" w14:textId="77777777" w:rsidR="00EE5F6E" w:rsidRDefault="00EE5F6E">
      <w:r>
        <w:continuationSeparator/>
      </w:r>
    </w:p>
  </w:footnote>
  <w:footnote w:id="1">
    <w:p w14:paraId="21EBC336" w14:textId="1D158800" w:rsidR="007B0A3C" w:rsidRPr="007B0A3C" w:rsidRDefault="007B0A3C">
      <w:pPr>
        <w:pStyle w:val="Tekstprzypisudolnego"/>
        <w:rPr>
          <w:rFonts w:asciiTheme="majorHAnsi" w:hAnsiTheme="majorHAnsi" w:cstheme="majorHAnsi"/>
        </w:rPr>
      </w:pPr>
      <w:r w:rsidRPr="007B0A3C">
        <w:rPr>
          <w:rStyle w:val="Odwoanieprzypisudolnego"/>
          <w:rFonts w:asciiTheme="majorHAnsi" w:hAnsiTheme="majorHAnsi" w:cstheme="majorHAnsi"/>
        </w:rPr>
        <w:footnoteRef/>
      </w:r>
      <w:r w:rsidRPr="007B0A3C">
        <w:rPr>
          <w:rFonts w:asciiTheme="majorHAnsi" w:hAnsiTheme="majorHAnsi" w:cstheme="majorHAnsi"/>
        </w:rPr>
        <w:t xml:space="preserve"> Łącznie z podpisem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708"/>
        </w:tabs>
        <w:ind w:left="708"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00000002"/>
    <w:name w:val="WW8Num2"/>
    <w:lvl w:ilvl="0">
      <w:start w:val="1"/>
      <w:numFmt w:val="decimal"/>
      <w:lvlText w:val="%1."/>
      <w:lvlJc w:val="left"/>
      <w:pPr>
        <w:tabs>
          <w:tab w:val="num" w:pos="707"/>
        </w:tabs>
        <w:ind w:left="707" w:hanging="283"/>
      </w:pPr>
      <w:rPr>
        <w:rFonts w:ascii="Arial" w:hAnsi="Arial" w:cs="Arial"/>
        <w:b w:val="0"/>
        <w:i w:val="0"/>
        <w:caps w:val="0"/>
        <w:smallCaps w:val="0"/>
        <w:strike w:val="0"/>
        <w:dstrike w:val="0"/>
        <w:color w:val="000000"/>
        <w:sz w:val="22"/>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 w15:restartNumberingAfterBreak="0">
    <w:nsid w:val="00000003"/>
    <w:multiLevelType w:val="multilevel"/>
    <w:tmpl w:val="00000003"/>
    <w:name w:val="WW8Num4"/>
    <w:lvl w:ilvl="0">
      <w:start w:val="1"/>
      <w:numFmt w:val="bullet"/>
      <w:lvlText w:val=""/>
      <w:lvlJc w:val="left"/>
      <w:pPr>
        <w:tabs>
          <w:tab w:val="num" w:pos="707"/>
        </w:tabs>
        <w:ind w:left="707" w:hanging="283"/>
      </w:pPr>
      <w:rPr>
        <w:rFonts w:ascii="Symbol" w:hAnsi="Symbol" w:cs="OpenSymbol"/>
        <w:color w:val="000000"/>
      </w:rPr>
    </w:lvl>
    <w:lvl w:ilvl="1">
      <w:start w:val="1"/>
      <w:numFmt w:val="bullet"/>
      <w:lvlText w:val=""/>
      <w:lvlJc w:val="left"/>
      <w:pPr>
        <w:tabs>
          <w:tab w:val="num" w:pos="1414"/>
        </w:tabs>
        <w:ind w:left="1414" w:hanging="283"/>
      </w:pPr>
      <w:rPr>
        <w:rFonts w:ascii="Symbol" w:hAnsi="Symbol" w:cs="OpenSymbol"/>
        <w:color w:val="000000"/>
      </w:rPr>
    </w:lvl>
    <w:lvl w:ilvl="2">
      <w:start w:val="1"/>
      <w:numFmt w:val="bullet"/>
      <w:lvlText w:val=""/>
      <w:lvlJc w:val="left"/>
      <w:pPr>
        <w:tabs>
          <w:tab w:val="num" w:pos="2121"/>
        </w:tabs>
        <w:ind w:left="2121" w:hanging="283"/>
      </w:pPr>
      <w:rPr>
        <w:rFonts w:ascii="Symbol" w:hAnsi="Symbol" w:cs="OpenSymbol"/>
        <w:color w:val="000000"/>
      </w:rPr>
    </w:lvl>
    <w:lvl w:ilvl="3">
      <w:start w:val="1"/>
      <w:numFmt w:val="bullet"/>
      <w:lvlText w:val=""/>
      <w:lvlJc w:val="left"/>
      <w:pPr>
        <w:tabs>
          <w:tab w:val="num" w:pos="2828"/>
        </w:tabs>
        <w:ind w:left="2828" w:hanging="283"/>
      </w:pPr>
      <w:rPr>
        <w:rFonts w:ascii="Symbol" w:hAnsi="Symbol" w:cs="OpenSymbol"/>
        <w:color w:val="000000"/>
      </w:rPr>
    </w:lvl>
    <w:lvl w:ilvl="4">
      <w:start w:val="1"/>
      <w:numFmt w:val="bullet"/>
      <w:lvlText w:val=""/>
      <w:lvlJc w:val="left"/>
      <w:pPr>
        <w:tabs>
          <w:tab w:val="num" w:pos="3535"/>
        </w:tabs>
        <w:ind w:left="3535" w:hanging="283"/>
      </w:pPr>
      <w:rPr>
        <w:rFonts w:ascii="Symbol" w:hAnsi="Symbol" w:cs="OpenSymbol"/>
        <w:color w:val="000000"/>
      </w:rPr>
    </w:lvl>
    <w:lvl w:ilvl="5">
      <w:start w:val="1"/>
      <w:numFmt w:val="bullet"/>
      <w:lvlText w:val=""/>
      <w:lvlJc w:val="left"/>
      <w:pPr>
        <w:tabs>
          <w:tab w:val="num" w:pos="4242"/>
        </w:tabs>
        <w:ind w:left="4242" w:hanging="283"/>
      </w:pPr>
      <w:rPr>
        <w:rFonts w:ascii="Symbol" w:hAnsi="Symbol" w:cs="OpenSymbol"/>
        <w:color w:val="000000"/>
      </w:rPr>
    </w:lvl>
    <w:lvl w:ilvl="6">
      <w:start w:val="1"/>
      <w:numFmt w:val="bullet"/>
      <w:lvlText w:val=""/>
      <w:lvlJc w:val="left"/>
      <w:pPr>
        <w:tabs>
          <w:tab w:val="num" w:pos="4949"/>
        </w:tabs>
        <w:ind w:left="4949" w:hanging="283"/>
      </w:pPr>
      <w:rPr>
        <w:rFonts w:ascii="Symbol" w:hAnsi="Symbol" w:cs="OpenSymbol"/>
        <w:color w:val="000000"/>
      </w:rPr>
    </w:lvl>
    <w:lvl w:ilvl="7">
      <w:start w:val="1"/>
      <w:numFmt w:val="bullet"/>
      <w:lvlText w:val=""/>
      <w:lvlJc w:val="left"/>
      <w:pPr>
        <w:tabs>
          <w:tab w:val="num" w:pos="5656"/>
        </w:tabs>
        <w:ind w:left="5656" w:hanging="283"/>
      </w:pPr>
      <w:rPr>
        <w:rFonts w:ascii="Symbol" w:hAnsi="Symbol" w:cs="OpenSymbol"/>
        <w:color w:val="000000"/>
      </w:rPr>
    </w:lvl>
    <w:lvl w:ilvl="8">
      <w:start w:val="1"/>
      <w:numFmt w:val="bullet"/>
      <w:lvlText w:val=""/>
      <w:lvlJc w:val="left"/>
      <w:pPr>
        <w:tabs>
          <w:tab w:val="num" w:pos="6363"/>
        </w:tabs>
        <w:ind w:left="6363" w:hanging="283"/>
      </w:pPr>
      <w:rPr>
        <w:rFonts w:ascii="Symbol" w:hAnsi="Symbol" w:cs="OpenSymbol"/>
        <w:color w:val="000000"/>
      </w:rPr>
    </w:lvl>
  </w:abstractNum>
  <w:abstractNum w:abstractNumId="5"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6" w15:restartNumberingAfterBreak="0">
    <w:nsid w:val="00000005"/>
    <w:multiLevelType w:val="multilevel"/>
    <w:tmpl w:val="FC222CB4"/>
    <w:name w:val="WW8Num8"/>
    <w:lvl w:ilvl="0">
      <w:start w:val="3"/>
      <w:numFmt w:val="decimal"/>
      <w:lvlText w:val="%1."/>
      <w:lvlJc w:val="left"/>
      <w:rPr>
        <w:rFonts w:ascii="Arial" w:hAnsi="Arial" w:cs="Arial"/>
        <w:color w:val="auto"/>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9"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08990A35"/>
    <w:multiLevelType w:val="hybridMultilevel"/>
    <w:tmpl w:val="8B744E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 w15:restartNumberingAfterBreak="0">
    <w:nsid w:val="0BB26D55"/>
    <w:multiLevelType w:val="hybridMultilevel"/>
    <w:tmpl w:val="E64811D6"/>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90BE43FE">
      <w:start w:val="15"/>
      <w:numFmt w:val="upperRoman"/>
      <w:lvlText w:val="%3."/>
      <w:lvlJc w:val="left"/>
      <w:pPr>
        <w:ind w:left="2700" w:hanging="720"/>
      </w:pPr>
      <w:rPr>
        <w:rFonts w:cs="Times New Roman" w:hint="default"/>
        <w:b/>
        <w:bCs/>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0BE459FC"/>
    <w:multiLevelType w:val="hybridMultilevel"/>
    <w:tmpl w:val="81261012"/>
    <w:lvl w:ilvl="0" w:tplc="CB2C01B2">
      <w:start w:val="1"/>
      <w:numFmt w:val="decimal"/>
      <w:lvlText w:val="%1."/>
      <w:lvlJc w:val="left"/>
      <w:pPr>
        <w:tabs>
          <w:tab w:val="num" w:pos="2340"/>
        </w:tabs>
        <w:ind w:left="2340" w:hanging="360"/>
      </w:pPr>
      <w:rPr>
        <w:rFonts w:cs="Times New Roman" w:hint="default"/>
        <w:b w:val="0"/>
        <w:bCs/>
        <w:color w:val="auto"/>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3C81076"/>
    <w:multiLevelType w:val="hybridMultilevel"/>
    <w:tmpl w:val="664610F4"/>
    <w:lvl w:ilvl="0" w:tplc="8E1688E2">
      <w:start w:val="1"/>
      <w:numFmt w:val="decimal"/>
      <w:lvlText w:val="%1."/>
      <w:lvlJc w:val="left"/>
      <w:pPr>
        <w:tabs>
          <w:tab w:val="num" w:pos="2880"/>
        </w:tabs>
        <w:ind w:left="2880" w:hanging="360"/>
      </w:pPr>
      <w:rPr>
        <w:rFonts w:cs="Times New Roman"/>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CF77B1"/>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A236C54"/>
    <w:multiLevelType w:val="hybridMultilevel"/>
    <w:tmpl w:val="017A0C72"/>
    <w:lvl w:ilvl="0" w:tplc="F2C40958">
      <w:start w:val="1"/>
      <w:numFmt w:val="decimal"/>
      <w:lvlText w:val="%1."/>
      <w:lvlJc w:val="left"/>
      <w:pPr>
        <w:tabs>
          <w:tab w:val="num" w:pos="1800"/>
        </w:tabs>
        <w:ind w:left="1800" w:hanging="363"/>
      </w:pPr>
      <w:rPr>
        <w:rFonts w:cs="Times New Roman" w:hint="default"/>
        <w:b w:val="0"/>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A7645FD"/>
    <w:multiLevelType w:val="multilevel"/>
    <w:tmpl w:val="CC3CB54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1AA56CFA"/>
    <w:multiLevelType w:val="multilevel"/>
    <w:tmpl w:val="E208F6C4"/>
    <w:lvl w:ilvl="0">
      <w:start w:val="1"/>
      <w:numFmt w:val="decimal"/>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1F8E40F6"/>
    <w:multiLevelType w:val="hybridMultilevel"/>
    <w:tmpl w:val="A8C8ACBA"/>
    <w:lvl w:ilvl="0" w:tplc="FD94A58E">
      <w:start w:val="1"/>
      <w:numFmt w:val="decimal"/>
      <w:lvlText w:val="%1."/>
      <w:lvlJc w:val="left"/>
      <w:pPr>
        <w:tabs>
          <w:tab w:val="num" w:pos="453"/>
        </w:tabs>
        <w:ind w:left="453" w:hanging="453"/>
      </w:pPr>
      <w:rPr>
        <w:rFonts w:cs="Times New Roman" w:hint="default"/>
        <w:b w:val="0"/>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0" w15:restartNumberingAfterBreak="0">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21" w15:restartNumberingAfterBreak="0">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2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4A2145C"/>
    <w:multiLevelType w:val="multilevel"/>
    <w:tmpl w:val="65642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5D10E26"/>
    <w:multiLevelType w:val="hybridMultilevel"/>
    <w:tmpl w:val="19F2C810"/>
    <w:lvl w:ilvl="0" w:tplc="00000002">
      <w:start w:val="1"/>
      <w:numFmt w:val="bullet"/>
      <w:lvlText w:val="-"/>
      <w:lvlJc w:val="left"/>
      <w:pPr>
        <w:ind w:left="1570" w:hanging="360"/>
      </w:pPr>
      <w:rPr>
        <w:rFonts w:ascii="Times New Roman" w:hAnsi="Times New Roman" w:cs="Times New Roman"/>
        <w:b w:val="0"/>
        <w:color w:val="auto"/>
        <w:sz w:val="24"/>
      </w:rPr>
    </w:lvl>
    <w:lvl w:ilvl="1" w:tplc="04150003" w:tentative="1">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26" w15:restartNumberingAfterBreak="0">
    <w:nsid w:val="264B43DC"/>
    <w:multiLevelType w:val="multilevel"/>
    <w:tmpl w:val="E208F6C4"/>
    <w:lvl w:ilvl="0">
      <w:start w:val="1"/>
      <w:numFmt w:val="decimal"/>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7" w15:restartNumberingAfterBreak="0">
    <w:nsid w:val="2655318D"/>
    <w:multiLevelType w:val="hybridMultilevel"/>
    <w:tmpl w:val="344819D6"/>
    <w:lvl w:ilvl="0" w:tplc="97C279FA">
      <w:start w:val="1"/>
      <w:numFmt w:val="decimal"/>
      <w:lvlText w:val="%1."/>
      <w:lvlJc w:val="left"/>
      <w:pPr>
        <w:tabs>
          <w:tab w:val="num" w:pos="1009"/>
        </w:tabs>
        <w:ind w:left="1009" w:hanging="453"/>
      </w:pPr>
      <w:rPr>
        <w:rFonts w:cs="Times New Roman" w:hint="default"/>
        <w:b w:val="0"/>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772064AC">
      <w:start w:val="1"/>
      <w:numFmt w:val="decimal"/>
      <w:lvlText w:val="%4."/>
      <w:lvlJc w:val="left"/>
      <w:pPr>
        <w:tabs>
          <w:tab w:val="num" w:pos="1009"/>
        </w:tabs>
        <w:ind w:left="1009" w:hanging="453"/>
      </w:pPr>
      <w:rPr>
        <w:rFonts w:cs="Times New Roman" w:hint="default"/>
        <w:b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270C310C"/>
    <w:multiLevelType w:val="multilevel"/>
    <w:tmpl w:val="B55622D2"/>
    <w:lvl w:ilvl="0">
      <w:start w:val="1"/>
      <w:numFmt w:val="decimal"/>
      <w:lvlText w:val="%1."/>
      <w:lvlJc w:val="left"/>
      <w:pPr>
        <w:ind w:left="360" w:hanging="360"/>
      </w:pPr>
      <w:rPr>
        <w:b w:val="0"/>
        <w:i w:val="0"/>
      </w:rPr>
    </w:lvl>
    <w:lvl w:ilvl="1">
      <w:start w:val="1"/>
      <w:numFmt w:val="bullet"/>
      <w:lvlText w:val="-"/>
      <w:lvlJc w:val="left"/>
      <w:pPr>
        <w:ind w:left="1080" w:hanging="360"/>
      </w:pPr>
      <w:rPr>
        <w:rFonts w:ascii="Times New Roman" w:hAnsi="Times New Roman" w:cs="Times New Roman"/>
        <w:b w:val="0"/>
        <w:color w:val="auto"/>
        <w:sz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0" w15:restartNumberingAfterBreak="0">
    <w:nsid w:val="2C863BBA"/>
    <w:multiLevelType w:val="hybridMultilevel"/>
    <w:tmpl w:val="3E2EEE02"/>
    <w:lvl w:ilvl="0" w:tplc="04150017">
      <w:start w:val="1"/>
      <w:numFmt w:val="lowerLetter"/>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31" w15:restartNumberingAfterBreak="0">
    <w:nsid w:val="2D0D10B1"/>
    <w:multiLevelType w:val="hybridMultilevel"/>
    <w:tmpl w:val="71F436EE"/>
    <w:lvl w:ilvl="0" w:tplc="BED6CEC0">
      <w:start w:val="1"/>
      <w:numFmt w:val="decimal"/>
      <w:lvlText w:val="%1."/>
      <w:lvlJc w:val="left"/>
      <w:pPr>
        <w:ind w:left="720" w:hanging="720"/>
      </w:pPr>
      <w:rPr>
        <w:rFonts w:ascii="Arial" w:eastAsia="Times New Roman" w:hAnsi="Arial" w:cs="Arial" w:hint="default"/>
        <w:b w:val="0"/>
        <w:bCs/>
        <w:color w:val="auto"/>
      </w:rPr>
    </w:lvl>
    <w:lvl w:ilvl="1" w:tplc="EAFC78BA">
      <w:start w:val="1"/>
      <w:numFmt w:val="decimal"/>
      <w:lvlText w:val="%2."/>
      <w:lvlJc w:val="left"/>
      <w:pPr>
        <w:ind w:left="720" w:hanging="360"/>
      </w:pPr>
      <w:rPr>
        <w:rFonts w:cs="Times New Roman" w:hint="default"/>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Arial"/>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EDB529F"/>
    <w:multiLevelType w:val="hybridMultilevel"/>
    <w:tmpl w:val="90AA7542"/>
    <w:lvl w:ilvl="0" w:tplc="F0966958">
      <w:start w:val="1"/>
      <w:numFmt w:val="decimal"/>
      <w:lvlText w:val="%1."/>
      <w:lvlJc w:val="left"/>
      <w:pPr>
        <w:ind w:left="1146" w:hanging="360"/>
      </w:pPr>
      <w:rPr>
        <w:rFonts w:ascii="Arial" w:eastAsia="Times New Roman" w:hAnsi="Arial" w:cs="Arial" w:hint="default"/>
        <w:b w:val="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33" w15:restartNumberingAfterBreak="0">
    <w:nsid w:val="2FBE3D3A"/>
    <w:multiLevelType w:val="hybridMultilevel"/>
    <w:tmpl w:val="57803E3A"/>
    <w:lvl w:ilvl="0" w:tplc="C2CC7FD4">
      <w:start w:val="1"/>
      <w:numFmt w:val="upperRoman"/>
      <w:lvlText w:val="%1."/>
      <w:lvlJc w:val="left"/>
      <w:pPr>
        <w:ind w:left="1276" w:hanging="720"/>
      </w:pPr>
      <w:rPr>
        <w:rFonts w:cs="Times New Roman" w:hint="default"/>
        <w:b/>
      </w:rPr>
    </w:lvl>
    <w:lvl w:ilvl="1" w:tplc="3F82B390">
      <w:start w:val="1"/>
      <w:numFmt w:val="lowerLetter"/>
      <w:lvlText w:val="%2)"/>
      <w:lvlJc w:val="left"/>
      <w:pPr>
        <w:ind w:left="1440" w:hanging="360"/>
      </w:pPr>
      <w:rPr>
        <w:rFonts w:hint="default"/>
      </w:rPr>
    </w:lvl>
    <w:lvl w:ilvl="2" w:tplc="C630B7E0">
      <w:start w:val="1"/>
      <w:numFmt w:val="decimal"/>
      <w:lvlText w:val="%3)"/>
      <w:lvlJc w:val="left"/>
      <w:pPr>
        <w:ind w:left="2400" w:hanging="42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53F7F18"/>
    <w:multiLevelType w:val="hybridMultilevel"/>
    <w:tmpl w:val="755E308A"/>
    <w:lvl w:ilvl="0" w:tplc="9E4AE4A6">
      <w:start w:val="1"/>
      <w:numFmt w:val="decimal"/>
      <w:lvlText w:val="%1."/>
      <w:lvlJc w:val="left"/>
      <w:pPr>
        <w:tabs>
          <w:tab w:val="num" w:pos="1800"/>
        </w:tabs>
        <w:ind w:left="1800" w:hanging="363"/>
      </w:pPr>
      <w:rPr>
        <w:rFonts w:ascii="Arial" w:eastAsia="Times New Roman" w:hAnsi="Arial" w:cs="Arial" w:hint="default"/>
        <w:b w:val="0"/>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360B0EE1"/>
    <w:multiLevelType w:val="multilevel"/>
    <w:tmpl w:val="461C25D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6" w15:restartNumberingAfterBreak="0">
    <w:nsid w:val="38944ED0"/>
    <w:multiLevelType w:val="multilevel"/>
    <w:tmpl w:val="1390CC4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8" w15:restartNumberingAfterBreak="0">
    <w:nsid w:val="43F2546C"/>
    <w:multiLevelType w:val="hybridMultilevel"/>
    <w:tmpl w:val="22A225A2"/>
    <w:lvl w:ilvl="0" w:tplc="FFFFFFFF">
      <w:start w:val="1"/>
      <w:numFmt w:val="decimal"/>
      <w:lvlText w:val="%1."/>
      <w:lvlJc w:val="left"/>
      <w:pPr>
        <w:ind w:left="360" w:hanging="360"/>
      </w:pPr>
      <w:rPr>
        <w:rFonts w:cs="Times New Roman"/>
        <w:b/>
      </w:rPr>
    </w:lvl>
    <w:lvl w:ilvl="1" w:tplc="FFFFFFFF" w:tentative="1">
      <w:start w:val="1"/>
      <w:numFmt w:val="lowerLetter"/>
      <w:lvlText w:val="%2."/>
      <w:lvlJc w:val="left"/>
      <w:pPr>
        <w:ind w:left="1724" w:hanging="360"/>
      </w:pPr>
      <w:rPr>
        <w:rFonts w:cs="Times New Roman"/>
      </w:rPr>
    </w:lvl>
    <w:lvl w:ilvl="2" w:tplc="FFFFFFFF" w:tentative="1">
      <w:start w:val="1"/>
      <w:numFmt w:val="lowerRoman"/>
      <w:lvlText w:val="%3."/>
      <w:lvlJc w:val="right"/>
      <w:pPr>
        <w:ind w:left="2444" w:hanging="180"/>
      </w:pPr>
      <w:rPr>
        <w:rFonts w:cs="Times New Roman"/>
      </w:rPr>
    </w:lvl>
    <w:lvl w:ilvl="3" w:tplc="FFFFFFFF" w:tentative="1">
      <w:start w:val="1"/>
      <w:numFmt w:val="decimal"/>
      <w:lvlText w:val="%4."/>
      <w:lvlJc w:val="left"/>
      <w:pPr>
        <w:ind w:left="3164" w:hanging="360"/>
      </w:pPr>
      <w:rPr>
        <w:rFonts w:cs="Times New Roman"/>
      </w:rPr>
    </w:lvl>
    <w:lvl w:ilvl="4" w:tplc="FFFFFFFF" w:tentative="1">
      <w:start w:val="1"/>
      <w:numFmt w:val="lowerLetter"/>
      <w:lvlText w:val="%5."/>
      <w:lvlJc w:val="left"/>
      <w:pPr>
        <w:ind w:left="3884" w:hanging="360"/>
      </w:pPr>
      <w:rPr>
        <w:rFonts w:cs="Times New Roman"/>
      </w:rPr>
    </w:lvl>
    <w:lvl w:ilvl="5" w:tplc="FFFFFFFF" w:tentative="1">
      <w:start w:val="1"/>
      <w:numFmt w:val="lowerRoman"/>
      <w:lvlText w:val="%6."/>
      <w:lvlJc w:val="right"/>
      <w:pPr>
        <w:ind w:left="4604" w:hanging="180"/>
      </w:pPr>
      <w:rPr>
        <w:rFonts w:cs="Times New Roman"/>
      </w:rPr>
    </w:lvl>
    <w:lvl w:ilvl="6" w:tplc="FFFFFFFF" w:tentative="1">
      <w:start w:val="1"/>
      <w:numFmt w:val="decimal"/>
      <w:lvlText w:val="%7."/>
      <w:lvlJc w:val="left"/>
      <w:pPr>
        <w:ind w:left="5324" w:hanging="360"/>
      </w:pPr>
      <w:rPr>
        <w:rFonts w:cs="Times New Roman"/>
      </w:rPr>
    </w:lvl>
    <w:lvl w:ilvl="7" w:tplc="FFFFFFFF" w:tentative="1">
      <w:start w:val="1"/>
      <w:numFmt w:val="lowerLetter"/>
      <w:lvlText w:val="%8."/>
      <w:lvlJc w:val="left"/>
      <w:pPr>
        <w:ind w:left="6044" w:hanging="360"/>
      </w:pPr>
      <w:rPr>
        <w:rFonts w:cs="Times New Roman"/>
      </w:rPr>
    </w:lvl>
    <w:lvl w:ilvl="8" w:tplc="FFFFFFFF" w:tentative="1">
      <w:start w:val="1"/>
      <w:numFmt w:val="lowerRoman"/>
      <w:lvlText w:val="%9."/>
      <w:lvlJc w:val="right"/>
      <w:pPr>
        <w:ind w:left="6764" w:hanging="180"/>
      </w:pPr>
      <w:rPr>
        <w:rFonts w:cs="Times New Roman"/>
      </w:rPr>
    </w:lvl>
  </w:abstractNum>
  <w:abstractNum w:abstractNumId="3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E7D6737"/>
    <w:multiLevelType w:val="hybridMultilevel"/>
    <w:tmpl w:val="F6443CBA"/>
    <w:lvl w:ilvl="0" w:tplc="00000002">
      <w:start w:val="1"/>
      <w:numFmt w:val="bullet"/>
      <w:lvlText w:val="-"/>
      <w:lvlJc w:val="left"/>
      <w:pPr>
        <w:ind w:left="1429" w:hanging="360"/>
      </w:pPr>
      <w:rPr>
        <w:rFonts w:ascii="Times New Roman" w:hAnsi="Times New Roman" w:cs="Times New Roman"/>
        <w:b w:val="0"/>
        <w:color w:val="auto"/>
        <w:sz w:val="24"/>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5F046280"/>
    <w:multiLevelType w:val="hybridMultilevel"/>
    <w:tmpl w:val="F0F21C42"/>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rPr>
    </w:lvl>
    <w:lvl w:ilvl="4" w:tplc="6E4494C6">
      <w:start w:val="1"/>
      <w:numFmt w:val="upp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4" w15:restartNumberingAfterBreak="0">
    <w:nsid w:val="62925633"/>
    <w:multiLevelType w:val="multilevel"/>
    <w:tmpl w:val="C03C715C"/>
    <w:lvl w:ilvl="0">
      <w:start w:val="1"/>
      <w:numFmt w:val="lowerLetter"/>
      <w:lvlText w:val="%1)"/>
      <w:lvlJc w:val="left"/>
      <w:pPr>
        <w:ind w:left="360" w:hanging="360"/>
      </w:pPr>
      <w:rPr>
        <w:b w:val="0"/>
        <w:i w:val="0"/>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5" w15:restartNumberingAfterBreak="0">
    <w:nsid w:val="63A331BB"/>
    <w:multiLevelType w:val="hybridMultilevel"/>
    <w:tmpl w:val="22F2048E"/>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6" w15:restartNumberingAfterBreak="0">
    <w:nsid w:val="668A1B14"/>
    <w:multiLevelType w:val="hybridMultilevel"/>
    <w:tmpl w:val="CBDE7716"/>
    <w:lvl w:ilvl="0" w:tplc="04150015">
      <w:start w:val="1"/>
      <w:numFmt w:val="upp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7D2374C"/>
    <w:multiLevelType w:val="hybridMultilevel"/>
    <w:tmpl w:val="A062447C"/>
    <w:lvl w:ilvl="0" w:tplc="B7721CAC">
      <w:start w:val="1"/>
      <w:numFmt w:val="decimal"/>
      <w:lvlText w:val="%1."/>
      <w:lvlJc w:val="left"/>
      <w:pPr>
        <w:tabs>
          <w:tab w:val="num" w:pos="454"/>
        </w:tabs>
        <w:ind w:left="454" w:hanging="454"/>
      </w:pPr>
      <w:rPr>
        <w:rFonts w:cs="Times New Roman" w:hint="default"/>
        <w:b w:val="0"/>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8" w15:restartNumberingAfterBreak="0">
    <w:nsid w:val="69F07173"/>
    <w:multiLevelType w:val="hybridMultilevel"/>
    <w:tmpl w:val="22A225A2"/>
    <w:lvl w:ilvl="0" w:tplc="103C0B06">
      <w:start w:val="1"/>
      <w:numFmt w:val="decimal"/>
      <w:lvlText w:val="%1."/>
      <w:lvlJc w:val="left"/>
      <w:pPr>
        <w:ind w:left="360"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9" w15:restartNumberingAfterBreak="0">
    <w:nsid w:val="6C10697D"/>
    <w:multiLevelType w:val="hybridMultilevel"/>
    <w:tmpl w:val="7696F5CE"/>
    <w:lvl w:ilvl="0" w:tplc="00000002">
      <w:start w:val="1"/>
      <w:numFmt w:val="bullet"/>
      <w:lvlText w:val="-"/>
      <w:lvlJc w:val="left"/>
      <w:pPr>
        <w:ind w:left="1429" w:hanging="360"/>
      </w:pPr>
      <w:rPr>
        <w:rFonts w:ascii="Times New Roman" w:hAnsi="Times New Roman" w:cs="Times New Roman"/>
        <w:b w:val="0"/>
        <w:color w:val="auto"/>
        <w:sz w:val="24"/>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2" w15:restartNumberingAfterBreak="0">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3" w15:restartNumberingAfterBreak="0">
    <w:nsid w:val="75FF1559"/>
    <w:multiLevelType w:val="multilevel"/>
    <w:tmpl w:val="E0E8BD78"/>
    <w:lvl w:ilvl="0">
      <w:start w:val="1"/>
      <w:numFmt w:val="bullet"/>
      <w:lvlText w:val="-"/>
      <w:lvlJc w:val="left"/>
      <w:pPr>
        <w:ind w:left="360" w:hanging="360"/>
      </w:pPr>
      <w:rPr>
        <w:rFonts w:ascii="Times New Roman" w:hAnsi="Times New Roman" w:cs="Times New Roman"/>
        <w:b w:val="0"/>
        <w:i w:val="0"/>
        <w:color w:val="auto"/>
        <w:sz w:val="24"/>
      </w:rPr>
    </w:lvl>
    <w:lvl w:ilvl="1">
      <w:start w:val="1"/>
      <w:numFmt w:val="decimal"/>
      <w:isLgl/>
      <w:lvlText w:val="%1.%2."/>
      <w:lvlJc w:val="left"/>
      <w:pPr>
        <w:ind w:left="1290" w:hanging="57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54" w15:restartNumberingAfterBreak="0">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55" w15:restartNumberingAfterBreak="0">
    <w:nsid w:val="773500F6"/>
    <w:multiLevelType w:val="hybridMultilevel"/>
    <w:tmpl w:val="9AB0D91C"/>
    <w:lvl w:ilvl="0" w:tplc="87F42A4E">
      <w:start w:val="1"/>
      <w:numFmt w:val="ordinal"/>
      <w:lvlText w:val="%1"/>
      <w:lvlJc w:val="left"/>
      <w:pPr>
        <w:tabs>
          <w:tab w:val="num" w:pos="1009"/>
        </w:tabs>
        <w:ind w:left="1009" w:hanging="453"/>
      </w:pPr>
      <w:rPr>
        <w:rFonts w:ascii="Arial" w:hAnsi="Arial" w:cs="Times New Roman" w:hint="default"/>
        <w:b w:val="0"/>
        <w:i w:val="0"/>
        <w:sz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15:restartNumberingAfterBreak="0">
    <w:nsid w:val="7A961A5B"/>
    <w:multiLevelType w:val="hybridMultilevel"/>
    <w:tmpl w:val="4BE4F9E4"/>
    <w:lvl w:ilvl="0" w:tplc="04150017">
      <w:start w:val="1"/>
      <w:numFmt w:val="lowerLetter"/>
      <w:lvlText w:val="%1)"/>
      <w:lvlJc w:val="left"/>
      <w:pPr>
        <w:tabs>
          <w:tab w:val="num" w:pos="1009"/>
        </w:tabs>
        <w:ind w:left="1009" w:hanging="453"/>
      </w:pPr>
      <w:rPr>
        <w:rFonts w:hint="default"/>
        <w:b w:val="0"/>
      </w:rPr>
    </w:lvl>
    <w:lvl w:ilvl="1" w:tplc="FFFFFFFF">
      <w:start w:val="1"/>
      <w:numFmt w:val="lowerLetter"/>
      <w:lvlText w:val="%2)"/>
      <w:lvlJc w:val="left"/>
      <w:pPr>
        <w:ind w:left="1440" w:hanging="360"/>
      </w:pPr>
      <w:rPr>
        <w:rFonts w:ascii="Arial" w:eastAsia="Times New Roman" w:hAnsi="Arial" w:cs="Arial"/>
      </w:rPr>
    </w:lvl>
    <w:lvl w:ilvl="2" w:tplc="FFFFFFFF" w:tentative="1">
      <w:start w:val="1"/>
      <w:numFmt w:val="lowerRoman"/>
      <w:lvlText w:val="%3."/>
      <w:lvlJc w:val="right"/>
      <w:pPr>
        <w:ind w:left="2160" w:hanging="180"/>
      </w:pPr>
      <w:rPr>
        <w:rFonts w:cs="Times New Roman"/>
      </w:rPr>
    </w:lvl>
    <w:lvl w:ilvl="3" w:tplc="FFFFFFFF">
      <w:start w:val="1"/>
      <w:numFmt w:val="decimal"/>
      <w:lvlText w:val="%4."/>
      <w:lvlJc w:val="left"/>
      <w:pPr>
        <w:tabs>
          <w:tab w:val="num" w:pos="1009"/>
        </w:tabs>
        <w:ind w:left="1009" w:hanging="453"/>
      </w:pPr>
      <w:rPr>
        <w:rFonts w:cs="Times New Roman" w:hint="default"/>
        <w:b w:val="0"/>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309677661">
    <w:abstractNumId w:val="2"/>
  </w:num>
  <w:num w:numId="2" w16cid:durableId="2134131706">
    <w:abstractNumId w:val="1"/>
  </w:num>
  <w:num w:numId="3" w16cid:durableId="618490991">
    <w:abstractNumId w:val="0"/>
  </w:num>
  <w:num w:numId="4" w16cid:durableId="671488288">
    <w:abstractNumId w:val="51"/>
  </w:num>
  <w:num w:numId="5" w16cid:durableId="1109197311">
    <w:abstractNumId w:val="39"/>
  </w:num>
  <w:num w:numId="6" w16cid:durableId="1871142628">
    <w:abstractNumId w:val="50"/>
  </w:num>
  <w:num w:numId="7" w16cid:durableId="1974601889">
    <w:abstractNumId w:val="12"/>
  </w:num>
  <w:num w:numId="8" w16cid:durableId="26494301">
    <w:abstractNumId w:val="23"/>
  </w:num>
  <w:num w:numId="9" w16cid:durableId="1299141627">
    <w:abstractNumId w:val="16"/>
  </w:num>
  <w:num w:numId="10" w16cid:durableId="1920021131">
    <w:abstractNumId w:val="28"/>
  </w:num>
  <w:num w:numId="11" w16cid:durableId="1379626422">
    <w:abstractNumId w:val="13"/>
  </w:num>
  <w:num w:numId="12" w16cid:durableId="1800536580">
    <w:abstractNumId w:val="47"/>
  </w:num>
  <w:num w:numId="13" w16cid:durableId="607348353">
    <w:abstractNumId w:val="43"/>
  </w:num>
  <w:num w:numId="14" w16cid:durableId="860707077">
    <w:abstractNumId w:val="41"/>
    <w:lvlOverride w:ilvl="0">
      <w:startOverride w:val="1"/>
    </w:lvlOverride>
  </w:num>
  <w:num w:numId="15" w16cid:durableId="412507749">
    <w:abstractNumId w:val="37"/>
    <w:lvlOverride w:ilvl="0">
      <w:startOverride w:val="1"/>
    </w:lvlOverride>
  </w:num>
  <w:num w:numId="16" w16cid:durableId="1514831800">
    <w:abstractNumId w:val="22"/>
  </w:num>
  <w:num w:numId="17" w16cid:durableId="863787666">
    <w:abstractNumId w:val="33"/>
  </w:num>
  <w:num w:numId="18" w16cid:durableId="1026785094">
    <w:abstractNumId w:val="27"/>
  </w:num>
  <w:num w:numId="19" w16cid:durableId="240793208">
    <w:abstractNumId w:val="54"/>
  </w:num>
  <w:num w:numId="20" w16cid:durableId="1560551517">
    <w:abstractNumId w:val="55"/>
  </w:num>
  <w:num w:numId="21" w16cid:durableId="1846898667">
    <w:abstractNumId w:val="31"/>
  </w:num>
  <w:num w:numId="22" w16cid:durableId="997152970">
    <w:abstractNumId w:val="34"/>
  </w:num>
  <w:num w:numId="23" w16cid:durableId="1144657771">
    <w:abstractNumId w:val="32"/>
  </w:num>
  <w:num w:numId="24" w16cid:durableId="347028967">
    <w:abstractNumId w:val="19"/>
  </w:num>
  <w:num w:numId="25" w16cid:durableId="436679785">
    <w:abstractNumId w:val="20"/>
  </w:num>
  <w:num w:numId="26" w16cid:durableId="1646426720">
    <w:abstractNumId w:val="21"/>
  </w:num>
  <w:num w:numId="27" w16cid:durableId="1903906379">
    <w:abstractNumId w:val="52"/>
  </w:num>
  <w:num w:numId="28" w16cid:durableId="1136795288">
    <w:abstractNumId w:val="48"/>
  </w:num>
  <w:num w:numId="29" w16cid:durableId="378289782">
    <w:abstractNumId w:val="26"/>
  </w:num>
  <w:num w:numId="30" w16cid:durableId="2003194826">
    <w:abstractNumId w:val="42"/>
  </w:num>
  <w:num w:numId="31" w16cid:durableId="1563828428">
    <w:abstractNumId w:val="15"/>
  </w:num>
  <w:num w:numId="32" w16cid:durableId="1828667632">
    <w:abstractNumId w:val="14"/>
  </w:num>
  <w:num w:numId="33" w16cid:durableId="998002351">
    <w:abstractNumId w:val="49"/>
  </w:num>
  <w:num w:numId="34" w16cid:durableId="803427213">
    <w:abstractNumId w:val="40"/>
  </w:num>
  <w:num w:numId="35" w16cid:durableId="2118745743">
    <w:abstractNumId w:val="45"/>
  </w:num>
  <w:num w:numId="36" w16cid:durableId="1304847948">
    <w:abstractNumId w:val="56"/>
  </w:num>
  <w:num w:numId="37" w16cid:durableId="398948">
    <w:abstractNumId w:val="44"/>
  </w:num>
  <w:num w:numId="38" w16cid:durableId="470943077">
    <w:abstractNumId w:val="46"/>
  </w:num>
  <w:num w:numId="39" w16cid:durableId="14491607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2630467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19683122">
    <w:abstractNumId w:val="38"/>
  </w:num>
  <w:num w:numId="42" w16cid:durableId="1860578083">
    <w:abstractNumId w:val="35"/>
  </w:num>
  <w:num w:numId="43" w16cid:durableId="927346197">
    <w:abstractNumId w:val="36"/>
  </w:num>
  <w:num w:numId="44" w16cid:durableId="851990672">
    <w:abstractNumId w:val="17"/>
  </w:num>
  <w:num w:numId="45" w16cid:durableId="722405522">
    <w:abstractNumId w:val="53"/>
  </w:num>
  <w:num w:numId="46" w16cid:durableId="2139375176">
    <w:abstractNumId w:val="18"/>
  </w:num>
  <w:num w:numId="47" w16cid:durableId="1314412852">
    <w:abstractNumId w:val="29"/>
  </w:num>
  <w:num w:numId="48" w16cid:durableId="1873806419">
    <w:abstractNumId w:val="24"/>
  </w:num>
  <w:num w:numId="49" w16cid:durableId="1260874528">
    <w:abstractNumId w:val="10"/>
  </w:num>
  <w:num w:numId="50" w16cid:durableId="2024282716">
    <w:abstractNumId w:val="30"/>
  </w:num>
  <w:num w:numId="51" w16cid:durableId="1442412058">
    <w:abstractNumId w:val="2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57"/>
  <w:hyphenationZone w:val="425"/>
  <w:drawingGridHorizontalSpacing w:val="142"/>
  <w:drawingGridVerticalSpacing w:val="142"/>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243F"/>
    <w:rsid w:val="00012BC2"/>
    <w:rsid w:val="00014473"/>
    <w:rsid w:val="00020A39"/>
    <w:rsid w:val="00021355"/>
    <w:rsid w:val="00021853"/>
    <w:rsid w:val="00022668"/>
    <w:rsid w:val="00022B9E"/>
    <w:rsid w:val="00022E8D"/>
    <w:rsid w:val="00023235"/>
    <w:rsid w:val="00023A93"/>
    <w:rsid w:val="00024C82"/>
    <w:rsid w:val="00024E2C"/>
    <w:rsid w:val="00026E8C"/>
    <w:rsid w:val="00026EA2"/>
    <w:rsid w:val="00027DDB"/>
    <w:rsid w:val="00030A96"/>
    <w:rsid w:val="00031092"/>
    <w:rsid w:val="00031A67"/>
    <w:rsid w:val="00032937"/>
    <w:rsid w:val="00032FCA"/>
    <w:rsid w:val="00033137"/>
    <w:rsid w:val="00033A87"/>
    <w:rsid w:val="00033AAD"/>
    <w:rsid w:val="00034629"/>
    <w:rsid w:val="00035151"/>
    <w:rsid w:val="00036141"/>
    <w:rsid w:val="0003628A"/>
    <w:rsid w:val="000364B3"/>
    <w:rsid w:val="0003706D"/>
    <w:rsid w:val="0003711D"/>
    <w:rsid w:val="00037668"/>
    <w:rsid w:val="00037A32"/>
    <w:rsid w:val="0004004F"/>
    <w:rsid w:val="00040703"/>
    <w:rsid w:val="00040AB2"/>
    <w:rsid w:val="00040F4D"/>
    <w:rsid w:val="00041076"/>
    <w:rsid w:val="00041364"/>
    <w:rsid w:val="00041891"/>
    <w:rsid w:val="0004244F"/>
    <w:rsid w:val="0004303A"/>
    <w:rsid w:val="00045981"/>
    <w:rsid w:val="00045E04"/>
    <w:rsid w:val="000511FC"/>
    <w:rsid w:val="000514C4"/>
    <w:rsid w:val="0005155B"/>
    <w:rsid w:val="00052E07"/>
    <w:rsid w:val="0005369C"/>
    <w:rsid w:val="00055167"/>
    <w:rsid w:val="00055CF1"/>
    <w:rsid w:val="000561DE"/>
    <w:rsid w:val="00056EE8"/>
    <w:rsid w:val="00060E1E"/>
    <w:rsid w:val="000611DC"/>
    <w:rsid w:val="00061581"/>
    <w:rsid w:val="00061611"/>
    <w:rsid w:val="00063AF1"/>
    <w:rsid w:val="00063E22"/>
    <w:rsid w:val="00063E8D"/>
    <w:rsid w:val="00064343"/>
    <w:rsid w:val="000645C5"/>
    <w:rsid w:val="000645D9"/>
    <w:rsid w:val="0006614B"/>
    <w:rsid w:val="0006638E"/>
    <w:rsid w:val="00070A7B"/>
    <w:rsid w:val="00071642"/>
    <w:rsid w:val="000731B6"/>
    <w:rsid w:val="000732E6"/>
    <w:rsid w:val="00073C72"/>
    <w:rsid w:val="00073F20"/>
    <w:rsid w:val="00073FEA"/>
    <w:rsid w:val="00074549"/>
    <w:rsid w:val="0007527C"/>
    <w:rsid w:val="000764D6"/>
    <w:rsid w:val="00080477"/>
    <w:rsid w:val="00080702"/>
    <w:rsid w:val="00080D46"/>
    <w:rsid w:val="000814B4"/>
    <w:rsid w:val="00081F46"/>
    <w:rsid w:val="00083D2F"/>
    <w:rsid w:val="00084848"/>
    <w:rsid w:val="00085C65"/>
    <w:rsid w:val="000861F8"/>
    <w:rsid w:val="00087EBA"/>
    <w:rsid w:val="00090D43"/>
    <w:rsid w:val="00090FBB"/>
    <w:rsid w:val="00091027"/>
    <w:rsid w:val="000930E6"/>
    <w:rsid w:val="00096149"/>
    <w:rsid w:val="000A0A5C"/>
    <w:rsid w:val="000A1069"/>
    <w:rsid w:val="000A2336"/>
    <w:rsid w:val="000A3ECD"/>
    <w:rsid w:val="000A4310"/>
    <w:rsid w:val="000A4AA4"/>
    <w:rsid w:val="000A4D1B"/>
    <w:rsid w:val="000A52C2"/>
    <w:rsid w:val="000A5D0F"/>
    <w:rsid w:val="000A6233"/>
    <w:rsid w:val="000A7CB3"/>
    <w:rsid w:val="000B0D89"/>
    <w:rsid w:val="000B29DF"/>
    <w:rsid w:val="000B2B61"/>
    <w:rsid w:val="000B2D78"/>
    <w:rsid w:val="000B3997"/>
    <w:rsid w:val="000B3BB8"/>
    <w:rsid w:val="000B6412"/>
    <w:rsid w:val="000B735C"/>
    <w:rsid w:val="000C057B"/>
    <w:rsid w:val="000C09A6"/>
    <w:rsid w:val="000C16C8"/>
    <w:rsid w:val="000C2284"/>
    <w:rsid w:val="000C2618"/>
    <w:rsid w:val="000C393D"/>
    <w:rsid w:val="000C68CE"/>
    <w:rsid w:val="000C7181"/>
    <w:rsid w:val="000C7661"/>
    <w:rsid w:val="000D00DF"/>
    <w:rsid w:val="000D090B"/>
    <w:rsid w:val="000D0EDA"/>
    <w:rsid w:val="000D177F"/>
    <w:rsid w:val="000D44D5"/>
    <w:rsid w:val="000D4767"/>
    <w:rsid w:val="000D510C"/>
    <w:rsid w:val="000D51FB"/>
    <w:rsid w:val="000D56F0"/>
    <w:rsid w:val="000D6D7F"/>
    <w:rsid w:val="000E06EF"/>
    <w:rsid w:val="000E1148"/>
    <w:rsid w:val="000E2362"/>
    <w:rsid w:val="000E262C"/>
    <w:rsid w:val="000E3E7A"/>
    <w:rsid w:val="000E4619"/>
    <w:rsid w:val="000E4A95"/>
    <w:rsid w:val="000E6BF2"/>
    <w:rsid w:val="000E6D8E"/>
    <w:rsid w:val="000E7A06"/>
    <w:rsid w:val="000F0A95"/>
    <w:rsid w:val="000F19B7"/>
    <w:rsid w:val="000F26EE"/>
    <w:rsid w:val="000F342B"/>
    <w:rsid w:val="000F4917"/>
    <w:rsid w:val="000F4B7D"/>
    <w:rsid w:val="000F4F5C"/>
    <w:rsid w:val="000F4FCF"/>
    <w:rsid w:val="000F5272"/>
    <w:rsid w:val="001021B2"/>
    <w:rsid w:val="00102CB8"/>
    <w:rsid w:val="00104F3B"/>
    <w:rsid w:val="001057D3"/>
    <w:rsid w:val="00105873"/>
    <w:rsid w:val="001069DB"/>
    <w:rsid w:val="00106ABF"/>
    <w:rsid w:val="00106CE1"/>
    <w:rsid w:val="001127D3"/>
    <w:rsid w:val="00115F5C"/>
    <w:rsid w:val="00115F80"/>
    <w:rsid w:val="001162FC"/>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55D4"/>
    <w:rsid w:val="001560B9"/>
    <w:rsid w:val="001613DE"/>
    <w:rsid w:val="00161435"/>
    <w:rsid w:val="0016235D"/>
    <w:rsid w:val="0016416A"/>
    <w:rsid w:val="00164E83"/>
    <w:rsid w:val="00166665"/>
    <w:rsid w:val="001667A2"/>
    <w:rsid w:val="00167270"/>
    <w:rsid w:val="00167E21"/>
    <w:rsid w:val="001708DF"/>
    <w:rsid w:val="001735B5"/>
    <w:rsid w:val="00173B13"/>
    <w:rsid w:val="001763CB"/>
    <w:rsid w:val="00176662"/>
    <w:rsid w:val="00176CFD"/>
    <w:rsid w:val="001800FC"/>
    <w:rsid w:val="0018011F"/>
    <w:rsid w:val="00180781"/>
    <w:rsid w:val="001811A8"/>
    <w:rsid w:val="001813DD"/>
    <w:rsid w:val="00181C14"/>
    <w:rsid w:val="00183706"/>
    <w:rsid w:val="001850E0"/>
    <w:rsid w:val="00191C56"/>
    <w:rsid w:val="00193D80"/>
    <w:rsid w:val="00197611"/>
    <w:rsid w:val="00197AE7"/>
    <w:rsid w:val="001A0D0A"/>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9D6"/>
    <w:rsid w:val="001B4C60"/>
    <w:rsid w:val="001B4E7B"/>
    <w:rsid w:val="001B505C"/>
    <w:rsid w:val="001B5E3D"/>
    <w:rsid w:val="001B602E"/>
    <w:rsid w:val="001B7766"/>
    <w:rsid w:val="001C1213"/>
    <w:rsid w:val="001C127E"/>
    <w:rsid w:val="001C17FA"/>
    <w:rsid w:val="001C3638"/>
    <w:rsid w:val="001C37CD"/>
    <w:rsid w:val="001C4FFA"/>
    <w:rsid w:val="001C51E6"/>
    <w:rsid w:val="001C5C8A"/>
    <w:rsid w:val="001C7B57"/>
    <w:rsid w:val="001D1107"/>
    <w:rsid w:val="001D1310"/>
    <w:rsid w:val="001D14B3"/>
    <w:rsid w:val="001D1713"/>
    <w:rsid w:val="001D28CC"/>
    <w:rsid w:val="001D28F0"/>
    <w:rsid w:val="001D2B2E"/>
    <w:rsid w:val="001D2B44"/>
    <w:rsid w:val="001D3387"/>
    <w:rsid w:val="001E117E"/>
    <w:rsid w:val="001E1653"/>
    <w:rsid w:val="001E1D95"/>
    <w:rsid w:val="001E29ED"/>
    <w:rsid w:val="001E3F17"/>
    <w:rsid w:val="001E5246"/>
    <w:rsid w:val="001E6206"/>
    <w:rsid w:val="001E6C7C"/>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6A10"/>
    <w:rsid w:val="0020757B"/>
    <w:rsid w:val="002122D1"/>
    <w:rsid w:val="00213EB8"/>
    <w:rsid w:val="00215D36"/>
    <w:rsid w:val="00217753"/>
    <w:rsid w:val="00217DE2"/>
    <w:rsid w:val="0022144E"/>
    <w:rsid w:val="0022155B"/>
    <w:rsid w:val="002240A5"/>
    <w:rsid w:val="00225683"/>
    <w:rsid w:val="00225784"/>
    <w:rsid w:val="00226C2E"/>
    <w:rsid w:val="00226C84"/>
    <w:rsid w:val="00226EE8"/>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203"/>
    <w:rsid w:val="0024596B"/>
    <w:rsid w:val="00245A99"/>
    <w:rsid w:val="00246039"/>
    <w:rsid w:val="00246692"/>
    <w:rsid w:val="00246C40"/>
    <w:rsid w:val="00246E61"/>
    <w:rsid w:val="002477EC"/>
    <w:rsid w:val="002514F3"/>
    <w:rsid w:val="00251BA5"/>
    <w:rsid w:val="002535F8"/>
    <w:rsid w:val="0025493A"/>
    <w:rsid w:val="00255489"/>
    <w:rsid w:val="00255506"/>
    <w:rsid w:val="00255A62"/>
    <w:rsid w:val="00255CB2"/>
    <w:rsid w:val="002576C0"/>
    <w:rsid w:val="00257D98"/>
    <w:rsid w:val="002636C4"/>
    <w:rsid w:val="00263AF9"/>
    <w:rsid w:val="002666DF"/>
    <w:rsid w:val="0026735F"/>
    <w:rsid w:val="00270106"/>
    <w:rsid w:val="00271ACC"/>
    <w:rsid w:val="0027260C"/>
    <w:rsid w:val="00273440"/>
    <w:rsid w:val="002756E7"/>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55C7"/>
    <w:rsid w:val="002A6710"/>
    <w:rsid w:val="002A68B5"/>
    <w:rsid w:val="002A77C1"/>
    <w:rsid w:val="002B003C"/>
    <w:rsid w:val="002B17F3"/>
    <w:rsid w:val="002B228C"/>
    <w:rsid w:val="002B471F"/>
    <w:rsid w:val="002B5397"/>
    <w:rsid w:val="002B591B"/>
    <w:rsid w:val="002B74F7"/>
    <w:rsid w:val="002B7506"/>
    <w:rsid w:val="002B75C2"/>
    <w:rsid w:val="002C1EB4"/>
    <w:rsid w:val="002C24F2"/>
    <w:rsid w:val="002C2D7E"/>
    <w:rsid w:val="002C40C4"/>
    <w:rsid w:val="002C6F05"/>
    <w:rsid w:val="002D0FB7"/>
    <w:rsid w:val="002D106D"/>
    <w:rsid w:val="002D145B"/>
    <w:rsid w:val="002D34DA"/>
    <w:rsid w:val="002D4D8B"/>
    <w:rsid w:val="002D4F05"/>
    <w:rsid w:val="002D537D"/>
    <w:rsid w:val="002E2191"/>
    <w:rsid w:val="002E24EC"/>
    <w:rsid w:val="002E30EE"/>
    <w:rsid w:val="002E6F91"/>
    <w:rsid w:val="002E70CB"/>
    <w:rsid w:val="002E7885"/>
    <w:rsid w:val="002E7DE7"/>
    <w:rsid w:val="002F0441"/>
    <w:rsid w:val="002F04A5"/>
    <w:rsid w:val="002F3C08"/>
    <w:rsid w:val="002F3C99"/>
    <w:rsid w:val="002F4A9B"/>
    <w:rsid w:val="002F58D9"/>
    <w:rsid w:val="002F671D"/>
    <w:rsid w:val="002F7211"/>
    <w:rsid w:val="0030054D"/>
    <w:rsid w:val="003020BD"/>
    <w:rsid w:val="00302547"/>
    <w:rsid w:val="00305057"/>
    <w:rsid w:val="0030539D"/>
    <w:rsid w:val="00310297"/>
    <w:rsid w:val="00310357"/>
    <w:rsid w:val="00310B54"/>
    <w:rsid w:val="00311B0E"/>
    <w:rsid w:val="00312428"/>
    <w:rsid w:val="00313014"/>
    <w:rsid w:val="003147EA"/>
    <w:rsid w:val="00314C57"/>
    <w:rsid w:val="00315D55"/>
    <w:rsid w:val="003162EB"/>
    <w:rsid w:val="00317510"/>
    <w:rsid w:val="003201F4"/>
    <w:rsid w:val="00320631"/>
    <w:rsid w:val="00322343"/>
    <w:rsid w:val="003227FC"/>
    <w:rsid w:val="003228EF"/>
    <w:rsid w:val="00324A1D"/>
    <w:rsid w:val="00327561"/>
    <w:rsid w:val="00327889"/>
    <w:rsid w:val="00327B0E"/>
    <w:rsid w:val="00327DF8"/>
    <w:rsid w:val="00330F23"/>
    <w:rsid w:val="00332FB2"/>
    <w:rsid w:val="003330F6"/>
    <w:rsid w:val="00333440"/>
    <w:rsid w:val="00334FF0"/>
    <w:rsid w:val="003360A6"/>
    <w:rsid w:val="00336DDA"/>
    <w:rsid w:val="00337E4B"/>
    <w:rsid w:val="003400B8"/>
    <w:rsid w:val="00341B4E"/>
    <w:rsid w:val="00343BEC"/>
    <w:rsid w:val="00344F3C"/>
    <w:rsid w:val="00345629"/>
    <w:rsid w:val="0034731A"/>
    <w:rsid w:val="0034764B"/>
    <w:rsid w:val="00347D9F"/>
    <w:rsid w:val="00347DD0"/>
    <w:rsid w:val="0035029F"/>
    <w:rsid w:val="003528D4"/>
    <w:rsid w:val="003529D7"/>
    <w:rsid w:val="00354081"/>
    <w:rsid w:val="003544E7"/>
    <w:rsid w:val="00354A0D"/>
    <w:rsid w:val="00356CFB"/>
    <w:rsid w:val="00360E24"/>
    <w:rsid w:val="00361400"/>
    <w:rsid w:val="00364060"/>
    <w:rsid w:val="003655FE"/>
    <w:rsid w:val="00365785"/>
    <w:rsid w:val="00365896"/>
    <w:rsid w:val="00365979"/>
    <w:rsid w:val="003665E4"/>
    <w:rsid w:val="003716A7"/>
    <w:rsid w:val="003718DC"/>
    <w:rsid w:val="00371F60"/>
    <w:rsid w:val="00374B1F"/>
    <w:rsid w:val="00376448"/>
    <w:rsid w:val="00376E75"/>
    <w:rsid w:val="003772FC"/>
    <w:rsid w:val="00377B13"/>
    <w:rsid w:val="0038060F"/>
    <w:rsid w:val="00385A3F"/>
    <w:rsid w:val="00385B9F"/>
    <w:rsid w:val="00390F10"/>
    <w:rsid w:val="0039221F"/>
    <w:rsid w:val="00392558"/>
    <w:rsid w:val="00392E0E"/>
    <w:rsid w:val="00393648"/>
    <w:rsid w:val="003957F7"/>
    <w:rsid w:val="00395B19"/>
    <w:rsid w:val="003962A9"/>
    <w:rsid w:val="003A1142"/>
    <w:rsid w:val="003A14B8"/>
    <w:rsid w:val="003A279E"/>
    <w:rsid w:val="003A2B58"/>
    <w:rsid w:val="003A3096"/>
    <w:rsid w:val="003A4917"/>
    <w:rsid w:val="003A4948"/>
    <w:rsid w:val="003A6962"/>
    <w:rsid w:val="003A7A29"/>
    <w:rsid w:val="003B07CA"/>
    <w:rsid w:val="003B24DF"/>
    <w:rsid w:val="003B34FC"/>
    <w:rsid w:val="003B377F"/>
    <w:rsid w:val="003B3DD8"/>
    <w:rsid w:val="003B6C52"/>
    <w:rsid w:val="003C0209"/>
    <w:rsid w:val="003C0E7A"/>
    <w:rsid w:val="003C1E6B"/>
    <w:rsid w:val="003C25DC"/>
    <w:rsid w:val="003C4BD5"/>
    <w:rsid w:val="003C542C"/>
    <w:rsid w:val="003C6C3B"/>
    <w:rsid w:val="003C734B"/>
    <w:rsid w:val="003C7684"/>
    <w:rsid w:val="003D0EEF"/>
    <w:rsid w:val="003D115C"/>
    <w:rsid w:val="003D14EF"/>
    <w:rsid w:val="003D15F1"/>
    <w:rsid w:val="003D1EA9"/>
    <w:rsid w:val="003D35CE"/>
    <w:rsid w:val="003D3F74"/>
    <w:rsid w:val="003D52C8"/>
    <w:rsid w:val="003D6AA5"/>
    <w:rsid w:val="003D6C33"/>
    <w:rsid w:val="003D6DFA"/>
    <w:rsid w:val="003D7CC0"/>
    <w:rsid w:val="003D7D08"/>
    <w:rsid w:val="003E03D8"/>
    <w:rsid w:val="003E05B3"/>
    <w:rsid w:val="003E0FE8"/>
    <w:rsid w:val="003E279C"/>
    <w:rsid w:val="003E2B13"/>
    <w:rsid w:val="003E37C8"/>
    <w:rsid w:val="003E42FE"/>
    <w:rsid w:val="003E4436"/>
    <w:rsid w:val="003E4D8F"/>
    <w:rsid w:val="003E6D02"/>
    <w:rsid w:val="003E77B0"/>
    <w:rsid w:val="003E7BE1"/>
    <w:rsid w:val="003F0443"/>
    <w:rsid w:val="003F0C13"/>
    <w:rsid w:val="003F108A"/>
    <w:rsid w:val="003F10FE"/>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252C"/>
    <w:rsid w:val="00413BD0"/>
    <w:rsid w:val="0041512D"/>
    <w:rsid w:val="00415C7E"/>
    <w:rsid w:val="00415F17"/>
    <w:rsid w:val="00416330"/>
    <w:rsid w:val="00417A77"/>
    <w:rsid w:val="004214EF"/>
    <w:rsid w:val="00423D42"/>
    <w:rsid w:val="00425098"/>
    <w:rsid w:val="00425589"/>
    <w:rsid w:val="0042601D"/>
    <w:rsid w:val="00426081"/>
    <w:rsid w:val="00427453"/>
    <w:rsid w:val="00430844"/>
    <w:rsid w:val="004333CB"/>
    <w:rsid w:val="00433485"/>
    <w:rsid w:val="00435FDE"/>
    <w:rsid w:val="00436690"/>
    <w:rsid w:val="0043712B"/>
    <w:rsid w:val="00441D40"/>
    <w:rsid w:val="004437E2"/>
    <w:rsid w:val="00443802"/>
    <w:rsid w:val="00444056"/>
    <w:rsid w:val="00444161"/>
    <w:rsid w:val="004445A0"/>
    <w:rsid w:val="00444643"/>
    <w:rsid w:val="004463BC"/>
    <w:rsid w:val="00446780"/>
    <w:rsid w:val="00447525"/>
    <w:rsid w:val="0045085B"/>
    <w:rsid w:val="004513C9"/>
    <w:rsid w:val="00451615"/>
    <w:rsid w:val="00452BFA"/>
    <w:rsid w:val="0045589E"/>
    <w:rsid w:val="00457068"/>
    <w:rsid w:val="00460A0B"/>
    <w:rsid w:val="00463A5B"/>
    <w:rsid w:val="00464A01"/>
    <w:rsid w:val="00464F9F"/>
    <w:rsid w:val="004659A9"/>
    <w:rsid w:val="00465B84"/>
    <w:rsid w:val="00465C8C"/>
    <w:rsid w:val="00466589"/>
    <w:rsid w:val="004671FF"/>
    <w:rsid w:val="00467B7A"/>
    <w:rsid w:val="00470A63"/>
    <w:rsid w:val="00470B96"/>
    <w:rsid w:val="00471042"/>
    <w:rsid w:val="0047234C"/>
    <w:rsid w:val="0047236E"/>
    <w:rsid w:val="0047496E"/>
    <w:rsid w:val="00475359"/>
    <w:rsid w:val="00475743"/>
    <w:rsid w:val="00476BAA"/>
    <w:rsid w:val="00477134"/>
    <w:rsid w:val="004772B7"/>
    <w:rsid w:val="00477B9B"/>
    <w:rsid w:val="00477D23"/>
    <w:rsid w:val="00477E5F"/>
    <w:rsid w:val="00480DDF"/>
    <w:rsid w:val="0048137F"/>
    <w:rsid w:val="0048163A"/>
    <w:rsid w:val="004819C1"/>
    <w:rsid w:val="00481C87"/>
    <w:rsid w:val="00482460"/>
    <w:rsid w:val="004836E1"/>
    <w:rsid w:val="004847F3"/>
    <w:rsid w:val="00484DE9"/>
    <w:rsid w:val="0048550B"/>
    <w:rsid w:val="004865D5"/>
    <w:rsid w:val="00491F35"/>
    <w:rsid w:val="00494D6F"/>
    <w:rsid w:val="00495585"/>
    <w:rsid w:val="00495911"/>
    <w:rsid w:val="00497A91"/>
    <w:rsid w:val="00497C02"/>
    <w:rsid w:val="004A0FFA"/>
    <w:rsid w:val="004A1910"/>
    <w:rsid w:val="004A278F"/>
    <w:rsid w:val="004A28BA"/>
    <w:rsid w:val="004A28EE"/>
    <w:rsid w:val="004A3580"/>
    <w:rsid w:val="004A3CD8"/>
    <w:rsid w:val="004A4535"/>
    <w:rsid w:val="004A4A2D"/>
    <w:rsid w:val="004A6CC0"/>
    <w:rsid w:val="004A739F"/>
    <w:rsid w:val="004B06D0"/>
    <w:rsid w:val="004B121F"/>
    <w:rsid w:val="004B165D"/>
    <w:rsid w:val="004B46BC"/>
    <w:rsid w:val="004B46C8"/>
    <w:rsid w:val="004B4FC7"/>
    <w:rsid w:val="004B5373"/>
    <w:rsid w:val="004B5982"/>
    <w:rsid w:val="004B5D34"/>
    <w:rsid w:val="004B5E33"/>
    <w:rsid w:val="004B7762"/>
    <w:rsid w:val="004B79C1"/>
    <w:rsid w:val="004C1E72"/>
    <w:rsid w:val="004C2EEB"/>
    <w:rsid w:val="004C33E9"/>
    <w:rsid w:val="004C39ED"/>
    <w:rsid w:val="004C4B99"/>
    <w:rsid w:val="004C4F9E"/>
    <w:rsid w:val="004C5FBE"/>
    <w:rsid w:val="004C6EDC"/>
    <w:rsid w:val="004D03E8"/>
    <w:rsid w:val="004D179C"/>
    <w:rsid w:val="004D1E27"/>
    <w:rsid w:val="004D42B2"/>
    <w:rsid w:val="004D6053"/>
    <w:rsid w:val="004D6190"/>
    <w:rsid w:val="004D78C2"/>
    <w:rsid w:val="004D7E91"/>
    <w:rsid w:val="004E0D64"/>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5212"/>
    <w:rsid w:val="004F5EB3"/>
    <w:rsid w:val="004F78DD"/>
    <w:rsid w:val="004F7A24"/>
    <w:rsid w:val="004F7CEE"/>
    <w:rsid w:val="00502400"/>
    <w:rsid w:val="00503CCA"/>
    <w:rsid w:val="00505B12"/>
    <w:rsid w:val="00505F53"/>
    <w:rsid w:val="00507370"/>
    <w:rsid w:val="00507771"/>
    <w:rsid w:val="00511A09"/>
    <w:rsid w:val="005121FE"/>
    <w:rsid w:val="00512561"/>
    <w:rsid w:val="00512AA4"/>
    <w:rsid w:val="00513E9D"/>
    <w:rsid w:val="0051417E"/>
    <w:rsid w:val="0051537A"/>
    <w:rsid w:val="005168B1"/>
    <w:rsid w:val="00522336"/>
    <w:rsid w:val="00522604"/>
    <w:rsid w:val="00523540"/>
    <w:rsid w:val="00523A86"/>
    <w:rsid w:val="00526FC1"/>
    <w:rsid w:val="00527521"/>
    <w:rsid w:val="00527C53"/>
    <w:rsid w:val="00530903"/>
    <w:rsid w:val="0053121E"/>
    <w:rsid w:val="00532278"/>
    <w:rsid w:val="005328EC"/>
    <w:rsid w:val="00533844"/>
    <w:rsid w:val="00533D47"/>
    <w:rsid w:val="00533E48"/>
    <w:rsid w:val="00535000"/>
    <w:rsid w:val="005356AD"/>
    <w:rsid w:val="0054168E"/>
    <w:rsid w:val="00541DD9"/>
    <w:rsid w:val="00542B4C"/>
    <w:rsid w:val="00543FAE"/>
    <w:rsid w:val="005475E8"/>
    <w:rsid w:val="00547D88"/>
    <w:rsid w:val="00551BD1"/>
    <w:rsid w:val="00551F98"/>
    <w:rsid w:val="0055240B"/>
    <w:rsid w:val="00552639"/>
    <w:rsid w:val="00552FBA"/>
    <w:rsid w:val="0055387B"/>
    <w:rsid w:val="00553E40"/>
    <w:rsid w:val="00554AC4"/>
    <w:rsid w:val="00554BC6"/>
    <w:rsid w:val="00555602"/>
    <w:rsid w:val="00556184"/>
    <w:rsid w:val="0055669E"/>
    <w:rsid w:val="00556DC1"/>
    <w:rsid w:val="00556E93"/>
    <w:rsid w:val="005613E7"/>
    <w:rsid w:val="005626E8"/>
    <w:rsid w:val="00562913"/>
    <w:rsid w:val="00562C91"/>
    <w:rsid w:val="005648FA"/>
    <w:rsid w:val="00565D76"/>
    <w:rsid w:val="005668D7"/>
    <w:rsid w:val="00570081"/>
    <w:rsid w:val="00570559"/>
    <w:rsid w:val="00570717"/>
    <w:rsid w:val="00570FF5"/>
    <w:rsid w:val="00573E5B"/>
    <w:rsid w:val="00574042"/>
    <w:rsid w:val="0057488A"/>
    <w:rsid w:val="005762D9"/>
    <w:rsid w:val="00576AEC"/>
    <w:rsid w:val="00581E46"/>
    <w:rsid w:val="00582C38"/>
    <w:rsid w:val="0058369C"/>
    <w:rsid w:val="00583BC6"/>
    <w:rsid w:val="00584B7F"/>
    <w:rsid w:val="00584D8B"/>
    <w:rsid w:val="005850DA"/>
    <w:rsid w:val="005851F8"/>
    <w:rsid w:val="00590C70"/>
    <w:rsid w:val="00591927"/>
    <w:rsid w:val="005919F8"/>
    <w:rsid w:val="00592248"/>
    <w:rsid w:val="00594719"/>
    <w:rsid w:val="00594C62"/>
    <w:rsid w:val="00596EBC"/>
    <w:rsid w:val="00597264"/>
    <w:rsid w:val="005A3582"/>
    <w:rsid w:val="005A3AD2"/>
    <w:rsid w:val="005A4F14"/>
    <w:rsid w:val="005A73F6"/>
    <w:rsid w:val="005A7D38"/>
    <w:rsid w:val="005B1A5A"/>
    <w:rsid w:val="005B220B"/>
    <w:rsid w:val="005B230A"/>
    <w:rsid w:val="005B2854"/>
    <w:rsid w:val="005B2B74"/>
    <w:rsid w:val="005B2C58"/>
    <w:rsid w:val="005B33C6"/>
    <w:rsid w:val="005B472B"/>
    <w:rsid w:val="005B5095"/>
    <w:rsid w:val="005B53F9"/>
    <w:rsid w:val="005B759D"/>
    <w:rsid w:val="005B7AD0"/>
    <w:rsid w:val="005C0ADD"/>
    <w:rsid w:val="005C1197"/>
    <w:rsid w:val="005C254C"/>
    <w:rsid w:val="005C2A6C"/>
    <w:rsid w:val="005C428E"/>
    <w:rsid w:val="005C478C"/>
    <w:rsid w:val="005C51E8"/>
    <w:rsid w:val="005C5ED8"/>
    <w:rsid w:val="005C6758"/>
    <w:rsid w:val="005C6C06"/>
    <w:rsid w:val="005D59F6"/>
    <w:rsid w:val="005D76C8"/>
    <w:rsid w:val="005D77C8"/>
    <w:rsid w:val="005D7A5F"/>
    <w:rsid w:val="005E2FE6"/>
    <w:rsid w:val="005E3059"/>
    <w:rsid w:val="005E38F1"/>
    <w:rsid w:val="005E5FE3"/>
    <w:rsid w:val="005E7E59"/>
    <w:rsid w:val="005F08A7"/>
    <w:rsid w:val="005F2AF5"/>
    <w:rsid w:val="005F31A9"/>
    <w:rsid w:val="005F44C8"/>
    <w:rsid w:val="005F5384"/>
    <w:rsid w:val="005F6136"/>
    <w:rsid w:val="005F6BC2"/>
    <w:rsid w:val="005F7330"/>
    <w:rsid w:val="005F758C"/>
    <w:rsid w:val="005F7CF9"/>
    <w:rsid w:val="005F7DC2"/>
    <w:rsid w:val="00600373"/>
    <w:rsid w:val="00600CD4"/>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4F49"/>
    <w:rsid w:val="006166F7"/>
    <w:rsid w:val="006166FA"/>
    <w:rsid w:val="006178C6"/>
    <w:rsid w:val="00617A8E"/>
    <w:rsid w:val="006204E8"/>
    <w:rsid w:val="00621464"/>
    <w:rsid w:val="0062247B"/>
    <w:rsid w:val="006263BF"/>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5EA3"/>
    <w:rsid w:val="00646B89"/>
    <w:rsid w:val="0064790D"/>
    <w:rsid w:val="00647C5B"/>
    <w:rsid w:val="00651132"/>
    <w:rsid w:val="00651CF4"/>
    <w:rsid w:val="00653685"/>
    <w:rsid w:val="006538DD"/>
    <w:rsid w:val="006550F6"/>
    <w:rsid w:val="00657005"/>
    <w:rsid w:val="00657D08"/>
    <w:rsid w:val="00657F2B"/>
    <w:rsid w:val="00661121"/>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5906"/>
    <w:rsid w:val="006761EE"/>
    <w:rsid w:val="006763AB"/>
    <w:rsid w:val="00676CA4"/>
    <w:rsid w:val="00683535"/>
    <w:rsid w:val="0068399D"/>
    <w:rsid w:val="00684683"/>
    <w:rsid w:val="00685F35"/>
    <w:rsid w:val="00686483"/>
    <w:rsid w:val="006869D8"/>
    <w:rsid w:val="006875B4"/>
    <w:rsid w:val="006907DF"/>
    <w:rsid w:val="00690982"/>
    <w:rsid w:val="00691857"/>
    <w:rsid w:val="00692D60"/>
    <w:rsid w:val="00694D31"/>
    <w:rsid w:val="00696C55"/>
    <w:rsid w:val="00697313"/>
    <w:rsid w:val="006A06BE"/>
    <w:rsid w:val="006A0E50"/>
    <w:rsid w:val="006A1B55"/>
    <w:rsid w:val="006A1D83"/>
    <w:rsid w:val="006A1EC3"/>
    <w:rsid w:val="006A2021"/>
    <w:rsid w:val="006A2FDF"/>
    <w:rsid w:val="006A3CB5"/>
    <w:rsid w:val="006A46B6"/>
    <w:rsid w:val="006A5BE5"/>
    <w:rsid w:val="006A67A5"/>
    <w:rsid w:val="006A717B"/>
    <w:rsid w:val="006A7D52"/>
    <w:rsid w:val="006B0D48"/>
    <w:rsid w:val="006B20F3"/>
    <w:rsid w:val="006B2954"/>
    <w:rsid w:val="006B2A47"/>
    <w:rsid w:val="006B34E9"/>
    <w:rsid w:val="006B6664"/>
    <w:rsid w:val="006B7FD5"/>
    <w:rsid w:val="006C1AA3"/>
    <w:rsid w:val="006C2470"/>
    <w:rsid w:val="006C4359"/>
    <w:rsid w:val="006C45B7"/>
    <w:rsid w:val="006C67C3"/>
    <w:rsid w:val="006D054B"/>
    <w:rsid w:val="006D2C3E"/>
    <w:rsid w:val="006D3AD6"/>
    <w:rsid w:val="006D5000"/>
    <w:rsid w:val="006D5177"/>
    <w:rsid w:val="006D57BA"/>
    <w:rsid w:val="006D692C"/>
    <w:rsid w:val="006D6ABA"/>
    <w:rsid w:val="006D6FB6"/>
    <w:rsid w:val="006D76C8"/>
    <w:rsid w:val="006D7C4A"/>
    <w:rsid w:val="006E3494"/>
    <w:rsid w:val="006E5BCE"/>
    <w:rsid w:val="006E6745"/>
    <w:rsid w:val="006E6793"/>
    <w:rsid w:val="006E7DCD"/>
    <w:rsid w:val="006F03FE"/>
    <w:rsid w:val="006F1582"/>
    <w:rsid w:val="006F28D6"/>
    <w:rsid w:val="006F346A"/>
    <w:rsid w:val="006F406C"/>
    <w:rsid w:val="006F41B1"/>
    <w:rsid w:val="006F442D"/>
    <w:rsid w:val="006F4C4C"/>
    <w:rsid w:val="006F52C5"/>
    <w:rsid w:val="006F62DF"/>
    <w:rsid w:val="006F6862"/>
    <w:rsid w:val="007010F1"/>
    <w:rsid w:val="00701C68"/>
    <w:rsid w:val="00702504"/>
    <w:rsid w:val="0070345D"/>
    <w:rsid w:val="00704176"/>
    <w:rsid w:val="00704B47"/>
    <w:rsid w:val="0070502E"/>
    <w:rsid w:val="00705C6B"/>
    <w:rsid w:val="0070746D"/>
    <w:rsid w:val="00710865"/>
    <w:rsid w:val="00711310"/>
    <w:rsid w:val="00712BDB"/>
    <w:rsid w:val="007135F8"/>
    <w:rsid w:val="007159BF"/>
    <w:rsid w:val="007163F2"/>
    <w:rsid w:val="00716A40"/>
    <w:rsid w:val="00717649"/>
    <w:rsid w:val="0072113D"/>
    <w:rsid w:val="007225D0"/>
    <w:rsid w:val="007259C0"/>
    <w:rsid w:val="00726AA2"/>
    <w:rsid w:val="007272ED"/>
    <w:rsid w:val="00727347"/>
    <w:rsid w:val="00727490"/>
    <w:rsid w:val="0073028A"/>
    <w:rsid w:val="0073043F"/>
    <w:rsid w:val="00732E2B"/>
    <w:rsid w:val="00733DCB"/>
    <w:rsid w:val="007347F0"/>
    <w:rsid w:val="00736EB2"/>
    <w:rsid w:val="007371F8"/>
    <w:rsid w:val="007372CC"/>
    <w:rsid w:val="0073753E"/>
    <w:rsid w:val="00740603"/>
    <w:rsid w:val="00740C77"/>
    <w:rsid w:val="0074168D"/>
    <w:rsid w:val="00741949"/>
    <w:rsid w:val="007420EB"/>
    <w:rsid w:val="007423E3"/>
    <w:rsid w:val="00742C9B"/>
    <w:rsid w:val="007438F8"/>
    <w:rsid w:val="00744F05"/>
    <w:rsid w:val="00745856"/>
    <w:rsid w:val="00747581"/>
    <w:rsid w:val="00750AE6"/>
    <w:rsid w:val="007511BF"/>
    <w:rsid w:val="00751997"/>
    <w:rsid w:val="00752FF9"/>
    <w:rsid w:val="007539A3"/>
    <w:rsid w:val="00754372"/>
    <w:rsid w:val="00754632"/>
    <w:rsid w:val="00755680"/>
    <w:rsid w:val="00755FAD"/>
    <w:rsid w:val="007562D0"/>
    <w:rsid w:val="007568AF"/>
    <w:rsid w:val="00757103"/>
    <w:rsid w:val="00760056"/>
    <w:rsid w:val="00760AAB"/>
    <w:rsid w:val="00761760"/>
    <w:rsid w:val="00761BA8"/>
    <w:rsid w:val="00763204"/>
    <w:rsid w:val="007645FF"/>
    <w:rsid w:val="00764A50"/>
    <w:rsid w:val="00764D43"/>
    <w:rsid w:val="00764D94"/>
    <w:rsid w:val="007660F9"/>
    <w:rsid w:val="00766986"/>
    <w:rsid w:val="00767666"/>
    <w:rsid w:val="00767673"/>
    <w:rsid w:val="00767DBB"/>
    <w:rsid w:val="00767E21"/>
    <w:rsid w:val="00770AE1"/>
    <w:rsid w:val="00770E0B"/>
    <w:rsid w:val="0077102A"/>
    <w:rsid w:val="0077256E"/>
    <w:rsid w:val="00772851"/>
    <w:rsid w:val="00773F7F"/>
    <w:rsid w:val="00774B93"/>
    <w:rsid w:val="007753CE"/>
    <w:rsid w:val="00775B0B"/>
    <w:rsid w:val="00775CB4"/>
    <w:rsid w:val="00777DC2"/>
    <w:rsid w:val="00780B28"/>
    <w:rsid w:val="00781B75"/>
    <w:rsid w:val="00783C03"/>
    <w:rsid w:val="00785A83"/>
    <w:rsid w:val="00786A21"/>
    <w:rsid w:val="0078781B"/>
    <w:rsid w:val="00787C9E"/>
    <w:rsid w:val="00790653"/>
    <w:rsid w:val="0079771E"/>
    <w:rsid w:val="007A262E"/>
    <w:rsid w:val="007A2C63"/>
    <w:rsid w:val="007A3385"/>
    <w:rsid w:val="007A3EC3"/>
    <w:rsid w:val="007A4362"/>
    <w:rsid w:val="007A4E10"/>
    <w:rsid w:val="007A6DC8"/>
    <w:rsid w:val="007B091C"/>
    <w:rsid w:val="007B0A3C"/>
    <w:rsid w:val="007B1160"/>
    <w:rsid w:val="007B17EA"/>
    <w:rsid w:val="007B42EF"/>
    <w:rsid w:val="007B4CA6"/>
    <w:rsid w:val="007B5CCF"/>
    <w:rsid w:val="007B6080"/>
    <w:rsid w:val="007B6766"/>
    <w:rsid w:val="007B7462"/>
    <w:rsid w:val="007B7530"/>
    <w:rsid w:val="007B7670"/>
    <w:rsid w:val="007C000E"/>
    <w:rsid w:val="007C4EC2"/>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41D"/>
    <w:rsid w:val="007E3BBB"/>
    <w:rsid w:val="007E48EB"/>
    <w:rsid w:val="007E59ED"/>
    <w:rsid w:val="007E5C29"/>
    <w:rsid w:val="007E5DA6"/>
    <w:rsid w:val="007E6247"/>
    <w:rsid w:val="007E637B"/>
    <w:rsid w:val="007F1B8E"/>
    <w:rsid w:val="007F329E"/>
    <w:rsid w:val="007F751D"/>
    <w:rsid w:val="007F79BD"/>
    <w:rsid w:val="00800EFF"/>
    <w:rsid w:val="00801B57"/>
    <w:rsid w:val="00801FBF"/>
    <w:rsid w:val="0080211F"/>
    <w:rsid w:val="008026F7"/>
    <w:rsid w:val="00803205"/>
    <w:rsid w:val="00804A12"/>
    <w:rsid w:val="00807141"/>
    <w:rsid w:val="00810956"/>
    <w:rsid w:val="00812443"/>
    <w:rsid w:val="00815B5E"/>
    <w:rsid w:val="00822799"/>
    <w:rsid w:val="008228F7"/>
    <w:rsid w:val="008239BD"/>
    <w:rsid w:val="008252B2"/>
    <w:rsid w:val="00825AB2"/>
    <w:rsid w:val="00831776"/>
    <w:rsid w:val="00832858"/>
    <w:rsid w:val="00834D6A"/>
    <w:rsid w:val="00835260"/>
    <w:rsid w:val="00835D97"/>
    <w:rsid w:val="00836909"/>
    <w:rsid w:val="008376F5"/>
    <w:rsid w:val="00841485"/>
    <w:rsid w:val="00846775"/>
    <w:rsid w:val="00847387"/>
    <w:rsid w:val="00847898"/>
    <w:rsid w:val="0085061D"/>
    <w:rsid w:val="008516D9"/>
    <w:rsid w:val="008539CF"/>
    <w:rsid w:val="00854523"/>
    <w:rsid w:val="008561CD"/>
    <w:rsid w:val="00856F45"/>
    <w:rsid w:val="00857C5C"/>
    <w:rsid w:val="00860281"/>
    <w:rsid w:val="00860637"/>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210"/>
    <w:rsid w:val="00876BEA"/>
    <w:rsid w:val="0087701F"/>
    <w:rsid w:val="00877C35"/>
    <w:rsid w:val="008804AF"/>
    <w:rsid w:val="008818CA"/>
    <w:rsid w:val="00881CE8"/>
    <w:rsid w:val="00883AC4"/>
    <w:rsid w:val="00883BF5"/>
    <w:rsid w:val="008846A9"/>
    <w:rsid w:val="008854A7"/>
    <w:rsid w:val="00890390"/>
    <w:rsid w:val="00892C4D"/>
    <w:rsid w:val="0089511D"/>
    <w:rsid w:val="008975A8"/>
    <w:rsid w:val="008A00A1"/>
    <w:rsid w:val="008A07A4"/>
    <w:rsid w:val="008A0BBB"/>
    <w:rsid w:val="008A1362"/>
    <w:rsid w:val="008A3A90"/>
    <w:rsid w:val="008A5DE3"/>
    <w:rsid w:val="008A6007"/>
    <w:rsid w:val="008A6314"/>
    <w:rsid w:val="008A6BA0"/>
    <w:rsid w:val="008A755B"/>
    <w:rsid w:val="008B1B61"/>
    <w:rsid w:val="008B2178"/>
    <w:rsid w:val="008B2A03"/>
    <w:rsid w:val="008B2DB6"/>
    <w:rsid w:val="008B5E7F"/>
    <w:rsid w:val="008B671E"/>
    <w:rsid w:val="008B698C"/>
    <w:rsid w:val="008B7862"/>
    <w:rsid w:val="008C25E5"/>
    <w:rsid w:val="008C2FE2"/>
    <w:rsid w:val="008C3006"/>
    <w:rsid w:val="008C374C"/>
    <w:rsid w:val="008C3BCF"/>
    <w:rsid w:val="008C4E97"/>
    <w:rsid w:val="008C509F"/>
    <w:rsid w:val="008C53B7"/>
    <w:rsid w:val="008C7636"/>
    <w:rsid w:val="008D0261"/>
    <w:rsid w:val="008D0593"/>
    <w:rsid w:val="008D283A"/>
    <w:rsid w:val="008D304E"/>
    <w:rsid w:val="008D3272"/>
    <w:rsid w:val="008D36F1"/>
    <w:rsid w:val="008D38B1"/>
    <w:rsid w:val="008D3F0E"/>
    <w:rsid w:val="008D55F1"/>
    <w:rsid w:val="008E0267"/>
    <w:rsid w:val="008E0A42"/>
    <w:rsid w:val="008E19F4"/>
    <w:rsid w:val="008E1A17"/>
    <w:rsid w:val="008E316C"/>
    <w:rsid w:val="008E393C"/>
    <w:rsid w:val="008E59D7"/>
    <w:rsid w:val="008E63FD"/>
    <w:rsid w:val="008E6DFB"/>
    <w:rsid w:val="008E7F58"/>
    <w:rsid w:val="008F0365"/>
    <w:rsid w:val="008F1282"/>
    <w:rsid w:val="008F3E4D"/>
    <w:rsid w:val="008F5AD2"/>
    <w:rsid w:val="008F62E3"/>
    <w:rsid w:val="008F6708"/>
    <w:rsid w:val="008F76BA"/>
    <w:rsid w:val="009008F0"/>
    <w:rsid w:val="00900D3D"/>
    <w:rsid w:val="0090208B"/>
    <w:rsid w:val="009025BB"/>
    <w:rsid w:val="00902C51"/>
    <w:rsid w:val="009030A7"/>
    <w:rsid w:val="00904A26"/>
    <w:rsid w:val="009051D6"/>
    <w:rsid w:val="0090565C"/>
    <w:rsid w:val="00907881"/>
    <w:rsid w:val="00910AD9"/>
    <w:rsid w:val="00910E98"/>
    <w:rsid w:val="00913AF1"/>
    <w:rsid w:val="00914A63"/>
    <w:rsid w:val="00914E89"/>
    <w:rsid w:val="00916F6C"/>
    <w:rsid w:val="00920DBE"/>
    <w:rsid w:val="00920F67"/>
    <w:rsid w:val="009216F9"/>
    <w:rsid w:val="00921D2A"/>
    <w:rsid w:val="00922441"/>
    <w:rsid w:val="009224FC"/>
    <w:rsid w:val="00922802"/>
    <w:rsid w:val="00923252"/>
    <w:rsid w:val="00924C10"/>
    <w:rsid w:val="00924F4B"/>
    <w:rsid w:val="00927FE7"/>
    <w:rsid w:val="009300A1"/>
    <w:rsid w:val="00930500"/>
    <w:rsid w:val="00930DD9"/>
    <w:rsid w:val="00930EEB"/>
    <w:rsid w:val="0093122A"/>
    <w:rsid w:val="00931E87"/>
    <w:rsid w:val="00932100"/>
    <w:rsid w:val="00933EC0"/>
    <w:rsid w:val="00935B11"/>
    <w:rsid w:val="00935B1F"/>
    <w:rsid w:val="0094103C"/>
    <w:rsid w:val="00941972"/>
    <w:rsid w:val="00941DCD"/>
    <w:rsid w:val="00942B7E"/>
    <w:rsid w:val="00943264"/>
    <w:rsid w:val="00944163"/>
    <w:rsid w:val="009451AA"/>
    <w:rsid w:val="0094542A"/>
    <w:rsid w:val="00946A3B"/>
    <w:rsid w:val="009479A1"/>
    <w:rsid w:val="009500FE"/>
    <w:rsid w:val="00950A03"/>
    <w:rsid w:val="00951550"/>
    <w:rsid w:val="009516A1"/>
    <w:rsid w:val="00952895"/>
    <w:rsid w:val="0095362F"/>
    <w:rsid w:val="009538F6"/>
    <w:rsid w:val="00955A1D"/>
    <w:rsid w:val="00960828"/>
    <w:rsid w:val="00961722"/>
    <w:rsid w:val="00961D8A"/>
    <w:rsid w:val="009621BE"/>
    <w:rsid w:val="00964A09"/>
    <w:rsid w:val="00964F6E"/>
    <w:rsid w:val="00966465"/>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78"/>
    <w:rsid w:val="00986DC3"/>
    <w:rsid w:val="00987549"/>
    <w:rsid w:val="009916D6"/>
    <w:rsid w:val="00991AE8"/>
    <w:rsid w:val="00992D88"/>
    <w:rsid w:val="00993281"/>
    <w:rsid w:val="00994D3A"/>
    <w:rsid w:val="009956E0"/>
    <w:rsid w:val="0099575E"/>
    <w:rsid w:val="009958FC"/>
    <w:rsid w:val="00996565"/>
    <w:rsid w:val="00997603"/>
    <w:rsid w:val="0099785B"/>
    <w:rsid w:val="009A0266"/>
    <w:rsid w:val="009A06F4"/>
    <w:rsid w:val="009A07B8"/>
    <w:rsid w:val="009A0E46"/>
    <w:rsid w:val="009A1DE8"/>
    <w:rsid w:val="009A4712"/>
    <w:rsid w:val="009A7AC1"/>
    <w:rsid w:val="009B2BE1"/>
    <w:rsid w:val="009B31B1"/>
    <w:rsid w:val="009B48E2"/>
    <w:rsid w:val="009B5DCB"/>
    <w:rsid w:val="009B6F33"/>
    <w:rsid w:val="009B7B93"/>
    <w:rsid w:val="009C0E0C"/>
    <w:rsid w:val="009C163D"/>
    <w:rsid w:val="009C3984"/>
    <w:rsid w:val="009C403F"/>
    <w:rsid w:val="009C428F"/>
    <w:rsid w:val="009C4B57"/>
    <w:rsid w:val="009C4BE5"/>
    <w:rsid w:val="009C71D6"/>
    <w:rsid w:val="009C7B93"/>
    <w:rsid w:val="009D091E"/>
    <w:rsid w:val="009D0941"/>
    <w:rsid w:val="009D15DD"/>
    <w:rsid w:val="009D43FA"/>
    <w:rsid w:val="009D5879"/>
    <w:rsid w:val="009D6BF1"/>
    <w:rsid w:val="009D6F14"/>
    <w:rsid w:val="009D7011"/>
    <w:rsid w:val="009E01B7"/>
    <w:rsid w:val="009E0227"/>
    <w:rsid w:val="009E1D6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17A3"/>
    <w:rsid w:val="00A027D6"/>
    <w:rsid w:val="00A02D04"/>
    <w:rsid w:val="00A04592"/>
    <w:rsid w:val="00A05264"/>
    <w:rsid w:val="00A05BBF"/>
    <w:rsid w:val="00A05F0B"/>
    <w:rsid w:val="00A072B0"/>
    <w:rsid w:val="00A075B6"/>
    <w:rsid w:val="00A07FF6"/>
    <w:rsid w:val="00A10BA7"/>
    <w:rsid w:val="00A11037"/>
    <w:rsid w:val="00A1166A"/>
    <w:rsid w:val="00A1183E"/>
    <w:rsid w:val="00A126E4"/>
    <w:rsid w:val="00A1389A"/>
    <w:rsid w:val="00A13ECF"/>
    <w:rsid w:val="00A1404E"/>
    <w:rsid w:val="00A14CEA"/>
    <w:rsid w:val="00A156E9"/>
    <w:rsid w:val="00A1696E"/>
    <w:rsid w:val="00A16ADB"/>
    <w:rsid w:val="00A179EB"/>
    <w:rsid w:val="00A209DE"/>
    <w:rsid w:val="00A222FF"/>
    <w:rsid w:val="00A23336"/>
    <w:rsid w:val="00A23CD1"/>
    <w:rsid w:val="00A244A1"/>
    <w:rsid w:val="00A252EF"/>
    <w:rsid w:val="00A2564D"/>
    <w:rsid w:val="00A26590"/>
    <w:rsid w:val="00A2795F"/>
    <w:rsid w:val="00A3063C"/>
    <w:rsid w:val="00A3139A"/>
    <w:rsid w:val="00A3260F"/>
    <w:rsid w:val="00A34889"/>
    <w:rsid w:val="00A34E64"/>
    <w:rsid w:val="00A354A8"/>
    <w:rsid w:val="00A35ACC"/>
    <w:rsid w:val="00A40145"/>
    <w:rsid w:val="00A4018B"/>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70612"/>
    <w:rsid w:val="00A70D7C"/>
    <w:rsid w:val="00A710F9"/>
    <w:rsid w:val="00A74747"/>
    <w:rsid w:val="00A752C2"/>
    <w:rsid w:val="00A754BC"/>
    <w:rsid w:val="00A75A99"/>
    <w:rsid w:val="00A768FB"/>
    <w:rsid w:val="00A76ADE"/>
    <w:rsid w:val="00A7734C"/>
    <w:rsid w:val="00A804CC"/>
    <w:rsid w:val="00A80D8B"/>
    <w:rsid w:val="00A80E0F"/>
    <w:rsid w:val="00A816A6"/>
    <w:rsid w:val="00A81A75"/>
    <w:rsid w:val="00A839AD"/>
    <w:rsid w:val="00A86A13"/>
    <w:rsid w:val="00A877AA"/>
    <w:rsid w:val="00A908E5"/>
    <w:rsid w:val="00A934E5"/>
    <w:rsid w:val="00A93764"/>
    <w:rsid w:val="00A94A99"/>
    <w:rsid w:val="00A95718"/>
    <w:rsid w:val="00A959A7"/>
    <w:rsid w:val="00AA1630"/>
    <w:rsid w:val="00AA273F"/>
    <w:rsid w:val="00AA2C42"/>
    <w:rsid w:val="00AA58E3"/>
    <w:rsid w:val="00AA63CB"/>
    <w:rsid w:val="00AA680A"/>
    <w:rsid w:val="00AA7709"/>
    <w:rsid w:val="00AB0065"/>
    <w:rsid w:val="00AB0C23"/>
    <w:rsid w:val="00AB2950"/>
    <w:rsid w:val="00AB50DE"/>
    <w:rsid w:val="00AB5CD2"/>
    <w:rsid w:val="00AB5D33"/>
    <w:rsid w:val="00AB5E8C"/>
    <w:rsid w:val="00AB6358"/>
    <w:rsid w:val="00AB6C2A"/>
    <w:rsid w:val="00AB7177"/>
    <w:rsid w:val="00AB72C2"/>
    <w:rsid w:val="00AB7B2C"/>
    <w:rsid w:val="00AC007F"/>
    <w:rsid w:val="00AC077F"/>
    <w:rsid w:val="00AC0892"/>
    <w:rsid w:val="00AC1EF0"/>
    <w:rsid w:val="00AC2B33"/>
    <w:rsid w:val="00AC4523"/>
    <w:rsid w:val="00AC4EF0"/>
    <w:rsid w:val="00AC55FE"/>
    <w:rsid w:val="00AC686F"/>
    <w:rsid w:val="00AC74AE"/>
    <w:rsid w:val="00AC7B56"/>
    <w:rsid w:val="00AD017A"/>
    <w:rsid w:val="00AD228A"/>
    <w:rsid w:val="00AD2E0C"/>
    <w:rsid w:val="00AD3F26"/>
    <w:rsid w:val="00AD4F6C"/>
    <w:rsid w:val="00AD6042"/>
    <w:rsid w:val="00AD6E06"/>
    <w:rsid w:val="00AD7AEF"/>
    <w:rsid w:val="00AE2048"/>
    <w:rsid w:val="00AE2F6A"/>
    <w:rsid w:val="00AE31F0"/>
    <w:rsid w:val="00AE32A0"/>
    <w:rsid w:val="00AE39B0"/>
    <w:rsid w:val="00AE3A66"/>
    <w:rsid w:val="00AE453A"/>
    <w:rsid w:val="00AE473F"/>
    <w:rsid w:val="00AE4AD2"/>
    <w:rsid w:val="00AE5C60"/>
    <w:rsid w:val="00AE5EEB"/>
    <w:rsid w:val="00AE6FDB"/>
    <w:rsid w:val="00AF0B54"/>
    <w:rsid w:val="00AF42F7"/>
    <w:rsid w:val="00AF7093"/>
    <w:rsid w:val="00AF7B9A"/>
    <w:rsid w:val="00B00D39"/>
    <w:rsid w:val="00B010B2"/>
    <w:rsid w:val="00B011C3"/>
    <w:rsid w:val="00B0229A"/>
    <w:rsid w:val="00B02C6B"/>
    <w:rsid w:val="00B04349"/>
    <w:rsid w:val="00B04572"/>
    <w:rsid w:val="00B07FC3"/>
    <w:rsid w:val="00B10046"/>
    <w:rsid w:val="00B111C9"/>
    <w:rsid w:val="00B11876"/>
    <w:rsid w:val="00B11FD6"/>
    <w:rsid w:val="00B1605F"/>
    <w:rsid w:val="00B17223"/>
    <w:rsid w:val="00B2041D"/>
    <w:rsid w:val="00B20A2B"/>
    <w:rsid w:val="00B20F54"/>
    <w:rsid w:val="00B20F74"/>
    <w:rsid w:val="00B21997"/>
    <w:rsid w:val="00B2217B"/>
    <w:rsid w:val="00B22565"/>
    <w:rsid w:val="00B23F80"/>
    <w:rsid w:val="00B24520"/>
    <w:rsid w:val="00B24A42"/>
    <w:rsid w:val="00B24EBF"/>
    <w:rsid w:val="00B25940"/>
    <w:rsid w:val="00B2614F"/>
    <w:rsid w:val="00B26BE1"/>
    <w:rsid w:val="00B27BA3"/>
    <w:rsid w:val="00B316C1"/>
    <w:rsid w:val="00B32078"/>
    <w:rsid w:val="00B32B49"/>
    <w:rsid w:val="00B334D5"/>
    <w:rsid w:val="00B33797"/>
    <w:rsid w:val="00B33C8D"/>
    <w:rsid w:val="00B34C17"/>
    <w:rsid w:val="00B35271"/>
    <w:rsid w:val="00B35879"/>
    <w:rsid w:val="00B35957"/>
    <w:rsid w:val="00B3666E"/>
    <w:rsid w:val="00B36DED"/>
    <w:rsid w:val="00B36F5D"/>
    <w:rsid w:val="00B4072F"/>
    <w:rsid w:val="00B423C1"/>
    <w:rsid w:val="00B42E17"/>
    <w:rsid w:val="00B441A7"/>
    <w:rsid w:val="00B44D3F"/>
    <w:rsid w:val="00B44E07"/>
    <w:rsid w:val="00B450D6"/>
    <w:rsid w:val="00B46C29"/>
    <w:rsid w:val="00B47BFB"/>
    <w:rsid w:val="00B5063F"/>
    <w:rsid w:val="00B508A7"/>
    <w:rsid w:val="00B51865"/>
    <w:rsid w:val="00B51D52"/>
    <w:rsid w:val="00B54B3C"/>
    <w:rsid w:val="00B56CB1"/>
    <w:rsid w:val="00B574EB"/>
    <w:rsid w:val="00B60894"/>
    <w:rsid w:val="00B60B97"/>
    <w:rsid w:val="00B61655"/>
    <w:rsid w:val="00B7046B"/>
    <w:rsid w:val="00B70B68"/>
    <w:rsid w:val="00B716F6"/>
    <w:rsid w:val="00B73CDA"/>
    <w:rsid w:val="00B73D01"/>
    <w:rsid w:val="00B75F4C"/>
    <w:rsid w:val="00B76084"/>
    <w:rsid w:val="00B76352"/>
    <w:rsid w:val="00B80C89"/>
    <w:rsid w:val="00B81BF1"/>
    <w:rsid w:val="00B82C86"/>
    <w:rsid w:val="00B83E5E"/>
    <w:rsid w:val="00B868D3"/>
    <w:rsid w:val="00B9046E"/>
    <w:rsid w:val="00B91154"/>
    <w:rsid w:val="00B91EC0"/>
    <w:rsid w:val="00B91EE0"/>
    <w:rsid w:val="00B92D5C"/>
    <w:rsid w:val="00B940AE"/>
    <w:rsid w:val="00B96D9B"/>
    <w:rsid w:val="00B96F0B"/>
    <w:rsid w:val="00B97060"/>
    <w:rsid w:val="00B97E4A"/>
    <w:rsid w:val="00BA05B7"/>
    <w:rsid w:val="00BA0950"/>
    <w:rsid w:val="00BA2078"/>
    <w:rsid w:val="00BA2DE7"/>
    <w:rsid w:val="00BA34E8"/>
    <w:rsid w:val="00BA3569"/>
    <w:rsid w:val="00BA459F"/>
    <w:rsid w:val="00BA4A71"/>
    <w:rsid w:val="00BA56CA"/>
    <w:rsid w:val="00BA67ED"/>
    <w:rsid w:val="00BA73FC"/>
    <w:rsid w:val="00BB0249"/>
    <w:rsid w:val="00BB0D99"/>
    <w:rsid w:val="00BB226D"/>
    <w:rsid w:val="00BB22C0"/>
    <w:rsid w:val="00BB2FD0"/>
    <w:rsid w:val="00BB41E6"/>
    <w:rsid w:val="00BB4FC7"/>
    <w:rsid w:val="00BB6081"/>
    <w:rsid w:val="00BB699B"/>
    <w:rsid w:val="00BB6AF7"/>
    <w:rsid w:val="00BC1739"/>
    <w:rsid w:val="00BC1F66"/>
    <w:rsid w:val="00BC2F67"/>
    <w:rsid w:val="00BC4324"/>
    <w:rsid w:val="00BC47F3"/>
    <w:rsid w:val="00BC48E4"/>
    <w:rsid w:val="00BC6ADC"/>
    <w:rsid w:val="00BC70F7"/>
    <w:rsid w:val="00BD11A4"/>
    <w:rsid w:val="00BD1389"/>
    <w:rsid w:val="00BD2884"/>
    <w:rsid w:val="00BD2D6D"/>
    <w:rsid w:val="00BD3187"/>
    <w:rsid w:val="00BD394E"/>
    <w:rsid w:val="00BD52AA"/>
    <w:rsid w:val="00BD5D76"/>
    <w:rsid w:val="00BD7C8A"/>
    <w:rsid w:val="00BD7E28"/>
    <w:rsid w:val="00BE0D56"/>
    <w:rsid w:val="00BE1047"/>
    <w:rsid w:val="00BE17E8"/>
    <w:rsid w:val="00BE1D44"/>
    <w:rsid w:val="00BE2AA2"/>
    <w:rsid w:val="00BE32AD"/>
    <w:rsid w:val="00BE386C"/>
    <w:rsid w:val="00BE3FBE"/>
    <w:rsid w:val="00BE553A"/>
    <w:rsid w:val="00BE75CB"/>
    <w:rsid w:val="00BF0883"/>
    <w:rsid w:val="00BF093D"/>
    <w:rsid w:val="00BF14F1"/>
    <w:rsid w:val="00BF21BC"/>
    <w:rsid w:val="00BF450A"/>
    <w:rsid w:val="00BF5B75"/>
    <w:rsid w:val="00BF64E8"/>
    <w:rsid w:val="00BF72E9"/>
    <w:rsid w:val="00C00D9E"/>
    <w:rsid w:val="00C010FF"/>
    <w:rsid w:val="00C01278"/>
    <w:rsid w:val="00C03D69"/>
    <w:rsid w:val="00C048B0"/>
    <w:rsid w:val="00C04F4E"/>
    <w:rsid w:val="00C054E5"/>
    <w:rsid w:val="00C05FF1"/>
    <w:rsid w:val="00C07A5E"/>
    <w:rsid w:val="00C135CB"/>
    <w:rsid w:val="00C138F1"/>
    <w:rsid w:val="00C14180"/>
    <w:rsid w:val="00C14757"/>
    <w:rsid w:val="00C14C8E"/>
    <w:rsid w:val="00C14DCC"/>
    <w:rsid w:val="00C15290"/>
    <w:rsid w:val="00C15F45"/>
    <w:rsid w:val="00C160BE"/>
    <w:rsid w:val="00C1770E"/>
    <w:rsid w:val="00C22631"/>
    <w:rsid w:val="00C22B87"/>
    <w:rsid w:val="00C237FB"/>
    <w:rsid w:val="00C239B4"/>
    <w:rsid w:val="00C23F9E"/>
    <w:rsid w:val="00C24865"/>
    <w:rsid w:val="00C270B9"/>
    <w:rsid w:val="00C27F59"/>
    <w:rsid w:val="00C30359"/>
    <w:rsid w:val="00C30B91"/>
    <w:rsid w:val="00C31ED0"/>
    <w:rsid w:val="00C36583"/>
    <w:rsid w:val="00C4206A"/>
    <w:rsid w:val="00C42E9B"/>
    <w:rsid w:val="00C4373F"/>
    <w:rsid w:val="00C43B58"/>
    <w:rsid w:val="00C44124"/>
    <w:rsid w:val="00C45E60"/>
    <w:rsid w:val="00C47375"/>
    <w:rsid w:val="00C475F7"/>
    <w:rsid w:val="00C503F6"/>
    <w:rsid w:val="00C50702"/>
    <w:rsid w:val="00C50737"/>
    <w:rsid w:val="00C53C1A"/>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6864"/>
    <w:rsid w:val="00C76D87"/>
    <w:rsid w:val="00C77EAB"/>
    <w:rsid w:val="00C77EF4"/>
    <w:rsid w:val="00C80F47"/>
    <w:rsid w:val="00C83BC8"/>
    <w:rsid w:val="00C84485"/>
    <w:rsid w:val="00C8724A"/>
    <w:rsid w:val="00C92765"/>
    <w:rsid w:val="00C92942"/>
    <w:rsid w:val="00C92CEB"/>
    <w:rsid w:val="00C95BE3"/>
    <w:rsid w:val="00C972A5"/>
    <w:rsid w:val="00C97B43"/>
    <w:rsid w:val="00C97D8D"/>
    <w:rsid w:val="00CA0556"/>
    <w:rsid w:val="00CA06FA"/>
    <w:rsid w:val="00CA0A21"/>
    <w:rsid w:val="00CA2795"/>
    <w:rsid w:val="00CA30AD"/>
    <w:rsid w:val="00CA4289"/>
    <w:rsid w:val="00CB06F2"/>
    <w:rsid w:val="00CB220B"/>
    <w:rsid w:val="00CB250E"/>
    <w:rsid w:val="00CB28E0"/>
    <w:rsid w:val="00CB2A26"/>
    <w:rsid w:val="00CB2C57"/>
    <w:rsid w:val="00CB4143"/>
    <w:rsid w:val="00CB4679"/>
    <w:rsid w:val="00CB46A5"/>
    <w:rsid w:val="00CB4A37"/>
    <w:rsid w:val="00CB675E"/>
    <w:rsid w:val="00CB6F08"/>
    <w:rsid w:val="00CC047F"/>
    <w:rsid w:val="00CC174F"/>
    <w:rsid w:val="00CC1C2E"/>
    <w:rsid w:val="00CC29DA"/>
    <w:rsid w:val="00CC3070"/>
    <w:rsid w:val="00CC32B4"/>
    <w:rsid w:val="00CC38C5"/>
    <w:rsid w:val="00CC3BFB"/>
    <w:rsid w:val="00CC469D"/>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26A6"/>
    <w:rsid w:val="00D028AC"/>
    <w:rsid w:val="00D0299E"/>
    <w:rsid w:val="00D02E57"/>
    <w:rsid w:val="00D0422F"/>
    <w:rsid w:val="00D0522A"/>
    <w:rsid w:val="00D05F80"/>
    <w:rsid w:val="00D0669E"/>
    <w:rsid w:val="00D07418"/>
    <w:rsid w:val="00D1038F"/>
    <w:rsid w:val="00D109E0"/>
    <w:rsid w:val="00D109F9"/>
    <w:rsid w:val="00D10E4D"/>
    <w:rsid w:val="00D1131D"/>
    <w:rsid w:val="00D11BA7"/>
    <w:rsid w:val="00D120F3"/>
    <w:rsid w:val="00D13075"/>
    <w:rsid w:val="00D136F8"/>
    <w:rsid w:val="00D16134"/>
    <w:rsid w:val="00D16565"/>
    <w:rsid w:val="00D1796A"/>
    <w:rsid w:val="00D20295"/>
    <w:rsid w:val="00D20301"/>
    <w:rsid w:val="00D20EDA"/>
    <w:rsid w:val="00D2279B"/>
    <w:rsid w:val="00D22ABF"/>
    <w:rsid w:val="00D24183"/>
    <w:rsid w:val="00D31A98"/>
    <w:rsid w:val="00D32541"/>
    <w:rsid w:val="00D33C9D"/>
    <w:rsid w:val="00D35BB2"/>
    <w:rsid w:val="00D36A2C"/>
    <w:rsid w:val="00D36AE2"/>
    <w:rsid w:val="00D3796B"/>
    <w:rsid w:val="00D43A22"/>
    <w:rsid w:val="00D46648"/>
    <w:rsid w:val="00D52DE9"/>
    <w:rsid w:val="00D52F06"/>
    <w:rsid w:val="00D536B4"/>
    <w:rsid w:val="00D5438C"/>
    <w:rsid w:val="00D54CB9"/>
    <w:rsid w:val="00D54D77"/>
    <w:rsid w:val="00D54E36"/>
    <w:rsid w:val="00D554F8"/>
    <w:rsid w:val="00D55929"/>
    <w:rsid w:val="00D56368"/>
    <w:rsid w:val="00D57F25"/>
    <w:rsid w:val="00D60108"/>
    <w:rsid w:val="00D6014F"/>
    <w:rsid w:val="00D61E73"/>
    <w:rsid w:val="00D62767"/>
    <w:rsid w:val="00D638EC"/>
    <w:rsid w:val="00D6429E"/>
    <w:rsid w:val="00D65F98"/>
    <w:rsid w:val="00D66C61"/>
    <w:rsid w:val="00D71BB9"/>
    <w:rsid w:val="00D73270"/>
    <w:rsid w:val="00D7499E"/>
    <w:rsid w:val="00D74A7A"/>
    <w:rsid w:val="00D752EC"/>
    <w:rsid w:val="00D75C15"/>
    <w:rsid w:val="00D75C30"/>
    <w:rsid w:val="00D76A2D"/>
    <w:rsid w:val="00D76E00"/>
    <w:rsid w:val="00D8122E"/>
    <w:rsid w:val="00D8176F"/>
    <w:rsid w:val="00D81BFF"/>
    <w:rsid w:val="00D83EE2"/>
    <w:rsid w:val="00D8469E"/>
    <w:rsid w:val="00D86011"/>
    <w:rsid w:val="00D86C85"/>
    <w:rsid w:val="00D8710C"/>
    <w:rsid w:val="00D90CAF"/>
    <w:rsid w:val="00D91D06"/>
    <w:rsid w:val="00D91F2B"/>
    <w:rsid w:val="00D94DF6"/>
    <w:rsid w:val="00D9570E"/>
    <w:rsid w:val="00D95B71"/>
    <w:rsid w:val="00D966C1"/>
    <w:rsid w:val="00D97A58"/>
    <w:rsid w:val="00DA1905"/>
    <w:rsid w:val="00DA22E2"/>
    <w:rsid w:val="00DA29EC"/>
    <w:rsid w:val="00DA3001"/>
    <w:rsid w:val="00DA383B"/>
    <w:rsid w:val="00DA4C2F"/>
    <w:rsid w:val="00DA4DA3"/>
    <w:rsid w:val="00DA669E"/>
    <w:rsid w:val="00DA7698"/>
    <w:rsid w:val="00DA7E76"/>
    <w:rsid w:val="00DB069F"/>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5C9B"/>
    <w:rsid w:val="00DC707E"/>
    <w:rsid w:val="00DD0C45"/>
    <w:rsid w:val="00DD47BA"/>
    <w:rsid w:val="00DD50ED"/>
    <w:rsid w:val="00DD5C3A"/>
    <w:rsid w:val="00DD68E5"/>
    <w:rsid w:val="00DD6DEE"/>
    <w:rsid w:val="00DE005C"/>
    <w:rsid w:val="00DE0782"/>
    <w:rsid w:val="00DE2294"/>
    <w:rsid w:val="00DE22F3"/>
    <w:rsid w:val="00DE366E"/>
    <w:rsid w:val="00DE4E22"/>
    <w:rsid w:val="00DE6E1B"/>
    <w:rsid w:val="00DE74DB"/>
    <w:rsid w:val="00DF0064"/>
    <w:rsid w:val="00DF0156"/>
    <w:rsid w:val="00DF20D4"/>
    <w:rsid w:val="00DF268A"/>
    <w:rsid w:val="00DF3869"/>
    <w:rsid w:val="00DF45FC"/>
    <w:rsid w:val="00DF5760"/>
    <w:rsid w:val="00DF5E23"/>
    <w:rsid w:val="00DF5E25"/>
    <w:rsid w:val="00DF6615"/>
    <w:rsid w:val="00DF7BB6"/>
    <w:rsid w:val="00E0054E"/>
    <w:rsid w:val="00E011C2"/>
    <w:rsid w:val="00E0296D"/>
    <w:rsid w:val="00E04A0C"/>
    <w:rsid w:val="00E0527F"/>
    <w:rsid w:val="00E055AC"/>
    <w:rsid w:val="00E058E8"/>
    <w:rsid w:val="00E05DA0"/>
    <w:rsid w:val="00E070A9"/>
    <w:rsid w:val="00E1029A"/>
    <w:rsid w:val="00E11A44"/>
    <w:rsid w:val="00E1416E"/>
    <w:rsid w:val="00E14A75"/>
    <w:rsid w:val="00E14C83"/>
    <w:rsid w:val="00E17096"/>
    <w:rsid w:val="00E17E3C"/>
    <w:rsid w:val="00E20460"/>
    <w:rsid w:val="00E21ABB"/>
    <w:rsid w:val="00E23D63"/>
    <w:rsid w:val="00E2480E"/>
    <w:rsid w:val="00E248BB"/>
    <w:rsid w:val="00E24FC7"/>
    <w:rsid w:val="00E2502C"/>
    <w:rsid w:val="00E26154"/>
    <w:rsid w:val="00E26C05"/>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433E"/>
    <w:rsid w:val="00E5482A"/>
    <w:rsid w:val="00E563D7"/>
    <w:rsid w:val="00E60549"/>
    <w:rsid w:val="00E62721"/>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87DB7"/>
    <w:rsid w:val="00E90539"/>
    <w:rsid w:val="00E9185F"/>
    <w:rsid w:val="00E93362"/>
    <w:rsid w:val="00E934BC"/>
    <w:rsid w:val="00E95D90"/>
    <w:rsid w:val="00EA0C2A"/>
    <w:rsid w:val="00EA19CD"/>
    <w:rsid w:val="00EA1A05"/>
    <w:rsid w:val="00EA3642"/>
    <w:rsid w:val="00EA5959"/>
    <w:rsid w:val="00EA6260"/>
    <w:rsid w:val="00EA7400"/>
    <w:rsid w:val="00EB0F44"/>
    <w:rsid w:val="00EB1474"/>
    <w:rsid w:val="00EB14A8"/>
    <w:rsid w:val="00EB1AA5"/>
    <w:rsid w:val="00EB2044"/>
    <w:rsid w:val="00EB3CD5"/>
    <w:rsid w:val="00EB57DA"/>
    <w:rsid w:val="00EB58D6"/>
    <w:rsid w:val="00EB6D0D"/>
    <w:rsid w:val="00EB7F03"/>
    <w:rsid w:val="00EC0285"/>
    <w:rsid w:val="00EC103D"/>
    <w:rsid w:val="00EC2888"/>
    <w:rsid w:val="00EC3982"/>
    <w:rsid w:val="00EC51AD"/>
    <w:rsid w:val="00EC6200"/>
    <w:rsid w:val="00EC736A"/>
    <w:rsid w:val="00ED1AE0"/>
    <w:rsid w:val="00ED30DD"/>
    <w:rsid w:val="00ED3E47"/>
    <w:rsid w:val="00ED42DB"/>
    <w:rsid w:val="00ED62D8"/>
    <w:rsid w:val="00ED7F4F"/>
    <w:rsid w:val="00EE0357"/>
    <w:rsid w:val="00EE03C4"/>
    <w:rsid w:val="00EE0A98"/>
    <w:rsid w:val="00EE29B0"/>
    <w:rsid w:val="00EE32A2"/>
    <w:rsid w:val="00EE4BD8"/>
    <w:rsid w:val="00EE4D5E"/>
    <w:rsid w:val="00EE59EC"/>
    <w:rsid w:val="00EE5F6E"/>
    <w:rsid w:val="00EE6805"/>
    <w:rsid w:val="00EE7EE7"/>
    <w:rsid w:val="00EF0518"/>
    <w:rsid w:val="00EF0C76"/>
    <w:rsid w:val="00EF332F"/>
    <w:rsid w:val="00EF37CB"/>
    <w:rsid w:val="00EF47B2"/>
    <w:rsid w:val="00EF4D9B"/>
    <w:rsid w:val="00EF5E2F"/>
    <w:rsid w:val="00F00C08"/>
    <w:rsid w:val="00F00D8C"/>
    <w:rsid w:val="00F01DCB"/>
    <w:rsid w:val="00F02F57"/>
    <w:rsid w:val="00F03E7A"/>
    <w:rsid w:val="00F0432C"/>
    <w:rsid w:val="00F056EC"/>
    <w:rsid w:val="00F06ADB"/>
    <w:rsid w:val="00F06D99"/>
    <w:rsid w:val="00F10817"/>
    <w:rsid w:val="00F11717"/>
    <w:rsid w:val="00F1295D"/>
    <w:rsid w:val="00F129F8"/>
    <w:rsid w:val="00F13EF1"/>
    <w:rsid w:val="00F1478A"/>
    <w:rsid w:val="00F14D99"/>
    <w:rsid w:val="00F14ECE"/>
    <w:rsid w:val="00F1644F"/>
    <w:rsid w:val="00F17125"/>
    <w:rsid w:val="00F171C1"/>
    <w:rsid w:val="00F17A12"/>
    <w:rsid w:val="00F21617"/>
    <w:rsid w:val="00F21D3C"/>
    <w:rsid w:val="00F2474E"/>
    <w:rsid w:val="00F27540"/>
    <w:rsid w:val="00F30409"/>
    <w:rsid w:val="00F306D2"/>
    <w:rsid w:val="00F314FA"/>
    <w:rsid w:val="00F324E3"/>
    <w:rsid w:val="00F32503"/>
    <w:rsid w:val="00F32EB0"/>
    <w:rsid w:val="00F34ED9"/>
    <w:rsid w:val="00F358FA"/>
    <w:rsid w:val="00F3618B"/>
    <w:rsid w:val="00F364E9"/>
    <w:rsid w:val="00F37234"/>
    <w:rsid w:val="00F40C61"/>
    <w:rsid w:val="00F40D08"/>
    <w:rsid w:val="00F41C97"/>
    <w:rsid w:val="00F428BA"/>
    <w:rsid w:val="00F431B9"/>
    <w:rsid w:val="00F433EB"/>
    <w:rsid w:val="00F4348D"/>
    <w:rsid w:val="00F44E8E"/>
    <w:rsid w:val="00F4530F"/>
    <w:rsid w:val="00F45751"/>
    <w:rsid w:val="00F4627E"/>
    <w:rsid w:val="00F46741"/>
    <w:rsid w:val="00F52153"/>
    <w:rsid w:val="00F5314F"/>
    <w:rsid w:val="00F55714"/>
    <w:rsid w:val="00F56164"/>
    <w:rsid w:val="00F56513"/>
    <w:rsid w:val="00F60276"/>
    <w:rsid w:val="00F639B0"/>
    <w:rsid w:val="00F645AB"/>
    <w:rsid w:val="00F64E52"/>
    <w:rsid w:val="00F65CE5"/>
    <w:rsid w:val="00F65E96"/>
    <w:rsid w:val="00F66D00"/>
    <w:rsid w:val="00F66D30"/>
    <w:rsid w:val="00F70501"/>
    <w:rsid w:val="00F7123F"/>
    <w:rsid w:val="00F71E55"/>
    <w:rsid w:val="00F71EBE"/>
    <w:rsid w:val="00F72EFC"/>
    <w:rsid w:val="00F74B83"/>
    <w:rsid w:val="00F74F25"/>
    <w:rsid w:val="00F757A9"/>
    <w:rsid w:val="00F7689B"/>
    <w:rsid w:val="00F8117E"/>
    <w:rsid w:val="00F82107"/>
    <w:rsid w:val="00F8266D"/>
    <w:rsid w:val="00F8289E"/>
    <w:rsid w:val="00F83806"/>
    <w:rsid w:val="00F86F50"/>
    <w:rsid w:val="00F87442"/>
    <w:rsid w:val="00F90BE8"/>
    <w:rsid w:val="00F92ED9"/>
    <w:rsid w:val="00F93F84"/>
    <w:rsid w:val="00F95510"/>
    <w:rsid w:val="00F95F3C"/>
    <w:rsid w:val="00F96229"/>
    <w:rsid w:val="00FA0F0E"/>
    <w:rsid w:val="00FA2AA7"/>
    <w:rsid w:val="00FA2E54"/>
    <w:rsid w:val="00FA2E83"/>
    <w:rsid w:val="00FA3063"/>
    <w:rsid w:val="00FA3840"/>
    <w:rsid w:val="00FA45F8"/>
    <w:rsid w:val="00FA4AE8"/>
    <w:rsid w:val="00FA520A"/>
    <w:rsid w:val="00FA6505"/>
    <w:rsid w:val="00FA6B63"/>
    <w:rsid w:val="00FA7F11"/>
    <w:rsid w:val="00FB05DF"/>
    <w:rsid w:val="00FB07C8"/>
    <w:rsid w:val="00FB0A07"/>
    <w:rsid w:val="00FB10E3"/>
    <w:rsid w:val="00FB176C"/>
    <w:rsid w:val="00FB1B96"/>
    <w:rsid w:val="00FB1F78"/>
    <w:rsid w:val="00FB2BFB"/>
    <w:rsid w:val="00FB4332"/>
    <w:rsid w:val="00FB4DF7"/>
    <w:rsid w:val="00FB5045"/>
    <w:rsid w:val="00FB7037"/>
    <w:rsid w:val="00FB708D"/>
    <w:rsid w:val="00FC087C"/>
    <w:rsid w:val="00FC1B7F"/>
    <w:rsid w:val="00FC4655"/>
    <w:rsid w:val="00FC4D05"/>
    <w:rsid w:val="00FC5297"/>
    <w:rsid w:val="00FC5DA2"/>
    <w:rsid w:val="00FC6420"/>
    <w:rsid w:val="00FC7112"/>
    <w:rsid w:val="00FC7CC5"/>
    <w:rsid w:val="00FC7DB9"/>
    <w:rsid w:val="00FD0E1C"/>
    <w:rsid w:val="00FD2CCD"/>
    <w:rsid w:val="00FD3E07"/>
    <w:rsid w:val="00FD4A38"/>
    <w:rsid w:val="00FD4D9C"/>
    <w:rsid w:val="00FD5586"/>
    <w:rsid w:val="00FD5C82"/>
    <w:rsid w:val="00FD61F2"/>
    <w:rsid w:val="00FD781A"/>
    <w:rsid w:val="00FD7D78"/>
    <w:rsid w:val="00FE00B3"/>
    <w:rsid w:val="00FE33B1"/>
    <w:rsid w:val="00FE3553"/>
    <w:rsid w:val="00FE455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EB061A"/>
  <w14:defaultImageDpi w14:val="0"/>
  <w15:docId w15:val="{B9A30CFA-0EC6-4552-8577-2CC3A68E7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imes New Roman" w:hAnsi="Cambria" w:cs="Cambria"/>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406C"/>
    <w:rPr>
      <w:rFonts w:ascii="Times New Roman" w:hAnsi="Times New Roman" w:cs="Times New Roman"/>
      <w:sz w:val="24"/>
      <w:szCs w:val="24"/>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Times New Roman"/>
      <w:b/>
      <w:kern w:val="32"/>
      <w:sz w:val="32"/>
      <w:lang w:val="pl-PL" w:eastAsia="x-none"/>
    </w:rPr>
  </w:style>
  <w:style w:type="character" w:customStyle="1" w:styleId="Nagwek2Znak">
    <w:name w:val="Nagłówek 2 Znak"/>
    <w:basedOn w:val="Domylnaczcionkaakapitu"/>
    <w:link w:val="Nagwek2"/>
    <w:uiPriority w:val="9"/>
    <w:locked/>
    <w:rsid w:val="00E37F70"/>
    <w:rPr>
      <w:rFonts w:ascii="Arial" w:hAnsi="Arial" w:cs="Times New Roman"/>
      <w:b/>
      <w:i/>
      <w:sz w:val="28"/>
      <w:lang w:val="pl-PL" w:eastAsia="x-none"/>
    </w:rPr>
  </w:style>
  <w:style w:type="character" w:customStyle="1" w:styleId="Nagwek3Znak">
    <w:name w:val="Nagłówek 3 Znak"/>
    <w:basedOn w:val="Domylnaczcionkaakapitu"/>
    <w:link w:val="Nagwek3"/>
    <w:uiPriority w:val="9"/>
    <w:locked/>
    <w:rsid w:val="00E37F70"/>
    <w:rPr>
      <w:rFonts w:ascii="Arial" w:hAnsi="Arial" w:cs="Times New Roman"/>
      <w:b/>
      <w:sz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sz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i/>
      <w:sz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Times New Roman"/>
      <w:sz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rPr>
  </w:style>
  <w:style w:type="paragraph" w:customStyle="1" w:styleId="ust">
    <w:name w:val="ust"/>
    <w:rsid w:val="00E37F70"/>
    <w:pPr>
      <w:spacing w:before="60" w:after="60"/>
      <w:ind w:left="426" w:hanging="284"/>
      <w:jc w:val="both"/>
    </w:pPr>
    <w:rPr>
      <w:rFonts w:ascii="Times New Roman" w:hAnsi="Times New Roman" w:cs="Times New Roman"/>
      <w:sz w:val="24"/>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i/>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sz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clear" w:pos="708"/>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qFormat/>
    <w:rsid w:val="00E37F70"/>
    <w:pPr>
      <w:autoSpaceDE w:val="0"/>
      <w:autoSpaceDN w:val="0"/>
      <w:adjustRightInd w:val="0"/>
    </w:pPr>
    <w:rPr>
      <w:rFonts w:ascii="Times New Roman" w:hAnsi="Times New Roman" w:cs="Times New Roman"/>
      <w:color w:val="000000"/>
      <w:sz w:val="24"/>
      <w:szCs w:val="24"/>
    </w:rPr>
  </w:style>
  <w:style w:type="paragraph" w:styleId="Akapitzlist">
    <w:name w:val="List Paragraph"/>
    <w:aliases w:val="L1,Numerowanie,2 heading,A_wyliczenie,K-P_odwolanie,Akapit z listą5,maz_wyliczenie,opis dzialania,CW_Lista,Wypunktowanie,Akapit z listą BS"/>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Times New Roman"/>
      <w:b/>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cs="Times New Roman"/>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imes New Roman"/>
      <w:sz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13"/>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cs="Times New Roman"/>
      <w:sz w:val="24"/>
      <w:szCs w:val="24"/>
      <w:lang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sz w:val="24"/>
      <w:szCs w:val="24"/>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14"/>
      </w:numPr>
      <w:spacing w:before="120" w:after="120"/>
      <w:jc w:val="both"/>
    </w:pPr>
    <w:rPr>
      <w:szCs w:val="22"/>
      <w:lang w:eastAsia="en-GB"/>
    </w:rPr>
  </w:style>
  <w:style w:type="paragraph" w:customStyle="1" w:styleId="Tiret1">
    <w:name w:val="Tiret 1"/>
    <w:basedOn w:val="Normalny"/>
    <w:rsid w:val="00D05F80"/>
    <w:pPr>
      <w:numPr>
        <w:numId w:val="15"/>
      </w:numPr>
      <w:spacing w:before="120" w:after="120"/>
      <w:jc w:val="both"/>
    </w:pPr>
    <w:rPr>
      <w:szCs w:val="22"/>
      <w:lang w:eastAsia="en-GB"/>
    </w:rPr>
  </w:style>
  <w:style w:type="paragraph" w:customStyle="1" w:styleId="NumPar1">
    <w:name w:val="NumPar 1"/>
    <w:basedOn w:val="Normalny"/>
    <w:next w:val="Text1"/>
    <w:rsid w:val="00D05F80"/>
    <w:pPr>
      <w:numPr>
        <w:numId w:val="16"/>
      </w:numPr>
      <w:spacing w:before="120" w:after="120"/>
      <w:jc w:val="both"/>
    </w:pPr>
    <w:rPr>
      <w:szCs w:val="22"/>
      <w:lang w:eastAsia="en-GB"/>
    </w:rPr>
  </w:style>
  <w:style w:type="paragraph" w:customStyle="1" w:styleId="NumPar2">
    <w:name w:val="NumPar 2"/>
    <w:basedOn w:val="Normalny"/>
    <w:next w:val="Text1"/>
    <w:rsid w:val="00D05F80"/>
    <w:pPr>
      <w:numPr>
        <w:ilvl w:val="1"/>
        <w:numId w:val="16"/>
      </w:numPr>
      <w:spacing w:before="120" w:after="120"/>
      <w:jc w:val="both"/>
    </w:pPr>
    <w:rPr>
      <w:szCs w:val="22"/>
      <w:lang w:eastAsia="en-GB"/>
    </w:rPr>
  </w:style>
  <w:style w:type="paragraph" w:customStyle="1" w:styleId="NumPar3">
    <w:name w:val="NumPar 3"/>
    <w:basedOn w:val="Normalny"/>
    <w:next w:val="Text1"/>
    <w:rsid w:val="00D05F80"/>
    <w:pPr>
      <w:numPr>
        <w:ilvl w:val="2"/>
        <w:numId w:val="16"/>
      </w:numPr>
      <w:spacing w:before="120" w:after="120"/>
      <w:jc w:val="both"/>
    </w:pPr>
    <w:rPr>
      <w:szCs w:val="22"/>
      <w:lang w:eastAsia="en-GB"/>
    </w:rPr>
  </w:style>
  <w:style w:type="paragraph" w:customStyle="1" w:styleId="NumPar4">
    <w:name w:val="NumPar 4"/>
    <w:basedOn w:val="Normalny"/>
    <w:next w:val="Text1"/>
    <w:rsid w:val="00D05F80"/>
    <w:pPr>
      <w:numPr>
        <w:ilvl w:val="3"/>
        <w:numId w:val="16"/>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rPr>
  </w:style>
  <w:style w:type="character" w:customStyle="1" w:styleId="Teksttreci">
    <w:name w:val="Tekst treści_"/>
    <w:link w:val="Teksttreci0"/>
    <w:locked/>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rsid w:val="00A839AD"/>
    <w:rPr>
      <w:rFonts w:ascii="Verdana" w:hAnsi="Verdana"/>
      <w:b/>
      <w:spacing w:val="0"/>
      <w:sz w:val="19"/>
      <w:shd w:val="clear" w:color="auto" w:fill="FFFFFF"/>
    </w:rPr>
  </w:style>
  <w:style w:type="character" w:customStyle="1" w:styleId="Nagwek30">
    <w:name w:val="Nagłówek #3_"/>
    <w:link w:val="Nagwek31"/>
    <w:locked/>
    <w:rsid w:val="003544E7"/>
    <w:rPr>
      <w:rFonts w:ascii="Verdana" w:hAnsi="Verdana"/>
      <w:sz w:val="19"/>
      <w:shd w:val="clear" w:color="auto" w:fill="FFFFFF"/>
    </w:rPr>
  </w:style>
  <w:style w:type="character" w:customStyle="1" w:styleId="Nagwek3Arial">
    <w:name w:val="Nagłówek #3 + Arial"/>
    <w:aliases w:val="Bez pogrubienia,Kursywa"/>
    <w:rsid w:val="003544E7"/>
    <w:rPr>
      <w:rFonts w:ascii="Arial" w:hAnsi="Arial"/>
      <w:b/>
      <w:i/>
      <w:sz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link w:val="Teksttreci40"/>
    <w:locked/>
    <w:rsid w:val="002307A6"/>
    <w:rPr>
      <w:rFonts w:ascii="Verdana" w:hAnsi="Verdana"/>
      <w:sz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link w:val="Teksttreci80"/>
    <w:locked/>
    <w:rsid w:val="002307A6"/>
    <w:rPr>
      <w:rFonts w:ascii="Verdana" w:hAnsi="Verdana"/>
      <w:sz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CW_Lista Znak,Wypunktowanie Znak,Akapit z listą BS Znak"/>
    <w:link w:val="Akapitzlist"/>
    <w:uiPriority w:val="34"/>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uiPriority w:val="99"/>
    <w:semiHidden/>
    <w:unhideWhenUsed/>
    <w:rsid w:val="006204E8"/>
    <w:rPr>
      <w:color w:val="605E5C"/>
      <w:shd w:val="clear" w:color="auto" w:fill="E1DFDD"/>
    </w:rPr>
  </w:style>
  <w:style w:type="character" w:styleId="Nierozpoznanawzmianka">
    <w:name w:val="Unresolved Mention"/>
    <w:basedOn w:val="Domylnaczcionkaakapitu"/>
    <w:uiPriority w:val="99"/>
    <w:semiHidden/>
    <w:unhideWhenUsed/>
    <w:rsid w:val="00D86C85"/>
    <w:rPr>
      <w:color w:val="605E5C"/>
      <w:shd w:val="clear" w:color="auto" w:fill="E1DFDD"/>
    </w:rPr>
  </w:style>
  <w:style w:type="character" w:styleId="Pogrubienie">
    <w:name w:val="Strong"/>
    <w:uiPriority w:val="22"/>
    <w:qFormat/>
    <w:rsid w:val="00565D76"/>
    <w:rPr>
      <w:b/>
      <w:bCs/>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DA383B"/>
    <w:pPr>
      <w:spacing w:before="100" w:beforeAutospacing="1" w:after="100" w:afterAutospacing="1"/>
    </w:pPr>
  </w:style>
  <w:style w:type="table" w:customStyle="1" w:styleId="TableNormal">
    <w:name w:val="Table Normal"/>
    <w:rsid w:val="00CB220B"/>
    <w:pPr>
      <w:pBdr>
        <w:top w:val="nil"/>
        <w:left w:val="nil"/>
        <w:bottom w:val="nil"/>
        <w:right w:val="nil"/>
        <w:between w:val="nil"/>
        <w:bar w:val="nil"/>
      </w:pBdr>
    </w:pPr>
    <w:rPr>
      <w:rFonts w:ascii="Times New Roman" w:eastAsia="Arial Unicode MS" w:hAnsi="Times New Roman" w:cs="Times New Roman"/>
      <w:bdr w:val="nil"/>
    </w:rPr>
    <w:tblPr>
      <w:tblInd w:w="0" w:type="dxa"/>
      <w:tblCellMar>
        <w:top w:w="0" w:type="dxa"/>
        <w:left w:w="0" w:type="dxa"/>
        <w:bottom w:w="0" w:type="dxa"/>
        <w:right w:w="0" w:type="dxa"/>
      </w:tblCellMar>
    </w:tblPr>
  </w:style>
  <w:style w:type="paragraph" w:customStyle="1" w:styleId="m-2033642401061915819msolistparagraph">
    <w:name w:val="m_-2033642401061915819msolistparagraph"/>
    <w:basedOn w:val="Normalny"/>
    <w:rsid w:val="000764D6"/>
    <w:pPr>
      <w:spacing w:before="100" w:beforeAutospacing="1" w:after="100" w:afterAutospacing="1"/>
    </w:pPr>
  </w:style>
  <w:style w:type="paragraph" w:customStyle="1" w:styleId="msonormal0">
    <w:name w:val="msonormal"/>
    <w:basedOn w:val="Normalny"/>
    <w:rsid w:val="00854523"/>
    <w:pPr>
      <w:spacing w:before="100" w:beforeAutospacing="1" w:after="100" w:afterAutospacing="1"/>
    </w:pPr>
  </w:style>
  <w:style w:type="paragraph" w:customStyle="1" w:styleId="xl65">
    <w:name w:val="xl65"/>
    <w:basedOn w:val="Normalny"/>
    <w:rsid w:val="00854523"/>
    <w:pPr>
      <w:spacing w:before="100" w:beforeAutospacing="1" w:after="100" w:afterAutospacing="1"/>
    </w:pPr>
    <w:rPr>
      <w:rFonts w:ascii="Calibri Light" w:hAnsi="Calibri Light" w:cs="Calibri Light"/>
    </w:rPr>
  </w:style>
  <w:style w:type="paragraph" w:customStyle="1" w:styleId="xl66">
    <w:name w:val="xl66"/>
    <w:basedOn w:val="Normalny"/>
    <w:rsid w:val="00854523"/>
    <w:pPr>
      <w:spacing w:before="100" w:beforeAutospacing="1" w:after="100" w:afterAutospacing="1"/>
    </w:pPr>
    <w:rPr>
      <w:rFonts w:ascii="Calibri Light" w:hAnsi="Calibri Light" w:cs="Calibri Light"/>
    </w:rPr>
  </w:style>
  <w:style w:type="paragraph" w:customStyle="1" w:styleId="xl67">
    <w:name w:val="xl67"/>
    <w:basedOn w:val="Normalny"/>
    <w:rsid w:val="00854523"/>
    <w:pPr>
      <w:spacing w:before="100" w:beforeAutospacing="1" w:after="100" w:afterAutospacing="1"/>
      <w:jc w:val="center"/>
      <w:textAlignment w:val="center"/>
    </w:pPr>
    <w:rPr>
      <w:rFonts w:ascii="Calibri Light" w:hAnsi="Calibri Light" w:cs="Calibri Light"/>
    </w:rPr>
  </w:style>
  <w:style w:type="paragraph" w:customStyle="1" w:styleId="xl68">
    <w:name w:val="xl68"/>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69">
    <w:name w:val="xl69"/>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Light" w:hAnsi="Calibri Light" w:cs="Calibri Light"/>
    </w:rPr>
  </w:style>
  <w:style w:type="paragraph" w:customStyle="1" w:styleId="xl70">
    <w:name w:val="xl70"/>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rPr>
  </w:style>
  <w:style w:type="paragraph" w:customStyle="1" w:styleId="xl71">
    <w:name w:val="xl71"/>
    <w:basedOn w:val="Normalny"/>
    <w:rsid w:val="0085452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Light" w:hAnsi="Calibri Light" w:cs="Calibri Light"/>
    </w:rPr>
  </w:style>
  <w:style w:type="paragraph" w:customStyle="1" w:styleId="xl72">
    <w:name w:val="xl72"/>
    <w:basedOn w:val="Normalny"/>
    <w:rsid w:val="00854523"/>
    <w:pPr>
      <w:spacing w:before="100" w:beforeAutospacing="1" w:after="100" w:afterAutospacing="1"/>
      <w:jc w:val="center"/>
    </w:pPr>
    <w:rPr>
      <w:rFonts w:ascii="Calibri Light" w:hAnsi="Calibri Light" w:cs="Calibri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9530">
      <w:bodyDiv w:val="1"/>
      <w:marLeft w:val="0"/>
      <w:marRight w:val="0"/>
      <w:marTop w:val="0"/>
      <w:marBottom w:val="0"/>
      <w:divBdr>
        <w:top w:val="none" w:sz="0" w:space="0" w:color="auto"/>
        <w:left w:val="none" w:sz="0" w:space="0" w:color="auto"/>
        <w:bottom w:val="none" w:sz="0" w:space="0" w:color="auto"/>
        <w:right w:val="none" w:sz="0" w:space="0" w:color="auto"/>
      </w:divBdr>
    </w:div>
    <w:div w:id="30958881">
      <w:bodyDiv w:val="1"/>
      <w:marLeft w:val="0"/>
      <w:marRight w:val="0"/>
      <w:marTop w:val="0"/>
      <w:marBottom w:val="0"/>
      <w:divBdr>
        <w:top w:val="none" w:sz="0" w:space="0" w:color="auto"/>
        <w:left w:val="none" w:sz="0" w:space="0" w:color="auto"/>
        <w:bottom w:val="none" w:sz="0" w:space="0" w:color="auto"/>
        <w:right w:val="none" w:sz="0" w:space="0" w:color="auto"/>
      </w:divBdr>
    </w:div>
    <w:div w:id="68891815">
      <w:bodyDiv w:val="1"/>
      <w:marLeft w:val="0"/>
      <w:marRight w:val="0"/>
      <w:marTop w:val="0"/>
      <w:marBottom w:val="0"/>
      <w:divBdr>
        <w:top w:val="none" w:sz="0" w:space="0" w:color="auto"/>
        <w:left w:val="none" w:sz="0" w:space="0" w:color="auto"/>
        <w:bottom w:val="none" w:sz="0" w:space="0" w:color="auto"/>
        <w:right w:val="none" w:sz="0" w:space="0" w:color="auto"/>
      </w:divBdr>
    </w:div>
    <w:div w:id="87047833">
      <w:bodyDiv w:val="1"/>
      <w:marLeft w:val="0"/>
      <w:marRight w:val="0"/>
      <w:marTop w:val="0"/>
      <w:marBottom w:val="0"/>
      <w:divBdr>
        <w:top w:val="none" w:sz="0" w:space="0" w:color="auto"/>
        <w:left w:val="none" w:sz="0" w:space="0" w:color="auto"/>
        <w:bottom w:val="none" w:sz="0" w:space="0" w:color="auto"/>
        <w:right w:val="none" w:sz="0" w:space="0" w:color="auto"/>
      </w:divBdr>
    </w:div>
    <w:div w:id="156655776">
      <w:bodyDiv w:val="1"/>
      <w:marLeft w:val="0"/>
      <w:marRight w:val="0"/>
      <w:marTop w:val="0"/>
      <w:marBottom w:val="0"/>
      <w:divBdr>
        <w:top w:val="none" w:sz="0" w:space="0" w:color="auto"/>
        <w:left w:val="none" w:sz="0" w:space="0" w:color="auto"/>
        <w:bottom w:val="none" w:sz="0" w:space="0" w:color="auto"/>
        <w:right w:val="none" w:sz="0" w:space="0" w:color="auto"/>
      </w:divBdr>
    </w:div>
    <w:div w:id="444539384">
      <w:bodyDiv w:val="1"/>
      <w:marLeft w:val="0"/>
      <w:marRight w:val="0"/>
      <w:marTop w:val="0"/>
      <w:marBottom w:val="0"/>
      <w:divBdr>
        <w:top w:val="none" w:sz="0" w:space="0" w:color="auto"/>
        <w:left w:val="none" w:sz="0" w:space="0" w:color="auto"/>
        <w:bottom w:val="none" w:sz="0" w:space="0" w:color="auto"/>
        <w:right w:val="none" w:sz="0" w:space="0" w:color="auto"/>
      </w:divBdr>
    </w:div>
    <w:div w:id="586885954">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56962064">
      <w:bodyDiv w:val="1"/>
      <w:marLeft w:val="0"/>
      <w:marRight w:val="0"/>
      <w:marTop w:val="0"/>
      <w:marBottom w:val="0"/>
      <w:divBdr>
        <w:top w:val="none" w:sz="0" w:space="0" w:color="auto"/>
        <w:left w:val="none" w:sz="0" w:space="0" w:color="auto"/>
        <w:bottom w:val="none" w:sz="0" w:space="0" w:color="auto"/>
        <w:right w:val="none" w:sz="0" w:space="0" w:color="auto"/>
      </w:divBdr>
    </w:div>
    <w:div w:id="692803119">
      <w:bodyDiv w:val="1"/>
      <w:marLeft w:val="0"/>
      <w:marRight w:val="0"/>
      <w:marTop w:val="0"/>
      <w:marBottom w:val="0"/>
      <w:divBdr>
        <w:top w:val="none" w:sz="0" w:space="0" w:color="auto"/>
        <w:left w:val="none" w:sz="0" w:space="0" w:color="auto"/>
        <w:bottom w:val="none" w:sz="0" w:space="0" w:color="auto"/>
        <w:right w:val="none" w:sz="0" w:space="0" w:color="auto"/>
      </w:divBdr>
    </w:div>
    <w:div w:id="728111759">
      <w:bodyDiv w:val="1"/>
      <w:marLeft w:val="0"/>
      <w:marRight w:val="0"/>
      <w:marTop w:val="0"/>
      <w:marBottom w:val="0"/>
      <w:divBdr>
        <w:top w:val="none" w:sz="0" w:space="0" w:color="auto"/>
        <w:left w:val="none" w:sz="0" w:space="0" w:color="auto"/>
        <w:bottom w:val="none" w:sz="0" w:space="0" w:color="auto"/>
        <w:right w:val="none" w:sz="0" w:space="0" w:color="auto"/>
      </w:divBdr>
    </w:div>
    <w:div w:id="870336307">
      <w:bodyDiv w:val="1"/>
      <w:marLeft w:val="0"/>
      <w:marRight w:val="0"/>
      <w:marTop w:val="0"/>
      <w:marBottom w:val="0"/>
      <w:divBdr>
        <w:top w:val="none" w:sz="0" w:space="0" w:color="auto"/>
        <w:left w:val="none" w:sz="0" w:space="0" w:color="auto"/>
        <w:bottom w:val="none" w:sz="0" w:space="0" w:color="auto"/>
        <w:right w:val="none" w:sz="0" w:space="0" w:color="auto"/>
      </w:divBdr>
    </w:div>
    <w:div w:id="947078122">
      <w:bodyDiv w:val="1"/>
      <w:marLeft w:val="0"/>
      <w:marRight w:val="0"/>
      <w:marTop w:val="0"/>
      <w:marBottom w:val="0"/>
      <w:divBdr>
        <w:top w:val="none" w:sz="0" w:space="0" w:color="auto"/>
        <w:left w:val="none" w:sz="0" w:space="0" w:color="auto"/>
        <w:bottom w:val="none" w:sz="0" w:space="0" w:color="auto"/>
        <w:right w:val="none" w:sz="0" w:space="0" w:color="auto"/>
      </w:divBdr>
      <w:divsChild>
        <w:div w:id="1557545272">
          <w:marLeft w:val="360"/>
          <w:marRight w:val="0"/>
          <w:marTop w:val="72"/>
          <w:marBottom w:val="72"/>
          <w:divBdr>
            <w:top w:val="none" w:sz="0" w:space="0" w:color="auto"/>
            <w:left w:val="none" w:sz="0" w:space="0" w:color="auto"/>
            <w:bottom w:val="none" w:sz="0" w:space="0" w:color="auto"/>
            <w:right w:val="none" w:sz="0" w:space="0" w:color="auto"/>
          </w:divBdr>
        </w:div>
        <w:div w:id="1677995381">
          <w:marLeft w:val="360"/>
          <w:marRight w:val="0"/>
          <w:marTop w:val="0"/>
          <w:marBottom w:val="72"/>
          <w:divBdr>
            <w:top w:val="none" w:sz="0" w:space="0" w:color="auto"/>
            <w:left w:val="none" w:sz="0" w:space="0" w:color="auto"/>
            <w:bottom w:val="none" w:sz="0" w:space="0" w:color="auto"/>
            <w:right w:val="none" w:sz="0" w:space="0" w:color="auto"/>
          </w:divBdr>
          <w:divsChild>
            <w:div w:id="759060396">
              <w:marLeft w:val="360"/>
              <w:marRight w:val="0"/>
              <w:marTop w:val="0"/>
              <w:marBottom w:val="0"/>
              <w:divBdr>
                <w:top w:val="none" w:sz="0" w:space="0" w:color="auto"/>
                <w:left w:val="none" w:sz="0" w:space="0" w:color="auto"/>
                <w:bottom w:val="none" w:sz="0" w:space="0" w:color="auto"/>
                <w:right w:val="none" w:sz="0" w:space="0" w:color="auto"/>
              </w:divBdr>
            </w:div>
            <w:div w:id="273833518">
              <w:marLeft w:val="360"/>
              <w:marRight w:val="0"/>
              <w:marTop w:val="0"/>
              <w:marBottom w:val="0"/>
              <w:divBdr>
                <w:top w:val="none" w:sz="0" w:space="0" w:color="auto"/>
                <w:left w:val="none" w:sz="0" w:space="0" w:color="auto"/>
                <w:bottom w:val="none" w:sz="0" w:space="0" w:color="auto"/>
                <w:right w:val="none" w:sz="0" w:space="0" w:color="auto"/>
              </w:divBdr>
            </w:div>
            <w:div w:id="1011030120">
              <w:marLeft w:val="360"/>
              <w:marRight w:val="0"/>
              <w:marTop w:val="0"/>
              <w:marBottom w:val="0"/>
              <w:divBdr>
                <w:top w:val="none" w:sz="0" w:space="0" w:color="auto"/>
                <w:left w:val="none" w:sz="0" w:space="0" w:color="auto"/>
                <w:bottom w:val="none" w:sz="0" w:space="0" w:color="auto"/>
                <w:right w:val="none" w:sz="0" w:space="0" w:color="auto"/>
              </w:divBdr>
            </w:div>
          </w:divsChild>
        </w:div>
        <w:div w:id="1833836094">
          <w:marLeft w:val="360"/>
          <w:marRight w:val="0"/>
          <w:marTop w:val="0"/>
          <w:marBottom w:val="72"/>
          <w:divBdr>
            <w:top w:val="none" w:sz="0" w:space="0" w:color="auto"/>
            <w:left w:val="none" w:sz="0" w:space="0" w:color="auto"/>
            <w:bottom w:val="none" w:sz="0" w:space="0" w:color="auto"/>
            <w:right w:val="none" w:sz="0" w:space="0" w:color="auto"/>
          </w:divBdr>
        </w:div>
        <w:div w:id="975523276">
          <w:marLeft w:val="360"/>
          <w:marRight w:val="0"/>
          <w:marTop w:val="0"/>
          <w:marBottom w:val="72"/>
          <w:divBdr>
            <w:top w:val="none" w:sz="0" w:space="0" w:color="auto"/>
            <w:left w:val="none" w:sz="0" w:space="0" w:color="auto"/>
            <w:bottom w:val="none" w:sz="0" w:space="0" w:color="auto"/>
            <w:right w:val="none" w:sz="0" w:space="0" w:color="auto"/>
          </w:divBdr>
        </w:div>
        <w:div w:id="669481537">
          <w:marLeft w:val="360"/>
          <w:marRight w:val="0"/>
          <w:marTop w:val="0"/>
          <w:marBottom w:val="72"/>
          <w:divBdr>
            <w:top w:val="none" w:sz="0" w:space="0" w:color="auto"/>
            <w:left w:val="none" w:sz="0" w:space="0" w:color="auto"/>
            <w:bottom w:val="none" w:sz="0" w:space="0" w:color="auto"/>
            <w:right w:val="none" w:sz="0" w:space="0" w:color="auto"/>
          </w:divBdr>
        </w:div>
        <w:div w:id="1080178936">
          <w:marLeft w:val="360"/>
          <w:marRight w:val="0"/>
          <w:marTop w:val="0"/>
          <w:marBottom w:val="72"/>
          <w:divBdr>
            <w:top w:val="none" w:sz="0" w:space="0" w:color="auto"/>
            <w:left w:val="none" w:sz="0" w:space="0" w:color="auto"/>
            <w:bottom w:val="none" w:sz="0" w:space="0" w:color="auto"/>
            <w:right w:val="none" w:sz="0" w:space="0" w:color="auto"/>
          </w:divBdr>
        </w:div>
        <w:div w:id="164246307">
          <w:marLeft w:val="360"/>
          <w:marRight w:val="0"/>
          <w:marTop w:val="0"/>
          <w:marBottom w:val="72"/>
          <w:divBdr>
            <w:top w:val="none" w:sz="0" w:space="0" w:color="auto"/>
            <w:left w:val="none" w:sz="0" w:space="0" w:color="auto"/>
            <w:bottom w:val="none" w:sz="0" w:space="0" w:color="auto"/>
            <w:right w:val="none" w:sz="0" w:space="0" w:color="auto"/>
          </w:divBdr>
        </w:div>
        <w:div w:id="1577134196">
          <w:marLeft w:val="360"/>
          <w:marRight w:val="0"/>
          <w:marTop w:val="0"/>
          <w:marBottom w:val="72"/>
          <w:divBdr>
            <w:top w:val="none" w:sz="0" w:space="0" w:color="auto"/>
            <w:left w:val="none" w:sz="0" w:space="0" w:color="auto"/>
            <w:bottom w:val="none" w:sz="0" w:space="0" w:color="auto"/>
            <w:right w:val="none" w:sz="0" w:space="0" w:color="auto"/>
          </w:divBdr>
        </w:div>
        <w:div w:id="1810052439">
          <w:marLeft w:val="360"/>
          <w:marRight w:val="0"/>
          <w:marTop w:val="0"/>
          <w:marBottom w:val="72"/>
          <w:divBdr>
            <w:top w:val="none" w:sz="0" w:space="0" w:color="auto"/>
            <w:left w:val="none" w:sz="0" w:space="0" w:color="auto"/>
            <w:bottom w:val="none" w:sz="0" w:space="0" w:color="auto"/>
            <w:right w:val="none" w:sz="0" w:space="0" w:color="auto"/>
          </w:divBdr>
        </w:div>
        <w:div w:id="1878540444">
          <w:marLeft w:val="360"/>
          <w:marRight w:val="0"/>
          <w:marTop w:val="0"/>
          <w:marBottom w:val="72"/>
          <w:divBdr>
            <w:top w:val="none" w:sz="0" w:space="0" w:color="auto"/>
            <w:left w:val="none" w:sz="0" w:space="0" w:color="auto"/>
            <w:bottom w:val="none" w:sz="0" w:space="0" w:color="auto"/>
            <w:right w:val="none" w:sz="0" w:space="0" w:color="auto"/>
          </w:divBdr>
        </w:div>
      </w:divsChild>
    </w:div>
    <w:div w:id="962812011">
      <w:bodyDiv w:val="1"/>
      <w:marLeft w:val="0"/>
      <w:marRight w:val="0"/>
      <w:marTop w:val="0"/>
      <w:marBottom w:val="0"/>
      <w:divBdr>
        <w:top w:val="none" w:sz="0" w:space="0" w:color="auto"/>
        <w:left w:val="none" w:sz="0" w:space="0" w:color="auto"/>
        <w:bottom w:val="none" w:sz="0" w:space="0" w:color="auto"/>
        <w:right w:val="none" w:sz="0" w:space="0" w:color="auto"/>
      </w:divBdr>
    </w:div>
    <w:div w:id="1110704835">
      <w:bodyDiv w:val="1"/>
      <w:marLeft w:val="0"/>
      <w:marRight w:val="0"/>
      <w:marTop w:val="0"/>
      <w:marBottom w:val="0"/>
      <w:divBdr>
        <w:top w:val="none" w:sz="0" w:space="0" w:color="auto"/>
        <w:left w:val="none" w:sz="0" w:space="0" w:color="auto"/>
        <w:bottom w:val="none" w:sz="0" w:space="0" w:color="auto"/>
        <w:right w:val="none" w:sz="0" w:space="0" w:color="auto"/>
      </w:divBdr>
    </w:div>
    <w:div w:id="1212500332">
      <w:bodyDiv w:val="1"/>
      <w:marLeft w:val="0"/>
      <w:marRight w:val="0"/>
      <w:marTop w:val="0"/>
      <w:marBottom w:val="0"/>
      <w:divBdr>
        <w:top w:val="none" w:sz="0" w:space="0" w:color="auto"/>
        <w:left w:val="none" w:sz="0" w:space="0" w:color="auto"/>
        <w:bottom w:val="none" w:sz="0" w:space="0" w:color="auto"/>
        <w:right w:val="none" w:sz="0" w:space="0" w:color="auto"/>
      </w:divBdr>
    </w:div>
    <w:div w:id="1343702001">
      <w:bodyDiv w:val="1"/>
      <w:marLeft w:val="0"/>
      <w:marRight w:val="0"/>
      <w:marTop w:val="0"/>
      <w:marBottom w:val="0"/>
      <w:divBdr>
        <w:top w:val="none" w:sz="0" w:space="0" w:color="auto"/>
        <w:left w:val="none" w:sz="0" w:space="0" w:color="auto"/>
        <w:bottom w:val="none" w:sz="0" w:space="0" w:color="auto"/>
        <w:right w:val="none" w:sz="0" w:space="0" w:color="auto"/>
      </w:divBdr>
    </w:div>
    <w:div w:id="1408654882">
      <w:bodyDiv w:val="1"/>
      <w:marLeft w:val="0"/>
      <w:marRight w:val="0"/>
      <w:marTop w:val="0"/>
      <w:marBottom w:val="0"/>
      <w:divBdr>
        <w:top w:val="none" w:sz="0" w:space="0" w:color="auto"/>
        <w:left w:val="none" w:sz="0" w:space="0" w:color="auto"/>
        <w:bottom w:val="none" w:sz="0" w:space="0" w:color="auto"/>
        <w:right w:val="none" w:sz="0" w:space="0" w:color="auto"/>
      </w:divBdr>
    </w:div>
    <w:div w:id="1467509956">
      <w:bodyDiv w:val="1"/>
      <w:marLeft w:val="0"/>
      <w:marRight w:val="0"/>
      <w:marTop w:val="0"/>
      <w:marBottom w:val="0"/>
      <w:divBdr>
        <w:top w:val="none" w:sz="0" w:space="0" w:color="auto"/>
        <w:left w:val="none" w:sz="0" w:space="0" w:color="auto"/>
        <w:bottom w:val="none" w:sz="0" w:space="0" w:color="auto"/>
        <w:right w:val="none" w:sz="0" w:space="0" w:color="auto"/>
      </w:divBdr>
    </w:div>
    <w:div w:id="1555197698">
      <w:bodyDiv w:val="1"/>
      <w:marLeft w:val="0"/>
      <w:marRight w:val="0"/>
      <w:marTop w:val="0"/>
      <w:marBottom w:val="0"/>
      <w:divBdr>
        <w:top w:val="none" w:sz="0" w:space="0" w:color="auto"/>
        <w:left w:val="none" w:sz="0" w:space="0" w:color="auto"/>
        <w:bottom w:val="none" w:sz="0" w:space="0" w:color="auto"/>
        <w:right w:val="none" w:sz="0" w:space="0" w:color="auto"/>
      </w:divBdr>
    </w:div>
    <w:div w:id="1742481068">
      <w:marLeft w:val="0"/>
      <w:marRight w:val="0"/>
      <w:marTop w:val="0"/>
      <w:marBottom w:val="0"/>
      <w:divBdr>
        <w:top w:val="none" w:sz="0" w:space="0" w:color="auto"/>
        <w:left w:val="none" w:sz="0" w:space="0" w:color="auto"/>
        <w:bottom w:val="none" w:sz="0" w:space="0" w:color="auto"/>
        <w:right w:val="none" w:sz="0" w:space="0" w:color="auto"/>
      </w:divBdr>
      <w:divsChild>
        <w:div w:id="1742481071">
          <w:marLeft w:val="821"/>
          <w:marRight w:val="0"/>
          <w:marTop w:val="0"/>
          <w:marBottom w:val="0"/>
          <w:divBdr>
            <w:top w:val="none" w:sz="0" w:space="0" w:color="auto"/>
            <w:left w:val="none" w:sz="0" w:space="0" w:color="auto"/>
            <w:bottom w:val="none" w:sz="0" w:space="0" w:color="auto"/>
            <w:right w:val="none" w:sz="0" w:space="0" w:color="auto"/>
          </w:divBdr>
        </w:div>
        <w:div w:id="1742481111">
          <w:marLeft w:val="821"/>
          <w:marRight w:val="0"/>
          <w:marTop w:val="0"/>
          <w:marBottom w:val="0"/>
          <w:divBdr>
            <w:top w:val="none" w:sz="0" w:space="0" w:color="auto"/>
            <w:left w:val="none" w:sz="0" w:space="0" w:color="auto"/>
            <w:bottom w:val="none" w:sz="0" w:space="0" w:color="auto"/>
            <w:right w:val="none" w:sz="0" w:space="0" w:color="auto"/>
          </w:divBdr>
        </w:div>
      </w:divsChild>
    </w:div>
    <w:div w:id="1742481073">
      <w:marLeft w:val="0"/>
      <w:marRight w:val="0"/>
      <w:marTop w:val="0"/>
      <w:marBottom w:val="0"/>
      <w:divBdr>
        <w:top w:val="none" w:sz="0" w:space="0" w:color="auto"/>
        <w:left w:val="none" w:sz="0" w:space="0" w:color="auto"/>
        <w:bottom w:val="none" w:sz="0" w:space="0" w:color="auto"/>
        <w:right w:val="none" w:sz="0" w:space="0" w:color="auto"/>
      </w:divBdr>
    </w:div>
    <w:div w:id="1742481075">
      <w:marLeft w:val="0"/>
      <w:marRight w:val="0"/>
      <w:marTop w:val="0"/>
      <w:marBottom w:val="0"/>
      <w:divBdr>
        <w:top w:val="none" w:sz="0" w:space="0" w:color="auto"/>
        <w:left w:val="none" w:sz="0" w:space="0" w:color="auto"/>
        <w:bottom w:val="none" w:sz="0" w:space="0" w:color="auto"/>
        <w:right w:val="none" w:sz="0" w:space="0" w:color="auto"/>
      </w:divBdr>
      <w:divsChild>
        <w:div w:id="1742481070">
          <w:marLeft w:val="547"/>
          <w:marRight w:val="0"/>
          <w:marTop w:val="0"/>
          <w:marBottom w:val="0"/>
          <w:divBdr>
            <w:top w:val="none" w:sz="0" w:space="0" w:color="auto"/>
            <w:left w:val="none" w:sz="0" w:space="0" w:color="auto"/>
            <w:bottom w:val="none" w:sz="0" w:space="0" w:color="auto"/>
            <w:right w:val="none" w:sz="0" w:space="0" w:color="auto"/>
          </w:divBdr>
        </w:div>
      </w:divsChild>
    </w:div>
    <w:div w:id="1742481076">
      <w:marLeft w:val="0"/>
      <w:marRight w:val="0"/>
      <w:marTop w:val="0"/>
      <w:marBottom w:val="0"/>
      <w:divBdr>
        <w:top w:val="none" w:sz="0" w:space="0" w:color="auto"/>
        <w:left w:val="none" w:sz="0" w:space="0" w:color="auto"/>
        <w:bottom w:val="none" w:sz="0" w:space="0" w:color="auto"/>
        <w:right w:val="none" w:sz="0" w:space="0" w:color="auto"/>
      </w:divBdr>
      <w:divsChild>
        <w:div w:id="1742481069">
          <w:marLeft w:val="0"/>
          <w:marRight w:val="0"/>
          <w:marTop w:val="72"/>
          <w:marBottom w:val="0"/>
          <w:divBdr>
            <w:top w:val="none" w:sz="0" w:space="0" w:color="auto"/>
            <w:left w:val="none" w:sz="0" w:space="0" w:color="auto"/>
            <w:bottom w:val="none" w:sz="0" w:space="0" w:color="auto"/>
            <w:right w:val="none" w:sz="0" w:space="0" w:color="auto"/>
          </w:divBdr>
        </w:div>
        <w:div w:id="1742481105">
          <w:marLeft w:val="0"/>
          <w:marRight w:val="0"/>
          <w:marTop w:val="72"/>
          <w:marBottom w:val="0"/>
          <w:divBdr>
            <w:top w:val="none" w:sz="0" w:space="0" w:color="auto"/>
            <w:left w:val="none" w:sz="0" w:space="0" w:color="auto"/>
            <w:bottom w:val="none" w:sz="0" w:space="0" w:color="auto"/>
            <w:right w:val="none" w:sz="0" w:space="0" w:color="auto"/>
          </w:divBdr>
          <w:divsChild>
            <w:div w:id="1742481086">
              <w:marLeft w:val="360"/>
              <w:marRight w:val="0"/>
              <w:marTop w:val="0"/>
              <w:marBottom w:val="72"/>
              <w:divBdr>
                <w:top w:val="none" w:sz="0" w:space="0" w:color="auto"/>
                <w:left w:val="none" w:sz="0" w:space="0" w:color="auto"/>
                <w:bottom w:val="none" w:sz="0" w:space="0" w:color="auto"/>
                <w:right w:val="none" w:sz="0" w:space="0" w:color="auto"/>
              </w:divBdr>
            </w:div>
            <w:div w:id="174248110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742481077">
      <w:marLeft w:val="0"/>
      <w:marRight w:val="0"/>
      <w:marTop w:val="0"/>
      <w:marBottom w:val="0"/>
      <w:divBdr>
        <w:top w:val="none" w:sz="0" w:space="0" w:color="auto"/>
        <w:left w:val="none" w:sz="0" w:space="0" w:color="auto"/>
        <w:bottom w:val="none" w:sz="0" w:space="0" w:color="auto"/>
        <w:right w:val="none" w:sz="0" w:space="0" w:color="auto"/>
      </w:divBdr>
    </w:div>
    <w:div w:id="1742481078">
      <w:marLeft w:val="0"/>
      <w:marRight w:val="0"/>
      <w:marTop w:val="0"/>
      <w:marBottom w:val="0"/>
      <w:divBdr>
        <w:top w:val="none" w:sz="0" w:space="0" w:color="auto"/>
        <w:left w:val="none" w:sz="0" w:space="0" w:color="auto"/>
        <w:bottom w:val="none" w:sz="0" w:space="0" w:color="auto"/>
        <w:right w:val="none" w:sz="0" w:space="0" w:color="auto"/>
      </w:divBdr>
    </w:div>
    <w:div w:id="1742481079">
      <w:marLeft w:val="0"/>
      <w:marRight w:val="0"/>
      <w:marTop w:val="0"/>
      <w:marBottom w:val="0"/>
      <w:divBdr>
        <w:top w:val="none" w:sz="0" w:space="0" w:color="auto"/>
        <w:left w:val="none" w:sz="0" w:space="0" w:color="auto"/>
        <w:bottom w:val="none" w:sz="0" w:space="0" w:color="auto"/>
        <w:right w:val="none" w:sz="0" w:space="0" w:color="auto"/>
      </w:divBdr>
    </w:div>
    <w:div w:id="1742481080">
      <w:marLeft w:val="0"/>
      <w:marRight w:val="0"/>
      <w:marTop w:val="0"/>
      <w:marBottom w:val="0"/>
      <w:divBdr>
        <w:top w:val="none" w:sz="0" w:space="0" w:color="auto"/>
        <w:left w:val="none" w:sz="0" w:space="0" w:color="auto"/>
        <w:bottom w:val="none" w:sz="0" w:space="0" w:color="auto"/>
        <w:right w:val="none" w:sz="0" w:space="0" w:color="auto"/>
      </w:divBdr>
    </w:div>
    <w:div w:id="1742481081">
      <w:marLeft w:val="0"/>
      <w:marRight w:val="0"/>
      <w:marTop w:val="0"/>
      <w:marBottom w:val="0"/>
      <w:divBdr>
        <w:top w:val="none" w:sz="0" w:space="0" w:color="auto"/>
        <w:left w:val="none" w:sz="0" w:space="0" w:color="auto"/>
        <w:bottom w:val="none" w:sz="0" w:space="0" w:color="auto"/>
        <w:right w:val="none" w:sz="0" w:space="0" w:color="auto"/>
      </w:divBdr>
    </w:div>
    <w:div w:id="1742481082">
      <w:marLeft w:val="0"/>
      <w:marRight w:val="0"/>
      <w:marTop w:val="0"/>
      <w:marBottom w:val="0"/>
      <w:divBdr>
        <w:top w:val="none" w:sz="0" w:space="0" w:color="auto"/>
        <w:left w:val="none" w:sz="0" w:space="0" w:color="auto"/>
        <w:bottom w:val="none" w:sz="0" w:space="0" w:color="auto"/>
        <w:right w:val="none" w:sz="0" w:space="0" w:color="auto"/>
      </w:divBdr>
      <w:divsChild>
        <w:div w:id="1742481110">
          <w:marLeft w:val="0"/>
          <w:marRight w:val="0"/>
          <w:marTop w:val="0"/>
          <w:marBottom w:val="0"/>
          <w:divBdr>
            <w:top w:val="none" w:sz="0" w:space="0" w:color="auto"/>
            <w:left w:val="none" w:sz="0" w:space="0" w:color="auto"/>
            <w:bottom w:val="none" w:sz="0" w:space="0" w:color="auto"/>
            <w:right w:val="none" w:sz="0" w:space="0" w:color="auto"/>
          </w:divBdr>
          <w:divsChild>
            <w:div w:id="1742481109">
              <w:marLeft w:val="0"/>
              <w:marRight w:val="0"/>
              <w:marTop w:val="0"/>
              <w:marBottom w:val="0"/>
              <w:divBdr>
                <w:top w:val="none" w:sz="0" w:space="0" w:color="auto"/>
                <w:left w:val="none" w:sz="0" w:space="0" w:color="auto"/>
                <w:bottom w:val="none" w:sz="0" w:space="0" w:color="auto"/>
                <w:right w:val="none" w:sz="0" w:space="0" w:color="auto"/>
              </w:divBdr>
              <w:divsChild>
                <w:div w:id="174248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481083">
      <w:marLeft w:val="0"/>
      <w:marRight w:val="0"/>
      <w:marTop w:val="0"/>
      <w:marBottom w:val="0"/>
      <w:divBdr>
        <w:top w:val="none" w:sz="0" w:space="0" w:color="auto"/>
        <w:left w:val="none" w:sz="0" w:space="0" w:color="auto"/>
        <w:bottom w:val="none" w:sz="0" w:space="0" w:color="auto"/>
        <w:right w:val="none" w:sz="0" w:space="0" w:color="auto"/>
      </w:divBdr>
    </w:div>
    <w:div w:id="1742481084">
      <w:marLeft w:val="0"/>
      <w:marRight w:val="0"/>
      <w:marTop w:val="0"/>
      <w:marBottom w:val="0"/>
      <w:divBdr>
        <w:top w:val="none" w:sz="0" w:space="0" w:color="auto"/>
        <w:left w:val="none" w:sz="0" w:space="0" w:color="auto"/>
        <w:bottom w:val="none" w:sz="0" w:space="0" w:color="auto"/>
        <w:right w:val="none" w:sz="0" w:space="0" w:color="auto"/>
      </w:divBdr>
    </w:div>
    <w:div w:id="1742481085">
      <w:marLeft w:val="0"/>
      <w:marRight w:val="0"/>
      <w:marTop w:val="0"/>
      <w:marBottom w:val="0"/>
      <w:divBdr>
        <w:top w:val="none" w:sz="0" w:space="0" w:color="auto"/>
        <w:left w:val="none" w:sz="0" w:space="0" w:color="auto"/>
        <w:bottom w:val="none" w:sz="0" w:space="0" w:color="auto"/>
        <w:right w:val="none" w:sz="0" w:space="0" w:color="auto"/>
      </w:divBdr>
    </w:div>
    <w:div w:id="1742481087">
      <w:marLeft w:val="0"/>
      <w:marRight w:val="0"/>
      <w:marTop w:val="0"/>
      <w:marBottom w:val="0"/>
      <w:divBdr>
        <w:top w:val="none" w:sz="0" w:space="0" w:color="auto"/>
        <w:left w:val="none" w:sz="0" w:space="0" w:color="auto"/>
        <w:bottom w:val="none" w:sz="0" w:space="0" w:color="auto"/>
        <w:right w:val="none" w:sz="0" w:space="0" w:color="auto"/>
      </w:divBdr>
    </w:div>
    <w:div w:id="1742481088">
      <w:marLeft w:val="0"/>
      <w:marRight w:val="0"/>
      <w:marTop w:val="0"/>
      <w:marBottom w:val="0"/>
      <w:divBdr>
        <w:top w:val="none" w:sz="0" w:space="0" w:color="auto"/>
        <w:left w:val="none" w:sz="0" w:space="0" w:color="auto"/>
        <w:bottom w:val="none" w:sz="0" w:space="0" w:color="auto"/>
        <w:right w:val="none" w:sz="0" w:space="0" w:color="auto"/>
      </w:divBdr>
    </w:div>
    <w:div w:id="1742481089">
      <w:marLeft w:val="0"/>
      <w:marRight w:val="0"/>
      <w:marTop w:val="0"/>
      <w:marBottom w:val="0"/>
      <w:divBdr>
        <w:top w:val="none" w:sz="0" w:space="0" w:color="auto"/>
        <w:left w:val="none" w:sz="0" w:space="0" w:color="auto"/>
        <w:bottom w:val="none" w:sz="0" w:space="0" w:color="auto"/>
        <w:right w:val="none" w:sz="0" w:space="0" w:color="auto"/>
      </w:divBdr>
      <w:divsChild>
        <w:div w:id="1742481072">
          <w:marLeft w:val="749"/>
          <w:marRight w:val="0"/>
          <w:marTop w:val="0"/>
          <w:marBottom w:val="0"/>
          <w:divBdr>
            <w:top w:val="none" w:sz="0" w:space="0" w:color="auto"/>
            <w:left w:val="none" w:sz="0" w:space="0" w:color="auto"/>
            <w:bottom w:val="none" w:sz="0" w:space="0" w:color="auto"/>
            <w:right w:val="none" w:sz="0" w:space="0" w:color="auto"/>
          </w:divBdr>
        </w:div>
        <w:div w:id="1742481074">
          <w:marLeft w:val="749"/>
          <w:marRight w:val="0"/>
          <w:marTop w:val="0"/>
          <w:marBottom w:val="0"/>
          <w:divBdr>
            <w:top w:val="none" w:sz="0" w:space="0" w:color="auto"/>
            <w:left w:val="none" w:sz="0" w:space="0" w:color="auto"/>
            <w:bottom w:val="none" w:sz="0" w:space="0" w:color="auto"/>
            <w:right w:val="none" w:sz="0" w:space="0" w:color="auto"/>
          </w:divBdr>
        </w:div>
        <w:div w:id="1742481102">
          <w:marLeft w:val="749"/>
          <w:marRight w:val="0"/>
          <w:marTop w:val="0"/>
          <w:marBottom w:val="0"/>
          <w:divBdr>
            <w:top w:val="none" w:sz="0" w:space="0" w:color="auto"/>
            <w:left w:val="none" w:sz="0" w:space="0" w:color="auto"/>
            <w:bottom w:val="none" w:sz="0" w:space="0" w:color="auto"/>
            <w:right w:val="none" w:sz="0" w:space="0" w:color="auto"/>
          </w:divBdr>
        </w:div>
      </w:divsChild>
    </w:div>
    <w:div w:id="1742481091">
      <w:marLeft w:val="0"/>
      <w:marRight w:val="0"/>
      <w:marTop w:val="0"/>
      <w:marBottom w:val="0"/>
      <w:divBdr>
        <w:top w:val="none" w:sz="0" w:space="0" w:color="auto"/>
        <w:left w:val="none" w:sz="0" w:space="0" w:color="auto"/>
        <w:bottom w:val="none" w:sz="0" w:space="0" w:color="auto"/>
        <w:right w:val="none" w:sz="0" w:space="0" w:color="auto"/>
      </w:divBdr>
    </w:div>
    <w:div w:id="1742481092">
      <w:marLeft w:val="0"/>
      <w:marRight w:val="0"/>
      <w:marTop w:val="0"/>
      <w:marBottom w:val="0"/>
      <w:divBdr>
        <w:top w:val="none" w:sz="0" w:space="0" w:color="auto"/>
        <w:left w:val="none" w:sz="0" w:space="0" w:color="auto"/>
        <w:bottom w:val="none" w:sz="0" w:space="0" w:color="auto"/>
        <w:right w:val="none" w:sz="0" w:space="0" w:color="auto"/>
      </w:divBdr>
    </w:div>
    <w:div w:id="1742481093">
      <w:marLeft w:val="0"/>
      <w:marRight w:val="0"/>
      <w:marTop w:val="0"/>
      <w:marBottom w:val="0"/>
      <w:divBdr>
        <w:top w:val="none" w:sz="0" w:space="0" w:color="auto"/>
        <w:left w:val="none" w:sz="0" w:space="0" w:color="auto"/>
        <w:bottom w:val="none" w:sz="0" w:space="0" w:color="auto"/>
        <w:right w:val="none" w:sz="0" w:space="0" w:color="auto"/>
      </w:divBdr>
    </w:div>
    <w:div w:id="1742481094">
      <w:marLeft w:val="0"/>
      <w:marRight w:val="0"/>
      <w:marTop w:val="0"/>
      <w:marBottom w:val="0"/>
      <w:divBdr>
        <w:top w:val="none" w:sz="0" w:space="0" w:color="auto"/>
        <w:left w:val="none" w:sz="0" w:space="0" w:color="auto"/>
        <w:bottom w:val="none" w:sz="0" w:space="0" w:color="auto"/>
        <w:right w:val="none" w:sz="0" w:space="0" w:color="auto"/>
      </w:divBdr>
    </w:div>
    <w:div w:id="1742481096">
      <w:marLeft w:val="0"/>
      <w:marRight w:val="0"/>
      <w:marTop w:val="0"/>
      <w:marBottom w:val="0"/>
      <w:divBdr>
        <w:top w:val="none" w:sz="0" w:space="0" w:color="auto"/>
        <w:left w:val="none" w:sz="0" w:space="0" w:color="auto"/>
        <w:bottom w:val="none" w:sz="0" w:space="0" w:color="auto"/>
        <w:right w:val="none" w:sz="0" w:space="0" w:color="auto"/>
      </w:divBdr>
    </w:div>
    <w:div w:id="1742481097">
      <w:marLeft w:val="0"/>
      <w:marRight w:val="0"/>
      <w:marTop w:val="0"/>
      <w:marBottom w:val="0"/>
      <w:divBdr>
        <w:top w:val="none" w:sz="0" w:space="0" w:color="auto"/>
        <w:left w:val="none" w:sz="0" w:space="0" w:color="auto"/>
        <w:bottom w:val="none" w:sz="0" w:space="0" w:color="auto"/>
        <w:right w:val="none" w:sz="0" w:space="0" w:color="auto"/>
      </w:divBdr>
    </w:div>
    <w:div w:id="1742481098">
      <w:marLeft w:val="0"/>
      <w:marRight w:val="0"/>
      <w:marTop w:val="0"/>
      <w:marBottom w:val="0"/>
      <w:divBdr>
        <w:top w:val="none" w:sz="0" w:space="0" w:color="auto"/>
        <w:left w:val="none" w:sz="0" w:space="0" w:color="auto"/>
        <w:bottom w:val="none" w:sz="0" w:space="0" w:color="auto"/>
        <w:right w:val="none" w:sz="0" w:space="0" w:color="auto"/>
      </w:divBdr>
    </w:div>
    <w:div w:id="1742481099">
      <w:marLeft w:val="0"/>
      <w:marRight w:val="0"/>
      <w:marTop w:val="0"/>
      <w:marBottom w:val="0"/>
      <w:divBdr>
        <w:top w:val="none" w:sz="0" w:space="0" w:color="auto"/>
        <w:left w:val="none" w:sz="0" w:space="0" w:color="auto"/>
        <w:bottom w:val="none" w:sz="0" w:space="0" w:color="auto"/>
        <w:right w:val="none" w:sz="0" w:space="0" w:color="auto"/>
      </w:divBdr>
    </w:div>
    <w:div w:id="1742481100">
      <w:marLeft w:val="0"/>
      <w:marRight w:val="0"/>
      <w:marTop w:val="0"/>
      <w:marBottom w:val="0"/>
      <w:divBdr>
        <w:top w:val="none" w:sz="0" w:space="0" w:color="auto"/>
        <w:left w:val="none" w:sz="0" w:space="0" w:color="auto"/>
        <w:bottom w:val="none" w:sz="0" w:space="0" w:color="auto"/>
        <w:right w:val="none" w:sz="0" w:space="0" w:color="auto"/>
      </w:divBdr>
    </w:div>
    <w:div w:id="1742481101">
      <w:marLeft w:val="0"/>
      <w:marRight w:val="0"/>
      <w:marTop w:val="0"/>
      <w:marBottom w:val="0"/>
      <w:divBdr>
        <w:top w:val="none" w:sz="0" w:space="0" w:color="auto"/>
        <w:left w:val="none" w:sz="0" w:space="0" w:color="auto"/>
        <w:bottom w:val="none" w:sz="0" w:space="0" w:color="auto"/>
        <w:right w:val="none" w:sz="0" w:space="0" w:color="auto"/>
      </w:divBdr>
    </w:div>
    <w:div w:id="1742481103">
      <w:marLeft w:val="0"/>
      <w:marRight w:val="0"/>
      <w:marTop w:val="0"/>
      <w:marBottom w:val="0"/>
      <w:divBdr>
        <w:top w:val="none" w:sz="0" w:space="0" w:color="auto"/>
        <w:left w:val="none" w:sz="0" w:space="0" w:color="auto"/>
        <w:bottom w:val="none" w:sz="0" w:space="0" w:color="auto"/>
        <w:right w:val="none" w:sz="0" w:space="0" w:color="auto"/>
      </w:divBdr>
    </w:div>
    <w:div w:id="1742481104">
      <w:marLeft w:val="0"/>
      <w:marRight w:val="0"/>
      <w:marTop w:val="0"/>
      <w:marBottom w:val="0"/>
      <w:divBdr>
        <w:top w:val="none" w:sz="0" w:space="0" w:color="auto"/>
        <w:left w:val="none" w:sz="0" w:space="0" w:color="auto"/>
        <w:bottom w:val="none" w:sz="0" w:space="0" w:color="auto"/>
        <w:right w:val="none" w:sz="0" w:space="0" w:color="auto"/>
      </w:divBdr>
    </w:div>
    <w:div w:id="1742481107">
      <w:marLeft w:val="0"/>
      <w:marRight w:val="0"/>
      <w:marTop w:val="0"/>
      <w:marBottom w:val="0"/>
      <w:divBdr>
        <w:top w:val="none" w:sz="0" w:space="0" w:color="auto"/>
        <w:left w:val="none" w:sz="0" w:space="0" w:color="auto"/>
        <w:bottom w:val="none" w:sz="0" w:space="0" w:color="auto"/>
        <w:right w:val="none" w:sz="0" w:space="0" w:color="auto"/>
      </w:divBdr>
    </w:div>
    <w:div w:id="1742481108">
      <w:marLeft w:val="0"/>
      <w:marRight w:val="0"/>
      <w:marTop w:val="0"/>
      <w:marBottom w:val="0"/>
      <w:divBdr>
        <w:top w:val="none" w:sz="0" w:space="0" w:color="auto"/>
        <w:left w:val="none" w:sz="0" w:space="0" w:color="auto"/>
        <w:bottom w:val="none" w:sz="0" w:space="0" w:color="auto"/>
        <w:right w:val="none" w:sz="0" w:space="0" w:color="auto"/>
      </w:divBdr>
    </w:div>
    <w:div w:id="1742481112">
      <w:marLeft w:val="0"/>
      <w:marRight w:val="0"/>
      <w:marTop w:val="0"/>
      <w:marBottom w:val="0"/>
      <w:divBdr>
        <w:top w:val="none" w:sz="0" w:space="0" w:color="auto"/>
        <w:left w:val="none" w:sz="0" w:space="0" w:color="auto"/>
        <w:bottom w:val="none" w:sz="0" w:space="0" w:color="auto"/>
        <w:right w:val="none" w:sz="0" w:space="0" w:color="auto"/>
      </w:divBdr>
    </w:div>
    <w:div w:id="1742481113">
      <w:marLeft w:val="0"/>
      <w:marRight w:val="0"/>
      <w:marTop w:val="0"/>
      <w:marBottom w:val="0"/>
      <w:divBdr>
        <w:top w:val="none" w:sz="0" w:space="0" w:color="auto"/>
        <w:left w:val="none" w:sz="0" w:space="0" w:color="auto"/>
        <w:bottom w:val="none" w:sz="0" w:space="0" w:color="auto"/>
        <w:right w:val="none" w:sz="0" w:space="0" w:color="auto"/>
      </w:divBdr>
    </w:div>
    <w:div w:id="1742481114">
      <w:marLeft w:val="0"/>
      <w:marRight w:val="0"/>
      <w:marTop w:val="0"/>
      <w:marBottom w:val="0"/>
      <w:divBdr>
        <w:top w:val="none" w:sz="0" w:space="0" w:color="auto"/>
        <w:left w:val="none" w:sz="0" w:space="0" w:color="auto"/>
        <w:bottom w:val="none" w:sz="0" w:space="0" w:color="auto"/>
        <w:right w:val="none" w:sz="0" w:space="0" w:color="auto"/>
      </w:divBdr>
    </w:div>
    <w:div w:id="1742481116">
      <w:marLeft w:val="0"/>
      <w:marRight w:val="0"/>
      <w:marTop w:val="0"/>
      <w:marBottom w:val="0"/>
      <w:divBdr>
        <w:top w:val="none" w:sz="0" w:space="0" w:color="auto"/>
        <w:left w:val="none" w:sz="0" w:space="0" w:color="auto"/>
        <w:bottom w:val="none" w:sz="0" w:space="0" w:color="auto"/>
        <w:right w:val="none" w:sz="0" w:space="0" w:color="auto"/>
      </w:divBdr>
      <w:divsChild>
        <w:div w:id="1742481095">
          <w:marLeft w:val="360"/>
          <w:marRight w:val="0"/>
          <w:marTop w:val="0"/>
          <w:marBottom w:val="0"/>
          <w:divBdr>
            <w:top w:val="none" w:sz="0" w:space="0" w:color="auto"/>
            <w:left w:val="none" w:sz="0" w:space="0" w:color="auto"/>
            <w:bottom w:val="none" w:sz="0" w:space="0" w:color="auto"/>
            <w:right w:val="none" w:sz="0" w:space="0" w:color="auto"/>
          </w:divBdr>
        </w:div>
        <w:div w:id="1742481115">
          <w:marLeft w:val="360"/>
          <w:marRight w:val="0"/>
          <w:marTop w:val="0"/>
          <w:marBottom w:val="0"/>
          <w:divBdr>
            <w:top w:val="none" w:sz="0" w:space="0" w:color="auto"/>
            <w:left w:val="none" w:sz="0" w:space="0" w:color="auto"/>
            <w:bottom w:val="none" w:sz="0" w:space="0" w:color="auto"/>
            <w:right w:val="none" w:sz="0" w:space="0" w:color="auto"/>
          </w:divBdr>
        </w:div>
      </w:divsChild>
    </w:div>
    <w:div w:id="1746297174">
      <w:bodyDiv w:val="1"/>
      <w:marLeft w:val="0"/>
      <w:marRight w:val="0"/>
      <w:marTop w:val="0"/>
      <w:marBottom w:val="0"/>
      <w:divBdr>
        <w:top w:val="none" w:sz="0" w:space="0" w:color="auto"/>
        <w:left w:val="none" w:sz="0" w:space="0" w:color="auto"/>
        <w:bottom w:val="none" w:sz="0" w:space="0" w:color="auto"/>
        <w:right w:val="none" w:sz="0" w:space="0" w:color="auto"/>
      </w:divBdr>
    </w:div>
    <w:div w:id="1963806198">
      <w:bodyDiv w:val="1"/>
      <w:marLeft w:val="0"/>
      <w:marRight w:val="0"/>
      <w:marTop w:val="0"/>
      <w:marBottom w:val="0"/>
      <w:divBdr>
        <w:top w:val="none" w:sz="0" w:space="0" w:color="auto"/>
        <w:left w:val="none" w:sz="0" w:space="0" w:color="auto"/>
        <w:bottom w:val="none" w:sz="0" w:space="0" w:color="auto"/>
        <w:right w:val="none" w:sz="0" w:space="0" w:color="auto"/>
      </w:divBdr>
    </w:div>
    <w:div w:id="1978298995">
      <w:bodyDiv w:val="1"/>
      <w:marLeft w:val="0"/>
      <w:marRight w:val="0"/>
      <w:marTop w:val="0"/>
      <w:marBottom w:val="0"/>
      <w:divBdr>
        <w:top w:val="none" w:sz="0" w:space="0" w:color="auto"/>
        <w:left w:val="none" w:sz="0" w:space="0" w:color="auto"/>
        <w:bottom w:val="none" w:sz="0" w:space="0" w:color="auto"/>
        <w:right w:val="none" w:sz="0" w:space="0" w:color="auto"/>
      </w:divBdr>
    </w:div>
    <w:div w:id="2064284163">
      <w:bodyDiv w:val="1"/>
      <w:marLeft w:val="0"/>
      <w:marRight w:val="0"/>
      <w:marTop w:val="0"/>
      <w:marBottom w:val="0"/>
      <w:divBdr>
        <w:top w:val="none" w:sz="0" w:space="0" w:color="auto"/>
        <w:left w:val="none" w:sz="0" w:space="0" w:color="auto"/>
        <w:bottom w:val="none" w:sz="0" w:space="0" w:color="auto"/>
        <w:right w:val="none" w:sz="0" w:space="0" w:color="auto"/>
      </w:divBdr>
    </w:div>
    <w:div w:id="211166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74844-C4F3-4B95-9224-C3E7B74F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5952</Words>
  <Characters>38474</Characters>
  <Application>Microsoft Office Word</Application>
  <DocSecurity>0</DocSecurity>
  <Lines>320</Lines>
  <Paragraphs>88</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ZNAKI:50701</dc:description>
  <cp:lastModifiedBy>bogdan pacek</cp:lastModifiedBy>
  <cp:revision>2</cp:revision>
  <cp:lastPrinted>2025-01-14T10:34:00Z</cp:lastPrinted>
  <dcterms:created xsi:type="dcterms:W3CDTF">2025-04-16T10:13:00Z</dcterms:created>
  <dcterms:modified xsi:type="dcterms:W3CDTF">2025-04-16T10:13:00Z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