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0C93B"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specyfikacja warunków zamówienia</w:t>
      </w:r>
    </w:p>
    <w:p w14:paraId="64749381"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(SWZ)</w:t>
      </w:r>
    </w:p>
    <w:p w14:paraId="674BA91B"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p>
    <w:p w14:paraId="5CA36A91"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p>
    <w:p w14:paraId="043C1CE3" w14:textId="77777777" w:rsidR="005C0D62" w:rsidRPr="00D277BB" w:rsidRDefault="005C0D62" w:rsidP="005C0D62">
      <w:pPr>
        <w:spacing w:before="240" w:after="240" w:line="240" w:lineRule="auto"/>
        <w:contextualSpacing/>
        <w:jc w:val="center"/>
        <w:rPr>
          <w:rFonts w:ascii="Arial" w:eastAsia="Times New Roman" w:hAnsi="Arial" w:cs="Arial"/>
          <w:caps/>
          <w:sz w:val="20"/>
          <w:szCs w:val="20"/>
          <w:lang w:eastAsia="pl-PL"/>
        </w:rPr>
      </w:pPr>
      <w:r w:rsidRPr="00D277BB">
        <w:rPr>
          <w:rFonts w:ascii="Arial" w:eastAsia="Times New Roman" w:hAnsi="Arial" w:cs="Arial"/>
          <w:caps/>
          <w:sz w:val="20"/>
          <w:szCs w:val="20"/>
          <w:lang w:eastAsia="pl-PL"/>
        </w:rPr>
        <w:t>zAMAWIAJĄCY:</w:t>
      </w:r>
    </w:p>
    <w:p w14:paraId="112CECA3" w14:textId="77777777" w:rsidR="005C0D62" w:rsidRPr="00D277BB" w:rsidRDefault="005C0D62" w:rsidP="005C0D62">
      <w:pPr>
        <w:spacing w:before="240" w:after="240" w:line="240" w:lineRule="auto"/>
        <w:contextualSpacing/>
        <w:jc w:val="center"/>
        <w:rPr>
          <w:rFonts w:ascii="Arial" w:eastAsia="Times New Roman" w:hAnsi="Arial" w:cs="Arial"/>
          <w:caps/>
          <w:sz w:val="20"/>
          <w:szCs w:val="20"/>
          <w:lang w:eastAsia="pl-PL"/>
        </w:rPr>
      </w:pPr>
    </w:p>
    <w:p w14:paraId="037ED73A"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Zespół  Opieki  Zdrowotnej  w  Łęczycy</w:t>
      </w:r>
    </w:p>
    <w:p w14:paraId="34136D6A" w14:textId="656590E7" w:rsidR="005C0D62" w:rsidRPr="00D277BB" w:rsidRDefault="005C0D62" w:rsidP="005C0D62">
      <w:pPr>
        <w:spacing w:before="480" w:after="480" w:line="240" w:lineRule="auto"/>
        <w:jc w:val="center"/>
        <w:rPr>
          <w:rFonts w:ascii="Arial" w:eastAsia="Times New Roman" w:hAnsi="Arial" w:cs="Arial"/>
          <w:b/>
          <w:caps/>
          <w:sz w:val="28"/>
          <w:szCs w:val="28"/>
          <w:lang w:eastAsia="pl-PL"/>
        </w:rPr>
      </w:pPr>
      <w:r w:rsidRPr="00D277BB">
        <w:rPr>
          <w:rFonts w:ascii="Arial" w:eastAsia="Times New Roman" w:hAnsi="Arial" w:cs="Arial"/>
          <w:sz w:val="19"/>
          <w:szCs w:val="19"/>
          <w:lang w:eastAsia="pl-PL"/>
        </w:rPr>
        <w:t>Zaprasza do złożenia oferty w postępowaniu o udzielenie zamówienia publicznego prowadzonego w trybie podstawowym bez negocjacji na podstawie art. 275 pkt 1  ustawy z 11 września 2019 r. - Prawo zamówień publicznych (Dz. U. z 202</w:t>
      </w:r>
      <w:r w:rsidR="00A90819">
        <w:rPr>
          <w:rFonts w:ascii="Arial" w:eastAsia="Times New Roman" w:hAnsi="Arial" w:cs="Arial"/>
          <w:sz w:val="19"/>
          <w:szCs w:val="19"/>
          <w:lang w:eastAsia="pl-PL"/>
        </w:rPr>
        <w:t>4</w:t>
      </w:r>
      <w:r w:rsidRPr="00D277BB">
        <w:rPr>
          <w:rFonts w:ascii="Arial" w:eastAsia="Times New Roman" w:hAnsi="Arial" w:cs="Arial"/>
          <w:sz w:val="19"/>
          <w:szCs w:val="19"/>
          <w:lang w:eastAsia="pl-PL"/>
        </w:rPr>
        <w:t xml:space="preserve"> r. poz. 1</w:t>
      </w:r>
      <w:r w:rsidR="00A90819">
        <w:rPr>
          <w:rFonts w:ascii="Arial" w:eastAsia="Times New Roman" w:hAnsi="Arial" w:cs="Arial"/>
          <w:sz w:val="19"/>
          <w:szCs w:val="19"/>
          <w:lang w:eastAsia="pl-PL"/>
        </w:rPr>
        <w:t>320</w:t>
      </w:r>
      <w:r w:rsidRPr="00D277BB">
        <w:rPr>
          <w:rFonts w:ascii="Arial" w:eastAsia="Times New Roman" w:hAnsi="Arial" w:cs="Arial"/>
          <w:sz w:val="19"/>
          <w:szCs w:val="19"/>
          <w:lang w:eastAsia="pl-PL"/>
        </w:rPr>
        <w:t>) w postępowaniu o udzielenie zamówienia publicznego  na:</w:t>
      </w:r>
    </w:p>
    <w:p w14:paraId="68594ED3" w14:textId="7164C223" w:rsidR="005C0D62" w:rsidRPr="00FB1275" w:rsidRDefault="005C0D62" w:rsidP="00FB1275">
      <w:pPr>
        <w:spacing w:before="480" w:after="0" w:line="360" w:lineRule="auto"/>
        <w:jc w:val="center"/>
        <w:rPr>
          <w:rFonts w:ascii="Arial" w:eastAsia="Times New Roman" w:hAnsi="Arial" w:cs="Arial"/>
          <w:b/>
          <w:caps/>
          <w:sz w:val="28"/>
          <w:szCs w:val="28"/>
          <w:lang w:eastAsia="pl-PL"/>
        </w:rPr>
      </w:pPr>
      <w:r w:rsidRPr="00D277BB">
        <w:rPr>
          <w:rFonts w:ascii="Arial" w:eastAsia="Times New Roman" w:hAnsi="Arial" w:cs="Arial"/>
          <w:b/>
          <w:sz w:val="28"/>
          <w:szCs w:val="28"/>
          <w:lang w:eastAsia="pl-PL"/>
        </w:rPr>
        <w:t>„</w:t>
      </w:r>
      <w:r w:rsidR="00B727F4">
        <w:rPr>
          <w:rFonts w:ascii="Arial" w:eastAsia="Times New Roman" w:hAnsi="Arial" w:cs="Arial"/>
          <w:b/>
          <w:caps/>
          <w:sz w:val="28"/>
          <w:szCs w:val="28"/>
          <w:lang w:eastAsia="pl-PL"/>
        </w:rPr>
        <w:t>wykonywanie badań laboratoryjnych u podwykonawcy</w:t>
      </w:r>
      <w:r w:rsidRPr="00D277BB">
        <w:rPr>
          <w:rFonts w:ascii="Arial" w:eastAsia="Times New Roman" w:hAnsi="Arial" w:cs="Arial"/>
          <w:b/>
          <w:caps/>
          <w:sz w:val="28"/>
          <w:szCs w:val="28"/>
          <w:lang w:eastAsia="pl-PL"/>
        </w:rPr>
        <w:t xml:space="preserve"> NA POTRZEBY  Zespołu  Opieki  Zdrowotnej  w  Łęczycy</w:t>
      </w:r>
      <w:r w:rsidRPr="00D277BB">
        <w:rPr>
          <w:rFonts w:ascii="Arial" w:eastAsia="Times New Roman" w:hAnsi="Arial" w:cs="Arial"/>
          <w:b/>
          <w:sz w:val="28"/>
          <w:szCs w:val="28"/>
          <w:lang w:eastAsia="pl-PL"/>
        </w:rPr>
        <w:t xml:space="preserve">” </w:t>
      </w:r>
    </w:p>
    <w:p w14:paraId="4531F441" w14:textId="77777777" w:rsidR="005C0D62" w:rsidRPr="00D277BB" w:rsidRDefault="005C0D62" w:rsidP="005C0D62">
      <w:pPr>
        <w:tabs>
          <w:tab w:val="center" w:pos="4536"/>
          <w:tab w:val="left" w:pos="6945"/>
        </w:tabs>
        <w:spacing w:before="40" w:after="0" w:line="360" w:lineRule="auto"/>
        <w:jc w:val="center"/>
        <w:rPr>
          <w:rFonts w:ascii="Arial" w:eastAsia="Times New Roman" w:hAnsi="Arial" w:cs="Arial"/>
          <w:b/>
          <w:color w:val="000000"/>
          <w:sz w:val="20"/>
          <w:szCs w:val="20"/>
          <w:lang w:eastAsia="pl-PL"/>
        </w:rPr>
      </w:pPr>
      <w:r w:rsidRPr="00D277BB">
        <w:rPr>
          <w:rFonts w:ascii="Arial" w:eastAsia="Times New Roman" w:hAnsi="Arial" w:cs="Arial"/>
          <w:b/>
          <w:color w:val="000000"/>
          <w:sz w:val="20"/>
          <w:szCs w:val="20"/>
          <w:lang w:eastAsia="pl-PL"/>
        </w:rPr>
        <w:t xml:space="preserve">Przedmiotowe postępowanie prowadzone jest przy użyciu środków komunikacji elektronicznej. Składanie ofert następuje za pośrednictwem platformy </w:t>
      </w:r>
      <w:r w:rsidR="00137AC1">
        <w:rPr>
          <w:rFonts w:ascii="Arial" w:eastAsia="Times New Roman" w:hAnsi="Arial" w:cs="Arial"/>
          <w:b/>
          <w:sz w:val="20"/>
          <w:szCs w:val="20"/>
          <w:lang w:eastAsia="pl-PL"/>
        </w:rPr>
        <w:t>ezamowienia.pl</w:t>
      </w:r>
      <w:r w:rsidRPr="00D277BB">
        <w:rPr>
          <w:rFonts w:ascii="Arial" w:eastAsia="Times New Roman" w:hAnsi="Arial" w:cs="Arial"/>
          <w:b/>
          <w:color w:val="000000"/>
          <w:sz w:val="20"/>
          <w:szCs w:val="20"/>
          <w:lang w:eastAsia="pl-PL"/>
        </w:rPr>
        <w:t xml:space="preserve"> dostępnej pod adresem</w:t>
      </w:r>
      <w:r w:rsidRPr="00D277BB">
        <w:rPr>
          <w:rFonts w:ascii="Arial" w:eastAsia="Times New Roman" w:hAnsi="Arial" w:cs="Arial"/>
          <w:b/>
          <w:color w:val="FF0000"/>
          <w:sz w:val="20"/>
          <w:szCs w:val="20"/>
          <w:lang w:eastAsia="pl-PL"/>
        </w:rPr>
        <w:t xml:space="preserve"> </w:t>
      </w:r>
      <w:r w:rsidRPr="00D277BB">
        <w:rPr>
          <w:rFonts w:ascii="Arial" w:eastAsia="Times New Roman" w:hAnsi="Arial" w:cs="Arial"/>
          <w:b/>
          <w:color w:val="000000"/>
          <w:sz w:val="20"/>
          <w:szCs w:val="20"/>
          <w:lang w:eastAsia="pl-PL"/>
        </w:rPr>
        <w:t>internetowym:</w:t>
      </w:r>
      <w:r w:rsidRPr="00D277BB">
        <w:rPr>
          <w:rFonts w:ascii="Arial" w:eastAsia="Times New Roman" w:hAnsi="Arial" w:cs="Arial"/>
          <w:b/>
          <w:color w:val="FF0000"/>
          <w:sz w:val="20"/>
          <w:szCs w:val="20"/>
          <w:lang w:eastAsia="pl-PL"/>
        </w:rPr>
        <w:t xml:space="preserve"> </w:t>
      </w:r>
      <w:r w:rsidR="00137AC1" w:rsidRPr="00137AC1">
        <w:rPr>
          <w:rFonts w:ascii="Arial" w:eastAsia="Times New Roman" w:hAnsi="Arial" w:cs="Arial"/>
          <w:b/>
          <w:color w:val="FF0000"/>
          <w:sz w:val="20"/>
          <w:szCs w:val="20"/>
          <w:lang w:eastAsia="pl-PL"/>
        </w:rPr>
        <w:t>https://ezamowienia.gov.pl</w:t>
      </w:r>
      <w:r w:rsidR="00794A1D">
        <w:rPr>
          <w:rFonts w:ascii="Arial" w:eastAsia="Times New Roman" w:hAnsi="Arial" w:cs="Arial"/>
          <w:b/>
          <w:color w:val="FF0000"/>
          <w:sz w:val="20"/>
          <w:szCs w:val="20"/>
          <w:lang w:eastAsia="pl-PL"/>
        </w:rPr>
        <w:t>/</w:t>
      </w:r>
    </w:p>
    <w:p w14:paraId="28744844" w14:textId="4F6260D8" w:rsidR="005C0D62" w:rsidRPr="00D277BB" w:rsidRDefault="005C0D62"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sidRPr="00D277BB">
        <w:rPr>
          <w:rFonts w:ascii="Arial" w:eastAsia="Times New Roman" w:hAnsi="Arial" w:cs="Arial"/>
          <w:color w:val="000000"/>
          <w:sz w:val="20"/>
          <w:szCs w:val="20"/>
          <w:lang w:eastAsia="pl-PL"/>
        </w:rPr>
        <w:t>N</w:t>
      </w:r>
      <w:r w:rsidRPr="00D277BB">
        <w:rPr>
          <w:rFonts w:ascii="Arial" w:eastAsia="Times New Roman" w:hAnsi="Arial" w:cs="Arial"/>
          <w:sz w:val="20"/>
          <w:szCs w:val="20"/>
          <w:lang w:eastAsia="pl-PL"/>
        </w:rPr>
        <w:t xml:space="preserve">r postępowania: </w:t>
      </w:r>
      <w:r w:rsidRPr="00D277BB">
        <w:rPr>
          <w:rFonts w:ascii="Arial" w:eastAsia="Times New Roman" w:hAnsi="Arial" w:cs="Arial"/>
          <w:caps/>
          <w:sz w:val="20"/>
          <w:szCs w:val="20"/>
          <w:lang w:eastAsia="pl-PL"/>
        </w:rPr>
        <w:t>ZOZ.ZP.382-</w:t>
      </w:r>
      <w:r w:rsidR="00A90819">
        <w:rPr>
          <w:rFonts w:ascii="Arial" w:eastAsia="Times New Roman" w:hAnsi="Arial" w:cs="Arial"/>
          <w:caps/>
          <w:sz w:val="20"/>
          <w:szCs w:val="20"/>
          <w:lang w:eastAsia="pl-PL"/>
        </w:rPr>
        <w:t>8</w:t>
      </w:r>
      <w:r w:rsidRPr="00D277BB">
        <w:rPr>
          <w:rFonts w:ascii="Arial" w:eastAsia="Times New Roman" w:hAnsi="Arial" w:cs="Arial"/>
          <w:caps/>
          <w:sz w:val="20"/>
          <w:szCs w:val="20"/>
          <w:lang w:eastAsia="pl-PL"/>
        </w:rPr>
        <w:t>/2</w:t>
      </w:r>
      <w:r w:rsidR="00A90819">
        <w:rPr>
          <w:rFonts w:ascii="Arial" w:eastAsia="Times New Roman" w:hAnsi="Arial" w:cs="Arial"/>
          <w:caps/>
          <w:sz w:val="20"/>
          <w:szCs w:val="20"/>
          <w:lang w:eastAsia="pl-PL"/>
        </w:rPr>
        <w:t>5</w:t>
      </w:r>
    </w:p>
    <w:p w14:paraId="10052CB3" w14:textId="77777777" w:rsidR="005C0D62" w:rsidRDefault="005C0D62"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sidRPr="00D277BB">
        <w:rPr>
          <w:rFonts w:ascii="Arial" w:eastAsia="Times New Roman" w:hAnsi="Arial" w:cs="Arial"/>
          <w:caps/>
          <w:sz w:val="20"/>
          <w:szCs w:val="20"/>
          <w:lang w:eastAsia="pl-PL"/>
        </w:rPr>
        <w:t>zATWIERDZAM:</w:t>
      </w:r>
    </w:p>
    <w:p w14:paraId="057B1E5F" w14:textId="0121658B" w:rsidR="00E52AFA" w:rsidRDefault="00E52AFA"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Pr>
          <w:rFonts w:ascii="Arial" w:eastAsia="Times New Roman" w:hAnsi="Arial" w:cs="Arial"/>
          <w:caps/>
          <w:sz w:val="20"/>
          <w:szCs w:val="20"/>
          <w:lang w:eastAsia="pl-PL"/>
        </w:rPr>
        <w:t>Dyrektor ZOZ W Łęczycy</w:t>
      </w:r>
    </w:p>
    <w:p w14:paraId="55B4FFD2" w14:textId="2EBD43E4" w:rsidR="00E52AFA" w:rsidRPr="00D277BB" w:rsidRDefault="00E52AFA"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Pr>
          <w:rFonts w:ascii="Arial" w:eastAsia="Times New Roman" w:hAnsi="Arial" w:cs="Arial"/>
          <w:caps/>
          <w:sz w:val="20"/>
          <w:szCs w:val="20"/>
          <w:lang w:eastAsia="pl-PL"/>
        </w:rPr>
        <w:t>lek. Łukasz Michalak</w:t>
      </w:r>
    </w:p>
    <w:p w14:paraId="31909A42" w14:textId="77777777" w:rsidR="005C0D62" w:rsidRPr="00D277BB" w:rsidRDefault="005C0D62"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p>
    <w:p w14:paraId="137A978B" w14:textId="77777777" w:rsidR="005C0D62" w:rsidRPr="00D277BB" w:rsidRDefault="005C0D62" w:rsidP="005C0D62">
      <w:pPr>
        <w:spacing w:after="0" w:line="360" w:lineRule="auto"/>
        <w:jc w:val="center"/>
        <w:rPr>
          <w:rFonts w:ascii="Arial" w:eastAsia="Times New Roman" w:hAnsi="Arial" w:cs="Arial"/>
          <w:bCs/>
          <w:sz w:val="20"/>
          <w:szCs w:val="20"/>
          <w:lang w:eastAsia="pl-PL"/>
        </w:rPr>
      </w:pPr>
    </w:p>
    <w:p w14:paraId="6114607F" w14:textId="77777777" w:rsidR="005C0D62" w:rsidRPr="00D277BB" w:rsidRDefault="005C0D62" w:rsidP="005C0D62">
      <w:pPr>
        <w:spacing w:after="0" w:line="360" w:lineRule="auto"/>
        <w:jc w:val="center"/>
        <w:rPr>
          <w:rFonts w:ascii="Arial" w:eastAsia="Times New Roman" w:hAnsi="Arial" w:cs="Arial"/>
          <w:bCs/>
          <w:sz w:val="20"/>
          <w:szCs w:val="20"/>
          <w:lang w:eastAsia="pl-PL"/>
        </w:rPr>
      </w:pPr>
    </w:p>
    <w:p w14:paraId="65C6E065" w14:textId="77777777" w:rsidR="005C0D62" w:rsidRPr="00D277BB" w:rsidRDefault="005C0D62" w:rsidP="005C0D62">
      <w:pPr>
        <w:spacing w:after="0" w:line="360" w:lineRule="auto"/>
        <w:rPr>
          <w:rFonts w:ascii="Arial" w:eastAsia="Times New Roman" w:hAnsi="Arial" w:cs="Arial"/>
          <w:bCs/>
          <w:sz w:val="20"/>
          <w:szCs w:val="20"/>
          <w:lang w:eastAsia="pl-PL"/>
        </w:rPr>
      </w:pPr>
    </w:p>
    <w:p w14:paraId="199B70FD" w14:textId="77777777" w:rsidR="005C0D62" w:rsidRPr="00D277BB" w:rsidRDefault="005C0D62" w:rsidP="005C0D62">
      <w:pPr>
        <w:spacing w:after="0" w:line="360" w:lineRule="auto"/>
        <w:jc w:val="center"/>
        <w:rPr>
          <w:rFonts w:ascii="Arial" w:eastAsia="Times New Roman" w:hAnsi="Arial" w:cs="Arial"/>
          <w:bCs/>
          <w:sz w:val="20"/>
          <w:szCs w:val="20"/>
          <w:lang w:eastAsia="pl-PL"/>
        </w:rPr>
      </w:pPr>
    </w:p>
    <w:p w14:paraId="7B4A5BC5" w14:textId="77777777" w:rsidR="005C0D62" w:rsidRPr="00D277BB" w:rsidRDefault="005C0D62" w:rsidP="005C0D62">
      <w:pPr>
        <w:spacing w:after="0" w:line="360" w:lineRule="auto"/>
        <w:jc w:val="center"/>
        <w:rPr>
          <w:rFonts w:ascii="Arial" w:eastAsia="Times New Roman" w:hAnsi="Arial" w:cs="Arial"/>
          <w:bCs/>
          <w:sz w:val="20"/>
          <w:szCs w:val="20"/>
          <w:lang w:eastAsia="pl-PL"/>
        </w:rPr>
      </w:pPr>
    </w:p>
    <w:p w14:paraId="30F0FD48" w14:textId="4E2412F7" w:rsidR="005C0D62" w:rsidRPr="00D277BB" w:rsidRDefault="005C0D62" w:rsidP="00E52AFA">
      <w:pPr>
        <w:spacing w:after="40" w:line="360" w:lineRule="auto"/>
        <w:jc w:val="center"/>
        <w:rPr>
          <w:rFonts w:ascii="Arial" w:eastAsia="Times New Roman" w:hAnsi="Arial" w:cs="Arial"/>
          <w:b/>
          <w:caps/>
          <w:sz w:val="20"/>
          <w:szCs w:val="20"/>
          <w:lang w:eastAsia="pl-PL"/>
        </w:rPr>
      </w:pPr>
      <w:r w:rsidRPr="00686B9F">
        <w:rPr>
          <w:rFonts w:ascii="Arial" w:eastAsia="Times New Roman" w:hAnsi="Arial" w:cs="Arial"/>
          <w:b/>
          <w:sz w:val="20"/>
          <w:szCs w:val="20"/>
          <w:lang w:eastAsia="pl-PL"/>
        </w:rPr>
        <w:t>Łęczyca</w:t>
      </w:r>
      <w:r w:rsidRPr="00686B9F">
        <w:rPr>
          <w:rFonts w:ascii="Arial" w:eastAsia="Times New Roman" w:hAnsi="Arial" w:cs="Arial"/>
          <w:b/>
          <w:caps/>
          <w:sz w:val="20"/>
          <w:szCs w:val="20"/>
          <w:lang w:eastAsia="pl-PL"/>
        </w:rPr>
        <w:t xml:space="preserve">  -  </w:t>
      </w:r>
      <w:r w:rsidR="00137AC1" w:rsidRPr="00686B9F">
        <w:rPr>
          <w:rFonts w:ascii="Arial" w:eastAsia="Times New Roman" w:hAnsi="Arial" w:cs="Arial"/>
          <w:b/>
          <w:caps/>
          <w:sz w:val="20"/>
          <w:szCs w:val="20"/>
          <w:lang w:eastAsia="pl-PL"/>
        </w:rPr>
        <w:t xml:space="preserve"> </w:t>
      </w:r>
      <w:r w:rsidR="00686B9F" w:rsidRPr="00686B9F">
        <w:rPr>
          <w:rFonts w:ascii="Arial" w:eastAsia="Times New Roman" w:hAnsi="Arial" w:cs="Arial"/>
          <w:b/>
          <w:caps/>
          <w:sz w:val="20"/>
          <w:szCs w:val="20"/>
          <w:lang w:eastAsia="pl-PL"/>
        </w:rPr>
        <w:t xml:space="preserve"> </w:t>
      </w:r>
      <w:r w:rsidR="00A90819">
        <w:rPr>
          <w:rFonts w:ascii="Arial" w:eastAsia="Times New Roman" w:hAnsi="Arial" w:cs="Arial"/>
          <w:b/>
          <w:caps/>
          <w:sz w:val="20"/>
          <w:szCs w:val="20"/>
          <w:lang w:eastAsia="pl-PL"/>
        </w:rPr>
        <w:t>KWIECIEŃ</w:t>
      </w:r>
      <w:r w:rsidR="00686B9F" w:rsidRPr="00686B9F">
        <w:rPr>
          <w:rFonts w:ascii="Arial" w:eastAsia="Times New Roman" w:hAnsi="Arial" w:cs="Arial"/>
          <w:b/>
          <w:caps/>
          <w:sz w:val="20"/>
          <w:szCs w:val="20"/>
          <w:lang w:eastAsia="pl-PL"/>
        </w:rPr>
        <w:t xml:space="preserve"> </w:t>
      </w:r>
      <w:r w:rsidRPr="00686B9F">
        <w:rPr>
          <w:rFonts w:ascii="Arial" w:eastAsia="Times New Roman" w:hAnsi="Arial" w:cs="Arial"/>
          <w:b/>
          <w:sz w:val="20"/>
          <w:szCs w:val="20"/>
          <w:lang w:eastAsia="pl-PL"/>
        </w:rPr>
        <w:t>202</w:t>
      </w:r>
      <w:r w:rsidR="00A90819">
        <w:rPr>
          <w:rFonts w:ascii="Arial" w:eastAsia="Times New Roman" w:hAnsi="Arial" w:cs="Arial"/>
          <w:b/>
          <w:sz w:val="20"/>
          <w:szCs w:val="20"/>
          <w:lang w:eastAsia="pl-PL"/>
        </w:rPr>
        <w:t>5</w:t>
      </w:r>
      <w:r w:rsidRPr="00686B9F">
        <w:rPr>
          <w:rFonts w:ascii="Arial" w:eastAsia="Times New Roman" w:hAnsi="Arial" w:cs="Arial"/>
          <w:b/>
          <w:sz w:val="20"/>
          <w:szCs w:val="20"/>
          <w:lang w:eastAsia="pl-PL"/>
        </w:rPr>
        <w:t>r.</w:t>
      </w:r>
    </w:p>
    <w:p w14:paraId="28318C06" w14:textId="77777777" w:rsidR="005C0D62" w:rsidRPr="00D277BB" w:rsidRDefault="005C0D62" w:rsidP="005C0D62">
      <w:pPr>
        <w:spacing w:after="0" w:line="240" w:lineRule="auto"/>
        <w:rPr>
          <w:rFonts w:ascii="Times New Roman" w:eastAsia="Times New Roman" w:hAnsi="Times New Roman" w:cs="Times New Roman"/>
          <w:sz w:val="24"/>
          <w:szCs w:val="24"/>
          <w:lang w:eastAsia="pl-PL"/>
        </w:rPr>
        <w:sectPr w:rsidR="005C0D62" w:rsidRPr="00D277BB" w:rsidSect="00AF40A9">
          <w:headerReference w:type="default" r:id="rId8"/>
          <w:footerReference w:type="default" r:id="rId9"/>
          <w:pgSz w:w="11906" w:h="16838"/>
          <w:pgMar w:top="1417" w:right="1417" w:bottom="1417" w:left="1417" w:header="708" w:footer="708" w:gutter="0"/>
          <w:cols w:space="708"/>
          <w:titlePg/>
          <w:docGrid w:linePitch="360"/>
        </w:sectPr>
      </w:pPr>
    </w:p>
    <w:p w14:paraId="0FD585FE"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bCs/>
          <w:kern w:val="32"/>
          <w:sz w:val="20"/>
          <w:szCs w:val="20"/>
          <w:lang w:eastAsia="pl-PL"/>
        </w:rPr>
        <w:lastRenderedPageBreak/>
        <w:tab/>
        <w:t>NAZWA ORAZ ADRES ZAMAWIAJĄCEGO</w:t>
      </w:r>
    </w:p>
    <w:p w14:paraId="0D822383"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p>
    <w:p w14:paraId="549921F2" w14:textId="77777777" w:rsidR="005C0D62" w:rsidRPr="00D277BB" w:rsidRDefault="005C0D62" w:rsidP="005C0D62">
      <w:pPr>
        <w:tabs>
          <w:tab w:val="left" w:pos="540"/>
        </w:tabs>
        <w:spacing w:after="0" w:line="360" w:lineRule="auto"/>
        <w:ind w:left="284"/>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Zespół Opieki Zdrowotnej w Łęczycy</w:t>
      </w:r>
    </w:p>
    <w:p w14:paraId="11B81416"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ul. Zachodnia 6</w:t>
      </w:r>
    </w:p>
    <w:p w14:paraId="5DE75B4B"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Tel.: </w:t>
      </w:r>
      <w:r w:rsidRPr="00D277BB">
        <w:rPr>
          <w:rFonts w:ascii="Arial" w:eastAsia="Times New Roman" w:hAnsi="Arial" w:cs="Arial"/>
          <w:caps/>
          <w:sz w:val="20"/>
          <w:szCs w:val="20"/>
          <w:lang w:eastAsia="pl-PL"/>
        </w:rPr>
        <w:t>24 388 2601</w:t>
      </w:r>
    </w:p>
    <w:p w14:paraId="0FA63B25"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NIP: </w:t>
      </w:r>
      <w:r w:rsidRPr="00D277BB">
        <w:rPr>
          <w:rFonts w:ascii="Arial" w:eastAsia="Times New Roman" w:hAnsi="Arial" w:cs="Arial"/>
          <w:caps/>
          <w:sz w:val="20"/>
          <w:szCs w:val="20"/>
          <w:lang w:eastAsia="pl-PL"/>
        </w:rPr>
        <w:t>775-10-58-587</w:t>
      </w:r>
    </w:p>
    <w:p w14:paraId="7737A752" w14:textId="77777777" w:rsidR="005C0D62" w:rsidRPr="00D277BB" w:rsidRDefault="005C0D62" w:rsidP="005C0D62">
      <w:pPr>
        <w:tabs>
          <w:tab w:val="left" w:pos="540"/>
        </w:tabs>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Adres e-mail: </w:t>
      </w:r>
      <w:hyperlink r:id="rId10" w:history="1">
        <w:r w:rsidRPr="00D277BB">
          <w:rPr>
            <w:rFonts w:ascii="Arial" w:eastAsia="Times New Roman" w:hAnsi="Arial" w:cs="Arial"/>
            <w:color w:val="0070C0"/>
            <w:sz w:val="20"/>
            <w:szCs w:val="20"/>
            <w:u w:val="single"/>
            <w:lang w:eastAsia="pl-PL"/>
          </w:rPr>
          <w:t>zozleczyca@zozleczyca.pl</w:t>
        </w:r>
      </w:hyperlink>
      <w:r w:rsidRPr="00D277BB">
        <w:rPr>
          <w:rFonts w:ascii="Arial" w:eastAsia="Times New Roman" w:hAnsi="Arial" w:cs="Arial"/>
          <w:sz w:val="20"/>
          <w:szCs w:val="20"/>
          <w:lang w:eastAsia="pl-PL"/>
        </w:rPr>
        <w:t xml:space="preserve"> </w:t>
      </w:r>
    </w:p>
    <w:p w14:paraId="2D1AED6D" w14:textId="77777777" w:rsidR="005C0D62" w:rsidRPr="00D277BB" w:rsidRDefault="005C0D62" w:rsidP="005C0D62">
      <w:pPr>
        <w:tabs>
          <w:tab w:val="left" w:pos="540"/>
        </w:tabs>
        <w:spacing w:after="240" w:line="240" w:lineRule="auto"/>
        <w:ind w:left="284"/>
        <w:jc w:val="both"/>
        <w:rPr>
          <w:rFonts w:ascii="Times New Roman" w:eastAsia="Times New Roman" w:hAnsi="Times New Roman" w:cs="Times New Roman"/>
          <w:color w:val="0070C0"/>
          <w:sz w:val="24"/>
          <w:szCs w:val="24"/>
          <w:u w:val="single"/>
          <w:lang w:eastAsia="pl-PL"/>
        </w:rPr>
      </w:pPr>
      <w:hyperlink r:id="rId11" w:history="1">
        <w:r w:rsidRPr="00D277BB">
          <w:rPr>
            <w:rFonts w:ascii="Arial" w:eastAsia="Times New Roman" w:hAnsi="Arial" w:cs="Arial"/>
            <w:color w:val="FF0000"/>
            <w:sz w:val="20"/>
            <w:szCs w:val="20"/>
            <w:u w:val="single" w:color="FF0000"/>
            <w:lang w:eastAsia="pl-PL"/>
          </w:rPr>
          <w:t>pamela.janecka@zozleczyca.pl</w:t>
        </w:r>
      </w:hyperlink>
      <w:r w:rsidRPr="00D277BB">
        <w:rPr>
          <w:rFonts w:ascii="Times New Roman" w:eastAsia="Times New Roman" w:hAnsi="Times New Roman" w:cs="Times New Roman"/>
          <w:color w:val="0070C0"/>
          <w:sz w:val="24"/>
          <w:szCs w:val="24"/>
          <w:u w:val="single"/>
          <w:lang w:eastAsia="pl-PL"/>
        </w:rPr>
        <w:t xml:space="preserve"> </w:t>
      </w:r>
    </w:p>
    <w:p w14:paraId="7D133327" w14:textId="77777777" w:rsidR="005C0D62" w:rsidRPr="00D277BB" w:rsidRDefault="005C0D62" w:rsidP="005C0D62">
      <w:p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bCs/>
          <w:sz w:val="20"/>
          <w:szCs w:val="20"/>
          <w:lang w:eastAsia="pl-PL"/>
        </w:rPr>
        <w:t>Adres strony internetowej, na której jest prowadzone postępowanie i na której będą dostępne wszelkie dokumenty związane z prowadzoną procedurą:</w:t>
      </w:r>
      <w:r w:rsidR="00137AC1" w:rsidRPr="00D277BB">
        <w:rPr>
          <w:rFonts w:ascii="Arial" w:eastAsia="Times New Roman" w:hAnsi="Arial" w:cs="Arial"/>
          <w:sz w:val="20"/>
          <w:szCs w:val="20"/>
          <w:lang w:eastAsia="pl-PL"/>
        </w:rPr>
        <w:t xml:space="preserve"> </w:t>
      </w:r>
      <w:r w:rsidR="00137AC1" w:rsidRPr="00137AC1">
        <w:rPr>
          <w:rFonts w:ascii="Arial" w:eastAsia="Times New Roman" w:hAnsi="Arial" w:cs="Arial"/>
          <w:b/>
          <w:color w:val="FF0000"/>
          <w:sz w:val="20"/>
          <w:szCs w:val="20"/>
          <w:lang w:eastAsia="pl-PL"/>
        </w:rPr>
        <w:t>https://ezamowienia.gov.pl/</w:t>
      </w:r>
    </w:p>
    <w:p w14:paraId="649E6716"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OCHRONA DANYCH OSOBOWYCH</w:t>
      </w:r>
    </w:p>
    <w:p w14:paraId="2BE5A404" w14:textId="77777777" w:rsidR="005C0D62" w:rsidRPr="00D277BB" w:rsidRDefault="005C0D62" w:rsidP="005C0D62">
      <w:pPr>
        <w:spacing w:before="240" w:after="0" w:line="360" w:lineRule="auto"/>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23D1EBF2"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administratorem Pani/Pana danych osobowych jest </w:t>
      </w:r>
      <w:r w:rsidRPr="00D277BB">
        <w:rPr>
          <w:rFonts w:ascii="Arial" w:eastAsia="Times New Roman" w:hAnsi="Arial" w:cs="Arial"/>
          <w:b/>
          <w:bCs/>
          <w:sz w:val="20"/>
          <w:szCs w:val="20"/>
          <w:lang w:eastAsia="pl-PL"/>
        </w:rPr>
        <w:t>Zespół Opieki Zdrowotnej w Łęczycy</w:t>
      </w:r>
      <w:r w:rsidRPr="00D277BB">
        <w:rPr>
          <w:rFonts w:ascii="Arial" w:eastAsia="Times New Roman" w:hAnsi="Arial" w:cs="Arial"/>
          <w:sz w:val="20"/>
          <w:szCs w:val="20"/>
          <w:lang w:eastAsia="pl-PL"/>
        </w:rPr>
        <w:t>;</w:t>
      </w:r>
    </w:p>
    <w:p w14:paraId="4755691F"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 wyznaczył Inspektora Danych Osobowych, z którym można się kontaktować pod adresem e-mail: </w:t>
      </w:r>
      <w:hyperlink r:id="rId12" w:history="1">
        <w:r w:rsidRPr="00D277BB">
          <w:rPr>
            <w:rFonts w:ascii="Arial" w:eastAsia="Times New Roman" w:hAnsi="Arial" w:cs="Arial"/>
            <w:color w:val="0070C0"/>
            <w:sz w:val="20"/>
            <w:szCs w:val="20"/>
            <w:lang w:eastAsia="pl-PL"/>
          </w:rPr>
          <w:t>iod@zozleczyca.pl</w:t>
        </w:r>
      </w:hyperlink>
    </w:p>
    <w:p w14:paraId="32AEABAB"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Pani/Pana dane osobowe przetwarzane będą na podstawie art. 6 ust. 1 lit. c RODO w celu związanym z przedmiotowym postępowaniem o udzielenie zamówienia publicznego, prowadzonym w trybie przetargu nieograniczonego.</w:t>
      </w:r>
    </w:p>
    <w:p w14:paraId="71FC9E0D"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odbiorcami Pani/Pana danych osobowych będą osoby lub podmioty, którym udostępniona zostanie dokumentacja postępowania w oparciu o art. 74 ustawy P.Z.P.</w:t>
      </w:r>
    </w:p>
    <w:p w14:paraId="03485E40"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0A5464BE"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obowiązek podania przez Panią/Pana danych osobowych bezpośrednio Pani/Pana dotyczących jest wymogiem ustawowym określonym w przepisanych ustawy P.Z.P., związanym z udziałem w postępowaniu o udzielenie zamówienia publicznego.</w:t>
      </w:r>
    </w:p>
    <w:p w14:paraId="62A975EF" w14:textId="77777777" w:rsidR="005C0D62" w:rsidRPr="00D277BB" w:rsidRDefault="005C0D62" w:rsidP="005C0D62">
      <w:pPr>
        <w:numPr>
          <w:ilvl w:val="0"/>
          <w:numId w:val="19"/>
        </w:numPr>
        <w:tabs>
          <w:tab w:val="num" w:pos="568"/>
        </w:tabs>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w odniesieniu do Pani/Pana danych osobowych decyzje nie będą podejmowane w sposób zautomatyzowany, stosownie do art. 22 RODO.</w:t>
      </w:r>
    </w:p>
    <w:p w14:paraId="1A1E4967"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posiada Pani/Pan:</w:t>
      </w:r>
    </w:p>
    <w:p w14:paraId="16F2BB14" w14:textId="36A017CF"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na podstawie art. 15 RODO prawo dostępu do danych osobowych Pani/Pana dotyczących (w przypadku, gdy skorzystanie z tego prawa wymagałoby po stronie administratora niewspółmiernie dużego wysiłku może zostać Pani/Pan zobowiązana do wskazania </w:t>
      </w:r>
      <w:r w:rsidRPr="00D277BB">
        <w:rPr>
          <w:rFonts w:ascii="Arial" w:eastAsia="Times New Roman" w:hAnsi="Arial" w:cs="Arial"/>
          <w:sz w:val="20"/>
          <w:szCs w:val="20"/>
          <w:lang w:eastAsia="pl-PL"/>
        </w:rPr>
        <w:lastRenderedPageBreak/>
        <w:t>dodatkowych informacji mających na celu sprecyzowanie żądania, w szczególności podania nazwy lub daty postępowania o udzielenie zamówienia publicznego albo sprecyzowanie nazwy lub daty zakończonego postępowania o udzielenie zamówienia);</w:t>
      </w:r>
    </w:p>
    <w:p w14:paraId="78FFACC1" w14:textId="36BE41E8"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na podstawie art. 16 RODO prawo do sprostowania Pani/Pana danych osobowych (</w:t>
      </w:r>
      <w:r w:rsidRPr="00D277BB">
        <w:rPr>
          <w:rFonts w:ascii="Arial" w:eastAsia="Times New Roman" w:hAnsi="Arial" w:cs="Arial"/>
          <w:i/>
          <w:sz w:val="20"/>
          <w:szCs w:val="2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277BB">
        <w:rPr>
          <w:rFonts w:ascii="Arial" w:eastAsia="Times New Roman" w:hAnsi="Arial" w:cs="Arial"/>
          <w:sz w:val="20"/>
          <w:szCs w:val="20"/>
          <w:lang w:eastAsia="pl-PL"/>
        </w:rPr>
        <w:t>);</w:t>
      </w:r>
    </w:p>
    <w:p w14:paraId="039354B0" w14:textId="3BF335BA"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na podstawie art. 18 RODO prawo żądania od administratora ograniczenia przetwarzania danych osobowych z zastrzeżeniem okresu trwania postępowania o udzielenie zamówienia publicznego oraz przypadków, o których mowa w art. 18 ust. 2 RODO (</w:t>
      </w:r>
      <w:r w:rsidRPr="00D277BB">
        <w:rPr>
          <w:rFonts w:ascii="Arial" w:eastAsia="Times New Roman" w:hAnsi="Arial" w:cs="Arial"/>
          <w:i/>
          <w:sz w:val="20"/>
          <w:szCs w:val="2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277BB">
        <w:rPr>
          <w:rFonts w:ascii="Arial" w:eastAsia="Times New Roman" w:hAnsi="Arial" w:cs="Arial"/>
          <w:sz w:val="20"/>
          <w:szCs w:val="20"/>
          <w:lang w:eastAsia="pl-PL"/>
        </w:rPr>
        <w:t>);</w:t>
      </w:r>
    </w:p>
    <w:p w14:paraId="46249F0E" w14:textId="7C60EF3E"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prawo do wniesienia skargi do Prezesa Urzędu Ochrony Danych Osobowych, gdy uzna Pani/Pan, że przetwarzanie danych osobowych Pani/Pana dotyczących narusza przepisy RODO; </w:t>
      </w:r>
      <w:r w:rsidRPr="00D277BB">
        <w:rPr>
          <w:rFonts w:ascii="Arial" w:eastAsia="Times New Roman" w:hAnsi="Arial" w:cs="Arial"/>
          <w:i/>
          <w:sz w:val="20"/>
          <w:szCs w:val="20"/>
          <w:lang w:eastAsia="pl-PL"/>
        </w:rPr>
        <w:t xml:space="preserve"> </w:t>
      </w:r>
    </w:p>
    <w:p w14:paraId="05F6C1FE"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nie przysługuje Pani/Panu:</w:t>
      </w:r>
    </w:p>
    <w:p w14:paraId="667CE1F2" w14:textId="2DC71316"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związku z art. 17 ust. 3 lit. b, d lub e RODO prawo do usunięcia danych osobowych;</w:t>
      </w:r>
    </w:p>
    <w:p w14:paraId="5FF4F55A" w14:textId="49340CAE"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prawo do przenoszenia danych osobowych, o którym mowa w art. 20 RODO;</w:t>
      </w:r>
    </w:p>
    <w:p w14:paraId="537561E0" w14:textId="6CD7594F"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na podst. art. 21 RODO prawo sprzeciwu, wobec przetwarzania danych osobowych, gdyż podstawą prawną przetwarzania Pani/Pana danych osobowych jest art. 6 ust. 1 lit. c RODO; </w:t>
      </w:r>
    </w:p>
    <w:p w14:paraId="5938A298" w14:textId="77777777" w:rsidR="005C0D62" w:rsidRPr="00D277BB" w:rsidRDefault="005C0D62" w:rsidP="005C0D62">
      <w:pPr>
        <w:numPr>
          <w:ilvl w:val="0"/>
          <w:numId w:val="19"/>
        </w:numPr>
        <w:spacing w:after="0" w:line="360" w:lineRule="auto"/>
        <w:ind w:left="710" w:hanging="425"/>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przysługuje Pani/Panu prawo wniesienia skargi do organu nadzorczego na niezgodne z RODO przetwarzanie Pani/Pana danych osobowych przez administratora. Organem właściwym dla przedmiotowej skargi jest Urząd Ochrony Danych Osobowych, ul. Stawki 2, </w:t>
      </w:r>
      <w:r w:rsidRPr="00D277BB">
        <w:rPr>
          <w:rFonts w:ascii="Arial" w:eastAsia="Times New Roman" w:hAnsi="Arial" w:cs="Arial"/>
          <w:sz w:val="20"/>
          <w:szCs w:val="20"/>
          <w:lang w:eastAsia="pl-PL"/>
        </w:rPr>
        <w:br/>
        <w:t>00-193 Warszawa.</w:t>
      </w:r>
    </w:p>
    <w:p w14:paraId="6CC28159"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TRYB UDZIELENIA ZAMÓWIENIA</w:t>
      </w:r>
    </w:p>
    <w:p w14:paraId="7CE93541" w14:textId="1C8A0D55" w:rsidR="005C0D62" w:rsidRPr="00D277BB" w:rsidRDefault="005C0D62" w:rsidP="005C0D62">
      <w:pPr>
        <w:numPr>
          <w:ilvl w:val="0"/>
          <w:numId w:val="22"/>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Niniejsze postępowanie prowadzone jest w trybie podstawowym o jakim stanowi art. 275 pkt 1 PZP oraz niniejszej Specyfikacji Warunków Zamówienia, zwaną dalej „SWZ”. </w:t>
      </w:r>
    </w:p>
    <w:p w14:paraId="19ACFD9F" w14:textId="772E436D" w:rsidR="005C0D62"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przewiduje wyboru najkorzystniejszej oferty z możliwością prowadzenia negocjacji.</w:t>
      </w:r>
    </w:p>
    <w:p w14:paraId="01197100" w14:textId="40A7AD1A" w:rsidR="00B727F4" w:rsidRPr="00B727F4" w:rsidRDefault="00B727F4" w:rsidP="00B727F4">
      <w:pPr>
        <w:numPr>
          <w:ilvl w:val="0"/>
          <w:numId w:val="22"/>
        </w:numPr>
        <w:spacing w:after="0" w:line="360" w:lineRule="auto"/>
        <w:ind w:left="426" w:hanging="426"/>
        <w:jc w:val="both"/>
        <w:rPr>
          <w:rFonts w:ascii="Arial" w:eastAsia="Times New Roman" w:hAnsi="Arial" w:cs="Arial"/>
          <w:sz w:val="20"/>
          <w:szCs w:val="20"/>
          <w:lang w:eastAsia="pl-PL"/>
        </w:rPr>
      </w:pPr>
      <w:r>
        <w:t>Postępowanie prowadzone jest w trybie podstawowym na podstawie art. 275 pkt 1 i nast. ustawy,  w którym oferty mogą składać wszyscy zainteresowani Wykonawcy, a następnie Zamawiający wybiera najkorzystniejszą ofertę bez przeprowadzenia negocjacji. W zakresie nieuregulowanym Specyfikacją Warunków Zamówienia, zwaną dalej „SWZ”, zastosowanie mają przepisy ustawy. Wartoś</w:t>
      </w:r>
      <w:r w:rsidR="002D5759">
        <w:t>ć</w:t>
      </w:r>
      <w:r>
        <w:t xml:space="preserve"> zamówienia </w:t>
      </w:r>
      <w:r w:rsidRPr="00B727F4">
        <w:rPr>
          <w:b/>
          <w:bCs/>
        </w:rPr>
        <w:t>nie przekracza równowartości kwoty 221 000 euro, co stanowi równowartość  kwoty 1 024 799,00 zł.</w:t>
      </w:r>
      <w:r>
        <w:t xml:space="preserve"> </w:t>
      </w:r>
    </w:p>
    <w:p w14:paraId="05542D98" w14:textId="486FB903"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Zamawiający nie przewiduje aukcji elektronicznej.</w:t>
      </w:r>
    </w:p>
    <w:p w14:paraId="0965E455" w14:textId="1026E8AF"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przewiduje złożenia oferty w postaci katalogów elektronicznych.</w:t>
      </w:r>
    </w:p>
    <w:p w14:paraId="24F548A1" w14:textId="3FB9472F"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prowadzi postępowania w celu zawarcia umowy ramowej.</w:t>
      </w:r>
    </w:p>
    <w:p w14:paraId="70F0015B" w14:textId="41ECA619"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zastrzega możliwości ubiegania się o udzielenie zamówienia wyłącznie przez wykonawców, o których mowa w art. 94 PZP.</w:t>
      </w:r>
    </w:p>
    <w:p w14:paraId="4270FB17" w14:textId="2EACE69F" w:rsidR="005C0D62"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Zamawiający nie określa dodatkowych wymagań związanych z zatrudnianiem osób, o których mowa w art. 96 ust. 2 pkt 2 PZP. </w:t>
      </w:r>
    </w:p>
    <w:p w14:paraId="2709F7B1" w14:textId="56C74148" w:rsidR="007B27C0" w:rsidRDefault="007B27C0" w:rsidP="005C0D62">
      <w:pPr>
        <w:numPr>
          <w:ilvl w:val="0"/>
          <w:numId w:val="22"/>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 nie przewiduje zwrotu kosztów udziału w postepowaniu.</w:t>
      </w:r>
    </w:p>
    <w:p w14:paraId="30399605" w14:textId="6185DEFD" w:rsidR="007B27C0" w:rsidRPr="00D277BB" w:rsidRDefault="007B27C0" w:rsidP="005C0D62">
      <w:pPr>
        <w:numPr>
          <w:ilvl w:val="0"/>
          <w:numId w:val="22"/>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 nie stawia wymagań dotyczących zabezpieczenia należytego wykonania umowy.</w:t>
      </w:r>
    </w:p>
    <w:p w14:paraId="35C76DC4"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OPIS PRZEDMIOTU ZAMÓWIENIA</w:t>
      </w:r>
    </w:p>
    <w:p w14:paraId="67C03A90" w14:textId="4A64B75A" w:rsidR="00B727F4" w:rsidRPr="00B727F4" w:rsidRDefault="005C0D62" w:rsidP="00B727F4">
      <w:pPr>
        <w:numPr>
          <w:ilvl w:val="0"/>
          <w:numId w:val="9"/>
        </w:numPr>
        <w:spacing w:before="240" w:after="0" w:line="360" w:lineRule="auto"/>
        <w:ind w:left="434" w:hanging="434"/>
        <w:jc w:val="both"/>
        <w:rPr>
          <w:rFonts w:ascii="Arial" w:eastAsia="Times New Roman" w:hAnsi="Arial" w:cs="Arial"/>
          <w:b/>
          <w:bCs/>
          <w:sz w:val="20"/>
          <w:szCs w:val="20"/>
          <w:lang w:eastAsia="pl-PL"/>
        </w:rPr>
      </w:pPr>
      <w:r w:rsidRPr="00D277BB">
        <w:rPr>
          <w:rFonts w:ascii="Arial" w:eastAsia="Times New Roman" w:hAnsi="Arial" w:cs="Arial"/>
          <w:sz w:val="20"/>
          <w:szCs w:val="20"/>
          <w:lang w:eastAsia="pl-PL"/>
        </w:rPr>
        <w:t xml:space="preserve">Przedmiotem zamówienia jest </w:t>
      </w:r>
      <w:r w:rsidR="00B727F4">
        <w:rPr>
          <w:rFonts w:ascii="Arial" w:eastAsia="Times New Roman" w:hAnsi="Arial" w:cs="Arial"/>
          <w:sz w:val="20"/>
          <w:szCs w:val="24"/>
          <w:lang w:eastAsia="pl-PL"/>
        </w:rPr>
        <w:t>wykonywanie badań laboratoryjnych u podwykonawcy</w:t>
      </w:r>
      <w:r w:rsidRPr="00D277BB">
        <w:rPr>
          <w:rFonts w:ascii="Arial" w:eastAsia="Times New Roman" w:hAnsi="Arial" w:cs="Arial"/>
          <w:sz w:val="20"/>
          <w:szCs w:val="24"/>
          <w:lang w:eastAsia="pl-PL"/>
        </w:rPr>
        <w:t xml:space="preserve"> </w:t>
      </w:r>
      <w:r w:rsidR="00137AC1">
        <w:rPr>
          <w:rFonts w:ascii="Arial" w:eastAsia="Times New Roman" w:hAnsi="Arial" w:cs="Arial"/>
          <w:sz w:val="20"/>
          <w:szCs w:val="24"/>
          <w:lang w:eastAsia="pl-PL"/>
        </w:rPr>
        <w:t xml:space="preserve">PRZEZ OKRES KOLEJNYCH </w:t>
      </w:r>
      <w:r w:rsidR="00CB58D3">
        <w:rPr>
          <w:rFonts w:ascii="Arial" w:eastAsia="Times New Roman" w:hAnsi="Arial" w:cs="Arial"/>
          <w:sz w:val="20"/>
          <w:szCs w:val="24"/>
          <w:lang w:eastAsia="pl-PL"/>
        </w:rPr>
        <w:t>12</w:t>
      </w:r>
      <w:r w:rsidR="00137AC1">
        <w:rPr>
          <w:rFonts w:ascii="Arial" w:eastAsia="Times New Roman" w:hAnsi="Arial" w:cs="Arial"/>
          <w:sz w:val="20"/>
          <w:szCs w:val="24"/>
          <w:lang w:eastAsia="pl-PL"/>
        </w:rPr>
        <w:t xml:space="preserve"> MIESIĘCY </w:t>
      </w:r>
      <w:r w:rsidRPr="00D277BB">
        <w:rPr>
          <w:rFonts w:ascii="Arial" w:eastAsia="Times New Roman" w:hAnsi="Arial" w:cs="Arial"/>
          <w:sz w:val="20"/>
          <w:szCs w:val="24"/>
          <w:lang w:eastAsia="pl-PL"/>
        </w:rPr>
        <w:t xml:space="preserve"> do Zespołu Opieki Zdrowotnej w Łęczycy </w:t>
      </w:r>
      <w:r w:rsidR="00AD7C91">
        <w:rPr>
          <w:rFonts w:ascii="Arial" w:eastAsia="Times New Roman" w:hAnsi="Arial" w:cs="Arial"/>
          <w:sz w:val="20"/>
          <w:szCs w:val="24"/>
          <w:lang w:eastAsia="pl-PL"/>
        </w:rPr>
        <w:t>(3 RAZY W TYGODNIU, W PONIEDZIAŁKI, ŚRODY I PIĄTKI).</w:t>
      </w:r>
    </w:p>
    <w:p w14:paraId="3B4EB6D4" w14:textId="5A5EA7EC" w:rsidR="00B727F4" w:rsidRPr="00B727F4" w:rsidRDefault="00B727F4" w:rsidP="00B727F4">
      <w:pPr>
        <w:spacing w:before="240" w:after="0" w:line="360" w:lineRule="auto"/>
        <w:ind w:left="434"/>
        <w:jc w:val="both"/>
        <w:rPr>
          <w:rFonts w:ascii="Arial" w:eastAsia="Times New Roman" w:hAnsi="Arial" w:cs="Arial"/>
          <w:b/>
          <w:bCs/>
          <w:sz w:val="20"/>
          <w:szCs w:val="20"/>
          <w:lang w:eastAsia="pl-PL"/>
        </w:rPr>
      </w:pPr>
      <w:r>
        <w:rPr>
          <w:rFonts w:ascii="Arial" w:eastAsia="Times New Roman" w:hAnsi="Arial" w:cs="Arial"/>
          <w:sz w:val="20"/>
          <w:szCs w:val="24"/>
          <w:lang w:eastAsia="pl-PL"/>
        </w:rPr>
        <w:t xml:space="preserve">CPV – </w:t>
      </w:r>
      <w:r w:rsidRPr="00B727F4">
        <w:rPr>
          <w:rFonts w:ascii="Arial" w:eastAsia="Times New Roman" w:hAnsi="Arial" w:cs="Arial"/>
          <w:b/>
          <w:bCs/>
          <w:sz w:val="20"/>
          <w:szCs w:val="24"/>
          <w:lang w:eastAsia="pl-PL"/>
        </w:rPr>
        <w:t>85145000-7</w:t>
      </w:r>
      <w:r>
        <w:rPr>
          <w:rFonts w:ascii="Arial" w:eastAsia="Times New Roman" w:hAnsi="Arial" w:cs="Arial"/>
          <w:sz w:val="20"/>
          <w:szCs w:val="24"/>
          <w:lang w:eastAsia="pl-PL"/>
        </w:rPr>
        <w:t xml:space="preserve"> – usługi świadczone przez laboratoria medyczne.</w:t>
      </w:r>
    </w:p>
    <w:p w14:paraId="5EE19A37" w14:textId="2C835414" w:rsidR="005C0D62" w:rsidRPr="00D277BB" w:rsidRDefault="005C0D62" w:rsidP="005C0D62">
      <w:pPr>
        <w:numPr>
          <w:ilvl w:val="0"/>
          <w:numId w:val="9"/>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w:t>
      </w:r>
      <w:r w:rsidR="007B27C0">
        <w:rPr>
          <w:rFonts w:ascii="Arial" w:eastAsia="Times New Roman" w:hAnsi="Arial" w:cs="Arial"/>
          <w:sz w:val="20"/>
          <w:szCs w:val="20"/>
          <w:lang w:eastAsia="pl-PL"/>
        </w:rPr>
        <w:t xml:space="preserve"> nie</w:t>
      </w:r>
      <w:r w:rsidR="00A01675">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dopuszcza składani</w:t>
      </w:r>
      <w:r w:rsidR="007B27C0">
        <w:rPr>
          <w:rFonts w:ascii="Arial" w:eastAsia="Times New Roman" w:hAnsi="Arial" w:cs="Arial"/>
          <w:sz w:val="20"/>
          <w:szCs w:val="20"/>
          <w:lang w:eastAsia="pl-PL"/>
        </w:rPr>
        <w:t>a</w:t>
      </w:r>
      <w:r w:rsidRPr="00D277BB">
        <w:rPr>
          <w:rFonts w:ascii="Arial" w:eastAsia="Times New Roman" w:hAnsi="Arial" w:cs="Arial"/>
          <w:sz w:val="20"/>
          <w:szCs w:val="20"/>
          <w:lang w:eastAsia="pl-PL"/>
        </w:rPr>
        <w:t xml:space="preserve"> ofert częściowych.</w:t>
      </w:r>
      <w:r w:rsidR="009245BB">
        <w:rPr>
          <w:rFonts w:ascii="Arial" w:eastAsia="Times New Roman" w:hAnsi="Arial" w:cs="Arial"/>
          <w:sz w:val="20"/>
          <w:szCs w:val="20"/>
          <w:lang w:eastAsia="pl-PL"/>
        </w:rPr>
        <w:t xml:space="preserve"> </w:t>
      </w:r>
    </w:p>
    <w:p w14:paraId="0FE61297" w14:textId="698BDA02" w:rsidR="005C0D62" w:rsidRDefault="005C0D62" w:rsidP="005C0D62">
      <w:pPr>
        <w:numPr>
          <w:ilvl w:val="0"/>
          <w:numId w:val="9"/>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dopuszcza składania ofert wariantowych oraz w postaci katalogów elektronicznych.</w:t>
      </w:r>
      <w:r w:rsidR="009245BB">
        <w:rPr>
          <w:rFonts w:ascii="Arial" w:eastAsia="Times New Roman" w:hAnsi="Arial" w:cs="Arial"/>
          <w:sz w:val="20"/>
          <w:szCs w:val="20"/>
          <w:lang w:eastAsia="pl-PL"/>
        </w:rPr>
        <w:t xml:space="preserve"> </w:t>
      </w:r>
    </w:p>
    <w:p w14:paraId="16160465" w14:textId="009E9A99" w:rsidR="00E8028F" w:rsidRDefault="00E8028F" w:rsidP="005C0D62">
      <w:pPr>
        <w:numPr>
          <w:ilvl w:val="0"/>
          <w:numId w:val="9"/>
        </w:numPr>
        <w:spacing w:after="0" w:line="360" w:lineRule="auto"/>
        <w:ind w:left="462" w:hanging="462"/>
        <w:jc w:val="both"/>
        <w:rPr>
          <w:rFonts w:ascii="Arial" w:eastAsia="Times New Roman" w:hAnsi="Arial" w:cs="Arial"/>
          <w:sz w:val="20"/>
          <w:szCs w:val="20"/>
          <w:lang w:eastAsia="pl-PL"/>
        </w:rPr>
      </w:pPr>
      <w:r>
        <w:rPr>
          <w:rFonts w:ascii="Arial" w:eastAsia="Times New Roman" w:hAnsi="Arial" w:cs="Arial"/>
          <w:sz w:val="20"/>
          <w:szCs w:val="20"/>
          <w:lang w:eastAsia="pl-PL"/>
        </w:rPr>
        <w:t>Zapotrz</w:t>
      </w:r>
      <w:r w:rsidR="007C318B">
        <w:rPr>
          <w:rFonts w:ascii="Arial" w:eastAsia="Times New Roman" w:hAnsi="Arial" w:cs="Arial"/>
          <w:sz w:val="20"/>
          <w:szCs w:val="20"/>
          <w:lang w:eastAsia="pl-PL"/>
        </w:rPr>
        <w:t>e</w:t>
      </w:r>
      <w:r>
        <w:rPr>
          <w:rFonts w:ascii="Arial" w:eastAsia="Times New Roman" w:hAnsi="Arial" w:cs="Arial"/>
          <w:sz w:val="20"/>
          <w:szCs w:val="20"/>
          <w:lang w:eastAsia="pl-PL"/>
        </w:rPr>
        <w:t xml:space="preserve">bowanie ilościowe i Szczegółowy opis przedmiotu zamówienia zawiera formularz </w:t>
      </w:r>
      <w:r w:rsidR="009245BB">
        <w:rPr>
          <w:rFonts w:ascii="Arial" w:eastAsia="Times New Roman" w:hAnsi="Arial" w:cs="Arial"/>
          <w:sz w:val="20"/>
          <w:szCs w:val="20"/>
          <w:lang w:eastAsia="pl-PL"/>
        </w:rPr>
        <w:t>asortymentowo</w:t>
      </w:r>
      <w:r w:rsidR="003A6C6E">
        <w:rPr>
          <w:rFonts w:ascii="Arial" w:eastAsia="Times New Roman" w:hAnsi="Arial" w:cs="Arial"/>
          <w:sz w:val="20"/>
          <w:szCs w:val="20"/>
          <w:lang w:eastAsia="pl-PL"/>
        </w:rPr>
        <w:t xml:space="preserve"> - cenowy stanowiący </w:t>
      </w:r>
      <w:r w:rsidR="003A6C6E" w:rsidRPr="007B27C0">
        <w:rPr>
          <w:rFonts w:ascii="Arial" w:eastAsia="Times New Roman" w:hAnsi="Arial" w:cs="Arial"/>
          <w:b/>
          <w:bCs/>
          <w:sz w:val="20"/>
          <w:szCs w:val="20"/>
          <w:lang w:eastAsia="pl-PL"/>
        </w:rPr>
        <w:t xml:space="preserve">Załącznik nr </w:t>
      </w:r>
      <w:r w:rsidR="00A01675" w:rsidRPr="007B27C0">
        <w:rPr>
          <w:rFonts w:ascii="Arial" w:eastAsia="Times New Roman" w:hAnsi="Arial" w:cs="Arial"/>
          <w:b/>
          <w:bCs/>
          <w:sz w:val="20"/>
          <w:szCs w:val="20"/>
          <w:lang w:eastAsia="pl-PL"/>
        </w:rPr>
        <w:t>2</w:t>
      </w:r>
      <w:r w:rsidR="003A6C6E" w:rsidRPr="007B27C0">
        <w:rPr>
          <w:rFonts w:ascii="Arial" w:eastAsia="Times New Roman" w:hAnsi="Arial" w:cs="Arial"/>
          <w:b/>
          <w:bCs/>
          <w:sz w:val="20"/>
          <w:szCs w:val="20"/>
          <w:lang w:eastAsia="pl-PL"/>
        </w:rPr>
        <w:t>.</w:t>
      </w:r>
      <w:r w:rsidR="009B3E79">
        <w:rPr>
          <w:rFonts w:ascii="Arial" w:eastAsia="Times New Roman" w:hAnsi="Arial" w:cs="Arial"/>
          <w:b/>
          <w:bCs/>
          <w:sz w:val="20"/>
          <w:szCs w:val="20"/>
          <w:lang w:eastAsia="pl-PL"/>
        </w:rPr>
        <w:t xml:space="preserve"> Zamawiający wymaga wypełnienia załącznika nr 2a- badania w nim uwzględnione mogą zostać wykorzystane do kwoty 6 tyś zł netto. Wykonawca uzupełniając załącznik nr 1 W POZYCJI CENA NETTO I BRUTTO UWZGLĘDNIA CENĘ Z ZAŁĄCZNIKA NR 2 I 2A.</w:t>
      </w:r>
    </w:p>
    <w:p w14:paraId="18BFBC84" w14:textId="7F39BD91" w:rsidR="003A6C6E" w:rsidRDefault="007B27C0" w:rsidP="005C0D62">
      <w:pPr>
        <w:numPr>
          <w:ilvl w:val="0"/>
          <w:numId w:val="9"/>
        </w:numPr>
        <w:spacing w:after="0" w:line="360" w:lineRule="auto"/>
        <w:ind w:left="462" w:hanging="46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zobowiązany jest zrealizować zamówienie na zasadach i warunkach opisanych w Projekcie umowy – </w:t>
      </w:r>
      <w:r w:rsidRPr="007B27C0">
        <w:rPr>
          <w:rFonts w:ascii="Arial" w:eastAsia="Times New Roman" w:hAnsi="Arial" w:cs="Arial"/>
          <w:b/>
          <w:bCs/>
          <w:sz w:val="20"/>
          <w:szCs w:val="20"/>
          <w:lang w:eastAsia="pl-PL"/>
        </w:rPr>
        <w:t>Załącznik nr 6</w:t>
      </w:r>
    </w:p>
    <w:p w14:paraId="7A8EB1F6" w14:textId="1A898C38" w:rsidR="005C0D62" w:rsidRPr="00A90819" w:rsidRDefault="003A6C6E" w:rsidP="005C0D62">
      <w:pPr>
        <w:numPr>
          <w:ilvl w:val="0"/>
          <w:numId w:val="9"/>
        </w:numPr>
        <w:spacing w:after="0" w:line="360" w:lineRule="auto"/>
        <w:ind w:left="462" w:hanging="462"/>
        <w:jc w:val="both"/>
        <w:rPr>
          <w:rFonts w:ascii="Arial" w:eastAsia="Times New Roman" w:hAnsi="Arial" w:cs="Arial"/>
          <w:b/>
          <w:bCs/>
          <w:sz w:val="20"/>
          <w:szCs w:val="20"/>
          <w:lang w:eastAsia="pl-PL"/>
        </w:rPr>
      </w:pPr>
      <w:r w:rsidRPr="003A6C6E">
        <w:rPr>
          <w:rFonts w:ascii="Arial" w:hAnsi="Arial" w:cs="Arial"/>
          <w:sz w:val="20"/>
          <w:szCs w:val="20"/>
        </w:rPr>
        <w:t xml:space="preserve">Wykonawca będzie zobowiązany do zapewnienia ciągłości świadczenia usługi dla szpitala w razie wystąpienia sytuacji kryzysowych, zagrożenia bezpieczeństwa państwa i w czasie wojny. W przypadku podjęcia decyzji o rozwinięciu zapasowej bazy łóżkowej szpitala – również pisemnego zapewnienia Wykonawcy o możliwości zwiększenia zakresu świadczonych usług o 100%. Konieczność takiego zapisu wynika z Rozporządzenia Rady Ministrów z dnia </w:t>
      </w:r>
      <w:r w:rsidR="002D5759" w:rsidRPr="002D5759">
        <w:rPr>
          <w:rFonts w:ascii="Arial" w:hAnsi="Arial" w:cs="Arial"/>
          <w:sz w:val="20"/>
          <w:szCs w:val="20"/>
        </w:rPr>
        <w:t xml:space="preserve">27 października  2023r. (Dz. U. z 2023r.  poz. 2482 z </w:t>
      </w:r>
      <w:proofErr w:type="spellStart"/>
      <w:r w:rsidR="002D5759" w:rsidRPr="002D5759">
        <w:rPr>
          <w:rFonts w:ascii="Arial" w:hAnsi="Arial" w:cs="Arial"/>
          <w:sz w:val="20"/>
          <w:szCs w:val="20"/>
        </w:rPr>
        <w:t>późn</w:t>
      </w:r>
      <w:proofErr w:type="spellEnd"/>
      <w:r w:rsidR="002D5759" w:rsidRPr="002D5759">
        <w:rPr>
          <w:rFonts w:ascii="Arial" w:hAnsi="Arial" w:cs="Arial"/>
          <w:sz w:val="20"/>
          <w:szCs w:val="20"/>
        </w:rPr>
        <w:t xml:space="preserve">. zm. ) </w:t>
      </w:r>
      <w:r w:rsidRPr="003A6C6E">
        <w:rPr>
          <w:rFonts w:ascii="Arial" w:hAnsi="Arial" w:cs="Arial"/>
          <w:sz w:val="20"/>
          <w:szCs w:val="20"/>
        </w:rPr>
        <w:t>– w sprawie warunków i sposobu przygotowania oraz wykorzystania podmiotów leczniczych na potrzeby obronne państwa oraz właściwości organów w tych sprawach, a także wytycznych Wojewody Łódzkiego dot. przygotowań ochrony zdrowia na terenie Województwa Łódzkiego do działań w przypadku wystąpienia zdarzeń nadzwyczajnych, sytuacji kryzysowych, zagrożenia bezpieczeństwa państwa i w czasie wojny</w:t>
      </w:r>
      <w:r>
        <w:rPr>
          <w:rFonts w:ascii="Arial" w:hAnsi="Arial" w:cs="Arial"/>
          <w:sz w:val="20"/>
          <w:szCs w:val="20"/>
        </w:rPr>
        <w:t>.</w:t>
      </w:r>
    </w:p>
    <w:p w14:paraId="6E5272B7" w14:textId="77777777" w:rsidR="00A90819" w:rsidRPr="00A90819" w:rsidRDefault="00A90819" w:rsidP="00A90819">
      <w:pPr>
        <w:pStyle w:val="Akapitzlist"/>
        <w:numPr>
          <w:ilvl w:val="0"/>
          <w:numId w:val="9"/>
        </w:numPr>
        <w:spacing w:after="0" w:line="360" w:lineRule="auto"/>
        <w:jc w:val="both"/>
        <w:rPr>
          <w:rFonts w:ascii="Arial" w:eastAsia="Times New Roman" w:hAnsi="Arial" w:cs="Arial"/>
          <w:b/>
          <w:bCs/>
          <w:sz w:val="20"/>
          <w:szCs w:val="20"/>
          <w:lang w:eastAsia="pl-PL"/>
        </w:rPr>
      </w:pPr>
      <w:r w:rsidRPr="00A90819">
        <w:rPr>
          <w:b/>
          <w:bCs/>
        </w:rPr>
        <w:t>Zamawiający przed wyborem najkorzystniejszej oferty wezwie Wykonawcę , którego oferta została najwyżej oceniona do złożenia w wyznaczonym terminie , nie krótszym niż 5 dni aktualnych podmiotowych środków dowodowych.</w:t>
      </w:r>
    </w:p>
    <w:p w14:paraId="141995DC" w14:textId="79D21973" w:rsidR="00A90819" w:rsidRPr="00AD7C91" w:rsidRDefault="00A90819" w:rsidP="00AD7C91">
      <w:pPr>
        <w:numPr>
          <w:ilvl w:val="0"/>
          <w:numId w:val="9"/>
        </w:numPr>
        <w:spacing w:after="0" w:line="360" w:lineRule="auto"/>
        <w:jc w:val="both"/>
        <w:rPr>
          <w:rFonts w:eastAsia="Times New Roman" w:cstheme="minorHAnsi"/>
          <w:b/>
          <w:bCs/>
          <w:lang w:eastAsia="pl-PL"/>
        </w:rPr>
      </w:pPr>
      <w:r w:rsidRPr="00EA0128">
        <w:rPr>
          <w:rFonts w:eastAsia="Times New Roman" w:cstheme="minorHAnsi"/>
          <w:b/>
          <w:bCs/>
          <w:lang w:eastAsia="pl-PL"/>
        </w:rPr>
        <w:lastRenderedPageBreak/>
        <w:t>Zamawiający w postępowaniu najpierw dokona oceny ofert a następnie zbada czy Wykonawca, którego oferta została oceniona jako najkorzystniejsza nie podlega wykluczeniu oraz spełnia warunki udziału w postępowaniu ( zgodnie z art. 139  ust. 1 ustawy PZP). Jeżeli Wykonawca, o którym mowa powyżej będzie uchylał się od zawarcia umowy, Zamawiający zbada, czy Wykonawca, który złożył najwyżej oceniana spośród pozostałych ofert nie podlega wykluczeniu oraz czy spełnia warunki udziału w postępowaniu.</w:t>
      </w:r>
    </w:p>
    <w:p w14:paraId="4F4E246D" w14:textId="77777777" w:rsidR="005C0D62" w:rsidRPr="00D277BB"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WIZJA LOKALNA</w:t>
      </w:r>
    </w:p>
    <w:p w14:paraId="03D83F65" w14:textId="77777777" w:rsidR="005C0D62" w:rsidRPr="00D277BB" w:rsidRDefault="005C0D62" w:rsidP="005C0D62">
      <w:pPr>
        <w:suppressAutoHyphens/>
        <w:spacing w:before="240" w:after="4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wymaga przeprowadzenia wizji lokalnej.</w:t>
      </w:r>
    </w:p>
    <w:p w14:paraId="1A04B858" w14:textId="77777777" w:rsidR="005C0D62" w:rsidRPr="00D277BB"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PODWYKONAWSTWO</w:t>
      </w:r>
    </w:p>
    <w:p w14:paraId="4220D9B7" w14:textId="41DEF3FC" w:rsidR="005C0D62" w:rsidRPr="00D277BB" w:rsidRDefault="005C0D62" w:rsidP="005C0D62">
      <w:pPr>
        <w:suppressAutoHyphens/>
        <w:spacing w:before="240" w:after="0" w:line="360" w:lineRule="auto"/>
        <w:ind w:left="284" w:right="-14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dopuszcza możliwości powierzenia podwykonawcom określonej części zamówienia, przy czym żąda wskazania przez Wykonawcę części zamówienia , w których wykonanie zamierza powierzyć podwykonawcom i podania przez Wykonawcę firm podwykonawców. Powierzenie wykonania części zamówienia podwykonawcom nie zwalnia Wykonawcy z odpowiedzialności za należyte wykonanie tego zamówienia</w:t>
      </w:r>
      <w:r w:rsidR="00556971">
        <w:rPr>
          <w:rFonts w:ascii="Arial" w:eastAsia="Times New Roman" w:hAnsi="Arial" w:cs="Arial"/>
          <w:sz w:val="20"/>
          <w:szCs w:val="20"/>
          <w:lang w:eastAsia="pl-PL"/>
        </w:rPr>
        <w:t xml:space="preserve">- </w:t>
      </w:r>
      <w:r w:rsidR="00556971" w:rsidRPr="00556971">
        <w:rPr>
          <w:rFonts w:ascii="Arial" w:eastAsia="Times New Roman" w:hAnsi="Arial" w:cs="Arial"/>
          <w:b/>
          <w:bCs/>
          <w:sz w:val="20"/>
          <w:szCs w:val="20"/>
          <w:lang w:eastAsia="pl-PL"/>
        </w:rPr>
        <w:t>Załącznik nr 7.</w:t>
      </w:r>
    </w:p>
    <w:p w14:paraId="014D21D8" w14:textId="77777777" w:rsidR="005C0D62" w:rsidRPr="00D277BB"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TERMIN WYKONANIA ZAMÓWIENIA</w:t>
      </w:r>
    </w:p>
    <w:p w14:paraId="0717FF37" w14:textId="1F233F13" w:rsidR="005C0D62" w:rsidRPr="00DB2721"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Termin realizacji zamówienia wynosi: </w:t>
      </w:r>
      <w:r w:rsidR="007C318B">
        <w:rPr>
          <w:rFonts w:ascii="Arial" w:eastAsia="Times New Roman" w:hAnsi="Arial" w:cs="Arial"/>
          <w:b/>
          <w:bCs/>
          <w:sz w:val="20"/>
          <w:szCs w:val="20"/>
          <w:lang w:eastAsia="pl-PL"/>
        </w:rPr>
        <w:t>12</w:t>
      </w:r>
      <w:r w:rsidRPr="00D277BB">
        <w:rPr>
          <w:rFonts w:ascii="Arial" w:eastAsia="Times New Roman" w:hAnsi="Arial" w:cs="Arial"/>
          <w:b/>
          <w:bCs/>
          <w:sz w:val="20"/>
          <w:szCs w:val="20"/>
          <w:lang w:eastAsia="pl-PL"/>
        </w:rPr>
        <w:t xml:space="preserve"> miesięcy od dnia podpisania umowy.</w:t>
      </w:r>
    </w:p>
    <w:p w14:paraId="3EA686BF" w14:textId="263787A8" w:rsidR="005C0D62" w:rsidRPr="00D277BB"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Szczegółowe zagadnienia dotyczące terminu realizacji umowy uregulowane są we wzorze umowy stanowiącej </w:t>
      </w:r>
      <w:r w:rsidRPr="00BD221C">
        <w:rPr>
          <w:rFonts w:ascii="Arial" w:eastAsia="Times New Roman" w:hAnsi="Arial" w:cs="Arial"/>
          <w:b/>
          <w:bCs/>
          <w:sz w:val="20"/>
          <w:szCs w:val="20"/>
          <w:lang w:eastAsia="pl-PL"/>
        </w:rPr>
        <w:t xml:space="preserve">załącznik nr 6 </w:t>
      </w:r>
      <w:r w:rsidRPr="00D277BB">
        <w:rPr>
          <w:rFonts w:ascii="Arial" w:eastAsia="Times New Roman" w:hAnsi="Arial" w:cs="Arial"/>
          <w:b/>
          <w:bCs/>
          <w:sz w:val="20"/>
          <w:szCs w:val="20"/>
          <w:lang w:eastAsia="pl-PL"/>
        </w:rPr>
        <w:t xml:space="preserve"> do SWZ</w:t>
      </w:r>
      <w:r w:rsidRPr="00D277BB">
        <w:rPr>
          <w:rFonts w:ascii="Arial" w:eastAsia="Times New Roman" w:hAnsi="Arial" w:cs="Arial"/>
          <w:sz w:val="20"/>
          <w:szCs w:val="20"/>
          <w:lang w:eastAsia="pl-PL"/>
        </w:rPr>
        <w:t>.</w:t>
      </w:r>
    </w:p>
    <w:p w14:paraId="158C2159" w14:textId="7F5A53BD" w:rsidR="005C0D62" w:rsidRPr="00D277BB"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Miejsce realizacji zamówienia : </w:t>
      </w:r>
      <w:r w:rsidR="007B27C0">
        <w:rPr>
          <w:rFonts w:ascii="Arial" w:eastAsia="Times New Roman" w:hAnsi="Arial" w:cs="Arial"/>
          <w:sz w:val="20"/>
          <w:szCs w:val="20"/>
          <w:lang w:eastAsia="pl-PL"/>
        </w:rPr>
        <w:t xml:space="preserve">Zespół Pracowni Diagnostyki Laboratoryjnej w </w:t>
      </w:r>
      <w:r>
        <w:rPr>
          <w:rFonts w:ascii="Arial" w:eastAsia="Times New Roman" w:hAnsi="Arial" w:cs="Arial"/>
          <w:sz w:val="20"/>
          <w:szCs w:val="20"/>
          <w:lang w:eastAsia="pl-PL"/>
        </w:rPr>
        <w:t>Zesp</w:t>
      </w:r>
      <w:r w:rsidR="007B27C0">
        <w:rPr>
          <w:rFonts w:ascii="Arial" w:eastAsia="Times New Roman" w:hAnsi="Arial" w:cs="Arial"/>
          <w:sz w:val="20"/>
          <w:szCs w:val="20"/>
          <w:lang w:eastAsia="pl-PL"/>
        </w:rPr>
        <w:t>ole</w:t>
      </w:r>
      <w:r>
        <w:rPr>
          <w:rFonts w:ascii="Arial" w:eastAsia="Times New Roman" w:hAnsi="Arial" w:cs="Arial"/>
          <w:sz w:val="20"/>
          <w:szCs w:val="20"/>
          <w:lang w:eastAsia="pl-PL"/>
        </w:rPr>
        <w:t xml:space="preserve"> Opieki Zdrowotnej w Łęczycy, 99-100 Łęczyca, ul. Zachodnia 6.</w:t>
      </w:r>
    </w:p>
    <w:p w14:paraId="3BE807EF" w14:textId="77777777" w:rsidR="005C0D62" w:rsidRPr="00D277BB" w:rsidRDefault="005C0D62" w:rsidP="008A01D5">
      <w:pPr>
        <w:numPr>
          <w:ilvl w:val="0"/>
          <w:numId w:val="8"/>
        </w:numPr>
        <w:pBdr>
          <w:bottom w:val="double" w:sz="4" w:space="1" w:color="auto"/>
        </w:pBdr>
        <w:shd w:val="clear" w:color="auto" w:fill="DAEEF3"/>
        <w:tabs>
          <w:tab w:val="left" w:pos="0"/>
        </w:tabs>
        <w:spacing w:before="360" w:after="40" w:line="360" w:lineRule="auto"/>
        <w:ind w:left="709"/>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WARUNKI UDZIAŁU W POSTĘPOWANIU</w:t>
      </w:r>
    </w:p>
    <w:p w14:paraId="4F8522EE" w14:textId="77777777" w:rsidR="005C0D62" w:rsidRPr="00D277BB" w:rsidRDefault="005C0D62" w:rsidP="005C0D62">
      <w:pPr>
        <w:numPr>
          <w:ilvl w:val="0"/>
          <w:numId w:val="5"/>
        </w:numPr>
        <w:spacing w:before="240" w:after="0" w:line="360" w:lineRule="auto"/>
        <w:ind w:left="426" w:right="20" w:hanging="426"/>
        <w:jc w:val="both"/>
        <w:rPr>
          <w:rFonts w:ascii="Arial" w:eastAsia="Verdana" w:hAnsi="Arial" w:cs="Arial"/>
          <w:sz w:val="20"/>
          <w:szCs w:val="20"/>
          <w:lang w:eastAsia="pl-PL"/>
        </w:rPr>
      </w:pPr>
      <w:bookmarkStart w:id="0" w:name="bookmark3"/>
      <w:r w:rsidRPr="00D277BB">
        <w:rPr>
          <w:rFonts w:ascii="Arial" w:eastAsia="Verdana" w:hAnsi="Arial" w:cs="Arial"/>
          <w:sz w:val="20"/>
          <w:szCs w:val="20"/>
          <w:lang w:eastAsia="pl-PL"/>
        </w:rPr>
        <w:tab/>
        <w:t>O udzielenie zamówienia mogą ubiegać się Wykonawcy, którzy spełniają warunki dotyczące:</w:t>
      </w:r>
      <w:bookmarkEnd w:id="0"/>
    </w:p>
    <w:p w14:paraId="4199ECC3" w14:textId="3B5C0402" w:rsidR="005C0D62" w:rsidRPr="00D277BB" w:rsidRDefault="005C0D62" w:rsidP="005C0D62">
      <w:pPr>
        <w:numPr>
          <w:ilvl w:val="0"/>
          <w:numId w:val="24"/>
        </w:numPr>
        <w:spacing w:after="0" w:line="360" w:lineRule="auto"/>
        <w:ind w:left="852" w:right="20" w:hanging="426"/>
        <w:jc w:val="both"/>
        <w:rPr>
          <w:rFonts w:ascii="Arial" w:eastAsia="Verdana" w:hAnsi="Arial" w:cs="Arial"/>
          <w:sz w:val="20"/>
          <w:szCs w:val="20"/>
          <w:lang w:eastAsia="pl-PL"/>
        </w:rPr>
      </w:pPr>
      <w:r w:rsidRPr="00D277BB">
        <w:rPr>
          <w:rFonts w:ascii="Arial" w:eastAsia="Verdana" w:hAnsi="Arial" w:cs="Arial"/>
          <w:b/>
          <w:sz w:val="20"/>
          <w:szCs w:val="20"/>
          <w:lang w:eastAsia="pl-PL"/>
        </w:rPr>
        <w:t>zdolności do występowania w obrocie gospodarczym:</w:t>
      </w:r>
    </w:p>
    <w:p w14:paraId="491CC8AF" w14:textId="77777777" w:rsidR="005C0D62" w:rsidRPr="00D277BB" w:rsidRDefault="005C0D62" w:rsidP="005C0D62">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Zamawiający nie stawia warunku w powyższym zakresie.</w:t>
      </w:r>
    </w:p>
    <w:p w14:paraId="704BC53A" w14:textId="5412A19C" w:rsidR="005C0D62" w:rsidRPr="00D277BB"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uprawnień do prowadzenia określonej działalności gospodarczej lub zawodowej, o ile wynika to z odrębnych przepisów:</w:t>
      </w:r>
    </w:p>
    <w:p w14:paraId="20127F6C" w14:textId="12E6287D" w:rsidR="007C318B" w:rsidRDefault="0073597E" w:rsidP="005C0D62">
      <w:pPr>
        <w:spacing w:after="0" w:line="360" w:lineRule="auto"/>
        <w:ind w:left="852" w:right="20"/>
        <w:jc w:val="both"/>
        <w:rPr>
          <w:rFonts w:ascii="Arial" w:eastAsia="Verdana" w:hAnsi="Arial" w:cs="Arial"/>
          <w:sz w:val="20"/>
          <w:szCs w:val="20"/>
          <w:lang w:eastAsia="pl-PL"/>
        </w:rPr>
      </w:pPr>
      <w:r>
        <w:rPr>
          <w:rFonts w:ascii="Arial" w:eastAsia="Verdana" w:hAnsi="Arial" w:cs="Arial"/>
          <w:sz w:val="20"/>
          <w:szCs w:val="20"/>
          <w:lang w:eastAsia="pl-PL"/>
        </w:rPr>
        <w:t xml:space="preserve">Zamawiający  </w:t>
      </w:r>
      <w:r w:rsidR="007B27C0">
        <w:rPr>
          <w:rFonts w:ascii="Arial" w:eastAsia="Verdana" w:hAnsi="Arial" w:cs="Arial"/>
          <w:sz w:val="20"/>
          <w:szCs w:val="20"/>
          <w:lang w:eastAsia="pl-PL"/>
        </w:rPr>
        <w:t>uzna spełnienie tego warunku jeżeli Wykonawca będzie posiadał koncesję lub licencję, albo zezwolenie na podjęcie działalności gospodarczej w zakresie objętym zamówieniem.</w:t>
      </w:r>
    </w:p>
    <w:p w14:paraId="3EC624DA" w14:textId="69CEB230" w:rsidR="005C0D62"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sytuacji ekonomicznej lub finansowej:</w:t>
      </w:r>
    </w:p>
    <w:p w14:paraId="381C44EF" w14:textId="75FD722E" w:rsidR="00ED2665" w:rsidRPr="002F05A3" w:rsidRDefault="00ED2665" w:rsidP="002F05A3">
      <w:pPr>
        <w:spacing w:after="0" w:line="360" w:lineRule="auto"/>
        <w:ind w:left="144" w:right="20" w:firstLine="708"/>
        <w:jc w:val="both"/>
        <w:rPr>
          <w:rFonts w:ascii="Arial" w:eastAsia="Verdana" w:hAnsi="Arial" w:cs="Arial"/>
          <w:sz w:val="20"/>
          <w:szCs w:val="20"/>
          <w:lang w:eastAsia="pl-PL"/>
        </w:rPr>
      </w:pPr>
      <w:r w:rsidRPr="002F05A3">
        <w:rPr>
          <w:rFonts w:ascii="Arial" w:eastAsia="Verdana" w:hAnsi="Arial" w:cs="Arial"/>
          <w:sz w:val="20"/>
          <w:szCs w:val="20"/>
          <w:lang w:eastAsia="pl-PL"/>
        </w:rPr>
        <w:lastRenderedPageBreak/>
        <w:t>Zamawiający nie stawia warunku w powyższym zakresie.</w:t>
      </w:r>
    </w:p>
    <w:p w14:paraId="2B649578" w14:textId="3996D772" w:rsidR="005C0D62" w:rsidRPr="00D277BB"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zdolności technicznej lub zawodowej:</w:t>
      </w:r>
    </w:p>
    <w:p w14:paraId="4CC6DB15" w14:textId="148C6B92" w:rsidR="005C0D62" w:rsidRPr="00D277BB" w:rsidRDefault="005C0D62" w:rsidP="005C0D62">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Wykonawca spełni warunek, jeżeli wykaże, że w okresie ostatni</w:t>
      </w:r>
      <w:r w:rsidR="0073597E">
        <w:rPr>
          <w:rFonts w:ascii="Arial" w:eastAsia="Verdana" w:hAnsi="Arial" w:cs="Arial"/>
          <w:sz w:val="20"/>
          <w:szCs w:val="20"/>
          <w:lang w:eastAsia="pl-PL"/>
        </w:rPr>
        <w:t xml:space="preserve">ch 3 lat </w:t>
      </w:r>
      <w:r w:rsidRPr="00D277BB">
        <w:rPr>
          <w:rFonts w:ascii="Arial" w:eastAsia="Verdana" w:hAnsi="Arial" w:cs="Arial"/>
          <w:sz w:val="20"/>
          <w:szCs w:val="20"/>
          <w:lang w:eastAsia="pl-PL"/>
        </w:rPr>
        <w:t xml:space="preserve"> przed upływem terminu składania ofert, a jeżeli okres prowadzenia działalności jest krótszy - w tym okresie, wykonał należycie co najmniej </w:t>
      </w:r>
      <w:r w:rsidR="0073597E">
        <w:rPr>
          <w:rFonts w:ascii="Arial" w:eastAsia="Verdana" w:hAnsi="Arial" w:cs="Arial"/>
          <w:b/>
          <w:bCs/>
          <w:caps/>
          <w:sz w:val="20"/>
          <w:szCs w:val="19"/>
          <w:lang w:val="cs-CZ" w:eastAsia="pl-PL"/>
        </w:rPr>
        <w:t>1 zamówienie</w:t>
      </w:r>
      <w:r w:rsidR="0073597E">
        <w:rPr>
          <w:rFonts w:ascii="Arial" w:eastAsia="Verdana" w:hAnsi="Arial" w:cs="Arial"/>
          <w:sz w:val="20"/>
          <w:szCs w:val="20"/>
          <w:lang w:eastAsia="pl-PL"/>
        </w:rPr>
        <w:t xml:space="preserve"> polegające na </w:t>
      </w:r>
      <w:r w:rsidR="002F3A30">
        <w:rPr>
          <w:rFonts w:ascii="Arial" w:eastAsia="Verdana" w:hAnsi="Arial" w:cs="Arial"/>
          <w:sz w:val="20"/>
          <w:szCs w:val="20"/>
          <w:lang w:eastAsia="pl-PL"/>
        </w:rPr>
        <w:t xml:space="preserve">wykonywaniu badań laboratoryjnych dla innego podmiotu </w:t>
      </w:r>
      <w:r w:rsidRPr="00D277BB">
        <w:rPr>
          <w:rFonts w:ascii="Arial" w:eastAsia="Verdana" w:hAnsi="Arial" w:cs="Arial"/>
          <w:sz w:val="20"/>
          <w:szCs w:val="20"/>
          <w:lang w:eastAsia="pl-PL"/>
        </w:rPr>
        <w:t xml:space="preserve">o wartości porównywalnej z wartością złożonej oferty. </w:t>
      </w:r>
      <w:r w:rsidRPr="00BD221C">
        <w:rPr>
          <w:rFonts w:ascii="Arial" w:eastAsia="Verdana" w:hAnsi="Arial" w:cs="Arial"/>
          <w:b/>
          <w:bCs/>
          <w:sz w:val="20"/>
          <w:szCs w:val="20"/>
          <w:lang w:eastAsia="pl-PL"/>
        </w:rPr>
        <w:t>Załącznik nr 5 i 5a</w:t>
      </w:r>
      <w:r w:rsidRPr="007B5CB2">
        <w:rPr>
          <w:rFonts w:ascii="Arial" w:eastAsia="Verdana" w:hAnsi="Arial" w:cs="Arial"/>
          <w:b/>
          <w:bCs/>
          <w:sz w:val="20"/>
          <w:szCs w:val="20"/>
          <w:lang w:eastAsia="pl-PL"/>
        </w:rPr>
        <w:t>.</w:t>
      </w:r>
      <w:r w:rsidRPr="00D277BB">
        <w:rPr>
          <w:rFonts w:ascii="Arial" w:eastAsia="Verdana" w:hAnsi="Arial" w:cs="Arial"/>
          <w:sz w:val="20"/>
          <w:szCs w:val="20"/>
          <w:lang w:eastAsia="pl-PL"/>
        </w:rPr>
        <w:t xml:space="preserve"> Za dowód należytego wykonania Zamawiający przyjmie pozytywne referencje bądź inne podobne merytorycznie dokumenty wystawione przez podmiot , na rzecz którego </w:t>
      </w:r>
      <w:r w:rsidR="002F3A30">
        <w:rPr>
          <w:rFonts w:ascii="Arial" w:eastAsia="Verdana" w:hAnsi="Arial" w:cs="Arial"/>
          <w:sz w:val="20"/>
          <w:szCs w:val="20"/>
          <w:lang w:eastAsia="pl-PL"/>
        </w:rPr>
        <w:t>usługi</w:t>
      </w:r>
      <w:r w:rsidRPr="00D277BB">
        <w:rPr>
          <w:rFonts w:ascii="Arial" w:eastAsia="Verdana" w:hAnsi="Arial" w:cs="Arial"/>
          <w:sz w:val="20"/>
          <w:szCs w:val="20"/>
          <w:lang w:eastAsia="pl-PL"/>
        </w:rPr>
        <w:t xml:space="preserve"> były wykonywane, a w przypadku świadczeń okresowych lub ciągłych są wykonywane.</w:t>
      </w:r>
    </w:p>
    <w:p w14:paraId="03CFA134" w14:textId="77777777" w:rsidR="005C0D62" w:rsidRDefault="005C0D62" w:rsidP="005C0D62">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Jeżeli  Wykonawca nie jest w stanie uzyskać w/w referencji Zamawiający dopuszcza złożenie oświadczenia o należytym wykonaniu umów ( wg załącznika nr 5a).</w:t>
      </w:r>
    </w:p>
    <w:p w14:paraId="42FDD753" w14:textId="3D130CE1" w:rsidR="00ED2665" w:rsidRPr="00D277BB" w:rsidRDefault="00ED2665" w:rsidP="005C0D62">
      <w:pPr>
        <w:spacing w:after="0" w:line="360" w:lineRule="auto"/>
        <w:ind w:left="868" w:right="20"/>
        <w:jc w:val="both"/>
        <w:rPr>
          <w:rFonts w:ascii="Arial" w:eastAsia="Verdana" w:hAnsi="Arial" w:cs="Arial"/>
          <w:sz w:val="20"/>
          <w:szCs w:val="20"/>
          <w:lang w:eastAsia="pl-PL"/>
        </w:rPr>
      </w:pPr>
      <w:r>
        <w:rPr>
          <w:rFonts w:ascii="Arial" w:eastAsia="Verdana" w:hAnsi="Arial" w:cs="Arial"/>
          <w:sz w:val="20"/>
          <w:szCs w:val="20"/>
          <w:lang w:eastAsia="pl-PL"/>
        </w:rPr>
        <w:t xml:space="preserve">W przypadku podmiotów składających ofertę wspólną Zamawiający uzna, że Wykonawcy spełniają w/w warunek jeżeli wykażą, że wykonali łącznie wymaganą liczbę </w:t>
      </w:r>
      <w:r w:rsidR="002F3A30">
        <w:rPr>
          <w:rFonts w:ascii="Arial" w:eastAsia="Verdana" w:hAnsi="Arial" w:cs="Arial"/>
          <w:sz w:val="20"/>
          <w:szCs w:val="20"/>
          <w:lang w:eastAsia="pl-PL"/>
        </w:rPr>
        <w:t>usług</w:t>
      </w:r>
      <w:r>
        <w:rPr>
          <w:rFonts w:ascii="Arial" w:eastAsia="Verdana" w:hAnsi="Arial" w:cs="Arial"/>
          <w:sz w:val="20"/>
          <w:szCs w:val="20"/>
          <w:lang w:eastAsia="pl-PL"/>
        </w:rPr>
        <w:t>.</w:t>
      </w:r>
    </w:p>
    <w:p w14:paraId="644569C2" w14:textId="4EE62FC3" w:rsidR="005C0D62" w:rsidRPr="00D277BB" w:rsidRDefault="005C0D62" w:rsidP="00ED2665">
      <w:pPr>
        <w:spacing w:after="0" w:line="360" w:lineRule="auto"/>
        <w:jc w:val="both"/>
        <w:rPr>
          <w:rFonts w:ascii="Arial" w:eastAsia="Times New Roman" w:hAnsi="Arial" w:cs="Arial"/>
          <w:bCs/>
          <w:sz w:val="20"/>
          <w:szCs w:val="20"/>
          <w:lang w:eastAsia="pl-PL"/>
        </w:rPr>
      </w:pPr>
    </w:p>
    <w:p w14:paraId="55F716A2" w14:textId="77777777" w:rsidR="005C0D62" w:rsidRPr="00D277BB" w:rsidRDefault="005C0D62" w:rsidP="005C0D62">
      <w:pPr>
        <w:spacing w:after="0" w:line="360" w:lineRule="auto"/>
        <w:ind w:left="448"/>
        <w:jc w:val="both"/>
        <w:rPr>
          <w:rFonts w:ascii="Arial" w:eastAsia="Times New Roman" w:hAnsi="Arial" w:cs="Arial"/>
          <w:b/>
          <w:sz w:val="20"/>
          <w:szCs w:val="20"/>
          <w:u w:val="single"/>
          <w:lang w:eastAsia="pl-PL"/>
        </w:rPr>
      </w:pPr>
      <w:r w:rsidRPr="00D277BB">
        <w:rPr>
          <w:rFonts w:ascii="Arial" w:eastAsia="Times New Roman" w:hAnsi="Arial" w:cs="Arial"/>
          <w:b/>
          <w:sz w:val="20"/>
          <w:szCs w:val="20"/>
          <w:u w:val="single"/>
          <w:lang w:eastAsia="pl-PL"/>
        </w:rPr>
        <w:t>Dla przyspieszenia procedur w postepowaniu Wykonawca może w/w dokumenty załączyć do składanej oferty.</w:t>
      </w:r>
    </w:p>
    <w:p w14:paraId="032C38EB" w14:textId="77777777" w:rsidR="005C0D62" w:rsidRPr="00D277BB" w:rsidRDefault="005C0D62" w:rsidP="005C0D62">
      <w:pPr>
        <w:spacing w:after="0" w:line="360" w:lineRule="auto"/>
        <w:ind w:left="448"/>
        <w:jc w:val="both"/>
        <w:rPr>
          <w:rFonts w:ascii="Arial" w:eastAsia="Times New Roman" w:hAnsi="Arial" w:cs="Arial"/>
          <w:b/>
          <w:sz w:val="20"/>
          <w:szCs w:val="20"/>
          <w:u w:val="single"/>
          <w:lang w:eastAsia="pl-PL"/>
        </w:rPr>
      </w:pPr>
    </w:p>
    <w:p w14:paraId="529050B5" w14:textId="77777777" w:rsidR="005C0D62" w:rsidRPr="00D277BB" w:rsidRDefault="005C0D62" w:rsidP="008A01D5">
      <w:pPr>
        <w:numPr>
          <w:ilvl w:val="0"/>
          <w:numId w:val="8"/>
        </w:numPr>
        <w:pBdr>
          <w:bottom w:val="double" w:sz="4" w:space="1" w:color="auto"/>
        </w:pBdr>
        <w:shd w:val="clear" w:color="auto" w:fill="DAEEF3"/>
        <w:spacing w:before="360" w:after="40" w:line="360" w:lineRule="auto"/>
        <w:ind w:left="283" w:hanging="283"/>
        <w:jc w:val="both"/>
        <w:rPr>
          <w:rFonts w:ascii="Arial" w:eastAsia="Times New Roman" w:hAnsi="Arial" w:cs="Arial"/>
          <w:iCs/>
          <w:sz w:val="20"/>
          <w:szCs w:val="20"/>
          <w:lang w:eastAsia="pl-PL"/>
        </w:rPr>
      </w:pPr>
      <w:r w:rsidRPr="00D277BB">
        <w:rPr>
          <w:rFonts w:ascii="Arial" w:eastAsia="Times New Roman" w:hAnsi="Arial" w:cs="Arial"/>
          <w:b/>
          <w:sz w:val="20"/>
          <w:szCs w:val="20"/>
          <w:lang w:eastAsia="pl-PL"/>
        </w:rPr>
        <w:tab/>
        <w:t>PODSTAWY WYKLUCZENIA Z POSTĘPOWANIA</w:t>
      </w:r>
    </w:p>
    <w:p w14:paraId="05751896" w14:textId="40FA02D1" w:rsidR="005C0D62" w:rsidRPr="00D277BB" w:rsidRDefault="005C0D62" w:rsidP="005C0D62">
      <w:pPr>
        <w:numPr>
          <w:ilvl w:val="0"/>
          <w:numId w:val="10"/>
        </w:numPr>
        <w:spacing w:before="240" w:after="0" w:line="360" w:lineRule="auto"/>
        <w:ind w:left="426" w:hanging="426"/>
        <w:jc w:val="both"/>
        <w:rPr>
          <w:rFonts w:ascii="Arial" w:eastAsia="Verdana" w:hAnsi="Arial" w:cs="Arial"/>
          <w:sz w:val="20"/>
          <w:szCs w:val="20"/>
          <w:lang w:eastAsia="pl-PL"/>
        </w:rPr>
      </w:pPr>
      <w:r w:rsidRPr="00D277BB">
        <w:rPr>
          <w:rFonts w:ascii="Arial" w:eastAsia="Verdana" w:hAnsi="Arial" w:cs="Arial"/>
          <w:sz w:val="20"/>
          <w:szCs w:val="20"/>
          <w:lang w:eastAsia="pl-PL"/>
        </w:rPr>
        <w:t>Z postępowania o udzielenie zamówienia wyklucza się Wykonawców, w stosunku do których zachodzi którakolwiek z okoliczności wskazanych:</w:t>
      </w:r>
    </w:p>
    <w:p w14:paraId="783CDB06" w14:textId="524AD1AF" w:rsidR="005C0D62" w:rsidRPr="00D277BB" w:rsidRDefault="005C0D62" w:rsidP="005C0D62">
      <w:pPr>
        <w:numPr>
          <w:ilvl w:val="0"/>
          <w:numId w:val="14"/>
        </w:numPr>
        <w:spacing w:after="0" w:line="360" w:lineRule="auto"/>
        <w:ind w:left="812" w:hanging="386"/>
        <w:jc w:val="both"/>
        <w:rPr>
          <w:rFonts w:ascii="Arial" w:eastAsia="Verdana" w:hAnsi="Arial" w:cs="Arial"/>
          <w:sz w:val="20"/>
          <w:szCs w:val="20"/>
          <w:lang w:eastAsia="pl-PL"/>
        </w:rPr>
      </w:pPr>
      <w:r w:rsidRPr="00D277BB">
        <w:rPr>
          <w:rFonts w:ascii="Arial" w:eastAsia="Verdana" w:hAnsi="Arial" w:cs="Arial"/>
          <w:sz w:val="20"/>
          <w:szCs w:val="20"/>
          <w:lang w:eastAsia="pl-PL"/>
        </w:rPr>
        <w:t>w art. 108 ust. 1 PZP. ;</w:t>
      </w:r>
    </w:p>
    <w:p w14:paraId="51AB7FA5" w14:textId="1B5B0489" w:rsidR="005C0D62" w:rsidRPr="00D277BB" w:rsidRDefault="005C0D62" w:rsidP="005C0D62">
      <w:pPr>
        <w:numPr>
          <w:ilvl w:val="0"/>
          <w:numId w:val="14"/>
        </w:numPr>
        <w:spacing w:after="0" w:line="360" w:lineRule="auto"/>
        <w:ind w:left="812" w:hanging="386"/>
        <w:jc w:val="both"/>
        <w:rPr>
          <w:rFonts w:ascii="Arial" w:eastAsia="Verdana" w:hAnsi="Arial" w:cs="Arial"/>
          <w:sz w:val="20"/>
          <w:szCs w:val="20"/>
          <w:lang w:eastAsia="pl-PL"/>
        </w:rPr>
      </w:pPr>
      <w:r w:rsidRPr="00D277BB">
        <w:rPr>
          <w:rFonts w:ascii="Arial" w:eastAsia="Verdana" w:hAnsi="Arial" w:cs="Arial"/>
          <w:sz w:val="20"/>
          <w:szCs w:val="20"/>
          <w:lang w:eastAsia="pl-PL"/>
        </w:rPr>
        <w:t xml:space="preserve">w art. 109 ust. 1 pkt. 4, 5, 7 PZP., </w:t>
      </w:r>
      <w:proofErr w:type="spellStart"/>
      <w:r w:rsidRPr="00D277BB">
        <w:rPr>
          <w:rFonts w:ascii="Arial" w:eastAsia="Verdana" w:hAnsi="Arial" w:cs="Arial"/>
          <w:sz w:val="20"/>
          <w:szCs w:val="20"/>
          <w:lang w:eastAsia="pl-PL"/>
        </w:rPr>
        <w:t>t.j</w:t>
      </w:r>
      <w:proofErr w:type="spellEnd"/>
      <w:r w:rsidRPr="00D277BB">
        <w:rPr>
          <w:rFonts w:ascii="Arial" w:eastAsia="Verdana" w:hAnsi="Arial" w:cs="Arial"/>
          <w:sz w:val="20"/>
          <w:szCs w:val="20"/>
          <w:lang w:eastAsia="pl-PL"/>
        </w:rPr>
        <w:t>.:</w:t>
      </w:r>
    </w:p>
    <w:p w14:paraId="3B4CD08E" w14:textId="0DC9CD12" w:rsidR="005C0D62" w:rsidRPr="00D277BB" w:rsidRDefault="005C0D62" w:rsidP="005C0D62">
      <w:pPr>
        <w:numPr>
          <w:ilvl w:val="0"/>
          <w:numId w:val="15"/>
        </w:numPr>
        <w:spacing w:before="60" w:after="60" w:line="360" w:lineRule="auto"/>
        <w:ind w:left="1134" w:right="-144" w:hanging="434"/>
        <w:jc w:val="both"/>
        <w:rPr>
          <w:rFonts w:ascii="Arial" w:eastAsia="Times New Roman" w:hAnsi="Arial" w:cs="Arial"/>
          <w:bCs/>
          <w:kern w:val="32"/>
          <w:sz w:val="20"/>
          <w:szCs w:val="20"/>
          <w:lang w:eastAsia="pl-PL"/>
        </w:rPr>
      </w:pPr>
      <w:r w:rsidRPr="00D277BB">
        <w:rPr>
          <w:rFonts w:ascii="Arial" w:eastAsia="Times New Roman" w:hAnsi="Arial" w:cs="Arial"/>
          <w:bCs/>
          <w:kern w:val="32"/>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E9BBD8" w14:textId="11CCE217" w:rsidR="005C0D62" w:rsidRPr="00D277BB" w:rsidRDefault="005C0D62" w:rsidP="005C0D62">
      <w:pPr>
        <w:numPr>
          <w:ilvl w:val="0"/>
          <w:numId w:val="15"/>
        </w:numPr>
        <w:spacing w:after="0" w:line="360" w:lineRule="auto"/>
        <w:ind w:left="1134" w:hanging="434"/>
        <w:jc w:val="both"/>
        <w:rPr>
          <w:rFonts w:ascii="Arial" w:eastAsia="Times New Roman" w:hAnsi="Arial" w:cs="Arial"/>
          <w:b/>
          <w:bCs/>
          <w:kern w:val="32"/>
          <w:sz w:val="20"/>
          <w:szCs w:val="20"/>
          <w:lang w:eastAsia="pl-PL"/>
        </w:rPr>
      </w:pPr>
      <w:r w:rsidRPr="00D277BB">
        <w:rPr>
          <w:rFonts w:ascii="Arial" w:eastAsia="Times New Roman" w:hAnsi="Arial" w:cs="Arial"/>
          <w:bCs/>
          <w:kern w:val="32"/>
          <w:sz w:val="20"/>
          <w:szCs w:val="2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6F5F3F9" w14:textId="7C0A48D2" w:rsidR="007B5CB2" w:rsidRPr="00ED2665" w:rsidRDefault="005C0D62" w:rsidP="00ED2665">
      <w:pPr>
        <w:numPr>
          <w:ilvl w:val="0"/>
          <w:numId w:val="15"/>
        </w:numPr>
        <w:spacing w:after="0" w:line="360" w:lineRule="auto"/>
        <w:ind w:left="1134" w:hanging="434"/>
        <w:jc w:val="both"/>
        <w:rPr>
          <w:rFonts w:ascii="Arial" w:eastAsia="Times New Roman" w:hAnsi="Arial" w:cs="Arial"/>
          <w:bCs/>
          <w:kern w:val="32"/>
          <w:sz w:val="20"/>
          <w:szCs w:val="20"/>
          <w:lang w:eastAsia="pl-PL"/>
        </w:rPr>
      </w:pPr>
      <w:r w:rsidRPr="00D277BB">
        <w:rPr>
          <w:rFonts w:ascii="Arial" w:eastAsia="Times New Roman" w:hAnsi="Arial" w:cs="Arial"/>
          <w:bCs/>
          <w:kern w:val="32"/>
          <w:sz w:val="20"/>
          <w:szCs w:val="2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49D96EA" w14:textId="59D9668B" w:rsidR="005C0D62" w:rsidRDefault="005C0D62" w:rsidP="005C0D62">
      <w:pPr>
        <w:numPr>
          <w:ilvl w:val="0"/>
          <w:numId w:val="10"/>
        </w:numPr>
        <w:spacing w:after="0" w:line="360" w:lineRule="auto"/>
        <w:ind w:left="426" w:hanging="426"/>
        <w:jc w:val="both"/>
        <w:rPr>
          <w:rFonts w:ascii="Arial" w:eastAsia="Verdana" w:hAnsi="Arial" w:cs="Arial"/>
          <w:sz w:val="20"/>
          <w:szCs w:val="20"/>
          <w:lang w:eastAsia="pl-PL"/>
        </w:rPr>
      </w:pPr>
      <w:r w:rsidRPr="00D277BB">
        <w:rPr>
          <w:rFonts w:ascii="Arial" w:eastAsia="Verdana" w:hAnsi="Arial" w:cs="Arial"/>
          <w:sz w:val="20"/>
          <w:szCs w:val="20"/>
          <w:lang w:eastAsia="pl-PL"/>
        </w:rPr>
        <w:t xml:space="preserve">Wykluczenie Wykonawcy następuje zgodnie z art. 111 PZP. </w:t>
      </w:r>
    </w:p>
    <w:p w14:paraId="1DEC4C9D" w14:textId="77777777"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lastRenderedPageBreak/>
        <w:t>Zamawiający oceni, czy podjęte przez Wykonawcę czynności są wystarczające do wykazania jego rzetelności, uwzględniając wagę i szczególne okoliczności czynu Wykonawcy, a jeżeli uzna, że nie są wystarczające, wykluczy Wykonawcę.</w:t>
      </w:r>
    </w:p>
    <w:p w14:paraId="3B7A24E5" w14:textId="44ED8F24"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 xml:space="preserve">Zamawiający może wykluczyć Wykonawcę na każdym etapie postępowania, ofertę Wykonawcy wykluczonego uznaje się za odrzuconą. </w:t>
      </w:r>
    </w:p>
    <w:p w14:paraId="721AC212" w14:textId="07B59F66"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Ponadto 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(Dz. U. 202</w:t>
      </w:r>
      <w:r w:rsidR="000A0A2B">
        <w:rPr>
          <w:rFonts w:ascii="Arial" w:hAnsi="Arial" w:cs="Arial"/>
          <w:sz w:val="20"/>
          <w:szCs w:val="20"/>
        </w:rPr>
        <w:t>3</w:t>
      </w:r>
      <w:r w:rsidRPr="00ED2665">
        <w:rPr>
          <w:rFonts w:ascii="Arial" w:hAnsi="Arial" w:cs="Arial"/>
          <w:sz w:val="20"/>
          <w:szCs w:val="20"/>
        </w:rPr>
        <w:t>.</w:t>
      </w:r>
      <w:r w:rsidR="000A0A2B">
        <w:rPr>
          <w:rFonts w:ascii="Arial" w:hAnsi="Arial" w:cs="Arial"/>
          <w:sz w:val="20"/>
          <w:szCs w:val="20"/>
        </w:rPr>
        <w:t xml:space="preserve"> oz. 1497</w:t>
      </w:r>
      <w:r w:rsidRPr="00ED2665">
        <w:rPr>
          <w:rFonts w:ascii="Arial" w:hAnsi="Arial" w:cs="Arial"/>
          <w:sz w:val="20"/>
          <w:szCs w:val="20"/>
        </w:rPr>
        <w:t xml:space="preserve">). </w:t>
      </w:r>
    </w:p>
    <w:p w14:paraId="4168B515" w14:textId="01674122"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 xml:space="preserve">Wykluczenie, o którym mowa w ust. </w:t>
      </w:r>
      <w:r w:rsidR="00F761A4">
        <w:rPr>
          <w:rFonts w:ascii="Arial" w:hAnsi="Arial" w:cs="Arial"/>
          <w:sz w:val="20"/>
          <w:szCs w:val="20"/>
        </w:rPr>
        <w:t>5</w:t>
      </w:r>
      <w:r w:rsidRPr="00ED2665">
        <w:rPr>
          <w:rFonts w:ascii="Arial" w:hAnsi="Arial" w:cs="Arial"/>
          <w:sz w:val="20"/>
          <w:szCs w:val="20"/>
        </w:rPr>
        <w:t xml:space="preserve"> następuje na okres trwania określonych w nim okoliczności. </w:t>
      </w:r>
    </w:p>
    <w:p w14:paraId="0CB9F3EA" w14:textId="77777777"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 xml:space="preserve">W przypadku </w:t>
      </w:r>
      <w:r>
        <w:rPr>
          <w:rFonts w:ascii="Arial" w:hAnsi="Arial" w:cs="Arial"/>
          <w:sz w:val="20"/>
          <w:szCs w:val="20"/>
        </w:rPr>
        <w:t>W</w:t>
      </w:r>
      <w:r w:rsidRPr="00ED2665">
        <w:rPr>
          <w:rFonts w:ascii="Arial" w:hAnsi="Arial" w:cs="Arial"/>
          <w:sz w:val="20"/>
          <w:szCs w:val="20"/>
        </w:rPr>
        <w:t xml:space="preserve">ykonawcy lub uczestnika konkursu wykluczonego na podstawie ust. </w:t>
      </w:r>
      <w:r>
        <w:rPr>
          <w:rFonts w:ascii="Arial" w:hAnsi="Arial" w:cs="Arial"/>
          <w:sz w:val="20"/>
          <w:szCs w:val="20"/>
        </w:rPr>
        <w:t>5</w:t>
      </w:r>
      <w:r w:rsidRPr="00ED2665">
        <w:rPr>
          <w:rFonts w:ascii="Arial" w:hAnsi="Arial" w:cs="Arial"/>
          <w:sz w:val="20"/>
          <w:szCs w:val="20"/>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FD4EFEA" w14:textId="1E5BCCC7"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Zamawiający informuje, że zgodnie z art. 7 ust. 6-7 ustawy z dnia 13 kwietnia 2022 r. o szczególnych rozwiązaniach w zakresie przeciwdziałania wspieraniu agresji na Ukrainę oraz służących ochronie bezpieczeństwa narodowego (Dz. U.202</w:t>
      </w:r>
      <w:r w:rsidR="000A0A2B">
        <w:rPr>
          <w:rFonts w:ascii="Arial" w:hAnsi="Arial" w:cs="Arial"/>
          <w:sz w:val="20"/>
          <w:szCs w:val="20"/>
        </w:rPr>
        <w:t>3 poz. 1497)</w:t>
      </w:r>
      <w:r w:rsidRPr="00ED2665">
        <w:rPr>
          <w:rFonts w:ascii="Arial" w:hAnsi="Arial" w:cs="Arial"/>
          <w:sz w:val="20"/>
          <w:szCs w:val="20"/>
        </w:rPr>
        <w:t xml:space="preserve">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w:t>
      </w:r>
    </w:p>
    <w:p w14:paraId="3D094C98" w14:textId="22F86DF7" w:rsidR="00ED2665" w:rsidRPr="00ED266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ED2665">
        <w:rPr>
          <w:rFonts w:ascii="Arial" w:hAnsi="Arial" w:cs="Arial"/>
          <w:sz w:val="20"/>
          <w:szCs w:val="20"/>
        </w:rPr>
        <w:t xml:space="preserve">Zamawiający informuje, że zgodnie z art. 7 ust. 5 ustawy, o której mowa w ust. </w:t>
      </w:r>
      <w:r w:rsidR="000A0A2B">
        <w:rPr>
          <w:rFonts w:ascii="Arial" w:hAnsi="Arial" w:cs="Arial"/>
          <w:sz w:val="20"/>
          <w:szCs w:val="20"/>
        </w:rPr>
        <w:t>5</w:t>
      </w:r>
      <w:r w:rsidRPr="00ED2665">
        <w:rPr>
          <w:rFonts w:ascii="Arial" w:hAnsi="Arial" w:cs="Arial"/>
          <w:sz w:val="20"/>
          <w:szCs w:val="20"/>
        </w:rPr>
        <w:t xml:space="preserve"> przez ubieganie się o udzielenie zamówienia publicznego rozumie się złożenie oferty. </w:t>
      </w:r>
    </w:p>
    <w:p w14:paraId="246E0579" w14:textId="77777777" w:rsidR="00ED2665" w:rsidRDefault="00ED2665" w:rsidP="00ED2665">
      <w:pPr>
        <w:spacing w:after="0" w:line="360" w:lineRule="auto"/>
        <w:ind w:left="426"/>
        <w:jc w:val="both"/>
        <w:rPr>
          <w:rFonts w:ascii="Arial" w:eastAsia="Verdana" w:hAnsi="Arial" w:cs="Arial"/>
          <w:sz w:val="20"/>
          <w:szCs w:val="20"/>
          <w:lang w:eastAsia="pl-PL"/>
        </w:rPr>
      </w:pPr>
    </w:p>
    <w:p w14:paraId="309B0D94" w14:textId="5F4CE806" w:rsidR="00ED2665" w:rsidRPr="00ED2665" w:rsidRDefault="00ED2665" w:rsidP="00ED2665">
      <w:pPr>
        <w:spacing w:after="0" w:line="360" w:lineRule="auto"/>
        <w:ind w:left="426"/>
        <w:jc w:val="both"/>
        <w:rPr>
          <w:rFonts w:ascii="Arial" w:eastAsia="Verdana" w:hAnsi="Arial" w:cs="Arial"/>
          <w:i/>
          <w:iCs/>
          <w:sz w:val="20"/>
          <w:szCs w:val="20"/>
          <w:lang w:eastAsia="pl-PL"/>
        </w:rPr>
      </w:pPr>
      <w:r w:rsidRPr="00ED2665">
        <w:rPr>
          <w:rFonts w:ascii="Arial" w:hAnsi="Arial" w:cs="Arial"/>
          <w:i/>
          <w:iCs/>
          <w:sz w:val="20"/>
          <w:szCs w:val="20"/>
        </w:rPr>
        <w:t>W przypadku wykonawcy lub uczestnika konkursu wykluczonego na podstawie okoliczności, o których mowa powyżej, Zamawiający odrzuca ofertę. Zaistnienie przesłanki wykluczenia będzie weryfikowane na podstawie ogólnodostępnych baz danych zgodnie z informacją podaną przez Urząd Zamówień Publicznych (patrz: Stosowanie unijnego zakazu udziału wykonawców rosyjskich w zamówieniach - Urząd Zamówień Publicznych (uzp.gov.pl)</w:t>
      </w:r>
    </w:p>
    <w:p w14:paraId="2CB3415C" w14:textId="4B1CFBE4" w:rsidR="005C0D62" w:rsidRPr="00D277BB" w:rsidRDefault="005C0D62" w:rsidP="005C0D62">
      <w:pPr>
        <w:numPr>
          <w:ilvl w:val="0"/>
          <w:numId w:val="8"/>
        </w:numPr>
        <w:pBdr>
          <w:bottom w:val="double" w:sz="4" w:space="1" w:color="auto"/>
        </w:pBdr>
        <w:shd w:val="clear" w:color="auto" w:fill="DAEEF3"/>
        <w:spacing w:before="360" w:after="40" w:line="360" w:lineRule="auto"/>
        <w:ind w:left="283" w:hanging="425"/>
        <w:jc w:val="both"/>
        <w:rPr>
          <w:rFonts w:ascii="Arial" w:eastAsia="Times New Roman" w:hAnsi="Arial" w:cs="Arial"/>
          <w:bCs/>
          <w:sz w:val="20"/>
          <w:szCs w:val="20"/>
          <w:lang w:eastAsia="pl-PL"/>
        </w:rPr>
      </w:pPr>
      <w:r w:rsidRPr="00D277BB">
        <w:rPr>
          <w:rFonts w:ascii="Arial" w:eastAsia="Times New Roman" w:hAnsi="Arial" w:cs="Arial"/>
          <w:b/>
          <w:sz w:val="20"/>
          <w:szCs w:val="20"/>
          <w:lang w:eastAsia="pl-PL"/>
        </w:rPr>
        <w:tab/>
        <w:t xml:space="preserve">OŚWIADCZENIA I DOKUMENTY, JAKIE ZOBOWIĄZANI SĄ DOSTARCZYĆ WYKONAWCY W CELU POTWIERDZENIA SPEŁNIANIA WARUNKÓW UDZIAŁU W POSTĘPOWANIU ORAZ WYKAZANIA BRAKU PODSTAW WYKLUCZENIA </w:t>
      </w:r>
      <w:r w:rsidR="00EE3FC2">
        <w:rPr>
          <w:rFonts w:ascii="Arial" w:eastAsia="Times New Roman" w:hAnsi="Arial" w:cs="Arial"/>
          <w:b/>
          <w:sz w:val="20"/>
          <w:szCs w:val="20"/>
          <w:lang w:eastAsia="pl-PL"/>
        </w:rPr>
        <w:t xml:space="preserve">– </w:t>
      </w:r>
      <w:r w:rsidRPr="00D277BB">
        <w:rPr>
          <w:rFonts w:ascii="Arial" w:eastAsia="Times New Roman" w:hAnsi="Arial" w:cs="Arial"/>
          <w:b/>
          <w:sz w:val="20"/>
          <w:szCs w:val="20"/>
          <w:lang w:eastAsia="pl-PL"/>
        </w:rPr>
        <w:t>PODMIOTOWE</w:t>
      </w:r>
      <w:r w:rsidR="00EE3FC2">
        <w:rPr>
          <w:rFonts w:ascii="Arial" w:eastAsia="Times New Roman" w:hAnsi="Arial" w:cs="Arial"/>
          <w:b/>
          <w:sz w:val="20"/>
          <w:szCs w:val="20"/>
          <w:lang w:eastAsia="pl-PL"/>
        </w:rPr>
        <w:t xml:space="preserve"> I</w:t>
      </w:r>
      <w:r w:rsidRPr="00D277BB">
        <w:rPr>
          <w:rFonts w:ascii="Arial" w:eastAsia="Times New Roman" w:hAnsi="Arial" w:cs="Arial"/>
          <w:b/>
          <w:sz w:val="20"/>
          <w:szCs w:val="20"/>
          <w:lang w:eastAsia="pl-PL"/>
        </w:rPr>
        <w:t xml:space="preserve"> </w:t>
      </w:r>
      <w:r w:rsidR="00EE3FC2">
        <w:rPr>
          <w:rFonts w:ascii="Arial" w:eastAsia="Times New Roman" w:hAnsi="Arial" w:cs="Arial"/>
          <w:b/>
          <w:sz w:val="20"/>
          <w:szCs w:val="20"/>
          <w:lang w:eastAsia="pl-PL"/>
        </w:rPr>
        <w:t xml:space="preserve"> PRZEDMIOTOWE </w:t>
      </w:r>
      <w:r w:rsidRPr="00D277BB">
        <w:rPr>
          <w:rFonts w:ascii="Arial" w:eastAsia="Times New Roman" w:hAnsi="Arial" w:cs="Arial"/>
          <w:b/>
          <w:sz w:val="20"/>
          <w:szCs w:val="20"/>
          <w:lang w:eastAsia="pl-PL"/>
        </w:rPr>
        <w:t>ŚRODKI DOWODOWE</w:t>
      </w:r>
    </w:p>
    <w:p w14:paraId="73DF42A8" w14:textId="799ABAEE" w:rsidR="005C0D62" w:rsidRPr="00D277BB" w:rsidRDefault="005C0D62" w:rsidP="005C0D62">
      <w:pPr>
        <w:numPr>
          <w:ilvl w:val="0"/>
          <w:numId w:val="16"/>
        </w:numPr>
        <w:spacing w:before="240"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 xml:space="preserve">Do oferty Wykonawca zobowiązany jest dołączyć aktualne na dzień składania ofert oświadczenie o spełnianiu warunków udziału w postępowaniu oraz o braku podstaw do wykluczenia z postępowania – zgodnie z </w:t>
      </w:r>
      <w:r w:rsidRPr="00BD221C">
        <w:rPr>
          <w:rFonts w:ascii="Arial" w:eastAsia="Times New Roman" w:hAnsi="Arial" w:cs="Arial"/>
          <w:b/>
          <w:sz w:val="20"/>
          <w:szCs w:val="20"/>
          <w:lang w:eastAsia="pl-PL"/>
        </w:rPr>
        <w:t xml:space="preserve">Załącznikiem nr </w:t>
      </w:r>
      <w:r w:rsidR="00570A90">
        <w:rPr>
          <w:rFonts w:ascii="Arial" w:eastAsia="Times New Roman" w:hAnsi="Arial" w:cs="Arial"/>
          <w:b/>
          <w:sz w:val="20"/>
          <w:szCs w:val="20"/>
          <w:lang w:eastAsia="pl-PL"/>
        </w:rPr>
        <w:t>3</w:t>
      </w:r>
      <w:r w:rsidRPr="00BD221C">
        <w:rPr>
          <w:rFonts w:ascii="Arial" w:eastAsia="Times New Roman" w:hAnsi="Arial" w:cs="Arial"/>
          <w:b/>
          <w:sz w:val="20"/>
          <w:szCs w:val="20"/>
          <w:lang w:eastAsia="pl-PL"/>
        </w:rPr>
        <w:t xml:space="preserve">  do SWZ</w:t>
      </w:r>
      <w:r w:rsidR="00717352">
        <w:rPr>
          <w:rFonts w:ascii="Arial" w:eastAsia="Times New Roman" w:hAnsi="Arial" w:cs="Arial"/>
          <w:b/>
          <w:sz w:val="20"/>
          <w:szCs w:val="20"/>
          <w:lang w:eastAsia="pl-PL"/>
        </w:rPr>
        <w:t xml:space="preserve"> oraz załącznik nr 8.</w:t>
      </w:r>
      <w:r w:rsidRPr="00BD221C">
        <w:rPr>
          <w:rFonts w:ascii="Arial" w:eastAsia="Times New Roman" w:hAnsi="Arial" w:cs="Arial"/>
          <w:sz w:val="20"/>
          <w:szCs w:val="20"/>
          <w:lang w:eastAsia="pl-PL"/>
        </w:rPr>
        <w:t>;</w:t>
      </w:r>
      <w:r w:rsidRPr="00D277BB">
        <w:rPr>
          <w:rFonts w:ascii="Arial" w:eastAsia="Times New Roman" w:hAnsi="Arial" w:cs="Arial"/>
          <w:sz w:val="20"/>
          <w:szCs w:val="20"/>
          <w:lang w:eastAsia="pl-PL"/>
        </w:rPr>
        <w:t xml:space="preserve"> </w:t>
      </w:r>
    </w:p>
    <w:p w14:paraId="570D17DF" w14:textId="28077660" w:rsidR="005C0D62" w:rsidRPr="00D277BB" w:rsidRDefault="005C0D62" w:rsidP="005C0D62">
      <w:pPr>
        <w:numPr>
          <w:ilvl w:val="0"/>
          <w:numId w:val="16"/>
        </w:numPr>
        <w:spacing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Informacje zawarte w oświadczeniu, o którym mowa w pkt 1 stanowią wstępne potwierdzenie, że Wykonawca nie podlega wykluczeniu oraz spełnia warunki udziału w postępowaniu.</w:t>
      </w:r>
    </w:p>
    <w:p w14:paraId="2C59B522" w14:textId="41551552" w:rsidR="005C0D62" w:rsidRPr="00D277BB" w:rsidRDefault="005C0D62" w:rsidP="005C0D62">
      <w:pPr>
        <w:numPr>
          <w:ilvl w:val="0"/>
          <w:numId w:val="16"/>
        </w:numPr>
        <w:spacing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Podmiotowe środki dowodowe wymagane od wykonawcy obejmują:</w:t>
      </w:r>
    </w:p>
    <w:p w14:paraId="08869B24" w14:textId="3F031068" w:rsidR="005C0D62" w:rsidRPr="00D277BB" w:rsidRDefault="005C0D62" w:rsidP="005C0D62">
      <w:pPr>
        <w:numPr>
          <w:ilvl w:val="2"/>
          <w:numId w:val="5"/>
        </w:numPr>
        <w:spacing w:after="0" w:line="360" w:lineRule="auto"/>
        <w:ind w:left="710" w:hanging="43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Oświadczenie wykonawcy, w zakresie art. 108 ust. 1 pkt 5 ustawy, o braku przynależności do tej samej grupy kapitałowej, w rozumieniu ustawy z dnia 16 lutego 2007 r. o ochronie konkurencji i konsumentów (Dz. U. z 202</w:t>
      </w:r>
      <w:r w:rsidR="00F761A4">
        <w:rPr>
          <w:rFonts w:ascii="Arial" w:eastAsia="Times New Roman" w:hAnsi="Arial" w:cs="Arial"/>
          <w:sz w:val="20"/>
          <w:szCs w:val="20"/>
          <w:lang w:eastAsia="pl-PL"/>
        </w:rPr>
        <w:t>3</w:t>
      </w:r>
      <w:r w:rsidRPr="00D277BB">
        <w:rPr>
          <w:rFonts w:ascii="Arial" w:eastAsia="Times New Roman" w:hAnsi="Arial" w:cs="Arial"/>
          <w:sz w:val="20"/>
          <w:szCs w:val="20"/>
          <w:lang w:eastAsia="pl-PL"/>
        </w:rPr>
        <w:t xml:space="preserve"> r. poz. </w:t>
      </w:r>
      <w:r w:rsidR="00F761A4">
        <w:rPr>
          <w:rFonts w:ascii="Arial" w:eastAsia="Times New Roman" w:hAnsi="Arial" w:cs="Arial"/>
          <w:sz w:val="20"/>
          <w:szCs w:val="20"/>
          <w:lang w:eastAsia="pl-PL"/>
        </w:rPr>
        <w:t>1689 ze zm.</w:t>
      </w:r>
      <w:r w:rsidRPr="00D277BB">
        <w:rPr>
          <w:rFonts w:ascii="Arial" w:eastAsia="Times New Roman" w:hAnsi="Arial" w:cs="Arial"/>
          <w:sz w:val="20"/>
          <w:szCs w:val="20"/>
          <w:lang w:eastAsia="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D221C">
        <w:rPr>
          <w:rFonts w:ascii="Arial" w:eastAsia="Times New Roman" w:hAnsi="Arial" w:cs="Arial"/>
          <w:b/>
          <w:bCs/>
          <w:sz w:val="20"/>
          <w:szCs w:val="20"/>
          <w:lang w:eastAsia="pl-PL"/>
        </w:rPr>
        <w:t>Załącznik nr 4 do SWZ</w:t>
      </w:r>
      <w:r w:rsidRPr="00D277BB">
        <w:rPr>
          <w:rFonts w:ascii="Arial" w:eastAsia="Times New Roman" w:hAnsi="Arial" w:cs="Arial"/>
          <w:b/>
          <w:bCs/>
          <w:sz w:val="20"/>
          <w:szCs w:val="20"/>
          <w:lang w:eastAsia="pl-PL"/>
        </w:rPr>
        <w:t xml:space="preserve"> na wezwanie Zamawiającego od Wykonawcy, którego oferta została wybrana jako najkorzystniejsza</w:t>
      </w:r>
      <w:r w:rsidRPr="00D277BB">
        <w:rPr>
          <w:rFonts w:ascii="Arial" w:eastAsia="Times New Roman" w:hAnsi="Arial" w:cs="Arial"/>
          <w:sz w:val="20"/>
          <w:szCs w:val="20"/>
          <w:lang w:eastAsia="pl-PL"/>
        </w:rPr>
        <w:t>;</w:t>
      </w:r>
    </w:p>
    <w:p w14:paraId="2EFA79FD" w14:textId="2EDCBC01" w:rsidR="005C0D62" w:rsidRPr="00D277BB" w:rsidRDefault="005C0D62" w:rsidP="005C0D62">
      <w:pPr>
        <w:numPr>
          <w:ilvl w:val="2"/>
          <w:numId w:val="5"/>
        </w:numPr>
        <w:spacing w:after="0" w:line="360" w:lineRule="auto"/>
        <w:ind w:left="710" w:hanging="43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A26A471" w14:textId="65253652" w:rsidR="005C0D62" w:rsidRPr="00D277BB" w:rsidRDefault="005C0D62" w:rsidP="005C0D62">
      <w:pPr>
        <w:numPr>
          <w:ilvl w:val="0"/>
          <w:numId w:val="27"/>
        </w:numPr>
        <w:spacing w:after="0" w:line="360" w:lineRule="auto"/>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177F7279" w14:textId="77777777" w:rsidR="005C0D62" w:rsidRPr="00D277BB"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F574342" w14:textId="77777777" w:rsidR="005C0D62" w:rsidRPr="00D277BB"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będzie wzywał do złożenia podmiotowych środków dowodowych, jeżeli:</w:t>
      </w:r>
    </w:p>
    <w:p w14:paraId="21BBF067" w14:textId="77777777" w:rsidR="005C0D62" w:rsidRPr="00D277BB" w:rsidRDefault="005C0D62" w:rsidP="005C0D62">
      <w:pPr>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1)</w:t>
      </w:r>
      <w:r w:rsidRPr="00D277BB">
        <w:rPr>
          <w:rFonts w:ascii="Arial" w:eastAsia="Times New Roman" w:hAnsi="Arial" w:cs="Arial"/>
          <w:sz w:val="20"/>
          <w:szCs w:val="20"/>
          <w:lang w:eastAsia="pl-PL"/>
        </w:rPr>
        <w:tab/>
        <w:t>będzie mógł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42026673" w14:textId="77777777" w:rsidR="005C0D62" w:rsidRPr="00D277BB" w:rsidRDefault="005C0D62" w:rsidP="005C0D62">
      <w:pPr>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2)</w:t>
      </w:r>
      <w:r w:rsidRPr="00D277BB">
        <w:rPr>
          <w:rFonts w:ascii="Arial" w:eastAsia="Times New Roman" w:hAnsi="Arial" w:cs="Arial"/>
          <w:sz w:val="20"/>
          <w:szCs w:val="20"/>
          <w:lang w:eastAsia="pl-PL"/>
        </w:rPr>
        <w:tab/>
        <w:t>podmiotowym środkiem dowodowym jest oświadczenie, którego treść odpowiada zakresowi oświadczenia, o którym mowa w art. 125 ust. 1.</w:t>
      </w:r>
    </w:p>
    <w:p w14:paraId="71212B1B" w14:textId="77777777" w:rsidR="005C0D62" w:rsidRPr="00D277BB"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Wykonawca nie jest zobowiązany do złożenia podmiotowych środków dowodowych, które zamawiający posiada, jeżeli wykonawca wskaże te środki oraz potwierdzi ich prawidłowość i aktualność.</w:t>
      </w:r>
    </w:p>
    <w:p w14:paraId="207FA924" w14:textId="77777777" w:rsidR="005C0D62"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2020r. poz. 2415).</w:t>
      </w:r>
    </w:p>
    <w:p w14:paraId="4FDC5F2F" w14:textId="68FDAF33" w:rsidR="0087325C" w:rsidRDefault="0087325C" w:rsidP="005C0D62">
      <w:pPr>
        <w:numPr>
          <w:ilvl w:val="0"/>
          <w:numId w:val="27"/>
        </w:numPr>
        <w:spacing w:after="0" w:line="360" w:lineRule="auto"/>
        <w:ind w:left="434" w:hanging="434"/>
        <w:jc w:val="both"/>
        <w:rPr>
          <w:rFonts w:ascii="Arial" w:eastAsia="Times New Roman" w:hAnsi="Arial" w:cs="Arial"/>
          <w:sz w:val="20"/>
          <w:szCs w:val="20"/>
          <w:lang w:eastAsia="pl-PL"/>
        </w:rPr>
      </w:pPr>
      <w:r>
        <w:rPr>
          <w:rFonts w:ascii="Arial" w:eastAsia="Times New Roman" w:hAnsi="Arial" w:cs="Arial"/>
          <w:sz w:val="20"/>
          <w:szCs w:val="20"/>
          <w:lang w:eastAsia="pl-PL"/>
        </w:rPr>
        <w:t>Zamawiający przewiduje uzupełnienie przedmiotowych środków dowodowych.</w:t>
      </w:r>
    </w:p>
    <w:p w14:paraId="5C888725"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426" w:hanging="437"/>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POLEGANIE NA ZASOBACH INNYCH PODMIOTÓW</w:t>
      </w:r>
    </w:p>
    <w:p w14:paraId="7CB571B3" w14:textId="704931DD" w:rsidR="005C0D62" w:rsidRPr="00D277BB" w:rsidRDefault="005C0D62" w:rsidP="005C0D62">
      <w:pPr>
        <w:numPr>
          <w:ilvl w:val="3"/>
          <w:numId w:val="10"/>
        </w:numPr>
        <w:spacing w:before="240"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Wykonawca może w celu potwierdzenia spełniania warunków udziału</w:t>
      </w:r>
      <w:r w:rsidRPr="00D277BB">
        <w:rPr>
          <w:rFonts w:ascii="Arial" w:eastAsia="Verdana" w:hAnsi="Arial" w:cs="Arial"/>
          <w:color w:val="FF0000"/>
          <w:sz w:val="20"/>
          <w:szCs w:val="20"/>
          <w:lang w:eastAsia="pl-PL"/>
        </w:rPr>
        <w:t xml:space="preserve"> </w:t>
      </w:r>
      <w:r w:rsidRPr="00D277BB">
        <w:rPr>
          <w:rFonts w:ascii="Arial" w:eastAsia="Verdana" w:hAnsi="Arial" w:cs="Arial"/>
          <w:sz w:val="20"/>
          <w:szCs w:val="20"/>
          <w:lang w:eastAsia="pl-PL"/>
        </w:rPr>
        <w:t>polegać na zdolnościach technicznych lub zawodowych podmiotów udostępniających zasoby, niezależnie od charakteru prawnego łączących go z nimi stosunków prawnych.</w:t>
      </w:r>
    </w:p>
    <w:p w14:paraId="57D7E95F" w14:textId="430AEB6A" w:rsidR="005C0D62" w:rsidRPr="00D277BB"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W odniesieniu do warunków dotyczących doświadczenia, wykonawcy mogą polegać na zdolnościach podmiotów udostępniających zasoby, jeśli podmioty te wykonają świadczenie do realizacji którego te zdolności są wymagane.</w:t>
      </w:r>
    </w:p>
    <w:p w14:paraId="1120B968" w14:textId="782AA560" w:rsidR="005C0D62" w:rsidRPr="00D277BB"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F7580BB" w14:textId="3E4510DF" w:rsidR="005C0D62" w:rsidRPr="00D277BB"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9D85761" w14:textId="7AA5009E" w:rsidR="005C0D62" w:rsidRPr="00D277BB"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9D0F17" w14:textId="66C23CEC" w:rsidR="005C0D62" w:rsidRPr="00D277BB" w:rsidRDefault="005C0D62" w:rsidP="005C0D62">
      <w:pPr>
        <w:spacing w:after="0" w:line="360" w:lineRule="auto"/>
        <w:ind w:left="399" w:right="20"/>
        <w:jc w:val="both"/>
        <w:rPr>
          <w:rFonts w:ascii="Arial" w:eastAsia="Verdana" w:hAnsi="Arial" w:cs="Arial"/>
          <w:sz w:val="20"/>
          <w:szCs w:val="20"/>
          <w:lang w:eastAsia="pl-PL"/>
        </w:rPr>
      </w:pPr>
      <w:r w:rsidRPr="00D277BB">
        <w:rPr>
          <w:rFonts w:ascii="Arial" w:eastAsia="Verdana" w:hAnsi="Arial" w:cs="Arial"/>
          <w:b/>
          <w:sz w:val="20"/>
          <w:szCs w:val="20"/>
          <w:lang w:eastAsia="pl-PL"/>
        </w:rPr>
        <w:t xml:space="preserve">UWAGA: </w:t>
      </w:r>
      <w:r w:rsidRPr="00D277BB">
        <w:rPr>
          <w:rFonts w:ascii="Arial" w:eastAsia="Verdana" w:hAnsi="Arial" w:cs="Arial"/>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3589995" w14:textId="2715A3C9" w:rsidR="005C0D62" w:rsidRPr="00D277BB" w:rsidRDefault="005C0D62" w:rsidP="005C0D62">
      <w:pPr>
        <w:numPr>
          <w:ilvl w:val="3"/>
          <w:numId w:val="10"/>
        </w:numPr>
        <w:shd w:val="clear" w:color="auto" w:fill="FFFFFF"/>
        <w:spacing w:after="0" w:line="360" w:lineRule="auto"/>
        <w:ind w:left="426" w:hanging="426"/>
        <w:jc w:val="both"/>
        <w:rPr>
          <w:rFonts w:ascii="Arial" w:eastAsia="Verdana" w:hAnsi="Arial" w:cs="Arial"/>
          <w:sz w:val="20"/>
          <w:szCs w:val="20"/>
          <w:lang w:eastAsia="pl-PL"/>
        </w:rPr>
      </w:pPr>
      <w:r w:rsidRPr="00D277BB">
        <w:rPr>
          <w:rFonts w:ascii="Arial" w:eastAsia="Verdana" w:hAnsi="Arial" w:cs="Arial"/>
          <w:sz w:val="20"/>
          <w:szCs w:val="20"/>
          <w:lang w:eastAsia="pl-PL"/>
        </w:rPr>
        <w:t xml:space="preserve">Wykonawca, w przypadku polegania na zdolnościach lub sytuacji podmiotów udostępniających zasoby, przedstawia, wraz z oświadczeniem, o którym mowa w Rozdziale X  SWZ, także oświadczenie podmiotu udostępniającego zasoby, potwierdzające brak podstaw wykluczenia tego podmiotu oraz odpowiednio spełnianie warunków udziału w postępowaniu, w zakresie, w jakim </w:t>
      </w:r>
      <w:r w:rsidRPr="00D277BB">
        <w:rPr>
          <w:rFonts w:ascii="Arial" w:eastAsia="Verdana" w:hAnsi="Arial" w:cs="Arial"/>
          <w:sz w:val="20"/>
          <w:szCs w:val="20"/>
          <w:lang w:eastAsia="pl-PL"/>
        </w:rPr>
        <w:lastRenderedPageBreak/>
        <w:t>wykonawca powołuje się na jego zasoby, zgodnie z katalogiem dokumentów określonych w Rozdziale X SWZ.</w:t>
      </w:r>
    </w:p>
    <w:p w14:paraId="1908B3C3" w14:textId="77777777" w:rsidR="005C0D62" w:rsidRPr="00D277BB" w:rsidRDefault="005C0D62" w:rsidP="005C0D62">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INFORMACJA DLA WYKONAWCÓW WSPÓLNIE UBIEGAJĄCYCH SIĘ O UDZIELENIE ZAMÓWIENIA (SPÓŁKI CYWILNE/ KONSORCJA)</w:t>
      </w:r>
    </w:p>
    <w:p w14:paraId="7DE4F004" w14:textId="44A81D46" w:rsidR="005C0D62" w:rsidRPr="00D277BB" w:rsidRDefault="005C0D62" w:rsidP="005C0D62">
      <w:pPr>
        <w:numPr>
          <w:ilvl w:val="0"/>
          <w:numId w:val="11"/>
        </w:numPr>
        <w:spacing w:before="240"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D277BB">
        <w:rPr>
          <w:rFonts w:ascii="Arial" w:eastAsia="Times New Roman" w:hAnsi="Arial" w:cs="Arial"/>
          <w:b/>
          <w:sz w:val="20"/>
          <w:szCs w:val="20"/>
          <w:lang w:eastAsia="pl-PL"/>
        </w:rPr>
        <w:t xml:space="preserve"> </w:t>
      </w:r>
      <w:r w:rsidRPr="00D277BB">
        <w:rPr>
          <w:rFonts w:ascii="Arial" w:eastAsia="Times New Roman" w:hAnsi="Arial" w:cs="Arial"/>
          <w:sz w:val="20"/>
          <w:szCs w:val="20"/>
          <w:lang w:eastAsia="pl-PL"/>
        </w:rPr>
        <w:t xml:space="preserve">winno być załączone do oferty. </w:t>
      </w:r>
    </w:p>
    <w:p w14:paraId="52D8C1CA" w14:textId="0077E3B8" w:rsidR="005C0D62" w:rsidRPr="00D277BB" w:rsidRDefault="005C0D62" w:rsidP="005C0D62">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608F316E" w14:textId="1267C2CB" w:rsidR="005C0D62" w:rsidRPr="00D277BB" w:rsidRDefault="005C0D62" w:rsidP="005C0D62">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Wykonawcy wspólnie ubiegający się o udzielenie zamówienia dołączają do oferty oświadczenie, z którego wynika jaki zakres dostaw wykonają poszczególni wykonawcy.</w:t>
      </w:r>
    </w:p>
    <w:p w14:paraId="70683B00" w14:textId="31A89B06" w:rsidR="005C0D62" w:rsidRPr="00D277BB" w:rsidRDefault="005C0D62" w:rsidP="005C0D62">
      <w:pPr>
        <w:numPr>
          <w:ilvl w:val="0"/>
          <w:numId w:val="11"/>
        </w:numPr>
        <w:spacing w:after="0" w:line="360" w:lineRule="auto"/>
        <w:ind w:left="425" w:hanging="425"/>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Oświadczenia i dokumenty potwierdzające brak podstaw do wykluczenia z postępowania składa każdy z Wykonawców wspólnie ubiegających się o zamówienie.</w:t>
      </w:r>
      <w:bookmarkStart w:id="1" w:name="bookmark11"/>
    </w:p>
    <w:p w14:paraId="69AC5A5F" w14:textId="77777777" w:rsidR="005C0D62" w:rsidRPr="00D277BB" w:rsidRDefault="005C0D62" w:rsidP="005C0D62">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bCs/>
          <w:sz w:val="20"/>
          <w:szCs w:val="20"/>
          <w:lang w:val="cs-CZ" w:eastAsia="pl-PL"/>
        </w:rPr>
      </w:pPr>
      <w:r w:rsidRPr="00D277BB">
        <w:rPr>
          <w:rFonts w:ascii="Arial" w:eastAsia="Verdana" w:hAnsi="Arial" w:cs="Arial"/>
          <w:b/>
          <w:bCs/>
          <w:sz w:val="20"/>
          <w:szCs w:val="20"/>
          <w:lang w:val="cs-CZ" w:eastAsia="pl-PL"/>
        </w:rPr>
        <w:t xml:space="preserve">SPOSÓB KOMUNIKACJI ORAZ </w:t>
      </w:r>
      <w:bookmarkEnd w:id="1"/>
      <w:r w:rsidRPr="00D277BB">
        <w:rPr>
          <w:rFonts w:ascii="Arial" w:eastAsia="Verdana" w:hAnsi="Arial" w:cs="Arial"/>
          <w:b/>
          <w:bCs/>
          <w:sz w:val="20"/>
          <w:szCs w:val="20"/>
          <w:lang w:val="cs-CZ" w:eastAsia="pl-PL"/>
        </w:rPr>
        <w:t>WYJAŚNIENIA TREŚCI SWZ</w:t>
      </w:r>
    </w:p>
    <w:p w14:paraId="1413D398" w14:textId="68C445CE" w:rsidR="005C0D62" w:rsidRPr="00C206E4" w:rsidRDefault="005C0D62" w:rsidP="00C206E4">
      <w:pPr>
        <w:pStyle w:val="Akapitzlist"/>
        <w:numPr>
          <w:ilvl w:val="0"/>
          <w:numId w:val="34"/>
        </w:numPr>
        <w:spacing w:before="240" w:after="0" w:line="360" w:lineRule="auto"/>
        <w:ind w:left="426" w:right="-144" w:hanging="425"/>
        <w:jc w:val="both"/>
        <w:rPr>
          <w:rFonts w:ascii="Arial" w:eastAsia="Times New Roman" w:hAnsi="Arial" w:cs="Arial"/>
          <w:bCs/>
          <w:sz w:val="20"/>
          <w:szCs w:val="20"/>
          <w:lang w:eastAsia="pl-PL"/>
        </w:rPr>
      </w:pPr>
      <w:r w:rsidRPr="00C206E4">
        <w:rPr>
          <w:rFonts w:ascii="Arial" w:eastAsia="Times New Roman" w:hAnsi="Arial" w:cs="Arial"/>
          <w:bCs/>
          <w:sz w:val="20"/>
          <w:szCs w:val="20"/>
          <w:lang w:eastAsia="pl-PL"/>
        </w:rPr>
        <w:t xml:space="preserve">W postępowaniu o udzielenie zamówienia komunikacja między Zamawiającym a Wykonawcami odbywa się przy użyciu </w:t>
      </w:r>
      <w:r w:rsidR="007B5CB2" w:rsidRPr="00C206E4">
        <w:rPr>
          <w:rFonts w:ascii="Arial" w:eastAsia="Times New Roman" w:hAnsi="Arial" w:cs="Arial"/>
          <w:bCs/>
          <w:sz w:val="20"/>
          <w:szCs w:val="20"/>
          <w:lang w:eastAsia="pl-PL"/>
        </w:rPr>
        <w:t xml:space="preserve">portalu </w:t>
      </w:r>
      <w:proofErr w:type="spellStart"/>
      <w:r w:rsidR="007B5CB2" w:rsidRPr="00C206E4">
        <w:rPr>
          <w:rFonts w:ascii="Arial" w:eastAsia="Times New Roman" w:hAnsi="Arial" w:cs="Arial"/>
          <w:bCs/>
          <w:sz w:val="20"/>
          <w:szCs w:val="20"/>
          <w:lang w:eastAsia="pl-PL"/>
        </w:rPr>
        <w:t>ezamowienia</w:t>
      </w:r>
      <w:proofErr w:type="spellEnd"/>
      <w:r w:rsidRPr="00C206E4">
        <w:rPr>
          <w:rFonts w:ascii="Arial" w:eastAsia="Times New Roman" w:hAnsi="Arial" w:cs="Arial"/>
          <w:bCs/>
          <w:sz w:val="20"/>
          <w:szCs w:val="20"/>
          <w:lang w:eastAsia="pl-PL"/>
        </w:rPr>
        <w:t xml:space="preserve">, dostępnego pod adresem: </w:t>
      </w:r>
      <w:hyperlink r:id="rId13" w:history="1">
        <w:r w:rsidR="007B5CB2" w:rsidRPr="00C206E4">
          <w:rPr>
            <w:rStyle w:val="Hipercze"/>
            <w:rFonts w:ascii="Arial" w:eastAsia="Times New Roman" w:hAnsi="Arial" w:cs="Arial"/>
            <w:bCs/>
            <w:sz w:val="20"/>
            <w:szCs w:val="20"/>
            <w:lang w:eastAsia="pl-PL"/>
          </w:rPr>
          <w:t>https://ezamowienia.gov.pl/pl/</w:t>
        </w:r>
      </w:hyperlink>
      <w:r w:rsidR="007B5CB2" w:rsidRPr="00C206E4">
        <w:rPr>
          <w:rFonts w:ascii="Arial" w:eastAsia="Times New Roman" w:hAnsi="Arial" w:cs="Arial"/>
          <w:bCs/>
          <w:sz w:val="20"/>
          <w:szCs w:val="20"/>
          <w:lang w:eastAsia="pl-PL"/>
        </w:rPr>
        <w:t xml:space="preserve"> </w:t>
      </w:r>
      <w:r w:rsidRPr="00C206E4">
        <w:rPr>
          <w:rFonts w:ascii="Arial" w:eastAsia="Times New Roman" w:hAnsi="Arial" w:cs="Arial"/>
          <w:sz w:val="20"/>
          <w:szCs w:val="20"/>
          <w:lang w:eastAsia="pl-PL"/>
        </w:rPr>
        <w:t xml:space="preserve">oraz poczty elektronicznej - </w:t>
      </w:r>
      <w:hyperlink r:id="rId14" w:history="1">
        <w:r w:rsidR="008C3EFD" w:rsidRPr="00C206E4">
          <w:rPr>
            <w:rStyle w:val="Hipercze"/>
            <w:rFonts w:ascii="Arial" w:eastAsia="Times New Roman" w:hAnsi="Arial" w:cs="Arial"/>
            <w:sz w:val="20"/>
            <w:szCs w:val="20"/>
            <w:lang w:eastAsia="pl-PL"/>
          </w:rPr>
          <w:t>pamela.janecka@zozleczyca.pl</w:t>
        </w:r>
      </w:hyperlink>
      <w:r w:rsidRPr="00C206E4">
        <w:rPr>
          <w:rFonts w:ascii="Arial" w:eastAsia="Times New Roman" w:hAnsi="Arial" w:cs="Arial"/>
          <w:sz w:val="20"/>
          <w:szCs w:val="20"/>
          <w:lang w:eastAsia="pl-PL"/>
        </w:rPr>
        <w:t>.</w:t>
      </w:r>
    </w:p>
    <w:p w14:paraId="0122F6B1"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90136E7"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Przeglądanie i pobieranie publicznej treści dokumentacji postępowania nie wymaga posiadania konta na Platformie e-Zamówienia ani logowania.</w:t>
      </w:r>
    </w:p>
    <w:p w14:paraId="2A4292D6"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EA0B35"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21448">
        <w:rPr>
          <w:rFonts w:cstheme="minorHAnsi"/>
        </w:rPr>
        <w:t>Pzp</w:t>
      </w:r>
      <w:proofErr w:type="spellEnd"/>
      <w:r w:rsidRPr="00121448">
        <w:rPr>
          <w:rFonts w:cstheme="minorHAnsi"/>
        </w:rPr>
        <w:t>, ww. regulacje nie będą miały bezpośredniego zastosowania.</w:t>
      </w:r>
    </w:p>
    <w:p w14:paraId="06D306D1"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lastRenderedPageBreak/>
        <w:t>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37845DDC"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A246A" w:rsidRPr="00121448">
        <w:rPr>
          <w:rFonts w:cstheme="minorHAnsi"/>
        </w:rPr>
        <w:t>2</w:t>
      </w:r>
      <w:r w:rsidRPr="00121448">
        <w:rPr>
          <w:rFonts w:cstheme="minorHAnsi"/>
        </w:rPr>
        <w:t xml:space="preserve"> r, poz. 1</w:t>
      </w:r>
      <w:r w:rsidR="00DA246A" w:rsidRPr="00121448">
        <w:rPr>
          <w:rFonts w:cstheme="minorHAnsi"/>
        </w:rPr>
        <w:t>233</w:t>
      </w:r>
      <w:r w:rsidRPr="00121448">
        <w:rPr>
          <w:rFonts w:cstheme="minorHAnsi"/>
        </w:rPr>
        <w:t xml:space="preserve"> </w:t>
      </w:r>
      <w:r w:rsidR="00DA246A" w:rsidRPr="00121448">
        <w:rPr>
          <w:rFonts w:cstheme="minorHAnsi"/>
        </w:rPr>
        <w:t>)</w:t>
      </w:r>
      <w:r w:rsidRPr="00121448">
        <w:rPr>
          <w:rFonts w:cstheme="minorHAnsi"/>
        </w:rPr>
        <w:t xml:space="preserve">wykonawca, w celu utrzymania w poufności tych informacji, przekazuje je w wydzielonym i odpowiednio oznaczonym pliku, wraz z jednoczesnym zaznaczeniem w nazwie pliku „Dokument stanowiący tajemnicę przedsiębiorstwa". </w:t>
      </w:r>
    </w:p>
    <w:p w14:paraId="79038ABA"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121448">
        <w:rPr>
          <w:rFonts w:cstheme="minorHAnsi"/>
        </w:rPr>
        <w:t>Pzp</w:t>
      </w:r>
      <w:proofErr w:type="spellEnd"/>
      <w:r w:rsidRPr="00121448">
        <w:rPr>
          <w:rFonts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801520A"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zamówienia1 wystarczające jest posiadanie tzw. konta uproszczonego na Platformie e-Zamówienia.</w:t>
      </w:r>
    </w:p>
    <w:p w14:paraId="07F5946A"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Wszystkie wysłane i odebrane w postępowaniu przez wykonawcę wiadomości widoczne są po zalogowaniu w podglądzie postępowania w zakładce „Komunikacja". </w:t>
      </w:r>
    </w:p>
    <w:p w14:paraId="4119F144"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Maksymalny rozmiar plików przesyłanych za pośrednictwem „Formularzy do komunikacji" wynosi 150 MB (wielkość ta dotyczy plików przesyłanych jako załączniki do jednego formularza). </w:t>
      </w:r>
    </w:p>
    <w:p w14:paraId="40B62ACC"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Minimalne wymagania techniczne dotyczące sprzętu używanego w celu korzystania z usług Platformy e-Zamówienia oraz informacje dotyczące specyfikacji połączenia określa Regulamin Platformy e-Zamówienia. </w:t>
      </w:r>
    </w:p>
    <w:p w14:paraId="57C1038B" w14:textId="77777777" w:rsidR="00C206E4" w:rsidRPr="00121448" w:rsidRDefault="008C3EFD" w:rsidP="00C206E4">
      <w:pPr>
        <w:pStyle w:val="Akapitzlist"/>
        <w:numPr>
          <w:ilvl w:val="1"/>
          <w:numId w:val="35"/>
        </w:numPr>
        <w:ind w:left="1134" w:hanging="437"/>
        <w:jc w:val="both"/>
        <w:rPr>
          <w:rFonts w:cstheme="minorHAnsi"/>
        </w:rPr>
      </w:pPr>
      <w:r w:rsidRPr="00121448">
        <w:rPr>
          <w:rFonts w:cstheme="minorHAnsi"/>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1816A542" w14:textId="78545EAD" w:rsidR="008C3EFD" w:rsidRPr="00121448" w:rsidRDefault="008C3EFD" w:rsidP="00C206E4">
      <w:pPr>
        <w:pStyle w:val="Akapitzlist"/>
        <w:numPr>
          <w:ilvl w:val="1"/>
          <w:numId w:val="35"/>
        </w:numPr>
        <w:ind w:left="1134" w:hanging="437"/>
        <w:jc w:val="both"/>
        <w:rPr>
          <w:rFonts w:cstheme="minorHAnsi"/>
        </w:rPr>
      </w:pPr>
      <w:r w:rsidRPr="00121448">
        <w:rPr>
          <w:rFonts w:cstheme="minorHAnsi"/>
        </w:rPr>
        <w:lastRenderedPageBreak/>
        <w:t xml:space="preserve">W szczególnie uzasadnionych przypadkach uniemożliwiających komunikację </w:t>
      </w:r>
      <w:r w:rsidR="001D6DE3" w:rsidRPr="00121448">
        <w:rPr>
          <w:rFonts w:cstheme="minorHAnsi"/>
        </w:rPr>
        <w:t>W</w:t>
      </w:r>
      <w:r w:rsidRPr="00121448">
        <w:rPr>
          <w:rFonts w:cstheme="minorHAnsi"/>
        </w:rPr>
        <w:t>ykonawcy i Zamawiającego za pośrednictwem Platformy e-Zamówienia, Zamawiający dopuszcza komunikację za pomocą poczty elektronicznej na adres e-mail: pamela.janecka@zozleczyca.pl (nie dotyczy składania ofert/wniosków o dopuszczenie do udziału w postępowaniu)</w:t>
      </w:r>
    </w:p>
    <w:p w14:paraId="08A74D4F" w14:textId="77777777" w:rsidR="00C206E4" w:rsidRPr="00121448" w:rsidRDefault="005C0D62" w:rsidP="00C206E4">
      <w:pPr>
        <w:pStyle w:val="Akapitzlist"/>
        <w:numPr>
          <w:ilvl w:val="0"/>
          <w:numId w:val="35"/>
        </w:numPr>
        <w:spacing w:after="0" w:line="360" w:lineRule="auto"/>
        <w:ind w:left="426" w:right="92" w:hanging="426"/>
        <w:jc w:val="both"/>
        <w:rPr>
          <w:rFonts w:eastAsia="Times New Roman" w:cstheme="minorHAnsi"/>
          <w:lang w:eastAsia="pl-PL"/>
        </w:rPr>
      </w:pPr>
      <w:r w:rsidRPr="00121448">
        <w:rPr>
          <w:rFonts w:eastAsia="Times New Roman" w:cstheme="minorHAnsi"/>
          <w:lang w:eastAsia="pl-PL"/>
        </w:rPr>
        <w:t>Osobą uprawnioną do porozumiewania się z Wykonawcami  jest:</w:t>
      </w:r>
    </w:p>
    <w:p w14:paraId="0DDEE791" w14:textId="3024A3A9" w:rsidR="005C0D62" w:rsidRPr="00121448" w:rsidRDefault="005C0D62" w:rsidP="00C206E4">
      <w:pPr>
        <w:pStyle w:val="Akapitzlist"/>
        <w:numPr>
          <w:ilvl w:val="0"/>
          <w:numId w:val="36"/>
        </w:numPr>
        <w:spacing w:after="0" w:line="360" w:lineRule="auto"/>
        <w:ind w:left="1134" w:right="92"/>
        <w:jc w:val="both"/>
        <w:rPr>
          <w:rFonts w:eastAsia="Times New Roman" w:cstheme="minorHAnsi"/>
          <w:lang w:eastAsia="pl-PL"/>
        </w:rPr>
      </w:pPr>
      <w:r w:rsidRPr="00121448">
        <w:rPr>
          <w:rFonts w:eastAsia="Times New Roman" w:cstheme="minorHAnsi"/>
          <w:lang w:eastAsia="pl-PL"/>
        </w:rPr>
        <w:t>w zakresie proceduralnym:</w:t>
      </w:r>
    </w:p>
    <w:p w14:paraId="670577C7" w14:textId="030496D1" w:rsidR="00C206E4" w:rsidRPr="00121448" w:rsidRDefault="005C0D62" w:rsidP="00C206E4">
      <w:pPr>
        <w:spacing w:after="0" w:line="360" w:lineRule="auto"/>
        <w:ind w:left="1134" w:right="92"/>
        <w:jc w:val="both"/>
        <w:rPr>
          <w:rFonts w:eastAsia="Times New Roman" w:cstheme="minorHAnsi"/>
          <w:lang w:eastAsia="pl-PL"/>
        </w:rPr>
      </w:pPr>
      <w:r w:rsidRPr="00121448">
        <w:rPr>
          <w:rFonts w:eastAsia="Times New Roman" w:cstheme="minorHAnsi"/>
          <w:lang w:eastAsia="pl-PL"/>
        </w:rPr>
        <w:t xml:space="preserve">Kierownik </w:t>
      </w:r>
      <w:r w:rsidR="00D02CB7" w:rsidRPr="00121448">
        <w:rPr>
          <w:rFonts w:eastAsia="Times New Roman" w:cstheme="minorHAnsi"/>
          <w:lang w:eastAsia="pl-PL"/>
        </w:rPr>
        <w:t>Działu</w:t>
      </w:r>
      <w:r w:rsidRPr="00121448">
        <w:rPr>
          <w:rFonts w:eastAsia="Times New Roman" w:cstheme="minorHAnsi"/>
          <w:lang w:eastAsia="pl-PL"/>
        </w:rPr>
        <w:t xml:space="preserve"> Zamówień Publicznych i Zaopatrzenia- Pamela Janecka - </w:t>
      </w:r>
      <w:proofErr w:type="spellStart"/>
      <w:r w:rsidRPr="00121448">
        <w:rPr>
          <w:rFonts w:eastAsia="Times New Roman" w:cstheme="minorHAnsi"/>
          <w:lang w:eastAsia="pl-PL"/>
        </w:rPr>
        <w:t>Szlozer</w:t>
      </w:r>
      <w:proofErr w:type="spellEnd"/>
      <w:r w:rsidRPr="00121448">
        <w:rPr>
          <w:rFonts w:eastAsia="Times New Roman" w:cstheme="minorHAnsi"/>
          <w:lang w:eastAsia="pl-PL"/>
        </w:rPr>
        <w:t>, tel. 24 388 2601 w.205; (</w:t>
      </w:r>
      <w:hyperlink r:id="rId15" w:history="1">
        <w:r w:rsidR="00C206E4" w:rsidRPr="00121448">
          <w:rPr>
            <w:rStyle w:val="Hipercze"/>
            <w:rFonts w:eastAsia="Times New Roman" w:cstheme="minorHAnsi"/>
            <w:lang w:eastAsia="pl-PL"/>
          </w:rPr>
          <w:t>pamela.janecka@zozleczyca.pl</w:t>
        </w:r>
      </w:hyperlink>
      <w:r w:rsidRPr="00121448">
        <w:rPr>
          <w:rFonts w:eastAsia="Times New Roman" w:cstheme="minorHAnsi"/>
          <w:lang w:eastAsia="pl-PL"/>
        </w:rPr>
        <w:t>)</w:t>
      </w:r>
    </w:p>
    <w:p w14:paraId="63DB17C8" w14:textId="5A2F6368" w:rsidR="005C0D62" w:rsidRPr="00121448" w:rsidRDefault="005C0D62" w:rsidP="00C206E4">
      <w:pPr>
        <w:pStyle w:val="Akapitzlist"/>
        <w:numPr>
          <w:ilvl w:val="0"/>
          <w:numId w:val="36"/>
        </w:numPr>
        <w:spacing w:after="0" w:line="360" w:lineRule="auto"/>
        <w:ind w:left="1134" w:right="92" w:hanging="425"/>
        <w:jc w:val="both"/>
        <w:rPr>
          <w:rFonts w:eastAsia="Times New Roman" w:cstheme="minorHAnsi"/>
          <w:lang w:eastAsia="pl-PL"/>
        </w:rPr>
      </w:pPr>
      <w:r w:rsidRPr="00121448">
        <w:rPr>
          <w:rFonts w:eastAsia="Times New Roman" w:cstheme="minorHAnsi"/>
          <w:lang w:eastAsia="pl-PL"/>
        </w:rPr>
        <w:t>w zakresie merytorycznym:</w:t>
      </w:r>
    </w:p>
    <w:p w14:paraId="672C4279" w14:textId="3F297839" w:rsidR="005C0D62" w:rsidRPr="00121448" w:rsidRDefault="005C0D62" w:rsidP="00C206E4">
      <w:pPr>
        <w:spacing w:after="0" w:line="360" w:lineRule="auto"/>
        <w:ind w:left="854" w:right="-144" w:firstLine="280"/>
        <w:jc w:val="both"/>
        <w:rPr>
          <w:rFonts w:eastAsia="Times New Roman" w:cstheme="minorHAnsi"/>
          <w:lang w:eastAsia="pl-PL"/>
        </w:rPr>
      </w:pPr>
      <w:r w:rsidRPr="00121448">
        <w:rPr>
          <w:rFonts w:eastAsia="Times New Roman" w:cstheme="minorHAnsi"/>
          <w:lang w:eastAsia="pl-PL"/>
        </w:rPr>
        <w:t xml:space="preserve">Kierownik  </w:t>
      </w:r>
      <w:r w:rsidR="002F3A30">
        <w:rPr>
          <w:rFonts w:eastAsia="Times New Roman" w:cstheme="minorHAnsi"/>
          <w:lang w:eastAsia="pl-PL"/>
        </w:rPr>
        <w:t>Laboratorium</w:t>
      </w:r>
      <w:r w:rsidRPr="00121448">
        <w:rPr>
          <w:rFonts w:eastAsia="Times New Roman" w:cstheme="minorHAnsi"/>
          <w:lang w:eastAsia="pl-PL"/>
        </w:rPr>
        <w:t xml:space="preserve"> – </w:t>
      </w:r>
      <w:r w:rsidR="002F3A30">
        <w:rPr>
          <w:rFonts w:eastAsia="Times New Roman" w:cstheme="minorHAnsi"/>
          <w:lang w:eastAsia="pl-PL"/>
        </w:rPr>
        <w:t>Małgorzata Łazarek - Kaftan</w:t>
      </w:r>
      <w:r w:rsidRPr="00121448">
        <w:rPr>
          <w:rFonts w:eastAsia="Times New Roman" w:cstheme="minorHAnsi"/>
          <w:lang w:eastAsia="pl-PL"/>
        </w:rPr>
        <w:t xml:space="preserve">, tel. 24 388 2601 w. </w:t>
      </w:r>
      <w:r w:rsidR="002F3A30">
        <w:rPr>
          <w:rFonts w:eastAsia="Times New Roman" w:cstheme="minorHAnsi"/>
          <w:lang w:eastAsia="pl-PL"/>
        </w:rPr>
        <w:t>117</w:t>
      </w:r>
    </w:p>
    <w:p w14:paraId="7CD999FF" w14:textId="1405294C" w:rsidR="00C628FC" w:rsidRPr="00121448" w:rsidRDefault="00C628FC" w:rsidP="00C628FC">
      <w:pPr>
        <w:pStyle w:val="Akapitzlist"/>
        <w:numPr>
          <w:ilvl w:val="0"/>
          <w:numId w:val="35"/>
        </w:numPr>
        <w:tabs>
          <w:tab w:val="clear" w:pos="1706"/>
        </w:tabs>
        <w:spacing w:after="0" w:line="360" w:lineRule="auto"/>
        <w:ind w:left="426" w:right="-144" w:hanging="426"/>
        <w:jc w:val="both"/>
        <w:rPr>
          <w:rFonts w:eastAsia="Times New Roman" w:cstheme="minorHAnsi"/>
          <w:lang w:eastAsia="pl-PL"/>
        </w:rPr>
      </w:pPr>
      <w:r w:rsidRPr="00121448">
        <w:rPr>
          <w:rFonts w:eastAsia="Times New Roman" w:cstheme="minorHAnsi"/>
          <w:lang w:eastAsia="pl-PL"/>
        </w:rPr>
        <w:t>W korespondencji kierowanej do Zamawiającego Wykonawcy powinni posługiwać się numerem przedmiotowego postępowania</w:t>
      </w:r>
    </w:p>
    <w:p w14:paraId="7EDFD9F9" w14:textId="741AD96D" w:rsidR="005C0D62" w:rsidRPr="00121448" w:rsidRDefault="005C0D62" w:rsidP="00C628FC">
      <w:pPr>
        <w:pStyle w:val="Akapitzlist"/>
        <w:numPr>
          <w:ilvl w:val="1"/>
          <w:numId w:val="16"/>
        </w:numPr>
        <w:spacing w:after="0" w:line="360" w:lineRule="auto"/>
        <w:ind w:left="1134" w:right="92"/>
        <w:jc w:val="both"/>
        <w:rPr>
          <w:rFonts w:eastAsia="Times New Roman" w:cstheme="minorHAnsi"/>
          <w:lang w:eastAsia="pl-PL"/>
        </w:rPr>
      </w:pPr>
      <w:r w:rsidRPr="00121448">
        <w:rPr>
          <w:rFonts w:eastAsia="Times New Roman" w:cstheme="minorHAnsi"/>
          <w:lang w:eastAsia="pl-PL"/>
        </w:rPr>
        <w:t xml:space="preserve">Wykonawca może zwrócić się do </w:t>
      </w:r>
      <w:r w:rsidR="002F05A3" w:rsidRPr="00121448">
        <w:rPr>
          <w:rFonts w:eastAsia="Times New Roman" w:cstheme="minorHAnsi"/>
          <w:lang w:eastAsia="pl-PL"/>
        </w:rPr>
        <w:t>Z</w:t>
      </w:r>
      <w:r w:rsidRPr="00121448">
        <w:rPr>
          <w:rFonts w:eastAsia="Times New Roman" w:cstheme="minorHAnsi"/>
          <w:lang w:eastAsia="pl-PL"/>
        </w:rPr>
        <w:t>amawiającego z wnioskiem o wyjaśnienie treści SWZ.</w:t>
      </w:r>
    </w:p>
    <w:p w14:paraId="6CBA0FDA" w14:textId="3164463A" w:rsidR="005C0D62" w:rsidRPr="00121448" w:rsidRDefault="005C0D62" w:rsidP="00C628FC">
      <w:pPr>
        <w:numPr>
          <w:ilvl w:val="1"/>
          <w:numId w:val="16"/>
        </w:numPr>
        <w:spacing w:after="0" w:line="360" w:lineRule="auto"/>
        <w:ind w:left="1134" w:right="92"/>
        <w:jc w:val="both"/>
        <w:rPr>
          <w:rFonts w:eastAsia="Times New Roman" w:cstheme="minorHAnsi"/>
          <w:lang w:eastAsia="pl-PL"/>
        </w:rPr>
      </w:pPr>
      <w:r w:rsidRPr="00121448">
        <w:rPr>
          <w:rFonts w:eastAsia="Times New Roman" w:cstheme="minorHAnsi"/>
          <w:lang w:eastAsia="pl-PL"/>
        </w:rPr>
        <w:t xml:space="preserve">Zamawiający udzieli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8FF1BB3" w14:textId="6EE6DA7C" w:rsidR="005C0D62" w:rsidRPr="00121448" w:rsidRDefault="005C0D62" w:rsidP="00C628FC">
      <w:pPr>
        <w:numPr>
          <w:ilvl w:val="1"/>
          <w:numId w:val="16"/>
        </w:numPr>
        <w:spacing w:after="0" w:line="360" w:lineRule="auto"/>
        <w:ind w:left="1134" w:right="92"/>
        <w:jc w:val="both"/>
        <w:rPr>
          <w:rFonts w:eastAsia="Times New Roman" w:cstheme="minorHAnsi"/>
          <w:lang w:eastAsia="pl-PL"/>
        </w:rPr>
      </w:pPr>
      <w:r w:rsidRPr="00121448">
        <w:rPr>
          <w:rFonts w:eastAsia="Times New Roman" w:cstheme="minorHAnsi"/>
          <w:lang w:eastAsia="pl-PL"/>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DD68575" w14:textId="6B3FFA81" w:rsidR="005C0D62" w:rsidRPr="001D6DE3" w:rsidRDefault="005C0D62" w:rsidP="00C628FC">
      <w:pPr>
        <w:numPr>
          <w:ilvl w:val="1"/>
          <w:numId w:val="16"/>
        </w:numPr>
        <w:spacing w:after="0" w:line="360" w:lineRule="auto"/>
        <w:ind w:left="1134" w:right="92"/>
        <w:jc w:val="both"/>
        <w:rPr>
          <w:rFonts w:ascii="Arial" w:eastAsia="Times New Roman" w:hAnsi="Arial" w:cs="Arial"/>
          <w:sz w:val="20"/>
          <w:szCs w:val="20"/>
          <w:lang w:eastAsia="pl-PL"/>
        </w:rPr>
      </w:pPr>
      <w:r w:rsidRPr="00121448">
        <w:rPr>
          <w:rFonts w:eastAsia="Times New Roman" w:cstheme="minorHAnsi"/>
          <w:lang w:eastAsia="pl-PL"/>
        </w:rPr>
        <w:t>Przedłużenie terminu składania ofert, o których mowa w ust. 12, nie wpływa na bieg terminu składania wniosku o wyjaśnienie treści SWZ.</w:t>
      </w:r>
    </w:p>
    <w:p w14:paraId="19CAB4C5" w14:textId="4F6D25C4" w:rsidR="005C0D62" w:rsidRPr="008A01D5" w:rsidRDefault="005C0D62" w:rsidP="008A01D5">
      <w:pPr>
        <w:pStyle w:val="Akapitzlist"/>
        <w:numPr>
          <w:ilvl w:val="0"/>
          <w:numId w:val="8"/>
        </w:numPr>
        <w:pBdr>
          <w:bottom w:val="double" w:sz="4" w:space="1" w:color="auto"/>
        </w:pBdr>
        <w:shd w:val="clear" w:color="auto" w:fill="DAEEF3"/>
        <w:tabs>
          <w:tab w:val="left" w:pos="567"/>
        </w:tabs>
        <w:spacing w:before="360" w:after="40" w:line="360" w:lineRule="auto"/>
        <w:ind w:left="709" w:right="23"/>
        <w:jc w:val="both"/>
        <w:rPr>
          <w:rFonts w:ascii="Arial" w:eastAsia="Verdana" w:hAnsi="Arial" w:cs="Arial"/>
          <w:b/>
          <w:bCs/>
          <w:sz w:val="20"/>
          <w:szCs w:val="20"/>
          <w:lang w:val="cs-CZ" w:eastAsia="pl-PL"/>
        </w:rPr>
      </w:pPr>
      <w:bookmarkStart w:id="2" w:name="bookmark12"/>
      <w:r w:rsidRPr="008A01D5">
        <w:rPr>
          <w:rFonts w:ascii="Arial" w:eastAsia="Verdana" w:hAnsi="Arial" w:cs="Arial"/>
          <w:b/>
          <w:bCs/>
          <w:sz w:val="20"/>
          <w:szCs w:val="20"/>
          <w:lang w:val="cs-CZ" w:eastAsia="pl-PL"/>
        </w:rPr>
        <w:t>OPIS SPOSOBU PRZYGOTOWANIA OFER</w:t>
      </w:r>
      <w:bookmarkEnd w:id="2"/>
      <w:r w:rsidRPr="008A01D5">
        <w:rPr>
          <w:rFonts w:ascii="Arial" w:eastAsia="Verdana" w:hAnsi="Arial" w:cs="Arial"/>
          <w:b/>
          <w:bCs/>
          <w:sz w:val="20"/>
          <w:szCs w:val="20"/>
          <w:lang w:val="cs-CZ" w:eastAsia="pl-PL"/>
        </w:rPr>
        <w:t>T ORAZ WYMAGANIA FORMALNE DOTYCZĄCE SKŁADANYCH OŚWIADCZEŃ I DOKUMENTÓW</w:t>
      </w:r>
    </w:p>
    <w:p w14:paraId="1085A630" w14:textId="48A8B9ED" w:rsidR="005C0D62" w:rsidRPr="00D277BB" w:rsidRDefault="005C0D62" w:rsidP="00C628FC">
      <w:pPr>
        <w:numPr>
          <w:ilvl w:val="0"/>
          <w:numId w:val="7"/>
        </w:numPr>
        <w:tabs>
          <w:tab w:val="clear" w:pos="1706"/>
          <w:tab w:val="num" w:pos="0"/>
        </w:tabs>
        <w:spacing w:before="240" w:after="0" w:line="360" w:lineRule="auto"/>
        <w:ind w:left="426" w:hanging="426"/>
        <w:jc w:val="both"/>
        <w:rPr>
          <w:rFonts w:ascii="Arial" w:eastAsia="Verdana" w:hAnsi="Arial" w:cs="Arial"/>
          <w:sz w:val="20"/>
          <w:szCs w:val="20"/>
          <w:lang w:eastAsia="pl-PL"/>
        </w:rPr>
      </w:pPr>
      <w:r w:rsidRPr="00D277BB">
        <w:rPr>
          <w:rFonts w:ascii="Arial" w:eastAsia="Verdana" w:hAnsi="Arial" w:cs="Arial"/>
          <w:sz w:val="20"/>
          <w:szCs w:val="20"/>
          <w:lang w:eastAsia="pl-PL"/>
        </w:rPr>
        <w:t>Wykonawca może złożyć tylko jedną ofertę.</w:t>
      </w:r>
    </w:p>
    <w:p w14:paraId="724530E3" w14:textId="0F1F8E74" w:rsidR="005C0D62" w:rsidRPr="00D277BB" w:rsidRDefault="005C0D62" w:rsidP="00C628FC">
      <w:pPr>
        <w:numPr>
          <w:ilvl w:val="0"/>
          <w:numId w:val="7"/>
        </w:numPr>
        <w:tabs>
          <w:tab w:val="clear" w:pos="1706"/>
          <w:tab w:val="num" w:pos="0"/>
        </w:tabs>
        <w:spacing w:after="0" w:line="360" w:lineRule="auto"/>
        <w:ind w:left="426" w:hanging="426"/>
        <w:jc w:val="both"/>
        <w:rPr>
          <w:rFonts w:ascii="Arial" w:eastAsia="Verdana" w:hAnsi="Arial" w:cs="Arial"/>
          <w:sz w:val="20"/>
          <w:szCs w:val="20"/>
          <w:lang w:eastAsia="pl-PL"/>
        </w:rPr>
      </w:pPr>
      <w:r w:rsidRPr="00D277BB">
        <w:rPr>
          <w:rFonts w:ascii="Arial" w:eastAsia="Verdana" w:hAnsi="Arial" w:cs="Arial"/>
          <w:sz w:val="20"/>
          <w:szCs w:val="20"/>
          <w:lang w:eastAsia="pl-PL"/>
        </w:rPr>
        <w:t>Treść oferty musi odpowiadać treści SWZ.</w:t>
      </w:r>
    </w:p>
    <w:p w14:paraId="4F94B67D" w14:textId="1DE80D94" w:rsidR="00C628FC" w:rsidRPr="00C628FC" w:rsidRDefault="005C0D62" w:rsidP="00C628FC">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D277BB">
        <w:rPr>
          <w:rFonts w:ascii="Arial" w:eastAsia="Verdana" w:hAnsi="Arial" w:cs="Arial"/>
          <w:sz w:val="20"/>
          <w:szCs w:val="20"/>
          <w:lang w:eastAsia="pl-PL"/>
        </w:rPr>
        <w:t>Ofertę składa się na Formularzu Ofert</w:t>
      </w:r>
      <w:r w:rsidR="00D02CB7">
        <w:rPr>
          <w:rFonts w:ascii="Arial" w:eastAsia="Verdana" w:hAnsi="Arial" w:cs="Arial"/>
          <w:sz w:val="20"/>
          <w:szCs w:val="20"/>
          <w:lang w:eastAsia="pl-PL"/>
        </w:rPr>
        <w:t>owym  i Asortymentowo</w:t>
      </w:r>
      <w:r w:rsidR="001D6DE3">
        <w:rPr>
          <w:rFonts w:ascii="Arial" w:eastAsia="Verdana" w:hAnsi="Arial" w:cs="Arial"/>
          <w:sz w:val="20"/>
          <w:szCs w:val="20"/>
          <w:lang w:eastAsia="pl-PL"/>
        </w:rPr>
        <w:t>- Cenowym</w:t>
      </w:r>
      <w:r w:rsidRPr="00D277BB">
        <w:rPr>
          <w:rFonts w:ascii="Arial" w:eastAsia="Verdana" w:hAnsi="Arial" w:cs="Arial"/>
          <w:sz w:val="20"/>
          <w:szCs w:val="20"/>
          <w:lang w:eastAsia="pl-PL"/>
        </w:rPr>
        <w:t xml:space="preserve"> – zgodnie z </w:t>
      </w:r>
      <w:r w:rsidRPr="00D277BB">
        <w:rPr>
          <w:rFonts w:ascii="Arial" w:eastAsia="Verdana" w:hAnsi="Arial" w:cs="Arial"/>
          <w:b/>
          <w:sz w:val="20"/>
          <w:szCs w:val="20"/>
          <w:lang w:eastAsia="pl-PL"/>
        </w:rPr>
        <w:t>Załącznikiem nr 1</w:t>
      </w:r>
      <w:r w:rsidR="00121448">
        <w:rPr>
          <w:rFonts w:ascii="Arial" w:eastAsia="Verdana" w:hAnsi="Arial" w:cs="Arial"/>
          <w:b/>
          <w:sz w:val="20"/>
          <w:szCs w:val="20"/>
          <w:lang w:eastAsia="pl-PL"/>
        </w:rPr>
        <w:t xml:space="preserve"> i 2</w:t>
      </w:r>
      <w:r w:rsidRPr="00D277BB">
        <w:rPr>
          <w:rFonts w:ascii="Arial" w:eastAsia="Verdana" w:hAnsi="Arial" w:cs="Arial"/>
          <w:b/>
          <w:sz w:val="20"/>
          <w:szCs w:val="20"/>
          <w:lang w:eastAsia="pl-PL"/>
        </w:rPr>
        <w:t xml:space="preserve"> do SWZ</w:t>
      </w:r>
      <w:r w:rsidRPr="00D277BB">
        <w:rPr>
          <w:rFonts w:ascii="Arial" w:eastAsia="Verdana" w:hAnsi="Arial" w:cs="Arial"/>
          <w:sz w:val="20"/>
          <w:szCs w:val="20"/>
          <w:lang w:eastAsia="pl-PL"/>
        </w:rPr>
        <w:t xml:space="preserve">. </w:t>
      </w:r>
    </w:p>
    <w:p w14:paraId="6371702B" w14:textId="6E0BA3B8" w:rsidR="005C0D62" w:rsidRPr="00D277BB" w:rsidRDefault="005C0D62" w:rsidP="00C628FC">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D277BB">
        <w:rPr>
          <w:rFonts w:ascii="Arial" w:eastAsia="Verdana" w:hAnsi="Arial" w:cs="Arial"/>
          <w:sz w:val="20"/>
          <w:szCs w:val="20"/>
          <w:lang w:eastAsia="pl-PL"/>
        </w:rPr>
        <w:t>Wraz z ofertą Wykonawca jest zobowiązany złożyć:</w:t>
      </w:r>
    </w:p>
    <w:p w14:paraId="11E91DA1" w14:textId="3B8E02F0" w:rsidR="005C0D62" w:rsidRPr="00D277BB"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D277BB">
        <w:rPr>
          <w:rFonts w:ascii="Arial" w:eastAsia="Verdana" w:hAnsi="Arial" w:cs="Arial"/>
          <w:sz w:val="20"/>
          <w:szCs w:val="20"/>
          <w:lang w:eastAsia="pl-PL"/>
        </w:rPr>
        <w:t>oświadczenia, o których mowa w Rozdziale X ust. 1 SWZ;</w:t>
      </w:r>
    </w:p>
    <w:p w14:paraId="37227491" w14:textId="52138688" w:rsidR="005C0D62" w:rsidRPr="00D277BB"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D277BB">
        <w:rPr>
          <w:rFonts w:ascii="Arial" w:eastAsia="Verdana" w:hAnsi="Arial" w:cs="Arial"/>
          <w:sz w:val="20"/>
          <w:szCs w:val="20"/>
          <w:lang w:eastAsia="pl-PL"/>
        </w:rPr>
        <w:t>zobowiązanie innego podmiotu, o którym mowa w Rozdziale XI ust. 3 SWZ (jeżeli dotyczy);</w:t>
      </w:r>
    </w:p>
    <w:p w14:paraId="3FDEB8AA" w14:textId="521CE4F9" w:rsidR="005C0D62" w:rsidRPr="00D277BB"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D277BB">
        <w:rPr>
          <w:rFonts w:ascii="Arial" w:eastAsia="Verdana" w:hAnsi="Arial" w:cs="Arial"/>
          <w:sz w:val="20"/>
          <w:szCs w:val="20"/>
          <w:lang w:eastAsia="pl-PL"/>
        </w:rPr>
        <w:lastRenderedPageBreak/>
        <w:t xml:space="preserve">dokumenty, z których wynika prawo do podpisania oferty; odpowiednie pełnomocnictwa. </w:t>
      </w:r>
    </w:p>
    <w:p w14:paraId="5E5F315D" w14:textId="1729C1F0" w:rsidR="005C0D62" w:rsidRPr="00D277BB"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D277BB">
        <w:rPr>
          <w:rFonts w:ascii="Arial" w:eastAsia="Verdana" w:hAnsi="Arial" w:cs="Arial"/>
          <w:sz w:val="20"/>
          <w:szCs w:val="20"/>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4F5B44D" w14:textId="39890EEE" w:rsidR="005C0D62" w:rsidRPr="00D277BB"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D277BB">
        <w:rPr>
          <w:rFonts w:ascii="Arial" w:eastAsia="Verdana" w:hAnsi="Arial" w:cs="Arial"/>
          <w:sz w:val="20"/>
          <w:szCs w:val="20"/>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61129695" w14:textId="5A0E9E92" w:rsidR="005C0D62" w:rsidRPr="00D277BB" w:rsidRDefault="005C0D62" w:rsidP="005C0D62">
      <w:pPr>
        <w:numPr>
          <w:ilvl w:val="0"/>
          <w:numId w:val="7"/>
        </w:numPr>
        <w:spacing w:after="0" w:line="360" w:lineRule="auto"/>
        <w:ind w:left="426" w:right="23" w:hanging="440"/>
        <w:jc w:val="both"/>
        <w:rPr>
          <w:rFonts w:ascii="Arial" w:eastAsia="Verdana" w:hAnsi="Arial" w:cs="Arial"/>
          <w:bCs/>
          <w:sz w:val="20"/>
          <w:szCs w:val="20"/>
          <w:lang w:eastAsia="pl-PL"/>
        </w:rPr>
      </w:pPr>
      <w:r w:rsidRPr="00D277BB">
        <w:rPr>
          <w:rFonts w:ascii="Arial" w:eastAsia="Verdana" w:hAnsi="Arial" w:cs="Arial"/>
          <w:bCs/>
          <w:sz w:val="20"/>
          <w:szCs w:val="20"/>
          <w:lang w:eastAsia="pl-PL"/>
        </w:rPr>
        <w:t>Ofertę składa się pod rygorem nieważności w formie elektronicznej lub w postaci elektronicznej opatrzonej podpisem zaufanym lub podpisem osobistym.</w:t>
      </w:r>
    </w:p>
    <w:p w14:paraId="2127BD34" w14:textId="7DE62645" w:rsidR="005C0D62" w:rsidRPr="00D277BB"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D277BB">
        <w:rPr>
          <w:rFonts w:ascii="Arial" w:eastAsia="Verdana" w:hAnsi="Arial" w:cs="Arial"/>
          <w:sz w:val="20"/>
          <w:szCs w:val="20"/>
          <w:lang w:eastAsia="pl-PL"/>
        </w:rPr>
        <w:t>Oferta powinna być sporządzona w języku polskim. Każdy dokument składający się na ofertę powinien być czytelny.</w:t>
      </w:r>
    </w:p>
    <w:p w14:paraId="0C923D06" w14:textId="0157201A" w:rsidR="005C0D62" w:rsidRPr="00D277BB"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D277BB">
        <w:rPr>
          <w:rFonts w:ascii="Arial" w:eastAsia="Verdana" w:hAnsi="Arial" w:cs="Arial"/>
          <w:sz w:val="20"/>
          <w:szCs w:val="20"/>
          <w:lang w:eastAsia="pl-PL"/>
        </w:rPr>
        <w:t>Jeśli oferta zawiera informacje stanowiące tajemnicę przedsiębiorstwa w rozumieniu ustawy z dnia 16 kwietnia 1993 r. o zwalczaniu nieuczciwej konkurencji (Dz. U. z 202</w:t>
      </w:r>
      <w:r>
        <w:rPr>
          <w:rFonts w:ascii="Arial" w:eastAsia="Verdana" w:hAnsi="Arial" w:cs="Arial"/>
          <w:sz w:val="20"/>
          <w:szCs w:val="20"/>
          <w:lang w:eastAsia="pl-PL"/>
        </w:rPr>
        <w:t>2</w:t>
      </w:r>
      <w:r w:rsidRPr="00D277BB">
        <w:rPr>
          <w:rFonts w:ascii="Arial" w:eastAsia="Verdana" w:hAnsi="Arial" w:cs="Arial"/>
          <w:sz w:val="20"/>
          <w:szCs w:val="20"/>
          <w:lang w:eastAsia="pl-PL"/>
        </w:rPr>
        <w:t xml:space="preserve"> r. poz. 1</w:t>
      </w:r>
      <w:r>
        <w:rPr>
          <w:rFonts w:ascii="Arial" w:eastAsia="Verdana" w:hAnsi="Arial" w:cs="Arial"/>
          <w:sz w:val="20"/>
          <w:szCs w:val="20"/>
          <w:lang w:eastAsia="pl-PL"/>
        </w:rPr>
        <w:t>233</w:t>
      </w:r>
      <w:r w:rsidRPr="00D277BB">
        <w:rPr>
          <w:rFonts w:ascii="Arial" w:eastAsia="Verdana" w:hAnsi="Arial" w:cs="Arial"/>
          <w:sz w:val="20"/>
          <w:szCs w:val="20"/>
          <w:lang w:eastAsia="pl-PL"/>
        </w:rPr>
        <w:t xml:space="preserve">  z </w:t>
      </w:r>
      <w:proofErr w:type="spellStart"/>
      <w:r w:rsidRPr="00D277BB">
        <w:rPr>
          <w:rFonts w:ascii="Arial" w:eastAsia="Verdana" w:hAnsi="Arial" w:cs="Arial"/>
          <w:sz w:val="20"/>
          <w:szCs w:val="20"/>
          <w:lang w:eastAsia="pl-PL"/>
        </w:rPr>
        <w:t>późn</w:t>
      </w:r>
      <w:proofErr w:type="spellEnd"/>
      <w:r w:rsidRPr="00D277BB">
        <w:rPr>
          <w:rFonts w:ascii="Arial" w:eastAsia="Verdana" w:hAnsi="Arial" w:cs="Arial"/>
          <w:sz w:val="20"/>
          <w:szCs w:val="20"/>
          <w:lang w:eastAsia="pl-PL"/>
        </w:rPr>
        <w:t>. zm.), Wykonawca powinien nie później niż w terminie składania ofert, zastrzec, że nie mogą one być udostępnione oraz wykazać, iż zastrzeżone informacje stanowią tajemnicę przedsiębiorstwa.</w:t>
      </w:r>
    </w:p>
    <w:p w14:paraId="613BCD72" w14:textId="067742D1" w:rsidR="005C0D62" w:rsidRPr="00A94385" w:rsidRDefault="005C0D62" w:rsidP="00A94385">
      <w:pPr>
        <w:numPr>
          <w:ilvl w:val="0"/>
          <w:numId w:val="7"/>
        </w:numPr>
        <w:spacing w:after="0" w:line="360" w:lineRule="auto"/>
        <w:ind w:left="426" w:right="23" w:hanging="440"/>
        <w:jc w:val="both"/>
        <w:rPr>
          <w:rFonts w:ascii="Arial" w:eastAsia="Verdana" w:hAnsi="Arial" w:cs="Arial"/>
          <w:sz w:val="20"/>
          <w:szCs w:val="20"/>
          <w:lang w:eastAsia="pl-PL"/>
        </w:rPr>
      </w:pPr>
      <w:r w:rsidRPr="00A94385">
        <w:rPr>
          <w:rFonts w:ascii="Arial" w:eastAsia="Verdana" w:hAnsi="Arial" w:cs="Arial"/>
          <w:sz w:val="20"/>
          <w:szCs w:val="20"/>
          <w:lang w:eastAsia="pl-PL"/>
        </w:rPr>
        <w:t>Podmiotowe środki dowodowe lub inne dokumenty, w tym dokumenty potwierdzające umocowanie do reprezentowania, sporządzone w języku obcym przekazuje się wraz z tłumaczeniem na język polski.</w:t>
      </w:r>
    </w:p>
    <w:p w14:paraId="4E456614" w14:textId="284AF657" w:rsidR="005C0D62" w:rsidRPr="00D277BB" w:rsidRDefault="005C0D62" w:rsidP="005C0D62">
      <w:pPr>
        <w:numPr>
          <w:ilvl w:val="0"/>
          <w:numId w:val="7"/>
        </w:numPr>
        <w:spacing w:after="0" w:line="360" w:lineRule="auto"/>
        <w:ind w:left="434" w:right="23" w:hanging="426"/>
        <w:jc w:val="both"/>
        <w:rPr>
          <w:rFonts w:ascii="Arial" w:eastAsia="Verdana" w:hAnsi="Arial" w:cs="Arial"/>
          <w:sz w:val="20"/>
          <w:szCs w:val="20"/>
          <w:lang w:eastAsia="pl-PL"/>
        </w:rPr>
      </w:pPr>
      <w:r w:rsidRPr="00D277BB">
        <w:rPr>
          <w:rFonts w:ascii="Arial" w:eastAsia="Verdana" w:hAnsi="Arial" w:cs="Arial"/>
          <w:sz w:val="20"/>
          <w:szCs w:val="20"/>
          <w:lang w:eastAsia="pl-PL"/>
        </w:rPr>
        <w:t>Wszystkie koszty związane z uczestnictwem w postępowaniu, w szczególności z przygotowaniem i złożeniem oferty ponosi Wykonawca składający ofertę. Zamawiający nie przewiduje zwrotu kosztów udziału w postępowaniu.</w:t>
      </w:r>
    </w:p>
    <w:p w14:paraId="5769FB09"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SPOSÓB OBLICZENIA CENY OFERTY</w:t>
      </w:r>
    </w:p>
    <w:p w14:paraId="17D06615" w14:textId="4D45889A" w:rsidR="005C0D62" w:rsidRPr="00D277BB" w:rsidRDefault="005C0D62" w:rsidP="005C0D62">
      <w:pPr>
        <w:numPr>
          <w:ilvl w:val="0"/>
          <w:numId w:val="12"/>
        </w:numPr>
        <w:suppressAutoHyphens/>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Wykonawca podaje cenę za realizację przedmiotu zamówienia zgodnie ze wzorem Formularza Oferto</w:t>
      </w:r>
      <w:r w:rsidR="000B4B06">
        <w:rPr>
          <w:rFonts w:ascii="Arial" w:eastAsia="Times New Roman" w:hAnsi="Arial" w:cs="Arial"/>
          <w:sz w:val="20"/>
          <w:szCs w:val="20"/>
          <w:lang w:eastAsia="pl-PL"/>
        </w:rPr>
        <w:t>wego i Asortymentowo –</w:t>
      </w:r>
      <w:r w:rsidR="001D6DE3">
        <w:rPr>
          <w:rFonts w:ascii="Arial" w:eastAsia="Times New Roman" w:hAnsi="Arial" w:cs="Arial"/>
          <w:sz w:val="20"/>
          <w:szCs w:val="20"/>
          <w:lang w:eastAsia="pl-PL"/>
        </w:rPr>
        <w:t xml:space="preserve"> Cenowego</w:t>
      </w:r>
      <w:r w:rsidRPr="00D277BB">
        <w:rPr>
          <w:rFonts w:ascii="Arial" w:eastAsia="Times New Roman" w:hAnsi="Arial" w:cs="Arial"/>
          <w:sz w:val="20"/>
          <w:szCs w:val="20"/>
          <w:lang w:eastAsia="pl-PL"/>
        </w:rPr>
        <w:t xml:space="preserve">, stanowiącego </w:t>
      </w:r>
      <w:r w:rsidRPr="00D277BB">
        <w:rPr>
          <w:rFonts w:ascii="Arial" w:eastAsia="Times New Roman" w:hAnsi="Arial" w:cs="Arial"/>
          <w:b/>
          <w:sz w:val="20"/>
          <w:szCs w:val="20"/>
          <w:lang w:eastAsia="pl-PL"/>
        </w:rPr>
        <w:t xml:space="preserve">Załącznik nr 1 </w:t>
      </w:r>
      <w:r w:rsidR="000B4B06">
        <w:rPr>
          <w:rFonts w:ascii="Arial" w:eastAsia="Times New Roman" w:hAnsi="Arial" w:cs="Arial"/>
          <w:b/>
          <w:sz w:val="20"/>
          <w:szCs w:val="20"/>
          <w:lang w:eastAsia="pl-PL"/>
        </w:rPr>
        <w:t xml:space="preserve">i 2 </w:t>
      </w:r>
      <w:r w:rsidRPr="00D277BB">
        <w:rPr>
          <w:rFonts w:ascii="Arial" w:eastAsia="Times New Roman" w:hAnsi="Arial" w:cs="Arial"/>
          <w:b/>
          <w:sz w:val="20"/>
          <w:szCs w:val="20"/>
          <w:lang w:eastAsia="pl-PL"/>
        </w:rPr>
        <w:t xml:space="preserve">do SWZ. </w:t>
      </w:r>
    </w:p>
    <w:p w14:paraId="30E8F6FE" w14:textId="4A90211E" w:rsidR="005C0D62" w:rsidRPr="00D277BB" w:rsidRDefault="005C0D62" w:rsidP="005C0D62">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4"/>
          <w:lang w:eastAsia="pl-PL"/>
        </w:rPr>
        <w:t xml:space="preserve">Cena ofertowa brutto musi uwzględniać wszystkie koszty związane z realizacją przedmiotu zamówienia zgodnie z opisem przedmiotu zamówienia oraz istotnymi postanowieniami umowy </w:t>
      </w:r>
      <w:r w:rsidRPr="00D277BB">
        <w:rPr>
          <w:rFonts w:ascii="Arial" w:eastAsia="Times New Roman" w:hAnsi="Arial" w:cs="Arial"/>
          <w:sz w:val="20"/>
          <w:szCs w:val="20"/>
          <w:lang w:eastAsia="pl-PL"/>
        </w:rPr>
        <w:t xml:space="preserve">określonymi w niniejszej SWZ. </w:t>
      </w:r>
    </w:p>
    <w:p w14:paraId="74582D0F" w14:textId="439DFBDE" w:rsidR="005C0D62" w:rsidRPr="00D277BB" w:rsidRDefault="005C0D62" w:rsidP="005C0D62">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Cena podana na Formularzu </w:t>
      </w:r>
      <w:r w:rsidR="000B4B06">
        <w:rPr>
          <w:rFonts w:ascii="Arial" w:eastAsia="Times New Roman" w:hAnsi="Arial" w:cs="Arial"/>
          <w:sz w:val="20"/>
          <w:szCs w:val="20"/>
          <w:lang w:eastAsia="pl-PL"/>
        </w:rPr>
        <w:t>Asortymentowo</w:t>
      </w:r>
      <w:r w:rsidR="001D6DE3">
        <w:rPr>
          <w:rFonts w:ascii="Arial" w:eastAsia="Times New Roman" w:hAnsi="Arial" w:cs="Arial"/>
          <w:sz w:val="20"/>
          <w:szCs w:val="20"/>
          <w:lang w:eastAsia="pl-PL"/>
        </w:rPr>
        <w:t xml:space="preserve"> - Cenowym</w:t>
      </w:r>
      <w:r w:rsidRPr="00D277BB">
        <w:rPr>
          <w:rFonts w:ascii="Arial" w:eastAsia="Times New Roman" w:hAnsi="Arial" w:cs="Arial"/>
          <w:sz w:val="20"/>
          <w:szCs w:val="20"/>
          <w:lang w:eastAsia="pl-PL"/>
        </w:rPr>
        <w:t xml:space="preserve"> jest ceną ostateczną, niepodlegającą negocjacji i wyczerpującą wszelkie należności Wykonawcy wobec Zamawiającego związane z realizacją przedmiotu zamówienia.</w:t>
      </w:r>
    </w:p>
    <w:p w14:paraId="75C5A0E4" w14:textId="160A2577" w:rsidR="005C0D62" w:rsidRPr="00D277BB" w:rsidRDefault="005C0D62" w:rsidP="005C0D62">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D277BB">
        <w:rPr>
          <w:rFonts w:ascii="Arial" w:eastAsia="Times New Roman" w:hAnsi="Arial" w:cs="Arial"/>
          <w:sz w:val="20"/>
          <w:szCs w:val="24"/>
          <w:lang w:eastAsia="pl-PL"/>
        </w:rPr>
        <w:t>Cena oferty powinna być wyrażona w złotych polskich z dokładnością do 2 miejsc po przecinku. Zamawiający nie przewiduje rozliczeń w walucie obcej.</w:t>
      </w:r>
    </w:p>
    <w:p w14:paraId="39BA4231" w14:textId="1E4BFD61" w:rsidR="005C0D62" w:rsidRPr="00D277BB" w:rsidRDefault="005C0D62" w:rsidP="005C0D62">
      <w:pPr>
        <w:numPr>
          <w:ilvl w:val="0"/>
          <w:numId w:val="12"/>
        </w:numPr>
        <w:suppressAutoHyphens/>
        <w:spacing w:after="0" w:line="360" w:lineRule="auto"/>
        <w:ind w:left="426" w:right="-144" w:hanging="426"/>
        <w:jc w:val="both"/>
        <w:rPr>
          <w:rFonts w:ascii="Arial" w:eastAsia="Times New Roman" w:hAnsi="Arial" w:cs="Arial"/>
          <w:sz w:val="20"/>
          <w:szCs w:val="24"/>
          <w:lang w:eastAsia="pl-PL"/>
        </w:rPr>
      </w:pPr>
      <w:r w:rsidRPr="00D277BB">
        <w:rPr>
          <w:rFonts w:ascii="Arial" w:eastAsia="Times New Roman" w:hAnsi="Arial" w:cs="Arial"/>
          <w:sz w:val="20"/>
          <w:szCs w:val="24"/>
          <w:lang w:eastAsia="pl-PL"/>
        </w:rPr>
        <w:t>Wyliczona cena oferty brutto będzie służyć do porównania złożonych ofert i do rozliczenia w trakcie realizacji zamówienia.</w:t>
      </w:r>
    </w:p>
    <w:p w14:paraId="398A12EA" w14:textId="7236E555" w:rsidR="005C0D62" w:rsidRPr="00D277BB" w:rsidRDefault="005C0D62" w:rsidP="005C0D62">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lastRenderedPageBreak/>
        <w:t>Jeżeli została złożona oferta, której wybór prowadziłby do powstania u zamawiającego obowiązku podatkowego zgodnie z ustawą z dnia 11 marca 2004 r. o podatku od towarów i usług (Dz. U. z 202</w:t>
      </w:r>
      <w:r w:rsidR="0074671C">
        <w:rPr>
          <w:rFonts w:ascii="Arial" w:eastAsia="Times New Roman" w:hAnsi="Arial" w:cs="Arial"/>
          <w:sz w:val="20"/>
          <w:szCs w:val="20"/>
          <w:lang w:eastAsia="pl-PL"/>
        </w:rPr>
        <w:t>4</w:t>
      </w:r>
      <w:r w:rsidRPr="00D277BB">
        <w:rPr>
          <w:rFonts w:ascii="Arial" w:eastAsia="Times New Roman" w:hAnsi="Arial" w:cs="Arial"/>
          <w:sz w:val="20"/>
          <w:szCs w:val="20"/>
          <w:lang w:eastAsia="pl-PL"/>
        </w:rPr>
        <w:t xml:space="preserve"> r. poz. </w:t>
      </w:r>
      <w:r w:rsidR="0074671C">
        <w:rPr>
          <w:rFonts w:ascii="Arial" w:eastAsia="Times New Roman" w:hAnsi="Arial" w:cs="Arial"/>
          <w:sz w:val="20"/>
          <w:szCs w:val="20"/>
          <w:lang w:eastAsia="pl-PL"/>
        </w:rPr>
        <w:t>361</w:t>
      </w:r>
      <w:r w:rsidRPr="00D277BB">
        <w:rPr>
          <w:rFonts w:ascii="Arial" w:eastAsia="Times New Roman" w:hAnsi="Arial" w:cs="Arial"/>
          <w:sz w:val="20"/>
          <w:szCs w:val="20"/>
          <w:lang w:eastAsia="pl-PL"/>
        </w:rPr>
        <w:t xml:space="preserve">, z </w:t>
      </w:r>
      <w:proofErr w:type="spellStart"/>
      <w:r w:rsidRPr="00D277BB">
        <w:rPr>
          <w:rFonts w:ascii="Arial" w:eastAsia="Times New Roman" w:hAnsi="Arial" w:cs="Arial"/>
          <w:sz w:val="20"/>
          <w:szCs w:val="20"/>
          <w:lang w:eastAsia="pl-PL"/>
        </w:rPr>
        <w:t>późn</w:t>
      </w:r>
      <w:proofErr w:type="spellEnd"/>
      <w:r w:rsidRPr="00D277BB">
        <w:rPr>
          <w:rFonts w:ascii="Arial" w:eastAsia="Times New Roman" w:hAnsi="Arial" w:cs="Arial"/>
          <w:sz w:val="20"/>
          <w:szCs w:val="20"/>
          <w:lang w:eastAsia="pl-PL"/>
        </w:rPr>
        <w:t>. zm.), dla celów zastosowania kryterium ceny lub kosztu zamawiający dolicza do przedstawionej w tej ofercie ceny kwotę podatku od towarów i usług, którą miałby obowiązek rozliczyć.</w:t>
      </w:r>
      <w:r w:rsidRPr="00D277BB">
        <w:rPr>
          <w:rFonts w:ascii="Arial" w:eastAsia="Times New Roman" w:hAnsi="Arial" w:cs="Arial"/>
          <w:b/>
          <w:sz w:val="20"/>
          <w:szCs w:val="20"/>
          <w:lang w:eastAsia="pl-PL"/>
        </w:rPr>
        <w:t xml:space="preserve"> </w:t>
      </w:r>
      <w:r w:rsidRPr="00D277BB">
        <w:rPr>
          <w:rFonts w:ascii="Arial" w:eastAsia="Times New Roman" w:hAnsi="Arial" w:cs="Arial"/>
          <w:sz w:val="20"/>
          <w:szCs w:val="20"/>
          <w:lang w:eastAsia="pl-PL"/>
        </w:rPr>
        <w:t>W ofercie, o której mowa w ust. 1, wykonawca ma obowiązek:</w:t>
      </w:r>
    </w:p>
    <w:p w14:paraId="01046EEF" w14:textId="295B81A2" w:rsidR="005C0D62" w:rsidRPr="00D277BB"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poinformowania zamawiającego, że wybór jego oferty będzie prowadził do powstania u zamawiającego obowiązku podatkowego;</w:t>
      </w:r>
    </w:p>
    <w:p w14:paraId="222064B9" w14:textId="3688DE12" w:rsidR="005C0D62" w:rsidRPr="00D277BB"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wskazania nazwy (rodzaju) towaru, których dostawa lub świadczenie będą prowadziły do powstania obowiązku podatkowego;</w:t>
      </w:r>
    </w:p>
    <w:p w14:paraId="4FC4D2E4" w14:textId="3BBC378C" w:rsidR="005C0D62" w:rsidRPr="00D277BB"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wskazania wartości towaru objętego obowiązkiem podatkowym zamawiającego, bez kwoty podatku;</w:t>
      </w:r>
    </w:p>
    <w:p w14:paraId="4CDB5752" w14:textId="3EABDBFD" w:rsidR="005C0D62" w:rsidRPr="00D277BB"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wskazania stawki podatku od towarów i usług, która zgodnie z wiedzą wykonawcy, będzie miała zastosowanie.</w:t>
      </w:r>
    </w:p>
    <w:p w14:paraId="227B7589" w14:textId="64BF5E0C" w:rsidR="001D6DE3" w:rsidRPr="00F300DA" w:rsidRDefault="005C0D62" w:rsidP="00F300DA">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Wzór Formularza Ofertow</w:t>
      </w:r>
      <w:r w:rsidR="000B4B06">
        <w:rPr>
          <w:rFonts w:ascii="Arial" w:eastAsia="Times New Roman" w:hAnsi="Arial" w:cs="Arial"/>
          <w:sz w:val="20"/>
          <w:szCs w:val="20"/>
          <w:lang w:eastAsia="pl-PL"/>
        </w:rPr>
        <w:t>ego i Asortymentowo</w:t>
      </w:r>
      <w:r w:rsidR="00C628FC">
        <w:rPr>
          <w:rFonts w:ascii="Arial" w:eastAsia="Times New Roman" w:hAnsi="Arial" w:cs="Arial"/>
          <w:sz w:val="20"/>
          <w:szCs w:val="20"/>
          <w:lang w:eastAsia="pl-PL"/>
        </w:rPr>
        <w:t xml:space="preserve"> </w:t>
      </w:r>
      <w:r w:rsidR="001D6DE3">
        <w:rPr>
          <w:rFonts w:ascii="Arial" w:eastAsia="Times New Roman" w:hAnsi="Arial" w:cs="Arial"/>
          <w:sz w:val="20"/>
          <w:szCs w:val="20"/>
          <w:lang w:eastAsia="pl-PL"/>
        </w:rPr>
        <w:t>- Cenowego</w:t>
      </w:r>
      <w:r w:rsidRPr="00D277BB">
        <w:rPr>
          <w:rFonts w:ascii="Arial" w:eastAsia="Times New Roman" w:hAnsi="Arial" w:cs="Arial"/>
          <w:sz w:val="20"/>
          <w:szCs w:val="20"/>
          <w:lang w:eastAsia="pl-PL"/>
        </w:rPr>
        <w:t xml:space="preserve"> został opracowany przy założeniu, iż wybór oferty nie będzie prowadzić do powstania u Zamawiającego obowiązku podatkowego w zakresie podatku </w:t>
      </w:r>
      <w:r w:rsidR="00C628FC">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 xml:space="preserve">VAT. W przypadku, gdy Wykonawca zobowiązany jest złożyć oświadczenie o powstaniu u Zamawiającego obowiązku podatkowego, to winien odpowiednio zmodyfikować treść formularza.  </w:t>
      </w:r>
    </w:p>
    <w:p w14:paraId="6074C671"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19"/>
          <w:lang w:val="cs-CZ" w:eastAsia="pl-PL"/>
        </w:rPr>
      </w:pPr>
      <w:r w:rsidRPr="00D277BB">
        <w:rPr>
          <w:rFonts w:ascii="Arial" w:eastAsia="Verdana" w:hAnsi="Arial" w:cs="Arial"/>
          <w:b/>
          <w:sz w:val="20"/>
          <w:szCs w:val="20"/>
          <w:lang w:eastAsia="pl-PL"/>
        </w:rPr>
        <w:t>WYMAGANIA</w:t>
      </w:r>
      <w:r w:rsidRPr="00D277BB">
        <w:rPr>
          <w:rFonts w:ascii="Arial" w:eastAsia="Verdana" w:hAnsi="Arial" w:cs="Arial"/>
          <w:b/>
          <w:sz w:val="20"/>
          <w:szCs w:val="19"/>
          <w:lang w:val="cs-CZ" w:eastAsia="pl-PL"/>
        </w:rPr>
        <w:t xml:space="preserve"> DOTYCZĄCE WADIUM</w:t>
      </w:r>
    </w:p>
    <w:p w14:paraId="7AEDC14D" w14:textId="77777777" w:rsidR="005C0D62" w:rsidRPr="00D277BB" w:rsidRDefault="005C0D62" w:rsidP="005C0D62">
      <w:pPr>
        <w:spacing w:before="240" w:after="0" w:line="360" w:lineRule="auto"/>
        <w:ind w:left="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niniejszym postępowaniu Zamawiający nie przewiduje wnoszenia wadium.</w:t>
      </w:r>
    </w:p>
    <w:p w14:paraId="0E1DA887"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TERMIN ZWIĄZANIA OFERTĄ</w:t>
      </w:r>
    </w:p>
    <w:p w14:paraId="22D6F8C5" w14:textId="77777777" w:rsidR="005C0D62" w:rsidRPr="00D277BB" w:rsidRDefault="005C0D62" w:rsidP="005C0D62">
      <w:pPr>
        <w:numPr>
          <w:ilvl w:val="0"/>
          <w:numId w:val="2"/>
        </w:numPr>
        <w:spacing w:before="240" w:after="0" w:line="360" w:lineRule="auto"/>
        <w:ind w:left="426" w:hanging="426"/>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Wykonawca będzie związany ofertą przez okres </w:t>
      </w:r>
      <w:r w:rsidRPr="00D277BB">
        <w:rPr>
          <w:rFonts w:ascii="Arial" w:eastAsia="Times New Roman" w:hAnsi="Arial" w:cs="Arial"/>
          <w:b/>
          <w:sz w:val="20"/>
          <w:szCs w:val="20"/>
          <w:lang w:eastAsia="pl-PL"/>
        </w:rPr>
        <w:t>30 dni.</w:t>
      </w:r>
      <w:r w:rsidRPr="00D277BB">
        <w:rPr>
          <w:rFonts w:ascii="Arial" w:eastAsia="Times New Roman" w:hAnsi="Arial" w:cs="Arial"/>
          <w:b/>
          <w:sz w:val="20"/>
          <w:szCs w:val="20"/>
          <w:lang w:eastAsia="pl-PL"/>
        </w:rPr>
        <w:br/>
      </w:r>
      <w:r w:rsidRPr="00D277BB">
        <w:rPr>
          <w:rFonts w:ascii="Arial" w:eastAsia="Times New Roman" w:hAnsi="Arial" w:cs="Arial"/>
          <w:sz w:val="20"/>
          <w:szCs w:val="20"/>
          <w:lang w:eastAsia="pl-PL"/>
        </w:rPr>
        <w:t>Bieg terminu związania ofertą rozpoczyna się wraz z upływem terminu składania ofert.</w:t>
      </w:r>
    </w:p>
    <w:p w14:paraId="2C125A1C" w14:textId="16AA8137" w:rsidR="005C0D62" w:rsidRPr="00D277BB" w:rsidRDefault="005C0D62" w:rsidP="005C0D62">
      <w:pPr>
        <w:numPr>
          <w:ilvl w:val="0"/>
          <w:numId w:val="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przypadku gdy wybór najkorzystniejszej oferty nie nastąpi przed upływem terminu związania ofertą wskazanego w ust. 1, Zamawiający przed upływem terminu związania ofertą przewiduje  jednokrotnie zwrócenie się do wykonawców o wyrażenie zgody na przedłużenie tego terminu o wskazywany przez niego okres, nie dłuższy niż 30 dni. Przedłużenie terminu związania ofertą będzie wymagało złożenia przez wykonawcę pisemnego oświadczenia o wyrażeniu zgody na przedłużenie terminu związania ofertą.</w:t>
      </w:r>
    </w:p>
    <w:p w14:paraId="43885A48" w14:textId="77777777" w:rsidR="00A94385" w:rsidRDefault="00A94385" w:rsidP="00A94385">
      <w:pPr>
        <w:spacing w:after="0" w:line="360" w:lineRule="auto"/>
        <w:ind w:left="426" w:right="-144"/>
        <w:jc w:val="both"/>
        <w:rPr>
          <w:rFonts w:ascii="Arial" w:eastAsia="Times New Roman" w:hAnsi="Arial" w:cs="Arial"/>
          <w:sz w:val="20"/>
          <w:szCs w:val="20"/>
          <w:lang w:eastAsia="pl-PL"/>
        </w:rPr>
      </w:pPr>
    </w:p>
    <w:p w14:paraId="4AC9B154"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eastAsia="pl-PL"/>
        </w:rPr>
        <w:t>SPOSÓB</w:t>
      </w:r>
      <w:r w:rsidRPr="00D277BB">
        <w:rPr>
          <w:rFonts w:ascii="Arial" w:eastAsia="Verdana" w:hAnsi="Arial" w:cs="Arial"/>
          <w:b/>
          <w:sz w:val="20"/>
          <w:szCs w:val="20"/>
          <w:lang w:val="cs-CZ" w:eastAsia="pl-PL"/>
        </w:rPr>
        <w:t xml:space="preserve"> I TERMIN SKŁADANIA I OTWARCIA OFERT</w:t>
      </w:r>
    </w:p>
    <w:p w14:paraId="36A4AFDE" w14:textId="5868EA62" w:rsidR="005C0D62" w:rsidRPr="00D277BB" w:rsidRDefault="005C0D62" w:rsidP="005C0D62">
      <w:pPr>
        <w:numPr>
          <w:ilvl w:val="0"/>
          <w:numId w:val="4"/>
        </w:numPr>
        <w:spacing w:before="240"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 xml:space="preserve">Ofertę należy złożyć poprzez Platformę- </w:t>
      </w:r>
      <w:proofErr w:type="spellStart"/>
      <w:r w:rsidR="00A94385">
        <w:rPr>
          <w:rFonts w:ascii="Arial" w:eastAsia="Times New Roman" w:hAnsi="Arial" w:cs="Arial"/>
          <w:sz w:val="20"/>
          <w:szCs w:val="20"/>
          <w:lang w:eastAsia="pl-PL"/>
        </w:rPr>
        <w:t>ezamowienia</w:t>
      </w:r>
      <w:proofErr w:type="spellEnd"/>
      <w:r w:rsidR="00A94385">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 xml:space="preserve">do </w:t>
      </w:r>
      <w:r w:rsidRPr="00BD221C">
        <w:rPr>
          <w:rFonts w:ascii="Arial" w:eastAsia="Times New Roman" w:hAnsi="Arial" w:cs="Arial"/>
          <w:sz w:val="20"/>
          <w:szCs w:val="20"/>
          <w:lang w:eastAsia="pl-PL"/>
        </w:rPr>
        <w:t>dnia</w:t>
      </w:r>
      <w:r w:rsidRPr="00BD221C">
        <w:rPr>
          <w:rFonts w:ascii="Arial" w:eastAsia="Times New Roman" w:hAnsi="Arial" w:cs="Arial"/>
          <w:b/>
          <w:sz w:val="20"/>
          <w:szCs w:val="20"/>
          <w:lang w:eastAsia="pl-PL"/>
        </w:rPr>
        <w:t xml:space="preserve"> </w:t>
      </w:r>
      <w:r w:rsidR="00CA799E">
        <w:rPr>
          <w:rFonts w:ascii="Arial" w:eastAsia="Times New Roman" w:hAnsi="Arial" w:cs="Arial"/>
          <w:b/>
          <w:sz w:val="20"/>
          <w:szCs w:val="20"/>
          <w:lang w:eastAsia="pl-PL"/>
        </w:rPr>
        <w:t>1</w:t>
      </w:r>
      <w:r w:rsidR="00AD7C91">
        <w:rPr>
          <w:rFonts w:ascii="Arial" w:eastAsia="Times New Roman" w:hAnsi="Arial" w:cs="Arial"/>
          <w:b/>
          <w:sz w:val="20"/>
          <w:szCs w:val="20"/>
          <w:lang w:eastAsia="pl-PL"/>
        </w:rPr>
        <w:t>4</w:t>
      </w:r>
      <w:r w:rsidR="00D02CB7">
        <w:rPr>
          <w:rFonts w:ascii="Arial" w:eastAsia="Times New Roman" w:hAnsi="Arial" w:cs="Arial"/>
          <w:b/>
          <w:sz w:val="20"/>
          <w:szCs w:val="20"/>
          <w:lang w:eastAsia="pl-PL"/>
        </w:rPr>
        <w:t>.</w:t>
      </w:r>
      <w:r w:rsidR="00794C1B">
        <w:rPr>
          <w:rFonts w:ascii="Arial" w:eastAsia="Times New Roman" w:hAnsi="Arial" w:cs="Arial"/>
          <w:b/>
          <w:sz w:val="20"/>
          <w:szCs w:val="20"/>
          <w:lang w:eastAsia="pl-PL"/>
        </w:rPr>
        <w:t>0</w:t>
      </w:r>
      <w:r w:rsidR="00AD7C91">
        <w:rPr>
          <w:rFonts w:ascii="Arial" w:eastAsia="Times New Roman" w:hAnsi="Arial" w:cs="Arial"/>
          <w:b/>
          <w:sz w:val="20"/>
          <w:szCs w:val="20"/>
          <w:lang w:eastAsia="pl-PL"/>
        </w:rPr>
        <w:t>4</w:t>
      </w:r>
      <w:r w:rsidR="00D02CB7">
        <w:rPr>
          <w:rFonts w:ascii="Arial" w:eastAsia="Times New Roman" w:hAnsi="Arial" w:cs="Arial"/>
          <w:b/>
          <w:sz w:val="20"/>
          <w:szCs w:val="20"/>
          <w:lang w:eastAsia="pl-PL"/>
        </w:rPr>
        <w:t>.</w:t>
      </w:r>
      <w:r w:rsidRPr="00BD221C">
        <w:rPr>
          <w:rFonts w:ascii="Arial" w:eastAsia="Times New Roman" w:hAnsi="Arial" w:cs="Arial"/>
          <w:b/>
          <w:sz w:val="20"/>
          <w:szCs w:val="24"/>
          <w:lang w:eastAsia="pl-PL"/>
        </w:rPr>
        <w:t xml:space="preserve"> </w:t>
      </w:r>
      <w:r w:rsidRPr="00686B9F">
        <w:rPr>
          <w:rFonts w:ascii="Arial" w:eastAsia="Times New Roman" w:hAnsi="Arial" w:cs="Arial"/>
          <w:b/>
          <w:sz w:val="20"/>
          <w:szCs w:val="24"/>
          <w:lang w:eastAsia="pl-PL"/>
        </w:rPr>
        <w:t>202</w:t>
      </w:r>
      <w:r w:rsidR="00AD7C91">
        <w:rPr>
          <w:rFonts w:ascii="Arial" w:eastAsia="Times New Roman" w:hAnsi="Arial" w:cs="Arial"/>
          <w:b/>
          <w:sz w:val="20"/>
          <w:szCs w:val="24"/>
          <w:lang w:eastAsia="pl-PL"/>
        </w:rPr>
        <w:t>5</w:t>
      </w:r>
      <w:r w:rsidRPr="00686B9F">
        <w:rPr>
          <w:rFonts w:ascii="Arial" w:eastAsia="Times New Roman" w:hAnsi="Arial" w:cs="Arial"/>
          <w:b/>
          <w:sz w:val="20"/>
          <w:szCs w:val="20"/>
          <w:lang w:eastAsia="pl-PL"/>
        </w:rPr>
        <w:t xml:space="preserve">r. do godziny </w:t>
      </w:r>
      <w:r w:rsidRPr="00686B9F">
        <w:rPr>
          <w:rFonts w:ascii="Arial" w:eastAsia="Times New Roman" w:hAnsi="Arial" w:cs="Arial"/>
          <w:b/>
          <w:bCs/>
          <w:sz w:val="20"/>
          <w:szCs w:val="24"/>
          <w:lang w:eastAsia="pl-PL"/>
        </w:rPr>
        <w:t>10</w:t>
      </w:r>
      <w:r w:rsidRPr="00686B9F">
        <w:rPr>
          <w:rFonts w:ascii="Arial" w:eastAsia="Times New Roman" w:hAnsi="Arial" w:cs="Arial"/>
          <w:b/>
          <w:sz w:val="20"/>
          <w:szCs w:val="20"/>
          <w:lang w:eastAsia="pl-PL"/>
        </w:rPr>
        <w:t>:00</w:t>
      </w:r>
      <w:r w:rsidRPr="00686B9F">
        <w:rPr>
          <w:rFonts w:ascii="Arial" w:eastAsia="Times New Roman" w:hAnsi="Arial" w:cs="Arial"/>
          <w:sz w:val="20"/>
          <w:szCs w:val="20"/>
          <w:lang w:eastAsia="pl-PL"/>
        </w:rPr>
        <w:t>.</w:t>
      </w:r>
    </w:p>
    <w:p w14:paraId="66FBB502" w14:textId="77777777" w:rsidR="005C0D62" w:rsidRPr="00D277BB"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O terminie złożenia oferty decyduje czas pełnego przeprocesowania transakcji na Platformie.</w:t>
      </w:r>
    </w:p>
    <w:p w14:paraId="615BF401" w14:textId="1B024594" w:rsidR="005C0D62" w:rsidRPr="00D277BB"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Otwarcie ofert nast</w:t>
      </w:r>
      <w:r w:rsidR="00CE0C0D">
        <w:rPr>
          <w:rFonts w:ascii="Arial" w:eastAsia="Times New Roman" w:hAnsi="Arial" w:cs="Arial"/>
          <w:sz w:val="20"/>
          <w:szCs w:val="20"/>
          <w:lang w:eastAsia="pl-PL"/>
        </w:rPr>
        <w:t>ąpi</w:t>
      </w:r>
      <w:r w:rsidRPr="00D277BB">
        <w:rPr>
          <w:rFonts w:ascii="Arial" w:eastAsia="Times New Roman" w:hAnsi="Arial" w:cs="Arial"/>
          <w:sz w:val="20"/>
          <w:szCs w:val="20"/>
          <w:lang w:eastAsia="pl-PL"/>
        </w:rPr>
        <w:t xml:space="preserve"> w dniu</w:t>
      </w:r>
      <w:r w:rsidRPr="00D277BB">
        <w:rPr>
          <w:rFonts w:ascii="Arial" w:eastAsia="Times New Roman" w:hAnsi="Arial" w:cs="Arial"/>
          <w:b/>
          <w:bCs/>
          <w:sz w:val="20"/>
          <w:szCs w:val="20"/>
          <w:lang w:eastAsia="pl-PL"/>
        </w:rPr>
        <w:t xml:space="preserve"> </w:t>
      </w:r>
      <w:r w:rsidR="00794C1B">
        <w:rPr>
          <w:rFonts w:ascii="Arial" w:eastAsia="Times New Roman" w:hAnsi="Arial" w:cs="Arial"/>
          <w:b/>
          <w:bCs/>
          <w:sz w:val="20"/>
          <w:szCs w:val="24"/>
          <w:lang w:eastAsia="pl-PL"/>
        </w:rPr>
        <w:t>1</w:t>
      </w:r>
      <w:r w:rsidR="00AD7C91">
        <w:rPr>
          <w:rFonts w:ascii="Arial" w:eastAsia="Times New Roman" w:hAnsi="Arial" w:cs="Arial"/>
          <w:b/>
          <w:bCs/>
          <w:sz w:val="20"/>
          <w:szCs w:val="24"/>
          <w:lang w:eastAsia="pl-PL"/>
        </w:rPr>
        <w:t>4</w:t>
      </w:r>
      <w:r w:rsidR="00D02CB7">
        <w:rPr>
          <w:rFonts w:ascii="Arial" w:eastAsia="Times New Roman" w:hAnsi="Arial" w:cs="Arial"/>
          <w:b/>
          <w:bCs/>
          <w:sz w:val="20"/>
          <w:szCs w:val="24"/>
          <w:lang w:eastAsia="pl-PL"/>
        </w:rPr>
        <w:t>.</w:t>
      </w:r>
      <w:r w:rsidR="00794C1B">
        <w:rPr>
          <w:rFonts w:ascii="Arial" w:eastAsia="Times New Roman" w:hAnsi="Arial" w:cs="Arial"/>
          <w:b/>
          <w:bCs/>
          <w:sz w:val="20"/>
          <w:szCs w:val="24"/>
          <w:lang w:eastAsia="pl-PL"/>
        </w:rPr>
        <w:t>0</w:t>
      </w:r>
      <w:r w:rsidR="00AD7C91">
        <w:rPr>
          <w:rFonts w:ascii="Arial" w:eastAsia="Times New Roman" w:hAnsi="Arial" w:cs="Arial"/>
          <w:b/>
          <w:bCs/>
          <w:sz w:val="20"/>
          <w:szCs w:val="24"/>
          <w:lang w:eastAsia="pl-PL"/>
        </w:rPr>
        <w:t>4</w:t>
      </w:r>
      <w:r w:rsidR="00D02CB7">
        <w:rPr>
          <w:rFonts w:ascii="Arial" w:eastAsia="Times New Roman" w:hAnsi="Arial" w:cs="Arial"/>
          <w:b/>
          <w:bCs/>
          <w:sz w:val="20"/>
          <w:szCs w:val="24"/>
          <w:lang w:eastAsia="pl-PL"/>
        </w:rPr>
        <w:t>.</w:t>
      </w:r>
      <w:r w:rsidRPr="00686B9F">
        <w:rPr>
          <w:rFonts w:ascii="Arial" w:eastAsia="Times New Roman" w:hAnsi="Arial" w:cs="Arial"/>
          <w:b/>
          <w:bCs/>
          <w:sz w:val="20"/>
          <w:szCs w:val="24"/>
          <w:lang w:eastAsia="pl-PL"/>
        </w:rPr>
        <w:t>202</w:t>
      </w:r>
      <w:r w:rsidR="00AD7C91">
        <w:rPr>
          <w:rFonts w:ascii="Arial" w:eastAsia="Times New Roman" w:hAnsi="Arial" w:cs="Arial"/>
          <w:b/>
          <w:bCs/>
          <w:sz w:val="20"/>
          <w:szCs w:val="24"/>
          <w:lang w:eastAsia="pl-PL"/>
        </w:rPr>
        <w:t>5</w:t>
      </w:r>
      <w:r w:rsidRPr="00686B9F">
        <w:rPr>
          <w:rFonts w:ascii="Arial" w:eastAsia="Times New Roman" w:hAnsi="Arial" w:cs="Arial"/>
          <w:b/>
          <w:bCs/>
          <w:sz w:val="20"/>
          <w:szCs w:val="20"/>
          <w:lang w:eastAsia="pl-PL"/>
        </w:rPr>
        <w:t>r. o godzinie</w:t>
      </w:r>
      <w:r w:rsidRPr="00686B9F">
        <w:rPr>
          <w:rFonts w:ascii="Arial" w:eastAsia="Times New Roman" w:hAnsi="Arial" w:cs="Arial"/>
          <w:b/>
          <w:sz w:val="20"/>
          <w:szCs w:val="20"/>
          <w:lang w:eastAsia="pl-PL"/>
        </w:rPr>
        <w:t xml:space="preserve"> </w:t>
      </w:r>
      <w:r w:rsidRPr="00686B9F">
        <w:rPr>
          <w:rFonts w:ascii="Arial" w:eastAsia="Times New Roman" w:hAnsi="Arial" w:cs="Arial"/>
          <w:b/>
          <w:bCs/>
          <w:sz w:val="20"/>
          <w:szCs w:val="24"/>
          <w:lang w:eastAsia="pl-PL"/>
        </w:rPr>
        <w:t>1</w:t>
      </w:r>
      <w:r w:rsidR="00CA799E">
        <w:rPr>
          <w:rFonts w:ascii="Arial" w:eastAsia="Times New Roman" w:hAnsi="Arial" w:cs="Arial"/>
          <w:b/>
          <w:bCs/>
          <w:sz w:val="20"/>
          <w:szCs w:val="24"/>
          <w:lang w:eastAsia="pl-PL"/>
        </w:rPr>
        <w:t>0</w:t>
      </w:r>
      <w:r w:rsidRPr="00686B9F">
        <w:rPr>
          <w:rFonts w:ascii="Arial" w:eastAsia="Times New Roman" w:hAnsi="Arial" w:cs="Arial"/>
          <w:b/>
          <w:sz w:val="20"/>
          <w:szCs w:val="20"/>
          <w:lang w:eastAsia="pl-PL"/>
        </w:rPr>
        <w:t>:</w:t>
      </w:r>
      <w:r w:rsidR="00CA799E">
        <w:rPr>
          <w:rFonts w:ascii="Arial" w:eastAsia="Times New Roman" w:hAnsi="Arial" w:cs="Arial"/>
          <w:b/>
          <w:sz w:val="20"/>
          <w:szCs w:val="20"/>
          <w:lang w:eastAsia="pl-PL"/>
        </w:rPr>
        <w:t>3</w:t>
      </w:r>
      <w:r w:rsidRPr="00686B9F">
        <w:rPr>
          <w:rFonts w:ascii="Arial" w:eastAsia="Times New Roman" w:hAnsi="Arial" w:cs="Arial"/>
          <w:b/>
          <w:sz w:val="20"/>
          <w:szCs w:val="20"/>
          <w:lang w:eastAsia="pl-PL"/>
        </w:rPr>
        <w:t>0</w:t>
      </w:r>
      <w:r w:rsidRPr="00BD221C">
        <w:rPr>
          <w:rFonts w:ascii="Arial" w:eastAsia="Times New Roman" w:hAnsi="Arial" w:cs="Arial"/>
          <w:sz w:val="20"/>
          <w:szCs w:val="20"/>
          <w:lang w:eastAsia="pl-PL"/>
        </w:rPr>
        <w:t xml:space="preserve">  </w:t>
      </w:r>
    </w:p>
    <w:p w14:paraId="1FACA1E2" w14:textId="77777777" w:rsidR="005C0D62" w:rsidRPr="00D277BB"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lastRenderedPageBreak/>
        <w:t xml:space="preserve">Najpóźniej przed otwarciem ofert, udostępnia się na stronie internetowej prowadzonego postępowania informację o kwocie, jaką zamierza się przeznaczyć na sfinansowanie zamówienia. </w:t>
      </w:r>
    </w:p>
    <w:p w14:paraId="3CCB1492" w14:textId="77777777" w:rsidR="005C0D62" w:rsidRPr="00D277BB"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 xml:space="preserve">Niezwłocznie po otwarciu ofert, udostępnia się na stronie internetowej prowadzonego postępowania informacje o: </w:t>
      </w:r>
    </w:p>
    <w:p w14:paraId="55E10B17" w14:textId="77777777" w:rsidR="005C0D62" w:rsidRPr="00D277BB" w:rsidRDefault="005C0D62" w:rsidP="005C0D62">
      <w:pPr>
        <w:numPr>
          <w:ilvl w:val="0"/>
          <w:numId w:val="29"/>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nazwach albo imionach i nazwiskach oraz siedzibach lub miejscach prowadzonej działalności gospodarczej albo miejscach zamieszkania wykonawców, których oferty zostały otwarte; </w:t>
      </w:r>
    </w:p>
    <w:p w14:paraId="35735A55" w14:textId="77777777" w:rsidR="005C0D62" w:rsidRPr="00D277BB" w:rsidRDefault="005C0D62" w:rsidP="005C0D62">
      <w:pPr>
        <w:numPr>
          <w:ilvl w:val="0"/>
          <w:numId w:val="29"/>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cenach lub kosztach zawartych w ofertach.</w:t>
      </w:r>
    </w:p>
    <w:p w14:paraId="255D34B7"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ab/>
        <w:t>OPIS KRYTERIÓW OCENY OFERT, WRAZ Z PODANIEM WAG TYCH KRYTERIÓW I SPOSOBU OCENY OFERT</w:t>
      </w:r>
    </w:p>
    <w:p w14:paraId="7018A7BA" w14:textId="30141E20" w:rsidR="001D6DE3" w:rsidRPr="000B4B06" w:rsidRDefault="005C0D62" w:rsidP="00CE0C0D">
      <w:pPr>
        <w:numPr>
          <w:ilvl w:val="0"/>
          <w:numId w:val="13"/>
        </w:numPr>
        <w:tabs>
          <w:tab w:val="clear" w:pos="1800"/>
          <w:tab w:val="num" w:pos="0"/>
        </w:tabs>
        <w:spacing w:before="240" w:after="0" w:line="360" w:lineRule="auto"/>
        <w:ind w:left="426" w:hanging="426"/>
        <w:jc w:val="both"/>
        <w:rPr>
          <w:rFonts w:ascii="Arial" w:eastAsia="Times New Roman" w:hAnsi="Arial" w:cs="Arial"/>
          <w:b/>
          <w:bCs/>
          <w:sz w:val="20"/>
          <w:szCs w:val="20"/>
          <w:lang w:eastAsia="pl-PL"/>
        </w:rPr>
      </w:pPr>
      <w:r w:rsidRPr="00D277BB">
        <w:rPr>
          <w:rFonts w:ascii="Arial" w:eastAsia="Times New Roman" w:hAnsi="Arial" w:cs="Arial"/>
          <w:sz w:val="20"/>
          <w:szCs w:val="20"/>
          <w:lang w:eastAsia="pl-PL"/>
        </w:rPr>
        <w:t>Przy wyborze najkorzystniejszej oferty Zamawiający będzie się kierował następującymi kryteriami oceny ofert:</w:t>
      </w:r>
    </w:p>
    <w:p w14:paraId="609A0C89" w14:textId="515042FC" w:rsidR="005C0D62" w:rsidRPr="000B4B06" w:rsidRDefault="005C0D62" w:rsidP="00CE0C0D">
      <w:pPr>
        <w:spacing w:after="0" w:line="360" w:lineRule="auto"/>
        <w:ind w:firstLine="492"/>
        <w:jc w:val="center"/>
        <w:rPr>
          <w:rFonts w:ascii="Arial" w:eastAsia="Times New Roman" w:hAnsi="Arial" w:cs="Arial"/>
          <w:b/>
          <w:bCs/>
          <w:sz w:val="20"/>
          <w:szCs w:val="20"/>
          <w:lang w:eastAsia="pl-PL"/>
        </w:rPr>
      </w:pPr>
      <w:r w:rsidRPr="000B4B06">
        <w:rPr>
          <w:rFonts w:ascii="Arial" w:eastAsia="Times New Roman" w:hAnsi="Arial" w:cs="Arial"/>
          <w:b/>
          <w:bCs/>
          <w:sz w:val="20"/>
          <w:szCs w:val="20"/>
          <w:lang w:eastAsia="pl-PL"/>
        </w:rPr>
        <w:t>Cena (C)</w:t>
      </w:r>
      <w:r w:rsidR="000B4B06" w:rsidRPr="000B4B06">
        <w:rPr>
          <w:rFonts w:ascii="Arial" w:eastAsia="Times New Roman" w:hAnsi="Arial" w:cs="Arial"/>
          <w:b/>
          <w:bCs/>
          <w:sz w:val="20"/>
          <w:szCs w:val="20"/>
          <w:lang w:eastAsia="pl-PL"/>
        </w:rPr>
        <w:t xml:space="preserve"> brutto</w:t>
      </w:r>
      <w:r w:rsidRPr="000B4B06">
        <w:rPr>
          <w:rFonts w:ascii="Arial" w:eastAsia="Times New Roman" w:hAnsi="Arial" w:cs="Arial"/>
          <w:b/>
          <w:bCs/>
          <w:sz w:val="20"/>
          <w:szCs w:val="20"/>
          <w:lang w:eastAsia="pl-PL"/>
        </w:rPr>
        <w:t xml:space="preserve"> – waga kryterium </w:t>
      </w:r>
      <w:r w:rsidR="00CA799E">
        <w:rPr>
          <w:rFonts w:ascii="Arial" w:eastAsia="Times New Roman" w:hAnsi="Arial" w:cs="Arial"/>
          <w:b/>
          <w:bCs/>
          <w:sz w:val="20"/>
          <w:szCs w:val="24"/>
          <w:lang w:eastAsia="pl-PL"/>
        </w:rPr>
        <w:t>100</w:t>
      </w:r>
      <w:r w:rsidRPr="000B4B06">
        <w:rPr>
          <w:rFonts w:ascii="Arial" w:eastAsia="Times New Roman" w:hAnsi="Arial" w:cs="Arial"/>
          <w:b/>
          <w:bCs/>
          <w:sz w:val="20"/>
          <w:szCs w:val="20"/>
          <w:lang w:eastAsia="pl-PL"/>
        </w:rPr>
        <w:t>%;</w:t>
      </w:r>
    </w:p>
    <w:p w14:paraId="468BDC98" w14:textId="0F26A673" w:rsidR="000B4B06" w:rsidRPr="000B4B06" w:rsidRDefault="000B4B06" w:rsidP="000B4B06">
      <w:pPr>
        <w:spacing w:after="0" w:line="360" w:lineRule="auto"/>
        <w:ind w:firstLine="492"/>
        <w:rPr>
          <w:rFonts w:ascii="Arial" w:eastAsia="Times New Roman" w:hAnsi="Arial" w:cs="Arial"/>
          <w:b/>
          <w:bCs/>
          <w:sz w:val="20"/>
          <w:szCs w:val="20"/>
          <w:lang w:eastAsia="pl-PL"/>
        </w:rPr>
      </w:pPr>
      <w:r w:rsidRPr="000B4B06">
        <w:rPr>
          <w:rFonts w:ascii="Arial" w:eastAsia="Times New Roman" w:hAnsi="Arial" w:cs="Arial"/>
          <w:b/>
          <w:bCs/>
          <w:sz w:val="20"/>
          <w:szCs w:val="20"/>
          <w:lang w:eastAsia="pl-PL"/>
        </w:rPr>
        <w:tab/>
      </w:r>
      <w:r w:rsidRPr="000B4B06">
        <w:rPr>
          <w:rFonts w:ascii="Arial" w:eastAsia="Times New Roman" w:hAnsi="Arial" w:cs="Arial"/>
          <w:b/>
          <w:bCs/>
          <w:sz w:val="20"/>
          <w:szCs w:val="20"/>
          <w:lang w:eastAsia="pl-PL"/>
        </w:rPr>
        <w:tab/>
      </w:r>
    </w:p>
    <w:p w14:paraId="02357F58" w14:textId="77777777" w:rsidR="00BD1F31" w:rsidRDefault="00BD1F31" w:rsidP="005C0D62">
      <w:pPr>
        <w:spacing w:after="0" w:line="360" w:lineRule="auto"/>
        <w:ind w:left="924"/>
        <w:rPr>
          <w:rFonts w:ascii="Arial" w:eastAsia="Times New Roman" w:hAnsi="Arial" w:cs="Arial"/>
          <w:sz w:val="20"/>
          <w:szCs w:val="20"/>
          <w:lang w:eastAsia="pl-PL"/>
        </w:rPr>
      </w:pPr>
    </w:p>
    <w:p w14:paraId="4F1F5D93" w14:textId="77777777" w:rsidR="00B35B99" w:rsidRDefault="00BD1F31" w:rsidP="000B4B06">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BD1F31">
        <w:rPr>
          <w:rFonts w:ascii="Arial" w:hAnsi="Arial" w:cs="Arial"/>
          <w:sz w:val="20"/>
          <w:szCs w:val="20"/>
        </w:rPr>
        <w:t>Punkty przyznawane za podane kryterium będzie liczone według następującego wzoru:</w:t>
      </w:r>
    </w:p>
    <w:p w14:paraId="720E25C2" w14:textId="4210199C" w:rsidR="00BD1F31" w:rsidRDefault="00BD1F31" w:rsidP="00B35B99">
      <w:pPr>
        <w:pStyle w:val="Akapitzlist"/>
        <w:spacing w:after="0" w:line="360" w:lineRule="auto"/>
        <w:ind w:left="426"/>
        <w:jc w:val="both"/>
        <w:rPr>
          <w:rFonts w:ascii="Arial" w:hAnsi="Arial" w:cs="Arial"/>
          <w:b/>
          <w:bCs/>
          <w:sz w:val="24"/>
          <w:szCs w:val="24"/>
        </w:rPr>
      </w:pPr>
      <w:r w:rsidRPr="00B35B99">
        <w:rPr>
          <w:rFonts w:ascii="Arial" w:hAnsi="Arial" w:cs="Arial"/>
          <w:b/>
          <w:bCs/>
          <w:sz w:val="24"/>
          <w:szCs w:val="24"/>
        </w:rPr>
        <w:t xml:space="preserve"> </w:t>
      </w:r>
      <w:r w:rsidR="00CA799E">
        <w:rPr>
          <w:rFonts w:ascii="Arial" w:hAnsi="Arial" w:cs="Arial"/>
          <w:b/>
          <w:bCs/>
          <w:sz w:val="24"/>
          <w:szCs w:val="24"/>
        </w:rPr>
        <w:t>C</w:t>
      </w:r>
      <w:r w:rsidR="000B4B06" w:rsidRPr="00B35B99">
        <w:rPr>
          <w:rFonts w:ascii="Arial" w:hAnsi="Arial" w:cs="Arial"/>
          <w:b/>
          <w:bCs/>
          <w:sz w:val="24"/>
          <w:szCs w:val="24"/>
        </w:rPr>
        <w:t>=</w:t>
      </w:r>
      <w:r w:rsidR="00CA799E">
        <w:rPr>
          <w:rFonts w:ascii="Arial" w:hAnsi="Arial" w:cs="Arial"/>
          <w:b/>
          <w:bCs/>
          <w:sz w:val="24"/>
          <w:szCs w:val="24"/>
        </w:rPr>
        <w:t>(</w:t>
      </w:r>
      <w:proofErr w:type="spellStart"/>
      <w:r w:rsidR="00CA799E">
        <w:rPr>
          <w:rFonts w:ascii="Arial" w:hAnsi="Arial" w:cs="Arial"/>
          <w:b/>
          <w:bCs/>
          <w:sz w:val="24"/>
          <w:szCs w:val="24"/>
        </w:rPr>
        <w:t>Cn</w:t>
      </w:r>
      <w:proofErr w:type="spellEnd"/>
      <w:r w:rsidR="00CA799E">
        <w:rPr>
          <w:rFonts w:ascii="Arial" w:hAnsi="Arial" w:cs="Arial"/>
          <w:b/>
          <w:bCs/>
          <w:sz w:val="24"/>
          <w:szCs w:val="24"/>
        </w:rPr>
        <w:t>/</w:t>
      </w:r>
      <w:proofErr w:type="spellStart"/>
      <w:r w:rsidR="00CA799E">
        <w:rPr>
          <w:rFonts w:ascii="Arial" w:hAnsi="Arial" w:cs="Arial"/>
          <w:b/>
          <w:bCs/>
          <w:sz w:val="24"/>
          <w:szCs w:val="24"/>
        </w:rPr>
        <w:t>Cb</w:t>
      </w:r>
      <w:proofErr w:type="spellEnd"/>
      <w:r w:rsidR="00CA799E">
        <w:rPr>
          <w:rFonts w:ascii="Arial" w:hAnsi="Arial" w:cs="Arial"/>
          <w:b/>
          <w:bCs/>
          <w:sz w:val="24"/>
          <w:szCs w:val="24"/>
        </w:rPr>
        <w:t xml:space="preserve">)x 100pkt </w:t>
      </w:r>
      <w:r w:rsidR="000B4B06" w:rsidRPr="00B35B99">
        <w:rPr>
          <w:rFonts w:ascii="Arial" w:hAnsi="Arial" w:cs="Arial"/>
          <w:b/>
          <w:bCs/>
          <w:sz w:val="24"/>
          <w:szCs w:val="24"/>
        </w:rPr>
        <w:t xml:space="preserve"> </w:t>
      </w:r>
    </w:p>
    <w:p w14:paraId="5E0D148A" w14:textId="77777777" w:rsidR="00CA799E" w:rsidRPr="00CA799E" w:rsidRDefault="00CA799E" w:rsidP="00CA799E">
      <w:pPr>
        <w:spacing w:after="128" w:line="271" w:lineRule="auto"/>
        <w:ind w:left="86" w:hanging="10"/>
        <w:jc w:val="both"/>
        <w:rPr>
          <w:rFonts w:ascii="Calibri" w:eastAsia="Calibri" w:hAnsi="Calibri" w:cs="Calibri"/>
          <w:color w:val="000000"/>
          <w:kern w:val="2"/>
          <w:lang w:eastAsia="pl-PL"/>
          <w14:ligatures w14:val="standardContextual"/>
        </w:rPr>
      </w:pPr>
      <w:r w:rsidRPr="00CA799E">
        <w:rPr>
          <w:rFonts w:ascii="Calibri" w:eastAsia="Calibri" w:hAnsi="Calibri" w:cs="Calibri"/>
          <w:color w:val="000000"/>
          <w:kern w:val="2"/>
          <w:lang w:eastAsia="pl-PL"/>
          <w14:ligatures w14:val="standardContextual"/>
        </w:rPr>
        <w:t xml:space="preserve">gdzie,  </w:t>
      </w:r>
    </w:p>
    <w:p w14:paraId="36D9D8DC" w14:textId="77777777" w:rsidR="00CA799E" w:rsidRPr="00CA799E" w:rsidRDefault="00CA799E" w:rsidP="00CA799E">
      <w:pPr>
        <w:spacing w:after="0" w:line="271" w:lineRule="auto"/>
        <w:ind w:left="86" w:hanging="10"/>
        <w:jc w:val="both"/>
        <w:rPr>
          <w:rFonts w:ascii="Calibri" w:eastAsia="Calibri" w:hAnsi="Calibri" w:cs="Calibri"/>
          <w:color w:val="000000"/>
          <w:kern w:val="2"/>
          <w:lang w:eastAsia="pl-PL"/>
          <w14:ligatures w14:val="standardContextual"/>
        </w:rPr>
      </w:pPr>
      <w:r w:rsidRPr="00CA799E">
        <w:rPr>
          <w:rFonts w:ascii="Calibri" w:eastAsia="Calibri" w:hAnsi="Calibri" w:cs="Calibri"/>
          <w:color w:val="000000"/>
          <w:kern w:val="2"/>
          <w:lang w:eastAsia="pl-PL"/>
          <w14:ligatures w14:val="standardContextual"/>
        </w:rPr>
        <w:t xml:space="preserve">C - ilość punktów za kryterium Cena,  </w:t>
      </w:r>
    </w:p>
    <w:p w14:paraId="04F354E4" w14:textId="77777777" w:rsidR="002C43CA" w:rsidRDefault="00CA799E" w:rsidP="00CA799E">
      <w:pPr>
        <w:spacing w:after="197" w:line="271" w:lineRule="auto"/>
        <w:ind w:left="86" w:right="3417" w:hanging="10"/>
        <w:jc w:val="both"/>
        <w:rPr>
          <w:rFonts w:ascii="Calibri" w:eastAsia="Calibri" w:hAnsi="Calibri" w:cs="Calibri"/>
          <w:color w:val="000000"/>
          <w:kern w:val="2"/>
          <w:lang w:eastAsia="pl-PL"/>
          <w14:ligatures w14:val="standardContextual"/>
        </w:rPr>
      </w:pPr>
      <w:proofErr w:type="spellStart"/>
      <w:r w:rsidRPr="00CA799E">
        <w:rPr>
          <w:rFonts w:ascii="Calibri" w:eastAsia="Calibri" w:hAnsi="Calibri" w:cs="Calibri"/>
          <w:color w:val="000000"/>
          <w:kern w:val="2"/>
          <w:lang w:eastAsia="pl-PL"/>
          <w14:ligatures w14:val="standardContextual"/>
        </w:rPr>
        <w:t>Cn</w:t>
      </w:r>
      <w:proofErr w:type="spellEnd"/>
      <w:r w:rsidRPr="00CA799E">
        <w:rPr>
          <w:rFonts w:ascii="Calibri" w:eastAsia="Calibri" w:hAnsi="Calibri" w:cs="Calibri"/>
          <w:color w:val="000000"/>
          <w:kern w:val="2"/>
          <w:lang w:eastAsia="pl-PL"/>
          <w14:ligatures w14:val="standardContextual"/>
        </w:rPr>
        <w:t xml:space="preserve"> - najniższa cena ofertowa spośród ofert nieodrzuconych,  </w:t>
      </w:r>
    </w:p>
    <w:p w14:paraId="5E614AE2" w14:textId="52F10FAD" w:rsidR="00CA799E" w:rsidRPr="00CA799E" w:rsidRDefault="00CA799E" w:rsidP="00CA799E">
      <w:pPr>
        <w:spacing w:after="197" w:line="271" w:lineRule="auto"/>
        <w:ind w:left="86" w:right="3417" w:hanging="10"/>
        <w:jc w:val="both"/>
        <w:rPr>
          <w:rFonts w:ascii="Calibri" w:eastAsia="Calibri" w:hAnsi="Calibri" w:cs="Calibri"/>
          <w:color w:val="000000"/>
          <w:kern w:val="2"/>
          <w:lang w:eastAsia="pl-PL"/>
          <w14:ligatures w14:val="standardContextual"/>
        </w:rPr>
      </w:pPr>
      <w:proofErr w:type="spellStart"/>
      <w:r w:rsidRPr="00CA799E">
        <w:rPr>
          <w:rFonts w:ascii="Calibri" w:eastAsia="Calibri" w:hAnsi="Calibri" w:cs="Calibri"/>
          <w:color w:val="000000"/>
          <w:kern w:val="2"/>
          <w:lang w:eastAsia="pl-PL"/>
          <w14:ligatures w14:val="standardContextual"/>
        </w:rPr>
        <w:t>Cb</w:t>
      </w:r>
      <w:proofErr w:type="spellEnd"/>
      <w:r w:rsidRPr="00CA799E">
        <w:rPr>
          <w:rFonts w:ascii="Calibri" w:eastAsia="Calibri" w:hAnsi="Calibri" w:cs="Calibri"/>
          <w:color w:val="000000"/>
          <w:kern w:val="2"/>
          <w:lang w:eastAsia="pl-PL"/>
          <w14:ligatures w14:val="standardContextual"/>
        </w:rPr>
        <w:t xml:space="preserve"> – cena oferty badanej.  </w:t>
      </w:r>
    </w:p>
    <w:p w14:paraId="0B412AA1" w14:textId="5B7265B2" w:rsidR="00CA799E" w:rsidRPr="00CA799E" w:rsidRDefault="00CA799E" w:rsidP="00CA799E">
      <w:pPr>
        <w:spacing w:after="0" w:line="360" w:lineRule="auto"/>
        <w:jc w:val="both"/>
        <w:rPr>
          <w:rFonts w:ascii="Arial" w:hAnsi="Arial" w:cs="Arial"/>
          <w:b/>
          <w:bCs/>
          <w:sz w:val="24"/>
          <w:szCs w:val="24"/>
        </w:rPr>
      </w:pPr>
      <w:r w:rsidRPr="00CA799E">
        <w:rPr>
          <w:rFonts w:ascii="Arial" w:hAnsi="Arial" w:cs="Arial"/>
          <w:b/>
          <w:bCs/>
          <w:sz w:val="24"/>
          <w:szCs w:val="24"/>
        </w:rPr>
        <w:t xml:space="preserve"> </w:t>
      </w:r>
      <w:r w:rsidRPr="00CA799E">
        <w:rPr>
          <w:rFonts w:ascii="Arial" w:hAnsi="Arial" w:cs="Arial"/>
          <w:b/>
          <w:bCs/>
          <w:sz w:val="20"/>
          <w:szCs w:val="20"/>
        </w:rPr>
        <w:t>Za najkorzystniejszą zostanie uznana oferta z największą liczbą pkt.</w:t>
      </w:r>
    </w:p>
    <w:p w14:paraId="26C37BBE" w14:textId="720270B9" w:rsidR="009245BB" w:rsidRDefault="009245BB" w:rsidP="002C43CA">
      <w:pPr>
        <w:spacing w:after="0" w:line="360" w:lineRule="auto"/>
        <w:rPr>
          <w:rFonts w:ascii="Arial" w:hAnsi="Arial" w:cs="Arial"/>
          <w:sz w:val="20"/>
          <w:szCs w:val="20"/>
        </w:rPr>
      </w:pPr>
      <w:r>
        <w:rPr>
          <w:rFonts w:ascii="Arial" w:hAnsi="Arial" w:cs="Arial"/>
          <w:sz w:val="20"/>
          <w:szCs w:val="20"/>
        </w:rPr>
        <w:t xml:space="preserve"> Przyjmuje się , że 1% = 1pkt i tak zostanie przeliczona liczba punktów.</w:t>
      </w:r>
    </w:p>
    <w:p w14:paraId="64091D8C" w14:textId="317784EF" w:rsidR="002C43CA" w:rsidRPr="002C43CA" w:rsidRDefault="002C43CA" w:rsidP="002C43CA">
      <w:pPr>
        <w:spacing w:after="0" w:line="360" w:lineRule="auto"/>
        <w:rPr>
          <w:rFonts w:ascii="Arial" w:hAnsi="Arial" w:cs="Arial"/>
          <w:b/>
          <w:bCs/>
          <w:sz w:val="20"/>
          <w:szCs w:val="20"/>
        </w:rPr>
      </w:pPr>
      <w:r w:rsidRPr="002C43CA">
        <w:rPr>
          <w:rFonts w:ascii="Arial" w:hAnsi="Arial" w:cs="Arial"/>
          <w:b/>
          <w:bCs/>
          <w:sz w:val="20"/>
          <w:szCs w:val="20"/>
        </w:rPr>
        <w:t>Na podstawie art. 246 ust. 2 u PZP Zamawiający zastosował kryterium ceny 100%.</w:t>
      </w:r>
    </w:p>
    <w:p w14:paraId="09EE7EC9" w14:textId="537A5A9F" w:rsidR="002C43CA" w:rsidRPr="002C43CA" w:rsidRDefault="002C43CA" w:rsidP="002C43CA">
      <w:pPr>
        <w:spacing w:after="0" w:line="360" w:lineRule="auto"/>
        <w:rPr>
          <w:rFonts w:ascii="Arial" w:hAnsi="Arial" w:cs="Arial"/>
          <w:b/>
          <w:bCs/>
          <w:sz w:val="20"/>
          <w:szCs w:val="20"/>
        </w:rPr>
      </w:pPr>
      <w:r w:rsidRPr="002C43CA">
        <w:rPr>
          <w:rFonts w:ascii="Arial" w:hAnsi="Arial" w:cs="Arial"/>
          <w:b/>
          <w:bCs/>
          <w:sz w:val="20"/>
          <w:szCs w:val="20"/>
        </w:rPr>
        <w:t>Zamawiający w opisie przedmiotu zamówienia określił wymagania jakościowe  odnoszące się do głównych elementów skład</w:t>
      </w:r>
      <w:r w:rsidR="0074671C">
        <w:rPr>
          <w:rFonts w:ascii="Arial" w:hAnsi="Arial" w:cs="Arial"/>
          <w:b/>
          <w:bCs/>
          <w:sz w:val="20"/>
          <w:szCs w:val="20"/>
        </w:rPr>
        <w:t>a</w:t>
      </w:r>
      <w:r w:rsidRPr="002C43CA">
        <w:rPr>
          <w:rFonts w:ascii="Arial" w:hAnsi="Arial" w:cs="Arial"/>
          <w:b/>
          <w:bCs/>
          <w:sz w:val="20"/>
          <w:szCs w:val="20"/>
        </w:rPr>
        <w:t>jących się na przedmiot zamówienia.</w:t>
      </w:r>
    </w:p>
    <w:p w14:paraId="06DDB405" w14:textId="6A7717D6" w:rsidR="002C43CA" w:rsidRPr="002C43CA" w:rsidRDefault="002C43CA" w:rsidP="002C43CA">
      <w:pPr>
        <w:spacing w:after="0" w:line="360" w:lineRule="auto"/>
        <w:rPr>
          <w:rFonts w:ascii="Arial" w:hAnsi="Arial" w:cs="Arial"/>
          <w:b/>
          <w:bCs/>
          <w:sz w:val="20"/>
          <w:szCs w:val="20"/>
        </w:rPr>
      </w:pPr>
      <w:r w:rsidRPr="002C43CA">
        <w:rPr>
          <w:rFonts w:ascii="Arial" w:hAnsi="Arial" w:cs="Arial"/>
          <w:b/>
          <w:bCs/>
          <w:sz w:val="20"/>
          <w:szCs w:val="20"/>
        </w:rPr>
        <w:t>Dzięki opisom załączonym w formularzu asortymentowo – cenowym nie ma różnicy jakościowej pomiędzy oferowanym przez Wykonawców usługom, a różnica sprowadza się właściwie tylko do ceny usługi.</w:t>
      </w:r>
    </w:p>
    <w:p w14:paraId="4C1AE6E4" w14:textId="23C1B6E6" w:rsidR="00BD1F31" w:rsidRDefault="00BD1F31" w:rsidP="00072F15">
      <w:pPr>
        <w:pStyle w:val="Akapitzlist"/>
        <w:numPr>
          <w:ilvl w:val="0"/>
          <w:numId w:val="13"/>
        </w:numPr>
        <w:tabs>
          <w:tab w:val="clear" w:pos="1800"/>
          <w:tab w:val="num" w:pos="1437"/>
        </w:tabs>
        <w:spacing w:after="0" w:line="360" w:lineRule="auto"/>
        <w:ind w:left="426" w:hanging="426"/>
        <w:rPr>
          <w:rFonts w:ascii="Arial" w:hAnsi="Arial" w:cs="Arial"/>
          <w:sz w:val="20"/>
          <w:szCs w:val="20"/>
        </w:rPr>
      </w:pPr>
      <w:r w:rsidRPr="00BD1F31">
        <w:rPr>
          <w:rFonts w:ascii="Arial" w:hAnsi="Arial" w:cs="Arial"/>
          <w:sz w:val="20"/>
          <w:szCs w:val="20"/>
        </w:rPr>
        <w:t xml:space="preserve">Zamawiający udzieli zamówienia Wykonawcy, którego oferta została uznana za najkorzystniejszą w oparciu o wyżej wymienione kryteria, tj. uzyskała najwyższą ilość punktów. </w:t>
      </w:r>
    </w:p>
    <w:p w14:paraId="21444B38" w14:textId="77777777" w:rsidR="00BD1F31" w:rsidRDefault="00BD1F31" w:rsidP="00072F15">
      <w:pPr>
        <w:pStyle w:val="Akapitzlist"/>
        <w:numPr>
          <w:ilvl w:val="0"/>
          <w:numId w:val="13"/>
        </w:numPr>
        <w:tabs>
          <w:tab w:val="clear" w:pos="1800"/>
        </w:tabs>
        <w:spacing w:after="0" w:line="360" w:lineRule="auto"/>
        <w:ind w:left="426" w:hanging="426"/>
        <w:rPr>
          <w:rFonts w:ascii="Arial" w:hAnsi="Arial" w:cs="Arial"/>
          <w:sz w:val="20"/>
          <w:szCs w:val="20"/>
        </w:rPr>
      </w:pPr>
      <w:r w:rsidRPr="00BD1F31">
        <w:rPr>
          <w:rFonts w:ascii="Arial" w:hAnsi="Arial" w:cs="Arial"/>
          <w:sz w:val="20"/>
          <w:szCs w:val="20"/>
        </w:rPr>
        <w:t xml:space="preserve">Zamawiający poprawi w ofercie: </w:t>
      </w:r>
    </w:p>
    <w:p w14:paraId="2995241E" w14:textId="77777777" w:rsidR="00072F15" w:rsidRDefault="00BD1F31" w:rsidP="00072F15">
      <w:pPr>
        <w:pStyle w:val="Akapitzlist"/>
        <w:numPr>
          <w:ilvl w:val="1"/>
          <w:numId w:val="4"/>
        </w:numPr>
        <w:spacing w:after="0" w:line="360" w:lineRule="auto"/>
        <w:ind w:left="851"/>
        <w:jc w:val="both"/>
        <w:rPr>
          <w:rFonts w:ascii="Arial" w:hAnsi="Arial" w:cs="Arial"/>
          <w:sz w:val="20"/>
          <w:szCs w:val="20"/>
        </w:rPr>
      </w:pPr>
      <w:r w:rsidRPr="00BD1F31">
        <w:rPr>
          <w:rFonts w:ascii="Arial" w:hAnsi="Arial" w:cs="Arial"/>
          <w:sz w:val="20"/>
          <w:szCs w:val="20"/>
        </w:rPr>
        <w:t xml:space="preserve">oczywiste omyłki pisarskie, </w:t>
      </w:r>
    </w:p>
    <w:p w14:paraId="5EE34BD8" w14:textId="77777777" w:rsidR="00072F15" w:rsidRDefault="00BD1F31" w:rsidP="00072F15">
      <w:pPr>
        <w:pStyle w:val="Akapitzlist"/>
        <w:numPr>
          <w:ilvl w:val="1"/>
          <w:numId w:val="4"/>
        </w:numPr>
        <w:spacing w:after="0" w:line="360" w:lineRule="auto"/>
        <w:ind w:left="851"/>
        <w:jc w:val="both"/>
        <w:rPr>
          <w:rFonts w:ascii="Arial" w:hAnsi="Arial" w:cs="Arial"/>
          <w:sz w:val="20"/>
          <w:szCs w:val="20"/>
        </w:rPr>
      </w:pPr>
      <w:r w:rsidRPr="00072F15">
        <w:rPr>
          <w:rFonts w:ascii="Arial" w:hAnsi="Arial" w:cs="Arial"/>
          <w:sz w:val="20"/>
          <w:szCs w:val="20"/>
        </w:rPr>
        <w:t xml:space="preserve">oczywiste omyłki rachunkowe, z uwzględnieniem konsekwencji rachunkowych dokonanych poprawek, </w:t>
      </w:r>
    </w:p>
    <w:p w14:paraId="3F7CEF30" w14:textId="6C60F6A7" w:rsidR="00BD1F31" w:rsidRPr="00072F15" w:rsidRDefault="00BD1F31" w:rsidP="00072F15">
      <w:pPr>
        <w:pStyle w:val="Akapitzlist"/>
        <w:numPr>
          <w:ilvl w:val="1"/>
          <w:numId w:val="4"/>
        </w:numPr>
        <w:spacing w:after="0" w:line="360" w:lineRule="auto"/>
        <w:ind w:left="851"/>
        <w:jc w:val="both"/>
        <w:rPr>
          <w:rFonts w:ascii="Arial" w:hAnsi="Arial" w:cs="Arial"/>
          <w:sz w:val="20"/>
          <w:szCs w:val="20"/>
        </w:rPr>
      </w:pPr>
      <w:r w:rsidRPr="00072F15">
        <w:rPr>
          <w:rFonts w:ascii="Arial" w:hAnsi="Arial" w:cs="Arial"/>
          <w:sz w:val="20"/>
          <w:szCs w:val="20"/>
        </w:rPr>
        <w:t xml:space="preserve">inne omyłki polegające na niezgodności oferty z dokumentami zamówienia, niepowodujące istotnych zmian w treści oferty niezwłocznie zawiadamiając o tym Wykonawcę, którego oferta została poprawiona. </w:t>
      </w:r>
    </w:p>
    <w:p w14:paraId="66645569" w14:textId="77777777" w:rsidR="007E217B" w:rsidRDefault="00072F15" w:rsidP="007E217B">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7E217B">
        <w:rPr>
          <w:rFonts w:ascii="Arial" w:hAnsi="Arial" w:cs="Arial"/>
          <w:sz w:val="20"/>
          <w:szCs w:val="20"/>
        </w:rPr>
        <w:lastRenderedPageBreak/>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7E217B">
        <w:rPr>
          <w:rFonts w:ascii="Arial" w:hAnsi="Arial" w:cs="Arial"/>
          <w:sz w:val="20"/>
          <w:szCs w:val="20"/>
        </w:rPr>
        <w:t>Pzp</w:t>
      </w:r>
      <w:proofErr w:type="spellEnd"/>
      <w:r w:rsidRPr="007E217B">
        <w:rPr>
          <w:rFonts w:ascii="Arial" w:hAnsi="Arial" w:cs="Arial"/>
          <w:sz w:val="20"/>
          <w:szCs w:val="20"/>
        </w:rPr>
        <w:t xml:space="preserve">. </w:t>
      </w:r>
    </w:p>
    <w:p w14:paraId="5A180ABE" w14:textId="77777777" w:rsidR="007E217B" w:rsidRDefault="00BD1F31" w:rsidP="007E217B">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7E217B">
        <w:rPr>
          <w:rFonts w:ascii="Arial" w:hAnsi="Arial" w:cs="Arial"/>
          <w:sz w:val="20"/>
          <w:szCs w:val="20"/>
        </w:rPr>
        <w:t xml:space="preserve">Obowiązek wykazania, że oferta nie zawiera rażąco niskiej ceny spoczywa na Wykonawcy. </w:t>
      </w:r>
    </w:p>
    <w:p w14:paraId="73052217" w14:textId="77777777" w:rsidR="007E217B" w:rsidRDefault="00BD1F31" w:rsidP="007E217B">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7E217B">
        <w:rPr>
          <w:rFonts w:ascii="Arial" w:hAnsi="Arial" w:cs="Arial"/>
          <w:sz w:val="20"/>
          <w:szCs w:val="20"/>
        </w:rPr>
        <w:t xml:space="preserve">Zamawiający odrzuci ofertę Wykonawcy, który nie złożył wyjaśnień lub jeżeli dokonana ocena wyjaśnień wraz z dostarczonymi dowodami potwierdzi, że oferta zawiera rażąco niską cenę w stosunku do przedmiotu zamówienia. </w:t>
      </w:r>
    </w:p>
    <w:p w14:paraId="003D0B69" w14:textId="590905F7" w:rsidR="000A0A2B" w:rsidRPr="009245BB" w:rsidRDefault="00BD1F31" w:rsidP="009245BB">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7E217B">
        <w:rPr>
          <w:rFonts w:ascii="Arial" w:hAnsi="Arial" w:cs="Arial"/>
          <w:sz w:val="20"/>
          <w:szCs w:val="20"/>
        </w:rPr>
        <w:t>Zamawiający odrzuci ofertę Wykonawcy, który nie udzielił wyjaśnień w wyznaczonym terminie, lub jeżeli złożone wyjaśnienia wraz z dowodami nie uzasadniają rażąco niskiej ceny tej oferty.</w:t>
      </w:r>
    </w:p>
    <w:p w14:paraId="544C7D8D"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ab/>
        <w:t>INFORMACJE O FORMALNOŚCIACH, JAKIE POWINNY BYĆ DOPEŁNIONE PO WYBORZE OFERTY W CELU ZAWARCIA UMOWY W SPRAWIE ZAMÓWIENIA PUBLICZNEGO</w:t>
      </w:r>
    </w:p>
    <w:p w14:paraId="1579705A" w14:textId="77777777" w:rsidR="005C0D62" w:rsidRPr="00D277BB" w:rsidRDefault="005C0D62" w:rsidP="005C0D62">
      <w:pPr>
        <w:numPr>
          <w:ilvl w:val="0"/>
          <w:numId w:val="1"/>
        </w:numPr>
        <w:spacing w:before="240"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zawrze umowę w sprawie zamówienia publicznego w terminie nie krótszym niż 5 dni od dnia przesłania zawiadomienia o wyborze najkorzystniejszej oferty.</w:t>
      </w:r>
    </w:p>
    <w:p w14:paraId="6ED7F646" w14:textId="02B908B2" w:rsidR="005C0D62" w:rsidRPr="00D277BB"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może zawrzeć umowę w sprawie zamówienia publicznego przed upływem terminu, o którym mowa w ust. 1, jeżeli w postępowaniu o udzielenie zamówienia prowadzonym w trybie</w:t>
      </w:r>
      <w:r w:rsidR="007E217B">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podstawowym złożono tylko jedną ofertę.</w:t>
      </w:r>
    </w:p>
    <w:p w14:paraId="6E0FC381" w14:textId="77777777" w:rsidR="005C0D62" w:rsidRPr="00D277BB"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DCC113D" w14:textId="77777777" w:rsidR="005C0D62" w:rsidRPr="00D277BB"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Wykonawca będzie zobowiązany do podpisania umowy w miejscu i terminie wskazanym przez Zamawiającego. </w:t>
      </w:r>
      <w:r w:rsidRPr="00D277BB">
        <w:rPr>
          <w:rFonts w:ascii="Arial" w:eastAsia="Times New Roman" w:hAnsi="Arial" w:cs="Arial"/>
          <w:bCs/>
          <w:sz w:val="20"/>
          <w:szCs w:val="20"/>
          <w:lang w:eastAsia="pl-PL"/>
        </w:rPr>
        <w:t>Zamawiający wyrazi zgodę na korespondencyjne podpisanie umowy.</w:t>
      </w:r>
    </w:p>
    <w:p w14:paraId="48BE4839"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WYMAGANIA DOTYCZĄCE ZABEZPIECZENIA NALEŻYTEGO WYKONANIA UMOWY</w:t>
      </w:r>
    </w:p>
    <w:p w14:paraId="46E57E4F" w14:textId="77777777" w:rsidR="005C0D62" w:rsidRPr="00D277BB" w:rsidRDefault="005C0D62" w:rsidP="005C0D62">
      <w:pPr>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Zamawiający </w:t>
      </w:r>
      <w:r w:rsidRPr="00D277BB">
        <w:rPr>
          <w:rFonts w:ascii="Arial" w:eastAsia="Times New Roman" w:hAnsi="Arial" w:cs="Arial"/>
          <w:b/>
          <w:sz w:val="20"/>
          <w:szCs w:val="20"/>
          <w:lang w:eastAsia="pl-PL"/>
        </w:rPr>
        <w:t>nie wymaga</w:t>
      </w:r>
      <w:r w:rsidRPr="00D277BB">
        <w:rPr>
          <w:rFonts w:ascii="Arial" w:eastAsia="Times New Roman" w:hAnsi="Arial" w:cs="Arial"/>
          <w:sz w:val="20"/>
          <w:szCs w:val="20"/>
          <w:lang w:eastAsia="pl-PL"/>
        </w:rPr>
        <w:t xml:space="preserve"> wniesienia zabezpieczenia należytego wykonania umowy</w:t>
      </w:r>
    </w:p>
    <w:p w14:paraId="6D2B811A"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INFORMACJE O TREŚCI ZAWIERANEJ UMOWY ORAZ MOŻLIWOŚCI JEJ ZMIANY</w:t>
      </w:r>
    </w:p>
    <w:p w14:paraId="3904AB92" w14:textId="6A9637AE" w:rsidR="005C0D62" w:rsidRPr="00D277BB" w:rsidRDefault="005C0D62" w:rsidP="005C0D62">
      <w:pPr>
        <w:numPr>
          <w:ilvl w:val="3"/>
          <w:numId w:val="26"/>
        </w:numPr>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Wybrany Wykonawca jest zobowiązany do zawarcia umowy w sprawie zamówienia publicznego na warunkach określonych we Wzorze-projekcie Umowy, stanowiącym </w:t>
      </w:r>
      <w:r w:rsidRPr="00BD221C">
        <w:rPr>
          <w:rFonts w:ascii="Arial" w:eastAsia="Times New Roman" w:hAnsi="Arial" w:cs="Arial"/>
          <w:b/>
          <w:sz w:val="20"/>
          <w:szCs w:val="20"/>
          <w:lang w:eastAsia="pl-PL"/>
        </w:rPr>
        <w:t>Załącznik nr 6</w:t>
      </w:r>
      <w:r w:rsidR="00BD221C">
        <w:rPr>
          <w:rFonts w:ascii="Arial" w:eastAsia="Times New Roman" w:hAnsi="Arial" w:cs="Arial"/>
          <w:b/>
          <w:sz w:val="20"/>
          <w:szCs w:val="20"/>
          <w:lang w:eastAsia="pl-PL"/>
        </w:rPr>
        <w:t xml:space="preserve"> </w:t>
      </w:r>
      <w:r w:rsidRPr="00BD221C">
        <w:rPr>
          <w:rFonts w:ascii="Arial" w:eastAsia="Times New Roman" w:hAnsi="Arial" w:cs="Arial"/>
          <w:b/>
          <w:sz w:val="20"/>
          <w:szCs w:val="20"/>
          <w:lang w:eastAsia="pl-PL"/>
        </w:rPr>
        <w:t>do SWZ</w:t>
      </w:r>
      <w:r w:rsidRPr="00BD221C">
        <w:rPr>
          <w:rFonts w:ascii="Arial" w:eastAsia="Times New Roman" w:hAnsi="Arial" w:cs="Arial"/>
          <w:sz w:val="20"/>
          <w:szCs w:val="20"/>
          <w:lang w:eastAsia="pl-PL"/>
        </w:rPr>
        <w:t>.</w:t>
      </w:r>
    </w:p>
    <w:p w14:paraId="0336D3E3" w14:textId="77777777" w:rsidR="005C0D62" w:rsidRPr="00D277BB" w:rsidRDefault="005C0D62" w:rsidP="005C0D62">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Zakres świadczenia Wykonawcy wynikający z umowy jest tożsamy z jego zobowiązaniem zawartym w ofercie.</w:t>
      </w:r>
    </w:p>
    <w:p w14:paraId="696B68C1" w14:textId="78017A1F" w:rsidR="005C0D62" w:rsidRPr="00D277BB" w:rsidRDefault="005C0D62" w:rsidP="005C0D62">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 xml:space="preserve">Zamawiający przewiduje możliwość zmiany zawartej umowy w stosunku do treści wybranej oferty w zakresie uregulowanym w art. 454-455 </w:t>
      </w:r>
      <w:r w:rsidR="00190ACC">
        <w:rPr>
          <w:rFonts w:ascii="Arial" w:eastAsia="Times New Roman" w:hAnsi="Arial" w:cs="Arial"/>
          <w:sz w:val="20"/>
          <w:szCs w:val="20"/>
          <w:lang w:eastAsia="pl-PL"/>
        </w:rPr>
        <w:t>PZP</w:t>
      </w:r>
      <w:r w:rsidRPr="00D277BB">
        <w:rPr>
          <w:rFonts w:ascii="Arial" w:eastAsia="Times New Roman" w:hAnsi="Arial" w:cs="Arial"/>
          <w:sz w:val="20"/>
          <w:szCs w:val="20"/>
          <w:lang w:eastAsia="pl-PL"/>
        </w:rPr>
        <w:t xml:space="preserve"> oraz wskazanym we Wzorze-projekcie Umowy, stanowiącym </w:t>
      </w:r>
      <w:r w:rsidRPr="00D277BB">
        <w:rPr>
          <w:rFonts w:ascii="Arial" w:eastAsia="Times New Roman" w:hAnsi="Arial" w:cs="Arial"/>
          <w:b/>
          <w:sz w:val="20"/>
          <w:szCs w:val="20"/>
          <w:lang w:eastAsia="pl-PL"/>
        </w:rPr>
        <w:t>Załącznik nr 6 do SWZ</w:t>
      </w:r>
      <w:r w:rsidRPr="00D277BB">
        <w:rPr>
          <w:rFonts w:ascii="Arial" w:eastAsia="Times New Roman" w:hAnsi="Arial" w:cs="Arial"/>
          <w:sz w:val="20"/>
          <w:szCs w:val="20"/>
          <w:lang w:eastAsia="pl-PL"/>
        </w:rPr>
        <w:t>.</w:t>
      </w:r>
    </w:p>
    <w:p w14:paraId="379560CA" w14:textId="3B157A3B" w:rsidR="00BD1F31" w:rsidRPr="007E217B" w:rsidRDefault="005C0D62" w:rsidP="007E217B">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Zmiana umowy wymaga zachowania formy pisemnej pod rygorem nieważności.</w:t>
      </w:r>
    </w:p>
    <w:p w14:paraId="758EFA39" w14:textId="77777777" w:rsidR="005C0D62" w:rsidRPr="00D277BB"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 xml:space="preserve">POUCZENIE O </w:t>
      </w:r>
      <w:r w:rsidRPr="00D277BB">
        <w:rPr>
          <w:rFonts w:ascii="Arial" w:eastAsia="Verdana" w:hAnsi="Arial" w:cs="Arial"/>
          <w:b/>
          <w:sz w:val="20"/>
          <w:szCs w:val="20"/>
          <w:lang w:eastAsia="pl-PL"/>
        </w:rPr>
        <w:t>ŚRODKACH</w:t>
      </w:r>
      <w:r w:rsidRPr="00D277BB">
        <w:rPr>
          <w:rFonts w:ascii="Arial" w:eastAsia="Verdana" w:hAnsi="Arial" w:cs="Arial"/>
          <w:b/>
          <w:sz w:val="20"/>
          <w:szCs w:val="20"/>
          <w:lang w:val="cs-CZ" w:eastAsia="pl-PL"/>
        </w:rPr>
        <w:t xml:space="preserve"> OCHRONY PRAWNEJ PRZYSŁUGUJĄCYCH WYKONAWCY</w:t>
      </w:r>
    </w:p>
    <w:p w14:paraId="0922411D" w14:textId="41FEF99B" w:rsidR="005C0D62" w:rsidRPr="00D277BB" w:rsidRDefault="005C0D62" w:rsidP="005C0D62">
      <w:pPr>
        <w:numPr>
          <w:ilvl w:val="0"/>
          <w:numId w:val="3"/>
        </w:numPr>
        <w:tabs>
          <w:tab w:val="clear" w:pos="360"/>
        </w:tabs>
        <w:suppressAutoHyphens/>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Środki ochrony prawnej określone w niniejszym dziale przysługują wykonawcy oraz innemu podmiotowi, jeżeli ma lub miał interes w uzyskaniu zamówienia lub oraz poniósł lub może ponieść szkodę w wyniku naruszenia przez zamawiającego przepisów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xml:space="preserve">. </w:t>
      </w:r>
    </w:p>
    <w:p w14:paraId="0228B84D" w14:textId="6DBA96C8"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oraz Rzecznikowi Małych i Średnich Przedsiębiorców.</w:t>
      </w:r>
    </w:p>
    <w:p w14:paraId="6F330F60" w14:textId="2A3770F1"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Odwołanie przysługuje na:</w:t>
      </w:r>
    </w:p>
    <w:p w14:paraId="14E1D8EE" w14:textId="2BF491D0" w:rsidR="005C0D62" w:rsidRPr="00D277BB" w:rsidRDefault="005C0D62" w:rsidP="005C0D62">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niezgodną z przepisami ustawy czynność Zamawiającego, podjętą w postępowaniu o udzielenie zamówienia, w tym na projektowane postanowienie umowy;</w:t>
      </w:r>
    </w:p>
    <w:p w14:paraId="374BE107" w14:textId="608A9E3F" w:rsidR="005C0D62" w:rsidRPr="00D277BB" w:rsidRDefault="005C0D62" w:rsidP="005C0D62">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zaniechanie czynności w postępowaniu o udzielenie zamówienia do której zamawiający był obowiązany na podstawie ustawy;</w:t>
      </w:r>
    </w:p>
    <w:p w14:paraId="750496B7" w14:textId="40E5ADE1"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4C16EE21" w14:textId="464C6628" w:rsidR="005C0D62" w:rsidRPr="00D277BB" w:rsidRDefault="005C0D62" w:rsidP="005C0D62">
      <w:pPr>
        <w:numPr>
          <w:ilvl w:val="0"/>
          <w:numId w:val="3"/>
        </w:numPr>
        <w:tabs>
          <w:tab w:val="clear" w:pos="360"/>
        </w:tabs>
        <w:suppressAutoHyphens/>
        <w:spacing w:after="0" w:line="360" w:lineRule="auto"/>
        <w:ind w:left="425"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Odwołanie wobec treści ogłoszenia lub treści SWZ wnosi się w terminie 5 dni od dnia zamieszczenia ogłoszenia w Biuletynie Zamówień Publicznych lub treści SWZ na stronie internetowej.</w:t>
      </w:r>
    </w:p>
    <w:p w14:paraId="26BA4760" w14:textId="7BF7E910"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Odwołanie wnosi się w terminie:</w:t>
      </w:r>
    </w:p>
    <w:p w14:paraId="5350EA1E" w14:textId="70B51786" w:rsidR="005C0D62" w:rsidRPr="00D277BB" w:rsidRDefault="005C0D62" w:rsidP="005C0D62">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5 dni od dnia przekazania informacji o czynności zamawiającego stanowiącej podstawę jego wniesienia, jeżeli informacja została przekazana przy użyciu środków komunikacji elektronicznej,</w:t>
      </w:r>
    </w:p>
    <w:p w14:paraId="62325C3C" w14:textId="6E5474AD" w:rsidR="005C0D62" w:rsidRPr="00D277BB" w:rsidRDefault="005C0D62" w:rsidP="005C0D62">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10 dni od dnia przekazania informacji o czynności zamawiającego stanowiącej podstawę jego wniesienia, jeżeli informacja została przekazana w sposób inny niż określony w pkt 1).</w:t>
      </w:r>
    </w:p>
    <w:p w14:paraId="410953BF" w14:textId="390CFA92"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DE9A16" w14:textId="41F59844"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Na orzeczenie Izby oraz postanowienie Prezesa Izby, o którym mowa w art. 519 ust. 1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stronom oraz uczestnikom postępowania odwoławczego przysługuje skarga do sądu.</w:t>
      </w:r>
    </w:p>
    <w:p w14:paraId="7FC9ED58" w14:textId="05DF51C2"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postępowaniu toczącym się wskutek wniesienia skargi stosuje się odpowiednio przepisy ustawy z dnia 17 listopada 1964 r. - Kodeks postępowania cywilnego o apelacji, jeżeli przepisy niniejszego rozdziału nie stanowią inaczej.</w:t>
      </w:r>
    </w:p>
    <w:p w14:paraId="00A34162" w14:textId="635025EA"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Skargę wnosi się do Sądu Okręgowego w Warszawie - sądu zamówień publicznych, zwanego dalej "sądem zamówień publicznych".</w:t>
      </w:r>
    </w:p>
    <w:p w14:paraId="120FFC2F" w14:textId="14CB62D1"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 xml:space="preserve">Skargę wnosi się za pośrednictwem Prezesa Izby, w terminie 14 dni od dnia doręczenia orzeczenia Izby lub postanowienia Prezesa Izby, o którym mowa w art. 519 ust. 1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przesyłając jednocześnie jej odpis przeciwnikowi skargi. Złożenie skargi w placówce pocztowej operatora wyznaczonego w rozumieniu ustawy z dnia 23 listopada 2012 r. - Prawo pocztowe jest równoznaczne z jej wniesieniem.</w:t>
      </w:r>
    </w:p>
    <w:p w14:paraId="0A4A57AB" w14:textId="599AB97A" w:rsidR="005C0D62" w:rsidRPr="00D277BB"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Prezes Izby przekazuje skargę wraz z aktami postępowania odwoławczego do sądu zamówień publicznych w terminie 7 dni od dnia jej otrzymania.</w:t>
      </w:r>
    </w:p>
    <w:p w14:paraId="6111E9C3" w14:textId="77777777" w:rsidR="005C0D62" w:rsidRPr="00D277BB" w:rsidRDefault="005C0D62" w:rsidP="008A01D5">
      <w:pPr>
        <w:numPr>
          <w:ilvl w:val="0"/>
          <w:numId w:val="8"/>
        </w:numPr>
        <w:pBdr>
          <w:bottom w:val="double" w:sz="4" w:space="1" w:color="auto"/>
        </w:pBdr>
        <w:shd w:val="clear" w:color="auto" w:fill="DAEEF3"/>
        <w:spacing w:before="360" w:after="40" w:line="360" w:lineRule="auto"/>
        <w:ind w:left="710" w:right="23" w:hanging="710"/>
        <w:jc w:val="both"/>
        <w:rPr>
          <w:rFonts w:ascii="Arial" w:eastAsia="Verdana" w:hAnsi="Arial" w:cs="Arial"/>
          <w:b/>
          <w:sz w:val="20"/>
          <w:szCs w:val="20"/>
          <w:lang w:val="cs-CZ" w:eastAsia="pl-PL"/>
        </w:rPr>
      </w:pPr>
      <w:r w:rsidRPr="00D277BB">
        <w:rPr>
          <w:rFonts w:ascii="Arial" w:eastAsia="Verdana" w:hAnsi="Arial" w:cs="Arial"/>
          <w:b/>
          <w:sz w:val="20"/>
          <w:szCs w:val="20"/>
          <w:lang w:val="cs-CZ" w:eastAsia="pl-PL"/>
        </w:rPr>
        <w:tab/>
        <w:t>WYKAZ ZAŁĄCZNIKÓW DO SWZ</w:t>
      </w:r>
    </w:p>
    <w:tbl>
      <w:tblPr>
        <w:tblW w:w="0" w:type="auto"/>
        <w:tblInd w:w="108" w:type="dxa"/>
        <w:tblLook w:val="04A0" w:firstRow="1" w:lastRow="0" w:firstColumn="1" w:lastColumn="0" w:noHBand="0" w:noVBand="1"/>
      </w:tblPr>
      <w:tblGrid>
        <w:gridCol w:w="1953"/>
        <w:gridCol w:w="7009"/>
      </w:tblGrid>
      <w:tr w:rsidR="005C0D62" w:rsidRPr="00D277BB" w14:paraId="7D4DC792" w14:textId="77777777" w:rsidTr="00E63459">
        <w:trPr>
          <w:trHeight w:val="624"/>
        </w:trPr>
        <w:tc>
          <w:tcPr>
            <w:tcW w:w="1953" w:type="dxa"/>
            <w:shd w:val="clear" w:color="auto" w:fill="auto"/>
            <w:vAlign w:val="center"/>
          </w:tcPr>
          <w:p w14:paraId="0741CD99" w14:textId="6DECAD50"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1</w:t>
            </w:r>
            <w:r w:rsidR="000A0A2B">
              <w:rPr>
                <w:rFonts w:ascii="Arial" w:eastAsia="Times New Roman" w:hAnsi="Arial" w:cs="Arial"/>
                <w:sz w:val="20"/>
                <w:szCs w:val="20"/>
                <w:lang w:eastAsia="pl-PL"/>
              </w:rPr>
              <w:t xml:space="preserve">, </w:t>
            </w:r>
            <w:r w:rsidR="009245BB">
              <w:rPr>
                <w:rFonts w:ascii="Arial" w:eastAsia="Times New Roman" w:hAnsi="Arial" w:cs="Arial"/>
                <w:sz w:val="20"/>
                <w:szCs w:val="20"/>
                <w:lang w:eastAsia="pl-PL"/>
              </w:rPr>
              <w:t>2</w:t>
            </w:r>
            <w:r w:rsidR="009B3E79">
              <w:rPr>
                <w:rFonts w:ascii="Arial" w:eastAsia="Times New Roman" w:hAnsi="Arial" w:cs="Arial"/>
                <w:sz w:val="20"/>
                <w:szCs w:val="20"/>
                <w:lang w:eastAsia="pl-PL"/>
              </w:rPr>
              <w:t xml:space="preserve"> 2a</w:t>
            </w:r>
          </w:p>
        </w:tc>
        <w:tc>
          <w:tcPr>
            <w:tcW w:w="7009" w:type="dxa"/>
            <w:shd w:val="clear" w:color="auto" w:fill="auto"/>
            <w:vAlign w:val="center"/>
          </w:tcPr>
          <w:p w14:paraId="2729DDE9" w14:textId="398C9DC9" w:rsidR="009B3E79"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Formularz Ofertow</w:t>
            </w:r>
            <w:r w:rsidR="009245BB">
              <w:rPr>
                <w:rFonts w:ascii="Arial" w:eastAsia="Times New Roman" w:hAnsi="Arial" w:cs="Arial"/>
                <w:sz w:val="20"/>
                <w:szCs w:val="20"/>
                <w:lang w:eastAsia="pl-PL"/>
              </w:rPr>
              <w:t xml:space="preserve">y, Formularz Asortymentowo </w:t>
            </w:r>
            <w:r w:rsidR="009B3E79">
              <w:rPr>
                <w:rFonts w:ascii="Arial" w:eastAsia="Times New Roman" w:hAnsi="Arial" w:cs="Arial"/>
                <w:sz w:val="20"/>
                <w:szCs w:val="20"/>
                <w:lang w:eastAsia="pl-PL"/>
              </w:rPr>
              <w:t>–</w:t>
            </w:r>
            <w:r w:rsidR="009245BB">
              <w:rPr>
                <w:rFonts w:ascii="Arial" w:eastAsia="Times New Roman" w:hAnsi="Arial" w:cs="Arial"/>
                <w:sz w:val="20"/>
                <w:szCs w:val="20"/>
                <w:lang w:eastAsia="pl-PL"/>
              </w:rPr>
              <w:t xml:space="preserve"> Cenowy</w:t>
            </w:r>
            <w:r w:rsidR="009B3E79">
              <w:rPr>
                <w:rFonts w:ascii="Arial" w:eastAsia="Times New Roman" w:hAnsi="Arial" w:cs="Arial"/>
                <w:sz w:val="20"/>
                <w:szCs w:val="20"/>
                <w:lang w:eastAsia="pl-PL"/>
              </w:rPr>
              <w:t>, Załącznik asortymentowo – cenowy – badania do kwoty 6 tyś zł netto.</w:t>
            </w:r>
          </w:p>
          <w:p w14:paraId="02792A06" w14:textId="2003358A" w:rsidR="009245BB" w:rsidRPr="00D277BB" w:rsidRDefault="009245BB" w:rsidP="00E63459">
            <w:pPr>
              <w:suppressAutoHyphens/>
              <w:spacing w:after="0" w:line="276" w:lineRule="auto"/>
              <w:rPr>
                <w:rFonts w:ascii="Arial" w:eastAsia="Times New Roman" w:hAnsi="Arial" w:cs="Arial"/>
                <w:sz w:val="20"/>
                <w:szCs w:val="20"/>
                <w:lang w:eastAsia="pl-PL"/>
              </w:rPr>
            </w:pPr>
          </w:p>
        </w:tc>
      </w:tr>
      <w:tr w:rsidR="005C0D62" w:rsidRPr="00D277BB" w14:paraId="175727B6" w14:textId="77777777" w:rsidTr="00E63459">
        <w:trPr>
          <w:trHeight w:val="624"/>
        </w:trPr>
        <w:tc>
          <w:tcPr>
            <w:tcW w:w="1953" w:type="dxa"/>
            <w:shd w:val="clear" w:color="auto" w:fill="auto"/>
            <w:vAlign w:val="center"/>
          </w:tcPr>
          <w:p w14:paraId="2BEE305E" w14:textId="389E0243"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Załącznik nr </w:t>
            </w:r>
            <w:r w:rsidR="009245BB">
              <w:rPr>
                <w:rFonts w:ascii="Arial" w:eastAsia="Times New Roman" w:hAnsi="Arial" w:cs="Arial"/>
                <w:sz w:val="20"/>
                <w:szCs w:val="20"/>
                <w:lang w:eastAsia="pl-PL"/>
              </w:rPr>
              <w:t>3</w:t>
            </w:r>
          </w:p>
        </w:tc>
        <w:tc>
          <w:tcPr>
            <w:tcW w:w="7009" w:type="dxa"/>
            <w:shd w:val="clear" w:color="auto" w:fill="auto"/>
            <w:vAlign w:val="center"/>
          </w:tcPr>
          <w:p w14:paraId="6BC24828" w14:textId="6268855D"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Oświadczenie</w:t>
            </w:r>
            <w:r w:rsidR="00BD1F31">
              <w:rPr>
                <w:rFonts w:ascii="Arial" w:eastAsia="Times New Roman" w:hAnsi="Arial" w:cs="Arial"/>
                <w:sz w:val="20"/>
                <w:szCs w:val="20"/>
                <w:lang w:eastAsia="pl-PL"/>
              </w:rPr>
              <w:t xml:space="preserve"> w sprawie podstaw wykluczenia z postepowania</w:t>
            </w:r>
            <w:r w:rsidR="009245BB">
              <w:rPr>
                <w:rFonts w:ascii="Arial" w:eastAsia="Times New Roman" w:hAnsi="Arial" w:cs="Arial"/>
                <w:sz w:val="20"/>
                <w:szCs w:val="20"/>
                <w:lang w:eastAsia="pl-PL"/>
              </w:rPr>
              <w:t xml:space="preserve"> i o spełnieniu warunków</w:t>
            </w:r>
          </w:p>
        </w:tc>
      </w:tr>
      <w:tr w:rsidR="005C0D62" w:rsidRPr="00D277BB" w14:paraId="1C9C6C1C" w14:textId="77777777" w:rsidTr="00E63459">
        <w:trPr>
          <w:trHeight w:val="624"/>
        </w:trPr>
        <w:tc>
          <w:tcPr>
            <w:tcW w:w="1953" w:type="dxa"/>
            <w:shd w:val="clear" w:color="auto" w:fill="auto"/>
            <w:vAlign w:val="center"/>
          </w:tcPr>
          <w:p w14:paraId="367646D6" w14:textId="77777777"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4</w:t>
            </w:r>
          </w:p>
        </w:tc>
        <w:tc>
          <w:tcPr>
            <w:tcW w:w="7009" w:type="dxa"/>
            <w:shd w:val="clear" w:color="auto" w:fill="auto"/>
            <w:vAlign w:val="center"/>
          </w:tcPr>
          <w:p w14:paraId="7288529C" w14:textId="77777777" w:rsidR="00BD221C" w:rsidRDefault="00BD221C" w:rsidP="00E63459">
            <w:pPr>
              <w:suppressAutoHyphens/>
              <w:spacing w:after="0" w:line="276" w:lineRule="auto"/>
              <w:rPr>
                <w:rFonts w:ascii="Arial" w:eastAsia="Times New Roman" w:hAnsi="Arial" w:cs="Arial"/>
                <w:sz w:val="20"/>
                <w:szCs w:val="20"/>
                <w:lang w:eastAsia="pl-PL"/>
              </w:rPr>
            </w:pPr>
          </w:p>
          <w:p w14:paraId="72D626D3" w14:textId="77777777"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Oświadczenie w sprawie przynależności lub braku przynależności do tej samej grupy kapitałowej- na wezwanie Zamawiającego.</w:t>
            </w:r>
          </w:p>
        </w:tc>
      </w:tr>
      <w:tr w:rsidR="005C0D62" w:rsidRPr="00D277BB" w14:paraId="3DB93114" w14:textId="77777777" w:rsidTr="00E63459">
        <w:trPr>
          <w:trHeight w:val="624"/>
        </w:trPr>
        <w:tc>
          <w:tcPr>
            <w:tcW w:w="1953" w:type="dxa"/>
            <w:shd w:val="clear" w:color="auto" w:fill="auto"/>
            <w:vAlign w:val="center"/>
          </w:tcPr>
          <w:p w14:paraId="37EC2099" w14:textId="77777777"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5, 5a</w:t>
            </w:r>
          </w:p>
        </w:tc>
        <w:tc>
          <w:tcPr>
            <w:tcW w:w="7009" w:type="dxa"/>
            <w:shd w:val="clear" w:color="auto" w:fill="auto"/>
            <w:vAlign w:val="center"/>
          </w:tcPr>
          <w:p w14:paraId="78AB70C9" w14:textId="77777777" w:rsidR="00BD221C" w:rsidRDefault="00BD221C" w:rsidP="00E63459">
            <w:pPr>
              <w:suppressAutoHyphens/>
              <w:spacing w:after="0" w:line="276" w:lineRule="auto"/>
              <w:rPr>
                <w:rFonts w:ascii="Arial" w:eastAsia="Times New Roman" w:hAnsi="Arial" w:cs="Arial"/>
                <w:sz w:val="20"/>
                <w:szCs w:val="20"/>
                <w:lang w:eastAsia="pl-PL"/>
              </w:rPr>
            </w:pPr>
          </w:p>
          <w:p w14:paraId="6412BBBD" w14:textId="41595700"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Wykaz dostaw, oświadczenie wykonawcy w sprawie należytego wykonania kontraktów</w:t>
            </w:r>
            <w:r w:rsidR="00BD1F31">
              <w:rPr>
                <w:rFonts w:ascii="Arial" w:eastAsia="Times New Roman" w:hAnsi="Arial" w:cs="Arial"/>
                <w:sz w:val="20"/>
                <w:szCs w:val="20"/>
                <w:lang w:eastAsia="pl-PL"/>
              </w:rPr>
              <w:t>.</w:t>
            </w:r>
          </w:p>
        </w:tc>
      </w:tr>
      <w:tr w:rsidR="005C0D62" w:rsidRPr="00D277BB" w14:paraId="08A0FF80" w14:textId="77777777" w:rsidTr="00E63459">
        <w:trPr>
          <w:trHeight w:val="624"/>
        </w:trPr>
        <w:tc>
          <w:tcPr>
            <w:tcW w:w="1953" w:type="dxa"/>
            <w:shd w:val="clear" w:color="auto" w:fill="auto"/>
            <w:vAlign w:val="center"/>
          </w:tcPr>
          <w:p w14:paraId="049CA9EE" w14:textId="6F241121" w:rsidR="005C0D62" w:rsidRPr="00D277BB" w:rsidRDefault="005C0D62" w:rsidP="00E63459">
            <w:pPr>
              <w:suppressAutoHyphens/>
              <w:spacing w:after="0" w:line="276" w:lineRule="auto"/>
              <w:rPr>
                <w:rFonts w:ascii="Arial" w:eastAsia="Times New Roman" w:hAnsi="Arial" w:cs="Arial"/>
                <w:sz w:val="20"/>
                <w:szCs w:val="20"/>
                <w:lang w:eastAsia="pl-PL"/>
              </w:rPr>
            </w:pPr>
            <w:bookmarkStart w:id="3" w:name="_Hlk153357813"/>
            <w:r w:rsidRPr="00D277BB">
              <w:rPr>
                <w:rFonts w:ascii="Arial" w:eastAsia="Times New Roman" w:hAnsi="Arial" w:cs="Arial"/>
                <w:sz w:val="20"/>
                <w:szCs w:val="20"/>
                <w:lang w:eastAsia="pl-PL"/>
              </w:rPr>
              <w:t>Załącznik nr 6</w:t>
            </w:r>
            <w:bookmarkEnd w:id="3"/>
          </w:p>
        </w:tc>
        <w:tc>
          <w:tcPr>
            <w:tcW w:w="7009" w:type="dxa"/>
            <w:shd w:val="clear" w:color="auto" w:fill="auto"/>
            <w:vAlign w:val="center"/>
          </w:tcPr>
          <w:p w14:paraId="092FC4E3" w14:textId="35E02033" w:rsidR="005C0D62" w:rsidRPr="00D277BB" w:rsidRDefault="005C0D62" w:rsidP="00E63459">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Wzór-projekt umowy dostawy</w:t>
            </w:r>
            <w:r w:rsidR="000A0A2B">
              <w:rPr>
                <w:rFonts w:ascii="Arial" w:eastAsia="Times New Roman" w:hAnsi="Arial" w:cs="Arial"/>
                <w:sz w:val="20"/>
                <w:szCs w:val="20"/>
                <w:lang w:eastAsia="pl-PL"/>
              </w:rPr>
              <w:t>.</w:t>
            </w:r>
          </w:p>
        </w:tc>
      </w:tr>
    </w:tbl>
    <w:p w14:paraId="5F6ADBD5" w14:textId="11E26149" w:rsidR="00556971" w:rsidRDefault="00925495" w:rsidP="00556971">
      <w:pPr>
        <w:jc w:val="center"/>
      </w:pPr>
      <w:r>
        <w:rPr>
          <w:rFonts w:ascii="Arial" w:eastAsia="Times New Roman" w:hAnsi="Arial" w:cs="Arial"/>
          <w:sz w:val="20"/>
          <w:szCs w:val="20"/>
          <w:lang w:eastAsia="pl-PL"/>
        </w:rPr>
        <w:t xml:space="preserve">   </w:t>
      </w:r>
      <w:r w:rsidR="00556971" w:rsidRPr="00D277BB">
        <w:rPr>
          <w:rFonts w:ascii="Arial" w:eastAsia="Times New Roman" w:hAnsi="Arial" w:cs="Arial"/>
          <w:sz w:val="20"/>
          <w:szCs w:val="20"/>
          <w:lang w:eastAsia="pl-PL"/>
        </w:rPr>
        <w:t xml:space="preserve">Załącznik nr </w:t>
      </w:r>
      <w:r w:rsidR="00556971">
        <w:rPr>
          <w:rFonts w:ascii="Arial" w:eastAsia="Times New Roman" w:hAnsi="Arial" w:cs="Arial"/>
          <w:sz w:val="20"/>
          <w:szCs w:val="20"/>
          <w:lang w:eastAsia="pl-PL"/>
        </w:rPr>
        <w:t xml:space="preserve">7 </w:t>
      </w:r>
      <w:r w:rsidR="00686B9F">
        <w:t xml:space="preserve"> </w:t>
      </w:r>
      <w:r w:rsidR="00556971">
        <w:t xml:space="preserve">                Oświadczenie wykonawców wspólnie ubiegających się o   udzielenie                     zamówienia</w:t>
      </w:r>
    </w:p>
    <w:p w14:paraId="1AE97456" w14:textId="42449349" w:rsidR="005C0D62" w:rsidRDefault="00556971">
      <w:r>
        <w:t xml:space="preserve">    </w:t>
      </w:r>
      <w:r w:rsidR="00686B9F">
        <w:t xml:space="preserve"> Załącznik A                 OPZ</w:t>
      </w:r>
    </w:p>
    <w:p w14:paraId="4394F3E7" w14:textId="7FAADF51" w:rsidR="00717352" w:rsidRDefault="00717352">
      <w:r>
        <w:t xml:space="preserve">Załącznik 8 –     Oświadczenia </w:t>
      </w:r>
    </w:p>
    <w:sectPr w:rsidR="00717352" w:rsidSect="00AF40A9">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2EE06" w14:textId="77777777" w:rsidR="00FF4FC5" w:rsidRDefault="00FF4FC5" w:rsidP="00137AC1">
      <w:pPr>
        <w:spacing w:after="0" w:line="240" w:lineRule="auto"/>
      </w:pPr>
      <w:r>
        <w:separator/>
      </w:r>
    </w:p>
  </w:endnote>
  <w:endnote w:type="continuationSeparator" w:id="0">
    <w:p w14:paraId="7271826C" w14:textId="77777777" w:rsidR="00FF4FC5" w:rsidRDefault="00FF4FC5" w:rsidP="0013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744FA" w14:textId="77777777" w:rsidR="003D3AB5" w:rsidRPr="007B17EA" w:rsidRDefault="0000000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BBA5E" w14:textId="77777777" w:rsidR="00FF4FC5" w:rsidRDefault="00FF4FC5" w:rsidP="00137AC1">
      <w:pPr>
        <w:spacing w:after="0" w:line="240" w:lineRule="auto"/>
      </w:pPr>
      <w:r>
        <w:separator/>
      </w:r>
    </w:p>
  </w:footnote>
  <w:footnote w:type="continuationSeparator" w:id="0">
    <w:p w14:paraId="4AA46932" w14:textId="77777777" w:rsidR="00FF4FC5" w:rsidRDefault="00FF4FC5" w:rsidP="00137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8AA6" w14:textId="5FE32A26" w:rsidR="003D3AB5" w:rsidRPr="00B40663" w:rsidRDefault="00000000" w:rsidP="00B40663">
    <w:pPr>
      <w:pStyle w:val="Nagwek"/>
      <w:spacing w:before="120"/>
      <w:rPr>
        <w:rFonts w:ascii="Arial" w:hAnsi="Arial" w:cs="Arial"/>
        <w:sz w:val="20"/>
        <w:szCs w:val="20"/>
      </w:rPr>
    </w:pPr>
    <w:r w:rsidRPr="00B40663">
      <w:rPr>
        <w:rFonts w:ascii="Arial" w:hAnsi="Arial" w:cs="Arial"/>
        <w:sz w:val="20"/>
        <w:szCs w:val="20"/>
      </w:rPr>
      <w:t>Nr postępowania: ZOZ.ZP.382-</w:t>
    </w:r>
    <w:r w:rsidR="00605B80">
      <w:rPr>
        <w:rFonts w:ascii="Arial" w:hAnsi="Arial" w:cs="Arial"/>
        <w:sz w:val="20"/>
        <w:szCs w:val="20"/>
      </w:rPr>
      <w:t>8</w:t>
    </w:r>
    <w:r w:rsidRPr="00B40663">
      <w:rPr>
        <w:rFonts w:ascii="Arial" w:hAnsi="Arial" w:cs="Arial"/>
        <w:sz w:val="20"/>
        <w:szCs w:val="20"/>
      </w:rPr>
      <w:t>/2</w:t>
    </w:r>
    <w:r w:rsidR="00605B80">
      <w:rPr>
        <w:rFonts w:ascii="Arial" w:hAnsi="Arial" w:cs="Arial"/>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0528"/>
    <w:multiLevelType w:val="hybridMultilevel"/>
    <w:tmpl w:val="EC5ADCDE"/>
    <w:lvl w:ilvl="0" w:tplc="2084EB36">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8B2CE7"/>
    <w:multiLevelType w:val="hybridMultilevel"/>
    <w:tmpl w:val="4E86FF10"/>
    <w:lvl w:ilvl="0" w:tplc="FFFFFFFF">
      <w:start w:val="1"/>
      <w:numFmt w:val="decimal"/>
      <w:lvlText w:val="%1."/>
      <w:lvlJc w:val="left"/>
      <w:pPr>
        <w:tabs>
          <w:tab w:val="num" w:pos="2340"/>
        </w:tabs>
        <w:ind w:left="2340" w:hanging="360"/>
      </w:pPr>
      <w:rPr>
        <w:rFonts w:hint="default"/>
        <w:b/>
      </w:rPr>
    </w:lvl>
    <w:lvl w:ilvl="1" w:tplc="FFFFFFFF">
      <w:start w:val="1"/>
      <w:numFmt w:val="decimal"/>
      <w:lvlText w:val="%2)"/>
      <w:lvlJc w:val="left"/>
      <w:pPr>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7F2DF5"/>
    <w:multiLevelType w:val="hybridMultilevel"/>
    <w:tmpl w:val="C6D6A414"/>
    <w:lvl w:ilvl="0" w:tplc="37B44DDE">
      <w:start w:val="7"/>
      <w:numFmt w:val="decimal"/>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7" w15:restartNumberingAfterBreak="0">
    <w:nsid w:val="172A5E1C"/>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8" w15:restartNumberingAfterBreak="0">
    <w:nsid w:val="18CB69CB"/>
    <w:multiLevelType w:val="hybridMultilevel"/>
    <w:tmpl w:val="5D52A17E"/>
    <w:lvl w:ilvl="0" w:tplc="CE5C2698">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9" w15:restartNumberingAfterBreak="0">
    <w:nsid w:val="19B9090D"/>
    <w:multiLevelType w:val="hybridMultilevel"/>
    <w:tmpl w:val="C9C047A0"/>
    <w:lvl w:ilvl="0" w:tplc="8482EF34">
      <w:start w:val="1"/>
      <w:numFmt w:val="decimal"/>
      <w:lvlText w:val="%1)"/>
      <w:lvlJc w:val="left"/>
      <w:pPr>
        <w:ind w:left="1215" w:hanging="360"/>
      </w:pPr>
      <w:rPr>
        <w:rFonts w:hint="default"/>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0" w15:restartNumberingAfterBreak="0">
    <w:nsid w:val="19FB5A64"/>
    <w:multiLevelType w:val="hybridMultilevel"/>
    <w:tmpl w:val="025E3BDE"/>
    <w:lvl w:ilvl="0" w:tplc="12ACBB3E">
      <w:start w:val="1"/>
      <w:numFmt w:val="decimal"/>
      <w:lvlText w:val="%1)"/>
      <w:lvlJc w:val="left"/>
      <w:pPr>
        <w:ind w:left="1440" w:hanging="360"/>
      </w:pPr>
      <w:rPr>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724B74"/>
    <w:multiLevelType w:val="hybridMultilevel"/>
    <w:tmpl w:val="B27493C2"/>
    <w:lvl w:ilvl="0" w:tplc="12ACBB3E">
      <w:start w:val="1"/>
      <w:numFmt w:val="decimal"/>
      <w:lvlText w:val="%1)"/>
      <w:lvlJc w:val="left"/>
      <w:pPr>
        <w:ind w:left="1215" w:hanging="360"/>
      </w:pPr>
      <w:rPr>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22A6A51"/>
    <w:multiLevelType w:val="hybridMultilevel"/>
    <w:tmpl w:val="AA9A6EDC"/>
    <w:lvl w:ilvl="0" w:tplc="4A90F7C0">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2D46A50"/>
    <w:multiLevelType w:val="hybridMultilevel"/>
    <w:tmpl w:val="FD00A468"/>
    <w:lvl w:ilvl="0" w:tplc="934C6DEE">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6"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A530AF"/>
    <w:multiLevelType w:val="hybridMultilevel"/>
    <w:tmpl w:val="C51C4454"/>
    <w:lvl w:ilvl="0" w:tplc="BC6ABB5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DB529F"/>
    <w:multiLevelType w:val="hybridMultilevel"/>
    <w:tmpl w:val="B5446046"/>
    <w:lvl w:ilvl="0" w:tplc="EA64A1FC">
      <w:start w:val="1"/>
      <w:numFmt w:val="decimal"/>
      <w:lvlText w:val="%1."/>
      <w:lvlJc w:val="left"/>
      <w:pPr>
        <w:ind w:left="1146" w:hanging="360"/>
      </w:pPr>
      <w:rPr>
        <w:rFonts w:hint="default"/>
        <w:b/>
      </w:rPr>
    </w:lvl>
    <w:lvl w:ilvl="1" w:tplc="97D09AB4">
      <w:start w:val="1"/>
      <w:numFmt w:val="lowerLetter"/>
      <w:lvlText w:val="%2)"/>
      <w:lvlJc w:val="left"/>
      <w:pPr>
        <w:ind w:left="1866" w:hanging="360"/>
      </w:pPr>
      <w:rPr>
        <w:rFonts w:ascii="Arial" w:eastAsia="Times New Roman" w:hAnsi="Arial" w:cs="Arial"/>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FBE3D3A"/>
    <w:multiLevelType w:val="hybridMultilevel"/>
    <w:tmpl w:val="B3BA5E54"/>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F75BE1"/>
    <w:multiLevelType w:val="hybridMultilevel"/>
    <w:tmpl w:val="DCB0F90C"/>
    <w:lvl w:ilvl="0" w:tplc="FFFFFFFF">
      <w:start w:val="1"/>
      <w:numFmt w:val="decimal"/>
      <w:lvlText w:val="%1."/>
      <w:lvlJc w:val="left"/>
      <w:pPr>
        <w:ind w:left="127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99831F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6" w15:restartNumberingAfterBreak="0">
    <w:nsid w:val="3FDE6EC4"/>
    <w:multiLevelType w:val="hybridMultilevel"/>
    <w:tmpl w:val="A9C8E7F6"/>
    <w:lvl w:ilvl="0" w:tplc="1F9612D4">
      <w:start w:val="1"/>
      <w:numFmt w:val="decimal"/>
      <w:lvlText w:val="%1)"/>
      <w:lvlJc w:val="left"/>
      <w:pPr>
        <w:ind w:left="1417" w:hanging="360"/>
      </w:pPr>
      <w:rPr>
        <w:b/>
        <w:bCs/>
      </w:rPr>
    </w:lvl>
    <w:lvl w:ilvl="1" w:tplc="04150019" w:tentative="1">
      <w:start w:val="1"/>
      <w:numFmt w:val="lowerLetter"/>
      <w:lvlText w:val="%2."/>
      <w:lvlJc w:val="left"/>
      <w:pPr>
        <w:ind w:left="2137" w:hanging="360"/>
      </w:pPr>
    </w:lvl>
    <w:lvl w:ilvl="2" w:tplc="0415001B" w:tentative="1">
      <w:start w:val="1"/>
      <w:numFmt w:val="lowerRoman"/>
      <w:lvlText w:val="%3."/>
      <w:lvlJc w:val="right"/>
      <w:pPr>
        <w:ind w:left="2857" w:hanging="180"/>
      </w:pPr>
    </w:lvl>
    <w:lvl w:ilvl="3" w:tplc="0415000F" w:tentative="1">
      <w:start w:val="1"/>
      <w:numFmt w:val="decimal"/>
      <w:lvlText w:val="%4."/>
      <w:lvlJc w:val="left"/>
      <w:pPr>
        <w:ind w:left="3577" w:hanging="360"/>
      </w:pPr>
    </w:lvl>
    <w:lvl w:ilvl="4" w:tplc="04150019" w:tentative="1">
      <w:start w:val="1"/>
      <w:numFmt w:val="lowerLetter"/>
      <w:lvlText w:val="%5."/>
      <w:lvlJc w:val="left"/>
      <w:pPr>
        <w:ind w:left="4297" w:hanging="360"/>
      </w:pPr>
    </w:lvl>
    <w:lvl w:ilvl="5" w:tplc="0415001B" w:tentative="1">
      <w:start w:val="1"/>
      <w:numFmt w:val="lowerRoman"/>
      <w:lvlText w:val="%6."/>
      <w:lvlJc w:val="right"/>
      <w:pPr>
        <w:ind w:left="5017" w:hanging="180"/>
      </w:pPr>
    </w:lvl>
    <w:lvl w:ilvl="6" w:tplc="0415000F" w:tentative="1">
      <w:start w:val="1"/>
      <w:numFmt w:val="decimal"/>
      <w:lvlText w:val="%7."/>
      <w:lvlJc w:val="left"/>
      <w:pPr>
        <w:ind w:left="5737" w:hanging="360"/>
      </w:pPr>
    </w:lvl>
    <w:lvl w:ilvl="7" w:tplc="04150019" w:tentative="1">
      <w:start w:val="1"/>
      <w:numFmt w:val="lowerLetter"/>
      <w:lvlText w:val="%8."/>
      <w:lvlJc w:val="left"/>
      <w:pPr>
        <w:ind w:left="6457" w:hanging="360"/>
      </w:pPr>
    </w:lvl>
    <w:lvl w:ilvl="8" w:tplc="0415001B" w:tentative="1">
      <w:start w:val="1"/>
      <w:numFmt w:val="lowerRoman"/>
      <w:lvlText w:val="%9."/>
      <w:lvlJc w:val="right"/>
      <w:pPr>
        <w:ind w:left="7177" w:hanging="180"/>
      </w:pPr>
    </w:lvl>
  </w:abstractNum>
  <w:abstractNum w:abstractNumId="27" w15:restartNumberingAfterBreak="0">
    <w:nsid w:val="43847236"/>
    <w:multiLevelType w:val="hybridMultilevel"/>
    <w:tmpl w:val="AF9A15CE"/>
    <w:lvl w:ilvl="0" w:tplc="0616D2E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711C8A"/>
    <w:multiLevelType w:val="hybridMultilevel"/>
    <w:tmpl w:val="08808CB0"/>
    <w:lvl w:ilvl="0" w:tplc="EC6EEC16">
      <w:start w:val="4"/>
      <w:numFmt w:val="decimal"/>
      <w:lvlText w:val="%1."/>
      <w:lvlJc w:val="left"/>
      <w:pPr>
        <w:tabs>
          <w:tab w:val="num" w:pos="454"/>
        </w:tabs>
        <w:ind w:left="454" w:hanging="454"/>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9E58DE"/>
    <w:multiLevelType w:val="hybridMultilevel"/>
    <w:tmpl w:val="0BE49D70"/>
    <w:lvl w:ilvl="0" w:tplc="65A84CE8">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5A6051B"/>
    <w:multiLevelType w:val="hybridMultilevel"/>
    <w:tmpl w:val="0A0E01BA"/>
    <w:lvl w:ilvl="0" w:tplc="508C9DC4">
      <w:numFmt w:val="bullet"/>
      <w:lvlText w:val=""/>
      <w:lvlJc w:val="left"/>
      <w:pPr>
        <w:ind w:left="955" w:hanging="360"/>
      </w:pPr>
      <w:rPr>
        <w:rFonts w:ascii="Symbol" w:eastAsiaTheme="minorHAnsi" w:hAnsi="Symbol" w:cs="Arial" w:hint="default"/>
      </w:rPr>
    </w:lvl>
    <w:lvl w:ilvl="1" w:tplc="04150003" w:tentative="1">
      <w:start w:val="1"/>
      <w:numFmt w:val="bullet"/>
      <w:lvlText w:val="o"/>
      <w:lvlJc w:val="left"/>
      <w:pPr>
        <w:ind w:left="1675" w:hanging="360"/>
      </w:pPr>
      <w:rPr>
        <w:rFonts w:ascii="Courier New" w:hAnsi="Courier New" w:cs="Courier New" w:hint="default"/>
      </w:rPr>
    </w:lvl>
    <w:lvl w:ilvl="2" w:tplc="04150005" w:tentative="1">
      <w:start w:val="1"/>
      <w:numFmt w:val="bullet"/>
      <w:lvlText w:val=""/>
      <w:lvlJc w:val="left"/>
      <w:pPr>
        <w:ind w:left="2395" w:hanging="360"/>
      </w:pPr>
      <w:rPr>
        <w:rFonts w:ascii="Wingdings" w:hAnsi="Wingdings" w:hint="default"/>
      </w:rPr>
    </w:lvl>
    <w:lvl w:ilvl="3" w:tplc="04150001" w:tentative="1">
      <w:start w:val="1"/>
      <w:numFmt w:val="bullet"/>
      <w:lvlText w:val=""/>
      <w:lvlJc w:val="left"/>
      <w:pPr>
        <w:ind w:left="3115" w:hanging="360"/>
      </w:pPr>
      <w:rPr>
        <w:rFonts w:ascii="Symbol" w:hAnsi="Symbol" w:hint="default"/>
      </w:rPr>
    </w:lvl>
    <w:lvl w:ilvl="4" w:tplc="04150003" w:tentative="1">
      <w:start w:val="1"/>
      <w:numFmt w:val="bullet"/>
      <w:lvlText w:val="o"/>
      <w:lvlJc w:val="left"/>
      <w:pPr>
        <w:ind w:left="3835" w:hanging="360"/>
      </w:pPr>
      <w:rPr>
        <w:rFonts w:ascii="Courier New" w:hAnsi="Courier New" w:cs="Courier New" w:hint="default"/>
      </w:rPr>
    </w:lvl>
    <w:lvl w:ilvl="5" w:tplc="04150005" w:tentative="1">
      <w:start w:val="1"/>
      <w:numFmt w:val="bullet"/>
      <w:lvlText w:val=""/>
      <w:lvlJc w:val="left"/>
      <w:pPr>
        <w:ind w:left="4555" w:hanging="360"/>
      </w:pPr>
      <w:rPr>
        <w:rFonts w:ascii="Wingdings" w:hAnsi="Wingdings" w:hint="default"/>
      </w:rPr>
    </w:lvl>
    <w:lvl w:ilvl="6" w:tplc="04150001" w:tentative="1">
      <w:start w:val="1"/>
      <w:numFmt w:val="bullet"/>
      <w:lvlText w:val=""/>
      <w:lvlJc w:val="left"/>
      <w:pPr>
        <w:ind w:left="5275" w:hanging="360"/>
      </w:pPr>
      <w:rPr>
        <w:rFonts w:ascii="Symbol" w:hAnsi="Symbol" w:hint="default"/>
      </w:rPr>
    </w:lvl>
    <w:lvl w:ilvl="7" w:tplc="04150003" w:tentative="1">
      <w:start w:val="1"/>
      <w:numFmt w:val="bullet"/>
      <w:lvlText w:val="o"/>
      <w:lvlJc w:val="left"/>
      <w:pPr>
        <w:ind w:left="5995" w:hanging="360"/>
      </w:pPr>
      <w:rPr>
        <w:rFonts w:ascii="Courier New" w:hAnsi="Courier New" w:cs="Courier New" w:hint="default"/>
      </w:rPr>
    </w:lvl>
    <w:lvl w:ilvl="8" w:tplc="04150005" w:tentative="1">
      <w:start w:val="1"/>
      <w:numFmt w:val="bullet"/>
      <w:lvlText w:val=""/>
      <w:lvlJc w:val="left"/>
      <w:pPr>
        <w:ind w:left="6715" w:hanging="360"/>
      </w:pPr>
      <w:rPr>
        <w:rFonts w:ascii="Wingdings" w:hAnsi="Wingdings" w:hint="default"/>
      </w:rPr>
    </w:lvl>
  </w:abstractNum>
  <w:abstractNum w:abstractNumId="31" w15:restartNumberingAfterBreak="0">
    <w:nsid w:val="5B242E98"/>
    <w:multiLevelType w:val="hybridMultilevel"/>
    <w:tmpl w:val="5D02AB42"/>
    <w:lvl w:ilvl="0" w:tplc="3698EB38">
      <w:start w:val="1"/>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2"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3" w15:restartNumberingAfterBreak="0">
    <w:nsid w:val="61FF42B6"/>
    <w:multiLevelType w:val="hybridMultilevel"/>
    <w:tmpl w:val="B7AE0BBA"/>
    <w:lvl w:ilvl="0" w:tplc="1D9A09CE">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15:restartNumberingAfterBreak="0">
    <w:nsid w:val="67D2374C"/>
    <w:multiLevelType w:val="hybridMultilevel"/>
    <w:tmpl w:val="A6407BD4"/>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06DC88EE">
      <w:start w:val="1"/>
      <w:numFmt w:val="decimal"/>
      <w:lvlText w:val="%3)"/>
      <w:lvlJc w:val="left"/>
      <w:pPr>
        <w:ind w:left="1784" w:hanging="360"/>
      </w:pPr>
      <w:rPr>
        <w:rFonts w:hint="default"/>
        <w:b w:val="0"/>
        <w:bCs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5" w15:restartNumberingAfterBreak="0">
    <w:nsid w:val="69CE3F30"/>
    <w:multiLevelType w:val="hybridMultilevel"/>
    <w:tmpl w:val="4ACE32D0"/>
    <w:lvl w:ilvl="0" w:tplc="519ADB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2365B96"/>
    <w:multiLevelType w:val="hybridMultilevel"/>
    <w:tmpl w:val="CD0C02FA"/>
    <w:lvl w:ilvl="0" w:tplc="8F74B838">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8"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DBF56AE"/>
    <w:multiLevelType w:val="hybridMultilevel"/>
    <w:tmpl w:val="6DDAC766"/>
    <w:lvl w:ilvl="0" w:tplc="EA64A1FC">
      <w:start w:val="1"/>
      <w:numFmt w:val="decimal"/>
      <w:lvlText w:val="%1."/>
      <w:lvlJc w:val="left"/>
      <w:pPr>
        <w:ind w:left="127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4079537">
    <w:abstractNumId w:val="16"/>
  </w:num>
  <w:num w:numId="2" w16cid:durableId="416368817">
    <w:abstractNumId w:val="11"/>
  </w:num>
  <w:num w:numId="3" w16cid:durableId="1786071778">
    <w:abstractNumId w:val="18"/>
  </w:num>
  <w:num w:numId="4" w16cid:durableId="2091080702">
    <w:abstractNumId w:val="1"/>
  </w:num>
  <w:num w:numId="5" w16cid:durableId="2042852689">
    <w:abstractNumId w:val="34"/>
  </w:num>
  <w:num w:numId="6" w16cid:durableId="1998142247">
    <w:abstractNumId w:val="2"/>
  </w:num>
  <w:num w:numId="7" w16cid:durableId="115106217">
    <w:abstractNumId w:val="32"/>
  </w:num>
  <w:num w:numId="8" w16cid:durableId="1247615886">
    <w:abstractNumId w:val="22"/>
  </w:num>
  <w:num w:numId="9" w16cid:durableId="1159687280">
    <w:abstractNumId w:val="4"/>
  </w:num>
  <w:num w:numId="10" w16cid:durableId="1258248520">
    <w:abstractNumId w:val="17"/>
  </w:num>
  <w:num w:numId="11" w16cid:durableId="1619796573">
    <w:abstractNumId w:val="38"/>
  </w:num>
  <w:num w:numId="12" w16cid:durableId="87311256">
    <w:abstractNumId w:val="20"/>
  </w:num>
  <w:num w:numId="13" w16cid:durableId="1650281414">
    <w:abstractNumId w:val="24"/>
  </w:num>
  <w:num w:numId="14" w16cid:durableId="592787458">
    <w:abstractNumId w:val="19"/>
  </w:num>
  <w:num w:numId="15" w16cid:durableId="1559628320">
    <w:abstractNumId w:val="33"/>
  </w:num>
  <w:num w:numId="16" w16cid:durableId="712078538">
    <w:abstractNumId w:val="21"/>
  </w:num>
  <w:num w:numId="17" w16cid:durableId="1299456200">
    <w:abstractNumId w:val="10"/>
  </w:num>
  <w:num w:numId="18" w16cid:durableId="1537540674">
    <w:abstractNumId w:val="14"/>
  </w:num>
  <w:num w:numId="19" w16cid:durableId="1471558803">
    <w:abstractNumId w:val="13"/>
  </w:num>
  <w:num w:numId="20" w16cid:durableId="917059838">
    <w:abstractNumId w:val="15"/>
  </w:num>
  <w:num w:numId="21" w16cid:durableId="924802584">
    <w:abstractNumId w:val="37"/>
  </w:num>
  <w:num w:numId="22" w16cid:durableId="227423335">
    <w:abstractNumId w:val="36"/>
  </w:num>
  <w:num w:numId="23" w16cid:durableId="174811446">
    <w:abstractNumId w:val="25"/>
  </w:num>
  <w:num w:numId="24" w16cid:durableId="2132743676">
    <w:abstractNumId w:val="29"/>
  </w:num>
  <w:num w:numId="25" w16cid:durableId="656305941">
    <w:abstractNumId w:val="27"/>
  </w:num>
  <w:num w:numId="26" w16cid:durableId="1503011931">
    <w:abstractNumId w:val="5"/>
  </w:num>
  <w:num w:numId="27" w16cid:durableId="1602687928">
    <w:abstractNumId w:val="28"/>
  </w:num>
  <w:num w:numId="28" w16cid:durableId="1030301839">
    <w:abstractNumId w:val="8"/>
  </w:num>
  <w:num w:numId="29" w16cid:durableId="541600319">
    <w:abstractNumId w:val="0"/>
  </w:num>
  <w:num w:numId="30" w16cid:durableId="2097625866">
    <w:abstractNumId w:val="12"/>
  </w:num>
  <w:num w:numId="31" w16cid:durableId="776826916">
    <w:abstractNumId w:val="9"/>
  </w:num>
  <w:num w:numId="32" w16cid:durableId="1512182634">
    <w:abstractNumId w:val="35"/>
  </w:num>
  <w:num w:numId="33" w16cid:durableId="1229343389">
    <w:abstractNumId w:val="30"/>
  </w:num>
  <w:num w:numId="34" w16cid:durableId="107050749">
    <w:abstractNumId w:val="39"/>
  </w:num>
  <w:num w:numId="35" w16cid:durableId="974682457">
    <w:abstractNumId w:val="7"/>
  </w:num>
  <w:num w:numId="36" w16cid:durableId="1614363573">
    <w:abstractNumId w:val="26"/>
  </w:num>
  <w:num w:numId="37" w16cid:durableId="24259598">
    <w:abstractNumId w:val="23"/>
  </w:num>
  <w:num w:numId="38" w16cid:durableId="1623658508">
    <w:abstractNumId w:val="3"/>
  </w:num>
  <w:num w:numId="39" w16cid:durableId="2145462735">
    <w:abstractNumId w:val="31"/>
  </w:num>
  <w:num w:numId="40" w16cid:durableId="5931756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D62"/>
    <w:rsid w:val="00072F15"/>
    <w:rsid w:val="00095DE7"/>
    <w:rsid w:val="000A0A2B"/>
    <w:rsid w:val="000B4B06"/>
    <w:rsid w:val="000F1613"/>
    <w:rsid w:val="00121448"/>
    <w:rsid w:val="0013074E"/>
    <w:rsid w:val="00137AC1"/>
    <w:rsid w:val="00190ACC"/>
    <w:rsid w:val="001D6DE3"/>
    <w:rsid w:val="00271627"/>
    <w:rsid w:val="00283D51"/>
    <w:rsid w:val="002A7AB0"/>
    <w:rsid w:val="002B5D3D"/>
    <w:rsid w:val="002C43CA"/>
    <w:rsid w:val="002D5759"/>
    <w:rsid w:val="002F05A3"/>
    <w:rsid w:val="002F3A30"/>
    <w:rsid w:val="00302631"/>
    <w:rsid w:val="003030D5"/>
    <w:rsid w:val="00304C16"/>
    <w:rsid w:val="00306232"/>
    <w:rsid w:val="00342650"/>
    <w:rsid w:val="00376D01"/>
    <w:rsid w:val="003A6C6E"/>
    <w:rsid w:val="003D3AB5"/>
    <w:rsid w:val="003F381D"/>
    <w:rsid w:val="0049256C"/>
    <w:rsid w:val="004A5AF4"/>
    <w:rsid w:val="004D161A"/>
    <w:rsid w:val="004D20DC"/>
    <w:rsid w:val="00556971"/>
    <w:rsid w:val="00570A90"/>
    <w:rsid w:val="005B648B"/>
    <w:rsid w:val="005C0D62"/>
    <w:rsid w:val="00601B99"/>
    <w:rsid w:val="00605B80"/>
    <w:rsid w:val="00686B9F"/>
    <w:rsid w:val="006B3CB1"/>
    <w:rsid w:val="0070338C"/>
    <w:rsid w:val="00717352"/>
    <w:rsid w:val="0073597E"/>
    <w:rsid w:val="0074671C"/>
    <w:rsid w:val="007512BF"/>
    <w:rsid w:val="00794A1D"/>
    <w:rsid w:val="00794C1B"/>
    <w:rsid w:val="007A0CF4"/>
    <w:rsid w:val="007B27C0"/>
    <w:rsid w:val="007B5CB2"/>
    <w:rsid w:val="007C318B"/>
    <w:rsid w:val="007D5189"/>
    <w:rsid w:val="007E217B"/>
    <w:rsid w:val="008464CE"/>
    <w:rsid w:val="00855288"/>
    <w:rsid w:val="00856176"/>
    <w:rsid w:val="0087325C"/>
    <w:rsid w:val="008A01D5"/>
    <w:rsid w:val="008A0A3A"/>
    <w:rsid w:val="008C3EFD"/>
    <w:rsid w:val="009245BB"/>
    <w:rsid w:val="00925495"/>
    <w:rsid w:val="00941FEE"/>
    <w:rsid w:val="00950650"/>
    <w:rsid w:val="009B3E79"/>
    <w:rsid w:val="009C66B1"/>
    <w:rsid w:val="009E30A6"/>
    <w:rsid w:val="00A01675"/>
    <w:rsid w:val="00A07950"/>
    <w:rsid w:val="00A15F6A"/>
    <w:rsid w:val="00A90819"/>
    <w:rsid w:val="00A94385"/>
    <w:rsid w:val="00AC0BE9"/>
    <w:rsid w:val="00AD7C91"/>
    <w:rsid w:val="00AF2D70"/>
    <w:rsid w:val="00AF40A9"/>
    <w:rsid w:val="00B17701"/>
    <w:rsid w:val="00B237FA"/>
    <w:rsid w:val="00B35B99"/>
    <w:rsid w:val="00B727F4"/>
    <w:rsid w:val="00BB33F9"/>
    <w:rsid w:val="00BC4B96"/>
    <w:rsid w:val="00BD1F31"/>
    <w:rsid w:val="00BD221C"/>
    <w:rsid w:val="00C05368"/>
    <w:rsid w:val="00C206E4"/>
    <w:rsid w:val="00C628FC"/>
    <w:rsid w:val="00C9566F"/>
    <w:rsid w:val="00CA799E"/>
    <w:rsid w:val="00CB58D3"/>
    <w:rsid w:val="00CC042F"/>
    <w:rsid w:val="00CE0C0D"/>
    <w:rsid w:val="00D02CB7"/>
    <w:rsid w:val="00D071A1"/>
    <w:rsid w:val="00D75D35"/>
    <w:rsid w:val="00DA178E"/>
    <w:rsid w:val="00DA246A"/>
    <w:rsid w:val="00DA50C2"/>
    <w:rsid w:val="00DB2721"/>
    <w:rsid w:val="00DC2EE6"/>
    <w:rsid w:val="00DC316C"/>
    <w:rsid w:val="00DE28B0"/>
    <w:rsid w:val="00E01DDE"/>
    <w:rsid w:val="00E50B4C"/>
    <w:rsid w:val="00E52AFA"/>
    <w:rsid w:val="00E626E6"/>
    <w:rsid w:val="00E67FF3"/>
    <w:rsid w:val="00E8028F"/>
    <w:rsid w:val="00E814E5"/>
    <w:rsid w:val="00E940A9"/>
    <w:rsid w:val="00EA0128"/>
    <w:rsid w:val="00ED2665"/>
    <w:rsid w:val="00EE3FC2"/>
    <w:rsid w:val="00F057A7"/>
    <w:rsid w:val="00F24B2C"/>
    <w:rsid w:val="00F300DA"/>
    <w:rsid w:val="00F55A8D"/>
    <w:rsid w:val="00F761A4"/>
    <w:rsid w:val="00F816E0"/>
    <w:rsid w:val="00FB1275"/>
    <w:rsid w:val="00FF4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24C44"/>
  <w15:chartTrackingRefBased/>
  <w15:docId w15:val="{BDAB3D43-0A3D-424B-AE43-C8C77F08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D62"/>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C0D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0D62"/>
    <w:rPr>
      <w:kern w:val="0"/>
      <w14:ligatures w14:val="none"/>
    </w:rPr>
  </w:style>
  <w:style w:type="paragraph" w:styleId="Nagwek">
    <w:name w:val="header"/>
    <w:basedOn w:val="Normalny"/>
    <w:link w:val="NagwekZnak"/>
    <w:uiPriority w:val="99"/>
    <w:unhideWhenUsed/>
    <w:rsid w:val="005C0D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0D62"/>
    <w:rPr>
      <w:kern w:val="0"/>
      <w14:ligatures w14:val="none"/>
    </w:rPr>
  </w:style>
  <w:style w:type="character" w:styleId="Hipercze">
    <w:name w:val="Hyperlink"/>
    <w:basedOn w:val="Domylnaczcionkaakapitu"/>
    <w:uiPriority w:val="99"/>
    <w:unhideWhenUsed/>
    <w:rsid w:val="007B5CB2"/>
    <w:rPr>
      <w:color w:val="0563C1" w:themeColor="hyperlink"/>
      <w:u w:val="single"/>
    </w:rPr>
  </w:style>
  <w:style w:type="character" w:styleId="Nierozpoznanawzmianka">
    <w:name w:val="Unresolved Mention"/>
    <w:basedOn w:val="Domylnaczcionkaakapitu"/>
    <w:uiPriority w:val="99"/>
    <w:semiHidden/>
    <w:unhideWhenUsed/>
    <w:rsid w:val="007B5CB2"/>
    <w:rPr>
      <w:color w:val="605E5C"/>
      <w:shd w:val="clear" w:color="auto" w:fill="E1DFDD"/>
    </w:rPr>
  </w:style>
  <w:style w:type="paragraph" w:styleId="Akapitzlist">
    <w:name w:val="List Paragraph"/>
    <w:basedOn w:val="Normalny"/>
    <w:uiPriority w:val="34"/>
    <w:qFormat/>
    <w:rsid w:val="008C3EFD"/>
    <w:pPr>
      <w:ind w:left="720"/>
      <w:contextualSpacing/>
    </w:pPr>
  </w:style>
  <w:style w:type="character" w:styleId="Odwoaniedokomentarza">
    <w:name w:val="annotation reference"/>
    <w:basedOn w:val="Domylnaczcionkaakapitu"/>
    <w:uiPriority w:val="99"/>
    <w:semiHidden/>
    <w:unhideWhenUsed/>
    <w:rsid w:val="00DE28B0"/>
    <w:rPr>
      <w:sz w:val="16"/>
      <w:szCs w:val="16"/>
    </w:rPr>
  </w:style>
  <w:style w:type="paragraph" w:styleId="Tekstkomentarza">
    <w:name w:val="annotation text"/>
    <w:basedOn w:val="Normalny"/>
    <w:link w:val="TekstkomentarzaZnak"/>
    <w:uiPriority w:val="99"/>
    <w:semiHidden/>
    <w:unhideWhenUsed/>
    <w:rsid w:val="00DE28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28B0"/>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E28B0"/>
    <w:rPr>
      <w:b/>
      <w:bCs/>
    </w:rPr>
  </w:style>
  <w:style w:type="character" w:customStyle="1" w:styleId="TematkomentarzaZnak">
    <w:name w:val="Temat komentarza Znak"/>
    <w:basedOn w:val="TekstkomentarzaZnak"/>
    <w:link w:val="Tematkomentarza"/>
    <w:uiPriority w:val="99"/>
    <w:semiHidden/>
    <w:rsid w:val="00DE28B0"/>
    <w:rPr>
      <w:b/>
      <w:bCs/>
      <w:kern w:val="0"/>
      <w:sz w:val="20"/>
      <w:szCs w:val="20"/>
      <w14:ligatures w14:val="none"/>
    </w:rPr>
  </w:style>
  <w:style w:type="table" w:styleId="Tabela-Siatka">
    <w:name w:val="Table Grid"/>
    <w:basedOn w:val="Standardowy"/>
    <w:uiPriority w:val="59"/>
    <w:rsid w:val="00CB58D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zozleczyc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mela.janecka@zozleczyca.pl" TargetMode="External"/><Relationship Id="rId5" Type="http://schemas.openxmlformats.org/officeDocument/2006/relationships/webSettings" Target="webSettings.xml"/><Relationship Id="rId15" Type="http://schemas.openxmlformats.org/officeDocument/2006/relationships/hyperlink" Target="mailto:pamela.janecka@zozleczyca.pl" TargetMode="External"/><Relationship Id="rId10" Type="http://schemas.openxmlformats.org/officeDocument/2006/relationships/hyperlink" Target="mailto:zozleczyca@zozleczyc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amela.janecka@zozleczy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15E54-EC04-44FF-936C-0CD351EB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6286</Words>
  <Characters>37720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Pamela</dc:creator>
  <cp:keywords/>
  <dc:description/>
  <cp:lastModifiedBy>Pamela Pamela</cp:lastModifiedBy>
  <cp:revision>6</cp:revision>
  <cp:lastPrinted>2024-03-04T09:48:00Z</cp:lastPrinted>
  <dcterms:created xsi:type="dcterms:W3CDTF">2025-04-04T11:17:00Z</dcterms:created>
  <dcterms:modified xsi:type="dcterms:W3CDTF">2025-04-04T12:28:00Z</dcterms:modified>
</cp:coreProperties>
</file>