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871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1"/>
      </w:tblGrid>
      <w:tr w:rsidR="006F559F" w:rsidRPr="009A3F8E" w14:paraId="2026D7F4" w14:textId="77777777" w:rsidTr="000444B6">
        <w:trPr>
          <w:trHeight w:val="236"/>
          <w:jc w:val="center"/>
        </w:trPr>
        <w:tc>
          <w:tcPr>
            <w:tcW w:w="101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F196A" w14:textId="77777777" w:rsidR="006F559F" w:rsidRPr="009A3F8E" w:rsidRDefault="006F559F" w:rsidP="000444B6">
            <w:pPr>
              <w:pStyle w:val="NormalnyWeb"/>
              <w:pageBreakBefore/>
              <w:shd w:val="clear" w:color="auto" w:fill="FFFFFF"/>
              <w:spacing w:before="102" w:beforeAutospacing="0" w:after="102"/>
              <w:jc w:val="center"/>
              <w:rPr>
                <w:rFonts w:asciiTheme="minorHAnsi" w:hAnsiTheme="minorHAnsi" w:cstheme="minorHAnsi"/>
              </w:rPr>
            </w:pPr>
            <w:r w:rsidRPr="009A3F8E">
              <w:rPr>
                <w:rFonts w:asciiTheme="minorHAnsi" w:hAnsiTheme="minorHAnsi" w:cstheme="minorHAnsi"/>
                <w:b/>
                <w:bCs/>
                <w:color w:val="000000"/>
              </w:rPr>
              <w:t>OBOWIĄZEK INFORMACYJNY W ZWIĄZKU PRZETWARZANIEM                                             DANYCH OSOBOWYCHPRZEZ URZĄD GMINY OSTROWITE</w:t>
            </w:r>
          </w:p>
          <w:p w14:paraId="5DFEC189" w14:textId="77777777" w:rsidR="006F559F" w:rsidRPr="009A3F8E" w:rsidRDefault="006F559F" w:rsidP="000444B6">
            <w:pPr>
              <w:spacing w:after="0"/>
              <w:ind w:left="0"/>
              <w:jc w:val="center"/>
              <w:rPr>
                <w:rFonts w:asciiTheme="minorHAnsi" w:eastAsia="Times New Roman" w:hAnsiTheme="minorHAnsi" w:cstheme="minorHAnsi"/>
                <w:b/>
                <w:color w:val="auto"/>
                <w:szCs w:val="24"/>
                <w:lang w:eastAsia="ar-SA"/>
              </w:rPr>
            </w:pPr>
          </w:p>
          <w:p w14:paraId="1153904B" w14:textId="77777777" w:rsidR="006F559F" w:rsidRPr="009A3F8E" w:rsidRDefault="006F559F" w:rsidP="000444B6">
            <w:pPr>
              <w:spacing w:after="0"/>
              <w:ind w:left="0"/>
              <w:jc w:val="center"/>
              <w:rPr>
                <w:rFonts w:asciiTheme="minorHAnsi" w:eastAsia="Times New Roman" w:hAnsiTheme="minorHAnsi" w:cstheme="minorHAnsi"/>
                <w:b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b/>
                <w:color w:val="auto"/>
                <w:szCs w:val="24"/>
                <w:lang w:eastAsia="ar-SA"/>
              </w:rPr>
              <w:t>KLAUZULA INFORMACYJNA</w:t>
            </w:r>
          </w:p>
          <w:p w14:paraId="4DD359D3" w14:textId="77777777" w:rsidR="006F559F" w:rsidRPr="009A3F8E" w:rsidRDefault="006F559F" w:rsidP="000444B6">
            <w:pPr>
              <w:spacing w:after="0"/>
              <w:ind w:left="0"/>
              <w:jc w:val="center"/>
              <w:rPr>
                <w:rFonts w:asciiTheme="minorHAnsi" w:eastAsia="Times New Roman" w:hAnsiTheme="minorHAnsi" w:cstheme="minorHAnsi"/>
                <w:b/>
                <w:color w:val="auto"/>
                <w:szCs w:val="24"/>
                <w:lang w:eastAsia="ar-SA"/>
              </w:rPr>
            </w:pPr>
          </w:p>
          <w:p w14:paraId="4029BF8E" w14:textId="77777777" w:rsidR="006F559F" w:rsidRPr="009A3F8E" w:rsidRDefault="006F559F" w:rsidP="000444B6">
            <w:pPr>
              <w:spacing w:after="0"/>
              <w:ind w:left="0"/>
              <w:jc w:val="center"/>
              <w:rPr>
                <w:rFonts w:asciiTheme="minorHAnsi" w:eastAsia="Times New Roman" w:hAnsiTheme="minorHAnsi" w:cstheme="minorHAnsi"/>
                <w:b/>
                <w:color w:val="auto"/>
                <w:szCs w:val="24"/>
                <w:lang w:eastAsia="ar-SA"/>
              </w:rPr>
            </w:pPr>
          </w:p>
          <w:p w14:paraId="1CA68481" w14:textId="77777777" w:rsidR="006F559F" w:rsidRPr="009A3F8E" w:rsidRDefault="006F559F" w:rsidP="000444B6">
            <w:pPr>
              <w:spacing w:after="0"/>
              <w:ind w:left="0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>Zgodnie z art. 13 ust. 1 i ust. 2 Rozporządzenia Parlamentu Europejskiego i Rady (UE) 2016/679 z dnia 27 kwietnia 2016 r. w sprawie ochrony osób fizycznych w związku  z przetwarzaniem danych osobowych i w sprawie swobodnego przepływu takich danych oraz uchylenia dyrektywy 95/46/WE, zwanym dalej RODO, informuje, że:</w:t>
            </w:r>
          </w:p>
          <w:p w14:paraId="3B35FB24" w14:textId="77777777" w:rsidR="006F559F" w:rsidRPr="009A3F8E" w:rsidRDefault="006F559F" w:rsidP="000444B6">
            <w:pPr>
              <w:spacing w:after="0"/>
              <w:ind w:left="0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</w:p>
          <w:p w14:paraId="20F06959" w14:textId="77777777" w:rsidR="006F559F" w:rsidRPr="009A3F8E" w:rsidRDefault="006F559F" w:rsidP="000444B6">
            <w:pPr>
              <w:spacing w:after="0"/>
              <w:ind w:left="0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</w:p>
          <w:p w14:paraId="420649EF" w14:textId="77777777" w:rsidR="006F559F" w:rsidRPr="009A3F8E" w:rsidRDefault="006F559F" w:rsidP="006F559F">
            <w:pPr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 xml:space="preserve">Administratorem Pani/Pana danych osobowych przetwarzanych jest Wójt Gminy Ostrowite, z siedzibą: ul. Lipowa 2, 62-402 Ostrowite. </w:t>
            </w:r>
          </w:p>
          <w:p w14:paraId="064F1E0F" w14:textId="77777777" w:rsidR="006F559F" w:rsidRPr="009A3F8E" w:rsidRDefault="006F559F" w:rsidP="000444B6">
            <w:pPr>
              <w:spacing w:after="0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</w:p>
          <w:p w14:paraId="2440DCD3" w14:textId="77777777" w:rsidR="006F559F" w:rsidRPr="009A3F8E" w:rsidRDefault="006F559F" w:rsidP="006F559F">
            <w:pPr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 xml:space="preserve">Inspektorem Ochrony Danych Osobowych jest Pani Ewa Galińska, tel. 531 641 425, e-mail: </w:t>
            </w:r>
            <w:hyperlink r:id="rId8" w:history="1">
              <w:r w:rsidRPr="009A3F8E">
                <w:rPr>
                  <w:rFonts w:asciiTheme="minorHAnsi" w:eastAsia="Times New Roman" w:hAnsiTheme="minorHAnsi" w:cstheme="minorHAnsi"/>
                  <w:color w:val="0000FF"/>
                  <w:szCs w:val="24"/>
                  <w:u w:val="single"/>
                  <w:lang w:eastAsia="ar-SA"/>
                </w:rPr>
                <w:t>inspektor@osdidk.pl</w:t>
              </w:r>
            </w:hyperlink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 xml:space="preserve"> </w:t>
            </w:r>
          </w:p>
          <w:p w14:paraId="6764470B" w14:textId="77777777" w:rsidR="006F559F" w:rsidRPr="009A3F8E" w:rsidRDefault="006F559F" w:rsidP="000444B6">
            <w:pPr>
              <w:spacing w:after="0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</w:p>
          <w:p w14:paraId="0D065A46" w14:textId="77777777" w:rsidR="006F559F" w:rsidRPr="009A3F8E" w:rsidRDefault="006F559F" w:rsidP="006F559F">
            <w:pPr>
              <w:numPr>
                <w:ilvl w:val="0"/>
                <w:numId w:val="37"/>
              </w:numPr>
              <w:spacing w:after="160" w:line="259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>Dane osobowe Pana/Pani</w:t>
            </w:r>
            <w:r w:rsidRPr="009A3F8E">
              <w:rPr>
                <w:rFonts w:asciiTheme="minorHAnsi" w:eastAsia="Times New Roman" w:hAnsiTheme="minorHAnsi" w:cstheme="minorHAnsi"/>
                <w:color w:val="FF0000"/>
                <w:szCs w:val="24"/>
                <w:lang w:eastAsia="ar-SA"/>
              </w:rPr>
              <w:t xml:space="preserve"> </w:t>
            </w: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>będą przetwarzane w celu realizacji obowiązków ustawowych Urzędu Gminy, związanych z prowadzeniem postępowań o udzielenie zamówienia publicznego i wynikających z przepisów obowiązującego prawa, w tym z ustawy z dnia 11 września 2019 r. Prawo zamówień publicznych.</w:t>
            </w:r>
          </w:p>
          <w:p w14:paraId="47C1EAC6" w14:textId="77777777" w:rsidR="006F559F" w:rsidRPr="009A3F8E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>Z uwagi na konieczność zapewnienia odpowiedniej organizacji działalności Urzędu Pani/Pana dane osobowe mogą być przekazywane następującym kategoriom odbiorców współpracujących, w tym: dostawcom usług technicznych, organizacyjnych i prawnych, umożliwiającym prawidłowe zarządzanie oraz realizację zadań statutowych i ustawowych Urzędu Gminy. Dane te powierzane są na podstawie i zgodnie  z obowiązującymi przepisami.</w:t>
            </w:r>
          </w:p>
          <w:p w14:paraId="7558825F" w14:textId="77777777" w:rsidR="006F559F" w:rsidRPr="009A3F8E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>Pani/Pana dane osobowe nie będą przekazywane do państw trzecich lub organizacji międzynarodowych.</w:t>
            </w:r>
          </w:p>
          <w:p w14:paraId="5F8E6B8C" w14:textId="77777777" w:rsidR="006F559F" w:rsidRPr="009A3F8E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 xml:space="preserve">Okres, przez który Pani/Pan dane osobowe będą przechowywane – zgodnie  z przepisami ustawy o narodowym zasobie archiwalnym i archiwach oraz przepisami rozporządzenia w sprawie instrukcji kancelaryjnej, jednolitych rzeczowych wykazów akt oraz instrukcji w sprawie organizacji i zakresu działania archiwów zakładowych. </w:t>
            </w:r>
          </w:p>
          <w:p w14:paraId="75C0CF92" w14:textId="77777777" w:rsidR="006F559F" w:rsidRPr="009A3F8E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>Posiada Pani/Pan prawo do: żądania od administratora dostępu do danych osobowych, prawo do ich sprostowania, ograniczenia przetwarzania; prawo do wniesienia sprzeciwu wobec przetwarzania, prawo do przenoszenia danych, prawo do usunięcia danych – na warunkach określonych w RODO, prawo do cofnięcia zgody, w przypadku, gdy podstawą przetwarzania była wydana zgoda.</w:t>
            </w:r>
          </w:p>
          <w:p w14:paraId="384D6BAF" w14:textId="3665A3F8" w:rsidR="006F559F" w:rsidRPr="009A3F8E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lastRenderedPageBreak/>
              <w:t>W związku z  przetwarzaniem Pani/Pana danych osobowych przysługuje Pani/Panu prawo wniesienia skargi do organu nadzorczego, tj. Prezesa Urzędu Ochrony Danych.</w:t>
            </w:r>
          </w:p>
          <w:p w14:paraId="0D28F5F0" w14:textId="77777777" w:rsidR="006F559F" w:rsidRPr="009A3F8E" w:rsidRDefault="006F559F" w:rsidP="006F559F">
            <w:pPr>
              <w:numPr>
                <w:ilvl w:val="0"/>
                <w:numId w:val="37"/>
              </w:numPr>
              <w:spacing w:after="160" w:line="254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 xml:space="preserve">Podanie danych osobowych jest wymogiem ustawowym i jest Pani/Pan zobowiązana/y do ich podania; w przypadku niepodania danych osobowych niemożliwe będzie dokonanie wyboru oferty oraz podpisanie umowy na realizację zadania publicznego. </w:t>
            </w:r>
          </w:p>
          <w:p w14:paraId="776FB819" w14:textId="77777777" w:rsidR="006F559F" w:rsidRPr="009A3F8E" w:rsidRDefault="006F559F" w:rsidP="006F559F">
            <w:pPr>
              <w:numPr>
                <w:ilvl w:val="0"/>
                <w:numId w:val="37"/>
              </w:numPr>
              <w:spacing w:after="160" w:line="252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 xml:space="preserve">Pani/Pana dane </w:t>
            </w: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osobowe nie będą przetwarzane w sposób zautomatyzowany w tym również nie będą wykorzystywane do profilowania. </w:t>
            </w:r>
          </w:p>
          <w:p w14:paraId="13F694F7" w14:textId="77777777" w:rsidR="006F559F" w:rsidRPr="009A3F8E" w:rsidRDefault="006F559F" w:rsidP="000444B6">
            <w:pPr>
              <w:spacing w:after="160" w:line="252" w:lineRule="auto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</w:p>
          <w:p w14:paraId="75BD8133" w14:textId="77777777" w:rsidR="006F559F" w:rsidRPr="009A3F8E" w:rsidRDefault="006F559F" w:rsidP="000444B6">
            <w:pPr>
              <w:spacing w:after="0"/>
              <w:ind w:left="0"/>
              <w:jc w:val="right"/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Cs w:val="24"/>
                <w:lang w:eastAsia="ar-SA"/>
              </w:rPr>
              <w:t>…………………………………</w:t>
            </w:r>
          </w:p>
          <w:p w14:paraId="02126795" w14:textId="77777777" w:rsidR="006F559F" w:rsidRPr="009A3F8E" w:rsidRDefault="006F559F" w:rsidP="000444B6">
            <w:pPr>
              <w:spacing w:after="0"/>
              <w:ind w:left="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ar-SA"/>
              </w:rPr>
            </w:pPr>
            <w:r w:rsidRPr="009A3F8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ar-SA"/>
              </w:rPr>
              <w:t xml:space="preserve">                                                                                                                                      (data i podpis)</w:t>
            </w:r>
          </w:p>
          <w:p w14:paraId="171C81E5" w14:textId="77777777" w:rsidR="006F559F" w:rsidRPr="009A3F8E" w:rsidRDefault="006F559F" w:rsidP="000444B6">
            <w:pPr>
              <w:pStyle w:val="NormalnyWeb"/>
              <w:shd w:val="clear" w:color="auto" w:fill="FFFFFF"/>
              <w:spacing w:before="102" w:beforeAutospacing="0" w:after="240"/>
              <w:ind w:left="714"/>
              <w:rPr>
                <w:rFonts w:asciiTheme="minorHAnsi" w:hAnsiTheme="minorHAnsi" w:cstheme="minorHAnsi"/>
              </w:rPr>
            </w:pPr>
          </w:p>
          <w:p w14:paraId="3BAFDB9A" w14:textId="77777777" w:rsidR="006F559F" w:rsidRPr="009A3F8E" w:rsidRDefault="006F559F" w:rsidP="000444B6">
            <w:pPr>
              <w:rPr>
                <w:rFonts w:asciiTheme="minorHAnsi" w:hAnsiTheme="minorHAnsi" w:cstheme="minorHAnsi"/>
              </w:rPr>
            </w:pPr>
          </w:p>
          <w:p w14:paraId="64887045" w14:textId="77777777" w:rsidR="006F559F" w:rsidRPr="009A3F8E" w:rsidRDefault="006F559F" w:rsidP="000444B6">
            <w:pPr>
              <w:pStyle w:val="Akapitzlist"/>
              <w:rPr>
                <w:rFonts w:asciiTheme="minorHAnsi" w:hAnsiTheme="minorHAnsi" w:cstheme="minorHAnsi"/>
                <w:color w:val="FF0000"/>
              </w:rPr>
            </w:pPr>
          </w:p>
          <w:p w14:paraId="6147F249" w14:textId="77777777" w:rsidR="006F559F" w:rsidRPr="009A3F8E" w:rsidRDefault="006F559F" w:rsidP="000444B6">
            <w:pPr>
              <w:pStyle w:val="Informacjekontaktow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D3761AB" w14:textId="77777777" w:rsidR="006F559F" w:rsidRPr="009A3F8E" w:rsidRDefault="006F559F" w:rsidP="006F559F">
      <w:pPr>
        <w:ind w:left="709" w:right="543"/>
        <w:rPr>
          <w:rFonts w:asciiTheme="minorHAnsi" w:hAnsiTheme="minorHAnsi" w:cstheme="minorHAnsi"/>
          <w:color w:val="auto"/>
        </w:rPr>
      </w:pPr>
    </w:p>
    <w:p w14:paraId="6870F403" w14:textId="14717B04" w:rsidR="00737B62" w:rsidRPr="009A3F8E" w:rsidRDefault="00737B62" w:rsidP="00450327">
      <w:pPr>
        <w:rPr>
          <w:rFonts w:asciiTheme="minorHAnsi" w:hAnsiTheme="minorHAnsi" w:cstheme="minorHAnsi"/>
        </w:rPr>
      </w:pPr>
    </w:p>
    <w:sectPr w:rsidR="00737B62" w:rsidRPr="009A3F8E" w:rsidSect="00F27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66D07" w14:textId="77777777" w:rsidR="00AD16B1" w:rsidRDefault="00AD16B1">
      <w:pPr>
        <w:spacing w:after="0" w:line="240" w:lineRule="auto"/>
      </w:pPr>
      <w:r>
        <w:separator/>
      </w:r>
    </w:p>
  </w:endnote>
  <w:endnote w:type="continuationSeparator" w:id="0">
    <w:p w14:paraId="75CC8994" w14:textId="77777777" w:rsidR="00AD16B1" w:rsidRDefault="00AD1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08791" w14:textId="77777777" w:rsidR="00AD16B1" w:rsidRDefault="00AD16B1">
      <w:pPr>
        <w:spacing w:after="0" w:line="240" w:lineRule="auto"/>
      </w:pPr>
      <w:r>
        <w:separator/>
      </w:r>
    </w:p>
  </w:footnote>
  <w:footnote w:type="continuationSeparator" w:id="0">
    <w:p w14:paraId="6343FA2A" w14:textId="77777777" w:rsidR="00AD16B1" w:rsidRDefault="00AD1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37585" w14:textId="741DD4F0" w:rsidR="00F72839" w:rsidRPr="00DA2B79" w:rsidRDefault="00E7389C" w:rsidP="00DA2B79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  <w:bookmarkStart w:id="0" w:name="_Hlk156989332"/>
  </w:p>
  <w:p w14:paraId="7A22409A" w14:textId="77777777" w:rsidR="00475716" w:rsidRPr="00D939A8" w:rsidRDefault="00475716" w:rsidP="00475716">
    <w:pPr>
      <w:spacing w:after="28" w:line="259" w:lineRule="auto"/>
      <w:ind w:left="56" w:firstLine="0"/>
      <w:jc w:val="center"/>
      <w:rPr>
        <w:rFonts w:ascii="Times New Roman" w:hAnsi="Times New Roman" w:cs="Times New Roman"/>
        <w:color w:val="000000" w:themeColor="text1"/>
        <w:sz w:val="22"/>
      </w:rPr>
    </w:pPr>
    <w:bookmarkStart w:id="1" w:name="_Hlk137198828"/>
    <w:bookmarkEnd w:id="0"/>
  </w:p>
  <w:p w14:paraId="631EA757" w14:textId="462DD857" w:rsidR="00737B62" w:rsidRDefault="009F652F" w:rsidP="00D82A2A">
    <w:pPr>
      <w:spacing w:after="13" w:line="259" w:lineRule="auto"/>
      <w:ind w:left="250" w:firstLine="0"/>
      <w:jc w:val="center"/>
    </w:pPr>
    <w:bookmarkStart w:id="2" w:name="_Hlk167703499"/>
    <w:bookmarkEnd w:id="1"/>
    <w:r w:rsidRPr="00C74B84">
      <w:rPr>
        <w:noProof/>
      </w:rPr>
      <w:drawing>
        <wp:inline distT="0" distB="0" distL="0" distR="0" wp14:anchorId="67D15FA3" wp14:editId="664EEED7">
          <wp:extent cx="5852626" cy="579120"/>
          <wp:effectExtent l="0" t="0" r="0" b="0"/>
          <wp:docPr id="5562818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60" cy="579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 w:rsidR="00E7389C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821720C"/>
    <w:multiLevelType w:val="hybridMultilevel"/>
    <w:tmpl w:val="668C6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4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5"/>
  </w:num>
  <w:num w:numId="2" w16cid:durableId="111100645">
    <w:abstractNumId w:val="0"/>
  </w:num>
  <w:num w:numId="3" w16cid:durableId="419717658">
    <w:abstractNumId w:val="11"/>
  </w:num>
  <w:num w:numId="4" w16cid:durableId="110394627">
    <w:abstractNumId w:val="21"/>
  </w:num>
  <w:num w:numId="5" w16cid:durableId="808086483">
    <w:abstractNumId w:val="6"/>
  </w:num>
  <w:num w:numId="6" w16cid:durableId="993292973">
    <w:abstractNumId w:val="23"/>
  </w:num>
  <w:num w:numId="7" w16cid:durableId="914625535">
    <w:abstractNumId w:val="1"/>
  </w:num>
  <w:num w:numId="8" w16cid:durableId="139159361">
    <w:abstractNumId w:val="30"/>
  </w:num>
  <w:num w:numId="9" w16cid:durableId="1027296470">
    <w:abstractNumId w:val="25"/>
  </w:num>
  <w:num w:numId="10" w16cid:durableId="148789816">
    <w:abstractNumId w:val="26"/>
  </w:num>
  <w:num w:numId="11" w16cid:durableId="2026974471">
    <w:abstractNumId w:val="5"/>
  </w:num>
  <w:num w:numId="12" w16cid:durableId="2103987299">
    <w:abstractNumId w:val="29"/>
  </w:num>
  <w:num w:numId="13" w16cid:durableId="307590164">
    <w:abstractNumId w:val="14"/>
  </w:num>
  <w:num w:numId="14" w16cid:durableId="414206836">
    <w:abstractNumId w:val="31"/>
  </w:num>
  <w:num w:numId="15" w16cid:durableId="1113358188">
    <w:abstractNumId w:val="27"/>
  </w:num>
  <w:num w:numId="16" w16cid:durableId="1473716246">
    <w:abstractNumId w:val="2"/>
  </w:num>
  <w:num w:numId="17" w16cid:durableId="896745409">
    <w:abstractNumId w:val="9"/>
  </w:num>
  <w:num w:numId="18" w16cid:durableId="1475563178">
    <w:abstractNumId w:val="35"/>
  </w:num>
  <w:num w:numId="19" w16cid:durableId="1225022769">
    <w:abstractNumId w:val="36"/>
  </w:num>
  <w:num w:numId="20" w16cid:durableId="1318269621">
    <w:abstractNumId w:val="34"/>
  </w:num>
  <w:num w:numId="21" w16cid:durableId="1883204200">
    <w:abstractNumId w:val="24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20"/>
  </w:num>
  <w:num w:numId="25" w16cid:durableId="798841320">
    <w:abstractNumId w:val="32"/>
  </w:num>
  <w:num w:numId="26" w16cid:durableId="32510555">
    <w:abstractNumId w:val="33"/>
  </w:num>
  <w:num w:numId="27" w16cid:durableId="1572542225">
    <w:abstractNumId w:val="22"/>
  </w:num>
  <w:num w:numId="28" w16cid:durableId="326055335">
    <w:abstractNumId w:val="16"/>
  </w:num>
  <w:num w:numId="29" w16cid:durableId="1022559480">
    <w:abstractNumId w:val="19"/>
  </w:num>
  <w:num w:numId="30" w16cid:durableId="578369036">
    <w:abstractNumId w:val="10"/>
  </w:num>
  <w:num w:numId="31" w16cid:durableId="2137408375">
    <w:abstractNumId w:val="12"/>
  </w:num>
  <w:num w:numId="32" w16cid:durableId="54086567">
    <w:abstractNumId w:val="17"/>
  </w:num>
  <w:num w:numId="33" w16cid:durableId="1407655306">
    <w:abstractNumId w:val="28"/>
  </w:num>
  <w:num w:numId="34" w16cid:durableId="1515458337">
    <w:abstractNumId w:val="18"/>
  </w:num>
  <w:num w:numId="35" w16cid:durableId="1758285419">
    <w:abstractNumId w:val="13"/>
  </w:num>
  <w:num w:numId="36" w16cid:durableId="1945185621">
    <w:abstractNumId w:val="4"/>
  </w:num>
  <w:num w:numId="37" w16cid:durableId="21351712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D1F55"/>
    <w:rsid w:val="000F037D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3113C4"/>
    <w:rsid w:val="0031457C"/>
    <w:rsid w:val="0031643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3056"/>
    <w:rsid w:val="003B5CC4"/>
    <w:rsid w:val="003D201C"/>
    <w:rsid w:val="003D223E"/>
    <w:rsid w:val="003E3559"/>
    <w:rsid w:val="003E4A0D"/>
    <w:rsid w:val="003F164A"/>
    <w:rsid w:val="00405CD3"/>
    <w:rsid w:val="00411787"/>
    <w:rsid w:val="00414C62"/>
    <w:rsid w:val="00424E26"/>
    <w:rsid w:val="00444632"/>
    <w:rsid w:val="00450327"/>
    <w:rsid w:val="00463F06"/>
    <w:rsid w:val="00473520"/>
    <w:rsid w:val="00475716"/>
    <w:rsid w:val="00477689"/>
    <w:rsid w:val="00487C73"/>
    <w:rsid w:val="00490CBC"/>
    <w:rsid w:val="00493525"/>
    <w:rsid w:val="004960C1"/>
    <w:rsid w:val="004A3B44"/>
    <w:rsid w:val="004D78BE"/>
    <w:rsid w:val="004E1D38"/>
    <w:rsid w:val="004E7827"/>
    <w:rsid w:val="004F643D"/>
    <w:rsid w:val="00537280"/>
    <w:rsid w:val="005379DF"/>
    <w:rsid w:val="005419D3"/>
    <w:rsid w:val="00543C0A"/>
    <w:rsid w:val="005454EC"/>
    <w:rsid w:val="00551866"/>
    <w:rsid w:val="0059428A"/>
    <w:rsid w:val="005961B0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7CFA"/>
    <w:rsid w:val="006611E5"/>
    <w:rsid w:val="00673EFB"/>
    <w:rsid w:val="00674CEA"/>
    <w:rsid w:val="006807FD"/>
    <w:rsid w:val="006814BC"/>
    <w:rsid w:val="00682AF6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6F559F"/>
    <w:rsid w:val="007137CC"/>
    <w:rsid w:val="00713E56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D6E5F"/>
    <w:rsid w:val="007E0476"/>
    <w:rsid w:val="007E0DA4"/>
    <w:rsid w:val="00800DDB"/>
    <w:rsid w:val="008048CE"/>
    <w:rsid w:val="00822B09"/>
    <w:rsid w:val="0082448B"/>
    <w:rsid w:val="00826CEA"/>
    <w:rsid w:val="00845070"/>
    <w:rsid w:val="00851532"/>
    <w:rsid w:val="008519A5"/>
    <w:rsid w:val="008613F2"/>
    <w:rsid w:val="00863A20"/>
    <w:rsid w:val="00864B78"/>
    <w:rsid w:val="0086773A"/>
    <w:rsid w:val="008862CA"/>
    <w:rsid w:val="00891AEE"/>
    <w:rsid w:val="008920DC"/>
    <w:rsid w:val="00892A17"/>
    <w:rsid w:val="00893E7B"/>
    <w:rsid w:val="00894A66"/>
    <w:rsid w:val="008A0B40"/>
    <w:rsid w:val="008A334C"/>
    <w:rsid w:val="008B01C9"/>
    <w:rsid w:val="008C005F"/>
    <w:rsid w:val="008C1505"/>
    <w:rsid w:val="008C6F1A"/>
    <w:rsid w:val="008D1A01"/>
    <w:rsid w:val="008F3D40"/>
    <w:rsid w:val="008F6A66"/>
    <w:rsid w:val="009026CD"/>
    <w:rsid w:val="009031A0"/>
    <w:rsid w:val="0092734F"/>
    <w:rsid w:val="00927F95"/>
    <w:rsid w:val="00930496"/>
    <w:rsid w:val="00941BF0"/>
    <w:rsid w:val="0095641B"/>
    <w:rsid w:val="00961BFC"/>
    <w:rsid w:val="00972523"/>
    <w:rsid w:val="00983631"/>
    <w:rsid w:val="00994D69"/>
    <w:rsid w:val="009963A0"/>
    <w:rsid w:val="009A3F8E"/>
    <w:rsid w:val="009A639E"/>
    <w:rsid w:val="009A6F99"/>
    <w:rsid w:val="009B3B12"/>
    <w:rsid w:val="009C2B0A"/>
    <w:rsid w:val="009C4361"/>
    <w:rsid w:val="009D0B7B"/>
    <w:rsid w:val="009F01C3"/>
    <w:rsid w:val="009F1ACF"/>
    <w:rsid w:val="009F652F"/>
    <w:rsid w:val="009F6756"/>
    <w:rsid w:val="009F7EEB"/>
    <w:rsid w:val="00A17267"/>
    <w:rsid w:val="00A22A24"/>
    <w:rsid w:val="00A441E5"/>
    <w:rsid w:val="00A44F23"/>
    <w:rsid w:val="00A6624B"/>
    <w:rsid w:val="00A85815"/>
    <w:rsid w:val="00A86A95"/>
    <w:rsid w:val="00A90B1B"/>
    <w:rsid w:val="00A97E76"/>
    <w:rsid w:val="00AD16B1"/>
    <w:rsid w:val="00B0168E"/>
    <w:rsid w:val="00B06017"/>
    <w:rsid w:val="00B1214E"/>
    <w:rsid w:val="00B12884"/>
    <w:rsid w:val="00B21ACA"/>
    <w:rsid w:val="00B241B4"/>
    <w:rsid w:val="00B24A95"/>
    <w:rsid w:val="00B26138"/>
    <w:rsid w:val="00B31D3C"/>
    <w:rsid w:val="00B3505E"/>
    <w:rsid w:val="00B42F4F"/>
    <w:rsid w:val="00B5001C"/>
    <w:rsid w:val="00B50376"/>
    <w:rsid w:val="00B55149"/>
    <w:rsid w:val="00B96CD9"/>
    <w:rsid w:val="00BA5F05"/>
    <w:rsid w:val="00BB6571"/>
    <w:rsid w:val="00BC6D24"/>
    <w:rsid w:val="00BD66D4"/>
    <w:rsid w:val="00BD670B"/>
    <w:rsid w:val="00BD6AF5"/>
    <w:rsid w:val="00BF0B04"/>
    <w:rsid w:val="00BF4380"/>
    <w:rsid w:val="00BF5D77"/>
    <w:rsid w:val="00C14BAF"/>
    <w:rsid w:val="00C15B56"/>
    <w:rsid w:val="00C16BFD"/>
    <w:rsid w:val="00C17647"/>
    <w:rsid w:val="00C234F0"/>
    <w:rsid w:val="00C27171"/>
    <w:rsid w:val="00C27424"/>
    <w:rsid w:val="00C56369"/>
    <w:rsid w:val="00C61365"/>
    <w:rsid w:val="00C679A1"/>
    <w:rsid w:val="00C73270"/>
    <w:rsid w:val="00C9715C"/>
    <w:rsid w:val="00C9788B"/>
    <w:rsid w:val="00C97F4B"/>
    <w:rsid w:val="00CA3131"/>
    <w:rsid w:val="00CA4B1D"/>
    <w:rsid w:val="00CB32AB"/>
    <w:rsid w:val="00CC0CD2"/>
    <w:rsid w:val="00CD63CD"/>
    <w:rsid w:val="00CE7BBC"/>
    <w:rsid w:val="00CF209A"/>
    <w:rsid w:val="00D12D1A"/>
    <w:rsid w:val="00D245E7"/>
    <w:rsid w:val="00D3558A"/>
    <w:rsid w:val="00D71B93"/>
    <w:rsid w:val="00D75D03"/>
    <w:rsid w:val="00D82A2A"/>
    <w:rsid w:val="00D85F94"/>
    <w:rsid w:val="00D939A8"/>
    <w:rsid w:val="00DA2B79"/>
    <w:rsid w:val="00DB3DF4"/>
    <w:rsid w:val="00DC4FF0"/>
    <w:rsid w:val="00DF3654"/>
    <w:rsid w:val="00DF3CFC"/>
    <w:rsid w:val="00E02BC0"/>
    <w:rsid w:val="00E0542A"/>
    <w:rsid w:val="00E12D3A"/>
    <w:rsid w:val="00E157E7"/>
    <w:rsid w:val="00E20AC8"/>
    <w:rsid w:val="00E2191E"/>
    <w:rsid w:val="00E22A46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5733"/>
    <w:rsid w:val="00ED6ED1"/>
    <w:rsid w:val="00EE0D34"/>
    <w:rsid w:val="00EE4913"/>
    <w:rsid w:val="00EF21C0"/>
    <w:rsid w:val="00F07C16"/>
    <w:rsid w:val="00F10C28"/>
    <w:rsid w:val="00F12762"/>
    <w:rsid w:val="00F13D96"/>
    <w:rsid w:val="00F1735F"/>
    <w:rsid w:val="00F20968"/>
    <w:rsid w:val="00F25C12"/>
    <w:rsid w:val="00F269C7"/>
    <w:rsid w:val="00F27CDB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Preambuła,L1,Numerowanie,Akapit z listą5,T_SZ_List Paragraph,normalny tekst,Akapit z listą BS,CW_Lista"/>
    <w:basedOn w:val="Normalny"/>
    <w:link w:val="AkapitzlistZnak"/>
    <w:uiPriority w:val="99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customStyle="1" w:styleId="Informacjekontaktowe">
    <w:name w:val="Informacje kontaktowe"/>
    <w:basedOn w:val="Normalny"/>
    <w:rsid w:val="006F559F"/>
    <w:pPr>
      <w:suppressAutoHyphens/>
      <w:autoSpaceDN w:val="0"/>
      <w:spacing w:after="0" w:line="240" w:lineRule="auto"/>
      <w:ind w:left="720" w:right="720" w:firstLine="0"/>
      <w:jc w:val="left"/>
      <w:textAlignment w:val="baseline"/>
    </w:pPr>
    <w:rPr>
      <w:rFonts w:ascii="Franklin Gothic Book" w:eastAsia="Franklin Gothic Book" w:hAnsi="Franklin Gothic Book" w:cs="Times New Roman"/>
      <w:color w:val="FFFFFF"/>
      <w:kern w:val="3"/>
      <w:szCs w:val="20"/>
      <w:lang w:eastAsia="ja-JP"/>
    </w:rPr>
  </w:style>
  <w:style w:type="paragraph" w:styleId="NormalnyWeb">
    <w:name w:val="Normal (Web)"/>
    <w:basedOn w:val="Normalny"/>
    <w:uiPriority w:val="99"/>
    <w:rsid w:val="006F559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AkapitzlistZnak">
    <w:name w:val="Akapit z listą Znak"/>
    <w:aliases w:val="Preambuła Znak,L1 Znak,Numerowanie Znak,Akapit z listą5 Znak,T_SZ_List Paragraph Znak,normalny tekst Znak,Akapit z listą BS Znak,CW_Lista Znak"/>
    <w:link w:val="Akapitzlist"/>
    <w:uiPriority w:val="99"/>
    <w:locked/>
    <w:rsid w:val="006F559F"/>
    <w:rPr>
      <w:rFonts w:ascii="Cambria" w:eastAsia="Cambria" w:hAnsi="Cambria" w:cs="Cambr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osdid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Anna Makowska</cp:lastModifiedBy>
  <cp:revision>4</cp:revision>
  <cp:lastPrinted>2024-02-08T11:56:00Z</cp:lastPrinted>
  <dcterms:created xsi:type="dcterms:W3CDTF">2025-04-02T12:48:00Z</dcterms:created>
  <dcterms:modified xsi:type="dcterms:W3CDTF">2025-04-04T09:16:00Z</dcterms:modified>
</cp:coreProperties>
</file>