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B2B6BE" w14:textId="77777777" w:rsidR="00BD09BC" w:rsidRPr="00C831CC" w:rsidRDefault="0060303A">
      <w:pPr>
        <w:ind w:left="142" w:firstLine="5948"/>
        <w:rPr>
          <w:rFonts w:ascii="Arial" w:hAnsi="Arial" w:cs="Arial"/>
        </w:rPr>
      </w:pPr>
      <w:r w:rsidRPr="00C831CC">
        <w:rPr>
          <w:rFonts w:ascii="Arial" w:hAnsi="Arial" w:cs="Arial"/>
        </w:rPr>
        <w:t>Załącznik nr 1 do SWZ</w:t>
      </w:r>
      <w:r w:rsidRPr="00C831CC">
        <w:rPr>
          <w:rFonts w:ascii="Arial" w:hAnsi="Arial" w:cs="Arial"/>
          <w:b/>
        </w:rPr>
        <w:tab/>
      </w:r>
      <w:r w:rsidRPr="00C831CC">
        <w:rPr>
          <w:rFonts w:ascii="Arial" w:hAnsi="Arial" w:cs="Arial"/>
        </w:rPr>
        <w:t xml:space="preserve">         </w:t>
      </w:r>
      <w:r w:rsidRPr="00C831CC">
        <w:rPr>
          <w:rFonts w:ascii="Arial" w:hAnsi="Arial" w:cs="Arial"/>
          <w:b/>
          <w:u w:val="single"/>
        </w:rPr>
        <w:t>Dane dotyczące Wykonawcy:</w:t>
      </w:r>
    </w:p>
    <w:p w14:paraId="701989A9" w14:textId="77777777" w:rsidR="00BD09BC" w:rsidRPr="00C831CC" w:rsidRDefault="00BD09BC">
      <w:pPr>
        <w:ind w:left="142" w:firstLine="5948"/>
        <w:rPr>
          <w:rFonts w:ascii="Arial" w:hAnsi="Arial" w:cs="Arial"/>
          <w:b/>
          <w:u w:val="single"/>
        </w:rPr>
      </w:pPr>
    </w:p>
    <w:p w14:paraId="1EC3154D" w14:textId="77777777" w:rsidR="00BD09BC" w:rsidRPr="00C831CC" w:rsidRDefault="0060303A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Nazwa Wykonawcy: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3D14FD05" w14:textId="77777777" w:rsidR="00BD09BC" w:rsidRPr="00C831CC" w:rsidRDefault="0060303A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693B7EAF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Imię Nazwisko osoby (osób) upoważnionych do reprezentowania wykonawcy: </w:t>
      </w:r>
    </w:p>
    <w:p w14:paraId="2A77DF8F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  <w:u w:val="single"/>
        </w:rPr>
      </w:pP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53C83E93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Numer telefonu: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</w:rPr>
        <w:tab/>
      </w:r>
    </w:p>
    <w:p w14:paraId="44156E23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Numer REGON: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</w:rPr>
        <w:t xml:space="preserve"> Numer NIP: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052EFB4D" w14:textId="77777777" w:rsidR="00BD09BC" w:rsidRPr="00C831CC" w:rsidRDefault="0060303A">
      <w:pPr>
        <w:tabs>
          <w:tab w:val="left" w:pos="142"/>
        </w:tabs>
        <w:spacing w:after="240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 kontaktowy email: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766B707E" w14:textId="77777777" w:rsidR="00BD09BC" w:rsidRPr="00C831CC" w:rsidRDefault="0060303A">
      <w:pPr>
        <w:tabs>
          <w:tab w:val="left" w:pos="142"/>
        </w:tabs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 e-mail Gwaranta do zwrotu wadium: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  <w:t xml:space="preserve"> </w:t>
      </w:r>
    </w:p>
    <w:p w14:paraId="12C78278" w14:textId="77777777" w:rsidR="00BD09BC" w:rsidRPr="00C831CC" w:rsidRDefault="0060303A">
      <w:pPr>
        <w:tabs>
          <w:tab w:val="left" w:pos="142"/>
        </w:tabs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>(wypełnić w przypadku wnoszenia wadium w formie gwarancji)</w:t>
      </w:r>
    </w:p>
    <w:p w14:paraId="0AE4F044" w14:textId="77777777" w:rsidR="00BD09BC" w:rsidRPr="00C831CC" w:rsidRDefault="00BD09BC">
      <w:pPr>
        <w:tabs>
          <w:tab w:val="left" w:pos="142"/>
        </w:tabs>
        <w:ind w:left="142"/>
        <w:rPr>
          <w:rFonts w:ascii="Arial" w:hAnsi="Arial" w:cs="Arial"/>
        </w:rPr>
      </w:pPr>
    </w:p>
    <w:p w14:paraId="0BE21CCD" w14:textId="77777777" w:rsidR="00BD09BC" w:rsidRPr="00C831CC" w:rsidRDefault="0060303A">
      <w:pPr>
        <w:tabs>
          <w:tab w:val="left" w:pos="142"/>
        </w:tabs>
        <w:spacing w:after="120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>Nr rachunku bankowego na które należy dokonać zwrotu wadium wnoszonego w pieniądzu:</w:t>
      </w:r>
    </w:p>
    <w:p w14:paraId="7C778B82" w14:textId="77777777" w:rsidR="00BD09BC" w:rsidRPr="00C831CC" w:rsidRDefault="0060303A">
      <w:pPr>
        <w:tabs>
          <w:tab w:val="left" w:pos="142"/>
        </w:tabs>
        <w:spacing w:after="120"/>
        <w:ind w:left="142"/>
        <w:rPr>
          <w:rFonts w:ascii="Arial" w:hAnsi="Arial" w:cs="Arial"/>
          <w:u w:val="single"/>
        </w:rPr>
      </w:pP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112FEC6C" w14:textId="77777777" w:rsidR="00BD09BC" w:rsidRPr="00C831CC" w:rsidRDefault="00BD09BC">
      <w:pPr>
        <w:jc w:val="center"/>
        <w:rPr>
          <w:rFonts w:ascii="Arial" w:hAnsi="Arial" w:cs="Arial"/>
          <w:b/>
          <w:i/>
          <w:iCs/>
          <w:u w:val="single"/>
        </w:rPr>
      </w:pPr>
      <w:bookmarkStart w:id="0" w:name="_GoBack"/>
      <w:bookmarkEnd w:id="0"/>
    </w:p>
    <w:p w14:paraId="768D97D0" w14:textId="77777777" w:rsidR="00BD09BC" w:rsidRPr="00C831CC" w:rsidRDefault="0060303A">
      <w:pPr>
        <w:jc w:val="center"/>
        <w:rPr>
          <w:rFonts w:ascii="Arial" w:hAnsi="Arial" w:cs="Arial"/>
          <w:b/>
          <w:i/>
          <w:iCs/>
        </w:rPr>
      </w:pPr>
      <w:r w:rsidRPr="00C831CC">
        <w:rPr>
          <w:rFonts w:ascii="Arial" w:hAnsi="Arial" w:cs="Arial"/>
          <w:b/>
          <w:i/>
          <w:iCs/>
        </w:rPr>
        <w:t>Formularz CENOWY</w:t>
      </w:r>
    </w:p>
    <w:p w14:paraId="310609B0" w14:textId="279C8926" w:rsidR="00BD09BC" w:rsidRPr="00C831CC" w:rsidRDefault="0060303A">
      <w:pPr>
        <w:pStyle w:val="Nagwek10"/>
        <w:spacing w:before="120"/>
        <w:ind w:firstLine="360"/>
        <w:rPr>
          <w:rFonts w:ascii="Arial" w:hAnsi="Arial" w:cs="Arial"/>
        </w:rPr>
      </w:pPr>
      <w:r w:rsidRPr="00C831CC">
        <w:rPr>
          <w:rFonts w:ascii="Arial" w:hAnsi="Arial" w:cs="Arial"/>
          <w:b w:val="0"/>
          <w:bCs w:val="0"/>
        </w:rPr>
        <w:t xml:space="preserve">Nawiązując do </w:t>
      </w:r>
      <w:r w:rsidR="007D1728">
        <w:rPr>
          <w:rFonts w:ascii="Arial" w:hAnsi="Arial" w:cs="Arial"/>
          <w:b w:val="0"/>
          <w:bCs w:val="0"/>
        </w:rPr>
        <w:t>ogłoszenia</w:t>
      </w:r>
      <w:r w:rsidRPr="00C831CC">
        <w:rPr>
          <w:rFonts w:ascii="Arial" w:hAnsi="Arial" w:cs="Arial"/>
          <w:b w:val="0"/>
        </w:rPr>
        <w:t xml:space="preserve"> o</w:t>
      </w:r>
      <w:r w:rsidR="007D1728">
        <w:rPr>
          <w:rFonts w:ascii="Arial" w:hAnsi="Arial" w:cs="Arial"/>
          <w:b w:val="0"/>
        </w:rPr>
        <w:t xml:space="preserve"> postępowaniu w sprawie udzielenia</w:t>
      </w:r>
      <w:r w:rsidRPr="00C831CC">
        <w:rPr>
          <w:rFonts w:ascii="Arial" w:hAnsi="Arial" w:cs="Arial"/>
          <w:b w:val="0"/>
        </w:rPr>
        <w:t xml:space="preserve"> zamówienia publicznego </w:t>
      </w:r>
      <w:r w:rsidRPr="00C831CC">
        <w:rPr>
          <w:rFonts w:ascii="Arial" w:hAnsi="Arial" w:cs="Arial"/>
          <w:b w:val="0"/>
          <w:bCs w:val="0"/>
        </w:rPr>
        <w:t>na:</w:t>
      </w:r>
    </w:p>
    <w:p w14:paraId="4FAE79FB" w14:textId="77777777" w:rsidR="00BD09BC" w:rsidRPr="00C831CC" w:rsidRDefault="00BD09BC">
      <w:pPr>
        <w:pStyle w:val="Tekstpodstawowy"/>
        <w:rPr>
          <w:rFonts w:ascii="Arial" w:hAnsi="Arial" w:cs="Arial"/>
          <w:b/>
          <w:bCs/>
          <w:sz w:val="24"/>
          <w:szCs w:val="24"/>
        </w:rPr>
      </w:pPr>
    </w:p>
    <w:p w14:paraId="56EB3094" w14:textId="77777777" w:rsidR="00C831CC" w:rsidRPr="00C831CC" w:rsidRDefault="00C831CC" w:rsidP="00C831CC">
      <w:pPr>
        <w:shd w:val="clear" w:color="auto" w:fill="E2EFD9" w:themeFill="accent6" w:themeFillTint="33"/>
        <w:ind w:left="145" w:right="129"/>
        <w:jc w:val="center"/>
        <w:rPr>
          <w:rFonts w:ascii="Arial" w:hAnsi="Arial" w:cs="Arial"/>
          <w:b/>
          <w:bCs/>
        </w:rPr>
      </w:pPr>
      <w:r w:rsidRPr="00C831CC">
        <w:rPr>
          <w:rFonts w:ascii="Arial" w:hAnsi="Arial" w:cs="Arial"/>
          <w:b/>
          <w:bCs/>
        </w:rPr>
        <w:t>Przebudowa zbiorników (stawów) nr 2 i nr 3 położonych na terenie zabytkowego parku w miejscowości Cielądz</w:t>
      </w:r>
    </w:p>
    <w:p w14:paraId="214D891F" w14:textId="77777777" w:rsidR="00BD09BC" w:rsidRPr="00C831CC" w:rsidRDefault="00BD09BC">
      <w:pPr>
        <w:pStyle w:val="Bezodstpw"/>
        <w:ind w:left="142"/>
        <w:jc w:val="both"/>
        <w:rPr>
          <w:rFonts w:ascii="Arial" w:hAnsi="Arial" w:cs="Arial"/>
          <w:b/>
        </w:rPr>
      </w:pPr>
    </w:p>
    <w:p w14:paraId="36922096" w14:textId="77777777" w:rsidR="00BD09BC" w:rsidRPr="00C831CC" w:rsidRDefault="00BD09BC">
      <w:pPr>
        <w:pStyle w:val="Bezodstpw"/>
        <w:ind w:left="142"/>
        <w:jc w:val="both"/>
        <w:rPr>
          <w:rFonts w:ascii="Arial" w:hAnsi="Arial" w:cs="Arial"/>
        </w:rPr>
      </w:pPr>
    </w:p>
    <w:p w14:paraId="1EF8E86C" w14:textId="77777777" w:rsidR="00BD09BC" w:rsidRPr="00C831CC" w:rsidRDefault="0060303A">
      <w:pPr>
        <w:pStyle w:val="Bezodstpw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>zgodnie z wymaganiami określonymi w specyfikacji warunków zamówienia dla tego postępowania składam/y:</w:t>
      </w:r>
    </w:p>
    <w:p w14:paraId="4DF9271D" w14:textId="77777777" w:rsidR="00BD09BC" w:rsidRPr="00C831CC" w:rsidRDefault="00BD09BC">
      <w:pPr>
        <w:pStyle w:val="Bezodstpw"/>
        <w:ind w:left="142"/>
        <w:jc w:val="both"/>
        <w:rPr>
          <w:rFonts w:ascii="Arial" w:hAnsi="Arial" w:cs="Arial"/>
        </w:rPr>
      </w:pPr>
    </w:p>
    <w:p w14:paraId="231C376D" w14:textId="6ED0A3B5" w:rsidR="00BD09BC" w:rsidRPr="00194AD8" w:rsidRDefault="007422FC" w:rsidP="00194AD8">
      <w:pPr>
        <w:pStyle w:val="Tekstdymka"/>
        <w:tabs>
          <w:tab w:val="left" w:pos="660"/>
        </w:tabs>
        <w:spacing w:before="1"/>
        <w:ind w:right="330"/>
        <w:rPr>
          <w:rFonts w:ascii="Arial" w:hAnsi="Arial" w:cs="Arial"/>
          <w:b/>
          <w:sz w:val="24"/>
          <w:szCs w:val="24"/>
        </w:rPr>
      </w:pPr>
      <w:r w:rsidRPr="00C831CC">
        <w:rPr>
          <w:rFonts w:ascii="Arial" w:hAnsi="Arial" w:cs="Arial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89535" distR="89535" simplePos="0" relativeHeight="2" behindDoc="0" locked="0" layoutInCell="1" allowOverlap="1" wp14:anchorId="0C870593" wp14:editId="5731B059">
                <wp:simplePos x="0" y="0"/>
                <wp:positionH relativeFrom="margin">
                  <wp:posOffset>-347980</wp:posOffset>
                </wp:positionH>
                <wp:positionV relativeFrom="paragraph">
                  <wp:posOffset>112395</wp:posOffset>
                </wp:positionV>
                <wp:extent cx="6477000" cy="829627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8296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63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insideH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3"/>
                              <w:gridCol w:w="2959"/>
                              <w:gridCol w:w="1520"/>
                              <w:gridCol w:w="992"/>
                              <w:gridCol w:w="1418"/>
                              <w:gridCol w:w="1842"/>
                            </w:tblGrid>
                            <w:tr w:rsidR="005E52C0" w:rsidRPr="00194AD8" w14:paraId="0DBC87C8" w14:textId="77777777" w:rsidTr="00C831CC">
                              <w:trPr>
                                <w:trHeight w:val="1268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</w:tcPr>
                                <w:p w14:paraId="4E278370" w14:textId="2D5EA63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CEA3A59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Czynność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0CD604B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cena całkowita netto w PLN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1F3EFAC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stawka VAT (%)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</w:tcPr>
                                <w:p w14:paraId="063E4579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 xml:space="preserve">Kwota VAT </w:t>
                                  </w: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br/>
                                    <w:t>w PLN</w:t>
                                  </w:r>
                                </w:p>
                                <w:p w14:paraId="1DFBD7FA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(kol. 2x3)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8D08D" w:themeFill="accent6" w:themeFillTint="99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AC03F89" w14:textId="77777777" w:rsidR="005E52C0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 xml:space="preserve">cena całkowita </w:t>
                                  </w:r>
                                </w:p>
                                <w:p w14:paraId="619951F3" w14:textId="52E4B352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brutto w PLN</w:t>
                                  </w:r>
                                </w:p>
                                <w:p w14:paraId="51E9B473" w14:textId="77777777" w:rsidR="00BD09BC" w:rsidRPr="00194AD8" w:rsidRDefault="0060303A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both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(kol. 2+4)</w:t>
                                  </w:r>
                                </w:p>
                              </w:tc>
                            </w:tr>
                            <w:tr w:rsidR="00BD09BC" w:rsidRPr="00194AD8" w14:paraId="01DC4700" w14:textId="77777777" w:rsidTr="00C831CC"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14B1BBA1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177DD45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E704202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3A12B6E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390C0523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D2DD1F4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831CC" w:rsidRPr="00194AD8" w14:paraId="1C54E0A1" w14:textId="77777777" w:rsidTr="00C831CC">
                              <w:trPr>
                                <w:trHeight w:val="573"/>
                              </w:trPr>
                              <w:tc>
                                <w:tcPr>
                                  <w:tcW w:w="9634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</w:tcPr>
                                <w:p w14:paraId="305086EC" w14:textId="042AD5A3" w:rsidR="00C831C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 xml:space="preserve">Przebudowa zbiornika (stawu) nr 2 położonego na terenie zabytkowego parku </w:t>
                                  </w:r>
                                  <w:r w:rsid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br/>
                                  </w: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w miejscowości Cielądz</w:t>
                                  </w:r>
                                </w:p>
                              </w:tc>
                            </w:tr>
                            <w:tr w:rsidR="00BD09BC" w:rsidRPr="00194AD8" w14:paraId="61EBFAB1" w14:textId="77777777" w:rsidTr="00194AD8">
                              <w:trPr>
                                <w:trHeight w:val="1639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A9C77CE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FAD0B81" w14:textId="4FFB8258" w:rsidR="00B04F6D" w:rsidRPr="00194AD8" w:rsidRDefault="0060303A" w:rsidP="00B04F6D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Wykonanie kompletnej dokumentacji projektowej,</w:t>
                                  </w: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 xml:space="preserve"> uzyskanie wszelkich uzgodnień, opinii oraz decyzji niezbę</w:t>
                                  </w:r>
                                  <w:r w:rsidR="00C831CC"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dnych do budowy infrastruktury.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C9F3366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2839A3C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DC0C2E5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7018F88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BD09BC" w:rsidRPr="00194AD8" w14:paraId="7547B4AE" w14:textId="77777777" w:rsidTr="00C831CC">
                              <w:trPr>
                                <w:trHeight w:val="424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5F928B3E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3F4B6EC" w14:textId="77FBF310" w:rsidR="00BD09BC" w:rsidRPr="00194AD8" w:rsidRDefault="00C831CC" w:rsidP="006276A2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94AD8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Roboty pomiarowe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E1A36B4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EB16F5B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809D957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CE3ABEE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BD09BC" w:rsidRPr="00194AD8" w14:paraId="59650EF1" w14:textId="77777777" w:rsidTr="00C831CC">
                              <w:trPr>
                                <w:trHeight w:val="403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5AEB74B7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5E973EA" w14:textId="4354C8A5" w:rsidR="00BD09B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Nadzór archeologiczny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8108CE8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DFA8342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E8A7928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156C8DF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BD09BC" w:rsidRPr="00194AD8" w14:paraId="7C46424F" w14:textId="77777777" w:rsidTr="00C831CC">
                              <w:trPr>
                                <w:trHeight w:val="554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14FB1E07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0BBAA4B" w14:textId="25E8A1AC" w:rsidR="00BD09B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A80B81E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7242B91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41A848B8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FFA9C2C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BD09BC" w:rsidRPr="00194AD8" w14:paraId="6CC6757B" w14:textId="77777777" w:rsidTr="00C831CC">
                              <w:trPr>
                                <w:trHeight w:val="563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2E6ADA7E" w14:textId="77777777" w:rsidR="00BD09BC" w:rsidRPr="00194AD8" w:rsidRDefault="0060303A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44CEF1C" w14:textId="54D9F3D4" w:rsidR="00BD09B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Roboty wykończeniowe i zabezpieczające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67DEF1F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484B4BF5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BADCBBA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56D4A41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BD09BC" w:rsidRPr="00194AD8" w14:paraId="11DA65E8" w14:textId="77777777" w:rsidTr="00194AD8">
                              <w:trPr>
                                <w:trHeight w:val="580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</w:tcPr>
                                <w:p w14:paraId="1495CFAB" w14:textId="1ACFEB87" w:rsidR="00BD09B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24CA0D2" w14:textId="36B52B29" w:rsidR="00BD09BC" w:rsidRPr="00194AD8" w:rsidRDefault="00C831C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Razem: (1+2+3+4+5)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0C27FFD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0B4F5BD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9440B8E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2CC" w:themeFill="accent4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27C33C2" w14:textId="77777777" w:rsidR="00BD09BC" w:rsidRPr="00194AD8" w:rsidRDefault="00BD09BC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C831CC" w:rsidRPr="00194AD8" w14:paraId="7AE87DF4" w14:textId="77777777" w:rsidTr="00194AD8">
                              <w:trPr>
                                <w:trHeight w:val="550"/>
                              </w:trPr>
                              <w:tc>
                                <w:tcPr>
                                  <w:tcW w:w="9634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</w:tcPr>
                                <w:p w14:paraId="6B60C813" w14:textId="48F1ED56" w:rsidR="00C831CC" w:rsidRPr="00194AD8" w:rsidRDefault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 xml:space="preserve">Przebudowa </w:t>
                                  </w:r>
                                  <w:r w:rsidR="00C831CC"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 xml:space="preserve">zbiornika (stawu) nr 3 położonego na terenie zabytkowego parku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br/>
                                  </w:r>
                                  <w:r w:rsidR="00C831CC"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w miejscowości Cielądz</w:t>
                                  </w:r>
                                </w:p>
                              </w:tc>
                            </w:tr>
                            <w:tr w:rsidR="00194AD8" w:rsidRPr="00194AD8" w14:paraId="7885DD7F" w14:textId="77777777" w:rsidTr="00C831CC">
                              <w:trPr>
                                <w:trHeight w:val="438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08927CD" w14:textId="48A48F53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8C8C82D" w14:textId="1FAE7661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Wykonanie kompletnej dokumentacji projektowej,</w:t>
                                  </w: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 xml:space="preserve"> uzyskanie wszelkich uzgodnień, opinii oraz decyzji niezbędnych do budowy infrastruktury.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9B444FC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3C73AD6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D28DB91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37C0983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692C5D13" w14:textId="77777777" w:rsidTr="00C831CC">
                              <w:trPr>
                                <w:trHeight w:val="535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4D24BDFD" w14:textId="71A69AE4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5996AF4" w14:textId="03002B94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Roboty pomiarowe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9A8D687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D3AC240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23AD67B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6432697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789DB4F7" w14:textId="77777777" w:rsidTr="00194AD8">
                              <w:trPr>
                                <w:trHeight w:val="474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5F8801A7" w14:textId="2315104B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shd w:val="clear" w:color="auto" w:fill="FFFFFF"/>
                                      <w:lang w:eastAsia="pl-PL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FB4503C" w14:textId="3894730E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highlight w:val="yellow"/>
                                      <w:shd w:val="clear" w:color="auto" w:fill="FFFFFF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Nadzór archeologiczny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43771591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white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4A833A9C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76C51D5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18C2615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49D03AD6" w14:textId="77777777" w:rsidTr="00194AD8">
                              <w:trPr>
                                <w:trHeight w:val="566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02843340" w14:textId="7CE25BA0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2EFAFE3" w14:textId="320EB2F6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yellow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Roboty ziemne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03B8AC8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747E30A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BDDBBF2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47FE710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42BA60C7" w14:textId="77777777" w:rsidTr="00194AD8">
                              <w:trPr>
                                <w:trHeight w:val="566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0C0C1A80" w14:textId="067B1706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476155EC" w14:textId="5BC3CC68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Budowa urządzenia hydrotechnicznego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C2A2C20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8EBCF51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97D54D5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82C3357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42A493A3" w14:textId="77777777" w:rsidTr="00194AD8">
                              <w:trPr>
                                <w:trHeight w:val="566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76B221EC" w14:textId="11A95703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ACC607C" w14:textId="6720A0FB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Roboty wykończeniowe i zabezpieczające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7D9E315C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8D89F18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95C1B2E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D8BAE26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50943DD2" w14:textId="77777777" w:rsidTr="00194AD8">
                              <w:trPr>
                                <w:trHeight w:val="566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</w:tcPr>
                                <w:p w14:paraId="2DCCF8D2" w14:textId="4A004D6A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B72584C" w14:textId="29364C8E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Razem: (7+8+9+10+11+12)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CB22470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92CCBCF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069385FD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EEAF6" w:themeFill="accent1" w:themeFillTint="33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648800D1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194AD8" w:rsidRPr="00194AD8" w14:paraId="55704F84" w14:textId="77777777" w:rsidTr="00194AD8">
                              <w:trPr>
                                <w:trHeight w:val="566"/>
                              </w:trPr>
                              <w:tc>
                                <w:tcPr>
                                  <w:tcW w:w="9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</w:tcPr>
                                <w:p w14:paraId="0C5E4C0D" w14:textId="58439D59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8983C5B" w14:textId="40E22228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  <w:r w:rsidRPr="00194AD8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  <w:t>Razem: (6+13)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23503A4A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57D8EA72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37A6EEC8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5E0B3" w:themeFill="accent6" w:themeFillTint="66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 w14:paraId="1A23408E" w14:textId="77777777" w:rsidR="00194AD8" w:rsidRPr="00194AD8" w:rsidRDefault="00194AD8" w:rsidP="00194AD8">
                                  <w:pPr>
                                    <w:tabs>
                                      <w:tab w:val="left" w:pos="426"/>
                                    </w:tabs>
                                    <w:suppressAutoHyphens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22"/>
                                      <w:szCs w:val="22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6DFE68" w14:textId="77777777" w:rsidR="006068AF" w:rsidRDefault="006068AF"/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70593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27.4pt;margin-top:8.85pt;width:510pt;height:653.25pt;z-index: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" stroked="f">
                <v:fill opacity="0"/>
                <v:textbox>
                  <w:txbxContent>
                    <w:tbl>
                      <w:tblPr>
                        <w:tblW w:w="963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insideH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3"/>
                        <w:gridCol w:w="2959"/>
                        <w:gridCol w:w="1520"/>
                        <w:gridCol w:w="992"/>
                        <w:gridCol w:w="1418"/>
                        <w:gridCol w:w="1842"/>
                      </w:tblGrid>
                      <w:tr w:rsidR="005E52C0" w:rsidRPr="00194AD8" w14:paraId="0DBC87C8" w14:textId="77777777" w:rsidTr="00C831CC">
                        <w:trPr>
                          <w:trHeight w:val="1268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</w:tcPr>
                          <w:p w14:paraId="4E278370" w14:textId="2D5EA63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  <w:vAlign w:val="center"/>
                          </w:tcPr>
                          <w:p w14:paraId="5CEA3A59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Czynność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  <w:vAlign w:val="center"/>
                          </w:tcPr>
                          <w:p w14:paraId="20CD604B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cena całkowita netto w PLN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  <w:vAlign w:val="center"/>
                          </w:tcPr>
                          <w:p w14:paraId="01F3EFAC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stawka VAT (%)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</w:tcPr>
                          <w:p w14:paraId="063E4579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 xml:space="preserve">Kwota VAT </w:t>
                            </w: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br/>
                              <w:t>w PLN</w:t>
                            </w:r>
                          </w:p>
                          <w:p w14:paraId="1DFBD7FA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(kol. 2x3)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8D08D" w:themeFill="accent6" w:themeFillTint="99"/>
                            <w:tcMar>
                              <w:left w:w="103" w:type="dxa"/>
                            </w:tcMar>
                            <w:vAlign w:val="center"/>
                          </w:tcPr>
                          <w:p w14:paraId="2AC03F89" w14:textId="77777777" w:rsidR="005E52C0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 xml:space="preserve">cena całkowita </w:t>
                            </w:r>
                          </w:p>
                          <w:p w14:paraId="619951F3" w14:textId="52E4B352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brutto w PLN</w:t>
                            </w:r>
                          </w:p>
                          <w:p w14:paraId="51E9B473" w14:textId="77777777" w:rsidR="00BD09BC" w:rsidRPr="00194AD8" w:rsidRDefault="0060303A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both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(kol. 2+4)</w:t>
                            </w:r>
                          </w:p>
                        </w:tc>
                      </w:tr>
                      <w:tr w:rsidR="00BD09BC" w:rsidRPr="00194AD8" w14:paraId="01DC4700" w14:textId="77777777" w:rsidTr="00C831CC"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14B1BBA1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177DD45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E704202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3A12B6E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390C0523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D2DD1F4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5</w:t>
                            </w:r>
                          </w:p>
                        </w:tc>
                      </w:tr>
                      <w:tr w:rsidR="00C831CC" w:rsidRPr="00194AD8" w14:paraId="1C54E0A1" w14:textId="77777777" w:rsidTr="00C831CC">
                        <w:trPr>
                          <w:trHeight w:val="573"/>
                        </w:trPr>
                        <w:tc>
                          <w:tcPr>
                            <w:tcW w:w="9634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</w:tcPr>
                          <w:p w14:paraId="305086EC" w14:textId="042AD5A3" w:rsidR="00C831C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 xml:space="preserve">Przebudowa zbiornika (stawu) nr 2 położonego na terenie zabytkowego parku </w:t>
                            </w:r>
                            <w:r w:rsid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br/>
                            </w: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w miejscowości Cielądz</w:t>
                            </w:r>
                          </w:p>
                        </w:tc>
                      </w:tr>
                      <w:tr w:rsidR="00BD09BC" w:rsidRPr="00194AD8" w14:paraId="61EBFAB1" w14:textId="77777777" w:rsidTr="00194AD8">
                        <w:trPr>
                          <w:trHeight w:val="1639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A9C77CE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FAD0B81" w14:textId="4FFB8258" w:rsidR="00B04F6D" w:rsidRPr="00194AD8" w:rsidRDefault="0060303A" w:rsidP="00B04F6D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Wykonanie kompletnej dokumentacji projektowej,</w:t>
                            </w: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 xml:space="preserve"> uzyskanie wszelkich uzgodnień, opinii oraz decyzji niezbę</w:t>
                            </w:r>
                            <w:r w:rsidR="00C831CC"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dnych do budowy infrastruktury.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C9F3366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2839A3C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DC0C2E5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7018F88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BD09BC" w:rsidRPr="00194AD8" w14:paraId="7547B4AE" w14:textId="77777777" w:rsidTr="00C831CC">
                        <w:trPr>
                          <w:trHeight w:val="424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5F928B3E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3F4B6EC" w14:textId="77FBF310" w:rsidR="00BD09BC" w:rsidRPr="00194AD8" w:rsidRDefault="00C831CC" w:rsidP="006276A2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94A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Roboty pomiarowe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E1A36B4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EB16F5B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809D957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CE3ABEE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BD09BC" w:rsidRPr="00194AD8" w14:paraId="59650EF1" w14:textId="77777777" w:rsidTr="00C831CC">
                        <w:trPr>
                          <w:trHeight w:val="403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5AEB74B7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5E973EA" w14:textId="4354C8A5" w:rsidR="00BD09B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Nadzór archeologiczny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8108CE8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DFA8342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E8A7928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156C8DF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BD09BC" w:rsidRPr="00194AD8" w14:paraId="7C46424F" w14:textId="77777777" w:rsidTr="00C831CC">
                        <w:trPr>
                          <w:trHeight w:val="554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14FB1E07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0BBAA4B" w14:textId="25E8A1AC" w:rsidR="00BD09B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A80B81E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7242B91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41A848B8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FFA9C2C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BD09BC" w:rsidRPr="00194AD8" w14:paraId="6CC6757B" w14:textId="77777777" w:rsidTr="00C831CC">
                        <w:trPr>
                          <w:trHeight w:val="563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2E6ADA7E" w14:textId="77777777" w:rsidR="00BD09BC" w:rsidRPr="00194AD8" w:rsidRDefault="0060303A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44CEF1C" w14:textId="54D9F3D4" w:rsidR="00BD09B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Roboty wykończeniowe i zabezpieczające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67DEF1F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484B4BF5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BADCBBA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56D4A41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BD09BC" w:rsidRPr="00194AD8" w14:paraId="11DA65E8" w14:textId="77777777" w:rsidTr="00194AD8">
                        <w:trPr>
                          <w:trHeight w:val="580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</w:tcPr>
                          <w:p w14:paraId="1495CFAB" w14:textId="1ACFEB87" w:rsidR="00BD09B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524CA0D2" w14:textId="36B52B29" w:rsidR="00BD09BC" w:rsidRPr="00194AD8" w:rsidRDefault="00C831C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Razem: (1+2+3+4+5)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60C27FFD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20B4F5BD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59440B8E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2CC" w:themeFill="accent4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227C33C2" w14:textId="77777777" w:rsidR="00BD09BC" w:rsidRPr="00194AD8" w:rsidRDefault="00BD09BC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C831CC" w:rsidRPr="00194AD8" w14:paraId="7AE87DF4" w14:textId="77777777" w:rsidTr="00194AD8">
                        <w:trPr>
                          <w:trHeight w:val="550"/>
                        </w:trPr>
                        <w:tc>
                          <w:tcPr>
                            <w:tcW w:w="9634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</w:tcPr>
                          <w:p w14:paraId="6B60C813" w14:textId="48F1ED56" w:rsidR="00C831CC" w:rsidRPr="00194AD8" w:rsidRDefault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 xml:space="preserve">Przebudowa </w:t>
                            </w:r>
                            <w:r w:rsidR="00C831CC"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 xml:space="preserve">zbiornika (stawu) nr 3 położonego na terenie zabytkowego parku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br/>
                            </w:r>
                            <w:r w:rsidR="00C831CC"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w miejscowości Cielądz</w:t>
                            </w:r>
                          </w:p>
                        </w:tc>
                      </w:tr>
                      <w:tr w:rsidR="00194AD8" w:rsidRPr="00194AD8" w14:paraId="7885DD7F" w14:textId="77777777" w:rsidTr="00C831CC">
                        <w:trPr>
                          <w:trHeight w:val="438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08927CD" w14:textId="48A48F53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8C8C82D" w14:textId="1FAE7661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Wykonanie kompletnej dokumentacji projektowej,</w:t>
                            </w: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 xml:space="preserve"> uzyskanie wszelkich uzgodnień, opinii oraz decyzji niezbędnych do budowy infrastruktury.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9B444FC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3C73AD6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D28DB91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37C0983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692C5D13" w14:textId="77777777" w:rsidTr="00C831CC">
                        <w:trPr>
                          <w:trHeight w:val="535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4D24BDFD" w14:textId="71A69AE4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5996AF4" w14:textId="03002B94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Roboty pomiarowe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9A8D687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1D3AC240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23AD67B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6432697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789DB4F7" w14:textId="77777777" w:rsidTr="00194AD8">
                        <w:trPr>
                          <w:trHeight w:val="474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5F8801A7" w14:textId="2315104B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eastAsia="pl-PL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FB4503C" w14:textId="3894730E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highlight w:val="yellow"/>
                                <w:shd w:val="clear" w:color="auto" w:fill="FFFFFF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Nadzór archeologiczny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43771591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white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4A833A9C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76C51D5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18C2615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49D03AD6" w14:textId="77777777" w:rsidTr="00194AD8">
                        <w:trPr>
                          <w:trHeight w:val="566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02843340" w14:textId="7CE25BA0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2EFAFE3" w14:textId="320EB2F6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highlight w:val="yellow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Roboty ziemne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03B8AC8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747E30A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BDDBBF2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547FE710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42BA60C7" w14:textId="77777777" w:rsidTr="00194AD8">
                        <w:trPr>
                          <w:trHeight w:val="566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0C0C1A80" w14:textId="067B1706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476155EC" w14:textId="5BC3CC68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Budowa urządzenia hydrotechnicznego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C2A2C20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8EBCF51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97D54D5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82C3357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42A493A3" w14:textId="77777777" w:rsidTr="00194AD8">
                        <w:trPr>
                          <w:trHeight w:val="566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14:paraId="76B221EC" w14:textId="11A95703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2ACC607C" w14:textId="6720A0FB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Roboty wykończeniowe i zabezpieczające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7D9E315C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38D89F18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695C1B2E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  <w:vAlign w:val="center"/>
                          </w:tcPr>
                          <w:p w14:paraId="0D8BAE26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50943DD2" w14:textId="77777777" w:rsidTr="00194AD8">
                        <w:trPr>
                          <w:trHeight w:val="566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</w:tcPr>
                          <w:p w14:paraId="2DCCF8D2" w14:textId="4A004D6A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2B72584C" w14:textId="29364C8E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Razem: (7+8+9+10+11+12)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5CB22470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392CCBCF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069385FD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EEAF6" w:themeFill="accent1" w:themeFillTint="33"/>
                            <w:tcMar>
                              <w:left w:w="103" w:type="dxa"/>
                            </w:tcMar>
                            <w:vAlign w:val="center"/>
                          </w:tcPr>
                          <w:p w14:paraId="648800D1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  <w:tr w:rsidR="00194AD8" w:rsidRPr="00194AD8" w14:paraId="55704F84" w14:textId="77777777" w:rsidTr="00194AD8">
                        <w:trPr>
                          <w:trHeight w:val="566"/>
                        </w:trPr>
                        <w:tc>
                          <w:tcPr>
                            <w:tcW w:w="9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</w:tcPr>
                          <w:p w14:paraId="0C5E4C0D" w14:textId="58439D59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9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  <w:vAlign w:val="center"/>
                          </w:tcPr>
                          <w:p w14:paraId="18983C5B" w14:textId="40E22228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  <w:r w:rsidRPr="00194AD8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  <w:t>Razem: (6+13)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  <w:vAlign w:val="center"/>
                          </w:tcPr>
                          <w:p w14:paraId="23503A4A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  <w:vAlign w:val="center"/>
                          </w:tcPr>
                          <w:p w14:paraId="57D8EA72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  <w:vAlign w:val="center"/>
                          </w:tcPr>
                          <w:p w14:paraId="37A6EEC8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5E0B3" w:themeFill="accent6" w:themeFillTint="66"/>
                            <w:tcMar>
                              <w:left w:w="103" w:type="dxa"/>
                            </w:tcMar>
                            <w:vAlign w:val="center"/>
                          </w:tcPr>
                          <w:p w14:paraId="1A23408E" w14:textId="77777777" w:rsidR="00194AD8" w:rsidRPr="00194AD8" w:rsidRDefault="00194AD8" w:rsidP="00194AD8">
                            <w:pPr>
                              <w:tabs>
                                <w:tab w:val="left" w:pos="426"/>
                              </w:tabs>
                              <w:suppressAutoHyphens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2"/>
                                <w:szCs w:val="22"/>
                                <w:lang w:eastAsia="pl-PL"/>
                              </w:rPr>
                            </w:pPr>
                          </w:p>
                        </w:tc>
                      </w:tr>
                    </w:tbl>
                    <w:p w14:paraId="546DFE68" w14:textId="77777777" w:rsidR="006068AF" w:rsidRDefault="006068AF"/>
                  </w:txbxContent>
                </v:textbox>
                <w10:wrap type="square" anchorx="margin"/>
              </v:shape>
            </w:pict>
          </mc:Fallback>
        </mc:AlternateContent>
      </w:r>
      <w:r w:rsidR="0060303A" w:rsidRPr="00C831CC">
        <w:rPr>
          <w:rFonts w:ascii="Arial" w:hAnsi="Arial" w:cs="Arial"/>
          <w:b/>
          <w:sz w:val="24"/>
          <w:szCs w:val="24"/>
        </w:rPr>
        <w:br/>
      </w:r>
      <w:r w:rsidR="00194AD8">
        <w:rPr>
          <w:rFonts w:ascii="Arial" w:eastAsia="Calibri" w:hAnsi="Arial" w:cs="Arial"/>
          <w:b/>
          <w:sz w:val="24"/>
          <w:szCs w:val="24"/>
          <w:lang w:eastAsia="en-US"/>
        </w:rPr>
        <w:t xml:space="preserve">Słownie razem </w:t>
      </w:r>
      <w:r w:rsidR="0060303A" w:rsidRPr="00C831CC">
        <w:rPr>
          <w:rFonts w:ascii="Arial" w:eastAsia="Calibri" w:hAnsi="Arial" w:cs="Arial"/>
          <w:b/>
          <w:sz w:val="24"/>
          <w:szCs w:val="24"/>
          <w:lang w:eastAsia="en-US"/>
        </w:rPr>
        <w:t>: ………………………………………………… zł brutto</w:t>
      </w:r>
    </w:p>
    <w:sectPr w:rsidR="00BD09BC" w:rsidRPr="00194AD8">
      <w:headerReference w:type="default" r:id="rId8"/>
      <w:footerReference w:type="default" r:id="rId9"/>
      <w:pgSz w:w="11906" w:h="16838"/>
      <w:pgMar w:top="426" w:right="1418" w:bottom="1560" w:left="1418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69B1C" w14:textId="77777777" w:rsidR="0060303A" w:rsidRDefault="0060303A">
      <w:r>
        <w:separator/>
      </w:r>
    </w:p>
  </w:endnote>
  <w:endnote w:type="continuationSeparator" w:id="0">
    <w:p w14:paraId="42EA2B4D" w14:textId="77777777" w:rsidR="0060303A" w:rsidRDefault="0060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6"/>
    <w:family w:val="auto"/>
    <w:pitch w:val="default"/>
    <w:sig w:usb0="00000000" w:usb1="E9FFFFFF" w:usb2="0000003F" w:usb3="00000000" w:csb0="603F01FF" w:csb1="FFFF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;Microsoft YaHe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DBF6D" w14:textId="77777777" w:rsidR="00BD09BC" w:rsidRDefault="0060303A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 xml:space="preserve">Dokument sporządza się pod rygorem nieważności w formie elektronicznej </w:t>
    </w:r>
  </w:p>
  <w:p w14:paraId="6825A1A5" w14:textId="77777777" w:rsidR="002F3C1E" w:rsidRDefault="0060303A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 xml:space="preserve">podpisany </w:t>
    </w:r>
    <w:r w:rsidR="002F3C1E">
      <w:rPr>
        <w:rFonts w:ascii="Cambria" w:hAnsi="Cambria" w:cs="Arial"/>
        <w:sz w:val="18"/>
        <w:szCs w:val="18"/>
      </w:rPr>
      <w:t xml:space="preserve">kwalifikowanym </w:t>
    </w:r>
    <w:r>
      <w:rPr>
        <w:rFonts w:ascii="Cambria" w:hAnsi="Cambria" w:cs="Arial"/>
        <w:sz w:val="18"/>
        <w:szCs w:val="18"/>
      </w:rPr>
      <w:t xml:space="preserve">podpisem elektronicznym </w:t>
    </w:r>
  </w:p>
  <w:p w14:paraId="06B72A43" w14:textId="77777777" w:rsidR="00BD09BC" w:rsidRDefault="002F3C1E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lub w postaci elektronicznej opatrzonym podpisem zaufanym lub podpisem osobistym</w:t>
    </w:r>
  </w:p>
  <w:p w14:paraId="3BDCEE5C" w14:textId="77777777" w:rsidR="00BD09BC" w:rsidRDefault="00BD09BC">
    <w:pPr>
      <w:spacing w:line="360" w:lineRule="auto"/>
      <w:jc w:val="both"/>
      <w:rPr>
        <w:rFonts w:ascii="Arial Narrow" w:hAnsi="Arial Narrow" w:cs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A5E13" w14:textId="77777777" w:rsidR="0060303A" w:rsidRDefault="0060303A">
      <w:r>
        <w:separator/>
      </w:r>
    </w:p>
  </w:footnote>
  <w:footnote w:type="continuationSeparator" w:id="0">
    <w:p w14:paraId="1BB01EE4" w14:textId="77777777" w:rsidR="0060303A" w:rsidRDefault="0060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E55C2" w14:textId="7C6B117F" w:rsidR="00BD09BC" w:rsidRDefault="0060303A">
    <w:pPr>
      <w:pStyle w:val="Standard"/>
    </w:pPr>
    <w:r>
      <w:rPr>
        <w:rFonts w:ascii="Cambria" w:hAnsi="Cambria" w:cs="Cambria"/>
        <w:sz w:val="20"/>
        <w:szCs w:val="20"/>
      </w:rPr>
      <w:t>Nr postępowania: Or.SO.2714.</w:t>
    </w:r>
    <w:r w:rsidR="00012B29">
      <w:rPr>
        <w:rFonts w:ascii="Cambria" w:hAnsi="Cambria" w:cs="Cambria"/>
        <w:sz w:val="20"/>
        <w:szCs w:val="20"/>
      </w:rPr>
      <w:t>2</w:t>
    </w:r>
    <w:r w:rsidR="00C831CC">
      <w:rPr>
        <w:rFonts w:ascii="Cambria" w:hAnsi="Cambria" w:cs="Cambria"/>
        <w:sz w:val="20"/>
        <w:szCs w:val="20"/>
      </w:rPr>
      <w:t>.2025</w:t>
    </w:r>
  </w:p>
  <w:p w14:paraId="2E1CB3FE" w14:textId="77777777" w:rsidR="00BD09BC" w:rsidRDefault="00BD09BC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7273"/>
    <w:multiLevelType w:val="multilevel"/>
    <w:tmpl w:val="0DF031A0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DD173A"/>
    <w:multiLevelType w:val="multilevel"/>
    <w:tmpl w:val="77706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BC"/>
    <w:rsid w:val="00012B29"/>
    <w:rsid w:val="00194AD8"/>
    <w:rsid w:val="002F3C1E"/>
    <w:rsid w:val="00525D51"/>
    <w:rsid w:val="005E52C0"/>
    <w:rsid w:val="0060303A"/>
    <w:rsid w:val="006068AF"/>
    <w:rsid w:val="006276A2"/>
    <w:rsid w:val="007422FC"/>
    <w:rsid w:val="007D1728"/>
    <w:rsid w:val="008B518D"/>
    <w:rsid w:val="00B04F6D"/>
    <w:rsid w:val="00BD03EE"/>
    <w:rsid w:val="00BD09BC"/>
    <w:rsid w:val="00C8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403EB"/>
  <w15:docId w15:val="{042AE125-D700-4149-9097-D48EC80F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1">
    <w:name w:val="Tekst komentarza Znak1"/>
    <w:qFormat/>
    <w:rPr>
      <w:lang w:eastAsia="zh-CN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</w:style>
  <w:style w:type="character" w:customStyle="1" w:styleId="Domylnaczcionkaakapitu1">
    <w:name w:val="Domyślna czcionka akapitu1"/>
    <w:qFormat/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color w:val="00000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" w:eastAsia="Batang;바탕" w:hAnsi="Verdana" w:cs="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" w:hAnsi="Verdana" w:cs="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" w:eastAsia="Batang;바탕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Listapunktowana5">
    <w:name w:val="List Bullet 5"/>
    <w:basedOn w:val="Normalny"/>
    <w:qFormat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Nagwek10">
    <w:name w:val="Nagłówek1"/>
    <w:basedOn w:val="Normalny"/>
    <w:next w:val="Tekstpodstawowy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Default">
    <w:name w:val="Default"/>
    <w:qFormat/>
    <w:pPr>
      <w:suppressAutoHyphens/>
      <w:autoSpaceDE w:val="0"/>
    </w:pPr>
    <w:rPr>
      <w:rFonts w:ascii="Arial" w:eastAsia="Calibri" w:hAnsi="Arial" w:cs="Arial"/>
      <w:color w:val="000000"/>
      <w:sz w:val="24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qFormat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qFormat/>
    <w:pPr>
      <w:widowControl w:val="0"/>
      <w:suppressAutoHyphens/>
      <w:autoSpaceDE w:val="0"/>
    </w:pPr>
    <w:rPr>
      <w:rFonts w:ascii="Arial" w:eastAsia="Times New Roman" w:hAnsi="Arial" w:cs="Arial"/>
      <w:b/>
      <w:bCs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Microsoft YaHei" w:hAnsi="Optima;Microsoft YaHei" w:cs="Optima;Microsoft YaHei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" w:hAnsi="Garamond" w:cs="Garamond"/>
      <w:szCs w:val="21"/>
    </w:rPr>
  </w:style>
  <w:style w:type="paragraph" w:customStyle="1" w:styleId="Style4">
    <w:name w:val="Style4"/>
    <w:basedOn w:val="Normalny"/>
    <w:qFormat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qFormat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western">
    <w:name w:val="western"/>
    <w:basedOn w:val="Normalny"/>
    <w:qFormat/>
    <w:pPr>
      <w:suppressAutoHyphens w:val="0"/>
      <w:spacing w:before="100" w:after="119"/>
    </w:pPr>
    <w:rPr>
      <w:color w:val="000000"/>
      <w:sz w:val="16"/>
      <w:szCs w:val="16"/>
      <w:u w:val="single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26654-1447-4E73-A809-E243F0A3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dc:description/>
  <cp:lastModifiedBy>Wioleta Strulak</cp:lastModifiedBy>
  <cp:revision>4</cp:revision>
  <cp:lastPrinted>2024-07-01T06:37:00Z</cp:lastPrinted>
  <dcterms:created xsi:type="dcterms:W3CDTF">2025-02-27T10:05:00Z</dcterms:created>
  <dcterms:modified xsi:type="dcterms:W3CDTF">2025-03-28T10:00:00Z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44BB081E225546C4823115FB1931A8CD_12</vt:lpwstr>
  </property>
  <property fmtid="{D5CDD505-2E9C-101B-9397-08002B2CF9AE}" pid="3" name="KSOProductBuildVer">
    <vt:lpwstr>1045-12.2.0.13193</vt:lpwstr>
  </property>
</Properties>
</file>