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17E71" w14:textId="77777777" w:rsidR="00A838BB" w:rsidRDefault="00000000">
      <w:pPr>
        <w:pStyle w:val="Heading10"/>
        <w:keepNext/>
        <w:keepLines/>
        <w:shd w:val="clear" w:color="auto" w:fill="auto"/>
        <w:spacing w:after="560" w:line="300" w:lineRule="exact"/>
        <w:ind w:left="360"/>
      </w:pPr>
      <w:bookmarkStart w:id="0" w:name="bookmark0"/>
      <w:r>
        <w:t>KOSZTORYS OFERTOWY</w:t>
      </w:r>
      <w:bookmarkEnd w:id="0"/>
    </w:p>
    <w:p w14:paraId="646C7766" w14:textId="77777777" w:rsidR="00A838BB" w:rsidRDefault="00000000">
      <w:pPr>
        <w:pStyle w:val="Tekstpodstawowy1"/>
        <w:framePr w:w="2123" w:h="1083" w:wrap="around" w:vAnchor="text" w:hAnchor="margin" w:x="2" w:y="1"/>
        <w:shd w:val="clear" w:color="auto" w:fill="auto"/>
        <w:spacing w:before="0" w:after="111" w:line="170" w:lineRule="exact"/>
        <w:ind w:firstLine="0"/>
        <w:jc w:val="both"/>
      </w:pPr>
      <w:r>
        <w:rPr>
          <w:rStyle w:val="BodytextExact"/>
          <w:spacing w:val="0"/>
        </w:rPr>
        <w:t>NAZWA INWESTYCJI:</w:t>
      </w:r>
    </w:p>
    <w:p w14:paraId="302D6B0B" w14:textId="77777777" w:rsidR="00A838BB" w:rsidRDefault="00000000">
      <w:pPr>
        <w:pStyle w:val="Tekstpodstawowy1"/>
        <w:framePr w:w="2123" w:h="1083" w:wrap="around" w:vAnchor="text" w:hAnchor="margin" w:x="2" w:y="1"/>
        <w:shd w:val="clear" w:color="auto" w:fill="auto"/>
        <w:spacing w:before="0" w:line="374" w:lineRule="exact"/>
        <w:ind w:right="120" w:firstLine="0"/>
        <w:jc w:val="both"/>
      </w:pPr>
      <w:r>
        <w:rPr>
          <w:rStyle w:val="BodytextExact"/>
          <w:spacing w:val="0"/>
        </w:rPr>
        <w:t>ADRES INWESTYCJI: NAZWA INWESTORA:</w:t>
      </w:r>
    </w:p>
    <w:p w14:paraId="59706534" w14:textId="77777777" w:rsidR="00A838BB" w:rsidRDefault="00000000">
      <w:pPr>
        <w:pStyle w:val="Tekstpodstawowy1"/>
        <w:shd w:val="clear" w:color="auto" w:fill="auto"/>
        <w:spacing w:before="0"/>
        <w:ind w:right="460" w:firstLine="0"/>
      </w:pPr>
      <w:r>
        <w:t>Rozbudowa i przebudowa stacji uzdatniania wody wraz z instalacjami budowlanymi</w:t>
      </w:r>
    </w:p>
    <w:p w14:paraId="47E75E6C" w14:textId="77777777" w:rsidR="00A838BB" w:rsidRDefault="00000000">
      <w:pPr>
        <w:pStyle w:val="Tekstpodstawowy1"/>
        <w:shd w:val="clear" w:color="auto" w:fill="auto"/>
        <w:spacing w:before="0" w:after="109" w:line="180" w:lineRule="exact"/>
        <w:ind w:left="2400"/>
      </w:pPr>
      <w:r>
        <w:t>ul. 1 Maja 6, 18-200 Wysokie Mazowieckie</w:t>
      </w:r>
    </w:p>
    <w:p w14:paraId="121E299B" w14:textId="4B082B22" w:rsidR="00A838BB" w:rsidRDefault="00000000">
      <w:pPr>
        <w:pStyle w:val="Tekstpodstawowy1"/>
        <w:shd w:val="clear" w:color="auto" w:fill="auto"/>
        <w:spacing w:before="0" w:after="3603"/>
        <w:ind w:left="2400" w:right="460"/>
      </w:pPr>
      <w:r>
        <w:t>Zakład Wodociągów Kanalizacji i Energetyki Cieplnej Sp. z o.o. z siedzibą</w:t>
      </w:r>
      <w:r w:rsidR="00457BE7">
        <w:t xml:space="preserve"> w   </w:t>
      </w:r>
      <w:r>
        <w:t>Wysokiem Mazowieckiem ul. 1 Maja 6, 18-200 Wysokie Mazowieckie</w:t>
      </w:r>
    </w:p>
    <w:p w14:paraId="2A2EE704" w14:textId="77777777" w:rsidR="00A838BB" w:rsidRDefault="00000000">
      <w:pPr>
        <w:pStyle w:val="Tekstpodstawowy1"/>
        <w:shd w:val="clear" w:color="auto" w:fill="auto"/>
        <w:tabs>
          <w:tab w:val="right" w:pos="8842"/>
        </w:tabs>
        <w:spacing w:before="0" w:line="302" w:lineRule="exact"/>
        <w:ind w:firstLine="0"/>
        <w:jc w:val="both"/>
      </w:pPr>
      <w:r>
        <w:t xml:space="preserve">WARTOŚĆ KOSZTORYSOWA ROBOT BEZ PODATKU </w:t>
      </w:r>
      <w:r>
        <w:rPr>
          <w:lang w:val="en-US" w:eastAsia="en-US" w:bidi="en-US"/>
        </w:rPr>
        <w:t>VAT:</w:t>
      </w:r>
      <w:r>
        <w:rPr>
          <w:lang w:val="en-US" w:eastAsia="en-US" w:bidi="en-US"/>
        </w:rPr>
        <w:tab/>
      </w:r>
      <w:r>
        <w:t>zł</w:t>
      </w:r>
    </w:p>
    <w:p w14:paraId="646157C6" w14:textId="77777777" w:rsidR="00A838BB" w:rsidRDefault="00000000">
      <w:pPr>
        <w:pStyle w:val="Tekstpodstawowy1"/>
        <w:shd w:val="clear" w:color="auto" w:fill="auto"/>
        <w:tabs>
          <w:tab w:val="right" w:pos="2376"/>
        </w:tabs>
        <w:spacing w:before="0" w:line="302" w:lineRule="exact"/>
        <w:ind w:firstLine="0"/>
        <w:jc w:val="both"/>
        <w:sectPr w:rsidR="00A838BB">
          <w:headerReference w:type="even" r:id="rId6"/>
          <w:headerReference w:type="default" r:id="rId7"/>
          <w:footerReference w:type="even" r:id="rId8"/>
          <w:footerReference w:type="default" r:id="rId9"/>
          <w:footerReference w:type="first" r:id="rId10"/>
          <w:type w:val="continuous"/>
          <w:pgSz w:w="11909" w:h="16838"/>
          <w:pgMar w:top="921" w:right="1373" w:bottom="8515" w:left="1541" w:header="0" w:footer="3" w:gutter="0"/>
          <w:cols w:space="720"/>
          <w:noEndnote/>
          <w:titlePg/>
          <w:docGrid w:linePitch="360"/>
        </w:sectPr>
      </w:pPr>
      <w:r>
        <w:t>SŁOWNIE:</w:t>
      </w:r>
      <w:r>
        <w:tab/>
        <w:t>zł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133"/>
        <w:gridCol w:w="4416"/>
        <w:gridCol w:w="456"/>
        <w:gridCol w:w="1018"/>
        <w:gridCol w:w="1018"/>
        <w:gridCol w:w="1022"/>
      </w:tblGrid>
      <w:tr w:rsidR="00A838BB" w14:paraId="48352A1E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1202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200" w:firstLine="0"/>
            </w:pPr>
            <w:r>
              <w:rPr>
                <w:rStyle w:val="Bodytext85pt"/>
              </w:rPr>
              <w:lastRenderedPageBreak/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BF84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Podstawa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A0696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Opis j.m.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F945D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Ilość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F8979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DBE03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Wartość</w:t>
            </w:r>
          </w:p>
        </w:tc>
      </w:tr>
      <w:tr w:rsidR="00A838BB" w14:paraId="4DB8D124" w14:textId="77777777">
        <w:trPr>
          <w:trHeight w:hRule="exact" w:val="240"/>
          <w:jc w:val="center"/>
        </w:trPr>
        <w:tc>
          <w:tcPr>
            <w:tcW w:w="97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9DAB1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40" w:firstLine="0"/>
            </w:pPr>
            <w:r>
              <w:rPr>
                <w:rStyle w:val="Bodytext85pt"/>
              </w:rPr>
              <w:t>KOSZTORYS:</w:t>
            </w:r>
          </w:p>
        </w:tc>
      </w:tr>
      <w:tr w:rsidR="00A838BB" w14:paraId="225441DD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3C38B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931E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DD42B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Instalacje elektryczne i AKPiA</w:t>
            </w:r>
          </w:p>
        </w:tc>
      </w:tr>
      <w:tr w:rsidR="00A838BB" w14:paraId="6DB21ECF" w14:textId="77777777">
        <w:trPr>
          <w:trHeight w:hRule="exact" w:val="24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6F92B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CC26F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9C068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Doprowadzenie zasilania, okablowanie zewnętrzne</w:t>
            </w:r>
          </w:p>
        </w:tc>
      </w:tr>
      <w:tr w:rsidR="00A838BB" w14:paraId="08CAB7E2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4E1E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1.1.1.1</w:t>
            </w:r>
          </w:p>
          <w:p w14:paraId="046A908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.1.1.1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6E3A2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782D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Prace demontażowe instalacji elektrycznej i AKPiA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416EE" w14:textId="5FF7918C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0563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961B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457C9F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E1348D7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CFD9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1.1.1.1</w:t>
            </w:r>
          </w:p>
          <w:p w14:paraId="7B99754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.1.1.2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5F6F2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4F720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Prace dot. zasilania i sterowania tymczasowego na czas przebudowy i rozbudowy SUW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5BD9A" w14:textId="4E2315FD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76E9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BB402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F5A04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609B523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DE5A0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1.1.1.1</w:t>
            </w:r>
          </w:p>
          <w:p w14:paraId="0130133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.1.1.3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EBF1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0719-2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5841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Rozebranie nawierzchni i chodników, brukowiec grubości 16-20cm, ręcznie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A18B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m2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408124" w14:textId="295A7EFF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</w:pPr>
            <w:r>
              <w:rPr>
                <w:rStyle w:val="Bodytext85pt"/>
              </w:rPr>
              <w:t>112,000000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7036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AE25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2A34EC5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76ECE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1.1.1.1</w:t>
            </w:r>
          </w:p>
          <w:p w14:paraId="666A8CE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.1.1.4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BEB2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0721-5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93FA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Cięcie nawierzchni mechanicznie, podbudowa z betonu, głębokość 5cm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D1AD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B136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90,000000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42ED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5881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17B1461F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1C92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1.1.1.1</w:t>
            </w:r>
          </w:p>
          <w:p w14:paraId="6B60064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.1.1.5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EF6A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0721-6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A9BC3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Cięcie nawierzchni mechanicznie, podbudowa z betonu, dodatek za każdy następny 1cm głębokości (ponad 5)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739E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CB861" w14:textId="0FC6CDCA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900,000000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A520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98D85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10064C54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BE10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1.1.1.1</w:t>
            </w:r>
          </w:p>
          <w:p w14:paraId="3C5504F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.1.1.6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AB4FE5" w14:textId="77777777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0701-2 Norma: KNNR 5 0701-02,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4BC7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Kopanie rowów dla kabli, ręcznie, grunt kategorii III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EE48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m3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17A2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73,000000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776E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49E5E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28378D60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AF1D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1.1.1.1</w:t>
            </w:r>
          </w:p>
          <w:p w14:paraId="250C3E8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.1.1.7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7020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0702-2 Norma: KNNR 5 0702-02,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5A99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Reczne zasypywanie rowów dla kabli w gruncie kategorii III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8315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m3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AB45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73,000000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6767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9B271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23A63B2A" w14:textId="77777777">
        <w:trPr>
          <w:trHeight w:hRule="exact" w:val="294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7648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1.1.1.1</w:t>
            </w:r>
          </w:p>
          <w:p w14:paraId="46197CC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.1.1.8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D45BA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0706-2 Norma: KNNR 5 0706-01,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DA19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Nasypanie warstwy piasku na dnie rowu kablowego, szerokość do 0,6-m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DCC7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62B1E" w14:textId="58D166FE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152,000000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0E1E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64F7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B386F28" w14:textId="77777777" w:rsidR="00A838BB" w:rsidRDefault="00A838BB">
      <w:pPr>
        <w:rPr>
          <w:sz w:val="2"/>
          <w:szCs w:val="2"/>
        </w:rPr>
      </w:pPr>
    </w:p>
    <w:p w14:paraId="7F0D3482" w14:textId="77777777" w:rsidR="00A838BB" w:rsidRDefault="00A838BB">
      <w:pPr>
        <w:rPr>
          <w:sz w:val="2"/>
          <w:szCs w:val="2"/>
        </w:rPr>
        <w:sectPr w:rsidR="00A838BB">
          <w:pgSz w:w="11909" w:h="16838"/>
          <w:pgMar w:top="797" w:right="1073" w:bottom="3730" w:left="108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133"/>
        <w:gridCol w:w="4416"/>
        <w:gridCol w:w="456"/>
        <w:gridCol w:w="1394"/>
        <w:gridCol w:w="642"/>
        <w:gridCol w:w="1022"/>
      </w:tblGrid>
      <w:tr w:rsidR="00A838BB" w14:paraId="2337B682" w14:textId="77777777" w:rsidTr="00457BE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A45D6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80" w:firstLine="0"/>
            </w:pPr>
            <w:r>
              <w:rPr>
                <w:rStyle w:val="Bodytext85pt"/>
              </w:rPr>
              <w:lastRenderedPageBreak/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A0342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Podstawa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FC853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Opis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E934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80" w:firstLine="0"/>
            </w:pPr>
            <w:r>
              <w:rPr>
                <w:rStyle w:val="Bodytext85pt"/>
              </w:rPr>
              <w:t>j.m.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B4C28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Ilość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98075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5F75D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Wartość</w:t>
            </w:r>
          </w:p>
        </w:tc>
      </w:tr>
      <w:tr w:rsidR="00A838BB" w14:paraId="7751F9F5" w14:textId="77777777" w:rsidTr="00457BE7">
        <w:trPr>
          <w:trHeight w:hRule="exact" w:val="375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15C1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5115C38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80" w:firstLine="0"/>
            </w:pPr>
            <w:r>
              <w:rPr>
                <w:rStyle w:val="Bodytext85pt"/>
              </w:rPr>
              <w:t>.1.1.9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FBEE1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0705-1 Norma: KNNR 5 0707-03, Kancelaria Prezesa Rady Ministrów 2001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9911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Ułożenie rur osłonowych PVC do Fi-140-mm - rura HDPE 110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0FE8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9E1C4" w14:textId="5CD491AA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300,000000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6ECD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8459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1B091592" w14:textId="77777777" w:rsidTr="00457BE7">
        <w:trPr>
          <w:trHeight w:hRule="exact" w:val="375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F18E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559A205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88B9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0705-1 Norma: KNNR 5 0707-03, Kancelaria Prezesa Rady Ministrów 2001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F163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Ułożenie rur osłonowych PVC do Fi-140-mm - rura HDPE 50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3FBF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F047A" w14:textId="61E500BF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200,000000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BA2C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9F5EE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3D4163A" w14:textId="77777777" w:rsidTr="00457BE7">
        <w:trPr>
          <w:trHeight w:hRule="exact" w:val="375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D3E5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339E0B5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26D49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0705-1 Norma: KNNR 5 0707-03, Kancelaria Prezesa Rady Ministrów 2001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75F1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Ułożenie rur osłonowych PVC do Fi-140-mm - rura OPTO32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8610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D145E" w14:textId="339E5A2C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200,000000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30229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B6B895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8295230" w14:textId="77777777" w:rsidTr="00457BE7">
        <w:trPr>
          <w:trHeight w:hRule="exact" w:val="294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590B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756D16D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13157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0713-4 Norma: KNNR 5 0707-02,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2A854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Układanie kabli w rurach, pustakach lub kanałach zamkniętych, kabel do 5,5kg/m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9323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B6106" w14:textId="5CF61091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608,000000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620F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3C7D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4442DFEB" w14:textId="77777777" w:rsidR="00A838BB" w:rsidRDefault="00A838B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133"/>
        <w:gridCol w:w="4416"/>
        <w:gridCol w:w="456"/>
        <w:gridCol w:w="1018"/>
        <w:gridCol w:w="1018"/>
        <w:gridCol w:w="1022"/>
      </w:tblGrid>
      <w:tr w:rsidR="00A838BB" w14:paraId="0F7EF41C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95041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200" w:firstLine="0"/>
            </w:pPr>
            <w:r>
              <w:rPr>
                <w:rStyle w:val="Bodytext85pt"/>
              </w:rPr>
              <w:lastRenderedPageBreak/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CB291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Podstawa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F45AC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Opis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4B753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j.m.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DC683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Ilość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95F5E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0720B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Wartość</w:t>
            </w:r>
          </w:p>
        </w:tc>
      </w:tr>
      <w:tr w:rsidR="00A838BB" w14:paraId="37E7919A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791A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644C092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07708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0907-6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4218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Układanie uziomów w rowach kablowych-Bednarka FnZn 30x4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77DB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0A9FD" w14:textId="74690958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200,000000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5F8C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D6723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206B0A10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C9859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5316674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56AA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0720-9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58A02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Nawierzchnie po robotach kablowych (chodniki, wjazdy, place), z kostki brukowej betonowej, grubości 8 cm, podsypka cementowo-piaskowa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4765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m2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C30A2A" w14:textId="7C986475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112,000000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9BDC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A36BC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7329819F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DCDF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2082975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53AC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KNR 5-01 0401-10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DBB68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Budowa studni kablowych prefabrykowanych rozdzielczych dwuelementowych, SK-2/2, grunt kategorii III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676F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FC43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758EF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B925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1DA47A8F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E9A3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3A4DECC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1FAE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KNR 5-01 0106-2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3D4A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Budowa kanalizacji kablowej z rur PCW w gruncie kategorii III, warstwy X rury/warstwa = 1x2, suma otworów: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2B96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01452" w14:textId="7D52E77E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152,000000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8523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6422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AEC5748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E6FC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4112149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D61D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E4AC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Dostawa okablowania zewnętrznego - wg listy kablowej projektu technicznego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82CAF" w14:textId="0EBAECFB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6EE6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3803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A8AD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7A231DC1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D397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3CF1D7E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3AA2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0401-2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47F9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Złącza kablowe i urządzenia samoczynnego załączania rezerwy, ZK1a 400A - układ SZR 400A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F1494" w14:textId="19945DD6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5340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8D3B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7F0D0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97F8911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9640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24BE73F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3E9B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0401-2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DA6F5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Złącza kablowe i urządzenia samoczynnego załączania rezerwy, ZK1a 400A - modernizacja złącza ZK 400A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E5698" w14:textId="227A57F9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CAD9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CE97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35C2D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6220147A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41C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1.1.1.1</w:t>
            </w:r>
          </w:p>
          <w:p w14:paraId="607AE2C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.1.1.20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C05C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0401-2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6705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Złącza kablowe i urządzenia samoczynnego załączania rezerwy, ZK1a 400A - złącze PWP 400A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FC924" w14:textId="380B31FF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42B4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CAA97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19495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3F2D6D58" w14:textId="77777777">
        <w:trPr>
          <w:trHeight w:hRule="exact" w:val="245"/>
          <w:jc w:val="center"/>
        </w:trPr>
        <w:tc>
          <w:tcPr>
            <w:tcW w:w="97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BE862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Razem dział: Doprowadzenie zasilania, okablowanie zewnętrzne</w:t>
            </w:r>
          </w:p>
        </w:tc>
      </w:tr>
      <w:tr w:rsidR="00A838BB" w14:paraId="43163E03" w14:textId="77777777">
        <w:trPr>
          <w:trHeight w:hRule="exact" w:val="24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C8A76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A08F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C76FB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Instalacje obiektowe</w:t>
            </w:r>
          </w:p>
        </w:tc>
      </w:tr>
      <w:tr w:rsidR="00A838BB" w14:paraId="38577B1A" w14:textId="77777777">
        <w:trPr>
          <w:trHeight w:hRule="exact" w:val="375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5D43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1.2.1.2</w:t>
            </w:r>
          </w:p>
          <w:p w14:paraId="42BAA3E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.1.2.1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2FE7E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0907-5 Norma: KNNR 5 0705-01, Kancelaria Prezesa Rady Ministrów 2001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F9DB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Mechaniczne pogrążanie uziomów pionowych prętowych, kategoria gruntu III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1924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574C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48,000000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CDB1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EE0E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4231D12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A653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1.2.1.2</w:t>
            </w:r>
          </w:p>
          <w:p w14:paraId="02A9E7D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.1.2.2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FFC6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0602-4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3827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both"/>
            </w:pPr>
            <w:r>
              <w:rPr>
                <w:rStyle w:val="Bodytext85pt"/>
              </w:rPr>
              <w:t>Przewody uziemiające i wyrównawcze w budynkach, przewód ułożony luzem - lgy 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202A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2471F" w14:textId="7087CAE0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100,000000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F32F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12611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7B2527B" w14:textId="77777777">
        <w:trPr>
          <w:trHeight w:hRule="exact" w:val="47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F2F7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1.2.1.2</w:t>
            </w:r>
          </w:p>
          <w:p w14:paraId="616C4EE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right="100" w:firstLine="0"/>
              <w:jc w:val="right"/>
            </w:pPr>
            <w:r>
              <w:rPr>
                <w:rStyle w:val="Bodytext85pt"/>
              </w:rPr>
              <w:t>.1.2.3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BE4F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0602-4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C750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both"/>
            </w:pPr>
            <w:r>
              <w:rPr>
                <w:rStyle w:val="Bodytext85pt"/>
              </w:rPr>
              <w:t>Przewody uziemiające i wyrównawcze w budynkach, przewód ułożony luzem - lgy 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38E4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D52478" w14:textId="247EE831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200,000000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4EE9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2701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6F1320C2" w14:textId="77777777" w:rsidR="00A838BB" w:rsidRDefault="00A838BB">
      <w:pPr>
        <w:rPr>
          <w:sz w:val="2"/>
          <w:szCs w:val="2"/>
        </w:rPr>
        <w:sectPr w:rsidR="00A838BB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type w:val="continuous"/>
          <w:pgSz w:w="11909" w:h="16838"/>
          <w:pgMar w:top="783" w:right="1073" w:bottom="1335" w:left="108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133"/>
        <w:gridCol w:w="4416"/>
        <w:gridCol w:w="456"/>
        <w:gridCol w:w="1018"/>
        <w:gridCol w:w="1018"/>
        <w:gridCol w:w="1022"/>
      </w:tblGrid>
      <w:tr w:rsidR="00A838BB" w14:paraId="2033084A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DC97C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lastRenderedPageBreak/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B79D4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Podstawa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1ACEB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Opis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7A303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j.m.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982B4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Ilość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C154A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DA63C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Wartość</w:t>
            </w:r>
          </w:p>
        </w:tc>
      </w:tr>
      <w:tr w:rsidR="00A838BB" w14:paraId="05634D74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1B26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67B724F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.1.2.4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11ECF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0907-6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DE79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Ukladanie uziomów w rowach kablowych-Bednarka FnZn 30x4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AC74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AC6F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F5D4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8A301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6F02E83E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F1AF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6BDADFB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.1.2.5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C5ECE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0615-6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DA64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Iglice typu IO, na dachu z gotowymi kotwami, IO-5,0, masa 42kg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15F51" w14:textId="6EC180A1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278A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3,000000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A4F9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DB456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4747DCBA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4929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27C7FB9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.1.2.6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0B1F0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0601-1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132B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Przewody instalacji odgromowej, przewody nienaprężane poziome mocowane na wspornikach obsadzanych, z pręta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900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8B4C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88,000000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B3F02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D02F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2E585D92" w14:textId="77777777">
        <w:trPr>
          <w:trHeight w:hRule="exact" w:val="294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EBB67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2FC4E15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.1.2.7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05406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0601-3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3ECE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Przewody instalacji odgromowej, przewody nienaprężane pionowe mocowane na wspornikach obsadzanych, z pręta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3688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6EC9F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68297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C926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0F0A64B6" w14:textId="77777777" w:rsidR="00A838BB" w:rsidRDefault="00A838B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133"/>
        <w:gridCol w:w="4416"/>
        <w:gridCol w:w="456"/>
        <w:gridCol w:w="1018"/>
        <w:gridCol w:w="1018"/>
        <w:gridCol w:w="1022"/>
      </w:tblGrid>
      <w:tr w:rsidR="00A838BB" w14:paraId="44312108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C6563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80" w:firstLine="0"/>
            </w:pPr>
            <w:r>
              <w:rPr>
                <w:rStyle w:val="Bodytext85pt"/>
              </w:rPr>
              <w:lastRenderedPageBreak/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E6230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Podstawa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DA42A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Opis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B86E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j.m.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B28F3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Ilość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D78F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866DD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Wartość</w:t>
            </w:r>
          </w:p>
        </w:tc>
      </w:tr>
      <w:tr w:rsidR="00A838BB" w14:paraId="106A4A17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D0BC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7449529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80" w:firstLine="0"/>
            </w:pPr>
            <w:r>
              <w:rPr>
                <w:rStyle w:val="Bodytext85pt"/>
              </w:rPr>
              <w:t>.1.2.8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F161E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0614-3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519C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Osłony przewodów uziemiających, długości do 2m, podłoże z betonu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BD39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14D4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13,000000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F701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EB280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6CC4E03A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90FC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68CEFA5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80" w:firstLine="0"/>
            </w:pPr>
            <w:r>
              <w:rPr>
                <w:rStyle w:val="Bodytext85pt"/>
              </w:rPr>
              <w:t>.1.2.9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66CC8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0612-6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1004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Złącza rynnowe, naprężające i kontrolne w instalacji odgromowej lub przewodach wyrównawczych, złącze kontrolne, połączenie pręt-płaskownik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393B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6555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54C49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C909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18DD85B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B015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07CE37C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3F6FD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0611-1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35A8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Łączenie przewodów instalacji odgromowej lub przewodów wyrównawczych, w wykopie, bednarka do 120mm2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601A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A5E7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73CFF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BD1D7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388D2801" w14:textId="77777777">
        <w:trPr>
          <w:trHeight w:hRule="exact" w:val="294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1FE3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4C715D3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0EDE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0611-5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38D3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Łączenie przewodów instalacji odgromowej lub przewodów wyrównawczych, na ścianie lub konstrukcji zbrojenia, bednarka do 120mm2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E1A3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0FE5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9E5DD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400B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A448402" w14:textId="77777777" w:rsidR="00A838BB" w:rsidRDefault="00A838B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133"/>
        <w:gridCol w:w="4416"/>
        <w:gridCol w:w="456"/>
        <w:gridCol w:w="1018"/>
        <w:gridCol w:w="1018"/>
        <w:gridCol w:w="1022"/>
      </w:tblGrid>
      <w:tr w:rsidR="00A838BB" w14:paraId="17D4E853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890BC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200" w:firstLine="0"/>
            </w:pPr>
            <w:r>
              <w:rPr>
                <w:rStyle w:val="Bodytext85pt"/>
              </w:rPr>
              <w:lastRenderedPageBreak/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96B7D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Podstawa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6F94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Opis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5507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j.m.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CD9A6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Ilość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A88CA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29920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Wartość</w:t>
            </w:r>
          </w:p>
        </w:tc>
      </w:tr>
      <w:tr w:rsidR="00A838BB" w14:paraId="1A6935DE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1655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2AF95C0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4C2C7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0611-11 Norma: KNNR 5 0907-06,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2CCB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Łączenie przewodów instalacji odgromowej lub przewodów wyrównawczych, na dachu, pręt do Fi 10mm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4492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6E0F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8,000000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22DDD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465CF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192CDFEF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439B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4167514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562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0602-2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5DAD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Przewody uziemiające i wyrównawcze w budynkach, przewód mocowany na wspornikach ściennych, na podłożu innym niż drewno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98CC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A6EE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50,000000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C9D9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7246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3EDE0B05" w14:textId="77777777">
        <w:trPr>
          <w:trHeight w:hRule="exact" w:val="29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79D1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7872E10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2EFF8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0613-6 Norma: KNNR 5 0613-06, wyd.I 2000 ZUZIA: Instalacje elektryczne i sieci zewnętrzne (Załącznik nr 1 MRRiB 26.09.2000)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D331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Montaz na rurach o srednicy do 100mm mostków bocznikujacych laczonych przez spawanie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E8FF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4D11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53BB7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709A59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29DB982B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98B9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714E0D3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D77C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0405-10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9F3A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Skrzynki i rozdzielnie skrzynkowe wraz z konstrukcją, mocowanie przez przykręcenie, masa do 300 kg - rozdzielnica RT2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6058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E98B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525F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5ED9F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5A8CA4B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9642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2E338D9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BFC3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0405-10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8082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Skrzynki i rozdzielnie skrzynkowe wraz z konstrukcją, mocowanie przez przykręcenie, masa do 300 kg - rozdzielnica RZH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D73C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0125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CFE3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1063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303F44BE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5765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1A78B77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28F3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0405-10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DC318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 xml:space="preserve">Skrzynki i rozdzielnie skrzynkowe wraz z konstrukcją, mocowanie przez przykręcenie, masa do 300 kg - kompensator </w:t>
            </w:r>
            <w:r>
              <w:rPr>
                <w:rStyle w:val="Bodytext85pt"/>
                <w:lang w:val="en-US" w:eastAsia="en-US" w:bidi="en-US"/>
              </w:rPr>
              <w:t>SVG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4E30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58AD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BF5A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CE80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68C9B795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CF6D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6BD5F9A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694C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0405-8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6FA9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Skrzynki i rozdzielnie skrzynkowe wraz z konstrukcją, mocowanie przez przykręcenie, masa do 50 kg - rozdzielnica TO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8AB0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6178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0F2F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63A5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1A70DED" w14:textId="77777777">
        <w:trPr>
          <w:trHeight w:hRule="exact" w:val="86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4B90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6D8A281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0D43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0405-8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4953E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Skrzynki i rozdzielnie skrzynkowe wraz z konstrukcją, mocowanie przez przykręcenie, masa do 50 kg - szafka sterownicza gen. CLO2 , montaż (dostawa w br. technologicznej)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4F20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4DA7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DF9C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04D689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0590E3A8" w14:textId="77777777">
        <w:trPr>
          <w:trHeight w:hRule="exact" w:val="86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E13D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4CDCEC2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CC9C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0405-8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655F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Skrzynki i rozdzielnie skrzynkowe wraz z konstrukcją, mocowanie przez przykręcenie, masa do 50 kg - szafka sterownicza lampy UV, montaż (dostawa w br. technologicznej)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D1A8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EBA0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37F5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696D3F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47B909E4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7A486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4837420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CAE0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0406-6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D382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Aparaty elektryczne, masa do 50kg - doposażenie rozdzielnicy RT o falowniki 15kW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11D4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DA54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3,000000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994BD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9C06A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60415927" w14:textId="77777777">
        <w:trPr>
          <w:trHeight w:hRule="exact" w:val="44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BD510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19D9AA1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02C6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4F7C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Modernizacja rozdzielnicy RG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3B278" w14:textId="081E733E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1E5B20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2592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2B915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B32FE5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3A1900DA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61BC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7363E59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B1B2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1105-8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DB6F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Montaż korytek typu "U575", przykręcenie do gotowych otworów, szerokość 200 mm - koryto 150, stal nierdzewna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09E4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1E2B4" w14:textId="6DC21027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100,000000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308E2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8726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21937AA8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2909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50B1280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9591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1105-7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C1C0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Montaż korytek typu "U575", przykręcenie do gotowych otworów, szerokość l00mm - koryto 100, stal nierdzewna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B18D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4CDC9" w14:textId="48F2A17A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100,000000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74E3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F942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444AF2E4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5346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5B4753A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1863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1105-7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69D3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Montaż korytek typu "U575", przykręcenie do gotowych otworów, szerokość l00mm - koryto 50, stal nierdzewna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9E10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BB80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45,000000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F5AE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E331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1DE926F8" w14:textId="77777777">
        <w:trPr>
          <w:trHeight w:hRule="exact" w:val="47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4E02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752740E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0F15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0110-5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7B5A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 xml:space="preserve">Listwy elektroinstalacyjne z </w:t>
            </w:r>
            <w:r>
              <w:rPr>
                <w:rStyle w:val="Bodytext85pt"/>
                <w:lang w:val="en-US" w:eastAsia="en-US" w:bidi="en-US"/>
              </w:rPr>
              <w:t xml:space="preserve">PVC </w:t>
            </w:r>
            <w:r>
              <w:rPr>
                <w:rStyle w:val="Bodytext85pt"/>
              </w:rPr>
              <w:t>(naścienne, przypodłogowe i ścienne), przykręcane na betonie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B19FA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6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7133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30,000000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9631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AA2ED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488B131" w14:textId="77777777" w:rsidR="00A838BB" w:rsidRDefault="00A838B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133"/>
        <w:gridCol w:w="4416"/>
        <w:gridCol w:w="456"/>
        <w:gridCol w:w="1018"/>
        <w:gridCol w:w="1018"/>
        <w:gridCol w:w="1022"/>
      </w:tblGrid>
      <w:tr w:rsidR="00A838BB" w14:paraId="1FBB2E16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2680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200" w:firstLine="0"/>
            </w:pPr>
            <w:r>
              <w:rPr>
                <w:rStyle w:val="Bodytext85pt"/>
              </w:rPr>
              <w:lastRenderedPageBreak/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5D124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Podstawa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9424A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Opis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4F379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j.m.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39D2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liość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0B51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FF79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Wartość</w:t>
            </w:r>
          </w:p>
        </w:tc>
      </w:tr>
      <w:tr w:rsidR="00A838BB" w14:paraId="494B0893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E3B29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3C48532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BE83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0103-3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99F3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Rury winidurowe układane n.t., podłoże betonowe, Fi 37mm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EC5A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8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126A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33,000000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4BB1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A6D2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62BEEF84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4D63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0EEA6AD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0E3A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9CCE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Dostawa kabli i przewodów wnętrzowych - wg dokumentacji projektowej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61727" w14:textId="498CD22C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3023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8EA05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D6AD3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6EEFCC33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7761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1D793F3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B276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0716-3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36F0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Układanie kabli w korytach i kanałach elektroinstalacyjnych, masa do 1,5kg/m - kable wg dokumentacji projektowej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6A2B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80" w:firstLine="0"/>
            </w:pPr>
            <w:r>
              <w:rPr>
                <w:rStyle w:val="Bodytext85pt"/>
              </w:rPr>
              <w:t>m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D1E2C0" w14:textId="12193D21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right="160" w:firstLine="0"/>
            </w:pPr>
            <w:r>
              <w:rPr>
                <w:rStyle w:val="Bodytext85pt"/>
              </w:rPr>
              <w:t>1325,0000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4C2A9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C77E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44EBC42C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79BC1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59315FB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1295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0307-3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C200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Łącznik klawiszowy n/t 6A, 250V bryzgoodporny krzyżowy 440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5D7E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8A29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6,000000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172D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0482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652644D4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D1AFF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3E576FD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B5DC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0502-3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99C1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Oprawy oświetleniowe przykręcane (zwykłe), świetlówkowe podwójne, do 40W - oprawy LED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627C7" w14:textId="37DCC7FD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0B5B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22,000000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7FEB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131555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7A473F73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B68E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0463873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6E5A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0502-3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E60D7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Oprawy oświetleniowe przykręcane (zwykłe), świetlówkowe podwójne, do 40W - oprawy LED awaryjne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06721" w14:textId="5AE0C122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113F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890D2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28C62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4E64B32C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A2B3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1037DFE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65AD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0502-3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28D35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Oprawy oświetleniowe przykręcane (zwykłe), świetlówkowe podwójne, do 40W - oprawy LED awaryjne zewnętrzne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0582C" w14:textId="66FA489C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33FD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5DDC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8C7C5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1DC75104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A915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49E5FE0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F73C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0308-5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9E20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Gniazda instalacyjne wtyczkowe ze stykiem ochronnym, nt, 2-biegunowe 16A 2,5mm2 bryzgoszczelne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0F1A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23AC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4,000000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4B75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8B1592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7CD89EC5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BCB2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622DD36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3619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0308-8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3F2E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Gniazda instalacyjne wtyczkowe ze stykiem ochronnym, nt, 3-biegunowe 32A 10mm2 wodoszczelne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9D32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6F74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8625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16265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39D0DB45" w14:textId="77777777">
        <w:trPr>
          <w:trHeight w:hRule="exact" w:val="86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FE2D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1CBEA5A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4E28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0308-8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D4765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Gniazda instalacyjne wtyczkowe ze stykiem ochronnym, nt, 3-biegunowe 32A 10mm2 wodoszczelne - analogia, zestaw remontowy 32A/400V, 16A/230V, L-0-P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BF09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CC8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4CC2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9CD9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4DE704D4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78AF9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5CF4552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355D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0304-1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1EEE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Odgałęźniki bryzgoszczelne z tworzywa sztucznego, mocowane bezśrubowo, 3 wyloty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7ECA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F054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9841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DBA7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36AD8848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B1093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4CBA5DE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1ADE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KNR 7-08 0401-1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A47B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Układ zdalnego przeniesienia wskazań - elektryczny - przycisk P.Poż.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E49E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ukła</w:t>
            </w:r>
          </w:p>
          <w:p w14:paraId="457586D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80" w:firstLine="0"/>
            </w:pPr>
            <w:r>
              <w:rPr>
                <w:rStyle w:val="Bodytext85pt"/>
              </w:rPr>
              <w:t>d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1FBB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3,000000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22B4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A39C3D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20232763" w14:textId="77777777">
        <w:trPr>
          <w:trHeight w:hRule="exact" w:val="86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20DD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78EAE41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C925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KNR 7-08 0301-2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784C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Układ sterowania elektrycznego, zaworem elektromagnetycznym, przepustnicą lub rezystorem - sterowanie wentylacji i ryglowanie drzwi chlorowni, kaseta sterownicza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E7AD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ukła</w:t>
            </w:r>
          </w:p>
          <w:p w14:paraId="70FBB08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80" w:firstLine="0"/>
            </w:pPr>
            <w:r>
              <w:rPr>
                <w:rStyle w:val="Bodytext85pt"/>
              </w:rPr>
              <w:t>d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FC86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86C2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496E8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9A31E9E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AC6B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5596852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F9412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603B0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Dostawa, montaż i uruchomienie układów pomiarowych - aparatura pomiarowa + skrzynki krosujące wg dokumentacji projektowej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52FC5" w14:textId="17133190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6633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84BB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DD30B9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7AA9167C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A858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1740E4E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B5F5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5877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Dostawa, montaż i uruchomienie nowego stanowiska systemu SCADA, licencja bez ograniczeń ilości tagów I/O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B9C0E" w14:textId="66F12956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  <w:r>
              <w:rPr>
                <w:rStyle w:val="Bodytext85pt"/>
              </w:rPr>
              <w:t>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E903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0551E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2E3B6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7F4C44E0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084D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3185E8D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1DEF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145EC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Uruchomienie urządzeń, rozruch poszczególnych elementów układu technologicznego, oprogramowanie (branża elektryczna i AKPiA)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60F60" w14:textId="3CA55F53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kp</w:t>
            </w:r>
            <w:r w:rsidR="00623CF7">
              <w:rPr>
                <w:rStyle w:val="Bodytext85pt"/>
              </w:rPr>
              <w:t>l</w:t>
            </w:r>
            <w:r>
              <w:rPr>
                <w:rStyle w:val="Bodytext85pt"/>
              </w:rPr>
              <w:t>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8D08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4D89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65AA8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4B7A54C7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B2FE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5E6A55F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0A76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1203-7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380A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Podłączenie przewodów pod zaciski lub bolce, przewód pojedynczy do 240mm2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C274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C35C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40,000000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8ACDF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CD81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CC76A5B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13242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0C5E6EB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A431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1203-6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B9BD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Podłączenie przewodów pod zaciski lub bolce, przewód pojedynczy do 120mm2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5AD6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AAB8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50,000000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322B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7F46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50FDFB5C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48109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0CB0F0B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F1BA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1203-4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4D5F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Podłączenie przewodów pod zaciski lub bolce, przewód pojedynczy do 16mm2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07D8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D85D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75,000000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4F129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F47A2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2016242B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A0DB2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4805369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D537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1203-1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7F70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Podłączenie przewodów pod zaciski lub bolce, przewód pojedynczy do 2,5mm2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D094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2533E" w14:textId="6D4AE863" w:rsidR="00A838BB" w:rsidRDefault="00000000" w:rsidP="00457BE7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320,000000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05BA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7C46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222D858F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76589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33308F7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B909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1301-2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6764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Sprawdzenie i pomiar obwodu elektrycznego nn, obwód 3-fazowy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3521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after="60" w:line="170" w:lineRule="exact"/>
              <w:ind w:left="40" w:firstLine="0"/>
            </w:pPr>
            <w:r>
              <w:rPr>
                <w:rStyle w:val="Bodytext85pt"/>
              </w:rPr>
              <w:t>pomi</w:t>
            </w:r>
          </w:p>
          <w:p w14:paraId="2880F1D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60" w:line="170" w:lineRule="exact"/>
              <w:ind w:left="180" w:firstLine="0"/>
            </w:pPr>
            <w:r>
              <w:rPr>
                <w:rStyle w:val="Bodytext85pt"/>
              </w:rPr>
              <w:t>ar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B2C8E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44,000000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9472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ABC83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7EB5AC8B" w14:textId="77777777">
        <w:trPr>
          <w:trHeight w:hRule="exact" w:val="45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977A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3420C838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DD1C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1301-1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68DE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Sprawdzenie i pomiar obwodu elektrycznego nn, obwód 1-fazowy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F788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after="60" w:line="170" w:lineRule="exact"/>
              <w:ind w:left="40" w:firstLine="0"/>
            </w:pPr>
            <w:r>
              <w:rPr>
                <w:rStyle w:val="Bodytext85pt"/>
              </w:rPr>
              <w:t>pomi</w:t>
            </w:r>
          </w:p>
          <w:p w14:paraId="290F3B7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60" w:line="170" w:lineRule="exact"/>
              <w:ind w:left="180" w:firstLine="0"/>
            </w:pPr>
            <w:r>
              <w:rPr>
                <w:rStyle w:val="Bodytext85pt"/>
              </w:rPr>
              <w:t>ar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82F9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35,000000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5E5D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7FD90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043F7032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949F5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6B870069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7B62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1304-3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82DEB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Badania i pomiary instalacji uziemiającej, piorunochronnej i skuteczności zerowania, instalacja odgromowa, pomiar pierwszy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7CED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6708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70EB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CCFE2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6CE1C835" w14:textId="7777777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FE6F7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2D0C391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628E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1304-4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B023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Badania i pomiary instalacji uziemiającej, piorunochronnej i skuteczności zerowania, instalacja odgromowa, pomiar każdy następny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03CC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8D83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14,000000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A9C3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8416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4F83BF13" w14:textId="77777777">
        <w:trPr>
          <w:trHeight w:hRule="exact" w:val="67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CA978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  <w:p w14:paraId="7323329C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9897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firstLine="0"/>
              <w:jc w:val="center"/>
            </w:pPr>
            <w:r>
              <w:rPr>
                <w:rStyle w:val="Bodytext85pt"/>
              </w:rPr>
              <w:t>KNNR 5 1304-1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AE78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206" w:lineRule="exact"/>
              <w:ind w:left="100" w:firstLine="0"/>
            </w:pPr>
            <w:r>
              <w:rPr>
                <w:rStyle w:val="Bodytext85pt"/>
              </w:rPr>
              <w:t>Badania i pomiary instalacji uziemiającej, piorunochronnej i skuteczności zerowania, uziemienie ochronne lub robocze, pomiar pierwszy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01AD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2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1FE1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5,000000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ED3A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9EF07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0C462C73" w14:textId="77777777" w:rsidR="00A838BB" w:rsidRDefault="00A838B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133"/>
        <w:gridCol w:w="4416"/>
        <w:gridCol w:w="456"/>
        <w:gridCol w:w="1018"/>
        <w:gridCol w:w="1018"/>
        <w:gridCol w:w="1022"/>
      </w:tblGrid>
      <w:tr w:rsidR="00A838BB" w14:paraId="2F78BDA9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23E48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200" w:firstLine="0"/>
            </w:pPr>
            <w:r>
              <w:rPr>
                <w:rStyle w:val="Bodytext85pt"/>
              </w:rPr>
              <w:lastRenderedPageBreak/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0239E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Podstawa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7505C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Opis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6A69A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j.m.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62CE8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Ilość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9AF69A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F343B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40" w:firstLine="0"/>
            </w:pPr>
            <w:r>
              <w:rPr>
                <w:rStyle w:val="Bodytext85pt"/>
              </w:rPr>
              <w:t>Wartość</w:t>
            </w:r>
          </w:p>
        </w:tc>
      </w:tr>
      <w:tr w:rsidR="00A838BB" w14:paraId="72926A79" w14:textId="77777777">
        <w:trPr>
          <w:trHeight w:hRule="exact" w:val="22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0C680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1.2.1.2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9BE8A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KNNR 5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3830F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Badania i pomiary instalacji uziemiającej,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BA803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szt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4AE32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27,000000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B7834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F13A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4546BC69" w14:textId="77777777">
        <w:trPr>
          <w:trHeight w:hRule="exact" w:val="206"/>
          <w:jc w:val="center"/>
        </w:trPr>
        <w:tc>
          <w:tcPr>
            <w:tcW w:w="682" w:type="dxa"/>
            <w:tcBorders>
              <w:left w:val="single" w:sz="4" w:space="0" w:color="auto"/>
            </w:tcBorders>
            <w:shd w:val="clear" w:color="auto" w:fill="FFFFFF"/>
          </w:tcPr>
          <w:p w14:paraId="760B9E9D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60" w:firstLine="0"/>
            </w:pPr>
            <w:r>
              <w:rPr>
                <w:rStyle w:val="Bodytext85pt"/>
              </w:rPr>
              <w:t>.1.2.52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14:paraId="36D0D436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center"/>
            </w:pPr>
            <w:r>
              <w:rPr>
                <w:rStyle w:val="Bodytext85pt"/>
              </w:rPr>
              <w:t>1304-2</w:t>
            </w:r>
          </w:p>
        </w:tc>
        <w:tc>
          <w:tcPr>
            <w:tcW w:w="4416" w:type="dxa"/>
            <w:tcBorders>
              <w:left w:val="single" w:sz="4" w:space="0" w:color="auto"/>
            </w:tcBorders>
            <w:shd w:val="clear" w:color="auto" w:fill="FFFFFF"/>
          </w:tcPr>
          <w:p w14:paraId="0469FA1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piorunochronnej i skuteczności zerowania,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FFFFFF"/>
          </w:tcPr>
          <w:p w14:paraId="70AC932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27964BF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4BECDB88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AECEF7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7D98CF63" w14:textId="77777777">
        <w:trPr>
          <w:trHeight w:hRule="exact" w:val="216"/>
          <w:jc w:val="center"/>
        </w:trPr>
        <w:tc>
          <w:tcPr>
            <w:tcW w:w="682" w:type="dxa"/>
            <w:tcBorders>
              <w:left w:val="single" w:sz="4" w:space="0" w:color="auto"/>
            </w:tcBorders>
            <w:shd w:val="clear" w:color="auto" w:fill="FFFFFF"/>
          </w:tcPr>
          <w:p w14:paraId="45B6EA73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14:paraId="154D239C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5BC561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uziemienie ochronne lub robocze, pomiar każdy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FFFFFF"/>
          </w:tcPr>
          <w:p w14:paraId="1AAFEC7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6A0E422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400BC3BB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0AB5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13C39D5C" w14:textId="77777777">
        <w:trPr>
          <w:trHeight w:hRule="exact" w:val="216"/>
          <w:jc w:val="center"/>
        </w:trPr>
        <w:tc>
          <w:tcPr>
            <w:tcW w:w="682" w:type="dxa"/>
            <w:tcBorders>
              <w:left w:val="single" w:sz="4" w:space="0" w:color="auto"/>
            </w:tcBorders>
            <w:shd w:val="clear" w:color="auto" w:fill="FFFFFF"/>
          </w:tcPr>
          <w:p w14:paraId="6A58F31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14:paraId="71718E71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16" w:type="dxa"/>
            <w:tcBorders>
              <w:left w:val="single" w:sz="4" w:space="0" w:color="auto"/>
            </w:tcBorders>
            <w:shd w:val="clear" w:color="auto" w:fill="FFFFFF"/>
          </w:tcPr>
          <w:p w14:paraId="2C7278E4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następny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FFFFFF"/>
          </w:tcPr>
          <w:p w14:paraId="3E9495C6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6542A9B0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left w:val="single" w:sz="4" w:space="0" w:color="auto"/>
            </w:tcBorders>
            <w:shd w:val="clear" w:color="auto" w:fill="FFFFFF"/>
          </w:tcPr>
          <w:p w14:paraId="4974C032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FE104A" w14:textId="77777777" w:rsidR="00A838BB" w:rsidRDefault="00A838BB">
            <w:pPr>
              <w:framePr w:w="97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38BB" w14:paraId="750336BB" w14:textId="77777777">
        <w:trPr>
          <w:trHeight w:hRule="exact" w:val="245"/>
          <w:jc w:val="center"/>
        </w:trPr>
        <w:tc>
          <w:tcPr>
            <w:tcW w:w="97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887EB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Razem dział: Instalacje obiektowe</w:t>
            </w:r>
          </w:p>
        </w:tc>
      </w:tr>
      <w:tr w:rsidR="00A838BB" w14:paraId="18C1FE92" w14:textId="77777777">
        <w:trPr>
          <w:trHeight w:hRule="exact" w:val="245"/>
          <w:jc w:val="center"/>
        </w:trPr>
        <w:tc>
          <w:tcPr>
            <w:tcW w:w="97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57A783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>Razem dział: Instalacje elektryczne i AKPiA</w:t>
            </w:r>
          </w:p>
        </w:tc>
      </w:tr>
      <w:tr w:rsidR="00A838BB" w14:paraId="4461E169" w14:textId="77777777">
        <w:trPr>
          <w:trHeight w:hRule="exact" w:val="264"/>
          <w:jc w:val="center"/>
        </w:trPr>
        <w:tc>
          <w:tcPr>
            <w:tcW w:w="9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FE06F" w14:textId="77777777" w:rsidR="00A838BB" w:rsidRDefault="00000000">
            <w:pPr>
              <w:pStyle w:val="Tekstpodstawowy1"/>
              <w:framePr w:w="9744" w:wrap="notBeside" w:vAnchor="text" w:hAnchor="text" w:xAlign="center" w:y="1"/>
              <w:shd w:val="clear" w:color="auto" w:fill="auto"/>
              <w:spacing w:before="0" w:line="170" w:lineRule="exact"/>
              <w:ind w:left="100" w:firstLine="0"/>
            </w:pPr>
            <w:r>
              <w:rPr>
                <w:rStyle w:val="Bodytext85pt"/>
              </w:rPr>
              <w:t xml:space="preserve">Wartość kosztorysowa robót bez podatku </w:t>
            </w:r>
            <w:r>
              <w:rPr>
                <w:rStyle w:val="Bodytext85pt"/>
                <w:lang w:val="en-US" w:eastAsia="en-US" w:bidi="en-US"/>
              </w:rPr>
              <w:t>VAT</w:t>
            </w:r>
          </w:p>
        </w:tc>
      </w:tr>
    </w:tbl>
    <w:p w14:paraId="7A113FE0" w14:textId="77777777" w:rsidR="00A838BB" w:rsidRDefault="00A838BB">
      <w:pPr>
        <w:rPr>
          <w:sz w:val="2"/>
          <w:szCs w:val="2"/>
        </w:rPr>
      </w:pPr>
    </w:p>
    <w:p w14:paraId="02CC6033" w14:textId="77777777" w:rsidR="00A838BB" w:rsidRDefault="00A838BB">
      <w:pPr>
        <w:rPr>
          <w:sz w:val="2"/>
          <w:szCs w:val="2"/>
        </w:rPr>
      </w:pPr>
    </w:p>
    <w:sectPr w:rsidR="00A838BB">
      <w:headerReference w:type="even" r:id="rId16"/>
      <w:headerReference w:type="default" r:id="rId17"/>
      <w:footerReference w:type="even" r:id="rId18"/>
      <w:footerReference w:type="default" r:id="rId19"/>
      <w:pgSz w:w="11909" w:h="16838"/>
      <w:pgMar w:top="783" w:right="1073" w:bottom="1335" w:left="10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1DADF" w14:textId="77777777" w:rsidR="009D7483" w:rsidRDefault="009D7483">
      <w:r>
        <w:separator/>
      </w:r>
    </w:p>
  </w:endnote>
  <w:endnote w:type="continuationSeparator" w:id="0">
    <w:p w14:paraId="5786F437" w14:textId="77777777" w:rsidR="009D7483" w:rsidRDefault="009D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E610C" w14:textId="77777777" w:rsidR="00A838BB" w:rsidRDefault="00000000">
    <w:pPr>
      <w:rPr>
        <w:sz w:val="2"/>
        <w:szCs w:val="2"/>
      </w:rPr>
    </w:pPr>
    <w:r>
      <w:pict w14:anchorId="24F53F76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0.05pt;margin-top:795.95pt;width:15.6pt;height:6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415B259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 xml:space="preserve">-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</w:rPr>
                  <w:t>#</w:t>
                </w:r>
                <w:r>
                  <w:rPr>
                    <w:rStyle w:val="Headerorfooter85pt"/>
                  </w:rPr>
                  <w:fldChar w:fldCharType="end"/>
                </w:r>
                <w:r>
                  <w:rPr>
                    <w:rStyle w:val="Headerorfooter8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 w14:anchorId="6F905107">
        <v:shape id="_x0000_s1029" type="#_x0000_t202" style="position:absolute;margin-left:55.1pt;margin-top:807.2pt;width:3in;height:5.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0D89CBF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C5F1E" w14:textId="77777777" w:rsidR="00A838BB" w:rsidRDefault="00000000">
    <w:pPr>
      <w:rPr>
        <w:sz w:val="2"/>
        <w:szCs w:val="2"/>
      </w:rPr>
    </w:pPr>
    <w:r>
      <w:pict w14:anchorId="0E817E78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90.05pt;margin-top:795.95pt;width:15.6pt;height:6.7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C29BEEB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 xml:space="preserve">-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</w:rPr>
                  <w:t>#</w:t>
                </w:r>
                <w:r>
                  <w:rPr>
                    <w:rStyle w:val="Headerorfooter85pt"/>
                  </w:rPr>
                  <w:fldChar w:fldCharType="end"/>
                </w:r>
                <w:r>
                  <w:rPr>
                    <w:rStyle w:val="Headerorfooter8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 w14:anchorId="18DD7E10">
        <v:shape id="_x0000_s1031" type="#_x0000_t202" style="position:absolute;margin-left:55.1pt;margin-top:807.2pt;width:3in;height:5.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219B662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A9554" w14:textId="77777777" w:rsidR="00A838BB" w:rsidRDefault="00000000">
    <w:pPr>
      <w:rPr>
        <w:sz w:val="2"/>
        <w:szCs w:val="2"/>
      </w:rPr>
    </w:pPr>
    <w:r>
      <w:pict w14:anchorId="0439F5B2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0.1pt;margin-top:806.85pt;width:3in;height:5.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F6B17A2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33D12" w14:textId="77777777" w:rsidR="00A838BB" w:rsidRDefault="00000000">
    <w:pPr>
      <w:rPr>
        <w:sz w:val="2"/>
        <w:szCs w:val="2"/>
      </w:rPr>
    </w:pPr>
    <w:r>
      <w:pict w14:anchorId="7DE014AB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290.05pt;margin-top:795.95pt;width:15.6pt;height:6.7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FED6116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 xml:space="preserve">-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</w:rPr>
                  <w:t>#</w:t>
                </w:r>
                <w:r>
                  <w:rPr>
                    <w:rStyle w:val="Headerorfooter85pt"/>
                  </w:rPr>
                  <w:fldChar w:fldCharType="end"/>
                </w:r>
                <w:r>
                  <w:rPr>
                    <w:rStyle w:val="Headerorfooter8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 w14:anchorId="1885EB72">
        <v:shape id="_x0000_s1036" type="#_x0000_t202" style="position:absolute;margin-left:55.1pt;margin-top:807.25pt;width:3in;height:5.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B3AC103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72641" w14:textId="77777777" w:rsidR="00A838BB" w:rsidRDefault="00000000">
    <w:pPr>
      <w:rPr>
        <w:sz w:val="2"/>
        <w:szCs w:val="2"/>
      </w:rPr>
    </w:pPr>
    <w:r>
      <w:pict w14:anchorId="64A629B0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290.05pt;margin-top:795.95pt;width:15.6pt;height:6.7pt;z-index:-18874405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AE2B5F6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 xml:space="preserve">-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</w:rPr>
                  <w:t>#</w:t>
                </w:r>
                <w:r>
                  <w:rPr>
                    <w:rStyle w:val="Headerorfooter85pt"/>
                  </w:rPr>
                  <w:fldChar w:fldCharType="end"/>
                </w:r>
                <w:r>
                  <w:rPr>
                    <w:rStyle w:val="Headerorfooter8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 w14:anchorId="559A2465">
        <v:shape id="_x0000_s1038" type="#_x0000_t202" style="position:absolute;margin-left:55.1pt;margin-top:807.25pt;width:3in;height:5.5pt;z-index:-1887440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99819D2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07E46" w14:textId="77777777" w:rsidR="00A838BB" w:rsidRDefault="00A838B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59702" w14:textId="77777777" w:rsidR="00A838BB" w:rsidRDefault="00000000">
    <w:pPr>
      <w:rPr>
        <w:sz w:val="2"/>
        <w:szCs w:val="2"/>
      </w:rPr>
    </w:pPr>
    <w:r>
      <w:pict w14:anchorId="139BCCB3"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290.05pt;margin-top:795.95pt;width:15.6pt;height:6.7pt;z-index:-18874404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44A9627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 xml:space="preserve">-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</w:rPr>
                  <w:t>#</w:t>
                </w:r>
                <w:r>
                  <w:rPr>
                    <w:rStyle w:val="Headerorfooter85pt"/>
                  </w:rPr>
                  <w:fldChar w:fldCharType="end"/>
                </w:r>
                <w:r>
                  <w:rPr>
                    <w:rStyle w:val="Headerorfooter8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 w14:anchorId="5B0898E9">
        <v:shape id="_x0000_s1042" type="#_x0000_t202" style="position:absolute;margin-left:55.1pt;margin-top:807.2pt;width:3in;height:5.5pt;z-index:-18874404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018D3D5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BC3FD" w14:textId="77777777" w:rsidR="00A838BB" w:rsidRDefault="00000000">
    <w:pPr>
      <w:rPr>
        <w:sz w:val="2"/>
        <w:szCs w:val="2"/>
      </w:rPr>
    </w:pPr>
    <w:r>
      <w:pict w14:anchorId="73DF1116"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290.05pt;margin-top:795.95pt;width:15.6pt;height:6.7pt;z-index:-18874404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0FB9320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 xml:space="preserve">-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</w:rPr>
                  <w:t>#</w:t>
                </w:r>
                <w:r>
                  <w:rPr>
                    <w:rStyle w:val="Headerorfooter85pt"/>
                  </w:rPr>
                  <w:fldChar w:fldCharType="end"/>
                </w:r>
                <w:r>
                  <w:rPr>
                    <w:rStyle w:val="Headerorfooter8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 w14:anchorId="4F9F6F27">
        <v:shape id="_x0000_s1044" type="#_x0000_t202" style="position:absolute;margin-left:55.1pt;margin-top:807.25pt;width:3in;height:5.5pt;z-index:-18874404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A21E4C9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>Wersja: 5.13.401.0 Nr seryjny: 12151 Użytkownik: ZWKiEC KL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02E2E" w14:textId="77777777" w:rsidR="009D7483" w:rsidRDefault="009D7483"/>
  </w:footnote>
  <w:footnote w:type="continuationSeparator" w:id="0">
    <w:p w14:paraId="47854997" w14:textId="77777777" w:rsidR="009D7483" w:rsidRDefault="009D74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0DEA9" w14:textId="77777777" w:rsidR="00A838BB" w:rsidRDefault="00000000">
    <w:pPr>
      <w:rPr>
        <w:sz w:val="2"/>
        <w:szCs w:val="2"/>
      </w:rPr>
    </w:pPr>
    <w:r>
      <w:pict w14:anchorId="22289F1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6.55pt;margin-top:31.3pt;width:75.85pt;height:8.6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278163E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1331B" w14:textId="77777777" w:rsidR="00A838BB" w:rsidRDefault="00000000">
    <w:pPr>
      <w:rPr>
        <w:sz w:val="2"/>
        <w:szCs w:val="2"/>
      </w:rPr>
    </w:pPr>
    <w:r>
      <w:pict w14:anchorId="0B6B0D9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6.55pt;margin-top:31.3pt;width:75.85pt;height:8.6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B84184B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9DD56" w14:textId="77777777" w:rsidR="00A838BB" w:rsidRDefault="00000000">
    <w:pPr>
      <w:rPr>
        <w:sz w:val="2"/>
        <w:szCs w:val="2"/>
      </w:rPr>
    </w:pPr>
    <w:r>
      <w:pict w14:anchorId="3E9364E3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6.55pt;margin-top:30.6pt;width:75.85pt;height:8.65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478C1BB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DD146" w14:textId="77777777" w:rsidR="00A838BB" w:rsidRDefault="00000000">
    <w:pPr>
      <w:rPr>
        <w:sz w:val="2"/>
        <w:szCs w:val="2"/>
      </w:rPr>
    </w:pPr>
    <w:r>
      <w:pict w14:anchorId="37922D49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6.55pt;margin-top:30.6pt;width:75.85pt;height:8.65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01144A1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2334B" w14:textId="77777777" w:rsidR="00A838BB" w:rsidRDefault="00000000">
    <w:pPr>
      <w:rPr>
        <w:sz w:val="2"/>
        <w:szCs w:val="2"/>
      </w:rPr>
    </w:pPr>
    <w:r>
      <w:pict w14:anchorId="15732045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56.55pt;margin-top:31.3pt;width:75.85pt;height:8.65pt;z-index:-18874405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8634CB9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3F384" w14:textId="77777777" w:rsidR="00A838BB" w:rsidRDefault="00000000">
    <w:pPr>
      <w:rPr>
        <w:sz w:val="2"/>
        <w:szCs w:val="2"/>
      </w:rPr>
    </w:pPr>
    <w:r>
      <w:pict w14:anchorId="7CA9A7EB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56.55pt;margin-top:30.6pt;width:75.85pt;height:8.65pt;z-index:-18874405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41BBA49" w14:textId="77777777" w:rsidR="00A838BB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38BB"/>
    <w:rsid w:val="001E5B20"/>
    <w:rsid w:val="00457BE7"/>
    <w:rsid w:val="00623CF7"/>
    <w:rsid w:val="009326AB"/>
    <w:rsid w:val="009D7483"/>
    <w:rsid w:val="00A838BB"/>
    <w:rsid w:val="00CD40ED"/>
    <w:rsid w:val="00D4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069B0"/>
  <w15:docId w15:val="{A1B4E06D-0539-4608-80A2-C9413182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Exact">
    <w:name w:val="Body text Exact"/>
    <w:basedOn w:val="Domylnaczcionkaakapitu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Heading1">
    <w:name w:val="Heading #1_"/>
    <w:basedOn w:val="Domylnaczcionkaakapitu"/>
    <w:link w:val="Heading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Headerorfooter1">
    <w:name w:val="Header or footer"/>
    <w:basedOn w:val="Headerorfooter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">
    <w:name w:val="Body text_"/>
    <w:basedOn w:val="Domylnaczcionkaakapitu"/>
    <w:link w:val="Tekstpodstawowy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85pt">
    <w:name w:val="Body text + 8;5 pt"/>
    <w:basedOn w:val="Bodytex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erorfooter85pt">
    <w:name w:val="Header or footer + 8;5 pt"/>
    <w:basedOn w:val="Headerorfooter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podstawowy1">
    <w:name w:val="Tekst podstawowy1"/>
    <w:basedOn w:val="Normalny"/>
    <w:link w:val="Bodytext"/>
    <w:pPr>
      <w:shd w:val="clear" w:color="auto" w:fill="FFFFFF"/>
      <w:spacing w:before="660" w:line="230" w:lineRule="exact"/>
      <w:ind w:hanging="2400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660" w:line="0" w:lineRule="atLeast"/>
      <w:jc w:val="center"/>
      <w:outlineLvl w:val="0"/>
    </w:pPr>
    <w:rPr>
      <w:rFonts w:ascii="Microsoft Sans Serif" w:eastAsia="Microsoft Sans Serif" w:hAnsi="Microsoft Sans Serif" w:cs="Microsoft Sans Serif"/>
      <w:sz w:val="30"/>
      <w:szCs w:val="30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1906</Words>
  <Characters>11440</Characters>
  <Application>Microsoft Office Word</Application>
  <DocSecurity>0</DocSecurity>
  <Lines>95</Lines>
  <Paragraphs>26</Paragraphs>
  <ScaleCrop>false</ScaleCrop>
  <Company/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Leszczyńska</cp:lastModifiedBy>
  <cp:revision>4</cp:revision>
  <dcterms:created xsi:type="dcterms:W3CDTF">2025-03-28T08:23:00Z</dcterms:created>
  <dcterms:modified xsi:type="dcterms:W3CDTF">2025-03-28T09:57:00Z</dcterms:modified>
</cp:coreProperties>
</file>