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37595" w14:textId="147E08F2" w:rsidR="009B2B7C" w:rsidRDefault="000A1A15" w:rsidP="000826FA">
      <w:pPr>
        <w:pStyle w:val="Tekstpodstawowy"/>
        <w:tabs>
          <w:tab w:val="num" w:pos="0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ZA.271.12.2025</w:t>
      </w:r>
      <w:r w:rsidR="009B2B7C" w:rsidRPr="00D51643">
        <w:rPr>
          <w:rFonts w:ascii="Arial" w:hAnsi="Arial" w:cs="Arial"/>
        </w:rPr>
        <w:tab/>
      </w:r>
      <w:r w:rsidR="009B2B7C" w:rsidRPr="00D51643">
        <w:rPr>
          <w:rFonts w:ascii="Arial" w:hAnsi="Arial" w:cs="Arial"/>
        </w:rPr>
        <w:tab/>
        <w:t xml:space="preserve">                                       </w:t>
      </w:r>
      <w:r w:rsidR="00F239A4">
        <w:rPr>
          <w:rFonts w:ascii="Arial" w:hAnsi="Arial" w:cs="Arial"/>
        </w:rPr>
        <w:t xml:space="preserve">                        </w:t>
      </w:r>
      <w:r w:rsidR="00E850B4">
        <w:rPr>
          <w:rFonts w:ascii="Arial" w:hAnsi="Arial" w:cs="Arial"/>
        </w:rPr>
        <w:t xml:space="preserve">                                                                                               </w:t>
      </w:r>
      <w:r w:rsidR="00F239A4">
        <w:rPr>
          <w:rFonts w:ascii="Arial" w:hAnsi="Arial" w:cs="Arial"/>
        </w:rPr>
        <w:t xml:space="preserve"> </w:t>
      </w:r>
      <w:r w:rsidR="009B2B7C" w:rsidRPr="00D51643">
        <w:rPr>
          <w:rFonts w:ascii="Arial" w:hAnsi="Arial" w:cs="Arial"/>
          <w:b/>
        </w:rPr>
        <w:t>Załącznik nr</w:t>
      </w:r>
      <w:r>
        <w:rPr>
          <w:rFonts w:ascii="Arial" w:hAnsi="Arial" w:cs="Arial"/>
          <w:b/>
        </w:rPr>
        <w:t xml:space="preserve"> 5A do SWZ</w:t>
      </w:r>
    </w:p>
    <w:p w14:paraId="4229EF80" w14:textId="097ABF06" w:rsidR="006E68DE" w:rsidRPr="00D51643" w:rsidRDefault="006E68DE" w:rsidP="000826FA">
      <w:pPr>
        <w:pStyle w:val="Tekstpodstawowy"/>
        <w:tabs>
          <w:tab w:val="num" w:pos="0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Załącznik nr 2 do umowy</w:t>
      </w:r>
      <w:bookmarkStart w:id="0" w:name="_GoBack"/>
      <w:bookmarkEnd w:id="0"/>
    </w:p>
    <w:p w14:paraId="054CE0DC" w14:textId="77777777" w:rsidR="005276A6" w:rsidRDefault="005276A6" w:rsidP="004E59D3">
      <w:pPr>
        <w:jc w:val="center"/>
      </w:pPr>
    </w:p>
    <w:p w14:paraId="715B089F" w14:textId="77777777" w:rsidR="005276A6" w:rsidRDefault="005276A6" w:rsidP="004E59D3">
      <w:pPr>
        <w:jc w:val="center"/>
      </w:pPr>
    </w:p>
    <w:p w14:paraId="686B1F2E" w14:textId="2FC048E8" w:rsidR="004E59D3" w:rsidRPr="005276A6" w:rsidRDefault="004E59D3" w:rsidP="004E59D3">
      <w:pPr>
        <w:jc w:val="center"/>
      </w:pPr>
      <w:r w:rsidRPr="005276A6">
        <w:t>FORMULARZ CENOWY</w:t>
      </w:r>
    </w:p>
    <w:p w14:paraId="7EB9AA8B" w14:textId="1C929991" w:rsidR="004E59D3" w:rsidRDefault="004E59D3" w:rsidP="004E59D3">
      <w:pPr>
        <w:jc w:val="center"/>
      </w:pPr>
      <w:r w:rsidRPr="005276A6">
        <w:t>Składany wraz z ofertą</w:t>
      </w:r>
    </w:p>
    <w:p w14:paraId="3F1A22B2" w14:textId="68B1EA64" w:rsidR="00AA6AC4" w:rsidRDefault="00AA6AC4" w:rsidP="004E59D3">
      <w:pPr>
        <w:jc w:val="center"/>
      </w:pPr>
    </w:p>
    <w:p w14:paraId="0C79F578" w14:textId="22B7C0E3" w:rsidR="00AA6AC4" w:rsidRPr="00AA6AC4" w:rsidRDefault="00AA6AC4" w:rsidP="00AA6AC4">
      <w:pPr>
        <w:pStyle w:val="Akapitzlist"/>
        <w:tabs>
          <w:tab w:val="left" w:pos="709"/>
        </w:tabs>
        <w:kinsoku w:val="0"/>
        <w:overflowPunct w:val="0"/>
        <w:spacing w:line="276" w:lineRule="auto"/>
        <w:ind w:left="720" w:right="96"/>
        <w:jc w:val="center"/>
        <w:rPr>
          <w:rFonts w:ascii="Arial" w:hAnsi="Arial" w:cs="Arial"/>
          <w:b/>
          <w:iCs/>
          <w:color w:val="FF0000"/>
        </w:rPr>
      </w:pPr>
      <w:r w:rsidRPr="00F239A4">
        <w:rPr>
          <w:rFonts w:ascii="Arial" w:hAnsi="Arial" w:cs="Arial"/>
          <w:b/>
          <w:color w:val="FF0000"/>
        </w:rPr>
        <w:t xml:space="preserve">Część I </w:t>
      </w:r>
      <w:r>
        <w:rPr>
          <w:rFonts w:ascii="Arial" w:hAnsi="Arial" w:cs="Arial"/>
          <w:b/>
          <w:color w:val="FF0000"/>
        </w:rPr>
        <w:t xml:space="preserve">- </w:t>
      </w:r>
      <w:r>
        <w:rPr>
          <w:rFonts w:ascii="Arial" w:hAnsi="Arial" w:cs="Arial"/>
          <w:b/>
          <w:iCs/>
          <w:color w:val="FF0000"/>
        </w:rPr>
        <w:t>Z</w:t>
      </w:r>
      <w:r w:rsidRPr="00F239A4">
        <w:rPr>
          <w:rFonts w:ascii="Arial" w:hAnsi="Arial" w:cs="Arial"/>
          <w:b/>
          <w:iCs/>
          <w:color w:val="FF0000"/>
        </w:rPr>
        <w:t>akup i dostawa z</w:t>
      </w:r>
      <w:r w:rsidRPr="00F239A4">
        <w:rPr>
          <w:rFonts w:ascii="Arial" w:hAnsi="Arial" w:cs="Arial"/>
          <w:b/>
          <w:color w:val="FF0000"/>
          <w:w w:val="115"/>
        </w:rPr>
        <w:t>estawów komputerowych Apple</w:t>
      </w:r>
      <w:r w:rsidRPr="00F239A4">
        <w:rPr>
          <w:rFonts w:ascii="Arial" w:hAnsi="Arial" w:cs="Arial"/>
          <w:b/>
          <w:color w:val="FF0000"/>
          <w:spacing w:val="-10"/>
          <w:w w:val="115"/>
        </w:rPr>
        <w:t xml:space="preserve"> </w:t>
      </w:r>
      <w:r w:rsidRPr="00F239A4">
        <w:rPr>
          <w:rFonts w:ascii="Arial" w:hAnsi="Arial" w:cs="Arial"/>
          <w:b/>
          <w:color w:val="FF0000"/>
          <w:w w:val="115"/>
        </w:rPr>
        <w:t>Mac</w:t>
      </w:r>
      <w:r w:rsidRPr="00F239A4">
        <w:rPr>
          <w:rFonts w:ascii="Arial" w:hAnsi="Arial" w:cs="Arial"/>
          <w:b/>
          <w:color w:val="FF0000"/>
          <w:spacing w:val="-9"/>
          <w:w w:val="115"/>
        </w:rPr>
        <w:t xml:space="preserve"> </w:t>
      </w:r>
      <w:r w:rsidRPr="00F239A4">
        <w:rPr>
          <w:rFonts w:ascii="Arial" w:hAnsi="Arial" w:cs="Arial"/>
          <w:b/>
          <w:color w:val="FF0000"/>
          <w:spacing w:val="-2"/>
          <w:w w:val="115"/>
        </w:rPr>
        <w:t>Mini</w:t>
      </w:r>
    </w:p>
    <w:p w14:paraId="176D32F7" w14:textId="77777777" w:rsidR="009B2B7C" w:rsidRPr="00D51643" w:rsidRDefault="009B2B7C" w:rsidP="000826FA">
      <w:pPr>
        <w:spacing w:line="276" w:lineRule="auto"/>
        <w:ind w:right="142"/>
        <w:rPr>
          <w:rFonts w:ascii="Arial" w:hAnsi="Arial" w:cs="Arial"/>
          <w:b/>
          <w:sz w:val="20"/>
          <w:szCs w:val="20"/>
        </w:rPr>
      </w:pPr>
    </w:p>
    <w:p w14:paraId="722518E2" w14:textId="77777777" w:rsidR="009B2B7C" w:rsidRPr="00D51643" w:rsidRDefault="009B2B7C" w:rsidP="000826FA">
      <w:pPr>
        <w:pStyle w:val="Nagwek"/>
        <w:tabs>
          <w:tab w:val="left" w:pos="708"/>
        </w:tabs>
        <w:spacing w:line="276" w:lineRule="auto"/>
        <w:ind w:right="142"/>
        <w:rPr>
          <w:rFonts w:ascii="Arial" w:hAnsi="Arial" w:cs="Arial"/>
          <w:sz w:val="20"/>
          <w:szCs w:val="20"/>
        </w:rPr>
      </w:pPr>
    </w:p>
    <w:p w14:paraId="14387A49" w14:textId="77777777" w:rsidR="009B2B7C" w:rsidRDefault="009B2B7C" w:rsidP="000826FA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51643">
        <w:rPr>
          <w:rFonts w:ascii="Arial" w:hAnsi="Arial" w:cs="Arial"/>
          <w:b/>
          <w:sz w:val="20"/>
          <w:szCs w:val="20"/>
          <w:u w:val="single"/>
        </w:rPr>
        <w:t>Nazwa zamówienia:</w:t>
      </w:r>
    </w:p>
    <w:p w14:paraId="6F1C550E" w14:textId="3AAE4617" w:rsidR="000B2E15" w:rsidRDefault="000B2E15" w:rsidP="000B2E15">
      <w:pPr>
        <w:jc w:val="center"/>
      </w:pPr>
      <w:r w:rsidRPr="00C504F2">
        <w:t xml:space="preserve">Zakup i dostawa sprzętu komputerowego w ramach projektu 10.23 </w:t>
      </w:r>
      <w:proofErr w:type="spellStart"/>
      <w:r w:rsidRPr="00C504F2">
        <w:t>pt</w:t>
      </w:r>
      <w:proofErr w:type="spellEnd"/>
      <w:r w:rsidRPr="00C504F2">
        <w:t>.</w:t>
      </w:r>
      <w:r w:rsidR="0054697D">
        <w:t>:</w:t>
      </w:r>
      <w:r w:rsidRPr="00C504F2">
        <w:t>"Kształcimy dla przyszłości - ZSŁ w Gliwicach szkołą innowacji"</w:t>
      </w:r>
    </w:p>
    <w:p w14:paraId="4AC3B1F4" w14:textId="77777777" w:rsidR="00F239A4" w:rsidRDefault="00F239A4" w:rsidP="000B2E15">
      <w:pPr>
        <w:jc w:val="center"/>
      </w:pPr>
    </w:p>
    <w:p w14:paraId="0127CE27" w14:textId="26F74B2A" w:rsidR="000B2E15" w:rsidRDefault="000B2E15" w:rsidP="00F239A4">
      <w:pPr>
        <w:pStyle w:val="Nagwek"/>
        <w:tabs>
          <w:tab w:val="left" w:pos="708"/>
        </w:tabs>
        <w:spacing w:line="276" w:lineRule="auto"/>
        <w:ind w:right="14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CF67DFF" w14:textId="6F0CDA2F" w:rsidR="004F775D" w:rsidRDefault="004F775D" w:rsidP="00655B3E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p w14:paraId="08F8CA5B" w14:textId="77777777" w:rsidR="00C45D99" w:rsidRPr="00D51643" w:rsidRDefault="00C45D99" w:rsidP="00655B3E">
      <w:pPr>
        <w:pStyle w:val="Tekstpodstawowy"/>
        <w:spacing w:line="276" w:lineRule="auto"/>
        <w:ind w:left="0" w:right="142"/>
        <w:rPr>
          <w:rFonts w:ascii="Arial" w:hAnsi="Arial" w:cs="Arial"/>
        </w:rPr>
      </w:pPr>
    </w:p>
    <w:tbl>
      <w:tblPr>
        <w:tblStyle w:val="Tabela-Siatka"/>
        <w:tblW w:w="0" w:type="auto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342"/>
        <w:gridCol w:w="7399"/>
        <w:gridCol w:w="1110"/>
        <w:gridCol w:w="1915"/>
        <w:gridCol w:w="2025"/>
      </w:tblGrid>
      <w:tr w:rsidR="005276A6" w:rsidRPr="006F22EA" w14:paraId="64A0A1C9" w14:textId="382E2054" w:rsidTr="00804DA7">
        <w:trPr>
          <w:trHeight w:val="1700"/>
        </w:trPr>
        <w:tc>
          <w:tcPr>
            <w:tcW w:w="13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1C07A4" w14:textId="66B03D6C" w:rsidR="005276A6" w:rsidRPr="006F22EA" w:rsidRDefault="00AA6AC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bCs/>
                <w:spacing w:val="-1"/>
                <w:sz w:val="20"/>
                <w:szCs w:val="20"/>
              </w:rPr>
              <w:t>Lp.</w:t>
            </w:r>
          </w:p>
          <w:p w14:paraId="065DE8B0" w14:textId="2CF7DE58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73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B44DB3" w14:textId="77777777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>Przedmiot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15BAD9" w14:textId="718CE9F6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bCs/>
                <w:spacing w:val="-1"/>
                <w:sz w:val="20"/>
                <w:szCs w:val="20"/>
              </w:rPr>
              <w:t>Ilość szt.</w:t>
            </w:r>
          </w:p>
        </w:tc>
        <w:tc>
          <w:tcPr>
            <w:tcW w:w="19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10034C" w14:textId="1EB62491" w:rsidR="005276A6" w:rsidRPr="00AA6AC4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Cena </w:t>
            </w:r>
            <w:r w:rsidR="00AA6AC4"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brutto</w:t>
            </w:r>
          </w:p>
          <w:p w14:paraId="3FFB67AE" w14:textId="695B1E93" w:rsidR="005276A6" w:rsidRPr="00AA6AC4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za 1 szt. (w PLN)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B0CE6F" w14:textId="7B49E2C4" w:rsidR="005276A6" w:rsidRPr="00AA6AC4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Wartość </w:t>
            </w:r>
            <w:r w:rsidR="00AA6AC4"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brutto</w:t>
            </w:r>
          </w:p>
          <w:p w14:paraId="04EC5AC9" w14:textId="77777777" w:rsidR="005276A6" w:rsidRPr="00AA6AC4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(w PLN) </w:t>
            </w:r>
          </w:p>
          <w:p w14:paraId="461393B2" w14:textId="33C5F4D3" w:rsidR="00E850B4" w:rsidRPr="00AA6AC4" w:rsidRDefault="00A75E1A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E = </w:t>
            </w:r>
            <w:r w:rsidR="005276A6"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Kolumna</w:t>
            </w:r>
          </w:p>
          <w:p w14:paraId="5C9B0A22" w14:textId="3F4824E9" w:rsidR="005276A6" w:rsidRPr="00AA6AC4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</w:pP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 „</w:t>
            </w:r>
            <w:r w:rsid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C</w:t>
            </w: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” x „</w:t>
            </w:r>
            <w:r w:rsid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D</w:t>
            </w:r>
            <w:r w:rsidRPr="00AA6AC4">
              <w:rPr>
                <w:rFonts w:ascii="Arial" w:hAnsi="Arial" w:cs="Arial"/>
                <w:b/>
                <w:bCs/>
                <w:color w:val="000000" w:themeColor="text1"/>
                <w:spacing w:val="-1"/>
                <w:sz w:val="20"/>
                <w:szCs w:val="20"/>
              </w:rPr>
              <w:t>”</w:t>
            </w:r>
          </w:p>
        </w:tc>
      </w:tr>
      <w:tr w:rsidR="005276A6" w:rsidRPr="006F22EA" w14:paraId="790F0607" w14:textId="42E0AF77" w:rsidTr="00804DA7">
        <w:trPr>
          <w:trHeight w:val="243"/>
        </w:trPr>
        <w:tc>
          <w:tcPr>
            <w:tcW w:w="134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E8D0455" w14:textId="6B65A55C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6F22EA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</w:p>
        </w:tc>
        <w:tc>
          <w:tcPr>
            <w:tcW w:w="73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C31D6" w14:textId="6161B6FA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2EA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408315" w14:textId="7CB58A74" w:rsidR="005276A6" w:rsidRPr="006F22EA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F22EA">
              <w:rPr>
                <w:rFonts w:ascii="Arial" w:hAnsi="Arial" w:cs="Arial"/>
                <w:iCs/>
                <w:sz w:val="20"/>
                <w:szCs w:val="20"/>
              </w:rPr>
              <w:t>C</w:t>
            </w:r>
          </w:p>
        </w:tc>
        <w:tc>
          <w:tcPr>
            <w:tcW w:w="191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DDE72C4" w14:textId="3CC6C7C4" w:rsidR="005276A6" w:rsidRPr="006F22EA" w:rsidRDefault="00AA6AC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</w:t>
            </w:r>
          </w:p>
        </w:tc>
        <w:tc>
          <w:tcPr>
            <w:tcW w:w="202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0B83E66" w14:textId="2C9F70C9" w:rsidR="005276A6" w:rsidRPr="006F22EA" w:rsidRDefault="00AA6AC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E</w:t>
            </w:r>
          </w:p>
        </w:tc>
      </w:tr>
      <w:tr w:rsidR="005276A6" w:rsidRPr="00970732" w14:paraId="165156D8" w14:textId="773EA48B" w:rsidTr="00804DA7">
        <w:trPr>
          <w:trHeight w:val="1132"/>
        </w:trPr>
        <w:tc>
          <w:tcPr>
            <w:tcW w:w="1342" w:type="dxa"/>
            <w:shd w:val="clear" w:color="auto" w:fill="FFFFFF" w:themeFill="background1"/>
          </w:tcPr>
          <w:p w14:paraId="31484624" w14:textId="77777777" w:rsidR="00F239A4" w:rsidRDefault="00F239A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16B7A35" w14:textId="75574D95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7399" w:type="dxa"/>
            <w:shd w:val="clear" w:color="auto" w:fill="FFFFFF" w:themeFill="background1"/>
          </w:tcPr>
          <w:p w14:paraId="202CE4EE" w14:textId="77777777" w:rsidR="00F239A4" w:rsidRDefault="00F239A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rPr>
                <w:rFonts w:ascii="Arial" w:hAnsi="Arial" w:cs="Arial"/>
                <w:b/>
                <w:w w:val="115"/>
                <w:sz w:val="20"/>
                <w:szCs w:val="20"/>
              </w:rPr>
            </w:pPr>
          </w:p>
          <w:p w14:paraId="0D05282A" w14:textId="19E27846" w:rsidR="005276A6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rPr>
                <w:rFonts w:ascii="Arial" w:hAnsi="Arial" w:cs="Arial"/>
                <w:b/>
                <w:spacing w:val="-2"/>
                <w:w w:val="115"/>
                <w:sz w:val="20"/>
                <w:szCs w:val="20"/>
              </w:rPr>
            </w:pPr>
            <w:r>
              <w:rPr>
                <w:rFonts w:ascii="Arial" w:hAnsi="Arial" w:cs="Arial"/>
                <w:b/>
                <w:w w:val="115"/>
                <w:sz w:val="20"/>
                <w:szCs w:val="20"/>
              </w:rPr>
              <w:t>Z</w:t>
            </w:r>
            <w:r w:rsidRPr="00F538AB">
              <w:rPr>
                <w:rFonts w:ascii="Arial" w:hAnsi="Arial" w:cs="Arial"/>
                <w:b/>
                <w:w w:val="115"/>
                <w:sz w:val="20"/>
                <w:szCs w:val="20"/>
              </w:rPr>
              <w:t>estawy</w:t>
            </w:r>
            <w:r w:rsidRPr="00F538AB">
              <w:rPr>
                <w:rFonts w:ascii="Arial" w:hAnsi="Arial" w:cs="Arial"/>
                <w:b/>
                <w:spacing w:val="-9"/>
                <w:w w:val="115"/>
                <w:sz w:val="20"/>
                <w:szCs w:val="20"/>
              </w:rPr>
              <w:t xml:space="preserve"> </w:t>
            </w:r>
            <w:r w:rsidRPr="00F538AB">
              <w:rPr>
                <w:rFonts w:ascii="Arial" w:hAnsi="Arial" w:cs="Arial"/>
                <w:b/>
                <w:w w:val="115"/>
                <w:sz w:val="20"/>
                <w:szCs w:val="20"/>
              </w:rPr>
              <w:t>komputerowe Apple</w:t>
            </w:r>
            <w:r w:rsidRPr="00F538AB">
              <w:rPr>
                <w:rFonts w:ascii="Arial" w:hAnsi="Arial" w:cs="Arial"/>
                <w:b/>
                <w:spacing w:val="-10"/>
                <w:w w:val="115"/>
                <w:sz w:val="20"/>
                <w:szCs w:val="20"/>
              </w:rPr>
              <w:t xml:space="preserve"> </w:t>
            </w:r>
            <w:r w:rsidRPr="00F538AB">
              <w:rPr>
                <w:rFonts w:ascii="Arial" w:hAnsi="Arial" w:cs="Arial"/>
                <w:b/>
                <w:w w:val="115"/>
                <w:sz w:val="20"/>
                <w:szCs w:val="20"/>
              </w:rPr>
              <w:t>Mac</w:t>
            </w:r>
            <w:r w:rsidRPr="00F538AB">
              <w:rPr>
                <w:rFonts w:ascii="Arial" w:hAnsi="Arial" w:cs="Arial"/>
                <w:b/>
                <w:spacing w:val="-9"/>
                <w:w w:val="115"/>
                <w:sz w:val="20"/>
                <w:szCs w:val="20"/>
              </w:rPr>
              <w:t xml:space="preserve"> </w:t>
            </w:r>
            <w:r w:rsidRPr="00F538AB">
              <w:rPr>
                <w:rFonts w:ascii="Arial" w:hAnsi="Arial" w:cs="Arial"/>
                <w:b/>
                <w:spacing w:val="-2"/>
                <w:w w:val="115"/>
                <w:sz w:val="20"/>
                <w:szCs w:val="20"/>
              </w:rPr>
              <w:t>Mini</w:t>
            </w:r>
          </w:p>
          <w:p w14:paraId="133C0319" w14:textId="508EB010" w:rsidR="00F239A4" w:rsidRPr="00970732" w:rsidRDefault="00F239A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FFFFFF" w:themeFill="background1"/>
          </w:tcPr>
          <w:p w14:paraId="516FA7EA" w14:textId="77777777" w:rsidR="00F239A4" w:rsidRDefault="00F239A4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4F8046" w14:textId="447ED9A0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20</w:t>
            </w:r>
          </w:p>
        </w:tc>
        <w:tc>
          <w:tcPr>
            <w:tcW w:w="1915" w:type="dxa"/>
            <w:shd w:val="clear" w:color="auto" w:fill="FFFFFF" w:themeFill="background1"/>
          </w:tcPr>
          <w:p w14:paraId="4CF6E8C6" w14:textId="77777777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FFFFFF" w:themeFill="background1"/>
          </w:tcPr>
          <w:p w14:paraId="393B725D" w14:textId="77777777" w:rsidR="005276A6" w:rsidRPr="00970732" w:rsidRDefault="005276A6" w:rsidP="00C45D99">
            <w:pPr>
              <w:pStyle w:val="Akapitzlist"/>
              <w:tabs>
                <w:tab w:val="left" w:pos="709"/>
              </w:tabs>
              <w:kinsoku w:val="0"/>
              <w:overflowPunct w:val="0"/>
              <w:spacing w:line="276" w:lineRule="auto"/>
              <w:ind w:right="96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6DA75FC" w14:textId="0DCE4B38" w:rsidR="0045012E" w:rsidRDefault="0045012E" w:rsidP="00E24415">
      <w:pPr>
        <w:kinsoku w:val="0"/>
        <w:overflowPunct w:val="0"/>
        <w:spacing w:line="276" w:lineRule="auto"/>
        <w:ind w:firstLine="709"/>
        <w:rPr>
          <w:rFonts w:ascii="Arial" w:hAnsi="Arial" w:cs="Arial"/>
          <w:b/>
          <w:color w:val="FF0000"/>
          <w:sz w:val="20"/>
          <w:szCs w:val="20"/>
        </w:rPr>
      </w:pPr>
    </w:p>
    <w:p w14:paraId="3E285EEA" w14:textId="2DCDF9FF" w:rsidR="004E59D3" w:rsidRDefault="004E59D3" w:rsidP="00E24415">
      <w:pPr>
        <w:kinsoku w:val="0"/>
        <w:overflowPunct w:val="0"/>
        <w:spacing w:line="276" w:lineRule="auto"/>
        <w:ind w:firstLine="709"/>
        <w:rPr>
          <w:rFonts w:ascii="Arial" w:hAnsi="Arial" w:cs="Arial"/>
          <w:b/>
          <w:color w:val="FF0000"/>
          <w:sz w:val="20"/>
          <w:szCs w:val="20"/>
        </w:rPr>
      </w:pPr>
    </w:p>
    <w:p w14:paraId="2BC0882F" w14:textId="77777777" w:rsidR="007C093A" w:rsidRPr="00083766" w:rsidRDefault="007C093A" w:rsidP="007C093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Style w:val="Tabelalisty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4"/>
        <w:gridCol w:w="5326"/>
        <w:gridCol w:w="3266"/>
        <w:gridCol w:w="2508"/>
      </w:tblGrid>
      <w:tr w:rsidR="007C093A" w:rsidRPr="00F239A4" w14:paraId="506F73D7" w14:textId="77777777" w:rsidTr="00606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34" w:type="pct"/>
            <w:shd w:val="clear" w:color="auto" w:fill="92CDDC" w:themeFill="accent5" w:themeFillTint="99"/>
            <w:vAlign w:val="center"/>
          </w:tcPr>
          <w:p w14:paraId="14353F21" w14:textId="77777777" w:rsidR="007C093A" w:rsidRPr="00AA6AC4" w:rsidRDefault="007C093A" w:rsidP="00A2628F">
            <w:pPr>
              <w:jc w:val="center"/>
              <w:rPr>
                <w:rFonts w:ascii="Arial" w:hAnsi="Arial" w:cs="Arial"/>
                <w:color w:val="000000" w:themeColor="text1"/>
                <w:lang w:val="pl-PL"/>
              </w:rPr>
            </w:pPr>
            <w:r w:rsidRPr="00AA6AC4">
              <w:rPr>
                <w:rFonts w:ascii="Arial" w:hAnsi="Arial" w:cs="Arial"/>
                <w:color w:val="000000" w:themeColor="text1"/>
                <w:lang w:val="pl-PL"/>
              </w:rPr>
              <w:t>Parametr</w:t>
            </w:r>
          </w:p>
        </w:tc>
        <w:tc>
          <w:tcPr>
            <w:tcW w:w="1903" w:type="pct"/>
            <w:shd w:val="clear" w:color="auto" w:fill="92CDDC" w:themeFill="accent5" w:themeFillTint="99"/>
            <w:vAlign w:val="center"/>
          </w:tcPr>
          <w:p w14:paraId="59C39679" w14:textId="77777777" w:rsidR="007C093A" w:rsidRPr="00AA6AC4" w:rsidRDefault="007C093A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lang w:val="pl-PL"/>
              </w:rPr>
            </w:pPr>
            <w:r w:rsidRPr="00AA6AC4">
              <w:rPr>
                <w:rFonts w:ascii="Arial" w:hAnsi="Arial" w:cs="Arial"/>
                <w:color w:val="000000" w:themeColor="text1"/>
                <w:lang w:val="pl-PL"/>
              </w:rPr>
              <w:t>Charakterystyka (wymagania minimalne)</w:t>
            </w:r>
          </w:p>
        </w:tc>
        <w:tc>
          <w:tcPr>
            <w:tcW w:w="1167" w:type="pct"/>
            <w:shd w:val="clear" w:color="auto" w:fill="92CDDC" w:themeFill="accent5" w:themeFillTint="99"/>
            <w:vAlign w:val="center"/>
          </w:tcPr>
          <w:p w14:paraId="3F62499E" w14:textId="77777777" w:rsidR="00AA6AC4" w:rsidRDefault="00AA6AC4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</w:p>
          <w:p w14:paraId="66CAD1B9" w14:textId="2C6BD1F4" w:rsidR="007C093A" w:rsidRDefault="006061AA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A6AC4">
              <w:rPr>
                <w:rFonts w:ascii="Arial" w:hAnsi="Arial" w:cs="Arial"/>
                <w:color w:val="auto"/>
              </w:rPr>
              <w:t>Opis rozwi</w:t>
            </w:r>
            <w:r w:rsidR="00AA6AC4" w:rsidRPr="00AA6AC4">
              <w:rPr>
                <w:rFonts w:ascii="Arial" w:hAnsi="Arial" w:cs="Arial"/>
                <w:color w:val="auto"/>
              </w:rPr>
              <w:t>ą</w:t>
            </w:r>
            <w:r w:rsidRPr="00AA6AC4">
              <w:rPr>
                <w:rFonts w:ascii="Arial" w:hAnsi="Arial" w:cs="Arial"/>
                <w:color w:val="auto"/>
              </w:rPr>
              <w:t>zania *</w:t>
            </w:r>
          </w:p>
          <w:p w14:paraId="3F7096B8" w14:textId="0733BC48" w:rsidR="00AA6AC4" w:rsidRPr="00AA6AC4" w:rsidRDefault="00AA6AC4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  <w:tc>
          <w:tcPr>
            <w:tcW w:w="896" w:type="pct"/>
            <w:shd w:val="clear" w:color="auto" w:fill="92CDDC" w:themeFill="accent5" w:themeFillTint="99"/>
            <w:vAlign w:val="center"/>
          </w:tcPr>
          <w:p w14:paraId="5D52E6DC" w14:textId="7E9124A0" w:rsidR="007C093A" w:rsidRPr="00AA6AC4" w:rsidRDefault="006061AA" w:rsidP="00A2628F">
            <w:pPr>
              <w:ind w:left="-7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AA6AC4">
              <w:rPr>
                <w:rFonts w:ascii="Arial" w:hAnsi="Arial" w:cs="Arial"/>
                <w:color w:val="auto"/>
                <w:spacing w:val="-1"/>
              </w:rPr>
              <w:t xml:space="preserve">Producent </w:t>
            </w:r>
            <w:r w:rsidR="007C093A" w:rsidRPr="00AA6AC4">
              <w:rPr>
                <w:rFonts w:ascii="Arial" w:hAnsi="Arial" w:cs="Arial"/>
                <w:color w:val="auto"/>
                <w:spacing w:val="-1"/>
              </w:rPr>
              <w:t>Model/symbol*</w:t>
            </w:r>
          </w:p>
        </w:tc>
      </w:tr>
      <w:tr w:rsidR="007C093A" w:rsidRPr="00011B79" w14:paraId="0362DB89" w14:textId="77777777" w:rsidTr="009858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5EBBEADA" w14:textId="77777777" w:rsidR="007C093A" w:rsidRPr="00011B79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Typ</w:t>
            </w:r>
          </w:p>
        </w:tc>
        <w:tc>
          <w:tcPr>
            <w:tcW w:w="1903" w:type="pct"/>
          </w:tcPr>
          <w:p w14:paraId="5FD0EAF8" w14:textId="77777777" w:rsidR="00E850B4" w:rsidRDefault="00E850B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85ABF30" w14:textId="77777777" w:rsidR="00E850B4" w:rsidRDefault="00E850B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E9E0481" w14:textId="6CD311B2" w:rsidR="007C093A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Komputer stacjonarny typu mini-PC, dedykowany do pracy biurowej i multimedialnej.</w:t>
            </w:r>
          </w:p>
          <w:p w14:paraId="4ECB0171" w14:textId="77777777" w:rsidR="00E850B4" w:rsidRDefault="00E850B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A2D8EAD" w14:textId="0F1FB763" w:rsidR="00E850B4" w:rsidRPr="00011B79" w:rsidRDefault="00E850B4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70C768BF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2D0A68CA" w14:textId="77777777" w:rsidR="007C093A" w:rsidRPr="00011B79" w:rsidRDefault="007C093A" w:rsidP="00A26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93A" w:rsidRPr="00011B79" w14:paraId="289C738A" w14:textId="77777777" w:rsidTr="006061A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028CDB8F" w14:textId="77777777" w:rsidR="007C093A" w:rsidRPr="00985846" w:rsidRDefault="007C093A" w:rsidP="00A2628F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85846">
              <w:rPr>
                <w:rFonts w:ascii="Arial" w:hAnsi="Arial" w:cs="Arial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1903" w:type="pct"/>
          </w:tcPr>
          <w:p w14:paraId="3C3B6B43" w14:textId="77777777" w:rsidR="00985846" w:rsidRDefault="00985846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54C31A50" w14:textId="77777777" w:rsidR="00985846" w:rsidRDefault="00985846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248DA739" w14:textId="77777777" w:rsidR="007C093A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985846">
              <w:rPr>
                <w:rFonts w:ascii="Arial" w:hAnsi="Arial" w:cs="Arial"/>
                <w:bCs/>
                <w:sz w:val="20"/>
                <w:szCs w:val="20"/>
                <w:lang w:val="pl-PL"/>
              </w:rPr>
              <w:t>Komputer będzie wykorzystywany dla potrzeb aplikacji biurowych, aplikacji edukacyjnych, aplikacji obliczeniowych, dostępu do Internetu oraz poczty elektronicznej, jako lokalna baza danych, stacja programistyczna.</w:t>
            </w:r>
          </w:p>
          <w:p w14:paraId="7E2E4BF1" w14:textId="77777777" w:rsidR="00985846" w:rsidRDefault="00985846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70CFA6AE" w14:textId="6955085A" w:rsidR="00985846" w:rsidRPr="00985846" w:rsidRDefault="00985846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693A6815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96" w:type="pct"/>
          </w:tcPr>
          <w:p w14:paraId="00B7DCC0" w14:textId="77777777" w:rsidR="007C093A" w:rsidRPr="00011B79" w:rsidRDefault="007C093A" w:rsidP="00A26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6DA2" w:rsidRPr="00011B79" w14:paraId="2F749EB2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15093B0C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Procesor</w:t>
            </w:r>
          </w:p>
          <w:p w14:paraId="1E2AE609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03" w:type="pct"/>
          </w:tcPr>
          <w:p w14:paraId="5647E8C5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FB99F5A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2F231052" w14:textId="6FB18A07" w:rsidR="00D16DA2" w:rsidRP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D16DA2">
              <w:rPr>
                <w:rFonts w:ascii="Arial" w:hAnsi="Arial" w:cs="Arial"/>
                <w:sz w:val="20"/>
                <w:szCs w:val="20"/>
                <w:lang w:val="pl-PL"/>
              </w:rPr>
              <w:t xml:space="preserve">Procesor wielordzeniowy o minimum 8 rdzeniach o architekturze ARM, osiągający wydajność porównywalną z jednostkami o wyniku w teście </w:t>
            </w:r>
            <w:r w:rsidR="002F5DB2">
              <w:rPr>
                <w:rFonts w:ascii="Arial" w:hAnsi="Arial" w:cs="Arial"/>
                <w:sz w:val="20"/>
                <w:szCs w:val="20"/>
              </w:rPr>
              <w:t>G</w:t>
            </w:r>
            <w:r w:rsidRPr="00D16DA2">
              <w:rPr>
                <w:rFonts w:ascii="Arial" w:hAnsi="Arial" w:cs="Arial"/>
                <w:sz w:val="20"/>
                <w:szCs w:val="20"/>
              </w:rPr>
              <w:t xml:space="preserve">eekbench6, </w:t>
            </w:r>
            <w:r w:rsidRPr="00D16DA2">
              <w:rPr>
                <w:rFonts w:ascii="Arial" w:hAnsi="Arial" w:cs="Arial"/>
                <w:iCs/>
                <w:sz w:val="20"/>
                <w:szCs w:val="20"/>
              </w:rPr>
              <w:t>Single-core – co najmniej 3800 punktów oraz multi-core – co najmniej 14 000</w:t>
            </w:r>
          </w:p>
          <w:p w14:paraId="0F28E876" w14:textId="162D235A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167" w:type="pct"/>
          </w:tcPr>
          <w:p w14:paraId="6125DA94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BBC5C84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313BCCCF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7D31D11D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5AB3884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22B67D0" w14:textId="563A561A" w:rsidR="00BF4FFA" w:rsidRDefault="00D16DA2" w:rsidP="00BF4F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Liczba punktów w teście </w:t>
            </w:r>
            <w:r w:rsidRPr="00D16DA2">
              <w:rPr>
                <w:rFonts w:ascii="Arial" w:hAnsi="Arial" w:cs="Arial"/>
                <w:i/>
                <w:sz w:val="20"/>
                <w:szCs w:val="20"/>
              </w:rPr>
              <w:t xml:space="preserve">Geekbench6, </w:t>
            </w:r>
            <w:r w:rsidRPr="00D16DA2">
              <w:rPr>
                <w:rFonts w:ascii="Arial" w:hAnsi="Arial" w:cs="Arial"/>
                <w:i/>
                <w:iCs/>
                <w:sz w:val="20"/>
                <w:szCs w:val="20"/>
              </w:rPr>
              <w:t>Single-core</w:t>
            </w:r>
            <w:r w:rsidR="00BF4FF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BF4FFA">
              <w:rPr>
                <w:rFonts w:ascii="Arial" w:hAnsi="Arial" w:cs="Arial"/>
                <w:sz w:val="20"/>
                <w:szCs w:val="20"/>
                <w:lang w:val="pl-PL"/>
              </w:rPr>
              <w:t>(należy wpisać):</w:t>
            </w:r>
          </w:p>
          <w:p w14:paraId="1705FE7D" w14:textId="5C00C020" w:rsidR="00BF4FFA" w:rsidRDefault="00BF4FFA" w:rsidP="00BF4F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3D766BD" w14:textId="4D74E548" w:rsidR="00BF4FFA" w:rsidRDefault="00BF4FFA" w:rsidP="00BF4F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………………………………….</w:t>
            </w:r>
          </w:p>
          <w:p w14:paraId="2EDD9411" w14:textId="77777777" w:rsidR="00BF4FFA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16DA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oraz </w:t>
            </w:r>
          </w:p>
          <w:p w14:paraId="1B0CDCE0" w14:textId="1A00E1A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16DA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Multi-core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(należy wpisać):</w:t>
            </w:r>
          </w:p>
          <w:p w14:paraId="3BF74612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067413B9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…………………………………….</w:t>
            </w:r>
          </w:p>
          <w:p w14:paraId="6BB73356" w14:textId="77777777" w:rsidR="00BF4FFA" w:rsidRDefault="00BF4FFA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F6AB62F" w14:textId="2E256598" w:rsidR="00BF4FFA" w:rsidRPr="00011B79" w:rsidRDefault="00BF4FFA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2BDBEF35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3FEE087A" w14:textId="77777777" w:rsidTr="006061AA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27F8CF5C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1903" w:type="pct"/>
          </w:tcPr>
          <w:p w14:paraId="475060F5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D9B7C7D" w14:textId="1541485A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Minimum 16 GB, typu LPDDR4X, DDR4 lub nowszej technologii.</w:t>
            </w:r>
          </w:p>
          <w:p w14:paraId="5076A6A4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90C0EF0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14:paraId="0F37B4D9" w14:textId="3E7EFF11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672193B0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0E2BC33F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5B4653C2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4FCE75D6" w14:textId="77777777" w:rsidR="00D16DA2" w:rsidRDefault="00D16DA2" w:rsidP="00D16DA2">
            <w:pPr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946B9F9" w14:textId="77777777" w:rsidR="00D16DA2" w:rsidRDefault="00D16DA2" w:rsidP="00D16DA2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  <w:p w14:paraId="29C7F9D4" w14:textId="3E8B83A9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Pamięć masowa</w:t>
            </w:r>
          </w:p>
        </w:tc>
        <w:tc>
          <w:tcPr>
            <w:tcW w:w="1903" w:type="pct"/>
          </w:tcPr>
          <w:p w14:paraId="48A64260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8EABD1E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668486D5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7C4767B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budowany nośnik SSD o pojemności co najmniej 500 GB, obsługujący technologię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NVMe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(Non-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Volatile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Memory Express) lub inny nośnik o wydajności, zapewniając</w:t>
            </w:r>
            <w:r w:rsidR="006B0E4C">
              <w:rPr>
                <w:rFonts w:ascii="Arial" w:hAnsi="Arial" w:cs="Arial"/>
                <w:sz w:val="20"/>
                <w:szCs w:val="20"/>
                <w:lang w:val="pl-PL"/>
              </w:rPr>
              <w:t xml:space="preserve">ej </w:t>
            </w: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minimalną prędkość odczytu sekwencyjnego 3 000 MB/s i zapisu sekwencyjnego 2 000 MB/s.</w:t>
            </w:r>
          </w:p>
          <w:p w14:paraId="66CC4886" w14:textId="77777777" w:rsidR="00BF4FFA" w:rsidRDefault="00BF4FFA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</w:pPr>
          </w:p>
          <w:p w14:paraId="1B83A306" w14:textId="37021AD6" w:rsidR="00BF4FFA" w:rsidRPr="00011B79" w:rsidRDefault="00BF4FFA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167" w:type="pct"/>
          </w:tcPr>
          <w:p w14:paraId="2411E749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5DE2A7A5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174821F8" w14:textId="77777777" w:rsidTr="006061A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34082C1E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1903" w:type="pct"/>
          </w:tcPr>
          <w:p w14:paraId="3F28D9E9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6DC329C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9B5A722" w14:textId="048167E9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Zintegrowana z procesorem, zapewniająca możliwość obsługi dwóch monitorów 4K z częstotliwością odświeżania co najmniej 60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Hz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14:paraId="737C067F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EC0DA5D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14:paraId="3891514B" w14:textId="58D9989E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39E86E48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24DB974D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6CC52F2A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454BD506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Porty i złącza</w:t>
            </w:r>
          </w:p>
        </w:tc>
        <w:tc>
          <w:tcPr>
            <w:tcW w:w="1903" w:type="pct"/>
          </w:tcPr>
          <w:p w14:paraId="276F7931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6328612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09382E49" w14:textId="7A890931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minimum 2 porty USB-C z obsługą standardu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Thunderbolt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4 lub równoważnego </w:t>
            </w:r>
          </w:p>
          <w:p w14:paraId="5A12DD0F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oraz minimum 2 porty USB-C z obsługą urządzeń USB o przepustowości co najmniej 5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Gbps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oraz HDMI 2.0 lub nowszy, i złącze Ethernet o przepustowości co najmniej 1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Gbps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oraz moduły Wi-Fi i Bluetooth w wersji odpowiednio - co najmniej 6 oraz 5.</w:t>
            </w:r>
          </w:p>
          <w:p w14:paraId="3AC32EB2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14:paraId="4B545799" w14:textId="20B78056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7DB16172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18F43C97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61770F2B" w14:textId="77777777" w:rsidTr="006061A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63AF54F1" w14:textId="77777777" w:rsidR="00D16DA2" w:rsidRPr="00011B79" w:rsidRDefault="00D16DA2" w:rsidP="00D16DA2">
            <w:pPr>
              <w:ind w:left="360" w:hanging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1903" w:type="pct"/>
          </w:tcPr>
          <w:p w14:paraId="6413985A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3CDF8DD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362A41D8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Obudowa o maksymalnych wymiarach 20 x 20 x 5 cm.</w:t>
            </w:r>
          </w:p>
          <w:p w14:paraId="6864D05A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585A96F6" w14:textId="0E2CD144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265E4D69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0ACC7A28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5E5FF3C9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2F8DDF21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Zasilacz</w:t>
            </w:r>
          </w:p>
        </w:tc>
        <w:tc>
          <w:tcPr>
            <w:tcW w:w="1903" w:type="pct"/>
          </w:tcPr>
          <w:p w14:paraId="75B73331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EA91603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47819E56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 komplecie z urządzeniem, kompatybilny z wymaganiami energetycznymi urządzenia.</w:t>
            </w:r>
          </w:p>
          <w:p w14:paraId="7C5E9FC2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14:paraId="70B5CE26" w14:textId="52A418F7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09B28DDB" w14:textId="77777777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21F8BC63" w14:textId="77777777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6A6963B9" w14:textId="77777777" w:rsidTr="006061A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22184D59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1903" w:type="pct"/>
          </w:tcPr>
          <w:p w14:paraId="57DB07C9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FF0000"/>
                <w:sz w:val="20"/>
                <w:szCs w:val="20"/>
                <w:lang w:val="pl-PL"/>
              </w:rPr>
            </w:pPr>
          </w:p>
          <w:p w14:paraId="44F966DC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FF0000"/>
                <w:sz w:val="20"/>
                <w:szCs w:val="20"/>
              </w:rPr>
            </w:pPr>
          </w:p>
          <w:p w14:paraId="27B80740" w14:textId="77777777" w:rsidR="00D16DA2" w:rsidRPr="00AA6AC4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</w:pPr>
            <w:r w:rsidRPr="00AA6AC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pl-PL"/>
              </w:rPr>
              <w:t>min 12 miesięcy gwarancja producenta świadczona na miejscu u klienta.</w:t>
            </w:r>
          </w:p>
          <w:p w14:paraId="08FF9A10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14:paraId="195C1551" w14:textId="59FAE3BC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7CAA90ED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96" w:type="pct"/>
          </w:tcPr>
          <w:p w14:paraId="3686BF65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6DA2" w:rsidRPr="00011B79" w14:paraId="1BEDE52E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6823AED5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1903" w:type="pct"/>
          </w:tcPr>
          <w:p w14:paraId="58194E26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</w:p>
          <w:p w14:paraId="40A749B4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bdr w:val="none" w:sz="0" w:space="0" w:color="auto" w:frame="1"/>
              </w:rPr>
            </w:pPr>
          </w:p>
          <w:p w14:paraId="3BF72088" w14:textId="5DD7F38D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>macOS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 xml:space="preserve"> w wersji 14 (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>Sonoma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 xml:space="preserve">) lub nowszej, fabrycznie zainstalowany system operacyjny kompatybilny z popularnym oprogramowaniem biurowym, umożliwiający uruchamianie aplikacji zarówno natywnych, jak i w środowisku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>wirtualizacyjnym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>.</w:t>
            </w:r>
          </w:p>
          <w:p w14:paraId="1EEB6C49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  <w:t xml:space="preserve">Zainstalowany, klucz licencyjny musi być zapisany trwale w BIOS. </w:t>
            </w:r>
          </w:p>
          <w:p w14:paraId="228E5D45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bdr w:val="none" w:sz="0" w:space="0" w:color="auto" w:frame="1"/>
              </w:rPr>
            </w:pPr>
          </w:p>
          <w:p w14:paraId="12A7E49D" w14:textId="48A5FAAB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  <w:lang w:val="pl-PL"/>
              </w:rPr>
            </w:pPr>
          </w:p>
        </w:tc>
        <w:tc>
          <w:tcPr>
            <w:tcW w:w="1167" w:type="pct"/>
          </w:tcPr>
          <w:p w14:paraId="4DFA2164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896" w:type="pct"/>
          </w:tcPr>
          <w:p w14:paraId="0FDFE8AD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</w:p>
        </w:tc>
      </w:tr>
      <w:tr w:rsidR="00D16DA2" w:rsidRPr="00011B79" w14:paraId="7A33F5EB" w14:textId="77777777" w:rsidTr="00BF4FFA">
        <w:trPr>
          <w:trHeight w:val="18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107DCF42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Model klawiatury i myszy</w:t>
            </w:r>
          </w:p>
        </w:tc>
        <w:tc>
          <w:tcPr>
            <w:tcW w:w="1903" w:type="pct"/>
          </w:tcPr>
          <w:p w14:paraId="01B65BC5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BF2A2C7" w14:textId="77777777" w:rsidR="00D16DA2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14:paraId="4584DDA2" w14:textId="4BEB463E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Przewodowy zestaw klawiatury i myszy o parametrach funkcjonalnych równoważnych zestawowi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Logitech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MK950, z klawiaturą pełnowymiarową, obsługującą wielofunkcyjne skróty oraz ergonomiczną myszą</w:t>
            </w: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br/>
            </w:r>
          </w:p>
          <w:p w14:paraId="153774B5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Parametry równoważności:</w:t>
            </w:r>
          </w:p>
          <w:p w14:paraId="0B8509F7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Klawiatura:</w:t>
            </w:r>
          </w:p>
          <w:p w14:paraId="09DC03C7" w14:textId="77777777" w:rsidR="00D16DA2" w:rsidRPr="00011B79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•Pełnowymiarowa konstrukcja: Klawiatura powinna posiadać pełny układ klawiszy, w tym blok numeryczny. Klawiatura w układzie polski programisty. </w:t>
            </w:r>
          </w:p>
          <w:p w14:paraId="5889A1DD" w14:textId="77777777" w:rsidR="00D16DA2" w:rsidRPr="00011B79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•Klawisze multimedialne i skróty funkcyjne: Obsługa wielofunkcyjnych skrótów (np. do regulacji głośności, sterowania multimediami, uruchamiania aplikacji).</w:t>
            </w:r>
          </w:p>
          <w:p w14:paraId="33137A72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•Cicha praca klawiszy: Niski poziom hałasu podczas pisania.</w:t>
            </w:r>
          </w:p>
          <w:p w14:paraId="0D4D351E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•Regulacja kąta nachylenia: Możliwość dostosowania pozycji klawiatury dla większego komfortu.</w:t>
            </w:r>
          </w:p>
          <w:p w14:paraId="65FB813C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•Odporność na zalanie: Ochrona przed przypadkowym rozlaniem płynów.</w:t>
            </w:r>
          </w:p>
          <w:p w14:paraId="7C99C39E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•Długość przewodu: Minimum 1,5 m, dla wygody użytkowania.</w:t>
            </w:r>
          </w:p>
          <w:p w14:paraId="31F28906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 Mysz:</w:t>
            </w:r>
          </w:p>
          <w:p w14:paraId="407F7223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•Ergonomiczny kształt: Zapewniający wygodę podczas długotrwałego użytkowania.</w:t>
            </w:r>
          </w:p>
          <w:p w14:paraId="744A8313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•Regulowana czułość DPI: Minimum 1000 DPI z możliwością zmiany (np. przyciskiem).</w:t>
            </w:r>
          </w:p>
          <w:p w14:paraId="6993725A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•Przynajmniej 3 przyciski: Lewy, prawy oraz rolka przewijania (z funkcją środkowego przycisku).</w:t>
            </w:r>
          </w:p>
          <w:p w14:paraId="5896C9AD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•Płynne przewijanie rolką: Wspomagające pracę z dokumentami i stronami internetowymi.</w:t>
            </w:r>
          </w:p>
          <w:p w14:paraId="2BC3C9AA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•Długość przewodu: Minimum 1,5 m.</w:t>
            </w:r>
          </w:p>
          <w:p w14:paraId="111C541B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Dodatkowe parametry:</w:t>
            </w:r>
          </w:p>
          <w:p w14:paraId="06D33F04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Kompatybilność: Z systemami, 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macOS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, Windows oraz </w:t>
            </w: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lastRenderedPageBreak/>
              <w:t>Linux.</w:t>
            </w:r>
          </w:p>
          <w:p w14:paraId="7125408F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Plug &amp; Play: Możliwość działania bez konieczności instalowania dodatkowego oprogramowania.</w:t>
            </w:r>
          </w:p>
          <w:p w14:paraId="2DE8F649" w14:textId="78122075" w:rsidR="00D16DA2" w:rsidRPr="00AA6AC4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Interfejs USB: Standardowy przewód USB do połączenia z komputerem.</w:t>
            </w:r>
          </w:p>
        </w:tc>
        <w:tc>
          <w:tcPr>
            <w:tcW w:w="1167" w:type="pct"/>
          </w:tcPr>
          <w:p w14:paraId="2A0BB878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96" w:type="pct"/>
          </w:tcPr>
          <w:p w14:paraId="1EB0A844" w14:textId="77777777" w:rsidR="00D16DA2" w:rsidRPr="00011B79" w:rsidRDefault="00D16DA2" w:rsidP="00D16D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6DA2" w:rsidRPr="00011B79" w14:paraId="790A8F2E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366E2192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1903" w:type="pct"/>
          </w:tcPr>
          <w:p w14:paraId="0DB5496F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621F8B76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3A0AB8C7" w14:textId="7ECEE476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Podkładka pod mysz.</w:t>
            </w:r>
          </w:p>
          <w:p w14:paraId="485F82DC" w14:textId="77777777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 xml:space="preserve">Klawiatura USB w układzie polski programisty </w:t>
            </w:r>
          </w:p>
          <w:p w14:paraId="0795F3A3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Mysz USB z klawiszami oraz rolką (</w:t>
            </w:r>
            <w:proofErr w:type="spellStart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scroll</w:t>
            </w:r>
            <w:proofErr w:type="spellEnd"/>
            <w:r w:rsidRPr="00011B79">
              <w:rPr>
                <w:rFonts w:ascii="Arial" w:hAnsi="Arial" w:cs="Arial"/>
                <w:bCs/>
                <w:sz w:val="20"/>
                <w:szCs w:val="20"/>
                <w:lang w:val="pl-PL"/>
              </w:rPr>
              <w:t>)</w:t>
            </w:r>
          </w:p>
          <w:p w14:paraId="6EBAD7AA" w14:textId="77777777" w:rsidR="00D16DA2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32C003A" w14:textId="1EB05BB4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1A115D6E" w14:textId="77777777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96" w:type="pct"/>
          </w:tcPr>
          <w:p w14:paraId="273A0CD2" w14:textId="77777777" w:rsidR="00D16DA2" w:rsidRPr="00011B79" w:rsidRDefault="00D16DA2" w:rsidP="00D16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16DA2" w:rsidRPr="00011B79" w14:paraId="35DFC566" w14:textId="77777777" w:rsidTr="00606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2523CF13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Przejściówka Hub USB-C</w:t>
            </w:r>
          </w:p>
        </w:tc>
        <w:tc>
          <w:tcPr>
            <w:tcW w:w="1903" w:type="pct"/>
            <w:vAlign w:val="center"/>
          </w:tcPr>
          <w:p w14:paraId="73D269B0" w14:textId="77777777" w:rsidR="00D16DA2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C7C88BA" w14:textId="77777777" w:rsidR="00D16DA2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90D067E" w14:textId="77777777" w:rsidR="00D16DA2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Hub USB-C mający co najmniej trzy złącza USB-A o szybkości nie mniejszej niż 5Gbps , port do podłączenia monitora przez złącze D-SUB ( VGA) mogący wyświetlać obraz o rozdzielczości co najmniej 1920x1080 w co najmniej 30 klatkach na sekundę. </w:t>
            </w:r>
          </w:p>
          <w:p w14:paraId="1D010A20" w14:textId="77777777" w:rsidR="00D16DA2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0B336034" w14:textId="77777777" w:rsidR="00D16DA2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69CBCD03" w14:textId="4BEE2CA4" w:rsidR="00D16DA2" w:rsidRPr="00011B79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4A84E65F" w14:textId="77777777" w:rsidR="00D16DA2" w:rsidRPr="00011B79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6786B522" w14:textId="77777777" w:rsidR="00D16DA2" w:rsidRPr="00011B79" w:rsidRDefault="00D16DA2" w:rsidP="00D16D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DA2" w:rsidRPr="00011B79" w14:paraId="7A6C57A1" w14:textId="77777777" w:rsidTr="00606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" w:type="pct"/>
            <w:vAlign w:val="center"/>
          </w:tcPr>
          <w:p w14:paraId="64A4B10B" w14:textId="77777777" w:rsidR="00D16DA2" w:rsidRPr="00011B79" w:rsidRDefault="00D16DA2" w:rsidP="00D16DA2">
            <w:p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Przewód HDMI</w:t>
            </w:r>
          </w:p>
        </w:tc>
        <w:tc>
          <w:tcPr>
            <w:tcW w:w="1903" w:type="pct"/>
          </w:tcPr>
          <w:p w14:paraId="58067055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04FF1AB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F1DF0B2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Przewód HDMI prosty wtyk – prosty wtyk o długości co najmniej 1,5m a maksymalnie 3m pracujący z rozdzielczością co najmniej 4k w co najmniej 30 klatkach na sekundę i </w:t>
            </w:r>
            <w:proofErr w:type="spellStart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>FullHD</w:t>
            </w:r>
            <w:proofErr w:type="spellEnd"/>
            <w:r w:rsidRPr="00011B79">
              <w:rPr>
                <w:rFonts w:ascii="Arial" w:hAnsi="Arial" w:cs="Arial"/>
                <w:sz w:val="20"/>
                <w:szCs w:val="20"/>
                <w:lang w:val="pl-PL"/>
              </w:rPr>
              <w:t xml:space="preserve"> w co najmniej 60 klatkach na sekundę obsługujący standard HDMI w wersji co najmniej 2.0. </w:t>
            </w:r>
          </w:p>
          <w:p w14:paraId="40E2EFA9" w14:textId="77777777" w:rsidR="00D16DA2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  <w:p w14:paraId="1D28EEC8" w14:textId="6AA7C2A4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  <w:lang w:val="pl-PL"/>
              </w:rPr>
            </w:pPr>
          </w:p>
        </w:tc>
        <w:tc>
          <w:tcPr>
            <w:tcW w:w="1167" w:type="pct"/>
          </w:tcPr>
          <w:p w14:paraId="465D24D4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6" w:type="pct"/>
          </w:tcPr>
          <w:p w14:paraId="7E5ABF5D" w14:textId="77777777" w:rsidR="00D16DA2" w:rsidRPr="00011B79" w:rsidRDefault="00D16DA2" w:rsidP="00D16D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6ABDA4" w14:textId="77777777" w:rsidR="007C093A" w:rsidRPr="00083766" w:rsidRDefault="007C093A" w:rsidP="007C093A">
      <w:pPr>
        <w:pStyle w:val="Bezodstpw"/>
        <w:rPr>
          <w:rFonts w:ascii="Arial" w:hAnsi="Arial" w:cs="Arial"/>
          <w:b/>
          <w:w w:val="110"/>
          <w:sz w:val="20"/>
          <w:szCs w:val="20"/>
        </w:rPr>
      </w:pPr>
    </w:p>
    <w:p w14:paraId="0C0C26AC" w14:textId="77777777" w:rsidR="006061AA" w:rsidRPr="00804DA7" w:rsidRDefault="006061AA" w:rsidP="00AF4616">
      <w:pPr>
        <w:tabs>
          <w:tab w:val="left" w:pos="709"/>
        </w:tabs>
        <w:kinsoku w:val="0"/>
        <w:overflowPunct w:val="0"/>
        <w:spacing w:line="276" w:lineRule="auto"/>
        <w:ind w:right="96"/>
        <w:jc w:val="both"/>
        <w:rPr>
          <w:rFonts w:ascii="Verdana" w:hAnsi="Verdana" w:cs="Arial"/>
          <w:b/>
          <w:iCs/>
        </w:rPr>
      </w:pPr>
    </w:p>
    <w:p w14:paraId="6FE707C7" w14:textId="77777777" w:rsidR="006061AA" w:rsidRPr="00804DA7" w:rsidRDefault="006061AA" w:rsidP="00AF4616">
      <w:pPr>
        <w:jc w:val="both"/>
        <w:rPr>
          <w:rFonts w:ascii="Verdana" w:hAnsi="Verdana"/>
        </w:rPr>
      </w:pPr>
      <w:r w:rsidRPr="00804DA7">
        <w:rPr>
          <w:rFonts w:ascii="Verdana" w:hAnsi="Verdana"/>
        </w:rPr>
        <w:t xml:space="preserve">*  podać nazwę i parametry wraz z numerami części katalogowych sprzętu (jeśli te numery istnieją) lub szczegółowo opisać parametry techniczne w taki sposób by jednoznacznie wskazywały jeden model oferowanego sprzętu ze wszystkimi potrzebnymi opcjami. </w:t>
      </w:r>
    </w:p>
    <w:p w14:paraId="5195C68E" w14:textId="77777777" w:rsidR="00804DA7" w:rsidRPr="00804DA7" w:rsidRDefault="00804DA7" w:rsidP="00AF4616">
      <w:pPr>
        <w:jc w:val="both"/>
        <w:rPr>
          <w:rFonts w:ascii="Verdana" w:hAnsi="Verdana"/>
        </w:rPr>
      </w:pPr>
    </w:p>
    <w:p w14:paraId="0D225EFF" w14:textId="7B9516AB" w:rsidR="006061AA" w:rsidRPr="00804DA7" w:rsidRDefault="006061AA" w:rsidP="00AF4616">
      <w:pPr>
        <w:jc w:val="both"/>
        <w:rPr>
          <w:rFonts w:ascii="Verdana" w:hAnsi="Verdana"/>
        </w:rPr>
      </w:pPr>
      <w:r w:rsidRPr="00804DA7">
        <w:rPr>
          <w:rFonts w:ascii="Verdana" w:hAnsi="Verdana"/>
        </w:rPr>
        <w:t>•</w:t>
      </w:r>
      <w:r w:rsidRPr="00804DA7">
        <w:rPr>
          <w:rFonts w:ascii="Verdana" w:hAnsi="Verdana"/>
        </w:rPr>
        <w:tab/>
      </w:r>
      <w:r w:rsidRPr="00804DA7">
        <w:rPr>
          <w:rFonts w:ascii="Verdana" w:hAnsi="Verdana"/>
          <w:b/>
          <w:bCs/>
          <w:color w:val="FF0000"/>
        </w:rPr>
        <w:t>Uwaga:</w:t>
      </w:r>
      <w:r w:rsidRPr="00804DA7">
        <w:rPr>
          <w:rFonts w:ascii="Verdana" w:hAnsi="Verdana"/>
          <w:color w:val="FF0000"/>
        </w:rPr>
        <w:t xml:space="preserve"> </w:t>
      </w:r>
      <w:r w:rsidRPr="00804DA7">
        <w:rPr>
          <w:rFonts w:ascii="Verdana" w:hAnsi="Verdana"/>
        </w:rPr>
        <w:t>wypełnienie pola sformułowaniem np.: „zgodnie z zapisami SWZ</w:t>
      </w:r>
      <w:r w:rsidR="00804DA7" w:rsidRPr="00804DA7">
        <w:rPr>
          <w:rFonts w:ascii="Verdana" w:hAnsi="Verdana"/>
        </w:rPr>
        <w:t xml:space="preserve">/ zgodnie z </w:t>
      </w:r>
      <w:r w:rsidR="005D4B0F">
        <w:rPr>
          <w:rFonts w:ascii="Verdana" w:hAnsi="Verdana"/>
        </w:rPr>
        <w:t>charakterystyką</w:t>
      </w:r>
      <w:r w:rsidRPr="00804DA7">
        <w:rPr>
          <w:rFonts w:ascii="Verdana" w:hAnsi="Verdana"/>
        </w:rPr>
        <w:t>” nie będzie akceptowane przez Zamawiającego jako poprawne wypełnienie pola „opis rozwiązania”, z uwagi na niedopełnienie wymogu szczegółowości i jednoznaczności opisu zaoferowanego rozwiązania.</w:t>
      </w:r>
    </w:p>
    <w:p w14:paraId="7AA3204B" w14:textId="77777777" w:rsidR="006061AA" w:rsidRPr="00804DA7" w:rsidRDefault="006061AA" w:rsidP="00AF4616">
      <w:pPr>
        <w:jc w:val="both"/>
        <w:rPr>
          <w:rFonts w:ascii="Verdana" w:hAnsi="Verdana"/>
        </w:rPr>
      </w:pPr>
    </w:p>
    <w:p w14:paraId="5F1ADE45" w14:textId="77777777" w:rsidR="006061AA" w:rsidRPr="00804DA7" w:rsidRDefault="006061AA" w:rsidP="00AF4616">
      <w:pPr>
        <w:jc w:val="both"/>
        <w:rPr>
          <w:rFonts w:ascii="Verdana" w:hAnsi="Verdana"/>
        </w:rPr>
      </w:pPr>
      <w:r w:rsidRPr="00804DA7">
        <w:rPr>
          <w:rFonts w:ascii="Verdana" w:hAnsi="Verdana"/>
        </w:rPr>
        <w:t>•</w:t>
      </w:r>
      <w:r w:rsidRPr="00804DA7">
        <w:rPr>
          <w:rFonts w:ascii="Verdana" w:hAnsi="Verdana"/>
        </w:rPr>
        <w:tab/>
        <w:t xml:space="preserve">Wykonawca zobowiązany jest do wypełnienia </w:t>
      </w:r>
      <w:r w:rsidRPr="00804DA7">
        <w:rPr>
          <w:rFonts w:ascii="Verdana" w:hAnsi="Verdana"/>
          <w:b/>
          <w:bCs/>
          <w:color w:val="FF0000"/>
        </w:rPr>
        <w:t>wszystkich rubryk w formularzu cenowym</w:t>
      </w:r>
      <w:r w:rsidRPr="00804DA7">
        <w:rPr>
          <w:rFonts w:ascii="Verdana" w:hAnsi="Verdana"/>
        </w:rPr>
        <w:t>. Nie wypełnienie zgodnie z opisem wszystkich rubryk w formularzu cenowym, który jest integralną częścią oferty, spowoduje jej odrzucenie na podstawie art. 226 ust. 1 pkt 5) ustawy z dnia 11 września 2019 r. Prawo zamówień publicznych.</w:t>
      </w:r>
    </w:p>
    <w:p w14:paraId="24CDF52E" w14:textId="2C0A993E" w:rsidR="006061AA" w:rsidRPr="00804DA7" w:rsidRDefault="006061AA" w:rsidP="00AF4616">
      <w:pPr>
        <w:pStyle w:val="Tekstkomentarza"/>
        <w:jc w:val="both"/>
        <w:rPr>
          <w:rFonts w:ascii="Verdana" w:hAnsi="Verdana"/>
          <w:sz w:val="24"/>
          <w:szCs w:val="24"/>
        </w:rPr>
      </w:pPr>
    </w:p>
    <w:p w14:paraId="792ED234" w14:textId="3263DD4D" w:rsidR="006061AA" w:rsidRPr="000A1A15" w:rsidRDefault="00804DA7" w:rsidP="0075425B">
      <w:pPr>
        <w:pStyle w:val="Tekstkomentarza"/>
        <w:numPr>
          <w:ilvl w:val="0"/>
          <w:numId w:val="15"/>
        </w:numPr>
        <w:tabs>
          <w:tab w:val="left" w:pos="709"/>
        </w:tabs>
        <w:kinsoku w:val="0"/>
        <w:overflowPunct w:val="0"/>
        <w:spacing w:line="276" w:lineRule="auto"/>
        <w:ind w:right="96"/>
        <w:jc w:val="both"/>
        <w:rPr>
          <w:rFonts w:ascii="Arial" w:hAnsi="Arial" w:cs="Arial"/>
          <w:b/>
          <w:iCs/>
        </w:rPr>
      </w:pPr>
      <w:r w:rsidRPr="000A1A15">
        <w:rPr>
          <w:rFonts w:ascii="Verdana" w:hAnsi="Verdana"/>
          <w:sz w:val="24"/>
          <w:szCs w:val="24"/>
        </w:rPr>
        <w:t xml:space="preserve">Wartość brutto (w PLN) wskazaną powyżej w tabeli w kolumnie E formularza cenowego - należy przenieść do formularza oferty (załącznik nr 1 do SWZ) do pola cena brutto – następnie od tej wartości wyliczyć i wskazać cenę netto i od ceny netto obliczyć i wskazać wartość VAT  (23%) </w:t>
      </w:r>
    </w:p>
    <w:p w14:paraId="00E9BFFF" w14:textId="0ACE10E9" w:rsidR="00804DA7" w:rsidRPr="00804DA7" w:rsidRDefault="00804DA7" w:rsidP="00804DA7">
      <w:pPr>
        <w:pStyle w:val="Akapitzlist"/>
        <w:tabs>
          <w:tab w:val="left" w:pos="709"/>
        </w:tabs>
        <w:kinsoku w:val="0"/>
        <w:overflowPunct w:val="0"/>
        <w:spacing w:line="276" w:lineRule="auto"/>
        <w:ind w:left="360" w:right="96"/>
        <w:jc w:val="both"/>
        <w:rPr>
          <w:rFonts w:ascii="Arial" w:hAnsi="Arial" w:cs="Arial"/>
          <w:b/>
          <w:iCs/>
          <w:sz w:val="20"/>
          <w:szCs w:val="20"/>
        </w:rPr>
      </w:pPr>
    </w:p>
    <w:sectPr w:rsidR="00804DA7" w:rsidRPr="00804DA7" w:rsidSect="00E850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7FBF3" w14:textId="77777777" w:rsidR="00C16581" w:rsidRDefault="00C16581" w:rsidP="009B2B7C">
      <w:r>
        <w:separator/>
      </w:r>
    </w:p>
  </w:endnote>
  <w:endnote w:type="continuationSeparator" w:id="0">
    <w:p w14:paraId="27F09E2F" w14:textId="77777777" w:rsidR="00C16581" w:rsidRDefault="00C16581" w:rsidP="009B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2C36D" w14:textId="77777777" w:rsidR="002E72E8" w:rsidRDefault="002E7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8079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9C340F" w14:textId="77777777" w:rsidR="006061AA" w:rsidRPr="000826FA" w:rsidRDefault="006061A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826FA">
          <w:rPr>
            <w:rFonts w:ascii="Arial" w:hAnsi="Arial" w:cs="Arial"/>
            <w:sz w:val="20"/>
            <w:szCs w:val="20"/>
          </w:rPr>
          <w:fldChar w:fldCharType="begin"/>
        </w:r>
        <w:r w:rsidRPr="000826FA">
          <w:rPr>
            <w:rFonts w:ascii="Arial" w:hAnsi="Arial" w:cs="Arial"/>
            <w:sz w:val="20"/>
            <w:szCs w:val="20"/>
          </w:rPr>
          <w:instrText>PAGE   \* MERGEFORMAT</w:instrText>
        </w:r>
        <w:r w:rsidRPr="000826FA">
          <w:rPr>
            <w:rFonts w:ascii="Arial" w:hAnsi="Arial" w:cs="Arial"/>
            <w:sz w:val="20"/>
            <w:szCs w:val="20"/>
          </w:rPr>
          <w:fldChar w:fldCharType="separate"/>
        </w:r>
        <w:r w:rsidR="005276A6">
          <w:rPr>
            <w:rFonts w:ascii="Arial" w:hAnsi="Arial" w:cs="Arial"/>
            <w:noProof/>
            <w:sz w:val="20"/>
            <w:szCs w:val="20"/>
          </w:rPr>
          <w:t>11</w:t>
        </w:r>
        <w:r w:rsidRPr="000826FA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E85D43B" w14:textId="77777777" w:rsidR="006061AA" w:rsidRDefault="006061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C6F4A" w14:textId="77777777" w:rsidR="002E72E8" w:rsidRDefault="002E7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E9281" w14:textId="77777777" w:rsidR="00C16581" w:rsidRDefault="00C16581" w:rsidP="009B2B7C">
      <w:r>
        <w:separator/>
      </w:r>
    </w:p>
  </w:footnote>
  <w:footnote w:type="continuationSeparator" w:id="0">
    <w:p w14:paraId="4105F464" w14:textId="77777777" w:rsidR="00C16581" w:rsidRDefault="00C16581" w:rsidP="009B2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D3916" w14:textId="77777777" w:rsidR="002E72E8" w:rsidRDefault="002E7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1A256" w14:textId="78C00FD6" w:rsidR="00F239A4" w:rsidRDefault="00F239A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B2C81A5" wp14:editId="19D15DE6">
          <wp:simplePos x="0" y="0"/>
          <wp:positionH relativeFrom="margin">
            <wp:align>left</wp:align>
          </wp:positionH>
          <wp:positionV relativeFrom="paragraph">
            <wp:posOffset>-123825</wp:posOffset>
          </wp:positionV>
          <wp:extent cx="8744585" cy="941705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4585" cy="941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DE783" w14:textId="77777777" w:rsidR="002E72E8" w:rsidRDefault="002E7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1C"/>
    <w:multiLevelType w:val="multilevel"/>
    <w:tmpl w:val="0000089F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389" w:hanging="34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</w:lvl>
    <w:lvl w:ilvl="3">
      <w:numFmt w:val="bullet"/>
      <w:lvlText w:val="•"/>
      <w:lvlJc w:val="left"/>
      <w:pPr>
        <w:ind w:left="3053" w:hanging="348"/>
      </w:pPr>
    </w:lvl>
    <w:lvl w:ilvl="4">
      <w:numFmt w:val="bullet"/>
      <w:lvlText w:val="•"/>
      <w:lvlJc w:val="left"/>
      <w:pPr>
        <w:ind w:left="4167" w:hanging="348"/>
      </w:pPr>
    </w:lvl>
    <w:lvl w:ilvl="5">
      <w:numFmt w:val="bullet"/>
      <w:lvlText w:val="•"/>
      <w:lvlJc w:val="left"/>
      <w:pPr>
        <w:ind w:left="5280" w:hanging="348"/>
      </w:pPr>
    </w:lvl>
    <w:lvl w:ilvl="6">
      <w:numFmt w:val="bullet"/>
      <w:lvlText w:val="•"/>
      <w:lvlJc w:val="left"/>
      <w:pPr>
        <w:ind w:left="6393" w:hanging="348"/>
      </w:pPr>
    </w:lvl>
    <w:lvl w:ilvl="7">
      <w:numFmt w:val="bullet"/>
      <w:lvlText w:val="•"/>
      <w:lvlJc w:val="left"/>
      <w:pPr>
        <w:ind w:left="7506" w:hanging="348"/>
      </w:pPr>
    </w:lvl>
    <w:lvl w:ilvl="8">
      <w:numFmt w:val="bullet"/>
      <w:lvlText w:val="•"/>
      <w:lvlJc w:val="left"/>
      <w:pPr>
        <w:ind w:left="8620" w:hanging="348"/>
      </w:pPr>
    </w:lvl>
  </w:abstractNum>
  <w:abstractNum w:abstractNumId="1" w15:restartNumberingAfterBreak="0">
    <w:nsid w:val="006B356A"/>
    <w:multiLevelType w:val="hybridMultilevel"/>
    <w:tmpl w:val="D3888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750CB"/>
    <w:multiLevelType w:val="hybridMultilevel"/>
    <w:tmpl w:val="7C0EB61E"/>
    <w:lvl w:ilvl="0" w:tplc="030C3AB4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B71A8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4061E"/>
    <w:multiLevelType w:val="hybridMultilevel"/>
    <w:tmpl w:val="1E588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36F19"/>
    <w:multiLevelType w:val="hybridMultilevel"/>
    <w:tmpl w:val="47C01D9C"/>
    <w:lvl w:ilvl="0" w:tplc="7548A87A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5810F0"/>
    <w:multiLevelType w:val="hybridMultilevel"/>
    <w:tmpl w:val="46F6C7C4"/>
    <w:lvl w:ilvl="0" w:tplc="44B2D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EA11CB"/>
    <w:multiLevelType w:val="hybridMultilevel"/>
    <w:tmpl w:val="9B802562"/>
    <w:lvl w:ilvl="0" w:tplc="A27AC0A2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99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304C8"/>
    <w:multiLevelType w:val="hybridMultilevel"/>
    <w:tmpl w:val="3C5E62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A03BFE"/>
    <w:multiLevelType w:val="hybridMultilevel"/>
    <w:tmpl w:val="2F5A1708"/>
    <w:lvl w:ilvl="0" w:tplc="100C0C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87A12"/>
    <w:multiLevelType w:val="hybridMultilevel"/>
    <w:tmpl w:val="B4768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10AE5"/>
    <w:multiLevelType w:val="hybridMultilevel"/>
    <w:tmpl w:val="A4803FE4"/>
    <w:lvl w:ilvl="0" w:tplc="5E7AF59C">
      <w:start w:val="1"/>
      <w:numFmt w:val="decimal"/>
      <w:lvlText w:val="%1."/>
      <w:lvlJc w:val="left"/>
      <w:pPr>
        <w:ind w:left="104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66" w:hanging="360"/>
      </w:pPr>
    </w:lvl>
    <w:lvl w:ilvl="2" w:tplc="0415001B" w:tentative="1">
      <w:start w:val="1"/>
      <w:numFmt w:val="lowerRoman"/>
      <w:lvlText w:val="%3."/>
      <w:lvlJc w:val="right"/>
      <w:pPr>
        <w:ind w:left="2486" w:hanging="180"/>
      </w:pPr>
    </w:lvl>
    <w:lvl w:ilvl="3" w:tplc="0415000F" w:tentative="1">
      <w:start w:val="1"/>
      <w:numFmt w:val="decimal"/>
      <w:lvlText w:val="%4."/>
      <w:lvlJc w:val="left"/>
      <w:pPr>
        <w:ind w:left="3206" w:hanging="360"/>
      </w:pPr>
    </w:lvl>
    <w:lvl w:ilvl="4" w:tplc="04150019" w:tentative="1">
      <w:start w:val="1"/>
      <w:numFmt w:val="lowerLetter"/>
      <w:lvlText w:val="%5."/>
      <w:lvlJc w:val="left"/>
      <w:pPr>
        <w:ind w:left="3926" w:hanging="360"/>
      </w:pPr>
    </w:lvl>
    <w:lvl w:ilvl="5" w:tplc="0415001B" w:tentative="1">
      <w:start w:val="1"/>
      <w:numFmt w:val="lowerRoman"/>
      <w:lvlText w:val="%6."/>
      <w:lvlJc w:val="right"/>
      <w:pPr>
        <w:ind w:left="4646" w:hanging="180"/>
      </w:pPr>
    </w:lvl>
    <w:lvl w:ilvl="6" w:tplc="0415000F" w:tentative="1">
      <w:start w:val="1"/>
      <w:numFmt w:val="decimal"/>
      <w:lvlText w:val="%7."/>
      <w:lvlJc w:val="left"/>
      <w:pPr>
        <w:ind w:left="5366" w:hanging="360"/>
      </w:pPr>
    </w:lvl>
    <w:lvl w:ilvl="7" w:tplc="04150019" w:tentative="1">
      <w:start w:val="1"/>
      <w:numFmt w:val="lowerLetter"/>
      <w:lvlText w:val="%8."/>
      <w:lvlJc w:val="left"/>
      <w:pPr>
        <w:ind w:left="6086" w:hanging="360"/>
      </w:pPr>
    </w:lvl>
    <w:lvl w:ilvl="8" w:tplc="0415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2" w15:restartNumberingAfterBreak="0">
    <w:nsid w:val="59920ECA"/>
    <w:multiLevelType w:val="hybridMultilevel"/>
    <w:tmpl w:val="4BCAD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36ABD"/>
    <w:multiLevelType w:val="multilevel"/>
    <w:tmpl w:val="91782DB6"/>
    <w:lvl w:ilvl="0">
      <w:start w:val="3"/>
      <w:numFmt w:val="decimal"/>
      <w:lvlText w:val="%1."/>
      <w:lvlJc w:val="left"/>
      <w:pPr>
        <w:ind w:left="827" w:hanging="567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1">
      <w:start w:val="4"/>
      <w:numFmt w:val="decimal"/>
      <w:lvlText w:val="%2."/>
      <w:lvlJc w:val="left"/>
      <w:pPr>
        <w:ind w:left="389" w:hanging="348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940" w:hanging="348"/>
      </w:pPr>
      <w:rPr>
        <w:rFonts w:hint="default"/>
      </w:rPr>
    </w:lvl>
    <w:lvl w:ilvl="3">
      <w:numFmt w:val="bullet"/>
      <w:lvlText w:val="•"/>
      <w:lvlJc w:val="left"/>
      <w:pPr>
        <w:ind w:left="3053" w:hanging="348"/>
      </w:pPr>
      <w:rPr>
        <w:rFonts w:hint="default"/>
      </w:rPr>
    </w:lvl>
    <w:lvl w:ilvl="4">
      <w:numFmt w:val="bullet"/>
      <w:lvlText w:val="•"/>
      <w:lvlJc w:val="left"/>
      <w:pPr>
        <w:ind w:left="4167" w:hanging="348"/>
      </w:pPr>
      <w:rPr>
        <w:rFonts w:hint="default"/>
      </w:rPr>
    </w:lvl>
    <w:lvl w:ilvl="5">
      <w:numFmt w:val="bullet"/>
      <w:lvlText w:val="•"/>
      <w:lvlJc w:val="left"/>
      <w:pPr>
        <w:ind w:left="5280" w:hanging="348"/>
      </w:pPr>
      <w:rPr>
        <w:rFonts w:hint="default"/>
      </w:rPr>
    </w:lvl>
    <w:lvl w:ilvl="6">
      <w:numFmt w:val="bullet"/>
      <w:lvlText w:val="•"/>
      <w:lvlJc w:val="left"/>
      <w:pPr>
        <w:ind w:left="6393" w:hanging="348"/>
      </w:pPr>
      <w:rPr>
        <w:rFonts w:hint="default"/>
      </w:rPr>
    </w:lvl>
    <w:lvl w:ilvl="7">
      <w:numFmt w:val="bullet"/>
      <w:lvlText w:val="•"/>
      <w:lvlJc w:val="left"/>
      <w:pPr>
        <w:ind w:left="7506" w:hanging="348"/>
      </w:pPr>
      <w:rPr>
        <w:rFonts w:hint="default"/>
      </w:rPr>
    </w:lvl>
    <w:lvl w:ilvl="8">
      <w:numFmt w:val="bullet"/>
      <w:lvlText w:val="•"/>
      <w:lvlJc w:val="left"/>
      <w:pPr>
        <w:ind w:left="8620" w:hanging="348"/>
      </w:pPr>
      <w:rPr>
        <w:rFonts w:hint="default"/>
      </w:rPr>
    </w:lvl>
  </w:abstractNum>
  <w:abstractNum w:abstractNumId="14" w15:restartNumberingAfterBreak="0">
    <w:nsid w:val="7B59563E"/>
    <w:multiLevelType w:val="hybridMultilevel"/>
    <w:tmpl w:val="A5E02650"/>
    <w:lvl w:ilvl="0" w:tplc="19A06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9"/>
  </w:num>
  <w:num w:numId="8">
    <w:abstractNumId w:val="14"/>
  </w:num>
  <w:num w:numId="9">
    <w:abstractNumId w:val="3"/>
  </w:num>
  <w:num w:numId="10">
    <w:abstractNumId w:val="6"/>
  </w:num>
  <w:num w:numId="11">
    <w:abstractNumId w:val="11"/>
  </w:num>
  <w:num w:numId="12">
    <w:abstractNumId w:val="10"/>
  </w:num>
  <w:num w:numId="13">
    <w:abstractNumId w:val="2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B7C"/>
    <w:rsid w:val="00010A56"/>
    <w:rsid w:val="00011211"/>
    <w:rsid w:val="00011B79"/>
    <w:rsid w:val="00022107"/>
    <w:rsid w:val="000475FF"/>
    <w:rsid w:val="00062E63"/>
    <w:rsid w:val="00066F9B"/>
    <w:rsid w:val="000826FA"/>
    <w:rsid w:val="00097F50"/>
    <w:rsid w:val="000A1A15"/>
    <w:rsid w:val="000A70CB"/>
    <w:rsid w:val="000B04CA"/>
    <w:rsid w:val="000B19C9"/>
    <w:rsid w:val="000B2E15"/>
    <w:rsid w:val="000D4204"/>
    <w:rsid w:val="000D7CC8"/>
    <w:rsid w:val="000E24CD"/>
    <w:rsid w:val="000E276D"/>
    <w:rsid w:val="000F1C10"/>
    <w:rsid w:val="00101414"/>
    <w:rsid w:val="0010434B"/>
    <w:rsid w:val="001635B0"/>
    <w:rsid w:val="00163C22"/>
    <w:rsid w:val="0017263F"/>
    <w:rsid w:val="0018209D"/>
    <w:rsid w:val="00186B36"/>
    <w:rsid w:val="001B067C"/>
    <w:rsid w:val="001E369C"/>
    <w:rsid w:val="001F6EB6"/>
    <w:rsid w:val="00201720"/>
    <w:rsid w:val="0020679B"/>
    <w:rsid w:val="00215873"/>
    <w:rsid w:val="00230539"/>
    <w:rsid w:val="00230F74"/>
    <w:rsid w:val="0028483D"/>
    <w:rsid w:val="0029693F"/>
    <w:rsid w:val="002A0A7D"/>
    <w:rsid w:val="002E72E8"/>
    <w:rsid w:val="002F5DB2"/>
    <w:rsid w:val="00304248"/>
    <w:rsid w:val="003058F4"/>
    <w:rsid w:val="00341638"/>
    <w:rsid w:val="00353F38"/>
    <w:rsid w:val="00361F24"/>
    <w:rsid w:val="00377ACC"/>
    <w:rsid w:val="003A09D4"/>
    <w:rsid w:val="003C43BB"/>
    <w:rsid w:val="003D32E5"/>
    <w:rsid w:val="0042220B"/>
    <w:rsid w:val="00432B74"/>
    <w:rsid w:val="0045012E"/>
    <w:rsid w:val="0046189C"/>
    <w:rsid w:val="00491359"/>
    <w:rsid w:val="004D2439"/>
    <w:rsid w:val="004D482F"/>
    <w:rsid w:val="004E59D3"/>
    <w:rsid w:val="004F5962"/>
    <w:rsid w:val="004F775D"/>
    <w:rsid w:val="0052375D"/>
    <w:rsid w:val="005276A6"/>
    <w:rsid w:val="00543B69"/>
    <w:rsid w:val="0054697D"/>
    <w:rsid w:val="00552287"/>
    <w:rsid w:val="0055287F"/>
    <w:rsid w:val="00562749"/>
    <w:rsid w:val="0058677B"/>
    <w:rsid w:val="005A0842"/>
    <w:rsid w:val="005B50F7"/>
    <w:rsid w:val="005D005E"/>
    <w:rsid w:val="005D4B0F"/>
    <w:rsid w:val="005E5E9A"/>
    <w:rsid w:val="005F28AF"/>
    <w:rsid w:val="00600DB4"/>
    <w:rsid w:val="006061AA"/>
    <w:rsid w:val="00655B3E"/>
    <w:rsid w:val="00664E3A"/>
    <w:rsid w:val="00694E18"/>
    <w:rsid w:val="006A7D71"/>
    <w:rsid w:val="006B0E4C"/>
    <w:rsid w:val="006B29AC"/>
    <w:rsid w:val="006E27D5"/>
    <w:rsid w:val="006E68DE"/>
    <w:rsid w:val="006F22EA"/>
    <w:rsid w:val="007132CE"/>
    <w:rsid w:val="00737699"/>
    <w:rsid w:val="007404C6"/>
    <w:rsid w:val="0077698E"/>
    <w:rsid w:val="00787AF2"/>
    <w:rsid w:val="007A69BD"/>
    <w:rsid w:val="007C093A"/>
    <w:rsid w:val="007C19B4"/>
    <w:rsid w:val="00804DA7"/>
    <w:rsid w:val="00806F6B"/>
    <w:rsid w:val="00842E29"/>
    <w:rsid w:val="008457A8"/>
    <w:rsid w:val="00852281"/>
    <w:rsid w:val="0085417E"/>
    <w:rsid w:val="00854CDD"/>
    <w:rsid w:val="008A7570"/>
    <w:rsid w:val="008C21DE"/>
    <w:rsid w:val="008D7AED"/>
    <w:rsid w:val="008E608C"/>
    <w:rsid w:val="008F3906"/>
    <w:rsid w:val="008F67D8"/>
    <w:rsid w:val="00946243"/>
    <w:rsid w:val="00970732"/>
    <w:rsid w:val="00972D02"/>
    <w:rsid w:val="00985545"/>
    <w:rsid w:val="00985846"/>
    <w:rsid w:val="009B2B7C"/>
    <w:rsid w:val="009C1A8A"/>
    <w:rsid w:val="009E5E4A"/>
    <w:rsid w:val="00A2628F"/>
    <w:rsid w:val="00A5413D"/>
    <w:rsid w:val="00A75E1A"/>
    <w:rsid w:val="00A94B55"/>
    <w:rsid w:val="00AA6AC4"/>
    <w:rsid w:val="00AC0884"/>
    <w:rsid w:val="00AC0D24"/>
    <w:rsid w:val="00AC2CCC"/>
    <w:rsid w:val="00AF1476"/>
    <w:rsid w:val="00AF4616"/>
    <w:rsid w:val="00AF6E04"/>
    <w:rsid w:val="00B02A3C"/>
    <w:rsid w:val="00B17195"/>
    <w:rsid w:val="00B25C69"/>
    <w:rsid w:val="00B279C9"/>
    <w:rsid w:val="00B31E9B"/>
    <w:rsid w:val="00B35ED0"/>
    <w:rsid w:val="00B5667B"/>
    <w:rsid w:val="00BB4C0D"/>
    <w:rsid w:val="00BC291C"/>
    <w:rsid w:val="00BF4FFA"/>
    <w:rsid w:val="00C15FE7"/>
    <w:rsid w:val="00C16581"/>
    <w:rsid w:val="00C36757"/>
    <w:rsid w:val="00C45D99"/>
    <w:rsid w:val="00C74E8A"/>
    <w:rsid w:val="00C95606"/>
    <w:rsid w:val="00CA3150"/>
    <w:rsid w:val="00CC19A6"/>
    <w:rsid w:val="00CE395A"/>
    <w:rsid w:val="00D133BD"/>
    <w:rsid w:val="00D15402"/>
    <w:rsid w:val="00D16DA2"/>
    <w:rsid w:val="00D235A5"/>
    <w:rsid w:val="00D26D75"/>
    <w:rsid w:val="00D46624"/>
    <w:rsid w:val="00D51643"/>
    <w:rsid w:val="00D61911"/>
    <w:rsid w:val="00D7246C"/>
    <w:rsid w:val="00D7718B"/>
    <w:rsid w:val="00D931D7"/>
    <w:rsid w:val="00D95A99"/>
    <w:rsid w:val="00DC2798"/>
    <w:rsid w:val="00DD4EF1"/>
    <w:rsid w:val="00E24415"/>
    <w:rsid w:val="00E4099C"/>
    <w:rsid w:val="00E41EE4"/>
    <w:rsid w:val="00E629FE"/>
    <w:rsid w:val="00E76CED"/>
    <w:rsid w:val="00E850B4"/>
    <w:rsid w:val="00EB29F2"/>
    <w:rsid w:val="00EC29B9"/>
    <w:rsid w:val="00EC2C1C"/>
    <w:rsid w:val="00ED37D2"/>
    <w:rsid w:val="00EE31D2"/>
    <w:rsid w:val="00F01A2E"/>
    <w:rsid w:val="00F118D4"/>
    <w:rsid w:val="00F239A4"/>
    <w:rsid w:val="00F679A7"/>
    <w:rsid w:val="00F90767"/>
    <w:rsid w:val="00F97AC0"/>
    <w:rsid w:val="00FA3690"/>
    <w:rsid w:val="00FB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3D7E6"/>
  <w15:docId w15:val="{B5BA9EA0-FE53-4B8A-B29B-EDF9E44E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9B2B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9B2B7C"/>
    <w:pPr>
      <w:spacing w:before="42"/>
      <w:ind w:left="157"/>
      <w:outlineLvl w:val="0"/>
    </w:pPr>
    <w:rPr>
      <w:rFonts w:ascii="Verdana" w:hAnsi="Verdana" w:cs="Verdan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B7C"/>
  </w:style>
  <w:style w:type="paragraph" w:styleId="Stopka">
    <w:name w:val="footer"/>
    <w:basedOn w:val="Normalny"/>
    <w:link w:val="StopkaZnak"/>
    <w:uiPriority w:val="99"/>
    <w:unhideWhenUsed/>
    <w:rsid w:val="009B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B7C"/>
  </w:style>
  <w:style w:type="paragraph" w:styleId="Tekstpodstawowy">
    <w:name w:val="Body Text"/>
    <w:basedOn w:val="Normalny"/>
    <w:link w:val="TekstpodstawowyZnak"/>
    <w:uiPriority w:val="99"/>
    <w:qFormat/>
    <w:rsid w:val="009B2B7C"/>
    <w:pPr>
      <w:ind w:left="686"/>
    </w:pPr>
    <w:rPr>
      <w:rFonts w:ascii="Verdana" w:hAnsi="Verdana" w:cs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2B7C"/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1"/>
    <w:rsid w:val="009B2B7C"/>
    <w:rPr>
      <w:rFonts w:ascii="Verdana" w:eastAsia="Times New Roman" w:hAnsi="Verdana" w:cs="Verdana"/>
      <w:b/>
      <w:bCs/>
      <w:sz w:val="32"/>
      <w:szCs w:val="32"/>
      <w:lang w:eastAsia="pl-PL"/>
    </w:rPr>
  </w:style>
  <w:style w:type="character" w:customStyle="1" w:styleId="tw4winTerm">
    <w:name w:val="tw4winTerm"/>
    <w:rsid w:val="009B2B7C"/>
    <w:rPr>
      <w:color w:val="0000FF"/>
    </w:rPr>
  </w:style>
  <w:style w:type="paragraph" w:customStyle="1" w:styleId="TableParagraph">
    <w:name w:val="Table Paragraph"/>
    <w:basedOn w:val="Normalny"/>
    <w:uiPriority w:val="1"/>
    <w:qFormat/>
    <w:rsid w:val="009B2B7C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Numerowanie"/>
    <w:basedOn w:val="Normalny"/>
    <w:link w:val="AkapitzlistZnak"/>
    <w:uiPriority w:val="34"/>
    <w:qFormat/>
    <w:rsid w:val="009B2B7C"/>
  </w:style>
  <w:style w:type="paragraph" w:styleId="Bezodstpw">
    <w:name w:val="No Spacing"/>
    <w:uiPriority w:val="1"/>
    <w:qFormat/>
    <w:rsid w:val="00787A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A09D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A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A69BD"/>
  </w:style>
  <w:style w:type="paragraph" w:styleId="Tekstdymka">
    <w:name w:val="Balloon Text"/>
    <w:basedOn w:val="Normalny"/>
    <w:link w:val="TekstdymkaZnak"/>
    <w:uiPriority w:val="99"/>
    <w:semiHidden/>
    <w:unhideWhenUsed/>
    <w:rsid w:val="00B35E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ED0"/>
    <w:rPr>
      <w:rFonts w:ascii="Segoe UI" w:eastAsia="Times New Roman" w:hAnsi="Segoe UI" w:cs="Segoe UI"/>
      <w:sz w:val="18"/>
      <w:szCs w:val="18"/>
      <w:lang w:eastAsia="pl-PL"/>
    </w:rPr>
  </w:style>
  <w:style w:type="table" w:styleId="Tabelalisty3">
    <w:name w:val="List Table 3"/>
    <w:basedOn w:val="Standardowy"/>
    <w:uiPriority w:val="48"/>
    <w:rsid w:val="000B2E15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1820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20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20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0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0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listy31">
    <w:name w:val="Tabela listy 31"/>
    <w:basedOn w:val="Standardowy"/>
    <w:next w:val="Tabelalisty3"/>
    <w:uiPriority w:val="48"/>
    <w:rsid w:val="007C093A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character" w:customStyle="1" w:styleId="hgkelc">
    <w:name w:val="hgkelc"/>
    <w:basedOn w:val="Domylnaczcionkaakapitu"/>
    <w:rsid w:val="007C093A"/>
  </w:style>
  <w:style w:type="character" w:styleId="Uwydatnienie">
    <w:name w:val="Emphasis"/>
    <w:basedOn w:val="Domylnaczcionkaakapitu"/>
    <w:uiPriority w:val="20"/>
    <w:qFormat/>
    <w:rsid w:val="007C093A"/>
    <w:rPr>
      <w:i/>
      <w:iCs/>
    </w:rPr>
  </w:style>
  <w:style w:type="character" w:customStyle="1" w:styleId="block">
    <w:name w:val="block"/>
    <w:basedOn w:val="Domylnaczcionkaakapitu"/>
    <w:rsid w:val="007C093A"/>
  </w:style>
  <w:style w:type="paragraph" w:styleId="NormalnyWeb">
    <w:name w:val="Normal (Web)"/>
    <w:basedOn w:val="Normalny"/>
    <w:uiPriority w:val="99"/>
    <w:semiHidden/>
    <w:unhideWhenUsed/>
    <w:rsid w:val="00D16DA2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8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8F816-9E05-4013-A2BC-C73D7158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 Zemela</dc:creator>
  <cp:lastModifiedBy>Hamerska Iga</cp:lastModifiedBy>
  <cp:revision>30</cp:revision>
  <cp:lastPrinted>2025-03-31T08:11:00Z</cp:lastPrinted>
  <dcterms:created xsi:type="dcterms:W3CDTF">2025-03-17T11:44:00Z</dcterms:created>
  <dcterms:modified xsi:type="dcterms:W3CDTF">2025-03-31T08:14:00Z</dcterms:modified>
</cp:coreProperties>
</file>