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B1870" w14:textId="0DAF68F8" w:rsidR="00744B2C" w:rsidRDefault="00744B2C" w:rsidP="007C6B93">
      <w:pPr>
        <w:keepNext/>
        <w:keepLines/>
        <w:tabs>
          <w:tab w:val="left" w:pos="2850"/>
        </w:tabs>
        <w:spacing w:before="120"/>
        <w:jc w:val="center"/>
        <w:outlineLvl w:val="0"/>
        <w:rPr>
          <w:noProof/>
        </w:rPr>
      </w:pPr>
    </w:p>
    <w:p w14:paraId="74BD778D" w14:textId="77777777" w:rsidR="00E87CFB" w:rsidRDefault="00E87CFB" w:rsidP="00E87CFB">
      <w:pPr>
        <w:jc w:val="right"/>
      </w:pPr>
    </w:p>
    <w:p w14:paraId="5AC16ADD" w14:textId="77777777" w:rsidR="00E87CFB" w:rsidRDefault="00E87CFB" w:rsidP="00E87CFB">
      <w:pPr>
        <w:jc w:val="right"/>
      </w:pPr>
    </w:p>
    <w:p w14:paraId="70BB8EE8" w14:textId="77777777" w:rsidR="00E87CFB" w:rsidRDefault="00E87CFB" w:rsidP="00E87CFB">
      <w:pPr>
        <w:jc w:val="right"/>
      </w:pPr>
    </w:p>
    <w:p w14:paraId="7D184D7F" w14:textId="77777777" w:rsidR="00E87CFB" w:rsidRDefault="00E87CFB" w:rsidP="00814700"/>
    <w:p w14:paraId="64F52F84" w14:textId="6D397905" w:rsidR="00744B2C" w:rsidRPr="00E87CFB" w:rsidRDefault="00744B2C" w:rsidP="00E87CFB">
      <w:pPr>
        <w:jc w:val="right"/>
        <w:rPr>
          <w:rFonts w:ascii="Calibri" w:hAnsi="Calibri" w:cs="Calibri"/>
          <w:sz w:val="24"/>
          <w:szCs w:val="24"/>
        </w:rPr>
      </w:pPr>
      <w:r w:rsidRPr="00E87CFB">
        <w:rPr>
          <w:rFonts w:ascii="Calibri" w:hAnsi="Calibri" w:cs="Calibri"/>
          <w:sz w:val="24"/>
          <w:szCs w:val="24"/>
        </w:rPr>
        <w:t>WO</w:t>
      </w:r>
      <w:r w:rsidR="00317DA2">
        <w:rPr>
          <w:rFonts w:ascii="Calibri" w:hAnsi="Calibri" w:cs="Calibri"/>
          <w:sz w:val="24"/>
          <w:szCs w:val="24"/>
        </w:rPr>
        <w:t>Ś</w:t>
      </w:r>
      <w:r w:rsidRPr="00E87CFB">
        <w:rPr>
          <w:rFonts w:ascii="Calibri" w:hAnsi="Calibri" w:cs="Calibri"/>
          <w:sz w:val="24"/>
          <w:szCs w:val="24"/>
        </w:rPr>
        <w:t>.2710.</w:t>
      </w:r>
      <w:r w:rsidR="00EC2ADE">
        <w:rPr>
          <w:rFonts w:ascii="Calibri" w:hAnsi="Calibri" w:cs="Calibri"/>
          <w:sz w:val="24"/>
          <w:szCs w:val="24"/>
        </w:rPr>
        <w:t>1</w:t>
      </w:r>
      <w:r w:rsidRPr="00E87CFB">
        <w:rPr>
          <w:rFonts w:ascii="Calibri" w:hAnsi="Calibri" w:cs="Calibri"/>
          <w:sz w:val="24"/>
          <w:szCs w:val="24"/>
        </w:rPr>
        <w:t>.202</w:t>
      </w:r>
      <w:r w:rsidR="00317DA2">
        <w:rPr>
          <w:rFonts w:ascii="Calibri" w:hAnsi="Calibri" w:cs="Calibri"/>
          <w:sz w:val="24"/>
          <w:szCs w:val="24"/>
        </w:rPr>
        <w:t>5</w:t>
      </w:r>
      <w:r w:rsidRPr="00E87CFB">
        <w:rPr>
          <w:rFonts w:ascii="Calibri" w:hAnsi="Calibri" w:cs="Calibri"/>
          <w:sz w:val="24"/>
          <w:szCs w:val="24"/>
        </w:rPr>
        <w:t>.</w:t>
      </w:r>
      <w:r w:rsidR="00834F07">
        <w:rPr>
          <w:rFonts w:ascii="Calibri" w:hAnsi="Calibri" w:cs="Calibri"/>
          <w:sz w:val="24"/>
          <w:szCs w:val="24"/>
        </w:rPr>
        <w:t>AP</w:t>
      </w:r>
    </w:p>
    <w:p w14:paraId="2D2CC8F3" w14:textId="77777777" w:rsidR="00744B2C" w:rsidRPr="00142AE0" w:rsidRDefault="00744B2C" w:rsidP="00744B2C">
      <w:pPr>
        <w:keepNext/>
        <w:keepLines/>
        <w:spacing w:before="120" w:line="360" w:lineRule="auto"/>
        <w:outlineLvl w:val="1"/>
        <w:rPr>
          <w:rFonts w:asciiTheme="minorHAnsi" w:hAnsiTheme="minorHAnsi" w:cstheme="minorHAnsi"/>
          <w:b/>
          <w:bCs/>
          <w:sz w:val="24"/>
          <w:szCs w:val="24"/>
        </w:rPr>
      </w:pPr>
    </w:p>
    <w:p w14:paraId="09DAA3DA" w14:textId="46C07E25" w:rsidR="00744B2C" w:rsidRPr="00142AE0" w:rsidRDefault="00744B2C" w:rsidP="00AB1A81">
      <w:pPr>
        <w:keepNext/>
        <w:keepLines/>
        <w:spacing w:line="360" w:lineRule="auto"/>
        <w:jc w:val="center"/>
        <w:outlineLvl w:val="1"/>
        <w:rPr>
          <w:rFonts w:asciiTheme="minorHAnsi" w:hAnsiTheme="minorHAnsi" w:cstheme="minorHAnsi"/>
          <w:b/>
          <w:bCs/>
          <w:sz w:val="24"/>
          <w:szCs w:val="24"/>
        </w:rPr>
      </w:pPr>
      <w:bookmarkStart w:id="0" w:name="_Toc144109112"/>
      <w:r w:rsidRPr="00142AE0">
        <w:rPr>
          <w:rFonts w:asciiTheme="minorHAnsi" w:hAnsiTheme="minorHAnsi" w:cstheme="minorHAnsi"/>
          <w:b/>
          <w:bCs/>
          <w:sz w:val="24"/>
          <w:szCs w:val="24"/>
        </w:rPr>
        <w:t>SPECYFIKACJA</w:t>
      </w:r>
      <w:r w:rsidR="00AB1A81">
        <w:rPr>
          <w:rFonts w:asciiTheme="minorHAnsi" w:hAnsiTheme="minorHAnsi" w:cstheme="minorHAnsi"/>
          <w:b/>
          <w:bCs/>
          <w:sz w:val="24"/>
          <w:szCs w:val="24"/>
        </w:rPr>
        <w:t xml:space="preserve">  </w:t>
      </w:r>
      <w:r w:rsidRPr="00142AE0">
        <w:rPr>
          <w:rFonts w:asciiTheme="minorHAnsi" w:hAnsiTheme="minorHAnsi" w:cstheme="minorHAnsi"/>
          <w:b/>
          <w:bCs/>
          <w:sz w:val="24"/>
          <w:szCs w:val="24"/>
        </w:rPr>
        <w:t>WARUNKÓW ZAMÓWIENIA</w:t>
      </w:r>
      <w:bookmarkEnd w:id="0"/>
    </w:p>
    <w:p w14:paraId="23CCA21C" w14:textId="77777777" w:rsidR="00744B2C" w:rsidRPr="00142AE0" w:rsidRDefault="00744B2C" w:rsidP="00744B2C">
      <w:pPr>
        <w:rPr>
          <w:rFonts w:asciiTheme="minorHAnsi" w:hAnsiTheme="minorHAnsi" w:cstheme="minorHAnsi"/>
          <w:sz w:val="24"/>
          <w:szCs w:val="24"/>
        </w:rPr>
      </w:pPr>
    </w:p>
    <w:p w14:paraId="7C73E3AF" w14:textId="77777777" w:rsidR="00744B2C" w:rsidRPr="00142AE0" w:rsidRDefault="00744B2C" w:rsidP="00744B2C">
      <w:pPr>
        <w:jc w:val="center"/>
        <w:rPr>
          <w:rFonts w:asciiTheme="minorHAnsi" w:hAnsiTheme="minorHAnsi" w:cstheme="minorHAnsi"/>
          <w:sz w:val="24"/>
          <w:szCs w:val="24"/>
        </w:rPr>
      </w:pPr>
      <w:r w:rsidRPr="00142AE0">
        <w:rPr>
          <w:rFonts w:asciiTheme="minorHAnsi" w:hAnsiTheme="minorHAnsi" w:cstheme="minorHAnsi"/>
          <w:sz w:val="24"/>
          <w:szCs w:val="24"/>
        </w:rPr>
        <w:t>dotycząca postępowania o udzielenie zamówienia publicznego</w:t>
      </w:r>
    </w:p>
    <w:p w14:paraId="04F2B6C6" w14:textId="0D64A2A1" w:rsidR="00744B2C" w:rsidRPr="00142AE0" w:rsidRDefault="00744B2C" w:rsidP="00744B2C">
      <w:pPr>
        <w:jc w:val="center"/>
        <w:rPr>
          <w:rFonts w:asciiTheme="minorHAnsi" w:hAnsiTheme="minorHAnsi" w:cstheme="minorHAnsi"/>
          <w:sz w:val="24"/>
          <w:szCs w:val="24"/>
        </w:rPr>
      </w:pPr>
      <w:r w:rsidRPr="00142AE0">
        <w:rPr>
          <w:rFonts w:asciiTheme="minorHAnsi" w:hAnsiTheme="minorHAnsi" w:cstheme="minorHAnsi"/>
          <w:sz w:val="24"/>
          <w:szCs w:val="24"/>
        </w:rPr>
        <w:t xml:space="preserve">w trybie ustawy z dnia </w:t>
      </w:r>
      <w:r>
        <w:rPr>
          <w:rFonts w:asciiTheme="minorHAnsi" w:hAnsiTheme="minorHAnsi" w:cstheme="minorHAnsi"/>
          <w:sz w:val="24"/>
          <w:szCs w:val="24"/>
        </w:rPr>
        <w:t xml:space="preserve">11 września 2019 </w:t>
      </w:r>
      <w:r w:rsidRPr="00142AE0">
        <w:rPr>
          <w:rFonts w:asciiTheme="minorHAnsi" w:hAnsiTheme="minorHAnsi" w:cstheme="minorHAnsi"/>
          <w:sz w:val="24"/>
          <w:szCs w:val="24"/>
        </w:rPr>
        <w:t>r. - Prawo zamówień publicznych</w:t>
      </w:r>
    </w:p>
    <w:p w14:paraId="6E5A89B1" w14:textId="5D67549D" w:rsidR="00744B2C" w:rsidRPr="00142AE0" w:rsidRDefault="00744B2C" w:rsidP="00744B2C">
      <w:pPr>
        <w:jc w:val="center"/>
        <w:rPr>
          <w:rFonts w:asciiTheme="minorHAnsi" w:hAnsiTheme="minorHAnsi" w:cstheme="minorHAnsi"/>
          <w:sz w:val="24"/>
          <w:szCs w:val="24"/>
        </w:rPr>
      </w:pPr>
      <w:r w:rsidRPr="00142AE0">
        <w:rPr>
          <w:rFonts w:asciiTheme="minorHAnsi" w:hAnsiTheme="minorHAnsi" w:cstheme="minorHAnsi"/>
          <w:sz w:val="24"/>
          <w:szCs w:val="24"/>
        </w:rPr>
        <w:t>(Dz. U. z 20</w:t>
      </w:r>
      <w:r w:rsidR="00E1357A">
        <w:rPr>
          <w:rFonts w:asciiTheme="minorHAnsi" w:hAnsiTheme="minorHAnsi" w:cstheme="minorHAnsi"/>
          <w:sz w:val="24"/>
          <w:szCs w:val="24"/>
        </w:rPr>
        <w:t>2</w:t>
      </w:r>
      <w:r w:rsidR="00317DA2">
        <w:rPr>
          <w:rFonts w:asciiTheme="minorHAnsi" w:hAnsiTheme="minorHAnsi" w:cstheme="minorHAnsi"/>
          <w:sz w:val="24"/>
          <w:szCs w:val="24"/>
        </w:rPr>
        <w:t>4</w:t>
      </w:r>
      <w:r w:rsidRPr="00142AE0">
        <w:rPr>
          <w:rFonts w:asciiTheme="minorHAnsi" w:hAnsiTheme="minorHAnsi" w:cstheme="minorHAnsi"/>
          <w:sz w:val="24"/>
          <w:szCs w:val="24"/>
        </w:rPr>
        <w:t xml:space="preserve"> r. poz. </w:t>
      </w:r>
      <w:r w:rsidR="00317DA2">
        <w:rPr>
          <w:rFonts w:asciiTheme="minorHAnsi" w:hAnsiTheme="minorHAnsi" w:cstheme="minorHAnsi"/>
          <w:sz w:val="24"/>
          <w:szCs w:val="24"/>
        </w:rPr>
        <w:t>1320</w:t>
      </w:r>
      <w:r w:rsidRPr="00142AE0">
        <w:rPr>
          <w:rFonts w:asciiTheme="minorHAnsi" w:hAnsiTheme="minorHAnsi" w:cstheme="minorHAnsi"/>
          <w:sz w:val="24"/>
          <w:szCs w:val="24"/>
        </w:rPr>
        <w:t>)</w:t>
      </w:r>
    </w:p>
    <w:p w14:paraId="22613B3F" w14:textId="77777777" w:rsidR="00744B2C" w:rsidRPr="00142AE0" w:rsidRDefault="00744B2C" w:rsidP="00744B2C">
      <w:pPr>
        <w:spacing w:line="360" w:lineRule="auto"/>
        <w:rPr>
          <w:rFonts w:asciiTheme="minorHAnsi" w:hAnsiTheme="minorHAnsi" w:cstheme="minorHAnsi"/>
          <w:sz w:val="24"/>
          <w:szCs w:val="24"/>
        </w:rPr>
      </w:pPr>
    </w:p>
    <w:p w14:paraId="098C0FA1" w14:textId="3AADB5BF" w:rsidR="00744B2C" w:rsidRDefault="00744B2C" w:rsidP="00E51F34">
      <w:pPr>
        <w:spacing w:line="360" w:lineRule="auto"/>
        <w:jc w:val="center"/>
        <w:rPr>
          <w:rFonts w:asciiTheme="minorHAnsi" w:hAnsiTheme="minorHAnsi" w:cstheme="minorHAnsi"/>
          <w:sz w:val="24"/>
          <w:szCs w:val="24"/>
        </w:rPr>
      </w:pPr>
      <w:r w:rsidRPr="00142AE0">
        <w:rPr>
          <w:rFonts w:asciiTheme="minorHAnsi" w:hAnsiTheme="minorHAnsi" w:cstheme="minorHAnsi"/>
          <w:sz w:val="24"/>
          <w:szCs w:val="24"/>
        </w:rPr>
        <w:t xml:space="preserve">na </w:t>
      </w:r>
      <w:r w:rsidR="0028212B">
        <w:rPr>
          <w:rFonts w:asciiTheme="minorHAnsi" w:hAnsiTheme="minorHAnsi" w:cstheme="minorHAnsi"/>
          <w:sz w:val="24"/>
          <w:szCs w:val="24"/>
        </w:rPr>
        <w:t xml:space="preserve">organizację i </w:t>
      </w:r>
      <w:r w:rsidRPr="00142AE0">
        <w:rPr>
          <w:rFonts w:asciiTheme="minorHAnsi" w:hAnsiTheme="minorHAnsi" w:cstheme="minorHAnsi"/>
          <w:sz w:val="24"/>
          <w:szCs w:val="24"/>
        </w:rPr>
        <w:t>przeprowadzenie szkolenia pn.</w:t>
      </w:r>
    </w:p>
    <w:p w14:paraId="7CE43774" w14:textId="77777777" w:rsidR="00E51F34" w:rsidRPr="00E51F34" w:rsidRDefault="00E51F34" w:rsidP="00E51F34">
      <w:pPr>
        <w:spacing w:line="360" w:lineRule="auto"/>
        <w:jc w:val="center"/>
        <w:rPr>
          <w:rFonts w:asciiTheme="minorHAnsi" w:hAnsiTheme="minorHAnsi" w:cstheme="minorHAnsi"/>
          <w:sz w:val="24"/>
          <w:szCs w:val="24"/>
        </w:rPr>
      </w:pPr>
    </w:p>
    <w:p w14:paraId="6BB85E3E" w14:textId="386ACE3C" w:rsidR="007C6B93" w:rsidRPr="00E51F34" w:rsidRDefault="00E51F34" w:rsidP="001C7AAF">
      <w:pPr>
        <w:spacing w:line="360" w:lineRule="auto"/>
        <w:jc w:val="center"/>
        <w:rPr>
          <w:rFonts w:asciiTheme="minorHAnsi" w:hAnsiTheme="minorHAnsi" w:cstheme="minorHAnsi"/>
          <w:b/>
          <w:iCs/>
          <w:sz w:val="24"/>
          <w:szCs w:val="24"/>
        </w:rPr>
      </w:pPr>
      <w:bookmarkStart w:id="1" w:name="_Hlk174452248"/>
      <w:bookmarkStart w:id="2" w:name="_Hlk174539800"/>
      <w:bookmarkStart w:id="3" w:name="_Hlk170887093"/>
      <w:bookmarkStart w:id="4" w:name="_Hlk107581887"/>
      <w:r w:rsidRPr="00E51F34">
        <w:rPr>
          <w:rFonts w:asciiTheme="minorHAnsi" w:hAnsiTheme="minorHAnsi" w:cstheme="minorHAnsi"/>
          <w:b/>
          <w:bCs/>
          <w:sz w:val="24"/>
          <w:szCs w:val="24"/>
        </w:rPr>
        <w:t>Prawo jazdy kat. C</w:t>
      </w:r>
      <w:bookmarkEnd w:id="1"/>
      <w:r w:rsidRPr="00E51F34">
        <w:rPr>
          <w:rFonts w:asciiTheme="minorHAnsi" w:hAnsiTheme="minorHAnsi" w:cstheme="minorHAnsi"/>
          <w:b/>
          <w:bCs/>
          <w:sz w:val="24"/>
          <w:szCs w:val="24"/>
        </w:rPr>
        <w:t xml:space="preserve"> z </w:t>
      </w:r>
      <w:bookmarkStart w:id="5" w:name="_Hlk174452594"/>
      <w:r w:rsidRPr="00E51F34">
        <w:rPr>
          <w:rFonts w:asciiTheme="minorHAnsi" w:hAnsiTheme="minorHAnsi" w:cstheme="minorHAnsi"/>
          <w:b/>
          <w:bCs/>
          <w:sz w:val="24"/>
          <w:szCs w:val="24"/>
        </w:rPr>
        <w:t xml:space="preserve">kwalifikacją wstępną przyspieszoną </w:t>
      </w:r>
      <w:r>
        <w:rPr>
          <w:rFonts w:asciiTheme="minorHAnsi" w:hAnsiTheme="minorHAnsi" w:cstheme="minorHAnsi"/>
          <w:b/>
          <w:bCs/>
          <w:sz w:val="24"/>
          <w:szCs w:val="24"/>
        </w:rPr>
        <w:br/>
      </w:r>
      <w:r w:rsidRPr="00E51F34">
        <w:rPr>
          <w:rFonts w:asciiTheme="minorHAnsi" w:hAnsiTheme="minorHAnsi" w:cstheme="minorHAnsi"/>
          <w:b/>
          <w:bCs/>
          <w:sz w:val="24"/>
          <w:szCs w:val="24"/>
        </w:rPr>
        <w:t xml:space="preserve">w zakresie bloku programowego do prawa jazdy kat. </w:t>
      </w:r>
      <w:r w:rsidR="00DC38A5" w:rsidRPr="00E51F34">
        <w:rPr>
          <w:rFonts w:asciiTheme="minorHAnsi" w:hAnsiTheme="minorHAnsi" w:cstheme="minorHAnsi"/>
          <w:b/>
          <w:bCs/>
          <w:sz w:val="24"/>
          <w:szCs w:val="24"/>
        </w:rPr>
        <w:t>C1, C1+E</w:t>
      </w:r>
      <w:r w:rsidR="00DC38A5">
        <w:rPr>
          <w:rFonts w:asciiTheme="minorHAnsi" w:hAnsiTheme="minorHAnsi" w:cstheme="minorHAnsi"/>
          <w:b/>
          <w:bCs/>
          <w:sz w:val="24"/>
          <w:szCs w:val="24"/>
        </w:rPr>
        <w:t>,</w:t>
      </w:r>
      <w:r w:rsidR="00DC38A5" w:rsidRPr="00E51F34">
        <w:rPr>
          <w:rFonts w:asciiTheme="minorHAnsi" w:hAnsiTheme="minorHAnsi" w:cstheme="minorHAnsi"/>
          <w:b/>
          <w:bCs/>
          <w:iCs/>
          <w:sz w:val="24"/>
          <w:szCs w:val="24"/>
        </w:rPr>
        <w:t xml:space="preserve"> </w:t>
      </w:r>
      <w:r w:rsidRPr="00E51F34">
        <w:rPr>
          <w:rFonts w:asciiTheme="minorHAnsi" w:hAnsiTheme="minorHAnsi" w:cstheme="minorHAnsi"/>
          <w:b/>
          <w:bCs/>
          <w:sz w:val="24"/>
          <w:szCs w:val="24"/>
        </w:rPr>
        <w:t xml:space="preserve">C, C+E </w:t>
      </w:r>
      <w:bookmarkEnd w:id="2"/>
      <w:bookmarkEnd w:id="5"/>
      <w:bookmarkEnd w:id="3"/>
      <w:r w:rsidR="00E2663F" w:rsidRPr="00E51F34">
        <w:rPr>
          <w:rFonts w:asciiTheme="minorHAnsi" w:hAnsiTheme="minorHAnsi" w:cstheme="minorHAnsi"/>
          <w:b/>
          <w:sz w:val="24"/>
          <w:szCs w:val="24"/>
        </w:rPr>
        <w:br/>
      </w:r>
      <w:r w:rsidR="007C6B93" w:rsidRPr="00E51F34">
        <w:rPr>
          <w:rFonts w:asciiTheme="minorHAnsi" w:hAnsiTheme="minorHAnsi" w:cstheme="minorHAnsi"/>
          <w:b/>
          <w:bCs/>
          <w:sz w:val="24"/>
          <w:szCs w:val="24"/>
        </w:rPr>
        <w:t>dla 10 osób</w:t>
      </w:r>
    </w:p>
    <w:bookmarkEnd w:id="4"/>
    <w:p w14:paraId="0805EB5A" w14:textId="77777777" w:rsidR="00744B2C" w:rsidRPr="00142AE0" w:rsidRDefault="00744B2C" w:rsidP="00744B2C">
      <w:pPr>
        <w:spacing w:line="360" w:lineRule="auto"/>
        <w:rPr>
          <w:rFonts w:asciiTheme="minorHAnsi" w:hAnsiTheme="minorHAnsi" w:cstheme="minorHAnsi"/>
          <w:b/>
          <w:sz w:val="24"/>
          <w:szCs w:val="24"/>
        </w:rPr>
      </w:pPr>
    </w:p>
    <w:p w14:paraId="66228F78" w14:textId="0085795D" w:rsidR="00744B2C" w:rsidRPr="00142AE0" w:rsidRDefault="00744B2C" w:rsidP="00744B2C">
      <w:pPr>
        <w:spacing w:line="360" w:lineRule="auto"/>
        <w:rPr>
          <w:rFonts w:asciiTheme="minorHAnsi" w:hAnsiTheme="minorHAnsi" w:cstheme="minorHAnsi"/>
          <w:b/>
          <w:sz w:val="24"/>
          <w:szCs w:val="24"/>
        </w:rPr>
      </w:pPr>
      <w:r w:rsidRPr="00142AE0">
        <w:rPr>
          <w:rFonts w:asciiTheme="minorHAnsi" w:hAnsiTheme="minorHAnsi" w:cstheme="minorHAnsi"/>
          <w:b/>
          <w:sz w:val="24"/>
          <w:szCs w:val="24"/>
        </w:rPr>
        <w:br/>
        <w:t>Zamawiający: Gmina Miasta Tarnowa – Powiatowy Urząd Pracy w Tarnowie</w:t>
      </w:r>
    </w:p>
    <w:p w14:paraId="56E6DC23" w14:textId="677158A5" w:rsidR="00744B2C" w:rsidRPr="00142AE0" w:rsidRDefault="00744B2C" w:rsidP="00744B2C">
      <w:pPr>
        <w:spacing w:line="360" w:lineRule="auto"/>
        <w:ind w:firstLine="1418"/>
        <w:rPr>
          <w:rFonts w:asciiTheme="minorHAnsi" w:hAnsiTheme="minorHAnsi" w:cstheme="minorHAnsi"/>
          <w:b/>
          <w:sz w:val="24"/>
          <w:szCs w:val="24"/>
        </w:rPr>
      </w:pPr>
      <w:r w:rsidRPr="00142AE0">
        <w:rPr>
          <w:rFonts w:asciiTheme="minorHAnsi" w:hAnsiTheme="minorHAnsi" w:cstheme="minorHAnsi"/>
          <w:b/>
          <w:sz w:val="24"/>
          <w:szCs w:val="24"/>
        </w:rPr>
        <w:t>pl. gen. Józefa Bema 3</w:t>
      </w:r>
    </w:p>
    <w:p w14:paraId="719819FB" w14:textId="02629873" w:rsidR="00744B2C" w:rsidRPr="00142AE0" w:rsidRDefault="00744B2C" w:rsidP="00744B2C">
      <w:pPr>
        <w:spacing w:line="360" w:lineRule="auto"/>
        <w:ind w:firstLine="1418"/>
        <w:rPr>
          <w:rFonts w:asciiTheme="minorHAnsi" w:hAnsiTheme="minorHAnsi" w:cstheme="minorHAnsi"/>
          <w:b/>
          <w:sz w:val="24"/>
          <w:szCs w:val="24"/>
        </w:rPr>
      </w:pPr>
      <w:r w:rsidRPr="00142AE0">
        <w:rPr>
          <w:rFonts w:asciiTheme="minorHAnsi" w:hAnsiTheme="minorHAnsi" w:cstheme="minorHAnsi"/>
          <w:b/>
          <w:sz w:val="24"/>
          <w:szCs w:val="24"/>
        </w:rPr>
        <w:t>33-100 Tarnów</w:t>
      </w:r>
    </w:p>
    <w:p w14:paraId="26E79B59" w14:textId="77777777" w:rsidR="00744B2C" w:rsidRDefault="00744B2C" w:rsidP="00744B2C">
      <w:pPr>
        <w:rPr>
          <w:rFonts w:asciiTheme="minorHAnsi" w:hAnsiTheme="minorHAnsi" w:cstheme="minorHAnsi"/>
          <w:b/>
          <w:sz w:val="24"/>
          <w:szCs w:val="24"/>
        </w:rPr>
      </w:pPr>
    </w:p>
    <w:p w14:paraId="02872637" w14:textId="77777777" w:rsidR="00D73FE2" w:rsidRDefault="00D73FE2" w:rsidP="00744B2C">
      <w:pPr>
        <w:rPr>
          <w:rFonts w:asciiTheme="minorHAnsi" w:hAnsiTheme="minorHAnsi" w:cstheme="minorHAnsi"/>
          <w:b/>
          <w:sz w:val="24"/>
          <w:szCs w:val="24"/>
        </w:rPr>
      </w:pPr>
    </w:p>
    <w:p w14:paraId="29298E82" w14:textId="77777777" w:rsidR="00D73FE2" w:rsidRDefault="00D73FE2" w:rsidP="00744B2C">
      <w:pPr>
        <w:rPr>
          <w:rFonts w:asciiTheme="minorHAnsi" w:hAnsiTheme="minorHAnsi" w:cstheme="minorHAnsi"/>
          <w:b/>
          <w:sz w:val="24"/>
          <w:szCs w:val="24"/>
        </w:rPr>
      </w:pPr>
    </w:p>
    <w:p w14:paraId="00C2DD6B" w14:textId="77777777" w:rsidR="00744B2C" w:rsidRDefault="00744B2C" w:rsidP="00744B2C">
      <w:pPr>
        <w:rPr>
          <w:rFonts w:asciiTheme="minorHAnsi" w:hAnsiTheme="minorHAnsi" w:cstheme="minorHAnsi"/>
          <w:b/>
          <w:sz w:val="24"/>
          <w:szCs w:val="24"/>
        </w:rPr>
      </w:pPr>
    </w:p>
    <w:p w14:paraId="02E35EC8" w14:textId="77777777" w:rsidR="00051407" w:rsidRDefault="00051407" w:rsidP="00744B2C">
      <w:pPr>
        <w:ind w:firstLine="5103"/>
        <w:jc w:val="center"/>
        <w:rPr>
          <w:rFonts w:asciiTheme="minorHAnsi" w:hAnsiTheme="minorHAnsi" w:cstheme="minorHAnsi"/>
          <w:b/>
          <w:sz w:val="24"/>
          <w:szCs w:val="24"/>
        </w:rPr>
      </w:pPr>
    </w:p>
    <w:p w14:paraId="1D16B141" w14:textId="77777777" w:rsidR="00D73FE2" w:rsidRDefault="00D73FE2" w:rsidP="00D73FE2">
      <w:pPr>
        <w:spacing w:line="300" w:lineRule="auto"/>
        <w:ind w:firstLine="3119"/>
        <w:jc w:val="center"/>
        <w:rPr>
          <w:rFonts w:ascii="Calibri" w:hAnsi="Calibri" w:cs="Calibri"/>
          <w:bCs/>
          <w:sz w:val="24"/>
          <w:szCs w:val="24"/>
        </w:rPr>
      </w:pPr>
      <w:r>
        <w:rPr>
          <w:rFonts w:ascii="Calibri" w:hAnsi="Calibri" w:cs="Calibri"/>
          <w:bCs/>
          <w:sz w:val="24"/>
          <w:szCs w:val="24"/>
        </w:rPr>
        <w:t>Zatwierdziła:</w:t>
      </w:r>
    </w:p>
    <w:p w14:paraId="0A9ABC12" w14:textId="77777777" w:rsidR="00D73FE2" w:rsidRDefault="00D73FE2" w:rsidP="00D73FE2">
      <w:pPr>
        <w:spacing w:line="300" w:lineRule="auto"/>
        <w:ind w:firstLine="3119"/>
        <w:jc w:val="center"/>
        <w:rPr>
          <w:rFonts w:ascii="Calibri" w:hAnsi="Calibri" w:cs="Calibri"/>
          <w:bCs/>
          <w:sz w:val="24"/>
          <w:szCs w:val="24"/>
        </w:rPr>
      </w:pPr>
      <w:r>
        <w:rPr>
          <w:rFonts w:ascii="Calibri" w:hAnsi="Calibri" w:cs="Calibri"/>
          <w:bCs/>
          <w:sz w:val="24"/>
          <w:szCs w:val="24"/>
        </w:rPr>
        <w:t>z upoważnienia Prezydenta Miasta Tarnowa</w:t>
      </w:r>
    </w:p>
    <w:p w14:paraId="6D2DAD84" w14:textId="77777777" w:rsidR="00D73FE2" w:rsidRDefault="00D73FE2" w:rsidP="00D73FE2">
      <w:pPr>
        <w:spacing w:line="300" w:lineRule="auto"/>
        <w:ind w:firstLine="3119"/>
        <w:jc w:val="center"/>
        <w:rPr>
          <w:rFonts w:ascii="Calibri" w:hAnsi="Calibri" w:cs="Calibri"/>
          <w:bCs/>
          <w:sz w:val="24"/>
          <w:szCs w:val="24"/>
        </w:rPr>
      </w:pPr>
      <w:r>
        <w:rPr>
          <w:rFonts w:ascii="Calibri" w:hAnsi="Calibri" w:cs="Calibri"/>
          <w:bCs/>
          <w:sz w:val="24"/>
          <w:szCs w:val="24"/>
        </w:rPr>
        <w:t xml:space="preserve">Angelika Bilska </w:t>
      </w:r>
    </w:p>
    <w:p w14:paraId="0C669CE3" w14:textId="77777777" w:rsidR="00D73FE2" w:rsidRDefault="00D73FE2" w:rsidP="00D73FE2">
      <w:pPr>
        <w:widowControl w:val="0"/>
        <w:spacing w:line="300" w:lineRule="auto"/>
        <w:ind w:firstLine="3119"/>
        <w:jc w:val="center"/>
        <w:rPr>
          <w:rFonts w:ascii="Calibri" w:hAnsi="Calibri" w:cs="Calibri"/>
          <w:bCs/>
          <w:snapToGrid w:val="0"/>
          <w:sz w:val="24"/>
          <w:szCs w:val="24"/>
        </w:rPr>
      </w:pPr>
      <w:r>
        <w:rPr>
          <w:rFonts w:ascii="Calibri" w:hAnsi="Calibri" w:cs="Calibri"/>
          <w:bCs/>
          <w:snapToGrid w:val="0"/>
          <w:sz w:val="24"/>
          <w:szCs w:val="24"/>
        </w:rPr>
        <w:t xml:space="preserve"> Dyrektor Powiatowego Urzędu Pracy w Tarnowie </w:t>
      </w:r>
    </w:p>
    <w:p w14:paraId="4C2A3959" w14:textId="0AE6FB0E" w:rsidR="00744B2C" w:rsidRDefault="00744B2C" w:rsidP="00744B2C">
      <w:pPr>
        <w:ind w:firstLine="5103"/>
        <w:jc w:val="center"/>
        <w:rPr>
          <w:rFonts w:asciiTheme="minorHAnsi" w:hAnsiTheme="minorHAnsi" w:cstheme="minorHAnsi"/>
          <w:b/>
          <w:sz w:val="24"/>
          <w:szCs w:val="24"/>
        </w:rPr>
      </w:pPr>
    </w:p>
    <w:p w14:paraId="5A39F4E4" w14:textId="7C74C07E" w:rsidR="00744B2C" w:rsidRDefault="00744B2C" w:rsidP="00744B2C">
      <w:pPr>
        <w:ind w:firstLine="5103"/>
        <w:jc w:val="center"/>
        <w:rPr>
          <w:rFonts w:asciiTheme="minorHAnsi" w:hAnsiTheme="minorHAnsi" w:cstheme="minorHAnsi"/>
          <w:b/>
          <w:sz w:val="24"/>
          <w:szCs w:val="24"/>
        </w:rPr>
      </w:pPr>
    </w:p>
    <w:p w14:paraId="260990AB" w14:textId="57FFC35E" w:rsidR="00744B2C" w:rsidRDefault="00744B2C" w:rsidP="00744B2C">
      <w:pPr>
        <w:ind w:firstLine="5103"/>
        <w:jc w:val="center"/>
        <w:rPr>
          <w:rFonts w:asciiTheme="minorHAnsi" w:hAnsiTheme="minorHAnsi" w:cstheme="minorHAnsi"/>
          <w:b/>
          <w:sz w:val="24"/>
          <w:szCs w:val="24"/>
        </w:rPr>
      </w:pPr>
    </w:p>
    <w:p w14:paraId="0AE814AB" w14:textId="77777777" w:rsidR="00E51F34" w:rsidRDefault="00E51F34" w:rsidP="00744B2C">
      <w:pPr>
        <w:ind w:firstLine="5103"/>
        <w:jc w:val="center"/>
        <w:rPr>
          <w:rFonts w:asciiTheme="minorHAnsi" w:hAnsiTheme="minorHAnsi" w:cstheme="minorHAnsi"/>
          <w:b/>
          <w:sz w:val="24"/>
          <w:szCs w:val="24"/>
        </w:rPr>
      </w:pPr>
    </w:p>
    <w:p w14:paraId="1A689484" w14:textId="77777777" w:rsidR="00317DA2" w:rsidRDefault="00317DA2" w:rsidP="00744B2C">
      <w:pPr>
        <w:ind w:firstLine="5103"/>
        <w:jc w:val="center"/>
        <w:rPr>
          <w:rFonts w:asciiTheme="minorHAnsi" w:hAnsiTheme="minorHAnsi" w:cstheme="minorHAnsi"/>
          <w:b/>
          <w:sz w:val="24"/>
          <w:szCs w:val="24"/>
        </w:rPr>
      </w:pPr>
    </w:p>
    <w:p w14:paraId="26E2413F" w14:textId="77777777" w:rsidR="00317DA2" w:rsidRDefault="00317DA2" w:rsidP="00744B2C">
      <w:pPr>
        <w:ind w:firstLine="5103"/>
        <w:jc w:val="center"/>
        <w:rPr>
          <w:rFonts w:asciiTheme="minorHAnsi" w:hAnsiTheme="minorHAnsi" w:cstheme="minorHAnsi"/>
          <w:b/>
          <w:sz w:val="24"/>
          <w:szCs w:val="24"/>
        </w:rPr>
      </w:pPr>
    </w:p>
    <w:p w14:paraId="59CA4593" w14:textId="77777777" w:rsidR="007C6B93" w:rsidRDefault="007C6B93" w:rsidP="00BE2977">
      <w:pPr>
        <w:rPr>
          <w:rFonts w:asciiTheme="minorHAnsi" w:hAnsiTheme="minorHAnsi" w:cstheme="minorHAnsi"/>
          <w:b/>
          <w:sz w:val="24"/>
          <w:szCs w:val="24"/>
        </w:rPr>
      </w:pPr>
    </w:p>
    <w:p w14:paraId="3D9DAF06" w14:textId="1E2A59AC" w:rsidR="00744B2C" w:rsidRDefault="00744B2C" w:rsidP="007B10D9">
      <w:pPr>
        <w:rPr>
          <w:rFonts w:asciiTheme="minorHAnsi" w:hAnsiTheme="minorHAnsi" w:cstheme="minorHAnsi"/>
          <w:b/>
          <w:sz w:val="24"/>
          <w:szCs w:val="24"/>
        </w:rPr>
      </w:pPr>
    </w:p>
    <w:p w14:paraId="1CA2A23B" w14:textId="77777777" w:rsidR="001C7AAF" w:rsidRDefault="001C7AAF" w:rsidP="007C6B93">
      <w:pPr>
        <w:pStyle w:val="Stopka"/>
        <w:ind w:right="360"/>
        <w:jc w:val="center"/>
        <w:rPr>
          <w:rFonts w:ascii="Calibri" w:hAnsi="Calibri" w:cs="Calibri"/>
          <w:sz w:val="16"/>
          <w:szCs w:val="16"/>
        </w:rPr>
      </w:pPr>
    </w:p>
    <w:p w14:paraId="29DB444A" w14:textId="77777777" w:rsidR="001C7AAF" w:rsidRDefault="001C7AAF" w:rsidP="007C6B93">
      <w:pPr>
        <w:pStyle w:val="Stopka"/>
        <w:ind w:right="360"/>
        <w:jc w:val="center"/>
        <w:rPr>
          <w:rFonts w:ascii="Calibri" w:hAnsi="Calibri" w:cs="Calibri"/>
          <w:sz w:val="16"/>
          <w:szCs w:val="16"/>
        </w:rPr>
      </w:pPr>
    </w:p>
    <w:sdt>
      <w:sdtPr>
        <w:rPr>
          <w:rFonts w:ascii="Times New Roman" w:eastAsiaTheme="minorEastAsia" w:hAnsi="Times New Roman" w:cstheme="minorBidi"/>
          <w:color w:val="auto"/>
          <w:sz w:val="22"/>
          <w:szCs w:val="22"/>
        </w:rPr>
        <w:id w:val="-1836827164"/>
        <w:docPartObj>
          <w:docPartGallery w:val="Table of Contents"/>
          <w:docPartUnique/>
        </w:docPartObj>
      </w:sdtPr>
      <w:sdtEndPr>
        <w:rPr>
          <w:rFonts w:asciiTheme="minorHAnsi" w:hAnsiTheme="minorHAnsi" w:cstheme="minorHAnsi"/>
          <w:b/>
          <w:bCs/>
          <w:sz w:val="24"/>
          <w:szCs w:val="24"/>
        </w:rPr>
      </w:sdtEndPr>
      <w:sdtContent>
        <w:p w14:paraId="70C082FE" w14:textId="68409605" w:rsidR="00594AB1" w:rsidRPr="00F2374C" w:rsidRDefault="00594AB1" w:rsidP="00BE71CC">
          <w:pPr>
            <w:pStyle w:val="Nagwekspisutreci"/>
            <w:tabs>
              <w:tab w:val="left" w:pos="6570"/>
            </w:tabs>
            <w:spacing w:after="160"/>
            <w:rPr>
              <w:rFonts w:asciiTheme="minorHAnsi" w:hAnsiTheme="minorHAnsi" w:cstheme="minorHAnsi"/>
              <w:b/>
              <w:bCs/>
              <w:noProof/>
              <w:color w:val="auto"/>
              <w:sz w:val="24"/>
              <w:szCs w:val="24"/>
            </w:rPr>
          </w:pPr>
          <w:r w:rsidRPr="00CB4A7A">
            <w:rPr>
              <w:rFonts w:asciiTheme="minorHAnsi" w:hAnsiTheme="minorHAnsi" w:cstheme="minorHAnsi"/>
              <w:b/>
              <w:bCs/>
              <w:color w:val="auto"/>
              <w:sz w:val="24"/>
              <w:szCs w:val="24"/>
            </w:rPr>
            <w:t>Spis treści</w:t>
          </w:r>
          <w:r w:rsidRPr="00CB4A7A">
            <w:rPr>
              <w:rFonts w:asciiTheme="minorHAnsi" w:hAnsiTheme="minorHAnsi" w:cstheme="minorHAnsi"/>
              <w:color w:val="auto"/>
              <w:sz w:val="22"/>
              <w:szCs w:val="22"/>
            </w:rPr>
            <w:fldChar w:fldCharType="begin"/>
          </w:r>
          <w:r w:rsidRPr="00CB4A7A">
            <w:rPr>
              <w:rFonts w:asciiTheme="minorHAnsi" w:hAnsiTheme="minorHAnsi" w:cstheme="minorHAnsi"/>
              <w:color w:val="auto"/>
              <w:sz w:val="22"/>
              <w:szCs w:val="22"/>
            </w:rPr>
            <w:instrText xml:space="preserve"> TOC \o "1-3" \h \z \u </w:instrText>
          </w:r>
          <w:r w:rsidRPr="00CB4A7A">
            <w:rPr>
              <w:rFonts w:asciiTheme="minorHAnsi" w:hAnsiTheme="minorHAnsi" w:cstheme="minorHAnsi"/>
              <w:color w:val="auto"/>
              <w:sz w:val="22"/>
              <w:szCs w:val="22"/>
            </w:rPr>
            <w:fldChar w:fldCharType="separate"/>
          </w:r>
          <w:r w:rsidR="00BE71CC">
            <w:rPr>
              <w:rFonts w:asciiTheme="minorHAnsi" w:hAnsiTheme="minorHAnsi" w:cstheme="minorHAnsi"/>
              <w:color w:val="auto"/>
              <w:sz w:val="22"/>
              <w:szCs w:val="22"/>
            </w:rPr>
            <w:tab/>
          </w:r>
        </w:p>
        <w:p w14:paraId="246E4C6D" w14:textId="540A971D" w:rsidR="00594AB1" w:rsidRPr="00CB4A7A" w:rsidRDefault="007D4AA2" w:rsidP="007D4AA2">
          <w:pPr>
            <w:pStyle w:val="Spistreci2"/>
            <w:rPr>
              <w:kern w:val="2"/>
              <w:sz w:val="22"/>
              <w:szCs w:val="22"/>
              <w14:ligatures w14:val="standardContextual"/>
            </w:rPr>
          </w:pPr>
          <w:hyperlink w:anchor="_Toc144109113" w:history="1">
            <w:r w:rsidRPr="00CB4A7A">
              <w:rPr>
                <w:rStyle w:val="Hipercze"/>
                <w:rFonts w:asciiTheme="minorHAnsi" w:hAnsiTheme="minorHAnsi" w:cstheme="minorHAnsi"/>
                <w:color w:val="auto"/>
                <w:sz w:val="22"/>
                <w:szCs w:val="22"/>
              </w:rPr>
              <w:t>Rozdział 1 Nazwa oraz adres Zamawiajacego</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_Toc144109113 \h </w:instrText>
            </w:r>
            <w:r w:rsidR="00594AB1" w:rsidRPr="00CB4A7A">
              <w:rPr>
                <w:webHidden/>
                <w:sz w:val="22"/>
                <w:szCs w:val="22"/>
              </w:rPr>
            </w:r>
            <w:r w:rsidR="00594AB1" w:rsidRPr="00CB4A7A">
              <w:rPr>
                <w:webHidden/>
                <w:sz w:val="22"/>
                <w:szCs w:val="22"/>
              </w:rPr>
              <w:fldChar w:fldCharType="separate"/>
            </w:r>
            <w:r w:rsidR="001F5723">
              <w:rPr>
                <w:webHidden/>
                <w:sz w:val="22"/>
                <w:szCs w:val="22"/>
              </w:rPr>
              <w:t>3</w:t>
            </w:r>
            <w:r w:rsidR="00594AB1" w:rsidRPr="00CB4A7A">
              <w:rPr>
                <w:webHidden/>
                <w:sz w:val="22"/>
                <w:szCs w:val="22"/>
              </w:rPr>
              <w:fldChar w:fldCharType="end"/>
            </w:r>
          </w:hyperlink>
        </w:p>
        <w:p w14:paraId="0398B9B2" w14:textId="1661B276" w:rsidR="00594AB1" w:rsidRPr="00CB4A7A" w:rsidRDefault="007D4AA2" w:rsidP="007D4AA2">
          <w:pPr>
            <w:pStyle w:val="Spistreci2"/>
            <w:rPr>
              <w:kern w:val="2"/>
              <w:sz w:val="22"/>
              <w:szCs w:val="22"/>
              <w14:ligatures w14:val="standardContextual"/>
            </w:rPr>
          </w:pPr>
          <w:hyperlink w:anchor="_Toc144109115" w:history="1">
            <w:r w:rsidRPr="00CB4A7A">
              <w:rPr>
                <w:rStyle w:val="Hipercze"/>
                <w:rFonts w:asciiTheme="minorHAnsi" w:hAnsiTheme="minorHAnsi" w:cstheme="minorHAnsi"/>
                <w:color w:val="auto"/>
                <w:sz w:val="22"/>
                <w:szCs w:val="22"/>
              </w:rPr>
              <w:t>Rozdział 2 Tryb udzielenia zamówienia</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_Toc144109115 \h </w:instrText>
            </w:r>
            <w:r w:rsidR="00594AB1" w:rsidRPr="00CB4A7A">
              <w:rPr>
                <w:webHidden/>
                <w:sz w:val="22"/>
                <w:szCs w:val="22"/>
              </w:rPr>
            </w:r>
            <w:r w:rsidR="00594AB1" w:rsidRPr="00CB4A7A">
              <w:rPr>
                <w:webHidden/>
                <w:sz w:val="22"/>
                <w:szCs w:val="22"/>
              </w:rPr>
              <w:fldChar w:fldCharType="separate"/>
            </w:r>
            <w:r w:rsidR="001F5723">
              <w:rPr>
                <w:webHidden/>
                <w:sz w:val="22"/>
                <w:szCs w:val="22"/>
              </w:rPr>
              <w:t>3</w:t>
            </w:r>
            <w:r w:rsidR="00594AB1" w:rsidRPr="00CB4A7A">
              <w:rPr>
                <w:webHidden/>
                <w:sz w:val="22"/>
                <w:szCs w:val="22"/>
              </w:rPr>
              <w:fldChar w:fldCharType="end"/>
            </w:r>
          </w:hyperlink>
        </w:p>
        <w:p w14:paraId="6A386218" w14:textId="7B5DC027" w:rsidR="00594AB1" w:rsidRPr="00CB4A7A" w:rsidRDefault="007D4AA2" w:rsidP="007D4AA2">
          <w:pPr>
            <w:pStyle w:val="Spistreci2"/>
            <w:rPr>
              <w:kern w:val="2"/>
              <w:sz w:val="22"/>
              <w:szCs w:val="22"/>
              <w14:ligatures w14:val="standardContextual"/>
            </w:rPr>
          </w:pPr>
          <w:hyperlink w:anchor="_Toc144109117" w:history="1">
            <w:r w:rsidRPr="00CB4A7A">
              <w:rPr>
                <w:rStyle w:val="Hipercze"/>
                <w:rFonts w:asciiTheme="minorHAnsi" w:hAnsiTheme="minorHAnsi" w:cstheme="minorHAnsi"/>
                <w:color w:val="auto"/>
                <w:sz w:val="22"/>
                <w:szCs w:val="22"/>
              </w:rPr>
              <w:t xml:space="preserve">Rozdział 3 Opis przedmiotu zamówienia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_Toc144109117 \h </w:instrText>
            </w:r>
            <w:r w:rsidR="00594AB1" w:rsidRPr="00CB4A7A">
              <w:rPr>
                <w:webHidden/>
                <w:sz w:val="22"/>
                <w:szCs w:val="22"/>
              </w:rPr>
            </w:r>
            <w:r w:rsidR="00594AB1" w:rsidRPr="00CB4A7A">
              <w:rPr>
                <w:webHidden/>
                <w:sz w:val="22"/>
                <w:szCs w:val="22"/>
              </w:rPr>
              <w:fldChar w:fldCharType="separate"/>
            </w:r>
            <w:r w:rsidR="001F5723">
              <w:rPr>
                <w:webHidden/>
                <w:sz w:val="22"/>
                <w:szCs w:val="22"/>
              </w:rPr>
              <w:t>3</w:t>
            </w:r>
            <w:r w:rsidR="00594AB1" w:rsidRPr="00CB4A7A">
              <w:rPr>
                <w:webHidden/>
                <w:sz w:val="22"/>
                <w:szCs w:val="22"/>
              </w:rPr>
              <w:fldChar w:fldCharType="end"/>
            </w:r>
          </w:hyperlink>
        </w:p>
        <w:p w14:paraId="08FF3516" w14:textId="0D79A7A1" w:rsidR="00594AB1" w:rsidRPr="00CB4A7A" w:rsidRDefault="007D4AA2" w:rsidP="007D4AA2">
          <w:pPr>
            <w:pStyle w:val="Spistreci2"/>
            <w:rPr>
              <w:kern w:val="2"/>
              <w:sz w:val="22"/>
              <w:szCs w:val="22"/>
              <w14:ligatures w14:val="standardContextual"/>
            </w:rPr>
          </w:pPr>
          <w:hyperlink w:anchor="_Toc144109119" w:history="1">
            <w:r w:rsidRPr="00CB4A7A">
              <w:rPr>
                <w:rStyle w:val="Hipercze"/>
                <w:rFonts w:asciiTheme="minorHAnsi" w:hAnsiTheme="minorHAnsi" w:cstheme="minorHAnsi"/>
                <w:color w:val="auto"/>
                <w:sz w:val="22"/>
                <w:szCs w:val="22"/>
              </w:rPr>
              <w:t>Rozdział 4 Termin wykonania zamówienia</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_Toc144109119 \h </w:instrText>
            </w:r>
            <w:r w:rsidR="00594AB1" w:rsidRPr="00CB4A7A">
              <w:rPr>
                <w:webHidden/>
                <w:sz w:val="22"/>
                <w:szCs w:val="22"/>
              </w:rPr>
            </w:r>
            <w:r w:rsidR="00594AB1" w:rsidRPr="00CB4A7A">
              <w:rPr>
                <w:webHidden/>
                <w:sz w:val="22"/>
                <w:szCs w:val="22"/>
              </w:rPr>
              <w:fldChar w:fldCharType="separate"/>
            </w:r>
            <w:r w:rsidR="001F5723">
              <w:rPr>
                <w:webHidden/>
                <w:sz w:val="22"/>
                <w:szCs w:val="22"/>
              </w:rPr>
              <w:t>6</w:t>
            </w:r>
            <w:r w:rsidR="00594AB1" w:rsidRPr="00CB4A7A">
              <w:rPr>
                <w:webHidden/>
                <w:sz w:val="22"/>
                <w:szCs w:val="22"/>
              </w:rPr>
              <w:fldChar w:fldCharType="end"/>
            </w:r>
          </w:hyperlink>
        </w:p>
        <w:p w14:paraId="55278ED1" w14:textId="6C0A0308" w:rsidR="00594AB1" w:rsidRPr="00CB4A7A" w:rsidRDefault="007D4AA2" w:rsidP="007D4AA2">
          <w:pPr>
            <w:pStyle w:val="Spistreci2"/>
            <w:rPr>
              <w:kern w:val="2"/>
              <w:sz w:val="22"/>
              <w:szCs w:val="22"/>
              <w14:ligatures w14:val="standardContextual"/>
            </w:rPr>
          </w:pPr>
          <w:hyperlink w:anchor="_Toc144109121" w:history="1">
            <w:r w:rsidRPr="00CB4A7A">
              <w:rPr>
                <w:rStyle w:val="Hipercze"/>
                <w:rFonts w:asciiTheme="minorHAnsi" w:hAnsiTheme="minorHAnsi" w:cstheme="minorHAnsi"/>
                <w:color w:val="auto"/>
                <w:sz w:val="22"/>
                <w:szCs w:val="22"/>
              </w:rPr>
              <w:t>Rozdział 5 Warunki umowy</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_Toc144109121 \h </w:instrText>
            </w:r>
            <w:r w:rsidR="00594AB1" w:rsidRPr="00CB4A7A">
              <w:rPr>
                <w:webHidden/>
                <w:sz w:val="22"/>
                <w:szCs w:val="22"/>
              </w:rPr>
            </w:r>
            <w:r w:rsidR="00594AB1" w:rsidRPr="00CB4A7A">
              <w:rPr>
                <w:webHidden/>
                <w:sz w:val="22"/>
                <w:szCs w:val="22"/>
              </w:rPr>
              <w:fldChar w:fldCharType="separate"/>
            </w:r>
            <w:r w:rsidR="001F5723">
              <w:rPr>
                <w:webHidden/>
                <w:sz w:val="22"/>
                <w:szCs w:val="22"/>
              </w:rPr>
              <w:t>6</w:t>
            </w:r>
            <w:r w:rsidR="00594AB1" w:rsidRPr="00CB4A7A">
              <w:rPr>
                <w:webHidden/>
                <w:sz w:val="22"/>
                <w:szCs w:val="22"/>
              </w:rPr>
              <w:fldChar w:fldCharType="end"/>
            </w:r>
          </w:hyperlink>
        </w:p>
        <w:p w14:paraId="08D3203E" w14:textId="7BFF329C" w:rsidR="00594AB1" w:rsidRPr="00CB4A7A" w:rsidRDefault="007D4AA2" w:rsidP="007D4AA2">
          <w:pPr>
            <w:pStyle w:val="Spistreci2"/>
            <w:rPr>
              <w:kern w:val="2"/>
              <w:sz w:val="22"/>
              <w:szCs w:val="22"/>
              <w14:ligatures w14:val="standardContextual"/>
            </w:rPr>
          </w:pPr>
          <w:hyperlink w:anchor="_Toc144109123" w:history="1">
            <w:r w:rsidRPr="00CB4A7A">
              <w:rPr>
                <w:rStyle w:val="Hipercze"/>
                <w:rFonts w:asciiTheme="minorHAnsi" w:hAnsiTheme="minorHAnsi" w:cstheme="minorHAnsi"/>
                <w:color w:val="auto"/>
                <w:sz w:val="22"/>
                <w:szCs w:val="22"/>
              </w:rPr>
              <w:t>Rozdział 6 Przewidywane zmiany treści zawieranej umowy</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_Toc144109123 \h </w:instrText>
            </w:r>
            <w:r w:rsidR="00594AB1" w:rsidRPr="00CB4A7A">
              <w:rPr>
                <w:webHidden/>
                <w:sz w:val="22"/>
                <w:szCs w:val="22"/>
              </w:rPr>
            </w:r>
            <w:r w:rsidR="00594AB1" w:rsidRPr="00CB4A7A">
              <w:rPr>
                <w:webHidden/>
                <w:sz w:val="22"/>
                <w:szCs w:val="22"/>
              </w:rPr>
              <w:fldChar w:fldCharType="separate"/>
            </w:r>
            <w:r w:rsidR="001F5723">
              <w:rPr>
                <w:webHidden/>
                <w:sz w:val="22"/>
                <w:szCs w:val="22"/>
              </w:rPr>
              <w:t>7</w:t>
            </w:r>
            <w:r w:rsidR="00594AB1" w:rsidRPr="00CB4A7A">
              <w:rPr>
                <w:webHidden/>
                <w:sz w:val="22"/>
                <w:szCs w:val="22"/>
              </w:rPr>
              <w:fldChar w:fldCharType="end"/>
            </w:r>
          </w:hyperlink>
        </w:p>
        <w:p w14:paraId="2688A139" w14:textId="6B8C4C1F" w:rsidR="00594AB1" w:rsidRPr="00CB4A7A" w:rsidRDefault="007D4AA2" w:rsidP="007D4AA2">
          <w:pPr>
            <w:pStyle w:val="Spistreci2"/>
            <w:rPr>
              <w:kern w:val="2"/>
              <w:sz w:val="22"/>
              <w:szCs w:val="22"/>
              <w14:ligatures w14:val="standardContextual"/>
            </w:rPr>
          </w:pPr>
          <w:hyperlink w:anchor="_Toc144109125" w:history="1">
            <w:r w:rsidRPr="00CB4A7A">
              <w:rPr>
                <w:rStyle w:val="Hipercze"/>
                <w:rFonts w:asciiTheme="minorHAnsi" w:hAnsiTheme="minorHAnsi" w:cstheme="minorHAnsi"/>
                <w:color w:val="auto"/>
                <w:sz w:val="22"/>
                <w:szCs w:val="22"/>
              </w:rPr>
              <w:t>Rozdział 7 Warunki udziału w postępowaniu oraz podstawy wykluczenia</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_Toc144109125 \h </w:instrText>
            </w:r>
            <w:r w:rsidR="00594AB1" w:rsidRPr="00CB4A7A">
              <w:rPr>
                <w:webHidden/>
                <w:sz w:val="22"/>
                <w:szCs w:val="22"/>
              </w:rPr>
            </w:r>
            <w:r w:rsidR="00594AB1" w:rsidRPr="00CB4A7A">
              <w:rPr>
                <w:webHidden/>
                <w:sz w:val="22"/>
                <w:szCs w:val="22"/>
              </w:rPr>
              <w:fldChar w:fldCharType="separate"/>
            </w:r>
            <w:r w:rsidR="001F5723">
              <w:rPr>
                <w:webHidden/>
                <w:sz w:val="22"/>
                <w:szCs w:val="22"/>
              </w:rPr>
              <w:t>7</w:t>
            </w:r>
            <w:r w:rsidR="00594AB1" w:rsidRPr="00CB4A7A">
              <w:rPr>
                <w:webHidden/>
                <w:sz w:val="22"/>
                <w:szCs w:val="22"/>
              </w:rPr>
              <w:fldChar w:fldCharType="end"/>
            </w:r>
          </w:hyperlink>
        </w:p>
        <w:p w14:paraId="5B92642C" w14:textId="467A78E0" w:rsidR="00594AB1" w:rsidRPr="00CB4A7A" w:rsidRDefault="007D4AA2" w:rsidP="00E6588B">
          <w:pPr>
            <w:pStyle w:val="Spistreci3"/>
            <w:rPr>
              <w:kern w:val="2"/>
              <w:sz w:val="22"/>
              <w:szCs w:val="22"/>
              <w14:ligatures w14:val="standardContextual"/>
            </w:rPr>
          </w:pPr>
          <w:hyperlink w:anchor="_Toc144109127" w:history="1">
            <w:r w:rsidRPr="00CB4A7A">
              <w:rPr>
                <w:rStyle w:val="Hipercze"/>
                <w:rFonts w:asciiTheme="minorHAnsi" w:hAnsiTheme="minorHAnsi" w:cstheme="minorHAnsi"/>
                <w:color w:val="auto"/>
                <w:sz w:val="22"/>
                <w:szCs w:val="22"/>
              </w:rPr>
              <w:t>Podrozdział 7.1 Warunki udziału w postępowaniu</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_Toc144109127 \h </w:instrText>
            </w:r>
            <w:r w:rsidR="00594AB1" w:rsidRPr="00CB4A7A">
              <w:rPr>
                <w:webHidden/>
                <w:sz w:val="22"/>
                <w:szCs w:val="22"/>
              </w:rPr>
            </w:r>
            <w:r w:rsidR="00594AB1" w:rsidRPr="00CB4A7A">
              <w:rPr>
                <w:webHidden/>
                <w:sz w:val="22"/>
                <w:szCs w:val="22"/>
              </w:rPr>
              <w:fldChar w:fldCharType="separate"/>
            </w:r>
            <w:r w:rsidR="001F5723">
              <w:rPr>
                <w:webHidden/>
                <w:sz w:val="22"/>
                <w:szCs w:val="22"/>
              </w:rPr>
              <w:t>7</w:t>
            </w:r>
            <w:r w:rsidR="00594AB1" w:rsidRPr="00CB4A7A">
              <w:rPr>
                <w:webHidden/>
                <w:sz w:val="22"/>
                <w:szCs w:val="22"/>
              </w:rPr>
              <w:fldChar w:fldCharType="end"/>
            </w:r>
          </w:hyperlink>
        </w:p>
        <w:p w14:paraId="6B0B77FB" w14:textId="258BEC73" w:rsidR="00594AB1" w:rsidRPr="00CB4A7A" w:rsidRDefault="007D4AA2" w:rsidP="00E6588B">
          <w:pPr>
            <w:pStyle w:val="Spistreci3"/>
            <w:rPr>
              <w:kern w:val="2"/>
              <w:sz w:val="22"/>
              <w:szCs w:val="22"/>
              <w14:ligatures w14:val="standardContextual"/>
            </w:rPr>
          </w:pPr>
          <w:hyperlink w:anchor="_Toc144109129" w:history="1">
            <w:r w:rsidRPr="00CB4A7A">
              <w:rPr>
                <w:rStyle w:val="Hipercze"/>
                <w:rFonts w:asciiTheme="minorHAnsi" w:hAnsiTheme="minorHAnsi" w:cstheme="minorHAnsi"/>
                <w:color w:val="auto"/>
                <w:sz w:val="22"/>
                <w:szCs w:val="22"/>
              </w:rPr>
              <w:t xml:space="preserve">Podrozdział 7.2 Przesłanki wykluczenia Wykonawcy z postęppwania określone w art. 108 ust.1 </w:t>
            </w:r>
            <w:r w:rsidR="00F2374C">
              <w:rPr>
                <w:rStyle w:val="Hipercze"/>
                <w:rFonts w:asciiTheme="minorHAnsi" w:hAnsiTheme="minorHAnsi" w:cstheme="minorHAnsi"/>
                <w:color w:val="auto"/>
                <w:sz w:val="22"/>
                <w:szCs w:val="22"/>
              </w:rPr>
              <w:br/>
            </w:r>
            <w:r w:rsidRPr="00CB4A7A">
              <w:rPr>
                <w:rStyle w:val="Hipercze"/>
                <w:rFonts w:asciiTheme="minorHAnsi" w:hAnsiTheme="minorHAnsi" w:cstheme="minorHAnsi"/>
                <w:color w:val="auto"/>
                <w:sz w:val="22"/>
                <w:szCs w:val="22"/>
              </w:rPr>
              <w:t xml:space="preserve">i art. 109 ust. 1 pkt 1 i 4 ustawy Pzp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_Toc144109129 \h </w:instrText>
            </w:r>
            <w:r w:rsidR="00594AB1" w:rsidRPr="00CB4A7A">
              <w:rPr>
                <w:webHidden/>
                <w:sz w:val="22"/>
                <w:szCs w:val="22"/>
              </w:rPr>
            </w:r>
            <w:r w:rsidR="00594AB1" w:rsidRPr="00CB4A7A">
              <w:rPr>
                <w:webHidden/>
                <w:sz w:val="22"/>
                <w:szCs w:val="22"/>
              </w:rPr>
              <w:fldChar w:fldCharType="separate"/>
            </w:r>
            <w:r w:rsidR="001F5723">
              <w:rPr>
                <w:webHidden/>
                <w:sz w:val="22"/>
                <w:szCs w:val="22"/>
              </w:rPr>
              <w:t>9</w:t>
            </w:r>
            <w:r w:rsidR="00594AB1" w:rsidRPr="00CB4A7A">
              <w:rPr>
                <w:webHidden/>
                <w:sz w:val="22"/>
                <w:szCs w:val="22"/>
              </w:rPr>
              <w:fldChar w:fldCharType="end"/>
            </w:r>
          </w:hyperlink>
        </w:p>
        <w:p w14:paraId="3206BCE3" w14:textId="444BF9FB" w:rsidR="00594AB1" w:rsidRPr="00CB4A7A" w:rsidRDefault="007D4AA2" w:rsidP="00E6588B">
          <w:pPr>
            <w:pStyle w:val="Spistreci3"/>
            <w:rPr>
              <w:kern w:val="2"/>
              <w:sz w:val="22"/>
              <w:szCs w:val="22"/>
              <w14:ligatures w14:val="standardContextual"/>
            </w:rPr>
          </w:pPr>
          <w:hyperlink w:anchor="_Toc144109131" w:history="1">
            <w:r w:rsidRPr="00CB4A7A">
              <w:rPr>
                <w:rStyle w:val="Hipercze"/>
                <w:rFonts w:asciiTheme="minorHAnsi" w:hAnsiTheme="minorHAnsi" w:cstheme="minorHAnsi"/>
                <w:color w:val="auto"/>
                <w:sz w:val="22"/>
                <w:szCs w:val="22"/>
              </w:rPr>
              <w:t xml:space="preserve">Podrozdział 7.3 Przesłanki wykluczenia </w:t>
            </w:r>
            <w:r w:rsidR="00F2374C">
              <w:rPr>
                <w:rStyle w:val="Hipercze"/>
                <w:rFonts w:asciiTheme="minorHAnsi" w:hAnsiTheme="minorHAnsi" w:cstheme="minorHAnsi"/>
                <w:color w:val="auto"/>
                <w:sz w:val="22"/>
                <w:szCs w:val="22"/>
              </w:rPr>
              <w:t>W</w:t>
            </w:r>
            <w:r w:rsidRPr="00CB4A7A">
              <w:rPr>
                <w:rStyle w:val="Hipercze"/>
                <w:rFonts w:asciiTheme="minorHAnsi" w:hAnsiTheme="minorHAnsi" w:cstheme="minorHAnsi"/>
                <w:color w:val="auto"/>
                <w:sz w:val="22"/>
                <w:szCs w:val="22"/>
              </w:rPr>
              <w:t xml:space="preserve">ykonawcy z postępowania okreslone w art. 7 ust. 1 ustawy </w:t>
            </w:r>
            <w:r w:rsidR="00F2374C">
              <w:rPr>
                <w:rStyle w:val="Hipercze"/>
                <w:rFonts w:asciiTheme="minorHAnsi" w:hAnsiTheme="minorHAnsi" w:cstheme="minorHAnsi"/>
                <w:color w:val="auto"/>
                <w:sz w:val="22"/>
                <w:szCs w:val="22"/>
              </w:rPr>
              <w:br/>
            </w:r>
            <w:r w:rsidRPr="00CB4A7A">
              <w:rPr>
                <w:rStyle w:val="Hipercze"/>
                <w:rFonts w:asciiTheme="minorHAnsi" w:hAnsiTheme="minorHAnsi" w:cstheme="minorHAnsi"/>
                <w:color w:val="auto"/>
                <w:sz w:val="22"/>
                <w:szCs w:val="22"/>
              </w:rPr>
              <w:t xml:space="preserve">z dnia 13 kwietnia 2022 r. o szczególnych rozwiązaniach w zakresie przeciwdziałania wspieraniu agresji na </w:t>
            </w:r>
            <w:r w:rsidR="00F2374C">
              <w:rPr>
                <w:rStyle w:val="Hipercze"/>
                <w:rFonts w:asciiTheme="minorHAnsi" w:hAnsiTheme="minorHAnsi" w:cstheme="minorHAnsi"/>
                <w:color w:val="auto"/>
                <w:sz w:val="22"/>
                <w:szCs w:val="22"/>
              </w:rPr>
              <w:t>U</w:t>
            </w:r>
            <w:r w:rsidRPr="00CB4A7A">
              <w:rPr>
                <w:rStyle w:val="Hipercze"/>
                <w:rFonts w:asciiTheme="minorHAnsi" w:hAnsiTheme="minorHAnsi" w:cstheme="minorHAnsi"/>
                <w:color w:val="auto"/>
                <w:sz w:val="22"/>
                <w:szCs w:val="22"/>
              </w:rPr>
              <w:t>krainę oraz służących ochronie bezpieczeństwa narod</w:t>
            </w:r>
            <w:r w:rsidR="00ED3B61">
              <w:rPr>
                <w:rStyle w:val="Hipercze"/>
                <w:rFonts w:asciiTheme="minorHAnsi" w:hAnsiTheme="minorHAnsi" w:cstheme="minorHAnsi"/>
                <w:color w:val="auto"/>
                <w:sz w:val="22"/>
                <w:szCs w:val="22"/>
              </w:rPr>
              <w:t>o</w:t>
            </w:r>
            <w:r w:rsidRPr="00CB4A7A">
              <w:rPr>
                <w:rStyle w:val="Hipercze"/>
                <w:rFonts w:asciiTheme="minorHAnsi" w:hAnsiTheme="minorHAnsi" w:cstheme="minorHAnsi"/>
                <w:color w:val="auto"/>
                <w:sz w:val="22"/>
                <w:szCs w:val="22"/>
              </w:rPr>
              <w:t xml:space="preserve">wego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_Toc144109131 \h </w:instrText>
            </w:r>
            <w:r w:rsidR="00594AB1" w:rsidRPr="00CB4A7A">
              <w:rPr>
                <w:webHidden/>
                <w:sz w:val="22"/>
                <w:szCs w:val="22"/>
              </w:rPr>
            </w:r>
            <w:r w:rsidR="00594AB1" w:rsidRPr="00CB4A7A">
              <w:rPr>
                <w:webHidden/>
                <w:sz w:val="22"/>
                <w:szCs w:val="22"/>
              </w:rPr>
              <w:fldChar w:fldCharType="separate"/>
            </w:r>
            <w:r w:rsidR="001F5723">
              <w:rPr>
                <w:webHidden/>
                <w:sz w:val="22"/>
                <w:szCs w:val="22"/>
              </w:rPr>
              <w:t>11</w:t>
            </w:r>
            <w:r w:rsidR="00594AB1" w:rsidRPr="00CB4A7A">
              <w:rPr>
                <w:webHidden/>
                <w:sz w:val="22"/>
                <w:szCs w:val="22"/>
              </w:rPr>
              <w:fldChar w:fldCharType="end"/>
            </w:r>
          </w:hyperlink>
        </w:p>
        <w:p w14:paraId="74E0BBBA" w14:textId="783D8BB3" w:rsidR="00594AB1" w:rsidRPr="00CB4A7A" w:rsidRDefault="007D4AA2" w:rsidP="007D4AA2">
          <w:pPr>
            <w:pStyle w:val="Spistreci2"/>
            <w:rPr>
              <w:kern w:val="2"/>
              <w:sz w:val="22"/>
              <w:szCs w:val="22"/>
              <w14:ligatures w14:val="standardContextual"/>
            </w:rPr>
          </w:pPr>
          <w:hyperlink w:anchor="_Toc144109133" w:history="1">
            <w:r w:rsidRPr="00CB4A7A">
              <w:rPr>
                <w:rStyle w:val="Hipercze"/>
                <w:rFonts w:asciiTheme="minorHAnsi" w:hAnsiTheme="minorHAnsi" w:cstheme="minorHAnsi"/>
                <w:color w:val="auto"/>
                <w:sz w:val="22"/>
                <w:szCs w:val="22"/>
              </w:rPr>
              <w:t>Rozdział 8 Poleganie przez Wykonawcę na zdolnościach technicznych lub zawodowych podmiotu udostępniającego zasoby</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_Toc144109133 \h </w:instrText>
            </w:r>
            <w:r w:rsidR="00594AB1" w:rsidRPr="00CB4A7A">
              <w:rPr>
                <w:webHidden/>
                <w:sz w:val="22"/>
                <w:szCs w:val="22"/>
              </w:rPr>
            </w:r>
            <w:r w:rsidR="00594AB1" w:rsidRPr="00CB4A7A">
              <w:rPr>
                <w:webHidden/>
                <w:sz w:val="22"/>
                <w:szCs w:val="22"/>
              </w:rPr>
              <w:fldChar w:fldCharType="separate"/>
            </w:r>
            <w:r w:rsidR="001F5723">
              <w:rPr>
                <w:webHidden/>
                <w:sz w:val="22"/>
                <w:szCs w:val="22"/>
              </w:rPr>
              <w:t>11</w:t>
            </w:r>
            <w:r w:rsidR="00594AB1" w:rsidRPr="00CB4A7A">
              <w:rPr>
                <w:webHidden/>
                <w:sz w:val="22"/>
                <w:szCs w:val="22"/>
              </w:rPr>
              <w:fldChar w:fldCharType="end"/>
            </w:r>
          </w:hyperlink>
        </w:p>
        <w:p w14:paraId="3E460C2D" w14:textId="7015447D" w:rsidR="00594AB1" w:rsidRPr="00CB4A7A" w:rsidRDefault="007D4AA2" w:rsidP="007D4AA2">
          <w:pPr>
            <w:pStyle w:val="Spistreci2"/>
            <w:rPr>
              <w:kern w:val="2"/>
              <w:sz w:val="22"/>
              <w:szCs w:val="22"/>
              <w14:ligatures w14:val="standardContextual"/>
            </w:rPr>
          </w:pPr>
          <w:hyperlink w:anchor="_Toc144109135" w:history="1">
            <w:r w:rsidRPr="00CB4A7A">
              <w:rPr>
                <w:rStyle w:val="Hipercze"/>
                <w:rFonts w:asciiTheme="minorHAnsi" w:hAnsiTheme="minorHAnsi" w:cstheme="minorHAnsi"/>
                <w:color w:val="auto"/>
                <w:sz w:val="22"/>
                <w:szCs w:val="22"/>
              </w:rPr>
              <w:t xml:space="preserve">Rozdział 9 Wykonawcy wspólnie ubiegający się o udzielenie zamówienia, podwykonawcy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_Toc144109135 \h </w:instrText>
            </w:r>
            <w:r w:rsidR="00594AB1" w:rsidRPr="00CB4A7A">
              <w:rPr>
                <w:webHidden/>
                <w:sz w:val="22"/>
                <w:szCs w:val="22"/>
              </w:rPr>
            </w:r>
            <w:r w:rsidR="00594AB1" w:rsidRPr="00CB4A7A">
              <w:rPr>
                <w:webHidden/>
                <w:sz w:val="22"/>
                <w:szCs w:val="22"/>
              </w:rPr>
              <w:fldChar w:fldCharType="separate"/>
            </w:r>
            <w:r w:rsidR="001F5723">
              <w:rPr>
                <w:webHidden/>
                <w:sz w:val="22"/>
                <w:szCs w:val="22"/>
              </w:rPr>
              <w:t>12</w:t>
            </w:r>
            <w:r w:rsidR="00594AB1" w:rsidRPr="00CB4A7A">
              <w:rPr>
                <w:webHidden/>
                <w:sz w:val="22"/>
                <w:szCs w:val="22"/>
              </w:rPr>
              <w:fldChar w:fldCharType="end"/>
            </w:r>
          </w:hyperlink>
        </w:p>
        <w:p w14:paraId="73E04DD7" w14:textId="1A79359D" w:rsidR="00594AB1" w:rsidRPr="00CB4A7A" w:rsidRDefault="00BC0089" w:rsidP="007D4AA2">
          <w:pPr>
            <w:pStyle w:val="Spistreci2"/>
            <w:rPr>
              <w:kern w:val="2"/>
              <w:sz w:val="22"/>
              <w:szCs w:val="22"/>
              <w14:ligatures w14:val="standardContextual"/>
            </w:rPr>
          </w:pPr>
          <w:hyperlink w:anchor="_Toc144109137"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 xml:space="preserve">ozdział 10 </w:t>
            </w:r>
          </w:hyperlink>
          <w:r w:rsidRPr="00CB4A7A">
            <w:rPr>
              <w:sz w:val="22"/>
              <w:szCs w:val="22"/>
            </w:rPr>
            <w:t>W</w:t>
          </w:r>
          <w:hyperlink w:anchor="_Toc144109138" w:history="1">
            <w:r w:rsidR="007D4AA2" w:rsidRPr="00CB4A7A">
              <w:rPr>
                <w:rStyle w:val="Hipercze"/>
                <w:rFonts w:asciiTheme="minorHAnsi" w:hAnsiTheme="minorHAnsi" w:cstheme="minorHAnsi"/>
                <w:color w:val="auto"/>
                <w:sz w:val="22"/>
                <w:szCs w:val="22"/>
              </w:rPr>
              <w:t xml:space="preserve">ykaz podmiotowych środków dowodowych oraz innych dokumentów lub </w:t>
            </w:r>
            <w:r w:rsidR="007D4AA2" w:rsidRPr="00CB4A7A">
              <w:rPr>
                <w:rStyle w:val="Hipercze"/>
                <w:rFonts w:asciiTheme="minorHAnsi" w:hAnsiTheme="minorHAnsi" w:cstheme="minorHAnsi"/>
                <w:color w:val="auto"/>
                <w:spacing w:val="-2"/>
                <w:sz w:val="22"/>
                <w:szCs w:val="22"/>
              </w:rPr>
              <w:t>oświadczeń potwierdzających brak podstaw wykluczenia oraz spełnianie warunków</w:t>
            </w:r>
            <w:r w:rsidR="007D4AA2" w:rsidRPr="00CB4A7A">
              <w:rPr>
                <w:rStyle w:val="Hipercze"/>
                <w:rFonts w:asciiTheme="minorHAnsi" w:hAnsiTheme="minorHAnsi" w:cstheme="minorHAnsi"/>
                <w:color w:val="auto"/>
                <w:sz w:val="22"/>
                <w:szCs w:val="22"/>
              </w:rPr>
              <w:t xml:space="preserve"> udziału </w:t>
            </w:r>
            <w:r w:rsidRPr="00CB4A7A">
              <w:rPr>
                <w:rStyle w:val="Hipercze"/>
                <w:rFonts w:asciiTheme="minorHAnsi" w:hAnsiTheme="minorHAnsi" w:cstheme="minorHAnsi"/>
                <w:color w:val="auto"/>
                <w:sz w:val="22"/>
                <w:szCs w:val="22"/>
              </w:rPr>
              <w:br/>
            </w:r>
            <w:r w:rsidR="007D4AA2" w:rsidRPr="00CB4A7A">
              <w:rPr>
                <w:rStyle w:val="Hipercze"/>
                <w:rFonts w:asciiTheme="minorHAnsi" w:hAnsiTheme="minorHAnsi" w:cstheme="minorHAnsi"/>
                <w:color w:val="auto"/>
                <w:sz w:val="22"/>
                <w:szCs w:val="22"/>
              </w:rPr>
              <w:t>w postępowaniu</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_Toc144109138 \h </w:instrText>
            </w:r>
            <w:r w:rsidR="00594AB1" w:rsidRPr="00CB4A7A">
              <w:rPr>
                <w:webHidden/>
                <w:sz w:val="22"/>
                <w:szCs w:val="22"/>
              </w:rPr>
            </w:r>
            <w:r w:rsidR="00594AB1" w:rsidRPr="00CB4A7A">
              <w:rPr>
                <w:webHidden/>
                <w:sz w:val="22"/>
                <w:szCs w:val="22"/>
              </w:rPr>
              <w:fldChar w:fldCharType="separate"/>
            </w:r>
            <w:r w:rsidR="001F5723">
              <w:rPr>
                <w:webHidden/>
                <w:sz w:val="22"/>
                <w:szCs w:val="22"/>
              </w:rPr>
              <w:t>13</w:t>
            </w:r>
            <w:r w:rsidR="00594AB1" w:rsidRPr="00CB4A7A">
              <w:rPr>
                <w:webHidden/>
                <w:sz w:val="22"/>
                <w:szCs w:val="22"/>
              </w:rPr>
              <w:fldChar w:fldCharType="end"/>
            </w:r>
          </w:hyperlink>
        </w:p>
        <w:p w14:paraId="345EBCF7" w14:textId="2A1F8C05" w:rsidR="00594AB1" w:rsidRPr="00CB4A7A" w:rsidRDefault="00BC0089" w:rsidP="00BC0089">
          <w:pPr>
            <w:pStyle w:val="Spistreci2"/>
            <w:rPr>
              <w:kern w:val="2"/>
              <w:sz w:val="22"/>
              <w:szCs w:val="22"/>
              <w14:ligatures w14:val="standardContextual"/>
            </w:rPr>
          </w:pPr>
          <w:hyperlink w:anchor="_Toc144109139"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11</w:t>
            </w:r>
          </w:hyperlink>
          <w:r w:rsidR="00535D98" w:rsidRPr="00CB4A7A">
            <w:rPr>
              <w:sz w:val="22"/>
              <w:szCs w:val="22"/>
            </w:rPr>
            <w:t xml:space="preserve"> </w:t>
          </w:r>
          <w:hyperlink w:anchor="_Toc144109140" w:history="1">
            <w:r w:rsidR="00535D98" w:rsidRPr="00CB4A7A">
              <w:rPr>
                <w:rStyle w:val="Hipercze"/>
                <w:rFonts w:asciiTheme="minorHAnsi" w:hAnsiTheme="minorHAnsi" w:cstheme="minorHAnsi"/>
                <w:color w:val="auto"/>
                <w:spacing w:val="-4"/>
                <w:kern w:val="24"/>
                <w:sz w:val="22"/>
                <w:szCs w:val="22"/>
              </w:rPr>
              <w:t>S</w:t>
            </w:r>
            <w:r w:rsidR="007D4AA2" w:rsidRPr="00CB4A7A">
              <w:rPr>
                <w:rStyle w:val="Hipercze"/>
                <w:rFonts w:asciiTheme="minorHAnsi" w:hAnsiTheme="minorHAnsi" w:cstheme="minorHAnsi"/>
                <w:color w:val="auto"/>
                <w:spacing w:val="-4"/>
                <w:kern w:val="24"/>
                <w:sz w:val="22"/>
                <w:szCs w:val="22"/>
              </w:rPr>
              <w:t>posób sporządzania ofert, podmiotowych środków dowodowych oraz innych informacji, oświadczeń lub dokumentów przekazywanych w postępowaniu  o udzielenie zamówienia publicznego</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_Toc144109140 \h </w:instrText>
            </w:r>
            <w:r w:rsidR="00594AB1" w:rsidRPr="00CB4A7A">
              <w:rPr>
                <w:webHidden/>
                <w:sz w:val="22"/>
                <w:szCs w:val="22"/>
              </w:rPr>
            </w:r>
            <w:r w:rsidR="00594AB1" w:rsidRPr="00CB4A7A">
              <w:rPr>
                <w:webHidden/>
                <w:sz w:val="22"/>
                <w:szCs w:val="22"/>
              </w:rPr>
              <w:fldChar w:fldCharType="separate"/>
            </w:r>
            <w:r w:rsidR="001F5723">
              <w:rPr>
                <w:webHidden/>
                <w:sz w:val="22"/>
                <w:szCs w:val="22"/>
              </w:rPr>
              <w:t>15</w:t>
            </w:r>
            <w:r w:rsidR="00594AB1" w:rsidRPr="00CB4A7A">
              <w:rPr>
                <w:webHidden/>
                <w:sz w:val="22"/>
                <w:szCs w:val="22"/>
              </w:rPr>
              <w:fldChar w:fldCharType="end"/>
            </w:r>
          </w:hyperlink>
        </w:p>
        <w:p w14:paraId="36E80FF4" w14:textId="421EE009" w:rsidR="00594AB1" w:rsidRPr="00CB4A7A" w:rsidRDefault="00535D98" w:rsidP="00535D98">
          <w:pPr>
            <w:pStyle w:val="Spistreci2"/>
            <w:rPr>
              <w:kern w:val="2"/>
              <w:sz w:val="22"/>
              <w:szCs w:val="22"/>
              <w14:ligatures w14:val="standardContextual"/>
            </w:rPr>
          </w:pPr>
          <w:hyperlink w:anchor="_Toc144109141"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12</w:t>
            </w:r>
          </w:hyperlink>
          <w:r w:rsidRPr="00CB4A7A">
            <w:rPr>
              <w:sz w:val="22"/>
              <w:szCs w:val="22"/>
            </w:rPr>
            <w:t xml:space="preserve"> </w:t>
          </w:r>
          <w:hyperlink w:anchor="_Toc144109142" w:history="1">
            <w:r w:rsidRPr="00CB4A7A">
              <w:rPr>
                <w:rStyle w:val="Hipercze"/>
                <w:rFonts w:asciiTheme="minorHAnsi" w:hAnsiTheme="minorHAnsi" w:cstheme="minorHAnsi"/>
                <w:color w:val="auto"/>
                <w:sz w:val="22"/>
                <w:szCs w:val="22"/>
              </w:rPr>
              <w:t>Ś</w:t>
            </w:r>
            <w:r w:rsidR="007D4AA2" w:rsidRPr="00CB4A7A">
              <w:rPr>
                <w:rStyle w:val="Hipercze"/>
                <w:rFonts w:asciiTheme="minorHAnsi" w:hAnsiTheme="minorHAnsi" w:cstheme="minorHAnsi"/>
                <w:color w:val="auto"/>
                <w:sz w:val="22"/>
                <w:szCs w:val="22"/>
              </w:rPr>
              <w:t xml:space="preserve">rodki komunikacji elektronicznej, przy użyciu których </w:t>
            </w:r>
            <w:r w:rsidRPr="00CB4A7A">
              <w:rPr>
                <w:rStyle w:val="Hipercze"/>
                <w:rFonts w:asciiTheme="minorHAnsi" w:hAnsiTheme="minorHAnsi" w:cstheme="minorHAnsi"/>
                <w:color w:val="auto"/>
                <w:sz w:val="22"/>
                <w:szCs w:val="22"/>
              </w:rPr>
              <w:t>Z</w:t>
            </w:r>
            <w:r w:rsidR="007D4AA2" w:rsidRPr="00CB4A7A">
              <w:rPr>
                <w:rStyle w:val="Hipercze"/>
                <w:rFonts w:asciiTheme="minorHAnsi" w:hAnsiTheme="minorHAnsi" w:cstheme="minorHAnsi"/>
                <w:color w:val="auto"/>
                <w:sz w:val="22"/>
                <w:szCs w:val="22"/>
              </w:rPr>
              <w:t xml:space="preserve">amawiający będzie komunikował się </w:t>
            </w:r>
            <w:r w:rsidR="00F2374C">
              <w:rPr>
                <w:rStyle w:val="Hipercze"/>
                <w:rFonts w:asciiTheme="minorHAnsi" w:hAnsiTheme="minorHAnsi" w:cstheme="minorHAnsi"/>
                <w:color w:val="auto"/>
                <w:sz w:val="22"/>
                <w:szCs w:val="22"/>
              </w:rPr>
              <w:br/>
            </w:r>
            <w:r w:rsidR="007D4AA2" w:rsidRPr="00CB4A7A">
              <w:rPr>
                <w:rStyle w:val="Hipercze"/>
                <w:rFonts w:asciiTheme="minorHAnsi" w:hAnsiTheme="minorHAnsi" w:cstheme="minorHAnsi"/>
                <w:color w:val="auto"/>
                <w:sz w:val="22"/>
                <w:szCs w:val="22"/>
              </w:rPr>
              <w:t xml:space="preserve">z </w:t>
            </w:r>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ykonawcami oraz wymagania technicze dla dokumentów elektronicznych oraz środków komunikacji elektronicznej</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_Toc144109142 \h </w:instrText>
            </w:r>
            <w:r w:rsidR="00594AB1" w:rsidRPr="00CB4A7A">
              <w:rPr>
                <w:webHidden/>
                <w:sz w:val="22"/>
                <w:szCs w:val="22"/>
              </w:rPr>
            </w:r>
            <w:r w:rsidR="00594AB1" w:rsidRPr="00CB4A7A">
              <w:rPr>
                <w:webHidden/>
                <w:sz w:val="22"/>
                <w:szCs w:val="22"/>
              </w:rPr>
              <w:fldChar w:fldCharType="separate"/>
            </w:r>
            <w:r w:rsidR="001F5723">
              <w:rPr>
                <w:webHidden/>
                <w:sz w:val="22"/>
                <w:szCs w:val="22"/>
              </w:rPr>
              <w:t>17</w:t>
            </w:r>
            <w:r w:rsidR="00594AB1" w:rsidRPr="00CB4A7A">
              <w:rPr>
                <w:webHidden/>
                <w:sz w:val="22"/>
                <w:szCs w:val="22"/>
              </w:rPr>
              <w:fldChar w:fldCharType="end"/>
            </w:r>
          </w:hyperlink>
        </w:p>
        <w:p w14:paraId="6F74E79D" w14:textId="5F837530" w:rsidR="00594AB1" w:rsidRPr="00CB4A7A" w:rsidRDefault="00535D98" w:rsidP="00535D98">
          <w:pPr>
            <w:pStyle w:val="Spistreci2"/>
            <w:rPr>
              <w:kern w:val="2"/>
              <w:sz w:val="22"/>
              <w:szCs w:val="22"/>
              <w14:ligatures w14:val="standardContextual"/>
            </w:rPr>
          </w:pPr>
          <w:hyperlink w:anchor="_Toc144109143"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13</w:t>
            </w:r>
          </w:hyperlink>
          <w:r w:rsidRPr="00CB4A7A">
            <w:rPr>
              <w:sz w:val="22"/>
              <w:szCs w:val="22"/>
            </w:rPr>
            <w:t xml:space="preserve"> O</w:t>
          </w:r>
          <w:hyperlink w:anchor="_Toc144109144" w:history="1">
            <w:r w:rsidR="007D4AA2" w:rsidRPr="00CB4A7A">
              <w:rPr>
                <w:rStyle w:val="Hipercze"/>
                <w:rFonts w:asciiTheme="minorHAnsi" w:hAnsiTheme="minorHAnsi" w:cstheme="minorHAnsi"/>
                <w:color w:val="auto"/>
                <w:sz w:val="22"/>
                <w:szCs w:val="22"/>
              </w:rPr>
              <w:t xml:space="preserve">soby uprawnione do komunikowania się z </w:t>
            </w:r>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ykonawcami</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_Toc144109144 \h </w:instrText>
            </w:r>
            <w:r w:rsidR="00594AB1" w:rsidRPr="00CB4A7A">
              <w:rPr>
                <w:webHidden/>
                <w:sz w:val="22"/>
                <w:szCs w:val="22"/>
              </w:rPr>
            </w:r>
            <w:r w:rsidR="00594AB1" w:rsidRPr="00CB4A7A">
              <w:rPr>
                <w:webHidden/>
                <w:sz w:val="22"/>
                <w:szCs w:val="22"/>
              </w:rPr>
              <w:fldChar w:fldCharType="separate"/>
            </w:r>
            <w:r w:rsidR="001F5723">
              <w:rPr>
                <w:webHidden/>
                <w:sz w:val="22"/>
                <w:szCs w:val="22"/>
              </w:rPr>
              <w:t>19</w:t>
            </w:r>
            <w:r w:rsidR="00594AB1" w:rsidRPr="00CB4A7A">
              <w:rPr>
                <w:webHidden/>
                <w:sz w:val="22"/>
                <w:szCs w:val="22"/>
              </w:rPr>
              <w:fldChar w:fldCharType="end"/>
            </w:r>
          </w:hyperlink>
        </w:p>
        <w:p w14:paraId="0E7157A2" w14:textId="44F1EAED" w:rsidR="00594AB1" w:rsidRPr="00CB4A7A" w:rsidRDefault="00535D98" w:rsidP="00535D98">
          <w:pPr>
            <w:pStyle w:val="Spistreci2"/>
            <w:rPr>
              <w:kern w:val="2"/>
              <w:sz w:val="22"/>
              <w:szCs w:val="22"/>
              <w14:ligatures w14:val="standardContextual"/>
            </w:rPr>
          </w:pPr>
          <w:hyperlink w:anchor="_Toc144109145"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14</w:t>
            </w:r>
          </w:hyperlink>
          <w:r w:rsidRPr="00CB4A7A">
            <w:rPr>
              <w:sz w:val="22"/>
              <w:szCs w:val="22"/>
            </w:rPr>
            <w:t xml:space="preserve"> W</w:t>
          </w:r>
          <w:hyperlink w:anchor="_Toc144109146" w:history="1">
            <w:r w:rsidR="007D4AA2" w:rsidRPr="00CB4A7A">
              <w:rPr>
                <w:rStyle w:val="Hipercze"/>
                <w:rFonts w:asciiTheme="minorHAnsi" w:hAnsiTheme="minorHAnsi" w:cstheme="minorHAnsi"/>
                <w:color w:val="auto"/>
                <w:sz w:val="22"/>
                <w:szCs w:val="22"/>
              </w:rPr>
              <w:t xml:space="preserve">yjaśnienia treści </w:t>
            </w:r>
            <w:r w:rsidRPr="00CB4A7A">
              <w:rPr>
                <w:rStyle w:val="Hipercze"/>
                <w:rFonts w:asciiTheme="minorHAnsi" w:hAnsiTheme="minorHAnsi" w:cstheme="minorHAnsi"/>
                <w:color w:val="auto"/>
                <w:sz w:val="22"/>
                <w:szCs w:val="22"/>
              </w:rPr>
              <w:t>SWZ</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_Toc144109146 \h </w:instrText>
            </w:r>
            <w:r w:rsidR="00594AB1" w:rsidRPr="00CB4A7A">
              <w:rPr>
                <w:webHidden/>
                <w:sz w:val="22"/>
                <w:szCs w:val="22"/>
              </w:rPr>
            </w:r>
            <w:r w:rsidR="00594AB1" w:rsidRPr="00CB4A7A">
              <w:rPr>
                <w:webHidden/>
                <w:sz w:val="22"/>
                <w:szCs w:val="22"/>
              </w:rPr>
              <w:fldChar w:fldCharType="separate"/>
            </w:r>
            <w:r w:rsidR="001F5723">
              <w:rPr>
                <w:webHidden/>
                <w:sz w:val="22"/>
                <w:szCs w:val="22"/>
              </w:rPr>
              <w:t>19</w:t>
            </w:r>
            <w:r w:rsidR="00594AB1" w:rsidRPr="00CB4A7A">
              <w:rPr>
                <w:webHidden/>
                <w:sz w:val="22"/>
                <w:szCs w:val="22"/>
              </w:rPr>
              <w:fldChar w:fldCharType="end"/>
            </w:r>
          </w:hyperlink>
        </w:p>
        <w:p w14:paraId="63917587" w14:textId="7B20CD68" w:rsidR="00594AB1" w:rsidRPr="00CB4A7A" w:rsidRDefault="00535D98" w:rsidP="00535D98">
          <w:pPr>
            <w:pStyle w:val="Spistreci2"/>
            <w:rPr>
              <w:kern w:val="2"/>
              <w:sz w:val="22"/>
              <w:szCs w:val="22"/>
              <w14:ligatures w14:val="standardContextual"/>
            </w:rPr>
          </w:pPr>
          <w:hyperlink w:anchor="_Toc144109147"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15</w:t>
            </w:r>
          </w:hyperlink>
          <w:r w:rsidRPr="00CB4A7A">
            <w:rPr>
              <w:sz w:val="22"/>
              <w:szCs w:val="22"/>
            </w:rPr>
            <w:t xml:space="preserve"> </w:t>
          </w:r>
          <w:hyperlink w:anchor="_Toc144109148" w:history="1">
            <w:r w:rsidRPr="00CB4A7A">
              <w:rPr>
                <w:rStyle w:val="Hipercze"/>
                <w:rFonts w:asciiTheme="minorHAnsi" w:hAnsiTheme="minorHAnsi" w:cstheme="minorHAnsi"/>
                <w:color w:val="auto"/>
                <w:sz w:val="22"/>
                <w:szCs w:val="22"/>
              </w:rPr>
              <w:t>O</w:t>
            </w:r>
            <w:r w:rsidR="007D4AA2" w:rsidRPr="00CB4A7A">
              <w:rPr>
                <w:rStyle w:val="Hipercze"/>
                <w:rFonts w:asciiTheme="minorHAnsi" w:hAnsiTheme="minorHAnsi" w:cstheme="minorHAnsi"/>
                <w:color w:val="auto"/>
                <w:sz w:val="22"/>
                <w:szCs w:val="22"/>
              </w:rPr>
              <w:t>pis sposobu przygotowania i składania oferty</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_Toc144109148 \h </w:instrText>
            </w:r>
            <w:r w:rsidR="00594AB1" w:rsidRPr="00CB4A7A">
              <w:rPr>
                <w:webHidden/>
                <w:sz w:val="22"/>
                <w:szCs w:val="22"/>
              </w:rPr>
            </w:r>
            <w:r w:rsidR="00594AB1" w:rsidRPr="00CB4A7A">
              <w:rPr>
                <w:webHidden/>
                <w:sz w:val="22"/>
                <w:szCs w:val="22"/>
              </w:rPr>
              <w:fldChar w:fldCharType="separate"/>
            </w:r>
            <w:r w:rsidR="001F5723">
              <w:rPr>
                <w:webHidden/>
                <w:sz w:val="22"/>
                <w:szCs w:val="22"/>
              </w:rPr>
              <w:t>19</w:t>
            </w:r>
            <w:r w:rsidR="00594AB1" w:rsidRPr="00CB4A7A">
              <w:rPr>
                <w:webHidden/>
                <w:sz w:val="22"/>
                <w:szCs w:val="22"/>
              </w:rPr>
              <w:fldChar w:fldCharType="end"/>
            </w:r>
          </w:hyperlink>
        </w:p>
        <w:p w14:paraId="3E8C6510" w14:textId="0B64D8EF" w:rsidR="00594AB1" w:rsidRPr="00CB4A7A" w:rsidRDefault="00535D98" w:rsidP="00535D98">
          <w:pPr>
            <w:pStyle w:val="Spistreci2"/>
            <w:rPr>
              <w:kern w:val="2"/>
              <w:sz w:val="22"/>
              <w:szCs w:val="22"/>
              <w14:ligatures w14:val="standardContextual"/>
            </w:rPr>
          </w:pPr>
          <w:hyperlink w:anchor="_Toc144109149" w:history="1">
            <w:r w:rsidRPr="00CB4A7A">
              <w:rPr>
                <w:rStyle w:val="Hipercze"/>
                <w:rFonts w:asciiTheme="minorHAnsi" w:hAnsiTheme="minorHAnsi" w:cstheme="minorHAnsi"/>
                <w:color w:val="auto"/>
                <w:sz w:val="22"/>
                <w:szCs w:val="22"/>
              </w:rPr>
              <w:t>Ro</w:t>
            </w:r>
            <w:r w:rsidR="007D4AA2" w:rsidRPr="00CB4A7A">
              <w:rPr>
                <w:rStyle w:val="Hipercze"/>
                <w:rFonts w:asciiTheme="minorHAnsi" w:hAnsiTheme="minorHAnsi" w:cstheme="minorHAnsi"/>
                <w:color w:val="auto"/>
                <w:sz w:val="22"/>
                <w:szCs w:val="22"/>
              </w:rPr>
              <w:t>zdział 16</w:t>
            </w:r>
          </w:hyperlink>
          <w:r w:rsidRPr="00CB4A7A">
            <w:rPr>
              <w:sz w:val="22"/>
              <w:szCs w:val="22"/>
            </w:rPr>
            <w:t xml:space="preserve"> </w:t>
          </w:r>
          <w:hyperlink w:anchor="_Toc144109150" w:history="1">
            <w:r w:rsidRPr="00CB4A7A">
              <w:rPr>
                <w:rStyle w:val="Hipercze"/>
                <w:rFonts w:asciiTheme="minorHAnsi" w:hAnsiTheme="minorHAnsi" w:cstheme="minorHAnsi"/>
                <w:color w:val="auto"/>
                <w:sz w:val="22"/>
                <w:szCs w:val="22"/>
              </w:rPr>
              <w:t>O</w:t>
            </w:r>
            <w:r w:rsidR="007D4AA2" w:rsidRPr="00CB4A7A">
              <w:rPr>
                <w:rStyle w:val="Hipercze"/>
                <w:rFonts w:asciiTheme="minorHAnsi" w:hAnsiTheme="minorHAnsi" w:cstheme="minorHAnsi"/>
                <w:color w:val="auto"/>
                <w:sz w:val="22"/>
                <w:szCs w:val="22"/>
              </w:rPr>
              <w:t>pis sposobu obliczenia ceny</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_Toc144109150 \h </w:instrText>
            </w:r>
            <w:r w:rsidR="00594AB1" w:rsidRPr="00CB4A7A">
              <w:rPr>
                <w:webHidden/>
                <w:sz w:val="22"/>
                <w:szCs w:val="22"/>
              </w:rPr>
            </w:r>
            <w:r w:rsidR="00594AB1" w:rsidRPr="00CB4A7A">
              <w:rPr>
                <w:webHidden/>
                <w:sz w:val="22"/>
                <w:szCs w:val="22"/>
              </w:rPr>
              <w:fldChar w:fldCharType="separate"/>
            </w:r>
            <w:r w:rsidR="001F5723">
              <w:rPr>
                <w:webHidden/>
                <w:sz w:val="22"/>
                <w:szCs w:val="22"/>
              </w:rPr>
              <w:t>22</w:t>
            </w:r>
            <w:r w:rsidR="00594AB1" w:rsidRPr="00CB4A7A">
              <w:rPr>
                <w:webHidden/>
                <w:sz w:val="22"/>
                <w:szCs w:val="22"/>
              </w:rPr>
              <w:fldChar w:fldCharType="end"/>
            </w:r>
          </w:hyperlink>
        </w:p>
        <w:p w14:paraId="4EFE9D8C" w14:textId="3C7A4D35" w:rsidR="00594AB1" w:rsidRPr="00CB4A7A" w:rsidRDefault="00535D98" w:rsidP="00535D98">
          <w:pPr>
            <w:pStyle w:val="Spistreci2"/>
            <w:rPr>
              <w:kern w:val="2"/>
              <w:sz w:val="22"/>
              <w:szCs w:val="22"/>
              <w14:ligatures w14:val="standardContextual"/>
            </w:rPr>
          </w:pPr>
          <w:hyperlink w:anchor="_Toc144109151"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17</w:t>
            </w:r>
          </w:hyperlink>
          <w:r w:rsidRPr="00CB4A7A">
            <w:rPr>
              <w:sz w:val="22"/>
              <w:szCs w:val="22"/>
            </w:rPr>
            <w:t xml:space="preserve"> </w:t>
          </w:r>
          <w:hyperlink w:anchor="_Toc144109152" w:history="1">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yjaśnianie rażąco niskiej ceny lub kosztu</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_Toc144109152 \h </w:instrText>
            </w:r>
            <w:r w:rsidR="00594AB1" w:rsidRPr="00CB4A7A">
              <w:rPr>
                <w:webHidden/>
                <w:sz w:val="22"/>
                <w:szCs w:val="22"/>
              </w:rPr>
            </w:r>
            <w:r w:rsidR="00594AB1" w:rsidRPr="00CB4A7A">
              <w:rPr>
                <w:webHidden/>
                <w:sz w:val="22"/>
                <w:szCs w:val="22"/>
              </w:rPr>
              <w:fldChar w:fldCharType="separate"/>
            </w:r>
            <w:r w:rsidR="001F5723">
              <w:rPr>
                <w:webHidden/>
                <w:sz w:val="22"/>
                <w:szCs w:val="22"/>
              </w:rPr>
              <w:t>23</w:t>
            </w:r>
            <w:r w:rsidR="00594AB1" w:rsidRPr="00CB4A7A">
              <w:rPr>
                <w:webHidden/>
                <w:sz w:val="22"/>
                <w:szCs w:val="22"/>
              </w:rPr>
              <w:fldChar w:fldCharType="end"/>
            </w:r>
          </w:hyperlink>
        </w:p>
        <w:p w14:paraId="2237059C" w14:textId="3F5DD863" w:rsidR="00594AB1" w:rsidRPr="00CB4A7A" w:rsidRDefault="00535D98" w:rsidP="00535D98">
          <w:pPr>
            <w:pStyle w:val="Spistreci2"/>
            <w:rPr>
              <w:kern w:val="2"/>
              <w:sz w:val="22"/>
              <w:szCs w:val="22"/>
              <w14:ligatures w14:val="standardContextual"/>
            </w:rPr>
          </w:pPr>
          <w:hyperlink w:anchor="_Toc144109153"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18</w:t>
            </w:r>
          </w:hyperlink>
          <w:r w:rsidRPr="00CB4A7A">
            <w:rPr>
              <w:sz w:val="22"/>
              <w:szCs w:val="22"/>
            </w:rPr>
            <w:t xml:space="preserve"> T</w:t>
          </w:r>
          <w:hyperlink w:anchor="_Toc144109154" w:history="1">
            <w:r w:rsidR="007D4AA2" w:rsidRPr="00CB4A7A">
              <w:rPr>
                <w:rStyle w:val="Hipercze"/>
                <w:rFonts w:asciiTheme="minorHAnsi" w:hAnsiTheme="minorHAnsi" w:cstheme="minorHAnsi"/>
                <w:color w:val="auto"/>
                <w:sz w:val="22"/>
                <w:szCs w:val="22"/>
              </w:rPr>
              <w:t>ermin składania i otwarcia ofert</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_Toc144109154 \h </w:instrText>
            </w:r>
            <w:r w:rsidR="00594AB1" w:rsidRPr="00CB4A7A">
              <w:rPr>
                <w:webHidden/>
                <w:sz w:val="22"/>
                <w:szCs w:val="22"/>
              </w:rPr>
            </w:r>
            <w:r w:rsidR="00594AB1" w:rsidRPr="00CB4A7A">
              <w:rPr>
                <w:webHidden/>
                <w:sz w:val="22"/>
                <w:szCs w:val="22"/>
              </w:rPr>
              <w:fldChar w:fldCharType="separate"/>
            </w:r>
            <w:r w:rsidR="001F5723">
              <w:rPr>
                <w:webHidden/>
                <w:sz w:val="22"/>
                <w:szCs w:val="22"/>
              </w:rPr>
              <w:t>24</w:t>
            </w:r>
            <w:r w:rsidR="00594AB1" w:rsidRPr="00CB4A7A">
              <w:rPr>
                <w:webHidden/>
                <w:sz w:val="22"/>
                <w:szCs w:val="22"/>
              </w:rPr>
              <w:fldChar w:fldCharType="end"/>
            </w:r>
          </w:hyperlink>
        </w:p>
        <w:p w14:paraId="0CFD86F5" w14:textId="3EF0D750" w:rsidR="00594AB1" w:rsidRPr="00CB4A7A" w:rsidRDefault="00535D98" w:rsidP="00535D98">
          <w:pPr>
            <w:pStyle w:val="Spistreci2"/>
            <w:rPr>
              <w:kern w:val="2"/>
              <w:sz w:val="22"/>
              <w:szCs w:val="22"/>
              <w14:ligatures w14:val="standardContextual"/>
            </w:rPr>
          </w:pPr>
          <w:hyperlink w:anchor="_Toc144109155"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19</w:t>
            </w:r>
          </w:hyperlink>
          <w:r w:rsidRPr="00CB4A7A">
            <w:rPr>
              <w:sz w:val="22"/>
              <w:szCs w:val="22"/>
            </w:rPr>
            <w:t xml:space="preserve"> </w:t>
          </w:r>
          <w:hyperlink w:anchor="_Toc144109156" w:history="1">
            <w:r w:rsidRPr="00CB4A7A">
              <w:rPr>
                <w:rStyle w:val="Hipercze"/>
                <w:rFonts w:asciiTheme="minorHAnsi" w:hAnsiTheme="minorHAnsi" w:cstheme="minorHAnsi"/>
                <w:color w:val="auto"/>
                <w:sz w:val="22"/>
                <w:szCs w:val="22"/>
              </w:rPr>
              <w:t>T</w:t>
            </w:r>
            <w:r w:rsidR="007D4AA2" w:rsidRPr="00CB4A7A">
              <w:rPr>
                <w:rStyle w:val="Hipercze"/>
                <w:rFonts w:asciiTheme="minorHAnsi" w:hAnsiTheme="minorHAnsi" w:cstheme="minorHAnsi"/>
                <w:color w:val="auto"/>
                <w:sz w:val="22"/>
                <w:szCs w:val="22"/>
              </w:rPr>
              <w:t>ermin związania ofertą</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_Toc144109156 \h </w:instrText>
            </w:r>
            <w:r w:rsidR="00594AB1" w:rsidRPr="00CB4A7A">
              <w:rPr>
                <w:webHidden/>
                <w:sz w:val="22"/>
                <w:szCs w:val="22"/>
              </w:rPr>
            </w:r>
            <w:r w:rsidR="00594AB1" w:rsidRPr="00CB4A7A">
              <w:rPr>
                <w:webHidden/>
                <w:sz w:val="22"/>
                <w:szCs w:val="22"/>
              </w:rPr>
              <w:fldChar w:fldCharType="separate"/>
            </w:r>
            <w:r w:rsidR="001F5723">
              <w:rPr>
                <w:webHidden/>
                <w:sz w:val="22"/>
                <w:szCs w:val="22"/>
              </w:rPr>
              <w:t>24</w:t>
            </w:r>
            <w:r w:rsidR="00594AB1" w:rsidRPr="00CB4A7A">
              <w:rPr>
                <w:webHidden/>
                <w:sz w:val="22"/>
                <w:szCs w:val="22"/>
              </w:rPr>
              <w:fldChar w:fldCharType="end"/>
            </w:r>
          </w:hyperlink>
        </w:p>
        <w:p w14:paraId="2BCDACB8" w14:textId="46489707" w:rsidR="00594AB1" w:rsidRPr="00CB4A7A" w:rsidRDefault="00535D98" w:rsidP="00535D98">
          <w:pPr>
            <w:pStyle w:val="Spistreci2"/>
            <w:rPr>
              <w:kern w:val="2"/>
              <w:sz w:val="22"/>
              <w:szCs w:val="22"/>
              <w14:ligatures w14:val="standardContextual"/>
            </w:rPr>
          </w:pPr>
          <w:hyperlink w:anchor="_Toc144109157"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20</w:t>
            </w:r>
            <w:r w:rsidRPr="00CB4A7A">
              <w:rPr>
                <w:rStyle w:val="Hipercze"/>
                <w:rFonts w:asciiTheme="minorHAnsi" w:hAnsiTheme="minorHAnsi" w:cstheme="minorHAnsi"/>
                <w:color w:val="auto"/>
                <w:sz w:val="22"/>
                <w:szCs w:val="22"/>
              </w:rPr>
              <w:t xml:space="preserve"> </w:t>
            </w:r>
            <w:r w:rsidRPr="00CB4A7A">
              <w:rPr>
                <w:webHidden/>
                <w:sz w:val="22"/>
                <w:szCs w:val="22"/>
              </w:rPr>
              <w:t>O</w:t>
            </w:r>
          </w:hyperlink>
          <w:hyperlink w:anchor="_Toc144109158" w:history="1">
            <w:r w:rsidR="007D4AA2" w:rsidRPr="00CB4A7A">
              <w:rPr>
                <w:rStyle w:val="Hipercze"/>
                <w:rFonts w:asciiTheme="minorHAnsi" w:hAnsiTheme="minorHAnsi" w:cstheme="minorHAnsi"/>
                <w:color w:val="auto"/>
                <w:sz w:val="22"/>
                <w:szCs w:val="22"/>
              </w:rPr>
              <w:t xml:space="preserve">pis kryteriów, którymi zamawiający będzie się kierował przy wyborze oferty, wraz </w:t>
            </w:r>
            <w:r w:rsidRPr="00CB4A7A">
              <w:rPr>
                <w:rStyle w:val="Hipercze"/>
                <w:rFonts w:asciiTheme="minorHAnsi" w:hAnsiTheme="minorHAnsi" w:cstheme="minorHAnsi"/>
                <w:color w:val="auto"/>
                <w:sz w:val="22"/>
                <w:szCs w:val="22"/>
              </w:rPr>
              <w:br/>
            </w:r>
            <w:r w:rsidR="007D4AA2" w:rsidRPr="00CB4A7A">
              <w:rPr>
                <w:rStyle w:val="Hipercze"/>
                <w:rFonts w:asciiTheme="minorHAnsi" w:hAnsiTheme="minorHAnsi" w:cstheme="minorHAnsi"/>
                <w:color w:val="auto"/>
                <w:sz w:val="22"/>
                <w:szCs w:val="22"/>
              </w:rPr>
              <w:t>z podaniem wagi tych kryteriów i sposobu oceny ofert</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_Toc144109158 \h </w:instrText>
            </w:r>
            <w:r w:rsidR="00594AB1" w:rsidRPr="00CB4A7A">
              <w:rPr>
                <w:webHidden/>
                <w:sz w:val="22"/>
                <w:szCs w:val="22"/>
              </w:rPr>
            </w:r>
            <w:r w:rsidR="00594AB1" w:rsidRPr="00CB4A7A">
              <w:rPr>
                <w:webHidden/>
                <w:sz w:val="22"/>
                <w:szCs w:val="22"/>
              </w:rPr>
              <w:fldChar w:fldCharType="separate"/>
            </w:r>
            <w:r w:rsidR="001F5723">
              <w:rPr>
                <w:webHidden/>
                <w:sz w:val="22"/>
                <w:szCs w:val="22"/>
              </w:rPr>
              <w:t>25</w:t>
            </w:r>
            <w:r w:rsidR="00594AB1" w:rsidRPr="00CB4A7A">
              <w:rPr>
                <w:webHidden/>
                <w:sz w:val="22"/>
                <w:szCs w:val="22"/>
              </w:rPr>
              <w:fldChar w:fldCharType="end"/>
            </w:r>
          </w:hyperlink>
        </w:p>
        <w:p w14:paraId="056E0041" w14:textId="70E4E5D4" w:rsidR="00594AB1" w:rsidRPr="00CB4A7A" w:rsidRDefault="00535D98" w:rsidP="00535D98">
          <w:pPr>
            <w:pStyle w:val="Spistreci2"/>
            <w:rPr>
              <w:kern w:val="2"/>
              <w:sz w:val="22"/>
              <w:szCs w:val="22"/>
              <w14:ligatures w14:val="standardContextual"/>
            </w:rPr>
          </w:pPr>
          <w:hyperlink w:anchor="_Toc144109159"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21</w:t>
            </w:r>
          </w:hyperlink>
          <w:r w:rsidRPr="00CB4A7A">
            <w:rPr>
              <w:sz w:val="22"/>
              <w:szCs w:val="22"/>
            </w:rPr>
            <w:t xml:space="preserve"> W</w:t>
          </w:r>
          <w:hyperlink w:anchor="_Toc144109160" w:history="1">
            <w:r w:rsidR="007D4AA2" w:rsidRPr="00CB4A7A">
              <w:rPr>
                <w:rStyle w:val="Hipercze"/>
                <w:rFonts w:asciiTheme="minorHAnsi" w:hAnsiTheme="minorHAnsi" w:cstheme="minorHAnsi"/>
                <w:color w:val="auto"/>
                <w:sz w:val="22"/>
                <w:szCs w:val="22"/>
              </w:rPr>
              <w:t>ybór i ogłoszenie o wyborze najkorzystniejszej oferty lub unieważnienie postępowania</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_Toc144109160 \h </w:instrText>
            </w:r>
            <w:r w:rsidR="00594AB1" w:rsidRPr="00CB4A7A">
              <w:rPr>
                <w:webHidden/>
                <w:sz w:val="22"/>
                <w:szCs w:val="22"/>
              </w:rPr>
            </w:r>
            <w:r w:rsidR="00594AB1" w:rsidRPr="00CB4A7A">
              <w:rPr>
                <w:webHidden/>
                <w:sz w:val="22"/>
                <w:szCs w:val="22"/>
              </w:rPr>
              <w:fldChar w:fldCharType="separate"/>
            </w:r>
            <w:r w:rsidR="001F5723">
              <w:rPr>
                <w:webHidden/>
                <w:sz w:val="22"/>
                <w:szCs w:val="22"/>
              </w:rPr>
              <w:t>26</w:t>
            </w:r>
            <w:r w:rsidR="00594AB1" w:rsidRPr="00CB4A7A">
              <w:rPr>
                <w:webHidden/>
                <w:sz w:val="22"/>
                <w:szCs w:val="22"/>
              </w:rPr>
              <w:fldChar w:fldCharType="end"/>
            </w:r>
          </w:hyperlink>
        </w:p>
        <w:p w14:paraId="427D7875" w14:textId="1990C8FD" w:rsidR="00594AB1" w:rsidRPr="00CB4A7A" w:rsidRDefault="00535D98" w:rsidP="00535D98">
          <w:pPr>
            <w:pStyle w:val="Spistreci2"/>
            <w:rPr>
              <w:kern w:val="2"/>
              <w:sz w:val="22"/>
              <w:szCs w:val="22"/>
              <w14:ligatures w14:val="standardContextual"/>
            </w:rPr>
          </w:pPr>
          <w:hyperlink w:anchor="_Toc144109161"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22</w:t>
            </w:r>
          </w:hyperlink>
          <w:r w:rsidRPr="00CB4A7A">
            <w:rPr>
              <w:sz w:val="22"/>
              <w:szCs w:val="22"/>
            </w:rPr>
            <w:t xml:space="preserve"> I</w:t>
          </w:r>
          <w:hyperlink w:anchor="_Toc144109162" w:history="1">
            <w:r w:rsidR="007D4AA2" w:rsidRPr="00CB4A7A">
              <w:rPr>
                <w:rStyle w:val="Hipercze"/>
                <w:rFonts w:asciiTheme="minorHAnsi" w:hAnsiTheme="minorHAnsi" w:cstheme="minorHAnsi"/>
                <w:color w:val="auto"/>
                <w:sz w:val="22"/>
                <w:szCs w:val="22"/>
              </w:rPr>
              <w:t xml:space="preserve">nformacje o formalnościach jakie muszą zostać dopełnione po wyborze oferty  </w:t>
            </w:r>
            <w:r w:rsidRPr="00CB4A7A">
              <w:rPr>
                <w:rStyle w:val="Hipercze"/>
                <w:rFonts w:asciiTheme="minorHAnsi" w:hAnsiTheme="minorHAnsi" w:cstheme="minorHAnsi"/>
                <w:color w:val="auto"/>
                <w:sz w:val="22"/>
                <w:szCs w:val="22"/>
              </w:rPr>
              <w:br/>
            </w:r>
            <w:r w:rsidR="007D4AA2" w:rsidRPr="00CB4A7A">
              <w:rPr>
                <w:rStyle w:val="Hipercze"/>
                <w:rFonts w:asciiTheme="minorHAnsi" w:hAnsiTheme="minorHAnsi" w:cstheme="minorHAnsi"/>
                <w:color w:val="auto"/>
                <w:sz w:val="22"/>
                <w:szCs w:val="22"/>
              </w:rPr>
              <w:t>w celu zawarcia umowy w sprawie zamówienia publicznego</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_Toc144109162 \h </w:instrText>
            </w:r>
            <w:r w:rsidR="00594AB1" w:rsidRPr="00CB4A7A">
              <w:rPr>
                <w:webHidden/>
                <w:sz w:val="22"/>
                <w:szCs w:val="22"/>
              </w:rPr>
            </w:r>
            <w:r w:rsidR="00594AB1" w:rsidRPr="00CB4A7A">
              <w:rPr>
                <w:webHidden/>
                <w:sz w:val="22"/>
                <w:szCs w:val="22"/>
              </w:rPr>
              <w:fldChar w:fldCharType="separate"/>
            </w:r>
            <w:r w:rsidR="001F5723">
              <w:rPr>
                <w:webHidden/>
                <w:sz w:val="22"/>
                <w:szCs w:val="22"/>
              </w:rPr>
              <w:t>27</w:t>
            </w:r>
            <w:r w:rsidR="00594AB1" w:rsidRPr="00CB4A7A">
              <w:rPr>
                <w:webHidden/>
                <w:sz w:val="22"/>
                <w:szCs w:val="22"/>
              </w:rPr>
              <w:fldChar w:fldCharType="end"/>
            </w:r>
          </w:hyperlink>
        </w:p>
        <w:p w14:paraId="535DEF93" w14:textId="31D92DD5" w:rsidR="00594AB1" w:rsidRPr="00CB4A7A" w:rsidRDefault="00535D98" w:rsidP="00535D98">
          <w:pPr>
            <w:pStyle w:val="Spistreci2"/>
            <w:rPr>
              <w:kern w:val="2"/>
              <w:sz w:val="22"/>
              <w:szCs w:val="22"/>
              <w14:ligatures w14:val="standardContextual"/>
            </w:rPr>
          </w:pPr>
          <w:hyperlink w:anchor="_Toc144109163"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23</w:t>
            </w:r>
          </w:hyperlink>
          <w:r w:rsidRPr="00CB4A7A">
            <w:rPr>
              <w:sz w:val="22"/>
              <w:szCs w:val="22"/>
            </w:rPr>
            <w:t xml:space="preserve"> P</w:t>
          </w:r>
          <w:hyperlink w:anchor="_Toc144109164" w:history="1">
            <w:r w:rsidR="007D4AA2" w:rsidRPr="00CB4A7A">
              <w:rPr>
                <w:rStyle w:val="Hipercze"/>
                <w:rFonts w:asciiTheme="minorHAnsi" w:hAnsiTheme="minorHAnsi" w:cstheme="minorHAnsi"/>
                <w:color w:val="auto"/>
                <w:sz w:val="22"/>
                <w:szCs w:val="22"/>
              </w:rPr>
              <w:t xml:space="preserve">ouczenie o środkach ochrony prawnej przysługujących </w:t>
            </w:r>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ykonawcy</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_Toc144109164 \h </w:instrText>
            </w:r>
            <w:r w:rsidR="00594AB1" w:rsidRPr="00CB4A7A">
              <w:rPr>
                <w:webHidden/>
                <w:sz w:val="22"/>
                <w:szCs w:val="22"/>
              </w:rPr>
            </w:r>
            <w:r w:rsidR="00594AB1" w:rsidRPr="00CB4A7A">
              <w:rPr>
                <w:webHidden/>
                <w:sz w:val="22"/>
                <w:szCs w:val="22"/>
              </w:rPr>
              <w:fldChar w:fldCharType="separate"/>
            </w:r>
            <w:r w:rsidR="001F5723">
              <w:rPr>
                <w:webHidden/>
                <w:sz w:val="22"/>
                <w:szCs w:val="22"/>
              </w:rPr>
              <w:t>27</w:t>
            </w:r>
            <w:r w:rsidR="00594AB1" w:rsidRPr="00CB4A7A">
              <w:rPr>
                <w:webHidden/>
                <w:sz w:val="22"/>
                <w:szCs w:val="22"/>
              </w:rPr>
              <w:fldChar w:fldCharType="end"/>
            </w:r>
          </w:hyperlink>
        </w:p>
        <w:p w14:paraId="44753385" w14:textId="290FA1A7" w:rsidR="00594AB1" w:rsidRPr="00CB4A7A" w:rsidRDefault="00535D98" w:rsidP="00535D98">
          <w:pPr>
            <w:pStyle w:val="Spistreci2"/>
            <w:rPr>
              <w:kern w:val="2"/>
              <w:sz w:val="22"/>
              <w:szCs w:val="22"/>
              <w14:ligatures w14:val="standardContextual"/>
            </w:rPr>
          </w:pPr>
          <w:hyperlink w:anchor="_Toc144109165"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w:t>
            </w:r>
          </w:hyperlink>
          <w:r w:rsidR="00CB4A7A" w:rsidRPr="00CB4A7A">
            <w:rPr>
              <w:sz w:val="22"/>
              <w:szCs w:val="22"/>
            </w:rPr>
            <w:t xml:space="preserve">4 </w:t>
          </w:r>
          <w:hyperlink w:anchor="_Toc144109166" w:history="1">
            <w:r w:rsidR="00CB4A7A" w:rsidRPr="00CB4A7A">
              <w:rPr>
                <w:rStyle w:val="Hipercze"/>
                <w:rFonts w:asciiTheme="minorHAnsi" w:hAnsiTheme="minorHAnsi" w:cstheme="minorHAnsi"/>
                <w:color w:val="auto"/>
                <w:sz w:val="22"/>
                <w:szCs w:val="22"/>
              </w:rPr>
              <w:t>O</w:t>
            </w:r>
            <w:r w:rsidR="007D4AA2" w:rsidRPr="00CB4A7A">
              <w:rPr>
                <w:rStyle w:val="Hipercze"/>
                <w:rFonts w:asciiTheme="minorHAnsi" w:hAnsiTheme="minorHAnsi" w:cstheme="minorHAnsi"/>
                <w:color w:val="auto"/>
                <w:sz w:val="22"/>
                <w:szCs w:val="22"/>
              </w:rPr>
              <w:t>bowiązek informacyjny dotyczący przetwarzania danych osobowych</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_Toc144109166 \h </w:instrText>
            </w:r>
            <w:r w:rsidR="00594AB1" w:rsidRPr="00CB4A7A">
              <w:rPr>
                <w:webHidden/>
                <w:sz w:val="22"/>
                <w:szCs w:val="22"/>
              </w:rPr>
            </w:r>
            <w:r w:rsidR="00594AB1" w:rsidRPr="00CB4A7A">
              <w:rPr>
                <w:webHidden/>
                <w:sz w:val="22"/>
                <w:szCs w:val="22"/>
              </w:rPr>
              <w:fldChar w:fldCharType="separate"/>
            </w:r>
            <w:r w:rsidR="001F5723">
              <w:rPr>
                <w:webHidden/>
                <w:sz w:val="22"/>
                <w:szCs w:val="22"/>
              </w:rPr>
              <w:t>29</w:t>
            </w:r>
            <w:r w:rsidR="00594AB1" w:rsidRPr="00CB4A7A">
              <w:rPr>
                <w:webHidden/>
                <w:sz w:val="22"/>
                <w:szCs w:val="22"/>
              </w:rPr>
              <w:fldChar w:fldCharType="end"/>
            </w:r>
          </w:hyperlink>
        </w:p>
        <w:p w14:paraId="29FDE4AF" w14:textId="78F5478E" w:rsidR="00594AB1" w:rsidRPr="00CB4A7A" w:rsidRDefault="00CB4A7A" w:rsidP="00CB4A7A">
          <w:pPr>
            <w:pStyle w:val="Spistreci2"/>
            <w:rPr>
              <w:kern w:val="2"/>
              <w:sz w:val="22"/>
              <w:szCs w:val="22"/>
              <w14:ligatures w14:val="standardContextual"/>
            </w:rPr>
          </w:pPr>
          <w:hyperlink w:anchor="_Toc144109167"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w:t>
            </w:r>
            <w:r w:rsidRPr="00CB4A7A">
              <w:rPr>
                <w:rStyle w:val="Hipercze"/>
                <w:rFonts w:asciiTheme="minorHAnsi" w:hAnsiTheme="minorHAnsi" w:cstheme="minorHAnsi"/>
                <w:color w:val="auto"/>
                <w:sz w:val="22"/>
                <w:szCs w:val="22"/>
              </w:rPr>
              <w:t>5</w:t>
            </w:r>
          </w:hyperlink>
          <w:r w:rsidRPr="00CB4A7A">
            <w:rPr>
              <w:sz w:val="22"/>
              <w:szCs w:val="22"/>
            </w:rPr>
            <w:t xml:space="preserve"> Z</w:t>
          </w:r>
          <w:hyperlink w:anchor="_Toc144109168" w:history="1">
            <w:r w:rsidR="007D4AA2" w:rsidRPr="00CB4A7A">
              <w:rPr>
                <w:rStyle w:val="Hipercze"/>
                <w:rFonts w:asciiTheme="minorHAnsi" w:hAnsiTheme="minorHAnsi" w:cstheme="minorHAnsi"/>
                <w:color w:val="auto"/>
                <w:sz w:val="22"/>
                <w:szCs w:val="22"/>
              </w:rPr>
              <w:t xml:space="preserve">ałączniki do </w:t>
            </w:r>
            <w:r w:rsidRPr="00CB4A7A">
              <w:rPr>
                <w:rStyle w:val="Hipercze"/>
                <w:rFonts w:asciiTheme="minorHAnsi" w:hAnsiTheme="minorHAnsi" w:cstheme="minorHAnsi"/>
                <w:color w:val="auto"/>
                <w:sz w:val="22"/>
                <w:szCs w:val="22"/>
              </w:rPr>
              <w:t>S</w:t>
            </w:r>
            <w:r w:rsidR="007D4AA2" w:rsidRPr="00CB4A7A">
              <w:rPr>
                <w:rStyle w:val="Hipercze"/>
                <w:rFonts w:asciiTheme="minorHAnsi" w:hAnsiTheme="minorHAnsi" w:cstheme="minorHAnsi"/>
                <w:color w:val="auto"/>
                <w:sz w:val="22"/>
                <w:szCs w:val="22"/>
              </w:rPr>
              <w:t xml:space="preserve">pecyfikacji </w:t>
            </w:r>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 xml:space="preserve">arunków </w:t>
            </w:r>
            <w:r w:rsidRPr="00CB4A7A">
              <w:rPr>
                <w:rStyle w:val="Hipercze"/>
                <w:rFonts w:asciiTheme="minorHAnsi" w:hAnsiTheme="minorHAnsi" w:cstheme="minorHAnsi"/>
                <w:color w:val="auto"/>
                <w:sz w:val="22"/>
                <w:szCs w:val="22"/>
              </w:rPr>
              <w:t>Z</w:t>
            </w:r>
            <w:r w:rsidR="007D4AA2" w:rsidRPr="00CB4A7A">
              <w:rPr>
                <w:rStyle w:val="Hipercze"/>
                <w:rFonts w:asciiTheme="minorHAnsi" w:hAnsiTheme="minorHAnsi" w:cstheme="minorHAnsi"/>
                <w:color w:val="auto"/>
                <w:sz w:val="22"/>
                <w:szCs w:val="22"/>
              </w:rPr>
              <w:t>amówienia</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_Toc144109168 \h </w:instrText>
            </w:r>
            <w:r w:rsidR="00594AB1" w:rsidRPr="00CB4A7A">
              <w:rPr>
                <w:webHidden/>
                <w:sz w:val="22"/>
                <w:szCs w:val="22"/>
              </w:rPr>
            </w:r>
            <w:r w:rsidR="00594AB1" w:rsidRPr="00CB4A7A">
              <w:rPr>
                <w:webHidden/>
                <w:sz w:val="22"/>
                <w:szCs w:val="22"/>
              </w:rPr>
              <w:fldChar w:fldCharType="separate"/>
            </w:r>
            <w:r w:rsidR="001F5723">
              <w:rPr>
                <w:webHidden/>
                <w:sz w:val="22"/>
                <w:szCs w:val="22"/>
              </w:rPr>
              <w:t>31</w:t>
            </w:r>
            <w:r w:rsidR="00594AB1" w:rsidRPr="00CB4A7A">
              <w:rPr>
                <w:webHidden/>
                <w:sz w:val="22"/>
                <w:szCs w:val="22"/>
              </w:rPr>
              <w:fldChar w:fldCharType="end"/>
            </w:r>
          </w:hyperlink>
        </w:p>
        <w:p w14:paraId="6FBFB3D3" w14:textId="08B55BC9" w:rsidR="00594AB1" w:rsidRPr="00BE2977" w:rsidRDefault="00594AB1">
          <w:pPr>
            <w:rPr>
              <w:rFonts w:asciiTheme="minorHAnsi" w:hAnsiTheme="minorHAnsi" w:cstheme="minorHAnsi"/>
              <w:sz w:val="24"/>
              <w:szCs w:val="24"/>
            </w:rPr>
          </w:pPr>
          <w:r w:rsidRPr="00CB4A7A">
            <w:rPr>
              <w:rFonts w:asciiTheme="minorHAnsi" w:hAnsiTheme="minorHAnsi" w:cstheme="minorHAnsi"/>
              <w:sz w:val="22"/>
              <w:szCs w:val="22"/>
            </w:rPr>
            <w:fldChar w:fldCharType="end"/>
          </w:r>
        </w:p>
      </w:sdtContent>
    </w:sdt>
    <w:p w14:paraId="2E22D7FB" w14:textId="77777777" w:rsidR="00594AB1" w:rsidRDefault="00594AB1">
      <w:pPr>
        <w:rPr>
          <w:rFonts w:ascii="Calibri" w:eastAsia="Times New Roman" w:hAnsi="Calibri" w:cs="Calibri"/>
          <w:sz w:val="24"/>
          <w:szCs w:val="24"/>
        </w:rPr>
      </w:pPr>
    </w:p>
    <w:p w14:paraId="28FAE84E" w14:textId="77777777" w:rsidR="00E7412F" w:rsidRDefault="00E7412F">
      <w:pPr>
        <w:rPr>
          <w:rFonts w:ascii="Calibri" w:eastAsia="Times New Roman" w:hAnsi="Calibri" w:cs="Calibri"/>
          <w:sz w:val="24"/>
          <w:szCs w:val="24"/>
        </w:rPr>
      </w:pPr>
    </w:p>
    <w:p w14:paraId="4EA03EDB" w14:textId="519B595D" w:rsidR="00E863C3" w:rsidRPr="00436E50" w:rsidRDefault="004C2CEA" w:rsidP="00234899">
      <w:pPr>
        <w:pStyle w:val="Nagwek2"/>
        <w:spacing w:after="0"/>
      </w:pPr>
      <w:bookmarkStart w:id="6" w:name="_Toc144109113"/>
      <w:r w:rsidRPr="00436E50">
        <w:lastRenderedPageBreak/>
        <w:t>R</w:t>
      </w:r>
      <w:r w:rsidR="00665C29" w:rsidRPr="00436E50">
        <w:t>OZDZIAŁ</w:t>
      </w:r>
      <w:r w:rsidR="00E26AE7" w:rsidRPr="00436E50">
        <w:t xml:space="preserve"> 1</w:t>
      </w:r>
      <w:bookmarkEnd w:id="6"/>
    </w:p>
    <w:p w14:paraId="7498251B" w14:textId="67039893" w:rsidR="004C2CEA" w:rsidRPr="00436E50" w:rsidRDefault="004C2CEA" w:rsidP="00AA08A9">
      <w:pPr>
        <w:pStyle w:val="Nagwek2"/>
      </w:pPr>
      <w:bookmarkStart w:id="7" w:name="_Toc144109114"/>
      <w:r w:rsidRPr="00436E50">
        <w:t>NAZWA ORAZ ADRES ZAMAWIAJĄCEGO</w:t>
      </w:r>
      <w:bookmarkEnd w:id="7"/>
    </w:p>
    <w:p w14:paraId="71C9CE0A" w14:textId="77777777" w:rsidR="004C2CEA" w:rsidRPr="00436E50" w:rsidRDefault="004C2CEA" w:rsidP="00AA127D">
      <w:pPr>
        <w:spacing w:before="60" w:after="60"/>
        <w:jc w:val="both"/>
        <w:rPr>
          <w:rFonts w:ascii="Calibri" w:eastAsia="Times New Roman" w:hAnsi="Calibri" w:cs="Calibri"/>
          <w:sz w:val="24"/>
          <w:szCs w:val="24"/>
        </w:rPr>
      </w:pPr>
      <w:r w:rsidRPr="00436E50">
        <w:rPr>
          <w:rFonts w:ascii="Calibri" w:eastAsia="Times New Roman" w:hAnsi="Calibri" w:cs="Calibri"/>
          <w:sz w:val="24"/>
          <w:szCs w:val="24"/>
        </w:rPr>
        <w:t>Gmina Miasta Tarnowa - Powiatowy Urząd Pracy w Tarnowie</w:t>
      </w:r>
    </w:p>
    <w:p w14:paraId="65F24114" w14:textId="4403F3D2" w:rsidR="004C2CEA" w:rsidRPr="00436E50" w:rsidRDefault="004C2CEA" w:rsidP="00AA127D">
      <w:pPr>
        <w:spacing w:before="60" w:after="60"/>
        <w:jc w:val="both"/>
        <w:rPr>
          <w:rFonts w:ascii="Calibri" w:eastAsia="Times New Roman" w:hAnsi="Calibri" w:cs="Calibri"/>
          <w:sz w:val="24"/>
          <w:szCs w:val="24"/>
        </w:rPr>
      </w:pPr>
      <w:r w:rsidRPr="00436E50">
        <w:rPr>
          <w:rFonts w:ascii="Calibri" w:eastAsia="Times New Roman" w:hAnsi="Calibri" w:cs="Calibri"/>
          <w:sz w:val="24"/>
          <w:szCs w:val="24"/>
        </w:rPr>
        <w:t>pl. gen. J</w:t>
      </w:r>
      <w:r w:rsidR="002019E9" w:rsidRPr="00436E50">
        <w:rPr>
          <w:rFonts w:ascii="Calibri" w:eastAsia="Times New Roman" w:hAnsi="Calibri" w:cs="Calibri"/>
          <w:sz w:val="24"/>
          <w:szCs w:val="24"/>
        </w:rPr>
        <w:t xml:space="preserve">ózefa </w:t>
      </w:r>
      <w:r w:rsidRPr="00436E50">
        <w:rPr>
          <w:rFonts w:ascii="Calibri" w:eastAsia="Times New Roman" w:hAnsi="Calibri" w:cs="Calibri"/>
          <w:sz w:val="24"/>
          <w:szCs w:val="24"/>
        </w:rPr>
        <w:t>Bema 3, 33-100 Tarnów, woj. małopolskie</w:t>
      </w:r>
    </w:p>
    <w:p w14:paraId="22579DC4" w14:textId="037AD51B" w:rsidR="00830E2A" w:rsidRPr="007B10D9" w:rsidRDefault="00830E2A" w:rsidP="00AA127D">
      <w:pPr>
        <w:spacing w:before="60" w:after="60"/>
        <w:jc w:val="both"/>
        <w:rPr>
          <w:rFonts w:asciiTheme="minorHAnsi" w:eastAsia="Times New Roman" w:hAnsiTheme="minorHAnsi" w:cstheme="minorHAnsi"/>
          <w:sz w:val="24"/>
          <w:szCs w:val="24"/>
        </w:rPr>
      </w:pPr>
      <w:r w:rsidRPr="007B10D9">
        <w:rPr>
          <w:rFonts w:asciiTheme="minorHAnsi" w:eastAsia="Times New Roman" w:hAnsiTheme="minorHAnsi" w:cstheme="minorHAnsi"/>
          <w:sz w:val="24"/>
          <w:szCs w:val="24"/>
        </w:rPr>
        <w:t xml:space="preserve">NIP: </w:t>
      </w:r>
      <w:r w:rsidRPr="00830E2A">
        <w:rPr>
          <w:rFonts w:asciiTheme="minorHAnsi" w:hAnsiTheme="minorHAnsi" w:cstheme="minorHAnsi"/>
          <w:sz w:val="24"/>
          <w:szCs w:val="24"/>
          <w:shd w:val="clear" w:color="auto" w:fill="FFFFFF"/>
        </w:rPr>
        <w:t>873-10-18-409</w:t>
      </w:r>
    </w:p>
    <w:p w14:paraId="107B0547" w14:textId="4F1ECBCA" w:rsidR="00AF2ED9" w:rsidRPr="007B10D9" w:rsidRDefault="00AA127D" w:rsidP="00AA127D">
      <w:pPr>
        <w:spacing w:before="60" w:after="60"/>
        <w:jc w:val="both"/>
        <w:rPr>
          <w:rFonts w:ascii="Calibri" w:eastAsia="Times New Roman" w:hAnsi="Calibri" w:cs="Calibri"/>
          <w:sz w:val="24"/>
          <w:szCs w:val="24"/>
        </w:rPr>
      </w:pPr>
      <w:r>
        <w:rPr>
          <w:rFonts w:ascii="Calibri" w:eastAsia="Times New Roman" w:hAnsi="Calibri" w:cs="Calibri"/>
          <w:sz w:val="24"/>
          <w:szCs w:val="24"/>
        </w:rPr>
        <w:t xml:space="preserve">Numer telefonu: </w:t>
      </w:r>
      <w:r w:rsidR="00B723DF" w:rsidRPr="007B10D9">
        <w:rPr>
          <w:rFonts w:ascii="Calibri" w:eastAsia="Times New Roman" w:hAnsi="Calibri" w:cs="Calibri"/>
          <w:sz w:val="24"/>
          <w:szCs w:val="24"/>
        </w:rPr>
        <w:t>14</w:t>
      </w:r>
      <w:r w:rsidR="00A2767A" w:rsidRPr="007B10D9">
        <w:rPr>
          <w:rFonts w:ascii="Calibri" w:eastAsia="Times New Roman" w:hAnsi="Calibri" w:cs="Calibri"/>
          <w:sz w:val="24"/>
          <w:szCs w:val="24"/>
        </w:rPr>
        <w:t> </w:t>
      </w:r>
      <w:r w:rsidR="00B723DF" w:rsidRPr="007B10D9">
        <w:rPr>
          <w:rFonts w:ascii="Calibri" w:eastAsia="Times New Roman" w:hAnsi="Calibri" w:cs="Calibri"/>
          <w:sz w:val="24"/>
          <w:szCs w:val="24"/>
        </w:rPr>
        <w:t>68</w:t>
      </w:r>
      <w:r w:rsidR="00A2767A" w:rsidRPr="007B10D9">
        <w:rPr>
          <w:rFonts w:ascii="Calibri" w:eastAsia="Times New Roman" w:hAnsi="Calibri" w:cs="Calibri"/>
          <w:sz w:val="24"/>
          <w:szCs w:val="24"/>
        </w:rPr>
        <w:t xml:space="preserve">8 </w:t>
      </w:r>
      <w:r w:rsidR="00B723DF" w:rsidRPr="007B10D9">
        <w:rPr>
          <w:rFonts w:ascii="Calibri" w:eastAsia="Times New Roman" w:hAnsi="Calibri" w:cs="Calibri"/>
          <w:sz w:val="24"/>
          <w:szCs w:val="24"/>
        </w:rPr>
        <w:t>23</w:t>
      </w:r>
      <w:r w:rsidR="00A2767A" w:rsidRPr="007B10D9">
        <w:rPr>
          <w:rFonts w:ascii="Calibri" w:eastAsia="Times New Roman" w:hAnsi="Calibri" w:cs="Calibri"/>
          <w:sz w:val="24"/>
          <w:szCs w:val="24"/>
        </w:rPr>
        <w:t xml:space="preserve"> </w:t>
      </w:r>
      <w:r w:rsidR="00B723DF" w:rsidRPr="007B10D9">
        <w:rPr>
          <w:rFonts w:ascii="Calibri" w:eastAsia="Times New Roman" w:hAnsi="Calibri" w:cs="Calibri"/>
          <w:sz w:val="24"/>
          <w:szCs w:val="24"/>
        </w:rPr>
        <w:t>00</w:t>
      </w:r>
    </w:p>
    <w:p w14:paraId="46BFB437" w14:textId="0912F2D7" w:rsidR="00B723DF" w:rsidRPr="007B10D9" w:rsidRDefault="00AA127D" w:rsidP="00AA127D">
      <w:pPr>
        <w:spacing w:before="60" w:after="60"/>
        <w:jc w:val="both"/>
        <w:rPr>
          <w:rFonts w:ascii="Calibri" w:eastAsia="Times New Roman" w:hAnsi="Calibri" w:cs="Calibri"/>
          <w:color w:val="0000FF"/>
          <w:sz w:val="24"/>
          <w:szCs w:val="24"/>
        </w:rPr>
      </w:pPr>
      <w:r w:rsidRPr="007B10D9">
        <w:rPr>
          <w:rFonts w:ascii="Calibri" w:eastAsia="Times New Roman" w:hAnsi="Calibri" w:cs="Calibri"/>
          <w:sz w:val="24"/>
          <w:szCs w:val="24"/>
        </w:rPr>
        <w:t>Adres poczty elektronicznej:</w:t>
      </w:r>
      <w:r w:rsidR="00B723DF" w:rsidRPr="007B10D9">
        <w:rPr>
          <w:rFonts w:ascii="Calibri" w:eastAsia="Times New Roman" w:hAnsi="Calibri" w:cs="Calibri"/>
          <w:sz w:val="24"/>
          <w:szCs w:val="24"/>
        </w:rPr>
        <w:t xml:space="preserve"> </w:t>
      </w:r>
      <w:hyperlink r:id="rId8" w:history="1">
        <w:r w:rsidR="00B723DF" w:rsidRPr="007B10D9">
          <w:rPr>
            <w:rFonts w:ascii="Calibri" w:eastAsia="Times New Roman" w:hAnsi="Calibri" w:cs="Calibri"/>
            <w:color w:val="0000FF"/>
            <w:sz w:val="24"/>
            <w:szCs w:val="24"/>
          </w:rPr>
          <w:t>up@up.tarnow.pl</w:t>
        </w:r>
      </w:hyperlink>
      <w:r w:rsidR="00B723DF" w:rsidRPr="007B10D9">
        <w:rPr>
          <w:rFonts w:ascii="Calibri" w:eastAsia="Times New Roman" w:hAnsi="Calibri" w:cs="Calibri"/>
          <w:color w:val="0000FF"/>
          <w:sz w:val="24"/>
          <w:szCs w:val="24"/>
        </w:rPr>
        <w:t xml:space="preserve"> </w:t>
      </w:r>
      <w:r w:rsidR="00B723DF" w:rsidRPr="007B10D9">
        <w:rPr>
          <w:rFonts w:ascii="Calibri" w:eastAsia="Times New Roman" w:hAnsi="Calibri" w:cs="Calibri"/>
          <w:sz w:val="24"/>
          <w:szCs w:val="24"/>
        </w:rPr>
        <w:t xml:space="preserve">lub </w:t>
      </w:r>
      <w:hyperlink r:id="rId9" w:history="1">
        <w:r w:rsidR="00B723DF" w:rsidRPr="007B10D9">
          <w:rPr>
            <w:rFonts w:ascii="Calibri" w:eastAsia="Times New Roman" w:hAnsi="Calibri" w:cs="Calibri"/>
            <w:color w:val="0000FF"/>
            <w:sz w:val="24"/>
            <w:szCs w:val="24"/>
          </w:rPr>
          <w:t>krta@praca.gov.pl</w:t>
        </w:r>
      </w:hyperlink>
    </w:p>
    <w:p w14:paraId="052FB8B6" w14:textId="60A3559D" w:rsidR="00AA127D" w:rsidRDefault="00AA127D" w:rsidP="002A4349">
      <w:pPr>
        <w:spacing w:after="60"/>
        <w:jc w:val="both"/>
        <w:rPr>
          <w:rFonts w:ascii="Calibri" w:eastAsia="Times New Roman" w:hAnsi="Calibri" w:cs="Calibri"/>
          <w:sz w:val="24"/>
          <w:szCs w:val="24"/>
        </w:rPr>
      </w:pPr>
      <w:r>
        <w:rPr>
          <w:rFonts w:ascii="Calibri" w:eastAsia="Times New Roman" w:hAnsi="Calibri" w:cs="Calibri"/>
          <w:sz w:val="24"/>
          <w:szCs w:val="24"/>
        </w:rPr>
        <w:t>Adres strony internetowej prowadzonego postępowania</w:t>
      </w:r>
      <w:r w:rsidR="00253D8E" w:rsidRPr="00253D8E">
        <w:rPr>
          <w:rFonts w:ascii="Calibri" w:eastAsia="Times New Roman" w:hAnsi="Calibri" w:cs="Calibri"/>
          <w:sz w:val="24"/>
          <w:szCs w:val="24"/>
        </w:rPr>
        <w:t xml:space="preserve"> </w:t>
      </w:r>
      <w:r w:rsidR="00253D8E">
        <w:rPr>
          <w:rFonts w:ascii="Calibri" w:eastAsia="Times New Roman" w:hAnsi="Calibri" w:cs="Calibri"/>
          <w:sz w:val="24"/>
          <w:szCs w:val="24"/>
        </w:rPr>
        <w:t>oraz strony internetowej, na której udostępniane będą zmiany i wyjaśnienia treści SWZ oraz inne dokumenty zamówienia bezpośrednio związane z niniejszym postępowaniem</w:t>
      </w:r>
      <w:r w:rsidR="00F01886">
        <w:rPr>
          <w:rFonts w:ascii="Calibri" w:eastAsia="Times New Roman" w:hAnsi="Calibri" w:cs="Calibri"/>
          <w:sz w:val="24"/>
          <w:szCs w:val="24"/>
        </w:rPr>
        <w:t xml:space="preserve">: </w:t>
      </w:r>
      <w:hyperlink r:id="rId10" w:history="1">
        <w:r w:rsidR="000C6593" w:rsidRPr="00D73779">
          <w:rPr>
            <w:rStyle w:val="Hipercze"/>
            <w:rFonts w:ascii="Calibri" w:eastAsia="Times New Roman" w:hAnsi="Calibri" w:cs="Calibri"/>
            <w:sz w:val="24"/>
            <w:szCs w:val="24"/>
          </w:rPr>
          <w:t>https://ezamowienia.gov.pl</w:t>
        </w:r>
        <w:r w:rsidR="00F01886" w:rsidRPr="00D73779">
          <w:rPr>
            <w:rStyle w:val="Hipercze"/>
            <w:rFonts w:ascii="Calibri" w:eastAsia="Times New Roman" w:hAnsi="Calibri" w:cs="Calibri"/>
            <w:sz w:val="24"/>
            <w:szCs w:val="24"/>
          </w:rPr>
          <w:t xml:space="preserve"> </w:t>
        </w:r>
        <w:r w:rsidRPr="00D73779">
          <w:rPr>
            <w:rStyle w:val="Hipercze"/>
            <w:rFonts w:ascii="Calibri" w:eastAsia="Times New Roman" w:hAnsi="Calibri" w:cs="Calibri"/>
            <w:sz w:val="24"/>
            <w:szCs w:val="24"/>
          </w:rPr>
          <w:t xml:space="preserve"> </w:t>
        </w:r>
      </w:hyperlink>
      <w:r>
        <w:rPr>
          <w:rFonts w:ascii="Calibri" w:eastAsia="Times New Roman" w:hAnsi="Calibri" w:cs="Calibri"/>
          <w:sz w:val="24"/>
          <w:szCs w:val="24"/>
        </w:rPr>
        <w:t xml:space="preserve"> </w:t>
      </w:r>
    </w:p>
    <w:p w14:paraId="20128446" w14:textId="77777777" w:rsidR="00A82BA1" w:rsidRDefault="00A82BA1" w:rsidP="00A82BA1">
      <w:pPr>
        <w:jc w:val="both"/>
        <w:rPr>
          <w:rFonts w:ascii="Calibri" w:eastAsia="Times New Roman" w:hAnsi="Calibri" w:cs="Calibri"/>
          <w:sz w:val="24"/>
          <w:szCs w:val="24"/>
        </w:rPr>
      </w:pPr>
      <w:r>
        <w:rPr>
          <w:rFonts w:ascii="Calibri" w:eastAsia="Times New Roman" w:hAnsi="Calibri" w:cs="Calibri"/>
          <w:sz w:val="24"/>
          <w:szCs w:val="24"/>
        </w:rPr>
        <w:t xml:space="preserve">Link prowadzący bezpośrednio do widoku postępowania na Platformie e-Zamówienia: </w:t>
      </w:r>
    </w:p>
    <w:p w14:paraId="79353BAD" w14:textId="77777777" w:rsidR="00E674D9" w:rsidRPr="00C601E4" w:rsidRDefault="00E674D9" w:rsidP="00E674D9">
      <w:pPr>
        <w:spacing w:before="60" w:after="60"/>
        <w:jc w:val="both"/>
        <w:rPr>
          <w:rFonts w:asciiTheme="minorHAnsi" w:hAnsiTheme="minorHAnsi" w:cstheme="minorHAnsi"/>
          <w:sz w:val="24"/>
          <w:szCs w:val="24"/>
        </w:rPr>
      </w:pPr>
      <w:hyperlink r:id="rId11" w:history="1">
        <w:r w:rsidRPr="000B2B6B">
          <w:rPr>
            <w:rStyle w:val="Hipercze"/>
            <w:rFonts w:asciiTheme="minorHAnsi" w:hAnsiTheme="minorHAnsi" w:cstheme="minorHAnsi"/>
            <w:sz w:val="24"/>
            <w:szCs w:val="24"/>
          </w:rPr>
          <w:t>https://ezamowienia.gov.pl/mp-client/search/list/ocds-148610-25a0c518-79c0-41c5-a8de-2eacb7482154</w:t>
        </w:r>
      </w:hyperlink>
      <w:r>
        <w:rPr>
          <w:rFonts w:asciiTheme="minorHAnsi" w:hAnsiTheme="minorHAnsi" w:cstheme="minorHAnsi"/>
          <w:sz w:val="24"/>
          <w:szCs w:val="24"/>
        </w:rPr>
        <w:t xml:space="preserve"> </w:t>
      </w:r>
    </w:p>
    <w:p w14:paraId="3EAD50EC" w14:textId="23C43961" w:rsidR="00A82BA1" w:rsidRDefault="00A82BA1" w:rsidP="00A82BA1">
      <w:pPr>
        <w:spacing w:before="60" w:after="60"/>
        <w:jc w:val="both"/>
        <w:rPr>
          <w:rFonts w:asciiTheme="minorHAnsi" w:eastAsia="Times New Roman" w:hAnsiTheme="minorHAnsi" w:cstheme="minorHAnsi"/>
          <w:sz w:val="24"/>
          <w:szCs w:val="24"/>
        </w:rPr>
      </w:pPr>
      <w:r w:rsidRPr="00A82BA1">
        <w:rPr>
          <w:rFonts w:ascii="Calibri" w:eastAsia="Times New Roman" w:hAnsi="Calibri" w:cs="Calibri"/>
          <w:sz w:val="24"/>
          <w:szCs w:val="24"/>
        </w:rPr>
        <w:t>Postępowanie można wyszukać również ze strony głównej Platformy e-Zamówienia</w:t>
      </w:r>
      <w:r>
        <w:rPr>
          <w:rFonts w:ascii="Calibri" w:eastAsia="Times New Roman" w:hAnsi="Calibri" w:cs="Calibri"/>
          <w:sz w:val="24"/>
          <w:szCs w:val="24"/>
        </w:rPr>
        <w:t xml:space="preserve"> (przycisk </w:t>
      </w:r>
      <w:r>
        <w:rPr>
          <w:rFonts w:asciiTheme="minorHAnsi" w:eastAsia="Times New Roman" w:hAnsiTheme="minorHAnsi" w:cstheme="minorHAnsi"/>
          <w:sz w:val="24"/>
          <w:szCs w:val="24"/>
        </w:rPr>
        <w:t xml:space="preserve">„Przeglądaj postępowania/konkursy”). Identyfikator postępowania na Platformie e-Zamówienia:  </w:t>
      </w:r>
    </w:p>
    <w:p w14:paraId="213BCE7F" w14:textId="77777777" w:rsidR="00E674D9" w:rsidRDefault="00E674D9" w:rsidP="00E674D9">
      <w:pPr>
        <w:jc w:val="both"/>
        <w:rPr>
          <w:rFonts w:asciiTheme="minorHAnsi" w:hAnsiTheme="minorHAnsi" w:cstheme="minorHAnsi"/>
          <w:sz w:val="24"/>
          <w:szCs w:val="24"/>
          <w:shd w:val="clear" w:color="auto" w:fill="FFFFFF"/>
        </w:rPr>
      </w:pPr>
      <w:r w:rsidRPr="002B5602">
        <w:rPr>
          <w:rFonts w:asciiTheme="minorHAnsi" w:hAnsiTheme="minorHAnsi" w:cstheme="minorHAnsi"/>
          <w:sz w:val="24"/>
          <w:szCs w:val="24"/>
          <w:shd w:val="clear" w:color="auto" w:fill="FFFFFF"/>
        </w:rPr>
        <w:t>ocds-148610-25a0c518-79c0-41c5-a8de-2eacb7482154</w:t>
      </w:r>
    </w:p>
    <w:p w14:paraId="2E5E28A3" w14:textId="77777777" w:rsidR="003D6BAA" w:rsidRPr="00CE2D7F" w:rsidRDefault="003D6BAA" w:rsidP="00170BD1">
      <w:pPr>
        <w:jc w:val="both"/>
        <w:rPr>
          <w:rFonts w:asciiTheme="minorHAnsi" w:eastAsia="Times New Roman" w:hAnsiTheme="minorHAnsi" w:cstheme="minorHAnsi"/>
          <w:sz w:val="24"/>
          <w:szCs w:val="24"/>
        </w:rPr>
      </w:pPr>
    </w:p>
    <w:p w14:paraId="095EA32E" w14:textId="5D37ABF3" w:rsidR="00E863C3" w:rsidRPr="007F1B0D" w:rsidRDefault="00665C29" w:rsidP="00234899">
      <w:pPr>
        <w:pStyle w:val="Nagwek2"/>
        <w:spacing w:after="0"/>
      </w:pPr>
      <w:bookmarkStart w:id="8" w:name="_Toc144109115"/>
      <w:r w:rsidRPr="007F1B0D">
        <w:t>ROZDZIAŁ</w:t>
      </w:r>
      <w:r w:rsidR="00AE567D" w:rsidRPr="007F1B0D">
        <w:t xml:space="preserve"> 2</w:t>
      </w:r>
      <w:bookmarkEnd w:id="8"/>
    </w:p>
    <w:p w14:paraId="0EA6BF28" w14:textId="5D37ABF3" w:rsidR="00665C29" w:rsidRPr="007F1B0D" w:rsidRDefault="00665C29" w:rsidP="00AA08A9">
      <w:pPr>
        <w:pStyle w:val="Nagwek2"/>
      </w:pPr>
      <w:bookmarkStart w:id="9" w:name="_Toc144109116"/>
      <w:r w:rsidRPr="007F1B0D">
        <w:t>TRYB UDZIELENIA ZAMÓWIENIA</w:t>
      </w:r>
      <w:bookmarkEnd w:id="9"/>
    </w:p>
    <w:p w14:paraId="7FBEC96E" w14:textId="2830136A" w:rsidR="002B1570" w:rsidRDefault="00665C29" w:rsidP="00665C29">
      <w:pPr>
        <w:jc w:val="both"/>
        <w:rPr>
          <w:rFonts w:ascii="Calibri" w:eastAsia="Times New Roman" w:hAnsi="Calibri" w:cs="Calibri"/>
          <w:sz w:val="24"/>
          <w:szCs w:val="24"/>
        </w:rPr>
      </w:pPr>
      <w:r w:rsidRPr="00436E50">
        <w:rPr>
          <w:rFonts w:ascii="Calibri" w:eastAsia="Times New Roman" w:hAnsi="Calibri" w:cs="Calibri"/>
          <w:sz w:val="24"/>
          <w:szCs w:val="24"/>
        </w:rPr>
        <w:t xml:space="preserve">Postępowanie o udzielenie zamówienia </w:t>
      </w:r>
      <w:r w:rsidR="00AF2ED9">
        <w:rPr>
          <w:rFonts w:ascii="Calibri" w:eastAsia="Times New Roman" w:hAnsi="Calibri" w:cs="Calibri"/>
          <w:sz w:val="24"/>
          <w:szCs w:val="24"/>
        </w:rPr>
        <w:t>na usługi społeczne i inne szczególne usługi</w:t>
      </w:r>
      <w:r w:rsidR="00DE7726" w:rsidRPr="00436E50">
        <w:rPr>
          <w:rFonts w:ascii="Calibri" w:eastAsia="Times New Roman" w:hAnsi="Calibri" w:cs="Calibri"/>
          <w:sz w:val="24"/>
          <w:szCs w:val="24"/>
        </w:rPr>
        <w:t xml:space="preserve"> o wartości mniejszej niż </w:t>
      </w:r>
      <w:r w:rsidR="00AF2ED9">
        <w:rPr>
          <w:rFonts w:ascii="Calibri" w:eastAsia="Times New Roman" w:hAnsi="Calibri" w:cs="Calibri"/>
          <w:sz w:val="24"/>
          <w:szCs w:val="24"/>
        </w:rPr>
        <w:t>wyrażona w złotych równowartość kwoty 750 000 euro</w:t>
      </w:r>
      <w:r w:rsidR="00DE7726" w:rsidRPr="00436E50">
        <w:rPr>
          <w:rFonts w:ascii="Calibri" w:eastAsia="Times New Roman" w:hAnsi="Calibri" w:cs="Calibri"/>
          <w:sz w:val="24"/>
          <w:szCs w:val="24"/>
        </w:rPr>
        <w:t xml:space="preserve">, </w:t>
      </w:r>
      <w:r w:rsidRPr="00436E50">
        <w:rPr>
          <w:rFonts w:ascii="Calibri" w:eastAsia="Times New Roman" w:hAnsi="Calibri" w:cs="Calibri"/>
          <w:sz w:val="24"/>
          <w:szCs w:val="24"/>
        </w:rPr>
        <w:t xml:space="preserve">prowadzone </w:t>
      </w:r>
      <w:r w:rsidRPr="00253D8E">
        <w:rPr>
          <w:rFonts w:ascii="Calibri" w:eastAsia="Times New Roman" w:hAnsi="Calibri" w:cs="Calibri"/>
          <w:b/>
          <w:bCs/>
          <w:sz w:val="24"/>
          <w:szCs w:val="24"/>
          <w:u w:val="single"/>
        </w:rPr>
        <w:t xml:space="preserve">w trybie </w:t>
      </w:r>
      <w:r w:rsidR="00DE7726" w:rsidRPr="00253D8E">
        <w:rPr>
          <w:rFonts w:ascii="Calibri" w:eastAsia="Times New Roman" w:hAnsi="Calibri" w:cs="Calibri"/>
          <w:b/>
          <w:bCs/>
          <w:sz w:val="24"/>
          <w:szCs w:val="24"/>
          <w:u w:val="single"/>
        </w:rPr>
        <w:t>podstawowym</w:t>
      </w:r>
      <w:r w:rsidR="00253D8E">
        <w:rPr>
          <w:rFonts w:ascii="Calibri" w:eastAsia="Times New Roman" w:hAnsi="Calibri" w:cs="Calibri"/>
          <w:sz w:val="24"/>
          <w:szCs w:val="24"/>
        </w:rPr>
        <w:t xml:space="preserve"> </w:t>
      </w:r>
      <w:r w:rsidR="00DE7726" w:rsidRPr="00436E50">
        <w:rPr>
          <w:rFonts w:ascii="Calibri" w:eastAsia="Times New Roman" w:hAnsi="Calibri" w:cs="Calibri"/>
          <w:sz w:val="24"/>
          <w:szCs w:val="24"/>
        </w:rPr>
        <w:t>–</w:t>
      </w:r>
      <w:r w:rsidR="00253D8E" w:rsidRPr="00253D8E">
        <w:rPr>
          <w:rFonts w:ascii="Calibri" w:eastAsia="Times New Roman" w:hAnsi="Calibri" w:cs="Calibri"/>
          <w:sz w:val="24"/>
          <w:szCs w:val="24"/>
        </w:rPr>
        <w:t xml:space="preserve"> </w:t>
      </w:r>
      <w:r w:rsidR="00253D8E" w:rsidRPr="00436E50">
        <w:rPr>
          <w:rFonts w:ascii="Calibri" w:eastAsia="Times New Roman" w:hAnsi="Calibri" w:cs="Calibri"/>
          <w:sz w:val="24"/>
          <w:szCs w:val="24"/>
        </w:rPr>
        <w:t xml:space="preserve">zgodnie </w:t>
      </w:r>
      <w:r w:rsidR="00253D8E">
        <w:rPr>
          <w:rFonts w:ascii="Calibri" w:eastAsia="Times New Roman" w:hAnsi="Calibri" w:cs="Calibri"/>
          <w:sz w:val="24"/>
          <w:szCs w:val="24"/>
        </w:rPr>
        <w:t xml:space="preserve">z ustawą </w:t>
      </w:r>
      <w:r w:rsidR="00E01389">
        <w:rPr>
          <w:rFonts w:ascii="Calibri" w:eastAsia="Times New Roman" w:hAnsi="Calibri" w:cs="Calibri"/>
          <w:sz w:val="24"/>
          <w:szCs w:val="24"/>
        </w:rPr>
        <w:t>z dnia 11 września 2019 r.</w:t>
      </w:r>
      <w:r w:rsidR="00253D8E" w:rsidRPr="00436E50">
        <w:rPr>
          <w:rFonts w:ascii="Calibri" w:eastAsia="Times New Roman" w:hAnsi="Calibri" w:cs="Calibri"/>
          <w:sz w:val="24"/>
          <w:szCs w:val="24"/>
        </w:rPr>
        <w:t xml:space="preserve"> - Prawo zamówień publicznych </w:t>
      </w:r>
      <w:r w:rsidR="00253D8E">
        <w:rPr>
          <w:rFonts w:ascii="Calibri" w:eastAsia="Times New Roman" w:hAnsi="Calibri" w:cs="Calibri"/>
          <w:sz w:val="24"/>
          <w:szCs w:val="24"/>
        </w:rPr>
        <w:br/>
      </w:r>
      <w:r w:rsidR="00253D8E" w:rsidRPr="00436E50">
        <w:rPr>
          <w:rFonts w:ascii="Calibri" w:eastAsia="Times New Roman" w:hAnsi="Calibri" w:cs="Calibri"/>
          <w:sz w:val="24"/>
          <w:szCs w:val="24"/>
        </w:rPr>
        <w:t>(Dz. U. z 20</w:t>
      </w:r>
      <w:r w:rsidR="00E1357A">
        <w:rPr>
          <w:rFonts w:ascii="Calibri" w:eastAsia="Times New Roman" w:hAnsi="Calibri" w:cs="Calibri"/>
          <w:sz w:val="24"/>
          <w:szCs w:val="24"/>
        </w:rPr>
        <w:t>2</w:t>
      </w:r>
      <w:r w:rsidR="00BE4D5D">
        <w:rPr>
          <w:rFonts w:ascii="Calibri" w:eastAsia="Times New Roman" w:hAnsi="Calibri" w:cs="Calibri"/>
          <w:sz w:val="24"/>
          <w:szCs w:val="24"/>
        </w:rPr>
        <w:t>4</w:t>
      </w:r>
      <w:r w:rsidR="00253D8E" w:rsidRPr="00436E50">
        <w:rPr>
          <w:rFonts w:ascii="Calibri" w:eastAsia="Times New Roman" w:hAnsi="Calibri" w:cs="Calibri"/>
          <w:sz w:val="24"/>
          <w:szCs w:val="24"/>
        </w:rPr>
        <w:t xml:space="preserve"> r. poz. </w:t>
      </w:r>
      <w:r w:rsidR="00BE4D5D">
        <w:rPr>
          <w:rFonts w:ascii="Calibri" w:eastAsia="Times New Roman" w:hAnsi="Calibri" w:cs="Calibri"/>
          <w:sz w:val="24"/>
          <w:szCs w:val="24"/>
        </w:rPr>
        <w:t>1320</w:t>
      </w:r>
      <w:r w:rsidR="00253D8E" w:rsidRPr="00436E50">
        <w:rPr>
          <w:rFonts w:ascii="Calibri" w:eastAsia="Times New Roman" w:hAnsi="Calibri" w:cs="Calibri"/>
          <w:sz w:val="24"/>
          <w:szCs w:val="24"/>
        </w:rPr>
        <w:t>)</w:t>
      </w:r>
      <w:r w:rsidR="00253D8E">
        <w:rPr>
          <w:rFonts w:ascii="Calibri" w:eastAsia="Times New Roman" w:hAnsi="Calibri" w:cs="Calibri"/>
          <w:sz w:val="24"/>
          <w:szCs w:val="24"/>
        </w:rPr>
        <w:t xml:space="preserve">, zwanej dalej „ustawą </w:t>
      </w:r>
      <w:proofErr w:type="spellStart"/>
      <w:r w:rsidR="00253D8E">
        <w:rPr>
          <w:rFonts w:ascii="Calibri" w:eastAsia="Times New Roman" w:hAnsi="Calibri" w:cs="Calibri"/>
          <w:sz w:val="24"/>
          <w:szCs w:val="24"/>
        </w:rPr>
        <w:t>Pzp</w:t>
      </w:r>
      <w:proofErr w:type="spellEnd"/>
      <w:r w:rsidR="00253D8E">
        <w:rPr>
          <w:rFonts w:ascii="Calibri" w:eastAsia="Times New Roman" w:hAnsi="Calibri" w:cs="Calibri"/>
          <w:sz w:val="24"/>
          <w:szCs w:val="24"/>
        </w:rPr>
        <w:t>”.</w:t>
      </w:r>
    </w:p>
    <w:p w14:paraId="7B187403" w14:textId="1CEBDF2F" w:rsidR="00AA127D" w:rsidRPr="00914DA4" w:rsidRDefault="00253D8E" w:rsidP="00914DA4">
      <w:pPr>
        <w:jc w:val="both"/>
        <w:rPr>
          <w:rFonts w:ascii="Calibri" w:eastAsia="Times New Roman" w:hAnsi="Calibri" w:cs="Calibri"/>
          <w:sz w:val="24"/>
          <w:szCs w:val="24"/>
        </w:rPr>
      </w:pPr>
      <w:r>
        <w:rPr>
          <w:rFonts w:ascii="Calibri" w:eastAsia="Times New Roman" w:hAnsi="Calibri" w:cs="Calibri"/>
          <w:sz w:val="24"/>
          <w:szCs w:val="24"/>
        </w:rPr>
        <w:t xml:space="preserve">Zamawiający dokona wyboru najkorzystniejszej oferty bez możliwości przeprowadzenia negocjacji, co oznacza tryb podstawowy, o którym mowa w art. 275 pkt 1 ustawy </w:t>
      </w:r>
      <w:proofErr w:type="spellStart"/>
      <w:r>
        <w:rPr>
          <w:rFonts w:ascii="Calibri" w:eastAsia="Times New Roman" w:hAnsi="Calibri" w:cs="Calibri"/>
          <w:sz w:val="24"/>
          <w:szCs w:val="24"/>
        </w:rPr>
        <w:t>Pzp</w:t>
      </w:r>
      <w:proofErr w:type="spellEnd"/>
      <w:r>
        <w:rPr>
          <w:rFonts w:ascii="Calibri" w:eastAsia="Times New Roman" w:hAnsi="Calibri" w:cs="Calibri"/>
          <w:sz w:val="24"/>
          <w:szCs w:val="24"/>
        </w:rPr>
        <w:t xml:space="preserve">.  </w:t>
      </w:r>
    </w:p>
    <w:p w14:paraId="457F93E7" w14:textId="77777777" w:rsidR="006B0E06" w:rsidRDefault="006B0E06" w:rsidP="00170BD1">
      <w:pPr>
        <w:pStyle w:val="Nagwek2"/>
        <w:spacing w:after="0"/>
      </w:pPr>
    </w:p>
    <w:p w14:paraId="6B151676" w14:textId="699983CB" w:rsidR="0080025B" w:rsidRPr="007F1B0D" w:rsidRDefault="0080025B" w:rsidP="00234899">
      <w:pPr>
        <w:pStyle w:val="Nagwek2"/>
        <w:spacing w:after="0"/>
      </w:pPr>
      <w:bookmarkStart w:id="10" w:name="_Toc144109117"/>
      <w:r w:rsidRPr="007F1B0D">
        <w:t>ROZDZIAŁ 3</w:t>
      </w:r>
      <w:bookmarkEnd w:id="10"/>
    </w:p>
    <w:p w14:paraId="230BA2E2" w14:textId="699983CB" w:rsidR="0080025B" w:rsidRPr="007F1B0D" w:rsidRDefault="0080025B" w:rsidP="00AA08A9">
      <w:pPr>
        <w:pStyle w:val="Nagwek2"/>
      </w:pPr>
      <w:bookmarkStart w:id="11" w:name="_Toc144109118"/>
      <w:r w:rsidRPr="007F1B0D">
        <w:t>OPIS PRZEDMIOTU ZAMÓWIENIA</w:t>
      </w:r>
      <w:bookmarkEnd w:id="11"/>
    </w:p>
    <w:p w14:paraId="1BCC9CA8" w14:textId="2AF2B7D3" w:rsidR="007C6B93" w:rsidRPr="007C6B93" w:rsidRDefault="00D0472D" w:rsidP="00665A41">
      <w:pPr>
        <w:pStyle w:val="Akapitzlist"/>
        <w:numPr>
          <w:ilvl w:val="0"/>
          <w:numId w:val="35"/>
        </w:numPr>
        <w:tabs>
          <w:tab w:val="left" w:pos="426"/>
        </w:tabs>
        <w:ind w:left="284" w:hanging="284"/>
        <w:jc w:val="both"/>
        <w:rPr>
          <w:rFonts w:ascii="Calibri" w:hAnsi="Calibri" w:cs="Calibri"/>
          <w:b/>
          <w:bCs/>
          <w:iCs/>
          <w:sz w:val="24"/>
          <w:szCs w:val="24"/>
        </w:rPr>
      </w:pPr>
      <w:r>
        <w:rPr>
          <w:rFonts w:ascii="Calibri" w:eastAsia="Times New Roman" w:hAnsi="Calibri" w:cs="Calibri"/>
          <w:sz w:val="24"/>
          <w:szCs w:val="24"/>
        </w:rPr>
        <w:t xml:space="preserve">Nazwa </w:t>
      </w:r>
      <w:r w:rsidRPr="004E06EF">
        <w:rPr>
          <w:rFonts w:asciiTheme="minorHAnsi" w:eastAsia="Times New Roman" w:hAnsiTheme="minorHAnsi" w:cstheme="minorHAnsi"/>
          <w:sz w:val="24"/>
          <w:szCs w:val="24"/>
        </w:rPr>
        <w:t xml:space="preserve">zamówienia: </w:t>
      </w:r>
      <w:bookmarkStart w:id="12" w:name="_Hlk144193123"/>
      <w:bookmarkStart w:id="13" w:name="_Hlk73356232"/>
      <w:r w:rsidRPr="004E06EF">
        <w:rPr>
          <w:rFonts w:asciiTheme="minorHAnsi" w:eastAsia="Times New Roman" w:hAnsiTheme="minorHAnsi" w:cstheme="minorHAnsi"/>
          <w:sz w:val="24"/>
          <w:szCs w:val="24"/>
        </w:rPr>
        <w:t>O</w:t>
      </w:r>
      <w:r w:rsidR="0080025B" w:rsidRPr="004E06EF">
        <w:rPr>
          <w:rFonts w:asciiTheme="minorHAnsi" w:eastAsia="Times New Roman" w:hAnsiTheme="minorHAnsi" w:cstheme="minorHAnsi"/>
          <w:sz w:val="24"/>
          <w:szCs w:val="24"/>
        </w:rPr>
        <w:t xml:space="preserve">rganizacja i przeprowadzenie szkolenia dla </w:t>
      </w:r>
      <w:r w:rsidR="005E4BBE" w:rsidRPr="004E06EF">
        <w:rPr>
          <w:rFonts w:asciiTheme="minorHAnsi" w:eastAsia="Times New Roman" w:hAnsiTheme="minorHAnsi" w:cstheme="minorHAnsi"/>
          <w:b/>
          <w:sz w:val="24"/>
          <w:szCs w:val="24"/>
        </w:rPr>
        <w:t>1</w:t>
      </w:r>
      <w:r w:rsidR="007C6B93" w:rsidRPr="004E06EF">
        <w:rPr>
          <w:rFonts w:asciiTheme="minorHAnsi" w:eastAsia="Times New Roman" w:hAnsiTheme="minorHAnsi" w:cstheme="minorHAnsi"/>
          <w:b/>
          <w:sz w:val="24"/>
          <w:szCs w:val="24"/>
        </w:rPr>
        <w:t>0</w:t>
      </w:r>
      <w:r w:rsidR="0080025B" w:rsidRPr="004E06EF">
        <w:rPr>
          <w:rFonts w:asciiTheme="minorHAnsi" w:eastAsia="Times New Roman" w:hAnsiTheme="minorHAnsi" w:cstheme="minorHAnsi"/>
          <w:b/>
          <w:sz w:val="24"/>
          <w:szCs w:val="24"/>
        </w:rPr>
        <w:t xml:space="preserve"> osób</w:t>
      </w:r>
      <w:r w:rsidR="0080025B" w:rsidRPr="004E06EF">
        <w:rPr>
          <w:rFonts w:asciiTheme="minorHAnsi" w:eastAsia="Times New Roman" w:hAnsiTheme="minorHAnsi" w:cstheme="minorHAnsi"/>
          <w:sz w:val="24"/>
          <w:szCs w:val="24"/>
        </w:rPr>
        <w:t xml:space="preserve"> bezrobotnych zarejestrowanych w Powiatowym Urzędzie Pracy w Tarnowie pn. </w:t>
      </w:r>
      <w:bookmarkStart w:id="14" w:name="_Hlk175315563"/>
      <w:r w:rsidR="00DB0306" w:rsidRPr="00E51F34">
        <w:rPr>
          <w:rFonts w:asciiTheme="minorHAnsi" w:hAnsiTheme="minorHAnsi" w:cstheme="minorHAnsi"/>
          <w:b/>
          <w:bCs/>
          <w:sz w:val="24"/>
          <w:szCs w:val="24"/>
        </w:rPr>
        <w:t xml:space="preserve">Prawo jazdy kat. C </w:t>
      </w:r>
      <w:r w:rsidR="00DB0306">
        <w:rPr>
          <w:rFonts w:asciiTheme="minorHAnsi" w:hAnsiTheme="minorHAnsi" w:cstheme="minorHAnsi"/>
          <w:b/>
          <w:bCs/>
          <w:sz w:val="24"/>
          <w:szCs w:val="24"/>
        </w:rPr>
        <w:br/>
      </w:r>
      <w:r w:rsidR="00DB0306" w:rsidRPr="00E51F34">
        <w:rPr>
          <w:rFonts w:asciiTheme="minorHAnsi" w:hAnsiTheme="minorHAnsi" w:cstheme="minorHAnsi"/>
          <w:b/>
          <w:bCs/>
          <w:sz w:val="24"/>
          <w:szCs w:val="24"/>
        </w:rPr>
        <w:t xml:space="preserve">z kwalifikacją wstępną przyspieszoną w zakresie bloku programowego do prawa jazdy </w:t>
      </w:r>
      <w:r w:rsidR="00DB0306">
        <w:rPr>
          <w:rFonts w:asciiTheme="minorHAnsi" w:hAnsiTheme="minorHAnsi" w:cstheme="minorHAnsi"/>
          <w:b/>
          <w:bCs/>
          <w:sz w:val="24"/>
          <w:szCs w:val="24"/>
        </w:rPr>
        <w:br/>
      </w:r>
      <w:r w:rsidR="00DB0306" w:rsidRPr="00E51F34">
        <w:rPr>
          <w:rFonts w:asciiTheme="minorHAnsi" w:hAnsiTheme="minorHAnsi" w:cstheme="minorHAnsi"/>
          <w:b/>
          <w:bCs/>
          <w:sz w:val="24"/>
          <w:szCs w:val="24"/>
        </w:rPr>
        <w:t xml:space="preserve">kat. </w:t>
      </w:r>
      <w:r w:rsidR="00453639" w:rsidRPr="00E51F34">
        <w:rPr>
          <w:rFonts w:asciiTheme="minorHAnsi" w:hAnsiTheme="minorHAnsi" w:cstheme="minorHAnsi"/>
          <w:b/>
          <w:bCs/>
          <w:sz w:val="24"/>
          <w:szCs w:val="24"/>
        </w:rPr>
        <w:t>C1, C1+E</w:t>
      </w:r>
      <w:r w:rsidR="00453639">
        <w:rPr>
          <w:rFonts w:asciiTheme="minorHAnsi" w:hAnsiTheme="minorHAnsi" w:cstheme="minorHAnsi"/>
          <w:b/>
          <w:bCs/>
          <w:sz w:val="24"/>
          <w:szCs w:val="24"/>
        </w:rPr>
        <w:t>,</w:t>
      </w:r>
      <w:r w:rsidR="00453639" w:rsidRPr="00E51F34">
        <w:rPr>
          <w:rFonts w:asciiTheme="minorHAnsi" w:hAnsiTheme="minorHAnsi" w:cstheme="minorHAnsi"/>
          <w:b/>
          <w:bCs/>
          <w:sz w:val="24"/>
          <w:szCs w:val="24"/>
        </w:rPr>
        <w:t xml:space="preserve"> </w:t>
      </w:r>
      <w:r w:rsidR="00DB0306" w:rsidRPr="00E51F34">
        <w:rPr>
          <w:rFonts w:asciiTheme="minorHAnsi" w:hAnsiTheme="minorHAnsi" w:cstheme="minorHAnsi"/>
          <w:b/>
          <w:bCs/>
          <w:sz w:val="24"/>
          <w:szCs w:val="24"/>
        </w:rPr>
        <w:t>C, C+E</w:t>
      </w:r>
      <w:r w:rsidR="00DB0306">
        <w:rPr>
          <w:rFonts w:asciiTheme="minorHAnsi" w:hAnsiTheme="minorHAnsi" w:cstheme="minorHAnsi"/>
          <w:b/>
          <w:bCs/>
          <w:iCs/>
          <w:sz w:val="24"/>
          <w:szCs w:val="24"/>
        </w:rPr>
        <w:t>.</w:t>
      </w:r>
      <w:r w:rsidR="004E06EF" w:rsidRPr="001C7AAF">
        <w:rPr>
          <w:rFonts w:cs="Times New Roman"/>
          <w:b/>
          <w:bCs/>
          <w:iCs/>
          <w:sz w:val="24"/>
          <w:szCs w:val="24"/>
        </w:rPr>
        <w:t xml:space="preserve"> </w:t>
      </w:r>
      <w:bookmarkEnd w:id="14"/>
    </w:p>
    <w:bookmarkEnd w:id="12"/>
    <w:p w14:paraId="7453561D" w14:textId="7661809A" w:rsidR="00DE22AE" w:rsidRPr="00FB4FD3" w:rsidRDefault="007C6B93" w:rsidP="00DE22AE">
      <w:pPr>
        <w:pStyle w:val="Akapitzlist"/>
        <w:numPr>
          <w:ilvl w:val="0"/>
          <w:numId w:val="35"/>
        </w:numPr>
        <w:tabs>
          <w:tab w:val="left" w:pos="426"/>
        </w:tabs>
        <w:ind w:left="284" w:hanging="284"/>
        <w:jc w:val="both"/>
        <w:rPr>
          <w:rFonts w:asciiTheme="minorHAnsi" w:hAnsiTheme="minorHAnsi" w:cstheme="minorHAnsi"/>
          <w:b/>
          <w:bCs/>
          <w:iCs/>
          <w:sz w:val="24"/>
          <w:szCs w:val="24"/>
        </w:rPr>
      </w:pPr>
      <w:r w:rsidRPr="00FB4FD3">
        <w:rPr>
          <w:rFonts w:asciiTheme="minorHAnsi" w:eastAsia="Times New Roman" w:hAnsiTheme="minorHAnsi" w:cstheme="minorHAnsi"/>
          <w:sz w:val="24"/>
          <w:szCs w:val="24"/>
        </w:rPr>
        <w:t xml:space="preserve">Szkolenie </w:t>
      </w:r>
      <w:bookmarkStart w:id="15" w:name="_Hlk107581331"/>
      <w:r w:rsidR="005306FA" w:rsidRPr="00FB4FD3">
        <w:rPr>
          <w:rFonts w:asciiTheme="minorHAnsi" w:eastAsia="Times New Roman" w:hAnsiTheme="minorHAnsi" w:cstheme="minorHAnsi"/>
          <w:sz w:val="24"/>
          <w:szCs w:val="24"/>
        </w:rPr>
        <w:t>finansowane jest ze środków publicznych.</w:t>
      </w:r>
    </w:p>
    <w:p w14:paraId="4342D561" w14:textId="77777777" w:rsidR="00CD112B" w:rsidRPr="00CD112B" w:rsidRDefault="00CD112B" w:rsidP="00CD112B">
      <w:pPr>
        <w:pStyle w:val="Akapitzlist"/>
        <w:numPr>
          <w:ilvl w:val="0"/>
          <w:numId w:val="35"/>
        </w:numPr>
        <w:tabs>
          <w:tab w:val="left" w:pos="426"/>
        </w:tabs>
        <w:ind w:left="284" w:hanging="284"/>
        <w:jc w:val="both"/>
        <w:rPr>
          <w:rFonts w:asciiTheme="minorHAnsi" w:hAnsiTheme="minorHAnsi" w:cstheme="minorHAnsi"/>
          <w:b/>
          <w:bCs/>
          <w:iCs/>
          <w:sz w:val="24"/>
          <w:szCs w:val="24"/>
        </w:rPr>
      </w:pPr>
      <w:r>
        <w:rPr>
          <w:rFonts w:asciiTheme="minorHAnsi" w:eastAsia="Times New Roman" w:hAnsiTheme="minorHAnsi" w:cstheme="minorHAnsi"/>
          <w:bCs/>
          <w:sz w:val="24"/>
          <w:szCs w:val="24"/>
        </w:rPr>
        <w:t>S</w:t>
      </w:r>
      <w:r w:rsidRPr="00CD112B">
        <w:rPr>
          <w:rFonts w:asciiTheme="minorHAnsi" w:eastAsia="Times New Roman" w:hAnsiTheme="minorHAnsi" w:cstheme="minorHAnsi"/>
          <w:bCs/>
          <w:sz w:val="24"/>
          <w:szCs w:val="24"/>
        </w:rPr>
        <w:t>zkolenie musi zostać przeprowadzone zgodnie z:</w:t>
      </w:r>
      <w:bookmarkStart w:id="16" w:name="_Hlk174455073"/>
    </w:p>
    <w:p w14:paraId="0475BB6C" w14:textId="04177D31" w:rsidR="00CD112B" w:rsidRPr="00CD112B" w:rsidRDefault="00CD112B" w:rsidP="00317706">
      <w:pPr>
        <w:pStyle w:val="Akapitzlist"/>
        <w:numPr>
          <w:ilvl w:val="0"/>
          <w:numId w:val="93"/>
        </w:numPr>
        <w:tabs>
          <w:tab w:val="left" w:pos="426"/>
        </w:tabs>
        <w:ind w:left="709" w:hanging="283"/>
        <w:jc w:val="both"/>
        <w:rPr>
          <w:rFonts w:asciiTheme="minorHAnsi" w:hAnsiTheme="minorHAnsi" w:cstheme="minorHAnsi"/>
          <w:b/>
          <w:bCs/>
          <w:iCs/>
          <w:sz w:val="24"/>
          <w:szCs w:val="24"/>
        </w:rPr>
      </w:pPr>
      <w:r w:rsidRPr="00CD112B">
        <w:rPr>
          <w:rFonts w:asciiTheme="minorHAnsi" w:eastAsia="Times New Roman" w:hAnsiTheme="minorHAnsi" w:cstheme="minorHAnsi"/>
          <w:bCs/>
          <w:sz w:val="24"/>
          <w:szCs w:val="24"/>
        </w:rPr>
        <w:t xml:space="preserve">ustawą z dnia 5 stycznia 2011 r. </w:t>
      </w:r>
      <w:bookmarkStart w:id="17" w:name="_Hlk174525361"/>
      <w:r w:rsidRPr="00CD112B">
        <w:rPr>
          <w:rFonts w:asciiTheme="minorHAnsi" w:eastAsia="Times New Roman" w:hAnsiTheme="minorHAnsi" w:cstheme="minorHAnsi"/>
          <w:bCs/>
          <w:sz w:val="24"/>
          <w:szCs w:val="24"/>
        </w:rPr>
        <w:t>o kierujących pojazdami</w:t>
      </w:r>
      <w:bookmarkEnd w:id="17"/>
      <w:r w:rsidRPr="00CD112B">
        <w:rPr>
          <w:rFonts w:asciiTheme="minorHAnsi" w:eastAsia="Times New Roman" w:hAnsiTheme="minorHAnsi" w:cstheme="minorHAnsi"/>
          <w:bCs/>
          <w:sz w:val="24"/>
          <w:szCs w:val="24"/>
        </w:rPr>
        <w:t xml:space="preserve"> (</w:t>
      </w:r>
      <w:bookmarkStart w:id="18" w:name="_Hlk174454992"/>
      <w:r w:rsidRPr="00CD112B">
        <w:rPr>
          <w:rFonts w:asciiTheme="minorHAnsi" w:eastAsia="Times New Roman" w:hAnsiTheme="minorHAnsi" w:cstheme="minorHAnsi"/>
          <w:bCs/>
          <w:sz w:val="24"/>
          <w:szCs w:val="24"/>
        </w:rPr>
        <w:t>Dz.</w:t>
      </w:r>
      <w:r>
        <w:rPr>
          <w:rFonts w:asciiTheme="minorHAnsi" w:eastAsia="Times New Roman" w:hAnsiTheme="minorHAnsi" w:cstheme="minorHAnsi"/>
          <w:bCs/>
          <w:sz w:val="24"/>
          <w:szCs w:val="24"/>
        </w:rPr>
        <w:t xml:space="preserve"> </w:t>
      </w:r>
      <w:r w:rsidRPr="00CD112B">
        <w:rPr>
          <w:rFonts w:asciiTheme="minorHAnsi" w:eastAsia="Times New Roman" w:hAnsiTheme="minorHAnsi" w:cstheme="minorHAnsi"/>
          <w:bCs/>
          <w:sz w:val="24"/>
          <w:szCs w:val="24"/>
        </w:rPr>
        <w:t>U. z 2024 r. poz. 1210</w:t>
      </w:r>
      <w:bookmarkEnd w:id="18"/>
      <w:r w:rsidR="005306FA">
        <w:rPr>
          <w:rFonts w:asciiTheme="minorHAnsi" w:eastAsia="Times New Roman" w:hAnsiTheme="minorHAnsi" w:cstheme="minorHAnsi"/>
          <w:bCs/>
          <w:sz w:val="24"/>
          <w:szCs w:val="24"/>
        </w:rPr>
        <w:t xml:space="preserve">, z </w:t>
      </w:r>
      <w:proofErr w:type="spellStart"/>
      <w:r w:rsidR="005306FA">
        <w:rPr>
          <w:rFonts w:asciiTheme="minorHAnsi" w:eastAsia="Times New Roman" w:hAnsiTheme="minorHAnsi" w:cstheme="minorHAnsi"/>
          <w:bCs/>
          <w:sz w:val="24"/>
          <w:szCs w:val="24"/>
        </w:rPr>
        <w:t>późn</w:t>
      </w:r>
      <w:proofErr w:type="spellEnd"/>
      <w:r w:rsidR="005306FA">
        <w:rPr>
          <w:rFonts w:asciiTheme="minorHAnsi" w:eastAsia="Times New Roman" w:hAnsiTheme="minorHAnsi" w:cstheme="minorHAnsi"/>
          <w:bCs/>
          <w:sz w:val="24"/>
          <w:szCs w:val="24"/>
        </w:rPr>
        <w:t>. zm.</w:t>
      </w:r>
      <w:r w:rsidRPr="00CD112B">
        <w:rPr>
          <w:rFonts w:asciiTheme="minorHAnsi" w:eastAsia="Times New Roman" w:hAnsiTheme="minorHAnsi" w:cstheme="minorHAnsi"/>
          <w:bCs/>
          <w:sz w:val="24"/>
          <w:szCs w:val="24"/>
        </w:rPr>
        <w:t>),</w:t>
      </w:r>
    </w:p>
    <w:p w14:paraId="33A3C413" w14:textId="2B398EA1" w:rsidR="00CD112B" w:rsidRPr="00CD112B" w:rsidRDefault="00CD112B" w:rsidP="00317706">
      <w:pPr>
        <w:pStyle w:val="Akapitzlist"/>
        <w:numPr>
          <w:ilvl w:val="0"/>
          <w:numId w:val="93"/>
        </w:numPr>
        <w:tabs>
          <w:tab w:val="left" w:pos="426"/>
        </w:tabs>
        <w:ind w:left="709" w:hanging="283"/>
        <w:jc w:val="both"/>
        <w:rPr>
          <w:rFonts w:asciiTheme="minorHAnsi" w:hAnsiTheme="minorHAnsi" w:cstheme="minorHAnsi"/>
          <w:b/>
          <w:bCs/>
          <w:iCs/>
          <w:sz w:val="24"/>
          <w:szCs w:val="24"/>
        </w:rPr>
      </w:pPr>
      <w:bookmarkStart w:id="19" w:name="_Hlk174701764"/>
      <w:r w:rsidRPr="00CD112B">
        <w:rPr>
          <w:rFonts w:asciiTheme="minorHAnsi" w:eastAsia="Times New Roman" w:hAnsiTheme="minorHAnsi" w:cstheme="minorHAnsi"/>
          <w:bCs/>
          <w:sz w:val="24"/>
          <w:szCs w:val="24"/>
        </w:rPr>
        <w:t xml:space="preserve">rozporządzeniem Ministra Infrastruktury i Budownictwa z dnia 4 marca 2016 r. w sprawie szkolenia osób ubiegających się o uprawnienia do kierowania pojazdami, instruktorów </w:t>
      </w:r>
      <w:r>
        <w:rPr>
          <w:rFonts w:asciiTheme="minorHAnsi" w:eastAsia="Times New Roman" w:hAnsiTheme="minorHAnsi" w:cstheme="minorHAnsi"/>
          <w:bCs/>
          <w:sz w:val="24"/>
          <w:szCs w:val="24"/>
        </w:rPr>
        <w:br/>
      </w:r>
      <w:r w:rsidRPr="00CD112B">
        <w:rPr>
          <w:rFonts w:asciiTheme="minorHAnsi" w:eastAsia="Times New Roman" w:hAnsiTheme="minorHAnsi" w:cstheme="minorHAnsi"/>
          <w:bCs/>
          <w:sz w:val="24"/>
          <w:szCs w:val="24"/>
        </w:rPr>
        <w:t>i wykładowców</w:t>
      </w:r>
      <w:bookmarkEnd w:id="19"/>
      <w:r w:rsidRPr="00CD112B">
        <w:rPr>
          <w:rFonts w:asciiTheme="minorHAnsi" w:eastAsia="Times New Roman" w:hAnsiTheme="minorHAnsi" w:cstheme="minorHAnsi"/>
          <w:bCs/>
          <w:sz w:val="24"/>
          <w:szCs w:val="24"/>
        </w:rPr>
        <w:t xml:space="preserve"> (Dz.</w:t>
      </w:r>
      <w:r>
        <w:rPr>
          <w:rFonts w:asciiTheme="minorHAnsi" w:eastAsia="Times New Roman" w:hAnsiTheme="minorHAnsi" w:cstheme="minorHAnsi"/>
          <w:bCs/>
          <w:sz w:val="24"/>
          <w:szCs w:val="24"/>
        </w:rPr>
        <w:t xml:space="preserve"> </w:t>
      </w:r>
      <w:r w:rsidRPr="00CD112B">
        <w:rPr>
          <w:rFonts w:asciiTheme="minorHAnsi" w:eastAsia="Times New Roman" w:hAnsiTheme="minorHAnsi" w:cstheme="minorHAnsi"/>
          <w:bCs/>
          <w:sz w:val="24"/>
          <w:szCs w:val="24"/>
        </w:rPr>
        <w:t xml:space="preserve">U. z 2018 r. poz. 1885, z </w:t>
      </w:r>
      <w:proofErr w:type="spellStart"/>
      <w:r w:rsidRPr="00CD112B">
        <w:rPr>
          <w:rFonts w:asciiTheme="minorHAnsi" w:eastAsia="Times New Roman" w:hAnsiTheme="minorHAnsi" w:cstheme="minorHAnsi"/>
          <w:bCs/>
          <w:sz w:val="24"/>
          <w:szCs w:val="24"/>
        </w:rPr>
        <w:t>późn</w:t>
      </w:r>
      <w:proofErr w:type="spellEnd"/>
      <w:r w:rsidRPr="00CD112B">
        <w:rPr>
          <w:rFonts w:asciiTheme="minorHAnsi" w:eastAsia="Times New Roman" w:hAnsiTheme="minorHAnsi" w:cstheme="minorHAnsi"/>
          <w:bCs/>
          <w:sz w:val="24"/>
          <w:szCs w:val="24"/>
        </w:rPr>
        <w:t>. zm.)</w:t>
      </w:r>
      <w:bookmarkEnd w:id="16"/>
      <w:r>
        <w:rPr>
          <w:rFonts w:asciiTheme="minorHAnsi" w:eastAsia="Times New Roman" w:hAnsiTheme="minorHAnsi" w:cstheme="minorHAnsi"/>
          <w:bCs/>
          <w:sz w:val="24"/>
          <w:szCs w:val="24"/>
        </w:rPr>
        <w:t>,</w:t>
      </w:r>
    </w:p>
    <w:p w14:paraId="2CA5DC54" w14:textId="2999A2EF" w:rsidR="00CD112B" w:rsidRPr="00CD112B" w:rsidRDefault="00CD112B" w:rsidP="00317706">
      <w:pPr>
        <w:pStyle w:val="Akapitzlist"/>
        <w:numPr>
          <w:ilvl w:val="0"/>
          <w:numId w:val="93"/>
        </w:numPr>
        <w:tabs>
          <w:tab w:val="left" w:pos="426"/>
        </w:tabs>
        <w:ind w:left="709" w:hanging="283"/>
        <w:jc w:val="both"/>
        <w:rPr>
          <w:rFonts w:asciiTheme="minorHAnsi" w:hAnsiTheme="minorHAnsi" w:cstheme="minorHAnsi"/>
          <w:b/>
          <w:bCs/>
          <w:iCs/>
          <w:sz w:val="24"/>
          <w:szCs w:val="24"/>
        </w:rPr>
      </w:pPr>
      <w:r w:rsidRPr="00CD112B">
        <w:rPr>
          <w:rFonts w:asciiTheme="minorHAnsi" w:eastAsia="Times New Roman" w:hAnsiTheme="minorHAnsi" w:cstheme="minorHAnsi"/>
          <w:bCs/>
          <w:sz w:val="24"/>
          <w:szCs w:val="24"/>
        </w:rPr>
        <w:t>ustawą z dnia 6 września 2001 r. o transporcie drogowym (Dz.</w:t>
      </w:r>
      <w:r>
        <w:rPr>
          <w:rFonts w:asciiTheme="minorHAnsi" w:eastAsia="Times New Roman" w:hAnsiTheme="minorHAnsi" w:cstheme="minorHAnsi"/>
          <w:bCs/>
          <w:sz w:val="24"/>
          <w:szCs w:val="24"/>
        </w:rPr>
        <w:t xml:space="preserve"> </w:t>
      </w:r>
      <w:r w:rsidRPr="00CD112B">
        <w:rPr>
          <w:rFonts w:asciiTheme="minorHAnsi" w:eastAsia="Times New Roman" w:hAnsiTheme="minorHAnsi" w:cstheme="minorHAnsi"/>
          <w:bCs/>
          <w:sz w:val="24"/>
          <w:szCs w:val="24"/>
        </w:rPr>
        <w:t xml:space="preserve">U. z 2024 r. poz. </w:t>
      </w:r>
      <w:r w:rsidR="005306FA">
        <w:rPr>
          <w:rFonts w:asciiTheme="minorHAnsi" w:eastAsia="Times New Roman" w:hAnsiTheme="minorHAnsi" w:cstheme="minorHAnsi"/>
          <w:bCs/>
          <w:sz w:val="24"/>
          <w:szCs w:val="24"/>
        </w:rPr>
        <w:t>1539</w:t>
      </w:r>
      <w:r w:rsidRPr="00CD112B">
        <w:rPr>
          <w:rFonts w:asciiTheme="minorHAnsi" w:eastAsia="Times New Roman" w:hAnsiTheme="minorHAnsi" w:cstheme="minorHAnsi"/>
          <w:bCs/>
          <w:sz w:val="24"/>
          <w:szCs w:val="24"/>
        </w:rPr>
        <w:t xml:space="preserve">, </w:t>
      </w:r>
      <w:r w:rsidRPr="00CD112B">
        <w:rPr>
          <w:rFonts w:asciiTheme="minorHAnsi" w:eastAsia="Times New Roman" w:hAnsiTheme="minorHAnsi" w:cstheme="minorHAnsi"/>
          <w:bCs/>
          <w:sz w:val="24"/>
          <w:szCs w:val="24"/>
        </w:rPr>
        <w:br/>
      </w:r>
      <w:bookmarkStart w:id="20" w:name="_Hlk174961594"/>
      <w:r w:rsidRPr="00CD112B">
        <w:rPr>
          <w:rFonts w:asciiTheme="minorHAnsi" w:eastAsia="Times New Roman" w:hAnsiTheme="minorHAnsi" w:cstheme="minorHAnsi"/>
          <w:bCs/>
          <w:sz w:val="24"/>
          <w:szCs w:val="24"/>
        </w:rPr>
        <w:t xml:space="preserve">z </w:t>
      </w:r>
      <w:proofErr w:type="spellStart"/>
      <w:r w:rsidRPr="00CD112B">
        <w:rPr>
          <w:rFonts w:asciiTheme="minorHAnsi" w:eastAsia="Times New Roman" w:hAnsiTheme="minorHAnsi" w:cstheme="minorHAnsi"/>
          <w:bCs/>
          <w:sz w:val="24"/>
          <w:szCs w:val="24"/>
        </w:rPr>
        <w:t>późn</w:t>
      </w:r>
      <w:proofErr w:type="spellEnd"/>
      <w:r w:rsidRPr="00CD112B">
        <w:rPr>
          <w:rFonts w:asciiTheme="minorHAnsi" w:eastAsia="Times New Roman" w:hAnsiTheme="minorHAnsi" w:cstheme="minorHAnsi"/>
          <w:bCs/>
          <w:sz w:val="24"/>
          <w:szCs w:val="24"/>
        </w:rPr>
        <w:t>. zm.</w:t>
      </w:r>
      <w:bookmarkEnd w:id="20"/>
      <w:r w:rsidRPr="00CD112B">
        <w:rPr>
          <w:rFonts w:asciiTheme="minorHAnsi" w:eastAsia="Times New Roman" w:hAnsiTheme="minorHAnsi" w:cstheme="minorHAnsi"/>
          <w:bCs/>
          <w:sz w:val="24"/>
          <w:szCs w:val="24"/>
        </w:rPr>
        <w:t>)</w:t>
      </w:r>
      <w:r>
        <w:rPr>
          <w:rFonts w:asciiTheme="minorHAnsi" w:eastAsia="Times New Roman" w:hAnsiTheme="minorHAnsi" w:cstheme="minorHAnsi"/>
          <w:bCs/>
          <w:sz w:val="24"/>
          <w:szCs w:val="24"/>
        </w:rPr>
        <w:t>,</w:t>
      </w:r>
    </w:p>
    <w:p w14:paraId="1D5BD999" w14:textId="1DB8458E" w:rsidR="00CD112B" w:rsidRPr="00CD112B" w:rsidRDefault="00CD112B" w:rsidP="001A6204">
      <w:pPr>
        <w:pStyle w:val="Akapitzlist"/>
        <w:numPr>
          <w:ilvl w:val="0"/>
          <w:numId w:val="93"/>
        </w:numPr>
        <w:ind w:left="709" w:hanging="283"/>
        <w:jc w:val="both"/>
        <w:rPr>
          <w:rFonts w:asciiTheme="minorHAnsi" w:eastAsia="Times New Roman" w:hAnsiTheme="minorHAnsi" w:cstheme="minorHAnsi"/>
          <w:bCs/>
          <w:sz w:val="24"/>
          <w:szCs w:val="24"/>
        </w:rPr>
      </w:pPr>
      <w:bookmarkStart w:id="21" w:name="_Hlk174701839"/>
      <w:r w:rsidRPr="00CD112B">
        <w:rPr>
          <w:rFonts w:asciiTheme="minorHAnsi" w:eastAsia="Times New Roman" w:hAnsiTheme="minorHAnsi" w:cstheme="minorHAnsi"/>
          <w:bCs/>
          <w:sz w:val="24"/>
          <w:szCs w:val="24"/>
        </w:rPr>
        <w:t xml:space="preserve">rozporządzeniem Ministra Infrastruktury z dnia 25 marca 2022 r. w sprawie szkolenia </w:t>
      </w:r>
      <w:r w:rsidRPr="00CD112B">
        <w:rPr>
          <w:rFonts w:asciiTheme="minorHAnsi" w:eastAsia="Times New Roman" w:hAnsiTheme="minorHAnsi" w:cstheme="minorHAnsi"/>
          <w:bCs/>
          <w:sz w:val="24"/>
          <w:szCs w:val="24"/>
        </w:rPr>
        <w:br/>
        <w:t>i egzaminowania kierowców wykonujących przewóz drogowy</w:t>
      </w:r>
      <w:bookmarkEnd w:id="21"/>
      <w:r w:rsidRPr="00CD112B">
        <w:rPr>
          <w:rFonts w:asciiTheme="minorHAnsi" w:eastAsia="Times New Roman" w:hAnsiTheme="minorHAnsi" w:cstheme="minorHAnsi"/>
          <w:bCs/>
          <w:sz w:val="24"/>
          <w:szCs w:val="24"/>
        </w:rPr>
        <w:t xml:space="preserve"> (Dz.U. z 2022 r. poz. 739, </w:t>
      </w:r>
      <w:bookmarkStart w:id="22" w:name="_Hlk174455171"/>
      <w:r>
        <w:rPr>
          <w:rFonts w:asciiTheme="minorHAnsi" w:eastAsia="Times New Roman" w:hAnsiTheme="minorHAnsi" w:cstheme="minorHAnsi"/>
          <w:bCs/>
          <w:sz w:val="24"/>
          <w:szCs w:val="24"/>
        </w:rPr>
        <w:br/>
      </w:r>
      <w:r w:rsidRPr="00CD112B">
        <w:rPr>
          <w:rFonts w:asciiTheme="minorHAnsi" w:eastAsia="Times New Roman" w:hAnsiTheme="minorHAnsi" w:cstheme="minorHAnsi"/>
          <w:bCs/>
          <w:sz w:val="24"/>
          <w:szCs w:val="24"/>
        </w:rPr>
        <w:t xml:space="preserve">z </w:t>
      </w:r>
      <w:proofErr w:type="spellStart"/>
      <w:r w:rsidRPr="00CD112B">
        <w:rPr>
          <w:rFonts w:asciiTheme="minorHAnsi" w:eastAsia="Times New Roman" w:hAnsiTheme="minorHAnsi" w:cstheme="minorHAnsi"/>
          <w:bCs/>
          <w:sz w:val="24"/>
          <w:szCs w:val="24"/>
        </w:rPr>
        <w:t>późn</w:t>
      </w:r>
      <w:proofErr w:type="spellEnd"/>
      <w:r w:rsidRPr="00CD112B">
        <w:rPr>
          <w:rFonts w:asciiTheme="minorHAnsi" w:eastAsia="Times New Roman" w:hAnsiTheme="minorHAnsi" w:cstheme="minorHAnsi"/>
          <w:bCs/>
          <w:sz w:val="24"/>
          <w:szCs w:val="24"/>
        </w:rPr>
        <w:t>. zm.</w:t>
      </w:r>
      <w:bookmarkEnd w:id="22"/>
      <w:r w:rsidRPr="00CD112B">
        <w:rPr>
          <w:rFonts w:asciiTheme="minorHAnsi" w:eastAsia="Times New Roman" w:hAnsiTheme="minorHAnsi" w:cstheme="minorHAnsi"/>
          <w:bCs/>
          <w:sz w:val="24"/>
          <w:szCs w:val="24"/>
        </w:rPr>
        <w:t>)</w:t>
      </w:r>
      <w:r>
        <w:rPr>
          <w:rFonts w:asciiTheme="minorHAnsi" w:eastAsia="Times New Roman" w:hAnsiTheme="minorHAnsi" w:cstheme="minorHAnsi"/>
          <w:bCs/>
          <w:sz w:val="24"/>
          <w:szCs w:val="24"/>
        </w:rPr>
        <w:t>.</w:t>
      </w:r>
    </w:p>
    <w:p w14:paraId="070B4C1E" w14:textId="17EA4677" w:rsidR="00DB0306" w:rsidRPr="00DB0306" w:rsidRDefault="00DB0306" w:rsidP="00DB0306">
      <w:pPr>
        <w:pStyle w:val="Akapitzlist"/>
        <w:numPr>
          <w:ilvl w:val="0"/>
          <w:numId w:val="35"/>
        </w:numPr>
        <w:tabs>
          <w:tab w:val="left" w:pos="426"/>
        </w:tabs>
        <w:ind w:left="284" w:hanging="284"/>
        <w:jc w:val="both"/>
        <w:rPr>
          <w:rFonts w:asciiTheme="minorHAnsi" w:hAnsiTheme="minorHAnsi" w:cstheme="minorHAnsi"/>
          <w:b/>
          <w:bCs/>
          <w:iCs/>
          <w:sz w:val="24"/>
          <w:szCs w:val="24"/>
        </w:rPr>
      </w:pPr>
      <w:r>
        <w:rPr>
          <w:rFonts w:asciiTheme="minorHAnsi" w:hAnsiTheme="minorHAnsi" w:cstheme="minorHAnsi"/>
          <w:sz w:val="24"/>
          <w:szCs w:val="24"/>
        </w:rPr>
        <w:t>S</w:t>
      </w:r>
      <w:r w:rsidRPr="00DB0306">
        <w:rPr>
          <w:rFonts w:asciiTheme="minorHAnsi" w:hAnsiTheme="minorHAnsi" w:cstheme="minorHAnsi"/>
          <w:sz w:val="24"/>
          <w:szCs w:val="24"/>
        </w:rPr>
        <w:t>zkolenie winno obejmować minimum 190 godzin zegarowych zajęć, w tym z zakresu:</w:t>
      </w:r>
    </w:p>
    <w:p w14:paraId="5773D92A" w14:textId="034E8F15" w:rsidR="00DB0306" w:rsidRPr="00DB0306" w:rsidRDefault="00DB0306" w:rsidP="00317706">
      <w:pPr>
        <w:pStyle w:val="Akapitzlist"/>
        <w:numPr>
          <w:ilvl w:val="0"/>
          <w:numId w:val="86"/>
        </w:numPr>
        <w:jc w:val="both"/>
        <w:rPr>
          <w:rFonts w:asciiTheme="minorHAnsi" w:hAnsiTheme="minorHAnsi" w:cstheme="minorHAnsi"/>
          <w:sz w:val="24"/>
          <w:szCs w:val="24"/>
        </w:rPr>
      </w:pPr>
      <w:r w:rsidRPr="00DB0306">
        <w:rPr>
          <w:rFonts w:asciiTheme="minorHAnsi" w:hAnsiTheme="minorHAnsi" w:cstheme="minorHAnsi"/>
          <w:sz w:val="24"/>
          <w:szCs w:val="24"/>
        </w:rPr>
        <w:t xml:space="preserve">prawa jazdy kat. C </w:t>
      </w:r>
      <w:r>
        <w:rPr>
          <w:rFonts w:asciiTheme="minorHAnsi" w:hAnsiTheme="minorHAnsi" w:cstheme="minorHAnsi"/>
          <w:sz w:val="24"/>
          <w:szCs w:val="24"/>
        </w:rPr>
        <w:t>–</w:t>
      </w:r>
      <w:r w:rsidRPr="00DB0306">
        <w:rPr>
          <w:rFonts w:asciiTheme="minorHAnsi" w:hAnsiTheme="minorHAnsi" w:cstheme="minorHAnsi"/>
          <w:sz w:val="24"/>
          <w:szCs w:val="24"/>
        </w:rPr>
        <w:t xml:space="preserve"> </w:t>
      </w:r>
      <w:r>
        <w:rPr>
          <w:rFonts w:asciiTheme="minorHAnsi" w:hAnsiTheme="minorHAnsi" w:cstheme="minorHAnsi"/>
          <w:sz w:val="24"/>
          <w:szCs w:val="24"/>
        </w:rPr>
        <w:t xml:space="preserve">minimum </w:t>
      </w:r>
      <w:r w:rsidRPr="00DB0306">
        <w:rPr>
          <w:rFonts w:asciiTheme="minorHAnsi" w:hAnsiTheme="minorHAnsi" w:cstheme="minorHAnsi"/>
          <w:sz w:val="24"/>
          <w:szCs w:val="24"/>
        </w:rPr>
        <w:t xml:space="preserve">20 godzin zegarowych zajęć teoretycznych oraz </w:t>
      </w:r>
      <w:r>
        <w:rPr>
          <w:rFonts w:asciiTheme="minorHAnsi" w:hAnsiTheme="minorHAnsi" w:cstheme="minorHAnsi"/>
          <w:sz w:val="24"/>
          <w:szCs w:val="24"/>
        </w:rPr>
        <w:t xml:space="preserve">minimum </w:t>
      </w:r>
      <w:r>
        <w:rPr>
          <w:rFonts w:asciiTheme="minorHAnsi" w:hAnsiTheme="minorHAnsi" w:cstheme="minorHAnsi"/>
          <w:sz w:val="24"/>
          <w:szCs w:val="24"/>
        </w:rPr>
        <w:br/>
      </w:r>
      <w:r w:rsidRPr="00DB0306">
        <w:rPr>
          <w:rFonts w:asciiTheme="minorHAnsi" w:hAnsiTheme="minorHAnsi" w:cstheme="minorHAnsi"/>
          <w:sz w:val="24"/>
          <w:szCs w:val="24"/>
        </w:rPr>
        <w:t xml:space="preserve">30 godzin zegarowych zajęć praktycznych, </w:t>
      </w:r>
    </w:p>
    <w:p w14:paraId="125EF7ED" w14:textId="2360BD0F" w:rsidR="00DB0306" w:rsidRPr="00DB0306" w:rsidRDefault="00DB0306" w:rsidP="00317706">
      <w:pPr>
        <w:pStyle w:val="Akapitzlist"/>
        <w:numPr>
          <w:ilvl w:val="0"/>
          <w:numId w:val="86"/>
        </w:numPr>
        <w:jc w:val="both"/>
        <w:rPr>
          <w:rFonts w:asciiTheme="minorHAnsi" w:hAnsiTheme="minorHAnsi" w:cstheme="minorHAnsi"/>
          <w:sz w:val="24"/>
          <w:szCs w:val="24"/>
        </w:rPr>
      </w:pPr>
      <w:bookmarkStart w:id="23" w:name="_Hlk174453323"/>
      <w:r w:rsidRPr="00DB0306">
        <w:rPr>
          <w:rFonts w:asciiTheme="minorHAnsi" w:eastAsia="Times New Roman" w:hAnsiTheme="minorHAnsi" w:cstheme="minorHAnsi"/>
          <w:sz w:val="24"/>
          <w:szCs w:val="24"/>
        </w:rPr>
        <w:lastRenderedPageBreak/>
        <w:t xml:space="preserve">kwalifikacji wstępnej przyspieszonej w zakresie bloku programowego do prawa jazdy kat. </w:t>
      </w:r>
      <w:r w:rsidR="001A6204" w:rsidRPr="00DB0306">
        <w:rPr>
          <w:rFonts w:asciiTheme="minorHAnsi" w:eastAsia="Times New Roman" w:hAnsiTheme="minorHAnsi" w:cstheme="minorHAnsi"/>
          <w:sz w:val="24"/>
          <w:szCs w:val="24"/>
        </w:rPr>
        <w:t>C1, C1+E</w:t>
      </w:r>
      <w:r w:rsidR="001A6204">
        <w:rPr>
          <w:rFonts w:asciiTheme="minorHAnsi" w:eastAsia="Times New Roman" w:hAnsiTheme="minorHAnsi" w:cstheme="minorHAnsi"/>
          <w:sz w:val="24"/>
          <w:szCs w:val="24"/>
        </w:rPr>
        <w:t>,</w:t>
      </w:r>
      <w:r w:rsidR="001A6204" w:rsidRPr="00DB0306">
        <w:rPr>
          <w:rFonts w:asciiTheme="minorHAnsi" w:eastAsia="Times New Roman" w:hAnsiTheme="minorHAnsi" w:cstheme="minorHAnsi"/>
          <w:sz w:val="24"/>
          <w:szCs w:val="24"/>
        </w:rPr>
        <w:t xml:space="preserve"> </w:t>
      </w:r>
      <w:r w:rsidR="001A6204">
        <w:rPr>
          <w:rFonts w:asciiTheme="minorHAnsi" w:eastAsia="Times New Roman" w:hAnsiTheme="minorHAnsi" w:cstheme="minorHAnsi"/>
          <w:sz w:val="24"/>
          <w:szCs w:val="24"/>
        </w:rPr>
        <w:t xml:space="preserve">C, </w:t>
      </w:r>
      <w:r w:rsidRPr="00DB0306">
        <w:rPr>
          <w:rFonts w:asciiTheme="minorHAnsi" w:eastAsia="Times New Roman" w:hAnsiTheme="minorHAnsi" w:cstheme="minorHAnsi"/>
          <w:sz w:val="24"/>
          <w:szCs w:val="24"/>
        </w:rPr>
        <w:t>C+E</w:t>
      </w:r>
      <w:bookmarkEnd w:id="23"/>
      <w:r w:rsidRPr="00DB0306">
        <w:rPr>
          <w:rFonts w:asciiTheme="minorHAnsi" w:eastAsia="Times New Roman" w:hAnsiTheme="minorHAnsi" w:cstheme="minorHAnsi"/>
          <w:sz w:val="24"/>
          <w:szCs w:val="24"/>
        </w:rPr>
        <w:t>:</w:t>
      </w:r>
    </w:p>
    <w:p w14:paraId="605A0681" w14:textId="77777777" w:rsidR="00DB0306" w:rsidRPr="00DB0306" w:rsidRDefault="00DB0306" w:rsidP="00317706">
      <w:pPr>
        <w:pStyle w:val="Akapitzlist"/>
        <w:numPr>
          <w:ilvl w:val="0"/>
          <w:numId w:val="87"/>
        </w:numPr>
        <w:ind w:left="993" w:hanging="284"/>
        <w:jc w:val="both"/>
        <w:rPr>
          <w:rFonts w:asciiTheme="minorHAnsi" w:hAnsiTheme="minorHAnsi" w:cstheme="minorHAnsi"/>
          <w:sz w:val="24"/>
          <w:szCs w:val="24"/>
        </w:rPr>
      </w:pPr>
      <w:r w:rsidRPr="00DB0306">
        <w:rPr>
          <w:rFonts w:asciiTheme="minorHAnsi" w:hAnsiTheme="minorHAnsi" w:cstheme="minorHAnsi"/>
          <w:sz w:val="24"/>
          <w:szCs w:val="24"/>
        </w:rPr>
        <w:t>część podstawowa - teoretyczna trwająca minimum 97 godzin zegarowych;</w:t>
      </w:r>
    </w:p>
    <w:p w14:paraId="78B860AC" w14:textId="77777777" w:rsidR="00DB0306" w:rsidRPr="00DB0306" w:rsidRDefault="00DB0306" w:rsidP="00317706">
      <w:pPr>
        <w:pStyle w:val="Akapitzlist"/>
        <w:numPr>
          <w:ilvl w:val="0"/>
          <w:numId w:val="87"/>
        </w:numPr>
        <w:ind w:left="993" w:hanging="284"/>
        <w:jc w:val="both"/>
        <w:rPr>
          <w:rFonts w:asciiTheme="minorHAnsi" w:hAnsiTheme="minorHAnsi" w:cstheme="minorHAnsi"/>
          <w:sz w:val="24"/>
          <w:szCs w:val="24"/>
        </w:rPr>
      </w:pPr>
      <w:r w:rsidRPr="00DB0306">
        <w:rPr>
          <w:rFonts w:asciiTheme="minorHAnsi" w:hAnsiTheme="minorHAnsi" w:cstheme="minorHAnsi"/>
          <w:sz w:val="24"/>
          <w:szCs w:val="24"/>
        </w:rPr>
        <w:t>część specjalistyczna prowadzona w formie:</w:t>
      </w:r>
    </w:p>
    <w:p w14:paraId="54619035" w14:textId="5C3006B5" w:rsidR="00DB0306" w:rsidRDefault="00DB0306" w:rsidP="00317706">
      <w:pPr>
        <w:pStyle w:val="Akapitzlist"/>
        <w:numPr>
          <w:ilvl w:val="0"/>
          <w:numId w:val="88"/>
        </w:numPr>
        <w:jc w:val="both"/>
        <w:rPr>
          <w:rFonts w:asciiTheme="minorHAnsi" w:hAnsiTheme="minorHAnsi" w:cstheme="minorHAnsi"/>
          <w:sz w:val="24"/>
          <w:szCs w:val="24"/>
        </w:rPr>
      </w:pPr>
      <w:r w:rsidRPr="00DB0306">
        <w:rPr>
          <w:rFonts w:asciiTheme="minorHAnsi" w:hAnsiTheme="minorHAnsi" w:cstheme="minorHAnsi"/>
          <w:sz w:val="24"/>
          <w:szCs w:val="24"/>
        </w:rPr>
        <w:t>zajęć teoretycznych i ćwiczeń trwających minimum 33 godziny zegarowe,</w:t>
      </w:r>
    </w:p>
    <w:p w14:paraId="3DE6267C" w14:textId="2DF5AE42" w:rsidR="00DB0306" w:rsidRDefault="00DB0306" w:rsidP="00317706">
      <w:pPr>
        <w:pStyle w:val="Akapitzlist"/>
        <w:numPr>
          <w:ilvl w:val="0"/>
          <w:numId w:val="88"/>
        </w:numPr>
        <w:jc w:val="both"/>
        <w:rPr>
          <w:rFonts w:asciiTheme="minorHAnsi" w:hAnsiTheme="minorHAnsi" w:cstheme="minorHAnsi"/>
          <w:sz w:val="24"/>
          <w:szCs w:val="24"/>
        </w:rPr>
      </w:pPr>
      <w:r w:rsidRPr="00DB0306">
        <w:rPr>
          <w:rFonts w:asciiTheme="minorHAnsi" w:hAnsiTheme="minorHAnsi" w:cstheme="minorHAnsi"/>
          <w:sz w:val="24"/>
          <w:szCs w:val="24"/>
        </w:rPr>
        <w:t>zajęć praktycznych w ruchu drogowym, podczas których osoba szkolona powinna odbyć minimum 8 godzin zegarowych jazdy indywidualnej, oraz</w:t>
      </w:r>
    </w:p>
    <w:p w14:paraId="415F25BC" w14:textId="749DC418" w:rsidR="00DB0306" w:rsidRPr="00DB0306" w:rsidRDefault="00DB0306" w:rsidP="00317706">
      <w:pPr>
        <w:pStyle w:val="Akapitzlist"/>
        <w:numPr>
          <w:ilvl w:val="0"/>
          <w:numId w:val="88"/>
        </w:numPr>
        <w:jc w:val="both"/>
        <w:rPr>
          <w:rFonts w:asciiTheme="minorHAnsi" w:hAnsiTheme="minorHAnsi" w:cstheme="minorHAnsi"/>
          <w:sz w:val="24"/>
          <w:szCs w:val="24"/>
        </w:rPr>
      </w:pPr>
      <w:r w:rsidRPr="00DB0306">
        <w:rPr>
          <w:rFonts w:asciiTheme="minorHAnsi" w:hAnsiTheme="minorHAnsi" w:cstheme="minorHAnsi"/>
          <w:sz w:val="24"/>
          <w:szCs w:val="24"/>
        </w:rPr>
        <w:t>zajęć praktycznych z jazdy w warunkach specjalnych, podczas których osoba szkolona powinna odbyć minimum 2 godziny zegarowe jazdy indywidualnej</w:t>
      </w:r>
      <w:r>
        <w:rPr>
          <w:rFonts w:asciiTheme="minorHAnsi" w:hAnsiTheme="minorHAnsi" w:cstheme="minorHAnsi"/>
          <w:sz w:val="24"/>
          <w:szCs w:val="24"/>
        </w:rPr>
        <w:t>; w</w:t>
      </w:r>
      <w:r w:rsidRPr="00DB0306">
        <w:rPr>
          <w:rFonts w:asciiTheme="minorHAnsi" w:hAnsiTheme="minorHAnsi" w:cstheme="minorHAnsi"/>
          <w:sz w:val="24"/>
          <w:szCs w:val="24"/>
        </w:rPr>
        <w:t xml:space="preserve"> przypadku prowadzenia zajęć praktycznych z jazdy w warunkach specjalnych przy wykorzystaniu urządzenia, o którym mowa w art. 39g ust. 11 pkt 2 ustawy o transporcie drogowym, 2 godziny jazdy w warunkach specjalnych bez wykorzystania tego urządzenia uznaje się za równoważne 1 godzinie jazdy przy wykorzystaniu tego urządzenia</w:t>
      </w:r>
      <w:r>
        <w:rPr>
          <w:rFonts w:asciiTheme="minorHAnsi" w:hAnsiTheme="minorHAnsi" w:cstheme="minorHAnsi"/>
          <w:sz w:val="24"/>
          <w:szCs w:val="24"/>
        </w:rPr>
        <w:t>.</w:t>
      </w:r>
    </w:p>
    <w:p w14:paraId="7C378773" w14:textId="03FB7FED" w:rsidR="00DB0306" w:rsidRPr="00DB0306" w:rsidRDefault="007C6B93" w:rsidP="00DB0306">
      <w:pPr>
        <w:pStyle w:val="Akapitzlist"/>
        <w:numPr>
          <w:ilvl w:val="0"/>
          <w:numId w:val="35"/>
        </w:numPr>
        <w:tabs>
          <w:tab w:val="left" w:pos="426"/>
        </w:tabs>
        <w:ind w:left="284" w:hanging="284"/>
        <w:jc w:val="both"/>
        <w:rPr>
          <w:rFonts w:ascii="Calibri" w:hAnsi="Calibri" w:cs="Calibri"/>
          <w:b/>
          <w:bCs/>
          <w:iCs/>
          <w:sz w:val="24"/>
          <w:szCs w:val="24"/>
        </w:rPr>
      </w:pPr>
      <w:r>
        <w:rPr>
          <w:rFonts w:ascii="Calibri" w:hAnsi="Calibri" w:cs="Calibri"/>
          <w:sz w:val="24"/>
          <w:szCs w:val="24"/>
        </w:rPr>
        <w:t>P</w:t>
      </w:r>
      <w:r w:rsidRPr="007C6B93">
        <w:rPr>
          <w:rFonts w:ascii="Calibri" w:hAnsi="Calibri" w:cs="Calibri"/>
          <w:sz w:val="24"/>
          <w:szCs w:val="24"/>
        </w:rPr>
        <w:t>rogram szkolenia winien obejmować m.in.:</w:t>
      </w:r>
    </w:p>
    <w:p w14:paraId="06A795C9" w14:textId="5F4CC6F8" w:rsidR="00DB0306" w:rsidRPr="00DB0306" w:rsidRDefault="00DB0306" w:rsidP="00317706">
      <w:pPr>
        <w:pStyle w:val="Akapitzlist"/>
        <w:numPr>
          <w:ilvl w:val="0"/>
          <w:numId w:val="90"/>
        </w:numPr>
        <w:tabs>
          <w:tab w:val="left" w:pos="426"/>
        </w:tabs>
        <w:ind w:left="709" w:hanging="283"/>
        <w:jc w:val="both"/>
        <w:rPr>
          <w:rFonts w:ascii="Calibri" w:hAnsi="Calibri" w:cs="Calibri"/>
          <w:iCs/>
          <w:sz w:val="24"/>
          <w:szCs w:val="24"/>
        </w:rPr>
      </w:pPr>
      <w:r w:rsidRPr="00DB0306">
        <w:rPr>
          <w:rFonts w:ascii="Calibri" w:hAnsi="Calibri" w:cs="Calibri"/>
          <w:iCs/>
          <w:sz w:val="24"/>
          <w:szCs w:val="24"/>
        </w:rPr>
        <w:t xml:space="preserve">w zakresie prawa jazdy kat. C: </w:t>
      </w:r>
    </w:p>
    <w:p w14:paraId="39273878" w14:textId="19D769DC" w:rsidR="00DB0306" w:rsidRDefault="00DB0306" w:rsidP="00DB0306">
      <w:pPr>
        <w:numPr>
          <w:ilvl w:val="0"/>
          <w:numId w:val="76"/>
        </w:numPr>
        <w:tabs>
          <w:tab w:val="left" w:pos="993"/>
          <w:tab w:val="left" w:pos="1134"/>
        </w:tabs>
        <w:ind w:left="851" w:firstLine="0"/>
        <w:jc w:val="both"/>
        <w:rPr>
          <w:rFonts w:asciiTheme="minorHAnsi" w:hAnsiTheme="minorHAnsi" w:cstheme="minorHAnsi"/>
          <w:sz w:val="24"/>
          <w:szCs w:val="24"/>
        </w:rPr>
      </w:pPr>
      <w:r w:rsidRPr="00DB0306">
        <w:rPr>
          <w:rFonts w:asciiTheme="minorHAnsi" w:hAnsiTheme="minorHAnsi" w:cstheme="minorHAnsi"/>
          <w:sz w:val="24"/>
          <w:szCs w:val="24"/>
        </w:rPr>
        <w:t>zasady i przepisy służące bezpiecznemu poruszaniu się pojazdem po drodze publicznej,</w:t>
      </w:r>
    </w:p>
    <w:p w14:paraId="30AE1575" w14:textId="6D176481" w:rsidR="00DB0306" w:rsidRDefault="00DB0306" w:rsidP="00317706">
      <w:pPr>
        <w:pStyle w:val="Akapitzlist"/>
        <w:numPr>
          <w:ilvl w:val="0"/>
          <w:numId w:val="91"/>
        </w:numPr>
        <w:tabs>
          <w:tab w:val="left" w:pos="993"/>
        </w:tabs>
        <w:ind w:left="1134" w:hanging="283"/>
        <w:jc w:val="both"/>
        <w:rPr>
          <w:rFonts w:asciiTheme="minorHAnsi" w:hAnsiTheme="minorHAnsi" w:cstheme="minorHAnsi"/>
          <w:sz w:val="24"/>
          <w:szCs w:val="24"/>
        </w:rPr>
      </w:pPr>
      <w:r w:rsidRPr="00DB0306">
        <w:rPr>
          <w:rFonts w:asciiTheme="minorHAnsi" w:hAnsiTheme="minorHAnsi" w:cstheme="minorHAnsi"/>
          <w:sz w:val="24"/>
          <w:szCs w:val="24"/>
        </w:rPr>
        <w:t>zagrożenia związane z ruchem drogowym,</w:t>
      </w:r>
    </w:p>
    <w:p w14:paraId="2179F662" w14:textId="77777777" w:rsidR="00DB0306" w:rsidRDefault="00DB0306" w:rsidP="00317706">
      <w:pPr>
        <w:pStyle w:val="Akapitzlist"/>
        <w:numPr>
          <w:ilvl w:val="0"/>
          <w:numId w:val="91"/>
        </w:numPr>
        <w:tabs>
          <w:tab w:val="left" w:pos="993"/>
        </w:tabs>
        <w:ind w:left="1134" w:hanging="283"/>
        <w:jc w:val="both"/>
        <w:rPr>
          <w:rFonts w:asciiTheme="minorHAnsi" w:hAnsiTheme="minorHAnsi" w:cstheme="minorHAnsi"/>
          <w:sz w:val="24"/>
          <w:szCs w:val="24"/>
        </w:rPr>
      </w:pPr>
      <w:r w:rsidRPr="00DB0306">
        <w:rPr>
          <w:rFonts w:asciiTheme="minorHAnsi" w:hAnsiTheme="minorHAnsi" w:cstheme="minorHAnsi"/>
          <w:sz w:val="24"/>
          <w:szCs w:val="24"/>
        </w:rPr>
        <w:t>postępowanie w sytuacjach nadzwyczajnych,</w:t>
      </w:r>
    </w:p>
    <w:p w14:paraId="5EEDCF03" w14:textId="77777777" w:rsidR="00DB0306" w:rsidRDefault="00DB0306" w:rsidP="00317706">
      <w:pPr>
        <w:pStyle w:val="Akapitzlist"/>
        <w:numPr>
          <w:ilvl w:val="0"/>
          <w:numId w:val="91"/>
        </w:numPr>
        <w:tabs>
          <w:tab w:val="left" w:pos="993"/>
        </w:tabs>
        <w:ind w:left="1134" w:hanging="283"/>
        <w:jc w:val="both"/>
        <w:rPr>
          <w:rFonts w:asciiTheme="minorHAnsi" w:hAnsiTheme="minorHAnsi" w:cstheme="minorHAnsi"/>
          <w:sz w:val="24"/>
          <w:szCs w:val="24"/>
        </w:rPr>
      </w:pPr>
      <w:r w:rsidRPr="00DB0306">
        <w:rPr>
          <w:rFonts w:asciiTheme="minorHAnsi" w:hAnsiTheme="minorHAnsi" w:cstheme="minorHAnsi"/>
          <w:sz w:val="24"/>
          <w:szCs w:val="24"/>
        </w:rPr>
        <w:t>obowiązki kierowcy i posiadacza pojazdu,</w:t>
      </w:r>
    </w:p>
    <w:p w14:paraId="642B95E2" w14:textId="77777777" w:rsidR="00DB0306" w:rsidRDefault="00DB0306" w:rsidP="00317706">
      <w:pPr>
        <w:pStyle w:val="Akapitzlist"/>
        <w:numPr>
          <w:ilvl w:val="0"/>
          <w:numId w:val="91"/>
        </w:numPr>
        <w:tabs>
          <w:tab w:val="left" w:pos="993"/>
        </w:tabs>
        <w:ind w:left="1134" w:hanging="283"/>
        <w:jc w:val="both"/>
        <w:rPr>
          <w:rFonts w:asciiTheme="minorHAnsi" w:hAnsiTheme="minorHAnsi" w:cstheme="minorHAnsi"/>
          <w:sz w:val="24"/>
          <w:szCs w:val="24"/>
        </w:rPr>
      </w:pPr>
      <w:r w:rsidRPr="00DB0306">
        <w:rPr>
          <w:rFonts w:asciiTheme="minorHAnsi" w:hAnsiTheme="minorHAnsi" w:cstheme="minorHAnsi"/>
          <w:sz w:val="24"/>
          <w:szCs w:val="24"/>
        </w:rPr>
        <w:t>plac manewrowy,</w:t>
      </w:r>
    </w:p>
    <w:p w14:paraId="7721D93D" w14:textId="77777777" w:rsidR="00DB0306" w:rsidRPr="00DB0306" w:rsidRDefault="00DB0306" w:rsidP="00317706">
      <w:pPr>
        <w:pStyle w:val="Akapitzlist"/>
        <w:numPr>
          <w:ilvl w:val="0"/>
          <w:numId w:val="91"/>
        </w:numPr>
        <w:tabs>
          <w:tab w:val="left" w:pos="993"/>
        </w:tabs>
        <w:ind w:left="1134" w:hanging="283"/>
        <w:jc w:val="both"/>
        <w:rPr>
          <w:rFonts w:asciiTheme="minorHAnsi" w:hAnsiTheme="minorHAnsi" w:cstheme="minorHAnsi"/>
          <w:sz w:val="24"/>
          <w:szCs w:val="24"/>
        </w:rPr>
      </w:pPr>
      <w:r w:rsidRPr="00DB0306">
        <w:rPr>
          <w:rFonts w:asciiTheme="minorHAnsi" w:hAnsiTheme="minorHAnsi" w:cstheme="minorHAnsi"/>
          <w:sz w:val="24"/>
          <w:szCs w:val="24"/>
        </w:rPr>
        <w:t>ruch drogowy,</w:t>
      </w:r>
    </w:p>
    <w:p w14:paraId="6897E6B4" w14:textId="4191A573" w:rsidR="00DB0306" w:rsidRPr="00DB0306" w:rsidRDefault="00DB0306" w:rsidP="00317706">
      <w:pPr>
        <w:pStyle w:val="Akapitzlist"/>
        <w:numPr>
          <w:ilvl w:val="0"/>
          <w:numId w:val="92"/>
        </w:numPr>
        <w:jc w:val="both"/>
        <w:rPr>
          <w:rFonts w:asciiTheme="minorHAnsi" w:hAnsiTheme="minorHAnsi" w:cstheme="minorHAnsi"/>
          <w:sz w:val="24"/>
          <w:szCs w:val="24"/>
        </w:rPr>
      </w:pPr>
      <w:r w:rsidRPr="00DB0306">
        <w:rPr>
          <w:rFonts w:asciiTheme="minorHAnsi" w:hAnsiTheme="minorHAnsi" w:cstheme="minorHAnsi"/>
          <w:sz w:val="24"/>
          <w:szCs w:val="24"/>
        </w:rPr>
        <w:t xml:space="preserve">w zakresie </w:t>
      </w:r>
      <w:bookmarkStart w:id="24" w:name="_Hlk174538252"/>
      <w:r w:rsidRPr="00DB0306">
        <w:rPr>
          <w:rFonts w:asciiTheme="minorHAnsi" w:hAnsiTheme="minorHAnsi" w:cstheme="minorHAnsi"/>
          <w:sz w:val="24"/>
          <w:szCs w:val="24"/>
        </w:rPr>
        <w:t xml:space="preserve">kwalifikacji wstępnej przyspieszonej w zakresie bloku programowego do prawa jazdy kat. </w:t>
      </w:r>
      <w:r w:rsidR="001A6204" w:rsidRPr="00DB0306">
        <w:rPr>
          <w:rFonts w:asciiTheme="minorHAnsi" w:hAnsiTheme="minorHAnsi" w:cstheme="minorHAnsi"/>
          <w:sz w:val="24"/>
          <w:szCs w:val="24"/>
        </w:rPr>
        <w:t>C1, C1+E</w:t>
      </w:r>
      <w:r w:rsidR="001A6204">
        <w:rPr>
          <w:rFonts w:asciiTheme="minorHAnsi" w:hAnsiTheme="minorHAnsi" w:cstheme="minorHAnsi"/>
          <w:sz w:val="24"/>
          <w:szCs w:val="24"/>
        </w:rPr>
        <w:t xml:space="preserve">, </w:t>
      </w:r>
      <w:r w:rsidRPr="00DB0306">
        <w:rPr>
          <w:rFonts w:asciiTheme="minorHAnsi" w:hAnsiTheme="minorHAnsi" w:cstheme="minorHAnsi"/>
          <w:sz w:val="24"/>
          <w:szCs w:val="24"/>
        </w:rPr>
        <w:t>C, C+E</w:t>
      </w:r>
      <w:r w:rsidR="00CD112B">
        <w:rPr>
          <w:rFonts w:asciiTheme="minorHAnsi" w:hAnsiTheme="minorHAnsi" w:cstheme="minorHAnsi"/>
          <w:sz w:val="24"/>
          <w:szCs w:val="24"/>
        </w:rPr>
        <w:t>, zarówno część podstawowa, jak i specjalistyczna</w:t>
      </w:r>
      <w:r w:rsidRPr="00DB0306">
        <w:rPr>
          <w:rFonts w:asciiTheme="minorHAnsi" w:hAnsiTheme="minorHAnsi" w:cstheme="minorHAnsi"/>
          <w:sz w:val="24"/>
          <w:szCs w:val="24"/>
        </w:rPr>
        <w:t>:</w:t>
      </w:r>
      <w:bookmarkEnd w:id="24"/>
    </w:p>
    <w:p w14:paraId="432CC0DC" w14:textId="28057BA0" w:rsidR="00DB0306" w:rsidRDefault="00DB0306" w:rsidP="00317706">
      <w:pPr>
        <w:pStyle w:val="Akapitzlist"/>
        <w:numPr>
          <w:ilvl w:val="0"/>
          <w:numId w:val="89"/>
        </w:numPr>
        <w:ind w:left="1134" w:hanging="283"/>
        <w:jc w:val="both"/>
        <w:rPr>
          <w:rFonts w:asciiTheme="minorHAnsi" w:hAnsiTheme="minorHAnsi" w:cstheme="minorHAnsi"/>
          <w:spacing w:val="-6"/>
          <w:sz w:val="24"/>
          <w:szCs w:val="24"/>
        </w:rPr>
      </w:pPr>
      <w:r w:rsidRPr="00CD112B">
        <w:rPr>
          <w:rFonts w:asciiTheme="minorHAnsi" w:hAnsiTheme="minorHAnsi" w:cstheme="minorHAnsi"/>
          <w:spacing w:val="-6"/>
          <w:sz w:val="24"/>
          <w:szCs w:val="24"/>
        </w:rPr>
        <w:t>szkolenie zaawansowane w racjonalnej jeździe, z uwzględnieniem przepisów</w:t>
      </w:r>
      <w:r w:rsidR="00CD112B" w:rsidRPr="00CD112B">
        <w:rPr>
          <w:rFonts w:asciiTheme="minorHAnsi" w:hAnsiTheme="minorHAnsi" w:cstheme="minorHAnsi"/>
          <w:spacing w:val="-6"/>
          <w:sz w:val="24"/>
          <w:szCs w:val="24"/>
        </w:rPr>
        <w:t xml:space="preserve"> </w:t>
      </w:r>
      <w:r w:rsidRPr="00CD112B">
        <w:rPr>
          <w:rFonts w:asciiTheme="minorHAnsi" w:hAnsiTheme="minorHAnsi" w:cstheme="minorHAnsi"/>
          <w:spacing w:val="-6"/>
          <w:sz w:val="24"/>
          <w:szCs w:val="24"/>
        </w:rPr>
        <w:t>bezpieczeństwa,</w:t>
      </w:r>
    </w:p>
    <w:p w14:paraId="26EF93B6" w14:textId="77777777" w:rsidR="00DB0306" w:rsidRPr="00CD112B" w:rsidRDefault="00DB0306" w:rsidP="00317706">
      <w:pPr>
        <w:pStyle w:val="Akapitzlist"/>
        <w:numPr>
          <w:ilvl w:val="0"/>
          <w:numId w:val="89"/>
        </w:numPr>
        <w:ind w:left="1134" w:hanging="283"/>
        <w:jc w:val="both"/>
        <w:rPr>
          <w:rFonts w:asciiTheme="minorHAnsi" w:hAnsiTheme="minorHAnsi" w:cstheme="minorHAnsi"/>
          <w:spacing w:val="-6"/>
          <w:sz w:val="24"/>
          <w:szCs w:val="24"/>
        </w:rPr>
      </w:pPr>
      <w:r w:rsidRPr="00CD112B">
        <w:rPr>
          <w:rFonts w:asciiTheme="minorHAnsi" w:hAnsiTheme="minorHAnsi" w:cstheme="minorHAnsi"/>
          <w:sz w:val="24"/>
          <w:szCs w:val="24"/>
        </w:rPr>
        <w:t>stosowanie przepisów,</w:t>
      </w:r>
    </w:p>
    <w:p w14:paraId="355E8109" w14:textId="0192A49B" w:rsidR="00DB0306" w:rsidRPr="00CD112B" w:rsidRDefault="00DB0306" w:rsidP="00317706">
      <w:pPr>
        <w:pStyle w:val="Akapitzlist"/>
        <w:numPr>
          <w:ilvl w:val="0"/>
          <w:numId w:val="89"/>
        </w:numPr>
        <w:ind w:left="1134" w:hanging="283"/>
        <w:jc w:val="both"/>
        <w:rPr>
          <w:rFonts w:asciiTheme="minorHAnsi" w:hAnsiTheme="minorHAnsi" w:cstheme="minorHAnsi"/>
          <w:spacing w:val="-6"/>
          <w:sz w:val="24"/>
          <w:szCs w:val="24"/>
        </w:rPr>
      </w:pPr>
      <w:r w:rsidRPr="00CD112B">
        <w:rPr>
          <w:rFonts w:asciiTheme="minorHAnsi" w:hAnsiTheme="minorHAnsi" w:cstheme="minorHAnsi"/>
          <w:sz w:val="24"/>
          <w:szCs w:val="24"/>
        </w:rPr>
        <w:t xml:space="preserve">bezpieczeństwo, obsługa i logistyka w aspekcie zdrowia, ruchu drogowego </w:t>
      </w:r>
      <w:r w:rsidRPr="00CD112B">
        <w:rPr>
          <w:rFonts w:asciiTheme="minorHAnsi" w:hAnsiTheme="minorHAnsi" w:cstheme="minorHAnsi"/>
          <w:sz w:val="24"/>
          <w:szCs w:val="24"/>
        </w:rPr>
        <w:br/>
        <w:t>i środowiska</w:t>
      </w:r>
      <w:r w:rsidR="00CD112B">
        <w:rPr>
          <w:rFonts w:asciiTheme="minorHAnsi" w:hAnsiTheme="minorHAnsi" w:cstheme="minorHAnsi"/>
          <w:sz w:val="24"/>
          <w:szCs w:val="24"/>
        </w:rPr>
        <w:t>.</w:t>
      </w:r>
    </w:p>
    <w:p w14:paraId="2DC1ED41" w14:textId="0A394A28" w:rsidR="00CD112B" w:rsidRPr="00CD112B" w:rsidRDefault="00CD112B" w:rsidP="004E6452">
      <w:pPr>
        <w:pStyle w:val="Akapitzlist"/>
        <w:numPr>
          <w:ilvl w:val="0"/>
          <w:numId w:val="35"/>
        </w:numPr>
        <w:tabs>
          <w:tab w:val="left" w:pos="426"/>
        </w:tabs>
        <w:ind w:left="426" w:hanging="426"/>
        <w:jc w:val="both"/>
        <w:rPr>
          <w:rFonts w:asciiTheme="minorHAnsi" w:hAnsiTheme="minorHAnsi" w:cstheme="minorHAnsi"/>
          <w:b/>
          <w:bCs/>
          <w:iCs/>
          <w:sz w:val="24"/>
          <w:szCs w:val="24"/>
        </w:rPr>
      </w:pPr>
      <w:r>
        <w:rPr>
          <w:rFonts w:asciiTheme="minorHAnsi" w:eastAsia="Times New Roman" w:hAnsiTheme="minorHAnsi" w:cstheme="minorHAnsi"/>
          <w:sz w:val="24"/>
          <w:szCs w:val="24"/>
        </w:rPr>
        <w:t>C</w:t>
      </w:r>
      <w:r w:rsidRPr="00CD112B">
        <w:rPr>
          <w:rFonts w:asciiTheme="minorHAnsi" w:eastAsia="Times New Roman" w:hAnsiTheme="minorHAnsi" w:cstheme="minorHAnsi"/>
          <w:sz w:val="24"/>
          <w:szCs w:val="24"/>
        </w:rPr>
        <w:t>elem szkolenia jest nabycie przez uczestnika kwalifikacji w zakresie</w:t>
      </w:r>
      <w:r w:rsidRPr="00CD112B">
        <w:rPr>
          <w:rFonts w:asciiTheme="minorHAnsi" w:hAnsiTheme="minorHAnsi" w:cstheme="minorHAnsi"/>
          <w:b/>
          <w:bCs/>
          <w:sz w:val="24"/>
          <w:szCs w:val="24"/>
        </w:rPr>
        <w:t xml:space="preserve"> </w:t>
      </w:r>
      <w:r w:rsidRPr="00CD112B">
        <w:rPr>
          <w:rFonts w:asciiTheme="minorHAnsi" w:hAnsiTheme="minorHAnsi" w:cstheme="minorHAnsi"/>
          <w:sz w:val="24"/>
          <w:szCs w:val="24"/>
        </w:rPr>
        <w:t xml:space="preserve">prawa jazdy kat. C </w:t>
      </w:r>
      <w:r>
        <w:rPr>
          <w:rFonts w:asciiTheme="minorHAnsi" w:hAnsiTheme="minorHAnsi" w:cstheme="minorHAnsi"/>
          <w:sz w:val="24"/>
          <w:szCs w:val="24"/>
        </w:rPr>
        <w:br/>
      </w:r>
      <w:r w:rsidRPr="00CD112B">
        <w:rPr>
          <w:rFonts w:asciiTheme="minorHAnsi" w:hAnsiTheme="minorHAnsi" w:cstheme="minorHAnsi"/>
          <w:sz w:val="24"/>
          <w:szCs w:val="24"/>
        </w:rPr>
        <w:t>z kwalifikacją wstępną przyspieszoną w zakresie bloku programowego do prawa jazdy kat.</w:t>
      </w:r>
      <w:r w:rsidR="001A6204">
        <w:rPr>
          <w:rFonts w:asciiTheme="minorHAnsi" w:hAnsiTheme="minorHAnsi" w:cstheme="minorHAnsi"/>
          <w:sz w:val="24"/>
          <w:szCs w:val="24"/>
        </w:rPr>
        <w:t xml:space="preserve"> </w:t>
      </w:r>
      <w:r w:rsidR="001A6204" w:rsidRPr="00CD112B">
        <w:rPr>
          <w:rFonts w:asciiTheme="minorHAnsi" w:hAnsiTheme="minorHAnsi" w:cstheme="minorHAnsi"/>
          <w:sz w:val="24"/>
          <w:szCs w:val="24"/>
        </w:rPr>
        <w:t>C1,</w:t>
      </w:r>
      <w:r w:rsidR="001A6204">
        <w:rPr>
          <w:rFonts w:asciiTheme="minorHAnsi" w:hAnsiTheme="minorHAnsi" w:cstheme="minorHAnsi"/>
          <w:sz w:val="24"/>
          <w:szCs w:val="24"/>
        </w:rPr>
        <w:t xml:space="preserve"> </w:t>
      </w:r>
      <w:r w:rsidR="001A6204" w:rsidRPr="00CD112B">
        <w:rPr>
          <w:rFonts w:asciiTheme="minorHAnsi" w:hAnsiTheme="minorHAnsi" w:cstheme="minorHAnsi"/>
          <w:sz w:val="24"/>
          <w:szCs w:val="24"/>
        </w:rPr>
        <w:t>C1+E</w:t>
      </w:r>
      <w:r w:rsidR="001A6204">
        <w:rPr>
          <w:rFonts w:asciiTheme="minorHAnsi" w:hAnsiTheme="minorHAnsi" w:cstheme="minorHAnsi"/>
          <w:sz w:val="24"/>
          <w:szCs w:val="24"/>
        </w:rPr>
        <w:t>,</w:t>
      </w:r>
      <w:r w:rsidR="001A6204" w:rsidRPr="00CD112B">
        <w:rPr>
          <w:rFonts w:asciiTheme="minorHAnsi" w:hAnsiTheme="minorHAnsi" w:cstheme="minorHAnsi"/>
          <w:sz w:val="24"/>
          <w:szCs w:val="24"/>
        </w:rPr>
        <w:t xml:space="preserve"> </w:t>
      </w:r>
      <w:r w:rsidRPr="00CD112B">
        <w:rPr>
          <w:rFonts w:asciiTheme="minorHAnsi" w:hAnsiTheme="minorHAnsi" w:cstheme="minorHAnsi"/>
          <w:sz w:val="24"/>
          <w:szCs w:val="24"/>
        </w:rPr>
        <w:t>C, C+E</w:t>
      </w:r>
      <w:r>
        <w:rPr>
          <w:rFonts w:asciiTheme="minorHAnsi" w:eastAsia="Times New Roman" w:hAnsiTheme="minorHAnsi" w:cstheme="minorHAnsi"/>
          <w:sz w:val="24"/>
          <w:szCs w:val="24"/>
        </w:rPr>
        <w:t>.</w:t>
      </w:r>
    </w:p>
    <w:bookmarkEnd w:id="15"/>
    <w:p w14:paraId="5C73D865" w14:textId="14376EDF" w:rsidR="004E6452" w:rsidRPr="008E287A" w:rsidRDefault="0032392F" w:rsidP="004E6452">
      <w:pPr>
        <w:pStyle w:val="Akapitzlist"/>
        <w:numPr>
          <w:ilvl w:val="0"/>
          <w:numId w:val="35"/>
        </w:numPr>
        <w:tabs>
          <w:tab w:val="left" w:pos="426"/>
        </w:tabs>
        <w:ind w:left="426" w:hanging="426"/>
        <w:jc w:val="both"/>
        <w:rPr>
          <w:rFonts w:asciiTheme="minorHAnsi" w:hAnsiTheme="minorHAnsi" w:cstheme="minorHAnsi"/>
          <w:b/>
          <w:bCs/>
          <w:iCs/>
          <w:sz w:val="24"/>
          <w:szCs w:val="24"/>
        </w:rPr>
      </w:pPr>
      <w:r w:rsidRPr="008E287A">
        <w:rPr>
          <w:rFonts w:ascii="Calibri" w:hAnsi="Calibri" w:cs="Calibri"/>
          <w:iCs/>
          <w:sz w:val="24"/>
          <w:szCs w:val="24"/>
        </w:rPr>
        <w:t>Każda osoba uczestnicząca w szkoleniu musi posiadać do dyspozycji 1 stanowisko komputerowe z oprogramowaniem niezbędnym do przeprowadzenia szkolenia z dostępem do Internetu</w:t>
      </w:r>
      <w:r w:rsidR="001E50C4" w:rsidRPr="008E287A">
        <w:rPr>
          <w:rFonts w:ascii="Calibri" w:hAnsi="Calibri" w:cs="Calibri"/>
          <w:iCs/>
          <w:sz w:val="24"/>
          <w:szCs w:val="24"/>
        </w:rPr>
        <w:t>.</w:t>
      </w:r>
    </w:p>
    <w:p w14:paraId="5ECD2024" w14:textId="77777777" w:rsidR="001E50C4" w:rsidRDefault="001E50C4" w:rsidP="001E50C4">
      <w:pPr>
        <w:pStyle w:val="Akapitzlist"/>
        <w:numPr>
          <w:ilvl w:val="0"/>
          <w:numId w:val="35"/>
        </w:numPr>
        <w:tabs>
          <w:tab w:val="left" w:pos="142"/>
        </w:tabs>
        <w:ind w:left="426" w:hanging="426"/>
        <w:jc w:val="both"/>
        <w:rPr>
          <w:rFonts w:asciiTheme="minorHAnsi" w:hAnsiTheme="minorHAnsi" w:cstheme="minorHAnsi"/>
          <w:sz w:val="24"/>
          <w:szCs w:val="24"/>
        </w:rPr>
      </w:pPr>
      <w:r w:rsidRPr="001E50C4">
        <w:rPr>
          <w:rFonts w:asciiTheme="minorHAnsi" w:hAnsiTheme="minorHAnsi" w:cstheme="minorHAnsi"/>
          <w:spacing w:val="-4"/>
          <w:sz w:val="24"/>
          <w:szCs w:val="24"/>
        </w:rPr>
        <w:t>Zamawiający zastrzega sobie prawo do zmniejszenia liczby uczestników szkolenia w przypadkach</w:t>
      </w:r>
      <w:r w:rsidRPr="001E50C4">
        <w:rPr>
          <w:rFonts w:asciiTheme="minorHAnsi" w:hAnsiTheme="minorHAnsi" w:cstheme="minorHAnsi"/>
          <w:sz w:val="24"/>
          <w:szCs w:val="24"/>
        </w:rPr>
        <w:t xml:space="preserve"> niezależnych od Zamawiającego.</w:t>
      </w:r>
    </w:p>
    <w:p w14:paraId="0FD0CD66" w14:textId="77777777" w:rsidR="001E50C4" w:rsidRPr="00E11915" w:rsidRDefault="001E50C4" w:rsidP="001E50C4">
      <w:pPr>
        <w:pStyle w:val="Akapitzlist"/>
        <w:numPr>
          <w:ilvl w:val="0"/>
          <w:numId w:val="35"/>
        </w:numPr>
        <w:tabs>
          <w:tab w:val="left" w:pos="142"/>
        </w:tabs>
        <w:ind w:left="426" w:hanging="426"/>
        <w:jc w:val="both"/>
        <w:rPr>
          <w:rFonts w:ascii="Calibri" w:hAnsi="Calibri" w:cs="Calibri"/>
          <w:b/>
          <w:bCs/>
          <w:iCs/>
          <w:sz w:val="24"/>
          <w:szCs w:val="24"/>
        </w:rPr>
      </w:pPr>
      <w:r>
        <w:rPr>
          <w:rFonts w:asciiTheme="minorHAnsi" w:hAnsiTheme="minorHAnsi" w:cstheme="minorHAnsi"/>
          <w:sz w:val="24"/>
          <w:szCs w:val="24"/>
        </w:rPr>
        <w:t>W</w:t>
      </w:r>
      <w:r w:rsidRPr="00E11915">
        <w:rPr>
          <w:rFonts w:asciiTheme="minorHAnsi" w:hAnsiTheme="minorHAnsi" w:cstheme="minorHAnsi"/>
          <w:sz w:val="24"/>
          <w:szCs w:val="24"/>
        </w:rPr>
        <w:t xml:space="preserve"> przypadku zmniejszenia liczby uczestników szkolenia, o którym wyżej mowa</w:t>
      </w:r>
      <w:r>
        <w:rPr>
          <w:rFonts w:asciiTheme="minorHAnsi" w:hAnsiTheme="minorHAnsi" w:cstheme="minorHAnsi"/>
          <w:sz w:val="24"/>
          <w:szCs w:val="24"/>
        </w:rPr>
        <w:t xml:space="preserve">, Zamawiający </w:t>
      </w:r>
      <w:r w:rsidRPr="00E11915">
        <w:rPr>
          <w:rFonts w:asciiTheme="minorHAnsi" w:hAnsiTheme="minorHAnsi" w:cstheme="minorHAnsi"/>
          <w:sz w:val="24"/>
          <w:szCs w:val="24"/>
        </w:rPr>
        <w:t xml:space="preserve">zapłaci </w:t>
      </w:r>
      <w:r>
        <w:rPr>
          <w:rFonts w:asciiTheme="minorHAnsi" w:hAnsiTheme="minorHAnsi" w:cstheme="minorHAnsi"/>
          <w:sz w:val="24"/>
          <w:szCs w:val="24"/>
        </w:rPr>
        <w:t xml:space="preserve">Wykonawcy </w:t>
      </w:r>
      <w:r w:rsidRPr="00E11915">
        <w:rPr>
          <w:rFonts w:asciiTheme="minorHAnsi" w:hAnsiTheme="minorHAnsi" w:cstheme="minorHAnsi"/>
          <w:sz w:val="24"/>
          <w:szCs w:val="24"/>
        </w:rPr>
        <w:t xml:space="preserve">wynagrodzenie, które będzie iloczynem faktycznej liczby uczestników szkolenia oraz jednostkowego kosztu szkolenia określonego w ofercie </w:t>
      </w:r>
      <w:r>
        <w:rPr>
          <w:rFonts w:asciiTheme="minorHAnsi" w:hAnsiTheme="minorHAnsi" w:cstheme="minorHAnsi"/>
          <w:sz w:val="24"/>
          <w:szCs w:val="24"/>
        </w:rPr>
        <w:t>Wykonawcy.</w:t>
      </w:r>
    </w:p>
    <w:p w14:paraId="58646C3D" w14:textId="77777777" w:rsidR="001E50C4" w:rsidRPr="00E11915" w:rsidRDefault="001E50C4" w:rsidP="001E50C4">
      <w:pPr>
        <w:pStyle w:val="Akapitzlist"/>
        <w:numPr>
          <w:ilvl w:val="0"/>
          <w:numId w:val="35"/>
        </w:numPr>
        <w:tabs>
          <w:tab w:val="left" w:pos="426"/>
        </w:tabs>
        <w:ind w:left="426" w:hanging="426"/>
        <w:jc w:val="both"/>
        <w:rPr>
          <w:rFonts w:ascii="Calibri" w:hAnsi="Calibri" w:cs="Calibri"/>
          <w:b/>
          <w:bCs/>
          <w:iCs/>
          <w:sz w:val="24"/>
          <w:szCs w:val="24"/>
        </w:rPr>
      </w:pPr>
      <w:r>
        <w:rPr>
          <w:rFonts w:asciiTheme="minorHAnsi" w:hAnsiTheme="minorHAnsi" w:cstheme="minorHAnsi"/>
          <w:sz w:val="24"/>
          <w:szCs w:val="24"/>
        </w:rPr>
        <w:t xml:space="preserve">Wykonawca </w:t>
      </w:r>
      <w:r w:rsidRPr="00E11915">
        <w:rPr>
          <w:rFonts w:asciiTheme="minorHAnsi" w:hAnsiTheme="minorHAnsi" w:cstheme="minorHAnsi"/>
          <w:sz w:val="24"/>
          <w:szCs w:val="24"/>
        </w:rPr>
        <w:t>zobowiązan</w:t>
      </w:r>
      <w:r>
        <w:rPr>
          <w:rFonts w:asciiTheme="minorHAnsi" w:hAnsiTheme="minorHAnsi" w:cstheme="minorHAnsi"/>
          <w:sz w:val="24"/>
          <w:szCs w:val="24"/>
        </w:rPr>
        <w:t>y</w:t>
      </w:r>
      <w:r w:rsidRPr="00E11915">
        <w:rPr>
          <w:rFonts w:asciiTheme="minorHAnsi" w:hAnsiTheme="minorHAnsi" w:cstheme="minorHAnsi"/>
          <w:sz w:val="24"/>
          <w:szCs w:val="24"/>
        </w:rPr>
        <w:t xml:space="preserve"> jest prowadzić szkolenie wyłącznie z udziałem osób skierowanych przez </w:t>
      </w:r>
      <w:r>
        <w:rPr>
          <w:rFonts w:asciiTheme="minorHAnsi" w:hAnsiTheme="minorHAnsi" w:cstheme="minorHAnsi"/>
          <w:sz w:val="24"/>
          <w:szCs w:val="24"/>
        </w:rPr>
        <w:t xml:space="preserve">Zamawiającego </w:t>
      </w:r>
      <w:r w:rsidRPr="00E11915">
        <w:rPr>
          <w:rFonts w:asciiTheme="minorHAnsi" w:hAnsiTheme="minorHAnsi" w:cstheme="minorHAnsi"/>
          <w:sz w:val="24"/>
          <w:szCs w:val="24"/>
        </w:rPr>
        <w:t>(nie dopuszcza się dołączania</w:t>
      </w:r>
      <w:r>
        <w:rPr>
          <w:rFonts w:asciiTheme="minorHAnsi" w:hAnsiTheme="minorHAnsi" w:cstheme="minorHAnsi"/>
          <w:sz w:val="24"/>
          <w:szCs w:val="24"/>
        </w:rPr>
        <w:t xml:space="preserve"> </w:t>
      </w:r>
      <w:r w:rsidRPr="00E11915">
        <w:rPr>
          <w:rFonts w:asciiTheme="minorHAnsi" w:hAnsiTheme="minorHAnsi" w:cstheme="minorHAnsi"/>
          <w:sz w:val="24"/>
          <w:szCs w:val="24"/>
        </w:rPr>
        <w:t>do grupy innych uczestników)</w:t>
      </w:r>
      <w:r>
        <w:rPr>
          <w:rFonts w:asciiTheme="minorHAnsi" w:hAnsiTheme="minorHAnsi" w:cstheme="minorHAnsi"/>
          <w:sz w:val="24"/>
          <w:szCs w:val="24"/>
        </w:rPr>
        <w:t>.</w:t>
      </w:r>
    </w:p>
    <w:p w14:paraId="1F99441E" w14:textId="4BF4C4E5" w:rsidR="001E50C4" w:rsidRPr="00E11915" w:rsidRDefault="001E50C4" w:rsidP="001E50C4">
      <w:pPr>
        <w:pStyle w:val="Akapitzlist"/>
        <w:numPr>
          <w:ilvl w:val="0"/>
          <w:numId w:val="35"/>
        </w:numPr>
        <w:tabs>
          <w:tab w:val="left" w:pos="426"/>
        </w:tabs>
        <w:ind w:left="426" w:hanging="426"/>
        <w:jc w:val="both"/>
        <w:rPr>
          <w:rFonts w:ascii="Calibri" w:hAnsi="Calibri" w:cs="Calibri"/>
          <w:b/>
          <w:bCs/>
          <w:iCs/>
          <w:sz w:val="24"/>
          <w:szCs w:val="24"/>
        </w:rPr>
      </w:pPr>
      <w:r>
        <w:rPr>
          <w:rFonts w:asciiTheme="minorHAnsi" w:hAnsiTheme="minorHAnsi" w:cstheme="minorHAnsi"/>
          <w:sz w:val="24"/>
          <w:szCs w:val="24"/>
        </w:rPr>
        <w:t xml:space="preserve">Wykonawca </w:t>
      </w:r>
      <w:r w:rsidRPr="00E11915">
        <w:rPr>
          <w:rFonts w:asciiTheme="minorHAnsi" w:hAnsiTheme="minorHAnsi" w:cstheme="minorHAnsi"/>
          <w:sz w:val="24"/>
          <w:szCs w:val="24"/>
        </w:rPr>
        <w:t>w czasie realizacji szkolenia zobowiązan</w:t>
      </w:r>
      <w:r>
        <w:rPr>
          <w:rFonts w:asciiTheme="minorHAnsi" w:hAnsiTheme="minorHAnsi" w:cstheme="minorHAnsi"/>
          <w:sz w:val="24"/>
          <w:szCs w:val="24"/>
        </w:rPr>
        <w:t>y</w:t>
      </w:r>
      <w:r w:rsidRPr="00E11915">
        <w:rPr>
          <w:rFonts w:asciiTheme="minorHAnsi" w:hAnsiTheme="minorHAnsi" w:cstheme="minorHAnsi"/>
          <w:sz w:val="24"/>
          <w:szCs w:val="24"/>
        </w:rPr>
        <w:t xml:space="preserve"> jest spełniać warunki określone w art.</w:t>
      </w:r>
      <w:r w:rsidRPr="00E11915">
        <w:rPr>
          <w:rFonts w:asciiTheme="minorHAnsi" w:hAnsiTheme="minorHAnsi" w:cstheme="minorHAnsi"/>
        </w:rPr>
        <w:t xml:space="preserve"> </w:t>
      </w:r>
      <w:r w:rsidRPr="00E11915">
        <w:rPr>
          <w:rFonts w:asciiTheme="minorHAnsi" w:hAnsiTheme="minorHAnsi" w:cstheme="minorHAnsi"/>
          <w:sz w:val="24"/>
          <w:szCs w:val="24"/>
        </w:rPr>
        <w:t>6 ustawy z dnia 19 lipca 2019 r. o zapewnianiu dostępności osobom ze szczególnymi potrzebami (Dz.</w:t>
      </w:r>
      <w:r>
        <w:rPr>
          <w:rFonts w:asciiTheme="minorHAnsi" w:hAnsiTheme="minorHAnsi" w:cstheme="minorHAnsi"/>
          <w:sz w:val="24"/>
          <w:szCs w:val="24"/>
        </w:rPr>
        <w:t xml:space="preserve"> </w:t>
      </w:r>
      <w:r w:rsidRPr="00E11915">
        <w:rPr>
          <w:rFonts w:asciiTheme="minorHAnsi" w:hAnsiTheme="minorHAnsi" w:cstheme="minorHAnsi"/>
          <w:sz w:val="24"/>
          <w:szCs w:val="24"/>
        </w:rPr>
        <w:t>U. z 202</w:t>
      </w:r>
      <w:r w:rsidR="001A6204">
        <w:rPr>
          <w:rFonts w:asciiTheme="minorHAnsi" w:hAnsiTheme="minorHAnsi" w:cstheme="minorHAnsi"/>
          <w:sz w:val="24"/>
          <w:szCs w:val="24"/>
        </w:rPr>
        <w:t>4</w:t>
      </w:r>
      <w:r w:rsidRPr="00E11915">
        <w:rPr>
          <w:rFonts w:asciiTheme="minorHAnsi" w:hAnsiTheme="minorHAnsi" w:cstheme="minorHAnsi"/>
          <w:sz w:val="24"/>
          <w:szCs w:val="24"/>
        </w:rPr>
        <w:t xml:space="preserve"> r. poz. </w:t>
      </w:r>
      <w:r w:rsidR="001A6204">
        <w:rPr>
          <w:rFonts w:asciiTheme="minorHAnsi" w:hAnsiTheme="minorHAnsi" w:cstheme="minorHAnsi"/>
          <w:sz w:val="24"/>
          <w:szCs w:val="24"/>
        </w:rPr>
        <w:t>1411</w:t>
      </w:r>
      <w:r w:rsidRPr="00E11915">
        <w:rPr>
          <w:rFonts w:asciiTheme="minorHAnsi" w:hAnsiTheme="minorHAnsi" w:cstheme="minorHAnsi"/>
          <w:sz w:val="24"/>
          <w:szCs w:val="24"/>
        </w:rPr>
        <w:t>)</w:t>
      </w:r>
      <w:r>
        <w:rPr>
          <w:rFonts w:asciiTheme="minorHAnsi" w:hAnsiTheme="minorHAnsi" w:cstheme="minorHAnsi"/>
          <w:sz w:val="24"/>
          <w:szCs w:val="24"/>
        </w:rPr>
        <w:t>,</w:t>
      </w:r>
      <w:r w:rsidRPr="00E11915">
        <w:rPr>
          <w:rFonts w:asciiTheme="minorHAnsi" w:hAnsiTheme="minorHAnsi" w:cstheme="minorHAnsi"/>
          <w:sz w:val="24"/>
          <w:szCs w:val="24"/>
        </w:rPr>
        <w:t xml:space="preserve"> tj. w zakresie:</w:t>
      </w:r>
    </w:p>
    <w:p w14:paraId="55D6F236" w14:textId="77777777" w:rsidR="001E50C4" w:rsidRPr="007C6B93" w:rsidRDefault="001E50C4" w:rsidP="001E50C4">
      <w:pPr>
        <w:numPr>
          <w:ilvl w:val="0"/>
          <w:numId w:val="77"/>
        </w:numPr>
        <w:ind w:hanging="295"/>
        <w:jc w:val="both"/>
        <w:rPr>
          <w:rFonts w:asciiTheme="minorHAnsi" w:hAnsiTheme="minorHAnsi" w:cstheme="minorHAnsi"/>
          <w:sz w:val="24"/>
          <w:szCs w:val="24"/>
        </w:rPr>
      </w:pPr>
      <w:r w:rsidRPr="007C6B93">
        <w:rPr>
          <w:rFonts w:asciiTheme="minorHAnsi" w:hAnsiTheme="minorHAnsi" w:cstheme="minorHAnsi"/>
          <w:sz w:val="24"/>
          <w:szCs w:val="24"/>
        </w:rPr>
        <w:t>dostępności architektonicznej,</w:t>
      </w:r>
    </w:p>
    <w:p w14:paraId="2CB493CF" w14:textId="77777777" w:rsidR="001E23F4" w:rsidRDefault="001E50C4" w:rsidP="001E23F4">
      <w:pPr>
        <w:numPr>
          <w:ilvl w:val="0"/>
          <w:numId w:val="77"/>
        </w:numPr>
        <w:ind w:hanging="295"/>
        <w:jc w:val="both"/>
        <w:rPr>
          <w:rFonts w:asciiTheme="minorHAnsi" w:hAnsiTheme="minorHAnsi" w:cstheme="minorHAnsi"/>
          <w:sz w:val="24"/>
          <w:szCs w:val="24"/>
        </w:rPr>
      </w:pPr>
      <w:r w:rsidRPr="007C6B93">
        <w:rPr>
          <w:rFonts w:asciiTheme="minorHAnsi" w:hAnsiTheme="minorHAnsi" w:cstheme="minorHAnsi"/>
          <w:sz w:val="24"/>
          <w:szCs w:val="24"/>
        </w:rPr>
        <w:t>dostępności cyfrowej,</w:t>
      </w:r>
    </w:p>
    <w:p w14:paraId="3EBBEF60" w14:textId="63D494FA" w:rsidR="001E50C4" w:rsidRPr="001E23F4" w:rsidRDefault="001E23F4" w:rsidP="001E23F4">
      <w:pPr>
        <w:numPr>
          <w:ilvl w:val="0"/>
          <w:numId w:val="77"/>
        </w:numPr>
        <w:ind w:hanging="295"/>
        <w:jc w:val="both"/>
        <w:rPr>
          <w:rFonts w:asciiTheme="minorHAnsi" w:hAnsiTheme="minorHAnsi" w:cstheme="minorHAnsi"/>
          <w:sz w:val="24"/>
          <w:szCs w:val="24"/>
        </w:rPr>
      </w:pPr>
      <w:r>
        <w:rPr>
          <w:rFonts w:asciiTheme="minorHAnsi" w:hAnsiTheme="minorHAnsi" w:cstheme="minorHAnsi"/>
          <w:sz w:val="24"/>
          <w:szCs w:val="24"/>
        </w:rPr>
        <w:t xml:space="preserve">c)  </w:t>
      </w:r>
      <w:r w:rsidR="001E50C4" w:rsidRPr="001E23F4">
        <w:rPr>
          <w:rFonts w:asciiTheme="minorHAnsi" w:hAnsiTheme="minorHAnsi" w:cstheme="minorHAnsi"/>
          <w:sz w:val="24"/>
          <w:szCs w:val="24"/>
        </w:rPr>
        <w:t>dostępności informacyjno-komunikacyjnej</w:t>
      </w:r>
      <w:r w:rsidR="001A6204" w:rsidRPr="001E23F4">
        <w:rPr>
          <w:rFonts w:asciiTheme="minorHAnsi" w:hAnsiTheme="minorHAnsi" w:cstheme="minorHAnsi"/>
          <w:sz w:val="24"/>
          <w:szCs w:val="24"/>
        </w:rPr>
        <w:t>.</w:t>
      </w:r>
      <w:r w:rsidR="001E50C4" w:rsidRPr="001E23F4">
        <w:rPr>
          <w:rFonts w:asciiTheme="minorHAnsi" w:hAnsiTheme="minorHAnsi" w:cstheme="minorHAnsi"/>
          <w:sz w:val="24"/>
          <w:szCs w:val="24"/>
        </w:rPr>
        <w:t xml:space="preserve"> </w:t>
      </w:r>
      <w:r w:rsidR="001E50C4">
        <w:rPr>
          <w:rFonts w:asciiTheme="minorHAnsi" w:hAnsiTheme="minorHAnsi" w:cstheme="minorHAnsi"/>
          <w:color w:val="0000FF"/>
          <w:sz w:val="24"/>
          <w:szCs w:val="24"/>
          <w:u w:val="single"/>
        </w:rPr>
        <w:fldChar w:fldCharType="begin"/>
      </w:r>
      <w:r w:rsidR="001E50C4" w:rsidRPr="001E23F4">
        <w:rPr>
          <w:rFonts w:asciiTheme="minorHAnsi" w:hAnsiTheme="minorHAnsi" w:cstheme="minorHAnsi"/>
          <w:color w:val="0000FF"/>
          <w:sz w:val="24"/>
          <w:szCs w:val="24"/>
          <w:u w:val="single"/>
        </w:rPr>
        <w:instrText>HYPERLINK "https://www.funduszeeuropejskie.gov.pl/strony/o-funduszach/dokumenty/wytyczne- dotyczace-realizacji-zasad-rownosciowych-w-ramach-funduszy-unijnych-na-lata-2021-2027-1/</w:instrText>
      </w:r>
    </w:p>
    <w:p w14:paraId="4ADB0719" w14:textId="77777777" w:rsidR="001E50C4" w:rsidRPr="007C6B93" w:rsidRDefault="001E50C4" w:rsidP="001E50C4">
      <w:pPr>
        <w:ind w:left="426"/>
        <w:jc w:val="both"/>
        <w:rPr>
          <w:rStyle w:val="Hipercze"/>
          <w:rFonts w:asciiTheme="minorHAnsi" w:hAnsiTheme="minorHAnsi" w:cstheme="minorHAnsi"/>
          <w:sz w:val="24"/>
          <w:szCs w:val="24"/>
        </w:rPr>
      </w:pPr>
      <w:r>
        <w:rPr>
          <w:rFonts w:asciiTheme="minorHAnsi" w:hAnsiTheme="minorHAnsi" w:cstheme="minorHAnsi"/>
          <w:color w:val="0000FF"/>
          <w:sz w:val="24"/>
          <w:szCs w:val="24"/>
          <w:u w:val="single"/>
        </w:rPr>
        <w:instrText>"</w:instrText>
      </w:r>
      <w:r>
        <w:rPr>
          <w:rFonts w:asciiTheme="minorHAnsi" w:hAnsiTheme="minorHAnsi" w:cstheme="minorHAnsi"/>
          <w:color w:val="0000FF"/>
          <w:sz w:val="24"/>
          <w:szCs w:val="24"/>
          <w:u w:val="single"/>
        </w:rPr>
      </w:r>
      <w:r>
        <w:rPr>
          <w:rFonts w:asciiTheme="minorHAnsi" w:hAnsiTheme="minorHAnsi" w:cstheme="minorHAnsi"/>
          <w:color w:val="0000FF"/>
          <w:sz w:val="24"/>
          <w:szCs w:val="24"/>
          <w:u w:val="single"/>
        </w:rPr>
        <w:fldChar w:fldCharType="separate"/>
      </w:r>
    </w:p>
    <w:p w14:paraId="61675061" w14:textId="09F8BC00" w:rsidR="001E50C4" w:rsidRDefault="001E50C4" w:rsidP="001E50C4">
      <w:pPr>
        <w:pStyle w:val="Akapitzlist"/>
        <w:numPr>
          <w:ilvl w:val="0"/>
          <w:numId w:val="35"/>
        </w:numPr>
        <w:tabs>
          <w:tab w:val="left" w:pos="142"/>
        </w:tabs>
        <w:ind w:left="426" w:hanging="426"/>
        <w:jc w:val="both"/>
        <w:rPr>
          <w:rFonts w:asciiTheme="minorHAnsi" w:hAnsiTheme="minorHAnsi" w:cstheme="minorHAnsi"/>
          <w:sz w:val="24"/>
          <w:szCs w:val="24"/>
        </w:rPr>
      </w:pPr>
      <w:r>
        <w:rPr>
          <w:rFonts w:asciiTheme="minorHAnsi" w:hAnsiTheme="minorHAnsi" w:cstheme="minorHAnsi"/>
          <w:color w:val="0000FF"/>
          <w:sz w:val="24"/>
          <w:szCs w:val="24"/>
          <w:u w:val="single"/>
        </w:rPr>
        <w:fldChar w:fldCharType="end"/>
      </w:r>
      <w:r w:rsidRPr="001E50C4">
        <w:rPr>
          <w:rFonts w:asciiTheme="minorHAnsi" w:hAnsiTheme="minorHAnsi" w:cstheme="minorHAnsi"/>
          <w:sz w:val="24"/>
          <w:szCs w:val="24"/>
        </w:rPr>
        <w:t>Jeżeli Zamawiający skieruje do odbycia szkolenia osobę lub osoby ze szczególnymi potrzebami, a w szczególności osobę lub osoby posiadające orzeczony stopień niepełnosprawności, poinformuje o tym na piśmie Wykonawcę wskazując rodzaj i stopień niepełnosprawności kierowanej osoby.</w:t>
      </w:r>
    </w:p>
    <w:p w14:paraId="53837B65" w14:textId="77777777" w:rsidR="001E50C4" w:rsidRDefault="001E50C4" w:rsidP="00494081">
      <w:pPr>
        <w:pStyle w:val="Akapitzlist"/>
        <w:numPr>
          <w:ilvl w:val="0"/>
          <w:numId w:val="35"/>
        </w:numPr>
        <w:tabs>
          <w:tab w:val="left" w:pos="142"/>
        </w:tabs>
        <w:ind w:left="426" w:hanging="426"/>
        <w:jc w:val="both"/>
        <w:rPr>
          <w:rFonts w:asciiTheme="minorHAnsi" w:hAnsiTheme="minorHAnsi" w:cstheme="minorHAnsi"/>
          <w:sz w:val="24"/>
          <w:szCs w:val="24"/>
        </w:rPr>
      </w:pPr>
      <w:r w:rsidRPr="00494081">
        <w:rPr>
          <w:rFonts w:asciiTheme="minorHAnsi" w:hAnsiTheme="minorHAnsi" w:cstheme="minorHAnsi"/>
          <w:sz w:val="24"/>
          <w:szCs w:val="24"/>
        </w:rPr>
        <w:lastRenderedPageBreak/>
        <w:t xml:space="preserve">Wykonawca zobowiązany jest przeprowadzić na zakończenie szkolenia wśród uczestników szkolenia ankietę, wypełnione ankiety Wykonawca przekaże Zamawiającemu. </w:t>
      </w:r>
    </w:p>
    <w:p w14:paraId="1FA6D6DD" w14:textId="77777777" w:rsidR="00FB4FD3" w:rsidRDefault="001E50C4" w:rsidP="00FB4FD3">
      <w:pPr>
        <w:pStyle w:val="Akapitzlist"/>
        <w:numPr>
          <w:ilvl w:val="0"/>
          <w:numId w:val="35"/>
        </w:numPr>
        <w:tabs>
          <w:tab w:val="left" w:pos="142"/>
        </w:tabs>
        <w:ind w:left="426" w:hanging="426"/>
        <w:jc w:val="both"/>
        <w:rPr>
          <w:rFonts w:asciiTheme="minorHAnsi" w:hAnsiTheme="minorHAnsi" w:cstheme="minorHAnsi"/>
          <w:sz w:val="24"/>
          <w:szCs w:val="24"/>
        </w:rPr>
      </w:pPr>
      <w:r w:rsidRPr="00494081">
        <w:rPr>
          <w:rFonts w:asciiTheme="minorHAnsi" w:hAnsiTheme="minorHAnsi" w:cstheme="minorHAnsi"/>
          <w:sz w:val="24"/>
          <w:szCs w:val="24"/>
        </w:rPr>
        <w:t xml:space="preserve">Absolwent szkolenia otrzymuje zaświadczenie lub inny dokument potwierdzający ukończenie </w:t>
      </w:r>
      <w:r w:rsidRPr="00494081">
        <w:rPr>
          <w:rFonts w:asciiTheme="minorHAnsi" w:hAnsiTheme="minorHAnsi" w:cstheme="minorHAnsi"/>
          <w:spacing w:val="-4"/>
          <w:sz w:val="24"/>
          <w:szCs w:val="24"/>
        </w:rPr>
        <w:t>szkolenia i uzyskanie umiejętności/</w:t>
      </w:r>
      <w:r w:rsidR="004A5CE0">
        <w:rPr>
          <w:rFonts w:asciiTheme="minorHAnsi" w:hAnsiTheme="minorHAnsi" w:cstheme="minorHAnsi"/>
          <w:spacing w:val="-4"/>
          <w:sz w:val="24"/>
          <w:szCs w:val="24"/>
        </w:rPr>
        <w:t>kwalifikacji</w:t>
      </w:r>
      <w:r w:rsidRPr="00494081">
        <w:rPr>
          <w:rFonts w:asciiTheme="minorHAnsi" w:hAnsiTheme="minorHAnsi" w:cstheme="minorHAnsi"/>
          <w:spacing w:val="-4"/>
        </w:rPr>
        <w:t xml:space="preserve"> </w:t>
      </w:r>
      <w:r w:rsidRPr="00494081">
        <w:rPr>
          <w:rFonts w:asciiTheme="minorHAnsi" w:hAnsiTheme="minorHAnsi" w:cstheme="minorHAnsi"/>
          <w:spacing w:val="-4"/>
          <w:sz w:val="24"/>
          <w:szCs w:val="24"/>
        </w:rPr>
        <w:t xml:space="preserve">zawierający m.in.: numer z rejestru, imię i nazwisko oraz numer PESEL uczestnika szkolenia, a w przypadku cudzoziemca numer dokumentu stwierdzającego tożsamość, nazwę instytucji szkoleniowej przeprowadzającej szkolenie, formę </w:t>
      </w:r>
      <w:r w:rsidRPr="00494081">
        <w:rPr>
          <w:rFonts w:asciiTheme="minorHAnsi" w:hAnsiTheme="minorHAnsi" w:cstheme="minorHAnsi"/>
          <w:spacing w:val="-4"/>
          <w:sz w:val="24"/>
          <w:szCs w:val="24"/>
        </w:rPr>
        <w:br/>
        <w:t>i nazwę szkolenia, okres trwania szkolenia, miejsce i datę wydania zaświadczenia lub innego dokumentu potwierdzającego ukończenie szkolenia i uzyskanie umiejętności/</w:t>
      </w:r>
      <w:r w:rsidR="004A5CE0">
        <w:rPr>
          <w:rFonts w:asciiTheme="minorHAnsi" w:hAnsiTheme="minorHAnsi" w:cstheme="minorHAnsi"/>
          <w:spacing w:val="-4"/>
          <w:sz w:val="24"/>
          <w:szCs w:val="24"/>
        </w:rPr>
        <w:t>kwalifikacji,</w:t>
      </w:r>
      <w:r w:rsidRPr="00494081">
        <w:rPr>
          <w:rFonts w:asciiTheme="minorHAnsi" w:hAnsiTheme="minorHAnsi" w:cstheme="minorHAnsi"/>
          <w:spacing w:val="-4"/>
          <w:sz w:val="24"/>
          <w:szCs w:val="24"/>
        </w:rPr>
        <w:t xml:space="preserve"> tematy </w:t>
      </w:r>
      <w:r w:rsidR="004A5CE0">
        <w:rPr>
          <w:rFonts w:asciiTheme="minorHAnsi" w:hAnsiTheme="minorHAnsi" w:cstheme="minorHAnsi"/>
          <w:spacing w:val="-4"/>
          <w:sz w:val="24"/>
          <w:szCs w:val="24"/>
        </w:rPr>
        <w:br/>
      </w:r>
      <w:r w:rsidRPr="00494081">
        <w:rPr>
          <w:rFonts w:asciiTheme="minorHAnsi" w:hAnsiTheme="minorHAnsi" w:cstheme="minorHAnsi"/>
          <w:spacing w:val="-4"/>
          <w:sz w:val="24"/>
          <w:szCs w:val="24"/>
        </w:rPr>
        <w:t>i wymiar godzin zajęć edukacyjnych oraz podpis osoby upoważnionej przez Wykonawcę.</w:t>
      </w:r>
      <w:r w:rsidRPr="00494081">
        <w:rPr>
          <w:rFonts w:asciiTheme="minorHAnsi" w:hAnsiTheme="minorHAnsi" w:cstheme="minorHAnsi"/>
          <w:sz w:val="24"/>
          <w:szCs w:val="24"/>
        </w:rPr>
        <w:t xml:space="preserve"> </w:t>
      </w:r>
    </w:p>
    <w:p w14:paraId="5EF9C36E" w14:textId="77777777" w:rsidR="00FB4FD3" w:rsidRPr="00FB4FD3" w:rsidRDefault="00CB06D1" w:rsidP="00FB4FD3">
      <w:pPr>
        <w:pStyle w:val="Akapitzlist"/>
        <w:numPr>
          <w:ilvl w:val="0"/>
          <w:numId w:val="35"/>
        </w:numPr>
        <w:tabs>
          <w:tab w:val="left" w:pos="142"/>
        </w:tabs>
        <w:ind w:left="426" w:hanging="426"/>
        <w:jc w:val="both"/>
        <w:rPr>
          <w:rFonts w:asciiTheme="minorHAnsi" w:hAnsiTheme="minorHAnsi" w:cstheme="minorHAnsi"/>
          <w:sz w:val="24"/>
          <w:szCs w:val="24"/>
        </w:rPr>
      </w:pPr>
      <w:r w:rsidRPr="00FB4FD3">
        <w:rPr>
          <w:rFonts w:ascii="Calibri" w:hAnsi="Calibri" w:cs="Calibri"/>
          <w:sz w:val="24"/>
          <w:szCs w:val="24"/>
        </w:rPr>
        <w:t xml:space="preserve">Absolwent szkolenia otrzymuje zaświadczenie o ukończeniu szkolenia zgodnie z art. 27 ust. 4 </w:t>
      </w:r>
      <w:r w:rsidRPr="00FB4FD3">
        <w:rPr>
          <w:rFonts w:ascii="Calibri" w:hAnsi="Calibri" w:cs="Calibri"/>
          <w:sz w:val="24"/>
          <w:szCs w:val="24"/>
        </w:rPr>
        <w:br/>
        <w:t xml:space="preserve">i 5 ustawy </w:t>
      </w:r>
      <w:r w:rsidRPr="00FB4FD3">
        <w:rPr>
          <w:rFonts w:ascii="Calibri" w:eastAsia="Times New Roman" w:hAnsi="Calibri" w:cs="Calibri"/>
          <w:bCs/>
          <w:sz w:val="24"/>
          <w:szCs w:val="24"/>
        </w:rPr>
        <w:t>o kierujących pojazdami.</w:t>
      </w:r>
    </w:p>
    <w:p w14:paraId="7C1F29CC" w14:textId="4DB80AF6" w:rsidR="005547C5" w:rsidRPr="00FB4FD3" w:rsidRDefault="00CB06D1" w:rsidP="00FB4FD3">
      <w:pPr>
        <w:pStyle w:val="Akapitzlist"/>
        <w:numPr>
          <w:ilvl w:val="0"/>
          <w:numId w:val="35"/>
        </w:numPr>
        <w:tabs>
          <w:tab w:val="left" w:pos="142"/>
        </w:tabs>
        <w:ind w:left="426" w:hanging="426"/>
        <w:jc w:val="both"/>
        <w:rPr>
          <w:rFonts w:asciiTheme="minorHAnsi" w:hAnsiTheme="minorHAnsi" w:cstheme="minorHAnsi"/>
          <w:sz w:val="24"/>
          <w:szCs w:val="24"/>
        </w:rPr>
      </w:pPr>
      <w:r w:rsidRPr="00FB4FD3">
        <w:rPr>
          <w:rFonts w:ascii="Calibri" w:eastAsia="Times New Roman" w:hAnsi="Calibri" w:cs="Calibri"/>
          <w:bCs/>
          <w:sz w:val="24"/>
          <w:szCs w:val="24"/>
        </w:rPr>
        <w:t xml:space="preserve">Wykonawca zobowiązany będzie do zorganizowania i opłacenia egzaminu państwowego (teoretycznego i praktycznego) na prawo jazdy kat. C i testu kwalifikacyjnego w </w:t>
      </w:r>
      <w:r w:rsidR="008E287A" w:rsidRPr="00FB4FD3">
        <w:rPr>
          <w:rFonts w:ascii="Calibri" w:eastAsia="Times New Roman" w:hAnsi="Calibri" w:cs="Calibri"/>
          <w:bCs/>
          <w:sz w:val="24"/>
          <w:szCs w:val="24"/>
        </w:rPr>
        <w:t>ośrodku ruchu drogowego,</w:t>
      </w:r>
      <w:r w:rsidRPr="00FB4FD3">
        <w:rPr>
          <w:rFonts w:ascii="Calibri" w:eastAsia="Times New Roman" w:hAnsi="Calibri" w:cs="Calibri"/>
          <w:bCs/>
          <w:sz w:val="24"/>
          <w:szCs w:val="24"/>
        </w:rPr>
        <w:t xml:space="preserve"> które zrealizowane zostaną zgodnie z obowiązującymi przepisami. O terminach egzaminu i testu Wykonawca niezwłocznie </w:t>
      </w:r>
      <w:r w:rsidRPr="00FB4FD3">
        <w:rPr>
          <w:rFonts w:ascii="Calibri" w:hAnsi="Calibri" w:cs="Calibri"/>
          <w:sz w:val="24"/>
          <w:szCs w:val="24"/>
        </w:rPr>
        <w:t>poinformuje Zamawiającego pisemnie.</w:t>
      </w:r>
      <w:r w:rsidRPr="00FB4FD3">
        <w:rPr>
          <w:rFonts w:ascii="Calibri" w:hAnsi="Calibri" w:cs="Calibri"/>
          <w:color w:val="FF0000"/>
          <w:sz w:val="24"/>
          <w:szCs w:val="24"/>
        </w:rPr>
        <w:t xml:space="preserve"> </w:t>
      </w:r>
      <w:r w:rsidR="004C55CB" w:rsidRPr="00FB4FD3">
        <w:rPr>
          <w:rFonts w:ascii="Calibri" w:hAnsi="Calibri" w:cs="Calibri"/>
          <w:sz w:val="24"/>
        </w:rPr>
        <w:t xml:space="preserve">Powyższy egzamin i test muszą zostać przeprowadzone </w:t>
      </w:r>
      <w:r w:rsidR="00FB4FD3" w:rsidRPr="00FB4FD3">
        <w:rPr>
          <w:rFonts w:ascii="Calibri" w:hAnsi="Calibri" w:cs="Calibri"/>
          <w:sz w:val="24"/>
        </w:rPr>
        <w:t>nie później niż do 1 miesiąca od zakończenia szkolenia.</w:t>
      </w:r>
      <w:r w:rsidR="004C55CB" w:rsidRPr="00FB4FD3">
        <w:rPr>
          <w:rFonts w:ascii="Calibri" w:hAnsi="Calibri" w:cs="Calibri"/>
          <w:sz w:val="24"/>
        </w:rPr>
        <w:t xml:space="preserve"> Koszt egzaminu i test</w:t>
      </w:r>
      <w:r w:rsidR="001F5723" w:rsidRPr="00FB4FD3">
        <w:rPr>
          <w:rFonts w:ascii="Calibri" w:hAnsi="Calibri" w:cs="Calibri"/>
          <w:sz w:val="24"/>
        </w:rPr>
        <w:t>u</w:t>
      </w:r>
      <w:r w:rsidR="004C55CB" w:rsidRPr="00FB4FD3">
        <w:rPr>
          <w:rFonts w:ascii="Calibri" w:hAnsi="Calibri" w:cs="Calibri"/>
          <w:sz w:val="24"/>
        </w:rPr>
        <w:t xml:space="preserve"> należy uwzględnić w kalkulacji kosztów szkolenia </w:t>
      </w:r>
      <w:r w:rsidR="004C55CB" w:rsidRPr="00121F5F">
        <w:rPr>
          <w:rFonts w:ascii="Calibri" w:hAnsi="Calibri" w:cs="Calibri"/>
          <w:sz w:val="24"/>
        </w:rPr>
        <w:t xml:space="preserve">(załącznik </w:t>
      </w:r>
      <w:r w:rsidR="001F5723" w:rsidRPr="00121F5F">
        <w:rPr>
          <w:rFonts w:ascii="Calibri" w:hAnsi="Calibri" w:cs="Calibri"/>
          <w:sz w:val="24"/>
        </w:rPr>
        <w:br/>
      </w:r>
      <w:r w:rsidR="004C55CB" w:rsidRPr="00121F5F">
        <w:rPr>
          <w:rFonts w:ascii="Calibri" w:hAnsi="Calibri" w:cs="Calibri"/>
          <w:spacing w:val="-4"/>
          <w:sz w:val="24"/>
        </w:rPr>
        <w:t xml:space="preserve">nr </w:t>
      </w:r>
      <w:r w:rsidR="00FB4FD3" w:rsidRPr="00121F5F">
        <w:rPr>
          <w:rFonts w:ascii="Calibri" w:hAnsi="Calibri" w:cs="Calibri"/>
          <w:spacing w:val="-4"/>
          <w:sz w:val="24"/>
        </w:rPr>
        <w:t>1</w:t>
      </w:r>
      <w:r w:rsidR="004C55CB" w:rsidRPr="00121F5F">
        <w:rPr>
          <w:rFonts w:ascii="Calibri" w:hAnsi="Calibri" w:cs="Calibri"/>
          <w:spacing w:val="-4"/>
          <w:sz w:val="24"/>
        </w:rPr>
        <w:t xml:space="preserve"> do SWZ). </w:t>
      </w:r>
      <w:r w:rsidR="00134FC0" w:rsidRPr="00FB4FD3">
        <w:rPr>
          <w:rFonts w:ascii="Calibri" w:hAnsi="Calibri" w:cs="Calibri"/>
          <w:spacing w:val="-4"/>
          <w:sz w:val="24"/>
        </w:rPr>
        <w:t>Zamawiający</w:t>
      </w:r>
      <w:r w:rsidR="007656AF" w:rsidRPr="00FB4FD3">
        <w:rPr>
          <w:rFonts w:ascii="Calibri" w:hAnsi="Calibri" w:cs="Calibri"/>
          <w:color w:val="FF0000"/>
          <w:spacing w:val="-4"/>
          <w:sz w:val="24"/>
          <w:szCs w:val="24"/>
        </w:rPr>
        <w:t xml:space="preserve"> </w:t>
      </w:r>
      <w:r w:rsidR="007656AF" w:rsidRPr="00FB4FD3">
        <w:rPr>
          <w:rFonts w:ascii="Calibri" w:hAnsi="Calibri" w:cs="Calibri"/>
          <w:spacing w:val="-4"/>
          <w:sz w:val="24"/>
          <w:szCs w:val="24"/>
        </w:rPr>
        <w:t>nie pokrywa kosztów poprawkowego egzaminu i/lub testu i w związku</w:t>
      </w:r>
      <w:r w:rsidR="007656AF" w:rsidRPr="00FB4FD3">
        <w:rPr>
          <w:rFonts w:ascii="Calibri" w:hAnsi="Calibri" w:cs="Calibri"/>
          <w:sz w:val="24"/>
          <w:szCs w:val="24"/>
        </w:rPr>
        <w:t xml:space="preserve"> z tym </w:t>
      </w:r>
      <w:r w:rsidR="008E287A" w:rsidRPr="00FB4FD3">
        <w:rPr>
          <w:rFonts w:ascii="Calibri" w:hAnsi="Calibri" w:cs="Calibri"/>
          <w:sz w:val="24"/>
          <w:szCs w:val="24"/>
          <w:u w:val="single"/>
        </w:rPr>
        <w:t>nie należy</w:t>
      </w:r>
      <w:r w:rsidR="008E287A" w:rsidRPr="00FB4FD3">
        <w:rPr>
          <w:rFonts w:ascii="Calibri" w:hAnsi="Calibri" w:cs="Calibri"/>
          <w:sz w:val="24"/>
          <w:szCs w:val="24"/>
        </w:rPr>
        <w:t xml:space="preserve"> uwzględniać </w:t>
      </w:r>
      <w:r w:rsidR="007656AF" w:rsidRPr="00FB4FD3">
        <w:rPr>
          <w:rFonts w:ascii="Calibri" w:hAnsi="Calibri" w:cs="Calibri"/>
          <w:sz w:val="24"/>
          <w:szCs w:val="24"/>
        </w:rPr>
        <w:t xml:space="preserve">tych </w:t>
      </w:r>
      <w:r w:rsidR="008E287A" w:rsidRPr="00FB4FD3">
        <w:rPr>
          <w:rFonts w:ascii="Calibri" w:hAnsi="Calibri" w:cs="Calibri"/>
          <w:sz w:val="24"/>
          <w:szCs w:val="24"/>
        </w:rPr>
        <w:t>kosztów</w:t>
      </w:r>
      <w:r w:rsidR="007656AF" w:rsidRPr="00FB4FD3">
        <w:rPr>
          <w:rFonts w:ascii="Calibri" w:hAnsi="Calibri" w:cs="Calibri"/>
          <w:sz w:val="24"/>
          <w:szCs w:val="24"/>
        </w:rPr>
        <w:t xml:space="preserve"> w kalkulacji kosztów szkoleni</w:t>
      </w:r>
      <w:r w:rsidR="00134FC0" w:rsidRPr="00FB4FD3">
        <w:rPr>
          <w:rFonts w:ascii="Calibri" w:hAnsi="Calibri" w:cs="Calibri"/>
          <w:sz w:val="24"/>
          <w:szCs w:val="24"/>
        </w:rPr>
        <w:t>a</w:t>
      </w:r>
      <w:r w:rsidR="008E287A" w:rsidRPr="00FB4FD3">
        <w:rPr>
          <w:rFonts w:ascii="Calibri" w:hAnsi="Calibri" w:cs="Calibri"/>
          <w:sz w:val="24"/>
          <w:szCs w:val="24"/>
        </w:rPr>
        <w:t xml:space="preserve">. </w:t>
      </w:r>
      <w:r w:rsidR="005547C5" w:rsidRPr="00FB4FD3">
        <w:rPr>
          <w:rFonts w:ascii="Calibri" w:hAnsi="Calibri" w:cs="Calibri"/>
          <w:sz w:val="24"/>
          <w:szCs w:val="24"/>
        </w:rPr>
        <w:t>Egzamin i/lub test poprawkowy może zostać sfinansowany we własnym zakresie przez uczestnika szkolenia</w:t>
      </w:r>
      <w:r w:rsidR="00317706" w:rsidRPr="00FB4FD3">
        <w:rPr>
          <w:rFonts w:ascii="Calibri" w:hAnsi="Calibri" w:cs="Calibri"/>
          <w:sz w:val="24"/>
          <w:szCs w:val="24"/>
        </w:rPr>
        <w:t>.</w:t>
      </w:r>
    </w:p>
    <w:p w14:paraId="39EFE3CD" w14:textId="4ADFE070" w:rsidR="00852216" w:rsidRPr="00134FC0" w:rsidRDefault="005547C5" w:rsidP="00317706">
      <w:pPr>
        <w:pStyle w:val="Akapitzlist"/>
        <w:numPr>
          <w:ilvl w:val="0"/>
          <w:numId w:val="85"/>
        </w:numPr>
        <w:ind w:left="426" w:hanging="426"/>
        <w:jc w:val="both"/>
        <w:rPr>
          <w:rFonts w:ascii="Calibri" w:hAnsi="Calibri" w:cs="Calibri"/>
          <w:sz w:val="24"/>
          <w:szCs w:val="24"/>
        </w:rPr>
      </w:pPr>
      <w:r w:rsidRPr="00134FC0">
        <w:rPr>
          <w:rFonts w:ascii="Calibri" w:hAnsi="Calibri" w:cs="Calibri"/>
          <w:sz w:val="24"/>
          <w:szCs w:val="24"/>
        </w:rPr>
        <w:t>Zamawiający dopuszcza możliwość przeprowadzenia egzaminu państwowego i testu kwalifikacyjnego, o których mowa w pkt. 1</w:t>
      </w:r>
      <w:r w:rsidR="00FB4FD3">
        <w:rPr>
          <w:rFonts w:ascii="Calibri" w:hAnsi="Calibri" w:cs="Calibri"/>
          <w:sz w:val="24"/>
          <w:szCs w:val="24"/>
        </w:rPr>
        <w:t>6</w:t>
      </w:r>
      <w:r w:rsidRPr="00134FC0">
        <w:rPr>
          <w:rFonts w:ascii="Calibri" w:hAnsi="Calibri" w:cs="Calibri"/>
          <w:sz w:val="24"/>
          <w:szCs w:val="24"/>
        </w:rPr>
        <w:t xml:space="preserve"> w okresie realizacji szkolenia, jednak</w:t>
      </w:r>
      <w:r w:rsidR="00317706" w:rsidRPr="00134FC0">
        <w:rPr>
          <w:rFonts w:ascii="Calibri" w:hAnsi="Calibri" w:cs="Calibri"/>
          <w:sz w:val="24"/>
          <w:szCs w:val="24"/>
        </w:rPr>
        <w:t xml:space="preserve"> godziny przeznaczone na ich przeprowadzenie</w:t>
      </w:r>
      <w:r w:rsidRPr="00134FC0">
        <w:rPr>
          <w:rFonts w:ascii="Calibri" w:hAnsi="Calibri" w:cs="Calibri"/>
          <w:sz w:val="24"/>
          <w:szCs w:val="24"/>
        </w:rPr>
        <w:t xml:space="preserve"> nie mo</w:t>
      </w:r>
      <w:r w:rsidR="00317706" w:rsidRPr="00134FC0">
        <w:rPr>
          <w:rFonts w:ascii="Calibri" w:hAnsi="Calibri" w:cs="Calibri"/>
          <w:sz w:val="24"/>
          <w:szCs w:val="24"/>
        </w:rPr>
        <w:t xml:space="preserve">gą zostać wliczone </w:t>
      </w:r>
      <w:r w:rsidRPr="00134FC0">
        <w:rPr>
          <w:rFonts w:ascii="Calibri" w:hAnsi="Calibri" w:cs="Calibri"/>
          <w:sz w:val="24"/>
          <w:szCs w:val="24"/>
        </w:rPr>
        <w:t>d</w:t>
      </w:r>
      <w:r w:rsidR="00317706" w:rsidRPr="00134FC0">
        <w:rPr>
          <w:rFonts w:ascii="Calibri" w:hAnsi="Calibri" w:cs="Calibri"/>
          <w:sz w:val="24"/>
          <w:szCs w:val="24"/>
        </w:rPr>
        <w:t xml:space="preserve">o liczby godzin szkolenia. </w:t>
      </w:r>
    </w:p>
    <w:p w14:paraId="31B026D2" w14:textId="1EDB95C0" w:rsidR="007C6B93" w:rsidRDefault="00061138" w:rsidP="00317706">
      <w:pPr>
        <w:pStyle w:val="Akapitzlist"/>
        <w:numPr>
          <w:ilvl w:val="0"/>
          <w:numId w:val="85"/>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w:t>
      </w:r>
      <w:r w:rsidR="007C6B93" w:rsidRPr="00061138">
        <w:rPr>
          <w:rFonts w:asciiTheme="minorHAnsi" w:hAnsiTheme="minorHAnsi" w:cstheme="minorHAnsi"/>
          <w:sz w:val="24"/>
          <w:szCs w:val="24"/>
        </w:rPr>
        <w:t>nie dopuszcza prowadzenia zajęć w formule kształcenia na odległość</w:t>
      </w:r>
      <w:r>
        <w:rPr>
          <w:rFonts w:asciiTheme="minorHAnsi" w:hAnsiTheme="minorHAnsi" w:cstheme="minorHAnsi"/>
          <w:sz w:val="24"/>
          <w:szCs w:val="24"/>
        </w:rPr>
        <w:t>.</w:t>
      </w:r>
    </w:p>
    <w:p w14:paraId="4DCE1EDB" w14:textId="3A63D09F" w:rsidR="007C6B93" w:rsidRDefault="00061138" w:rsidP="00317706">
      <w:pPr>
        <w:pStyle w:val="Akapitzlist"/>
        <w:numPr>
          <w:ilvl w:val="0"/>
          <w:numId w:val="85"/>
        </w:numPr>
        <w:ind w:left="426" w:hanging="426"/>
        <w:jc w:val="both"/>
        <w:rPr>
          <w:rFonts w:asciiTheme="minorHAnsi" w:hAnsiTheme="minorHAnsi" w:cstheme="minorHAnsi"/>
          <w:sz w:val="24"/>
          <w:szCs w:val="24"/>
        </w:rPr>
      </w:pPr>
      <w:r>
        <w:rPr>
          <w:rFonts w:asciiTheme="minorHAnsi" w:hAnsiTheme="minorHAnsi" w:cstheme="minorHAnsi"/>
          <w:sz w:val="24"/>
          <w:szCs w:val="24"/>
        </w:rPr>
        <w:t>Z</w:t>
      </w:r>
      <w:r w:rsidR="007C6B93" w:rsidRPr="00061138">
        <w:rPr>
          <w:rFonts w:asciiTheme="minorHAnsi" w:hAnsiTheme="minorHAnsi" w:cstheme="minorHAnsi"/>
          <w:sz w:val="24"/>
          <w:szCs w:val="24"/>
        </w:rPr>
        <w:t xml:space="preserve">ajęcia muszą być realizowane od poniedziałku do </w:t>
      </w:r>
      <w:r w:rsidR="001F2055">
        <w:rPr>
          <w:rFonts w:asciiTheme="minorHAnsi" w:hAnsiTheme="minorHAnsi" w:cstheme="minorHAnsi"/>
          <w:sz w:val="24"/>
          <w:szCs w:val="24"/>
        </w:rPr>
        <w:t>soboty</w:t>
      </w:r>
      <w:r w:rsidR="007C6B93" w:rsidRPr="00061138">
        <w:rPr>
          <w:rFonts w:asciiTheme="minorHAnsi" w:hAnsiTheme="minorHAnsi" w:cstheme="minorHAnsi"/>
          <w:sz w:val="24"/>
          <w:szCs w:val="24"/>
        </w:rPr>
        <w:t xml:space="preserve"> (tj. przez </w:t>
      </w:r>
      <w:r w:rsidR="001F2055">
        <w:rPr>
          <w:rFonts w:asciiTheme="minorHAnsi" w:hAnsiTheme="minorHAnsi" w:cstheme="minorHAnsi"/>
          <w:sz w:val="24"/>
          <w:szCs w:val="24"/>
        </w:rPr>
        <w:t>6</w:t>
      </w:r>
      <w:r w:rsidR="007C6B93" w:rsidRPr="00061138">
        <w:rPr>
          <w:rFonts w:asciiTheme="minorHAnsi" w:hAnsiTheme="minorHAnsi" w:cstheme="minorHAnsi"/>
          <w:sz w:val="24"/>
          <w:szCs w:val="24"/>
        </w:rPr>
        <w:t xml:space="preserve"> dni w tygodniu), </w:t>
      </w:r>
      <w:r w:rsidR="00134FC0">
        <w:rPr>
          <w:rFonts w:asciiTheme="minorHAnsi" w:hAnsiTheme="minorHAnsi" w:cstheme="minorHAnsi"/>
          <w:sz w:val="24"/>
          <w:szCs w:val="24"/>
        </w:rPr>
        <w:br/>
      </w:r>
      <w:r w:rsidR="007C6B93" w:rsidRPr="00061138">
        <w:rPr>
          <w:rFonts w:asciiTheme="minorHAnsi" w:hAnsiTheme="minorHAnsi" w:cstheme="minorHAnsi"/>
          <w:sz w:val="24"/>
          <w:szCs w:val="24"/>
        </w:rPr>
        <w:t xml:space="preserve">w przedziale czasowym między godziną </w:t>
      </w:r>
      <w:r w:rsidR="00C83073">
        <w:rPr>
          <w:rFonts w:asciiTheme="minorHAnsi" w:hAnsiTheme="minorHAnsi" w:cstheme="minorHAnsi"/>
          <w:sz w:val="24"/>
          <w:szCs w:val="24"/>
        </w:rPr>
        <w:t>7</w:t>
      </w:r>
      <w:r w:rsidR="007C6B93" w:rsidRPr="00061138">
        <w:rPr>
          <w:rFonts w:asciiTheme="minorHAnsi" w:hAnsiTheme="minorHAnsi" w:cstheme="minorHAnsi"/>
          <w:sz w:val="24"/>
          <w:szCs w:val="24"/>
          <w:vertAlign w:val="superscript"/>
        </w:rPr>
        <w:t>00</w:t>
      </w:r>
      <w:r w:rsidR="007C6B93" w:rsidRPr="00061138">
        <w:rPr>
          <w:rFonts w:asciiTheme="minorHAnsi" w:hAnsiTheme="minorHAnsi" w:cstheme="minorHAnsi"/>
          <w:sz w:val="24"/>
          <w:szCs w:val="24"/>
        </w:rPr>
        <w:t xml:space="preserve"> a 1</w:t>
      </w:r>
      <w:r w:rsidR="001F2055">
        <w:rPr>
          <w:rFonts w:asciiTheme="minorHAnsi" w:hAnsiTheme="minorHAnsi" w:cstheme="minorHAnsi"/>
          <w:sz w:val="24"/>
          <w:szCs w:val="24"/>
        </w:rPr>
        <w:t>9</w:t>
      </w:r>
      <w:r w:rsidR="007C6B93" w:rsidRPr="00061138">
        <w:rPr>
          <w:rFonts w:asciiTheme="minorHAnsi" w:hAnsiTheme="minorHAnsi" w:cstheme="minorHAnsi"/>
          <w:sz w:val="24"/>
          <w:szCs w:val="24"/>
          <w:vertAlign w:val="superscript"/>
        </w:rPr>
        <w:t>00</w:t>
      </w:r>
      <w:r>
        <w:rPr>
          <w:rFonts w:asciiTheme="minorHAnsi" w:hAnsiTheme="minorHAnsi" w:cstheme="minorHAnsi"/>
          <w:sz w:val="24"/>
          <w:szCs w:val="24"/>
        </w:rPr>
        <w:t>.</w:t>
      </w:r>
    </w:p>
    <w:p w14:paraId="653C2D3B" w14:textId="0E4C40DC" w:rsidR="00494081" w:rsidRPr="00494081" w:rsidRDefault="004D4716" w:rsidP="00317706">
      <w:pPr>
        <w:pStyle w:val="Akapitzlist"/>
        <w:numPr>
          <w:ilvl w:val="0"/>
          <w:numId w:val="85"/>
        </w:numPr>
        <w:ind w:left="425" w:hanging="425"/>
        <w:jc w:val="both"/>
        <w:rPr>
          <w:rFonts w:asciiTheme="minorHAnsi" w:hAnsiTheme="minorHAnsi" w:cstheme="minorHAnsi"/>
          <w:sz w:val="24"/>
          <w:szCs w:val="24"/>
        </w:rPr>
      </w:pPr>
      <w:r>
        <w:rPr>
          <w:rFonts w:asciiTheme="minorHAnsi" w:hAnsiTheme="minorHAnsi" w:cstheme="minorHAnsi"/>
          <w:sz w:val="24"/>
          <w:szCs w:val="24"/>
        </w:rPr>
        <w:t>Z</w:t>
      </w:r>
      <w:r w:rsidR="007C6B93" w:rsidRPr="004D4716">
        <w:rPr>
          <w:rFonts w:asciiTheme="minorHAnsi" w:hAnsiTheme="minorHAnsi" w:cstheme="minorHAnsi"/>
          <w:sz w:val="24"/>
          <w:szCs w:val="24"/>
        </w:rPr>
        <w:t>ajęcia nie mogą odbywać się dłużej niż 8 godzin zegarowych dziennie</w:t>
      </w:r>
      <w:r>
        <w:rPr>
          <w:rFonts w:asciiTheme="minorHAnsi" w:hAnsiTheme="minorHAnsi" w:cstheme="minorHAnsi"/>
          <w:sz w:val="24"/>
          <w:szCs w:val="24"/>
        </w:rPr>
        <w:t>.</w:t>
      </w:r>
    </w:p>
    <w:p w14:paraId="3538836C" w14:textId="77F56288" w:rsidR="007C6B93" w:rsidRPr="00494081" w:rsidRDefault="009C08D6" w:rsidP="00317706">
      <w:pPr>
        <w:pStyle w:val="Akapitzlist"/>
        <w:numPr>
          <w:ilvl w:val="0"/>
          <w:numId w:val="85"/>
        </w:numPr>
        <w:ind w:left="425" w:hanging="425"/>
        <w:jc w:val="both"/>
        <w:rPr>
          <w:rFonts w:asciiTheme="minorHAnsi" w:hAnsiTheme="minorHAnsi" w:cstheme="minorHAnsi"/>
          <w:sz w:val="24"/>
          <w:szCs w:val="24"/>
        </w:rPr>
      </w:pPr>
      <w:r>
        <w:rPr>
          <w:rFonts w:asciiTheme="minorHAnsi" w:hAnsiTheme="minorHAnsi" w:cstheme="minorHAnsi"/>
          <w:sz w:val="24"/>
          <w:szCs w:val="24"/>
        </w:rPr>
        <w:t>S</w:t>
      </w:r>
      <w:r w:rsidR="007C6B93" w:rsidRPr="004D4716">
        <w:rPr>
          <w:rFonts w:asciiTheme="minorHAnsi" w:hAnsiTheme="minorHAnsi" w:cstheme="minorHAnsi"/>
          <w:sz w:val="24"/>
          <w:szCs w:val="24"/>
        </w:rPr>
        <w:t>zkolenie musi być przeprowadzone z uwzględnieniem technologii inf</w:t>
      </w:r>
      <w:r w:rsidR="007C6B93" w:rsidRPr="00494081">
        <w:rPr>
          <w:rFonts w:asciiTheme="minorHAnsi" w:hAnsiTheme="minorHAnsi" w:cstheme="minorHAnsi"/>
          <w:sz w:val="24"/>
          <w:szCs w:val="24"/>
        </w:rPr>
        <w:t>ormatycznych takich jak: rzutnik/projektor multimedialny/tablica interaktywna</w:t>
      </w:r>
      <w:r w:rsidRPr="00494081">
        <w:rPr>
          <w:rFonts w:asciiTheme="minorHAnsi" w:hAnsiTheme="minorHAnsi" w:cstheme="minorHAnsi"/>
          <w:sz w:val="24"/>
          <w:szCs w:val="24"/>
        </w:rPr>
        <w:t>.</w:t>
      </w:r>
    </w:p>
    <w:p w14:paraId="54168E9D" w14:textId="5575E29B" w:rsidR="007C6B93" w:rsidRPr="00DC0C27" w:rsidRDefault="009C08D6" w:rsidP="00317706">
      <w:pPr>
        <w:pStyle w:val="Akapitzlist"/>
        <w:numPr>
          <w:ilvl w:val="0"/>
          <w:numId w:val="85"/>
        </w:numPr>
        <w:ind w:left="425" w:hanging="425"/>
        <w:jc w:val="both"/>
        <w:rPr>
          <w:rFonts w:asciiTheme="minorHAnsi" w:hAnsiTheme="minorHAnsi" w:cstheme="minorHAnsi"/>
          <w:sz w:val="24"/>
          <w:szCs w:val="24"/>
        </w:rPr>
      </w:pPr>
      <w:r>
        <w:rPr>
          <w:rFonts w:asciiTheme="minorHAnsi" w:hAnsiTheme="minorHAnsi" w:cstheme="minorHAnsi"/>
          <w:sz w:val="24"/>
          <w:szCs w:val="24"/>
        </w:rPr>
        <w:t xml:space="preserve">Wykonawca </w:t>
      </w:r>
      <w:r w:rsidR="007C6B93" w:rsidRPr="009C08D6">
        <w:rPr>
          <w:rFonts w:asciiTheme="minorHAnsi" w:hAnsiTheme="minorHAnsi" w:cstheme="minorHAnsi"/>
          <w:sz w:val="24"/>
          <w:szCs w:val="24"/>
        </w:rPr>
        <w:t xml:space="preserve">musi zapewnić materiały dydaktyczne </w:t>
      </w:r>
      <w:bookmarkStart w:id="25" w:name="_Hlk158796226"/>
      <w:r w:rsidR="007C6B93" w:rsidRPr="009C08D6">
        <w:rPr>
          <w:rFonts w:asciiTheme="minorHAnsi" w:hAnsiTheme="minorHAnsi" w:cstheme="minorHAnsi"/>
          <w:sz w:val="24"/>
          <w:szCs w:val="24"/>
        </w:rPr>
        <w:t>dla każdego uczestnika szkolenia co najmniej w wersji elektronicznej, a w przypadku skierowania na szkolenie osoby ze szczególnymi potrzebami, w tym w szczególności osoby z niepełnosprawnością, opracowane zgodnie</w:t>
      </w:r>
      <w:r>
        <w:rPr>
          <w:rFonts w:asciiTheme="minorHAnsi" w:hAnsiTheme="minorHAnsi" w:cstheme="minorHAnsi"/>
          <w:sz w:val="24"/>
          <w:szCs w:val="24"/>
        </w:rPr>
        <w:t xml:space="preserve"> </w:t>
      </w:r>
      <w:r w:rsidR="001A7E47">
        <w:rPr>
          <w:rFonts w:asciiTheme="minorHAnsi" w:hAnsiTheme="minorHAnsi" w:cstheme="minorHAnsi"/>
          <w:sz w:val="24"/>
          <w:szCs w:val="24"/>
        </w:rPr>
        <w:br/>
      </w:r>
      <w:r w:rsidR="007C6B93" w:rsidRPr="009C08D6">
        <w:rPr>
          <w:rFonts w:asciiTheme="minorHAnsi" w:hAnsiTheme="minorHAnsi" w:cstheme="minorHAnsi"/>
          <w:sz w:val="24"/>
          <w:szCs w:val="24"/>
        </w:rPr>
        <w:t>z ustawą z dnia 4 kwietnia 2019 r. o dostępności cyfrowej stron internetowych i aplikacji mobilnych podmiotów publicznych (Dz.</w:t>
      </w:r>
      <w:r w:rsidR="00494081">
        <w:rPr>
          <w:rFonts w:asciiTheme="minorHAnsi" w:hAnsiTheme="minorHAnsi" w:cstheme="minorHAnsi"/>
          <w:sz w:val="24"/>
          <w:szCs w:val="24"/>
        </w:rPr>
        <w:t xml:space="preserve"> </w:t>
      </w:r>
      <w:r w:rsidR="007C6B93" w:rsidRPr="009C08D6">
        <w:rPr>
          <w:rFonts w:asciiTheme="minorHAnsi" w:hAnsiTheme="minorHAnsi" w:cstheme="minorHAnsi"/>
          <w:sz w:val="24"/>
          <w:szCs w:val="24"/>
        </w:rPr>
        <w:t xml:space="preserve">U. z 2023 r. poz. </w:t>
      </w:r>
      <w:r w:rsidR="001A7E47">
        <w:rPr>
          <w:rFonts w:asciiTheme="minorHAnsi" w:hAnsiTheme="minorHAnsi" w:cstheme="minorHAnsi"/>
          <w:sz w:val="24"/>
          <w:szCs w:val="24"/>
        </w:rPr>
        <w:t>1440</w:t>
      </w:r>
      <w:r w:rsidR="007C6B93" w:rsidRPr="009C08D6">
        <w:rPr>
          <w:rFonts w:asciiTheme="minorHAnsi" w:hAnsiTheme="minorHAnsi" w:cstheme="minorHAnsi"/>
          <w:sz w:val="24"/>
          <w:szCs w:val="24"/>
        </w:rPr>
        <w:t>)</w:t>
      </w:r>
      <w:r w:rsidR="007E4E41">
        <w:rPr>
          <w:rFonts w:asciiTheme="minorHAnsi" w:hAnsiTheme="minorHAnsi" w:cstheme="minorHAnsi"/>
          <w:sz w:val="24"/>
          <w:szCs w:val="24"/>
        </w:rPr>
        <w:t xml:space="preserve"> to jest </w:t>
      </w:r>
      <w:r w:rsidR="007C6B93" w:rsidRPr="009C08D6">
        <w:rPr>
          <w:rFonts w:asciiTheme="minorHAnsi" w:hAnsiTheme="minorHAnsi" w:cstheme="minorHAnsi"/>
          <w:sz w:val="24"/>
          <w:szCs w:val="24"/>
        </w:rPr>
        <w:t>m.in. czcionka</w:t>
      </w:r>
      <w:r>
        <w:rPr>
          <w:rFonts w:asciiTheme="minorHAnsi" w:hAnsiTheme="minorHAnsi" w:cstheme="minorHAnsi"/>
          <w:sz w:val="24"/>
          <w:szCs w:val="24"/>
        </w:rPr>
        <w:t xml:space="preserve"> </w:t>
      </w:r>
      <w:proofErr w:type="spellStart"/>
      <w:r w:rsidR="007C6B93" w:rsidRPr="009C08D6">
        <w:rPr>
          <w:rFonts w:asciiTheme="minorHAnsi" w:hAnsiTheme="minorHAnsi" w:cstheme="minorHAnsi"/>
          <w:sz w:val="24"/>
          <w:szCs w:val="24"/>
        </w:rPr>
        <w:t>bezszeryfowa</w:t>
      </w:r>
      <w:proofErr w:type="spellEnd"/>
      <w:r w:rsidR="007C6B93" w:rsidRPr="009C08D6">
        <w:rPr>
          <w:rFonts w:asciiTheme="minorHAnsi" w:hAnsiTheme="minorHAnsi" w:cstheme="minorHAnsi"/>
          <w:sz w:val="24"/>
          <w:szCs w:val="24"/>
        </w:rPr>
        <w:t xml:space="preserve">, rozmiar minimum 12, interlinia 1,15 lub 1,5, tekst podzielony na akapity, które decydują o jego czytelności, wyrównanie do lewej, wykresy i zdjęcia muszą zawierać teksty alternatywne, odpowiednio wykonane tabele itp. oraz być zgodne z wytycznymi dostępnymi m.in. na stronie </w:t>
      </w:r>
      <w:r w:rsidR="007C6B93" w:rsidRPr="0077131D">
        <w:rPr>
          <w:rFonts w:asciiTheme="minorHAnsi" w:hAnsiTheme="minorHAnsi" w:cstheme="minorHAnsi"/>
          <w:spacing w:val="-6"/>
          <w:sz w:val="24"/>
          <w:szCs w:val="24"/>
        </w:rPr>
        <w:t>Dostępność cyfrowa - Portal gov.pl (</w:t>
      </w:r>
      <w:hyperlink r:id="rId12" w:history="1">
        <w:r w:rsidR="00FB4FD3" w:rsidRPr="00E266DF">
          <w:rPr>
            <w:rStyle w:val="Hipercze"/>
            <w:rFonts w:asciiTheme="minorHAnsi" w:hAnsiTheme="minorHAnsi" w:cstheme="minorHAnsi"/>
            <w:spacing w:val="-6"/>
            <w:sz w:val="24"/>
            <w:szCs w:val="24"/>
          </w:rPr>
          <w:t>www.gov.pl</w:t>
        </w:r>
      </w:hyperlink>
      <w:r w:rsidR="007C6B93" w:rsidRPr="0077131D">
        <w:rPr>
          <w:rFonts w:asciiTheme="minorHAnsi" w:hAnsiTheme="minorHAnsi" w:cstheme="minorHAnsi"/>
          <w:spacing w:val="-6"/>
          <w:sz w:val="24"/>
          <w:szCs w:val="24"/>
        </w:rPr>
        <w:t>)</w:t>
      </w:r>
      <w:r w:rsidR="00FB4FD3">
        <w:rPr>
          <w:rFonts w:asciiTheme="minorHAnsi" w:hAnsiTheme="minorHAnsi" w:cstheme="minorHAnsi"/>
          <w:spacing w:val="-6"/>
          <w:sz w:val="24"/>
          <w:szCs w:val="24"/>
        </w:rPr>
        <w:t xml:space="preserve">, </w:t>
      </w:r>
      <w:r w:rsidR="00494081" w:rsidRPr="007E4E41">
        <w:rPr>
          <w:rFonts w:asciiTheme="minorHAnsi" w:hAnsiTheme="minorHAnsi" w:cstheme="minorHAnsi"/>
          <w:spacing w:val="-4"/>
          <w:sz w:val="24"/>
          <w:szCs w:val="24"/>
        </w:rPr>
        <w:t>ww. materiały dydaktyczne Wykonawca przekaże uczestnikom szkolenia na własność</w:t>
      </w:r>
      <w:r w:rsidR="004A5CE0">
        <w:rPr>
          <w:rFonts w:asciiTheme="minorHAnsi" w:hAnsiTheme="minorHAnsi" w:cstheme="minorHAnsi"/>
          <w:spacing w:val="-4"/>
          <w:sz w:val="24"/>
          <w:szCs w:val="24"/>
        </w:rPr>
        <w:t>.</w:t>
      </w:r>
      <w:r w:rsidRPr="00DC0C27">
        <w:rPr>
          <w:rFonts w:asciiTheme="minorHAnsi" w:hAnsiTheme="minorHAnsi" w:cstheme="minorHAnsi"/>
          <w:sz w:val="24"/>
          <w:szCs w:val="24"/>
        </w:rPr>
        <w:t xml:space="preserve"> </w:t>
      </w:r>
      <w:bookmarkEnd w:id="25"/>
    </w:p>
    <w:p w14:paraId="79F6B68F" w14:textId="143863BC" w:rsidR="00494081" w:rsidRPr="00494081" w:rsidRDefault="009C08D6" w:rsidP="00317706">
      <w:pPr>
        <w:pStyle w:val="Akapitzlist"/>
        <w:numPr>
          <w:ilvl w:val="0"/>
          <w:numId w:val="85"/>
        </w:numPr>
        <w:ind w:left="425" w:hanging="425"/>
        <w:jc w:val="both"/>
        <w:rPr>
          <w:rFonts w:asciiTheme="minorHAnsi" w:hAnsiTheme="minorHAnsi" w:cstheme="minorHAnsi"/>
          <w:sz w:val="24"/>
          <w:szCs w:val="24"/>
        </w:rPr>
      </w:pPr>
      <w:r w:rsidRPr="00DC0C27">
        <w:rPr>
          <w:rFonts w:asciiTheme="minorHAnsi" w:hAnsiTheme="minorHAnsi" w:cstheme="minorHAnsi"/>
          <w:sz w:val="24"/>
          <w:szCs w:val="24"/>
        </w:rPr>
        <w:t xml:space="preserve">Wykonawca </w:t>
      </w:r>
      <w:r w:rsidR="007C6B93" w:rsidRPr="00DC0C27">
        <w:rPr>
          <w:rFonts w:asciiTheme="minorHAnsi" w:hAnsiTheme="minorHAnsi" w:cstheme="minorHAnsi"/>
          <w:sz w:val="24"/>
          <w:szCs w:val="24"/>
        </w:rPr>
        <w:t>zobowiązan</w:t>
      </w:r>
      <w:r w:rsidRPr="00DC0C27">
        <w:rPr>
          <w:rFonts w:asciiTheme="minorHAnsi" w:hAnsiTheme="minorHAnsi" w:cstheme="minorHAnsi"/>
          <w:sz w:val="24"/>
          <w:szCs w:val="24"/>
        </w:rPr>
        <w:t>y</w:t>
      </w:r>
      <w:r w:rsidR="007C6B93" w:rsidRPr="00DC0C27">
        <w:rPr>
          <w:rFonts w:asciiTheme="minorHAnsi" w:hAnsiTheme="minorHAnsi" w:cstheme="minorHAnsi"/>
          <w:sz w:val="24"/>
          <w:szCs w:val="24"/>
        </w:rPr>
        <w:t xml:space="preserve"> jest do zapewnienia cateringu w każdym dniu szkolenia w postaci</w:t>
      </w:r>
      <w:r w:rsidR="007C6B93" w:rsidRPr="009C08D6">
        <w:rPr>
          <w:rFonts w:asciiTheme="minorHAnsi" w:hAnsiTheme="minorHAnsi" w:cstheme="minorHAnsi"/>
          <w:sz w:val="24"/>
          <w:szCs w:val="24"/>
        </w:rPr>
        <w:t>: gorących i zimnych napojów (kawa, herbata, sok, woda mineralna) oraz drożdżówek/kanapek.</w:t>
      </w:r>
      <w:bookmarkEnd w:id="13"/>
    </w:p>
    <w:p w14:paraId="3A5DDF5E" w14:textId="0084A8C5" w:rsidR="002B1570" w:rsidRPr="002B1570" w:rsidRDefault="002B1570" w:rsidP="00CC1235">
      <w:pPr>
        <w:spacing w:before="120"/>
        <w:jc w:val="both"/>
        <w:rPr>
          <w:rFonts w:asciiTheme="minorHAnsi" w:eastAsia="Times New Roman" w:hAnsiTheme="minorHAnsi" w:cstheme="minorHAnsi"/>
          <w:sz w:val="24"/>
          <w:szCs w:val="24"/>
        </w:rPr>
      </w:pPr>
      <w:r w:rsidRPr="002B1570">
        <w:rPr>
          <w:rFonts w:asciiTheme="minorHAnsi" w:eastAsia="Times New Roman" w:hAnsiTheme="minorHAnsi" w:cstheme="minorHAnsi"/>
          <w:sz w:val="24"/>
          <w:szCs w:val="24"/>
        </w:rPr>
        <w:t>Opis przedmiotu zamówienia zgodnie ze Wspólnym Słownikiem Zamówień:</w:t>
      </w:r>
    </w:p>
    <w:p w14:paraId="44E5B1A1" w14:textId="01245478" w:rsidR="00CC1235" w:rsidRPr="00CC1235" w:rsidRDefault="002B1570" w:rsidP="00CC1235">
      <w:pPr>
        <w:jc w:val="both"/>
        <w:rPr>
          <w:rFonts w:asciiTheme="minorHAnsi" w:eastAsia="Times New Roman" w:hAnsiTheme="minorHAnsi" w:cstheme="minorHAnsi"/>
          <w:sz w:val="24"/>
        </w:rPr>
      </w:pPr>
      <w:r w:rsidRPr="002B1570">
        <w:rPr>
          <w:rFonts w:asciiTheme="minorHAnsi" w:eastAsia="Times New Roman" w:hAnsiTheme="minorHAnsi" w:cstheme="minorHAnsi"/>
          <w:sz w:val="24"/>
        </w:rPr>
        <w:t>Kod CPV – 80530000-8, OPIS – Usługi szkolenia zawodowego.</w:t>
      </w:r>
    </w:p>
    <w:p w14:paraId="00C49B45" w14:textId="77777777" w:rsidR="007656AF" w:rsidRDefault="007656AF" w:rsidP="00170BD1">
      <w:pPr>
        <w:pStyle w:val="Nagwek2"/>
        <w:spacing w:after="0"/>
      </w:pPr>
      <w:bookmarkStart w:id="26" w:name="_Toc144109119"/>
    </w:p>
    <w:p w14:paraId="78A3FBEE" w14:textId="77777777" w:rsidR="00834F07" w:rsidRPr="00834F07" w:rsidRDefault="00834F07" w:rsidP="00834F07">
      <w:pPr>
        <w:rPr>
          <w:lang w:eastAsia="ar-SA"/>
        </w:rPr>
      </w:pPr>
    </w:p>
    <w:p w14:paraId="76D6DCBE" w14:textId="0C67AF81" w:rsidR="00460839" w:rsidRPr="00460839" w:rsidRDefault="00460839" w:rsidP="00170BD1">
      <w:pPr>
        <w:pStyle w:val="Nagwek2"/>
        <w:spacing w:after="0"/>
      </w:pPr>
      <w:r w:rsidRPr="00460839">
        <w:t>ROZDZIAŁ 4</w:t>
      </w:r>
      <w:bookmarkEnd w:id="26"/>
    </w:p>
    <w:p w14:paraId="7B480BEF" w14:textId="458F5899" w:rsidR="0080025B" w:rsidRPr="00460839" w:rsidRDefault="00460839" w:rsidP="00AA08A9">
      <w:pPr>
        <w:pStyle w:val="Nagwek2"/>
      </w:pPr>
      <w:bookmarkStart w:id="27" w:name="_Toc144109120"/>
      <w:r w:rsidRPr="00460839">
        <w:t>TERMIN WYKONANIA ZAMÓWIENIA</w:t>
      </w:r>
      <w:bookmarkEnd w:id="27"/>
    </w:p>
    <w:p w14:paraId="0A43E41A" w14:textId="12FDDBF6" w:rsidR="007D244C" w:rsidRPr="007656AF" w:rsidRDefault="005E4BBE" w:rsidP="00DF7C20">
      <w:pPr>
        <w:jc w:val="both"/>
        <w:rPr>
          <w:rFonts w:ascii="Calibri" w:eastAsia="Times New Roman" w:hAnsi="Calibri" w:cs="Calibri"/>
          <w:color w:val="FF0000"/>
          <w:sz w:val="24"/>
          <w:szCs w:val="24"/>
        </w:rPr>
      </w:pPr>
      <w:r w:rsidRPr="009C08D6">
        <w:rPr>
          <w:rFonts w:asciiTheme="minorHAnsi" w:eastAsia="Times New Roman" w:hAnsiTheme="minorHAnsi" w:cstheme="minorHAnsi"/>
          <w:sz w:val="24"/>
          <w:szCs w:val="24"/>
        </w:rPr>
        <w:t>Przewidywany termin realizacji szkolenia to maksymalnie</w:t>
      </w:r>
      <w:r w:rsidR="009C08D6" w:rsidRPr="009C08D6">
        <w:rPr>
          <w:rFonts w:asciiTheme="minorHAnsi" w:eastAsia="Times New Roman" w:hAnsiTheme="minorHAnsi" w:cstheme="minorHAnsi"/>
          <w:sz w:val="24"/>
          <w:szCs w:val="24"/>
        </w:rPr>
        <w:t xml:space="preserve"> </w:t>
      </w:r>
      <w:r w:rsidR="00891257">
        <w:rPr>
          <w:rFonts w:asciiTheme="minorHAnsi" w:eastAsia="Times New Roman" w:hAnsiTheme="minorHAnsi" w:cstheme="minorHAnsi"/>
          <w:sz w:val="24"/>
          <w:szCs w:val="24"/>
        </w:rPr>
        <w:t>1</w:t>
      </w:r>
      <w:r w:rsidR="00121F5F">
        <w:rPr>
          <w:rFonts w:asciiTheme="minorHAnsi" w:eastAsia="Times New Roman" w:hAnsiTheme="minorHAnsi" w:cstheme="minorHAnsi"/>
          <w:sz w:val="24"/>
          <w:szCs w:val="24"/>
        </w:rPr>
        <w:t>1</w:t>
      </w:r>
      <w:r w:rsidR="009C08D6" w:rsidRPr="009C08D6">
        <w:rPr>
          <w:rFonts w:asciiTheme="minorHAnsi" w:eastAsia="Times New Roman" w:hAnsiTheme="minorHAnsi" w:cstheme="minorHAnsi"/>
          <w:sz w:val="24"/>
          <w:szCs w:val="24"/>
        </w:rPr>
        <w:t xml:space="preserve"> tygodni</w:t>
      </w:r>
      <w:r w:rsidR="00DF7C20" w:rsidRPr="009C08D6">
        <w:rPr>
          <w:rFonts w:asciiTheme="minorHAnsi" w:eastAsia="Times New Roman" w:hAnsiTheme="minorHAnsi" w:cstheme="minorHAnsi"/>
          <w:sz w:val="24"/>
          <w:szCs w:val="24"/>
        </w:rPr>
        <w:t>,</w:t>
      </w:r>
      <w:r w:rsidR="009C08D6" w:rsidRPr="009C08D6">
        <w:rPr>
          <w:rFonts w:asciiTheme="minorHAnsi" w:hAnsiTheme="minorHAnsi" w:cstheme="minorHAnsi"/>
          <w:sz w:val="24"/>
          <w:szCs w:val="24"/>
        </w:rPr>
        <w:t xml:space="preserve"> bezpośrednio następując</w:t>
      </w:r>
      <w:r w:rsidR="00891257">
        <w:rPr>
          <w:rFonts w:asciiTheme="minorHAnsi" w:hAnsiTheme="minorHAnsi" w:cstheme="minorHAnsi"/>
          <w:sz w:val="24"/>
          <w:szCs w:val="24"/>
        </w:rPr>
        <w:t>ych</w:t>
      </w:r>
      <w:r w:rsidR="009C08D6" w:rsidRPr="009C08D6">
        <w:rPr>
          <w:rFonts w:asciiTheme="minorHAnsi" w:hAnsiTheme="minorHAnsi" w:cstheme="minorHAnsi"/>
          <w:sz w:val="24"/>
          <w:szCs w:val="24"/>
        </w:rPr>
        <w:t xml:space="preserve"> </w:t>
      </w:r>
      <w:r w:rsidR="009C08D6">
        <w:rPr>
          <w:rFonts w:asciiTheme="minorHAnsi" w:hAnsiTheme="minorHAnsi" w:cstheme="minorHAnsi"/>
          <w:sz w:val="24"/>
          <w:szCs w:val="24"/>
        </w:rPr>
        <w:br/>
      </w:r>
      <w:r w:rsidR="009C08D6" w:rsidRPr="009C08D6">
        <w:rPr>
          <w:rFonts w:asciiTheme="minorHAnsi" w:hAnsiTheme="minorHAnsi" w:cstheme="minorHAnsi"/>
          <w:sz w:val="24"/>
          <w:szCs w:val="24"/>
        </w:rPr>
        <w:t>po sobie, licząc od daty rozpoczęcia szkolenia</w:t>
      </w:r>
      <w:r w:rsidRPr="009C08D6">
        <w:rPr>
          <w:rFonts w:asciiTheme="minorHAnsi" w:eastAsia="Times New Roman" w:hAnsiTheme="minorHAnsi" w:cstheme="minorHAnsi"/>
          <w:sz w:val="24"/>
          <w:szCs w:val="24"/>
        </w:rPr>
        <w:t>. Rozpoczęcie szkolenia zaplanowano</w:t>
      </w:r>
      <w:r w:rsidR="000402ED">
        <w:rPr>
          <w:rFonts w:asciiTheme="minorHAnsi" w:eastAsia="Times New Roman" w:hAnsiTheme="minorHAnsi" w:cstheme="minorHAnsi"/>
          <w:sz w:val="24"/>
          <w:szCs w:val="24"/>
        </w:rPr>
        <w:t xml:space="preserve"> </w:t>
      </w:r>
      <w:r w:rsidR="00891257">
        <w:rPr>
          <w:rFonts w:asciiTheme="minorHAnsi" w:eastAsia="Times New Roman" w:hAnsiTheme="minorHAnsi" w:cstheme="minorHAnsi"/>
          <w:sz w:val="24"/>
          <w:szCs w:val="24"/>
        </w:rPr>
        <w:br/>
      </w:r>
      <w:r w:rsidRPr="009C08D6">
        <w:rPr>
          <w:rFonts w:asciiTheme="minorHAnsi" w:eastAsia="Times New Roman" w:hAnsiTheme="minorHAnsi" w:cstheme="minorHAnsi"/>
          <w:sz w:val="24"/>
          <w:szCs w:val="24"/>
        </w:rPr>
        <w:lastRenderedPageBreak/>
        <w:t>n</w:t>
      </w:r>
      <w:r w:rsidR="00891257">
        <w:rPr>
          <w:rFonts w:asciiTheme="minorHAnsi" w:eastAsia="Times New Roman" w:hAnsiTheme="minorHAnsi" w:cstheme="minorHAnsi"/>
          <w:sz w:val="24"/>
          <w:szCs w:val="24"/>
        </w:rPr>
        <w:t>a</w:t>
      </w:r>
      <w:r w:rsidR="007656AF">
        <w:rPr>
          <w:rFonts w:asciiTheme="minorHAnsi" w:eastAsia="Times New Roman" w:hAnsiTheme="minorHAnsi" w:cstheme="minorHAnsi"/>
          <w:sz w:val="24"/>
          <w:szCs w:val="24"/>
        </w:rPr>
        <w:t xml:space="preserve"> </w:t>
      </w:r>
      <w:r w:rsidR="00121F5F">
        <w:rPr>
          <w:rFonts w:asciiTheme="minorHAnsi" w:eastAsia="Times New Roman" w:hAnsiTheme="minorHAnsi" w:cstheme="minorHAnsi"/>
          <w:sz w:val="24"/>
          <w:szCs w:val="24"/>
        </w:rPr>
        <w:t>kwiecień/maj 2025 r.</w:t>
      </w:r>
      <w:r w:rsidR="009C08D6">
        <w:rPr>
          <w:rFonts w:asciiTheme="minorHAnsi" w:eastAsia="Times New Roman" w:hAnsiTheme="minorHAnsi" w:cstheme="minorHAnsi"/>
          <w:sz w:val="24"/>
          <w:szCs w:val="24"/>
        </w:rPr>
        <w:t xml:space="preserve"> </w:t>
      </w:r>
      <w:r w:rsidR="00973DE2" w:rsidRPr="005103F3">
        <w:rPr>
          <w:rFonts w:ascii="Calibri" w:eastAsia="Times New Roman" w:hAnsi="Calibri" w:cs="Calibri"/>
          <w:color w:val="000000" w:themeColor="text1"/>
          <w:sz w:val="24"/>
          <w:szCs w:val="24"/>
        </w:rPr>
        <w:t>Miesiąc rozpoczęcia szkolenia może ulec zmianie w przypadku przeciągającego się postępowania o udzielenie zamówienia publicznego.</w:t>
      </w:r>
    </w:p>
    <w:p w14:paraId="1C6BEF75" w14:textId="77777777" w:rsidR="00DC0C27" w:rsidRDefault="00DC0C27" w:rsidP="00170BD1">
      <w:pPr>
        <w:pStyle w:val="Nagwek2"/>
        <w:spacing w:after="0"/>
      </w:pPr>
      <w:bookmarkStart w:id="28" w:name="_Toc144109121"/>
    </w:p>
    <w:p w14:paraId="2AAB20CB" w14:textId="54F37F6A" w:rsidR="009F3B54" w:rsidRPr="0031304D" w:rsidRDefault="009F3B54" w:rsidP="00170BD1">
      <w:pPr>
        <w:pStyle w:val="Nagwek2"/>
        <w:spacing w:after="0"/>
      </w:pPr>
      <w:r w:rsidRPr="00C35AB2">
        <w:t xml:space="preserve">ROZDZIAŁ </w:t>
      </w:r>
      <w:r>
        <w:t>5</w:t>
      </w:r>
      <w:bookmarkEnd w:id="28"/>
      <w:r w:rsidRPr="00C35AB2">
        <w:t xml:space="preserve"> </w:t>
      </w:r>
    </w:p>
    <w:p w14:paraId="0215DE3F" w14:textId="77777777" w:rsidR="009F3B54" w:rsidRPr="00C35AB2" w:rsidRDefault="009F3B54" w:rsidP="009F3B54">
      <w:pPr>
        <w:pStyle w:val="Nagwek2"/>
      </w:pPr>
      <w:bookmarkStart w:id="29" w:name="_Toc144109122"/>
      <w:r w:rsidRPr="00C35AB2">
        <w:t>WARUNKI UMOWY</w:t>
      </w:r>
      <w:bookmarkEnd w:id="29"/>
    </w:p>
    <w:p w14:paraId="1BFBC9D7" w14:textId="72D96997" w:rsidR="009F3B54" w:rsidRPr="00436E50" w:rsidRDefault="009F3B54" w:rsidP="009F3B54">
      <w:pPr>
        <w:numPr>
          <w:ilvl w:val="3"/>
          <w:numId w:val="20"/>
        </w:numPr>
        <w:tabs>
          <w:tab w:val="clear" w:pos="0"/>
          <w:tab w:val="num" w:pos="284"/>
        </w:tabs>
        <w:jc w:val="both"/>
        <w:rPr>
          <w:rFonts w:ascii="Calibri" w:eastAsia="Times New Roman" w:hAnsi="Calibri" w:cs="Calibri"/>
          <w:sz w:val="24"/>
          <w:szCs w:val="24"/>
        </w:rPr>
      </w:pPr>
      <w:r w:rsidRPr="00436E50">
        <w:rPr>
          <w:rFonts w:ascii="Calibri" w:eastAsia="Times New Roman" w:hAnsi="Calibri" w:cs="Calibri"/>
          <w:sz w:val="24"/>
          <w:szCs w:val="24"/>
        </w:rPr>
        <w:t>Warunki umowy określa projekt</w:t>
      </w:r>
      <w:r>
        <w:rPr>
          <w:rFonts w:ascii="Calibri" w:eastAsia="Times New Roman" w:hAnsi="Calibri" w:cs="Calibri"/>
          <w:sz w:val="24"/>
          <w:szCs w:val="24"/>
        </w:rPr>
        <w:t xml:space="preserve"> umowy</w:t>
      </w:r>
      <w:r w:rsidRPr="00436E50">
        <w:rPr>
          <w:rFonts w:ascii="Calibri" w:eastAsia="Times New Roman" w:hAnsi="Calibri" w:cs="Calibri"/>
          <w:sz w:val="24"/>
          <w:szCs w:val="24"/>
        </w:rPr>
        <w:t xml:space="preserve"> stanowiący </w:t>
      </w:r>
      <w:r w:rsidRPr="00F2374C">
        <w:rPr>
          <w:rFonts w:ascii="Calibri" w:eastAsia="Times New Roman" w:hAnsi="Calibri" w:cs="Calibri"/>
          <w:sz w:val="24"/>
          <w:szCs w:val="24"/>
        </w:rPr>
        <w:t xml:space="preserve">załącznik nr </w:t>
      </w:r>
      <w:r w:rsidR="00C81A58">
        <w:rPr>
          <w:rFonts w:ascii="Calibri" w:eastAsia="Times New Roman" w:hAnsi="Calibri" w:cs="Calibri"/>
          <w:sz w:val="24"/>
          <w:szCs w:val="24"/>
        </w:rPr>
        <w:t>5</w:t>
      </w:r>
      <w:r w:rsidRPr="00F2374C">
        <w:rPr>
          <w:rFonts w:ascii="Calibri" w:eastAsia="Times New Roman" w:hAnsi="Calibri" w:cs="Calibri"/>
          <w:sz w:val="24"/>
          <w:szCs w:val="24"/>
        </w:rPr>
        <w:t xml:space="preserve"> do SWZ.</w:t>
      </w:r>
    </w:p>
    <w:p w14:paraId="257B045E" w14:textId="77777777" w:rsidR="009F3B54" w:rsidRPr="00436E50" w:rsidRDefault="009F3B54" w:rsidP="009F3B54">
      <w:pPr>
        <w:numPr>
          <w:ilvl w:val="3"/>
          <w:numId w:val="20"/>
        </w:numPr>
        <w:tabs>
          <w:tab w:val="clear" w:pos="0"/>
          <w:tab w:val="num" w:pos="284"/>
        </w:tabs>
        <w:ind w:left="284" w:hanging="284"/>
        <w:jc w:val="both"/>
        <w:rPr>
          <w:rFonts w:ascii="Calibri" w:eastAsia="Times New Roman" w:hAnsi="Calibri" w:cs="Calibri"/>
          <w:sz w:val="24"/>
          <w:szCs w:val="24"/>
        </w:rPr>
      </w:pPr>
      <w:r w:rsidRPr="00436E50">
        <w:rPr>
          <w:rFonts w:ascii="Calibri" w:hAnsi="Calibri" w:cs="Calibri"/>
          <w:bCs/>
          <w:color w:val="000000"/>
          <w:sz w:val="24"/>
          <w:szCs w:val="24"/>
        </w:rPr>
        <w:t xml:space="preserve">Zamawiający zawiera umowę w sprawie zamówienia publicznego, z </w:t>
      </w:r>
      <w:r>
        <w:rPr>
          <w:rFonts w:ascii="Calibri" w:hAnsi="Calibri" w:cs="Calibri"/>
          <w:bCs/>
          <w:color w:val="000000"/>
          <w:sz w:val="24"/>
          <w:szCs w:val="24"/>
        </w:rPr>
        <w:t xml:space="preserve">uwzględnieniem </w:t>
      </w:r>
      <w:r w:rsidRPr="00436E50">
        <w:rPr>
          <w:rFonts w:ascii="Calibri" w:hAnsi="Calibri" w:cs="Calibri"/>
          <w:bCs/>
          <w:color w:val="000000"/>
          <w:sz w:val="24"/>
          <w:szCs w:val="24"/>
        </w:rPr>
        <w:t xml:space="preserve">art. </w:t>
      </w:r>
      <w:r>
        <w:rPr>
          <w:rFonts w:ascii="Calibri" w:hAnsi="Calibri" w:cs="Calibri"/>
          <w:bCs/>
          <w:color w:val="000000"/>
          <w:sz w:val="24"/>
          <w:szCs w:val="24"/>
        </w:rPr>
        <w:t>577</w:t>
      </w:r>
      <w:r w:rsidRPr="00436E50">
        <w:rPr>
          <w:rFonts w:ascii="Calibri" w:hAnsi="Calibri" w:cs="Calibri"/>
          <w:bCs/>
          <w:color w:val="000000"/>
          <w:sz w:val="24"/>
          <w:szCs w:val="24"/>
        </w:rPr>
        <w:t xml:space="preserve"> ustawy </w:t>
      </w:r>
      <w:proofErr w:type="spellStart"/>
      <w:r w:rsidRPr="00436E50">
        <w:rPr>
          <w:rFonts w:ascii="Calibri" w:hAnsi="Calibri" w:cs="Calibri"/>
          <w:bCs/>
          <w:color w:val="000000"/>
          <w:sz w:val="24"/>
          <w:szCs w:val="24"/>
        </w:rPr>
        <w:t>Pzp</w:t>
      </w:r>
      <w:proofErr w:type="spellEnd"/>
      <w:r w:rsidRPr="00436E50">
        <w:rPr>
          <w:rFonts w:ascii="Calibri" w:hAnsi="Calibri" w:cs="Calibri"/>
          <w:bCs/>
          <w:color w:val="000000"/>
          <w:sz w:val="24"/>
          <w:szCs w:val="24"/>
        </w:rPr>
        <w:t>, w terminie nie krótszym niż 5 dni od dnia przesłania zawiadomienia o wyborze najkorzystniejszej oferty, jeżeli zawiadomienie to zostało przesłane przy użyciu środków komunikacji elektronicznej, albo 10 dni</w:t>
      </w:r>
      <w:r>
        <w:rPr>
          <w:rFonts w:ascii="Calibri" w:hAnsi="Calibri" w:cs="Calibri"/>
          <w:bCs/>
          <w:color w:val="000000"/>
          <w:sz w:val="24"/>
          <w:szCs w:val="24"/>
        </w:rPr>
        <w:t xml:space="preserve">, </w:t>
      </w:r>
      <w:r w:rsidRPr="00436E50">
        <w:rPr>
          <w:rFonts w:ascii="Calibri" w:hAnsi="Calibri" w:cs="Calibri"/>
          <w:bCs/>
          <w:color w:val="000000"/>
          <w:sz w:val="24"/>
          <w:szCs w:val="24"/>
        </w:rPr>
        <w:t>jeżeli zostało przesłane w inny sposób.</w:t>
      </w:r>
    </w:p>
    <w:p w14:paraId="3149F5FF" w14:textId="6370AAB9" w:rsidR="00855885" w:rsidRPr="005A480A" w:rsidRDefault="009F3B54" w:rsidP="00855885">
      <w:pPr>
        <w:numPr>
          <w:ilvl w:val="3"/>
          <w:numId w:val="20"/>
        </w:numPr>
        <w:tabs>
          <w:tab w:val="clear" w:pos="0"/>
          <w:tab w:val="num" w:pos="284"/>
        </w:tabs>
        <w:ind w:left="284" w:hanging="284"/>
        <w:jc w:val="both"/>
        <w:rPr>
          <w:rFonts w:ascii="Calibri" w:eastAsia="Times New Roman" w:hAnsi="Calibri" w:cs="Calibri"/>
          <w:sz w:val="24"/>
          <w:szCs w:val="24"/>
        </w:rPr>
      </w:pPr>
      <w:r w:rsidRPr="00436E50">
        <w:rPr>
          <w:rFonts w:ascii="Calibri" w:hAnsi="Calibri" w:cs="Calibri"/>
          <w:bCs/>
          <w:color w:val="000000"/>
          <w:sz w:val="24"/>
          <w:szCs w:val="24"/>
        </w:rPr>
        <w:t xml:space="preserve">Zamawiający może zawrzeć umowę w sprawie zamówienia publicznego przed upływem terminów, o których mowa </w:t>
      </w:r>
      <w:r w:rsidRPr="00436E50">
        <w:rPr>
          <w:rFonts w:ascii="Calibri" w:hAnsi="Calibri" w:cs="Calibri"/>
          <w:bCs/>
          <w:sz w:val="24"/>
          <w:szCs w:val="24"/>
        </w:rPr>
        <w:t xml:space="preserve">w </w:t>
      </w:r>
      <w:r>
        <w:rPr>
          <w:rFonts w:ascii="Calibri" w:hAnsi="Calibri" w:cs="Calibri"/>
          <w:bCs/>
          <w:sz w:val="24"/>
          <w:szCs w:val="24"/>
        </w:rPr>
        <w:t>pkt</w:t>
      </w:r>
      <w:r w:rsidRPr="00436E50">
        <w:rPr>
          <w:rFonts w:ascii="Calibri" w:hAnsi="Calibri" w:cs="Calibri"/>
          <w:bCs/>
          <w:sz w:val="24"/>
          <w:szCs w:val="24"/>
        </w:rPr>
        <w:t>. 2, jeżeli</w:t>
      </w:r>
      <w:r>
        <w:rPr>
          <w:rFonts w:ascii="Calibri" w:hAnsi="Calibri" w:cs="Calibri"/>
          <w:bCs/>
          <w:sz w:val="24"/>
          <w:szCs w:val="24"/>
        </w:rPr>
        <w:t xml:space="preserve"> w postępowaniu o udzielenie zamówienia w trybie podstawowym złożono tylko jedną ofertę. </w:t>
      </w:r>
    </w:p>
    <w:p w14:paraId="2B341E4C" w14:textId="77777777" w:rsidR="009F3B54" w:rsidRPr="00234899" w:rsidRDefault="009F3B54" w:rsidP="009F3B54">
      <w:pPr>
        <w:numPr>
          <w:ilvl w:val="3"/>
          <w:numId w:val="20"/>
        </w:numPr>
        <w:tabs>
          <w:tab w:val="clear" w:pos="0"/>
          <w:tab w:val="num" w:pos="284"/>
        </w:tabs>
        <w:ind w:left="284" w:hanging="284"/>
        <w:jc w:val="both"/>
        <w:rPr>
          <w:rFonts w:ascii="Calibri" w:eastAsia="Times New Roman" w:hAnsi="Calibri" w:cs="Calibri"/>
          <w:spacing w:val="-4"/>
          <w:sz w:val="24"/>
          <w:szCs w:val="24"/>
        </w:rPr>
      </w:pPr>
      <w:r w:rsidRPr="00234899">
        <w:rPr>
          <w:rFonts w:ascii="Calibri" w:hAnsi="Calibri" w:cs="Calibri"/>
          <w:bCs/>
          <w:spacing w:val="-4"/>
          <w:sz w:val="24"/>
          <w:szCs w:val="24"/>
        </w:rPr>
        <w:t xml:space="preserve">W przypadku wniesienia odwołania Zamawiający nie może zawrzeć umowy do czasu ogłoszenia przez Krajową Izbę Odwoławczą wyroku lub postanowienia kończącego postępowanie odwoławcze. </w:t>
      </w:r>
    </w:p>
    <w:p w14:paraId="5000F301" w14:textId="73077537" w:rsidR="009F3B54" w:rsidRPr="009C08D6" w:rsidRDefault="009F3B54" w:rsidP="00234899">
      <w:pPr>
        <w:numPr>
          <w:ilvl w:val="3"/>
          <w:numId w:val="20"/>
        </w:numPr>
        <w:tabs>
          <w:tab w:val="clear" w:pos="0"/>
          <w:tab w:val="num" w:pos="142"/>
        </w:tabs>
        <w:ind w:left="284" w:hanging="284"/>
        <w:jc w:val="both"/>
        <w:rPr>
          <w:rFonts w:ascii="Calibri" w:eastAsia="Times New Roman" w:hAnsi="Calibri" w:cs="Calibri"/>
          <w:sz w:val="24"/>
          <w:szCs w:val="24"/>
        </w:rPr>
      </w:pPr>
      <w:r w:rsidRPr="000C09F3">
        <w:rPr>
          <w:rFonts w:ascii="Calibri" w:hAnsi="Calibri" w:cs="Calibri"/>
          <w:color w:val="000000"/>
          <w:sz w:val="24"/>
          <w:szCs w:val="24"/>
        </w:rPr>
        <w:t>Umowa zostanie zawarta w formie pisemnej.</w:t>
      </w:r>
    </w:p>
    <w:p w14:paraId="376072A1" w14:textId="77777777" w:rsidR="009C08D6" w:rsidRDefault="009C08D6" w:rsidP="00814700">
      <w:pPr>
        <w:jc w:val="both"/>
        <w:rPr>
          <w:rFonts w:ascii="Calibri" w:eastAsia="Times New Roman" w:hAnsi="Calibri" w:cs="Calibri"/>
          <w:sz w:val="24"/>
          <w:szCs w:val="24"/>
        </w:rPr>
      </w:pPr>
    </w:p>
    <w:p w14:paraId="4F776087" w14:textId="383F971B" w:rsidR="009F3B54" w:rsidRPr="00C35AB2" w:rsidRDefault="009F3B54" w:rsidP="005C322C">
      <w:pPr>
        <w:pStyle w:val="Nagwek2"/>
        <w:spacing w:before="120" w:after="0"/>
      </w:pPr>
      <w:bookmarkStart w:id="30" w:name="_Toc144109123"/>
      <w:r w:rsidRPr="00C35AB2">
        <w:t xml:space="preserve">ROZDZIAŁ </w:t>
      </w:r>
      <w:r>
        <w:t>6</w:t>
      </w:r>
      <w:bookmarkEnd w:id="30"/>
    </w:p>
    <w:p w14:paraId="31BEFBDA" w14:textId="77777777" w:rsidR="009F3B54" w:rsidRPr="00C35AB2" w:rsidRDefault="009F3B54" w:rsidP="009F3B54">
      <w:pPr>
        <w:pStyle w:val="Nagwek2"/>
      </w:pPr>
      <w:bookmarkStart w:id="31" w:name="_Toc144109124"/>
      <w:r w:rsidRPr="00C35AB2">
        <w:t>PRZEWIDYWANE ZMIANY TREŚCI ZAWIERANEJ UMOWY</w:t>
      </w:r>
      <w:bookmarkEnd w:id="31"/>
    </w:p>
    <w:p w14:paraId="06D0A7C0" w14:textId="77777777" w:rsidR="009F3B54" w:rsidRPr="00AE7C64" w:rsidRDefault="009F3B54" w:rsidP="009F3B54">
      <w:pPr>
        <w:pStyle w:val="pkt"/>
        <w:tabs>
          <w:tab w:val="left" w:leader="dot" w:pos="6120"/>
          <w:tab w:val="left" w:leader="dot" w:pos="9000"/>
        </w:tabs>
        <w:spacing w:before="0" w:after="0"/>
        <w:ind w:left="0" w:firstLine="0"/>
        <w:rPr>
          <w:rFonts w:ascii="Calibri" w:hAnsi="Calibri" w:cs="Calibri"/>
          <w:sz w:val="24"/>
          <w:szCs w:val="24"/>
        </w:rPr>
      </w:pPr>
      <w:r w:rsidRPr="00AE7C64">
        <w:rPr>
          <w:rFonts w:ascii="Calibri" w:hAnsi="Calibri" w:cs="Calibri"/>
          <w:sz w:val="24"/>
          <w:szCs w:val="24"/>
        </w:rPr>
        <w:t xml:space="preserve">Na podstawie art. 455 ust. 1 pkt 1 ustawy </w:t>
      </w:r>
      <w:proofErr w:type="spellStart"/>
      <w:r w:rsidRPr="00AE7C64">
        <w:rPr>
          <w:rFonts w:ascii="Calibri" w:hAnsi="Calibri" w:cs="Calibri"/>
          <w:sz w:val="24"/>
          <w:szCs w:val="24"/>
        </w:rPr>
        <w:t>Pzp</w:t>
      </w:r>
      <w:proofErr w:type="spellEnd"/>
      <w:r w:rsidRPr="00AE7C64">
        <w:rPr>
          <w:rFonts w:ascii="Calibri" w:hAnsi="Calibri" w:cs="Calibri"/>
          <w:sz w:val="24"/>
          <w:szCs w:val="24"/>
        </w:rPr>
        <w:t xml:space="preserve"> Zamawiający przewiduje możliwość dokonania zmian postanowień zawartej umowy w następujących okolicznościach:</w:t>
      </w:r>
    </w:p>
    <w:p w14:paraId="0DC02427" w14:textId="5D506DE1" w:rsidR="009F3B54" w:rsidRPr="00AE7C64" w:rsidRDefault="009F3B54" w:rsidP="009F3B54">
      <w:pPr>
        <w:pStyle w:val="Akapitzlist"/>
        <w:numPr>
          <w:ilvl w:val="0"/>
          <w:numId w:val="15"/>
        </w:numPr>
        <w:tabs>
          <w:tab w:val="clear" w:pos="2160"/>
          <w:tab w:val="num" w:pos="284"/>
        </w:tabs>
        <w:ind w:left="284" w:hanging="284"/>
        <w:jc w:val="both"/>
        <w:rPr>
          <w:rFonts w:ascii="Calibri" w:eastAsia="Times New Roman" w:hAnsi="Calibri" w:cs="Calibri"/>
          <w:sz w:val="24"/>
          <w:szCs w:val="24"/>
        </w:rPr>
      </w:pPr>
      <w:r w:rsidRPr="00AE7C64">
        <w:rPr>
          <w:rFonts w:ascii="Calibri" w:eastAsia="Times New Roman" w:hAnsi="Calibri" w:cs="Calibri"/>
          <w:spacing w:val="-4"/>
          <w:sz w:val="24"/>
          <w:szCs w:val="24"/>
        </w:rPr>
        <w:t>W uzasadnionych przypadkach, za zgodą Zamawiającego, dopuszcza się zmianę kadry prowadzącej</w:t>
      </w:r>
      <w:r w:rsidRPr="00AE7C64">
        <w:rPr>
          <w:rFonts w:ascii="Calibri" w:eastAsia="Times New Roman" w:hAnsi="Calibri" w:cs="Calibri"/>
          <w:sz w:val="24"/>
          <w:szCs w:val="24"/>
        </w:rPr>
        <w:t xml:space="preserve"> </w:t>
      </w:r>
      <w:r w:rsidRPr="00AE7C64">
        <w:rPr>
          <w:rFonts w:ascii="Calibri" w:eastAsia="Times New Roman" w:hAnsi="Calibri" w:cs="Calibri"/>
          <w:spacing w:val="-2"/>
          <w:sz w:val="24"/>
          <w:szCs w:val="24"/>
        </w:rPr>
        <w:t>szkolenie - pod warunkiem, że proponowana kadra będzie spełniała warunki określone w niniejszej</w:t>
      </w:r>
      <w:r w:rsidRPr="00AE7C64">
        <w:rPr>
          <w:rFonts w:ascii="Calibri" w:eastAsia="Times New Roman" w:hAnsi="Calibri" w:cs="Calibri"/>
          <w:sz w:val="24"/>
          <w:szCs w:val="24"/>
        </w:rPr>
        <w:t xml:space="preserve"> specyfikacji oraz będzie posiadała </w:t>
      </w:r>
      <w:r w:rsidR="004A5CE0">
        <w:rPr>
          <w:rFonts w:ascii="Calibri" w:eastAsia="Times New Roman" w:hAnsi="Calibri" w:cs="Calibri"/>
          <w:sz w:val="24"/>
          <w:szCs w:val="24"/>
        </w:rPr>
        <w:t xml:space="preserve">kwalifikacje i </w:t>
      </w:r>
      <w:r w:rsidR="00D60DF8" w:rsidRPr="00AE7C64">
        <w:rPr>
          <w:rFonts w:ascii="Calibri" w:eastAsia="Times New Roman" w:hAnsi="Calibri" w:cs="Calibri"/>
          <w:sz w:val="24"/>
          <w:szCs w:val="24"/>
        </w:rPr>
        <w:t>doświadczenie,</w:t>
      </w:r>
      <w:r w:rsidRPr="00AE7C64">
        <w:rPr>
          <w:rFonts w:ascii="Calibri" w:eastAsia="Times New Roman" w:hAnsi="Calibri" w:cs="Calibri"/>
          <w:sz w:val="24"/>
          <w:szCs w:val="24"/>
        </w:rPr>
        <w:t xml:space="preserve"> które nie spowoduje zmniejszenia liczby punk</w:t>
      </w:r>
      <w:r w:rsidR="00384EDA" w:rsidRPr="00AE7C64">
        <w:rPr>
          <w:rFonts w:ascii="Calibri" w:eastAsia="Times New Roman" w:hAnsi="Calibri" w:cs="Calibri"/>
          <w:sz w:val="24"/>
          <w:szCs w:val="24"/>
        </w:rPr>
        <w:t>t</w:t>
      </w:r>
      <w:r w:rsidRPr="00AE7C64">
        <w:rPr>
          <w:rFonts w:ascii="Calibri" w:eastAsia="Times New Roman" w:hAnsi="Calibri" w:cs="Calibri"/>
          <w:sz w:val="24"/>
          <w:szCs w:val="24"/>
        </w:rPr>
        <w:t>ów uzyskanych przez ofertę. Informacja o zmianie musi wpłynąć do Zamawiającego</w:t>
      </w:r>
      <w:r w:rsidR="007C3356" w:rsidRPr="00AE7C64">
        <w:rPr>
          <w:rFonts w:ascii="Calibri" w:eastAsia="Times New Roman" w:hAnsi="Calibri" w:cs="Calibri"/>
          <w:sz w:val="24"/>
          <w:szCs w:val="24"/>
        </w:rPr>
        <w:t xml:space="preserve"> </w:t>
      </w:r>
      <w:r w:rsidR="007C3356" w:rsidRPr="00AE7C64">
        <w:rPr>
          <w:rFonts w:ascii="Calibri" w:eastAsia="Times New Roman" w:hAnsi="Calibri" w:cs="Calibri"/>
          <w:sz w:val="24"/>
          <w:szCs w:val="24"/>
        </w:rPr>
        <w:br/>
        <w:t>na piśmie</w:t>
      </w:r>
      <w:r w:rsidRPr="00AE7C64">
        <w:rPr>
          <w:rFonts w:ascii="Calibri" w:eastAsia="Times New Roman" w:hAnsi="Calibri" w:cs="Calibri"/>
          <w:sz w:val="24"/>
          <w:szCs w:val="24"/>
        </w:rPr>
        <w:t>, na co najmniej 2 dni robocze przed zaistniałą okolicznością.</w:t>
      </w:r>
    </w:p>
    <w:p w14:paraId="1F37B6E0" w14:textId="63439340" w:rsidR="009F3B54" w:rsidRPr="00AE7C64" w:rsidRDefault="009F3B54" w:rsidP="009F3B54">
      <w:pPr>
        <w:ind w:left="284"/>
        <w:jc w:val="both"/>
        <w:rPr>
          <w:rFonts w:ascii="Calibri" w:eastAsia="Times New Roman" w:hAnsi="Calibri" w:cs="Calibri"/>
          <w:sz w:val="24"/>
          <w:szCs w:val="24"/>
        </w:rPr>
      </w:pPr>
      <w:r w:rsidRPr="00AE7C64">
        <w:rPr>
          <w:rFonts w:ascii="Calibri" w:eastAsia="Times New Roman" w:hAnsi="Calibri" w:cs="Calibri"/>
          <w:sz w:val="24"/>
          <w:szCs w:val="24"/>
        </w:rPr>
        <w:t>W przypadku nagłych zdarzeń losowych termin ten nie musi być zachowany. Informacja musi wpłynąć do Zamawiającego</w:t>
      </w:r>
      <w:r w:rsidR="00EA28B0" w:rsidRPr="00AE7C64">
        <w:rPr>
          <w:rFonts w:ascii="Calibri" w:eastAsia="Times New Roman" w:hAnsi="Calibri" w:cs="Calibri"/>
          <w:sz w:val="24"/>
          <w:szCs w:val="24"/>
        </w:rPr>
        <w:t xml:space="preserve"> na piśmie</w:t>
      </w:r>
      <w:r w:rsidRPr="00AE7C64">
        <w:rPr>
          <w:rFonts w:ascii="Calibri" w:eastAsia="Times New Roman" w:hAnsi="Calibri" w:cs="Calibri"/>
          <w:sz w:val="24"/>
          <w:szCs w:val="24"/>
        </w:rPr>
        <w:t xml:space="preserve"> niezwłocznie po zaistniałym zdarzeniu.</w:t>
      </w:r>
    </w:p>
    <w:p w14:paraId="376F6686" w14:textId="7B7771F8" w:rsidR="009F3B54" w:rsidRPr="00AE7C64" w:rsidRDefault="009F3B54" w:rsidP="009F3B54">
      <w:pPr>
        <w:numPr>
          <w:ilvl w:val="0"/>
          <w:numId w:val="15"/>
        </w:numPr>
        <w:tabs>
          <w:tab w:val="clear" w:pos="2160"/>
          <w:tab w:val="num" w:pos="284"/>
        </w:tabs>
        <w:ind w:left="284" w:hanging="284"/>
        <w:jc w:val="both"/>
        <w:rPr>
          <w:rFonts w:ascii="Calibri" w:eastAsia="Times New Roman" w:hAnsi="Calibri" w:cs="Calibri"/>
          <w:sz w:val="24"/>
          <w:szCs w:val="24"/>
        </w:rPr>
      </w:pPr>
      <w:r w:rsidRPr="00AE7C64">
        <w:rPr>
          <w:rFonts w:ascii="Calibri" w:eastAsia="Times New Roman" w:hAnsi="Calibri" w:cs="Calibri"/>
          <w:sz w:val="24"/>
          <w:szCs w:val="24"/>
        </w:rPr>
        <w:t>W uzasadnionych przypadkach, za zgodą Zamawiającego, dopuszcza się zmianę miejsca prowadzenia szkolenia - pod warunkiem, że proponowane miejsce szkolenia będzie spełniało warunki określone w niniejszej specyfikacji oraz będzie wyposażone w sprzęt, który nie spowoduje zmniejszenia liczby punk</w:t>
      </w:r>
      <w:r w:rsidR="00384EDA" w:rsidRPr="00AE7C64">
        <w:rPr>
          <w:rFonts w:ascii="Calibri" w:eastAsia="Times New Roman" w:hAnsi="Calibri" w:cs="Calibri"/>
          <w:sz w:val="24"/>
          <w:szCs w:val="24"/>
        </w:rPr>
        <w:t>t</w:t>
      </w:r>
      <w:r w:rsidRPr="00AE7C64">
        <w:rPr>
          <w:rFonts w:ascii="Calibri" w:eastAsia="Times New Roman" w:hAnsi="Calibri" w:cs="Calibri"/>
          <w:sz w:val="24"/>
          <w:szCs w:val="24"/>
        </w:rPr>
        <w:t>ów uzyskanych przez ofertę. Informacja o zmianie musi wpłynąć do Zamawiającego na piśmie</w:t>
      </w:r>
      <w:r w:rsidR="007C3356" w:rsidRPr="00AE7C64">
        <w:rPr>
          <w:rFonts w:ascii="Calibri" w:eastAsia="Times New Roman" w:hAnsi="Calibri" w:cs="Calibri"/>
          <w:sz w:val="24"/>
          <w:szCs w:val="24"/>
        </w:rPr>
        <w:t>,</w:t>
      </w:r>
      <w:r w:rsidRPr="00AE7C64">
        <w:rPr>
          <w:rFonts w:ascii="Calibri" w:eastAsia="Times New Roman" w:hAnsi="Calibri" w:cs="Calibri"/>
          <w:sz w:val="24"/>
          <w:szCs w:val="24"/>
        </w:rPr>
        <w:t xml:space="preserve"> na co najmniej 2 dni robocze przed zaistniałą okolicznością. W przypadku nagłych zdarzeń losowych termin ten nie musi być zachowany. Informacja musi wpłynąć do Zamawiającego</w:t>
      </w:r>
      <w:r w:rsidR="007C3356" w:rsidRPr="00AE7C64">
        <w:rPr>
          <w:rFonts w:ascii="Calibri" w:eastAsia="Times New Roman" w:hAnsi="Calibri" w:cs="Calibri"/>
          <w:sz w:val="24"/>
          <w:szCs w:val="24"/>
        </w:rPr>
        <w:t xml:space="preserve"> na piśmie</w:t>
      </w:r>
      <w:r w:rsidRPr="00AE7C64">
        <w:rPr>
          <w:rFonts w:ascii="Calibri" w:eastAsia="Times New Roman" w:hAnsi="Calibri" w:cs="Calibri"/>
          <w:sz w:val="24"/>
          <w:szCs w:val="24"/>
        </w:rPr>
        <w:t xml:space="preserve"> niezwłocznie po zaistniałym zdarzeniu. </w:t>
      </w:r>
    </w:p>
    <w:p w14:paraId="3411DB9F" w14:textId="63F4E6C9" w:rsidR="009F3B54" w:rsidRPr="00127AE3" w:rsidRDefault="009F3B54" w:rsidP="0077131D">
      <w:pPr>
        <w:numPr>
          <w:ilvl w:val="0"/>
          <w:numId w:val="15"/>
        </w:numPr>
        <w:tabs>
          <w:tab w:val="clear" w:pos="2160"/>
        </w:tabs>
        <w:ind w:left="284" w:hanging="284"/>
        <w:jc w:val="both"/>
      </w:pPr>
      <w:r w:rsidRPr="00AE7C64">
        <w:rPr>
          <w:rFonts w:ascii="Calibri" w:eastAsia="Times New Roman" w:hAnsi="Calibri" w:cs="Calibri"/>
          <w:sz w:val="24"/>
          <w:szCs w:val="24"/>
        </w:rPr>
        <w:t xml:space="preserve">W uzasadnionych przypadkach, za zgodą Wykonawcy, Zamawiający może zmienić </w:t>
      </w:r>
      <w:r w:rsidR="001A7E47" w:rsidRPr="00AE7C64">
        <w:rPr>
          <w:rFonts w:ascii="Calibri" w:eastAsia="Times New Roman" w:hAnsi="Calibri" w:cs="Calibri"/>
          <w:sz w:val="24"/>
          <w:szCs w:val="24"/>
        </w:rPr>
        <w:t>datę</w:t>
      </w:r>
      <w:r w:rsidRPr="00AE7C64">
        <w:rPr>
          <w:rFonts w:ascii="Calibri" w:eastAsia="Times New Roman" w:hAnsi="Calibri" w:cs="Calibri"/>
          <w:sz w:val="24"/>
          <w:szCs w:val="24"/>
        </w:rPr>
        <w:t xml:space="preserve"> rozpoczęcia i zakończenia szkolenia, przy czym warunki dotyczące</w:t>
      </w:r>
      <w:r w:rsidR="00075827">
        <w:rPr>
          <w:rFonts w:ascii="Calibri" w:eastAsia="Times New Roman" w:hAnsi="Calibri" w:cs="Calibri"/>
          <w:sz w:val="24"/>
          <w:szCs w:val="24"/>
        </w:rPr>
        <w:t xml:space="preserve"> maksymalnego</w:t>
      </w:r>
      <w:r w:rsidRPr="00AE7C64">
        <w:rPr>
          <w:rFonts w:ascii="Calibri" w:eastAsia="Times New Roman" w:hAnsi="Calibri" w:cs="Calibri"/>
          <w:sz w:val="24"/>
          <w:szCs w:val="24"/>
        </w:rPr>
        <w:t xml:space="preserve"> </w:t>
      </w:r>
      <w:r w:rsidR="001A7E47" w:rsidRPr="00AE7C64">
        <w:rPr>
          <w:rFonts w:ascii="Calibri" w:eastAsia="Times New Roman" w:hAnsi="Calibri" w:cs="Calibri"/>
          <w:sz w:val="24"/>
          <w:szCs w:val="24"/>
        </w:rPr>
        <w:t>terminu</w:t>
      </w:r>
      <w:r w:rsidRPr="00AE7C64">
        <w:rPr>
          <w:rFonts w:ascii="Calibri" w:eastAsia="Times New Roman" w:hAnsi="Calibri" w:cs="Calibri"/>
          <w:sz w:val="24"/>
          <w:szCs w:val="24"/>
        </w:rPr>
        <w:t xml:space="preserve"> realizacji zamówienia </w:t>
      </w:r>
      <w:r w:rsidR="00075827">
        <w:rPr>
          <w:rFonts w:ascii="Calibri" w:eastAsia="Times New Roman" w:hAnsi="Calibri" w:cs="Calibri"/>
          <w:sz w:val="24"/>
          <w:szCs w:val="24"/>
        </w:rPr>
        <w:t xml:space="preserve">określonego w SWZ </w:t>
      </w:r>
      <w:r w:rsidRPr="00AE7C64">
        <w:rPr>
          <w:rFonts w:ascii="Calibri" w:eastAsia="Times New Roman" w:hAnsi="Calibri" w:cs="Calibri"/>
          <w:sz w:val="24"/>
          <w:szCs w:val="24"/>
        </w:rPr>
        <w:t>nie mogą ulec zmianie.</w:t>
      </w:r>
      <w:r w:rsidR="00EA28B0" w:rsidRPr="00AE7C64">
        <w:rPr>
          <w:rFonts w:ascii="Calibri" w:eastAsia="Times New Roman" w:hAnsi="Calibri" w:cs="Calibri"/>
          <w:sz w:val="24"/>
          <w:szCs w:val="24"/>
        </w:rPr>
        <w:t xml:space="preserve"> Informacja o zmianie musi wpłynąć do Zamawiającego na piśmie.</w:t>
      </w:r>
    </w:p>
    <w:p w14:paraId="34AACF78" w14:textId="77777777" w:rsidR="005C322C" w:rsidRDefault="005C322C" w:rsidP="009F3B54">
      <w:pPr>
        <w:ind w:left="284"/>
        <w:jc w:val="both"/>
        <w:rPr>
          <w:rFonts w:ascii="Calibri" w:eastAsia="Times New Roman" w:hAnsi="Calibri" w:cs="Calibri"/>
          <w:sz w:val="24"/>
          <w:szCs w:val="24"/>
        </w:rPr>
      </w:pPr>
    </w:p>
    <w:p w14:paraId="4F9D0D98" w14:textId="77777777" w:rsidR="00C81A58" w:rsidRDefault="00C81A58" w:rsidP="009F3B54">
      <w:pPr>
        <w:ind w:left="284"/>
        <w:jc w:val="both"/>
        <w:rPr>
          <w:rFonts w:ascii="Calibri" w:eastAsia="Times New Roman" w:hAnsi="Calibri" w:cs="Calibri"/>
          <w:sz w:val="24"/>
          <w:szCs w:val="24"/>
        </w:rPr>
      </w:pPr>
    </w:p>
    <w:p w14:paraId="41CC96E3" w14:textId="1CC00ED0" w:rsidR="00460839" w:rsidRPr="00460839" w:rsidRDefault="00460839" w:rsidP="00234899">
      <w:pPr>
        <w:pStyle w:val="Nagwek2"/>
        <w:spacing w:after="0"/>
      </w:pPr>
      <w:bookmarkStart w:id="32" w:name="_Toc144109125"/>
      <w:r w:rsidRPr="00460839">
        <w:t xml:space="preserve">ROZDZIAŁ </w:t>
      </w:r>
      <w:r w:rsidR="009F3B54">
        <w:t>7</w:t>
      </w:r>
      <w:bookmarkEnd w:id="32"/>
      <w:r w:rsidRPr="00460839">
        <w:t xml:space="preserve"> </w:t>
      </w:r>
    </w:p>
    <w:p w14:paraId="20839E1E" w14:textId="5A1AD018" w:rsidR="001F6C7D" w:rsidRDefault="00460839" w:rsidP="00AA08A9">
      <w:pPr>
        <w:pStyle w:val="Nagwek2"/>
      </w:pPr>
      <w:bookmarkStart w:id="33" w:name="_Toc144109126"/>
      <w:r w:rsidRPr="00460839">
        <w:t>WARUNKI UDZIAŁU W POSTĘPOWANIU</w:t>
      </w:r>
      <w:r w:rsidR="004E7DAF">
        <w:t xml:space="preserve"> ORAZ PODSTAWY WYKLUCZENIA</w:t>
      </w:r>
      <w:bookmarkEnd w:id="33"/>
      <w:r w:rsidR="004E7DAF">
        <w:t xml:space="preserve"> </w:t>
      </w:r>
    </w:p>
    <w:p w14:paraId="37B6F232" w14:textId="4EDFB3C8" w:rsidR="00867AEE" w:rsidRPr="00867AEE" w:rsidRDefault="004E7DAF" w:rsidP="00F2785B">
      <w:pPr>
        <w:pStyle w:val="Nagwek3"/>
      </w:pPr>
      <w:bookmarkStart w:id="34" w:name="_Toc144109127"/>
      <w:r w:rsidRPr="00867AEE">
        <w:t xml:space="preserve">Podrozdział </w:t>
      </w:r>
      <w:r w:rsidR="009F3B54">
        <w:t>7</w:t>
      </w:r>
      <w:r w:rsidRPr="00867AEE">
        <w:t>.1</w:t>
      </w:r>
      <w:bookmarkEnd w:id="34"/>
      <w:r w:rsidRPr="00867AEE">
        <w:t xml:space="preserve"> </w:t>
      </w:r>
    </w:p>
    <w:p w14:paraId="20E403E0" w14:textId="4D8663FE" w:rsidR="004E7DAF" w:rsidRPr="007F1B0D" w:rsidRDefault="004E7DAF" w:rsidP="00F2785B">
      <w:pPr>
        <w:pStyle w:val="Nagwek3"/>
      </w:pPr>
      <w:bookmarkStart w:id="35" w:name="_Toc144109128"/>
      <w:r w:rsidRPr="007F1B0D">
        <w:t>Warunki udziału w postępowaniu</w:t>
      </w:r>
      <w:bookmarkEnd w:id="35"/>
    </w:p>
    <w:p w14:paraId="7455AC27" w14:textId="3B1A133F" w:rsidR="001F6C7D" w:rsidRPr="00460839" w:rsidRDefault="001F6C7D" w:rsidP="00665A41">
      <w:pPr>
        <w:pStyle w:val="Akapitzlist"/>
        <w:numPr>
          <w:ilvl w:val="1"/>
          <w:numId w:val="36"/>
        </w:numPr>
        <w:ind w:left="284" w:hanging="284"/>
        <w:jc w:val="both"/>
        <w:rPr>
          <w:rFonts w:ascii="Calibri" w:eastAsia="Times New Roman" w:hAnsi="Calibri" w:cs="Calibri"/>
          <w:sz w:val="24"/>
          <w:szCs w:val="24"/>
        </w:rPr>
      </w:pPr>
      <w:r w:rsidRPr="00460839">
        <w:rPr>
          <w:rFonts w:ascii="Calibri" w:eastAsia="Times New Roman" w:hAnsi="Calibri" w:cs="Calibri"/>
          <w:sz w:val="24"/>
          <w:szCs w:val="24"/>
        </w:rPr>
        <w:t>O udzielenie zamówienia mogą ubiegać się Wykonawcy, którzy:</w:t>
      </w:r>
    </w:p>
    <w:p w14:paraId="1D7ED169" w14:textId="77777777" w:rsidR="00975DE8" w:rsidRPr="00975DE8" w:rsidRDefault="001F6C7D" w:rsidP="00665A41">
      <w:pPr>
        <w:pStyle w:val="Akapitzlist"/>
        <w:numPr>
          <w:ilvl w:val="2"/>
          <w:numId w:val="37"/>
        </w:numPr>
        <w:ind w:left="567" w:hanging="283"/>
        <w:jc w:val="both"/>
        <w:rPr>
          <w:rFonts w:ascii="Calibri" w:eastAsia="Times New Roman" w:hAnsi="Calibri" w:cs="Calibri"/>
          <w:spacing w:val="-4"/>
          <w:sz w:val="24"/>
          <w:szCs w:val="24"/>
          <w:u w:val="single"/>
        </w:rPr>
      </w:pPr>
      <w:r w:rsidRPr="005E34E4">
        <w:rPr>
          <w:rFonts w:ascii="Calibri" w:eastAsia="Times New Roman" w:hAnsi="Calibri" w:cs="Calibri"/>
          <w:spacing w:val="-4"/>
          <w:sz w:val="24"/>
          <w:szCs w:val="24"/>
        </w:rPr>
        <w:t>nie podlegają wykluczeniu</w:t>
      </w:r>
      <w:r w:rsidR="00975DE8">
        <w:rPr>
          <w:rFonts w:ascii="Calibri" w:eastAsia="Times New Roman" w:hAnsi="Calibri" w:cs="Calibri"/>
          <w:spacing w:val="-4"/>
          <w:sz w:val="24"/>
          <w:szCs w:val="24"/>
        </w:rPr>
        <w:t>:</w:t>
      </w:r>
    </w:p>
    <w:p w14:paraId="4883D275" w14:textId="150CE403" w:rsidR="0079515E" w:rsidRPr="0079515E" w:rsidRDefault="001F6C7D" w:rsidP="0079515E">
      <w:pPr>
        <w:pStyle w:val="Akapitzlist"/>
        <w:numPr>
          <w:ilvl w:val="0"/>
          <w:numId w:val="58"/>
        </w:numPr>
        <w:ind w:left="851" w:hanging="284"/>
        <w:jc w:val="both"/>
        <w:rPr>
          <w:rFonts w:ascii="Calibri" w:eastAsia="Times New Roman" w:hAnsi="Calibri" w:cs="Calibri"/>
          <w:spacing w:val="-4"/>
          <w:sz w:val="24"/>
          <w:szCs w:val="24"/>
          <w:u w:val="single"/>
        </w:rPr>
      </w:pPr>
      <w:r w:rsidRPr="005E34E4">
        <w:rPr>
          <w:rFonts w:ascii="Calibri" w:eastAsia="Times New Roman" w:hAnsi="Calibri" w:cs="Calibri"/>
          <w:spacing w:val="-4"/>
          <w:sz w:val="24"/>
          <w:szCs w:val="24"/>
        </w:rPr>
        <w:t xml:space="preserve">na podstawie art. </w:t>
      </w:r>
      <w:r w:rsidR="00895E2E" w:rsidRPr="005E34E4">
        <w:rPr>
          <w:rFonts w:ascii="Calibri" w:eastAsia="Times New Roman" w:hAnsi="Calibri" w:cs="Calibri"/>
          <w:spacing w:val="-4"/>
          <w:sz w:val="24"/>
          <w:szCs w:val="24"/>
        </w:rPr>
        <w:t>108</w:t>
      </w:r>
      <w:r w:rsidRPr="005E34E4">
        <w:rPr>
          <w:rFonts w:ascii="Calibri" w:eastAsia="Times New Roman" w:hAnsi="Calibri" w:cs="Calibri"/>
          <w:spacing w:val="-4"/>
          <w:sz w:val="24"/>
          <w:szCs w:val="24"/>
        </w:rPr>
        <w:t xml:space="preserve"> ust. 1 </w:t>
      </w:r>
      <w:r w:rsidR="000365DC" w:rsidRPr="005E34E4">
        <w:rPr>
          <w:rFonts w:ascii="Calibri" w:eastAsia="Times New Roman" w:hAnsi="Calibri" w:cs="Calibri"/>
          <w:spacing w:val="-4"/>
          <w:sz w:val="24"/>
          <w:szCs w:val="24"/>
        </w:rPr>
        <w:t>oraz</w:t>
      </w:r>
      <w:r w:rsidR="00501028" w:rsidRPr="005E34E4">
        <w:rPr>
          <w:rFonts w:ascii="Calibri" w:eastAsia="Times New Roman" w:hAnsi="Calibri" w:cs="Calibri"/>
          <w:spacing w:val="-4"/>
          <w:sz w:val="24"/>
          <w:szCs w:val="24"/>
        </w:rPr>
        <w:t xml:space="preserve"> </w:t>
      </w:r>
      <w:r w:rsidR="009A483C" w:rsidRPr="005E34E4">
        <w:rPr>
          <w:rFonts w:ascii="Calibri" w:eastAsia="Times New Roman" w:hAnsi="Calibri" w:cs="Calibri"/>
          <w:spacing w:val="-4"/>
          <w:sz w:val="24"/>
          <w:szCs w:val="24"/>
        </w:rPr>
        <w:t>art</w:t>
      </w:r>
      <w:r w:rsidR="000365DC" w:rsidRPr="005E34E4">
        <w:rPr>
          <w:rFonts w:ascii="Calibri" w:eastAsia="Times New Roman" w:hAnsi="Calibri" w:cs="Calibri"/>
          <w:spacing w:val="-4"/>
          <w:sz w:val="24"/>
          <w:szCs w:val="24"/>
        </w:rPr>
        <w:t xml:space="preserve">. </w:t>
      </w:r>
      <w:r w:rsidR="009A483C" w:rsidRPr="005E34E4">
        <w:rPr>
          <w:rFonts w:ascii="Calibri" w:eastAsia="Times New Roman" w:hAnsi="Calibri" w:cs="Calibri"/>
          <w:spacing w:val="-4"/>
          <w:sz w:val="24"/>
          <w:szCs w:val="24"/>
        </w:rPr>
        <w:t xml:space="preserve">109 ust. 1 pkt 1 i 4 </w:t>
      </w:r>
      <w:r w:rsidR="004C73F5" w:rsidRPr="005E34E4">
        <w:rPr>
          <w:rFonts w:ascii="Calibri" w:eastAsia="Times New Roman" w:hAnsi="Calibri" w:cs="Calibri"/>
          <w:spacing w:val="-4"/>
          <w:sz w:val="24"/>
          <w:szCs w:val="24"/>
        </w:rPr>
        <w:t xml:space="preserve">ustawy </w:t>
      </w:r>
      <w:proofErr w:type="spellStart"/>
      <w:r w:rsidR="00501028" w:rsidRPr="005E34E4">
        <w:rPr>
          <w:rFonts w:ascii="Calibri" w:eastAsia="Times New Roman" w:hAnsi="Calibri" w:cs="Calibri"/>
          <w:spacing w:val="-4"/>
          <w:sz w:val="24"/>
          <w:szCs w:val="24"/>
        </w:rPr>
        <w:t>Pzp</w:t>
      </w:r>
      <w:proofErr w:type="spellEnd"/>
      <w:r w:rsidR="00975DE8">
        <w:rPr>
          <w:rFonts w:ascii="Calibri" w:eastAsia="Times New Roman" w:hAnsi="Calibri" w:cs="Calibri"/>
          <w:spacing w:val="-4"/>
          <w:sz w:val="24"/>
          <w:szCs w:val="24"/>
        </w:rPr>
        <w:t>,</w:t>
      </w:r>
      <w:bookmarkStart w:id="36" w:name="_Hlk102633486"/>
      <w:r w:rsidR="0079515E">
        <w:rPr>
          <w:rFonts w:ascii="Calibri" w:eastAsia="Times New Roman" w:hAnsi="Calibri" w:cs="Calibri"/>
          <w:spacing w:val="-4"/>
          <w:sz w:val="24"/>
          <w:szCs w:val="24"/>
        </w:rPr>
        <w:t xml:space="preserve"> </w:t>
      </w:r>
      <w:r w:rsidR="00081C99" w:rsidRPr="0079515E">
        <w:rPr>
          <w:rFonts w:ascii="Calibri" w:eastAsia="Times New Roman" w:hAnsi="Calibri" w:cs="Calibri"/>
          <w:spacing w:val="-4"/>
          <w:sz w:val="24"/>
          <w:szCs w:val="24"/>
        </w:rPr>
        <w:t>na</w:t>
      </w:r>
      <w:r w:rsidR="002C779A" w:rsidRPr="0079515E">
        <w:rPr>
          <w:rFonts w:ascii="Calibri" w:eastAsia="Times New Roman" w:hAnsi="Calibri" w:cs="Calibri"/>
          <w:spacing w:val="-4"/>
          <w:sz w:val="24"/>
          <w:szCs w:val="24"/>
        </w:rPr>
        <w:t xml:space="preserve"> podstawie art. </w:t>
      </w:r>
      <w:r w:rsidR="00D9218D" w:rsidRPr="0079515E">
        <w:rPr>
          <w:rFonts w:ascii="Calibri" w:eastAsia="Times New Roman" w:hAnsi="Calibri" w:cs="Calibri"/>
          <w:spacing w:val="-4"/>
          <w:sz w:val="24"/>
          <w:szCs w:val="24"/>
        </w:rPr>
        <w:t>7</w:t>
      </w:r>
      <w:r w:rsidR="002C779A" w:rsidRPr="0079515E">
        <w:rPr>
          <w:rFonts w:ascii="Calibri" w:eastAsia="Times New Roman" w:hAnsi="Calibri" w:cs="Calibri"/>
          <w:spacing w:val="-4"/>
          <w:sz w:val="24"/>
          <w:szCs w:val="24"/>
        </w:rPr>
        <w:t xml:space="preserve"> ust. </w:t>
      </w:r>
      <w:r w:rsidR="00D9218D" w:rsidRPr="0079515E">
        <w:rPr>
          <w:rFonts w:ascii="Calibri" w:eastAsia="Times New Roman" w:hAnsi="Calibri" w:cs="Calibri"/>
          <w:spacing w:val="-4"/>
          <w:sz w:val="24"/>
          <w:szCs w:val="24"/>
        </w:rPr>
        <w:t>1</w:t>
      </w:r>
      <w:r w:rsidR="002C779A" w:rsidRPr="0079515E">
        <w:rPr>
          <w:rFonts w:ascii="Calibri" w:eastAsia="Times New Roman" w:hAnsi="Calibri" w:cs="Calibri"/>
          <w:spacing w:val="-4"/>
          <w:sz w:val="24"/>
          <w:szCs w:val="24"/>
        </w:rPr>
        <w:t xml:space="preserve"> ustawy z dnia 13 kwietnia 2022 r. </w:t>
      </w:r>
      <w:r w:rsidR="0079515E" w:rsidRPr="0079515E">
        <w:rPr>
          <w:rFonts w:ascii="Calibri" w:eastAsia="Times New Roman" w:hAnsi="Calibri" w:cs="Calibri"/>
          <w:spacing w:val="-4"/>
          <w:sz w:val="24"/>
          <w:szCs w:val="24"/>
        </w:rPr>
        <w:t xml:space="preserve">na podstawie art. 7 ust. 1 ustawy z dnia 13 kwietnia 2022 r. </w:t>
      </w:r>
      <w:r w:rsidR="0079515E" w:rsidRPr="0079515E">
        <w:rPr>
          <w:rFonts w:ascii="Calibri" w:eastAsia="Times New Roman" w:hAnsi="Calibri" w:cs="Calibri"/>
          <w:spacing w:val="-4"/>
          <w:sz w:val="24"/>
          <w:szCs w:val="24"/>
        </w:rPr>
        <w:lastRenderedPageBreak/>
        <w:t xml:space="preserve">o szczególnych rozwiązaniach </w:t>
      </w:r>
      <w:r w:rsidR="0079515E" w:rsidRPr="0079515E">
        <w:rPr>
          <w:rFonts w:ascii="Calibri" w:eastAsia="Times New Roman" w:hAnsi="Calibri" w:cs="Calibri"/>
          <w:spacing w:val="-8"/>
          <w:sz w:val="24"/>
          <w:szCs w:val="24"/>
        </w:rPr>
        <w:t>w zakresie przeciwdziałania wspieraniu agresji na Ukrainę oraz służących ochronie bezpieczeństwa</w:t>
      </w:r>
      <w:r w:rsidR="0079515E" w:rsidRPr="0079515E">
        <w:rPr>
          <w:rFonts w:ascii="Calibri" w:eastAsia="Times New Roman" w:hAnsi="Calibri" w:cs="Calibri"/>
          <w:spacing w:val="-4"/>
          <w:sz w:val="24"/>
          <w:szCs w:val="24"/>
        </w:rPr>
        <w:t xml:space="preserve"> narodowego (Dz. U. z 2024 r. poz. 507</w:t>
      </w:r>
      <w:r w:rsidR="00C81A58">
        <w:rPr>
          <w:rFonts w:ascii="Calibri" w:eastAsia="Times New Roman" w:hAnsi="Calibri" w:cs="Calibri"/>
          <w:spacing w:val="-4"/>
          <w:sz w:val="24"/>
          <w:szCs w:val="24"/>
        </w:rPr>
        <w:t xml:space="preserve">, z </w:t>
      </w:r>
      <w:proofErr w:type="spellStart"/>
      <w:r w:rsidR="00C81A58">
        <w:rPr>
          <w:rFonts w:ascii="Calibri" w:eastAsia="Times New Roman" w:hAnsi="Calibri" w:cs="Calibri"/>
          <w:spacing w:val="-4"/>
          <w:sz w:val="24"/>
          <w:szCs w:val="24"/>
        </w:rPr>
        <w:t>późn</w:t>
      </w:r>
      <w:proofErr w:type="spellEnd"/>
      <w:r w:rsidR="00C81A58">
        <w:rPr>
          <w:rFonts w:ascii="Calibri" w:eastAsia="Times New Roman" w:hAnsi="Calibri" w:cs="Calibri"/>
          <w:spacing w:val="-4"/>
          <w:sz w:val="24"/>
          <w:szCs w:val="24"/>
        </w:rPr>
        <w:t>. zm.</w:t>
      </w:r>
      <w:r w:rsidR="0079515E" w:rsidRPr="0079515E">
        <w:rPr>
          <w:rFonts w:ascii="Calibri" w:eastAsia="Times New Roman" w:hAnsi="Calibri" w:cs="Calibri"/>
          <w:spacing w:val="-4"/>
          <w:sz w:val="24"/>
          <w:szCs w:val="24"/>
        </w:rPr>
        <w:t xml:space="preserve">), </w:t>
      </w:r>
    </w:p>
    <w:bookmarkEnd w:id="36"/>
    <w:p w14:paraId="26C54389" w14:textId="11EF83D9" w:rsidR="001F6C7D" w:rsidRPr="00460839" w:rsidRDefault="001F6C7D" w:rsidP="00665A41">
      <w:pPr>
        <w:pStyle w:val="Akapitzlist"/>
        <w:numPr>
          <w:ilvl w:val="2"/>
          <w:numId w:val="37"/>
        </w:numPr>
        <w:ind w:left="567" w:hanging="283"/>
        <w:jc w:val="both"/>
        <w:rPr>
          <w:rFonts w:ascii="Calibri" w:eastAsia="Times New Roman" w:hAnsi="Calibri" w:cs="Calibri"/>
          <w:sz w:val="24"/>
          <w:szCs w:val="24"/>
          <w:u w:val="single"/>
        </w:rPr>
      </w:pPr>
      <w:r w:rsidRPr="00460839">
        <w:rPr>
          <w:rFonts w:ascii="Calibri" w:eastAsia="Times New Roman" w:hAnsi="Calibri" w:cs="Calibri"/>
          <w:sz w:val="24"/>
          <w:szCs w:val="24"/>
        </w:rPr>
        <w:t>spełniają warunki udziału w postępowaniu dotyczące:</w:t>
      </w:r>
    </w:p>
    <w:p w14:paraId="78BCAABE" w14:textId="15D3B293" w:rsidR="001F6C7D" w:rsidRDefault="009A483C" w:rsidP="00665A41">
      <w:pPr>
        <w:pStyle w:val="Akapitzlist"/>
        <w:numPr>
          <w:ilvl w:val="1"/>
          <w:numId w:val="38"/>
        </w:numPr>
        <w:ind w:left="851" w:hanging="284"/>
        <w:jc w:val="both"/>
        <w:rPr>
          <w:rFonts w:ascii="Calibri" w:eastAsia="Times New Roman" w:hAnsi="Calibri" w:cs="Calibri"/>
          <w:sz w:val="24"/>
          <w:szCs w:val="24"/>
        </w:rPr>
      </w:pPr>
      <w:r w:rsidRPr="00460839">
        <w:rPr>
          <w:rFonts w:ascii="Calibri" w:eastAsia="Times New Roman" w:hAnsi="Calibri" w:cs="Calibri"/>
          <w:sz w:val="24"/>
          <w:szCs w:val="24"/>
        </w:rPr>
        <w:t xml:space="preserve">uprawnień do prowadzenia określonej działalności gospodarczej lub zawodowej, o ile wynika to z odrębnych przepisów, </w:t>
      </w:r>
    </w:p>
    <w:p w14:paraId="78EF4244" w14:textId="49BBB31C" w:rsidR="001F6C7D" w:rsidRPr="00460839" w:rsidRDefault="001F6C7D" w:rsidP="00665A41">
      <w:pPr>
        <w:pStyle w:val="Akapitzlist"/>
        <w:numPr>
          <w:ilvl w:val="1"/>
          <w:numId w:val="38"/>
        </w:numPr>
        <w:ind w:left="851" w:hanging="284"/>
        <w:jc w:val="both"/>
        <w:rPr>
          <w:rFonts w:ascii="Calibri" w:eastAsia="Times New Roman" w:hAnsi="Calibri" w:cs="Calibri"/>
          <w:sz w:val="24"/>
          <w:szCs w:val="24"/>
        </w:rPr>
      </w:pPr>
      <w:r w:rsidRPr="00460839">
        <w:rPr>
          <w:rFonts w:ascii="Calibri" w:eastAsia="Times New Roman" w:hAnsi="Calibri" w:cs="Calibri"/>
          <w:sz w:val="24"/>
          <w:szCs w:val="24"/>
        </w:rPr>
        <w:t>zdolności technicznej lub zawodowej.</w:t>
      </w:r>
    </w:p>
    <w:p w14:paraId="0DCE25AA" w14:textId="03CF9665" w:rsidR="001F6C7D" w:rsidRPr="00460839" w:rsidRDefault="001F6C7D" w:rsidP="00665A41">
      <w:pPr>
        <w:pStyle w:val="Akapitzlist"/>
        <w:numPr>
          <w:ilvl w:val="1"/>
          <w:numId w:val="36"/>
        </w:numPr>
        <w:ind w:left="284" w:hanging="284"/>
        <w:jc w:val="both"/>
        <w:rPr>
          <w:rFonts w:ascii="Calibri" w:eastAsia="Times New Roman" w:hAnsi="Calibri" w:cs="Calibri"/>
          <w:sz w:val="24"/>
          <w:szCs w:val="24"/>
        </w:rPr>
      </w:pPr>
      <w:r w:rsidRPr="00460839">
        <w:rPr>
          <w:rFonts w:ascii="Calibri" w:eastAsia="Times New Roman" w:hAnsi="Calibri" w:cs="Calibri"/>
          <w:sz w:val="24"/>
          <w:szCs w:val="24"/>
        </w:rPr>
        <w:t>Zamawiający uzna warunek za spełniony, jeżeli Wykonawca w zakresie dotyczącym:</w:t>
      </w:r>
    </w:p>
    <w:p w14:paraId="727201F9" w14:textId="3C376477" w:rsidR="00555143" w:rsidRDefault="009A483C" w:rsidP="00AE1B7F">
      <w:pPr>
        <w:pStyle w:val="Akapitzlist"/>
        <w:numPr>
          <w:ilvl w:val="0"/>
          <w:numId w:val="21"/>
        </w:numPr>
        <w:ind w:left="567" w:hanging="283"/>
        <w:jc w:val="both"/>
        <w:rPr>
          <w:rFonts w:ascii="Calibri" w:eastAsia="Times New Roman" w:hAnsi="Calibri" w:cs="Calibri"/>
          <w:sz w:val="24"/>
          <w:szCs w:val="24"/>
        </w:rPr>
      </w:pPr>
      <w:r w:rsidRPr="009A483C">
        <w:rPr>
          <w:rFonts w:ascii="Calibri" w:eastAsia="Times New Roman" w:hAnsi="Calibri" w:cs="Calibri"/>
          <w:b/>
          <w:bCs/>
          <w:sz w:val="24"/>
          <w:szCs w:val="24"/>
        </w:rPr>
        <w:t>uprawnień do prowadzenia określonej działalności gospodarczej lub zawodowej</w:t>
      </w:r>
      <w:r>
        <w:rPr>
          <w:rFonts w:ascii="Calibri" w:eastAsia="Times New Roman" w:hAnsi="Calibri" w:cs="Calibri"/>
          <w:b/>
          <w:sz w:val="24"/>
          <w:szCs w:val="24"/>
        </w:rPr>
        <w:t xml:space="preserve"> </w:t>
      </w:r>
      <w:r w:rsidR="00331DC5" w:rsidRPr="00436E50">
        <w:rPr>
          <w:rFonts w:ascii="Calibri" w:eastAsia="Times New Roman" w:hAnsi="Calibri" w:cs="Calibri"/>
          <w:sz w:val="24"/>
          <w:szCs w:val="24"/>
        </w:rPr>
        <w:t>wykaże, że</w:t>
      </w:r>
      <w:r w:rsidR="00555143">
        <w:rPr>
          <w:rFonts w:ascii="Calibri" w:eastAsia="Times New Roman" w:hAnsi="Calibri" w:cs="Calibri"/>
          <w:sz w:val="24"/>
          <w:szCs w:val="24"/>
        </w:rPr>
        <w:t xml:space="preserve">: </w:t>
      </w:r>
    </w:p>
    <w:p w14:paraId="2F662C5B" w14:textId="729F06B5" w:rsidR="00555143" w:rsidRDefault="001F6C7D" w:rsidP="00317706">
      <w:pPr>
        <w:pStyle w:val="Akapitzlist"/>
        <w:numPr>
          <w:ilvl w:val="0"/>
          <w:numId w:val="94"/>
        </w:numPr>
        <w:ind w:left="851" w:hanging="284"/>
        <w:jc w:val="both"/>
        <w:rPr>
          <w:rFonts w:ascii="Calibri" w:eastAsia="Times New Roman" w:hAnsi="Calibri" w:cs="Calibri"/>
          <w:sz w:val="24"/>
          <w:szCs w:val="24"/>
        </w:rPr>
      </w:pPr>
      <w:r w:rsidRPr="00555143">
        <w:rPr>
          <w:rFonts w:ascii="Calibri" w:eastAsia="Times New Roman" w:hAnsi="Calibri" w:cs="Calibri"/>
          <w:sz w:val="24"/>
          <w:szCs w:val="24"/>
        </w:rPr>
        <w:t>jest instytucją s</w:t>
      </w:r>
      <w:r w:rsidR="00AD3B31" w:rsidRPr="00555143">
        <w:rPr>
          <w:rFonts w:ascii="Calibri" w:eastAsia="Times New Roman" w:hAnsi="Calibri" w:cs="Calibri"/>
          <w:sz w:val="24"/>
          <w:szCs w:val="24"/>
        </w:rPr>
        <w:t xml:space="preserve">zkoleniową </w:t>
      </w:r>
      <w:r w:rsidR="00661077" w:rsidRPr="00555143">
        <w:rPr>
          <w:rFonts w:ascii="Calibri" w:eastAsia="Times New Roman" w:hAnsi="Calibri" w:cs="Calibri"/>
          <w:sz w:val="24"/>
          <w:szCs w:val="24"/>
        </w:rPr>
        <w:t xml:space="preserve">posiadającą </w:t>
      </w:r>
      <w:r w:rsidR="00CF59D4" w:rsidRPr="00555143">
        <w:rPr>
          <w:rFonts w:ascii="Calibri" w:eastAsia="Times New Roman" w:hAnsi="Calibri" w:cs="Calibri"/>
          <w:sz w:val="24"/>
          <w:szCs w:val="24"/>
        </w:rPr>
        <w:t>aktualny na 202</w:t>
      </w:r>
      <w:r w:rsidR="00C81A58">
        <w:rPr>
          <w:rFonts w:ascii="Calibri" w:eastAsia="Times New Roman" w:hAnsi="Calibri" w:cs="Calibri"/>
          <w:sz w:val="24"/>
          <w:szCs w:val="24"/>
        </w:rPr>
        <w:t>5</w:t>
      </w:r>
      <w:r w:rsidR="00CF59D4" w:rsidRPr="00555143">
        <w:rPr>
          <w:rFonts w:ascii="Calibri" w:eastAsia="Times New Roman" w:hAnsi="Calibri" w:cs="Calibri"/>
          <w:sz w:val="24"/>
          <w:szCs w:val="24"/>
        </w:rPr>
        <w:t xml:space="preserve"> rok wpis do rejestru instytucji szkoleniowych (RIS) prowadzonego przez wojewódzki urząd pracy właściwy ze względu </w:t>
      </w:r>
      <w:r w:rsidR="00687381" w:rsidRPr="00555143">
        <w:rPr>
          <w:rFonts w:ascii="Calibri" w:eastAsia="Times New Roman" w:hAnsi="Calibri" w:cs="Calibri"/>
          <w:sz w:val="24"/>
          <w:szCs w:val="24"/>
        </w:rPr>
        <w:br/>
      </w:r>
      <w:r w:rsidR="00CF59D4" w:rsidRPr="00555143">
        <w:rPr>
          <w:rFonts w:ascii="Calibri" w:eastAsia="Times New Roman" w:hAnsi="Calibri" w:cs="Calibri"/>
          <w:sz w:val="24"/>
          <w:szCs w:val="24"/>
        </w:rPr>
        <w:t xml:space="preserve">na siedzibę Wykonawcy, o którym mowa w </w:t>
      </w:r>
      <w:r w:rsidR="00622E56" w:rsidRPr="00555143">
        <w:rPr>
          <w:rFonts w:ascii="Calibri" w:eastAsia="Times New Roman" w:hAnsi="Calibri" w:cs="Calibri"/>
          <w:sz w:val="24"/>
          <w:szCs w:val="24"/>
        </w:rPr>
        <w:t xml:space="preserve">art. 20 ust. 1 </w:t>
      </w:r>
      <w:r w:rsidR="00AD3B31" w:rsidRPr="00555143">
        <w:rPr>
          <w:rFonts w:ascii="Calibri" w:eastAsia="Times New Roman" w:hAnsi="Calibri" w:cs="Calibri"/>
          <w:sz w:val="24"/>
          <w:szCs w:val="24"/>
        </w:rPr>
        <w:t xml:space="preserve">ustawy </w:t>
      </w:r>
      <w:r w:rsidR="007C2931" w:rsidRPr="00555143">
        <w:rPr>
          <w:rFonts w:ascii="Calibri" w:eastAsia="Times New Roman" w:hAnsi="Calibri" w:cs="Calibri"/>
          <w:sz w:val="24"/>
          <w:szCs w:val="24"/>
        </w:rPr>
        <w:t xml:space="preserve">z dnia 20 kwietnia 2004 r. </w:t>
      </w:r>
      <w:r w:rsidR="00AE1B7F" w:rsidRPr="00555143">
        <w:rPr>
          <w:rFonts w:ascii="Calibri" w:eastAsia="Times New Roman" w:hAnsi="Calibri" w:cs="Calibri"/>
          <w:sz w:val="24"/>
          <w:szCs w:val="24"/>
        </w:rPr>
        <w:br/>
      </w:r>
      <w:r w:rsidRPr="00555143">
        <w:rPr>
          <w:rFonts w:ascii="Calibri" w:eastAsia="Times New Roman" w:hAnsi="Calibri" w:cs="Calibri"/>
          <w:iCs/>
          <w:sz w:val="24"/>
          <w:szCs w:val="24"/>
        </w:rPr>
        <w:t>o promocji zatrudnienia i instytucjach rynku p</w:t>
      </w:r>
      <w:r w:rsidR="00296C75" w:rsidRPr="00555143">
        <w:rPr>
          <w:rFonts w:ascii="Calibri" w:eastAsia="Times New Roman" w:hAnsi="Calibri" w:cs="Calibri"/>
          <w:iCs/>
          <w:sz w:val="24"/>
          <w:szCs w:val="24"/>
        </w:rPr>
        <w:t>racy (</w:t>
      </w:r>
      <w:r w:rsidR="00296C75" w:rsidRPr="00555143">
        <w:rPr>
          <w:rFonts w:ascii="Calibri" w:eastAsia="Times New Roman" w:hAnsi="Calibri" w:cs="Calibri"/>
          <w:sz w:val="24"/>
          <w:szCs w:val="24"/>
        </w:rPr>
        <w:t>Dz. U. z 20</w:t>
      </w:r>
      <w:r w:rsidR="009A483C" w:rsidRPr="00555143">
        <w:rPr>
          <w:rFonts w:ascii="Calibri" w:eastAsia="Times New Roman" w:hAnsi="Calibri" w:cs="Calibri"/>
          <w:sz w:val="24"/>
          <w:szCs w:val="24"/>
        </w:rPr>
        <w:t>2</w:t>
      </w:r>
      <w:r w:rsidR="00C81A58">
        <w:rPr>
          <w:rFonts w:ascii="Calibri" w:eastAsia="Times New Roman" w:hAnsi="Calibri" w:cs="Calibri"/>
          <w:sz w:val="24"/>
          <w:szCs w:val="24"/>
        </w:rPr>
        <w:t>5</w:t>
      </w:r>
      <w:r w:rsidR="00A41250" w:rsidRPr="00555143">
        <w:rPr>
          <w:rFonts w:ascii="Calibri" w:eastAsia="Times New Roman" w:hAnsi="Calibri" w:cs="Calibri"/>
          <w:sz w:val="24"/>
          <w:szCs w:val="24"/>
        </w:rPr>
        <w:t xml:space="preserve"> r. poz.</w:t>
      </w:r>
      <w:r w:rsidR="00296C75" w:rsidRPr="00555143">
        <w:rPr>
          <w:rFonts w:ascii="Calibri" w:eastAsia="Times New Roman" w:hAnsi="Calibri" w:cs="Calibri"/>
          <w:sz w:val="24"/>
          <w:szCs w:val="24"/>
        </w:rPr>
        <w:t xml:space="preserve"> </w:t>
      </w:r>
      <w:r w:rsidR="00C81A58">
        <w:rPr>
          <w:rFonts w:ascii="Calibri" w:eastAsia="Times New Roman" w:hAnsi="Calibri" w:cs="Calibri"/>
          <w:sz w:val="24"/>
          <w:szCs w:val="24"/>
        </w:rPr>
        <w:t>214</w:t>
      </w:r>
      <w:r w:rsidRPr="00555143">
        <w:rPr>
          <w:rFonts w:ascii="Calibri" w:eastAsia="Times New Roman" w:hAnsi="Calibri" w:cs="Calibri"/>
          <w:sz w:val="24"/>
          <w:szCs w:val="24"/>
        </w:rPr>
        <w:t>)</w:t>
      </w:r>
      <w:bookmarkStart w:id="37" w:name="_Hlk174947910"/>
      <w:bookmarkStart w:id="38" w:name="_Hlk174713013"/>
      <w:r w:rsidR="00555143">
        <w:rPr>
          <w:rFonts w:ascii="Calibri" w:eastAsia="Times New Roman" w:hAnsi="Calibri" w:cs="Calibri"/>
          <w:sz w:val="24"/>
          <w:szCs w:val="24"/>
        </w:rPr>
        <w:t>,</w:t>
      </w:r>
    </w:p>
    <w:p w14:paraId="54F5B8F6" w14:textId="082FDE0C" w:rsidR="00555143" w:rsidRPr="00555143" w:rsidRDefault="00555143" w:rsidP="00317706">
      <w:pPr>
        <w:pStyle w:val="Akapitzlist"/>
        <w:numPr>
          <w:ilvl w:val="0"/>
          <w:numId w:val="94"/>
        </w:numPr>
        <w:ind w:left="851" w:hanging="284"/>
        <w:jc w:val="both"/>
        <w:rPr>
          <w:rFonts w:ascii="Calibri" w:eastAsia="Times New Roman" w:hAnsi="Calibri" w:cs="Calibri"/>
          <w:sz w:val="24"/>
          <w:szCs w:val="24"/>
        </w:rPr>
      </w:pPr>
      <w:r w:rsidRPr="00555143">
        <w:rPr>
          <w:rFonts w:ascii="Calibri" w:hAnsi="Calibri" w:cs="Calibri"/>
          <w:sz w:val="24"/>
          <w:szCs w:val="24"/>
        </w:rPr>
        <w:t>posiada wpis do rejestru przedsiębiorców prowadzących ośrodek szkolenia kierowców</w:t>
      </w:r>
      <w:bookmarkEnd w:id="37"/>
      <w:r w:rsidRPr="00555143">
        <w:rPr>
          <w:rFonts w:ascii="Calibri" w:hAnsi="Calibri" w:cs="Calibri"/>
          <w:sz w:val="24"/>
          <w:szCs w:val="24"/>
        </w:rPr>
        <w:t xml:space="preserve">, </w:t>
      </w:r>
      <w:r w:rsidRPr="00555143">
        <w:rPr>
          <w:rFonts w:ascii="Calibri" w:hAnsi="Calibri" w:cs="Calibri"/>
          <w:sz w:val="24"/>
          <w:szCs w:val="24"/>
        </w:rPr>
        <w:br/>
        <w:t xml:space="preserve">o którym mowa w art. 28 ustawy </w:t>
      </w:r>
      <w:r w:rsidRPr="00555143">
        <w:rPr>
          <w:rFonts w:ascii="Calibri" w:eastAsia="Times New Roman" w:hAnsi="Calibri" w:cs="Calibri"/>
          <w:bCs/>
          <w:sz w:val="24"/>
          <w:szCs w:val="24"/>
        </w:rPr>
        <w:t>o kierujących pojazdami</w:t>
      </w:r>
      <w:bookmarkEnd w:id="38"/>
      <w:r w:rsidRPr="00555143">
        <w:rPr>
          <w:rFonts w:ascii="Calibri" w:eastAsia="Times New Roman" w:hAnsi="Calibri" w:cs="Calibri"/>
          <w:bCs/>
          <w:sz w:val="24"/>
          <w:szCs w:val="24"/>
        </w:rPr>
        <w:t>, prowadzonego przez starostę właściwego ze względu na miejsce prowadzenia ośrodka szkolenia kierowców,</w:t>
      </w:r>
    </w:p>
    <w:p w14:paraId="4D2A0812" w14:textId="11A603DD" w:rsidR="00555143" w:rsidRPr="00555143" w:rsidRDefault="00555143" w:rsidP="00317706">
      <w:pPr>
        <w:pStyle w:val="Akapitzlist"/>
        <w:numPr>
          <w:ilvl w:val="0"/>
          <w:numId w:val="94"/>
        </w:numPr>
        <w:ind w:left="851" w:hanging="284"/>
        <w:jc w:val="both"/>
        <w:rPr>
          <w:rFonts w:ascii="Calibri" w:eastAsia="Times New Roman" w:hAnsi="Calibri" w:cs="Calibri"/>
          <w:sz w:val="24"/>
          <w:szCs w:val="24"/>
        </w:rPr>
      </w:pPr>
      <w:bookmarkStart w:id="39" w:name="_Hlk174713240"/>
      <w:r>
        <w:rPr>
          <w:rFonts w:ascii="Calibri" w:hAnsi="Calibri" w:cs="Calibri"/>
          <w:sz w:val="24"/>
          <w:szCs w:val="24"/>
        </w:rPr>
        <w:t xml:space="preserve">posiada </w:t>
      </w:r>
      <w:r w:rsidRPr="00555143">
        <w:rPr>
          <w:rFonts w:ascii="Calibri" w:hAnsi="Calibri" w:cs="Calibri"/>
          <w:sz w:val="24"/>
          <w:szCs w:val="24"/>
        </w:rPr>
        <w:t xml:space="preserve">wpis do rejestru przedsiębiorców prowadzących ośrodek szkolenia, o którym mowa w art. 39g ustawy </w:t>
      </w:r>
      <w:r w:rsidRPr="00555143">
        <w:rPr>
          <w:rFonts w:ascii="Calibri" w:eastAsia="Times New Roman" w:hAnsi="Calibri" w:cs="Calibri"/>
          <w:bCs/>
          <w:sz w:val="24"/>
          <w:szCs w:val="24"/>
        </w:rPr>
        <w:t>o transporcie drogowym</w:t>
      </w:r>
      <w:r w:rsidRPr="00555143">
        <w:rPr>
          <w:rFonts w:ascii="Calibri" w:hAnsi="Calibri" w:cs="Calibri"/>
          <w:sz w:val="24"/>
          <w:szCs w:val="24"/>
        </w:rPr>
        <w:t>, prowadzonego przez wojewodę właściwego ze względu na miejsce wykonywania działalności objętej wpisem</w:t>
      </w:r>
      <w:bookmarkEnd w:id="39"/>
      <w:r>
        <w:rPr>
          <w:rFonts w:ascii="Calibri" w:eastAsia="Times New Roman" w:hAnsi="Calibri" w:cs="Calibri"/>
          <w:bCs/>
          <w:sz w:val="24"/>
          <w:szCs w:val="24"/>
        </w:rPr>
        <w:t>;</w:t>
      </w:r>
    </w:p>
    <w:p w14:paraId="1D3A1A7B" w14:textId="77777777" w:rsidR="001F6C7D" w:rsidRPr="00436E50" w:rsidRDefault="001F6C7D" w:rsidP="00A07698">
      <w:pPr>
        <w:pStyle w:val="Akapitzlist"/>
        <w:numPr>
          <w:ilvl w:val="0"/>
          <w:numId w:val="21"/>
        </w:numPr>
        <w:ind w:left="567" w:hanging="283"/>
        <w:jc w:val="both"/>
        <w:rPr>
          <w:rFonts w:ascii="Calibri" w:eastAsia="Times New Roman" w:hAnsi="Calibri" w:cs="Calibri"/>
          <w:sz w:val="24"/>
          <w:szCs w:val="24"/>
        </w:rPr>
      </w:pPr>
      <w:r w:rsidRPr="00436E50">
        <w:rPr>
          <w:rFonts w:ascii="Calibri" w:eastAsia="Times New Roman" w:hAnsi="Calibri" w:cs="Calibri"/>
          <w:b/>
          <w:sz w:val="24"/>
          <w:szCs w:val="24"/>
        </w:rPr>
        <w:t>zdolności technicznej lub zawodowej</w:t>
      </w:r>
      <w:r w:rsidR="009440D7" w:rsidRPr="00436E50">
        <w:rPr>
          <w:rFonts w:ascii="Calibri" w:eastAsia="Times New Roman" w:hAnsi="Calibri" w:cs="Calibri"/>
          <w:b/>
          <w:sz w:val="24"/>
          <w:szCs w:val="24"/>
        </w:rPr>
        <w:t xml:space="preserve"> </w:t>
      </w:r>
      <w:r w:rsidRPr="00436E50">
        <w:rPr>
          <w:rFonts w:ascii="Calibri" w:eastAsia="Times New Roman" w:hAnsi="Calibri" w:cs="Calibri"/>
          <w:sz w:val="24"/>
          <w:szCs w:val="24"/>
        </w:rPr>
        <w:t>wykaże, że:</w:t>
      </w:r>
    </w:p>
    <w:p w14:paraId="312CC865" w14:textId="6E9CCCC8" w:rsidR="00555143" w:rsidRPr="00555143" w:rsidRDefault="009440D7" w:rsidP="00555143">
      <w:pPr>
        <w:pStyle w:val="Akapitzlist"/>
        <w:numPr>
          <w:ilvl w:val="0"/>
          <w:numId w:val="26"/>
        </w:numPr>
        <w:ind w:left="851" w:hanging="284"/>
        <w:jc w:val="both"/>
        <w:rPr>
          <w:rFonts w:cs="Times New Roman"/>
          <w:sz w:val="24"/>
          <w:szCs w:val="24"/>
        </w:rPr>
      </w:pPr>
      <w:r w:rsidRPr="00436E50">
        <w:rPr>
          <w:rFonts w:ascii="Calibri" w:hAnsi="Calibri" w:cs="Calibri"/>
          <w:sz w:val="24"/>
          <w:szCs w:val="24"/>
        </w:rPr>
        <w:t xml:space="preserve">posiada doświadczenie polegające na </w:t>
      </w:r>
      <w:r w:rsidR="00F85813" w:rsidRPr="00436E50">
        <w:rPr>
          <w:rFonts w:ascii="Calibri" w:hAnsi="Calibri" w:cs="Calibri"/>
          <w:sz w:val="24"/>
          <w:szCs w:val="24"/>
        </w:rPr>
        <w:t xml:space="preserve">przeszkoleniu w okresie ostatnich trzech lat przed </w:t>
      </w:r>
      <w:r w:rsidR="00F85813" w:rsidRPr="00436E50">
        <w:rPr>
          <w:rFonts w:ascii="Calibri" w:hAnsi="Calibri" w:cs="Calibri"/>
          <w:spacing w:val="-4"/>
          <w:sz w:val="24"/>
          <w:szCs w:val="24"/>
        </w:rPr>
        <w:t>upływem terminu składania ofert</w:t>
      </w:r>
      <w:r w:rsidR="00324698" w:rsidRPr="00436E50">
        <w:rPr>
          <w:rFonts w:ascii="Calibri" w:hAnsi="Calibri" w:cs="Calibri"/>
          <w:spacing w:val="-4"/>
          <w:sz w:val="24"/>
          <w:szCs w:val="24"/>
        </w:rPr>
        <w:t>,</w:t>
      </w:r>
      <w:r w:rsidR="00F85813" w:rsidRPr="00436E50">
        <w:rPr>
          <w:rFonts w:ascii="Calibri" w:hAnsi="Calibri" w:cs="Calibri"/>
          <w:spacing w:val="-4"/>
          <w:sz w:val="24"/>
          <w:szCs w:val="24"/>
        </w:rPr>
        <w:t xml:space="preserve"> </w:t>
      </w:r>
      <w:r w:rsidR="00F85813" w:rsidRPr="00DF7C20">
        <w:rPr>
          <w:rFonts w:ascii="Calibri" w:hAnsi="Calibri" w:cs="Calibri"/>
          <w:spacing w:val="-4"/>
          <w:sz w:val="24"/>
          <w:szCs w:val="24"/>
        </w:rPr>
        <w:t>a jeżeli okres prowadzenia działalności jest krótszy – w tym</w:t>
      </w:r>
      <w:r w:rsidR="00C22CB0">
        <w:rPr>
          <w:rFonts w:ascii="Calibri" w:hAnsi="Calibri" w:cs="Calibri"/>
          <w:spacing w:val="-4"/>
          <w:sz w:val="24"/>
          <w:szCs w:val="24"/>
        </w:rPr>
        <w:t xml:space="preserve"> </w:t>
      </w:r>
      <w:r w:rsidR="00F85813" w:rsidRPr="00DF7C20">
        <w:rPr>
          <w:rFonts w:ascii="Calibri" w:hAnsi="Calibri" w:cs="Calibri"/>
          <w:spacing w:val="-4"/>
          <w:sz w:val="24"/>
          <w:szCs w:val="24"/>
        </w:rPr>
        <w:t>okresie</w:t>
      </w:r>
      <w:r w:rsidR="00DD10FE" w:rsidRPr="00DF7C20">
        <w:rPr>
          <w:rFonts w:ascii="Calibri" w:hAnsi="Calibri" w:cs="Calibri"/>
          <w:spacing w:val="-4"/>
          <w:sz w:val="24"/>
          <w:szCs w:val="24"/>
        </w:rPr>
        <w:t>,</w:t>
      </w:r>
      <w:r w:rsidR="00F85813" w:rsidRPr="00DF7C20">
        <w:rPr>
          <w:rFonts w:ascii="Calibri" w:hAnsi="Calibri" w:cs="Calibri"/>
          <w:spacing w:val="-4"/>
          <w:sz w:val="24"/>
          <w:szCs w:val="24"/>
        </w:rPr>
        <w:t xml:space="preserve"> minimum </w:t>
      </w:r>
      <w:r w:rsidR="00F85813" w:rsidRPr="00555143">
        <w:rPr>
          <w:rFonts w:asciiTheme="minorHAnsi" w:hAnsiTheme="minorHAnsi" w:cstheme="minorHAnsi"/>
          <w:spacing w:val="-4"/>
          <w:sz w:val="24"/>
          <w:szCs w:val="24"/>
        </w:rPr>
        <w:t>1</w:t>
      </w:r>
      <w:r w:rsidR="00DF7C20" w:rsidRPr="00555143">
        <w:rPr>
          <w:rFonts w:asciiTheme="minorHAnsi" w:hAnsiTheme="minorHAnsi" w:cstheme="minorHAnsi"/>
          <w:spacing w:val="-4"/>
          <w:sz w:val="24"/>
          <w:szCs w:val="24"/>
        </w:rPr>
        <w:t>0</w:t>
      </w:r>
      <w:r w:rsidR="00F85813" w:rsidRPr="00555143">
        <w:rPr>
          <w:rFonts w:asciiTheme="minorHAnsi" w:hAnsiTheme="minorHAnsi" w:cstheme="minorHAnsi"/>
          <w:spacing w:val="-4"/>
          <w:sz w:val="24"/>
          <w:szCs w:val="24"/>
        </w:rPr>
        <w:t xml:space="preserve"> osób</w:t>
      </w:r>
      <w:r w:rsidR="00DD10FE" w:rsidRPr="00555143">
        <w:rPr>
          <w:rFonts w:asciiTheme="minorHAnsi" w:hAnsiTheme="minorHAnsi" w:cstheme="minorHAnsi"/>
          <w:spacing w:val="-4"/>
          <w:sz w:val="24"/>
          <w:szCs w:val="24"/>
        </w:rPr>
        <w:t xml:space="preserve"> z zakres</w:t>
      </w:r>
      <w:r w:rsidR="00F1701C" w:rsidRPr="00555143">
        <w:rPr>
          <w:rFonts w:asciiTheme="minorHAnsi" w:hAnsiTheme="minorHAnsi" w:cstheme="minorHAnsi"/>
          <w:spacing w:val="-4"/>
          <w:sz w:val="24"/>
          <w:szCs w:val="24"/>
        </w:rPr>
        <w:t>u</w:t>
      </w:r>
      <w:r w:rsidR="00CF59D4" w:rsidRPr="00555143">
        <w:rPr>
          <w:rFonts w:asciiTheme="minorHAnsi" w:hAnsiTheme="minorHAnsi" w:cstheme="minorHAnsi"/>
          <w:spacing w:val="-4"/>
          <w:sz w:val="24"/>
          <w:szCs w:val="24"/>
        </w:rPr>
        <w:t xml:space="preserve"> </w:t>
      </w:r>
      <w:r w:rsidR="00555143" w:rsidRPr="00555143">
        <w:rPr>
          <w:rFonts w:asciiTheme="minorHAnsi" w:hAnsiTheme="minorHAnsi" w:cstheme="minorHAnsi"/>
          <w:sz w:val="24"/>
          <w:szCs w:val="24"/>
        </w:rPr>
        <w:t xml:space="preserve">prawa jazdy kat. C z kwalifikacją wstępną przyspieszoną </w:t>
      </w:r>
      <w:r w:rsidR="00555143" w:rsidRPr="00555143">
        <w:rPr>
          <w:rFonts w:asciiTheme="minorHAnsi" w:hAnsiTheme="minorHAnsi" w:cstheme="minorHAnsi"/>
          <w:sz w:val="24"/>
          <w:szCs w:val="24"/>
        </w:rPr>
        <w:br/>
        <w:t xml:space="preserve">w zakresie bloku programowego do prawa jazdy kat. </w:t>
      </w:r>
      <w:r w:rsidR="007844EB" w:rsidRPr="00555143">
        <w:rPr>
          <w:rFonts w:asciiTheme="minorHAnsi" w:hAnsiTheme="minorHAnsi" w:cstheme="minorHAnsi"/>
          <w:sz w:val="24"/>
          <w:szCs w:val="24"/>
        </w:rPr>
        <w:t>C1, C1+E</w:t>
      </w:r>
      <w:r w:rsidR="007844EB">
        <w:rPr>
          <w:rFonts w:asciiTheme="minorHAnsi" w:hAnsiTheme="minorHAnsi" w:cstheme="minorHAnsi"/>
          <w:sz w:val="24"/>
          <w:szCs w:val="24"/>
        </w:rPr>
        <w:t>,</w:t>
      </w:r>
      <w:r w:rsidR="007844EB" w:rsidRPr="00555143">
        <w:rPr>
          <w:rFonts w:asciiTheme="minorHAnsi" w:hAnsiTheme="minorHAnsi" w:cstheme="minorHAnsi"/>
          <w:sz w:val="24"/>
          <w:szCs w:val="24"/>
        </w:rPr>
        <w:t xml:space="preserve"> </w:t>
      </w:r>
      <w:r w:rsidR="00555143" w:rsidRPr="00555143">
        <w:rPr>
          <w:rFonts w:asciiTheme="minorHAnsi" w:hAnsiTheme="minorHAnsi" w:cstheme="minorHAnsi"/>
          <w:sz w:val="24"/>
          <w:szCs w:val="24"/>
        </w:rPr>
        <w:t>C, C+E</w:t>
      </w:r>
      <w:r w:rsidR="007844EB">
        <w:rPr>
          <w:rFonts w:asciiTheme="minorHAnsi" w:hAnsiTheme="minorHAnsi" w:cstheme="minorHAnsi"/>
          <w:sz w:val="24"/>
          <w:szCs w:val="24"/>
        </w:rPr>
        <w:t xml:space="preserve"> </w:t>
      </w:r>
      <w:r w:rsidR="00555143" w:rsidRPr="00555143">
        <w:rPr>
          <w:rFonts w:asciiTheme="minorHAnsi" w:hAnsiTheme="minorHAnsi" w:cstheme="minorHAnsi"/>
          <w:b/>
          <w:sz w:val="24"/>
          <w:szCs w:val="24"/>
        </w:rPr>
        <w:t>lub</w:t>
      </w:r>
      <w:r w:rsidR="001E23F4">
        <w:rPr>
          <w:rFonts w:asciiTheme="minorHAnsi" w:hAnsiTheme="minorHAnsi" w:cstheme="minorHAnsi"/>
          <w:sz w:val="24"/>
          <w:szCs w:val="24"/>
        </w:rPr>
        <w:t xml:space="preserve"> </w:t>
      </w:r>
      <w:r w:rsidR="00555143" w:rsidRPr="00555143">
        <w:rPr>
          <w:rFonts w:asciiTheme="minorHAnsi" w:hAnsiTheme="minorHAnsi" w:cstheme="minorHAnsi"/>
          <w:sz w:val="24"/>
          <w:szCs w:val="24"/>
        </w:rPr>
        <w:t>minimum</w:t>
      </w:r>
      <w:r w:rsidR="00555143">
        <w:rPr>
          <w:rFonts w:asciiTheme="minorHAnsi" w:hAnsiTheme="minorHAnsi" w:cstheme="minorHAnsi"/>
          <w:sz w:val="24"/>
          <w:szCs w:val="24"/>
        </w:rPr>
        <w:br/>
      </w:r>
      <w:r w:rsidR="00555143" w:rsidRPr="00555143">
        <w:rPr>
          <w:rFonts w:asciiTheme="minorHAnsi" w:hAnsiTheme="minorHAnsi" w:cstheme="minorHAnsi"/>
          <w:sz w:val="24"/>
          <w:szCs w:val="24"/>
        </w:rPr>
        <w:t xml:space="preserve">10 osób z </w:t>
      </w:r>
      <w:r w:rsidR="001E23F4">
        <w:rPr>
          <w:rFonts w:asciiTheme="minorHAnsi" w:hAnsiTheme="minorHAnsi" w:cstheme="minorHAnsi"/>
          <w:sz w:val="24"/>
          <w:szCs w:val="24"/>
        </w:rPr>
        <w:t xml:space="preserve">zakresu </w:t>
      </w:r>
      <w:r w:rsidR="00555143" w:rsidRPr="00555143">
        <w:rPr>
          <w:rFonts w:asciiTheme="minorHAnsi" w:hAnsiTheme="minorHAnsi" w:cstheme="minorHAnsi"/>
          <w:sz w:val="24"/>
          <w:szCs w:val="24"/>
        </w:rPr>
        <w:t>prawo jazdy kat. C</w:t>
      </w:r>
      <w:r w:rsidR="00834F07">
        <w:rPr>
          <w:rFonts w:asciiTheme="minorHAnsi" w:hAnsiTheme="minorHAnsi" w:cstheme="minorHAnsi"/>
          <w:sz w:val="24"/>
          <w:szCs w:val="24"/>
        </w:rPr>
        <w:t xml:space="preserve"> oraz minimum 10 osób z zakresu </w:t>
      </w:r>
      <w:r w:rsidR="00555143" w:rsidRPr="00555143">
        <w:rPr>
          <w:rFonts w:asciiTheme="minorHAnsi" w:hAnsiTheme="minorHAnsi" w:cstheme="minorHAnsi"/>
          <w:sz w:val="24"/>
          <w:szCs w:val="24"/>
        </w:rPr>
        <w:t xml:space="preserve">kwalifikacja </w:t>
      </w:r>
      <w:r w:rsidR="00555143" w:rsidRPr="00134FC0">
        <w:rPr>
          <w:rFonts w:asciiTheme="minorHAnsi" w:hAnsiTheme="minorHAnsi" w:cstheme="minorHAnsi"/>
          <w:spacing w:val="-2"/>
          <w:sz w:val="24"/>
          <w:szCs w:val="24"/>
        </w:rPr>
        <w:t xml:space="preserve">wstępna przyspieszona w zakresie bloku programowego do prawa jazdy kat. </w:t>
      </w:r>
      <w:r w:rsidR="007844EB" w:rsidRPr="00555143">
        <w:rPr>
          <w:rFonts w:asciiTheme="minorHAnsi" w:hAnsiTheme="minorHAnsi" w:cstheme="minorHAnsi"/>
          <w:sz w:val="24"/>
          <w:szCs w:val="24"/>
        </w:rPr>
        <w:t xml:space="preserve">C1, C1+E </w:t>
      </w:r>
      <w:r w:rsidR="00555143" w:rsidRPr="00134FC0">
        <w:rPr>
          <w:rFonts w:asciiTheme="minorHAnsi" w:hAnsiTheme="minorHAnsi" w:cstheme="minorHAnsi"/>
          <w:spacing w:val="-2"/>
          <w:sz w:val="24"/>
          <w:szCs w:val="24"/>
        </w:rPr>
        <w:t>C, C+E;</w:t>
      </w:r>
    </w:p>
    <w:p w14:paraId="531930BD" w14:textId="77777777" w:rsidR="00E57603" w:rsidRPr="00436E50" w:rsidRDefault="000F5DE6" w:rsidP="00665A41">
      <w:pPr>
        <w:pStyle w:val="Akapitzlist"/>
        <w:numPr>
          <w:ilvl w:val="0"/>
          <w:numId w:val="26"/>
        </w:numPr>
        <w:ind w:left="851"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dysponuje </w:t>
      </w:r>
      <w:r w:rsidR="004D4E4C" w:rsidRPr="00436E50">
        <w:rPr>
          <w:rFonts w:ascii="Calibri" w:eastAsia="Times New Roman" w:hAnsi="Calibri" w:cs="Calibri"/>
          <w:sz w:val="24"/>
          <w:szCs w:val="24"/>
        </w:rPr>
        <w:t xml:space="preserve">lub będzie dysponował w okresie realizacji zamówienia </w:t>
      </w:r>
      <w:r w:rsidRPr="00436E50">
        <w:rPr>
          <w:rFonts w:ascii="Calibri" w:eastAsia="Times New Roman" w:hAnsi="Calibri" w:cs="Calibri"/>
          <w:sz w:val="24"/>
          <w:szCs w:val="24"/>
        </w:rPr>
        <w:t>odpowiednim potencjałem kadrowym, tj.</w:t>
      </w:r>
      <w:r w:rsidR="00E57603" w:rsidRPr="00436E50">
        <w:rPr>
          <w:rFonts w:ascii="Calibri" w:eastAsia="Times New Roman" w:hAnsi="Calibri" w:cs="Calibri"/>
          <w:sz w:val="24"/>
          <w:szCs w:val="24"/>
        </w:rPr>
        <w:t>:</w:t>
      </w:r>
    </w:p>
    <w:p w14:paraId="25372BEA" w14:textId="321ACAA4" w:rsidR="00555143" w:rsidRPr="00555143" w:rsidRDefault="0029670A" w:rsidP="00555143">
      <w:pPr>
        <w:pStyle w:val="Akapitzlist"/>
        <w:numPr>
          <w:ilvl w:val="0"/>
          <w:numId w:val="27"/>
        </w:numPr>
        <w:ind w:left="1135" w:hanging="284"/>
        <w:jc w:val="both"/>
        <w:rPr>
          <w:rFonts w:ascii="Calibri" w:hAnsi="Calibri" w:cs="Calibri"/>
          <w:sz w:val="24"/>
          <w:szCs w:val="24"/>
        </w:rPr>
      </w:pPr>
      <w:bookmarkStart w:id="40" w:name="_Hlk175308143"/>
      <w:r w:rsidRPr="0029670A">
        <w:rPr>
          <w:rFonts w:ascii="Calibri" w:hAnsi="Calibri" w:cs="Calibri"/>
          <w:sz w:val="24"/>
          <w:szCs w:val="24"/>
          <w:u w:val="single"/>
        </w:rPr>
        <w:t xml:space="preserve">zajęcia </w:t>
      </w:r>
      <w:r w:rsidRPr="00555143">
        <w:rPr>
          <w:rFonts w:ascii="Calibri" w:hAnsi="Calibri" w:cs="Calibri"/>
          <w:sz w:val="24"/>
          <w:szCs w:val="24"/>
          <w:u w:val="single"/>
        </w:rPr>
        <w:t xml:space="preserve">teoretyczne na szkoleniu </w:t>
      </w:r>
      <w:r w:rsidR="00555143" w:rsidRPr="00555143">
        <w:rPr>
          <w:rFonts w:ascii="Calibri" w:hAnsi="Calibri" w:cs="Calibri"/>
          <w:sz w:val="24"/>
          <w:szCs w:val="24"/>
          <w:u w:val="single"/>
        </w:rPr>
        <w:t>z zakresu prawa jazdy kat. C</w:t>
      </w:r>
      <w:r w:rsidR="00555143">
        <w:rPr>
          <w:rFonts w:ascii="Calibri" w:hAnsi="Calibri" w:cs="Calibri"/>
          <w:sz w:val="24"/>
          <w:szCs w:val="24"/>
        </w:rPr>
        <w:t xml:space="preserve"> </w:t>
      </w:r>
      <w:bookmarkEnd w:id="40"/>
      <w:r w:rsidRPr="0029670A">
        <w:rPr>
          <w:rFonts w:ascii="Calibri" w:hAnsi="Calibri" w:cs="Calibri"/>
          <w:sz w:val="24"/>
          <w:szCs w:val="24"/>
        </w:rPr>
        <w:t xml:space="preserve">muszą być prowadzone </w:t>
      </w:r>
      <w:r w:rsidRPr="00555143">
        <w:rPr>
          <w:rFonts w:asciiTheme="minorHAnsi" w:hAnsiTheme="minorHAnsi" w:cstheme="minorHAnsi"/>
          <w:sz w:val="24"/>
          <w:szCs w:val="24"/>
        </w:rPr>
        <w:t xml:space="preserve">przez minimum </w:t>
      </w:r>
      <w:r w:rsidR="00555143" w:rsidRPr="00555143">
        <w:rPr>
          <w:rFonts w:asciiTheme="minorHAnsi" w:hAnsiTheme="minorHAnsi" w:cstheme="minorHAnsi"/>
          <w:sz w:val="24"/>
          <w:szCs w:val="24"/>
        </w:rPr>
        <w:t xml:space="preserve">1 osobę </w:t>
      </w:r>
      <w:r w:rsidRPr="00555143">
        <w:rPr>
          <w:rFonts w:asciiTheme="minorHAnsi" w:hAnsiTheme="minorHAnsi" w:cstheme="minorHAnsi"/>
          <w:sz w:val="24"/>
          <w:szCs w:val="24"/>
        </w:rPr>
        <w:t xml:space="preserve"> </w:t>
      </w:r>
      <w:r w:rsidR="00555143" w:rsidRPr="00555143">
        <w:rPr>
          <w:rFonts w:asciiTheme="minorHAnsi" w:hAnsiTheme="minorHAnsi" w:cstheme="minorHAnsi"/>
          <w:sz w:val="24"/>
          <w:szCs w:val="24"/>
        </w:rPr>
        <w:t xml:space="preserve">spełniającą wymagania, o których mowa w art. 33 i 38 ustawy </w:t>
      </w:r>
      <w:r w:rsidR="00555143" w:rsidRPr="00555143">
        <w:rPr>
          <w:rFonts w:asciiTheme="minorHAnsi" w:eastAsia="Times New Roman" w:hAnsiTheme="minorHAnsi" w:cstheme="minorHAnsi"/>
          <w:bCs/>
          <w:sz w:val="24"/>
          <w:szCs w:val="24"/>
        </w:rPr>
        <w:t>o kierujących pojazdami</w:t>
      </w:r>
      <w:r w:rsidR="00555143" w:rsidRPr="00555143">
        <w:rPr>
          <w:rFonts w:asciiTheme="minorHAnsi" w:hAnsiTheme="minorHAnsi" w:cstheme="minorHAnsi"/>
          <w:sz w:val="24"/>
          <w:szCs w:val="24"/>
        </w:rPr>
        <w:t>,</w:t>
      </w:r>
    </w:p>
    <w:p w14:paraId="0F8A163F" w14:textId="62753909" w:rsidR="00555143" w:rsidRPr="00FA7FB2" w:rsidRDefault="00555143" w:rsidP="00555143">
      <w:pPr>
        <w:pStyle w:val="Akapitzlist"/>
        <w:numPr>
          <w:ilvl w:val="0"/>
          <w:numId w:val="27"/>
        </w:numPr>
        <w:ind w:left="1135" w:hanging="284"/>
        <w:jc w:val="both"/>
        <w:rPr>
          <w:rFonts w:ascii="Calibri" w:hAnsi="Calibri" w:cs="Calibri"/>
          <w:sz w:val="24"/>
          <w:szCs w:val="24"/>
        </w:rPr>
      </w:pPr>
      <w:r w:rsidRPr="0029670A">
        <w:rPr>
          <w:rFonts w:ascii="Calibri" w:hAnsi="Calibri" w:cs="Calibri"/>
          <w:sz w:val="24"/>
          <w:szCs w:val="24"/>
          <w:u w:val="single"/>
        </w:rPr>
        <w:t xml:space="preserve">zajęcia </w:t>
      </w:r>
      <w:r>
        <w:rPr>
          <w:rFonts w:ascii="Calibri" w:hAnsi="Calibri" w:cs="Calibri"/>
          <w:sz w:val="24"/>
          <w:szCs w:val="24"/>
          <w:u w:val="single"/>
        </w:rPr>
        <w:t>praktyczne</w:t>
      </w:r>
      <w:r w:rsidRPr="00555143">
        <w:rPr>
          <w:rFonts w:ascii="Calibri" w:hAnsi="Calibri" w:cs="Calibri"/>
          <w:sz w:val="24"/>
          <w:szCs w:val="24"/>
          <w:u w:val="single"/>
        </w:rPr>
        <w:t xml:space="preserve"> na szkoleniu z zakresu prawa jazdy kat. C</w:t>
      </w:r>
      <w:r>
        <w:rPr>
          <w:rFonts w:ascii="Calibri" w:hAnsi="Calibri" w:cs="Calibri"/>
          <w:sz w:val="24"/>
          <w:szCs w:val="24"/>
        </w:rPr>
        <w:t xml:space="preserve"> </w:t>
      </w:r>
      <w:r w:rsidRPr="0029670A">
        <w:rPr>
          <w:rFonts w:ascii="Calibri" w:hAnsi="Calibri" w:cs="Calibri"/>
          <w:sz w:val="24"/>
          <w:szCs w:val="24"/>
        </w:rPr>
        <w:t xml:space="preserve">muszą być prowadzone </w:t>
      </w:r>
      <w:r w:rsidRPr="00555143">
        <w:rPr>
          <w:rFonts w:asciiTheme="minorHAnsi" w:hAnsiTheme="minorHAnsi" w:cstheme="minorHAnsi"/>
          <w:sz w:val="24"/>
          <w:szCs w:val="24"/>
        </w:rPr>
        <w:t xml:space="preserve">przez minimum </w:t>
      </w:r>
      <w:r>
        <w:rPr>
          <w:rFonts w:asciiTheme="minorHAnsi" w:hAnsiTheme="minorHAnsi" w:cstheme="minorHAnsi"/>
          <w:sz w:val="24"/>
          <w:szCs w:val="24"/>
        </w:rPr>
        <w:t>2</w:t>
      </w:r>
      <w:r w:rsidRPr="00555143">
        <w:rPr>
          <w:rFonts w:asciiTheme="minorHAnsi" w:hAnsiTheme="minorHAnsi" w:cstheme="minorHAnsi"/>
          <w:sz w:val="24"/>
          <w:szCs w:val="24"/>
        </w:rPr>
        <w:t xml:space="preserve"> osob</w:t>
      </w:r>
      <w:r>
        <w:rPr>
          <w:rFonts w:asciiTheme="minorHAnsi" w:hAnsiTheme="minorHAnsi" w:cstheme="minorHAnsi"/>
          <w:sz w:val="24"/>
          <w:szCs w:val="24"/>
        </w:rPr>
        <w:t>y</w:t>
      </w:r>
      <w:r w:rsidRPr="00555143">
        <w:rPr>
          <w:rFonts w:asciiTheme="minorHAnsi" w:hAnsiTheme="minorHAnsi" w:cstheme="minorHAnsi"/>
          <w:sz w:val="24"/>
          <w:szCs w:val="24"/>
        </w:rPr>
        <w:t xml:space="preserve">  spełniając</w:t>
      </w:r>
      <w:r>
        <w:rPr>
          <w:rFonts w:asciiTheme="minorHAnsi" w:hAnsiTheme="minorHAnsi" w:cstheme="minorHAnsi"/>
          <w:sz w:val="24"/>
          <w:szCs w:val="24"/>
        </w:rPr>
        <w:t>e</w:t>
      </w:r>
      <w:r w:rsidRPr="00555143">
        <w:rPr>
          <w:rFonts w:asciiTheme="minorHAnsi" w:hAnsiTheme="minorHAnsi" w:cstheme="minorHAnsi"/>
          <w:sz w:val="24"/>
          <w:szCs w:val="24"/>
        </w:rPr>
        <w:t xml:space="preserve"> wymagania, o których mowa w art. 33 ustawy </w:t>
      </w:r>
      <w:r w:rsidR="004A5CE0">
        <w:rPr>
          <w:rFonts w:asciiTheme="minorHAnsi" w:hAnsiTheme="minorHAnsi" w:cstheme="minorHAnsi"/>
          <w:sz w:val="24"/>
          <w:szCs w:val="24"/>
        </w:rPr>
        <w:br/>
      </w:r>
      <w:r w:rsidRPr="00555143">
        <w:rPr>
          <w:rFonts w:asciiTheme="minorHAnsi" w:eastAsia="Times New Roman" w:hAnsiTheme="minorHAnsi" w:cstheme="minorHAnsi"/>
          <w:bCs/>
          <w:sz w:val="24"/>
          <w:szCs w:val="24"/>
        </w:rPr>
        <w:t>o kierujących pojazdami</w:t>
      </w:r>
      <w:r w:rsidRPr="00555143">
        <w:rPr>
          <w:rFonts w:asciiTheme="minorHAnsi" w:hAnsiTheme="minorHAnsi" w:cstheme="minorHAnsi"/>
          <w:sz w:val="24"/>
          <w:szCs w:val="24"/>
        </w:rPr>
        <w:t>,</w:t>
      </w:r>
    </w:p>
    <w:p w14:paraId="5F6B14B5" w14:textId="1A6BBAB4" w:rsidR="00FA7FB2" w:rsidRPr="00FA7FB2" w:rsidRDefault="00FA7FB2" w:rsidP="00FA7FB2">
      <w:pPr>
        <w:pStyle w:val="Akapitzlist"/>
        <w:numPr>
          <w:ilvl w:val="0"/>
          <w:numId w:val="27"/>
        </w:numPr>
        <w:ind w:left="1135" w:hanging="284"/>
        <w:jc w:val="both"/>
        <w:rPr>
          <w:rFonts w:ascii="Calibri" w:hAnsi="Calibri" w:cs="Calibri"/>
          <w:sz w:val="24"/>
          <w:szCs w:val="24"/>
        </w:rPr>
      </w:pPr>
      <w:r w:rsidRPr="0029670A">
        <w:rPr>
          <w:rFonts w:ascii="Calibri" w:hAnsi="Calibri" w:cs="Calibri"/>
          <w:sz w:val="24"/>
          <w:szCs w:val="24"/>
          <w:u w:val="single"/>
        </w:rPr>
        <w:t xml:space="preserve">zajęcia </w:t>
      </w:r>
      <w:r w:rsidRPr="00555143">
        <w:rPr>
          <w:rFonts w:ascii="Calibri" w:hAnsi="Calibri" w:cs="Calibri"/>
          <w:sz w:val="24"/>
          <w:szCs w:val="24"/>
          <w:u w:val="single"/>
        </w:rPr>
        <w:t xml:space="preserve">teoretyczne na szkoleniu z zakresu </w:t>
      </w:r>
      <w:r w:rsidRPr="00555143">
        <w:rPr>
          <w:rFonts w:asciiTheme="minorHAnsi" w:hAnsiTheme="minorHAnsi" w:cstheme="minorHAnsi"/>
          <w:sz w:val="24"/>
          <w:szCs w:val="24"/>
          <w:u w:val="single"/>
        </w:rPr>
        <w:t>kwalifikacji wstępnej przyspieszonej</w:t>
      </w:r>
      <w:r w:rsidRPr="00555143">
        <w:rPr>
          <w:rFonts w:asciiTheme="minorHAnsi" w:hAnsiTheme="minorHAnsi" w:cstheme="minorHAnsi"/>
          <w:sz w:val="24"/>
          <w:szCs w:val="24"/>
        </w:rPr>
        <w:t xml:space="preserve"> </w:t>
      </w:r>
      <w:r>
        <w:rPr>
          <w:rFonts w:asciiTheme="minorHAnsi" w:hAnsiTheme="minorHAnsi" w:cstheme="minorHAnsi"/>
          <w:sz w:val="24"/>
          <w:szCs w:val="24"/>
        </w:rPr>
        <w:br/>
      </w:r>
      <w:r w:rsidRPr="00555143">
        <w:rPr>
          <w:rFonts w:asciiTheme="minorHAnsi" w:hAnsiTheme="minorHAnsi" w:cstheme="minorHAnsi"/>
          <w:sz w:val="24"/>
          <w:szCs w:val="24"/>
        </w:rPr>
        <w:t xml:space="preserve">w zakresie bloku programowego do prawa jazdy kat. </w:t>
      </w:r>
      <w:r w:rsidR="007844EB" w:rsidRPr="00555143">
        <w:rPr>
          <w:rFonts w:asciiTheme="minorHAnsi" w:hAnsiTheme="minorHAnsi" w:cstheme="minorHAnsi"/>
          <w:sz w:val="24"/>
          <w:szCs w:val="24"/>
        </w:rPr>
        <w:t>C1, C1+E</w:t>
      </w:r>
      <w:r w:rsidR="007844EB">
        <w:rPr>
          <w:rFonts w:asciiTheme="minorHAnsi" w:hAnsiTheme="minorHAnsi" w:cstheme="minorHAnsi"/>
          <w:sz w:val="24"/>
          <w:szCs w:val="24"/>
        </w:rPr>
        <w:t xml:space="preserve">, </w:t>
      </w:r>
      <w:r w:rsidRPr="00555143">
        <w:rPr>
          <w:rFonts w:asciiTheme="minorHAnsi" w:hAnsiTheme="minorHAnsi" w:cstheme="minorHAnsi"/>
          <w:sz w:val="24"/>
          <w:szCs w:val="24"/>
        </w:rPr>
        <w:t xml:space="preserve">C, C+E </w:t>
      </w:r>
      <w:r>
        <w:rPr>
          <w:rFonts w:asciiTheme="minorHAnsi" w:hAnsiTheme="minorHAnsi" w:cstheme="minorHAnsi"/>
          <w:sz w:val="24"/>
          <w:szCs w:val="24"/>
        </w:rPr>
        <w:t xml:space="preserve">muszą być prowadzone </w:t>
      </w:r>
      <w:r w:rsidRPr="00555143">
        <w:rPr>
          <w:rFonts w:asciiTheme="minorHAnsi" w:hAnsiTheme="minorHAnsi" w:cstheme="minorHAnsi"/>
          <w:sz w:val="24"/>
          <w:szCs w:val="24"/>
        </w:rPr>
        <w:t>przez minimum 1 osobę spełniającą wymagania, o których mowa w art. 39g ustawy</w:t>
      </w:r>
      <w:r w:rsidRPr="00555143">
        <w:rPr>
          <w:rFonts w:asciiTheme="minorHAnsi" w:eastAsia="Times New Roman" w:hAnsiTheme="minorHAnsi" w:cstheme="minorHAnsi"/>
          <w:bCs/>
          <w:sz w:val="24"/>
          <w:szCs w:val="24"/>
        </w:rPr>
        <w:t xml:space="preserve"> o transporcie drogowym</w:t>
      </w:r>
      <w:r w:rsidRPr="00555143">
        <w:rPr>
          <w:rFonts w:asciiTheme="minorHAnsi" w:hAnsiTheme="minorHAnsi" w:cstheme="minorHAnsi"/>
          <w:sz w:val="24"/>
          <w:szCs w:val="24"/>
        </w:rPr>
        <w:t>,</w:t>
      </w:r>
    </w:p>
    <w:p w14:paraId="191E63DF" w14:textId="4874A1B9" w:rsidR="00555143" w:rsidRPr="00555143" w:rsidRDefault="00555143" w:rsidP="00555143">
      <w:pPr>
        <w:pStyle w:val="Akapitzlist"/>
        <w:numPr>
          <w:ilvl w:val="0"/>
          <w:numId w:val="27"/>
        </w:numPr>
        <w:ind w:left="1135" w:hanging="284"/>
        <w:jc w:val="both"/>
        <w:rPr>
          <w:rFonts w:ascii="Calibri" w:hAnsi="Calibri" w:cs="Calibri"/>
          <w:sz w:val="24"/>
          <w:szCs w:val="24"/>
        </w:rPr>
      </w:pPr>
      <w:r w:rsidRPr="0029670A">
        <w:rPr>
          <w:rFonts w:ascii="Calibri" w:hAnsi="Calibri" w:cs="Calibri"/>
          <w:sz w:val="24"/>
          <w:szCs w:val="24"/>
          <w:u w:val="single"/>
        </w:rPr>
        <w:t xml:space="preserve">zajęcia </w:t>
      </w:r>
      <w:r>
        <w:rPr>
          <w:rFonts w:ascii="Calibri" w:hAnsi="Calibri" w:cs="Calibri"/>
          <w:sz w:val="24"/>
          <w:szCs w:val="24"/>
          <w:u w:val="single"/>
        </w:rPr>
        <w:t>praktyczne</w:t>
      </w:r>
      <w:r w:rsidRPr="00555143">
        <w:rPr>
          <w:rFonts w:ascii="Calibri" w:hAnsi="Calibri" w:cs="Calibri"/>
          <w:sz w:val="24"/>
          <w:szCs w:val="24"/>
          <w:u w:val="single"/>
        </w:rPr>
        <w:t xml:space="preserve"> na szkoleniu z zakresu </w:t>
      </w:r>
      <w:r w:rsidRPr="00555143">
        <w:rPr>
          <w:rFonts w:asciiTheme="minorHAnsi" w:hAnsiTheme="minorHAnsi" w:cstheme="minorHAnsi"/>
          <w:sz w:val="24"/>
          <w:szCs w:val="24"/>
          <w:u w:val="single"/>
        </w:rPr>
        <w:t>kwalifikacji wstępnej przyspieszonej</w:t>
      </w:r>
      <w:r w:rsidRPr="00555143">
        <w:rPr>
          <w:rFonts w:asciiTheme="minorHAnsi" w:hAnsiTheme="minorHAnsi" w:cstheme="minorHAnsi"/>
          <w:sz w:val="24"/>
          <w:szCs w:val="24"/>
        </w:rPr>
        <w:t xml:space="preserve"> w zakresie bloku programowego do prawa jazdy kat. </w:t>
      </w:r>
      <w:r w:rsidR="007844EB" w:rsidRPr="00555143">
        <w:rPr>
          <w:rFonts w:asciiTheme="minorHAnsi" w:hAnsiTheme="minorHAnsi" w:cstheme="minorHAnsi"/>
          <w:sz w:val="24"/>
          <w:szCs w:val="24"/>
        </w:rPr>
        <w:t>C1, C1+E</w:t>
      </w:r>
      <w:r w:rsidR="007844EB">
        <w:rPr>
          <w:rFonts w:asciiTheme="minorHAnsi" w:hAnsiTheme="minorHAnsi" w:cstheme="minorHAnsi"/>
          <w:sz w:val="24"/>
          <w:szCs w:val="24"/>
        </w:rPr>
        <w:t>,</w:t>
      </w:r>
      <w:r w:rsidR="007844EB" w:rsidRPr="00555143">
        <w:rPr>
          <w:rFonts w:asciiTheme="minorHAnsi" w:hAnsiTheme="minorHAnsi" w:cstheme="minorHAnsi"/>
          <w:sz w:val="24"/>
          <w:szCs w:val="24"/>
        </w:rPr>
        <w:t xml:space="preserve"> </w:t>
      </w:r>
      <w:r w:rsidRPr="00555143">
        <w:rPr>
          <w:rFonts w:asciiTheme="minorHAnsi" w:hAnsiTheme="minorHAnsi" w:cstheme="minorHAnsi"/>
          <w:sz w:val="24"/>
          <w:szCs w:val="24"/>
        </w:rPr>
        <w:t xml:space="preserve">C, C+E </w:t>
      </w:r>
      <w:r>
        <w:rPr>
          <w:rFonts w:asciiTheme="minorHAnsi" w:hAnsiTheme="minorHAnsi" w:cstheme="minorHAnsi"/>
          <w:sz w:val="24"/>
          <w:szCs w:val="24"/>
        </w:rPr>
        <w:t xml:space="preserve">muszą być prowadzone </w:t>
      </w:r>
      <w:r w:rsidRPr="00555143">
        <w:rPr>
          <w:rFonts w:asciiTheme="minorHAnsi" w:hAnsiTheme="minorHAnsi" w:cstheme="minorHAnsi"/>
          <w:sz w:val="24"/>
          <w:szCs w:val="24"/>
        </w:rPr>
        <w:t xml:space="preserve">przez minimum </w:t>
      </w:r>
      <w:r>
        <w:rPr>
          <w:rFonts w:asciiTheme="minorHAnsi" w:hAnsiTheme="minorHAnsi" w:cstheme="minorHAnsi"/>
          <w:sz w:val="24"/>
          <w:szCs w:val="24"/>
        </w:rPr>
        <w:t xml:space="preserve">2 osoby </w:t>
      </w:r>
      <w:r w:rsidRPr="00555143">
        <w:rPr>
          <w:rFonts w:asciiTheme="minorHAnsi" w:hAnsiTheme="minorHAnsi" w:cstheme="minorHAnsi"/>
          <w:sz w:val="24"/>
          <w:szCs w:val="24"/>
        </w:rPr>
        <w:t>spełniając</w:t>
      </w:r>
      <w:r>
        <w:rPr>
          <w:rFonts w:asciiTheme="minorHAnsi" w:hAnsiTheme="minorHAnsi" w:cstheme="minorHAnsi"/>
          <w:sz w:val="24"/>
          <w:szCs w:val="24"/>
        </w:rPr>
        <w:t>e</w:t>
      </w:r>
      <w:r w:rsidRPr="00555143">
        <w:rPr>
          <w:rFonts w:asciiTheme="minorHAnsi" w:hAnsiTheme="minorHAnsi" w:cstheme="minorHAnsi"/>
          <w:sz w:val="24"/>
          <w:szCs w:val="24"/>
        </w:rPr>
        <w:t xml:space="preserve"> wymagania, o których mowa w art. 39g ustawy</w:t>
      </w:r>
      <w:r w:rsidRPr="00555143">
        <w:rPr>
          <w:rFonts w:asciiTheme="minorHAnsi" w:eastAsia="Times New Roman" w:hAnsiTheme="minorHAnsi" w:cstheme="minorHAnsi"/>
          <w:bCs/>
          <w:sz w:val="24"/>
          <w:szCs w:val="24"/>
        </w:rPr>
        <w:t xml:space="preserve"> </w:t>
      </w:r>
      <w:r>
        <w:rPr>
          <w:rFonts w:asciiTheme="minorHAnsi" w:eastAsia="Times New Roman" w:hAnsiTheme="minorHAnsi" w:cstheme="minorHAnsi"/>
          <w:bCs/>
          <w:sz w:val="24"/>
          <w:szCs w:val="24"/>
        </w:rPr>
        <w:br/>
      </w:r>
      <w:r w:rsidRPr="00555143">
        <w:rPr>
          <w:rFonts w:asciiTheme="minorHAnsi" w:eastAsia="Times New Roman" w:hAnsiTheme="minorHAnsi" w:cstheme="minorHAnsi"/>
          <w:bCs/>
          <w:sz w:val="24"/>
          <w:szCs w:val="24"/>
        </w:rPr>
        <w:t>o transporcie drogowym</w:t>
      </w:r>
      <w:r w:rsidRPr="00555143">
        <w:rPr>
          <w:rFonts w:asciiTheme="minorHAnsi" w:hAnsiTheme="minorHAnsi" w:cstheme="minorHAnsi"/>
          <w:sz w:val="24"/>
          <w:szCs w:val="24"/>
        </w:rPr>
        <w:t>,</w:t>
      </w:r>
    </w:p>
    <w:p w14:paraId="723A8B0C" w14:textId="0EE79735" w:rsidR="00555143" w:rsidRPr="00555143" w:rsidRDefault="00555143" w:rsidP="007656AF">
      <w:pPr>
        <w:ind w:firstLine="851"/>
        <w:jc w:val="both"/>
        <w:rPr>
          <w:rFonts w:asciiTheme="minorHAnsi" w:hAnsiTheme="minorHAnsi" w:cstheme="minorHAnsi"/>
          <w:sz w:val="24"/>
          <w:szCs w:val="24"/>
        </w:rPr>
      </w:pPr>
      <w:bookmarkStart w:id="41" w:name="_Hlk144986363"/>
      <w:r>
        <w:rPr>
          <w:rFonts w:asciiTheme="minorHAnsi" w:hAnsiTheme="minorHAnsi" w:cstheme="minorHAnsi"/>
          <w:sz w:val="24"/>
          <w:szCs w:val="24"/>
        </w:rPr>
        <w:t>z</w:t>
      </w:r>
      <w:r w:rsidRPr="00555143">
        <w:rPr>
          <w:rFonts w:asciiTheme="minorHAnsi" w:hAnsiTheme="minorHAnsi" w:cstheme="minorHAnsi"/>
          <w:sz w:val="24"/>
          <w:szCs w:val="24"/>
        </w:rPr>
        <w:t>ajęcia teoretyczne i praktyczne mogą być prowadzone przez te same osoby</w:t>
      </w:r>
      <w:r>
        <w:rPr>
          <w:rFonts w:asciiTheme="minorHAnsi" w:hAnsiTheme="minorHAnsi" w:cstheme="minorHAnsi"/>
          <w:sz w:val="24"/>
          <w:szCs w:val="24"/>
        </w:rPr>
        <w:t>;</w:t>
      </w:r>
    </w:p>
    <w:bookmarkEnd w:id="41"/>
    <w:p w14:paraId="6AD4215B" w14:textId="77777777" w:rsidR="00AC0D05" w:rsidRPr="00AC0D05" w:rsidRDefault="00F06F1C" w:rsidP="00AC0D05">
      <w:pPr>
        <w:pStyle w:val="Akapitzlist"/>
        <w:numPr>
          <w:ilvl w:val="0"/>
          <w:numId w:val="26"/>
        </w:numPr>
        <w:ind w:left="851" w:hanging="284"/>
        <w:jc w:val="both"/>
        <w:rPr>
          <w:rFonts w:asciiTheme="minorHAnsi" w:eastAsia="Times New Roman" w:hAnsiTheme="minorHAnsi" w:cstheme="minorHAnsi"/>
          <w:b/>
          <w:sz w:val="24"/>
          <w:szCs w:val="24"/>
        </w:rPr>
      </w:pPr>
      <w:r w:rsidRPr="004E7F48">
        <w:rPr>
          <w:rFonts w:ascii="Calibri" w:eastAsia="Times New Roman" w:hAnsi="Calibri" w:cs="Calibri"/>
          <w:sz w:val="24"/>
          <w:szCs w:val="24"/>
        </w:rPr>
        <w:t>dysponuje lub będzie dysponował w okresie realizacji zamówienia odpowiednim potencjałem technicznym, tj.</w:t>
      </w:r>
      <w:r w:rsidR="00AC0D05">
        <w:rPr>
          <w:rFonts w:ascii="Calibri" w:eastAsia="Times New Roman" w:hAnsi="Calibri" w:cs="Calibri"/>
          <w:sz w:val="24"/>
          <w:szCs w:val="24"/>
        </w:rPr>
        <w:t>:</w:t>
      </w:r>
    </w:p>
    <w:p w14:paraId="685E315D" w14:textId="05D39FC0" w:rsidR="00AC0D05" w:rsidRPr="00AC0D05" w:rsidRDefault="00AC0D05" w:rsidP="00317706">
      <w:pPr>
        <w:pStyle w:val="Akapitzlist"/>
        <w:numPr>
          <w:ilvl w:val="0"/>
          <w:numId w:val="95"/>
        </w:numPr>
        <w:ind w:left="1134" w:hanging="283"/>
        <w:jc w:val="both"/>
        <w:rPr>
          <w:rFonts w:ascii="Calibri" w:eastAsia="Times New Roman" w:hAnsi="Calibri" w:cs="Calibri"/>
          <w:b/>
          <w:sz w:val="24"/>
          <w:szCs w:val="24"/>
        </w:rPr>
      </w:pPr>
      <w:bookmarkStart w:id="42" w:name="_Hlk174713681"/>
      <w:r w:rsidRPr="00AC0D05">
        <w:rPr>
          <w:rFonts w:ascii="Calibri" w:hAnsi="Calibri" w:cs="Calibri"/>
          <w:sz w:val="24"/>
          <w:szCs w:val="24"/>
        </w:rPr>
        <w:t xml:space="preserve">odpowiednim potencjałem technicznym w zakresie infrastruktury, warunków </w:t>
      </w:r>
      <w:r w:rsidRPr="00AC0D05">
        <w:rPr>
          <w:rFonts w:ascii="Calibri" w:hAnsi="Calibri" w:cs="Calibri"/>
          <w:spacing w:val="-2"/>
          <w:sz w:val="24"/>
          <w:szCs w:val="24"/>
        </w:rPr>
        <w:t>lokalowych, wyposażenia dydaktycznego, placu manewrowego, miejsca przeznaczonego</w:t>
      </w:r>
      <w:r w:rsidRPr="00AC0D05">
        <w:rPr>
          <w:rFonts w:ascii="Calibri" w:hAnsi="Calibri" w:cs="Calibri"/>
          <w:sz w:val="24"/>
          <w:szCs w:val="24"/>
        </w:rPr>
        <w:t xml:space="preserve"> do jazdy w warunkach specjalnych oraz pojazdów samochodowych odpowiednich </w:t>
      </w:r>
      <w:r>
        <w:rPr>
          <w:rFonts w:ascii="Calibri" w:hAnsi="Calibri" w:cs="Calibri"/>
          <w:sz w:val="24"/>
          <w:szCs w:val="24"/>
        </w:rPr>
        <w:br/>
      </w:r>
      <w:r w:rsidRPr="00AC0D05">
        <w:rPr>
          <w:rFonts w:ascii="Calibri" w:hAnsi="Calibri" w:cs="Calibri"/>
          <w:sz w:val="24"/>
          <w:szCs w:val="24"/>
        </w:rPr>
        <w:t xml:space="preserve">do zakresu prowadzonego szkolenia, o którym mowa w ustawie </w:t>
      </w:r>
      <w:r w:rsidRPr="00AC0D05">
        <w:rPr>
          <w:rFonts w:ascii="Calibri" w:eastAsia="Times New Roman" w:hAnsi="Calibri" w:cs="Calibri"/>
          <w:bCs/>
          <w:sz w:val="24"/>
          <w:szCs w:val="24"/>
        </w:rPr>
        <w:t xml:space="preserve">o kierujących pojazdami, </w:t>
      </w:r>
      <w:r>
        <w:rPr>
          <w:rFonts w:ascii="Calibri" w:eastAsia="Times New Roman" w:hAnsi="Calibri" w:cs="Calibri"/>
          <w:bCs/>
          <w:sz w:val="24"/>
          <w:szCs w:val="24"/>
        </w:rPr>
        <w:t xml:space="preserve">w </w:t>
      </w:r>
      <w:r w:rsidRPr="00AC0D05">
        <w:rPr>
          <w:rFonts w:ascii="Calibri" w:eastAsia="Times New Roman" w:hAnsi="Calibri" w:cs="Calibri"/>
          <w:bCs/>
          <w:sz w:val="24"/>
          <w:szCs w:val="24"/>
        </w:rPr>
        <w:t xml:space="preserve">rozporządzeniu Ministra Infrastruktury i Budownictwa w sprawie szkolenia osób ubiegających się o uprawnienia do kierowania pojazdami, instruktorów </w:t>
      </w:r>
      <w:r>
        <w:rPr>
          <w:rFonts w:ascii="Calibri" w:eastAsia="Times New Roman" w:hAnsi="Calibri" w:cs="Calibri"/>
          <w:bCs/>
          <w:sz w:val="24"/>
          <w:szCs w:val="24"/>
        </w:rPr>
        <w:br/>
      </w:r>
      <w:r w:rsidRPr="00AC0D05">
        <w:rPr>
          <w:rFonts w:ascii="Calibri" w:eastAsia="Times New Roman" w:hAnsi="Calibri" w:cs="Calibri"/>
          <w:bCs/>
          <w:sz w:val="24"/>
          <w:szCs w:val="24"/>
        </w:rPr>
        <w:lastRenderedPageBreak/>
        <w:t xml:space="preserve">i wykładowców, </w:t>
      </w:r>
      <w:r>
        <w:rPr>
          <w:rFonts w:ascii="Calibri" w:eastAsia="Times New Roman" w:hAnsi="Calibri" w:cs="Calibri"/>
          <w:bCs/>
          <w:sz w:val="24"/>
          <w:szCs w:val="24"/>
        </w:rPr>
        <w:t xml:space="preserve">w </w:t>
      </w:r>
      <w:r w:rsidRPr="00AC0D05">
        <w:rPr>
          <w:rFonts w:ascii="Calibri" w:eastAsia="Times New Roman" w:hAnsi="Calibri" w:cs="Calibri"/>
          <w:bCs/>
          <w:sz w:val="24"/>
          <w:szCs w:val="24"/>
        </w:rPr>
        <w:t xml:space="preserve">ustawie o transporcie drogowym oraz </w:t>
      </w:r>
      <w:r>
        <w:rPr>
          <w:rFonts w:ascii="Calibri" w:eastAsia="Times New Roman" w:hAnsi="Calibri" w:cs="Calibri"/>
          <w:bCs/>
          <w:sz w:val="24"/>
          <w:szCs w:val="24"/>
        </w:rPr>
        <w:t xml:space="preserve">w </w:t>
      </w:r>
      <w:r w:rsidRPr="00AC0D05">
        <w:rPr>
          <w:rFonts w:ascii="Calibri" w:eastAsia="Times New Roman" w:hAnsi="Calibri" w:cs="Calibri"/>
          <w:bCs/>
          <w:sz w:val="24"/>
          <w:szCs w:val="24"/>
        </w:rPr>
        <w:t>rozporządzeniu Ministra Infrastruktury w sprawie szkolenia i egzaminowania kierowców wykonujących przewóz drogowy</w:t>
      </w:r>
      <w:bookmarkEnd w:id="42"/>
      <w:r w:rsidRPr="00AC0D05">
        <w:rPr>
          <w:rFonts w:ascii="Calibri" w:eastAsia="Times New Roman" w:hAnsi="Calibri" w:cs="Calibri"/>
          <w:bCs/>
          <w:sz w:val="24"/>
          <w:szCs w:val="24"/>
        </w:rPr>
        <w:t>,</w:t>
      </w:r>
    </w:p>
    <w:p w14:paraId="0ED2E5E5" w14:textId="3310FDB7" w:rsidR="00555143" w:rsidRPr="00AC0D05" w:rsidRDefault="00F06F1C" w:rsidP="00317706">
      <w:pPr>
        <w:pStyle w:val="Akapitzlist"/>
        <w:numPr>
          <w:ilvl w:val="0"/>
          <w:numId w:val="95"/>
        </w:numPr>
        <w:ind w:left="1134" w:hanging="283"/>
        <w:jc w:val="both"/>
        <w:rPr>
          <w:rFonts w:asciiTheme="minorHAnsi" w:eastAsia="Times New Roman" w:hAnsiTheme="minorHAnsi" w:cstheme="minorHAnsi"/>
          <w:b/>
          <w:sz w:val="24"/>
          <w:szCs w:val="24"/>
        </w:rPr>
      </w:pPr>
      <w:r w:rsidRPr="004E7F48">
        <w:rPr>
          <w:rFonts w:ascii="Calibri" w:eastAsia="Times New Roman" w:hAnsi="Calibri" w:cs="Calibri"/>
          <w:sz w:val="24"/>
          <w:szCs w:val="24"/>
        </w:rPr>
        <w:t xml:space="preserve">salą wykładową </w:t>
      </w:r>
      <w:r w:rsidR="00A3459A" w:rsidRPr="004E7F48">
        <w:rPr>
          <w:rFonts w:ascii="Calibri" w:eastAsia="Times New Roman" w:hAnsi="Calibri" w:cs="Calibri"/>
          <w:sz w:val="24"/>
          <w:szCs w:val="24"/>
        </w:rPr>
        <w:t>przystosowaną do 1</w:t>
      </w:r>
      <w:r w:rsidR="004E7F48">
        <w:rPr>
          <w:rFonts w:ascii="Calibri" w:eastAsia="Times New Roman" w:hAnsi="Calibri" w:cs="Calibri"/>
          <w:sz w:val="24"/>
          <w:szCs w:val="24"/>
        </w:rPr>
        <w:t>0</w:t>
      </w:r>
      <w:r w:rsidR="00C951AB" w:rsidRPr="004E7F48">
        <w:rPr>
          <w:rFonts w:ascii="Calibri" w:eastAsia="Times New Roman" w:hAnsi="Calibri" w:cs="Calibri"/>
          <w:sz w:val="24"/>
          <w:szCs w:val="24"/>
        </w:rPr>
        <w:t xml:space="preserve">-osobowej grupy, </w:t>
      </w:r>
      <w:r w:rsidRPr="004E7F48">
        <w:rPr>
          <w:rFonts w:ascii="Calibri" w:eastAsia="Times New Roman" w:hAnsi="Calibri" w:cs="Calibri"/>
          <w:sz w:val="24"/>
          <w:szCs w:val="24"/>
        </w:rPr>
        <w:t>z uwzględnieniem bezpiecznych i higienicznych warunków realizacji szkolenia, wyposażoną w rzutnik/projektor multime</w:t>
      </w:r>
      <w:r w:rsidR="00A3459A" w:rsidRPr="004E7F48">
        <w:rPr>
          <w:rFonts w:ascii="Calibri" w:eastAsia="Times New Roman" w:hAnsi="Calibri" w:cs="Calibri"/>
          <w:sz w:val="24"/>
          <w:szCs w:val="24"/>
        </w:rPr>
        <w:t>dialny/tablicę interaktywną</w:t>
      </w:r>
      <w:r w:rsidR="00131442">
        <w:rPr>
          <w:rFonts w:ascii="Calibri" w:eastAsia="Times New Roman" w:hAnsi="Calibri" w:cs="Calibri"/>
          <w:sz w:val="24"/>
          <w:szCs w:val="24"/>
        </w:rPr>
        <w:t xml:space="preserve">, </w:t>
      </w:r>
      <w:r w:rsidR="00855885">
        <w:rPr>
          <w:rFonts w:ascii="Calibri" w:eastAsia="Times New Roman" w:hAnsi="Calibri" w:cs="Calibri"/>
          <w:sz w:val="24"/>
          <w:szCs w:val="24"/>
        </w:rPr>
        <w:t xml:space="preserve">minimum 10 stanowisk komputerowych </w:t>
      </w:r>
      <w:r w:rsidR="00AC0D05">
        <w:rPr>
          <w:rFonts w:ascii="Calibri" w:eastAsia="Times New Roman" w:hAnsi="Calibri" w:cs="Calibri"/>
          <w:sz w:val="24"/>
          <w:szCs w:val="24"/>
        </w:rPr>
        <w:br/>
      </w:r>
      <w:r w:rsidR="00855885">
        <w:rPr>
          <w:rFonts w:ascii="Calibri" w:eastAsia="Times New Roman" w:hAnsi="Calibri" w:cs="Calibri"/>
          <w:sz w:val="24"/>
          <w:szCs w:val="24"/>
        </w:rPr>
        <w:t xml:space="preserve">z oprogramowaniem niezbędnym do przeprowadzenia szkolenia z dostępem </w:t>
      </w:r>
      <w:r w:rsidR="00AC0D05">
        <w:rPr>
          <w:rFonts w:ascii="Calibri" w:eastAsia="Times New Roman" w:hAnsi="Calibri" w:cs="Calibri"/>
          <w:sz w:val="24"/>
          <w:szCs w:val="24"/>
        </w:rPr>
        <w:br/>
      </w:r>
      <w:r w:rsidR="00855885" w:rsidRPr="00134FC0">
        <w:rPr>
          <w:rFonts w:ascii="Calibri" w:eastAsia="Times New Roman" w:hAnsi="Calibri" w:cs="Calibri"/>
          <w:spacing w:val="-2"/>
          <w:sz w:val="24"/>
          <w:szCs w:val="24"/>
        </w:rPr>
        <w:t>do Internetu</w:t>
      </w:r>
      <w:r w:rsidR="00AC0D05" w:rsidRPr="00134FC0">
        <w:rPr>
          <w:rFonts w:ascii="Calibri" w:eastAsia="Times New Roman" w:hAnsi="Calibri" w:cs="Calibri"/>
          <w:spacing w:val="-2"/>
          <w:sz w:val="24"/>
          <w:szCs w:val="24"/>
        </w:rPr>
        <w:t xml:space="preserve"> </w:t>
      </w:r>
      <w:r w:rsidR="00555143" w:rsidRPr="00134FC0">
        <w:rPr>
          <w:rFonts w:ascii="Calibri" w:eastAsia="Times New Roman" w:hAnsi="Calibri" w:cstheme="minorHAnsi"/>
          <w:spacing w:val="-2"/>
          <w:sz w:val="24"/>
          <w:szCs w:val="24"/>
        </w:rPr>
        <w:t>oraz 2 pojazd</w:t>
      </w:r>
      <w:r w:rsidR="00AC0D05" w:rsidRPr="00134FC0">
        <w:rPr>
          <w:rFonts w:ascii="Calibri" w:eastAsia="Times New Roman" w:hAnsi="Calibri" w:cstheme="minorHAnsi"/>
          <w:spacing w:val="-2"/>
          <w:sz w:val="24"/>
          <w:szCs w:val="24"/>
        </w:rPr>
        <w:t>ami</w:t>
      </w:r>
      <w:r w:rsidR="00555143" w:rsidRPr="00134FC0">
        <w:rPr>
          <w:rFonts w:ascii="Calibri" w:eastAsia="Times New Roman" w:hAnsi="Calibri" w:cstheme="minorHAnsi"/>
          <w:spacing w:val="-2"/>
          <w:sz w:val="24"/>
          <w:szCs w:val="24"/>
        </w:rPr>
        <w:t xml:space="preserve"> samochodow</w:t>
      </w:r>
      <w:r w:rsidR="00AC0D05" w:rsidRPr="00134FC0">
        <w:rPr>
          <w:rFonts w:ascii="Calibri" w:eastAsia="Times New Roman" w:hAnsi="Calibri" w:cstheme="minorHAnsi"/>
          <w:spacing w:val="-2"/>
          <w:sz w:val="24"/>
          <w:szCs w:val="24"/>
        </w:rPr>
        <w:t xml:space="preserve">ymi </w:t>
      </w:r>
      <w:r w:rsidR="00555143" w:rsidRPr="00134FC0">
        <w:rPr>
          <w:rFonts w:ascii="Calibri" w:eastAsia="Times New Roman" w:hAnsi="Calibri" w:cstheme="minorHAnsi"/>
          <w:spacing w:val="-2"/>
          <w:sz w:val="24"/>
          <w:szCs w:val="24"/>
        </w:rPr>
        <w:t>odpowiedni</w:t>
      </w:r>
      <w:r w:rsidR="00AC0D05" w:rsidRPr="00134FC0">
        <w:rPr>
          <w:rFonts w:ascii="Calibri" w:eastAsia="Times New Roman" w:hAnsi="Calibri" w:cstheme="minorHAnsi"/>
          <w:spacing w:val="-2"/>
          <w:sz w:val="24"/>
          <w:szCs w:val="24"/>
        </w:rPr>
        <w:t>mi</w:t>
      </w:r>
      <w:r w:rsidR="00555143" w:rsidRPr="00134FC0">
        <w:rPr>
          <w:rFonts w:ascii="Calibri" w:eastAsia="Times New Roman" w:hAnsi="Calibri" w:cstheme="minorHAnsi"/>
          <w:spacing w:val="-2"/>
          <w:sz w:val="24"/>
          <w:szCs w:val="24"/>
        </w:rPr>
        <w:t xml:space="preserve"> do zakresu</w:t>
      </w:r>
      <w:r w:rsidR="00134FC0" w:rsidRPr="00134FC0">
        <w:rPr>
          <w:rFonts w:ascii="Calibri" w:eastAsia="Times New Roman" w:hAnsi="Calibri" w:cstheme="minorHAnsi"/>
          <w:spacing w:val="-2"/>
          <w:sz w:val="24"/>
          <w:szCs w:val="24"/>
        </w:rPr>
        <w:t xml:space="preserve"> </w:t>
      </w:r>
      <w:r w:rsidR="00555143" w:rsidRPr="00134FC0">
        <w:rPr>
          <w:rFonts w:ascii="Calibri" w:eastAsia="Times New Roman" w:hAnsi="Calibri" w:cstheme="minorHAnsi"/>
          <w:spacing w:val="-2"/>
          <w:sz w:val="24"/>
          <w:szCs w:val="24"/>
        </w:rPr>
        <w:t xml:space="preserve">prowadzonego </w:t>
      </w:r>
      <w:r w:rsidR="00555143" w:rsidRPr="00AC0D05">
        <w:rPr>
          <w:rFonts w:asciiTheme="minorHAnsi" w:eastAsia="Times New Roman" w:hAnsiTheme="minorHAnsi" w:cstheme="minorHAnsi"/>
          <w:sz w:val="24"/>
          <w:szCs w:val="24"/>
        </w:rPr>
        <w:t>szkoleni</w:t>
      </w:r>
      <w:r w:rsidR="00AC0D05">
        <w:rPr>
          <w:rFonts w:asciiTheme="minorHAnsi" w:eastAsia="Times New Roman" w:hAnsiTheme="minorHAnsi" w:cstheme="minorHAnsi"/>
          <w:sz w:val="24"/>
          <w:szCs w:val="24"/>
        </w:rPr>
        <w:t>a</w:t>
      </w:r>
      <w:r w:rsidR="007656AF">
        <w:rPr>
          <w:rFonts w:asciiTheme="minorHAnsi" w:eastAsia="Times New Roman" w:hAnsiTheme="minorHAnsi" w:cstheme="minorHAnsi"/>
          <w:sz w:val="24"/>
          <w:szCs w:val="24"/>
        </w:rPr>
        <w:t xml:space="preserve"> pn.</w:t>
      </w:r>
      <w:r w:rsidR="007656AF" w:rsidRPr="007656AF">
        <w:rPr>
          <w:rFonts w:asciiTheme="minorHAnsi" w:hAnsiTheme="minorHAnsi" w:cstheme="minorHAnsi"/>
          <w:b/>
          <w:bCs/>
          <w:sz w:val="24"/>
          <w:szCs w:val="24"/>
        </w:rPr>
        <w:t xml:space="preserve"> </w:t>
      </w:r>
      <w:r w:rsidR="007656AF" w:rsidRPr="004A5CE0">
        <w:rPr>
          <w:rFonts w:asciiTheme="minorHAnsi" w:hAnsiTheme="minorHAnsi" w:cstheme="minorHAnsi"/>
          <w:sz w:val="24"/>
          <w:szCs w:val="24"/>
        </w:rPr>
        <w:t xml:space="preserve">Prawo jazdy kat. C z kwalifikacją wstępną przyspieszoną w zakresie bloku programowego do prawa jazdy kat. </w:t>
      </w:r>
      <w:r w:rsidR="007844EB" w:rsidRPr="00555143">
        <w:rPr>
          <w:rFonts w:asciiTheme="minorHAnsi" w:hAnsiTheme="minorHAnsi" w:cstheme="minorHAnsi"/>
          <w:sz w:val="24"/>
          <w:szCs w:val="24"/>
        </w:rPr>
        <w:t>C1, C1+E</w:t>
      </w:r>
      <w:r w:rsidR="007844EB">
        <w:rPr>
          <w:rFonts w:asciiTheme="minorHAnsi" w:hAnsiTheme="minorHAnsi" w:cstheme="minorHAnsi"/>
          <w:sz w:val="24"/>
          <w:szCs w:val="24"/>
        </w:rPr>
        <w:t>,</w:t>
      </w:r>
      <w:r w:rsidR="007844EB" w:rsidRPr="00555143">
        <w:rPr>
          <w:rFonts w:asciiTheme="minorHAnsi" w:hAnsiTheme="minorHAnsi" w:cstheme="minorHAnsi"/>
          <w:sz w:val="24"/>
          <w:szCs w:val="24"/>
        </w:rPr>
        <w:t xml:space="preserve"> </w:t>
      </w:r>
      <w:r w:rsidR="007656AF" w:rsidRPr="004A5CE0">
        <w:rPr>
          <w:rFonts w:asciiTheme="minorHAnsi" w:hAnsiTheme="minorHAnsi" w:cstheme="minorHAnsi"/>
          <w:sz w:val="24"/>
          <w:szCs w:val="24"/>
        </w:rPr>
        <w:t>C, C+E</w:t>
      </w:r>
      <w:r w:rsidR="007656AF" w:rsidRPr="004A5CE0">
        <w:rPr>
          <w:rFonts w:asciiTheme="minorHAnsi" w:hAnsiTheme="minorHAnsi" w:cstheme="minorHAnsi"/>
          <w:iCs/>
          <w:sz w:val="24"/>
          <w:szCs w:val="24"/>
        </w:rPr>
        <w:t>.</w:t>
      </w:r>
      <w:r w:rsidR="007656AF" w:rsidRPr="004A5CE0">
        <w:rPr>
          <w:rFonts w:cs="Times New Roman"/>
          <w:iCs/>
          <w:sz w:val="24"/>
          <w:szCs w:val="24"/>
        </w:rPr>
        <w:t xml:space="preserve"> </w:t>
      </w:r>
    </w:p>
    <w:p w14:paraId="5673C0E2" w14:textId="77777777" w:rsidR="004A5CE0" w:rsidRPr="00134FC0" w:rsidRDefault="004A5CE0" w:rsidP="00134FC0">
      <w:pPr>
        <w:jc w:val="both"/>
        <w:rPr>
          <w:rFonts w:asciiTheme="minorHAnsi" w:eastAsia="Times New Roman" w:hAnsiTheme="minorHAnsi" w:cstheme="minorHAnsi"/>
          <w:b/>
          <w:sz w:val="24"/>
          <w:szCs w:val="24"/>
        </w:rPr>
      </w:pPr>
    </w:p>
    <w:p w14:paraId="4EE19B8C" w14:textId="7A4DC4A5" w:rsidR="00D3040A" w:rsidRPr="00D3040A" w:rsidRDefault="00D3040A" w:rsidP="00D3040A">
      <w:pPr>
        <w:jc w:val="both"/>
        <w:outlineLvl w:val="2"/>
        <w:rPr>
          <w:rFonts w:asciiTheme="minorHAnsi" w:eastAsia="Times New Roman" w:hAnsiTheme="minorHAnsi" w:cstheme="minorHAnsi"/>
          <w:b/>
          <w:sz w:val="24"/>
          <w:szCs w:val="24"/>
        </w:rPr>
      </w:pPr>
      <w:bookmarkStart w:id="43" w:name="_Toc144109129"/>
      <w:r w:rsidRPr="00D3040A">
        <w:rPr>
          <w:rFonts w:asciiTheme="minorHAnsi" w:eastAsia="Times New Roman" w:hAnsiTheme="minorHAnsi" w:cstheme="minorHAnsi"/>
          <w:b/>
          <w:sz w:val="24"/>
          <w:szCs w:val="24"/>
        </w:rPr>
        <w:t xml:space="preserve">Podrozdział </w:t>
      </w:r>
      <w:r w:rsidR="009F3B54">
        <w:rPr>
          <w:rFonts w:asciiTheme="minorHAnsi" w:eastAsia="Times New Roman" w:hAnsiTheme="minorHAnsi" w:cstheme="minorHAnsi"/>
          <w:b/>
          <w:sz w:val="24"/>
          <w:szCs w:val="24"/>
        </w:rPr>
        <w:t>7</w:t>
      </w:r>
      <w:r w:rsidRPr="00D3040A">
        <w:rPr>
          <w:rFonts w:asciiTheme="minorHAnsi" w:eastAsia="Times New Roman" w:hAnsiTheme="minorHAnsi" w:cstheme="minorHAnsi"/>
          <w:b/>
          <w:sz w:val="24"/>
          <w:szCs w:val="24"/>
        </w:rPr>
        <w:t>.2</w:t>
      </w:r>
      <w:bookmarkEnd w:id="43"/>
      <w:r w:rsidRPr="00D3040A">
        <w:rPr>
          <w:rFonts w:asciiTheme="minorHAnsi" w:eastAsia="Times New Roman" w:hAnsiTheme="minorHAnsi" w:cstheme="minorHAnsi"/>
          <w:b/>
          <w:sz w:val="24"/>
          <w:szCs w:val="24"/>
        </w:rPr>
        <w:t xml:space="preserve"> </w:t>
      </w:r>
    </w:p>
    <w:p w14:paraId="401920ED" w14:textId="4AA8ED73" w:rsidR="00D3040A" w:rsidRPr="00D3040A" w:rsidRDefault="00D3040A" w:rsidP="00D3040A">
      <w:pPr>
        <w:jc w:val="both"/>
        <w:outlineLvl w:val="2"/>
        <w:rPr>
          <w:rFonts w:asciiTheme="minorHAnsi" w:eastAsia="Times New Roman" w:hAnsiTheme="minorHAnsi" w:cstheme="minorHAnsi"/>
          <w:b/>
          <w:sz w:val="24"/>
          <w:szCs w:val="24"/>
        </w:rPr>
      </w:pPr>
      <w:bookmarkStart w:id="44" w:name="_Toc144109130"/>
      <w:r w:rsidRPr="00D3040A">
        <w:rPr>
          <w:rFonts w:asciiTheme="minorHAnsi" w:eastAsia="Times New Roman" w:hAnsiTheme="minorHAnsi" w:cstheme="minorHAnsi"/>
          <w:b/>
          <w:sz w:val="24"/>
          <w:szCs w:val="24"/>
        </w:rPr>
        <w:t xml:space="preserve">Przesłanki wykluczenia Wykonawcy z postępowania określone w art. 108 ust. 1 i art. 109 ust. 1 pkt 1 i 4 ustawy </w:t>
      </w:r>
      <w:proofErr w:type="spellStart"/>
      <w:r w:rsidRPr="00D3040A">
        <w:rPr>
          <w:rFonts w:asciiTheme="minorHAnsi" w:eastAsia="Times New Roman" w:hAnsiTheme="minorHAnsi" w:cstheme="minorHAnsi"/>
          <w:b/>
          <w:sz w:val="24"/>
          <w:szCs w:val="24"/>
        </w:rPr>
        <w:t>Pzp</w:t>
      </w:r>
      <w:proofErr w:type="spellEnd"/>
      <w:r w:rsidRPr="00D3040A">
        <w:rPr>
          <w:rFonts w:asciiTheme="minorHAnsi" w:eastAsia="Times New Roman" w:hAnsiTheme="minorHAnsi" w:cstheme="minorHAnsi"/>
          <w:b/>
          <w:sz w:val="24"/>
          <w:szCs w:val="24"/>
        </w:rPr>
        <w:t>.</w:t>
      </w:r>
      <w:bookmarkEnd w:id="44"/>
      <w:r w:rsidRPr="00D3040A">
        <w:rPr>
          <w:rFonts w:asciiTheme="minorHAnsi" w:eastAsia="Times New Roman" w:hAnsiTheme="minorHAnsi" w:cstheme="minorHAnsi"/>
          <w:b/>
          <w:sz w:val="24"/>
          <w:szCs w:val="24"/>
        </w:rPr>
        <w:t xml:space="preserve"> </w:t>
      </w:r>
    </w:p>
    <w:p w14:paraId="1F11007D" w14:textId="77777777" w:rsidR="00D3040A" w:rsidRPr="00D3040A" w:rsidRDefault="00D3040A" w:rsidP="00D3040A">
      <w:pPr>
        <w:numPr>
          <w:ilvl w:val="6"/>
          <w:numId w:val="7"/>
        </w:numPr>
        <w:jc w:val="both"/>
        <w:rPr>
          <w:rFonts w:ascii="Calibri" w:hAnsi="Calibri" w:cs="Calibri"/>
          <w:sz w:val="24"/>
          <w:szCs w:val="24"/>
        </w:rPr>
      </w:pPr>
      <w:r w:rsidRPr="00D3040A">
        <w:rPr>
          <w:rFonts w:ascii="Calibri" w:hAnsi="Calibri" w:cs="Calibri"/>
          <w:sz w:val="24"/>
          <w:szCs w:val="24"/>
        </w:rPr>
        <w:t xml:space="preserve"> Z postępowania o udzielenie zamówienia wyklucza się Wykonawcę:</w:t>
      </w:r>
    </w:p>
    <w:p w14:paraId="6A4C6D76" w14:textId="77777777" w:rsidR="00D3040A" w:rsidRPr="00D3040A" w:rsidRDefault="00D3040A" w:rsidP="00665A41">
      <w:pPr>
        <w:numPr>
          <w:ilvl w:val="0"/>
          <w:numId w:val="32"/>
        </w:numPr>
        <w:shd w:val="clear" w:color="auto" w:fill="FFFFFF"/>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będącego osobą fizyczną, którego prawomocnie skazano za przestępstwo:</w:t>
      </w:r>
    </w:p>
    <w:p w14:paraId="308E80BB" w14:textId="21158B91" w:rsidR="00D11925" w:rsidRPr="00D11925" w:rsidRDefault="00D3040A" w:rsidP="00D11925">
      <w:pPr>
        <w:numPr>
          <w:ilvl w:val="0"/>
          <w:numId w:val="33"/>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udziału w zorganizowanej grupie przestępczej albo związku mającym na celu popełnienie przestępstwa lub przestępstwa skarbowego, o którym mowa w </w:t>
      </w:r>
      <w:hyperlink r:id="rId13" w:anchor="/document/16798683?unitId=art(258)&amp;cm=DOCUMENT" w:history="1">
        <w:r w:rsidRPr="00D3040A">
          <w:rPr>
            <w:rFonts w:ascii="Calibri" w:eastAsia="Times New Roman" w:hAnsi="Calibri" w:cs="Calibri"/>
            <w:color w:val="000000" w:themeColor="text1"/>
            <w:sz w:val="24"/>
            <w:szCs w:val="24"/>
          </w:rPr>
          <w:t>art. 258</w:t>
        </w:r>
      </w:hyperlink>
      <w:r w:rsidRPr="00D3040A">
        <w:rPr>
          <w:rFonts w:ascii="Calibri" w:eastAsia="Times New Roman" w:hAnsi="Calibri" w:cs="Calibri"/>
          <w:color w:val="000000" w:themeColor="text1"/>
          <w:sz w:val="24"/>
          <w:szCs w:val="24"/>
        </w:rPr>
        <w:t xml:space="preserve"> Kodeksu karnego (art. 108 ust. 1 pkt 1 lit. a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 xml:space="preserve">), </w:t>
      </w:r>
    </w:p>
    <w:p w14:paraId="34D8582F" w14:textId="2356D023" w:rsidR="00D3040A" w:rsidRDefault="00D3040A" w:rsidP="00665A41">
      <w:pPr>
        <w:numPr>
          <w:ilvl w:val="0"/>
          <w:numId w:val="33"/>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handlu ludźmi, o którym mowa w </w:t>
      </w:r>
      <w:hyperlink r:id="rId14" w:anchor="/document/16798683?unitId=art(189(a))&amp;cm=DOCUMENT" w:history="1">
        <w:r w:rsidRPr="00D3040A">
          <w:rPr>
            <w:rFonts w:ascii="Calibri" w:eastAsia="Times New Roman" w:hAnsi="Calibri" w:cs="Calibri"/>
            <w:color w:val="000000" w:themeColor="text1"/>
            <w:sz w:val="24"/>
            <w:szCs w:val="24"/>
          </w:rPr>
          <w:t>art. 189a</w:t>
        </w:r>
      </w:hyperlink>
      <w:r w:rsidRPr="00D3040A">
        <w:rPr>
          <w:rFonts w:ascii="Calibri" w:eastAsia="Times New Roman" w:hAnsi="Calibri" w:cs="Calibri"/>
          <w:color w:val="000000" w:themeColor="text1"/>
          <w:sz w:val="24"/>
          <w:szCs w:val="24"/>
        </w:rPr>
        <w:t xml:space="preserve"> Kodeksu karnego</w:t>
      </w:r>
      <w:r w:rsidR="00733048">
        <w:rPr>
          <w:rFonts w:ascii="Calibri" w:eastAsia="Times New Roman" w:hAnsi="Calibri" w:cs="Calibri"/>
          <w:color w:val="000000" w:themeColor="text1"/>
          <w:sz w:val="24"/>
          <w:szCs w:val="24"/>
        </w:rPr>
        <w:t xml:space="preserve"> </w:t>
      </w:r>
      <w:r w:rsidRPr="00D3040A">
        <w:rPr>
          <w:rFonts w:ascii="Calibri" w:eastAsia="Times New Roman" w:hAnsi="Calibri" w:cs="Calibri"/>
          <w:color w:val="000000" w:themeColor="text1"/>
          <w:sz w:val="24"/>
          <w:szCs w:val="24"/>
        </w:rPr>
        <w:t xml:space="preserve">(art. 108 ust. 1 pkt 1 lit. b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6ABBCA2E" w14:textId="22C366FC" w:rsidR="00D3040A" w:rsidRPr="00D3040A" w:rsidRDefault="00D3040A" w:rsidP="00665A41">
      <w:pPr>
        <w:numPr>
          <w:ilvl w:val="0"/>
          <w:numId w:val="33"/>
        </w:numPr>
        <w:shd w:val="clear" w:color="auto" w:fill="FFFFFF"/>
        <w:ind w:left="851" w:hanging="284"/>
        <w:jc w:val="both"/>
        <w:rPr>
          <w:rFonts w:ascii="Calibri" w:eastAsia="Times New Roman" w:hAnsi="Calibri" w:cs="Calibri"/>
          <w:color w:val="000000" w:themeColor="text1"/>
          <w:sz w:val="24"/>
          <w:szCs w:val="24"/>
        </w:rPr>
      </w:pPr>
      <w:r w:rsidRPr="00D3040A">
        <w:rPr>
          <w:rFonts w:ascii="Calibri" w:hAnsi="Calibri" w:cs="Calibri"/>
          <w:sz w:val="24"/>
          <w:szCs w:val="24"/>
          <w:shd w:val="clear" w:color="auto" w:fill="FFFFFF"/>
        </w:rPr>
        <w:t xml:space="preserve">o którym mowa w </w:t>
      </w:r>
      <w:hyperlink r:id="rId15" w:anchor="/document/16798683?unitId=art(228)&amp;cm=DOCUMENT" w:history="1">
        <w:r w:rsidRPr="00D3040A">
          <w:rPr>
            <w:rFonts w:ascii="Calibri" w:hAnsi="Calibri" w:cs="Calibri"/>
            <w:sz w:val="24"/>
            <w:szCs w:val="24"/>
            <w:shd w:val="clear" w:color="auto" w:fill="FFFFFF"/>
          </w:rPr>
          <w:t>art. 228-230a</w:t>
        </w:r>
      </w:hyperlink>
      <w:r w:rsidRPr="00D3040A">
        <w:rPr>
          <w:rFonts w:ascii="Calibri" w:hAnsi="Calibri" w:cs="Calibri"/>
          <w:sz w:val="24"/>
          <w:szCs w:val="24"/>
          <w:shd w:val="clear" w:color="auto" w:fill="FFFFFF"/>
        </w:rPr>
        <w:t xml:space="preserve">, </w:t>
      </w:r>
      <w:hyperlink r:id="rId16" w:anchor="/document/17631344?unitId=art(250(a))&amp;cm=DOCUMENT" w:history="1">
        <w:r w:rsidRPr="00D3040A">
          <w:rPr>
            <w:rFonts w:ascii="Calibri" w:hAnsi="Calibri" w:cs="Calibri"/>
            <w:sz w:val="24"/>
            <w:szCs w:val="24"/>
            <w:shd w:val="clear" w:color="auto" w:fill="FFFFFF"/>
          </w:rPr>
          <w:t>art. 250a</w:t>
        </w:r>
      </w:hyperlink>
      <w:r w:rsidRPr="00D3040A">
        <w:rPr>
          <w:rFonts w:ascii="Calibri" w:hAnsi="Calibri" w:cs="Calibri"/>
          <w:sz w:val="24"/>
          <w:szCs w:val="24"/>
          <w:shd w:val="clear" w:color="auto" w:fill="FFFFFF"/>
        </w:rPr>
        <w:t xml:space="preserve"> Kodeksu karnego, w </w:t>
      </w:r>
      <w:hyperlink r:id="rId17" w:anchor="/document/17631344?unitId=art(46)&amp;cm=DOCUMENT" w:history="1">
        <w:r w:rsidRPr="00D3040A">
          <w:rPr>
            <w:rFonts w:ascii="Calibri" w:hAnsi="Calibri" w:cs="Calibri"/>
            <w:sz w:val="24"/>
            <w:szCs w:val="24"/>
            <w:shd w:val="clear" w:color="auto" w:fill="FFFFFF"/>
          </w:rPr>
          <w:t>art. 46-48</w:t>
        </w:r>
      </w:hyperlink>
      <w:r w:rsidRPr="00D3040A">
        <w:rPr>
          <w:rFonts w:ascii="Calibri" w:hAnsi="Calibri" w:cs="Calibri"/>
          <w:sz w:val="24"/>
          <w:szCs w:val="24"/>
          <w:shd w:val="clear" w:color="auto" w:fill="FFFFFF"/>
        </w:rPr>
        <w:t xml:space="preserve"> ustawy z dnia </w:t>
      </w:r>
      <w:r w:rsidRPr="00D3040A">
        <w:rPr>
          <w:rFonts w:ascii="Calibri" w:hAnsi="Calibri" w:cs="Calibri"/>
          <w:sz w:val="24"/>
          <w:szCs w:val="24"/>
          <w:shd w:val="clear" w:color="auto" w:fill="FFFFFF"/>
        </w:rPr>
        <w:br/>
        <w:t xml:space="preserve">25 czerwca 2010 r. o sporcie lub w </w:t>
      </w:r>
      <w:hyperlink r:id="rId18" w:anchor="/document/17712396?unitId=art(54)ust(1)&amp;cm=DOCUMENT" w:history="1">
        <w:r w:rsidRPr="00D3040A">
          <w:rPr>
            <w:rFonts w:ascii="Calibri" w:hAnsi="Calibri" w:cs="Calibri"/>
            <w:sz w:val="24"/>
            <w:szCs w:val="24"/>
            <w:shd w:val="clear" w:color="auto" w:fill="FFFFFF"/>
          </w:rPr>
          <w:t>art. 54 ust. 1-4</w:t>
        </w:r>
      </w:hyperlink>
      <w:r w:rsidRPr="00D3040A">
        <w:rPr>
          <w:rFonts w:ascii="Calibri" w:hAnsi="Calibri" w:cs="Calibri"/>
          <w:sz w:val="24"/>
          <w:szCs w:val="24"/>
          <w:shd w:val="clear" w:color="auto" w:fill="FFFFFF"/>
        </w:rPr>
        <w:t xml:space="preserve"> ustawy z dnia 12 maja 2011 r. o refundacji leków, środków spożywczych specjalnego przeznaczenia żywieniowego oraz wyrobów medycznych</w:t>
      </w:r>
      <w:r w:rsidRPr="00D3040A">
        <w:rPr>
          <w:rFonts w:ascii="Calibri" w:eastAsia="Times New Roman" w:hAnsi="Calibri" w:cs="Calibri"/>
          <w:color w:val="000000" w:themeColor="text1"/>
          <w:sz w:val="24"/>
          <w:szCs w:val="24"/>
        </w:rPr>
        <w:t xml:space="preserve"> (art. 108 ust. 1 pkt 1 lit. c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41482F03" w14:textId="77777777" w:rsidR="00D3040A" w:rsidRPr="00D3040A" w:rsidRDefault="00D3040A" w:rsidP="00665A41">
      <w:pPr>
        <w:numPr>
          <w:ilvl w:val="0"/>
          <w:numId w:val="33"/>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finansowania przestępstwa o charakterze terrorystycznym, o którym mowa w </w:t>
      </w:r>
      <w:hyperlink r:id="rId19" w:anchor="/document/16798683?unitId=art(165(a))&amp;cm=DOCUMENT" w:history="1">
        <w:r w:rsidRPr="00D3040A">
          <w:rPr>
            <w:rFonts w:ascii="Calibri" w:eastAsia="Times New Roman" w:hAnsi="Calibri" w:cs="Calibri"/>
            <w:color w:val="000000" w:themeColor="text1"/>
            <w:sz w:val="24"/>
            <w:szCs w:val="24"/>
          </w:rPr>
          <w:t>art. 165a</w:t>
        </w:r>
      </w:hyperlink>
      <w:r w:rsidRPr="00D3040A">
        <w:rPr>
          <w:rFonts w:ascii="Calibri" w:eastAsia="Times New Roman" w:hAnsi="Calibri" w:cs="Calibri"/>
          <w:color w:val="000000" w:themeColor="text1"/>
          <w:sz w:val="24"/>
          <w:szCs w:val="24"/>
        </w:rPr>
        <w:t xml:space="preserve"> Kodeksu karnego, lub przestępstwo udaremniania lub utrudniania stwierdzenia </w:t>
      </w:r>
      <w:r w:rsidRPr="00D3040A">
        <w:rPr>
          <w:rFonts w:ascii="Calibri" w:eastAsia="Times New Roman" w:hAnsi="Calibri" w:cs="Calibri"/>
          <w:sz w:val="24"/>
          <w:szCs w:val="24"/>
        </w:rPr>
        <w:t xml:space="preserve">przestępnego </w:t>
      </w:r>
      <w:r w:rsidRPr="00D3040A">
        <w:rPr>
          <w:rFonts w:ascii="Calibri" w:eastAsia="Times New Roman" w:hAnsi="Calibri" w:cs="Calibri"/>
          <w:color w:val="000000" w:themeColor="text1"/>
          <w:sz w:val="24"/>
          <w:szCs w:val="24"/>
        </w:rPr>
        <w:t xml:space="preserve">pochodzenia pieniędzy lub ukrywania ich pochodzenia, o którym mowa </w:t>
      </w:r>
      <w:r w:rsidRPr="00D3040A">
        <w:rPr>
          <w:rFonts w:ascii="Calibri" w:eastAsia="Times New Roman" w:hAnsi="Calibri" w:cs="Calibri"/>
          <w:color w:val="000000" w:themeColor="text1"/>
          <w:sz w:val="24"/>
          <w:szCs w:val="24"/>
        </w:rPr>
        <w:br/>
        <w:t xml:space="preserve">w </w:t>
      </w:r>
      <w:hyperlink r:id="rId20" w:anchor="/document/16798683?unitId=art(299)&amp;cm=DOCUMENT" w:history="1">
        <w:r w:rsidRPr="00D3040A">
          <w:rPr>
            <w:rFonts w:ascii="Calibri" w:eastAsia="Times New Roman" w:hAnsi="Calibri" w:cs="Calibri"/>
            <w:color w:val="000000" w:themeColor="text1"/>
            <w:sz w:val="24"/>
            <w:szCs w:val="24"/>
          </w:rPr>
          <w:t>art. 299</w:t>
        </w:r>
      </w:hyperlink>
      <w:r w:rsidRPr="00D3040A">
        <w:rPr>
          <w:rFonts w:ascii="Calibri" w:eastAsia="Times New Roman" w:hAnsi="Calibri" w:cs="Calibri"/>
          <w:color w:val="000000" w:themeColor="text1"/>
          <w:sz w:val="24"/>
          <w:szCs w:val="24"/>
        </w:rPr>
        <w:t xml:space="preserve"> Kodeksu karnego (art. 108 ust. 1 pkt 1 lit. d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094059F0" w14:textId="77777777" w:rsidR="00D3040A" w:rsidRPr="00D3040A" w:rsidRDefault="00D3040A" w:rsidP="00665A41">
      <w:pPr>
        <w:numPr>
          <w:ilvl w:val="0"/>
          <w:numId w:val="33"/>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o charakterze terrorystycznym, o którym mowa w </w:t>
      </w:r>
      <w:hyperlink r:id="rId21" w:anchor="/document/16798683?unitId=art(115)par(20)&amp;cm=DOCUMENT" w:history="1">
        <w:r w:rsidRPr="00D3040A">
          <w:rPr>
            <w:rFonts w:ascii="Calibri" w:eastAsia="Times New Roman" w:hAnsi="Calibri" w:cs="Calibri"/>
            <w:color w:val="000000" w:themeColor="text1"/>
            <w:sz w:val="24"/>
            <w:szCs w:val="24"/>
          </w:rPr>
          <w:t>art. 115 § 20</w:t>
        </w:r>
      </w:hyperlink>
      <w:r w:rsidRPr="00D3040A">
        <w:rPr>
          <w:rFonts w:ascii="Calibri" w:eastAsia="Times New Roman" w:hAnsi="Calibri" w:cs="Calibri"/>
          <w:color w:val="000000" w:themeColor="text1"/>
          <w:sz w:val="24"/>
          <w:szCs w:val="24"/>
        </w:rPr>
        <w:t xml:space="preserve"> Kodeksu karnego, </w:t>
      </w:r>
      <w:r w:rsidRPr="00D3040A">
        <w:rPr>
          <w:rFonts w:ascii="Calibri" w:eastAsia="Times New Roman" w:hAnsi="Calibri" w:cs="Calibri"/>
          <w:color w:val="000000" w:themeColor="text1"/>
          <w:sz w:val="24"/>
          <w:szCs w:val="24"/>
        </w:rPr>
        <w:br/>
        <w:t xml:space="preserve">lub mające na celu popełnienie tego przestępstwa (art. 108 ust. 1 pkt 1 lit. e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04C7097C" w14:textId="77777777" w:rsidR="00D3040A" w:rsidRPr="00D3040A" w:rsidRDefault="00D3040A" w:rsidP="00665A41">
      <w:pPr>
        <w:numPr>
          <w:ilvl w:val="0"/>
          <w:numId w:val="33"/>
        </w:numPr>
        <w:shd w:val="clear" w:color="auto" w:fill="FFFFFF"/>
        <w:ind w:left="851" w:hanging="284"/>
        <w:jc w:val="both"/>
        <w:rPr>
          <w:rFonts w:ascii="Calibri" w:eastAsia="Times New Roman" w:hAnsi="Calibri" w:cs="Calibri"/>
          <w:color w:val="000000" w:themeColor="text1"/>
          <w:spacing w:val="-4"/>
          <w:sz w:val="24"/>
          <w:szCs w:val="24"/>
        </w:rPr>
      </w:pPr>
      <w:r w:rsidRPr="00D3040A">
        <w:rPr>
          <w:rFonts w:ascii="Calibri" w:eastAsia="Times New Roman" w:hAnsi="Calibri" w:cs="Calibri"/>
          <w:color w:val="000000" w:themeColor="text1"/>
          <w:spacing w:val="-4"/>
          <w:sz w:val="24"/>
          <w:szCs w:val="24"/>
        </w:rPr>
        <w:t xml:space="preserve">powierzenia wykonywania pracy małoletniemu cudzoziemcowi, o którym mowa w </w:t>
      </w:r>
      <w:hyperlink r:id="rId22" w:anchor="/document/17896506?unitId=art(9)ust(2)&amp;cm=DOCUMENT" w:history="1">
        <w:r w:rsidRPr="00D3040A">
          <w:rPr>
            <w:rFonts w:ascii="Calibri" w:eastAsia="Times New Roman" w:hAnsi="Calibri" w:cs="Calibri"/>
            <w:color w:val="000000" w:themeColor="text1"/>
            <w:spacing w:val="-4"/>
            <w:sz w:val="24"/>
            <w:szCs w:val="24"/>
          </w:rPr>
          <w:t>art. 9 ust. 2</w:t>
        </w:r>
      </w:hyperlink>
      <w:r w:rsidRPr="00D3040A">
        <w:rPr>
          <w:rFonts w:ascii="Calibri" w:eastAsia="Times New Roman" w:hAnsi="Calibri" w:cs="Calibri"/>
          <w:color w:val="000000" w:themeColor="text1"/>
          <w:spacing w:val="-4"/>
          <w:sz w:val="24"/>
          <w:szCs w:val="24"/>
        </w:rPr>
        <w:t xml:space="preserve"> ustawy z dnia 15 czerwca 2012 r. o skutkach powierzania wykonywania pracy cudzoziemcom przebywającym wbrew przepisom na terytorium Rzeczypospolitej Polskiej </w:t>
      </w:r>
      <w:r w:rsidRPr="00D3040A">
        <w:rPr>
          <w:rFonts w:ascii="Calibri" w:eastAsia="Times New Roman" w:hAnsi="Calibri" w:cs="Calibri"/>
          <w:color w:val="000000" w:themeColor="text1"/>
          <w:sz w:val="24"/>
          <w:szCs w:val="24"/>
        </w:rPr>
        <w:t xml:space="preserve">(art. 108 ust. 1 </w:t>
      </w:r>
      <w:r w:rsidRPr="00D3040A">
        <w:rPr>
          <w:rFonts w:ascii="Calibri" w:eastAsia="Times New Roman" w:hAnsi="Calibri" w:cs="Calibri"/>
          <w:color w:val="000000" w:themeColor="text1"/>
          <w:sz w:val="24"/>
          <w:szCs w:val="24"/>
        </w:rPr>
        <w:br/>
        <w:t xml:space="preserve">pkt 1 lit. f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62C37D7C" w14:textId="77777777" w:rsidR="00D3040A" w:rsidRPr="00D3040A" w:rsidRDefault="00D3040A" w:rsidP="00665A41">
      <w:pPr>
        <w:numPr>
          <w:ilvl w:val="0"/>
          <w:numId w:val="33"/>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przeciwko obrotowi gospodarczemu, o których mowa w </w:t>
      </w:r>
      <w:hyperlink r:id="rId23" w:anchor="/document/16798683?unitId=art(296)&amp;cm=DOCUMENT" w:history="1">
        <w:r w:rsidRPr="00D3040A">
          <w:rPr>
            <w:rFonts w:ascii="Calibri" w:eastAsia="Times New Roman" w:hAnsi="Calibri" w:cs="Calibri"/>
            <w:color w:val="000000" w:themeColor="text1"/>
            <w:sz w:val="24"/>
            <w:szCs w:val="24"/>
          </w:rPr>
          <w:t>art. 296-307</w:t>
        </w:r>
      </w:hyperlink>
      <w:r w:rsidRPr="00D3040A">
        <w:rPr>
          <w:rFonts w:ascii="Calibri" w:eastAsia="Times New Roman" w:hAnsi="Calibri" w:cs="Calibri"/>
          <w:color w:val="000000" w:themeColor="text1"/>
          <w:sz w:val="24"/>
          <w:szCs w:val="24"/>
        </w:rPr>
        <w:t xml:space="preserve"> Kodeksu karnego, przestępstwo oszustwa, o którym mowa w </w:t>
      </w:r>
      <w:hyperlink r:id="rId24" w:anchor="/document/16798683?unitId=art(286)&amp;cm=DOCUMENT" w:history="1">
        <w:r w:rsidRPr="00D3040A">
          <w:rPr>
            <w:rFonts w:ascii="Calibri" w:eastAsia="Times New Roman" w:hAnsi="Calibri" w:cs="Calibri"/>
            <w:color w:val="000000" w:themeColor="text1"/>
            <w:sz w:val="24"/>
            <w:szCs w:val="24"/>
          </w:rPr>
          <w:t>art. 286</w:t>
        </w:r>
      </w:hyperlink>
      <w:r w:rsidRPr="00D3040A">
        <w:rPr>
          <w:rFonts w:ascii="Calibri" w:eastAsia="Times New Roman" w:hAnsi="Calibri" w:cs="Calibri"/>
          <w:color w:val="000000" w:themeColor="text1"/>
          <w:sz w:val="24"/>
          <w:szCs w:val="24"/>
        </w:rPr>
        <w:t xml:space="preserve"> Kodeksu karnego, przestępstwo przeciwko wiarygodności dokumentów, o których mowa w </w:t>
      </w:r>
      <w:hyperlink r:id="rId25" w:anchor="/document/16798683?unitId=art(270)&amp;cm=DOCUMENT" w:history="1">
        <w:r w:rsidRPr="00D3040A">
          <w:rPr>
            <w:rFonts w:ascii="Calibri" w:eastAsia="Times New Roman" w:hAnsi="Calibri" w:cs="Calibri"/>
            <w:color w:val="000000" w:themeColor="text1"/>
            <w:sz w:val="24"/>
            <w:szCs w:val="24"/>
          </w:rPr>
          <w:t>art. 270-277d</w:t>
        </w:r>
      </w:hyperlink>
      <w:r w:rsidRPr="00D3040A">
        <w:rPr>
          <w:rFonts w:ascii="Calibri" w:eastAsia="Times New Roman" w:hAnsi="Calibri" w:cs="Calibri"/>
          <w:color w:val="000000" w:themeColor="text1"/>
          <w:sz w:val="24"/>
          <w:szCs w:val="24"/>
        </w:rPr>
        <w:t xml:space="preserve"> Kodeksu karnego, lub przestępstwo skarbowe (art. 108 ust. 1 pkt 1 lit. g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00B1FB08" w14:textId="77777777" w:rsidR="00D3040A" w:rsidRPr="00D3040A" w:rsidRDefault="00D3040A" w:rsidP="00665A41">
      <w:pPr>
        <w:numPr>
          <w:ilvl w:val="0"/>
          <w:numId w:val="33"/>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o którym mowa w art. 9 ust. 1 i 3 lub art. 10 ustawy z dnia 15 czerwca 2012 r. o skutkach powierzania wykonywania pracy cudzoziemcom przebywającym wbrew przepisom</w:t>
      </w:r>
      <w:r w:rsidRPr="00D3040A">
        <w:rPr>
          <w:rFonts w:ascii="Calibri" w:eastAsia="Times New Roman" w:hAnsi="Calibri" w:cs="Calibri"/>
          <w:color w:val="000000" w:themeColor="text1"/>
          <w:sz w:val="24"/>
          <w:szCs w:val="24"/>
        </w:rPr>
        <w:br/>
        <w:t xml:space="preserve">na terytorium Rzeczypospolitej Polskiej (art. 108 ust. 1 pkt 1 lit. h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46F8147C" w14:textId="77777777" w:rsidR="00D3040A" w:rsidRPr="00D3040A" w:rsidRDefault="00D3040A" w:rsidP="00D3040A">
      <w:pPr>
        <w:shd w:val="clear" w:color="auto" w:fill="FFFFFF"/>
        <w:ind w:left="567"/>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lub za odpowiedni czyn zabroniony określony w przepisach prawa obcego;</w:t>
      </w:r>
    </w:p>
    <w:p w14:paraId="3636A3D4" w14:textId="77777777" w:rsidR="00D3040A" w:rsidRPr="00D3040A" w:rsidRDefault="00D3040A" w:rsidP="00665A41">
      <w:pPr>
        <w:numPr>
          <w:ilvl w:val="0"/>
          <w:numId w:val="32"/>
        </w:numPr>
        <w:shd w:val="clear" w:color="auto" w:fill="FFFFFF"/>
        <w:tabs>
          <w:tab w:val="left" w:pos="709"/>
        </w:tabs>
        <w:ind w:left="567" w:hanging="283"/>
        <w:jc w:val="both"/>
        <w:rPr>
          <w:rFonts w:ascii="Calibri" w:eastAsia="Times New Roman" w:hAnsi="Calibri" w:cs="Calibri"/>
          <w:color w:val="000000" w:themeColor="text1"/>
          <w:spacing w:val="-6"/>
          <w:sz w:val="24"/>
          <w:szCs w:val="24"/>
        </w:rPr>
      </w:pPr>
      <w:r w:rsidRPr="00D3040A">
        <w:rPr>
          <w:rFonts w:ascii="Calibri" w:eastAsia="Times New Roman" w:hAnsi="Calibri" w:cs="Calibri"/>
          <w:color w:val="000000" w:themeColor="text1"/>
          <w:spacing w:val="-6"/>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D3040A">
        <w:rPr>
          <w:rFonts w:ascii="Calibri" w:eastAsia="Times New Roman" w:hAnsi="Calibri" w:cs="Calibri"/>
          <w:color w:val="000000" w:themeColor="text1"/>
          <w:sz w:val="24"/>
          <w:szCs w:val="24"/>
        </w:rPr>
        <w:t xml:space="preserve">(art. 108 ust. 1 pkt 2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6937C598" w14:textId="77777777" w:rsidR="00D3040A" w:rsidRPr="00D3040A" w:rsidRDefault="00D3040A" w:rsidP="00665A41">
      <w:pPr>
        <w:numPr>
          <w:ilvl w:val="0"/>
          <w:numId w:val="32"/>
        </w:numPr>
        <w:shd w:val="clear" w:color="auto" w:fill="FFFFFF"/>
        <w:tabs>
          <w:tab w:val="left" w:pos="709"/>
        </w:tabs>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wobec którego wydano prawomocny wyrok sądu lub ostateczną decyzję administracyjną </w:t>
      </w:r>
      <w:r w:rsidRPr="00D3040A">
        <w:rPr>
          <w:rFonts w:ascii="Calibri" w:eastAsia="Times New Roman" w:hAnsi="Calibri" w:cs="Calibri"/>
          <w:color w:val="000000" w:themeColor="text1"/>
          <w:sz w:val="24"/>
          <w:szCs w:val="24"/>
        </w:rPr>
        <w:br/>
        <w:t xml:space="preserve">o zaleganiu z uiszczeniem podatków, opłat lub składek na ubezpieczenie społeczne lub zdrowotne, chyba że wykonawca odpowiednio przed upływem terminu do składania </w:t>
      </w:r>
      <w:r w:rsidRPr="00D3040A">
        <w:rPr>
          <w:rFonts w:ascii="Calibri" w:eastAsia="Times New Roman" w:hAnsi="Calibri" w:cs="Calibri"/>
          <w:color w:val="000000" w:themeColor="text1"/>
          <w:sz w:val="24"/>
          <w:szCs w:val="24"/>
        </w:rPr>
        <w:lastRenderedPageBreak/>
        <w:t xml:space="preserve">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(art. 108 ust. 1 pkt 3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1BA4404C" w14:textId="77777777" w:rsidR="00D3040A" w:rsidRPr="00D3040A" w:rsidRDefault="00D3040A" w:rsidP="00665A41">
      <w:pPr>
        <w:numPr>
          <w:ilvl w:val="0"/>
          <w:numId w:val="32"/>
        </w:numPr>
        <w:shd w:val="clear" w:color="auto" w:fill="FFFFFF"/>
        <w:tabs>
          <w:tab w:val="left" w:pos="709"/>
        </w:tabs>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wobec którego prawomocnie orzeczono zakaz ubiegania się o zamówienia publiczne (art. 108 ust. 1 pkt 4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545157ED" w14:textId="5F5DBC4C" w:rsidR="004A5CE0" w:rsidRPr="00E6069C" w:rsidRDefault="00D3040A" w:rsidP="00E6069C">
      <w:pPr>
        <w:numPr>
          <w:ilvl w:val="0"/>
          <w:numId w:val="32"/>
        </w:numPr>
        <w:shd w:val="clear" w:color="auto" w:fill="FFFFFF"/>
        <w:tabs>
          <w:tab w:val="left" w:pos="709"/>
        </w:tabs>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jeżeli zamawiający może stwierdzić, na podstawie wiarygodnych przesłanek, że wykonawca zawarł z innymi wykonawcami porozumienie mające na celu zakłócenie konkurencji, </w:t>
      </w:r>
      <w:r w:rsidRPr="00D3040A">
        <w:rPr>
          <w:rFonts w:ascii="Calibri" w:eastAsia="Times New Roman" w:hAnsi="Calibri" w:cs="Calibri"/>
          <w:color w:val="000000" w:themeColor="text1"/>
          <w:sz w:val="24"/>
          <w:szCs w:val="24"/>
        </w:rPr>
        <w:br/>
        <w:t xml:space="preserve">w szczególności jeżeli należąc do tej samej grupy kapitałowej w rozumieniu </w:t>
      </w:r>
      <w:hyperlink r:id="rId26" w:anchor="/document/17337528?cm=DOCUMENT" w:history="1">
        <w:r w:rsidRPr="00D3040A">
          <w:rPr>
            <w:rFonts w:ascii="Calibri" w:eastAsia="Times New Roman" w:hAnsi="Calibri" w:cs="Calibri"/>
            <w:color w:val="000000" w:themeColor="text1"/>
            <w:sz w:val="24"/>
            <w:szCs w:val="24"/>
          </w:rPr>
          <w:t>ustawy</w:t>
        </w:r>
      </w:hyperlink>
      <w:r w:rsidRPr="00D3040A">
        <w:rPr>
          <w:rFonts w:ascii="Calibri" w:eastAsia="Times New Roman" w:hAnsi="Calibri" w:cs="Calibri"/>
          <w:color w:val="000000" w:themeColor="text1"/>
          <w:sz w:val="24"/>
          <w:szCs w:val="24"/>
        </w:rPr>
        <w:t xml:space="preserve"> z dnia </w:t>
      </w:r>
      <w:r w:rsidRPr="00D3040A">
        <w:rPr>
          <w:rFonts w:ascii="Calibri" w:eastAsia="Times New Roman" w:hAnsi="Calibri" w:cs="Calibri"/>
          <w:color w:val="000000" w:themeColor="text1"/>
          <w:sz w:val="24"/>
          <w:szCs w:val="24"/>
        </w:rPr>
        <w:br/>
        <w:t xml:space="preserve">16 lutego 2007 r. o ochronie konkurencji i konsumentów, złożyli odrębne oferty, oferty częściowe lub wnioski o dopuszczenie do udziału w postępowaniu, chyba że wykażą, </w:t>
      </w:r>
      <w:r w:rsidRPr="00D3040A">
        <w:rPr>
          <w:rFonts w:ascii="Calibri" w:eastAsia="Times New Roman" w:hAnsi="Calibri" w:cs="Calibri"/>
          <w:color w:val="000000" w:themeColor="text1"/>
          <w:sz w:val="24"/>
          <w:szCs w:val="24"/>
        </w:rPr>
        <w:br/>
        <w:t xml:space="preserve">że przygotowali te oferty lub wnioski niezależnie od siebie (art. 108 ust. 1 pkt 5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3F2884E1" w14:textId="77777777" w:rsidR="00D3040A" w:rsidRPr="00D3040A" w:rsidRDefault="00D3040A" w:rsidP="00665A41">
      <w:pPr>
        <w:numPr>
          <w:ilvl w:val="0"/>
          <w:numId w:val="32"/>
        </w:numPr>
        <w:shd w:val="clear" w:color="auto" w:fill="FFFFFF"/>
        <w:tabs>
          <w:tab w:val="left" w:pos="709"/>
        </w:tabs>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jeżeli, w przypadkach, o których mowa w art. 85 ust. 1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 xml:space="preserve">, doszło do zakłócenia konkurencji wynikającego z wcześniejszego zaangażowania tego wykonawcy lub podmiotu, który należy z wykonawcą do tej samej grupy kapitałowej w rozumieniu </w:t>
      </w:r>
      <w:hyperlink r:id="rId27" w:anchor="/document/17337528?cm=DOCUMENT" w:history="1">
        <w:r w:rsidRPr="00D3040A">
          <w:rPr>
            <w:rFonts w:ascii="Calibri" w:eastAsia="Times New Roman" w:hAnsi="Calibri" w:cs="Calibri"/>
            <w:color w:val="000000" w:themeColor="text1"/>
            <w:sz w:val="24"/>
            <w:szCs w:val="24"/>
          </w:rPr>
          <w:t>ustawy</w:t>
        </w:r>
      </w:hyperlink>
      <w:r w:rsidRPr="00D3040A">
        <w:rPr>
          <w:rFonts w:ascii="Calibri" w:eastAsia="Times New Roman" w:hAnsi="Calibri" w:cs="Calibri"/>
          <w:color w:val="000000" w:themeColor="text1"/>
          <w:sz w:val="24"/>
          <w:szCs w:val="24"/>
        </w:rPr>
        <w:t xml:space="preserve"> z dnia </w:t>
      </w:r>
      <w:r w:rsidRPr="00D3040A">
        <w:rPr>
          <w:rFonts w:ascii="Calibri" w:eastAsia="Times New Roman" w:hAnsi="Calibri" w:cs="Calibri"/>
          <w:color w:val="000000" w:themeColor="text1"/>
          <w:sz w:val="24"/>
          <w:szCs w:val="24"/>
        </w:rPr>
        <w:br/>
        <w:t xml:space="preserve">16 lutego 2007 r. o ochronie konkurencji i konsumentów, chyba że spowodowane tym zakłócenie konkurencji może być wyeliminowane w inny sposób niż przez wykluczenie </w:t>
      </w:r>
      <w:r w:rsidRPr="00D3040A">
        <w:rPr>
          <w:rFonts w:ascii="Calibri" w:eastAsia="Times New Roman" w:hAnsi="Calibri" w:cs="Calibri"/>
          <w:color w:val="000000" w:themeColor="text1"/>
          <w:spacing w:val="-4"/>
          <w:sz w:val="24"/>
          <w:szCs w:val="24"/>
        </w:rPr>
        <w:t xml:space="preserve">wykonawcy z udziału w postępowaniu o udzielenie zamówienia (art. 108 ust. 1 pkt 6 ustawy </w:t>
      </w:r>
      <w:proofErr w:type="spellStart"/>
      <w:r w:rsidRPr="00D3040A">
        <w:rPr>
          <w:rFonts w:ascii="Calibri" w:eastAsia="Times New Roman" w:hAnsi="Calibri" w:cs="Calibri"/>
          <w:color w:val="000000" w:themeColor="text1"/>
          <w:spacing w:val="-4"/>
          <w:sz w:val="24"/>
          <w:szCs w:val="24"/>
        </w:rPr>
        <w:t>Pzp</w:t>
      </w:r>
      <w:proofErr w:type="spellEnd"/>
      <w:r w:rsidRPr="00D3040A">
        <w:rPr>
          <w:rFonts w:ascii="Calibri" w:eastAsia="Times New Roman" w:hAnsi="Calibri" w:cs="Calibri"/>
          <w:color w:val="000000" w:themeColor="text1"/>
          <w:spacing w:val="-4"/>
          <w:sz w:val="24"/>
          <w:szCs w:val="24"/>
        </w:rPr>
        <w:t>);</w:t>
      </w:r>
    </w:p>
    <w:p w14:paraId="107E746C" w14:textId="77777777" w:rsidR="00D3040A" w:rsidRPr="00D3040A" w:rsidRDefault="00D3040A" w:rsidP="00665A41">
      <w:pPr>
        <w:numPr>
          <w:ilvl w:val="0"/>
          <w:numId w:val="32"/>
        </w:numPr>
        <w:shd w:val="clear" w:color="auto" w:fill="FFFFFF"/>
        <w:tabs>
          <w:tab w:val="left" w:pos="709"/>
        </w:tabs>
        <w:ind w:left="567" w:hanging="283"/>
        <w:jc w:val="both"/>
        <w:rPr>
          <w:rFonts w:asciiTheme="minorHAnsi" w:eastAsia="Times New Roman" w:hAnsiTheme="minorHAnsi" w:cstheme="minorHAnsi"/>
          <w:color w:val="000000" w:themeColor="text1"/>
          <w:sz w:val="24"/>
          <w:szCs w:val="24"/>
        </w:rPr>
      </w:pPr>
      <w:r w:rsidRPr="00D3040A">
        <w:rPr>
          <w:rFonts w:asciiTheme="minorHAnsi" w:hAnsiTheme="minorHAnsi" w:cstheme="minorHAnsi"/>
          <w:color w:val="000000" w:themeColor="text1"/>
          <w:sz w:val="24"/>
          <w:szCs w:val="24"/>
          <w:shd w:val="clear" w:color="auto" w:fill="FFFFFF"/>
        </w:rPr>
        <w:t xml:space="preserve">który naruszył obowiązki dotyczące płatności podatków, opłat lub składek na ubezpieczenia społeczne lub zdrowotne, z wyjątkiem przypadku, o którym mowa w art. 108 ust. 1 pkt 3 ustawy </w:t>
      </w:r>
      <w:proofErr w:type="spellStart"/>
      <w:r w:rsidRPr="00D3040A">
        <w:rPr>
          <w:rFonts w:asciiTheme="minorHAnsi" w:hAnsiTheme="minorHAnsi" w:cstheme="minorHAnsi"/>
          <w:color w:val="000000" w:themeColor="text1"/>
          <w:sz w:val="24"/>
          <w:szCs w:val="24"/>
          <w:shd w:val="clear" w:color="auto" w:fill="FFFFFF"/>
        </w:rPr>
        <w:t>Pzp</w:t>
      </w:r>
      <w:proofErr w:type="spellEnd"/>
      <w:r w:rsidRPr="00D3040A">
        <w:rPr>
          <w:rFonts w:asciiTheme="minorHAnsi" w:hAnsiTheme="minorHAnsi" w:cstheme="minorHAnsi"/>
          <w:color w:val="000000" w:themeColor="text1"/>
          <w:sz w:val="24"/>
          <w:szCs w:val="24"/>
          <w:shd w:val="clear" w:color="auto" w:fill="FFFFFF"/>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r w:rsidRPr="00D3040A">
        <w:rPr>
          <w:rFonts w:ascii="Calibri" w:eastAsia="Times New Roman" w:hAnsi="Calibri" w:cs="Calibri"/>
          <w:color w:val="000000" w:themeColor="text1"/>
          <w:sz w:val="24"/>
          <w:szCs w:val="24"/>
        </w:rPr>
        <w:t xml:space="preserve"> (art. 109 ust. 1 pkt 1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5E450E0D" w14:textId="77777777" w:rsidR="00D3040A" w:rsidRPr="00612A14" w:rsidRDefault="00D3040A" w:rsidP="00665A41">
      <w:pPr>
        <w:numPr>
          <w:ilvl w:val="0"/>
          <w:numId w:val="32"/>
        </w:numPr>
        <w:shd w:val="clear" w:color="auto" w:fill="FFFFFF"/>
        <w:tabs>
          <w:tab w:val="left" w:pos="709"/>
        </w:tabs>
        <w:ind w:left="567" w:hanging="283"/>
        <w:jc w:val="both"/>
        <w:rPr>
          <w:rFonts w:asciiTheme="minorHAnsi" w:eastAsia="Times New Roman" w:hAnsiTheme="minorHAnsi" w:cstheme="minorHAnsi"/>
          <w:color w:val="000000" w:themeColor="text1"/>
          <w:spacing w:val="-4"/>
          <w:sz w:val="24"/>
          <w:szCs w:val="24"/>
        </w:rPr>
      </w:pPr>
      <w:r w:rsidRPr="00612A14">
        <w:rPr>
          <w:rFonts w:asciiTheme="minorHAnsi" w:hAnsiTheme="minorHAnsi" w:cstheme="minorHAnsi"/>
          <w:color w:val="333333"/>
          <w:spacing w:val="-4"/>
          <w:sz w:val="24"/>
          <w:szCs w:val="24"/>
          <w:shd w:val="clear" w:color="auto" w:fill="FFFFFF"/>
        </w:rPr>
        <w:t xml:space="preserve">w </w:t>
      </w:r>
      <w:r w:rsidRPr="00612A14">
        <w:rPr>
          <w:rFonts w:asciiTheme="minorHAnsi" w:hAnsiTheme="minorHAnsi" w:cstheme="minorHAnsi"/>
          <w:color w:val="000000" w:themeColor="text1"/>
          <w:spacing w:val="-4"/>
          <w:sz w:val="24"/>
          <w:szCs w:val="24"/>
          <w:shd w:val="clear" w:color="auto" w:fill="FFFFFF"/>
        </w:rPr>
        <w:t xml:space="preserve">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00612A14">
        <w:rPr>
          <w:rFonts w:asciiTheme="minorHAnsi" w:eastAsia="Times New Roman" w:hAnsiTheme="minorHAnsi" w:cs="Calibri"/>
          <w:color w:val="000000" w:themeColor="text1"/>
          <w:spacing w:val="-4"/>
          <w:sz w:val="24"/>
          <w:szCs w:val="24"/>
        </w:rPr>
        <w:t xml:space="preserve">(art. 109 ust. 1 pkt 4 ustawy </w:t>
      </w:r>
      <w:proofErr w:type="spellStart"/>
      <w:r w:rsidRPr="00612A14">
        <w:rPr>
          <w:rFonts w:asciiTheme="minorHAnsi" w:eastAsia="Times New Roman" w:hAnsiTheme="minorHAnsi" w:cs="Calibri"/>
          <w:color w:val="000000" w:themeColor="text1"/>
          <w:spacing w:val="-4"/>
          <w:sz w:val="24"/>
          <w:szCs w:val="24"/>
        </w:rPr>
        <w:t>Pzp</w:t>
      </w:r>
      <w:proofErr w:type="spellEnd"/>
      <w:r w:rsidRPr="00612A14">
        <w:rPr>
          <w:rFonts w:asciiTheme="minorHAnsi" w:eastAsia="Times New Roman" w:hAnsiTheme="minorHAnsi" w:cs="Calibri"/>
          <w:color w:val="000000" w:themeColor="text1"/>
          <w:spacing w:val="-4"/>
          <w:sz w:val="24"/>
          <w:szCs w:val="24"/>
        </w:rPr>
        <w:t>).</w:t>
      </w:r>
    </w:p>
    <w:p w14:paraId="1A38F91E" w14:textId="77777777" w:rsidR="00D3040A" w:rsidRPr="00B24174" w:rsidRDefault="00D3040A" w:rsidP="00D3040A">
      <w:pPr>
        <w:numPr>
          <w:ilvl w:val="0"/>
          <w:numId w:val="7"/>
        </w:numPr>
        <w:jc w:val="both"/>
        <w:rPr>
          <w:rFonts w:ascii="Calibri" w:eastAsia="Times New Roman" w:hAnsi="Calibri" w:cs="Calibri"/>
          <w:b/>
          <w:sz w:val="24"/>
          <w:szCs w:val="24"/>
        </w:rPr>
      </w:pPr>
      <w:r w:rsidRPr="00D3040A">
        <w:rPr>
          <w:rFonts w:ascii="Calibri" w:eastAsia="Times New Roman" w:hAnsi="Calibri" w:cs="Calibri"/>
          <w:sz w:val="24"/>
          <w:szCs w:val="24"/>
        </w:rPr>
        <w:t xml:space="preserve">W przypadkach, o których mowa w pkt. 1 </w:t>
      </w:r>
      <w:proofErr w:type="spellStart"/>
      <w:r w:rsidRPr="00D3040A">
        <w:rPr>
          <w:rFonts w:ascii="Calibri" w:eastAsia="Times New Roman" w:hAnsi="Calibri" w:cs="Calibri"/>
          <w:sz w:val="24"/>
          <w:szCs w:val="24"/>
        </w:rPr>
        <w:t>ppkt</w:t>
      </w:r>
      <w:proofErr w:type="spellEnd"/>
      <w:r w:rsidRPr="00D3040A">
        <w:rPr>
          <w:rFonts w:ascii="Calibri" w:eastAsia="Times New Roman" w:hAnsi="Calibri" w:cs="Calibri"/>
          <w:sz w:val="24"/>
          <w:szCs w:val="24"/>
        </w:rPr>
        <w:t xml:space="preserve"> 7 i 8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pkt. 1 </w:t>
      </w:r>
      <w:proofErr w:type="spellStart"/>
      <w:r w:rsidRPr="00D3040A">
        <w:rPr>
          <w:rFonts w:ascii="Calibri" w:eastAsia="Times New Roman" w:hAnsi="Calibri" w:cs="Calibri"/>
          <w:sz w:val="24"/>
          <w:szCs w:val="24"/>
        </w:rPr>
        <w:t>ppkt</w:t>
      </w:r>
      <w:proofErr w:type="spellEnd"/>
      <w:r w:rsidRPr="00D3040A">
        <w:rPr>
          <w:rFonts w:ascii="Calibri" w:eastAsia="Times New Roman" w:hAnsi="Calibri" w:cs="Calibri"/>
          <w:sz w:val="24"/>
          <w:szCs w:val="24"/>
        </w:rPr>
        <w:t xml:space="preserve"> 8, jest wystarczająca do wykonania zamówienia.</w:t>
      </w:r>
    </w:p>
    <w:p w14:paraId="56EDCCDD" w14:textId="0E52E0C3" w:rsidR="00B24174" w:rsidRPr="00983297" w:rsidRDefault="00B24174" w:rsidP="00B24174">
      <w:pPr>
        <w:pStyle w:val="Akapitzlist"/>
        <w:numPr>
          <w:ilvl w:val="0"/>
          <w:numId w:val="7"/>
        </w:numPr>
        <w:shd w:val="clear" w:color="auto" w:fill="FFFFFF"/>
        <w:ind w:left="357" w:hanging="357"/>
        <w:jc w:val="both"/>
        <w:rPr>
          <w:rFonts w:asciiTheme="minorHAnsi" w:eastAsia="Times New Roman" w:hAnsiTheme="minorHAnsi" w:cstheme="minorHAnsi"/>
          <w:sz w:val="24"/>
          <w:szCs w:val="24"/>
        </w:rPr>
      </w:pPr>
      <w:r w:rsidRPr="00983297">
        <w:rPr>
          <w:rFonts w:asciiTheme="minorHAnsi" w:eastAsia="Times New Roman" w:hAnsiTheme="minorHAnsi" w:cstheme="minorHAnsi"/>
          <w:sz w:val="24"/>
          <w:szCs w:val="24"/>
        </w:rPr>
        <w:t>Wykonawca nie podlega wykluczeniu w okolicznościach określonych w art. 108 ust. 1 pkt 1, 2</w:t>
      </w:r>
      <w:r w:rsidR="00234899">
        <w:rPr>
          <w:rFonts w:asciiTheme="minorHAnsi" w:eastAsia="Times New Roman" w:hAnsiTheme="minorHAnsi" w:cstheme="minorHAnsi"/>
          <w:sz w:val="24"/>
          <w:szCs w:val="24"/>
        </w:rPr>
        <w:t xml:space="preserve"> </w:t>
      </w:r>
      <w:r w:rsidR="00573AC2">
        <w:rPr>
          <w:rFonts w:asciiTheme="minorHAnsi" w:eastAsia="Times New Roman" w:hAnsiTheme="minorHAnsi" w:cstheme="minorHAnsi"/>
          <w:sz w:val="24"/>
          <w:szCs w:val="24"/>
        </w:rPr>
        <w:br/>
      </w:r>
      <w:r w:rsidRPr="00983297">
        <w:rPr>
          <w:rFonts w:asciiTheme="minorHAnsi" w:eastAsia="Times New Roman" w:hAnsiTheme="minorHAnsi" w:cstheme="minorHAnsi"/>
          <w:sz w:val="24"/>
          <w:szCs w:val="24"/>
        </w:rPr>
        <w:t>i 5 lub art. 109 ust. 1 pkt</w:t>
      </w:r>
      <w:r>
        <w:rPr>
          <w:rFonts w:asciiTheme="minorHAnsi" w:eastAsia="Times New Roman" w:hAnsiTheme="minorHAnsi" w:cstheme="minorHAnsi"/>
          <w:sz w:val="24"/>
          <w:szCs w:val="24"/>
        </w:rPr>
        <w:t xml:space="preserve"> 4</w:t>
      </w:r>
      <w:r w:rsidRPr="00983297">
        <w:rPr>
          <w:rFonts w:asciiTheme="minorHAnsi" w:eastAsia="Times New Roman" w:hAnsiTheme="minorHAnsi" w:cstheme="minorHAnsi"/>
          <w:sz w:val="24"/>
          <w:szCs w:val="24"/>
        </w:rPr>
        <w:t xml:space="preserve">, jeżeli udowodni </w:t>
      </w:r>
      <w:r>
        <w:rPr>
          <w:rFonts w:asciiTheme="minorHAnsi" w:eastAsia="Times New Roman" w:hAnsiTheme="minorHAnsi" w:cstheme="minorHAnsi"/>
          <w:sz w:val="24"/>
          <w:szCs w:val="24"/>
        </w:rPr>
        <w:t>Z</w:t>
      </w:r>
      <w:r w:rsidRPr="00983297">
        <w:rPr>
          <w:rFonts w:asciiTheme="minorHAnsi" w:eastAsia="Times New Roman" w:hAnsiTheme="minorHAnsi" w:cstheme="minorHAnsi"/>
          <w:sz w:val="24"/>
          <w:szCs w:val="24"/>
        </w:rPr>
        <w:t>amawiającemu, że spełnił łącznie następujące</w:t>
      </w:r>
      <w:r>
        <w:rPr>
          <w:rFonts w:asciiTheme="minorHAnsi" w:eastAsia="Times New Roman" w:hAnsiTheme="minorHAnsi" w:cstheme="minorHAnsi"/>
          <w:sz w:val="24"/>
          <w:szCs w:val="24"/>
        </w:rPr>
        <w:t xml:space="preserve"> </w:t>
      </w:r>
      <w:r w:rsidRPr="00983297">
        <w:rPr>
          <w:rFonts w:asciiTheme="minorHAnsi" w:eastAsia="Times New Roman" w:hAnsiTheme="minorHAnsi" w:cstheme="minorHAnsi"/>
          <w:sz w:val="24"/>
          <w:szCs w:val="24"/>
        </w:rPr>
        <w:t>przesłanki:</w:t>
      </w:r>
    </w:p>
    <w:p w14:paraId="7BD922BB" w14:textId="77777777" w:rsidR="00B24174" w:rsidRDefault="00B24174" w:rsidP="00F45357">
      <w:pPr>
        <w:pStyle w:val="Akapitzlist"/>
        <w:numPr>
          <w:ilvl w:val="0"/>
          <w:numId w:val="67"/>
        </w:numPr>
        <w:shd w:val="clear" w:color="auto" w:fill="FFFFFF"/>
        <w:ind w:left="709" w:hanging="283"/>
        <w:jc w:val="both"/>
        <w:rPr>
          <w:rFonts w:asciiTheme="minorHAnsi" w:eastAsia="Times New Roman" w:hAnsiTheme="minorHAnsi" w:cstheme="minorHAnsi"/>
          <w:spacing w:val="-4"/>
          <w:sz w:val="24"/>
          <w:szCs w:val="24"/>
        </w:rPr>
      </w:pPr>
      <w:r w:rsidRPr="00983297">
        <w:rPr>
          <w:rFonts w:asciiTheme="minorHAnsi" w:eastAsia="Times New Roman" w:hAnsiTheme="minorHAnsi" w:cstheme="minorHAnsi"/>
          <w:spacing w:val="-4"/>
          <w:sz w:val="24"/>
          <w:szCs w:val="24"/>
        </w:rPr>
        <w:t>naprawił lub zobowiązał się do naprawienia szkody wyrządzonej przestępstwem, wykroczeniem lub swoim nieprawidłowym postępowaniem, w tym poprzez zadośćuczynienie pieniężne;</w:t>
      </w:r>
    </w:p>
    <w:p w14:paraId="54166814" w14:textId="77777777" w:rsidR="00B24174" w:rsidRPr="00043271" w:rsidRDefault="00B24174" w:rsidP="00F45357">
      <w:pPr>
        <w:pStyle w:val="Akapitzlist"/>
        <w:numPr>
          <w:ilvl w:val="0"/>
          <w:numId w:val="67"/>
        </w:numPr>
        <w:shd w:val="clear" w:color="auto" w:fill="FFFFFF"/>
        <w:ind w:left="709" w:hanging="283"/>
        <w:jc w:val="both"/>
        <w:rPr>
          <w:rFonts w:asciiTheme="minorHAnsi" w:eastAsia="Times New Roman" w:hAnsiTheme="minorHAnsi" w:cstheme="minorHAnsi"/>
          <w:spacing w:val="-4"/>
          <w:sz w:val="24"/>
          <w:szCs w:val="24"/>
        </w:rPr>
      </w:pPr>
      <w:r w:rsidRPr="00983297">
        <w:rPr>
          <w:rFonts w:asciiTheme="minorHAnsi" w:eastAsia="Times New Roman" w:hAnsiTheme="minorHAnsi" w:cstheme="minorHAns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Theme="minorHAnsi" w:eastAsia="Times New Roman" w:hAnsiTheme="minorHAnsi" w:cstheme="minorHAnsi"/>
          <w:sz w:val="24"/>
          <w:szCs w:val="24"/>
        </w:rPr>
        <w:t>Z</w:t>
      </w:r>
      <w:r w:rsidRPr="00983297">
        <w:rPr>
          <w:rFonts w:asciiTheme="minorHAnsi" w:eastAsia="Times New Roman" w:hAnsiTheme="minorHAnsi" w:cstheme="minorHAnsi"/>
          <w:sz w:val="24"/>
          <w:szCs w:val="24"/>
        </w:rPr>
        <w:t>amawiającym;</w:t>
      </w:r>
    </w:p>
    <w:p w14:paraId="7AA3A2C0" w14:textId="77777777" w:rsidR="00B24174" w:rsidRPr="00043271" w:rsidRDefault="00B24174" w:rsidP="00F45357">
      <w:pPr>
        <w:pStyle w:val="Akapitzlist"/>
        <w:numPr>
          <w:ilvl w:val="0"/>
          <w:numId w:val="67"/>
        </w:numPr>
        <w:shd w:val="clear" w:color="auto" w:fill="FFFFFF"/>
        <w:ind w:left="709" w:hanging="283"/>
        <w:jc w:val="both"/>
        <w:rPr>
          <w:rFonts w:asciiTheme="minorHAnsi" w:eastAsia="Times New Roman" w:hAnsiTheme="minorHAnsi" w:cstheme="minorHAnsi"/>
          <w:spacing w:val="-4"/>
          <w:sz w:val="24"/>
          <w:szCs w:val="24"/>
        </w:rPr>
      </w:pPr>
      <w:r w:rsidRPr="00043271">
        <w:rPr>
          <w:rFonts w:asciiTheme="minorHAnsi" w:eastAsia="Times New Roman" w:hAnsiTheme="minorHAnsi" w:cstheme="minorHAnsi"/>
          <w:sz w:val="24"/>
          <w:szCs w:val="24"/>
        </w:rPr>
        <w:t xml:space="preserve">podjął konkretne środki techniczne, organizacyjne i kadrowe, odpowiednie dla zapobiegania </w:t>
      </w:r>
      <w:r w:rsidRPr="00043271">
        <w:rPr>
          <w:rFonts w:asciiTheme="minorHAnsi" w:eastAsia="Times New Roman" w:hAnsiTheme="minorHAnsi" w:cstheme="minorHAnsi"/>
          <w:spacing w:val="-4"/>
          <w:sz w:val="24"/>
          <w:szCs w:val="24"/>
        </w:rPr>
        <w:t>dalszym przestępstwom, wykroczeniom lub nieprawidłowemu postępowaniu, w szczególności:</w:t>
      </w:r>
    </w:p>
    <w:p w14:paraId="72A797A2" w14:textId="77777777" w:rsidR="00B24174" w:rsidRPr="00043271" w:rsidRDefault="00B24174" w:rsidP="00F45357">
      <w:pPr>
        <w:pStyle w:val="Akapitzlist"/>
        <w:numPr>
          <w:ilvl w:val="0"/>
          <w:numId w:val="68"/>
        </w:numPr>
        <w:shd w:val="clear" w:color="auto" w:fill="FFFFFF"/>
        <w:jc w:val="both"/>
        <w:rPr>
          <w:rFonts w:asciiTheme="minorHAnsi" w:eastAsia="Times New Roman" w:hAnsiTheme="minorHAnsi" w:cstheme="minorHAnsi"/>
          <w:spacing w:val="-4"/>
          <w:sz w:val="24"/>
          <w:szCs w:val="24"/>
        </w:rPr>
      </w:pPr>
      <w:r w:rsidRPr="00043271">
        <w:rPr>
          <w:rFonts w:asciiTheme="minorHAnsi" w:eastAsia="Times New Roman" w:hAnsiTheme="minorHAnsi" w:cstheme="minorHAnsi"/>
          <w:spacing w:val="-4"/>
          <w:sz w:val="24"/>
          <w:szCs w:val="24"/>
        </w:rPr>
        <w:t>zerwał wszelkie powiązania z osobami lub podmiotami odpowiedzialnymi za nieprawidłowe postępowanie Wykonawcy,</w:t>
      </w:r>
    </w:p>
    <w:p w14:paraId="227113AB" w14:textId="77777777" w:rsidR="00B24174" w:rsidRDefault="00B24174" w:rsidP="00F45357">
      <w:pPr>
        <w:pStyle w:val="Akapitzlist"/>
        <w:numPr>
          <w:ilvl w:val="0"/>
          <w:numId w:val="68"/>
        </w:numPr>
        <w:shd w:val="clear" w:color="auto" w:fill="FFFFFF"/>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zreorganizował personel,</w:t>
      </w:r>
    </w:p>
    <w:p w14:paraId="670C5DA9" w14:textId="77777777" w:rsidR="00B24174" w:rsidRDefault="00B24174" w:rsidP="00F45357">
      <w:pPr>
        <w:pStyle w:val="Akapitzlist"/>
        <w:numPr>
          <w:ilvl w:val="0"/>
          <w:numId w:val="68"/>
        </w:numPr>
        <w:shd w:val="clear" w:color="auto" w:fill="FFFFFF"/>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wdrożył system sprawozdawczości i kontroli,</w:t>
      </w:r>
    </w:p>
    <w:p w14:paraId="607214BA" w14:textId="77777777" w:rsidR="00B24174" w:rsidRDefault="00B24174" w:rsidP="00F45357">
      <w:pPr>
        <w:pStyle w:val="Akapitzlist"/>
        <w:numPr>
          <w:ilvl w:val="0"/>
          <w:numId w:val="68"/>
        </w:numPr>
        <w:shd w:val="clear" w:color="auto" w:fill="FFFFFF"/>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lastRenderedPageBreak/>
        <w:t>utworzył struktury audytu wewnętrznego do monitorowania przestrzegania przepisów, wewnętrznych regulacji lub standardów,</w:t>
      </w:r>
    </w:p>
    <w:p w14:paraId="139218D6" w14:textId="77777777" w:rsidR="00B24174" w:rsidRPr="00043271" w:rsidRDefault="00B24174" w:rsidP="00F45357">
      <w:pPr>
        <w:pStyle w:val="Akapitzlist"/>
        <w:numPr>
          <w:ilvl w:val="0"/>
          <w:numId w:val="68"/>
        </w:numPr>
        <w:shd w:val="clear" w:color="auto" w:fill="FFFFFF"/>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 xml:space="preserve">wprowadził wewnętrzne regulacje dotyczące odpowiedzialności i odszkodowań </w:t>
      </w:r>
      <w:r>
        <w:rPr>
          <w:rFonts w:asciiTheme="minorHAnsi" w:eastAsia="Times New Roman" w:hAnsiTheme="minorHAnsi" w:cstheme="minorHAnsi"/>
          <w:sz w:val="24"/>
          <w:szCs w:val="24"/>
        </w:rPr>
        <w:br/>
      </w:r>
      <w:r w:rsidRPr="00043271">
        <w:rPr>
          <w:rFonts w:asciiTheme="minorHAnsi" w:eastAsia="Times New Roman" w:hAnsiTheme="minorHAnsi" w:cstheme="minorHAnsi"/>
          <w:sz w:val="24"/>
          <w:szCs w:val="24"/>
        </w:rPr>
        <w:t>za nieprzestrzeganie przepisów, wewnętrznych regulacji lub standardów.</w:t>
      </w:r>
    </w:p>
    <w:p w14:paraId="4C28DE87" w14:textId="4414EB56" w:rsidR="00B24174" w:rsidRPr="00B24174" w:rsidRDefault="00B24174" w:rsidP="00B24174">
      <w:pPr>
        <w:pStyle w:val="Akapitzlist"/>
        <w:numPr>
          <w:ilvl w:val="0"/>
          <w:numId w:val="7"/>
        </w:numPr>
        <w:shd w:val="clear" w:color="auto" w:fill="FFFFFF"/>
        <w:ind w:left="357" w:hanging="357"/>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 xml:space="preserve">Zamawiający ocenia, czy podjęte przez </w:t>
      </w:r>
      <w:r>
        <w:rPr>
          <w:rFonts w:asciiTheme="minorHAnsi" w:eastAsia="Times New Roman" w:hAnsiTheme="minorHAnsi" w:cstheme="minorHAnsi"/>
          <w:sz w:val="24"/>
          <w:szCs w:val="24"/>
        </w:rPr>
        <w:t>W</w:t>
      </w:r>
      <w:r w:rsidRPr="00043271">
        <w:rPr>
          <w:rFonts w:asciiTheme="minorHAnsi" w:eastAsia="Times New Roman" w:hAnsiTheme="minorHAnsi" w:cstheme="minorHAnsi"/>
          <w:sz w:val="24"/>
          <w:szCs w:val="24"/>
        </w:rPr>
        <w:t xml:space="preserve">ykonawcę czynności, o których mowa w </w:t>
      </w:r>
      <w:r>
        <w:rPr>
          <w:rFonts w:asciiTheme="minorHAnsi" w:eastAsia="Times New Roman" w:hAnsiTheme="minorHAnsi" w:cstheme="minorHAnsi"/>
          <w:sz w:val="24"/>
          <w:szCs w:val="24"/>
        </w:rPr>
        <w:t>pkt</w:t>
      </w:r>
      <w:r w:rsidR="00573AC2">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3</w:t>
      </w:r>
      <w:r w:rsidRPr="00043271">
        <w:rPr>
          <w:rFonts w:asciiTheme="minorHAnsi" w:eastAsia="Times New Roman" w:hAnsiTheme="minorHAnsi" w:cstheme="minorHAnsi"/>
          <w:sz w:val="24"/>
          <w:szCs w:val="24"/>
        </w:rPr>
        <w:t xml:space="preserve">, są wystarczające do wykazania jego rzetelności, uwzględniając wagę i szczególne okoliczności czynu </w:t>
      </w:r>
      <w:r>
        <w:rPr>
          <w:rFonts w:asciiTheme="minorHAnsi" w:eastAsia="Times New Roman" w:hAnsiTheme="minorHAnsi" w:cstheme="minorHAnsi"/>
          <w:sz w:val="24"/>
          <w:szCs w:val="24"/>
        </w:rPr>
        <w:t>W</w:t>
      </w:r>
      <w:r w:rsidRPr="00043271">
        <w:rPr>
          <w:rFonts w:asciiTheme="minorHAnsi" w:eastAsia="Times New Roman" w:hAnsiTheme="minorHAnsi" w:cstheme="minorHAnsi"/>
          <w:sz w:val="24"/>
          <w:szCs w:val="24"/>
        </w:rPr>
        <w:t xml:space="preserve">ykonawcy. Jeżeli podjęte przez </w:t>
      </w:r>
      <w:r>
        <w:rPr>
          <w:rFonts w:asciiTheme="minorHAnsi" w:eastAsia="Times New Roman" w:hAnsiTheme="minorHAnsi" w:cstheme="minorHAnsi"/>
          <w:sz w:val="24"/>
          <w:szCs w:val="24"/>
        </w:rPr>
        <w:t>W</w:t>
      </w:r>
      <w:r w:rsidRPr="00043271">
        <w:rPr>
          <w:rFonts w:asciiTheme="minorHAnsi" w:eastAsia="Times New Roman" w:hAnsiTheme="minorHAnsi" w:cstheme="minorHAnsi"/>
          <w:sz w:val="24"/>
          <w:szCs w:val="24"/>
        </w:rPr>
        <w:t>ykonawcę czynności, o których mowa w</w:t>
      </w:r>
      <w:r>
        <w:rPr>
          <w:rFonts w:asciiTheme="minorHAnsi" w:eastAsia="Times New Roman" w:hAnsiTheme="minorHAnsi" w:cstheme="minorHAnsi"/>
          <w:sz w:val="24"/>
          <w:szCs w:val="24"/>
        </w:rPr>
        <w:t xml:space="preserve"> pkt</w:t>
      </w:r>
      <w:r w:rsidR="00573AC2">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3</w:t>
      </w:r>
      <w:r w:rsidRPr="00043271">
        <w:rPr>
          <w:rFonts w:asciiTheme="minorHAnsi" w:eastAsia="Times New Roman" w:hAnsiTheme="minorHAnsi" w:cstheme="minorHAnsi"/>
          <w:sz w:val="24"/>
          <w:szCs w:val="24"/>
        </w:rPr>
        <w:t xml:space="preserve">, nie są wystarczające do wykazania jego rzetelności, </w:t>
      </w:r>
      <w:r>
        <w:rPr>
          <w:rFonts w:asciiTheme="minorHAnsi" w:eastAsia="Times New Roman" w:hAnsiTheme="minorHAnsi" w:cstheme="minorHAnsi"/>
          <w:sz w:val="24"/>
          <w:szCs w:val="24"/>
        </w:rPr>
        <w:t>Z</w:t>
      </w:r>
      <w:r w:rsidRPr="00043271">
        <w:rPr>
          <w:rFonts w:asciiTheme="minorHAnsi" w:eastAsia="Times New Roman" w:hAnsiTheme="minorHAnsi" w:cstheme="minorHAnsi"/>
          <w:sz w:val="24"/>
          <w:szCs w:val="24"/>
        </w:rPr>
        <w:t xml:space="preserve">amawiający wyklucza </w:t>
      </w:r>
      <w:r>
        <w:rPr>
          <w:rFonts w:asciiTheme="minorHAnsi" w:eastAsia="Times New Roman" w:hAnsiTheme="minorHAnsi" w:cstheme="minorHAnsi"/>
          <w:sz w:val="24"/>
          <w:szCs w:val="24"/>
        </w:rPr>
        <w:t>W</w:t>
      </w:r>
      <w:r w:rsidRPr="00043271">
        <w:rPr>
          <w:rFonts w:asciiTheme="minorHAnsi" w:eastAsia="Times New Roman" w:hAnsiTheme="minorHAnsi" w:cstheme="minorHAnsi"/>
          <w:sz w:val="24"/>
          <w:szCs w:val="24"/>
        </w:rPr>
        <w:t>ykonawcę.</w:t>
      </w:r>
    </w:p>
    <w:p w14:paraId="675650AF" w14:textId="54E2DA40" w:rsidR="00855885" w:rsidRPr="00E6069C" w:rsidRDefault="00D3040A" w:rsidP="00855885">
      <w:pPr>
        <w:numPr>
          <w:ilvl w:val="0"/>
          <w:numId w:val="7"/>
        </w:numPr>
        <w:jc w:val="both"/>
        <w:rPr>
          <w:rFonts w:ascii="Calibri" w:eastAsia="Times New Roman" w:hAnsi="Calibri" w:cs="Calibri"/>
          <w:b/>
          <w:sz w:val="24"/>
          <w:szCs w:val="24"/>
        </w:rPr>
      </w:pPr>
      <w:r w:rsidRPr="00D3040A">
        <w:rPr>
          <w:rFonts w:ascii="Calibri" w:eastAsia="Times New Roman" w:hAnsi="Calibri" w:cs="Calibri"/>
          <w:sz w:val="24"/>
          <w:szCs w:val="24"/>
        </w:rPr>
        <w:t xml:space="preserve">Wykonawca może zostać wykluczony przez Zamawiającego na każdym etapie postępowania </w:t>
      </w:r>
      <w:r w:rsidRPr="00D3040A">
        <w:rPr>
          <w:rFonts w:ascii="Calibri" w:eastAsia="Times New Roman" w:hAnsi="Calibri" w:cs="Calibri"/>
          <w:sz w:val="24"/>
          <w:szCs w:val="24"/>
        </w:rPr>
        <w:br/>
        <w:t xml:space="preserve">o udzielenie zamówienia. </w:t>
      </w:r>
    </w:p>
    <w:p w14:paraId="652DC923" w14:textId="77777777" w:rsidR="00E6069C" w:rsidRPr="00BE2977" w:rsidRDefault="00E6069C" w:rsidP="00E6069C">
      <w:pPr>
        <w:ind w:left="360"/>
        <w:jc w:val="both"/>
        <w:rPr>
          <w:rFonts w:ascii="Calibri" w:eastAsia="Times New Roman" w:hAnsi="Calibri" w:cs="Calibri"/>
          <w:b/>
          <w:sz w:val="24"/>
          <w:szCs w:val="24"/>
        </w:rPr>
      </w:pPr>
    </w:p>
    <w:p w14:paraId="262C0EFD" w14:textId="3F1818D5" w:rsidR="00815541" w:rsidRPr="00D3040A" w:rsidRDefault="00815541" w:rsidP="00131442">
      <w:pPr>
        <w:rPr>
          <w:rFonts w:asciiTheme="minorHAnsi" w:eastAsia="Times New Roman" w:hAnsiTheme="minorHAnsi" w:cstheme="minorHAnsi"/>
          <w:b/>
          <w:sz w:val="24"/>
          <w:szCs w:val="24"/>
        </w:rPr>
      </w:pPr>
      <w:bookmarkStart w:id="45" w:name="_Toc144109131"/>
      <w:r w:rsidRPr="00D3040A">
        <w:rPr>
          <w:rFonts w:asciiTheme="minorHAnsi" w:eastAsia="Times New Roman" w:hAnsiTheme="minorHAnsi" w:cstheme="minorHAnsi"/>
          <w:b/>
          <w:sz w:val="24"/>
          <w:szCs w:val="24"/>
        </w:rPr>
        <w:t xml:space="preserve">Podrozdział </w:t>
      </w:r>
      <w:r w:rsidR="009F3B54">
        <w:rPr>
          <w:rFonts w:asciiTheme="minorHAnsi" w:eastAsia="Times New Roman" w:hAnsiTheme="minorHAnsi" w:cstheme="minorHAnsi"/>
          <w:b/>
          <w:sz w:val="24"/>
          <w:szCs w:val="24"/>
        </w:rPr>
        <w:t>7</w:t>
      </w:r>
      <w:r w:rsidRPr="00D3040A">
        <w:rPr>
          <w:rFonts w:asciiTheme="minorHAnsi" w:eastAsia="Times New Roman" w:hAnsiTheme="minorHAnsi" w:cstheme="minorHAnsi"/>
          <w:b/>
          <w:sz w:val="24"/>
          <w:szCs w:val="24"/>
        </w:rPr>
        <w:t>.</w:t>
      </w:r>
      <w:r>
        <w:rPr>
          <w:rFonts w:asciiTheme="minorHAnsi" w:eastAsia="Times New Roman" w:hAnsiTheme="minorHAnsi" w:cstheme="minorHAnsi"/>
          <w:b/>
          <w:sz w:val="24"/>
          <w:szCs w:val="24"/>
        </w:rPr>
        <w:t>3</w:t>
      </w:r>
      <w:bookmarkEnd w:id="45"/>
      <w:r w:rsidRPr="00D3040A">
        <w:rPr>
          <w:rFonts w:asciiTheme="minorHAnsi" w:eastAsia="Times New Roman" w:hAnsiTheme="minorHAnsi" w:cstheme="minorHAnsi"/>
          <w:b/>
          <w:sz w:val="24"/>
          <w:szCs w:val="24"/>
        </w:rPr>
        <w:t xml:space="preserve"> </w:t>
      </w:r>
    </w:p>
    <w:p w14:paraId="0347C3B9" w14:textId="064624FD" w:rsidR="00815541" w:rsidRPr="005D65A1" w:rsidRDefault="00815541" w:rsidP="00815541">
      <w:pPr>
        <w:pStyle w:val="Nagwek3"/>
      </w:pPr>
      <w:bookmarkStart w:id="46" w:name="_Toc144109132"/>
      <w:r w:rsidRPr="005D65A1">
        <w:t xml:space="preserve">Przesłanki wykluczenia Wykonawcy z postępowania określone w art. 7 ust. 1 </w:t>
      </w:r>
      <w:r w:rsidR="00135E04">
        <w:t xml:space="preserve">ustawy </w:t>
      </w:r>
      <w:r w:rsidRPr="005D65A1">
        <w:rPr>
          <w:rFonts w:ascii="Calibri" w:hAnsi="Calibri" w:cs="Calibri"/>
          <w:spacing w:val="-4"/>
        </w:rPr>
        <w:t xml:space="preserve">z dnia </w:t>
      </w:r>
      <w:r w:rsidR="00135E04">
        <w:rPr>
          <w:rFonts w:ascii="Calibri" w:hAnsi="Calibri" w:cs="Calibri"/>
          <w:spacing w:val="-4"/>
        </w:rPr>
        <w:br/>
      </w:r>
      <w:r w:rsidRPr="005D65A1">
        <w:rPr>
          <w:rFonts w:ascii="Calibri" w:hAnsi="Calibri" w:cs="Calibri"/>
          <w:spacing w:val="-4"/>
        </w:rPr>
        <w:t xml:space="preserve">13 kwietnia 2022 r. o szczególnych rozwiązaniach w zakresie przeciwdziałania wspieraniu agresji </w:t>
      </w:r>
      <w:r w:rsidR="00135E04">
        <w:rPr>
          <w:rFonts w:ascii="Calibri" w:hAnsi="Calibri" w:cs="Calibri"/>
          <w:spacing w:val="-4"/>
        </w:rPr>
        <w:br/>
      </w:r>
      <w:r w:rsidRPr="00682273">
        <w:rPr>
          <w:rFonts w:ascii="Calibri" w:hAnsi="Calibri" w:cs="Calibri"/>
          <w:spacing w:val="-6"/>
        </w:rPr>
        <w:t>na Ukrainę oraz służących ochronie bezpieczeństwa narodowego</w:t>
      </w:r>
      <w:bookmarkEnd w:id="46"/>
    </w:p>
    <w:p w14:paraId="732C5271" w14:textId="77777777" w:rsidR="00815541" w:rsidRPr="005D65A1" w:rsidRDefault="00815541" w:rsidP="00F45357">
      <w:pPr>
        <w:pStyle w:val="Akapitzlist"/>
        <w:numPr>
          <w:ilvl w:val="0"/>
          <w:numId w:val="60"/>
        </w:numPr>
        <w:shd w:val="clear" w:color="auto" w:fill="FFFFFF"/>
        <w:ind w:left="284" w:hanging="284"/>
        <w:jc w:val="both"/>
        <w:rPr>
          <w:rFonts w:ascii="Calibri" w:hAnsi="Calibri" w:cs="Calibri"/>
          <w:sz w:val="24"/>
          <w:szCs w:val="24"/>
        </w:rPr>
      </w:pPr>
      <w:r w:rsidRPr="005D65A1">
        <w:rPr>
          <w:rFonts w:ascii="Calibri" w:hAnsi="Calibri" w:cs="Calibri"/>
          <w:sz w:val="24"/>
          <w:szCs w:val="24"/>
        </w:rPr>
        <w:t xml:space="preserve">Z postępowania o udzielenie zamówienia publicznego lub konkursu prowadzonego na podstawie ustawy </w:t>
      </w:r>
      <w:proofErr w:type="spellStart"/>
      <w:r w:rsidRPr="005D65A1">
        <w:rPr>
          <w:rFonts w:ascii="Calibri" w:hAnsi="Calibri" w:cs="Calibri"/>
          <w:sz w:val="24"/>
          <w:szCs w:val="24"/>
        </w:rPr>
        <w:t>Pzp</w:t>
      </w:r>
      <w:proofErr w:type="spellEnd"/>
      <w:r w:rsidRPr="005D65A1">
        <w:rPr>
          <w:rFonts w:ascii="Calibri" w:hAnsi="Calibri" w:cs="Calibri"/>
          <w:sz w:val="24"/>
          <w:szCs w:val="24"/>
        </w:rPr>
        <w:t xml:space="preserve"> wyklucza się:</w:t>
      </w:r>
    </w:p>
    <w:p w14:paraId="0663A8C6" w14:textId="77777777" w:rsidR="00815541" w:rsidRPr="005D65A1" w:rsidRDefault="00815541" w:rsidP="00F45357">
      <w:pPr>
        <w:pStyle w:val="Akapitzlist"/>
        <w:numPr>
          <w:ilvl w:val="2"/>
          <w:numId w:val="59"/>
        </w:numPr>
        <w:shd w:val="clear" w:color="auto" w:fill="FFFFFF"/>
        <w:ind w:left="567" w:hanging="283"/>
        <w:jc w:val="both"/>
        <w:rPr>
          <w:rFonts w:ascii="Calibri" w:hAnsi="Calibri" w:cs="Calibri"/>
          <w:sz w:val="24"/>
          <w:szCs w:val="24"/>
        </w:rPr>
      </w:pPr>
      <w:r w:rsidRPr="005D65A1">
        <w:rPr>
          <w:rFonts w:ascii="Calibri" w:hAnsi="Calibri" w:cs="Calibri"/>
          <w:spacing w:val="-4"/>
          <w:sz w:val="24"/>
          <w:szCs w:val="24"/>
        </w:rPr>
        <w:t xml:space="preserve">Wykonawcę wymienionego w wykazach określonych w </w:t>
      </w:r>
      <w:hyperlink r:id="rId28" w:anchor="/document/67607987?cm=DOCUMENT" w:history="1">
        <w:r w:rsidRPr="005D65A1">
          <w:rPr>
            <w:rStyle w:val="Hipercze"/>
            <w:rFonts w:ascii="Calibri" w:hAnsi="Calibri" w:cs="Calibri"/>
            <w:color w:val="auto"/>
            <w:spacing w:val="-4"/>
            <w:sz w:val="24"/>
            <w:szCs w:val="24"/>
            <w:u w:val="none"/>
          </w:rPr>
          <w:t>rozporządzeniu</w:t>
        </w:r>
      </w:hyperlink>
      <w:r w:rsidRPr="005D65A1">
        <w:rPr>
          <w:rFonts w:ascii="Calibri" w:hAnsi="Calibri" w:cs="Calibri"/>
          <w:spacing w:val="-4"/>
          <w:sz w:val="24"/>
          <w:szCs w:val="24"/>
        </w:rPr>
        <w:t xml:space="preserve"> 765/2006 </w:t>
      </w:r>
      <w:r w:rsidRPr="005D65A1">
        <w:rPr>
          <w:rFonts w:ascii="Calibri" w:hAnsi="Calibri" w:cs="Calibri"/>
          <w:spacing w:val="-4"/>
          <w:sz w:val="24"/>
          <w:szCs w:val="24"/>
        </w:rPr>
        <w:br/>
        <w:t xml:space="preserve">i </w:t>
      </w:r>
      <w:hyperlink r:id="rId29" w:anchor="/document/68410867?cm=DOCUMENT" w:history="1">
        <w:r w:rsidRPr="005D65A1">
          <w:rPr>
            <w:rStyle w:val="Hipercze"/>
            <w:rFonts w:ascii="Calibri" w:hAnsi="Calibri" w:cs="Calibri"/>
            <w:color w:val="auto"/>
            <w:spacing w:val="-4"/>
            <w:sz w:val="24"/>
            <w:szCs w:val="24"/>
            <w:u w:val="none"/>
          </w:rPr>
          <w:t>rozporządzeniu</w:t>
        </w:r>
      </w:hyperlink>
      <w:r w:rsidRPr="005D65A1">
        <w:rPr>
          <w:rFonts w:ascii="Calibri" w:hAnsi="Calibri" w:cs="Calibri"/>
          <w:sz w:val="24"/>
          <w:szCs w:val="24"/>
        </w:rPr>
        <w:t xml:space="preserve"> 269/2014 albo wpisanego na listę na podstawie decyzji w sprawie wpisu </w:t>
      </w:r>
      <w:r w:rsidRPr="005D65A1">
        <w:rPr>
          <w:rFonts w:ascii="Calibri" w:hAnsi="Calibri" w:cs="Calibri"/>
          <w:sz w:val="24"/>
          <w:szCs w:val="24"/>
        </w:rPr>
        <w:br/>
        <w:t>na listę rozstrzygającej o zastosowaniu środka, o którym mowa w art. 1 pkt 3 ustawy;</w:t>
      </w:r>
    </w:p>
    <w:p w14:paraId="384E77BE" w14:textId="6BB711EE" w:rsidR="00815541" w:rsidRPr="005D65A1" w:rsidRDefault="00815541" w:rsidP="00F45357">
      <w:pPr>
        <w:pStyle w:val="Akapitzlist"/>
        <w:numPr>
          <w:ilvl w:val="2"/>
          <w:numId w:val="59"/>
        </w:numPr>
        <w:shd w:val="clear" w:color="auto" w:fill="FFFFFF"/>
        <w:ind w:left="567" w:hanging="283"/>
        <w:jc w:val="both"/>
        <w:rPr>
          <w:rFonts w:ascii="Calibri" w:hAnsi="Calibri" w:cs="Calibri"/>
          <w:sz w:val="24"/>
          <w:szCs w:val="24"/>
        </w:rPr>
      </w:pPr>
      <w:r w:rsidRPr="005D65A1">
        <w:rPr>
          <w:rFonts w:ascii="Calibri" w:hAnsi="Calibri" w:cs="Calibri"/>
          <w:spacing w:val="-4"/>
          <w:sz w:val="24"/>
          <w:szCs w:val="24"/>
        </w:rPr>
        <w:t xml:space="preserve">Wykonawcę, którego beneficjentem rzeczywistym w rozumieniu </w:t>
      </w:r>
      <w:hyperlink r:id="rId30" w:anchor="/document/18708093?cm=DOCUMENT" w:history="1">
        <w:r w:rsidRPr="005D65A1">
          <w:rPr>
            <w:rStyle w:val="Hipercze"/>
            <w:rFonts w:ascii="Calibri" w:hAnsi="Calibri" w:cs="Calibri"/>
            <w:color w:val="auto"/>
            <w:spacing w:val="-4"/>
            <w:sz w:val="24"/>
            <w:szCs w:val="24"/>
            <w:u w:val="none"/>
          </w:rPr>
          <w:t>ustawy</w:t>
        </w:r>
      </w:hyperlink>
      <w:r w:rsidRPr="005D65A1">
        <w:rPr>
          <w:rFonts w:ascii="Calibri" w:hAnsi="Calibri" w:cs="Calibri"/>
          <w:spacing w:val="-4"/>
          <w:sz w:val="24"/>
          <w:szCs w:val="24"/>
        </w:rPr>
        <w:t xml:space="preserve"> z dnia 1 marca 2018 r.</w:t>
      </w:r>
      <w:r w:rsidRPr="005D65A1">
        <w:rPr>
          <w:rFonts w:ascii="Calibri" w:hAnsi="Calibri" w:cs="Calibri"/>
          <w:sz w:val="24"/>
          <w:szCs w:val="24"/>
        </w:rPr>
        <w:t xml:space="preserve"> </w:t>
      </w:r>
      <w:r w:rsidRPr="005D65A1">
        <w:rPr>
          <w:rFonts w:ascii="Calibri" w:hAnsi="Calibri" w:cs="Calibri"/>
          <w:sz w:val="24"/>
          <w:szCs w:val="24"/>
        </w:rPr>
        <w:br/>
        <w:t xml:space="preserve">o </w:t>
      </w:r>
      <w:r w:rsidRPr="005D65A1">
        <w:rPr>
          <w:rStyle w:val="Uwydatnienie"/>
          <w:rFonts w:ascii="Calibri" w:hAnsi="Calibri" w:cs="Calibri"/>
          <w:i w:val="0"/>
          <w:iCs w:val="0"/>
          <w:sz w:val="24"/>
          <w:szCs w:val="24"/>
        </w:rPr>
        <w:t>przeciwdziałaniu</w:t>
      </w:r>
      <w:r w:rsidRPr="005D65A1">
        <w:rPr>
          <w:rFonts w:ascii="Calibri" w:hAnsi="Calibri" w:cs="Calibri"/>
          <w:sz w:val="24"/>
          <w:szCs w:val="24"/>
        </w:rPr>
        <w:t xml:space="preserve"> praniu pieniędzy oraz finansowaniu terroryzmu (Dz. U. z 202</w:t>
      </w:r>
      <w:r w:rsidR="007C2931">
        <w:rPr>
          <w:rFonts w:ascii="Calibri" w:hAnsi="Calibri" w:cs="Calibri"/>
          <w:sz w:val="24"/>
          <w:szCs w:val="24"/>
        </w:rPr>
        <w:t>3</w:t>
      </w:r>
      <w:r w:rsidRPr="005D65A1">
        <w:rPr>
          <w:rFonts w:ascii="Calibri" w:hAnsi="Calibri" w:cs="Calibri"/>
          <w:sz w:val="24"/>
          <w:szCs w:val="24"/>
        </w:rPr>
        <w:t xml:space="preserve"> r. poz. </w:t>
      </w:r>
      <w:r w:rsidR="007C2931">
        <w:rPr>
          <w:rFonts w:ascii="Calibri" w:hAnsi="Calibri" w:cs="Calibri"/>
          <w:sz w:val="24"/>
          <w:szCs w:val="24"/>
        </w:rPr>
        <w:t>1124</w:t>
      </w:r>
      <w:r w:rsidR="00D11925">
        <w:rPr>
          <w:rFonts w:ascii="Calibri" w:hAnsi="Calibri" w:cs="Calibri"/>
          <w:sz w:val="24"/>
          <w:szCs w:val="24"/>
        </w:rPr>
        <w:t xml:space="preserve">, z </w:t>
      </w:r>
      <w:proofErr w:type="spellStart"/>
      <w:r w:rsidR="00D11925">
        <w:rPr>
          <w:rFonts w:ascii="Calibri" w:hAnsi="Calibri" w:cs="Calibri"/>
          <w:sz w:val="24"/>
          <w:szCs w:val="24"/>
        </w:rPr>
        <w:t>późn</w:t>
      </w:r>
      <w:proofErr w:type="spellEnd"/>
      <w:r w:rsidR="00D11925">
        <w:rPr>
          <w:rFonts w:ascii="Calibri" w:hAnsi="Calibri" w:cs="Calibri"/>
          <w:sz w:val="24"/>
          <w:szCs w:val="24"/>
        </w:rPr>
        <w:t>. zm.</w:t>
      </w:r>
      <w:r w:rsidR="007C2931">
        <w:rPr>
          <w:rFonts w:ascii="Calibri" w:hAnsi="Calibri" w:cs="Calibri"/>
          <w:sz w:val="24"/>
          <w:szCs w:val="24"/>
        </w:rPr>
        <w:t>)</w:t>
      </w:r>
      <w:r w:rsidRPr="005D65A1">
        <w:rPr>
          <w:rFonts w:ascii="Calibri" w:hAnsi="Calibri" w:cs="Calibri"/>
          <w:sz w:val="24"/>
          <w:szCs w:val="24"/>
        </w:rPr>
        <w:t>,</w:t>
      </w:r>
      <w:r w:rsidR="007C2931">
        <w:rPr>
          <w:rFonts w:ascii="Calibri" w:hAnsi="Calibri" w:cs="Calibri"/>
          <w:sz w:val="24"/>
          <w:szCs w:val="24"/>
        </w:rPr>
        <w:t xml:space="preserve"> </w:t>
      </w:r>
      <w:r w:rsidRPr="005D65A1">
        <w:rPr>
          <w:rFonts w:ascii="Calibri" w:hAnsi="Calibri" w:cs="Calibri"/>
          <w:sz w:val="24"/>
          <w:szCs w:val="24"/>
        </w:rPr>
        <w:t xml:space="preserve">jest osoba wymieniona w wykazach określonych w </w:t>
      </w:r>
      <w:hyperlink r:id="rId31" w:anchor="/document/67607987?cm=DOCUMENT" w:history="1">
        <w:r w:rsidRPr="005D65A1">
          <w:rPr>
            <w:rStyle w:val="Hipercze"/>
            <w:rFonts w:ascii="Calibri" w:hAnsi="Calibri" w:cs="Calibri"/>
            <w:color w:val="auto"/>
            <w:sz w:val="24"/>
            <w:szCs w:val="24"/>
            <w:u w:val="none"/>
          </w:rPr>
          <w:t>rozporządzeniu</w:t>
        </w:r>
      </w:hyperlink>
      <w:r w:rsidRPr="005D65A1">
        <w:rPr>
          <w:rFonts w:ascii="Calibri" w:hAnsi="Calibri" w:cs="Calibri"/>
          <w:sz w:val="24"/>
          <w:szCs w:val="24"/>
        </w:rPr>
        <w:t xml:space="preserve"> 765/2006 </w:t>
      </w:r>
      <w:r w:rsidR="00D11925">
        <w:rPr>
          <w:rFonts w:ascii="Calibri" w:hAnsi="Calibri" w:cs="Calibri"/>
          <w:sz w:val="24"/>
          <w:szCs w:val="24"/>
        </w:rPr>
        <w:br/>
      </w:r>
      <w:r w:rsidRPr="005D65A1">
        <w:rPr>
          <w:rFonts w:ascii="Calibri" w:hAnsi="Calibri" w:cs="Calibri"/>
          <w:sz w:val="24"/>
          <w:szCs w:val="24"/>
        </w:rPr>
        <w:t xml:space="preserve">i </w:t>
      </w:r>
      <w:hyperlink r:id="rId32" w:anchor="/document/68410867?cm=DOCUMENT" w:history="1">
        <w:r w:rsidRPr="005D65A1">
          <w:rPr>
            <w:rStyle w:val="Hipercze"/>
            <w:rFonts w:ascii="Calibri" w:hAnsi="Calibri" w:cs="Calibri"/>
            <w:color w:val="auto"/>
            <w:sz w:val="24"/>
            <w:szCs w:val="24"/>
            <w:u w:val="none"/>
          </w:rPr>
          <w:t>rozporządzeniu</w:t>
        </w:r>
      </w:hyperlink>
      <w:r w:rsidR="007E2B67">
        <w:rPr>
          <w:rFonts w:ascii="Calibri" w:hAnsi="Calibri" w:cs="Calibri"/>
          <w:sz w:val="24"/>
          <w:szCs w:val="24"/>
        </w:rPr>
        <w:t xml:space="preserve"> </w:t>
      </w:r>
      <w:r w:rsidRPr="005D65A1">
        <w:rPr>
          <w:rFonts w:ascii="Calibri" w:hAnsi="Calibri" w:cs="Calibri"/>
          <w:sz w:val="24"/>
          <w:szCs w:val="24"/>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35547643" w14:textId="5FA9C47B" w:rsidR="00815541" w:rsidRPr="005D65A1" w:rsidRDefault="00815541" w:rsidP="00F45357">
      <w:pPr>
        <w:pStyle w:val="Akapitzlist"/>
        <w:numPr>
          <w:ilvl w:val="2"/>
          <w:numId w:val="59"/>
        </w:numPr>
        <w:shd w:val="clear" w:color="auto" w:fill="FFFFFF"/>
        <w:ind w:left="567" w:hanging="283"/>
        <w:jc w:val="both"/>
        <w:rPr>
          <w:rFonts w:ascii="Calibri" w:hAnsi="Calibri" w:cs="Calibri"/>
          <w:sz w:val="24"/>
          <w:szCs w:val="24"/>
        </w:rPr>
      </w:pPr>
      <w:r w:rsidRPr="005D65A1">
        <w:rPr>
          <w:rFonts w:ascii="Calibri" w:hAnsi="Calibri" w:cs="Calibri"/>
          <w:sz w:val="24"/>
          <w:szCs w:val="24"/>
        </w:rPr>
        <w:t xml:space="preserve">Wykonawcę oraz uczestnika konkursu, którego jednostką dominującą w rozumieniu </w:t>
      </w:r>
      <w:hyperlink r:id="rId33" w:anchor="/document/16796295?unitId=art(3)ust(1)pkt(37)&amp;cm=DOCUMENT" w:history="1">
        <w:r w:rsidRPr="005D65A1">
          <w:rPr>
            <w:rStyle w:val="Hipercze"/>
            <w:rFonts w:ascii="Calibri" w:hAnsi="Calibri" w:cs="Calibri"/>
            <w:color w:val="auto"/>
            <w:sz w:val="24"/>
            <w:szCs w:val="24"/>
            <w:u w:val="none"/>
          </w:rPr>
          <w:t xml:space="preserve">art. 3 </w:t>
        </w:r>
        <w:r w:rsidR="007C2931">
          <w:rPr>
            <w:rStyle w:val="Hipercze"/>
            <w:rFonts w:ascii="Calibri" w:hAnsi="Calibri" w:cs="Calibri"/>
            <w:color w:val="auto"/>
            <w:sz w:val="24"/>
            <w:szCs w:val="24"/>
            <w:u w:val="none"/>
          </w:rPr>
          <w:br/>
        </w:r>
        <w:r w:rsidRPr="005D65A1">
          <w:rPr>
            <w:rStyle w:val="Hipercze"/>
            <w:rFonts w:ascii="Calibri" w:hAnsi="Calibri" w:cs="Calibri"/>
            <w:color w:val="auto"/>
            <w:sz w:val="24"/>
            <w:szCs w:val="24"/>
            <w:u w:val="none"/>
          </w:rPr>
          <w:t>ust. 1 pkt 37</w:t>
        </w:r>
      </w:hyperlink>
      <w:r w:rsidRPr="005D65A1">
        <w:rPr>
          <w:rFonts w:ascii="Calibri" w:hAnsi="Calibri" w:cs="Calibri"/>
          <w:sz w:val="24"/>
          <w:szCs w:val="24"/>
        </w:rPr>
        <w:t xml:space="preserve"> ustawy z dnia 29 września 1994 r. o rachunkowości (Dz. U. z 202</w:t>
      </w:r>
      <w:r w:rsidR="007C2931">
        <w:rPr>
          <w:rFonts w:ascii="Calibri" w:hAnsi="Calibri" w:cs="Calibri"/>
          <w:sz w:val="24"/>
          <w:szCs w:val="24"/>
        </w:rPr>
        <w:t>3</w:t>
      </w:r>
      <w:r w:rsidRPr="005D65A1">
        <w:rPr>
          <w:rFonts w:ascii="Calibri" w:hAnsi="Calibri" w:cs="Calibri"/>
          <w:sz w:val="24"/>
          <w:szCs w:val="24"/>
        </w:rPr>
        <w:t xml:space="preserve"> r. poz. </w:t>
      </w:r>
      <w:r w:rsidR="007C2931">
        <w:rPr>
          <w:rFonts w:ascii="Calibri" w:hAnsi="Calibri" w:cs="Calibri"/>
          <w:sz w:val="24"/>
          <w:szCs w:val="24"/>
        </w:rPr>
        <w:t>120</w:t>
      </w:r>
      <w:r w:rsidRPr="005D65A1">
        <w:rPr>
          <w:rFonts w:ascii="Calibri" w:hAnsi="Calibri" w:cs="Calibri"/>
          <w:sz w:val="24"/>
          <w:szCs w:val="24"/>
        </w:rPr>
        <w:t xml:space="preserve">, </w:t>
      </w:r>
      <w:r w:rsidR="007C2931">
        <w:rPr>
          <w:rFonts w:ascii="Calibri" w:hAnsi="Calibri" w:cs="Calibri"/>
          <w:sz w:val="24"/>
          <w:szCs w:val="24"/>
        </w:rPr>
        <w:br/>
      </w:r>
      <w:r w:rsidRPr="005D65A1">
        <w:rPr>
          <w:rFonts w:ascii="Calibri" w:hAnsi="Calibri" w:cs="Calibri"/>
          <w:sz w:val="24"/>
          <w:szCs w:val="24"/>
        </w:rPr>
        <w:t xml:space="preserve">z </w:t>
      </w:r>
      <w:proofErr w:type="spellStart"/>
      <w:r w:rsidRPr="005D65A1">
        <w:rPr>
          <w:rFonts w:ascii="Calibri" w:hAnsi="Calibri" w:cs="Calibri"/>
          <w:sz w:val="24"/>
          <w:szCs w:val="24"/>
        </w:rPr>
        <w:t>późn</w:t>
      </w:r>
      <w:proofErr w:type="spellEnd"/>
      <w:r w:rsidRPr="005D65A1">
        <w:rPr>
          <w:rFonts w:ascii="Calibri" w:hAnsi="Calibri" w:cs="Calibri"/>
          <w:sz w:val="24"/>
          <w:szCs w:val="24"/>
        </w:rPr>
        <w:t xml:space="preserve">. zm.) jest podmiot wymieniony w wykazach określonych w </w:t>
      </w:r>
      <w:hyperlink r:id="rId34" w:anchor="/document/67607987?cm=DOCUMENT" w:history="1">
        <w:r w:rsidRPr="005D65A1">
          <w:rPr>
            <w:rStyle w:val="Hipercze"/>
            <w:rFonts w:ascii="Calibri" w:hAnsi="Calibri" w:cs="Calibri"/>
            <w:color w:val="auto"/>
            <w:sz w:val="24"/>
            <w:szCs w:val="24"/>
            <w:u w:val="none"/>
          </w:rPr>
          <w:t>rozporządzeniu</w:t>
        </w:r>
      </w:hyperlink>
      <w:r w:rsidRPr="005D65A1">
        <w:rPr>
          <w:rFonts w:ascii="Calibri" w:hAnsi="Calibri" w:cs="Calibri"/>
          <w:sz w:val="24"/>
          <w:szCs w:val="24"/>
        </w:rPr>
        <w:t xml:space="preserve"> 765/2006 </w:t>
      </w:r>
      <w:r w:rsidRPr="005D65A1">
        <w:rPr>
          <w:rFonts w:ascii="Calibri" w:hAnsi="Calibri" w:cs="Calibri"/>
          <w:sz w:val="24"/>
          <w:szCs w:val="24"/>
        </w:rPr>
        <w:br/>
        <w:t xml:space="preserve">i </w:t>
      </w:r>
      <w:hyperlink r:id="rId35" w:anchor="/document/68410867?cm=DOCUMENT" w:history="1">
        <w:r w:rsidRPr="005D65A1">
          <w:rPr>
            <w:rStyle w:val="Hipercze"/>
            <w:rFonts w:ascii="Calibri" w:hAnsi="Calibri" w:cs="Calibri"/>
            <w:color w:val="auto"/>
            <w:sz w:val="24"/>
            <w:szCs w:val="24"/>
            <w:u w:val="none"/>
          </w:rPr>
          <w:t>rozporządzeniu</w:t>
        </w:r>
      </w:hyperlink>
      <w:r w:rsidRPr="005D65A1">
        <w:rPr>
          <w:rFonts w:ascii="Calibri" w:hAnsi="Calibri" w:cs="Calibri"/>
          <w:sz w:val="24"/>
          <w:szCs w:val="24"/>
        </w:rPr>
        <w:t xml:space="preserve"> 269/2014 albo wpisany na listę lub będący taką jednostką dominującą </w:t>
      </w:r>
      <w:r w:rsidR="00864855">
        <w:rPr>
          <w:rFonts w:ascii="Calibri" w:hAnsi="Calibri" w:cs="Calibri"/>
          <w:sz w:val="24"/>
          <w:szCs w:val="24"/>
        </w:rPr>
        <w:br/>
      </w:r>
      <w:r w:rsidRPr="005D65A1">
        <w:rPr>
          <w:rFonts w:ascii="Calibri" w:hAnsi="Calibri" w:cs="Calibri"/>
          <w:sz w:val="24"/>
          <w:szCs w:val="24"/>
        </w:rPr>
        <w:t>od dnia 24 lutego 2022 r., o ile został wpisany na listę na podstawie decyzji w sprawie wpisu na listę rozstrzygającej o zastosowaniu środka, o którym mowa w art. 1 pkt 3 ustawy.</w:t>
      </w:r>
    </w:p>
    <w:p w14:paraId="0449B1B3" w14:textId="77777777" w:rsidR="00815541" w:rsidRPr="005D65A1" w:rsidRDefault="00815541" w:rsidP="00F45357">
      <w:pPr>
        <w:pStyle w:val="Akapitzlist"/>
        <w:numPr>
          <w:ilvl w:val="0"/>
          <w:numId w:val="61"/>
        </w:numPr>
        <w:shd w:val="clear" w:color="auto" w:fill="FFFFFF"/>
        <w:ind w:left="357" w:hanging="357"/>
        <w:rPr>
          <w:rFonts w:ascii="Calibri" w:hAnsi="Calibri" w:cs="Calibri"/>
          <w:sz w:val="24"/>
          <w:szCs w:val="24"/>
        </w:rPr>
      </w:pPr>
      <w:r w:rsidRPr="005D65A1">
        <w:rPr>
          <w:rFonts w:ascii="Calibri" w:hAnsi="Calibri" w:cs="Calibri"/>
          <w:sz w:val="24"/>
          <w:szCs w:val="24"/>
        </w:rPr>
        <w:t>Wykluczenie następuje na okres trwania okoliczności określonych w ust. 1.</w:t>
      </w:r>
    </w:p>
    <w:p w14:paraId="1A32CCD6" w14:textId="77777777" w:rsidR="00815541" w:rsidRPr="005D65A1" w:rsidRDefault="00815541" w:rsidP="00F45357">
      <w:pPr>
        <w:pStyle w:val="Akapitzlist"/>
        <w:numPr>
          <w:ilvl w:val="0"/>
          <w:numId w:val="61"/>
        </w:numPr>
        <w:shd w:val="clear" w:color="auto" w:fill="FFFFFF"/>
        <w:jc w:val="both"/>
        <w:rPr>
          <w:rFonts w:ascii="Calibri" w:hAnsi="Calibri" w:cs="Calibri"/>
          <w:sz w:val="24"/>
          <w:szCs w:val="24"/>
        </w:rPr>
      </w:pPr>
      <w:r w:rsidRPr="005D65A1">
        <w:rPr>
          <w:rFonts w:ascii="Calibri" w:hAnsi="Calibri" w:cs="Calibri"/>
          <w:sz w:val="24"/>
          <w:szCs w:val="24"/>
        </w:rPr>
        <w:t>Osoba lub podmiot podlegające wykluczeniu na podstawie art. 7 ust. 1</w:t>
      </w:r>
      <w:r w:rsidRPr="005D65A1">
        <w:t xml:space="preserve"> </w:t>
      </w:r>
      <w:r w:rsidRPr="005D65A1">
        <w:rPr>
          <w:rFonts w:ascii="Calibri" w:hAnsi="Calibri" w:cs="Calibri"/>
          <w:sz w:val="24"/>
          <w:szCs w:val="24"/>
        </w:rPr>
        <w:t xml:space="preserve"> ust. 1 ustawy, które </w:t>
      </w:r>
      <w:r w:rsidRPr="005D65A1">
        <w:rPr>
          <w:rFonts w:ascii="Calibri" w:hAnsi="Calibri" w:cs="Calibri"/>
          <w:sz w:val="24"/>
          <w:szCs w:val="24"/>
        </w:rPr>
        <w:br/>
        <w:t xml:space="preserve">w okresie tego wykluczenia ubiegają się o udzielenie zamówienia publicznego lub biorą udział </w:t>
      </w:r>
      <w:r w:rsidRPr="005D65A1">
        <w:rPr>
          <w:rFonts w:ascii="Calibri" w:hAnsi="Calibri" w:cs="Calibri"/>
          <w:sz w:val="24"/>
          <w:szCs w:val="24"/>
        </w:rPr>
        <w:br/>
        <w:t xml:space="preserve">w postępowaniu o udzielenie zamówienia publicznego podlegają karze pieniężnej w wysokości </w:t>
      </w:r>
      <w:r w:rsidRPr="005D65A1">
        <w:rPr>
          <w:rFonts w:ascii="Calibri" w:hAnsi="Calibri" w:cs="Calibri"/>
          <w:sz w:val="24"/>
          <w:szCs w:val="24"/>
        </w:rPr>
        <w:br/>
        <w:t>do 20 000 000 zł.</w:t>
      </w:r>
    </w:p>
    <w:p w14:paraId="29E8F90C" w14:textId="77777777" w:rsidR="00815541" w:rsidRPr="005D65A1" w:rsidRDefault="00815541" w:rsidP="00F45357">
      <w:pPr>
        <w:pStyle w:val="Akapitzlist"/>
        <w:numPr>
          <w:ilvl w:val="0"/>
          <w:numId w:val="61"/>
        </w:numPr>
        <w:shd w:val="clear" w:color="auto" w:fill="FFFFFF"/>
        <w:jc w:val="both"/>
        <w:rPr>
          <w:rFonts w:ascii="Calibri" w:hAnsi="Calibri" w:cs="Calibri"/>
          <w:sz w:val="24"/>
          <w:szCs w:val="24"/>
        </w:rPr>
      </w:pPr>
      <w:r w:rsidRPr="005D65A1">
        <w:rPr>
          <w:rFonts w:ascii="Calibri" w:hAnsi="Calibri" w:cs="Calibri"/>
          <w:sz w:val="24"/>
          <w:szCs w:val="24"/>
        </w:rPr>
        <w:t xml:space="preserve">Przez ubieganie się o udzielnie zamówienia publicznego rozumie się złożenie oferty. </w:t>
      </w:r>
    </w:p>
    <w:p w14:paraId="69A709E3" w14:textId="77777777" w:rsidR="00815541" w:rsidRPr="00571961" w:rsidRDefault="00815541" w:rsidP="00F45357">
      <w:pPr>
        <w:pStyle w:val="Akapitzlist"/>
        <w:numPr>
          <w:ilvl w:val="0"/>
          <w:numId w:val="61"/>
        </w:numPr>
        <w:shd w:val="clear" w:color="auto" w:fill="FFFFFF"/>
        <w:jc w:val="both"/>
        <w:rPr>
          <w:rFonts w:ascii="Calibri" w:hAnsi="Calibri" w:cs="Calibri"/>
          <w:sz w:val="24"/>
          <w:szCs w:val="24"/>
        </w:rPr>
      </w:pPr>
      <w:r w:rsidRPr="00571961">
        <w:rPr>
          <w:rFonts w:ascii="Calibri" w:hAnsi="Calibri" w:cs="Calibri"/>
          <w:sz w:val="24"/>
          <w:szCs w:val="24"/>
        </w:rPr>
        <w:t xml:space="preserve">Zamawiający </w:t>
      </w:r>
      <w:r w:rsidRPr="00571961">
        <w:rPr>
          <w:rFonts w:ascii="Calibri" w:hAnsi="Calibri" w:cs="Calibri"/>
          <w:sz w:val="24"/>
          <w:szCs w:val="24"/>
          <w:u w:val="single"/>
        </w:rPr>
        <w:t>odrzuca</w:t>
      </w:r>
      <w:r w:rsidRPr="00571961">
        <w:rPr>
          <w:rFonts w:ascii="Calibri" w:hAnsi="Calibri" w:cs="Calibri"/>
          <w:sz w:val="24"/>
          <w:szCs w:val="24"/>
        </w:rPr>
        <w:t xml:space="preserve"> ofertę Wykonawcy wykluczonego z postępowania na podstawie art. 7 </w:t>
      </w:r>
      <w:r w:rsidRPr="00571961">
        <w:rPr>
          <w:rFonts w:ascii="Calibri" w:hAnsi="Calibri" w:cs="Calibri"/>
          <w:sz w:val="24"/>
          <w:szCs w:val="24"/>
        </w:rPr>
        <w:br/>
        <w:t xml:space="preserve">ust. 1 </w:t>
      </w:r>
      <w:r w:rsidRPr="00571961">
        <w:rPr>
          <w:rFonts w:ascii="Calibri" w:hAnsi="Calibri" w:cs="Calibri"/>
          <w:spacing w:val="-4"/>
          <w:sz w:val="24"/>
          <w:szCs w:val="24"/>
        </w:rPr>
        <w:t xml:space="preserve">ustawy. </w:t>
      </w:r>
    </w:p>
    <w:p w14:paraId="7A8D84B2" w14:textId="77777777" w:rsidR="00814700" w:rsidRDefault="00814700" w:rsidP="00814700">
      <w:pPr>
        <w:rPr>
          <w:lang w:eastAsia="ar-SA"/>
        </w:rPr>
      </w:pPr>
    </w:p>
    <w:p w14:paraId="6446FC8E" w14:textId="67450322" w:rsidR="00EB5988" w:rsidRPr="00460839" w:rsidRDefault="00EB5988" w:rsidP="00234899">
      <w:pPr>
        <w:pStyle w:val="Nagwek2"/>
        <w:spacing w:after="0"/>
      </w:pPr>
      <w:bookmarkStart w:id="47" w:name="_Toc144109133"/>
      <w:r w:rsidRPr="00460839">
        <w:t xml:space="preserve">ROZDZIAŁ </w:t>
      </w:r>
      <w:r w:rsidR="00F02E5E">
        <w:t>8</w:t>
      </w:r>
      <w:bookmarkEnd w:id="47"/>
      <w:r w:rsidRPr="00460839">
        <w:t xml:space="preserve"> </w:t>
      </w:r>
    </w:p>
    <w:p w14:paraId="1253D1B2" w14:textId="2C129324" w:rsidR="00EB5988" w:rsidRPr="00460839" w:rsidRDefault="004E7DAF" w:rsidP="00D77F4C">
      <w:pPr>
        <w:pStyle w:val="Nagwek2"/>
        <w:jc w:val="both"/>
      </w:pPr>
      <w:bookmarkStart w:id="48" w:name="_Toc144109134"/>
      <w:r>
        <w:t xml:space="preserve">POLEGANIE </w:t>
      </w:r>
      <w:r w:rsidR="00FB04CB">
        <w:t>PRZEZ WYKONAWCĘ NA ZDOLNOŚCIACH TECHNICZNYCH LUB ZAWODOWYCH</w:t>
      </w:r>
      <w:r w:rsidR="00AB78CB">
        <w:t xml:space="preserve"> </w:t>
      </w:r>
      <w:r>
        <w:t>PODMIOT</w:t>
      </w:r>
      <w:r w:rsidR="00FB04CB">
        <w:t>U UDOSTĘPNIAJĄCEGO ZASOBY</w:t>
      </w:r>
      <w:bookmarkEnd w:id="48"/>
      <w:r w:rsidR="00FB04CB">
        <w:t xml:space="preserve"> </w:t>
      </w:r>
    </w:p>
    <w:p w14:paraId="76E6FEFB" w14:textId="2C42EF2D" w:rsidR="005878B7" w:rsidRDefault="004573EC" w:rsidP="00C55F63">
      <w:pPr>
        <w:numPr>
          <w:ilvl w:val="0"/>
          <w:numId w:val="5"/>
        </w:numPr>
        <w:ind w:left="284" w:hanging="284"/>
        <w:jc w:val="both"/>
        <w:rPr>
          <w:rFonts w:ascii="Calibri" w:eastAsia="Times New Roman" w:hAnsi="Calibri" w:cs="Calibri"/>
          <w:sz w:val="24"/>
          <w:szCs w:val="24"/>
        </w:rPr>
      </w:pPr>
      <w:r w:rsidRPr="00436E50">
        <w:rPr>
          <w:rFonts w:ascii="Calibri" w:eastAsia="Times New Roman" w:hAnsi="Calibri" w:cs="Calibri"/>
          <w:sz w:val="24"/>
          <w:szCs w:val="24"/>
        </w:rPr>
        <w:t>Wykonawca może w celu potwierdzenia spełniania warunków udziału w postępowan</w:t>
      </w:r>
      <w:r w:rsidR="001E70D4" w:rsidRPr="00436E50">
        <w:rPr>
          <w:rFonts w:ascii="Calibri" w:eastAsia="Times New Roman" w:hAnsi="Calibri" w:cs="Calibri"/>
          <w:sz w:val="24"/>
          <w:szCs w:val="24"/>
        </w:rPr>
        <w:t xml:space="preserve">iu, </w:t>
      </w:r>
      <w:r w:rsidR="00AD3B31" w:rsidRPr="00436E50">
        <w:rPr>
          <w:rFonts w:ascii="Calibri" w:eastAsia="Times New Roman" w:hAnsi="Calibri" w:cs="Calibri"/>
          <w:sz w:val="24"/>
          <w:szCs w:val="24"/>
        </w:rPr>
        <w:br/>
      </w:r>
      <w:r w:rsidR="001E70D4" w:rsidRPr="00436E50">
        <w:rPr>
          <w:rFonts w:ascii="Calibri" w:eastAsia="Times New Roman" w:hAnsi="Calibri" w:cs="Calibri"/>
          <w:sz w:val="24"/>
          <w:szCs w:val="24"/>
        </w:rPr>
        <w:t>w odniesieniu do zamówienia</w:t>
      </w:r>
      <w:r w:rsidRPr="00436E50">
        <w:rPr>
          <w:rFonts w:ascii="Calibri" w:eastAsia="Times New Roman" w:hAnsi="Calibri" w:cs="Calibri"/>
          <w:sz w:val="24"/>
          <w:szCs w:val="24"/>
        </w:rPr>
        <w:t xml:space="preserve"> lub jego części, polegać na zdolnościach technicznych lub zawodowych podmiotów</w:t>
      </w:r>
      <w:r w:rsidR="005878B7">
        <w:rPr>
          <w:rFonts w:ascii="Calibri" w:eastAsia="Times New Roman" w:hAnsi="Calibri" w:cs="Calibri"/>
          <w:sz w:val="24"/>
          <w:szCs w:val="24"/>
        </w:rPr>
        <w:t xml:space="preserve"> udostępniających zasoby</w:t>
      </w:r>
      <w:r w:rsidRPr="00436E50">
        <w:rPr>
          <w:rFonts w:ascii="Calibri" w:eastAsia="Times New Roman" w:hAnsi="Calibri" w:cs="Calibri"/>
          <w:sz w:val="24"/>
          <w:szCs w:val="24"/>
        </w:rPr>
        <w:t xml:space="preserve">, niezależnie od charakteru prawnego łączących go z nim stosunków prawnych. </w:t>
      </w:r>
    </w:p>
    <w:p w14:paraId="7C9137E4" w14:textId="4B592BE8" w:rsidR="005878B7" w:rsidRDefault="005878B7" w:rsidP="00C55F63">
      <w:pPr>
        <w:numPr>
          <w:ilvl w:val="0"/>
          <w:numId w:val="5"/>
        </w:numPr>
        <w:ind w:left="284" w:hanging="284"/>
        <w:jc w:val="both"/>
        <w:rPr>
          <w:rFonts w:ascii="Calibri" w:eastAsia="Times New Roman" w:hAnsi="Calibri" w:cs="Calibri"/>
          <w:sz w:val="24"/>
          <w:szCs w:val="24"/>
        </w:rPr>
      </w:pPr>
      <w:r w:rsidRPr="00FB04CB">
        <w:rPr>
          <w:rFonts w:ascii="Calibri" w:eastAsia="Times New Roman" w:hAnsi="Calibri" w:cs="Calibri"/>
          <w:sz w:val="24"/>
          <w:szCs w:val="24"/>
        </w:rPr>
        <w:lastRenderedPageBreak/>
        <w:t xml:space="preserve">W odniesieniu do warunków dotyczących wykształcenia, kwalifikacji zawodowych lub doświadczenia Wykonawcy mogą polegać na zdolnościach podmiotów udostępniających zasoby, </w:t>
      </w:r>
      <w:r w:rsidRPr="00FB04CB">
        <w:rPr>
          <w:rFonts w:ascii="Calibri" w:eastAsia="Times New Roman" w:hAnsi="Calibri" w:cs="Calibri"/>
          <w:sz w:val="24"/>
          <w:szCs w:val="24"/>
          <w:u w:val="single"/>
        </w:rPr>
        <w:t>jeżeli podmioty te wykonają usługi, do realizacji których te zdolności są wymagane</w:t>
      </w:r>
      <w:r w:rsidRPr="00FB04CB">
        <w:rPr>
          <w:rFonts w:ascii="Calibri" w:eastAsia="Times New Roman" w:hAnsi="Calibri" w:cs="Calibri"/>
          <w:sz w:val="24"/>
          <w:szCs w:val="24"/>
        </w:rPr>
        <w:t xml:space="preserve">. </w:t>
      </w:r>
    </w:p>
    <w:p w14:paraId="27C28324" w14:textId="3D9DACD1" w:rsidR="00FB04CB" w:rsidRPr="00D27A0B" w:rsidRDefault="004573EC" w:rsidP="00C55F63">
      <w:pPr>
        <w:numPr>
          <w:ilvl w:val="0"/>
          <w:numId w:val="5"/>
        </w:numPr>
        <w:ind w:left="284" w:hanging="284"/>
        <w:jc w:val="both"/>
        <w:rPr>
          <w:rFonts w:ascii="Calibri" w:eastAsia="Times New Roman" w:hAnsi="Calibri" w:cs="Calibri"/>
          <w:sz w:val="24"/>
          <w:szCs w:val="24"/>
        </w:rPr>
      </w:pPr>
      <w:bookmarkStart w:id="49" w:name="_Hlk73358565"/>
      <w:r w:rsidRPr="00FB04CB">
        <w:rPr>
          <w:rFonts w:ascii="Calibri" w:hAnsi="Calibri" w:cs="Calibri"/>
          <w:color w:val="000000"/>
          <w:sz w:val="24"/>
          <w:szCs w:val="24"/>
        </w:rPr>
        <w:t xml:space="preserve">Wykonawca, który </w:t>
      </w:r>
      <w:r w:rsidR="001E70D4" w:rsidRPr="00FB04CB">
        <w:rPr>
          <w:rFonts w:ascii="Calibri" w:hAnsi="Calibri" w:cs="Calibri"/>
          <w:color w:val="000000"/>
          <w:sz w:val="24"/>
          <w:szCs w:val="24"/>
        </w:rPr>
        <w:t>polega na zdolnościach podmiotów</w:t>
      </w:r>
      <w:r w:rsidR="005878B7" w:rsidRPr="00FB04CB">
        <w:rPr>
          <w:rFonts w:ascii="Calibri" w:hAnsi="Calibri" w:cs="Calibri"/>
          <w:color w:val="000000"/>
          <w:sz w:val="24"/>
          <w:szCs w:val="24"/>
        </w:rPr>
        <w:t xml:space="preserve"> udostępniających zasoby</w:t>
      </w:r>
      <w:r w:rsidR="001E70D4" w:rsidRPr="00FB04CB">
        <w:rPr>
          <w:rFonts w:ascii="Calibri" w:hAnsi="Calibri" w:cs="Calibri"/>
          <w:color w:val="000000"/>
          <w:sz w:val="24"/>
          <w:szCs w:val="24"/>
        </w:rPr>
        <w:t xml:space="preserve">, </w:t>
      </w:r>
      <w:bookmarkStart w:id="50" w:name="_Hlk72490528"/>
      <w:bookmarkStart w:id="51" w:name="_Hlk73358471"/>
      <w:r w:rsidR="005878B7" w:rsidRPr="00BC185C">
        <w:rPr>
          <w:rFonts w:ascii="Calibri" w:hAnsi="Calibri" w:cs="Calibri"/>
          <w:b/>
          <w:bCs/>
          <w:color w:val="000000"/>
          <w:sz w:val="24"/>
          <w:szCs w:val="24"/>
          <w:u w:val="single"/>
        </w:rPr>
        <w:t xml:space="preserve">składa wraz </w:t>
      </w:r>
      <w:r w:rsidR="00BC185C">
        <w:rPr>
          <w:rFonts w:ascii="Calibri" w:hAnsi="Calibri" w:cs="Calibri"/>
          <w:b/>
          <w:bCs/>
          <w:color w:val="000000"/>
          <w:sz w:val="24"/>
          <w:szCs w:val="24"/>
          <w:u w:val="single"/>
        </w:rPr>
        <w:br/>
      </w:r>
      <w:r w:rsidR="005878B7" w:rsidRPr="00BC185C">
        <w:rPr>
          <w:rFonts w:ascii="Calibri" w:hAnsi="Calibri" w:cs="Calibri"/>
          <w:b/>
          <w:bCs/>
          <w:color w:val="000000"/>
          <w:sz w:val="24"/>
          <w:szCs w:val="24"/>
          <w:u w:val="single"/>
        </w:rPr>
        <w:t xml:space="preserve">z </w:t>
      </w:r>
      <w:r w:rsidR="005878B7" w:rsidRPr="00D9155F">
        <w:rPr>
          <w:rFonts w:ascii="Calibri" w:hAnsi="Calibri" w:cs="Calibri"/>
          <w:b/>
          <w:bCs/>
          <w:color w:val="000000"/>
          <w:sz w:val="24"/>
          <w:szCs w:val="24"/>
          <w:u w:val="single"/>
        </w:rPr>
        <w:t>ofertą zobowiązanie podmiot</w:t>
      </w:r>
      <w:r w:rsidR="00723D81" w:rsidRPr="00D9155F">
        <w:rPr>
          <w:rFonts w:ascii="Calibri" w:hAnsi="Calibri" w:cs="Calibri"/>
          <w:b/>
          <w:bCs/>
          <w:color w:val="000000"/>
          <w:sz w:val="24"/>
          <w:szCs w:val="24"/>
          <w:u w:val="single"/>
        </w:rPr>
        <w:t>u</w:t>
      </w:r>
      <w:r w:rsidR="005878B7" w:rsidRPr="00D9155F">
        <w:rPr>
          <w:rFonts w:ascii="Calibri" w:hAnsi="Calibri" w:cs="Calibri"/>
          <w:b/>
          <w:bCs/>
          <w:color w:val="000000"/>
          <w:sz w:val="24"/>
          <w:szCs w:val="24"/>
          <w:u w:val="single"/>
        </w:rPr>
        <w:t xml:space="preserve"> udostępniającego zasoby</w:t>
      </w:r>
      <w:r w:rsidR="005878B7" w:rsidRPr="00FB04CB">
        <w:rPr>
          <w:rFonts w:ascii="Calibri" w:hAnsi="Calibri" w:cs="Calibri"/>
          <w:color w:val="000000"/>
          <w:sz w:val="24"/>
          <w:szCs w:val="24"/>
        </w:rPr>
        <w:t xml:space="preserve"> </w:t>
      </w:r>
      <w:bookmarkEnd w:id="50"/>
      <w:r w:rsidR="005878B7" w:rsidRPr="00FB04CB">
        <w:rPr>
          <w:rFonts w:ascii="Calibri" w:hAnsi="Calibri" w:cs="Calibri"/>
          <w:color w:val="000000"/>
          <w:sz w:val="24"/>
          <w:szCs w:val="24"/>
        </w:rPr>
        <w:t xml:space="preserve">do oddania mu do dyspozycji niezbędnych zasobów na potrzeby realizacji danego zamówienia </w:t>
      </w:r>
      <w:r w:rsidR="00723D81" w:rsidRPr="00FB04CB">
        <w:rPr>
          <w:rFonts w:ascii="Calibri" w:hAnsi="Calibri" w:cs="Calibri"/>
          <w:color w:val="000000"/>
          <w:sz w:val="24"/>
          <w:szCs w:val="24"/>
        </w:rPr>
        <w:t>lub inny podmiotowy środek dowodowy potwierdzający,</w:t>
      </w:r>
      <w:r w:rsidR="00FD4351">
        <w:rPr>
          <w:rFonts w:ascii="Calibri" w:hAnsi="Calibri" w:cs="Calibri"/>
          <w:color w:val="000000"/>
          <w:sz w:val="24"/>
          <w:szCs w:val="24"/>
        </w:rPr>
        <w:t xml:space="preserve"> </w:t>
      </w:r>
      <w:r w:rsidR="00723D81" w:rsidRPr="00FB04CB">
        <w:rPr>
          <w:rFonts w:ascii="Calibri" w:hAnsi="Calibri" w:cs="Calibri"/>
          <w:color w:val="000000"/>
          <w:sz w:val="24"/>
          <w:szCs w:val="24"/>
        </w:rPr>
        <w:t xml:space="preserve">że Wykonawca realizując zamówienie, będzie dysponował niezbędnymi zasobami tych podmiotów. </w:t>
      </w:r>
      <w:bookmarkEnd w:id="51"/>
    </w:p>
    <w:bookmarkEnd w:id="49"/>
    <w:p w14:paraId="129F8424" w14:textId="12235D2C" w:rsidR="00723D81" w:rsidRPr="00FB04CB" w:rsidRDefault="00723D81" w:rsidP="00C55F63">
      <w:pPr>
        <w:numPr>
          <w:ilvl w:val="0"/>
          <w:numId w:val="5"/>
        </w:numPr>
        <w:ind w:left="284" w:hanging="284"/>
        <w:jc w:val="both"/>
        <w:rPr>
          <w:rFonts w:ascii="Calibri" w:eastAsia="Times New Roman" w:hAnsi="Calibri" w:cs="Calibri"/>
          <w:sz w:val="24"/>
          <w:szCs w:val="24"/>
        </w:rPr>
      </w:pPr>
      <w:r w:rsidRPr="005E34E4">
        <w:rPr>
          <w:rFonts w:ascii="Calibri" w:eastAsia="Times New Roman" w:hAnsi="Calibri" w:cs="Calibri"/>
          <w:sz w:val="24"/>
          <w:szCs w:val="24"/>
          <w:u w:val="single"/>
        </w:rPr>
        <w:t>Zobowiązanie podmiotu udostępniającego zasoby</w:t>
      </w:r>
      <w:r w:rsidRPr="00FB04CB">
        <w:rPr>
          <w:rFonts w:ascii="Calibri" w:eastAsia="Times New Roman" w:hAnsi="Calibri" w:cs="Calibri"/>
          <w:sz w:val="24"/>
          <w:szCs w:val="24"/>
        </w:rPr>
        <w:t xml:space="preserve"> potwierdza, że stosunek łączący Wykonawcę z podmiotami udostępniającymi zasoby gwarantuje rzeczywisty dostęp do tych zasobów oraz </w:t>
      </w:r>
      <w:r w:rsidRPr="005E34E4">
        <w:rPr>
          <w:rFonts w:ascii="Calibri" w:eastAsia="Times New Roman" w:hAnsi="Calibri" w:cs="Calibri"/>
          <w:sz w:val="24"/>
          <w:szCs w:val="24"/>
          <w:u w:val="single"/>
        </w:rPr>
        <w:t>określa w szczególności</w:t>
      </w:r>
      <w:r w:rsidRPr="00FB04CB">
        <w:rPr>
          <w:rFonts w:ascii="Calibri" w:eastAsia="Times New Roman" w:hAnsi="Calibri" w:cs="Calibri"/>
          <w:sz w:val="24"/>
          <w:szCs w:val="24"/>
        </w:rPr>
        <w:t>:</w:t>
      </w:r>
    </w:p>
    <w:p w14:paraId="0BBCEAF2" w14:textId="4E5B6A58" w:rsidR="00723D81" w:rsidRDefault="00723D81" w:rsidP="00665A41">
      <w:pPr>
        <w:pStyle w:val="Akapitzlist"/>
        <w:numPr>
          <w:ilvl w:val="0"/>
          <w:numId w:val="30"/>
        </w:numPr>
        <w:ind w:left="567" w:hanging="283"/>
        <w:jc w:val="both"/>
        <w:rPr>
          <w:rFonts w:ascii="Calibri" w:eastAsia="Times New Roman" w:hAnsi="Calibri" w:cs="Calibri"/>
          <w:sz w:val="24"/>
          <w:szCs w:val="24"/>
        </w:rPr>
      </w:pPr>
      <w:r>
        <w:rPr>
          <w:rFonts w:ascii="Calibri" w:eastAsia="Times New Roman" w:hAnsi="Calibri" w:cs="Calibri"/>
          <w:sz w:val="24"/>
          <w:szCs w:val="24"/>
        </w:rPr>
        <w:t xml:space="preserve">zakres dostępnych Wykonawcy zasobów podmiotu udostępniającego zasoby, </w:t>
      </w:r>
    </w:p>
    <w:p w14:paraId="240B9D58" w14:textId="57ED93FD" w:rsidR="00723D81" w:rsidRDefault="00723D81" w:rsidP="00665A41">
      <w:pPr>
        <w:pStyle w:val="Akapitzlist"/>
        <w:numPr>
          <w:ilvl w:val="0"/>
          <w:numId w:val="30"/>
        </w:numPr>
        <w:ind w:left="567" w:hanging="283"/>
        <w:jc w:val="both"/>
        <w:rPr>
          <w:rFonts w:ascii="Calibri" w:eastAsia="Times New Roman" w:hAnsi="Calibri" w:cs="Calibri"/>
          <w:sz w:val="24"/>
          <w:szCs w:val="24"/>
        </w:rPr>
      </w:pPr>
      <w:r>
        <w:rPr>
          <w:rFonts w:ascii="Calibri" w:eastAsia="Times New Roman" w:hAnsi="Calibri" w:cs="Calibri"/>
          <w:sz w:val="24"/>
          <w:szCs w:val="24"/>
        </w:rPr>
        <w:t xml:space="preserve">sposób i okres udostępniania </w:t>
      </w:r>
      <w:r w:rsidR="008A70F5">
        <w:rPr>
          <w:rFonts w:ascii="Calibri" w:eastAsia="Times New Roman" w:hAnsi="Calibri" w:cs="Calibri"/>
          <w:sz w:val="24"/>
          <w:szCs w:val="24"/>
        </w:rPr>
        <w:t>Wykonawcy i wykorzystania przez niego zasobów podmiotu udostępniającego te zasoby przy wykonywaniu zamówienia,</w:t>
      </w:r>
    </w:p>
    <w:p w14:paraId="50533889" w14:textId="64DFE243" w:rsidR="008A70F5" w:rsidRPr="00723D81" w:rsidRDefault="008A70F5" w:rsidP="00665A41">
      <w:pPr>
        <w:pStyle w:val="Akapitzlist"/>
        <w:numPr>
          <w:ilvl w:val="0"/>
          <w:numId w:val="30"/>
        </w:numPr>
        <w:ind w:left="567" w:hanging="283"/>
        <w:jc w:val="both"/>
        <w:rPr>
          <w:rFonts w:ascii="Calibri" w:eastAsia="Times New Roman" w:hAnsi="Calibri" w:cs="Calibri"/>
          <w:sz w:val="24"/>
          <w:szCs w:val="24"/>
        </w:rPr>
      </w:pPr>
      <w:r>
        <w:rPr>
          <w:rFonts w:ascii="Calibri" w:eastAsia="Times New Roman" w:hAnsi="Calibri" w:cs="Calibri"/>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58E0B8D3" w14:textId="42F4B990" w:rsidR="004573EC" w:rsidRDefault="004573EC" w:rsidP="00C55F63">
      <w:pPr>
        <w:numPr>
          <w:ilvl w:val="0"/>
          <w:numId w:val="5"/>
        </w:numPr>
        <w:tabs>
          <w:tab w:val="left"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Zamawiający oceni, czy udostępniane Wykonawcy przez podmioty </w:t>
      </w:r>
      <w:r w:rsidR="008A70F5">
        <w:rPr>
          <w:rFonts w:ascii="Calibri" w:eastAsia="Times New Roman" w:hAnsi="Calibri" w:cs="Calibri"/>
          <w:sz w:val="24"/>
          <w:szCs w:val="24"/>
        </w:rPr>
        <w:t xml:space="preserve">udostępniające </w:t>
      </w:r>
      <w:r w:rsidRPr="00436E50">
        <w:rPr>
          <w:rFonts w:ascii="Calibri" w:eastAsia="Times New Roman" w:hAnsi="Calibri" w:cs="Calibri"/>
          <w:sz w:val="24"/>
          <w:szCs w:val="24"/>
        </w:rPr>
        <w:t xml:space="preserve">zdolności techniczne lub zawodowe, pozwalają na wykazanie przez Wykonawcę spełniania warunków </w:t>
      </w:r>
      <w:r w:rsidRPr="00867AEE">
        <w:rPr>
          <w:rFonts w:ascii="Calibri" w:eastAsia="Times New Roman" w:hAnsi="Calibri" w:cs="Calibri"/>
          <w:sz w:val="24"/>
          <w:szCs w:val="24"/>
        </w:rPr>
        <w:t xml:space="preserve">udziału w </w:t>
      </w:r>
      <w:r w:rsidR="00636DDC" w:rsidRPr="00867AEE">
        <w:rPr>
          <w:rFonts w:ascii="Calibri" w:eastAsia="Times New Roman" w:hAnsi="Calibri" w:cs="Calibri"/>
          <w:sz w:val="24"/>
          <w:szCs w:val="24"/>
        </w:rPr>
        <w:t xml:space="preserve">niniejszym </w:t>
      </w:r>
      <w:r w:rsidRPr="00867AEE">
        <w:rPr>
          <w:rFonts w:ascii="Calibri" w:eastAsia="Times New Roman" w:hAnsi="Calibri" w:cs="Calibri"/>
          <w:sz w:val="24"/>
          <w:szCs w:val="24"/>
        </w:rPr>
        <w:t>postępowani</w:t>
      </w:r>
      <w:r w:rsidR="00636DDC" w:rsidRPr="00867AEE">
        <w:rPr>
          <w:rFonts w:ascii="Calibri" w:eastAsia="Times New Roman" w:hAnsi="Calibri" w:cs="Calibri"/>
          <w:sz w:val="24"/>
          <w:szCs w:val="24"/>
        </w:rPr>
        <w:t xml:space="preserve">u, a </w:t>
      </w:r>
      <w:r w:rsidR="00636DDC">
        <w:rPr>
          <w:rFonts w:ascii="Calibri" w:eastAsia="Times New Roman" w:hAnsi="Calibri" w:cs="Calibri"/>
          <w:sz w:val="24"/>
          <w:szCs w:val="24"/>
        </w:rPr>
        <w:t>także</w:t>
      </w:r>
      <w:r w:rsidR="00E6095B">
        <w:rPr>
          <w:rFonts w:ascii="Calibri" w:eastAsia="Times New Roman" w:hAnsi="Calibri" w:cs="Calibri"/>
          <w:sz w:val="24"/>
          <w:szCs w:val="24"/>
        </w:rPr>
        <w:t xml:space="preserve"> </w:t>
      </w:r>
      <w:r w:rsidRPr="00436E50">
        <w:rPr>
          <w:rFonts w:ascii="Calibri" w:eastAsia="Times New Roman" w:hAnsi="Calibri" w:cs="Calibri"/>
          <w:sz w:val="24"/>
          <w:szCs w:val="24"/>
        </w:rPr>
        <w:t xml:space="preserve">zbada, czy nie zachodzą wobec tego podmiotu podstawy wykluczenia, </w:t>
      </w:r>
      <w:r w:rsidR="00636DDC">
        <w:rPr>
          <w:rFonts w:ascii="Calibri" w:eastAsia="Times New Roman" w:hAnsi="Calibri" w:cs="Calibri"/>
          <w:sz w:val="24"/>
          <w:szCs w:val="24"/>
        </w:rPr>
        <w:t>które zostały przewidziane względem Wykonawcy</w:t>
      </w:r>
      <w:r w:rsidR="00815541">
        <w:rPr>
          <w:rFonts w:ascii="Calibri" w:eastAsia="Times New Roman" w:hAnsi="Calibri" w:cs="Calibri"/>
          <w:sz w:val="24"/>
          <w:szCs w:val="24"/>
        </w:rPr>
        <w:t>.</w:t>
      </w:r>
    </w:p>
    <w:p w14:paraId="0E09FD75" w14:textId="36680114" w:rsidR="00636DDC" w:rsidRDefault="004573EC" w:rsidP="00C55F63">
      <w:pPr>
        <w:numPr>
          <w:ilvl w:val="0"/>
          <w:numId w:val="5"/>
        </w:numPr>
        <w:tabs>
          <w:tab w:val="left" w:pos="284"/>
        </w:tabs>
        <w:ind w:left="284" w:hanging="284"/>
        <w:jc w:val="both"/>
        <w:rPr>
          <w:rFonts w:ascii="Calibri" w:eastAsia="Times New Roman" w:hAnsi="Calibri" w:cs="Calibri"/>
          <w:sz w:val="24"/>
          <w:szCs w:val="24"/>
        </w:rPr>
      </w:pPr>
      <w:r w:rsidRPr="00FB04CB">
        <w:rPr>
          <w:rFonts w:ascii="Calibri" w:eastAsia="Times New Roman" w:hAnsi="Calibri" w:cs="Calibri"/>
          <w:sz w:val="24"/>
          <w:szCs w:val="24"/>
        </w:rPr>
        <w:t>Jeżeli zdolności techniczne lub zawodowe podmiotu udostępniającego</w:t>
      </w:r>
      <w:r w:rsidR="00636DDC" w:rsidRPr="00FB04CB">
        <w:rPr>
          <w:rFonts w:ascii="Calibri" w:eastAsia="Times New Roman" w:hAnsi="Calibri" w:cs="Calibri"/>
          <w:sz w:val="24"/>
          <w:szCs w:val="24"/>
        </w:rPr>
        <w:t xml:space="preserve"> zasoby</w:t>
      </w:r>
      <w:r w:rsidRPr="00FB04CB">
        <w:rPr>
          <w:rFonts w:ascii="Calibri" w:eastAsia="Times New Roman" w:hAnsi="Calibri" w:cs="Calibri"/>
          <w:sz w:val="24"/>
          <w:szCs w:val="24"/>
        </w:rPr>
        <w:t>, nie potwierdzają spełnienia przez Wykonawcę warunków udziału w post</w:t>
      </w:r>
      <w:r w:rsidR="00CB2727" w:rsidRPr="00FB04CB">
        <w:rPr>
          <w:rFonts w:ascii="Calibri" w:eastAsia="Times New Roman" w:hAnsi="Calibri" w:cs="Calibri"/>
          <w:sz w:val="24"/>
          <w:szCs w:val="24"/>
        </w:rPr>
        <w:t>ępowaniu lub zachodzą wobec tego podmiotu</w:t>
      </w:r>
      <w:r w:rsidRPr="00FB04CB">
        <w:rPr>
          <w:rFonts w:ascii="Calibri" w:eastAsia="Times New Roman" w:hAnsi="Calibri" w:cs="Calibri"/>
          <w:sz w:val="24"/>
          <w:szCs w:val="24"/>
        </w:rPr>
        <w:t xml:space="preserve"> </w:t>
      </w:r>
      <w:r w:rsidRPr="00815541">
        <w:rPr>
          <w:rFonts w:ascii="Calibri" w:eastAsia="Times New Roman" w:hAnsi="Calibri" w:cs="Calibri"/>
          <w:sz w:val="24"/>
          <w:szCs w:val="24"/>
        </w:rPr>
        <w:t xml:space="preserve">podstawy wykluczenia, </w:t>
      </w:r>
      <w:r w:rsidRPr="00FB04CB">
        <w:rPr>
          <w:rFonts w:ascii="Calibri" w:eastAsia="Times New Roman" w:hAnsi="Calibri" w:cs="Calibri"/>
          <w:sz w:val="24"/>
          <w:szCs w:val="24"/>
        </w:rPr>
        <w:t xml:space="preserve">Zamawiający zażąda, aby Wykonawca w terminie nie dłuższym </w:t>
      </w:r>
      <w:r w:rsidRPr="00EF0DAA">
        <w:rPr>
          <w:rFonts w:ascii="Calibri" w:eastAsia="Times New Roman" w:hAnsi="Calibri" w:cs="Calibri"/>
          <w:sz w:val="24"/>
          <w:szCs w:val="24"/>
        </w:rPr>
        <w:t>niż 3 dni</w:t>
      </w:r>
      <w:r w:rsidR="00636DDC" w:rsidRPr="00EF0DAA">
        <w:rPr>
          <w:rFonts w:ascii="Calibri" w:eastAsia="Times New Roman" w:hAnsi="Calibri" w:cs="Calibri"/>
          <w:sz w:val="24"/>
          <w:szCs w:val="24"/>
        </w:rPr>
        <w:t xml:space="preserve"> </w:t>
      </w:r>
      <w:r w:rsidRPr="00FB04CB">
        <w:rPr>
          <w:rFonts w:ascii="Calibri" w:eastAsia="Times New Roman" w:hAnsi="Calibri" w:cs="Calibri"/>
          <w:sz w:val="24"/>
          <w:szCs w:val="24"/>
        </w:rPr>
        <w:t xml:space="preserve">zastąpił ten podmiot innym podmiotem lub podmiotami </w:t>
      </w:r>
      <w:r w:rsidR="00636DDC" w:rsidRPr="00FB04CB">
        <w:rPr>
          <w:rFonts w:ascii="Calibri" w:eastAsia="Times New Roman" w:hAnsi="Calibri" w:cs="Calibri"/>
          <w:sz w:val="24"/>
          <w:szCs w:val="24"/>
        </w:rPr>
        <w:t>albo wykazał, że samodzielnie spełnia warunki udziału w postępowaniu.</w:t>
      </w:r>
    </w:p>
    <w:p w14:paraId="1ABF3C3F" w14:textId="7EDB1E00" w:rsidR="00815541" w:rsidRPr="001D72FE" w:rsidRDefault="00636DDC" w:rsidP="00D77F4C">
      <w:pPr>
        <w:numPr>
          <w:ilvl w:val="0"/>
          <w:numId w:val="5"/>
        </w:numPr>
        <w:tabs>
          <w:tab w:val="left" w:pos="284"/>
        </w:tabs>
        <w:ind w:left="284" w:hanging="284"/>
        <w:jc w:val="both"/>
        <w:rPr>
          <w:rFonts w:ascii="Calibri" w:eastAsia="Times New Roman" w:hAnsi="Calibri" w:cs="Calibri"/>
          <w:b/>
          <w:bCs/>
          <w:sz w:val="24"/>
          <w:szCs w:val="24"/>
        </w:rPr>
      </w:pPr>
      <w:r w:rsidRPr="001D72FE">
        <w:rPr>
          <w:rFonts w:ascii="Calibri" w:eastAsia="Times New Roman" w:hAnsi="Calibri" w:cs="Calibri"/>
          <w:b/>
          <w:bCs/>
          <w:sz w:val="24"/>
          <w:szCs w:val="24"/>
        </w:rPr>
        <w:t xml:space="preserve">Wykonawca </w:t>
      </w:r>
      <w:r w:rsidRPr="001D72FE">
        <w:rPr>
          <w:rFonts w:ascii="Calibri" w:eastAsia="Times New Roman" w:hAnsi="Calibri" w:cs="Calibri"/>
          <w:b/>
          <w:bCs/>
          <w:sz w:val="24"/>
          <w:szCs w:val="24"/>
          <w:u w:val="single"/>
        </w:rPr>
        <w:t>nie może</w:t>
      </w:r>
      <w:r w:rsidRPr="001D72FE">
        <w:rPr>
          <w:rFonts w:ascii="Calibri" w:eastAsia="Times New Roman" w:hAnsi="Calibri" w:cs="Calibri"/>
          <w:b/>
          <w:bCs/>
          <w:sz w:val="24"/>
          <w:szCs w:val="24"/>
        </w:rPr>
        <w:t xml:space="preserve">, po upływie terminu składania ofert, powoływać się na zdolności podmiotów udostępniających zasoby, jeżeli na etapie składania </w:t>
      </w:r>
      <w:r w:rsidR="00FF7308" w:rsidRPr="001D72FE">
        <w:rPr>
          <w:rFonts w:ascii="Calibri" w:eastAsia="Times New Roman" w:hAnsi="Calibri" w:cs="Calibri"/>
          <w:b/>
          <w:bCs/>
          <w:sz w:val="24"/>
          <w:szCs w:val="24"/>
        </w:rPr>
        <w:t xml:space="preserve">ofert nie polegał on w danym zakresie na zdolnościach podmiotów udostępniających zasoby. </w:t>
      </w:r>
    </w:p>
    <w:p w14:paraId="0CACED7B" w14:textId="77777777" w:rsidR="00AD176C" w:rsidRDefault="00AD176C" w:rsidP="00814700">
      <w:pPr>
        <w:pStyle w:val="Nagwek2"/>
        <w:spacing w:after="0"/>
      </w:pPr>
      <w:bookmarkStart w:id="52" w:name="_Toc144109135"/>
    </w:p>
    <w:p w14:paraId="0F1BA3D4" w14:textId="77777777" w:rsidR="00D152AB" w:rsidRDefault="00D152AB" w:rsidP="00234899">
      <w:pPr>
        <w:pStyle w:val="Nagwek2"/>
        <w:spacing w:after="0"/>
      </w:pPr>
    </w:p>
    <w:p w14:paraId="7D5F7C2C" w14:textId="2FEC162E" w:rsidR="00D77F4C" w:rsidRPr="00C35AB2" w:rsidRDefault="00D77F4C" w:rsidP="00234899">
      <w:pPr>
        <w:pStyle w:val="Nagwek2"/>
        <w:spacing w:after="0"/>
      </w:pPr>
      <w:r w:rsidRPr="00C35AB2">
        <w:t xml:space="preserve">ROZDZIAŁ </w:t>
      </w:r>
      <w:r w:rsidR="00F02E5E">
        <w:t>9</w:t>
      </w:r>
      <w:bookmarkEnd w:id="52"/>
    </w:p>
    <w:p w14:paraId="532BA5E9" w14:textId="77777777" w:rsidR="00D77F4C" w:rsidRPr="00C35AB2" w:rsidRDefault="00D77F4C" w:rsidP="00D77F4C">
      <w:pPr>
        <w:pStyle w:val="Nagwek2"/>
      </w:pPr>
      <w:bookmarkStart w:id="53" w:name="_Toc144109136"/>
      <w:r w:rsidRPr="00C35AB2">
        <w:t>WYKONAWCY WSPÓLNIE UBIEGAJĄCY SIĘ O UDZIELENIE ZAMÓWIENIA, PODWYKONAWCY</w:t>
      </w:r>
      <w:bookmarkEnd w:id="53"/>
    </w:p>
    <w:p w14:paraId="4C88B449" w14:textId="0F3EAC38" w:rsidR="00D77F4C" w:rsidRPr="00436E50" w:rsidRDefault="00D77F4C" w:rsidP="00F45357">
      <w:pPr>
        <w:pStyle w:val="pkt"/>
        <w:numPr>
          <w:ilvl w:val="6"/>
          <w:numId w:val="39"/>
        </w:numPr>
        <w:tabs>
          <w:tab w:val="left" w:pos="284"/>
        </w:tabs>
        <w:spacing w:before="0" w:after="0"/>
        <w:ind w:left="284" w:hanging="284"/>
        <w:rPr>
          <w:rFonts w:ascii="Calibri" w:hAnsi="Calibri" w:cs="Calibri"/>
          <w:color w:val="000000"/>
          <w:sz w:val="24"/>
          <w:szCs w:val="24"/>
        </w:rPr>
      </w:pPr>
      <w:r w:rsidRPr="00436E50">
        <w:rPr>
          <w:rFonts w:ascii="Calibri" w:hAnsi="Calibri" w:cs="Calibri"/>
          <w:b/>
          <w:color w:val="000000"/>
          <w:sz w:val="24"/>
          <w:szCs w:val="24"/>
        </w:rPr>
        <w:t>Wykonawcy wspólnie ubiegający się o udzielenie zamówienia</w:t>
      </w:r>
      <w:r w:rsidR="00C03691">
        <w:rPr>
          <w:rFonts w:ascii="Calibri" w:hAnsi="Calibri" w:cs="Calibri"/>
          <w:b/>
          <w:color w:val="000000"/>
          <w:sz w:val="24"/>
          <w:szCs w:val="24"/>
        </w:rPr>
        <w:t xml:space="preserve"> (członkowie konsorcjum, wspólnicy spółki cywilnej)</w:t>
      </w:r>
    </w:p>
    <w:p w14:paraId="337929CA" w14:textId="77777777" w:rsidR="00D77F4C" w:rsidRDefault="00D77F4C" w:rsidP="00A07698">
      <w:pPr>
        <w:numPr>
          <w:ilvl w:val="1"/>
          <w:numId w:val="18"/>
        </w:numPr>
        <w:autoSpaceDE w:val="0"/>
        <w:autoSpaceDN w:val="0"/>
        <w:adjustRightInd w:val="0"/>
        <w:ind w:left="567" w:hanging="283"/>
        <w:jc w:val="both"/>
        <w:rPr>
          <w:rFonts w:ascii="Calibri" w:eastAsia="Times New Roman" w:hAnsi="Calibri" w:cs="Calibri"/>
          <w:sz w:val="24"/>
          <w:szCs w:val="24"/>
        </w:rPr>
      </w:pPr>
      <w:r w:rsidRPr="00436E50">
        <w:rPr>
          <w:rFonts w:ascii="Calibri" w:eastAsia="Times New Roman" w:hAnsi="Calibri" w:cs="Calibri"/>
          <w:sz w:val="24"/>
          <w:szCs w:val="24"/>
        </w:rPr>
        <w:t>Wykonawcy mog</w:t>
      </w:r>
      <w:r w:rsidRPr="00436E50">
        <w:rPr>
          <w:rFonts w:ascii="Calibri" w:eastAsia="TimesNewRoman" w:hAnsi="Calibri" w:cs="Calibri"/>
          <w:sz w:val="24"/>
          <w:szCs w:val="24"/>
        </w:rPr>
        <w:t xml:space="preserve">ą </w:t>
      </w:r>
      <w:r w:rsidRPr="00436E50">
        <w:rPr>
          <w:rFonts w:ascii="Calibri" w:eastAsia="Times New Roman" w:hAnsi="Calibri" w:cs="Calibri"/>
          <w:sz w:val="24"/>
          <w:szCs w:val="24"/>
        </w:rPr>
        <w:t>wspólnie ubiega</w:t>
      </w:r>
      <w:r w:rsidRPr="00436E50">
        <w:rPr>
          <w:rFonts w:ascii="Calibri" w:eastAsia="TimesNewRoman" w:hAnsi="Calibri" w:cs="Calibri"/>
          <w:sz w:val="24"/>
          <w:szCs w:val="24"/>
        </w:rPr>
        <w:t xml:space="preserve">ć </w:t>
      </w:r>
      <w:r w:rsidRPr="00436E50">
        <w:rPr>
          <w:rFonts w:ascii="Calibri" w:eastAsia="Times New Roman" w:hAnsi="Calibri" w:cs="Calibri"/>
          <w:sz w:val="24"/>
          <w:szCs w:val="24"/>
        </w:rPr>
        <w:t>si</w:t>
      </w:r>
      <w:r w:rsidRPr="00436E50">
        <w:rPr>
          <w:rFonts w:ascii="Calibri" w:eastAsia="TimesNewRoman" w:hAnsi="Calibri" w:cs="Calibri"/>
          <w:sz w:val="24"/>
          <w:szCs w:val="24"/>
        </w:rPr>
        <w:t xml:space="preserve">ę </w:t>
      </w:r>
      <w:r w:rsidRPr="00436E50">
        <w:rPr>
          <w:rFonts w:ascii="Calibri" w:eastAsia="Times New Roman" w:hAnsi="Calibri" w:cs="Calibri"/>
          <w:sz w:val="24"/>
          <w:szCs w:val="24"/>
        </w:rPr>
        <w:t>o udzielenie zamówienia.</w:t>
      </w:r>
      <w:r>
        <w:rPr>
          <w:rFonts w:ascii="Calibri" w:eastAsia="Times New Roman" w:hAnsi="Calibri" w:cs="Calibri"/>
          <w:sz w:val="24"/>
          <w:szCs w:val="24"/>
        </w:rPr>
        <w:t xml:space="preserve"> </w:t>
      </w:r>
    </w:p>
    <w:p w14:paraId="4A44F8FB" w14:textId="2021446B" w:rsidR="00D77F4C" w:rsidRPr="00D77F4C" w:rsidRDefault="00D77F4C" w:rsidP="00A07698">
      <w:pPr>
        <w:numPr>
          <w:ilvl w:val="1"/>
          <w:numId w:val="18"/>
        </w:numPr>
        <w:autoSpaceDE w:val="0"/>
        <w:autoSpaceDN w:val="0"/>
        <w:adjustRightInd w:val="0"/>
        <w:ind w:left="567" w:hanging="283"/>
        <w:jc w:val="both"/>
        <w:rPr>
          <w:rFonts w:ascii="Calibri" w:eastAsia="Times New Roman" w:hAnsi="Calibri" w:cs="Calibri"/>
          <w:color w:val="FF0000"/>
          <w:sz w:val="24"/>
          <w:szCs w:val="24"/>
        </w:rPr>
      </w:pPr>
      <w:r>
        <w:rPr>
          <w:rFonts w:ascii="Calibri" w:eastAsia="Times New Roman" w:hAnsi="Calibri" w:cs="Calibri"/>
          <w:sz w:val="24"/>
          <w:szCs w:val="24"/>
        </w:rPr>
        <w:t xml:space="preserve">Wykonawcy wspólnie ubiegający się o udzielenie zamówienia ustanawiają pełnomocnika </w:t>
      </w:r>
      <w:r>
        <w:rPr>
          <w:rFonts w:ascii="Calibri" w:eastAsia="Times New Roman" w:hAnsi="Calibri" w:cs="Calibri"/>
          <w:sz w:val="24"/>
          <w:szCs w:val="24"/>
        </w:rPr>
        <w:br/>
        <w:t xml:space="preserve">do reprezentowania ich w postępowaniu o udzielenie zamówienia albo do reprezentowania w postępowaniu i zawarcia umowy w sprawie zamówienia publicznego. </w:t>
      </w:r>
      <w:r w:rsidRPr="00670E8F">
        <w:rPr>
          <w:rFonts w:ascii="Calibri" w:eastAsia="Times New Roman" w:hAnsi="Calibri" w:cs="Calibri"/>
          <w:sz w:val="24"/>
          <w:szCs w:val="24"/>
        </w:rPr>
        <w:t xml:space="preserve">W pełnomocnictwie muszą być jednoznacznie określone czynności, co do wykonywania których pełnomocnik jest </w:t>
      </w:r>
      <w:r w:rsidRPr="00234899">
        <w:rPr>
          <w:rFonts w:ascii="Calibri" w:eastAsia="Times New Roman" w:hAnsi="Calibri" w:cs="Calibri"/>
          <w:spacing w:val="-8"/>
          <w:sz w:val="24"/>
          <w:szCs w:val="24"/>
        </w:rPr>
        <w:t xml:space="preserve">upoważniony. Pełnomocnictwo należy przekazać wraz z ofertą </w:t>
      </w:r>
      <w:r w:rsidRPr="00234899">
        <w:rPr>
          <w:rFonts w:ascii="Calibri" w:eastAsia="Times New Roman" w:hAnsi="Calibri" w:cs="Calibri"/>
          <w:bCs/>
          <w:spacing w:val="-8"/>
          <w:sz w:val="24"/>
          <w:szCs w:val="24"/>
        </w:rPr>
        <w:t xml:space="preserve">w sposób </w:t>
      </w:r>
      <w:r w:rsidRPr="00F2374C">
        <w:rPr>
          <w:rFonts w:ascii="Calibri" w:eastAsia="Times New Roman" w:hAnsi="Calibri" w:cs="Calibri"/>
          <w:bCs/>
          <w:spacing w:val="-8"/>
          <w:sz w:val="24"/>
          <w:szCs w:val="24"/>
        </w:rPr>
        <w:t>opisany w rozdziale</w:t>
      </w:r>
      <w:r w:rsidR="00234899" w:rsidRPr="00F2374C">
        <w:rPr>
          <w:rFonts w:ascii="Calibri" w:eastAsia="Times New Roman" w:hAnsi="Calibri" w:cs="Calibri"/>
          <w:bCs/>
          <w:spacing w:val="-8"/>
          <w:sz w:val="24"/>
          <w:szCs w:val="24"/>
        </w:rPr>
        <w:t xml:space="preserve"> 11 </w:t>
      </w:r>
      <w:r w:rsidRPr="00F2374C">
        <w:rPr>
          <w:rFonts w:ascii="Calibri" w:eastAsia="Times New Roman" w:hAnsi="Calibri" w:cs="Calibri"/>
          <w:bCs/>
          <w:spacing w:val="-8"/>
          <w:sz w:val="24"/>
          <w:szCs w:val="24"/>
        </w:rPr>
        <w:t>SWZ.</w:t>
      </w:r>
      <w:r w:rsidRPr="00F2374C">
        <w:rPr>
          <w:rFonts w:ascii="Calibri" w:eastAsia="Times New Roman" w:hAnsi="Calibri" w:cs="Calibri"/>
          <w:bCs/>
          <w:spacing w:val="-4"/>
          <w:sz w:val="24"/>
          <w:szCs w:val="24"/>
        </w:rPr>
        <w:t xml:space="preserve"> </w:t>
      </w:r>
    </w:p>
    <w:p w14:paraId="5310A3C7" w14:textId="77777777" w:rsidR="00D77F4C" w:rsidRPr="00E0270C" w:rsidRDefault="00D77F4C" w:rsidP="00A07698">
      <w:pPr>
        <w:numPr>
          <w:ilvl w:val="1"/>
          <w:numId w:val="18"/>
        </w:numPr>
        <w:autoSpaceDE w:val="0"/>
        <w:autoSpaceDN w:val="0"/>
        <w:adjustRightInd w:val="0"/>
        <w:ind w:left="567" w:hanging="283"/>
        <w:jc w:val="both"/>
        <w:rPr>
          <w:rFonts w:ascii="Calibri" w:eastAsia="Times New Roman" w:hAnsi="Calibri" w:cs="Calibri"/>
          <w:color w:val="00B050"/>
          <w:sz w:val="24"/>
          <w:szCs w:val="24"/>
        </w:rPr>
      </w:pPr>
      <w:r>
        <w:rPr>
          <w:rFonts w:ascii="Calibri" w:eastAsia="Times New Roman" w:hAnsi="Calibri" w:cs="Calibri"/>
          <w:sz w:val="24"/>
          <w:szCs w:val="24"/>
        </w:rPr>
        <w:t>W przypadku wyboru oferty Wykonawców wspólnie ubiegających się o udzielenie zamówienia, Zamawiający zażąda przed zawarciem umowy w sprawie zamówienia publicznego kopii umowy regulującej współpracę tych Wykonawców</w:t>
      </w:r>
      <w:r w:rsidRPr="00023A10">
        <w:rPr>
          <w:rFonts w:ascii="Calibri" w:eastAsia="Times New Roman" w:hAnsi="Calibri" w:cs="Calibri"/>
          <w:sz w:val="24"/>
          <w:szCs w:val="24"/>
        </w:rPr>
        <w:t>, podpisanej przez wszystkich partnerów, przy czym termin, na jaki została zawarta, nie mo</w:t>
      </w:r>
      <w:r w:rsidRPr="00023A10">
        <w:rPr>
          <w:rFonts w:ascii="Calibri" w:eastAsia="TimesNewRoman" w:hAnsi="Calibri" w:cs="Calibri"/>
          <w:sz w:val="24"/>
          <w:szCs w:val="24"/>
        </w:rPr>
        <w:t>ż</w:t>
      </w:r>
      <w:r w:rsidRPr="00023A10">
        <w:rPr>
          <w:rFonts w:ascii="Calibri" w:eastAsia="Times New Roman" w:hAnsi="Calibri" w:cs="Calibri"/>
          <w:sz w:val="24"/>
          <w:szCs w:val="24"/>
        </w:rPr>
        <w:t>e by</w:t>
      </w:r>
      <w:r w:rsidRPr="00023A10">
        <w:rPr>
          <w:rFonts w:ascii="Calibri" w:eastAsia="TimesNewRoman" w:hAnsi="Calibri" w:cs="Calibri"/>
          <w:sz w:val="24"/>
          <w:szCs w:val="24"/>
        </w:rPr>
        <w:t xml:space="preserve">ć </w:t>
      </w:r>
      <w:r w:rsidRPr="00023A10">
        <w:rPr>
          <w:rFonts w:ascii="Calibri" w:eastAsia="Times New Roman" w:hAnsi="Calibri" w:cs="Calibri"/>
          <w:sz w:val="24"/>
          <w:szCs w:val="24"/>
        </w:rPr>
        <w:t>krótszy ni</w:t>
      </w:r>
      <w:r w:rsidRPr="00023A10">
        <w:rPr>
          <w:rFonts w:ascii="Calibri" w:eastAsia="TimesNewRoman" w:hAnsi="Calibri" w:cs="Calibri"/>
          <w:sz w:val="24"/>
          <w:szCs w:val="24"/>
        </w:rPr>
        <w:t xml:space="preserve">ż </w:t>
      </w:r>
      <w:r w:rsidRPr="00023A10">
        <w:rPr>
          <w:rFonts w:ascii="Calibri" w:eastAsia="Times New Roman" w:hAnsi="Calibri" w:cs="Calibri"/>
          <w:sz w:val="24"/>
          <w:szCs w:val="24"/>
        </w:rPr>
        <w:t>termin realizacji zamówienia.</w:t>
      </w:r>
    </w:p>
    <w:p w14:paraId="5244A2AA" w14:textId="458FF6CF" w:rsidR="001C32FF" w:rsidRPr="00467012" w:rsidRDefault="00D77F4C" w:rsidP="00A07698">
      <w:pPr>
        <w:numPr>
          <w:ilvl w:val="1"/>
          <w:numId w:val="18"/>
        </w:numPr>
        <w:autoSpaceDE w:val="0"/>
        <w:autoSpaceDN w:val="0"/>
        <w:adjustRightInd w:val="0"/>
        <w:ind w:left="567" w:hanging="283"/>
        <w:jc w:val="both"/>
        <w:rPr>
          <w:rFonts w:ascii="Calibri" w:eastAsia="Times New Roman" w:hAnsi="Calibri" w:cs="Calibri"/>
          <w:sz w:val="24"/>
          <w:szCs w:val="24"/>
        </w:rPr>
      </w:pPr>
      <w:r w:rsidRPr="007349A8">
        <w:rPr>
          <w:rFonts w:ascii="Calibri" w:eastAsia="Times New Roman" w:hAnsi="Calibri" w:cs="Calibri"/>
          <w:sz w:val="24"/>
          <w:szCs w:val="24"/>
        </w:rPr>
        <w:t xml:space="preserve">Przesłanki skutkujące wykluczeniem Wykonawcy z postępowania, określone </w:t>
      </w:r>
      <w:r w:rsidRPr="007349A8">
        <w:rPr>
          <w:rFonts w:ascii="Calibri" w:hAnsi="Calibri" w:cs="Calibri"/>
          <w:sz w:val="24"/>
          <w:szCs w:val="24"/>
        </w:rPr>
        <w:t>w art. 108</w:t>
      </w:r>
      <w:r>
        <w:rPr>
          <w:rFonts w:ascii="Calibri" w:hAnsi="Calibri" w:cs="Calibri"/>
          <w:sz w:val="24"/>
          <w:szCs w:val="24"/>
        </w:rPr>
        <w:t xml:space="preserve"> </w:t>
      </w:r>
      <w:r w:rsidRPr="007349A8">
        <w:rPr>
          <w:rFonts w:ascii="Calibri" w:hAnsi="Calibri" w:cs="Calibri"/>
          <w:sz w:val="24"/>
          <w:szCs w:val="24"/>
        </w:rPr>
        <w:t>ust. 1 i art</w:t>
      </w:r>
      <w:r w:rsidRPr="00815541">
        <w:rPr>
          <w:rFonts w:ascii="Calibri" w:hAnsi="Calibri" w:cs="Calibri"/>
          <w:sz w:val="24"/>
          <w:szCs w:val="24"/>
        </w:rPr>
        <w:t xml:space="preserve">. 109 ust. 1 pkt 1 i 4 ustawy </w:t>
      </w:r>
      <w:proofErr w:type="spellStart"/>
      <w:r w:rsidRPr="00815541">
        <w:rPr>
          <w:rFonts w:ascii="Calibri" w:hAnsi="Calibri" w:cs="Calibri"/>
          <w:sz w:val="24"/>
          <w:szCs w:val="24"/>
        </w:rPr>
        <w:t>P</w:t>
      </w:r>
      <w:r w:rsidRPr="00815541">
        <w:rPr>
          <w:rFonts w:asciiTheme="minorHAnsi" w:hAnsiTheme="minorHAnsi" w:cstheme="minorHAnsi"/>
          <w:sz w:val="24"/>
          <w:szCs w:val="24"/>
        </w:rPr>
        <w:t>zp</w:t>
      </w:r>
      <w:proofErr w:type="spellEnd"/>
      <w:r w:rsidRPr="00815541">
        <w:rPr>
          <w:rFonts w:asciiTheme="minorHAnsi" w:eastAsia="Times New Roman" w:hAnsiTheme="minorHAnsi" w:cstheme="minorHAnsi"/>
          <w:sz w:val="24"/>
          <w:szCs w:val="24"/>
        </w:rPr>
        <w:t xml:space="preserve"> </w:t>
      </w:r>
      <w:r w:rsidR="00467012" w:rsidRPr="00815541">
        <w:rPr>
          <w:rFonts w:asciiTheme="minorHAnsi" w:eastAsia="Times New Roman" w:hAnsiTheme="minorHAnsi" w:cstheme="minorHAnsi"/>
          <w:sz w:val="24"/>
          <w:szCs w:val="24"/>
        </w:rPr>
        <w:t xml:space="preserve">oraz </w:t>
      </w:r>
      <w:r w:rsidR="00467012" w:rsidRPr="00815541">
        <w:rPr>
          <w:rFonts w:asciiTheme="minorHAnsi" w:hAnsiTheme="minorHAnsi" w:cstheme="minorHAnsi"/>
          <w:bCs/>
          <w:sz w:val="24"/>
          <w:szCs w:val="24"/>
        </w:rPr>
        <w:t xml:space="preserve">w art. 7 ust. 1 </w:t>
      </w:r>
      <w:r w:rsidR="00467012" w:rsidRPr="00815541">
        <w:rPr>
          <w:rFonts w:asciiTheme="minorHAnsi" w:hAnsiTheme="minorHAnsi" w:cstheme="minorHAnsi"/>
          <w:bCs/>
          <w:spacing w:val="-4"/>
          <w:sz w:val="24"/>
          <w:szCs w:val="24"/>
        </w:rPr>
        <w:t xml:space="preserve">z dnia 13 kwietnia 2022 r. o szczególnych rozwiązaniach w zakresie przeciwdziałania wspieraniu agresji na Ukrainę oraz służących ochronie </w:t>
      </w:r>
      <w:r w:rsidR="00467012" w:rsidRPr="001D72FE">
        <w:rPr>
          <w:rFonts w:asciiTheme="minorHAnsi" w:hAnsiTheme="minorHAnsi" w:cstheme="minorHAnsi"/>
          <w:bCs/>
          <w:spacing w:val="-4"/>
          <w:sz w:val="24"/>
          <w:szCs w:val="24"/>
        </w:rPr>
        <w:lastRenderedPageBreak/>
        <w:t>bezpieczeństwa narodowego (Dz. U. z 202</w:t>
      </w:r>
      <w:r w:rsidR="00C20A45">
        <w:rPr>
          <w:rFonts w:asciiTheme="minorHAnsi" w:hAnsiTheme="minorHAnsi" w:cstheme="minorHAnsi"/>
          <w:bCs/>
          <w:spacing w:val="-4"/>
          <w:sz w:val="24"/>
          <w:szCs w:val="24"/>
        </w:rPr>
        <w:t>4</w:t>
      </w:r>
      <w:r w:rsidR="00467012" w:rsidRPr="001D72FE">
        <w:rPr>
          <w:rFonts w:asciiTheme="minorHAnsi" w:hAnsiTheme="minorHAnsi" w:cstheme="minorHAnsi"/>
          <w:bCs/>
          <w:spacing w:val="-4"/>
          <w:sz w:val="24"/>
          <w:szCs w:val="24"/>
        </w:rPr>
        <w:t xml:space="preserve"> r. poz. </w:t>
      </w:r>
      <w:r w:rsidR="00C20A45">
        <w:rPr>
          <w:rFonts w:asciiTheme="minorHAnsi" w:hAnsiTheme="minorHAnsi" w:cstheme="minorHAnsi"/>
          <w:bCs/>
          <w:spacing w:val="-4"/>
          <w:sz w:val="24"/>
          <w:szCs w:val="24"/>
        </w:rPr>
        <w:t>507</w:t>
      </w:r>
      <w:r w:rsidR="00B71128">
        <w:rPr>
          <w:rFonts w:asciiTheme="minorHAnsi" w:hAnsiTheme="minorHAnsi" w:cstheme="minorHAnsi"/>
          <w:bCs/>
          <w:spacing w:val="-4"/>
          <w:sz w:val="24"/>
          <w:szCs w:val="24"/>
        </w:rPr>
        <w:t xml:space="preserve">, z </w:t>
      </w:r>
      <w:proofErr w:type="spellStart"/>
      <w:r w:rsidR="00B71128">
        <w:rPr>
          <w:rFonts w:asciiTheme="minorHAnsi" w:hAnsiTheme="minorHAnsi" w:cstheme="minorHAnsi"/>
          <w:bCs/>
          <w:spacing w:val="-4"/>
          <w:sz w:val="24"/>
          <w:szCs w:val="24"/>
        </w:rPr>
        <w:t>późn</w:t>
      </w:r>
      <w:proofErr w:type="spellEnd"/>
      <w:r w:rsidR="00B71128">
        <w:rPr>
          <w:rFonts w:asciiTheme="minorHAnsi" w:hAnsiTheme="minorHAnsi" w:cstheme="minorHAnsi"/>
          <w:bCs/>
          <w:spacing w:val="-4"/>
          <w:sz w:val="24"/>
          <w:szCs w:val="24"/>
        </w:rPr>
        <w:t>. zm.</w:t>
      </w:r>
      <w:r w:rsidR="00467012" w:rsidRPr="001D72FE">
        <w:rPr>
          <w:rFonts w:asciiTheme="minorHAnsi" w:hAnsiTheme="minorHAnsi" w:cstheme="minorHAnsi"/>
          <w:bCs/>
          <w:spacing w:val="-4"/>
          <w:sz w:val="24"/>
          <w:szCs w:val="24"/>
        </w:rPr>
        <w:t>)</w:t>
      </w:r>
      <w:r w:rsidR="00467012" w:rsidRPr="001D72FE">
        <w:rPr>
          <w:rFonts w:asciiTheme="minorHAnsi" w:eastAsia="Times New Roman" w:hAnsiTheme="minorHAnsi" w:cs="Calibri"/>
          <w:spacing w:val="-4"/>
          <w:sz w:val="24"/>
          <w:szCs w:val="24"/>
        </w:rPr>
        <w:t xml:space="preserve">, </w:t>
      </w:r>
      <w:r w:rsidRPr="001D72FE">
        <w:rPr>
          <w:rFonts w:asciiTheme="minorHAnsi" w:eastAsia="Times New Roman" w:hAnsiTheme="minorHAnsi" w:cs="Calibri"/>
          <w:spacing w:val="-4"/>
          <w:sz w:val="24"/>
          <w:szCs w:val="24"/>
        </w:rPr>
        <w:t>odnoszą się do każdego</w:t>
      </w:r>
      <w:r w:rsidR="001D72FE" w:rsidRPr="001D72FE">
        <w:rPr>
          <w:rFonts w:asciiTheme="minorHAnsi" w:eastAsia="Times New Roman" w:hAnsiTheme="minorHAnsi" w:cs="Calibri"/>
          <w:spacing w:val="-4"/>
          <w:sz w:val="24"/>
          <w:szCs w:val="24"/>
        </w:rPr>
        <w:t xml:space="preserve"> </w:t>
      </w:r>
      <w:r w:rsidR="00B71128">
        <w:rPr>
          <w:rFonts w:asciiTheme="minorHAnsi" w:eastAsia="Times New Roman" w:hAnsiTheme="minorHAnsi" w:cs="Calibri"/>
          <w:spacing w:val="-4"/>
          <w:sz w:val="24"/>
          <w:szCs w:val="24"/>
        </w:rPr>
        <w:br/>
      </w:r>
      <w:r w:rsidRPr="001D72FE">
        <w:rPr>
          <w:rFonts w:asciiTheme="minorHAnsi" w:eastAsia="Times New Roman" w:hAnsiTheme="minorHAnsi" w:cs="Calibri"/>
          <w:spacing w:val="-4"/>
          <w:sz w:val="24"/>
          <w:szCs w:val="24"/>
        </w:rPr>
        <w:t>z Wykonawców</w:t>
      </w:r>
      <w:r w:rsidRPr="00815541">
        <w:rPr>
          <w:rFonts w:ascii="Calibri" w:eastAsia="Times New Roman" w:hAnsi="Calibri" w:cs="Calibri"/>
          <w:sz w:val="24"/>
          <w:szCs w:val="24"/>
        </w:rPr>
        <w:t xml:space="preserve"> wspólnie ubiegających się o zamówieni</w:t>
      </w:r>
      <w:r w:rsidR="00051A0E" w:rsidRPr="00815541">
        <w:rPr>
          <w:rFonts w:ascii="Calibri" w:eastAsia="Times New Roman" w:hAnsi="Calibri" w:cs="Calibri"/>
          <w:sz w:val="24"/>
          <w:szCs w:val="24"/>
        </w:rPr>
        <w:t>e</w:t>
      </w:r>
      <w:r w:rsidR="001C32FF" w:rsidRPr="00815541">
        <w:rPr>
          <w:rFonts w:ascii="Calibri" w:eastAsia="Times New Roman" w:hAnsi="Calibri" w:cs="Calibri"/>
          <w:sz w:val="24"/>
          <w:szCs w:val="24"/>
        </w:rPr>
        <w:t>.</w:t>
      </w:r>
    </w:p>
    <w:p w14:paraId="03C4F08D" w14:textId="648237D7" w:rsidR="001C32FF" w:rsidRPr="001C32FF" w:rsidRDefault="001C32FF" w:rsidP="00A07698">
      <w:pPr>
        <w:numPr>
          <w:ilvl w:val="1"/>
          <w:numId w:val="18"/>
        </w:numPr>
        <w:autoSpaceDE w:val="0"/>
        <w:autoSpaceDN w:val="0"/>
        <w:adjustRightInd w:val="0"/>
        <w:ind w:left="567" w:hanging="283"/>
        <w:jc w:val="both"/>
        <w:rPr>
          <w:rFonts w:ascii="Calibri" w:eastAsia="Times New Roman" w:hAnsi="Calibri" w:cs="Calibri"/>
          <w:sz w:val="24"/>
          <w:szCs w:val="24"/>
        </w:rPr>
      </w:pPr>
      <w:r w:rsidRPr="001C32FF">
        <w:rPr>
          <w:rFonts w:asciiTheme="minorHAnsi" w:hAnsiTheme="minorHAnsi" w:cstheme="minorHAnsi"/>
          <w:sz w:val="24"/>
          <w:szCs w:val="24"/>
          <w:u w:val="single"/>
          <w:shd w:val="clear" w:color="auto" w:fill="FFFFFF"/>
        </w:rPr>
        <w:t xml:space="preserve">W przypadku wspólnego ubiegania się o zamówienie przez wykonawców, oświadczenie </w:t>
      </w:r>
      <w:r w:rsidRPr="001C32FF">
        <w:rPr>
          <w:rFonts w:asciiTheme="minorHAnsi" w:hAnsiTheme="minorHAnsi" w:cstheme="minorHAnsi"/>
          <w:sz w:val="24"/>
          <w:szCs w:val="24"/>
          <w:u w:val="single"/>
          <w:shd w:val="clear" w:color="auto" w:fill="FFFFFF"/>
        </w:rPr>
        <w:br/>
        <w:t xml:space="preserve">dotyczące przesłanek wykluczenia z </w:t>
      </w:r>
      <w:r w:rsidRPr="00F2374C">
        <w:rPr>
          <w:rFonts w:asciiTheme="minorHAnsi" w:hAnsiTheme="minorHAnsi" w:cstheme="minorHAnsi"/>
          <w:sz w:val="24"/>
          <w:szCs w:val="24"/>
          <w:u w:val="single"/>
          <w:shd w:val="clear" w:color="auto" w:fill="FFFFFF"/>
        </w:rPr>
        <w:t>postępowania</w:t>
      </w:r>
      <w:r w:rsidR="00B75C95" w:rsidRPr="00F2374C">
        <w:rPr>
          <w:rFonts w:asciiTheme="minorHAnsi" w:hAnsiTheme="minorHAnsi" w:cstheme="minorHAnsi"/>
          <w:sz w:val="24"/>
          <w:szCs w:val="24"/>
          <w:u w:val="single"/>
          <w:shd w:val="clear" w:color="auto" w:fill="FFFFFF"/>
        </w:rPr>
        <w:t xml:space="preserve"> </w:t>
      </w:r>
      <w:r w:rsidRPr="00F2374C">
        <w:rPr>
          <w:rFonts w:asciiTheme="minorHAnsi" w:hAnsiTheme="minorHAnsi" w:cstheme="minorHAnsi"/>
          <w:sz w:val="24"/>
          <w:szCs w:val="24"/>
          <w:u w:val="single"/>
          <w:shd w:val="clear" w:color="auto" w:fill="FFFFFF"/>
        </w:rPr>
        <w:t xml:space="preserve">(załącznik nr 2 do SWZ) oraz oświadczenie dotyczące spełniania warunków udziału w postępowaniu (załącznik nr 3 do SWZ), składa </w:t>
      </w:r>
      <w:r w:rsidRPr="001C32FF">
        <w:rPr>
          <w:rFonts w:asciiTheme="minorHAnsi" w:hAnsiTheme="minorHAnsi" w:cstheme="minorHAnsi"/>
          <w:sz w:val="24"/>
          <w:szCs w:val="24"/>
          <w:u w:val="single"/>
          <w:shd w:val="clear" w:color="auto" w:fill="FFFFFF"/>
        </w:rPr>
        <w:t xml:space="preserve">każdy z </w:t>
      </w:r>
      <w:r>
        <w:rPr>
          <w:rFonts w:asciiTheme="minorHAnsi" w:hAnsiTheme="minorHAnsi" w:cstheme="minorHAnsi"/>
          <w:sz w:val="24"/>
          <w:szCs w:val="24"/>
          <w:u w:val="single"/>
          <w:shd w:val="clear" w:color="auto" w:fill="FFFFFF"/>
        </w:rPr>
        <w:t>W</w:t>
      </w:r>
      <w:r w:rsidRPr="001C32FF">
        <w:rPr>
          <w:rFonts w:asciiTheme="minorHAnsi" w:hAnsiTheme="minorHAnsi" w:cstheme="minorHAnsi"/>
          <w:sz w:val="24"/>
          <w:szCs w:val="24"/>
          <w:u w:val="single"/>
          <w:shd w:val="clear" w:color="auto" w:fill="FFFFFF"/>
        </w:rPr>
        <w:t>ykonawców.</w:t>
      </w:r>
      <w:r w:rsidRPr="001C32FF">
        <w:rPr>
          <w:rFonts w:asciiTheme="minorHAnsi" w:hAnsiTheme="minorHAnsi" w:cstheme="minorHAnsi"/>
          <w:sz w:val="24"/>
          <w:szCs w:val="24"/>
          <w:shd w:val="clear" w:color="auto" w:fill="FFFFFF"/>
        </w:rPr>
        <w:t xml:space="preserve"> Oświadczenia te potwierdzają brak podstaw wykluczenia oraz spełnianie warunków udziału w postępowaniu w zakresie, w jakim każdy z </w:t>
      </w:r>
      <w:r>
        <w:rPr>
          <w:rFonts w:asciiTheme="minorHAnsi" w:hAnsiTheme="minorHAnsi" w:cstheme="minorHAnsi"/>
          <w:sz w:val="24"/>
          <w:szCs w:val="24"/>
          <w:shd w:val="clear" w:color="auto" w:fill="FFFFFF"/>
        </w:rPr>
        <w:t>W</w:t>
      </w:r>
      <w:r w:rsidRPr="001C32FF">
        <w:rPr>
          <w:rFonts w:asciiTheme="minorHAnsi" w:hAnsiTheme="minorHAnsi" w:cstheme="minorHAnsi"/>
          <w:sz w:val="24"/>
          <w:szCs w:val="24"/>
          <w:shd w:val="clear" w:color="auto" w:fill="FFFFFF"/>
        </w:rPr>
        <w:t>ykonawców wykazuje spełnianie warunków udziału w postępowani</w:t>
      </w:r>
      <w:r>
        <w:rPr>
          <w:rFonts w:asciiTheme="minorHAnsi" w:hAnsiTheme="minorHAnsi" w:cstheme="minorHAnsi"/>
          <w:sz w:val="24"/>
          <w:szCs w:val="24"/>
          <w:shd w:val="clear" w:color="auto" w:fill="FFFFFF"/>
        </w:rPr>
        <w:t xml:space="preserve">u. </w:t>
      </w:r>
    </w:p>
    <w:p w14:paraId="6D16DA4C" w14:textId="76EE338D" w:rsidR="00D77F4C" w:rsidRPr="00AD176C" w:rsidRDefault="00D77F4C" w:rsidP="00A07698">
      <w:pPr>
        <w:numPr>
          <w:ilvl w:val="1"/>
          <w:numId w:val="18"/>
        </w:numPr>
        <w:autoSpaceDE w:val="0"/>
        <w:autoSpaceDN w:val="0"/>
        <w:adjustRightInd w:val="0"/>
        <w:ind w:left="567" w:hanging="283"/>
        <w:jc w:val="both"/>
        <w:rPr>
          <w:rFonts w:ascii="Calibri" w:eastAsia="Times New Roman" w:hAnsi="Calibri" w:cs="Calibri"/>
          <w:spacing w:val="-4"/>
          <w:sz w:val="24"/>
          <w:szCs w:val="24"/>
        </w:rPr>
      </w:pPr>
      <w:r w:rsidRPr="00AD176C">
        <w:rPr>
          <w:rFonts w:ascii="Calibri" w:eastAsia="Times New Roman" w:hAnsi="Calibri" w:cs="Calibri"/>
          <w:spacing w:val="-4"/>
          <w:sz w:val="24"/>
          <w:szCs w:val="24"/>
        </w:rPr>
        <w:t xml:space="preserve">Warunek dotyczący uprawnień do prowadzenia określonej działalności gospodarczej lub zawodowej jest spełniony, jeżeli co najmniej jeden z Wykonawców wspólnie ubiegających się </w:t>
      </w:r>
      <w:r w:rsidR="00AD176C">
        <w:rPr>
          <w:rFonts w:ascii="Calibri" w:eastAsia="Times New Roman" w:hAnsi="Calibri" w:cs="Calibri"/>
          <w:spacing w:val="-4"/>
          <w:sz w:val="24"/>
          <w:szCs w:val="24"/>
        </w:rPr>
        <w:br/>
      </w:r>
      <w:r w:rsidRPr="00AD176C">
        <w:rPr>
          <w:rFonts w:ascii="Calibri" w:eastAsia="Times New Roman" w:hAnsi="Calibri" w:cs="Calibri"/>
          <w:spacing w:val="-4"/>
          <w:sz w:val="24"/>
          <w:szCs w:val="24"/>
        </w:rPr>
        <w:t>o udzielenie zamówienia posiada uprawnienia do prowadzenia określonej działalności gospodarczej lub zawodowej i zrealizuje usługi, do realizacji których te uprawnienia są wymagane.</w:t>
      </w:r>
    </w:p>
    <w:p w14:paraId="20C17EE3" w14:textId="25829107" w:rsidR="00D77F4C" w:rsidRPr="00AD176C" w:rsidRDefault="00D77F4C" w:rsidP="00A07698">
      <w:pPr>
        <w:numPr>
          <w:ilvl w:val="1"/>
          <w:numId w:val="18"/>
        </w:numPr>
        <w:autoSpaceDE w:val="0"/>
        <w:autoSpaceDN w:val="0"/>
        <w:adjustRightInd w:val="0"/>
        <w:ind w:left="567" w:hanging="283"/>
        <w:jc w:val="both"/>
        <w:rPr>
          <w:rFonts w:ascii="Calibri" w:eastAsia="Times New Roman" w:hAnsi="Calibri" w:cs="Calibri"/>
          <w:sz w:val="24"/>
          <w:szCs w:val="24"/>
        </w:rPr>
      </w:pPr>
      <w:r w:rsidRPr="00AD176C">
        <w:rPr>
          <w:rFonts w:ascii="Calibri" w:eastAsia="Times New Roman" w:hAnsi="Calibri" w:cs="Calibri"/>
          <w:sz w:val="24"/>
          <w:szCs w:val="24"/>
        </w:rPr>
        <w:t>W odniesieniu do warunków dotyczących wykształcenia, kwalifikacji zawodowych lub</w:t>
      </w:r>
      <w:r w:rsidR="00AD176C" w:rsidRPr="00AD176C">
        <w:rPr>
          <w:rFonts w:ascii="Calibri" w:eastAsia="Times New Roman" w:hAnsi="Calibri" w:cs="Calibri"/>
          <w:sz w:val="24"/>
          <w:szCs w:val="24"/>
        </w:rPr>
        <w:t xml:space="preserve"> </w:t>
      </w:r>
      <w:r w:rsidRPr="00AD176C">
        <w:rPr>
          <w:rFonts w:ascii="Calibri" w:eastAsia="Times New Roman" w:hAnsi="Calibri" w:cs="Calibri"/>
          <w:sz w:val="24"/>
          <w:szCs w:val="24"/>
        </w:rPr>
        <w:t xml:space="preserve">doświadczenia, Wykonawcy wspólnie ubiegający się o udzielenie zamówienia mogą polegać na zdolnościach tych z Wykonawców, którzy wykonają usługi, do realizacji których te zdolności są wymagane. </w:t>
      </w:r>
    </w:p>
    <w:p w14:paraId="5ACDCAF4" w14:textId="7DD771C5" w:rsidR="00566A39" w:rsidRPr="00F2374C" w:rsidRDefault="00566A39" w:rsidP="00A07698">
      <w:pPr>
        <w:numPr>
          <w:ilvl w:val="1"/>
          <w:numId w:val="18"/>
        </w:numPr>
        <w:autoSpaceDE w:val="0"/>
        <w:autoSpaceDN w:val="0"/>
        <w:adjustRightInd w:val="0"/>
        <w:ind w:left="567" w:hanging="283"/>
        <w:jc w:val="both"/>
        <w:rPr>
          <w:rFonts w:ascii="Calibri" w:eastAsia="Times New Roman" w:hAnsi="Calibri" w:cs="Calibri"/>
          <w:sz w:val="24"/>
          <w:szCs w:val="24"/>
        </w:rPr>
      </w:pPr>
      <w:r>
        <w:rPr>
          <w:rFonts w:ascii="Calibri" w:eastAsia="Times New Roman" w:hAnsi="Calibri" w:cs="Calibri"/>
          <w:sz w:val="24"/>
          <w:szCs w:val="24"/>
        </w:rPr>
        <w:t xml:space="preserve">W przypadku, o którym mowa w </w:t>
      </w:r>
      <w:proofErr w:type="spellStart"/>
      <w:r>
        <w:rPr>
          <w:rFonts w:ascii="Calibri" w:eastAsia="Times New Roman" w:hAnsi="Calibri" w:cs="Calibri"/>
          <w:sz w:val="24"/>
          <w:szCs w:val="24"/>
        </w:rPr>
        <w:t>ppkt</w:t>
      </w:r>
      <w:proofErr w:type="spellEnd"/>
      <w:r>
        <w:rPr>
          <w:rFonts w:ascii="Calibri" w:eastAsia="Times New Roman" w:hAnsi="Calibri" w:cs="Calibri"/>
          <w:sz w:val="24"/>
          <w:szCs w:val="24"/>
        </w:rPr>
        <w:t>. 5 i 6, Wykonawcy wspólnie ubiegający się o udzielenie zamówienia dołączają do oferty oświadczenie,</w:t>
      </w:r>
      <w:r w:rsidR="00C03691">
        <w:rPr>
          <w:rFonts w:ascii="Calibri" w:eastAsia="Times New Roman" w:hAnsi="Calibri" w:cs="Calibri"/>
          <w:sz w:val="24"/>
          <w:szCs w:val="24"/>
        </w:rPr>
        <w:t xml:space="preserve"> o którym mowa w art. 117 ust. 4 ustawy </w:t>
      </w:r>
      <w:proofErr w:type="spellStart"/>
      <w:r w:rsidR="00C03691">
        <w:rPr>
          <w:rFonts w:ascii="Calibri" w:eastAsia="Times New Roman" w:hAnsi="Calibri" w:cs="Calibri"/>
          <w:sz w:val="24"/>
          <w:szCs w:val="24"/>
        </w:rPr>
        <w:t>Pzp</w:t>
      </w:r>
      <w:proofErr w:type="spellEnd"/>
      <w:r w:rsidR="00C03691">
        <w:rPr>
          <w:rFonts w:ascii="Calibri" w:eastAsia="Times New Roman" w:hAnsi="Calibri" w:cs="Calibri"/>
          <w:sz w:val="24"/>
          <w:szCs w:val="24"/>
        </w:rPr>
        <w:t>,</w:t>
      </w:r>
      <w:r>
        <w:rPr>
          <w:rFonts w:ascii="Calibri" w:eastAsia="Times New Roman" w:hAnsi="Calibri" w:cs="Calibri"/>
          <w:sz w:val="24"/>
          <w:szCs w:val="24"/>
        </w:rPr>
        <w:t xml:space="preserve"> </w:t>
      </w:r>
      <w:r w:rsidR="00C03691">
        <w:rPr>
          <w:rFonts w:ascii="Calibri" w:eastAsia="Times New Roman" w:hAnsi="Calibri" w:cs="Calibri"/>
          <w:sz w:val="24"/>
          <w:szCs w:val="24"/>
        </w:rPr>
        <w:br/>
      </w:r>
      <w:r>
        <w:rPr>
          <w:rFonts w:ascii="Calibri" w:eastAsia="Times New Roman" w:hAnsi="Calibri" w:cs="Calibri"/>
          <w:sz w:val="24"/>
          <w:szCs w:val="24"/>
        </w:rPr>
        <w:t>z którego wynika, które usługi wykonają poszcze</w:t>
      </w:r>
      <w:r w:rsidRPr="00F2374C">
        <w:rPr>
          <w:rFonts w:ascii="Calibri" w:eastAsia="Times New Roman" w:hAnsi="Calibri" w:cs="Calibri"/>
          <w:sz w:val="24"/>
          <w:szCs w:val="24"/>
        </w:rPr>
        <w:t xml:space="preserve">gólni Wykonawcy (załącznik nr </w:t>
      </w:r>
      <w:r w:rsidR="0052706B" w:rsidRPr="00F2374C">
        <w:rPr>
          <w:rFonts w:ascii="Calibri" w:eastAsia="Times New Roman" w:hAnsi="Calibri" w:cs="Calibri"/>
          <w:sz w:val="24"/>
          <w:szCs w:val="24"/>
        </w:rPr>
        <w:t>4</w:t>
      </w:r>
      <w:r w:rsidRPr="00F2374C">
        <w:rPr>
          <w:rFonts w:ascii="Calibri" w:eastAsia="Times New Roman" w:hAnsi="Calibri" w:cs="Calibri"/>
          <w:sz w:val="24"/>
          <w:szCs w:val="24"/>
        </w:rPr>
        <w:t xml:space="preserve"> do SWZ). </w:t>
      </w:r>
    </w:p>
    <w:p w14:paraId="3A2D85E2" w14:textId="041E0F0E" w:rsidR="00D77F4C" w:rsidRPr="00F2374C" w:rsidRDefault="00D77F4C" w:rsidP="00A07698">
      <w:pPr>
        <w:numPr>
          <w:ilvl w:val="1"/>
          <w:numId w:val="18"/>
        </w:numPr>
        <w:autoSpaceDE w:val="0"/>
        <w:autoSpaceDN w:val="0"/>
        <w:adjustRightInd w:val="0"/>
        <w:ind w:left="567" w:hanging="283"/>
        <w:jc w:val="both"/>
        <w:rPr>
          <w:rFonts w:ascii="Calibri" w:eastAsia="Times New Roman" w:hAnsi="Calibri" w:cs="Calibri"/>
          <w:spacing w:val="-6"/>
          <w:sz w:val="24"/>
          <w:szCs w:val="24"/>
        </w:rPr>
      </w:pPr>
      <w:r w:rsidRPr="00F2374C">
        <w:rPr>
          <w:rFonts w:ascii="Calibri" w:eastAsia="Times New Roman" w:hAnsi="Calibri" w:cs="Calibri"/>
          <w:spacing w:val="-6"/>
          <w:sz w:val="24"/>
          <w:szCs w:val="24"/>
        </w:rPr>
        <w:t>Wykonawcy ubiegaj</w:t>
      </w:r>
      <w:r w:rsidRPr="00F2374C">
        <w:rPr>
          <w:rFonts w:ascii="Calibri" w:eastAsia="TimesNewRoman" w:hAnsi="Calibri" w:cs="Calibri"/>
          <w:spacing w:val="-6"/>
          <w:sz w:val="24"/>
          <w:szCs w:val="24"/>
        </w:rPr>
        <w:t>ą</w:t>
      </w:r>
      <w:r w:rsidRPr="00F2374C">
        <w:rPr>
          <w:rFonts w:ascii="Calibri" w:eastAsia="Times New Roman" w:hAnsi="Calibri" w:cs="Calibri"/>
          <w:spacing w:val="-6"/>
          <w:sz w:val="24"/>
          <w:szCs w:val="24"/>
        </w:rPr>
        <w:t>cy si</w:t>
      </w:r>
      <w:r w:rsidRPr="00F2374C">
        <w:rPr>
          <w:rFonts w:ascii="Calibri" w:eastAsia="TimesNewRoman" w:hAnsi="Calibri" w:cs="Calibri"/>
          <w:spacing w:val="-6"/>
          <w:sz w:val="24"/>
          <w:szCs w:val="24"/>
        </w:rPr>
        <w:t xml:space="preserve">ę </w:t>
      </w:r>
      <w:r w:rsidRPr="00F2374C">
        <w:rPr>
          <w:rFonts w:ascii="Calibri" w:eastAsia="Times New Roman" w:hAnsi="Calibri" w:cs="Calibri"/>
          <w:spacing w:val="-6"/>
          <w:sz w:val="24"/>
          <w:szCs w:val="24"/>
        </w:rPr>
        <w:t>wspólnie o udzielenie zamówienia ponosz</w:t>
      </w:r>
      <w:r w:rsidRPr="00F2374C">
        <w:rPr>
          <w:rFonts w:ascii="Calibri" w:eastAsia="TimesNewRoman" w:hAnsi="Calibri" w:cs="Calibri"/>
          <w:spacing w:val="-6"/>
          <w:sz w:val="24"/>
          <w:szCs w:val="24"/>
        </w:rPr>
        <w:t>ą solidarną</w:t>
      </w:r>
      <w:r w:rsidR="001C32FF" w:rsidRPr="00F2374C">
        <w:rPr>
          <w:rFonts w:ascii="Calibri" w:eastAsia="TimesNewRoman" w:hAnsi="Calibri" w:cs="Calibri"/>
          <w:spacing w:val="-6"/>
          <w:sz w:val="24"/>
          <w:szCs w:val="24"/>
        </w:rPr>
        <w:t xml:space="preserve"> </w:t>
      </w:r>
      <w:r w:rsidRPr="00F2374C">
        <w:rPr>
          <w:rFonts w:ascii="Calibri" w:eastAsia="Times New Roman" w:hAnsi="Calibri" w:cs="Calibri"/>
          <w:spacing w:val="-6"/>
          <w:sz w:val="24"/>
          <w:szCs w:val="24"/>
        </w:rPr>
        <w:t>odpowiedzialno</w:t>
      </w:r>
      <w:r w:rsidRPr="00F2374C">
        <w:rPr>
          <w:rFonts w:ascii="Calibri" w:eastAsia="TimesNewRoman" w:hAnsi="Calibri" w:cs="Calibri"/>
          <w:spacing w:val="-6"/>
          <w:sz w:val="24"/>
          <w:szCs w:val="24"/>
        </w:rPr>
        <w:t xml:space="preserve">ść </w:t>
      </w:r>
      <w:r w:rsidRPr="00F2374C">
        <w:rPr>
          <w:rFonts w:ascii="Calibri" w:eastAsia="Times New Roman" w:hAnsi="Calibri" w:cs="Calibri"/>
          <w:spacing w:val="-6"/>
          <w:sz w:val="24"/>
          <w:szCs w:val="24"/>
        </w:rPr>
        <w:t>za wykonanie umowy.</w:t>
      </w:r>
    </w:p>
    <w:p w14:paraId="7F760A83" w14:textId="77777777" w:rsidR="00D77F4C" w:rsidRPr="00F2374C" w:rsidRDefault="00D77F4C" w:rsidP="00A07698">
      <w:pPr>
        <w:numPr>
          <w:ilvl w:val="2"/>
          <w:numId w:val="14"/>
        </w:numPr>
        <w:tabs>
          <w:tab w:val="clear" w:pos="2340"/>
          <w:tab w:val="num" w:pos="284"/>
        </w:tabs>
        <w:autoSpaceDE w:val="0"/>
        <w:autoSpaceDN w:val="0"/>
        <w:adjustRightInd w:val="0"/>
        <w:ind w:hanging="2340"/>
        <w:jc w:val="both"/>
        <w:rPr>
          <w:rFonts w:ascii="Calibri" w:eastAsia="Times New Roman" w:hAnsi="Calibri" w:cs="Calibri"/>
          <w:b/>
          <w:sz w:val="24"/>
          <w:szCs w:val="24"/>
          <w:u w:val="single"/>
        </w:rPr>
      </w:pPr>
      <w:r w:rsidRPr="00F2374C">
        <w:rPr>
          <w:rFonts w:ascii="Calibri" w:eastAsia="Times New Roman" w:hAnsi="Calibri" w:cs="Calibri"/>
          <w:b/>
          <w:sz w:val="24"/>
          <w:szCs w:val="24"/>
        </w:rPr>
        <w:t xml:space="preserve">Podwykonawcy: </w:t>
      </w:r>
    </w:p>
    <w:p w14:paraId="4C322C67" w14:textId="77777777" w:rsidR="00AB14E9" w:rsidRPr="00F2374C" w:rsidRDefault="00AB14E9" w:rsidP="00A07698">
      <w:pPr>
        <w:numPr>
          <w:ilvl w:val="3"/>
          <w:numId w:val="14"/>
        </w:numPr>
        <w:tabs>
          <w:tab w:val="clear" w:pos="2880"/>
          <w:tab w:val="num" w:pos="567"/>
        </w:tabs>
        <w:ind w:left="568" w:hanging="284"/>
        <w:jc w:val="both"/>
        <w:rPr>
          <w:rFonts w:ascii="Calibri" w:hAnsi="Calibri" w:cs="Calibri"/>
          <w:sz w:val="24"/>
          <w:szCs w:val="24"/>
        </w:rPr>
      </w:pPr>
      <w:r w:rsidRPr="00F2374C">
        <w:rPr>
          <w:rFonts w:ascii="Calibri" w:hAnsi="Calibri" w:cs="Calibri"/>
          <w:sz w:val="24"/>
          <w:szCs w:val="24"/>
        </w:rPr>
        <w:t>Wykonawca może powierzyć wykonanie części zamówienia podwykonawcom.</w:t>
      </w:r>
    </w:p>
    <w:p w14:paraId="3BDE373F" w14:textId="47E9B07A" w:rsidR="00AB14E9" w:rsidRPr="00F2374C" w:rsidRDefault="00AB14E9" w:rsidP="00A07698">
      <w:pPr>
        <w:numPr>
          <w:ilvl w:val="3"/>
          <w:numId w:val="14"/>
        </w:numPr>
        <w:tabs>
          <w:tab w:val="clear" w:pos="2880"/>
          <w:tab w:val="num" w:pos="567"/>
        </w:tabs>
        <w:ind w:left="568" w:hanging="284"/>
        <w:jc w:val="both"/>
        <w:rPr>
          <w:rFonts w:ascii="Calibri" w:hAnsi="Calibri" w:cs="Calibri"/>
          <w:sz w:val="24"/>
          <w:szCs w:val="24"/>
          <w:u w:val="single"/>
        </w:rPr>
      </w:pPr>
      <w:r w:rsidRPr="00F2374C">
        <w:rPr>
          <w:rFonts w:ascii="Calibri" w:hAnsi="Calibri" w:cs="Calibri"/>
          <w:sz w:val="24"/>
          <w:szCs w:val="24"/>
          <w:u w:val="single"/>
        </w:rPr>
        <w:t xml:space="preserve">Wykonawca wskazuje w ofercie części zamówienia, których wykonanie zamierza powierzyć podwykonawcom oraz podaje nazwy ewentualnych podwykonawców, jeżeli są już znani (załącznik nr </w:t>
      </w:r>
      <w:r w:rsidR="003F227D" w:rsidRPr="00F2374C">
        <w:rPr>
          <w:rFonts w:ascii="Calibri" w:hAnsi="Calibri" w:cs="Calibri"/>
          <w:sz w:val="24"/>
          <w:szCs w:val="24"/>
          <w:u w:val="single"/>
        </w:rPr>
        <w:t>1</w:t>
      </w:r>
      <w:r w:rsidRPr="00F2374C">
        <w:rPr>
          <w:rFonts w:ascii="Calibri" w:hAnsi="Calibri" w:cs="Calibri"/>
          <w:sz w:val="24"/>
          <w:szCs w:val="24"/>
          <w:u w:val="single"/>
        </w:rPr>
        <w:t xml:space="preserve"> do SWZ). </w:t>
      </w:r>
    </w:p>
    <w:p w14:paraId="56FA3ED5" w14:textId="77777777" w:rsidR="00AB14E9" w:rsidRPr="00DA36A0" w:rsidRDefault="00AB14E9" w:rsidP="00A07698">
      <w:pPr>
        <w:numPr>
          <w:ilvl w:val="3"/>
          <w:numId w:val="14"/>
        </w:numPr>
        <w:tabs>
          <w:tab w:val="clear" w:pos="2880"/>
          <w:tab w:val="num" w:pos="567"/>
        </w:tabs>
        <w:ind w:left="568" w:hanging="284"/>
        <w:jc w:val="both"/>
        <w:rPr>
          <w:rFonts w:ascii="Calibri" w:hAnsi="Calibri" w:cs="Calibri"/>
          <w:color w:val="FF0000"/>
          <w:sz w:val="24"/>
          <w:szCs w:val="24"/>
        </w:rPr>
      </w:pPr>
      <w:r>
        <w:rPr>
          <w:rFonts w:ascii="Calibri" w:hAnsi="Calibri" w:cs="Calibri"/>
          <w:sz w:val="24"/>
          <w:szCs w:val="24"/>
        </w:rPr>
        <w:t xml:space="preserve">Zamawiający żąda, aby przed przystąpieniem do wykonania zamówienia Wykonawca </w:t>
      </w:r>
      <w:r>
        <w:rPr>
          <w:rFonts w:ascii="Calibri" w:hAnsi="Calibri" w:cs="Calibri"/>
          <w:sz w:val="24"/>
          <w:szCs w:val="24"/>
        </w:rPr>
        <w:br/>
        <w:t xml:space="preserve">podał nazwy, dane kontaktowe oraz przedstawicieli podwykonawców zaangażowanych </w:t>
      </w:r>
      <w:r>
        <w:rPr>
          <w:rFonts w:ascii="Calibri" w:hAnsi="Calibri" w:cs="Calibri"/>
          <w:sz w:val="24"/>
          <w:szCs w:val="24"/>
        </w:rPr>
        <w:br/>
        <w:t xml:space="preserve">w wykonania zamówienia, jeżeli są już znani. Wykonawca zawiadamia Zamawiającego </w:t>
      </w:r>
      <w:r>
        <w:rPr>
          <w:rFonts w:ascii="Calibri" w:hAnsi="Calibri" w:cs="Calibri"/>
          <w:sz w:val="24"/>
          <w:szCs w:val="24"/>
        </w:rPr>
        <w:br/>
        <w:t xml:space="preserve">o wszelkich zmianach w odniesieniu do informacji, o których mowa w zdaniu pierwszym, </w:t>
      </w:r>
      <w:r>
        <w:rPr>
          <w:rFonts w:ascii="Calibri" w:hAnsi="Calibri" w:cs="Calibri"/>
          <w:sz w:val="24"/>
          <w:szCs w:val="24"/>
        </w:rPr>
        <w:br/>
        <w:t xml:space="preserve">w trakcie realizacji zamówienia, a także przekazuje wymagane informacje na temat nowych podwykonawców, którym w późniejszym okresie zamierza powierzyć realizację usług. </w:t>
      </w:r>
    </w:p>
    <w:p w14:paraId="59494E24" w14:textId="725EF6BA" w:rsidR="00AB14E9" w:rsidRPr="00AD176C" w:rsidRDefault="00AB14E9" w:rsidP="00A07698">
      <w:pPr>
        <w:numPr>
          <w:ilvl w:val="3"/>
          <w:numId w:val="14"/>
        </w:numPr>
        <w:tabs>
          <w:tab w:val="clear" w:pos="2880"/>
          <w:tab w:val="num" w:pos="567"/>
        </w:tabs>
        <w:ind w:left="568" w:hanging="284"/>
        <w:jc w:val="both"/>
        <w:rPr>
          <w:rFonts w:ascii="Calibri" w:hAnsi="Calibri" w:cs="Calibri"/>
          <w:spacing w:val="-2"/>
          <w:sz w:val="24"/>
          <w:szCs w:val="24"/>
        </w:rPr>
      </w:pPr>
      <w:r w:rsidRPr="00AD176C">
        <w:rPr>
          <w:rFonts w:ascii="Calibri" w:hAnsi="Calibri" w:cs="Calibri"/>
          <w:spacing w:val="-2"/>
          <w:sz w:val="24"/>
          <w:szCs w:val="24"/>
        </w:rPr>
        <w:t>Zamawiający zbada, czy wobec podwykonawcy niebędącego podmiotem udostępniającym zasob</w:t>
      </w:r>
      <w:r w:rsidR="00571961" w:rsidRPr="00AD176C">
        <w:rPr>
          <w:rFonts w:ascii="Calibri" w:hAnsi="Calibri" w:cs="Calibri"/>
          <w:spacing w:val="-2"/>
          <w:sz w:val="24"/>
          <w:szCs w:val="24"/>
        </w:rPr>
        <w:t>y, nie zachodzą</w:t>
      </w:r>
      <w:r w:rsidRPr="00AD176C">
        <w:rPr>
          <w:rFonts w:ascii="Calibri" w:hAnsi="Calibri" w:cs="Calibri"/>
          <w:spacing w:val="-2"/>
          <w:sz w:val="24"/>
          <w:szCs w:val="24"/>
        </w:rPr>
        <w:t xml:space="preserve"> podstawy wykluczenia,</w:t>
      </w:r>
      <w:r w:rsidR="00571961" w:rsidRPr="00AD176C">
        <w:rPr>
          <w:rFonts w:ascii="Calibri" w:hAnsi="Calibri" w:cs="Calibri"/>
          <w:spacing w:val="-2"/>
          <w:sz w:val="24"/>
          <w:szCs w:val="24"/>
        </w:rPr>
        <w:t xml:space="preserve"> które zostały przewidziane względem Wykonawcy. </w:t>
      </w:r>
    </w:p>
    <w:p w14:paraId="6C478FF8" w14:textId="77777777" w:rsidR="00AB14E9" w:rsidRPr="004218EB" w:rsidRDefault="00AB14E9" w:rsidP="00A07698">
      <w:pPr>
        <w:numPr>
          <w:ilvl w:val="3"/>
          <w:numId w:val="14"/>
        </w:numPr>
        <w:tabs>
          <w:tab w:val="clear" w:pos="2880"/>
          <w:tab w:val="num" w:pos="567"/>
        </w:tabs>
        <w:ind w:left="568" w:hanging="284"/>
        <w:jc w:val="both"/>
        <w:rPr>
          <w:rFonts w:ascii="Calibri" w:hAnsi="Calibri" w:cs="Calibri"/>
          <w:sz w:val="24"/>
          <w:szCs w:val="24"/>
        </w:rPr>
      </w:pPr>
      <w:r w:rsidRPr="004218EB">
        <w:rPr>
          <w:rFonts w:ascii="Calibri" w:hAnsi="Calibri" w:cs="Calibri"/>
          <w:sz w:val="24"/>
          <w:szCs w:val="24"/>
        </w:rPr>
        <w:t>Wykonawca na żądanie Zamawiającego przedstawia oświadczenie, o którym mowa w art. 125 ust. 1 lub podmiotowe środki dowodowe dotyczące tego podwykonawcy.</w:t>
      </w:r>
    </w:p>
    <w:p w14:paraId="106B1595" w14:textId="77777777" w:rsidR="00AB14E9" w:rsidRPr="004218EB" w:rsidRDefault="00AB14E9" w:rsidP="00A07698">
      <w:pPr>
        <w:numPr>
          <w:ilvl w:val="3"/>
          <w:numId w:val="14"/>
        </w:numPr>
        <w:tabs>
          <w:tab w:val="clear" w:pos="2880"/>
          <w:tab w:val="num" w:pos="567"/>
        </w:tabs>
        <w:ind w:left="568" w:hanging="284"/>
        <w:jc w:val="both"/>
        <w:rPr>
          <w:rFonts w:ascii="Calibri" w:hAnsi="Calibri" w:cs="Calibri"/>
          <w:color w:val="FF0000"/>
          <w:sz w:val="24"/>
          <w:szCs w:val="24"/>
        </w:rPr>
      </w:pPr>
      <w:r w:rsidRPr="004218EB">
        <w:rPr>
          <w:rFonts w:ascii="Calibri" w:hAnsi="Calibri" w:cs="Calibri"/>
          <w:sz w:val="24"/>
          <w:szCs w:val="24"/>
        </w:rPr>
        <w:t xml:space="preserve">Jeżeli wobec podwykonawcy zachodzą podstawy </w:t>
      </w:r>
      <w:r w:rsidRPr="00571961">
        <w:rPr>
          <w:rFonts w:ascii="Calibri" w:hAnsi="Calibri" w:cs="Calibri"/>
          <w:sz w:val="24"/>
          <w:szCs w:val="24"/>
        </w:rPr>
        <w:t xml:space="preserve">wykluczenia, Zamawiający </w:t>
      </w:r>
      <w:r w:rsidRPr="004218EB">
        <w:rPr>
          <w:rFonts w:ascii="Calibri" w:hAnsi="Calibri" w:cs="Calibri"/>
          <w:sz w:val="24"/>
          <w:szCs w:val="24"/>
        </w:rPr>
        <w:t xml:space="preserve">zażąda, aby Wykonawca w terminie określonym przez Zamawiającego zastąpił tego podwykonawcę pod rygorem niedopuszczenia podwykonawcy do realizacji części zamówienia. </w:t>
      </w:r>
    </w:p>
    <w:p w14:paraId="7727AB99" w14:textId="77777777" w:rsidR="00AB14E9" w:rsidRPr="00EE5744" w:rsidRDefault="00AB14E9" w:rsidP="00A07698">
      <w:pPr>
        <w:numPr>
          <w:ilvl w:val="3"/>
          <w:numId w:val="14"/>
        </w:numPr>
        <w:tabs>
          <w:tab w:val="clear" w:pos="2880"/>
          <w:tab w:val="num" w:pos="567"/>
        </w:tabs>
        <w:ind w:left="568" w:hanging="284"/>
        <w:jc w:val="both"/>
        <w:rPr>
          <w:rFonts w:ascii="Calibri" w:hAnsi="Calibri" w:cs="Calibri"/>
          <w:spacing w:val="-4"/>
          <w:sz w:val="24"/>
          <w:szCs w:val="24"/>
        </w:rPr>
      </w:pPr>
      <w:r w:rsidRPr="00EE5744">
        <w:rPr>
          <w:rFonts w:ascii="Calibri" w:eastAsia="Times New Roman" w:hAnsi="Calibri" w:cs="Calibri"/>
          <w:spacing w:val="-4"/>
          <w:sz w:val="24"/>
          <w:szCs w:val="24"/>
        </w:rPr>
        <w:t xml:space="preserve">Jeżeli zmiana albo rezygnacja z podwykonawcy dotyczy podmiotu, na którego zasoby Wykonawca powoływał się, na zasadach określonych w art. 118 ust. 1 ustawy </w:t>
      </w:r>
      <w:proofErr w:type="spellStart"/>
      <w:r w:rsidRPr="00EE5744">
        <w:rPr>
          <w:rFonts w:ascii="Calibri" w:eastAsia="Times New Roman" w:hAnsi="Calibri" w:cs="Calibri"/>
          <w:spacing w:val="-4"/>
          <w:sz w:val="24"/>
          <w:szCs w:val="24"/>
        </w:rPr>
        <w:t>Pzp</w:t>
      </w:r>
      <w:proofErr w:type="spellEnd"/>
      <w:r w:rsidRPr="00EE5744">
        <w:rPr>
          <w:rFonts w:ascii="Calibri" w:eastAsia="Times New Roman" w:hAnsi="Calibri" w:cs="Calibri"/>
          <w:spacing w:val="-4"/>
          <w:sz w:val="24"/>
          <w:szCs w:val="24"/>
        </w:rPr>
        <w:t xml:space="preserve">, w celu wykazania spełniania warunków udziału w postępowaniu, Wykonawca jest obowiązany wykazać Zamawiającemu, </w:t>
      </w:r>
      <w:r>
        <w:rPr>
          <w:rFonts w:ascii="Calibri" w:eastAsia="Times New Roman" w:hAnsi="Calibri" w:cs="Calibri"/>
          <w:spacing w:val="-4"/>
          <w:sz w:val="24"/>
          <w:szCs w:val="24"/>
        </w:rPr>
        <w:br/>
      </w:r>
      <w:r w:rsidRPr="00EE5744">
        <w:rPr>
          <w:rFonts w:ascii="Calibri" w:eastAsia="Times New Roman" w:hAnsi="Calibri" w:cs="Calibri"/>
          <w:spacing w:val="-4"/>
          <w:sz w:val="24"/>
          <w:szCs w:val="24"/>
        </w:rPr>
        <w:t xml:space="preserve">że proponowany inny podwykonawca lub Wykonawca samodzielnie spełnia je w stopniu nie mniejszym niż podwykonawca, na którego zasoby Wykonawca powoływał się w trakcie postępowania o udzielenie zamówienia. Przepis art. 122 ustawy </w:t>
      </w:r>
      <w:proofErr w:type="spellStart"/>
      <w:r w:rsidRPr="00EE5744">
        <w:rPr>
          <w:rFonts w:ascii="Calibri" w:eastAsia="Times New Roman" w:hAnsi="Calibri" w:cs="Calibri"/>
          <w:spacing w:val="-4"/>
          <w:sz w:val="24"/>
          <w:szCs w:val="24"/>
        </w:rPr>
        <w:t>Pzp</w:t>
      </w:r>
      <w:proofErr w:type="spellEnd"/>
      <w:r w:rsidRPr="00EE5744">
        <w:rPr>
          <w:rFonts w:ascii="Calibri" w:eastAsia="Times New Roman" w:hAnsi="Calibri" w:cs="Calibri"/>
          <w:spacing w:val="-4"/>
          <w:sz w:val="24"/>
          <w:szCs w:val="24"/>
        </w:rPr>
        <w:t xml:space="preserve"> stosuje się odpowiednio. </w:t>
      </w:r>
    </w:p>
    <w:p w14:paraId="76CDDA80" w14:textId="1FD233B4" w:rsidR="007656AF" w:rsidRPr="00DF06CD" w:rsidRDefault="00AB14E9" w:rsidP="007656AF">
      <w:pPr>
        <w:numPr>
          <w:ilvl w:val="3"/>
          <w:numId w:val="14"/>
        </w:numPr>
        <w:tabs>
          <w:tab w:val="clear" w:pos="2880"/>
          <w:tab w:val="num" w:pos="567"/>
        </w:tabs>
        <w:ind w:left="568" w:hanging="284"/>
        <w:jc w:val="both"/>
        <w:rPr>
          <w:rFonts w:ascii="Calibri" w:hAnsi="Calibri" w:cs="Calibri"/>
          <w:sz w:val="24"/>
          <w:szCs w:val="24"/>
        </w:rPr>
      </w:pPr>
      <w:r w:rsidRPr="00436E50">
        <w:rPr>
          <w:rFonts w:ascii="Calibri" w:eastAsia="Times New Roman" w:hAnsi="Calibri" w:cs="Calibri"/>
          <w:sz w:val="24"/>
          <w:szCs w:val="24"/>
        </w:rPr>
        <w:t xml:space="preserve">Powierzenie wykonania części zamówienia podwykonawcom nie zwalnia Wykonawcy </w:t>
      </w:r>
      <w:r w:rsidRPr="00436E50">
        <w:rPr>
          <w:rFonts w:ascii="Calibri" w:eastAsia="Times New Roman" w:hAnsi="Calibri" w:cs="Calibri"/>
          <w:sz w:val="24"/>
          <w:szCs w:val="24"/>
        </w:rPr>
        <w:br/>
        <w:t>z odpowiedzialności za należyte wykonanie tego zamówienia.</w:t>
      </w:r>
    </w:p>
    <w:p w14:paraId="75D89CAD" w14:textId="77777777" w:rsidR="00127AE3" w:rsidRDefault="00127AE3" w:rsidP="00A77106">
      <w:pPr>
        <w:pStyle w:val="Nagwek2"/>
        <w:spacing w:after="0"/>
        <w:rPr>
          <w:color w:val="auto"/>
        </w:rPr>
      </w:pPr>
      <w:bookmarkStart w:id="54" w:name="_Toc144109137"/>
    </w:p>
    <w:p w14:paraId="743E30A9" w14:textId="77777777" w:rsidR="00D152AB" w:rsidRDefault="00D152AB" w:rsidP="00A77106">
      <w:pPr>
        <w:pStyle w:val="Nagwek2"/>
        <w:spacing w:after="0"/>
        <w:rPr>
          <w:color w:val="auto"/>
        </w:rPr>
      </w:pPr>
    </w:p>
    <w:p w14:paraId="23A05932" w14:textId="77777777" w:rsidR="00D152AB" w:rsidRDefault="00D152AB" w:rsidP="00A77106">
      <w:pPr>
        <w:pStyle w:val="Nagwek2"/>
        <w:spacing w:after="0"/>
        <w:rPr>
          <w:color w:val="auto"/>
        </w:rPr>
      </w:pPr>
    </w:p>
    <w:p w14:paraId="76BBA609" w14:textId="10DDAF72" w:rsidR="00AB14E9" w:rsidRPr="00C03691" w:rsidRDefault="00AB14E9" w:rsidP="00A77106">
      <w:pPr>
        <w:pStyle w:val="Nagwek2"/>
        <w:spacing w:after="0"/>
        <w:rPr>
          <w:color w:val="auto"/>
        </w:rPr>
      </w:pPr>
      <w:r w:rsidRPr="00C03691">
        <w:rPr>
          <w:color w:val="auto"/>
        </w:rPr>
        <w:lastRenderedPageBreak/>
        <w:t xml:space="preserve">ROZDZIAŁ </w:t>
      </w:r>
      <w:r w:rsidR="00F02E5E">
        <w:rPr>
          <w:color w:val="auto"/>
        </w:rPr>
        <w:t>10</w:t>
      </w:r>
      <w:bookmarkEnd w:id="54"/>
      <w:r w:rsidRPr="00C03691">
        <w:rPr>
          <w:color w:val="auto"/>
        </w:rPr>
        <w:t xml:space="preserve"> </w:t>
      </w:r>
    </w:p>
    <w:p w14:paraId="0DBE2628" w14:textId="6DF53441" w:rsidR="00AB14E9" w:rsidRPr="00966E1B" w:rsidRDefault="00E61D01" w:rsidP="00AB14E9">
      <w:pPr>
        <w:pStyle w:val="Nagwek3"/>
        <w:rPr>
          <w:u w:val="single"/>
        </w:rPr>
      </w:pPr>
      <w:bookmarkStart w:id="55" w:name="_Toc144109138"/>
      <w:r w:rsidRPr="00966E1B">
        <w:rPr>
          <w:u w:val="single"/>
        </w:rPr>
        <w:t xml:space="preserve">WYKAZ PODMIOTOWYCH ŚRODKÓW DOWODOWYCH ORAZ INNYCH DOKUMENTÓW LUB </w:t>
      </w:r>
      <w:r w:rsidRPr="003F227D">
        <w:rPr>
          <w:spacing w:val="-2"/>
          <w:u w:val="single"/>
        </w:rPr>
        <w:t>OŚWIADCZEŃ POTWIERDZAJĄCYCH BRAK PODSTAW WYKLUCZENIA ORAZ SPEŁNIANIE WARUNKÓW</w:t>
      </w:r>
      <w:r w:rsidRPr="00966E1B">
        <w:rPr>
          <w:u w:val="single"/>
        </w:rPr>
        <w:t xml:space="preserve"> UDZIAŁU W POSTĘPOWANIU</w:t>
      </w:r>
      <w:bookmarkEnd w:id="55"/>
      <w:r w:rsidRPr="00966E1B">
        <w:rPr>
          <w:u w:val="single"/>
        </w:rPr>
        <w:t xml:space="preserve"> </w:t>
      </w:r>
    </w:p>
    <w:p w14:paraId="52CA8E64" w14:textId="77777777" w:rsidR="00AB14E9" w:rsidRPr="00C10EBD" w:rsidRDefault="00AB14E9" w:rsidP="006B5E30">
      <w:pPr>
        <w:spacing w:before="60"/>
        <w:ind w:left="425" w:hanging="425"/>
        <w:rPr>
          <w:rFonts w:asciiTheme="minorHAnsi" w:hAnsiTheme="minorHAnsi" w:cstheme="minorHAnsi"/>
          <w:sz w:val="24"/>
          <w:szCs w:val="24"/>
        </w:rPr>
      </w:pPr>
      <w:r w:rsidRPr="00C10EBD">
        <w:rPr>
          <w:rFonts w:asciiTheme="minorHAnsi" w:hAnsiTheme="minorHAnsi" w:cstheme="minorHAnsi"/>
          <w:sz w:val="24"/>
          <w:szCs w:val="24"/>
        </w:rPr>
        <w:t>1</w:t>
      </w:r>
      <w:r w:rsidRPr="00C10EBD">
        <w:rPr>
          <w:sz w:val="24"/>
          <w:szCs w:val="24"/>
        </w:rPr>
        <w:t xml:space="preserve">. </w:t>
      </w:r>
      <w:r w:rsidRPr="00C10EBD">
        <w:rPr>
          <w:rFonts w:asciiTheme="minorHAnsi" w:hAnsiTheme="minorHAnsi" w:cstheme="minorHAnsi"/>
          <w:sz w:val="24"/>
          <w:szCs w:val="24"/>
        </w:rPr>
        <w:t xml:space="preserve">Oświadczenie, o którym mowa w art. 125 ust. 1 ustawy </w:t>
      </w:r>
      <w:proofErr w:type="spellStart"/>
      <w:r w:rsidRPr="00C10EBD">
        <w:rPr>
          <w:rFonts w:asciiTheme="minorHAnsi" w:hAnsiTheme="minorHAnsi" w:cstheme="minorHAnsi"/>
          <w:sz w:val="24"/>
          <w:szCs w:val="24"/>
        </w:rPr>
        <w:t>Pzp</w:t>
      </w:r>
      <w:proofErr w:type="spellEnd"/>
      <w:r>
        <w:rPr>
          <w:rFonts w:asciiTheme="minorHAnsi" w:hAnsiTheme="minorHAnsi" w:cstheme="minorHAnsi"/>
          <w:sz w:val="24"/>
          <w:szCs w:val="24"/>
        </w:rPr>
        <w:t>:</w:t>
      </w:r>
    </w:p>
    <w:p w14:paraId="3FC58591" w14:textId="77777777" w:rsidR="00AB14E9" w:rsidRPr="00F2374C" w:rsidRDefault="00AB14E9" w:rsidP="00AB14E9">
      <w:pPr>
        <w:pStyle w:val="Akapitzlist"/>
        <w:numPr>
          <w:ilvl w:val="0"/>
          <w:numId w:val="4"/>
        </w:numPr>
        <w:ind w:left="567" w:hanging="283"/>
        <w:jc w:val="both"/>
        <w:rPr>
          <w:rFonts w:asciiTheme="minorHAnsi" w:hAnsiTheme="minorHAnsi" w:cstheme="minorHAnsi"/>
          <w:sz w:val="24"/>
          <w:szCs w:val="24"/>
        </w:rPr>
      </w:pPr>
      <w:r w:rsidRPr="0011703E">
        <w:rPr>
          <w:rFonts w:asciiTheme="minorHAnsi" w:hAnsiTheme="minorHAnsi" w:cstheme="minorHAnsi"/>
          <w:b/>
          <w:bCs/>
          <w:sz w:val="24"/>
          <w:szCs w:val="24"/>
          <w:u w:val="single"/>
        </w:rPr>
        <w:t>Wykonawca dołącza do oferty</w:t>
      </w:r>
      <w:r w:rsidRPr="0011703E">
        <w:rPr>
          <w:rFonts w:asciiTheme="minorHAnsi" w:hAnsiTheme="minorHAnsi" w:cstheme="minorHAnsi"/>
          <w:sz w:val="24"/>
          <w:szCs w:val="24"/>
        </w:rPr>
        <w:t xml:space="preserve"> oświadczenie</w:t>
      </w:r>
      <w:r w:rsidRPr="00C90D30">
        <w:rPr>
          <w:rFonts w:asciiTheme="minorHAnsi" w:hAnsiTheme="minorHAnsi" w:cstheme="minorHAnsi"/>
          <w:sz w:val="24"/>
          <w:szCs w:val="24"/>
        </w:rPr>
        <w:t>, o który</w:t>
      </w:r>
      <w:r>
        <w:rPr>
          <w:rFonts w:asciiTheme="minorHAnsi" w:hAnsiTheme="minorHAnsi" w:cstheme="minorHAnsi"/>
          <w:sz w:val="24"/>
          <w:szCs w:val="24"/>
        </w:rPr>
        <w:t>m</w:t>
      </w:r>
      <w:r w:rsidRPr="00C90D30">
        <w:rPr>
          <w:rFonts w:asciiTheme="minorHAnsi" w:hAnsiTheme="minorHAnsi" w:cstheme="minorHAnsi"/>
          <w:sz w:val="24"/>
          <w:szCs w:val="24"/>
        </w:rPr>
        <w:t xml:space="preserve"> mowa w art. 125 ust. 1 ustawy </w:t>
      </w:r>
      <w:proofErr w:type="spellStart"/>
      <w:r w:rsidRPr="00C90D30">
        <w:rPr>
          <w:rFonts w:asciiTheme="minorHAnsi" w:hAnsiTheme="minorHAnsi" w:cstheme="minorHAnsi"/>
          <w:sz w:val="24"/>
          <w:szCs w:val="24"/>
        </w:rPr>
        <w:t>Pzp</w:t>
      </w:r>
      <w:proofErr w:type="spellEnd"/>
      <w:r w:rsidRPr="00C90D30">
        <w:rPr>
          <w:rFonts w:asciiTheme="minorHAnsi" w:hAnsiTheme="minorHAnsi" w:cstheme="minorHAnsi"/>
          <w:sz w:val="24"/>
          <w:szCs w:val="24"/>
        </w:rPr>
        <w:t xml:space="preserve">,  </w:t>
      </w:r>
      <w:r w:rsidRPr="00C90D30">
        <w:rPr>
          <w:rFonts w:asciiTheme="minorHAnsi" w:hAnsiTheme="minorHAnsi" w:cstheme="minorHAnsi"/>
          <w:sz w:val="24"/>
          <w:szCs w:val="24"/>
        </w:rPr>
        <w:br/>
        <w:t xml:space="preserve">tj. oświadczenie o </w:t>
      </w:r>
      <w:r w:rsidRPr="00F2374C">
        <w:rPr>
          <w:rFonts w:asciiTheme="minorHAnsi" w:hAnsiTheme="minorHAnsi" w:cstheme="minorHAnsi"/>
          <w:sz w:val="24"/>
          <w:szCs w:val="24"/>
        </w:rPr>
        <w:t xml:space="preserve">niepodleganiu wykluczeniu w zakresie wskazanym przez Zamawiającego, aktualne na dzień składania ofert – </w:t>
      </w:r>
      <w:r w:rsidRPr="00F2374C">
        <w:rPr>
          <w:rFonts w:asciiTheme="minorHAnsi" w:eastAsia="Times New Roman" w:hAnsiTheme="minorHAnsi" w:cstheme="minorHAnsi"/>
          <w:b/>
          <w:sz w:val="24"/>
          <w:szCs w:val="24"/>
        </w:rPr>
        <w:t>załącznik nr 2</w:t>
      </w:r>
      <w:r w:rsidRPr="00F2374C">
        <w:rPr>
          <w:rFonts w:asciiTheme="minorHAnsi" w:eastAsia="Times New Roman" w:hAnsiTheme="minorHAnsi" w:cstheme="minorHAnsi"/>
          <w:sz w:val="24"/>
          <w:szCs w:val="24"/>
        </w:rPr>
        <w:t xml:space="preserve"> do SWZ oraz oświadczenie o spełnianiu warunków udziału w postępowaniu w zakresie wskazanym przez Zamawiającego, aktualne </w:t>
      </w:r>
      <w:r w:rsidRPr="00F2374C">
        <w:rPr>
          <w:rFonts w:asciiTheme="minorHAnsi" w:eastAsia="Times New Roman" w:hAnsiTheme="minorHAnsi" w:cstheme="minorHAnsi"/>
          <w:sz w:val="24"/>
          <w:szCs w:val="24"/>
        </w:rPr>
        <w:br/>
        <w:t xml:space="preserve">na dzień składania ofert – </w:t>
      </w:r>
      <w:r w:rsidRPr="00F2374C">
        <w:rPr>
          <w:rFonts w:asciiTheme="minorHAnsi" w:eastAsia="Times New Roman" w:hAnsiTheme="minorHAnsi" w:cstheme="minorHAnsi"/>
          <w:b/>
          <w:bCs/>
          <w:sz w:val="24"/>
          <w:szCs w:val="24"/>
        </w:rPr>
        <w:t>załącznik nr 3</w:t>
      </w:r>
      <w:r w:rsidRPr="00F2374C">
        <w:rPr>
          <w:rFonts w:asciiTheme="minorHAnsi" w:eastAsia="Times New Roman" w:hAnsiTheme="minorHAnsi" w:cstheme="minorHAnsi"/>
          <w:sz w:val="24"/>
          <w:szCs w:val="24"/>
        </w:rPr>
        <w:t xml:space="preserve"> do SWZ. </w:t>
      </w:r>
    </w:p>
    <w:p w14:paraId="17A1F374" w14:textId="77777777" w:rsidR="00AB14E9" w:rsidRPr="00C90D30" w:rsidRDefault="00AB14E9" w:rsidP="00AB14E9">
      <w:pPr>
        <w:pStyle w:val="Akapitzlist"/>
        <w:numPr>
          <w:ilvl w:val="0"/>
          <w:numId w:val="4"/>
        </w:numPr>
        <w:ind w:left="567" w:hanging="283"/>
        <w:jc w:val="both"/>
        <w:rPr>
          <w:rFonts w:asciiTheme="minorHAnsi" w:hAnsiTheme="minorHAnsi" w:cstheme="minorHAnsi"/>
          <w:sz w:val="24"/>
          <w:szCs w:val="24"/>
        </w:rPr>
      </w:pPr>
      <w:r w:rsidRPr="00F2374C">
        <w:rPr>
          <w:rFonts w:asciiTheme="minorHAnsi" w:hAnsiTheme="minorHAnsi" w:cstheme="minorHAnsi"/>
          <w:sz w:val="24"/>
          <w:szCs w:val="24"/>
          <w:shd w:val="clear" w:color="auto" w:fill="FFFFFF"/>
        </w:rPr>
        <w:t xml:space="preserve">W przypadku </w:t>
      </w:r>
      <w:r w:rsidRPr="00F2374C">
        <w:rPr>
          <w:rFonts w:asciiTheme="minorHAnsi" w:hAnsiTheme="minorHAnsi" w:cstheme="minorHAnsi"/>
          <w:sz w:val="24"/>
          <w:szCs w:val="24"/>
          <w:u w:val="single"/>
          <w:shd w:val="clear" w:color="auto" w:fill="FFFFFF"/>
        </w:rPr>
        <w:t>wspólnego ubiegania się o zamówienie</w:t>
      </w:r>
      <w:r w:rsidRPr="00F2374C">
        <w:rPr>
          <w:rFonts w:asciiTheme="minorHAnsi" w:hAnsiTheme="minorHAnsi" w:cstheme="minorHAnsi"/>
          <w:sz w:val="24"/>
          <w:szCs w:val="24"/>
          <w:shd w:val="clear" w:color="auto" w:fill="FFFFFF"/>
        </w:rPr>
        <w:t xml:space="preserve"> przez wykonawców, oświadczenie </w:t>
      </w:r>
      <w:r w:rsidRPr="00F2374C">
        <w:rPr>
          <w:rFonts w:asciiTheme="minorHAnsi" w:hAnsiTheme="minorHAnsi" w:cstheme="minorHAnsi"/>
          <w:sz w:val="24"/>
          <w:szCs w:val="24"/>
          <w:shd w:val="clear" w:color="auto" w:fill="FFFFFF"/>
        </w:rPr>
        <w:br/>
        <w:t xml:space="preserve">dotyczące przesłanek wykluczenia z postępowania (załącznik nr 2 do SWZ) oraz oświadczenie dotyczące spełniania warunków udziału w postępowaniu (załącznik nr 3 do SWZ), </w:t>
      </w:r>
      <w:r w:rsidRPr="00324898">
        <w:rPr>
          <w:rFonts w:asciiTheme="minorHAnsi" w:hAnsiTheme="minorHAnsi" w:cstheme="minorHAnsi"/>
          <w:sz w:val="24"/>
          <w:szCs w:val="24"/>
          <w:u w:val="single"/>
          <w:shd w:val="clear" w:color="auto" w:fill="FFFFFF"/>
        </w:rPr>
        <w:t>składa każdy z Wykonawców</w:t>
      </w:r>
      <w:r w:rsidRPr="00C90D30">
        <w:rPr>
          <w:rFonts w:asciiTheme="minorHAnsi" w:hAnsiTheme="minorHAnsi" w:cstheme="minorHAnsi"/>
          <w:sz w:val="24"/>
          <w:szCs w:val="24"/>
          <w:shd w:val="clear" w:color="auto" w:fill="FFFFFF"/>
        </w:rPr>
        <w:t>.</w:t>
      </w:r>
      <w:r w:rsidRPr="00D507BF">
        <w:rPr>
          <w:rFonts w:asciiTheme="minorHAnsi" w:hAnsiTheme="minorHAnsi" w:cstheme="minorHAnsi"/>
          <w:sz w:val="24"/>
          <w:szCs w:val="24"/>
          <w:shd w:val="clear" w:color="auto" w:fill="FFFFFF"/>
        </w:rPr>
        <w:t xml:space="preserve"> </w:t>
      </w:r>
      <w:r w:rsidRPr="001C32FF">
        <w:rPr>
          <w:rFonts w:asciiTheme="minorHAnsi" w:hAnsiTheme="minorHAnsi" w:cstheme="minorHAnsi"/>
          <w:sz w:val="24"/>
          <w:szCs w:val="24"/>
          <w:shd w:val="clear" w:color="auto" w:fill="FFFFFF"/>
        </w:rPr>
        <w:t xml:space="preserve">Oświadczenia te potwierdzają brak podstaw wykluczenia oraz spełnianie warunków udziału w postępowaniu w zakresie, w jakim każdy z </w:t>
      </w:r>
      <w:r>
        <w:rPr>
          <w:rFonts w:asciiTheme="minorHAnsi" w:hAnsiTheme="minorHAnsi" w:cstheme="minorHAnsi"/>
          <w:sz w:val="24"/>
          <w:szCs w:val="24"/>
          <w:shd w:val="clear" w:color="auto" w:fill="FFFFFF"/>
        </w:rPr>
        <w:t>W</w:t>
      </w:r>
      <w:r w:rsidRPr="001C32FF">
        <w:rPr>
          <w:rFonts w:asciiTheme="minorHAnsi" w:hAnsiTheme="minorHAnsi" w:cstheme="minorHAnsi"/>
          <w:sz w:val="24"/>
          <w:szCs w:val="24"/>
          <w:shd w:val="clear" w:color="auto" w:fill="FFFFFF"/>
        </w:rPr>
        <w:t>ykonawców wykazuje spełnianie warunków udziału w postępowani</w:t>
      </w:r>
      <w:r>
        <w:rPr>
          <w:rFonts w:asciiTheme="minorHAnsi" w:hAnsiTheme="minorHAnsi" w:cstheme="minorHAnsi"/>
          <w:sz w:val="24"/>
          <w:szCs w:val="24"/>
          <w:shd w:val="clear" w:color="auto" w:fill="FFFFFF"/>
        </w:rPr>
        <w:t>u.</w:t>
      </w:r>
    </w:p>
    <w:p w14:paraId="3B057292" w14:textId="77777777" w:rsidR="00AB14E9" w:rsidRPr="00C90D30" w:rsidRDefault="00AB14E9" w:rsidP="00AB14E9">
      <w:pPr>
        <w:pStyle w:val="Akapitzlist"/>
        <w:numPr>
          <w:ilvl w:val="0"/>
          <w:numId w:val="4"/>
        </w:numPr>
        <w:ind w:left="567" w:hanging="283"/>
        <w:jc w:val="both"/>
        <w:rPr>
          <w:rFonts w:asciiTheme="minorHAnsi" w:hAnsiTheme="minorHAnsi" w:cstheme="minorHAnsi"/>
          <w:sz w:val="24"/>
          <w:szCs w:val="24"/>
        </w:rPr>
      </w:pPr>
      <w:r w:rsidRPr="00C90D30">
        <w:rPr>
          <w:rFonts w:asciiTheme="minorHAnsi" w:eastAsia="Times New Roman" w:hAnsiTheme="minorHAnsi" w:cstheme="minorHAnsi"/>
          <w:sz w:val="24"/>
          <w:szCs w:val="24"/>
        </w:rPr>
        <w:t>Wykonawca, w przypadku polegania</w:t>
      </w:r>
      <w:r w:rsidRPr="00C90D30">
        <w:rPr>
          <w:rFonts w:ascii="Calibri" w:eastAsia="Times New Roman" w:hAnsi="Calibri" w:cs="Calibri"/>
          <w:sz w:val="24"/>
          <w:szCs w:val="24"/>
        </w:rPr>
        <w:t xml:space="preserve"> na zdolnościach podmiotów udostępniających zasoby, przedstawia wraz z oświadczeniami, o których mowa w </w:t>
      </w:r>
      <w:proofErr w:type="spellStart"/>
      <w:r>
        <w:rPr>
          <w:rFonts w:ascii="Calibri" w:eastAsia="Times New Roman" w:hAnsi="Calibri" w:cs="Calibri"/>
          <w:sz w:val="24"/>
          <w:szCs w:val="24"/>
        </w:rPr>
        <w:t>p</w:t>
      </w:r>
      <w:r w:rsidRPr="00C90D30">
        <w:rPr>
          <w:rFonts w:ascii="Calibri" w:eastAsia="Times New Roman" w:hAnsi="Calibri" w:cs="Calibri"/>
          <w:sz w:val="24"/>
          <w:szCs w:val="24"/>
        </w:rPr>
        <w:t>pkt</w:t>
      </w:r>
      <w:proofErr w:type="spellEnd"/>
      <w:r w:rsidRPr="00C90D30">
        <w:rPr>
          <w:rFonts w:ascii="Calibri" w:eastAsia="Times New Roman" w:hAnsi="Calibri" w:cs="Calibri"/>
          <w:sz w:val="24"/>
          <w:szCs w:val="24"/>
        </w:rPr>
        <w:t>. 1, także oświadczenie podmiotu udostępniającego zasoby</w:t>
      </w:r>
      <w:r>
        <w:rPr>
          <w:rFonts w:ascii="Calibri" w:eastAsia="Times New Roman" w:hAnsi="Calibri" w:cs="Calibri"/>
          <w:sz w:val="24"/>
          <w:szCs w:val="24"/>
        </w:rPr>
        <w:t xml:space="preserve"> </w:t>
      </w:r>
      <w:r w:rsidRPr="00C90D30">
        <w:rPr>
          <w:rFonts w:ascii="Calibri" w:eastAsia="Times New Roman" w:hAnsi="Calibri" w:cs="Calibri"/>
          <w:sz w:val="24"/>
          <w:szCs w:val="24"/>
        </w:rPr>
        <w:t xml:space="preserve">potwierdzające brak podstaw wykluczenia tego podmiotu – </w:t>
      </w:r>
      <w:r w:rsidRPr="00F2374C">
        <w:rPr>
          <w:rFonts w:ascii="Calibri" w:eastAsia="Times New Roman" w:hAnsi="Calibri" w:cs="Calibri"/>
          <w:b/>
          <w:bCs/>
          <w:spacing w:val="-4"/>
          <w:sz w:val="24"/>
          <w:szCs w:val="24"/>
        </w:rPr>
        <w:t>załącznik nr 2A</w:t>
      </w:r>
      <w:r w:rsidRPr="00F2374C">
        <w:rPr>
          <w:rFonts w:ascii="Calibri" w:eastAsia="Times New Roman" w:hAnsi="Calibri" w:cs="Calibri"/>
          <w:spacing w:val="-4"/>
          <w:sz w:val="24"/>
          <w:szCs w:val="24"/>
        </w:rPr>
        <w:t xml:space="preserve"> do SWZ oraz oświadczenie podmiotu udostępniającego zasoby, potwierdzające</w:t>
      </w:r>
      <w:r w:rsidRPr="00F2374C">
        <w:rPr>
          <w:rFonts w:ascii="Calibri" w:eastAsia="Times New Roman" w:hAnsi="Calibri" w:cs="Calibri"/>
          <w:sz w:val="24"/>
          <w:szCs w:val="24"/>
        </w:rPr>
        <w:t xml:space="preserve"> spełnianie warunków udziału w postępowaniu w zakresie, w jakim Wykonawca powołuje się na jego zasoby – </w:t>
      </w:r>
      <w:r w:rsidRPr="00F2374C">
        <w:rPr>
          <w:rFonts w:ascii="Calibri" w:eastAsia="Times New Roman" w:hAnsi="Calibri" w:cs="Calibri"/>
          <w:b/>
          <w:bCs/>
          <w:sz w:val="24"/>
          <w:szCs w:val="24"/>
        </w:rPr>
        <w:t>załącznik nr 3A</w:t>
      </w:r>
      <w:r w:rsidRPr="00F2374C">
        <w:rPr>
          <w:rFonts w:ascii="Calibri" w:eastAsia="Times New Roman" w:hAnsi="Calibri" w:cs="Calibri"/>
          <w:sz w:val="24"/>
          <w:szCs w:val="24"/>
        </w:rPr>
        <w:t xml:space="preserve"> do SWZ</w:t>
      </w:r>
      <w:r w:rsidRPr="00C90D30">
        <w:rPr>
          <w:rFonts w:ascii="Calibri" w:eastAsia="Times New Roman" w:hAnsi="Calibri" w:cs="Calibri"/>
          <w:sz w:val="24"/>
          <w:szCs w:val="24"/>
        </w:rPr>
        <w:t>.</w:t>
      </w:r>
    </w:p>
    <w:p w14:paraId="5B09252D" w14:textId="77777777" w:rsidR="00AB14E9" w:rsidRPr="0028248C" w:rsidRDefault="00AB14E9" w:rsidP="00F45357">
      <w:pPr>
        <w:pStyle w:val="Akapitzlist"/>
        <w:numPr>
          <w:ilvl w:val="0"/>
          <w:numId w:val="62"/>
        </w:numPr>
        <w:spacing w:before="60"/>
        <w:ind w:left="284" w:hanging="284"/>
        <w:jc w:val="both"/>
        <w:rPr>
          <w:rFonts w:asciiTheme="minorHAnsi" w:eastAsia="Times New Roman" w:hAnsiTheme="minorHAnsi" w:cstheme="minorHAnsi"/>
          <w:strike/>
          <w:sz w:val="24"/>
          <w:szCs w:val="24"/>
        </w:rPr>
      </w:pPr>
      <w:r w:rsidRPr="0028248C">
        <w:rPr>
          <w:rFonts w:asciiTheme="minorHAnsi" w:eastAsia="Times New Roman" w:hAnsiTheme="minorHAnsi" w:cstheme="minorHAnsi"/>
          <w:sz w:val="24"/>
          <w:szCs w:val="24"/>
        </w:rPr>
        <w:t xml:space="preserve">Podmiotowe środki dowodowe potwierdzające brak podstaw wykluczenia: </w:t>
      </w:r>
    </w:p>
    <w:p w14:paraId="16ECB9F4" w14:textId="542B2ACE" w:rsidR="00A3459A" w:rsidRPr="00CC1235" w:rsidRDefault="00AB14E9" w:rsidP="00665A41">
      <w:pPr>
        <w:pStyle w:val="Akapitzlist"/>
        <w:numPr>
          <w:ilvl w:val="0"/>
          <w:numId w:val="23"/>
        </w:numPr>
        <w:jc w:val="both"/>
        <w:rPr>
          <w:rFonts w:ascii="Calibri" w:eastAsia="Times New Roman" w:hAnsi="Calibri" w:cs="Calibri"/>
          <w:sz w:val="24"/>
          <w:szCs w:val="24"/>
        </w:rPr>
      </w:pPr>
      <w:r w:rsidRPr="00C90D30">
        <w:rPr>
          <w:rFonts w:ascii="Calibri" w:eastAsia="Times New Roman" w:hAnsi="Calibri" w:cs="Calibri"/>
          <w:b/>
          <w:bCs/>
          <w:sz w:val="24"/>
          <w:szCs w:val="24"/>
          <w:u w:val="single"/>
        </w:rPr>
        <w:t>Zamawiający wezwie Wykonawcę, którego oferta została najwyżej oceniona</w:t>
      </w:r>
      <w:r w:rsidRPr="00C90D30">
        <w:rPr>
          <w:rFonts w:ascii="Calibri" w:eastAsia="Times New Roman" w:hAnsi="Calibri" w:cs="Calibri"/>
          <w:sz w:val="24"/>
          <w:szCs w:val="24"/>
        </w:rPr>
        <w:t xml:space="preserve">, do złożenia </w:t>
      </w:r>
      <w:r w:rsidRPr="00C90D30">
        <w:rPr>
          <w:rFonts w:ascii="Calibri" w:eastAsia="Times New Roman" w:hAnsi="Calibri" w:cs="Calibri"/>
          <w:sz w:val="24"/>
          <w:szCs w:val="24"/>
        </w:rPr>
        <w:br/>
        <w:t xml:space="preserve">w wyznaczonym terminie, nie krótszym niż 5 dni od dnia wezwania, podmiotowych środków dowodowych, aktualnych na dzień składania, o których mowa w </w:t>
      </w:r>
      <w:proofErr w:type="spellStart"/>
      <w:r w:rsidRPr="00C90D30">
        <w:rPr>
          <w:rFonts w:ascii="Calibri" w:eastAsia="Times New Roman" w:hAnsi="Calibri" w:cs="Calibri"/>
          <w:sz w:val="24"/>
          <w:szCs w:val="24"/>
        </w:rPr>
        <w:t>ppkt</w:t>
      </w:r>
      <w:proofErr w:type="spellEnd"/>
      <w:r w:rsidRPr="00C90D30">
        <w:rPr>
          <w:rFonts w:ascii="Calibri" w:eastAsia="Times New Roman" w:hAnsi="Calibri" w:cs="Calibri"/>
          <w:sz w:val="24"/>
          <w:szCs w:val="24"/>
        </w:rPr>
        <w:t xml:space="preserve">. 2, które potwierdzą brak podstaw wykluczenia. </w:t>
      </w:r>
    </w:p>
    <w:p w14:paraId="32354619" w14:textId="77777777" w:rsidR="00AB14E9" w:rsidRPr="00C90D30" w:rsidRDefault="00AB14E9" w:rsidP="00665A41">
      <w:pPr>
        <w:pStyle w:val="Akapitzlist"/>
        <w:numPr>
          <w:ilvl w:val="0"/>
          <w:numId w:val="23"/>
        </w:numPr>
        <w:jc w:val="both"/>
        <w:rPr>
          <w:rFonts w:ascii="Calibri" w:eastAsia="Times New Roman" w:hAnsi="Calibri" w:cs="Calibri"/>
          <w:sz w:val="24"/>
          <w:szCs w:val="24"/>
        </w:rPr>
      </w:pPr>
      <w:r w:rsidRPr="00C90D30">
        <w:rPr>
          <w:rFonts w:ascii="Calibri" w:eastAsia="Times New Roman" w:hAnsi="Calibri" w:cs="Calibri"/>
          <w:sz w:val="24"/>
          <w:szCs w:val="24"/>
        </w:rPr>
        <w:t>W celu potwierdzenia braku podstaw wykluczenia Zamawiający zażąda od Wykonawcy:</w:t>
      </w:r>
    </w:p>
    <w:p w14:paraId="40CEFCCE" w14:textId="77777777" w:rsidR="00AB14E9" w:rsidRPr="00C90D30" w:rsidRDefault="00AB14E9" w:rsidP="00665A41">
      <w:pPr>
        <w:pStyle w:val="Akapitzlist"/>
        <w:numPr>
          <w:ilvl w:val="0"/>
          <w:numId w:val="31"/>
        </w:numPr>
        <w:ind w:left="993" w:hanging="284"/>
        <w:jc w:val="both"/>
        <w:rPr>
          <w:rFonts w:ascii="Calibri" w:eastAsia="Times New Roman" w:hAnsi="Calibri" w:cs="Calibri"/>
          <w:sz w:val="24"/>
          <w:szCs w:val="24"/>
        </w:rPr>
      </w:pPr>
      <w:r w:rsidRPr="00C90D30">
        <w:rPr>
          <w:rFonts w:ascii="Calibri" w:eastAsia="Times New Roman" w:hAnsi="Calibri" w:cs="Calibri"/>
          <w:sz w:val="24"/>
          <w:szCs w:val="24"/>
        </w:rPr>
        <w:t>oświadczenia Wykonawcy o aktualności informacji zawartych w oświadczeniu, o którym mowa w pkt. 1</w:t>
      </w:r>
      <w:r>
        <w:rPr>
          <w:rFonts w:ascii="Calibri" w:eastAsia="Times New Roman" w:hAnsi="Calibri" w:cs="Calibri"/>
          <w:sz w:val="24"/>
          <w:szCs w:val="24"/>
        </w:rPr>
        <w:t xml:space="preserve"> </w:t>
      </w:r>
      <w:proofErr w:type="spellStart"/>
      <w:r>
        <w:rPr>
          <w:rFonts w:ascii="Calibri" w:eastAsia="Times New Roman" w:hAnsi="Calibri" w:cs="Calibri"/>
          <w:sz w:val="24"/>
          <w:szCs w:val="24"/>
        </w:rPr>
        <w:t>ppkt</w:t>
      </w:r>
      <w:proofErr w:type="spellEnd"/>
      <w:r>
        <w:rPr>
          <w:rFonts w:ascii="Calibri" w:eastAsia="Times New Roman" w:hAnsi="Calibri" w:cs="Calibri"/>
          <w:sz w:val="24"/>
          <w:szCs w:val="24"/>
        </w:rPr>
        <w:t xml:space="preserve"> 1, </w:t>
      </w:r>
      <w:r w:rsidRPr="00C90D30">
        <w:rPr>
          <w:rFonts w:ascii="Calibri" w:eastAsia="Times New Roman" w:hAnsi="Calibri" w:cs="Calibri"/>
          <w:sz w:val="24"/>
          <w:szCs w:val="24"/>
        </w:rPr>
        <w:t>w zakresie podstaw wykluczenia z niniejszego postępowania</w:t>
      </w:r>
      <w:r w:rsidRPr="00C90D30">
        <w:rPr>
          <w:rFonts w:ascii="Calibri" w:eastAsia="Times New Roman" w:hAnsi="Calibri" w:cs="Calibri"/>
          <w:spacing w:val="-6"/>
          <w:sz w:val="24"/>
          <w:szCs w:val="24"/>
        </w:rPr>
        <w:t xml:space="preserve"> (wzór oświadczenia zostanie przekazany Wykonawcy wraz z wezwaniem, o którym mowa w </w:t>
      </w:r>
      <w:proofErr w:type="spellStart"/>
      <w:r w:rsidRPr="00C90D30">
        <w:rPr>
          <w:rFonts w:ascii="Calibri" w:eastAsia="Times New Roman" w:hAnsi="Calibri" w:cs="Calibri"/>
          <w:spacing w:val="-6"/>
          <w:sz w:val="24"/>
          <w:szCs w:val="24"/>
        </w:rPr>
        <w:t>ppkt</w:t>
      </w:r>
      <w:proofErr w:type="spellEnd"/>
      <w:r w:rsidRPr="00C90D30">
        <w:rPr>
          <w:rFonts w:ascii="Calibri" w:eastAsia="Times New Roman" w:hAnsi="Calibri" w:cs="Calibri"/>
          <w:spacing w:val="-6"/>
          <w:sz w:val="24"/>
          <w:szCs w:val="24"/>
        </w:rPr>
        <w:t>. 1);</w:t>
      </w:r>
    </w:p>
    <w:p w14:paraId="5FC54EDD" w14:textId="77777777" w:rsidR="00AB14E9" w:rsidRPr="00C90D30" w:rsidRDefault="00AB14E9" w:rsidP="00665A41">
      <w:pPr>
        <w:pStyle w:val="Akapitzlist"/>
        <w:numPr>
          <w:ilvl w:val="0"/>
          <w:numId w:val="31"/>
        </w:numPr>
        <w:ind w:left="993" w:hanging="284"/>
        <w:jc w:val="both"/>
        <w:rPr>
          <w:rFonts w:ascii="Calibri" w:eastAsia="Times New Roman" w:hAnsi="Calibri" w:cs="Calibri"/>
          <w:sz w:val="24"/>
          <w:szCs w:val="24"/>
        </w:rPr>
      </w:pPr>
      <w:r w:rsidRPr="00C90D30">
        <w:rPr>
          <w:rFonts w:ascii="Calibri" w:eastAsia="Times New Roman" w:hAnsi="Calibri" w:cs="Calibri"/>
          <w:sz w:val="24"/>
          <w:szCs w:val="24"/>
        </w:rPr>
        <w:t xml:space="preserve">oświadczenia podmiotu udostępniającego zasoby, o aktualności informacji zawartych </w:t>
      </w:r>
      <w:r w:rsidRPr="00C90D30">
        <w:rPr>
          <w:rFonts w:ascii="Calibri" w:eastAsia="Times New Roman" w:hAnsi="Calibri" w:cs="Calibri"/>
          <w:sz w:val="24"/>
          <w:szCs w:val="24"/>
        </w:rPr>
        <w:br/>
        <w:t>w oświadczeniu, o którym mowa w pkt.</w:t>
      </w:r>
      <w:r>
        <w:rPr>
          <w:rFonts w:ascii="Calibri" w:eastAsia="Times New Roman" w:hAnsi="Calibri" w:cs="Calibri"/>
          <w:sz w:val="24"/>
          <w:szCs w:val="24"/>
        </w:rPr>
        <w:t xml:space="preserve"> 1 </w:t>
      </w:r>
      <w:proofErr w:type="spellStart"/>
      <w:r>
        <w:rPr>
          <w:rFonts w:ascii="Calibri" w:eastAsia="Times New Roman" w:hAnsi="Calibri" w:cs="Calibri"/>
          <w:sz w:val="24"/>
          <w:szCs w:val="24"/>
        </w:rPr>
        <w:t>ppkt</w:t>
      </w:r>
      <w:proofErr w:type="spellEnd"/>
      <w:r w:rsidRPr="00C90D30">
        <w:rPr>
          <w:rFonts w:ascii="Calibri" w:eastAsia="Times New Roman" w:hAnsi="Calibri" w:cs="Calibri"/>
          <w:sz w:val="24"/>
          <w:szCs w:val="24"/>
        </w:rPr>
        <w:t xml:space="preserve"> 3</w:t>
      </w:r>
      <w:r>
        <w:rPr>
          <w:rFonts w:ascii="Calibri" w:eastAsia="Times New Roman" w:hAnsi="Calibri" w:cs="Calibri"/>
          <w:sz w:val="24"/>
          <w:szCs w:val="24"/>
        </w:rPr>
        <w:t xml:space="preserve">, </w:t>
      </w:r>
      <w:r w:rsidRPr="00C90D30">
        <w:rPr>
          <w:rFonts w:ascii="Calibri" w:eastAsia="Times New Roman" w:hAnsi="Calibri" w:cs="Calibri"/>
          <w:sz w:val="24"/>
          <w:szCs w:val="24"/>
        </w:rPr>
        <w:t xml:space="preserve">w zakresie podstaw wykluczenia </w:t>
      </w:r>
      <w:r>
        <w:rPr>
          <w:rFonts w:ascii="Calibri" w:eastAsia="Times New Roman" w:hAnsi="Calibri" w:cs="Calibri"/>
          <w:sz w:val="24"/>
          <w:szCs w:val="24"/>
        </w:rPr>
        <w:br/>
      </w:r>
      <w:r w:rsidRPr="00C90D30">
        <w:rPr>
          <w:rFonts w:ascii="Calibri" w:eastAsia="Times New Roman" w:hAnsi="Calibri" w:cs="Calibri"/>
          <w:sz w:val="24"/>
          <w:szCs w:val="24"/>
        </w:rPr>
        <w:t xml:space="preserve">z niniejszego postępowania – jeżeli dotyczy </w:t>
      </w:r>
      <w:r w:rsidRPr="00C90D30">
        <w:rPr>
          <w:rFonts w:ascii="Calibri" w:eastAsia="Times New Roman" w:hAnsi="Calibri" w:cs="Calibri"/>
          <w:spacing w:val="-6"/>
          <w:sz w:val="24"/>
          <w:szCs w:val="24"/>
        </w:rPr>
        <w:t xml:space="preserve">(wzór oświadczenia zostanie przekazany Wykonawcy wraz z wezwaniem, o którym mowa w </w:t>
      </w:r>
      <w:proofErr w:type="spellStart"/>
      <w:r w:rsidRPr="00C90D30">
        <w:rPr>
          <w:rFonts w:ascii="Calibri" w:eastAsia="Times New Roman" w:hAnsi="Calibri" w:cs="Calibri"/>
          <w:spacing w:val="-6"/>
          <w:sz w:val="24"/>
          <w:szCs w:val="24"/>
        </w:rPr>
        <w:t>ppkt</w:t>
      </w:r>
      <w:proofErr w:type="spellEnd"/>
      <w:r w:rsidRPr="00C90D30">
        <w:rPr>
          <w:rFonts w:ascii="Calibri" w:eastAsia="Times New Roman" w:hAnsi="Calibri" w:cs="Calibri"/>
          <w:spacing w:val="-6"/>
          <w:sz w:val="24"/>
          <w:szCs w:val="24"/>
        </w:rPr>
        <w:t>. 1)</w:t>
      </w:r>
      <w:r>
        <w:rPr>
          <w:rFonts w:ascii="Calibri" w:eastAsia="Times New Roman" w:hAnsi="Calibri" w:cs="Calibri"/>
          <w:spacing w:val="-6"/>
          <w:sz w:val="24"/>
          <w:szCs w:val="24"/>
        </w:rPr>
        <w:t>.</w:t>
      </w:r>
    </w:p>
    <w:p w14:paraId="2F6F60EF" w14:textId="77777777" w:rsidR="00AB14E9" w:rsidRPr="0028248C" w:rsidRDefault="00AB14E9" w:rsidP="00F45357">
      <w:pPr>
        <w:pStyle w:val="Akapitzlist"/>
        <w:numPr>
          <w:ilvl w:val="0"/>
          <w:numId w:val="63"/>
        </w:numPr>
        <w:spacing w:before="60"/>
        <w:ind w:left="284" w:hanging="284"/>
        <w:jc w:val="both"/>
        <w:rPr>
          <w:rFonts w:ascii="Calibri" w:eastAsia="Times New Roman" w:hAnsi="Calibri" w:cs="Calibri"/>
          <w:sz w:val="24"/>
          <w:szCs w:val="24"/>
        </w:rPr>
      </w:pPr>
      <w:r w:rsidRPr="0028248C">
        <w:rPr>
          <w:rFonts w:ascii="Calibri" w:eastAsia="Times New Roman" w:hAnsi="Calibri" w:cs="Calibri"/>
          <w:sz w:val="24"/>
          <w:szCs w:val="24"/>
        </w:rPr>
        <w:t>Podmiotowe środki dowodowe potwierdzające spełnianie warunków udziału w postępowaniu</w:t>
      </w:r>
      <w:r w:rsidRPr="004E7CFB">
        <w:rPr>
          <w:rFonts w:ascii="Calibri" w:eastAsia="Times New Roman" w:hAnsi="Calibri" w:cs="Calibri"/>
          <w:sz w:val="24"/>
          <w:szCs w:val="24"/>
        </w:rPr>
        <w:t xml:space="preserve">: </w:t>
      </w:r>
    </w:p>
    <w:p w14:paraId="5EE672D6" w14:textId="77777777" w:rsidR="00AB14E9" w:rsidRPr="00C90D30" w:rsidRDefault="00AB14E9" w:rsidP="00665A41">
      <w:pPr>
        <w:pStyle w:val="Akapitzlist"/>
        <w:numPr>
          <w:ilvl w:val="0"/>
          <w:numId w:val="24"/>
        </w:numPr>
        <w:jc w:val="both"/>
        <w:rPr>
          <w:rFonts w:ascii="Calibri" w:eastAsia="Times New Roman" w:hAnsi="Calibri" w:cs="Calibri"/>
          <w:sz w:val="24"/>
          <w:szCs w:val="24"/>
        </w:rPr>
      </w:pPr>
      <w:r w:rsidRPr="00C90D30">
        <w:rPr>
          <w:rFonts w:ascii="Calibri" w:eastAsia="Times New Roman" w:hAnsi="Calibri" w:cs="Calibri"/>
          <w:sz w:val="24"/>
          <w:szCs w:val="24"/>
          <w:u w:val="single"/>
        </w:rPr>
        <w:t xml:space="preserve">Wykonawcy wspólnie ubiegający się o udzielenie zamówienia </w:t>
      </w:r>
      <w:r w:rsidRPr="00C90D30">
        <w:rPr>
          <w:rFonts w:ascii="Calibri" w:eastAsia="Times New Roman" w:hAnsi="Calibri" w:cs="Calibri"/>
          <w:b/>
          <w:bCs/>
          <w:sz w:val="24"/>
          <w:szCs w:val="24"/>
          <w:u w:val="single"/>
        </w:rPr>
        <w:t>dołączają do oferty</w:t>
      </w:r>
      <w:r w:rsidRPr="00C90D30">
        <w:rPr>
          <w:rFonts w:ascii="Calibri" w:eastAsia="Times New Roman" w:hAnsi="Calibri" w:cs="Calibri"/>
          <w:sz w:val="24"/>
          <w:szCs w:val="24"/>
          <w:u w:val="single"/>
        </w:rPr>
        <w:t xml:space="preserve"> oświadczenie, o którym mowa w art. 117 ust. 4 ustawy </w:t>
      </w:r>
      <w:proofErr w:type="spellStart"/>
      <w:r w:rsidRPr="00C90D30">
        <w:rPr>
          <w:rFonts w:ascii="Calibri" w:eastAsia="Times New Roman" w:hAnsi="Calibri" w:cs="Calibri"/>
          <w:sz w:val="24"/>
          <w:szCs w:val="24"/>
          <w:u w:val="single"/>
        </w:rPr>
        <w:t>Pzp</w:t>
      </w:r>
      <w:proofErr w:type="spellEnd"/>
      <w:r w:rsidRPr="00C90D30">
        <w:rPr>
          <w:rFonts w:ascii="Calibri" w:eastAsia="Times New Roman" w:hAnsi="Calibri" w:cs="Calibri"/>
          <w:sz w:val="24"/>
          <w:szCs w:val="24"/>
        </w:rPr>
        <w:t xml:space="preserve">, z którego wynika, które usługi wykonają poszczególni Wykonawcy </w:t>
      </w:r>
      <w:r w:rsidRPr="00F2374C">
        <w:rPr>
          <w:rFonts w:ascii="Calibri" w:eastAsia="Times New Roman" w:hAnsi="Calibri" w:cs="Calibri"/>
          <w:b/>
          <w:bCs/>
          <w:sz w:val="24"/>
          <w:szCs w:val="24"/>
        </w:rPr>
        <w:t>(załącznik nr 4 do SWZ).</w:t>
      </w:r>
    </w:p>
    <w:p w14:paraId="49D0568E" w14:textId="77777777" w:rsidR="00AB14E9" w:rsidRPr="00F2374C" w:rsidRDefault="00AB14E9" w:rsidP="00665A41">
      <w:pPr>
        <w:pStyle w:val="Akapitzlist"/>
        <w:numPr>
          <w:ilvl w:val="0"/>
          <w:numId w:val="24"/>
        </w:numPr>
        <w:jc w:val="both"/>
        <w:rPr>
          <w:rFonts w:ascii="Calibri" w:eastAsia="Times New Roman" w:hAnsi="Calibri" w:cs="Calibri"/>
          <w:sz w:val="24"/>
          <w:szCs w:val="24"/>
        </w:rPr>
      </w:pPr>
      <w:r w:rsidRPr="00A57516">
        <w:rPr>
          <w:rFonts w:ascii="Calibri" w:eastAsia="Times New Roman" w:hAnsi="Calibri" w:cs="Calibri"/>
          <w:sz w:val="24"/>
          <w:szCs w:val="24"/>
        </w:rPr>
        <w:t xml:space="preserve">Zamawiający, </w:t>
      </w:r>
      <w:r w:rsidRPr="00A57516">
        <w:rPr>
          <w:rFonts w:ascii="Calibri" w:eastAsia="Times New Roman" w:hAnsi="Calibri" w:cs="Calibri"/>
          <w:b/>
          <w:sz w:val="24"/>
          <w:szCs w:val="24"/>
          <w:u w:val="single"/>
        </w:rPr>
        <w:t>przed wyborem najkorzystniejszej oferty</w:t>
      </w:r>
      <w:r w:rsidRPr="00A57516">
        <w:rPr>
          <w:rFonts w:ascii="Calibri" w:eastAsia="Times New Roman" w:hAnsi="Calibri" w:cs="Calibri"/>
          <w:sz w:val="24"/>
          <w:szCs w:val="24"/>
        </w:rPr>
        <w:t xml:space="preserve">, wezwie Wykonawcę, którego oferta została najwyżej oceniona, do złożenia w wyznaczonym, nie krótszym niż 5 dni terminie, </w:t>
      </w:r>
      <w:r w:rsidRPr="00F2374C">
        <w:rPr>
          <w:rFonts w:ascii="Calibri" w:eastAsia="Times New Roman" w:hAnsi="Calibri" w:cs="Calibri"/>
          <w:sz w:val="24"/>
          <w:szCs w:val="24"/>
        </w:rPr>
        <w:t xml:space="preserve">aktualnych na dzień złożenia oświadczeń lub dokumentów, o których mowa w </w:t>
      </w:r>
      <w:proofErr w:type="spellStart"/>
      <w:r w:rsidRPr="00F2374C">
        <w:rPr>
          <w:rFonts w:ascii="Calibri" w:eastAsia="Times New Roman" w:hAnsi="Calibri" w:cs="Calibri"/>
          <w:sz w:val="24"/>
          <w:szCs w:val="24"/>
        </w:rPr>
        <w:t>ppkt</w:t>
      </w:r>
      <w:proofErr w:type="spellEnd"/>
      <w:r w:rsidRPr="00F2374C">
        <w:rPr>
          <w:rFonts w:ascii="Calibri" w:eastAsia="Times New Roman" w:hAnsi="Calibri" w:cs="Calibri"/>
          <w:sz w:val="24"/>
          <w:szCs w:val="24"/>
        </w:rPr>
        <w:t xml:space="preserve">. 3 i 4, które potwierdzą spełnianie warunków udziału w postępowaniu. </w:t>
      </w:r>
    </w:p>
    <w:p w14:paraId="4269952C" w14:textId="77777777" w:rsidR="00BF4D1B" w:rsidRDefault="00AB14E9" w:rsidP="00131442">
      <w:pPr>
        <w:pStyle w:val="Akapitzlist"/>
        <w:numPr>
          <w:ilvl w:val="0"/>
          <w:numId w:val="24"/>
        </w:numPr>
        <w:jc w:val="both"/>
        <w:rPr>
          <w:rFonts w:ascii="Calibri" w:eastAsia="Times New Roman" w:hAnsi="Calibri" w:cs="Calibri"/>
          <w:sz w:val="24"/>
          <w:szCs w:val="24"/>
        </w:rPr>
      </w:pPr>
      <w:r w:rsidRPr="00F2374C">
        <w:rPr>
          <w:rFonts w:ascii="Calibri" w:eastAsia="Times New Roman" w:hAnsi="Calibri" w:cs="Calibri"/>
          <w:sz w:val="24"/>
          <w:szCs w:val="24"/>
        </w:rPr>
        <w:t xml:space="preserve">W celu potwierdzenia warunków dotyczących kompetencji lub uprawnień, określonych </w:t>
      </w:r>
      <w:r w:rsidRPr="00F2374C">
        <w:rPr>
          <w:rFonts w:ascii="Calibri" w:eastAsia="Times New Roman" w:hAnsi="Calibri" w:cs="Calibri"/>
          <w:sz w:val="24"/>
          <w:szCs w:val="24"/>
        </w:rPr>
        <w:br/>
        <w:t xml:space="preserve">w rozdziale </w:t>
      </w:r>
      <w:r w:rsidR="00DC0E13" w:rsidRPr="00F2374C">
        <w:rPr>
          <w:rFonts w:ascii="Calibri" w:eastAsia="Times New Roman" w:hAnsi="Calibri" w:cs="Calibri"/>
          <w:sz w:val="24"/>
          <w:szCs w:val="24"/>
        </w:rPr>
        <w:t>7</w:t>
      </w:r>
      <w:r w:rsidRPr="00F2374C">
        <w:rPr>
          <w:rFonts w:ascii="Calibri" w:eastAsia="Times New Roman" w:hAnsi="Calibri" w:cs="Calibri"/>
          <w:sz w:val="24"/>
          <w:szCs w:val="24"/>
        </w:rPr>
        <w:t xml:space="preserve"> podrozdział </w:t>
      </w:r>
      <w:r w:rsidR="00DC0E13" w:rsidRPr="00F2374C">
        <w:rPr>
          <w:rFonts w:ascii="Calibri" w:eastAsia="Times New Roman" w:hAnsi="Calibri" w:cs="Calibri"/>
          <w:sz w:val="24"/>
          <w:szCs w:val="24"/>
        </w:rPr>
        <w:t>7</w:t>
      </w:r>
      <w:r w:rsidRPr="00F2374C">
        <w:rPr>
          <w:rFonts w:ascii="Calibri" w:eastAsia="Times New Roman" w:hAnsi="Calibri" w:cs="Calibri"/>
          <w:sz w:val="24"/>
          <w:szCs w:val="24"/>
        </w:rPr>
        <w:t xml:space="preserve">.1 pkt 2 </w:t>
      </w:r>
      <w:proofErr w:type="spellStart"/>
      <w:r w:rsidRPr="00F2374C">
        <w:rPr>
          <w:rFonts w:ascii="Calibri" w:eastAsia="Times New Roman" w:hAnsi="Calibri" w:cs="Calibri"/>
          <w:sz w:val="24"/>
          <w:szCs w:val="24"/>
        </w:rPr>
        <w:t>ppkt</w:t>
      </w:r>
      <w:proofErr w:type="spellEnd"/>
      <w:r w:rsidRPr="00F2374C">
        <w:rPr>
          <w:rFonts w:ascii="Calibri" w:eastAsia="Times New Roman" w:hAnsi="Calibri" w:cs="Calibri"/>
          <w:sz w:val="24"/>
          <w:szCs w:val="24"/>
        </w:rPr>
        <w:t xml:space="preserve"> 1 SWZ, Zamawiający zażąda od Wykonawcy</w:t>
      </w:r>
      <w:r w:rsidR="00BF4D1B">
        <w:rPr>
          <w:rFonts w:ascii="Calibri" w:eastAsia="Times New Roman" w:hAnsi="Calibri" w:cs="Calibri"/>
          <w:sz w:val="24"/>
          <w:szCs w:val="24"/>
        </w:rPr>
        <w:t>:</w:t>
      </w:r>
    </w:p>
    <w:p w14:paraId="76552070" w14:textId="3C3BA00B" w:rsidR="00AB14E9" w:rsidRPr="00055DE7" w:rsidRDefault="00AB14E9" w:rsidP="00317706">
      <w:pPr>
        <w:pStyle w:val="Akapitzlist"/>
        <w:numPr>
          <w:ilvl w:val="0"/>
          <w:numId w:val="96"/>
        </w:numPr>
        <w:tabs>
          <w:tab w:val="left" w:pos="709"/>
        </w:tabs>
        <w:ind w:left="993" w:hanging="284"/>
        <w:jc w:val="both"/>
        <w:rPr>
          <w:rFonts w:ascii="Calibri" w:eastAsia="Times New Roman" w:hAnsi="Calibri" w:cs="Calibri"/>
          <w:sz w:val="24"/>
          <w:szCs w:val="24"/>
        </w:rPr>
      </w:pPr>
      <w:r w:rsidRPr="00131442">
        <w:rPr>
          <w:rFonts w:ascii="Calibri" w:eastAsia="Times New Roman" w:hAnsi="Calibri" w:cs="Calibri"/>
          <w:spacing w:val="-6"/>
          <w:sz w:val="24"/>
          <w:szCs w:val="24"/>
        </w:rPr>
        <w:t xml:space="preserve">oświadczenia dotyczącego wpisu do rejestru instytucji szkoleniowych (wzór oświadczenia zostanie przekazany Wykonawcy wraz z wezwaniem, o którym mowa w </w:t>
      </w:r>
      <w:proofErr w:type="spellStart"/>
      <w:r w:rsidRPr="00131442">
        <w:rPr>
          <w:rFonts w:ascii="Calibri" w:eastAsia="Times New Roman" w:hAnsi="Calibri" w:cs="Calibri"/>
          <w:spacing w:val="-6"/>
          <w:sz w:val="24"/>
          <w:szCs w:val="24"/>
        </w:rPr>
        <w:t>ppkt</w:t>
      </w:r>
      <w:proofErr w:type="spellEnd"/>
      <w:r w:rsidRPr="00131442">
        <w:rPr>
          <w:rFonts w:ascii="Calibri" w:eastAsia="Times New Roman" w:hAnsi="Calibri" w:cs="Calibri"/>
          <w:spacing w:val="-6"/>
          <w:sz w:val="24"/>
          <w:szCs w:val="24"/>
        </w:rPr>
        <w:t>. 2); Zamawiający dokona weryfikacji wpisu do rejestru instytucji szkoleniowych w elektronicznej bazie danych prowadzonej przez wojewódzki urząd pracy właściwy ze względu na siedzibę Wykonawcy</w:t>
      </w:r>
      <w:r w:rsidR="00F0550D" w:rsidRPr="00131442">
        <w:rPr>
          <w:rFonts w:ascii="Calibri" w:eastAsia="Times New Roman" w:hAnsi="Calibri" w:cs="Calibri"/>
          <w:spacing w:val="-6"/>
          <w:sz w:val="24"/>
          <w:szCs w:val="24"/>
        </w:rPr>
        <w:t>;</w:t>
      </w:r>
    </w:p>
    <w:p w14:paraId="32717CD2" w14:textId="6B5ECF94" w:rsidR="00055DE7" w:rsidRPr="00134FC0" w:rsidRDefault="00055DE7" w:rsidP="00317706">
      <w:pPr>
        <w:pStyle w:val="Akapitzlist"/>
        <w:numPr>
          <w:ilvl w:val="0"/>
          <w:numId w:val="96"/>
        </w:numPr>
        <w:tabs>
          <w:tab w:val="left" w:pos="709"/>
        </w:tabs>
        <w:ind w:left="993" w:hanging="284"/>
        <w:jc w:val="both"/>
        <w:rPr>
          <w:rFonts w:ascii="Calibri" w:eastAsia="Times New Roman" w:hAnsi="Calibri" w:cs="Calibri"/>
          <w:sz w:val="24"/>
          <w:szCs w:val="24"/>
        </w:rPr>
      </w:pPr>
      <w:r w:rsidRPr="00134FC0">
        <w:rPr>
          <w:rFonts w:ascii="Calibri" w:hAnsi="Calibri" w:cs="Calibri"/>
          <w:sz w:val="24"/>
          <w:szCs w:val="24"/>
        </w:rPr>
        <w:lastRenderedPageBreak/>
        <w:t xml:space="preserve">przedłożenia wpisu do rejestru przedsiębiorców prowadzących ośrodek szkolenia kierowców, o którym mowa w art. 28 ustawy </w:t>
      </w:r>
      <w:r w:rsidRPr="00134FC0">
        <w:rPr>
          <w:rFonts w:ascii="Calibri" w:eastAsia="Times New Roman" w:hAnsi="Calibri" w:cs="Calibri"/>
          <w:bCs/>
          <w:sz w:val="24"/>
          <w:szCs w:val="24"/>
        </w:rPr>
        <w:t>o kierujących pojazdami, prowadzonego przez starostę właściwego ze względu na miejsce prowadzenia ośrodka szkolenia kierowców,</w:t>
      </w:r>
    </w:p>
    <w:p w14:paraId="10BB8217" w14:textId="7FE36DF9" w:rsidR="00BF4D1B" w:rsidRPr="00134FC0" w:rsidRDefault="00055DE7" w:rsidP="00317706">
      <w:pPr>
        <w:pStyle w:val="Akapitzlist"/>
        <w:numPr>
          <w:ilvl w:val="0"/>
          <w:numId w:val="96"/>
        </w:numPr>
        <w:tabs>
          <w:tab w:val="left" w:pos="709"/>
        </w:tabs>
        <w:ind w:left="993" w:hanging="284"/>
        <w:jc w:val="both"/>
        <w:rPr>
          <w:rFonts w:ascii="Calibri" w:eastAsia="Times New Roman" w:hAnsi="Calibri" w:cs="Calibri"/>
          <w:sz w:val="24"/>
          <w:szCs w:val="24"/>
        </w:rPr>
      </w:pPr>
      <w:r w:rsidRPr="00134FC0">
        <w:rPr>
          <w:rFonts w:ascii="Calibri" w:hAnsi="Calibri" w:cs="Calibri"/>
          <w:sz w:val="24"/>
          <w:szCs w:val="24"/>
        </w:rPr>
        <w:t xml:space="preserve">przedłożenia wpisu do rejestru przedsiębiorców prowadzących ośrodek szkolenia, </w:t>
      </w:r>
      <w:r w:rsidRPr="00134FC0">
        <w:rPr>
          <w:rFonts w:ascii="Calibri" w:hAnsi="Calibri" w:cs="Calibri"/>
          <w:sz w:val="24"/>
          <w:szCs w:val="24"/>
        </w:rPr>
        <w:br/>
        <w:t xml:space="preserve">o którym mowa w art. 39g ustawy </w:t>
      </w:r>
      <w:r w:rsidRPr="00134FC0">
        <w:rPr>
          <w:rFonts w:ascii="Calibri" w:eastAsia="Times New Roman" w:hAnsi="Calibri" w:cs="Calibri"/>
          <w:bCs/>
          <w:sz w:val="24"/>
          <w:szCs w:val="24"/>
        </w:rPr>
        <w:t>o transporcie drogowym</w:t>
      </w:r>
      <w:r w:rsidRPr="00134FC0">
        <w:rPr>
          <w:rFonts w:ascii="Calibri" w:hAnsi="Calibri" w:cs="Calibri"/>
          <w:sz w:val="24"/>
          <w:szCs w:val="24"/>
        </w:rPr>
        <w:t>, prowadzonego przez wojewodę właściwego ze względu na miejsce wykonywania działalności objętej wpisem</w:t>
      </w:r>
      <w:r w:rsidRPr="00134FC0">
        <w:rPr>
          <w:rFonts w:ascii="Calibri" w:eastAsia="Times New Roman" w:hAnsi="Calibri" w:cs="Calibri"/>
          <w:bCs/>
          <w:sz w:val="24"/>
          <w:szCs w:val="24"/>
        </w:rPr>
        <w:t xml:space="preserve">. </w:t>
      </w:r>
    </w:p>
    <w:p w14:paraId="3ACA6226" w14:textId="6F6BE63A" w:rsidR="00AB14E9" w:rsidRPr="00A57516" w:rsidRDefault="00AB14E9" w:rsidP="00665A41">
      <w:pPr>
        <w:pStyle w:val="Akapitzlist"/>
        <w:numPr>
          <w:ilvl w:val="0"/>
          <w:numId w:val="24"/>
        </w:numPr>
        <w:jc w:val="both"/>
        <w:rPr>
          <w:rFonts w:ascii="Calibri" w:eastAsia="Times New Roman" w:hAnsi="Calibri" w:cs="Calibri"/>
          <w:spacing w:val="-4"/>
          <w:sz w:val="24"/>
          <w:szCs w:val="24"/>
        </w:rPr>
      </w:pPr>
      <w:r w:rsidRPr="00F2374C">
        <w:rPr>
          <w:rFonts w:ascii="Calibri" w:eastAsia="Times New Roman" w:hAnsi="Calibri" w:cs="Calibri"/>
          <w:spacing w:val="-4"/>
          <w:sz w:val="24"/>
          <w:szCs w:val="24"/>
        </w:rPr>
        <w:t xml:space="preserve">W celu potwierdzenia spełniania warunków dotyczących zdolności technicznej lub zawodowej, określonych w rozdziale </w:t>
      </w:r>
      <w:r w:rsidR="00DC0E13" w:rsidRPr="00F2374C">
        <w:rPr>
          <w:rFonts w:ascii="Calibri" w:eastAsia="Times New Roman" w:hAnsi="Calibri" w:cs="Calibri"/>
          <w:spacing w:val="-4"/>
          <w:sz w:val="24"/>
          <w:szCs w:val="24"/>
        </w:rPr>
        <w:t>7</w:t>
      </w:r>
      <w:r w:rsidRPr="00F2374C">
        <w:rPr>
          <w:rFonts w:ascii="Calibri" w:eastAsia="Times New Roman" w:hAnsi="Calibri" w:cs="Calibri"/>
          <w:spacing w:val="-4"/>
          <w:sz w:val="24"/>
          <w:szCs w:val="24"/>
        </w:rPr>
        <w:t xml:space="preserve"> podrozdział </w:t>
      </w:r>
      <w:r w:rsidR="00DC0E13" w:rsidRPr="00F2374C">
        <w:rPr>
          <w:rFonts w:ascii="Calibri" w:eastAsia="Times New Roman" w:hAnsi="Calibri" w:cs="Calibri"/>
          <w:spacing w:val="-4"/>
          <w:sz w:val="24"/>
          <w:szCs w:val="24"/>
        </w:rPr>
        <w:t>7</w:t>
      </w:r>
      <w:r w:rsidRPr="00F2374C">
        <w:rPr>
          <w:rFonts w:ascii="Calibri" w:eastAsia="Times New Roman" w:hAnsi="Calibri" w:cs="Calibri"/>
          <w:spacing w:val="-4"/>
          <w:sz w:val="24"/>
          <w:szCs w:val="24"/>
        </w:rPr>
        <w:t xml:space="preserve">.1 pkt 2 </w:t>
      </w:r>
      <w:proofErr w:type="spellStart"/>
      <w:r w:rsidRPr="00F2374C">
        <w:rPr>
          <w:rFonts w:ascii="Calibri" w:eastAsia="Times New Roman" w:hAnsi="Calibri" w:cs="Calibri"/>
          <w:spacing w:val="-4"/>
          <w:sz w:val="24"/>
          <w:szCs w:val="24"/>
        </w:rPr>
        <w:t>ppkt</w:t>
      </w:r>
      <w:proofErr w:type="spellEnd"/>
      <w:r w:rsidRPr="00F2374C">
        <w:rPr>
          <w:rFonts w:ascii="Calibri" w:eastAsia="Times New Roman" w:hAnsi="Calibri" w:cs="Calibri"/>
          <w:spacing w:val="-4"/>
          <w:sz w:val="24"/>
          <w:szCs w:val="24"/>
        </w:rPr>
        <w:t xml:space="preserve"> 2 SWZ, Zamawiający </w:t>
      </w:r>
      <w:r w:rsidRPr="00A57516">
        <w:rPr>
          <w:rFonts w:ascii="Calibri" w:eastAsia="Times New Roman" w:hAnsi="Calibri" w:cs="Calibri"/>
          <w:spacing w:val="-4"/>
          <w:sz w:val="24"/>
          <w:szCs w:val="24"/>
        </w:rPr>
        <w:t xml:space="preserve">zażąda od Wykonawcy: </w:t>
      </w:r>
    </w:p>
    <w:p w14:paraId="01241038" w14:textId="77777777" w:rsidR="00AB14E9" w:rsidRPr="00A57516" w:rsidRDefault="00AB14E9" w:rsidP="00665A41">
      <w:pPr>
        <w:pStyle w:val="Akapitzlist"/>
        <w:numPr>
          <w:ilvl w:val="0"/>
          <w:numId w:val="25"/>
        </w:numPr>
        <w:jc w:val="both"/>
        <w:rPr>
          <w:rFonts w:ascii="Calibri" w:eastAsia="Times New Roman" w:hAnsi="Calibri" w:cs="Calibri"/>
          <w:spacing w:val="-4"/>
          <w:sz w:val="24"/>
          <w:szCs w:val="24"/>
        </w:rPr>
      </w:pPr>
      <w:r w:rsidRPr="00A57516">
        <w:rPr>
          <w:rFonts w:ascii="Calibri" w:eastAsia="Times New Roman" w:hAnsi="Calibri" w:cs="Calibri"/>
          <w:spacing w:val="-4"/>
          <w:sz w:val="24"/>
          <w:szCs w:val="24"/>
        </w:rPr>
        <w:t xml:space="preserve">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te usługi zostały wykonane (wzór oświadczenia zostanie przekazany Wykonawcy wraz z wezwaniem, o którym mowa </w:t>
      </w:r>
      <w:r w:rsidRPr="00A57516">
        <w:rPr>
          <w:rFonts w:ascii="Calibri" w:eastAsia="Times New Roman" w:hAnsi="Calibri" w:cs="Calibri"/>
          <w:spacing w:val="-4"/>
          <w:sz w:val="24"/>
          <w:szCs w:val="24"/>
        </w:rPr>
        <w:br/>
        <w:t xml:space="preserve">w </w:t>
      </w:r>
      <w:proofErr w:type="spellStart"/>
      <w:r w:rsidRPr="00A57516">
        <w:rPr>
          <w:rFonts w:ascii="Calibri" w:eastAsia="Times New Roman" w:hAnsi="Calibri" w:cs="Calibri"/>
          <w:spacing w:val="-4"/>
          <w:sz w:val="24"/>
          <w:szCs w:val="24"/>
        </w:rPr>
        <w:t>ppkt</w:t>
      </w:r>
      <w:proofErr w:type="spellEnd"/>
      <w:r w:rsidRPr="00A57516">
        <w:rPr>
          <w:rFonts w:ascii="Calibri" w:eastAsia="Times New Roman" w:hAnsi="Calibri" w:cs="Calibri"/>
          <w:spacing w:val="-4"/>
          <w:sz w:val="24"/>
          <w:szCs w:val="24"/>
        </w:rPr>
        <w:t xml:space="preserve">. </w:t>
      </w:r>
      <w:r>
        <w:rPr>
          <w:rFonts w:ascii="Calibri" w:eastAsia="Times New Roman" w:hAnsi="Calibri" w:cs="Calibri"/>
          <w:spacing w:val="-4"/>
          <w:sz w:val="24"/>
          <w:szCs w:val="24"/>
        </w:rPr>
        <w:t>2</w:t>
      </w:r>
      <w:r w:rsidRPr="00A57516">
        <w:rPr>
          <w:rFonts w:ascii="Calibri" w:eastAsia="Times New Roman" w:hAnsi="Calibri" w:cs="Calibri"/>
          <w:spacing w:val="-4"/>
          <w:sz w:val="24"/>
          <w:szCs w:val="24"/>
        </w:rPr>
        <w:t xml:space="preserve">) oraz załączenia dowodów określających, czy te usługi zostały wykonane lub są wykonywane należycie, przy czym dowodami, o których mowa są referencje bądź inne dokumenty sporządzone przez podmiot, na rzecz którego usługi zostały wykonane, </w:t>
      </w:r>
      <w:r w:rsidRPr="00A57516">
        <w:rPr>
          <w:rFonts w:ascii="Calibri" w:eastAsia="Times New Roman" w:hAnsi="Calibri" w:cs="Calibri"/>
          <w:spacing w:val="-4"/>
          <w:sz w:val="24"/>
          <w:szCs w:val="24"/>
        </w:rPr>
        <w:br/>
        <w:t xml:space="preserve">a w przypadku świadczeń okresowych lub ciągłych są wykonywane, a jeżeli Wykonawca </w:t>
      </w:r>
      <w:r w:rsidRPr="00A57516">
        <w:rPr>
          <w:rFonts w:ascii="Calibri" w:eastAsia="Times New Roman" w:hAnsi="Calibri" w:cs="Calibri"/>
          <w:spacing w:val="-4"/>
          <w:sz w:val="24"/>
          <w:szCs w:val="24"/>
        </w:rPr>
        <w:br/>
        <w:t xml:space="preserve">z przyczyn niezależnych od siebie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(termin 3 miesięcy liczy się wstecz od dnia, </w:t>
      </w:r>
      <w:r w:rsidRPr="00A57516">
        <w:rPr>
          <w:rFonts w:ascii="Calibri" w:eastAsia="Times New Roman" w:hAnsi="Calibri" w:cs="Calibri"/>
          <w:spacing w:val="-4"/>
          <w:sz w:val="24"/>
          <w:szCs w:val="24"/>
        </w:rPr>
        <w:br/>
        <w:t xml:space="preserve">w którym upływa termin składania ofert), </w:t>
      </w:r>
    </w:p>
    <w:p w14:paraId="5F8EE199" w14:textId="7CC6A5B8" w:rsidR="00AB14E9" w:rsidRPr="00A57516" w:rsidRDefault="00AB14E9" w:rsidP="00665A41">
      <w:pPr>
        <w:pStyle w:val="Akapitzlist"/>
        <w:numPr>
          <w:ilvl w:val="0"/>
          <w:numId w:val="25"/>
        </w:numPr>
        <w:jc w:val="both"/>
        <w:rPr>
          <w:rFonts w:ascii="Calibri" w:eastAsia="Times New Roman" w:hAnsi="Calibri" w:cs="Calibri"/>
          <w:sz w:val="24"/>
          <w:szCs w:val="24"/>
        </w:rPr>
      </w:pPr>
      <w:r w:rsidRPr="00A57516">
        <w:rPr>
          <w:rFonts w:ascii="Calibri" w:eastAsia="Times New Roman" w:hAnsi="Calibri" w:cs="Calibri"/>
          <w:sz w:val="24"/>
          <w:szCs w:val="24"/>
        </w:rPr>
        <w:t>imiennego wykazu osób skierowanych przez Wykonawcę do realizacji zamówienia publicznego wraz z informacjami na temat ich kwalifikacji zawodowych</w:t>
      </w:r>
      <w:r w:rsidR="00134FC0">
        <w:rPr>
          <w:rFonts w:ascii="Calibri" w:eastAsia="Times New Roman" w:hAnsi="Calibri" w:cs="Calibri"/>
          <w:sz w:val="24"/>
          <w:szCs w:val="24"/>
        </w:rPr>
        <w:t xml:space="preserve"> i</w:t>
      </w:r>
      <w:r w:rsidRPr="00A57516">
        <w:rPr>
          <w:rFonts w:ascii="Calibri" w:eastAsia="Times New Roman" w:hAnsi="Calibri" w:cs="Calibri"/>
          <w:sz w:val="24"/>
          <w:szCs w:val="24"/>
        </w:rPr>
        <w:t xml:space="preserve"> doświadczenia, niezbędnych do wykonania zamówienia publicznego, oraz informacją o podstawie </w:t>
      </w:r>
      <w:r w:rsidR="00134FC0">
        <w:rPr>
          <w:rFonts w:ascii="Calibri" w:eastAsia="Times New Roman" w:hAnsi="Calibri" w:cs="Calibri"/>
          <w:sz w:val="24"/>
          <w:szCs w:val="24"/>
        </w:rPr>
        <w:br/>
      </w:r>
      <w:r w:rsidRPr="00A57516">
        <w:rPr>
          <w:rFonts w:ascii="Calibri" w:eastAsia="Times New Roman" w:hAnsi="Calibri" w:cs="Calibri"/>
          <w:sz w:val="24"/>
          <w:szCs w:val="24"/>
        </w:rPr>
        <w:t xml:space="preserve">do dysponowania tymi osobami (wzór oświadczenia zostanie przekazany Wykonawcy wraz z wezwaniem, o którym mowa w </w:t>
      </w:r>
      <w:proofErr w:type="spellStart"/>
      <w:r w:rsidRPr="00A57516">
        <w:rPr>
          <w:rFonts w:ascii="Calibri" w:eastAsia="Times New Roman" w:hAnsi="Calibri" w:cs="Calibri"/>
          <w:sz w:val="24"/>
          <w:szCs w:val="24"/>
        </w:rPr>
        <w:t>ppkt</w:t>
      </w:r>
      <w:proofErr w:type="spellEnd"/>
      <w:r w:rsidRPr="00A57516">
        <w:rPr>
          <w:rFonts w:ascii="Calibri" w:eastAsia="Times New Roman" w:hAnsi="Calibri" w:cs="Calibri"/>
          <w:sz w:val="24"/>
          <w:szCs w:val="24"/>
        </w:rPr>
        <w:t xml:space="preserve">. </w:t>
      </w:r>
      <w:r>
        <w:rPr>
          <w:rFonts w:ascii="Calibri" w:eastAsia="Times New Roman" w:hAnsi="Calibri" w:cs="Calibri"/>
          <w:sz w:val="24"/>
          <w:szCs w:val="24"/>
        </w:rPr>
        <w:t>2</w:t>
      </w:r>
      <w:r w:rsidRPr="00A57516">
        <w:rPr>
          <w:rFonts w:ascii="Calibri" w:eastAsia="Times New Roman" w:hAnsi="Calibri" w:cs="Calibri"/>
          <w:sz w:val="24"/>
          <w:szCs w:val="24"/>
        </w:rPr>
        <w:t>),</w:t>
      </w:r>
    </w:p>
    <w:p w14:paraId="3E11C80C" w14:textId="7E702692" w:rsidR="000402ED" w:rsidRPr="00170BD1" w:rsidRDefault="00AB14E9" w:rsidP="00170BD1">
      <w:pPr>
        <w:pStyle w:val="Akapitzlist"/>
        <w:numPr>
          <w:ilvl w:val="0"/>
          <w:numId w:val="25"/>
        </w:numPr>
        <w:jc w:val="both"/>
        <w:rPr>
          <w:rFonts w:ascii="Calibri" w:eastAsia="Times New Roman" w:hAnsi="Calibri" w:cs="Calibri"/>
          <w:sz w:val="24"/>
          <w:szCs w:val="24"/>
        </w:rPr>
      </w:pPr>
      <w:r w:rsidRPr="00A57516">
        <w:rPr>
          <w:rFonts w:ascii="Calibri" w:eastAsia="Times New Roman" w:hAnsi="Calibri" w:cs="Calibri"/>
          <w:sz w:val="24"/>
          <w:szCs w:val="24"/>
        </w:rPr>
        <w:t xml:space="preserve">wykazu narzędzi, wyposażenia </w:t>
      </w:r>
      <w:proofErr w:type="spellStart"/>
      <w:r w:rsidR="00C20A45">
        <w:rPr>
          <w:rFonts w:ascii="Calibri" w:eastAsia="Times New Roman" w:hAnsi="Calibri" w:cs="Calibri"/>
          <w:sz w:val="24"/>
          <w:szCs w:val="24"/>
        </w:rPr>
        <w:t>sal</w:t>
      </w:r>
      <w:proofErr w:type="spellEnd"/>
      <w:r w:rsidRPr="00A57516">
        <w:rPr>
          <w:rFonts w:ascii="Calibri" w:eastAsia="Times New Roman" w:hAnsi="Calibri" w:cs="Calibri"/>
          <w:sz w:val="24"/>
          <w:szCs w:val="24"/>
        </w:rPr>
        <w:t xml:space="preserve"> lub urządzeń technicznych dostępnych Wykonawcy </w:t>
      </w:r>
      <w:r w:rsidR="00C20A45">
        <w:rPr>
          <w:rFonts w:ascii="Calibri" w:eastAsia="Times New Roman" w:hAnsi="Calibri" w:cs="Calibri"/>
          <w:sz w:val="24"/>
          <w:szCs w:val="24"/>
        </w:rPr>
        <w:br/>
      </w:r>
      <w:r w:rsidRPr="00C20A45">
        <w:rPr>
          <w:rFonts w:ascii="Calibri" w:eastAsia="Times New Roman" w:hAnsi="Calibri" w:cs="Calibri"/>
          <w:spacing w:val="-4"/>
          <w:sz w:val="24"/>
          <w:szCs w:val="24"/>
        </w:rPr>
        <w:t>w celu wykonania zamówienia publicznego wraz z informacją o podstawie</w:t>
      </w:r>
      <w:r w:rsidR="00C20A45" w:rsidRPr="00C20A45">
        <w:rPr>
          <w:rFonts w:ascii="Calibri" w:eastAsia="Times New Roman" w:hAnsi="Calibri" w:cs="Calibri"/>
          <w:spacing w:val="-4"/>
          <w:sz w:val="24"/>
          <w:szCs w:val="24"/>
        </w:rPr>
        <w:t xml:space="preserve"> </w:t>
      </w:r>
      <w:r w:rsidRPr="00C20A45">
        <w:rPr>
          <w:rFonts w:ascii="Calibri" w:eastAsia="Times New Roman" w:hAnsi="Calibri" w:cs="Calibri"/>
          <w:spacing w:val="-4"/>
          <w:sz w:val="24"/>
          <w:szCs w:val="24"/>
        </w:rPr>
        <w:t>do dysponowania</w:t>
      </w:r>
      <w:r w:rsidRPr="00A57516">
        <w:rPr>
          <w:rFonts w:ascii="Calibri" w:eastAsia="Times New Roman" w:hAnsi="Calibri" w:cs="Calibri"/>
          <w:sz w:val="24"/>
          <w:szCs w:val="24"/>
        </w:rPr>
        <w:t xml:space="preserve"> tymi zasobami (wzór oświadczenia zostanie przekazany Wykonawcy wraz z wezwaniem, o którym mowa w </w:t>
      </w:r>
      <w:proofErr w:type="spellStart"/>
      <w:r w:rsidRPr="00A57516">
        <w:rPr>
          <w:rFonts w:ascii="Calibri" w:eastAsia="Times New Roman" w:hAnsi="Calibri" w:cs="Calibri"/>
          <w:sz w:val="24"/>
          <w:szCs w:val="24"/>
        </w:rPr>
        <w:t>ppkt</w:t>
      </w:r>
      <w:proofErr w:type="spellEnd"/>
      <w:r w:rsidRPr="00A57516">
        <w:rPr>
          <w:rFonts w:ascii="Calibri" w:eastAsia="Times New Roman" w:hAnsi="Calibri" w:cs="Calibri"/>
          <w:sz w:val="24"/>
          <w:szCs w:val="24"/>
        </w:rPr>
        <w:t xml:space="preserve">. </w:t>
      </w:r>
      <w:r>
        <w:rPr>
          <w:rFonts w:ascii="Calibri" w:eastAsia="Times New Roman" w:hAnsi="Calibri" w:cs="Calibri"/>
          <w:sz w:val="24"/>
          <w:szCs w:val="24"/>
        </w:rPr>
        <w:t>2</w:t>
      </w:r>
      <w:r w:rsidRPr="00A57516">
        <w:rPr>
          <w:rFonts w:ascii="Calibri" w:eastAsia="Times New Roman" w:hAnsi="Calibri" w:cs="Calibri"/>
          <w:sz w:val="24"/>
          <w:szCs w:val="24"/>
        </w:rPr>
        <w:t xml:space="preserve">). </w:t>
      </w:r>
      <w:bookmarkStart w:id="56" w:name="_Toc144109139"/>
    </w:p>
    <w:p w14:paraId="3D1DE53C" w14:textId="77777777" w:rsidR="00170BD1" w:rsidRDefault="00170BD1" w:rsidP="00814700">
      <w:pPr>
        <w:pStyle w:val="Nagwek2"/>
        <w:spacing w:after="0"/>
      </w:pPr>
    </w:p>
    <w:p w14:paraId="2B74FCFA" w14:textId="4AC9DC86" w:rsidR="00994CBC" w:rsidRPr="00C35AB2" w:rsidRDefault="00994CBC" w:rsidP="00DC0E13">
      <w:pPr>
        <w:pStyle w:val="Nagwek2"/>
        <w:spacing w:after="0"/>
      </w:pPr>
      <w:r w:rsidRPr="00C35AB2">
        <w:t>ROZDZIAŁ 1</w:t>
      </w:r>
      <w:r>
        <w:t>1</w:t>
      </w:r>
      <w:bookmarkEnd w:id="56"/>
    </w:p>
    <w:p w14:paraId="2F4C5A48" w14:textId="189EEE6C" w:rsidR="00994CBC" w:rsidRPr="00E61D01" w:rsidRDefault="00994CBC" w:rsidP="00994CBC">
      <w:pPr>
        <w:pStyle w:val="Nagwek2"/>
        <w:jc w:val="both"/>
        <w:rPr>
          <w:spacing w:val="-4"/>
          <w:kern w:val="24"/>
        </w:rPr>
      </w:pPr>
      <w:bookmarkStart w:id="57" w:name="_Toc144109140"/>
      <w:r w:rsidRPr="00E61D01">
        <w:rPr>
          <w:spacing w:val="-4"/>
          <w:kern w:val="24"/>
        </w:rPr>
        <w:t xml:space="preserve">SPOSÓB SPORZĄDZANIA OFERT, PODMIOTOWYCH ŚRODKÓW DOWODOWYCH ORAZ INNYCH </w:t>
      </w:r>
      <w:r w:rsidRPr="00DC0E13">
        <w:rPr>
          <w:spacing w:val="-6"/>
          <w:kern w:val="24"/>
        </w:rPr>
        <w:t>INFORMACJI, OŚWIADCZEŃ LUB DOKUMENTÓW PRZEKAZYWANYCH W POSTĘPOWANIU</w:t>
      </w:r>
      <w:r w:rsidR="00DC0E13" w:rsidRPr="00DC0E13">
        <w:rPr>
          <w:spacing w:val="-6"/>
          <w:kern w:val="24"/>
        </w:rPr>
        <w:t xml:space="preserve"> </w:t>
      </w:r>
      <w:r w:rsidRPr="00DC0E13">
        <w:rPr>
          <w:spacing w:val="-6"/>
          <w:kern w:val="24"/>
        </w:rPr>
        <w:t>O UDZIELENIE</w:t>
      </w:r>
      <w:r w:rsidRPr="00E61D01">
        <w:rPr>
          <w:spacing w:val="-4"/>
          <w:kern w:val="24"/>
        </w:rPr>
        <w:t xml:space="preserve"> ZAMÓWIENIA PUBLICZNEGO</w:t>
      </w:r>
      <w:bookmarkEnd w:id="57"/>
      <w:r w:rsidRPr="00E61D01">
        <w:rPr>
          <w:spacing w:val="-4"/>
          <w:kern w:val="24"/>
        </w:rPr>
        <w:t xml:space="preserve"> </w:t>
      </w:r>
    </w:p>
    <w:p w14:paraId="1F304A3C" w14:textId="77777777" w:rsidR="00994CBC" w:rsidRPr="002A0C02" w:rsidRDefault="00994CBC" w:rsidP="00F45357">
      <w:pPr>
        <w:pStyle w:val="Akapitzlist"/>
        <w:numPr>
          <w:ilvl w:val="0"/>
          <w:numId w:val="46"/>
        </w:numPr>
        <w:ind w:left="426" w:hanging="426"/>
        <w:jc w:val="both"/>
        <w:rPr>
          <w:rFonts w:ascii="Calibri" w:eastAsia="Times New Roman" w:hAnsi="Calibri" w:cs="Calibri"/>
          <w:sz w:val="24"/>
          <w:szCs w:val="24"/>
        </w:rPr>
      </w:pPr>
      <w:r w:rsidRPr="00EC15BD">
        <w:rPr>
          <w:rFonts w:ascii="Calibri" w:hAnsi="Calibri" w:cs="Calibri"/>
          <w:bCs/>
          <w:color w:val="000000"/>
          <w:spacing w:val="-2"/>
          <w:sz w:val="24"/>
          <w:szCs w:val="24"/>
        </w:rPr>
        <w:t>Sposób sporządzania oraz sposób przekazywania dokumentów elektronicznych w postępowaniu</w:t>
      </w:r>
      <w:r>
        <w:rPr>
          <w:rFonts w:ascii="Calibri" w:hAnsi="Calibri" w:cs="Calibri"/>
          <w:bCs/>
          <w:color w:val="000000"/>
          <w:sz w:val="24"/>
          <w:szCs w:val="24"/>
        </w:rPr>
        <w:t xml:space="preserve"> o udzielenie zamówienia publicznego określa rozporządzenie Prezesa Rady Ministrów z dnia </w:t>
      </w:r>
      <w:r>
        <w:rPr>
          <w:rFonts w:ascii="Calibri" w:hAnsi="Calibri" w:cs="Calibri"/>
          <w:bCs/>
          <w:color w:val="000000"/>
          <w:sz w:val="24"/>
          <w:szCs w:val="24"/>
        </w:rPr>
        <w:br/>
        <w:t xml:space="preserve">30 grudnia 2020 r. w sprawie sposobu sporządzania i przekazywania informacji oraz wymagań technicznych dla dokumentów elektronicznych oraz środków komunikacji elektronicznej </w:t>
      </w:r>
      <w:r>
        <w:rPr>
          <w:rFonts w:ascii="Calibri" w:hAnsi="Calibri" w:cs="Calibri"/>
          <w:bCs/>
          <w:color w:val="000000"/>
          <w:sz w:val="24"/>
          <w:szCs w:val="24"/>
        </w:rPr>
        <w:br/>
        <w:t>w postępowaniu o udzielenie zamówienia publicznego lub konkursie (Dz. U. z 2020 r. poz. 2452).</w:t>
      </w:r>
    </w:p>
    <w:p w14:paraId="1A9C9D9E" w14:textId="3B769476" w:rsidR="00994CBC" w:rsidRPr="00F2374C" w:rsidRDefault="00994CBC" w:rsidP="00F45357">
      <w:pPr>
        <w:pStyle w:val="Akapitzlist"/>
        <w:numPr>
          <w:ilvl w:val="0"/>
          <w:numId w:val="46"/>
        </w:numPr>
        <w:ind w:left="426" w:hanging="426"/>
        <w:jc w:val="both"/>
        <w:rPr>
          <w:rFonts w:ascii="Calibri" w:eastAsia="Times New Roman" w:hAnsi="Calibri" w:cs="Calibri"/>
          <w:sz w:val="24"/>
          <w:szCs w:val="24"/>
        </w:rPr>
      </w:pPr>
      <w:r>
        <w:rPr>
          <w:rFonts w:ascii="Calibri" w:hAnsi="Calibri" w:cs="Calibri"/>
          <w:sz w:val="24"/>
          <w:szCs w:val="24"/>
        </w:rPr>
        <w:t>O</w:t>
      </w:r>
      <w:r w:rsidRPr="00A5070A">
        <w:rPr>
          <w:rFonts w:ascii="Calibri" w:hAnsi="Calibri" w:cs="Calibri"/>
          <w:sz w:val="24"/>
          <w:szCs w:val="24"/>
        </w:rPr>
        <w:t>fert</w:t>
      </w:r>
      <w:r>
        <w:rPr>
          <w:rFonts w:ascii="Calibri" w:hAnsi="Calibri" w:cs="Calibri"/>
          <w:sz w:val="24"/>
          <w:szCs w:val="24"/>
        </w:rPr>
        <w:t>ę</w:t>
      </w:r>
      <w:r w:rsidRPr="00A5070A">
        <w:rPr>
          <w:rFonts w:ascii="Calibri" w:hAnsi="Calibri" w:cs="Calibri"/>
          <w:sz w:val="24"/>
          <w:szCs w:val="24"/>
        </w:rPr>
        <w:t xml:space="preserve">, </w:t>
      </w:r>
      <w:r>
        <w:rPr>
          <w:rFonts w:ascii="Calibri" w:hAnsi="Calibri" w:cs="Calibri"/>
          <w:sz w:val="24"/>
          <w:szCs w:val="24"/>
        </w:rPr>
        <w:t xml:space="preserve">oświadczenia, o których mowa w art. 125 ust. 1 ustawy </w:t>
      </w:r>
      <w:proofErr w:type="spellStart"/>
      <w:r>
        <w:rPr>
          <w:rFonts w:ascii="Calibri" w:hAnsi="Calibri" w:cs="Calibri"/>
          <w:sz w:val="24"/>
          <w:szCs w:val="24"/>
        </w:rPr>
        <w:t>Pzp</w:t>
      </w:r>
      <w:proofErr w:type="spellEnd"/>
      <w:r>
        <w:rPr>
          <w:rFonts w:ascii="Calibri" w:hAnsi="Calibri" w:cs="Calibri"/>
          <w:sz w:val="24"/>
          <w:szCs w:val="24"/>
        </w:rPr>
        <w:t xml:space="preserve">, </w:t>
      </w:r>
      <w:r w:rsidRPr="00A5070A">
        <w:rPr>
          <w:rFonts w:ascii="Calibri" w:hAnsi="Calibri" w:cs="Calibri"/>
          <w:sz w:val="24"/>
          <w:szCs w:val="24"/>
        </w:rPr>
        <w:t>podmiotow</w:t>
      </w:r>
      <w:r>
        <w:rPr>
          <w:rFonts w:ascii="Calibri" w:hAnsi="Calibri" w:cs="Calibri"/>
          <w:sz w:val="24"/>
          <w:szCs w:val="24"/>
        </w:rPr>
        <w:t>e</w:t>
      </w:r>
      <w:r w:rsidRPr="00A5070A">
        <w:rPr>
          <w:rFonts w:ascii="Calibri" w:hAnsi="Calibri" w:cs="Calibri"/>
          <w:sz w:val="24"/>
          <w:szCs w:val="24"/>
        </w:rPr>
        <w:t xml:space="preserve"> środk</w:t>
      </w:r>
      <w:r>
        <w:rPr>
          <w:rFonts w:ascii="Calibri" w:hAnsi="Calibri" w:cs="Calibri"/>
          <w:sz w:val="24"/>
          <w:szCs w:val="24"/>
        </w:rPr>
        <w:t>i</w:t>
      </w:r>
      <w:r w:rsidRPr="00A5070A">
        <w:rPr>
          <w:rFonts w:ascii="Calibri" w:hAnsi="Calibri" w:cs="Calibri"/>
          <w:sz w:val="24"/>
          <w:szCs w:val="24"/>
        </w:rPr>
        <w:t xml:space="preserve"> dowodow</w:t>
      </w:r>
      <w:r>
        <w:rPr>
          <w:rFonts w:ascii="Calibri" w:hAnsi="Calibri" w:cs="Calibri"/>
          <w:sz w:val="24"/>
          <w:szCs w:val="24"/>
        </w:rPr>
        <w:t xml:space="preserve">e, w tym oświadczenie, o którym mowa w art. 117 ust. 4 ustawy </w:t>
      </w:r>
      <w:proofErr w:type="spellStart"/>
      <w:r>
        <w:rPr>
          <w:rFonts w:ascii="Calibri" w:hAnsi="Calibri" w:cs="Calibri"/>
          <w:sz w:val="24"/>
          <w:szCs w:val="24"/>
        </w:rPr>
        <w:t>Pzp</w:t>
      </w:r>
      <w:proofErr w:type="spellEnd"/>
      <w:r>
        <w:rPr>
          <w:rFonts w:ascii="Calibri" w:hAnsi="Calibri" w:cs="Calibri"/>
          <w:sz w:val="24"/>
          <w:szCs w:val="24"/>
        </w:rPr>
        <w:t xml:space="preserve">, zobowiązanie podmiotu udostępniającego zasoby, pełnomocnictwo sporządza się w postaci elektronicznej, </w:t>
      </w:r>
      <w:r>
        <w:rPr>
          <w:rFonts w:ascii="Calibri" w:hAnsi="Calibri" w:cs="Calibri"/>
          <w:sz w:val="24"/>
          <w:szCs w:val="24"/>
        </w:rPr>
        <w:br/>
        <w:t xml:space="preserve">w formatach danych określonych w przepisach wydanych na podstawie art. 18 ustawy z dnia </w:t>
      </w:r>
      <w:r>
        <w:rPr>
          <w:rFonts w:ascii="Calibri" w:hAnsi="Calibri" w:cs="Calibri"/>
          <w:sz w:val="24"/>
          <w:szCs w:val="24"/>
        </w:rPr>
        <w:br/>
        <w:t xml:space="preserve">17 </w:t>
      </w:r>
      <w:r w:rsidRPr="00F2374C">
        <w:rPr>
          <w:rFonts w:ascii="Calibri" w:hAnsi="Calibri" w:cs="Calibri"/>
          <w:sz w:val="24"/>
          <w:szCs w:val="24"/>
        </w:rPr>
        <w:t xml:space="preserve">lutego 2005 r. o informatyzacji działalności podmiotów realizujących zadania publiczne </w:t>
      </w:r>
      <w:r w:rsidRPr="00F2374C">
        <w:rPr>
          <w:rFonts w:ascii="Calibri" w:hAnsi="Calibri" w:cs="Calibri"/>
          <w:sz w:val="24"/>
          <w:szCs w:val="24"/>
        </w:rPr>
        <w:br/>
        <w:t>(Dz. U. z 202</w:t>
      </w:r>
      <w:r w:rsidR="00C20A45">
        <w:rPr>
          <w:rFonts w:ascii="Calibri" w:hAnsi="Calibri" w:cs="Calibri"/>
          <w:sz w:val="24"/>
          <w:szCs w:val="24"/>
        </w:rPr>
        <w:t>4</w:t>
      </w:r>
      <w:r w:rsidRPr="00F2374C">
        <w:rPr>
          <w:rFonts w:ascii="Calibri" w:hAnsi="Calibri" w:cs="Calibri"/>
          <w:sz w:val="24"/>
          <w:szCs w:val="24"/>
        </w:rPr>
        <w:t xml:space="preserve"> r. poz. </w:t>
      </w:r>
      <w:r w:rsidR="00B71128">
        <w:rPr>
          <w:rFonts w:ascii="Calibri" w:hAnsi="Calibri" w:cs="Calibri"/>
          <w:sz w:val="24"/>
          <w:szCs w:val="24"/>
        </w:rPr>
        <w:t xml:space="preserve">1557, z </w:t>
      </w:r>
      <w:proofErr w:type="spellStart"/>
      <w:r w:rsidR="00B71128">
        <w:rPr>
          <w:rFonts w:ascii="Calibri" w:hAnsi="Calibri" w:cs="Calibri"/>
          <w:sz w:val="24"/>
          <w:szCs w:val="24"/>
        </w:rPr>
        <w:t>późn</w:t>
      </w:r>
      <w:proofErr w:type="spellEnd"/>
      <w:r w:rsidR="00B71128">
        <w:rPr>
          <w:rFonts w:ascii="Calibri" w:hAnsi="Calibri" w:cs="Calibri"/>
          <w:sz w:val="24"/>
          <w:szCs w:val="24"/>
        </w:rPr>
        <w:t>. zm.</w:t>
      </w:r>
      <w:r w:rsidRPr="00F2374C">
        <w:rPr>
          <w:rFonts w:ascii="Calibri" w:hAnsi="Calibri" w:cs="Calibri"/>
          <w:sz w:val="24"/>
          <w:szCs w:val="24"/>
        </w:rPr>
        <w:t xml:space="preserve">) z uwzględnieniem rodzaju przekazywanych danych. </w:t>
      </w:r>
    </w:p>
    <w:p w14:paraId="05576442" w14:textId="242D593D" w:rsidR="00994CBC" w:rsidRPr="00F2374C" w:rsidRDefault="00994CBC" w:rsidP="00F45357">
      <w:pPr>
        <w:pStyle w:val="Akapitzlist"/>
        <w:numPr>
          <w:ilvl w:val="0"/>
          <w:numId w:val="46"/>
        </w:numPr>
        <w:ind w:left="426" w:hanging="426"/>
        <w:jc w:val="both"/>
        <w:rPr>
          <w:rFonts w:ascii="Calibri" w:eastAsia="Times New Roman" w:hAnsi="Calibri" w:cs="Calibri"/>
          <w:sz w:val="24"/>
          <w:szCs w:val="24"/>
        </w:rPr>
      </w:pPr>
      <w:r w:rsidRPr="00F2374C">
        <w:rPr>
          <w:rFonts w:ascii="Calibri" w:hAnsi="Calibri" w:cs="Calibri"/>
          <w:sz w:val="24"/>
          <w:szCs w:val="24"/>
        </w:rPr>
        <w:t xml:space="preserve">Informacje, oświadczenia lub dokumenty, inne niż określone w pkt. 2, przekazywane </w:t>
      </w:r>
      <w:r w:rsidRPr="00F2374C">
        <w:rPr>
          <w:rFonts w:ascii="Calibri" w:hAnsi="Calibri" w:cs="Calibri"/>
          <w:sz w:val="24"/>
          <w:szCs w:val="24"/>
        </w:rPr>
        <w:br/>
        <w:t xml:space="preserve">w postępowaniu, sporządza się w postaci elektronicznej, w formatach danych określonych </w:t>
      </w:r>
      <w:r w:rsidRPr="00F2374C">
        <w:rPr>
          <w:rFonts w:ascii="Calibri" w:hAnsi="Calibri" w:cs="Calibri"/>
          <w:sz w:val="24"/>
          <w:szCs w:val="24"/>
        </w:rPr>
        <w:br/>
      </w:r>
      <w:r w:rsidRPr="00F2374C">
        <w:rPr>
          <w:rFonts w:ascii="Calibri" w:hAnsi="Calibri" w:cs="Calibri"/>
          <w:sz w:val="24"/>
          <w:szCs w:val="24"/>
        </w:rPr>
        <w:lastRenderedPageBreak/>
        <w:t xml:space="preserve">w przepisach wydanych na podstawie art. 18 ustawy z dnia 17 lutego 2005 r. o informatyzacji działalności podmiotów realizujących zadania publiczne lub jako tekst wpisany bezpośrednio </w:t>
      </w:r>
      <w:r w:rsidRPr="00F2374C">
        <w:rPr>
          <w:rFonts w:ascii="Calibri" w:hAnsi="Calibri" w:cs="Calibri"/>
          <w:sz w:val="24"/>
          <w:szCs w:val="24"/>
        </w:rPr>
        <w:br/>
        <w:t>do wiadomości przekazywanej przy użyciu środków komunikacji elektronicznej, o których mowa w rozdziale 12 niniejszej SWZ.</w:t>
      </w:r>
    </w:p>
    <w:p w14:paraId="04ADF1C0" w14:textId="57C9EE6F" w:rsidR="00994CBC" w:rsidRPr="00F2374C" w:rsidRDefault="00994CBC" w:rsidP="00F45357">
      <w:pPr>
        <w:pStyle w:val="Akapitzlist"/>
        <w:numPr>
          <w:ilvl w:val="0"/>
          <w:numId w:val="46"/>
        </w:numPr>
        <w:ind w:left="426" w:hanging="426"/>
        <w:jc w:val="both"/>
        <w:rPr>
          <w:rFonts w:ascii="Calibri" w:eastAsia="Times New Roman" w:hAnsi="Calibri" w:cs="Calibri"/>
          <w:sz w:val="24"/>
          <w:szCs w:val="24"/>
        </w:rPr>
      </w:pPr>
      <w:r w:rsidRPr="00F2374C">
        <w:rPr>
          <w:rFonts w:ascii="Calibri" w:hAnsi="Calibri" w:cs="Calibri"/>
          <w:sz w:val="24"/>
          <w:szCs w:val="24"/>
        </w:rPr>
        <w:t xml:space="preserve">Dokumenty elektroniczne przekazuje się w postępowaniu przy użyciu środków komunikacji elektronicznej wskazanych w </w:t>
      </w:r>
      <w:r w:rsidRPr="00F2374C">
        <w:rPr>
          <w:rFonts w:ascii="Calibri" w:hAnsi="Calibri" w:cs="Calibri"/>
          <w:b/>
          <w:bCs/>
          <w:sz w:val="24"/>
          <w:szCs w:val="24"/>
        </w:rPr>
        <w:t>rozdziale 1</w:t>
      </w:r>
      <w:r w:rsidR="00DC0E13" w:rsidRPr="00F2374C">
        <w:rPr>
          <w:rFonts w:ascii="Calibri" w:hAnsi="Calibri" w:cs="Calibri"/>
          <w:b/>
          <w:bCs/>
          <w:sz w:val="24"/>
          <w:szCs w:val="24"/>
        </w:rPr>
        <w:t>2</w:t>
      </w:r>
      <w:r w:rsidRPr="00F2374C">
        <w:rPr>
          <w:rFonts w:ascii="Calibri" w:hAnsi="Calibri" w:cs="Calibri"/>
          <w:b/>
          <w:bCs/>
          <w:sz w:val="24"/>
          <w:szCs w:val="24"/>
        </w:rPr>
        <w:t xml:space="preserve"> SWZ.</w:t>
      </w:r>
    </w:p>
    <w:p w14:paraId="202007F4" w14:textId="77777777" w:rsidR="00994CBC" w:rsidRPr="00341D97" w:rsidRDefault="00994CBC" w:rsidP="00F45357">
      <w:pPr>
        <w:pStyle w:val="Akapitzlist"/>
        <w:numPr>
          <w:ilvl w:val="0"/>
          <w:numId w:val="46"/>
        </w:numPr>
        <w:ind w:left="426" w:hanging="426"/>
        <w:jc w:val="both"/>
        <w:rPr>
          <w:rFonts w:ascii="Calibri" w:eastAsia="Times New Roman" w:hAnsi="Calibri" w:cs="Calibri"/>
          <w:sz w:val="24"/>
          <w:szCs w:val="24"/>
        </w:rPr>
      </w:pPr>
      <w:r w:rsidRPr="00F2374C">
        <w:rPr>
          <w:rFonts w:ascii="Calibri" w:hAnsi="Calibri" w:cs="Calibri"/>
          <w:b/>
          <w:bCs/>
          <w:sz w:val="24"/>
          <w:szCs w:val="24"/>
        </w:rPr>
        <w:t xml:space="preserve">W przypadku gdy dokumenty elektroniczne w </w:t>
      </w:r>
      <w:r w:rsidRPr="00D77F4C">
        <w:rPr>
          <w:rFonts w:ascii="Calibri" w:hAnsi="Calibri" w:cs="Calibri"/>
          <w:b/>
          <w:bCs/>
          <w:sz w:val="24"/>
          <w:szCs w:val="24"/>
        </w:rPr>
        <w:t xml:space="preserve">postępowaniu, przekazywane przy użyciu środków komunikacji elektronicznej, zawierają informacje stanowiące tajemnicę przedsiębiorstwa w rozumieniu przepisów ustawy z dnia 16 kwietnia 1993 r. o zwalczaniu nieuczciwej konkurencji, Wykonawca w celu utrzymania poufności tych informacji, </w:t>
      </w:r>
      <w:r w:rsidRPr="00D77F4C">
        <w:rPr>
          <w:rFonts w:ascii="Calibri" w:hAnsi="Calibri" w:cs="Calibri"/>
          <w:b/>
          <w:bCs/>
          <w:sz w:val="24"/>
          <w:szCs w:val="24"/>
          <w:u w:val="single"/>
        </w:rPr>
        <w:t>przekazuje je w wydzielonym i odpowiednio oznaczonym pliku</w:t>
      </w:r>
      <w:r w:rsidRPr="00D77F4C">
        <w:rPr>
          <w:rFonts w:ascii="Calibri" w:hAnsi="Calibri" w:cs="Calibri"/>
          <w:sz w:val="24"/>
          <w:szCs w:val="24"/>
          <w:u w:val="single"/>
        </w:rPr>
        <w:t>.</w:t>
      </w:r>
      <w:r>
        <w:rPr>
          <w:rFonts w:ascii="Calibri" w:hAnsi="Calibri" w:cs="Calibri"/>
          <w:sz w:val="24"/>
          <w:szCs w:val="24"/>
        </w:rPr>
        <w:t xml:space="preserve"> </w:t>
      </w:r>
    </w:p>
    <w:p w14:paraId="07DDCDC5" w14:textId="77777777" w:rsidR="00994CBC" w:rsidRPr="005C5DEC" w:rsidRDefault="00994CBC" w:rsidP="00F45357">
      <w:pPr>
        <w:pStyle w:val="Akapitzlist"/>
        <w:numPr>
          <w:ilvl w:val="0"/>
          <w:numId w:val="46"/>
        </w:numPr>
        <w:ind w:left="426" w:hanging="426"/>
        <w:jc w:val="both"/>
        <w:rPr>
          <w:rFonts w:ascii="Calibri" w:eastAsia="Times New Roman" w:hAnsi="Calibri" w:cs="Calibri"/>
          <w:sz w:val="24"/>
          <w:szCs w:val="24"/>
        </w:rPr>
      </w:pPr>
      <w:r>
        <w:rPr>
          <w:rFonts w:ascii="Calibri" w:hAnsi="Calibri" w:cs="Calibri"/>
          <w:sz w:val="24"/>
          <w:szCs w:val="24"/>
        </w:rPr>
        <w:t xml:space="preserve">Podmiotowe środki dowodowe oraz inne dokumenty lub oświadczenia, sporządzone w języku obcym przekazuje się wraz z tłumaczeniem na język polski. </w:t>
      </w:r>
    </w:p>
    <w:p w14:paraId="632BC5E5" w14:textId="77777777" w:rsidR="00994CBC" w:rsidRPr="000F5F53" w:rsidRDefault="00994CBC" w:rsidP="00F45357">
      <w:pPr>
        <w:pStyle w:val="Akapitzlist"/>
        <w:numPr>
          <w:ilvl w:val="0"/>
          <w:numId w:val="46"/>
        </w:numPr>
        <w:ind w:left="426" w:hanging="426"/>
        <w:jc w:val="both"/>
        <w:rPr>
          <w:rFonts w:ascii="Calibri" w:eastAsia="Times New Roman" w:hAnsi="Calibri" w:cs="Calibri"/>
          <w:sz w:val="24"/>
          <w:szCs w:val="24"/>
        </w:rPr>
      </w:pPr>
      <w:r w:rsidRPr="000F5F53">
        <w:rPr>
          <w:rFonts w:ascii="Calibri" w:hAnsi="Calibri" w:cs="Calibri"/>
          <w:sz w:val="24"/>
          <w:szCs w:val="24"/>
        </w:rPr>
        <w:t>W celu potwierdzenia, że osoba działająca</w:t>
      </w:r>
      <w:r>
        <w:rPr>
          <w:rFonts w:ascii="Calibri" w:hAnsi="Calibri" w:cs="Calibri"/>
          <w:sz w:val="24"/>
          <w:szCs w:val="24"/>
        </w:rPr>
        <w:t xml:space="preserve">, </w:t>
      </w:r>
      <w:r w:rsidRPr="000F5F53">
        <w:rPr>
          <w:rFonts w:ascii="Calibri" w:hAnsi="Calibri" w:cs="Calibri"/>
          <w:sz w:val="24"/>
          <w:szCs w:val="24"/>
        </w:rPr>
        <w:t xml:space="preserve">odpowiednio w imieniu Wykonawcy, podmiotu udostępniającego zasoby lub podwykonawcy niebędącego podmiotem udostępniającym zasoby, jest umocowana do jego reprezentowania, Zamawiający </w:t>
      </w:r>
      <w:r w:rsidRPr="000F5F53">
        <w:rPr>
          <w:rFonts w:ascii="Calibri" w:hAnsi="Calibri" w:cs="Calibri"/>
          <w:b/>
          <w:bCs/>
          <w:sz w:val="24"/>
          <w:szCs w:val="24"/>
          <w:u w:val="single"/>
        </w:rPr>
        <w:t>żąda od Wykonawcy</w:t>
      </w:r>
      <w:r w:rsidRPr="000F5F53">
        <w:rPr>
          <w:rFonts w:ascii="Calibri" w:hAnsi="Calibri" w:cs="Calibri"/>
          <w:sz w:val="24"/>
          <w:szCs w:val="24"/>
        </w:rPr>
        <w:t xml:space="preserve"> odpisu lub informacji z Krajowego Rejestru Sądowego, Centralnej Ewidencji i Informacji o Działalności Gospodarczej lub innego właściwego rejestru. </w:t>
      </w:r>
    </w:p>
    <w:p w14:paraId="55DAB2CB" w14:textId="4352DA63" w:rsidR="00855885" w:rsidRPr="00A50195" w:rsidRDefault="00994CBC" w:rsidP="00855885">
      <w:pPr>
        <w:pStyle w:val="Akapitzlist"/>
        <w:numPr>
          <w:ilvl w:val="0"/>
          <w:numId w:val="46"/>
        </w:numPr>
        <w:ind w:left="426" w:hanging="426"/>
        <w:jc w:val="both"/>
        <w:rPr>
          <w:rFonts w:ascii="Calibri" w:eastAsia="Times New Roman" w:hAnsi="Calibri" w:cs="Calibri"/>
          <w:sz w:val="24"/>
          <w:szCs w:val="24"/>
          <w:u w:val="single"/>
        </w:rPr>
      </w:pPr>
      <w:r w:rsidRPr="000F5F53">
        <w:rPr>
          <w:rFonts w:ascii="Calibri" w:eastAsia="Times New Roman" w:hAnsi="Calibri" w:cs="Calibri"/>
          <w:sz w:val="24"/>
          <w:szCs w:val="24"/>
          <w:u w:val="single"/>
        </w:rPr>
        <w:t xml:space="preserve">Wykonawca </w:t>
      </w:r>
      <w:r w:rsidRPr="000F5F53">
        <w:rPr>
          <w:rFonts w:ascii="Calibri" w:eastAsia="Times New Roman" w:hAnsi="Calibri" w:cs="Calibri"/>
          <w:b/>
          <w:bCs/>
          <w:sz w:val="24"/>
          <w:szCs w:val="24"/>
          <w:u w:val="single"/>
        </w:rPr>
        <w:t>nie jest zobowiązany</w:t>
      </w:r>
      <w:r w:rsidRPr="000F5F53">
        <w:rPr>
          <w:rFonts w:ascii="Calibri" w:eastAsia="Times New Roman" w:hAnsi="Calibri" w:cs="Calibri"/>
          <w:sz w:val="24"/>
          <w:szCs w:val="24"/>
          <w:u w:val="single"/>
        </w:rPr>
        <w:t xml:space="preserve"> do złożenia dokumentów, o których mowa w pkt. </w:t>
      </w:r>
      <w:r>
        <w:rPr>
          <w:rFonts w:ascii="Calibri" w:eastAsia="Times New Roman" w:hAnsi="Calibri" w:cs="Calibri"/>
          <w:sz w:val="24"/>
          <w:szCs w:val="24"/>
          <w:u w:val="single"/>
        </w:rPr>
        <w:t>7</w:t>
      </w:r>
      <w:r w:rsidRPr="000F5F53">
        <w:rPr>
          <w:rFonts w:ascii="Calibri" w:eastAsia="Times New Roman" w:hAnsi="Calibri" w:cs="Calibri"/>
          <w:sz w:val="24"/>
          <w:szCs w:val="24"/>
          <w:u w:val="single"/>
        </w:rPr>
        <w:t xml:space="preserve">, jeżeli Zamawiający może je uzyskać za pomocą bezpłatnych i ogólnodostępnych baz danych, o ile Wykonawca </w:t>
      </w:r>
      <w:r w:rsidRPr="00C81D97">
        <w:rPr>
          <w:rFonts w:ascii="Calibri" w:eastAsia="Times New Roman" w:hAnsi="Calibri" w:cs="Calibri"/>
          <w:b/>
          <w:bCs/>
          <w:sz w:val="24"/>
          <w:szCs w:val="24"/>
          <w:u w:val="single"/>
        </w:rPr>
        <w:t xml:space="preserve">wskazał </w:t>
      </w:r>
      <w:r>
        <w:rPr>
          <w:rFonts w:ascii="Calibri" w:eastAsia="Times New Roman" w:hAnsi="Calibri" w:cs="Calibri"/>
          <w:b/>
          <w:bCs/>
          <w:sz w:val="24"/>
          <w:szCs w:val="24"/>
          <w:u w:val="single"/>
        </w:rPr>
        <w:t xml:space="preserve">w ofercie </w:t>
      </w:r>
      <w:r w:rsidRPr="00C81D97">
        <w:rPr>
          <w:rFonts w:ascii="Calibri" w:eastAsia="Times New Roman" w:hAnsi="Calibri" w:cs="Calibri"/>
          <w:b/>
          <w:bCs/>
          <w:sz w:val="24"/>
          <w:szCs w:val="24"/>
          <w:u w:val="single"/>
        </w:rPr>
        <w:t xml:space="preserve">dane umożliwiające dostęp do tych dokumentów </w:t>
      </w:r>
      <w:r>
        <w:rPr>
          <w:rFonts w:ascii="Calibri" w:eastAsia="Times New Roman" w:hAnsi="Calibri" w:cs="Calibri"/>
          <w:b/>
          <w:bCs/>
          <w:sz w:val="24"/>
          <w:szCs w:val="24"/>
          <w:u w:val="single"/>
        </w:rPr>
        <w:t xml:space="preserve">np. </w:t>
      </w:r>
      <w:r w:rsidRPr="00C81D97">
        <w:rPr>
          <w:rFonts w:ascii="Calibri" w:eastAsia="Times New Roman" w:hAnsi="Calibri" w:cs="Calibri"/>
          <w:b/>
          <w:bCs/>
          <w:sz w:val="24"/>
          <w:szCs w:val="24"/>
          <w:u w:val="single"/>
        </w:rPr>
        <w:t>w treści Formularza ofertowego.</w:t>
      </w:r>
      <w:r w:rsidRPr="000F5F53">
        <w:rPr>
          <w:rFonts w:ascii="Calibri" w:eastAsia="Times New Roman" w:hAnsi="Calibri" w:cs="Calibri"/>
          <w:sz w:val="24"/>
          <w:szCs w:val="24"/>
          <w:u w:val="single"/>
        </w:rPr>
        <w:t xml:space="preserve"> </w:t>
      </w:r>
    </w:p>
    <w:p w14:paraId="29AE138A" w14:textId="1DD31798" w:rsidR="00994CBC" w:rsidRPr="005C5DEC" w:rsidRDefault="00994CBC" w:rsidP="00F45357">
      <w:pPr>
        <w:pStyle w:val="Akapitzlist"/>
        <w:numPr>
          <w:ilvl w:val="0"/>
          <w:numId w:val="46"/>
        </w:numPr>
        <w:ind w:left="426" w:hanging="426"/>
        <w:jc w:val="both"/>
        <w:rPr>
          <w:rFonts w:asciiTheme="minorHAnsi" w:eastAsia="Times New Roman" w:hAnsiTheme="minorHAnsi" w:cstheme="minorHAnsi"/>
          <w:sz w:val="24"/>
          <w:szCs w:val="24"/>
        </w:rPr>
      </w:pPr>
      <w:r w:rsidRPr="007C2BA0">
        <w:rPr>
          <w:rFonts w:ascii="Calibri" w:eastAsia="Times New Roman" w:hAnsi="Calibri" w:cs="Calibri"/>
          <w:sz w:val="24"/>
          <w:szCs w:val="24"/>
        </w:rPr>
        <w:t>Jeżeli</w:t>
      </w:r>
      <w:r>
        <w:rPr>
          <w:rFonts w:asciiTheme="minorHAnsi" w:eastAsia="Times New Roman" w:hAnsiTheme="minorHAnsi" w:cstheme="minorHAnsi"/>
          <w:sz w:val="24"/>
          <w:szCs w:val="24"/>
        </w:rPr>
        <w:t xml:space="preserve"> w imieniu, odpowiednio Wykonawcy, Wykonawców wspólnie ubiegających się </w:t>
      </w:r>
      <w:r>
        <w:rPr>
          <w:rFonts w:asciiTheme="minorHAnsi" w:eastAsia="Times New Roman" w:hAnsiTheme="minorHAnsi" w:cstheme="minorHAnsi"/>
          <w:sz w:val="24"/>
          <w:szCs w:val="24"/>
        </w:rPr>
        <w:br/>
        <w:t xml:space="preserve">o udzielenie zamówienia, </w:t>
      </w:r>
      <w:r w:rsidRPr="007C2BA0">
        <w:rPr>
          <w:rFonts w:asciiTheme="minorHAnsi" w:eastAsia="Times New Roman" w:hAnsiTheme="minorHAnsi" w:cstheme="minorHAnsi"/>
          <w:sz w:val="24"/>
          <w:szCs w:val="24"/>
        </w:rPr>
        <w:t xml:space="preserve"> </w:t>
      </w:r>
      <w:r w:rsidRPr="000F5F53">
        <w:rPr>
          <w:rFonts w:ascii="Calibri" w:hAnsi="Calibri" w:cs="Calibri"/>
          <w:sz w:val="24"/>
          <w:szCs w:val="24"/>
        </w:rPr>
        <w:t>podmiotu udostępniającego zasoby lub podwykonawcy niebędącego podmiotem udostępniającym zasoby,</w:t>
      </w:r>
      <w:r>
        <w:rPr>
          <w:rFonts w:ascii="Calibri" w:hAnsi="Calibri" w:cs="Calibri"/>
          <w:sz w:val="24"/>
          <w:szCs w:val="24"/>
        </w:rPr>
        <w:t xml:space="preserve"> działa osoba, której umocowanie nie wynika</w:t>
      </w:r>
      <w:r w:rsidR="000B4155">
        <w:rPr>
          <w:rFonts w:ascii="Calibri" w:hAnsi="Calibri" w:cs="Calibri"/>
          <w:sz w:val="24"/>
          <w:szCs w:val="24"/>
        </w:rPr>
        <w:t xml:space="preserve"> </w:t>
      </w:r>
      <w:r w:rsidR="007D2FF6">
        <w:rPr>
          <w:rFonts w:ascii="Calibri" w:hAnsi="Calibri" w:cs="Calibri"/>
          <w:sz w:val="24"/>
          <w:szCs w:val="24"/>
        </w:rPr>
        <w:br/>
      </w:r>
      <w:r>
        <w:rPr>
          <w:rFonts w:ascii="Calibri" w:hAnsi="Calibri" w:cs="Calibri"/>
          <w:sz w:val="24"/>
          <w:szCs w:val="24"/>
        </w:rPr>
        <w:t xml:space="preserve">z dokumentów, o których mowa w pkt. </w:t>
      </w:r>
      <w:r w:rsidR="00AE3C2F">
        <w:rPr>
          <w:rFonts w:ascii="Calibri" w:hAnsi="Calibri" w:cs="Calibri"/>
          <w:sz w:val="24"/>
          <w:szCs w:val="24"/>
        </w:rPr>
        <w:t>7</w:t>
      </w:r>
      <w:r>
        <w:rPr>
          <w:rFonts w:ascii="Calibri" w:hAnsi="Calibri" w:cs="Calibri"/>
          <w:sz w:val="24"/>
          <w:szCs w:val="24"/>
        </w:rPr>
        <w:t xml:space="preserve">, Zamawiający żąda od Wykonawcy pełnomocnictwa lub innego dokumentu potwierdzającego umocowanie do reprezentowania odpowiednio </w:t>
      </w:r>
      <w:r w:rsidRPr="00221504">
        <w:rPr>
          <w:rFonts w:asciiTheme="minorHAnsi" w:eastAsia="Times New Roman" w:hAnsiTheme="minorHAnsi" w:cstheme="minorHAnsi"/>
          <w:spacing w:val="-2"/>
          <w:sz w:val="24"/>
          <w:szCs w:val="24"/>
        </w:rPr>
        <w:t xml:space="preserve">Wykonawcy, Wykonawców wspólnie ubiegających się o udzielenie zamówienia, </w:t>
      </w:r>
      <w:r w:rsidRPr="00221504">
        <w:rPr>
          <w:rFonts w:asciiTheme="minorHAnsi" w:hAnsiTheme="minorHAnsi" w:cs="Calibri"/>
          <w:spacing w:val="-2"/>
          <w:sz w:val="24"/>
          <w:szCs w:val="24"/>
        </w:rPr>
        <w:t>podmiotu udostępniającego zasoby lub podwykonawcy niebędącego podmiotem udostępniającym zasoby</w:t>
      </w:r>
      <w:r>
        <w:rPr>
          <w:rFonts w:asciiTheme="minorHAnsi" w:hAnsiTheme="minorHAnsi" w:cs="Calibri"/>
          <w:spacing w:val="-2"/>
          <w:sz w:val="24"/>
          <w:szCs w:val="24"/>
        </w:rPr>
        <w:t>.</w:t>
      </w:r>
    </w:p>
    <w:p w14:paraId="1630538D" w14:textId="445D5577" w:rsidR="00994CBC" w:rsidRPr="00AD176C" w:rsidRDefault="00994CBC" w:rsidP="00AD176C">
      <w:pPr>
        <w:pStyle w:val="Akapitzlist"/>
        <w:numPr>
          <w:ilvl w:val="0"/>
          <w:numId w:val="46"/>
        </w:numPr>
        <w:ind w:left="426" w:hanging="426"/>
        <w:jc w:val="both"/>
        <w:rPr>
          <w:rFonts w:ascii="Calibri" w:eastAsia="Times New Roman" w:hAnsi="Calibri" w:cs="Calibri"/>
          <w:sz w:val="24"/>
          <w:szCs w:val="24"/>
        </w:rPr>
      </w:pPr>
      <w:r w:rsidRPr="00FF489C">
        <w:rPr>
          <w:rFonts w:asciiTheme="minorHAnsi" w:eastAsia="Times New Roman" w:hAnsiTheme="minorHAnsi" w:cstheme="minorHAnsi"/>
          <w:sz w:val="24"/>
          <w:szCs w:val="24"/>
        </w:rPr>
        <w:t>W przypadku gdy podmiotowe środki dowodowe,</w:t>
      </w:r>
      <w:r>
        <w:rPr>
          <w:rFonts w:asciiTheme="minorHAnsi" w:eastAsia="Times New Roman" w:hAnsiTheme="minorHAnsi" w:cstheme="minorHAnsi"/>
          <w:sz w:val="24"/>
          <w:szCs w:val="24"/>
        </w:rPr>
        <w:t xml:space="preserve"> </w:t>
      </w:r>
      <w:r w:rsidRPr="00FF489C">
        <w:rPr>
          <w:rFonts w:asciiTheme="minorHAnsi" w:eastAsia="Times New Roman" w:hAnsiTheme="minorHAnsi" w:cstheme="minorHAnsi"/>
          <w:sz w:val="24"/>
          <w:szCs w:val="24"/>
        </w:rPr>
        <w:t>inne dokumenty</w:t>
      </w:r>
      <w:r>
        <w:rPr>
          <w:rFonts w:asciiTheme="minorHAnsi" w:eastAsia="Times New Roman" w:hAnsiTheme="minorHAnsi" w:cstheme="minorHAnsi"/>
          <w:sz w:val="24"/>
          <w:szCs w:val="24"/>
        </w:rPr>
        <w:t xml:space="preserve"> </w:t>
      </w:r>
      <w:r w:rsidRPr="00FF489C">
        <w:rPr>
          <w:rFonts w:asciiTheme="minorHAnsi" w:eastAsia="Times New Roman" w:hAnsiTheme="minorHAnsi" w:cstheme="minorHAnsi"/>
          <w:sz w:val="24"/>
          <w:szCs w:val="24"/>
        </w:rPr>
        <w:t xml:space="preserve">lub dokumenty potwierdzające umocowanie do reprezentowania odpowiednio </w:t>
      </w:r>
      <w:r>
        <w:rPr>
          <w:rFonts w:asciiTheme="minorHAnsi" w:eastAsia="Times New Roman" w:hAnsiTheme="minorHAnsi" w:cstheme="minorHAnsi"/>
          <w:sz w:val="24"/>
          <w:szCs w:val="24"/>
        </w:rPr>
        <w:t>W</w:t>
      </w:r>
      <w:r w:rsidRPr="00FF489C">
        <w:rPr>
          <w:rFonts w:asciiTheme="minorHAnsi" w:eastAsia="Times New Roman" w:hAnsiTheme="minorHAnsi" w:cstheme="minorHAnsi"/>
          <w:sz w:val="24"/>
          <w:szCs w:val="24"/>
        </w:rPr>
        <w:t xml:space="preserve">ykonawcy, </w:t>
      </w:r>
      <w:r>
        <w:rPr>
          <w:rFonts w:asciiTheme="minorHAnsi" w:eastAsia="Times New Roman" w:hAnsiTheme="minorHAnsi" w:cstheme="minorHAnsi"/>
          <w:sz w:val="24"/>
          <w:szCs w:val="24"/>
        </w:rPr>
        <w:t>W</w:t>
      </w:r>
      <w:r w:rsidRPr="00FF489C">
        <w:rPr>
          <w:rFonts w:asciiTheme="minorHAnsi" w:eastAsia="Times New Roman" w:hAnsiTheme="minorHAnsi" w:cstheme="minorHAnsi"/>
          <w:sz w:val="24"/>
          <w:szCs w:val="24"/>
        </w:rPr>
        <w:t>ykonawców wspólnie ubiegających się o udzielenie zamówienia publicznego, podmiotu udostępniającego zasoby</w:t>
      </w:r>
      <w:r>
        <w:rPr>
          <w:rFonts w:asciiTheme="minorHAnsi" w:eastAsia="Times New Roman" w:hAnsiTheme="minorHAnsi" w:cstheme="minorHAnsi"/>
          <w:sz w:val="24"/>
          <w:szCs w:val="24"/>
        </w:rPr>
        <w:t xml:space="preserve"> </w:t>
      </w:r>
      <w:r w:rsidRPr="00FF489C">
        <w:rPr>
          <w:rFonts w:asciiTheme="minorHAnsi" w:eastAsia="Times New Roman" w:hAnsiTheme="minorHAnsi" w:cstheme="minorHAnsi"/>
          <w:sz w:val="24"/>
          <w:szCs w:val="24"/>
        </w:rPr>
        <w:t>lub podwykonawcy niebędącego podmiotem udostępniającym zasoby</w:t>
      </w:r>
      <w:r>
        <w:rPr>
          <w:rFonts w:asciiTheme="minorHAnsi" w:eastAsia="Times New Roman" w:hAnsiTheme="minorHAnsi" w:cstheme="minorHAnsi"/>
          <w:sz w:val="24"/>
          <w:szCs w:val="24"/>
        </w:rPr>
        <w:t xml:space="preserve"> na takich </w:t>
      </w:r>
      <w:r w:rsidRPr="00AD176C">
        <w:rPr>
          <w:rFonts w:asciiTheme="minorHAnsi" w:eastAsia="Times New Roman" w:hAnsiTheme="minorHAnsi" w:cstheme="minorHAnsi"/>
          <w:sz w:val="24"/>
          <w:szCs w:val="24"/>
        </w:rPr>
        <w:t>zasadach, zostały wystawione przez upoważnione podmioty inne niż Wykonawca, Wykonawca wspólnie ubiegający się o udzielenie zamówienia, podmiot udostępniający zasoby lub podwykonawca, jako dokument elektroniczny, przekazuje się ten dokument.</w:t>
      </w:r>
    </w:p>
    <w:p w14:paraId="57020776" w14:textId="77777777" w:rsidR="00994CBC" w:rsidRPr="00F2374C" w:rsidRDefault="00994CBC" w:rsidP="00F45357">
      <w:pPr>
        <w:pStyle w:val="Akapitzlist"/>
        <w:numPr>
          <w:ilvl w:val="0"/>
          <w:numId w:val="46"/>
        </w:numPr>
        <w:ind w:left="426" w:hanging="426"/>
        <w:jc w:val="both"/>
        <w:rPr>
          <w:rFonts w:ascii="Calibri" w:eastAsia="Times New Roman" w:hAnsi="Calibri" w:cs="Calibri"/>
          <w:spacing w:val="-4"/>
          <w:sz w:val="24"/>
          <w:szCs w:val="24"/>
        </w:rPr>
      </w:pPr>
      <w:r w:rsidRPr="009A582E">
        <w:rPr>
          <w:rFonts w:asciiTheme="minorHAnsi" w:eastAsia="Times New Roman" w:hAnsiTheme="minorHAnsi" w:cstheme="minorHAnsi"/>
          <w:spacing w:val="-4"/>
          <w:sz w:val="24"/>
          <w:szCs w:val="24"/>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w:t>
      </w:r>
      <w:r w:rsidRPr="00F2374C">
        <w:rPr>
          <w:rFonts w:asciiTheme="minorHAnsi" w:eastAsia="Times New Roman" w:hAnsiTheme="minorHAnsi" w:cstheme="minorHAnsi"/>
          <w:spacing w:val="-4"/>
          <w:sz w:val="24"/>
          <w:szCs w:val="24"/>
        </w:rPr>
        <w:t>poświadczające zgodność cyfrowego odwzorowania z dokumentem w postaci papierowej.</w:t>
      </w:r>
    </w:p>
    <w:p w14:paraId="03E51F66" w14:textId="2667A0A8" w:rsidR="00994CBC" w:rsidRPr="00F2374C" w:rsidRDefault="00994CBC" w:rsidP="00F45357">
      <w:pPr>
        <w:pStyle w:val="Akapitzlist"/>
        <w:numPr>
          <w:ilvl w:val="0"/>
          <w:numId w:val="46"/>
        </w:numPr>
        <w:ind w:left="426" w:hanging="426"/>
        <w:jc w:val="both"/>
        <w:rPr>
          <w:rFonts w:ascii="Calibri" w:eastAsia="Times New Roman" w:hAnsi="Calibri" w:cs="Calibri"/>
          <w:sz w:val="24"/>
          <w:szCs w:val="24"/>
        </w:rPr>
      </w:pPr>
      <w:r w:rsidRPr="00F2374C">
        <w:rPr>
          <w:rFonts w:asciiTheme="minorHAnsi" w:eastAsia="Times New Roman" w:hAnsiTheme="minorHAnsi" w:cstheme="minorHAnsi"/>
          <w:sz w:val="24"/>
          <w:szCs w:val="24"/>
        </w:rPr>
        <w:t xml:space="preserve">Poświadczenia zgodności cyfrowego odwzorowania z dokumentem w postaci papierowej, </w:t>
      </w:r>
      <w:r w:rsidRPr="00F2374C">
        <w:rPr>
          <w:rFonts w:asciiTheme="minorHAnsi" w:eastAsia="Times New Roman" w:hAnsiTheme="minorHAnsi" w:cstheme="minorHAnsi"/>
          <w:sz w:val="24"/>
          <w:szCs w:val="24"/>
        </w:rPr>
        <w:br/>
        <w:t xml:space="preserve">o którym mowa w pkt. </w:t>
      </w:r>
      <w:r w:rsidR="00234899" w:rsidRPr="00F2374C">
        <w:rPr>
          <w:rFonts w:asciiTheme="minorHAnsi" w:eastAsia="Times New Roman" w:hAnsiTheme="minorHAnsi" w:cstheme="minorHAnsi"/>
          <w:sz w:val="24"/>
          <w:szCs w:val="24"/>
        </w:rPr>
        <w:t>11</w:t>
      </w:r>
      <w:r w:rsidRPr="00F2374C">
        <w:rPr>
          <w:rFonts w:asciiTheme="minorHAnsi" w:eastAsia="Times New Roman" w:hAnsiTheme="minorHAnsi" w:cstheme="minorHAnsi"/>
          <w:sz w:val="24"/>
          <w:szCs w:val="24"/>
        </w:rPr>
        <w:t>, dokonuje w przypadku:</w:t>
      </w:r>
    </w:p>
    <w:p w14:paraId="07F24441" w14:textId="77777777" w:rsidR="00994CBC" w:rsidRPr="00F2374C" w:rsidRDefault="00994CBC" w:rsidP="00F45357">
      <w:pPr>
        <w:pStyle w:val="Akapitzlist"/>
        <w:numPr>
          <w:ilvl w:val="0"/>
          <w:numId w:val="47"/>
        </w:numPr>
        <w:shd w:val="clear" w:color="auto" w:fill="FFFFFF"/>
        <w:ind w:left="709" w:hanging="283"/>
        <w:jc w:val="both"/>
        <w:rPr>
          <w:rFonts w:asciiTheme="minorHAnsi" w:eastAsia="Times New Roman" w:hAnsiTheme="minorHAnsi" w:cstheme="minorHAnsi"/>
          <w:sz w:val="24"/>
          <w:szCs w:val="24"/>
        </w:rPr>
      </w:pPr>
      <w:r w:rsidRPr="00F2374C">
        <w:rPr>
          <w:rFonts w:asciiTheme="minorHAnsi" w:eastAsia="Times New Roman" w:hAnsiTheme="minorHAnsi" w:cstheme="minorHAnsi"/>
          <w:sz w:val="24"/>
          <w:szCs w:val="24"/>
        </w:rPr>
        <w:t xml:space="preserve">podmiotowych środków dowodowych oraz dokumentów potwierdzających umocowanie </w:t>
      </w:r>
      <w:r w:rsidRPr="00F2374C">
        <w:rPr>
          <w:rFonts w:asciiTheme="minorHAnsi" w:eastAsia="Times New Roman" w:hAnsiTheme="minorHAnsi" w:cstheme="minorHAnsi"/>
          <w:sz w:val="24"/>
          <w:szCs w:val="24"/>
        </w:rPr>
        <w:br/>
        <w:t xml:space="preserve">do reprezentowania - odpowiednio Wykonawca, Wykonawca wspólnie ubiegający się </w:t>
      </w:r>
      <w:r w:rsidRPr="00F2374C">
        <w:rPr>
          <w:rFonts w:asciiTheme="minorHAnsi" w:eastAsia="Times New Roman" w:hAnsiTheme="minorHAnsi" w:cstheme="minorHAnsi"/>
          <w:sz w:val="24"/>
          <w:szCs w:val="24"/>
        </w:rPr>
        <w:br/>
        <w:t xml:space="preserve">o udzielenie zamówienia, podmiot udostępniający zasoby lub podwykonawca, w zakresie podmiotowych środków dowodowych lub dokumentów potwierdzających umocowanie </w:t>
      </w:r>
      <w:r w:rsidRPr="00F2374C">
        <w:rPr>
          <w:rFonts w:asciiTheme="minorHAnsi" w:eastAsia="Times New Roman" w:hAnsiTheme="minorHAnsi" w:cstheme="minorHAnsi"/>
          <w:sz w:val="24"/>
          <w:szCs w:val="24"/>
        </w:rPr>
        <w:br/>
        <w:t>do reprezentowania, które każdego z nich dotyczą;</w:t>
      </w:r>
    </w:p>
    <w:p w14:paraId="74312DED" w14:textId="77777777" w:rsidR="00994CBC" w:rsidRPr="00F2374C" w:rsidRDefault="00994CBC" w:rsidP="00F45357">
      <w:pPr>
        <w:pStyle w:val="Akapitzlist"/>
        <w:numPr>
          <w:ilvl w:val="0"/>
          <w:numId w:val="47"/>
        </w:numPr>
        <w:shd w:val="clear" w:color="auto" w:fill="FFFFFF"/>
        <w:ind w:left="709" w:hanging="283"/>
        <w:jc w:val="both"/>
        <w:rPr>
          <w:rFonts w:asciiTheme="minorHAnsi" w:eastAsia="Times New Roman" w:hAnsiTheme="minorHAnsi" w:cstheme="minorHAnsi"/>
          <w:sz w:val="24"/>
          <w:szCs w:val="24"/>
        </w:rPr>
      </w:pPr>
      <w:r w:rsidRPr="00F2374C">
        <w:rPr>
          <w:rFonts w:asciiTheme="minorHAnsi" w:eastAsia="Times New Roman" w:hAnsiTheme="minorHAnsi" w:cstheme="minorHAnsi"/>
          <w:sz w:val="24"/>
          <w:szCs w:val="24"/>
        </w:rPr>
        <w:t xml:space="preserve">innych dokumentów - odpowiednio Wykonawca lub Wykonawca wspólnie ubiegający się </w:t>
      </w:r>
      <w:r w:rsidRPr="00F2374C">
        <w:rPr>
          <w:rFonts w:asciiTheme="minorHAnsi" w:eastAsia="Times New Roman" w:hAnsiTheme="minorHAnsi" w:cstheme="minorHAnsi"/>
          <w:sz w:val="24"/>
          <w:szCs w:val="24"/>
        </w:rPr>
        <w:br/>
        <w:t>o udzielenie zamówienia, w zakresie dokumentów, które każdego z nich dotyczą.</w:t>
      </w:r>
    </w:p>
    <w:p w14:paraId="1DBBE5C5" w14:textId="4DF2F88F" w:rsidR="00994CBC" w:rsidRDefault="00994CBC" w:rsidP="007E0A48">
      <w:pPr>
        <w:pStyle w:val="Akapitzlist"/>
        <w:numPr>
          <w:ilvl w:val="0"/>
          <w:numId w:val="78"/>
        </w:numPr>
        <w:shd w:val="clear" w:color="auto" w:fill="FFFFFF"/>
        <w:ind w:left="426" w:hanging="426"/>
        <w:jc w:val="both"/>
        <w:rPr>
          <w:rFonts w:asciiTheme="minorHAnsi" w:eastAsia="Times New Roman" w:hAnsiTheme="minorHAnsi" w:cstheme="minorHAnsi"/>
          <w:sz w:val="24"/>
          <w:szCs w:val="24"/>
        </w:rPr>
      </w:pPr>
      <w:r w:rsidRPr="00F2374C">
        <w:rPr>
          <w:rFonts w:asciiTheme="minorHAnsi" w:eastAsia="Times New Roman" w:hAnsiTheme="minorHAnsi" w:cstheme="minorHAnsi"/>
          <w:sz w:val="24"/>
          <w:szCs w:val="24"/>
        </w:rPr>
        <w:lastRenderedPageBreak/>
        <w:t xml:space="preserve">Poświadczenia zgodności cyfrowego odwzorowania z dokumentem w postaci papierowej, </w:t>
      </w:r>
      <w:r w:rsidRPr="00F2374C">
        <w:rPr>
          <w:rFonts w:asciiTheme="minorHAnsi" w:eastAsia="Times New Roman" w:hAnsiTheme="minorHAnsi" w:cstheme="minorHAnsi"/>
          <w:sz w:val="24"/>
          <w:szCs w:val="24"/>
        </w:rPr>
        <w:br/>
        <w:t xml:space="preserve">o którym mowa w pkt. </w:t>
      </w:r>
      <w:r w:rsidR="00234899" w:rsidRPr="00F2374C">
        <w:rPr>
          <w:rFonts w:asciiTheme="minorHAnsi" w:eastAsia="Times New Roman" w:hAnsiTheme="minorHAnsi" w:cstheme="minorHAnsi"/>
          <w:sz w:val="24"/>
          <w:szCs w:val="24"/>
        </w:rPr>
        <w:t>11</w:t>
      </w:r>
      <w:r w:rsidRPr="00F2374C">
        <w:rPr>
          <w:rFonts w:asciiTheme="minorHAnsi" w:eastAsia="Times New Roman" w:hAnsiTheme="minorHAnsi" w:cstheme="minorHAnsi"/>
          <w:sz w:val="24"/>
          <w:szCs w:val="24"/>
        </w:rPr>
        <w:t xml:space="preserve">, może </w:t>
      </w:r>
      <w:r w:rsidRPr="007007CD">
        <w:rPr>
          <w:rFonts w:asciiTheme="minorHAnsi" w:eastAsia="Times New Roman" w:hAnsiTheme="minorHAnsi" w:cstheme="minorHAnsi"/>
          <w:sz w:val="24"/>
          <w:szCs w:val="24"/>
        </w:rPr>
        <w:t>dokonać również notariusz.</w:t>
      </w:r>
    </w:p>
    <w:p w14:paraId="4C6A7608" w14:textId="77777777" w:rsidR="00994CBC" w:rsidRDefault="00994CBC" w:rsidP="007E0A48">
      <w:pPr>
        <w:pStyle w:val="Akapitzlist"/>
        <w:numPr>
          <w:ilvl w:val="0"/>
          <w:numId w:val="78"/>
        </w:numPr>
        <w:shd w:val="clear" w:color="auto" w:fill="FFFFFF"/>
        <w:tabs>
          <w:tab w:val="left" w:pos="426"/>
        </w:tabs>
        <w:ind w:left="426" w:hanging="426"/>
        <w:jc w:val="both"/>
        <w:rPr>
          <w:rFonts w:asciiTheme="minorHAnsi" w:eastAsia="Times New Roman" w:hAnsiTheme="minorHAnsi" w:cstheme="minorHAnsi"/>
          <w:sz w:val="24"/>
          <w:szCs w:val="24"/>
        </w:rPr>
      </w:pPr>
      <w:r w:rsidRPr="007007CD">
        <w:rPr>
          <w:rFonts w:asciiTheme="minorHAnsi" w:eastAsia="Times New Roman" w:hAnsiTheme="minorHAnsi" w:cstheme="minorHAnsi"/>
          <w:sz w:val="24"/>
          <w:szCs w:val="24"/>
        </w:rPr>
        <w:t>Przez cyfrowe odwzorowanie</w:t>
      </w:r>
      <w:r>
        <w:rPr>
          <w:rFonts w:asciiTheme="minorHAnsi" w:eastAsia="Times New Roman" w:hAnsiTheme="minorHAnsi" w:cstheme="minorHAnsi"/>
          <w:sz w:val="24"/>
          <w:szCs w:val="24"/>
        </w:rPr>
        <w:t xml:space="preserve"> </w:t>
      </w:r>
      <w:r w:rsidRPr="007007CD">
        <w:rPr>
          <w:rFonts w:asciiTheme="minorHAnsi" w:eastAsia="Times New Roman" w:hAnsiTheme="minorHAnsi" w:cstheme="minorHAnsi"/>
          <w:sz w:val="24"/>
          <w:szCs w:val="24"/>
        </w:rPr>
        <w:t xml:space="preserve">należy rozumieć dokument elektroniczny będący kopią elektroniczną treści zapisanej w postaci papierowej, umożliwiający zapoznanie się z tą treścią </w:t>
      </w:r>
      <w:r>
        <w:rPr>
          <w:rFonts w:asciiTheme="minorHAnsi" w:eastAsia="Times New Roman" w:hAnsiTheme="minorHAnsi" w:cstheme="minorHAnsi"/>
          <w:sz w:val="24"/>
          <w:szCs w:val="24"/>
        </w:rPr>
        <w:br/>
      </w:r>
      <w:r w:rsidRPr="007007CD">
        <w:rPr>
          <w:rFonts w:asciiTheme="minorHAnsi" w:eastAsia="Times New Roman" w:hAnsiTheme="minorHAnsi" w:cstheme="minorHAnsi"/>
          <w:sz w:val="24"/>
          <w:szCs w:val="24"/>
        </w:rPr>
        <w:t>i jej zrozumienie, bez konieczności bezpośredniego dostępu do oryginału.</w:t>
      </w:r>
    </w:p>
    <w:p w14:paraId="2B3EE4FA" w14:textId="77777777" w:rsidR="00994CBC" w:rsidRDefault="00994CBC" w:rsidP="007E0A48">
      <w:pPr>
        <w:pStyle w:val="Akapitzlist"/>
        <w:numPr>
          <w:ilvl w:val="0"/>
          <w:numId w:val="78"/>
        </w:numPr>
        <w:shd w:val="clear" w:color="auto" w:fill="FFFFFF"/>
        <w:tabs>
          <w:tab w:val="left" w:pos="426"/>
        </w:tabs>
        <w:ind w:left="426" w:hanging="426"/>
        <w:jc w:val="both"/>
        <w:rPr>
          <w:rFonts w:asciiTheme="minorHAnsi" w:eastAsia="Times New Roman" w:hAnsiTheme="minorHAnsi" w:cstheme="minorHAnsi"/>
          <w:sz w:val="24"/>
          <w:szCs w:val="24"/>
        </w:rPr>
      </w:pPr>
      <w:r w:rsidRPr="007007CD">
        <w:rPr>
          <w:rFonts w:asciiTheme="minorHAnsi" w:eastAsia="Times New Roman" w:hAnsiTheme="minorHAnsi" w:cstheme="minorHAnsi"/>
          <w:sz w:val="24"/>
          <w:szCs w:val="24"/>
        </w:rPr>
        <w:t xml:space="preserve">Podmiotowe środki dowodowe, w tym oświadczenie, o którym mowa w </w:t>
      </w:r>
      <w:hyperlink r:id="rId36" w:anchor="/document/18903829?unitId=art(117)ust(4)&amp;cm=DOCUMENT" w:history="1">
        <w:r w:rsidRPr="007007CD">
          <w:rPr>
            <w:rFonts w:asciiTheme="minorHAnsi" w:eastAsia="Times New Roman" w:hAnsiTheme="minorHAnsi" w:cstheme="minorHAnsi"/>
            <w:sz w:val="24"/>
            <w:szCs w:val="24"/>
          </w:rPr>
          <w:t>art. 117 ust. 4</w:t>
        </w:r>
      </w:hyperlink>
      <w:r w:rsidRPr="007007CD">
        <w:rPr>
          <w:rFonts w:asciiTheme="minorHAnsi" w:eastAsia="Times New Roman" w:hAnsiTheme="minorHAnsi" w:cstheme="minorHAnsi"/>
          <w:sz w:val="24"/>
          <w:szCs w:val="24"/>
        </w:rPr>
        <w:t xml:space="preserve"> ustawy, oraz zobowiązanie podmiotu udostępniającego zasoby, niewystawione przez upoważnione podmioty, oraz pełnomocnictwo przekazuje się w postaci elektronicznej i opatruje się kwalifikowanym podpisem elektronicznym, podpisem zaufanym lub podpisem osobistym.</w:t>
      </w:r>
    </w:p>
    <w:p w14:paraId="26E31D05" w14:textId="77777777" w:rsidR="00994CBC" w:rsidRDefault="00994CBC" w:rsidP="007E0A48">
      <w:pPr>
        <w:pStyle w:val="Akapitzlist"/>
        <w:numPr>
          <w:ilvl w:val="0"/>
          <w:numId w:val="78"/>
        </w:numPr>
        <w:shd w:val="clear" w:color="auto" w:fill="FFFFFF"/>
        <w:tabs>
          <w:tab w:val="left" w:pos="426"/>
        </w:tabs>
        <w:ind w:left="426" w:hanging="426"/>
        <w:jc w:val="both"/>
        <w:rPr>
          <w:rFonts w:asciiTheme="minorHAnsi" w:eastAsia="Times New Roman" w:hAnsiTheme="minorHAnsi" w:cstheme="minorHAnsi"/>
          <w:sz w:val="24"/>
          <w:szCs w:val="24"/>
        </w:rPr>
      </w:pPr>
      <w:r w:rsidRPr="007007CD">
        <w:rPr>
          <w:rFonts w:asciiTheme="minorHAnsi" w:eastAsia="Times New Roman" w:hAnsiTheme="minorHAnsi" w:cstheme="minorHAnsi"/>
          <w:sz w:val="24"/>
          <w:szCs w:val="24"/>
        </w:rPr>
        <w:t xml:space="preserve">W przypadku gdy podmiotowe środki dowodowe, w tym oświadczenie, o którym mowa </w:t>
      </w:r>
      <w:r>
        <w:rPr>
          <w:rFonts w:asciiTheme="minorHAnsi" w:eastAsia="Times New Roman" w:hAnsiTheme="minorHAnsi" w:cstheme="minorHAnsi"/>
          <w:sz w:val="24"/>
          <w:szCs w:val="24"/>
        </w:rPr>
        <w:br/>
      </w:r>
      <w:r w:rsidRPr="007007CD">
        <w:rPr>
          <w:rFonts w:asciiTheme="minorHAnsi" w:eastAsia="Times New Roman" w:hAnsiTheme="minorHAnsi" w:cstheme="minorHAnsi"/>
          <w:sz w:val="24"/>
          <w:szCs w:val="24"/>
        </w:rPr>
        <w:t xml:space="preserve">w </w:t>
      </w:r>
      <w:hyperlink r:id="rId37" w:anchor="/document/18903829?unitId=art(117)ust(4)&amp;cm=DOCUMENT" w:history="1">
        <w:r w:rsidRPr="007007CD">
          <w:rPr>
            <w:rFonts w:asciiTheme="minorHAnsi" w:eastAsia="Times New Roman" w:hAnsiTheme="minorHAnsi" w:cstheme="minorHAnsi"/>
            <w:sz w:val="24"/>
            <w:szCs w:val="24"/>
          </w:rPr>
          <w:t>art. 117 ust. 4</w:t>
        </w:r>
      </w:hyperlink>
      <w:r w:rsidRPr="007007CD">
        <w:rPr>
          <w:rFonts w:asciiTheme="minorHAnsi" w:eastAsia="Times New Roman" w:hAnsiTheme="minorHAnsi" w:cstheme="minorHAnsi"/>
          <w:sz w:val="24"/>
          <w:szCs w:val="24"/>
        </w:rPr>
        <w:t xml:space="preserve"> ustawy</w:t>
      </w:r>
      <w:r>
        <w:rPr>
          <w:rFonts w:asciiTheme="minorHAnsi" w:eastAsia="Times New Roman" w:hAnsiTheme="minorHAnsi" w:cstheme="minorHAnsi"/>
          <w:sz w:val="24"/>
          <w:szCs w:val="24"/>
        </w:rPr>
        <w:t xml:space="preserve"> </w:t>
      </w:r>
      <w:proofErr w:type="spellStart"/>
      <w:r>
        <w:rPr>
          <w:rFonts w:asciiTheme="minorHAnsi" w:eastAsia="Times New Roman" w:hAnsiTheme="minorHAnsi" w:cstheme="minorHAnsi"/>
          <w:sz w:val="24"/>
          <w:szCs w:val="24"/>
        </w:rPr>
        <w:t>Pzp</w:t>
      </w:r>
      <w:proofErr w:type="spellEnd"/>
      <w:r w:rsidRPr="007007CD">
        <w:rPr>
          <w:rFonts w:asciiTheme="minorHAnsi" w:eastAsia="Times New Roman" w:hAnsiTheme="minorHAnsi" w:cstheme="minorHAnsi"/>
          <w:sz w:val="24"/>
          <w:szCs w:val="24"/>
        </w:rPr>
        <w:t>,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w:t>
      </w:r>
      <w:r>
        <w:rPr>
          <w:rFonts w:asciiTheme="minorHAnsi" w:eastAsia="Times New Roman" w:hAnsiTheme="minorHAnsi" w:cstheme="minorHAnsi"/>
          <w:sz w:val="24"/>
          <w:szCs w:val="24"/>
        </w:rPr>
        <w:t xml:space="preserve"> </w:t>
      </w:r>
      <w:r w:rsidRPr="007007CD">
        <w:rPr>
          <w:rFonts w:asciiTheme="minorHAnsi" w:eastAsia="Times New Roman" w:hAnsiTheme="minorHAnsi" w:cstheme="minorHAnsi"/>
          <w:sz w:val="24"/>
          <w:szCs w:val="24"/>
        </w:rPr>
        <w:t>podpisem zaufanym lub podpisem osobistym, poświadczającym zgodność cyfrowego odwzorowania z dokumentem w postaci papierowej.</w:t>
      </w:r>
    </w:p>
    <w:p w14:paraId="71DD0641" w14:textId="13E47F46" w:rsidR="00994CBC" w:rsidRPr="007007CD" w:rsidRDefault="00994CBC" w:rsidP="007E0A48">
      <w:pPr>
        <w:pStyle w:val="Akapitzlist"/>
        <w:numPr>
          <w:ilvl w:val="0"/>
          <w:numId w:val="78"/>
        </w:numPr>
        <w:shd w:val="clear" w:color="auto" w:fill="FFFFFF"/>
        <w:tabs>
          <w:tab w:val="left" w:pos="426"/>
        </w:tabs>
        <w:ind w:left="426" w:hanging="426"/>
        <w:jc w:val="both"/>
        <w:rPr>
          <w:rFonts w:asciiTheme="minorHAnsi" w:eastAsia="Times New Roman" w:hAnsiTheme="minorHAnsi" w:cstheme="minorHAnsi"/>
          <w:sz w:val="24"/>
          <w:szCs w:val="24"/>
        </w:rPr>
      </w:pPr>
      <w:r w:rsidRPr="007007CD">
        <w:rPr>
          <w:rFonts w:asciiTheme="minorHAnsi" w:eastAsia="Times New Roman" w:hAnsiTheme="minorHAnsi" w:cstheme="minorHAnsi"/>
          <w:sz w:val="24"/>
          <w:szCs w:val="24"/>
        </w:rPr>
        <w:t xml:space="preserve">Poświadczenia zgodności cyfrowego odwzorowania z dokumentem w postaci papierowej, </w:t>
      </w:r>
      <w:r>
        <w:rPr>
          <w:rFonts w:asciiTheme="minorHAnsi" w:eastAsia="Times New Roman" w:hAnsiTheme="minorHAnsi" w:cstheme="minorHAnsi"/>
          <w:sz w:val="24"/>
          <w:szCs w:val="24"/>
        </w:rPr>
        <w:br/>
      </w:r>
      <w:r w:rsidRPr="007007CD">
        <w:rPr>
          <w:rFonts w:asciiTheme="minorHAnsi" w:eastAsia="Times New Roman" w:hAnsiTheme="minorHAnsi" w:cstheme="minorHAnsi"/>
          <w:sz w:val="24"/>
          <w:szCs w:val="24"/>
        </w:rPr>
        <w:t xml:space="preserve">o którym mowa w </w:t>
      </w:r>
      <w:r>
        <w:rPr>
          <w:rFonts w:asciiTheme="minorHAnsi" w:eastAsia="Times New Roman" w:hAnsiTheme="minorHAnsi" w:cstheme="minorHAnsi"/>
          <w:sz w:val="24"/>
          <w:szCs w:val="24"/>
        </w:rPr>
        <w:t>pkt</w:t>
      </w:r>
      <w:r w:rsidRPr="007007CD">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1</w:t>
      </w:r>
      <w:r w:rsidR="007D24D5">
        <w:rPr>
          <w:rFonts w:asciiTheme="minorHAnsi" w:eastAsia="Times New Roman" w:hAnsiTheme="minorHAnsi" w:cstheme="minorHAnsi"/>
          <w:sz w:val="24"/>
          <w:szCs w:val="24"/>
        </w:rPr>
        <w:t>6</w:t>
      </w:r>
      <w:r w:rsidRPr="007007CD">
        <w:rPr>
          <w:rFonts w:asciiTheme="minorHAnsi" w:eastAsia="Times New Roman" w:hAnsiTheme="minorHAnsi" w:cstheme="minorHAnsi"/>
          <w:sz w:val="24"/>
          <w:szCs w:val="24"/>
        </w:rPr>
        <w:t>, dokonuje w przypadku:</w:t>
      </w:r>
    </w:p>
    <w:p w14:paraId="4745E9B8" w14:textId="77777777" w:rsidR="00994CBC" w:rsidRDefault="00994CBC" w:rsidP="00F45357">
      <w:pPr>
        <w:pStyle w:val="Akapitzlist"/>
        <w:numPr>
          <w:ilvl w:val="0"/>
          <w:numId w:val="48"/>
        </w:numPr>
        <w:shd w:val="clear" w:color="auto" w:fill="FFFFFF"/>
        <w:ind w:hanging="294"/>
        <w:jc w:val="both"/>
        <w:rPr>
          <w:rFonts w:asciiTheme="minorHAnsi" w:eastAsia="Times New Roman" w:hAnsiTheme="minorHAnsi" w:cstheme="minorHAnsi"/>
          <w:sz w:val="24"/>
          <w:szCs w:val="24"/>
        </w:rPr>
      </w:pPr>
      <w:r w:rsidRPr="00805C63">
        <w:rPr>
          <w:rFonts w:asciiTheme="minorHAnsi" w:eastAsia="Times New Roman" w:hAnsiTheme="minorHAnsi" w:cstheme="minorHAnsi"/>
          <w:sz w:val="24"/>
          <w:szCs w:val="24"/>
        </w:rPr>
        <w:t xml:space="preserve">podmiotowych środków dowodowych - odpowiednio </w:t>
      </w:r>
      <w:r>
        <w:rPr>
          <w:rFonts w:asciiTheme="minorHAnsi" w:eastAsia="Times New Roman" w:hAnsiTheme="minorHAnsi" w:cstheme="minorHAnsi"/>
          <w:sz w:val="24"/>
          <w:szCs w:val="24"/>
        </w:rPr>
        <w:t>W</w:t>
      </w:r>
      <w:r w:rsidRPr="00805C63">
        <w:rPr>
          <w:rFonts w:asciiTheme="minorHAnsi" w:eastAsia="Times New Roman" w:hAnsiTheme="minorHAnsi" w:cstheme="minorHAnsi"/>
          <w:sz w:val="24"/>
          <w:szCs w:val="24"/>
        </w:rPr>
        <w:t xml:space="preserve">ykonawca, </w:t>
      </w:r>
      <w:r>
        <w:rPr>
          <w:rFonts w:asciiTheme="minorHAnsi" w:eastAsia="Times New Roman" w:hAnsiTheme="minorHAnsi" w:cstheme="minorHAnsi"/>
          <w:sz w:val="24"/>
          <w:szCs w:val="24"/>
        </w:rPr>
        <w:t>W</w:t>
      </w:r>
      <w:r w:rsidRPr="00805C63">
        <w:rPr>
          <w:rFonts w:asciiTheme="minorHAnsi" w:eastAsia="Times New Roman" w:hAnsiTheme="minorHAnsi" w:cstheme="minorHAnsi"/>
          <w:sz w:val="24"/>
          <w:szCs w:val="24"/>
        </w:rPr>
        <w:t>ykonawca wspólnie ubiegający się o udzielenie zamówienia, podmiot udostępniający zasoby lub podwykonawca, w zakresie podmiotowych środków dowodowych, które każdego z nich dotyczą;</w:t>
      </w:r>
    </w:p>
    <w:p w14:paraId="6024064B" w14:textId="77777777" w:rsidR="00994CBC" w:rsidRPr="00D667EE" w:rsidRDefault="00994CBC" w:rsidP="00F45357">
      <w:pPr>
        <w:pStyle w:val="Akapitzlist"/>
        <w:numPr>
          <w:ilvl w:val="0"/>
          <w:numId w:val="48"/>
        </w:numPr>
        <w:shd w:val="clear" w:color="auto" w:fill="FFFFFF"/>
        <w:ind w:hanging="294"/>
        <w:jc w:val="both"/>
        <w:rPr>
          <w:rFonts w:asciiTheme="minorHAnsi" w:eastAsia="Times New Roman" w:hAnsiTheme="minorHAnsi" w:cstheme="minorHAnsi"/>
          <w:sz w:val="24"/>
          <w:szCs w:val="24"/>
        </w:rPr>
      </w:pPr>
      <w:r w:rsidRPr="00805C63">
        <w:rPr>
          <w:rFonts w:asciiTheme="minorHAnsi" w:eastAsia="Times New Roman" w:hAnsiTheme="minorHAnsi" w:cstheme="minorHAnsi"/>
          <w:sz w:val="24"/>
          <w:szCs w:val="24"/>
        </w:rPr>
        <w:t>pełnomocnictwa - mocodawca.</w:t>
      </w:r>
    </w:p>
    <w:p w14:paraId="61124BE7" w14:textId="775F2080" w:rsidR="00994CBC" w:rsidRDefault="00994CBC" w:rsidP="007E0A48">
      <w:pPr>
        <w:pStyle w:val="Akapitzlist"/>
        <w:numPr>
          <w:ilvl w:val="0"/>
          <w:numId w:val="79"/>
        </w:numPr>
        <w:shd w:val="clear" w:color="auto" w:fill="FFFFFF"/>
        <w:tabs>
          <w:tab w:val="left" w:pos="426"/>
        </w:tabs>
        <w:ind w:left="426" w:hanging="426"/>
        <w:jc w:val="both"/>
        <w:rPr>
          <w:rFonts w:asciiTheme="minorHAnsi" w:eastAsia="Times New Roman" w:hAnsiTheme="minorHAnsi" w:cstheme="minorHAnsi"/>
          <w:sz w:val="24"/>
          <w:szCs w:val="24"/>
        </w:rPr>
      </w:pPr>
      <w:r w:rsidRPr="00805C63">
        <w:rPr>
          <w:rFonts w:asciiTheme="minorHAnsi" w:eastAsia="Times New Roman" w:hAnsiTheme="minorHAnsi" w:cstheme="minorHAnsi"/>
          <w:sz w:val="24"/>
          <w:szCs w:val="24"/>
        </w:rPr>
        <w:t>Poświadczenia zgodności cyfrowego odwzorowania z dokumentem w postaci papierowej,</w:t>
      </w:r>
      <w:r>
        <w:rPr>
          <w:rFonts w:asciiTheme="minorHAnsi" w:eastAsia="Times New Roman" w:hAnsiTheme="minorHAnsi" w:cstheme="minorHAnsi"/>
          <w:sz w:val="24"/>
          <w:szCs w:val="24"/>
        </w:rPr>
        <w:br/>
      </w:r>
      <w:r w:rsidRPr="00805C63">
        <w:rPr>
          <w:rFonts w:asciiTheme="minorHAnsi" w:eastAsia="Times New Roman" w:hAnsiTheme="minorHAnsi" w:cstheme="minorHAnsi"/>
          <w:sz w:val="24"/>
          <w:szCs w:val="24"/>
        </w:rPr>
        <w:t xml:space="preserve">o którym mowa w </w:t>
      </w:r>
      <w:r>
        <w:rPr>
          <w:rFonts w:asciiTheme="minorHAnsi" w:eastAsia="Times New Roman" w:hAnsiTheme="minorHAnsi" w:cstheme="minorHAnsi"/>
          <w:sz w:val="24"/>
          <w:szCs w:val="24"/>
        </w:rPr>
        <w:t>pkt</w:t>
      </w:r>
      <w:r w:rsidRPr="00805C63">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1</w:t>
      </w:r>
      <w:r w:rsidR="007D24D5">
        <w:rPr>
          <w:rFonts w:asciiTheme="minorHAnsi" w:eastAsia="Times New Roman" w:hAnsiTheme="minorHAnsi" w:cstheme="minorHAnsi"/>
          <w:sz w:val="24"/>
          <w:szCs w:val="24"/>
        </w:rPr>
        <w:t>6</w:t>
      </w:r>
      <w:r w:rsidRPr="00805C63">
        <w:rPr>
          <w:rFonts w:asciiTheme="minorHAnsi" w:eastAsia="Times New Roman" w:hAnsiTheme="minorHAnsi" w:cstheme="minorHAnsi"/>
          <w:sz w:val="24"/>
          <w:szCs w:val="24"/>
        </w:rPr>
        <w:t>, może dokonać również notariusz.</w:t>
      </w:r>
    </w:p>
    <w:p w14:paraId="151DB1A3" w14:textId="36BD90E1" w:rsidR="00FD574F" w:rsidRPr="00BE2977" w:rsidRDefault="00994CBC" w:rsidP="00994CBC">
      <w:pPr>
        <w:pStyle w:val="Akapitzlist"/>
        <w:numPr>
          <w:ilvl w:val="0"/>
          <w:numId w:val="79"/>
        </w:numPr>
        <w:shd w:val="clear" w:color="auto" w:fill="FFFFFF"/>
        <w:ind w:left="426" w:hanging="426"/>
        <w:jc w:val="both"/>
        <w:rPr>
          <w:rFonts w:asciiTheme="minorHAnsi" w:eastAsia="Times New Roman" w:hAnsiTheme="minorHAnsi" w:cstheme="minorHAnsi"/>
          <w:spacing w:val="-6"/>
          <w:sz w:val="24"/>
          <w:szCs w:val="24"/>
        </w:rPr>
      </w:pPr>
      <w:r w:rsidRPr="00E56C6F">
        <w:rPr>
          <w:rFonts w:asciiTheme="minorHAnsi" w:eastAsia="Times New Roman" w:hAnsiTheme="minorHAnsi" w:cstheme="minorHAnsi"/>
          <w:spacing w:val="-6"/>
          <w:sz w:val="24"/>
          <w:szCs w:val="24"/>
        </w:rPr>
        <w:t xml:space="preserve">W przypadku przekazywania w postępowaniu dokumentu elektronicznego w formacie </w:t>
      </w:r>
      <w:r w:rsidRPr="00E56C6F">
        <w:rPr>
          <w:rFonts w:asciiTheme="minorHAnsi" w:eastAsia="Times New Roman" w:hAnsiTheme="minorHAnsi" w:cstheme="minorHAnsi"/>
          <w:spacing w:val="-4"/>
          <w:sz w:val="24"/>
          <w:szCs w:val="24"/>
        </w:rPr>
        <w:t xml:space="preserve">poddającym dane kompresji, </w:t>
      </w:r>
      <w:r w:rsidRPr="00E56C6F">
        <w:rPr>
          <w:rFonts w:asciiTheme="minorHAnsi" w:eastAsia="Times New Roman" w:hAnsiTheme="minorHAnsi" w:cstheme="minorHAnsi"/>
          <w:spacing w:val="-4"/>
          <w:sz w:val="24"/>
          <w:szCs w:val="24"/>
          <w:u w:val="single"/>
        </w:rPr>
        <w:t>opatrzenie pliku zawierającego skompresowane dokumenty</w:t>
      </w:r>
      <w:r w:rsidRPr="00E56C6F">
        <w:rPr>
          <w:rFonts w:asciiTheme="minorHAnsi" w:eastAsia="Times New Roman" w:hAnsiTheme="minorHAnsi" w:cstheme="minorHAnsi"/>
          <w:spacing w:val="-4"/>
          <w:sz w:val="24"/>
          <w:szCs w:val="24"/>
        </w:rPr>
        <w:t xml:space="preserve"> kwalifikowanym podpisem elektronicznym, podpisem zaufanym lub podpisem osobistym, </w:t>
      </w:r>
      <w:r w:rsidRPr="00E56C6F">
        <w:rPr>
          <w:rFonts w:asciiTheme="minorHAnsi" w:eastAsia="Times New Roman" w:hAnsiTheme="minorHAnsi" w:cstheme="minorHAnsi"/>
          <w:spacing w:val="-4"/>
          <w:sz w:val="24"/>
          <w:szCs w:val="24"/>
          <w:u w:val="single"/>
        </w:rPr>
        <w:t>jest równoznaczne</w:t>
      </w:r>
      <w:r w:rsidRPr="00E56C6F">
        <w:rPr>
          <w:rFonts w:asciiTheme="minorHAnsi" w:eastAsia="Times New Roman" w:hAnsiTheme="minorHAnsi" w:cstheme="minorHAnsi"/>
          <w:spacing w:val="-4"/>
          <w:sz w:val="24"/>
          <w:szCs w:val="24"/>
        </w:rPr>
        <w:t xml:space="preserve"> </w:t>
      </w:r>
      <w:r>
        <w:rPr>
          <w:rFonts w:asciiTheme="minorHAnsi" w:eastAsia="Times New Roman" w:hAnsiTheme="minorHAnsi" w:cstheme="minorHAnsi"/>
          <w:spacing w:val="-4"/>
          <w:sz w:val="24"/>
          <w:szCs w:val="24"/>
        </w:rPr>
        <w:br/>
      </w:r>
      <w:r w:rsidRPr="00E56C6F">
        <w:rPr>
          <w:rFonts w:asciiTheme="minorHAnsi" w:eastAsia="Times New Roman" w:hAnsiTheme="minorHAnsi" w:cstheme="minorHAnsi"/>
          <w:spacing w:val="-4"/>
          <w:sz w:val="24"/>
          <w:szCs w:val="24"/>
        </w:rPr>
        <w:t>z opatrzeniem wszystkich dokumentów zawartych w tym pliku odpowiednio kwalifikowanym podpisem elektronicznym, podpisem zaufanym lub podpisem osobistym.</w:t>
      </w:r>
    </w:p>
    <w:p w14:paraId="4C222151" w14:textId="77777777" w:rsidR="00C20A45" w:rsidRDefault="00C20A45" w:rsidP="00814700">
      <w:pPr>
        <w:pStyle w:val="Nagwek2"/>
        <w:spacing w:after="0"/>
      </w:pPr>
      <w:bookmarkStart w:id="58" w:name="_Toc144109141"/>
    </w:p>
    <w:p w14:paraId="16662422" w14:textId="60F9042D" w:rsidR="005A1CB5" w:rsidRPr="00C35AB2" w:rsidRDefault="005A1CB5" w:rsidP="00DC0E13">
      <w:pPr>
        <w:pStyle w:val="Nagwek2"/>
        <w:spacing w:after="0"/>
      </w:pPr>
      <w:r w:rsidRPr="00C35AB2">
        <w:t xml:space="preserve">ROZDZIAŁ </w:t>
      </w:r>
      <w:r w:rsidR="00D2741D" w:rsidRPr="00C35AB2">
        <w:t>1</w:t>
      </w:r>
      <w:r w:rsidR="00994CBC">
        <w:t>2</w:t>
      </w:r>
      <w:bookmarkEnd w:id="58"/>
    </w:p>
    <w:p w14:paraId="6784EA8A" w14:textId="447639BD" w:rsidR="005A1CB5" w:rsidRPr="00C35AB2" w:rsidRDefault="000C6593" w:rsidP="000C6593">
      <w:pPr>
        <w:pStyle w:val="Nagwek2"/>
        <w:jc w:val="both"/>
      </w:pPr>
      <w:bookmarkStart w:id="59" w:name="_Toc144109142"/>
      <w:r>
        <w:t>ŚRODKI KOMUNIKACJI ELEKTRONICZNEJ, PRZY UŻYCIU KTÓRYCH ZAMAWIAJĄCY BĘDZIE KOMUNIKOWAŁ SIĘ Z WYKONAWCAMI ORAZ WYMAGANIA TECHNICZE DLA DOKUMENTÓW ELEKTRONICZNYCH ORAZ ŚRODKÓW KOMUNIKACJI ELEKTRONICZNEJ</w:t>
      </w:r>
      <w:bookmarkEnd w:id="59"/>
      <w:r>
        <w:t xml:space="preserve"> </w:t>
      </w:r>
    </w:p>
    <w:p w14:paraId="0C6A7D27" w14:textId="77777777" w:rsidR="000C6593" w:rsidRPr="000C6593" w:rsidRDefault="000C6593" w:rsidP="00F45357">
      <w:pPr>
        <w:pStyle w:val="pkt"/>
        <w:numPr>
          <w:ilvl w:val="0"/>
          <w:numId w:val="44"/>
        </w:numPr>
        <w:tabs>
          <w:tab w:val="left" w:pos="567"/>
        </w:tabs>
        <w:spacing w:before="0" w:after="0"/>
        <w:ind w:left="426" w:hanging="426"/>
        <w:rPr>
          <w:rFonts w:ascii="Calibri" w:hAnsi="Calibri" w:cs="Calibri"/>
          <w:b/>
          <w:color w:val="000000"/>
          <w:sz w:val="24"/>
          <w:szCs w:val="24"/>
        </w:rPr>
      </w:pPr>
      <w:r w:rsidRPr="000C6593">
        <w:rPr>
          <w:rFonts w:ascii="Calibri" w:hAnsi="Calibri" w:cs="Calibri"/>
          <w:bCs/>
          <w:color w:val="000000"/>
          <w:sz w:val="24"/>
          <w:szCs w:val="24"/>
        </w:rPr>
        <w:t xml:space="preserve">W </w:t>
      </w:r>
      <w:r>
        <w:rPr>
          <w:rFonts w:ascii="Calibri" w:hAnsi="Calibri" w:cs="Calibri"/>
          <w:bCs/>
          <w:color w:val="000000"/>
          <w:sz w:val="24"/>
          <w:szCs w:val="24"/>
        </w:rPr>
        <w:t xml:space="preserve">postępowaniu o udzielenie zamówienia publicznego komunikacja między Zamawiającym </w:t>
      </w:r>
      <w:r>
        <w:rPr>
          <w:rFonts w:ascii="Calibri" w:hAnsi="Calibri" w:cs="Calibri"/>
          <w:bCs/>
          <w:color w:val="000000"/>
          <w:sz w:val="24"/>
          <w:szCs w:val="24"/>
        </w:rPr>
        <w:br/>
        <w:t xml:space="preserve">a Wykonawcami odbywa się przy użyciu Platformy e-Zamówienia, która jest dostępna pod adresem </w:t>
      </w:r>
      <w:hyperlink r:id="rId38" w:history="1">
        <w:r w:rsidRPr="00303C1C">
          <w:rPr>
            <w:rStyle w:val="Hipercze"/>
            <w:rFonts w:ascii="Calibri" w:hAnsi="Calibri" w:cs="Calibri"/>
            <w:bCs/>
            <w:sz w:val="24"/>
            <w:szCs w:val="24"/>
          </w:rPr>
          <w:t>https://ezamowienia.gov.pl</w:t>
        </w:r>
      </w:hyperlink>
      <w:r>
        <w:rPr>
          <w:rFonts w:ascii="Calibri" w:hAnsi="Calibri" w:cs="Calibri"/>
          <w:bCs/>
          <w:color w:val="000000"/>
          <w:sz w:val="24"/>
          <w:szCs w:val="24"/>
        </w:rPr>
        <w:t xml:space="preserve">. </w:t>
      </w:r>
    </w:p>
    <w:p w14:paraId="79413AF9" w14:textId="77777777" w:rsidR="000C6593" w:rsidRPr="00791C4E" w:rsidRDefault="000C6593"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Korzystanie z Platformy e-Zamówienia jest bezpłatne. </w:t>
      </w:r>
    </w:p>
    <w:p w14:paraId="613AD294" w14:textId="3C737C54" w:rsidR="00791C4E" w:rsidRPr="002B2B0C" w:rsidRDefault="00791C4E"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Wykonawca zamierzający wziąć udział w postępowaniu o udzielenie zamówienia publicznego musi posiadać konto podmiot</w:t>
      </w:r>
      <w:r w:rsidR="00640C06">
        <w:rPr>
          <w:rFonts w:ascii="Calibri" w:hAnsi="Calibri" w:cs="Calibri"/>
          <w:bCs/>
          <w:color w:val="000000"/>
          <w:sz w:val="24"/>
          <w:szCs w:val="24"/>
        </w:rPr>
        <w:t>u</w:t>
      </w:r>
      <w:r>
        <w:rPr>
          <w:rFonts w:ascii="Calibri" w:hAnsi="Calibri" w:cs="Calibri"/>
          <w:bCs/>
          <w:color w:val="000000"/>
          <w:sz w:val="24"/>
          <w:szCs w:val="24"/>
        </w:rPr>
        <w:t xml:space="preserve"> „Wykonawca” na Platformie e-Zamówienia. Szczegółowe informacje na temat zakładania kont podmiotów oraz zasady i warunki korzystania z Platformy </w:t>
      </w:r>
      <w:r>
        <w:rPr>
          <w:rFonts w:ascii="Calibri" w:hAnsi="Calibri" w:cs="Calibri"/>
          <w:bCs/>
          <w:color w:val="000000"/>
          <w:sz w:val="24"/>
          <w:szCs w:val="24"/>
        </w:rPr>
        <w:br/>
        <w:t>e-Zamówienia określa</w:t>
      </w:r>
      <w:r w:rsidR="002A0C02">
        <w:rPr>
          <w:rFonts w:ascii="Calibri" w:hAnsi="Calibri" w:cs="Calibri"/>
          <w:bCs/>
          <w:color w:val="000000"/>
          <w:sz w:val="24"/>
          <w:szCs w:val="24"/>
        </w:rPr>
        <w:t>ją:</w:t>
      </w:r>
      <w:r>
        <w:rPr>
          <w:rFonts w:ascii="Calibri" w:hAnsi="Calibri" w:cs="Calibri"/>
          <w:bCs/>
          <w:color w:val="000000"/>
          <w:sz w:val="24"/>
          <w:szCs w:val="24"/>
        </w:rPr>
        <w:t xml:space="preserve"> </w:t>
      </w:r>
      <w:r w:rsidRPr="00791C4E">
        <w:rPr>
          <w:rFonts w:ascii="Calibri" w:hAnsi="Calibri" w:cs="Calibri"/>
          <w:bCs/>
          <w:i/>
          <w:iCs/>
          <w:color w:val="000000"/>
          <w:sz w:val="24"/>
          <w:szCs w:val="24"/>
        </w:rPr>
        <w:t>Regulamin Platformy e-Zamówienia</w:t>
      </w:r>
      <w:r>
        <w:rPr>
          <w:rFonts w:ascii="Calibri" w:hAnsi="Calibri" w:cs="Calibri"/>
          <w:bCs/>
          <w:color w:val="000000"/>
          <w:sz w:val="24"/>
          <w:szCs w:val="24"/>
        </w:rPr>
        <w:t xml:space="preserve">, dostępny na stronie internetowej </w:t>
      </w:r>
      <w:hyperlink r:id="rId39" w:history="1">
        <w:r w:rsidRPr="00F02D03">
          <w:rPr>
            <w:rStyle w:val="Hipercze"/>
            <w:rFonts w:ascii="Calibri" w:hAnsi="Calibri" w:cs="Calibri"/>
            <w:bCs/>
            <w:sz w:val="24"/>
            <w:szCs w:val="24"/>
          </w:rPr>
          <w:t>https://ezamowienia.gov.pl</w:t>
        </w:r>
      </w:hyperlink>
      <w:r>
        <w:rPr>
          <w:rFonts w:ascii="Calibri" w:hAnsi="Calibri" w:cs="Calibri"/>
          <w:bCs/>
          <w:color w:val="000000"/>
          <w:sz w:val="24"/>
          <w:szCs w:val="24"/>
        </w:rPr>
        <w:t xml:space="preserve"> </w:t>
      </w:r>
      <w:r w:rsidR="002A0C02">
        <w:rPr>
          <w:rFonts w:ascii="Calibri" w:hAnsi="Calibri" w:cs="Calibri"/>
          <w:bCs/>
          <w:color w:val="000000"/>
          <w:sz w:val="24"/>
          <w:szCs w:val="24"/>
        </w:rPr>
        <w:t xml:space="preserve">(dół strony internetowej, sekcja Informacje ogólne) </w:t>
      </w:r>
      <w:r>
        <w:rPr>
          <w:rFonts w:ascii="Calibri" w:hAnsi="Calibri" w:cs="Calibri"/>
          <w:bCs/>
          <w:color w:val="000000"/>
          <w:sz w:val="24"/>
          <w:szCs w:val="24"/>
        </w:rPr>
        <w:t xml:space="preserve">oraz informacje zamieszczone w zakładce „Centrum </w:t>
      </w:r>
      <w:r w:rsidR="002B2B0C">
        <w:rPr>
          <w:rFonts w:ascii="Calibri" w:hAnsi="Calibri" w:cs="Calibri"/>
          <w:bCs/>
          <w:color w:val="000000"/>
          <w:sz w:val="24"/>
          <w:szCs w:val="24"/>
        </w:rPr>
        <w:t>p</w:t>
      </w:r>
      <w:r>
        <w:rPr>
          <w:rFonts w:ascii="Calibri" w:hAnsi="Calibri" w:cs="Calibri"/>
          <w:bCs/>
          <w:color w:val="000000"/>
          <w:sz w:val="24"/>
          <w:szCs w:val="24"/>
        </w:rPr>
        <w:t>omocy”.</w:t>
      </w:r>
    </w:p>
    <w:p w14:paraId="26618931" w14:textId="77777777" w:rsidR="00BF555C" w:rsidRPr="00BF555C" w:rsidRDefault="002B2B0C"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Przeglądanie i pobieranie publicznej treści dokumentacji postępowania nie wymaga logowania ani posiadania konta na Platformie e-Zamówienia</w:t>
      </w:r>
      <w:r w:rsidR="00BF555C">
        <w:rPr>
          <w:rFonts w:ascii="Calibri" w:hAnsi="Calibri" w:cs="Calibri"/>
          <w:bCs/>
          <w:color w:val="000000"/>
          <w:sz w:val="24"/>
          <w:szCs w:val="24"/>
        </w:rPr>
        <w:t>.</w:t>
      </w:r>
    </w:p>
    <w:p w14:paraId="05AE7139" w14:textId="77777777" w:rsidR="00EC15BD" w:rsidRPr="00EC15BD" w:rsidRDefault="00BF555C"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Sposób sporządzania dokumentów elektronicznych lub dokumentów elektronicznych będących kopią elektroniczną treści zapisanej w postaci papierowej (cyfrowe odwzorowania) musi być zgodny z wymaganiami określonymi w rozporządzeniu Prezesa Rady Ministrów </w:t>
      </w:r>
      <w:r w:rsidR="002A0C02">
        <w:rPr>
          <w:rFonts w:ascii="Calibri" w:hAnsi="Calibri" w:cs="Calibri"/>
          <w:bCs/>
          <w:color w:val="000000"/>
          <w:sz w:val="24"/>
          <w:szCs w:val="24"/>
        </w:rPr>
        <w:t xml:space="preserve">z dnia 30 grudnia 2020 r. w sprawie sposobu sporządzania i przekazywania informacji oraz wymagań technicznych </w:t>
      </w:r>
      <w:r w:rsidR="002A0C02">
        <w:rPr>
          <w:rFonts w:ascii="Calibri" w:hAnsi="Calibri" w:cs="Calibri"/>
          <w:bCs/>
          <w:color w:val="000000"/>
          <w:sz w:val="24"/>
          <w:szCs w:val="24"/>
        </w:rPr>
        <w:lastRenderedPageBreak/>
        <w:t xml:space="preserve">dla dokumentów elektronicznych oraz środków komunikacji elektronicznej w postępowaniu </w:t>
      </w:r>
      <w:r w:rsidR="002A0C02">
        <w:rPr>
          <w:rFonts w:ascii="Calibri" w:hAnsi="Calibri" w:cs="Calibri"/>
          <w:bCs/>
          <w:color w:val="000000"/>
          <w:sz w:val="24"/>
          <w:szCs w:val="24"/>
        </w:rPr>
        <w:br/>
        <w:t xml:space="preserve">o udzielenie zamówienia publicznego lub konkursie (Dz. U. z 2020 r. poz. 2452). </w:t>
      </w:r>
    </w:p>
    <w:p w14:paraId="4F8FEA6C" w14:textId="726A28B4" w:rsidR="000C5441" w:rsidRPr="000C5441" w:rsidRDefault="00994CBC"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Dokumenty elektroniczne, o których mowa w rozdziale 11 </w:t>
      </w:r>
      <w:r w:rsidR="007D24D5">
        <w:rPr>
          <w:rFonts w:ascii="Calibri" w:hAnsi="Calibri" w:cs="Calibri"/>
          <w:bCs/>
          <w:color w:val="000000"/>
          <w:sz w:val="24"/>
          <w:szCs w:val="24"/>
        </w:rPr>
        <w:t>pkt</w:t>
      </w:r>
      <w:r>
        <w:rPr>
          <w:rFonts w:ascii="Calibri" w:hAnsi="Calibri" w:cs="Calibri"/>
          <w:bCs/>
          <w:color w:val="000000"/>
          <w:sz w:val="24"/>
          <w:szCs w:val="24"/>
        </w:rPr>
        <w:t xml:space="preserve"> 2 niniejszej SWZ, </w:t>
      </w:r>
      <w:r w:rsidR="000C5441">
        <w:rPr>
          <w:rFonts w:ascii="Calibri" w:hAnsi="Calibri" w:cs="Calibri"/>
          <w:sz w:val="24"/>
          <w:szCs w:val="24"/>
        </w:rPr>
        <w:t xml:space="preserve">sporządza się </w:t>
      </w:r>
      <w:r w:rsidR="000C5441">
        <w:rPr>
          <w:rFonts w:ascii="Calibri" w:hAnsi="Calibri" w:cs="Calibri"/>
          <w:sz w:val="24"/>
          <w:szCs w:val="24"/>
        </w:rPr>
        <w:br/>
        <w:t xml:space="preserve">w postaci elektronicznej, w formatach danych określonych w przepisach rozporządzenia Rady Ministrów z dnia </w:t>
      </w:r>
      <w:r w:rsidR="00C20A45">
        <w:rPr>
          <w:rFonts w:ascii="Calibri" w:hAnsi="Calibri" w:cs="Calibri"/>
          <w:sz w:val="24"/>
          <w:szCs w:val="24"/>
        </w:rPr>
        <w:t xml:space="preserve">21 maja 2024 r. </w:t>
      </w:r>
      <w:r w:rsidR="000C5441">
        <w:rPr>
          <w:rFonts w:ascii="Calibri" w:hAnsi="Calibri" w:cs="Calibri"/>
          <w:sz w:val="24"/>
          <w:szCs w:val="24"/>
        </w:rPr>
        <w:t xml:space="preserve">w sprawie Krajowych Ram Interoperacyjności, minimalnych wymagań dla rejestrów publicznych i wymiany informacji w postaci elektronicznej oraz </w:t>
      </w:r>
      <w:r w:rsidR="000C5441" w:rsidRPr="00E07F5F">
        <w:rPr>
          <w:rFonts w:ascii="Calibri" w:hAnsi="Calibri" w:cs="Calibri"/>
          <w:spacing w:val="-2"/>
          <w:kern w:val="24"/>
          <w:sz w:val="24"/>
          <w:szCs w:val="24"/>
        </w:rPr>
        <w:t>minimalnych wymagań dla systemów teleinformatycznych (Dz. U. z 20</w:t>
      </w:r>
      <w:r w:rsidR="00C62D22">
        <w:rPr>
          <w:rFonts w:ascii="Calibri" w:hAnsi="Calibri" w:cs="Calibri"/>
          <w:spacing w:val="-2"/>
          <w:kern w:val="24"/>
          <w:sz w:val="24"/>
          <w:szCs w:val="24"/>
        </w:rPr>
        <w:t>24</w:t>
      </w:r>
      <w:r w:rsidR="000C5441" w:rsidRPr="00E07F5F">
        <w:rPr>
          <w:rFonts w:ascii="Calibri" w:hAnsi="Calibri" w:cs="Calibri"/>
          <w:spacing w:val="-2"/>
          <w:kern w:val="24"/>
          <w:sz w:val="24"/>
          <w:szCs w:val="24"/>
        </w:rPr>
        <w:t xml:space="preserve"> r. poz. </w:t>
      </w:r>
      <w:r w:rsidR="00C62D22">
        <w:rPr>
          <w:rFonts w:ascii="Calibri" w:hAnsi="Calibri" w:cs="Calibri"/>
          <w:spacing w:val="-2"/>
          <w:kern w:val="24"/>
          <w:sz w:val="24"/>
          <w:szCs w:val="24"/>
        </w:rPr>
        <w:t>773</w:t>
      </w:r>
      <w:r w:rsidR="000C5441" w:rsidRPr="00E07F5F">
        <w:rPr>
          <w:rFonts w:ascii="Calibri" w:hAnsi="Calibri" w:cs="Calibri"/>
          <w:spacing w:val="-2"/>
          <w:kern w:val="24"/>
          <w:sz w:val="24"/>
          <w:szCs w:val="24"/>
        </w:rPr>
        <w:t xml:space="preserve">) </w:t>
      </w:r>
      <w:r w:rsidR="00E07F5F" w:rsidRPr="00E07F5F">
        <w:rPr>
          <w:rFonts w:ascii="Calibri" w:hAnsi="Calibri" w:cs="Calibri"/>
          <w:spacing w:val="-2"/>
          <w:kern w:val="24"/>
          <w:sz w:val="24"/>
          <w:szCs w:val="24"/>
        </w:rPr>
        <w:t xml:space="preserve">i </w:t>
      </w:r>
      <w:r w:rsidR="000C5441" w:rsidRPr="00E07F5F">
        <w:rPr>
          <w:rFonts w:ascii="Calibri" w:hAnsi="Calibri" w:cs="Calibri"/>
          <w:spacing w:val="-2"/>
          <w:kern w:val="24"/>
          <w:sz w:val="24"/>
          <w:szCs w:val="24"/>
        </w:rPr>
        <w:t>przekazuje</w:t>
      </w:r>
      <w:r w:rsidR="000C5441">
        <w:rPr>
          <w:rFonts w:ascii="Calibri" w:hAnsi="Calibri" w:cs="Calibri"/>
          <w:sz w:val="24"/>
          <w:szCs w:val="24"/>
        </w:rPr>
        <w:t xml:space="preserve"> się jako załączniki. </w:t>
      </w:r>
    </w:p>
    <w:p w14:paraId="4EF009C1" w14:textId="69D8ACD7" w:rsidR="004A5CE0" w:rsidRPr="00B71128" w:rsidRDefault="0036033A" w:rsidP="00B71128">
      <w:pPr>
        <w:pStyle w:val="pkt"/>
        <w:numPr>
          <w:ilvl w:val="0"/>
          <w:numId w:val="44"/>
        </w:numPr>
        <w:tabs>
          <w:tab w:val="left" w:pos="567"/>
        </w:tabs>
        <w:spacing w:before="0" w:after="0"/>
        <w:ind w:left="426" w:hanging="426"/>
        <w:rPr>
          <w:rFonts w:ascii="Calibri" w:hAnsi="Calibri" w:cs="Calibri"/>
          <w:bCs/>
          <w:color w:val="000000"/>
          <w:sz w:val="24"/>
          <w:szCs w:val="24"/>
        </w:rPr>
      </w:pPr>
      <w:r w:rsidRPr="0036033A">
        <w:rPr>
          <w:rFonts w:ascii="Calibri" w:hAnsi="Calibri" w:cs="Calibri"/>
          <w:bCs/>
          <w:color w:val="000000"/>
          <w:sz w:val="24"/>
          <w:szCs w:val="24"/>
        </w:rPr>
        <w:t>In</w:t>
      </w:r>
      <w:r>
        <w:rPr>
          <w:rFonts w:ascii="Calibri" w:hAnsi="Calibri" w:cs="Calibri"/>
          <w:bCs/>
          <w:color w:val="000000"/>
          <w:sz w:val="24"/>
          <w:szCs w:val="24"/>
        </w:rPr>
        <w:t xml:space="preserve">formacje, oświadczenia lub dokumenty, inne niż określone w rozdziale 11 </w:t>
      </w:r>
      <w:r w:rsidR="00A613E0">
        <w:rPr>
          <w:rFonts w:ascii="Calibri" w:hAnsi="Calibri" w:cs="Calibri"/>
          <w:bCs/>
          <w:color w:val="000000"/>
          <w:sz w:val="24"/>
          <w:szCs w:val="24"/>
        </w:rPr>
        <w:t xml:space="preserve">pkt </w:t>
      </w:r>
      <w:r>
        <w:rPr>
          <w:rFonts w:ascii="Calibri" w:hAnsi="Calibri" w:cs="Calibri"/>
          <w:bCs/>
          <w:color w:val="000000"/>
          <w:sz w:val="24"/>
          <w:szCs w:val="24"/>
        </w:rPr>
        <w:t xml:space="preserve">2 niniejszej SWZ, przekazywane w postępowaniu, sporządza się w postaci elektronicznej, </w:t>
      </w:r>
      <w:r w:rsidRPr="0036033A">
        <w:rPr>
          <w:rFonts w:ascii="Calibri" w:hAnsi="Calibri" w:cs="Calibri"/>
          <w:sz w:val="24"/>
          <w:szCs w:val="24"/>
        </w:rPr>
        <w:t xml:space="preserve">w formatach danych określonych w przepisach rozporządzenia Rady Ministrów z dnia </w:t>
      </w:r>
      <w:r w:rsidR="00C62D22">
        <w:rPr>
          <w:rFonts w:ascii="Calibri" w:hAnsi="Calibri" w:cs="Calibri"/>
          <w:sz w:val="24"/>
          <w:szCs w:val="24"/>
        </w:rPr>
        <w:t>21 maja 2024 r.</w:t>
      </w:r>
      <w:r w:rsidRPr="0036033A">
        <w:rPr>
          <w:rFonts w:ascii="Calibri" w:hAnsi="Calibri" w:cs="Calibri"/>
          <w:sz w:val="24"/>
          <w:szCs w:val="24"/>
        </w:rPr>
        <w:t xml:space="preserve"> w sprawie Krajowych Ram Interoperacyjności, minimalnych wymagań dla rejestrów publicznych i wymiany </w:t>
      </w:r>
      <w:r w:rsidRPr="0036033A">
        <w:rPr>
          <w:rFonts w:ascii="Calibri" w:hAnsi="Calibri" w:cs="Calibri"/>
          <w:spacing w:val="-4"/>
          <w:kern w:val="24"/>
          <w:sz w:val="24"/>
          <w:szCs w:val="24"/>
        </w:rPr>
        <w:t>informacji w postaci elektronicznej oraz minimalnych wymagań dla systemów teleinformatycznych</w:t>
      </w:r>
      <w:r w:rsidRPr="0036033A">
        <w:rPr>
          <w:rFonts w:ascii="Calibri" w:hAnsi="Calibri" w:cs="Calibri"/>
          <w:sz w:val="24"/>
          <w:szCs w:val="24"/>
        </w:rPr>
        <w:t xml:space="preserve"> (Dz. U. z 20</w:t>
      </w:r>
      <w:r w:rsidR="00C62D22">
        <w:rPr>
          <w:rFonts w:ascii="Calibri" w:hAnsi="Calibri" w:cs="Calibri"/>
          <w:sz w:val="24"/>
          <w:szCs w:val="24"/>
        </w:rPr>
        <w:t>24</w:t>
      </w:r>
      <w:r w:rsidRPr="0036033A">
        <w:rPr>
          <w:rFonts w:ascii="Calibri" w:hAnsi="Calibri" w:cs="Calibri"/>
          <w:sz w:val="24"/>
          <w:szCs w:val="24"/>
        </w:rPr>
        <w:t xml:space="preserve"> r.</w:t>
      </w:r>
      <w:r w:rsidR="00C62D22">
        <w:rPr>
          <w:rFonts w:ascii="Calibri" w:hAnsi="Calibri" w:cs="Calibri"/>
          <w:sz w:val="24"/>
          <w:szCs w:val="24"/>
        </w:rPr>
        <w:t xml:space="preserve"> </w:t>
      </w:r>
      <w:r w:rsidRPr="0036033A">
        <w:rPr>
          <w:rFonts w:ascii="Calibri" w:hAnsi="Calibri" w:cs="Calibri"/>
          <w:sz w:val="24"/>
          <w:szCs w:val="24"/>
        </w:rPr>
        <w:t xml:space="preserve">poz. </w:t>
      </w:r>
      <w:r w:rsidR="00C62D22">
        <w:rPr>
          <w:rFonts w:ascii="Calibri" w:hAnsi="Calibri" w:cs="Calibri"/>
          <w:sz w:val="24"/>
          <w:szCs w:val="24"/>
        </w:rPr>
        <w:t>773</w:t>
      </w:r>
      <w:r w:rsidRPr="0036033A">
        <w:rPr>
          <w:rFonts w:ascii="Calibri" w:hAnsi="Calibri" w:cs="Calibri"/>
          <w:sz w:val="24"/>
          <w:szCs w:val="24"/>
        </w:rPr>
        <w:t>)</w:t>
      </w:r>
      <w:r>
        <w:rPr>
          <w:rFonts w:ascii="Calibri" w:hAnsi="Calibri" w:cs="Calibri"/>
          <w:sz w:val="24"/>
          <w:szCs w:val="24"/>
        </w:rPr>
        <w:t xml:space="preserve"> i przekazuje jako załącznik, lub jako tekst wpisany bezpośrednio </w:t>
      </w:r>
      <w:r w:rsidR="00A44868">
        <w:rPr>
          <w:rFonts w:ascii="Calibri" w:hAnsi="Calibri" w:cs="Calibri"/>
          <w:sz w:val="24"/>
          <w:szCs w:val="24"/>
        </w:rPr>
        <w:br/>
      </w:r>
      <w:r>
        <w:rPr>
          <w:rFonts w:ascii="Calibri" w:hAnsi="Calibri" w:cs="Calibri"/>
          <w:sz w:val="24"/>
          <w:szCs w:val="24"/>
        </w:rPr>
        <w:t xml:space="preserve">do wiadomości </w:t>
      </w:r>
      <w:r w:rsidR="00A44868">
        <w:rPr>
          <w:rFonts w:ascii="Calibri" w:hAnsi="Calibri" w:cs="Calibri"/>
          <w:sz w:val="24"/>
          <w:szCs w:val="24"/>
        </w:rPr>
        <w:t xml:space="preserve">przekazywanej przy użyciu środków komunikacji elektronicznej. </w:t>
      </w:r>
      <w:r>
        <w:rPr>
          <w:rFonts w:ascii="Calibri" w:hAnsi="Calibri" w:cs="Calibri"/>
          <w:sz w:val="24"/>
          <w:szCs w:val="24"/>
        </w:rPr>
        <w:t xml:space="preserve"> </w:t>
      </w:r>
    </w:p>
    <w:p w14:paraId="6D43C03B" w14:textId="4BBDB249" w:rsidR="00E07F5F" w:rsidRDefault="002625F6" w:rsidP="00F45357">
      <w:pPr>
        <w:pStyle w:val="pkt"/>
        <w:numPr>
          <w:ilvl w:val="0"/>
          <w:numId w:val="44"/>
        </w:numPr>
        <w:tabs>
          <w:tab w:val="left" w:pos="567"/>
        </w:tabs>
        <w:spacing w:before="0" w:after="0"/>
        <w:ind w:left="426" w:hanging="426"/>
        <w:rPr>
          <w:rFonts w:ascii="Calibri" w:hAnsi="Calibri" w:cs="Calibri"/>
          <w:bCs/>
          <w:color w:val="000000"/>
          <w:sz w:val="24"/>
          <w:szCs w:val="24"/>
        </w:rPr>
      </w:pPr>
      <w:r>
        <w:rPr>
          <w:rFonts w:ascii="Calibri" w:hAnsi="Calibri" w:cs="Calibri"/>
          <w:bCs/>
          <w:color w:val="000000"/>
          <w:sz w:val="24"/>
          <w:szCs w:val="24"/>
        </w:rPr>
        <w:t xml:space="preserve">Jeżeli dokumenty elektroniczne, przekazywane przy użyciu środków komunikacji elektronicznej, zawierają informacje stanowiące tajemnicę przedsiębiorstwa w rozumieniu przepisów ustawy </w:t>
      </w:r>
      <w:r w:rsidR="00E07F5F">
        <w:rPr>
          <w:rFonts w:ascii="Calibri" w:hAnsi="Calibri" w:cs="Calibri"/>
          <w:bCs/>
          <w:color w:val="000000"/>
          <w:sz w:val="24"/>
          <w:szCs w:val="24"/>
        </w:rPr>
        <w:br/>
      </w:r>
      <w:r>
        <w:rPr>
          <w:rFonts w:ascii="Calibri" w:hAnsi="Calibri" w:cs="Calibri"/>
          <w:bCs/>
          <w:color w:val="000000"/>
          <w:sz w:val="24"/>
          <w:szCs w:val="24"/>
        </w:rPr>
        <w:t xml:space="preserve">z dnia 16 kwietnia 1993 r. o zwalczaniu nieuczciwej konkurencji (Dz. U. </w:t>
      </w:r>
      <w:r w:rsidR="00E07F5F">
        <w:rPr>
          <w:rFonts w:ascii="Calibri" w:hAnsi="Calibri" w:cs="Calibri"/>
          <w:bCs/>
          <w:color w:val="000000"/>
          <w:sz w:val="24"/>
          <w:szCs w:val="24"/>
        </w:rPr>
        <w:t xml:space="preserve">z 2022 r. poz. 1233), Wykonawca w celu utrzymania w poufności tych informacji, przekazuje je w wydzielonym </w:t>
      </w:r>
      <w:r w:rsidR="00E07F5F">
        <w:rPr>
          <w:rFonts w:ascii="Calibri" w:hAnsi="Calibri" w:cs="Calibri"/>
          <w:bCs/>
          <w:color w:val="000000"/>
          <w:sz w:val="24"/>
          <w:szCs w:val="24"/>
        </w:rPr>
        <w:br/>
        <w:t xml:space="preserve">i odpowiednio oznaczonym pliku wraz z jednoczesnym zaznaczeniem w nazwie pliku „Dokument stanowiący tajemnicę przedsiębiorstwa”. </w:t>
      </w:r>
    </w:p>
    <w:p w14:paraId="284DE680" w14:textId="023D25AE" w:rsidR="00E07F5F" w:rsidRPr="00E07F5F" w:rsidRDefault="00E07F5F" w:rsidP="00E07F5F">
      <w:pPr>
        <w:pStyle w:val="pkt"/>
        <w:tabs>
          <w:tab w:val="left" w:pos="567"/>
        </w:tabs>
        <w:spacing w:before="0" w:after="0"/>
        <w:ind w:left="426" w:firstLine="0"/>
        <w:rPr>
          <w:rFonts w:asciiTheme="minorHAnsi" w:hAnsiTheme="minorHAnsi" w:cstheme="minorHAnsi"/>
          <w:sz w:val="24"/>
          <w:szCs w:val="24"/>
        </w:rPr>
      </w:pPr>
      <w:r w:rsidRPr="00E07F5F">
        <w:rPr>
          <w:rFonts w:asciiTheme="minorHAnsi" w:hAnsiTheme="minorHAnsi" w:cstheme="minorHAnsi"/>
          <w:sz w:val="24"/>
          <w:szCs w:val="24"/>
        </w:rPr>
        <w:t xml:space="preserve">Zgodnie z art. 18 ust. 3 ustawy </w:t>
      </w:r>
      <w:proofErr w:type="spellStart"/>
      <w:r w:rsidRPr="00E07F5F">
        <w:rPr>
          <w:rFonts w:asciiTheme="minorHAnsi" w:hAnsiTheme="minorHAnsi" w:cstheme="minorHAnsi"/>
          <w:sz w:val="24"/>
          <w:szCs w:val="24"/>
        </w:rPr>
        <w:t>Pzp</w:t>
      </w:r>
      <w:proofErr w:type="spellEnd"/>
      <w:r w:rsidRPr="00E07F5F">
        <w:rPr>
          <w:rFonts w:asciiTheme="minorHAnsi" w:hAnsiTheme="minorHAnsi" w:cstheme="minorHAnsi"/>
          <w:sz w:val="24"/>
          <w:szCs w:val="24"/>
        </w:rPr>
        <w:t xml:space="preserve"> nie ujawnia się informacji stanowiących tajemnicę przedsiębiorstwa w rozumieniu przepisów ustawy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E07F5F">
        <w:rPr>
          <w:rFonts w:asciiTheme="minorHAnsi" w:hAnsiTheme="minorHAnsi" w:cstheme="minorHAnsi"/>
          <w:sz w:val="24"/>
          <w:szCs w:val="24"/>
        </w:rPr>
        <w:t>Pzp</w:t>
      </w:r>
      <w:proofErr w:type="spellEnd"/>
      <w:r w:rsidRPr="00E07F5F">
        <w:rPr>
          <w:rFonts w:asciiTheme="minorHAnsi" w:hAnsiTheme="minorHAnsi" w:cstheme="minorHAnsi"/>
          <w:sz w:val="24"/>
          <w:szCs w:val="24"/>
        </w:rPr>
        <w:t xml:space="preserve">, </w:t>
      </w:r>
      <w:r w:rsidR="005103F3">
        <w:rPr>
          <w:rFonts w:asciiTheme="minorHAnsi" w:hAnsiTheme="minorHAnsi" w:cstheme="minorHAnsi"/>
          <w:sz w:val="24"/>
          <w:szCs w:val="24"/>
        </w:rPr>
        <w:br/>
      </w:r>
      <w:r w:rsidRPr="00E07F5F">
        <w:rPr>
          <w:rFonts w:asciiTheme="minorHAnsi" w:hAnsiTheme="minorHAnsi" w:cstheme="minorHAnsi"/>
          <w:sz w:val="24"/>
          <w:szCs w:val="24"/>
        </w:rPr>
        <w:t>tj. informacji o nazwach lub imionach i nazwiskach oraz siedzibach lub miejscach prowadzonej działalności gospodarczej albo miejscach zamieszkania Wykonawców, których oferty zostały otwarte, a także o cenach lub kosztach zawartych w ofercie.</w:t>
      </w:r>
    </w:p>
    <w:p w14:paraId="160E3946" w14:textId="65DA636A" w:rsidR="00E07F5F" w:rsidRPr="00460461" w:rsidRDefault="00E07F5F"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sz w:val="24"/>
          <w:szCs w:val="24"/>
        </w:rPr>
        <w:t xml:space="preserve">Komunikacja w postępowaniu, </w:t>
      </w:r>
      <w:r w:rsidRPr="00E07F5F">
        <w:rPr>
          <w:rFonts w:ascii="Calibri" w:hAnsi="Calibri" w:cs="Calibri"/>
          <w:b/>
          <w:bCs/>
          <w:sz w:val="24"/>
          <w:szCs w:val="24"/>
          <w:u w:val="single"/>
        </w:rPr>
        <w:t>z wyłączeniem składania ofert</w:t>
      </w:r>
      <w:r>
        <w:rPr>
          <w:rFonts w:ascii="Calibri" w:hAnsi="Calibri" w:cs="Calibri"/>
          <w:sz w:val="24"/>
          <w:szCs w:val="24"/>
        </w:rPr>
        <w:t xml:space="preserve">, odbywa się drogą elektroniczną za pośrednictwem formularzy do komunikacji dostępnych w zakładce „Formularze” („Formularz do komunikacji”). </w:t>
      </w:r>
      <w:r w:rsidR="00402DC4">
        <w:rPr>
          <w:rFonts w:ascii="Calibri" w:hAnsi="Calibri" w:cs="Calibri"/>
          <w:sz w:val="24"/>
          <w:szCs w:val="24"/>
        </w:rPr>
        <w:t xml:space="preserve">Za pośrednictwem „Formularza do komunikacji” odbywa się w szczególności przekazywanie wezwań i zawiadomień, zadawanie pytań i udzielanie odpowiedzi. Formularze do komunikacji umożliwiają również dołączenie załącznika do przesyłanej wiadomości (przycisk „dodaj załącznik”). </w:t>
      </w:r>
    </w:p>
    <w:p w14:paraId="460BABC0" w14:textId="53E419E3" w:rsidR="00EE7E98" w:rsidRPr="00EE7E98" w:rsidRDefault="00460461" w:rsidP="00F45357">
      <w:pPr>
        <w:pStyle w:val="pkt"/>
        <w:numPr>
          <w:ilvl w:val="0"/>
          <w:numId w:val="44"/>
        </w:numPr>
        <w:tabs>
          <w:tab w:val="left" w:pos="567"/>
        </w:tabs>
        <w:spacing w:before="0" w:after="0"/>
        <w:ind w:left="426" w:hanging="426"/>
        <w:rPr>
          <w:rFonts w:ascii="Calibri" w:hAnsi="Calibri" w:cs="Calibri"/>
          <w:b/>
          <w:color w:val="000000"/>
          <w:sz w:val="24"/>
          <w:szCs w:val="24"/>
        </w:rPr>
      </w:pPr>
      <w:r w:rsidRPr="004E7F48">
        <w:rPr>
          <w:rFonts w:ascii="Calibri" w:hAnsi="Calibri" w:cs="Calibri"/>
          <w:spacing w:val="-4"/>
          <w:kern w:val="24"/>
          <w:sz w:val="24"/>
          <w:szCs w:val="24"/>
        </w:rPr>
        <w:t>W przypadku załączników, które wymagają opatrzenia kwalifikowanym podpisem elektronicznym,</w:t>
      </w:r>
      <w:r>
        <w:rPr>
          <w:rFonts w:ascii="Calibri" w:hAnsi="Calibri" w:cs="Calibri"/>
          <w:sz w:val="24"/>
          <w:szCs w:val="24"/>
        </w:rPr>
        <w:t xml:space="preserve"> podpisem zaufanym lub podpisem osobistym, mogą zostać opatrzone </w:t>
      </w:r>
      <w:r w:rsidRPr="00460461">
        <w:rPr>
          <w:rFonts w:ascii="Calibri" w:hAnsi="Calibri" w:cs="Calibri"/>
          <w:sz w:val="24"/>
          <w:szCs w:val="24"/>
          <w:u w:val="single"/>
        </w:rPr>
        <w:t>podpisem zewnętrznym</w:t>
      </w:r>
      <w:r>
        <w:rPr>
          <w:rFonts w:ascii="Calibri" w:hAnsi="Calibri" w:cs="Calibri"/>
          <w:sz w:val="24"/>
          <w:szCs w:val="24"/>
        </w:rPr>
        <w:t xml:space="preserve"> lub </w:t>
      </w:r>
      <w:r w:rsidRPr="00460461">
        <w:rPr>
          <w:rFonts w:ascii="Calibri" w:hAnsi="Calibri" w:cs="Calibri"/>
          <w:sz w:val="24"/>
          <w:szCs w:val="24"/>
          <w:u w:val="single"/>
        </w:rPr>
        <w:t>podpisem wewnętrznym</w:t>
      </w:r>
      <w:r>
        <w:rPr>
          <w:rFonts w:ascii="Calibri" w:hAnsi="Calibri" w:cs="Calibri"/>
          <w:sz w:val="24"/>
          <w:szCs w:val="24"/>
        </w:rPr>
        <w:t>, zgodnie z wyborem Wykonawcy</w:t>
      </w:r>
      <w:r w:rsidR="007D24D5">
        <w:rPr>
          <w:rFonts w:ascii="Calibri" w:hAnsi="Calibri" w:cs="Calibri"/>
          <w:sz w:val="24"/>
          <w:szCs w:val="24"/>
        </w:rPr>
        <w:t xml:space="preserve"> </w:t>
      </w:r>
      <w:r>
        <w:rPr>
          <w:rFonts w:ascii="Calibri" w:hAnsi="Calibri" w:cs="Calibri"/>
          <w:sz w:val="24"/>
          <w:szCs w:val="24"/>
        </w:rPr>
        <w:t>/</w:t>
      </w:r>
      <w:r w:rsidR="00852201">
        <w:rPr>
          <w:rFonts w:ascii="Calibri" w:hAnsi="Calibri" w:cs="Calibri"/>
          <w:sz w:val="24"/>
          <w:szCs w:val="24"/>
        </w:rPr>
        <w:t xml:space="preserve"> </w:t>
      </w:r>
      <w:r>
        <w:rPr>
          <w:rFonts w:ascii="Calibri" w:hAnsi="Calibri" w:cs="Calibri"/>
          <w:sz w:val="24"/>
          <w:szCs w:val="24"/>
        </w:rPr>
        <w:t>Wykonawcy wspólnie ubiegając</w:t>
      </w:r>
      <w:r w:rsidR="00852201">
        <w:rPr>
          <w:rFonts w:ascii="Calibri" w:hAnsi="Calibri" w:cs="Calibri"/>
          <w:sz w:val="24"/>
          <w:szCs w:val="24"/>
        </w:rPr>
        <w:t>ego się o udzielenie zamówienia</w:t>
      </w:r>
      <w:r w:rsidR="007D24D5">
        <w:rPr>
          <w:rFonts w:ascii="Calibri" w:hAnsi="Calibri" w:cs="Calibri"/>
          <w:sz w:val="24"/>
          <w:szCs w:val="24"/>
        </w:rPr>
        <w:t xml:space="preserve"> </w:t>
      </w:r>
      <w:r w:rsidR="00852201">
        <w:rPr>
          <w:rFonts w:ascii="Calibri" w:hAnsi="Calibri" w:cs="Calibri"/>
          <w:sz w:val="24"/>
          <w:szCs w:val="24"/>
        </w:rPr>
        <w:t>/</w:t>
      </w:r>
      <w:r w:rsidR="007D24D5">
        <w:rPr>
          <w:rFonts w:ascii="Calibri" w:hAnsi="Calibri" w:cs="Calibri"/>
          <w:sz w:val="24"/>
          <w:szCs w:val="24"/>
        </w:rPr>
        <w:t xml:space="preserve"> </w:t>
      </w:r>
      <w:r w:rsidR="00852201">
        <w:rPr>
          <w:rFonts w:ascii="Calibri" w:hAnsi="Calibri" w:cs="Calibri"/>
          <w:sz w:val="24"/>
          <w:szCs w:val="24"/>
        </w:rPr>
        <w:t>Podmiotu udostępniającego zasoby. W zależności od rodzaju podpisu (zewnętrzny lub wewnętrzn</w:t>
      </w:r>
      <w:r w:rsidR="00EE7E98">
        <w:rPr>
          <w:rFonts w:ascii="Calibri" w:hAnsi="Calibri" w:cs="Calibri"/>
          <w:sz w:val="24"/>
          <w:szCs w:val="24"/>
        </w:rPr>
        <w:t xml:space="preserve">y) </w:t>
      </w:r>
      <w:r w:rsidR="00DC5C51">
        <w:rPr>
          <w:rFonts w:ascii="Calibri" w:hAnsi="Calibri" w:cs="Calibri"/>
          <w:sz w:val="24"/>
          <w:szCs w:val="24"/>
        </w:rPr>
        <w:t>do przesyłanej</w:t>
      </w:r>
      <w:r w:rsidR="00EE7E98">
        <w:rPr>
          <w:rFonts w:ascii="Calibri" w:hAnsi="Calibri" w:cs="Calibri"/>
          <w:sz w:val="24"/>
          <w:szCs w:val="24"/>
        </w:rPr>
        <w:t xml:space="preserve"> </w:t>
      </w:r>
      <w:r w:rsidR="00DC5C51">
        <w:rPr>
          <w:rFonts w:ascii="Calibri" w:hAnsi="Calibri" w:cs="Calibri"/>
          <w:sz w:val="24"/>
          <w:szCs w:val="24"/>
        </w:rPr>
        <w:t xml:space="preserve">wiadomości </w:t>
      </w:r>
      <w:r w:rsidR="00EE7E98">
        <w:rPr>
          <w:rFonts w:ascii="Calibri" w:hAnsi="Calibri" w:cs="Calibri"/>
          <w:sz w:val="24"/>
          <w:szCs w:val="24"/>
        </w:rPr>
        <w:t>dodaje się:</w:t>
      </w:r>
    </w:p>
    <w:p w14:paraId="238D3E69" w14:textId="38A8A9CA" w:rsidR="00460461" w:rsidRPr="00EE7E98" w:rsidRDefault="00DC5C51" w:rsidP="00F45357">
      <w:pPr>
        <w:pStyle w:val="pkt"/>
        <w:numPr>
          <w:ilvl w:val="0"/>
          <w:numId w:val="69"/>
        </w:numPr>
        <w:tabs>
          <w:tab w:val="left" w:pos="567"/>
        </w:tabs>
        <w:spacing w:before="0" w:after="0"/>
        <w:ind w:left="709" w:hanging="283"/>
        <w:rPr>
          <w:rFonts w:ascii="Calibri" w:hAnsi="Calibri" w:cs="Calibri"/>
          <w:b/>
          <w:bCs/>
          <w:color w:val="000000"/>
          <w:sz w:val="24"/>
          <w:szCs w:val="24"/>
        </w:rPr>
      </w:pPr>
      <w:r w:rsidRPr="00EE7E98">
        <w:rPr>
          <w:rFonts w:ascii="Calibri" w:hAnsi="Calibri" w:cs="Calibri"/>
          <w:b/>
          <w:bCs/>
          <w:sz w:val="24"/>
          <w:szCs w:val="24"/>
        </w:rPr>
        <w:t>podpisan</w:t>
      </w:r>
      <w:r w:rsidR="00EE7E98" w:rsidRPr="00EE7E98">
        <w:rPr>
          <w:rFonts w:ascii="Calibri" w:hAnsi="Calibri" w:cs="Calibri"/>
          <w:b/>
          <w:bCs/>
          <w:sz w:val="24"/>
          <w:szCs w:val="24"/>
        </w:rPr>
        <w:t>y</w:t>
      </w:r>
      <w:r w:rsidRPr="00EE7E98">
        <w:rPr>
          <w:rFonts w:ascii="Calibri" w:hAnsi="Calibri" w:cs="Calibri"/>
          <w:b/>
          <w:bCs/>
          <w:sz w:val="24"/>
          <w:szCs w:val="24"/>
        </w:rPr>
        <w:t xml:space="preserve"> dokument wraz z wygenerowanym plikiem podpisu </w:t>
      </w:r>
      <w:r w:rsidR="00EE7E98" w:rsidRPr="00EE7E98">
        <w:rPr>
          <w:rFonts w:ascii="Calibri" w:hAnsi="Calibri" w:cs="Calibri"/>
          <w:b/>
          <w:bCs/>
          <w:sz w:val="24"/>
          <w:szCs w:val="24"/>
        </w:rPr>
        <w:t>(podpis zewnętrzny)</w:t>
      </w:r>
      <w:r w:rsidR="00EE7E98">
        <w:rPr>
          <w:rFonts w:ascii="Calibri" w:hAnsi="Calibri" w:cs="Calibri"/>
          <w:b/>
          <w:bCs/>
          <w:sz w:val="24"/>
          <w:szCs w:val="24"/>
        </w:rPr>
        <w:t>,</w:t>
      </w:r>
    </w:p>
    <w:p w14:paraId="2C0261BE" w14:textId="7322920E" w:rsidR="00EE7E98" w:rsidRPr="00EE7E98" w:rsidRDefault="00EE7E98" w:rsidP="00F45357">
      <w:pPr>
        <w:pStyle w:val="pkt"/>
        <w:numPr>
          <w:ilvl w:val="0"/>
          <w:numId w:val="69"/>
        </w:numPr>
        <w:tabs>
          <w:tab w:val="left" w:pos="567"/>
        </w:tabs>
        <w:spacing w:before="0" w:after="0"/>
        <w:ind w:left="709" w:hanging="283"/>
        <w:rPr>
          <w:rFonts w:ascii="Calibri" w:hAnsi="Calibri" w:cs="Calibri"/>
          <w:b/>
          <w:bCs/>
          <w:color w:val="000000"/>
          <w:sz w:val="24"/>
          <w:szCs w:val="24"/>
        </w:rPr>
      </w:pPr>
      <w:r>
        <w:rPr>
          <w:rFonts w:ascii="Calibri" w:hAnsi="Calibri" w:cs="Calibri"/>
          <w:b/>
          <w:bCs/>
          <w:sz w:val="24"/>
          <w:szCs w:val="24"/>
        </w:rPr>
        <w:t xml:space="preserve">podpisany dokument z wszytym podpisem (podpis wewnętrzny). </w:t>
      </w:r>
    </w:p>
    <w:p w14:paraId="6B75163E" w14:textId="77777777" w:rsidR="00D817A9" w:rsidRPr="00D817A9" w:rsidRDefault="00EE7E98"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Możliwość korzystania w postępowaniu z „Formularzy do komunikacji” w pełnym zakresie wymaga posiadania konta „Wykonawcy” na Platformie e-Zamówienia oraz zalogowania się </w:t>
      </w:r>
      <w:r>
        <w:rPr>
          <w:rFonts w:ascii="Calibri" w:hAnsi="Calibri" w:cs="Calibri"/>
          <w:bCs/>
          <w:color w:val="000000"/>
          <w:sz w:val="24"/>
          <w:szCs w:val="24"/>
        </w:rPr>
        <w:br/>
        <w:t xml:space="preserve">na Platformie e-Zamówienia. Do korzystania z „Formularzy do komunikacji” służących </w:t>
      </w:r>
      <w:r>
        <w:rPr>
          <w:rFonts w:ascii="Calibri" w:hAnsi="Calibri" w:cs="Calibri"/>
          <w:bCs/>
          <w:color w:val="000000"/>
          <w:sz w:val="24"/>
          <w:szCs w:val="24"/>
        </w:rPr>
        <w:br/>
        <w:t xml:space="preserve">do zadawania pytań dotyczących treści dokumentów zamówienia wystarczające jest posiadanie tzw. konta uproszczonego na Platformie e-Zamówienia. </w:t>
      </w:r>
    </w:p>
    <w:p w14:paraId="144CF60D" w14:textId="77777777" w:rsidR="00D817A9" w:rsidRPr="00D817A9" w:rsidRDefault="00D817A9"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Wszystkie wysłane i odebrane w postępowaniu przez Wykonawcę wiadomości widoczne są, </w:t>
      </w:r>
      <w:r>
        <w:rPr>
          <w:rFonts w:ascii="Calibri" w:hAnsi="Calibri" w:cs="Calibri"/>
          <w:bCs/>
          <w:color w:val="000000"/>
          <w:sz w:val="24"/>
          <w:szCs w:val="24"/>
        </w:rPr>
        <w:br/>
        <w:t xml:space="preserve">po zalogowaniu, w podglądzie postępowania w zakładce „Komunikacja”. </w:t>
      </w:r>
    </w:p>
    <w:p w14:paraId="407257B1" w14:textId="77777777" w:rsidR="00D817A9" w:rsidRPr="00D817A9" w:rsidRDefault="00D817A9" w:rsidP="00F45357">
      <w:pPr>
        <w:pStyle w:val="pkt"/>
        <w:numPr>
          <w:ilvl w:val="0"/>
          <w:numId w:val="44"/>
        </w:numPr>
        <w:tabs>
          <w:tab w:val="left" w:pos="567"/>
        </w:tabs>
        <w:spacing w:before="0" w:after="0"/>
        <w:ind w:left="426" w:hanging="426"/>
        <w:rPr>
          <w:rFonts w:ascii="Calibri" w:hAnsi="Calibri" w:cs="Calibri"/>
          <w:b/>
          <w:color w:val="000000"/>
          <w:sz w:val="24"/>
          <w:szCs w:val="24"/>
        </w:rPr>
      </w:pPr>
      <w:r w:rsidRPr="00D817A9">
        <w:rPr>
          <w:rFonts w:ascii="Calibri" w:hAnsi="Calibri" w:cs="Calibri"/>
          <w:bCs/>
          <w:color w:val="000000"/>
          <w:sz w:val="24"/>
          <w:szCs w:val="24"/>
          <w:u w:val="single"/>
        </w:rPr>
        <w:lastRenderedPageBreak/>
        <w:t xml:space="preserve">Maksymalny rozmiar plików przesyłanych za pośrednictwem „Formularzy do komunikacji” </w:t>
      </w:r>
      <w:r w:rsidRPr="00D817A9">
        <w:rPr>
          <w:rFonts w:ascii="Calibri" w:hAnsi="Calibri" w:cs="Calibri"/>
          <w:b/>
          <w:color w:val="000000"/>
          <w:sz w:val="24"/>
          <w:szCs w:val="24"/>
          <w:u w:val="single"/>
        </w:rPr>
        <w:t>wynosi 25 MB</w:t>
      </w:r>
      <w:r w:rsidRPr="00D817A9">
        <w:rPr>
          <w:rFonts w:ascii="Calibri" w:hAnsi="Calibri" w:cs="Calibri"/>
          <w:bCs/>
          <w:color w:val="000000"/>
          <w:sz w:val="24"/>
          <w:szCs w:val="24"/>
          <w:u w:val="single"/>
        </w:rPr>
        <w:t xml:space="preserve"> (wielkość ta dotyczy plików przesyłanych jako załączniki do jednego formularza).</w:t>
      </w:r>
      <w:r>
        <w:rPr>
          <w:rFonts w:ascii="Calibri" w:hAnsi="Calibri" w:cs="Calibri"/>
          <w:bCs/>
          <w:color w:val="000000"/>
          <w:sz w:val="24"/>
          <w:szCs w:val="24"/>
        </w:rPr>
        <w:t xml:space="preserve">  </w:t>
      </w:r>
    </w:p>
    <w:p w14:paraId="2A670140" w14:textId="77777777" w:rsidR="00D817A9" w:rsidRPr="00D817A9" w:rsidRDefault="00D817A9"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Minimalne wymagania techniczne dotyczące sprzętu używanego w celu korzystania z usług Platformy e-Zamówienia oraz informacje dotyczące specyfikacji połączenia określa </w:t>
      </w:r>
      <w:r w:rsidRPr="00D817A9">
        <w:rPr>
          <w:rFonts w:ascii="Calibri" w:hAnsi="Calibri" w:cs="Calibri"/>
          <w:bCs/>
          <w:i/>
          <w:iCs/>
          <w:color w:val="000000"/>
          <w:sz w:val="24"/>
          <w:szCs w:val="24"/>
        </w:rPr>
        <w:t>Regulamin Platformy e-Zamówienia.</w:t>
      </w:r>
      <w:r>
        <w:rPr>
          <w:rFonts w:ascii="Calibri" w:hAnsi="Calibri" w:cs="Calibri"/>
          <w:bCs/>
          <w:color w:val="000000"/>
          <w:sz w:val="24"/>
          <w:szCs w:val="24"/>
        </w:rPr>
        <w:t xml:space="preserve"> </w:t>
      </w:r>
    </w:p>
    <w:p w14:paraId="59BA5223" w14:textId="39CDBB5B" w:rsidR="00D817A9" w:rsidRPr="00B92F1B" w:rsidRDefault="00D817A9" w:rsidP="00F45357">
      <w:pPr>
        <w:pStyle w:val="pkt"/>
        <w:numPr>
          <w:ilvl w:val="0"/>
          <w:numId w:val="44"/>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W przypadku problemów technicznych i awarii związanych z funkcjonowaniem Platformy </w:t>
      </w:r>
      <w:r>
        <w:rPr>
          <w:rFonts w:ascii="Calibri" w:hAnsi="Calibri" w:cs="Calibri"/>
          <w:bCs/>
          <w:color w:val="000000"/>
          <w:sz w:val="24"/>
          <w:szCs w:val="24"/>
        </w:rPr>
        <w:br/>
        <w:t xml:space="preserve">e-Zamówienia użytkownicy mogą skorzystać ze wsparcia technicznego dostępnego </w:t>
      </w:r>
      <w:r w:rsidR="00B92F1B">
        <w:rPr>
          <w:rFonts w:ascii="Calibri" w:hAnsi="Calibri" w:cs="Calibri"/>
          <w:bCs/>
          <w:color w:val="000000"/>
          <w:sz w:val="24"/>
          <w:szCs w:val="24"/>
        </w:rPr>
        <w:t xml:space="preserve">poprzez formularz udostępniony na stronie internetowej </w:t>
      </w:r>
      <w:hyperlink r:id="rId40" w:history="1">
        <w:r w:rsidR="00B92F1B" w:rsidRPr="00F034EC">
          <w:rPr>
            <w:rStyle w:val="Hipercze"/>
            <w:rFonts w:ascii="Calibri" w:hAnsi="Calibri" w:cs="Calibri"/>
            <w:bCs/>
            <w:sz w:val="24"/>
            <w:szCs w:val="24"/>
          </w:rPr>
          <w:t>https://ezamowienia.gov.pl</w:t>
        </w:r>
      </w:hyperlink>
      <w:r w:rsidR="00B92F1B">
        <w:rPr>
          <w:rFonts w:ascii="Calibri" w:hAnsi="Calibri" w:cs="Calibri"/>
          <w:bCs/>
          <w:color w:val="000000"/>
          <w:sz w:val="24"/>
          <w:szCs w:val="24"/>
        </w:rPr>
        <w:t xml:space="preserve"> w zakładce „Zgłoś problem”.</w:t>
      </w:r>
    </w:p>
    <w:p w14:paraId="69EEB854" w14:textId="5F1EE5EF" w:rsidR="00AD176C" w:rsidRPr="00127AE3" w:rsidRDefault="00B92F1B" w:rsidP="00127AE3">
      <w:pPr>
        <w:pStyle w:val="pkt"/>
        <w:numPr>
          <w:ilvl w:val="0"/>
          <w:numId w:val="44"/>
        </w:numPr>
        <w:tabs>
          <w:tab w:val="left" w:pos="567"/>
        </w:tabs>
        <w:spacing w:before="0" w:after="0"/>
        <w:ind w:left="426" w:hanging="426"/>
        <w:rPr>
          <w:rFonts w:ascii="Calibri" w:hAnsi="Calibri" w:cs="Calibri"/>
          <w:b/>
          <w:color w:val="FF0000"/>
          <w:sz w:val="24"/>
          <w:szCs w:val="24"/>
        </w:rPr>
      </w:pPr>
      <w:r w:rsidRPr="00B92F1B">
        <w:rPr>
          <w:rFonts w:ascii="Calibri" w:hAnsi="Calibri" w:cs="Calibri"/>
          <w:bCs/>
          <w:color w:val="000000"/>
          <w:sz w:val="24"/>
          <w:szCs w:val="24"/>
        </w:rPr>
        <w:t xml:space="preserve">W </w:t>
      </w:r>
      <w:r w:rsidRPr="00A93AFF">
        <w:rPr>
          <w:rFonts w:ascii="Calibri" w:hAnsi="Calibri" w:cs="Calibri"/>
          <w:b/>
          <w:color w:val="000000"/>
          <w:sz w:val="24"/>
          <w:szCs w:val="24"/>
          <w:u w:val="single"/>
        </w:rPr>
        <w:t>szczególnie uzasadnionych przypadkach</w:t>
      </w:r>
      <w:r>
        <w:rPr>
          <w:rFonts w:ascii="Calibri" w:hAnsi="Calibri" w:cs="Calibri"/>
          <w:bCs/>
          <w:color w:val="000000"/>
          <w:sz w:val="24"/>
          <w:szCs w:val="24"/>
        </w:rPr>
        <w:t xml:space="preserve"> uniemożliwiających komunikację Wykonawcy </w:t>
      </w:r>
      <w:r>
        <w:rPr>
          <w:rFonts w:ascii="Calibri" w:hAnsi="Calibri" w:cs="Calibri"/>
          <w:bCs/>
          <w:color w:val="000000"/>
          <w:sz w:val="24"/>
          <w:szCs w:val="24"/>
        </w:rPr>
        <w:br/>
        <w:t xml:space="preserve">i Zamawiającego za pośrednictwem Platformy e-Zamówienia, Zamawiający dopuszcza komunikację za pomocą poczty elektronicznej </w:t>
      </w:r>
      <w:r w:rsidRPr="00A613E0">
        <w:rPr>
          <w:rFonts w:ascii="Calibri" w:hAnsi="Calibri" w:cs="Calibri"/>
          <w:bCs/>
          <w:sz w:val="24"/>
          <w:szCs w:val="24"/>
        </w:rPr>
        <w:t xml:space="preserve">na adres e-mail: </w:t>
      </w:r>
      <w:hyperlink r:id="rId41" w:history="1">
        <w:r w:rsidR="00EA7A8A" w:rsidRPr="008C1049">
          <w:rPr>
            <w:rStyle w:val="Hipercze"/>
            <w:rFonts w:ascii="Calibri" w:hAnsi="Calibri" w:cs="Calibri"/>
            <w:bCs/>
            <w:sz w:val="24"/>
            <w:szCs w:val="24"/>
          </w:rPr>
          <w:t>anita.przeklasa@up.tarnow.pl</w:t>
        </w:r>
      </w:hyperlink>
      <w:r w:rsidR="004E7F48">
        <w:rPr>
          <w:rFonts w:ascii="Calibri" w:hAnsi="Calibri" w:cs="Calibri"/>
          <w:bCs/>
          <w:color w:val="FF0000"/>
          <w:sz w:val="24"/>
          <w:szCs w:val="24"/>
        </w:rPr>
        <w:t xml:space="preserve"> </w:t>
      </w:r>
      <w:r w:rsidRPr="00EE6BCC">
        <w:rPr>
          <w:rFonts w:ascii="Calibri" w:hAnsi="Calibri" w:cs="Calibri"/>
          <w:bCs/>
          <w:color w:val="FF0000"/>
          <w:sz w:val="24"/>
          <w:szCs w:val="24"/>
        </w:rPr>
        <w:br/>
      </w:r>
      <w:r w:rsidRPr="00A613E0">
        <w:rPr>
          <w:rFonts w:ascii="Calibri" w:hAnsi="Calibri" w:cs="Calibri"/>
          <w:b/>
          <w:sz w:val="24"/>
          <w:szCs w:val="24"/>
          <w:u w:val="single"/>
        </w:rPr>
        <w:t>(</w:t>
      </w:r>
      <w:r w:rsidR="00A613E0" w:rsidRPr="00A613E0">
        <w:rPr>
          <w:rFonts w:ascii="Calibri" w:hAnsi="Calibri" w:cs="Calibri"/>
          <w:b/>
          <w:sz w:val="24"/>
          <w:szCs w:val="24"/>
          <w:u w:val="single"/>
        </w:rPr>
        <w:t>NIE DOTYCZY SKŁADANIA OFERT</w:t>
      </w:r>
      <w:r w:rsidR="00A613E0">
        <w:rPr>
          <w:rFonts w:ascii="Calibri" w:hAnsi="Calibri" w:cs="Calibri"/>
          <w:b/>
          <w:sz w:val="24"/>
          <w:szCs w:val="24"/>
          <w:u w:val="single"/>
        </w:rPr>
        <w:t>!</w:t>
      </w:r>
      <w:r w:rsidRPr="00A613E0">
        <w:rPr>
          <w:rFonts w:ascii="Calibri" w:hAnsi="Calibri" w:cs="Calibri"/>
          <w:b/>
          <w:sz w:val="24"/>
          <w:szCs w:val="24"/>
          <w:u w:val="single"/>
        </w:rPr>
        <w:t xml:space="preserve">). </w:t>
      </w:r>
      <w:bookmarkStart w:id="60" w:name="_Toc144109143"/>
    </w:p>
    <w:p w14:paraId="2F7BF647" w14:textId="77777777" w:rsidR="00127AE3" w:rsidRDefault="00127AE3" w:rsidP="00127AE3">
      <w:pPr>
        <w:pStyle w:val="pkt"/>
        <w:tabs>
          <w:tab w:val="left" w:pos="567"/>
        </w:tabs>
        <w:spacing w:before="0" w:after="0"/>
        <w:ind w:left="426" w:firstLine="0"/>
        <w:rPr>
          <w:rFonts w:ascii="Calibri" w:hAnsi="Calibri" w:cs="Calibri"/>
          <w:b/>
          <w:color w:val="FF0000"/>
          <w:sz w:val="24"/>
          <w:szCs w:val="24"/>
        </w:rPr>
      </w:pPr>
    </w:p>
    <w:p w14:paraId="71987A29" w14:textId="609FB4FA" w:rsidR="00E53585" w:rsidRPr="00C35AB2" w:rsidRDefault="00E53585" w:rsidP="00EE6BCC">
      <w:pPr>
        <w:pStyle w:val="Nagwek2"/>
        <w:spacing w:after="0"/>
      </w:pPr>
      <w:r w:rsidRPr="00C35AB2">
        <w:t xml:space="preserve">ROZDZIAŁ </w:t>
      </w:r>
      <w:r w:rsidR="001D7041" w:rsidRPr="00C35AB2">
        <w:t>1</w:t>
      </w:r>
      <w:r w:rsidR="00966E1B">
        <w:t>3</w:t>
      </w:r>
      <w:bookmarkEnd w:id="60"/>
    </w:p>
    <w:p w14:paraId="019368A4" w14:textId="1BBD54DD" w:rsidR="00E53585" w:rsidRPr="00C35AB2" w:rsidRDefault="00E53585" w:rsidP="00AA08A9">
      <w:pPr>
        <w:pStyle w:val="Nagwek2"/>
      </w:pPr>
      <w:bookmarkStart w:id="61" w:name="_Toc144109144"/>
      <w:r w:rsidRPr="00C35AB2">
        <w:t xml:space="preserve">OSOBY UPRAWNIONE DO </w:t>
      </w:r>
      <w:r w:rsidR="00CB7F8B">
        <w:t>KOMUNIKOWANIA</w:t>
      </w:r>
      <w:r w:rsidRPr="00C35AB2">
        <w:t xml:space="preserve"> SIĘ Z WYKONAWCAMI</w:t>
      </w:r>
      <w:bookmarkEnd w:id="61"/>
    </w:p>
    <w:p w14:paraId="0F2204DE" w14:textId="77777777" w:rsidR="00E53585" w:rsidRPr="00436E50" w:rsidRDefault="00E53585" w:rsidP="005103F3">
      <w:pPr>
        <w:rPr>
          <w:rFonts w:ascii="Calibri" w:eastAsia="Times New Roman" w:hAnsi="Calibri" w:cs="Calibri"/>
          <w:sz w:val="24"/>
          <w:szCs w:val="24"/>
        </w:rPr>
      </w:pPr>
      <w:r w:rsidRPr="00436E50">
        <w:rPr>
          <w:rFonts w:ascii="Calibri" w:eastAsia="Times New Roman" w:hAnsi="Calibri" w:cs="Calibri"/>
          <w:sz w:val="24"/>
          <w:szCs w:val="24"/>
        </w:rPr>
        <w:t>Osobami uprawnionymi do porozumiewania się z Wykonawcami są:</w:t>
      </w:r>
    </w:p>
    <w:p w14:paraId="5108E9A3" w14:textId="5228F2D6" w:rsidR="00EE6BCC" w:rsidRPr="005103F3" w:rsidRDefault="00E53585" w:rsidP="005103F3">
      <w:pPr>
        <w:numPr>
          <w:ilvl w:val="0"/>
          <w:numId w:val="1"/>
        </w:numPr>
        <w:rPr>
          <w:rFonts w:ascii="Calibri" w:eastAsia="Times New Roman" w:hAnsi="Calibri" w:cs="Calibri"/>
          <w:sz w:val="24"/>
          <w:szCs w:val="24"/>
        </w:rPr>
      </w:pPr>
      <w:r w:rsidRPr="00436E50">
        <w:rPr>
          <w:rFonts w:ascii="Calibri" w:eastAsia="Times New Roman" w:hAnsi="Calibri" w:cs="Calibri"/>
          <w:sz w:val="24"/>
          <w:szCs w:val="24"/>
        </w:rPr>
        <w:t xml:space="preserve">w zakresie </w:t>
      </w:r>
      <w:r w:rsidRPr="00436E50">
        <w:rPr>
          <w:rFonts w:ascii="Calibri" w:hAnsi="Calibri" w:cs="Calibri"/>
          <w:sz w:val="24"/>
          <w:szCs w:val="24"/>
        </w:rPr>
        <w:t xml:space="preserve">procedury zamówienia publicznego: </w:t>
      </w:r>
      <w:r w:rsidR="000D6E7C">
        <w:rPr>
          <w:rFonts w:ascii="Calibri" w:eastAsia="Times New Roman" w:hAnsi="Calibri" w:cs="Calibri"/>
          <w:sz w:val="24"/>
          <w:szCs w:val="24"/>
        </w:rPr>
        <w:t xml:space="preserve">Anita </w:t>
      </w:r>
      <w:proofErr w:type="spellStart"/>
      <w:r w:rsidR="000D6E7C">
        <w:rPr>
          <w:rFonts w:ascii="Calibri" w:eastAsia="Times New Roman" w:hAnsi="Calibri" w:cs="Calibri"/>
          <w:sz w:val="24"/>
          <w:szCs w:val="24"/>
        </w:rPr>
        <w:t>Przeklasa</w:t>
      </w:r>
      <w:proofErr w:type="spellEnd"/>
      <w:r w:rsidR="000D6E7C">
        <w:rPr>
          <w:rFonts w:ascii="Calibri" w:eastAsia="Times New Roman" w:hAnsi="Calibri" w:cs="Calibri"/>
          <w:sz w:val="24"/>
          <w:szCs w:val="24"/>
        </w:rPr>
        <w:t xml:space="preserve"> </w:t>
      </w:r>
      <w:r w:rsidRPr="005103F3">
        <w:rPr>
          <w:rFonts w:ascii="Calibri" w:eastAsia="Times New Roman" w:hAnsi="Calibri" w:cs="Calibri"/>
          <w:sz w:val="24"/>
          <w:szCs w:val="24"/>
        </w:rPr>
        <w:t xml:space="preserve">– </w:t>
      </w:r>
      <w:r w:rsidR="000D6E7C">
        <w:rPr>
          <w:rFonts w:ascii="Calibri" w:eastAsia="Times New Roman" w:hAnsi="Calibri" w:cs="Calibri"/>
          <w:sz w:val="24"/>
          <w:szCs w:val="24"/>
        </w:rPr>
        <w:t xml:space="preserve">Inspektor, </w:t>
      </w:r>
      <w:r w:rsidR="000D6E7C">
        <w:rPr>
          <w:rFonts w:ascii="Calibri" w:eastAsia="Times New Roman" w:hAnsi="Calibri" w:cs="Calibri"/>
          <w:sz w:val="24"/>
          <w:szCs w:val="24"/>
        </w:rPr>
        <w:br/>
      </w:r>
      <w:r w:rsidR="004E7F48" w:rsidRPr="00A613E0">
        <w:rPr>
          <w:rFonts w:ascii="Calibri" w:eastAsia="Times New Roman" w:hAnsi="Calibri" w:cs="Calibri"/>
          <w:sz w:val="24"/>
          <w:szCs w:val="24"/>
        </w:rPr>
        <w:t>tel. 14 688 23 10, e-</w:t>
      </w:r>
      <w:r w:rsidR="00EE6BCC" w:rsidRPr="00A613E0">
        <w:rPr>
          <w:rFonts w:ascii="Calibri" w:eastAsia="Times New Roman" w:hAnsi="Calibri" w:cs="Calibri"/>
          <w:sz w:val="24"/>
          <w:szCs w:val="24"/>
        </w:rPr>
        <w:t>mail</w:t>
      </w:r>
      <w:r w:rsidR="004E7F48" w:rsidRPr="00A613E0">
        <w:rPr>
          <w:rFonts w:ascii="Calibri" w:eastAsia="Times New Roman" w:hAnsi="Calibri" w:cs="Calibri"/>
          <w:sz w:val="24"/>
          <w:szCs w:val="24"/>
        </w:rPr>
        <w:t xml:space="preserve">: </w:t>
      </w:r>
      <w:hyperlink r:id="rId42" w:history="1">
        <w:r w:rsidR="000D6E7C" w:rsidRPr="00CD0EBC">
          <w:rPr>
            <w:rStyle w:val="Hipercze"/>
            <w:rFonts w:ascii="Calibri" w:eastAsia="Times New Roman" w:hAnsi="Calibri" w:cs="Calibri"/>
            <w:sz w:val="24"/>
            <w:szCs w:val="24"/>
          </w:rPr>
          <w:t>anita.przeklasa@up.tarnow.pl</w:t>
        </w:r>
      </w:hyperlink>
      <w:r w:rsidR="000D6E7C">
        <w:rPr>
          <w:rFonts w:ascii="Calibri" w:eastAsia="Times New Roman" w:hAnsi="Calibri" w:cs="Calibri"/>
          <w:sz w:val="24"/>
          <w:szCs w:val="24"/>
        </w:rPr>
        <w:t>;</w:t>
      </w:r>
    </w:p>
    <w:p w14:paraId="76DDEB06" w14:textId="000F0CDB" w:rsidR="006418EB" w:rsidRDefault="00E53585" w:rsidP="006418EB">
      <w:pPr>
        <w:numPr>
          <w:ilvl w:val="0"/>
          <w:numId w:val="1"/>
        </w:numPr>
        <w:jc w:val="both"/>
        <w:rPr>
          <w:rFonts w:ascii="Calibri" w:eastAsia="Times New Roman" w:hAnsi="Calibri" w:cs="Calibri"/>
          <w:sz w:val="24"/>
          <w:szCs w:val="24"/>
        </w:rPr>
      </w:pPr>
      <w:r w:rsidRPr="009979AD">
        <w:rPr>
          <w:rFonts w:ascii="Calibri" w:eastAsia="Times New Roman" w:hAnsi="Calibri" w:cs="Calibri"/>
          <w:sz w:val="24"/>
          <w:szCs w:val="24"/>
        </w:rPr>
        <w:t xml:space="preserve">w zakresie przedmiotu zamówienia: </w:t>
      </w:r>
      <w:r w:rsidR="00FD574F">
        <w:rPr>
          <w:rFonts w:ascii="Calibri" w:eastAsia="Times New Roman" w:hAnsi="Calibri" w:cs="Calibri"/>
          <w:sz w:val="24"/>
          <w:szCs w:val="24"/>
        </w:rPr>
        <w:t xml:space="preserve">Joanna </w:t>
      </w:r>
      <w:proofErr w:type="spellStart"/>
      <w:r w:rsidR="00FD574F">
        <w:rPr>
          <w:rFonts w:ascii="Calibri" w:eastAsia="Times New Roman" w:hAnsi="Calibri" w:cs="Calibri"/>
          <w:sz w:val="24"/>
          <w:szCs w:val="24"/>
        </w:rPr>
        <w:t>Siedlik</w:t>
      </w:r>
      <w:proofErr w:type="spellEnd"/>
      <w:r w:rsidRPr="009979AD">
        <w:rPr>
          <w:rFonts w:ascii="Calibri" w:eastAsia="Times New Roman" w:hAnsi="Calibri" w:cs="Calibri"/>
          <w:sz w:val="24"/>
          <w:szCs w:val="24"/>
        </w:rPr>
        <w:t xml:space="preserve"> – Specjalista ds. rozwoju zawodowego,</w:t>
      </w:r>
      <w:r w:rsidR="005103F3" w:rsidRPr="009979AD">
        <w:rPr>
          <w:rFonts w:ascii="Calibri" w:eastAsia="Times New Roman" w:hAnsi="Calibri" w:cs="Calibri"/>
          <w:sz w:val="24"/>
          <w:szCs w:val="24"/>
        </w:rPr>
        <w:t xml:space="preserve"> </w:t>
      </w:r>
      <w:r w:rsidR="005103F3" w:rsidRPr="009979AD">
        <w:rPr>
          <w:rFonts w:ascii="Calibri" w:eastAsia="Times New Roman" w:hAnsi="Calibri" w:cs="Calibri"/>
          <w:sz w:val="24"/>
          <w:szCs w:val="24"/>
        </w:rPr>
        <w:br/>
      </w:r>
      <w:r w:rsidR="004E7F48" w:rsidRPr="009979AD">
        <w:rPr>
          <w:rFonts w:ascii="Calibri" w:eastAsia="Times New Roman" w:hAnsi="Calibri" w:cs="Calibri"/>
          <w:sz w:val="24"/>
          <w:szCs w:val="24"/>
        </w:rPr>
        <w:t>t</w:t>
      </w:r>
      <w:r w:rsidR="00EE6BCC" w:rsidRPr="009979AD">
        <w:rPr>
          <w:rFonts w:ascii="Calibri" w:eastAsia="Times New Roman" w:hAnsi="Calibri" w:cs="Calibri"/>
          <w:sz w:val="24"/>
          <w:szCs w:val="24"/>
        </w:rPr>
        <w:t>el</w:t>
      </w:r>
      <w:r w:rsidR="004E7F48" w:rsidRPr="009979AD">
        <w:rPr>
          <w:rFonts w:ascii="Calibri" w:eastAsia="Times New Roman" w:hAnsi="Calibri" w:cs="Calibri"/>
          <w:sz w:val="24"/>
          <w:szCs w:val="24"/>
        </w:rPr>
        <w:t xml:space="preserve">. 14 688 23 44, e-mail: </w:t>
      </w:r>
      <w:hyperlink r:id="rId43" w:history="1">
        <w:r w:rsidR="00FD574F" w:rsidRPr="00A426AB">
          <w:rPr>
            <w:rStyle w:val="Hipercze"/>
            <w:rFonts w:ascii="Calibri" w:hAnsi="Calibri" w:cs="Calibri"/>
            <w:sz w:val="24"/>
            <w:szCs w:val="24"/>
          </w:rPr>
          <w:t>joanna.siedlik@up.tarnow.pl</w:t>
        </w:r>
      </w:hyperlink>
      <w:r w:rsidR="00A613E0" w:rsidRPr="00A613E0">
        <w:rPr>
          <w:rFonts w:ascii="Calibri" w:hAnsi="Calibri" w:cs="Calibri"/>
          <w:sz w:val="24"/>
          <w:szCs w:val="24"/>
        </w:rPr>
        <w:t>.</w:t>
      </w:r>
      <w:r w:rsidR="00A613E0">
        <w:t xml:space="preserve"> </w:t>
      </w:r>
    </w:p>
    <w:p w14:paraId="1A04BB48" w14:textId="4BA49637" w:rsidR="00170BD1" w:rsidRPr="00AD176C" w:rsidRDefault="00170BD1" w:rsidP="007D244C">
      <w:pPr>
        <w:spacing w:before="120"/>
        <w:ind w:left="357"/>
        <w:jc w:val="both"/>
        <w:rPr>
          <w:rFonts w:ascii="Calibri" w:eastAsia="Times New Roman" w:hAnsi="Calibri" w:cs="Calibri"/>
          <w:sz w:val="24"/>
          <w:szCs w:val="24"/>
        </w:rPr>
      </w:pPr>
      <w:hyperlink r:id="rId44" w:history="1"/>
      <w:bookmarkStart w:id="62" w:name="_Toc144109145"/>
    </w:p>
    <w:p w14:paraId="56D649BD" w14:textId="7C9923F0" w:rsidR="00E741E0" w:rsidRPr="00C35AB2" w:rsidRDefault="00E741E0" w:rsidP="00EE6BCC">
      <w:pPr>
        <w:pStyle w:val="Nagwek2"/>
        <w:spacing w:after="0"/>
      </w:pPr>
      <w:r w:rsidRPr="00C35AB2">
        <w:t>ROZDZIAŁ 1</w:t>
      </w:r>
      <w:r>
        <w:t>4</w:t>
      </w:r>
      <w:bookmarkEnd w:id="62"/>
    </w:p>
    <w:p w14:paraId="75D7BAF0" w14:textId="77777777" w:rsidR="00E741E0" w:rsidRPr="00C35AB2" w:rsidRDefault="00E741E0" w:rsidP="00E741E0">
      <w:pPr>
        <w:pStyle w:val="Nagwek2"/>
      </w:pPr>
      <w:bookmarkStart w:id="63" w:name="_Toc144109146"/>
      <w:r>
        <w:t>WYJAŚNIENIA TREŚCI SWZ</w:t>
      </w:r>
      <w:bookmarkEnd w:id="63"/>
    </w:p>
    <w:p w14:paraId="702B7CE0" w14:textId="77777777" w:rsidR="00E741E0" w:rsidRPr="006313EF" w:rsidRDefault="00E741E0" w:rsidP="00F45357">
      <w:pPr>
        <w:numPr>
          <w:ilvl w:val="0"/>
          <w:numId w:val="45"/>
        </w:numPr>
        <w:tabs>
          <w:tab w:val="clear" w:pos="360"/>
          <w:tab w:val="num" w:pos="709"/>
        </w:tabs>
        <w:ind w:left="426" w:hanging="426"/>
        <w:jc w:val="both"/>
        <w:rPr>
          <w:rFonts w:ascii="Calibri" w:eastAsia="Times New Roman" w:hAnsi="Calibri" w:cs="Calibri"/>
          <w:spacing w:val="-2"/>
          <w:sz w:val="24"/>
          <w:szCs w:val="24"/>
        </w:rPr>
      </w:pPr>
      <w:r w:rsidRPr="00874079">
        <w:rPr>
          <w:rFonts w:ascii="Calibri" w:eastAsia="Times New Roman" w:hAnsi="Calibri" w:cs="Calibri"/>
          <w:sz w:val="24"/>
          <w:szCs w:val="24"/>
        </w:rPr>
        <w:t>Wykonawca może zwr</w:t>
      </w:r>
      <w:r>
        <w:rPr>
          <w:rFonts w:ascii="Calibri" w:eastAsia="Times New Roman" w:hAnsi="Calibri" w:cs="Calibri"/>
          <w:sz w:val="24"/>
          <w:szCs w:val="24"/>
        </w:rPr>
        <w:t xml:space="preserve">ócić się do Zamawiającego z wnioskiem o wyjaśnienie treści SWZ. </w:t>
      </w:r>
    </w:p>
    <w:p w14:paraId="4F628899" w14:textId="77777777" w:rsidR="00E741E0" w:rsidRDefault="00E741E0" w:rsidP="00F45357">
      <w:pPr>
        <w:pStyle w:val="pkt"/>
        <w:numPr>
          <w:ilvl w:val="0"/>
          <w:numId w:val="45"/>
        </w:numPr>
        <w:tabs>
          <w:tab w:val="clear" w:pos="360"/>
          <w:tab w:val="left" w:pos="567"/>
          <w:tab w:val="num" w:pos="709"/>
        </w:tabs>
        <w:spacing w:before="0" w:after="0"/>
        <w:ind w:left="426" w:hanging="426"/>
        <w:rPr>
          <w:rFonts w:ascii="Calibri" w:hAnsi="Calibri" w:cs="Calibri"/>
          <w:color w:val="000000"/>
          <w:sz w:val="24"/>
          <w:szCs w:val="24"/>
        </w:rPr>
      </w:pPr>
      <w:r w:rsidRPr="00436E50">
        <w:rPr>
          <w:rFonts w:ascii="Calibri" w:hAnsi="Calibri" w:cs="Calibri"/>
          <w:color w:val="000000"/>
          <w:sz w:val="24"/>
          <w:szCs w:val="24"/>
        </w:rPr>
        <w:t xml:space="preserve">Zamawiający jest obowiązany udzielić wyjaśnień niezwłocznie, jednak nie później niż na </w:t>
      </w:r>
      <w:r>
        <w:rPr>
          <w:rFonts w:ascii="Calibri" w:hAnsi="Calibri" w:cs="Calibri"/>
          <w:color w:val="000000"/>
          <w:sz w:val="24"/>
          <w:szCs w:val="24"/>
        </w:rPr>
        <w:t>2</w:t>
      </w:r>
      <w:r w:rsidRPr="00436E50">
        <w:rPr>
          <w:rFonts w:ascii="Calibri" w:hAnsi="Calibri" w:cs="Calibri"/>
          <w:color w:val="000000"/>
          <w:sz w:val="24"/>
          <w:szCs w:val="24"/>
        </w:rPr>
        <w:t xml:space="preserve"> dni przed upływem terminu składania ofert</w:t>
      </w:r>
      <w:r>
        <w:rPr>
          <w:rFonts w:ascii="Calibri" w:hAnsi="Calibri" w:cs="Calibri"/>
          <w:color w:val="000000"/>
          <w:sz w:val="24"/>
          <w:szCs w:val="24"/>
        </w:rPr>
        <w:t xml:space="preserve">, </w:t>
      </w:r>
      <w:r w:rsidRPr="00436E50">
        <w:rPr>
          <w:rFonts w:ascii="Calibri" w:hAnsi="Calibri" w:cs="Calibri"/>
          <w:color w:val="000000"/>
          <w:sz w:val="24"/>
          <w:szCs w:val="24"/>
        </w:rPr>
        <w:t>pod warunkiem że wniosek o wyjaśnienie treści S</w:t>
      </w:r>
      <w:r>
        <w:rPr>
          <w:rFonts w:ascii="Calibri" w:hAnsi="Calibri" w:cs="Calibri"/>
          <w:color w:val="000000"/>
          <w:sz w:val="24"/>
          <w:szCs w:val="24"/>
        </w:rPr>
        <w:t xml:space="preserve">WZ </w:t>
      </w:r>
      <w:r w:rsidRPr="00436E50">
        <w:rPr>
          <w:rFonts w:ascii="Calibri" w:hAnsi="Calibri" w:cs="Calibri"/>
          <w:color w:val="000000"/>
          <w:sz w:val="24"/>
          <w:szCs w:val="24"/>
        </w:rPr>
        <w:t xml:space="preserve">wpłynął do Zamawiającego nie później niż </w:t>
      </w:r>
      <w:r>
        <w:rPr>
          <w:rFonts w:ascii="Calibri" w:hAnsi="Calibri" w:cs="Calibri"/>
          <w:color w:val="000000"/>
          <w:sz w:val="24"/>
          <w:szCs w:val="24"/>
        </w:rPr>
        <w:t xml:space="preserve">na 4 dni przed upływem składania ofert. </w:t>
      </w:r>
    </w:p>
    <w:p w14:paraId="121F2CBA" w14:textId="506F5754" w:rsidR="00E741E0" w:rsidRPr="00436E50" w:rsidRDefault="00E741E0" w:rsidP="00F45357">
      <w:pPr>
        <w:pStyle w:val="pkt"/>
        <w:numPr>
          <w:ilvl w:val="0"/>
          <w:numId w:val="45"/>
        </w:numPr>
        <w:tabs>
          <w:tab w:val="clear" w:pos="360"/>
          <w:tab w:val="left" w:pos="567"/>
          <w:tab w:val="num" w:pos="709"/>
        </w:tabs>
        <w:spacing w:before="0" w:after="0"/>
        <w:ind w:left="426" w:hanging="426"/>
        <w:rPr>
          <w:rFonts w:ascii="Calibri" w:hAnsi="Calibri" w:cs="Calibri"/>
          <w:color w:val="000000"/>
          <w:sz w:val="24"/>
          <w:szCs w:val="24"/>
        </w:rPr>
      </w:pPr>
      <w:r>
        <w:rPr>
          <w:rFonts w:ascii="Calibri" w:hAnsi="Calibri" w:cs="Calibri"/>
          <w:color w:val="000000"/>
          <w:sz w:val="24"/>
          <w:szCs w:val="24"/>
        </w:rPr>
        <w:t xml:space="preserve">Jeżeli Zamawiający nie udzieli wyjaśnień w terminie, o którym mowa w pkt. </w:t>
      </w:r>
      <w:r w:rsidR="00A613E0">
        <w:rPr>
          <w:rFonts w:ascii="Calibri" w:hAnsi="Calibri" w:cs="Calibri"/>
          <w:color w:val="000000"/>
          <w:sz w:val="24"/>
          <w:szCs w:val="24"/>
        </w:rPr>
        <w:t>2</w:t>
      </w:r>
      <w:r>
        <w:rPr>
          <w:rFonts w:ascii="Calibri" w:hAnsi="Calibri" w:cs="Calibri"/>
          <w:color w:val="000000"/>
          <w:sz w:val="24"/>
          <w:szCs w:val="24"/>
        </w:rPr>
        <w:t xml:space="preserve">, przedłuża termin składania ofert o czas niezbędny do zapoznania się wszystkich zainteresowanych Wykonawców z wyjaśnieniami niezbędnymi do należytego przygotowania i złożenia ofert. </w:t>
      </w:r>
    </w:p>
    <w:p w14:paraId="51039890" w14:textId="00AC508F" w:rsidR="00E741E0" w:rsidRDefault="00E741E0" w:rsidP="00F45357">
      <w:pPr>
        <w:numPr>
          <w:ilvl w:val="0"/>
          <w:numId w:val="45"/>
        </w:numPr>
        <w:tabs>
          <w:tab w:val="clear" w:pos="360"/>
          <w:tab w:val="num" w:pos="709"/>
        </w:tabs>
        <w:ind w:left="426" w:hanging="426"/>
        <w:jc w:val="both"/>
        <w:rPr>
          <w:rFonts w:ascii="Calibri" w:eastAsia="Times New Roman" w:hAnsi="Calibri" w:cs="Calibri"/>
          <w:spacing w:val="-2"/>
          <w:sz w:val="24"/>
          <w:szCs w:val="24"/>
        </w:rPr>
      </w:pPr>
      <w:r>
        <w:rPr>
          <w:rFonts w:ascii="Calibri" w:eastAsia="Times New Roman" w:hAnsi="Calibri" w:cs="Calibri"/>
          <w:spacing w:val="-2"/>
          <w:sz w:val="24"/>
          <w:szCs w:val="24"/>
        </w:rPr>
        <w:t xml:space="preserve">W przypadku gdy wniosek o wyjaśnienie treści SWZ nie wpłynął w terminie, o którym mowa </w:t>
      </w:r>
      <w:r>
        <w:rPr>
          <w:rFonts w:ascii="Calibri" w:eastAsia="Times New Roman" w:hAnsi="Calibri" w:cs="Calibri"/>
          <w:spacing w:val="-2"/>
          <w:sz w:val="24"/>
          <w:szCs w:val="24"/>
        </w:rPr>
        <w:br/>
        <w:t xml:space="preserve">w pkt. </w:t>
      </w:r>
      <w:r w:rsidR="00A613E0">
        <w:rPr>
          <w:rFonts w:ascii="Calibri" w:eastAsia="Times New Roman" w:hAnsi="Calibri" w:cs="Calibri"/>
          <w:spacing w:val="-2"/>
          <w:sz w:val="24"/>
          <w:szCs w:val="24"/>
        </w:rPr>
        <w:t>2</w:t>
      </w:r>
      <w:r>
        <w:rPr>
          <w:rFonts w:ascii="Calibri" w:eastAsia="Times New Roman" w:hAnsi="Calibri" w:cs="Calibri"/>
          <w:spacing w:val="-2"/>
          <w:sz w:val="24"/>
          <w:szCs w:val="24"/>
        </w:rPr>
        <w:t xml:space="preserve">, Zamawiający nie ma obowiązku udzielania wyjaśnień SWZ oraz obowiązku przedłużania terminu składania ofert. </w:t>
      </w:r>
    </w:p>
    <w:p w14:paraId="1200A09C" w14:textId="77777777" w:rsidR="00E741E0" w:rsidRDefault="00E741E0" w:rsidP="00F45357">
      <w:pPr>
        <w:numPr>
          <w:ilvl w:val="0"/>
          <w:numId w:val="45"/>
        </w:numPr>
        <w:tabs>
          <w:tab w:val="clear" w:pos="360"/>
          <w:tab w:val="num" w:pos="709"/>
        </w:tabs>
        <w:ind w:left="426" w:hanging="426"/>
        <w:jc w:val="both"/>
        <w:rPr>
          <w:rFonts w:ascii="Calibri" w:eastAsia="Times New Roman" w:hAnsi="Calibri" w:cs="Calibri"/>
          <w:spacing w:val="-2"/>
          <w:sz w:val="24"/>
          <w:szCs w:val="24"/>
        </w:rPr>
      </w:pPr>
      <w:r w:rsidRPr="00546DD3">
        <w:rPr>
          <w:rFonts w:ascii="Calibri" w:eastAsia="Times New Roman" w:hAnsi="Calibri" w:cs="Calibri"/>
          <w:spacing w:val="-4"/>
          <w:sz w:val="24"/>
          <w:szCs w:val="24"/>
        </w:rPr>
        <w:t>Przedłużenie terminu składania ofert nie wpływa na bieg terminu składania wniosku o wyjaśnienie</w:t>
      </w:r>
      <w:r>
        <w:rPr>
          <w:rFonts w:ascii="Calibri" w:eastAsia="Times New Roman" w:hAnsi="Calibri" w:cs="Calibri"/>
          <w:spacing w:val="-2"/>
          <w:sz w:val="24"/>
          <w:szCs w:val="24"/>
        </w:rPr>
        <w:t xml:space="preserve"> treści SWZ. </w:t>
      </w:r>
    </w:p>
    <w:p w14:paraId="3D1E4169" w14:textId="77777777" w:rsidR="00E741E0" w:rsidRPr="00E46586" w:rsidRDefault="00E741E0" w:rsidP="00F45357">
      <w:pPr>
        <w:numPr>
          <w:ilvl w:val="0"/>
          <w:numId w:val="45"/>
        </w:numPr>
        <w:tabs>
          <w:tab w:val="clear" w:pos="360"/>
          <w:tab w:val="num" w:pos="709"/>
        </w:tabs>
        <w:ind w:left="426" w:hanging="426"/>
        <w:jc w:val="both"/>
        <w:rPr>
          <w:rFonts w:ascii="Calibri" w:eastAsia="Times New Roman" w:hAnsi="Calibri" w:cs="Calibri"/>
          <w:strike/>
          <w:spacing w:val="-2"/>
          <w:sz w:val="24"/>
          <w:szCs w:val="24"/>
        </w:rPr>
      </w:pPr>
      <w:r>
        <w:rPr>
          <w:rFonts w:ascii="Calibri" w:eastAsia="Times New Roman" w:hAnsi="Calibri" w:cs="Calibri"/>
          <w:spacing w:val="-2"/>
          <w:sz w:val="24"/>
          <w:szCs w:val="24"/>
        </w:rPr>
        <w:t xml:space="preserve">Treść zapytań wraz z wyjaśnieniami Zamawiający udostępni, bez ujawniania źródła zapytania, </w:t>
      </w:r>
      <w:r>
        <w:rPr>
          <w:rFonts w:ascii="Calibri" w:eastAsia="Times New Roman" w:hAnsi="Calibri" w:cs="Calibri"/>
          <w:spacing w:val="-2"/>
          <w:sz w:val="24"/>
          <w:szCs w:val="24"/>
        </w:rPr>
        <w:br/>
        <w:t xml:space="preserve">na stronie internetowej prowadzonego postępowania. </w:t>
      </w:r>
    </w:p>
    <w:p w14:paraId="4CC03096" w14:textId="77777777" w:rsidR="00E741E0" w:rsidRPr="00546DD3" w:rsidRDefault="00E741E0" w:rsidP="00F45357">
      <w:pPr>
        <w:pStyle w:val="pkt"/>
        <w:numPr>
          <w:ilvl w:val="0"/>
          <w:numId w:val="45"/>
        </w:numPr>
        <w:tabs>
          <w:tab w:val="clear" w:pos="360"/>
          <w:tab w:val="num" w:pos="567"/>
        </w:tabs>
        <w:spacing w:before="0" w:after="0"/>
        <w:ind w:left="426" w:hanging="426"/>
        <w:rPr>
          <w:rFonts w:ascii="Calibri" w:hAnsi="Calibri" w:cs="Calibri"/>
          <w:spacing w:val="-2"/>
          <w:kern w:val="24"/>
          <w:sz w:val="24"/>
          <w:szCs w:val="24"/>
        </w:rPr>
      </w:pPr>
      <w:r w:rsidRPr="00155807">
        <w:rPr>
          <w:rFonts w:ascii="Calibri" w:hAnsi="Calibri" w:cs="Calibri"/>
          <w:spacing w:val="-2"/>
          <w:kern w:val="24"/>
          <w:sz w:val="24"/>
          <w:szCs w:val="24"/>
        </w:rPr>
        <w:t>Zamawiający nie przewiduje zebrania wszystkich Wykonawców w celu wyjaśnienia treści SWZ.</w:t>
      </w:r>
    </w:p>
    <w:p w14:paraId="5F26000A" w14:textId="77777777" w:rsidR="008E287A" w:rsidRDefault="008E287A" w:rsidP="00AF008C">
      <w:pPr>
        <w:pStyle w:val="Nagwek2"/>
        <w:spacing w:after="0"/>
      </w:pPr>
      <w:bookmarkStart w:id="64" w:name="_Toc144109147"/>
    </w:p>
    <w:p w14:paraId="02B330F8" w14:textId="16D0B114" w:rsidR="00BD59EB" w:rsidRPr="00C35AB2" w:rsidRDefault="00BD59EB" w:rsidP="00AF008C">
      <w:pPr>
        <w:pStyle w:val="Nagwek2"/>
        <w:spacing w:after="0"/>
      </w:pPr>
      <w:r w:rsidRPr="00C35AB2">
        <w:t>ROZDZIAŁ 1</w:t>
      </w:r>
      <w:r w:rsidR="00E741E0">
        <w:t>5</w:t>
      </w:r>
      <w:bookmarkEnd w:id="64"/>
      <w:r w:rsidRPr="00C35AB2">
        <w:t xml:space="preserve"> </w:t>
      </w:r>
    </w:p>
    <w:p w14:paraId="2F6A58C6" w14:textId="5968E7BB" w:rsidR="00BD59EB" w:rsidRPr="00C35AB2" w:rsidRDefault="00BD59EB" w:rsidP="00AA08A9">
      <w:pPr>
        <w:pStyle w:val="Nagwek2"/>
      </w:pPr>
      <w:bookmarkStart w:id="65" w:name="_Toc144109148"/>
      <w:r w:rsidRPr="00C35AB2">
        <w:t xml:space="preserve">OPIS SPOSOBU PRZYGOTOWANIA </w:t>
      </w:r>
      <w:r w:rsidR="00CF1BCF">
        <w:t xml:space="preserve">i SKŁADANIA </w:t>
      </w:r>
      <w:r w:rsidRPr="00C35AB2">
        <w:t>OFERTY</w:t>
      </w:r>
      <w:bookmarkEnd w:id="65"/>
    </w:p>
    <w:p w14:paraId="2B9D2C2A" w14:textId="69E5634C" w:rsidR="00BD59EB" w:rsidRDefault="00BD59EB" w:rsidP="00A07698">
      <w:pPr>
        <w:pStyle w:val="pkt"/>
        <w:numPr>
          <w:ilvl w:val="0"/>
          <w:numId w:val="8"/>
        </w:numPr>
        <w:spacing w:before="0" w:after="0"/>
        <w:rPr>
          <w:rFonts w:ascii="Calibri" w:hAnsi="Calibri" w:cs="Calibri"/>
          <w:bCs/>
          <w:color w:val="000000"/>
          <w:sz w:val="24"/>
          <w:szCs w:val="24"/>
        </w:rPr>
      </w:pPr>
      <w:bookmarkStart w:id="66" w:name="_Hlk74035644"/>
      <w:r w:rsidRPr="00436E50">
        <w:rPr>
          <w:rFonts w:ascii="Calibri" w:hAnsi="Calibri" w:cs="Calibri"/>
          <w:bCs/>
          <w:color w:val="000000"/>
          <w:sz w:val="24"/>
          <w:szCs w:val="24"/>
        </w:rPr>
        <w:t xml:space="preserve">Wykonawca może złożyć tylko jedną ofertę. </w:t>
      </w:r>
    </w:p>
    <w:p w14:paraId="3BFBBBE8" w14:textId="77777777" w:rsidR="00966E1B" w:rsidRDefault="00AE0BAC" w:rsidP="001F5723">
      <w:pPr>
        <w:pStyle w:val="pkt"/>
        <w:numPr>
          <w:ilvl w:val="0"/>
          <w:numId w:val="8"/>
        </w:numPr>
        <w:spacing w:before="0" w:after="0"/>
        <w:rPr>
          <w:rFonts w:ascii="Calibri" w:hAnsi="Calibri" w:cs="Calibri"/>
          <w:bCs/>
          <w:color w:val="000000"/>
          <w:sz w:val="24"/>
          <w:szCs w:val="24"/>
        </w:rPr>
      </w:pPr>
      <w:r w:rsidRPr="00966E1B">
        <w:rPr>
          <w:rFonts w:ascii="Calibri" w:hAnsi="Calibri" w:cs="Calibri"/>
          <w:bCs/>
          <w:color w:val="000000"/>
          <w:sz w:val="24"/>
          <w:szCs w:val="24"/>
        </w:rPr>
        <w:t xml:space="preserve">Treść oferty </w:t>
      </w:r>
      <w:r w:rsidR="00A71A3F" w:rsidRPr="00966E1B">
        <w:rPr>
          <w:rFonts w:ascii="Calibri" w:hAnsi="Calibri" w:cs="Calibri"/>
          <w:bCs/>
          <w:color w:val="000000"/>
          <w:sz w:val="24"/>
          <w:szCs w:val="24"/>
        </w:rPr>
        <w:t>musi być zgodna z wymaganiami Zamawiającego określonymi w dokumentach zamówienia</w:t>
      </w:r>
      <w:r w:rsidR="005D74F0" w:rsidRPr="00966E1B">
        <w:rPr>
          <w:rFonts w:ascii="Calibri" w:hAnsi="Calibri" w:cs="Calibri"/>
          <w:bCs/>
          <w:color w:val="000000"/>
          <w:sz w:val="24"/>
          <w:szCs w:val="24"/>
        </w:rPr>
        <w:t xml:space="preserve">. </w:t>
      </w:r>
    </w:p>
    <w:p w14:paraId="4A6CC485" w14:textId="77777777" w:rsidR="004C4291" w:rsidRDefault="00966E1B" w:rsidP="004C4291">
      <w:pPr>
        <w:pStyle w:val="pkt"/>
        <w:numPr>
          <w:ilvl w:val="0"/>
          <w:numId w:val="8"/>
        </w:numPr>
        <w:spacing w:before="0" w:after="0"/>
        <w:rPr>
          <w:rFonts w:ascii="Calibri" w:hAnsi="Calibri" w:cs="Calibri"/>
          <w:bCs/>
          <w:color w:val="000000"/>
          <w:sz w:val="24"/>
          <w:szCs w:val="24"/>
        </w:rPr>
      </w:pPr>
      <w:r w:rsidRPr="00966E1B">
        <w:rPr>
          <w:rFonts w:ascii="Calibri" w:hAnsi="Calibri" w:cs="Calibri"/>
          <w:sz w:val="24"/>
          <w:szCs w:val="24"/>
        </w:rPr>
        <w:t xml:space="preserve">Oferta powinna być sporządzona w języku polskim. Każdy dokument składający się na ofertę powinien być czytelny. </w:t>
      </w:r>
    </w:p>
    <w:p w14:paraId="489483CF" w14:textId="5DD238E0" w:rsidR="004D15B9" w:rsidRPr="00AB2FF2" w:rsidRDefault="00AB2FF2" w:rsidP="00AB2FF2">
      <w:pPr>
        <w:pStyle w:val="pkt"/>
        <w:numPr>
          <w:ilvl w:val="0"/>
          <w:numId w:val="8"/>
        </w:numPr>
        <w:spacing w:before="0" w:after="0"/>
        <w:rPr>
          <w:rFonts w:ascii="Calibri" w:hAnsi="Calibri" w:cs="Calibri"/>
          <w:b/>
          <w:color w:val="000000"/>
          <w:sz w:val="24"/>
          <w:szCs w:val="24"/>
        </w:rPr>
      </w:pPr>
      <w:r>
        <w:rPr>
          <w:rFonts w:ascii="Calibri" w:hAnsi="Calibri" w:cs="Calibri"/>
          <w:b/>
          <w:color w:val="000000"/>
          <w:sz w:val="24"/>
          <w:szCs w:val="24"/>
        </w:rPr>
        <w:t xml:space="preserve">WAŻNE! OFERTĘ NALEŻY ZŁOŻYĆ WRAZ Z NASTĘPUJĄCYMI ZAŁĄCZNIKAMI, </w:t>
      </w:r>
      <w:r w:rsidRPr="00AB2FF2">
        <w:rPr>
          <w:rFonts w:ascii="Calibri" w:hAnsi="Calibri" w:cs="Calibri"/>
          <w:bCs/>
          <w:color w:val="000000"/>
          <w:sz w:val="24"/>
          <w:szCs w:val="24"/>
        </w:rPr>
        <w:t>które stanowią dokumenty składane wraz z ofertą</w:t>
      </w:r>
      <w:r>
        <w:rPr>
          <w:rFonts w:ascii="Calibri" w:hAnsi="Calibri" w:cs="Calibri"/>
          <w:bCs/>
          <w:color w:val="000000"/>
          <w:sz w:val="24"/>
          <w:szCs w:val="24"/>
        </w:rPr>
        <w:t>, tj.:</w:t>
      </w:r>
      <w:r w:rsidR="004D15B9" w:rsidRPr="00AB2FF2">
        <w:rPr>
          <w:rFonts w:ascii="Calibri" w:hAnsi="Calibri" w:cs="Calibri"/>
          <w:bCs/>
          <w:color w:val="000000"/>
          <w:sz w:val="24"/>
          <w:szCs w:val="24"/>
          <w:u w:val="single"/>
        </w:rPr>
        <w:t xml:space="preserve"> </w:t>
      </w:r>
    </w:p>
    <w:p w14:paraId="4CE4FDCD" w14:textId="773316CD" w:rsidR="004D15B9" w:rsidRPr="002E64AB" w:rsidRDefault="004D15B9" w:rsidP="00317706">
      <w:pPr>
        <w:pStyle w:val="Akapitzlist"/>
        <w:numPr>
          <w:ilvl w:val="3"/>
          <w:numId w:val="82"/>
        </w:numPr>
        <w:jc w:val="both"/>
        <w:rPr>
          <w:rFonts w:ascii="Calibri" w:eastAsia="Times New Roman" w:hAnsi="Calibri" w:cs="Calibri"/>
          <w:bCs/>
          <w:sz w:val="24"/>
          <w:szCs w:val="24"/>
        </w:rPr>
      </w:pPr>
      <w:r w:rsidRPr="002E64AB">
        <w:rPr>
          <w:rFonts w:ascii="Calibri" w:eastAsia="Times New Roman" w:hAnsi="Calibri" w:cs="Calibri"/>
          <w:bCs/>
          <w:sz w:val="24"/>
          <w:szCs w:val="24"/>
        </w:rPr>
        <w:lastRenderedPageBreak/>
        <w:t xml:space="preserve">Oświadczenie Wykonawcy dotyczące przesłanek wykluczenia z postępowania – załącznik </w:t>
      </w:r>
      <w:r w:rsidRPr="002E64AB">
        <w:rPr>
          <w:rFonts w:ascii="Calibri" w:eastAsia="Times New Roman" w:hAnsi="Calibri" w:cs="Calibri"/>
          <w:bCs/>
          <w:sz w:val="24"/>
          <w:szCs w:val="24"/>
        </w:rPr>
        <w:br/>
        <w:t xml:space="preserve">nr </w:t>
      </w:r>
      <w:r>
        <w:rPr>
          <w:rFonts w:ascii="Calibri" w:eastAsia="Times New Roman" w:hAnsi="Calibri" w:cs="Calibri"/>
          <w:bCs/>
          <w:sz w:val="24"/>
          <w:szCs w:val="24"/>
        </w:rPr>
        <w:t>2</w:t>
      </w:r>
      <w:r w:rsidRPr="002E64AB">
        <w:rPr>
          <w:rFonts w:ascii="Calibri" w:eastAsia="Times New Roman" w:hAnsi="Calibri" w:cs="Calibri"/>
          <w:bCs/>
          <w:sz w:val="24"/>
          <w:szCs w:val="24"/>
        </w:rPr>
        <w:t xml:space="preserve"> do SWZ.</w:t>
      </w:r>
    </w:p>
    <w:p w14:paraId="07E98F52" w14:textId="2E87EA0C" w:rsidR="004D15B9" w:rsidRPr="002E64AB" w:rsidRDefault="004D15B9" w:rsidP="00317706">
      <w:pPr>
        <w:pStyle w:val="Akapitzlist"/>
        <w:numPr>
          <w:ilvl w:val="3"/>
          <w:numId w:val="82"/>
        </w:numPr>
        <w:jc w:val="both"/>
        <w:rPr>
          <w:rFonts w:ascii="Calibri" w:eastAsia="Times New Roman" w:hAnsi="Calibri" w:cs="Calibri"/>
          <w:bCs/>
          <w:sz w:val="24"/>
          <w:szCs w:val="24"/>
        </w:rPr>
      </w:pPr>
      <w:r w:rsidRPr="002E64AB">
        <w:rPr>
          <w:rFonts w:ascii="Calibri" w:eastAsia="Times New Roman" w:hAnsi="Calibri" w:cs="Calibri"/>
          <w:bCs/>
          <w:spacing w:val="-6"/>
          <w:sz w:val="24"/>
          <w:szCs w:val="24"/>
        </w:rPr>
        <w:t xml:space="preserve">Oświadczenie podmiotu udostępniającego zasoby dotyczące przesłanek wykluczenia </w:t>
      </w:r>
      <w:r w:rsidRPr="002E64AB">
        <w:rPr>
          <w:rFonts w:ascii="Calibri" w:eastAsia="Times New Roman" w:hAnsi="Calibri" w:cs="Calibri"/>
          <w:bCs/>
          <w:spacing w:val="-6"/>
          <w:sz w:val="24"/>
          <w:szCs w:val="24"/>
        </w:rPr>
        <w:br/>
        <w:t>z postępowania</w:t>
      </w:r>
      <w:r w:rsidRPr="002E64AB">
        <w:rPr>
          <w:rFonts w:ascii="Calibri" w:eastAsia="Times New Roman" w:hAnsi="Calibri" w:cs="Calibri"/>
          <w:bCs/>
          <w:sz w:val="24"/>
          <w:szCs w:val="24"/>
        </w:rPr>
        <w:t xml:space="preserve"> – załącznik nr </w:t>
      </w:r>
      <w:r>
        <w:rPr>
          <w:rFonts w:ascii="Calibri" w:eastAsia="Times New Roman" w:hAnsi="Calibri" w:cs="Calibri"/>
          <w:bCs/>
          <w:sz w:val="24"/>
          <w:szCs w:val="24"/>
        </w:rPr>
        <w:t>2</w:t>
      </w:r>
      <w:r w:rsidRPr="002E64AB">
        <w:rPr>
          <w:rFonts w:ascii="Calibri" w:eastAsia="Times New Roman" w:hAnsi="Calibri" w:cs="Calibri"/>
          <w:bCs/>
          <w:sz w:val="24"/>
          <w:szCs w:val="24"/>
        </w:rPr>
        <w:t>A do SWZ (jeżeli dotyczy).</w:t>
      </w:r>
    </w:p>
    <w:p w14:paraId="262BFB35" w14:textId="1D2248A8" w:rsidR="004D15B9" w:rsidRPr="00A03FEE" w:rsidRDefault="004D15B9" w:rsidP="00317706">
      <w:pPr>
        <w:pStyle w:val="Akapitzlist"/>
        <w:numPr>
          <w:ilvl w:val="3"/>
          <w:numId w:val="82"/>
        </w:numPr>
        <w:jc w:val="both"/>
        <w:rPr>
          <w:rFonts w:ascii="Calibri" w:eastAsia="Times New Roman" w:hAnsi="Calibri" w:cs="Calibri"/>
          <w:bCs/>
          <w:spacing w:val="-6"/>
          <w:sz w:val="24"/>
          <w:szCs w:val="24"/>
        </w:rPr>
      </w:pPr>
      <w:r w:rsidRPr="00A03FEE">
        <w:rPr>
          <w:rFonts w:ascii="Calibri" w:eastAsia="Times New Roman" w:hAnsi="Calibri" w:cs="Calibri"/>
          <w:bCs/>
          <w:spacing w:val="-6"/>
          <w:sz w:val="24"/>
          <w:szCs w:val="24"/>
        </w:rPr>
        <w:t xml:space="preserve">Oświadczenie Wykonawcy dotyczące spełniania warunków udziału w postępowaniu – załącznik nr </w:t>
      </w:r>
      <w:r>
        <w:rPr>
          <w:rFonts w:ascii="Calibri" w:eastAsia="Times New Roman" w:hAnsi="Calibri" w:cs="Calibri"/>
          <w:bCs/>
          <w:spacing w:val="-6"/>
          <w:sz w:val="24"/>
          <w:szCs w:val="24"/>
        </w:rPr>
        <w:t>3</w:t>
      </w:r>
      <w:r w:rsidRPr="00A03FEE">
        <w:rPr>
          <w:rFonts w:ascii="Calibri" w:eastAsia="Times New Roman" w:hAnsi="Calibri" w:cs="Calibri"/>
          <w:bCs/>
          <w:spacing w:val="-6"/>
          <w:sz w:val="24"/>
          <w:szCs w:val="24"/>
        </w:rPr>
        <w:t xml:space="preserve"> do SWZ.</w:t>
      </w:r>
    </w:p>
    <w:p w14:paraId="0050DF7F" w14:textId="0099795B" w:rsidR="004D15B9" w:rsidRDefault="004D15B9" w:rsidP="00317706">
      <w:pPr>
        <w:pStyle w:val="Akapitzlist"/>
        <w:numPr>
          <w:ilvl w:val="3"/>
          <w:numId w:val="82"/>
        </w:numPr>
        <w:jc w:val="both"/>
        <w:rPr>
          <w:rFonts w:ascii="Calibri" w:eastAsia="Times New Roman" w:hAnsi="Calibri" w:cs="Calibri"/>
          <w:bCs/>
          <w:spacing w:val="-2"/>
          <w:sz w:val="24"/>
          <w:szCs w:val="24"/>
        </w:rPr>
      </w:pPr>
      <w:r w:rsidRPr="00A03FEE">
        <w:rPr>
          <w:rFonts w:ascii="Calibri" w:eastAsia="Times New Roman" w:hAnsi="Calibri" w:cs="Calibri"/>
          <w:bCs/>
          <w:spacing w:val="-2"/>
          <w:sz w:val="24"/>
          <w:szCs w:val="24"/>
        </w:rPr>
        <w:t xml:space="preserve">Oświadczenie podmiotu udostępniającego zasoby, potwierdzające spełnianie warunków udziału w postępowaniu w zakresie, w jakim Wykonawca powołuje się na jego zasoby – załącznik nr </w:t>
      </w:r>
      <w:r>
        <w:rPr>
          <w:rFonts w:ascii="Calibri" w:eastAsia="Times New Roman" w:hAnsi="Calibri" w:cs="Calibri"/>
          <w:bCs/>
          <w:spacing w:val="-2"/>
          <w:sz w:val="24"/>
          <w:szCs w:val="24"/>
        </w:rPr>
        <w:t>3</w:t>
      </w:r>
      <w:r w:rsidRPr="00A03FEE">
        <w:rPr>
          <w:rFonts w:ascii="Calibri" w:eastAsia="Times New Roman" w:hAnsi="Calibri" w:cs="Calibri"/>
          <w:bCs/>
          <w:spacing w:val="-2"/>
          <w:sz w:val="24"/>
          <w:szCs w:val="24"/>
        </w:rPr>
        <w:t xml:space="preserve">A do SWZ (jeżeli dotyczy). </w:t>
      </w:r>
    </w:p>
    <w:p w14:paraId="399ACA4D" w14:textId="04132AC4" w:rsidR="004D15B9" w:rsidRPr="002E64AB" w:rsidRDefault="004D15B9" w:rsidP="00317706">
      <w:pPr>
        <w:pStyle w:val="Akapitzlist"/>
        <w:numPr>
          <w:ilvl w:val="3"/>
          <w:numId w:val="82"/>
        </w:numPr>
        <w:jc w:val="both"/>
        <w:rPr>
          <w:rFonts w:ascii="Calibri" w:eastAsia="Times New Roman" w:hAnsi="Calibri" w:cs="Calibri"/>
          <w:bCs/>
          <w:spacing w:val="-2"/>
          <w:sz w:val="24"/>
          <w:szCs w:val="24"/>
        </w:rPr>
      </w:pPr>
      <w:r w:rsidRPr="002E64AB">
        <w:rPr>
          <w:rFonts w:ascii="Calibri" w:eastAsia="Times New Roman" w:hAnsi="Calibri" w:cs="Calibri"/>
          <w:sz w:val="24"/>
          <w:szCs w:val="24"/>
        </w:rPr>
        <w:t xml:space="preserve">Oświadczenie, o którym mowa w art. 117 ust. 4 ustawy </w:t>
      </w:r>
      <w:proofErr w:type="spellStart"/>
      <w:r w:rsidRPr="002E64AB">
        <w:rPr>
          <w:rFonts w:ascii="Calibri" w:eastAsia="Times New Roman" w:hAnsi="Calibri" w:cs="Calibri"/>
          <w:sz w:val="24"/>
          <w:szCs w:val="24"/>
        </w:rPr>
        <w:t>Pz</w:t>
      </w:r>
      <w:r>
        <w:rPr>
          <w:rFonts w:ascii="Calibri" w:eastAsia="Times New Roman" w:hAnsi="Calibri" w:cs="Calibri"/>
          <w:sz w:val="24"/>
          <w:szCs w:val="24"/>
        </w:rPr>
        <w:t>p</w:t>
      </w:r>
      <w:proofErr w:type="spellEnd"/>
      <w:r>
        <w:rPr>
          <w:rFonts w:ascii="Calibri" w:eastAsia="Times New Roman" w:hAnsi="Calibri" w:cs="Calibri"/>
          <w:sz w:val="24"/>
          <w:szCs w:val="24"/>
        </w:rPr>
        <w:t xml:space="preserve"> – załącznik nr 4 do SWZ (jeżeli dotyczy). </w:t>
      </w:r>
    </w:p>
    <w:p w14:paraId="024FCA8A" w14:textId="77777777" w:rsidR="004D15B9" w:rsidRPr="002E64AB" w:rsidRDefault="004D15B9" w:rsidP="00317706">
      <w:pPr>
        <w:pStyle w:val="Akapitzlist"/>
        <w:numPr>
          <w:ilvl w:val="3"/>
          <w:numId w:val="82"/>
        </w:numPr>
        <w:jc w:val="both"/>
        <w:rPr>
          <w:rFonts w:ascii="Calibri" w:eastAsia="Times New Roman" w:hAnsi="Calibri" w:cs="Calibri"/>
          <w:bCs/>
          <w:spacing w:val="-2"/>
          <w:sz w:val="24"/>
          <w:szCs w:val="24"/>
        </w:rPr>
      </w:pPr>
      <w:r w:rsidRPr="002E64AB">
        <w:rPr>
          <w:rFonts w:ascii="Calibri" w:eastAsia="Times New Roman" w:hAnsi="Calibri" w:cs="Calibri"/>
          <w:bCs/>
          <w:spacing w:val="-2"/>
          <w:sz w:val="24"/>
          <w:szCs w:val="24"/>
        </w:rPr>
        <w:t xml:space="preserve">Pełnomocnictwo </w:t>
      </w:r>
      <w:r w:rsidRPr="002E64AB">
        <w:rPr>
          <w:rFonts w:ascii="Calibri" w:hAnsi="Calibri" w:cs="Calibri"/>
          <w:sz w:val="24"/>
          <w:szCs w:val="24"/>
        </w:rPr>
        <w:t xml:space="preserve">lub inny dokument potwierdzający umocowanie do reprezentowania odpowiednio </w:t>
      </w:r>
      <w:r w:rsidRPr="002E64AB">
        <w:rPr>
          <w:rFonts w:asciiTheme="minorHAnsi" w:eastAsia="Times New Roman" w:hAnsiTheme="minorHAnsi" w:cstheme="minorHAnsi"/>
          <w:spacing w:val="-2"/>
          <w:sz w:val="24"/>
          <w:szCs w:val="24"/>
        </w:rPr>
        <w:t xml:space="preserve">Wykonawcy, Wykonawców wspólnie ubiegających się o udzielenie zamówienia, </w:t>
      </w:r>
      <w:r w:rsidRPr="002E64AB">
        <w:rPr>
          <w:rFonts w:asciiTheme="minorHAnsi" w:hAnsiTheme="minorHAnsi" w:cs="Calibri"/>
          <w:spacing w:val="-2"/>
          <w:sz w:val="24"/>
          <w:szCs w:val="24"/>
        </w:rPr>
        <w:t>podmiotu udostępniającego zasoby lub podwykonawcy niebędącego</w:t>
      </w:r>
      <w:r>
        <w:rPr>
          <w:rFonts w:asciiTheme="minorHAnsi" w:hAnsiTheme="minorHAnsi" w:cs="Calibri"/>
          <w:spacing w:val="-2"/>
          <w:sz w:val="24"/>
          <w:szCs w:val="24"/>
        </w:rPr>
        <w:t xml:space="preserve"> </w:t>
      </w:r>
      <w:r w:rsidRPr="002E64AB">
        <w:rPr>
          <w:rFonts w:asciiTheme="minorHAnsi" w:hAnsiTheme="minorHAnsi" w:cs="Calibri"/>
          <w:spacing w:val="-2"/>
          <w:sz w:val="24"/>
          <w:szCs w:val="24"/>
        </w:rPr>
        <w:t>podmiotem udostępniającym zasoby (jeżeli dotyczy).</w:t>
      </w:r>
    </w:p>
    <w:p w14:paraId="09433E43" w14:textId="786FAACE" w:rsidR="004D15B9" w:rsidRPr="004D15B9" w:rsidRDefault="004D15B9" w:rsidP="00317706">
      <w:pPr>
        <w:pStyle w:val="Akapitzlist"/>
        <w:numPr>
          <w:ilvl w:val="3"/>
          <w:numId w:val="82"/>
        </w:numPr>
        <w:jc w:val="both"/>
        <w:rPr>
          <w:rFonts w:ascii="Calibri" w:eastAsia="Times New Roman" w:hAnsi="Calibri" w:cs="Calibri"/>
          <w:bCs/>
          <w:spacing w:val="-2"/>
          <w:sz w:val="24"/>
          <w:szCs w:val="24"/>
        </w:rPr>
      </w:pPr>
      <w:r w:rsidRPr="002E64AB">
        <w:rPr>
          <w:rFonts w:ascii="Calibri" w:hAnsi="Calibri" w:cs="Calibri"/>
          <w:color w:val="000000"/>
          <w:sz w:val="24"/>
          <w:szCs w:val="24"/>
        </w:rPr>
        <w:t>Wykonawca, który polega na zdolnościach podmiotów udostępniających zasoby</w:t>
      </w:r>
      <w:r w:rsidRPr="002E64AB">
        <w:rPr>
          <w:rFonts w:ascii="Calibri" w:hAnsi="Calibri" w:cs="Calibri"/>
          <w:sz w:val="24"/>
          <w:szCs w:val="24"/>
        </w:rPr>
        <w:t>, składa</w:t>
      </w:r>
      <w:r w:rsidRPr="002E64AB">
        <w:rPr>
          <w:rFonts w:ascii="Calibri" w:hAnsi="Calibri" w:cs="Calibri"/>
          <w:b/>
          <w:bCs/>
          <w:sz w:val="24"/>
          <w:szCs w:val="24"/>
        </w:rPr>
        <w:t xml:space="preserve"> </w:t>
      </w:r>
      <w:r w:rsidRPr="002E64AB">
        <w:rPr>
          <w:rFonts w:ascii="Calibri" w:hAnsi="Calibri" w:cs="Calibri"/>
          <w:color w:val="000000"/>
          <w:sz w:val="24"/>
          <w:szCs w:val="24"/>
        </w:rPr>
        <w:t xml:space="preserve">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5430BC1" w14:textId="6661DFF1" w:rsidR="00E7751F" w:rsidRDefault="00E7751F" w:rsidP="00A07698">
      <w:pPr>
        <w:pStyle w:val="pkt"/>
        <w:numPr>
          <w:ilvl w:val="0"/>
          <w:numId w:val="8"/>
        </w:numPr>
        <w:spacing w:before="0" w:after="0"/>
        <w:rPr>
          <w:rFonts w:ascii="Calibri" w:hAnsi="Calibri" w:cs="Calibri"/>
          <w:bCs/>
          <w:color w:val="000000"/>
          <w:sz w:val="24"/>
          <w:szCs w:val="24"/>
        </w:rPr>
      </w:pPr>
      <w:r>
        <w:rPr>
          <w:rFonts w:ascii="Calibri" w:hAnsi="Calibri" w:cs="Calibri"/>
          <w:bCs/>
          <w:color w:val="000000"/>
          <w:sz w:val="24"/>
          <w:szCs w:val="24"/>
        </w:rPr>
        <w:t xml:space="preserve">Ofertę składa się pod rygorem nieważności </w:t>
      </w:r>
      <w:r w:rsidR="00CE5C01">
        <w:rPr>
          <w:rFonts w:ascii="Calibri" w:hAnsi="Calibri" w:cs="Calibri"/>
          <w:bCs/>
          <w:color w:val="000000"/>
          <w:sz w:val="24"/>
          <w:szCs w:val="24"/>
        </w:rPr>
        <w:t>w formie elektronicznej</w:t>
      </w:r>
      <w:r w:rsidR="00914DA4">
        <w:rPr>
          <w:rFonts w:ascii="Calibri" w:hAnsi="Calibri" w:cs="Calibri"/>
          <w:bCs/>
          <w:color w:val="000000"/>
          <w:sz w:val="24"/>
          <w:szCs w:val="24"/>
        </w:rPr>
        <w:t xml:space="preserve"> (opatrzonej kwalifikowanym podpisem elektronicznym)</w:t>
      </w:r>
      <w:r w:rsidR="00CE5C01">
        <w:rPr>
          <w:rFonts w:ascii="Calibri" w:hAnsi="Calibri" w:cs="Calibri"/>
          <w:bCs/>
          <w:color w:val="000000"/>
          <w:sz w:val="24"/>
          <w:szCs w:val="24"/>
        </w:rPr>
        <w:t xml:space="preserve"> lub w postaci elektronicznej </w:t>
      </w:r>
      <w:r w:rsidR="00914DA4">
        <w:rPr>
          <w:rFonts w:ascii="Calibri" w:hAnsi="Calibri" w:cs="Calibri"/>
          <w:bCs/>
          <w:color w:val="000000"/>
          <w:sz w:val="24"/>
          <w:szCs w:val="24"/>
        </w:rPr>
        <w:t>– plik elektroniczny opatrzony</w:t>
      </w:r>
      <w:r w:rsidR="00CE5C01">
        <w:rPr>
          <w:rFonts w:ascii="Calibri" w:hAnsi="Calibri" w:cs="Calibri"/>
          <w:bCs/>
          <w:color w:val="000000"/>
          <w:sz w:val="24"/>
          <w:szCs w:val="24"/>
        </w:rPr>
        <w:t xml:space="preserve"> podpisem zaufanym lub podpisem osobistym. </w:t>
      </w:r>
    </w:p>
    <w:p w14:paraId="67BF1BB7" w14:textId="3CF0C036" w:rsidR="00BD59EB" w:rsidRPr="00914DA4" w:rsidRDefault="00BD59EB" w:rsidP="00A07698">
      <w:pPr>
        <w:pStyle w:val="pkt"/>
        <w:numPr>
          <w:ilvl w:val="0"/>
          <w:numId w:val="8"/>
        </w:numPr>
        <w:spacing w:before="0" w:after="0"/>
        <w:rPr>
          <w:rFonts w:ascii="Calibri" w:hAnsi="Calibri" w:cs="Calibri"/>
          <w:bCs/>
          <w:sz w:val="24"/>
          <w:szCs w:val="24"/>
        </w:rPr>
      </w:pPr>
      <w:r w:rsidRPr="00436E50">
        <w:rPr>
          <w:rFonts w:ascii="Calibri" w:hAnsi="Calibri" w:cs="Calibri"/>
          <w:bCs/>
          <w:sz w:val="24"/>
          <w:szCs w:val="24"/>
        </w:rPr>
        <w:t xml:space="preserve">Oferta winna być podpisana </w:t>
      </w:r>
      <w:r w:rsidR="00E7751F" w:rsidRPr="00FF489C">
        <w:rPr>
          <w:rFonts w:asciiTheme="minorHAnsi" w:hAnsiTheme="minorHAnsi" w:cstheme="minorHAnsi"/>
          <w:sz w:val="24"/>
          <w:szCs w:val="24"/>
        </w:rPr>
        <w:t>kwalifikowanym podpisem elektronicznym, podpisem zaufanym lub podpisem osobistym</w:t>
      </w:r>
      <w:r w:rsidR="00E7751F">
        <w:rPr>
          <w:rFonts w:asciiTheme="minorHAnsi" w:hAnsiTheme="minorHAnsi" w:cstheme="minorHAnsi"/>
          <w:sz w:val="24"/>
          <w:szCs w:val="24"/>
        </w:rPr>
        <w:t>,</w:t>
      </w:r>
      <w:r w:rsidR="00E7751F" w:rsidRPr="00436E50">
        <w:rPr>
          <w:rFonts w:ascii="Calibri" w:hAnsi="Calibri" w:cs="Calibri"/>
          <w:bCs/>
          <w:sz w:val="24"/>
          <w:szCs w:val="24"/>
        </w:rPr>
        <w:t xml:space="preserve"> </w:t>
      </w:r>
      <w:r w:rsidRPr="00436E50">
        <w:rPr>
          <w:rFonts w:ascii="Calibri" w:hAnsi="Calibri" w:cs="Calibri"/>
          <w:bCs/>
          <w:sz w:val="24"/>
          <w:szCs w:val="24"/>
        </w:rPr>
        <w:t xml:space="preserve">przez </w:t>
      </w:r>
      <w:r w:rsidR="00E7751F">
        <w:rPr>
          <w:rFonts w:ascii="Calibri" w:hAnsi="Calibri" w:cs="Calibri"/>
          <w:bCs/>
          <w:sz w:val="24"/>
          <w:szCs w:val="24"/>
        </w:rPr>
        <w:t xml:space="preserve">osobę lub osoby umocowane do reprezentowania Wykonawcy </w:t>
      </w:r>
      <w:r w:rsidRPr="00436E50">
        <w:rPr>
          <w:rFonts w:ascii="Calibri" w:hAnsi="Calibri" w:cs="Calibri"/>
          <w:sz w:val="24"/>
          <w:szCs w:val="24"/>
        </w:rPr>
        <w:t xml:space="preserve">zgodnie z wpisem o reprezentacji w stosownym dokumencie uprawniającym do występowania </w:t>
      </w:r>
      <w:r w:rsidRPr="00436E50">
        <w:rPr>
          <w:rFonts w:ascii="Calibri" w:hAnsi="Calibri" w:cs="Calibri"/>
          <w:sz w:val="24"/>
          <w:szCs w:val="24"/>
        </w:rPr>
        <w:br/>
        <w:t>w obrocie prawnym lub udzielonym pełnomocnictwem. Pełnomocnictwo winno być dołączone do oferty, o ile nie wynika z innych dokumentów załączonych przez Wykonawcę.</w:t>
      </w:r>
    </w:p>
    <w:p w14:paraId="53D912D1" w14:textId="3E160DC0" w:rsidR="00914DA4" w:rsidRPr="007B440E" w:rsidRDefault="00914DA4" w:rsidP="00A07698">
      <w:pPr>
        <w:pStyle w:val="pkt"/>
        <w:numPr>
          <w:ilvl w:val="0"/>
          <w:numId w:val="8"/>
        </w:numPr>
        <w:spacing w:before="0" w:after="0"/>
        <w:rPr>
          <w:rFonts w:ascii="Calibri" w:hAnsi="Calibri" w:cs="Calibri"/>
          <w:bCs/>
          <w:sz w:val="24"/>
          <w:szCs w:val="24"/>
        </w:rPr>
      </w:pPr>
      <w:r w:rsidRPr="007B440E">
        <w:rPr>
          <w:rFonts w:ascii="Calibri" w:hAnsi="Calibri" w:cs="Calibri"/>
          <w:sz w:val="24"/>
          <w:szCs w:val="24"/>
        </w:rPr>
        <w:t>W prz</w:t>
      </w:r>
      <w:r w:rsidR="00A24F6A" w:rsidRPr="007B440E">
        <w:rPr>
          <w:rFonts w:ascii="Calibri" w:hAnsi="Calibri" w:cs="Calibri"/>
          <w:sz w:val="24"/>
          <w:szCs w:val="24"/>
        </w:rPr>
        <w:t>ypadku gdy Wykonawca podpisuje</w:t>
      </w:r>
      <w:r w:rsidRPr="007B440E">
        <w:rPr>
          <w:rFonts w:ascii="Calibri" w:hAnsi="Calibri" w:cs="Calibri"/>
          <w:sz w:val="24"/>
          <w:szCs w:val="24"/>
        </w:rPr>
        <w:t xml:space="preserve"> ofertę </w:t>
      </w:r>
      <w:r w:rsidR="00A24F6A" w:rsidRPr="007B440E">
        <w:rPr>
          <w:rFonts w:ascii="Calibri" w:hAnsi="Calibri" w:cs="Calibri"/>
          <w:sz w:val="24"/>
          <w:szCs w:val="24"/>
        </w:rPr>
        <w:t xml:space="preserve">zewnętrznym </w:t>
      </w:r>
      <w:r w:rsidRPr="007B440E">
        <w:rPr>
          <w:rFonts w:ascii="Calibri" w:hAnsi="Calibri" w:cs="Calibri"/>
          <w:sz w:val="24"/>
          <w:szCs w:val="24"/>
        </w:rPr>
        <w:t>kwalifikowanym podpisem elektronicznym</w:t>
      </w:r>
      <w:r w:rsidR="00A24F6A" w:rsidRPr="007B440E">
        <w:rPr>
          <w:rFonts w:ascii="Calibri" w:hAnsi="Calibri" w:cs="Calibri"/>
          <w:sz w:val="24"/>
          <w:szCs w:val="24"/>
        </w:rPr>
        <w:t xml:space="preserve"> należy pamiętać, że wówczas plik podpisu nie zawiera treści podpisywanego dokumentu i w związku z tym należy przekazać podpisany dokument wraz z jego podpisem, któr</w:t>
      </w:r>
      <w:r w:rsidR="00764641">
        <w:rPr>
          <w:rFonts w:ascii="Calibri" w:hAnsi="Calibri" w:cs="Calibri"/>
          <w:sz w:val="24"/>
          <w:szCs w:val="24"/>
        </w:rPr>
        <w:t>y</w:t>
      </w:r>
      <w:r w:rsidR="00A24F6A" w:rsidRPr="007B440E">
        <w:rPr>
          <w:rFonts w:ascii="Calibri" w:hAnsi="Calibri" w:cs="Calibri"/>
          <w:sz w:val="24"/>
          <w:szCs w:val="24"/>
        </w:rPr>
        <w:t xml:space="preserve"> znajduj</w:t>
      </w:r>
      <w:r w:rsidR="00764641">
        <w:rPr>
          <w:rFonts w:ascii="Calibri" w:hAnsi="Calibri" w:cs="Calibri"/>
          <w:sz w:val="24"/>
          <w:szCs w:val="24"/>
        </w:rPr>
        <w:t>e</w:t>
      </w:r>
      <w:r w:rsidR="00A24F6A" w:rsidRPr="007B440E">
        <w:rPr>
          <w:rFonts w:ascii="Calibri" w:hAnsi="Calibri" w:cs="Calibri"/>
          <w:sz w:val="24"/>
          <w:szCs w:val="24"/>
        </w:rPr>
        <w:t xml:space="preserve"> się w osobny</w:t>
      </w:r>
      <w:r w:rsidR="00764641">
        <w:rPr>
          <w:rFonts w:ascii="Calibri" w:hAnsi="Calibri" w:cs="Calibri"/>
          <w:sz w:val="24"/>
          <w:szCs w:val="24"/>
        </w:rPr>
        <w:t>m</w:t>
      </w:r>
      <w:r w:rsidR="00A24F6A" w:rsidRPr="007B440E">
        <w:rPr>
          <w:rFonts w:ascii="Calibri" w:hAnsi="Calibri" w:cs="Calibri"/>
          <w:sz w:val="24"/>
          <w:szCs w:val="24"/>
        </w:rPr>
        <w:t xml:space="preserve"> plik</w:t>
      </w:r>
      <w:r w:rsidR="00764641">
        <w:rPr>
          <w:rFonts w:ascii="Calibri" w:hAnsi="Calibri" w:cs="Calibri"/>
          <w:sz w:val="24"/>
          <w:szCs w:val="24"/>
        </w:rPr>
        <w:t>u</w:t>
      </w:r>
      <w:r w:rsidR="00A24F6A" w:rsidRPr="007B440E">
        <w:rPr>
          <w:rFonts w:ascii="Calibri" w:hAnsi="Calibri" w:cs="Calibri"/>
          <w:sz w:val="24"/>
          <w:szCs w:val="24"/>
        </w:rPr>
        <w:t xml:space="preserve">. </w:t>
      </w:r>
    </w:p>
    <w:p w14:paraId="7F620A85" w14:textId="77777777" w:rsidR="00287C59" w:rsidRPr="00183A53" w:rsidRDefault="00287C59" w:rsidP="00287C59">
      <w:pPr>
        <w:pStyle w:val="pkt"/>
        <w:numPr>
          <w:ilvl w:val="0"/>
          <w:numId w:val="8"/>
        </w:numPr>
        <w:spacing w:before="0" w:after="0"/>
        <w:rPr>
          <w:rFonts w:ascii="Calibri" w:hAnsi="Calibri" w:cs="Calibri"/>
          <w:bCs/>
          <w:sz w:val="24"/>
          <w:szCs w:val="24"/>
          <w:u w:val="single"/>
        </w:rPr>
      </w:pPr>
      <w:r w:rsidRPr="00F41AD3">
        <w:rPr>
          <w:rFonts w:ascii="Calibri" w:hAnsi="Calibri" w:cs="Calibri"/>
          <w:b/>
          <w:spacing w:val="-2"/>
          <w:kern w:val="24"/>
          <w:sz w:val="24"/>
          <w:szCs w:val="24"/>
          <w:u w:val="single"/>
        </w:rPr>
        <w:t>WAŻNE!</w:t>
      </w:r>
      <w:r w:rsidRPr="00F41AD3">
        <w:rPr>
          <w:rFonts w:ascii="Calibri" w:hAnsi="Calibri" w:cs="Calibri"/>
          <w:bCs/>
          <w:spacing w:val="-2"/>
          <w:kern w:val="24"/>
          <w:sz w:val="24"/>
          <w:szCs w:val="24"/>
          <w:u w:val="single"/>
        </w:rPr>
        <w:t xml:space="preserve"> Wykonawca przygotowuje ofertę przy pomocy </w:t>
      </w:r>
      <w:r w:rsidRPr="00F41AD3">
        <w:rPr>
          <w:rFonts w:ascii="Calibri" w:hAnsi="Calibri" w:cs="Calibri"/>
          <w:b/>
          <w:spacing w:val="-2"/>
          <w:kern w:val="24"/>
          <w:sz w:val="24"/>
          <w:szCs w:val="24"/>
          <w:u w:val="single"/>
        </w:rPr>
        <w:t>„Formularza ofertowego”, stanowiącego</w:t>
      </w:r>
      <w:r>
        <w:rPr>
          <w:rFonts w:ascii="Calibri" w:hAnsi="Calibri" w:cs="Calibri"/>
          <w:b/>
          <w:sz w:val="24"/>
          <w:szCs w:val="24"/>
          <w:u w:val="single"/>
        </w:rPr>
        <w:t xml:space="preserve"> załącznik nr 1 do SWZ (formularz własny Zamawiającego). </w:t>
      </w:r>
      <w:r w:rsidRPr="00F41AD3">
        <w:rPr>
          <w:rFonts w:ascii="Calibri" w:hAnsi="Calibri" w:cs="Calibri"/>
          <w:bCs/>
          <w:sz w:val="24"/>
          <w:szCs w:val="24"/>
          <w:u w:val="single"/>
        </w:rPr>
        <w:t>Zamawiający nie posługuje się interaktywnym formularzem ofertowym przewidzianym przez Platformę e-Zamówienia</w:t>
      </w:r>
      <w:r>
        <w:rPr>
          <w:rFonts w:ascii="Calibri" w:hAnsi="Calibri" w:cs="Calibri"/>
          <w:b/>
          <w:sz w:val="24"/>
          <w:szCs w:val="24"/>
          <w:u w:val="single"/>
        </w:rPr>
        <w:t xml:space="preserve">.  </w:t>
      </w:r>
      <w:r w:rsidRPr="00183A53">
        <w:rPr>
          <w:rFonts w:ascii="Calibri" w:hAnsi="Calibri" w:cs="Calibri"/>
          <w:bCs/>
          <w:sz w:val="24"/>
          <w:szCs w:val="24"/>
          <w:u w:val="single"/>
        </w:rPr>
        <w:t xml:space="preserve"> </w:t>
      </w:r>
    </w:p>
    <w:p w14:paraId="6F3A8487" w14:textId="77777777" w:rsidR="00287C59" w:rsidRPr="004031EF" w:rsidRDefault="00287C59" w:rsidP="00287C59">
      <w:pPr>
        <w:pStyle w:val="pkt"/>
        <w:numPr>
          <w:ilvl w:val="0"/>
          <w:numId w:val="8"/>
        </w:numPr>
        <w:spacing w:before="0" w:after="0"/>
        <w:rPr>
          <w:rFonts w:ascii="Calibri" w:hAnsi="Calibri" w:cs="Calibri"/>
          <w:bCs/>
          <w:color w:val="FF0000"/>
          <w:sz w:val="24"/>
          <w:szCs w:val="24"/>
          <w:u w:val="single"/>
        </w:rPr>
      </w:pPr>
      <w:r>
        <w:rPr>
          <w:rFonts w:ascii="Calibri" w:hAnsi="Calibri" w:cs="Calibri"/>
          <w:bCs/>
          <w:sz w:val="24"/>
          <w:szCs w:val="24"/>
        </w:rPr>
        <w:t xml:space="preserve">Wykonawca powinien pobrać „Formularz ofertowy”, zapisać go na dysku komputera użytkownika i uzupełnić pozostałymi danymi wymaganymi przez Zamawiającego i ponownie zapisać na dysku komputera użytkownika oraz podpisać odpowiednim rodzajem podpisu elektronicznego </w:t>
      </w:r>
      <w:r w:rsidRPr="00F2374C">
        <w:rPr>
          <w:rFonts w:ascii="Calibri" w:hAnsi="Calibri" w:cs="Calibri"/>
          <w:bCs/>
          <w:sz w:val="24"/>
          <w:szCs w:val="24"/>
        </w:rPr>
        <w:t xml:space="preserve">zgodnie z </w:t>
      </w:r>
      <w:r w:rsidRPr="00F41AD3">
        <w:rPr>
          <w:rFonts w:ascii="Calibri" w:hAnsi="Calibri" w:cs="Calibri"/>
          <w:bCs/>
          <w:sz w:val="24"/>
          <w:szCs w:val="24"/>
        </w:rPr>
        <w:t xml:space="preserve">punktem 14. </w:t>
      </w:r>
    </w:p>
    <w:p w14:paraId="32FB24C2" w14:textId="77777777" w:rsidR="00287C59" w:rsidRPr="00A34246" w:rsidRDefault="00287C59" w:rsidP="00287C59">
      <w:pPr>
        <w:pStyle w:val="pkt"/>
        <w:numPr>
          <w:ilvl w:val="0"/>
          <w:numId w:val="8"/>
        </w:numPr>
        <w:spacing w:before="0" w:after="0"/>
        <w:rPr>
          <w:rFonts w:ascii="Calibri" w:hAnsi="Calibri" w:cs="Calibri"/>
          <w:bCs/>
          <w:sz w:val="24"/>
          <w:szCs w:val="24"/>
        </w:rPr>
      </w:pPr>
      <w:r>
        <w:rPr>
          <w:rFonts w:ascii="Calibri" w:hAnsi="Calibri" w:cs="Calibri"/>
          <w:sz w:val="24"/>
          <w:szCs w:val="24"/>
        </w:rPr>
        <w:t xml:space="preserve">Wykonawca składa ofertę za pośrednictwem zakładki „Oferty/wnioski”, widocznej w podglądzie postępowania po zalogowaniu się na konto Wykonawcy.  Po wybraniu przycisku „Złóż ofertę” </w:t>
      </w:r>
      <w:r w:rsidRPr="00001542">
        <w:rPr>
          <w:rFonts w:ascii="Calibri" w:hAnsi="Calibri" w:cs="Calibri"/>
          <w:spacing w:val="-2"/>
          <w:kern w:val="24"/>
          <w:sz w:val="24"/>
          <w:szCs w:val="24"/>
        </w:rPr>
        <w:t>system prezentuje okno składania oferty umożliwiające przekazanie dokumentów elektronicznych</w:t>
      </w:r>
      <w:r>
        <w:rPr>
          <w:rFonts w:ascii="Calibri" w:hAnsi="Calibri" w:cs="Calibri"/>
          <w:spacing w:val="-2"/>
          <w:kern w:val="24"/>
          <w:sz w:val="24"/>
          <w:szCs w:val="24"/>
        </w:rPr>
        <w:t xml:space="preserve">, w którym znajdują się dwa pola </w:t>
      </w:r>
      <w:proofErr w:type="spellStart"/>
      <w:r>
        <w:rPr>
          <w:rFonts w:ascii="Calibri" w:hAnsi="Calibri" w:cs="Calibri"/>
          <w:spacing w:val="-2"/>
          <w:kern w:val="24"/>
          <w:sz w:val="24"/>
          <w:szCs w:val="24"/>
        </w:rPr>
        <w:t>drag&amp;drop</w:t>
      </w:r>
      <w:proofErr w:type="spellEnd"/>
      <w:r>
        <w:rPr>
          <w:rFonts w:ascii="Calibri" w:hAnsi="Calibri" w:cs="Calibri"/>
          <w:spacing w:val="-2"/>
          <w:kern w:val="24"/>
          <w:sz w:val="24"/>
          <w:szCs w:val="24"/>
        </w:rPr>
        <w:t xml:space="preserve"> („przeciągnij” i „upuść”</w:t>
      </w:r>
      <w:r>
        <w:rPr>
          <w:rFonts w:ascii="Calibri" w:hAnsi="Calibri" w:cs="Calibri"/>
          <w:sz w:val="24"/>
          <w:szCs w:val="24"/>
        </w:rPr>
        <w:t xml:space="preserve">) służące do dodawania plików. </w:t>
      </w:r>
    </w:p>
    <w:p w14:paraId="67BDE7BD" w14:textId="77777777" w:rsidR="00287C59" w:rsidRPr="00001542" w:rsidRDefault="00287C59" w:rsidP="00287C59">
      <w:pPr>
        <w:pStyle w:val="pkt"/>
        <w:numPr>
          <w:ilvl w:val="0"/>
          <w:numId w:val="8"/>
        </w:numPr>
        <w:spacing w:before="0" w:after="0"/>
        <w:rPr>
          <w:rFonts w:ascii="Calibri" w:hAnsi="Calibri" w:cs="Calibri"/>
          <w:bCs/>
          <w:sz w:val="24"/>
          <w:szCs w:val="24"/>
        </w:rPr>
      </w:pPr>
      <w:r w:rsidRPr="00F41AD3">
        <w:rPr>
          <w:rFonts w:ascii="Calibri" w:hAnsi="Calibri" w:cs="Calibri"/>
          <w:b/>
          <w:bCs/>
          <w:sz w:val="24"/>
          <w:szCs w:val="24"/>
          <w:u w:val="single"/>
        </w:rPr>
        <w:t>WAŻNE!</w:t>
      </w:r>
      <w:r>
        <w:rPr>
          <w:rFonts w:ascii="Calibri" w:hAnsi="Calibri" w:cs="Calibri"/>
          <w:sz w:val="24"/>
          <w:szCs w:val="24"/>
        </w:rPr>
        <w:t xml:space="preserve"> W przypadku składania oferty z wykorzystaniem Formularza ofertowego, będącego własnym formularzem Zamawiającego, podczas przesyłania oferty pojawią się kolejno następujące komunikaty: </w:t>
      </w:r>
      <w:r w:rsidRPr="00F41AD3">
        <w:rPr>
          <w:rFonts w:ascii="Calibri" w:hAnsi="Calibri" w:cs="Calibri"/>
          <w:i/>
          <w:iCs/>
          <w:sz w:val="24"/>
          <w:szCs w:val="24"/>
        </w:rPr>
        <w:t xml:space="preserve">Czy chcesz kontynuować? Postępowanie nie posiada opublikowanego formularza do tego etapu postępowania. Plik formularz ofertowy nie jest poprawnym formularzem interaktywnym wygenerowanym na Platformie. </w:t>
      </w:r>
      <w:r>
        <w:rPr>
          <w:rFonts w:ascii="Calibri" w:hAnsi="Calibri" w:cs="Calibri"/>
          <w:sz w:val="24"/>
          <w:szCs w:val="24"/>
        </w:rPr>
        <w:t xml:space="preserve">Wykonawca potwierdza chęć złożenia tej oferty poprzez wybranie przycisku </w:t>
      </w:r>
      <w:r w:rsidRPr="00F41AD3">
        <w:rPr>
          <w:rFonts w:ascii="Calibri" w:hAnsi="Calibri" w:cs="Calibri"/>
          <w:b/>
          <w:bCs/>
          <w:i/>
          <w:iCs/>
          <w:sz w:val="24"/>
          <w:szCs w:val="24"/>
        </w:rPr>
        <w:t>Tak, chcę kontynuować</w:t>
      </w:r>
      <w:r>
        <w:rPr>
          <w:rFonts w:ascii="Calibri" w:hAnsi="Calibri" w:cs="Calibri"/>
          <w:sz w:val="24"/>
          <w:szCs w:val="24"/>
        </w:rPr>
        <w:t>. Oferta zostanie złożona</w:t>
      </w:r>
      <w:r>
        <w:rPr>
          <w:rFonts w:ascii="Calibri" w:hAnsi="Calibri" w:cs="Calibri"/>
          <w:sz w:val="24"/>
          <w:szCs w:val="24"/>
        </w:rPr>
        <w:br/>
        <w:t xml:space="preserve"> z wykorzystaniem tego formularza ofertowego.  </w:t>
      </w:r>
    </w:p>
    <w:p w14:paraId="49063670" w14:textId="0032347C" w:rsidR="00831E7E" w:rsidRPr="00F37552" w:rsidRDefault="00001542" w:rsidP="00F37552">
      <w:pPr>
        <w:pStyle w:val="pkt"/>
        <w:numPr>
          <w:ilvl w:val="0"/>
          <w:numId w:val="8"/>
        </w:numPr>
        <w:spacing w:before="0" w:after="0"/>
        <w:rPr>
          <w:rFonts w:ascii="Calibri" w:hAnsi="Calibri" w:cs="Calibri"/>
          <w:b/>
          <w:color w:val="000000"/>
          <w:sz w:val="24"/>
          <w:szCs w:val="24"/>
        </w:rPr>
      </w:pPr>
      <w:r>
        <w:rPr>
          <w:rFonts w:ascii="Calibri" w:hAnsi="Calibri" w:cs="Calibri"/>
          <w:sz w:val="24"/>
          <w:szCs w:val="24"/>
        </w:rPr>
        <w:lastRenderedPageBreak/>
        <w:t xml:space="preserve">Wykonawca dodaje wybrany z dysku i uprzednio podpisany „Formularz oferty” w pierwszym polu („Wypełniony formularz oferty”). W kolejnym polu </w:t>
      </w:r>
      <w:r w:rsidR="00831E7E">
        <w:rPr>
          <w:rFonts w:ascii="Calibri" w:hAnsi="Calibri" w:cs="Calibri"/>
          <w:sz w:val="24"/>
          <w:szCs w:val="24"/>
        </w:rPr>
        <w:t>(„Załączniki i inne dokumenty przedstawione w ofercie przez Wykonawcę”) Wykonawca dodaje pozostałe pliki składane wraz z ofertą</w:t>
      </w:r>
      <w:r w:rsidR="00831E7E" w:rsidRPr="00764641">
        <w:rPr>
          <w:rFonts w:ascii="Calibri" w:hAnsi="Calibri" w:cs="Calibri"/>
          <w:sz w:val="24"/>
          <w:szCs w:val="24"/>
        </w:rPr>
        <w:t>.</w:t>
      </w:r>
      <w:r w:rsidR="00F37552" w:rsidRPr="00764641">
        <w:rPr>
          <w:rFonts w:ascii="Calibri" w:hAnsi="Calibri" w:cs="Calibri"/>
          <w:b/>
          <w:sz w:val="24"/>
          <w:szCs w:val="24"/>
        </w:rPr>
        <w:t xml:space="preserve"> </w:t>
      </w:r>
      <w:r w:rsidR="00F37552" w:rsidRPr="00764641">
        <w:rPr>
          <w:rFonts w:ascii="Calibri" w:hAnsi="Calibri" w:cs="Calibri"/>
          <w:b/>
          <w:sz w:val="24"/>
          <w:szCs w:val="24"/>
          <w:u w:val="single"/>
        </w:rPr>
        <w:t xml:space="preserve">Wykaz </w:t>
      </w:r>
      <w:r w:rsidR="00831E7E" w:rsidRPr="00764641">
        <w:rPr>
          <w:rFonts w:ascii="Calibri" w:hAnsi="Calibri" w:cs="Calibri"/>
          <w:b/>
          <w:sz w:val="24"/>
          <w:szCs w:val="24"/>
          <w:u w:val="single"/>
        </w:rPr>
        <w:t xml:space="preserve">poszczególnych dokumentów i oświadczeń składanych wraz z ofertą, ich forma, sposób sporządzania i przekazywania zostały określone przez Zamawiającego w rozdziale </w:t>
      </w:r>
      <w:r w:rsidR="00F37552" w:rsidRPr="00764641">
        <w:rPr>
          <w:rFonts w:ascii="Calibri" w:hAnsi="Calibri" w:cs="Calibri"/>
          <w:b/>
          <w:sz w:val="24"/>
          <w:szCs w:val="24"/>
          <w:u w:val="single"/>
        </w:rPr>
        <w:t>10, 11 i 1</w:t>
      </w:r>
      <w:r w:rsidR="00E741E0" w:rsidRPr="00764641">
        <w:rPr>
          <w:rFonts w:ascii="Calibri" w:hAnsi="Calibri" w:cs="Calibri"/>
          <w:b/>
          <w:sz w:val="24"/>
          <w:szCs w:val="24"/>
          <w:u w:val="single"/>
        </w:rPr>
        <w:t>5</w:t>
      </w:r>
      <w:r w:rsidR="00831E7E" w:rsidRPr="00764641">
        <w:rPr>
          <w:rFonts w:ascii="Calibri" w:hAnsi="Calibri" w:cs="Calibri"/>
          <w:b/>
          <w:sz w:val="24"/>
          <w:szCs w:val="24"/>
          <w:u w:val="single"/>
        </w:rPr>
        <w:t xml:space="preserve"> SWZ.</w:t>
      </w:r>
      <w:r w:rsidR="00831E7E" w:rsidRPr="00764641">
        <w:rPr>
          <w:rFonts w:ascii="Calibri" w:hAnsi="Calibri" w:cs="Calibri"/>
          <w:sz w:val="24"/>
          <w:szCs w:val="24"/>
        </w:rPr>
        <w:t xml:space="preserve">  </w:t>
      </w:r>
    </w:p>
    <w:p w14:paraId="7D627861" w14:textId="0383BF29" w:rsidR="00DF4AB8" w:rsidRPr="00DF4AB8" w:rsidRDefault="00831E7E" w:rsidP="00A07698">
      <w:pPr>
        <w:pStyle w:val="pkt"/>
        <w:numPr>
          <w:ilvl w:val="0"/>
          <w:numId w:val="8"/>
        </w:numPr>
        <w:spacing w:before="0" w:after="0"/>
        <w:rPr>
          <w:rFonts w:ascii="Calibri" w:hAnsi="Calibri" w:cs="Calibri"/>
          <w:bCs/>
          <w:sz w:val="24"/>
          <w:szCs w:val="24"/>
        </w:rPr>
      </w:pPr>
      <w:r>
        <w:rPr>
          <w:rFonts w:ascii="Calibri" w:hAnsi="Calibri" w:cs="Calibri"/>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4573F5">
        <w:rPr>
          <w:rFonts w:ascii="Calibri" w:hAnsi="Calibri" w:cs="Calibri"/>
          <w:sz w:val="24"/>
          <w:szCs w:val="24"/>
        </w:rPr>
        <w:br/>
      </w:r>
      <w:r>
        <w:rPr>
          <w:rFonts w:ascii="Calibri" w:hAnsi="Calibri" w:cs="Calibri"/>
          <w:sz w:val="24"/>
          <w:szCs w:val="24"/>
        </w:rPr>
        <w:t xml:space="preserve">i uzasadnienie zastrzeżenia tajemnicy </w:t>
      </w:r>
      <w:r w:rsidR="004573F5">
        <w:rPr>
          <w:rFonts w:ascii="Calibri" w:hAnsi="Calibri" w:cs="Calibri"/>
          <w:sz w:val="24"/>
          <w:szCs w:val="24"/>
        </w:rPr>
        <w:t>przedsiębiorstwa należy dodać w polu „Załączniki</w:t>
      </w:r>
      <w:r w:rsidR="00393BBF">
        <w:rPr>
          <w:rFonts w:ascii="Calibri" w:hAnsi="Calibri" w:cs="Calibri"/>
          <w:sz w:val="24"/>
          <w:szCs w:val="24"/>
        </w:rPr>
        <w:t xml:space="preserve"> i</w:t>
      </w:r>
      <w:r w:rsidR="004573F5">
        <w:rPr>
          <w:rFonts w:ascii="Calibri" w:hAnsi="Calibri" w:cs="Calibri"/>
          <w:sz w:val="24"/>
          <w:szCs w:val="24"/>
        </w:rPr>
        <w:t xml:space="preserve"> inne dokumenty przedstawione w ofercie przez Wykonawcę”. </w:t>
      </w:r>
    </w:p>
    <w:p w14:paraId="0DB2A244" w14:textId="77777777" w:rsidR="00F77C40" w:rsidRPr="00F77C40" w:rsidRDefault="00DF4AB8" w:rsidP="00A07698">
      <w:pPr>
        <w:pStyle w:val="pkt"/>
        <w:numPr>
          <w:ilvl w:val="0"/>
          <w:numId w:val="8"/>
        </w:numPr>
        <w:spacing w:before="0" w:after="0"/>
        <w:rPr>
          <w:rFonts w:ascii="Calibri" w:hAnsi="Calibri" w:cs="Calibri"/>
          <w:bCs/>
          <w:sz w:val="24"/>
          <w:szCs w:val="24"/>
        </w:rPr>
      </w:pPr>
      <w:r w:rsidRPr="00F77C40">
        <w:rPr>
          <w:rFonts w:ascii="Calibri" w:hAnsi="Calibri" w:cs="Calibri"/>
          <w:b/>
          <w:bCs/>
          <w:sz w:val="24"/>
          <w:szCs w:val="24"/>
        </w:rPr>
        <w:t>Formularz ofertowy</w:t>
      </w:r>
      <w:r>
        <w:rPr>
          <w:rFonts w:ascii="Calibri" w:hAnsi="Calibri" w:cs="Calibri"/>
          <w:sz w:val="24"/>
          <w:szCs w:val="24"/>
        </w:rPr>
        <w:t xml:space="preserve"> podpisuje się kwalifikowanym podpisem elektronicznym, podpisem zaufanym lub podpisem osobistym. </w:t>
      </w:r>
      <w:r w:rsidRPr="00DF4AB8">
        <w:rPr>
          <w:rFonts w:ascii="Calibri" w:hAnsi="Calibri" w:cs="Calibri"/>
          <w:sz w:val="24"/>
          <w:szCs w:val="24"/>
          <w:u w:val="single"/>
        </w:rPr>
        <w:t>Rekomendowanym wariantem podpisu jest typ wewnętrzny</w:t>
      </w:r>
      <w:r>
        <w:rPr>
          <w:rFonts w:ascii="Calibri" w:hAnsi="Calibri" w:cs="Calibri"/>
          <w:sz w:val="24"/>
          <w:szCs w:val="24"/>
          <w:u w:val="single"/>
        </w:rPr>
        <w:t>.</w:t>
      </w:r>
      <w:r>
        <w:rPr>
          <w:rFonts w:ascii="Calibri" w:hAnsi="Calibri" w:cs="Calibri"/>
          <w:sz w:val="24"/>
          <w:szCs w:val="24"/>
        </w:rPr>
        <w:t xml:space="preserve"> Podpis formularza ofertowego wariantem podpisu w typie zewnętrznym również jest możliwy</w:t>
      </w:r>
      <w:r w:rsidR="00F77C40">
        <w:rPr>
          <w:rFonts w:ascii="Calibri" w:hAnsi="Calibri" w:cs="Calibri"/>
          <w:sz w:val="24"/>
          <w:szCs w:val="24"/>
        </w:rPr>
        <w:t>, tylko w takim przypadku powstały</w:t>
      </w:r>
      <w:r>
        <w:rPr>
          <w:rFonts w:ascii="Calibri" w:hAnsi="Calibri" w:cs="Calibri"/>
          <w:sz w:val="24"/>
          <w:szCs w:val="24"/>
        </w:rPr>
        <w:t xml:space="preserve"> </w:t>
      </w:r>
      <w:r w:rsidR="00831E7E">
        <w:rPr>
          <w:rFonts w:ascii="Calibri" w:hAnsi="Calibri" w:cs="Calibri"/>
          <w:sz w:val="24"/>
          <w:szCs w:val="24"/>
        </w:rPr>
        <w:t>o</w:t>
      </w:r>
      <w:r w:rsidR="00F77C40">
        <w:rPr>
          <w:rFonts w:ascii="Calibri" w:hAnsi="Calibri" w:cs="Calibri"/>
          <w:sz w:val="24"/>
          <w:szCs w:val="24"/>
        </w:rPr>
        <w:t xml:space="preserve">ddzielny plik podpisu dla tego formularza należy załączyć </w:t>
      </w:r>
      <w:r w:rsidR="00F77C40">
        <w:rPr>
          <w:rFonts w:ascii="Calibri" w:hAnsi="Calibri" w:cs="Calibri"/>
          <w:sz w:val="24"/>
          <w:szCs w:val="24"/>
        </w:rPr>
        <w:br/>
        <w:t xml:space="preserve">w polu „Załączniki i inne dokumenty przedstawione w ofercie przez Wykonawcę”. </w:t>
      </w:r>
      <w:r w:rsidR="00831E7E">
        <w:rPr>
          <w:rFonts w:ascii="Calibri" w:hAnsi="Calibri" w:cs="Calibri"/>
          <w:sz w:val="24"/>
          <w:szCs w:val="24"/>
        </w:rPr>
        <w:t xml:space="preserve"> </w:t>
      </w:r>
    </w:p>
    <w:p w14:paraId="150162DC" w14:textId="47DE24B1" w:rsidR="004073E8" w:rsidRPr="00764641" w:rsidRDefault="00F77C40" w:rsidP="00764641">
      <w:pPr>
        <w:pStyle w:val="pkt"/>
        <w:numPr>
          <w:ilvl w:val="0"/>
          <w:numId w:val="8"/>
        </w:numPr>
        <w:spacing w:before="0" w:after="0"/>
        <w:rPr>
          <w:rFonts w:ascii="Calibri" w:hAnsi="Calibri" w:cs="Calibri"/>
          <w:bCs/>
          <w:sz w:val="24"/>
          <w:szCs w:val="24"/>
        </w:rPr>
      </w:pPr>
      <w:r w:rsidRPr="00F77C40">
        <w:rPr>
          <w:rFonts w:ascii="Calibri" w:hAnsi="Calibri" w:cs="Calibri"/>
          <w:b/>
          <w:bCs/>
          <w:sz w:val="24"/>
          <w:szCs w:val="24"/>
        </w:rPr>
        <w:t xml:space="preserve">Pozostałe </w:t>
      </w:r>
      <w:r w:rsidRPr="00966E1B">
        <w:rPr>
          <w:rFonts w:ascii="Calibri" w:hAnsi="Calibri" w:cs="Calibri"/>
          <w:b/>
          <w:bCs/>
          <w:sz w:val="24"/>
          <w:szCs w:val="24"/>
        </w:rPr>
        <w:t>dokumenty składane wraz z ofertą,</w:t>
      </w:r>
      <w:r>
        <w:rPr>
          <w:rFonts w:ascii="Calibri" w:hAnsi="Calibri" w:cs="Calibri"/>
          <w:sz w:val="24"/>
          <w:szCs w:val="24"/>
        </w:rPr>
        <w:t xml:space="preserve"> które są zgodne z ustawą </w:t>
      </w:r>
      <w:proofErr w:type="spellStart"/>
      <w:r>
        <w:rPr>
          <w:rFonts w:ascii="Calibri" w:hAnsi="Calibri" w:cs="Calibri"/>
          <w:sz w:val="24"/>
          <w:szCs w:val="24"/>
        </w:rPr>
        <w:t>Pzp</w:t>
      </w:r>
      <w:proofErr w:type="spellEnd"/>
      <w:r>
        <w:rPr>
          <w:rFonts w:ascii="Calibri" w:hAnsi="Calibri" w:cs="Calibri"/>
          <w:sz w:val="24"/>
          <w:szCs w:val="24"/>
        </w:rPr>
        <w:t xml:space="preserve"> lub </w:t>
      </w:r>
      <w:r w:rsidR="00A254DA">
        <w:rPr>
          <w:rFonts w:ascii="Calibri" w:hAnsi="Calibri" w:cs="Calibri"/>
          <w:sz w:val="24"/>
          <w:szCs w:val="24"/>
        </w:rPr>
        <w:br/>
      </w:r>
      <w:r>
        <w:rPr>
          <w:rFonts w:ascii="Calibri" w:hAnsi="Calibri" w:cs="Calibri"/>
          <w:sz w:val="24"/>
          <w:szCs w:val="24"/>
        </w:rPr>
        <w:t>z rozporządzeniem</w:t>
      </w:r>
      <w:r w:rsidR="00AF3F7E">
        <w:rPr>
          <w:rFonts w:ascii="Calibri" w:hAnsi="Calibri" w:cs="Calibri"/>
          <w:sz w:val="24"/>
          <w:szCs w:val="24"/>
        </w:rPr>
        <w:t xml:space="preserve"> Prezesa Rady Ministrów z dnia 20 grudnia 2020 r. w sprawie sposobu sporządzania i przekazywania informacji oraz wymagań technicznych dla dokumentów elektronicznych oraz środków komunikacji elektronicznej w postępowaniu o udzielenie zamówienia publicznego lub konkursie (Dz. U. z 2020 r. poz. 2452), mogą być opatrzone</w:t>
      </w:r>
      <w:r w:rsidR="004073E8">
        <w:rPr>
          <w:rFonts w:ascii="Calibri" w:hAnsi="Calibri" w:cs="Calibri"/>
          <w:sz w:val="24"/>
          <w:szCs w:val="24"/>
        </w:rPr>
        <w:t xml:space="preserve"> </w:t>
      </w:r>
      <w:r w:rsidR="004073E8" w:rsidRPr="004073E8">
        <w:rPr>
          <w:rFonts w:ascii="Calibri" w:hAnsi="Calibri" w:cs="Calibri"/>
          <w:sz w:val="24"/>
          <w:szCs w:val="24"/>
          <w:u w:val="single"/>
        </w:rPr>
        <w:t>podpisem typu zewnętrznego lub wewnętrznego</w:t>
      </w:r>
      <w:r w:rsidR="004073E8">
        <w:rPr>
          <w:rFonts w:ascii="Calibri" w:hAnsi="Calibri" w:cs="Calibri"/>
          <w:sz w:val="24"/>
          <w:szCs w:val="24"/>
        </w:rPr>
        <w:t>, zgodnie z wyborem Wykonawcy /</w:t>
      </w:r>
      <w:r w:rsidR="00764641">
        <w:rPr>
          <w:rFonts w:ascii="Calibri" w:hAnsi="Calibri" w:cs="Calibri"/>
          <w:sz w:val="24"/>
          <w:szCs w:val="24"/>
        </w:rPr>
        <w:t xml:space="preserve"> </w:t>
      </w:r>
      <w:r w:rsidR="004073E8">
        <w:rPr>
          <w:rFonts w:ascii="Calibri" w:hAnsi="Calibri" w:cs="Calibri"/>
          <w:sz w:val="24"/>
          <w:szCs w:val="24"/>
        </w:rPr>
        <w:t>Wykonawcy Wspólnie ubiegającego się o udzielnie zamówienia /</w:t>
      </w:r>
      <w:r w:rsidR="00764641">
        <w:rPr>
          <w:rFonts w:ascii="Calibri" w:hAnsi="Calibri" w:cs="Calibri"/>
          <w:sz w:val="24"/>
          <w:szCs w:val="24"/>
        </w:rPr>
        <w:t xml:space="preserve"> </w:t>
      </w:r>
      <w:r w:rsidR="004073E8">
        <w:rPr>
          <w:rFonts w:ascii="Calibri" w:hAnsi="Calibri" w:cs="Calibri"/>
          <w:sz w:val="24"/>
          <w:szCs w:val="24"/>
        </w:rPr>
        <w:t xml:space="preserve">Podmiotu udostępniającego zasoby. </w:t>
      </w:r>
      <w:r w:rsidR="00764641">
        <w:rPr>
          <w:rFonts w:ascii="Calibri" w:hAnsi="Calibri" w:cs="Calibri"/>
          <w:bCs/>
          <w:sz w:val="24"/>
          <w:szCs w:val="24"/>
        </w:rPr>
        <w:b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6F18801" w14:textId="45ADEF37" w:rsidR="00745330" w:rsidRPr="00745330" w:rsidRDefault="004073E8" w:rsidP="00A07698">
      <w:pPr>
        <w:pStyle w:val="pkt"/>
        <w:numPr>
          <w:ilvl w:val="0"/>
          <w:numId w:val="8"/>
        </w:numPr>
        <w:spacing w:before="0" w:after="0"/>
        <w:rPr>
          <w:rFonts w:ascii="Calibri" w:hAnsi="Calibri" w:cs="Calibri"/>
          <w:bCs/>
          <w:sz w:val="24"/>
          <w:szCs w:val="24"/>
        </w:rPr>
      </w:pPr>
      <w:r>
        <w:rPr>
          <w:rFonts w:ascii="Calibri" w:hAnsi="Calibri" w:cs="Calibri"/>
          <w:sz w:val="24"/>
          <w:szCs w:val="24"/>
        </w:rPr>
        <w:t>W przypadku przekazywania dokumentu elektronicznego w formacie poddającym dane kompresji, opatrzenie pliku zawierającego skompresowane dokumenty kwalifikowanym po</w:t>
      </w:r>
      <w:r w:rsidR="00393BBF">
        <w:rPr>
          <w:rFonts w:ascii="Calibri" w:hAnsi="Calibri" w:cs="Calibri"/>
          <w:sz w:val="24"/>
          <w:szCs w:val="24"/>
        </w:rPr>
        <w:t>d</w:t>
      </w:r>
      <w:r>
        <w:rPr>
          <w:rFonts w:ascii="Calibri" w:hAnsi="Calibri" w:cs="Calibri"/>
          <w:sz w:val="24"/>
          <w:szCs w:val="24"/>
        </w:rPr>
        <w:t xml:space="preserve">pisem elektronicznym, podpisem zaufanym lub podpisem osobistym, jest równoznaczne </w:t>
      </w:r>
      <w:r w:rsidR="00745330">
        <w:rPr>
          <w:rFonts w:ascii="Calibri" w:hAnsi="Calibri" w:cs="Calibri"/>
          <w:sz w:val="24"/>
          <w:szCs w:val="24"/>
        </w:rPr>
        <w:br/>
      </w:r>
      <w:r>
        <w:rPr>
          <w:rFonts w:ascii="Calibri" w:hAnsi="Calibri" w:cs="Calibri"/>
          <w:sz w:val="24"/>
          <w:szCs w:val="24"/>
        </w:rPr>
        <w:t>z opatrzeniem wszystkich dokumentów zawartych w tym pliku odpowiednio kwalifikowanym podpisem elektronicznym</w:t>
      </w:r>
      <w:r w:rsidR="00745330">
        <w:rPr>
          <w:rFonts w:ascii="Calibri" w:hAnsi="Calibri" w:cs="Calibri"/>
          <w:sz w:val="24"/>
          <w:szCs w:val="24"/>
        </w:rPr>
        <w:t xml:space="preserve">, podpisem zaufanym lub podpisem osobistym. </w:t>
      </w:r>
    </w:p>
    <w:p w14:paraId="197E6728" w14:textId="20434CE3" w:rsidR="00745330" w:rsidRPr="00745330" w:rsidRDefault="00745330" w:rsidP="00A07698">
      <w:pPr>
        <w:pStyle w:val="pkt"/>
        <w:numPr>
          <w:ilvl w:val="0"/>
          <w:numId w:val="8"/>
        </w:numPr>
        <w:spacing w:before="0" w:after="0"/>
        <w:rPr>
          <w:rFonts w:ascii="Calibri" w:hAnsi="Calibri" w:cs="Calibri"/>
          <w:bCs/>
          <w:sz w:val="24"/>
          <w:szCs w:val="24"/>
        </w:rPr>
      </w:pPr>
      <w:r>
        <w:rPr>
          <w:rFonts w:ascii="Calibri" w:hAnsi="Calibri" w:cs="Calibri"/>
          <w:sz w:val="24"/>
          <w:szCs w:val="24"/>
        </w:rPr>
        <w:t xml:space="preserve">System sprawdza czy złożone pliki są podpisane i automatycznie je szyfruje, jednocześnie informując o tym Wykonawcę. Potwierdzenie czasu przekazania i odbioru oferty znajduje się </w:t>
      </w:r>
      <w:r>
        <w:rPr>
          <w:rFonts w:ascii="Calibri" w:hAnsi="Calibri" w:cs="Calibri"/>
          <w:sz w:val="24"/>
          <w:szCs w:val="24"/>
        </w:rPr>
        <w:br/>
        <w:t>w Elektronicznym Potwierdzeniu Przesłania (EPP) i Elektronicznym Potwierdzeniu Odebrania (EPO). EPP i EPO dostępne są dla zalogowanego Wykonawcy w zakładce „Ofert</w:t>
      </w:r>
      <w:r w:rsidR="006E0CD7">
        <w:rPr>
          <w:rFonts w:ascii="Calibri" w:hAnsi="Calibri" w:cs="Calibri"/>
          <w:sz w:val="24"/>
          <w:szCs w:val="24"/>
        </w:rPr>
        <w:t>y</w:t>
      </w:r>
      <w:r>
        <w:rPr>
          <w:rFonts w:ascii="Calibri" w:hAnsi="Calibri" w:cs="Calibri"/>
          <w:sz w:val="24"/>
          <w:szCs w:val="24"/>
        </w:rPr>
        <w:t xml:space="preserve">/Wnioski”. </w:t>
      </w:r>
    </w:p>
    <w:p w14:paraId="79D85AF2" w14:textId="77777777" w:rsidR="00745330" w:rsidRPr="00745330" w:rsidRDefault="00745330" w:rsidP="00A07698">
      <w:pPr>
        <w:pStyle w:val="pkt"/>
        <w:numPr>
          <w:ilvl w:val="0"/>
          <w:numId w:val="8"/>
        </w:numPr>
        <w:spacing w:before="0" w:after="0"/>
        <w:rPr>
          <w:rFonts w:ascii="Calibri" w:hAnsi="Calibri" w:cs="Calibri"/>
          <w:bCs/>
          <w:sz w:val="24"/>
          <w:szCs w:val="24"/>
        </w:rPr>
      </w:pPr>
      <w:r>
        <w:rPr>
          <w:rFonts w:ascii="Calibri" w:hAnsi="Calibri" w:cs="Calibri"/>
          <w:sz w:val="24"/>
          <w:szCs w:val="24"/>
        </w:rPr>
        <w:t xml:space="preserve">Oferta może być złożona tylko do upływu terminu składania ofert. </w:t>
      </w:r>
    </w:p>
    <w:p w14:paraId="445CBF27" w14:textId="4EC25115" w:rsidR="00033B55" w:rsidRPr="00855885" w:rsidRDefault="00745330" w:rsidP="00855885">
      <w:pPr>
        <w:pStyle w:val="pkt"/>
        <w:numPr>
          <w:ilvl w:val="0"/>
          <w:numId w:val="8"/>
        </w:numPr>
        <w:autoSpaceDN w:val="0"/>
        <w:adjustRightInd w:val="0"/>
        <w:spacing w:before="0" w:after="0"/>
        <w:rPr>
          <w:rFonts w:ascii="Calibri" w:hAnsi="Calibri" w:cs="Calibri"/>
          <w:b/>
          <w:kern w:val="24"/>
          <w:sz w:val="24"/>
          <w:szCs w:val="24"/>
        </w:rPr>
      </w:pPr>
      <w:r w:rsidRPr="00996166">
        <w:rPr>
          <w:rFonts w:ascii="Calibri" w:hAnsi="Calibri" w:cs="Calibri"/>
          <w:sz w:val="24"/>
          <w:szCs w:val="24"/>
        </w:rPr>
        <w:t>Wykonawca może przed upływem terminu składania ofert wycofać ofertę. Wykonawca wycofuje ofertę w zakładce „Oferty/</w:t>
      </w:r>
      <w:r w:rsidR="00393BBF">
        <w:rPr>
          <w:rFonts w:ascii="Calibri" w:hAnsi="Calibri" w:cs="Calibri"/>
          <w:sz w:val="24"/>
          <w:szCs w:val="24"/>
        </w:rPr>
        <w:t>W</w:t>
      </w:r>
      <w:r w:rsidRPr="00996166">
        <w:rPr>
          <w:rFonts w:ascii="Calibri" w:hAnsi="Calibri" w:cs="Calibri"/>
          <w:sz w:val="24"/>
          <w:szCs w:val="24"/>
        </w:rPr>
        <w:t xml:space="preserve">nioski” używając przycisku „Wycofaj ofertę”. </w:t>
      </w:r>
    </w:p>
    <w:p w14:paraId="030F9220" w14:textId="565CEA19" w:rsidR="000B4155" w:rsidRPr="0089758B" w:rsidRDefault="00745330" w:rsidP="0089758B">
      <w:pPr>
        <w:pStyle w:val="pkt"/>
        <w:numPr>
          <w:ilvl w:val="0"/>
          <w:numId w:val="8"/>
        </w:numPr>
        <w:autoSpaceDN w:val="0"/>
        <w:adjustRightInd w:val="0"/>
        <w:spacing w:before="0" w:after="0"/>
        <w:rPr>
          <w:rFonts w:ascii="Calibri" w:hAnsi="Calibri" w:cs="Calibri"/>
          <w:b/>
          <w:kern w:val="24"/>
          <w:sz w:val="24"/>
          <w:szCs w:val="24"/>
        </w:rPr>
      </w:pPr>
      <w:r w:rsidRPr="00996166">
        <w:rPr>
          <w:rFonts w:ascii="Calibri" w:hAnsi="Calibri" w:cs="Calibri"/>
          <w:b/>
          <w:bCs/>
          <w:sz w:val="24"/>
          <w:szCs w:val="24"/>
        </w:rPr>
        <w:t xml:space="preserve">Maksymalny łączny rozmiar plików stanowiących ofertę lub składanych wraz z ofertą </w:t>
      </w:r>
      <w:r w:rsidR="00996166" w:rsidRPr="00996166">
        <w:rPr>
          <w:rFonts w:ascii="Calibri" w:hAnsi="Calibri" w:cs="Calibri"/>
          <w:b/>
          <w:bCs/>
          <w:sz w:val="24"/>
          <w:szCs w:val="24"/>
        </w:rPr>
        <w:t xml:space="preserve">wynosi </w:t>
      </w:r>
      <w:r w:rsidRPr="00996166">
        <w:rPr>
          <w:rFonts w:ascii="Calibri" w:hAnsi="Calibri" w:cs="Calibri"/>
          <w:b/>
          <w:bCs/>
          <w:sz w:val="24"/>
          <w:szCs w:val="24"/>
        </w:rPr>
        <w:t>250 MB.</w:t>
      </w:r>
      <w:bookmarkEnd w:id="66"/>
    </w:p>
    <w:p w14:paraId="635595DC" w14:textId="6C380A66" w:rsidR="00BE2977" w:rsidRPr="00BE2977" w:rsidRDefault="00BD59EB" w:rsidP="00BE2977">
      <w:pPr>
        <w:pStyle w:val="pkt"/>
        <w:numPr>
          <w:ilvl w:val="0"/>
          <w:numId w:val="8"/>
        </w:numPr>
        <w:autoSpaceDN w:val="0"/>
        <w:adjustRightInd w:val="0"/>
        <w:spacing w:before="0" w:after="0"/>
        <w:rPr>
          <w:rFonts w:ascii="Calibri" w:hAnsi="Calibri" w:cs="Calibri"/>
          <w:b/>
          <w:kern w:val="24"/>
          <w:sz w:val="24"/>
          <w:szCs w:val="24"/>
        </w:rPr>
      </w:pPr>
      <w:r w:rsidRPr="00996166">
        <w:rPr>
          <w:rFonts w:ascii="Calibri" w:hAnsi="Calibri" w:cs="Calibri"/>
          <w:kern w:val="24"/>
          <w:sz w:val="24"/>
          <w:szCs w:val="24"/>
        </w:rPr>
        <w:t xml:space="preserve">Zamawiający informuje, iż zgodnie z art. </w:t>
      </w:r>
      <w:r w:rsidR="00AF2881" w:rsidRPr="00996166">
        <w:rPr>
          <w:rFonts w:ascii="Calibri" w:hAnsi="Calibri" w:cs="Calibri"/>
          <w:kern w:val="24"/>
          <w:sz w:val="24"/>
          <w:szCs w:val="24"/>
        </w:rPr>
        <w:t>18</w:t>
      </w:r>
      <w:r w:rsidRPr="00996166">
        <w:rPr>
          <w:rFonts w:ascii="Calibri" w:hAnsi="Calibri" w:cs="Calibri"/>
          <w:kern w:val="24"/>
          <w:sz w:val="24"/>
          <w:szCs w:val="24"/>
        </w:rPr>
        <w:t xml:space="preserve"> w związku z art. </w:t>
      </w:r>
      <w:r w:rsidR="00AF2881" w:rsidRPr="00996166">
        <w:rPr>
          <w:rFonts w:ascii="Calibri" w:hAnsi="Calibri" w:cs="Calibri"/>
          <w:kern w:val="24"/>
          <w:sz w:val="24"/>
          <w:szCs w:val="24"/>
        </w:rPr>
        <w:t>74</w:t>
      </w:r>
      <w:r w:rsidRPr="00996166">
        <w:rPr>
          <w:rFonts w:ascii="Calibri" w:hAnsi="Calibri" w:cs="Calibri"/>
          <w:kern w:val="24"/>
          <w:sz w:val="24"/>
          <w:szCs w:val="24"/>
        </w:rPr>
        <w:t xml:space="preserve"> ustawy </w:t>
      </w:r>
      <w:proofErr w:type="spellStart"/>
      <w:r w:rsidRPr="00996166">
        <w:rPr>
          <w:rFonts w:ascii="Calibri" w:hAnsi="Calibri" w:cs="Calibri"/>
          <w:kern w:val="24"/>
          <w:sz w:val="24"/>
          <w:szCs w:val="24"/>
        </w:rPr>
        <w:t>Pzp</w:t>
      </w:r>
      <w:proofErr w:type="spellEnd"/>
      <w:r w:rsidRPr="00996166">
        <w:rPr>
          <w:rFonts w:ascii="Calibri" w:hAnsi="Calibri" w:cs="Calibri"/>
          <w:kern w:val="24"/>
          <w:sz w:val="24"/>
          <w:szCs w:val="24"/>
        </w:rPr>
        <w:t xml:space="preserve">, oferty </w:t>
      </w:r>
      <w:r w:rsidR="00C318D2" w:rsidRPr="00996166">
        <w:rPr>
          <w:rFonts w:ascii="Calibri" w:hAnsi="Calibri" w:cs="Calibri"/>
          <w:kern w:val="24"/>
          <w:sz w:val="24"/>
          <w:szCs w:val="24"/>
        </w:rPr>
        <w:t xml:space="preserve">wraz </w:t>
      </w:r>
      <w:r w:rsidR="00992EA5" w:rsidRPr="00996166">
        <w:rPr>
          <w:rFonts w:ascii="Calibri" w:hAnsi="Calibri" w:cs="Calibri"/>
          <w:kern w:val="24"/>
          <w:sz w:val="24"/>
          <w:szCs w:val="24"/>
        </w:rPr>
        <w:br/>
      </w:r>
      <w:r w:rsidR="00C318D2" w:rsidRPr="00996166">
        <w:rPr>
          <w:rFonts w:ascii="Calibri" w:hAnsi="Calibri" w:cs="Calibri"/>
          <w:kern w:val="24"/>
          <w:sz w:val="24"/>
          <w:szCs w:val="24"/>
        </w:rPr>
        <w:t xml:space="preserve">z załącznikami udostępnia się niezwłocznie po otwarciu ofert, </w:t>
      </w:r>
      <w:r w:rsidRPr="00996166">
        <w:rPr>
          <w:rFonts w:ascii="Calibri" w:hAnsi="Calibri" w:cs="Calibri"/>
          <w:kern w:val="24"/>
          <w:sz w:val="24"/>
          <w:szCs w:val="24"/>
        </w:rPr>
        <w:t xml:space="preserve">z wyjątkiem informacji stanowiących tajemnicę przedsiębiorstwa w rozumieniu </w:t>
      </w:r>
      <w:r w:rsidR="00C318D2" w:rsidRPr="00996166">
        <w:rPr>
          <w:rFonts w:ascii="Calibri" w:hAnsi="Calibri" w:cs="Calibri"/>
          <w:kern w:val="24"/>
          <w:sz w:val="24"/>
          <w:szCs w:val="24"/>
        </w:rPr>
        <w:t xml:space="preserve">przepisów </w:t>
      </w:r>
      <w:r w:rsidRPr="00996166">
        <w:rPr>
          <w:rFonts w:ascii="Calibri" w:hAnsi="Calibri" w:cs="Calibri"/>
          <w:kern w:val="24"/>
          <w:sz w:val="24"/>
          <w:szCs w:val="24"/>
        </w:rPr>
        <w:t>ustawy z dnia 16 kwietnia 1993 r. o zwalczaniu nieuczciwej konkurencji (Dz. U. z 20</w:t>
      </w:r>
      <w:r w:rsidR="00715FC6" w:rsidRPr="00996166">
        <w:rPr>
          <w:rFonts w:ascii="Calibri" w:hAnsi="Calibri" w:cs="Calibri"/>
          <w:kern w:val="24"/>
          <w:sz w:val="24"/>
          <w:szCs w:val="24"/>
        </w:rPr>
        <w:t>22</w:t>
      </w:r>
      <w:r w:rsidRPr="00996166">
        <w:rPr>
          <w:rFonts w:ascii="Calibri" w:hAnsi="Calibri" w:cs="Calibri"/>
          <w:kern w:val="24"/>
          <w:sz w:val="24"/>
          <w:szCs w:val="24"/>
        </w:rPr>
        <w:t xml:space="preserve"> r. poz.</w:t>
      </w:r>
      <w:r w:rsidR="00715FC6" w:rsidRPr="00996166">
        <w:rPr>
          <w:rFonts w:ascii="Calibri" w:hAnsi="Calibri" w:cs="Calibri"/>
          <w:kern w:val="24"/>
          <w:sz w:val="24"/>
          <w:szCs w:val="24"/>
        </w:rPr>
        <w:t xml:space="preserve"> 1233</w:t>
      </w:r>
      <w:r w:rsidR="00C318D2" w:rsidRPr="00996166">
        <w:rPr>
          <w:rFonts w:ascii="Calibri" w:hAnsi="Calibri" w:cs="Calibri"/>
          <w:kern w:val="24"/>
          <w:sz w:val="24"/>
          <w:szCs w:val="24"/>
        </w:rPr>
        <w:t xml:space="preserve">), jeżeli Wykonawca, wraz z przekazaniem takich informacji zastrzegł, że nie mogą być one udostępniane oraz wykazał, </w:t>
      </w:r>
      <w:r w:rsidR="006E0CD7">
        <w:rPr>
          <w:rFonts w:ascii="Calibri" w:hAnsi="Calibri" w:cs="Calibri"/>
          <w:kern w:val="24"/>
          <w:sz w:val="24"/>
          <w:szCs w:val="24"/>
        </w:rPr>
        <w:br/>
      </w:r>
      <w:r w:rsidR="00C318D2" w:rsidRPr="00996166">
        <w:rPr>
          <w:rFonts w:ascii="Calibri" w:hAnsi="Calibri" w:cs="Calibri"/>
          <w:kern w:val="24"/>
          <w:sz w:val="24"/>
          <w:szCs w:val="24"/>
        </w:rPr>
        <w:t xml:space="preserve">że zastrzeżone informacje stanowią tajemnicę przedsiębiorstwa. Wykonawca nie może zastrzec informacji, o których mowa w art. 222 ust. 5 ustawy </w:t>
      </w:r>
      <w:proofErr w:type="spellStart"/>
      <w:r w:rsidR="00C318D2" w:rsidRPr="00996166">
        <w:rPr>
          <w:rFonts w:ascii="Calibri" w:hAnsi="Calibri" w:cs="Calibri"/>
          <w:kern w:val="24"/>
          <w:sz w:val="24"/>
          <w:szCs w:val="24"/>
        </w:rPr>
        <w:t>Pzp</w:t>
      </w:r>
      <w:proofErr w:type="spellEnd"/>
      <w:r w:rsidR="00C318D2" w:rsidRPr="00996166">
        <w:rPr>
          <w:rFonts w:ascii="Calibri" w:hAnsi="Calibri" w:cs="Calibri"/>
          <w:kern w:val="24"/>
          <w:sz w:val="24"/>
          <w:szCs w:val="24"/>
        </w:rPr>
        <w:t>, tj. informacji</w:t>
      </w:r>
      <w:r w:rsidR="00C318D2" w:rsidRPr="00996166">
        <w:rPr>
          <w:rFonts w:ascii="Calibri" w:hAnsi="Calibri" w:cs="Calibri"/>
          <w:bCs/>
          <w:kern w:val="24"/>
          <w:sz w:val="24"/>
          <w:szCs w:val="24"/>
        </w:rPr>
        <w:t xml:space="preserve"> o</w:t>
      </w:r>
      <w:r w:rsidR="00C318D2" w:rsidRPr="00996166">
        <w:rPr>
          <w:rFonts w:ascii="Calibri" w:hAnsi="Calibri" w:cs="Calibri"/>
          <w:b/>
          <w:kern w:val="24"/>
          <w:sz w:val="24"/>
          <w:szCs w:val="24"/>
        </w:rPr>
        <w:t xml:space="preserve"> </w:t>
      </w:r>
      <w:r w:rsidR="00C318D2" w:rsidRPr="00996166">
        <w:rPr>
          <w:rFonts w:ascii="Calibri" w:hAnsi="Calibri" w:cstheme="minorHAnsi"/>
          <w:sz w:val="24"/>
          <w:szCs w:val="24"/>
        </w:rPr>
        <w:t xml:space="preserve">nazwach albo imionach i nazwiskach oraz siedzibach </w:t>
      </w:r>
      <w:r w:rsidR="00C318D2" w:rsidRPr="00996166">
        <w:rPr>
          <w:rFonts w:ascii="Calibri" w:hAnsi="Calibri" w:cstheme="minorHAnsi"/>
          <w:kern w:val="24"/>
          <w:sz w:val="24"/>
          <w:szCs w:val="24"/>
        </w:rPr>
        <w:t>lub miejscach prowadzonej działalności gospodarc</w:t>
      </w:r>
      <w:r w:rsidR="00715FC6" w:rsidRPr="00996166">
        <w:rPr>
          <w:rFonts w:ascii="Calibri" w:hAnsi="Calibri" w:cstheme="minorHAnsi"/>
          <w:kern w:val="24"/>
          <w:sz w:val="24"/>
          <w:szCs w:val="24"/>
        </w:rPr>
        <w:t xml:space="preserve">zej albo </w:t>
      </w:r>
      <w:r w:rsidR="00715FC6" w:rsidRPr="00996166">
        <w:rPr>
          <w:rFonts w:ascii="Calibri" w:hAnsi="Calibri" w:cstheme="minorHAnsi"/>
          <w:kern w:val="24"/>
          <w:sz w:val="24"/>
          <w:szCs w:val="24"/>
        </w:rPr>
        <w:lastRenderedPageBreak/>
        <w:t xml:space="preserve">miejscach zamieszkania </w:t>
      </w:r>
      <w:r w:rsidR="00C318D2" w:rsidRPr="00996166">
        <w:rPr>
          <w:rFonts w:ascii="Calibri" w:hAnsi="Calibri" w:cstheme="minorHAnsi"/>
          <w:kern w:val="24"/>
          <w:sz w:val="24"/>
          <w:szCs w:val="24"/>
        </w:rPr>
        <w:t>Wykonawców, których oferty zostały otwarte oraz informacji o cenach lub kosztach zawartych w ofertach.</w:t>
      </w:r>
    </w:p>
    <w:p w14:paraId="28DE0BE0" w14:textId="77777777" w:rsidR="00062F10" w:rsidRPr="00062F10" w:rsidRDefault="00655067" w:rsidP="001F5723">
      <w:pPr>
        <w:pStyle w:val="pkt"/>
        <w:numPr>
          <w:ilvl w:val="0"/>
          <w:numId w:val="8"/>
        </w:numPr>
        <w:autoSpaceDN w:val="0"/>
        <w:adjustRightInd w:val="0"/>
        <w:spacing w:before="0" w:after="0"/>
        <w:rPr>
          <w:rFonts w:ascii="Calibri" w:hAnsi="Calibri" w:cs="Calibri"/>
          <w:color w:val="000000" w:themeColor="text1"/>
          <w:sz w:val="24"/>
          <w:szCs w:val="24"/>
        </w:rPr>
      </w:pPr>
      <w:r w:rsidRPr="00062F10">
        <w:rPr>
          <w:rFonts w:ascii="Calibri" w:hAnsi="Calibri" w:cs="Calibri"/>
          <w:sz w:val="24"/>
          <w:szCs w:val="24"/>
        </w:rPr>
        <w:t xml:space="preserve">Wszystkie koszty związane z uczestnictwem w postępowaniu, w szczególności z przygotowaniem i złożeniem oferty ponosi Wykonawca składający ofertę. Zamawiający nie przewiduje zwrotu kosztów udziału w postępowaniu. </w:t>
      </w:r>
    </w:p>
    <w:p w14:paraId="7F47943C" w14:textId="78928AA6" w:rsidR="00BD59EB" w:rsidRPr="00062F10" w:rsidRDefault="00BD59EB" w:rsidP="001F5723">
      <w:pPr>
        <w:pStyle w:val="pkt"/>
        <w:numPr>
          <w:ilvl w:val="0"/>
          <w:numId w:val="8"/>
        </w:numPr>
        <w:autoSpaceDN w:val="0"/>
        <w:adjustRightInd w:val="0"/>
        <w:spacing w:before="0" w:after="0"/>
        <w:rPr>
          <w:rFonts w:ascii="Calibri" w:hAnsi="Calibri" w:cs="Calibri"/>
          <w:color w:val="000000" w:themeColor="text1"/>
          <w:sz w:val="24"/>
          <w:szCs w:val="24"/>
        </w:rPr>
      </w:pPr>
      <w:r w:rsidRPr="00062F10">
        <w:rPr>
          <w:rFonts w:ascii="Calibri" w:hAnsi="Calibri" w:cs="Calibri"/>
          <w:color w:val="000000" w:themeColor="text1"/>
          <w:sz w:val="24"/>
          <w:szCs w:val="24"/>
        </w:rPr>
        <w:t xml:space="preserve">Do przeliczenia na PLN wartości zamówienia, wskazanej w dokumentach złożonych </w:t>
      </w:r>
      <w:r w:rsidR="00996166" w:rsidRPr="00062F10">
        <w:rPr>
          <w:rFonts w:ascii="Calibri" w:hAnsi="Calibri" w:cs="Calibri"/>
          <w:color w:val="000000" w:themeColor="text1"/>
          <w:sz w:val="24"/>
          <w:szCs w:val="24"/>
        </w:rPr>
        <w:br/>
      </w:r>
      <w:r w:rsidRPr="00062F10">
        <w:rPr>
          <w:rFonts w:ascii="Calibri" w:hAnsi="Calibri" w:cs="Calibri"/>
          <w:color w:val="000000" w:themeColor="text1"/>
          <w:sz w:val="24"/>
          <w:szCs w:val="24"/>
        </w:rPr>
        <w:t>na potwierdzenie spełniania warunków udziału w postępowaniu, wyrażonej w walutach innych niż PLN, Zamawiający przyjmie średni kurs publikowany</w:t>
      </w:r>
      <w:r w:rsidR="00C35AB2" w:rsidRPr="00062F10">
        <w:rPr>
          <w:rFonts w:ascii="Calibri" w:hAnsi="Calibri" w:cs="Calibri"/>
          <w:color w:val="000000" w:themeColor="text1"/>
          <w:sz w:val="24"/>
          <w:szCs w:val="24"/>
        </w:rPr>
        <w:t xml:space="preserve"> </w:t>
      </w:r>
      <w:r w:rsidRPr="00062F10">
        <w:rPr>
          <w:rFonts w:ascii="Calibri" w:hAnsi="Calibri" w:cs="Calibri"/>
          <w:color w:val="000000" w:themeColor="text1"/>
          <w:sz w:val="24"/>
          <w:szCs w:val="24"/>
        </w:rPr>
        <w:t>przez Narodowy Bank Polski z dnia ukazania się ogłoszenia o zamówieniu</w:t>
      </w:r>
      <w:r w:rsidRPr="00062F10">
        <w:rPr>
          <w:rFonts w:ascii="Calibri" w:hAnsi="Calibri" w:cs="Calibri"/>
          <w:b/>
          <w:bCs/>
          <w:color w:val="000000" w:themeColor="text1"/>
          <w:sz w:val="24"/>
          <w:szCs w:val="24"/>
        </w:rPr>
        <w:t xml:space="preserve">. </w:t>
      </w:r>
    </w:p>
    <w:p w14:paraId="7AD4266C" w14:textId="46533780" w:rsidR="00655067" w:rsidRPr="00655067" w:rsidRDefault="00BD59EB" w:rsidP="00A07698">
      <w:pPr>
        <w:numPr>
          <w:ilvl w:val="0"/>
          <w:numId w:val="8"/>
        </w:numPr>
        <w:tabs>
          <w:tab w:val="left" w:pos="426"/>
        </w:tabs>
        <w:ind w:left="284" w:hanging="284"/>
        <w:jc w:val="both"/>
        <w:rPr>
          <w:rFonts w:asciiTheme="minorHAnsi" w:hAnsiTheme="minorHAnsi" w:cstheme="minorHAnsi"/>
          <w:sz w:val="24"/>
          <w:szCs w:val="24"/>
        </w:rPr>
      </w:pPr>
      <w:r w:rsidRPr="00655067">
        <w:rPr>
          <w:rFonts w:asciiTheme="minorHAnsi" w:hAnsiTheme="minorHAnsi" w:cstheme="minorHAnsi"/>
          <w:sz w:val="24"/>
          <w:szCs w:val="24"/>
        </w:rPr>
        <w:t xml:space="preserve">Zamawiający odrzuca ofertę, jeżeli: </w:t>
      </w:r>
    </w:p>
    <w:p w14:paraId="33041270" w14:textId="3410B593" w:rsidR="00655067" w:rsidRPr="00655067" w:rsidRDefault="00655067" w:rsidP="00A07698">
      <w:pPr>
        <w:pStyle w:val="Akapitzlist"/>
        <w:numPr>
          <w:ilvl w:val="0"/>
          <w:numId w:val="9"/>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została złożona po terminie składania ofert;</w:t>
      </w:r>
    </w:p>
    <w:p w14:paraId="3E441E5E" w14:textId="7555F6EF" w:rsidR="00655067" w:rsidRPr="00655067" w:rsidRDefault="00655067" w:rsidP="00A07698">
      <w:pPr>
        <w:pStyle w:val="Akapitzlist"/>
        <w:numPr>
          <w:ilvl w:val="0"/>
          <w:numId w:val="9"/>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 xml:space="preserve">została złożona przez </w:t>
      </w:r>
      <w:r>
        <w:rPr>
          <w:rFonts w:asciiTheme="minorHAnsi" w:hAnsiTheme="minorHAnsi" w:cstheme="minorHAnsi"/>
          <w:sz w:val="24"/>
          <w:szCs w:val="24"/>
        </w:rPr>
        <w:t>W</w:t>
      </w:r>
      <w:r w:rsidRPr="00655067">
        <w:rPr>
          <w:rFonts w:asciiTheme="minorHAnsi" w:hAnsiTheme="minorHAnsi" w:cstheme="minorHAnsi"/>
          <w:sz w:val="24"/>
          <w:szCs w:val="24"/>
        </w:rPr>
        <w:t>ykonawcę:</w:t>
      </w:r>
    </w:p>
    <w:p w14:paraId="7FF80088" w14:textId="2084C72E" w:rsidR="00655067" w:rsidRDefault="00655067" w:rsidP="00F45357">
      <w:pPr>
        <w:pStyle w:val="Akapitzlist"/>
        <w:numPr>
          <w:ilvl w:val="0"/>
          <w:numId w:val="49"/>
        </w:numPr>
        <w:shd w:val="clear" w:color="auto" w:fill="FFFFFF"/>
        <w:ind w:left="993" w:hanging="284"/>
        <w:rPr>
          <w:rFonts w:asciiTheme="minorHAnsi" w:hAnsiTheme="minorHAnsi" w:cstheme="minorHAnsi"/>
          <w:sz w:val="24"/>
          <w:szCs w:val="24"/>
        </w:rPr>
      </w:pPr>
      <w:r w:rsidRPr="00655067">
        <w:rPr>
          <w:rFonts w:asciiTheme="minorHAnsi" w:hAnsiTheme="minorHAnsi" w:cstheme="minorHAnsi"/>
          <w:sz w:val="24"/>
          <w:szCs w:val="24"/>
        </w:rPr>
        <w:t>podlegającego wykluczeniu z postępowania lub</w:t>
      </w:r>
    </w:p>
    <w:p w14:paraId="7B87F93E" w14:textId="2F57FB8E" w:rsidR="00655067" w:rsidRDefault="00655067" w:rsidP="00F45357">
      <w:pPr>
        <w:pStyle w:val="Akapitzlist"/>
        <w:numPr>
          <w:ilvl w:val="0"/>
          <w:numId w:val="49"/>
        </w:numPr>
        <w:shd w:val="clear" w:color="auto" w:fill="FFFFFF"/>
        <w:ind w:left="993" w:hanging="284"/>
        <w:rPr>
          <w:rFonts w:asciiTheme="minorHAnsi" w:hAnsiTheme="minorHAnsi" w:cstheme="minorHAnsi"/>
          <w:sz w:val="24"/>
          <w:szCs w:val="24"/>
        </w:rPr>
      </w:pPr>
      <w:r w:rsidRPr="00655067">
        <w:rPr>
          <w:rFonts w:asciiTheme="minorHAnsi" w:hAnsiTheme="minorHAnsi" w:cstheme="minorHAnsi"/>
          <w:sz w:val="24"/>
          <w:szCs w:val="24"/>
        </w:rPr>
        <w:t>niespełniającego warunków udziału w postępowaniu, lub</w:t>
      </w:r>
    </w:p>
    <w:p w14:paraId="7A84E2F4" w14:textId="5B814121" w:rsidR="00655067" w:rsidRPr="00516C34" w:rsidRDefault="00655067" w:rsidP="00F45357">
      <w:pPr>
        <w:pStyle w:val="Akapitzlist"/>
        <w:numPr>
          <w:ilvl w:val="0"/>
          <w:numId w:val="49"/>
        </w:numPr>
        <w:shd w:val="clear" w:color="auto" w:fill="FFFFFF"/>
        <w:ind w:left="993" w:hanging="284"/>
        <w:jc w:val="both"/>
        <w:rPr>
          <w:rFonts w:asciiTheme="minorHAnsi" w:hAnsiTheme="minorHAnsi" w:cstheme="minorHAnsi"/>
          <w:spacing w:val="-10"/>
          <w:sz w:val="24"/>
          <w:szCs w:val="24"/>
        </w:rPr>
      </w:pPr>
      <w:r w:rsidRPr="00516C34">
        <w:rPr>
          <w:rFonts w:asciiTheme="minorHAnsi" w:hAnsiTheme="minorHAnsi" w:cstheme="minorHAnsi"/>
          <w:spacing w:val="-10"/>
          <w:sz w:val="24"/>
          <w:szCs w:val="24"/>
        </w:rPr>
        <w:t xml:space="preserve">który nie złożył w przewidzianym terminie oświadczenia, o którym mowa w art. 125 ust. 1 ustawy </w:t>
      </w:r>
      <w:proofErr w:type="spellStart"/>
      <w:r w:rsidRPr="00062F10">
        <w:rPr>
          <w:rFonts w:asciiTheme="minorHAnsi" w:hAnsiTheme="minorHAnsi" w:cstheme="minorHAnsi"/>
          <w:spacing w:val="-4"/>
          <w:sz w:val="24"/>
          <w:szCs w:val="24"/>
        </w:rPr>
        <w:t>Pzp</w:t>
      </w:r>
      <w:proofErr w:type="spellEnd"/>
      <w:r w:rsidRPr="00062F10">
        <w:rPr>
          <w:rFonts w:asciiTheme="minorHAnsi" w:hAnsiTheme="minorHAnsi" w:cstheme="minorHAnsi"/>
          <w:spacing w:val="-4"/>
          <w:sz w:val="24"/>
          <w:szCs w:val="24"/>
        </w:rPr>
        <w:t>, lub podmiotowego środka dowodowego, potwierdzających brak podstaw wykluczenia</w:t>
      </w:r>
      <w:r w:rsidRPr="00516C34">
        <w:rPr>
          <w:rFonts w:asciiTheme="minorHAnsi" w:hAnsiTheme="minorHAnsi" w:cstheme="minorHAnsi"/>
          <w:spacing w:val="-10"/>
          <w:sz w:val="24"/>
          <w:szCs w:val="24"/>
        </w:rPr>
        <w:t xml:space="preserve"> </w:t>
      </w:r>
      <w:r w:rsidR="00516C34">
        <w:rPr>
          <w:rFonts w:asciiTheme="minorHAnsi" w:hAnsiTheme="minorHAnsi" w:cstheme="minorHAnsi"/>
          <w:spacing w:val="-10"/>
          <w:sz w:val="24"/>
          <w:szCs w:val="24"/>
        </w:rPr>
        <w:br/>
      </w:r>
      <w:r w:rsidRPr="00062F10">
        <w:rPr>
          <w:rFonts w:asciiTheme="minorHAnsi" w:hAnsiTheme="minorHAnsi" w:cstheme="minorHAnsi"/>
          <w:spacing w:val="-4"/>
          <w:sz w:val="24"/>
          <w:szCs w:val="24"/>
        </w:rPr>
        <w:t>lub spełnianie warunków udziału w postępowaniu, lub innych dokumentów lub oświadczeń;</w:t>
      </w:r>
    </w:p>
    <w:p w14:paraId="439E2821" w14:textId="455F99F5" w:rsidR="00655067" w:rsidRPr="00655067" w:rsidRDefault="00655067" w:rsidP="00A07698">
      <w:pPr>
        <w:pStyle w:val="Akapitzlist"/>
        <w:numPr>
          <w:ilvl w:val="0"/>
          <w:numId w:val="9"/>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jest niezgodna z przepisami ustawy</w:t>
      </w:r>
      <w:r w:rsidR="00A04D1F">
        <w:rPr>
          <w:rFonts w:asciiTheme="minorHAnsi" w:hAnsiTheme="minorHAnsi" w:cstheme="minorHAnsi"/>
          <w:sz w:val="24"/>
          <w:szCs w:val="24"/>
        </w:rPr>
        <w:t xml:space="preserve"> </w:t>
      </w:r>
      <w:proofErr w:type="spellStart"/>
      <w:r w:rsidR="00A04D1F">
        <w:rPr>
          <w:rFonts w:asciiTheme="minorHAnsi" w:hAnsiTheme="minorHAnsi" w:cstheme="minorHAnsi"/>
          <w:sz w:val="24"/>
          <w:szCs w:val="24"/>
        </w:rPr>
        <w:t>Pzp</w:t>
      </w:r>
      <w:proofErr w:type="spellEnd"/>
      <w:r w:rsidRPr="00655067">
        <w:rPr>
          <w:rFonts w:asciiTheme="minorHAnsi" w:hAnsiTheme="minorHAnsi" w:cstheme="minorHAnsi"/>
          <w:sz w:val="24"/>
          <w:szCs w:val="24"/>
        </w:rPr>
        <w:t>;</w:t>
      </w:r>
    </w:p>
    <w:p w14:paraId="46472B86" w14:textId="02FC58DB" w:rsidR="00655067" w:rsidRPr="00655067" w:rsidRDefault="00655067" w:rsidP="00A07698">
      <w:pPr>
        <w:pStyle w:val="Akapitzlist"/>
        <w:numPr>
          <w:ilvl w:val="0"/>
          <w:numId w:val="9"/>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jest nieważna na podstawie odrębnych przepisów;</w:t>
      </w:r>
    </w:p>
    <w:p w14:paraId="29D0F90C" w14:textId="28E24359" w:rsidR="00655067" w:rsidRPr="00655067" w:rsidRDefault="00655067" w:rsidP="00A07698">
      <w:pPr>
        <w:pStyle w:val="Akapitzlist"/>
        <w:numPr>
          <w:ilvl w:val="0"/>
          <w:numId w:val="9"/>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jej treść jest niezgodna z warunkami zamówienia;</w:t>
      </w:r>
    </w:p>
    <w:p w14:paraId="50EF064B" w14:textId="721DE81E" w:rsidR="00655067" w:rsidRDefault="00655067" w:rsidP="00A07698">
      <w:pPr>
        <w:pStyle w:val="Akapitzlist"/>
        <w:numPr>
          <w:ilvl w:val="0"/>
          <w:numId w:val="9"/>
        </w:numPr>
        <w:shd w:val="clear" w:color="auto" w:fill="FFFFFF"/>
        <w:jc w:val="both"/>
        <w:rPr>
          <w:rFonts w:asciiTheme="minorHAnsi" w:hAnsiTheme="minorHAnsi" w:cstheme="minorHAnsi"/>
          <w:sz w:val="24"/>
          <w:szCs w:val="24"/>
        </w:rPr>
      </w:pPr>
      <w:r w:rsidRPr="00655067">
        <w:rPr>
          <w:rFonts w:asciiTheme="minorHAnsi" w:hAnsiTheme="minorHAnsi" w:cstheme="minorHAnsi"/>
          <w:sz w:val="24"/>
          <w:szCs w:val="24"/>
        </w:rPr>
        <w:t xml:space="preserve">nie została sporządzona lub przekazana w sposób zgodny z wymaganiami technicznymi oraz organizacyjnymi sporządzania lub przekazywania ofert przy użyciu środków komunikacji elektronicznej określonymi przez </w:t>
      </w:r>
      <w:r>
        <w:rPr>
          <w:rFonts w:asciiTheme="minorHAnsi" w:hAnsiTheme="minorHAnsi" w:cstheme="minorHAnsi"/>
          <w:sz w:val="24"/>
          <w:szCs w:val="24"/>
        </w:rPr>
        <w:t>Z</w:t>
      </w:r>
      <w:r w:rsidRPr="00655067">
        <w:rPr>
          <w:rFonts w:asciiTheme="minorHAnsi" w:hAnsiTheme="minorHAnsi" w:cstheme="minorHAnsi"/>
          <w:sz w:val="24"/>
          <w:szCs w:val="24"/>
        </w:rPr>
        <w:t>amawiającego;</w:t>
      </w:r>
    </w:p>
    <w:p w14:paraId="03F5276D" w14:textId="697A56BB" w:rsidR="00655067" w:rsidRPr="00655067" w:rsidRDefault="00655067" w:rsidP="00A07698">
      <w:pPr>
        <w:pStyle w:val="Akapitzlist"/>
        <w:numPr>
          <w:ilvl w:val="0"/>
          <w:numId w:val="9"/>
        </w:numPr>
        <w:shd w:val="clear" w:color="auto" w:fill="FFFFFF"/>
        <w:jc w:val="both"/>
        <w:rPr>
          <w:rFonts w:asciiTheme="minorHAnsi" w:hAnsiTheme="minorHAnsi" w:cstheme="minorHAnsi"/>
          <w:sz w:val="24"/>
          <w:szCs w:val="24"/>
        </w:rPr>
      </w:pPr>
      <w:r w:rsidRPr="00655067">
        <w:rPr>
          <w:rFonts w:asciiTheme="minorHAnsi" w:hAnsiTheme="minorHAnsi" w:cstheme="minorHAnsi"/>
          <w:sz w:val="24"/>
          <w:szCs w:val="24"/>
        </w:rPr>
        <w:t xml:space="preserve">została złożona w warunkach czynu nieuczciwej konkurencji w rozumieniu </w:t>
      </w:r>
      <w:hyperlink r:id="rId45" w:anchor="/document/16795259?cm=DOCUMENT" w:history="1">
        <w:r w:rsidRPr="00655067">
          <w:rPr>
            <w:rStyle w:val="Hipercze"/>
            <w:rFonts w:asciiTheme="minorHAnsi" w:hAnsiTheme="minorHAnsi" w:cstheme="minorHAnsi"/>
            <w:color w:val="auto"/>
            <w:sz w:val="24"/>
            <w:szCs w:val="24"/>
            <w:u w:val="none"/>
          </w:rPr>
          <w:t>ustawy</w:t>
        </w:r>
      </w:hyperlink>
      <w:r w:rsidRPr="00655067">
        <w:rPr>
          <w:rFonts w:asciiTheme="minorHAnsi" w:hAnsiTheme="minorHAnsi" w:cstheme="minorHAnsi"/>
          <w:sz w:val="24"/>
          <w:szCs w:val="24"/>
        </w:rPr>
        <w:t xml:space="preserve"> z dnia </w:t>
      </w:r>
      <w:r w:rsidR="00062F10">
        <w:rPr>
          <w:rFonts w:asciiTheme="minorHAnsi" w:hAnsiTheme="minorHAnsi" w:cstheme="minorHAnsi"/>
          <w:sz w:val="24"/>
          <w:szCs w:val="24"/>
        </w:rPr>
        <w:br/>
      </w:r>
      <w:r w:rsidRPr="00655067">
        <w:rPr>
          <w:rFonts w:asciiTheme="minorHAnsi" w:hAnsiTheme="minorHAnsi" w:cstheme="minorHAnsi"/>
          <w:sz w:val="24"/>
          <w:szCs w:val="24"/>
        </w:rPr>
        <w:t>16 kwietnia 1993 r. o zwalczaniu nieuczciwej konkurencji;</w:t>
      </w:r>
    </w:p>
    <w:p w14:paraId="76161020" w14:textId="5F24D652" w:rsidR="00655067" w:rsidRPr="00655067" w:rsidRDefault="00655067" w:rsidP="00A07698">
      <w:pPr>
        <w:pStyle w:val="Akapitzlist"/>
        <w:numPr>
          <w:ilvl w:val="0"/>
          <w:numId w:val="9"/>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zawiera rażąco niską cenę lub koszt w stosunku do przedmiotu zamówienia;</w:t>
      </w:r>
    </w:p>
    <w:p w14:paraId="0CFC4FC8" w14:textId="78428717" w:rsidR="00CA1492" w:rsidRPr="007D244C" w:rsidRDefault="00655067" w:rsidP="00CA1492">
      <w:pPr>
        <w:pStyle w:val="Akapitzlist"/>
        <w:numPr>
          <w:ilvl w:val="0"/>
          <w:numId w:val="9"/>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zawiera błędy w obliczeniu ceny lub kosztu;</w:t>
      </w:r>
    </w:p>
    <w:p w14:paraId="18D80A5E" w14:textId="637C1418" w:rsidR="00655067" w:rsidRPr="00655067" w:rsidRDefault="00655067" w:rsidP="00A07698">
      <w:pPr>
        <w:pStyle w:val="Akapitzlist"/>
        <w:numPr>
          <w:ilvl w:val="0"/>
          <w:numId w:val="9"/>
        </w:numPr>
        <w:shd w:val="clear" w:color="auto" w:fill="FFFFFF"/>
        <w:rPr>
          <w:rFonts w:asciiTheme="minorHAnsi" w:hAnsiTheme="minorHAnsi" w:cstheme="minorHAnsi"/>
          <w:sz w:val="24"/>
          <w:szCs w:val="24"/>
        </w:rPr>
      </w:pPr>
      <w:r>
        <w:rPr>
          <w:rFonts w:asciiTheme="minorHAnsi" w:hAnsiTheme="minorHAnsi" w:cstheme="minorHAnsi"/>
          <w:sz w:val="24"/>
          <w:szCs w:val="24"/>
        </w:rPr>
        <w:t>W</w:t>
      </w:r>
      <w:r w:rsidRPr="00655067">
        <w:rPr>
          <w:rFonts w:asciiTheme="minorHAnsi" w:hAnsiTheme="minorHAnsi" w:cstheme="minorHAnsi"/>
          <w:sz w:val="24"/>
          <w:szCs w:val="24"/>
        </w:rPr>
        <w:t>ykonawca w wyznaczonym terminie zakwestionował poprawienie omyłki, o której mowa w art. 223 ust. 2 pkt 3</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sidRPr="00655067">
        <w:rPr>
          <w:rFonts w:asciiTheme="minorHAnsi" w:hAnsiTheme="minorHAnsi" w:cstheme="minorHAnsi"/>
          <w:sz w:val="24"/>
          <w:szCs w:val="24"/>
        </w:rPr>
        <w:t>;</w:t>
      </w:r>
    </w:p>
    <w:p w14:paraId="68BCBC7F" w14:textId="254F8129" w:rsidR="00655067" w:rsidRPr="00B4362F" w:rsidRDefault="00B4362F" w:rsidP="00A07698">
      <w:pPr>
        <w:pStyle w:val="Akapitzlist"/>
        <w:numPr>
          <w:ilvl w:val="0"/>
          <w:numId w:val="9"/>
        </w:numPr>
        <w:shd w:val="clear" w:color="auto" w:fill="FFFFFF"/>
        <w:rPr>
          <w:rFonts w:asciiTheme="minorHAnsi" w:hAnsiTheme="minorHAnsi" w:cstheme="minorHAnsi"/>
          <w:sz w:val="24"/>
          <w:szCs w:val="24"/>
        </w:rPr>
      </w:pPr>
      <w:r>
        <w:rPr>
          <w:rFonts w:asciiTheme="minorHAnsi" w:hAnsiTheme="minorHAnsi" w:cstheme="minorHAnsi"/>
          <w:sz w:val="24"/>
          <w:szCs w:val="24"/>
        </w:rPr>
        <w:t>W</w:t>
      </w:r>
      <w:r w:rsidR="00655067" w:rsidRPr="00B4362F">
        <w:rPr>
          <w:rFonts w:asciiTheme="minorHAnsi" w:hAnsiTheme="minorHAnsi" w:cstheme="minorHAnsi"/>
          <w:sz w:val="24"/>
          <w:szCs w:val="24"/>
        </w:rPr>
        <w:t>ykonawca nie wyraził pisemnej zgody na przedłużenie terminu związania ofertą;</w:t>
      </w:r>
    </w:p>
    <w:p w14:paraId="0B367E52" w14:textId="50D7E569" w:rsidR="00655067" w:rsidRPr="00B4362F" w:rsidRDefault="00B4362F" w:rsidP="00A07698">
      <w:pPr>
        <w:pStyle w:val="Akapitzlist"/>
        <w:numPr>
          <w:ilvl w:val="0"/>
          <w:numId w:val="9"/>
        </w:numPr>
        <w:shd w:val="clear" w:color="auto" w:fill="FFFFFF"/>
        <w:rPr>
          <w:rFonts w:asciiTheme="minorHAnsi" w:hAnsiTheme="minorHAnsi" w:cstheme="minorHAnsi"/>
          <w:sz w:val="24"/>
          <w:szCs w:val="24"/>
        </w:rPr>
      </w:pPr>
      <w:r>
        <w:rPr>
          <w:rFonts w:asciiTheme="minorHAnsi" w:hAnsiTheme="minorHAnsi" w:cstheme="minorHAnsi"/>
          <w:sz w:val="24"/>
          <w:szCs w:val="24"/>
        </w:rPr>
        <w:t>W</w:t>
      </w:r>
      <w:r w:rsidR="00655067" w:rsidRPr="00B4362F">
        <w:rPr>
          <w:rFonts w:asciiTheme="minorHAnsi" w:hAnsiTheme="minorHAnsi" w:cstheme="minorHAnsi"/>
          <w:sz w:val="24"/>
          <w:szCs w:val="24"/>
        </w:rPr>
        <w:t>ykonawca nie wyraził pisemnej zgody na wybór jego oferty po upływie terminu związania ofertą;</w:t>
      </w:r>
    </w:p>
    <w:p w14:paraId="2B43D400" w14:textId="066C5D40" w:rsidR="00655067" w:rsidRDefault="00655067" w:rsidP="00A07698">
      <w:pPr>
        <w:pStyle w:val="Akapitzlist"/>
        <w:numPr>
          <w:ilvl w:val="0"/>
          <w:numId w:val="9"/>
        </w:numPr>
        <w:shd w:val="clear" w:color="auto" w:fill="FFFFFF"/>
        <w:jc w:val="both"/>
        <w:rPr>
          <w:rFonts w:asciiTheme="minorHAnsi" w:hAnsiTheme="minorHAnsi" w:cstheme="minorHAnsi"/>
          <w:sz w:val="24"/>
          <w:szCs w:val="24"/>
        </w:rPr>
      </w:pPr>
      <w:r w:rsidRPr="00B4362F">
        <w:rPr>
          <w:rFonts w:asciiTheme="minorHAnsi" w:hAnsiTheme="minorHAnsi" w:cstheme="minorHAnsi"/>
          <w:sz w:val="24"/>
          <w:szCs w:val="24"/>
        </w:rPr>
        <w:t>jej przyjęcie naruszałoby bezpieczeństwo publiczne lub istotny interes bezpieczeństwa państwa, a tego bezpieczeństwa lub interesu nie można zagwarantować w inny sposób</w:t>
      </w:r>
      <w:r w:rsidR="00A04D1F">
        <w:rPr>
          <w:rFonts w:asciiTheme="minorHAnsi" w:hAnsiTheme="minorHAnsi" w:cstheme="minorHAnsi"/>
          <w:sz w:val="24"/>
          <w:szCs w:val="24"/>
        </w:rPr>
        <w:t>.</w:t>
      </w:r>
    </w:p>
    <w:p w14:paraId="7312DBC3" w14:textId="1FE91696" w:rsidR="00BD59EB" w:rsidRPr="00436E50" w:rsidRDefault="00BD59EB" w:rsidP="00A07698">
      <w:pPr>
        <w:pStyle w:val="pkt"/>
        <w:numPr>
          <w:ilvl w:val="0"/>
          <w:numId w:val="8"/>
        </w:numPr>
        <w:tabs>
          <w:tab w:val="clear" w:pos="360"/>
          <w:tab w:val="num" w:pos="284"/>
          <w:tab w:val="left" w:pos="426"/>
        </w:tabs>
        <w:spacing w:before="0" w:after="0"/>
        <w:ind w:left="425" w:hanging="425"/>
        <w:rPr>
          <w:rFonts w:ascii="Calibri" w:hAnsi="Calibri" w:cs="Calibri"/>
          <w:color w:val="000000"/>
          <w:sz w:val="24"/>
          <w:szCs w:val="24"/>
        </w:rPr>
      </w:pPr>
      <w:r w:rsidRPr="00655067">
        <w:rPr>
          <w:rFonts w:asciiTheme="minorHAnsi" w:hAnsiTheme="minorHAnsi" w:cstheme="minorHAnsi"/>
          <w:sz w:val="24"/>
          <w:szCs w:val="24"/>
        </w:rPr>
        <w:t>Zamawiający nie dopuszcza składania ofert częściowych i wariantowych.</w:t>
      </w:r>
      <w:r w:rsidRPr="00655067">
        <w:rPr>
          <w:rFonts w:ascii="Calibri" w:hAnsi="Calibri" w:cs="Calibri"/>
          <w:sz w:val="24"/>
          <w:szCs w:val="24"/>
        </w:rPr>
        <w:t xml:space="preserve"> </w:t>
      </w:r>
      <w:r w:rsidRPr="00436E50">
        <w:rPr>
          <w:rFonts w:ascii="Calibri" w:hAnsi="Calibri" w:cs="Calibri"/>
          <w:color w:val="000000"/>
          <w:sz w:val="24"/>
          <w:szCs w:val="24"/>
        </w:rPr>
        <w:t xml:space="preserve">Nie przewiduje również zamówień, o których mowa w art. </w:t>
      </w:r>
      <w:r w:rsidR="00B4362F">
        <w:rPr>
          <w:rFonts w:ascii="Calibri" w:hAnsi="Calibri" w:cs="Calibri"/>
          <w:color w:val="000000"/>
          <w:sz w:val="24"/>
          <w:szCs w:val="24"/>
        </w:rPr>
        <w:t>214</w:t>
      </w:r>
      <w:r w:rsidRPr="00436E50">
        <w:rPr>
          <w:rFonts w:ascii="Calibri" w:hAnsi="Calibri" w:cs="Calibri"/>
          <w:color w:val="000000"/>
          <w:sz w:val="24"/>
          <w:szCs w:val="24"/>
        </w:rPr>
        <w:t xml:space="preserve"> ust. 1 pkt </w:t>
      </w:r>
      <w:r w:rsidR="00B4362F">
        <w:rPr>
          <w:rFonts w:ascii="Calibri" w:hAnsi="Calibri" w:cs="Calibri"/>
          <w:color w:val="000000"/>
          <w:sz w:val="24"/>
          <w:szCs w:val="24"/>
        </w:rPr>
        <w:t>7</w:t>
      </w:r>
      <w:r w:rsidRPr="00436E50">
        <w:rPr>
          <w:rFonts w:ascii="Calibri" w:hAnsi="Calibri" w:cs="Calibri"/>
          <w:color w:val="000000"/>
          <w:sz w:val="24"/>
          <w:szCs w:val="24"/>
        </w:rPr>
        <w:t xml:space="preserve"> i </w:t>
      </w:r>
      <w:r w:rsidR="00B4362F">
        <w:rPr>
          <w:rFonts w:ascii="Calibri" w:hAnsi="Calibri" w:cs="Calibri"/>
          <w:color w:val="000000"/>
          <w:sz w:val="24"/>
          <w:szCs w:val="24"/>
        </w:rPr>
        <w:t>8</w:t>
      </w:r>
      <w:r w:rsidRPr="00436E50">
        <w:rPr>
          <w:rFonts w:ascii="Calibri" w:hAnsi="Calibri" w:cs="Calibri"/>
          <w:color w:val="000000"/>
          <w:sz w:val="24"/>
          <w:szCs w:val="24"/>
        </w:rPr>
        <w:t xml:space="preserve"> ustawy </w:t>
      </w:r>
      <w:proofErr w:type="spellStart"/>
      <w:r w:rsidRPr="00436E50">
        <w:rPr>
          <w:rFonts w:ascii="Calibri" w:hAnsi="Calibri" w:cs="Calibri"/>
          <w:color w:val="000000"/>
          <w:sz w:val="24"/>
          <w:szCs w:val="24"/>
        </w:rPr>
        <w:t>Pzp</w:t>
      </w:r>
      <w:proofErr w:type="spellEnd"/>
      <w:r w:rsidRPr="00436E50">
        <w:rPr>
          <w:rFonts w:ascii="Calibri" w:hAnsi="Calibri" w:cs="Calibri"/>
          <w:color w:val="000000"/>
          <w:sz w:val="24"/>
          <w:szCs w:val="24"/>
        </w:rPr>
        <w:t>.</w:t>
      </w:r>
    </w:p>
    <w:p w14:paraId="03F002BB" w14:textId="4ADA6910" w:rsidR="00AD176C" w:rsidRDefault="00BD59EB" w:rsidP="00033B55">
      <w:pPr>
        <w:pStyle w:val="pkt"/>
        <w:numPr>
          <w:ilvl w:val="0"/>
          <w:numId w:val="8"/>
        </w:numPr>
        <w:tabs>
          <w:tab w:val="clear" w:pos="360"/>
          <w:tab w:val="num" w:pos="284"/>
          <w:tab w:val="left" w:pos="426"/>
        </w:tabs>
        <w:spacing w:before="0" w:after="0"/>
        <w:ind w:left="425" w:hanging="425"/>
        <w:rPr>
          <w:rFonts w:ascii="Calibri" w:hAnsi="Calibri" w:cs="Calibri"/>
          <w:color w:val="000000"/>
          <w:sz w:val="24"/>
          <w:szCs w:val="24"/>
        </w:rPr>
      </w:pPr>
      <w:r w:rsidRPr="00436E50">
        <w:rPr>
          <w:rFonts w:ascii="Calibri" w:hAnsi="Calibri" w:cs="Calibri"/>
          <w:color w:val="000000"/>
          <w:sz w:val="24"/>
          <w:szCs w:val="24"/>
        </w:rPr>
        <w:t xml:space="preserve">Zamawiający nie wymaga wniesienia wadium ani zabezpieczenia należytego wykonania umowy. </w:t>
      </w:r>
      <w:bookmarkStart w:id="67" w:name="_Toc144109149"/>
    </w:p>
    <w:p w14:paraId="54285CE0" w14:textId="77777777" w:rsidR="007656AF" w:rsidRDefault="007656AF" w:rsidP="00814700">
      <w:pPr>
        <w:pStyle w:val="pkt"/>
        <w:tabs>
          <w:tab w:val="left" w:pos="426"/>
        </w:tabs>
        <w:spacing w:before="0" w:after="0"/>
        <w:ind w:left="0" w:firstLine="0"/>
        <w:rPr>
          <w:rFonts w:ascii="Calibri" w:hAnsi="Calibri" w:cs="Calibri"/>
          <w:color w:val="000000"/>
          <w:sz w:val="24"/>
          <w:szCs w:val="24"/>
        </w:rPr>
      </w:pPr>
    </w:p>
    <w:p w14:paraId="5AED092E" w14:textId="4CBEFD44" w:rsidR="00867AEE" w:rsidRPr="00C35AB2" w:rsidRDefault="00867AEE" w:rsidP="00814700">
      <w:pPr>
        <w:pStyle w:val="Nagwek2"/>
        <w:spacing w:after="0"/>
      </w:pPr>
      <w:r w:rsidRPr="00C35AB2">
        <w:t xml:space="preserve">ROZDZIAŁ </w:t>
      </w:r>
      <w:r w:rsidR="009566F1" w:rsidRPr="00C35AB2">
        <w:t>1</w:t>
      </w:r>
      <w:r w:rsidR="008F045C">
        <w:t>6</w:t>
      </w:r>
      <w:bookmarkEnd w:id="67"/>
    </w:p>
    <w:p w14:paraId="528600A0" w14:textId="77777777" w:rsidR="00867AEE" w:rsidRPr="00C35AB2" w:rsidRDefault="00867AEE" w:rsidP="00AA08A9">
      <w:pPr>
        <w:pStyle w:val="Nagwek2"/>
      </w:pPr>
      <w:bookmarkStart w:id="68" w:name="_Toc144109150"/>
      <w:r w:rsidRPr="00C35AB2">
        <w:t>OPIS SPOSOBU OBLICZENIA CENY</w:t>
      </w:r>
      <w:bookmarkEnd w:id="68"/>
    </w:p>
    <w:p w14:paraId="79D2EEEF" w14:textId="66EFD321" w:rsidR="00867AEE" w:rsidRPr="00F2374C" w:rsidRDefault="00867AEE" w:rsidP="00A07698">
      <w:pPr>
        <w:pStyle w:val="pkt"/>
        <w:numPr>
          <w:ilvl w:val="0"/>
          <w:numId w:val="10"/>
        </w:numPr>
        <w:tabs>
          <w:tab w:val="clear" w:pos="360"/>
          <w:tab w:val="num" w:pos="567"/>
          <w:tab w:val="left" w:leader="dot" w:pos="6540"/>
          <w:tab w:val="left" w:leader="dot" w:pos="9420"/>
        </w:tabs>
        <w:spacing w:before="0" w:after="0"/>
        <w:ind w:left="426" w:hanging="426"/>
        <w:rPr>
          <w:rFonts w:ascii="Calibri" w:hAnsi="Calibri" w:cs="Calibri"/>
          <w:b/>
          <w:sz w:val="24"/>
          <w:szCs w:val="24"/>
        </w:rPr>
      </w:pPr>
      <w:r w:rsidRPr="00436E50">
        <w:rPr>
          <w:rFonts w:ascii="Calibri" w:hAnsi="Calibri" w:cs="Calibri"/>
          <w:color w:val="000000"/>
          <w:sz w:val="24"/>
          <w:szCs w:val="24"/>
        </w:rPr>
        <w:t xml:space="preserve">Cenę za przeszkolenie </w:t>
      </w:r>
      <w:r w:rsidRPr="00B4362F">
        <w:rPr>
          <w:rFonts w:ascii="Calibri" w:hAnsi="Calibri" w:cs="Calibri"/>
          <w:color w:val="000000"/>
          <w:sz w:val="24"/>
          <w:szCs w:val="24"/>
          <w:u w:val="single"/>
        </w:rPr>
        <w:t>jednego uczestnika</w:t>
      </w:r>
      <w:r w:rsidRPr="00436E50">
        <w:rPr>
          <w:rFonts w:ascii="Calibri" w:hAnsi="Calibri" w:cs="Calibri"/>
          <w:color w:val="000000"/>
          <w:sz w:val="24"/>
          <w:szCs w:val="24"/>
        </w:rPr>
        <w:t xml:space="preserve"> należy obliczyć uwzględniając zakres zamówienia </w:t>
      </w:r>
      <w:r w:rsidRPr="00F2374C">
        <w:rPr>
          <w:rFonts w:ascii="Calibri" w:hAnsi="Calibri" w:cs="Calibri"/>
          <w:sz w:val="24"/>
          <w:szCs w:val="24"/>
        </w:rPr>
        <w:t>określony w SWZ oraz składniki wymienione w Kalkulacji kosztów szkolenia</w:t>
      </w:r>
      <w:r w:rsidR="000D6E7C">
        <w:rPr>
          <w:rFonts w:ascii="Calibri" w:hAnsi="Calibri" w:cs="Calibri"/>
          <w:sz w:val="24"/>
          <w:szCs w:val="24"/>
        </w:rPr>
        <w:t xml:space="preserve">, znajdującej się </w:t>
      </w:r>
      <w:r w:rsidR="000D6E7C">
        <w:rPr>
          <w:rFonts w:ascii="Calibri" w:hAnsi="Calibri" w:cs="Calibri"/>
          <w:sz w:val="24"/>
          <w:szCs w:val="24"/>
        </w:rPr>
        <w:br/>
        <w:t xml:space="preserve">w </w:t>
      </w:r>
      <w:r w:rsidRPr="00F2374C">
        <w:rPr>
          <w:rFonts w:ascii="Calibri" w:hAnsi="Calibri" w:cs="Calibri"/>
          <w:b/>
          <w:bCs/>
          <w:sz w:val="24"/>
          <w:szCs w:val="24"/>
        </w:rPr>
        <w:t>załącznik</w:t>
      </w:r>
      <w:r w:rsidR="000D6E7C">
        <w:rPr>
          <w:rFonts w:ascii="Calibri" w:hAnsi="Calibri" w:cs="Calibri"/>
          <w:b/>
          <w:bCs/>
          <w:sz w:val="24"/>
          <w:szCs w:val="24"/>
        </w:rPr>
        <w:t>u</w:t>
      </w:r>
      <w:r w:rsidRPr="00F2374C">
        <w:rPr>
          <w:rFonts w:ascii="Calibri" w:hAnsi="Calibri" w:cs="Calibri"/>
          <w:b/>
          <w:bCs/>
          <w:sz w:val="24"/>
          <w:szCs w:val="24"/>
        </w:rPr>
        <w:t xml:space="preserve"> nr </w:t>
      </w:r>
      <w:r w:rsidR="00A254DA">
        <w:rPr>
          <w:rFonts w:ascii="Calibri" w:hAnsi="Calibri" w:cs="Calibri"/>
          <w:b/>
          <w:bCs/>
          <w:sz w:val="24"/>
          <w:szCs w:val="24"/>
        </w:rPr>
        <w:t>1</w:t>
      </w:r>
      <w:r w:rsidR="000D6E7C">
        <w:rPr>
          <w:rFonts w:ascii="Calibri" w:hAnsi="Calibri" w:cs="Calibri"/>
          <w:b/>
          <w:bCs/>
          <w:sz w:val="24"/>
          <w:szCs w:val="24"/>
        </w:rPr>
        <w:t xml:space="preserve"> </w:t>
      </w:r>
      <w:r w:rsidRPr="00F2374C">
        <w:rPr>
          <w:rFonts w:ascii="Calibri" w:hAnsi="Calibri" w:cs="Calibri"/>
          <w:b/>
          <w:bCs/>
          <w:sz w:val="24"/>
          <w:szCs w:val="24"/>
        </w:rPr>
        <w:t>do SWZ.</w:t>
      </w:r>
    </w:p>
    <w:p w14:paraId="2C254DD9" w14:textId="754DD9E0" w:rsidR="00867AEE" w:rsidRPr="00436E50" w:rsidRDefault="00867AEE" w:rsidP="00A07698">
      <w:pPr>
        <w:pStyle w:val="pkt"/>
        <w:numPr>
          <w:ilvl w:val="0"/>
          <w:numId w:val="10"/>
        </w:numPr>
        <w:tabs>
          <w:tab w:val="clear" w:pos="360"/>
          <w:tab w:val="num" w:pos="567"/>
          <w:tab w:val="left" w:leader="dot" w:pos="6540"/>
          <w:tab w:val="left" w:leader="dot" w:pos="9420"/>
        </w:tabs>
        <w:spacing w:before="0" w:after="0"/>
        <w:ind w:left="426" w:hanging="426"/>
        <w:rPr>
          <w:rFonts w:ascii="Calibri" w:hAnsi="Calibri" w:cs="Calibri"/>
          <w:color w:val="FF0000"/>
          <w:sz w:val="24"/>
          <w:szCs w:val="24"/>
        </w:rPr>
      </w:pPr>
      <w:r w:rsidRPr="00F2374C">
        <w:rPr>
          <w:rFonts w:ascii="Calibri" w:hAnsi="Calibri" w:cs="Calibri"/>
          <w:sz w:val="24"/>
          <w:szCs w:val="24"/>
        </w:rPr>
        <w:t xml:space="preserve">Przez cenę - należy rozumieć </w:t>
      </w:r>
      <w:r w:rsidRPr="00436E50">
        <w:rPr>
          <w:rFonts w:ascii="Calibri" w:hAnsi="Calibri" w:cs="Calibri"/>
          <w:sz w:val="24"/>
          <w:szCs w:val="24"/>
        </w:rPr>
        <w:t>cenę w rozumieniu </w:t>
      </w:r>
      <w:hyperlink r:id="rId46" w:anchor="hiperlinkText.rpc?hiperlink=type=tresc:nro=Powszechny.1332596:part=a3u1p1&amp;full=1" w:tgtFrame="_parent" w:history="1">
        <w:r w:rsidRPr="00436E50">
          <w:rPr>
            <w:rFonts w:ascii="Calibri" w:hAnsi="Calibri" w:cs="Calibri"/>
            <w:sz w:val="24"/>
            <w:szCs w:val="24"/>
          </w:rPr>
          <w:t>art. 3 ust. 1 pkt 1</w:t>
        </w:r>
      </w:hyperlink>
      <w:r w:rsidR="00203AB0">
        <w:rPr>
          <w:rFonts w:ascii="Calibri" w:hAnsi="Calibri" w:cs="Calibri"/>
          <w:sz w:val="24"/>
          <w:szCs w:val="24"/>
        </w:rPr>
        <w:t xml:space="preserve"> </w:t>
      </w:r>
      <w:r w:rsidRPr="00436E50">
        <w:rPr>
          <w:rFonts w:ascii="Calibri" w:hAnsi="Calibri" w:cs="Calibri"/>
          <w:sz w:val="24"/>
          <w:szCs w:val="24"/>
        </w:rPr>
        <w:t>i</w:t>
      </w:r>
      <w:r w:rsidR="00203AB0">
        <w:rPr>
          <w:rFonts w:ascii="Calibri" w:hAnsi="Calibri" w:cs="Calibri"/>
          <w:sz w:val="24"/>
          <w:szCs w:val="24"/>
        </w:rPr>
        <w:t xml:space="preserve"> </w:t>
      </w:r>
      <w:hyperlink r:id="rId47" w:anchor="hiperlinkText.rpc?hiperlink=type=tresc:nro=Powszechny.1332596:part=a3u2&amp;full=1" w:tgtFrame="_parent" w:history="1">
        <w:r w:rsidRPr="00436E50">
          <w:rPr>
            <w:rFonts w:ascii="Calibri" w:hAnsi="Calibri" w:cs="Calibri"/>
            <w:sz w:val="24"/>
            <w:szCs w:val="24"/>
          </w:rPr>
          <w:t>ust. 2</w:t>
        </w:r>
      </w:hyperlink>
      <w:r w:rsidR="00203AB0">
        <w:rPr>
          <w:rFonts w:ascii="Calibri" w:hAnsi="Calibri" w:cs="Calibri"/>
          <w:sz w:val="24"/>
          <w:szCs w:val="24"/>
        </w:rPr>
        <w:t xml:space="preserve"> </w:t>
      </w:r>
      <w:r w:rsidRPr="00436E50">
        <w:rPr>
          <w:rFonts w:ascii="Calibri" w:hAnsi="Calibri" w:cs="Calibri"/>
          <w:sz w:val="24"/>
          <w:szCs w:val="24"/>
        </w:rPr>
        <w:t xml:space="preserve">ustawy z dnia 9 maja 2014 r. o informowaniu o cenach towarów i </w:t>
      </w:r>
      <w:r w:rsidRPr="00436E50">
        <w:rPr>
          <w:rFonts w:ascii="Calibri" w:hAnsi="Calibri" w:cs="Calibri"/>
          <w:color w:val="000000" w:themeColor="text1"/>
          <w:sz w:val="24"/>
          <w:szCs w:val="24"/>
        </w:rPr>
        <w:t>usług (Dz. U. z 20</w:t>
      </w:r>
      <w:r w:rsidR="00A94E1C">
        <w:rPr>
          <w:rFonts w:ascii="Calibri" w:hAnsi="Calibri" w:cs="Calibri"/>
          <w:color w:val="000000" w:themeColor="text1"/>
          <w:sz w:val="24"/>
          <w:szCs w:val="24"/>
        </w:rPr>
        <w:t>23</w:t>
      </w:r>
      <w:r w:rsidRPr="00436E50">
        <w:rPr>
          <w:rFonts w:ascii="Calibri" w:hAnsi="Calibri" w:cs="Calibri"/>
          <w:color w:val="000000" w:themeColor="text1"/>
          <w:sz w:val="24"/>
          <w:szCs w:val="24"/>
        </w:rPr>
        <w:t xml:space="preserve"> r. poz. 1</w:t>
      </w:r>
      <w:r w:rsidR="00A94E1C">
        <w:rPr>
          <w:rFonts w:ascii="Calibri" w:hAnsi="Calibri" w:cs="Calibri"/>
          <w:color w:val="000000" w:themeColor="text1"/>
          <w:sz w:val="24"/>
          <w:szCs w:val="24"/>
        </w:rPr>
        <w:t>68</w:t>
      </w:r>
      <w:r w:rsidRPr="00436E50">
        <w:rPr>
          <w:rFonts w:ascii="Calibri" w:hAnsi="Calibri" w:cs="Calibri"/>
          <w:color w:val="000000" w:themeColor="text1"/>
          <w:sz w:val="24"/>
          <w:szCs w:val="24"/>
        </w:rPr>
        <w:t>)</w:t>
      </w:r>
      <w:r w:rsidR="00B4362F">
        <w:rPr>
          <w:rFonts w:ascii="Calibri" w:hAnsi="Calibri" w:cs="Calibri"/>
          <w:color w:val="000000" w:themeColor="text1"/>
          <w:sz w:val="24"/>
          <w:szCs w:val="24"/>
        </w:rPr>
        <w:t xml:space="preserve">, nawet jeśli jest płacona na rzecz osoby niebędącej przedsiębiorcą. </w:t>
      </w:r>
    </w:p>
    <w:p w14:paraId="2E283D99" w14:textId="03CFA2FF" w:rsidR="00867AEE" w:rsidRDefault="00867AEE" w:rsidP="00A07698">
      <w:pPr>
        <w:pStyle w:val="pkt"/>
        <w:numPr>
          <w:ilvl w:val="0"/>
          <w:numId w:val="10"/>
        </w:numPr>
        <w:tabs>
          <w:tab w:val="clear" w:pos="360"/>
          <w:tab w:val="num" w:pos="567"/>
          <w:tab w:val="left" w:leader="dot" w:pos="6540"/>
          <w:tab w:val="left" w:leader="dot" w:pos="9420"/>
        </w:tabs>
        <w:spacing w:before="0" w:after="0"/>
        <w:ind w:left="426" w:hanging="426"/>
        <w:rPr>
          <w:rFonts w:ascii="Calibri" w:hAnsi="Calibri" w:cs="Calibri"/>
          <w:color w:val="000000"/>
          <w:sz w:val="24"/>
          <w:szCs w:val="24"/>
        </w:rPr>
      </w:pPr>
      <w:r w:rsidRPr="00436E50">
        <w:rPr>
          <w:rFonts w:ascii="Calibri" w:hAnsi="Calibri" w:cs="Calibri"/>
          <w:sz w:val="24"/>
          <w:szCs w:val="24"/>
        </w:rPr>
        <w:t>Cena podana w ofercie musi uwzględniać wszystkie koszty związane z wykonaniem zamówienia</w:t>
      </w:r>
      <w:r w:rsidR="00C35AB2">
        <w:rPr>
          <w:rFonts w:ascii="Calibri" w:hAnsi="Calibri" w:cs="Calibri"/>
          <w:sz w:val="24"/>
          <w:szCs w:val="24"/>
        </w:rPr>
        <w:t xml:space="preserve"> zgodnie z opisem przedmiotu zamówienia</w:t>
      </w:r>
      <w:r w:rsidR="00203AB0">
        <w:rPr>
          <w:rFonts w:ascii="Calibri" w:hAnsi="Calibri" w:cs="Calibri"/>
          <w:sz w:val="24"/>
          <w:szCs w:val="24"/>
        </w:rPr>
        <w:t xml:space="preserve">, warunkami określonymi w projekcie umowy </w:t>
      </w:r>
      <w:r w:rsidRPr="00436E50">
        <w:rPr>
          <w:rFonts w:ascii="Calibri" w:hAnsi="Calibri" w:cs="Calibri"/>
          <w:sz w:val="24"/>
          <w:szCs w:val="24"/>
        </w:rPr>
        <w:t xml:space="preserve">oraz warunkami stawianymi przez </w:t>
      </w:r>
      <w:r w:rsidRPr="00436E50">
        <w:rPr>
          <w:rFonts w:ascii="Calibri" w:hAnsi="Calibri" w:cs="Calibri"/>
          <w:color w:val="000000"/>
          <w:sz w:val="24"/>
          <w:szCs w:val="24"/>
        </w:rPr>
        <w:t>Zamawiającego</w:t>
      </w:r>
      <w:r w:rsidR="00203AB0">
        <w:rPr>
          <w:rFonts w:ascii="Calibri" w:hAnsi="Calibri" w:cs="Calibri"/>
          <w:color w:val="000000"/>
          <w:sz w:val="24"/>
          <w:szCs w:val="24"/>
        </w:rPr>
        <w:t xml:space="preserve"> w SWZ</w:t>
      </w:r>
      <w:r w:rsidRPr="00436E50">
        <w:rPr>
          <w:rFonts w:ascii="Calibri" w:hAnsi="Calibri" w:cs="Calibri"/>
          <w:color w:val="000000"/>
          <w:sz w:val="24"/>
          <w:szCs w:val="24"/>
        </w:rPr>
        <w:t>.</w:t>
      </w:r>
    </w:p>
    <w:p w14:paraId="17CE2E00" w14:textId="19AC21B2" w:rsidR="008E287A" w:rsidRPr="00F070EB" w:rsidRDefault="008E287A" w:rsidP="00A07698">
      <w:pPr>
        <w:pStyle w:val="pkt"/>
        <w:numPr>
          <w:ilvl w:val="0"/>
          <w:numId w:val="10"/>
        </w:numPr>
        <w:tabs>
          <w:tab w:val="clear" w:pos="360"/>
          <w:tab w:val="num" w:pos="567"/>
          <w:tab w:val="left" w:leader="dot" w:pos="6540"/>
          <w:tab w:val="left" w:leader="dot" w:pos="9420"/>
        </w:tabs>
        <w:spacing w:before="0" w:after="0"/>
        <w:ind w:left="426" w:hanging="426"/>
        <w:rPr>
          <w:rFonts w:ascii="Calibri" w:hAnsi="Calibri" w:cs="Calibri"/>
          <w:spacing w:val="-2"/>
          <w:kern w:val="24"/>
          <w:sz w:val="24"/>
          <w:szCs w:val="24"/>
        </w:rPr>
      </w:pPr>
      <w:r w:rsidRPr="00F070EB">
        <w:rPr>
          <w:rFonts w:ascii="Calibri" w:hAnsi="Calibri" w:cs="Calibri"/>
          <w:spacing w:val="-2"/>
          <w:kern w:val="24"/>
          <w:sz w:val="24"/>
          <w:szCs w:val="24"/>
        </w:rPr>
        <w:lastRenderedPageBreak/>
        <w:t>W kalkulacji nie należy uwzględniać kosztów</w:t>
      </w:r>
      <w:r w:rsidR="00317706" w:rsidRPr="00F070EB">
        <w:rPr>
          <w:rFonts w:ascii="Calibri" w:hAnsi="Calibri" w:cs="Calibri"/>
          <w:spacing w:val="-2"/>
          <w:kern w:val="24"/>
          <w:sz w:val="24"/>
          <w:szCs w:val="24"/>
        </w:rPr>
        <w:t xml:space="preserve"> poprawkowych</w:t>
      </w:r>
      <w:r w:rsidRPr="00F070EB">
        <w:rPr>
          <w:rFonts w:ascii="Calibri" w:hAnsi="Calibri" w:cs="Calibri"/>
          <w:spacing w:val="-2"/>
          <w:kern w:val="24"/>
          <w:sz w:val="24"/>
          <w:szCs w:val="24"/>
        </w:rPr>
        <w:t xml:space="preserve"> egzaminów </w:t>
      </w:r>
      <w:r w:rsidR="00317706" w:rsidRPr="00F070EB">
        <w:rPr>
          <w:rFonts w:ascii="Calibri" w:hAnsi="Calibri" w:cs="Calibri"/>
          <w:spacing w:val="-2"/>
          <w:kern w:val="24"/>
          <w:sz w:val="24"/>
          <w:szCs w:val="24"/>
        </w:rPr>
        <w:t>państwowych</w:t>
      </w:r>
      <w:r w:rsidR="004A5CE0" w:rsidRPr="00F070EB">
        <w:rPr>
          <w:rFonts w:ascii="Calibri" w:hAnsi="Calibri" w:cs="Calibri"/>
          <w:spacing w:val="-2"/>
          <w:kern w:val="24"/>
          <w:sz w:val="24"/>
          <w:szCs w:val="24"/>
        </w:rPr>
        <w:t xml:space="preserve"> </w:t>
      </w:r>
      <w:r w:rsidR="00317706" w:rsidRPr="00F070EB">
        <w:rPr>
          <w:rFonts w:ascii="Calibri" w:hAnsi="Calibri" w:cs="Calibri"/>
          <w:spacing w:val="-4"/>
          <w:kern w:val="24"/>
          <w:sz w:val="24"/>
          <w:szCs w:val="24"/>
        </w:rPr>
        <w:t xml:space="preserve">(teoretycznych i praktycznych) na prawo jazdy kat. C oraz </w:t>
      </w:r>
      <w:r w:rsidR="002478A9" w:rsidRPr="00F070EB">
        <w:rPr>
          <w:rFonts w:ascii="Calibri" w:hAnsi="Calibri" w:cs="Calibri"/>
          <w:spacing w:val="-4"/>
          <w:kern w:val="24"/>
          <w:sz w:val="24"/>
          <w:szCs w:val="24"/>
        </w:rPr>
        <w:t xml:space="preserve">poprawkowych </w:t>
      </w:r>
      <w:r w:rsidR="00317706" w:rsidRPr="00F070EB">
        <w:rPr>
          <w:rFonts w:ascii="Calibri" w:hAnsi="Calibri" w:cs="Calibri"/>
          <w:spacing w:val="-4"/>
          <w:kern w:val="24"/>
          <w:sz w:val="24"/>
          <w:szCs w:val="24"/>
        </w:rPr>
        <w:t>testów kwalifikacyjnych.</w:t>
      </w:r>
      <w:r w:rsidR="00317706" w:rsidRPr="00F070EB">
        <w:rPr>
          <w:rFonts w:ascii="Calibri" w:hAnsi="Calibri" w:cs="Calibri"/>
          <w:spacing w:val="-2"/>
          <w:kern w:val="24"/>
          <w:sz w:val="24"/>
          <w:szCs w:val="24"/>
        </w:rPr>
        <w:t xml:space="preserve"> </w:t>
      </w:r>
    </w:p>
    <w:p w14:paraId="58CFE029" w14:textId="77777777" w:rsidR="00867AEE" w:rsidRDefault="00867AEE" w:rsidP="00A07698">
      <w:pPr>
        <w:pStyle w:val="pkt"/>
        <w:numPr>
          <w:ilvl w:val="0"/>
          <w:numId w:val="10"/>
        </w:numPr>
        <w:tabs>
          <w:tab w:val="clear" w:pos="360"/>
          <w:tab w:val="num" w:pos="567"/>
          <w:tab w:val="left" w:leader="dot" w:pos="6540"/>
          <w:tab w:val="left" w:leader="dot" w:pos="9420"/>
        </w:tabs>
        <w:spacing w:before="0" w:after="0"/>
        <w:ind w:left="426" w:hanging="426"/>
        <w:rPr>
          <w:rFonts w:ascii="Calibri" w:hAnsi="Calibri" w:cs="Calibri"/>
          <w:color w:val="000000"/>
          <w:sz w:val="24"/>
          <w:szCs w:val="24"/>
        </w:rPr>
      </w:pPr>
      <w:r w:rsidRPr="00436E50">
        <w:rPr>
          <w:rFonts w:ascii="Calibri" w:hAnsi="Calibri" w:cs="Calibri"/>
          <w:color w:val="000000"/>
          <w:sz w:val="24"/>
          <w:szCs w:val="24"/>
        </w:rPr>
        <w:t>Zamówienie w całości finansowane będzie ze środków publicznych.</w:t>
      </w:r>
    </w:p>
    <w:p w14:paraId="39D76CF8" w14:textId="1D67409F" w:rsidR="00867AEE" w:rsidRPr="004A5CE0" w:rsidRDefault="00867AEE" w:rsidP="004A5CE0">
      <w:pPr>
        <w:pStyle w:val="pkt"/>
        <w:numPr>
          <w:ilvl w:val="0"/>
          <w:numId w:val="10"/>
        </w:numPr>
        <w:tabs>
          <w:tab w:val="clear" w:pos="360"/>
          <w:tab w:val="num" w:pos="567"/>
          <w:tab w:val="left" w:leader="dot" w:pos="6540"/>
          <w:tab w:val="left" w:leader="dot" w:pos="9420"/>
        </w:tabs>
        <w:spacing w:before="0" w:after="0"/>
        <w:ind w:left="426" w:hanging="426"/>
        <w:rPr>
          <w:rFonts w:ascii="Calibri" w:hAnsi="Calibri" w:cs="Calibri"/>
          <w:color w:val="000000"/>
          <w:sz w:val="24"/>
          <w:szCs w:val="24"/>
        </w:rPr>
      </w:pPr>
      <w:r w:rsidRPr="004A5CE0">
        <w:rPr>
          <w:rFonts w:ascii="Calibri" w:hAnsi="Calibri" w:cs="Calibri"/>
          <w:spacing w:val="-4"/>
          <w:sz w:val="24"/>
          <w:szCs w:val="24"/>
        </w:rPr>
        <w:t xml:space="preserve">Zgodnie z art. 43 ust. 1 pkt 29 lit. c ustawy z dnia 11 marca 2004 r. o podatku od towarów </w:t>
      </w:r>
      <w:r w:rsidRPr="004A5CE0">
        <w:rPr>
          <w:rFonts w:ascii="Calibri" w:hAnsi="Calibri" w:cs="Calibri"/>
          <w:spacing w:val="-4"/>
          <w:sz w:val="24"/>
          <w:szCs w:val="24"/>
        </w:rPr>
        <w:br/>
      </w:r>
      <w:r w:rsidRPr="004A5CE0">
        <w:rPr>
          <w:rFonts w:ascii="Calibri" w:hAnsi="Calibri" w:cs="Calibri"/>
          <w:sz w:val="24"/>
          <w:szCs w:val="24"/>
        </w:rPr>
        <w:t>i usług (Dz. U. z 20</w:t>
      </w:r>
      <w:r w:rsidR="00C35AB2" w:rsidRPr="004A5CE0">
        <w:rPr>
          <w:rFonts w:ascii="Calibri" w:hAnsi="Calibri" w:cs="Calibri"/>
          <w:sz w:val="24"/>
          <w:szCs w:val="24"/>
        </w:rPr>
        <w:t>2</w:t>
      </w:r>
      <w:r w:rsidR="00920DD3" w:rsidRPr="004A5CE0">
        <w:rPr>
          <w:rFonts w:ascii="Calibri" w:hAnsi="Calibri" w:cs="Calibri"/>
          <w:sz w:val="24"/>
          <w:szCs w:val="24"/>
        </w:rPr>
        <w:t>4</w:t>
      </w:r>
      <w:r w:rsidRPr="004A5CE0">
        <w:rPr>
          <w:rFonts w:ascii="Calibri" w:hAnsi="Calibri" w:cs="Calibri"/>
          <w:sz w:val="24"/>
          <w:szCs w:val="24"/>
        </w:rPr>
        <w:t xml:space="preserve"> r. poz. </w:t>
      </w:r>
      <w:r w:rsidR="00920DD3" w:rsidRPr="004A5CE0">
        <w:rPr>
          <w:rFonts w:ascii="Calibri" w:hAnsi="Calibri" w:cs="Calibri"/>
          <w:sz w:val="24"/>
          <w:szCs w:val="24"/>
        </w:rPr>
        <w:t>361</w:t>
      </w:r>
      <w:r w:rsidR="00A254DA">
        <w:rPr>
          <w:rFonts w:ascii="Calibri" w:hAnsi="Calibri" w:cs="Calibri"/>
          <w:sz w:val="24"/>
          <w:szCs w:val="24"/>
        </w:rPr>
        <w:t xml:space="preserve">, z </w:t>
      </w:r>
      <w:proofErr w:type="spellStart"/>
      <w:r w:rsidR="00A254DA">
        <w:rPr>
          <w:rFonts w:ascii="Calibri" w:hAnsi="Calibri" w:cs="Calibri"/>
          <w:sz w:val="24"/>
          <w:szCs w:val="24"/>
        </w:rPr>
        <w:t>późn</w:t>
      </w:r>
      <w:proofErr w:type="spellEnd"/>
      <w:r w:rsidR="00A254DA">
        <w:rPr>
          <w:rFonts w:ascii="Calibri" w:hAnsi="Calibri" w:cs="Calibri"/>
          <w:sz w:val="24"/>
          <w:szCs w:val="24"/>
        </w:rPr>
        <w:t>. zm.</w:t>
      </w:r>
      <w:r w:rsidR="008433AA" w:rsidRPr="004A5CE0">
        <w:rPr>
          <w:rFonts w:ascii="Calibri" w:hAnsi="Calibri" w:cs="Calibri"/>
          <w:sz w:val="24"/>
          <w:szCs w:val="24"/>
        </w:rPr>
        <w:t xml:space="preserve">) </w:t>
      </w:r>
      <w:r w:rsidRPr="004A5CE0">
        <w:rPr>
          <w:rFonts w:ascii="Calibri" w:hAnsi="Calibri" w:cs="Calibri"/>
          <w:sz w:val="24"/>
          <w:szCs w:val="24"/>
        </w:rPr>
        <w:t xml:space="preserve">z podatku zwalnia się usługi kształcenia </w:t>
      </w:r>
      <w:r w:rsidRPr="004A5CE0">
        <w:rPr>
          <w:rFonts w:ascii="Calibri" w:hAnsi="Calibri" w:cs="Calibri"/>
          <w:spacing w:val="-4"/>
          <w:sz w:val="24"/>
          <w:szCs w:val="24"/>
        </w:rPr>
        <w:t xml:space="preserve">zawodowego lub przekwalifikowania zawodowego, finansowane w całości ze środków publicznych. </w:t>
      </w:r>
    </w:p>
    <w:p w14:paraId="187C4B66" w14:textId="0E3D162C" w:rsidR="00867AEE" w:rsidRPr="004A5CE0" w:rsidRDefault="00867AEE" w:rsidP="004A5CE0">
      <w:pPr>
        <w:pStyle w:val="pkt"/>
        <w:numPr>
          <w:ilvl w:val="0"/>
          <w:numId w:val="10"/>
        </w:numPr>
        <w:tabs>
          <w:tab w:val="clear" w:pos="360"/>
          <w:tab w:val="num" w:pos="567"/>
          <w:tab w:val="left" w:leader="dot" w:pos="6540"/>
          <w:tab w:val="left" w:leader="dot" w:pos="9420"/>
        </w:tabs>
        <w:spacing w:before="0" w:after="0"/>
        <w:ind w:left="426" w:hanging="426"/>
        <w:rPr>
          <w:rFonts w:ascii="Calibri" w:hAnsi="Calibri" w:cs="Calibri"/>
          <w:color w:val="000000"/>
          <w:sz w:val="24"/>
          <w:szCs w:val="24"/>
        </w:rPr>
      </w:pPr>
      <w:r w:rsidRPr="004A5CE0">
        <w:rPr>
          <w:rFonts w:ascii="Calibri" w:hAnsi="Calibri" w:cs="Calibri"/>
          <w:spacing w:val="-2"/>
          <w:sz w:val="24"/>
          <w:szCs w:val="24"/>
        </w:rPr>
        <w:t>Cenę za przeszkolenie jednego uczestnika za godzinę należy obliczyć dzieląc cenę</w:t>
      </w:r>
      <w:r w:rsidR="000B4155" w:rsidRPr="004A5CE0">
        <w:rPr>
          <w:rFonts w:ascii="Calibri" w:hAnsi="Calibri" w:cs="Calibri"/>
          <w:spacing w:val="-2"/>
          <w:sz w:val="24"/>
          <w:szCs w:val="24"/>
        </w:rPr>
        <w:t xml:space="preserve"> </w:t>
      </w:r>
      <w:r w:rsidRPr="004A5CE0">
        <w:rPr>
          <w:rFonts w:ascii="Calibri" w:hAnsi="Calibri" w:cs="Calibri"/>
          <w:spacing w:val="-2"/>
          <w:sz w:val="24"/>
          <w:szCs w:val="24"/>
        </w:rPr>
        <w:t>za przeszkolenie</w:t>
      </w:r>
      <w:r w:rsidRPr="004A5CE0">
        <w:rPr>
          <w:rFonts w:ascii="Calibri" w:hAnsi="Calibri" w:cs="Calibri"/>
          <w:sz w:val="24"/>
          <w:szCs w:val="24"/>
        </w:rPr>
        <w:t xml:space="preserve"> </w:t>
      </w:r>
      <w:r w:rsidRPr="004A5CE0">
        <w:rPr>
          <w:rFonts w:ascii="Calibri" w:hAnsi="Calibri" w:cs="Calibri"/>
          <w:color w:val="000000"/>
          <w:sz w:val="24"/>
          <w:szCs w:val="24"/>
        </w:rPr>
        <w:t xml:space="preserve">jednego uczestnika przez liczbę godzin przypadającą na jednego uczestnika. </w:t>
      </w:r>
    </w:p>
    <w:p w14:paraId="736551B5" w14:textId="625BEB23" w:rsidR="00867AEE" w:rsidRPr="00436E50" w:rsidRDefault="00867AEE" w:rsidP="004A5CE0">
      <w:pPr>
        <w:numPr>
          <w:ilvl w:val="0"/>
          <w:numId w:val="10"/>
        </w:numPr>
        <w:jc w:val="both"/>
        <w:rPr>
          <w:rFonts w:ascii="Calibri" w:eastAsia="Times New Roman" w:hAnsi="Calibri" w:cs="Calibri"/>
          <w:color w:val="000000"/>
          <w:sz w:val="24"/>
          <w:szCs w:val="24"/>
        </w:rPr>
      </w:pPr>
      <w:r w:rsidRPr="00436E50">
        <w:rPr>
          <w:rFonts w:ascii="Calibri" w:eastAsia="Times New Roman" w:hAnsi="Calibri" w:cs="Calibri"/>
          <w:color w:val="000000"/>
          <w:sz w:val="24"/>
          <w:szCs w:val="24"/>
        </w:rPr>
        <w:t xml:space="preserve">W przypadku gdy szkolenie będzie organizowane poza terenem miasta Tarnowa, a łączny czas dojazdu do miejsca odbywania szkolenia i z powrotem środkami transportu zbiorowego </w:t>
      </w:r>
      <w:r w:rsidR="00C35AB2">
        <w:rPr>
          <w:rFonts w:ascii="Calibri" w:eastAsia="Times New Roman" w:hAnsi="Calibri" w:cs="Calibri"/>
          <w:color w:val="000000"/>
          <w:sz w:val="24"/>
          <w:szCs w:val="24"/>
        </w:rPr>
        <w:br/>
      </w:r>
      <w:r w:rsidRPr="00436E50">
        <w:rPr>
          <w:rFonts w:ascii="Calibri" w:eastAsia="Times New Roman" w:hAnsi="Calibri" w:cs="Calibri"/>
          <w:color w:val="000000"/>
          <w:sz w:val="24"/>
          <w:szCs w:val="24"/>
          <w:u w:val="single"/>
        </w:rPr>
        <w:t>nie będzie przekraczał 3 godzin</w:t>
      </w:r>
      <w:r w:rsidRPr="00436E50">
        <w:rPr>
          <w:rFonts w:ascii="Calibri" w:eastAsia="Times New Roman" w:hAnsi="Calibri" w:cs="Calibri"/>
          <w:color w:val="000000"/>
          <w:sz w:val="24"/>
          <w:szCs w:val="24"/>
        </w:rPr>
        <w:t>, Wykonawca wliczy w cenę szkolenia:</w:t>
      </w:r>
    </w:p>
    <w:p w14:paraId="10FC7BCD" w14:textId="45AA2D47" w:rsidR="00867AEE" w:rsidRDefault="00867AEE" w:rsidP="00F45357">
      <w:pPr>
        <w:pStyle w:val="Akapitzlist"/>
        <w:numPr>
          <w:ilvl w:val="0"/>
          <w:numId w:val="50"/>
        </w:numPr>
        <w:tabs>
          <w:tab w:val="num" w:pos="567"/>
          <w:tab w:val="left" w:pos="709"/>
        </w:tabs>
        <w:ind w:left="709" w:hanging="284"/>
        <w:jc w:val="both"/>
        <w:rPr>
          <w:rFonts w:ascii="Calibri" w:eastAsia="Times New Roman" w:hAnsi="Calibri" w:cs="Calibri"/>
          <w:color w:val="000000"/>
          <w:sz w:val="24"/>
          <w:szCs w:val="24"/>
        </w:rPr>
      </w:pPr>
      <w:r w:rsidRPr="00C35AB2">
        <w:rPr>
          <w:rFonts w:ascii="Calibri" w:eastAsia="Times New Roman" w:hAnsi="Calibri" w:cs="Calibri"/>
          <w:color w:val="000000"/>
          <w:sz w:val="24"/>
          <w:szCs w:val="24"/>
        </w:rPr>
        <w:t>koszty przejazdu uczestnika szkolenia (liczone z miasta Tarnowa do miejsca odbywania szkolenia i z powrotem) lub</w:t>
      </w:r>
    </w:p>
    <w:p w14:paraId="41262271" w14:textId="4E8BCCEE" w:rsidR="00867AEE" w:rsidRPr="00C35AB2" w:rsidRDefault="00867AEE" w:rsidP="00F45357">
      <w:pPr>
        <w:pStyle w:val="Akapitzlist"/>
        <w:numPr>
          <w:ilvl w:val="0"/>
          <w:numId w:val="50"/>
        </w:numPr>
        <w:tabs>
          <w:tab w:val="num" w:pos="567"/>
          <w:tab w:val="left" w:pos="709"/>
        </w:tabs>
        <w:ind w:left="709" w:hanging="284"/>
        <w:jc w:val="both"/>
        <w:rPr>
          <w:rFonts w:ascii="Calibri" w:eastAsia="Times New Roman" w:hAnsi="Calibri" w:cs="Calibri"/>
          <w:color w:val="000000"/>
          <w:sz w:val="24"/>
          <w:szCs w:val="24"/>
        </w:rPr>
      </w:pPr>
      <w:r w:rsidRPr="00C35AB2">
        <w:rPr>
          <w:rFonts w:ascii="Calibri" w:eastAsia="Times New Roman" w:hAnsi="Calibri" w:cs="Calibri"/>
          <w:color w:val="000000"/>
          <w:sz w:val="24"/>
          <w:szCs w:val="24"/>
        </w:rPr>
        <w:t xml:space="preserve">koszty zakwaterowania i pełnego wyżywienia uczestnika szkolenia. </w:t>
      </w:r>
    </w:p>
    <w:p w14:paraId="6F042104" w14:textId="77777777" w:rsidR="00867AEE" w:rsidRPr="00436E50" w:rsidRDefault="00867AEE" w:rsidP="00EF1407">
      <w:pPr>
        <w:tabs>
          <w:tab w:val="left" w:pos="437"/>
          <w:tab w:val="num" w:pos="567"/>
        </w:tabs>
        <w:ind w:left="426"/>
        <w:jc w:val="both"/>
        <w:rPr>
          <w:rFonts w:ascii="Calibri" w:eastAsia="Times New Roman" w:hAnsi="Calibri" w:cs="Calibri"/>
          <w:b/>
          <w:color w:val="000000"/>
          <w:sz w:val="24"/>
          <w:szCs w:val="24"/>
          <w:u w:val="single"/>
        </w:rPr>
      </w:pPr>
      <w:r w:rsidRPr="00436E50">
        <w:rPr>
          <w:rFonts w:ascii="Calibri" w:eastAsia="Times New Roman" w:hAnsi="Calibri" w:cs="Calibri"/>
          <w:b/>
          <w:color w:val="000000"/>
          <w:sz w:val="24"/>
          <w:szCs w:val="24"/>
          <w:u w:val="single"/>
        </w:rPr>
        <w:t>W kalkulacji należy uwzględnić tylko jeden z wymienionych kosztów.</w:t>
      </w:r>
    </w:p>
    <w:p w14:paraId="0C7379BD" w14:textId="162E9B21" w:rsidR="00867AEE" w:rsidRPr="00436E50" w:rsidRDefault="00867AEE" w:rsidP="004A5CE0">
      <w:pPr>
        <w:numPr>
          <w:ilvl w:val="0"/>
          <w:numId w:val="10"/>
        </w:numPr>
        <w:jc w:val="both"/>
        <w:rPr>
          <w:rFonts w:ascii="Calibri" w:eastAsia="Times New Roman" w:hAnsi="Calibri" w:cs="Calibri"/>
          <w:color w:val="000000"/>
          <w:sz w:val="24"/>
          <w:szCs w:val="24"/>
        </w:rPr>
      </w:pPr>
      <w:r w:rsidRPr="00436E50">
        <w:rPr>
          <w:rFonts w:ascii="Calibri" w:eastAsia="Times New Roman" w:hAnsi="Calibri" w:cs="Calibri"/>
          <w:color w:val="000000"/>
          <w:sz w:val="24"/>
          <w:szCs w:val="24"/>
        </w:rPr>
        <w:t xml:space="preserve">W przypadku gdy szkolenie będzie organizowane poza terenem miasta Tarnowa, a łączny czas dojazdu do miejsca odbywania szkolenia i z powrotem środkami transportu zbiorowego </w:t>
      </w:r>
      <w:r w:rsidRPr="00436E50">
        <w:rPr>
          <w:rFonts w:ascii="Calibri" w:eastAsia="Times New Roman" w:hAnsi="Calibri" w:cs="Calibri"/>
          <w:color w:val="000000"/>
          <w:sz w:val="24"/>
          <w:szCs w:val="24"/>
          <w:u w:val="single"/>
        </w:rPr>
        <w:t>będzie przekraczał 3 godziny</w:t>
      </w:r>
      <w:r w:rsidRPr="00436E50">
        <w:rPr>
          <w:rFonts w:ascii="Calibri" w:eastAsia="Times New Roman" w:hAnsi="Calibri" w:cs="Calibri"/>
          <w:color w:val="000000"/>
          <w:sz w:val="24"/>
          <w:szCs w:val="24"/>
        </w:rPr>
        <w:t xml:space="preserve">, Wykonawca wliczy w cenę szkolenia koszty zakwaterowania </w:t>
      </w:r>
      <w:r w:rsidRPr="00436E50">
        <w:rPr>
          <w:rFonts w:ascii="Calibri" w:eastAsia="Times New Roman" w:hAnsi="Calibri" w:cs="Calibri"/>
          <w:color w:val="000000"/>
          <w:sz w:val="24"/>
          <w:szCs w:val="24"/>
        </w:rPr>
        <w:br/>
        <w:t xml:space="preserve">i pełnego wyżywienia uczestnika szkolenia (bez uwzględniania kosztów przejazdu, o których mowa w </w:t>
      </w:r>
      <w:r w:rsidR="00C35AB2">
        <w:rPr>
          <w:rFonts w:ascii="Calibri" w:eastAsia="Times New Roman" w:hAnsi="Calibri" w:cs="Calibri"/>
          <w:color w:val="000000"/>
          <w:sz w:val="24"/>
          <w:szCs w:val="24"/>
        </w:rPr>
        <w:t>pkt</w:t>
      </w:r>
      <w:r w:rsidRPr="00436E50">
        <w:rPr>
          <w:rFonts w:ascii="Calibri" w:eastAsia="Times New Roman" w:hAnsi="Calibri" w:cs="Calibri"/>
          <w:color w:val="000000"/>
          <w:sz w:val="24"/>
          <w:szCs w:val="24"/>
        </w:rPr>
        <w:t xml:space="preserve">. </w:t>
      </w:r>
      <w:r w:rsidR="00C51F0A">
        <w:rPr>
          <w:rFonts w:ascii="Calibri" w:eastAsia="Times New Roman" w:hAnsi="Calibri" w:cs="Calibri"/>
          <w:color w:val="000000"/>
          <w:sz w:val="24"/>
          <w:szCs w:val="24"/>
        </w:rPr>
        <w:t>8</w:t>
      </w:r>
      <w:r w:rsidRPr="00436E50">
        <w:rPr>
          <w:rFonts w:ascii="Calibri" w:eastAsia="Times New Roman" w:hAnsi="Calibri" w:cs="Calibri"/>
          <w:color w:val="000000"/>
          <w:sz w:val="24"/>
          <w:szCs w:val="24"/>
        </w:rPr>
        <w:t xml:space="preserve"> </w:t>
      </w:r>
      <w:proofErr w:type="spellStart"/>
      <w:r w:rsidR="00584F0A">
        <w:rPr>
          <w:rFonts w:ascii="Calibri" w:eastAsia="Times New Roman" w:hAnsi="Calibri" w:cs="Calibri"/>
          <w:color w:val="000000"/>
          <w:sz w:val="24"/>
          <w:szCs w:val="24"/>
        </w:rPr>
        <w:t>p</w:t>
      </w:r>
      <w:r w:rsidRPr="00436E50">
        <w:rPr>
          <w:rFonts w:ascii="Calibri" w:eastAsia="Times New Roman" w:hAnsi="Calibri" w:cs="Calibri"/>
          <w:color w:val="000000"/>
          <w:sz w:val="24"/>
          <w:szCs w:val="24"/>
        </w:rPr>
        <w:t>pkt</w:t>
      </w:r>
      <w:proofErr w:type="spellEnd"/>
      <w:r w:rsidRPr="00436E50">
        <w:rPr>
          <w:rFonts w:ascii="Calibri" w:eastAsia="Times New Roman" w:hAnsi="Calibri" w:cs="Calibri"/>
          <w:color w:val="000000"/>
          <w:sz w:val="24"/>
          <w:szCs w:val="24"/>
        </w:rPr>
        <w:t xml:space="preserve"> 1). </w:t>
      </w:r>
    </w:p>
    <w:p w14:paraId="4511EEB3" w14:textId="1501F391" w:rsidR="00867AEE" w:rsidRDefault="00867AEE" w:rsidP="004A5CE0">
      <w:pPr>
        <w:numPr>
          <w:ilvl w:val="0"/>
          <w:numId w:val="10"/>
        </w:numPr>
        <w:jc w:val="both"/>
        <w:rPr>
          <w:rFonts w:ascii="Calibri" w:eastAsia="Times New Roman" w:hAnsi="Calibri" w:cs="Calibri"/>
          <w:sz w:val="24"/>
          <w:szCs w:val="24"/>
        </w:rPr>
      </w:pPr>
      <w:r w:rsidRPr="00436E50">
        <w:rPr>
          <w:rFonts w:ascii="Calibri" w:eastAsia="Times New Roman" w:hAnsi="Calibri" w:cs="Calibri"/>
          <w:sz w:val="24"/>
          <w:szCs w:val="24"/>
        </w:rPr>
        <w:t xml:space="preserve">W kalkulacji </w:t>
      </w:r>
      <w:r w:rsidRPr="00584F0A">
        <w:rPr>
          <w:rFonts w:ascii="Calibri" w:eastAsia="Times New Roman" w:hAnsi="Calibri" w:cs="Calibri"/>
          <w:sz w:val="24"/>
          <w:szCs w:val="24"/>
          <w:u w:val="single"/>
        </w:rPr>
        <w:t>nie należy uwzględniać</w:t>
      </w:r>
      <w:r w:rsidRPr="00436E50">
        <w:rPr>
          <w:rFonts w:ascii="Calibri" w:eastAsia="Times New Roman" w:hAnsi="Calibri" w:cs="Calibri"/>
          <w:sz w:val="24"/>
          <w:szCs w:val="24"/>
        </w:rPr>
        <w:t xml:space="preserve"> kosztów ubezpieczenia N</w:t>
      </w:r>
      <w:r w:rsidR="00C51F0A">
        <w:rPr>
          <w:rFonts w:ascii="Calibri" w:eastAsia="Times New Roman" w:hAnsi="Calibri" w:cs="Calibri"/>
          <w:sz w:val="24"/>
          <w:szCs w:val="24"/>
        </w:rPr>
        <w:t>N</w:t>
      </w:r>
      <w:r w:rsidRPr="00436E50">
        <w:rPr>
          <w:rFonts w:ascii="Calibri" w:eastAsia="Times New Roman" w:hAnsi="Calibri" w:cs="Calibri"/>
          <w:sz w:val="24"/>
          <w:szCs w:val="24"/>
        </w:rPr>
        <w:t xml:space="preserve">W uczestnika </w:t>
      </w:r>
      <w:r w:rsidR="00584F0A">
        <w:rPr>
          <w:rFonts w:ascii="Calibri" w:eastAsia="Times New Roman" w:hAnsi="Calibri" w:cs="Calibri"/>
          <w:sz w:val="24"/>
          <w:szCs w:val="24"/>
        </w:rPr>
        <w:t>szkolenia</w:t>
      </w:r>
      <w:r w:rsidRPr="00436E50">
        <w:rPr>
          <w:rFonts w:ascii="Calibri" w:eastAsia="Times New Roman" w:hAnsi="Calibri" w:cs="Calibri"/>
          <w:sz w:val="24"/>
          <w:szCs w:val="24"/>
        </w:rPr>
        <w:t xml:space="preserve"> oraz kosztu badań lekarskich.</w:t>
      </w:r>
    </w:p>
    <w:p w14:paraId="5BFF14DA" w14:textId="77777777" w:rsidR="00867AEE" w:rsidRPr="00436E50" w:rsidRDefault="00867AEE" w:rsidP="004A5CE0">
      <w:pPr>
        <w:numPr>
          <w:ilvl w:val="0"/>
          <w:numId w:val="10"/>
        </w:numPr>
        <w:jc w:val="both"/>
        <w:rPr>
          <w:rFonts w:ascii="Calibri" w:eastAsia="Times New Roman" w:hAnsi="Calibri" w:cs="Calibri"/>
          <w:sz w:val="24"/>
          <w:szCs w:val="24"/>
        </w:rPr>
      </w:pPr>
      <w:r w:rsidRPr="00436E50">
        <w:rPr>
          <w:rFonts w:ascii="Calibri" w:eastAsia="Times New Roman" w:hAnsi="Calibri" w:cs="Calibri"/>
          <w:sz w:val="24"/>
          <w:szCs w:val="24"/>
        </w:rPr>
        <w:t xml:space="preserve">Cenę za przeszkolenie jednego uczestnika oraz cenę za przeszkolenie jednego uczestnika </w:t>
      </w:r>
      <w:r w:rsidRPr="00436E50">
        <w:rPr>
          <w:rFonts w:ascii="Calibri" w:eastAsia="Times New Roman" w:hAnsi="Calibri" w:cs="Calibri"/>
          <w:sz w:val="24"/>
          <w:szCs w:val="24"/>
        </w:rPr>
        <w:br/>
        <w:t>za godzinę należy podać do drugiego miejsca po przecinku.</w:t>
      </w:r>
    </w:p>
    <w:p w14:paraId="63CFE881" w14:textId="00381377" w:rsidR="00867AEE" w:rsidRPr="00436E50" w:rsidRDefault="00867AEE" w:rsidP="004A5CE0">
      <w:pPr>
        <w:numPr>
          <w:ilvl w:val="0"/>
          <w:numId w:val="10"/>
        </w:numPr>
        <w:jc w:val="both"/>
        <w:rPr>
          <w:rFonts w:ascii="Calibri" w:eastAsia="Times New Roman" w:hAnsi="Calibri" w:cs="Calibri"/>
          <w:sz w:val="24"/>
          <w:szCs w:val="24"/>
        </w:rPr>
      </w:pPr>
      <w:r w:rsidRPr="00436E50">
        <w:rPr>
          <w:rFonts w:ascii="Calibri" w:hAnsi="Calibri" w:cs="Calibri"/>
          <w:sz w:val="24"/>
          <w:szCs w:val="24"/>
        </w:rPr>
        <w:t>Wykonawca może podać tylko jedną cenę</w:t>
      </w:r>
      <w:r w:rsidR="00CB7F8B">
        <w:rPr>
          <w:rFonts w:ascii="Calibri" w:hAnsi="Calibri" w:cs="Calibri"/>
          <w:sz w:val="24"/>
          <w:szCs w:val="24"/>
        </w:rPr>
        <w:t xml:space="preserve">. </w:t>
      </w:r>
    </w:p>
    <w:p w14:paraId="362C4E1F" w14:textId="776886AC" w:rsidR="00D667EE" w:rsidRPr="00CC1235" w:rsidRDefault="00867AEE" w:rsidP="004A5CE0">
      <w:pPr>
        <w:numPr>
          <w:ilvl w:val="0"/>
          <w:numId w:val="10"/>
        </w:numPr>
        <w:jc w:val="both"/>
        <w:rPr>
          <w:rFonts w:ascii="Calibri" w:eastAsia="Times New Roman" w:hAnsi="Calibri" w:cs="Calibri"/>
          <w:sz w:val="24"/>
          <w:szCs w:val="24"/>
        </w:rPr>
      </w:pPr>
      <w:r w:rsidRPr="00436E50">
        <w:rPr>
          <w:rFonts w:ascii="Calibri" w:hAnsi="Calibri" w:cs="Calibri"/>
          <w:sz w:val="24"/>
          <w:szCs w:val="24"/>
        </w:rPr>
        <w:t>Rozliczenia między Zamawiającym a Wykonawcą będą prowadzone w złotych polskich</w:t>
      </w:r>
      <w:r w:rsidRPr="00436E50">
        <w:rPr>
          <w:rFonts w:ascii="Calibri" w:eastAsia="Times New Roman" w:hAnsi="Calibri" w:cs="Calibri"/>
          <w:sz w:val="24"/>
          <w:szCs w:val="24"/>
        </w:rPr>
        <w:t>.</w:t>
      </w:r>
    </w:p>
    <w:p w14:paraId="7BA99E87" w14:textId="77777777" w:rsidR="00CA1492" w:rsidRDefault="00CA1492" w:rsidP="00814700">
      <w:pPr>
        <w:pStyle w:val="Nagwek2"/>
        <w:spacing w:after="0"/>
      </w:pPr>
      <w:bookmarkStart w:id="69" w:name="_Toc144109151"/>
    </w:p>
    <w:p w14:paraId="25E9C5F1" w14:textId="793EDCCD" w:rsidR="00867AEE" w:rsidRPr="00CF64CA" w:rsidRDefault="00867AEE" w:rsidP="00A94E1C">
      <w:pPr>
        <w:pStyle w:val="Nagwek2"/>
        <w:spacing w:after="0"/>
      </w:pPr>
      <w:r w:rsidRPr="00CF64CA">
        <w:t>ROZDZIAŁ</w:t>
      </w:r>
      <w:r w:rsidR="009566F1" w:rsidRPr="00CF64CA">
        <w:t xml:space="preserve"> 1</w:t>
      </w:r>
      <w:r w:rsidR="008F045C">
        <w:t>7</w:t>
      </w:r>
      <w:bookmarkEnd w:id="69"/>
      <w:r w:rsidRPr="00CF64CA">
        <w:t xml:space="preserve"> </w:t>
      </w:r>
    </w:p>
    <w:p w14:paraId="145B6507" w14:textId="77DA988F" w:rsidR="00867AEE" w:rsidRPr="00CF64CA" w:rsidRDefault="00440E22" w:rsidP="00AA08A9">
      <w:pPr>
        <w:pStyle w:val="Nagwek2"/>
      </w:pPr>
      <w:bookmarkStart w:id="70" w:name="_Toc144109152"/>
      <w:r>
        <w:t>WYJAŚNIANIE RAŻĄCO NISKIEJ CENY LUB KOSZTU</w:t>
      </w:r>
      <w:bookmarkEnd w:id="70"/>
    </w:p>
    <w:p w14:paraId="113F730C" w14:textId="06C27026" w:rsidR="00867AEE" w:rsidRPr="00436E50" w:rsidRDefault="00867AEE" w:rsidP="00A07698">
      <w:pPr>
        <w:pStyle w:val="pkt"/>
        <w:numPr>
          <w:ilvl w:val="3"/>
          <w:numId w:val="8"/>
        </w:numPr>
        <w:tabs>
          <w:tab w:val="clear" w:pos="0"/>
          <w:tab w:val="num" w:pos="284"/>
          <w:tab w:val="left" w:leader="dot" w:pos="6540"/>
          <w:tab w:val="left" w:leader="dot" w:pos="9420"/>
        </w:tabs>
        <w:spacing w:before="0" w:after="0"/>
        <w:ind w:left="284" w:hanging="284"/>
        <w:rPr>
          <w:rFonts w:ascii="Calibri" w:hAnsi="Calibri" w:cs="Calibri"/>
          <w:color w:val="000000"/>
          <w:sz w:val="24"/>
          <w:szCs w:val="24"/>
        </w:rPr>
      </w:pPr>
      <w:r w:rsidRPr="00436E50">
        <w:rPr>
          <w:rFonts w:ascii="Calibri" w:hAnsi="Calibri" w:cs="Calibri"/>
          <w:sz w:val="24"/>
          <w:szCs w:val="24"/>
        </w:rPr>
        <w:t xml:space="preserve">Jeżeli zaoferowana cena lub koszt, lub ich istotne części składowe, wydają się rażąco niskie </w:t>
      </w:r>
      <w:r w:rsidRPr="00436E50">
        <w:rPr>
          <w:rFonts w:ascii="Calibri" w:hAnsi="Calibri" w:cs="Calibri"/>
          <w:sz w:val="24"/>
          <w:szCs w:val="24"/>
        </w:rPr>
        <w:br/>
        <w:t xml:space="preserve">w stosunku do przedmiotu zamówienia </w:t>
      </w:r>
      <w:r w:rsidR="00440E22">
        <w:rPr>
          <w:rFonts w:ascii="Calibri" w:hAnsi="Calibri" w:cs="Calibri"/>
          <w:sz w:val="24"/>
          <w:szCs w:val="24"/>
        </w:rPr>
        <w:t>lub</w:t>
      </w:r>
      <w:r w:rsidRPr="00436E50">
        <w:rPr>
          <w:rFonts w:ascii="Calibri" w:hAnsi="Calibri" w:cs="Calibri"/>
          <w:sz w:val="24"/>
          <w:szCs w:val="24"/>
        </w:rPr>
        <w:t xml:space="preserve"> budzą wątpliwości Zamawiającego co do możliwości wykonania przedmiotu zamówienia zgodnie z wymaganiami określonymi </w:t>
      </w:r>
      <w:r w:rsidR="00440E22">
        <w:rPr>
          <w:rFonts w:ascii="Calibri" w:hAnsi="Calibri" w:cs="Calibri"/>
          <w:sz w:val="24"/>
          <w:szCs w:val="24"/>
        </w:rPr>
        <w:t xml:space="preserve">w dokumentach zamówienia </w:t>
      </w:r>
      <w:r w:rsidRPr="00436E50">
        <w:rPr>
          <w:rFonts w:ascii="Calibri" w:hAnsi="Calibri" w:cs="Calibri"/>
          <w:sz w:val="24"/>
          <w:szCs w:val="24"/>
        </w:rPr>
        <w:t xml:space="preserve">lub wynikającymi z odrębnych przepisów, Zamawiający </w:t>
      </w:r>
      <w:r w:rsidR="00440E22">
        <w:rPr>
          <w:rFonts w:ascii="Calibri" w:hAnsi="Calibri" w:cs="Calibri"/>
          <w:sz w:val="24"/>
          <w:szCs w:val="24"/>
        </w:rPr>
        <w:t xml:space="preserve">żąda od Wykonawcy </w:t>
      </w:r>
      <w:r w:rsidRPr="00436E50">
        <w:rPr>
          <w:rFonts w:ascii="Calibri" w:hAnsi="Calibri" w:cs="Calibri"/>
          <w:sz w:val="24"/>
          <w:szCs w:val="24"/>
        </w:rPr>
        <w:t>wyjaśnień, w tym złożeni</w:t>
      </w:r>
      <w:r w:rsidR="00440E22">
        <w:rPr>
          <w:rFonts w:ascii="Calibri" w:hAnsi="Calibri" w:cs="Calibri"/>
          <w:sz w:val="24"/>
          <w:szCs w:val="24"/>
        </w:rPr>
        <w:t>a</w:t>
      </w:r>
      <w:r w:rsidRPr="00436E50">
        <w:rPr>
          <w:rFonts w:ascii="Calibri" w:hAnsi="Calibri" w:cs="Calibri"/>
          <w:sz w:val="24"/>
          <w:szCs w:val="24"/>
        </w:rPr>
        <w:t xml:space="preserve"> dowodów</w:t>
      </w:r>
      <w:r w:rsidR="00440E22">
        <w:rPr>
          <w:rFonts w:ascii="Calibri" w:hAnsi="Calibri" w:cs="Calibri"/>
          <w:sz w:val="24"/>
          <w:szCs w:val="24"/>
        </w:rPr>
        <w:t xml:space="preserve"> w zakresie wyliczenia ceny lub kosztu lub innych części składowych. Wyjaśnienia mogą dotyczyć w szczególności:</w:t>
      </w:r>
    </w:p>
    <w:p w14:paraId="37977AD9" w14:textId="1DBE9AD0" w:rsidR="00132A58" w:rsidRDefault="00132A58" w:rsidP="00F45357">
      <w:pPr>
        <w:pStyle w:val="Akapitzlist"/>
        <w:numPr>
          <w:ilvl w:val="0"/>
          <w:numId w:val="51"/>
        </w:numPr>
        <w:shd w:val="clear" w:color="auto" w:fill="FFFFFF"/>
        <w:ind w:left="567" w:hanging="283"/>
        <w:rPr>
          <w:rFonts w:asciiTheme="minorHAnsi" w:hAnsiTheme="minorHAnsi" w:cstheme="minorHAnsi"/>
          <w:sz w:val="24"/>
          <w:szCs w:val="24"/>
        </w:rPr>
      </w:pPr>
      <w:r w:rsidRPr="00132A58">
        <w:rPr>
          <w:rFonts w:asciiTheme="minorHAnsi" w:hAnsiTheme="minorHAnsi" w:cstheme="minorHAnsi"/>
          <w:sz w:val="24"/>
          <w:szCs w:val="24"/>
        </w:rPr>
        <w:t>zarządzania procesem świadczonych usług</w:t>
      </w:r>
      <w:r>
        <w:rPr>
          <w:rFonts w:asciiTheme="minorHAnsi" w:hAnsiTheme="minorHAnsi" w:cstheme="minorHAnsi"/>
          <w:sz w:val="24"/>
          <w:szCs w:val="24"/>
        </w:rPr>
        <w:t>,</w:t>
      </w:r>
    </w:p>
    <w:p w14:paraId="3690F3ED" w14:textId="64FE0D60" w:rsidR="00132A58" w:rsidRDefault="00132A58" w:rsidP="00F45357">
      <w:pPr>
        <w:pStyle w:val="Akapitzlist"/>
        <w:numPr>
          <w:ilvl w:val="0"/>
          <w:numId w:val="51"/>
        </w:numPr>
        <w:shd w:val="clear" w:color="auto" w:fill="FFFFFF"/>
        <w:ind w:left="567" w:hanging="283"/>
        <w:rPr>
          <w:rFonts w:asciiTheme="minorHAnsi" w:hAnsiTheme="minorHAnsi" w:cstheme="minorHAnsi"/>
          <w:sz w:val="24"/>
          <w:szCs w:val="24"/>
        </w:rPr>
      </w:pPr>
      <w:r w:rsidRPr="00132A58">
        <w:rPr>
          <w:rFonts w:asciiTheme="minorHAnsi" w:hAnsiTheme="minorHAnsi" w:cstheme="minorHAnsi"/>
          <w:sz w:val="24"/>
          <w:szCs w:val="24"/>
        </w:rPr>
        <w:t>wybranych rozwiązań technicznych, wyjątkowo korzystnych warunków usług</w:t>
      </w:r>
      <w:r>
        <w:rPr>
          <w:rFonts w:asciiTheme="minorHAnsi" w:hAnsiTheme="minorHAnsi" w:cstheme="minorHAnsi"/>
          <w:sz w:val="24"/>
          <w:szCs w:val="24"/>
        </w:rPr>
        <w:t>,</w:t>
      </w:r>
    </w:p>
    <w:p w14:paraId="506A8C82" w14:textId="4B750E71" w:rsidR="00132A58" w:rsidRDefault="00132A58" w:rsidP="00F45357">
      <w:pPr>
        <w:pStyle w:val="Akapitzlist"/>
        <w:numPr>
          <w:ilvl w:val="0"/>
          <w:numId w:val="51"/>
        </w:numPr>
        <w:shd w:val="clear" w:color="auto" w:fill="FFFFFF"/>
        <w:ind w:left="567" w:hanging="283"/>
        <w:rPr>
          <w:rFonts w:asciiTheme="minorHAnsi" w:hAnsiTheme="minorHAnsi" w:cstheme="minorHAnsi"/>
          <w:sz w:val="24"/>
          <w:szCs w:val="24"/>
        </w:rPr>
      </w:pPr>
      <w:r w:rsidRPr="00132A58">
        <w:rPr>
          <w:rFonts w:asciiTheme="minorHAnsi" w:hAnsiTheme="minorHAnsi" w:cstheme="minorHAnsi"/>
          <w:sz w:val="24"/>
          <w:szCs w:val="24"/>
        </w:rPr>
        <w:t xml:space="preserve">oryginalności usług oferowanych przez </w:t>
      </w:r>
      <w:r>
        <w:rPr>
          <w:rFonts w:asciiTheme="minorHAnsi" w:hAnsiTheme="minorHAnsi" w:cstheme="minorHAnsi"/>
          <w:sz w:val="24"/>
          <w:szCs w:val="24"/>
        </w:rPr>
        <w:t>W</w:t>
      </w:r>
      <w:r w:rsidRPr="00132A58">
        <w:rPr>
          <w:rFonts w:asciiTheme="minorHAnsi" w:hAnsiTheme="minorHAnsi" w:cstheme="minorHAnsi"/>
          <w:sz w:val="24"/>
          <w:szCs w:val="24"/>
        </w:rPr>
        <w:t>ykonawcę</w:t>
      </w:r>
      <w:r>
        <w:rPr>
          <w:rFonts w:asciiTheme="minorHAnsi" w:hAnsiTheme="minorHAnsi" w:cstheme="minorHAnsi"/>
          <w:sz w:val="24"/>
          <w:szCs w:val="24"/>
        </w:rPr>
        <w:t>,</w:t>
      </w:r>
    </w:p>
    <w:p w14:paraId="035EEBA1" w14:textId="7666988B" w:rsidR="00132A58" w:rsidRPr="00132A58" w:rsidRDefault="00132A58" w:rsidP="00F45357">
      <w:pPr>
        <w:pStyle w:val="Akapitzlist"/>
        <w:numPr>
          <w:ilvl w:val="0"/>
          <w:numId w:val="51"/>
        </w:numPr>
        <w:shd w:val="clear" w:color="auto" w:fill="FFFFFF"/>
        <w:ind w:left="567" w:hanging="283"/>
        <w:jc w:val="both"/>
        <w:rPr>
          <w:rFonts w:asciiTheme="minorHAnsi" w:hAnsiTheme="minorHAnsi" w:cstheme="minorHAnsi"/>
          <w:sz w:val="24"/>
          <w:szCs w:val="24"/>
        </w:rPr>
      </w:pPr>
      <w:r w:rsidRPr="00132A58">
        <w:rPr>
          <w:rFonts w:asciiTheme="minorHAnsi" w:hAnsiTheme="minorHAnsi" w:cstheme="minorHAnsi"/>
          <w:sz w:val="24"/>
          <w:szCs w:val="24"/>
        </w:rPr>
        <w:t xml:space="preserve">zgodności z przepisami dotyczącymi kosztów pracy, których wartość przyjęta do ustalenia ceny nie może być niższa od minimalnego wynagrodzenia za pracę albo minimalnej stawki godzinowej, ustalonych na podstawie przepisów </w:t>
      </w:r>
      <w:hyperlink r:id="rId48" w:anchor="/document/16992095?cm=DOCUMENT" w:history="1">
        <w:r w:rsidRPr="00132A58">
          <w:rPr>
            <w:rStyle w:val="Hipercze"/>
            <w:rFonts w:asciiTheme="minorHAnsi" w:hAnsiTheme="minorHAnsi" w:cstheme="minorHAnsi"/>
            <w:color w:val="auto"/>
            <w:sz w:val="24"/>
            <w:szCs w:val="24"/>
            <w:u w:val="none"/>
          </w:rPr>
          <w:t>ustawy</w:t>
        </w:r>
      </w:hyperlink>
      <w:r w:rsidRPr="00132A58">
        <w:rPr>
          <w:rFonts w:asciiTheme="minorHAnsi" w:hAnsiTheme="minorHAnsi" w:cstheme="minorHAnsi"/>
          <w:sz w:val="24"/>
          <w:szCs w:val="24"/>
        </w:rPr>
        <w:t xml:space="preserve"> z dnia 10 października 2002 r. </w:t>
      </w:r>
      <w:r>
        <w:rPr>
          <w:rFonts w:asciiTheme="minorHAnsi" w:hAnsiTheme="minorHAnsi" w:cstheme="minorHAnsi"/>
          <w:sz w:val="24"/>
          <w:szCs w:val="24"/>
        </w:rPr>
        <w:br/>
      </w:r>
      <w:r w:rsidRPr="00132A58">
        <w:rPr>
          <w:rFonts w:asciiTheme="minorHAnsi" w:hAnsiTheme="minorHAnsi" w:cstheme="minorHAnsi"/>
          <w:sz w:val="24"/>
          <w:szCs w:val="24"/>
        </w:rPr>
        <w:t>o minimalnym wynagrodzeniu za pracę (Dz. U. z 20</w:t>
      </w:r>
      <w:r>
        <w:rPr>
          <w:rFonts w:asciiTheme="minorHAnsi" w:hAnsiTheme="minorHAnsi" w:cstheme="minorHAnsi"/>
          <w:sz w:val="24"/>
          <w:szCs w:val="24"/>
        </w:rPr>
        <w:t>20</w:t>
      </w:r>
      <w:r w:rsidRPr="00132A58">
        <w:rPr>
          <w:rFonts w:asciiTheme="minorHAnsi" w:hAnsiTheme="minorHAnsi" w:cstheme="minorHAnsi"/>
          <w:sz w:val="24"/>
          <w:szCs w:val="24"/>
        </w:rPr>
        <w:t xml:space="preserve"> r. poz. </w:t>
      </w:r>
      <w:r>
        <w:rPr>
          <w:rFonts w:asciiTheme="minorHAnsi" w:hAnsiTheme="minorHAnsi" w:cstheme="minorHAnsi"/>
          <w:sz w:val="24"/>
          <w:szCs w:val="24"/>
        </w:rPr>
        <w:t>220</w:t>
      </w:r>
      <w:r w:rsidRPr="00132A58">
        <w:rPr>
          <w:rFonts w:asciiTheme="minorHAnsi" w:hAnsiTheme="minorHAnsi" w:cstheme="minorHAnsi"/>
          <w:sz w:val="24"/>
          <w:szCs w:val="24"/>
        </w:rPr>
        <w:t>7</w:t>
      </w:r>
      <w:r w:rsidR="00043B44">
        <w:rPr>
          <w:rFonts w:asciiTheme="minorHAnsi" w:hAnsiTheme="minorHAnsi" w:cstheme="minorHAnsi"/>
          <w:sz w:val="24"/>
          <w:szCs w:val="24"/>
        </w:rPr>
        <w:t xml:space="preserve">, z </w:t>
      </w:r>
      <w:proofErr w:type="spellStart"/>
      <w:r w:rsidR="00043B44">
        <w:rPr>
          <w:rFonts w:asciiTheme="minorHAnsi" w:hAnsiTheme="minorHAnsi" w:cstheme="minorHAnsi"/>
          <w:sz w:val="24"/>
          <w:szCs w:val="24"/>
        </w:rPr>
        <w:t>późn</w:t>
      </w:r>
      <w:proofErr w:type="spellEnd"/>
      <w:r w:rsidR="00043B44">
        <w:rPr>
          <w:rFonts w:asciiTheme="minorHAnsi" w:hAnsiTheme="minorHAnsi" w:cstheme="minorHAnsi"/>
          <w:sz w:val="24"/>
          <w:szCs w:val="24"/>
        </w:rPr>
        <w:t>. zm.</w:t>
      </w:r>
      <w:r w:rsidRPr="00132A58">
        <w:rPr>
          <w:rFonts w:asciiTheme="minorHAnsi" w:hAnsiTheme="minorHAnsi" w:cstheme="minorHAnsi"/>
          <w:sz w:val="24"/>
          <w:szCs w:val="24"/>
        </w:rPr>
        <w:t xml:space="preserve">) </w:t>
      </w:r>
      <w:r w:rsidRPr="00CB7F8B">
        <w:rPr>
          <w:rFonts w:asciiTheme="minorHAnsi" w:hAnsiTheme="minorHAnsi" w:cstheme="minorHAnsi"/>
          <w:color w:val="000000" w:themeColor="text1"/>
          <w:sz w:val="24"/>
          <w:szCs w:val="24"/>
        </w:rPr>
        <w:t>lub przepisów odrębnych właściwych dla spraw, z którymi związane jest realizowane zamówienie</w:t>
      </w:r>
      <w:r w:rsidR="00CB7F8B" w:rsidRPr="00CB7F8B">
        <w:rPr>
          <w:rFonts w:asciiTheme="minorHAnsi" w:hAnsiTheme="minorHAnsi" w:cstheme="minorHAnsi"/>
          <w:color w:val="000000" w:themeColor="text1"/>
          <w:sz w:val="24"/>
          <w:szCs w:val="24"/>
        </w:rPr>
        <w:t>,</w:t>
      </w:r>
    </w:p>
    <w:p w14:paraId="7ACD97B6" w14:textId="1FAA41A7" w:rsidR="00132A58" w:rsidRDefault="00132A58" w:rsidP="00F45357">
      <w:pPr>
        <w:pStyle w:val="Akapitzlist"/>
        <w:numPr>
          <w:ilvl w:val="0"/>
          <w:numId w:val="51"/>
        </w:numPr>
        <w:shd w:val="clear" w:color="auto" w:fill="FFFFFF"/>
        <w:ind w:left="567" w:hanging="283"/>
        <w:jc w:val="both"/>
        <w:rPr>
          <w:rFonts w:asciiTheme="minorHAnsi" w:hAnsiTheme="minorHAnsi" w:cstheme="minorHAnsi"/>
          <w:sz w:val="24"/>
          <w:szCs w:val="24"/>
        </w:rPr>
      </w:pPr>
      <w:r w:rsidRPr="00132A58">
        <w:rPr>
          <w:rFonts w:asciiTheme="minorHAnsi" w:hAnsiTheme="minorHAnsi" w:cstheme="minorHAnsi"/>
          <w:sz w:val="24"/>
          <w:szCs w:val="24"/>
        </w:rPr>
        <w:t>zgodności z prawem w rozumieniu przepisów o postępowaniu w sprawach dotyczących pomocy publicznej</w:t>
      </w:r>
      <w:r>
        <w:rPr>
          <w:rFonts w:asciiTheme="minorHAnsi" w:hAnsiTheme="minorHAnsi" w:cstheme="minorHAnsi"/>
          <w:sz w:val="24"/>
          <w:szCs w:val="24"/>
        </w:rPr>
        <w:t>,</w:t>
      </w:r>
    </w:p>
    <w:p w14:paraId="51190C1F" w14:textId="59F43A55" w:rsidR="00132A58" w:rsidRDefault="00132A58" w:rsidP="00F45357">
      <w:pPr>
        <w:pStyle w:val="Akapitzlist"/>
        <w:numPr>
          <w:ilvl w:val="0"/>
          <w:numId w:val="51"/>
        </w:numPr>
        <w:shd w:val="clear" w:color="auto" w:fill="FFFFFF"/>
        <w:ind w:left="567" w:hanging="283"/>
        <w:jc w:val="both"/>
        <w:rPr>
          <w:rFonts w:asciiTheme="minorHAnsi" w:hAnsiTheme="minorHAnsi" w:cstheme="minorHAnsi"/>
          <w:sz w:val="24"/>
          <w:szCs w:val="24"/>
        </w:rPr>
      </w:pPr>
      <w:r>
        <w:rPr>
          <w:rFonts w:asciiTheme="minorHAnsi" w:hAnsiTheme="minorHAnsi" w:cstheme="minorHAnsi"/>
          <w:sz w:val="24"/>
          <w:szCs w:val="24"/>
        </w:rPr>
        <w:t>z</w:t>
      </w:r>
      <w:r w:rsidRPr="00132A58">
        <w:rPr>
          <w:rFonts w:asciiTheme="minorHAnsi" w:hAnsiTheme="minorHAnsi" w:cstheme="minorHAnsi"/>
          <w:sz w:val="24"/>
          <w:szCs w:val="24"/>
        </w:rPr>
        <w:t>godności z przepisami z zakresu prawa pracy i zabezpieczenia społecznego, obowiązującymi w miejscu, w którym realizowane jest zamówienie</w:t>
      </w:r>
      <w:r w:rsidR="00CB7F8B">
        <w:rPr>
          <w:rFonts w:asciiTheme="minorHAnsi" w:hAnsiTheme="minorHAnsi" w:cstheme="minorHAnsi"/>
          <w:sz w:val="24"/>
          <w:szCs w:val="24"/>
        </w:rPr>
        <w:t>,</w:t>
      </w:r>
    </w:p>
    <w:p w14:paraId="5BC2F44E" w14:textId="61C1A84B" w:rsidR="00132A58" w:rsidRPr="00132A58" w:rsidRDefault="00132A58" w:rsidP="00F45357">
      <w:pPr>
        <w:pStyle w:val="Akapitzlist"/>
        <w:numPr>
          <w:ilvl w:val="0"/>
          <w:numId w:val="51"/>
        </w:numPr>
        <w:shd w:val="clear" w:color="auto" w:fill="FFFFFF"/>
        <w:ind w:left="567" w:hanging="283"/>
        <w:jc w:val="both"/>
        <w:rPr>
          <w:rFonts w:asciiTheme="minorHAnsi" w:hAnsiTheme="minorHAnsi" w:cstheme="minorHAnsi"/>
          <w:strike/>
          <w:color w:val="FF0000"/>
          <w:sz w:val="24"/>
          <w:szCs w:val="24"/>
        </w:rPr>
      </w:pPr>
      <w:r w:rsidRPr="00132A58">
        <w:rPr>
          <w:rFonts w:asciiTheme="minorHAnsi" w:hAnsiTheme="minorHAnsi" w:cstheme="minorHAnsi"/>
          <w:sz w:val="24"/>
          <w:szCs w:val="24"/>
        </w:rPr>
        <w:t>wypełniania obowiązków związanych z powierzeniem wykonania części zamówienia podwykonawc</w:t>
      </w:r>
      <w:r>
        <w:rPr>
          <w:rFonts w:asciiTheme="minorHAnsi" w:hAnsiTheme="minorHAnsi" w:cstheme="minorHAnsi"/>
          <w:sz w:val="24"/>
          <w:szCs w:val="24"/>
        </w:rPr>
        <w:t xml:space="preserve">y. </w:t>
      </w:r>
    </w:p>
    <w:p w14:paraId="15A825A6" w14:textId="1122EF24" w:rsidR="00867AEE" w:rsidRPr="00436E50" w:rsidRDefault="00867AEE" w:rsidP="00A07698">
      <w:pPr>
        <w:numPr>
          <w:ilvl w:val="3"/>
          <w:numId w:val="8"/>
        </w:numPr>
        <w:tabs>
          <w:tab w:val="left" w:pos="284"/>
        </w:tabs>
        <w:jc w:val="both"/>
        <w:rPr>
          <w:rFonts w:ascii="Calibri" w:eastAsia="Times New Roman" w:hAnsi="Calibri" w:cs="Calibri"/>
          <w:sz w:val="24"/>
          <w:szCs w:val="24"/>
        </w:rPr>
      </w:pPr>
      <w:r w:rsidRPr="00436E50">
        <w:rPr>
          <w:rFonts w:ascii="Calibri" w:eastAsia="Times New Roman" w:hAnsi="Calibri" w:cs="Calibri"/>
          <w:sz w:val="24"/>
          <w:szCs w:val="24"/>
        </w:rPr>
        <w:t>W przypadku gdy cena całkowita oferty</w:t>
      </w:r>
      <w:r w:rsidR="00132A58">
        <w:rPr>
          <w:rFonts w:ascii="Calibri" w:eastAsia="Times New Roman" w:hAnsi="Calibri" w:cs="Calibri"/>
          <w:sz w:val="24"/>
          <w:szCs w:val="24"/>
        </w:rPr>
        <w:t xml:space="preserve"> złożonej w terminie</w:t>
      </w:r>
      <w:r w:rsidRPr="00436E50">
        <w:rPr>
          <w:rFonts w:ascii="Calibri" w:eastAsia="Times New Roman" w:hAnsi="Calibri" w:cs="Calibri"/>
          <w:sz w:val="24"/>
          <w:szCs w:val="24"/>
        </w:rPr>
        <w:t xml:space="preserve"> jest niższa o co najmniej 30% od:</w:t>
      </w:r>
    </w:p>
    <w:p w14:paraId="6EB90E85" w14:textId="27B580ED" w:rsidR="00867AEE" w:rsidRPr="00436E50" w:rsidRDefault="00867AEE" w:rsidP="00A07698">
      <w:pPr>
        <w:numPr>
          <w:ilvl w:val="0"/>
          <w:numId w:val="12"/>
        </w:numPr>
        <w:ind w:left="567" w:hanging="283"/>
        <w:jc w:val="both"/>
        <w:rPr>
          <w:rFonts w:ascii="Calibri" w:eastAsia="Times New Roman" w:hAnsi="Calibri" w:cs="Calibri"/>
          <w:sz w:val="24"/>
          <w:szCs w:val="24"/>
        </w:rPr>
      </w:pPr>
      <w:r w:rsidRPr="00436E50">
        <w:rPr>
          <w:rFonts w:ascii="Calibri" w:eastAsia="Times New Roman" w:hAnsi="Calibri" w:cs="Calibri"/>
          <w:sz w:val="24"/>
          <w:szCs w:val="24"/>
        </w:rPr>
        <w:lastRenderedPageBreak/>
        <w:t>wartości zamówienia powiększonej o należny podatek od towarów i usług, ustalonej przed wszczęciem postępowania lub średniej arytmetycznej cen wszystkich złożonych ofert</w:t>
      </w:r>
      <w:r w:rsidR="00132A58">
        <w:rPr>
          <w:rFonts w:ascii="Calibri" w:eastAsia="Times New Roman" w:hAnsi="Calibri" w:cs="Calibri"/>
          <w:sz w:val="24"/>
          <w:szCs w:val="24"/>
        </w:rPr>
        <w:t xml:space="preserve"> niepodlegających odrzuceniu na podstawie art. 226 ust. 1 pkt 1, 5 i 10 ustawy </w:t>
      </w:r>
      <w:proofErr w:type="spellStart"/>
      <w:r w:rsidR="00132A58">
        <w:rPr>
          <w:rFonts w:ascii="Calibri" w:eastAsia="Times New Roman" w:hAnsi="Calibri" w:cs="Calibri"/>
          <w:sz w:val="24"/>
          <w:szCs w:val="24"/>
        </w:rPr>
        <w:t>Pzp</w:t>
      </w:r>
      <w:proofErr w:type="spellEnd"/>
      <w:r w:rsidRPr="00436E50">
        <w:rPr>
          <w:rFonts w:ascii="Calibri" w:eastAsia="Times New Roman" w:hAnsi="Calibri" w:cs="Calibri"/>
          <w:sz w:val="24"/>
          <w:szCs w:val="24"/>
        </w:rPr>
        <w:t xml:space="preserve">, Zamawiający zwraca się o udzielenie wyjaśnień, o których mowa w </w:t>
      </w:r>
      <w:r w:rsidR="00132A58">
        <w:rPr>
          <w:rFonts w:ascii="Calibri" w:eastAsia="Times New Roman" w:hAnsi="Calibri" w:cs="Calibri"/>
          <w:sz w:val="24"/>
          <w:szCs w:val="24"/>
        </w:rPr>
        <w:t>pkt</w:t>
      </w:r>
      <w:r w:rsidRPr="00436E50">
        <w:rPr>
          <w:rFonts w:ascii="Calibri" w:eastAsia="Times New Roman" w:hAnsi="Calibri" w:cs="Calibri"/>
          <w:sz w:val="24"/>
          <w:szCs w:val="24"/>
        </w:rPr>
        <w:t>. 1, chyba że rozbieżność wynika z okoliczności oczywistych, które nie wymagają wyjaśnienia;</w:t>
      </w:r>
    </w:p>
    <w:p w14:paraId="4C6EED84" w14:textId="0EAFB80A" w:rsidR="00867AEE" w:rsidRPr="00436E50" w:rsidRDefault="00867AEE" w:rsidP="00A07698">
      <w:pPr>
        <w:numPr>
          <w:ilvl w:val="0"/>
          <w:numId w:val="12"/>
        </w:numPr>
        <w:ind w:left="567" w:hanging="283"/>
        <w:jc w:val="both"/>
        <w:rPr>
          <w:rFonts w:ascii="Calibri" w:eastAsia="Times New Roman" w:hAnsi="Calibri" w:cs="Calibri"/>
          <w:sz w:val="24"/>
          <w:szCs w:val="24"/>
        </w:rPr>
      </w:pPr>
      <w:r w:rsidRPr="00436E50">
        <w:rPr>
          <w:rFonts w:ascii="Calibri" w:eastAsia="Times New Roman" w:hAnsi="Calibri" w:cs="Calibri"/>
          <w:sz w:val="24"/>
          <w:szCs w:val="24"/>
        </w:rPr>
        <w:t xml:space="preserve">wartości zamówienia powiększonej o należny podatek od towarów i usług, zaktualizowanej </w:t>
      </w:r>
      <w:r w:rsidRPr="00436E50">
        <w:rPr>
          <w:rFonts w:ascii="Calibri" w:eastAsia="Times New Roman" w:hAnsi="Calibri" w:cs="Calibri"/>
          <w:sz w:val="24"/>
          <w:szCs w:val="24"/>
        </w:rPr>
        <w:br/>
        <w:t xml:space="preserve">z uwzględnieniem okoliczności, które nastąpiły po wszczęciu postępowania, w szczególności istotnej zmiany cen rynkowych, Zamawiający może zwrócić się o udzielenie wyjaśnień, </w:t>
      </w:r>
      <w:r w:rsidRPr="00436E50">
        <w:rPr>
          <w:rFonts w:ascii="Calibri" w:eastAsia="Times New Roman" w:hAnsi="Calibri" w:cs="Calibri"/>
          <w:sz w:val="24"/>
          <w:szCs w:val="24"/>
        </w:rPr>
        <w:br/>
        <w:t xml:space="preserve">o których mowa w </w:t>
      </w:r>
      <w:r w:rsidR="00511D7E">
        <w:rPr>
          <w:rFonts w:ascii="Calibri" w:eastAsia="Times New Roman" w:hAnsi="Calibri" w:cs="Calibri"/>
          <w:sz w:val="24"/>
          <w:szCs w:val="24"/>
        </w:rPr>
        <w:t>pkt</w:t>
      </w:r>
      <w:r w:rsidRPr="00436E50">
        <w:rPr>
          <w:rFonts w:ascii="Calibri" w:eastAsia="Times New Roman" w:hAnsi="Calibri" w:cs="Calibri"/>
          <w:sz w:val="24"/>
          <w:szCs w:val="24"/>
        </w:rPr>
        <w:t>. 1.</w:t>
      </w:r>
    </w:p>
    <w:p w14:paraId="569ABBB1" w14:textId="6527A56E" w:rsidR="00867AEE" w:rsidRPr="00436E50" w:rsidRDefault="00867AEE" w:rsidP="00A07698">
      <w:pPr>
        <w:numPr>
          <w:ilvl w:val="3"/>
          <w:numId w:val="8"/>
        </w:numPr>
        <w:tabs>
          <w:tab w:val="clear" w:pos="0"/>
          <w:tab w:val="num" w:pos="284"/>
        </w:tabs>
        <w:ind w:left="284" w:hanging="284"/>
        <w:jc w:val="both"/>
        <w:rPr>
          <w:rFonts w:ascii="Calibri" w:eastAsia="Times New Roman" w:hAnsi="Calibri" w:cs="Calibri"/>
          <w:spacing w:val="-6"/>
          <w:sz w:val="24"/>
          <w:szCs w:val="24"/>
        </w:rPr>
      </w:pPr>
      <w:r w:rsidRPr="00436E50">
        <w:rPr>
          <w:rFonts w:ascii="Calibri" w:eastAsia="Times New Roman" w:hAnsi="Calibri" w:cs="Calibri"/>
          <w:spacing w:val="-6"/>
          <w:sz w:val="24"/>
          <w:szCs w:val="24"/>
        </w:rPr>
        <w:t>Obowiązek wykazania, że oferta nie zawiera rażąco niskiej ceny lub kosztu spoczywa na Wykonawcy.</w:t>
      </w:r>
    </w:p>
    <w:p w14:paraId="091F4DDF" w14:textId="3D026752" w:rsidR="00867AEE" w:rsidRDefault="00867AEE" w:rsidP="00A07698">
      <w:pPr>
        <w:numPr>
          <w:ilvl w:val="3"/>
          <w:numId w:val="8"/>
        </w:numPr>
        <w:tabs>
          <w:tab w:val="clear" w:pos="0"/>
          <w:tab w:val="num" w:pos="142"/>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Zamawiający odrzuca ofertę Wykonawcy, który nie udzielił wyjaśnień </w:t>
      </w:r>
      <w:r w:rsidR="00511D7E">
        <w:rPr>
          <w:rFonts w:ascii="Calibri" w:eastAsia="Times New Roman" w:hAnsi="Calibri" w:cs="Calibri"/>
          <w:sz w:val="24"/>
          <w:szCs w:val="24"/>
        </w:rPr>
        <w:t xml:space="preserve">w wyznaczonym terminie </w:t>
      </w:r>
      <w:r w:rsidRPr="00436E50">
        <w:rPr>
          <w:rFonts w:ascii="Calibri" w:eastAsia="Times New Roman" w:hAnsi="Calibri" w:cs="Calibri"/>
          <w:sz w:val="24"/>
          <w:szCs w:val="24"/>
        </w:rPr>
        <w:t xml:space="preserve">lub jeżeli </w:t>
      </w:r>
      <w:r w:rsidR="00511D7E">
        <w:rPr>
          <w:rFonts w:ascii="Calibri" w:eastAsia="Times New Roman" w:hAnsi="Calibri" w:cs="Calibri"/>
          <w:sz w:val="24"/>
          <w:szCs w:val="24"/>
        </w:rPr>
        <w:t xml:space="preserve">złożone wyjaśnienia wraz z dowodami nie uzasadniają rażąco niskiej ceny lub kosztu tej oferty. </w:t>
      </w:r>
    </w:p>
    <w:p w14:paraId="323405D8" w14:textId="4D4318C5" w:rsidR="005713C6" w:rsidRPr="00CA1492" w:rsidRDefault="00511D7E" w:rsidP="00AA08A9">
      <w:pPr>
        <w:numPr>
          <w:ilvl w:val="3"/>
          <w:numId w:val="8"/>
        </w:numPr>
        <w:tabs>
          <w:tab w:val="clear" w:pos="0"/>
          <w:tab w:val="num" w:pos="142"/>
        </w:tabs>
        <w:ind w:left="284" w:hanging="284"/>
        <w:jc w:val="both"/>
        <w:rPr>
          <w:rFonts w:ascii="Calibri" w:eastAsia="Times New Roman" w:hAnsi="Calibri" w:cs="Calibri"/>
          <w:color w:val="FF0000"/>
          <w:sz w:val="24"/>
          <w:szCs w:val="24"/>
        </w:rPr>
      </w:pPr>
      <w:r w:rsidRPr="00CA1492">
        <w:rPr>
          <w:rFonts w:ascii="Calibri" w:hAnsi="Calibri" w:cs="Calibri"/>
          <w:kern w:val="24"/>
          <w:sz w:val="24"/>
          <w:szCs w:val="24"/>
        </w:rPr>
        <w:t xml:space="preserve">Zamawiający informuje, że w przypadku kiedy Wykonawca otrzyma od niego wezwanie w trybie </w:t>
      </w:r>
      <w:r w:rsidRPr="00CA1492">
        <w:rPr>
          <w:rFonts w:ascii="Calibri" w:hAnsi="Calibri" w:cs="Calibri"/>
          <w:kern w:val="24"/>
          <w:sz w:val="24"/>
          <w:szCs w:val="24"/>
        </w:rPr>
        <w:br/>
        <w:t xml:space="preserve">art. </w:t>
      </w:r>
      <w:r w:rsidR="008F1A62" w:rsidRPr="00CA1492">
        <w:rPr>
          <w:rFonts w:ascii="Calibri" w:hAnsi="Calibri" w:cs="Calibri"/>
          <w:kern w:val="24"/>
          <w:sz w:val="24"/>
          <w:szCs w:val="24"/>
        </w:rPr>
        <w:t>224</w:t>
      </w:r>
      <w:r w:rsidRPr="00CA1492">
        <w:rPr>
          <w:rFonts w:ascii="Calibri" w:hAnsi="Calibri" w:cs="Calibri"/>
          <w:kern w:val="24"/>
          <w:sz w:val="24"/>
          <w:szCs w:val="24"/>
        </w:rPr>
        <w:t xml:space="preserve">  ustawy </w:t>
      </w:r>
      <w:proofErr w:type="spellStart"/>
      <w:r w:rsidRPr="00CA1492">
        <w:rPr>
          <w:rFonts w:ascii="Calibri" w:hAnsi="Calibri" w:cs="Calibri"/>
          <w:kern w:val="24"/>
          <w:sz w:val="24"/>
          <w:szCs w:val="24"/>
        </w:rPr>
        <w:t>Pzp</w:t>
      </w:r>
      <w:proofErr w:type="spellEnd"/>
      <w:r w:rsidRPr="00CA1492">
        <w:rPr>
          <w:rFonts w:ascii="Calibri" w:hAnsi="Calibri" w:cs="Calibri"/>
          <w:kern w:val="24"/>
          <w:sz w:val="24"/>
          <w:szCs w:val="24"/>
        </w:rPr>
        <w:t>, a złożone przez niego wyjaśnienia</w:t>
      </w:r>
      <w:r w:rsidR="003708E6" w:rsidRPr="00CA1492">
        <w:rPr>
          <w:rFonts w:ascii="Calibri" w:hAnsi="Calibri" w:cs="Calibri"/>
          <w:kern w:val="24"/>
          <w:sz w:val="24"/>
          <w:szCs w:val="24"/>
        </w:rPr>
        <w:t xml:space="preserve">, w tym dowody w zakresie wyliczenia ceny </w:t>
      </w:r>
      <w:r w:rsidR="00F95D1F" w:rsidRPr="00CA1492">
        <w:rPr>
          <w:rFonts w:ascii="Calibri" w:hAnsi="Calibri" w:cs="Calibri"/>
          <w:kern w:val="24"/>
          <w:sz w:val="24"/>
          <w:szCs w:val="24"/>
        </w:rPr>
        <w:br/>
      </w:r>
      <w:r w:rsidR="003708E6" w:rsidRPr="00CA1492">
        <w:rPr>
          <w:rFonts w:ascii="Calibri" w:hAnsi="Calibri" w:cs="Calibri"/>
          <w:kern w:val="24"/>
          <w:sz w:val="24"/>
          <w:szCs w:val="24"/>
        </w:rPr>
        <w:t>lub kosztu,</w:t>
      </w:r>
      <w:r w:rsidRPr="00CA1492">
        <w:rPr>
          <w:rFonts w:ascii="Calibri" w:hAnsi="Calibri" w:cs="Calibri"/>
          <w:kern w:val="24"/>
          <w:sz w:val="24"/>
          <w:szCs w:val="24"/>
        </w:rPr>
        <w:t xml:space="preserve"> będą </w:t>
      </w:r>
      <w:r w:rsidR="003708E6" w:rsidRPr="00CA1492">
        <w:rPr>
          <w:rFonts w:ascii="Calibri" w:hAnsi="Calibri" w:cs="Calibri"/>
          <w:kern w:val="24"/>
          <w:sz w:val="24"/>
          <w:szCs w:val="24"/>
        </w:rPr>
        <w:t xml:space="preserve">stanowić </w:t>
      </w:r>
      <w:r w:rsidRPr="00CA1492">
        <w:rPr>
          <w:rFonts w:ascii="Calibri" w:hAnsi="Calibri" w:cs="Calibri"/>
          <w:kern w:val="24"/>
          <w:sz w:val="24"/>
          <w:szCs w:val="24"/>
        </w:rPr>
        <w:t xml:space="preserve">tajemnicę przedsiębiorstwa w rozumieniu ustawy o zwalczaniu nieuczciwej konkurencji, Wykonawcy będzie przysługiwało prawo zastrzeżenia ich jako tajemnica przedsiębiorstwa. Przedmiotowe zastrzeżenie Zamawiający uzna za skuteczne wyłącznie </w:t>
      </w:r>
      <w:r w:rsidR="00CA1492">
        <w:rPr>
          <w:rFonts w:ascii="Calibri" w:hAnsi="Calibri" w:cs="Calibri"/>
          <w:kern w:val="24"/>
          <w:sz w:val="24"/>
          <w:szCs w:val="24"/>
        </w:rPr>
        <w:br/>
      </w:r>
      <w:r w:rsidRPr="00CA1492">
        <w:rPr>
          <w:rFonts w:ascii="Calibri" w:hAnsi="Calibri" w:cs="Calibri"/>
          <w:kern w:val="24"/>
          <w:sz w:val="24"/>
          <w:szCs w:val="24"/>
        </w:rPr>
        <w:t>w sytuacji kiedy Wykonawca oprócz samego zastrzeżenia, jednocześnie wykaże</w:t>
      </w:r>
      <w:r w:rsidR="005F728A" w:rsidRPr="00CA1492">
        <w:rPr>
          <w:rFonts w:ascii="Calibri" w:hAnsi="Calibri" w:cs="Calibri"/>
          <w:kern w:val="24"/>
          <w:sz w:val="24"/>
          <w:szCs w:val="24"/>
        </w:rPr>
        <w:t xml:space="preserve"> – zgodnie</w:t>
      </w:r>
      <w:r w:rsidR="00CA1492">
        <w:rPr>
          <w:rFonts w:ascii="Calibri" w:hAnsi="Calibri" w:cs="Calibri"/>
          <w:kern w:val="24"/>
          <w:sz w:val="24"/>
          <w:szCs w:val="24"/>
        </w:rPr>
        <w:br/>
      </w:r>
      <w:r w:rsidR="005F728A" w:rsidRPr="00CA1492">
        <w:rPr>
          <w:rFonts w:ascii="Calibri" w:hAnsi="Calibri" w:cs="Calibri"/>
          <w:kern w:val="24"/>
          <w:sz w:val="24"/>
          <w:szCs w:val="24"/>
        </w:rPr>
        <w:t xml:space="preserve"> z art. 18 ust. 3 ustawy </w:t>
      </w:r>
      <w:proofErr w:type="spellStart"/>
      <w:r w:rsidR="005F728A" w:rsidRPr="00CA1492">
        <w:rPr>
          <w:rFonts w:ascii="Calibri" w:hAnsi="Calibri" w:cs="Calibri"/>
          <w:kern w:val="24"/>
          <w:sz w:val="24"/>
          <w:szCs w:val="24"/>
        </w:rPr>
        <w:t>Pzp</w:t>
      </w:r>
      <w:proofErr w:type="spellEnd"/>
      <w:r w:rsidRPr="00CA1492">
        <w:rPr>
          <w:rFonts w:ascii="Calibri" w:hAnsi="Calibri" w:cs="Calibri"/>
          <w:kern w:val="24"/>
          <w:sz w:val="24"/>
          <w:szCs w:val="24"/>
        </w:rPr>
        <w:t>, iż dane informacje stanowią tajemnicę przedsiębiorstwa</w:t>
      </w:r>
      <w:r w:rsidR="00CB7F8B" w:rsidRPr="00CA1492">
        <w:rPr>
          <w:rFonts w:ascii="Calibri" w:hAnsi="Calibri" w:cs="Calibri"/>
          <w:kern w:val="24"/>
          <w:sz w:val="24"/>
          <w:szCs w:val="24"/>
        </w:rPr>
        <w:t xml:space="preserve">. </w:t>
      </w:r>
    </w:p>
    <w:p w14:paraId="03B58C77" w14:textId="77777777" w:rsidR="00BE2977" w:rsidRDefault="00BE2977" w:rsidP="00BE2977">
      <w:pPr>
        <w:jc w:val="both"/>
        <w:rPr>
          <w:rFonts w:ascii="Calibri" w:eastAsia="Times New Roman" w:hAnsi="Calibri" w:cs="Calibri"/>
          <w:color w:val="FF0000"/>
          <w:sz w:val="24"/>
          <w:szCs w:val="24"/>
        </w:rPr>
      </w:pPr>
    </w:p>
    <w:p w14:paraId="3A40718A" w14:textId="77777777" w:rsidR="00A254DA" w:rsidRPr="00AD176C" w:rsidRDefault="00A254DA" w:rsidP="00BE2977">
      <w:pPr>
        <w:jc w:val="both"/>
        <w:rPr>
          <w:rFonts w:ascii="Calibri" w:eastAsia="Times New Roman" w:hAnsi="Calibri" w:cs="Calibri"/>
          <w:color w:val="FF0000"/>
          <w:sz w:val="24"/>
          <w:szCs w:val="24"/>
        </w:rPr>
      </w:pPr>
    </w:p>
    <w:p w14:paraId="13E9E559" w14:textId="3FE6E1BD" w:rsidR="00867AEE" w:rsidRPr="00511D7E" w:rsidRDefault="00867AEE" w:rsidP="00A94E1C">
      <w:pPr>
        <w:pStyle w:val="Nagwek2"/>
        <w:spacing w:after="0"/>
      </w:pPr>
      <w:bookmarkStart w:id="71" w:name="_Toc144109153"/>
      <w:r w:rsidRPr="00511D7E">
        <w:t xml:space="preserve">ROZDZIAŁ </w:t>
      </w:r>
      <w:r w:rsidR="009D2F71">
        <w:t>18</w:t>
      </w:r>
      <w:bookmarkEnd w:id="71"/>
      <w:r w:rsidRPr="00511D7E">
        <w:t xml:space="preserve"> </w:t>
      </w:r>
    </w:p>
    <w:p w14:paraId="0F104B25" w14:textId="6A230DEB" w:rsidR="00867AEE" w:rsidRPr="00511D7E" w:rsidRDefault="00595796" w:rsidP="00AA08A9">
      <w:pPr>
        <w:pStyle w:val="Nagwek2"/>
      </w:pPr>
      <w:bookmarkStart w:id="72" w:name="_Toc144109154"/>
      <w:r w:rsidRPr="00511D7E">
        <w:t xml:space="preserve">TERMIN SKŁADANIA </w:t>
      </w:r>
      <w:r w:rsidR="00853861">
        <w:t xml:space="preserve">i OTWARCIA </w:t>
      </w:r>
      <w:r w:rsidRPr="00511D7E">
        <w:t>OFERT</w:t>
      </w:r>
      <w:bookmarkEnd w:id="72"/>
    </w:p>
    <w:p w14:paraId="516DF73F" w14:textId="5B3666B1" w:rsidR="00E53585" w:rsidRPr="00902B57" w:rsidRDefault="00E53585" w:rsidP="00665A41">
      <w:pPr>
        <w:pStyle w:val="Akapitzlist"/>
        <w:numPr>
          <w:ilvl w:val="3"/>
          <w:numId w:val="34"/>
        </w:numPr>
        <w:ind w:left="426" w:hanging="426"/>
        <w:jc w:val="both"/>
        <w:rPr>
          <w:rFonts w:ascii="Calibri" w:eastAsia="Times New Roman" w:hAnsi="Calibri" w:cs="Calibri"/>
          <w:spacing w:val="-2"/>
          <w:sz w:val="24"/>
          <w:szCs w:val="24"/>
        </w:rPr>
      </w:pPr>
      <w:r w:rsidRPr="00C47C9B">
        <w:rPr>
          <w:rFonts w:ascii="Calibri" w:eastAsia="Times New Roman" w:hAnsi="Calibri" w:cs="Calibri"/>
          <w:spacing w:val="-2"/>
          <w:sz w:val="24"/>
          <w:szCs w:val="24"/>
        </w:rPr>
        <w:t xml:space="preserve">Ofertę wraz z wymaganymi załącznikami należy złożyć do </w:t>
      </w:r>
      <w:r w:rsidRPr="00DC0C27">
        <w:rPr>
          <w:rFonts w:ascii="Calibri" w:eastAsia="Times New Roman" w:hAnsi="Calibri" w:cs="Calibri"/>
          <w:spacing w:val="-2"/>
          <w:sz w:val="24"/>
          <w:szCs w:val="24"/>
        </w:rPr>
        <w:t>dnia</w:t>
      </w:r>
      <w:r w:rsidRPr="00DC0C27">
        <w:rPr>
          <w:rFonts w:ascii="Calibri" w:eastAsia="Times New Roman" w:hAnsi="Calibri" w:cs="Calibri"/>
          <w:b/>
          <w:bCs/>
          <w:spacing w:val="-2"/>
          <w:sz w:val="24"/>
          <w:szCs w:val="24"/>
        </w:rPr>
        <w:t xml:space="preserve"> </w:t>
      </w:r>
      <w:r w:rsidR="00902B57" w:rsidRPr="00902B57">
        <w:rPr>
          <w:rFonts w:ascii="Calibri" w:eastAsia="Times New Roman" w:hAnsi="Calibri" w:cs="Calibri"/>
          <w:b/>
          <w:bCs/>
          <w:spacing w:val="-2"/>
          <w:sz w:val="24"/>
          <w:szCs w:val="24"/>
        </w:rPr>
        <w:t>8</w:t>
      </w:r>
      <w:r w:rsidR="00CA1492" w:rsidRPr="00902B57">
        <w:rPr>
          <w:rFonts w:ascii="Calibri" w:eastAsia="Times New Roman" w:hAnsi="Calibri" w:cs="Calibri"/>
          <w:b/>
          <w:bCs/>
          <w:spacing w:val="-2"/>
          <w:sz w:val="24"/>
          <w:szCs w:val="24"/>
        </w:rPr>
        <w:t xml:space="preserve"> </w:t>
      </w:r>
      <w:r w:rsidR="00266D98" w:rsidRPr="00902B57">
        <w:rPr>
          <w:rFonts w:ascii="Calibri" w:eastAsia="Times New Roman" w:hAnsi="Calibri" w:cs="Calibri"/>
          <w:b/>
          <w:bCs/>
          <w:spacing w:val="-2"/>
          <w:sz w:val="24"/>
          <w:szCs w:val="24"/>
        </w:rPr>
        <w:t>kwietnia</w:t>
      </w:r>
      <w:r w:rsidR="00C47C9B" w:rsidRPr="00902B57">
        <w:rPr>
          <w:rFonts w:ascii="Calibri" w:eastAsia="Times New Roman" w:hAnsi="Calibri" w:cs="Calibri"/>
          <w:b/>
          <w:bCs/>
          <w:spacing w:val="-2"/>
          <w:sz w:val="24"/>
          <w:szCs w:val="24"/>
        </w:rPr>
        <w:t xml:space="preserve"> 202</w:t>
      </w:r>
      <w:r w:rsidR="00266D98" w:rsidRPr="00902B57">
        <w:rPr>
          <w:rFonts w:ascii="Calibri" w:eastAsia="Times New Roman" w:hAnsi="Calibri" w:cs="Calibri"/>
          <w:b/>
          <w:bCs/>
          <w:spacing w:val="-2"/>
          <w:sz w:val="24"/>
          <w:szCs w:val="24"/>
        </w:rPr>
        <w:t>5</w:t>
      </w:r>
      <w:r w:rsidR="00C47C9B" w:rsidRPr="00902B57">
        <w:rPr>
          <w:rFonts w:ascii="Calibri" w:eastAsia="Times New Roman" w:hAnsi="Calibri" w:cs="Calibri"/>
          <w:b/>
          <w:bCs/>
          <w:spacing w:val="-2"/>
          <w:sz w:val="24"/>
          <w:szCs w:val="24"/>
        </w:rPr>
        <w:t xml:space="preserve"> r.</w:t>
      </w:r>
      <w:r w:rsidRPr="00902B57">
        <w:rPr>
          <w:rFonts w:ascii="Calibri" w:eastAsia="Times New Roman" w:hAnsi="Calibri" w:cs="Calibri"/>
          <w:b/>
          <w:bCs/>
          <w:spacing w:val="-2"/>
          <w:sz w:val="24"/>
          <w:szCs w:val="24"/>
        </w:rPr>
        <w:t xml:space="preserve"> do godz. </w:t>
      </w:r>
      <w:r w:rsidR="00C47C9B" w:rsidRPr="00902B57">
        <w:rPr>
          <w:rFonts w:ascii="Calibri" w:eastAsia="Times New Roman" w:hAnsi="Calibri" w:cs="Calibri"/>
          <w:b/>
          <w:bCs/>
          <w:spacing w:val="-2"/>
          <w:sz w:val="24"/>
          <w:szCs w:val="24"/>
        </w:rPr>
        <w:t>1</w:t>
      </w:r>
      <w:r w:rsidR="00902B57" w:rsidRPr="00902B57">
        <w:rPr>
          <w:rFonts w:ascii="Calibri" w:eastAsia="Times New Roman" w:hAnsi="Calibri" w:cs="Calibri"/>
          <w:b/>
          <w:bCs/>
          <w:spacing w:val="-2"/>
          <w:sz w:val="24"/>
          <w:szCs w:val="24"/>
        </w:rPr>
        <w:t>0</w:t>
      </w:r>
      <w:r w:rsidR="000B4155" w:rsidRPr="00902B57">
        <w:rPr>
          <w:rFonts w:ascii="Calibri" w:eastAsia="Times New Roman" w:hAnsi="Calibri" w:cs="Calibri"/>
          <w:b/>
          <w:bCs/>
          <w:spacing w:val="-2"/>
          <w:sz w:val="24"/>
          <w:szCs w:val="24"/>
        </w:rPr>
        <w:t>:</w:t>
      </w:r>
      <w:r w:rsidR="00C47C9B" w:rsidRPr="00902B57">
        <w:rPr>
          <w:rFonts w:ascii="Calibri" w:eastAsia="Times New Roman" w:hAnsi="Calibri" w:cs="Calibri"/>
          <w:b/>
          <w:bCs/>
          <w:spacing w:val="-2"/>
          <w:sz w:val="24"/>
          <w:szCs w:val="24"/>
        </w:rPr>
        <w:t>00</w:t>
      </w:r>
      <w:r w:rsidRPr="00902B57">
        <w:rPr>
          <w:rFonts w:ascii="Calibri" w:eastAsia="Times New Roman" w:hAnsi="Calibri" w:cs="Calibri"/>
          <w:b/>
          <w:bCs/>
          <w:spacing w:val="-2"/>
          <w:sz w:val="24"/>
          <w:szCs w:val="24"/>
        </w:rPr>
        <w:t>.</w:t>
      </w:r>
    </w:p>
    <w:p w14:paraId="47488110" w14:textId="54CE32EB" w:rsidR="00853861" w:rsidRPr="00A94E1C" w:rsidRDefault="00853861" w:rsidP="00665A41">
      <w:pPr>
        <w:pStyle w:val="Akapitzlist"/>
        <w:numPr>
          <w:ilvl w:val="3"/>
          <w:numId w:val="34"/>
        </w:numPr>
        <w:ind w:left="426" w:hanging="426"/>
        <w:jc w:val="both"/>
        <w:rPr>
          <w:rFonts w:ascii="Calibri" w:eastAsia="Times New Roman" w:hAnsi="Calibri" w:cs="Calibri"/>
          <w:color w:val="FF0000"/>
          <w:sz w:val="24"/>
          <w:szCs w:val="24"/>
        </w:rPr>
      </w:pPr>
      <w:r w:rsidRPr="00A94E1C">
        <w:rPr>
          <w:rFonts w:ascii="Calibri" w:eastAsia="Times New Roman" w:hAnsi="Calibri" w:cs="Calibri"/>
          <w:sz w:val="24"/>
          <w:szCs w:val="24"/>
        </w:rPr>
        <w:t xml:space="preserve">Wykonawca składa ofertę </w:t>
      </w:r>
      <w:r w:rsidRPr="00A94E1C">
        <w:rPr>
          <w:rFonts w:ascii="Calibri" w:eastAsia="Times New Roman" w:hAnsi="Calibri" w:cs="Calibri"/>
          <w:sz w:val="24"/>
          <w:szCs w:val="24"/>
          <w:u w:val="single"/>
        </w:rPr>
        <w:t>pod rygorem nieważności</w:t>
      </w:r>
      <w:r w:rsidRPr="00A94E1C">
        <w:rPr>
          <w:rFonts w:ascii="Calibri" w:eastAsia="Times New Roman" w:hAnsi="Calibri" w:cs="Calibri"/>
          <w:sz w:val="24"/>
          <w:szCs w:val="24"/>
        </w:rPr>
        <w:t xml:space="preserve"> w formie elektronicznej lub postaci elektronicznej opatrzonej podpisem zaufanym lub podpisem osobistym, na zasadach opisanych </w:t>
      </w:r>
      <w:r w:rsidRPr="00F2374C">
        <w:rPr>
          <w:rFonts w:ascii="Calibri" w:eastAsia="Times New Roman" w:hAnsi="Calibri" w:cs="Calibri"/>
          <w:sz w:val="24"/>
          <w:szCs w:val="24"/>
        </w:rPr>
        <w:t>w rozdziale 1</w:t>
      </w:r>
      <w:r w:rsidR="00A94E1C" w:rsidRPr="00F2374C">
        <w:rPr>
          <w:rFonts w:ascii="Calibri" w:eastAsia="Times New Roman" w:hAnsi="Calibri" w:cs="Calibri"/>
          <w:sz w:val="24"/>
          <w:szCs w:val="24"/>
        </w:rPr>
        <w:t>5</w:t>
      </w:r>
      <w:r w:rsidRPr="00F2374C">
        <w:rPr>
          <w:rFonts w:ascii="Calibri" w:eastAsia="Times New Roman" w:hAnsi="Calibri" w:cs="Calibri"/>
          <w:sz w:val="24"/>
          <w:szCs w:val="24"/>
        </w:rPr>
        <w:t xml:space="preserve"> SWZ. </w:t>
      </w:r>
    </w:p>
    <w:p w14:paraId="02B30641" w14:textId="25E3A6D6" w:rsidR="00E53585" w:rsidRPr="00972E06" w:rsidRDefault="00E53585" w:rsidP="00665A41">
      <w:pPr>
        <w:pStyle w:val="Akapitzlist"/>
        <w:numPr>
          <w:ilvl w:val="3"/>
          <w:numId w:val="34"/>
        </w:numPr>
        <w:ind w:left="426" w:hanging="426"/>
        <w:jc w:val="both"/>
        <w:rPr>
          <w:rFonts w:ascii="Calibri" w:eastAsia="Times New Roman" w:hAnsi="Calibri" w:cs="Calibri"/>
          <w:color w:val="FF0000"/>
          <w:sz w:val="24"/>
          <w:szCs w:val="24"/>
        </w:rPr>
      </w:pPr>
      <w:r>
        <w:rPr>
          <w:rFonts w:ascii="Calibri" w:eastAsia="Times New Roman" w:hAnsi="Calibri" w:cs="Calibri"/>
          <w:sz w:val="24"/>
          <w:szCs w:val="24"/>
        </w:rPr>
        <w:t>Oferta może być złożona tylko</w:t>
      </w:r>
      <w:r w:rsidR="00CB7F8B">
        <w:rPr>
          <w:rFonts w:ascii="Calibri" w:eastAsia="Times New Roman" w:hAnsi="Calibri" w:cs="Calibri"/>
          <w:sz w:val="24"/>
          <w:szCs w:val="24"/>
        </w:rPr>
        <w:t xml:space="preserve"> do</w:t>
      </w:r>
      <w:r>
        <w:rPr>
          <w:rFonts w:ascii="Calibri" w:eastAsia="Times New Roman" w:hAnsi="Calibri" w:cs="Calibri"/>
          <w:sz w:val="24"/>
          <w:szCs w:val="24"/>
        </w:rPr>
        <w:t xml:space="preserve"> upływu terminu składania ofert. </w:t>
      </w:r>
    </w:p>
    <w:p w14:paraId="4789F0A8" w14:textId="646D9078" w:rsidR="00E53585" w:rsidRPr="00AB2AC9" w:rsidRDefault="00546DD3" w:rsidP="00665A41">
      <w:pPr>
        <w:pStyle w:val="Akapitzlist"/>
        <w:numPr>
          <w:ilvl w:val="3"/>
          <w:numId w:val="34"/>
        </w:numPr>
        <w:ind w:left="426" w:hanging="426"/>
        <w:jc w:val="both"/>
        <w:rPr>
          <w:rFonts w:ascii="Calibri" w:eastAsia="Times New Roman" w:hAnsi="Calibri" w:cs="Calibri"/>
          <w:color w:val="FF0000"/>
          <w:sz w:val="24"/>
          <w:szCs w:val="24"/>
        </w:rPr>
      </w:pPr>
      <w:r>
        <w:rPr>
          <w:rFonts w:asciiTheme="minorHAnsi" w:eastAsia="Times New Roman" w:hAnsiTheme="minorHAnsi" w:cstheme="minorHAnsi"/>
          <w:sz w:val="24"/>
          <w:szCs w:val="24"/>
        </w:rPr>
        <w:t xml:space="preserve">Wykonawca może przed upływem terminu składania ofert wycofać ofertę. </w:t>
      </w:r>
    </w:p>
    <w:p w14:paraId="74A2DA7D" w14:textId="3F945917" w:rsidR="00AB2AC9" w:rsidRPr="00AB2AC9" w:rsidRDefault="00AB2AC9" w:rsidP="00665A41">
      <w:pPr>
        <w:pStyle w:val="Akapitzlist"/>
        <w:numPr>
          <w:ilvl w:val="3"/>
          <w:numId w:val="34"/>
        </w:numPr>
        <w:ind w:left="426" w:hanging="426"/>
        <w:jc w:val="both"/>
        <w:rPr>
          <w:rFonts w:ascii="Calibri" w:eastAsia="Times New Roman" w:hAnsi="Calibri" w:cs="Calibri"/>
          <w:color w:val="FF0000"/>
          <w:sz w:val="24"/>
          <w:szCs w:val="24"/>
        </w:rPr>
      </w:pPr>
      <w:r>
        <w:rPr>
          <w:rFonts w:ascii="Calibri" w:eastAsia="Times New Roman" w:hAnsi="Calibri" w:cs="Calibri"/>
          <w:sz w:val="24"/>
          <w:szCs w:val="24"/>
        </w:rPr>
        <w:t>Zamawiający zapewnia, aby z zawartością ofert nie można było zapoznać się przed upływem terminu ich otwarcia.</w:t>
      </w:r>
    </w:p>
    <w:p w14:paraId="6405AFDA" w14:textId="0DFF901D" w:rsidR="00853861" w:rsidRPr="00853861" w:rsidRDefault="00E53585" w:rsidP="00665A41">
      <w:pPr>
        <w:pStyle w:val="Akapitzlist"/>
        <w:numPr>
          <w:ilvl w:val="3"/>
          <w:numId w:val="34"/>
        </w:numPr>
        <w:ind w:left="426" w:hanging="426"/>
        <w:jc w:val="both"/>
        <w:rPr>
          <w:rFonts w:ascii="Calibri" w:eastAsia="Times New Roman" w:hAnsi="Calibri" w:cs="Calibri"/>
          <w:color w:val="FF0000"/>
          <w:sz w:val="24"/>
          <w:szCs w:val="24"/>
        </w:rPr>
      </w:pPr>
      <w:r w:rsidRPr="00853861">
        <w:rPr>
          <w:rFonts w:ascii="Calibri" w:hAnsi="Calibri" w:cs="Calibri"/>
          <w:sz w:val="24"/>
          <w:szCs w:val="24"/>
        </w:rPr>
        <w:t xml:space="preserve">Otwarcie ofert </w:t>
      </w:r>
      <w:r w:rsidRPr="00853861">
        <w:rPr>
          <w:rFonts w:ascii="Calibri" w:hAnsi="Calibri" w:cs="Calibri"/>
          <w:bCs/>
          <w:spacing w:val="-4"/>
          <w:kern w:val="24"/>
          <w:sz w:val="24"/>
          <w:szCs w:val="24"/>
        </w:rPr>
        <w:t xml:space="preserve">nastąpi w </w:t>
      </w:r>
      <w:r w:rsidRPr="003774A0">
        <w:rPr>
          <w:rFonts w:ascii="Calibri" w:hAnsi="Calibri" w:cs="Calibri"/>
          <w:spacing w:val="-4"/>
          <w:kern w:val="24"/>
          <w:sz w:val="24"/>
          <w:szCs w:val="24"/>
        </w:rPr>
        <w:t xml:space="preserve">dniu </w:t>
      </w:r>
      <w:r w:rsidR="00902B57" w:rsidRPr="00902B57">
        <w:rPr>
          <w:rFonts w:ascii="Calibri" w:hAnsi="Calibri" w:cs="Calibri"/>
          <w:b/>
          <w:spacing w:val="-4"/>
          <w:kern w:val="24"/>
          <w:sz w:val="24"/>
          <w:szCs w:val="24"/>
        </w:rPr>
        <w:t>8</w:t>
      </w:r>
      <w:r w:rsidR="009B7A04" w:rsidRPr="00902B57">
        <w:rPr>
          <w:rFonts w:ascii="Calibri" w:hAnsi="Calibri" w:cs="Calibri"/>
          <w:b/>
          <w:spacing w:val="-4"/>
          <w:kern w:val="24"/>
          <w:sz w:val="24"/>
          <w:szCs w:val="24"/>
        </w:rPr>
        <w:t xml:space="preserve"> </w:t>
      </w:r>
      <w:r w:rsidR="00266D98" w:rsidRPr="00902B57">
        <w:rPr>
          <w:rFonts w:ascii="Calibri" w:hAnsi="Calibri" w:cs="Calibri"/>
          <w:b/>
          <w:spacing w:val="-4"/>
          <w:kern w:val="24"/>
          <w:sz w:val="24"/>
          <w:szCs w:val="24"/>
        </w:rPr>
        <w:t>kwietnia</w:t>
      </w:r>
      <w:r w:rsidR="003774A0" w:rsidRPr="00902B57">
        <w:rPr>
          <w:rFonts w:ascii="Calibri" w:hAnsi="Calibri" w:cs="Calibri"/>
          <w:b/>
          <w:spacing w:val="-4"/>
          <w:kern w:val="24"/>
          <w:sz w:val="24"/>
          <w:szCs w:val="24"/>
        </w:rPr>
        <w:t xml:space="preserve"> </w:t>
      </w:r>
      <w:r w:rsidR="00C47C9B" w:rsidRPr="00902B57">
        <w:rPr>
          <w:rFonts w:ascii="Calibri" w:hAnsi="Calibri" w:cs="Calibri"/>
          <w:b/>
          <w:spacing w:val="-4"/>
          <w:kern w:val="24"/>
          <w:sz w:val="24"/>
          <w:szCs w:val="24"/>
        </w:rPr>
        <w:t>202</w:t>
      </w:r>
      <w:r w:rsidR="00266D98" w:rsidRPr="00902B57">
        <w:rPr>
          <w:rFonts w:ascii="Calibri" w:hAnsi="Calibri" w:cs="Calibri"/>
          <w:b/>
          <w:spacing w:val="-4"/>
          <w:kern w:val="24"/>
          <w:sz w:val="24"/>
          <w:szCs w:val="24"/>
        </w:rPr>
        <w:t>5</w:t>
      </w:r>
      <w:r w:rsidR="00C47C9B" w:rsidRPr="00902B57">
        <w:rPr>
          <w:rFonts w:ascii="Calibri" w:hAnsi="Calibri" w:cs="Calibri"/>
          <w:b/>
          <w:spacing w:val="-4"/>
          <w:kern w:val="24"/>
          <w:sz w:val="24"/>
          <w:szCs w:val="24"/>
        </w:rPr>
        <w:t xml:space="preserve"> r. </w:t>
      </w:r>
      <w:r w:rsidRPr="00902B57">
        <w:rPr>
          <w:rFonts w:ascii="Calibri" w:hAnsi="Calibri" w:cs="Calibri"/>
          <w:bCs/>
          <w:spacing w:val="-4"/>
          <w:kern w:val="24"/>
          <w:sz w:val="24"/>
          <w:szCs w:val="24"/>
        </w:rPr>
        <w:t>o godz</w:t>
      </w:r>
      <w:r w:rsidR="00EA08D9" w:rsidRPr="00902B57">
        <w:rPr>
          <w:rFonts w:ascii="Calibri" w:hAnsi="Calibri" w:cs="Calibri"/>
          <w:bCs/>
          <w:spacing w:val="-4"/>
          <w:kern w:val="24"/>
          <w:sz w:val="24"/>
          <w:szCs w:val="24"/>
        </w:rPr>
        <w:t>inie</w:t>
      </w:r>
      <w:r w:rsidR="00EA08D9" w:rsidRPr="00902B57">
        <w:rPr>
          <w:rFonts w:ascii="Calibri" w:hAnsi="Calibri" w:cs="Calibri"/>
          <w:b/>
          <w:spacing w:val="-4"/>
          <w:kern w:val="24"/>
          <w:sz w:val="24"/>
          <w:szCs w:val="24"/>
        </w:rPr>
        <w:t xml:space="preserve"> </w:t>
      </w:r>
      <w:r w:rsidR="00A50195" w:rsidRPr="00902B57">
        <w:rPr>
          <w:rFonts w:ascii="Calibri" w:hAnsi="Calibri" w:cs="Calibri"/>
          <w:b/>
          <w:spacing w:val="-4"/>
          <w:kern w:val="24"/>
          <w:sz w:val="24"/>
          <w:szCs w:val="24"/>
        </w:rPr>
        <w:t>1</w:t>
      </w:r>
      <w:r w:rsidR="00902B57" w:rsidRPr="00902B57">
        <w:rPr>
          <w:rFonts w:ascii="Calibri" w:hAnsi="Calibri" w:cs="Calibri"/>
          <w:b/>
          <w:spacing w:val="-4"/>
          <w:kern w:val="24"/>
          <w:sz w:val="24"/>
          <w:szCs w:val="24"/>
        </w:rPr>
        <w:t>1</w:t>
      </w:r>
      <w:r w:rsidR="00853861" w:rsidRPr="00902B57">
        <w:rPr>
          <w:rFonts w:ascii="Calibri" w:hAnsi="Calibri" w:cs="Calibri"/>
          <w:b/>
          <w:spacing w:val="-4"/>
          <w:kern w:val="24"/>
          <w:sz w:val="24"/>
          <w:szCs w:val="24"/>
        </w:rPr>
        <w:t>:</w:t>
      </w:r>
      <w:r w:rsidR="001346A8" w:rsidRPr="00902B57">
        <w:rPr>
          <w:rFonts w:ascii="Calibri" w:hAnsi="Calibri" w:cs="Calibri"/>
          <w:b/>
          <w:spacing w:val="-4"/>
          <w:kern w:val="24"/>
          <w:sz w:val="24"/>
          <w:szCs w:val="24"/>
        </w:rPr>
        <w:t>0</w:t>
      </w:r>
      <w:r w:rsidR="00853861" w:rsidRPr="00902B57">
        <w:rPr>
          <w:rFonts w:ascii="Calibri" w:hAnsi="Calibri" w:cs="Calibri"/>
          <w:b/>
          <w:spacing w:val="-4"/>
          <w:kern w:val="24"/>
          <w:sz w:val="24"/>
          <w:szCs w:val="24"/>
        </w:rPr>
        <w:t>0</w:t>
      </w:r>
      <w:r w:rsidR="00853861" w:rsidRPr="00902B57">
        <w:rPr>
          <w:rFonts w:ascii="Calibri" w:hAnsi="Calibri" w:cs="Calibri"/>
          <w:bCs/>
          <w:spacing w:val="-4"/>
          <w:kern w:val="24"/>
          <w:sz w:val="24"/>
          <w:szCs w:val="24"/>
        </w:rPr>
        <w:t xml:space="preserve"> </w:t>
      </w:r>
      <w:r w:rsidR="00853861">
        <w:rPr>
          <w:rFonts w:ascii="Calibri" w:hAnsi="Calibri" w:cs="Calibri"/>
          <w:bCs/>
          <w:color w:val="000000" w:themeColor="text1"/>
          <w:spacing w:val="-4"/>
          <w:kern w:val="24"/>
          <w:sz w:val="24"/>
          <w:szCs w:val="24"/>
        </w:rPr>
        <w:t xml:space="preserve">na platformie e-Zamówienia </w:t>
      </w:r>
      <w:r w:rsidR="00853861" w:rsidRPr="00853861">
        <w:rPr>
          <w:rFonts w:ascii="Calibri" w:hAnsi="Calibri" w:cs="Calibri"/>
          <w:bCs/>
          <w:color w:val="000000" w:themeColor="text1"/>
          <w:spacing w:val="-4"/>
          <w:kern w:val="24"/>
          <w:sz w:val="24"/>
          <w:szCs w:val="24"/>
        </w:rPr>
        <w:t>poprzez przejście</w:t>
      </w:r>
      <w:r w:rsidR="00853861">
        <w:rPr>
          <w:rFonts w:ascii="Calibri" w:hAnsi="Calibri" w:cs="Calibri"/>
          <w:bCs/>
          <w:color w:val="000000" w:themeColor="text1"/>
          <w:spacing w:val="-4"/>
          <w:kern w:val="24"/>
          <w:sz w:val="24"/>
          <w:szCs w:val="24"/>
        </w:rPr>
        <w:t xml:space="preserve"> do szczegółów postępowania, wybranie zakładki „Oferty/wnioski” i kliknięcie przycisku „Otwórz etap postępowania”.</w:t>
      </w:r>
      <w:r w:rsidR="00B31204">
        <w:rPr>
          <w:rFonts w:ascii="Calibri" w:hAnsi="Calibri" w:cs="Calibri"/>
          <w:bCs/>
          <w:color w:val="000000" w:themeColor="text1"/>
          <w:spacing w:val="-4"/>
          <w:kern w:val="24"/>
          <w:sz w:val="24"/>
          <w:szCs w:val="24"/>
        </w:rPr>
        <w:t xml:space="preserve"> </w:t>
      </w:r>
      <w:r w:rsidR="00B31204" w:rsidRPr="00B31204">
        <w:rPr>
          <w:rFonts w:asciiTheme="minorHAnsi" w:hAnsiTheme="minorHAnsi" w:cstheme="minorHAnsi"/>
          <w:sz w:val="24"/>
          <w:szCs w:val="24"/>
        </w:rPr>
        <w:t>Otwarcie etapu jest możliwe po upłynięciu terminu otwarcia</w:t>
      </w:r>
      <w:r w:rsidR="00B31204">
        <w:rPr>
          <w:rFonts w:asciiTheme="minorHAnsi" w:hAnsiTheme="minorHAnsi" w:cstheme="minorHAnsi"/>
          <w:sz w:val="24"/>
          <w:szCs w:val="24"/>
        </w:rPr>
        <w:t xml:space="preserve"> ofert. </w:t>
      </w:r>
    </w:p>
    <w:p w14:paraId="1C124C77" w14:textId="6284EACF" w:rsidR="00EA08D9" w:rsidRPr="00AB2AC9" w:rsidRDefault="00E53585" w:rsidP="00665A41">
      <w:pPr>
        <w:pStyle w:val="Akapitzlist"/>
        <w:numPr>
          <w:ilvl w:val="3"/>
          <w:numId w:val="34"/>
        </w:numPr>
        <w:ind w:left="426" w:hanging="426"/>
        <w:jc w:val="both"/>
        <w:rPr>
          <w:rFonts w:ascii="Calibri" w:eastAsia="Times New Roman" w:hAnsi="Calibri" w:cs="Calibri"/>
          <w:color w:val="FF0000"/>
          <w:sz w:val="24"/>
          <w:szCs w:val="24"/>
        </w:rPr>
      </w:pPr>
      <w:r w:rsidRPr="00B31204">
        <w:rPr>
          <w:rFonts w:ascii="Calibri" w:hAnsi="Calibri" w:cs="Calibri"/>
          <w:bCs/>
          <w:spacing w:val="-4"/>
          <w:kern w:val="24"/>
          <w:sz w:val="24"/>
          <w:szCs w:val="24"/>
        </w:rPr>
        <w:t xml:space="preserve">W przypadku awarii systemu teleinformatycznego, przy użyciu którego następuje otwarcie ofert, powodującej brak możliwości otwarcia ofert w terminie określonym przez Zamawiającego, otwarcie ofert nastąpi niezwłocznie po usunięciu awarii. </w:t>
      </w:r>
    </w:p>
    <w:p w14:paraId="54519751" w14:textId="1597358E" w:rsidR="00E53585" w:rsidRPr="00AB2AC9" w:rsidRDefault="00E53585" w:rsidP="00665A41">
      <w:pPr>
        <w:pStyle w:val="Akapitzlist"/>
        <w:numPr>
          <w:ilvl w:val="3"/>
          <w:numId w:val="34"/>
        </w:numPr>
        <w:ind w:left="426" w:hanging="426"/>
        <w:jc w:val="both"/>
        <w:rPr>
          <w:rFonts w:ascii="Calibri" w:eastAsia="Times New Roman" w:hAnsi="Calibri" w:cs="Calibri"/>
          <w:color w:val="FF0000"/>
          <w:sz w:val="24"/>
          <w:szCs w:val="24"/>
        </w:rPr>
      </w:pPr>
      <w:r w:rsidRPr="00AB2AC9">
        <w:rPr>
          <w:rFonts w:ascii="Calibri" w:hAnsi="Calibri" w:cs="Calibri"/>
          <w:bCs/>
          <w:sz w:val="24"/>
          <w:szCs w:val="24"/>
        </w:rPr>
        <w:t>Zamawiający poinformuje o zmianie terminu otwarcia ofert na stronie internetowej prowadzonego postępowania</w:t>
      </w:r>
      <w:r w:rsidR="00155807" w:rsidRPr="00AB2AC9">
        <w:rPr>
          <w:rFonts w:ascii="Calibri" w:hAnsi="Calibri" w:cs="Calibri"/>
          <w:bCs/>
          <w:sz w:val="24"/>
          <w:szCs w:val="24"/>
        </w:rPr>
        <w:t>.</w:t>
      </w:r>
    </w:p>
    <w:p w14:paraId="5926E06E" w14:textId="2600FB44" w:rsidR="00E53585" w:rsidRPr="00AB2AC9" w:rsidRDefault="00E53585" w:rsidP="00665A41">
      <w:pPr>
        <w:pStyle w:val="Akapitzlist"/>
        <w:numPr>
          <w:ilvl w:val="3"/>
          <w:numId w:val="34"/>
        </w:numPr>
        <w:ind w:left="426" w:hanging="426"/>
        <w:jc w:val="both"/>
        <w:rPr>
          <w:rFonts w:ascii="Calibri" w:eastAsia="Times New Roman" w:hAnsi="Calibri" w:cs="Calibri"/>
          <w:color w:val="FF0000"/>
          <w:sz w:val="24"/>
          <w:szCs w:val="24"/>
        </w:rPr>
      </w:pPr>
      <w:r w:rsidRPr="00AB2AC9">
        <w:rPr>
          <w:rFonts w:ascii="Calibri" w:hAnsi="Calibri" w:cs="Calibri"/>
          <w:bCs/>
          <w:sz w:val="24"/>
          <w:szCs w:val="24"/>
        </w:rPr>
        <w:t>Zamawiający, najpóźniej przed otwarciem ofert, udostępni na stronie internetowej prowadzonego postępowania</w:t>
      </w:r>
      <w:r w:rsidR="00EA08D9" w:rsidRPr="00AB2AC9">
        <w:rPr>
          <w:rFonts w:ascii="Calibri" w:hAnsi="Calibri" w:cs="Calibri"/>
          <w:bCs/>
          <w:sz w:val="24"/>
          <w:szCs w:val="24"/>
        </w:rPr>
        <w:t xml:space="preserve"> </w:t>
      </w:r>
      <w:r w:rsidRPr="00AB2AC9">
        <w:rPr>
          <w:rFonts w:ascii="Calibri" w:hAnsi="Calibri" w:cs="Calibri"/>
          <w:bCs/>
          <w:sz w:val="24"/>
          <w:szCs w:val="24"/>
        </w:rPr>
        <w:t xml:space="preserve">informację o kwocie, jaką zamierza przeznaczyć na sfinansowanie zamówienia. </w:t>
      </w:r>
    </w:p>
    <w:p w14:paraId="437CCC47" w14:textId="0EB42970" w:rsidR="00E53585" w:rsidRPr="00AB2AC9" w:rsidRDefault="00E53585" w:rsidP="00665A41">
      <w:pPr>
        <w:pStyle w:val="Akapitzlist"/>
        <w:numPr>
          <w:ilvl w:val="3"/>
          <w:numId w:val="34"/>
        </w:numPr>
        <w:ind w:left="426" w:hanging="426"/>
        <w:jc w:val="both"/>
        <w:rPr>
          <w:rFonts w:ascii="Calibri" w:eastAsia="Times New Roman" w:hAnsi="Calibri" w:cs="Calibri"/>
          <w:color w:val="FF0000"/>
          <w:sz w:val="24"/>
          <w:szCs w:val="24"/>
        </w:rPr>
      </w:pPr>
      <w:r w:rsidRPr="00AB2AC9">
        <w:rPr>
          <w:rFonts w:ascii="Calibri" w:hAnsi="Calibri" w:cs="Calibri"/>
          <w:color w:val="000000"/>
          <w:sz w:val="24"/>
          <w:szCs w:val="24"/>
        </w:rPr>
        <w:t>Zamawiający, niezwłocznie po otwarciu ofert, udostępni na stronie internetowej prowadzonego postępowania</w:t>
      </w:r>
      <w:r w:rsidR="00EA08D9" w:rsidRPr="00AB2AC9">
        <w:rPr>
          <w:rFonts w:ascii="Calibri" w:hAnsi="Calibri" w:cs="Calibri"/>
          <w:bCs/>
          <w:sz w:val="24"/>
          <w:szCs w:val="24"/>
        </w:rPr>
        <w:t xml:space="preserve"> </w:t>
      </w:r>
      <w:r w:rsidRPr="00AB2AC9">
        <w:rPr>
          <w:rFonts w:ascii="Calibri" w:hAnsi="Calibri" w:cs="Calibri"/>
          <w:color w:val="000000"/>
          <w:sz w:val="24"/>
          <w:szCs w:val="24"/>
        </w:rPr>
        <w:t>informacje o:</w:t>
      </w:r>
    </w:p>
    <w:p w14:paraId="25B5A459" w14:textId="77777777" w:rsidR="00E53585" w:rsidRPr="00CA1492" w:rsidRDefault="00E53585" w:rsidP="00AB2AC9">
      <w:pPr>
        <w:pStyle w:val="pkt"/>
        <w:numPr>
          <w:ilvl w:val="0"/>
          <w:numId w:val="6"/>
        </w:numPr>
        <w:spacing w:before="0" w:after="0"/>
        <w:ind w:left="993" w:hanging="425"/>
        <w:rPr>
          <w:rFonts w:ascii="Calibri" w:hAnsi="Calibri" w:cs="Calibri"/>
          <w:spacing w:val="-2"/>
          <w:sz w:val="24"/>
          <w:szCs w:val="24"/>
          <w:lang w:eastAsia="pl-PL"/>
        </w:rPr>
      </w:pPr>
      <w:r w:rsidRPr="00CA1492">
        <w:rPr>
          <w:rFonts w:ascii="Calibri" w:hAnsi="Calibri" w:cs="Calibri"/>
          <w:spacing w:val="-2"/>
          <w:kern w:val="24"/>
          <w:sz w:val="24"/>
          <w:szCs w:val="24"/>
          <w:lang w:eastAsia="pl-PL"/>
        </w:rPr>
        <w:t>nazwach</w:t>
      </w:r>
      <w:r w:rsidRPr="00CA1492">
        <w:rPr>
          <w:rFonts w:ascii="Calibri" w:hAnsi="Calibri" w:cs="Calibri"/>
          <w:spacing w:val="-2"/>
          <w:sz w:val="24"/>
          <w:szCs w:val="24"/>
          <w:lang w:eastAsia="pl-PL"/>
        </w:rPr>
        <w:t xml:space="preserve"> albo imionach i nazwiskach oraz siedzibach lub miejscach prowadzonej działalności gospodarczej albo miejscach zamieszkania Wykonawców, których oferty zostały otwarte;</w:t>
      </w:r>
    </w:p>
    <w:p w14:paraId="29CA7660" w14:textId="1E09E717" w:rsidR="00AB2AC9" w:rsidRPr="00AB2AC9" w:rsidRDefault="00E53585" w:rsidP="00AB2AC9">
      <w:pPr>
        <w:pStyle w:val="pkt"/>
        <w:numPr>
          <w:ilvl w:val="0"/>
          <w:numId w:val="6"/>
        </w:numPr>
        <w:spacing w:before="0" w:after="0"/>
        <w:ind w:left="993" w:hanging="425"/>
        <w:rPr>
          <w:rFonts w:ascii="Calibri" w:hAnsi="Calibri" w:cs="Calibri"/>
          <w:sz w:val="24"/>
          <w:szCs w:val="24"/>
          <w:lang w:eastAsia="pl-PL"/>
        </w:rPr>
      </w:pPr>
      <w:r>
        <w:rPr>
          <w:rFonts w:ascii="Calibri" w:hAnsi="Calibri" w:cs="Calibri"/>
          <w:sz w:val="24"/>
          <w:szCs w:val="24"/>
          <w:lang w:eastAsia="pl-PL"/>
        </w:rPr>
        <w:t xml:space="preserve">cenach lub kosztach zawartych w ofertach. </w:t>
      </w:r>
    </w:p>
    <w:p w14:paraId="2A89A06E" w14:textId="739F44C0" w:rsidR="001C6E31" w:rsidRDefault="00EA08D9" w:rsidP="00BE2977">
      <w:pPr>
        <w:pStyle w:val="Akapitzlist"/>
        <w:numPr>
          <w:ilvl w:val="0"/>
          <w:numId w:val="71"/>
        </w:numPr>
        <w:ind w:left="426" w:hanging="426"/>
        <w:jc w:val="both"/>
        <w:rPr>
          <w:rFonts w:ascii="Calibri" w:eastAsia="Times New Roman" w:hAnsi="Calibri" w:cs="Calibri"/>
          <w:bCs/>
          <w:sz w:val="24"/>
          <w:szCs w:val="24"/>
        </w:rPr>
      </w:pPr>
      <w:r w:rsidRPr="005F728A">
        <w:rPr>
          <w:rFonts w:ascii="Calibri" w:eastAsia="Times New Roman" w:hAnsi="Calibri" w:cs="Calibri"/>
          <w:bCs/>
          <w:sz w:val="24"/>
          <w:szCs w:val="24"/>
        </w:rPr>
        <w:t xml:space="preserve">Zamawiający nie przewiduje transmisji z otwarcia ofert. </w:t>
      </w:r>
    </w:p>
    <w:p w14:paraId="3AEE7384" w14:textId="2DC5BAA1" w:rsidR="00867AEE" w:rsidRPr="00EA08D9" w:rsidRDefault="00867AEE" w:rsidP="00086508">
      <w:pPr>
        <w:pStyle w:val="Nagwek2"/>
        <w:spacing w:before="120" w:after="0"/>
      </w:pPr>
      <w:bookmarkStart w:id="73" w:name="_Toc144109155"/>
      <w:r w:rsidRPr="00EA08D9">
        <w:lastRenderedPageBreak/>
        <w:t>ROZDZIAŁ 1</w:t>
      </w:r>
      <w:r w:rsidR="008F045C">
        <w:t>9</w:t>
      </w:r>
      <w:bookmarkEnd w:id="73"/>
      <w:r w:rsidRPr="00EA08D9">
        <w:t xml:space="preserve"> </w:t>
      </w:r>
    </w:p>
    <w:p w14:paraId="68D265DE" w14:textId="77777777" w:rsidR="00867AEE" w:rsidRPr="00EA08D9" w:rsidRDefault="00867AEE" w:rsidP="00AA08A9">
      <w:pPr>
        <w:pStyle w:val="Nagwek2"/>
      </w:pPr>
      <w:bookmarkStart w:id="74" w:name="_Toc144109156"/>
      <w:r w:rsidRPr="00EA08D9">
        <w:t>TERMIN ZWIĄZANIA OFERTĄ</w:t>
      </w:r>
      <w:bookmarkEnd w:id="74"/>
    </w:p>
    <w:p w14:paraId="6A9AEA76" w14:textId="2BA4A9FF" w:rsidR="00867AEE" w:rsidRPr="00F2374C" w:rsidRDefault="00867AEE" w:rsidP="00F45357">
      <w:pPr>
        <w:pStyle w:val="pkt"/>
        <w:numPr>
          <w:ilvl w:val="0"/>
          <w:numId w:val="40"/>
        </w:numPr>
        <w:tabs>
          <w:tab w:val="left" w:leader="dot" w:pos="6180"/>
          <w:tab w:val="left" w:leader="dot" w:pos="8520"/>
        </w:tabs>
        <w:spacing w:before="0" w:after="0"/>
        <w:rPr>
          <w:rFonts w:ascii="Calibri" w:hAnsi="Calibri" w:cs="Calibri"/>
          <w:sz w:val="24"/>
          <w:szCs w:val="24"/>
        </w:rPr>
      </w:pPr>
      <w:r w:rsidRPr="00F2374C">
        <w:rPr>
          <w:rFonts w:ascii="Calibri" w:hAnsi="Calibri" w:cs="Calibri"/>
          <w:sz w:val="24"/>
          <w:szCs w:val="24"/>
        </w:rPr>
        <w:t xml:space="preserve">Wykonawca </w:t>
      </w:r>
      <w:r w:rsidR="005713C6" w:rsidRPr="00F2374C">
        <w:rPr>
          <w:rFonts w:ascii="Calibri" w:hAnsi="Calibri" w:cs="Calibri"/>
          <w:sz w:val="24"/>
          <w:szCs w:val="24"/>
        </w:rPr>
        <w:t xml:space="preserve">jest </w:t>
      </w:r>
      <w:r w:rsidRPr="00F2374C">
        <w:rPr>
          <w:rFonts w:ascii="Calibri" w:hAnsi="Calibri" w:cs="Calibri"/>
          <w:sz w:val="24"/>
          <w:szCs w:val="24"/>
        </w:rPr>
        <w:t xml:space="preserve">związany ofertą przez okres </w:t>
      </w:r>
      <w:r w:rsidR="009B7A04">
        <w:rPr>
          <w:rFonts w:ascii="Calibri" w:hAnsi="Calibri" w:cs="Calibri"/>
          <w:b/>
          <w:bCs/>
          <w:sz w:val="24"/>
          <w:szCs w:val="24"/>
        </w:rPr>
        <w:t>30</w:t>
      </w:r>
      <w:r w:rsidRPr="00F2374C">
        <w:rPr>
          <w:rFonts w:ascii="Calibri" w:hAnsi="Calibri" w:cs="Calibri"/>
          <w:b/>
          <w:bCs/>
          <w:sz w:val="24"/>
          <w:szCs w:val="24"/>
        </w:rPr>
        <w:t xml:space="preserve"> dni</w:t>
      </w:r>
      <w:r w:rsidR="005713C6" w:rsidRPr="00F2374C">
        <w:rPr>
          <w:rFonts w:ascii="Calibri" w:hAnsi="Calibri" w:cs="Calibri"/>
          <w:sz w:val="24"/>
          <w:szCs w:val="24"/>
        </w:rPr>
        <w:t xml:space="preserve"> od dnia upływu terminu składania ofert,</w:t>
      </w:r>
      <w:r w:rsidRPr="00F2374C">
        <w:rPr>
          <w:rFonts w:ascii="Calibri" w:hAnsi="Calibri" w:cs="Calibri"/>
          <w:sz w:val="24"/>
          <w:szCs w:val="24"/>
        </w:rPr>
        <w:t xml:space="preserve"> </w:t>
      </w:r>
      <w:r w:rsidR="005713C6" w:rsidRPr="00F2374C">
        <w:rPr>
          <w:rFonts w:ascii="Calibri" w:hAnsi="Calibri" w:cs="Calibri"/>
          <w:sz w:val="24"/>
          <w:szCs w:val="24"/>
        </w:rPr>
        <w:br/>
      </w:r>
      <w:r w:rsidRPr="00F2374C">
        <w:rPr>
          <w:rFonts w:ascii="Calibri" w:hAnsi="Calibri" w:cs="Calibri"/>
          <w:sz w:val="24"/>
          <w:szCs w:val="24"/>
        </w:rPr>
        <w:t>tj. do dnia</w:t>
      </w:r>
      <w:r w:rsidRPr="00DC0C27">
        <w:rPr>
          <w:rFonts w:ascii="Calibri" w:hAnsi="Calibri" w:cs="Calibri"/>
          <w:sz w:val="24"/>
          <w:szCs w:val="24"/>
        </w:rPr>
        <w:t xml:space="preserve"> </w:t>
      </w:r>
      <w:r w:rsidR="00902B57" w:rsidRPr="00902B57">
        <w:rPr>
          <w:rFonts w:ascii="Calibri" w:hAnsi="Calibri" w:cs="Calibri"/>
          <w:b/>
          <w:bCs/>
          <w:sz w:val="24"/>
          <w:szCs w:val="24"/>
        </w:rPr>
        <w:t>7</w:t>
      </w:r>
      <w:r w:rsidR="009B7A04" w:rsidRPr="00902B57">
        <w:rPr>
          <w:rFonts w:ascii="Calibri" w:hAnsi="Calibri" w:cs="Calibri"/>
          <w:b/>
          <w:bCs/>
          <w:sz w:val="24"/>
          <w:szCs w:val="24"/>
        </w:rPr>
        <w:t xml:space="preserve"> </w:t>
      </w:r>
      <w:r w:rsidR="00C76D57" w:rsidRPr="00902B57">
        <w:rPr>
          <w:rFonts w:ascii="Calibri" w:hAnsi="Calibri" w:cs="Calibri"/>
          <w:b/>
          <w:bCs/>
          <w:sz w:val="24"/>
          <w:szCs w:val="24"/>
        </w:rPr>
        <w:t>maja</w:t>
      </w:r>
      <w:r w:rsidR="00CA1492" w:rsidRPr="00902B57">
        <w:rPr>
          <w:rFonts w:ascii="Calibri" w:hAnsi="Calibri" w:cs="Calibri"/>
          <w:b/>
          <w:bCs/>
          <w:sz w:val="24"/>
          <w:szCs w:val="24"/>
        </w:rPr>
        <w:t xml:space="preserve"> </w:t>
      </w:r>
      <w:r w:rsidR="0011320F" w:rsidRPr="00902B57">
        <w:rPr>
          <w:rFonts w:ascii="Calibri" w:hAnsi="Calibri" w:cs="Calibri"/>
          <w:b/>
          <w:bCs/>
          <w:sz w:val="24"/>
          <w:szCs w:val="24"/>
        </w:rPr>
        <w:t>202</w:t>
      </w:r>
      <w:r w:rsidR="00C76D57" w:rsidRPr="00902B57">
        <w:rPr>
          <w:rFonts w:ascii="Calibri" w:hAnsi="Calibri" w:cs="Calibri"/>
          <w:b/>
          <w:bCs/>
          <w:sz w:val="24"/>
          <w:szCs w:val="24"/>
        </w:rPr>
        <w:t>5</w:t>
      </w:r>
      <w:r w:rsidR="0011320F" w:rsidRPr="00902B57">
        <w:rPr>
          <w:rFonts w:ascii="Calibri" w:hAnsi="Calibri" w:cs="Calibri"/>
          <w:b/>
          <w:bCs/>
          <w:sz w:val="24"/>
          <w:szCs w:val="24"/>
        </w:rPr>
        <w:t xml:space="preserve"> r.</w:t>
      </w:r>
      <w:r w:rsidRPr="00902B57">
        <w:rPr>
          <w:rFonts w:ascii="Calibri" w:hAnsi="Calibri" w:cs="Calibri"/>
          <w:sz w:val="24"/>
          <w:szCs w:val="24"/>
        </w:rPr>
        <w:t xml:space="preserve"> </w:t>
      </w:r>
      <w:r w:rsidRPr="00F2374C">
        <w:rPr>
          <w:rFonts w:ascii="Calibri" w:hAnsi="Calibri" w:cs="Calibri"/>
          <w:sz w:val="24"/>
          <w:szCs w:val="24"/>
        </w:rPr>
        <w:t xml:space="preserve">Bieg terminu związania ofertą rozpoczyna się wraz z upływem terminu składania ofert, określonym w rozdziale </w:t>
      </w:r>
      <w:r w:rsidR="0011320F" w:rsidRPr="00F2374C">
        <w:rPr>
          <w:rFonts w:ascii="Calibri" w:hAnsi="Calibri" w:cs="Calibri"/>
          <w:sz w:val="24"/>
          <w:szCs w:val="24"/>
        </w:rPr>
        <w:t>1</w:t>
      </w:r>
      <w:r w:rsidR="000B4155" w:rsidRPr="00F2374C">
        <w:rPr>
          <w:rFonts w:ascii="Calibri" w:hAnsi="Calibri" w:cs="Calibri"/>
          <w:sz w:val="24"/>
          <w:szCs w:val="24"/>
        </w:rPr>
        <w:t>8</w:t>
      </w:r>
      <w:r w:rsidR="0011320F" w:rsidRPr="00F2374C">
        <w:rPr>
          <w:rFonts w:ascii="Calibri" w:hAnsi="Calibri" w:cs="Calibri"/>
          <w:sz w:val="24"/>
          <w:szCs w:val="24"/>
        </w:rPr>
        <w:t xml:space="preserve"> pkt </w:t>
      </w:r>
      <w:r w:rsidR="000B4155" w:rsidRPr="00F2374C">
        <w:rPr>
          <w:rFonts w:ascii="Calibri" w:hAnsi="Calibri" w:cs="Calibri"/>
          <w:sz w:val="24"/>
          <w:szCs w:val="24"/>
        </w:rPr>
        <w:t>1</w:t>
      </w:r>
      <w:r w:rsidR="0011320F" w:rsidRPr="00F2374C">
        <w:rPr>
          <w:rFonts w:ascii="Calibri" w:hAnsi="Calibri" w:cs="Calibri"/>
          <w:sz w:val="24"/>
          <w:szCs w:val="24"/>
        </w:rPr>
        <w:t xml:space="preserve"> SWZ.</w:t>
      </w:r>
    </w:p>
    <w:p w14:paraId="54219186" w14:textId="64F9B75B" w:rsidR="00867AEE" w:rsidRPr="009B7A04" w:rsidRDefault="00867AEE" w:rsidP="009B7A04">
      <w:pPr>
        <w:pStyle w:val="pkt"/>
        <w:numPr>
          <w:ilvl w:val="0"/>
          <w:numId w:val="40"/>
        </w:numPr>
        <w:tabs>
          <w:tab w:val="left" w:leader="dot" w:pos="6180"/>
          <w:tab w:val="left" w:leader="dot" w:pos="8520"/>
        </w:tabs>
        <w:spacing w:before="0" w:after="0"/>
        <w:rPr>
          <w:rFonts w:ascii="Calibri" w:hAnsi="Calibri" w:cs="Calibri"/>
          <w:sz w:val="24"/>
          <w:szCs w:val="24"/>
        </w:rPr>
      </w:pPr>
      <w:r w:rsidRPr="006503BA">
        <w:rPr>
          <w:rFonts w:ascii="Calibri" w:hAnsi="Calibri" w:cs="Calibri"/>
          <w:sz w:val="24"/>
          <w:szCs w:val="24"/>
        </w:rPr>
        <w:t>W przypadku</w:t>
      </w:r>
      <w:r>
        <w:rPr>
          <w:rFonts w:ascii="Calibri" w:hAnsi="Calibri" w:cs="Calibri"/>
          <w:sz w:val="24"/>
          <w:szCs w:val="24"/>
        </w:rPr>
        <w:t xml:space="preserve"> gdy wybór najkorzystniejszej oferty nie nastąpi przed upływem terminu związania ofertą określonego w dokumentach zamówienia,</w:t>
      </w:r>
      <w:r w:rsidR="00BD1B39">
        <w:rPr>
          <w:rFonts w:ascii="Calibri" w:hAnsi="Calibri" w:cs="Calibri"/>
          <w:sz w:val="24"/>
          <w:szCs w:val="24"/>
        </w:rPr>
        <w:t xml:space="preserve"> </w:t>
      </w:r>
      <w:r>
        <w:rPr>
          <w:rFonts w:ascii="Calibri" w:hAnsi="Calibri" w:cs="Calibri"/>
          <w:sz w:val="24"/>
          <w:szCs w:val="24"/>
        </w:rPr>
        <w:t>Zamawiający przed upływem terminu związania ofertą zwraca się jednokrotnie do Wykonawców o wyrażenia zg</w:t>
      </w:r>
      <w:r w:rsidRPr="009B7A04">
        <w:rPr>
          <w:rFonts w:ascii="Calibri" w:hAnsi="Calibri" w:cs="Calibri"/>
          <w:sz w:val="24"/>
          <w:szCs w:val="24"/>
        </w:rPr>
        <w:t xml:space="preserve">ody na przedłużenie tego terminu o wskazywany przez niego okres, nie dłuższy niż 30 dni. </w:t>
      </w:r>
    </w:p>
    <w:p w14:paraId="0AF14FF8" w14:textId="56B6C5AA" w:rsidR="00855885" w:rsidRDefault="00867AEE" w:rsidP="009F761C">
      <w:pPr>
        <w:pStyle w:val="pkt"/>
        <w:numPr>
          <w:ilvl w:val="0"/>
          <w:numId w:val="40"/>
        </w:numPr>
        <w:tabs>
          <w:tab w:val="left" w:leader="dot" w:pos="6180"/>
          <w:tab w:val="left" w:leader="dot" w:pos="8520"/>
        </w:tabs>
        <w:spacing w:before="0" w:after="0"/>
        <w:rPr>
          <w:rFonts w:ascii="Calibri" w:hAnsi="Calibri" w:cs="Calibri"/>
          <w:spacing w:val="-4"/>
          <w:kern w:val="24"/>
          <w:sz w:val="24"/>
          <w:szCs w:val="24"/>
        </w:rPr>
      </w:pPr>
      <w:r w:rsidRPr="00CC1235">
        <w:rPr>
          <w:rFonts w:ascii="Calibri" w:hAnsi="Calibri" w:cs="Calibri"/>
          <w:spacing w:val="-4"/>
          <w:kern w:val="24"/>
          <w:sz w:val="24"/>
          <w:szCs w:val="24"/>
        </w:rPr>
        <w:t xml:space="preserve">Przedłużenie terminu związania ofertą, o którym mowa w pkt. 2, wymaga złożenia przez Wykonawcę pisemnego oświadczenia o wyrażeniu zgody na przedłużenia terminu związania ofertą. </w:t>
      </w:r>
    </w:p>
    <w:p w14:paraId="28989027" w14:textId="77777777" w:rsidR="009F761C" w:rsidRDefault="009F761C" w:rsidP="009F761C">
      <w:pPr>
        <w:pStyle w:val="pkt"/>
        <w:tabs>
          <w:tab w:val="left" w:leader="dot" w:pos="6180"/>
          <w:tab w:val="left" w:leader="dot" w:pos="8520"/>
        </w:tabs>
        <w:spacing w:before="0" w:after="0"/>
        <w:ind w:left="360" w:firstLine="0"/>
        <w:rPr>
          <w:rFonts w:ascii="Calibri" w:hAnsi="Calibri" w:cs="Calibri"/>
          <w:spacing w:val="-4"/>
          <w:kern w:val="24"/>
          <w:sz w:val="24"/>
          <w:szCs w:val="24"/>
        </w:rPr>
      </w:pPr>
    </w:p>
    <w:p w14:paraId="767F20C2" w14:textId="77777777" w:rsidR="00A254DA" w:rsidRDefault="00A254DA" w:rsidP="009F761C">
      <w:pPr>
        <w:pStyle w:val="pkt"/>
        <w:tabs>
          <w:tab w:val="left" w:leader="dot" w:pos="6180"/>
          <w:tab w:val="left" w:leader="dot" w:pos="8520"/>
        </w:tabs>
        <w:spacing w:before="0" w:after="0"/>
        <w:ind w:left="360" w:firstLine="0"/>
        <w:rPr>
          <w:rFonts w:ascii="Calibri" w:hAnsi="Calibri" w:cs="Calibri"/>
          <w:spacing w:val="-4"/>
          <w:kern w:val="24"/>
          <w:sz w:val="24"/>
          <w:szCs w:val="24"/>
        </w:rPr>
      </w:pPr>
    </w:p>
    <w:p w14:paraId="3D493FD3" w14:textId="22B0A1F4" w:rsidR="00E53585" w:rsidRPr="005713C6" w:rsidRDefault="00E53585" w:rsidP="00086508">
      <w:pPr>
        <w:pStyle w:val="Nagwek2"/>
        <w:spacing w:before="120" w:after="0"/>
      </w:pPr>
      <w:bookmarkStart w:id="75" w:name="_Toc144109157"/>
      <w:r w:rsidRPr="005713C6">
        <w:t xml:space="preserve">ROZDZIAŁ </w:t>
      </w:r>
      <w:r w:rsidR="008F045C">
        <w:t>2</w:t>
      </w:r>
      <w:r w:rsidR="00C27E8B">
        <w:t>0</w:t>
      </w:r>
      <w:bookmarkEnd w:id="75"/>
    </w:p>
    <w:p w14:paraId="3E2255DF" w14:textId="1B4A858D" w:rsidR="00E53585" w:rsidRPr="005713C6" w:rsidRDefault="00E53585" w:rsidP="00AA08A9">
      <w:pPr>
        <w:pStyle w:val="Nagwek2"/>
      </w:pPr>
      <w:bookmarkStart w:id="76" w:name="_Toc144109158"/>
      <w:r w:rsidRPr="005713C6">
        <w:t>OPIS KRYTERIÓW, KTÓRYMI ZAMAWIAJĄCY BĘDZIE SIĘ KIEROWAŁ PRZY WYBORZE OFERTY, WRAZ</w:t>
      </w:r>
      <w:r w:rsidR="005713C6">
        <w:t xml:space="preserve"> </w:t>
      </w:r>
      <w:r w:rsidRPr="005713C6">
        <w:t>Z PODANIEM WAGI TYCH KRYTERIÓW I SPOSOBU OCENY OFERT</w:t>
      </w:r>
      <w:bookmarkEnd w:id="76"/>
    </w:p>
    <w:p w14:paraId="66BB6300" w14:textId="50FA4AED" w:rsidR="00E53585" w:rsidRPr="0011320F" w:rsidRDefault="00E53585" w:rsidP="00F45357">
      <w:pPr>
        <w:pStyle w:val="Akapitzlist"/>
        <w:numPr>
          <w:ilvl w:val="6"/>
          <w:numId w:val="42"/>
        </w:numPr>
        <w:spacing w:after="120"/>
        <w:ind w:left="284" w:hanging="284"/>
        <w:jc w:val="both"/>
        <w:rPr>
          <w:rFonts w:ascii="Calibri" w:eastAsia="Times New Roman" w:hAnsi="Calibri" w:cs="Calibri"/>
          <w:b/>
          <w:sz w:val="24"/>
          <w:szCs w:val="24"/>
        </w:rPr>
      </w:pPr>
      <w:r w:rsidRPr="0011320F">
        <w:rPr>
          <w:rFonts w:ascii="Calibri" w:eastAsia="Times New Roman" w:hAnsi="Calibri" w:cs="Calibri"/>
          <w:b/>
          <w:sz w:val="24"/>
          <w:szCs w:val="24"/>
        </w:rPr>
        <w:t>Cena – waga 60%</w:t>
      </w:r>
    </w:p>
    <w:p w14:paraId="3DD1F5DB" w14:textId="618C947E" w:rsidR="00E53585" w:rsidRDefault="00E53585" w:rsidP="00F45357">
      <w:pPr>
        <w:pStyle w:val="Akapitzlist"/>
        <w:numPr>
          <w:ilvl w:val="0"/>
          <w:numId w:val="41"/>
        </w:numPr>
        <w:ind w:left="567" w:hanging="283"/>
        <w:jc w:val="both"/>
        <w:rPr>
          <w:rFonts w:ascii="Calibri" w:eastAsia="Times New Roman" w:hAnsi="Calibri" w:cs="Calibri"/>
          <w:sz w:val="24"/>
          <w:szCs w:val="24"/>
        </w:rPr>
      </w:pPr>
      <w:r w:rsidRPr="00C25582">
        <w:rPr>
          <w:rFonts w:ascii="Calibri" w:eastAsia="Times New Roman" w:hAnsi="Calibri" w:cs="Calibri"/>
          <w:sz w:val="24"/>
          <w:szCs w:val="24"/>
        </w:rPr>
        <w:t>za najniższą cenę za 1 osobę – 100 punktów,</w:t>
      </w:r>
    </w:p>
    <w:p w14:paraId="3AD199E4" w14:textId="421B7966" w:rsidR="00E53585" w:rsidRDefault="00E53585" w:rsidP="00F45357">
      <w:pPr>
        <w:pStyle w:val="Akapitzlist"/>
        <w:numPr>
          <w:ilvl w:val="0"/>
          <w:numId w:val="41"/>
        </w:numPr>
        <w:ind w:left="567" w:hanging="283"/>
        <w:jc w:val="both"/>
        <w:rPr>
          <w:rFonts w:ascii="Calibri" w:eastAsia="Times New Roman" w:hAnsi="Calibri" w:cs="Calibri"/>
          <w:sz w:val="24"/>
          <w:szCs w:val="24"/>
        </w:rPr>
      </w:pPr>
      <w:r w:rsidRPr="00C25582">
        <w:rPr>
          <w:rFonts w:ascii="Calibri" w:eastAsia="Times New Roman" w:hAnsi="Calibri" w:cs="Calibri"/>
          <w:sz w:val="24"/>
          <w:szCs w:val="24"/>
        </w:rPr>
        <w:t>pozostałe proporcjonalnie mniej w stosunku do ceny najniższej za 1 osobę,</w:t>
      </w:r>
    </w:p>
    <w:p w14:paraId="7C65E781" w14:textId="606771CB" w:rsidR="00E53585" w:rsidRPr="0011320F" w:rsidRDefault="00E674D9" w:rsidP="00CA1492">
      <w:pPr>
        <w:tabs>
          <w:tab w:val="left" w:pos="284"/>
        </w:tabs>
        <w:spacing w:before="120"/>
        <w:ind w:left="426" w:hanging="142"/>
        <w:jc w:val="both"/>
        <w:rPr>
          <w:rFonts w:asciiTheme="minorHAnsi" w:hAnsiTheme="minorHAnsi" w:cstheme="minorHAnsi"/>
          <w:sz w:val="24"/>
          <w:szCs w:val="24"/>
          <w:u w:val="single"/>
          <w:vertAlign w:val="superscript"/>
        </w:rPr>
      </w:pPr>
      <m:oMath>
        <m:f>
          <m:fPr>
            <m:ctrlPr>
              <w:rPr>
                <w:rFonts w:ascii="Cambria Math" w:hAnsi="Cambria Math" w:cs="Calibri"/>
                <w:sz w:val="24"/>
                <w:szCs w:val="24"/>
              </w:rPr>
            </m:ctrlPr>
          </m:fPr>
          <m:num>
            <m:r>
              <m:rPr>
                <m:sty m:val="p"/>
              </m:rPr>
              <w:rPr>
                <w:rFonts w:ascii="Cambria Math" w:hAnsi="Cambria Math" w:cs="Calibri"/>
                <w:sz w:val="24"/>
                <w:szCs w:val="24"/>
              </w:rPr>
              <m:t>NC x 100 max.  liczba punktów</m:t>
            </m:r>
          </m:num>
          <m:den>
            <m:r>
              <m:rPr>
                <m:sty m:val="p"/>
              </m:rPr>
              <w:rPr>
                <w:rFonts w:ascii="Cambria Math" w:hAnsi="Cambria Math" w:cs="Calibri"/>
                <w:sz w:val="24"/>
                <w:szCs w:val="24"/>
              </w:rPr>
              <m:t>COB</m:t>
            </m:r>
          </m:den>
        </m:f>
      </m:oMath>
      <w:r w:rsidR="00E53585" w:rsidRPr="0011320F">
        <w:rPr>
          <w:rFonts w:asciiTheme="minorHAnsi" w:hAnsiTheme="minorHAnsi" w:cstheme="minorHAnsi"/>
          <w:sz w:val="24"/>
          <w:szCs w:val="24"/>
        </w:rPr>
        <w:t xml:space="preserve"> x 60% </w:t>
      </w:r>
      <w:r w:rsidR="00185245">
        <w:rPr>
          <w:rFonts w:asciiTheme="minorHAnsi" w:eastAsia="Times New Roman" w:hAnsiTheme="minorHAnsi" w:cstheme="minorHAnsi"/>
          <w:sz w:val="24"/>
          <w:szCs w:val="24"/>
        </w:rPr>
        <w:t>= Liczba punktów uzyskanych</w:t>
      </w:r>
      <w:r w:rsidR="00E53585" w:rsidRPr="0011320F">
        <w:rPr>
          <w:rFonts w:asciiTheme="minorHAnsi" w:eastAsia="Times New Roman" w:hAnsiTheme="minorHAnsi" w:cstheme="minorHAnsi"/>
          <w:sz w:val="24"/>
          <w:szCs w:val="24"/>
        </w:rPr>
        <w:t xml:space="preserve"> przez badaną ofertę</w:t>
      </w:r>
    </w:p>
    <w:p w14:paraId="6C6F4BD4" w14:textId="77777777" w:rsidR="00E53585" w:rsidRPr="00436E50" w:rsidRDefault="00E53585" w:rsidP="00C25582">
      <w:pPr>
        <w:spacing w:before="160"/>
        <w:ind w:firstLine="284"/>
        <w:jc w:val="both"/>
        <w:rPr>
          <w:rFonts w:ascii="Calibri" w:eastAsia="Times New Roman" w:hAnsi="Calibri" w:cs="Calibri"/>
          <w:sz w:val="24"/>
          <w:szCs w:val="24"/>
        </w:rPr>
      </w:pPr>
      <w:r w:rsidRPr="00436E50">
        <w:rPr>
          <w:rFonts w:ascii="Calibri" w:eastAsia="Times New Roman" w:hAnsi="Calibri" w:cs="Calibri"/>
          <w:sz w:val="24"/>
          <w:szCs w:val="24"/>
        </w:rPr>
        <w:t>NC – najniższa cena ze złożonych ofert niepodlegających odrzuceniu</w:t>
      </w:r>
    </w:p>
    <w:p w14:paraId="04BCE98C" w14:textId="77777777" w:rsidR="00E53585" w:rsidRPr="00436E50" w:rsidRDefault="00E53585" w:rsidP="00C25582">
      <w:pPr>
        <w:ind w:firstLine="284"/>
        <w:jc w:val="both"/>
        <w:rPr>
          <w:rFonts w:ascii="Calibri" w:eastAsia="Times New Roman" w:hAnsi="Calibri" w:cs="Calibri"/>
          <w:sz w:val="24"/>
          <w:szCs w:val="24"/>
        </w:rPr>
      </w:pPr>
      <w:r w:rsidRPr="00436E50">
        <w:rPr>
          <w:rFonts w:ascii="Calibri" w:eastAsia="Times New Roman" w:hAnsi="Calibri" w:cs="Calibri"/>
          <w:sz w:val="24"/>
          <w:szCs w:val="24"/>
        </w:rPr>
        <w:t>COB – cena oferty badanej</w:t>
      </w:r>
    </w:p>
    <w:p w14:paraId="7E39D3A2" w14:textId="6E92E938" w:rsidR="00E53585" w:rsidRDefault="00E53585" w:rsidP="00AD176C">
      <w:pPr>
        <w:spacing w:before="60"/>
        <w:ind w:firstLine="284"/>
        <w:jc w:val="both"/>
        <w:rPr>
          <w:rFonts w:ascii="Calibri" w:eastAsia="Times New Roman" w:hAnsi="Calibri" w:cs="Calibri"/>
          <w:sz w:val="24"/>
          <w:szCs w:val="24"/>
        </w:rPr>
      </w:pPr>
      <w:r w:rsidRPr="00614CAC">
        <w:rPr>
          <w:rFonts w:ascii="Calibri" w:eastAsia="Times New Roman" w:hAnsi="Calibri" w:cs="Calibri"/>
          <w:sz w:val="24"/>
          <w:szCs w:val="24"/>
          <w:u w:val="single"/>
        </w:rPr>
        <w:t>Za powyższe kryterium można uzyskać maksymalnie 60 punktów</w:t>
      </w:r>
      <w:r w:rsidRPr="00436E50">
        <w:rPr>
          <w:rFonts w:ascii="Calibri" w:eastAsia="Times New Roman" w:hAnsi="Calibri" w:cs="Calibri"/>
          <w:sz w:val="24"/>
          <w:szCs w:val="24"/>
        </w:rPr>
        <w:t>.</w:t>
      </w:r>
    </w:p>
    <w:p w14:paraId="227814FA" w14:textId="77777777" w:rsidR="00287C59" w:rsidRDefault="00287C59" w:rsidP="009B7A04">
      <w:pPr>
        <w:jc w:val="both"/>
        <w:rPr>
          <w:rFonts w:ascii="Calibri" w:eastAsia="Times New Roman" w:hAnsi="Calibri" w:cs="Calibri"/>
          <w:b/>
          <w:spacing w:val="-2"/>
          <w:sz w:val="24"/>
          <w:szCs w:val="24"/>
        </w:rPr>
      </w:pPr>
    </w:p>
    <w:p w14:paraId="2A3A6205" w14:textId="77777777" w:rsidR="004C387E" w:rsidRPr="009B7A04" w:rsidRDefault="004C387E" w:rsidP="009B7A04">
      <w:pPr>
        <w:jc w:val="both"/>
        <w:rPr>
          <w:rFonts w:ascii="Calibri" w:eastAsia="Times New Roman" w:hAnsi="Calibri" w:cs="Calibri"/>
          <w:b/>
          <w:spacing w:val="-2"/>
          <w:sz w:val="24"/>
          <w:szCs w:val="24"/>
        </w:rPr>
      </w:pPr>
    </w:p>
    <w:p w14:paraId="03C08071" w14:textId="7979B323" w:rsidR="009B7A04" w:rsidRPr="009B7A04" w:rsidRDefault="00E53585" w:rsidP="009B7A04">
      <w:pPr>
        <w:pStyle w:val="Akapitzlist"/>
        <w:numPr>
          <w:ilvl w:val="0"/>
          <w:numId w:val="97"/>
        </w:numPr>
        <w:tabs>
          <w:tab w:val="clear" w:pos="360"/>
        </w:tabs>
        <w:spacing w:after="120"/>
        <w:ind w:left="357" w:hanging="357"/>
        <w:jc w:val="both"/>
        <w:rPr>
          <w:rFonts w:ascii="Calibri" w:eastAsia="Times New Roman" w:hAnsi="Calibri" w:cs="Calibri"/>
          <w:b/>
          <w:spacing w:val="-2"/>
          <w:sz w:val="24"/>
          <w:szCs w:val="24"/>
        </w:rPr>
      </w:pPr>
      <w:r w:rsidRPr="00C25582">
        <w:rPr>
          <w:rFonts w:ascii="Calibri" w:eastAsia="Times New Roman" w:hAnsi="Calibri" w:cs="Calibri"/>
          <w:b/>
          <w:spacing w:val="-2"/>
          <w:sz w:val="24"/>
          <w:szCs w:val="24"/>
        </w:rPr>
        <w:t>Dostosowanie kwalifikacji i doświadczenia kadry dydaktycznej do zakresu szkolenia – waga 10%</w:t>
      </w:r>
    </w:p>
    <w:p w14:paraId="1A154A98" w14:textId="2115DFBA" w:rsidR="009B7A04" w:rsidRPr="00F070EB" w:rsidRDefault="009B7A04" w:rsidP="009B7A04">
      <w:pPr>
        <w:ind w:left="284"/>
        <w:jc w:val="both"/>
        <w:rPr>
          <w:rFonts w:asciiTheme="minorHAnsi" w:hAnsiTheme="minorHAnsi" w:cstheme="minorHAnsi"/>
          <w:sz w:val="24"/>
          <w:szCs w:val="24"/>
        </w:rPr>
      </w:pPr>
      <w:r w:rsidRPr="009B7A04">
        <w:rPr>
          <w:rFonts w:asciiTheme="minorHAnsi" w:hAnsiTheme="minorHAnsi" w:cstheme="minorHAnsi"/>
          <w:sz w:val="24"/>
          <w:szCs w:val="24"/>
        </w:rPr>
        <w:t xml:space="preserve">Ocenie podlegają </w:t>
      </w:r>
      <w:r w:rsidRPr="009B7A04">
        <w:rPr>
          <w:rFonts w:asciiTheme="minorHAnsi" w:hAnsiTheme="minorHAnsi" w:cstheme="minorHAnsi"/>
          <w:bCs/>
          <w:sz w:val="24"/>
          <w:szCs w:val="24"/>
        </w:rPr>
        <w:t xml:space="preserve">kwalifikacje i </w:t>
      </w:r>
      <w:r w:rsidRPr="009B7A04">
        <w:rPr>
          <w:rFonts w:asciiTheme="minorHAnsi" w:hAnsiTheme="minorHAnsi" w:cstheme="minorHAnsi"/>
          <w:sz w:val="24"/>
          <w:szCs w:val="24"/>
        </w:rPr>
        <w:t>doświadczenie posiadane przez kadrę dydaktyczną prowadzącą zajęcia na szkoleniu</w:t>
      </w:r>
      <w:r w:rsidRPr="00F070EB">
        <w:rPr>
          <w:rFonts w:asciiTheme="minorHAnsi" w:hAnsiTheme="minorHAnsi" w:cstheme="minorHAnsi"/>
          <w:sz w:val="24"/>
          <w:szCs w:val="24"/>
        </w:rPr>
        <w:t xml:space="preserve">. Zamawiający będzie oceniał posiadane </w:t>
      </w:r>
      <w:r w:rsidR="00F070EB" w:rsidRPr="00F070EB">
        <w:rPr>
          <w:rFonts w:asciiTheme="minorHAnsi" w:hAnsiTheme="minorHAnsi" w:cstheme="minorHAnsi"/>
          <w:sz w:val="24"/>
          <w:szCs w:val="24"/>
        </w:rPr>
        <w:t xml:space="preserve">kwalifikacje i </w:t>
      </w:r>
      <w:r w:rsidR="00A31F8A" w:rsidRPr="00F070EB">
        <w:rPr>
          <w:rFonts w:asciiTheme="minorHAnsi" w:hAnsiTheme="minorHAnsi" w:cstheme="minorHAnsi"/>
          <w:sz w:val="24"/>
          <w:szCs w:val="24"/>
        </w:rPr>
        <w:t xml:space="preserve">doświadczenie </w:t>
      </w:r>
      <w:r w:rsidR="00F070EB" w:rsidRPr="00F070EB">
        <w:rPr>
          <w:rFonts w:asciiTheme="minorHAnsi" w:hAnsiTheme="minorHAnsi" w:cstheme="minorHAnsi"/>
          <w:sz w:val="24"/>
          <w:szCs w:val="24"/>
        </w:rPr>
        <w:br/>
      </w:r>
      <w:r w:rsidR="00A31F8A" w:rsidRPr="00F070EB">
        <w:rPr>
          <w:rFonts w:asciiTheme="minorHAnsi" w:hAnsiTheme="minorHAnsi" w:cstheme="minorHAnsi"/>
          <w:sz w:val="24"/>
          <w:szCs w:val="24"/>
        </w:rPr>
        <w:t xml:space="preserve">w następujący sposób: </w:t>
      </w:r>
    </w:p>
    <w:p w14:paraId="73344CEF" w14:textId="3A78F314" w:rsidR="009B7A04" w:rsidRDefault="009B7A04" w:rsidP="009B7A04">
      <w:pPr>
        <w:numPr>
          <w:ilvl w:val="0"/>
          <w:numId w:val="99"/>
        </w:numPr>
        <w:ind w:left="567" w:hanging="283"/>
        <w:jc w:val="both"/>
        <w:rPr>
          <w:rFonts w:asciiTheme="minorHAnsi" w:hAnsiTheme="minorHAnsi" w:cstheme="minorHAnsi"/>
          <w:sz w:val="24"/>
          <w:szCs w:val="24"/>
        </w:rPr>
      </w:pPr>
      <w:r w:rsidRPr="00F070EB">
        <w:rPr>
          <w:rFonts w:asciiTheme="minorHAnsi" w:hAnsiTheme="minorHAnsi" w:cstheme="minorHAnsi"/>
          <w:b/>
          <w:sz w:val="24"/>
          <w:szCs w:val="24"/>
          <w:u w:val="single"/>
        </w:rPr>
        <w:t xml:space="preserve">wszystkie osoby prowadzące </w:t>
      </w:r>
      <w:r w:rsidRPr="009B7A04">
        <w:rPr>
          <w:rFonts w:asciiTheme="minorHAnsi" w:hAnsiTheme="minorHAnsi" w:cstheme="minorHAnsi"/>
          <w:b/>
          <w:sz w:val="24"/>
          <w:szCs w:val="24"/>
          <w:u w:val="single"/>
        </w:rPr>
        <w:t>zajęcia praktyczne z zakresu prawa jazdy kat. C</w:t>
      </w:r>
      <w:r w:rsidRPr="009B7A04">
        <w:rPr>
          <w:rFonts w:asciiTheme="minorHAnsi" w:hAnsiTheme="minorHAnsi" w:cstheme="minorHAnsi"/>
          <w:sz w:val="24"/>
          <w:szCs w:val="24"/>
        </w:rPr>
        <w:t xml:space="preserve"> </w:t>
      </w:r>
      <w:bookmarkStart w:id="77" w:name="_Hlk174700270"/>
      <w:r w:rsidRPr="009B7A04">
        <w:rPr>
          <w:rFonts w:asciiTheme="minorHAnsi" w:hAnsiTheme="minorHAnsi" w:cstheme="minorHAnsi"/>
          <w:sz w:val="24"/>
          <w:szCs w:val="24"/>
        </w:rPr>
        <w:t xml:space="preserve">będą posiadały przygotowanie pedagogiczne oraz doświadczenie polegające na przeprowadzeniu </w:t>
      </w:r>
      <w:r>
        <w:rPr>
          <w:rFonts w:asciiTheme="minorHAnsi" w:hAnsiTheme="minorHAnsi" w:cstheme="minorHAnsi"/>
          <w:sz w:val="24"/>
          <w:szCs w:val="24"/>
        </w:rPr>
        <w:br/>
      </w:r>
      <w:r w:rsidRPr="009B7A04">
        <w:rPr>
          <w:rFonts w:asciiTheme="minorHAnsi" w:hAnsiTheme="minorHAnsi" w:cstheme="minorHAnsi"/>
          <w:sz w:val="24"/>
          <w:szCs w:val="24"/>
        </w:rPr>
        <w:t xml:space="preserve">co najmniej 150 godzin zajęć praktycznych na szkoleniach z zakresu prawa jazdy kat. C, </w:t>
      </w:r>
      <w:r>
        <w:rPr>
          <w:rFonts w:asciiTheme="minorHAnsi" w:hAnsiTheme="minorHAnsi" w:cstheme="minorHAnsi"/>
          <w:sz w:val="24"/>
          <w:szCs w:val="24"/>
        </w:rPr>
        <w:br/>
      </w:r>
      <w:r w:rsidRPr="009B7A04">
        <w:rPr>
          <w:rFonts w:asciiTheme="minorHAnsi" w:hAnsiTheme="minorHAnsi" w:cstheme="minorHAnsi"/>
          <w:sz w:val="24"/>
          <w:szCs w:val="24"/>
        </w:rPr>
        <w:t>w okresie ostatnich trzech lat przed upływem terminu składania ofert</w:t>
      </w:r>
      <w:r w:rsidR="00A31F8A">
        <w:rPr>
          <w:rFonts w:asciiTheme="minorHAnsi" w:hAnsiTheme="minorHAnsi" w:cstheme="minorHAnsi"/>
          <w:sz w:val="24"/>
          <w:szCs w:val="24"/>
        </w:rPr>
        <w:t xml:space="preserve"> – </w:t>
      </w:r>
      <w:r w:rsidR="00A31F8A" w:rsidRPr="00F070EB">
        <w:rPr>
          <w:rFonts w:asciiTheme="minorHAnsi" w:hAnsiTheme="minorHAnsi" w:cstheme="minorHAnsi"/>
          <w:sz w:val="24"/>
          <w:szCs w:val="24"/>
        </w:rPr>
        <w:t>50 punktów</w:t>
      </w:r>
      <w:r w:rsidRPr="00F070EB">
        <w:rPr>
          <w:rFonts w:asciiTheme="minorHAnsi" w:hAnsiTheme="minorHAnsi" w:cstheme="minorHAnsi"/>
          <w:sz w:val="24"/>
          <w:szCs w:val="24"/>
        </w:rPr>
        <w:t>,</w:t>
      </w:r>
      <w:bookmarkEnd w:id="77"/>
    </w:p>
    <w:p w14:paraId="4A50DDFC" w14:textId="58049F70" w:rsidR="007656AF" w:rsidRPr="007656AF" w:rsidRDefault="009B7A04" w:rsidP="007656AF">
      <w:pPr>
        <w:numPr>
          <w:ilvl w:val="0"/>
          <w:numId w:val="99"/>
        </w:numPr>
        <w:ind w:left="567" w:hanging="283"/>
        <w:jc w:val="both"/>
        <w:rPr>
          <w:rFonts w:asciiTheme="minorHAnsi" w:hAnsiTheme="minorHAnsi" w:cstheme="minorHAnsi"/>
          <w:color w:val="00B050"/>
          <w:sz w:val="24"/>
          <w:szCs w:val="24"/>
        </w:rPr>
      </w:pPr>
      <w:r w:rsidRPr="009B7A04">
        <w:rPr>
          <w:rFonts w:asciiTheme="minorHAnsi" w:hAnsiTheme="minorHAnsi" w:cstheme="minorHAnsi"/>
          <w:b/>
          <w:sz w:val="24"/>
          <w:szCs w:val="24"/>
          <w:u w:val="single"/>
        </w:rPr>
        <w:t xml:space="preserve">wszystkie osoby prowadzące zajęcia teoretyczne z zakresu </w:t>
      </w:r>
      <w:bookmarkStart w:id="78" w:name="_Hlk174949200"/>
      <w:r w:rsidRPr="009B7A04">
        <w:rPr>
          <w:rFonts w:asciiTheme="minorHAnsi" w:hAnsiTheme="minorHAnsi" w:cstheme="minorHAnsi"/>
          <w:b/>
          <w:sz w:val="24"/>
          <w:szCs w:val="24"/>
          <w:u w:val="single"/>
        </w:rPr>
        <w:t xml:space="preserve">kwalifikacji wstępnej przyspieszonej w zakresie bloku programowego do prawa jazdy kat. </w:t>
      </w:r>
      <w:r w:rsidR="0027768B" w:rsidRPr="009B7A04">
        <w:rPr>
          <w:rFonts w:asciiTheme="minorHAnsi" w:hAnsiTheme="minorHAnsi" w:cstheme="minorHAnsi"/>
          <w:b/>
          <w:sz w:val="24"/>
          <w:szCs w:val="24"/>
          <w:u w:val="single"/>
        </w:rPr>
        <w:t>C1, C1+E</w:t>
      </w:r>
      <w:r w:rsidR="0027768B">
        <w:rPr>
          <w:rFonts w:asciiTheme="minorHAnsi" w:hAnsiTheme="minorHAnsi" w:cstheme="minorHAnsi"/>
          <w:b/>
          <w:sz w:val="24"/>
          <w:szCs w:val="24"/>
          <w:u w:val="single"/>
        </w:rPr>
        <w:t>,</w:t>
      </w:r>
      <w:r w:rsidR="0027768B">
        <w:rPr>
          <w:rFonts w:asciiTheme="minorHAnsi" w:hAnsiTheme="minorHAnsi" w:cstheme="minorHAnsi"/>
          <w:sz w:val="24"/>
          <w:szCs w:val="24"/>
          <w:u w:val="single"/>
        </w:rPr>
        <w:t xml:space="preserve"> </w:t>
      </w:r>
      <w:r w:rsidRPr="009B7A04">
        <w:rPr>
          <w:rFonts w:asciiTheme="minorHAnsi" w:hAnsiTheme="minorHAnsi" w:cstheme="minorHAnsi"/>
          <w:b/>
          <w:sz w:val="24"/>
          <w:szCs w:val="24"/>
          <w:u w:val="single"/>
        </w:rPr>
        <w:t>C, C+E</w:t>
      </w:r>
      <w:bookmarkEnd w:id="78"/>
      <w:r w:rsidR="0027768B" w:rsidRPr="0027768B">
        <w:rPr>
          <w:rFonts w:asciiTheme="minorHAnsi" w:hAnsiTheme="minorHAnsi" w:cstheme="minorHAnsi"/>
          <w:b/>
          <w:sz w:val="24"/>
          <w:szCs w:val="24"/>
        </w:rPr>
        <w:t xml:space="preserve"> </w:t>
      </w:r>
      <w:r w:rsidRPr="009B7A04">
        <w:rPr>
          <w:rFonts w:asciiTheme="minorHAnsi" w:hAnsiTheme="minorHAnsi" w:cstheme="minorHAnsi"/>
          <w:sz w:val="24"/>
          <w:szCs w:val="24"/>
        </w:rPr>
        <w:t xml:space="preserve">będą posiadały przygotowanie pedagogiczne oraz doświadczenie polegające na przeprowadzeniu co najmniej 650 godzin zajęć teoretycznych na szkoleniach z zakresu kwalifikacji wstępnej przyspieszonej w zakresie bloku programowego do prawa jazdy kat. </w:t>
      </w:r>
      <w:r w:rsidR="0027768B" w:rsidRPr="009B7A04">
        <w:rPr>
          <w:rFonts w:asciiTheme="minorHAnsi" w:hAnsiTheme="minorHAnsi" w:cstheme="minorHAnsi"/>
          <w:sz w:val="24"/>
          <w:szCs w:val="24"/>
        </w:rPr>
        <w:t>C1, C1+E</w:t>
      </w:r>
      <w:r w:rsidR="0027768B">
        <w:rPr>
          <w:rFonts w:asciiTheme="minorHAnsi" w:hAnsiTheme="minorHAnsi" w:cstheme="minorHAnsi"/>
          <w:sz w:val="24"/>
          <w:szCs w:val="24"/>
        </w:rPr>
        <w:t xml:space="preserve">, </w:t>
      </w:r>
      <w:r w:rsidRPr="009B7A04">
        <w:rPr>
          <w:rFonts w:asciiTheme="minorHAnsi" w:hAnsiTheme="minorHAnsi" w:cstheme="minorHAnsi"/>
          <w:sz w:val="24"/>
          <w:szCs w:val="24"/>
        </w:rPr>
        <w:t xml:space="preserve">C, C+E, </w:t>
      </w:r>
      <w:r>
        <w:rPr>
          <w:rFonts w:asciiTheme="minorHAnsi" w:hAnsiTheme="minorHAnsi" w:cstheme="minorHAnsi"/>
          <w:sz w:val="24"/>
          <w:szCs w:val="24"/>
        </w:rPr>
        <w:br/>
      </w:r>
      <w:r w:rsidRPr="009B7A04">
        <w:rPr>
          <w:rFonts w:asciiTheme="minorHAnsi" w:hAnsiTheme="minorHAnsi" w:cstheme="minorHAnsi"/>
          <w:sz w:val="24"/>
          <w:szCs w:val="24"/>
        </w:rPr>
        <w:t>w okresie ostatnich trzech lat przed upływem terminu składania ofert</w:t>
      </w:r>
      <w:r w:rsidR="00A31F8A">
        <w:rPr>
          <w:rFonts w:asciiTheme="minorHAnsi" w:hAnsiTheme="minorHAnsi" w:cstheme="minorHAnsi"/>
          <w:sz w:val="24"/>
          <w:szCs w:val="24"/>
        </w:rPr>
        <w:t xml:space="preserve"> – </w:t>
      </w:r>
      <w:r w:rsidR="00A31F8A" w:rsidRPr="00F070EB">
        <w:rPr>
          <w:rFonts w:asciiTheme="minorHAnsi" w:hAnsiTheme="minorHAnsi" w:cstheme="minorHAnsi"/>
          <w:sz w:val="24"/>
          <w:szCs w:val="24"/>
        </w:rPr>
        <w:t>50 punktów.</w:t>
      </w:r>
    </w:p>
    <w:p w14:paraId="6D56CDF3" w14:textId="77777777" w:rsidR="007656AF" w:rsidRDefault="007656AF" w:rsidP="007656AF">
      <w:pPr>
        <w:ind w:left="567"/>
        <w:jc w:val="both"/>
        <w:rPr>
          <w:rFonts w:asciiTheme="minorHAnsi" w:hAnsiTheme="minorHAnsi" w:cstheme="minorHAnsi"/>
          <w:color w:val="00B050"/>
          <w:sz w:val="24"/>
          <w:szCs w:val="24"/>
        </w:rPr>
      </w:pPr>
    </w:p>
    <w:p w14:paraId="403F95E2" w14:textId="1B60D84D" w:rsidR="00A31F8A" w:rsidRPr="00F070EB" w:rsidRDefault="00A31F8A" w:rsidP="007656AF">
      <w:pPr>
        <w:ind w:left="567"/>
        <w:jc w:val="both"/>
        <w:rPr>
          <w:rFonts w:asciiTheme="minorHAnsi" w:hAnsiTheme="minorHAnsi" w:cstheme="minorHAnsi"/>
          <w:sz w:val="24"/>
          <w:szCs w:val="24"/>
        </w:rPr>
      </w:pPr>
      <w:r w:rsidRPr="00F070EB">
        <w:rPr>
          <w:rFonts w:asciiTheme="minorHAnsi" w:hAnsiTheme="minorHAnsi" w:cstheme="minorHAnsi"/>
          <w:sz w:val="24"/>
          <w:szCs w:val="24"/>
        </w:rPr>
        <w:t xml:space="preserve">Liczba punktów 50 x 10% za każde kryterium, o którym mowa w pkt. 2  </w:t>
      </w:r>
      <w:proofErr w:type="spellStart"/>
      <w:r w:rsidRPr="00F070EB">
        <w:rPr>
          <w:rFonts w:asciiTheme="minorHAnsi" w:hAnsiTheme="minorHAnsi" w:cstheme="minorHAnsi"/>
          <w:sz w:val="24"/>
          <w:szCs w:val="24"/>
        </w:rPr>
        <w:t>ppkt</w:t>
      </w:r>
      <w:proofErr w:type="spellEnd"/>
      <w:r w:rsidRPr="00F070EB">
        <w:rPr>
          <w:rFonts w:asciiTheme="minorHAnsi" w:hAnsiTheme="minorHAnsi" w:cstheme="minorHAnsi"/>
          <w:sz w:val="24"/>
          <w:szCs w:val="24"/>
        </w:rPr>
        <w:t xml:space="preserve"> 1 i </w:t>
      </w:r>
      <w:proofErr w:type="spellStart"/>
      <w:r w:rsidRPr="00F070EB">
        <w:rPr>
          <w:rFonts w:asciiTheme="minorHAnsi" w:hAnsiTheme="minorHAnsi" w:cstheme="minorHAnsi"/>
          <w:sz w:val="24"/>
          <w:szCs w:val="24"/>
        </w:rPr>
        <w:t>ppkt</w:t>
      </w:r>
      <w:proofErr w:type="spellEnd"/>
      <w:r w:rsidRPr="00F070EB">
        <w:rPr>
          <w:rFonts w:asciiTheme="minorHAnsi" w:hAnsiTheme="minorHAnsi" w:cstheme="minorHAnsi"/>
          <w:sz w:val="24"/>
          <w:szCs w:val="24"/>
        </w:rPr>
        <w:t xml:space="preserve"> 2 = Liczba punktów uzyskanych przez badaną ofertę.</w:t>
      </w:r>
    </w:p>
    <w:p w14:paraId="6265C66E" w14:textId="77777777" w:rsidR="00A31F8A" w:rsidRPr="00F070EB" w:rsidRDefault="00A31F8A" w:rsidP="007656AF">
      <w:pPr>
        <w:spacing w:before="120"/>
        <w:ind w:left="284" w:firstLine="283"/>
        <w:jc w:val="both"/>
        <w:rPr>
          <w:rFonts w:ascii="Calibri" w:hAnsi="Calibri" w:cs="Calibri"/>
          <w:sz w:val="24"/>
          <w:szCs w:val="24"/>
          <w:u w:val="single"/>
        </w:rPr>
      </w:pPr>
      <w:r w:rsidRPr="00F070EB">
        <w:rPr>
          <w:rFonts w:ascii="Calibri" w:hAnsi="Calibri" w:cs="Calibri"/>
          <w:sz w:val="24"/>
          <w:szCs w:val="24"/>
          <w:u w:val="single"/>
        </w:rPr>
        <w:t>Za powyższe kryterium można uzyskać maksymalnie 10 punktów.</w:t>
      </w:r>
    </w:p>
    <w:p w14:paraId="23FC1DF0" w14:textId="77777777" w:rsidR="009B7A04" w:rsidRDefault="009B7A04" w:rsidP="009F761C">
      <w:pPr>
        <w:jc w:val="both"/>
        <w:rPr>
          <w:rFonts w:ascii="Calibri" w:hAnsi="Calibri" w:cs="Calibri"/>
          <w:sz w:val="24"/>
          <w:szCs w:val="24"/>
        </w:rPr>
      </w:pPr>
    </w:p>
    <w:p w14:paraId="50BBEB35" w14:textId="77777777" w:rsidR="004C387E" w:rsidRPr="00436E50" w:rsidRDefault="004C387E" w:rsidP="009F761C">
      <w:pPr>
        <w:jc w:val="both"/>
        <w:rPr>
          <w:rFonts w:ascii="Calibri" w:hAnsi="Calibri" w:cs="Calibri"/>
          <w:sz w:val="24"/>
          <w:szCs w:val="24"/>
        </w:rPr>
      </w:pPr>
    </w:p>
    <w:p w14:paraId="61404473" w14:textId="7AA53597" w:rsidR="00E53585" w:rsidRPr="00272B7D" w:rsidRDefault="00E53585" w:rsidP="009B7A04">
      <w:pPr>
        <w:pStyle w:val="Akapitzlist"/>
        <w:numPr>
          <w:ilvl w:val="0"/>
          <w:numId w:val="97"/>
        </w:numPr>
        <w:ind w:left="284" w:hanging="284"/>
        <w:jc w:val="both"/>
        <w:rPr>
          <w:rFonts w:ascii="Calibri" w:eastAsia="Times New Roman" w:hAnsi="Calibri" w:cs="Calibri"/>
          <w:sz w:val="24"/>
          <w:szCs w:val="24"/>
        </w:rPr>
      </w:pPr>
      <w:r w:rsidRPr="00272B7D">
        <w:rPr>
          <w:rFonts w:ascii="Calibri" w:eastAsia="Times New Roman" w:hAnsi="Calibri" w:cs="Calibri"/>
          <w:b/>
          <w:sz w:val="24"/>
          <w:szCs w:val="24"/>
        </w:rPr>
        <w:lastRenderedPageBreak/>
        <w:t xml:space="preserve">Dostosowanie wyposażenia dydaktycznego i pomieszczeń do potrzeb szkolenia </w:t>
      </w:r>
      <w:r w:rsidR="00B7216C">
        <w:rPr>
          <w:rFonts w:ascii="Calibri" w:eastAsia="Times New Roman" w:hAnsi="Calibri" w:cs="Calibri"/>
          <w:b/>
          <w:sz w:val="24"/>
          <w:szCs w:val="24"/>
        </w:rPr>
        <w:br/>
      </w:r>
      <w:r w:rsidRPr="00272B7D">
        <w:rPr>
          <w:rFonts w:ascii="Calibri" w:eastAsia="Times New Roman" w:hAnsi="Calibri" w:cs="Calibri"/>
          <w:b/>
          <w:sz w:val="24"/>
          <w:szCs w:val="24"/>
        </w:rPr>
        <w:t>z uwzględnieniem bezpiecznych i higienicznych warunków realizacji szkolenia – 10%</w:t>
      </w:r>
    </w:p>
    <w:p w14:paraId="79E25594" w14:textId="607E9603" w:rsidR="006D6843" w:rsidRPr="00436E50" w:rsidRDefault="00E53585" w:rsidP="000F1AA2">
      <w:pPr>
        <w:ind w:left="284"/>
        <w:jc w:val="both"/>
        <w:rPr>
          <w:rFonts w:ascii="Calibri" w:eastAsia="Times New Roman" w:hAnsi="Calibri" w:cs="Calibri"/>
          <w:sz w:val="24"/>
          <w:szCs w:val="24"/>
        </w:rPr>
      </w:pPr>
      <w:r w:rsidRPr="00436E50">
        <w:rPr>
          <w:rFonts w:ascii="Calibri" w:eastAsia="Times New Roman" w:hAnsi="Calibri" w:cs="Calibri"/>
          <w:sz w:val="24"/>
          <w:szCs w:val="24"/>
        </w:rPr>
        <w:t>Ocenie podlega dobór wyposażenia dydaktycznego do tematyki danego szkolenia. Zamawiający będzie punktował wyposażenie w następujący sposób:</w:t>
      </w:r>
    </w:p>
    <w:p w14:paraId="6256B855" w14:textId="716B6E20" w:rsidR="007656AF" w:rsidRPr="00DF06CD" w:rsidRDefault="00E53585" w:rsidP="007D244C">
      <w:pPr>
        <w:pStyle w:val="Akapitzlist"/>
        <w:numPr>
          <w:ilvl w:val="0"/>
          <w:numId w:val="43"/>
        </w:numPr>
        <w:ind w:left="567" w:hanging="283"/>
        <w:jc w:val="both"/>
        <w:rPr>
          <w:rFonts w:ascii="Calibri" w:eastAsia="Times New Roman" w:hAnsi="Calibri" w:cs="Calibri"/>
          <w:sz w:val="24"/>
          <w:szCs w:val="24"/>
        </w:rPr>
      </w:pPr>
      <w:r w:rsidRPr="00272B7D">
        <w:rPr>
          <w:rFonts w:ascii="Calibri" w:eastAsia="Times New Roman" w:hAnsi="Calibri" w:cs="Calibri"/>
          <w:sz w:val="24"/>
          <w:szCs w:val="24"/>
        </w:rPr>
        <w:t xml:space="preserve">materiały dydaktyczne i środki, które uczestnik otrzymuje na </w:t>
      </w:r>
      <w:r w:rsidRPr="00F070EB">
        <w:rPr>
          <w:rFonts w:ascii="Calibri" w:eastAsia="Times New Roman" w:hAnsi="Calibri" w:cs="Calibri"/>
          <w:sz w:val="24"/>
          <w:szCs w:val="24"/>
        </w:rPr>
        <w:t xml:space="preserve">własność – </w:t>
      </w:r>
      <w:r w:rsidR="0027768B">
        <w:rPr>
          <w:rFonts w:ascii="Calibri" w:eastAsia="Times New Roman" w:hAnsi="Calibri" w:cs="Calibri"/>
          <w:sz w:val="24"/>
          <w:szCs w:val="24"/>
        </w:rPr>
        <w:t>30</w:t>
      </w:r>
      <w:r w:rsidR="00F95D1F" w:rsidRPr="00F070EB">
        <w:rPr>
          <w:rFonts w:ascii="Calibri" w:eastAsia="Times New Roman" w:hAnsi="Calibri" w:cs="Calibri"/>
          <w:sz w:val="24"/>
          <w:szCs w:val="24"/>
        </w:rPr>
        <w:t xml:space="preserve"> </w:t>
      </w:r>
      <w:r w:rsidRPr="00F070EB">
        <w:rPr>
          <w:rFonts w:ascii="Calibri" w:eastAsia="Times New Roman" w:hAnsi="Calibri" w:cs="Calibri"/>
          <w:sz w:val="24"/>
          <w:szCs w:val="24"/>
        </w:rPr>
        <w:t>punktów</w:t>
      </w:r>
      <w:r w:rsidR="007656AF" w:rsidRPr="00F070EB">
        <w:rPr>
          <w:rFonts w:ascii="Calibri" w:eastAsia="Times New Roman" w:hAnsi="Calibri" w:cs="Calibri"/>
          <w:sz w:val="24"/>
          <w:szCs w:val="24"/>
        </w:rPr>
        <w:t>,</w:t>
      </w:r>
    </w:p>
    <w:p w14:paraId="3031A11A" w14:textId="57FFB2DD" w:rsidR="00DF06CD" w:rsidRPr="00F070EB" w:rsidRDefault="007656AF" w:rsidP="00DF06CD">
      <w:pPr>
        <w:pStyle w:val="Akapitzlist"/>
        <w:numPr>
          <w:ilvl w:val="0"/>
          <w:numId w:val="43"/>
        </w:numPr>
        <w:ind w:left="567" w:hanging="283"/>
        <w:jc w:val="both"/>
        <w:rPr>
          <w:rFonts w:ascii="Calibri" w:eastAsia="Times New Roman" w:hAnsi="Calibri" w:cs="Calibri"/>
          <w:sz w:val="24"/>
          <w:szCs w:val="24"/>
        </w:rPr>
      </w:pPr>
      <w:r w:rsidRPr="00F070EB">
        <w:rPr>
          <w:rFonts w:ascii="Calibri" w:eastAsia="Times New Roman" w:hAnsi="Calibri" w:cs="Calibri"/>
          <w:sz w:val="24"/>
          <w:szCs w:val="24"/>
        </w:rPr>
        <w:t xml:space="preserve">wykorzystanie do realizacji szkolenia </w:t>
      </w:r>
      <w:r w:rsidR="00F070EB" w:rsidRPr="00F070EB">
        <w:rPr>
          <w:rFonts w:ascii="Calibri" w:eastAsia="Times New Roman" w:hAnsi="Calibri" w:cs="Calibri"/>
          <w:sz w:val="24"/>
          <w:szCs w:val="24"/>
        </w:rPr>
        <w:t xml:space="preserve">minimum </w:t>
      </w:r>
      <w:r w:rsidR="00DF06CD" w:rsidRPr="00F070EB">
        <w:rPr>
          <w:rFonts w:ascii="Calibri" w:eastAsia="Times New Roman" w:hAnsi="Calibri" w:cs="Calibri"/>
          <w:sz w:val="24"/>
          <w:szCs w:val="24"/>
        </w:rPr>
        <w:t xml:space="preserve">3 </w:t>
      </w:r>
      <w:r w:rsidR="00DF06CD" w:rsidRPr="00F070EB">
        <w:rPr>
          <w:rFonts w:asciiTheme="minorHAnsi" w:hAnsiTheme="minorHAnsi" w:cstheme="minorHAnsi"/>
          <w:sz w:val="24"/>
          <w:szCs w:val="24"/>
        </w:rPr>
        <w:t xml:space="preserve">pojazdów samochodowych odpowiednich </w:t>
      </w:r>
      <w:r w:rsidR="00F070EB">
        <w:rPr>
          <w:rFonts w:asciiTheme="minorHAnsi" w:hAnsiTheme="minorHAnsi" w:cstheme="minorHAnsi"/>
          <w:sz w:val="24"/>
          <w:szCs w:val="24"/>
        </w:rPr>
        <w:br/>
      </w:r>
      <w:r w:rsidR="00DF06CD" w:rsidRPr="00F070EB">
        <w:rPr>
          <w:rFonts w:asciiTheme="minorHAnsi" w:hAnsiTheme="minorHAnsi" w:cstheme="minorHAnsi"/>
          <w:sz w:val="24"/>
          <w:szCs w:val="24"/>
        </w:rPr>
        <w:t>do zakresu prowadzonego szkolenia pn.</w:t>
      </w:r>
      <w:r w:rsidR="00DF06CD" w:rsidRPr="00F070EB">
        <w:rPr>
          <w:rFonts w:asciiTheme="minorHAnsi" w:hAnsiTheme="minorHAnsi" w:cstheme="minorHAnsi"/>
          <w:b/>
          <w:bCs/>
          <w:sz w:val="24"/>
          <w:szCs w:val="24"/>
        </w:rPr>
        <w:t xml:space="preserve"> </w:t>
      </w:r>
      <w:r w:rsidR="00DF06CD" w:rsidRPr="00F070EB">
        <w:rPr>
          <w:rFonts w:asciiTheme="minorHAnsi" w:hAnsiTheme="minorHAnsi" w:cstheme="minorHAnsi"/>
          <w:sz w:val="24"/>
          <w:szCs w:val="24"/>
        </w:rPr>
        <w:t xml:space="preserve">Prawo jazdy kat. C z kwalifikacją wstępną przyspieszoną w zakresie bloku programowego do prawa jazdy kat. </w:t>
      </w:r>
      <w:r w:rsidR="0027768B" w:rsidRPr="00F070EB">
        <w:rPr>
          <w:rFonts w:asciiTheme="minorHAnsi" w:hAnsiTheme="minorHAnsi" w:cstheme="minorHAnsi"/>
          <w:sz w:val="24"/>
          <w:szCs w:val="24"/>
        </w:rPr>
        <w:t>C1, C1+E</w:t>
      </w:r>
      <w:r w:rsidR="0027768B">
        <w:rPr>
          <w:rFonts w:asciiTheme="minorHAnsi" w:hAnsiTheme="minorHAnsi" w:cstheme="minorHAnsi"/>
          <w:sz w:val="24"/>
          <w:szCs w:val="24"/>
        </w:rPr>
        <w:t>,</w:t>
      </w:r>
      <w:r w:rsidR="0027768B" w:rsidRPr="00F070EB">
        <w:rPr>
          <w:rFonts w:asciiTheme="minorHAnsi" w:hAnsiTheme="minorHAnsi" w:cstheme="minorHAnsi"/>
          <w:iCs/>
          <w:sz w:val="24"/>
          <w:szCs w:val="24"/>
        </w:rPr>
        <w:t xml:space="preserve"> </w:t>
      </w:r>
      <w:r w:rsidR="00DF06CD" w:rsidRPr="00F070EB">
        <w:rPr>
          <w:rFonts w:asciiTheme="minorHAnsi" w:hAnsiTheme="minorHAnsi" w:cstheme="minorHAnsi"/>
          <w:sz w:val="24"/>
          <w:szCs w:val="24"/>
        </w:rPr>
        <w:t>C, C+E</w:t>
      </w:r>
      <w:r w:rsidR="0027768B">
        <w:rPr>
          <w:rFonts w:asciiTheme="minorHAnsi" w:hAnsiTheme="minorHAnsi" w:cstheme="minorHAnsi"/>
          <w:sz w:val="24"/>
          <w:szCs w:val="24"/>
        </w:rPr>
        <w:t xml:space="preserve"> </w:t>
      </w:r>
      <w:r w:rsidR="00DF06CD" w:rsidRPr="00F070EB">
        <w:rPr>
          <w:rFonts w:asciiTheme="minorHAnsi" w:hAnsiTheme="minorHAnsi" w:cstheme="minorHAnsi"/>
          <w:iCs/>
          <w:sz w:val="24"/>
          <w:szCs w:val="24"/>
        </w:rPr>
        <w:t xml:space="preserve">– </w:t>
      </w:r>
      <w:r w:rsidR="00F070EB">
        <w:rPr>
          <w:rFonts w:asciiTheme="minorHAnsi" w:hAnsiTheme="minorHAnsi" w:cstheme="minorHAnsi"/>
          <w:iCs/>
          <w:sz w:val="24"/>
          <w:szCs w:val="24"/>
        </w:rPr>
        <w:br/>
      </w:r>
      <w:r w:rsidR="0027768B">
        <w:rPr>
          <w:rFonts w:asciiTheme="minorHAnsi" w:hAnsiTheme="minorHAnsi" w:cstheme="minorHAnsi"/>
          <w:iCs/>
          <w:sz w:val="24"/>
          <w:szCs w:val="24"/>
        </w:rPr>
        <w:t>7</w:t>
      </w:r>
      <w:r w:rsidR="00DF06CD" w:rsidRPr="00F070EB">
        <w:rPr>
          <w:rFonts w:asciiTheme="minorHAnsi" w:hAnsiTheme="minorHAnsi" w:cstheme="minorHAnsi"/>
          <w:iCs/>
          <w:sz w:val="24"/>
          <w:szCs w:val="24"/>
        </w:rPr>
        <w:t xml:space="preserve">0 punktów. </w:t>
      </w:r>
    </w:p>
    <w:p w14:paraId="5F097056" w14:textId="25439812" w:rsidR="00DF06CD" w:rsidRPr="00F070EB" w:rsidRDefault="00DF06CD" w:rsidP="00DF06CD">
      <w:pPr>
        <w:spacing w:before="120"/>
        <w:ind w:left="284"/>
        <w:jc w:val="both"/>
        <w:rPr>
          <w:rFonts w:asciiTheme="minorHAnsi" w:hAnsiTheme="minorHAnsi" w:cstheme="minorHAnsi"/>
          <w:sz w:val="24"/>
          <w:szCs w:val="24"/>
        </w:rPr>
      </w:pPr>
      <w:r w:rsidRPr="00F070EB">
        <w:rPr>
          <w:rFonts w:asciiTheme="minorHAnsi" w:hAnsiTheme="minorHAnsi" w:cstheme="minorHAnsi"/>
          <w:sz w:val="24"/>
          <w:szCs w:val="24"/>
        </w:rPr>
        <w:t xml:space="preserve">Liczba punktów </w:t>
      </w:r>
      <w:r w:rsidR="0027768B">
        <w:rPr>
          <w:rFonts w:asciiTheme="minorHAnsi" w:hAnsiTheme="minorHAnsi" w:cstheme="minorHAnsi"/>
          <w:sz w:val="24"/>
          <w:szCs w:val="24"/>
        </w:rPr>
        <w:t>30</w:t>
      </w:r>
      <w:r w:rsidRPr="00F070EB">
        <w:rPr>
          <w:rFonts w:asciiTheme="minorHAnsi" w:hAnsiTheme="minorHAnsi" w:cstheme="minorHAnsi"/>
          <w:sz w:val="24"/>
          <w:szCs w:val="24"/>
        </w:rPr>
        <w:t xml:space="preserve"> x 10% za kryterium, o którym mowa w pkt. 3 </w:t>
      </w:r>
      <w:proofErr w:type="spellStart"/>
      <w:r w:rsidRPr="00F070EB">
        <w:rPr>
          <w:rFonts w:asciiTheme="minorHAnsi" w:hAnsiTheme="minorHAnsi" w:cstheme="minorHAnsi"/>
          <w:sz w:val="24"/>
          <w:szCs w:val="24"/>
        </w:rPr>
        <w:t>tiret</w:t>
      </w:r>
      <w:proofErr w:type="spellEnd"/>
      <w:r w:rsidRPr="00F070EB">
        <w:rPr>
          <w:rFonts w:asciiTheme="minorHAnsi" w:hAnsiTheme="minorHAnsi" w:cstheme="minorHAnsi"/>
          <w:sz w:val="24"/>
          <w:szCs w:val="24"/>
        </w:rPr>
        <w:t xml:space="preserve"> pierwsze + Liczba punktów </w:t>
      </w:r>
      <w:r w:rsidR="0027768B">
        <w:rPr>
          <w:rFonts w:asciiTheme="minorHAnsi" w:hAnsiTheme="minorHAnsi" w:cstheme="minorHAnsi"/>
          <w:sz w:val="24"/>
          <w:szCs w:val="24"/>
        </w:rPr>
        <w:t>7</w:t>
      </w:r>
      <w:r w:rsidRPr="00F070EB">
        <w:rPr>
          <w:rFonts w:asciiTheme="minorHAnsi" w:hAnsiTheme="minorHAnsi" w:cstheme="minorHAnsi"/>
          <w:sz w:val="24"/>
          <w:szCs w:val="24"/>
        </w:rPr>
        <w:t xml:space="preserve">0 x 10% za kryterium, o którym mowa w pkt. 3 </w:t>
      </w:r>
      <w:proofErr w:type="spellStart"/>
      <w:r w:rsidRPr="00F070EB">
        <w:rPr>
          <w:rFonts w:asciiTheme="minorHAnsi" w:hAnsiTheme="minorHAnsi" w:cstheme="minorHAnsi"/>
          <w:sz w:val="24"/>
          <w:szCs w:val="24"/>
        </w:rPr>
        <w:t>tiret</w:t>
      </w:r>
      <w:proofErr w:type="spellEnd"/>
      <w:r w:rsidRPr="00F070EB">
        <w:rPr>
          <w:rFonts w:asciiTheme="minorHAnsi" w:hAnsiTheme="minorHAnsi" w:cstheme="minorHAnsi"/>
          <w:sz w:val="24"/>
          <w:szCs w:val="24"/>
        </w:rPr>
        <w:t xml:space="preserve"> </w:t>
      </w:r>
      <w:r w:rsidR="0027768B">
        <w:rPr>
          <w:rFonts w:asciiTheme="minorHAnsi" w:hAnsiTheme="minorHAnsi" w:cstheme="minorHAnsi"/>
          <w:sz w:val="24"/>
          <w:szCs w:val="24"/>
        </w:rPr>
        <w:t>drugie</w:t>
      </w:r>
      <w:r w:rsidRPr="00F070EB">
        <w:rPr>
          <w:rFonts w:asciiTheme="minorHAnsi" w:hAnsiTheme="minorHAnsi" w:cstheme="minorHAnsi"/>
          <w:sz w:val="24"/>
          <w:szCs w:val="24"/>
        </w:rPr>
        <w:t xml:space="preserve"> = Liczba punktów uzyskanych przez badaną ofertę.</w:t>
      </w:r>
    </w:p>
    <w:p w14:paraId="082789B6" w14:textId="77777777" w:rsidR="00DF06CD" w:rsidRPr="00F070EB" w:rsidRDefault="00DF06CD" w:rsidP="00DF06CD">
      <w:pPr>
        <w:spacing w:before="120"/>
        <w:ind w:left="284"/>
        <w:jc w:val="both"/>
        <w:rPr>
          <w:rFonts w:ascii="Calibri" w:hAnsi="Calibri" w:cs="Calibri"/>
          <w:sz w:val="24"/>
          <w:szCs w:val="24"/>
          <w:u w:val="single"/>
        </w:rPr>
      </w:pPr>
      <w:r w:rsidRPr="00F070EB">
        <w:rPr>
          <w:rFonts w:ascii="Calibri" w:hAnsi="Calibri" w:cs="Calibri"/>
          <w:sz w:val="24"/>
          <w:szCs w:val="24"/>
          <w:u w:val="single"/>
        </w:rPr>
        <w:t>Za powyższe kryterium można uzyskać maksymalnie 10 punktów.</w:t>
      </w:r>
    </w:p>
    <w:p w14:paraId="45A46AC5" w14:textId="77777777" w:rsidR="0027768B" w:rsidRDefault="0027768B" w:rsidP="0027768B">
      <w:pPr>
        <w:jc w:val="both"/>
        <w:rPr>
          <w:rFonts w:ascii="Calibri" w:hAnsi="Calibri" w:cs="Calibri"/>
          <w:sz w:val="24"/>
          <w:szCs w:val="24"/>
          <w:u w:val="single"/>
        </w:rPr>
      </w:pPr>
    </w:p>
    <w:p w14:paraId="7D99A313" w14:textId="77777777" w:rsidR="004C387E" w:rsidRPr="0027768B" w:rsidRDefault="004C387E" w:rsidP="0027768B">
      <w:pPr>
        <w:jc w:val="both"/>
        <w:rPr>
          <w:rFonts w:ascii="Calibri" w:eastAsia="Times New Roman" w:hAnsi="Calibri" w:cs="Calibri"/>
          <w:b/>
          <w:sz w:val="24"/>
          <w:szCs w:val="24"/>
        </w:rPr>
      </w:pPr>
    </w:p>
    <w:p w14:paraId="7EDC5829" w14:textId="65714657" w:rsidR="00E53585" w:rsidRPr="00272B7D" w:rsidRDefault="0027768B" w:rsidP="009B7A04">
      <w:pPr>
        <w:pStyle w:val="Akapitzlist"/>
        <w:numPr>
          <w:ilvl w:val="0"/>
          <w:numId w:val="97"/>
        </w:numPr>
        <w:ind w:left="284" w:hanging="426"/>
        <w:jc w:val="both"/>
        <w:rPr>
          <w:rFonts w:ascii="Calibri" w:eastAsia="Times New Roman" w:hAnsi="Calibri" w:cs="Calibri"/>
          <w:b/>
          <w:sz w:val="24"/>
          <w:szCs w:val="24"/>
        </w:rPr>
      </w:pPr>
      <w:r>
        <w:rPr>
          <w:rFonts w:ascii="Calibri" w:eastAsia="Times New Roman" w:hAnsi="Calibri" w:cs="Calibri"/>
          <w:b/>
          <w:sz w:val="24"/>
          <w:szCs w:val="24"/>
        </w:rPr>
        <w:t>S</w:t>
      </w:r>
      <w:r w:rsidR="00E53585" w:rsidRPr="00272B7D">
        <w:rPr>
          <w:rFonts w:ascii="Calibri" w:eastAsia="Times New Roman" w:hAnsi="Calibri" w:cs="Calibri"/>
          <w:b/>
          <w:sz w:val="24"/>
          <w:szCs w:val="24"/>
        </w:rPr>
        <w:t xml:space="preserve">posób organizacji zajęć praktycznych określonych w programie szkolenia – waga </w:t>
      </w:r>
      <w:r w:rsidR="008B12D1">
        <w:rPr>
          <w:rFonts w:ascii="Calibri" w:eastAsia="Times New Roman" w:hAnsi="Calibri" w:cs="Calibri"/>
          <w:b/>
          <w:sz w:val="24"/>
          <w:szCs w:val="24"/>
        </w:rPr>
        <w:t>2</w:t>
      </w:r>
      <w:r w:rsidR="00E53585" w:rsidRPr="00272B7D">
        <w:rPr>
          <w:rFonts w:ascii="Calibri" w:eastAsia="Times New Roman" w:hAnsi="Calibri" w:cs="Calibri"/>
          <w:b/>
          <w:sz w:val="24"/>
          <w:szCs w:val="24"/>
        </w:rPr>
        <w:t>0%</w:t>
      </w:r>
    </w:p>
    <w:p w14:paraId="662F1D8B" w14:textId="77777777" w:rsidR="00E53585" w:rsidRPr="00436E50" w:rsidRDefault="00E53585" w:rsidP="00272B7D">
      <w:pPr>
        <w:ind w:left="284"/>
        <w:jc w:val="both"/>
        <w:rPr>
          <w:rFonts w:ascii="Calibri" w:eastAsia="Times New Roman" w:hAnsi="Calibri" w:cs="Calibri"/>
          <w:sz w:val="24"/>
          <w:szCs w:val="24"/>
        </w:rPr>
      </w:pPr>
      <w:r w:rsidRPr="00436E50">
        <w:rPr>
          <w:rFonts w:ascii="Calibri" w:eastAsia="Times New Roman" w:hAnsi="Calibri" w:cs="Calibri"/>
          <w:sz w:val="24"/>
          <w:szCs w:val="24"/>
        </w:rPr>
        <w:t xml:space="preserve">W celu oceny ww. kryterium, Wykonawca winien sporządzić opis sposobu organizacji zajęć praktycznych, w którym należy określić sposób prowadzenia zajęć, techniki, metody </w:t>
      </w:r>
      <w:r w:rsidRPr="00436E50">
        <w:rPr>
          <w:rFonts w:ascii="Calibri" w:eastAsia="Times New Roman" w:hAnsi="Calibri" w:cs="Calibri"/>
          <w:sz w:val="24"/>
          <w:szCs w:val="24"/>
        </w:rPr>
        <w:br/>
        <w:t>z uwzględnieniem sprzętu wykorzystywanego podczas szkolenia oraz uwzględnić w programie szkolenia większą liczbę godzin zajęć praktycznych niż podano przez Zamawiającego w opisie przedmiotu zamówienia.</w:t>
      </w:r>
    </w:p>
    <w:p w14:paraId="2060B51F" w14:textId="48E3A0B2" w:rsidR="00EF7B71" w:rsidRPr="00B7216C" w:rsidRDefault="00E53585" w:rsidP="00EF7B71">
      <w:pPr>
        <w:ind w:left="284"/>
        <w:jc w:val="both"/>
        <w:rPr>
          <w:rFonts w:asciiTheme="minorHAnsi" w:eastAsia="Times New Roman" w:hAnsiTheme="minorHAnsi" w:cstheme="minorHAnsi"/>
          <w:sz w:val="24"/>
          <w:szCs w:val="24"/>
        </w:rPr>
      </w:pPr>
      <w:r w:rsidRPr="00B7216C">
        <w:rPr>
          <w:rFonts w:asciiTheme="minorHAnsi" w:eastAsia="Times New Roman" w:hAnsiTheme="minorHAnsi" w:cstheme="minorHAnsi"/>
          <w:sz w:val="24"/>
          <w:szCs w:val="24"/>
        </w:rPr>
        <w:t xml:space="preserve">Zamawiający będzie punktował to kryterium w przypadku, gdy Wykonawca opisze sposób organizacji zajęć praktycznych oraz </w:t>
      </w:r>
      <w:r w:rsidR="00B7216C" w:rsidRPr="00B7216C">
        <w:rPr>
          <w:rFonts w:asciiTheme="minorHAnsi" w:eastAsia="Times New Roman" w:hAnsiTheme="minorHAnsi" w:cstheme="minorHAnsi"/>
          <w:sz w:val="24"/>
          <w:szCs w:val="24"/>
        </w:rPr>
        <w:t>wskaże</w:t>
      </w:r>
      <w:r w:rsidR="00A31F8A" w:rsidRPr="00A31F8A">
        <w:rPr>
          <w:rFonts w:ascii="Calibri" w:eastAsia="Times New Roman" w:hAnsi="Calibri" w:cs="Calibri"/>
          <w:sz w:val="24"/>
          <w:szCs w:val="24"/>
        </w:rPr>
        <w:t xml:space="preserve"> dla każde</w:t>
      </w:r>
      <w:r w:rsidR="008B12D1">
        <w:rPr>
          <w:rFonts w:ascii="Calibri" w:eastAsia="Times New Roman" w:hAnsi="Calibri" w:cs="Calibri"/>
          <w:sz w:val="24"/>
          <w:szCs w:val="24"/>
        </w:rPr>
        <w:t xml:space="preserve">go uczestnika szkolenia </w:t>
      </w:r>
      <w:r w:rsidR="00A31F8A" w:rsidRPr="00A31F8A">
        <w:rPr>
          <w:rFonts w:ascii="Calibri" w:eastAsia="Times New Roman" w:hAnsi="Calibri" w:cs="Calibri"/>
          <w:sz w:val="24"/>
          <w:szCs w:val="24"/>
        </w:rPr>
        <w:t xml:space="preserve">większą liczbę godzin praktycznej nauki kierowania samochodem ciężarowym w zakresie </w:t>
      </w:r>
      <w:r w:rsidR="00A31F8A" w:rsidRPr="00A31F8A">
        <w:rPr>
          <w:rFonts w:ascii="Calibri" w:hAnsi="Calibri" w:cs="Calibri"/>
          <w:sz w:val="24"/>
          <w:szCs w:val="24"/>
        </w:rPr>
        <w:t>prawa jazdy kat. C</w:t>
      </w:r>
      <w:r w:rsidR="00A31F8A" w:rsidRPr="00A31F8A">
        <w:rPr>
          <w:rFonts w:ascii="Calibri" w:eastAsia="Times New Roman" w:hAnsi="Calibri" w:cs="Calibri"/>
          <w:sz w:val="24"/>
          <w:szCs w:val="24"/>
        </w:rPr>
        <w:t xml:space="preserve"> o minimum </w:t>
      </w:r>
      <w:r w:rsidR="00A31F8A" w:rsidRPr="00D66124">
        <w:rPr>
          <w:rFonts w:ascii="Calibri" w:eastAsia="Times New Roman" w:hAnsi="Calibri" w:cs="Calibri"/>
          <w:b/>
          <w:bCs/>
          <w:sz w:val="24"/>
          <w:szCs w:val="24"/>
        </w:rPr>
        <w:t>1 godzinę (zegarową)</w:t>
      </w:r>
      <w:r w:rsidR="00A31F8A" w:rsidRPr="00A31F8A">
        <w:rPr>
          <w:rFonts w:ascii="Calibri" w:eastAsia="Times New Roman" w:hAnsi="Calibri" w:cs="Calibri"/>
          <w:sz w:val="24"/>
          <w:szCs w:val="24"/>
        </w:rPr>
        <w:t xml:space="preserve"> niż określono to w opisie przedmiotu zamówienia</w:t>
      </w:r>
      <w:r w:rsidR="00A31F8A">
        <w:rPr>
          <w:rFonts w:ascii="Calibri" w:eastAsia="Times New Roman" w:hAnsi="Calibri" w:cs="Calibri"/>
          <w:sz w:val="24"/>
          <w:szCs w:val="24"/>
        </w:rPr>
        <w:t xml:space="preserve"> </w:t>
      </w:r>
      <w:r w:rsidRPr="00B7216C">
        <w:rPr>
          <w:rFonts w:asciiTheme="minorHAnsi" w:eastAsia="Times New Roman" w:hAnsiTheme="minorHAnsi" w:cstheme="minorHAnsi"/>
          <w:sz w:val="24"/>
          <w:szCs w:val="24"/>
        </w:rPr>
        <w:t xml:space="preserve">– wówczas </w:t>
      </w:r>
      <w:r w:rsidR="00B7216C">
        <w:rPr>
          <w:rFonts w:asciiTheme="minorHAnsi" w:eastAsia="Times New Roman" w:hAnsiTheme="minorHAnsi" w:cstheme="minorHAnsi"/>
          <w:sz w:val="24"/>
          <w:szCs w:val="24"/>
        </w:rPr>
        <w:t xml:space="preserve">oferta </w:t>
      </w:r>
      <w:r w:rsidRPr="00B7216C">
        <w:rPr>
          <w:rFonts w:asciiTheme="minorHAnsi" w:eastAsia="Times New Roman" w:hAnsiTheme="minorHAnsi" w:cstheme="minorHAnsi"/>
          <w:sz w:val="24"/>
          <w:szCs w:val="24"/>
        </w:rPr>
        <w:t>otrzyma 100 punktów.</w:t>
      </w:r>
    </w:p>
    <w:p w14:paraId="219E35B8" w14:textId="571E08B1" w:rsidR="00E53585" w:rsidRPr="00436E50" w:rsidRDefault="00E53585" w:rsidP="001C6E31">
      <w:pPr>
        <w:spacing w:before="60"/>
        <w:ind w:left="284"/>
        <w:jc w:val="both"/>
        <w:rPr>
          <w:rFonts w:ascii="Calibri" w:eastAsia="Times New Roman" w:hAnsi="Calibri" w:cs="Calibri"/>
          <w:sz w:val="24"/>
          <w:szCs w:val="24"/>
        </w:rPr>
      </w:pPr>
      <w:r w:rsidRPr="00436E50">
        <w:rPr>
          <w:rFonts w:ascii="Calibri" w:eastAsia="Times New Roman" w:hAnsi="Calibri" w:cs="Calibri"/>
          <w:sz w:val="24"/>
          <w:szCs w:val="24"/>
        </w:rPr>
        <w:t xml:space="preserve">Liczba punktów 100 x </w:t>
      </w:r>
      <w:r w:rsidR="008B12D1">
        <w:rPr>
          <w:rFonts w:ascii="Calibri" w:eastAsia="Times New Roman" w:hAnsi="Calibri" w:cs="Calibri"/>
          <w:sz w:val="24"/>
          <w:szCs w:val="24"/>
        </w:rPr>
        <w:t>2</w:t>
      </w:r>
      <w:r w:rsidR="00185245">
        <w:rPr>
          <w:rFonts w:ascii="Calibri" w:eastAsia="Times New Roman" w:hAnsi="Calibri" w:cs="Calibri"/>
          <w:sz w:val="24"/>
          <w:szCs w:val="24"/>
        </w:rPr>
        <w:t>0% = Liczba punktów uzyskanych</w:t>
      </w:r>
      <w:r w:rsidRPr="00436E50">
        <w:rPr>
          <w:rFonts w:ascii="Calibri" w:eastAsia="Times New Roman" w:hAnsi="Calibri" w:cs="Calibri"/>
          <w:sz w:val="24"/>
          <w:szCs w:val="24"/>
        </w:rPr>
        <w:t xml:space="preserve"> przez badaną ofertę.</w:t>
      </w:r>
    </w:p>
    <w:p w14:paraId="40590CAA" w14:textId="59964C7D" w:rsidR="00B7216C" w:rsidRPr="00B7216C" w:rsidRDefault="00E53585" w:rsidP="00B7216C">
      <w:pPr>
        <w:spacing w:before="120"/>
        <w:ind w:left="284"/>
        <w:jc w:val="both"/>
        <w:rPr>
          <w:rFonts w:ascii="Calibri" w:eastAsia="Times New Roman" w:hAnsi="Calibri" w:cs="Calibri"/>
          <w:sz w:val="24"/>
          <w:szCs w:val="24"/>
        </w:rPr>
      </w:pPr>
      <w:r w:rsidRPr="00272B7D">
        <w:rPr>
          <w:rFonts w:ascii="Calibri" w:eastAsia="Times New Roman" w:hAnsi="Calibri" w:cs="Calibri"/>
          <w:sz w:val="24"/>
          <w:szCs w:val="24"/>
          <w:u w:val="single"/>
        </w:rPr>
        <w:t xml:space="preserve">Za powyższe kryterium można uzyskać </w:t>
      </w:r>
      <w:r w:rsidR="008B12D1">
        <w:rPr>
          <w:rFonts w:ascii="Calibri" w:eastAsia="Times New Roman" w:hAnsi="Calibri" w:cs="Calibri"/>
          <w:sz w:val="24"/>
          <w:szCs w:val="24"/>
          <w:u w:val="single"/>
        </w:rPr>
        <w:t>2</w:t>
      </w:r>
      <w:r w:rsidRPr="00272B7D">
        <w:rPr>
          <w:rFonts w:ascii="Calibri" w:eastAsia="Times New Roman" w:hAnsi="Calibri" w:cs="Calibri"/>
          <w:sz w:val="24"/>
          <w:szCs w:val="24"/>
          <w:u w:val="single"/>
        </w:rPr>
        <w:t>0 punktów</w:t>
      </w:r>
      <w:r w:rsidRPr="00436E50">
        <w:rPr>
          <w:rFonts w:ascii="Calibri" w:eastAsia="Times New Roman" w:hAnsi="Calibri" w:cs="Calibri"/>
          <w:sz w:val="24"/>
          <w:szCs w:val="24"/>
        </w:rPr>
        <w:t>.</w:t>
      </w:r>
    </w:p>
    <w:p w14:paraId="25337A02" w14:textId="77777777" w:rsidR="007D244C" w:rsidRDefault="007D244C" w:rsidP="00E53585">
      <w:pPr>
        <w:jc w:val="both"/>
        <w:rPr>
          <w:rFonts w:ascii="Calibri" w:eastAsia="Times New Roman" w:hAnsi="Calibri" w:cs="Calibri"/>
          <w:b/>
          <w:sz w:val="24"/>
          <w:szCs w:val="24"/>
        </w:rPr>
      </w:pPr>
    </w:p>
    <w:p w14:paraId="695CA9F4" w14:textId="2B458607" w:rsidR="00E53585" w:rsidRPr="00436E50" w:rsidRDefault="00E53585" w:rsidP="00E53585">
      <w:pPr>
        <w:jc w:val="both"/>
        <w:rPr>
          <w:rFonts w:ascii="Calibri" w:eastAsia="Times New Roman" w:hAnsi="Calibri" w:cs="Calibri"/>
          <w:b/>
          <w:sz w:val="24"/>
          <w:szCs w:val="24"/>
        </w:rPr>
      </w:pPr>
      <w:r w:rsidRPr="00436E50">
        <w:rPr>
          <w:rFonts w:ascii="Calibri" w:eastAsia="Times New Roman" w:hAnsi="Calibri" w:cs="Calibri"/>
          <w:b/>
          <w:sz w:val="24"/>
          <w:szCs w:val="24"/>
        </w:rPr>
        <w:t>UWAGA:</w:t>
      </w:r>
    </w:p>
    <w:p w14:paraId="22F0F386" w14:textId="77777777" w:rsidR="00E53585" w:rsidRPr="00436E50" w:rsidRDefault="00E53585" w:rsidP="00E53585">
      <w:pPr>
        <w:jc w:val="both"/>
        <w:rPr>
          <w:rFonts w:ascii="Calibri" w:eastAsia="Times New Roman" w:hAnsi="Calibri" w:cs="Calibri"/>
          <w:b/>
          <w:sz w:val="24"/>
          <w:szCs w:val="24"/>
        </w:rPr>
      </w:pPr>
      <w:r w:rsidRPr="00436E50">
        <w:rPr>
          <w:rFonts w:ascii="Calibri" w:eastAsia="Times New Roman" w:hAnsi="Calibri" w:cs="Calibri"/>
          <w:b/>
          <w:sz w:val="24"/>
          <w:szCs w:val="24"/>
        </w:rPr>
        <w:t>Oceniane będą tylko oferty niepodlegające odrzuceniu.</w:t>
      </w:r>
    </w:p>
    <w:p w14:paraId="10BB1527" w14:textId="7B79BE59" w:rsidR="00E53585" w:rsidRDefault="00E53585" w:rsidP="00966CD0">
      <w:pPr>
        <w:spacing w:before="60"/>
        <w:jc w:val="both"/>
        <w:rPr>
          <w:rFonts w:ascii="Calibri" w:eastAsia="Times New Roman" w:hAnsi="Calibri" w:cs="Calibri"/>
          <w:b/>
          <w:sz w:val="24"/>
          <w:szCs w:val="24"/>
        </w:rPr>
      </w:pPr>
      <w:r w:rsidRPr="00436E50">
        <w:rPr>
          <w:rFonts w:ascii="Calibri" w:eastAsia="Times New Roman" w:hAnsi="Calibri" w:cs="Calibri"/>
          <w:b/>
          <w:sz w:val="24"/>
          <w:szCs w:val="24"/>
        </w:rPr>
        <w:t xml:space="preserve">Za najkorzystniejszą uznana zostanie oferta, która uzyska najwyższą łączną liczbę punktów. </w:t>
      </w:r>
    </w:p>
    <w:p w14:paraId="088868D4" w14:textId="747A6018" w:rsidR="00BE762D" w:rsidRPr="00436E50" w:rsidRDefault="00BE762D" w:rsidP="00966CD0">
      <w:pPr>
        <w:spacing w:before="60"/>
        <w:jc w:val="both"/>
        <w:rPr>
          <w:rFonts w:ascii="Calibri" w:eastAsia="Times New Roman" w:hAnsi="Calibri" w:cs="Calibri"/>
          <w:b/>
          <w:sz w:val="24"/>
          <w:szCs w:val="24"/>
        </w:rPr>
      </w:pPr>
      <w:r>
        <w:rPr>
          <w:rFonts w:ascii="Calibri" w:eastAsia="Times New Roman" w:hAnsi="Calibri" w:cs="Calibri"/>
          <w:b/>
          <w:sz w:val="24"/>
          <w:szCs w:val="24"/>
        </w:rPr>
        <w:t xml:space="preserve">Wszystkie obliczenia punktów będą dokonywane z dokładnością do dwóch miejsc po przecinku. </w:t>
      </w:r>
    </w:p>
    <w:p w14:paraId="742738DB" w14:textId="77777777" w:rsidR="00E53585" w:rsidRPr="00436E50" w:rsidRDefault="00E53585" w:rsidP="00966CD0">
      <w:pPr>
        <w:spacing w:before="60"/>
        <w:jc w:val="both"/>
        <w:rPr>
          <w:rFonts w:ascii="Calibri" w:eastAsia="Times New Roman" w:hAnsi="Calibri" w:cs="Calibri"/>
          <w:b/>
          <w:sz w:val="24"/>
          <w:szCs w:val="24"/>
        </w:rPr>
      </w:pPr>
      <w:r w:rsidRPr="00436E50">
        <w:rPr>
          <w:rFonts w:ascii="Calibri" w:eastAsia="Times New Roman" w:hAnsi="Calibri" w:cs="Calibri"/>
          <w:b/>
          <w:sz w:val="24"/>
          <w:szCs w:val="24"/>
        </w:rPr>
        <w:t xml:space="preserve">Maksymalna liczba punktów możliwa do uzyskania przez daną ofertę to 100 punktów </w:t>
      </w:r>
      <w:r w:rsidRPr="00436E50">
        <w:rPr>
          <w:rFonts w:ascii="Calibri" w:eastAsia="Times New Roman" w:hAnsi="Calibri" w:cs="Calibri"/>
          <w:b/>
          <w:sz w:val="24"/>
          <w:szCs w:val="24"/>
        </w:rPr>
        <w:br/>
        <w:t xml:space="preserve">(po zastosowaniu wagi). </w:t>
      </w:r>
    </w:p>
    <w:p w14:paraId="78D58D4B" w14:textId="68C4E7E0" w:rsidR="00EF7B71" w:rsidRPr="00EE19FD" w:rsidRDefault="00E53585" w:rsidP="00EE19FD">
      <w:pPr>
        <w:spacing w:before="60"/>
        <w:jc w:val="both"/>
        <w:rPr>
          <w:rFonts w:ascii="Calibri" w:eastAsia="Times New Roman" w:hAnsi="Calibri" w:cs="Calibri"/>
          <w:b/>
          <w:sz w:val="24"/>
          <w:szCs w:val="24"/>
        </w:rPr>
      </w:pPr>
      <w:r w:rsidRPr="00F2374C">
        <w:rPr>
          <w:rFonts w:ascii="Calibri" w:eastAsia="Times New Roman" w:hAnsi="Calibri" w:cs="Calibri"/>
          <w:b/>
          <w:sz w:val="24"/>
          <w:szCs w:val="24"/>
        </w:rPr>
        <w:t>Ocena ofert dokonana zostanie w oparciu o informacje zawarte w treści załączni</w:t>
      </w:r>
      <w:r w:rsidR="0027768B">
        <w:rPr>
          <w:rFonts w:ascii="Calibri" w:eastAsia="Times New Roman" w:hAnsi="Calibri" w:cs="Calibri"/>
          <w:b/>
          <w:sz w:val="24"/>
          <w:szCs w:val="24"/>
        </w:rPr>
        <w:t>ka nr 1</w:t>
      </w:r>
      <w:r w:rsidR="00241754" w:rsidRPr="00F2374C">
        <w:rPr>
          <w:rFonts w:ascii="Calibri" w:eastAsia="Times New Roman" w:hAnsi="Calibri" w:cs="Calibri"/>
          <w:b/>
          <w:sz w:val="24"/>
          <w:szCs w:val="24"/>
        </w:rPr>
        <w:t xml:space="preserve">. </w:t>
      </w:r>
    </w:p>
    <w:p w14:paraId="08F4C929" w14:textId="77777777" w:rsidR="00DF06CD" w:rsidRDefault="00DF06CD" w:rsidP="00A94E1C">
      <w:pPr>
        <w:pStyle w:val="Nagwek2"/>
        <w:spacing w:after="0"/>
      </w:pPr>
      <w:bookmarkStart w:id="79" w:name="_Toc144109159"/>
    </w:p>
    <w:p w14:paraId="170CA396" w14:textId="77777777" w:rsidR="00DF06CD" w:rsidRPr="00DF06CD" w:rsidRDefault="00DF06CD" w:rsidP="00DF06CD">
      <w:pPr>
        <w:rPr>
          <w:lang w:eastAsia="ar-SA"/>
        </w:rPr>
      </w:pPr>
    </w:p>
    <w:p w14:paraId="576AF3BE" w14:textId="124C01FC" w:rsidR="00E53585" w:rsidRPr="005713C6" w:rsidRDefault="00E53585" w:rsidP="00A94E1C">
      <w:pPr>
        <w:pStyle w:val="Nagwek2"/>
        <w:spacing w:after="0"/>
      </w:pPr>
      <w:r w:rsidRPr="005713C6">
        <w:t xml:space="preserve">ROZDZIAŁ </w:t>
      </w:r>
      <w:r w:rsidR="00272B7D" w:rsidRPr="005713C6">
        <w:t>2</w:t>
      </w:r>
      <w:r w:rsidR="00C27E8B">
        <w:t>1</w:t>
      </w:r>
      <w:bookmarkEnd w:id="79"/>
      <w:r w:rsidRPr="005713C6">
        <w:t xml:space="preserve"> </w:t>
      </w:r>
    </w:p>
    <w:p w14:paraId="3D15AF71" w14:textId="08D0B921" w:rsidR="00E53585" w:rsidRDefault="00E53585" w:rsidP="00B7216C">
      <w:pPr>
        <w:pStyle w:val="Nagwek2"/>
        <w:jc w:val="both"/>
      </w:pPr>
      <w:bookmarkStart w:id="80" w:name="_Toc144109160"/>
      <w:r w:rsidRPr="005713C6">
        <w:t xml:space="preserve">WYBÓR I OGŁOSZENIE O WYBORZE </w:t>
      </w:r>
      <w:r w:rsidR="00F10DFD">
        <w:t xml:space="preserve">NAJKORZYSTNIEJSZEJ </w:t>
      </w:r>
      <w:r w:rsidRPr="005713C6">
        <w:t>OFERTY</w:t>
      </w:r>
      <w:r w:rsidR="007A681C">
        <w:t xml:space="preserve"> LUB UNIEWAŻNIENIE POSTĘPOWANIA</w:t>
      </w:r>
      <w:bookmarkEnd w:id="80"/>
      <w:r w:rsidRPr="005713C6">
        <w:t xml:space="preserve"> </w:t>
      </w:r>
    </w:p>
    <w:p w14:paraId="5876766C" w14:textId="77777777" w:rsidR="00F10DFD" w:rsidRDefault="00F10DFD" w:rsidP="00A07698">
      <w:pPr>
        <w:pStyle w:val="Akapitzlist"/>
        <w:numPr>
          <w:ilvl w:val="3"/>
          <w:numId w:val="13"/>
        </w:numPr>
        <w:tabs>
          <w:tab w:val="clear" w:pos="0"/>
          <w:tab w:val="num" w:pos="284"/>
        </w:tabs>
        <w:ind w:left="284" w:hanging="284"/>
        <w:jc w:val="both"/>
        <w:rPr>
          <w:rFonts w:ascii="Calibri" w:eastAsia="Times New Roman" w:hAnsi="Calibri" w:cs="Calibri"/>
          <w:sz w:val="24"/>
          <w:szCs w:val="24"/>
        </w:rPr>
      </w:pPr>
      <w:r>
        <w:rPr>
          <w:rFonts w:ascii="Calibri" w:eastAsia="Times New Roman" w:hAnsi="Calibri" w:cs="Calibri"/>
          <w:sz w:val="24"/>
          <w:szCs w:val="24"/>
        </w:rPr>
        <w:t>Wybór najkorzystniejszej oferty zostanie dokonany bez zastosowania aukcji elektronicznej.</w:t>
      </w:r>
    </w:p>
    <w:p w14:paraId="03F85FB7" w14:textId="635FD12E" w:rsidR="00E53585" w:rsidRPr="00436E50" w:rsidRDefault="00E53585" w:rsidP="00A07698">
      <w:pPr>
        <w:pStyle w:val="Akapitzlist"/>
        <w:numPr>
          <w:ilvl w:val="3"/>
          <w:numId w:val="13"/>
        </w:numPr>
        <w:tabs>
          <w:tab w:val="clear" w:pos="0"/>
          <w:tab w:val="num"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Z ofert, które zostaną uznane za ważne i nie zostaną odrzucone</w:t>
      </w:r>
      <w:r w:rsidRPr="0098430F">
        <w:rPr>
          <w:rFonts w:ascii="Calibri" w:eastAsia="Times New Roman" w:hAnsi="Calibri" w:cs="Calibri"/>
          <w:color w:val="FF0000"/>
          <w:sz w:val="24"/>
          <w:szCs w:val="24"/>
        </w:rPr>
        <w:t xml:space="preserve"> </w:t>
      </w:r>
      <w:r w:rsidRPr="00B56905">
        <w:rPr>
          <w:rFonts w:ascii="Calibri" w:eastAsia="Times New Roman" w:hAnsi="Calibri" w:cs="Calibri"/>
          <w:sz w:val="24"/>
          <w:szCs w:val="24"/>
        </w:rPr>
        <w:t xml:space="preserve">na podstawie art. </w:t>
      </w:r>
      <w:r w:rsidR="00F10DFD" w:rsidRPr="00B56905">
        <w:rPr>
          <w:rFonts w:ascii="Calibri" w:eastAsia="Times New Roman" w:hAnsi="Calibri" w:cs="Calibri"/>
          <w:sz w:val="24"/>
          <w:szCs w:val="24"/>
        </w:rPr>
        <w:t>226</w:t>
      </w:r>
      <w:r w:rsidRPr="00B56905">
        <w:rPr>
          <w:rFonts w:ascii="Calibri" w:eastAsia="Times New Roman" w:hAnsi="Calibri" w:cs="Calibri"/>
          <w:sz w:val="24"/>
          <w:szCs w:val="24"/>
        </w:rPr>
        <w:t xml:space="preserve"> ust. 1 ustawy </w:t>
      </w:r>
      <w:proofErr w:type="spellStart"/>
      <w:r w:rsidRPr="00B56905">
        <w:rPr>
          <w:rFonts w:ascii="Calibri" w:eastAsia="Times New Roman" w:hAnsi="Calibri" w:cs="Calibri"/>
          <w:sz w:val="24"/>
          <w:szCs w:val="24"/>
        </w:rPr>
        <w:t>Pzp</w:t>
      </w:r>
      <w:proofErr w:type="spellEnd"/>
      <w:r w:rsidR="00B56905" w:rsidRPr="00B56905">
        <w:rPr>
          <w:rFonts w:ascii="Calibri" w:eastAsia="Times New Roman" w:hAnsi="Calibri" w:cs="Calibri"/>
          <w:sz w:val="24"/>
          <w:szCs w:val="24"/>
        </w:rPr>
        <w:t xml:space="preserve"> </w:t>
      </w:r>
      <w:r w:rsidR="00B56905" w:rsidRPr="0082673D">
        <w:rPr>
          <w:rFonts w:ascii="Calibri" w:eastAsia="Times New Roman" w:hAnsi="Calibri" w:cs="Calibri"/>
          <w:sz w:val="24"/>
          <w:szCs w:val="24"/>
        </w:rPr>
        <w:t>oraz na podstawie</w:t>
      </w:r>
      <w:r w:rsidR="00B56905" w:rsidRPr="0082673D">
        <w:rPr>
          <w:rFonts w:ascii="Calibri" w:hAnsi="Calibri" w:cs="Calibri"/>
          <w:sz w:val="24"/>
          <w:szCs w:val="24"/>
        </w:rPr>
        <w:t xml:space="preserve"> </w:t>
      </w:r>
      <w:r w:rsidR="00B56905" w:rsidRPr="00AA3E0A">
        <w:rPr>
          <w:rFonts w:ascii="Calibri" w:hAnsi="Calibri" w:cs="Calibri"/>
          <w:sz w:val="24"/>
          <w:szCs w:val="24"/>
        </w:rPr>
        <w:t xml:space="preserve">art. 7 ust. </w:t>
      </w:r>
      <w:r w:rsidR="00B56905">
        <w:rPr>
          <w:rFonts w:ascii="Calibri" w:hAnsi="Calibri" w:cs="Calibri"/>
          <w:sz w:val="24"/>
          <w:szCs w:val="24"/>
        </w:rPr>
        <w:t>3</w:t>
      </w:r>
      <w:r w:rsidR="00B56905" w:rsidRPr="00AA3E0A">
        <w:rPr>
          <w:rFonts w:ascii="Calibri" w:hAnsi="Calibri" w:cs="Calibri"/>
          <w:sz w:val="24"/>
          <w:szCs w:val="24"/>
        </w:rPr>
        <w:t xml:space="preserve"> </w:t>
      </w:r>
      <w:r w:rsidR="00B56905" w:rsidRPr="00AA3E0A">
        <w:rPr>
          <w:rFonts w:ascii="Calibri" w:hAnsi="Calibri" w:cs="Calibri"/>
          <w:spacing w:val="-4"/>
          <w:sz w:val="24"/>
          <w:szCs w:val="24"/>
        </w:rPr>
        <w:t>z dnia 13 kwietnia 2022 r. o szczególnych rozwiązaniach w zakresie przeciwdziałania wspieraniu agresji na Ukrainę oraz służących ochronie bezpieczeństwa narodowego (Dz. U. z 202</w:t>
      </w:r>
      <w:r w:rsidR="007D244C">
        <w:rPr>
          <w:rFonts w:ascii="Calibri" w:hAnsi="Calibri" w:cs="Calibri"/>
          <w:spacing w:val="-4"/>
          <w:sz w:val="24"/>
          <w:szCs w:val="24"/>
        </w:rPr>
        <w:t>4</w:t>
      </w:r>
      <w:r w:rsidR="00B56905" w:rsidRPr="00AA3E0A">
        <w:rPr>
          <w:rFonts w:ascii="Calibri" w:hAnsi="Calibri" w:cs="Calibri"/>
          <w:spacing w:val="-4"/>
          <w:sz w:val="24"/>
          <w:szCs w:val="24"/>
        </w:rPr>
        <w:t xml:space="preserve"> r. poz. </w:t>
      </w:r>
      <w:r w:rsidR="007D244C">
        <w:rPr>
          <w:rFonts w:ascii="Calibri" w:hAnsi="Calibri" w:cs="Calibri"/>
          <w:spacing w:val="-4"/>
          <w:sz w:val="24"/>
          <w:szCs w:val="24"/>
        </w:rPr>
        <w:t>507</w:t>
      </w:r>
      <w:r w:rsidR="00641767">
        <w:rPr>
          <w:rFonts w:ascii="Calibri" w:hAnsi="Calibri" w:cs="Calibri"/>
          <w:spacing w:val="-4"/>
          <w:sz w:val="24"/>
          <w:szCs w:val="24"/>
        </w:rPr>
        <w:t xml:space="preserve">, z </w:t>
      </w:r>
      <w:proofErr w:type="spellStart"/>
      <w:r w:rsidR="00641767">
        <w:rPr>
          <w:rFonts w:ascii="Calibri" w:hAnsi="Calibri" w:cs="Calibri"/>
          <w:spacing w:val="-4"/>
          <w:sz w:val="24"/>
          <w:szCs w:val="24"/>
        </w:rPr>
        <w:t>późn</w:t>
      </w:r>
      <w:proofErr w:type="spellEnd"/>
      <w:r w:rsidR="00641767">
        <w:rPr>
          <w:rFonts w:ascii="Calibri" w:hAnsi="Calibri" w:cs="Calibri"/>
          <w:spacing w:val="-4"/>
          <w:sz w:val="24"/>
          <w:szCs w:val="24"/>
        </w:rPr>
        <w:t>. zm.</w:t>
      </w:r>
      <w:r w:rsidR="00B56905" w:rsidRPr="00AA3E0A">
        <w:rPr>
          <w:rFonts w:ascii="Calibri" w:hAnsi="Calibri" w:cs="Calibri"/>
          <w:spacing w:val="-4"/>
          <w:sz w:val="24"/>
          <w:szCs w:val="24"/>
        </w:rPr>
        <w:t>)</w:t>
      </w:r>
      <w:r w:rsidR="00B56905">
        <w:rPr>
          <w:rFonts w:ascii="Calibri" w:hAnsi="Calibri" w:cs="Calibri"/>
          <w:spacing w:val="-4"/>
          <w:sz w:val="24"/>
          <w:szCs w:val="24"/>
        </w:rPr>
        <w:t xml:space="preserve">, </w:t>
      </w:r>
      <w:r w:rsidR="00B56905" w:rsidRPr="0082673D">
        <w:rPr>
          <w:rFonts w:ascii="Calibri" w:eastAsia="Times New Roman" w:hAnsi="Calibri" w:cs="Calibri"/>
          <w:sz w:val="24"/>
          <w:szCs w:val="24"/>
        </w:rPr>
        <w:t>zostanie wybrana najkorzystniejsza oferta wg kryteriów oceny ofert określonych w niniejszej SWZ.</w:t>
      </w:r>
    </w:p>
    <w:p w14:paraId="6A7CA4E7" w14:textId="77777777" w:rsidR="00E53585" w:rsidRPr="00436E50" w:rsidRDefault="00E53585" w:rsidP="00A07698">
      <w:pPr>
        <w:pStyle w:val="Akapitzlist"/>
        <w:numPr>
          <w:ilvl w:val="3"/>
          <w:numId w:val="13"/>
        </w:numPr>
        <w:tabs>
          <w:tab w:val="clear" w:pos="0"/>
          <w:tab w:val="num"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lastRenderedPageBreak/>
        <w:t xml:space="preserve">Zamawiający wezwie Wykonawcę, którego oferta została najwyżej oceniona do złożenia oświadczeń lub dokumentów potwierdzających spełnianie warunków udziału w postępowaniu. </w:t>
      </w:r>
    </w:p>
    <w:p w14:paraId="4ACF1F50" w14:textId="478031B6" w:rsidR="00E53585" w:rsidRPr="00436E50" w:rsidRDefault="00E53585" w:rsidP="00A07698">
      <w:pPr>
        <w:pStyle w:val="Akapitzlist"/>
        <w:numPr>
          <w:ilvl w:val="3"/>
          <w:numId w:val="13"/>
        </w:numPr>
        <w:tabs>
          <w:tab w:val="clear" w:pos="0"/>
          <w:tab w:val="num"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Jeżeli Wykonawca, którego oferta została najwyżej oceniona nie potwierdzi spełniania warunków udziału w postępowaniu Zamawiający wezwie </w:t>
      </w:r>
      <w:r w:rsidR="00F10DFD" w:rsidRPr="00436E50">
        <w:rPr>
          <w:rFonts w:ascii="Calibri" w:eastAsia="Times New Roman" w:hAnsi="Calibri" w:cs="Calibri"/>
          <w:sz w:val="24"/>
          <w:szCs w:val="24"/>
        </w:rPr>
        <w:t>Wykonawcę, który złożył ofertę najwyżej ocenioną spośród pozostałych ofert</w:t>
      </w:r>
      <w:r w:rsidR="00F10DFD">
        <w:rPr>
          <w:rFonts w:ascii="Calibri" w:eastAsia="Times New Roman" w:hAnsi="Calibri" w:cs="Calibri"/>
          <w:sz w:val="24"/>
          <w:szCs w:val="24"/>
        </w:rPr>
        <w:t xml:space="preserve">, </w:t>
      </w:r>
      <w:r w:rsidRPr="00436E50">
        <w:rPr>
          <w:rFonts w:ascii="Calibri" w:eastAsia="Times New Roman" w:hAnsi="Calibri" w:cs="Calibri"/>
          <w:sz w:val="24"/>
          <w:szCs w:val="24"/>
        </w:rPr>
        <w:t>do złożenia oświadczeń lub dokumentów potwierdzających spełnianie warunków udziału w postępowaniu</w:t>
      </w:r>
      <w:r w:rsidR="00F10DFD">
        <w:rPr>
          <w:rFonts w:ascii="Calibri" w:eastAsia="Times New Roman" w:hAnsi="Calibri" w:cs="Calibri"/>
          <w:sz w:val="24"/>
          <w:szCs w:val="24"/>
        </w:rPr>
        <w:t>.</w:t>
      </w:r>
      <w:r w:rsidRPr="00436E50">
        <w:rPr>
          <w:rFonts w:ascii="Calibri" w:eastAsia="Times New Roman" w:hAnsi="Calibri" w:cs="Calibri"/>
          <w:sz w:val="24"/>
          <w:szCs w:val="24"/>
        </w:rPr>
        <w:t xml:space="preserve"> </w:t>
      </w:r>
    </w:p>
    <w:p w14:paraId="06F12166" w14:textId="40127B79" w:rsidR="00E53585" w:rsidRPr="00436E50" w:rsidRDefault="00304143" w:rsidP="00A07698">
      <w:pPr>
        <w:pStyle w:val="Akapitzlist"/>
        <w:numPr>
          <w:ilvl w:val="3"/>
          <w:numId w:val="13"/>
        </w:numPr>
        <w:tabs>
          <w:tab w:val="clear" w:pos="0"/>
          <w:tab w:val="num" w:pos="284"/>
        </w:tabs>
        <w:ind w:left="284" w:hanging="284"/>
        <w:jc w:val="both"/>
        <w:rPr>
          <w:rFonts w:ascii="Calibri" w:eastAsia="Times New Roman" w:hAnsi="Calibri" w:cs="Calibri"/>
          <w:sz w:val="24"/>
          <w:szCs w:val="24"/>
        </w:rPr>
      </w:pPr>
      <w:r>
        <w:rPr>
          <w:rFonts w:ascii="Calibri" w:hAnsi="Calibri" w:cs="Calibri"/>
          <w:sz w:val="24"/>
          <w:szCs w:val="24"/>
        </w:rPr>
        <w:t xml:space="preserve">Niezwłocznie po wyborze najkorzystniejszej oferty Zamawiający poinformuje równocześnie Wykonawców, którzy złożyli oferty o: </w:t>
      </w:r>
    </w:p>
    <w:p w14:paraId="6B9AF7A8" w14:textId="339209D0" w:rsidR="00E53585" w:rsidRPr="00436E50" w:rsidRDefault="00E53585" w:rsidP="00A07698">
      <w:pPr>
        <w:pStyle w:val="Akapitzlist"/>
        <w:numPr>
          <w:ilvl w:val="0"/>
          <w:numId w:val="19"/>
        </w:numPr>
        <w:ind w:left="567" w:hanging="283"/>
        <w:jc w:val="both"/>
        <w:rPr>
          <w:rFonts w:ascii="Calibri" w:eastAsia="Times New Roman" w:hAnsi="Calibri" w:cs="Calibri"/>
          <w:sz w:val="24"/>
          <w:szCs w:val="24"/>
        </w:rPr>
      </w:pPr>
      <w:r w:rsidRPr="00436E50">
        <w:rPr>
          <w:rFonts w:ascii="Calibri" w:eastAsia="Times New Roman" w:hAnsi="Calibri" w:cs="Calibri"/>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31BCB50" w14:textId="58AB0E1B" w:rsidR="00E53585" w:rsidRPr="00436E50" w:rsidRDefault="00E53585" w:rsidP="00A07698">
      <w:pPr>
        <w:pStyle w:val="Akapitzlist"/>
        <w:numPr>
          <w:ilvl w:val="0"/>
          <w:numId w:val="19"/>
        </w:numPr>
        <w:ind w:left="567" w:hanging="283"/>
        <w:jc w:val="both"/>
        <w:rPr>
          <w:rFonts w:ascii="Calibri" w:eastAsia="Times New Roman" w:hAnsi="Calibri" w:cs="Calibri"/>
          <w:sz w:val="24"/>
          <w:szCs w:val="24"/>
        </w:rPr>
      </w:pPr>
      <w:r w:rsidRPr="00436E50">
        <w:rPr>
          <w:rFonts w:ascii="Calibri" w:eastAsia="Times New Roman" w:hAnsi="Calibri" w:cs="Calibri"/>
          <w:sz w:val="24"/>
          <w:szCs w:val="24"/>
        </w:rPr>
        <w:t>Wykonawcach, któr</w:t>
      </w:r>
      <w:r w:rsidR="00304143">
        <w:rPr>
          <w:rFonts w:ascii="Calibri" w:eastAsia="Times New Roman" w:hAnsi="Calibri" w:cs="Calibri"/>
          <w:sz w:val="24"/>
          <w:szCs w:val="24"/>
        </w:rPr>
        <w:t>ych oferty zostały odrzucone</w:t>
      </w:r>
      <w:r w:rsidRPr="00436E50">
        <w:rPr>
          <w:rFonts w:ascii="Calibri" w:eastAsia="Times New Roman" w:hAnsi="Calibri" w:cs="Calibri"/>
          <w:sz w:val="24"/>
          <w:szCs w:val="24"/>
        </w:rPr>
        <w:t>,</w:t>
      </w:r>
    </w:p>
    <w:p w14:paraId="51D12065" w14:textId="77777777" w:rsidR="00E53585" w:rsidRPr="00436E50" w:rsidRDefault="00E53585" w:rsidP="00E53585">
      <w:pPr>
        <w:ind w:left="720" w:hanging="436"/>
        <w:jc w:val="both"/>
        <w:rPr>
          <w:rFonts w:ascii="Calibri" w:eastAsia="Times New Roman" w:hAnsi="Calibri" w:cs="Calibri"/>
          <w:sz w:val="24"/>
          <w:szCs w:val="24"/>
        </w:rPr>
      </w:pPr>
      <w:r w:rsidRPr="00436E50">
        <w:rPr>
          <w:rFonts w:ascii="Calibri" w:eastAsia="Times New Roman" w:hAnsi="Calibri" w:cs="Calibri"/>
          <w:sz w:val="24"/>
          <w:szCs w:val="24"/>
        </w:rPr>
        <w:t>- podając uzasadnienie faktyczne i prawne.</w:t>
      </w:r>
    </w:p>
    <w:p w14:paraId="1DF5FA09" w14:textId="74753E84" w:rsidR="00E53585" w:rsidRPr="00436E50" w:rsidRDefault="00E53585" w:rsidP="00F45357">
      <w:pPr>
        <w:pStyle w:val="Akapitzlist"/>
        <w:numPr>
          <w:ilvl w:val="0"/>
          <w:numId w:val="56"/>
        </w:numPr>
        <w:tabs>
          <w:tab w:val="clear" w:pos="720"/>
          <w:tab w:val="num"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Zamawiający udostępni </w:t>
      </w:r>
      <w:r w:rsidR="007A681C">
        <w:rPr>
          <w:rFonts w:ascii="Calibri" w:eastAsia="Times New Roman" w:hAnsi="Calibri" w:cs="Calibri"/>
          <w:sz w:val="24"/>
          <w:szCs w:val="24"/>
        </w:rPr>
        <w:t xml:space="preserve">niezwłocznie </w:t>
      </w:r>
      <w:r w:rsidRPr="00436E50">
        <w:rPr>
          <w:rFonts w:ascii="Calibri" w:eastAsia="Times New Roman" w:hAnsi="Calibri" w:cs="Calibri"/>
          <w:sz w:val="24"/>
          <w:szCs w:val="24"/>
        </w:rPr>
        <w:t xml:space="preserve">informacje, o których mowa w </w:t>
      </w:r>
      <w:r w:rsidR="007A681C">
        <w:rPr>
          <w:rFonts w:ascii="Calibri" w:eastAsia="Times New Roman" w:hAnsi="Calibri" w:cs="Calibri"/>
          <w:sz w:val="24"/>
          <w:szCs w:val="24"/>
        </w:rPr>
        <w:t xml:space="preserve">pkt. 5 </w:t>
      </w:r>
      <w:proofErr w:type="spellStart"/>
      <w:r w:rsidR="007A681C">
        <w:rPr>
          <w:rFonts w:ascii="Calibri" w:eastAsia="Times New Roman" w:hAnsi="Calibri" w:cs="Calibri"/>
          <w:sz w:val="24"/>
          <w:szCs w:val="24"/>
        </w:rPr>
        <w:t>ppkt</w:t>
      </w:r>
      <w:proofErr w:type="spellEnd"/>
      <w:r w:rsidR="007A681C">
        <w:rPr>
          <w:rFonts w:ascii="Calibri" w:eastAsia="Times New Roman" w:hAnsi="Calibri" w:cs="Calibri"/>
          <w:sz w:val="24"/>
          <w:szCs w:val="24"/>
        </w:rPr>
        <w:t xml:space="preserve"> 1 </w:t>
      </w:r>
      <w:r w:rsidRPr="00436E50">
        <w:rPr>
          <w:rFonts w:ascii="Calibri" w:eastAsia="Times New Roman" w:hAnsi="Calibri" w:cs="Calibri"/>
          <w:sz w:val="24"/>
          <w:szCs w:val="24"/>
        </w:rPr>
        <w:t>na stronie internetowej</w:t>
      </w:r>
      <w:r w:rsidR="007A681C">
        <w:rPr>
          <w:rFonts w:ascii="Calibri" w:eastAsia="Times New Roman" w:hAnsi="Calibri" w:cs="Calibri"/>
          <w:sz w:val="24"/>
          <w:szCs w:val="24"/>
        </w:rPr>
        <w:t xml:space="preserve"> prowadzonego postępowania</w:t>
      </w:r>
      <w:r w:rsidR="00155807">
        <w:rPr>
          <w:rFonts w:ascii="Calibri" w:eastAsia="Times New Roman" w:hAnsi="Calibri" w:cs="Calibri"/>
          <w:sz w:val="24"/>
          <w:szCs w:val="24"/>
        </w:rPr>
        <w:t xml:space="preserve">. </w:t>
      </w:r>
    </w:p>
    <w:p w14:paraId="0085FD65" w14:textId="4DAE2CAC" w:rsidR="00E53585" w:rsidRDefault="00E53585" w:rsidP="00F45357">
      <w:pPr>
        <w:pStyle w:val="Akapitzlist"/>
        <w:numPr>
          <w:ilvl w:val="0"/>
          <w:numId w:val="56"/>
        </w:numPr>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Zamawiający może nie ujawniać informacji, o których mowa w </w:t>
      </w:r>
      <w:r w:rsidR="007A681C">
        <w:rPr>
          <w:rFonts w:ascii="Calibri" w:eastAsia="Times New Roman" w:hAnsi="Calibri" w:cs="Calibri"/>
          <w:sz w:val="24"/>
          <w:szCs w:val="24"/>
        </w:rPr>
        <w:t>pkt</w:t>
      </w:r>
      <w:r w:rsidRPr="00436E50">
        <w:rPr>
          <w:rFonts w:ascii="Calibri" w:eastAsia="Times New Roman" w:hAnsi="Calibri" w:cs="Calibri"/>
          <w:sz w:val="24"/>
          <w:szCs w:val="24"/>
        </w:rPr>
        <w:t xml:space="preserve">. </w:t>
      </w:r>
      <w:r w:rsidR="009D4E8A">
        <w:rPr>
          <w:rFonts w:ascii="Calibri" w:eastAsia="Times New Roman" w:hAnsi="Calibri" w:cs="Calibri"/>
          <w:sz w:val="24"/>
          <w:szCs w:val="24"/>
        </w:rPr>
        <w:t>5</w:t>
      </w:r>
      <w:r w:rsidRPr="00436E50">
        <w:rPr>
          <w:rFonts w:ascii="Calibri" w:eastAsia="Times New Roman" w:hAnsi="Calibri" w:cs="Calibri"/>
          <w:sz w:val="24"/>
          <w:szCs w:val="24"/>
        </w:rPr>
        <w:t xml:space="preserve">, jeżeli ich ujawnienie </w:t>
      </w:r>
      <w:r w:rsidRPr="00436E50">
        <w:rPr>
          <w:rFonts w:ascii="Calibri" w:eastAsia="Times New Roman" w:hAnsi="Calibri" w:cs="Calibri"/>
          <w:sz w:val="24"/>
          <w:szCs w:val="24"/>
        </w:rPr>
        <w:br/>
        <w:t>byłoby sprzeczne z ważnym interesem publicznym.</w:t>
      </w:r>
    </w:p>
    <w:p w14:paraId="6D014414" w14:textId="57B7215B" w:rsidR="007A681C" w:rsidRPr="000A2D9F" w:rsidRDefault="007A681C" w:rsidP="00F45357">
      <w:pPr>
        <w:pStyle w:val="Akapitzlist"/>
        <w:numPr>
          <w:ilvl w:val="0"/>
          <w:numId w:val="56"/>
        </w:numPr>
        <w:ind w:left="284" w:hanging="284"/>
        <w:jc w:val="both"/>
        <w:rPr>
          <w:rFonts w:ascii="Calibri" w:eastAsia="Times New Roman" w:hAnsi="Calibri" w:cs="Calibri"/>
          <w:sz w:val="24"/>
          <w:szCs w:val="24"/>
        </w:rPr>
      </w:pPr>
      <w:r w:rsidRPr="000A2D9F">
        <w:rPr>
          <w:rFonts w:asciiTheme="minorHAnsi" w:eastAsia="Times New Roman" w:hAnsiTheme="minorHAnsi" w:cstheme="minorHAnsi"/>
          <w:sz w:val="24"/>
          <w:szCs w:val="24"/>
        </w:rPr>
        <w:t>Zamawiając</w:t>
      </w:r>
      <w:r w:rsidR="000A2D9F">
        <w:rPr>
          <w:rFonts w:asciiTheme="minorHAnsi" w:eastAsia="Times New Roman" w:hAnsiTheme="minorHAnsi" w:cstheme="minorHAnsi"/>
          <w:sz w:val="24"/>
          <w:szCs w:val="24"/>
        </w:rPr>
        <w:t xml:space="preserve">y unieważni </w:t>
      </w:r>
      <w:r w:rsidRPr="000A2D9F">
        <w:rPr>
          <w:rFonts w:asciiTheme="minorHAnsi" w:eastAsia="Times New Roman" w:hAnsiTheme="minorHAnsi" w:cstheme="minorHAnsi"/>
          <w:sz w:val="24"/>
          <w:szCs w:val="24"/>
        </w:rPr>
        <w:t>postępowanie o udzielenie zamówienia, jeżeli:</w:t>
      </w:r>
    </w:p>
    <w:p w14:paraId="0C7FE7DF" w14:textId="6A4D371B" w:rsidR="007A681C" w:rsidRDefault="007A681C" w:rsidP="00F45357">
      <w:pPr>
        <w:pStyle w:val="Akapitzlist"/>
        <w:numPr>
          <w:ilvl w:val="0"/>
          <w:numId w:val="52"/>
        </w:numPr>
        <w:shd w:val="clear" w:color="auto" w:fill="FFFFFF"/>
        <w:ind w:left="709" w:hanging="425"/>
        <w:rPr>
          <w:rFonts w:asciiTheme="minorHAnsi" w:eastAsia="Times New Roman" w:hAnsiTheme="minorHAnsi" w:cstheme="minorHAnsi"/>
          <w:sz w:val="24"/>
          <w:szCs w:val="24"/>
        </w:rPr>
      </w:pPr>
      <w:r w:rsidRPr="000A2D9F">
        <w:rPr>
          <w:rFonts w:asciiTheme="minorHAnsi" w:eastAsia="Times New Roman" w:hAnsiTheme="minorHAnsi" w:cstheme="minorHAnsi"/>
          <w:sz w:val="24"/>
          <w:szCs w:val="24"/>
        </w:rPr>
        <w:t>nie złożono żadnej oferty</w:t>
      </w:r>
      <w:r w:rsidR="003C0FC6">
        <w:rPr>
          <w:rFonts w:asciiTheme="minorHAnsi" w:eastAsia="Times New Roman" w:hAnsiTheme="minorHAnsi" w:cstheme="minorHAnsi"/>
          <w:sz w:val="24"/>
          <w:szCs w:val="24"/>
        </w:rPr>
        <w:t>,</w:t>
      </w:r>
    </w:p>
    <w:p w14:paraId="696E7C0A" w14:textId="1A9BB185" w:rsidR="007A681C" w:rsidRDefault="007A681C" w:rsidP="00F45357">
      <w:pPr>
        <w:pStyle w:val="Akapitzlist"/>
        <w:numPr>
          <w:ilvl w:val="0"/>
          <w:numId w:val="52"/>
        </w:numPr>
        <w:shd w:val="clear" w:color="auto" w:fill="FFFFFF"/>
        <w:ind w:left="709" w:hanging="425"/>
        <w:rPr>
          <w:rFonts w:asciiTheme="minorHAnsi" w:eastAsia="Times New Roman" w:hAnsiTheme="minorHAnsi" w:cstheme="minorHAnsi"/>
          <w:sz w:val="24"/>
          <w:szCs w:val="24"/>
        </w:rPr>
      </w:pPr>
      <w:r w:rsidRPr="003C0FC6">
        <w:rPr>
          <w:rFonts w:asciiTheme="minorHAnsi" w:eastAsia="Times New Roman" w:hAnsiTheme="minorHAnsi" w:cstheme="minorHAnsi"/>
          <w:sz w:val="24"/>
          <w:szCs w:val="24"/>
        </w:rPr>
        <w:t>wszystkie złożone oferty podlegały odrzuceniu</w:t>
      </w:r>
      <w:r w:rsidR="003C0FC6">
        <w:rPr>
          <w:rFonts w:asciiTheme="minorHAnsi" w:eastAsia="Times New Roman" w:hAnsiTheme="minorHAnsi" w:cstheme="minorHAnsi"/>
          <w:sz w:val="24"/>
          <w:szCs w:val="24"/>
        </w:rPr>
        <w:t>,</w:t>
      </w:r>
    </w:p>
    <w:p w14:paraId="6F54F36D" w14:textId="67F48634" w:rsidR="007A681C" w:rsidRDefault="007A681C" w:rsidP="00F45357">
      <w:pPr>
        <w:pStyle w:val="Akapitzlist"/>
        <w:numPr>
          <w:ilvl w:val="0"/>
          <w:numId w:val="52"/>
        </w:numPr>
        <w:shd w:val="clear" w:color="auto" w:fill="FFFFFF"/>
        <w:ind w:left="709" w:hanging="425"/>
        <w:rPr>
          <w:rFonts w:asciiTheme="minorHAnsi" w:eastAsia="Times New Roman" w:hAnsiTheme="minorHAnsi" w:cstheme="minorHAnsi"/>
          <w:sz w:val="24"/>
          <w:szCs w:val="24"/>
        </w:rPr>
      </w:pPr>
      <w:r w:rsidRPr="003C0FC6">
        <w:rPr>
          <w:rFonts w:asciiTheme="minorHAnsi" w:eastAsia="Times New Roman" w:hAnsiTheme="minorHAnsi" w:cstheme="minorHAnsi"/>
          <w:sz w:val="24"/>
          <w:szCs w:val="24"/>
        </w:rPr>
        <w:t xml:space="preserve">cena lub koszt najkorzystniejszej oferty lub oferta z najniższą ceną przewyższa kwotę, którą </w:t>
      </w:r>
      <w:r w:rsidR="003C0FC6">
        <w:rPr>
          <w:rFonts w:asciiTheme="minorHAnsi" w:eastAsia="Times New Roman" w:hAnsiTheme="minorHAnsi" w:cstheme="minorHAnsi"/>
          <w:sz w:val="24"/>
          <w:szCs w:val="24"/>
        </w:rPr>
        <w:t>Z</w:t>
      </w:r>
      <w:r w:rsidRPr="003C0FC6">
        <w:rPr>
          <w:rFonts w:asciiTheme="minorHAnsi" w:eastAsia="Times New Roman" w:hAnsiTheme="minorHAnsi" w:cstheme="minorHAnsi"/>
          <w:sz w:val="24"/>
          <w:szCs w:val="24"/>
        </w:rPr>
        <w:t xml:space="preserve">amawiający zamierza przeznaczyć na sfinansowanie zamówienia, chyba że </w:t>
      </w:r>
      <w:r w:rsidR="003C0FC6">
        <w:rPr>
          <w:rFonts w:asciiTheme="minorHAnsi" w:eastAsia="Times New Roman" w:hAnsiTheme="minorHAnsi" w:cstheme="minorHAnsi"/>
          <w:sz w:val="24"/>
          <w:szCs w:val="24"/>
        </w:rPr>
        <w:t>Z</w:t>
      </w:r>
      <w:r w:rsidRPr="003C0FC6">
        <w:rPr>
          <w:rFonts w:asciiTheme="minorHAnsi" w:eastAsia="Times New Roman" w:hAnsiTheme="minorHAnsi" w:cstheme="minorHAnsi"/>
          <w:sz w:val="24"/>
          <w:szCs w:val="24"/>
        </w:rPr>
        <w:t>amawiający może zwiększyć tę kwotę do ceny lub kosztu najkorzystniejszej oferty</w:t>
      </w:r>
      <w:r w:rsidR="003C0FC6">
        <w:rPr>
          <w:rFonts w:asciiTheme="minorHAnsi" w:eastAsia="Times New Roman" w:hAnsiTheme="minorHAnsi" w:cstheme="minorHAnsi"/>
          <w:sz w:val="24"/>
          <w:szCs w:val="24"/>
        </w:rPr>
        <w:t>,</w:t>
      </w:r>
    </w:p>
    <w:p w14:paraId="3BD36A15" w14:textId="12F79177" w:rsidR="007A681C" w:rsidRDefault="007A681C" w:rsidP="00F45357">
      <w:pPr>
        <w:pStyle w:val="Akapitzlist"/>
        <w:numPr>
          <w:ilvl w:val="0"/>
          <w:numId w:val="52"/>
        </w:numPr>
        <w:shd w:val="clear" w:color="auto" w:fill="FFFFFF"/>
        <w:ind w:left="709" w:hanging="425"/>
        <w:jc w:val="both"/>
        <w:rPr>
          <w:rFonts w:asciiTheme="minorHAnsi" w:eastAsia="Times New Roman" w:hAnsiTheme="minorHAnsi" w:cstheme="minorHAnsi"/>
          <w:sz w:val="24"/>
          <w:szCs w:val="24"/>
        </w:rPr>
      </w:pPr>
      <w:r w:rsidRPr="003C0FC6">
        <w:rPr>
          <w:rFonts w:asciiTheme="minorHAnsi" w:eastAsia="Times New Roman" w:hAnsiTheme="minorHAnsi" w:cstheme="minorHAnsi"/>
          <w:sz w:val="24"/>
          <w:szCs w:val="24"/>
        </w:rPr>
        <w:t>w przypadk</w:t>
      </w:r>
      <w:r w:rsidR="003C0FC6">
        <w:rPr>
          <w:rFonts w:asciiTheme="minorHAnsi" w:eastAsia="Times New Roman" w:hAnsiTheme="minorHAnsi" w:cstheme="minorHAnsi"/>
          <w:sz w:val="24"/>
          <w:szCs w:val="24"/>
        </w:rPr>
        <w:t>u</w:t>
      </w:r>
      <w:r w:rsidRPr="003C0FC6">
        <w:rPr>
          <w:rFonts w:asciiTheme="minorHAnsi" w:eastAsia="Times New Roman" w:hAnsiTheme="minorHAnsi" w:cstheme="minorHAnsi"/>
          <w:sz w:val="24"/>
          <w:szCs w:val="24"/>
        </w:rPr>
        <w:t xml:space="preserve"> o który</w:t>
      </w:r>
      <w:r w:rsidR="003C0FC6">
        <w:rPr>
          <w:rFonts w:asciiTheme="minorHAnsi" w:eastAsia="Times New Roman" w:hAnsiTheme="minorHAnsi" w:cstheme="minorHAnsi"/>
          <w:sz w:val="24"/>
          <w:szCs w:val="24"/>
        </w:rPr>
        <w:t>m</w:t>
      </w:r>
      <w:r w:rsidRPr="003C0FC6">
        <w:rPr>
          <w:rFonts w:asciiTheme="minorHAnsi" w:eastAsia="Times New Roman" w:hAnsiTheme="minorHAnsi" w:cstheme="minorHAnsi"/>
          <w:sz w:val="24"/>
          <w:szCs w:val="24"/>
        </w:rPr>
        <w:t xml:space="preserve"> mowa w art. 248 ust. 3</w:t>
      </w:r>
      <w:r w:rsidR="003C0FC6">
        <w:rPr>
          <w:rFonts w:asciiTheme="minorHAnsi" w:eastAsia="Times New Roman" w:hAnsiTheme="minorHAnsi" w:cstheme="minorHAnsi"/>
          <w:sz w:val="24"/>
          <w:szCs w:val="24"/>
        </w:rPr>
        <w:t xml:space="preserve"> ustawy </w:t>
      </w:r>
      <w:proofErr w:type="spellStart"/>
      <w:r w:rsidR="003C0FC6">
        <w:rPr>
          <w:rFonts w:asciiTheme="minorHAnsi" w:eastAsia="Times New Roman" w:hAnsiTheme="minorHAnsi" w:cstheme="minorHAnsi"/>
          <w:sz w:val="24"/>
          <w:szCs w:val="24"/>
        </w:rPr>
        <w:t>Pzp</w:t>
      </w:r>
      <w:proofErr w:type="spellEnd"/>
      <w:r w:rsidRPr="003C0FC6">
        <w:rPr>
          <w:rFonts w:asciiTheme="minorHAnsi" w:eastAsia="Times New Roman" w:hAnsiTheme="minorHAnsi" w:cstheme="minorHAnsi"/>
          <w:sz w:val="24"/>
          <w:szCs w:val="24"/>
        </w:rPr>
        <w:t>,</w:t>
      </w:r>
      <w:r w:rsidR="00155807">
        <w:rPr>
          <w:rFonts w:asciiTheme="minorHAnsi" w:eastAsia="Times New Roman" w:hAnsiTheme="minorHAnsi" w:cstheme="minorHAnsi"/>
          <w:sz w:val="24"/>
          <w:szCs w:val="24"/>
        </w:rPr>
        <w:t xml:space="preserve"> </w:t>
      </w:r>
      <w:r w:rsidRPr="003C0FC6">
        <w:rPr>
          <w:rFonts w:asciiTheme="minorHAnsi" w:eastAsia="Times New Roman" w:hAnsiTheme="minorHAnsi" w:cstheme="minorHAnsi"/>
          <w:sz w:val="24"/>
          <w:szCs w:val="24"/>
        </w:rPr>
        <w:t>zostały złożone oferty dodatkowe o takiej samej cenie lub koszcie</w:t>
      </w:r>
      <w:r w:rsidR="003C0FC6">
        <w:rPr>
          <w:rFonts w:asciiTheme="minorHAnsi" w:eastAsia="Times New Roman" w:hAnsiTheme="minorHAnsi" w:cstheme="minorHAnsi"/>
          <w:sz w:val="24"/>
          <w:szCs w:val="24"/>
        </w:rPr>
        <w:t>,</w:t>
      </w:r>
    </w:p>
    <w:p w14:paraId="72CF585C" w14:textId="34C61A69" w:rsidR="007A681C" w:rsidRPr="00966CD0" w:rsidRDefault="007A681C" w:rsidP="00F45357">
      <w:pPr>
        <w:pStyle w:val="Akapitzlist"/>
        <w:numPr>
          <w:ilvl w:val="0"/>
          <w:numId w:val="52"/>
        </w:numPr>
        <w:shd w:val="clear" w:color="auto" w:fill="FFFFFF"/>
        <w:ind w:left="709" w:hanging="425"/>
        <w:jc w:val="both"/>
        <w:rPr>
          <w:rFonts w:asciiTheme="minorHAnsi" w:eastAsia="Times New Roman" w:hAnsiTheme="minorHAnsi" w:cstheme="minorHAnsi"/>
          <w:spacing w:val="-6"/>
          <w:sz w:val="24"/>
          <w:szCs w:val="24"/>
        </w:rPr>
      </w:pPr>
      <w:r w:rsidRPr="00966CD0">
        <w:rPr>
          <w:rFonts w:asciiTheme="minorHAnsi" w:eastAsia="Times New Roman" w:hAnsiTheme="minorHAnsi" w:cstheme="minorHAnsi"/>
          <w:spacing w:val="-6"/>
          <w:sz w:val="24"/>
          <w:szCs w:val="24"/>
        </w:rPr>
        <w:t>wystąpiła istotna zmiana okoliczności powodująca, że prowadzenie postępowania lub wykonanie zamówienia nie leży w interesie publicznym, czego nie można było wcześniej przewidzieć;</w:t>
      </w:r>
    </w:p>
    <w:p w14:paraId="4CBC5CD8" w14:textId="5741C5B4" w:rsidR="007A681C" w:rsidRDefault="007A681C" w:rsidP="00F45357">
      <w:pPr>
        <w:pStyle w:val="Akapitzlist"/>
        <w:numPr>
          <w:ilvl w:val="0"/>
          <w:numId w:val="52"/>
        </w:numPr>
        <w:shd w:val="clear" w:color="auto" w:fill="FFFFFF"/>
        <w:ind w:left="709" w:hanging="425"/>
        <w:jc w:val="both"/>
        <w:rPr>
          <w:rFonts w:asciiTheme="minorHAnsi" w:eastAsia="Times New Roman" w:hAnsiTheme="minorHAnsi" w:cstheme="minorHAnsi"/>
          <w:sz w:val="24"/>
          <w:szCs w:val="24"/>
        </w:rPr>
      </w:pPr>
      <w:r w:rsidRPr="003C0FC6">
        <w:rPr>
          <w:rFonts w:asciiTheme="minorHAnsi" w:eastAsia="Times New Roman" w:hAnsiTheme="minorHAnsi" w:cstheme="minorHAnsi"/>
          <w:sz w:val="24"/>
          <w:szCs w:val="24"/>
        </w:rPr>
        <w:t>postępowanie obarczone jest niemożliwą do usunięcia wadą uniemożliwiającą zawarcie niepodlegającej unieważnieniu umowy w sprawie zamówienia publicznego</w:t>
      </w:r>
      <w:r w:rsidR="003C0FC6">
        <w:rPr>
          <w:rFonts w:asciiTheme="minorHAnsi" w:eastAsia="Times New Roman" w:hAnsiTheme="minorHAnsi" w:cstheme="minorHAnsi"/>
          <w:sz w:val="24"/>
          <w:szCs w:val="24"/>
        </w:rPr>
        <w:t>,</w:t>
      </w:r>
    </w:p>
    <w:p w14:paraId="53EA486B" w14:textId="263B7B57" w:rsidR="00127AE3" w:rsidRDefault="003C0FC6" w:rsidP="00F070EB">
      <w:pPr>
        <w:pStyle w:val="Akapitzlist"/>
        <w:numPr>
          <w:ilvl w:val="0"/>
          <w:numId w:val="52"/>
        </w:numPr>
        <w:shd w:val="clear" w:color="auto" w:fill="FFFFFF"/>
        <w:ind w:left="709" w:hanging="425"/>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W</w:t>
      </w:r>
      <w:r w:rsidR="007A681C" w:rsidRPr="003C0FC6">
        <w:rPr>
          <w:rFonts w:asciiTheme="minorHAnsi" w:eastAsia="Times New Roman" w:hAnsiTheme="minorHAnsi" w:cstheme="minorHAnsi"/>
          <w:sz w:val="24"/>
          <w:szCs w:val="24"/>
        </w:rPr>
        <w:t xml:space="preserve">ykonawca uchylił się od zawarcia umowy w sprawie zamówienia publicznego, </w:t>
      </w:r>
      <w:r>
        <w:rPr>
          <w:rFonts w:asciiTheme="minorHAnsi" w:eastAsia="Times New Roman" w:hAnsiTheme="minorHAnsi" w:cstheme="minorHAnsi"/>
          <w:sz w:val="24"/>
          <w:szCs w:val="24"/>
        </w:rPr>
        <w:br/>
      </w:r>
      <w:r w:rsidR="007A681C" w:rsidRPr="003C0FC6">
        <w:rPr>
          <w:rFonts w:asciiTheme="minorHAnsi" w:eastAsia="Times New Roman" w:hAnsiTheme="minorHAnsi" w:cstheme="minorHAnsi"/>
          <w:sz w:val="24"/>
          <w:szCs w:val="24"/>
        </w:rPr>
        <w:t>z uwzględnieniem art. 263</w:t>
      </w:r>
      <w:r w:rsidR="00961067">
        <w:rPr>
          <w:rFonts w:asciiTheme="minorHAnsi" w:eastAsia="Times New Roman" w:hAnsiTheme="minorHAnsi" w:cstheme="minorHAnsi"/>
          <w:sz w:val="24"/>
          <w:szCs w:val="24"/>
        </w:rPr>
        <w:t xml:space="preserve"> ustawy </w:t>
      </w:r>
      <w:proofErr w:type="spellStart"/>
      <w:r w:rsidR="00961067">
        <w:rPr>
          <w:rFonts w:asciiTheme="minorHAnsi" w:eastAsia="Times New Roman" w:hAnsiTheme="minorHAnsi" w:cstheme="minorHAnsi"/>
          <w:sz w:val="24"/>
          <w:szCs w:val="24"/>
        </w:rPr>
        <w:t>Pzp</w:t>
      </w:r>
      <w:proofErr w:type="spellEnd"/>
      <w:r w:rsidR="00241754">
        <w:rPr>
          <w:rFonts w:asciiTheme="minorHAnsi" w:eastAsia="Times New Roman" w:hAnsiTheme="minorHAnsi" w:cstheme="minorHAnsi"/>
          <w:sz w:val="24"/>
          <w:szCs w:val="24"/>
        </w:rPr>
        <w:t>.</w:t>
      </w:r>
      <w:bookmarkStart w:id="81" w:name="_Toc144109161"/>
    </w:p>
    <w:p w14:paraId="7E6694D5" w14:textId="77777777" w:rsidR="00F070EB" w:rsidRPr="00F070EB" w:rsidRDefault="00F070EB" w:rsidP="00F070EB">
      <w:pPr>
        <w:pStyle w:val="Akapitzlist"/>
        <w:shd w:val="clear" w:color="auto" w:fill="FFFFFF"/>
        <w:ind w:left="709"/>
        <w:jc w:val="both"/>
        <w:rPr>
          <w:rFonts w:asciiTheme="minorHAnsi" w:eastAsia="Times New Roman" w:hAnsiTheme="minorHAnsi" w:cstheme="minorHAnsi"/>
          <w:sz w:val="24"/>
          <w:szCs w:val="24"/>
        </w:rPr>
      </w:pPr>
    </w:p>
    <w:p w14:paraId="557C2D26" w14:textId="36541D06" w:rsidR="00E53585" w:rsidRPr="00961067" w:rsidRDefault="00E53585" w:rsidP="00814700">
      <w:pPr>
        <w:pStyle w:val="Nagwek2"/>
        <w:spacing w:before="120" w:after="0"/>
      </w:pPr>
      <w:r w:rsidRPr="00961067">
        <w:t xml:space="preserve">ROZDZIAŁ </w:t>
      </w:r>
      <w:r w:rsidR="00221248" w:rsidRPr="00961067">
        <w:t>2</w:t>
      </w:r>
      <w:r w:rsidR="00647295">
        <w:t>2</w:t>
      </w:r>
      <w:bookmarkEnd w:id="81"/>
      <w:r w:rsidRPr="00961067">
        <w:t xml:space="preserve"> </w:t>
      </w:r>
    </w:p>
    <w:p w14:paraId="17DCE519" w14:textId="3E944BCF" w:rsidR="00E53585" w:rsidRPr="00961067" w:rsidRDefault="00E53585" w:rsidP="00AA08A9">
      <w:pPr>
        <w:pStyle w:val="Nagwek2"/>
      </w:pPr>
      <w:bookmarkStart w:id="82" w:name="_Toc144109162"/>
      <w:r w:rsidRPr="00961067">
        <w:t xml:space="preserve">INFORMACJE O FORMALNOŚCIACH JAKIE </w:t>
      </w:r>
      <w:r w:rsidR="00E64CE4">
        <w:t>MUSZĄ</w:t>
      </w:r>
      <w:r w:rsidRPr="00961067">
        <w:t xml:space="preserve"> ZOSTAĆ DOPEŁNIONE PO WYBORZE OFERTY </w:t>
      </w:r>
      <w:r w:rsidR="00155807">
        <w:br/>
      </w:r>
      <w:r w:rsidRPr="00961067">
        <w:t>W CELU ZAWARCIA UMOWY</w:t>
      </w:r>
      <w:r w:rsidR="00E64CE4">
        <w:t xml:space="preserve"> W SPRAWIE ZAMÓWIENIA PUBLICZNEGO</w:t>
      </w:r>
      <w:bookmarkEnd w:id="82"/>
      <w:r w:rsidRPr="00961067">
        <w:t xml:space="preserve"> </w:t>
      </w:r>
    </w:p>
    <w:p w14:paraId="104D9ED7" w14:textId="53E2ABA2" w:rsidR="00E53585" w:rsidRPr="00730EFE" w:rsidRDefault="00E53585" w:rsidP="00241754">
      <w:pPr>
        <w:numPr>
          <w:ilvl w:val="0"/>
          <w:numId w:val="2"/>
        </w:numPr>
        <w:tabs>
          <w:tab w:val="left" w:pos="284"/>
        </w:tabs>
        <w:ind w:left="284" w:hanging="284"/>
        <w:jc w:val="both"/>
        <w:rPr>
          <w:rFonts w:ascii="Calibri" w:eastAsia="Times New Roman" w:hAnsi="Calibri" w:cs="Calibri"/>
          <w:sz w:val="24"/>
          <w:szCs w:val="24"/>
        </w:rPr>
      </w:pPr>
      <w:r w:rsidRPr="00730EFE">
        <w:rPr>
          <w:rFonts w:ascii="Calibri" w:eastAsia="Times New Roman" w:hAnsi="Calibri" w:cs="Calibri"/>
          <w:sz w:val="24"/>
          <w:szCs w:val="24"/>
        </w:rPr>
        <w:t>W informacji przesłanej do Wykonawcy, którego oferta zosta</w:t>
      </w:r>
      <w:r w:rsidR="00961067" w:rsidRPr="00730EFE">
        <w:rPr>
          <w:rFonts w:ascii="Calibri" w:eastAsia="Times New Roman" w:hAnsi="Calibri" w:cs="Calibri"/>
          <w:sz w:val="24"/>
          <w:szCs w:val="24"/>
        </w:rPr>
        <w:t>nie</w:t>
      </w:r>
      <w:r w:rsidRPr="00730EFE">
        <w:rPr>
          <w:rFonts w:ascii="Calibri" w:eastAsia="Times New Roman" w:hAnsi="Calibri" w:cs="Calibri"/>
          <w:sz w:val="24"/>
          <w:szCs w:val="24"/>
        </w:rPr>
        <w:t xml:space="preserve"> wybrana, zostanie określona </w:t>
      </w:r>
      <w:r w:rsidR="00241754" w:rsidRPr="00730EFE">
        <w:rPr>
          <w:rFonts w:ascii="Calibri" w:eastAsia="Times New Roman" w:hAnsi="Calibri" w:cs="Calibri"/>
          <w:sz w:val="24"/>
          <w:szCs w:val="24"/>
        </w:rPr>
        <w:br/>
      </w:r>
      <w:r w:rsidRPr="00730EFE">
        <w:rPr>
          <w:rFonts w:ascii="Calibri" w:eastAsia="Times New Roman" w:hAnsi="Calibri" w:cs="Calibri"/>
          <w:sz w:val="24"/>
          <w:szCs w:val="24"/>
        </w:rPr>
        <w:t xml:space="preserve">data rozpoczęcia szkolenia oraz termin dostarczenia przez Wykonawcę harmonogramu </w:t>
      </w:r>
      <w:r w:rsidR="00F070EB" w:rsidRPr="00730EFE">
        <w:rPr>
          <w:rFonts w:ascii="Calibri" w:eastAsia="Times New Roman" w:hAnsi="Calibri" w:cs="Calibri"/>
          <w:sz w:val="24"/>
          <w:szCs w:val="24"/>
        </w:rPr>
        <w:t xml:space="preserve">szkolenia </w:t>
      </w:r>
      <w:r w:rsidRPr="00730EFE">
        <w:rPr>
          <w:rFonts w:ascii="Calibri" w:eastAsia="Times New Roman" w:hAnsi="Calibri" w:cs="Calibri"/>
          <w:sz w:val="24"/>
          <w:szCs w:val="24"/>
        </w:rPr>
        <w:t>(wzór</w:t>
      </w:r>
      <w:r w:rsidR="00F34983" w:rsidRPr="00730EFE">
        <w:rPr>
          <w:rFonts w:ascii="Calibri" w:eastAsia="Times New Roman" w:hAnsi="Calibri" w:cs="Calibri"/>
          <w:sz w:val="24"/>
          <w:szCs w:val="24"/>
        </w:rPr>
        <w:t xml:space="preserve"> </w:t>
      </w:r>
      <w:r w:rsidRPr="00730EFE">
        <w:rPr>
          <w:rFonts w:ascii="Calibri" w:eastAsia="Times New Roman" w:hAnsi="Calibri" w:cs="Calibri"/>
          <w:sz w:val="24"/>
          <w:szCs w:val="24"/>
        </w:rPr>
        <w:t xml:space="preserve">harmonogramu zostanie przekazany Wykonawcy wraz z informacją). </w:t>
      </w:r>
    </w:p>
    <w:p w14:paraId="0CD35EC6" w14:textId="77777777" w:rsidR="00E53585" w:rsidRPr="00730EFE" w:rsidRDefault="00E53585" w:rsidP="00C55F63">
      <w:pPr>
        <w:numPr>
          <w:ilvl w:val="0"/>
          <w:numId w:val="2"/>
        </w:numPr>
        <w:tabs>
          <w:tab w:val="left" w:pos="284"/>
        </w:tabs>
        <w:ind w:left="709" w:hanging="720"/>
        <w:jc w:val="both"/>
        <w:rPr>
          <w:rFonts w:ascii="Calibri" w:eastAsia="Times New Roman" w:hAnsi="Calibri" w:cs="Calibri"/>
          <w:sz w:val="24"/>
          <w:szCs w:val="24"/>
        </w:rPr>
      </w:pPr>
      <w:r w:rsidRPr="00730EFE">
        <w:rPr>
          <w:rFonts w:ascii="Calibri" w:eastAsia="Times New Roman" w:hAnsi="Calibri" w:cs="Calibri"/>
          <w:sz w:val="24"/>
          <w:szCs w:val="24"/>
        </w:rPr>
        <w:t>Wykonawca zobowiązany będzie również do dostarczenia:</w:t>
      </w:r>
    </w:p>
    <w:p w14:paraId="7B6643CE" w14:textId="18BDC64B" w:rsidR="00730EFE" w:rsidRPr="00730EFE" w:rsidRDefault="00730EFE" w:rsidP="00C55F63">
      <w:pPr>
        <w:numPr>
          <w:ilvl w:val="0"/>
          <w:numId w:val="3"/>
        </w:numPr>
        <w:jc w:val="both"/>
        <w:rPr>
          <w:rFonts w:ascii="Calibri" w:eastAsia="Times New Roman" w:hAnsi="Calibri" w:cs="Calibri"/>
          <w:sz w:val="24"/>
          <w:szCs w:val="24"/>
        </w:rPr>
      </w:pPr>
      <w:r w:rsidRPr="00730EFE">
        <w:rPr>
          <w:rFonts w:ascii="Calibri" w:eastAsia="Times New Roman" w:hAnsi="Calibri" w:cs="Calibri"/>
          <w:sz w:val="24"/>
          <w:szCs w:val="24"/>
        </w:rPr>
        <w:t>programu szkolenia,</w:t>
      </w:r>
    </w:p>
    <w:p w14:paraId="23E77C0B" w14:textId="11621903" w:rsidR="00E53585" w:rsidRPr="00730EFE" w:rsidRDefault="00E53585" w:rsidP="00C55F63">
      <w:pPr>
        <w:numPr>
          <w:ilvl w:val="0"/>
          <w:numId w:val="3"/>
        </w:numPr>
        <w:jc w:val="both"/>
        <w:rPr>
          <w:rFonts w:ascii="Calibri" w:eastAsia="Times New Roman" w:hAnsi="Calibri" w:cs="Calibri"/>
          <w:sz w:val="24"/>
          <w:szCs w:val="24"/>
        </w:rPr>
      </w:pPr>
      <w:r w:rsidRPr="00730EFE">
        <w:rPr>
          <w:rFonts w:ascii="Calibri" w:eastAsia="Times New Roman" w:hAnsi="Calibri" w:cs="Calibri"/>
          <w:sz w:val="24"/>
          <w:szCs w:val="24"/>
        </w:rPr>
        <w:t>wzorów dokumentów potwierdzających ukończenie szkolenia</w:t>
      </w:r>
      <w:r w:rsidR="00F070EB" w:rsidRPr="00730EFE">
        <w:rPr>
          <w:rFonts w:ascii="Calibri" w:eastAsia="Times New Roman" w:hAnsi="Calibri" w:cs="Calibri"/>
          <w:sz w:val="24"/>
          <w:szCs w:val="24"/>
        </w:rPr>
        <w:t xml:space="preserve">, </w:t>
      </w:r>
    </w:p>
    <w:p w14:paraId="028E689F" w14:textId="77777777" w:rsidR="00E53585" w:rsidRPr="00730EFE" w:rsidRDefault="00E53585" w:rsidP="00C55F63">
      <w:pPr>
        <w:numPr>
          <w:ilvl w:val="0"/>
          <w:numId w:val="3"/>
        </w:numPr>
        <w:jc w:val="both"/>
        <w:rPr>
          <w:rFonts w:ascii="Calibri" w:eastAsia="Times New Roman" w:hAnsi="Calibri" w:cs="Calibri"/>
          <w:sz w:val="24"/>
          <w:szCs w:val="24"/>
        </w:rPr>
      </w:pPr>
      <w:r w:rsidRPr="00730EFE">
        <w:rPr>
          <w:rFonts w:ascii="Calibri" w:eastAsia="Times New Roman" w:hAnsi="Calibri" w:cs="Calibri"/>
          <w:sz w:val="24"/>
          <w:szCs w:val="24"/>
        </w:rPr>
        <w:t>w przypadku Wykonawców wspólnie ubiegających się o zamówienie – umowy regulującej współpracę tych Wykonawców,</w:t>
      </w:r>
    </w:p>
    <w:p w14:paraId="2D511E93" w14:textId="457A1EED" w:rsidR="00961067" w:rsidRPr="00730EFE" w:rsidRDefault="00E53585" w:rsidP="0098430F">
      <w:pPr>
        <w:numPr>
          <w:ilvl w:val="0"/>
          <w:numId w:val="3"/>
        </w:numPr>
        <w:jc w:val="both"/>
        <w:rPr>
          <w:rFonts w:ascii="Calibri" w:eastAsia="Times New Roman" w:hAnsi="Calibri" w:cs="Calibri"/>
          <w:sz w:val="24"/>
          <w:szCs w:val="24"/>
        </w:rPr>
      </w:pPr>
      <w:r w:rsidRPr="00730EFE">
        <w:rPr>
          <w:rFonts w:ascii="Calibri" w:eastAsia="Times New Roman" w:hAnsi="Calibri" w:cs="Calibri"/>
          <w:sz w:val="24"/>
          <w:szCs w:val="24"/>
        </w:rPr>
        <w:t xml:space="preserve">zaakceptowanego wzoru </w:t>
      </w:r>
      <w:r w:rsidR="00155807" w:rsidRPr="00730EFE">
        <w:rPr>
          <w:rFonts w:ascii="Calibri" w:eastAsia="Times New Roman" w:hAnsi="Calibri" w:cs="Calibri"/>
          <w:sz w:val="24"/>
          <w:szCs w:val="24"/>
        </w:rPr>
        <w:t xml:space="preserve">anonimowej </w:t>
      </w:r>
      <w:r w:rsidRPr="00730EFE">
        <w:rPr>
          <w:rFonts w:ascii="Calibri" w:eastAsia="Times New Roman" w:hAnsi="Calibri" w:cs="Calibri"/>
          <w:sz w:val="24"/>
          <w:szCs w:val="24"/>
        </w:rPr>
        <w:t>ankiety dla uczestników szkolenia (wzór ankiety zostanie przekazany Wykonawcy wraz z informacją, o której mowa w pkt. 1)</w:t>
      </w:r>
      <w:r w:rsidR="00150545" w:rsidRPr="00730EFE">
        <w:rPr>
          <w:rFonts w:ascii="Calibri" w:eastAsia="Times New Roman" w:hAnsi="Calibri" w:cs="Calibri"/>
          <w:sz w:val="24"/>
          <w:szCs w:val="24"/>
        </w:rPr>
        <w:t>,</w:t>
      </w:r>
    </w:p>
    <w:p w14:paraId="54BA4D68" w14:textId="77777777" w:rsidR="00150545" w:rsidRPr="00730EFE" w:rsidRDefault="00150545" w:rsidP="00150545">
      <w:pPr>
        <w:numPr>
          <w:ilvl w:val="0"/>
          <w:numId w:val="3"/>
        </w:numPr>
        <w:jc w:val="both"/>
        <w:rPr>
          <w:rFonts w:ascii="Calibri" w:eastAsia="Times New Roman" w:hAnsi="Calibri" w:cs="Calibri"/>
          <w:sz w:val="24"/>
          <w:szCs w:val="24"/>
        </w:rPr>
      </w:pPr>
      <w:r w:rsidRPr="00730EFE">
        <w:rPr>
          <w:rFonts w:ascii="Calibri" w:hAnsi="Calibri" w:cs="Calibri"/>
          <w:sz w:val="24"/>
          <w:szCs w:val="24"/>
        </w:rPr>
        <w:t>oświadczenia dotyczącego sposobu przekazania faktury,</w:t>
      </w:r>
    </w:p>
    <w:p w14:paraId="3C5639A1" w14:textId="7D483142" w:rsidR="00AD4DF8" w:rsidRPr="00730EFE" w:rsidRDefault="00150545" w:rsidP="009B325F">
      <w:pPr>
        <w:numPr>
          <w:ilvl w:val="0"/>
          <w:numId w:val="3"/>
        </w:numPr>
        <w:jc w:val="both"/>
        <w:rPr>
          <w:rFonts w:ascii="Calibri" w:eastAsia="Times New Roman" w:hAnsi="Calibri" w:cs="Calibri"/>
          <w:spacing w:val="-4"/>
          <w:sz w:val="24"/>
          <w:szCs w:val="24"/>
        </w:rPr>
      </w:pPr>
      <w:r w:rsidRPr="00730EFE">
        <w:rPr>
          <w:rFonts w:ascii="Calibri" w:hAnsi="Calibri" w:cs="Calibri"/>
          <w:spacing w:val="-8"/>
          <w:sz w:val="24"/>
          <w:szCs w:val="24"/>
        </w:rPr>
        <w:lastRenderedPageBreak/>
        <w:t>informacji dotyczącej osób które będą podpisywały umowę (wraz z wymaganymi pełnomocnictwami)</w:t>
      </w:r>
      <w:r w:rsidRPr="00730EFE">
        <w:rPr>
          <w:rFonts w:ascii="Calibri" w:hAnsi="Calibri" w:cs="Calibri"/>
          <w:spacing w:val="-4"/>
          <w:sz w:val="24"/>
          <w:szCs w:val="24"/>
        </w:rPr>
        <w:t xml:space="preserve"> oraz informacji o osobach upoważnionych do wykonywania obowiązków wynikających z realizacji umowy.</w:t>
      </w:r>
    </w:p>
    <w:p w14:paraId="5CE11CDC" w14:textId="77777777" w:rsidR="006418EB" w:rsidRDefault="006418EB" w:rsidP="00814700">
      <w:pPr>
        <w:pStyle w:val="Nagwek2"/>
        <w:spacing w:before="120" w:after="0"/>
      </w:pPr>
      <w:bookmarkStart w:id="83" w:name="_Toc144109163"/>
    </w:p>
    <w:p w14:paraId="1A19F849" w14:textId="171A093D" w:rsidR="0098430F" w:rsidRPr="00AA08A9" w:rsidRDefault="0098430F" w:rsidP="00662333">
      <w:pPr>
        <w:pStyle w:val="Nagwek2"/>
        <w:spacing w:after="0"/>
      </w:pPr>
      <w:r w:rsidRPr="00AA08A9">
        <w:t>ROZDZIAŁ 2</w:t>
      </w:r>
      <w:r w:rsidR="00647295">
        <w:t>3</w:t>
      </w:r>
      <w:bookmarkEnd w:id="83"/>
    </w:p>
    <w:p w14:paraId="7156D2C5" w14:textId="77777777" w:rsidR="0098430F" w:rsidRPr="00AA08A9" w:rsidRDefault="0098430F" w:rsidP="0098430F">
      <w:pPr>
        <w:pStyle w:val="Nagwek2"/>
      </w:pPr>
      <w:bookmarkStart w:id="84" w:name="_Toc144109164"/>
      <w:r w:rsidRPr="00AA08A9">
        <w:t>POUCZENIE O ŚRODKACH OCHRONY PRAWNEJ PRZYSŁUGUJĄCYCH WYKONAWCY</w:t>
      </w:r>
      <w:bookmarkEnd w:id="84"/>
      <w:r w:rsidRPr="00AA08A9">
        <w:t xml:space="preserve"> </w:t>
      </w:r>
    </w:p>
    <w:p w14:paraId="2AE0CFFF" w14:textId="77777777" w:rsidR="0098430F" w:rsidRPr="007D5042" w:rsidRDefault="0098430F" w:rsidP="00A07698">
      <w:pPr>
        <w:numPr>
          <w:ilvl w:val="0"/>
          <w:numId w:val="16"/>
        </w:numPr>
        <w:tabs>
          <w:tab w:val="clear" w:pos="2160"/>
          <w:tab w:val="num" w:pos="360"/>
        </w:tabs>
        <w:autoSpaceDE w:val="0"/>
        <w:autoSpaceDN w:val="0"/>
        <w:adjustRightInd w:val="0"/>
        <w:ind w:left="360"/>
        <w:jc w:val="both"/>
        <w:rPr>
          <w:rFonts w:ascii="Calibri" w:hAnsi="Calibri" w:cs="Calibri"/>
          <w:bCs/>
          <w:color w:val="000000"/>
          <w:sz w:val="24"/>
          <w:szCs w:val="24"/>
        </w:rPr>
      </w:pPr>
      <w:r w:rsidRPr="007D5042">
        <w:rPr>
          <w:rFonts w:ascii="Calibri" w:eastAsia="Times New Roman" w:hAnsi="Calibri" w:cs="Calibri"/>
          <w:sz w:val="24"/>
          <w:szCs w:val="24"/>
        </w:rPr>
        <w:t xml:space="preserve">Środki ochrony prawnej przysługują </w:t>
      </w:r>
      <w:r>
        <w:rPr>
          <w:rFonts w:ascii="Calibri" w:eastAsia="Times New Roman" w:hAnsi="Calibri" w:cs="Calibri"/>
          <w:sz w:val="24"/>
          <w:szCs w:val="24"/>
        </w:rPr>
        <w:t>W</w:t>
      </w:r>
      <w:r w:rsidRPr="007D5042">
        <w:rPr>
          <w:rFonts w:ascii="Calibri" w:eastAsia="Times New Roman" w:hAnsi="Calibri" w:cs="Calibri"/>
          <w:sz w:val="24"/>
          <w:szCs w:val="24"/>
        </w:rPr>
        <w:t>ykonawcy</w:t>
      </w:r>
      <w:r>
        <w:rPr>
          <w:rFonts w:ascii="Calibri" w:eastAsia="Times New Roman" w:hAnsi="Calibri" w:cs="Calibri"/>
          <w:sz w:val="24"/>
          <w:szCs w:val="24"/>
        </w:rPr>
        <w:t xml:space="preserve"> </w:t>
      </w:r>
      <w:r w:rsidRPr="007D5042">
        <w:rPr>
          <w:rFonts w:ascii="Calibri" w:eastAsia="Times New Roman" w:hAnsi="Calibri" w:cs="Calibri"/>
          <w:sz w:val="24"/>
          <w:szCs w:val="24"/>
        </w:rPr>
        <w:t xml:space="preserve">oraz innemu podmiotowi, jeżeli ma lub miał interes w uzyskaniu zamówienia oraz poniósł lub może ponieść szkodę w wyniku naruszenia przez </w:t>
      </w:r>
      <w:r>
        <w:rPr>
          <w:rFonts w:ascii="Calibri" w:eastAsia="Times New Roman" w:hAnsi="Calibri" w:cs="Calibri"/>
          <w:sz w:val="24"/>
          <w:szCs w:val="24"/>
        </w:rPr>
        <w:t>Z</w:t>
      </w:r>
      <w:r w:rsidRPr="007D5042">
        <w:rPr>
          <w:rFonts w:ascii="Calibri" w:eastAsia="Times New Roman" w:hAnsi="Calibri" w:cs="Calibri"/>
          <w:sz w:val="24"/>
          <w:szCs w:val="24"/>
        </w:rPr>
        <w:t>amawiającego przepisów ustawy</w:t>
      </w:r>
      <w:r>
        <w:rPr>
          <w:rFonts w:ascii="Calibri" w:eastAsia="Times New Roman" w:hAnsi="Calibri" w:cs="Calibri"/>
          <w:sz w:val="24"/>
          <w:szCs w:val="24"/>
        </w:rPr>
        <w:t xml:space="preserve"> </w:t>
      </w:r>
      <w:proofErr w:type="spellStart"/>
      <w:r>
        <w:rPr>
          <w:rFonts w:ascii="Calibri" w:eastAsia="Times New Roman" w:hAnsi="Calibri" w:cs="Calibri"/>
          <w:sz w:val="24"/>
          <w:szCs w:val="24"/>
        </w:rPr>
        <w:t>Pzp</w:t>
      </w:r>
      <w:proofErr w:type="spellEnd"/>
      <w:r w:rsidRPr="007D5042">
        <w:rPr>
          <w:rFonts w:ascii="Calibri" w:eastAsia="Times New Roman" w:hAnsi="Calibri" w:cs="Calibri"/>
          <w:sz w:val="24"/>
          <w:szCs w:val="24"/>
        </w:rPr>
        <w:t>.</w:t>
      </w:r>
    </w:p>
    <w:p w14:paraId="0D982A01" w14:textId="49CBAAE3" w:rsidR="0098430F" w:rsidRPr="0065570E" w:rsidRDefault="0098430F" w:rsidP="00A07698">
      <w:pPr>
        <w:numPr>
          <w:ilvl w:val="0"/>
          <w:numId w:val="16"/>
        </w:numPr>
        <w:tabs>
          <w:tab w:val="clear" w:pos="2160"/>
          <w:tab w:val="num" w:pos="360"/>
        </w:tabs>
        <w:autoSpaceDE w:val="0"/>
        <w:autoSpaceDN w:val="0"/>
        <w:adjustRightInd w:val="0"/>
        <w:ind w:left="360"/>
        <w:jc w:val="both"/>
        <w:rPr>
          <w:rFonts w:ascii="Calibri" w:hAnsi="Calibri" w:cs="Calibri"/>
          <w:bCs/>
          <w:color w:val="000000"/>
          <w:spacing w:val="-4"/>
          <w:sz w:val="24"/>
          <w:szCs w:val="24"/>
        </w:rPr>
      </w:pPr>
      <w:r w:rsidRPr="0065570E">
        <w:rPr>
          <w:rFonts w:ascii="Calibri" w:eastAsia="Times New Roman" w:hAnsi="Calibri" w:cs="Calibri"/>
          <w:spacing w:val="-4"/>
          <w:sz w:val="24"/>
          <w:szCs w:val="24"/>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65570E">
        <w:rPr>
          <w:rFonts w:ascii="Calibri" w:eastAsia="Times New Roman" w:hAnsi="Calibri" w:cs="Calibri"/>
          <w:spacing w:val="-4"/>
          <w:sz w:val="24"/>
          <w:szCs w:val="24"/>
        </w:rPr>
        <w:t>Pzp</w:t>
      </w:r>
      <w:proofErr w:type="spellEnd"/>
      <w:r w:rsidRPr="0065570E">
        <w:rPr>
          <w:rFonts w:ascii="Calibri" w:eastAsia="Times New Roman" w:hAnsi="Calibri" w:cs="Calibri"/>
          <w:spacing w:val="-4"/>
          <w:sz w:val="24"/>
          <w:szCs w:val="24"/>
        </w:rPr>
        <w:t>, oraz Rzecznikowi Małych i Średnich Przedsiębiorców.</w:t>
      </w:r>
    </w:p>
    <w:p w14:paraId="21901CF7" w14:textId="77777777" w:rsidR="0098430F" w:rsidRDefault="0098430F" w:rsidP="00A07698">
      <w:pPr>
        <w:numPr>
          <w:ilvl w:val="0"/>
          <w:numId w:val="16"/>
        </w:numPr>
        <w:tabs>
          <w:tab w:val="clear" w:pos="2160"/>
          <w:tab w:val="num" w:pos="360"/>
        </w:tabs>
        <w:autoSpaceDE w:val="0"/>
        <w:autoSpaceDN w:val="0"/>
        <w:adjustRightInd w:val="0"/>
        <w:ind w:left="360"/>
        <w:jc w:val="both"/>
        <w:rPr>
          <w:rFonts w:ascii="Calibri" w:hAnsi="Calibri" w:cs="Calibri"/>
          <w:bCs/>
          <w:color w:val="000000"/>
          <w:sz w:val="24"/>
          <w:szCs w:val="24"/>
        </w:rPr>
      </w:pPr>
      <w:r w:rsidRPr="00436E50">
        <w:rPr>
          <w:rFonts w:ascii="Calibri" w:hAnsi="Calibri" w:cs="Calibri"/>
          <w:bCs/>
          <w:color w:val="000000"/>
          <w:sz w:val="24"/>
          <w:szCs w:val="24"/>
        </w:rPr>
        <w:t xml:space="preserve">Odwołanie </w:t>
      </w:r>
      <w:r w:rsidRPr="007D5042">
        <w:rPr>
          <w:rFonts w:asciiTheme="minorHAnsi" w:eastAsia="Times New Roman" w:hAnsiTheme="minorHAnsi" w:cstheme="minorHAnsi"/>
          <w:sz w:val="24"/>
          <w:szCs w:val="24"/>
        </w:rPr>
        <w:t>przysługuje na:</w:t>
      </w:r>
    </w:p>
    <w:p w14:paraId="30B3F6D7" w14:textId="77777777" w:rsidR="0098430F" w:rsidRPr="00DB5110" w:rsidRDefault="0098430F" w:rsidP="00F45357">
      <w:pPr>
        <w:pStyle w:val="Akapitzlist"/>
        <w:numPr>
          <w:ilvl w:val="0"/>
          <w:numId w:val="53"/>
        </w:numPr>
        <w:autoSpaceDE w:val="0"/>
        <w:autoSpaceDN w:val="0"/>
        <w:adjustRightInd w:val="0"/>
        <w:ind w:left="709" w:hanging="425"/>
        <w:jc w:val="both"/>
        <w:rPr>
          <w:rFonts w:ascii="Calibri" w:hAnsi="Calibri" w:cs="Calibri"/>
          <w:bCs/>
          <w:color w:val="000000"/>
          <w:sz w:val="24"/>
          <w:szCs w:val="24"/>
        </w:rPr>
      </w:pPr>
      <w:r w:rsidRPr="007D5042">
        <w:rPr>
          <w:rFonts w:asciiTheme="minorHAnsi" w:eastAsia="Times New Roman" w:hAnsiTheme="minorHAnsi" w:cstheme="minorHAnsi"/>
          <w:sz w:val="24"/>
          <w:szCs w:val="24"/>
        </w:rPr>
        <w:t>niezgodną z przepisami ustawy</w:t>
      </w:r>
      <w:r>
        <w:rPr>
          <w:rFonts w:asciiTheme="minorHAnsi" w:eastAsia="Times New Roman" w:hAnsiTheme="minorHAnsi" w:cstheme="minorHAnsi"/>
          <w:sz w:val="24"/>
          <w:szCs w:val="24"/>
        </w:rPr>
        <w:t xml:space="preserve"> </w:t>
      </w:r>
      <w:proofErr w:type="spellStart"/>
      <w:r>
        <w:rPr>
          <w:rFonts w:asciiTheme="minorHAnsi" w:eastAsia="Times New Roman" w:hAnsiTheme="minorHAnsi" w:cstheme="minorHAnsi"/>
          <w:sz w:val="24"/>
          <w:szCs w:val="24"/>
        </w:rPr>
        <w:t>Pzp</w:t>
      </w:r>
      <w:proofErr w:type="spellEnd"/>
      <w:r w:rsidRPr="007D5042">
        <w:rPr>
          <w:rFonts w:asciiTheme="minorHAnsi" w:eastAsia="Times New Roman" w:hAnsiTheme="minorHAnsi" w:cstheme="minorHAnsi"/>
          <w:sz w:val="24"/>
          <w:szCs w:val="24"/>
        </w:rPr>
        <w:t xml:space="preserve"> czynność </w:t>
      </w:r>
      <w:r>
        <w:rPr>
          <w:rFonts w:asciiTheme="minorHAnsi" w:eastAsia="Times New Roman" w:hAnsiTheme="minorHAnsi" w:cstheme="minorHAnsi"/>
          <w:sz w:val="24"/>
          <w:szCs w:val="24"/>
        </w:rPr>
        <w:t>Z</w:t>
      </w:r>
      <w:r w:rsidRPr="007D5042">
        <w:rPr>
          <w:rFonts w:asciiTheme="minorHAnsi" w:eastAsia="Times New Roman" w:hAnsiTheme="minorHAnsi" w:cstheme="minorHAnsi"/>
          <w:sz w:val="24"/>
          <w:szCs w:val="24"/>
        </w:rPr>
        <w:t xml:space="preserve">amawiającego, podjętą w postępowaniu </w:t>
      </w:r>
      <w:r>
        <w:rPr>
          <w:rFonts w:asciiTheme="minorHAnsi" w:eastAsia="Times New Roman" w:hAnsiTheme="minorHAnsi" w:cstheme="minorHAnsi"/>
          <w:sz w:val="24"/>
          <w:szCs w:val="24"/>
        </w:rPr>
        <w:br/>
      </w:r>
      <w:r w:rsidRPr="007D5042">
        <w:rPr>
          <w:rFonts w:asciiTheme="minorHAnsi" w:eastAsia="Times New Roman" w:hAnsiTheme="minorHAnsi" w:cstheme="minorHAnsi"/>
          <w:sz w:val="24"/>
          <w:szCs w:val="24"/>
        </w:rPr>
        <w:t>o udzielenie zamówienia, w tym na projektowane postanowienie umowy</w:t>
      </w:r>
      <w:r>
        <w:rPr>
          <w:rFonts w:asciiTheme="minorHAnsi" w:eastAsia="Times New Roman" w:hAnsiTheme="minorHAnsi" w:cstheme="minorHAnsi"/>
          <w:sz w:val="24"/>
          <w:szCs w:val="24"/>
        </w:rPr>
        <w:t>,</w:t>
      </w:r>
    </w:p>
    <w:p w14:paraId="0311580C" w14:textId="77777777" w:rsidR="0098430F" w:rsidRPr="00930D22" w:rsidRDefault="0098430F" w:rsidP="00F45357">
      <w:pPr>
        <w:pStyle w:val="Akapitzlist"/>
        <w:numPr>
          <w:ilvl w:val="0"/>
          <w:numId w:val="53"/>
        </w:numPr>
        <w:autoSpaceDE w:val="0"/>
        <w:autoSpaceDN w:val="0"/>
        <w:adjustRightInd w:val="0"/>
        <w:ind w:left="709" w:hanging="425"/>
        <w:jc w:val="both"/>
        <w:rPr>
          <w:rFonts w:ascii="Calibri" w:hAnsi="Calibri" w:cs="Calibri"/>
          <w:bCs/>
          <w:color w:val="000000"/>
          <w:sz w:val="24"/>
          <w:szCs w:val="24"/>
        </w:rPr>
      </w:pPr>
      <w:r w:rsidRPr="00DB5110">
        <w:rPr>
          <w:rFonts w:asciiTheme="minorHAnsi" w:eastAsia="Times New Roman" w:hAnsiTheme="minorHAnsi" w:cstheme="minorHAnsi"/>
          <w:sz w:val="24"/>
          <w:szCs w:val="24"/>
        </w:rPr>
        <w:t xml:space="preserve">zaniechanie czynności w postępowaniu o udzielenie zamówienia, do której </w:t>
      </w:r>
      <w:r>
        <w:rPr>
          <w:rFonts w:asciiTheme="minorHAnsi" w:eastAsia="Times New Roman" w:hAnsiTheme="minorHAnsi" w:cstheme="minorHAnsi"/>
          <w:sz w:val="24"/>
          <w:szCs w:val="24"/>
        </w:rPr>
        <w:t>Z</w:t>
      </w:r>
      <w:r w:rsidRPr="00DB5110">
        <w:rPr>
          <w:rFonts w:asciiTheme="minorHAnsi" w:eastAsia="Times New Roman" w:hAnsiTheme="minorHAnsi" w:cstheme="minorHAnsi"/>
          <w:sz w:val="24"/>
          <w:szCs w:val="24"/>
        </w:rPr>
        <w:t>amawiający był obowiązany na podstawie ustawy</w:t>
      </w:r>
      <w:r>
        <w:rPr>
          <w:rFonts w:asciiTheme="minorHAnsi" w:eastAsia="Times New Roman" w:hAnsiTheme="minorHAnsi" w:cstheme="minorHAnsi"/>
          <w:sz w:val="24"/>
          <w:szCs w:val="24"/>
        </w:rPr>
        <w:t xml:space="preserve"> </w:t>
      </w:r>
      <w:proofErr w:type="spellStart"/>
      <w:r>
        <w:rPr>
          <w:rFonts w:asciiTheme="minorHAnsi" w:eastAsia="Times New Roman" w:hAnsiTheme="minorHAnsi" w:cstheme="minorHAnsi"/>
          <w:sz w:val="24"/>
          <w:szCs w:val="24"/>
        </w:rPr>
        <w:t>Pzp</w:t>
      </w:r>
      <w:proofErr w:type="spellEnd"/>
      <w:r>
        <w:rPr>
          <w:rFonts w:asciiTheme="minorHAnsi" w:eastAsia="Times New Roman" w:hAnsiTheme="minorHAnsi" w:cstheme="minorHAnsi"/>
          <w:sz w:val="24"/>
          <w:szCs w:val="24"/>
        </w:rPr>
        <w:t>.</w:t>
      </w:r>
    </w:p>
    <w:p w14:paraId="4B6B71D7" w14:textId="77777777" w:rsidR="0098430F" w:rsidRPr="00DB5110"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sz w:val="24"/>
          <w:szCs w:val="24"/>
        </w:rPr>
      </w:pPr>
      <w:r w:rsidRPr="00DB5110">
        <w:rPr>
          <w:rFonts w:ascii="Calibri" w:hAnsi="Calibri" w:cs="Calibri"/>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3FB28C2" w14:textId="18E91F14" w:rsidR="0098430F" w:rsidRPr="00DB5110"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sz w:val="24"/>
          <w:szCs w:val="24"/>
        </w:rPr>
      </w:pPr>
      <w:r w:rsidRPr="00DB5110">
        <w:rPr>
          <w:rFonts w:ascii="Calibri" w:hAnsi="Calibri" w:cs="Calibri"/>
          <w:sz w:val="24"/>
          <w:szCs w:val="24"/>
        </w:rPr>
        <w:t xml:space="preserve">Pisma w formie pisemnej wnosi się za pośrednictwem operatora pocztowego, w rozumieniu </w:t>
      </w:r>
      <w:hyperlink r:id="rId49" w:anchor="/document/17938059?cm=DOCUMENT" w:history="1">
        <w:r w:rsidRPr="00C413B8">
          <w:rPr>
            <w:rStyle w:val="Hipercze"/>
            <w:rFonts w:asciiTheme="minorHAnsi" w:hAnsiTheme="minorHAnsi" w:cstheme="minorHAnsi"/>
            <w:color w:val="auto"/>
            <w:sz w:val="24"/>
            <w:szCs w:val="24"/>
            <w:u w:val="none"/>
          </w:rPr>
          <w:t>ustawy</w:t>
        </w:r>
      </w:hyperlink>
      <w:r w:rsidRPr="00C413B8">
        <w:rPr>
          <w:rFonts w:asciiTheme="minorHAnsi" w:hAnsiTheme="minorHAnsi" w:cstheme="minorHAnsi"/>
          <w:sz w:val="24"/>
          <w:szCs w:val="24"/>
        </w:rPr>
        <w:t xml:space="preserve"> z dnia 23 listopada 2012 r. - Prawo pocztowe, osobiście, za pośrednictwem posłańca, </w:t>
      </w:r>
      <w:r w:rsidRPr="00C413B8">
        <w:rPr>
          <w:rFonts w:asciiTheme="minorHAnsi" w:hAnsiTheme="minorHAnsi" w:cstheme="minorHAnsi"/>
          <w:sz w:val="24"/>
          <w:szCs w:val="24"/>
        </w:rPr>
        <w:br/>
        <w:t>a pisma w postaci elektronicznej wnosi się przy użyciu środków komunikacji elektronicznej</w:t>
      </w:r>
      <w:r w:rsidR="00C413B8">
        <w:rPr>
          <w:rFonts w:asciiTheme="minorHAnsi" w:hAnsiTheme="minorHAnsi" w:cstheme="minorHAnsi"/>
          <w:sz w:val="24"/>
          <w:szCs w:val="24"/>
        </w:rPr>
        <w:t>,</w:t>
      </w:r>
      <w:r w:rsidR="00C413B8" w:rsidRPr="00C413B8">
        <w:rPr>
          <w:rFonts w:asciiTheme="minorHAnsi" w:hAnsiTheme="minorHAnsi" w:cstheme="minorHAnsi"/>
          <w:sz w:val="24"/>
          <w:szCs w:val="24"/>
          <w:shd w:val="clear" w:color="auto" w:fill="FFFFFF"/>
        </w:rPr>
        <w:t xml:space="preserve"> </w:t>
      </w:r>
      <w:r w:rsidR="00C413B8">
        <w:rPr>
          <w:rFonts w:asciiTheme="minorHAnsi" w:hAnsiTheme="minorHAnsi" w:cstheme="minorHAnsi"/>
          <w:sz w:val="24"/>
          <w:szCs w:val="24"/>
          <w:shd w:val="clear" w:color="auto" w:fill="FFFFFF"/>
        </w:rPr>
        <w:br/>
      </w:r>
      <w:r w:rsidR="00C413B8" w:rsidRPr="00C413B8">
        <w:rPr>
          <w:rFonts w:asciiTheme="minorHAnsi" w:hAnsiTheme="minorHAnsi" w:cstheme="minorHAnsi"/>
          <w:sz w:val="24"/>
          <w:szCs w:val="24"/>
          <w:shd w:val="clear" w:color="auto" w:fill="FFFFFF"/>
        </w:rPr>
        <w:t xml:space="preserve">w tym na adres do doręczeń elektronicznych, o którym mowa w </w:t>
      </w:r>
      <w:hyperlink r:id="rId50" w:anchor="/document/19062514?unitId=art(2)pkt(1)&amp;cm=DOCUMENT" w:history="1">
        <w:r w:rsidR="00C413B8" w:rsidRPr="00C413B8">
          <w:rPr>
            <w:rFonts w:asciiTheme="minorHAnsi" w:hAnsiTheme="minorHAnsi" w:cstheme="minorHAnsi"/>
            <w:sz w:val="24"/>
            <w:szCs w:val="24"/>
            <w:shd w:val="clear" w:color="auto" w:fill="FFFFFF"/>
          </w:rPr>
          <w:t>art. 2 pkt 1</w:t>
        </w:r>
      </w:hyperlink>
      <w:r w:rsidR="00C413B8" w:rsidRPr="00C413B8">
        <w:rPr>
          <w:rFonts w:asciiTheme="minorHAnsi" w:hAnsiTheme="minorHAnsi" w:cstheme="minorHAnsi"/>
          <w:sz w:val="24"/>
          <w:szCs w:val="24"/>
          <w:shd w:val="clear" w:color="auto" w:fill="FFFFFF"/>
        </w:rPr>
        <w:t xml:space="preserve"> ustawy z dnia </w:t>
      </w:r>
      <w:r w:rsidR="00C413B8">
        <w:rPr>
          <w:rFonts w:asciiTheme="minorHAnsi" w:hAnsiTheme="minorHAnsi" w:cstheme="minorHAnsi"/>
          <w:sz w:val="24"/>
          <w:szCs w:val="24"/>
          <w:shd w:val="clear" w:color="auto" w:fill="FFFFFF"/>
        </w:rPr>
        <w:br/>
      </w:r>
      <w:r w:rsidR="00C413B8" w:rsidRPr="00C413B8">
        <w:rPr>
          <w:rFonts w:asciiTheme="minorHAnsi" w:hAnsiTheme="minorHAnsi" w:cstheme="minorHAnsi"/>
          <w:sz w:val="24"/>
          <w:szCs w:val="24"/>
          <w:shd w:val="clear" w:color="auto" w:fill="FFFFFF"/>
        </w:rPr>
        <w:t>18 listopada 2020 r. o doręczeniach elektronicznych</w:t>
      </w:r>
      <w:r w:rsidR="00C413B8">
        <w:rPr>
          <w:rFonts w:asciiTheme="minorHAnsi" w:hAnsiTheme="minorHAnsi" w:cstheme="minorHAnsi"/>
          <w:sz w:val="24"/>
          <w:szCs w:val="24"/>
          <w:shd w:val="clear" w:color="auto" w:fill="FFFFFF"/>
        </w:rPr>
        <w:t>.</w:t>
      </w:r>
    </w:p>
    <w:p w14:paraId="0557A1A7" w14:textId="77777777" w:rsidR="0098430F"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color w:val="000000"/>
          <w:sz w:val="24"/>
          <w:szCs w:val="24"/>
        </w:rPr>
      </w:pPr>
      <w:r w:rsidRPr="00436E50">
        <w:rPr>
          <w:rFonts w:ascii="Calibri" w:hAnsi="Calibri" w:cs="Calibri"/>
          <w:bCs/>
          <w:color w:val="000000"/>
          <w:sz w:val="24"/>
          <w:szCs w:val="24"/>
        </w:rPr>
        <w:t>Odwołanie wnosi się do Prezesa Krajowej Izby Odwoławczej</w:t>
      </w:r>
      <w:r>
        <w:rPr>
          <w:rFonts w:ascii="Calibri" w:hAnsi="Calibri" w:cs="Calibri"/>
          <w:bCs/>
          <w:color w:val="000000"/>
          <w:sz w:val="24"/>
          <w:szCs w:val="24"/>
        </w:rPr>
        <w:t>.</w:t>
      </w:r>
    </w:p>
    <w:p w14:paraId="0DE12ADC" w14:textId="128B30CC" w:rsidR="0098430F" w:rsidRPr="00DB5110"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color w:val="000000"/>
          <w:sz w:val="24"/>
          <w:szCs w:val="24"/>
        </w:rPr>
      </w:pPr>
      <w:r w:rsidRPr="00DB5110">
        <w:rPr>
          <w:rFonts w:ascii="Calibri" w:eastAsia="Times New Roman" w:hAnsi="Calibri" w:cs="Calibri"/>
          <w:sz w:val="24"/>
          <w:szCs w:val="24"/>
        </w:rPr>
        <w:t xml:space="preserve">Odwołujący przekazuje </w:t>
      </w:r>
      <w:r w:rsidR="00C413B8">
        <w:rPr>
          <w:rFonts w:ascii="Calibri" w:eastAsia="Times New Roman" w:hAnsi="Calibri" w:cs="Calibri"/>
          <w:sz w:val="24"/>
          <w:szCs w:val="24"/>
        </w:rPr>
        <w:t>Z</w:t>
      </w:r>
      <w:r w:rsidRPr="00DB5110">
        <w:rPr>
          <w:rFonts w:ascii="Calibri" w:eastAsia="Times New Roman" w:hAnsi="Calibri" w:cs="Calibri"/>
          <w:sz w:val="24"/>
          <w:szCs w:val="24"/>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235ED53" w14:textId="0B86A27D" w:rsidR="0098430F" w:rsidRPr="00DB5110"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color w:val="000000"/>
          <w:sz w:val="24"/>
          <w:szCs w:val="24"/>
        </w:rPr>
      </w:pPr>
      <w:r w:rsidRPr="00DB5110">
        <w:rPr>
          <w:rFonts w:ascii="Calibri" w:eastAsia="Times New Roman" w:hAnsi="Calibri" w:cs="Calibri"/>
          <w:sz w:val="24"/>
          <w:szCs w:val="24"/>
        </w:rPr>
        <w:t xml:space="preserve">Domniemywa się, że </w:t>
      </w:r>
      <w:r w:rsidR="00C413B8">
        <w:rPr>
          <w:rFonts w:ascii="Calibri" w:eastAsia="Times New Roman" w:hAnsi="Calibri" w:cs="Calibri"/>
          <w:sz w:val="24"/>
          <w:szCs w:val="24"/>
        </w:rPr>
        <w:t>Z</w:t>
      </w:r>
      <w:r w:rsidRPr="00DB5110">
        <w:rPr>
          <w:rFonts w:ascii="Calibri" w:eastAsia="Times New Roman" w:hAnsi="Calibri" w:cs="Calibri"/>
          <w:sz w:val="24"/>
          <w:szCs w:val="24"/>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9DE53DB" w14:textId="77777777" w:rsidR="0098430F" w:rsidRPr="00115E3F"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color w:val="000000"/>
          <w:sz w:val="24"/>
          <w:szCs w:val="24"/>
        </w:rPr>
      </w:pPr>
      <w:r w:rsidRPr="00115E3F">
        <w:rPr>
          <w:rFonts w:asciiTheme="minorHAnsi" w:hAnsiTheme="minorHAnsi" w:cstheme="minorHAnsi"/>
          <w:sz w:val="24"/>
          <w:szCs w:val="24"/>
        </w:rPr>
        <w:t>Odwołanie wnosi się w terminie</w:t>
      </w:r>
      <w:r>
        <w:rPr>
          <w:rFonts w:asciiTheme="minorHAnsi" w:hAnsiTheme="minorHAnsi" w:cstheme="minorHAnsi"/>
          <w:sz w:val="24"/>
          <w:szCs w:val="24"/>
        </w:rPr>
        <w:t>:</w:t>
      </w:r>
    </w:p>
    <w:p w14:paraId="2143D612" w14:textId="77777777" w:rsidR="0098430F" w:rsidRPr="00115E3F" w:rsidRDefault="0098430F" w:rsidP="00F45357">
      <w:pPr>
        <w:pStyle w:val="Akapitzlist"/>
        <w:numPr>
          <w:ilvl w:val="0"/>
          <w:numId w:val="54"/>
        </w:numPr>
        <w:autoSpaceDE w:val="0"/>
        <w:autoSpaceDN w:val="0"/>
        <w:adjustRightInd w:val="0"/>
        <w:ind w:left="851" w:hanging="425"/>
        <w:jc w:val="both"/>
        <w:rPr>
          <w:rFonts w:ascii="Calibri" w:hAnsi="Calibri" w:cs="Calibri"/>
          <w:bCs/>
          <w:color w:val="000000"/>
          <w:sz w:val="24"/>
          <w:szCs w:val="24"/>
        </w:rPr>
      </w:pPr>
      <w:r w:rsidRPr="00115E3F">
        <w:rPr>
          <w:rFonts w:asciiTheme="minorHAnsi" w:hAnsiTheme="minorHAnsi" w:cstheme="minorHAnsi"/>
          <w:sz w:val="24"/>
          <w:szCs w:val="24"/>
        </w:rPr>
        <w:t xml:space="preserve">5 dni od dnia </w:t>
      </w:r>
      <w:r w:rsidRPr="00115E3F">
        <w:rPr>
          <w:rFonts w:asciiTheme="minorHAnsi" w:eastAsia="Times New Roman" w:hAnsiTheme="minorHAnsi" w:cstheme="minorHAnsi"/>
          <w:sz w:val="24"/>
          <w:szCs w:val="24"/>
        </w:rPr>
        <w:t>przekazania informacji o czynności Zamawiającego stanowiącej podstawę jego wniesienia, jeżeli informacja została przekazana przy użyciu środków komunikacji elektronicznej</w:t>
      </w:r>
      <w:r>
        <w:rPr>
          <w:rFonts w:asciiTheme="minorHAnsi" w:eastAsia="Times New Roman" w:hAnsiTheme="minorHAnsi" w:cstheme="minorHAnsi"/>
          <w:sz w:val="24"/>
          <w:szCs w:val="24"/>
        </w:rPr>
        <w:t>,</w:t>
      </w:r>
    </w:p>
    <w:p w14:paraId="42783E64" w14:textId="47145D91" w:rsidR="0098430F" w:rsidRPr="00115E3F" w:rsidRDefault="0098430F" w:rsidP="00F45357">
      <w:pPr>
        <w:pStyle w:val="Akapitzlist"/>
        <w:numPr>
          <w:ilvl w:val="0"/>
          <w:numId w:val="54"/>
        </w:numPr>
        <w:autoSpaceDE w:val="0"/>
        <w:autoSpaceDN w:val="0"/>
        <w:adjustRightInd w:val="0"/>
        <w:ind w:left="851" w:hanging="425"/>
        <w:jc w:val="both"/>
        <w:rPr>
          <w:rFonts w:ascii="Calibri" w:hAnsi="Calibri" w:cs="Calibri"/>
          <w:bCs/>
          <w:color w:val="000000"/>
          <w:sz w:val="24"/>
          <w:szCs w:val="24"/>
        </w:rPr>
      </w:pPr>
      <w:r w:rsidRPr="00115E3F">
        <w:rPr>
          <w:rFonts w:ascii="Calibri" w:hAnsi="Calibri" w:cs="Calibri"/>
          <w:color w:val="000000"/>
          <w:sz w:val="24"/>
          <w:szCs w:val="24"/>
        </w:rPr>
        <w:t xml:space="preserve">10 dni </w:t>
      </w:r>
      <w:r w:rsidRPr="00115E3F">
        <w:rPr>
          <w:rFonts w:asciiTheme="minorHAnsi" w:hAnsiTheme="minorHAnsi" w:cstheme="minorHAnsi"/>
          <w:sz w:val="24"/>
          <w:szCs w:val="24"/>
        </w:rPr>
        <w:t xml:space="preserve">od dnia </w:t>
      </w:r>
      <w:r w:rsidRPr="00115E3F">
        <w:rPr>
          <w:rFonts w:asciiTheme="minorHAnsi" w:eastAsia="Times New Roman" w:hAnsiTheme="minorHAnsi" w:cstheme="minorHAnsi"/>
          <w:sz w:val="24"/>
          <w:szCs w:val="24"/>
        </w:rPr>
        <w:t xml:space="preserve">przekazania informacji o czynności Zamawiającego stanowiącej podstawę </w:t>
      </w:r>
      <w:r w:rsidRPr="00C413B8">
        <w:rPr>
          <w:rFonts w:asciiTheme="minorHAnsi" w:eastAsia="Times New Roman" w:hAnsiTheme="minorHAnsi" w:cstheme="minorHAnsi"/>
          <w:spacing w:val="-2"/>
          <w:sz w:val="24"/>
          <w:szCs w:val="24"/>
        </w:rPr>
        <w:t xml:space="preserve">jego wniesienia, jeżeli informacja została przekazana </w:t>
      </w:r>
      <w:r w:rsidRPr="00C413B8">
        <w:rPr>
          <w:rFonts w:asciiTheme="minorHAnsi" w:hAnsiTheme="minorHAnsi" w:cs="Calibri"/>
          <w:color w:val="000000"/>
          <w:spacing w:val="-2"/>
          <w:sz w:val="24"/>
          <w:szCs w:val="24"/>
        </w:rPr>
        <w:t xml:space="preserve">w sposób inny niż określony w </w:t>
      </w:r>
      <w:proofErr w:type="spellStart"/>
      <w:r w:rsidRPr="00C413B8">
        <w:rPr>
          <w:rFonts w:asciiTheme="minorHAnsi" w:hAnsiTheme="minorHAnsi" w:cs="Calibri"/>
          <w:color w:val="000000"/>
          <w:spacing w:val="-2"/>
          <w:sz w:val="24"/>
          <w:szCs w:val="24"/>
        </w:rPr>
        <w:t>ppkt</w:t>
      </w:r>
      <w:proofErr w:type="spellEnd"/>
      <w:r w:rsidRPr="00C413B8">
        <w:rPr>
          <w:rFonts w:asciiTheme="minorHAnsi" w:hAnsiTheme="minorHAnsi" w:cs="Calibri"/>
          <w:color w:val="000000"/>
          <w:spacing w:val="-2"/>
          <w:sz w:val="24"/>
          <w:szCs w:val="24"/>
        </w:rPr>
        <w:t>.</w:t>
      </w:r>
      <w:r w:rsidR="00C413B8" w:rsidRPr="00C413B8">
        <w:rPr>
          <w:rFonts w:asciiTheme="minorHAnsi" w:hAnsiTheme="minorHAnsi" w:cs="Calibri"/>
          <w:color w:val="000000"/>
          <w:spacing w:val="-2"/>
          <w:sz w:val="24"/>
          <w:szCs w:val="24"/>
        </w:rPr>
        <w:t xml:space="preserve"> </w:t>
      </w:r>
      <w:r w:rsidRPr="00C413B8">
        <w:rPr>
          <w:rFonts w:asciiTheme="minorHAnsi" w:hAnsiTheme="minorHAnsi" w:cs="Calibri"/>
          <w:color w:val="000000"/>
          <w:spacing w:val="-2"/>
          <w:sz w:val="24"/>
          <w:szCs w:val="24"/>
        </w:rPr>
        <w:t>1.</w:t>
      </w:r>
      <w:r w:rsidRPr="00115E3F">
        <w:rPr>
          <w:rFonts w:ascii="Calibri" w:hAnsi="Calibri" w:cs="Calibri"/>
          <w:color w:val="000000"/>
          <w:sz w:val="24"/>
          <w:szCs w:val="24"/>
        </w:rPr>
        <w:t xml:space="preserve"> </w:t>
      </w:r>
    </w:p>
    <w:p w14:paraId="19FE519B" w14:textId="77777777" w:rsidR="0098430F" w:rsidRPr="00115E3F"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sz w:val="24"/>
          <w:szCs w:val="24"/>
        </w:rPr>
      </w:pPr>
      <w:r w:rsidRPr="00115E3F">
        <w:rPr>
          <w:rFonts w:ascii="Calibri" w:eastAsia="Times New Roman" w:hAnsi="Calibri" w:cs="Calibri"/>
          <w:sz w:val="24"/>
          <w:szCs w:val="24"/>
        </w:rPr>
        <w:t>Odwołanie wobec treści ogłoszenia wszczynającego postępowanie o udzielenie zamówienia lub wobec treści dokumentów zamówienia wnosi się w terminie</w:t>
      </w:r>
      <w:r>
        <w:rPr>
          <w:rFonts w:ascii="Calibri" w:eastAsia="Times New Roman" w:hAnsi="Calibri" w:cs="Calibri"/>
          <w:sz w:val="24"/>
          <w:szCs w:val="24"/>
        </w:rPr>
        <w:t xml:space="preserve"> </w:t>
      </w:r>
      <w:r w:rsidRPr="00115E3F">
        <w:rPr>
          <w:rFonts w:ascii="Calibri" w:eastAsia="Times New Roman" w:hAnsi="Calibri" w:cs="Calibri"/>
          <w:sz w:val="24"/>
          <w:szCs w:val="24"/>
        </w:rPr>
        <w:t xml:space="preserve">5 dni od dnia zamieszczenia </w:t>
      </w:r>
      <w:r w:rsidRPr="0065570E">
        <w:rPr>
          <w:rFonts w:ascii="Calibri" w:eastAsia="Times New Roman" w:hAnsi="Calibri" w:cs="Calibri"/>
          <w:spacing w:val="-6"/>
          <w:sz w:val="24"/>
          <w:szCs w:val="24"/>
        </w:rPr>
        <w:t>ogłoszenia w Biuletynie Zamówień Publicznych lub dokumentów zamówienia na stronie internetowej.</w:t>
      </w:r>
    </w:p>
    <w:p w14:paraId="4C8D6187" w14:textId="77777777" w:rsidR="0098430F" w:rsidRPr="007A5F37"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sz w:val="24"/>
          <w:szCs w:val="24"/>
        </w:rPr>
      </w:pPr>
      <w:r w:rsidRPr="00115E3F">
        <w:rPr>
          <w:rFonts w:ascii="Calibri" w:eastAsia="Times New Roman" w:hAnsi="Calibri" w:cs="Calibri"/>
          <w:sz w:val="24"/>
          <w:szCs w:val="24"/>
        </w:rPr>
        <w:t>Odwołanie w przypadkach innych niż określone w</w:t>
      </w:r>
      <w:r>
        <w:rPr>
          <w:rFonts w:ascii="Calibri" w:eastAsia="Times New Roman" w:hAnsi="Calibri" w:cs="Calibri"/>
          <w:sz w:val="24"/>
          <w:szCs w:val="24"/>
        </w:rPr>
        <w:t xml:space="preserve"> pkt. 9 i 10 </w:t>
      </w:r>
      <w:r w:rsidRPr="00115E3F">
        <w:rPr>
          <w:rFonts w:ascii="Calibri" w:eastAsia="Times New Roman" w:hAnsi="Calibri" w:cs="Calibri"/>
          <w:sz w:val="24"/>
          <w:szCs w:val="24"/>
        </w:rPr>
        <w:t>wnosi się w terminie</w:t>
      </w:r>
      <w:r>
        <w:rPr>
          <w:rFonts w:ascii="Calibri" w:eastAsia="Times New Roman" w:hAnsi="Calibri" w:cs="Calibri"/>
          <w:sz w:val="24"/>
          <w:szCs w:val="24"/>
        </w:rPr>
        <w:t xml:space="preserve"> </w:t>
      </w:r>
      <w:r w:rsidRPr="00AA08A9">
        <w:rPr>
          <w:rFonts w:ascii="Calibri" w:eastAsia="Times New Roman" w:hAnsi="Calibri" w:cs="Calibri"/>
          <w:sz w:val="24"/>
          <w:szCs w:val="24"/>
        </w:rPr>
        <w:t>5 dni od dnia, w którym powzięto lub przy zachowaniu należytej staranności można było powziąć wiadomość o okolicznościach stanowiących podstawę jego wniesienia</w:t>
      </w:r>
      <w:r>
        <w:rPr>
          <w:rFonts w:ascii="Calibri" w:eastAsia="Times New Roman" w:hAnsi="Calibri" w:cs="Calibri"/>
          <w:sz w:val="24"/>
          <w:szCs w:val="24"/>
        </w:rPr>
        <w:t>.</w:t>
      </w:r>
    </w:p>
    <w:p w14:paraId="66E3570D" w14:textId="77777777" w:rsidR="0098430F" w:rsidRPr="006C353C"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sz w:val="24"/>
          <w:szCs w:val="24"/>
        </w:rPr>
      </w:pPr>
      <w:r>
        <w:rPr>
          <w:rFonts w:ascii="Calibri" w:eastAsia="Times New Roman" w:hAnsi="Calibri" w:cs="Calibri"/>
          <w:sz w:val="24"/>
          <w:szCs w:val="24"/>
        </w:rPr>
        <w:t xml:space="preserve">Jeżeli Zamawiający, mimo takiego obowiązku, nie przesłał Wykonawcy zawiadomienia </w:t>
      </w:r>
      <w:r>
        <w:rPr>
          <w:rFonts w:ascii="Calibri" w:eastAsia="Times New Roman" w:hAnsi="Calibri" w:cs="Calibri"/>
          <w:sz w:val="24"/>
          <w:szCs w:val="24"/>
        </w:rPr>
        <w:br/>
        <w:t>o wyborze najkorzystniejszej oferty, odwołanie wnosi się nie później niż w terminie:</w:t>
      </w:r>
    </w:p>
    <w:p w14:paraId="3A8F73DA" w14:textId="77777777" w:rsidR="0098430F" w:rsidRPr="006C353C" w:rsidRDefault="0098430F" w:rsidP="00F45357">
      <w:pPr>
        <w:pStyle w:val="Akapitzlist"/>
        <w:numPr>
          <w:ilvl w:val="0"/>
          <w:numId w:val="57"/>
        </w:numPr>
        <w:autoSpaceDE w:val="0"/>
        <w:autoSpaceDN w:val="0"/>
        <w:adjustRightInd w:val="0"/>
        <w:ind w:left="709" w:hanging="283"/>
        <w:jc w:val="both"/>
        <w:rPr>
          <w:rFonts w:ascii="Calibri" w:hAnsi="Calibri" w:cs="Calibri"/>
          <w:bCs/>
          <w:sz w:val="24"/>
          <w:szCs w:val="24"/>
        </w:rPr>
      </w:pPr>
      <w:r w:rsidRPr="006C353C">
        <w:rPr>
          <w:rFonts w:ascii="Calibri" w:eastAsia="Times New Roman" w:hAnsi="Calibri" w:cs="Calibri"/>
          <w:sz w:val="24"/>
          <w:szCs w:val="24"/>
        </w:rPr>
        <w:t>15 dni od dnia zamieszczenia w Biuletynie Zamówień Publicznych ogłoszenia o wyn</w:t>
      </w:r>
      <w:r>
        <w:rPr>
          <w:rFonts w:ascii="Calibri" w:eastAsia="Times New Roman" w:hAnsi="Calibri" w:cs="Calibri"/>
          <w:sz w:val="24"/>
          <w:szCs w:val="24"/>
        </w:rPr>
        <w:t>iku</w:t>
      </w:r>
      <w:r w:rsidRPr="006C353C">
        <w:rPr>
          <w:rFonts w:ascii="Calibri" w:eastAsia="Times New Roman" w:hAnsi="Calibri" w:cs="Calibri"/>
          <w:sz w:val="24"/>
          <w:szCs w:val="24"/>
        </w:rPr>
        <w:t xml:space="preserve"> postępowania, </w:t>
      </w:r>
    </w:p>
    <w:p w14:paraId="2C5C3BC7" w14:textId="77777777" w:rsidR="0098430F" w:rsidRPr="006C353C" w:rsidRDefault="0098430F" w:rsidP="00F45357">
      <w:pPr>
        <w:pStyle w:val="Akapitzlist"/>
        <w:numPr>
          <w:ilvl w:val="0"/>
          <w:numId w:val="57"/>
        </w:numPr>
        <w:autoSpaceDE w:val="0"/>
        <w:autoSpaceDN w:val="0"/>
        <w:adjustRightInd w:val="0"/>
        <w:ind w:left="709" w:hanging="283"/>
        <w:jc w:val="both"/>
        <w:rPr>
          <w:rFonts w:ascii="Calibri" w:hAnsi="Calibri" w:cs="Calibri"/>
          <w:bCs/>
          <w:sz w:val="24"/>
          <w:szCs w:val="24"/>
        </w:rPr>
      </w:pPr>
      <w:r>
        <w:rPr>
          <w:rFonts w:ascii="Calibri" w:eastAsia="Times New Roman" w:hAnsi="Calibri" w:cs="Calibri"/>
          <w:sz w:val="24"/>
          <w:szCs w:val="24"/>
        </w:rPr>
        <w:lastRenderedPageBreak/>
        <w:t xml:space="preserve">miesiąca od zawarcia umowy, jeżeli Zamawiający nie zamieścił w Biuletynie Zamówień Publicznych ogłoszenia o wyniku postępowania. </w:t>
      </w:r>
    </w:p>
    <w:p w14:paraId="696E0301" w14:textId="77777777" w:rsidR="0098430F" w:rsidRPr="00AF4DDA"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sz w:val="24"/>
          <w:szCs w:val="24"/>
        </w:rPr>
      </w:pPr>
      <w:r>
        <w:rPr>
          <w:rFonts w:ascii="Calibri" w:eastAsia="Times New Roman" w:hAnsi="Calibri" w:cs="Calibri"/>
          <w:sz w:val="24"/>
          <w:szCs w:val="24"/>
        </w:rPr>
        <w:t xml:space="preserve">Na orzeczenie Krajowej Izby Odwoławczej oraz postanowienie Prezesa Krajowej Izby Odwoławczej, o którym mowa w art. 519 ust. ustawy </w:t>
      </w:r>
      <w:proofErr w:type="spellStart"/>
      <w:r>
        <w:rPr>
          <w:rFonts w:ascii="Calibri" w:eastAsia="Times New Roman" w:hAnsi="Calibri" w:cs="Calibri"/>
          <w:sz w:val="24"/>
          <w:szCs w:val="24"/>
        </w:rPr>
        <w:t>Pzp</w:t>
      </w:r>
      <w:proofErr w:type="spellEnd"/>
      <w:r>
        <w:rPr>
          <w:rFonts w:ascii="Calibri" w:eastAsia="Times New Roman" w:hAnsi="Calibri" w:cs="Calibri"/>
          <w:sz w:val="24"/>
          <w:szCs w:val="24"/>
        </w:rPr>
        <w:t xml:space="preserve">, stronom oraz uczestnikom postępowania odwoławczego przysługuje skarga do sądu. </w:t>
      </w:r>
    </w:p>
    <w:p w14:paraId="3C7622AB" w14:textId="77777777" w:rsidR="0098430F" w:rsidRPr="004B5989"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sz w:val="24"/>
          <w:szCs w:val="24"/>
        </w:rPr>
      </w:pPr>
      <w:r w:rsidRPr="004B5989">
        <w:rPr>
          <w:rFonts w:asciiTheme="minorHAnsi" w:hAnsiTheme="minorHAnsi" w:cstheme="minorHAnsi"/>
          <w:sz w:val="24"/>
          <w:szCs w:val="24"/>
        </w:rPr>
        <w:t>Skargę wnosi się do Sądu Okręgowego w Warszawie - sądu zamówień publicznych, zwanego dalej "sądem zamówień publicznych".</w:t>
      </w:r>
    </w:p>
    <w:p w14:paraId="1B1CC3C7" w14:textId="4EBCAB1B" w:rsidR="0098430F" w:rsidRPr="00C413B8" w:rsidRDefault="0098430F" w:rsidP="00A07698">
      <w:pPr>
        <w:numPr>
          <w:ilvl w:val="0"/>
          <w:numId w:val="17"/>
        </w:numPr>
        <w:tabs>
          <w:tab w:val="clear" w:pos="2160"/>
          <w:tab w:val="num" w:pos="360"/>
        </w:tabs>
        <w:autoSpaceDE w:val="0"/>
        <w:autoSpaceDN w:val="0"/>
        <w:adjustRightInd w:val="0"/>
        <w:ind w:left="360"/>
        <w:jc w:val="both"/>
        <w:rPr>
          <w:rFonts w:asciiTheme="minorHAnsi" w:hAnsiTheme="minorHAnsi" w:cstheme="minorHAnsi"/>
          <w:bCs/>
          <w:sz w:val="24"/>
          <w:szCs w:val="24"/>
        </w:rPr>
      </w:pPr>
      <w:r w:rsidRPr="00C413B8">
        <w:rPr>
          <w:rFonts w:asciiTheme="minorHAnsi" w:hAnsiTheme="minorHAnsi" w:cstheme="minorHAnsi"/>
          <w:sz w:val="24"/>
          <w:szCs w:val="24"/>
        </w:rPr>
        <w:t xml:space="preserve">Skargę wnosi się za pośrednictwem Prezesa Izby, w terminie 14 dni od dnia doręczenia orzeczenia Izby lub postanowienia Prezesa Izby, o którym mowa w art. 519 ust. 1 ustawy </w:t>
      </w:r>
      <w:proofErr w:type="spellStart"/>
      <w:r w:rsidRPr="00C413B8">
        <w:rPr>
          <w:rFonts w:asciiTheme="minorHAnsi" w:hAnsiTheme="minorHAnsi" w:cstheme="minorHAnsi"/>
          <w:sz w:val="24"/>
          <w:szCs w:val="24"/>
        </w:rPr>
        <w:t>Pzp</w:t>
      </w:r>
      <w:proofErr w:type="spellEnd"/>
      <w:r w:rsidRPr="00C413B8">
        <w:rPr>
          <w:rFonts w:asciiTheme="minorHAnsi" w:hAnsiTheme="minorHAnsi" w:cstheme="minorHAnsi"/>
          <w:sz w:val="24"/>
          <w:szCs w:val="24"/>
        </w:rPr>
        <w:t xml:space="preserve">, przesyłając jednocześnie jej odpis przeciwnikowi skargi. </w:t>
      </w:r>
      <w:r w:rsidR="00C413B8" w:rsidRPr="00C413B8">
        <w:rPr>
          <w:rFonts w:asciiTheme="minorHAnsi" w:hAnsiTheme="minorHAnsi" w:cstheme="minorHAnsi"/>
          <w:sz w:val="24"/>
          <w:szCs w:val="24"/>
          <w:shd w:val="clear" w:color="auto" w:fill="FFFFFF"/>
        </w:rPr>
        <w:t xml:space="preserve">Złożenie skargi w placówce pocztowej operatora wyznaczonego w rozumieniu </w:t>
      </w:r>
      <w:hyperlink r:id="rId51" w:anchor="/document/17938059?cm=DOCUMENT" w:history="1">
        <w:r w:rsidR="00C413B8" w:rsidRPr="00C413B8">
          <w:rPr>
            <w:rFonts w:asciiTheme="minorHAnsi" w:hAnsiTheme="minorHAnsi" w:cstheme="minorHAnsi"/>
            <w:sz w:val="24"/>
            <w:szCs w:val="24"/>
            <w:shd w:val="clear" w:color="auto" w:fill="FFFFFF"/>
          </w:rPr>
          <w:t>ustawy</w:t>
        </w:r>
      </w:hyperlink>
      <w:r w:rsidR="00C413B8" w:rsidRPr="00C413B8">
        <w:rPr>
          <w:rFonts w:asciiTheme="minorHAnsi" w:hAnsiTheme="minorHAnsi" w:cstheme="minorHAnsi"/>
          <w:sz w:val="24"/>
          <w:szCs w:val="24"/>
          <w:shd w:val="clear" w:color="auto" w:fill="FFFFFF"/>
        </w:rPr>
        <w:t xml:space="preserve"> z dnia 23 listopada 2012 r. - Prawo pocztowe albo wysłanie na adres do doręczeń elektronicznych, o którym mowa w art. 2 pkt 1 </w:t>
      </w:r>
      <w:hyperlink r:id="rId52" w:anchor="/document/19062514?cm=DOCUMENT" w:history="1">
        <w:r w:rsidR="00C413B8" w:rsidRPr="00C413B8">
          <w:rPr>
            <w:rFonts w:asciiTheme="minorHAnsi" w:hAnsiTheme="minorHAnsi" w:cstheme="minorHAnsi"/>
            <w:sz w:val="24"/>
            <w:szCs w:val="24"/>
            <w:shd w:val="clear" w:color="auto" w:fill="FFFFFF"/>
          </w:rPr>
          <w:t>ustawy</w:t>
        </w:r>
      </w:hyperlink>
      <w:r w:rsidR="00C413B8" w:rsidRPr="00C413B8">
        <w:rPr>
          <w:rFonts w:asciiTheme="minorHAnsi" w:hAnsiTheme="minorHAnsi" w:cstheme="minorHAnsi"/>
          <w:sz w:val="24"/>
          <w:szCs w:val="24"/>
          <w:shd w:val="clear" w:color="auto" w:fill="FFFFFF"/>
        </w:rPr>
        <w:t xml:space="preserve"> z dnia 18 listopada 2020 r. o doręczeniach elektronicznych, jest równoznaczne z jej wniesieniem</w:t>
      </w:r>
      <w:r w:rsidR="00C413B8" w:rsidRPr="00C413B8">
        <w:rPr>
          <w:rFonts w:asciiTheme="minorHAnsi" w:hAnsiTheme="minorHAnsi" w:cstheme="minorHAnsi"/>
          <w:color w:val="333333"/>
          <w:shd w:val="clear" w:color="auto" w:fill="FFFFFF"/>
        </w:rPr>
        <w:t>.</w:t>
      </w:r>
    </w:p>
    <w:p w14:paraId="46DEA7C1" w14:textId="4DE691EF" w:rsidR="0065570E" w:rsidRPr="006D6843" w:rsidRDefault="0098430F" w:rsidP="00A07698">
      <w:pPr>
        <w:numPr>
          <w:ilvl w:val="0"/>
          <w:numId w:val="17"/>
        </w:numPr>
        <w:tabs>
          <w:tab w:val="clear" w:pos="2160"/>
          <w:tab w:val="num" w:pos="360"/>
        </w:tabs>
        <w:autoSpaceDE w:val="0"/>
        <w:autoSpaceDN w:val="0"/>
        <w:adjustRightInd w:val="0"/>
        <w:ind w:left="360"/>
        <w:jc w:val="both"/>
        <w:rPr>
          <w:rFonts w:ascii="Calibri" w:hAnsi="Calibri" w:cs="Calibri"/>
          <w:bCs/>
          <w:sz w:val="24"/>
          <w:szCs w:val="24"/>
        </w:rPr>
      </w:pPr>
      <w:r w:rsidRPr="004B5989">
        <w:rPr>
          <w:rFonts w:ascii="Calibri" w:hAnsi="Calibri" w:cs="Calibri"/>
          <w:sz w:val="24"/>
          <w:szCs w:val="24"/>
          <w:shd w:val="clear" w:color="auto" w:fill="FFFFFF"/>
        </w:rPr>
        <w:t>Od wyroku sądu lub postanowienia kończącego postępowanie w sprawie przysługuje skarga kasacyjna do Sądu Najwyższego.</w:t>
      </w:r>
    </w:p>
    <w:p w14:paraId="757F074C" w14:textId="77777777" w:rsidR="00127AE3" w:rsidRDefault="00127AE3" w:rsidP="00662333">
      <w:pPr>
        <w:pStyle w:val="Nagwek2"/>
        <w:spacing w:after="0"/>
        <w:rPr>
          <w:color w:val="auto"/>
        </w:rPr>
      </w:pPr>
      <w:bookmarkStart w:id="85" w:name="_Toc144109165"/>
    </w:p>
    <w:p w14:paraId="56B3E39B" w14:textId="74F8526D" w:rsidR="0098430F" w:rsidRPr="00480675" w:rsidRDefault="0098430F" w:rsidP="00662333">
      <w:pPr>
        <w:pStyle w:val="Nagwek2"/>
        <w:spacing w:after="0"/>
        <w:rPr>
          <w:color w:val="auto"/>
        </w:rPr>
      </w:pPr>
      <w:r w:rsidRPr="00480675">
        <w:rPr>
          <w:color w:val="auto"/>
        </w:rPr>
        <w:t>ROZDZIAŁ 2</w:t>
      </w:r>
      <w:bookmarkEnd w:id="85"/>
      <w:r w:rsidR="00CB4A7A">
        <w:rPr>
          <w:color w:val="auto"/>
        </w:rPr>
        <w:t>4</w:t>
      </w:r>
    </w:p>
    <w:p w14:paraId="65563C5E" w14:textId="4B50EE85" w:rsidR="0065570E" w:rsidRDefault="0098430F" w:rsidP="0065570E">
      <w:pPr>
        <w:pStyle w:val="Nagwek2"/>
        <w:rPr>
          <w:color w:val="auto"/>
        </w:rPr>
      </w:pPr>
      <w:bookmarkStart w:id="86" w:name="_Toc144109166"/>
      <w:r w:rsidRPr="00480675">
        <w:rPr>
          <w:color w:val="auto"/>
        </w:rPr>
        <w:t xml:space="preserve">OBOWIĄZEK INFORMACYJNY DOTYCZĄCY </w:t>
      </w:r>
      <w:r w:rsidR="00150545">
        <w:rPr>
          <w:color w:val="auto"/>
        </w:rPr>
        <w:t>PRZETWARZANIA DANYCH OSOBOWYCH</w:t>
      </w:r>
      <w:bookmarkEnd w:id="86"/>
      <w:r w:rsidRPr="00480675">
        <w:rPr>
          <w:color w:val="auto"/>
        </w:rPr>
        <w:t xml:space="preserve"> </w:t>
      </w:r>
    </w:p>
    <w:p w14:paraId="360F1C5B" w14:textId="77777777" w:rsidR="00834F07" w:rsidRPr="006E033A" w:rsidRDefault="00834F07" w:rsidP="00834F07">
      <w:pPr>
        <w:jc w:val="both"/>
        <w:rPr>
          <w:rFonts w:asciiTheme="minorHAnsi" w:hAnsiTheme="minorHAnsi" w:cstheme="minorHAnsi"/>
          <w:sz w:val="24"/>
          <w:szCs w:val="24"/>
          <w:lang w:eastAsia="ar-SA"/>
        </w:rPr>
      </w:pPr>
      <w:r w:rsidRPr="006E033A">
        <w:rPr>
          <w:rFonts w:asciiTheme="minorHAnsi" w:hAnsiTheme="minorHAnsi" w:cstheme="minorHAnsi"/>
          <w:sz w:val="24"/>
          <w:szCs w:val="24"/>
          <w:lang w:eastAsia="ar-SA"/>
        </w:rPr>
        <w:t xml:space="preserve">Zgodnie z art. 13 ust. 1 i 2 rozporządzenia Parlamentu Europejskiego (UE) 2016/679 z dnia </w:t>
      </w:r>
      <w:r w:rsidRPr="006E033A">
        <w:rPr>
          <w:rFonts w:asciiTheme="minorHAnsi" w:hAnsiTheme="minorHAnsi" w:cstheme="minorHAnsi"/>
          <w:sz w:val="24"/>
          <w:szCs w:val="24"/>
          <w:lang w:eastAsia="ar-SA"/>
        </w:rPr>
        <w:br/>
        <w:t xml:space="preserve">27 kwietnia 2016 r. w sprawie ochrony osób fizycznych w związku z przetwarzaniem danych osobowych i w sprawie swobodnego przepływu takich danych oraz uchylenia dyrektywy 95/46/WE </w:t>
      </w:r>
      <w:r w:rsidRPr="006E033A">
        <w:rPr>
          <w:rFonts w:asciiTheme="minorHAnsi" w:hAnsiTheme="minorHAnsi" w:cstheme="minorHAnsi"/>
          <w:sz w:val="24"/>
          <w:szCs w:val="24"/>
        </w:rPr>
        <w:t xml:space="preserve">ogólne rozporządzenie o ochronie danych (DZ. Urz. UE L 119, s. 1 z </w:t>
      </w:r>
      <w:proofErr w:type="spellStart"/>
      <w:r w:rsidRPr="006E033A">
        <w:rPr>
          <w:rFonts w:asciiTheme="minorHAnsi" w:hAnsiTheme="minorHAnsi" w:cstheme="minorHAnsi"/>
          <w:sz w:val="24"/>
          <w:szCs w:val="24"/>
        </w:rPr>
        <w:t>późn</w:t>
      </w:r>
      <w:proofErr w:type="spellEnd"/>
      <w:r w:rsidRPr="006E033A">
        <w:rPr>
          <w:rFonts w:asciiTheme="minorHAnsi" w:hAnsiTheme="minorHAnsi" w:cstheme="minorHAnsi"/>
          <w:sz w:val="24"/>
          <w:szCs w:val="24"/>
        </w:rPr>
        <w:t>. zm. zwanego dalej „rozporządzeniem”)</w:t>
      </w:r>
      <w:r w:rsidRPr="006E033A">
        <w:rPr>
          <w:rFonts w:asciiTheme="minorHAnsi" w:hAnsiTheme="minorHAnsi" w:cstheme="minorHAnsi"/>
          <w:sz w:val="24"/>
          <w:szCs w:val="24"/>
          <w:lang w:eastAsia="ar-SA"/>
        </w:rPr>
        <w:t xml:space="preserve">, Zamawiający informuje, że: </w:t>
      </w:r>
    </w:p>
    <w:p w14:paraId="7CBF9DCE" w14:textId="77777777" w:rsidR="00834F07" w:rsidRPr="00E72639" w:rsidRDefault="00834F07" w:rsidP="00834F07">
      <w:pPr>
        <w:numPr>
          <w:ilvl w:val="0"/>
          <w:numId w:val="64"/>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Informacje dotyczące administratora danych.</w:t>
      </w:r>
    </w:p>
    <w:p w14:paraId="5E15E45E" w14:textId="77777777" w:rsidR="00834F07" w:rsidRDefault="00834F07" w:rsidP="00834F07">
      <w:pPr>
        <w:ind w:left="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Administratorem </w:t>
      </w:r>
      <w:r>
        <w:rPr>
          <w:rFonts w:ascii="Calibri" w:eastAsiaTheme="minorHAnsi" w:hAnsi="Calibri" w:cs="Calibri"/>
          <w:sz w:val="24"/>
          <w:szCs w:val="24"/>
          <w:lang w:eastAsia="en-US"/>
        </w:rPr>
        <w:t>Pani/Pana</w:t>
      </w:r>
      <w:r w:rsidRPr="00E72639">
        <w:rPr>
          <w:rFonts w:ascii="Calibri" w:eastAsiaTheme="minorHAnsi" w:hAnsi="Calibri" w:cs="Calibri"/>
          <w:sz w:val="24"/>
          <w:szCs w:val="24"/>
          <w:lang w:eastAsia="en-US"/>
        </w:rPr>
        <w:t xml:space="preserve"> danych osobowych przetwarzanych w związku z prowadzeniem postępowania o udzielenie zamówienia publicznego będzie Powiatowy Urząd Pracy w Tarnowie reprezentowany przez Dyrektora Powiatowego Urzędu Pracy. Dane kontaktowe: pl. gen. Józefa Bema 3, 33-100 Tarnów, tel. 14 68 82 300, e-mail: </w:t>
      </w:r>
      <w:hyperlink r:id="rId53" w:history="1">
        <w:r w:rsidRPr="00E72639">
          <w:rPr>
            <w:rFonts w:ascii="Calibri" w:eastAsiaTheme="minorHAnsi" w:hAnsi="Calibri" w:cs="Calibri"/>
            <w:color w:val="0000FF"/>
            <w:sz w:val="24"/>
            <w:szCs w:val="24"/>
            <w:u w:val="single"/>
            <w:lang w:eastAsia="en-US"/>
          </w:rPr>
          <w:t>krta@praca.gov.pl</w:t>
        </w:r>
      </w:hyperlink>
      <w:r w:rsidRPr="00E72639">
        <w:rPr>
          <w:rFonts w:ascii="Calibri" w:eastAsiaTheme="minorHAnsi" w:hAnsi="Calibri" w:cs="Calibri"/>
          <w:sz w:val="24"/>
          <w:szCs w:val="24"/>
          <w:lang w:eastAsia="en-US"/>
        </w:rPr>
        <w:t>.</w:t>
      </w:r>
    </w:p>
    <w:p w14:paraId="08E6BFCC" w14:textId="77777777" w:rsidR="00834F07" w:rsidRPr="00E72639" w:rsidRDefault="00834F07" w:rsidP="00834F07">
      <w:pPr>
        <w:numPr>
          <w:ilvl w:val="0"/>
          <w:numId w:val="64"/>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Inspektor </w:t>
      </w:r>
      <w:r>
        <w:rPr>
          <w:rFonts w:ascii="Calibri" w:eastAsiaTheme="minorHAnsi" w:hAnsi="Calibri" w:cs="Calibri"/>
          <w:sz w:val="24"/>
          <w:szCs w:val="24"/>
          <w:lang w:eastAsia="en-US"/>
        </w:rPr>
        <w:t xml:space="preserve"> Ochrony Danych. </w:t>
      </w:r>
    </w:p>
    <w:p w14:paraId="175899D4" w14:textId="77777777" w:rsidR="00834F07" w:rsidRPr="00E72639" w:rsidRDefault="00834F07" w:rsidP="00834F07">
      <w:pPr>
        <w:ind w:left="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Wyznaczyliśmy inspektora ochrony danych. Jest to osoba, z którą mo</w:t>
      </w:r>
      <w:r>
        <w:rPr>
          <w:rFonts w:ascii="Calibri" w:eastAsiaTheme="minorHAnsi" w:hAnsi="Calibri" w:cs="Calibri"/>
          <w:sz w:val="24"/>
          <w:szCs w:val="24"/>
          <w:lang w:eastAsia="en-US"/>
        </w:rPr>
        <w:t xml:space="preserve">że się Pani/Pan </w:t>
      </w:r>
      <w:r w:rsidRPr="00E72639">
        <w:rPr>
          <w:rFonts w:ascii="Calibri" w:eastAsiaTheme="minorHAnsi" w:hAnsi="Calibri" w:cs="Calibri"/>
          <w:sz w:val="24"/>
          <w:szCs w:val="24"/>
          <w:lang w:eastAsia="en-US"/>
        </w:rPr>
        <w:t xml:space="preserve">kontaktować we wszystkich sprawach dotyczących przetwarzania danych osobowych oraz korzystania z praw związanych z przetwarzaniem danych. Dane kontaktowe inspektora: pl. gen. Józefa Bema 3, </w:t>
      </w:r>
      <w:r w:rsidRPr="00E72639">
        <w:rPr>
          <w:rFonts w:ascii="Calibri" w:eastAsiaTheme="minorHAnsi" w:hAnsi="Calibri" w:cs="Calibri"/>
          <w:sz w:val="24"/>
          <w:szCs w:val="24"/>
          <w:lang w:eastAsia="en-US"/>
        </w:rPr>
        <w:br/>
        <w:t>33-100 Tarnów, tel. 14 68 82 3</w:t>
      </w:r>
      <w:r>
        <w:rPr>
          <w:rFonts w:ascii="Calibri" w:eastAsiaTheme="minorHAnsi" w:hAnsi="Calibri" w:cs="Calibri"/>
          <w:sz w:val="24"/>
          <w:szCs w:val="24"/>
          <w:lang w:eastAsia="en-US"/>
        </w:rPr>
        <w:t>46</w:t>
      </w:r>
      <w:r w:rsidRPr="00E72639">
        <w:rPr>
          <w:rFonts w:ascii="Calibri" w:eastAsiaTheme="minorHAnsi" w:hAnsi="Calibri" w:cs="Calibri"/>
          <w:sz w:val="24"/>
          <w:szCs w:val="24"/>
          <w:lang w:eastAsia="en-US"/>
        </w:rPr>
        <w:t xml:space="preserve">, e-mail: </w:t>
      </w:r>
      <w:hyperlink r:id="rId54" w:history="1">
        <w:r w:rsidRPr="00E72639">
          <w:rPr>
            <w:rFonts w:ascii="Calibri" w:eastAsiaTheme="minorHAnsi" w:hAnsi="Calibri" w:cs="Calibri"/>
            <w:color w:val="0000FF"/>
            <w:sz w:val="24"/>
            <w:szCs w:val="24"/>
            <w:u w:val="single"/>
            <w:lang w:eastAsia="en-US"/>
          </w:rPr>
          <w:t>iod@up.tarnow.pl</w:t>
        </w:r>
      </w:hyperlink>
      <w:r w:rsidRPr="009B1801">
        <w:rPr>
          <w:rFonts w:asciiTheme="minorHAnsi" w:eastAsiaTheme="minorHAnsi" w:hAnsiTheme="minorHAnsi" w:cstheme="minorHAnsi"/>
          <w:sz w:val="24"/>
          <w:szCs w:val="24"/>
          <w:lang w:eastAsia="en-US"/>
        </w:rPr>
        <w:t xml:space="preserve">. </w:t>
      </w:r>
      <w:r w:rsidRPr="009B1801">
        <w:rPr>
          <w:rFonts w:asciiTheme="minorHAnsi" w:hAnsiTheme="minorHAnsi" w:cstheme="minorHAnsi"/>
          <w:sz w:val="24"/>
          <w:szCs w:val="24"/>
        </w:rPr>
        <w:t>Z Inspektorem Ochrony Danych można również skontaktować się osobiście w siedzibie Administratora, tj. pl. gen. J</w:t>
      </w:r>
      <w:r>
        <w:rPr>
          <w:rFonts w:asciiTheme="minorHAnsi" w:hAnsiTheme="minorHAnsi" w:cstheme="minorHAnsi"/>
          <w:sz w:val="24"/>
          <w:szCs w:val="24"/>
        </w:rPr>
        <w:t>ózefa</w:t>
      </w:r>
      <w:r w:rsidRPr="009B1801">
        <w:rPr>
          <w:rFonts w:asciiTheme="minorHAnsi" w:hAnsiTheme="minorHAnsi" w:cstheme="minorHAnsi"/>
          <w:sz w:val="24"/>
          <w:szCs w:val="24"/>
        </w:rPr>
        <w:t xml:space="preserve"> Bema 3, </w:t>
      </w:r>
      <w:r>
        <w:rPr>
          <w:rFonts w:asciiTheme="minorHAnsi" w:hAnsiTheme="minorHAnsi" w:cstheme="minorHAnsi"/>
          <w:sz w:val="24"/>
          <w:szCs w:val="24"/>
        </w:rPr>
        <w:br/>
      </w:r>
      <w:r w:rsidRPr="009B1801">
        <w:rPr>
          <w:rFonts w:asciiTheme="minorHAnsi" w:hAnsiTheme="minorHAnsi" w:cstheme="minorHAnsi"/>
          <w:sz w:val="24"/>
          <w:szCs w:val="24"/>
        </w:rPr>
        <w:t>33-100 Tarnów.</w:t>
      </w:r>
    </w:p>
    <w:p w14:paraId="3D120DA4" w14:textId="77777777" w:rsidR="00834F07" w:rsidRPr="00E72639" w:rsidRDefault="00834F07" w:rsidP="00834F07">
      <w:pPr>
        <w:numPr>
          <w:ilvl w:val="0"/>
          <w:numId w:val="64"/>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Cel przetwarzania </w:t>
      </w:r>
      <w:r>
        <w:rPr>
          <w:rFonts w:ascii="Calibri" w:eastAsiaTheme="minorHAnsi" w:hAnsi="Calibri" w:cs="Calibri"/>
          <w:sz w:val="24"/>
          <w:szCs w:val="24"/>
          <w:lang w:eastAsia="en-US"/>
        </w:rPr>
        <w:t>Pani/Pana</w:t>
      </w:r>
      <w:r w:rsidRPr="00E72639">
        <w:rPr>
          <w:rFonts w:ascii="Calibri" w:eastAsiaTheme="minorHAnsi" w:hAnsi="Calibri" w:cs="Calibri"/>
          <w:sz w:val="24"/>
          <w:szCs w:val="24"/>
          <w:lang w:eastAsia="en-US"/>
        </w:rPr>
        <w:t xml:space="preserve"> danych oraz podstawy prawne. </w:t>
      </w:r>
    </w:p>
    <w:p w14:paraId="78A22C2F" w14:textId="77777777" w:rsidR="00834F07" w:rsidRPr="00FB052B" w:rsidRDefault="00834F07" w:rsidP="00834F07">
      <w:pPr>
        <w:ind w:left="284"/>
        <w:jc w:val="both"/>
        <w:rPr>
          <w:rFonts w:ascii="Calibri" w:eastAsiaTheme="minorHAnsi" w:hAnsi="Calibri" w:cs="Calibri"/>
          <w:sz w:val="24"/>
          <w:szCs w:val="24"/>
          <w:lang w:eastAsia="en-US"/>
        </w:rPr>
      </w:pPr>
      <w:r w:rsidRPr="00FB052B">
        <w:rPr>
          <w:rFonts w:ascii="Calibri" w:eastAsiaTheme="minorHAnsi" w:hAnsi="Calibri" w:cs="Calibri"/>
          <w:sz w:val="24"/>
          <w:szCs w:val="24"/>
          <w:lang w:eastAsia="en-US"/>
        </w:rPr>
        <w:t xml:space="preserve">Pani/Pana dane będą przetwarzane w celu związanym z postępowaniem o udzielenie zamówienia publicznego. Podstawą prawną ich przetwarzania jest Pani/Pana zgoda wyrażona poprzez akt uczestnictwa w postępowaniu oraz następujące przepisy prawa: </w:t>
      </w:r>
    </w:p>
    <w:p w14:paraId="0085FE97" w14:textId="77777777" w:rsidR="00834F07" w:rsidRDefault="00834F07" w:rsidP="00834F07">
      <w:pPr>
        <w:numPr>
          <w:ilvl w:val="0"/>
          <w:numId w:val="28"/>
        </w:numPr>
        <w:ind w:left="567" w:hanging="283"/>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ustawa z dnia </w:t>
      </w:r>
      <w:r>
        <w:rPr>
          <w:rFonts w:ascii="Calibri" w:eastAsiaTheme="minorHAnsi" w:hAnsi="Calibri" w:cs="Calibri"/>
          <w:sz w:val="24"/>
          <w:szCs w:val="24"/>
          <w:lang w:eastAsia="en-US"/>
        </w:rPr>
        <w:t xml:space="preserve">11 września 2019 r. </w:t>
      </w:r>
      <w:r w:rsidRPr="00E72639">
        <w:rPr>
          <w:rFonts w:ascii="Calibri" w:eastAsiaTheme="minorHAnsi" w:hAnsi="Calibri" w:cs="Calibri"/>
          <w:sz w:val="24"/>
          <w:szCs w:val="24"/>
          <w:lang w:eastAsia="en-US"/>
        </w:rPr>
        <w:t>– Prawo zamówień publicznych (Dz. U. z 20</w:t>
      </w:r>
      <w:r>
        <w:rPr>
          <w:rFonts w:ascii="Calibri" w:eastAsiaTheme="minorHAnsi" w:hAnsi="Calibri" w:cs="Calibri"/>
          <w:sz w:val="24"/>
          <w:szCs w:val="24"/>
          <w:lang w:eastAsia="en-US"/>
        </w:rPr>
        <w:t>24</w:t>
      </w:r>
      <w:r w:rsidRPr="00E72639">
        <w:rPr>
          <w:rFonts w:ascii="Calibri" w:eastAsiaTheme="minorHAnsi" w:hAnsi="Calibri" w:cs="Calibri"/>
          <w:sz w:val="24"/>
          <w:szCs w:val="24"/>
          <w:lang w:eastAsia="en-US"/>
        </w:rPr>
        <w:t xml:space="preserve"> r. poz. </w:t>
      </w:r>
      <w:r>
        <w:rPr>
          <w:rFonts w:ascii="Calibri" w:eastAsiaTheme="minorHAnsi" w:hAnsi="Calibri" w:cs="Calibri"/>
          <w:sz w:val="24"/>
          <w:szCs w:val="24"/>
          <w:lang w:eastAsia="en-US"/>
        </w:rPr>
        <w:t>1320),</w:t>
      </w:r>
    </w:p>
    <w:p w14:paraId="2F848F8B" w14:textId="77777777" w:rsidR="00834F07" w:rsidRPr="00B11037" w:rsidRDefault="00834F07" w:rsidP="00834F07">
      <w:pPr>
        <w:numPr>
          <w:ilvl w:val="0"/>
          <w:numId w:val="28"/>
        </w:numPr>
        <w:ind w:left="567" w:hanging="283"/>
        <w:jc w:val="both"/>
        <w:rPr>
          <w:rFonts w:ascii="Calibri" w:eastAsiaTheme="minorHAnsi" w:hAnsi="Calibri" w:cs="Calibri"/>
          <w:sz w:val="24"/>
          <w:szCs w:val="24"/>
          <w:lang w:eastAsia="en-US"/>
        </w:rPr>
      </w:pPr>
      <w:r w:rsidRPr="00B11037">
        <w:rPr>
          <w:rFonts w:asciiTheme="minorHAnsi" w:eastAsiaTheme="minorHAnsi" w:hAnsiTheme="minorHAnsi" w:cstheme="minorHAnsi"/>
          <w:spacing w:val="-6"/>
          <w:sz w:val="24"/>
          <w:szCs w:val="24"/>
          <w:lang w:eastAsia="en-US"/>
        </w:rPr>
        <w:t>rozporządzenie Ministra Rozwoju, Pracy i Technologii z dnia 23 grudnia 2020 r. w sprawie</w:t>
      </w:r>
      <w:r w:rsidRPr="00B11037">
        <w:rPr>
          <w:rFonts w:asciiTheme="minorHAnsi" w:eastAsiaTheme="minorHAnsi" w:hAnsiTheme="minorHAnsi" w:cstheme="minorHAnsi"/>
          <w:sz w:val="24"/>
          <w:szCs w:val="24"/>
          <w:lang w:eastAsia="en-US"/>
        </w:rPr>
        <w:t xml:space="preserve"> podmiotowych środków dowodowych oraz innych dokumentów lub </w:t>
      </w:r>
      <w:r w:rsidRPr="00B11037">
        <w:rPr>
          <w:rFonts w:asciiTheme="minorHAnsi" w:eastAsiaTheme="minorHAnsi" w:hAnsiTheme="minorHAnsi" w:cstheme="minorHAnsi"/>
          <w:spacing w:val="-4"/>
          <w:sz w:val="24"/>
          <w:szCs w:val="24"/>
          <w:lang w:eastAsia="en-US"/>
        </w:rPr>
        <w:t xml:space="preserve">oświadczeń, jakich może żądać zamawiający od wykonawcy (Dz. U. z 2020 r. poz. 2415, z </w:t>
      </w:r>
      <w:proofErr w:type="spellStart"/>
      <w:r w:rsidRPr="00B11037">
        <w:rPr>
          <w:rFonts w:asciiTheme="minorHAnsi" w:eastAsiaTheme="minorHAnsi" w:hAnsiTheme="minorHAnsi" w:cstheme="minorHAnsi"/>
          <w:spacing w:val="-4"/>
          <w:sz w:val="24"/>
          <w:szCs w:val="24"/>
          <w:lang w:eastAsia="en-US"/>
        </w:rPr>
        <w:t>późn</w:t>
      </w:r>
      <w:proofErr w:type="spellEnd"/>
      <w:r w:rsidRPr="00B11037">
        <w:rPr>
          <w:rFonts w:asciiTheme="minorHAnsi" w:eastAsiaTheme="minorHAnsi" w:hAnsiTheme="minorHAnsi" w:cstheme="minorHAnsi"/>
          <w:spacing w:val="-4"/>
          <w:sz w:val="24"/>
          <w:szCs w:val="24"/>
          <w:lang w:eastAsia="en-US"/>
        </w:rPr>
        <w:t>. zm.),</w:t>
      </w:r>
      <w:r w:rsidRPr="00B11037">
        <w:rPr>
          <w:rFonts w:asciiTheme="minorHAnsi" w:eastAsiaTheme="minorHAnsi" w:hAnsiTheme="minorHAnsi" w:cstheme="minorHAnsi"/>
          <w:sz w:val="24"/>
          <w:szCs w:val="24"/>
          <w:lang w:eastAsia="en-US"/>
        </w:rPr>
        <w:t xml:space="preserve"> </w:t>
      </w:r>
    </w:p>
    <w:p w14:paraId="0B83932E" w14:textId="77777777" w:rsidR="00834F07" w:rsidRPr="00B11037" w:rsidRDefault="00834F07" w:rsidP="00834F07">
      <w:pPr>
        <w:numPr>
          <w:ilvl w:val="0"/>
          <w:numId w:val="28"/>
        </w:numPr>
        <w:ind w:left="567" w:hanging="283"/>
        <w:jc w:val="both"/>
        <w:rPr>
          <w:rFonts w:ascii="Calibri" w:eastAsiaTheme="minorHAnsi" w:hAnsi="Calibri" w:cs="Calibri"/>
          <w:sz w:val="24"/>
          <w:szCs w:val="24"/>
          <w:lang w:eastAsia="en-US"/>
        </w:rPr>
      </w:pPr>
      <w:r w:rsidRPr="00B11037">
        <w:rPr>
          <w:rFonts w:asciiTheme="minorHAnsi" w:eastAsiaTheme="minorHAnsi" w:hAnsiTheme="minorHAnsi" w:cstheme="minorHAnsi"/>
          <w:sz w:val="24"/>
          <w:szCs w:val="24"/>
          <w:lang w:eastAsia="en-US"/>
        </w:rPr>
        <w:t xml:space="preserve">ustawa z dnia 14 lipca 1983 r. o narodowym zasobie archiwalnym i archiwach (Dz. U. z 2020 r. poz. 164, z </w:t>
      </w:r>
      <w:proofErr w:type="spellStart"/>
      <w:r w:rsidRPr="00B11037">
        <w:rPr>
          <w:rFonts w:asciiTheme="minorHAnsi" w:eastAsiaTheme="minorHAnsi" w:hAnsiTheme="minorHAnsi" w:cstheme="minorHAnsi"/>
          <w:sz w:val="24"/>
          <w:szCs w:val="24"/>
          <w:lang w:eastAsia="en-US"/>
        </w:rPr>
        <w:t>późn</w:t>
      </w:r>
      <w:proofErr w:type="spellEnd"/>
      <w:r w:rsidRPr="00B11037">
        <w:rPr>
          <w:rFonts w:asciiTheme="minorHAnsi" w:eastAsiaTheme="minorHAnsi" w:hAnsiTheme="minorHAnsi" w:cstheme="minorHAnsi"/>
          <w:sz w:val="24"/>
          <w:szCs w:val="24"/>
          <w:lang w:eastAsia="en-US"/>
        </w:rPr>
        <w:t>. zm.).</w:t>
      </w:r>
    </w:p>
    <w:p w14:paraId="51B1F5DB" w14:textId="77777777" w:rsidR="00834F07" w:rsidRPr="00E72639" w:rsidRDefault="00834F07" w:rsidP="00834F07">
      <w:pPr>
        <w:numPr>
          <w:ilvl w:val="0"/>
          <w:numId w:val="64"/>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Okres przechowywania danych. </w:t>
      </w:r>
    </w:p>
    <w:p w14:paraId="3331C636" w14:textId="77777777" w:rsidR="00834F07" w:rsidRPr="00E72639" w:rsidRDefault="00834F07" w:rsidP="00834F07">
      <w:pPr>
        <w:ind w:left="284"/>
        <w:contextualSpacing/>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Pa</w:t>
      </w:r>
      <w:r>
        <w:rPr>
          <w:rFonts w:ascii="Calibri" w:eastAsiaTheme="minorHAnsi" w:hAnsi="Calibri" w:cs="Calibri"/>
          <w:sz w:val="24"/>
          <w:szCs w:val="24"/>
          <w:lang w:eastAsia="en-US"/>
        </w:rPr>
        <w:t xml:space="preserve">ni/Pana </w:t>
      </w:r>
      <w:r w:rsidRPr="00E72639">
        <w:rPr>
          <w:rFonts w:ascii="Calibri" w:eastAsiaTheme="minorHAnsi" w:hAnsi="Calibri" w:cs="Calibri"/>
          <w:sz w:val="24"/>
          <w:szCs w:val="24"/>
          <w:lang w:eastAsia="en-US"/>
        </w:rPr>
        <w:t xml:space="preserve">dane pozyskane w związku z postępowaniem o udzielenie zamówienia publicznego przetwarzane będą przez okres co najmniej 5 lat od dnia zakończenia postępowania </w:t>
      </w:r>
      <w:r w:rsidRPr="00E72639">
        <w:rPr>
          <w:rFonts w:ascii="Calibri" w:eastAsiaTheme="minorHAnsi" w:hAnsi="Calibri" w:cs="Calibri"/>
          <w:sz w:val="24"/>
          <w:szCs w:val="24"/>
          <w:lang w:eastAsia="en-US"/>
        </w:rPr>
        <w:br/>
        <w:t xml:space="preserve">o udzielenia zamówienia. </w:t>
      </w:r>
    </w:p>
    <w:p w14:paraId="178DDA24" w14:textId="77777777" w:rsidR="00834F07" w:rsidRPr="00E72639" w:rsidRDefault="00834F07" w:rsidP="00834F07">
      <w:pPr>
        <w:numPr>
          <w:ilvl w:val="0"/>
          <w:numId w:val="64"/>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Komu przekazujemy Pa</w:t>
      </w:r>
      <w:r>
        <w:rPr>
          <w:rFonts w:ascii="Calibri" w:eastAsiaTheme="minorHAnsi" w:hAnsi="Calibri" w:cs="Calibri"/>
          <w:sz w:val="24"/>
          <w:szCs w:val="24"/>
          <w:lang w:eastAsia="en-US"/>
        </w:rPr>
        <w:t>ni/Pana</w:t>
      </w:r>
      <w:r w:rsidRPr="00E72639">
        <w:rPr>
          <w:rFonts w:ascii="Calibri" w:eastAsiaTheme="minorHAnsi" w:hAnsi="Calibri" w:cs="Calibri"/>
          <w:sz w:val="24"/>
          <w:szCs w:val="24"/>
          <w:lang w:eastAsia="en-US"/>
        </w:rPr>
        <w:t xml:space="preserve"> dane.</w:t>
      </w:r>
    </w:p>
    <w:p w14:paraId="37F6465C" w14:textId="77777777" w:rsidR="00834F07" w:rsidRDefault="00834F07" w:rsidP="00834F07">
      <w:pPr>
        <w:numPr>
          <w:ilvl w:val="0"/>
          <w:numId w:val="66"/>
        </w:numPr>
        <w:ind w:hanging="436"/>
        <w:jc w:val="both"/>
        <w:rPr>
          <w:rFonts w:ascii="Calibri" w:eastAsiaTheme="minorHAnsi" w:hAnsi="Calibri" w:cs="Calibri"/>
          <w:sz w:val="24"/>
          <w:szCs w:val="24"/>
          <w:lang w:eastAsia="en-US"/>
        </w:rPr>
      </w:pPr>
      <w:r w:rsidRPr="006E033A">
        <w:rPr>
          <w:rFonts w:ascii="Calibri" w:eastAsiaTheme="minorHAnsi" w:hAnsi="Calibri" w:cs="Calibri"/>
          <w:spacing w:val="-4"/>
          <w:sz w:val="24"/>
          <w:szCs w:val="24"/>
          <w:lang w:eastAsia="en-US"/>
        </w:rPr>
        <w:lastRenderedPageBreak/>
        <w:t>Pani/Pana dane pozyskane w związku z postępowaniem o udzielenie zamówienia publicznego</w:t>
      </w:r>
      <w:r w:rsidRPr="00E72639">
        <w:rPr>
          <w:rFonts w:ascii="Calibri" w:eastAsiaTheme="minorHAnsi" w:hAnsi="Calibri" w:cs="Calibri"/>
          <w:sz w:val="24"/>
          <w:szCs w:val="24"/>
          <w:lang w:eastAsia="en-US"/>
        </w:rPr>
        <w:t xml:space="preserve"> przekazywane będą wszystkim zainteresowanym podmiotom i osobom, gdyż co do zasady postępowanie o udzielenia zamówienia publicznego jest jawne.</w:t>
      </w:r>
    </w:p>
    <w:p w14:paraId="7DF6027F" w14:textId="77777777" w:rsidR="00834F07" w:rsidRPr="00092492" w:rsidRDefault="00834F07" w:rsidP="00834F07">
      <w:pPr>
        <w:numPr>
          <w:ilvl w:val="0"/>
          <w:numId w:val="66"/>
        </w:numPr>
        <w:ind w:hanging="436"/>
        <w:jc w:val="both"/>
        <w:rPr>
          <w:rFonts w:ascii="Calibri" w:eastAsiaTheme="minorHAnsi" w:hAnsi="Calibri" w:cs="Calibri"/>
          <w:sz w:val="24"/>
          <w:szCs w:val="24"/>
          <w:lang w:eastAsia="en-US"/>
        </w:rPr>
      </w:pPr>
      <w:r w:rsidRPr="00092492">
        <w:rPr>
          <w:rFonts w:ascii="Calibri" w:eastAsiaTheme="minorHAnsi" w:hAnsi="Calibri" w:cs="Calibri"/>
          <w:sz w:val="24"/>
          <w:szCs w:val="24"/>
          <w:lang w:eastAsia="en-US"/>
        </w:rPr>
        <w:t>Ograniczenie dostępu do Pa</w:t>
      </w:r>
      <w:r>
        <w:rPr>
          <w:rFonts w:ascii="Calibri" w:eastAsiaTheme="minorHAnsi" w:hAnsi="Calibri" w:cs="Calibri"/>
          <w:sz w:val="24"/>
          <w:szCs w:val="24"/>
          <w:lang w:eastAsia="en-US"/>
        </w:rPr>
        <w:t>ni/Pana</w:t>
      </w:r>
      <w:r w:rsidRPr="00092492">
        <w:rPr>
          <w:rFonts w:ascii="Calibri" w:eastAsiaTheme="minorHAnsi" w:hAnsi="Calibri" w:cs="Calibri"/>
          <w:sz w:val="24"/>
          <w:szCs w:val="24"/>
          <w:lang w:eastAsia="en-US"/>
        </w:rPr>
        <w:t xml:space="preserve"> danych, o których mowa wyżej, może wystąpić jedynie </w:t>
      </w:r>
      <w:r w:rsidRPr="00092492">
        <w:rPr>
          <w:rFonts w:ascii="Calibri" w:eastAsiaTheme="minorHAnsi" w:hAnsi="Calibri" w:cs="Calibri"/>
          <w:sz w:val="24"/>
          <w:szCs w:val="24"/>
          <w:lang w:eastAsia="en-US"/>
        </w:rPr>
        <w:br/>
        <w:t>w szczególnych przypadkach jeśli jest to uzasadnione ochroną prywatności zgodnie z art. 18 ust. 5 pkt 1 i 2 ustawy Prawo zamówień publicznych.</w:t>
      </w:r>
    </w:p>
    <w:p w14:paraId="61CAC27D" w14:textId="77777777" w:rsidR="00834F07" w:rsidRPr="00E72639" w:rsidRDefault="00834F07" w:rsidP="00834F07">
      <w:pPr>
        <w:numPr>
          <w:ilvl w:val="0"/>
          <w:numId w:val="64"/>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Przekazywanie danych poza Europejski Obszar Gospodarczy.</w:t>
      </w:r>
    </w:p>
    <w:p w14:paraId="3A941518" w14:textId="77777777" w:rsidR="00834F07" w:rsidRPr="00E72639" w:rsidRDefault="00834F07" w:rsidP="00834F07">
      <w:pPr>
        <w:ind w:left="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W związku z jawnością postępowania o udzielenia zamówienia publicznego, Pa</w:t>
      </w:r>
      <w:r>
        <w:rPr>
          <w:rFonts w:ascii="Calibri" w:eastAsiaTheme="minorHAnsi" w:hAnsi="Calibri" w:cs="Calibri"/>
          <w:sz w:val="24"/>
          <w:szCs w:val="24"/>
          <w:lang w:eastAsia="en-US"/>
        </w:rPr>
        <w:t xml:space="preserve">ni/Pana </w:t>
      </w:r>
      <w:r w:rsidRPr="00E72639">
        <w:rPr>
          <w:rFonts w:ascii="Calibri" w:eastAsiaTheme="minorHAnsi" w:hAnsi="Calibri" w:cs="Calibri"/>
          <w:sz w:val="24"/>
          <w:szCs w:val="24"/>
          <w:lang w:eastAsia="en-US"/>
        </w:rPr>
        <w:t xml:space="preserve">dane mogą być przekazywane do państw spoza EOG z zastrzeżeniem, o którym mowa w </w:t>
      </w:r>
      <w:r>
        <w:rPr>
          <w:rFonts w:ascii="Calibri" w:eastAsiaTheme="minorHAnsi" w:hAnsi="Calibri" w:cs="Calibri"/>
          <w:sz w:val="24"/>
          <w:szCs w:val="24"/>
          <w:lang w:eastAsia="en-US"/>
        </w:rPr>
        <w:t>pkt</w:t>
      </w:r>
      <w:r w:rsidRPr="00E72639">
        <w:rPr>
          <w:rFonts w:ascii="Calibri" w:eastAsiaTheme="minorHAnsi" w:hAnsi="Calibri" w:cs="Calibri"/>
          <w:sz w:val="24"/>
          <w:szCs w:val="24"/>
          <w:lang w:eastAsia="en-US"/>
        </w:rPr>
        <w:t xml:space="preserve">. 5 </w:t>
      </w:r>
      <w:proofErr w:type="spellStart"/>
      <w:r>
        <w:rPr>
          <w:rFonts w:ascii="Calibri" w:eastAsiaTheme="minorHAnsi" w:hAnsi="Calibri" w:cs="Calibri"/>
          <w:sz w:val="24"/>
          <w:szCs w:val="24"/>
          <w:lang w:eastAsia="en-US"/>
        </w:rPr>
        <w:t>ppkt</w:t>
      </w:r>
      <w:proofErr w:type="spellEnd"/>
      <w:r w:rsidRPr="00E72639">
        <w:rPr>
          <w:rFonts w:ascii="Calibri" w:eastAsiaTheme="minorHAnsi" w:hAnsi="Calibri" w:cs="Calibri"/>
          <w:sz w:val="24"/>
          <w:szCs w:val="24"/>
          <w:lang w:eastAsia="en-US"/>
        </w:rPr>
        <w:t xml:space="preserve"> </w:t>
      </w:r>
      <w:r>
        <w:rPr>
          <w:rFonts w:ascii="Calibri" w:eastAsiaTheme="minorHAnsi" w:hAnsi="Calibri" w:cs="Calibri"/>
          <w:sz w:val="24"/>
          <w:szCs w:val="24"/>
          <w:lang w:eastAsia="en-US"/>
        </w:rPr>
        <w:t>2</w:t>
      </w:r>
      <w:r w:rsidRPr="00E72639">
        <w:rPr>
          <w:rFonts w:ascii="Calibri" w:eastAsiaTheme="minorHAnsi" w:hAnsi="Calibri" w:cs="Calibri"/>
          <w:sz w:val="24"/>
          <w:szCs w:val="24"/>
          <w:lang w:eastAsia="en-US"/>
        </w:rPr>
        <w:t xml:space="preserve">. </w:t>
      </w:r>
    </w:p>
    <w:p w14:paraId="5DFA11D5" w14:textId="77777777" w:rsidR="00834F07" w:rsidRPr="00E72639" w:rsidRDefault="00834F07" w:rsidP="00834F07">
      <w:pPr>
        <w:numPr>
          <w:ilvl w:val="0"/>
          <w:numId w:val="64"/>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Przysługujące Pa</w:t>
      </w:r>
      <w:r>
        <w:rPr>
          <w:rFonts w:ascii="Calibri" w:eastAsiaTheme="minorHAnsi" w:hAnsi="Calibri" w:cs="Calibri"/>
          <w:sz w:val="24"/>
          <w:szCs w:val="24"/>
          <w:lang w:eastAsia="en-US"/>
        </w:rPr>
        <w:t>ni/Panu</w:t>
      </w:r>
      <w:r w:rsidRPr="00E72639">
        <w:rPr>
          <w:rFonts w:ascii="Calibri" w:eastAsiaTheme="minorHAnsi" w:hAnsi="Calibri" w:cs="Calibri"/>
          <w:sz w:val="24"/>
          <w:szCs w:val="24"/>
          <w:lang w:eastAsia="en-US"/>
        </w:rPr>
        <w:t xml:space="preserve"> uprawnienia związane z przetwarzaniem danych osobowych. </w:t>
      </w:r>
    </w:p>
    <w:p w14:paraId="5D8B0998" w14:textId="77777777" w:rsidR="00834F07" w:rsidRPr="00E72639" w:rsidRDefault="00834F07" w:rsidP="00834F07">
      <w:pPr>
        <w:ind w:left="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W odniesieniu do danych pozyskanych w związku z prowadzonym postępowaniem o udzielenie zamówienia publicznego przysługują Pa</w:t>
      </w:r>
      <w:r>
        <w:rPr>
          <w:rFonts w:ascii="Calibri" w:eastAsiaTheme="minorHAnsi" w:hAnsi="Calibri" w:cs="Calibri"/>
          <w:sz w:val="24"/>
          <w:szCs w:val="24"/>
          <w:lang w:eastAsia="en-US"/>
        </w:rPr>
        <w:t>ni/Panu</w:t>
      </w:r>
      <w:r w:rsidRPr="00E72639">
        <w:rPr>
          <w:rFonts w:ascii="Calibri" w:eastAsiaTheme="minorHAnsi" w:hAnsi="Calibri" w:cs="Calibri"/>
          <w:sz w:val="24"/>
          <w:szCs w:val="24"/>
          <w:lang w:eastAsia="en-US"/>
        </w:rPr>
        <w:t xml:space="preserve"> następujące uprawnienia:</w:t>
      </w:r>
    </w:p>
    <w:p w14:paraId="39FBF7AB" w14:textId="77777777" w:rsidR="00834F07" w:rsidRPr="00E72639" w:rsidRDefault="00834F07" w:rsidP="00834F07">
      <w:pPr>
        <w:numPr>
          <w:ilvl w:val="0"/>
          <w:numId w:val="29"/>
        </w:numPr>
        <w:ind w:left="426" w:hanging="142"/>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prawo dostępu do swoich danych oraz otrzymania ich kopii,</w:t>
      </w:r>
    </w:p>
    <w:p w14:paraId="125920BC" w14:textId="77777777" w:rsidR="00834F07" w:rsidRPr="00E72639" w:rsidRDefault="00834F07" w:rsidP="00834F07">
      <w:pPr>
        <w:numPr>
          <w:ilvl w:val="0"/>
          <w:numId w:val="29"/>
        </w:numPr>
        <w:ind w:left="426" w:hanging="142"/>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prawo do sprostowania (poprawienia) swoich danych,</w:t>
      </w:r>
    </w:p>
    <w:p w14:paraId="004975F6" w14:textId="77777777" w:rsidR="00834F07" w:rsidRDefault="00834F07" w:rsidP="00834F07">
      <w:pPr>
        <w:numPr>
          <w:ilvl w:val="0"/>
          <w:numId w:val="29"/>
        </w:numPr>
        <w:ind w:left="567" w:hanging="283"/>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prawo do usunięcia danych osobowych w sytuacji, gdy przetwarzanie danych nie następuje </w:t>
      </w:r>
      <w:r w:rsidRPr="00E72639">
        <w:rPr>
          <w:rFonts w:ascii="Calibri" w:eastAsiaTheme="minorHAnsi" w:hAnsi="Calibri" w:cs="Calibri"/>
          <w:sz w:val="24"/>
          <w:szCs w:val="24"/>
          <w:lang w:eastAsia="en-US"/>
        </w:rPr>
        <w:br/>
        <w:t xml:space="preserve">w celu wywiązania się z obowiązku wynikającego z przepisu prawa lub w ramach sprawowania władzy publicznej, </w:t>
      </w:r>
    </w:p>
    <w:p w14:paraId="1D3F118C" w14:textId="77777777" w:rsidR="00834F07" w:rsidRDefault="00834F07" w:rsidP="00834F07">
      <w:pPr>
        <w:numPr>
          <w:ilvl w:val="0"/>
          <w:numId w:val="29"/>
        </w:numPr>
        <w:ind w:left="567" w:hanging="283"/>
        <w:jc w:val="both"/>
        <w:rPr>
          <w:rFonts w:ascii="Calibri" w:eastAsiaTheme="minorHAnsi" w:hAnsi="Calibri" w:cs="Calibri"/>
          <w:sz w:val="24"/>
          <w:szCs w:val="24"/>
          <w:lang w:eastAsia="en-US"/>
        </w:rPr>
      </w:pPr>
      <w:r w:rsidRPr="0065570E">
        <w:rPr>
          <w:rFonts w:ascii="Calibri" w:eastAsiaTheme="minorHAnsi" w:hAnsi="Calibri" w:cs="Calibri"/>
          <w:sz w:val="24"/>
          <w:szCs w:val="24"/>
          <w:lang w:eastAsia="en-US"/>
        </w:rPr>
        <w:t xml:space="preserve">prawo do ograniczenia przetwarzania danych, przy czym przepisy odrębne mogą wyłączyć możliwości skorzystania z tego prawa, </w:t>
      </w:r>
    </w:p>
    <w:p w14:paraId="1790DDAA" w14:textId="77777777" w:rsidR="00834F07" w:rsidRPr="0065570E" w:rsidRDefault="00834F07" w:rsidP="00834F07">
      <w:pPr>
        <w:numPr>
          <w:ilvl w:val="0"/>
          <w:numId w:val="29"/>
        </w:numPr>
        <w:ind w:left="567" w:hanging="283"/>
        <w:jc w:val="both"/>
        <w:rPr>
          <w:rFonts w:ascii="Calibri" w:eastAsiaTheme="minorHAnsi" w:hAnsi="Calibri" w:cs="Calibri"/>
          <w:sz w:val="24"/>
          <w:szCs w:val="24"/>
          <w:lang w:eastAsia="en-US"/>
        </w:rPr>
      </w:pPr>
      <w:r w:rsidRPr="0065570E">
        <w:rPr>
          <w:rFonts w:ascii="Calibri" w:eastAsiaTheme="minorHAnsi" w:hAnsi="Calibri" w:cs="Calibri"/>
          <w:sz w:val="24"/>
          <w:szCs w:val="24"/>
          <w:lang w:eastAsia="en-US"/>
        </w:rPr>
        <w:t>prawo wniesienia skargi do Prezesa Urzędu Ochrony Danych Osobowych.</w:t>
      </w:r>
    </w:p>
    <w:p w14:paraId="2B946E4B" w14:textId="77777777" w:rsidR="00834F07" w:rsidRPr="00E72639" w:rsidRDefault="00834F07" w:rsidP="00834F07">
      <w:pPr>
        <w:ind w:left="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Aby skorzystać z powyższych praw należy skontaktować się z </w:t>
      </w:r>
      <w:r>
        <w:rPr>
          <w:rFonts w:ascii="Calibri" w:eastAsiaTheme="minorHAnsi" w:hAnsi="Calibri" w:cs="Calibri"/>
          <w:sz w:val="24"/>
          <w:szCs w:val="24"/>
          <w:lang w:eastAsia="en-US"/>
        </w:rPr>
        <w:t>I</w:t>
      </w:r>
      <w:r w:rsidRPr="00E72639">
        <w:rPr>
          <w:rFonts w:ascii="Calibri" w:eastAsiaTheme="minorHAnsi" w:hAnsi="Calibri" w:cs="Calibri"/>
          <w:sz w:val="24"/>
          <w:szCs w:val="24"/>
          <w:lang w:eastAsia="en-US"/>
        </w:rPr>
        <w:t xml:space="preserve">nspektorem </w:t>
      </w:r>
      <w:r>
        <w:rPr>
          <w:rFonts w:ascii="Calibri" w:eastAsiaTheme="minorHAnsi" w:hAnsi="Calibri" w:cs="Calibri"/>
          <w:sz w:val="24"/>
          <w:szCs w:val="24"/>
          <w:lang w:eastAsia="en-US"/>
        </w:rPr>
        <w:t>O</w:t>
      </w:r>
      <w:r w:rsidRPr="00E72639">
        <w:rPr>
          <w:rFonts w:ascii="Calibri" w:eastAsiaTheme="minorHAnsi" w:hAnsi="Calibri" w:cs="Calibri"/>
          <w:sz w:val="24"/>
          <w:szCs w:val="24"/>
          <w:lang w:eastAsia="en-US"/>
        </w:rPr>
        <w:t xml:space="preserve">chrony </w:t>
      </w:r>
      <w:r>
        <w:rPr>
          <w:rFonts w:ascii="Calibri" w:eastAsiaTheme="minorHAnsi" w:hAnsi="Calibri" w:cs="Calibri"/>
          <w:sz w:val="24"/>
          <w:szCs w:val="24"/>
          <w:lang w:eastAsia="en-US"/>
        </w:rPr>
        <w:t>D</w:t>
      </w:r>
      <w:r w:rsidRPr="00E72639">
        <w:rPr>
          <w:rFonts w:ascii="Calibri" w:eastAsiaTheme="minorHAnsi" w:hAnsi="Calibri" w:cs="Calibri"/>
          <w:sz w:val="24"/>
          <w:szCs w:val="24"/>
          <w:lang w:eastAsia="en-US"/>
        </w:rPr>
        <w:t xml:space="preserve">anych (dane kontaktowe zawarte są w </w:t>
      </w:r>
      <w:r>
        <w:rPr>
          <w:rFonts w:ascii="Calibri" w:eastAsiaTheme="minorHAnsi" w:hAnsi="Calibri" w:cs="Calibri"/>
          <w:sz w:val="24"/>
          <w:szCs w:val="24"/>
          <w:lang w:eastAsia="en-US"/>
        </w:rPr>
        <w:t>pkt</w:t>
      </w:r>
      <w:r w:rsidRPr="00E72639">
        <w:rPr>
          <w:rFonts w:ascii="Calibri" w:eastAsiaTheme="minorHAnsi" w:hAnsi="Calibri" w:cs="Calibri"/>
          <w:sz w:val="24"/>
          <w:szCs w:val="24"/>
          <w:lang w:eastAsia="en-US"/>
        </w:rPr>
        <w:t xml:space="preserve">. 2). </w:t>
      </w:r>
    </w:p>
    <w:p w14:paraId="7857FB2D" w14:textId="77777777" w:rsidR="00834F07" w:rsidRPr="00E72639" w:rsidRDefault="00834F07" w:rsidP="00834F07">
      <w:pPr>
        <w:numPr>
          <w:ilvl w:val="0"/>
          <w:numId w:val="64"/>
        </w:numPr>
        <w:ind w:left="426" w:hanging="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W przypadku gdy wykonanie przez Administratora uprawnienia </w:t>
      </w:r>
      <w:r>
        <w:rPr>
          <w:rFonts w:ascii="Calibri" w:eastAsiaTheme="minorHAnsi" w:hAnsi="Calibri" w:cs="Calibri"/>
          <w:sz w:val="24"/>
          <w:szCs w:val="24"/>
          <w:lang w:eastAsia="en-US"/>
        </w:rPr>
        <w:t>W</w:t>
      </w:r>
      <w:r w:rsidRPr="00E72639">
        <w:rPr>
          <w:rFonts w:ascii="Calibri" w:eastAsiaTheme="minorHAnsi" w:hAnsi="Calibri" w:cs="Calibri"/>
          <w:sz w:val="24"/>
          <w:szCs w:val="24"/>
          <w:lang w:eastAsia="en-US"/>
        </w:rPr>
        <w:t>ykonawcy dotyczącego dostępu do swoich danych oraz ich kopii (art. 15 ust. 1-3 rozporządzenia</w:t>
      </w:r>
      <w:r>
        <w:rPr>
          <w:rFonts w:ascii="Calibri" w:eastAsiaTheme="minorHAnsi" w:hAnsi="Calibri" w:cs="Calibri"/>
          <w:sz w:val="24"/>
          <w:szCs w:val="24"/>
          <w:lang w:eastAsia="en-US"/>
        </w:rPr>
        <w:t xml:space="preserve">) </w:t>
      </w:r>
      <w:r w:rsidRPr="00E72639">
        <w:rPr>
          <w:rFonts w:ascii="Calibri" w:eastAsiaTheme="minorHAnsi" w:hAnsi="Calibri" w:cs="Calibri"/>
          <w:sz w:val="24"/>
          <w:szCs w:val="24"/>
          <w:lang w:eastAsia="en-US"/>
        </w:rPr>
        <w:t>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24BD592" w14:textId="77777777" w:rsidR="00834F07" w:rsidRPr="00E72639" w:rsidRDefault="00834F07" w:rsidP="00834F07">
      <w:pPr>
        <w:numPr>
          <w:ilvl w:val="0"/>
          <w:numId w:val="64"/>
        </w:numPr>
        <w:ind w:left="426" w:hanging="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Wystąpienie Wykonawcy z żądaniem dotyczącym prawa do ograniczenia przetwarzania danych (art. 18 ust. 1 rozporządzenia) nie ogranicza przetwarzania danych osobowych do czasu zakończenia postępowania o udzielenie zamówienia publicznego.</w:t>
      </w:r>
    </w:p>
    <w:p w14:paraId="124D355B" w14:textId="77777777" w:rsidR="00834F07" w:rsidRPr="00E72639" w:rsidRDefault="00834F07" w:rsidP="00834F07">
      <w:pPr>
        <w:numPr>
          <w:ilvl w:val="0"/>
          <w:numId w:val="64"/>
        </w:numPr>
        <w:tabs>
          <w:tab w:val="left" w:pos="426"/>
        </w:tabs>
        <w:ind w:left="426" w:hanging="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Wykonawca występujący z żądaniem dostępu do danych osobowych (art. 15 ust. 1-3 rozporządzenia) zawartych w przechowywanym przez Administratora protokole i załącznikach (oraz ich kopii) może zostać zobowiązany do wskazania dodatkowych informacji mających </w:t>
      </w:r>
      <w:r>
        <w:rPr>
          <w:rFonts w:ascii="Calibri" w:eastAsiaTheme="minorHAnsi" w:hAnsi="Calibri" w:cs="Calibri"/>
          <w:sz w:val="24"/>
          <w:szCs w:val="24"/>
          <w:lang w:eastAsia="en-US"/>
        </w:rPr>
        <w:br/>
      </w:r>
      <w:r w:rsidRPr="00E72639">
        <w:rPr>
          <w:rFonts w:ascii="Calibri" w:eastAsiaTheme="minorHAnsi" w:hAnsi="Calibri" w:cs="Calibri"/>
          <w:sz w:val="24"/>
          <w:szCs w:val="24"/>
          <w:lang w:eastAsia="en-US"/>
        </w:rPr>
        <w:t xml:space="preserve">w szczególności na celu sprecyzowanie nazwy lub daty zakończonego postępowania </w:t>
      </w:r>
      <w:r w:rsidRPr="00E72639">
        <w:rPr>
          <w:rFonts w:ascii="Calibri" w:eastAsiaTheme="minorHAnsi" w:hAnsi="Calibri" w:cs="Calibri"/>
          <w:sz w:val="24"/>
          <w:szCs w:val="24"/>
          <w:lang w:eastAsia="en-US"/>
        </w:rPr>
        <w:br/>
        <w:t xml:space="preserve">o udzielenie zamówienia – w przypadku gdy wykonanie tego obowiązku wymagałoby </w:t>
      </w:r>
      <w:r w:rsidRPr="00E72639">
        <w:rPr>
          <w:rFonts w:ascii="Calibri" w:eastAsiaTheme="minorHAnsi" w:hAnsi="Calibri" w:cs="Calibri"/>
          <w:sz w:val="24"/>
          <w:szCs w:val="24"/>
          <w:lang w:eastAsia="en-US"/>
        </w:rPr>
        <w:br/>
        <w:t>od Administratora niewspółmiernie dużego wysiłku.</w:t>
      </w:r>
    </w:p>
    <w:p w14:paraId="3704AC71" w14:textId="77777777" w:rsidR="00834F07" w:rsidRPr="00E72639" w:rsidRDefault="00834F07" w:rsidP="00834F07">
      <w:pPr>
        <w:numPr>
          <w:ilvl w:val="0"/>
          <w:numId w:val="64"/>
        </w:numPr>
        <w:tabs>
          <w:tab w:val="left" w:pos="426"/>
        </w:tabs>
        <w:ind w:left="426" w:hanging="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Obowiązek podania danych.</w:t>
      </w:r>
    </w:p>
    <w:p w14:paraId="4958305C" w14:textId="77777777" w:rsidR="00834F07" w:rsidRDefault="00834F07" w:rsidP="00834F07">
      <w:pPr>
        <w:ind w:left="426"/>
        <w:jc w:val="both"/>
        <w:rPr>
          <w:rFonts w:ascii="Calibri" w:eastAsiaTheme="minorHAnsi" w:hAnsi="Calibri" w:cs="Calibri"/>
          <w:spacing w:val="-4"/>
          <w:sz w:val="24"/>
          <w:szCs w:val="24"/>
          <w:lang w:eastAsia="en-US"/>
        </w:rPr>
      </w:pPr>
      <w:r w:rsidRPr="00E72639">
        <w:rPr>
          <w:rFonts w:ascii="Calibri" w:eastAsiaTheme="minorHAnsi" w:hAnsi="Calibri" w:cs="Calibri"/>
          <w:spacing w:val="-4"/>
          <w:sz w:val="24"/>
          <w:szCs w:val="24"/>
          <w:lang w:eastAsia="en-US"/>
        </w:rPr>
        <w:t xml:space="preserve">Podanie danych osobowych w związku z udziałem w postępowaniu o zamówienie publiczne nie jest obowiązkowe, ale jest warunkiem niezbędnym do wzięcia w nim udziału. Wynika to stąd, </w:t>
      </w:r>
      <w:r w:rsidRPr="00E72639">
        <w:rPr>
          <w:rFonts w:ascii="Calibri" w:eastAsiaTheme="minorHAnsi" w:hAnsi="Calibri" w:cs="Calibri"/>
          <w:spacing w:val="-4"/>
          <w:sz w:val="24"/>
          <w:szCs w:val="24"/>
          <w:lang w:eastAsia="en-US"/>
        </w:rPr>
        <w:br/>
        <w:t>że w zależności od przedmiotu zamówienia, zamawiający może żądać ich podania na podstawie przepisów ustawy Prawo zamówień publicznych oraz wydanych do niej przepisów wykonawczych, a w szczególności na podstawie rozporządzenia w sprawie rodzaju dokumentów, jakie może żądać zamawiający od wykonawcy w postępowaniu o udzielenie zamówienia.</w:t>
      </w:r>
    </w:p>
    <w:p w14:paraId="5C3597BF" w14:textId="6462E6CA" w:rsidR="00834F07" w:rsidRDefault="00834F07" w:rsidP="00834F07">
      <w:pPr>
        <w:ind w:left="426"/>
        <w:jc w:val="both"/>
        <w:rPr>
          <w:rFonts w:ascii="Calibri" w:eastAsiaTheme="minorHAnsi" w:hAnsi="Calibri" w:cs="Calibri"/>
          <w:spacing w:val="-4"/>
          <w:sz w:val="24"/>
          <w:szCs w:val="24"/>
          <w:lang w:eastAsia="en-US"/>
        </w:rPr>
      </w:pPr>
      <w:r>
        <w:rPr>
          <w:rFonts w:ascii="Calibri" w:eastAsiaTheme="minorHAnsi" w:hAnsi="Calibri" w:cs="Calibri"/>
          <w:spacing w:val="-4"/>
          <w:sz w:val="24"/>
          <w:szCs w:val="24"/>
          <w:lang w:eastAsia="en-US"/>
        </w:rPr>
        <w:t xml:space="preserve">Jednocześnie Zamawiający przypomina o ciążącym na Pani/Panu obowiązku informacyjnym wynikającym z art. 14 rozporządzenia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Calibri" w:eastAsiaTheme="minorHAnsi" w:hAnsi="Calibri" w:cs="Calibri"/>
          <w:spacing w:val="-4"/>
          <w:sz w:val="24"/>
          <w:szCs w:val="24"/>
          <w:lang w:eastAsia="en-US"/>
        </w:rPr>
        <w:t>wyłączeń</w:t>
      </w:r>
      <w:proofErr w:type="spellEnd"/>
      <w:r>
        <w:rPr>
          <w:rFonts w:ascii="Calibri" w:eastAsiaTheme="minorHAnsi" w:hAnsi="Calibri" w:cs="Calibri"/>
          <w:spacing w:val="-4"/>
          <w:sz w:val="24"/>
          <w:szCs w:val="24"/>
          <w:lang w:eastAsia="en-US"/>
        </w:rPr>
        <w:t xml:space="preserve">, o których mowa w art. 14 ust. 5 rozporządzenia. </w:t>
      </w:r>
      <w:bookmarkStart w:id="87" w:name="_Toc144109167"/>
    </w:p>
    <w:p w14:paraId="53017085" w14:textId="77777777" w:rsidR="00834F07" w:rsidRPr="00834F07" w:rsidRDefault="00834F07" w:rsidP="00834F07">
      <w:pPr>
        <w:ind w:left="426"/>
        <w:jc w:val="both"/>
        <w:rPr>
          <w:rFonts w:ascii="Calibri" w:eastAsiaTheme="minorHAnsi" w:hAnsi="Calibri" w:cs="Calibri"/>
          <w:spacing w:val="-4"/>
          <w:sz w:val="24"/>
          <w:szCs w:val="24"/>
          <w:lang w:eastAsia="en-US"/>
        </w:rPr>
      </w:pPr>
    </w:p>
    <w:p w14:paraId="41A7FB5D" w14:textId="77777777" w:rsidR="00834F07" w:rsidRPr="00834F07" w:rsidRDefault="00834F07" w:rsidP="00834F07">
      <w:pPr>
        <w:rPr>
          <w:lang w:eastAsia="ar-SA"/>
        </w:rPr>
      </w:pPr>
    </w:p>
    <w:p w14:paraId="40859F5C" w14:textId="73852E25" w:rsidR="0098430F" w:rsidRPr="00AA08A9" w:rsidRDefault="0098430F" w:rsidP="002E1855">
      <w:pPr>
        <w:pStyle w:val="Nagwek2"/>
        <w:spacing w:after="0"/>
      </w:pPr>
      <w:r w:rsidRPr="00AA08A9">
        <w:lastRenderedPageBreak/>
        <w:t xml:space="preserve">ROZDZIAŁ </w:t>
      </w:r>
      <w:r>
        <w:t>2</w:t>
      </w:r>
      <w:r w:rsidR="00CB4A7A">
        <w:t>5</w:t>
      </w:r>
      <w:bookmarkEnd w:id="87"/>
    </w:p>
    <w:p w14:paraId="613F7099" w14:textId="225FBD28" w:rsidR="0098430F" w:rsidRPr="00AA08A9" w:rsidRDefault="0098430F" w:rsidP="0098430F">
      <w:pPr>
        <w:pStyle w:val="Nagwek2"/>
      </w:pPr>
      <w:bookmarkStart w:id="88" w:name="_Toc144109168"/>
      <w:r w:rsidRPr="00AA08A9">
        <w:t>ZAŁĄCZNIKI DO SPECYFIKACJI WARUNKÓW ZAMÓWIENIA</w:t>
      </w:r>
      <w:bookmarkEnd w:id="88"/>
    </w:p>
    <w:p w14:paraId="59CF982A" w14:textId="77777777" w:rsidR="0098430F" w:rsidRDefault="0098430F" w:rsidP="00665A41">
      <w:pPr>
        <w:pStyle w:val="Akapitzlist"/>
        <w:numPr>
          <w:ilvl w:val="3"/>
          <w:numId w:val="22"/>
        </w:numPr>
        <w:ind w:left="426" w:hanging="426"/>
        <w:jc w:val="both"/>
        <w:rPr>
          <w:rFonts w:ascii="Calibri" w:eastAsia="Times New Roman" w:hAnsi="Calibri" w:cs="Calibri"/>
          <w:sz w:val="24"/>
          <w:szCs w:val="24"/>
        </w:rPr>
      </w:pPr>
      <w:r w:rsidRPr="00436E50">
        <w:rPr>
          <w:rFonts w:ascii="Calibri" w:eastAsia="Times New Roman" w:hAnsi="Calibri" w:cs="Calibri"/>
          <w:sz w:val="24"/>
          <w:szCs w:val="24"/>
        </w:rPr>
        <w:t>Formularz ofertowy – załącznik nr 1.</w:t>
      </w:r>
    </w:p>
    <w:p w14:paraId="0C0D6365" w14:textId="77777777" w:rsidR="0098430F" w:rsidRDefault="0098430F" w:rsidP="00665A41">
      <w:pPr>
        <w:pStyle w:val="Akapitzlist"/>
        <w:numPr>
          <w:ilvl w:val="3"/>
          <w:numId w:val="22"/>
        </w:numPr>
        <w:ind w:left="426" w:hanging="426"/>
        <w:jc w:val="both"/>
        <w:rPr>
          <w:rFonts w:ascii="Calibri" w:eastAsia="Times New Roman" w:hAnsi="Calibri" w:cs="Calibri"/>
          <w:sz w:val="24"/>
          <w:szCs w:val="24"/>
        </w:rPr>
      </w:pPr>
      <w:r w:rsidRPr="00C00404">
        <w:rPr>
          <w:rFonts w:ascii="Calibri" w:eastAsia="Times New Roman" w:hAnsi="Calibri" w:cs="Calibri"/>
          <w:sz w:val="24"/>
          <w:szCs w:val="24"/>
        </w:rPr>
        <w:t xml:space="preserve">Oświadczenie Wykonawcy dotyczące przesłanek wykluczenia z postępowania – załącznik nr </w:t>
      </w:r>
      <w:r>
        <w:rPr>
          <w:rFonts w:ascii="Calibri" w:eastAsia="Times New Roman" w:hAnsi="Calibri" w:cs="Calibri"/>
          <w:sz w:val="24"/>
          <w:szCs w:val="24"/>
        </w:rPr>
        <w:t>2</w:t>
      </w:r>
      <w:r w:rsidRPr="00C00404">
        <w:rPr>
          <w:rFonts w:ascii="Calibri" w:eastAsia="Times New Roman" w:hAnsi="Calibri" w:cs="Calibri"/>
          <w:sz w:val="24"/>
          <w:szCs w:val="24"/>
        </w:rPr>
        <w:t>.</w:t>
      </w:r>
    </w:p>
    <w:p w14:paraId="78AACEE3" w14:textId="680CD9D5" w:rsidR="0098430F" w:rsidRDefault="0098430F" w:rsidP="00665A41">
      <w:pPr>
        <w:pStyle w:val="Akapitzlist"/>
        <w:numPr>
          <w:ilvl w:val="3"/>
          <w:numId w:val="22"/>
        </w:numPr>
        <w:ind w:left="426" w:hanging="426"/>
        <w:jc w:val="both"/>
        <w:rPr>
          <w:rFonts w:ascii="Calibri" w:eastAsia="Times New Roman" w:hAnsi="Calibri" w:cs="Calibri"/>
          <w:sz w:val="24"/>
          <w:szCs w:val="24"/>
        </w:rPr>
      </w:pPr>
      <w:r w:rsidRPr="0052706B">
        <w:rPr>
          <w:rFonts w:ascii="Calibri" w:eastAsia="Times New Roman" w:hAnsi="Calibri" w:cs="Calibri"/>
          <w:spacing w:val="-6"/>
          <w:sz w:val="24"/>
          <w:szCs w:val="24"/>
        </w:rPr>
        <w:t>Oświadczenie podmiotu udostępniającego zasoby dotyczące przesłanek wykluczenia</w:t>
      </w:r>
      <w:r w:rsidR="0052706B" w:rsidRPr="0052706B">
        <w:rPr>
          <w:rFonts w:ascii="Calibri" w:eastAsia="Times New Roman" w:hAnsi="Calibri" w:cs="Calibri"/>
          <w:spacing w:val="-6"/>
          <w:sz w:val="24"/>
          <w:szCs w:val="24"/>
        </w:rPr>
        <w:t xml:space="preserve"> </w:t>
      </w:r>
      <w:r w:rsidRPr="0052706B">
        <w:rPr>
          <w:rFonts w:ascii="Calibri" w:eastAsia="Times New Roman" w:hAnsi="Calibri" w:cs="Calibri"/>
          <w:spacing w:val="-6"/>
          <w:sz w:val="24"/>
          <w:szCs w:val="24"/>
        </w:rPr>
        <w:t>z postępowania</w:t>
      </w:r>
      <w:r w:rsidRPr="00C00404">
        <w:rPr>
          <w:rFonts w:ascii="Calibri" w:eastAsia="Times New Roman" w:hAnsi="Calibri" w:cs="Calibri"/>
          <w:sz w:val="24"/>
          <w:szCs w:val="24"/>
        </w:rPr>
        <w:t xml:space="preserve"> – załącznik nr </w:t>
      </w:r>
      <w:r>
        <w:rPr>
          <w:rFonts w:ascii="Calibri" w:eastAsia="Times New Roman" w:hAnsi="Calibri" w:cs="Calibri"/>
          <w:sz w:val="24"/>
          <w:szCs w:val="24"/>
        </w:rPr>
        <w:t>2A</w:t>
      </w:r>
      <w:r w:rsidRPr="00C00404">
        <w:rPr>
          <w:rFonts w:ascii="Calibri" w:eastAsia="Times New Roman" w:hAnsi="Calibri" w:cs="Calibri"/>
          <w:sz w:val="24"/>
          <w:szCs w:val="24"/>
        </w:rPr>
        <w:t>.</w:t>
      </w:r>
    </w:p>
    <w:p w14:paraId="4BCFD951" w14:textId="77777777" w:rsidR="0098430F" w:rsidRPr="00AC5599" w:rsidRDefault="0098430F" w:rsidP="00665A41">
      <w:pPr>
        <w:pStyle w:val="Akapitzlist"/>
        <w:numPr>
          <w:ilvl w:val="3"/>
          <w:numId w:val="22"/>
        </w:numPr>
        <w:ind w:left="426" w:hanging="426"/>
        <w:jc w:val="both"/>
        <w:rPr>
          <w:rFonts w:ascii="Calibri" w:eastAsia="Times New Roman" w:hAnsi="Calibri" w:cs="Calibri"/>
          <w:spacing w:val="-6"/>
          <w:sz w:val="24"/>
          <w:szCs w:val="24"/>
        </w:rPr>
      </w:pPr>
      <w:r w:rsidRPr="00AC5599">
        <w:rPr>
          <w:rFonts w:ascii="Calibri" w:eastAsia="Times New Roman" w:hAnsi="Calibri" w:cs="Calibri"/>
          <w:spacing w:val="-6"/>
          <w:sz w:val="24"/>
          <w:szCs w:val="24"/>
        </w:rPr>
        <w:t xml:space="preserve">Oświadczenie Wykonawcy dotyczące spełniania warunków udziału w postępowaniu – załącznik nr </w:t>
      </w:r>
      <w:r>
        <w:rPr>
          <w:rFonts w:ascii="Calibri" w:eastAsia="Times New Roman" w:hAnsi="Calibri" w:cs="Calibri"/>
          <w:spacing w:val="-6"/>
          <w:sz w:val="24"/>
          <w:szCs w:val="24"/>
        </w:rPr>
        <w:t>3</w:t>
      </w:r>
      <w:r w:rsidRPr="00AC5599">
        <w:rPr>
          <w:rFonts w:ascii="Calibri" w:eastAsia="Times New Roman" w:hAnsi="Calibri" w:cs="Calibri"/>
          <w:spacing w:val="-6"/>
          <w:sz w:val="24"/>
          <w:szCs w:val="24"/>
        </w:rPr>
        <w:t>.</w:t>
      </w:r>
    </w:p>
    <w:p w14:paraId="7FD0E631" w14:textId="77777777" w:rsidR="0098430F" w:rsidRPr="00CC1235" w:rsidRDefault="0098430F" w:rsidP="00665A41">
      <w:pPr>
        <w:pStyle w:val="Akapitzlist"/>
        <w:numPr>
          <w:ilvl w:val="3"/>
          <w:numId w:val="22"/>
        </w:numPr>
        <w:ind w:left="426" w:hanging="426"/>
        <w:jc w:val="both"/>
        <w:rPr>
          <w:rFonts w:ascii="Calibri" w:eastAsia="Times New Roman" w:hAnsi="Calibri" w:cs="Calibri"/>
          <w:spacing w:val="-2"/>
          <w:sz w:val="24"/>
          <w:szCs w:val="24"/>
        </w:rPr>
      </w:pPr>
      <w:r w:rsidRPr="00CC1235">
        <w:rPr>
          <w:rFonts w:ascii="Calibri" w:eastAsia="Times New Roman" w:hAnsi="Calibri" w:cs="Calibri"/>
          <w:spacing w:val="-2"/>
          <w:sz w:val="24"/>
          <w:szCs w:val="24"/>
        </w:rPr>
        <w:t xml:space="preserve">Oświadczenie podmiotu udostępniającego zasoby, potwierdzające spełnianie warunków udziału w postępowaniu w zakresie, w jakim Wykonawca powołuje się na jego zasoby – załącznik nr 3A. </w:t>
      </w:r>
    </w:p>
    <w:p w14:paraId="0C1BE9FA" w14:textId="77777777" w:rsidR="0098430F" w:rsidRDefault="0098430F" w:rsidP="00665A41">
      <w:pPr>
        <w:pStyle w:val="Akapitzlist"/>
        <w:numPr>
          <w:ilvl w:val="3"/>
          <w:numId w:val="22"/>
        </w:numPr>
        <w:ind w:left="426" w:hanging="426"/>
        <w:jc w:val="both"/>
        <w:rPr>
          <w:rFonts w:ascii="Calibri" w:eastAsia="Times New Roman" w:hAnsi="Calibri" w:cs="Calibri"/>
          <w:spacing w:val="-4"/>
          <w:sz w:val="24"/>
          <w:szCs w:val="24"/>
        </w:rPr>
      </w:pPr>
      <w:r w:rsidRPr="00AC5599">
        <w:rPr>
          <w:rFonts w:ascii="Calibri" w:eastAsia="Times New Roman" w:hAnsi="Calibri" w:cs="Calibri"/>
          <w:spacing w:val="-4"/>
          <w:sz w:val="24"/>
          <w:szCs w:val="24"/>
        </w:rPr>
        <w:t xml:space="preserve">Oświadczenie Wykonawców wspólnie ubiegających się o udzielenie zamówienia – załącznik nr </w:t>
      </w:r>
      <w:r>
        <w:rPr>
          <w:rFonts w:ascii="Calibri" w:eastAsia="Times New Roman" w:hAnsi="Calibri" w:cs="Calibri"/>
          <w:spacing w:val="-4"/>
          <w:sz w:val="24"/>
          <w:szCs w:val="24"/>
        </w:rPr>
        <w:t>4</w:t>
      </w:r>
      <w:r w:rsidRPr="00AC5599">
        <w:rPr>
          <w:rFonts w:ascii="Calibri" w:eastAsia="Times New Roman" w:hAnsi="Calibri" w:cs="Calibri"/>
          <w:spacing w:val="-4"/>
          <w:sz w:val="24"/>
          <w:szCs w:val="24"/>
        </w:rPr>
        <w:t>.</w:t>
      </w:r>
    </w:p>
    <w:p w14:paraId="74921311" w14:textId="62FCE44B" w:rsidR="0098430F" w:rsidRPr="00436E50" w:rsidRDefault="0098430F" w:rsidP="00665A41">
      <w:pPr>
        <w:pStyle w:val="Akapitzlist"/>
        <w:numPr>
          <w:ilvl w:val="3"/>
          <w:numId w:val="22"/>
        </w:numPr>
        <w:tabs>
          <w:tab w:val="left" w:pos="426"/>
        </w:tabs>
        <w:ind w:left="426" w:hanging="426"/>
        <w:jc w:val="both"/>
        <w:rPr>
          <w:rFonts w:ascii="Calibri" w:eastAsia="Times New Roman" w:hAnsi="Calibri" w:cs="Calibri"/>
          <w:sz w:val="24"/>
          <w:szCs w:val="24"/>
        </w:rPr>
      </w:pPr>
      <w:r w:rsidRPr="00436E50">
        <w:rPr>
          <w:rFonts w:ascii="Calibri" w:eastAsia="Times New Roman" w:hAnsi="Calibri" w:cs="Calibri"/>
          <w:sz w:val="24"/>
          <w:szCs w:val="24"/>
        </w:rPr>
        <w:t xml:space="preserve">Projekt/wzór umowy – załącznik nr </w:t>
      </w:r>
      <w:r w:rsidR="00F3190D">
        <w:rPr>
          <w:rFonts w:ascii="Calibri" w:eastAsia="Times New Roman" w:hAnsi="Calibri" w:cs="Calibri"/>
          <w:sz w:val="24"/>
          <w:szCs w:val="24"/>
        </w:rPr>
        <w:t>5</w:t>
      </w:r>
      <w:r w:rsidRPr="00436E50">
        <w:rPr>
          <w:rFonts w:ascii="Calibri" w:eastAsia="Times New Roman" w:hAnsi="Calibri" w:cs="Calibri"/>
          <w:sz w:val="24"/>
          <w:szCs w:val="24"/>
        </w:rPr>
        <w:t>.</w:t>
      </w:r>
    </w:p>
    <w:p w14:paraId="269CC41F" w14:textId="77777777" w:rsidR="006D6843" w:rsidRDefault="006D6843" w:rsidP="00E53585">
      <w:pPr>
        <w:jc w:val="both"/>
        <w:rPr>
          <w:rFonts w:ascii="Calibri" w:eastAsia="Times New Roman" w:hAnsi="Calibri" w:cs="Calibri"/>
          <w:sz w:val="24"/>
          <w:szCs w:val="24"/>
        </w:rPr>
      </w:pPr>
    </w:p>
    <w:p w14:paraId="77AAB69F" w14:textId="25350B75" w:rsidR="00E53585" w:rsidRPr="009F761C" w:rsidRDefault="00E53585" w:rsidP="00E53585">
      <w:pPr>
        <w:jc w:val="both"/>
        <w:rPr>
          <w:rFonts w:ascii="Calibri" w:eastAsia="Times New Roman" w:hAnsi="Calibri" w:cs="Calibri"/>
          <w:b/>
          <w:sz w:val="24"/>
          <w:szCs w:val="24"/>
        </w:rPr>
      </w:pPr>
      <w:r w:rsidRPr="00F2374C">
        <w:rPr>
          <w:rFonts w:ascii="Calibri" w:eastAsia="Times New Roman" w:hAnsi="Calibri" w:cs="Calibri"/>
          <w:sz w:val="24"/>
          <w:szCs w:val="24"/>
        </w:rPr>
        <w:t>Tarnów, dnia</w:t>
      </w:r>
      <w:r w:rsidR="00150545" w:rsidRPr="00F2374C">
        <w:rPr>
          <w:rFonts w:ascii="Calibri" w:eastAsia="Times New Roman" w:hAnsi="Calibri" w:cs="Calibri"/>
          <w:sz w:val="24"/>
          <w:szCs w:val="24"/>
        </w:rPr>
        <w:t xml:space="preserve"> </w:t>
      </w:r>
      <w:r w:rsidR="006B7BD4">
        <w:rPr>
          <w:rFonts w:ascii="Calibri" w:eastAsia="Times New Roman" w:hAnsi="Calibri" w:cs="Calibri"/>
          <w:sz w:val="24"/>
          <w:szCs w:val="24"/>
        </w:rPr>
        <w:t>31</w:t>
      </w:r>
      <w:r w:rsidR="002478A9">
        <w:rPr>
          <w:rFonts w:ascii="Calibri" w:eastAsia="Times New Roman" w:hAnsi="Calibri" w:cs="Calibri"/>
          <w:sz w:val="24"/>
          <w:szCs w:val="24"/>
        </w:rPr>
        <w:t xml:space="preserve"> </w:t>
      </w:r>
      <w:r w:rsidR="00F3190D">
        <w:rPr>
          <w:rFonts w:ascii="Calibri" w:eastAsia="Times New Roman" w:hAnsi="Calibri" w:cs="Calibri"/>
          <w:sz w:val="24"/>
          <w:szCs w:val="24"/>
        </w:rPr>
        <w:t>marca</w:t>
      </w:r>
      <w:r w:rsidR="008B12D1">
        <w:rPr>
          <w:rFonts w:ascii="Calibri" w:eastAsia="Times New Roman" w:hAnsi="Calibri" w:cs="Calibri"/>
          <w:sz w:val="24"/>
          <w:szCs w:val="24"/>
        </w:rPr>
        <w:t xml:space="preserve"> </w:t>
      </w:r>
      <w:r w:rsidRPr="00F2374C">
        <w:rPr>
          <w:rFonts w:ascii="Calibri" w:eastAsia="Times New Roman" w:hAnsi="Calibri" w:cs="Calibri"/>
          <w:sz w:val="24"/>
          <w:szCs w:val="24"/>
        </w:rPr>
        <w:t>20</w:t>
      </w:r>
      <w:r w:rsidR="007821F7" w:rsidRPr="00F2374C">
        <w:rPr>
          <w:rFonts w:ascii="Calibri" w:eastAsia="Times New Roman" w:hAnsi="Calibri" w:cs="Calibri"/>
          <w:sz w:val="24"/>
          <w:szCs w:val="24"/>
        </w:rPr>
        <w:t>2</w:t>
      </w:r>
      <w:r w:rsidR="00F3190D">
        <w:rPr>
          <w:rFonts w:ascii="Calibri" w:eastAsia="Times New Roman" w:hAnsi="Calibri" w:cs="Calibri"/>
          <w:sz w:val="24"/>
          <w:szCs w:val="24"/>
        </w:rPr>
        <w:t>5</w:t>
      </w:r>
      <w:r w:rsidRPr="00F2374C">
        <w:rPr>
          <w:rFonts w:ascii="Calibri" w:eastAsia="Times New Roman" w:hAnsi="Calibri" w:cs="Calibri"/>
          <w:sz w:val="24"/>
          <w:szCs w:val="24"/>
        </w:rPr>
        <w:t xml:space="preserve"> r.</w:t>
      </w:r>
    </w:p>
    <w:p w14:paraId="53712898" w14:textId="77777777" w:rsidR="002F6D5E" w:rsidRDefault="002F6D5E" w:rsidP="00E53585">
      <w:pPr>
        <w:jc w:val="both"/>
        <w:rPr>
          <w:rFonts w:ascii="Calibri" w:eastAsia="Times New Roman" w:hAnsi="Calibri" w:cs="Calibri"/>
          <w:sz w:val="24"/>
          <w:szCs w:val="24"/>
        </w:rPr>
      </w:pPr>
    </w:p>
    <w:p w14:paraId="330C7F9A" w14:textId="03FA66EF" w:rsidR="00BE3DD4" w:rsidRPr="00436E50" w:rsidRDefault="00BE3DD4" w:rsidP="00BE4B36">
      <w:pPr>
        <w:spacing w:line="360" w:lineRule="auto"/>
        <w:ind w:firstLine="4962"/>
        <w:jc w:val="center"/>
        <w:rPr>
          <w:rFonts w:ascii="Calibri" w:eastAsia="Times New Roman" w:hAnsi="Calibri" w:cs="Calibri"/>
        </w:rPr>
      </w:pPr>
    </w:p>
    <w:sectPr w:rsidR="00BE3DD4" w:rsidRPr="00436E50" w:rsidSect="00834F07">
      <w:footerReference w:type="default" r:id="rId55"/>
      <w:pgSz w:w="11906" w:h="16838" w:code="9"/>
      <w:pgMar w:top="964" w:right="1134" w:bottom="964" w:left="1134" w:header="45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3B5EA" w14:textId="77777777" w:rsidR="00843874" w:rsidRDefault="00843874">
      <w:pPr>
        <w:rPr>
          <w:rFonts w:cs="Times New Roman"/>
        </w:rPr>
      </w:pPr>
      <w:r>
        <w:rPr>
          <w:rFonts w:cs="Times New Roman"/>
        </w:rPr>
        <w:separator/>
      </w:r>
    </w:p>
  </w:endnote>
  <w:endnote w:type="continuationSeparator" w:id="0">
    <w:p w14:paraId="1F907CF4" w14:textId="77777777" w:rsidR="00843874" w:rsidRDefault="0084387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7917089"/>
      <w:docPartObj>
        <w:docPartGallery w:val="Page Numbers (Bottom of Page)"/>
        <w:docPartUnique/>
      </w:docPartObj>
    </w:sdtPr>
    <w:sdtEndPr>
      <w:rPr>
        <w:rFonts w:asciiTheme="minorHAnsi" w:hAnsiTheme="minorHAnsi" w:cstheme="minorHAnsi"/>
      </w:rPr>
    </w:sdtEndPr>
    <w:sdtContent>
      <w:p w14:paraId="0F4AE182" w14:textId="0F2399FD" w:rsidR="00843874" w:rsidRPr="00D667EE" w:rsidRDefault="00843874" w:rsidP="00D667EE">
        <w:pPr>
          <w:pStyle w:val="Stopka"/>
          <w:jc w:val="right"/>
          <w:rPr>
            <w:rFonts w:asciiTheme="minorHAnsi" w:hAnsiTheme="minorHAnsi" w:cstheme="minorHAnsi"/>
          </w:rPr>
        </w:pPr>
        <w:r w:rsidRPr="00650B38">
          <w:rPr>
            <w:rFonts w:asciiTheme="minorHAnsi" w:hAnsiTheme="minorHAnsi" w:cstheme="minorHAnsi"/>
          </w:rPr>
          <w:fldChar w:fldCharType="begin"/>
        </w:r>
        <w:r w:rsidRPr="00650B38">
          <w:rPr>
            <w:rFonts w:asciiTheme="minorHAnsi" w:hAnsiTheme="minorHAnsi" w:cstheme="minorHAnsi"/>
          </w:rPr>
          <w:instrText>PAGE   \* MERGEFORMAT</w:instrText>
        </w:r>
        <w:r w:rsidRPr="00650B38">
          <w:rPr>
            <w:rFonts w:asciiTheme="minorHAnsi" w:hAnsiTheme="minorHAnsi" w:cstheme="minorHAnsi"/>
          </w:rPr>
          <w:fldChar w:fldCharType="separate"/>
        </w:r>
        <w:r w:rsidR="00185245">
          <w:rPr>
            <w:rFonts w:asciiTheme="minorHAnsi" w:hAnsiTheme="minorHAnsi" w:cstheme="minorHAnsi"/>
            <w:noProof/>
          </w:rPr>
          <w:t>24</w:t>
        </w:r>
        <w:r w:rsidRPr="00650B38">
          <w:rPr>
            <w:rFonts w:asciiTheme="minorHAnsi" w:hAnsiTheme="minorHAnsi"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95C59" w14:textId="77777777" w:rsidR="00843874" w:rsidRDefault="00843874">
      <w:pPr>
        <w:rPr>
          <w:rFonts w:cs="Times New Roman"/>
        </w:rPr>
      </w:pPr>
      <w:r>
        <w:rPr>
          <w:rFonts w:cs="Times New Roman"/>
        </w:rPr>
        <w:separator/>
      </w:r>
    </w:p>
  </w:footnote>
  <w:footnote w:type="continuationSeparator" w:id="0">
    <w:p w14:paraId="7416DE98" w14:textId="77777777" w:rsidR="00843874" w:rsidRDefault="0084387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B9325668"/>
    <w:name w:val="WW8Num10"/>
    <w:lvl w:ilvl="0">
      <w:start w:val="1"/>
      <w:numFmt w:val="decimal"/>
      <w:suff w:val="nothing"/>
      <w:lvlText w:val="%1)"/>
      <w:lvlJc w:val="left"/>
      <w:pPr>
        <w:tabs>
          <w:tab w:val="num" w:pos="0"/>
        </w:tabs>
        <w:ind w:left="0" w:firstLine="0"/>
      </w:pPr>
    </w:lvl>
    <w:lvl w:ilvl="1">
      <w:start w:val="19"/>
      <w:numFmt w:val="decimal"/>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lvlText w:val="%4."/>
      <w:lvlJc w:val="left"/>
      <w:pPr>
        <w:tabs>
          <w:tab w:val="num" w:pos="0"/>
        </w:tabs>
        <w:ind w:left="0" w:firstLine="0"/>
      </w:pPr>
      <w:rPr>
        <w:rFonts w:asciiTheme="minorHAnsi" w:eastAsia="Times New Roman" w:hAnsiTheme="minorHAnsi" w:cstheme="minorHAnsi" w:hint="default"/>
      </w:r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196035A"/>
    <w:multiLevelType w:val="hybridMultilevel"/>
    <w:tmpl w:val="49AA8E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DF0C268">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5120BE"/>
    <w:multiLevelType w:val="hybridMultilevel"/>
    <w:tmpl w:val="BA10A0AA"/>
    <w:lvl w:ilvl="0" w:tplc="F870830C">
      <w:start w:val="4"/>
      <w:numFmt w:val="decimal"/>
      <w:lvlText w:val="%1."/>
      <w:lvlJc w:val="left"/>
      <w:pPr>
        <w:tabs>
          <w:tab w:val="num" w:pos="2160"/>
        </w:tabs>
        <w:ind w:left="21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7370796"/>
    <w:multiLevelType w:val="hybridMultilevel"/>
    <w:tmpl w:val="5A62E7F8"/>
    <w:lvl w:ilvl="0" w:tplc="12F809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7AB635B"/>
    <w:multiLevelType w:val="hybridMultilevel"/>
    <w:tmpl w:val="A5EA706A"/>
    <w:lvl w:ilvl="0" w:tplc="D68C3C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79423D"/>
    <w:multiLevelType w:val="hybridMultilevel"/>
    <w:tmpl w:val="A2A2B9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9D321A9"/>
    <w:multiLevelType w:val="multilevel"/>
    <w:tmpl w:val="3168C582"/>
    <w:lvl w:ilvl="0">
      <w:start w:val="1"/>
      <w:numFmt w:val="decimal"/>
      <w:lvlText w:val="%1."/>
      <w:lvlJc w:val="left"/>
      <w:pPr>
        <w:tabs>
          <w:tab w:val="num" w:pos="360"/>
        </w:tabs>
        <w:ind w:left="360" w:hanging="360"/>
      </w:pPr>
      <w:rPr>
        <w:rFonts w:hint="default"/>
        <w:b w:val="0"/>
        <w:bCs w:val="0"/>
        <w:i w:val="0"/>
        <w:iCs w:val="0"/>
        <w:color w:val="000000" w:themeColor="text1"/>
        <w:kern w:val="0"/>
        <w14:cntxtAlts w14:val="0"/>
      </w:rPr>
    </w:lvl>
    <w:lvl w:ilvl="1">
      <w:start w:val="9"/>
      <w:numFmt w:val="decimal"/>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rPr>
        <w:b w:val="0"/>
      </w:r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9" w15:restartNumberingAfterBreak="0">
    <w:nsid w:val="0CF421ED"/>
    <w:multiLevelType w:val="hybridMultilevel"/>
    <w:tmpl w:val="74508F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D0772BF"/>
    <w:multiLevelType w:val="hybridMultilevel"/>
    <w:tmpl w:val="D19A9D9A"/>
    <w:lvl w:ilvl="0" w:tplc="3E8E438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0F765C67"/>
    <w:multiLevelType w:val="hybridMultilevel"/>
    <w:tmpl w:val="2990E72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128E07F7"/>
    <w:multiLevelType w:val="hybridMultilevel"/>
    <w:tmpl w:val="5A8E6A8C"/>
    <w:lvl w:ilvl="0" w:tplc="10E2FFD2">
      <w:start w:val="1"/>
      <w:numFmt w:val="bullet"/>
      <w:lvlText w:val=""/>
      <w:lvlJc w:val="left"/>
      <w:pPr>
        <w:ind w:left="1624" w:hanging="360"/>
      </w:pPr>
      <w:rPr>
        <w:rFonts w:ascii="Wingdings" w:hAnsi="Wingdings" w:hint="default"/>
        <w:color w:val="auto"/>
      </w:rPr>
    </w:lvl>
    <w:lvl w:ilvl="1" w:tplc="04150003" w:tentative="1">
      <w:start w:val="1"/>
      <w:numFmt w:val="bullet"/>
      <w:lvlText w:val="o"/>
      <w:lvlJc w:val="left"/>
      <w:pPr>
        <w:ind w:left="2344" w:hanging="360"/>
      </w:pPr>
      <w:rPr>
        <w:rFonts w:ascii="Courier New" w:hAnsi="Courier New" w:cs="Courier New" w:hint="default"/>
      </w:rPr>
    </w:lvl>
    <w:lvl w:ilvl="2" w:tplc="04150005" w:tentative="1">
      <w:start w:val="1"/>
      <w:numFmt w:val="bullet"/>
      <w:lvlText w:val=""/>
      <w:lvlJc w:val="left"/>
      <w:pPr>
        <w:ind w:left="3064" w:hanging="360"/>
      </w:pPr>
      <w:rPr>
        <w:rFonts w:ascii="Wingdings" w:hAnsi="Wingdings" w:hint="default"/>
      </w:rPr>
    </w:lvl>
    <w:lvl w:ilvl="3" w:tplc="04150001" w:tentative="1">
      <w:start w:val="1"/>
      <w:numFmt w:val="bullet"/>
      <w:lvlText w:val=""/>
      <w:lvlJc w:val="left"/>
      <w:pPr>
        <w:ind w:left="3784" w:hanging="360"/>
      </w:pPr>
      <w:rPr>
        <w:rFonts w:ascii="Symbol" w:hAnsi="Symbol" w:hint="default"/>
      </w:rPr>
    </w:lvl>
    <w:lvl w:ilvl="4" w:tplc="04150003" w:tentative="1">
      <w:start w:val="1"/>
      <w:numFmt w:val="bullet"/>
      <w:lvlText w:val="o"/>
      <w:lvlJc w:val="left"/>
      <w:pPr>
        <w:ind w:left="4504" w:hanging="360"/>
      </w:pPr>
      <w:rPr>
        <w:rFonts w:ascii="Courier New" w:hAnsi="Courier New" w:cs="Courier New" w:hint="default"/>
      </w:rPr>
    </w:lvl>
    <w:lvl w:ilvl="5" w:tplc="04150005" w:tentative="1">
      <w:start w:val="1"/>
      <w:numFmt w:val="bullet"/>
      <w:lvlText w:val=""/>
      <w:lvlJc w:val="left"/>
      <w:pPr>
        <w:ind w:left="5224" w:hanging="360"/>
      </w:pPr>
      <w:rPr>
        <w:rFonts w:ascii="Wingdings" w:hAnsi="Wingdings" w:hint="default"/>
      </w:rPr>
    </w:lvl>
    <w:lvl w:ilvl="6" w:tplc="04150001" w:tentative="1">
      <w:start w:val="1"/>
      <w:numFmt w:val="bullet"/>
      <w:lvlText w:val=""/>
      <w:lvlJc w:val="left"/>
      <w:pPr>
        <w:ind w:left="5944" w:hanging="360"/>
      </w:pPr>
      <w:rPr>
        <w:rFonts w:ascii="Symbol" w:hAnsi="Symbol" w:hint="default"/>
      </w:rPr>
    </w:lvl>
    <w:lvl w:ilvl="7" w:tplc="04150003" w:tentative="1">
      <w:start w:val="1"/>
      <w:numFmt w:val="bullet"/>
      <w:lvlText w:val="o"/>
      <w:lvlJc w:val="left"/>
      <w:pPr>
        <w:ind w:left="6664" w:hanging="360"/>
      </w:pPr>
      <w:rPr>
        <w:rFonts w:ascii="Courier New" w:hAnsi="Courier New" w:cs="Courier New" w:hint="default"/>
      </w:rPr>
    </w:lvl>
    <w:lvl w:ilvl="8" w:tplc="04150005" w:tentative="1">
      <w:start w:val="1"/>
      <w:numFmt w:val="bullet"/>
      <w:lvlText w:val=""/>
      <w:lvlJc w:val="left"/>
      <w:pPr>
        <w:ind w:left="7384" w:hanging="360"/>
      </w:pPr>
      <w:rPr>
        <w:rFonts w:ascii="Wingdings" w:hAnsi="Wingdings" w:hint="default"/>
      </w:rPr>
    </w:lvl>
  </w:abstractNum>
  <w:abstractNum w:abstractNumId="13" w15:restartNumberingAfterBreak="0">
    <w:nsid w:val="13556216"/>
    <w:multiLevelType w:val="hybridMultilevel"/>
    <w:tmpl w:val="68B8DB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F53F92"/>
    <w:multiLevelType w:val="hybridMultilevel"/>
    <w:tmpl w:val="F0A8FE12"/>
    <w:lvl w:ilvl="0" w:tplc="52F03510">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cs="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cs="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cs="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15" w15:restartNumberingAfterBreak="0">
    <w:nsid w:val="173043BE"/>
    <w:multiLevelType w:val="hybridMultilevel"/>
    <w:tmpl w:val="065EA2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7535C5"/>
    <w:multiLevelType w:val="hybridMultilevel"/>
    <w:tmpl w:val="D8C22F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BE2808"/>
    <w:multiLevelType w:val="hybridMultilevel"/>
    <w:tmpl w:val="CFC41D0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B2B000C"/>
    <w:multiLevelType w:val="hybridMultilevel"/>
    <w:tmpl w:val="994463FE"/>
    <w:lvl w:ilvl="0" w:tplc="CC30D49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BBC3F9F"/>
    <w:multiLevelType w:val="hybridMultilevel"/>
    <w:tmpl w:val="038C4EC0"/>
    <w:lvl w:ilvl="0" w:tplc="3E8E438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1BDA3B45"/>
    <w:multiLevelType w:val="hybridMultilevel"/>
    <w:tmpl w:val="FEE66964"/>
    <w:lvl w:ilvl="0" w:tplc="3E8E438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1BFE1EBB"/>
    <w:multiLevelType w:val="hybridMultilevel"/>
    <w:tmpl w:val="E31436E8"/>
    <w:lvl w:ilvl="0" w:tplc="DE0C2C7E">
      <w:start w:val="1"/>
      <w:numFmt w:val="lowerLetter"/>
      <w:lvlText w:val="%1)"/>
      <w:lvlJc w:val="left"/>
      <w:pPr>
        <w:ind w:left="720" w:hanging="360"/>
      </w:pPr>
      <w:rPr>
        <w:rFonts w:asciiTheme="minorHAnsi"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C9A042F"/>
    <w:multiLevelType w:val="hybridMultilevel"/>
    <w:tmpl w:val="E08CDB3A"/>
    <w:lvl w:ilvl="0" w:tplc="04150011">
      <w:start w:val="1"/>
      <w:numFmt w:val="decimal"/>
      <w:lvlText w:val="%1)"/>
      <w:lvlJc w:val="left"/>
      <w:pPr>
        <w:tabs>
          <w:tab w:val="num" w:pos="720"/>
        </w:tabs>
        <w:ind w:left="720" w:hanging="360"/>
      </w:pPr>
    </w:lvl>
    <w:lvl w:ilvl="1" w:tplc="04150011">
      <w:start w:val="1"/>
      <w:numFmt w:val="decimal"/>
      <w:lvlText w:val="%2)"/>
      <w:lvlJc w:val="left"/>
      <w:pPr>
        <w:tabs>
          <w:tab w:val="num" w:pos="720"/>
        </w:tabs>
        <w:ind w:left="720" w:hanging="360"/>
      </w:pPr>
    </w:lvl>
    <w:lvl w:ilvl="2" w:tplc="31001F86">
      <w:start w:val="2"/>
      <w:numFmt w:val="decimal"/>
      <w:lvlText w:val="%3."/>
      <w:lvlJc w:val="left"/>
      <w:pPr>
        <w:tabs>
          <w:tab w:val="num" w:pos="2340"/>
        </w:tabs>
        <w:ind w:left="2340" w:hanging="360"/>
      </w:pPr>
      <w:rPr>
        <w:rFonts w:hint="default"/>
        <w:b w:val="0"/>
      </w:rPr>
    </w:lvl>
    <w:lvl w:ilvl="3" w:tplc="CCD21566">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CBE63DF"/>
    <w:multiLevelType w:val="hybridMultilevel"/>
    <w:tmpl w:val="F252CAE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D0D2BE9"/>
    <w:multiLevelType w:val="hybridMultilevel"/>
    <w:tmpl w:val="1D0A4D8A"/>
    <w:lvl w:ilvl="0" w:tplc="1992653E">
      <w:start w:val="1"/>
      <w:numFmt w:val="lowerLetter"/>
      <w:lvlText w:val="%1)"/>
      <w:lvlJc w:val="left"/>
      <w:pPr>
        <w:ind w:left="720" w:hanging="360"/>
      </w:pPr>
      <w:rPr>
        <w:rFonts w:asciiTheme="minorHAnsi" w:hAnsiTheme="minorHAnsi"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881CB5"/>
    <w:multiLevelType w:val="hybridMultilevel"/>
    <w:tmpl w:val="B90A5714"/>
    <w:lvl w:ilvl="0" w:tplc="FAD2EE6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01151E"/>
    <w:multiLevelType w:val="hybridMultilevel"/>
    <w:tmpl w:val="44DE8584"/>
    <w:lvl w:ilvl="0" w:tplc="C052B5B6">
      <w:start w:val="2"/>
      <w:numFmt w:val="decimal"/>
      <w:lvlText w:val="%1."/>
      <w:lvlJc w:val="left"/>
      <w:pPr>
        <w:ind w:left="502" w:hanging="360"/>
      </w:pPr>
      <w:rPr>
        <w:rFonts w:hint="default"/>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08664D1"/>
    <w:multiLevelType w:val="hybridMultilevel"/>
    <w:tmpl w:val="F7FACA80"/>
    <w:lvl w:ilvl="0" w:tplc="1C82F97C">
      <w:start w:val="16"/>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D427A8"/>
    <w:multiLevelType w:val="hybridMultilevel"/>
    <w:tmpl w:val="A07AD9FE"/>
    <w:lvl w:ilvl="0" w:tplc="75385EC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23AE79D8"/>
    <w:multiLevelType w:val="multilevel"/>
    <w:tmpl w:val="F5C09030"/>
    <w:lvl w:ilvl="0">
      <w:start w:val="1"/>
      <w:numFmt w:val="decimal"/>
      <w:lvlText w:val="%1."/>
      <w:lvlJc w:val="left"/>
      <w:pPr>
        <w:tabs>
          <w:tab w:val="num" w:pos="360"/>
        </w:tabs>
        <w:ind w:left="360" w:hanging="360"/>
      </w:pPr>
      <w:rPr>
        <w:rFonts w:hint="default"/>
        <w:b w:val="0"/>
        <w:bCs w:val="0"/>
        <w:i w:val="0"/>
        <w:iCs w:val="0"/>
        <w:color w:val="auto"/>
      </w:rPr>
    </w:lvl>
    <w:lvl w:ilvl="1">
      <w:start w:val="9"/>
      <w:numFmt w:val="decimal"/>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lvlText w:val="%4."/>
      <w:lvlJc w:val="left"/>
      <w:pPr>
        <w:tabs>
          <w:tab w:val="num" w:pos="0"/>
        </w:tabs>
        <w:ind w:left="0" w:firstLine="0"/>
      </w:pPr>
      <w:rPr>
        <w:color w:val="auto"/>
      </w:r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rPr>
        <w:b w:val="0"/>
      </w:r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0" w15:restartNumberingAfterBreak="0">
    <w:nsid w:val="25CD581C"/>
    <w:multiLevelType w:val="hybridMultilevel"/>
    <w:tmpl w:val="EEB2B622"/>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1" w15:restartNumberingAfterBreak="0">
    <w:nsid w:val="25F60096"/>
    <w:multiLevelType w:val="hybridMultilevel"/>
    <w:tmpl w:val="6F64E154"/>
    <w:lvl w:ilvl="0" w:tplc="E9EEEAA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0F4173"/>
    <w:multiLevelType w:val="hybridMultilevel"/>
    <w:tmpl w:val="8E3C2230"/>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33" w15:restartNumberingAfterBreak="0">
    <w:nsid w:val="26B52006"/>
    <w:multiLevelType w:val="hybridMultilevel"/>
    <w:tmpl w:val="94FAB4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9B2C1E"/>
    <w:multiLevelType w:val="multilevel"/>
    <w:tmpl w:val="8C284818"/>
    <w:lvl w:ilvl="0">
      <w:start w:val="1"/>
      <w:numFmt w:val="decimal"/>
      <w:suff w:val="nothing"/>
      <w:lvlText w:val="%1)"/>
      <w:lvlJc w:val="left"/>
      <w:pPr>
        <w:tabs>
          <w:tab w:val="num" w:pos="0"/>
        </w:tabs>
        <w:ind w:left="0" w:firstLine="0"/>
      </w:pPr>
    </w:lvl>
    <w:lvl w:ilvl="1">
      <w:start w:val="19"/>
      <w:numFmt w:val="decimal"/>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lvlText w:val="%4."/>
      <w:lvlJc w:val="left"/>
      <w:pPr>
        <w:tabs>
          <w:tab w:val="num" w:pos="0"/>
        </w:tabs>
        <w:ind w:left="0" w:firstLine="0"/>
      </w:pPr>
      <w:rPr>
        <w:rFonts w:hint="default"/>
      </w:r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5" w15:restartNumberingAfterBreak="0">
    <w:nsid w:val="27D3711F"/>
    <w:multiLevelType w:val="hybridMultilevel"/>
    <w:tmpl w:val="3E4EB2C6"/>
    <w:lvl w:ilvl="0" w:tplc="82103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A1728D"/>
    <w:multiLevelType w:val="hybridMultilevel"/>
    <w:tmpl w:val="5B703808"/>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ACF0014"/>
    <w:multiLevelType w:val="hybridMultilevel"/>
    <w:tmpl w:val="0F4C4BE6"/>
    <w:lvl w:ilvl="0" w:tplc="16B6CC0A">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B6D40B6"/>
    <w:multiLevelType w:val="hybridMultilevel"/>
    <w:tmpl w:val="9042D24E"/>
    <w:lvl w:ilvl="0" w:tplc="49EEB14C">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444633"/>
    <w:multiLevelType w:val="hybridMultilevel"/>
    <w:tmpl w:val="BFDAC102"/>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0" w15:restartNumberingAfterBreak="0">
    <w:nsid w:val="2DF83160"/>
    <w:multiLevelType w:val="hybridMultilevel"/>
    <w:tmpl w:val="9540668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E3603CA">
      <w:start w:val="1"/>
      <w:numFmt w:val="decimal"/>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647BCF"/>
    <w:multiLevelType w:val="hybridMultilevel"/>
    <w:tmpl w:val="F77617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2E6647A8"/>
    <w:multiLevelType w:val="multilevel"/>
    <w:tmpl w:val="B68237E4"/>
    <w:lvl w:ilvl="0">
      <w:start w:val="2"/>
      <w:numFmt w:val="decimal"/>
      <w:lvlText w:val="%1."/>
      <w:lvlJc w:val="left"/>
      <w:pPr>
        <w:tabs>
          <w:tab w:val="num" w:pos="360"/>
        </w:tabs>
        <w:ind w:left="360" w:hanging="360"/>
      </w:pPr>
      <w:rPr>
        <w:rFonts w:hint="default"/>
        <w:b w:val="0"/>
        <w:bCs w:val="0"/>
        <w:i w:val="0"/>
        <w:iCs w:val="0"/>
        <w:color w:val="000000" w:themeColor="text1"/>
        <w:kern w:val="0"/>
        <w14:cntxtAlts w14:val="0"/>
      </w:rPr>
    </w:lvl>
    <w:lvl w:ilvl="1">
      <w:start w:val="9"/>
      <w:numFmt w:val="decimal"/>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b w:val="0"/>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43" w15:restartNumberingAfterBreak="0">
    <w:nsid w:val="2FE17CEC"/>
    <w:multiLevelType w:val="hybridMultilevel"/>
    <w:tmpl w:val="FFF4DD5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3070002A"/>
    <w:multiLevelType w:val="hybridMultilevel"/>
    <w:tmpl w:val="F38CCD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2104418"/>
    <w:multiLevelType w:val="hybridMultilevel"/>
    <w:tmpl w:val="93628998"/>
    <w:lvl w:ilvl="0" w:tplc="0415000F">
      <w:start w:val="1"/>
      <w:numFmt w:val="decimal"/>
      <w:lvlText w:val="%1."/>
      <w:lvlJc w:val="left"/>
      <w:pPr>
        <w:tabs>
          <w:tab w:val="num" w:pos="360"/>
        </w:tabs>
        <w:ind w:left="360" w:hanging="360"/>
      </w:pPr>
      <w:rPr>
        <w:i w:val="0"/>
        <w:iCs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2AA52FA"/>
    <w:multiLevelType w:val="hybridMultilevel"/>
    <w:tmpl w:val="F350D6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34768D"/>
    <w:multiLevelType w:val="hybridMultilevel"/>
    <w:tmpl w:val="46E663D6"/>
    <w:lvl w:ilvl="0" w:tplc="3E8E438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35A41483"/>
    <w:multiLevelType w:val="hybridMultilevel"/>
    <w:tmpl w:val="C2C46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E145C7"/>
    <w:multiLevelType w:val="hybridMultilevel"/>
    <w:tmpl w:val="BE428EDE"/>
    <w:lvl w:ilvl="0" w:tplc="04150005">
      <w:start w:val="1"/>
      <w:numFmt w:val="bullet"/>
      <w:lvlText w:val=""/>
      <w:lvlJc w:val="left"/>
      <w:pPr>
        <w:ind w:left="1500" w:hanging="360"/>
      </w:pPr>
      <w:rPr>
        <w:rFonts w:ascii="Wingdings" w:hAnsi="Wingdings" w:hint="default"/>
      </w:rPr>
    </w:lvl>
    <w:lvl w:ilvl="1" w:tplc="04150003">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0" w15:restartNumberingAfterBreak="0">
    <w:nsid w:val="394A13CC"/>
    <w:multiLevelType w:val="hybridMultilevel"/>
    <w:tmpl w:val="7544342C"/>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1" w15:restartNumberingAfterBreak="0">
    <w:nsid w:val="3B185807"/>
    <w:multiLevelType w:val="hybridMultilevel"/>
    <w:tmpl w:val="AAC0192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3EEB7F68"/>
    <w:multiLevelType w:val="hybridMultilevel"/>
    <w:tmpl w:val="6818D47E"/>
    <w:lvl w:ilvl="0" w:tplc="5FBE8E7E">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F6A75C8"/>
    <w:multiLevelType w:val="hybridMultilevel"/>
    <w:tmpl w:val="008690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FA61181"/>
    <w:multiLevelType w:val="hybridMultilevel"/>
    <w:tmpl w:val="7D580B66"/>
    <w:lvl w:ilvl="0" w:tplc="3E8E438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12B5096"/>
    <w:multiLevelType w:val="hybridMultilevel"/>
    <w:tmpl w:val="3E302AB0"/>
    <w:lvl w:ilvl="0" w:tplc="F45AA136">
      <w:start w:val="1"/>
      <w:numFmt w:val="decimal"/>
      <w:lvlText w:val="%1."/>
      <w:lvlJc w:val="left"/>
      <w:pPr>
        <w:tabs>
          <w:tab w:val="num" w:pos="360"/>
        </w:tabs>
        <w:ind w:left="360" w:hanging="360"/>
      </w:pPr>
      <w:rPr>
        <w:rFonts w:hint="default"/>
        <w:b w:val="0"/>
        <w:color w:val="000000" w:themeColor="text1"/>
      </w:rPr>
    </w:lvl>
    <w:lvl w:ilvl="1" w:tplc="0070110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2765F03"/>
    <w:multiLevelType w:val="hybridMultilevel"/>
    <w:tmpl w:val="8B8602B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7" w15:restartNumberingAfterBreak="0">
    <w:nsid w:val="43944392"/>
    <w:multiLevelType w:val="hybridMultilevel"/>
    <w:tmpl w:val="B6EE4F7E"/>
    <w:lvl w:ilvl="0" w:tplc="039237E2">
      <w:start w:val="1"/>
      <w:numFmt w:val="decimal"/>
      <w:lvlText w:val="%1)"/>
      <w:lvlJc w:val="left"/>
      <w:pPr>
        <w:ind w:left="1004" w:hanging="360"/>
      </w:pPr>
      <w:rPr>
        <w:b w:val="0"/>
        <w:bCs w:val="0"/>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439448A1"/>
    <w:multiLevelType w:val="hybridMultilevel"/>
    <w:tmpl w:val="F560299C"/>
    <w:lvl w:ilvl="0" w:tplc="DDFEE6D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6051F3"/>
    <w:multiLevelType w:val="hybridMultilevel"/>
    <w:tmpl w:val="8E642B9C"/>
    <w:lvl w:ilvl="0" w:tplc="78F02C32">
      <w:start w:val="1"/>
      <w:numFmt w:val="lowerLetter"/>
      <w:lvlText w:val="%1)"/>
      <w:lvlJc w:val="left"/>
      <w:pPr>
        <w:ind w:left="1004" w:hanging="360"/>
      </w:pPr>
      <w:rPr>
        <w:rFonts w:hint="default"/>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496A305F"/>
    <w:multiLevelType w:val="hybridMultilevel"/>
    <w:tmpl w:val="2E84FD3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9E938BB"/>
    <w:multiLevelType w:val="hybridMultilevel"/>
    <w:tmpl w:val="32A2DBBC"/>
    <w:lvl w:ilvl="0" w:tplc="F3E08BA2">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A9741DA"/>
    <w:multiLevelType w:val="hybridMultilevel"/>
    <w:tmpl w:val="D14CC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C887A68">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A157E7"/>
    <w:multiLevelType w:val="hybridMultilevel"/>
    <w:tmpl w:val="D4986D4A"/>
    <w:lvl w:ilvl="0" w:tplc="B8CA8B4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4BB9324E"/>
    <w:multiLevelType w:val="hybridMultilevel"/>
    <w:tmpl w:val="35C67796"/>
    <w:lvl w:ilvl="0" w:tplc="2A6244B4">
      <w:start w:val="1"/>
      <w:numFmt w:val="decimal"/>
      <w:lvlText w:val="%1)"/>
      <w:lvlJc w:val="left"/>
      <w:pPr>
        <w:tabs>
          <w:tab w:val="num" w:pos="2160"/>
        </w:tabs>
        <w:ind w:left="2160" w:hanging="360"/>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A581E08"/>
    <w:multiLevelType w:val="hybridMultilevel"/>
    <w:tmpl w:val="7A86011C"/>
    <w:lvl w:ilvl="0" w:tplc="61C0858A">
      <w:start w:val="3"/>
      <w:numFmt w:val="decimal"/>
      <w:lvlText w:val="%1."/>
      <w:lvlJc w:val="left"/>
      <w:pPr>
        <w:tabs>
          <w:tab w:val="num" w:pos="360"/>
        </w:tabs>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2D1CCE"/>
    <w:multiLevelType w:val="hybridMultilevel"/>
    <w:tmpl w:val="57F2654E"/>
    <w:lvl w:ilvl="0" w:tplc="04150011">
      <w:start w:val="1"/>
      <w:numFmt w:val="decimal"/>
      <w:lvlText w:val="%1)"/>
      <w:lvlJc w:val="left"/>
      <w:pPr>
        <w:ind w:left="1004" w:hanging="360"/>
      </w:pPr>
    </w:lvl>
    <w:lvl w:ilvl="1" w:tplc="BBD44944">
      <w:start w:val="1"/>
      <w:numFmt w:val="lowerLetter"/>
      <w:lvlText w:val="%2)"/>
      <w:lvlJc w:val="left"/>
      <w:pPr>
        <w:ind w:left="1724" w:hanging="360"/>
      </w:pPr>
      <w:rPr>
        <w:rFonts w:hint="default"/>
      </w:r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5FF8019C"/>
    <w:multiLevelType w:val="hybridMultilevel"/>
    <w:tmpl w:val="E020AA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07408B4"/>
    <w:multiLevelType w:val="hybridMultilevel"/>
    <w:tmpl w:val="88BAD7C0"/>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61037561"/>
    <w:multiLevelType w:val="hybridMultilevel"/>
    <w:tmpl w:val="46BA9982"/>
    <w:lvl w:ilvl="0" w:tplc="3E18756A">
      <w:start w:val="6"/>
      <w:numFmt w:val="decimal"/>
      <w:lvlText w:val="%1."/>
      <w:lvlJc w:val="left"/>
      <w:pPr>
        <w:tabs>
          <w:tab w:val="num" w:pos="720"/>
        </w:tabs>
        <w:ind w:left="720" w:hanging="360"/>
      </w:pPr>
      <w:rPr>
        <w:rFonts w:hint="default"/>
      </w:rPr>
    </w:lvl>
    <w:lvl w:ilvl="1" w:tplc="B2EA486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2CA2F59"/>
    <w:multiLevelType w:val="hybridMultilevel"/>
    <w:tmpl w:val="35A8FC00"/>
    <w:lvl w:ilvl="0" w:tplc="92925516">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131BAA"/>
    <w:multiLevelType w:val="hybridMultilevel"/>
    <w:tmpl w:val="0A269038"/>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322B8A"/>
    <w:multiLevelType w:val="hybridMultilevel"/>
    <w:tmpl w:val="0518D354"/>
    <w:lvl w:ilvl="0" w:tplc="295618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EE59C5"/>
    <w:multiLevelType w:val="hybridMultilevel"/>
    <w:tmpl w:val="730ACCA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4" w15:restartNumberingAfterBreak="0">
    <w:nsid w:val="653E4721"/>
    <w:multiLevelType w:val="hybridMultilevel"/>
    <w:tmpl w:val="F7AAEF26"/>
    <w:lvl w:ilvl="0" w:tplc="30C6ACC6">
      <w:start w:val="1"/>
      <w:numFmt w:val="decimal"/>
      <w:lvlText w:val="%1)"/>
      <w:lvlJc w:val="left"/>
      <w:pPr>
        <w:ind w:left="780" w:hanging="360"/>
      </w:pPr>
      <w:rPr>
        <w:color w:val="auto"/>
      </w:rPr>
    </w:lvl>
    <w:lvl w:ilvl="1" w:tplc="FFFFFFFF">
      <w:start w:val="1"/>
      <w:numFmt w:val="lowerLetter"/>
      <w:lvlText w:val="%2."/>
      <w:lvlJc w:val="left"/>
      <w:pPr>
        <w:ind w:left="1500" w:hanging="360"/>
      </w:pPr>
    </w:lvl>
    <w:lvl w:ilvl="2" w:tplc="FFFFFFFF">
      <w:start w:val="1"/>
      <w:numFmt w:val="lowerRoman"/>
      <w:lvlText w:val="%3."/>
      <w:lvlJc w:val="right"/>
      <w:pPr>
        <w:ind w:left="2220" w:hanging="180"/>
      </w:pPr>
    </w:lvl>
    <w:lvl w:ilvl="3" w:tplc="FFFFFFFF">
      <w:start w:val="1"/>
      <w:numFmt w:val="decimal"/>
      <w:lvlText w:val="%4."/>
      <w:lvlJc w:val="left"/>
      <w:pPr>
        <w:ind w:left="2940" w:hanging="360"/>
      </w:pPr>
    </w:lvl>
    <w:lvl w:ilvl="4" w:tplc="FFFFFFFF">
      <w:start w:val="1"/>
      <w:numFmt w:val="lowerLetter"/>
      <w:lvlText w:val="%5."/>
      <w:lvlJc w:val="left"/>
      <w:pPr>
        <w:ind w:left="3660" w:hanging="360"/>
      </w:pPr>
    </w:lvl>
    <w:lvl w:ilvl="5" w:tplc="FFFFFFFF">
      <w:start w:val="1"/>
      <w:numFmt w:val="lowerRoman"/>
      <w:lvlText w:val="%6."/>
      <w:lvlJc w:val="right"/>
      <w:pPr>
        <w:ind w:left="4380" w:hanging="180"/>
      </w:pPr>
    </w:lvl>
    <w:lvl w:ilvl="6" w:tplc="FFFFFFFF">
      <w:start w:val="1"/>
      <w:numFmt w:val="decimal"/>
      <w:lvlText w:val="%7."/>
      <w:lvlJc w:val="left"/>
      <w:pPr>
        <w:ind w:left="5100" w:hanging="360"/>
      </w:pPr>
    </w:lvl>
    <w:lvl w:ilvl="7" w:tplc="FFFFFFFF">
      <w:start w:val="1"/>
      <w:numFmt w:val="lowerLetter"/>
      <w:lvlText w:val="%8."/>
      <w:lvlJc w:val="left"/>
      <w:pPr>
        <w:ind w:left="5820" w:hanging="360"/>
      </w:pPr>
    </w:lvl>
    <w:lvl w:ilvl="8" w:tplc="FFFFFFFF">
      <w:start w:val="1"/>
      <w:numFmt w:val="lowerRoman"/>
      <w:lvlText w:val="%9."/>
      <w:lvlJc w:val="right"/>
      <w:pPr>
        <w:ind w:left="6540" w:hanging="180"/>
      </w:pPr>
    </w:lvl>
  </w:abstractNum>
  <w:abstractNum w:abstractNumId="75" w15:restartNumberingAfterBreak="0">
    <w:nsid w:val="66687380"/>
    <w:multiLevelType w:val="hybridMultilevel"/>
    <w:tmpl w:val="AB36BE64"/>
    <w:lvl w:ilvl="0" w:tplc="EDC2DA8E">
      <w:start w:val="1"/>
      <w:numFmt w:val="lowerLetter"/>
      <w:lvlText w:val="%1)"/>
      <w:lvlJc w:val="left"/>
      <w:pPr>
        <w:ind w:left="1500" w:hanging="360"/>
      </w:pPr>
      <w:rPr>
        <w:rFonts w:hint="default"/>
        <w:color w:val="auto"/>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6" w15:restartNumberingAfterBreak="0">
    <w:nsid w:val="6852682B"/>
    <w:multiLevelType w:val="hybridMultilevel"/>
    <w:tmpl w:val="EE3E74E6"/>
    <w:lvl w:ilvl="0" w:tplc="513CED2A">
      <w:start w:val="2"/>
      <w:numFmt w:val="decimal"/>
      <w:lvlText w:val="%1."/>
      <w:lvlJc w:val="left"/>
      <w:pPr>
        <w:tabs>
          <w:tab w:val="num" w:pos="360"/>
        </w:tabs>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95A7843"/>
    <w:multiLevelType w:val="hybridMultilevel"/>
    <w:tmpl w:val="00B46F96"/>
    <w:lvl w:ilvl="0" w:tplc="926EF24A">
      <w:start w:val="1"/>
      <w:numFmt w:val="decimal"/>
      <w:lvlText w:val="%1."/>
      <w:lvlJc w:val="left"/>
      <w:pPr>
        <w:tabs>
          <w:tab w:val="num" w:pos="2160"/>
        </w:tabs>
        <w:ind w:left="21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6A5D302E"/>
    <w:multiLevelType w:val="hybridMultilevel"/>
    <w:tmpl w:val="A45ABE5C"/>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AB73213"/>
    <w:multiLevelType w:val="hybridMultilevel"/>
    <w:tmpl w:val="1A9C35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B572B83"/>
    <w:multiLevelType w:val="hybridMultilevel"/>
    <w:tmpl w:val="0FDA9A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BE629AB"/>
    <w:multiLevelType w:val="hybridMultilevel"/>
    <w:tmpl w:val="A6B8499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6DB451BA"/>
    <w:multiLevelType w:val="hybridMultilevel"/>
    <w:tmpl w:val="86C49CB0"/>
    <w:lvl w:ilvl="0" w:tplc="7958B1DA">
      <w:start w:val="1"/>
      <w:numFmt w:val="decimal"/>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AF0B56"/>
    <w:multiLevelType w:val="hybridMultilevel"/>
    <w:tmpl w:val="9148E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17C0C2A">
      <w:start w:val="1"/>
      <w:numFmt w:val="decimal"/>
      <w:lvlText w:val="%4."/>
      <w:lvlJc w:val="left"/>
      <w:pPr>
        <w:ind w:left="2880" w:hanging="360"/>
      </w:pPr>
      <w:rPr>
        <w:b w:val="0"/>
        <w:bCs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A67971"/>
    <w:multiLevelType w:val="hybridMultilevel"/>
    <w:tmpl w:val="33C096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FAE341A"/>
    <w:multiLevelType w:val="hybridMultilevel"/>
    <w:tmpl w:val="1DEC3A9C"/>
    <w:lvl w:ilvl="0" w:tplc="52F03510">
      <w:start w:val="1"/>
      <w:numFmt w:val="bullet"/>
      <w:lvlText w:val=""/>
      <w:lvlJc w:val="left"/>
      <w:pPr>
        <w:ind w:left="1353" w:hanging="360"/>
      </w:pPr>
      <w:rPr>
        <w:rFonts w:ascii="Symbol" w:hAnsi="Symbol"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6" w15:restartNumberingAfterBreak="0">
    <w:nsid w:val="70745A77"/>
    <w:multiLevelType w:val="hybridMultilevel"/>
    <w:tmpl w:val="956A86FC"/>
    <w:lvl w:ilvl="0" w:tplc="A6E4EDC0">
      <w:start w:val="1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2A863EB"/>
    <w:multiLevelType w:val="hybridMultilevel"/>
    <w:tmpl w:val="CEF29E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53534C5"/>
    <w:multiLevelType w:val="hybridMultilevel"/>
    <w:tmpl w:val="2C4A9C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75366C05"/>
    <w:multiLevelType w:val="hybridMultilevel"/>
    <w:tmpl w:val="EA209364"/>
    <w:lvl w:ilvl="0" w:tplc="F498F668">
      <w:start w:val="1"/>
      <w:numFmt w:val="decimal"/>
      <w:lvlText w:val="%1."/>
      <w:lvlJc w:val="left"/>
      <w:pPr>
        <w:ind w:left="5040" w:hanging="360"/>
      </w:pPr>
      <w:rPr>
        <w:rFonts w:hint="default"/>
        <w:b w:val="0"/>
        <w:bCs/>
        <w:color w:val="auto"/>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90" w15:restartNumberingAfterBreak="0">
    <w:nsid w:val="770E2C9A"/>
    <w:multiLevelType w:val="hybridMultilevel"/>
    <w:tmpl w:val="9E860C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72F0A0B"/>
    <w:multiLevelType w:val="hybridMultilevel"/>
    <w:tmpl w:val="3C469DD2"/>
    <w:lvl w:ilvl="0" w:tplc="3AC2B0E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0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82206F2"/>
    <w:multiLevelType w:val="hybridMultilevel"/>
    <w:tmpl w:val="72047BF8"/>
    <w:lvl w:ilvl="0" w:tplc="04150011">
      <w:start w:val="1"/>
      <w:numFmt w:val="decimal"/>
      <w:lvlText w:val="%1)"/>
      <w:lvlJc w:val="left"/>
      <w:pPr>
        <w:ind w:left="720" w:hanging="360"/>
      </w:pPr>
      <w:rPr>
        <w:rFonts w:hint="default"/>
      </w:rPr>
    </w:lvl>
    <w:lvl w:ilvl="1" w:tplc="EDC2DA8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8AC24EC"/>
    <w:multiLevelType w:val="hybridMultilevel"/>
    <w:tmpl w:val="38EE610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4" w15:restartNumberingAfterBreak="0">
    <w:nsid w:val="79F15AC1"/>
    <w:multiLevelType w:val="hybridMultilevel"/>
    <w:tmpl w:val="E4287D70"/>
    <w:lvl w:ilvl="0" w:tplc="A83EBD2E">
      <w:start w:val="2"/>
      <w:numFmt w:val="lowerLetter"/>
      <w:lvlText w:val="%1)"/>
      <w:lvlJc w:val="left"/>
      <w:pPr>
        <w:ind w:left="1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B9E26B8"/>
    <w:multiLevelType w:val="hybridMultilevel"/>
    <w:tmpl w:val="C896A5A2"/>
    <w:lvl w:ilvl="0" w:tplc="A2F62A08">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C4A6D0A"/>
    <w:multiLevelType w:val="hybridMultilevel"/>
    <w:tmpl w:val="CEF4FD0A"/>
    <w:lvl w:ilvl="0" w:tplc="B93EFD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D81035C"/>
    <w:multiLevelType w:val="hybridMultilevel"/>
    <w:tmpl w:val="61D813A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F733759"/>
    <w:multiLevelType w:val="hybridMultilevel"/>
    <w:tmpl w:val="96D8726E"/>
    <w:lvl w:ilvl="0" w:tplc="672433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FE139F2"/>
    <w:multiLevelType w:val="hybridMultilevel"/>
    <w:tmpl w:val="317816CA"/>
    <w:lvl w:ilvl="0" w:tplc="B8CA8B4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84226762">
    <w:abstractNumId w:val="23"/>
  </w:num>
  <w:num w:numId="2" w16cid:durableId="3040442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165700">
    <w:abstractNumId w:val="98"/>
  </w:num>
  <w:num w:numId="4" w16cid:durableId="270280017">
    <w:abstractNumId w:val="78"/>
  </w:num>
  <w:num w:numId="5" w16cid:durableId="424621013">
    <w:abstractNumId w:val="71"/>
  </w:num>
  <w:num w:numId="6" w16cid:durableId="1312520791">
    <w:abstractNumId w:val="87"/>
  </w:num>
  <w:num w:numId="7" w16cid:durableId="1502697085">
    <w:abstractNumId w:val="8"/>
  </w:num>
  <w:num w:numId="8" w16cid:durableId="1486781376">
    <w:abstractNumId w:val="29"/>
  </w:num>
  <w:num w:numId="9" w16cid:durableId="789280545">
    <w:abstractNumId w:val="13"/>
  </w:num>
  <w:num w:numId="10" w16cid:durableId="987825748">
    <w:abstractNumId w:val="55"/>
  </w:num>
  <w:num w:numId="11" w16cid:durableId="1234045222">
    <w:abstractNumId w:val="95"/>
  </w:num>
  <w:num w:numId="12" w16cid:durableId="1344017435">
    <w:abstractNumId w:val="44"/>
  </w:num>
  <w:num w:numId="13" w16cid:durableId="492647810">
    <w:abstractNumId w:val="0"/>
  </w:num>
  <w:num w:numId="14" w16cid:durableId="1194920865">
    <w:abstractNumId w:val="22"/>
  </w:num>
  <w:num w:numId="15" w16cid:durableId="1083185969">
    <w:abstractNumId w:val="64"/>
  </w:num>
  <w:num w:numId="16" w16cid:durableId="2110931374">
    <w:abstractNumId w:val="77"/>
  </w:num>
  <w:num w:numId="17" w16cid:durableId="1477990994">
    <w:abstractNumId w:val="4"/>
  </w:num>
  <w:num w:numId="18" w16cid:durableId="297032668">
    <w:abstractNumId w:val="69"/>
  </w:num>
  <w:num w:numId="19" w16cid:durableId="244187203">
    <w:abstractNumId w:val="82"/>
  </w:num>
  <w:num w:numId="20" w16cid:durableId="1913999871">
    <w:abstractNumId w:val="34"/>
  </w:num>
  <w:num w:numId="21" w16cid:durableId="562836152">
    <w:abstractNumId w:val="92"/>
  </w:num>
  <w:num w:numId="22" w16cid:durableId="1212309289">
    <w:abstractNumId w:val="33"/>
  </w:num>
  <w:num w:numId="23" w16cid:durableId="1607693576">
    <w:abstractNumId w:val="63"/>
  </w:num>
  <w:num w:numId="24" w16cid:durableId="715662197">
    <w:abstractNumId w:val="99"/>
  </w:num>
  <w:num w:numId="25" w16cid:durableId="872349987">
    <w:abstractNumId w:val="18"/>
  </w:num>
  <w:num w:numId="26" w16cid:durableId="202835063">
    <w:abstractNumId w:val="24"/>
  </w:num>
  <w:num w:numId="27" w16cid:durableId="1474978532">
    <w:abstractNumId w:val="49"/>
  </w:num>
  <w:num w:numId="28" w16cid:durableId="1407260423">
    <w:abstractNumId w:val="54"/>
  </w:num>
  <w:num w:numId="29" w16cid:durableId="179199571">
    <w:abstractNumId w:val="19"/>
  </w:num>
  <w:num w:numId="30" w16cid:durableId="2050687457">
    <w:abstractNumId w:val="43"/>
  </w:num>
  <w:num w:numId="31" w16cid:durableId="196740971">
    <w:abstractNumId w:val="39"/>
  </w:num>
  <w:num w:numId="32" w16cid:durableId="1575623608">
    <w:abstractNumId w:val="16"/>
  </w:num>
  <w:num w:numId="33" w16cid:durableId="2105180121">
    <w:abstractNumId w:val="81"/>
  </w:num>
  <w:num w:numId="34" w16cid:durableId="1667320054">
    <w:abstractNumId w:val="83"/>
  </w:num>
  <w:num w:numId="35" w16cid:durableId="2126726474">
    <w:abstractNumId w:val="25"/>
  </w:num>
  <w:num w:numId="36" w16cid:durableId="343753441">
    <w:abstractNumId w:val="40"/>
  </w:num>
  <w:num w:numId="37" w16cid:durableId="2045517755">
    <w:abstractNumId w:val="66"/>
  </w:num>
  <w:num w:numId="38" w16cid:durableId="447774306">
    <w:abstractNumId w:val="73"/>
  </w:num>
  <w:num w:numId="39" w16cid:durableId="1568374223">
    <w:abstractNumId w:val="62"/>
  </w:num>
  <w:num w:numId="40" w16cid:durableId="1559365234">
    <w:abstractNumId w:val="60"/>
  </w:num>
  <w:num w:numId="41" w16cid:durableId="19014645">
    <w:abstractNumId w:val="47"/>
  </w:num>
  <w:num w:numId="42" w16cid:durableId="1456676997">
    <w:abstractNumId w:val="35"/>
  </w:num>
  <w:num w:numId="43" w16cid:durableId="1984041238">
    <w:abstractNumId w:val="10"/>
  </w:num>
  <w:num w:numId="44" w16cid:durableId="1683119320">
    <w:abstractNumId w:val="89"/>
  </w:num>
  <w:num w:numId="45" w16cid:durableId="1878614062">
    <w:abstractNumId w:val="45"/>
  </w:num>
  <w:num w:numId="46" w16cid:durableId="805850342">
    <w:abstractNumId w:val="72"/>
  </w:num>
  <w:num w:numId="47" w16cid:durableId="674501265">
    <w:abstractNumId w:val="46"/>
  </w:num>
  <w:num w:numId="48" w16cid:durableId="358744383">
    <w:abstractNumId w:val="15"/>
  </w:num>
  <w:num w:numId="49" w16cid:durableId="623655010">
    <w:abstractNumId w:val="11"/>
  </w:num>
  <w:num w:numId="50" w16cid:durableId="569776544">
    <w:abstractNumId w:val="88"/>
  </w:num>
  <w:num w:numId="51" w16cid:durableId="1291746426">
    <w:abstractNumId w:val="57"/>
  </w:num>
  <w:num w:numId="52" w16cid:durableId="543952122">
    <w:abstractNumId w:val="67"/>
  </w:num>
  <w:num w:numId="53" w16cid:durableId="1472166">
    <w:abstractNumId w:val="7"/>
  </w:num>
  <w:num w:numId="54" w16cid:durableId="1773281509">
    <w:abstractNumId w:val="56"/>
  </w:num>
  <w:num w:numId="55" w16cid:durableId="235092517">
    <w:abstractNumId w:val="20"/>
  </w:num>
  <w:num w:numId="56" w16cid:durableId="1899246328">
    <w:abstractNumId w:val="70"/>
  </w:num>
  <w:num w:numId="57" w16cid:durableId="1708682560">
    <w:abstractNumId w:val="80"/>
  </w:num>
  <w:num w:numId="58" w16cid:durableId="798112806">
    <w:abstractNumId w:val="30"/>
  </w:num>
  <w:num w:numId="59" w16cid:durableId="1047334486">
    <w:abstractNumId w:val="48"/>
  </w:num>
  <w:num w:numId="60" w16cid:durableId="14575495">
    <w:abstractNumId w:val="90"/>
  </w:num>
  <w:num w:numId="61" w16cid:durableId="725955180">
    <w:abstractNumId w:val="42"/>
  </w:num>
  <w:num w:numId="62" w16cid:durableId="2027166796">
    <w:abstractNumId w:val="26"/>
  </w:num>
  <w:num w:numId="63" w16cid:durableId="577517986">
    <w:abstractNumId w:val="6"/>
  </w:num>
  <w:num w:numId="64" w16cid:durableId="1605263546">
    <w:abstractNumId w:val="3"/>
  </w:num>
  <w:num w:numId="65" w16cid:durableId="456995552">
    <w:abstractNumId w:val="5"/>
  </w:num>
  <w:num w:numId="66" w16cid:durableId="289822509">
    <w:abstractNumId w:val="79"/>
  </w:num>
  <w:num w:numId="67" w16cid:durableId="1722367315">
    <w:abstractNumId w:val="41"/>
  </w:num>
  <w:num w:numId="68" w16cid:durableId="1799645765">
    <w:abstractNumId w:val="93"/>
  </w:num>
  <w:num w:numId="69" w16cid:durableId="2112048350">
    <w:abstractNumId w:val="37"/>
  </w:num>
  <w:num w:numId="70" w16cid:durableId="93864944">
    <w:abstractNumId w:val="9"/>
  </w:num>
  <w:num w:numId="71" w16cid:durableId="1243104047">
    <w:abstractNumId w:val="31"/>
  </w:num>
  <w:num w:numId="72" w16cid:durableId="2146116197">
    <w:abstractNumId w:val="51"/>
  </w:num>
  <w:num w:numId="73" w16cid:durableId="904069226">
    <w:abstractNumId w:val="14"/>
  </w:num>
  <w:num w:numId="74" w16cid:durableId="414939413">
    <w:abstractNumId w:val="84"/>
  </w:num>
  <w:num w:numId="75" w16cid:durableId="1596934753">
    <w:abstractNumId w:val="97"/>
  </w:num>
  <w:num w:numId="76" w16cid:durableId="308248254">
    <w:abstractNumId w:val="21"/>
  </w:num>
  <w:num w:numId="77" w16cid:durableId="96172589">
    <w:abstractNumId w:val="53"/>
  </w:num>
  <w:num w:numId="78" w16cid:durableId="1205362182">
    <w:abstractNumId w:val="58"/>
  </w:num>
  <w:num w:numId="79" w16cid:durableId="822233473">
    <w:abstractNumId w:val="38"/>
  </w:num>
  <w:num w:numId="80" w16cid:durableId="810757061">
    <w:abstractNumId w:val="65"/>
  </w:num>
  <w:num w:numId="81" w16cid:durableId="986128847">
    <w:abstractNumId w:val="52"/>
  </w:num>
  <w:num w:numId="82" w16cid:durableId="1703163880">
    <w:abstractNumId w:val="91"/>
  </w:num>
  <w:num w:numId="83" w16cid:durableId="1201518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26155184">
    <w:abstractNumId w:val="27"/>
  </w:num>
  <w:num w:numId="85" w16cid:durableId="1289777035">
    <w:abstractNumId w:val="86"/>
  </w:num>
  <w:num w:numId="86" w16cid:durableId="1063988724">
    <w:abstractNumId w:val="36"/>
  </w:num>
  <w:num w:numId="87" w16cid:durableId="250623211">
    <w:abstractNumId w:val="75"/>
  </w:num>
  <w:num w:numId="88" w16cid:durableId="1196312254">
    <w:abstractNumId w:val="85"/>
  </w:num>
  <w:num w:numId="89" w16cid:durableId="1325206187">
    <w:abstractNumId w:val="68"/>
  </w:num>
  <w:num w:numId="90" w16cid:durableId="696976484">
    <w:abstractNumId w:val="28"/>
  </w:num>
  <w:num w:numId="91" w16cid:durableId="206068611">
    <w:abstractNumId w:val="94"/>
  </w:num>
  <w:num w:numId="92" w16cid:durableId="1645622328">
    <w:abstractNumId w:val="96"/>
  </w:num>
  <w:num w:numId="93" w16cid:durableId="1774671255">
    <w:abstractNumId w:val="59"/>
  </w:num>
  <w:num w:numId="94" w16cid:durableId="1703632842">
    <w:abstractNumId w:val="17"/>
  </w:num>
  <w:num w:numId="95" w16cid:durableId="669791909">
    <w:abstractNumId w:val="12"/>
  </w:num>
  <w:num w:numId="96" w16cid:durableId="1398472971">
    <w:abstractNumId w:val="50"/>
  </w:num>
  <w:num w:numId="97" w16cid:durableId="107550783">
    <w:abstractNumId w:val="76"/>
  </w:num>
  <w:num w:numId="98" w16cid:durableId="52392433">
    <w:abstractNumId w:val="32"/>
  </w:num>
  <w:num w:numId="99" w16cid:durableId="295915670">
    <w:abstractNumId w:val="7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877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D61"/>
    <w:rsid w:val="00000D92"/>
    <w:rsid w:val="00001542"/>
    <w:rsid w:val="0000278E"/>
    <w:rsid w:val="00004228"/>
    <w:rsid w:val="000044F3"/>
    <w:rsid w:val="000047B8"/>
    <w:rsid w:val="0000754D"/>
    <w:rsid w:val="00012AB5"/>
    <w:rsid w:val="00012DD7"/>
    <w:rsid w:val="000134E6"/>
    <w:rsid w:val="000137CF"/>
    <w:rsid w:val="00014E57"/>
    <w:rsid w:val="0001508C"/>
    <w:rsid w:val="000172F3"/>
    <w:rsid w:val="00020F78"/>
    <w:rsid w:val="00021DB4"/>
    <w:rsid w:val="00023907"/>
    <w:rsid w:val="00023A10"/>
    <w:rsid w:val="000241E7"/>
    <w:rsid w:val="00025D68"/>
    <w:rsid w:val="000264BC"/>
    <w:rsid w:val="00027519"/>
    <w:rsid w:val="00032731"/>
    <w:rsid w:val="00032C01"/>
    <w:rsid w:val="00032C8A"/>
    <w:rsid w:val="0003363B"/>
    <w:rsid w:val="00033B55"/>
    <w:rsid w:val="00034609"/>
    <w:rsid w:val="00034D09"/>
    <w:rsid w:val="000365DC"/>
    <w:rsid w:val="0003797A"/>
    <w:rsid w:val="000402ED"/>
    <w:rsid w:val="000419C6"/>
    <w:rsid w:val="0004368B"/>
    <w:rsid w:val="00043B44"/>
    <w:rsid w:val="0004405A"/>
    <w:rsid w:val="000445BB"/>
    <w:rsid w:val="000450C3"/>
    <w:rsid w:val="00045474"/>
    <w:rsid w:val="00045B61"/>
    <w:rsid w:val="0005084E"/>
    <w:rsid w:val="00051407"/>
    <w:rsid w:val="00051A0E"/>
    <w:rsid w:val="000521EB"/>
    <w:rsid w:val="000525F4"/>
    <w:rsid w:val="00053254"/>
    <w:rsid w:val="00055DE7"/>
    <w:rsid w:val="0005620A"/>
    <w:rsid w:val="00056860"/>
    <w:rsid w:val="00060C08"/>
    <w:rsid w:val="00061138"/>
    <w:rsid w:val="00062F10"/>
    <w:rsid w:val="00062F94"/>
    <w:rsid w:val="00065056"/>
    <w:rsid w:val="000652BB"/>
    <w:rsid w:val="00067659"/>
    <w:rsid w:val="000678DD"/>
    <w:rsid w:val="00070F96"/>
    <w:rsid w:val="00072B61"/>
    <w:rsid w:val="00075827"/>
    <w:rsid w:val="00076DFB"/>
    <w:rsid w:val="0008045A"/>
    <w:rsid w:val="00080FEB"/>
    <w:rsid w:val="00081C99"/>
    <w:rsid w:val="00082CCE"/>
    <w:rsid w:val="0008577A"/>
    <w:rsid w:val="00086257"/>
    <w:rsid w:val="00086508"/>
    <w:rsid w:val="00086613"/>
    <w:rsid w:val="00087E1E"/>
    <w:rsid w:val="0009138C"/>
    <w:rsid w:val="00092492"/>
    <w:rsid w:val="000957DE"/>
    <w:rsid w:val="00095A21"/>
    <w:rsid w:val="00096406"/>
    <w:rsid w:val="000966E0"/>
    <w:rsid w:val="00096805"/>
    <w:rsid w:val="000A11C0"/>
    <w:rsid w:val="000A1897"/>
    <w:rsid w:val="000A2D9F"/>
    <w:rsid w:val="000A31EF"/>
    <w:rsid w:val="000A554A"/>
    <w:rsid w:val="000A7979"/>
    <w:rsid w:val="000B0DE7"/>
    <w:rsid w:val="000B4155"/>
    <w:rsid w:val="000B4C60"/>
    <w:rsid w:val="000B530C"/>
    <w:rsid w:val="000B63E3"/>
    <w:rsid w:val="000C09F3"/>
    <w:rsid w:val="000C5441"/>
    <w:rsid w:val="000C6593"/>
    <w:rsid w:val="000C73DC"/>
    <w:rsid w:val="000D0AB5"/>
    <w:rsid w:val="000D0C17"/>
    <w:rsid w:val="000D0D29"/>
    <w:rsid w:val="000D279E"/>
    <w:rsid w:val="000D29B1"/>
    <w:rsid w:val="000D4706"/>
    <w:rsid w:val="000D6E7C"/>
    <w:rsid w:val="000D725A"/>
    <w:rsid w:val="000E4AA0"/>
    <w:rsid w:val="000E503D"/>
    <w:rsid w:val="000E7330"/>
    <w:rsid w:val="000E7C98"/>
    <w:rsid w:val="000E7E44"/>
    <w:rsid w:val="000F1AA2"/>
    <w:rsid w:val="000F1E02"/>
    <w:rsid w:val="000F33A8"/>
    <w:rsid w:val="000F3AAB"/>
    <w:rsid w:val="000F3D56"/>
    <w:rsid w:val="000F4803"/>
    <w:rsid w:val="000F5DE6"/>
    <w:rsid w:val="00101CD1"/>
    <w:rsid w:val="001020CB"/>
    <w:rsid w:val="001021D4"/>
    <w:rsid w:val="001061B1"/>
    <w:rsid w:val="00111319"/>
    <w:rsid w:val="0011320F"/>
    <w:rsid w:val="00113635"/>
    <w:rsid w:val="00113FE9"/>
    <w:rsid w:val="00115918"/>
    <w:rsid w:val="00115E3F"/>
    <w:rsid w:val="0011703E"/>
    <w:rsid w:val="00121F5F"/>
    <w:rsid w:val="001246A6"/>
    <w:rsid w:val="001250F2"/>
    <w:rsid w:val="00125248"/>
    <w:rsid w:val="00127941"/>
    <w:rsid w:val="00127AE3"/>
    <w:rsid w:val="00127D8D"/>
    <w:rsid w:val="00131442"/>
    <w:rsid w:val="00132930"/>
    <w:rsid w:val="00132A58"/>
    <w:rsid w:val="001346A8"/>
    <w:rsid w:val="00134840"/>
    <w:rsid w:val="001349A5"/>
    <w:rsid w:val="00134FC0"/>
    <w:rsid w:val="00135E04"/>
    <w:rsid w:val="0014082A"/>
    <w:rsid w:val="001413CF"/>
    <w:rsid w:val="001435C6"/>
    <w:rsid w:val="001443EC"/>
    <w:rsid w:val="00144FB3"/>
    <w:rsid w:val="00145EE2"/>
    <w:rsid w:val="00147B0D"/>
    <w:rsid w:val="00150286"/>
    <w:rsid w:val="00150545"/>
    <w:rsid w:val="001551BA"/>
    <w:rsid w:val="00155807"/>
    <w:rsid w:val="00156D59"/>
    <w:rsid w:val="001571A0"/>
    <w:rsid w:val="00157AF9"/>
    <w:rsid w:val="00157BF4"/>
    <w:rsid w:val="00161B1F"/>
    <w:rsid w:val="00161F52"/>
    <w:rsid w:val="00162127"/>
    <w:rsid w:val="00163A76"/>
    <w:rsid w:val="00167EBB"/>
    <w:rsid w:val="00170BD1"/>
    <w:rsid w:val="00171D0A"/>
    <w:rsid w:val="001723B6"/>
    <w:rsid w:val="00173D45"/>
    <w:rsid w:val="00173FA8"/>
    <w:rsid w:val="001806A9"/>
    <w:rsid w:val="00181281"/>
    <w:rsid w:val="00181AED"/>
    <w:rsid w:val="00181C15"/>
    <w:rsid w:val="001835BE"/>
    <w:rsid w:val="00183A53"/>
    <w:rsid w:val="00184B78"/>
    <w:rsid w:val="00185245"/>
    <w:rsid w:val="0019162C"/>
    <w:rsid w:val="00192C75"/>
    <w:rsid w:val="00192EB7"/>
    <w:rsid w:val="00193707"/>
    <w:rsid w:val="00193CC7"/>
    <w:rsid w:val="00194B17"/>
    <w:rsid w:val="00196762"/>
    <w:rsid w:val="001A009C"/>
    <w:rsid w:val="001A2A0D"/>
    <w:rsid w:val="001A420B"/>
    <w:rsid w:val="001A5269"/>
    <w:rsid w:val="001A6204"/>
    <w:rsid w:val="001A7E47"/>
    <w:rsid w:val="001B0A62"/>
    <w:rsid w:val="001B339A"/>
    <w:rsid w:val="001B3DA2"/>
    <w:rsid w:val="001B5B81"/>
    <w:rsid w:val="001B6EE7"/>
    <w:rsid w:val="001C24D5"/>
    <w:rsid w:val="001C32FF"/>
    <w:rsid w:val="001C346A"/>
    <w:rsid w:val="001C6E31"/>
    <w:rsid w:val="001C7AAF"/>
    <w:rsid w:val="001D0421"/>
    <w:rsid w:val="001D2558"/>
    <w:rsid w:val="001D2673"/>
    <w:rsid w:val="001D6647"/>
    <w:rsid w:val="001D6E60"/>
    <w:rsid w:val="001D7041"/>
    <w:rsid w:val="001D72FE"/>
    <w:rsid w:val="001D7757"/>
    <w:rsid w:val="001E0080"/>
    <w:rsid w:val="001E037C"/>
    <w:rsid w:val="001E136F"/>
    <w:rsid w:val="001E23F4"/>
    <w:rsid w:val="001E3560"/>
    <w:rsid w:val="001E3AC9"/>
    <w:rsid w:val="001E50C4"/>
    <w:rsid w:val="001E6365"/>
    <w:rsid w:val="001E70D4"/>
    <w:rsid w:val="001F0F9C"/>
    <w:rsid w:val="001F2055"/>
    <w:rsid w:val="001F3B18"/>
    <w:rsid w:val="001F40FE"/>
    <w:rsid w:val="001F5723"/>
    <w:rsid w:val="001F6767"/>
    <w:rsid w:val="001F6C7D"/>
    <w:rsid w:val="001F74A6"/>
    <w:rsid w:val="001F7DE4"/>
    <w:rsid w:val="002019E9"/>
    <w:rsid w:val="00202B88"/>
    <w:rsid w:val="00203590"/>
    <w:rsid w:val="00203AB0"/>
    <w:rsid w:val="002046A8"/>
    <w:rsid w:val="002072B2"/>
    <w:rsid w:val="002076FA"/>
    <w:rsid w:val="00213C1C"/>
    <w:rsid w:val="00215D8B"/>
    <w:rsid w:val="00216D01"/>
    <w:rsid w:val="00221248"/>
    <w:rsid w:val="00221306"/>
    <w:rsid w:val="002214C3"/>
    <w:rsid w:val="0022313A"/>
    <w:rsid w:val="002272F8"/>
    <w:rsid w:val="00227389"/>
    <w:rsid w:val="002277E3"/>
    <w:rsid w:val="0023002C"/>
    <w:rsid w:val="0023278F"/>
    <w:rsid w:val="00234899"/>
    <w:rsid w:val="00236DA3"/>
    <w:rsid w:val="00240212"/>
    <w:rsid w:val="00240B56"/>
    <w:rsid w:val="00241754"/>
    <w:rsid w:val="00241AA9"/>
    <w:rsid w:val="00241BAF"/>
    <w:rsid w:val="00241E1F"/>
    <w:rsid w:val="00241E58"/>
    <w:rsid w:val="0024258F"/>
    <w:rsid w:val="00242A0B"/>
    <w:rsid w:val="002433C4"/>
    <w:rsid w:val="00244359"/>
    <w:rsid w:val="002459FE"/>
    <w:rsid w:val="002478A9"/>
    <w:rsid w:val="002501B7"/>
    <w:rsid w:val="00250F2E"/>
    <w:rsid w:val="00251125"/>
    <w:rsid w:val="00251A50"/>
    <w:rsid w:val="00252C5E"/>
    <w:rsid w:val="00252E92"/>
    <w:rsid w:val="00253D8E"/>
    <w:rsid w:val="00254DE3"/>
    <w:rsid w:val="0025680F"/>
    <w:rsid w:val="00257866"/>
    <w:rsid w:val="002605AB"/>
    <w:rsid w:val="002608F6"/>
    <w:rsid w:val="00260B0B"/>
    <w:rsid w:val="00260D44"/>
    <w:rsid w:val="0026220A"/>
    <w:rsid w:val="002625F6"/>
    <w:rsid w:val="00262A6C"/>
    <w:rsid w:val="002632D7"/>
    <w:rsid w:val="002655F5"/>
    <w:rsid w:val="00266D98"/>
    <w:rsid w:val="00266F4D"/>
    <w:rsid w:val="002708B2"/>
    <w:rsid w:val="00270BAD"/>
    <w:rsid w:val="00272B7D"/>
    <w:rsid w:val="00275E7A"/>
    <w:rsid w:val="00276251"/>
    <w:rsid w:val="0027694E"/>
    <w:rsid w:val="0027768B"/>
    <w:rsid w:val="002809C0"/>
    <w:rsid w:val="0028212B"/>
    <w:rsid w:val="0028350D"/>
    <w:rsid w:val="002845AA"/>
    <w:rsid w:val="00284DA3"/>
    <w:rsid w:val="00285CFB"/>
    <w:rsid w:val="002866AA"/>
    <w:rsid w:val="00286E57"/>
    <w:rsid w:val="0028751A"/>
    <w:rsid w:val="0028788B"/>
    <w:rsid w:val="002878C3"/>
    <w:rsid w:val="00287C59"/>
    <w:rsid w:val="00293D65"/>
    <w:rsid w:val="002953EF"/>
    <w:rsid w:val="00295A16"/>
    <w:rsid w:val="00295DC6"/>
    <w:rsid w:val="0029670A"/>
    <w:rsid w:val="00296C75"/>
    <w:rsid w:val="00297CD2"/>
    <w:rsid w:val="002A094B"/>
    <w:rsid w:val="002A0C02"/>
    <w:rsid w:val="002A1182"/>
    <w:rsid w:val="002A1FAC"/>
    <w:rsid w:val="002A2532"/>
    <w:rsid w:val="002A3461"/>
    <w:rsid w:val="002A3C29"/>
    <w:rsid w:val="002A3E8A"/>
    <w:rsid w:val="002A4349"/>
    <w:rsid w:val="002A4B35"/>
    <w:rsid w:val="002B1570"/>
    <w:rsid w:val="002B18C6"/>
    <w:rsid w:val="002B2B0C"/>
    <w:rsid w:val="002B4308"/>
    <w:rsid w:val="002B5C39"/>
    <w:rsid w:val="002B62E2"/>
    <w:rsid w:val="002B7428"/>
    <w:rsid w:val="002C0B9A"/>
    <w:rsid w:val="002C0EF5"/>
    <w:rsid w:val="002C102D"/>
    <w:rsid w:val="002C1B1B"/>
    <w:rsid w:val="002C1F5D"/>
    <w:rsid w:val="002C26E5"/>
    <w:rsid w:val="002C2865"/>
    <w:rsid w:val="002C38D2"/>
    <w:rsid w:val="002C779A"/>
    <w:rsid w:val="002D12E2"/>
    <w:rsid w:val="002D1D87"/>
    <w:rsid w:val="002D2A9E"/>
    <w:rsid w:val="002D3237"/>
    <w:rsid w:val="002D3517"/>
    <w:rsid w:val="002D40E2"/>
    <w:rsid w:val="002D6130"/>
    <w:rsid w:val="002D7DE6"/>
    <w:rsid w:val="002E17C2"/>
    <w:rsid w:val="002E1855"/>
    <w:rsid w:val="002E1EEA"/>
    <w:rsid w:val="002E3537"/>
    <w:rsid w:val="002E3626"/>
    <w:rsid w:val="002E3D85"/>
    <w:rsid w:val="002E4244"/>
    <w:rsid w:val="002E7C30"/>
    <w:rsid w:val="002F2A6B"/>
    <w:rsid w:val="002F35A6"/>
    <w:rsid w:val="002F4864"/>
    <w:rsid w:val="002F4A09"/>
    <w:rsid w:val="002F6D5E"/>
    <w:rsid w:val="002F75B1"/>
    <w:rsid w:val="002F7827"/>
    <w:rsid w:val="002F7986"/>
    <w:rsid w:val="003002EE"/>
    <w:rsid w:val="0030376F"/>
    <w:rsid w:val="00304143"/>
    <w:rsid w:val="00306C32"/>
    <w:rsid w:val="00307090"/>
    <w:rsid w:val="003073F5"/>
    <w:rsid w:val="0030782A"/>
    <w:rsid w:val="00310C04"/>
    <w:rsid w:val="003123D6"/>
    <w:rsid w:val="00312EED"/>
    <w:rsid w:val="0031304D"/>
    <w:rsid w:val="00313F35"/>
    <w:rsid w:val="00314D85"/>
    <w:rsid w:val="0031525E"/>
    <w:rsid w:val="003153A2"/>
    <w:rsid w:val="003163A3"/>
    <w:rsid w:val="0031640D"/>
    <w:rsid w:val="00317347"/>
    <w:rsid w:val="00317706"/>
    <w:rsid w:val="00317DA2"/>
    <w:rsid w:val="0032300C"/>
    <w:rsid w:val="0032392F"/>
    <w:rsid w:val="00323BDF"/>
    <w:rsid w:val="00324698"/>
    <w:rsid w:val="00324898"/>
    <w:rsid w:val="00324EA3"/>
    <w:rsid w:val="003258FD"/>
    <w:rsid w:val="00325C56"/>
    <w:rsid w:val="003315A5"/>
    <w:rsid w:val="00331DC5"/>
    <w:rsid w:val="00333F2D"/>
    <w:rsid w:val="00334E6E"/>
    <w:rsid w:val="00336B75"/>
    <w:rsid w:val="0033759D"/>
    <w:rsid w:val="00337A43"/>
    <w:rsid w:val="003408A6"/>
    <w:rsid w:val="00341135"/>
    <w:rsid w:val="00341D97"/>
    <w:rsid w:val="0034298B"/>
    <w:rsid w:val="0034316D"/>
    <w:rsid w:val="0034393F"/>
    <w:rsid w:val="003449F1"/>
    <w:rsid w:val="00344D8C"/>
    <w:rsid w:val="003452AD"/>
    <w:rsid w:val="00345926"/>
    <w:rsid w:val="003459C0"/>
    <w:rsid w:val="003467F1"/>
    <w:rsid w:val="00347873"/>
    <w:rsid w:val="00351CEE"/>
    <w:rsid w:val="00353CF3"/>
    <w:rsid w:val="00353DD5"/>
    <w:rsid w:val="00354916"/>
    <w:rsid w:val="00354BB3"/>
    <w:rsid w:val="00355CF4"/>
    <w:rsid w:val="00357C7B"/>
    <w:rsid w:val="0036033A"/>
    <w:rsid w:val="003606FB"/>
    <w:rsid w:val="00361188"/>
    <w:rsid w:val="0036128A"/>
    <w:rsid w:val="00365600"/>
    <w:rsid w:val="00366321"/>
    <w:rsid w:val="00366646"/>
    <w:rsid w:val="003670BF"/>
    <w:rsid w:val="003708E6"/>
    <w:rsid w:val="0037109F"/>
    <w:rsid w:val="00371DA3"/>
    <w:rsid w:val="00373A9D"/>
    <w:rsid w:val="0037465C"/>
    <w:rsid w:val="00374B0B"/>
    <w:rsid w:val="00375F1F"/>
    <w:rsid w:val="003774A0"/>
    <w:rsid w:val="00380639"/>
    <w:rsid w:val="003822A4"/>
    <w:rsid w:val="00383034"/>
    <w:rsid w:val="0038358C"/>
    <w:rsid w:val="00384BBF"/>
    <w:rsid w:val="00384EDA"/>
    <w:rsid w:val="00386068"/>
    <w:rsid w:val="0038712F"/>
    <w:rsid w:val="00387C5D"/>
    <w:rsid w:val="00390462"/>
    <w:rsid w:val="00393BBF"/>
    <w:rsid w:val="00397A62"/>
    <w:rsid w:val="003A25C9"/>
    <w:rsid w:val="003A27B1"/>
    <w:rsid w:val="003A2E83"/>
    <w:rsid w:val="003A4C8B"/>
    <w:rsid w:val="003C0DC9"/>
    <w:rsid w:val="003C0FC6"/>
    <w:rsid w:val="003C29E8"/>
    <w:rsid w:val="003C2B83"/>
    <w:rsid w:val="003C2D7B"/>
    <w:rsid w:val="003C32C3"/>
    <w:rsid w:val="003C3657"/>
    <w:rsid w:val="003C4594"/>
    <w:rsid w:val="003C5B50"/>
    <w:rsid w:val="003C7A82"/>
    <w:rsid w:val="003D1623"/>
    <w:rsid w:val="003D1685"/>
    <w:rsid w:val="003D2E29"/>
    <w:rsid w:val="003D6BAA"/>
    <w:rsid w:val="003E1064"/>
    <w:rsid w:val="003E39EB"/>
    <w:rsid w:val="003E5EA6"/>
    <w:rsid w:val="003E676F"/>
    <w:rsid w:val="003E71B3"/>
    <w:rsid w:val="003F0FE3"/>
    <w:rsid w:val="003F227D"/>
    <w:rsid w:val="003F2FD7"/>
    <w:rsid w:val="003F316B"/>
    <w:rsid w:val="003F33B4"/>
    <w:rsid w:val="003F3EFE"/>
    <w:rsid w:val="003F78E1"/>
    <w:rsid w:val="0040245D"/>
    <w:rsid w:val="004024A7"/>
    <w:rsid w:val="004025C2"/>
    <w:rsid w:val="00402DC4"/>
    <w:rsid w:val="004031EF"/>
    <w:rsid w:val="004032A1"/>
    <w:rsid w:val="0040467B"/>
    <w:rsid w:val="00404864"/>
    <w:rsid w:val="004071EE"/>
    <w:rsid w:val="004073E8"/>
    <w:rsid w:val="00410566"/>
    <w:rsid w:val="00415C0D"/>
    <w:rsid w:val="00415EE3"/>
    <w:rsid w:val="004218EB"/>
    <w:rsid w:val="00422FDF"/>
    <w:rsid w:val="00423684"/>
    <w:rsid w:val="00423BCA"/>
    <w:rsid w:val="0042551A"/>
    <w:rsid w:val="004272FD"/>
    <w:rsid w:val="0043042F"/>
    <w:rsid w:val="00431310"/>
    <w:rsid w:val="00431FB7"/>
    <w:rsid w:val="00434B9A"/>
    <w:rsid w:val="00436E50"/>
    <w:rsid w:val="00440E22"/>
    <w:rsid w:val="0044370D"/>
    <w:rsid w:val="004437C1"/>
    <w:rsid w:val="0044651A"/>
    <w:rsid w:val="00447F41"/>
    <w:rsid w:val="00451192"/>
    <w:rsid w:val="00453639"/>
    <w:rsid w:val="004573EC"/>
    <w:rsid w:val="004573F5"/>
    <w:rsid w:val="00460461"/>
    <w:rsid w:val="00460839"/>
    <w:rsid w:val="004620C7"/>
    <w:rsid w:val="0046471F"/>
    <w:rsid w:val="00467012"/>
    <w:rsid w:val="00467092"/>
    <w:rsid w:val="004703C4"/>
    <w:rsid w:val="004742B9"/>
    <w:rsid w:val="00476D5E"/>
    <w:rsid w:val="00480675"/>
    <w:rsid w:val="00481356"/>
    <w:rsid w:val="00481432"/>
    <w:rsid w:val="0048476F"/>
    <w:rsid w:val="00486538"/>
    <w:rsid w:val="0049167B"/>
    <w:rsid w:val="00494081"/>
    <w:rsid w:val="00495527"/>
    <w:rsid w:val="0049686B"/>
    <w:rsid w:val="00496E14"/>
    <w:rsid w:val="004A1BD2"/>
    <w:rsid w:val="004A2084"/>
    <w:rsid w:val="004A4157"/>
    <w:rsid w:val="004A5917"/>
    <w:rsid w:val="004A5CE0"/>
    <w:rsid w:val="004A6EB3"/>
    <w:rsid w:val="004A7605"/>
    <w:rsid w:val="004B208E"/>
    <w:rsid w:val="004B566B"/>
    <w:rsid w:val="004B5989"/>
    <w:rsid w:val="004B5A50"/>
    <w:rsid w:val="004B6613"/>
    <w:rsid w:val="004B73C9"/>
    <w:rsid w:val="004C09ED"/>
    <w:rsid w:val="004C0E29"/>
    <w:rsid w:val="004C1E71"/>
    <w:rsid w:val="004C2CEA"/>
    <w:rsid w:val="004C2FF9"/>
    <w:rsid w:val="004C2FFC"/>
    <w:rsid w:val="004C387E"/>
    <w:rsid w:val="004C4291"/>
    <w:rsid w:val="004C55CB"/>
    <w:rsid w:val="004C6FD3"/>
    <w:rsid w:val="004C73F5"/>
    <w:rsid w:val="004C7B89"/>
    <w:rsid w:val="004D02E2"/>
    <w:rsid w:val="004D04F7"/>
    <w:rsid w:val="004D129D"/>
    <w:rsid w:val="004D15B9"/>
    <w:rsid w:val="004D35E6"/>
    <w:rsid w:val="004D3C21"/>
    <w:rsid w:val="004D4716"/>
    <w:rsid w:val="004D4E4C"/>
    <w:rsid w:val="004D65EC"/>
    <w:rsid w:val="004D7431"/>
    <w:rsid w:val="004E06EF"/>
    <w:rsid w:val="004E0B24"/>
    <w:rsid w:val="004E0DC2"/>
    <w:rsid w:val="004E24C9"/>
    <w:rsid w:val="004E2F79"/>
    <w:rsid w:val="004E40C5"/>
    <w:rsid w:val="004E52B8"/>
    <w:rsid w:val="004E5841"/>
    <w:rsid w:val="004E6452"/>
    <w:rsid w:val="004E6694"/>
    <w:rsid w:val="004E6D75"/>
    <w:rsid w:val="004E6DDC"/>
    <w:rsid w:val="004E7407"/>
    <w:rsid w:val="004E787B"/>
    <w:rsid w:val="004E7DAF"/>
    <w:rsid w:val="004E7F48"/>
    <w:rsid w:val="004E7FDB"/>
    <w:rsid w:val="004F0329"/>
    <w:rsid w:val="004F0F68"/>
    <w:rsid w:val="004F3269"/>
    <w:rsid w:val="004F50FE"/>
    <w:rsid w:val="004F5AA5"/>
    <w:rsid w:val="004F5D1B"/>
    <w:rsid w:val="004F73E6"/>
    <w:rsid w:val="00500644"/>
    <w:rsid w:val="00501028"/>
    <w:rsid w:val="0050109A"/>
    <w:rsid w:val="00501839"/>
    <w:rsid w:val="00502912"/>
    <w:rsid w:val="005034D1"/>
    <w:rsid w:val="005042F4"/>
    <w:rsid w:val="00505274"/>
    <w:rsid w:val="00506050"/>
    <w:rsid w:val="005103F3"/>
    <w:rsid w:val="0051174E"/>
    <w:rsid w:val="00511D7E"/>
    <w:rsid w:val="00511E1C"/>
    <w:rsid w:val="00513D59"/>
    <w:rsid w:val="00514D9B"/>
    <w:rsid w:val="00515E1D"/>
    <w:rsid w:val="00516C34"/>
    <w:rsid w:val="00516DC9"/>
    <w:rsid w:val="00517D34"/>
    <w:rsid w:val="00520B58"/>
    <w:rsid w:val="00522A87"/>
    <w:rsid w:val="00523866"/>
    <w:rsid w:val="0052706B"/>
    <w:rsid w:val="005306FA"/>
    <w:rsid w:val="00531BF3"/>
    <w:rsid w:val="00531D46"/>
    <w:rsid w:val="00532989"/>
    <w:rsid w:val="00535D98"/>
    <w:rsid w:val="00535FB6"/>
    <w:rsid w:val="00537B65"/>
    <w:rsid w:val="005430D1"/>
    <w:rsid w:val="00543737"/>
    <w:rsid w:val="00544CAC"/>
    <w:rsid w:val="00544E23"/>
    <w:rsid w:val="00546DD3"/>
    <w:rsid w:val="00550398"/>
    <w:rsid w:val="00550CBA"/>
    <w:rsid w:val="00550E1B"/>
    <w:rsid w:val="00551FC5"/>
    <w:rsid w:val="00554000"/>
    <w:rsid w:val="005547C5"/>
    <w:rsid w:val="00555143"/>
    <w:rsid w:val="0055547F"/>
    <w:rsid w:val="00555C6A"/>
    <w:rsid w:val="005576BB"/>
    <w:rsid w:val="005603E7"/>
    <w:rsid w:val="005611E1"/>
    <w:rsid w:val="00563186"/>
    <w:rsid w:val="005660FC"/>
    <w:rsid w:val="00566A39"/>
    <w:rsid w:val="00566A5B"/>
    <w:rsid w:val="005678D8"/>
    <w:rsid w:val="005713C6"/>
    <w:rsid w:val="00571961"/>
    <w:rsid w:val="00571E03"/>
    <w:rsid w:val="00572A01"/>
    <w:rsid w:val="00572A0D"/>
    <w:rsid w:val="00573AC2"/>
    <w:rsid w:val="00575FB4"/>
    <w:rsid w:val="00580686"/>
    <w:rsid w:val="0058403A"/>
    <w:rsid w:val="0058450A"/>
    <w:rsid w:val="00584F0A"/>
    <w:rsid w:val="005870DD"/>
    <w:rsid w:val="005878B7"/>
    <w:rsid w:val="00587AAA"/>
    <w:rsid w:val="0059044F"/>
    <w:rsid w:val="005909ED"/>
    <w:rsid w:val="00594AB1"/>
    <w:rsid w:val="00595796"/>
    <w:rsid w:val="00595C46"/>
    <w:rsid w:val="005969EB"/>
    <w:rsid w:val="005A1CB5"/>
    <w:rsid w:val="005A1E9F"/>
    <w:rsid w:val="005A2FB8"/>
    <w:rsid w:val="005A480A"/>
    <w:rsid w:val="005A5976"/>
    <w:rsid w:val="005A6B59"/>
    <w:rsid w:val="005A7EE6"/>
    <w:rsid w:val="005B32C1"/>
    <w:rsid w:val="005B3992"/>
    <w:rsid w:val="005B72C1"/>
    <w:rsid w:val="005B72C2"/>
    <w:rsid w:val="005B792B"/>
    <w:rsid w:val="005B7C47"/>
    <w:rsid w:val="005C0B7B"/>
    <w:rsid w:val="005C130B"/>
    <w:rsid w:val="005C1CCC"/>
    <w:rsid w:val="005C322C"/>
    <w:rsid w:val="005C375D"/>
    <w:rsid w:val="005C5615"/>
    <w:rsid w:val="005C56C1"/>
    <w:rsid w:val="005C5DEC"/>
    <w:rsid w:val="005D0748"/>
    <w:rsid w:val="005D07EE"/>
    <w:rsid w:val="005D0ADF"/>
    <w:rsid w:val="005D0AE1"/>
    <w:rsid w:val="005D2918"/>
    <w:rsid w:val="005D2B3F"/>
    <w:rsid w:val="005D410D"/>
    <w:rsid w:val="005D74F0"/>
    <w:rsid w:val="005D7CA2"/>
    <w:rsid w:val="005E013B"/>
    <w:rsid w:val="005E1C4E"/>
    <w:rsid w:val="005E34E4"/>
    <w:rsid w:val="005E4BBE"/>
    <w:rsid w:val="005E6447"/>
    <w:rsid w:val="005E650E"/>
    <w:rsid w:val="005E72C1"/>
    <w:rsid w:val="005E7B6B"/>
    <w:rsid w:val="005F11BA"/>
    <w:rsid w:val="005F17B8"/>
    <w:rsid w:val="005F1BF2"/>
    <w:rsid w:val="005F5860"/>
    <w:rsid w:val="005F5B91"/>
    <w:rsid w:val="005F728A"/>
    <w:rsid w:val="006026AD"/>
    <w:rsid w:val="00602749"/>
    <w:rsid w:val="00602C0F"/>
    <w:rsid w:val="00605AA3"/>
    <w:rsid w:val="006067F7"/>
    <w:rsid w:val="00607354"/>
    <w:rsid w:val="00612A14"/>
    <w:rsid w:val="00612C7C"/>
    <w:rsid w:val="006133BB"/>
    <w:rsid w:val="00613C25"/>
    <w:rsid w:val="00614CAC"/>
    <w:rsid w:val="00615E0F"/>
    <w:rsid w:val="0061727C"/>
    <w:rsid w:val="00620024"/>
    <w:rsid w:val="006205CF"/>
    <w:rsid w:val="00621E98"/>
    <w:rsid w:val="00621F86"/>
    <w:rsid w:val="00622E38"/>
    <w:rsid w:val="00622E56"/>
    <w:rsid w:val="0062633A"/>
    <w:rsid w:val="00627F72"/>
    <w:rsid w:val="0063027B"/>
    <w:rsid w:val="006309BC"/>
    <w:rsid w:val="006313EF"/>
    <w:rsid w:val="00635A42"/>
    <w:rsid w:val="00635A64"/>
    <w:rsid w:val="00636DDC"/>
    <w:rsid w:val="00637525"/>
    <w:rsid w:val="006377C2"/>
    <w:rsid w:val="00637A7A"/>
    <w:rsid w:val="006407B9"/>
    <w:rsid w:val="00640C06"/>
    <w:rsid w:val="00640DDF"/>
    <w:rsid w:val="00641767"/>
    <w:rsid w:val="006418EB"/>
    <w:rsid w:val="00642502"/>
    <w:rsid w:val="0064276D"/>
    <w:rsid w:val="006440A9"/>
    <w:rsid w:val="00645067"/>
    <w:rsid w:val="00645354"/>
    <w:rsid w:val="00647295"/>
    <w:rsid w:val="006503BA"/>
    <w:rsid w:val="00650B38"/>
    <w:rsid w:val="00655067"/>
    <w:rsid w:val="0065570E"/>
    <w:rsid w:val="00655991"/>
    <w:rsid w:val="00656383"/>
    <w:rsid w:val="00657813"/>
    <w:rsid w:val="00657BA7"/>
    <w:rsid w:val="00661077"/>
    <w:rsid w:val="00662333"/>
    <w:rsid w:val="00662912"/>
    <w:rsid w:val="006629F6"/>
    <w:rsid w:val="00662DCF"/>
    <w:rsid w:val="0066308F"/>
    <w:rsid w:val="00664192"/>
    <w:rsid w:val="00665A41"/>
    <w:rsid w:val="00665C29"/>
    <w:rsid w:val="00666CA4"/>
    <w:rsid w:val="00670C84"/>
    <w:rsid w:val="00670E8F"/>
    <w:rsid w:val="00671BBA"/>
    <w:rsid w:val="00673439"/>
    <w:rsid w:val="0067414A"/>
    <w:rsid w:val="00675690"/>
    <w:rsid w:val="00676A75"/>
    <w:rsid w:val="00677675"/>
    <w:rsid w:val="00677F23"/>
    <w:rsid w:val="00682273"/>
    <w:rsid w:val="00682711"/>
    <w:rsid w:val="0068390A"/>
    <w:rsid w:val="00686276"/>
    <w:rsid w:val="0068663A"/>
    <w:rsid w:val="00687381"/>
    <w:rsid w:val="00687CD9"/>
    <w:rsid w:val="00692B2F"/>
    <w:rsid w:val="006937D1"/>
    <w:rsid w:val="00693F6E"/>
    <w:rsid w:val="00694429"/>
    <w:rsid w:val="00696299"/>
    <w:rsid w:val="006967A5"/>
    <w:rsid w:val="00697B61"/>
    <w:rsid w:val="006A104E"/>
    <w:rsid w:val="006A134F"/>
    <w:rsid w:val="006A395A"/>
    <w:rsid w:val="006A57FB"/>
    <w:rsid w:val="006A6DCF"/>
    <w:rsid w:val="006A719C"/>
    <w:rsid w:val="006B023B"/>
    <w:rsid w:val="006B0E06"/>
    <w:rsid w:val="006B2C03"/>
    <w:rsid w:val="006B54D2"/>
    <w:rsid w:val="006B5B40"/>
    <w:rsid w:val="006B5E30"/>
    <w:rsid w:val="006B5FD7"/>
    <w:rsid w:val="006B63C7"/>
    <w:rsid w:val="006B68FB"/>
    <w:rsid w:val="006B7BD4"/>
    <w:rsid w:val="006B7C19"/>
    <w:rsid w:val="006B7E79"/>
    <w:rsid w:val="006B7EE0"/>
    <w:rsid w:val="006C094F"/>
    <w:rsid w:val="006C295D"/>
    <w:rsid w:val="006C2A7D"/>
    <w:rsid w:val="006C353C"/>
    <w:rsid w:val="006C4470"/>
    <w:rsid w:val="006C5459"/>
    <w:rsid w:val="006C5C3F"/>
    <w:rsid w:val="006C6212"/>
    <w:rsid w:val="006C6631"/>
    <w:rsid w:val="006C7321"/>
    <w:rsid w:val="006D1361"/>
    <w:rsid w:val="006D1E87"/>
    <w:rsid w:val="006D35FA"/>
    <w:rsid w:val="006D4307"/>
    <w:rsid w:val="006D6843"/>
    <w:rsid w:val="006D6F9E"/>
    <w:rsid w:val="006E033A"/>
    <w:rsid w:val="006E0CD7"/>
    <w:rsid w:val="006E131D"/>
    <w:rsid w:val="006E68AD"/>
    <w:rsid w:val="006F2E9C"/>
    <w:rsid w:val="006F4F3F"/>
    <w:rsid w:val="006F6EAB"/>
    <w:rsid w:val="006F704D"/>
    <w:rsid w:val="007007CD"/>
    <w:rsid w:val="00701D54"/>
    <w:rsid w:val="00703702"/>
    <w:rsid w:val="00703887"/>
    <w:rsid w:val="00705EE9"/>
    <w:rsid w:val="00711851"/>
    <w:rsid w:val="00711D68"/>
    <w:rsid w:val="00712853"/>
    <w:rsid w:val="00714A6A"/>
    <w:rsid w:val="00714AB8"/>
    <w:rsid w:val="00715710"/>
    <w:rsid w:val="00715FC6"/>
    <w:rsid w:val="0071609B"/>
    <w:rsid w:val="00716B20"/>
    <w:rsid w:val="0071775B"/>
    <w:rsid w:val="00720BC7"/>
    <w:rsid w:val="00723D81"/>
    <w:rsid w:val="00724C8B"/>
    <w:rsid w:val="007258D0"/>
    <w:rsid w:val="00727A5F"/>
    <w:rsid w:val="00730EFE"/>
    <w:rsid w:val="00731A4D"/>
    <w:rsid w:val="00733048"/>
    <w:rsid w:val="0073341F"/>
    <w:rsid w:val="0073388A"/>
    <w:rsid w:val="00733FFE"/>
    <w:rsid w:val="007349A8"/>
    <w:rsid w:val="007351C1"/>
    <w:rsid w:val="00744B2C"/>
    <w:rsid w:val="00745330"/>
    <w:rsid w:val="00746246"/>
    <w:rsid w:val="00752559"/>
    <w:rsid w:val="00753B5C"/>
    <w:rsid w:val="007541E7"/>
    <w:rsid w:val="00754F32"/>
    <w:rsid w:val="007569E7"/>
    <w:rsid w:val="00757E4B"/>
    <w:rsid w:val="00764354"/>
    <w:rsid w:val="00764641"/>
    <w:rsid w:val="00764E28"/>
    <w:rsid w:val="007656AF"/>
    <w:rsid w:val="00765874"/>
    <w:rsid w:val="00766DC2"/>
    <w:rsid w:val="007700E2"/>
    <w:rsid w:val="007701DA"/>
    <w:rsid w:val="00770BA7"/>
    <w:rsid w:val="00771231"/>
    <w:rsid w:val="0077131D"/>
    <w:rsid w:val="00772524"/>
    <w:rsid w:val="00772634"/>
    <w:rsid w:val="00775C61"/>
    <w:rsid w:val="00780868"/>
    <w:rsid w:val="00780F91"/>
    <w:rsid w:val="0078175A"/>
    <w:rsid w:val="00781992"/>
    <w:rsid w:val="00781B85"/>
    <w:rsid w:val="007821F7"/>
    <w:rsid w:val="00782A4A"/>
    <w:rsid w:val="0078419F"/>
    <w:rsid w:val="007844EB"/>
    <w:rsid w:val="00784730"/>
    <w:rsid w:val="00784B2C"/>
    <w:rsid w:val="007861AC"/>
    <w:rsid w:val="007865C9"/>
    <w:rsid w:val="00790F2F"/>
    <w:rsid w:val="00791C4E"/>
    <w:rsid w:val="00791F30"/>
    <w:rsid w:val="0079310A"/>
    <w:rsid w:val="00793951"/>
    <w:rsid w:val="0079515E"/>
    <w:rsid w:val="007A2617"/>
    <w:rsid w:val="007A278C"/>
    <w:rsid w:val="007A4299"/>
    <w:rsid w:val="007A4EA4"/>
    <w:rsid w:val="007A5559"/>
    <w:rsid w:val="007A602B"/>
    <w:rsid w:val="007A6167"/>
    <w:rsid w:val="007A681C"/>
    <w:rsid w:val="007A76BB"/>
    <w:rsid w:val="007A7867"/>
    <w:rsid w:val="007B0BE3"/>
    <w:rsid w:val="007B10D9"/>
    <w:rsid w:val="007B3AE3"/>
    <w:rsid w:val="007B440E"/>
    <w:rsid w:val="007B5F02"/>
    <w:rsid w:val="007C090D"/>
    <w:rsid w:val="007C1C3C"/>
    <w:rsid w:val="007C1F62"/>
    <w:rsid w:val="007C2931"/>
    <w:rsid w:val="007C3356"/>
    <w:rsid w:val="007C3888"/>
    <w:rsid w:val="007C486D"/>
    <w:rsid w:val="007C5EB5"/>
    <w:rsid w:val="007C6B93"/>
    <w:rsid w:val="007C7EE6"/>
    <w:rsid w:val="007D0630"/>
    <w:rsid w:val="007D1E76"/>
    <w:rsid w:val="007D244C"/>
    <w:rsid w:val="007D24A2"/>
    <w:rsid w:val="007D24D5"/>
    <w:rsid w:val="007D2FF6"/>
    <w:rsid w:val="007D390A"/>
    <w:rsid w:val="007D3E61"/>
    <w:rsid w:val="007D4516"/>
    <w:rsid w:val="007D4AA2"/>
    <w:rsid w:val="007D4B57"/>
    <w:rsid w:val="007D5042"/>
    <w:rsid w:val="007D5207"/>
    <w:rsid w:val="007E0A48"/>
    <w:rsid w:val="007E2B67"/>
    <w:rsid w:val="007E4586"/>
    <w:rsid w:val="007E4E41"/>
    <w:rsid w:val="007E69F7"/>
    <w:rsid w:val="007E6C18"/>
    <w:rsid w:val="007E6DDA"/>
    <w:rsid w:val="007F1B0D"/>
    <w:rsid w:val="007F560A"/>
    <w:rsid w:val="007F6689"/>
    <w:rsid w:val="007F6B4A"/>
    <w:rsid w:val="007F7C2D"/>
    <w:rsid w:val="0080025B"/>
    <w:rsid w:val="008013B4"/>
    <w:rsid w:val="008039E0"/>
    <w:rsid w:val="00805C63"/>
    <w:rsid w:val="008063A3"/>
    <w:rsid w:val="00806D94"/>
    <w:rsid w:val="0080756E"/>
    <w:rsid w:val="00814700"/>
    <w:rsid w:val="00815541"/>
    <w:rsid w:val="00817CE6"/>
    <w:rsid w:val="00820224"/>
    <w:rsid w:val="0082075A"/>
    <w:rsid w:val="008239D4"/>
    <w:rsid w:val="008241C4"/>
    <w:rsid w:val="00824DF8"/>
    <w:rsid w:val="00825BE0"/>
    <w:rsid w:val="0082768F"/>
    <w:rsid w:val="00830E2A"/>
    <w:rsid w:val="00831E7E"/>
    <w:rsid w:val="0083249A"/>
    <w:rsid w:val="00832696"/>
    <w:rsid w:val="00832C68"/>
    <w:rsid w:val="00833270"/>
    <w:rsid w:val="008333F5"/>
    <w:rsid w:val="0083433B"/>
    <w:rsid w:val="00834B84"/>
    <w:rsid w:val="00834F07"/>
    <w:rsid w:val="00836322"/>
    <w:rsid w:val="00836522"/>
    <w:rsid w:val="00840580"/>
    <w:rsid w:val="00840EED"/>
    <w:rsid w:val="008423AB"/>
    <w:rsid w:val="00842F66"/>
    <w:rsid w:val="008433AA"/>
    <w:rsid w:val="00843563"/>
    <w:rsid w:val="00843874"/>
    <w:rsid w:val="0084527E"/>
    <w:rsid w:val="00846FB8"/>
    <w:rsid w:val="00850CCC"/>
    <w:rsid w:val="00852201"/>
    <w:rsid w:val="00852216"/>
    <w:rsid w:val="00853861"/>
    <w:rsid w:val="00854D5E"/>
    <w:rsid w:val="00855885"/>
    <w:rsid w:val="00856676"/>
    <w:rsid w:val="00856B98"/>
    <w:rsid w:val="0085749D"/>
    <w:rsid w:val="0085764A"/>
    <w:rsid w:val="00864855"/>
    <w:rsid w:val="008658F8"/>
    <w:rsid w:val="00867AEE"/>
    <w:rsid w:val="008705BB"/>
    <w:rsid w:val="008729C4"/>
    <w:rsid w:val="00872B90"/>
    <w:rsid w:val="00873D1A"/>
    <w:rsid w:val="00874079"/>
    <w:rsid w:val="00874516"/>
    <w:rsid w:val="00876611"/>
    <w:rsid w:val="00876CD3"/>
    <w:rsid w:val="008774AC"/>
    <w:rsid w:val="00880C1E"/>
    <w:rsid w:val="00880D05"/>
    <w:rsid w:val="00881CC2"/>
    <w:rsid w:val="00881EE7"/>
    <w:rsid w:val="00882778"/>
    <w:rsid w:val="008828EF"/>
    <w:rsid w:val="00882BAB"/>
    <w:rsid w:val="0088427C"/>
    <w:rsid w:val="00884E89"/>
    <w:rsid w:val="00885481"/>
    <w:rsid w:val="00886562"/>
    <w:rsid w:val="008878BB"/>
    <w:rsid w:val="00887D94"/>
    <w:rsid w:val="008903F4"/>
    <w:rsid w:val="008904E8"/>
    <w:rsid w:val="00891257"/>
    <w:rsid w:val="00891681"/>
    <w:rsid w:val="0089276B"/>
    <w:rsid w:val="00895C99"/>
    <w:rsid w:val="00895E2E"/>
    <w:rsid w:val="0089758B"/>
    <w:rsid w:val="00897736"/>
    <w:rsid w:val="00897A49"/>
    <w:rsid w:val="008A0FA9"/>
    <w:rsid w:val="008A1EB5"/>
    <w:rsid w:val="008A274A"/>
    <w:rsid w:val="008A667F"/>
    <w:rsid w:val="008A70F5"/>
    <w:rsid w:val="008B12D1"/>
    <w:rsid w:val="008B16E8"/>
    <w:rsid w:val="008B1ED2"/>
    <w:rsid w:val="008B3F26"/>
    <w:rsid w:val="008B4682"/>
    <w:rsid w:val="008B6C8D"/>
    <w:rsid w:val="008B78CC"/>
    <w:rsid w:val="008B7CCC"/>
    <w:rsid w:val="008C0F43"/>
    <w:rsid w:val="008C26F0"/>
    <w:rsid w:val="008C29AC"/>
    <w:rsid w:val="008C47A5"/>
    <w:rsid w:val="008C6A7C"/>
    <w:rsid w:val="008C793B"/>
    <w:rsid w:val="008D0C58"/>
    <w:rsid w:val="008D2F45"/>
    <w:rsid w:val="008D67D9"/>
    <w:rsid w:val="008E00F4"/>
    <w:rsid w:val="008E0EB5"/>
    <w:rsid w:val="008E1F33"/>
    <w:rsid w:val="008E20F1"/>
    <w:rsid w:val="008E287A"/>
    <w:rsid w:val="008E2E7A"/>
    <w:rsid w:val="008E34D9"/>
    <w:rsid w:val="008E3544"/>
    <w:rsid w:val="008E40BB"/>
    <w:rsid w:val="008E4A1C"/>
    <w:rsid w:val="008E4C61"/>
    <w:rsid w:val="008E5F8C"/>
    <w:rsid w:val="008E6E21"/>
    <w:rsid w:val="008F045C"/>
    <w:rsid w:val="008F14E7"/>
    <w:rsid w:val="008F1A62"/>
    <w:rsid w:val="008F385C"/>
    <w:rsid w:val="008F6457"/>
    <w:rsid w:val="008F70B6"/>
    <w:rsid w:val="008F74B0"/>
    <w:rsid w:val="00900173"/>
    <w:rsid w:val="00901495"/>
    <w:rsid w:val="00901776"/>
    <w:rsid w:val="00902B57"/>
    <w:rsid w:val="00902C9F"/>
    <w:rsid w:val="00906C3A"/>
    <w:rsid w:val="00911B9F"/>
    <w:rsid w:val="009135DA"/>
    <w:rsid w:val="00914DA4"/>
    <w:rsid w:val="009174EA"/>
    <w:rsid w:val="00920DD3"/>
    <w:rsid w:val="00921080"/>
    <w:rsid w:val="00921173"/>
    <w:rsid w:val="00922D37"/>
    <w:rsid w:val="0092365B"/>
    <w:rsid w:val="009244F1"/>
    <w:rsid w:val="00924995"/>
    <w:rsid w:val="00927704"/>
    <w:rsid w:val="00927DF6"/>
    <w:rsid w:val="00931FED"/>
    <w:rsid w:val="00935399"/>
    <w:rsid w:val="009359F7"/>
    <w:rsid w:val="00937443"/>
    <w:rsid w:val="00937E1A"/>
    <w:rsid w:val="00940967"/>
    <w:rsid w:val="00940B4E"/>
    <w:rsid w:val="00940D58"/>
    <w:rsid w:val="00941D8D"/>
    <w:rsid w:val="009440D7"/>
    <w:rsid w:val="0095043E"/>
    <w:rsid w:val="00950696"/>
    <w:rsid w:val="009532D6"/>
    <w:rsid w:val="009563A6"/>
    <w:rsid w:val="009566F1"/>
    <w:rsid w:val="00957658"/>
    <w:rsid w:val="0095799B"/>
    <w:rsid w:val="00961067"/>
    <w:rsid w:val="00961858"/>
    <w:rsid w:val="00962422"/>
    <w:rsid w:val="00963224"/>
    <w:rsid w:val="0096341A"/>
    <w:rsid w:val="00964E6E"/>
    <w:rsid w:val="00965956"/>
    <w:rsid w:val="009666D5"/>
    <w:rsid w:val="009668B1"/>
    <w:rsid w:val="00966BBD"/>
    <w:rsid w:val="00966CD0"/>
    <w:rsid w:val="00966E1B"/>
    <w:rsid w:val="00971C84"/>
    <w:rsid w:val="009725E7"/>
    <w:rsid w:val="00972E06"/>
    <w:rsid w:val="009736D3"/>
    <w:rsid w:val="00973900"/>
    <w:rsid w:val="00973AD0"/>
    <w:rsid w:val="00973DE2"/>
    <w:rsid w:val="009754EA"/>
    <w:rsid w:val="00975B3B"/>
    <w:rsid w:val="00975B88"/>
    <w:rsid w:val="00975DE8"/>
    <w:rsid w:val="00976116"/>
    <w:rsid w:val="00977E53"/>
    <w:rsid w:val="009807AF"/>
    <w:rsid w:val="00982E1E"/>
    <w:rsid w:val="0098430F"/>
    <w:rsid w:val="0098473A"/>
    <w:rsid w:val="0098482F"/>
    <w:rsid w:val="00984B89"/>
    <w:rsid w:val="00985D8A"/>
    <w:rsid w:val="0098648D"/>
    <w:rsid w:val="0098747F"/>
    <w:rsid w:val="00990081"/>
    <w:rsid w:val="00990A1E"/>
    <w:rsid w:val="00992EA5"/>
    <w:rsid w:val="00994194"/>
    <w:rsid w:val="00994CBC"/>
    <w:rsid w:val="00996166"/>
    <w:rsid w:val="009979AD"/>
    <w:rsid w:val="00997D2D"/>
    <w:rsid w:val="009A0044"/>
    <w:rsid w:val="009A330F"/>
    <w:rsid w:val="009A386F"/>
    <w:rsid w:val="009A400C"/>
    <w:rsid w:val="009A407C"/>
    <w:rsid w:val="009A483C"/>
    <w:rsid w:val="009A5DD0"/>
    <w:rsid w:val="009B025B"/>
    <w:rsid w:val="009B1801"/>
    <w:rsid w:val="009B325F"/>
    <w:rsid w:val="009B54E0"/>
    <w:rsid w:val="009B5545"/>
    <w:rsid w:val="009B59DD"/>
    <w:rsid w:val="009B5FCC"/>
    <w:rsid w:val="009B6282"/>
    <w:rsid w:val="009B7A04"/>
    <w:rsid w:val="009C08D6"/>
    <w:rsid w:val="009C21A1"/>
    <w:rsid w:val="009C2E4E"/>
    <w:rsid w:val="009C5F26"/>
    <w:rsid w:val="009D0D30"/>
    <w:rsid w:val="009D1826"/>
    <w:rsid w:val="009D2142"/>
    <w:rsid w:val="009D2F71"/>
    <w:rsid w:val="009D4BCC"/>
    <w:rsid w:val="009D4CA1"/>
    <w:rsid w:val="009D4E8A"/>
    <w:rsid w:val="009D517A"/>
    <w:rsid w:val="009E0E0E"/>
    <w:rsid w:val="009E1DB7"/>
    <w:rsid w:val="009E3861"/>
    <w:rsid w:val="009E45A7"/>
    <w:rsid w:val="009E4CD2"/>
    <w:rsid w:val="009E4D55"/>
    <w:rsid w:val="009E4D95"/>
    <w:rsid w:val="009E6601"/>
    <w:rsid w:val="009E6FF4"/>
    <w:rsid w:val="009F12D1"/>
    <w:rsid w:val="009F1947"/>
    <w:rsid w:val="009F203D"/>
    <w:rsid w:val="009F309F"/>
    <w:rsid w:val="009F3B54"/>
    <w:rsid w:val="009F73B5"/>
    <w:rsid w:val="009F761C"/>
    <w:rsid w:val="00A0033A"/>
    <w:rsid w:val="00A03070"/>
    <w:rsid w:val="00A03B8F"/>
    <w:rsid w:val="00A043D2"/>
    <w:rsid w:val="00A04496"/>
    <w:rsid w:val="00A04D1F"/>
    <w:rsid w:val="00A05338"/>
    <w:rsid w:val="00A068AA"/>
    <w:rsid w:val="00A07698"/>
    <w:rsid w:val="00A13E40"/>
    <w:rsid w:val="00A14501"/>
    <w:rsid w:val="00A155D2"/>
    <w:rsid w:val="00A167E1"/>
    <w:rsid w:val="00A2184E"/>
    <w:rsid w:val="00A21994"/>
    <w:rsid w:val="00A24F6A"/>
    <w:rsid w:val="00A254DA"/>
    <w:rsid w:val="00A25518"/>
    <w:rsid w:val="00A255F4"/>
    <w:rsid w:val="00A25B10"/>
    <w:rsid w:val="00A2767A"/>
    <w:rsid w:val="00A30596"/>
    <w:rsid w:val="00A31F8A"/>
    <w:rsid w:val="00A324DE"/>
    <w:rsid w:val="00A33E43"/>
    <w:rsid w:val="00A3459A"/>
    <w:rsid w:val="00A35411"/>
    <w:rsid w:val="00A35B75"/>
    <w:rsid w:val="00A41250"/>
    <w:rsid w:val="00A42F78"/>
    <w:rsid w:val="00A43167"/>
    <w:rsid w:val="00A43DF7"/>
    <w:rsid w:val="00A4426D"/>
    <w:rsid w:val="00A44868"/>
    <w:rsid w:val="00A44958"/>
    <w:rsid w:val="00A4501E"/>
    <w:rsid w:val="00A45569"/>
    <w:rsid w:val="00A461CC"/>
    <w:rsid w:val="00A46303"/>
    <w:rsid w:val="00A50195"/>
    <w:rsid w:val="00A5070A"/>
    <w:rsid w:val="00A51DC1"/>
    <w:rsid w:val="00A53258"/>
    <w:rsid w:val="00A5576F"/>
    <w:rsid w:val="00A55A0E"/>
    <w:rsid w:val="00A6034C"/>
    <w:rsid w:val="00A613E0"/>
    <w:rsid w:val="00A6251D"/>
    <w:rsid w:val="00A62612"/>
    <w:rsid w:val="00A62DBC"/>
    <w:rsid w:val="00A63C03"/>
    <w:rsid w:val="00A64241"/>
    <w:rsid w:val="00A6432D"/>
    <w:rsid w:val="00A65B34"/>
    <w:rsid w:val="00A70046"/>
    <w:rsid w:val="00A71153"/>
    <w:rsid w:val="00A71A3F"/>
    <w:rsid w:val="00A71F12"/>
    <w:rsid w:val="00A73D71"/>
    <w:rsid w:val="00A73F38"/>
    <w:rsid w:val="00A75BBB"/>
    <w:rsid w:val="00A76BA7"/>
    <w:rsid w:val="00A77106"/>
    <w:rsid w:val="00A77988"/>
    <w:rsid w:val="00A8130A"/>
    <w:rsid w:val="00A82BA1"/>
    <w:rsid w:val="00A84092"/>
    <w:rsid w:val="00A8499E"/>
    <w:rsid w:val="00A85F3F"/>
    <w:rsid w:val="00A86319"/>
    <w:rsid w:val="00A86519"/>
    <w:rsid w:val="00A8719A"/>
    <w:rsid w:val="00A87275"/>
    <w:rsid w:val="00A91E05"/>
    <w:rsid w:val="00A93AFF"/>
    <w:rsid w:val="00A94E1C"/>
    <w:rsid w:val="00A94EB4"/>
    <w:rsid w:val="00AA0873"/>
    <w:rsid w:val="00AA08A9"/>
    <w:rsid w:val="00AA127D"/>
    <w:rsid w:val="00AA4D89"/>
    <w:rsid w:val="00AA6689"/>
    <w:rsid w:val="00AA781D"/>
    <w:rsid w:val="00AB14E9"/>
    <w:rsid w:val="00AB1A81"/>
    <w:rsid w:val="00AB2AC9"/>
    <w:rsid w:val="00AB2FF2"/>
    <w:rsid w:val="00AB3520"/>
    <w:rsid w:val="00AB3D79"/>
    <w:rsid w:val="00AB659F"/>
    <w:rsid w:val="00AB78CB"/>
    <w:rsid w:val="00AB7946"/>
    <w:rsid w:val="00AC0905"/>
    <w:rsid w:val="00AC09C6"/>
    <w:rsid w:val="00AC0A09"/>
    <w:rsid w:val="00AC0D05"/>
    <w:rsid w:val="00AC1D7D"/>
    <w:rsid w:val="00AC1F2F"/>
    <w:rsid w:val="00AC2EC9"/>
    <w:rsid w:val="00AC5A44"/>
    <w:rsid w:val="00AC63B7"/>
    <w:rsid w:val="00AC77D9"/>
    <w:rsid w:val="00AC7A5D"/>
    <w:rsid w:val="00AD01AE"/>
    <w:rsid w:val="00AD14B8"/>
    <w:rsid w:val="00AD1749"/>
    <w:rsid w:val="00AD176C"/>
    <w:rsid w:val="00AD29AF"/>
    <w:rsid w:val="00AD2A80"/>
    <w:rsid w:val="00AD3B31"/>
    <w:rsid w:val="00AD4DF8"/>
    <w:rsid w:val="00AD542F"/>
    <w:rsid w:val="00AD64C8"/>
    <w:rsid w:val="00AE0BAC"/>
    <w:rsid w:val="00AE11D0"/>
    <w:rsid w:val="00AE1B7F"/>
    <w:rsid w:val="00AE273D"/>
    <w:rsid w:val="00AE3C2F"/>
    <w:rsid w:val="00AE3DD6"/>
    <w:rsid w:val="00AE4CBA"/>
    <w:rsid w:val="00AE567D"/>
    <w:rsid w:val="00AE77E3"/>
    <w:rsid w:val="00AE7C64"/>
    <w:rsid w:val="00AF008C"/>
    <w:rsid w:val="00AF2881"/>
    <w:rsid w:val="00AF2ED9"/>
    <w:rsid w:val="00AF3B7F"/>
    <w:rsid w:val="00AF3F7E"/>
    <w:rsid w:val="00AF4B2C"/>
    <w:rsid w:val="00AF4DDA"/>
    <w:rsid w:val="00AF541A"/>
    <w:rsid w:val="00AF6584"/>
    <w:rsid w:val="00B039CE"/>
    <w:rsid w:val="00B04D10"/>
    <w:rsid w:val="00B05CB6"/>
    <w:rsid w:val="00B07121"/>
    <w:rsid w:val="00B0768D"/>
    <w:rsid w:val="00B118FE"/>
    <w:rsid w:val="00B11C98"/>
    <w:rsid w:val="00B11D08"/>
    <w:rsid w:val="00B16949"/>
    <w:rsid w:val="00B17C77"/>
    <w:rsid w:val="00B20F90"/>
    <w:rsid w:val="00B2178F"/>
    <w:rsid w:val="00B217A5"/>
    <w:rsid w:val="00B223FE"/>
    <w:rsid w:val="00B24174"/>
    <w:rsid w:val="00B26365"/>
    <w:rsid w:val="00B26E9F"/>
    <w:rsid w:val="00B26F92"/>
    <w:rsid w:val="00B30850"/>
    <w:rsid w:val="00B308C6"/>
    <w:rsid w:val="00B31075"/>
    <w:rsid w:val="00B31204"/>
    <w:rsid w:val="00B31E2D"/>
    <w:rsid w:val="00B32376"/>
    <w:rsid w:val="00B326AA"/>
    <w:rsid w:val="00B34524"/>
    <w:rsid w:val="00B360E0"/>
    <w:rsid w:val="00B42964"/>
    <w:rsid w:val="00B4362F"/>
    <w:rsid w:val="00B44426"/>
    <w:rsid w:val="00B44FF6"/>
    <w:rsid w:val="00B46534"/>
    <w:rsid w:val="00B52FB2"/>
    <w:rsid w:val="00B55BFD"/>
    <w:rsid w:val="00B56905"/>
    <w:rsid w:val="00B573E1"/>
    <w:rsid w:val="00B606FC"/>
    <w:rsid w:val="00B607E7"/>
    <w:rsid w:val="00B65F43"/>
    <w:rsid w:val="00B66DA1"/>
    <w:rsid w:val="00B71128"/>
    <w:rsid w:val="00B71FAC"/>
    <w:rsid w:val="00B7216C"/>
    <w:rsid w:val="00B723DF"/>
    <w:rsid w:val="00B74756"/>
    <w:rsid w:val="00B75C95"/>
    <w:rsid w:val="00B76AAA"/>
    <w:rsid w:val="00B77787"/>
    <w:rsid w:val="00B82038"/>
    <w:rsid w:val="00B82E4B"/>
    <w:rsid w:val="00B866A9"/>
    <w:rsid w:val="00B87351"/>
    <w:rsid w:val="00B87589"/>
    <w:rsid w:val="00B9167D"/>
    <w:rsid w:val="00B91755"/>
    <w:rsid w:val="00B91BAC"/>
    <w:rsid w:val="00B91FC4"/>
    <w:rsid w:val="00B924E0"/>
    <w:rsid w:val="00B92F1B"/>
    <w:rsid w:val="00B9323E"/>
    <w:rsid w:val="00B941C3"/>
    <w:rsid w:val="00B972D4"/>
    <w:rsid w:val="00B97DCD"/>
    <w:rsid w:val="00B97E3B"/>
    <w:rsid w:val="00BA1160"/>
    <w:rsid w:val="00BA1973"/>
    <w:rsid w:val="00BA217A"/>
    <w:rsid w:val="00BA424D"/>
    <w:rsid w:val="00BA4A7B"/>
    <w:rsid w:val="00BA5595"/>
    <w:rsid w:val="00BA70F4"/>
    <w:rsid w:val="00BB01CD"/>
    <w:rsid w:val="00BB1034"/>
    <w:rsid w:val="00BB24D2"/>
    <w:rsid w:val="00BB2671"/>
    <w:rsid w:val="00BB4E3D"/>
    <w:rsid w:val="00BB74FA"/>
    <w:rsid w:val="00BC0089"/>
    <w:rsid w:val="00BC088D"/>
    <w:rsid w:val="00BC0C93"/>
    <w:rsid w:val="00BC0E60"/>
    <w:rsid w:val="00BC16CC"/>
    <w:rsid w:val="00BC185A"/>
    <w:rsid w:val="00BC185C"/>
    <w:rsid w:val="00BC32F2"/>
    <w:rsid w:val="00BC5256"/>
    <w:rsid w:val="00BD0ABF"/>
    <w:rsid w:val="00BD1B39"/>
    <w:rsid w:val="00BD5145"/>
    <w:rsid w:val="00BD561C"/>
    <w:rsid w:val="00BD59EB"/>
    <w:rsid w:val="00BD5ACD"/>
    <w:rsid w:val="00BE2977"/>
    <w:rsid w:val="00BE2EE3"/>
    <w:rsid w:val="00BE3B75"/>
    <w:rsid w:val="00BE3DD4"/>
    <w:rsid w:val="00BE42B1"/>
    <w:rsid w:val="00BE4626"/>
    <w:rsid w:val="00BE4B36"/>
    <w:rsid w:val="00BE4D5D"/>
    <w:rsid w:val="00BE52D8"/>
    <w:rsid w:val="00BE609A"/>
    <w:rsid w:val="00BE71CC"/>
    <w:rsid w:val="00BE762D"/>
    <w:rsid w:val="00BE7D81"/>
    <w:rsid w:val="00BF39D2"/>
    <w:rsid w:val="00BF436B"/>
    <w:rsid w:val="00BF4D1B"/>
    <w:rsid w:val="00BF555C"/>
    <w:rsid w:val="00BF594F"/>
    <w:rsid w:val="00BF6488"/>
    <w:rsid w:val="00BF64BB"/>
    <w:rsid w:val="00BF78C1"/>
    <w:rsid w:val="00C008F3"/>
    <w:rsid w:val="00C03691"/>
    <w:rsid w:val="00C03E8A"/>
    <w:rsid w:val="00C07E9C"/>
    <w:rsid w:val="00C118E4"/>
    <w:rsid w:val="00C12837"/>
    <w:rsid w:val="00C14674"/>
    <w:rsid w:val="00C16FA2"/>
    <w:rsid w:val="00C20A45"/>
    <w:rsid w:val="00C220FF"/>
    <w:rsid w:val="00C22CB0"/>
    <w:rsid w:val="00C2316E"/>
    <w:rsid w:val="00C24F10"/>
    <w:rsid w:val="00C24F51"/>
    <w:rsid w:val="00C25582"/>
    <w:rsid w:val="00C25D16"/>
    <w:rsid w:val="00C26383"/>
    <w:rsid w:val="00C27E8B"/>
    <w:rsid w:val="00C27E92"/>
    <w:rsid w:val="00C3071A"/>
    <w:rsid w:val="00C318D2"/>
    <w:rsid w:val="00C32B51"/>
    <w:rsid w:val="00C33492"/>
    <w:rsid w:val="00C33EFB"/>
    <w:rsid w:val="00C34092"/>
    <w:rsid w:val="00C35AB2"/>
    <w:rsid w:val="00C36061"/>
    <w:rsid w:val="00C3606C"/>
    <w:rsid w:val="00C413B8"/>
    <w:rsid w:val="00C4613E"/>
    <w:rsid w:val="00C46811"/>
    <w:rsid w:val="00C4764F"/>
    <w:rsid w:val="00C47A3A"/>
    <w:rsid w:val="00C47C9B"/>
    <w:rsid w:val="00C50293"/>
    <w:rsid w:val="00C50FA3"/>
    <w:rsid w:val="00C51F0A"/>
    <w:rsid w:val="00C5284D"/>
    <w:rsid w:val="00C53FD9"/>
    <w:rsid w:val="00C55513"/>
    <w:rsid w:val="00C55607"/>
    <w:rsid w:val="00C556FC"/>
    <w:rsid w:val="00C55703"/>
    <w:rsid w:val="00C55F63"/>
    <w:rsid w:val="00C56479"/>
    <w:rsid w:val="00C6158A"/>
    <w:rsid w:val="00C62D22"/>
    <w:rsid w:val="00C63920"/>
    <w:rsid w:val="00C66A82"/>
    <w:rsid w:val="00C67DDA"/>
    <w:rsid w:val="00C70485"/>
    <w:rsid w:val="00C70837"/>
    <w:rsid w:val="00C71E3D"/>
    <w:rsid w:val="00C71EB6"/>
    <w:rsid w:val="00C73899"/>
    <w:rsid w:val="00C738B8"/>
    <w:rsid w:val="00C7524A"/>
    <w:rsid w:val="00C76D57"/>
    <w:rsid w:val="00C77AA5"/>
    <w:rsid w:val="00C81A58"/>
    <w:rsid w:val="00C822AE"/>
    <w:rsid w:val="00C83073"/>
    <w:rsid w:val="00C8346E"/>
    <w:rsid w:val="00C85757"/>
    <w:rsid w:val="00C8594A"/>
    <w:rsid w:val="00C867C2"/>
    <w:rsid w:val="00C90449"/>
    <w:rsid w:val="00C90570"/>
    <w:rsid w:val="00C90EF9"/>
    <w:rsid w:val="00C921F2"/>
    <w:rsid w:val="00C92EE7"/>
    <w:rsid w:val="00C94240"/>
    <w:rsid w:val="00C951AB"/>
    <w:rsid w:val="00C96343"/>
    <w:rsid w:val="00C96462"/>
    <w:rsid w:val="00C97F68"/>
    <w:rsid w:val="00CA0A5C"/>
    <w:rsid w:val="00CA1492"/>
    <w:rsid w:val="00CA25AC"/>
    <w:rsid w:val="00CA3E62"/>
    <w:rsid w:val="00CA5587"/>
    <w:rsid w:val="00CA58B6"/>
    <w:rsid w:val="00CA5D13"/>
    <w:rsid w:val="00CA7F66"/>
    <w:rsid w:val="00CB06D1"/>
    <w:rsid w:val="00CB2727"/>
    <w:rsid w:val="00CB354B"/>
    <w:rsid w:val="00CB4157"/>
    <w:rsid w:val="00CB435C"/>
    <w:rsid w:val="00CB4A7A"/>
    <w:rsid w:val="00CB53E2"/>
    <w:rsid w:val="00CB6461"/>
    <w:rsid w:val="00CB76AA"/>
    <w:rsid w:val="00CB7F8B"/>
    <w:rsid w:val="00CC02AE"/>
    <w:rsid w:val="00CC0F56"/>
    <w:rsid w:val="00CC1235"/>
    <w:rsid w:val="00CC1CC0"/>
    <w:rsid w:val="00CC47AB"/>
    <w:rsid w:val="00CC602C"/>
    <w:rsid w:val="00CD0939"/>
    <w:rsid w:val="00CD09BF"/>
    <w:rsid w:val="00CD112B"/>
    <w:rsid w:val="00CD2EEE"/>
    <w:rsid w:val="00CD3871"/>
    <w:rsid w:val="00CD4ECD"/>
    <w:rsid w:val="00CD64E2"/>
    <w:rsid w:val="00CE0472"/>
    <w:rsid w:val="00CE0BF0"/>
    <w:rsid w:val="00CE2D7F"/>
    <w:rsid w:val="00CE5C01"/>
    <w:rsid w:val="00CE5E86"/>
    <w:rsid w:val="00CE78EA"/>
    <w:rsid w:val="00CF1BCF"/>
    <w:rsid w:val="00CF1BF6"/>
    <w:rsid w:val="00CF410A"/>
    <w:rsid w:val="00CF59D4"/>
    <w:rsid w:val="00CF64CA"/>
    <w:rsid w:val="00CF78C0"/>
    <w:rsid w:val="00D0029D"/>
    <w:rsid w:val="00D0123D"/>
    <w:rsid w:val="00D0250F"/>
    <w:rsid w:val="00D03E20"/>
    <w:rsid w:val="00D043BE"/>
    <w:rsid w:val="00D04693"/>
    <w:rsid w:val="00D0472D"/>
    <w:rsid w:val="00D066BF"/>
    <w:rsid w:val="00D10E50"/>
    <w:rsid w:val="00D11925"/>
    <w:rsid w:val="00D122F4"/>
    <w:rsid w:val="00D146D7"/>
    <w:rsid w:val="00D14A94"/>
    <w:rsid w:val="00D14CCD"/>
    <w:rsid w:val="00D152AB"/>
    <w:rsid w:val="00D15DEC"/>
    <w:rsid w:val="00D16D9E"/>
    <w:rsid w:val="00D16F26"/>
    <w:rsid w:val="00D16FC3"/>
    <w:rsid w:val="00D2055D"/>
    <w:rsid w:val="00D205E5"/>
    <w:rsid w:val="00D218B2"/>
    <w:rsid w:val="00D21CBE"/>
    <w:rsid w:val="00D235F3"/>
    <w:rsid w:val="00D23E28"/>
    <w:rsid w:val="00D25A35"/>
    <w:rsid w:val="00D25EB2"/>
    <w:rsid w:val="00D2741D"/>
    <w:rsid w:val="00D27A0B"/>
    <w:rsid w:val="00D3040A"/>
    <w:rsid w:val="00D31242"/>
    <w:rsid w:val="00D3135A"/>
    <w:rsid w:val="00D34D45"/>
    <w:rsid w:val="00D34D8D"/>
    <w:rsid w:val="00D34DFB"/>
    <w:rsid w:val="00D3571B"/>
    <w:rsid w:val="00D4038E"/>
    <w:rsid w:val="00D40D95"/>
    <w:rsid w:val="00D41597"/>
    <w:rsid w:val="00D430CC"/>
    <w:rsid w:val="00D44B0F"/>
    <w:rsid w:val="00D45784"/>
    <w:rsid w:val="00D45B93"/>
    <w:rsid w:val="00D467DD"/>
    <w:rsid w:val="00D47564"/>
    <w:rsid w:val="00D530DB"/>
    <w:rsid w:val="00D54A88"/>
    <w:rsid w:val="00D54CB5"/>
    <w:rsid w:val="00D60DF8"/>
    <w:rsid w:val="00D61529"/>
    <w:rsid w:val="00D617E8"/>
    <w:rsid w:val="00D61E84"/>
    <w:rsid w:val="00D62A41"/>
    <w:rsid w:val="00D64596"/>
    <w:rsid w:val="00D65C13"/>
    <w:rsid w:val="00D66124"/>
    <w:rsid w:val="00D667EE"/>
    <w:rsid w:val="00D66849"/>
    <w:rsid w:val="00D6771C"/>
    <w:rsid w:val="00D72222"/>
    <w:rsid w:val="00D72B5B"/>
    <w:rsid w:val="00D72E1F"/>
    <w:rsid w:val="00D73779"/>
    <w:rsid w:val="00D73FE2"/>
    <w:rsid w:val="00D75885"/>
    <w:rsid w:val="00D76394"/>
    <w:rsid w:val="00D76C25"/>
    <w:rsid w:val="00D76CC5"/>
    <w:rsid w:val="00D779B1"/>
    <w:rsid w:val="00D77D62"/>
    <w:rsid w:val="00D77F4C"/>
    <w:rsid w:val="00D80553"/>
    <w:rsid w:val="00D810BF"/>
    <w:rsid w:val="00D817A9"/>
    <w:rsid w:val="00D82505"/>
    <w:rsid w:val="00D84561"/>
    <w:rsid w:val="00D84F2A"/>
    <w:rsid w:val="00D8717C"/>
    <w:rsid w:val="00D873E4"/>
    <w:rsid w:val="00D87D2F"/>
    <w:rsid w:val="00D9142C"/>
    <w:rsid w:val="00D9155F"/>
    <w:rsid w:val="00D91BC8"/>
    <w:rsid w:val="00D91CED"/>
    <w:rsid w:val="00D9218D"/>
    <w:rsid w:val="00D93062"/>
    <w:rsid w:val="00D935FC"/>
    <w:rsid w:val="00D937A9"/>
    <w:rsid w:val="00D948B4"/>
    <w:rsid w:val="00DA31BC"/>
    <w:rsid w:val="00DA393B"/>
    <w:rsid w:val="00DA63D3"/>
    <w:rsid w:val="00DA7731"/>
    <w:rsid w:val="00DA79A1"/>
    <w:rsid w:val="00DB0306"/>
    <w:rsid w:val="00DB0563"/>
    <w:rsid w:val="00DB27F3"/>
    <w:rsid w:val="00DB5110"/>
    <w:rsid w:val="00DB5F62"/>
    <w:rsid w:val="00DC0C27"/>
    <w:rsid w:val="00DC0E13"/>
    <w:rsid w:val="00DC38A5"/>
    <w:rsid w:val="00DC3C0C"/>
    <w:rsid w:val="00DC3DB5"/>
    <w:rsid w:val="00DC563A"/>
    <w:rsid w:val="00DC5C51"/>
    <w:rsid w:val="00DC5D61"/>
    <w:rsid w:val="00DD05EA"/>
    <w:rsid w:val="00DD10FE"/>
    <w:rsid w:val="00DD3AE5"/>
    <w:rsid w:val="00DD57C5"/>
    <w:rsid w:val="00DD6678"/>
    <w:rsid w:val="00DD6A76"/>
    <w:rsid w:val="00DD7903"/>
    <w:rsid w:val="00DD7DD9"/>
    <w:rsid w:val="00DE13C5"/>
    <w:rsid w:val="00DE22AE"/>
    <w:rsid w:val="00DE43D9"/>
    <w:rsid w:val="00DE7726"/>
    <w:rsid w:val="00DF06CD"/>
    <w:rsid w:val="00DF0832"/>
    <w:rsid w:val="00DF3087"/>
    <w:rsid w:val="00DF4AB8"/>
    <w:rsid w:val="00DF5FDB"/>
    <w:rsid w:val="00DF6221"/>
    <w:rsid w:val="00DF6341"/>
    <w:rsid w:val="00DF65E7"/>
    <w:rsid w:val="00DF7158"/>
    <w:rsid w:val="00DF7C20"/>
    <w:rsid w:val="00E01389"/>
    <w:rsid w:val="00E026C7"/>
    <w:rsid w:val="00E0270C"/>
    <w:rsid w:val="00E03471"/>
    <w:rsid w:val="00E04AEF"/>
    <w:rsid w:val="00E05810"/>
    <w:rsid w:val="00E07B15"/>
    <w:rsid w:val="00E07F5F"/>
    <w:rsid w:val="00E1002F"/>
    <w:rsid w:val="00E10F3B"/>
    <w:rsid w:val="00E11915"/>
    <w:rsid w:val="00E1357A"/>
    <w:rsid w:val="00E14651"/>
    <w:rsid w:val="00E15BDE"/>
    <w:rsid w:val="00E1784A"/>
    <w:rsid w:val="00E20317"/>
    <w:rsid w:val="00E20EF3"/>
    <w:rsid w:val="00E20FC3"/>
    <w:rsid w:val="00E233B6"/>
    <w:rsid w:val="00E25D57"/>
    <w:rsid w:val="00E2663F"/>
    <w:rsid w:val="00E26AE7"/>
    <w:rsid w:val="00E26EDE"/>
    <w:rsid w:val="00E30293"/>
    <w:rsid w:val="00E316AB"/>
    <w:rsid w:val="00E408BC"/>
    <w:rsid w:val="00E434DA"/>
    <w:rsid w:val="00E44935"/>
    <w:rsid w:val="00E44BFE"/>
    <w:rsid w:val="00E46586"/>
    <w:rsid w:val="00E47547"/>
    <w:rsid w:val="00E5011A"/>
    <w:rsid w:val="00E50EFA"/>
    <w:rsid w:val="00E518D4"/>
    <w:rsid w:val="00E51F34"/>
    <w:rsid w:val="00E53585"/>
    <w:rsid w:val="00E549BC"/>
    <w:rsid w:val="00E555BD"/>
    <w:rsid w:val="00E562F1"/>
    <w:rsid w:val="00E56F01"/>
    <w:rsid w:val="00E57603"/>
    <w:rsid w:val="00E578E4"/>
    <w:rsid w:val="00E6069C"/>
    <w:rsid w:val="00E6095B"/>
    <w:rsid w:val="00E60CCD"/>
    <w:rsid w:val="00E61D01"/>
    <w:rsid w:val="00E6460E"/>
    <w:rsid w:val="00E64CE4"/>
    <w:rsid w:val="00E64FD1"/>
    <w:rsid w:val="00E6580A"/>
    <w:rsid w:val="00E6588B"/>
    <w:rsid w:val="00E66FF8"/>
    <w:rsid w:val="00E674D9"/>
    <w:rsid w:val="00E67DD8"/>
    <w:rsid w:val="00E72D2C"/>
    <w:rsid w:val="00E72EA5"/>
    <w:rsid w:val="00E7412F"/>
    <w:rsid w:val="00E741E0"/>
    <w:rsid w:val="00E742E5"/>
    <w:rsid w:val="00E7438E"/>
    <w:rsid w:val="00E7623D"/>
    <w:rsid w:val="00E76AC8"/>
    <w:rsid w:val="00E7751F"/>
    <w:rsid w:val="00E7777D"/>
    <w:rsid w:val="00E81973"/>
    <w:rsid w:val="00E82CFF"/>
    <w:rsid w:val="00E83CF9"/>
    <w:rsid w:val="00E84835"/>
    <w:rsid w:val="00E856E7"/>
    <w:rsid w:val="00E863C3"/>
    <w:rsid w:val="00E86E75"/>
    <w:rsid w:val="00E87B15"/>
    <w:rsid w:val="00E87CFB"/>
    <w:rsid w:val="00E9085B"/>
    <w:rsid w:val="00E9526E"/>
    <w:rsid w:val="00EA03EC"/>
    <w:rsid w:val="00EA08D9"/>
    <w:rsid w:val="00EA1656"/>
    <w:rsid w:val="00EA27DB"/>
    <w:rsid w:val="00EA28B0"/>
    <w:rsid w:val="00EA4088"/>
    <w:rsid w:val="00EA564A"/>
    <w:rsid w:val="00EA59BA"/>
    <w:rsid w:val="00EA62F5"/>
    <w:rsid w:val="00EA77E7"/>
    <w:rsid w:val="00EA7A8A"/>
    <w:rsid w:val="00EB0C64"/>
    <w:rsid w:val="00EB1C13"/>
    <w:rsid w:val="00EB33F1"/>
    <w:rsid w:val="00EB4874"/>
    <w:rsid w:val="00EB4E14"/>
    <w:rsid w:val="00EB52B5"/>
    <w:rsid w:val="00EB5988"/>
    <w:rsid w:val="00EB5DA0"/>
    <w:rsid w:val="00EB63FA"/>
    <w:rsid w:val="00EB775C"/>
    <w:rsid w:val="00EC15BD"/>
    <w:rsid w:val="00EC2ADE"/>
    <w:rsid w:val="00EC3BCD"/>
    <w:rsid w:val="00EC48AE"/>
    <w:rsid w:val="00EC611A"/>
    <w:rsid w:val="00ED3B61"/>
    <w:rsid w:val="00ED4048"/>
    <w:rsid w:val="00ED53A8"/>
    <w:rsid w:val="00ED5863"/>
    <w:rsid w:val="00ED777F"/>
    <w:rsid w:val="00EE02BE"/>
    <w:rsid w:val="00EE19FD"/>
    <w:rsid w:val="00EE1A61"/>
    <w:rsid w:val="00EE2244"/>
    <w:rsid w:val="00EE23D1"/>
    <w:rsid w:val="00EE3AB7"/>
    <w:rsid w:val="00EE4129"/>
    <w:rsid w:val="00EE4746"/>
    <w:rsid w:val="00EE6BCC"/>
    <w:rsid w:val="00EE6DEF"/>
    <w:rsid w:val="00EE7B12"/>
    <w:rsid w:val="00EE7E98"/>
    <w:rsid w:val="00EF0DAA"/>
    <w:rsid w:val="00EF1407"/>
    <w:rsid w:val="00EF18CC"/>
    <w:rsid w:val="00EF3A2B"/>
    <w:rsid w:val="00EF6378"/>
    <w:rsid w:val="00EF6DA4"/>
    <w:rsid w:val="00EF7776"/>
    <w:rsid w:val="00EF7B71"/>
    <w:rsid w:val="00F00677"/>
    <w:rsid w:val="00F01886"/>
    <w:rsid w:val="00F02E5E"/>
    <w:rsid w:val="00F0330D"/>
    <w:rsid w:val="00F043AD"/>
    <w:rsid w:val="00F04871"/>
    <w:rsid w:val="00F04F83"/>
    <w:rsid w:val="00F054CE"/>
    <w:rsid w:val="00F0550D"/>
    <w:rsid w:val="00F06CDA"/>
    <w:rsid w:val="00F06F1C"/>
    <w:rsid w:val="00F070EB"/>
    <w:rsid w:val="00F10A8D"/>
    <w:rsid w:val="00F10DFD"/>
    <w:rsid w:val="00F12392"/>
    <w:rsid w:val="00F125DA"/>
    <w:rsid w:val="00F134E9"/>
    <w:rsid w:val="00F140F0"/>
    <w:rsid w:val="00F151D7"/>
    <w:rsid w:val="00F1563D"/>
    <w:rsid w:val="00F15EEC"/>
    <w:rsid w:val="00F168F7"/>
    <w:rsid w:val="00F1701C"/>
    <w:rsid w:val="00F1722A"/>
    <w:rsid w:val="00F17DA7"/>
    <w:rsid w:val="00F21033"/>
    <w:rsid w:val="00F21315"/>
    <w:rsid w:val="00F215A4"/>
    <w:rsid w:val="00F215F8"/>
    <w:rsid w:val="00F2374C"/>
    <w:rsid w:val="00F25B3C"/>
    <w:rsid w:val="00F260E2"/>
    <w:rsid w:val="00F2785B"/>
    <w:rsid w:val="00F27C8F"/>
    <w:rsid w:val="00F3190D"/>
    <w:rsid w:val="00F338FA"/>
    <w:rsid w:val="00F34356"/>
    <w:rsid w:val="00F34983"/>
    <w:rsid w:val="00F3503E"/>
    <w:rsid w:val="00F355AE"/>
    <w:rsid w:val="00F37552"/>
    <w:rsid w:val="00F412D6"/>
    <w:rsid w:val="00F4359A"/>
    <w:rsid w:val="00F43A1D"/>
    <w:rsid w:val="00F44C77"/>
    <w:rsid w:val="00F44CD4"/>
    <w:rsid w:val="00F45357"/>
    <w:rsid w:val="00F45E42"/>
    <w:rsid w:val="00F47161"/>
    <w:rsid w:val="00F47A26"/>
    <w:rsid w:val="00F5059D"/>
    <w:rsid w:val="00F50C3E"/>
    <w:rsid w:val="00F55DB5"/>
    <w:rsid w:val="00F56269"/>
    <w:rsid w:val="00F600BF"/>
    <w:rsid w:val="00F60518"/>
    <w:rsid w:val="00F60989"/>
    <w:rsid w:val="00F60CC3"/>
    <w:rsid w:val="00F61505"/>
    <w:rsid w:val="00F61F57"/>
    <w:rsid w:val="00F62773"/>
    <w:rsid w:val="00F64D36"/>
    <w:rsid w:val="00F66C5F"/>
    <w:rsid w:val="00F7062E"/>
    <w:rsid w:val="00F71FEA"/>
    <w:rsid w:val="00F72054"/>
    <w:rsid w:val="00F7227F"/>
    <w:rsid w:val="00F72F51"/>
    <w:rsid w:val="00F76E89"/>
    <w:rsid w:val="00F77C40"/>
    <w:rsid w:val="00F77FE9"/>
    <w:rsid w:val="00F8199F"/>
    <w:rsid w:val="00F83DF9"/>
    <w:rsid w:val="00F84B29"/>
    <w:rsid w:val="00F85813"/>
    <w:rsid w:val="00F865B0"/>
    <w:rsid w:val="00F93619"/>
    <w:rsid w:val="00F94855"/>
    <w:rsid w:val="00F95D1F"/>
    <w:rsid w:val="00FA28D0"/>
    <w:rsid w:val="00FA3338"/>
    <w:rsid w:val="00FA5F1F"/>
    <w:rsid w:val="00FA7FB2"/>
    <w:rsid w:val="00FB04CB"/>
    <w:rsid w:val="00FB12A9"/>
    <w:rsid w:val="00FB1496"/>
    <w:rsid w:val="00FB3AF6"/>
    <w:rsid w:val="00FB466A"/>
    <w:rsid w:val="00FB488D"/>
    <w:rsid w:val="00FB4943"/>
    <w:rsid w:val="00FB4B38"/>
    <w:rsid w:val="00FB4FD3"/>
    <w:rsid w:val="00FB5A7D"/>
    <w:rsid w:val="00FB5AF9"/>
    <w:rsid w:val="00FB5E9F"/>
    <w:rsid w:val="00FB646F"/>
    <w:rsid w:val="00FC0B78"/>
    <w:rsid w:val="00FC42AB"/>
    <w:rsid w:val="00FC4642"/>
    <w:rsid w:val="00FC4762"/>
    <w:rsid w:val="00FC4E9C"/>
    <w:rsid w:val="00FC5B5E"/>
    <w:rsid w:val="00FC7A7E"/>
    <w:rsid w:val="00FD10B7"/>
    <w:rsid w:val="00FD2BA3"/>
    <w:rsid w:val="00FD3BD2"/>
    <w:rsid w:val="00FD4351"/>
    <w:rsid w:val="00FD4C1A"/>
    <w:rsid w:val="00FD574F"/>
    <w:rsid w:val="00FD5A36"/>
    <w:rsid w:val="00FD727C"/>
    <w:rsid w:val="00FE02E1"/>
    <w:rsid w:val="00FE4829"/>
    <w:rsid w:val="00FE4D20"/>
    <w:rsid w:val="00FE5C7A"/>
    <w:rsid w:val="00FE5EF7"/>
    <w:rsid w:val="00FE6A46"/>
    <w:rsid w:val="00FF0FA3"/>
    <w:rsid w:val="00FF1044"/>
    <w:rsid w:val="00FF36E5"/>
    <w:rsid w:val="00FF3A08"/>
    <w:rsid w:val="00FF3D06"/>
    <w:rsid w:val="00FF4160"/>
    <w:rsid w:val="00FF489C"/>
    <w:rsid w:val="00FF4D7D"/>
    <w:rsid w:val="00FF518A"/>
    <w:rsid w:val="00FF730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7745"/>
    <o:shapelayout v:ext="edit">
      <o:idmap v:ext="edit" data="1"/>
    </o:shapelayout>
  </w:shapeDefaults>
  <w:decimalSymbol w:val=","/>
  <w:listSeparator w:val=";"/>
  <w14:docId w14:val="254B2D3C"/>
  <w15:docId w15:val="{41AF9E61-D8D8-4C0D-8AE5-8D72BEB5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27DB"/>
    <w:rPr>
      <w:rFonts w:ascii="Times New Roman" w:hAnsi="Times New Roman"/>
      <w:sz w:val="20"/>
      <w:szCs w:val="20"/>
    </w:rPr>
  </w:style>
  <w:style w:type="paragraph" w:styleId="Nagwek1">
    <w:name w:val="heading 1"/>
    <w:basedOn w:val="Normalny"/>
    <w:next w:val="Normalny"/>
    <w:link w:val="Nagwek1Znak"/>
    <w:qFormat/>
    <w:rsid w:val="009A386F"/>
    <w:pPr>
      <w:keepNext/>
      <w:jc w:val="center"/>
      <w:outlineLvl w:val="0"/>
    </w:pPr>
    <w:rPr>
      <w:rFonts w:ascii="Calibri" w:eastAsia="Times New Roman" w:hAnsi="Calibri" w:cs="Calibri"/>
      <w:b/>
      <w:sz w:val="24"/>
      <w:szCs w:val="24"/>
    </w:rPr>
  </w:style>
  <w:style w:type="paragraph" w:styleId="Nagwek2">
    <w:name w:val="heading 2"/>
    <w:basedOn w:val="pkt"/>
    <w:next w:val="Normalny"/>
    <w:link w:val="Nagwek2Znak"/>
    <w:unhideWhenUsed/>
    <w:qFormat/>
    <w:rsid w:val="00AA08A9"/>
    <w:pPr>
      <w:tabs>
        <w:tab w:val="left" w:pos="720"/>
        <w:tab w:val="left" w:leader="dot" w:pos="6120"/>
        <w:tab w:val="left" w:leader="dot" w:pos="9000"/>
      </w:tabs>
      <w:spacing w:before="0" w:after="120"/>
      <w:ind w:left="0" w:firstLine="0"/>
      <w:jc w:val="left"/>
      <w:outlineLvl w:val="1"/>
    </w:pPr>
    <w:rPr>
      <w:rFonts w:ascii="Calibri" w:hAnsi="Calibri" w:cs="Calibri"/>
      <w:b/>
      <w:bCs/>
      <w:color w:val="000000"/>
      <w:sz w:val="24"/>
      <w:szCs w:val="24"/>
      <w:u w:val="single"/>
    </w:rPr>
  </w:style>
  <w:style w:type="paragraph" w:styleId="Nagwek3">
    <w:name w:val="heading 3"/>
    <w:basedOn w:val="Normalny"/>
    <w:next w:val="Normalny"/>
    <w:link w:val="Nagwek3Znak"/>
    <w:qFormat/>
    <w:rsid w:val="00F2785B"/>
    <w:pPr>
      <w:jc w:val="both"/>
      <w:outlineLvl w:val="2"/>
    </w:pPr>
    <w:rPr>
      <w:rFonts w:asciiTheme="minorHAnsi" w:eastAsia="Times New Roman" w:hAnsiTheme="minorHAnsi" w:cstheme="minorHAnsi"/>
      <w:b/>
      <w:sz w:val="24"/>
      <w:szCs w:val="24"/>
    </w:rPr>
  </w:style>
  <w:style w:type="paragraph" w:styleId="Nagwek4">
    <w:name w:val="heading 4"/>
    <w:basedOn w:val="Normalny"/>
    <w:next w:val="Normalny"/>
    <w:link w:val="Nagwek4Znak"/>
    <w:qFormat/>
    <w:rsid w:val="004D65EC"/>
    <w:pPr>
      <w:keepNext/>
      <w:outlineLvl w:val="3"/>
    </w:pPr>
    <w:rPr>
      <w:rFonts w:eastAsia="Times New Roman" w:cs="Times New Roman"/>
      <w:sz w:val="24"/>
    </w:rPr>
  </w:style>
  <w:style w:type="paragraph" w:styleId="Nagwek5">
    <w:name w:val="heading 5"/>
    <w:basedOn w:val="Normalny"/>
    <w:next w:val="Normalny"/>
    <w:link w:val="Nagwek5Znak"/>
    <w:qFormat/>
    <w:rsid w:val="004D65EC"/>
    <w:pPr>
      <w:keepNext/>
      <w:spacing w:line="360" w:lineRule="auto"/>
      <w:outlineLvl w:val="4"/>
    </w:pPr>
    <w:rPr>
      <w:rFonts w:eastAsia="Times New Roman" w:cs="Times New Roman"/>
      <w:b/>
      <w:i/>
      <w:sz w:val="24"/>
    </w:rPr>
  </w:style>
  <w:style w:type="paragraph" w:styleId="Nagwek6">
    <w:name w:val="heading 6"/>
    <w:basedOn w:val="Normalny"/>
    <w:next w:val="Normalny"/>
    <w:link w:val="Nagwek6Znak"/>
    <w:qFormat/>
    <w:rsid w:val="004D65EC"/>
    <w:pPr>
      <w:keepNext/>
      <w:jc w:val="both"/>
      <w:outlineLvl w:val="5"/>
    </w:pPr>
    <w:rPr>
      <w:rFonts w:eastAsia="Times New Roman" w:cs="Times New Roman"/>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386F"/>
    <w:rPr>
      <w:rFonts w:ascii="Calibri" w:eastAsia="Times New Roman" w:hAnsi="Calibri" w:cs="Calibri"/>
      <w:b/>
      <w:sz w:val="24"/>
      <w:szCs w:val="24"/>
    </w:rPr>
  </w:style>
  <w:style w:type="paragraph" w:styleId="Stopka">
    <w:name w:val="footer"/>
    <w:basedOn w:val="Normalny"/>
    <w:link w:val="StopkaZnak"/>
    <w:uiPriority w:val="99"/>
    <w:rsid w:val="00023907"/>
    <w:pPr>
      <w:tabs>
        <w:tab w:val="center" w:pos="4536"/>
        <w:tab w:val="right" w:pos="9072"/>
      </w:tabs>
    </w:pPr>
  </w:style>
  <w:style w:type="character" w:customStyle="1" w:styleId="StopkaZnak">
    <w:name w:val="Stopka Znak"/>
    <w:basedOn w:val="Domylnaczcionkaakapitu"/>
    <w:link w:val="Stopka"/>
    <w:uiPriority w:val="99"/>
    <w:rsid w:val="00023907"/>
    <w:rPr>
      <w:rFonts w:ascii="Times New Roman" w:hAnsi="Times New Roman" w:cs="Times New Roman"/>
      <w:sz w:val="20"/>
      <w:szCs w:val="20"/>
      <w:lang w:eastAsia="pl-PL"/>
    </w:rPr>
  </w:style>
  <w:style w:type="character" w:styleId="Numerstrony">
    <w:name w:val="page number"/>
    <w:basedOn w:val="Domylnaczcionkaakapitu"/>
    <w:rsid w:val="00023907"/>
    <w:rPr>
      <w:rFonts w:ascii="Times New Roman" w:hAnsi="Times New Roman" w:cs="Times New Roman"/>
    </w:rPr>
  </w:style>
  <w:style w:type="character" w:styleId="Hipercze">
    <w:name w:val="Hyperlink"/>
    <w:basedOn w:val="Domylnaczcionkaakapitu"/>
    <w:uiPriority w:val="99"/>
    <w:rsid w:val="00023907"/>
    <w:rPr>
      <w:rFonts w:ascii="Times New Roman" w:hAnsi="Times New Roman" w:cs="Times New Roman"/>
      <w:color w:val="0000FF"/>
      <w:u w:val="single"/>
    </w:rPr>
  </w:style>
  <w:style w:type="paragraph" w:styleId="Tekstdymka">
    <w:name w:val="Balloon Text"/>
    <w:basedOn w:val="Normalny"/>
    <w:link w:val="TekstdymkaZnak"/>
    <w:uiPriority w:val="99"/>
    <w:rsid w:val="00023907"/>
    <w:rPr>
      <w:rFonts w:ascii="Tahoma" w:hAnsi="Tahoma" w:cs="Tahoma"/>
      <w:sz w:val="16"/>
      <w:szCs w:val="16"/>
    </w:rPr>
  </w:style>
  <w:style w:type="character" w:customStyle="1" w:styleId="TekstdymkaZnak">
    <w:name w:val="Tekst dymka Znak"/>
    <w:basedOn w:val="Domylnaczcionkaakapitu"/>
    <w:link w:val="Tekstdymka"/>
    <w:uiPriority w:val="99"/>
    <w:rsid w:val="00023907"/>
    <w:rPr>
      <w:rFonts w:ascii="Tahoma" w:hAnsi="Tahoma" w:cs="Tahoma"/>
      <w:sz w:val="16"/>
      <w:szCs w:val="16"/>
      <w:lang w:eastAsia="pl-PL"/>
    </w:rPr>
  </w:style>
  <w:style w:type="paragraph" w:styleId="Akapitzlist">
    <w:name w:val="List Paragraph"/>
    <w:aliases w:val="L1,Numerowanie,2 heading,A_wyliczenie,K-P_odwolanie,Akapit z listą5,maz_wyliczenie,opis dzialania,Asia 2  Akapit z listą,tekst normalny,wypunktowanie,1. Punkt głónu,List Paragraph,normalny tekst,Wypunktowanie,Obiekt,Sl_Akapit z listą,lp1"/>
    <w:basedOn w:val="Normalny"/>
    <w:link w:val="AkapitzlistZnak"/>
    <w:uiPriority w:val="34"/>
    <w:qFormat/>
    <w:rsid w:val="00023907"/>
    <w:pPr>
      <w:ind w:left="720"/>
    </w:pPr>
  </w:style>
  <w:style w:type="paragraph" w:styleId="Nagwek">
    <w:name w:val="header"/>
    <w:basedOn w:val="Normalny"/>
    <w:link w:val="NagwekZnak"/>
    <w:uiPriority w:val="99"/>
    <w:rsid w:val="00023907"/>
    <w:pPr>
      <w:tabs>
        <w:tab w:val="center" w:pos="4536"/>
        <w:tab w:val="right" w:pos="9072"/>
      </w:tabs>
    </w:pPr>
  </w:style>
  <w:style w:type="character" w:customStyle="1" w:styleId="NagwekZnak">
    <w:name w:val="Nagłówek Znak"/>
    <w:basedOn w:val="Domylnaczcionkaakapitu"/>
    <w:link w:val="Nagwek"/>
    <w:uiPriority w:val="99"/>
    <w:rsid w:val="00023907"/>
    <w:rPr>
      <w:rFonts w:ascii="Times New Roman" w:hAnsi="Times New Roman" w:cs="Times New Roman"/>
      <w:sz w:val="20"/>
      <w:szCs w:val="20"/>
      <w:lang w:eastAsia="pl-PL"/>
    </w:rPr>
  </w:style>
  <w:style w:type="character" w:customStyle="1" w:styleId="Nagwek2Znak">
    <w:name w:val="Nagłówek 2 Znak"/>
    <w:basedOn w:val="Domylnaczcionkaakapitu"/>
    <w:link w:val="Nagwek2"/>
    <w:rsid w:val="00AA08A9"/>
    <w:rPr>
      <w:rFonts w:ascii="Calibri" w:eastAsia="Times New Roman" w:hAnsi="Calibri" w:cs="Calibri"/>
      <w:b/>
      <w:bCs/>
      <w:color w:val="000000"/>
      <w:kern w:val="1"/>
      <w:sz w:val="24"/>
      <w:szCs w:val="24"/>
      <w:u w:val="single"/>
      <w:lang w:eastAsia="ar-SA"/>
    </w:rPr>
  </w:style>
  <w:style w:type="character" w:customStyle="1" w:styleId="Nagwek3Znak">
    <w:name w:val="Nagłówek 3 Znak"/>
    <w:basedOn w:val="Domylnaczcionkaakapitu"/>
    <w:link w:val="Nagwek3"/>
    <w:rsid w:val="00F2785B"/>
    <w:rPr>
      <w:rFonts w:eastAsia="Times New Roman" w:cstheme="minorHAnsi"/>
      <w:b/>
      <w:sz w:val="24"/>
      <w:szCs w:val="24"/>
    </w:rPr>
  </w:style>
  <w:style w:type="character" w:customStyle="1" w:styleId="Nagwek4Znak">
    <w:name w:val="Nagłówek 4 Znak"/>
    <w:basedOn w:val="Domylnaczcionkaakapitu"/>
    <w:link w:val="Nagwek4"/>
    <w:rsid w:val="004D65EC"/>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4D65EC"/>
    <w:rPr>
      <w:rFonts w:ascii="Times New Roman" w:eastAsia="Times New Roman" w:hAnsi="Times New Roman" w:cs="Times New Roman"/>
      <w:b/>
      <w:i/>
      <w:sz w:val="24"/>
      <w:szCs w:val="20"/>
    </w:rPr>
  </w:style>
  <w:style w:type="character" w:customStyle="1" w:styleId="Nagwek6Znak">
    <w:name w:val="Nagłówek 6 Znak"/>
    <w:basedOn w:val="Domylnaczcionkaakapitu"/>
    <w:link w:val="Nagwek6"/>
    <w:rsid w:val="004D65EC"/>
    <w:rPr>
      <w:rFonts w:ascii="Times New Roman" w:eastAsia="Times New Roman" w:hAnsi="Times New Roman" w:cs="Times New Roman"/>
      <w:b/>
      <w:i/>
      <w:sz w:val="24"/>
      <w:szCs w:val="20"/>
    </w:rPr>
  </w:style>
  <w:style w:type="numbering" w:customStyle="1" w:styleId="Bezlisty1">
    <w:name w:val="Bez listy1"/>
    <w:next w:val="Bezlisty"/>
    <w:uiPriority w:val="99"/>
    <w:semiHidden/>
    <w:rsid w:val="004D65EC"/>
  </w:style>
  <w:style w:type="table" w:styleId="Tabela-Siatka">
    <w:name w:val="Table Grid"/>
    <w:basedOn w:val="Standardowy"/>
    <w:rsid w:val="004D65E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nhideWhenUsed/>
    <w:rsid w:val="004D65EC"/>
    <w:pPr>
      <w:jc w:val="both"/>
    </w:pPr>
    <w:rPr>
      <w:rFonts w:ascii="Arial" w:eastAsia="Times New Roman" w:hAnsi="Arial" w:cs="Times New Roman"/>
      <w:sz w:val="24"/>
      <w:szCs w:val="24"/>
    </w:rPr>
  </w:style>
  <w:style w:type="character" w:customStyle="1" w:styleId="TekstpodstawowyZnak">
    <w:name w:val="Tekst podstawowy Znak"/>
    <w:basedOn w:val="Domylnaczcionkaakapitu"/>
    <w:link w:val="Tekstpodstawowy"/>
    <w:rsid w:val="004D65EC"/>
    <w:rPr>
      <w:rFonts w:ascii="Arial" w:eastAsia="Times New Roman" w:hAnsi="Arial" w:cs="Times New Roman"/>
      <w:sz w:val="24"/>
      <w:szCs w:val="24"/>
    </w:rPr>
  </w:style>
  <w:style w:type="paragraph" w:styleId="Tekstpodstawowy2">
    <w:name w:val="Body Text 2"/>
    <w:basedOn w:val="Normalny"/>
    <w:link w:val="Tekstpodstawowy2Znak"/>
    <w:rsid w:val="004D65EC"/>
    <w:pPr>
      <w:spacing w:after="120" w:line="480" w:lineRule="auto"/>
    </w:pPr>
    <w:rPr>
      <w:rFonts w:eastAsia="Times New Roman" w:cs="Times New Roman"/>
      <w:sz w:val="24"/>
      <w:szCs w:val="24"/>
    </w:rPr>
  </w:style>
  <w:style w:type="character" w:customStyle="1" w:styleId="Tekstpodstawowy2Znak">
    <w:name w:val="Tekst podstawowy 2 Znak"/>
    <w:basedOn w:val="Domylnaczcionkaakapitu"/>
    <w:link w:val="Tekstpodstawowy2"/>
    <w:rsid w:val="004D65EC"/>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4D65EC"/>
    <w:pPr>
      <w:spacing w:after="120"/>
      <w:ind w:left="283"/>
    </w:pPr>
    <w:rPr>
      <w:rFonts w:eastAsia="Times New Roman" w:cs="Times New Roman"/>
      <w:sz w:val="24"/>
      <w:szCs w:val="24"/>
    </w:rPr>
  </w:style>
  <w:style w:type="character" w:customStyle="1" w:styleId="TekstpodstawowywcityZnak">
    <w:name w:val="Tekst podstawowy wcięty Znak"/>
    <w:basedOn w:val="Domylnaczcionkaakapitu"/>
    <w:link w:val="Tekstpodstawowywcity"/>
    <w:rsid w:val="004D65EC"/>
    <w:rPr>
      <w:rFonts w:ascii="Times New Roman" w:eastAsia="Times New Roman" w:hAnsi="Times New Roman" w:cs="Times New Roman"/>
      <w:sz w:val="24"/>
      <w:szCs w:val="24"/>
    </w:rPr>
  </w:style>
  <w:style w:type="paragraph" w:styleId="Tekstprzypisukocowego">
    <w:name w:val="endnote text"/>
    <w:basedOn w:val="Normalny"/>
    <w:link w:val="TekstprzypisukocowegoZnak"/>
    <w:rsid w:val="004D65EC"/>
    <w:rPr>
      <w:rFonts w:eastAsia="Times New Roman" w:cs="Times New Roman"/>
    </w:rPr>
  </w:style>
  <w:style w:type="character" w:customStyle="1" w:styleId="TekstprzypisukocowegoZnak">
    <w:name w:val="Tekst przypisu końcowego Znak"/>
    <w:basedOn w:val="Domylnaczcionkaakapitu"/>
    <w:link w:val="Tekstprzypisukocowego"/>
    <w:rsid w:val="004D65EC"/>
    <w:rPr>
      <w:rFonts w:ascii="Times New Roman" w:eastAsia="Times New Roman" w:hAnsi="Times New Roman" w:cs="Times New Roman"/>
      <w:sz w:val="20"/>
      <w:szCs w:val="20"/>
    </w:rPr>
  </w:style>
  <w:style w:type="character" w:styleId="Odwoanieprzypisukocowego">
    <w:name w:val="endnote reference"/>
    <w:rsid w:val="004D65EC"/>
    <w:rPr>
      <w:vertAlign w:val="superscript"/>
    </w:rPr>
  </w:style>
  <w:style w:type="character" w:customStyle="1" w:styleId="bold1">
    <w:name w:val="bold1"/>
    <w:rsid w:val="004D65EC"/>
    <w:rPr>
      <w:b/>
      <w:bCs/>
    </w:rPr>
  </w:style>
  <w:style w:type="paragraph" w:customStyle="1" w:styleId="Tretekstu">
    <w:name w:val="Treść tekstu"/>
    <w:basedOn w:val="Normalny"/>
    <w:rsid w:val="004D65EC"/>
    <w:pPr>
      <w:widowControl w:val="0"/>
      <w:autoSpaceDE w:val="0"/>
      <w:autoSpaceDN w:val="0"/>
      <w:adjustRightInd w:val="0"/>
      <w:jc w:val="center"/>
    </w:pPr>
    <w:rPr>
      <w:rFonts w:eastAsia="Calibri" w:cs="Times New Roman"/>
      <w:b/>
      <w:bCs/>
      <w:sz w:val="24"/>
      <w:szCs w:val="24"/>
    </w:rPr>
  </w:style>
  <w:style w:type="paragraph" w:customStyle="1" w:styleId="Default">
    <w:name w:val="Default"/>
    <w:rsid w:val="00635A64"/>
    <w:pPr>
      <w:autoSpaceDE w:val="0"/>
      <w:autoSpaceDN w:val="0"/>
      <w:adjustRightInd w:val="0"/>
    </w:pPr>
    <w:rPr>
      <w:rFonts w:ascii="Times New Roman" w:hAnsi="Times New Roman" w:cs="Times New Roman"/>
      <w:color w:val="000000"/>
      <w:sz w:val="24"/>
      <w:szCs w:val="24"/>
    </w:rPr>
  </w:style>
  <w:style w:type="paragraph" w:customStyle="1" w:styleId="pkt">
    <w:name w:val="pkt"/>
    <w:basedOn w:val="Normalny"/>
    <w:rsid w:val="00665C29"/>
    <w:pPr>
      <w:suppressAutoHyphens/>
      <w:autoSpaceDE w:val="0"/>
      <w:spacing w:before="60" w:after="60"/>
      <w:ind w:left="851" w:hanging="295"/>
      <w:jc w:val="both"/>
    </w:pPr>
    <w:rPr>
      <w:rFonts w:ascii="Univers-PL" w:eastAsia="Times New Roman" w:hAnsi="Univers-PL" w:cs="Times New Roman"/>
      <w:kern w:val="1"/>
      <w:sz w:val="19"/>
      <w:szCs w:val="19"/>
      <w:lang w:eastAsia="ar-SA"/>
    </w:rPr>
  </w:style>
  <w:style w:type="character" w:customStyle="1" w:styleId="alb">
    <w:name w:val="a_lb"/>
    <w:rsid w:val="00FB5AF9"/>
  </w:style>
  <w:style w:type="paragraph" w:customStyle="1" w:styleId="pkt1">
    <w:name w:val="pkt1"/>
    <w:basedOn w:val="pkt"/>
    <w:rsid w:val="006D1E87"/>
    <w:pPr>
      <w:ind w:left="850" w:hanging="425"/>
    </w:pPr>
  </w:style>
  <w:style w:type="character" w:customStyle="1" w:styleId="tabulatory">
    <w:name w:val="tabulatory"/>
    <w:rsid w:val="00764354"/>
  </w:style>
  <w:style w:type="character" w:customStyle="1" w:styleId="apple-converted-space">
    <w:name w:val="apple-converted-space"/>
    <w:basedOn w:val="Domylnaczcionkaakapitu"/>
    <w:rsid w:val="00764354"/>
  </w:style>
  <w:style w:type="paragraph" w:styleId="Tekstprzypisudolnego">
    <w:name w:val="footnote text"/>
    <w:basedOn w:val="Normalny"/>
    <w:link w:val="TekstprzypisudolnegoZnak"/>
    <w:uiPriority w:val="99"/>
    <w:semiHidden/>
    <w:unhideWhenUsed/>
    <w:rsid w:val="001F6C7D"/>
  </w:style>
  <w:style w:type="character" w:customStyle="1" w:styleId="TekstprzypisudolnegoZnak">
    <w:name w:val="Tekst przypisu dolnego Znak"/>
    <w:basedOn w:val="Domylnaczcionkaakapitu"/>
    <w:link w:val="Tekstprzypisudolnego"/>
    <w:uiPriority w:val="99"/>
    <w:semiHidden/>
    <w:rsid w:val="001F6C7D"/>
    <w:rPr>
      <w:rFonts w:ascii="Times New Roman" w:hAnsi="Times New Roman"/>
      <w:sz w:val="20"/>
      <w:szCs w:val="20"/>
    </w:rPr>
  </w:style>
  <w:style w:type="character" w:styleId="Odwoanieprzypisudolnego">
    <w:name w:val="footnote reference"/>
    <w:basedOn w:val="Domylnaczcionkaakapitu"/>
    <w:uiPriority w:val="99"/>
    <w:semiHidden/>
    <w:unhideWhenUsed/>
    <w:rsid w:val="001F6C7D"/>
    <w:rPr>
      <w:vertAlign w:val="superscript"/>
    </w:rPr>
  </w:style>
  <w:style w:type="character" w:styleId="Odwoaniedokomentarza">
    <w:name w:val="annotation reference"/>
    <w:basedOn w:val="Domylnaczcionkaakapitu"/>
    <w:uiPriority w:val="99"/>
    <w:semiHidden/>
    <w:unhideWhenUsed/>
    <w:rsid w:val="00251A50"/>
    <w:rPr>
      <w:sz w:val="16"/>
      <w:szCs w:val="16"/>
    </w:rPr>
  </w:style>
  <w:style w:type="paragraph" w:styleId="Tekstkomentarza">
    <w:name w:val="annotation text"/>
    <w:basedOn w:val="Normalny"/>
    <w:link w:val="TekstkomentarzaZnak"/>
    <w:uiPriority w:val="99"/>
    <w:semiHidden/>
    <w:unhideWhenUsed/>
    <w:rsid w:val="00251A50"/>
  </w:style>
  <w:style w:type="character" w:customStyle="1" w:styleId="TekstkomentarzaZnak">
    <w:name w:val="Tekst komentarza Znak"/>
    <w:basedOn w:val="Domylnaczcionkaakapitu"/>
    <w:link w:val="Tekstkomentarza"/>
    <w:uiPriority w:val="99"/>
    <w:semiHidden/>
    <w:rsid w:val="00251A50"/>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251A50"/>
    <w:rPr>
      <w:b/>
      <w:bCs/>
    </w:rPr>
  </w:style>
  <w:style w:type="character" w:customStyle="1" w:styleId="TematkomentarzaZnak">
    <w:name w:val="Temat komentarza Znak"/>
    <w:basedOn w:val="TekstkomentarzaZnak"/>
    <w:link w:val="Tematkomentarza"/>
    <w:uiPriority w:val="99"/>
    <w:semiHidden/>
    <w:rsid w:val="00251A50"/>
    <w:rPr>
      <w:rFonts w:ascii="Times New Roman" w:hAnsi="Times New Roman"/>
      <w:b/>
      <w:bCs/>
      <w:sz w:val="20"/>
      <w:szCs w:val="20"/>
    </w:rPr>
  </w:style>
  <w:style w:type="character" w:customStyle="1" w:styleId="Wzmianka1">
    <w:name w:val="Wzmianka1"/>
    <w:basedOn w:val="Domylnaczcionkaakapitu"/>
    <w:uiPriority w:val="99"/>
    <w:semiHidden/>
    <w:unhideWhenUsed/>
    <w:rsid w:val="00284DA3"/>
    <w:rPr>
      <w:color w:val="2B579A"/>
      <w:shd w:val="clear" w:color="auto" w:fill="E6E6E6"/>
    </w:rPr>
  </w:style>
  <w:style w:type="paragraph" w:styleId="Bezodstpw">
    <w:name w:val="No Spacing"/>
    <w:uiPriority w:val="1"/>
    <w:qFormat/>
    <w:rsid w:val="006B023B"/>
    <w:rPr>
      <w:rFonts w:ascii="Times New Roman" w:hAnsi="Times New Roman"/>
      <w:sz w:val="20"/>
      <w:szCs w:val="20"/>
    </w:rPr>
  </w:style>
  <w:style w:type="character" w:customStyle="1" w:styleId="Nierozpoznanawzmianka1">
    <w:name w:val="Nierozpoznana wzmianka1"/>
    <w:basedOn w:val="Domylnaczcionkaakapitu"/>
    <w:uiPriority w:val="99"/>
    <w:semiHidden/>
    <w:unhideWhenUsed/>
    <w:rsid w:val="002019E9"/>
    <w:rPr>
      <w:color w:val="605E5C"/>
      <w:shd w:val="clear" w:color="auto" w:fill="E1DFDD"/>
    </w:rPr>
  </w:style>
  <w:style w:type="character" w:customStyle="1" w:styleId="Nierozpoznanawzmianka2">
    <w:name w:val="Nierozpoznana wzmianka2"/>
    <w:basedOn w:val="Domylnaczcionkaakapitu"/>
    <w:uiPriority w:val="99"/>
    <w:semiHidden/>
    <w:unhideWhenUsed/>
    <w:rsid w:val="00DE7726"/>
    <w:rPr>
      <w:color w:val="605E5C"/>
      <w:shd w:val="clear" w:color="auto" w:fill="E1DFDD"/>
    </w:rPr>
  </w:style>
  <w:style w:type="character" w:styleId="Uwydatnienie">
    <w:name w:val="Emphasis"/>
    <w:basedOn w:val="Domylnaczcionkaakapitu"/>
    <w:uiPriority w:val="20"/>
    <w:qFormat/>
    <w:rsid w:val="005878B7"/>
    <w:rPr>
      <w:i/>
      <w:iCs/>
    </w:rPr>
  </w:style>
  <w:style w:type="character" w:customStyle="1" w:styleId="fn-ref">
    <w:name w:val="fn-ref"/>
    <w:basedOn w:val="Domylnaczcionkaakapitu"/>
    <w:rsid w:val="00655067"/>
  </w:style>
  <w:style w:type="paragraph" w:styleId="NormalnyWeb">
    <w:name w:val="Normal (Web)"/>
    <w:basedOn w:val="Normalny"/>
    <w:uiPriority w:val="99"/>
    <w:semiHidden/>
    <w:unhideWhenUsed/>
    <w:rsid w:val="007A681C"/>
    <w:pPr>
      <w:spacing w:before="100" w:beforeAutospacing="1" w:after="100" w:afterAutospacing="1"/>
    </w:pPr>
    <w:rPr>
      <w:rFonts w:eastAsia="Times New Roman" w:cs="Times New Roman"/>
      <w:sz w:val="24"/>
      <w:szCs w:val="24"/>
    </w:rPr>
  </w:style>
  <w:style w:type="character" w:customStyle="1" w:styleId="AkapitzlistZnak">
    <w:name w:val="Akapit z listą Znak"/>
    <w:aliases w:val="L1 Znak,Numerowanie Znak,2 heading Znak,A_wyliczenie Znak,K-P_odwolanie Znak,Akapit z listą5 Znak,maz_wyliczenie Znak,opis dzialania Znak,Asia 2  Akapit z listą Znak,tekst normalny Znak,wypunktowanie Znak,1. Punkt głónu Znak,lp1 Znak"/>
    <w:link w:val="Akapitzlist"/>
    <w:uiPriority w:val="99"/>
    <w:qFormat/>
    <w:locked/>
    <w:rsid w:val="00AB14E9"/>
    <w:rPr>
      <w:rFonts w:ascii="Times New Roman" w:hAnsi="Times New Roman"/>
      <w:sz w:val="20"/>
      <w:szCs w:val="20"/>
    </w:rPr>
  </w:style>
  <w:style w:type="character" w:styleId="Nierozpoznanawzmianka">
    <w:name w:val="Unresolved Mention"/>
    <w:basedOn w:val="Domylnaczcionkaakapitu"/>
    <w:uiPriority w:val="99"/>
    <w:semiHidden/>
    <w:unhideWhenUsed/>
    <w:rsid w:val="00F01886"/>
    <w:rPr>
      <w:color w:val="605E5C"/>
      <w:shd w:val="clear" w:color="auto" w:fill="E1DFDD"/>
    </w:rPr>
  </w:style>
  <w:style w:type="character" w:styleId="UyteHipercze">
    <w:name w:val="FollowedHyperlink"/>
    <w:basedOn w:val="Domylnaczcionkaakapitu"/>
    <w:uiPriority w:val="99"/>
    <w:semiHidden/>
    <w:unhideWhenUsed/>
    <w:rsid w:val="002A4349"/>
    <w:rPr>
      <w:color w:val="800080" w:themeColor="followedHyperlink"/>
      <w:u w:val="single"/>
    </w:rPr>
  </w:style>
  <w:style w:type="paragraph" w:styleId="Nagwekspisutreci">
    <w:name w:val="TOC Heading"/>
    <w:basedOn w:val="Nagwek1"/>
    <w:next w:val="Normalny"/>
    <w:uiPriority w:val="39"/>
    <w:unhideWhenUsed/>
    <w:qFormat/>
    <w:rsid w:val="00594AB1"/>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594AB1"/>
    <w:pPr>
      <w:spacing w:after="100"/>
    </w:pPr>
  </w:style>
  <w:style w:type="paragraph" w:styleId="Spistreci2">
    <w:name w:val="toc 2"/>
    <w:basedOn w:val="Normalny"/>
    <w:next w:val="Normalny"/>
    <w:autoRedefine/>
    <w:uiPriority w:val="39"/>
    <w:unhideWhenUsed/>
    <w:rsid w:val="007D4AA2"/>
    <w:pPr>
      <w:tabs>
        <w:tab w:val="right" w:leader="dot" w:pos="9628"/>
      </w:tabs>
      <w:spacing w:after="100"/>
      <w:ind w:left="200"/>
    </w:pPr>
    <w:rPr>
      <w:rFonts w:asciiTheme="minorHAnsi" w:hAnsiTheme="minorHAnsi" w:cstheme="minorHAnsi"/>
      <w:noProof/>
      <w:sz w:val="24"/>
      <w:szCs w:val="24"/>
    </w:rPr>
  </w:style>
  <w:style w:type="paragraph" w:styleId="Spistreci3">
    <w:name w:val="toc 3"/>
    <w:basedOn w:val="Normalny"/>
    <w:next w:val="Normalny"/>
    <w:autoRedefine/>
    <w:uiPriority w:val="39"/>
    <w:unhideWhenUsed/>
    <w:rsid w:val="00E6588B"/>
    <w:pPr>
      <w:tabs>
        <w:tab w:val="right" w:leader="dot" w:pos="9628"/>
      </w:tabs>
      <w:spacing w:after="100"/>
      <w:ind w:left="400"/>
    </w:pPr>
    <w:rPr>
      <w:rFonts w:asciiTheme="minorHAnsi" w:eastAsia="Times New Roman" w:hAnsiTheme="minorHAnsi" w:cstheme="minorHAnsi"/>
      <w:bCs/>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95674">
      <w:bodyDiv w:val="1"/>
      <w:marLeft w:val="0"/>
      <w:marRight w:val="0"/>
      <w:marTop w:val="0"/>
      <w:marBottom w:val="0"/>
      <w:divBdr>
        <w:top w:val="none" w:sz="0" w:space="0" w:color="auto"/>
        <w:left w:val="none" w:sz="0" w:space="0" w:color="auto"/>
        <w:bottom w:val="none" w:sz="0" w:space="0" w:color="auto"/>
        <w:right w:val="none" w:sz="0" w:space="0" w:color="auto"/>
      </w:divBdr>
    </w:div>
    <w:div w:id="382604833">
      <w:bodyDiv w:val="1"/>
      <w:marLeft w:val="0"/>
      <w:marRight w:val="0"/>
      <w:marTop w:val="0"/>
      <w:marBottom w:val="0"/>
      <w:divBdr>
        <w:top w:val="none" w:sz="0" w:space="0" w:color="auto"/>
        <w:left w:val="none" w:sz="0" w:space="0" w:color="auto"/>
        <w:bottom w:val="none" w:sz="0" w:space="0" w:color="auto"/>
        <w:right w:val="none" w:sz="0" w:space="0" w:color="auto"/>
      </w:divBdr>
      <w:divsChild>
        <w:div w:id="193664460">
          <w:marLeft w:val="0"/>
          <w:marRight w:val="0"/>
          <w:marTop w:val="72"/>
          <w:marBottom w:val="0"/>
          <w:divBdr>
            <w:top w:val="none" w:sz="0" w:space="0" w:color="auto"/>
            <w:left w:val="none" w:sz="0" w:space="0" w:color="auto"/>
            <w:bottom w:val="none" w:sz="0" w:space="0" w:color="auto"/>
            <w:right w:val="none" w:sz="0" w:space="0" w:color="auto"/>
          </w:divBdr>
          <w:divsChild>
            <w:div w:id="476654492">
              <w:marLeft w:val="0"/>
              <w:marRight w:val="0"/>
              <w:marTop w:val="0"/>
              <w:marBottom w:val="0"/>
              <w:divBdr>
                <w:top w:val="none" w:sz="0" w:space="0" w:color="auto"/>
                <w:left w:val="none" w:sz="0" w:space="0" w:color="auto"/>
                <w:bottom w:val="none" w:sz="0" w:space="0" w:color="auto"/>
                <w:right w:val="none" w:sz="0" w:space="0" w:color="auto"/>
              </w:divBdr>
            </w:div>
          </w:divsChild>
        </w:div>
        <w:div w:id="337272632">
          <w:marLeft w:val="0"/>
          <w:marRight w:val="0"/>
          <w:marTop w:val="72"/>
          <w:marBottom w:val="0"/>
          <w:divBdr>
            <w:top w:val="none" w:sz="0" w:space="0" w:color="auto"/>
            <w:left w:val="none" w:sz="0" w:space="0" w:color="auto"/>
            <w:bottom w:val="none" w:sz="0" w:space="0" w:color="auto"/>
            <w:right w:val="none" w:sz="0" w:space="0" w:color="auto"/>
          </w:divBdr>
          <w:divsChild>
            <w:div w:id="406879858">
              <w:marLeft w:val="0"/>
              <w:marRight w:val="0"/>
              <w:marTop w:val="0"/>
              <w:marBottom w:val="0"/>
              <w:divBdr>
                <w:top w:val="none" w:sz="0" w:space="0" w:color="auto"/>
                <w:left w:val="none" w:sz="0" w:space="0" w:color="auto"/>
                <w:bottom w:val="none" w:sz="0" w:space="0" w:color="auto"/>
                <w:right w:val="none" w:sz="0" w:space="0" w:color="auto"/>
              </w:divBdr>
            </w:div>
          </w:divsChild>
        </w:div>
        <w:div w:id="1043141327">
          <w:marLeft w:val="0"/>
          <w:marRight w:val="0"/>
          <w:marTop w:val="72"/>
          <w:marBottom w:val="0"/>
          <w:divBdr>
            <w:top w:val="none" w:sz="0" w:space="0" w:color="auto"/>
            <w:left w:val="none" w:sz="0" w:space="0" w:color="auto"/>
            <w:bottom w:val="none" w:sz="0" w:space="0" w:color="auto"/>
            <w:right w:val="none" w:sz="0" w:space="0" w:color="auto"/>
          </w:divBdr>
          <w:divsChild>
            <w:div w:id="2016030234">
              <w:marLeft w:val="0"/>
              <w:marRight w:val="0"/>
              <w:marTop w:val="0"/>
              <w:marBottom w:val="0"/>
              <w:divBdr>
                <w:top w:val="none" w:sz="0" w:space="0" w:color="auto"/>
                <w:left w:val="none" w:sz="0" w:space="0" w:color="auto"/>
                <w:bottom w:val="none" w:sz="0" w:space="0" w:color="auto"/>
                <w:right w:val="none" w:sz="0" w:space="0" w:color="auto"/>
              </w:divBdr>
            </w:div>
          </w:divsChild>
        </w:div>
        <w:div w:id="1072970171">
          <w:marLeft w:val="0"/>
          <w:marRight w:val="0"/>
          <w:marTop w:val="72"/>
          <w:marBottom w:val="0"/>
          <w:divBdr>
            <w:top w:val="none" w:sz="0" w:space="0" w:color="auto"/>
            <w:left w:val="none" w:sz="0" w:space="0" w:color="auto"/>
            <w:bottom w:val="none" w:sz="0" w:space="0" w:color="auto"/>
            <w:right w:val="none" w:sz="0" w:space="0" w:color="auto"/>
          </w:divBdr>
          <w:divsChild>
            <w:div w:id="1261833228">
              <w:marLeft w:val="0"/>
              <w:marRight w:val="0"/>
              <w:marTop w:val="0"/>
              <w:marBottom w:val="0"/>
              <w:divBdr>
                <w:top w:val="none" w:sz="0" w:space="0" w:color="auto"/>
                <w:left w:val="none" w:sz="0" w:space="0" w:color="auto"/>
                <w:bottom w:val="none" w:sz="0" w:space="0" w:color="auto"/>
                <w:right w:val="none" w:sz="0" w:space="0" w:color="auto"/>
              </w:divBdr>
            </w:div>
          </w:divsChild>
        </w:div>
        <w:div w:id="1205945353">
          <w:marLeft w:val="0"/>
          <w:marRight w:val="0"/>
          <w:marTop w:val="72"/>
          <w:marBottom w:val="0"/>
          <w:divBdr>
            <w:top w:val="none" w:sz="0" w:space="0" w:color="auto"/>
            <w:left w:val="none" w:sz="0" w:space="0" w:color="auto"/>
            <w:bottom w:val="none" w:sz="0" w:space="0" w:color="auto"/>
            <w:right w:val="none" w:sz="0" w:space="0" w:color="auto"/>
          </w:divBdr>
          <w:divsChild>
            <w:div w:id="1117260299">
              <w:marLeft w:val="0"/>
              <w:marRight w:val="0"/>
              <w:marTop w:val="0"/>
              <w:marBottom w:val="0"/>
              <w:divBdr>
                <w:top w:val="none" w:sz="0" w:space="0" w:color="auto"/>
                <w:left w:val="none" w:sz="0" w:space="0" w:color="auto"/>
                <w:bottom w:val="none" w:sz="0" w:space="0" w:color="auto"/>
                <w:right w:val="none" w:sz="0" w:space="0" w:color="auto"/>
              </w:divBdr>
            </w:div>
          </w:divsChild>
        </w:div>
        <w:div w:id="1419518163">
          <w:marLeft w:val="0"/>
          <w:marRight w:val="0"/>
          <w:marTop w:val="72"/>
          <w:marBottom w:val="0"/>
          <w:divBdr>
            <w:top w:val="none" w:sz="0" w:space="0" w:color="auto"/>
            <w:left w:val="none" w:sz="0" w:space="0" w:color="auto"/>
            <w:bottom w:val="none" w:sz="0" w:space="0" w:color="auto"/>
            <w:right w:val="none" w:sz="0" w:space="0" w:color="auto"/>
          </w:divBdr>
          <w:divsChild>
            <w:div w:id="243876137">
              <w:marLeft w:val="360"/>
              <w:marRight w:val="0"/>
              <w:marTop w:val="0"/>
              <w:marBottom w:val="72"/>
              <w:divBdr>
                <w:top w:val="none" w:sz="0" w:space="0" w:color="auto"/>
                <w:left w:val="none" w:sz="0" w:space="0" w:color="auto"/>
                <w:bottom w:val="none" w:sz="0" w:space="0" w:color="auto"/>
                <w:right w:val="none" w:sz="0" w:space="0" w:color="auto"/>
              </w:divBdr>
              <w:divsChild>
                <w:div w:id="1562786023">
                  <w:marLeft w:val="0"/>
                  <w:marRight w:val="0"/>
                  <w:marTop w:val="0"/>
                  <w:marBottom w:val="0"/>
                  <w:divBdr>
                    <w:top w:val="none" w:sz="0" w:space="0" w:color="auto"/>
                    <w:left w:val="none" w:sz="0" w:space="0" w:color="auto"/>
                    <w:bottom w:val="none" w:sz="0" w:space="0" w:color="auto"/>
                    <w:right w:val="none" w:sz="0" w:space="0" w:color="auto"/>
                  </w:divBdr>
                </w:div>
              </w:divsChild>
            </w:div>
            <w:div w:id="527959595">
              <w:marLeft w:val="360"/>
              <w:marRight w:val="0"/>
              <w:marTop w:val="72"/>
              <w:marBottom w:val="72"/>
              <w:divBdr>
                <w:top w:val="none" w:sz="0" w:space="0" w:color="auto"/>
                <w:left w:val="none" w:sz="0" w:space="0" w:color="auto"/>
                <w:bottom w:val="none" w:sz="0" w:space="0" w:color="auto"/>
                <w:right w:val="none" w:sz="0" w:space="0" w:color="auto"/>
              </w:divBdr>
              <w:divsChild>
                <w:div w:id="1047528202">
                  <w:marLeft w:val="0"/>
                  <w:marRight w:val="0"/>
                  <w:marTop w:val="0"/>
                  <w:marBottom w:val="0"/>
                  <w:divBdr>
                    <w:top w:val="none" w:sz="0" w:space="0" w:color="auto"/>
                    <w:left w:val="none" w:sz="0" w:space="0" w:color="auto"/>
                    <w:bottom w:val="none" w:sz="0" w:space="0" w:color="auto"/>
                    <w:right w:val="none" w:sz="0" w:space="0" w:color="auto"/>
                  </w:divBdr>
                </w:div>
              </w:divsChild>
            </w:div>
            <w:div w:id="1502430365">
              <w:marLeft w:val="360"/>
              <w:marRight w:val="0"/>
              <w:marTop w:val="0"/>
              <w:marBottom w:val="72"/>
              <w:divBdr>
                <w:top w:val="none" w:sz="0" w:space="0" w:color="auto"/>
                <w:left w:val="none" w:sz="0" w:space="0" w:color="auto"/>
                <w:bottom w:val="none" w:sz="0" w:space="0" w:color="auto"/>
                <w:right w:val="none" w:sz="0" w:space="0" w:color="auto"/>
              </w:divBdr>
              <w:divsChild>
                <w:div w:id="69534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80143">
          <w:marLeft w:val="0"/>
          <w:marRight w:val="0"/>
          <w:marTop w:val="72"/>
          <w:marBottom w:val="0"/>
          <w:divBdr>
            <w:top w:val="none" w:sz="0" w:space="0" w:color="auto"/>
            <w:left w:val="none" w:sz="0" w:space="0" w:color="auto"/>
            <w:bottom w:val="none" w:sz="0" w:space="0" w:color="auto"/>
            <w:right w:val="none" w:sz="0" w:space="0" w:color="auto"/>
          </w:divBdr>
          <w:divsChild>
            <w:div w:id="1318605392">
              <w:marLeft w:val="0"/>
              <w:marRight w:val="0"/>
              <w:marTop w:val="0"/>
              <w:marBottom w:val="0"/>
              <w:divBdr>
                <w:top w:val="none" w:sz="0" w:space="0" w:color="auto"/>
                <w:left w:val="none" w:sz="0" w:space="0" w:color="auto"/>
                <w:bottom w:val="none" w:sz="0" w:space="0" w:color="auto"/>
                <w:right w:val="none" w:sz="0" w:space="0" w:color="auto"/>
              </w:divBdr>
            </w:div>
          </w:divsChild>
        </w:div>
        <w:div w:id="2139571468">
          <w:marLeft w:val="0"/>
          <w:marRight w:val="0"/>
          <w:marTop w:val="72"/>
          <w:marBottom w:val="0"/>
          <w:divBdr>
            <w:top w:val="none" w:sz="0" w:space="0" w:color="auto"/>
            <w:left w:val="none" w:sz="0" w:space="0" w:color="auto"/>
            <w:bottom w:val="none" w:sz="0" w:space="0" w:color="auto"/>
            <w:right w:val="none" w:sz="0" w:space="0" w:color="auto"/>
          </w:divBdr>
          <w:divsChild>
            <w:div w:id="2048870905">
              <w:marLeft w:val="0"/>
              <w:marRight w:val="0"/>
              <w:marTop w:val="0"/>
              <w:marBottom w:val="0"/>
              <w:divBdr>
                <w:top w:val="none" w:sz="0" w:space="0" w:color="auto"/>
                <w:left w:val="none" w:sz="0" w:space="0" w:color="auto"/>
                <w:bottom w:val="none" w:sz="0" w:space="0" w:color="auto"/>
                <w:right w:val="none" w:sz="0" w:space="0" w:color="auto"/>
              </w:divBdr>
            </w:div>
          </w:divsChild>
        </w:div>
        <w:div w:id="2146004084">
          <w:marLeft w:val="0"/>
          <w:marRight w:val="0"/>
          <w:marTop w:val="72"/>
          <w:marBottom w:val="0"/>
          <w:divBdr>
            <w:top w:val="none" w:sz="0" w:space="0" w:color="auto"/>
            <w:left w:val="none" w:sz="0" w:space="0" w:color="auto"/>
            <w:bottom w:val="none" w:sz="0" w:space="0" w:color="auto"/>
            <w:right w:val="none" w:sz="0" w:space="0" w:color="auto"/>
          </w:divBdr>
          <w:divsChild>
            <w:div w:id="135295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67588">
      <w:bodyDiv w:val="1"/>
      <w:marLeft w:val="0"/>
      <w:marRight w:val="0"/>
      <w:marTop w:val="0"/>
      <w:marBottom w:val="0"/>
      <w:divBdr>
        <w:top w:val="none" w:sz="0" w:space="0" w:color="auto"/>
        <w:left w:val="none" w:sz="0" w:space="0" w:color="auto"/>
        <w:bottom w:val="none" w:sz="0" w:space="0" w:color="auto"/>
        <w:right w:val="none" w:sz="0" w:space="0" w:color="auto"/>
      </w:divBdr>
    </w:div>
    <w:div w:id="556669001">
      <w:bodyDiv w:val="1"/>
      <w:marLeft w:val="0"/>
      <w:marRight w:val="0"/>
      <w:marTop w:val="0"/>
      <w:marBottom w:val="0"/>
      <w:divBdr>
        <w:top w:val="none" w:sz="0" w:space="0" w:color="auto"/>
        <w:left w:val="none" w:sz="0" w:space="0" w:color="auto"/>
        <w:bottom w:val="none" w:sz="0" w:space="0" w:color="auto"/>
        <w:right w:val="none" w:sz="0" w:space="0" w:color="auto"/>
      </w:divBdr>
      <w:divsChild>
        <w:div w:id="305211349">
          <w:marLeft w:val="0"/>
          <w:marRight w:val="0"/>
          <w:marTop w:val="72"/>
          <w:marBottom w:val="0"/>
          <w:divBdr>
            <w:top w:val="none" w:sz="0" w:space="0" w:color="auto"/>
            <w:left w:val="none" w:sz="0" w:space="0" w:color="auto"/>
            <w:bottom w:val="none" w:sz="0" w:space="0" w:color="auto"/>
            <w:right w:val="none" w:sz="0" w:space="0" w:color="auto"/>
          </w:divBdr>
        </w:div>
        <w:div w:id="1235552744">
          <w:marLeft w:val="0"/>
          <w:marRight w:val="0"/>
          <w:marTop w:val="72"/>
          <w:marBottom w:val="0"/>
          <w:divBdr>
            <w:top w:val="none" w:sz="0" w:space="0" w:color="auto"/>
            <w:left w:val="none" w:sz="0" w:space="0" w:color="auto"/>
            <w:bottom w:val="none" w:sz="0" w:space="0" w:color="auto"/>
            <w:right w:val="none" w:sz="0" w:space="0" w:color="auto"/>
          </w:divBdr>
          <w:divsChild>
            <w:div w:id="166212811">
              <w:marLeft w:val="360"/>
              <w:marRight w:val="0"/>
              <w:marTop w:val="72"/>
              <w:marBottom w:val="72"/>
              <w:divBdr>
                <w:top w:val="none" w:sz="0" w:space="0" w:color="auto"/>
                <w:left w:val="none" w:sz="0" w:space="0" w:color="auto"/>
                <w:bottom w:val="none" w:sz="0" w:space="0" w:color="auto"/>
                <w:right w:val="none" w:sz="0" w:space="0" w:color="auto"/>
              </w:divBdr>
            </w:div>
            <w:div w:id="875584327">
              <w:marLeft w:val="360"/>
              <w:marRight w:val="0"/>
              <w:marTop w:val="0"/>
              <w:marBottom w:val="72"/>
              <w:divBdr>
                <w:top w:val="none" w:sz="0" w:space="0" w:color="auto"/>
                <w:left w:val="none" w:sz="0" w:space="0" w:color="auto"/>
                <w:bottom w:val="none" w:sz="0" w:space="0" w:color="auto"/>
                <w:right w:val="none" w:sz="0" w:space="0" w:color="auto"/>
              </w:divBdr>
            </w:div>
            <w:div w:id="163285965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47967823">
      <w:bodyDiv w:val="1"/>
      <w:marLeft w:val="0"/>
      <w:marRight w:val="0"/>
      <w:marTop w:val="0"/>
      <w:marBottom w:val="0"/>
      <w:divBdr>
        <w:top w:val="none" w:sz="0" w:space="0" w:color="auto"/>
        <w:left w:val="none" w:sz="0" w:space="0" w:color="auto"/>
        <w:bottom w:val="none" w:sz="0" w:space="0" w:color="auto"/>
        <w:right w:val="none" w:sz="0" w:space="0" w:color="auto"/>
      </w:divBdr>
      <w:divsChild>
        <w:div w:id="9139932">
          <w:marLeft w:val="360"/>
          <w:marRight w:val="0"/>
          <w:marTop w:val="72"/>
          <w:marBottom w:val="72"/>
          <w:divBdr>
            <w:top w:val="none" w:sz="0" w:space="0" w:color="auto"/>
            <w:left w:val="none" w:sz="0" w:space="0" w:color="auto"/>
            <w:bottom w:val="none" w:sz="0" w:space="0" w:color="auto"/>
            <w:right w:val="none" w:sz="0" w:space="0" w:color="auto"/>
          </w:divBdr>
          <w:divsChild>
            <w:div w:id="2055275543">
              <w:marLeft w:val="0"/>
              <w:marRight w:val="0"/>
              <w:marTop w:val="0"/>
              <w:marBottom w:val="0"/>
              <w:divBdr>
                <w:top w:val="none" w:sz="0" w:space="0" w:color="auto"/>
                <w:left w:val="none" w:sz="0" w:space="0" w:color="auto"/>
                <w:bottom w:val="none" w:sz="0" w:space="0" w:color="auto"/>
                <w:right w:val="none" w:sz="0" w:space="0" w:color="auto"/>
              </w:divBdr>
            </w:div>
          </w:divsChild>
        </w:div>
        <w:div w:id="1624463197">
          <w:marLeft w:val="360"/>
          <w:marRight w:val="0"/>
          <w:marTop w:val="0"/>
          <w:marBottom w:val="72"/>
          <w:divBdr>
            <w:top w:val="none" w:sz="0" w:space="0" w:color="auto"/>
            <w:left w:val="none" w:sz="0" w:space="0" w:color="auto"/>
            <w:bottom w:val="none" w:sz="0" w:space="0" w:color="auto"/>
            <w:right w:val="none" w:sz="0" w:space="0" w:color="auto"/>
          </w:divBdr>
          <w:divsChild>
            <w:div w:id="204258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31223">
      <w:bodyDiv w:val="1"/>
      <w:marLeft w:val="0"/>
      <w:marRight w:val="0"/>
      <w:marTop w:val="0"/>
      <w:marBottom w:val="0"/>
      <w:divBdr>
        <w:top w:val="none" w:sz="0" w:space="0" w:color="auto"/>
        <w:left w:val="none" w:sz="0" w:space="0" w:color="auto"/>
        <w:bottom w:val="none" w:sz="0" w:space="0" w:color="auto"/>
        <w:right w:val="none" w:sz="0" w:space="0" w:color="auto"/>
      </w:divBdr>
      <w:divsChild>
        <w:div w:id="123893226">
          <w:marLeft w:val="0"/>
          <w:marRight w:val="0"/>
          <w:marTop w:val="72"/>
          <w:marBottom w:val="0"/>
          <w:divBdr>
            <w:top w:val="none" w:sz="0" w:space="0" w:color="auto"/>
            <w:left w:val="none" w:sz="0" w:space="0" w:color="auto"/>
            <w:bottom w:val="none" w:sz="0" w:space="0" w:color="auto"/>
            <w:right w:val="none" w:sz="0" w:space="0" w:color="auto"/>
          </w:divBdr>
          <w:divsChild>
            <w:div w:id="979653404">
              <w:marLeft w:val="360"/>
              <w:marRight w:val="0"/>
              <w:marTop w:val="72"/>
              <w:marBottom w:val="72"/>
              <w:divBdr>
                <w:top w:val="none" w:sz="0" w:space="0" w:color="auto"/>
                <w:left w:val="none" w:sz="0" w:space="0" w:color="auto"/>
                <w:bottom w:val="none" w:sz="0" w:space="0" w:color="auto"/>
                <w:right w:val="none" w:sz="0" w:space="0" w:color="auto"/>
              </w:divBdr>
              <w:divsChild>
                <w:div w:id="1442263215">
                  <w:marLeft w:val="0"/>
                  <w:marRight w:val="0"/>
                  <w:marTop w:val="0"/>
                  <w:marBottom w:val="0"/>
                  <w:divBdr>
                    <w:top w:val="none" w:sz="0" w:space="0" w:color="auto"/>
                    <w:left w:val="none" w:sz="0" w:space="0" w:color="auto"/>
                    <w:bottom w:val="none" w:sz="0" w:space="0" w:color="auto"/>
                    <w:right w:val="none" w:sz="0" w:space="0" w:color="auto"/>
                  </w:divBdr>
                </w:div>
              </w:divsChild>
            </w:div>
            <w:div w:id="1111360511">
              <w:marLeft w:val="0"/>
              <w:marRight w:val="0"/>
              <w:marTop w:val="0"/>
              <w:marBottom w:val="0"/>
              <w:divBdr>
                <w:top w:val="none" w:sz="0" w:space="0" w:color="auto"/>
                <w:left w:val="none" w:sz="0" w:space="0" w:color="auto"/>
                <w:bottom w:val="none" w:sz="0" w:space="0" w:color="auto"/>
                <w:right w:val="none" w:sz="0" w:space="0" w:color="auto"/>
              </w:divBdr>
            </w:div>
            <w:div w:id="1859611495">
              <w:marLeft w:val="360"/>
              <w:marRight w:val="0"/>
              <w:marTop w:val="0"/>
              <w:marBottom w:val="72"/>
              <w:divBdr>
                <w:top w:val="none" w:sz="0" w:space="0" w:color="auto"/>
                <w:left w:val="none" w:sz="0" w:space="0" w:color="auto"/>
                <w:bottom w:val="none" w:sz="0" w:space="0" w:color="auto"/>
                <w:right w:val="none" w:sz="0" w:space="0" w:color="auto"/>
              </w:divBdr>
              <w:divsChild>
                <w:div w:id="209015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978025">
          <w:marLeft w:val="0"/>
          <w:marRight w:val="0"/>
          <w:marTop w:val="72"/>
          <w:marBottom w:val="0"/>
          <w:divBdr>
            <w:top w:val="none" w:sz="0" w:space="0" w:color="auto"/>
            <w:left w:val="none" w:sz="0" w:space="0" w:color="auto"/>
            <w:bottom w:val="none" w:sz="0" w:space="0" w:color="auto"/>
            <w:right w:val="none" w:sz="0" w:space="0" w:color="auto"/>
          </w:divBdr>
          <w:divsChild>
            <w:div w:id="1017731299">
              <w:marLeft w:val="360"/>
              <w:marRight w:val="0"/>
              <w:marTop w:val="72"/>
              <w:marBottom w:val="72"/>
              <w:divBdr>
                <w:top w:val="none" w:sz="0" w:space="0" w:color="auto"/>
                <w:left w:val="none" w:sz="0" w:space="0" w:color="auto"/>
                <w:bottom w:val="none" w:sz="0" w:space="0" w:color="auto"/>
                <w:right w:val="none" w:sz="0" w:space="0" w:color="auto"/>
              </w:divBdr>
              <w:divsChild>
                <w:div w:id="1025594502">
                  <w:marLeft w:val="0"/>
                  <w:marRight w:val="0"/>
                  <w:marTop w:val="0"/>
                  <w:marBottom w:val="0"/>
                  <w:divBdr>
                    <w:top w:val="none" w:sz="0" w:space="0" w:color="auto"/>
                    <w:left w:val="none" w:sz="0" w:space="0" w:color="auto"/>
                    <w:bottom w:val="none" w:sz="0" w:space="0" w:color="auto"/>
                    <w:right w:val="none" w:sz="0" w:space="0" w:color="auto"/>
                  </w:divBdr>
                </w:div>
              </w:divsChild>
            </w:div>
            <w:div w:id="1141118032">
              <w:marLeft w:val="360"/>
              <w:marRight w:val="0"/>
              <w:marTop w:val="0"/>
              <w:marBottom w:val="72"/>
              <w:divBdr>
                <w:top w:val="none" w:sz="0" w:space="0" w:color="auto"/>
                <w:left w:val="none" w:sz="0" w:space="0" w:color="auto"/>
                <w:bottom w:val="none" w:sz="0" w:space="0" w:color="auto"/>
                <w:right w:val="none" w:sz="0" w:space="0" w:color="auto"/>
              </w:divBdr>
              <w:divsChild>
                <w:div w:id="711734718">
                  <w:marLeft w:val="0"/>
                  <w:marRight w:val="0"/>
                  <w:marTop w:val="0"/>
                  <w:marBottom w:val="0"/>
                  <w:divBdr>
                    <w:top w:val="none" w:sz="0" w:space="0" w:color="auto"/>
                    <w:left w:val="none" w:sz="0" w:space="0" w:color="auto"/>
                    <w:bottom w:val="none" w:sz="0" w:space="0" w:color="auto"/>
                    <w:right w:val="none" w:sz="0" w:space="0" w:color="auto"/>
                  </w:divBdr>
                </w:div>
              </w:divsChild>
            </w:div>
            <w:div w:id="125701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8415">
      <w:bodyDiv w:val="1"/>
      <w:marLeft w:val="0"/>
      <w:marRight w:val="0"/>
      <w:marTop w:val="0"/>
      <w:marBottom w:val="0"/>
      <w:divBdr>
        <w:top w:val="none" w:sz="0" w:space="0" w:color="auto"/>
        <w:left w:val="none" w:sz="0" w:space="0" w:color="auto"/>
        <w:bottom w:val="none" w:sz="0" w:space="0" w:color="auto"/>
        <w:right w:val="none" w:sz="0" w:space="0" w:color="auto"/>
      </w:divBdr>
      <w:divsChild>
        <w:div w:id="474298467">
          <w:marLeft w:val="0"/>
          <w:marRight w:val="0"/>
          <w:marTop w:val="72"/>
          <w:marBottom w:val="0"/>
          <w:divBdr>
            <w:top w:val="none" w:sz="0" w:space="0" w:color="auto"/>
            <w:left w:val="none" w:sz="0" w:space="0" w:color="auto"/>
            <w:bottom w:val="none" w:sz="0" w:space="0" w:color="auto"/>
            <w:right w:val="none" w:sz="0" w:space="0" w:color="auto"/>
          </w:divBdr>
          <w:divsChild>
            <w:div w:id="344867992">
              <w:marLeft w:val="0"/>
              <w:marRight w:val="0"/>
              <w:marTop w:val="0"/>
              <w:marBottom w:val="0"/>
              <w:divBdr>
                <w:top w:val="none" w:sz="0" w:space="0" w:color="auto"/>
                <w:left w:val="none" w:sz="0" w:space="0" w:color="auto"/>
                <w:bottom w:val="none" w:sz="0" w:space="0" w:color="auto"/>
                <w:right w:val="none" w:sz="0" w:space="0" w:color="auto"/>
              </w:divBdr>
            </w:div>
          </w:divsChild>
        </w:div>
        <w:div w:id="1322154307">
          <w:marLeft w:val="0"/>
          <w:marRight w:val="0"/>
          <w:marTop w:val="72"/>
          <w:marBottom w:val="0"/>
          <w:divBdr>
            <w:top w:val="none" w:sz="0" w:space="0" w:color="auto"/>
            <w:left w:val="none" w:sz="0" w:space="0" w:color="auto"/>
            <w:bottom w:val="none" w:sz="0" w:space="0" w:color="auto"/>
            <w:right w:val="none" w:sz="0" w:space="0" w:color="auto"/>
          </w:divBdr>
          <w:divsChild>
            <w:div w:id="117808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264599">
      <w:bodyDiv w:val="1"/>
      <w:marLeft w:val="0"/>
      <w:marRight w:val="0"/>
      <w:marTop w:val="0"/>
      <w:marBottom w:val="0"/>
      <w:divBdr>
        <w:top w:val="none" w:sz="0" w:space="0" w:color="auto"/>
        <w:left w:val="none" w:sz="0" w:space="0" w:color="auto"/>
        <w:bottom w:val="none" w:sz="0" w:space="0" w:color="auto"/>
        <w:right w:val="none" w:sz="0" w:space="0" w:color="auto"/>
      </w:divBdr>
      <w:divsChild>
        <w:div w:id="42293191">
          <w:marLeft w:val="0"/>
          <w:marRight w:val="0"/>
          <w:marTop w:val="72"/>
          <w:marBottom w:val="0"/>
          <w:divBdr>
            <w:top w:val="none" w:sz="0" w:space="0" w:color="auto"/>
            <w:left w:val="none" w:sz="0" w:space="0" w:color="auto"/>
            <w:bottom w:val="none" w:sz="0" w:space="0" w:color="auto"/>
            <w:right w:val="none" w:sz="0" w:space="0" w:color="auto"/>
          </w:divBdr>
        </w:div>
        <w:div w:id="558784143">
          <w:marLeft w:val="0"/>
          <w:marRight w:val="0"/>
          <w:marTop w:val="72"/>
          <w:marBottom w:val="0"/>
          <w:divBdr>
            <w:top w:val="none" w:sz="0" w:space="0" w:color="auto"/>
            <w:left w:val="none" w:sz="0" w:space="0" w:color="auto"/>
            <w:bottom w:val="none" w:sz="0" w:space="0" w:color="auto"/>
            <w:right w:val="none" w:sz="0" w:space="0" w:color="auto"/>
          </w:divBdr>
          <w:divsChild>
            <w:div w:id="41760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9222">
      <w:bodyDiv w:val="1"/>
      <w:marLeft w:val="0"/>
      <w:marRight w:val="0"/>
      <w:marTop w:val="0"/>
      <w:marBottom w:val="0"/>
      <w:divBdr>
        <w:top w:val="none" w:sz="0" w:space="0" w:color="auto"/>
        <w:left w:val="none" w:sz="0" w:space="0" w:color="auto"/>
        <w:bottom w:val="none" w:sz="0" w:space="0" w:color="auto"/>
        <w:right w:val="none" w:sz="0" w:space="0" w:color="auto"/>
      </w:divBdr>
      <w:divsChild>
        <w:div w:id="1015569868">
          <w:marLeft w:val="0"/>
          <w:marRight w:val="0"/>
          <w:marTop w:val="240"/>
          <w:marBottom w:val="0"/>
          <w:divBdr>
            <w:top w:val="none" w:sz="0" w:space="0" w:color="auto"/>
            <w:left w:val="none" w:sz="0" w:space="0" w:color="auto"/>
            <w:bottom w:val="none" w:sz="0" w:space="0" w:color="auto"/>
            <w:right w:val="none" w:sz="0" w:space="0" w:color="auto"/>
          </w:divBdr>
        </w:div>
        <w:div w:id="1945765840">
          <w:marLeft w:val="0"/>
          <w:marRight w:val="0"/>
          <w:marTop w:val="240"/>
          <w:marBottom w:val="0"/>
          <w:divBdr>
            <w:top w:val="none" w:sz="0" w:space="0" w:color="auto"/>
            <w:left w:val="none" w:sz="0" w:space="0" w:color="auto"/>
            <w:bottom w:val="none" w:sz="0" w:space="0" w:color="auto"/>
            <w:right w:val="none" w:sz="0" w:space="0" w:color="auto"/>
          </w:divBdr>
        </w:div>
      </w:divsChild>
    </w:div>
    <w:div w:id="784886276">
      <w:bodyDiv w:val="1"/>
      <w:marLeft w:val="0"/>
      <w:marRight w:val="0"/>
      <w:marTop w:val="0"/>
      <w:marBottom w:val="0"/>
      <w:divBdr>
        <w:top w:val="none" w:sz="0" w:space="0" w:color="auto"/>
        <w:left w:val="none" w:sz="0" w:space="0" w:color="auto"/>
        <w:bottom w:val="none" w:sz="0" w:space="0" w:color="auto"/>
        <w:right w:val="none" w:sz="0" w:space="0" w:color="auto"/>
      </w:divBdr>
      <w:divsChild>
        <w:div w:id="110823452">
          <w:marLeft w:val="360"/>
          <w:marRight w:val="0"/>
          <w:marTop w:val="0"/>
          <w:marBottom w:val="72"/>
          <w:divBdr>
            <w:top w:val="none" w:sz="0" w:space="0" w:color="auto"/>
            <w:left w:val="none" w:sz="0" w:space="0" w:color="auto"/>
            <w:bottom w:val="none" w:sz="0" w:space="0" w:color="auto"/>
            <w:right w:val="none" w:sz="0" w:space="0" w:color="auto"/>
          </w:divBdr>
          <w:divsChild>
            <w:div w:id="884099080">
              <w:marLeft w:val="0"/>
              <w:marRight w:val="0"/>
              <w:marTop w:val="0"/>
              <w:marBottom w:val="0"/>
              <w:divBdr>
                <w:top w:val="none" w:sz="0" w:space="0" w:color="auto"/>
                <w:left w:val="none" w:sz="0" w:space="0" w:color="auto"/>
                <w:bottom w:val="none" w:sz="0" w:space="0" w:color="auto"/>
                <w:right w:val="none" w:sz="0" w:space="0" w:color="auto"/>
              </w:divBdr>
            </w:div>
          </w:divsChild>
        </w:div>
        <w:div w:id="467087578">
          <w:marLeft w:val="360"/>
          <w:marRight w:val="0"/>
          <w:marTop w:val="72"/>
          <w:marBottom w:val="72"/>
          <w:divBdr>
            <w:top w:val="none" w:sz="0" w:space="0" w:color="auto"/>
            <w:left w:val="none" w:sz="0" w:space="0" w:color="auto"/>
            <w:bottom w:val="none" w:sz="0" w:space="0" w:color="auto"/>
            <w:right w:val="none" w:sz="0" w:space="0" w:color="auto"/>
          </w:divBdr>
          <w:divsChild>
            <w:div w:id="27617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0288">
      <w:bodyDiv w:val="1"/>
      <w:marLeft w:val="0"/>
      <w:marRight w:val="0"/>
      <w:marTop w:val="0"/>
      <w:marBottom w:val="0"/>
      <w:divBdr>
        <w:top w:val="none" w:sz="0" w:space="0" w:color="auto"/>
        <w:left w:val="none" w:sz="0" w:space="0" w:color="auto"/>
        <w:bottom w:val="none" w:sz="0" w:space="0" w:color="auto"/>
        <w:right w:val="none" w:sz="0" w:space="0" w:color="auto"/>
      </w:divBdr>
      <w:divsChild>
        <w:div w:id="175853001">
          <w:marLeft w:val="0"/>
          <w:marRight w:val="0"/>
          <w:marTop w:val="72"/>
          <w:marBottom w:val="0"/>
          <w:divBdr>
            <w:top w:val="none" w:sz="0" w:space="0" w:color="auto"/>
            <w:left w:val="none" w:sz="0" w:space="0" w:color="auto"/>
            <w:bottom w:val="none" w:sz="0" w:space="0" w:color="auto"/>
            <w:right w:val="none" w:sz="0" w:space="0" w:color="auto"/>
          </w:divBdr>
        </w:div>
        <w:div w:id="751122741">
          <w:marLeft w:val="0"/>
          <w:marRight w:val="0"/>
          <w:marTop w:val="72"/>
          <w:marBottom w:val="0"/>
          <w:divBdr>
            <w:top w:val="none" w:sz="0" w:space="0" w:color="auto"/>
            <w:left w:val="none" w:sz="0" w:space="0" w:color="auto"/>
            <w:bottom w:val="none" w:sz="0" w:space="0" w:color="auto"/>
            <w:right w:val="none" w:sz="0" w:space="0" w:color="auto"/>
          </w:divBdr>
          <w:divsChild>
            <w:div w:id="102656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838189">
      <w:bodyDiv w:val="1"/>
      <w:marLeft w:val="0"/>
      <w:marRight w:val="0"/>
      <w:marTop w:val="0"/>
      <w:marBottom w:val="0"/>
      <w:divBdr>
        <w:top w:val="none" w:sz="0" w:space="0" w:color="auto"/>
        <w:left w:val="none" w:sz="0" w:space="0" w:color="auto"/>
        <w:bottom w:val="none" w:sz="0" w:space="0" w:color="auto"/>
        <w:right w:val="none" w:sz="0" w:space="0" w:color="auto"/>
      </w:divBdr>
      <w:divsChild>
        <w:div w:id="2636280">
          <w:marLeft w:val="360"/>
          <w:marRight w:val="0"/>
          <w:marTop w:val="72"/>
          <w:marBottom w:val="72"/>
          <w:divBdr>
            <w:top w:val="none" w:sz="0" w:space="0" w:color="auto"/>
            <w:left w:val="none" w:sz="0" w:space="0" w:color="auto"/>
            <w:bottom w:val="none" w:sz="0" w:space="0" w:color="auto"/>
            <w:right w:val="none" w:sz="0" w:space="0" w:color="auto"/>
          </w:divBdr>
          <w:divsChild>
            <w:div w:id="298462164">
              <w:marLeft w:val="0"/>
              <w:marRight w:val="0"/>
              <w:marTop w:val="0"/>
              <w:marBottom w:val="0"/>
              <w:divBdr>
                <w:top w:val="none" w:sz="0" w:space="0" w:color="auto"/>
                <w:left w:val="none" w:sz="0" w:space="0" w:color="auto"/>
                <w:bottom w:val="none" w:sz="0" w:space="0" w:color="auto"/>
                <w:right w:val="none" w:sz="0" w:space="0" w:color="auto"/>
              </w:divBdr>
            </w:div>
          </w:divsChild>
        </w:div>
        <w:div w:id="188110457">
          <w:marLeft w:val="360"/>
          <w:marRight w:val="0"/>
          <w:marTop w:val="0"/>
          <w:marBottom w:val="72"/>
          <w:divBdr>
            <w:top w:val="none" w:sz="0" w:space="0" w:color="auto"/>
            <w:left w:val="none" w:sz="0" w:space="0" w:color="auto"/>
            <w:bottom w:val="none" w:sz="0" w:space="0" w:color="auto"/>
            <w:right w:val="none" w:sz="0" w:space="0" w:color="auto"/>
          </w:divBdr>
          <w:divsChild>
            <w:div w:id="1008600251">
              <w:marLeft w:val="0"/>
              <w:marRight w:val="0"/>
              <w:marTop w:val="0"/>
              <w:marBottom w:val="0"/>
              <w:divBdr>
                <w:top w:val="none" w:sz="0" w:space="0" w:color="auto"/>
                <w:left w:val="none" w:sz="0" w:space="0" w:color="auto"/>
                <w:bottom w:val="none" w:sz="0" w:space="0" w:color="auto"/>
                <w:right w:val="none" w:sz="0" w:space="0" w:color="auto"/>
              </w:divBdr>
            </w:div>
          </w:divsChild>
        </w:div>
        <w:div w:id="760101317">
          <w:marLeft w:val="360"/>
          <w:marRight w:val="0"/>
          <w:marTop w:val="0"/>
          <w:marBottom w:val="72"/>
          <w:divBdr>
            <w:top w:val="none" w:sz="0" w:space="0" w:color="auto"/>
            <w:left w:val="none" w:sz="0" w:space="0" w:color="auto"/>
            <w:bottom w:val="none" w:sz="0" w:space="0" w:color="auto"/>
            <w:right w:val="none" w:sz="0" w:space="0" w:color="auto"/>
          </w:divBdr>
          <w:divsChild>
            <w:div w:id="1032998542">
              <w:marLeft w:val="0"/>
              <w:marRight w:val="0"/>
              <w:marTop w:val="0"/>
              <w:marBottom w:val="0"/>
              <w:divBdr>
                <w:top w:val="none" w:sz="0" w:space="0" w:color="auto"/>
                <w:left w:val="none" w:sz="0" w:space="0" w:color="auto"/>
                <w:bottom w:val="none" w:sz="0" w:space="0" w:color="auto"/>
                <w:right w:val="none" w:sz="0" w:space="0" w:color="auto"/>
              </w:divBdr>
            </w:div>
          </w:divsChild>
        </w:div>
        <w:div w:id="761611896">
          <w:marLeft w:val="360"/>
          <w:marRight w:val="0"/>
          <w:marTop w:val="0"/>
          <w:marBottom w:val="72"/>
          <w:divBdr>
            <w:top w:val="none" w:sz="0" w:space="0" w:color="auto"/>
            <w:left w:val="none" w:sz="0" w:space="0" w:color="auto"/>
            <w:bottom w:val="none" w:sz="0" w:space="0" w:color="auto"/>
            <w:right w:val="none" w:sz="0" w:space="0" w:color="auto"/>
          </w:divBdr>
          <w:divsChild>
            <w:div w:id="1917126991">
              <w:marLeft w:val="0"/>
              <w:marRight w:val="0"/>
              <w:marTop w:val="0"/>
              <w:marBottom w:val="0"/>
              <w:divBdr>
                <w:top w:val="none" w:sz="0" w:space="0" w:color="auto"/>
                <w:left w:val="none" w:sz="0" w:space="0" w:color="auto"/>
                <w:bottom w:val="none" w:sz="0" w:space="0" w:color="auto"/>
                <w:right w:val="none" w:sz="0" w:space="0" w:color="auto"/>
              </w:divBdr>
            </w:div>
          </w:divsChild>
        </w:div>
        <w:div w:id="766316116">
          <w:marLeft w:val="360"/>
          <w:marRight w:val="0"/>
          <w:marTop w:val="0"/>
          <w:marBottom w:val="72"/>
          <w:divBdr>
            <w:top w:val="none" w:sz="0" w:space="0" w:color="auto"/>
            <w:left w:val="none" w:sz="0" w:space="0" w:color="auto"/>
            <w:bottom w:val="none" w:sz="0" w:space="0" w:color="auto"/>
            <w:right w:val="none" w:sz="0" w:space="0" w:color="auto"/>
          </w:divBdr>
          <w:divsChild>
            <w:div w:id="1700232716">
              <w:marLeft w:val="0"/>
              <w:marRight w:val="0"/>
              <w:marTop w:val="0"/>
              <w:marBottom w:val="0"/>
              <w:divBdr>
                <w:top w:val="none" w:sz="0" w:space="0" w:color="auto"/>
                <w:left w:val="none" w:sz="0" w:space="0" w:color="auto"/>
                <w:bottom w:val="none" w:sz="0" w:space="0" w:color="auto"/>
                <w:right w:val="none" w:sz="0" w:space="0" w:color="auto"/>
              </w:divBdr>
            </w:div>
          </w:divsChild>
        </w:div>
        <w:div w:id="774715472">
          <w:marLeft w:val="360"/>
          <w:marRight w:val="0"/>
          <w:marTop w:val="0"/>
          <w:marBottom w:val="72"/>
          <w:divBdr>
            <w:top w:val="none" w:sz="0" w:space="0" w:color="auto"/>
            <w:left w:val="none" w:sz="0" w:space="0" w:color="auto"/>
            <w:bottom w:val="none" w:sz="0" w:space="0" w:color="auto"/>
            <w:right w:val="none" w:sz="0" w:space="0" w:color="auto"/>
          </w:divBdr>
          <w:divsChild>
            <w:div w:id="1284002776">
              <w:marLeft w:val="0"/>
              <w:marRight w:val="0"/>
              <w:marTop w:val="0"/>
              <w:marBottom w:val="0"/>
              <w:divBdr>
                <w:top w:val="none" w:sz="0" w:space="0" w:color="auto"/>
                <w:left w:val="none" w:sz="0" w:space="0" w:color="auto"/>
                <w:bottom w:val="none" w:sz="0" w:space="0" w:color="auto"/>
                <w:right w:val="none" w:sz="0" w:space="0" w:color="auto"/>
              </w:divBdr>
            </w:div>
          </w:divsChild>
        </w:div>
        <w:div w:id="840848894">
          <w:marLeft w:val="360"/>
          <w:marRight w:val="0"/>
          <w:marTop w:val="0"/>
          <w:marBottom w:val="72"/>
          <w:divBdr>
            <w:top w:val="none" w:sz="0" w:space="0" w:color="auto"/>
            <w:left w:val="none" w:sz="0" w:space="0" w:color="auto"/>
            <w:bottom w:val="none" w:sz="0" w:space="0" w:color="auto"/>
            <w:right w:val="none" w:sz="0" w:space="0" w:color="auto"/>
          </w:divBdr>
          <w:divsChild>
            <w:div w:id="61416692">
              <w:marLeft w:val="0"/>
              <w:marRight w:val="0"/>
              <w:marTop w:val="0"/>
              <w:marBottom w:val="0"/>
              <w:divBdr>
                <w:top w:val="none" w:sz="0" w:space="0" w:color="auto"/>
                <w:left w:val="none" w:sz="0" w:space="0" w:color="auto"/>
                <w:bottom w:val="none" w:sz="0" w:space="0" w:color="auto"/>
                <w:right w:val="none" w:sz="0" w:space="0" w:color="auto"/>
              </w:divBdr>
            </w:div>
          </w:divsChild>
        </w:div>
        <w:div w:id="882406256">
          <w:marLeft w:val="360"/>
          <w:marRight w:val="0"/>
          <w:marTop w:val="0"/>
          <w:marBottom w:val="72"/>
          <w:divBdr>
            <w:top w:val="none" w:sz="0" w:space="0" w:color="auto"/>
            <w:left w:val="none" w:sz="0" w:space="0" w:color="auto"/>
            <w:bottom w:val="none" w:sz="0" w:space="0" w:color="auto"/>
            <w:right w:val="none" w:sz="0" w:space="0" w:color="auto"/>
          </w:divBdr>
          <w:divsChild>
            <w:div w:id="2004773600">
              <w:marLeft w:val="0"/>
              <w:marRight w:val="0"/>
              <w:marTop w:val="0"/>
              <w:marBottom w:val="0"/>
              <w:divBdr>
                <w:top w:val="none" w:sz="0" w:space="0" w:color="auto"/>
                <w:left w:val="none" w:sz="0" w:space="0" w:color="auto"/>
                <w:bottom w:val="none" w:sz="0" w:space="0" w:color="auto"/>
                <w:right w:val="none" w:sz="0" w:space="0" w:color="auto"/>
              </w:divBdr>
            </w:div>
          </w:divsChild>
        </w:div>
        <w:div w:id="918561058">
          <w:marLeft w:val="360"/>
          <w:marRight w:val="0"/>
          <w:marTop w:val="0"/>
          <w:marBottom w:val="72"/>
          <w:divBdr>
            <w:top w:val="none" w:sz="0" w:space="0" w:color="auto"/>
            <w:left w:val="none" w:sz="0" w:space="0" w:color="auto"/>
            <w:bottom w:val="none" w:sz="0" w:space="0" w:color="auto"/>
            <w:right w:val="none" w:sz="0" w:space="0" w:color="auto"/>
          </w:divBdr>
          <w:divsChild>
            <w:div w:id="1680351559">
              <w:marLeft w:val="0"/>
              <w:marRight w:val="0"/>
              <w:marTop w:val="0"/>
              <w:marBottom w:val="0"/>
              <w:divBdr>
                <w:top w:val="none" w:sz="0" w:space="0" w:color="auto"/>
                <w:left w:val="none" w:sz="0" w:space="0" w:color="auto"/>
                <w:bottom w:val="none" w:sz="0" w:space="0" w:color="auto"/>
                <w:right w:val="none" w:sz="0" w:space="0" w:color="auto"/>
              </w:divBdr>
            </w:div>
          </w:divsChild>
        </w:div>
        <w:div w:id="997928108">
          <w:marLeft w:val="360"/>
          <w:marRight w:val="0"/>
          <w:marTop w:val="0"/>
          <w:marBottom w:val="72"/>
          <w:divBdr>
            <w:top w:val="none" w:sz="0" w:space="0" w:color="auto"/>
            <w:left w:val="none" w:sz="0" w:space="0" w:color="auto"/>
            <w:bottom w:val="none" w:sz="0" w:space="0" w:color="auto"/>
            <w:right w:val="none" w:sz="0" w:space="0" w:color="auto"/>
          </w:divBdr>
          <w:divsChild>
            <w:div w:id="1931888560">
              <w:marLeft w:val="0"/>
              <w:marRight w:val="0"/>
              <w:marTop w:val="0"/>
              <w:marBottom w:val="0"/>
              <w:divBdr>
                <w:top w:val="none" w:sz="0" w:space="0" w:color="auto"/>
                <w:left w:val="none" w:sz="0" w:space="0" w:color="auto"/>
                <w:bottom w:val="none" w:sz="0" w:space="0" w:color="auto"/>
                <w:right w:val="none" w:sz="0" w:space="0" w:color="auto"/>
              </w:divBdr>
            </w:div>
          </w:divsChild>
        </w:div>
        <w:div w:id="1104959722">
          <w:marLeft w:val="360"/>
          <w:marRight w:val="0"/>
          <w:marTop w:val="0"/>
          <w:marBottom w:val="72"/>
          <w:divBdr>
            <w:top w:val="none" w:sz="0" w:space="0" w:color="auto"/>
            <w:left w:val="none" w:sz="0" w:space="0" w:color="auto"/>
            <w:bottom w:val="none" w:sz="0" w:space="0" w:color="auto"/>
            <w:right w:val="none" w:sz="0" w:space="0" w:color="auto"/>
          </w:divBdr>
          <w:divsChild>
            <w:div w:id="853887400">
              <w:marLeft w:val="0"/>
              <w:marRight w:val="0"/>
              <w:marTop w:val="0"/>
              <w:marBottom w:val="0"/>
              <w:divBdr>
                <w:top w:val="none" w:sz="0" w:space="0" w:color="auto"/>
                <w:left w:val="none" w:sz="0" w:space="0" w:color="auto"/>
                <w:bottom w:val="none" w:sz="0" w:space="0" w:color="auto"/>
                <w:right w:val="none" w:sz="0" w:space="0" w:color="auto"/>
              </w:divBdr>
            </w:div>
          </w:divsChild>
        </w:div>
        <w:div w:id="1186599910">
          <w:marLeft w:val="360"/>
          <w:marRight w:val="0"/>
          <w:marTop w:val="0"/>
          <w:marBottom w:val="72"/>
          <w:divBdr>
            <w:top w:val="none" w:sz="0" w:space="0" w:color="auto"/>
            <w:left w:val="none" w:sz="0" w:space="0" w:color="auto"/>
            <w:bottom w:val="none" w:sz="0" w:space="0" w:color="auto"/>
            <w:right w:val="none" w:sz="0" w:space="0" w:color="auto"/>
          </w:divBdr>
          <w:divsChild>
            <w:div w:id="1042822139">
              <w:marLeft w:val="0"/>
              <w:marRight w:val="0"/>
              <w:marTop w:val="0"/>
              <w:marBottom w:val="0"/>
              <w:divBdr>
                <w:top w:val="none" w:sz="0" w:space="0" w:color="auto"/>
                <w:left w:val="none" w:sz="0" w:space="0" w:color="auto"/>
                <w:bottom w:val="none" w:sz="0" w:space="0" w:color="auto"/>
                <w:right w:val="none" w:sz="0" w:space="0" w:color="auto"/>
              </w:divBdr>
            </w:div>
          </w:divsChild>
        </w:div>
        <w:div w:id="1435788329">
          <w:marLeft w:val="360"/>
          <w:marRight w:val="0"/>
          <w:marTop w:val="0"/>
          <w:marBottom w:val="72"/>
          <w:divBdr>
            <w:top w:val="none" w:sz="0" w:space="0" w:color="auto"/>
            <w:left w:val="none" w:sz="0" w:space="0" w:color="auto"/>
            <w:bottom w:val="none" w:sz="0" w:space="0" w:color="auto"/>
            <w:right w:val="none" w:sz="0" w:space="0" w:color="auto"/>
          </w:divBdr>
          <w:divsChild>
            <w:div w:id="132675171">
              <w:marLeft w:val="0"/>
              <w:marRight w:val="0"/>
              <w:marTop w:val="0"/>
              <w:marBottom w:val="0"/>
              <w:divBdr>
                <w:top w:val="none" w:sz="0" w:space="0" w:color="auto"/>
                <w:left w:val="none" w:sz="0" w:space="0" w:color="auto"/>
                <w:bottom w:val="none" w:sz="0" w:space="0" w:color="auto"/>
                <w:right w:val="none" w:sz="0" w:space="0" w:color="auto"/>
              </w:divBdr>
            </w:div>
          </w:divsChild>
        </w:div>
        <w:div w:id="1608610450">
          <w:marLeft w:val="360"/>
          <w:marRight w:val="0"/>
          <w:marTop w:val="0"/>
          <w:marBottom w:val="72"/>
          <w:divBdr>
            <w:top w:val="none" w:sz="0" w:space="0" w:color="auto"/>
            <w:left w:val="none" w:sz="0" w:space="0" w:color="auto"/>
            <w:bottom w:val="none" w:sz="0" w:space="0" w:color="auto"/>
            <w:right w:val="none" w:sz="0" w:space="0" w:color="auto"/>
          </w:divBdr>
          <w:divsChild>
            <w:div w:id="822966773">
              <w:marLeft w:val="0"/>
              <w:marRight w:val="0"/>
              <w:marTop w:val="0"/>
              <w:marBottom w:val="0"/>
              <w:divBdr>
                <w:top w:val="none" w:sz="0" w:space="0" w:color="auto"/>
                <w:left w:val="none" w:sz="0" w:space="0" w:color="auto"/>
                <w:bottom w:val="none" w:sz="0" w:space="0" w:color="auto"/>
                <w:right w:val="none" w:sz="0" w:space="0" w:color="auto"/>
              </w:divBdr>
            </w:div>
          </w:divsChild>
        </w:div>
        <w:div w:id="1629821512">
          <w:marLeft w:val="360"/>
          <w:marRight w:val="0"/>
          <w:marTop w:val="0"/>
          <w:marBottom w:val="72"/>
          <w:divBdr>
            <w:top w:val="none" w:sz="0" w:space="0" w:color="auto"/>
            <w:left w:val="none" w:sz="0" w:space="0" w:color="auto"/>
            <w:bottom w:val="none" w:sz="0" w:space="0" w:color="auto"/>
            <w:right w:val="none" w:sz="0" w:space="0" w:color="auto"/>
          </w:divBdr>
          <w:divsChild>
            <w:div w:id="661545813">
              <w:marLeft w:val="0"/>
              <w:marRight w:val="0"/>
              <w:marTop w:val="0"/>
              <w:marBottom w:val="0"/>
              <w:divBdr>
                <w:top w:val="none" w:sz="0" w:space="0" w:color="auto"/>
                <w:left w:val="none" w:sz="0" w:space="0" w:color="auto"/>
                <w:bottom w:val="none" w:sz="0" w:space="0" w:color="auto"/>
                <w:right w:val="none" w:sz="0" w:space="0" w:color="auto"/>
              </w:divBdr>
            </w:div>
          </w:divsChild>
        </w:div>
        <w:div w:id="1786996264">
          <w:marLeft w:val="360"/>
          <w:marRight w:val="0"/>
          <w:marTop w:val="0"/>
          <w:marBottom w:val="72"/>
          <w:divBdr>
            <w:top w:val="none" w:sz="0" w:space="0" w:color="auto"/>
            <w:left w:val="none" w:sz="0" w:space="0" w:color="auto"/>
            <w:bottom w:val="none" w:sz="0" w:space="0" w:color="auto"/>
            <w:right w:val="none" w:sz="0" w:space="0" w:color="auto"/>
          </w:divBdr>
          <w:divsChild>
            <w:div w:id="261576722">
              <w:marLeft w:val="360"/>
              <w:marRight w:val="0"/>
              <w:marTop w:val="0"/>
              <w:marBottom w:val="0"/>
              <w:divBdr>
                <w:top w:val="none" w:sz="0" w:space="0" w:color="auto"/>
                <w:left w:val="none" w:sz="0" w:space="0" w:color="auto"/>
                <w:bottom w:val="none" w:sz="0" w:space="0" w:color="auto"/>
                <w:right w:val="none" w:sz="0" w:space="0" w:color="auto"/>
              </w:divBdr>
              <w:divsChild>
                <w:div w:id="631060424">
                  <w:marLeft w:val="0"/>
                  <w:marRight w:val="0"/>
                  <w:marTop w:val="0"/>
                  <w:marBottom w:val="0"/>
                  <w:divBdr>
                    <w:top w:val="none" w:sz="0" w:space="0" w:color="auto"/>
                    <w:left w:val="none" w:sz="0" w:space="0" w:color="auto"/>
                    <w:bottom w:val="none" w:sz="0" w:space="0" w:color="auto"/>
                    <w:right w:val="none" w:sz="0" w:space="0" w:color="auto"/>
                  </w:divBdr>
                </w:div>
              </w:divsChild>
            </w:div>
            <w:div w:id="620495084">
              <w:marLeft w:val="360"/>
              <w:marRight w:val="0"/>
              <w:marTop w:val="0"/>
              <w:marBottom w:val="0"/>
              <w:divBdr>
                <w:top w:val="none" w:sz="0" w:space="0" w:color="auto"/>
                <w:left w:val="none" w:sz="0" w:space="0" w:color="auto"/>
                <w:bottom w:val="none" w:sz="0" w:space="0" w:color="auto"/>
                <w:right w:val="none" w:sz="0" w:space="0" w:color="auto"/>
              </w:divBdr>
              <w:divsChild>
                <w:div w:id="955479506">
                  <w:marLeft w:val="0"/>
                  <w:marRight w:val="0"/>
                  <w:marTop w:val="0"/>
                  <w:marBottom w:val="0"/>
                  <w:divBdr>
                    <w:top w:val="none" w:sz="0" w:space="0" w:color="auto"/>
                    <w:left w:val="none" w:sz="0" w:space="0" w:color="auto"/>
                    <w:bottom w:val="none" w:sz="0" w:space="0" w:color="auto"/>
                    <w:right w:val="none" w:sz="0" w:space="0" w:color="auto"/>
                  </w:divBdr>
                </w:div>
              </w:divsChild>
            </w:div>
            <w:div w:id="697780287">
              <w:marLeft w:val="360"/>
              <w:marRight w:val="0"/>
              <w:marTop w:val="0"/>
              <w:marBottom w:val="0"/>
              <w:divBdr>
                <w:top w:val="none" w:sz="0" w:space="0" w:color="auto"/>
                <w:left w:val="none" w:sz="0" w:space="0" w:color="auto"/>
                <w:bottom w:val="none" w:sz="0" w:space="0" w:color="auto"/>
                <w:right w:val="none" w:sz="0" w:space="0" w:color="auto"/>
              </w:divBdr>
              <w:divsChild>
                <w:div w:id="1045830976">
                  <w:marLeft w:val="0"/>
                  <w:marRight w:val="0"/>
                  <w:marTop w:val="0"/>
                  <w:marBottom w:val="0"/>
                  <w:divBdr>
                    <w:top w:val="none" w:sz="0" w:space="0" w:color="auto"/>
                    <w:left w:val="none" w:sz="0" w:space="0" w:color="auto"/>
                    <w:bottom w:val="none" w:sz="0" w:space="0" w:color="auto"/>
                    <w:right w:val="none" w:sz="0" w:space="0" w:color="auto"/>
                  </w:divBdr>
                </w:div>
              </w:divsChild>
            </w:div>
            <w:div w:id="1713340329">
              <w:marLeft w:val="0"/>
              <w:marRight w:val="0"/>
              <w:marTop w:val="0"/>
              <w:marBottom w:val="0"/>
              <w:divBdr>
                <w:top w:val="none" w:sz="0" w:space="0" w:color="auto"/>
                <w:left w:val="none" w:sz="0" w:space="0" w:color="auto"/>
                <w:bottom w:val="none" w:sz="0" w:space="0" w:color="auto"/>
                <w:right w:val="none" w:sz="0" w:space="0" w:color="auto"/>
              </w:divBdr>
            </w:div>
          </w:divsChild>
        </w:div>
        <w:div w:id="1882357190">
          <w:marLeft w:val="360"/>
          <w:marRight w:val="0"/>
          <w:marTop w:val="0"/>
          <w:marBottom w:val="72"/>
          <w:divBdr>
            <w:top w:val="none" w:sz="0" w:space="0" w:color="auto"/>
            <w:left w:val="none" w:sz="0" w:space="0" w:color="auto"/>
            <w:bottom w:val="none" w:sz="0" w:space="0" w:color="auto"/>
            <w:right w:val="none" w:sz="0" w:space="0" w:color="auto"/>
          </w:divBdr>
          <w:divsChild>
            <w:div w:id="2110395089">
              <w:marLeft w:val="0"/>
              <w:marRight w:val="0"/>
              <w:marTop w:val="0"/>
              <w:marBottom w:val="0"/>
              <w:divBdr>
                <w:top w:val="none" w:sz="0" w:space="0" w:color="auto"/>
                <w:left w:val="none" w:sz="0" w:space="0" w:color="auto"/>
                <w:bottom w:val="none" w:sz="0" w:space="0" w:color="auto"/>
                <w:right w:val="none" w:sz="0" w:space="0" w:color="auto"/>
              </w:divBdr>
            </w:div>
          </w:divsChild>
        </w:div>
        <w:div w:id="1922837379">
          <w:marLeft w:val="360"/>
          <w:marRight w:val="0"/>
          <w:marTop w:val="0"/>
          <w:marBottom w:val="72"/>
          <w:divBdr>
            <w:top w:val="none" w:sz="0" w:space="0" w:color="auto"/>
            <w:left w:val="none" w:sz="0" w:space="0" w:color="auto"/>
            <w:bottom w:val="none" w:sz="0" w:space="0" w:color="auto"/>
            <w:right w:val="none" w:sz="0" w:space="0" w:color="auto"/>
          </w:divBdr>
          <w:divsChild>
            <w:div w:id="37716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061180">
      <w:bodyDiv w:val="1"/>
      <w:marLeft w:val="0"/>
      <w:marRight w:val="0"/>
      <w:marTop w:val="0"/>
      <w:marBottom w:val="0"/>
      <w:divBdr>
        <w:top w:val="none" w:sz="0" w:space="0" w:color="auto"/>
        <w:left w:val="none" w:sz="0" w:space="0" w:color="auto"/>
        <w:bottom w:val="none" w:sz="0" w:space="0" w:color="auto"/>
        <w:right w:val="none" w:sz="0" w:space="0" w:color="auto"/>
      </w:divBdr>
      <w:divsChild>
        <w:div w:id="364411730">
          <w:marLeft w:val="0"/>
          <w:marRight w:val="0"/>
          <w:marTop w:val="240"/>
          <w:marBottom w:val="0"/>
          <w:divBdr>
            <w:top w:val="none" w:sz="0" w:space="0" w:color="auto"/>
            <w:left w:val="none" w:sz="0" w:space="0" w:color="auto"/>
            <w:bottom w:val="none" w:sz="0" w:space="0" w:color="auto"/>
            <w:right w:val="none" w:sz="0" w:space="0" w:color="auto"/>
          </w:divBdr>
        </w:div>
        <w:div w:id="657415782">
          <w:marLeft w:val="0"/>
          <w:marRight w:val="0"/>
          <w:marTop w:val="240"/>
          <w:marBottom w:val="0"/>
          <w:divBdr>
            <w:top w:val="none" w:sz="0" w:space="0" w:color="auto"/>
            <w:left w:val="none" w:sz="0" w:space="0" w:color="auto"/>
            <w:bottom w:val="none" w:sz="0" w:space="0" w:color="auto"/>
            <w:right w:val="none" w:sz="0" w:space="0" w:color="auto"/>
          </w:divBdr>
        </w:div>
      </w:divsChild>
    </w:div>
    <w:div w:id="893930104">
      <w:bodyDiv w:val="1"/>
      <w:marLeft w:val="0"/>
      <w:marRight w:val="0"/>
      <w:marTop w:val="0"/>
      <w:marBottom w:val="0"/>
      <w:divBdr>
        <w:top w:val="none" w:sz="0" w:space="0" w:color="auto"/>
        <w:left w:val="none" w:sz="0" w:space="0" w:color="auto"/>
        <w:bottom w:val="none" w:sz="0" w:space="0" w:color="auto"/>
        <w:right w:val="none" w:sz="0" w:space="0" w:color="auto"/>
      </w:divBdr>
    </w:div>
    <w:div w:id="946740831">
      <w:bodyDiv w:val="1"/>
      <w:marLeft w:val="0"/>
      <w:marRight w:val="0"/>
      <w:marTop w:val="0"/>
      <w:marBottom w:val="0"/>
      <w:divBdr>
        <w:top w:val="none" w:sz="0" w:space="0" w:color="auto"/>
        <w:left w:val="none" w:sz="0" w:space="0" w:color="auto"/>
        <w:bottom w:val="none" w:sz="0" w:space="0" w:color="auto"/>
        <w:right w:val="none" w:sz="0" w:space="0" w:color="auto"/>
      </w:divBdr>
    </w:div>
    <w:div w:id="947807722">
      <w:bodyDiv w:val="1"/>
      <w:marLeft w:val="0"/>
      <w:marRight w:val="0"/>
      <w:marTop w:val="0"/>
      <w:marBottom w:val="0"/>
      <w:divBdr>
        <w:top w:val="none" w:sz="0" w:space="0" w:color="auto"/>
        <w:left w:val="none" w:sz="0" w:space="0" w:color="auto"/>
        <w:bottom w:val="none" w:sz="0" w:space="0" w:color="auto"/>
        <w:right w:val="none" w:sz="0" w:space="0" w:color="auto"/>
      </w:divBdr>
      <w:divsChild>
        <w:div w:id="1063064312">
          <w:marLeft w:val="0"/>
          <w:marRight w:val="0"/>
          <w:marTop w:val="72"/>
          <w:marBottom w:val="0"/>
          <w:divBdr>
            <w:top w:val="none" w:sz="0" w:space="0" w:color="auto"/>
            <w:left w:val="none" w:sz="0" w:space="0" w:color="auto"/>
            <w:bottom w:val="none" w:sz="0" w:space="0" w:color="auto"/>
            <w:right w:val="none" w:sz="0" w:space="0" w:color="auto"/>
          </w:divBdr>
        </w:div>
        <w:div w:id="1915554314">
          <w:marLeft w:val="0"/>
          <w:marRight w:val="0"/>
          <w:marTop w:val="72"/>
          <w:marBottom w:val="0"/>
          <w:divBdr>
            <w:top w:val="none" w:sz="0" w:space="0" w:color="auto"/>
            <w:left w:val="none" w:sz="0" w:space="0" w:color="auto"/>
            <w:bottom w:val="none" w:sz="0" w:space="0" w:color="auto"/>
            <w:right w:val="none" w:sz="0" w:space="0" w:color="auto"/>
          </w:divBdr>
          <w:divsChild>
            <w:div w:id="116140408">
              <w:marLeft w:val="360"/>
              <w:marRight w:val="0"/>
              <w:marTop w:val="0"/>
              <w:marBottom w:val="72"/>
              <w:divBdr>
                <w:top w:val="none" w:sz="0" w:space="0" w:color="auto"/>
                <w:left w:val="none" w:sz="0" w:space="0" w:color="auto"/>
                <w:bottom w:val="none" w:sz="0" w:space="0" w:color="auto"/>
                <w:right w:val="none" w:sz="0" w:space="0" w:color="auto"/>
              </w:divBdr>
            </w:div>
            <w:div w:id="268515391">
              <w:marLeft w:val="360"/>
              <w:marRight w:val="0"/>
              <w:marTop w:val="72"/>
              <w:marBottom w:val="72"/>
              <w:divBdr>
                <w:top w:val="none" w:sz="0" w:space="0" w:color="auto"/>
                <w:left w:val="none" w:sz="0" w:space="0" w:color="auto"/>
                <w:bottom w:val="none" w:sz="0" w:space="0" w:color="auto"/>
                <w:right w:val="none" w:sz="0" w:space="0" w:color="auto"/>
              </w:divBdr>
              <w:divsChild>
                <w:div w:id="77217321">
                  <w:marLeft w:val="360"/>
                  <w:marRight w:val="0"/>
                  <w:marTop w:val="0"/>
                  <w:marBottom w:val="0"/>
                  <w:divBdr>
                    <w:top w:val="none" w:sz="0" w:space="0" w:color="auto"/>
                    <w:left w:val="none" w:sz="0" w:space="0" w:color="auto"/>
                    <w:bottom w:val="none" w:sz="0" w:space="0" w:color="auto"/>
                    <w:right w:val="none" w:sz="0" w:space="0" w:color="auto"/>
                  </w:divBdr>
                </w:div>
                <w:div w:id="865798805">
                  <w:marLeft w:val="360"/>
                  <w:marRight w:val="0"/>
                  <w:marTop w:val="0"/>
                  <w:marBottom w:val="0"/>
                  <w:divBdr>
                    <w:top w:val="none" w:sz="0" w:space="0" w:color="auto"/>
                    <w:left w:val="none" w:sz="0" w:space="0" w:color="auto"/>
                    <w:bottom w:val="none" w:sz="0" w:space="0" w:color="auto"/>
                    <w:right w:val="none" w:sz="0" w:space="0" w:color="auto"/>
                  </w:divBdr>
                </w:div>
                <w:div w:id="1113356866">
                  <w:marLeft w:val="360"/>
                  <w:marRight w:val="0"/>
                  <w:marTop w:val="0"/>
                  <w:marBottom w:val="0"/>
                  <w:divBdr>
                    <w:top w:val="none" w:sz="0" w:space="0" w:color="auto"/>
                    <w:left w:val="none" w:sz="0" w:space="0" w:color="auto"/>
                    <w:bottom w:val="none" w:sz="0" w:space="0" w:color="auto"/>
                    <w:right w:val="none" w:sz="0" w:space="0" w:color="auto"/>
                  </w:divBdr>
                </w:div>
                <w:div w:id="1344086932">
                  <w:marLeft w:val="360"/>
                  <w:marRight w:val="0"/>
                  <w:marTop w:val="0"/>
                  <w:marBottom w:val="0"/>
                  <w:divBdr>
                    <w:top w:val="none" w:sz="0" w:space="0" w:color="auto"/>
                    <w:left w:val="none" w:sz="0" w:space="0" w:color="auto"/>
                    <w:bottom w:val="none" w:sz="0" w:space="0" w:color="auto"/>
                    <w:right w:val="none" w:sz="0" w:space="0" w:color="auto"/>
                  </w:divBdr>
                </w:div>
                <w:div w:id="1403681213">
                  <w:marLeft w:val="360"/>
                  <w:marRight w:val="0"/>
                  <w:marTop w:val="0"/>
                  <w:marBottom w:val="0"/>
                  <w:divBdr>
                    <w:top w:val="none" w:sz="0" w:space="0" w:color="auto"/>
                    <w:left w:val="none" w:sz="0" w:space="0" w:color="auto"/>
                    <w:bottom w:val="none" w:sz="0" w:space="0" w:color="auto"/>
                    <w:right w:val="none" w:sz="0" w:space="0" w:color="auto"/>
                  </w:divBdr>
                </w:div>
                <w:div w:id="1675378422">
                  <w:marLeft w:val="360"/>
                  <w:marRight w:val="0"/>
                  <w:marTop w:val="0"/>
                  <w:marBottom w:val="0"/>
                  <w:divBdr>
                    <w:top w:val="none" w:sz="0" w:space="0" w:color="auto"/>
                    <w:left w:val="none" w:sz="0" w:space="0" w:color="auto"/>
                    <w:bottom w:val="none" w:sz="0" w:space="0" w:color="auto"/>
                    <w:right w:val="none" w:sz="0" w:space="0" w:color="auto"/>
                  </w:divBdr>
                </w:div>
                <w:div w:id="1682775407">
                  <w:marLeft w:val="360"/>
                  <w:marRight w:val="0"/>
                  <w:marTop w:val="0"/>
                  <w:marBottom w:val="0"/>
                  <w:divBdr>
                    <w:top w:val="none" w:sz="0" w:space="0" w:color="auto"/>
                    <w:left w:val="none" w:sz="0" w:space="0" w:color="auto"/>
                    <w:bottom w:val="none" w:sz="0" w:space="0" w:color="auto"/>
                    <w:right w:val="none" w:sz="0" w:space="0" w:color="auto"/>
                  </w:divBdr>
                </w:div>
                <w:div w:id="1995333772">
                  <w:marLeft w:val="360"/>
                  <w:marRight w:val="0"/>
                  <w:marTop w:val="0"/>
                  <w:marBottom w:val="0"/>
                  <w:divBdr>
                    <w:top w:val="none" w:sz="0" w:space="0" w:color="auto"/>
                    <w:left w:val="none" w:sz="0" w:space="0" w:color="auto"/>
                    <w:bottom w:val="none" w:sz="0" w:space="0" w:color="auto"/>
                    <w:right w:val="none" w:sz="0" w:space="0" w:color="auto"/>
                  </w:divBdr>
                </w:div>
              </w:divsChild>
            </w:div>
            <w:div w:id="922569419">
              <w:marLeft w:val="360"/>
              <w:marRight w:val="0"/>
              <w:marTop w:val="0"/>
              <w:marBottom w:val="72"/>
              <w:divBdr>
                <w:top w:val="none" w:sz="0" w:space="0" w:color="auto"/>
                <w:left w:val="none" w:sz="0" w:space="0" w:color="auto"/>
                <w:bottom w:val="none" w:sz="0" w:space="0" w:color="auto"/>
                <w:right w:val="none" w:sz="0" w:space="0" w:color="auto"/>
              </w:divBdr>
            </w:div>
            <w:div w:id="1655447304">
              <w:marLeft w:val="360"/>
              <w:marRight w:val="0"/>
              <w:marTop w:val="0"/>
              <w:marBottom w:val="72"/>
              <w:divBdr>
                <w:top w:val="none" w:sz="0" w:space="0" w:color="auto"/>
                <w:left w:val="none" w:sz="0" w:space="0" w:color="auto"/>
                <w:bottom w:val="none" w:sz="0" w:space="0" w:color="auto"/>
                <w:right w:val="none" w:sz="0" w:space="0" w:color="auto"/>
              </w:divBdr>
            </w:div>
            <w:div w:id="1961179099">
              <w:marLeft w:val="360"/>
              <w:marRight w:val="0"/>
              <w:marTop w:val="0"/>
              <w:marBottom w:val="72"/>
              <w:divBdr>
                <w:top w:val="none" w:sz="0" w:space="0" w:color="auto"/>
                <w:left w:val="none" w:sz="0" w:space="0" w:color="auto"/>
                <w:bottom w:val="none" w:sz="0" w:space="0" w:color="auto"/>
                <w:right w:val="none" w:sz="0" w:space="0" w:color="auto"/>
              </w:divBdr>
            </w:div>
            <w:div w:id="196380293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07556741">
      <w:bodyDiv w:val="1"/>
      <w:marLeft w:val="0"/>
      <w:marRight w:val="0"/>
      <w:marTop w:val="0"/>
      <w:marBottom w:val="0"/>
      <w:divBdr>
        <w:top w:val="none" w:sz="0" w:space="0" w:color="auto"/>
        <w:left w:val="none" w:sz="0" w:space="0" w:color="auto"/>
        <w:bottom w:val="none" w:sz="0" w:space="0" w:color="auto"/>
        <w:right w:val="none" w:sz="0" w:space="0" w:color="auto"/>
      </w:divBdr>
    </w:div>
    <w:div w:id="1100102174">
      <w:bodyDiv w:val="1"/>
      <w:marLeft w:val="0"/>
      <w:marRight w:val="0"/>
      <w:marTop w:val="0"/>
      <w:marBottom w:val="0"/>
      <w:divBdr>
        <w:top w:val="none" w:sz="0" w:space="0" w:color="auto"/>
        <w:left w:val="none" w:sz="0" w:space="0" w:color="auto"/>
        <w:bottom w:val="none" w:sz="0" w:space="0" w:color="auto"/>
        <w:right w:val="none" w:sz="0" w:space="0" w:color="auto"/>
      </w:divBdr>
    </w:div>
    <w:div w:id="1154102505">
      <w:bodyDiv w:val="1"/>
      <w:marLeft w:val="0"/>
      <w:marRight w:val="0"/>
      <w:marTop w:val="0"/>
      <w:marBottom w:val="0"/>
      <w:divBdr>
        <w:top w:val="none" w:sz="0" w:space="0" w:color="auto"/>
        <w:left w:val="none" w:sz="0" w:space="0" w:color="auto"/>
        <w:bottom w:val="none" w:sz="0" w:space="0" w:color="auto"/>
        <w:right w:val="none" w:sz="0" w:space="0" w:color="auto"/>
      </w:divBdr>
    </w:div>
    <w:div w:id="1221987868">
      <w:bodyDiv w:val="1"/>
      <w:marLeft w:val="0"/>
      <w:marRight w:val="0"/>
      <w:marTop w:val="0"/>
      <w:marBottom w:val="0"/>
      <w:divBdr>
        <w:top w:val="none" w:sz="0" w:space="0" w:color="auto"/>
        <w:left w:val="none" w:sz="0" w:space="0" w:color="auto"/>
        <w:bottom w:val="none" w:sz="0" w:space="0" w:color="auto"/>
        <w:right w:val="none" w:sz="0" w:space="0" w:color="auto"/>
      </w:divBdr>
      <w:divsChild>
        <w:div w:id="752514418">
          <w:marLeft w:val="0"/>
          <w:marRight w:val="0"/>
          <w:marTop w:val="72"/>
          <w:marBottom w:val="0"/>
          <w:divBdr>
            <w:top w:val="none" w:sz="0" w:space="0" w:color="auto"/>
            <w:left w:val="none" w:sz="0" w:space="0" w:color="auto"/>
            <w:bottom w:val="none" w:sz="0" w:space="0" w:color="auto"/>
            <w:right w:val="none" w:sz="0" w:space="0" w:color="auto"/>
          </w:divBdr>
        </w:div>
        <w:div w:id="845636224">
          <w:marLeft w:val="0"/>
          <w:marRight w:val="0"/>
          <w:marTop w:val="72"/>
          <w:marBottom w:val="0"/>
          <w:divBdr>
            <w:top w:val="none" w:sz="0" w:space="0" w:color="auto"/>
            <w:left w:val="none" w:sz="0" w:space="0" w:color="auto"/>
            <w:bottom w:val="none" w:sz="0" w:space="0" w:color="auto"/>
            <w:right w:val="none" w:sz="0" w:space="0" w:color="auto"/>
          </w:divBdr>
        </w:div>
        <w:div w:id="1784687891">
          <w:marLeft w:val="0"/>
          <w:marRight w:val="0"/>
          <w:marTop w:val="72"/>
          <w:marBottom w:val="0"/>
          <w:divBdr>
            <w:top w:val="none" w:sz="0" w:space="0" w:color="auto"/>
            <w:left w:val="none" w:sz="0" w:space="0" w:color="auto"/>
            <w:bottom w:val="none" w:sz="0" w:space="0" w:color="auto"/>
            <w:right w:val="none" w:sz="0" w:space="0" w:color="auto"/>
          </w:divBdr>
        </w:div>
      </w:divsChild>
    </w:div>
    <w:div w:id="1297293770">
      <w:bodyDiv w:val="1"/>
      <w:marLeft w:val="0"/>
      <w:marRight w:val="0"/>
      <w:marTop w:val="0"/>
      <w:marBottom w:val="0"/>
      <w:divBdr>
        <w:top w:val="none" w:sz="0" w:space="0" w:color="auto"/>
        <w:left w:val="none" w:sz="0" w:space="0" w:color="auto"/>
        <w:bottom w:val="none" w:sz="0" w:space="0" w:color="auto"/>
        <w:right w:val="none" w:sz="0" w:space="0" w:color="auto"/>
      </w:divBdr>
      <w:divsChild>
        <w:div w:id="63532025">
          <w:marLeft w:val="0"/>
          <w:marRight w:val="0"/>
          <w:marTop w:val="72"/>
          <w:marBottom w:val="0"/>
          <w:divBdr>
            <w:top w:val="none" w:sz="0" w:space="0" w:color="auto"/>
            <w:left w:val="none" w:sz="0" w:space="0" w:color="auto"/>
            <w:bottom w:val="none" w:sz="0" w:space="0" w:color="auto"/>
            <w:right w:val="none" w:sz="0" w:space="0" w:color="auto"/>
          </w:divBdr>
          <w:divsChild>
            <w:div w:id="1834680930">
              <w:marLeft w:val="0"/>
              <w:marRight w:val="0"/>
              <w:marTop w:val="0"/>
              <w:marBottom w:val="0"/>
              <w:divBdr>
                <w:top w:val="none" w:sz="0" w:space="0" w:color="auto"/>
                <w:left w:val="none" w:sz="0" w:space="0" w:color="auto"/>
                <w:bottom w:val="none" w:sz="0" w:space="0" w:color="auto"/>
                <w:right w:val="none" w:sz="0" w:space="0" w:color="auto"/>
              </w:divBdr>
            </w:div>
          </w:divsChild>
        </w:div>
        <w:div w:id="558974827">
          <w:marLeft w:val="0"/>
          <w:marRight w:val="0"/>
          <w:marTop w:val="72"/>
          <w:marBottom w:val="0"/>
          <w:divBdr>
            <w:top w:val="none" w:sz="0" w:space="0" w:color="auto"/>
            <w:left w:val="none" w:sz="0" w:space="0" w:color="auto"/>
            <w:bottom w:val="none" w:sz="0" w:space="0" w:color="auto"/>
            <w:right w:val="none" w:sz="0" w:space="0" w:color="auto"/>
          </w:divBdr>
        </w:div>
      </w:divsChild>
    </w:div>
    <w:div w:id="1372875754">
      <w:bodyDiv w:val="1"/>
      <w:marLeft w:val="0"/>
      <w:marRight w:val="0"/>
      <w:marTop w:val="0"/>
      <w:marBottom w:val="0"/>
      <w:divBdr>
        <w:top w:val="none" w:sz="0" w:space="0" w:color="auto"/>
        <w:left w:val="none" w:sz="0" w:space="0" w:color="auto"/>
        <w:bottom w:val="none" w:sz="0" w:space="0" w:color="auto"/>
        <w:right w:val="none" w:sz="0" w:space="0" w:color="auto"/>
      </w:divBdr>
    </w:div>
    <w:div w:id="1383679360">
      <w:bodyDiv w:val="1"/>
      <w:marLeft w:val="0"/>
      <w:marRight w:val="0"/>
      <w:marTop w:val="0"/>
      <w:marBottom w:val="0"/>
      <w:divBdr>
        <w:top w:val="none" w:sz="0" w:space="0" w:color="auto"/>
        <w:left w:val="none" w:sz="0" w:space="0" w:color="auto"/>
        <w:bottom w:val="none" w:sz="0" w:space="0" w:color="auto"/>
        <w:right w:val="none" w:sz="0" w:space="0" w:color="auto"/>
      </w:divBdr>
    </w:div>
    <w:div w:id="1433741712">
      <w:bodyDiv w:val="1"/>
      <w:marLeft w:val="0"/>
      <w:marRight w:val="0"/>
      <w:marTop w:val="0"/>
      <w:marBottom w:val="0"/>
      <w:divBdr>
        <w:top w:val="none" w:sz="0" w:space="0" w:color="auto"/>
        <w:left w:val="none" w:sz="0" w:space="0" w:color="auto"/>
        <w:bottom w:val="none" w:sz="0" w:space="0" w:color="auto"/>
        <w:right w:val="none" w:sz="0" w:space="0" w:color="auto"/>
      </w:divBdr>
      <w:divsChild>
        <w:div w:id="373817520">
          <w:marLeft w:val="360"/>
          <w:marRight w:val="0"/>
          <w:marTop w:val="0"/>
          <w:marBottom w:val="0"/>
          <w:divBdr>
            <w:top w:val="none" w:sz="0" w:space="0" w:color="auto"/>
            <w:left w:val="none" w:sz="0" w:space="0" w:color="auto"/>
            <w:bottom w:val="none" w:sz="0" w:space="0" w:color="auto"/>
            <w:right w:val="none" w:sz="0" w:space="0" w:color="auto"/>
          </w:divBdr>
          <w:divsChild>
            <w:div w:id="1034236055">
              <w:marLeft w:val="0"/>
              <w:marRight w:val="0"/>
              <w:marTop w:val="0"/>
              <w:marBottom w:val="0"/>
              <w:divBdr>
                <w:top w:val="none" w:sz="0" w:space="0" w:color="auto"/>
                <w:left w:val="none" w:sz="0" w:space="0" w:color="auto"/>
                <w:bottom w:val="none" w:sz="0" w:space="0" w:color="auto"/>
                <w:right w:val="none" w:sz="0" w:space="0" w:color="auto"/>
              </w:divBdr>
            </w:div>
          </w:divsChild>
        </w:div>
        <w:div w:id="1710570248">
          <w:marLeft w:val="360"/>
          <w:marRight w:val="0"/>
          <w:marTop w:val="0"/>
          <w:marBottom w:val="0"/>
          <w:divBdr>
            <w:top w:val="none" w:sz="0" w:space="0" w:color="auto"/>
            <w:left w:val="none" w:sz="0" w:space="0" w:color="auto"/>
            <w:bottom w:val="none" w:sz="0" w:space="0" w:color="auto"/>
            <w:right w:val="none" w:sz="0" w:space="0" w:color="auto"/>
          </w:divBdr>
        </w:div>
      </w:divsChild>
    </w:div>
    <w:div w:id="1526013900">
      <w:bodyDiv w:val="1"/>
      <w:marLeft w:val="0"/>
      <w:marRight w:val="0"/>
      <w:marTop w:val="0"/>
      <w:marBottom w:val="0"/>
      <w:divBdr>
        <w:top w:val="none" w:sz="0" w:space="0" w:color="auto"/>
        <w:left w:val="none" w:sz="0" w:space="0" w:color="auto"/>
        <w:bottom w:val="none" w:sz="0" w:space="0" w:color="auto"/>
        <w:right w:val="none" w:sz="0" w:space="0" w:color="auto"/>
      </w:divBdr>
    </w:div>
    <w:div w:id="1577280741">
      <w:bodyDiv w:val="1"/>
      <w:marLeft w:val="0"/>
      <w:marRight w:val="0"/>
      <w:marTop w:val="0"/>
      <w:marBottom w:val="0"/>
      <w:divBdr>
        <w:top w:val="none" w:sz="0" w:space="0" w:color="auto"/>
        <w:left w:val="none" w:sz="0" w:space="0" w:color="auto"/>
        <w:bottom w:val="none" w:sz="0" w:space="0" w:color="auto"/>
        <w:right w:val="none" w:sz="0" w:space="0" w:color="auto"/>
      </w:divBdr>
      <w:divsChild>
        <w:div w:id="1435443396">
          <w:marLeft w:val="0"/>
          <w:marRight w:val="0"/>
          <w:marTop w:val="72"/>
          <w:marBottom w:val="240"/>
          <w:divBdr>
            <w:top w:val="none" w:sz="0" w:space="0" w:color="auto"/>
            <w:left w:val="none" w:sz="0" w:space="0" w:color="auto"/>
            <w:bottom w:val="none" w:sz="0" w:space="0" w:color="auto"/>
            <w:right w:val="none" w:sz="0" w:space="0" w:color="auto"/>
          </w:divBdr>
          <w:divsChild>
            <w:div w:id="370348636">
              <w:marLeft w:val="0"/>
              <w:marRight w:val="0"/>
              <w:marTop w:val="72"/>
              <w:marBottom w:val="0"/>
              <w:divBdr>
                <w:top w:val="none" w:sz="0" w:space="0" w:color="auto"/>
                <w:left w:val="none" w:sz="0" w:space="0" w:color="auto"/>
                <w:bottom w:val="none" w:sz="0" w:space="0" w:color="auto"/>
                <w:right w:val="none" w:sz="0" w:space="0" w:color="auto"/>
              </w:divBdr>
            </w:div>
            <w:div w:id="705955166">
              <w:marLeft w:val="0"/>
              <w:marRight w:val="0"/>
              <w:marTop w:val="72"/>
              <w:marBottom w:val="0"/>
              <w:divBdr>
                <w:top w:val="none" w:sz="0" w:space="0" w:color="auto"/>
                <w:left w:val="none" w:sz="0" w:space="0" w:color="auto"/>
                <w:bottom w:val="none" w:sz="0" w:space="0" w:color="auto"/>
                <w:right w:val="none" w:sz="0" w:space="0" w:color="auto"/>
              </w:divBdr>
            </w:div>
            <w:div w:id="1673487803">
              <w:marLeft w:val="0"/>
              <w:marRight w:val="0"/>
              <w:marTop w:val="72"/>
              <w:marBottom w:val="0"/>
              <w:divBdr>
                <w:top w:val="none" w:sz="0" w:space="0" w:color="auto"/>
                <w:left w:val="none" w:sz="0" w:space="0" w:color="auto"/>
                <w:bottom w:val="none" w:sz="0" w:space="0" w:color="auto"/>
                <w:right w:val="none" w:sz="0" w:space="0" w:color="auto"/>
              </w:divBdr>
            </w:div>
            <w:div w:id="1863008291">
              <w:marLeft w:val="0"/>
              <w:marRight w:val="0"/>
              <w:marTop w:val="72"/>
              <w:marBottom w:val="0"/>
              <w:divBdr>
                <w:top w:val="none" w:sz="0" w:space="0" w:color="auto"/>
                <w:left w:val="none" w:sz="0" w:space="0" w:color="auto"/>
                <w:bottom w:val="none" w:sz="0" w:space="0" w:color="auto"/>
                <w:right w:val="none" w:sz="0" w:space="0" w:color="auto"/>
              </w:divBdr>
              <w:divsChild>
                <w:div w:id="374694760">
                  <w:marLeft w:val="360"/>
                  <w:marRight w:val="0"/>
                  <w:marTop w:val="0"/>
                  <w:marBottom w:val="72"/>
                  <w:divBdr>
                    <w:top w:val="none" w:sz="0" w:space="0" w:color="auto"/>
                    <w:left w:val="none" w:sz="0" w:space="0" w:color="auto"/>
                    <w:bottom w:val="none" w:sz="0" w:space="0" w:color="auto"/>
                    <w:right w:val="none" w:sz="0" w:space="0" w:color="auto"/>
                  </w:divBdr>
                </w:div>
                <w:div w:id="619340783">
                  <w:marLeft w:val="360"/>
                  <w:marRight w:val="0"/>
                  <w:marTop w:val="0"/>
                  <w:marBottom w:val="72"/>
                  <w:divBdr>
                    <w:top w:val="none" w:sz="0" w:space="0" w:color="auto"/>
                    <w:left w:val="none" w:sz="0" w:space="0" w:color="auto"/>
                    <w:bottom w:val="none" w:sz="0" w:space="0" w:color="auto"/>
                    <w:right w:val="none" w:sz="0" w:space="0" w:color="auto"/>
                  </w:divBdr>
                </w:div>
                <w:div w:id="797794852">
                  <w:marLeft w:val="360"/>
                  <w:marRight w:val="0"/>
                  <w:marTop w:val="72"/>
                  <w:marBottom w:val="72"/>
                  <w:divBdr>
                    <w:top w:val="none" w:sz="0" w:space="0" w:color="auto"/>
                    <w:left w:val="none" w:sz="0" w:space="0" w:color="auto"/>
                    <w:bottom w:val="none" w:sz="0" w:space="0" w:color="auto"/>
                    <w:right w:val="none" w:sz="0" w:space="0" w:color="auto"/>
                  </w:divBdr>
                </w:div>
              </w:divsChild>
            </w:div>
            <w:div w:id="2049335707">
              <w:marLeft w:val="0"/>
              <w:marRight w:val="0"/>
              <w:marTop w:val="72"/>
              <w:marBottom w:val="0"/>
              <w:divBdr>
                <w:top w:val="none" w:sz="0" w:space="0" w:color="auto"/>
                <w:left w:val="none" w:sz="0" w:space="0" w:color="auto"/>
                <w:bottom w:val="none" w:sz="0" w:space="0" w:color="auto"/>
                <w:right w:val="none" w:sz="0" w:space="0" w:color="auto"/>
              </w:divBdr>
            </w:div>
          </w:divsChild>
        </w:div>
        <w:div w:id="1881479480">
          <w:marLeft w:val="0"/>
          <w:marRight w:val="0"/>
          <w:marTop w:val="72"/>
          <w:marBottom w:val="240"/>
          <w:divBdr>
            <w:top w:val="none" w:sz="0" w:space="0" w:color="auto"/>
            <w:left w:val="none" w:sz="0" w:space="0" w:color="auto"/>
            <w:bottom w:val="none" w:sz="0" w:space="0" w:color="auto"/>
            <w:right w:val="none" w:sz="0" w:space="0" w:color="auto"/>
          </w:divBdr>
          <w:divsChild>
            <w:div w:id="352389512">
              <w:marLeft w:val="0"/>
              <w:marRight w:val="0"/>
              <w:marTop w:val="72"/>
              <w:marBottom w:val="0"/>
              <w:divBdr>
                <w:top w:val="none" w:sz="0" w:space="0" w:color="auto"/>
                <w:left w:val="none" w:sz="0" w:space="0" w:color="auto"/>
                <w:bottom w:val="none" w:sz="0" w:space="0" w:color="auto"/>
                <w:right w:val="none" w:sz="0" w:space="0" w:color="auto"/>
              </w:divBdr>
            </w:div>
            <w:div w:id="452291808">
              <w:marLeft w:val="0"/>
              <w:marRight w:val="0"/>
              <w:marTop w:val="72"/>
              <w:marBottom w:val="0"/>
              <w:divBdr>
                <w:top w:val="none" w:sz="0" w:space="0" w:color="auto"/>
                <w:left w:val="none" w:sz="0" w:space="0" w:color="auto"/>
                <w:bottom w:val="none" w:sz="0" w:space="0" w:color="auto"/>
                <w:right w:val="none" w:sz="0" w:space="0" w:color="auto"/>
              </w:divBdr>
            </w:div>
            <w:div w:id="673846529">
              <w:marLeft w:val="0"/>
              <w:marRight w:val="0"/>
              <w:marTop w:val="72"/>
              <w:marBottom w:val="0"/>
              <w:divBdr>
                <w:top w:val="none" w:sz="0" w:space="0" w:color="auto"/>
                <w:left w:val="none" w:sz="0" w:space="0" w:color="auto"/>
                <w:bottom w:val="none" w:sz="0" w:space="0" w:color="auto"/>
                <w:right w:val="none" w:sz="0" w:space="0" w:color="auto"/>
              </w:divBdr>
            </w:div>
            <w:div w:id="1885868601">
              <w:marLeft w:val="0"/>
              <w:marRight w:val="0"/>
              <w:marTop w:val="72"/>
              <w:marBottom w:val="0"/>
              <w:divBdr>
                <w:top w:val="none" w:sz="0" w:space="0" w:color="auto"/>
                <w:left w:val="none" w:sz="0" w:space="0" w:color="auto"/>
                <w:bottom w:val="none" w:sz="0" w:space="0" w:color="auto"/>
                <w:right w:val="none" w:sz="0" w:space="0" w:color="auto"/>
              </w:divBdr>
              <w:divsChild>
                <w:div w:id="147284990">
                  <w:marLeft w:val="360"/>
                  <w:marRight w:val="0"/>
                  <w:marTop w:val="0"/>
                  <w:marBottom w:val="72"/>
                  <w:divBdr>
                    <w:top w:val="none" w:sz="0" w:space="0" w:color="auto"/>
                    <w:left w:val="none" w:sz="0" w:space="0" w:color="auto"/>
                    <w:bottom w:val="none" w:sz="0" w:space="0" w:color="auto"/>
                    <w:right w:val="none" w:sz="0" w:space="0" w:color="auto"/>
                  </w:divBdr>
                </w:div>
                <w:div w:id="924415134">
                  <w:marLeft w:val="360"/>
                  <w:marRight w:val="0"/>
                  <w:marTop w:val="0"/>
                  <w:marBottom w:val="72"/>
                  <w:divBdr>
                    <w:top w:val="none" w:sz="0" w:space="0" w:color="auto"/>
                    <w:left w:val="none" w:sz="0" w:space="0" w:color="auto"/>
                    <w:bottom w:val="none" w:sz="0" w:space="0" w:color="auto"/>
                    <w:right w:val="none" w:sz="0" w:space="0" w:color="auto"/>
                  </w:divBdr>
                </w:div>
                <w:div w:id="113082984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35493763">
          <w:marLeft w:val="0"/>
          <w:marRight w:val="0"/>
          <w:marTop w:val="72"/>
          <w:marBottom w:val="240"/>
          <w:divBdr>
            <w:top w:val="none" w:sz="0" w:space="0" w:color="auto"/>
            <w:left w:val="none" w:sz="0" w:space="0" w:color="auto"/>
            <w:bottom w:val="none" w:sz="0" w:space="0" w:color="auto"/>
            <w:right w:val="none" w:sz="0" w:space="0" w:color="auto"/>
          </w:divBdr>
        </w:div>
      </w:divsChild>
    </w:div>
    <w:div w:id="1631279518">
      <w:bodyDiv w:val="1"/>
      <w:marLeft w:val="0"/>
      <w:marRight w:val="0"/>
      <w:marTop w:val="0"/>
      <w:marBottom w:val="0"/>
      <w:divBdr>
        <w:top w:val="none" w:sz="0" w:space="0" w:color="auto"/>
        <w:left w:val="none" w:sz="0" w:space="0" w:color="auto"/>
        <w:bottom w:val="none" w:sz="0" w:space="0" w:color="auto"/>
        <w:right w:val="none" w:sz="0" w:space="0" w:color="auto"/>
      </w:divBdr>
      <w:divsChild>
        <w:div w:id="104350573">
          <w:marLeft w:val="360"/>
          <w:marRight w:val="0"/>
          <w:marTop w:val="0"/>
          <w:marBottom w:val="72"/>
          <w:divBdr>
            <w:top w:val="none" w:sz="0" w:space="0" w:color="auto"/>
            <w:left w:val="none" w:sz="0" w:space="0" w:color="auto"/>
            <w:bottom w:val="none" w:sz="0" w:space="0" w:color="auto"/>
            <w:right w:val="none" w:sz="0" w:space="0" w:color="auto"/>
          </w:divBdr>
          <w:divsChild>
            <w:div w:id="940257727">
              <w:marLeft w:val="0"/>
              <w:marRight w:val="0"/>
              <w:marTop w:val="0"/>
              <w:marBottom w:val="0"/>
              <w:divBdr>
                <w:top w:val="none" w:sz="0" w:space="0" w:color="auto"/>
                <w:left w:val="none" w:sz="0" w:space="0" w:color="auto"/>
                <w:bottom w:val="none" w:sz="0" w:space="0" w:color="auto"/>
                <w:right w:val="none" w:sz="0" w:space="0" w:color="auto"/>
              </w:divBdr>
            </w:div>
          </w:divsChild>
        </w:div>
        <w:div w:id="455148382">
          <w:marLeft w:val="360"/>
          <w:marRight w:val="0"/>
          <w:marTop w:val="0"/>
          <w:marBottom w:val="72"/>
          <w:divBdr>
            <w:top w:val="none" w:sz="0" w:space="0" w:color="auto"/>
            <w:left w:val="none" w:sz="0" w:space="0" w:color="auto"/>
            <w:bottom w:val="none" w:sz="0" w:space="0" w:color="auto"/>
            <w:right w:val="none" w:sz="0" w:space="0" w:color="auto"/>
          </w:divBdr>
          <w:divsChild>
            <w:div w:id="159977270">
              <w:marLeft w:val="0"/>
              <w:marRight w:val="0"/>
              <w:marTop w:val="0"/>
              <w:marBottom w:val="0"/>
              <w:divBdr>
                <w:top w:val="none" w:sz="0" w:space="0" w:color="auto"/>
                <w:left w:val="none" w:sz="0" w:space="0" w:color="auto"/>
                <w:bottom w:val="none" w:sz="0" w:space="0" w:color="auto"/>
                <w:right w:val="none" w:sz="0" w:space="0" w:color="auto"/>
              </w:divBdr>
            </w:div>
          </w:divsChild>
        </w:div>
        <w:div w:id="892236385">
          <w:marLeft w:val="360"/>
          <w:marRight w:val="0"/>
          <w:marTop w:val="0"/>
          <w:marBottom w:val="72"/>
          <w:divBdr>
            <w:top w:val="none" w:sz="0" w:space="0" w:color="auto"/>
            <w:left w:val="none" w:sz="0" w:space="0" w:color="auto"/>
            <w:bottom w:val="none" w:sz="0" w:space="0" w:color="auto"/>
            <w:right w:val="none" w:sz="0" w:space="0" w:color="auto"/>
          </w:divBdr>
          <w:divsChild>
            <w:div w:id="782194629">
              <w:marLeft w:val="0"/>
              <w:marRight w:val="0"/>
              <w:marTop w:val="0"/>
              <w:marBottom w:val="0"/>
              <w:divBdr>
                <w:top w:val="none" w:sz="0" w:space="0" w:color="auto"/>
                <w:left w:val="none" w:sz="0" w:space="0" w:color="auto"/>
                <w:bottom w:val="none" w:sz="0" w:space="0" w:color="auto"/>
                <w:right w:val="none" w:sz="0" w:space="0" w:color="auto"/>
              </w:divBdr>
            </w:div>
          </w:divsChild>
        </w:div>
        <w:div w:id="897517755">
          <w:marLeft w:val="360"/>
          <w:marRight w:val="0"/>
          <w:marTop w:val="72"/>
          <w:marBottom w:val="72"/>
          <w:divBdr>
            <w:top w:val="none" w:sz="0" w:space="0" w:color="auto"/>
            <w:left w:val="none" w:sz="0" w:space="0" w:color="auto"/>
            <w:bottom w:val="none" w:sz="0" w:space="0" w:color="auto"/>
            <w:right w:val="none" w:sz="0" w:space="0" w:color="auto"/>
          </w:divBdr>
          <w:divsChild>
            <w:div w:id="1885407958">
              <w:marLeft w:val="0"/>
              <w:marRight w:val="0"/>
              <w:marTop w:val="0"/>
              <w:marBottom w:val="0"/>
              <w:divBdr>
                <w:top w:val="none" w:sz="0" w:space="0" w:color="auto"/>
                <w:left w:val="none" w:sz="0" w:space="0" w:color="auto"/>
                <w:bottom w:val="none" w:sz="0" w:space="0" w:color="auto"/>
                <w:right w:val="none" w:sz="0" w:space="0" w:color="auto"/>
              </w:divBdr>
            </w:div>
          </w:divsChild>
        </w:div>
        <w:div w:id="1170363592">
          <w:marLeft w:val="360"/>
          <w:marRight w:val="0"/>
          <w:marTop w:val="0"/>
          <w:marBottom w:val="72"/>
          <w:divBdr>
            <w:top w:val="none" w:sz="0" w:space="0" w:color="auto"/>
            <w:left w:val="none" w:sz="0" w:space="0" w:color="auto"/>
            <w:bottom w:val="none" w:sz="0" w:space="0" w:color="auto"/>
            <w:right w:val="none" w:sz="0" w:space="0" w:color="auto"/>
          </w:divBdr>
          <w:divsChild>
            <w:div w:id="526604906">
              <w:marLeft w:val="0"/>
              <w:marRight w:val="0"/>
              <w:marTop w:val="0"/>
              <w:marBottom w:val="0"/>
              <w:divBdr>
                <w:top w:val="none" w:sz="0" w:space="0" w:color="auto"/>
                <w:left w:val="none" w:sz="0" w:space="0" w:color="auto"/>
                <w:bottom w:val="none" w:sz="0" w:space="0" w:color="auto"/>
                <w:right w:val="none" w:sz="0" w:space="0" w:color="auto"/>
              </w:divBdr>
            </w:div>
          </w:divsChild>
        </w:div>
        <w:div w:id="1283920637">
          <w:marLeft w:val="360"/>
          <w:marRight w:val="0"/>
          <w:marTop w:val="0"/>
          <w:marBottom w:val="72"/>
          <w:divBdr>
            <w:top w:val="none" w:sz="0" w:space="0" w:color="auto"/>
            <w:left w:val="none" w:sz="0" w:space="0" w:color="auto"/>
            <w:bottom w:val="none" w:sz="0" w:space="0" w:color="auto"/>
            <w:right w:val="none" w:sz="0" w:space="0" w:color="auto"/>
          </w:divBdr>
          <w:divsChild>
            <w:div w:id="336738597">
              <w:marLeft w:val="0"/>
              <w:marRight w:val="0"/>
              <w:marTop w:val="0"/>
              <w:marBottom w:val="0"/>
              <w:divBdr>
                <w:top w:val="none" w:sz="0" w:space="0" w:color="auto"/>
                <w:left w:val="none" w:sz="0" w:space="0" w:color="auto"/>
                <w:bottom w:val="none" w:sz="0" w:space="0" w:color="auto"/>
                <w:right w:val="none" w:sz="0" w:space="0" w:color="auto"/>
              </w:divBdr>
            </w:div>
          </w:divsChild>
        </w:div>
        <w:div w:id="1632320555">
          <w:marLeft w:val="360"/>
          <w:marRight w:val="0"/>
          <w:marTop w:val="0"/>
          <w:marBottom w:val="72"/>
          <w:divBdr>
            <w:top w:val="none" w:sz="0" w:space="0" w:color="auto"/>
            <w:left w:val="none" w:sz="0" w:space="0" w:color="auto"/>
            <w:bottom w:val="none" w:sz="0" w:space="0" w:color="auto"/>
            <w:right w:val="none" w:sz="0" w:space="0" w:color="auto"/>
          </w:divBdr>
          <w:divsChild>
            <w:div w:id="280575546">
              <w:marLeft w:val="0"/>
              <w:marRight w:val="0"/>
              <w:marTop w:val="0"/>
              <w:marBottom w:val="0"/>
              <w:divBdr>
                <w:top w:val="none" w:sz="0" w:space="0" w:color="auto"/>
                <w:left w:val="none" w:sz="0" w:space="0" w:color="auto"/>
                <w:bottom w:val="none" w:sz="0" w:space="0" w:color="auto"/>
                <w:right w:val="none" w:sz="0" w:space="0" w:color="auto"/>
              </w:divBdr>
            </w:div>
          </w:divsChild>
        </w:div>
        <w:div w:id="1848668109">
          <w:marLeft w:val="360"/>
          <w:marRight w:val="0"/>
          <w:marTop w:val="0"/>
          <w:marBottom w:val="72"/>
          <w:divBdr>
            <w:top w:val="none" w:sz="0" w:space="0" w:color="auto"/>
            <w:left w:val="none" w:sz="0" w:space="0" w:color="auto"/>
            <w:bottom w:val="none" w:sz="0" w:space="0" w:color="auto"/>
            <w:right w:val="none" w:sz="0" w:space="0" w:color="auto"/>
          </w:divBdr>
          <w:divsChild>
            <w:div w:id="96535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42106">
      <w:bodyDiv w:val="1"/>
      <w:marLeft w:val="0"/>
      <w:marRight w:val="0"/>
      <w:marTop w:val="0"/>
      <w:marBottom w:val="0"/>
      <w:divBdr>
        <w:top w:val="none" w:sz="0" w:space="0" w:color="auto"/>
        <w:left w:val="none" w:sz="0" w:space="0" w:color="auto"/>
        <w:bottom w:val="none" w:sz="0" w:space="0" w:color="auto"/>
        <w:right w:val="none" w:sz="0" w:space="0" w:color="auto"/>
      </w:divBdr>
    </w:div>
    <w:div w:id="1723628714">
      <w:bodyDiv w:val="1"/>
      <w:marLeft w:val="0"/>
      <w:marRight w:val="0"/>
      <w:marTop w:val="0"/>
      <w:marBottom w:val="0"/>
      <w:divBdr>
        <w:top w:val="none" w:sz="0" w:space="0" w:color="auto"/>
        <w:left w:val="none" w:sz="0" w:space="0" w:color="auto"/>
        <w:bottom w:val="none" w:sz="0" w:space="0" w:color="auto"/>
        <w:right w:val="none" w:sz="0" w:space="0" w:color="auto"/>
      </w:divBdr>
      <w:divsChild>
        <w:div w:id="1031420755">
          <w:marLeft w:val="0"/>
          <w:marRight w:val="0"/>
          <w:marTop w:val="72"/>
          <w:marBottom w:val="0"/>
          <w:divBdr>
            <w:top w:val="none" w:sz="0" w:space="0" w:color="auto"/>
            <w:left w:val="none" w:sz="0" w:space="0" w:color="auto"/>
            <w:bottom w:val="none" w:sz="0" w:space="0" w:color="auto"/>
            <w:right w:val="none" w:sz="0" w:space="0" w:color="auto"/>
          </w:divBdr>
          <w:divsChild>
            <w:div w:id="1551069170">
              <w:marLeft w:val="0"/>
              <w:marRight w:val="0"/>
              <w:marTop w:val="0"/>
              <w:marBottom w:val="0"/>
              <w:divBdr>
                <w:top w:val="none" w:sz="0" w:space="0" w:color="auto"/>
                <w:left w:val="none" w:sz="0" w:space="0" w:color="auto"/>
                <w:bottom w:val="none" w:sz="0" w:space="0" w:color="auto"/>
                <w:right w:val="none" w:sz="0" w:space="0" w:color="auto"/>
              </w:divBdr>
            </w:div>
          </w:divsChild>
        </w:div>
        <w:div w:id="1099250868">
          <w:marLeft w:val="0"/>
          <w:marRight w:val="0"/>
          <w:marTop w:val="72"/>
          <w:marBottom w:val="0"/>
          <w:divBdr>
            <w:top w:val="none" w:sz="0" w:space="0" w:color="auto"/>
            <w:left w:val="none" w:sz="0" w:space="0" w:color="auto"/>
            <w:bottom w:val="none" w:sz="0" w:space="0" w:color="auto"/>
            <w:right w:val="none" w:sz="0" w:space="0" w:color="auto"/>
          </w:divBdr>
        </w:div>
      </w:divsChild>
    </w:div>
    <w:div w:id="1765492086">
      <w:bodyDiv w:val="1"/>
      <w:marLeft w:val="0"/>
      <w:marRight w:val="0"/>
      <w:marTop w:val="0"/>
      <w:marBottom w:val="0"/>
      <w:divBdr>
        <w:top w:val="none" w:sz="0" w:space="0" w:color="auto"/>
        <w:left w:val="none" w:sz="0" w:space="0" w:color="auto"/>
        <w:bottom w:val="none" w:sz="0" w:space="0" w:color="auto"/>
        <w:right w:val="none" w:sz="0" w:space="0" w:color="auto"/>
      </w:divBdr>
    </w:div>
    <w:div w:id="2007122993">
      <w:bodyDiv w:val="1"/>
      <w:marLeft w:val="0"/>
      <w:marRight w:val="0"/>
      <w:marTop w:val="0"/>
      <w:marBottom w:val="0"/>
      <w:divBdr>
        <w:top w:val="none" w:sz="0" w:space="0" w:color="auto"/>
        <w:left w:val="none" w:sz="0" w:space="0" w:color="auto"/>
        <w:bottom w:val="none" w:sz="0" w:space="0" w:color="auto"/>
        <w:right w:val="none" w:sz="0" w:space="0" w:color="auto"/>
      </w:divBdr>
      <w:divsChild>
        <w:div w:id="1300960340">
          <w:marLeft w:val="360"/>
          <w:marRight w:val="0"/>
          <w:marTop w:val="72"/>
          <w:marBottom w:val="72"/>
          <w:divBdr>
            <w:top w:val="none" w:sz="0" w:space="0" w:color="auto"/>
            <w:left w:val="none" w:sz="0" w:space="0" w:color="auto"/>
            <w:bottom w:val="none" w:sz="0" w:space="0" w:color="auto"/>
            <w:right w:val="none" w:sz="0" w:space="0" w:color="auto"/>
          </w:divBdr>
          <w:divsChild>
            <w:div w:id="984044689">
              <w:marLeft w:val="0"/>
              <w:marRight w:val="0"/>
              <w:marTop w:val="0"/>
              <w:marBottom w:val="0"/>
              <w:divBdr>
                <w:top w:val="none" w:sz="0" w:space="0" w:color="auto"/>
                <w:left w:val="none" w:sz="0" w:space="0" w:color="auto"/>
                <w:bottom w:val="none" w:sz="0" w:space="0" w:color="auto"/>
                <w:right w:val="none" w:sz="0" w:space="0" w:color="auto"/>
              </w:divBdr>
            </w:div>
          </w:divsChild>
        </w:div>
        <w:div w:id="1893033807">
          <w:marLeft w:val="360"/>
          <w:marRight w:val="0"/>
          <w:marTop w:val="0"/>
          <w:marBottom w:val="72"/>
          <w:divBdr>
            <w:top w:val="none" w:sz="0" w:space="0" w:color="auto"/>
            <w:left w:val="none" w:sz="0" w:space="0" w:color="auto"/>
            <w:bottom w:val="none" w:sz="0" w:space="0" w:color="auto"/>
            <w:right w:val="none" w:sz="0" w:space="0" w:color="auto"/>
          </w:divBdr>
          <w:divsChild>
            <w:div w:id="1986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10512">
      <w:bodyDiv w:val="1"/>
      <w:marLeft w:val="0"/>
      <w:marRight w:val="0"/>
      <w:marTop w:val="0"/>
      <w:marBottom w:val="0"/>
      <w:divBdr>
        <w:top w:val="none" w:sz="0" w:space="0" w:color="auto"/>
        <w:left w:val="none" w:sz="0" w:space="0" w:color="auto"/>
        <w:bottom w:val="none" w:sz="0" w:space="0" w:color="auto"/>
        <w:right w:val="none" w:sz="0" w:space="0" w:color="auto"/>
      </w:divBdr>
      <w:divsChild>
        <w:div w:id="122117987">
          <w:marLeft w:val="360"/>
          <w:marRight w:val="0"/>
          <w:marTop w:val="0"/>
          <w:marBottom w:val="72"/>
          <w:divBdr>
            <w:top w:val="none" w:sz="0" w:space="0" w:color="auto"/>
            <w:left w:val="none" w:sz="0" w:space="0" w:color="auto"/>
            <w:bottom w:val="none" w:sz="0" w:space="0" w:color="auto"/>
            <w:right w:val="none" w:sz="0" w:space="0" w:color="auto"/>
          </w:divBdr>
          <w:divsChild>
            <w:div w:id="1174684527">
              <w:marLeft w:val="0"/>
              <w:marRight w:val="0"/>
              <w:marTop w:val="0"/>
              <w:marBottom w:val="0"/>
              <w:divBdr>
                <w:top w:val="none" w:sz="0" w:space="0" w:color="auto"/>
                <w:left w:val="none" w:sz="0" w:space="0" w:color="auto"/>
                <w:bottom w:val="none" w:sz="0" w:space="0" w:color="auto"/>
                <w:right w:val="none" w:sz="0" w:space="0" w:color="auto"/>
              </w:divBdr>
            </w:div>
          </w:divsChild>
        </w:div>
        <w:div w:id="524439990">
          <w:marLeft w:val="360"/>
          <w:marRight w:val="0"/>
          <w:marTop w:val="0"/>
          <w:marBottom w:val="72"/>
          <w:divBdr>
            <w:top w:val="none" w:sz="0" w:space="0" w:color="auto"/>
            <w:left w:val="none" w:sz="0" w:space="0" w:color="auto"/>
            <w:bottom w:val="none" w:sz="0" w:space="0" w:color="auto"/>
            <w:right w:val="none" w:sz="0" w:space="0" w:color="auto"/>
          </w:divBdr>
          <w:divsChild>
            <w:div w:id="1592158113">
              <w:marLeft w:val="0"/>
              <w:marRight w:val="0"/>
              <w:marTop w:val="0"/>
              <w:marBottom w:val="0"/>
              <w:divBdr>
                <w:top w:val="none" w:sz="0" w:space="0" w:color="auto"/>
                <w:left w:val="none" w:sz="0" w:space="0" w:color="auto"/>
                <w:bottom w:val="none" w:sz="0" w:space="0" w:color="auto"/>
                <w:right w:val="none" w:sz="0" w:space="0" w:color="auto"/>
              </w:divBdr>
            </w:div>
          </w:divsChild>
        </w:div>
        <w:div w:id="576864453">
          <w:marLeft w:val="360"/>
          <w:marRight w:val="0"/>
          <w:marTop w:val="0"/>
          <w:marBottom w:val="72"/>
          <w:divBdr>
            <w:top w:val="none" w:sz="0" w:space="0" w:color="auto"/>
            <w:left w:val="none" w:sz="0" w:space="0" w:color="auto"/>
            <w:bottom w:val="none" w:sz="0" w:space="0" w:color="auto"/>
            <w:right w:val="none" w:sz="0" w:space="0" w:color="auto"/>
          </w:divBdr>
          <w:divsChild>
            <w:div w:id="394472725">
              <w:marLeft w:val="0"/>
              <w:marRight w:val="0"/>
              <w:marTop w:val="0"/>
              <w:marBottom w:val="0"/>
              <w:divBdr>
                <w:top w:val="none" w:sz="0" w:space="0" w:color="auto"/>
                <w:left w:val="none" w:sz="0" w:space="0" w:color="auto"/>
                <w:bottom w:val="none" w:sz="0" w:space="0" w:color="auto"/>
                <w:right w:val="none" w:sz="0" w:space="0" w:color="auto"/>
              </w:divBdr>
            </w:div>
          </w:divsChild>
        </w:div>
        <w:div w:id="640501515">
          <w:marLeft w:val="360"/>
          <w:marRight w:val="0"/>
          <w:marTop w:val="72"/>
          <w:marBottom w:val="72"/>
          <w:divBdr>
            <w:top w:val="none" w:sz="0" w:space="0" w:color="auto"/>
            <w:left w:val="none" w:sz="0" w:space="0" w:color="auto"/>
            <w:bottom w:val="none" w:sz="0" w:space="0" w:color="auto"/>
            <w:right w:val="none" w:sz="0" w:space="0" w:color="auto"/>
          </w:divBdr>
          <w:divsChild>
            <w:div w:id="494567124">
              <w:marLeft w:val="0"/>
              <w:marRight w:val="0"/>
              <w:marTop w:val="0"/>
              <w:marBottom w:val="0"/>
              <w:divBdr>
                <w:top w:val="none" w:sz="0" w:space="0" w:color="auto"/>
                <w:left w:val="none" w:sz="0" w:space="0" w:color="auto"/>
                <w:bottom w:val="none" w:sz="0" w:space="0" w:color="auto"/>
                <w:right w:val="none" w:sz="0" w:space="0" w:color="auto"/>
              </w:divBdr>
            </w:div>
          </w:divsChild>
        </w:div>
        <w:div w:id="1031496397">
          <w:marLeft w:val="360"/>
          <w:marRight w:val="0"/>
          <w:marTop w:val="0"/>
          <w:marBottom w:val="72"/>
          <w:divBdr>
            <w:top w:val="none" w:sz="0" w:space="0" w:color="auto"/>
            <w:left w:val="none" w:sz="0" w:space="0" w:color="auto"/>
            <w:bottom w:val="none" w:sz="0" w:space="0" w:color="auto"/>
            <w:right w:val="none" w:sz="0" w:space="0" w:color="auto"/>
          </w:divBdr>
          <w:divsChild>
            <w:div w:id="54743951">
              <w:marLeft w:val="0"/>
              <w:marRight w:val="0"/>
              <w:marTop w:val="0"/>
              <w:marBottom w:val="0"/>
              <w:divBdr>
                <w:top w:val="none" w:sz="0" w:space="0" w:color="auto"/>
                <w:left w:val="none" w:sz="0" w:space="0" w:color="auto"/>
                <w:bottom w:val="none" w:sz="0" w:space="0" w:color="auto"/>
                <w:right w:val="none" w:sz="0" w:space="0" w:color="auto"/>
              </w:divBdr>
            </w:div>
          </w:divsChild>
        </w:div>
        <w:div w:id="1128863018">
          <w:marLeft w:val="360"/>
          <w:marRight w:val="0"/>
          <w:marTop w:val="0"/>
          <w:marBottom w:val="72"/>
          <w:divBdr>
            <w:top w:val="none" w:sz="0" w:space="0" w:color="auto"/>
            <w:left w:val="none" w:sz="0" w:space="0" w:color="auto"/>
            <w:bottom w:val="none" w:sz="0" w:space="0" w:color="auto"/>
            <w:right w:val="none" w:sz="0" w:space="0" w:color="auto"/>
          </w:divBdr>
          <w:divsChild>
            <w:div w:id="1488550972">
              <w:marLeft w:val="0"/>
              <w:marRight w:val="0"/>
              <w:marTop w:val="0"/>
              <w:marBottom w:val="0"/>
              <w:divBdr>
                <w:top w:val="none" w:sz="0" w:space="0" w:color="auto"/>
                <w:left w:val="none" w:sz="0" w:space="0" w:color="auto"/>
                <w:bottom w:val="none" w:sz="0" w:space="0" w:color="auto"/>
                <w:right w:val="none" w:sz="0" w:space="0" w:color="auto"/>
              </w:divBdr>
            </w:div>
          </w:divsChild>
        </w:div>
        <w:div w:id="1223129873">
          <w:marLeft w:val="360"/>
          <w:marRight w:val="0"/>
          <w:marTop w:val="0"/>
          <w:marBottom w:val="72"/>
          <w:divBdr>
            <w:top w:val="none" w:sz="0" w:space="0" w:color="auto"/>
            <w:left w:val="none" w:sz="0" w:space="0" w:color="auto"/>
            <w:bottom w:val="none" w:sz="0" w:space="0" w:color="auto"/>
            <w:right w:val="none" w:sz="0" w:space="0" w:color="auto"/>
          </w:divBdr>
          <w:divsChild>
            <w:div w:id="1966302424">
              <w:marLeft w:val="0"/>
              <w:marRight w:val="0"/>
              <w:marTop w:val="0"/>
              <w:marBottom w:val="0"/>
              <w:divBdr>
                <w:top w:val="none" w:sz="0" w:space="0" w:color="auto"/>
                <w:left w:val="none" w:sz="0" w:space="0" w:color="auto"/>
                <w:bottom w:val="none" w:sz="0" w:space="0" w:color="auto"/>
                <w:right w:val="none" w:sz="0" w:space="0" w:color="auto"/>
              </w:divBdr>
            </w:div>
          </w:divsChild>
        </w:div>
        <w:div w:id="2073044548">
          <w:marLeft w:val="360"/>
          <w:marRight w:val="0"/>
          <w:marTop w:val="0"/>
          <w:marBottom w:val="72"/>
          <w:divBdr>
            <w:top w:val="none" w:sz="0" w:space="0" w:color="auto"/>
            <w:left w:val="none" w:sz="0" w:space="0" w:color="auto"/>
            <w:bottom w:val="none" w:sz="0" w:space="0" w:color="auto"/>
            <w:right w:val="none" w:sz="0" w:space="0" w:color="auto"/>
          </w:divBdr>
          <w:divsChild>
            <w:div w:id="211308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ezamowienia.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mailto:anita.przeklasa@up.tarnow.pl" TargetMode="External"/><Relationship Id="rId47" Type="http://schemas.openxmlformats.org/officeDocument/2006/relationships/hyperlink" Target="http://lex.online.wolterskluwer.pl/WKPLOnline/index.rpc" TargetMode="External"/><Relationship Id="rId50" Type="http://schemas.openxmlformats.org/officeDocument/2006/relationships/hyperlink" Target="https://sip.lex.pl/"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ezamowienia.gov.pl/mp-client/search/list/ocds-148610-25a0c518-79c0-41c5-a8de-2eacb7482154"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ezamowienia.gov.pl" TargetMode="External"/><Relationship Id="rId45" Type="http://schemas.openxmlformats.org/officeDocument/2006/relationships/hyperlink" Target="https://sip.lex.pl/" TargetMode="External"/><Relationship Id="rId53" Type="http://schemas.openxmlformats.org/officeDocument/2006/relationships/hyperlink" Target="mailto:krta@praca.gov.pl" TargetMode="Externa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krta@prac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mailto:joanna.siedlik@up.tarnow.pl" TargetMode="External"/><Relationship Id="rId48" Type="http://schemas.openxmlformats.org/officeDocument/2006/relationships/hyperlink" Target="https://sip.lex.pl/" TargetMode="External"/><Relationship Id="rId56" Type="http://schemas.openxmlformats.org/officeDocument/2006/relationships/fontTable" Target="fontTable.xml"/><Relationship Id="rId8" Type="http://schemas.openxmlformats.org/officeDocument/2006/relationships/hyperlink" Target="mailto:up@up.tarnow.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www.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ezamowienia.gov.pl" TargetMode="External"/><Relationship Id="rId46" Type="http://schemas.openxmlformats.org/officeDocument/2006/relationships/hyperlink" Target="http://lex.online.wolterskluwer.pl/WKPLOnline/index.rpc" TargetMode="External"/><Relationship Id="rId20" Type="http://schemas.openxmlformats.org/officeDocument/2006/relationships/hyperlink" Target="https://sip.lex.pl/" TargetMode="External"/><Relationship Id="rId41" Type="http://schemas.openxmlformats.org/officeDocument/2006/relationships/hyperlink" Target="mailto:anita.przeklasa@up.tarnow.pl" TargetMode="External"/><Relationship Id="rId54" Type="http://schemas.openxmlformats.org/officeDocument/2006/relationships/hyperlink" Target="mailto:iod@up.tarnow.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theme" Target="theme/theme1.xml"/><Relationship Id="rId10" Type="http://schemas.openxmlformats.org/officeDocument/2006/relationships/hyperlink" Target="https://ezamowienia.gov.pl/" TargetMode="External"/><Relationship Id="rId31" Type="http://schemas.openxmlformats.org/officeDocument/2006/relationships/hyperlink" Target="https://sip.lex.pl/" TargetMode="External"/><Relationship Id="rId44" Type="http://schemas.openxmlformats.org/officeDocument/2006/relationships/hyperlink" Target="mailto:anna.mroz@up.tarnow.pl" TargetMode="External"/><Relationship Id="rId52" Type="http://schemas.openxmlformats.org/officeDocument/2006/relationships/hyperlink" Target="https://sip.lex.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D6208-8197-41F0-B1E3-7AD9660B4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4437</TotalTime>
  <Pages>30</Pages>
  <Words>13290</Words>
  <Characters>90201</Characters>
  <Application>Microsoft Office Word</Application>
  <DocSecurity>0</DocSecurity>
  <Lines>751</Lines>
  <Paragraphs>206</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Hewlett-Packard Company</Company>
  <LinksUpToDate>false</LinksUpToDate>
  <CharactersWithSpaces>103285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PUP TARNÓW</dc:creator>
  <cp:keywords/>
  <dc:description/>
  <cp:lastModifiedBy>ANITA PRZEKLASA</cp:lastModifiedBy>
  <cp:revision>38</cp:revision>
  <cp:lastPrinted>2024-08-30T08:03:00Z</cp:lastPrinted>
  <dcterms:created xsi:type="dcterms:W3CDTF">2023-08-09T13:02:00Z</dcterms:created>
  <dcterms:modified xsi:type="dcterms:W3CDTF">2025-03-31T11:46:00Z</dcterms:modified>
</cp:coreProperties>
</file>