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1427" w:rsidRPr="00F604E5" w:rsidRDefault="000B1427" w:rsidP="00F604E5">
      <w:pPr>
        <w:pStyle w:val="Nagwek1"/>
        <w:spacing w:before="0"/>
        <w:jc w:val="right"/>
        <w:rPr>
          <w:rFonts w:ascii="Arial Narrow" w:hAnsi="Arial Narrow"/>
          <w:color w:val="auto"/>
          <w:sz w:val="24"/>
        </w:rPr>
      </w:pPr>
      <w:r w:rsidRPr="00F604E5">
        <w:rPr>
          <w:rFonts w:ascii="Arial Narrow" w:hAnsi="Arial Narrow"/>
          <w:color w:val="auto"/>
          <w:sz w:val="24"/>
        </w:rPr>
        <w:t>Załącznik nr 2 do SWZ</w:t>
      </w:r>
    </w:p>
    <w:p w:rsidR="000B1427" w:rsidRDefault="000B1427" w:rsidP="005B2E0D">
      <w:pPr>
        <w:spacing w:after="0" w:line="240" w:lineRule="auto"/>
        <w:jc w:val="center"/>
        <w:rPr>
          <w:rFonts w:ascii="Arial Narrow" w:eastAsia="Times New Roman" w:hAnsi="Arial Narrow" w:cs="Arial"/>
          <w:b/>
          <w:sz w:val="24"/>
          <w:szCs w:val="24"/>
          <w:lang w:eastAsia="pl-PL"/>
        </w:rPr>
      </w:pPr>
    </w:p>
    <w:p w:rsidR="004819B3" w:rsidRPr="000F5EC1" w:rsidRDefault="00642636" w:rsidP="005B2E0D">
      <w:pPr>
        <w:spacing w:after="0" w:line="240" w:lineRule="auto"/>
        <w:jc w:val="center"/>
        <w:rPr>
          <w:rFonts w:ascii="Arial Narrow" w:eastAsia="Times New Roman" w:hAnsi="Arial Narrow" w:cs="Arial"/>
          <w:b/>
          <w:sz w:val="24"/>
          <w:szCs w:val="24"/>
          <w:lang w:eastAsia="pl-PL"/>
        </w:rPr>
      </w:pPr>
      <w:r>
        <w:rPr>
          <w:rFonts w:ascii="Arial Narrow" w:eastAsia="Times New Roman" w:hAnsi="Arial Narrow" w:cs="Arial"/>
          <w:b/>
          <w:sz w:val="24"/>
          <w:szCs w:val="24"/>
          <w:lang w:eastAsia="pl-PL"/>
        </w:rPr>
        <w:t>Szczegółowy o</w:t>
      </w:r>
      <w:r w:rsidR="000F5EC1" w:rsidRPr="000F5EC1">
        <w:rPr>
          <w:rFonts w:ascii="Arial Narrow" w:eastAsia="Times New Roman" w:hAnsi="Arial Narrow" w:cs="Arial"/>
          <w:b/>
          <w:sz w:val="24"/>
          <w:szCs w:val="24"/>
          <w:lang w:eastAsia="pl-PL"/>
        </w:rPr>
        <w:t>pis przedmiotu zamówienia</w:t>
      </w:r>
    </w:p>
    <w:p w:rsidR="000F5EC1" w:rsidRPr="000F5EC1" w:rsidRDefault="000F5EC1" w:rsidP="004819B3">
      <w:pPr>
        <w:spacing w:after="0" w:line="240" w:lineRule="auto"/>
        <w:jc w:val="both"/>
        <w:rPr>
          <w:rFonts w:ascii="Arial Narrow" w:eastAsia="Times New Roman" w:hAnsi="Arial Narrow" w:cs="Arial"/>
          <w:b/>
          <w:sz w:val="24"/>
          <w:szCs w:val="24"/>
          <w:lang w:eastAsia="pl-PL"/>
        </w:rPr>
      </w:pPr>
    </w:p>
    <w:p w:rsidR="004819B3" w:rsidRPr="000F5EC1" w:rsidRDefault="00A84AC1" w:rsidP="00A84AC1">
      <w:pPr>
        <w:spacing w:after="0" w:line="240" w:lineRule="auto"/>
        <w:jc w:val="both"/>
        <w:rPr>
          <w:rFonts w:ascii="Arial Narrow" w:eastAsia="Times New Roman" w:hAnsi="Arial Narrow" w:cs="Arial"/>
          <w:sz w:val="24"/>
          <w:szCs w:val="24"/>
          <w:u w:val="single"/>
          <w:lang w:eastAsia="pl-PL"/>
        </w:rPr>
      </w:pPr>
      <w:r w:rsidRPr="000F5EC1">
        <w:rPr>
          <w:rFonts w:ascii="Arial Narrow" w:eastAsia="Times New Roman" w:hAnsi="Arial Narrow" w:cs="Arial"/>
          <w:sz w:val="24"/>
          <w:szCs w:val="24"/>
          <w:u w:val="single"/>
          <w:lang w:eastAsia="pl-PL"/>
        </w:rPr>
        <w:t>Integralną częścią niniejszego Opisu Przedmiotu Zamówienia jest dokumentacja</w:t>
      </w:r>
      <w:r w:rsidR="0050737C">
        <w:rPr>
          <w:rFonts w:ascii="Arial Narrow" w:eastAsia="Times New Roman" w:hAnsi="Arial Narrow" w:cs="Arial"/>
          <w:sz w:val="24"/>
          <w:szCs w:val="24"/>
          <w:u w:val="single"/>
          <w:lang w:eastAsia="pl-PL"/>
        </w:rPr>
        <w:t xml:space="preserve"> </w:t>
      </w:r>
      <w:r w:rsidRPr="000F5EC1">
        <w:rPr>
          <w:rFonts w:ascii="Arial Narrow" w:eastAsia="Times New Roman" w:hAnsi="Arial Narrow" w:cs="Arial"/>
          <w:sz w:val="24"/>
          <w:szCs w:val="24"/>
          <w:u w:val="single"/>
          <w:lang w:eastAsia="pl-PL"/>
        </w:rPr>
        <w:t>projektowa wyszczególniona w dokumentacji przetargowej</w:t>
      </w:r>
    </w:p>
    <w:p w:rsidR="00A84AC1" w:rsidRPr="000F5EC1" w:rsidRDefault="00A84AC1" w:rsidP="004819B3">
      <w:pPr>
        <w:spacing w:after="0" w:line="240" w:lineRule="auto"/>
        <w:jc w:val="both"/>
        <w:rPr>
          <w:rFonts w:ascii="Arial Narrow" w:eastAsia="Times New Roman" w:hAnsi="Arial Narrow" w:cs="Arial"/>
          <w:sz w:val="24"/>
          <w:szCs w:val="24"/>
          <w:u w:val="single"/>
          <w:lang w:eastAsia="pl-PL"/>
        </w:rPr>
      </w:pPr>
    </w:p>
    <w:p w:rsidR="004819B3" w:rsidRPr="000F5EC1" w:rsidRDefault="004819B3" w:rsidP="004819B3">
      <w:pPr>
        <w:spacing w:after="0" w:line="240" w:lineRule="auto"/>
        <w:jc w:val="both"/>
        <w:rPr>
          <w:rFonts w:ascii="Arial Narrow" w:eastAsia="Times New Roman" w:hAnsi="Arial Narrow" w:cs="Arial"/>
          <w:sz w:val="24"/>
          <w:szCs w:val="24"/>
          <w:u w:val="single"/>
          <w:lang w:eastAsia="pl-PL"/>
        </w:rPr>
      </w:pPr>
      <w:r w:rsidRPr="000F5EC1">
        <w:rPr>
          <w:rFonts w:ascii="Arial Narrow" w:eastAsia="Times New Roman" w:hAnsi="Arial Narrow" w:cs="Arial"/>
          <w:sz w:val="24"/>
          <w:szCs w:val="24"/>
          <w:u w:val="single"/>
          <w:lang w:eastAsia="pl-PL"/>
        </w:rPr>
        <w:t>1.Charakterystyczne parametry określające wielkość obiektu lub zakres robót</w:t>
      </w:r>
      <w:r w:rsidR="0063067B" w:rsidRPr="000F5EC1">
        <w:rPr>
          <w:rFonts w:ascii="Arial Narrow" w:eastAsia="Times New Roman" w:hAnsi="Arial Narrow" w:cs="Arial"/>
          <w:sz w:val="24"/>
          <w:szCs w:val="24"/>
          <w:u w:val="single"/>
          <w:lang w:eastAsia="pl-PL"/>
        </w:rPr>
        <w:t xml:space="preserve"> </w:t>
      </w:r>
      <w:r w:rsidRPr="000F5EC1">
        <w:rPr>
          <w:rFonts w:ascii="Arial Narrow" w:eastAsia="Times New Roman" w:hAnsi="Arial Narrow" w:cs="Arial"/>
          <w:sz w:val="24"/>
          <w:szCs w:val="24"/>
          <w:u w:val="single"/>
          <w:lang w:eastAsia="pl-PL"/>
        </w:rPr>
        <w:t>budowlanych</w:t>
      </w:r>
    </w:p>
    <w:p w:rsidR="004819B3" w:rsidRPr="000F5EC1" w:rsidRDefault="004819B3" w:rsidP="0008223E">
      <w:pPr>
        <w:autoSpaceDE w:val="0"/>
        <w:autoSpaceDN w:val="0"/>
        <w:adjustRightInd w:val="0"/>
        <w:spacing w:after="0" w:line="240" w:lineRule="auto"/>
        <w:jc w:val="both"/>
        <w:rPr>
          <w:rFonts w:ascii="Arial Narrow" w:hAnsi="Arial Narrow"/>
          <w:sz w:val="24"/>
          <w:szCs w:val="24"/>
        </w:rPr>
      </w:pPr>
    </w:p>
    <w:p w:rsidR="00101F29" w:rsidRPr="000F5EC1" w:rsidRDefault="00101F29" w:rsidP="00AF1DAE">
      <w:pPr>
        <w:spacing w:after="0" w:line="240" w:lineRule="auto"/>
        <w:jc w:val="both"/>
        <w:rPr>
          <w:rFonts w:ascii="Arial Narrow" w:eastAsia="Times New Roman" w:hAnsi="Arial Narrow" w:cs="Arial"/>
          <w:sz w:val="24"/>
          <w:szCs w:val="24"/>
          <w:lang w:eastAsia="pl-PL"/>
        </w:rPr>
      </w:pPr>
      <w:r w:rsidRPr="001041C6">
        <w:rPr>
          <w:rFonts w:ascii="Arial Narrow" w:hAnsi="Arial Narrow"/>
          <w:sz w:val="24"/>
          <w:szCs w:val="24"/>
        </w:rPr>
        <w:t xml:space="preserve">Przedmiotem zamówienia jest przebudowa </w:t>
      </w:r>
      <w:r w:rsidRPr="001041C6">
        <w:rPr>
          <w:rFonts w:ascii="Arial Narrow" w:hAnsi="Arial Narrow" w:cs="Arial"/>
          <w:sz w:val="24"/>
          <w:szCs w:val="24"/>
          <w:lang w:eastAsia="pl-PL"/>
        </w:rPr>
        <w:t xml:space="preserve">dachu </w:t>
      </w:r>
      <w:r w:rsidR="00364385">
        <w:rPr>
          <w:rFonts w:ascii="Arial Narrow" w:hAnsi="Arial Narrow" w:cs="Arial"/>
          <w:sz w:val="24"/>
          <w:szCs w:val="24"/>
          <w:lang w:eastAsia="pl-PL"/>
        </w:rPr>
        <w:t xml:space="preserve">na </w:t>
      </w:r>
      <w:r w:rsidR="008252CF">
        <w:rPr>
          <w:rFonts w:ascii="Arial Narrow" w:hAnsi="Arial Narrow" w:cs="Arial"/>
          <w:sz w:val="24"/>
          <w:szCs w:val="24"/>
          <w:lang w:eastAsia="pl-PL"/>
        </w:rPr>
        <w:t>budynku K</w:t>
      </w:r>
      <w:r w:rsidRPr="001041C6">
        <w:rPr>
          <w:rFonts w:ascii="Arial Narrow" w:hAnsi="Arial Narrow" w:cs="Arial"/>
          <w:sz w:val="24"/>
          <w:szCs w:val="24"/>
          <w:lang w:eastAsia="pl-PL"/>
        </w:rPr>
        <w:t>uchni oraz Zakładu Opiekuńczo-Leczniczego należącego do kompleksu budynków szpitala w Lipnie.</w:t>
      </w:r>
    </w:p>
    <w:p w:rsidR="00AF1DAE" w:rsidRPr="000F5EC1" w:rsidRDefault="00AF1DAE" w:rsidP="00AF1DAE">
      <w:pPr>
        <w:autoSpaceDE w:val="0"/>
        <w:autoSpaceDN w:val="0"/>
        <w:adjustRightInd w:val="0"/>
        <w:spacing w:after="0" w:line="240" w:lineRule="auto"/>
        <w:jc w:val="both"/>
        <w:rPr>
          <w:rFonts w:ascii="Arial Narrow" w:eastAsia="Times New Roman" w:hAnsi="Arial Narrow" w:cs="Arial"/>
          <w:sz w:val="24"/>
          <w:szCs w:val="24"/>
          <w:lang w:eastAsia="pl-PL"/>
        </w:rPr>
      </w:pPr>
      <w:r w:rsidRPr="000F5EC1">
        <w:rPr>
          <w:rFonts w:ascii="Arial Narrow" w:eastAsia="Times New Roman" w:hAnsi="Arial Narrow" w:cs="Arial"/>
          <w:sz w:val="24"/>
          <w:szCs w:val="24"/>
          <w:lang w:eastAsia="pl-PL"/>
        </w:rPr>
        <w:t>Celem prac jest dostosowanie termoizolacyjności dachu budynku do obowiązujący</w:t>
      </w:r>
      <w:bookmarkStart w:id="0" w:name="_GoBack"/>
      <w:bookmarkEnd w:id="0"/>
      <w:r w:rsidRPr="000F5EC1">
        <w:rPr>
          <w:rFonts w:ascii="Arial Narrow" w:eastAsia="Times New Roman" w:hAnsi="Arial Narrow" w:cs="Arial"/>
          <w:sz w:val="24"/>
          <w:szCs w:val="24"/>
          <w:lang w:eastAsia="pl-PL"/>
        </w:rPr>
        <w:t xml:space="preserve">ch przepisów oraz </w:t>
      </w:r>
      <w:r w:rsidR="00D371B5">
        <w:rPr>
          <w:rFonts w:ascii="Arial Narrow" w:eastAsia="Times New Roman" w:hAnsi="Arial Narrow" w:cs="Arial"/>
          <w:sz w:val="24"/>
          <w:szCs w:val="24"/>
          <w:lang w:eastAsia="pl-PL"/>
        </w:rPr>
        <w:t>przebudowa</w:t>
      </w:r>
      <w:r w:rsidRPr="000F5EC1">
        <w:rPr>
          <w:rFonts w:ascii="Arial Narrow" w:eastAsia="Times New Roman" w:hAnsi="Arial Narrow" w:cs="Arial"/>
          <w:sz w:val="24"/>
          <w:szCs w:val="24"/>
          <w:lang w:eastAsia="pl-PL"/>
        </w:rPr>
        <w:t xml:space="preserve"> wspomnianego dachu i wymiana świetlików dachowych na nowe w celu zlikwidowania powstałych uszkodzeń i przecieków.</w:t>
      </w:r>
    </w:p>
    <w:p w:rsidR="00896AF8" w:rsidRPr="000F5EC1" w:rsidRDefault="00896AF8" w:rsidP="00AF1DAE">
      <w:pPr>
        <w:autoSpaceDE w:val="0"/>
        <w:autoSpaceDN w:val="0"/>
        <w:adjustRightInd w:val="0"/>
        <w:spacing w:after="0" w:line="240" w:lineRule="auto"/>
        <w:jc w:val="both"/>
        <w:rPr>
          <w:rFonts w:ascii="Arial Narrow" w:hAnsi="Arial Narrow" w:cs="Arial"/>
          <w:sz w:val="24"/>
          <w:szCs w:val="24"/>
          <w:u w:val="single"/>
        </w:rPr>
      </w:pPr>
    </w:p>
    <w:p w:rsidR="00D628C4" w:rsidRPr="000F5EC1" w:rsidRDefault="00D628C4" w:rsidP="00AF1DAE">
      <w:pPr>
        <w:autoSpaceDE w:val="0"/>
        <w:autoSpaceDN w:val="0"/>
        <w:adjustRightInd w:val="0"/>
        <w:spacing w:after="0" w:line="240" w:lineRule="auto"/>
        <w:jc w:val="both"/>
        <w:rPr>
          <w:rFonts w:ascii="Arial Narrow" w:eastAsia="TT2E40o00" w:hAnsi="Arial Narrow" w:cs="Arial"/>
          <w:color w:val="000000"/>
          <w:sz w:val="24"/>
          <w:szCs w:val="24"/>
          <w:u w:val="single"/>
        </w:rPr>
      </w:pPr>
      <w:r w:rsidRPr="000F5EC1">
        <w:rPr>
          <w:rFonts w:ascii="Arial Narrow" w:hAnsi="Arial Narrow" w:cs="Arial"/>
          <w:sz w:val="24"/>
          <w:szCs w:val="24"/>
          <w:u w:val="single"/>
        </w:rPr>
        <w:t>Ogólne właściwości funkcjonalno-użytkowe</w:t>
      </w:r>
    </w:p>
    <w:p w:rsidR="00AF1DAE" w:rsidRPr="000F5EC1" w:rsidRDefault="00AF1DAE" w:rsidP="00AF1DAE">
      <w:pPr>
        <w:spacing w:after="0" w:line="240" w:lineRule="auto"/>
        <w:jc w:val="both"/>
        <w:rPr>
          <w:rFonts w:ascii="Arial Narrow" w:eastAsia="Times New Roman" w:hAnsi="Arial Narrow" w:cs="Arial"/>
          <w:sz w:val="24"/>
          <w:szCs w:val="24"/>
          <w:lang w:eastAsia="pl-PL"/>
        </w:rPr>
      </w:pPr>
      <w:r w:rsidRPr="000F5EC1">
        <w:rPr>
          <w:rFonts w:ascii="Arial Narrow" w:eastAsia="Times New Roman" w:hAnsi="Arial Narrow" w:cs="Arial"/>
          <w:sz w:val="24"/>
          <w:szCs w:val="24"/>
          <w:lang w:eastAsia="pl-PL"/>
        </w:rPr>
        <w:t>Przedmiotowy obiekt budowlany jest budynkiem użyteczności publicznej - budynek „D” kompleksu budynków szpitalnych. Kategoria obiektu budowlanego XI.</w:t>
      </w:r>
    </w:p>
    <w:p w:rsidR="00AF1DAE" w:rsidRPr="000F5EC1" w:rsidRDefault="00AF1DAE" w:rsidP="0008223E">
      <w:pPr>
        <w:autoSpaceDE w:val="0"/>
        <w:autoSpaceDN w:val="0"/>
        <w:adjustRightInd w:val="0"/>
        <w:spacing w:after="0" w:line="240" w:lineRule="auto"/>
        <w:jc w:val="both"/>
        <w:rPr>
          <w:rFonts w:ascii="Arial Narrow" w:eastAsia="Calibri" w:hAnsi="Arial Narrow" w:cs="Arial"/>
          <w:color w:val="000000"/>
          <w:sz w:val="24"/>
          <w:szCs w:val="24"/>
        </w:rPr>
      </w:pPr>
      <w:r w:rsidRPr="000F5EC1">
        <w:rPr>
          <w:rFonts w:ascii="Arial Narrow" w:eastAsia="Times New Roman" w:hAnsi="Arial Narrow" w:cs="Arial"/>
          <w:sz w:val="24"/>
          <w:szCs w:val="24"/>
          <w:lang w:eastAsia="pl-PL"/>
        </w:rPr>
        <w:t xml:space="preserve">Budynek „D” zbudowany na bazie prostokąta, parterowy z poddaszem użytkowym oraz częściowo nieużytkowym, całkowicie podpiwniczony. Budynek wykonany w technologii zwanej LIPSK. </w:t>
      </w:r>
      <w:r w:rsidRPr="000F5EC1">
        <w:rPr>
          <w:rFonts w:ascii="Arial Narrow" w:eastAsia="Calibri" w:hAnsi="Arial Narrow" w:cs="Arial"/>
          <w:color w:val="000000"/>
          <w:sz w:val="24"/>
          <w:szCs w:val="24"/>
        </w:rPr>
        <w:t>Budynek jest przeznaczony na kuchnię szpitalną oraz Zakład Opiekuńczo-Leczniczy wchodzący w skład kompleksu budynków szpitala w Lipnie.</w:t>
      </w:r>
    </w:p>
    <w:p w:rsidR="00896AF8" w:rsidRPr="000F5EC1" w:rsidRDefault="00896AF8" w:rsidP="00896AF8">
      <w:pPr>
        <w:autoSpaceDE w:val="0"/>
        <w:autoSpaceDN w:val="0"/>
        <w:adjustRightInd w:val="0"/>
        <w:spacing w:after="0" w:line="240" w:lineRule="auto"/>
        <w:jc w:val="both"/>
        <w:rPr>
          <w:rFonts w:ascii="Arial Narrow" w:hAnsi="Arial Narrow" w:cs="Arial"/>
          <w:sz w:val="24"/>
          <w:szCs w:val="24"/>
          <w:u w:val="single"/>
        </w:rPr>
      </w:pPr>
    </w:p>
    <w:p w:rsidR="00896AF8" w:rsidRPr="000F5EC1" w:rsidRDefault="00896AF8" w:rsidP="00896AF8">
      <w:pPr>
        <w:autoSpaceDE w:val="0"/>
        <w:autoSpaceDN w:val="0"/>
        <w:adjustRightInd w:val="0"/>
        <w:spacing w:after="0" w:line="240" w:lineRule="auto"/>
        <w:jc w:val="both"/>
        <w:rPr>
          <w:rFonts w:ascii="Arial Narrow" w:hAnsi="Arial Narrow" w:cs="Arial"/>
          <w:sz w:val="24"/>
          <w:szCs w:val="24"/>
          <w:u w:val="single"/>
        </w:rPr>
      </w:pPr>
      <w:r w:rsidRPr="000F5EC1">
        <w:rPr>
          <w:rFonts w:ascii="Arial Narrow" w:hAnsi="Arial Narrow" w:cs="Arial"/>
          <w:sz w:val="24"/>
          <w:szCs w:val="24"/>
          <w:u w:val="single"/>
        </w:rPr>
        <w:t xml:space="preserve">Parametry określające </w:t>
      </w:r>
      <w:r w:rsidR="00F212F2" w:rsidRPr="000F5EC1">
        <w:rPr>
          <w:rFonts w:ascii="Arial Narrow" w:hAnsi="Arial Narrow" w:cs="Arial"/>
          <w:sz w:val="24"/>
          <w:szCs w:val="24"/>
          <w:u w:val="single"/>
        </w:rPr>
        <w:t>wielkości</w:t>
      </w:r>
      <w:r w:rsidR="00931965" w:rsidRPr="000F5EC1">
        <w:rPr>
          <w:rFonts w:ascii="Arial Narrow" w:hAnsi="Arial Narrow" w:cs="Arial"/>
          <w:sz w:val="24"/>
          <w:szCs w:val="24"/>
          <w:u w:val="single"/>
        </w:rPr>
        <w:t xml:space="preserve"> charakter budynku</w:t>
      </w:r>
      <w:r w:rsidRPr="000F5EC1">
        <w:rPr>
          <w:rFonts w:ascii="Arial Narrow" w:hAnsi="Arial Narrow" w:cs="Arial"/>
          <w:sz w:val="24"/>
          <w:szCs w:val="24"/>
          <w:u w:val="single"/>
        </w:rPr>
        <w:t xml:space="preserve"> </w:t>
      </w:r>
    </w:p>
    <w:p w:rsidR="00896AF8" w:rsidRPr="000F5EC1" w:rsidRDefault="00896AF8" w:rsidP="00896AF8">
      <w:pPr>
        <w:spacing w:after="0" w:line="240" w:lineRule="auto"/>
        <w:jc w:val="both"/>
        <w:rPr>
          <w:rFonts w:ascii="Arial Narrow" w:eastAsia="Calibri" w:hAnsi="Arial Narrow" w:cs="Arial"/>
          <w:i/>
          <w:sz w:val="24"/>
          <w:szCs w:val="24"/>
        </w:rPr>
      </w:pPr>
      <w:r w:rsidRPr="000F5EC1">
        <w:rPr>
          <w:rFonts w:ascii="Arial Narrow" w:eastAsia="Calibri" w:hAnsi="Arial Narrow" w:cs="Arial"/>
          <w:i/>
          <w:sz w:val="24"/>
          <w:szCs w:val="24"/>
        </w:rPr>
        <w:t>Kubatura</w:t>
      </w:r>
    </w:p>
    <w:p w:rsidR="00896AF8" w:rsidRPr="000F5EC1" w:rsidRDefault="00896AF8" w:rsidP="00896AF8">
      <w:pPr>
        <w:numPr>
          <w:ilvl w:val="0"/>
          <w:numId w:val="1"/>
        </w:numPr>
        <w:spacing w:after="0" w:line="240" w:lineRule="auto"/>
        <w:contextualSpacing/>
        <w:jc w:val="both"/>
        <w:rPr>
          <w:rFonts w:ascii="Arial Narrow" w:eastAsia="Calibri" w:hAnsi="Arial Narrow" w:cs="Arial"/>
          <w:sz w:val="24"/>
          <w:szCs w:val="24"/>
          <w:u w:val="single"/>
        </w:rPr>
      </w:pPr>
      <w:r w:rsidRPr="000F5EC1">
        <w:rPr>
          <w:rFonts w:ascii="Arial Narrow" w:eastAsia="Calibri" w:hAnsi="Arial Narrow" w:cs="Arial"/>
          <w:b/>
          <w:sz w:val="24"/>
          <w:szCs w:val="24"/>
        </w:rPr>
        <w:t>kubatura brutto budynku w zakresie opracowania:</w:t>
      </w:r>
      <w:r w:rsidRPr="000F5EC1">
        <w:rPr>
          <w:rFonts w:ascii="Arial Narrow" w:eastAsia="Calibri" w:hAnsi="Arial Narrow" w:cs="Arial"/>
          <w:b/>
          <w:sz w:val="24"/>
          <w:szCs w:val="24"/>
        </w:rPr>
        <w:tab/>
        <w:t>8976,9m</w:t>
      </w:r>
      <w:r w:rsidRPr="000F5EC1">
        <w:rPr>
          <w:rFonts w:ascii="Arial Narrow" w:eastAsia="Calibri" w:hAnsi="Arial Narrow" w:cs="Arial"/>
          <w:b/>
          <w:sz w:val="24"/>
          <w:szCs w:val="24"/>
          <w:vertAlign w:val="superscript"/>
        </w:rPr>
        <w:t>3</w:t>
      </w:r>
      <w:r w:rsidRPr="000F5EC1">
        <w:rPr>
          <w:rFonts w:ascii="Arial Narrow" w:eastAsia="Calibri" w:hAnsi="Arial Narrow" w:cs="Arial"/>
          <w:b/>
          <w:sz w:val="24"/>
          <w:szCs w:val="24"/>
        </w:rPr>
        <w:tab/>
      </w:r>
    </w:p>
    <w:p w:rsidR="00896AF8" w:rsidRPr="000F5EC1" w:rsidRDefault="00896AF8" w:rsidP="00896AF8">
      <w:pPr>
        <w:spacing w:after="0" w:line="240" w:lineRule="auto"/>
        <w:jc w:val="both"/>
        <w:rPr>
          <w:rFonts w:ascii="Arial Narrow" w:eastAsia="Calibri" w:hAnsi="Arial Narrow" w:cs="Arial"/>
          <w:i/>
          <w:sz w:val="24"/>
          <w:szCs w:val="24"/>
        </w:rPr>
      </w:pPr>
      <w:r w:rsidRPr="000F5EC1">
        <w:rPr>
          <w:rFonts w:ascii="Arial Narrow" w:eastAsia="Calibri" w:hAnsi="Arial Narrow" w:cs="Arial"/>
          <w:i/>
          <w:sz w:val="24"/>
          <w:szCs w:val="24"/>
        </w:rPr>
        <w:t>Zestawienie powierzchni</w:t>
      </w:r>
    </w:p>
    <w:p w:rsidR="00896AF8" w:rsidRPr="000F5EC1" w:rsidRDefault="00896AF8" w:rsidP="00896AF8">
      <w:pPr>
        <w:numPr>
          <w:ilvl w:val="0"/>
          <w:numId w:val="1"/>
        </w:numPr>
        <w:spacing w:after="0" w:line="240" w:lineRule="auto"/>
        <w:contextualSpacing/>
        <w:jc w:val="both"/>
        <w:rPr>
          <w:rFonts w:ascii="Arial Narrow" w:eastAsia="Calibri" w:hAnsi="Arial Narrow" w:cs="Arial"/>
          <w:sz w:val="24"/>
          <w:szCs w:val="24"/>
          <w:u w:val="single"/>
        </w:rPr>
      </w:pPr>
      <w:r w:rsidRPr="000F5EC1">
        <w:rPr>
          <w:rFonts w:ascii="Arial Narrow" w:eastAsia="Calibri" w:hAnsi="Arial Narrow" w:cs="Arial"/>
          <w:b/>
          <w:sz w:val="24"/>
          <w:szCs w:val="24"/>
        </w:rPr>
        <w:t>powierzchnia zabudowy:</w:t>
      </w:r>
      <w:r w:rsidRPr="000F5EC1">
        <w:rPr>
          <w:rFonts w:ascii="Arial Narrow" w:eastAsia="Calibri" w:hAnsi="Arial Narrow" w:cs="Arial"/>
          <w:b/>
          <w:sz w:val="24"/>
          <w:szCs w:val="24"/>
        </w:rPr>
        <w:tab/>
      </w:r>
      <w:r w:rsidRPr="000F5EC1">
        <w:rPr>
          <w:rFonts w:ascii="Arial Narrow" w:eastAsia="Calibri" w:hAnsi="Arial Narrow" w:cs="Arial"/>
          <w:b/>
          <w:sz w:val="24"/>
          <w:szCs w:val="24"/>
        </w:rPr>
        <w:tab/>
      </w:r>
      <w:r w:rsidRPr="000F5EC1">
        <w:rPr>
          <w:rFonts w:ascii="Arial Narrow" w:eastAsia="Calibri" w:hAnsi="Arial Narrow" w:cs="Arial"/>
          <w:b/>
          <w:sz w:val="24"/>
          <w:szCs w:val="24"/>
        </w:rPr>
        <w:tab/>
      </w:r>
      <w:r w:rsidRPr="000F5EC1">
        <w:rPr>
          <w:rFonts w:ascii="Arial Narrow" w:eastAsia="Calibri" w:hAnsi="Arial Narrow" w:cs="Arial"/>
          <w:b/>
          <w:sz w:val="24"/>
          <w:szCs w:val="24"/>
        </w:rPr>
        <w:tab/>
        <w:t>1301m</w:t>
      </w:r>
      <w:r w:rsidRPr="000F5EC1">
        <w:rPr>
          <w:rFonts w:ascii="Arial Narrow" w:eastAsia="Calibri" w:hAnsi="Arial Narrow" w:cs="Arial"/>
          <w:b/>
          <w:sz w:val="24"/>
          <w:szCs w:val="24"/>
          <w:vertAlign w:val="superscript"/>
        </w:rPr>
        <w:t>2</w:t>
      </w:r>
    </w:p>
    <w:p w:rsidR="00896AF8" w:rsidRPr="000F5EC1" w:rsidRDefault="00896AF8" w:rsidP="00896AF8">
      <w:pPr>
        <w:numPr>
          <w:ilvl w:val="0"/>
          <w:numId w:val="1"/>
        </w:numPr>
        <w:spacing w:after="0" w:line="240" w:lineRule="auto"/>
        <w:contextualSpacing/>
        <w:jc w:val="both"/>
        <w:rPr>
          <w:rFonts w:ascii="Arial Narrow" w:eastAsia="Calibri" w:hAnsi="Arial Narrow" w:cs="Arial"/>
          <w:b/>
          <w:sz w:val="24"/>
          <w:szCs w:val="24"/>
          <w:u w:val="single"/>
        </w:rPr>
      </w:pPr>
      <w:r w:rsidRPr="000F5EC1">
        <w:rPr>
          <w:rFonts w:ascii="Arial Narrow" w:eastAsia="Calibri" w:hAnsi="Arial Narrow" w:cs="Arial"/>
          <w:b/>
          <w:sz w:val="24"/>
          <w:szCs w:val="24"/>
        </w:rPr>
        <w:t>powierzchnia dachu:</w:t>
      </w:r>
      <w:r w:rsidRPr="000F5EC1">
        <w:rPr>
          <w:rFonts w:ascii="Arial Narrow" w:eastAsia="Calibri" w:hAnsi="Arial Narrow" w:cs="Arial"/>
          <w:b/>
          <w:sz w:val="24"/>
          <w:szCs w:val="24"/>
        </w:rPr>
        <w:tab/>
      </w:r>
      <w:r w:rsidRPr="000F5EC1">
        <w:rPr>
          <w:rFonts w:ascii="Arial Narrow" w:eastAsia="Calibri" w:hAnsi="Arial Narrow" w:cs="Arial"/>
          <w:b/>
          <w:sz w:val="24"/>
          <w:szCs w:val="24"/>
        </w:rPr>
        <w:tab/>
      </w:r>
      <w:r w:rsidRPr="000F5EC1">
        <w:rPr>
          <w:rFonts w:ascii="Arial Narrow" w:eastAsia="Calibri" w:hAnsi="Arial Narrow" w:cs="Arial"/>
          <w:b/>
          <w:sz w:val="24"/>
          <w:szCs w:val="24"/>
        </w:rPr>
        <w:tab/>
      </w:r>
      <w:r w:rsidRPr="000F5EC1">
        <w:rPr>
          <w:rFonts w:ascii="Arial Narrow" w:eastAsia="Calibri" w:hAnsi="Arial Narrow" w:cs="Arial"/>
          <w:b/>
          <w:sz w:val="24"/>
          <w:szCs w:val="24"/>
        </w:rPr>
        <w:tab/>
      </w:r>
      <w:r w:rsidRPr="000F5EC1">
        <w:rPr>
          <w:rFonts w:ascii="Arial Narrow" w:eastAsia="Calibri" w:hAnsi="Arial Narrow" w:cs="Arial"/>
          <w:b/>
          <w:sz w:val="24"/>
          <w:szCs w:val="24"/>
        </w:rPr>
        <w:tab/>
        <w:t>1283m</w:t>
      </w:r>
      <w:r w:rsidRPr="000F5EC1">
        <w:rPr>
          <w:rFonts w:ascii="Arial Narrow" w:eastAsia="Calibri" w:hAnsi="Arial Narrow" w:cs="Arial"/>
          <w:b/>
          <w:sz w:val="24"/>
          <w:szCs w:val="24"/>
          <w:vertAlign w:val="superscript"/>
        </w:rPr>
        <w:t>2</w:t>
      </w:r>
    </w:p>
    <w:p w:rsidR="00896AF8" w:rsidRPr="000F5EC1" w:rsidRDefault="00896AF8" w:rsidP="00896AF8">
      <w:pPr>
        <w:numPr>
          <w:ilvl w:val="0"/>
          <w:numId w:val="1"/>
        </w:numPr>
        <w:spacing w:after="0" w:line="240" w:lineRule="auto"/>
        <w:contextualSpacing/>
        <w:jc w:val="both"/>
        <w:rPr>
          <w:rFonts w:ascii="Arial Narrow" w:eastAsia="Calibri" w:hAnsi="Arial Narrow" w:cs="Arial"/>
          <w:b/>
          <w:sz w:val="24"/>
          <w:szCs w:val="24"/>
          <w:u w:val="single"/>
        </w:rPr>
      </w:pPr>
      <w:r w:rsidRPr="000F5EC1">
        <w:rPr>
          <w:rFonts w:ascii="Arial Narrow" w:eastAsia="Calibri" w:hAnsi="Arial Narrow" w:cs="Arial"/>
          <w:b/>
          <w:sz w:val="24"/>
          <w:szCs w:val="24"/>
        </w:rPr>
        <w:t>powierzchnia użytkowa parteru:</w:t>
      </w:r>
      <w:r w:rsidRPr="000F5EC1">
        <w:rPr>
          <w:rFonts w:ascii="Arial Narrow" w:eastAsia="Calibri" w:hAnsi="Arial Narrow" w:cs="Arial"/>
          <w:b/>
          <w:sz w:val="24"/>
          <w:szCs w:val="24"/>
        </w:rPr>
        <w:tab/>
      </w:r>
      <w:r w:rsidRPr="000F5EC1">
        <w:rPr>
          <w:rFonts w:ascii="Arial Narrow" w:eastAsia="Calibri" w:hAnsi="Arial Narrow" w:cs="Arial"/>
          <w:b/>
          <w:sz w:val="24"/>
          <w:szCs w:val="24"/>
        </w:rPr>
        <w:tab/>
      </w:r>
      <w:r w:rsidRPr="000F5EC1">
        <w:rPr>
          <w:rFonts w:ascii="Arial Narrow" w:eastAsia="Calibri" w:hAnsi="Arial Narrow" w:cs="Arial"/>
          <w:b/>
          <w:sz w:val="24"/>
          <w:szCs w:val="24"/>
        </w:rPr>
        <w:tab/>
        <w:t>1147,7m</w:t>
      </w:r>
      <w:r w:rsidRPr="000F5EC1">
        <w:rPr>
          <w:rFonts w:ascii="Arial Narrow" w:eastAsia="Calibri" w:hAnsi="Arial Narrow" w:cs="Arial"/>
          <w:b/>
          <w:sz w:val="24"/>
          <w:szCs w:val="24"/>
          <w:vertAlign w:val="superscript"/>
        </w:rPr>
        <w:t>2</w:t>
      </w:r>
    </w:p>
    <w:p w:rsidR="00896AF8" w:rsidRPr="000F5EC1" w:rsidRDefault="00896AF8" w:rsidP="00896AF8">
      <w:pPr>
        <w:spacing w:after="0" w:line="240" w:lineRule="auto"/>
        <w:jc w:val="both"/>
        <w:rPr>
          <w:rFonts w:ascii="Arial Narrow" w:eastAsia="Calibri" w:hAnsi="Arial Narrow" w:cs="Arial"/>
          <w:i/>
          <w:sz w:val="24"/>
          <w:szCs w:val="24"/>
        </w:rPr>
      </w:pPr>
      <w:r w:rsidRPr="000F5EC1">
        <w:rPr>
          <w:rFonts w:ascii="Arial Narrow" w:eastAsia="Calibri" w:hAnsi="Arial Narrow" w:cs="Arial"/>
          <w:i/>
          <w:sz w:val="24"/>
          <w:szCs w:val="24"/>
        </w:rPr>
        <w:t>Wysokość, długość, szerokość</w:t>
      </w:r>
    </w:p>
    <w:p w:rsidR="00896AF8" w:rsidRPr="000F5EC1" w:rsidRDefault="00896AF8" w:rsidP="00896AF8">
      <w:pPr>
        <w:numPr>
          <w:ilvl w:val="0"/>
          <w:numId w:val="2"/>
        </w:numPr>
        <w:spacing w:after="0" w:line="240" w:lineRule="auto"/>
        <w:contextualSpacing/>
        <w:jc w:val="both"/>
        <w:rPr>
          <w:rFonts w:ascii="Arial Narrow" w:eastAsia="Calibri" w:hAnsi="Arial Narrow" w:cs="Arial"/>
          <w:b/>
          <w:sz w:val="24"/>
          <w:szCs w:val="24"/>
        </w:rPr>
      </w:pPr>
      <w:r w:rsidRPr="000F5EC1">
        <w:rPr>
          <w:rFonts w:ascii="Arial Narrow" w:eastAsia="Calibri" w:hAnsi="Arial Narrow" w:cs="Arial"/>
          <w:b/>
          <w:sz w:val="24"/>
          <w:szCs w:val="24"/>
        </w:rPr>
        <w:t>wysokość:</w:t>
      </w:r>
      <w:r w:rsidRPr="000F5EC1">
        <w:rPr>
          <w:rFonts w:ascii="Arial Narrow" w:eastAsia="Calibri" w:hAnsi="Arial Narrow" w:cs="Arial"/>
          <w:b/>
          <w:sz w:val="24"/>
          <w:szCs w:val="24"/>
        </w:rPr>
        <w:tab/>
      </w:r>
      <w:r w:rsidRPr="000F5EC1">
        <w:rPr>
          <w:rFonts w:ascii="Arial Narrow" w:eastAsia="Calibri" w:hAnsi="Arial Narrow" w:cs="Arial"/>
          <w:b/>
          <w:sz w:val="24"/>
          <w:szCs w:val="24"/>
        </w:rPr>
        <w:tab/>
      </w:r>
      <w:r w:rsidRPr="000F5EC1">
        <w:rPr>
          <w:rFonts w:ascii="Arial Narrow" w:eastAsia="Calibri" w:hAnsi="Arial Narrow" w:cs="Arial"/>
          <w:b/>
          <w:sz w:val="24"/>
          <w:szCs w:val="24"/>
        </w:rPr>
        <w:tab/>
        <w:t>~8,00m</w:t>
      </w:r>
    </w:p>
    <w:p w:rsidR="00896AF8" w:rsidRPr="000F5EC1" w:rsidRDefault="00896AF8" w:rsidP="00896AF8">
      <w:pPr>
        <w:numPr>
          <w:ilvl w:val="0"/>
          <w:numId w:val="2"/>
        </w:numPr>
        <w:spacing w:after="0" w:line="240" w:lineRule="auto"/>
        <w:contextualSpacing/>
        <w:jc w:val="both"/>
        <w:rPr>
          <w:rFonts w:ascii="Arial Narrow" w:eastAsia="Calibri" w:hAnsi="Arial Narrow" w:cs="Arial"/>
          <w:b/>
          <w:sz w:val="24"/>
          <w:szCs w:val="24"/>
        </w:rPr>
      </w:pPr>
      <w:r w:rsidRPr="000F5EC1">
        <w:rPr>
          <w:rFonts w:ascii="Arial Narrow" w:eastAsia="Calibri" w:hAnsi="Arial Narrow" w:cs="Arial"/>
          <w:b/>
          <w:sz w:val="24"/>
          <w:szCs w:val="24"/>
        </w:rPr>
        <w:t>długość:</w:t>
      </w:r>
      <w:r w:rsidRPr="000F5EC1">
        <w:rPr>
          <w:rFonts w:ascii="Arial Narrow" w:eastAsia="Calibri" w:hAnsi="Arial Narrow" w:cs="Arial"/>
          <w:b/>
          <w:sz w:val="24"/>
          <w:szCs w:val="24"/>
        </w:rPr>
        <w:tab/>
      </w:r>
      <w:r w:rsidRPr="000F5EC1">
        <w:rPr>
          <w:rFonts w:ascii="Arial Narrow" w:eastAsia="Calibri" w:hAnsi="Arial Narrow" w:cs="Arial"/>
          <w:b/>
          <w:sz w:val="24"/>
          <w:szCs w:val="24"/>
        </w:rPr>
        <w:tab/>
      </w:r>
      <w:r w:rsidRPr="000F5EC1">
        <w:rPr>
          <w:rFonts w:ascii="Arial Narrow" w:eastAsia="Calibri" w:hAnsi="Arial Narrow" w:cs="Arial"/>
          <w:b/>
          <w:sz w:val="24"/>
          <w:szCs w:val="24"/>
        </w:rPr>
        <w:tab/>
        <w:t>40,28m</w:t>
      </w:r>
    </w:p>
    <w:p w:rsidR="00896AF8" w:rsidRPr="000F5EC1" w:rsidRDefault="00896AF8" w:rsidP="00896AF8">
      <w:pPr>
        <w:numPr>
          <w:ilvl w:val="0"/>
          <w:numId w:val="2"/>
        </w:numPr>
        <w:spacing w:after="0" w:line="240" w:lineRule="auto"/>
        <w:contextualSpacing/>
        <w:jc w:val="both"/>
        <w:rPr>
          <w:rFonts w:ascii="Arial Narrow" w:eastAsia="Calibri" w:hAnsi="Arial Narrow" w:cs="Arial"/>
          <w:b/>
          <w:sz w:val="24"/>
          <w:szCs w:val="24"/>
        </w:rPr>
      </w:pPr>
      <w:r w:rsidRPr="000F5EC1">
        <w:rPr>
          <w:rFonts w:ascii="Arial Narrow" w:eastAsia="Calibri" w:hAnsi="Arial Narrow" w:cs="Arial"/>
          <w:b/>
          <w:sz w:val="24"/>
          <w:szCs w:val="24"/>
        </w:rPr>
        <w:t>szerokość:</w:t>
      </w:r>
      <w:r w:rsidRPr="000F5EC1">
        <w:rPr>
          <w:rFonts w:ascii="Arial Narrow" w:eastAsia="Calibri" w:hAnsi="Arial Narrow" w:cs="Arial"/>
          <w:b/>
          <w:sz w:val="24"/>
          <w:szCs w:val="24"/>
        </w:rPr>
        <w:tab/>
      </w:r>
      <w:r w:rsidRPr="000F5EC1">
        <w:rPr>
          <w:rFonts w:ascii="Arial Narrow" w:eastAsia="Calibri" w:hAnsi="Arial Narrow" w:cs="Arial"/>
          <w:b/>
          <w:sz w:val="24"/>
          <w:szCs w:val="24"/>
        </w:rPr>
        <w:tab/>
      </w:r>
      <w:r w:rsidRPr="000F5EC1">
        <w:rPr>
          <w:rFonts w:ascii="Arial Narrow" w:eastAsia="Calibri" w:hAnsi="Arial Narrow" w:cs="Arial"/>
          <w:b/>
          <w:sz w:val="24"/>
          <w:szCs w:val="24"/>
        </w:rPr>
        <w:tab/>
        <w:t>31,88m</w:t>
      </w:r>
    </w:p>
    <w:p w:rsidR="00896AF8" w:rsidRPr="000F5EC1" w:rsidRDefault="00896AF8" w:rsidP="00896AF8">
      <w:pPr>
        <w:autoSpaceDE w:val="0"/>
        <w:autoSpaceDN w:val="0"/>
        <w:adjustRightInd w:val="0"/>
        <w:spacing w:after="0" w:line="240" w:lineRule="auto"/>
        <w:jc w:val="both"/>
        <w:rPr>
          <w:rFonts w:ascii="Arial Narrow" w:eastAsia="TT2E40o00" w:hAnsi="Arial Narrow" w:cs="Arial"/>
          <w:color w:val="000000"/>
          <w:sz w:val="24"/>
          <w:szCs w:val="24"/>
        </w:rPr>
      </w:pPr>
      <w:r w:rsidRPr="000F5EC1">
        <w:rPr>
          <w:rFonts w:ascii="Arial Narrow" w:eastAsia="TT2E40o00" w:hAnsi="Arial Narrow" w:cs="Arial"/>
          <w:color w:val="000000"/>
          <w:sz w:val="24"/>
          <w:szCs w:val="24"/>
        </w:rPr>
        <w:t>Budynek posiada jedną kondygnację nadziemną z poddaszem użytkowym i częściowo nieużytkowym oraz jest w całości podpiwniczony.</w:t>
      </w:r>
    </w:p>
    <w:p w:rsidR="00931965" w:rsidRPr="000F5EC1" w:rsidRDefault="00931965" w:rsidP="00931965">
      <w:pPr>
        <w:spacing w:after="0" w:line="240" w:lineRule="auto"/>
        <w:jc w:val="both"/>
        <w:rPr>
          <w:rFonts w:ascii="Arial Narrow" w:eastAsia="Times New Roman" w:hAnsi="Arial Narrow" w:cs="Arial"/>
          <w:bCs/>
          <w:sz w:val="24"/>
          <w:szCs w:val="24"/>
          <w:lang w:eastAsia="pl-PL"/>
        </w:rPr>
      </w:pPr>
      <w:r w:rsidRPr="000F5EC1">
        <w:rPr>
          <w:rFonts w:ascii="Arial Narrow" w:eastAsia="Times New Roman" w:hAnsi="Arial Narrow" w:cs="Arial"/>
          <w:bCs/>
          <w:sz w:val="24"/>
          <w:szCs w:val="24"/>
          <w:lang w:eastAsia="pl-PL"/>
        </w:rPr>
        <w:t>Budynek wykonany w technologii zwanej LIPSK - konstrukcja nośna stalowa ze stropami żelbetowymi.</w:t>
      </w:r>
    </w:p>
    <w:p w:rsidR="00931965" w:rsidRPr="000F5EC1" w:rsidRDefault="00931965" w:rsidP="00931965">
      <w:pPr>
        <w:spacing w:after="0" w:line="240" w:lineRule="auto"/>
        <w:jc w:val="both"/>
        <w:rPr>
          <w:rFonts w:ascii="Arial Narrow" w:eastAsia="Times New Roman" w:hAnsi="Arial Narrow" w:cs="Arial"/>
          <w:bCs/>
          <w:sz w:val="24"/>
          <w:szCs w:val="24"/>
          <w:lang w:eastAsia="pl-PL"/>
        </w:rPr>
      </w:pPr>
      <w:r w:rsidRPr="000F5EC1">
        <w:rPr>
          <w:rFonts w:ascii="Arial Narrow" w:eastAsia="Times New Roman" w:hAnsi="Arial Narrow" w:cs="Arial"/>
          <w:bCs/>
          <w:sz w:val="24"/>
          <w:szCs w:val="24"/>
          <w:lang w:eastAsia="pl-PL"/>
        </w:rPr>
        <w:t>Ściany zewnętrzne lekkie warstwowe w obudowie z witrolitu. Wypełnienie z płyt azbestowych i z wełny mineralnej.</w:t>
      </w:r>
    </w:p>
    <w:p w:rsidR="00931965" w:rsidRPr="000F5EC1" w:rsidRDefault="00931965" w:rsidP="00931965">
      <w:pPr>
        <w:spacing w:after="0" w:line="240" w:lineRule="auto"/>
        <w:jc w:val="both"/>
        <w:rPr>
          <w:rFonts w:ascii="Arial Narrow" w:eastAsia="Times New Roman" w:hAnsi="Arial Narrow" w:cs="Arial"/>
          <w:bCs/>
          <w:sz w:val="24"/>
          <w:szCs w:val="24"/>
          <w:lang w:eastAsia="pl-PL"/>
        </w:rPr>
      </w:pPr>
      <w:r w:rsidRPr="000F5EC1">
        <w:rPr>
          <w:rFonts w:ascii="Arial Narrow" w:eastAsia="Times New Roman" w:hAnsi="Arial Narrow" w:cs="Arial"/>
          <w:bCs/>
          <w:sz w:val="24"/>
          <w:szCs w:val="24"/>
          <w:lang w:eastAsia="pl-PL"/>
        </w:rPr>
        <w:t>Ściany wewnętrzne żelbetowe i murowane z cegły dziurawki.</w:t>
      </w:r>
    </w:p>
    <w:p w:rsidR="00931965" w:rsidRPr="000F5EC1" w:rsidRDefault="00931965" w:rsidP="00931965">
      <w:pPr>
        <w:spacing w:after="0" w:line="240" w:lineRule="auto"/>
        <w:jc w:val="both"/>
        <w:rPr>
          <w:rFonts w:ascii="Arial Narrow" w:eastAsia="Times New Roman" w:hAnsi="Arial Narrow" w:cs="Arial"/>
          <w:bCs/>
          <w:sz w:val="24"/>
          <w:szCs w:val="24"/>
          <w:lang w:eastAsia="pl-PL"/>
        </w:rPr>
      </w:pPr>
      <w:r w:rsidRPr="000F5EC1">
        <w:rPr>
          <w:rFonts w:ascii="Arial Narrow" w:eastAsia="Times New Roman" w:hAnsi="Arial Narrow" w:cs="Arial"/>
          <w:bCs/>
          <w:sz w:val="24"/>
          <w:szCs w:val="24"/>
          <w:lang w:eastAsia="pl-PL"/>
        </w:rPr>
        <w:t>Stropy monolityczne żelbetowe</w:t>
      </w:r>
    </w:p>
    <w:p w:rsidR="00931965" w:rsidRPr="000F5EC1" w:rsidRDefault="00931965" w:rsidP="00931965">
      <w:pPr>
        <w:spacing w:after="0" w:line="240" w:lineRule="auto"/>
        <w:jc w:val="both"/>
        <w:rPr>
          <w:rFonts w:ascii="Arial Narrow" w:eastAsia="Times New Roman" w:hAnsi="Arial Narrow" w:cs="Arial"/>
          <w:bCs/>
          <w:sz w:val="24"/>
          <w:szCs w:val="24"/>
          <w:lang w:eastAsia="pl-PL"/>
        </w:rPr>
      </w:pPr>
      <w:r w:rsidRPr="000F5EC1">
        <w:rPr>
          <w:rFonts w:ascii="Arial Narrow" w:eastAsia="Times New Roman" w:hAnsi="Arial Narrow" w:cs="Arial"/>
          <w:bCs/>
          <w:sz w:val="24"/>
          <w:szCs w:val="24"/>
          <w:lang w:eastAsia="pl-PL"/>
        </w:rPr>
        <w:t xml:space="preserve">Konstrukcja dachu stalowa, kryta blachą trapezową, docieplona styropianem gr. ~10cm i </w:t>
      </w:r>
      <w:r w:rsidR="00F212F2" w:rsidRPr="000F5EC1">
        <w:rPr>
          <w:rFonts w:ascii="Arial Narrow" w:eastAsia="Times New Roman" w:hAnsi="Arial Narrow" w:cs="Arial"/>
          <w:bCs/>
          <w:sz w:val="24"/>
          <w:szCs w:val="24"/>
          <w:lang w:eastAsia="pl-PL"/>
        </w:rPr>
        <w:t>przykryta</w:t>
      </w:r>
      <w:r w:rsidRPr="000F5EC1">
        <w:rPr>
          <w:rFonts w:ascii="Arial Narrow" w:eastAsia="Times New Roman" w:hAnsi="Arial Narrow" w:cs="Arial"/>
          <w:bCs/>
          <w:sz w:val="24"/>
          <w:szCs w:val="24"/>
          <w:lang w:eastAsia="pl-PL"/>
        </w:rPr>
        <w:t xml:space="preserve"> papą termozgrzewalną. </w:t>
      </w:r>
    </w:p>
    <w:p w:rsidR="00896AF8" w:rsidRPr="000F5EC1" w:rsidRDefault="00896AF8" w:rsidP="00896AF8">
      <w:pPr>
        <w:autoSpaceDE w:val="0"/>
        <w:autoSpaceDN w:val="0"/>
        <w:adjustRightInd w:val="0"/>
        <w:spacing w:after="0" w:line="240" w:lineRule="auto"/>
        <w:jc w:val="both"/>
        <w:rPr>
          <w:rFonts w:ascii="Arial Narrow" w:eastAsia="TT2E40o00" w:hAnsi="Arial Narrow" w:cs="Arial"/>
          <w:color w:val="000000"/>
          <w:sz w:val="24"/>
          <w:szCs w:val="24"/>
        </w:rPr>
      </w:pPr>
    </w:p>
    <w:p w:rsidR="00896AF8" w:rsidRPr="000F5EC1" w:rsidRDefault="00896AF8" w:rsidP="00896AF8">
      <w:pPr>
        <w:autoSpaceDE w:val="0"/>
        <w:autoSpaceDN w:val="0"/>
        <w:adjustRightInd w:val="0"/>
        <w:spacing w:after="0" w:line="240" w:lineRule="auto"/>
        <w:jc w:val="both"/>
        <w:rPr>
          <w:rFonts w:ascii="Arial Narrow" w:hAnsi="Arial Narrow" w:cs="Arial"/>
          <w:sz w:val="24"/>
          <w:szCs w:val="24"/>
          <w:u w:val="single"/>
        </w:rPr>
      </w:pPr>
      <w:r w:rsidRPr="000F5EC1">
        <w:rPr>
          <w:rFonts w:ascii="Arial Narrow" w:hAnsi="Arial Narrow" w:cs="Arial"/>
          <w:sz w:val="24"/>
          <w:szCs w:val="24"/>
          <w:u w:val="single"/>
        </w:rPr>
        <w:t>Parametry określające zakres robót</w:t>
      </w:r>
    </w:p>
    <w:p w:rsidR="00931965" w:rsidRPr="000F5EC1" w:rsidRDefault="00931965" w:rsidP="00931965">
      <w:pPr>
        <w:pStyle w:val="Akapitzlist"/>
        <w:numPr>
          <w:ilvl w:val="0"/>
          <w:numId w:val="2"/>
        </w:numPr>
        <w:spacing w:after="0" w:line="240" w:lineRule="auto"/>
        <w:jc w:val="both"/>
        <w:rPr>
          <w:rFonts w:ascii="Arial Narrow" w:eastAsia="Times New Roman" w:hAnsi="Arial Narrow" w:cs="Arial"/>
          <w:bCs/>
          <w:sz w:val="24"/>
          <w:szCs w:val="24"/>
          <w:u w:val="single"/>
          <w:lang w:eastAsia="pl-PL"/>
        </w:rPr>
      </w:pPr>
      <w:r w:rsidRPr="000F5EC1">
        <w:rPr>
          <w:rFonts w:ascii="Arial Narrow" w:eastAsia="Times New Roman" w:hAnsi="Arial Narrow" w:cs="Arial"/>
          <w:bCs/>
          <w:sz w:val="24"/>
          <w:szCs w:val="24"/>
          <w:u w:val="single"/>
          <w:lang w:eastAsia="pl-PL"/>
        </w:rPr>
        <w:t xml:space="preserve">roboty rozbiórkowe i demontaże </w:t>
      </w:r>
    </w:p>
    <w:p w:rsidR="00931965" w:rsidRPr="00B644F1" w:rsidRDefault="00931965" w:rsidP="00B644F1">
      <w:pPr>
        <w:pStyle w:val="Akapitzlist"/>
        <w:numPr>
          <w:ilvl w:val="0"/>
          <w:numId w:val="7"/>
        </w:numPr>
        <w:spacing w:after="0" w:line="240" w:lineRule="auto"/>
        <w:ind w:left="1276"/>
        <w:jc w:val="both"/>
        <w:rPr>
          <w:rFonts w:ascii="Arial Narrow" w:eastAsia="Times New Roman" w:hAnsi="Arial Narrow" w:cs="Arial"/>
          <w:bCs/>
          <w:sz w:val="24"/>
          <w:szCs w:val="24"/>
          <w:lang w:eastAsia="pl-PL"/>
        </w:rPr>
      </w:pPr>
      <w:r w:rsidRPr="00B644F1">
        <w:rPr>
          <w:rFonts w:ascii="Arial Narrow" w:eastAsia="Times New Roman" w:hAnsi="Arial Narrow" w:cs="Arial"/>
          <w:bCs/>
          <w:sz w:val="24"/>
          <w:szCs w:val="24"/>
          <w:lang w:eastAsia="pl-PL"/>
        </w:rPr>
        <w:t>demontaże świetlików dachowych</w:t>
      </w:r>
    </w:p>
    <w:p w:rsidR="00887290" w:rsidRPr="00B644F1" w:rsidRDefault="00887290" w:rsidP="00B644F1">
      <w:pPr>
        <w:pStyle w:val="Akapitzlist"/>
        <w:numPr>
          <w:ilvl w:val="0"/>
          <w:numId w:val="7"/>
        </w:numPr>
        <w:spacing w:after="0" w:line="240" w:lineRule="auto"/>
        <w:ind w:left="1276"/>
        <w:jc w:val="both"/>
        <w:rPr>
          <w:rFonts w:ascii="Arial Narrow" w:eastAsia="Times New Roman" w:hAnsi="Arial Narrow" w:cs="Arial"/>
          <w:bCs/>
          <w:sz w:val="24"/>
          <w:szCs w:val="24"/>
          <w:lang w:eastAsia="pl-PL"/>
        </w:rPr>
      </w:pPr>
      <w:r w:rsidRPr="00B644F1">
        <w:rPr>
          <w:rFonts w:ascii="Arial Narrow" w:eastAsia="Times New Roman" w:hAnsi="Arial Narrow" w:cs="Arial"/>
          <w:bCs/>
          <w:sz w:val="24"/>
          <w:szCs w:val="24"/>
          <w:lang w:eastAsia="pl-PL"/>
        </w:rPr>
        <w:t>demontaże elementów wentylacji z zachowaniem do ponownego zamontowania</w:t>
      </w:r>
    </w:p>
    <w:p w:rsidR="00887290" w:rsidRPr="00B644F1" w:rsidRDefault="00887290" w:rsidP="00B644F1">
      <w:pPr>
        <w:pStyle w:val="Akapitzlist"/>
        <w:numPr>
          <w:ilvl w:val="0"/>
          <w:numId w:val="7"/>
        </w:numPr>
        <w:spacing w:after="0" w:line="240" w:lineRule="auto"/>
        <w:ind w:left="1276"/>
        <w:jc w:val="both"/>
        <w:rPr>
          <w:rFonts w:ascii="Arial Narrow" w:eastAsia="Times New Roman" w:hAnsi="Arial Narrow" w:cs="Arial"/>
          <w:bCs/>
          <w:sz w:val="24"/>
          <w:szCs w:val="24"/>
          <w:lang w:eastAsia="pl-PL"/>
        </w:rPr>
      </w:pPr>
      <w:r w:rsidRPr="00B644F1">
        <w:rPr>
          <w:rFonts w:ascii="Arial Narrow" w:eastAsia="Times New Roman" w:hAnsi="Arial Narrow" w:cs="Arial"/>
          <w:bCs/>
          <w:sz w:val="24"/>
          <w:szCs w:val="24"/>
          <w:lang w:eastAsia="pl-PL"/>
        </w:rPr>
        <w:t>demontaże obróbek blacharskich w obszarze prac budowlanych</w:t>
      </w:r>
    </w:p>
    <w:p w:rsidR="00887290" w:rsidRPr="000F5EC1" w:rsidRDefault="00887290" w:rsidP="00887290">
      <w:pPr>
        <w:pStyle w:val="Akapitzlist"/>
        <w:numPr>
          <w:ilvl w:val="0"/>
          <w:numId w:val="2"/>
        </w:numPr>
        <w:spacing w:after="0" w:line="240" w:lineRule="auto"/>
        <w:jc w:val="both"/>
        <w:rPr>
          <w:rFonts w:ascii="Arial Narrow" w:eastAsia="Times New Roman" w:hAnsi="Arial Narrow" w:cs="Arial"/>
          <w:bCs/>
          <w:sz w:val="24"/>
          <w:szCs w:val="24"/>
          <w:u w:val="single"/>
          <w:lang w:eastAsia="pl-PL"/>
        </w:rPr>
      </w:pPr>
      <w:r w:rsidRPr="000F5EC1">
        <w:rPr>
          <w:rFonts w:ascii="Arial Narrow" w:eastAsia="Times New Roman" w:hAnsi="Arial Narrow" w:cs="Arial"/>
          <w:bCs/>
          <w:sz w:val="24"/>
          <w:szCs w:val="24"/>
          <w:u w:val="single"/>
          <w:lang w:eastAsia="pl-PL"/>
        </w:rPr>
        <w:t xml:space="preserve">roboty budowlane </w:t>
      </w:r>
    </w:p>
    <w:p w:rsidR="0049769D" w:rsidRPr="000F5EC1" w:rsidRDefault="00F0732A" w:rsidP="00B644F1">
      <w:pPr>
        <w:pStyle w:val="Akapitzlist"/>
        <w:numPr>
          <w:ilvl w:val="0"/>
          <w:numId w:val="4"/>
        </w:numPr>
        <w:spacing w:after="0" w:line="240" w:lineRule="auto"/>
        <w:ind w:left="1276"/>
        <w:jc w:val="both"/>
        <w:rPr>
          <w:rFonts w:ascii="Arial Narrow" w:eastAsia="Times New Roman" w:hAnsi="Arial Narrow" w:cs="Arial"/>
          <w:bCs/>
          <w:sz w:val="24"/>
          <w:szCs w:val="24"/>
          <w:lang w:eastAsia="pl-PL"/>
        </w:rPr>
      </w:pPr>
      <w:r w:rsidRPr="000F5EC1">
        <w:rPr>
          <w:rFonts w:ascii="Arial Narrow" w:eastAsia="Times New Roman" w:hAnsi="Arial Narrow" w:cs="Arial"/>
          <w:bCs/>
          <w:sz w:val="24"/>
          <w:szCs w:val="24"/>
          <w:lang w:eastAsia="pl-PL"/>
        </w:rPr>
        <w:lastRenderedPageBreak/>
        <w:t>L</w:t>
      </w:r>
      <w:r w:rsidR="0049769D" w:rsidRPr="000F5EC1">
        <w:rPr>
          <w:rFonts w:ascii="Arial Narrow" w:eastAsia="Times New Roman" w:hAnsi="Arial Narrow" w:cs="Arial"/>
          <w:bCs/>
          <w:sz w:val="24"/>
          <w:szCs w:val="24"/>
          <w:lang w:eastAsia="pl-PL"/>
        </w:rPr>
        <w:t>ikwidacja otworów po części świetlików wraz z wykonaniem uzupełnień papy termozgrzewalnej</w:t>
      </w:r>
    </w:p>
    <w:p w:rsidR="0049769D" w:rsidRPr="000F5EC1" w:rsidRDefault="00F0732A" w:rsidP="00B644F1">
      <w:pPr>
        <w:pStyle w:val="Akapitzlist"/>
        <w:numPr>
          <w:ilvl w:val="0"/>
          <w:numId w:val="4"/>
        </w:numPr>
        <w:spacing w:after="0" w:line="240" w:lineRule="auto"/>
        <w:ind w:left="1276"/>
        <w:jc w:val="both"/>
        <w:rPr>
          <w:rFonts w:ascii="Arial Narrow" w:eastAsia="Times New Roman" w:hAnsi="Arial Narrow" w:cs="Arial"/>
          <w:bCs/>
          <w:sz w:val="24"/>
          <w:szCs w:val="24"/>
          <w:lang w:eastAsia="pl-PL"/>
        </w:rPr>
      </w:pPr>
      <w:r w:rsidRPr="000F5EC1">
        <w:rPr>
          <w:rFonts w:ascii="Arial Narrow" w:eastAsia="Times New Roman" w:hAnsi="Arial Narrow" w:cs="Arial"/>
          <w:bCs/>
          <w:sz w:val="24"/>
          <w:szCs w:val="24"/>
          <w:lang w:eastAsia="pl-PL"/>
        </w:rPr>
        <w:t>Wykonanie prac</w:t>
      </w:r>
      <w:r w:rsidR="0049769D" w:rsidRPr="000F5EC1">
        <w:rPr>
          <w:rFonts w:ascii="Arial Narrow" w:eastAsia="Times New Roman" w:hAnsi="Arial Narrow" w:cs="Arial"/>
          <w:bCs/>
          <w:sz w:val="24"/>
          <w:szCs w:val="24"/>
          <w:lang w:eastAsia="pl-PL"/>
        </w:rPr>
        <w:t xml:space="preserve"> izolacyjn</w:t>
      </w:r>
      <w:r w:rsidRPr="000F5EC1">
        <w:rPr>
          <w:rFonts w:ascii="Arial Narrow" w:eastAsia="Times New Roman" w:hAnsi="Arial Narrow" w:cs="Arial"/>
          <w:bCs/>
          <w:sz w:val="24"/>
          <w:szCs w:val="24"/>
          <w:lang w:eastAsia="pl-PL"/>
        </w:rPr>
        <w:t>ych</w:t>
      </w:r>
      <w:r w:rsidR="0049769D" w:rsidRPr="000F5EC1">
        <w:rPr>
          <w:rFonts w:ascii="Arial Narrow" w:eastAsia="Times New Roman" w:hAnsi="Arial Narrow" w:cs="Arial"/>
          <w:bCs/>
          <w:sz w:val="24"/>
          <w:szCs w:val="24"/>
          <w:lang w:eastAsia="pl-PL"/>
        </w:rPr>
        <w:t xml:space="preserve"> termiczn</w:t>
      </w:r>
      <w:r w:rsidRPr="000F5EC1">
        <w:rPr>
          <w:rFonts w:ascii="Arial Narrow" w:eastAsia="Times New Roman" w:hAnsi="Arial Narrow" w:cs="Arial"/>
          <w:bCs/>
          <w:sz w:val="24"/>
          <w:szCs w:val="24"/>
          <w:lang w:eastAsia="pl-PL"/>
        </w:rPr>
        <w:t>ych</w:t>
      </w:r>
      <w:r w:rsidR="0049769D" w:rsidRPr="000F5EC1">
        <w:rPr>
          <w:rFonts w:ascii="Arial Narrow" w:eastAsia="Times New Roman" w:hAnsi="Arial Narrow" w:cs="Arial"/>
          <w:bCs/>
          <w:sz w:val="24"/>
          <w:szCs w:val="24"/>
          <w:lang w:eastAsia="pl-PL"/>
        </w:rPr>
        <w:t xml:space="preserve"> dachu z płyt </w:t>
      </w:r>
      <w:proofErr w:type="spellStart"/>
      <w:r w:rsidR="0049769D" w:rsidRPr="000F5EC1">
        <w:rPr>
          <w:rFonts w:ascii="Arial Narrow" w:eastAsia="Times New Roman" w:hAnsi="Arial Narrow" w:cs="Arial"/>
          <w:bCs/>
          <w:sz w:val="24"/>
          <w:szCs w:val="24"/>
          <w:lang w:eastAsia="pl-PL"/>
        </w:rPr>
        <w:t>PIR</w:t>
      </w:r>
      <w:proofErr w:type="spellEnd"/>
    </w:p>
    <w:p w:rsidR="00931965" w:rsidRPr="000F5EC1" w:rsidRDefault="00F0732A" w:rsidP="00B644F1">
      <w:pPr>
        <w:pStyle w:val="Akapitzlist"/>
        <w:numPr>
          <w:ilvl w:val="0"/>
          <w:numId w:val="4"/>
        </w:numPr>
        <w:spacing w:after="0" w:line="240" w:lineRule="auto"/>
        <w:ind w:left="1276"/>
        <w:jc w:val="both"/>
        <w:rPr>
          <w:rFonts w:ascii="Arial Narrow" w:eastAsia="Times New Roman" w:hAnsi="Arial Narrow" w:cs="Arial"/>
          <w:bCs/>
          <w:sz w:val="24"/>
          <w:szCs w:val="24"/>
          <w:lang w:eastAsia="pl-PL"/>
        </w:rPr>
      </w:pPr>
      <w:r w:rsidRPr="000F5EC1">
        <w:rPr>
          <w:rFonts w:ascii="Arial Narrow" w:eastAsia="Times New Roman" w:hAnsi="Arial Narrow" w:cs="Arial"/>
          <w:bCs/>
          <w:sz w:val="24"/>
          <w:szCs w:val="24"/>
          <w:lang w:eastAsia="pl-PL"/>
        </w:rPr>
        <w:t xml:space="preserve">Wykonanie </w:t>
      </w:r>
      <w:r w:rsidR="0049769D" w:rsidRPr="000F5EC1">
        <w:rPr>
          <w:rFonts w:ascii="Arial Narrow" w:eastAsia="Times New Roman" w:hAnsi="Arial Narrow" w:cs="Arial"/>
          <w:bCs/>
          <w:sz w:val="24"/>
          <w:szCs w:val="24"/>
          <w:lang w:eastAsia="pl-PL"/>
        </w:rPr>
        <w:t>prac izolacyjn</w:t>
      </w:r>
      <w:r w:rsidRPr="000F5EC1">
        <w:rPr>
          <w:rFonts w:ascii="Arial Narrow" w:eastAsia="Times New Roman" w:hAnsi="Arial Narrow" w:cs="Arial"/>
          <w:bCs/>
          <w:sz w:val="24"/>
          <w:szCs w:val="24"/>
          <w:lang w:eastAsia="pl-PL"/>
        </w:rPr>
        <w:t>ych</w:t>
      </w:r>
      <w:r w:rsidR="0049769D" w:rsidRPr="000F5EC1">
        <w:rPr>
          <w:rFonts w:ascii="Arial Narrow" w:eastAsia="Times New Roman" w:hAnsi="Arial Narrow" w:cs="Arial"/>
          <w:bCs/>
          <w:sz w:val="24"/>
          <w:szCs w:val="24"/>
          <w:lang w:eastAsia="pl-PL"/>
        </w:rPr>
        <w:t xml:space="preserve"> przeciw wodn</w:t>
      </w:r>
      <w:r w:rsidRPr="000F5EC1">
        <w:rPr>
          <w:rFonts w:ascii="Arial Narrow" w:eastAsia="Times New Roman" w:hAnsi="Arial Narrow" w:cs="Arial"/>
          <w:bCs/>
          <w:sz w:val="24"/>
          <w:szCs w:val="24"/>
          <w:lang w:eastAsia="pl-PL"/>
        </w:rPr>
        <w:t>ych</w:t>
      </w:r>
      <w:r w:rsidR="0049769D" w:rsidRPr="000F5EC1">
        <w:rPr>
          <w:rFonts w:ascii="Arial Narrow" w:eastAsia="Times New Roman" w:hAnsi="Arial Narrow" w:cs="Arial"/>
          <w:bCs/>
          <w:sz w:val="24"/>
          <w:szCs w:val="24"/>
          <w:lang w:eastAsia="pl-PL"/>
        </w:rPr>
        <w:t xml:space="preserve"> dachu membraną PCV</w:t>
      </w:r>
      <w:r w:rsidR="00931965" w:rsidRPr="000F5EC1">
        <w:rPr>
          <w:rFonts w:ascii="Arial Narrow" w:eastAsia="Times New Roman" w:hAnsi="Arial Narrow" w:cs="Arial"/>
          <w:bCs/>
          <w:sz w:val="24"/>
          <w:szCs w:val="24"/>
          <w:lang w:eastAsia="pl-PL"/>
        </w:rPr>
        <w:t xml:space="preserve"> </w:t>
      </w:r>
    </w:p>
    <w:p w:rsidR="0049769D" w:rsidRPr="000F5EC1" w:rsidRDefault="0049769D" w:rsidP="00B644F1">
      <w:pPr>
        <w:pStyle w:val="Akapitzlist"/>
        <w:numPr>
          <w:ilvl w:val="0"/>
          <w:numId w:val="4"/>
        </w:numPr>
        <w:spacing w:after="0" w:line="240" w:lineRule="auto"/>
        <w:ind w:left="1276"/>
        <w:jc w:val="both"/>
        <w:rPr>
          <w:rFonts w:ascii="Arial Narrow" w:eastAsia="Times New Roman" w:hAnsi="Arial Narrow" w:cs="Arial"/>
          <w:bCs/>
          <w:sz w:val="24"/>
          <w:szCs w:val="24"/>
          <w:lang w:eastAsia="pl-PL"/>
        </w:rPr>
      </w:pPr>
      <w:r w:rsidRPr="000F5EC1">
        <w:rPr>
          <w:rFonts w:ascii="Arial Narrow" w:eastAsia="Times New Roman" w:hAnsi="Arial Narrow" w:cs="Arial"/>
          <w:bCs/>
          <w:sz w:val="24"/>
          <w:szCs w:val="24"/>
          <w:lang w:eastAsia="pl-PL"/>
        </w:rPr>
        <w:t>Wykonanie ścianek zabudowujących nowe świetliki w przestrzeni poddasza w systemi</w:t>
      </w:r>
      <w:r w:rsidR="00F0732A" w:rsidRPr="000F5EC1">
        <w:rPr>
          <w:rFonts w:ascii="Arial Narrow" w:eastAsia="Times New Roman" w:hAnsi="Arial Narrow" w:cs="Arial"/>
          <w:bCs/>
          <w:sz w:val="24"/>
          <w:szCs w:val="24"/>
          <w:lang w:eastAsia="pl-PL"/>
        </w:rPr>
        <w:t>e</w:t>
      </w:r>
      <w:r w:rsidRPr="000F5EC1">
        <w:rPr>
          <w:rFonts w:ascii="Arial Narrow" w:eastAsia="Times New Roman" w:hAnsi="Arial Narrow" w:cs="Arial"/>
          <w:bCs/>
          <w:sz w:val="24"/>
          <w:szCs w:val="24"/>
          <w:lang w:eastAsia="pl-PL"/>
        </w:rPr>
        <w:t xml:space="preserve"> </w:t>
      </w:r>
      <w:proofErr w:type="spellStart"/>
      <w:r w:rsidRPr="000F5EC1">
        <w:rPr>
          <w:rFonts w:ascii="Arial Narrow" w:eastAsia="Times New Roman" w:hAnsi="Arial Narrow" w:cs="Arial"/>
          <w:bCs/>
          <w:sz w:val="24"/>
          <w:szCs w:val="24"/>
          <w:lang w:eastAsia="pl-PL"/>
        </w:rPr>
        <w:t>GK</w:t>
      </w:r>
      <w:proofErr w:type="spellEnd"/>
      <w:r w:rsidRPr="000F5EC1">
        <w:rPr>
          <w:rFonts w:ascii="Arial Narrow" w:eastAsia="Times New Roman" w:hAnsi="Arial Narrow" w:cs="Arial"/>
          <w:bCs/>
          <w:sz w:val="24"/>
          <w:szCs w:val="24"/>
          <w:lang w:eastAsia="pl-PL"/>
        </w:rPr>
        <w:t>.</w:t>
      </w:r>
    </w:p>
    <w:p w:rsidR="0049769D" w:rsidRPr="000F5EC1" w:rsidRDefault="00F0732A" w:rsidP="00B644F1">
      <w:pPr>
        <w:pStyle w:val="Akapitzlist"/>
        <w:numPr>
          <w:ilvl w:val="0"/>
          <w:numId w:val="4"/>
        </w:numPr>
        <w:spacing w:after="0" w:line="240" w:lineRule="auto"/>
        <w:ind w:left="1276"/>
        <w:jc w:val="both"/>
        <w:rPr>
          <w:rFonts w:ascii="Arial Narrow" w:eastAsia="Times New Roman" w:hAnsi="Arial Narrow" w:cs="Arial"/>
          <w:bCs/>
          <w:sz w:val="24"/>
          <w:szCs w:val="24"/>
          <w:lang w:eastAsia="pl-PL"/>
        </w:rPr>
      </w:pPr>
      <w:r w:rsidRPr="000F5EC1">
        <w:rPr>
          <w:rFonts w:ascii="Arial Narrow" w:eastAsia="Times New Roman" w:hAnsi="Arial Narrow" w:cs="Arial"/>
          <w:bCs/>
          <w:sz w:val="24"/>
          <w:szCs w:val="24"/>
          <w:lang w:eastAsia="pl-PL"/>
        </w:rPr>
        <w:t>Wykonanie ścianki izolacyjnej na styku z budynkiem „D”</w:t>
      </w:r>
    </w:p>
    <w:p w:rsidR="00F0732A" w:rsidRPr="000F5EC1" w:rsidRDefault="00F0732A" w:rsidP="00B644F1">
      <w:pPr>
        <w:pStyle w:val="Akapitzlist"/>
        <w:numPr>
          <w:ilvl w:val="0"/>
          <w:numId w:val="4"/>
        </w:numPr>
        <w:spacing w:after="0" w:line="240" w:lineRule="auto"/>
        <w:ind w:left="1276"/>
        <w:jc w:val="both"/>
        <w:rPr>
          <w:rFonts w:ascii="Arial Narrow" w:eastAsia="Times New Roman" w:hAnsi="Arial Narrow" w:cs="Arial"/>
          <w:bCs/>
          <w:sz w:val="24"/>
          <w:szCs w:val="24"/>
          <w:lang w:eastAsia="pl-PL"/>
        </w:rPr>
      </w:pPr>
      <w:r w:rsidRPr="000F5EC1">
        <w:rPr>
          <w:rFonts w:ascii="Arial Narrow" w:eastAsia="Times New Roman" w:hAnsi="Arial Narrow" w:cs="Arial"/>
          <w:bCs/>
          <w:sz w:val="24"/>
          <w:szCs w:val="24"/>
          <w:lang w:eastAsia="pl-PL"/>
        </w:rPr>
        <w:t>Zamontowanie nowych świetlików w technologii profili aluminiowych w systemie słupowo-ryglowym z przegrodą termiczną</w:t>
      </w:r>
    </w:p>
    <w:p w:rsidR="00F0732A" w:rsidRPr="000F5EC1" w:rsidRDefault="00F0732A" w:rsidP="00B644F1">
      <w:pPr>
        <w:pStyle w:val="Akapitzlist"/>
        <w:numPr>
          <w:ilvl w:val="0"/>
          <w:numId w:val="4"/>
        </w:numPr>
        <w:spacing w:after="0" w:line="240" w:lineRule="auto"/>
        <w:ind w:left="1276"/>
        <w:jc w:val="both"/>
        <w:rPr>
          <w:rFonts w:ascii="Arial Narrow" w:eastAsia="Times New Roman" w:hAnsi="Arial Narrow" w:cs="Arial"/>
          <w:bCs/>
          <w:sz w:val="24"/>
          <w:szCs w:val="24"/>
          <w:lang w:eastAsia="pl-PL"/>
        </w:rPr>
      </w:pPr>
      <w:r w:rsidRPr="000F5EC1">
        <w:rPr>
          <w:rFonts w:ascii="Arial Narrow" w:eastAsia="Times New Roman" w:hAnsi="Arial Narrow" w:cs="Arial"/>
          <w:bCs/>
          <w:sz w:val="24"/>
          <w:szCs w:val="24"/>
          <w:lang w:eastAsia="pl-PL"/>
        </w:rPr>
        <w:t>Wykonanie nadmurowania ścianek attykowych w obszarze objętym opracowaniem.</w:t>
      </w:r>
    </w:p>
    <w:p w:rsidR="00931965" w:rsidRPr="00B644F1" w:rsidRDefault="00037E77" w:rsidP="00B644F1">
      <w:pPr>
        <w:pStyle w:val="Akapitzlist"/>
        <w:numPr>
          <w:ilvl w:val="0"/>
          <w:numId w:val="2"/>
        </w:numPr>
        <w:spacing w:after="0" w:line="240" w:lineRule="auto"/>
        <w:jc w:val="both"/>
        <w:rPr>
          <w:rFonts w:ascii="Arial Narrow" w:eastAsia="Times New Roman" w:hAnsi="Arial Narrow" w:cs="Arial"/>
          <w:bCs/>
          <w:sz w:val="24"/>
          <w:szCs w:val="24"/>
          <w:u w:val="single"/>
          <w:lang w:eastAsia="pl-PL"/>
        </w:rPr>
      </w:pPr>
      <w:r w:rsidRPr="00B644F1">
        <w:rPr>
          <w:rFonts w:ascii="Arial Narrow" w:eastAsia="Times New Roman" w:hAnsi="Arial Narrow" w:cs="Arial"/>
          <w:bCs/>
          <w:sz w:val="24"/>
          <w:szCs w:val="24"/>
          <w:u w:val="single"/>
          <w:lang w:eastAsia="pl-PL"/>
        </w:rPr>
        <w:t>roboty montażowe i wykończeniowe</w:t>
      </w:r>
    </w:p>
    <w:p w:rsidR="00037E77" w:rsidRPr="000F5EC1" w:rsidRDefault="00037E77" w:rsidP="00B644F1">
      <w:pPr>
        <w:pStyle w:val="Akapitzlist"/>
        <w:numPr>
          <w:ilvl w:val="0"/>
          <w:numId w:val="5"/>
        </w:numPr>
        <w:spacing w:after="0" w:line="240" w:lineRule="auto"/>
        <w:ind w:left="1276"/>
        <w:jc w:val="both"/>
        <w:rPr>
          <w:rFonts w:ascii="Arial Narrow" w:eastAsia="Times New Roman" w:hAnsi="Arial Narrow" w:cs="Arial"/>
          <w:bCs/>
          <w:sz w:val="24"/>
          <w:szCs w:val="24"/>
          <w:lang w:eastAsia="pl-PL"/>
        </w:rPr>
      </w:pPr>
      <w:r w:rsidRPr="000F5EC1">
        <w:rPr>
          <w:rFonts w:ascii="Arial Narrow" w:eastAsia="Times New Roman" w:hAnsi="Arial Narrow" w:cs="Arial"/>
          <w:bCs/>
          <w:sz w:val="24"/>
          <w:szCs w:val="24"/>
          <w:lang w:eastAsia="pl-PL"/>
        </w:rPr>
        <w:t>Wykonanie obróbek blacharskich</w:t>
      </w:r>
    </w:p>
    <w:p w:rsidR="00037E77" w:rsidRPr="000F5EC1" w:rsidRDefault="00037E77" w:rsidP="00B644F1">
      <w:pPr>
        <w:pStyle w:val="Akapitzlist"/>
        <w:numPr>
          <w:ilvl w:val="0"/>
          <w:numId w:val="5"/>
        </w:numPr>
        <w:spacing w:after="0" w:line="240" w:lineRule="auto"/>
        <w:ind w:left="1276"/>
        <w:jc w:val="both"/>
        <w:rPr>
          <w:rFonts w:ascii="Arial Narrow" w:eastAsia="Times New Roman" w:hAnsi="Arial Narrow" w:cs="Arial"/>
          <w:bCs/>
          <w:sz w:val="24"/>
          <w:szCs w:val="24"/>
          <w:lang w:eastAsia="pl-PL"/>
        </w:rPr>
      </w:pPr>
      <w:r w:rsidRPr="000F5EC1">
        <w:rPr>
          <w:rFonts w:ascii="Arial Narrow" w:eastAsia="Times New Roman" w:hAnsi="Arial Narrow" w:cs="Arial"/>
          <w:bCs/>
          <w:sz w:val="24"/>
          <w:szCs w:val="24"/>
          <w:lang w:eastAsia="pl-PL"/>
        </w:rPr>
        <w:t>Zamontowanie urządzeń wentylacyjnych z korektą wysokości związaną z grubością docieplenia dachu</w:t>
      </w:r>
    </w:p>
    <w:p w:rsidR="00037E77" w:rsidRPr="000F5EC1" w:rsidRDefault="00037E77" w:rsidP="00B644F1">
      <w:pPr>
        <w:pStyle w:val="Akapitzlist"/>
        <w:numPr>
          <w:ilvl w:val="0"/>
          <w:numId w:val="5"/>
        </w:numPr>
        <w:spacing w:after="0" w:line="240" w:lineRule="auto"/>
        <w:ind w:left="1276"/>
        <w:jc w:val="both"/>
        <w:rPr>
          <w:rFonts w:ascii="Arial Narrow" w:eastAsia="Times New Roman" w:hAnsi="Arial Narrow" w:cs="Arial"/>
          <w:bCs/>
          <w:sz w:val="24"/>
          <w:szCs w:val="24"/>
          <w:lang w:eastAsia="pl-PL"/>
        </w:rPr>
      </w:pPr>
      <w:r w:rsidRPr="000F5EC1">
        <w:rPr>
          <w:rFonts w:ascii="Arial Narrow" w:eastAsia="Times New Roman" w:hAnsi="Arial Narrow" w:cs="Arial"/>
          <w:bCs/>
          <w:sz w:val="24"/>
          <w:szCs w:val="24"/>
          <w:lang w:eastAsia="pl-PL"/>
        </w:rPr>
        <w:t>Wykonanie prac instalacyjnych</w:t>
      </w:r>
      <w:r w:rsidR="00386D22" w:rsidRPr="000F5EC1">
        <w:rPr>
          <w:rFonts w:ascii="Arial Narrow" w:eastAsia="Times New Roman" w:hAnsi="Arial Narrow" w:cs="Arial"/>
          <w:bCs/>
          <w:sz w:val="24"/>
          <w:szCs w:val="24"/>
          <w:lang w:eastAsia="pl-PL"/>
        </w:rPr>
        <w:t xml:space="preserve"> – instalacja odgromowa</w:t>
      </w:r>
    </w:p>
    <w:p w:rsidR="00931965" w:rsidRPr="000F5EC1" w:rsidRDefault="00931965" w:rsidP="00931965">
      <w:pPr>
        <w:spacing w:after="0" w:line="240" w:lineRule="auto"/>
        <w:jc w:val="both"/>
        <w:rPr>
          <w:rFonts w:ascii="Arial Narrow" w:eastAsia="Times New Roman" w:hAnsi="Arial Narrow" w:cs="Arial"/>
          <w:b/>
          <w:bCs/>
          <w:sz w:val="24"/>
          <w:szCs w:val="24"/>
          <w:u w:val="single"/>
          <w:lang w:eastAsia="pl-PL"/>
        </w:rPr>
      </w:pPr>
    </w:p>
    <w:p w:rsidR="00452B64" w:rsidRPr="000F5EC1" w:rsidRDefault="00452B64" w:rsidP="00452B64">
      <w:pPr>
        <w:spacing w:after="0" w:line="240" w:lineRule="auto"/>
        <w:rPr>
          <w:rFonts w:ascii="Arial Narrow" w:eastAsia="Times New Roman" w:hAnsi="Arial Narrow" w:cs="Arial"/>
          <w:sz w:val="24"/>
          <w:szCs w:val="24"/>
          <w:u w:val="single"/>
          <w:lang w:eastAsia="pl-PL"/>
        </w:rPr>
      </w:pPr>
      <w:r w:rsidRPr="000F5EC1">
        <w:rPr>
          <w:rFonts w:ascii="Arial Narrow" w:eastAsia="Times New Roman" w:hAnsi="Arial Narrow" w:cs="Arial"/>
          <w:sz w:val="24"/>
          <w:szCs w:val="24"/>
          <w:u w:val="single"/>
          <w:lang w:eastAsia="pl-PL"/>
        </w:rPr>
        <w:t>2. Warunki wykonania i odbioru robót</w:t>
      </w:r>
    </w:p>
    <w:p w:rsidR="00C7735E" w:rsidRDefault="00C7735E" w:rsidP="00452B64">
      <w:pPr>
        <w:spacing w:after="0" w:line="240" w:lineRule="auto"/>
        <w:rPr>
          <w:rFonts w:ascii="Arial Narrow" w:eastAsia="Times New Roman" w:hAnsi="Arial Narrow" w:cs="Arial"/>
          <w:b/>
          <w:sz w:val="24"/>
          <w:szCs w:val="24"/>
          <w:lang w:eastAsia="pl-PL"/>
        </w:rPr>
      </w:pPr>
    </w:p>
    <w:p w:rsidR="00452B64" w:rsidRPr="000F5EC1" w:rsidRDefault="00452B64" w:rsidP="00452B64">
      <w:pPr>
        <w:spacing w:after="0" w:line="240" w:lineRule="auto"/>
        <w:rPr>
          <w:rFonts w:ascii="Arial Narrow" w:eastAsia="Times New Roman" w:hAnsi="Arial Narrow" w:cs="Arial"/>
          <w:b/>
          <w:sz w:val="24"/>
          <w:szCs w:val="24"/>
          <w:lang w:eastAsia="pl-PL"/>
        </w:rPr>
      </w:pPr>
      <w:r w:rsidRPr="000F5EC1">
        <w:rPr>
          <w:rFonts w:ascii="Arial Narrow" w:eastAsia="Times New Roman" w:hAnsi="Arial Narrow" w:cs="Arial"/>
          <w:b/>
          <w:sz w:val="24"/>
          <w:szCs w:val="24"/>
          <w:lang w:eastAsia="pl-PL"/>
        </w:rPr>
        <w:t>2.1.Materiały</w:t>
      </w:r>
      <w:r w:rsidRPr="000F5EC1">
        <w:rPr>
          <w:rFonts w:ascii="Arial Narrow" w:eastAsia="Times New Roman" w:hAnsi="Arial Narrow" w:cs="Arial"/>
          <w:b/>
          <w:sz w:val="24"/>
          <w:szCs w:val="24"/>
          <w:lang w:eastAsia="pl-PL"/>
        </w:rPr>
        <w:tab/>
      </w:r>
    </w:p>
    <w:p w:rsidR="00452B64" w:rsidRPr="000F5EC1" w:rsidRDefault="00452B64" w:rsidP="00452B64">
      <w:pPr>
        <w:spacing w:after="0" w:line="240" w:lineRule="auto"/>
        <w:jc w:val="both"/>
        <w:rPr>
          <w:rFonts w:ascii="Arial Narrow" w:eastAsia="Times New Roman" w:hAnsi="Arial Narrow" w:cs="Arial"/>
          <w:sz w:val="24"/>
          <w:szCs w:val="24"/>
          <w:lang w:eastAsia="pl-PL"/>
        </w:rPr>
      </w:pPr>
      <w:r w:rsidRPr="000F5EC1">
        <w:rPr>
          <w:rFonts w:ascii="Arial Narrow" w:eastAsia="Times New Roman" w:hAnsi="Arial Narrow" w:cs="Arial"/>
          <w:sz w:val="24"/>
          <w:szCs w:val="24"/>
          <w:lang w:eastAsia="pl-PL"/>
        </w:rPr>
        <w:tab/>
        <w:t>Materiały i technologie stosowane do wykonania robót muszą odpowiadać zaleceniom i rozwiązaniom przyjętym w projekcie technicznym, spełniać postawione w nim wymagania techniczne, normowe i estetyczne, posiadać stosowne atesty, aprobaty, certyfikaty zgodnie z obowiązującymi przepisami.</w:t>
      </w:r>
    </w:p>
    <w:p w:rsidR="00452B64" w:rsidRPr="000F5EC1" w:rsidRDefault="00452B64" w:rsidP="00452B64">
      <w:pPr>
        <w:spacing w:after="0" w:line="240" w:lineRule="auto"/>
        <w:jc w:val="both"/>
        <w:rPr>
          <w:rFonts w:ascii="Arial Narrow" w:eastAsia="Times New Roman" w:hAnsi="Arial Narrow" w:cs="Arial"/>
          <w:sz w:val="24"/>
          <w:szCs w:val="24"/>
          <w:lang w:eastAsia="pl-PL"/>
        </w:rPr>
      </w:pPr>
      <w:r w:rsidRPr="000F5EC1">
        <w:rPr>
          <w:rFonts w:ascii="Arial Narrow" w:eastAsia="Times New Roman" w:hAnsi="Arial Narrow" w:cs="Arial"/>
          <w:sz w:val="24"/>
          <w:szCs w:val="24"/>
          <w:lang w:eastAsia="pl-PL"/>
        </w:rPr>
        <w:tab/>
        <w:t>Wszystkie materiały winien zapewnić Wykonawca robót budowlanych (koszt należy uwzględnić w ofercie).W wycenie ofertowej uwzględnić należy opłaty za złożenie gruzu i odpadów budowlanych na wysypisku.</w:t>
      </w:r>
    </w:p>
    <w:p w:rsidR="00452B64" w:rsidRDefault="00452B64" w:rsidP="00452B64">
      <w:pPr>
        <w:spacing w:after="0" w:line="240" w:lineRule="auto"/>
        <w:jc w:val="both"/>
        <w:rPr>
          <w:rFonts w:ascii="Arial Narrow" w:eastAsia="Times New Roman" w:hAnsi="Arial Narrow" w:cs="Arial"/>
          <w:bCs/>
          <w:iCs/>
          <w:kern w:val="1"/>
          <w:sz w:val="24"/>
          <w:szCs w:val="24"/>
          <w:lang w:eastAsia="zh-CN"/>
        </w:rPr>
      </w:pPr>
      <w:r w:rsidRPr="000F5EC1">
        <w:rPr>
          <w:rFonts w:ascii="Arial Narrow" w:eastAsia="Times New Roman" w:hAnsi="Arial Narrow" w:cs="Arial"/>
          <w:sz w:val="24"/>
          <w:szCs w:val="24"/>
          <w:lang w:eastAsia="pl-PL"/>
        </w:rPr>
        <w:tab/>
        <w:t>Co najmniej trzy tygodnie przed zaplanowanym wykorzystaniem jakichkolwiek materiałów i urządzeń przeznaczonych do robót Wykonawca przedstawi szczegółowe informacje dotyczące proponowanego źródła wytwarzania, zamawiania lub wydobywania tych materiałów i odpowiednie atesty, aprobaty, dopuszczenia oraz świadectwa badań laboratoryjnych oraz próbki do zatwierdzenia przez Inwestora. Zatwierdzenia pewnych materiałów z danego źródła nie oznacza automatycznie, że wszystkie materiały z danego źródła uzyskują zatwierdzenie. Wykonawca zobowiązany jest do udokumentowania, że materiały uzyskane z dopuszczonego źródła w sposób ciągły spełniają wymagania specyfikacji technicznych w czasie postępu robót. Wykonawca ponosi odpowiedzialność za spełnienie wymagań ilościowych i jakościowych materiałów z jakichkolwiek źródeł. Wykonawca poniesie wszystkie koszty a w tym: opłaty, wynagrodzenia i jakiekolwiek inne koszty związane z dostarczeniem materiałów i urządzeń do robót. Wszystkie odpowiednie materiały</w:t>
      </w:r>
      <w:r w:rsidR="00074D35">
        <w:rPr>
          <w:rFonts w:ascii="Arial Narrow" w:eastAsia="Times New Roman" w:hAnsi="Arial Narrow" w:cs="Arial"/>
          <w:sz w:val="24"/>
          <w:szCs w:val="24"/>
          <w:lang w:eastAsia="pl-PL"/>
        </w:rPr>
        <w:t xml:space="preserve"> </w:t>
      </w:r>
      <w:r w:rsidRPr="000F5EC1">
        <w:rPr>
          <w:rFonts w:ascii="Arial Narrow" w:eastAsia="Times New Roman" w:hAnsi="Arial Narrow" w:cs="Arial"/>
          <w:sz w:val="24"/>
          <w:szCs w:val="24"/>
          <w:lang w:eastAsia="pl-PL"/>
        </w:rPr>
        <w:t>pozyskane na terenie budowy lub z innych miejsc wskazanych w dokumentach umowy będą wykorzystane do robót lub odwiezione na odkład odpowiednio do wymagań umowy lub wskazań Inwestora.</w:t>
      </w:r>
      <w:r w:rsidR="00074D35">
        <w:rPr>
          <w:rFonts w:ascii="Arial Narrow" w:eastAsia="Times New Roman" w:hAnsi="Arial Narrow" w:cs="Arial"/>
          <w:bCs/>
          <w:iCs/>
          <w:kern w:val="1"/>
          <w:sz w:val="24"/>
          <w:szCs w:val="24"/>
          <w:lang w:eastAsia="zh-CN"/>
        </w:rPr>
        <w:t xml:space="preserve"> </w:t>
      </w:r>
      <w:r w:rsidRPr="000F5EC1">
        <w:rPr>
          <w:rFonts w:ascii="Arial Narrow" w:eastAsia="Times New Roman" w:hAnsi="Arial Narrow" w:cs="Arial"/>
          <w:bCs/>
          <w:iCs/>
          <w:kern w:val="1"/>
          <w:sz w:val="24"/>
          <w:szCs w:val="24"/>
          <w:lang w:eastAsia="zh-CN"/>
        </w:rPr>
        <w:t>Materia</w:t>
      </w:r>
      <w:r w:rsidR="00074D35">
        <w:rPr>
          <w:rFonts w:ascii="Arial Narrow" w:eastAsia="Times New Roman" w:hAnsi="Arial Narrow" w:cs="Arial"/>
          <w:bCs/>
          <w:iCs/>
          <w:kern w:val="1"/>
          <w:sz w:val="24"/>
          <w:szCs w:val="24"/>
          <w:lang w:eastAsia="zh-CN"/>
        </w:rPr>
        <w:t xml:space="preserve">ły nie odpowiadające wymaganiom. </w:t>
      </w:r>
    </w:p>
    <w:p w:rsidR="00452B64" w:rsidRPr="000F5EC1" w:rsidRDefault="00452B64" w:rsidP="00452B64">
      <w:pPr>
        <w:keepNext/>
        <w:spacing w:after="0" w:line="240" w:lineRule="auto"/>
        <w:jc w:val="both"/>
        <w:textAlignment w:val="baseline"/>
        <w:outlineLvl w:val="1"/>
        <w:rPr>
          <w:rFonts w:ascii="Arial Narrow" w:eastAsia="Times New Roman" w:hAnsi="Arial Narrow" w:cs="Arial"/>
          <w:bCs/>
          <w:iCs/>
          <w:kern w:val="1"/>
          <w:sz w:val="24"/>
          <w:szCs w:val="24"/>
          <w:lang w:eastAsia="zh-CN"/>
        </w:rPr>
      </w:pPr>
      <w:r w:rsidRPr="000F5EC1">
        <w:rPr>
          <w:rFonts w:ascii="Arial Narrow" w:eastAsia="Times New Roman" w:hAnsi="Arial Narrow" w:cs="Arial"/>
          <w:bCs/>
          <w:iCs/>
          <w:kern w:val="1"/>
          <w:sz w:val="24"/>
          <w:szCs w:val="24"/>
          <w:lang w:eastAsia="zh-CN"/>
        </w:rPr>
        <w:t xml:space="preserve">Materiały nie odpowiadające wymaganiom zostaną przez Wykonawcę wywiezione </w:t>
      </w:r>
      <w:r w:rsidRPr="000F5EC1">
        <w:rPr>
          <w:rFonts w:ascii="Arial Narrow" w:eastAsia="Times New Roman" w:hAnsi="Arial Narrow" w:cs="Arial"/>
          <w:bCs/>
          <w:iCs/>
          <w:kern w:val="1"/>
          <w:sz w:val="24"/>
          <w:szCs w:val="24"/>
          <w:lang w:eastAsia="zh-CN"/>
        </w:rPr>
        <w:br/>
        <w:t>z terenu budowy, bądź złożone w miejscu wskazanym przez Inwestora. Jeśli Inwestor zezwoli wykonawcy na użycie tych materiałów do robót innych, niż te, dla których zostały zakupione, to koszt tych materiałów zostanie przewartościowany przez Inwestora. Każdy rodzaj robót, w którym znajdują się niezbadane i nie zaakceptowane materiały, Wykonawca wykonuje na własne ryzyko, li</w:t>
      </w:r>
      <w:r w:rsidR="00074D35">
        <w:rPr>
          <w:rFonts w:ascii="Arial Narrow" w:eastAsia="Times New Roman" w:hAnsi="Arial Narrow" w:cs="Arial"/>
          <w:bCs/>
          <w:iCs/>
          <w:kern w:val="1"/>
          <w:sz w:val="24"/>
          <w:szCs w:val="24"/>
          <w:lang w:eastAsia="zh-CN"/>
        </w:rPr>
        <w:t xml:space="preserve">cząc się z jego nie przyjęciem </w:t>
      </w:r>
      <w:r w:rsidRPr="000F5EC1">
        <w:rPr>
          <w:rFonts w:ascii="Arial Narrow" w:eastAsia="Times New Roman" w:hAnsi="Arial Narrow" w:cs="Arial"/>
          <w:bCs/>
          <w:iCs/>
          <w:kern w:val="1"/>
          <w:sz w:val="24"/>
          <w:szCs w:val="24"/>
          <w:lang w:eastAsia="zh-CN"/>
        </w:rPr>
        <w:t xml:space="preserve">i niezapłaceniem. </w:t>
      </w:r>
    </w:p>
    <w:p w:rsidR="00452B64" w:rsidRPr="000F5EC1" w:rsidRDefault="00452B64" w:rsidP="00452B64">
      <w:pPr>
        <w:keepNext/>
        <w:spacing w:after="0" w:line="240" w:lineRule="auto"/>
        <w:jc w:val="both"/>
        <w:textAlignment w:val="baseline"/>
        <w:outlineLvl w:val="1"/>
        <w:rPr>
          <w:rFonts w:ascii="Arial Narrow" w:eastAsia="Times New Roman" w:hAnsi="Arial Narrow" w:cs="Arial"/>
          <w:bCs/>
          <w:iCs/>
          <w:kern w:val="1"/>
          <w:sz w:val="24"/>
          <w:szCs w:val="24"/>
          <w:lang w:eastAsia="zh-CN"/>
        </w:rPr>
      </w:pPr>
      <w:r w:rsidRPr="000F5EC1">
        <w:rPr>
          <w:rFonts w:ascii="Arial Narrow" w:eastAsia="Times New Roman" w:hAnsi="Arial Narrow" w:cs="Arial"/>
          <w:bCs/>
          <w:iCs/>
          <w:kern w:val="1"/>
          <w:sz w:val="24"/>
          <w:szCs w:val="24"/>
          <w:lang w:eastAsia="zh-CN"/>
        </w:rPr>
        <w:tab/>
        <w:t xml:space="preserve">Przechowywanie i składowanie materiałów. </w:t>
      </w:r>
    </w:p>
    <w:p w:rsidR="00452B64" w:rsidRDefault="00452B64" w:rsidP="00452B64">
      <w:pPr>
        <w:keepNext/>
        <w:spacing w:after="0" w:line="240" w:lineRule="auto"/>
        <w:jc w:val="both"/>
        <w:textAlignment w:val="baseline"/>
        <w:outlineLvl w:val="1"/>
        <w:rPr>
          <w:rFonts w:ascii="Arial Narrow" w:eastAsia="Times New Roman" w:hAnsi="Arial Narrow" w:cs="Arial"/>
          <w:bCs/>
          <w:iCs/>
          <w:kern w:val="1"/>
          <w:sz w:val="24"/>
          <w:szCs w:val="24"/>
          <w:lang w:eastAsia="zh-CN"/>
        </w:rPr>
      </w:pPr>
      <w:r w:rsidRPr="000F5EC1">
        <w:rPr>
          <w:rFonts w:ascii="Arial Narrow" w:eastAsia="Times New Roman" w:hAnsi="Arial Narrow" w:cs="Arial"/>
          <w:bCs/>
          <w:iCs/>
          <w:kern w:val="1"/>
          <w:sz w:val="24"/>
          <w:szCs w:val="24"/>
          <w:lang w:eastAsia="zh-CN"/>
        </w:rPr>
        <w:t xml:space="preserve">Wykonawca zapewni, aby tymczasowo składane materiały, do czasu, gdy będą one potrzebne do robót, były zabezpieczone przed zanieczyszczeniem, zachowały swoją jakość i właściwość do robót i były dostępne do kontroli Inspektora Nadzoru oraz nadzoru konserwatorskiego. Miejsca czasowego </w:t>
      </w:r>
      <w:r w:rsidRPr="000F5EC1">
        <w:rPr>
          <w:rFonts w:ascii="Arial Narrow" w:eastAsia="Times New Roman" w:hAnsi="Arial Narrow" w:cs="Arial"/>
          <w:bCs/>
          <w:iCs/>
          <w:kern w:val="1"/>
          <w:sz w:val="24"/>
          <w:szCs w:val="24"/>
          <w:lang w:eastAsia="zh-CN"/>
        </w:rPr>
        <w:lastRenderedPageBreak/>
        <w:t xml:space="preserve">składowania będą zlokalizowane w obrębie terenu budowy w miejscach uzgodnionych z Inwestorem lub </w:t>
      </w:r>
      <w:r w:rsidR="00074D35">
        <w:rPr>
          <w:rFonts w:ascii="Arial Narrow" w:eastAsia="Times New Roman" w:hAnsi="Arial Narrow" w:cs="Arial"/>
          <w:bCs/>
          <w:iCs/>
          <w:kern w:val="1"/>
          <w:sz w:val="24"/>
          <w:szCs w:val="24"/>
          <w:lang w:eastAsia="zh-CN"/>
        </w:rPr>
        <w:t xml:space="preserve">poza terenem budowy </w:t>
      </w:r>
      <w:r w:rsidRPr="000F5EC1">
        <w:rPr>
          <w:rFonts w:ascii="Arial Narrow" w:eastAsia="Times New Roman" w:hAnsi="Arial Narrow" w:cs="Arial"/>
          <w:bCs/>
          <w:iCs/>
          <w:kern w:val="1"/>
          <w:sz w:val="24"/>
          <w:szCs w:val="24"/>
          <w:lang w:eastAsia="zh-CN"/>
        </w:rPr>
        <w:t>w miejscach zorganizowanych przez Wykonawcę.</w:t>
      </w:r>
    </w:p>
    <w:p w:rsidR="00074D35" w:rsidRPr="000F5EC1" w:rsidRDefault="00074D35" w:rsidP="00452B64">
      <w:pPr>
        <w:keepNext/>
        <w:spacing w:after="0" w:line="240" w:lineRule="auto"/>
        <w:jc w:val="both"/>
        <w:textAlignment w:val="baseline"/>
        <w:outlineLvl w:val="1"/>
        <w:rPr>
          <w:rFonts w:ascii="Arial Narrow" w:eastAsia="Times New Roman" w:hAnsi="Arial Narrow" w:cs="Arial"/>
          <w:bCs/>
          <w:iCs/>
          <w:kern w:val="1"/>
          <w:sz w:val="24"/>
          <w:szCs w:val="24"/>
          <w:lang w:eastAsia="zh-CN"/>
        </w:rPr>
      </w:pPr>
    </w:p>
    <w:p w:rsidR="00452B64" w:rsidRPr="000F5EC1" w:rsidRDefault="00452B64" w:rsidP="00452B64">
      <w:pPr>
        <w:spacing w:after="0" w:line="240" w:lineRule="auto"/>
        <w:jc w:val="both"/>
        <w:rPr>
          <w:rFonts w:ascii="Arial Narrow" w:eastAsia="Times New Roman" w:hAnsi="Arial Narrow" w:cs="Arial"/>
          <w:b/>
          <w:sz w:val="24"/>
          <w:szCs w:val="24"/>
          <w:lang w:eastAsia="pl-PL"/>
        </w:rPr>
      </w:pPr>
      <w:bookmarkStart w:id="1" w:name="_Toc14877295"/>
      <w:bookmarkStart w:id="2" w:name="_Toc14946743"/>
      <w:r w:rsidRPr="000F5EC1">
        <w:rPr>
          <w:rFonts w:ascii="Arial Narrow" w:eastAsia="Times New Roman" w:hAnsi="Arial Narrow" w:cs="Arial"/>
          <w:b/>
          <w:sz w:val="24"/>
          <w:szCs w:val="24"/>
          <w:lang w:eastAsia="pl-PL"/>
        </w:rPr>
        <w:t>2.2 Sprzęt</w:t>
      </w:r>
    </w:p>
    <w:p w:rsidR="00452B64" w:rsidRPr="000F5EC1" w:rsidRDefault="00452B64" w:rsidP="00452B64">
      <w:pPr>
        <w:spacing w:after="0" w:line="240" w:lineRule="auto"/>
        <w:jc w:val="both"/>
        <w:rPr>
          <w:rFonts w:ascii="Arial Narrow" w:eastAsia="Times New Roman" w:hAnsi="Arial Narrow" w:cs="Arial"/>
          <w:sz w:val="24"/>
          <w:szCs w:val="24"/>
          <w:lang w:eastAsia="pl-PL"/>
        </w:rPr>
      </w:pPr>
      <w:r w:rsidRPr="000F5EC1">
        <w:rPr>
          <w:rFonts w:ascii="Arial Narrow" w:eastAsia="Times New Roman" w:hAnsi="Arial Narrow" w:cs="Arial"/>
          <w:sz w:val="24"/>
          <w:szCs w:val="24"/>
          <w:lang w:eastAsia="pl-PL"/>
        </w:rPr>
        <w:t>Wymagania dotyczące sprzętu i maszyn</w:t>
      </w:r>
    </w:p>
    <w:p w:rsidR="00452B64" w:rsidRPr="000F5EC1" w:rsidRDefault="00452B64" w:rsidP="00452B64">
      <w:pPr>
        <w:spacing w:after="0" w:line="240" w:lineRule="auto"/>
        <w:jc w:val="both"/>
        <w:rPr>
          <w:rFonts w:ascii="Arial Narrow" w:eastAsia="Times New Roman" w:hAnsi="Arial Narrow" w:cs="Arial"/>
          <w:sz w:val="24"/>
          <w:szCs w:val="24"/>
          <w:lang w:eastAsia="pl-PL"/>
        </w:rPr>
      </w:pPr>
      <w:r w:rsidRPr="000F5EC1">
        <w:rPr>
          <w:rFonts w:ascii="Arial Narrow" w:eastAsia="Times New Roman" w:hAnsi="Arial Narrow" w:cs="Arial"/>
          <w:sz w:val="24"/>
          <w:szCs w:val="24"/>
          <w:lang w:eastAsia="pl-PL"/>
        </w:rPr>
        <w:t xml:space="preserve">Dobór maszyn i sprzętu koniecznych do wykonywania robót powinien uwzględnić warunki lokalne tj. ograniczoną powierzchnię placu budowy, wpływ hałasu na funkcjonowanie obiektu .Wykonawca jest zobowiązany do używania jedynie takiego sprzętu, który nie spowoduje niekorzystnego wpływu na jakość wykonywanych robót oraz stan zabudowy. Sprzęt używany do robót powinien być zgodny z ofertą Wykonawcy i powinien odpowiadać pod względem typów i ilości warunkom dopuszczającym ruch pojazdów wokół kompleksu. W przypadku braku ustaleń w takich dokumentach sprzęt powinien być uzgodniony i zaakceptowany przez Inwestora. Liczba i wydajność sprzętu będzie gwarantować przeprowadzenie robót, zgodnie z zasadami ustalonymi w dokumentacji projektowej i wskazaniach Inwestora, w terminie przewidzianym Zleceniem. Sprzęt będący własnością Wykonawcy bądź wynajęty do wykonania robót ma być utrzymywany w dobrym stanie i gotowości do pracy. Będzie on zgodny z normami ochrony środowiska i przepisami dotyczącymi jego użytkowania. Wykonawca dostarczy Inwestorowi kopie dokumentów potwierdzających dopuszczenie sprzętu do użytkowania, tam gdzie jest to wymagane przepisami. Jeżeli dokumentacja projektowa przewiduje możliwość wariantowego użycia sprzętu przy wykonywanych robotach, Wykonawca powiadomi Inwestora o swoim zamiarze wyboru i uzyska jego akceptację przed użyciem sprzętu. Wybrany sprzęt, po akceptacji Inspektora Nadzoru , nie może być później zmieniony bez jego zgody. Jakikolwiek sprzęt, maszyny, urządzenia i narzędzia nie gwarantujące zachowania warunków zlecenia, zostaną przez Inwestora zdyskwalifikowane i niedopuszczone do robót. </w:t>
      </w:r>
    </w:p>
    <w:p w:rsidR="00452B64" w:rsidRPr="000F5EC1" w:rsidRDefault="00452B64" w:rsidP="00452B64">
      <w:pPr>
        <w:spacing w:after="0" w:line="240" w:lineRule="auto"/>
        <w:jc w:val="both"/>
        <w:rPr>
          <w:rFonts w:ascii="Arial Narrow" w:eastAsia="Times New Roman" w:hAnsi="Arial Narrow" w:cs="Arial"/>
          <w:sz w:val="24"/>
          <w:szCs w:val="24"/>
          <w:lang w:eastAsia="pl-PL"/>
        </w:rPr>
      </w:pPr>
      <w:r w:rsidRPr="000F5EC1">
        <w:rPr>
          <w:rFonts w:ascii="Arial Narrow" w:eastAsia="Times New Roman" w:hAnsi="Arial Narrow" w:cs="Arial"/>
          <w:sz w:val="24"/>
          <w:szCs w:val="24"/>
          <w:lang w:eastAsia="pl-PL"/>
        </w:rPr>
        <w:tab/>
        <w:t>Wymagania dotyczące środków transportu Organizacja ruchu na czas budowy.</w:t>
      </w:r>
    </w:p>
    <w:p w:rsidR="00074D35" w:rsidRDefault="00452B64" w:rsidP="00452B64">
      <w:pPr>
        <w:spacing w:after="0" w:line="240" w:lineRule="auto"/>
        <w:jc w:val="both"/>
        <w:rPr>
          <w:rFonts w:ascii="Arial Narrow" w:eastAsia="Times New Roman" w:hAnsi="Arial Narrow" w:cs="Arial"/>
          <w:sz w:val="24"/>
          <w:szCs w:val="24"/>
          <w:lang w:eastAsia="pl-PL"/>
        </w:rPr>
      </w:pPr>
      <w:r w:rsidRPr="000F5EC1">
        <w:rPr>
          <w:rFonts w:ascii="Arial Narrow" w:eastAsia="Times New Roman" w:hAnsi="Arial Narrow" w:cs="Arial"/>
          <w:sz w:val="24"/>
          <w:szCs w:val="24"/>
          <w:lang w:eastAsia="pl-PL"/>
        </w:rPr>
        <w:t>Przed przystąpieniem do robót Wykonawca przedstawi Inwestorowi do zatwierdzenia projekt organizacji ruchu i zabezpieczenia robót w okr</w:t>
      </w:r>
      <w:r w:rsidR="00074D35">
        <w:rPr>
          <w:rFonts w:ascii="Arial Narrow" w:eastAsia="Times New Roman" w:hAnsi="Arial Narrow" w:cs="Arial"/>
          <w:sz w:val="24"/>
          <w:szCs w:val="24"/>
          <w:lang w:eastAsia="pl-PL"/>
        </w:rPr>
        <w:t xml:space="preserve">esie trwania budowy. </w:t>
      </w:r>
    </w:p>
    <w:p w:rsidR="00452B64" w:rsidRPr="000F5EC1" w:rsidRDefault="00452B64" w:rsidP="00452B64">
      <w:pPr>
        <w:spacing w:after="0" w:line="240" w:lineRule="auto"/>
        <w:jc w:val="both"/>
        <w:rPr>
          <w:rFonts w:ascii="Arial Narrow" w:eastAsia="Times New Roman" w:hAnsi="Arial Narrow" w:cs="Arial"/>
          <w:sz w:val="24"/>
          <w:szCs w:val="24"/>
          <w:lang w:eastAsia="pl-PL"/>
        </w:rPr>
      </w:pPr>
      <w:r w:rsidRPr="000F5EC1">
        <w:rPr>
          <w:rFonts w:ascii="Arial Narrow" w:eastAsia="Times New Roman" w:hAnsi="Arial Narrow" w:cs="Arial"/>
          <w:sz w:val="24"/>
          <w:szCs w:val="24"/>
          <w:lang w:eastAsia="pl-PL"/>
        </w:rPr>
        <w:t>W zależności</w:t>
      </w:r>
      <w:r w:rsidR="00074D35">
        <w:rPr>
          <w:rFonts w:ascii="Arial Narrow" w:eastAsia="Times New Roman" w:hAnsi="Arial Narrow" w:cs="Arial"/>
          <w:sz w:val="24"/>
          <w:szCs w:val="24"/>
          <w:lang w:eastAsia="pl-PL"/>
        </w:rPr>
        <w:t xml:space="preserve"> </w:t>
      </w:r>
      <w:r w:rsidRPr="000F5EC1">
        <w:rPr>
          <w:rFonts w:ascii="Arial Narrow" w:eastAsia="Times New Roman" w:hAnsi="Arial Narrow" w:cs="Arial"/>
          <w:sz w:val="24"/>
          <w:szCs w:val="24"/>
          <w:lang w:eastAsia="pl-PL"/>
        </w:rPr>
        <w:t>od potrzeb i postępu robót projekt organizacji ruchu powinien być na bieżąco aktualizowany przez Wykonawcę. Każda zmiana, w stosunku do zatwierdzonego projektu organizacji ruchu, wymaga każdorazowo ponownego zatwierdzenia projektu. W czasie wykonywania robót Wykonawca dostarczy, zainstaluje i będzie obsługiwał wszystkie tymczasowe urządzenia zabezpieczające takie jak: zapory, światła ostrzegawcze, sygnały, itp., zapewniając w ten sposób bezpieczeństwo pojazdów i pieszych. Wykonawca zapewni stałe warunki widoczności w dzień i w nocy tych zapór i znaków, dla których jest to nieodzowne ze względów bezpieczeństwa. Wszystkie znaki, zapory i inne urządzenia zabezpieczające będą akceptowane przez Inwestora. Koszt zabezpieczenia terenu budowy nie podlega odrębnej zapłacie i przyjmuje się, że jest włączony w cenę kontraktową.</w:t>
      </w:r>
    </w:p>
    <w:p w:rsidR="00452B64" w:rsidRPr="000F5EC1" w:rsidRDefault="00452B64" w:rsidP="00452B64">
      <w:pPr>
        <w:spacing w:after="0" w:line="240" w:lineRule="auto"/>
        <w:jc w:val="both"/>
        <w:rPr>
          <w:rFonts w:ascii="Arial Narrow" w:eastAsia="Times New Roman" w:hAnsi="Arial Narrow" w:cs="Arial"/>
          <w:sz w:val="24"/>
          <w:szCs w:val="24"/>
          <w:lang w:eastAsia="pl-PL"/>
        </w:rPr>
      </w:pPr>
      <w:r w:rsidRPr="000F5EC1">
        <w:rPr>
          <w:rFonts w:ascii="Arial Narrow" w:eastAsia="Times New Roman" w:hAnsi="Arial Narrow" w:cs="Arial"/>
          <w:sz w:val="24"/>
          <w:szCs w:val="24"/>
          <w:lang w:eastAsia="pl-PL"/>
        </w:rPr>
        <w:tab/>
        <w:t xml:space="preserve">Wykonawca będzie usuwać na bieżąco, na własny koszt, wszelkie zanieczyszczenia spowodowane jego pojazdami na drogach publicznych oraz dojazdach do terenu budowy. W koszcie realizacji prac </w:t>
      </w:r>
    </w:p>
    <w:p w:rsidR="00DE0E58" w:rsidRDefault="00DE0E58" w:rsidP="00452B64">
      <w:pPr>
        <w:spacing w:after="0" w:line="240" w:lineRule="auto"/>
        <w:jc w:val="both"/>
        <w:rPr>
          <w:rFonts w:ascii="Arial Narrow" w:eastAsia="Times New Roman" w:hAnsi="Arial Narrow" w:cs="Arial"/>
          <w:b/>
          <w:sz w:val="24"/>
          <w:szCs w:val="24"/>
          <w:lang w:eastAsia="pl-PL"/>
        </w:rPr>
      </w:pPr>
    </w:p>
    <w:p w:rsidR="00452B64" w:rsidRPr="000F5EC1" w:rsidRDefault="00452B64" w:rsidP="00452B64">
      <w:pPr>
        <w:spacing w:after="0" w:line="240" w:lineRule="auto"/>
        <w:jc w:val="both"/>
        <w:rPr>
          <w:rFonts w:ascii="Arial Narrow" w:eastAsia="Times New Roman" w:hAnsi="Arial Narrow" w:cs="Arial"/>
          <w:b/>
          <w:sz w:val="24"/>
          <w:szCs w:val="24"/>
          <w:lang w:eastAsia="pl-PL"/>
        </w:rPr>
      </w:pPr>
      <w:r w:rsidRPr="000F5EC1">
        <w:rPr>
          <w:rFonts w:ascii="Arial Narrow" w:eastAsia="Times New Roman" w:hAnsi="Arial Narrow" w:cs="Arial"/>
          <w:b/>
          <w:sz w:val="24"/>
          <w:szCs w:val="24"/>
          <w:lang w:eastAsia="pl-PL"/>
        </w:rPr>
        <w:t>2.3. Roboty budowlane</w:t>
      </w:r>
    </w:p>
    <w:p w:rsidR="00452B64" w:rsidRPr="000F5EC1" w:rsidRDefault="00452B64" w:rsidP="00452B64">
      <w:pPr>
        <w:spacing w:after="0" w:line="240" w:lineRule="auto"/>
        <w:jc w:val="both"/>
        <w:rPr>
          <w:rFonts w:ascii="Arial Narrow" w:eastAsia="Times New Roman" w:hAnsi="Arial Narrow" w:cs="Arial"/>
          <w:sz w:val="24"/>
          <w:szCs w:val="24"/>
          <w:lang w:eastAsia="pl-PL"/>
        </w:rPr>
      </w:pPr>
      <w:r w:rsidRPr="000F5EC1">
        <w:rPr>
          <w:rFonts w:ascii="Arial Narrow" w:eastAsia="Times New Roman" w:hAnsi="Arial Narrow" w:cs="Arial"/>
          <w:sz w:val="24"/>
          <w:szCs w:val="24"/>
          <w:lang w:eastAsia="pl-PL"/>
        </w:rPr>
        <w:t xml:space="preserve">Wykonawca musi uwzględnić koszty wszelkich niezbędnych nadzorów. Wykonawca robót jest odpowiedzialny za jakość ich wykonania oraz za ich zgodność z programem prac remontowych, poleceniami Inspektora Nadzoru, oraz sztuką budowlaną. </w:t>
      </w:r>
    </w:p>
    <w:p w:rsidR="00452B64" w:rsidRPr="000F5EC1" w:rsidRDefault="00452B64" w:rsidP="00452B64">
      <w:pPr>
        <w:spacing w:after="0" w:line="240" w:lineRule="auto"/>
        <w:jc w:val="both"/>
        <w:rPr>
          <w:rFonts w:ascii="Arial Narrow" w:eastAsia="Times New Roman" w:hAnsi="Arial Narrow" w:cs="Arial"/>
          <w:sz w:val="24"/>
          <w:szCs w:val="24"/>
          <w:lang w:eastAsia="pl-PL"/>
        </w:rPr>
      </w:pPr>
      <w:r w:rsidRPr="000F5EC1">
        <w:rPr>
          <w:rFonts w:ascii="Arial Narrow" w:eastAsia="Times New Roman" w:hAnsi="Arial Narrow" w:cs="Arial"/>
          <w:sz w:val="24"/>
          <w:szCs w:val="24"/>
          <w:lang w:eastAsia="pl-PL"/>
        </w:rPr>
        <w:t xml:space="preserve">Wykonawca ponosi odpowiedzialność za wykonanie robót zgodnie z dokumentacją projektową, decyzją: Pozwolenie na budowę, przepisami prawa oraz zasadami sztuki budowlanej. </w:t>
      </w:r>
    </w:p>
    <w:p w:rsidR="00452B64" w:rsidRPr="000F5EC1" w:rsidRDefault="00452B64" w:rsidP="00452B64">
      <w:pPr>
        <w:spacing w:after="0" w:line="240" w:lineRule="auto"/>
        <w:jc w:val="both"/>
        <w:rPr>
          <w:rFonts w:ascii="Arial Narrow" w:eastAsia="Times New Roman" w:hAnsi="Arial Narrow" w:cs="Arial"/>
          <w:sz w:val="24"/>
          <w:szCs w:val="24"/>
          <w:lang w:eastAsia="pl-PL"/>
        </w:rPr>
      </w:pPr>
      <w:r w:rsidRPr="000F5EC1">
        <w:rPr>
          <w:rFonts w:ascii="Arial Narrow" w:eastAsia="Times New Roman" w:hAnsi="Arial Narrow" w:cs="Arial"/>
          <w:sz w:val="24"/>
          <w:szCs w:val="24"/>
          <w:lang w:eastAsia="pl-PL"/>
        </w:rPr>
        <w:t xml:space="preserve">Wykonawca ponosi odpowiedzialność cywilną za ewentualne szkody na osobach </w:t>
      </w:r>
      <w:r w:rsidRPr="000F5EC1">
        <w:rPr>
          <w:rFonts w:ascii="Arial Narrow" w:eastAsia="Times New Roman" w:hAnsi="Arial Narrow" w:cs="Arial"/>
          <w:sz w:val="24"/>
          <w:szCs w:val="24"/>
          <w:lang w:eastAsia="pl-PL"/>
        </w:rPr>
        <w:br/>
        <w:t>i rzeczach powstałe w związku przyczynowym z realizacją prac.</w:t>
      </w:r>
      <w:bookmarkStart w:id="3" w:name="_Toc14877301"/>
      <w:bookmarkStart w:id="4" w:name="_Toc14946749"/>
      <w:bookmarkEnd w:id="1"/>
      <w:bookmarkEnd w:id="2"/>
    </w:p>
    <w:p w:rsidR="00DE0E58" w:rsidRDefault="00DE0E58" w:rsidP="00452B64">
      <w:pPr>
        <w:spacing w:after="0" w:line="240" w:lineRule="auto"/>
        <w:jc w:val="both"/>
        <w:rPr>
          <w:rFonts w:ascii="Arial Narrow" w:eastAsia="Times New Roman" w:hAnsi="Arial Narrow" w:cs="Arial"/>
          <w:sz w:val="24"/>
          <w:szCs w:val="24"/>
          <w:u w:val="single"/>
          <w:lang w:eastAsia="pl-PL"/>
        </w:rPr>
      </w:pPr>
    </w:p>
    <w:p w:rsidR="00C7735E" w:rsidRDefault="00C7735E" w:rsidP="00452B64">
      <w:pPr>
        <w:spacing w:after="0" w:line="240" w:lineRule="auto"/>
        <w:jc w:val="both"/>
        <w:rPr>
          <w:rFonts w:ascii="Arial Narrow" w:eastAsia="Times New Roman" w:hAnsi="Arial Narrow" w:cs="Arial"/>
          <w:sz w:val="24"/>
          <w:szCs w:val="24"/>
          <w:u w:val="single"/>
          <w:lang w:eastAsia="pl-PL"/>
        </w:rPr>
      </w:pPr>
    </w:p>
    <w:p w:rsidR="00D371B5" w:rsidRDefault="00D371B5" w:rsidP="00452B64">
      <w:pPr>
        <w:spacing w:after="0" w:line="240" w:lineRule="auto"/>
        <w:jc w:val="both"/>
        <w:rPr>
          <w:rFonts w:ascii="Arial Narrow" w:eastAsia="Times New Roman" w:hAnsi="Arial Narrow" w:cs="Arial"/>
          <w:sz w:val="24"/>
          <w:szCs w:val="24"/>
          <w:u w:val="single"/>
          <w:lang w:eastAsia="pl-PL"/>
        </w:rPr>
      </w:pPr>
    </w:p>
    <w:p w:rsidR="00452B64" w:rsidRPr="000F5EC1" w:rsidRDefault="00452B64" w:rsidP="00452B64">
      <w:pPr>
        <w:spacing w:after="0" w:line="240" w:lineRule="auto"/>
        <w:jc w:val="both"/>
        <w:rPr>
          <w:rFonts w:ascii="Arial Narrow" w:eastAsia="Times New Roman" w:hAnsi="Arial Narrow" w:cs="Arial"/>
          <w:sz w:val="24"/>
          <w:szCs w:val="24"/>
          <w:u w:val="single"/>
          <w:lang w:eastAsia="pl-PL"/>
        </w:rPr>
      </w:pPr>
      <w:r w:rsidRPr="000F5EC1">
        <w:rPr>
          <w:rFonts w:ascii="Arial Narrow" w:eastAsia="Times New Roman" w:hAnsi="Arial Narrow" w:cs="Arial"/>
          <w:sz w:val="24"/>
          <w:szCs w:val="24"/>
          <w:u w:val="single"/>
          <w:lang w:eastAsia="pl-PL"/>
        </w:rPr>
        <w:lastRenderedPageBreak/>
        <w:t xml:space="preserve">Ogólne zasady wykonania robót </w:t>
      </w:r>
    </w:p>
    <w:p w:rsidR="00452B64" w:rsidRPr="000F5EC1" w:rsidRDefault="00452B64" w:rsidP="00452B64">
      <w:pPr>
        <w:spacing w:after="0" w:line="240" w:lineRule="auto"/>
        <w:jc w:val="both"/>
        <w:rPr>
          <w:rFonts w:ascii="Arial Narrow" w:eastAsia="Times New Roman" w:hAnsi="Arial Narrow" w:cs="Arial"/>
          <w:sz w:val="24"/>
          <w:szCs w:val="24"/>
          <w:lang w:eastAsia="pl-PL"/>
        </w:rPr>
      </w:pPr>
      <w:r w:rsidRPr="000F5EC1">
        <w:rPr>
          <w:rFonts w:ascii="Arial Narrow" w:eastAsia="Times New Roman" w:hAnsi="Arial Narrow" w:cs="Arial"/>
          <w:sz w:val="24"/>
          <w:szCs w:val="24"/>
          <w:lang w:eastAsia="pl-PL"/>
        </w:rPr>
        <w:t>Wykonawca jest odpowiedzialny za prowadzenie robót zgodnie z umową, oraz za jakość zastosowanych materiałów i wykonywanych robót, za ich zgodność z dokumentacją projektową, projektem organizacji robót oraz poleceniami Inwestora. Wszelkie wymagania Inwestora kierowane będą do Wykonawcy za pośrednictwem Inspektora Nadzoru.</w:t>
      </w:r>
    </w:p>
    <w:p w:rsidR="00DE0E58" w:rsidRDefault="00DE0E58" w:rsidP="00452B64">
      <w:pPr>
        <w:keepNext/>
        <w:spacing w:after="0" w:line="240" w:lineRule="auto"/>
        <w:jc w:val="both"/>
        <w:textAlignment w:val="baseline"/>
        <w:outlineLvl w:val="1"/>
        <w:rPr>
          <w:rFonts w:ascii="Arial Narrow" w:eastAsia="Times New Roman" w:hAnsi="Arial Narrow" w:cs="Arial"/>
          <w:bCs/>
          <w:iCs/>
          <w:kern w:val="1"/>
          <w:sz w:val="24"/>
          <w:szCs w:val="24"/>
          <w:lang w:eastAsia="zh-CN"/>
        </w:rPr>
      </w:pPr>
      <w:bookmarkStart w:id="5" w:name="_Toc14877302"/>
      <w:bookmarkStart w:id="6" w:name="_Toc14946750"/>
      <w:bookmarkEnd w:id="3"/>
      <w:bookmarkEnd w:id="4"/>
    </w:p>
    <w:p w:rsidR="00452B64" w:rsidRPr="000F5EC1" w:rsidRDefault="00452B64" w:rsidP="00452B64">
      <w:pPr>
        <w:keepNext/>
        <w:spacing w:after="0" w:line="240" w:lineRule="auto"/>
        <w:jc w:val="both"/>
        <w:textAlignment w:val="baseline"/>
        <w:outlineLvl w:val="1"/>
        <w:rPr>
          <w:rFonts w:ascii="Arial Narrow" w:eastAsia="Times New Roman" w:hAnsi="Arial Narrow" w:cs="Arial"/>
          <w:bCs/>
          <w:iCs/>
          <w:kern w:val="1"/>
          <w:sz w:val="24"/>
          <w:szCs w:val="24"/>
          <w:lang w:eastAsia="zh-CN"/>
        </w:rPr>
      </w:pPr>
      <w:r w:rsidRPr="000F5EC1">
        <w:rPr>
          <w:rFonts w:ascii="Arial Narrow" w:eastAsia="Times New Roman" w:hAnsi="Arial Narrow" w:cs="Arial"/>
          <w:bCs/>
          <w:iCs/>
          <w:kern w:val="1"/>
          <w:sz w:val="24"/>
          <w:szCs w:val="24"/>
          <w:lang w:eastAsia="zh-CN"/>
        </w:rPr>
        <w:t xml:space="preserve">Odpowiedzialność za prowadzenie dziennika budowy zgodnie z obowiązującymi przepisami spoczywa na Wykonawcy. Zapisy w Dzienniku budowy będą wykonywane na bieżąco i będą dotyczyć przebiegu robót, stanu bezpieczeństwa ludzi i mienia oraz technicznej i gospodarczej strony budowy. Każdy zapis w Dzienniku Budowy będzie opatrzony datą jego dokonania, podpisem osoby, która dokonała zapisu, z podaniem jego imienia i nazwiska oraz stanowiska służbowego. Zapisy będą czytelne, dokonane trwałą techniką, w porządku chronologicznym, bezpośrednio jeden pod drugim, bez przerw. Załączone do Dziennika Budowy protokoły i inne dokumenty będą oznaczone kolejnym numerem załącznika i opatrzone datą i podpisem Wykonawcy i Inżyniera Kontraktu / Inspektora Nadzoru. Do Dziennika Budowy należy wpisywać w szczególności: </w:t>
      </w:r>
    </w:p>
    <w:p w:rsidR="00452B64" w:rsidRPr="00DE0E58" w:rsidRDefault="00452B64" w:rsidP="00DE0E58">
      <w:pPr>
        <w:pStyle w:val="Akapitzlist"/>
        <w:keepNext/>
        <w:numPr>
          <w:ilvl w:val="0"/>
          <w:numId w:val="2"/>
        </w:numPr>
        <w:spacing w:after="0" w:line="240" w:lineRule="auto"/>
        <w:jc w:val="both"/>
        <w:textAlignment w:val="baseline"/>
        <w:outlineLvl w:val="1"/>
        <w:rPr>
          <w:rFonts w:ascii="Arial Narrow" w:eastAsia="Times New Roman" w:hAnsi="Arial Narrow" w:cs="Arial"/>
          <w:bCs/>
          <w:iCs/>
          <w:kern w:val="1"/>
          <w:sz w:val="24"/>
          <w:szCs w:val="24"/>
          <w:lang w:eastAsia="zh-CN"/>
        </w:rPr>
      </w:pPr>
      <w:r w:rsidRPr="00DE0E58">
        <w:rPr>
          <w:rFonts w:ascii="Arial Narrow" w:eastAsia="Times New Roman" w:hAnsi="Arial Narrow" w:cs="Arial"/>
          <w:bCs/>
          <w:iCs/>
          <w:kern w:val="1"/>
          <w:sz w:val="24"/>
          <w:szCs w:val="24"/>
          <w:lang w:eastAsia="zh-CN"/>
        </w:rPr>
        <w:t xml:space="preserve">datę przekazania Wykonawcy terenu budowy, </w:t>
      </w:r>
    </w:p>
    <w:p w:rsidR="00452B64" w:rsidRPr="00DE0E58" w:rsidRDefault="00452B64" w:rsidP="00DE0E58">
      <w:pPr>
        <w:pStyle w:val="Akapitzlist"/>
        <w:keepNext/>
        <w:numPr>
          <w:ilvl w:val="0"/>
          <w:numId w:val="2"/>
        </w:numPr>
        <w:spacing w:after="0" w:line="240" w:lineRule="auto"/>
        <w:jc w:val="both"/>
        <w:textAlignment w:val="baseline"/>
        <w:outlineLvl w:val="1"/>
        <w:rPr>
          <w:rFonts w:ascii="Arial Narrow" w:eastAsia="Times New Roman" w:hAnsi="Arial Narrow" w:cs="Arial"/>
          <w:bCs/>
          <w:iCs/>
          <w:kern w:val="1"/>
          <w:sz w:val="24"/>
          <w:szCs w:val="24"/>
          <w:lang w:eastAsia="zh-CN"/>
        </w:rPr>
      </w:pPr>
      <w:r w:rsidRPr="00DE0E58">
        <w:rPr>
          <w:rFonts w:ascii="Arial Narrow" w:eastAsia="Times New Roman" w:hAnsi="Arial Narrow" w:cs="Arial"/>
          <w:bCs/>
          <w:iCs/>
          <w:kern w:val="1"/>
          <w:sz w:val="24"/>
          <w:szCs w:val="24"/>
          <w:lang w:eastAsia="zh-CN"/>
        </w:rPr>
        <w:t xml:space="preserve">datę przekazania przez Zamawiającego dokumentacji, </w:t>
      </w:r>
    </w:p>
    <w:p w:rsidR="00452B64" w:rsidRPr="00DE0E58" w:rsidRDefault="00452B64" w:rsidP="00DE0E58">
      <w:pPr>
        <w:pStyle w:val="Akapitzlist"/>
        <w:keepNext/>
        <w:numPr>
          <w:ilvl w:val="0"/>
          <w:numId w:val="2"/>
        </w:numPr>
        <w:spacing w:after="0" w:line="240" w:lineRule="auto"/>
        <w:jc w:val="both"/>
        <w:textAlignment w:val="baseline"/>
        <w:outlineLvl w:val="1"/>
        <w:rPr>
          <w:rFonts w:ascii="Arial Narrow" w:eastAsia="Times New Roman" w:hAnsi="Arial Narrow" w:cs="Arial"/>
          <w:bCs/>
          <w:iCs/>
          <w:kern w:val="1"/>
          <w:sz w:val="24"/>
          <w:szCs w:val="24"/>
          <w:lang w:eastAsia="zh-CN"/>
        </w:rPr>
      </w:pPr>
      <w:r w:rsidRPr="00DE0E58">
        <w:rPr>
          <w:rFonts w:ascii="Arial Narrow" w:eastAsia="Times New Roman" w:hAnsi="Arial Narrow" w:cs="Arial"/>
          <w:bCs/>
          <w:iCs/>
          <w:kern w:val="1"/>
          <w:sz w:val="24"/>
          <w:szCs w:val="24"/>
          <w:lang w:eastAsia="zh-CN"/>
        </w:rPr>
        <w:t xml:space="preserve">uzgodnienie przez Inwestora harmonogramów robót, </w:t>
      </w:r>
    </w:p>
    <w:p w:rsidR="00452B64" w:rsidRPr="00DE0E58" w:rsidRDefault="00452B64" w:rsidP="00DE0E58">
      <w:pPr>
        <w:pStyle w:val="Akapitzlist"/>
        <w:keepNext/>
        <w:numPr>
          <w:ilvl w:val="0"/>
          <w:numId w:val="2"/>
        </w:numPr>
        <w:spacing w:after="0" w:line="240" w:lineRule="auto"/>
        <w:jc w:val="both"/>
        <w:textAlignment w:val="baseline"/>
        <w:outlineLvl w:val="1"/>
        <w:rPr>
          <w:rFonts w:ascii="Arial Narrow" w:eastAsia="Times New Roman" w:hAnsi="Arial Narrow" w:cs="Arial"/>
          <w:bCs/>
          <w:iCs/>
          <w:kern w:val="1"/>
          <w:sz w:val="24"/>
          <w:szCs w:val="24"/>
          <w:lang w:eastAsia="zh-CN"/>
        </w:rPr>
      </w:pPr>
      <w:r w:rsidRPr="00DE0E58">
        <w:rPr>
          <w:rFonts w:ascii="Arial Narrow" w:eastAsia="Times New Roman" w:hAnsi="Arial Narrow" w:cs="Arial"/>
          <w:bCs/>
          <w:iCs/>
          <w:kern w:val="1"/>
          <w:sz w:val="24"/>
          <w:szCs w:val="24"/>
          <w:lang w:eastAsia="zh-CN"/>
        </w:rPr>
        <w:t xml:space="preserve">terminy rozpoczęcia i zakończenia poszczególnych elementów robót, przebieg robót, trudności i przeszkody w ich prowadzeniu, okresy i przyczyny przerw w robotach, </w:t>
      </w:r>
    </w:p>
    <w:p w:rsidR="00452B64" w:rsidRPr="00DE0E58" w:rsidRDefault="00452B64" w:rsidP="00DE0E58">
      <w:pPr>
        <w:pStyle w:val="Akapitzlist"/>
        <w:keepNext/>
        <w:numPr>
          <w:ilvl w:val="0"/>
          <w:numId w:val="2"/>
        </w:numPr>
        <w:spacing w:after="0" w:line="240" w:lineRule="auto"/>
        <w:jc w:val="both"/>
        <w:textAlignment w:val="baseline"/>
        <w:outlineLvl w:val="1"/>
        <w:rPr>
          <w:rFonts w:ascii="Arial Narrow" w:eastAsia="Times New Roman" w:hAnsi="Arial Narrow" w:cs="Arial"/>
          <w:bCs/>
          <w:iCs/>
          <w:kern w:val="1"/>
          <w:sz w:val="24"/>
          <w:szCs w:val="24"/>
          <w:lang w:eastAsia="zh-CN"/>
        </w:rPr>
      </w:pPr>
      <w:r w:rsidRPr="00DE0E58">
        <w:rPr>
          <w:rFonts w:ascii="Arial Narrow" w:eastAsia="Times New Roman" w:hAnsi="Arial Narrow" w:cs="Arial"/>
          <w:bCs/>
          <w:iCs/>
          <w:kern w:val="1"/>
          <w:sz w:val="24"/>
          <w:szCs w:val="24"/>
          <w:lang w:eastAsia="zh-CN"/>
        </w:rPr>
        <w:t xml:space="preserve">uwagi i polecenia Inspektora Nadzoru </w:t>
      </w:r>
    </w:p>
    <w:p w:rsidR="00452B64" w:rsidRPr="00DE0E58" w:rsidRDefault="00452B64" w:rsidP="00DE0E58">
      <w:pPr>
        <w:pStyle w:val="Akapitzlist"/>
        <w:keepNext/>
        <w:numPr>
          <w:ilvl w:val="0"/>
          <w:numId w:val="2"/>
        </w:numPr>
        <w:spacing w:after="0" w:line="240" w:lineRule="auto"/>
        <w:jc w:val="both"/>
        <w:textAlignment w:val="baseline"/>
        <w:outlineLvl w:val="1"/>
        <w:rPr>
          <w:rFonts w:ascii="Arial Narrow" w:eastAsia="Times New Roman" w:hAnsi="Arial Narrow" w:cs="Arial"/>
          <w:bCs/>
          <w:iCs/>
          <w:kern w:val="1"/>
          <w:sz w:val="24"/>
          <w:szCs w:val="24"/>
          <w:lang w:eastAsia="zh-CN"/>
        </w:rPr>
      </w:pPr>
      <w:r w:rsidRPr="00DE0E58">
        <w:rPr>
          <w:rFonts w:ascii="Arial Narrow" w:eastAsia="Times New Roman" w:hAnsi="Arial Narrow" w:cs="Arial"/>
          <w:bCs/>
          <w:iCs/>
          <w:kern w:val="1"/>
          <w:sz w:val="24"/>
          <w:szCs w:val="24"/>
          <w:lang w:eastAsia="zh-CN"/>
        </w:rPr>
        <w:t xml:space="preserve">daty zarządzenia wstrzymania robót, z podaniem powodu, </w:t>
      </w:r>
    </w:p>
    <w:p w:rsidR="00452B64" w:rsidRPr="00DE0E58" w:rsidRDefault="00452B64" w:rsidP="00DE0E58">
      <w:pPr>
        <w:pStyle w:val="Akapitzlist"/>
        <w:keepNext/>
        <w:numPr>
          <w:ilvl w:val="0"/>
          <w:numId w:val="2"/>
        </w:numPr>
        <w:spacing w:after="0" w:line="240" w:lineRule="auto"/>
        <w:jc w:val="both"/>
        <w:textAlignment w:val="baseline"/>
        <w:outlineLvl w:val="1"/>
        <w:rPr>
          <w:rFonts w:ascii="Arial Narrow" w:eastAsia="Times New Roman" w:hAnsi="Arial Narrow" w:cs="Arial"/>
          <w:bCs/>
          <w:iCs/>
          <w:kern w:val="1"/>
          <w:sz w:val="24"/>
          <w:szCs w:val="24"/>
          <w:lang w:eastAsia="zh-CN"/>
        </w:rPr>
      </w:pPr>
      <w:r w:rsidRPr="00DE0E58">
        <w:rPr>
          <w:rFonts w:ascii="Arial Narrow" w:eastAsia="Times New Roman" w:hAnsi="Arial Narrow" w:cs="Arial"/>
          <w:bCs/>
          <w:iCs/>
          <w:kern w:val="1"/>
          <w:sz w:val="24"/>
          <w:szCs w:val="24"/>
          <w:lang w:eastAsia="zh-CN"/>
        </w:rPr>
        <w:t xml:space="preserve">zgłoszenia i daty odbioru robót zanikających, ulegających zakryciu, częściowych </w:t>
      </w:r>
      <w:r w:rsidRPr="00DE0E58">
        <w:rPr>
          <w:rFonts w:ascii="Arial Narrow" w:eastAsia="Times New Roman" w:hAnsi="Arial Narrow" w:cs="Arial"/>
          <w:bCs/>
          <w:iCs/>
          <w:kern w:val="1"/>
          <w:sz w:val="24"/>
          <w:szCs w:val="24"/>
          <w:lang w:eastAsia="zh-CN"/>
        </w:rPr>
        <w:br/>
        <w:t xml:space="preserve">i końcowych odbiorów robót, </w:t>
      </w:r>
    </w:p>
    <w:p w:rsidR="00452B64" w:rsidRPr="00DE0E58" w:rsidRDefault="00452B64" w:rsidP="00DE0E58">
      <w:pPr>
        <w:pStyle w:val="Akapitzlist"/>
        <w:keepNext/>
        <w:numPr>
          <w:ilvl w:val="0"/>
          <w:numId w:val="2"/>
        </w:numPr>
        <w:spacing w:after="0" w:line="240" w:lineRule="auto"/>
        <w:jc w:val="both"/>
        <w:textAlignment w:val="baseline"/>
        <w:outlineLvl w:val="1"/>
        <w:rPr>
          <w:rFonts w:ascii="Arial Narrow" w:eastAsia="Times New Roman" w:hAnsi="Arial Narrow" w:cs="Arial"/>
          <w:bCs/>
          <w:iCs/>
          <w:kern w:val="1"/>
          <w:sz w:val="24"/>
          <w:szCs w:val="24"/>
          <w:lang w:eastAsia="zh-CN"/>
        </w:rPr>
      </w:pPr>
      <w:r w:rsidRPr="00DE0E58">
        <w:rPr>
          <w:rFonts w:ascii="Arial Narrow" w:eastAsia="Times New Roman" w:hAnsi="Arial Narrow" w:cs="Arial"/>
          <w:bCs/>
          <w:iCs/>
          <w:kern w:val="1"/>
          <w:sz w:val="24"/>
          <w:szCs w:val="24"/>
          <w:lang w:eastAsia="zh-CN"/>
        </w:rPr>
        <w:t>wyjaśnienia, uwagi i propozycje Wykonawcy,</w:t>
      </w:r>
    </w:p>
    <w:p w:rsidR="00452B64" w:rsidRPr="00DE0E58" w:rsidRDefault="00452B64" w:rsidP="00DE0E58">
      <w:pPr>
        <w:pStyle w:val="Akapitzlist"/>
        <w:keepNext/>
        <w:numPr>
          <w:ilvl w:val="0"/>
          <w:numId w:val="2"/>
        </w:numPr>
        <w:spacing w:after="0" w:line="240" w:lineRule="auto"/>
        <w:jc w:val="both"/>
        <w:textAlignment w:val="baseline"/>
        <w:outlineLvl w:val="1"/>
        <w:rPr>
          <w:rFonts w:ascii="Arial Narrow" w:eastAsia="Times New Roman" w:hAnsi="Arial Narrow" w:cs="Arial"/>
          <w:bCs/>
          <w:iCs/>
          <w:kern w:val="1"/>
          <w:sz w:val="24"/>
          <w:szCs w:val="24"/>
          <w:lang w:eastAsia="zh-CN"/>
        </w:rPr>
      </w:pPr>
      <w:r w:rsidRPr="00DE0E58">
        <w:rPr>
          <w:rFonts w:ascii="Arial Narrow" w:eastAsia="Times New Roman" w:hAnsi="Arial Narrow" w:cs="Arial"/>
          <w:bCs/>
          <w:iCs/>
          <w:kern w:val="1"/>
          <w:sz w:val="24"/>
          <w:szCs w:val="24"/>
          <w:lang w:eastAsia="zh-CN"/>
        </w:rPr>
        <w:t>stan pogody i temperaturę powietrza w okresie wykonywania robót podlegających ograniczeniom lub</w:t>
      </w:r>
      <w:r w:rsidR="00DE0E58" w:rsidRPr="00DE0E58">
        <w:rPr>
          <w:rFonts w:ascii="Arial Narrow" w:eastAsia="Times New Roman" w:hAnsi="Arial Narrow" w:cs="Arial"/>
          <w:bCs/>
          <w:iCs/>
          <w:kern w:val="1"/>
          <w:sz w:val="24"/>
          <w:szCs w:val="24"/>
          <w:lang w:eastAsia="zh-CN"/>
        </w:rPr>
        <w:t xml:space="preserve"> </w:t>
      </w:r>
      <w:r w:rsidRPr="00DE0E58">
        <w:rPr>
          <w:rFonts w:ascii="Arial Narrow" w:eastAsia="Times New Roman" w:hAnsi="Arial Narrow" w:cs="Arial"/>
          <w:bCs/>
          <w:iCs/>
          <w:kern w:val="1"/>
          <w:sz w:val="24"/>
          <w:szCs w:val="24"/>
          <w:lang w:eastAsia="zh-CN"/>
        </w:rPr>
        <w:t xml:space="preserve">wymaganiom szczególnym w związku z warunkami klimatycznymi, </w:t>
      </w:r>
    </w:p>
    <w:p w:rsidR="00452B64" w:rsidRPr="00DE0E58" w:rsidRDefault="00452B64" w:rsidP="00DE0E58">
      <w:pPr>
        <w:pStyle w:val="Akapitzlist"/>
        <w:keepNext/>
        <w:numPr>
          <w:ilvl w:val="0"/>
          <w:numId w:val="2"/>
        </w:numPr>
        <w:spacing w:after="0" w:line="240" w:lineRule="auto"/>
        <w:jc w:val="both"/>
        <w:textAlignment w:val="baseline"/>
        <w:outlineLvl w:val="1"/>
        <w:rPr>
          <w:rFonts w:ascii="Arial Narrow" w:eastAsia="Times New Roman" w:hAnsi="Arial Narrow" w:cs="Arial"/>
          <w:bCs/>
          <w:iCs/>
          <w:kern w:val="1"/>
          <w:sz w:val="24"/>
          <w:szCs w:val="24"/>
          <w:lang w:eastAsia="zh-CN"/>
        </w:rPr>
      </w:pPr>
      <w:r w:rsidRPr="00DE0E58">
        <w:rPr>
          <w:rFonts w:ascii="Arial Narrow" w:eastAsia="Times New Roman" w:hAnsi="Arial Narrow" w:cs="Arial"/>
          <w:bCs/>
          <w:iCs/>
          <w:kern w:val="1"/>
          <w:sz w:val="24"/>
          <w:szCs w:val="24"/>
          <w:lang w:eastAsia="zh-CN"/>
        </w:rPr>
        <w:t>zgodność rzeczywistych warunków geotechnicznych z ich opisem w dokumentacji projektowej,</w:t>
      </w:r>
    </w:p>
    <w:bookmarkEnd w:id="5"/>
    <w:bookmarkEnd w:id="6"/>
    <w:p w:rsidR="00452B64" w:rsidRPr="00DE0E58" w:rsidRDefault="00452B64" w:rsidP="00DE0E58">
      <w:pPr>
        <w:pStyle w:val="Akapitzlist"/>
        <w:numPr>
          <w:ilvl w:val="0"/>
          <w:numId w:val="2"/>
        </w:numPr>
        <w:suppressAutoHyphens/>
        <w:autoSpaceDE w:val="0"/>
        <w:spacing w:after="0" w:line="200" w:lineRule="atLeast"/>
        <w:jc w:val="both"/>
        <w:textAlignment w:val="baseline"/>
        <w:rPr>
          <w:rFonts w:ascii="Arial Narrow" w:eastAsia="Times New Roman" w:hAnsi="Arial Narrow" w:cs="Arial"/>
          <w:kern w:val="1"/>
          <w:sz w:val="24"/>
          <w:szCs w:val="24"/>
          <w:lang w:eastAsia="zh-CN"/>
        </w:rPr>
      </w:pPr>
      <w:r w:rsidRPr="00DE0E58">
        <w:rPr>
          <w:rFonts w:ascii="Arial Narrow" w:eastAsia="Times New Roman" w:hAnsi="Arial Narrow" w:cs="Arial"/>
          <w:kern w:val="1"/>
          <w:sz w:val="24"/>
          <w:szCs w:val="24"/>
          <w:lang w:eastAsia="zh-CN"/>
        </w:rPr>
        <w:t xml:space="preserve">dane dotyczące czynności geodezyjnych (pomiarowych) dokonywanych przed </w:t>
      </w:r>
      <w:r w:rsidRPr="00DE0E58">
        <w:rPr>
          <w:rFonts w:ascii="Arial Narrow" w:eastAsia="Times New Roman" w:hAnsi="Arial Narrow" w:cs="Arial"/>
          <w:kern w:val="1"/>
          <w:sz w:val="24"/>
          <w:szCs w:val="24"/>
          <w:lang w:eastAsia="zh-CN"/>
        </w:rPr>
        <w:br/>
        <w:t xml:space="preserve">i w trakcie wykonywania robót, </w:t>
      </w:r>
    </w:p>
    <w:p w:rsidR="00452B64" w:rsidRPr="00DE0E58" w:rsidRDefault="00452B64" w:rsidP="00DE0E58">
      <w:pPr>
        <w:pStyle w:val="Akapitzlist"/>
        <w:numPr>
          <w:ilvl w:val="0"/>
          <w:numId w:val="2"/>
        </w:numPr>
        <w:suppressAutoHyphens/>
        <w:autoSpaceDE w:val="0"/>
        <w:spacing w:after="0" w:line="200" w:lineRule="atLeast"/>
        <w:jc w:val="both"/>
        <w:textAlignment w:val="baseline"/>
        <w:rPr>
          <w:rFonts w:ascii="Arial Narrow" w:eastAsia="Times New Roman" w:hAnsi="Arial Narrow" w:cs="Arial"/>
          <w:kern w:val="1"/>
          <w:sz w:val="24"/>
          <w:szCs w:val="24"/>
          <w:lang w:eastAsia="zh-CN"/>
        </w:rPr>
      </w:pPr>
      <w:r w:rsidRPr="00DE0E58">
        <w:rPr>
          <w:rFonts w:ascii="Arial Narrow" w:eastAsia="Times New Roman" w:hAnsi="Arial Narrow" w:cs="Arial"/>
          <w:kern w:val="1"/>
          <w:sz w:val="24"/>
          <w:szCs w:val="24"/>
          <w:lang w:eastAsia="zh-CN"/>
        </w:rPr>
        <w:t xml:space="preserve">dane dotyczące sposobu wykonywania zabezpieczenia robót, </w:t>
      </w:r>
    </w:p>
    <w:p w:rsidR="00452B64" w:rsidRPr="00DE0E58" w:rsidRDefault="00452B64" w:rsidP="00DE0E58">
      <w:pPr>
        <w:pStyle w:val="Akapitzlist"/>
        <w:numPr>
          <w:ilvl w:val="0"/>
          <w:numId w:val="2"/>
        </w:numPr>
        <w:suppressAutoHyphens/>
        <w:autoSpaceDE w:val="0"/>
        <w:spacing w:after="0" w:line="200" w:lineRule="atLeast"/>
        <w:jc w:val="both"/>
        <w:textAlignment w:val="baseline"/>
        <w:rPr>
          <w:rFonts w:ascii="Arial Narrow" w:eastAsia="Times New Roman" w:hAnsi="Arial Narrow" w:cs="Arial"/>
          <w:kern w:val="1"/>
          <w:sz w:val="24"/>
          <w:szCs w:val="24"/>
          <w:lang w:eastAsia="zh-CN"/>
        </w:rPr>
      </w:pPr>
      <w:r w:rsidRPr="00DE0E58">
        <w:rPr>
          <w:rFonts w:ascii="Arial Narrow" w:eastAsia="Times New Roman" w:hAnsi="Arial Narrow" w:cs="Arial"/>
          <w:kern w:val="1"/>
          <w:sz w:val="24"/>
          <w:szCs w:val="24"/>
          <w:lang w:eastAsia="zh-CN"/>
        </w:rPr>
        <w:t xml:space="preserve">dane dotyczące jakości materiałów, pobierania próbek oraz wyniki przeprowadzonych badań z podaniem, kto je przeprowadził, </w:t>
      </w:r>
    </w:p>
    <w:p w:rsidR="00452B64" w:rsidRPr="00DE0E58" w:rsidRDefault="00452B64" w:rsidP="00DE0E58">
      <w:pPr>
        <w:pStyle w:val="Akapitzlist"/>
        <w:numPr>
          <w:ilvl w:val="0"/>
          <w:numId w:val="2"/>
        </w:numPr>
        <w:suppressAutoHyphens/>
        <w:autoSpaceDE w:val="0"/>
        <w:spacing w:after="0" w:line="200" w:lineRule="atLeast"/>
        <w:jc w:val="both"/>
        <w:textAlignment w:val="baseline"/>
        <w:rPr>
          <w:rFonts w:ascii="Arial Narrow" w:eastAsia="Times New Roman" w:hAnsi="Arial Narrow" w:cs="Arial"/>
          <w:kern w:val="1"/>
          <w:sz w:val="24"/>
          <w:szCs w:val="24"/>
          <w:lang w:eastAsia="zh-CN"/>
        </w:rPr>
      </w:pPr>
      <w:r w:rsidRPr="00DE0E58">
        <w:rPr>
          <w:rFonts w:ascii="Arial Narrow" w:eastAsia="Times New Roman" w:hAnsi="Arial Narrow" w:cs="Arial"/>
          <w:kern w:val="1"/>
          <w:sz w:val="24"/>
          <w:szCs w:val="24"/>
          <w:lang w:eastAsia="zh-CN"/>
        </w:rPr>
        <w:t xml:space="preserve">wyniki kontroli robót poszczególnych elementów budowli z podaniem, kto je przeprowadził, </w:t>
      </w:r>
    </w:p>
    <w:p w:rsidR="00452B64" w:rsidRPr="00DE0E58" w:rsidRDefault="00452B64" w:rsidP="00DE0E58">
      <w:pPr>
        <w:pStyle w:val="Akapitzlist"/>
        <w:numPr>
          <w:ilvl w:val="0"/>
          <w:numId w:val="2"/>
        </w:numPr>
        <w:suppressAutoHyphens/>
        <w:autoSpaceDE w:val="0"/>
        <w:spacing w:after="0" w:line="200" w:lineRule="atLeast"/>
        <w:jc w:val="both"/>
        <w:textAlignment w:val="baseline"/>
        <w:rPr>
          <w:rFonts w:ascii="Arial Narrow" w:eastAsia="Times New Roman" w:hAnsi="Arial Narrow" w:cs="Arial"/>
          <w:kern w:val="1"/>
          <w:sz w:val="24"/>
          <w:szCs w:val="24"/>
          <w:lang w:eastAsia="zh-CN"/>
        </w:rPr>
      </w:pPr>
      <w:r w:rsidRPr="00DE0E58">
        <w:rPr>
          <w:rFonts w:ascii="Arial Narrow" w:eastAsia="Times New Roman" w:hAnsi="Arial Narrow" w:cs="Arial"/>
          <w:kern w:val="1"/>
          <w:sz w:val="24"/>
          <w:szCs w:val="24"/>
          <w:lang w:eastAsia="zh-CN"/>
        </w:rPr>
        <w:t xml:space="preserve">inne istotne informacje o przebiegu robót. </w:t>
      </w:r>
    </w:p>
    <w:p w:rsidR="00452B64" w:rsidRPr="000F5EC1" w:rsidRDefault="00452B64" w:rsidP="00452B64">
      <w:pPr>
        <w:suppressAutoHyphens/>
        <w:autoSpaceDE w:val="0"/>
        <w:spacing w:after="0" w:line="200" w:lineRule="atLeast"/>
        <w:jc w:val="both"/>
        <w:textAlignment w:val="baseline"/>
        <w:rPr>
          <w:rFonts w:ascii="Arial Narrow" w:eastAsia="Times New Roman" w:hAnsi="Arial Narrow" w:cs="Arial"/>
          <w:kern w:val="1"/>
          <w:sz w:val="24"/>
          <w:szCs w:val="24"/>
          <w:lang w:eastAsia="zh-CN"/>
        </w:rPr>
      </w:pPr>
      <w:r w:rsidRPr="000F5EC1">
        <w:rPr>
          <w:rFonts w:ascii="Arial Narrow" w:eastAsia="Times New Roman" w:hAnsi="Arial Narrow" w:cs="Arial"/>
          <w:kern w:val="1"/>
          <w:sz w:val="24"/>
          <w:szCs w:val="24"/>
          <w:lang w:eastAsia="zh-CN"/>
        </w:rPr>
        <w:t>Propozycje, uwagi i wyjaśnienia Wykonawcy, wpisane do Dziennika Budowy będą przedłożone Inspektorowi Nadzoru do ustosunkowania się, Decyzje Inwestora wpisane do Dziennika Budowy Wykonawca podpisuje z zaznaczeniem ich przyjęcia lub zajęciem stanowiska. Wpis projektanta do Dziennika Budowy obliguje Inwestora do ustosunkowania się.</w:t>
      </w:r>
    </w:p>
    <w:p w:rsidR="00DE0E58" w:rsidRDefault="00DE0E58" w:rsidP="00452B64">
      <w:pPr>
        <w:suppressAutoHyphens/>
        <w:autoSpaceDE w:val="0"/>
        <w:spacing w:after="0" w:line="200" w:lineRule="atLeast"/>
        <w:jc w:val="both"/>
        <w:textAlignment w:val="baseline"/>
        <w:rPr>
          <w:rFonts w:ascii="Arial Narrow" w:eastAsia="Times New Roman" w:hAnsi="Arial Narrow" w:cs="Arial"/>
          <w:kern w:val="1"/>
          <w:sz w:val="24"/>
          <w:szCs w:val="24"/>
          <w:lang w:eastAsia="zh-CN"/>
        </w:rPr>
      </w:pPr>
    </w:p>
    <w:p w:rsidR="00452B64" w:rsidRPr="000F5EC1" w:rsidRDefault="00452B64" w:rsidP="00452B64">
      <w:pPr>
        <w:suppressAutoHyphens/>
        <w:autoSpaceDE w:val="0"/>
        <w:spacing w:after="0" w:line="200" w:lineRule="atLeast"/>
        <w:jc w:val="both"/>
        <w:textAlignment w:val="baseline"/>
        <w:rPr>
          <w:rFonts w:ascii="Arial Narrow" w:eastAsia="Times New Roman" w:hAnsi="Arial Narrow" w:cs="Arial"/>
          <w:kern w:val="1"/>
          <w:sz w:val="24"/>
          <w:szCs w:val="24"/>
          <w:lang w:eastAsia="zh-CN"/>
        </w:rPr>
      </w:pPr>
      <w:r w:rsidRPr="000F5EC1">
        <w:rPr>
          <w:rFonts w:ascii="Arial Narrow" w:eastAsia="Times New Roman" w:hAnsi="Arial Narrow" w:cs="Arial"/>
          <w:kern w:val="1"/>
          <w:sz w:val="24"/>
          <w:szCs w:val="24"/>
          <w:lang w:eastAsia="zh-CN"/>
        </w:rPr>
        <w:t xml:space="preserve">Do dokumentów budowy zalicza się, oprócz wymienionych w powyższych punktach następujące dokumenty: </w:t>
      </w:r>
    </w:p>
    <w:p w:rsidR="00452B64" w:rsidRPr="000F5EC1" w:rsidRDefault="00452B64" w:rsidP="00452B64">
      <w:pPr>
        <w:suppressAutoHyphens/>
        <w:autoSpaceDE w:val="0"/>
        <w:spacing w:after="0" w:line="200" w:lineRule="atLeast"/>
        <w:jc w:val="both"/>
        <w:textAlignment w:val="baseline"/>
        <w:rPr>
          <w:rFonts w:ascii="Arial Narrow" w:eastAsia="Times New Roman" w:hAnsi="Arial Narrow" w:cs="Arial"/>
          <w:kern w:val="1"/>
          <w:sz w:val="24"/>
          <w:szCs w:val="24"/>
          <w:lang w:eastAsia="zh-CN"/>
        </w:rPr>
      </w:pPr>
      <w:r w:rsidRPr="000F5EC1">
        <w:rPr>
          <w:rFonts w:ascii="Arial Narrow" w:eastAsia="Times New Roman" w:hAnsi="Arial Narrow" w:cs="Arial"/>
          <w:kern w:val="1"/>
          <w:sz w:val="24"/>
          <w:szCs w:val="24"/>
          <w:lang w:eastAsia="zh-CN"/>
        </w:rPr>
        <w:t xml:space="preserve">- pozwolenie na realizację zadania budowlanego, </w:t>
      </w:r>
    </w:p>
    <w:p w:rsidR="00452B64" w:rsidRPr="000F5EC1" w:rsidRDefault="00452B64" w:rsidP="00452B64">
      <w:pPr>
        <w:suppressAutoHyphens/>
        <w:autoSpaceDE w:val="0"/>
        <w:spacing w:after="0" w:line="200" w:lineRule="atLeast"/>
        <w:jc w:val="both"/>
        <w:textAlignment w:val="baseline"/>
        <w:rPr>
          <w:rFonts w:ascii="Arial Narrow" w:eastAsia="Times New Roman" w:hAnsi="Arial Narrow" w:cs="Arial"/>
          <w:kern w:val="1"/>
          <w:sz w:val="24"/>
          <w:szCs w:val="24"/>
          <w:lang w:eastAsia="zh-CN"/>
        </w:rPr>
      </w:pPr>
      <w:r w:rsidRPr="000F5EC1">
        <w:rPr>
          <w:rFonts w:ascii="Arial Narrow" w:eastAsia="Times New Roman" w:hAnsi="Arial Narrow" w:cs="Arial"/>
          <w:kern w:val="1"/>
          <w:sz w:val="24"/>
          <w:szCs w:val="24"/>
          <w:lang w:eastAsia="zh-CN"/>
        </w:rPr>
        <w:t xml:space="preserve">- protokoły przekazania terenu budowy, </w:t>
      </w:r>
    </w:p>
    <w:p w:rsidR="00452B64" w:rsidRPr="000F5EC1" w:rsidRDefault="00452B64" w:rsidP="00452B64">
      <w:pPr>
        <w:suppressAutoHyphens/>
        <w:autoSpaceDE w:val="0"/>
        <w:spacing w:after="0" w:line="200" w:lineRule="atLeast"/>
        <w:jc w:val="both"/>
        <w:textAlignment w:val="baseline"/>
        <w:rPr>
          <w:rFonts w:ascii="Arial Narrow" w:eastAsia="Times New Roman" w:hAnsi="Arial Narrow" w:cs="Arial"/>
          <w:kern w:val="1"/>
          <w:sz w:val="24"/>
          <w:szCs w:val="24"/>
          <w:lang w:eastAsia="zh-CN"/>
        </w:rPr>
      </w:pPr>
      <w:r w:rsidRPr="000F5EC1">
        <w:rPr>
          <w:rFonts w:ascii="Arial Narrow" w:eastAsia="Times New Roman" w:hAnsi="Arial Narrow" w:cs="Arial"/>
          <w:kern w:val="1"/>
          <w:sz w:val="24"/>
          <w:szCs w:val="24"/>
          <w:lang w:eastAsia="zh-CN"/>
        </w:rPr>
        <w:t xml:space="preserve">- umowy cywilno-prawne z osobami trzecimi i inne umowy cywilno-prawne, </w:t>
      </w:r>
    </w:p>
    <w:p w:rsidR="00452B64" w:rsidRPr="000F5EC1" w:rsidRDefault="00452B64" w:rsidP="00452B64">
      <w:pPr>
        <w:suppressAutoHyphens/>
        <w:autoSpaceDE w:val="0"/>
        <w:spacing w:after="0" w:line="200" w:lineRule="atLeast"/>
        <w:jc w:val="both"/>
        <w:textAlignment w:val="baseline"/>
        <w:rPr>
          <w:rFonts w:ascii="Arial Narrow" w:eastAsia="Times New Roman" w:hAnsi="Arial Narrow" w:cs="Arial"/>
          <w:kern w:val="1"/>
          <w:sz w:val="24"/>
          <w:szCs w:val="24"/>
          <w:lang w:eastAsia="zh-CN"/>
        </w:rPr>
      </w:pPr>
      <w:r w:rsidRPr="000F5EC1">
        <w:rPr>
          <w:rFonts w:ascii="Arial Narrow" w:eastAsia="Times New Roman" w:hAnsi="Arial Narrow" w:cs="Arial"/>
          <w:kern w:val="1"/>
          <w:sz w:val="24"/>
          <w:szCs w:val="24"/>
          <w:lang w:eastAsia="zh-CN"/>
        </w:rPr>
        <w:t xml:space="preserve">- protokoły odbioru robót, </w:t>
      </w:r>
    </w:p>
    <w:p w:rsidR="00452B64" w:rsidRPr="000F5EC1" w:rsidRDefault="00452B64" w:rsidP="00452B64">
      <w:pPr>
        <w:suppressAutoHyphens/>
        <w:autoSpaceDE w:val="0"/>
        <w:spacing w:after="0" w:line="200" w:lineRule="atLeast"/>
        <w:jc w:val="both"/>
        <w:textAlignment w:val="baseline"/>
        <w:rPr>
          <w:rFonts w:ascii="Arial Narrow" w:eastAsia="Times New Roman" w:hAnsi="Arial Narrow" w:cs="Arial"/>
          <w:kern w:val="1"/>
          <w:sz w:val="24"/>
          <w:szCs w:val="24"/>
          <w:lang w:eastAsia="zh-CN"/>
        </w:rPr>
      </w:pPr>
      <w:r w:rsidRPr="000F5EC1">
        <w:rPr>
          <w:rFonts w:ascii="Arial Narrow" w:eastAsia="Times New Roman" w:hAnsi="Arial Narrow" w:cs="Arial"/>
          <w:kern w:val="1"/>
          <w:sz w:val="24"/>
          <w:szCs w:val="24"/>
          <w:lang w:eastAsia="zh-CN"/>
        </w:rPr>
        <w:t xml:space="preserve">- protokoły z narad i ustaleń, </w:t>
      </w:r>
    </w:p>
    <w:p w:rsidR="00452B64" w:rsidRPr="000F5EC1" w:rsidRDefault="00452B64" w:rsidP="00452B64">
      <w:pPr>
        <w:suppressAutoHyphens/>
        <w:autoSpaceDE w:val="0"/>
        <w:spacing w:after="0" w:line="200" w:lineRule="atLeast"/>
        <w:jc w:val="both"/>
        <w:textAlignment w:val="baseline"/>
        <w:rPr>
          <w:rFonts w:ascii="Arial Narrow" w:eastAsia="Times New Roman" w:hAnsi="Arial Narrow" w:cs="Arial"/>
          <w:kern w:val="1"/>
          <w:sz w:val="24"/>
          <w:szCs w:val="24"/>
          <w:lang w:eastAsia="zh-CN"/>
        </w:rPr>
      </w:pPr>
      <w:r w:rsidRPr="000F5EC1">
        <w:rPr>
          <w:rFonts w:ascii="Arial Narrow" w:eastAsia="Times New Roman" w:hAnsi="Arial Narrow" w:cs="Arial"/>
          <w:kern w:val="1"/>
          <w:sz w:val="24"/>
          <w:szCs w:val="24"/>
          <w:lang w:eastAsia="zh-CN"/>
        </w:rPr>
        <w:t>- korespondencję na budowie.</w:t>
      </w:r>
    </w:p>
    <w:p w:rsidR="00DE0E58" w:rsidRDefault="00DE0E58" w:rsidP="00452B64">
      <w:pPr>
        <w:suppressAutoHyphens/>
        <w:autoSpaceDE w:val="0"/>
        <w:spacing w:after="0" w:line="200" w:lineRule="atLeast"/>
        <w:jc w:val="both"/>
        <w:textAlignment w:val="baseline"/>
        <w:rPr>
          <w:rFonts w:ascii="Arial Narrow" w:eastAsia="Times New Roman" w:hAnsi="Arial Narrow" w:cs="Arial"/>
          <w:b/>
          <w:kern w:val="1"/>
          <w:sz w:val="24"/>
          <w:szCs w:val="24"/>
          <w:lang w:eastAsia="zh-CN"/>
        </w:rPr>
      </w:pPr>
    </w:p>
    <w:p w:rsidR="00452B64" w:rsidRPr="000F5EC1" w:rsidRDefault="00452B64" w:rsidP="00452B64">
      <w:pPr>
        <w:suppressAutoHyphens/>
        <w:autoSpaceDE w:val="0"/>
        <w:spacing w:after="0" w:line="200" w:lineRule="atLeast"/>
        <w:jc w:val="both"/>
        <w:textAlignment w:val="baseline"/>
        <w:rPr>
          <w:rFonts w:ascii="Arial Narrow" w:eastAsia="Times New Roman" w:hAnsi="Arial Narrow" w:cs="Arial"/>
          <w:b/>
          <w:kern w:val="1"/>
          <w:sz w:val="24"/>
          <w:szCs w:val="24"/>
          <w:lang w:eastAsia="zh-CN"/>
        </w:rPr>
      </w:pPr>
      <w:r w:rsidRPr="000F5EC1">
        <w:rPr>
          <w:rFonts w:ascii="Arial Narrow" w:eastAsia="Times New Roman" w:hAnsi="Arial Narrow" w:cs="Arial"/>
          <w:b/>
          <w:kern w:val="1"/>
          <w:sz w:val="24"/>
          <w:szCs w:val="24"/>
          <w:lang w:eastAsia="zh-CN"/>
        </w:rPr>
        <w:lastRenderedPageBreak/>
        <w:t>2.4. Odbiory</w:t>
      </w:r>
    </w:p>
    <w:p w:rsidR="00452B64" w:rsidRPr="000F5EC1" w:rsidRDefault="00452B64" w:rsidP="00452B64">
      <w:pPr>
        <w:suppressAutoHyphens/>
        <w:autoSpaceDE w:val="0"/>
        <w:spacing w:after="0" w:line="200" w:lineRule="atLeast"/>
        <w:jc w:val="both"/>
        <w:textAlignment w:val="baseline"/>
        <w:rPr>
          <w:rFonts w:ascii="Arial Narrow" w:eastAsia="Times New Roman" w:hAnsi="Arial Narrow" w:cs="Arial"/>
          <w:kern w:val="1"/>
          <w:sz w:val="24"/>
          <w:szCs w:val="24"/>
          <w:u w:val="single"/>
          <w:lang w:eastAsia="zh-CN"/>
        </w:rPr>
      </w:pPr>
      <w:r w:rsidRPr="000F5EC1">
        <w:rPr>
          <w:rFonts w:ascii="Arial Narrow" w:eastAsia="Times New Roman" w:hAnsi="Arial Narrow" w:cs="Arial"/>
          <w:kern w:val="1"/>
          <w:sz w:val="24"/>
          <w:szCs w:val="24"/>
          <w:u w:val="single"/>
          <w:lang w:eastAsia="zh-CN"/>
        </w:rPr>
        <w:t>Odbiory</w:t>
      </w:r>
      <w:r w:rsidR="00DE0E58">
        <w:rPr>
          <w:rFonts w:ascii="Arial Narrow" w:eastAsia="Times New Roman" w:hAnsi="Arial Narrow" w:cs="Arial"/>
          <w:kern w:val="1"/>
          <w:sz w:val="24"/>
          <w:szCs w:val="24"/>
          <w:u w:val="single"/>
          <w:lang w:eastAsia="zh-CN"/>
        </w:rPr>
        <w:t xml:space="preserve"> </w:t>
      </w:r>
      <w:r w:rsidRPr="000F5EC1">
        <w:rPr>
          <w:rFonts w:ascii="Arial Narrow" w:eastAsia="Times New Roman" w:hAnsi="Arial Narrow" w:cs="Arial"/>
          <w:kern w:val="1"/>
          <w:sz w:val="24"/>
          <w:szCs w:val="24"/>
          <w:u w:val="single"/>
          <w:lang w:eastAsia="zh-CN"/>
        </w:rPr>
        <w:t xml:space="preserve">Roboty podlegają następującym etapom odbioru: </w:t>
      </w:r>
    </w:p>
    <w:p w:rsidR="00452B64" w:rsidRPr="000F5EC1" w:rsidRDefault="00452B64" w:rsidP="00452B64">
      <w:pPr>
        <w:suppressAutoHyphens/>
        <w:autoSpaceDE w:val="0"/>
        <w:spacing w:after="0" w:line="200" w:lineRule="atLeast"/>
        <w:jc w:val="both"/>
        <w:textAlignment w:val="baseline"/>
        <w:rPr>
          <w:rFonts w:ascii="Arial Narrow" w:eastAsia="Times New Roman" w:hAnsi="Arial Narrow" w:cs="Arial"/>
          <w:kern w:val="1"/>
          <w:sz w:val="24"/>
          <w:szCs w:val="24"/>
          <w:lang w:eastAsia="zh-CN"/>
        </w:rPr>
      </w:pPr>
      <w:r w:rsidRPr="000F5EC1">
        <w:rPr>
          <w:rFonts w:ascii="Arial Narrow" w:eastAsia="Times New Roman" w:hAnsi="Arial Narrow" w:cs="Arial"/>
          <w:kern w:val="1"/>
          <w:sz w:val="24"/>
          <w:szCs w:val="24"/>
          <w:lang w:eastAsia="zh-CN"/>
        </w:rPr>
        <w:t>a) odbiorowi robót zanikających i ulegających zakryciu,</w:t>
      </w:r>
    </w:p>
    <w:p w:rsidR="00452B64" w:rsidRPr="000F5EC1" w:rsidRDefault="00452B64" w:rsidP="00452B64">
      <w:pPr>
        <w:suppressAutoHyphens/>
        <w:autoSpaceDE w:val="0"/>
        <w:spacing w:after="0" w:line="200" w:lineRule="atLeast"/>
        <w:jc w:val="both"/>
        <w:textAlignment w:val="baseline"/>
        <w:rPr>
          <w:rFonts w:ascii="Arial Narrow" w:eastAsia="Times New Roman" w:hAnsi="Arial Narrow" w:cs="Arial"/>
          <w:kern w:val="1"/>
          <w:sz w:val="24"/>
          <w:szCs w:val="24"/>
          <w:lang w:eastAsia="zh-CN"/>
        </w:rPr>
      </w:pPr>
      <w:r w:rsidRPr="000F5EC1">
        <w:rPr>
          <w:rFonts w:ascii="Arial Narrow" w:eastAsia="Times New Roman" w:hAnsi="Arial Narrow" w:cs="Arial"/>
          <w:kern w:val="1"/>
          <w:sz w:val="24"/>
          <w:szCs w:val="24"/>
          <w:lang w:eastAsia="zh-CN"/>
        </w:rPr>
        <w:t xml:space="preserve">b) odbiorowi częściowemu, </w:t>
      </w:r>
    </w:p>
    <w:p w:rsidR="00452B64" w:rsidRPr="000F5EC1" w:rsidRDefault="00452B64" w:rsidP="00452B64">
      <w:pPr>
        <w:suppressAutoHyphens/>
        <w:autoSpaceDE w:val="0"/>
        <w:spacing w:after="0" w:line="200" w:lineRule="atLeast"/>
        <w:jc w:val="both"/>
        <w:textAlignment w:val="baseline"/>
        <w:rPr>
          <w:rFonts w:ascii="Arial Narrow" w:eastAsia="Times New Roman" w:hAnsi="Arial Narrow" w:cs="Arial"/>
          <w:kern w:val="1"/>
          <w:sz w:val="24"/>
          <w:szCs w:val="24"/>
          <w:lang w:eastAsia="zh-CN"/>
        </w:rPr>
      </w:pPr>
      <w:r w:rsidRPr="000F5EC1">
        <w:rPr>
          <w:rFonts w:ascii="Arial Narrow" w:eastAsia="Times New Roman" w:hAnsi="Arial Narrow" w:cs="Arial"/>
          <w:kern w:val="1"/>
          <w:sz w:val="24"/>
          <w:szCs w:val="24"/>
          <w:lang w:eastAsia="zh-CN"/>
        </w:rPr>
        <w:t xml:space="preserve">c) odbiorowi końcowemu, </w:t>
      </w:r>
    </w:p>
    <w:p w:rsidR="00452B64" w:rsidRPr="000F5EC1" w:rsidRDefault="00452B64" w:rsidP="00452B64">
      <w:pPr>
        <w:suppressAutoHyphens/>
        <w:autoSpaceDE w:val="0"/>
        <w:spacing w:after="0" w:line="200" w:lineRule="atLeast"/>
        <w:jc w:val="both"/>
        <w:textAlignment w:val="baseline"/>
        <w:rPr>
          <w:rFonts w:ascii="Arial Narrow" w:eastAsia="Times New Roman" w:hAnsi="Arial Narrow" w:cs="Arial"/>
          <w:kern w:val="1"/>
          <w:sz w:val="24"/>
          <w:szCs w:val="24"/>
          <w:lang w:eastAsia="zh-CN"/>
        </w:rPr>
      </w:pPr>
      <w:r w:rsidRPr="000F5EC1">
        <w:rPr>
          <w:rFonts w:ascii="Arial Narrow" w:eastAsia="Times New Roman" w:hAnsi="Arial Narrow" w:cs="Arial"/>
          <w:kern w:val="1"/>
          <w:sz w:val="24"/>
          <w:szCs w:val="24"/>
          <w:lang w:eastAsia="zh-CN"/>
        </w:rPr>
        <w:t xml:space="preserve">d) odbiorowi pogwarancyjnemu. </w:t>
      </w:r>
    </w:p>
    <w:p w:rsidR="00452B64" w:rsidRPr="000F5EC1" w:rsidRDefault="00452B64" w:rsidP="00452B64">
      <w:pPr>
        <w:suppressAutoHyphens/>
        <w:autoSpaceDE w:val="0"/>
        <w:spacing w:after="0" w:line="200" w:lineRule="atLeast"/>
        <w:jc w:val="both"/>
        <w:textAlignment w:val="baseline"/>
        <w:rPr>
          <w:rFonts w:ascii="Arial Narrow" w:eastAsia="Times New Roman" w:hAnsi="Arial Narrow" w:cs="Arial"/>
          <w:kern w:val="1"/>
          <w:sz w:val="24"/>
          <w:szCs w:val="24"/>
          <w:u w:val="single"/>
          <w:lang w:eastAsia="zh-CN"/>
        </w:rPr>
      </w:pPr>
      <w:r w:rsidRPr="000F5EC1">
        <w:rPr>
          <w:rFonts w:ascii="Arial Narrow" w:eastAsia="Times New Roman" w:hAnsi="Arial Narrow" w:cs="Arial"/>
          <w:kern w:val="1"/>
          <w:sz w:val="24"/>
          <w:szCs w:val="24"/>
          <w:u w:val="single"/>
          <w:lang w:eastAsia="zh-CN"/>
        </w:rPr>
        <w:t xml:space="preserve">Odbiór robót </w:t>
      </w:r>
      <w:r w:rsidR="00DE0E58" w:rsidRPr="000F5EC1">
        <w:rPr>
          <w:rFonts w:ascii="Arial Narrow" w:eastAsia="Times New Roman" w:hAnsi="Arial Narrow" w:cs="Arial"/>
          <w:kern w:val="1"/>
          <w:sz w:val="24"/>
          <w:szCs w:val="24"/>
          <w:u w:val="single"/>
          <w:lang w:eastAsia="zh-CN"/>
        </w:rPr>
        <w:t>zanikających</w:t>
      </w:r>
      <w:r w:rsidRPr="000F5EC1">
        <w:rPr>
          <w:rFonts w:ascii="Arial Narrow" w:eastAsia="Times New Roman" w:hAnsi="Arial Narrow" w:cs="Arial"/>
          <w:kern w:val="1"/>
          <w:sz w:val="24"/>
          <w:szCs w:val="24"/>
          <w:u w:val="single"/>
          <w:lang w:eastAsia="zh-CN"/>
        </w:rPr>
        <w:t xml:space="preserve"> ulegających zakryciu</w:t>
      </w:r>
    </w:p>
    <w:p w:rsidR="00452B64" w:rsidRPr="000F5EC1" w:rsidRDefault="00452B64" w:rsidP="00452B64">
      <w:pPr>
        <w:suppressAutoHyphens/>
        <w:autoSpaceDE w:val="0"/>
        <w:spacing w:after="0" w:line="200" w:lineRule="atLeast"/>
        <w:jc w:val="both"/>
        <w:textAlignment w:val="baseline"/>
        <w:rPr>
          <w:rFonts w:ascii="Arial Narrow" w:eastAsia="Times New Roman" w:hAnsi="Arial Narrow" w:cs="Arial"/>
          <w:kern w:val="1"/>
          <w:sz w:val="24"/>
          <w:szCs w:val="24"/>
          <w:lang w:eastAsia="zh-CN"/>
        </w:rPr>
      </w:pPr>
      <w:r w:rsidRPr="000F5EC1">
        <w:rPr>
          <w:rFonts w:ascii="Arial Narrow" w:eastAsia="Times New Roman" w:hAnsi="Arial Narrow" w:cs="Arial"/>
          <w:kern w:val="1"/>
          <w:sz w:val="24"/>
          <w:szCs w:val="24"/>
          <w:lang w:eastAsia="zh-CN"/>
        </w:rPr>
        <w:t xml:space="preserve">Odbiór robót zanikających i ulegających zakryciu polega na finalnej ocenie ilości i jakości wykonywanych robót, które w dalszym procesie realizacji ulegają zakryciu. Odbiór robót zanikających i ulegających zakryciu będzie dokonywany w czasie umożliwiającym wykonanie ewentualnych korekt i poprawek bez hamowania ogólnego postępu robót. Odbioru robót dokonuje Inspektor Nadzoru. Gotowość danej części robót do odbioru zgłasza Wykonawca wpisem do dziennika budowy i jednoczesnym powiadomieniem Inspektora Nadzoru. Odbiór będzie przeprowadzony niezwłocznie, nie później jednak niż w ciągu 3 dni od daty zgłoszenia wpisem do dziennika budowy i powiadomieniem o tym fakcie Inspektora Nadzoru. Jakość i ilość robót ulegających zakryciu ocenia Inspektor Nadzoru na podstawie dokumentów zawierających komplet wyników badań laboratoryjnych i w oparciu o przeprowadzone pomiary, w konfrontacji z dokumentacja projektową, ST i uprzednimi ustaleniami. </w:t>
      </w:r>
    </w:p>
    <w:p w:rsidR="00452B64" w:rsidRPr="000F5EC1" w:rsidRDefault="00452B64" w:rsidP="00452B64">
      <w:pPr>
        <w:suppressAutoHyphens/>
        <w:autoSpaceDE w:val="0"/>
        <w:spacing w:after="0" w:line="200" w:lineRule="atLeast"/>
        <w:jc w:val="both"/>
        <w:textAlignment w:val="baseline"/>
        <w:rPr>
          <w:rFonts w:ascii="Arial Narrow" w:eastAsia="Times New Roman" w:hAnsi="Arial Narrow" w:cs="Arial"/>
          <w:kern w:val="1"/>
          <w:sz w:val="24"/>
          <w:szCs w:val="24"/>
          <w:u w:val="single"/>
          <w:lang w:eastAsia="zh-CN"/>
        </w:rPr>
      </w:pPr>
      <w:r w:rsidRPr="000F5EC1">
        <w:rPr>
          <w:rFonts w:ascii="Arial Narrow" w:eastAsia="Times New Roman" w:hAnsi="Arial Narrow" w:cs="Arial"/>
          <w:kern w:val="1"/>
          <w:sz w:val="24"/>
          <w:szCs w:val="24"/>
          <w:u w:val="single"/>
          <w:lang w:eastAsia="zh-CN"/>
        </w:rPr>
        <w:t>Odbiór częściowy</w:t>
      </w:r>
    </w:p>
    <w:p w:rsidR="00452B64" w:rsidRPr="000F5EC1" w:rsidRDefault="00452B64" w:rsidP="00452B64">
      <w:pPr>
        <w:suppressAutoHyphens/>
        <w:autoSpaceDE w:val="0"/>
        <w:spacing w:after="0" w:line="200" w:lineRule="atLeast"/>
        <w:jc w:val="both"/>
        <w:textAlignment w:val="baseline"/>
        <w:rPr>
          <w:rFonts w:ascii="Arial Narrow" w:eastAsia="Times New Roman" w:hAnsi="Arial Narrow" w:cs="Arial"/>
          <w:kern w:val="1"/>
          <w:sz w:val="24"/>
          <w:szCs w:val="24"/>
          <w:lang w:eastAsia="zh-CN"/>
        </w:rPr>
      </w:pPr>
      <w:r w:rsidRPr="000F5EC1">
        <w:rPr>
          <w:rFonts w:ascii="Arial Narrow" w:eastAsia="Times New Roman" w:hAnsi="Arial Narrow" w:cs="Arial"/>
          <w:kern w:val="1"/>
          <w:sz w:val="24"/>
          <w:szCs w:val="24"/>
          <w:lang w:eastAsia="zh-CN"/>
        </w:rPr>
        <w:t xml:space="preserve">Odbiór częściowy polega na ocenie ilości i jakości wykonanych części robót. Odbioru częściowego robót dokonuje się wg zasad jak przy odbiorze końcowym robót. </w:t>
      </w:r>
    </w:p>
    <w:p w:rsidR="00452B64" w:rsidRPr="000F5EC1" w:rsidRDefault="00452B64" w:rsidP="00452B64">
      <w:pPr>
        <w:suppressAutoHyphens/>
        <w:autoSpaceDE w:val="0"/>
        <w:spacing w:after="0" w:line="200" w:lineRule="atLeast"/>
        <w:jc w:val="both"/>
        <w:textAlignment w:val="baseline"/>
        <w:rPr>
          <w:rFonts w:ascii="Arial Narrow" w:eastAsia="Times New Roman" w:hAnsi="Arial Narrow" w:cs="Arial"/>
          <w:kern w:val="1"/>
          <w:sz w:val="24"/>
          <w:szCs w:val="24"/>
          <w:u w:val="single"/>
          <w:lang w:eastAsia="zh-CN"/>
        </w:rPr>
      </w:pPr>
      <w:r w:rsidRPr="000F5EC1">
        <w:rPr>
          <w:rFonts w:ascii="Arial Narrow" w:eastAsia="Times New Roman" w:hAnsi="Arial Narrow" w:cs="Arial"/>
          <w:kern w:val="1"/>
          <w:sz w:val="24"/>
          <w:szCs w:val="24"/>
          <w:u w:val="single"/>
          <w:lang w:eastAsia="zh-CN"/>
        </w:rPr>
        <w:t>Odbiór końcowy robót</w:t>
      </w:r>
    </w:p>
    <w:p w:rsidR="00452B64" w:rsidRPr="000F5EC1" w:rsidRDefault="00452B64" w:rsidP="00452B64">
      <w:pPr>
        <w:suppressAutoHyphens/>
        <w:autoSpaceDE w:val="0"/>
        <w:spacing w:after="0" w:line="200" w:lineRule="atLeast"/>
        <w:jc w:val="both"/>
        <w:textAlignment w:val="baseline"/>
        <w:rPr>
          <w:rFonts w:ascii="Arial Narrow" w:eastAsia="Times New Roman" w:hAnsi="Arial Narrow" w:cs="Arial"/>
          <w:kern w:val="1"/>
          <w:sz w:val="24"/>
          <w:szCs w:val="24"/>
          <w:lang w:eastAsia="zh-CN"/>
        </w:rPr>
      </w:pPr>
      <w:r w:rsidRPr="000F5EC1">
        <w:rPr>
          <w:rFonts w:ascii="Arial Narrow" w:eastAsia="Times New Roman" w:hAnsi="Arial Narrow" w:cs="Arial"/>
          <w:kern w:val="1"/>
          <w:sz w:val="24"/>
          <w:szCs w:val="24"/>
          <w:lang w:eastAsia="zh-CN"/>
        </w:rPr>
        <w:t>Odbiór końcowy polega na finalnej ocenie rzeczywistego wykonania robót w odniesieniu do ich ilości, jakości i wartości. Całkowite zakończenie robót oraz gotowość do odbioru końcowego będzie stwierdzona przez Wykon</w:t>
      </w:r>
      <w:r w:rsidR="0056524F">
        <w:rPr>
          <w:rFonts w:ascii="Arial Narrow" w:eastAsia="Times New Roman" w:hAnsi="Arial Narrow" w:cs="Arial"/>
          <w:kern w:val="1"/>
          <w:sz w:val="24"/>
          <w:szCs w:val="24"/>
          <w:lang w:eastAsia="zh-CN"/>
        </w:rPr>
        <w:t xml:space="preserve">awcę wpisem do dziennika budowy </w:t>
      </w:r>
      <w:r w:rsidRPr="000F5EC1">
        <w:rPr>
          <w:rFonts w:ascii="Arial Narrow" w:eastAsia="Times New Roman" w:hAnsi="Arial Narrow" w:cs="Arial"/>
          <w:kern w:val="1"/>
          <w:sz w:val="24"/>
          <w:szCs w:val="24"/>
          <w:lang w:eastAsia="zh-CN"/>
        </w:rPr>
        <w:t>z bezzwłocznym powiadomieniem na piśmie o tym fakcie Inspektora Nadzoru. Odbiór końcowy robót nastąpi w terminie ustalonym w dokumentach kontraktowych, licząc od dnia potwierdzenia przez Inwestora zakończenia robót i przyjęcia dokumentów, o których mowa w punkcie poniżej pt. „Dokumenty do odbioru końcowego robót”. Odbioru końcowego robót dokona komisja wyznaczona przez Inwestora w obecności Wykonawcy. Komisja odbierająca roboty dokona ich oceny jakościowej na podstawie przedłożonych dokumentów, wyników badań i pomiarów, ocenie wizualnej oraz zgodności wykonania robót z dokumentacją projektową i ST. W toku odbioru końcowego robót komisja zapozna się z realizacją ustaleń przyjętych w trakcie odbiorów robót zanikających i ulegających zakryciu, zwłaszcza w zakresie wykonania robót uzupełniających i robót poprawkowych. W przypadku niewykonania wyznaczonych robót poprawkowych lub robót uzupełniających, komisja przerwie swoje czynności i ustala nowy termin odbioru końcowego. W przypadku stwierdzenia przez komisję, że jakość wykonywanych robot w poszczególnych asortymentach nieznacznie odbiega od wymaganej dokumentacji projektowej i ST z uwzględnieniem tolerancji i nie ma większego wpływu na cechy eksploatacyjne obiektu, komisja dokona potrąceń, oceniając pomniejszona wartość wykonywanych robót w stosunku do wymagań przyjętych w dokumentach kontraktowych.</w:t>
      </w:r>
    </w:p>
    <w:p w:rsidR="00452B64" w:rsidRPr="000F5EC1" w:rsidRDefault="00452B64" w:rsidP="00452B64">
      <w:pPr>
        <w:suppressAutoHyphens/>
        <w:autoSpaceDE w:val="0"/>
        <w:spacing w:after="0" w:line="200" w:lineRule="atLeast"/>
        <w:jc w:val="both"/>
        <w:textAlignment w:val="baseline"/>
        <w:rPr>
          <w:rFonts w:ascii="Arial Narrow" w:eastAsia="Times New Roman" w:hAnsi="Arial Narrow" w:cs="Arial"/>
          <w:kern w:val="1"/>
          <w:sz w:val="24"/>
          <w:szCs w:val="24"/>
          <w:u w:val="single"/>
          <w:lang w:eastAsia="zh-CN"/>
        </w:rPr>
      </w:pPr>
      <w:r w:rsidRPr="000F5EC1">
        <w:rPr>
          <w:rFonts w:ascii="Arial Narrow" w:eastAsia="Times New Roman" w:hAnsi="Arial Narrow" w:cs="Arial"/>
          <w:kern w:val="1"/>
          <w:sz w:val="24"/>
          <w:szCs w:val="24"/>
          <w:u w:val="single"/>
          <w:lang w:eastAsia="zh-CN"/>
        </w:rPr>
        <w:t>Odbiór ostateczny</w:t>
      </w:r>
    </w:p>
    <w:p w:rsidR="00452B64" w:rsidRPr="000F5EC1" w:rsidRDefault="00452B64" w:rsidP="00452B64">
      <w:pPr>
        <w:suppressAutoHyphens/>
        <w:autoSpaceDE w:val="0"/>
        <w:spacing w:after="0" w:line="200" w:lineRule="atLeast"/>
        <w:jc w:val="both"/>
        <w:textAlignment w:val="baseline"/>
        <w:rPr>
          <w:rFonts w:ascii="Arial Narrow" w:eastAsia="Times New Roman" w:hAnsi="Arial Narrow" w:cs="Arial"/>
          <w:kern w:val="1"/>
          <w:sz w:val="24"/>
          <w:szCs w:val="24"/>
          <w:lang w:eastAsia="zh-CN"/>
        </w:rPr>
      </w:pPr>
      <w:r w:rsidRPr="000F5EC1">
        <w:rPr>
          <w:rFonts w:ascii="Arial Narrow" w:eastAsia="Times New Roman" w:hAnsi="Arial Narrow" w:cs="Arial"/>
          <w:kern w:val="1"/>
          <w:sz w:val="24"/>
          <w:szCs w:val="24"/>
          <w:lang w:eastAsia="zh-CN"/>
        </w:rPr>
        <w:t>Odbiór ostateczny polega na ocenie wykonanych robót związanych z usunięciem wad stwierdzonych przy odbiorze końcowym i zaistniałych w okresie gwarancyjnym. Odbiór ostateczny będzie dokonany na podstawie oceny wizualnej obiektu z uwzględnieniem zasad odbioru końcowego.</w:t>
      </w:r>
    </w:p>
    <w:p w:rsidR="00452B64" w:rsidRPr="000F5EC1" w:rsidRDefault="00452B64" w:rsidP="00452B64">
      <w:pPr>
        <w:keepNext/>
        <w:spacing w:after="0" w:line="240" w:lineRule="auto"/>
        <w:jc w:val="both"/>
        <w:textAlignment w:val="baseline"/>
        <w:outlineLvl w:val="1"/>
        <w:rPr>
          <w:rFonts w:ascii="Arial Narrow" w:eastAsia="Times New Roman" w:hAnsi="Arial Narrow" w:cs="Arial"/>
          <w:bCs/>
          <w:iCs/>
          <w:kern w:val="1"/>
          <w:sz w:val="24"/>
          <w:szCs w:val="24"/>
          <w:u w:val="single"/>
          <w:lang w:eastAsia="zh-CN"/>
        </w:rPr>
      </w:pPr>
      <w:r w:rsidRPr="000F5EC1">
        <w:rPr>
          <w:rFonts w:ascii="Arial Narrow" w:eastAsia="Calibri" w:hAnsi="Arial Narrow" w:cs="Arial"/>
          <w:bCs/>
          <w:iCs/>
          <w:kern w:val="1"/>
          <w:sz w:val="24"/>
          <w:szCs w:val="24"/>
          <w:u w:val="single"/>
          <w:lang w:eastAsia="zh-CN"/>
        </w:rPr>
        <w:t>Dokumentacja odbiorowa</w:t>
      </w:r>
    </w:p>
    <w:p w:rsidR="00452B64" w:rsidRPr="000F5EC1" w:rsidRDefault="00452B64" w:rsidP="00452B64">
      <w:pPr>
        <w:tabs>
          <w:tab w:val="left" w:pos="1560"/>
        </w:tabs>
        <w:suppressAutoHyphens/>
        <w:spacing w:after="0" w:line="240" w:lineRule="auto"/>
        <w:jc w:val="both"/>
        <w:textAlignment w:val="baseline"/>
        <w:rPr>
          <w:rFonts w:ascii="Arial Narrow" w:eastAsia="Times New Roman" w:hAnsi="Arial Narrow" w:cs="Arial"/>
          <w:kern w:val="1"/>
          <w:sz w:val="24"/>
          <w:szCs w:val="24"/>
          <w:lang w:eastAsia="zh-CN"/>
        </w:rPr>
      </w:pPr>
      <w:r w:rsidRPr="000F5EC1">
        <w:rPr>
          <w:rFonts w:ascii="Arial Narrow" w:eastAsia="Calibri" w:hAnsi="Arial Narrow" w:cs="Arial"/>
          <w:color w:val="000000"/>
          <w:kern w:val="1"/>
          <w:sz w:val="24"/>
          <w:szCs w:val="24"/>
          <w:lang w:eastAsia="ar-SA"/>
        </w:rPr>
        <w:t>- Projekty budowlane i wykonawcze z naniesionymi zamianami</w:t>
      </w:r>
    </w:p>
    <w:p w:rsidR="00452B64" w:rsidRPr="000F5EC1" w:rsidRDefault="00452B64" w:rsidP="00452B64">
      <w:pPr>
        <w:tabs>
          <w:tab w:val="left" w:pos="1560"/>
        </w:tabs>
        <w:suppressAutoHyphens/>
        <w:spacing w:after="0" w:line="240" w:lineRule="auto"/>
        <w:jc w:val="both"/>
        <w:textAlignment w:val="baseline"/>
        <w:rPr>
          <w:rFonts w:ascii="Arial Narrow" w:eastAsia="Times New Roman" w:hAnsi="Arial Narrow" w:cs="Arial"/>
          <w:kern w:val="1"/>
          <w:sz w:val="24"/>
          <w:szCs w:val="24"/>
          <w:lang w:eastAsia="zh-CN"/>
        </w:rPr>
      </w:pPr>
      <w:r w:rsidRPr="000F5EC1">
        <w:rPr>
          <w:rFonts w:ascii="Arial Narrow" w:eastAsia="Calibri" w:hAnsi="Arial Narrow" w:cs="Arial"/>
          <w:color w:val="000000"/>
          <w:kern w:val="1"/>
          <w:sz w:val="24"/>
          <w:szCs w:val="24"/>
          <w:lang w:eastAsia="ar-SA"/>
        </w:rPr>
        <w:t>- Protokoły pomiarów i sprawdzeń</w:t>
      </w:r>
    </w:p>
    <w:p w:rsidR="00452B64" w:rsidRPr="000F5EC1" w:rsidRDefault="00452B64" w:rsidP="00452B64">
      <w:pPr>
        <w:tabs>
          <w:tab w:val="left" w:pos="1560"/>
        </w:tabs>
        <w:suppressAutoHyphens/>
        <w:spacing w:after="0" w:line="240" w:lineRule="auto"/>
        <w:jc w:val="both"/>
        <w:textAlignment w:val="baseline"/>
        <w:rPr>
          <w:rFonts w:ascii="Arial Narrow" w:eastAsia="Times New Roman" w:hAnsi="Arial Narrow" w:cs="Arial"/>
          <w:kern w:val="1"/>
          <w:sz w:val="24"/>
          <w:szCs w:val="24"/>
          <w:lang w:eastAsia="zh-CN"/>
        </w:rPr>
      </w:pPr>
      <w:r w:rsidRPr="000F5EC1">
        <w:rPr>
          <w:rFonts w:ascii="Arial Narrow" w:eastAsia="Calibri" w:hAnsi="Arial Narrow" w:cs="Arial"/>
          <w:color w:val="000000"/>
          <w:kern w:val="1"/>
          <w:sz w:val="24"/>
          <w:szCs w:val="24"/>
          <w:lang w:eastAsia="ar-SA"/>
        </w:rPr>
        <w:t>- Certyfikaty dopuszczeń do stosowania w budownictwie i obiektach służby zdrowia</w:t>
      </w:r>
    </w:p>
    <w:p w:rsidR="00452B64" w:rsidRPr="000F5EC1" w:rsidRDefault="00452B64" w:rsidP="00452B64">
      <w:pPr>
        <w:tabs>
          <w:tab w:val="left" w:pos="1560"/>
        </w:tabs>
        <w:suppressAutoHyphens/>
        <w:spacing w:after="0" w:line="240" w:lineRule="auto"/>
        <w:jc w:val="both"/>
        <w:textAlignment w:val="baseline"/>
        <w:rPr>
          <w:rFonts w:ascii="Arial Narrow" w:eastAsia="Calibri" w:hAnsi="Arial Narrow" w:cs="Calibri"/>
          <w:color w:val="000000"/>
          <w:kern w:val="1"/>
          <w:sz w:val="24"/>
          <w:szCs w:val="24"/>
          <w:lang w:eastAsia="ar-SA"/>
        </w:rPr>
      </w:pPr>
      <w:r w:rsidRPr="000F5EC1">
        <w:rPr>
          <w:rFonts w:ascii="Arial Narrow" w:eastAsia="Calibri" w:hAnsi="Arial Narrow" w:cs="Calibri"/>
          <w:color w:val="000000"/>
          <w:kern w:val="1"/>
          <w:sz w:val="24"/>
          <w:szCs w:val="24"/>
          <w:lang w:eastAsia="ar-SA"/>
        </w:rPr>
        <w:t xml:space="preserve">- Instrukcje bezpiecznego użytkowania,  schematy, </w:t>
      </w:r>
      <w:proofErr w:type="spellStart"/>
      <w:r w:rsidRPr="000F5EC1">
        <w:rPr>
          <w:rFonts w:ascii="Arial Narrow" w:eastAsia="Calibri" w:hAnsi="Arial Narrow" w:cs="Calibri"/>
          <w:color w:val="000000"/>
          <w:kern w:val="1"/>
          <w:sz w:val="24"/>
          <w:szCs w:val="24"/>
          <w:lang w:eastAsia="ar-SA"/>
        </w:rPr>
        <w:t>DTR</w:t>
      </w:r>
      <w:proofErr w:type="spellEnd"/>
      <w:r w:rsidRPr="000F5EC1">
        <w:rPr>
          <w:rFonts w:ascii="Arial Narrow" w:eastAsia="Calibri" w:hAnsi="Arial Narrow" w:cs="Calibri"/>
          <w:color w:val="000000"/>
          <w:kern w:val="1"/>
          <w:sz w:val="24"/>
          <w:szCs w:val="24"/>
          <w:lang w:eastAsia="ar-SA"/>
        </w:rPr>
        <w:t xml:space="preserve">  i świadectwa energetyczne</w:t>
      </w:r>
    </w:p>
    <w:p w:rsidR="00896AF8" w:rsidRPr="000F5EC1" w:rsidRDefault="00896AF8" w:rsidP="00896AF8">
      <w:pPr>
        <w:autoSpaceDE w:val="0"/>
        <w:autoSpaceDN w:val="0"/>
        <w:adjustRightInd w:val="0"/>
        <w:spacing w:after="0" w:line="240" w:lineRule="auto"/>
        <w:jc w:val="both"/>
        <w:rPr>
          <w:rFonts w:ascii="Arial Narrow" w:hAnsi="Arial Narrow" w:cs="Arial"/>
          <w:sz w:val="24"/>
          <w:szCs w:val="24"/>
        </w:rPr>
      </w:pPr>
    </w:p>
    <w:p w:rsidR="00896AF8" w:rsidRPr="000F5EC1" w:rsidRDefault="00896AF8" w:rsidP="0008223E">
      <w:pPr>
        <w:autoSpaceDE w:val="0"/>
        <w:autoSpaceDN w:val="0"/>
        <w:adjustRightInd w:val="0"/>
        <w:spacing w:after="0" w:line="240" w:lineRule="auto"/>
        <w:jc w:val="both"/>
        <w:rPr>
          <w:rFonts w:ascii="Arial Narrow" w:eastAsia="TT2E40o00" w:hAnsi="Arial Narrow" w:cs="Arial"/>
          <w:color w:val="000000"/>
          <w:sz w:val="24"/>
          <w:szCs w:val="24"/>
        </w:rPr>
      </w:pPr>
    </w:p>
    <w:sectPr w:rsidR="00896AF8" w:rsidRPr="000F5EC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T2E40o00">
    <w:altName w:val="MS Mincho"/>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74F26"/>
    <w:multiLevelType w:val="hybridMultilevel"/>
    <w:tmpl w:val="ADCE4E74"/>
    <w:lvl w:ilvl="0" w:tplc="06741100">
      <w:start w:val="1"/>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1">
    <w:nsid w:val="0EAF7778"/>
    <w:multiLevelType w:val="hybridMultilevel"/>
    <w:tmpl w:val="ACD28624"/>
    <w:lvl w:ilvl="0" w:tplc="0415000F">
      <w:start w:val="1"/>
      <w:numFmt w:val="decimal"/>
      <w:lvlText w:val="%1."/>
      <w:lvlJc w:val="left"/>
      <w:pPr>
        <w:ind w:left="720" w:hanging="360"/>
      </w:pPr>
      <w:rPr>
        <w:rFonts w:hint="default"/>
      </w:rPr>
    </w:lvl>
    <w:lvl w:ilvl="1" w:tplc="A0EAC142">
      <w:start w:val="3"/>
      <w:numFmt w:val="bullet"/>
      <w:lvlText w:val="•"/>
      <w:lvlJc w:val="left"/>
      <w:pPr>
        <w:ind w:left="1440" w:hanging="360"/>
      </w:pPr>
      <w:rPr>
        <w:rFonts w:ascii="Arial Narrow" w:eastAsia="Times New Roman" w:hAnsi="Arial Narrow" w:cs="Arial" w:hint="default"/>
        <w:u w:val="none"/>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33B15072"/>
    <w:multiLevelType w:val="hybridMultilevel"/>
    <w:tmpl w:val="A5C888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3E0740F7"/>
    <w:multiLevelType w:val="hybridMultilevel"/>
    <w:tmpl w:val="23F02D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636B5D81"/>
    <w:multiLevelType w:val="hybridMultilevel"/>
    <w:tmpl w:val="D58CDB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69232671"/>
    <w:multiLevelType w:val="hybridMultilevel"/>
    <w:tmpl w:val="FD16BD78"/>
    <w:lvl w:ilvl="0" w:tplc="0415000F">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6">
    <w:nsid w:val="7208686A"/>
    <w:multiLevelType w:val="hybridMultilevel"/>
    <w:tmpl w:val="99C23E18"/>
    <w:lvl w:ilvl="0" w:tplc="63483E54">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num w:numId="1">
    <w:abstractNumId w:val="4"/>
  </w:num>
  <w:num w:numId="2">
    <w:abstractNumId w:val="3"/>
  </w:num>
  <w:num w:numId="3">
    <w:abstractNumId w:val="2"/>
  </w:num>
  <w:num w:numId="4">
    <w:abstractNumId w:val="1"/>
  </w:num>
  <w:num w:numId="5">
    <w:abstractNumId w:val="0"/>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23E"/>
    <w:rsid w:val="00015C73"/>
    <w:rsid w:val="00037E77"/>
    <w:rsid w:val="00044EE9"/>
    <w:rsid w:val="00055AC1"/>
    <w:rsid w:val="00074D35"/>
    <w:rsid w:val="0008223E"/>
    <w:rsid w:val="000B1427"/>
    <w:rsid w:val="000F5EC1"/>
    <w:rsid w:val="00101F29"/>
    <w:rsid w:val="001041C6"/>
    <w:rsid w:val="0014060E"/>
    <w:rsid w:val="00251D76"/>
    <w:rsid w:val="00364385"/>
    <w:rsid w:val="00386D22"/>
    <w:rsid w:val="003D6BD7"/>
    <w:rsid w:val="00450088"/>
    <w:rsid w:val="00452B64"/>
    <w:rsid w:val="004819B3"/>
    <w:rsid w:val="0049769D"/>
    <w:rsid w:val="0050737C"/>
    <w:rsid w:val="0056524F"/>
    <w:rsid w:val="005B2E0D"/>
    <w:rsid w:val="0062452C"/>
    <w:rsid w:val="0063067B"/>
    <w:rsid w:val="00642636"/>
    <w:rsid w:val="0068778D"/>
    <w:rsid w:val="006C722F"/>
    <w:rsid w:val="007C3A24"/>
    <w:rsid w:val="008153EB"/>
    <w:rsid w:val="008252CF"/>
    <w:rsid w:val="00887290"/>
    <w:rsid w:val="0089574F"/>
    <w:rsid w:val="00896AF8"/>
    <w:rsid w:val="00931965"/>
    <w:rsid w:val="00950053"/>
    <w:rsid w:val="00A1275B"/>
    <w:rsid w:val="00A84AC1"/>
    <w:rsid w:val="00AF1DAE"/>
    <w:rsid w:val="00B130EE"/>
    <w:rsid w:val="00B234CD"/>
    <w:rsid w:val="00B644F1"/>
    <w:rsid w:val="00BE53F3"/>
    <w:rsid w:val="00C7735E"/>
    <w:rsid w:val="00D371B5"/>
    <w:rsid w:val="00D628C4"/>
    <w:rsid w:val="00DE0E58"/>
    <w:rsid w:val="00E35323"/>
    <w:rsid w:val="00E57679"/>
    <w:rsid w:val="00EA2BBA"/>
    <w:rsid w:val="00EB00B2"/>
    <w:rsid w:val="00F0732A"/>
    <w:rsid w:val="00F212F2"/>
    <w:rsid w:val="00F244EA"/>
    <w:rsid w:val="00F570D4"/>
    <w:rsid w:val="00F604E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89574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5">
    <w:name w:val="heading 5"/>
    <w:basedOn w:val="Normalny"/>
    <w:next w:val="Normalny"/>
    <w:link w:val="Nagwek5Znak"/>
    <w:semiHidden/>
    <w:unhideWhenUsed/>
    <w:qFormat/>
    <w:rsid w:val="000B1427"/>
    <w:pPr>
      <w:keepNext/>
      <w:tabs>
        <w:tab w:val="num" w:pos="0"/>
      </w:tabs>
      <w:suppressAutoHyphens/>
      <w:spacing w:after="0" w:line="240" w:lineRule="auto"/>
      <w:outlineLvl w:val="4"/>
    </w:pPr>
    <w:rPr>
      <w:rFonts w:ascii="Times New Roman" w:eastAsia="Times New Roman" w:hAnsi="Times New Roman" w:cs="Times New Roman"/>
      <w:b/>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Uwydatnienie">
    <w:name w:val="Emphasis"/>
    <w:basedOn w:val="Domylnaczcionkaakapitu"/>
    <w:uiPriority w:val="20"/>
    <w:qFormat/>
    <w:rsid w:val="00B130EE"/>
    <w:rPr>
      <w:i/>
      <w:iCs/>
    </w:rPr>
  </w:style>
  <w:style w:type="paragraph" w:styleId="Tekstpodstawowy">
    <w:name w:val="Body Text"/>
    <w:basedOn w:val="Normalny"/>
    <w:link w:val="TekstpodstawowyZnak"/>
    <w:rsid w:val="00B234CD"/>
    <w:pPr>
      <w:spacing w:after="140" w:line="288"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B234CD"/>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931965"/>
    <w:pPr>
      <w:ind w:left="720"/>
      <w:contextualSpacing/>
    </w:pPr>
  </w:style>
  <w:style w:type="character" w:customStyle="1" w:styleId="Nagwek5Znak">
    <w:name w:val="Nagłówek 5 Znak"/>
    <w:basedOn w:val="Domylnaczcionkaakapitu"/>
    <w:link w:val="Nagwek5"/>
    <w:semiHidden/>
    <w:rsid w:val="000B1427"/>
    <w:rPr>
      <w:rFonts w:ascii="Times New Roman" w:eastAsia="Times New Roman" w:hAnsi="Times New Roman" w:cs="Times New Roman"/>
      <w:b/>
      <w:sz w:val="28"/>
      <w:szCs w:val="20"/>
      <w:lang w:eastAsia="pl-PL"/>
    </w:rPr>
  </w:style>
  <w:style w:type="character" w:customStyle="1" w:styleId="Nagwek1Znak">
    <w:name w:val="Nagłówek 1 Znak"/>
    <w:basedOn w:val="Domylnaczcionkaakapitu"/>
    <w:link w:val="Nagwek1"/>
    <w:uiPriority w:val="9"/>
    <w:rsid w:val="0089574F"/>
    <w:rPr>
      <w:rFonts w:asciiTheme="majorHAnsi" w:eastAsiaTheme="majorEastAsia" w:hAnsiTheme="majorHAnsi" w:cstheme="majorBidi"/>
      <w:b/>
      <w:bCs/>
      <w:color w:val="365F91" w:themeColor="accent1" w:themeShade="BF"/>
      <w:sz w:val="28"/>
      <w:szCs w:val="28"/>
    </w:rPr>
  </w:style>
  <w:style w:type="paragraph" w:styleId="Tekstdymka">
    <w:name w:val="Balloon Text"/>
    <w:basedOn w:val="Normalny"/>
    <w:link w:val="TekstdymkaZnak"/>
    <w:uiPriority w:val="99"/>
    <w:semiHidden/>
    <w:unhideWhenUsed/>
    <w:rsid w:val="0089574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9574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89574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5">
    <w:name w:val="heading 5"/>
    <w:basedOn w:val="Normalny"/>
    <w:next w:val="Normalny"/>
    <w:link w:val="Nagwek5Znak"/>
    <w:semiHidden/>
    <w:unhideWhenUsed/>
    <w:qFormat/>
    <w:rsid w:val="000B1427"/>
    <w:pPr>
      <w:keepNext/>
      <w:tabs>
        <w:tab w:val="num" w:pos="0"/>
      </w:tabs>
      <w:suppressAutoHyphens/>
      <w:spacing w:after="0" w:line="240" w:lineRule="auto"/>
      <w:outlineLvl w:val="4"/>
    </w:pPr>
    <w:rPr>
      <w:rFonts w:ascii="Times New Roman" w:eastAsia="Times New Roman" w:hAnsi="Times New Roman" w:cs="Times New Roman"/>
      <w:b/>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Uwydatnienie">
    <w:name w:val="Emphasis"/>
    <w:basedOn w:val="Domylnaczcionkaakapitu"/>
    <w:uiPriority w:val="20"/>
    <w:qFormat/>
    <w:rsid w:val="00B130EE"/>
    <w:rPr>
      <w:i/>
      <w:iCs/>
    </w:rPr>
  </w:style>
  <w:style w:type="paragraph" w:styleId="Tekstpodstawowy">
    <w:name w:val="Body Text"/>
    <w:basedOn w:val="Normalny"/>
    <w:link w:val="TekstpodstawowyZnak"/>
    <w:rsid w:val="00B234CD"/>
    <w:pPr>
      <w:spacing w:after="140" w:line="288"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B234CD"/>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931965"/>
    <w:pPr>
      <w:ind w:left="720"/>
      <w:contextualSpacing/>
    </w:pPr>
  </w:style>
  <w:style w:type="character" w:customStyle="1" w:styleId="Nagwek5Znak">
    <w:name w:val="Nagłówek 5 Znak"/>
    <w:basedOn w:val="Domylnaczcionkaakapitu"/>
    <w:link w:val="Nagwek5"/>
    <w:semiHidden/>
    <w:rsid w:val="000B1427"/>
    <w:rPr>
      <w:rFonts w:ascii="Times New Roman" w:eastAsia="Times New Roman" w:hAnsi="Times New Roman" w:cs="Times New Roman"/>
      <w:b/>
      <w:sz w:val="28"/>
      <w:szCs w:val="20"/>
      <w:lang w:eastAsia="pl-PL"/>
    </w:rPr>
  </w:style>
  <w:style w:type="character" w:customStyle="1" w:styleId="Nagwek1Znak">
    <w:name w:val="Nagłówek 1 Znak"/>
    <w:basedOn w:val="Domylnaczcionkaakapitu"/>
    <w:link w:val="Nagwek1"/>
    <w:uiPriority w:val="9"/>
    <w:rsid w:val="0089574F"/>
    <w:rPr>
      <w:rFonts w:asciiTheme="majorHAnsi" w:eastAsiaTheme="majorEastAsia" w:hAnsiTheme="majorHAnsi" w:cstheme="majorBidi"/>
      <w:b/>
      <w:bCs/>
      <w:color w:val="365F91" w:themeColor="accent1" w:themeShade="BF"/>
      <w:sz w:val="28"/>
      <w:szCs w:val="28"/>
    </w:rPr>
  </w:style>
  <w:style w:type="paragraph" w:styleId="Tekstdymka">
    <w:name w:val="Balloon Text"/>
    <w:basedOn w:val="Normalny"/>
    <w:link w:val="TekstdymkaZnak"/>
    <w:uiPriority w:val="99"/>
    <w:semiHidden/>
    <w:unhideWhenUsed/>
    <w:rsid w:val="0089574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9574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5588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Pages>
  <Words>2275</Words>
  <Characters>13654</Characters>
  <Application>Microsoft Office Word</Application>
  <DocSecurity>0</DocSecurity>
  <Lines>113</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WK</dc:creator>
  <cp:lastModifiedBy>Damian Szuszkiewicz</cp:lastModifiedBy>
  <cp:revision>11</cp:revision>
  <cp:lastPrinted>2024-04-23T08:48:00Z</cp:lastPrinted>
  <dcterms:created xsi:type="dcterms:W3CDTF">2024-03-26T11:24:00Z</dcterms:created>
  <dcterms:modified xsi:type="dcterms:W3CDTF">2024-08-28T05:29:00Z</dcterms:modified>
</cp:coreProperties>
</file>