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E07EA0" w14:textId="12411D85" w:rsidR="00717AC3" w:rsidRPr="00DF1EFF" w:rsidRDefault="00A9606F" w:rsidP="000C5C7F">
      <w:pPr>
        <w:spacing w:line="360" w:lineRule="auto"/>
        <w:ind w:left="284"/>
        <w:jc w:val="right"/>
        <w:rPr>
          <w:rFonts w:ascii="Arial" w:hAnsi="Arial" w:cs="Arial"/>
        </w:rPr>
      </w:pPr>
      <w:r w:rsidRPr="00DF1EFF">
        <w:rPr>
          <w:rFonts w:ascii="Arial" w:hAnsi="Arial" w:cs="Arial"/>
        </w:rPr>
        <w:tab/>
      </w:r>
    </w:p>
    <w:p w14:paraId="60668ECC" w14:textId="77777777" w:rsidR="00717AC3" w:rsidRPr="00DF1EFF" w:rsidRDefault="00717AC3" w:rsidP="000C5C7F">
      <w:pPr>
        <w:spacing w:line="360" w:lineRule="auto"/>
        <w:jc w:val="both"/>
        <w:rPr>
          <w:rFonts w:ascii="Arial" w:hAnsi="Arial" w:cs="Arial"/>
        </w:rPr>
      </w:pPr>
    </w:p>
    <w:tbl>
      <w:tblPr>
        <w:tblW w:w="9522" w:type="dxa"/>
        <w:tblLayout w:type="fixed"/>
        <w:tblCellMar>
          <w:left w:w="70" w:type="dxa"/>
          <w:right w:w="70" w:type="dxa"/>
        </w:tblCellMar>
        <w:tblLook w:val="0000" w:firstRow="0" w:lastRow="0" w:firstColumn="0" w:lastColumn="0" w:noHBand="0" w:noVBand="0"/>
      </w:tblPr>
      <w:tblGrid>
        <w:gridCol w:w="4210"/>
        <w:gridCol w:w="5312"/>
      </w:tblGrid>
      <w:tr w:rsidR="00717AC3" w:rsidRPr="00DF1EFF" w14:paraId="6FD2D62E" w14:textId="77777777" w:rsidTr="009F6BA3">
        <w:trPr>
          <w:trHeight w:val="311"/>
        </w:trPr>
        <w:tc>
          <w:tcPr>
            <w:tcW w:w="4210" w:type="dxa"/>
          </w:tcPr>
          <w:p w14:paraId="668624CC" w14:textId="5F1F531C" w:rsidR="001E05B5" w:rsidRPr="00DF1EFF" w:rsidRDefault="00B534EF" w:rsidP="00CA37F1">
            <w:pPr>
              <w:spacing w:line="276" w:lineRule="auto"/>
              <w:jc w:val="both"/>
              <w:rPr>
                <w:rFonts w:ascii="Arial" w:hAnsi="Arial" w:cs="Arial"/>
                <w:b/>
                <w:bCs/>
                <w:i/>
                <w:kern w:val="144"/>
              </w:rPr>
            </w:pPr>
            <w:r w:rsidRPr="00DF1EFF">
              <w:rPr>
                <w:rFonts w:ascii="Arial" w:hAnsi="Arial" w:cs="Arial"/>
                <w:i/>
                <w:kern w:val="144"/>
              </w:rPr>
              <w:t xml:space="preserve">     </w:t>
            </w:r>
            <w:r w:rsidR="004725E4" w:rsidRPr="00DF1EFF">
              <w:rPr>
                <w:rFonts w:ascii="Arial" w:hAnsi="Arial" w:cs="Arial"/>
                <w:b/>
                <w:bCs/>
                <w:kern w:val="144"/>
              </w:rPr>
              <w:t xml:space="preserve"> </w:t>
            </w:r>
            <w:r w:rsidR="00614007">
              <w:rPr>
                <w:rFonts w:ascii="Arial" w:hAnsi="Arial" w:cs="Arial"/>
                <w:b/>
                <w:bCs/>
                <w:kern w:val="144"/>
              </w:rPr>
              <w:t xml:space="preserve">31.03.2025 r. </w:t>
            </w:r>
            <w:r w:rsidR="004725E4" w:rsidRPr="00DF1EFF">
              <w:rPr>
                <w:rFonts w:ascii="Arial" w:hAnsi="Arial" w:cs="Arial"/>
                <w:b/>
                <w:bCs/>
                <w:kern w:val="144"/>
              </w:rPr>
              <w:t>…………………</w:t>
            </w:r>
          </w:p>
          <w:p w14:paraId="22CB35E9" w14:textId="09A12A1F" w:rsidR="001E05B5" w:rsidRPr="00DF1EFF" w:rsidRDefault="001E05B5" w:rsidP="00CA37F1">
            <w:pPr>
              <w:spacing w:line="276" w:lineRule="auto"/>
              <w:jc w:val="center"/>
              <w:rPr>
                <w:rFonts w:ascii="Arial" w:hAnsi="Arial" w:cs="Arial"/>
                <w:i/>
                <w:kern w:val="144"/>
              </w:rPr>
            </w:pPr>
            <w:r w:rsidRPr="00DF1EFF">
              <w:rPr>
                <w:rFonts w:ascii="Arial" w:hAnsi="Arial" w:cs="Arial"/>
                <w:i/>
                <w:kern w:val="144"/>
              </w:rPr>
              <w:t>(data i podpis kierownika Zamawiającego</w:t>
            </w:r>
            <w:r w:rsidRPr="00DF1EFF">
              <w:rPr>
                <w:rFonts w:ascii="Arial" w:hAnsi="Arial" w:cs="Arial"/>
                <w:i/>
                <w:kern w:val="144"/>
              </w:rPr>
              <w:br/>
              <w:t xml:space="preserve"> lub osoby upoważnionej)</w:t>
            </w:r>
          </w:p>
        </w:tc>
        <w:tc>
          <w:tcPr>
            <w:tcW w:w="5312" w:type="dxa"/>
          </w:tcPr>
          <w:p w14:paraId="68DFE14B" w14:textId="77777777" w:rsidR="00717AC3" w:rsidRPr="00DF1EFF" w:rsidRDefault="00717AC3" w:rsidP="00CA37F1">
            <w:pPr>
              <w:spacing w:line="276" w:lineRule="auto"/>
              <w:jc w:val="both"/>
              <w:rPr>
                <w:rFonts w:ascii="Arial" w:hAnsi="Arial" w:cs="Arial"/>
                <w:kern w:val="144"/>
              </w:rPr>
            </w:pPr>
          </w:p>
        </w:tc>
      </w:tr>
      <w:tr w:rsidR="00717AC3" w:rsidRPr="00DF1EFF" w14:paraId="6D7D1572" w14:textId="77777777" w:rsidTr="009F6BA3">
        <w:trPr>
          <w:trHeight w:val="311"/>
        </w:trPr>
        <w:tc>
          <w:tcPr>
            <w:tcW w:w="4210" w:type="dxa"/>
          </w:tcPr>
          <w:p w14:paraId="02430221" w14:textId="77777777" w:rsidR="001E05B5" w:rsidRPr="00DF1EFF" w:rsidRDefault="001E05B5" w:rsidP="00CA37F1">
            <w:pPr>
              <w:spacing w:line="276" w:lineRule="auto"/>
              <w:jc w:val="both"/>
              <w:rPr>
                <w:rFonts w:ascii="Arial" w:hAnsi="Arial" w:cs="Arial"/>
              </w:rPr>
            </w:pPr>
          </w:p>
          <w:p w14:paraId="46839416" w14:textId="77777777" w:rsidR="001E05B5" w:rsidRPr="00DF1EFF" w:rsidRDefault="001E05B5" w:rsidP="00CA37F1">
            <w:pPr>
              <w:spacing w:line="276" w:lineRule="auto"/>
              <w:jc w:val="both"/>
              <w:rPr>
                <w:rFonts w:ascii="Arial" w:hAnsi="Arial" w:cs="Arial"/>
              </w:rPr>
            </w:pPr>
          </w:p>
          <w:p w14:paraId="4BC82CEA" w14:textId="77777777" w:rsidR="001E05B5" w:rsidRPr="00DF1EFF" w:rsidRDefault="001E05B5" w:rsidP="00CA37F1">
            <w:pPr>
              <w:spacing w:line="276" w:lineRule="auto"/>
              <w:jc w:val="both"/>
              <w:rPr>
                <w:rFonts w:ascii="Arial" w:hAnsi="Arial" w:cs="Arial"/>
              </w:rPr>
            </w:pPr>
          </w:p>
          <w:p w14:paraId="066F9E0C" w14:textId="75AF0A78" w:rsidR="00717AC3" w:rsidRPr="00DF1EFF" w:rsidRDefault="00664DE6" w:rsidP="00E8598C">
            <w:pPr>
              <w:spacing w:line="276" w:lineRule="auto"/>
              <w:jc w:val="both"/>
              <w:rPr>
                <w:rFonts w:ascii="Arial" w:hAnsi="Arial" w:cs="Arial"/>
                <w:kern w:val="144"/>
              </w:rPr>
            </w:pPr>
            <w:r w:rsidRPr="00DF1EFF">
              <w:rPr>
                <w:rFonts w:ascii="Arial" w:hAnsi="Arial" w:cs="Arial"/>
              </w:rPr>
              <w:t xml:space="preserve"> </w:t>
            </w:r>
            <w:r w:rsidR="00717AC3" w:rsidRPr="00DF1EFF">
              <w:rPr>
                <w:rFonts w:ascii="Arial" w:hAnsi="Arial" w:cs="Arial"/>
              </w:rPr>
              <w:t>Numer sprawy:</w:t>
            </w:r>
            <w:r w:rsidR="005D4382" w:rsidRPr="00DF1EFF">
              <w:rPr>
                <w:rFonts w:ascii="Arial" w:hAnsi="Arial" w:cs="Arial"/>
              </w:rPr>
              <w:t xml:space="preserve"> </w:t>
            </w:r>
            <w:r w:rsidR="00E8598C">
              <w:rPr>
                <w:rFonts w:ascii="Arial" w:hAnsi="Arial" w:cs="Arial"/>
                <w:b/>
              </w:rPr>
              <w:t>14</w:t>
            </w:r>
            <w:r w:rsidR="00982DBA" w:rsidRPr="00DF1EFF">
              <w:rPr>
                <w:rFonts w:ascii="Arial" w:hAnsi="Arial" w:cs="Arial"/>
                <w:b/>
              </w:rPr>
              <w:t>P/</w:t>
            </w:r>
            <w:r w:rsidR="005D4382" w:rsidRPr="00DF1EFF">
              <w:rPr>
                <w:rFonts w:ascii="Arial" w:hAnsi="Arial" w:cs="Arial"/>
                <w:b/>
              </w:rPr>
              <w:t>202</w:t>
            </w:r>
            <w:r w:rsidR="00E8598C">
              <w:rPr>
                <w:rFonts w:ascii="Arial" w:hAnsi="Arial" w:cs="Arial"/>
                <w:b/>
              </w:rPr>
              <w:t>5</w:t>
            </w:r>
          </w:p>
        </w:tc>
        <w:tc>
          <w:tcPr>
            <w:tcW w:w="5312" w:type="dxa"/>
          </w:tcPr>
          <w:p w14:paraId="030EE53D" w14:textId="77777777" w:rsidR="00717AC3" w:rsidRPr="00DF1EFF" w:rsidRDefault="00717AC3" w:rsidP="00CA37F1">
            <w:pPr>
              <w:spacing w:line="276" w:lineRule="auto"/>
              <w:jc w:val="both"/>
              <w:rPr>
                <w:rFonts w:ascii="Arial" w:hAnsi="Arial" w:cs="Arial"/>
                <w:kern w:val="144"/>
              </w:rPr>
            </w:pPr>
          </w:p>
        </w:tc>
      </w:tr>
    </w:tbl>
    <w:p w14:paraId="72ACB0C6" w14:textId="77777777" w:rsidR="00717AC3" w:rsidRPr="00DF1EFF" w:rsidRDefault="00717AC3" w:rsidP="00CA37F1">
      <w:pPr>
        <w:spacing w:line="276" w:lineRule="auto"/>
        <w:jc w:val="both"/>
        <w:rPr>
          <w:rFonts w:ascii="Arial" w:hAnsi="Arial" w:cs="Arial"/>
        </w:rPr>
      </w:pPr>
    </w:p>
    <w:p w14:paraId="66067E29" w14:textId="7D996B26" w:rsidR="00717AC3" w:rsidRPr="00DF1EFF" w:rsidRDefault="00717AC3" w:rsidP="00B534EF">
      <w:pPr>
        <w:spacing w:line="276" w:lineRule="auto"/>
        <w:jc w:val="center"/>
        <w:rPr>
          <w:rFonts w:ascii="Arial" w:hAnsi="Arial" w:cs="Arial"/>
        </w:rPr>
      </w:pPr>
    </w:p>
    <w:p w14:paraId="01B098CE" w14:textId="3B62F434" w:rsidR="00F857A4" w:rsidRPr="00DF1EFF" w:rsidRDefault="00F857A4" w:rsidP="00B534EF">
      <w:pPr>
        <w:spacing w:line="276" w:lineRule="auto"/>
        <w:jc w:val="center"/>
        <w:rPr>
          <w:rFonts w:ascii="Arial" w:hAnsi="Arial" w:cs="Arial"/>
          <w:b/>
        </w:rPr>
      </w:pPr>
      <w:r w:rsidRPr="00DF1EFF">
        <w:rPr>
          <w:rFonts w:ascii="Arial" w:hAnsi="Arial" w:cs="Arial"/>
          <w:b/>
        </w:rPr>
        <w:t>SPECYFIKACJA WARUNKÓW ZAMÓWIENIA</w:t>
      </w:r>
    </w:p>
    <w:p w14:paraId="5E3F3A1E" w14:textId="63280059" w:rsidR="00F857A4" w:rsidRPr="00DF1EFF" w:rsidRDefault="00F857A4" w:rsidP="00B534EF">
      <w:pPr>
        <w:spacing w:line="276" w:lineRule="auto"/>
        <w:jc w:val="center"/>
        <w:rPr>
          <w:rFonts w:ascii="Arial" w:hAnsi="Arial" w:cs="Arial"/>
          <w:b/>
        </w:rPr>
      </w:pPr>
      <w:r w:rsidRPr="00DF1EFF">
        <w:rPr>
          <w:rFonts w:ascii="Arial" w:hAnsi="Arial" w:cs="Arial"/>
          <w:b/>
        </w:rPr>
        <w:t>/SWZ/</w:t>
      </w:r>
    </w:p>
    <w:p w14:paraId="10A246E1" w14:textId="77777777" w:rsidR="00B534EF" w:rsidRPr="00DF1EFF" w:rsidRDefault="00B534EF" w:rsidP="00B534EF">
      <w:pPr>
        <w:spacing w:line="276" w:lineRule="auto"/>
        <w:jc w:val="center"/>
        <w:rPr>
          <w:rFonts w:ascii="Arial" w:hAnsi="Arial" w:cs="Arial"/>
          <w:b/>
        </w:rPr>
      </w:pPr>
    </w:p>
    <w:p w14:paraId="0ACB8517" w14:textId="5481B520" w:rsidR="00F857A4" w:rsidRPr="00DF1EFF" w:rsidRDefault="00F857A4" w:rsidP="00B534EF">
      <w:pPr>
        <w:spacing w:line="276" w:lineRule="auto"/>
        <w:jc w:val="center"/>
        <w:rPr>
          <w:rFonts w:ascii="Arial" w:hAnsi="Arial" w:cs="Arial"/>
        </w:rPr>
      </w:pPr>
      <w:r w:rsidRPr="00DF1EFF">
        <w:rPr>
          <w:rFonts w:ascii="Arial" w:hAnsi="Arial" w:cs="Arial"/>
        </w:rPr>
        <w:t xml:space="preserve">w postępowaniu </w:t>
      </w:r>
      <w:r w:rsidR="00B534EF" w:rsidRPr="00DF1EFF">
        <w:rPr>
          <w:rFonts w:ascii="Arial" w:hAnsi="Arial" w:cs="Arial"/>
        </w:rPr>
        <w:t>o udzielenie zamówienia publicznego pro</w:t>
      </w:r>
      <w:r w:rsidR="0087372E" w:rsidRPr="00DF1EFF">
        <w:rPr>
          <w:rFonts w:ascii="Arial" w:hAnsi="Arial" w:cs="Arial"/>
        </w:rPr>
        <w:t>wadzonym w trybie podstawowym na</w:t>
      </w:r>
      <w:r w:rsidR="00C23227" w:rsidRPr="00DF1EFF">
        <w:rPr>
          <w:rFonts w:ascii="Arial" w:hAnsi="Arial" w:cs="Arial"/>
        </w:rPr>
        <w:t>:</w:t>
      </w:r>
    </w:p>
    <w:p w14:paraId="391CC38D" w14:textId="77777777" w:rsidR="00B534EF" w:rsidRPr="00DF1EFF" w:rsidRDefault="00B534EF" w:rsidP="00B534EF">
      <w:pPr>
        <w:spacing w:line="276" w:lineRule="auto"/>
        <w:jc w:val="center"/>
        <w:rPr>
          <w:rFonts w:ascii="Arial" w:hAnsi="Arial" w:cs="Arial"/>
        </w:rPr>
      </w:pPr>
    </w:p>
    <w:p w14:paraId="466E0E5C" w14:textId="33A0CCE2" w:rsidR="004D4D31" w:rsidRPr="00E8598C" w:rsidRDefault="00B534EF" w:rsidP="004D4D31">
      <w:pPr>
        <w:spacing w:line="276" w:lineRule="auto"/>
        <w:jc w:val="center"/>
        <w:rPr>
          <w:rFonts w:ascii="Arial" w:hAnsi="Arial" w:cs="Arial"/>
          <w:b/>
        </w:rPr>
      </w:pPr>
      <w:r w:rsidRPr="00E8598C">
        <w:rPr>
          <w:rFonts w:ascii="Arial" w:hAnsi="Arial" w:cs="Arial"/>
          <w:b/>
          <w:bCs/>
        </w:rPr>
        <w:t>„</w:t>
      </w:r>
      <w:r w:rsidR="004D4D31" w:rsidRPr="00E8598C">
        <w:rPr>
          <w:rFonts w:ascii="Arial" w:hAnsi="Arial" w:cs="Arial"/>
          <w:b/>
          <w:bCs/>
        </w:rPr>
        <w:t>U</w:t>
      </w:r>
      <w:r w:rsidRPr="00E8598C">
        <w:rPr>
          <w:rFonts w:ascii="Arial" w:hAnsi="Arial" w:cs="Arial"/>
          <w:b/>
          <w:bCs/>
          <w:iCs/>
        </w:rPr>
        <w:t>sługi</w:t>
      </w:r>
      <w:r w:rsidR="00664DE6" w:rsidRPr="00E8598C">
        <w:rPr>
          <w:rFonts w:ascii="Arial" w:hAnsi="Arial" w:cs="Arial"/>
          <w:b/>
          <w:bCs/>
          <w:iCs/>
        </w:rPr>
        <w:t xml:space="preserve"> </w:t>
      </w:r>
      <w:r w:rsidRPr="00E8598C">
        <w:rPr>
          <w:rFonts w:ascii="Arial" w:hAnsi="Arial" w:cs="Arial"/>
          <w:b/>
          <w:bCs/>
          <w:iCs/>
        </w:rPr>
        <w:t>wyko</w:t>
      </w:r>
      <w:r w:rsidR="0087372E" w:rsidRPr="00E8598C">
        <w:rPr>
          <w:rFonts w:ascii="Arial" w:hAnsi="Arial" w:cs="Arial"/>
          <w:b/>
          <w:bCs/>
          <w:iCs/>
        </w:rPr>
        <w:t>n</w:t>
      </w:r>
      <w:r w:rsidR="004D4D31" w:rsidRPr="00E8598C">
        <w:rPr>
          <w:rFonts w:ascii="Arial" w:hAnsi="Arial" w:cs="Arial"/>
          <w:b/>
          <w:bCs/>
          <w:iCs/>
        </w:rPr>
        <w:t xml:space="preserve">ania i </w:t>
      </w:r>
      <w:r w:rsidR="004D4D31" w:rsidRPr="00E8598C">
        <w:rPr>
          <w:rFonts w:ascii="Arial" w:hAnsi="Arial" w:cs="Arial"/>
          <w:b/>
        </w:rPr>
        <w:t>dostawy gadżetów muzealnych na potrzeby księgarni Muzeum Narodowego w Warszawie”</w:t>
      </w:r>
    </w:p>
    <w:p w14:paraId="5D4F2317" w14:textId="77777777" w:rsidR="004D4D31" w:rsidRPr="00E8598C" w:rsidRDefault="004D4D31" w:rsidP="00B534EF">
      <w:pPr>
        <w:spacing w:line="276" w:lineRule="auto"/>
        <w:jc w:val="center"/>
        <w:rPr>
          <w:rFonts w:ascii="Arial" w:hAnsi="Arial" w:cs="Arial"/>
          <w:bCs/>
          <w:iCs/>
        </w:rPr>
      </w:pPr>
    </w:p>
    <w:p w14:paraId="490CD47E" w14:textId="3C32156C" w:rsidR="00F857A4" w:rsidRPr="00DF1EFF" w:rsidRDefault="00F857A4" w:rsidP="00CA37F1">
      <w:pPr>
        <w:spacing w:line="276" w:lineRule="auto"/>
        <w:jc w:val="both"/>
        <w:rPr>
          <w:rFonts w:ascii="Arial" w:hAnsi="Arial" w:cs="Arial"/>
        </w:rPr>
      </w:pPr>
    </w:p>
    <w:p w14:paraId="686C91B8" w14:textId="77777777" w:rsidR="00DE6500" w:rsidRPr="00DF1EFF" w:rsidRDefault="00DE6500" w:rsidP="00CA37F1">
      <w:pPr>
        <w:spacing w:line="276" w:lineRule="auto"/>
        <w:jc w:val="both"/>
        <w:rPr>
          <w:rFonts w:ascii="Arial" w:hAnsi="Arial" w:cs="Arial"/>
        </w:rPr>
      </w:pPr>
    </w:p>
    <w:p w14:paraId="608F965D" w14:textId="77777777" w:rsidR="00F857A4" w:rsidRPr="00DF1EFF" w:rsidRDefault="00F857A4" w:rsidP="00CA37F1">
      <w:pPr>
        <w:spacing w:line="276" w:lineRule="auto"/>
        <w:jc w:val="both"/>
        <w:rPr>
          <w:rFonts w:ascii="Arial" w:hAnsi="Arial" w:cs="Arial"/>
        </w:rPr>
      </w:pPr>
    </w:p>
    <w:p w14:paraId="4F1CBBE5" w14:textId="6492C838" w:rsidR="00717AC3" w:rsidRPr="00DF1EFF" w:rsidRDefault="00717AC3" w:rsidP="00CA37F1">
      <w:pPr>
        <w:spacing w:line="276" w:lineRule="auto"/>
        <w:jc w:val="both"/>
        <w:rPr>
          <w:rFonts w:ascii="Arial" w:hAnsi="Arial" w:cs="Arial"/>
        </w:rPr>
      </w:pPr>
    </w:p>
    <w:p w14:paraId="1C61256C" w14:textId="76E6833D" w:rsidR="00717AC3" w:rsidRPr="00DF1EFF" w:rsidRDefault="00664DE6" w:rsidP="00664DE6">
      <w:pPr>
        <w:spacing w:line="276" w:lineRule="auto"/>
        <w:rPr>
          <w:rFonts w:ascii="Arial" w:hAnsi="Arial" w:cs="Arial"/>
          <w:kern w:val="144"/>
        </w:rPr>
      </w:pPr>
      <w:r w:rsidRPr="00DF1EFF">
        <w:rPr>
          <w:rFonts w:ascii="Arial" w:hAnsi="Arial" w:cs="Arial"/>
          <w:kern w:val="144"/>
        </w:rPr>
        <w:t xml:space="preserve">  </w:t>
      </w:r>
      <w:r w:rsidR="00717AC3" w:rsidRPr="00DF1EFF">
        <w:rPr>
          <w:rFonts w:ascii="Arial" w:hAnsi="Arial" w:cs="Arial"/>
          <w:kern w:val="144"/>
        </w:rPr>
        <w:t>Rodzaj zamówienia</w:t>
      </w:r>
      <w:r w:rsidR="00B534EF" w:rsidRPr="00DF1EFF">
        <w:rPr>
          <w:rFonts w:ascii="Arial" w:hAnsi="Arial" w:cs="Arial"/>
          <w:kern w:val="144"/>
        </w:rPr>
        <w:t>: usługi</w:t>
      </w:r>
      <w:r w:rsidR="00717AC3" w:rsidRPr="00DF1EFF">
        <w:rPr>
          <w:rFonts w:ascii="Arial" w:hAnsi="Arial" w:cs="Arial"/>
          <w:kern w:val="144"/>
        </w:rPr>
        <w:tab/>
      </w:r>
      <w:r w:rsidR="00717AC3" w:rsidRPr="00DF1EFF">
        <w:rPr>
          <w:rFonts w:ascii="Arial" w:hAnsi="Arial" w:cs="Arial"/>
          <w:kern w:val="144"/>
        </w:rPr>
        <w:tab/>
        <w:t xml:space="preserve">  </w:t>
      </w:r>
    </w:p>
    <w:tbl>
      <w:tblPr>
        <w:tblW w:w="9569" w:type="dxa"/>
        <w:tblInd w:w="70" w:type="dxa"/>
        <w:tblLayout w:type="fixed"/>
        <w:tblCellMar>
          <w:left w:w="70" w:type="dxa"/>
          <w:right w:w="70" w:type="dxa"/>
        </w:tblCellMar>
        <w:tblLook w:val="0000" w:firstRow="0" w:lastRow="0" w:firstColumn="0" w:lastColumn="0" w:noHBand="0" w:noVBand="0"/>
      </w:tblPr>
      <w:tblGrid>
        <w:gridCol w:w="9569"/>
      </w:tblGrid>
      <w:tr w:rsidR="00717AC3" w:rsidRPr="00DF1EFF" w14:paraId="79FA3019" w14:textId="5B92808B" w:rsidTr="00664DE6">
        <w:trPr>
          <w:trHeight w:val="548"/>
        </w:trPr>
        <w:tc>
          <w:tcPr>
            <w:tcW w:w="9569" w:type="dxa"/>
            <w:vAlign w:val="center"/>
          </w:tcPr>
          <w:p w14:paraId="023E7461" w14:textId="3A9F7F58" w:rsidR="00717AC3" w:rsidRPr="00DF1EFF" w:rsidRDefault="00717AC3" w:rsidP="00CA37F1">
            <w:pPr>
              <w:spacing w:line="276" w:lineRule="auto"/>
              <w:rPr>
                <w:rFonts w:ascii="Arial" w:hAnsi="Arial" w:cs="Arial"/>
              </w:rPr>
            </w:pPr>
          </w:p>
          <w:p w14:paraId="310354BA" w14:textId="13E51DD3" w:rsidR="00717AC3" w:rsidRPr="00DF1EFF" w:rsidRDefault="00717AC3" w:rsidP="00CA37F1">
            <w:pPr>
              <w:spacing w:line="276" w:lineRule="auto"/>
              <w:rPr>
                <w:rFonts w:ascii="Arial" w:hAnsi="Arial" w:cs="Arial"/>
              </w:rPr>
            </w:pPr>
          </w:p>
          <w:p w14:paraId="67D632D8" w14:textId="0AAB7342" w:rsidR="00717AC3" w:rsidRPr="00DF1EFF" w:rsidRDefault="00717AC3" w:rsidP="003474C9">
            <w:pPr>
              <w:spacing w:line="276" w:lineRule="auto"/>
              <w:jc w:val="both"/>
              <w:rPr>
                <w:rFonts w:ascii="Arial" w:eastAsiaTheme="majorEastAsia" w:hAnsi="Arial" w:cs="Arial"/>
                <w:lang w:eastAsia="en-US"/>
              </w:rPr>
            </w:pPr>
            <w:r w:rsidRPr="00DF1EFF">
              <w:rPr>
                <w:rFonts w:ascii="Arial" w:eastAsiaTheme="majorEastAsia" w:hAnsi="Arial" w:cs="Arial"/>
                <w:lang w:eastAsia="en-US"/>
              </w:rPr>
              <w:t xml:space="preserve">Wartość zamówienia jest </w:t>
            </w:r>
            <w:r w:rsidR="0076324F" w:rsidRPr="00DF1EFF">
              <w:rPr>
                <w:rFonts w:ascii="Arial" w:eastAsiaTheme="majorEastAsia" w:hAnsi="Arial" w:cs="Arial"/>
                <w:lang w:eastAsia="en-US"/>
              </w:rPr>
              <w:t>mniejsza niż</w:t>
            </w:r>
            <w:r w:rsidRPr="00DF1EFF">
              <w:rPr>
                <w:rFonts w:ascii="Arial" w:eastAsiaTheme="majorEastAsia" w:hAnsi="Arial" w:cs="Arial"/>
                <w:lang w:eastAsia="en-US"/>
              </w:rPr>
              <w:t xml:space="preserve"> progi unijne określone na podstawie art. 3 </w:t>
            </w:r>
            <w:r w:rsidR="009621D3" w:rsidRPr="00DF1EFF">
              <w:rPr>
                <w:rFonts w:ascii="Arial" w:eastAsiaTheme="majorEastAsia" w:hAnsi="Arial" w:cs="Arial"/>
                <w:lang w:eastAsia="en-US"/>
              </w:rPr>
              <w:t xml:space="preserve">ust. 1 </w:t>
            </w:r>
            <w:r w:rsidRPr="00DF1EFF">
              <w:rPr>
                <w:rFonts w:ascii="Arial" w:eastAsiaTheme="majorEastAsia" w:hAnsi="Arial" w:cs="Arial"/>
                <w:lang w:eastAsia="en-US"/>
              </w:rPr>
              <w:t>ustawy</w:t>
            </w:r>
            <w:r w:rsidR="0076324F" w:rsidRPr="00DF1EFF">
              <w:rPr>
                <w:rFonts w:ascii="Arial" w:eastAsiaTheme="majorEastAsia" w:hAnsi="Arial" w:cs="Arial"/>
                <w:lang w:eastAsia="en-US"/>
              </w:rPr>
              <w:t xml:space="preserve"> z dnia </w:t>
            </w:r>
            <w:bookmarkStart w:id="0" w:name="_Hlk64537085"/>
            <w:r w:rsidR="0076324F" w:rsidRPr="00DF1EFF">
              <w:rPr>
                <w:rFonts w:ascii="Arial" w:eastAsiaTheme="majorEastAsia" w:hAnsi="Arial" w:cs="Arial"/>
                <w:lang w:eastAsia="en-US"/>
              </w:rPr>
              <w:t xml:space="preserve">11 września 2019 r. – </w:t>
            </w:r>
            <w:r w:rsidR="0076324F" w:rsidRPr="009B13B2">
              <w:rPr>
                <w:rFonts w:ascii="Arial" w:eastAsiaTheme="majorEastAsia" w:hAnsi="Arial" w:cs="Arial"/>
                <w:iCs/>
                <w:lang w:eastAsia="en-US"/>
              </w:rPr>
              <w:t>Prawo zamówień publicznych</w:t>
            </w:r>
            <w:r w:rsidR="0076324F" w:rsidRPr="00DF1EFF">
              <w:rPr>
                <w:rFonts w:ascii="Arial" w:eastAsiaTheme="majorEastAsia" w:hAnsi="Arial" w:cs="Arial"/>
                <w:lang w:eastAsia="en-US"/>
              </w:rPr>
              <w:t xml:space="preserve"> (</w:t>
            </w:r>
            <w:r w:rsidR="00201223" w:rsidRPr="00DF1EFF">
              <w:rPr>
                <w:rFonts w:ascii="Arial" w:hAnsi="Arial" w:cs="Arial"/>
                <w:color w:val="222222"/>
              </w:rPr>
              <w:t>t.</w:t>
            </w:r>
            <w:r w:rsidR="004B6A4A" w:rsidRPr="00DF1EFF">
              <w:rPr>
                <w:rFonts w:ascii="Arial" w:hAnsi="Arial" w:cs="Arial"/>
                <w:color w:val="222222"/>
              </w:rPr>
              <w:t xml:space="preserve"> </w:t>
            </w:r>
            <w:r w:rsidR="00EF2024" w:rsidRPr="00DF1EFF">
              <w:rPr>
                <w:rFonts w:ascii="Arial" w:hAnsi="Arial" w:cs="Arial"/>
                <w:color w:val="222222"/>
              </w:rPr>
              <w:t>j.</w:t>
            </w:r>
            <w:r w:rsidR="006F54C9" w:rsidRPr="00DF1EFF">
              <w:rPr>
                <w:rFonts w:ascii="Arial" w:eastAsiaTheme="majorEastAsia" w:hAnsi="Arial" w:cs="Arial"/>
                <w:lang w:eastAsia="en-US"/>
              </w:rPr>
              <w:t xml:space="preserve"> z 202</w:t>
            </w:r>
            <w:r w:rsidR="00E8598C">
              <w:rPr>
                <w:rFonts w:ascii="Arial" w:eastAsiaTheme="majorEastAsia" w:hAnsi="Arial" w:cs="Arial"/>
                <w:lang w:eastAsia="en-US"/>
              </w:rPr>
              <w:t>4</w:t>
            </w:r>
            <w:r w:rsidR="009B1A7F" w:rsidRPr="00DF1EFF">
              <w:rPr>
                <w:rFonts w:ascii="Arial" w:eastAsiaTheme="majorEastAsia" w:hAnsi="Arial" w:cs="Arial"/>
                <w:lang w:eastAsia="en-US"/>
              </w:rPr>
              <w:t xml:space="preserve"> r.</w:t>
            </w:r>
            <w:r w:rsidR="006F54C9" w:rsidRPr="00DF1EFF">
              <w:rPr>
                <w:rFonts w:ascii="Arial" w:eastAsiaTheme="majorEastAsia" w:hAnsi="Arial" w:cs="Arial"/>
                <w:lang w:eastAsia="en-US"/>
              </w:rPr>
              <w:t>, poz. 1</w:t>
            </w:r>
            <w:r w:rsidR="00E8598C">
              <w:rPr>
                <w:rFonts w:ascii="Arial" w:eastAsiaTheme="majorEastAsia" w:hAnsi="Arial" w:cs="Arial"/>
                <w:lang w:eastAsia="en-US"/>
              </w:rPr>
              <w:t>320</w:t>
            </w:r>
            <w:r w:rsidR="0076324F" w:rsidRPr="00DF1EFF">
              <w:rPr>
                <w:rFonts w:ascii="Arial" w:eastAsiaTheme="majorEastAsia" w:hAnsi="Arial" w:cs="Arial"/>
                <w:lang w:eastAsia="en-US"/>
              </w:rPr>
              <w:t>)</w:t>
            </w:r>
            <w:bookmarkEnd w:id="0"/>
            <w:r w:rsidR="0076324F" w:rsidRPr="00DF1EFF">
              <w:rPr>
                <w:rFonts w:ascii="Arial" w:eastAsiaTheme="majorEastAsia" w:hAnsi="Arial" w:cs="Arial"/>
                <w:lang w:eastAsia="en-US"/>
              </w:rPr>
              <w:t xml:space="preserve"> – da</w:t>
            </w:r>
            <w:r w:rsidR="00B534EF" w:rsidRPr="00DF1EFF">
              <w:rPr>
                <w:rFonts w:ascii="Arial" w:eastAsiaTheme="majorEastAsia" w:hAnsi="Arial" w:cs="Arial"/>
                <w:lang w:eastAsia="en-US"/>
              </w:rPr>
              <w:t>lej jako „ustawa Pzp”, lub „ustawa”.</w:t>
            </w:r>
          </w:p>
          <w:p w14:paraId="1F69800E" w14:textId="23FAF28F" w:rsidR="00717AC3" w:rsidRPr="00DF1EFF" w:rsidRDefault="00717AC3" w:rsidP="003474C9">
            <w:pPr>
              <w:spacing w:line="276" w:lineRule="auto"/>
              <w:jc w:val="both"/>
              <w:rPr>
                <w:rFonts w:ascii="Arial" w:hAnsi="Arial" w:cs="Arial"/>
              </w:rPr>
            </w:pPr>
          </w:p>
          <w:p w14:paraId="2D626F08" w14:textId="6D381B76" w:rsidR="0076324F" w:rsidRPr="00DF1EFF" w:rsidRDefault="0076324F" w:rsidP="00ED27C4">
            <w:pPr>
              <w:spacing w:line="276" w:lineRule="auto"/>
              <w:jc w:val="both"/>
              <w:rPr>
                <w:rFonts w:ascii="Arial" w:hAnsi="Arial" w:cs="Arial"/>
              </w:rPr>
            </w:pPr>
          </w:p>
          <w:p w14:paraId="344A467F" w14:textId="1C826199" w:rsidR="00717AC3" w:rsidRPr="00DF1EFF" w:rsidRDefault="00717AC3" w:rsidP="00CA37F1">
            <w:pPr>
              <w:spacing w:line="276" w:lineRule="auto"/>
              <w:rPr>
                <w:rFonts w:ascii="Arial" w:hAnsi="Arial" w:cs="Arial"/>
              </w:rPr>
            </w:pPr>
          </w:p>
          <w:p w14:paraId="207F3FA5" w14:textId="50E6FB6E" w:rsidR="00717AC3" w:rsidRPr="00DF1EFF" w:rsidRDefault="00717AC3" w:rsidP="00CA37F1">
            <w:pPr>
              <w:spacing w:line="276" w:lineRule="auto"/>
              <w:rPr>
                <w:rFonts w:ascii="Arial" w:hAnsi="Arial" w:cs="Arial"/>
              </w:rPr>
            </w:pPr>
          </w:p>
          <w:p w14:paraId="4CB957AF" w14:textId="586C1D00" w:rsidR="00717AC3" w:rsidRPr="00DF1EFF" w:rsidRDefault="00717AC3" w:rsidP="00CA37F1">
            <w:pPr>
              <w:spacing w:line="276" w:lineRule="auto"/>
              <w:rPr>
                <w:rFonts w:ascii="Arial" w:hAnsi="Arial" w:cs="Arial"/>
              </w:rPr>
            </w:pPr>
          </w:p>
          <w:p w14:paraId="46A180BC" w14:textId="0DFF1556" w:rsidR="00CA37F1" w:rsidRPr="00DF1EFF" w:rsidRDefault="00CA37F1" w:rsidP="00CA37F1">
            <w:pPr>
              <w:spacing w:line="276" w:lineRule="auto"/>
              <w:rPr>
                <w:rFonts w:ascii="Arial" w:hAnsi="Arial" w:cs="Arial"/>
              </w:rPr>
            </w:pPr>
          </w:p>
          <w:p w14:paraId="0DE2315A" w14:textId="2B35124C" w:rsidR="00CA37F1" w:rsidRPr="00DF1EFF" w:rsidRDefault="00CA37F1" w:rsidP="00CA37F1">
            <w:pPr>
              <w:spacing w:line="276" w:lineRule="auto"/>
              <w:rPr>
                <w:rFonts w:ascii="Arial" w:hAnsi="Arial" w:cs="Arial"/>
              </w:rPr>
            </w:pPr>
          </w:p>
          <w:p w14:paraId="2E0BB94A" w14:textId="486314D8" w:rsidR="00CA37F1" w:rsidRPr="00DF1EFF" w:rsidRDefault="00CA37F1" w:rsidP="00CA37F1">
            <w:pPr>
              <w:spacing w:line="276" w:lineRule="auto"/>
              <w:rPr>
                <w:rFonts w:ascii="Arial" w:hAnsi="Arial" w:cs="Arial"/>
              </w:rPr>
            </w:pPr>
          </w:p>
          <w:p w14:paraId="1C237BF0" w14:textId="503425CE" w:rsidR="00CA37F1" w:rsidRPr="00DF1EFF" w:rsidRDefault="00CA37F1" w:rsidP="00CA37F1">
            <w:pPr>
              <w:spacing w:line="276" w:lineRule="auto"/>
              <w:rPr>
                <w:rFonts w:ascii="Arial" w:hAnsi="Arial" w:cs="Arial"/>
              </w:rPr>
            </w:pPr>
          </w:p>
          <w:p w14:paraId="7B9B2507" w14:textId="250E03AA" w:rsidR="00CA37F1" w:rsidRPr="00DF1EFF" w:rsidRDefault="00CA37F1" w:rsidP="00CA37F1">
            <w:pPr>
              <w:spacing w:line="276" w:lineRule="auto"/>
              <w:rPr>
                <w:rFonts w:ascii="Arial" w:hAnsi="Arial" w:cs="Arial"/>
              </w:rPr>
            </w:pPr>
          </w:p>
          <w:p w14:paraId="25AF620F" w14:textId="18E99B83" w:rsidR="00CA37F1" w:rsidRPr="00DF1EFF" w:rsidRDefault="00CA37F1" w:rsidP="00CA37F1">
            <w:pPr>
              <w:spacing w:line="276" w:lineRule="auto"/>
              <w:rPr>
                <w:rFonts w:ascii="Arial" w:hAnsi="Arial" w:cs="Arial"/>
              </w:rPr>
            </w:pPr>
          </w:p>
          <w:p w14:paraId="54FFC170" w14:textId="566581D1" w:rsidR="00CA37F1" w:rsidRPr="00DF1EFF" w:rsidRDefault="00CA37F1" w:rsidP="00CA37F1">
            <w:pPr>
              <w:spacing w:line="276" w:lineRule="auto"/>
              <w:rPr>
                <w:rFonts w:ascii="Arial" w:hAnsi="Arial" w:cs="Arial"/>
              </w:rPr>
            </w:pPr>
          </w:p>
          <w:p w14:paraId="0F321C06" w14:textId="2C65127A" w:rsidR="00CA37F1" w:rsidRPr="00DF1EFF" w:rsidRDefault="00CA37F1" w:rsidP="00CA37F1">
            <w:pPr>
              <w:spacing w:line="276" w:lineRule="auto"/>
              <w:rPr>
                <w:rFonts w:ascii="Arial" w:hAnsi="Arial" w:cs="Arial"/>
              </w:rPr>
            </w:pPr>
          </w:p>
          <w:p w14:paraId="3C828BDE" w14:textId="6871116F" w:rsidR="00CA37F1" w:rsidRPr="00DF1EFF" w:rsidRDefault="00CA37F1" w:rsidP="00CA37F1">
            <w:pPr>
              <w:spacing w:line="276" w:lineRule="auto"/>
              <w:rPr>
                <w:rFonts w:ascii="Arial" w:hAnsi="Arial" w:cs="Arial"/>
              </w:rPr>
            </w:pPr>
          </w:p>
          <w:p w14:paraId="54B6B500" w14:textId="77777777" w:rsidR="00CA37F1" w:rsidRPr="00DF1EFF" w:rsidRDefault="00CA37F1" w:rsidP="00CA37F1">
            <w:pPr>
              <w:spacing w:line="276" w:lineRule="auto"/>
              <w:rPr>
                <w:rFonts w:ascii="Arial" w:hAnsi="Arial" w:cs="Arial"/>
              </w:rPr>
            </w:pPr>
          </w:p>
          <w:p w14:paraId="6F5A65A4" w14:textId="5EA7EEAA" w:rsidR="003A42E8" w:rsidRPr="00DF1EFF" w:rsidRDefault="003A42E8" w:rsidP="00CA37F1">
            <w:pPr>
              <w:spacing w:line="276" w:lineRule="auto"/>
              <w:rPr>
                <w:rFonts w:ascii="Arial" w:hAnsi="Arial" w:cs="Arial"/>
              </w:rPr>
            </w:pPr>
          </w:p>
        </w:tc>
      </w:tr>
    </w:tbl>
    <w:p w14:paraId="7F73C9A2" w14:textId="2EFFE35D" w:rsidR="00ED27C4" w:rsidRPr="00DF1EFF" w:rsidRDefault="00717AC3" w:rsidP="00664DE6">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1" w:name="_Toc115677406"/>
      <w:bookmarkStart w:id="2" w:name="_Toc273433678"/>
      <w:r w:rsidRPr="00DF1EFF">
        <w:rPr>
          <w:rFonts w:ascii="Arial" w:hAnsi="Arial" w:cs="Arial"/>
          <w:b/>
        </w:rPr>
        <w:lastRenderedPageBreak/>
        <w:t>I INFORMACJE O ZAMAWIAJĄCYM</w:t>
      </w:r>
      <w:bookmarkEnd w:id="1"/>
      <w:bookmarkEnd w:id="2"/>
    </w:p>
    <w:p w14:paraId="356CEC07" w14:textId="3EF95D0E" w:rsidR="00717AC3" w:rsidRPr="00DF1EFF" w:rsidRDefault="00717AC3" w:rsidP="00DC3DBF">
      <w:pPr>
        <w:pStyle w:val="Rub3"/>
        <w:spacing w:after="120"/>
        <w:jc w:val="left"/>
        <w:outlineLvl w:val="0"/>
        <w:rPr>
          <w:rFonts w:ascii="Arial" w:hAnsi="Arial" w:cs="Arial"/>
          <w:b w:val="0"/>
          <w:i w:val="0"/>
          <w:sz w:val="24"/>
          <w:szCs w:val="24"/>
          <w:lang w:val="pl-PL"/>
        </w:rPr>
      </w:pPr>
      <w:r w:rsidRPr="00DF1EFF">
        <w:rPr>
          <w:rFonts w:ascii="Arial" w:hAnsi="Arial" w:cs="Arial"/>
          <w:b w:val="0"/>
          <w:i w:val="0"/>
          <w:sz w:val="24"/>
          <w:szCs w:val="24"/>
          <w:lang w:val="pl-PL"/>
        </w:rPr>
        <w:t>Nazwa zamawiającego</w:t>
      </w:r>
      <w:r w:rsidR="001D5B4E" w:rsidRPr="00DF1EFF">
        <w:rPr>
          <w:rFonts w:ascii="Arial" w:hAnsi="Arial" w:cs="Arial"/>
          <w:b w:val="0"/>
          <w:i w:val="0"/>
          <w:sz w:val="24"/>
          <w:szCs w:val="24"/>
          <w:lang w:val="pl-PL"/>
        </w:rPr>
        <w:t>:</w:t>
      </w:r>
    </w:p>
    <w:p w14:paraId="707D763A" w14:textId="074AB922" w:rsidR="00717AC3" w:rsidRPr="00DF1EFF" w:rsidRDefault="0023289A" w:rsidP="00DC3DBF">
      <w:pPr>
        <w:tabs>
          <w:tab w:val="right" w:leader="underscore" w:pos="9072"/>
        </w:tabs>
        <w:spacing w:after="120"/>
        <w:rPr>
          <w:rFonts w:ascii="Arial" w:hAnsi="Arial" w:cs="Arial"/>
          <w:b/>
        </w:rPr>
      </w:pPr>
      <w:r w:rsidRPr="00DF1EFF">
        <w:rPr>
          <w:rFonts w:ascii="Arial" w:hAnsi="Arial" w:cs="Arial"/>
          <w:b/>
        </w:rPr>
        <w:t>Muzeum Narodowe w Warszawie</w:t>
      </w:r>
    </w:p>
    <w:p w14:paraId="25B62F6D" w14:textId="3D7912C3" w:rsidR="00717AC3" w:rsidRPr="00DF1EFF" w:rsidRDefault="0023289A" w:rsidP="00DC3DBF">
      <w:pPr>
        <w:tabs>
          <w:tab w:val="right" w:leader="underscore" w:pos="9072"/>
        </w:tabs>
        <w:spacing w:after="120"/>
        <w:rPr>
          <w:rFonts w:ascii="Arial" w:hAnsi="Arial" w:cs="Arial"/>
        </w:rPr>
      </w:pPr>
      <w:r w:rsidRPr="00DF1EFF">
        <w:rPr>
          <w:rFonts w:ascii="Arial" w:hAnsi="Arial" w:cs="Arial"/>
        </w:rPr>
        <w:t>Al. Jerozolimskie 3</w:t>
      </w:r>
    </w:p>
    <w:p w14:paraId="59461E18" w14:textId="14D9B647" w:rsidR="00717AC3" w:rsidRPr="00DF1EFF" w:rsidRDefault="0023289A" w:rsidP="00DC3DBF">
      <w:pPr>
        <w:tabs>
          <w:tab w:val="right" w:leader="underscore" w:pos="9072"/>
        </w:tabs>
        <w:spacing w:after="120"/>
        <w:rPr>
          <w:rFonts w:ascii="Arial" w:hAnsi="Arial" w:cs="Arial"/>
        </w:rPr>
      </w:pPr>
      <w:r w:rsidRPr="00DF1EFF">
        <w:rPr>
          <w:rFonts w:ascii="Arial" w:hAnsi="Arial" w:cs="Arial"/>
        </w:rPr>
        <w:t>00-495, Warszawa, mazowieckie</w:t>
      </w:r>
    </w:p>
    <w:p w14:paraId="13FC8BBC" w14:textId="357345DA" w:rsidR="00B941AC" w:rsidRPr="00DF1EFF" w:rsidRDefault="00B941AC" w:rsidP="00B941AC">
      <w:pPr>
        <w:pStyle w:val="Rub3"/>
        <w:spacing w:after="120"/>
        <w:jc w:val="left"/>
        <w:outlineLvl w:val="0"/>
        <w:rPr>
          <w:rFonts w:ascii="Arial" w:hAnsi="Arial" w:cs="Arial"/>
          <w:b w:val="0"/>
          <w:i w:val="0"/>
          <w:sz w:val="24"/>
          <w:szCs w:val="24"/>
          <w:lang w:val="pl-PL"/>
        </w:rPr>
      </w:pPr>
      <w:r w:rsidRPr="00DF1EFF">
        <w:rPr>
          <w:rFonts w:ascii="Arial" w:hAnsi="Arial" w:cs="Arial"/>
          <w:b w:val="0"/>
          <w:i w:val="0"/>
          <w:sz w:val="24"/>
          <w:szCs w:val="24"/>
          <w:lang w:val="pl-PL"/>
        </w:rPr>
        <w:t xml:space="preserve">Adres poczty elektronicznej: </w:t>
      </w:r>
      <w:bookmarkStart w:id="3" w:name="_Hlk133500151"/>
      <w:r w:rsidR="00CE24E7" w:rsidRPr="00DF1EFF">
        <w:rPr>
          <w:rFonts w:ascii="Arial" w:hAnsi="Arial" w:cs="Arial"/>
          <w:b w:val="0"/>
          <w:i w:val="0"/>
          <w:sz w:val="24"/>
          <w:szCs w:val="24"/>
          <w:lang w:val="pl-PL"/>
        </w:rPr>
        <w:t>mwojewoda@mnw.art.pl</w:t>
      </w:r>
      <w:bookmarkEnd w:id="3"/>
      <w:r w:rsidRPr="00DF1EFF">
        <w:rPr>
          <w:rFonts w:ascii="Arial" w:hAnsi="Arial" w:cs="Arial"/>
          <w:b w:val="0"/>
          <w:i w:val="0"/>
          <w:sz w:val="24"/>
          <w:szCs w:val="24"/>
          <w:lang w:val="pl-PL"/>
        </w:rPr>
        <w:t xml:space="preserve">  </w:t>
      </w:r>
    </w:p>
    <w:p w14:paraId="5A896690" w14:textId="5BF6DB26" w:rsidR="00B941AC" w:rsidRPr="00DF1EFF" w:rsidRDefault="00B941AC" w:rsidP="00B941AC">
      <w:pPr>
        <w:spacing w:before="120" w:after="120" w:line="276" w:lineRule="auto"/>
        <w:rPr>
          <w:rFonts w:ascii="Arial" w:hAnsi="Arial" w:cs="Arial"/>
        </w:rPr>
      </w:pPr>
      <w:r w:rsidRPr="00DF1EFF">
        <w:rPr>
          <w:rFonts w:ascii="Arial" w:hAnsi="Arial" w:cs="Arial"/>
        </w:rPr>
        <w:t xml:space="preserve">Adres strony internetowej prowadzonego postępowania: </w:t>
      </w:r>
    </w:p>
    <w:p w14:paraId="0B91D748" w14:textId="54EEE37F" w:rsidR="00D252BB" w:rsidRPr="00DF1EFF" w:rsidRDefault="00D252BB" w:rsidP="00D252BB">
      <w:pPr>
        <w:spacing w:line="312" w:lineRule="auto"/>
        <w:rPr>
          <w:rFonts w:ascii="Arial" w:hAnsi="Arial" w:cs="Arial"/>
        </w:rPr>
      </w:pPr>
      <w:r w:rsidRPr="00DF1EFF">
        <w:rPr>
          <w:rFonts w:ascii="Arial" w:hAnsi="Arial" w:cs="Arial"/>
        </w:rPr>
        <w:t xml:space="preserve">https: </w:t>
      </w:r>
      <w:hyperlink r:id="rId8" w:history="1">
        <w:r w:rsidR="00CE24E7" w:rsidRPr="00DF1EFF">
          <w:rPr>
            <w:rStyle w:val="Hipercze"/>
            <w:rFonts w:ascii="Arial" w:hAnsi="Arial" w:cs="Arial"/>
          </w:rPr>
          <w:t>https://ezamowienia.gov.pl/pl/</w:t>
        </w:r>
      </w:hyperlink>
      <w:r w:rsidRPr="00DF1EFF">
        <w:rPr>
          <w:rFonts w:ascii="Arial" w:hAnsi="Arial" w:cs="Arial"/>
        </w:rPr>
        <w:t xml:space="preserve"> </w:t>
      </w:r>
    </w:p>
    <w:p w14:paraId="2ADF901A" w14:textId="1268265D" w:rsidR="003D03A5" w:rsidRPr="00DF1EFF" w:rsidRDefault="00B941AC" w:rsidP="003B5AB9">
      <w:pPr>
        <w:spacing w:before="120" w:after="120" w:line="276" w:lineRule="auto"/>
        <w:rPr>
          <w:rFonts w:ascii="Arial" w:hAnsi="Arial" w:cs="Arial"/>
        </w:rPr>
      </w:pPr>
      <w:r w:rsidRPr="00DF1EFF">
        <w:rPr>
          <w:rFonts w:ascii="Arial" w:hAnsi="Arial" w:cs="Arial"/>
        </w:rPr>
        <w:t>Na wyżej wskazanej stronie internetowej będą udostępniane zmiany i wyjaśnienia treści SWZ oraz inne dokumenty zamówienia bezpośrednio związane z postępowaniem o udzielenie zamówienia.</w:t>
      </w:r>
    </w:p>
    <w:p w14:paraId="573C9FCD" w14:textId="06067ECD" w:rsidR="00ED27C4" w:rsidRPr="00DF1EFF" w:rsidRDefault="00717AC3" w:rsidP="00664DE6">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4" w:name="_Toc273433679"/>
      <w:r w:rsidRPr="00DF1EFF">
        <w:rPr>
          <w:rFonts w:ascii="Arial" w:hAnsi="Arial" w:cs="Arial"/>
          <w:b/>
        </w:rPr>
        <w:t>II TRYB UDZIELENIA ZAMÓWIENIA</w:t>
      </w:r>
      <w:bookmarkEnd w:id="4"/>
    </w:p>
    <w:p w14:paraId="7628997F" w14:textId="7BF573CB" w:rsidR="003D03A5" w:rsidRPr="00DF1EFF" w:rsidRDefault="00B72E89" w:rsidP="003B5AB9">
      <w:pPr>
        <w:spacing w:before="120" w:after="120" w:line="276" w:lineRule="auto"/>
        <w:jc w:val="both"/>
        <w:rPr>
          <w:rFonts w:ascii="Arial" w:eastAsiaTheme="majorEastAsia" w:hAnsi="Arial" w:cs="Arial"/>
          <w:color w:val="000000" w:themeColor="text1"/>
          <w:lang w:eastAsia="en-US"/>
        </w:rPr>
      </w:pPr>
      <w:r w:rsidRPr="00DF1EFF">
        <w:rPr>
          <w:rFonts w:ascii="Arial" w:hAnsi="Arial" w:cs="Arial"/>
        </w:rPr>
        <w:t xml:space="preserve">Postępowanie jest prowadzone w trybie podstawowym bez negocjacji, o którym mowa </w:t>
      </w:r>
      <w:r w:rsidR="00ED27C4" w:rsidRPr="00DF1EFF">
        <w:rPr>
          <w:rFonts w:ascii="Arial" w:hAnsi="Arial" w:cs="Arial"/>
        </w:rPr>
        <w:br/>
      </w:r>
      <w:r w:rsidRPr="00DF1EFF">
        <w:rPr>
          <w:rFonts w:ascii="Arial" w:hAnsi="Arial" w:cs="Arial"/>
        </w:rPr>
        <w:t xml:space="preserve">w art. 275 pkt 1 ustawy Pzp. </w:t>
      </w:r>
      <w:r w:rsidR="0055597E" w:rsidRPr="00DF1EFF">
        <w:rPr>
          <w:rFonts w:ascii="Arial" w:eastAsiaTheme="majorEastAsia" w:hAnsi="Arial" w:cs="Arial"/>
          <w:color w:val="000000" w:themeColor="text1"/>
          <w:lang w:eastAsia="en-US"/>
        </w:rPr>
        <w:t>W</w:t>
      </w:r>
      <w:r w:rsidRPr="00DF1EFF">
        <w:rPr>
          <w:rFonts w:ascii="Arial" w:eastAsiaTheme="majorEastAsia" w:hAnsi="Arial" w:cs="Arial"/>
          <w:color w:val="000000" w:themeColor="text1"/>
          <w:lang w:eastAsia="en-US"/>
        </w:rPr>
        <w:t xml:space="preserve"> odpowiedzi na ogłoszenie o zamówieniu oferty mogą składać wszyscy zainteresowani wykonawcy, a następnie zamawiający wybiera najkorzystniejszą ofertę bez przeprowadzenia negocjacji.</w:t>
      </w:r>
    </w:p>
    <w:p w14:paraId="2E14730C" w14:textId="0D0DEE00" w:rsidR="00ED27C4" w:rsidRPr="00DF1EFF" w:rsidRDefault="00717AC3" w:rsidP="00664DE6">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5" w:name="_Toc273433680"/>
      <w:r w:rsidRPr="00DF1EFF">
        <w:rPr>
          <w:rFonts w:ascii="Arial" w:hAnsi="Arial" w:cs="Arial"/>
          <w:b/>
        </w:rPr>
        <w:t>III OPIS PRZEDMIOTU ZAMÓWIENIA</w:t>
      </w:r>
      <w:bookmarkEnd w:id="5"/>
    </w:p>
    <w:p w14:paraId="530926B1" w14:textId="54F6ED82" w:rsidR="005F773F" w:rsidRPr="00DF1EFF" w:rsidRDefault="004F4967" w:rsidP="00150972">
      <w:pPr>
        <w:pStyle w:val="Tekstpodstawowywcity2"/>
        <w:numPr>
          <w:ilvl w:val="0"/>
          <w:numId w:val="1"/>
        </w:numPr>
        <w:spacing w:before="120" w:line="276" w:lineRule="auto"/>
        <w:ind w:left="0"/>
        <w:jc w:val="both"/>
        <w:rPr>
          <w:rFonts w:ascii="Arial" w:hAnsi="Arial" w:cs="Arial"/>
          <w:kern w:val="144"/>
        </w:rPr>
      </w:pPr>
      <w:r w:rsidRPr="00DF1EFF">
        <w:rPr>
          <w:rFonts w:ascii="Arial" w:hAnsi="Arial" w:cs="Arial"/>
          <w:kern w:val="144"/>
        </w:rPr>
        <w:t xml:space="preserve">1. </w:t>
      </w:r>
      <w:r w:rsidR="003E2422" w:rsidRPr="00DF1EFF">
        <w:rPr>
          <w:rFonts w:ascii="Arial" w:hAnsi="Arial" w:cs="Arial"/>
        </w:rPr>
        <w:t>Prze</w:t>
      </w:r>
      <w:r w:rsidR="00B67677" w:rsidRPr="00DF1EFF">
        <w:rPr>
          <w:rFonts w:ascii="Arial" w:hAnsi="Arial" w:cs="Arial"/>
        </w:rPr>
        <w:t>dmiot</w:t>
      </w:r>
      <w:r w:rsidR="000142FD" w:rsidRPr="00DF1EFF">
        <w:rPr>
          <w:rFonts w:ascii="Arial" w:hAnsi="Arial" w:cs="Arial"/>
        </w:rPr>
        <w:t>em</w:t>
      </w:r>
      <w:r w:rsidR="00B67677" w:rsidRPr="00DF1EFF">
        <w:rPr>
          <w:rFonts w:ascii="Arial" w:hAnsi="Arial" w:cs="Arial"/>
        </w:rPr>
        <w:t xml:space="preserve"> zamówienia </w:t>
      </w:r>
      <w:r w:rsidR="00150972" w:rsidRPr="00DF1EFF">
        <w:rPr>
          <w:rFonts w:ascii="Arial" w:hAnsi="Arial" w:cs="Arial"/>
        </w:rPr>
        <w:t xml:space="preserve">jest </w:t>
      </w:r>
      <w:r w:rsidR="00785B23" w:rsidRPr="00DF1EFF">
        <w:rPr>
          <w:rFonts w:ascii="Arial" w:hAnsi="Arial" w:cs="Arial"/>
        </w:rPr>
        <w:t>sukcesywna produkcja i dostawa gadżetów muzealnych na potrzeby księgarni Muzeum Narodowego w Warszawie</w:t>
      </w:r>
      <w:r w:rsidR="00150972" w:rsidRPr="00DF1EFF">
        <w:rPr>
          <w:rFonts w:ascii="Arial" w:hAnsi="Arial" w:cs="Arial"/>
        </w:rPr>
        <w:t>. Zamówienie podzielone jest na następujące części</w:t>
      </w:r>
      <w:r w:rsidR="005F773F" w:rsidRPr="00DF1EFF">
        <w:rPr>
          <w:rFonts w:ascii="Arial" w:hAnsi="Arial" w:cs="Arial"/>
        </w:rPr>
        <w:t>:</w:t>
      </w:r>
    </w:p>
    <w:p w14:paraId="54B1FEF2" w14:textId="3C6FD9BA" w:rsidR="00B636E5" w:rsidRPr="00DF1EFF" w:rsidRDefault="005F773F" w:rsidP="005F773F">
      <w:pPr>
        <w:pStyle w:val="Tekstpodstawowywcity2"/>
        <w:spacing w:before="120" w:line="276" w:lineRule="auto"/>
        <w:ind w:left="0"/>
        <w:rPr>
          <w:rFonts w:ascii="Arial" w:hAnsi="Arial" w:cs="Arial"/>
        </w:rPr>
      </w:pPr>
      <w:r w:rsidRPr="00DF1EFF">
        <w:rPr>
          <w:rFonts w:ascii="Arial" w:hAnsi="Arial" w:cs="Arial"/>
        </w:rPr>
        <w:t>Część 1:</w:t>
      </w:r>
      <w:r w:rsidR="006C3D0F" w:rsidRPr="00DF1EFF">
        <w:rPr>
          <w:rFonts w:ascii="Arial" w:hAnsi="Arial" w:cs="Arial"/>
        </w:rPr>
        <w:t xml:space="preserve"> </w:t>
      </w:r>
      <w:r w:rsidR="00024B48" w:rsidRPr="00DF1EFF">
        <w:rPr>
          <w:rFonts w:ascii="Arial" w:hAnsi="Arial" w:cs="Arial"/>
        </w:rPr>
        <w:t>Sukcesywna produkcja i dostawa p</w:t>
      </w:r>
      <w:r w:rsidR="006C3D0F" w:rsidRPr="00DF1EFF">
        <w:rPr>
          <w:rFonts w:ascii="Arial" w:hAnsi="Arial" w:cs="Arial"/>
        </w:rPr>
        <w:t>ocztów</w:t>
      </w:r>
      <w:r w:rsidR="00024B48" w:rsidRPr="00DF1EFF">
        <w:rPr>
          <w:rFonts w:ascii="Arial" w:hAnsi="Arial" w:cs="Arial"/>
        </w:rPr>
        <w:t>e</w:t>
      </w:r>
      <w:r w:rsidR="006C3D0F" w:rsidRPr="00DF1EFF">
        <w:rPr>
          <w:rFonts w:ascii="Arial" w:hAnsi="Arial" w:cs="Arial"/>
        </w:rPr>
        <w:t>k i zakład</w:t>
      </w:r>
      <w:r w:rsidR="00024B48" w:rsidRPr="00DF1EFF">
        <w:rPr>
          <w:rFonts w:ascii="Arial" w:hAnsi="Arial" w:cs="Arial"/>
        </w:rPr>
        <w:t>e</w:t>
      </w:r>
      <w:r w:rsidR="006C3D0F" w:rsidRPr="00DF1EFF">
        <w:rPr>
          <w:rFonts w:ascii="Arial" w:hAnsi="Arial" w:cs="Arial"/>
        </w:rPr>
        <w:t>k muzealn</w:t>
      </w:r>
      <w:r w:rsidR="00024B48" w:rsidRPr="00DF1EFF">
        <w:rPr>
          <w:rFonts w:ascii="Arial" w:hAnsi="Arial" w:cs="Arial"/>
        </w:rPr>
        <w:t>ych</w:t>
      </w:r>
      <w:r w:rsidR="006C3D0F" w:rsidRPr="00DF1EFF">
        <w:rPr>
          <w:rFonts w:ascii="Arial" w:hAnsi="Arial" w:cs="Arial"/>
        </w:rPr>
        <w:t xml:space="preserve">; </w:t>
      </w:r>
    </w:p>
    <w:p w14:paraId="598A325C" w14:textId="22B8BC74" w:rsidR="006C3D0F" w:rsidRPr="00DF1EFF" w:rsidRDefault="006C3D0F" w:rsidP="005F773F">
      <w:pPr>
        <w:pStyle w:val="Tekstpodstawowywcity2"/>
        <w:spacing w:before="120" w:line="276" w:lineRule="auto"/>
        <w:ind w:left="0"/>
        <w:rPr>
          <w:rFonts w:ascii="Arial" w:hAnsi="Arial" w:cs="Arial"/>
        </w:rPr>
      </w:pPr>
      <w:r w:rsidRPr="00DF1EFF">
        <w:rPr>
          <w:rFonts w:ascii="Arial" w:hAnsi="Arial" w:cs="Arial"/>
        </w:rPr>
        <w:t xml:space="preserve">Część 2: </w:t>
      </w:r>
      <w:r w:rsidR="00024B48" w:rsidRPr="00DF1EFF">
        <w:rPr>
          <w:rFonts w:ascii="Arial" w:hAnsi="Arial" w:cs="Arial"/>
        </w:rPr>
        <w:t xml:space="preserve">Sukcesywna produkcja i dostawa </w:t>
      </w:r>
      <w:r w:rsidR="00925219">
        <w:rPr>
          <w:rFonts w:ascii="Arial" w:hAnsi="Arial" w:cs="Arial"/>
        </w:rPr>
        <w:t xml:space="preserve">notesów i </w:t>
      </w:r>
      <w:r w:rsidR="00024B48" w:rsidRPr="00DF1EFF">
        <w:rPr>
          <w:rFonts w:ascii="Arial" w:hAnsi="Arial" w:cs="Arial"/>
        </w:rPr>
        <w:t>z</w:t>
      </w:r>
      <w:r w:rsidRPr="00DF1EFF">
        <w:rPr>
          <w:rFonts w:ascii="Arial" w:hAnsi="Arial" w:cs="Arial"/>
        </w:rPr>
        <w:t>eszyt</w:t>
      </w:r>
      <w:r w:rsidR="00024B48" w:rsidRPr="00DF1EFF">
        <w:rPr>
          <w:rFonts w:ascii="Arial" w:hAnsi="Arial" w:cs="Arial"/>
        </w:rPr>
        <w:t xml:space="preserve">ów </w:t>
      </w:r>
      <w:r w:rsidRPr="00DF1EFF">
        <w:rPr>
          <w:rFonts w:ascii="Arial" w:hAnsi="Arial" w:cs="Arial"/>
        </w:rPr>
        <w:t>muzealn</w:t>
      </w:r>
      <w:r w:rsidR="00024B48" w:rsidRPr="00DF1EFF">
        <w:rPr>
          <w:rFonts w:ascii="Arial" w:hAnsi="Arial" w:cs="Arial"/>
        </w:rPr>
        <w:t>ych</w:t>
      </w:r>
      <w:r w:rsidRPr="00DF1EFF">
        <w:rPr>
          <w:rFonts w:ascii="Arial" w:hAnsi="Arial" w:cs="Arial"/>
        </w:rPr>
        <w:t xml:space="preserve">; </w:t>
      </w:r>
    </w:p>
    <w:p w14:paraId="14A765F0" w14:textId="11889EAB" w:rsidR="007C4A28" w:rsidRPr="00DF1EFF" w:rsidRDefault="007C4A28" w:rsidP="007C4A28">
      <w:pPr>
        <w:pStyle w:val="Tekstpodstawowywcity2"/>
        <w:spacing w:before="120" w:line="276" w:lineRule="auto"/>
        <w:ind w:left="0"/>
        <w:rPr>
          <w:rFonts w:ascii="Arial" w:hAnsi="Arial" w:cs="Arial"/>
        </w:rPr>
      </w:pPr>
      <w:r w:rsidRPr="00DF1EFF">
        <w:rPr>
          <w:rFonts w:ascii="Arial" w:hAnsi="Arial" w:cs="Arial"/>
        </w:rPr>
        <w:t>Część 3</w:t>
      </w:r>
      <w:r w:rsidR="007A315D" w:rsidRPr="00DF1EFF">
        <w:rPr>
          <w:rFonts w:ascii="Arial" w:hAnsi="Arial" w:cs="Arial"/>
        </w:rPr>
        <w:t>:</w:t>
      </w:r>
      <w:r w:rsidR="006C3D0F" w:rsidRPr="00DF1EFF">
        <w:rPr>
          <w:rFonts w:ascii="Arial" w:hAnsi="Arial" w:cs="Arial"/>
        </w:rPr>
        <w:t xml:space="preserve"> </w:t>
      </w:r>
      <w:r w:rsidR="00024B48" w:rsidRPr="00DF1EFF">
        <w:rPr>
          <w:rFonts w:ascii="Arial" w:hAnsi="Arial" w:cs="Arial"/>
        </w:rPr>
        <w:t>Sukcesywna produkcja i dostawa m</w:t>
      </w:r>
      <w:r w:rsidR="006C3D0F" w:rsidRPr="00DF1EFF">
        <w:rPr>
          <w:rFonts w:ascii="Arial" w:hAnsi="Arial" w:cs="Arial"/>
        </w:rPr>
        <w:t>agnes</w:t>
      </w:r>
      <w:r w:rsidR="00024B48" w:rsidRPr="00DF1EFF">
        <w:rPr>
          <w:rFonts w:ascii="Arial" w:hAnsi="Arial" w:cs="Arial"/>
        </w:rPr>
        <w:t>ów</w:t>
      </w:r>
      <w:r w:rsidR="006C3D0F" w:rsidRPr="00DF1EFF">
        <w:rPr>
          <w:rFonts w:ascii="Arial" w:hAnsi="Arial" w:cs="Arial"/>
        </w:rPr>
        <w:t xml:space="preserve"> muzealn</w:t>
      </w:r>
      <w:r w:rsidR="00024B48" w:rsidRPr="00DF1EFF">
        <w:rPr>
          <w:rFonts w:ascii="Arial" w:hAnsi="Arial" w:cs="Arial"/>
        </w:rPr>
        <w:t>ych</w:t>
      </w:r>
      <w:r w:rsidR="00CC67D5" w:rsidRPr="00DF1EFF">
        <w:rPr>
          <w:rFonts w:ascii="Arial" w:hAnsi="Arial" w:cs="Arial"/>
        </w:rPr>
        <w:t>.</w:t>
      </w:r>
    </w:p>
    <w:p w14:paraId="3F1DE248" w14:textId="27C0C89C" w:rsidR="004F4967" w:rsidRPr="00DF1EFF" w:rsidRDefault="008D5C4F" w:rsidP="00BF6A37">
      <w:pPr>
        <w:pStyle w:val="Tekstpodstawowywcity2"/>
        <w:numPr>
          <w:ilvl w:val="0"/>
          <w:numId w:val="1"/>
        </w:numPr>
        <w:spacing w:before="120" w:line="276" w:lineRule="auto"/>
        <w:ind w:left="0"/>
        <w:rPr>
          <w:rFonts w:ascii="Arial" w:hAnsi="Arial" w:cs="Arial"/>
          <w:kern w:val="144"/>
        </w:rPr>
      </w:pPr>
      <w:r w:rsidRPr="00DF1EFF">
        <w:rPr>
          <w:rFonts w:ascii="Arial" w:hAnsi="Arial" w:cs="Arial"/>
        </w:rPr>
        <w:t>Szczegółowy zakres przedmiotu zamówienia</w:t>
      </w:r>
      <w:r w:rsidR="005F773F" w:rsidRPr="00DF1EFF">
        <w:rPr>
          <w:rFonts w:ascii="Arial" w:hAnsi="Arial" w:cs="Arial"/>
        </w:rPr>
        <w:t xml:space="preserve"> </w:t>
      </w:r>
      <w:r w:rsidRPr="00DF1EFF">
        <w:rPr>
          <w:rFonts w:ascii="Arial" w:hAnsi="Arial" w:cs="Arial"/>
        </w:rPr>
        <w:t xml:space="preserve">określony jest w Opisie przedmiotu zamówienia stanowiącym Załącznik </w:t>
      </w:r>
      <w:r w:rsidR="00785F47" w:rsidRPr="00DF1EFF">
        <w:rPr>
          <w:rFonts w:ascii="Arial" w:hAnsi="Arial" w:cs="Arial"/>
        </w:rPr>
        <w:t xml:space="preserve">nr </w:t>
      </w:r>
      <w:r w:rsidR="009E6770" w:rsidRPr="00DF1EFF">
        <w:rPr>
          <w:rFonts w:ascii="Arial" w:hAnsi="Arial" w:cs="Arial"/>
        </w:rPr>
        <w:t>4</w:t>
      </w:r>
      <w:r w:rsidRPr="00DF1EFF">
        <w:rPr>
          <w:rFonts w:ascii="Arial" w:hAnsi="Arial" w:cs="Arial"/>
        </w:rPr>
        <w:t xml:space="preserve"> do SWZ.</w:t>
      </w:r>
    </w:p>
    <w:p w14:paraId="4EB4F677" w14:textId="410A2B4B" w:rsidR="00BF6A37" w:rsidRPr="00DF1EFF" w:rsidRDefault="00BF6A37" w:rsidP="003B5AB9">
      <w:pPr>
        <w:pStyle w:val="Tekstpodstawowywcity2"/>
        <w:numPr>
          <w:ilvl w:val="0"/>
          <w:numId w:val="1"/>
        </w:numPr>
        <w:spacing w:before="120" w:line="276" w:lineRule="auto"/>
        <w:ind w:left="0"/>
        <w:jc w:val="both"/>
        <w:rPr>
          <w:rFonts w:ascii="Arial" w:hAnsi="Arial" w:cs="Arial"/>
          <w:kern w:val="144"/>
        </w:rPr>
      </w:pPr>
      <w:r w:rsidRPr="00DF1EFF">
        <w:rPr>
          <w:rFonts w:ascii="Arial" w:hAnsi="Arial" w:cs="Arial"/>
          <w:kern w:val="144"/>
        </w:rPr>
        <w:t>W okresie obowiązywania umowy Zamawiający</w:t>
      </w:r>
      <w:r w:rsidR="005F773F" w:rsidRPr="00DF1EFF">
        <w:rPr>
          <w:rFonts w:ascii="Arial" w:hAnsi="Arial" w:cs="Arial"/>
          <w:kern w:val="144"/>
        </w:rPr>
        <w:t>, w ramach każdej Części,</w:t>
      </w:r>
      <w:r w:rsidRPr="00DF1EFF">
        <w:rPr>
          <w:rFonts w:ascii="Arial" w:hAnsi="Arial" w:cs="Arial"/>
          <w:kern w:val="144"/>
        </w:rPr>
        <w:t xml:space="preserve"> będzie dokonywał sukcesywnych zleceń </w:t>
      </w:r>
      <w:r w:rsidR="00785F47" w:rsidRPr="00DF1EFF">
        <w:rPr>
          <w:rFonts w:ascii="Arial" w:hAnsi="Arial" w:cs="Arial"/>
          <w:kern w:val="144"/>
        </w:rPr>
        <w:t xml:space="preserve">(zamówień cząstkowych) </w:t>
      </w:r>
      <w:r w:rsidRPr="00DF1EFF">
        <w:rPr>
          <w:rFonts w:ascii="Arial" w:hAnsi="Arial" w:cs="Arial"/>
          <w:kern w:val="144"/>
        </w:rPr>
        <w:t xml:space="preserve">na </w:t>
      </w:r>
      <w:r w:rsidR="00D5198A" w:rsidRPr="00DF1EFF">
        <w:rPr>
          <w:rFonts w:ascii="Arial" w:hAnsi="Arial" w:cs="Arial"/>
          <w:kern w:val="144"/>
        </w:rPr>
        <w:t xml:space="preserve">produkcję i dostawę </w:t>
      </w:r>
      <w:r w:rsidRPr="00DF1EFF">
        <w:rPr>
          <w:rFonts w:ascii="Arial" w:hAnsi="Arial" w:cs="Arial"/>
          <w:kern w:val="144"/>
        </w:rPr>
        <w:t xml:space="preserve"> </w:t>
      </w:r>
      <w:r w:rsidR="00D5198A" w:rsidRPr="00DF1EFF">
        <w:rPr>
          <w:rFonts w:ascii="Arial" w:hAnsi="Arial" w:cs="Arial"/>
          <w:kern w:val="144"/>
        </w:rPr>
        <w:t xml:space="preserve">określonych </w:t>
      </w:r>
      <w:r w:rsidRPr="00DF1EFF">
        <w:rPr>
          <w:rFonts w:ascii="Arial" w:hAnsi="Arial" w:cs="Arial"/>
          <w:kern w:val="144"/>
        </w:rPr>
        <w:t>w OPZ</w:t>
      </w:r>
      <w:r w:rsidR="00D5198A" w:rsidRPr="00DF1EFF">
        <w:rPr>
          <w:rFonts w:ascii="Arial" w:hAnsi="Arial" w:cs="Arial"/>
          <w:kern w:val="144"/>
        </w:rPr>
        <w:t xml:space="preserve"> gadżetów</w:t>
      </w:r>
      <w:r w:rsidRPr="00DF1EFF">
        <w:rPr>
          <w:rFonts w:ascii="Arial" w:hAnsi="Arial" w:cs="Arial"/>
          <w:kern w:val="144"/>
        </w:rPr>
        <w:t xml:space="preserve">, w określonych w zleceniu </w:t>
      </w:r>
      <w:r w:rsidR="00D823E2" w:rsidRPr="00DF1EFF">
        <w:rPr>
          <w:rFonts w:ascii="Arial" w:hAnsi="Arial" w:cs="Arial"/>
          <w:kern w:val="144"/>
        </w:rPr>
        <w:t>ilościach</w:t>
      </w:r>
      <w:r w:rsidRPr="00DF1EFF">
        <w:rPr>
          <w:rFonts w:ascii="Arial" w:hAnsi="Arial" w:cs="Arial"/>
          <w:kern w:val="144"/>
        </w:rPr>
        <w:t>, w zależności od bieżących potrzeb.</w:t>
      </w:r>
    </w:p>
    <w:p w14:paraId="49401D57" w14:textId="3C1D10EB" w:rsidR="00175BAC" w:rsidRPr="00F54FE6" w:rsidRDefault="00B95C97" w:rsidP="003B5AB9">
      <w:pPr>
        <w:pStyle w:val="Tekstpodstawowywcity2"/>
        <w:numPr>
          <w:ilvl w:val="0"/>
          <w:numId w:val="1"/>
        </w:numPr>
        <w:spacing w:before="120" w:line="276" w:lineRule="auto"/>
        <w:ind w:left="0"/>
        <w:jc w:val="both"/>
        <w:rPr>
          <w:rFonts w:ascii="Arial" w:hAnsi="Arial" w:cs="Arial"/>
          <w:kern w:val="144"/>
        </w:rPr>
      </w:pPr>
      <w:r w:rsidRPr="00F54FE6">
        <w:rPr>
          <w:rFonts w:ascii="Arial" w:hAnsi="Arial" w:cs="Arial"/>
          <w:kern w:val="144"/>
        </w:rPr>
        <w:t xml:space="preserve">W OPZ </w:t>
      </w:r>
      <w:r w:rsidR="005F773F" w:rsidRPr="00F54FE6">
        <w:rPr>
          <w:rFonts w:ascii="Arial" w:hAnsi="Arial" w:cs="Arial"/>
          <w:kern w:val="144"/>
        </w:rPr>
        <w:t xml:space="preserve">dla każdej Części </w:t>
      </w:r>
      <w:r w:rsidRPr="00F54FE6">
        <w:rPr>
          <w:rFonts w:ascii="Arial" w:hAnsi="Arial" w:cs="Arial"/>
          <w:kern w:val="144"/>
        </w:rPr>
        <w:t>wskazana jest przewidywana</w:t>
      </w:r>
      <w:r w:rsidR="00BF6A37" w:rsidRPr="00F54FE6">
        <w:rPr>
          <w:rFonts w:ascii="Arial" w:hAnsi="Arial" w:cs="Arial"/>
          <w:kern w:val="144"/>
        </w:rPr>
        <w:t xml:space="preserve"> ilość </w:t>
      </w:r>
      <w:r w:rsidR="00D823E2" w:rsidRPr="00F54FE6">
        <w:rPr>
          <w:rFonts w:ascii="Arial" w:hAnsi="Arial" w:cs="Arial"/>
          <w:kern w:val="144"/>
        </w:rPr>
        <w:t>sztuk</w:t>
      </w:r>
      <w:r w:rsidR="00BF6A37" w:rsidRPr="00F54FE6">
        <w:rPr>
          <w:rFonts w:ascii="Arial" w:hAnsi="Arial" w:cs="Arial"/>
          <w:kern w:val="144"/>
        </w:rPr>
        <w:t xml:space="preserve"> </w:t>
      </w:r>
      <w:r w:rsidR="007273A4" w:rsidRPr="00F54FE6">
        <w:rPr>
          <w:rFonts w:ascii="Arial" w:hAnsi="Arial" w:cs="Arial"/>
          <w:kern w:val="144"/>
        </w:rPr>
        <w:t>gadżetów</w:t>
      </w:r>
      <w:r w:rsidR="00BF6A37" w:rsidRPr="00F54FE6">
        <w:rPr>
          <w:rFonts w:ascii="Arial" w:hAnsi="Arial" w:cs="Arial"/>
          <w:kern w:val="144"/>
        </w:rPr>
        <w:t xml:space="preserve">, jaką Zamawiający </w:t>
      </w:r>
      <w:r w:rsidRPr="00F54FE6">
        <w:rPr>
          <w:rFonts w:ascii="Arial" w:hAnsi="Arial" w:cs="Arial"/>
          <w:kern w:val="144"/>
        </w:rPr>
        <w:t xml:space="preserve">planuje </w:t>
      </w:r>
      <w:r w:rsidR="007273A4" w:rsidRPr="00F54FE6">
        <w:rPr>
          <w:rFonts w:ascii="Arial" w:hAnsi="Arial" w:cs="Arial"/>
          <w:kern w:val="144"/>
        </w:rPr>
        <w:t xml:space="preserve">zamówić </w:t>
      </w:r>
      <w:r w:rsidR="00BF6A37" w:rsidRPr="00F54FE6">
        <w:rPr>
          <w:rFonts w:ascii="Arial" w:hAnsi="Arial" w:cs="Arial"/>
          <w:kern w:val="144"/>
        </w:rPr>
        <w:t xml:space="preserve">w okresie obowiązywania umowy. Ilość </w:t>
      </w:r>
      <w:r w:rsidR="007273A4" w:rsidRPr="00F54FE6">
        <w:rPr>
          <w:rFonts w:ascii="Arial" w:hAnsi="Arial" w:cs="Arial"/>
          <w:kern w:val="144"/>
        </w:rPr>
        <w:t xml:space="preserve">zamówionych gadżetów </w:t>
      </w:r>
      <w:r w:rsidR="00BF6A37" w:rsidRPr="00F54FE6">
        <w:rPr>
          <w:rFonts w:ascii="Arial" w:hAnsi="Arial" w:cs="Arial"/>
          <w:kern w:val="144"/>
        </w:rPr>
        <w:t xml:space="preserve">może ulec zmianie w zależności od </w:t>
      </w:r>
      <w:r w:rsidR="00124A55" w:rsidRPr="00F54FE6">
        <w:rPr>
          <w:rFonts w:ascii="Arial" w:hAnsi="Arial" w:cs="Arial"/>
          <w:kern w:val="144"/>
        </w:rPr>
        <w:t xml:space="preserve">bieżących </w:t>
      </w:r>
      <w:r w:rsidR="00BF6A37" w:rsidRPr="00F54FE6">
        <w:rPr>
          <w:rFonts w:ascii="Arial" w:hAnsi="Arial" w:cs="Arial"/>
          <w:kern w:val="144"/>
        </w:rPr>
        <w:t xml:space="preserve">potrzeb Zamawiającego, </w:t>
      </w:r>
      <w:r w:rsidR="00AF513B" w:rsidRPr="00F54FE6">
        <w:rPr>
          <w:rFonts w:ascii="Arial" w:hAnsi="Arial" w:cs="Arial"/>
          <w:kern w:val="144"/>
        </w:rPr>
        <w:t xml:space="preserve">jednak będzie nie mniejsza niż </w:t>
      </w:r>
      <w:r w:rsidR="00507BD2" w:rsidRPr="00F54FE6">
        <w:rPr>
          <w:rFonts w:ascii="Arial" w:hAnsi="Arial" w:cs="Arial"/>
          <w:kern w:val="144"/>
        </w:rPr>
        <w:t>4</w:t>
      </w:r>
      <w:r w:rsidR="00BF6A37" w:rsidRPr="00F54FE6">
        <w:rPr>
          <w:rFonts w:ascii="Arial" w:hAnsi="Arial" w:cs="Arial"/>
          <w:kern w:val="144"/>
        </w:rPr>
        <w:t xml:space="preserve">0 % </w:t>
      </w:r>
      <w:r w:rsidR="00785F47" w:rsidRPr="00F54FE6">
        <w:rPr>
          <w:rFonts w:ascii="Arial" w:hAnsi="Arial" w:cs="Arial"/>
          <w:kern w:val="144"/>
        </w:rPr>
        <w:t xml:space="preserve">łącznej </w:t>
      </w:r>
      <w:r w:rsidR="00BF6A37" w:rsidRPr="00F54FE6">
        <w:rPr>
          <w:rFonts w:ascii="Arial" w:hAnsi="Arial" w:cs="Arial"/>
          <w:kern w:val="144"/>
        </w:rPr>
        <w:t xml:space="preserve">przewidywanej ilości </w:t>
      </w:r>
      <w:r w:rsidR="00785F47" w:rsidRPr="00F54FE6">
        <w:rPr>
          <w:rFonts w:ascii="Arial" w:hAnsi="Arial" w:cs="Arial"/>
          <w:kern w:val="144"/>
        </w:rPr>
        <w:t>wszystkich</w:t>
      </w:r>
      <w:r w:rsidR="005F773F" w:rsidRPr="00F54FE6">
        <w:rPr>
          <w:rFonts w:ascii="Arial" w:hAnsi="Arial" w:cs="Arial"/>
          <w:kern w:val="144"/>
        </w:rPr>
        <w:t xml:space="preserve"> </w:t>
      </w:r>
      <w:r w:rsidR="007273A4" w:rsidRPr="00F54FE6">
        <w:rPr>
          <w:rFonts w:ascii="Arial" w:hAnsi="Arial" w:cs="Arial"/>
          <w:kern w:val="144"/>
        </w:rPr>
        <w:t xml:space="preserve">gadżetów </w:t>
      </w:r>
      <w:r w:rsidR="005F773F" w:rsidRPr="00F54FE6">
        <w:rPr>
          <w:rFonts w:ascii="Arial" w:hAnsi="Arial" w:cs="Arial"/>
          <w:kern w:val="144"/>
        </w:rPr>
        <w:t xml:space="preserve">pozycji, w każdej </w:t>
      </w:r>
      <w:r w:rsidR="00885D3D" w:rsidRPr="00F54FE6">
        <w:rPr>
          <w:rFonts w:ascii="Arial" w:hAnsi="Arial" w:cs="Arial"/>
          <w:kern w:val="144"/>
        </w:rPr>
        <w:t xml:space="preserve">z </w:t>
      </w:r>
      <w:r w:rsidR="005F773F" w:rsidRPr="00F54FE6">
        <w:rPr>
          <w:rFonts w:ascii="Arial" w:hAnsi="Arial" w:cs="Arial"/>
          <w:kern w:val="144"/>
        </w:rPr>
        <w:t>Części.</w:t>
      </w:r>
    </w:p>
    <w:p w14:paraId="436C204E" w14:textId="705C4F5C" w:rsidR="00612552" w:rsidRPr="00DF1EFF" w:rsidRDefault="00CE1C5A" w:rsidP="00004A34">
      <w:pPr>
        <w:pStyle w:val="Tekstpodstawowywcity2"/>
        <w:numPr>
          <w:ilvl w:val="0"/>
          <w:numId w:val="1"/>
        </w:numPr>
        <w:spacing w:before="120" w:line="276" w:lineRule="auto"/>
        <w:ind w:left="0"/>
        <w:rPr>
          <w:rFonts w:ascii="Arial" w:hAnsi="Arial" w:cs="Arial"/>
        </w:rPr>
      </w:pPr>
      <w:r w:rsidRPr="00DF1EFF">
        <w:rPr>
          <w:rFonts w:ascii="Arial" w:hAnsi="Arial" w:cs="Arial"/>
        </w:rPr>
        <w:t xml:space="preserve">2. </w:t>
      </w:r>
      <w:r w:rsidR="00D116A4" w:rsidRPr="00DF1EFF">
        <w:rPr>
          <w:rFonts w:ascii="Arial" w:hAnsi="Arial" w:cs="Arial"/>
        </w:rPr>
        <w:t xml:space="preserve">Gadżety </w:t>
      </w:r>
      <w:r w:rsidR="00612552" w:rsidRPr="00DF1EFF">
        <w:rPr>
          <w:rFonts w:ascii="Arial" w:hAnsi="Arial" w:cs="Arial"/>
        </w:rPr>
        <w:t>dostarczane będą do</w:t>
      </w:r>
      <w:r w:rsidR="00004A34" w:rsidRPr="00DF1EFF">
        <w:rPr>
          <w:rFonts w:ascii="Arial" w:hAnsi="Arial" w:cs="Arial"/>
        </w:rPr>
        <w:t xml:space="preserve"> </w:t>
      </w:r>
      <w:r w:rsidR="00612552" w:rsidRPr="00DF1EFF">
        <w:rPr>
          <w:rFonts w:ascii="Arial" w:hAnsi="Arial" w:cs="Arial"/>
        </w:rPr>
        <w:t>Gmachu Głównego Muzeum Narodowego</w:t>
      </w:r>
      <w:r w:rsidR="00124A55" w:rsidRPr="00DF1EFF">
        <w:rPr>
          <w:rFonts w:ascii="Arial" w:hAnsi="Arial" w:cs="Arial"/>
        </w:rPr>
        <w:t xml:space="preserve"> w Warszawie</w:t>
      </w:r>
      <w:r w:rsidR="00612552" w:rsidRPr="00DF1EFF">
        <w:rPr>
          <w:rFonts w:ascii="Arial" w:hAnsi="Arial" w:cs="Arial"/>
        </w:rPr>
        <w:t>, Al. Jerozolimskie 3, 00-495 Warszawa</w:t>
      </w:r>
      <w:r w:rsidR="0097570B">
        <w:rPr>
          <w:rFonts w:ascii="Arial" w:hAnsi="Arial" w:cs="Arial"/>
        </w:rPr>
        <w:t>.</w:t>
      </w:r>
    </w:p>
    <w:p w14:paraId="69CAF733" w14:textId="698A4216" w:rsidR="004603FA" w:rsidRPr="00DF1EFF" w:rsidRDefault="00CE1C5A" w:rsidP="00DC3DBF">
      <w:pPr>
        <w:tabs>
          <w:tab w:val="left" w:pos="3624"/>
        </w:tabs>
        <w:spacing w:before="120" w:after="120"/>
        <w:rPr>
          <w:rFonts w:ascii="Arial" w:hAnsi="Arial" w:cs="Arial"/>
        </w:rPr>
      </w:pPr>
      <w:r w:rsidRPr="00DF1EFF">
        <w:rPr>
          <w:rFonts w:ascii="Arial" w:hAnsi="Arial" w:cs="Arial"/>
          <w:spacing w:val="-1"/>
        </w:rPr>
        <w:t>3</w:t>
      </w:r>
      <w:r w:rsidR="004F4967" w:rsidRPr="00DF1EFF">
        <w:rPr>
          <w:rFonts w:ascii="Arial" w:hAnsi="Arial" w:cs="Arial"/>
          <w:spacing w:val="-1"/>
        </w:rPr>
        <w:t>.</w:t>
      </w:r>
      <w:r w:rsidR="00F17F7B" w:rsidRPr="00DF1EFF">
        <w:rPr>
          <w:rFonts w:ascii="Arial" w:hAnsi="Arial" w:cs="Arial"/>
          <w:spacing w:val="-1"/>
        </w:rPr>
        <w:t xml:space="preserve"> </w:t>
      </w:r>
      <w:r w:rsidR="004D1907" w:rsidRPr="00DF1EFF">
        <w:rPr>
          <w:rFonts w:ascii="Arial" w:hAnsi="Arial" w:cs="Arial"/>
          <w:spacing w:val="-1"/>
        </w:rPr>
        <w:t xml:space="preserve">Kody CPV: </w:t>
      </w:r>
    </w:p>
    <w:p w14:paraId="771061C8" w14:textId="35F8B52D" w:rsidR="004603FA" w:rsidRPr="00DF1EFF" w:rsidRDefault="00EE04AB" w:rsidP="00B8646B">
      <w:pPr>
        <w:tabs>
          <w:tab w:val="left" w:pos="3624"/>
        </w:tabs>
        <w:spacing w:before="120" w:after="120"/>
        <w:rPr>
          <w:rFonts w:ascii="Arial" w:hAnsi="Arial" w:cs="Arial"/>
        </w:rPr>
      </w:pPr>
      <w:r w:rsidRPr="00DF1EFF">
        <w:rPr>
          <w:rFonts w:ascii="Arial" w:hAnsi="Arial" w:cs="Arial"/>
        </w:rPr>
        <w:lastRenderedPageBreak/>
        <w:t>79820000-8 – Usługi związane z drukowaniem</w:t>
      </w:r>
      <w:r w:rsidR="00175BAC" w:rsidRPr="00DF1EFF">
        <w:rPr>
          <w:rFonts w:ascii="Arial" w:hAnsi="Arial" w:cs="Arial"/>
        </w:rPr>
        <w:t>,</w:t>
      </w:r>
    </w:p>
    <w:p w14:paraId="2DE96F95" w14:textId="63D2D90A" w:rsidR="00D603C7" w:rsidRPr="00DF1EFF" w:rsidRDefault="00F17F7B" w:rsidP="0001215D">
      <w:pPr>
        <w:tabs>
          <w:tab w:val="left" w:pos="3624"/>
        </w:tabs>
        <w:spacing w:before="120" w:after="120"/>
        <w:rPr>
          <w:rFonts w:ascii="Arial" w:hAnsi="Arial" w:cs="Arial"/>
        </w:rPr>
      </w:pPr>
      <w:r w:rsidRPr="00DF1EFF">
        <w:rPr>
          <w:rFonts w:ascii="Arial" w:hAnsi="Arial" w:cs="Arial"/>
          <w:spacing w:val="-1"/>
        </w:rPr>
        <w:t>79823000-9 – Usługi drukowania i dostawy</w:t>
      </w:r>
      <w:r w:rsidR="006952A1" w:rsidRPr="00DF1EFF">
        <w:rPr>
          <w:rFonts w:ascii="Arial" w:hAnsi="Arial" w:cs="Arial"/>
          <w:spacing w:val="-1"/>
        </w:rPr>
        <w:t>.</w:t>
      </w:r>
    </w:p>
    <w:p w14:paraId="5C997BB9" w14:textId="0AC1D059" w:rsidR="000D0DDE" w:rsidRPr="00DF1EFF" w:rsidRDefault="00CE1C5A" w:rsidP="00CE1C5A">
      <w:pPr>
        <w:spacing w:before="120" w:after="120"/>
        <w:rPr>
          <w:rFonts w:ascii="Arial" w:eastAsiaTheme="majorEastAsia" w:hAnsi="Arial" w:cs="Arial"/>
        </w:rPr>
      </w:pPr>
      <w:r w:rsidRPr="00DF1EFF">
        <w:rPr>
          <w:rFonts w:ascii="Arial" w:eastAsiaTheme="majorEastAsia" w:hAnsi="Arial" w:cs="Arial"/>
        </w:rPr>
        <w:t>4.</w:t>
      </w:r>
      <w:r w:rsidR="00F17F7B" w:rsidRPr="00DF1EFF">
        <w:rPr>
          <w:rFonts w:ascii="Arial" w:eastAsiaTheme="majorEastAsia" w:hAnsi="Arial" w:cs="Arial"/>
        </w:rPr>
        <w:t xml:space="preserve"> </w:t>
      </w:r>
      <w:r w:rsidR="000D0DDE" w:rsidRPr="00DF1EFF">
        <w:rPr>
          <w:rFonts w:ascii="Arial" w:eastAsiaTheme="majorEastAsia" w:hAnsi="Arial" w:cs="Arial"/>
        </w:rPr>
        <w:t>Podwykonawstwo.</w:t>
      </w:r>
    </w:p>
    <w:p w14:paraId="4236E019" w14:textId="3D082352" w:rsidR="008428D1" w:rsidRDefault="00BC1ABC" w:rsidP="00322285">
      <w:pPr>
        <w:spacing w:before="120" w:after="120" w:line="276" w:lineRule="auto"/>
        <w:jc w:val="both"/>
        <w:rPr>
          <w:rFonts w:ascii="Arial" w:eastAsiaTheme="majorEastAsia" w:hAnsi="Arial" w:cs="Arial"/>
          <w:lang w:eastAsia="en-US"/>
        </w:rPr>
      </w:pPr>
      <w:r w:rsidRPr="00DF1EFF">
        <w:rPr>
          <w:rFonts w:ascii="Arial" w:eastAsiaTheme="majorEastAsia" w:hAnsi="Arial" w:cs="Arial"/>
          <w:lang w:eastAsia="en-US"/>
        </w:rPr>
        <w:t>Zamawiający nie zastrzega obowiązku</w:t>
      </w:r>
      <w:r w:rsidR="00CB5115" w:rsidRPr="00DF1EFF">
        <w:rPr>
          <w:rFonts w:ascii="Arial" w:eastAsiaTheme="majorEastAsia" w:hAnsi="Arial" w:cs="Arial"/>
          <w:lang w:eastAsia="en-US"/>
        </w:rPr>
        <w:t xml:space="preserve"> bezpośredniego wykonania przedmiotu zamówienia przez Wykonawcę. </w:t>
      </w:r>
      <w:r w:rsidR="00946201" w:rsidRPr="00DF1EFF">
        <w:rPr>
          <w:rFonts w:ascii="Arial" w:eastAsiaTheme="majorEastAsia" w:hAnsi="Arial" w:cs="Arial"/>
          <w:lang w:eastAsia="en-US"/>
        </w:rPr>
        <w:t>W przypadku gdy W</w:t>
      </w:r>
      <w:r w:rsidR="008428D1" w:rsidRPr="00DF1EFF">
        <w:rPr>
          <w:rFonts w:ascii="Arial" w:eastAsiaTheme="majorEastAsia" w:hAnsi="Arial" w:cs="Arial"/>
          <w:lang w:eastAsia="en-US"/>
        </w:rPr>
        <w:t>ykonawca przy realizacji prz</w:t>
      </w:r>
      <w:r w:rsidR="007E4D69" w:rsidRPr="00DF1EFF">
        <w:rPr>
          <w:rFonts w:ascii="Arial" w:eastAsiaTheme="majorEastAsia" w:hAnsi="Arial" w:cs="Arial"/>
          <w:lang w:eastAsia="en-US"/>
        </w:rPr>
        <w:t xml:space="preserve">edmiotu umowy będzie korzystał </w:t>
      </w:r>
      <w:r w:rsidR="008428D1" w:rsidRPr="00DF1EFF">
        <w:rPr>
          <w:rFonts w:ascii="Arial" w:eastAsiaTheme="majorEastAsia" w:hAnsi="Arial" w:cs="Arial"/>
          <w:lang w:eastAsia="en-US"/>
        </w:rPr>
        <w:t>z pomocy podwykonawców wówczas zobowiązany jest do wskazania w ofercie części zamówienia, które powierzy im do wykonania oraz podania ich firm jeżeli są znane na dzień złożenia oferty.</w:t>
      </w:r>
    </w:p>
    <w:p w14:paraId="13B1F574" w14:textId="3EA4AE66" w:rsidR="00BC324A" w:rsidRPr="0050240A" w:rsidRDefault="00BC324A" w:rsidP="0050240A">
      <w:pPr>
        <w:jc w:val="both"/>
        <w:rPr>
          <w:rFonts w:ascii="Arial" w:eastAsiaTheme="majorEastAsia" w:hAnsi="Arial" w:cs="Arial"/>
        </w:rPr>
      </w:pPr>
      <w:r>
        <w:rPr>
          <w:rFonts w:ascii="Arial" w:eastAsiaTheme="majorEastAsia" w:hAnsi="Arial" w:cs="Arial"/>
          <w:lang w:eastAsia="en-US"/>
        </w:rPr>
        <w:t xml:space="preserve">5. </w:t>
      </w:r>
      <w:r w:rsidRPr="0050240A">
        <w:rPr>
          <w:rFonts w:ascii="Arial" w:eastAsiaTheme="majorEastAsia" w:hAnsi="Arial" w:cs="Arial"/>
        </w:rPr>
        <w:t>W przypadku</w:t>
      </w:r>
      <w:r w:rsidR="00D42F01">
        <w:rPr>
          <w:rFonts w:ascii="Arial" w:eastAsiaTheme="majorEastAsia" w:hAnsi="Arial" w:cs="Arial"/>
        </w:rPr>
        <w:t>,</w:t>
      </w:r>
      <w:r w:rsidRPr="0050240A">
        <w:rPr>
          <w:rFonts w:ascii="Arial" w:eastAsiaTheme="majorEastAsia" w:hAnsi="Arial" w:cs="Arial"/>
        </w:rPr>
        <w:t xml:space="preserve"> gdy Zamawiający dokonał opisu przedmiotu zamówienia przez wskazanie znaków towarowych, patentów lub pochodzenia, które charakteryzują produkty dostarczone przez konkretnego Wykonawcę oznacza to, iż jest to uzasadnione brakiem możliwości opisania przedmiotu zamówienia w inny sposób z uwagi na jego specyfikę. We wskazanym przypadku Zamawiający dopuszcza zaoferowanie produktów równoważnych w stosunku do wskazanych w opisie przedmiotu zamówienia. Przez produkty równoważne Zamawiający rozumie takie produkty, które posiadają parametry równoważne - funkcjonalnie nie gorsze niż każdorazowo wskazane w </w:t>
      </w:r>
      <w:r>
        <w:rPr>
          <w:rFonts w:ascii="Arial" w:eastAsiaTheme="majorEastAsia" w:hAnsi="Arial" w:cs="Arial"/>
        </w:rPr>
        <w:t>opisie przedmiotu zamówienia</w:t>
      </w:r>
      <w:r w:rsidRPr="0050240A">
        <w:rPr>
          <w:rFonts w:ascii="Arial" w:eastAsiaTheme="majorEastAsia" w:hAnsi="Arial" w:cs="Arial"/>
        </w:rPr>
        <w:t>.</w:t>
      </w:r>
      <w:r>
        <w:rPr>
          <w:rFonts w:ascii="Arial" w:eastAsiaTheme="majorEastAsia" w:hAnsi="Arial" w:cs="Arial"/>
        </w:rPr>
        <w:t xml:space="preserve"> </w:t>
      </w:r>
      <w:r w:rsidRPr="0050240A">
        <w:rPr>
          <w:rFonts w:ascii="Arial" w:eastAsiaTheme="majorEastAsia" w:hAnsi="Arial" w:cs="Arial"/>
        </w:rPr>
        <w:t>Na Wykonawcy spoczywa obowiązek udowodnienia, iż zaoferowane produkty są równoważne w stosunku do produktów określonych przez Zamawiającego.</w:t>
      </w:r>
    </w:p>
    <w:p w14:paraId="3897F209" w14:textId="77777777" w:rsidR="00BC324A" w:rsidRPr="00DF1EFF" w:rsidRDefault="00BC324A" w:rsidP="00322285">
      <w:pPr>
        <w:spacing w:before="120" w:after="120" w:line="276" w:lineRule="auto"/>
        <w:jc w:val="both"/>
        <w:rPr>
          <w:rFonts w:ascii="Arial" w:eastAsiaTheme="majorEastAsia" w:hAnsi="Arial" w:cs="Arial"/>
          <w:lang w:eastAsia="en-US"/>
        </w:rPr>
      </w:pPr>
    </w:p>
    <w:p w14:paraId="557E5B5F" w14:textId="528D9941" w:rsidR="003D03A5" w:rsidRPr="00DF1EFF" w:rsidRDefault="003D03A5" w:rsidP="00664DE6">
      <w:pPr>
        <w:spacing w:before="120" w:after="120" w:line="276" w:lineRule="auto"/>
        <w:jc w:val="both"/>
        <w:rPr>
          <w:rFonts w:ascii="Arial" w:hAnsi="Arial" w:cs="Arial"/>
          <w:bCs/>
        </w:rPr>
      </w:pPr>
      <w:r w:rsidRPr="00DF1EFF">
        <w:rPr>
          <w:rFonts w:ascii="Arial" w:eastAsiaTheme="majorEastAsia" w:hAnsi="Arial" w:cs="Arial"/>
          <w:bCs/>
          <w:lang w:eastAsia="en-US"/>
        </w:rPr>
        <w:tab/>
      </w:r>
    </w:p>
    <w:p w14:paraId="6511C6C3" w14:textId="541DED26" w:rsidR="00ED27C4" w:rsidRPr="00DF1EFF" w:rsidRDefault="00717AC3" w:rsidP="00F17F7B">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6" w:name="_Toc273433681"/>
      <w:r w:rsidRPr="00DF1EFF">
        <w:rPr>
          <w:rFonts w:ascii="Arial" w:hAnsi="Arial" w:cs="Arial"/>
          <w:b/>
        </w:rPr>
        <w:t>IV OPIS CZĘŚCI  ZAMÓWIENIA</w:t>
      </w:r>
      <w:bookmarkEnd w:id="6"/>
    </w:p>
    <w:p w14:paraId="00FA4598" w14:textId="61800139" w:rsidR="004568BF" w:rsidRPr="00DF1EFF" w:rsidRDefault="000B16EA" w:rsidP="00DC3DBF">
      <w:pPr>
        <w:tabs>
          <w:tab w:val="center" w:pos="4819"/>
        </w:tabs>
        <w:spacing w:before="120" w:after="120" w:line="276" w:lineRule="auto"/>
        <w:rPr>
          <w:rFonts w:ascii="Arial" w:eastAsiaTheme="majorEastAsia" w:hAnsi="Arial" w:cs="Arial"/>
          <w:lang w:eastAsia="en-US"/>
        </w:rPr>
      </w:pPr>
      <w:r w:rsidRPr="00DF1EFF">
        <w:rPr>
          <w:rFonts w:ascii="Arial" w:eastAsiaTheme="majorEastAsia" w:hAnsi="Arial" w:cs="Arial"/>
          <w:lang w:eastAsia="en-US"/>
        </w:rPr>
        <w:t xml:space="preserve">Zamawiający </w:t>
      </w:r>
      <w:r w:rsidR="005F773F" w:rsidRPr="00DF1EFF">
        <w:rPr>
          <w:rFonts w:ascii="Arial" w:eastAsiaTheme="majorEastAsia" w:hAnsi="Arial" w:cs="Arial"/>
          <w:lang w:eastAsia="en-US"/>
        </w:rPr>
        <w:t xml:space="preserve">dokonuje podziału przedmiotu zamówienia na </w:t>
      </w:r>
      <w:r w:rsidR="00B022D9" w:rsidRPr="00DF1EFF">
        <w:rPr>
          <w:rFonts w:ascii="Arial" w:eastAsiaTheme="majorEastAsia" w:hAnsi="Arial" w:cs="Arial"/>
          <w:lang w:eastAsia="en-US"/>
        </w:rPr>
        <w:t xml:space="preserve">trzy </w:t>
      </w:r>
      <w:r w:rsidR="005F773F" w:rsidRPr="00DF1EFF">
        <w:rPr>
          <w:rFonts w:ascii="Arial" w:eastAsiaTheme="majorEastAsia" w:hAnsi="Arial" w:cs="Arial"/>
          <w:lang w:eastAsia="en-US"/>
        </w:rPr>
        <w:t>części:</w:t>
      </w:r>
    </w:p>
    <w:p w14:paraId="3AAE5639" w14:textId="1A8BF69B" w:rsidR="005F773F" w:rsidRDefault="005F773F" w:rsidP="005F773F">
      <w:pPr>
        <w:pStyle w:val="Tekstpodstawowywcity2"/>
        <w:spacing w:before="120" w:line="276" w:lineRule="auto"/>
        <w:ind w:left="0"/>
        <w:rPr>
          <w:rFonts w:ascii="Arial" w:hAnsi="Arial" w:cs="Arial"/>
        </w:rPr>
      </w:pPr>
      <w:r w:rsidRPr="00DF1EFF">
        <w:rPr>
          <w:rFonts w:ascii="Arial" w:hAnsi="Arial" w:cs="Arial"/>
          <w:u w:val="single"/>
        </w:rPr>
        <w:t>Część 1:</w:t>
      </w:r>
      <w:r w:rsidRPr="00DF1EFF">
        <w:rPr>
          <w:rFonts w:ascii="Arial" w:hAnsi="Arial" w:cs="Arial"/>
        </w:rPr>
        <w:t xml:space="preserve"> </w:t>
      </w:r>
      <w:r w:rsidR="008F009B" w:rsidRPr="00DF1EFF">
        <w:rPr>
          <w:rFonts w:ascii="Arial" w:hAnsi="Arial" w:cs="Arial"/>
        </w:rPr>
        <w:t>S</w:t>
      </w:r>
      <w:r w:rsidR="00B022D9" w:rsidRPr="00DF1EFF">
        <w:rPr>
          <w:rFonts w:ascii="Arial" w:hAnsi="Arial" w:cs="Arial"/>
        </w:rPr>
        <w:t>ukcesywna produkcja i dostawa pocztówek i zakładek muzealnych</w:t>
      </w:r>
      <w:r w:rsidR="003349EC" w:rsidRPr="00DF1EFF">
        <w:rPr>
          <w:rFonts w:ascii="Arial" w:hAnsi="Arial" w:cs="Arial"/>
        </w:rPr>
        <w:t xml:space="preserve"> na potrzeby księgarni Muzeum Narodowego w Warszawie</w:t>
      </w:r>
      <w:r w:rsidR="00066A1C" w:rsidRPr="00DF1EFF">
        <w:rPr>
          <w:rFonts w:ascii="Arial" w:hAnsi="Arial" w:cs="Arial"/>
        </w:rPr>
        <w:t>;</w:t>
      </w:r>
    </w:p>
    <w:p w14:paraId="0C47EA6B" w14:textId="38FA228E" w:rsidR="00B636E5" w:rsidRPr="00DF1EFF" w:rsidRDefault="00B636E5" w:rsidP="005F773F">
      <w:pPr>
        <w:pStyle w:val="Tekstpodstawowywcity2"/>
        <w:spacing w:before="120" w:line="276" w:lineRule="auto"/>
        <w:ind w:left="0"/>
        <w:rPr>
          <w:rFonts w:ascii="Arial" w:hAnsi="Arial" w:cs="Arial"/>
        </w:rPr>
      </w:pPr>
      <w:r>
        <w:rPr>
          <w:rFonts w:ascii="Arial" w:hAnsi="Arial" w:cs="Arial"/>
        </w:rPr>
        <w:t>- zgodnie ze szczegółowym opisem przedmiotu zamówienia zawartym w załączniku nr 4a do SWZ,</w:t>
      </w:r>
    </w:p>
    <w:p w14:paraId="339EAACE" w14:textId="15A45626" w:rsidR="003349EC" w:rsidRDefault="005F773F" w:rsidP="003349EC">
      <w:pPr>
        <w:pStyle w:val="Tekstpodstawowywcity2"/>
        <w:spacing w:before="120" w:line="276" w:lineRule="auto"/>
        <w:ind w:left="0"/>
        <w:rPr>
          <w:rFonts w:ascii="Arial" w:hAnsi="Arial" w:cs="Arial"/>
        </w:rPr>
      </w:pPr>
      <w:r w:rsidRPr="00DF1EFF">
        <w:rPr>
          <w:rFonts w:ascii="Arial" w:hAnsi="Arial" w:cs="Arial"/>
          <w:u w:val="single"/>
        </w:rPr>
        <w:t>Część 2:</w:t>
      </w:r>
      <w:r w:rsidR="003349EC" w:rsidRPr="00DF1EFF">
        <w:rPr>
          <w:rFonts w:ascii="Arial" w:hAnsi="Arial" w:cs="Arial"/>
        </w:rPr>
        <w:t xml:space="preserve"> </w:t>
      </w:r>
      <w:r w:rsidR="008F009B" w:rsidRPr="00DF1EFF">
        <w:rPr>
          <w:rFonts w:ascii="Arial" w:hAnsi="Arial" w:cs="Arial"/>
        </w:rPr>
        <w:t>S</w:t>
      </w:r>
      <w:r w:rsidR="003349EC" w:rsidRPr="00DF1EFF">
        <w:rPr>
          <w:rFonts w:ascii="Arial" w:hAnsi="Arial" w:cs="Arial"/>
        </w:rPr>
        <w:t>ukcesywna produkcja i dostawa zeszytów</w:t>
      </w:r>
      <w:r w:rsidR="00CB642F">
        <w:rPr>
          <w:rFonts w:ascii="Arial" w:hAnsi="Arial" w:cs="Arial"/>
        </w:rPr>
        <w:t xml:space="preserve"> i notesów</w:t>
      </w:r>
      <w:r w:rsidR="003349EC" w:rsidRPr="00DF1EFF">
        <w:rPr>
          <w:rFonts w:ascii="Arial" w:hAnsi="Arial" w:cs="Arial"/>
        </w:rPr>
        <w:t xml:space="preserve"> muzealnych na potrzeby księgarni Muzeum Narodowego w Warszawie;</w:t>
      </w:r>
    </w:p>
    <w:p w14:paraId="0576E67A" w14:textId="61506E8B" w:rsidR="00B636E5" w:rsidRPr="00DF1EFF" w:rsidRDefault="00B636E5" w:rsidP="003349EC">
      <w:pPr>
        <w:pStyle w:val="Tekstpodstawowywcity2"/>
        <w:spacing w:before="120" w:line="276" w:lineRule="auto"/>
        <w:ind w:left="0"/>
        <w:rPr>
          <w:rFonts w:ascii="Arial" w:hAnsi="Arial" w:cs="Arial"/>
        </w:rPr>
      </w:pPr>
      <w:r>
        <w:rPr>
          <w:rFonts w:ascii="Arial" w:hAnsi="Arial" w:cs="Arial"/>
        </w:rPr>
        <w:t>- zgodnie ze szczegółowym opisem przedmiotu zamówienia zawartym w załączniku nr 4b do SWZ,</w:t>
      </w:r>
    </w:p>
    <w:p w14:paraId="257CDC01" w14:textId="6DD5BAFC" w:rsidR="005F773F" w:rsidRDefault="003349EC" w:rsidP="005F773F">
      <w:pPr>
        <w:pStyle w:val="Tekstpodstawowywcity2"/>
        <w:spacing w:before="120" w:line="276" w:lineRule="auto"/>
        <w:ind w:left="0"/>
        <w:rPr>
          <w:rFonts w:ascii="Arial" w:hAnsi="Arial" w:cs="Arial"/>
        </w:rPr>
      </w:pPr>
      <w:r w:rsidRPr="00DF1EFF">
        <w:rPr>
          <w:rFonts w:ascii="Arial" w:hAnsi="Arial" w:cs="Arial"/>
          <w:u w:val="single"/>
        </w:rPr>
        <w:t>Część 3:</w:t>
      </w:r>
      <w:r w:rsidRPr="00DF1EFF">
        <w:rPr>
          <w:rFonts w:ascii="Arial" w:hAnsi="Arial" w:cs="Arial"/>
        </w:rPr>
        <w:t xml:space="preserve"> </w:t>
      </w:r>
      <w:r w:rsidR="008F009B" w:rsidRPr="00DF1EFF">
        <w:rPr>
          <w:rFonts w:ascii="Arial" w:hAnsi="Arial" w:cs="Arial"/>
        </w:rPr>
        <w:t>S</w:t>
      </w:r>
      <w:r w:rsidRPr="00DF1EFF">
        <w:rPr>
          <w:rFonts w:ascii="Arial" w:hAnsi="Arial" w:cs="Arial"/>
        </w:rPr>
        <w:t>ukcesywna produkcja i dostawa magnesów muzealnych na potrzeby księgarni Muzeum Narodowego w Warszawie</w:t>
      </w:r>
      <w:r w:rsidR="00B636E5">
        <w:rPr>
          <w:rFonts w:ascii="Arial" w:hAnsi="Arial" w:cs="Arial"/>
        </w:rPr>
        <w:t>;</w:t>
      </w:r>
    </w:p>
    <w:p w14:paraId="4F24219E" w14:textId="609A6F87" w:rsidR="00B636E5" w:rsidRPr="00DF1EFF" w:rsidRDefault="00B636E5" w:rsidP="005F773F">
      <w:pPr>
        <w:pStyle w:val="Tekstpodstawowywcity2"/>
        <w:spacing w:before="120" w:line="276" w:lineRule="auto"/>
        <w:ind w:left="0"/>
        <w:rPr>
          <w:rFonts w:ascii="Arial" w:hAnsi="Arial" w:cs="Arial"/>
        </w:rPr>
      </w:pPr>
      <w:r>
        <w:rPr>
          <w:rFonts w:ascii="Arial" w:hAnsi="Arial" w:cs="Arial"/>
        </w:rPr>
        <w:t>- zgodnie ze szczegółowym opisem przedmiotu zamówienia zawartym w załączniku nr 4c do SWZ.</w:t>
      </w:r>
    </w:p>
    <w:p w14:paraId="02875329" w14:textId="2A237661" w:rsidR="003D03A5" w:rsidRPr="00B636E5" w:rsidRDefault="00E32045" w:rsidP="0001215D">
      <w:pPr>
        <w:pStyle w:val="Default"/>
        <w:tabs>
          <w:tab w:val="left" w:pos="5460"/>
        </w:tabs>
        <w:spacing w:before="120" w:after="240" w:line="276" w:lineRule="auto"/>
        <w:ind w:left="181" w:right="-232" w:hanging="181"/>
        <w:jc w:val="both"/>
        <w:rPr>
          <w:i/>
          <w:color w:val="auto"/>
        </w:rPr>
      </w:pPr>
      <w:r w:rsidRPr="00DF1EFF">
        <w:rPr>
          <w:iCs/>
          <w:color w:val="auto"/>
        </w:rPr>
        <w:t>Wykonawca może złożyć ofertę na jedną</w:t>
      </w:r>
      <w:r w:rsidR="001F77BB" w:rsidRPr="00DF1EFF">
        <w:rPr>
          <w:iCs/>
          <w:color w:val="auto"/>
        </w:rPr>
        <w:t xml:space="preserve">, </w:t>
      </w:r>
      <w:r w:rsidRPr="00DF1EFF">
        <w:rPr>
          <w:iCs/>
          <w:color w:val="auto"/>
        </w:rPr>
        <w:t>dwie</w:t>
      </w:r>
      <w:r w:rsidR="001F77BB" w:rsidRPr="00DF1EFF">
        <w:rPr>
          <w:iCs/>
          <w:color w:val="auto"/>
        </w:rPr>
        <w:t xml:space="preserve"> lub trzy </w:t>
      </w:r>
      <w:r w:rsidRPr="00DF1EFF">
        <w:rPr>
          <w:iCs/>
          <w:color w:val="auto"/>
        </w:rPr>
        <w:t xml:space="preserve">części przedmiotu </w:t>
      </w:r>
      <w:r w:rsidR="00F14141" w:rsidRPr="00DF1EFF">
        <w:rPr>
          <w:iCs/>
          <w:color w:val="auto"/>
        </w:rPr>
        <w:t>zamówienia.</w:t>
      </w:r>
      <w:r w:rsidR="003D03A5" w:rsidRPr="00DF1EFF">
        <w:rPr>
          <w:i/>
          <w:color w:val="auto"/>
        </w:rPr>
        <w:tab/>
      </w:r>
      <w:r w:rsidR="00B636E5">
        <w:rPr>
          <w:i/>
          <w:color w:val="auto"/>
        </w:rPr>
        <w:t xml:space="preserve"> </w:t>
      </w:r>
    </w:p>
    <w:p w14:paraId="4CB8C10D" w14:textId="1AD4CFA0" w:rsidR="00ED27C4" w:rsidRPr="00DF1EFF" w:rsidRDefault="00E94783" w:rsidP="00F17F7B">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r w:rsidRPr="00DF1EFF">
        <w:rPr>
          <w:rFonts w:ascii="Arial" w:hAnsi="Arial" w:cs="Arial"/>
          <w:b/>
        </w:rPr>
        <w:t>V   INFORMACJA O PRZEDMIOTOWYCH ŚRODKACH DOWO</w:t>
      </w:r>
      <w:r w:rsidR="00F17F7B" w:rsidRPr="00DF1EFF">
        <w:rPr>
          <w:rFonts w:ascii="Arial" w:hAnsi="Arial" w:cs="Arial"/>
          <w:b/>
        </w:rPr>
        <w:t>DOWYCH</w:t>
      </w:r>
    </w:p>
    <w:p w14:paraId="30FA55EB" w14:textId="2C0E4469" w:rsidR="003D03A5" w:rsidRPr="00DF1EFF" w:rsidRDefault="00531D70" w:rsidP="00664DE6">
      <w:pPr>
        <w:pStyle w:val="Akapitzlist"/>
        <w:spacing w:before="120" w:after="120"/>
        <w:ind w:left="0"/>
        <w:contextualSpacing w:val="0"/>
        <w:jc w:val="both"/>
        <w:rPr>
          <w:rFonts w:ascii="Arial" w:hAnsi="Arial" w:cs="Arial"/>
          <w:sz w:val="24"/>
          <w:szCs w:val="24"/>
        </w:rPr>
      </w:pPr>
      <w:r w:rsidRPr="00DF1EFF">
        <w:rPr>
          <w:rFonts w:ascii="Arial" w:hAnsi="Arial" w:cs="Arial"/>
          <w:sz w:val="24"/>
          <w:szCs w:val="24"/>
        </w:rPr>
        <w:t>Zamawiający</w:t>
      </w:r>
      <w:r w:rsidR="008428D1" w:rsidRPr="00DF1EFF">
        <w:rPr>
          <w:rFonts w:ascii="Arial" w:hAnsi="Arial" w:cs="Arial"/>
          <w:sz w:val="24"/>
          <w:szCs w:val="24"/>
        </w:rPr>
        <w:t xml:space="preserve"> nie wymaga złożenia przedmiotowych środków dowodowych.</w:t>
      </w:r>
      <w:r w:rsidR="00335A0A" w:rsidRPr="00DF1EFF">
        <w:rPr>
          <w:rFonts w:ascii="Arial" w:hAnsi="Arial" w:cs="Arial"/>
          <w:sz w:val="24"/>
          <w:szCs w:val="24"/>
        </w:rPr>
        <w:t xml:space="preserve"> </w:t>
      </w:r>
    </w:p>
    <w:p w14:paraId="7ED18734" w14:textId="1A784851" w:rsidR="00ED27C4" w:rsidRPr="00DF1EFF" w:rsidRDefault="009F6BA3" w:rsidP="004603FA">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r w:rsidRPr="00DF1EFF">
        <w:rPr>
          <w:rFonts w:ascii="Arial" w:hAnsi="Arial" w:cs="Arial"/>
          <w:b/>
        </w:rPr>
        <w:t>V</w:t>
      </w:r>
      <w:r w:rsidR="004603FA" w:rsidRPr="00DF1EFF">
        <w:rPr>
          <w:rFonts w:ascii="Arial" w:hAnsi="Arial" w:cs="Arial"/>
          <w:b/>
        </w:rPr>
        <w:t>I   TERMIN WYKONANIA ZAMÓWIENIA</w:t>
      </w:r>
    </w:p>
    <w:p w14:paraId="47EEADD1" w14:textId="2A143B0A" w:rsidR="006A2AE1" w:rsidRPr="00DF1EFF" w:rsidRDefault="00B95C97" w:rsidP="003B5AB9">
      <w:pPr>
        <w:tabs>
          <w:tab w:val="left" w:pos="284"/>
        </w:tabs>
        <w:spacing w:before="120" w:after="120" w:line="276" w:lineRule="auto"/>
        <w:jc w:val="both"/>
        <w:rPr>
          <w:rFonts w:ascii="Arial" w:eastAsiaTheme="majorEastAsia" w:hAnsi="Arial" w:cs="Arial"/>
        </w:rPr>
      </w:pPr>
      <w:r w:rsidRPr="00DF1EFF">
        <w:rPr>
          <w:rFonts w:ascii="Arial" w:eastAsiaTheme="majorEastAsia" w:hAnsi="Arial" w:cs="Arial"/>
        </w:rPr>
        <w:lastRenderedPageBreak/>
        <w:t>Termin realizacji zamówienia:</w:t>
      </w:r>
      <w:r w:rsidR="000D1DD4" w:rsidRPr="00DF1EFF">
        <w:rPr>
          <w:rFonts w:ascii="Arial" w:eastAsiaTheme="majorEastAsia" w:hAnsi="Arial" w:cs="Arial"/>
        </w:rPr>
        <w:t xml:space="preserve"> </w:t>
      </w:r>
      <w:r w:rsidR="004603FA" w:rsidRPr="008D3FBE">
        <w:rPr>
          <w:rFonts w:ascii="Arial" w:eastAsiaTheme="majorEastAsia" w:hAnsi="Arial" w:cs="Arial"/>
          <w:b/>
        </w:rPr>
        <w:t>od dnia podpisania umowy</w:t>
      </w:r>
      <w:r w:rsidR="004F4967" w:rsidRPr="008D3FBE">
        <w:rPr>
          <w:rFonts w:ascii="Arial" w:eastAsiaTheme="majorEastAsia" w:hAnsi="Arial" w:cs="Arial"/>
          <w:b/>
        </w:rPr>
        <w:t xml:space="preserve"> </w:t>
      </w:r>
      <w:r w:rsidR="005F773F" w:rsidRPr="008D3FBE">
        <w:rPr>
          <w:rFonts w:ascii="Arial" w:eastAsiaTheme="majorEastAsia" w:hAnsi="Arial" w:cs="Arial"/>
          <w:b/>
        </w:rPr>
        <w:t xml:space="preserve">w danej </w:t>
      </w:r>
      <w:r w:rsidR="009B13B2">
        <w:rPr>
          <w:rFonts w:ascii="Arial" w:eastAsiaTheme="majorEastAsia" w:hAnsi="Arial" w:cs="Arial"/>
          <w:b/>
        </w:rPr>
        <w:t>c</w:t>
      </w:r>
      <w:r w:rsidR="005F773F" w:rsidRPr="008D3FBE">
        <w:rPr>
          <w:rFonts w:ascii="Arial" w:eastAsiaTheme="majorEastAsia" w:hAnsi="Arial" w:cs="Arial"/>
          <w:b/>
        </w:rPr>
        <w:t>zęści</w:t>
      </w:r>
      <w:r w:rsidR="001252C7" w:rsidRPr="008D3FBE">
        <w:rPr>
          <w:rFonts w:ascii="Arial" w:eastAsiaTheme="majorEastAsia" w:hAnsi="Arial" w:cs="Arial"/>
          <w:b/>
        </w:rPr>
        <w:t xml:space="preserve"> przez 12 miesięcy </w:t>
      </w:r>
      <w:r w:rsidR="004F4967" w:rsidRPr="008D3FBE">
        <w:rPr>
          <w:rFonts w:ascii="Arial" w:eastAsiaTheme="majorEastAsia" w:hAnsi="Arial" w:cs="Arial"/>
          <w:b/>
        </w:rPr>
        <w:t xml:space="preserve">lub do </w:t>
      </w:r>
      <w:r w:rsidR="003B5AB9" w:rsidRPr="008D3FBE">
        <w:rPr>
          <w:rFonts w:ascii="Arial" w:eastAsiaTheme="majorEastAsia" w:hAnsi="Arial" w:cs="Arial"/>
          <w:b/>
        </w:rPr>
        <w:t>czasu wykorzystania kwoty zamówienia, w zależności od tego</w:t>
      </w:r>
      <w:r w:rsidR="001252C7" w:rsidRPr="008D3FBE">
        <w:rPr>
          <w:rFonts w:ascii="Arial" w:eastAsiaTheme="majorEastAsia" w:hAnsi="Arial" w:cs="Arial"/>
          <w:b/>
        </w:rPr>
        <w:t>,</w:t>
      </w:r>
      <w:r w:rsidR="003B5AB9" w:rsidRPr="008D3FBE">
        <w:rPr>
          <w:rFonts w:ascii="Arial" w:eastAsiaTheme="majorEastAsia" w:hAnsi="Arial" w:cs="Arial"/>
          <w:b/>
        </w:rPr>
        <w:t xml:space="preserve"> które zdarzenie nastąpi wcześniej.</w:t>
      </w:r>
    </w:p>
    <w:p w14:paraId="146A7031" w14:textId="3BC9F5A8" w:rsidR="00ED27C4" w:rsidRPr="00DF1EFF" w:rsidRDefault="009F6BA3" w:rsidP="004603FA">
      <w:pPr>
        <w:pStyle w:val="Tekstpodstawowy"/>
        <w:pBdr>
          <w:top w:val="single" w:sz="4" w:space="1" w:color="auto" w:shadow="1"/>
          <w:left w:val="single" w:sz="4" w:space="4" w:color="auto" w:shadow="1"/>
          <w:bottom w:val="single" w:sz="4" w:space="1" w:color="auto" w:shadow="1"/>
          <w:right w:val="single" w:sz="4" w:space="1" w:color="auto" w:shadow="1"/>
        </w:pBdr>
        <w:spacing w:before="120" w:line="276" w:lineRule="auto"/>
        <w:jc w:val="both"/>
        <w:rPr>
          <w:rFonts w:ascii="Arial" w:hAnsi="Arial" w:cs="Arial"/>
          <w:b/>
        </w:rPr>
      </w:pPr>
      <w:bookmarkStart w:id="7" w:name="_Toc273433682"/>
      <w:r w:rsidRPr="00DF1EFF">
        <w:rPr>
          <w:rFonts w:ascii="Arial" w:hAnsi="Arial" w:cs="Arial"/>
          <w:b/>
        </w:rPr>
        <w:t>VII</w:t>
      </w:r>
      <w:r w:rsidR="009B3049" w:rsidRPr="00DF1EFF">
        <w:rPr>
          <w:rFonts w:ascii="Arial" w:hAnsi="Arial" w:cs="Arial"/>
          <w:b/>
        </w:rPr>
        <w:t xml:space="preserve">    </w:t>
      </w:r>
      <w:r w:rsidRPr="00DF1EFF">
        <w:rPr>
          <w:rFonts w:ascii="Arial" w:hAnsi="Arial" w:cs="Arial"/>
          <w:b/>
        </w:rPr>
        <w:t xml:space="preserve"> INFORMACJA O PRZEWIDYWANYCH ZAMÓWIENIACH</w:t>
      </w:r>
      <w:bookmarkEnd w:id="7"/>
      <w:r w:rsidRPr="00DF1EFF">
        <w:rPr>
          <w:rFonts w:ascii="Arial" w:hAnsi="Arial" w:cs="Arial"/>
          <w:b/>
        </w:rPr>
        <w:t xml:space="preserve">, O KTÓRYCH MOWA </w:t>
      </w:r>
      <w:r w:rsidR="00F91736" w:rsidRPr="00DF1EFF">
        <w:rPr>
          <w:rFonts w:ascii="Arial" w:hAnsi="Arial" w:cs="Arial"/>
          <w:b/>
        </w:rPr>
        <w:br/>
      </w:r>
      <w:r w:rsidRPr="00DF1EFF">
        <w:rPr>
          <w:rFonts w:ascii="Arial" w:hAnsi="Arial" w:cs="Arial"/>
          <w:b/>
        </w:rPr>
        <w:t xml:space="preserve">W ART. 214 UST. 1 PKT 7 </w:t>
      </w:r>
      <w:r w:rsidR="00561DF7" w:rsidRPr="00DF1EFF">
        <w:rPr>
          <w:rFonts w:ascii="Arial" w:hAnsi="Arial" w:cs="Arial"/>
          <w:b/>
        </w:rPr>
        <w:t>i</w:t>
      </w:r>
      <w:r w:rsidR="004603FA" w:rsidRPr="00DF1EFF">
        <w:rPr>
          <w:rFonts w:ascii="Arial" w:hAnsi="Arial" w:cs="Arial"/>
          <w:b/>
        </w:rPr>
        <w:t xml:space="preserve"> 8 USTAWY PZP</w:t>
      </w:r>
    </w:p>
    <w:p w14:paraId="4E1E72A9" w14:textId="1FE98FA4" w:rsidR="000118F6" w:rsidRPr="00DF1EFF" w:rsidRDefault="009F6BA3" w:rsidP="00DC3DBF">
      <w:pPr>
        <w:spacing w:before="120" w:after="120" w:line="276" w:lineRule="auto"/>
        <w:rPr>
          <w:rFonts w:ascii="Arial" w:eastAsiaTheme="majorEastAsia" w:hAnsi="Arial" w:cs="Arial"/>
        </w:rPr>
      </w:pPr>
      <w:r w:rsidRPr="00DF1EFF">
        <w:rPr>
          <w:rFonts w:ascii="Arial" w:eastAsiaTheme="majorEastAsia" w:hAnsi="Arial" w:cs="Arial"/>
        </w:rPr>
        <w:t xml:space="preserve">Zamawiający </w:t>
      </w:r>
      <w:r w:rsidRPr="00DF1EFF">
        <w:rPr>
          <w:rFonts w:ascii="Arial" w:eastAsiaTheme="majorEastAsia" w:hAnsi="Arial" w:cs="Arial"/>
          <w:b/>
        </w:rPr>
        <w:t>nie przewiduje</w:t>
      </w:r>
      <w:r w:rsidRPr="00DF1EFF">
        <w:rPr>
          <w:rFonts w:ascii="Arial" w:eastAsiaTheme="majorEastAsia" w:hAnsi="Arial" w:cs="Arial"/>
        </w:rPr>
        <w:t xml:space="preserve"> udzielania zamówień na podstawie art. 214 u</w:t>
      </w:r>
      <w:r w:rsidR="009B3049" w:rsidRPr="00DF1EFF">
        <w:rPr>
          <w:rFonts w:ascii="Arial" w:eastAsiaTheme="majorEastAsia" w:hAnsi="Arial" w:cs="Arial"/>
        </w:rPr>
        <w:t xml:space="preserve">st. 1 pkt 7 ustawy Pzp tj. </w:t>
      </w:r>
      <w:r w:rsidRPr="00DF1EFF">
        <w:rPr>
          <w:rFonts w:ascii="Arial" w:eastAsiaTheme="majorEastAsia" w:hAnsi="Arial" w:cs="Arial"/>
        </w:rPr>
        <w:t>zamówienia polegającego na powtórzeniu podobn</w:t>
      </w:r>
      <w:r w:rsidR="00B95C97" w:rsidRPr="00DF1EFF">
        <w:rPr>
          <w:rFonts w:ascii="Arial" w:eastAsiaTheme="majorEastAsia" w:hAnsi="Arial" w:cs="Arial"/>
        </w:rPr>
        <w:t>ych usług.</w:t>
      </w:r>
    </w:p>
    <w:p w14:paraId="495AF98B" w14:textId="5C554815" w:rsidR="00671E25" w:rsidRPr="00DF1EFF" w:rsidRDefault="00717AC3" w:rsidP="004603FA">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8" w:name="_Toc273433683"/>
      <w:r w:rsidRPr="00DF1EFF">
        <w:rPr>
          <w:rFonts w:ascii="Arial" w:hAnsi="Arial" w:cs="Arial"/>
          <w:b/>
        </w:rPr>
        <w:t>VI</w:t>
      </w:r>
      <w:r w:rsidR="009B3049" w:rsidRPr="00DF1EFF">
        <w:rPr>
          <w:rFonts w:ascii="Arial" w:hAnsi="Arial" w:cs="Arial"/>
          <w:b/>
        </w:rPr>
        <w:t xml:space="preserve">II    </w:t>
      </w:r>
      <w:r w:rsidRPr="00DF1EFF">
        <w:rPr>
          <w:rFonts w:ascii="Arial" w:hAnsi="Arial" w:cs="Arial"/>
          <w:b/>
        </w:rPr>
        <w:t xml:space="preserve"> INFORMACJE O OFERTACH WARIANTOWYCH</w:t>
      </w:r>
      <w:bookmarkStart w:id="9" w:name="_Toc70482445"/>
      <w:bookmarkEnd w:id="8"/>
      <w:r w:rsidR="004603FA" w:rsidRPr="00DF1EFF">
        <w:rPr>
          <w:rFonts w:ascii="Arial" w:hAnsi="Arial" w:cs="Arial"/>
          <w:b/>
        </w:rPr>
        <w:t xml:space="preserve"> </w:t>
      </w:r>
    </w:p>
    <w:p w14:paraId="332C0D03" w14:textId="5E385806" w:rsidR="00717AC3" w:rsidRPr="00DF1EFF" w:rsidRDefault="001E05B5" w:rsidP="003B5AB9">
      <w:pPr>
        <w:pStyle w:val="Rub3"/>
        <w:spacing w:before="120" w:after="120" w:line="276" w:lineRule="auto"/>
        <w:jc w:val="left"/>
        <w:outlineLvl w:val="0"/>
        <w:rPr>
          <w:rFonts w:ascii="Arial" w:hAnsi="Arial" w:cs="Arial"/>
          <w:b w:val="0"/>
          <w:i w:val="0"/>
          <w:sz w:val="24"/>
          <w:szCs w:val="24"/>
          <w:lang w:val="pl-PL"/>
        </w:rPr>
      </w:pPr>
      <w:r w:rsidRPr="00DF1EFF">
        <w:rPr>
          <w:rFonts w:ascii="Arial" w:hAnsi="Arial" w:cs="Arial"/>
          <w:b w:val="0"/>
          <w:i w:val="0"/>
          <w:sz w:val="24"/>
          <w:szCs w:val="24"/>
          <w:lang w:val="pl-PL"/>
        </w:rPr>
        <w:t>Nie dopuszcza się złożenia</w:t>
      </w:r>
      <w:r w:rsidR="002E0AA3" w:rsidRPr="00DF1EFF">
        <w:rPr>
          <w:rFonts w:ascii="Arial" w:hAnsi="Arial" w:cs="Arial"/>
          <w:b w:val="0"/>
          <w:i w:val="0"/>
          <w:sz w:val="24"/>
          <w:szCs w:val="24"/>
          <w:lang w:val="pl-PL"/>
        </w:rPr>
        <w:t xml:space="preserve"> oferty wariantowej</w:t>
      </w:r>
      <w:bookmarkEnd w:id="9"/>
      <w:r w:rsidRPr="00DF1EFF">
        <w:rPr>
          <w:rFonts w:ascii="Arial" w:hAnsi="Arial" w:cs="Arial"/>
          <w:b w:val="0"/>
          <w:i w:val="0"/>
          <w:sz w:val="24"/>
          <w:szCs w:val="24"/>
          <w:lang w:val="pl-PL"/>
        </w:rPr>
        <w:t>.</w:t>
      </w:r>
    </w:p>
    <w:p w14:paraId="2F83A244" w14:textId="6E4DA6AF" w:rsidR="00ED27C4" w:rsidRPr="00DF1EFF" w:rsidRDefault="002A3EE0" w:rsidP="004603FA">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10" w:name="_Toc273433685"/>
      <w:r w:rsidRPr="00DF1EFF">
        <w:rPr>
          <w:rFonts w:ascii="Arial" w:hAnsi="Arial" w:cs="Arial"/>
          <w:b/>
        </w:rPr>
        <w:t xml:space="preserve">IX </w:t>
      </w:r>
      <w:r w:rsidR="00717AC3" w:rsidRPr="00DF1EFF">
        <w:rPr>
          <w:rFonts w:ascii="Arial" w:hAnsi="Arial" w:cs="Arial"/>
          <w:b/>
        </w:rPr>
        <w:t xml:space="preserve"> INFORMACJE O WARUNKACH UDZIAŁU W POSTĘPOWANIU</w:t>
      </w:r>
      <w:bookmarkEnd w:id="10"/>
      <w:r w:rsidR="004603FA" w:rsidRPr="00DF1EFF">
        <w:rPr>
          <w:rFonts w:ascii="Arial" w:hAnsi="Arial" w:cs="Arial"/>
          <w:b/>
        </w:rPr>
        <w:t xml:space="preserve"> </w:t>
      </w:r>
    </w:p>
    <w:p w14:paraId="1890A482" w14:textId="71CAA8A9" w:rsidR="009A3C0D" w:rsidRPr="00DF1EFF" w:rsidRDefault="00717AC3" w:rsidP="00AC3FA8">
      <w:pPr>
        <w:pStyle w:val="Rub3"/>
        <w:numPr>
          <w:ilvl w:val="1"/>
          <w:numId w:val="1"/>
        </w:numPr>
        <w:tabs>
          <w:tab w:val="clear" w:pos="709"/>
          <w:tab w:val="left" w:pos="142"/>
        </w:tabs>
        <w:spacing w:before="120" w:after="120" w:line="276" w:lineRule="auto"/>
        <w:ind w:hanging="142"/>
        <w:jc w:val="left"/>
        <w:outlineLvl w:val="0"/>
        <w:rPr>
          <w:rFonts w:ascii="Arial" w:hAnsi="Arial" w:cs="Arial"/>
          <w:b w:val="0"/>
          <w:i w:val="0"/>
          <w:sz w:val="24"/>
          <w:szCs w:val="24"/>
          <w:lang w:val="pl-PL"/>
        </w:rPr>
      </w:pPr>
      <w:r w:rsidRPr="00DF1EFF">
        <w:rPr>
          <w:rFonts w:ascii="Arial" w:hAnsi="Arial" w:cs="Arial"/>
          <w:b w:val="0"/>
          <w:i w:val="0"/>
          <w:sz w:val="24"/>
          <w:szCs w:val="24"/>
          <w:lang w:val="pl-PL"/>
        </w:rPr>
        <w:t>O udzielenie zamówienia mogą ubiegać się wykonawcy, któ</w:t>
      </w:r>
      <w:r w:rsidR="004603FA" w:rsidRPr="00DF1EFF">
        <w:rPr>
          <w:rFonts w:ascii="Arial" w:hAnsi="Arial" w:cs="Arial"/>
          <w:b w:val="0"/>
          <w:i w:val="0"/>
          <w:sz w:val="24"/>
          <w:szCs w:val="24"/>
          <w:lang w:val="pl-PL"/>
        </w:rPr>
        <w:t>rzy spełniają niżej określone warunki udziału w postępowaniu.</w:t>
      </w:r>
    </w:p>
    <w:p w14:paraId="0E715313" w14:textId="77777777" w:rsidR="004603FA" w:rsidRPr="00DF1EFF" w:rsidRDefault="004603FA" w:rsidP="00B51A51">
      <w:pPr>
        <w:rPr>
          <w:rFonts w:ascii="Arial" w:eastAsiaTheme="majorEastAsia" w:hAnsi="Arial" w:cs="Arial"/>
        </w:rPr>
      </w:pPr>
    </w:p>
    <w:p w14:paraId="67497FA9" w14:textId="0A1037A3" w:rsidR="002A3EE0" w:rsidRPr="00DF1EFF" w:rsidRDefault="009A3C0D" w:rsidP="00B51A51">
      <w:pPr>
        <w:numPr>
          <w:ilvl w:val="0"/>
          <w:numId w:val="6"/>
        </w:numPr>
        <w:spacing w:line="276" w:lineRule="auto"/>
        <w:ind w:left="426" w:hanging="284"/>
        <w:rPr>
          <w:rFonts w:ascii="Arial" w:eastAsiaTheme="majorEastAsia" w:hAnsi="Arial" w:cs="Arial"/>
          <w:b/>
          <w:u w:val="single"/>
          <w:lang w:eastAsia="en-US"/>
        </w:rPr>
      </w:pPr>
      <w:r w:rsidRPr="00DF1EFF">
        <w:rPr>
          <w:rFonts w:ascii="Arial" w:eastAsiaTheme="majorEastAsia" w:hAnsi="Arial" w:cs="Arial"/>
          <w:b/>
          <w:u w:val="single"/>
          <w:lang w:eastAsia="en-US"/>
        </w:rPr>
        <w:t>zdolność</w:t>
      </w:r>
      <w:r w:rsidR="002A3EE0" w:rsidRPr="00DF1EFF">
        <w:rPr>
          <w:rFonts w:ascii="Arial" w:eastAsiaTheme="majorEastAsia" w:hAnsi="Arial" w:cs="Arial"/>
          <w:b/>
          <w:u w:val="single"/>
          <w:lang w:eastAsia="en-US"/>
        </w:rPr>
        <w:t xml:space="preserve"> do występowania w obrocie gospodarczym:</w:t>
      </w:r>
    </w:p>
    <w:p w14:paraId="41D73FEA" w14:textId="04F9FF65" w:rsidR="002A3EE0" w:rsidRPr="00DF1EFF" w:rsidRDefault="002A3EE0" w:rsidP="00B51A51">
      <w:pPr>
        <w:spacing w:line="276" w:lineRule="auto"/>
        <w:ind w:left="142"/>
        <w:rPr>
          <w:rFonts w:ascii="Arial" w:hAnsi="Arial" w:cs="Arial"/>
        </w:rPr>
      </w:pPr>
      <w:r w:rsidRPr="00DF1EFF">
        <w:rPr>
          <w:rFonts w:ascii="Arial" w:eastAsiaTheme="majorEastAsia" w:hAnsi="Arial" w:cs="Arial"/>
          <w:lang w:eastAsia="en-US"/>
        </w:rPr>
        <w:t xml:space="preserve">Zamawiający </w:t>
      </w:r>
      <w:r w:rsidR="00335A0A" w:rsidRPr="00DF1EFF">
        <w:rPr>
          <w:rFonts w:ascii="Arial" w:eastAsiaTheme="majorEastAsia" w:hAnsi="Arial" w:cs="Arial"/>
          <w:lang w:eastAsia="en-US"/>
        </w:rPr>
        <w:t xml:space="preserve">nie stawia </w:t>
      </w:r>
      <w:r w:rsidR="0075555B" w:rsidRPr="00DF1EFF">
        <w:rPr>
          <w:rFonts w:ascii="Arial" w:eastAsiaTheme="majorEastAsia" w:hAnsi="Arial" w:cs="Arial"/>
          <w:lang w:eastAsia="en-US"/>
        </w:rPr>
        <w:t xml:space="preserve">szczegółowego </w:t>
      </w:r>
      <w:r w:rsidR="00335A0A" w:rsidRPr="00DF1EFF">
        <w:rPr>
          <w:rFonts w:ascii="Arial" w:eastAsiaTheme="majorEastAsia" w:hAnsi="Arial" w:cs="Arial"/>
          <w:lang w:eastAsia="en-US"/>
        </w:rPr>
        <w:t>warunku w tym zakresie.</w:t>
      </w:r>
    </w:p>
    <w:p w14:paraId="79BBC54D" w14:textId="77777777" w:rsidR="002A3EE0" w:rsidRPr="00DF1EFF" w:rsidRDefault="002A3EE0" w:rsidP="00B51A51">
      <w:pPr>
        <w:spacing w:line="276" w:lineRule="auto"/>
        <w:ind w:left="426"/>
        <w:rPr>
          <w:rFonts w:ascii="Arial" w:eastAsiaTheme="majorEastAsia" w:hAnsi="Arial" w:cs="Arial"/>
          <w:b/>
          <w:color w:val="002060"/>
          <w:lang w:eastAsia="en-US"/>
        </w:rPr>
      </w:pPr>
    </w:p>
    <w:p w14:paraId="0B6305FA" w14:textId="24B554F3" w:rsidR="002A3EE0" w:rsidRPr="00DF1EFF" w:rsidRDefault="009A3C0D" w:rsidP="00B51A51">
      <w:pPr>
        <w:numPr>
          <w:ilvl w:val="0"/>
          <w:numId w:val="6"/>
        </w:numPr>
        <w:tabs>
          <w:tab w:val="left" w:pos="142"/>
          <w:tab w:val="left" w:pos="426"/>
        </w:tabs>
        <w:spacing w:line="276" w:lineRule="auto"/>
        <w:ind w:left="142" w:firstLine="0"/>
        <w:rPr>
          <w:rFonts w:ascii="Arial" w:eastAsiaTheme="majorEastAsia" w:hAnsi="Arial" w:cs="Arial"/>
          <w:b/>
          <w:u w:val="single"/>
          <w:lang w:eastAsia="en-US"/>
        </w:rPr>
      </w:pPr>
      <w:bookmarkStart w:id="11" w:name="_Hlk68019516"/>
      <w:r w:rsidRPr="00DF1EFF">
        <w:rPr>
          <w:rFonts w:ascii="Arial" w:eastAsiaTheme="majorEastAsia" w:hAnsi="Arial" w:cs="Arial"/>
          <w:b/>
          <w:u w:val="single"/>
          <w:lang w:eastAsia="en-US"/>
        </w:rPr>
        <w:t>uprawnienia</w:t>
      </w:r>
      <w:r w:rsidR="002A3EE0" w:rsidRPr="00DF1EFF">
        <w:rPr>
          <w:rFonts w:ascii="Arial" w:eastAsiaTheme="majorEastAsia" w:hAnsi="Arial" w:cs="Arial"/>
          <w:b/>
          <w:u w:val="single"/>
          <w:lang w:eastAsia="en-US"/>
        </w:rPr>
        <w:t xml:space="preserve"> do prowadzenia określonej działalności gospodarczej lub zawodowej, o ile wynika to z odrębnych przepisów</w:t>
      </w:r>
      <w:bookmarkEnd w:id="11"/>
      <w:r w:rsidR="002A3EE0" w:rsidRPr="00DF1EFF">
        <w:rPr>
          <w:rFonts w:ascii="Arial" w:eastAsiaTheme="majorEastAsia" w:hAnsi="Arial" w:cs="Arial"/>
          <w:b/>
          <w:u w:val="single"/>
          <w:lang w:eastAsia="en-US"/>
        </w:rPr>
        <w:t>:</w:t>
      </w:r>
    </w:p>
    <w:p w14:paraId="36F0AD88" w14:textId="30FFAD43" w:rsidR="002D5CC4" w:rsidRPr="00DF1EFF" w:rsidRDefault="002D5CC4" w:rsidP="00B51A51">
      <w:pPr>
        <w:spacing w:line="276" w:lineRule="auto"/>
        <w:ind w:left="142"/>
        <w:rPr>
          <w:rFonts w:ascii="Arial" w:hAnsi="Arial" w:cs="Arial"/>
        </w:rPr>
      </w:pPr>
      <w:bookmarkStart w:id="12" w:name="_Hlk77754671"/>
      <w:r w:rsidRPr="00DF1EFF">
        <w:rPr>
          <w:rFonts w:ascii="Arial" w:hAnsi="Arial" w:cs="Arial"/>
        </w:rPr>
        <w:t>Zamawiający nie stawia szczeg</w:t>
      </w:r>
      <w:r w:rsidR="00A54EB5" w:rsidRPr="00DF1EFF">
        <w:rPr>
          <w:rFonts w:ascii="Arial" w:hAnsi="Arial" w:cs="Arial"/>
        </w:rPr>
        <w:t>ółowego warunku w tym zakresie.</w:t>
      </w:r>
      <w:bookmarkEnd w:id="12"/>
    </w:p>
    <w:p w14:paraId="5BA6AFC4" w14:textId="77777777" w:rsidR="001578D6" w:rsidRPr="00DF1EFF" w:rsidRDefault="001578D6" w:rsidP="00B51A51">
      <w:pPr>
        <w:spacing w:line="276" w:lineRule="auto"/>
        <w:ind w:left="426"/>
        <w:rPr>
          <w:rFonts w:ascii="Arial" w:hAnsi="Arial" w:cs="Arial"/>
        </w:rPr>
      </w:pPr>
    </w:p>
    <w:p w14:paraId="3B425D83" w14:textId="7459D19E" w:rsidR="002A3EE0" w:rsidRPr="00DF1EFF" w:rsidRDefault="009A3C0D" w:rsidP="00B51A51">
      <w:pPr>
        <w:numPr>
          <w:ilvl w:val="0"/>
          <w:numId w:val="6"/>
        </w:numPr>
        <w:tabs>
          <w:tab w:val="left" w:pos="426"/>
        </w:tabs>
        <w:spacing w:line="276" w:lineRule="auto"/>
        <w:ind w:left="142" w:firstLine="0"/>
        <w:rPr>
          <w:rFonts w:ascii="Arial" w:eastAsiaTheme="majorEastAsia" w:hAnsi="Arial" w:cs="Arial"/>
          <w:b/>
          <w:u w:val="single"/>
          <w:lang w:eastAsia="en-US"/>
        </w:rPr>
      </w:pPr>
      <w:r w:rsidRPr="00DF1EFF">
        <w:rPr>
          <w:rFonts w:ascii="Arial" w:eastAsiaTheme="majorEastAsia" w:hAnsi="Arial" w:cs="Arial"/>
          <w:b/>
          <w:u w:val="single"/>
          <w:lang w:eastAsia="en-US"/>
        </w:rPr>
        <w:t>sytuacja ekonomiczna lub finansowa</w:t>
      </w:r>
      <w:r w:rsidR="002A3EE0" w:rsidRPr="00DF1EFF">
        <w:rPr>
          <w:rFonts w:ascii="Arial" w:eastAsiaTheme="majorEastAsia" w:hAnsi="Arial" w:cs="Arial"/>
          <w:b/>
          <w:u w:val="single"/>
          <w:lang w:eastAsia="en-US"/>
        </w:rPr>
        <w:t>:</w:t>
      </w:r>
    </w:p>
    <w:p w14:paraId="09BA16EE" w14:textId="152B80F1" w:rsidR="002A3EE0" w:rsidRPr="00DF1EFF" w:rsidRDefault="002D5CC4" w:rsidP="00B51A51">
      <w:pPr>
        <w:tabs>
          <w:tab w:val="left" w:pos="426"/>
        </w:tabs>
        <w:spacing w:line="276" w:lineRule="auto"/>
        <w:ind w:left="142"/>
        <w:rPr>
          <w:rFonts w:ascii="Arial" w:eastAsiaTheme="majorEastAsia" w:hAnsi="Arial" w:cs="Arial"/>
          <w:lang w:eastAsia="en-US"/>
        </w:rPr>
      </w:pPr>
      <w:r w:rsidRPr="00DF1EFF">
        <w:rPr>
          <w:rFonts w:ascii="Arial" w:eastAsiaTheme="majorEastAsia" w:hAnsi="Arial" w:cs="Arial"/>
          <w:lang w:eastAsia="en-US"/>
        </w:rPr>
        <w:t>Zamawiający nie stawia szczegółowego warunku w tym zakresie.</w:t>
      </w:r>
    </w:p>
    <w:p w14:paraId="40FE5838" w14:textId="77777777" w:rsidR="002D5CC4" w:rsidRPr="00DF1EFF" w:rsidRDefault="002D5CC4" w:rsidP="00B51A51">
      <w:pPr>
        <w:spacing w:line="276" w:lineRule="auto"/>
        <w:ind w:left="426"/>
        <w:rPr>
          <w:rFonts w:ascii="Arial" w:eastAsiaTheme="majorEastAsia" w:hAnsi="Arial" w:cs="Arial"/>
          <w:lang w:eastAsia="en-US"/>
        </w:rPr>
      </w:pPr>
    </w:p>
    <w:p w14:paraId="430E6BE6" w14:textId="3820F759" w:rsidR="002A3EE0" w:rsidRPr="00DF1EFF" w:rsidRDefault="009A3C0D" w:rsidP="00B51A51">
      <w:pPr>
        <w:numPr>
          <w:ilvl w:val="0"/>
          <w:numId w:val="6"/>
        </w:numPr>
        <w:spacing w:line="276" w:lineRule="auto"/>
        <w:ind w:left="426" w:hanging="284"/>
        <w:rPr>
          <w:rFonts w:ascii="Arial" w:eastAsiaTheme="majorEastAsia" w:hAnsi="Arial" w:cs="Arial"/>
          <w:b/>
          <w:u w:val="single"/>
          <w:lang w:eastAsia="en-US"/>
        </w:rPr>
      </w:pPr>
      <w:r w:rsidRPr="00DF1EFF">
        <w:rPr>
          <w:rFonts w:ascii="Arial" w:eastAsiaTheme="majorEastAsia" w:hAnsi="Arial" w:cs="Arial"/>
          <w:b/>
          <w:u w:val="single"/>
          <w:lang w:eastAsia="en-US"/>
        </w:rPr>
        <w:t>zdolność techniczna lub zawodowa</w:t>
      </w:r>
      <w:r w:rsidR="002A3EE0" w:rsidRPr="00DF1EFF">
        <w:rPr>
          <w:rFonts w:ascii="Arial" w:eastAsiaTheme="majorEastAsia" w:hAnsi="Arial" w:cs="Arial"/>
          <w:b/>
          <w:u w:val="single"/>
          <w:lang w:eastAsia="en-US"/>
        </w:rPr>
        <w:t>:</w:t>
      </w:r>
    </w:p>
    <w:p w14:paraId="1067743A" w14:textId="77777777" w:rsidR="00917D5C" w:rsidRPr="00DF1EFF" w:rsidRDefault="00917D5C" w:rsidP="00B51A51">
      <w:pPr>
        <w:ind w:left="142"/>
        <w:rPr>
          <w:rFonts w:ascii="Arial" w:hAnsi="Arial" w:cs="Arial"/>
        </w:rPr>
      </w:pPr>
      <w:r w:rsidRPr="00DF1EFF">
        <w:rPr>
          <w:rFonts w:ascii="Arial" w:eastAsiaTheme="majorEastAsia" w:hAnsi="Arial" w:cs="Arial"/>
        </w:rPr>
        <w:t>Zamawiający nie stawia szczegółowego warunku w tym zakresie.</w:t>
      </w:r>
    </w:p>
    <w:p w14:paraId="556EA2C6" w14:textId="77777777" w:rsidR="00917D5C" w:rsidRPr="00DF1EFF" w:rsidRDefault="00917D5C" w:rsidP="00B51A51">
      <w:pPr>
        <w:spacing w:line="276" w:lineRule="auto"/>
        <w:ind w:left="215"/>
        <w:rPr>
          <w:rFonts w:ascii="Arial" w:eastAsiaTheme="majorEastAsia" w:hAnsi="Arial" w:cs="Arial"/>
          <w:b/>
          <w:u w:val="single"/>
          <w:lang w:eastAsia="en-US"/>
        </w:rPr>
      </w:pPr>
    </w:p>
    <w:p w14:paraId="7EE7A648" w14:textId="728EA757" w:rsidR="002A3EE0" w:rsidRPr="00DF1EFF" w:rsidRDefault="00717AC3" w:rsidP="003B5AB9">
      <w:pPr>
        <w:pStyle w:val="Akapitzlist1"/>
        <w:numPr>
          <w:ilvl w:val="0"/>
          <w:numId w:val="7"/>
        </w:numPr>
        <w:autoSpaceDE w:val="0"/>
        <w:autoSpaceDN w:val="0"/>
        <w:adjustRightInd w:val="0"/>
        <w:spacing w:before="120" w:after="120" w:line="276" w:lineRule="auto"/>
        <w:ind w:left="284"/>
        <w:jc w:val="both"/>
        <w:rPr>
          <w:rFonts w:ascii="Arial" w:hAnsi="Arial" w:cs="Arial"/>
        </w:rPr>
      </w:pPr>
      <w:r w:rsidRPr="00DF1EFF">
        <w:rPr>
          <w:rFonts w:ascii="Arial" w:hAnsi="Arial" w:cs="Arial"/>
        </w:rPr>
        <w:t>Wykonawcy mogą wspólnie ubiegać się o udziele</w:t>
      </w:r>
      <w:r w:rsidR="00222C29" w:rsidRPr="00DF1EFF">
        <w:rPr>
          <w:rFonts w:ascii="Arial" w:hAnsi="Arial" w:cs="Arial"/>
        </w:rPr>
        <w:t xml:space="preserve">nie zamówienia zgodnie z art. 58 ustawy. </w:t>
      </w:r>
      <w:r w:rsidRPr="00DF1EFF">
        <w:rPr>
          <w:rFonts w:ascii="Arial" w:hAnsi="Arial" w:cs="Arial"/>
        </w:rPr>
        <w:t xml:space="preserve">W takim przypadku, wykonawcy ustanawiają pełnomocnika do reprezentowania ich w postępowaniu o udzielenie zamówienia albo reprezentowania w postępowaniu </w:t>
      </w:r>
      <w:r w:rsidR="00ED27C4" w:rsidRPr="00DF1EFF">
        <w:rPr>
          <w:rFonts w:ascii="Arial" w:hAnsi="Arial" w:cs="Arial"/>
        </w:rPr>
        <w:br/>
      </w:r>
      <w:r w:rsidRPr="00DF1EFF">
        <w:rPr>
          <w:rFonts w:ascii="Arial" w:hAnsi="Arial" w:cs="Arial"/>
        </w:rPr>
        <w:t>i zawarcia umowy w sprawie zamówienia publicznego.</w:t>
      </w:r>
    </w:p>
    <w:p w14:paraId="1881B002" w14:textId="705B665E" w:rsidR="001A699D" w:rsidRPr="00DF1EFF" w:rsidRDefault="00717AC3" w:rsidP="003B5AB9">
      <w:pPr>
        <w:pStyle w:val="Akapitzlist1"/>
        <w:numPr>
          <w:ilvl w:val="0"/>
          <w:numId w:val="7"/>
        </w:numPr>
        <w:autoSpaceDE w:val="0"/>
        <w:autoSpaceDN w:val="0"/>
        <w:adjustRightInd w:val="0"/>
        <w:spacing w:before="120" w:after="120" w:line="276" w:lineRule="auto"/>
        <w:ind w:left="284" w:hanging="357"/>
        <w:jc w:val="both"/>
        <w:rPr>
          <w:rFonts w:ascii="Arial" w:hAnsi="Arial" w:cs="Arial"/>
        </w:rPr>
      </w:pPr>
      <w:r w:rsidRPr="00DF1EFF">
        <w:rPr>
          <w:rFonts w:ascii="Arial" w:hAnsi="Arial" w:cs="Arial"/>
        </w:rPr>
        <w:t xml:space="preserve">Jeżeli oferta wykonawców, o której mowa w zdaniu poprzedzającym, została wybrana, zamawiający może żądać przed zawarciem umowy w sprawie zamówienia publicznego, </w:t>
      </w:r>
      <w:r w:rsidR="002D56D4" w:rsidRPr="00DF1EFF">
        <w:rPr>
          <w:rFonts w:ascii="Arial" w:hAnsi="Arial" w:cs="Arial"/>
        </w:rPr>
        <w:t xml:space="preserve">kopii </w:t>
      </w:r>
      <w:r w:rsidRPr="00DF1EFF">
        <w:rPr>
          <w:rFonts w:ascii="Arial" w:hAnsi="Arial" w:cs="Arial"/>
        </w:rPr>
        <w:t>umowy regulującej współpracę tych wykonawców.</w:t>
      </w:r>
    </w:p>
    <w:p w14:paraId="08403059" w14:textId="6B88C120" w:rsidR="002D5A46" w:rsidRPr="00DF1EFF" w:rsidRDefault="00A93840" w:rsidP="003B5AB9">
      <w:pPr>
        <w:pStyle w:val="Akapitzlist1"/>
        <w:numPr>
          <w:ilvl w:val="0"/>
          <w:numId w:val="7"/>
        </w:numPr>
        <w:autoSpaceDE w:val="0"/>
        <w:autoSpaceDN w:val="0"/>
        <w:adjustRightInd w:val="0"/>
        <w:spacing w:before="120" w:after="240" w:line="276" w:lineRule="auto"/>
        <w:ind w:left="283" w:hanging="357"/>
        <w:jc w:val="both"/>
        <w:rPr>
          <w:rFonts w:ascii="Arial" w:hAnsi="Arial" w:cs="Arial"/>
          <w:i/>
        </w:rPr>
      </w:pPr>
      <w:r w:rsidRPr="00DF1EFF">
        <w:rPr>
          <w:rFonts w:ascii="Arial" w:hAnsi="Arial" w:cs="Arial"/>
        </w:rPr>
        <w:t xml:space="preserve">Ocena spełniania warunków udziału w postępowaniu będzie prowadzona na podstawie </w:t>
      </w:r>
      <w:r w:rsidR="00C1195A" w:rsidRPr="00DF1EFF">
        <w:rPr>
          <w:rFonts w:ascii="Arial" w:hAnsi="Arial" w:cs="Arial"/>
        </w:rPr>
        <w:t xml:space="preserve">treści złożonych </w:t>
      </w:r>
      <w:r w:rsidRPr="00DF1EFF">
        <w:rPr>
          <w:rFonts w:ascii="Arial" w:hAnsi="Arial" w:cs="Arial"/>
        </w:rPr>
        <w:t>dokumentów wyma</w:t>
      </w:r>
      <w:r w:rsidR="00C1195A" w:rsidRPr="00DF1EFF">
        <w:rPr>
          <w:rFonts w:ascii="Arial" w:hAnsi="Arial" w:cs="Arial"/>
        </w:rPr>
        <w:t>ganych zgodnie z art. 273 ust. 1 pkt 2 ustawy, zgodnie z</w:t>
      </w:r>
      <w:r w:rsidRPr="00DF1EFF">
        <w:rPr>
          <w:rFonts w:ascii="Arial" w:hAnsi="Arial" w:cs="Arial"/>
        </w:rPr>
        <w:t xml:space="preserve"> </w:t>
      </w:r>
      <w:r w:rsidR="00C1195A" w:rsidRPr="00DF1EFF">
        <w:rPr>
          <w:rFonts w:ascii="Arial" w:hAnsi="Arial" w:cs="Arial"/>
          <w:i/>
        </w:rPr>
        <w:t>R</w:t>
      </w:r>
      <w:r w:rsidRPr="00DF1EFF">
        <w:rPr>
          <w:rFonts w:ascii="Arial" w:hAnsi="Arial" w:cs="Arial"/>
          <w:i/>
        </w:rPr>
        <w:t xml:space="preserve">ozporządzeniem </w:t>
      </w:r>
      <w:r w:rsidRPr="00DF1EFF">
        <w:rPr>
          <w:rFonts w:ascii="Arial" w:hAnsi="Arial" w:cs="Arial"/>
          <w:i/>
          <w:color w:val="000000" w:themeColor="text1"/>
        </w:rPr>
        <w:t>Ministra Rozwoju, Pracy i Technologii z dnia 23 grudnia 2020 r. w sprawie podmiotowych środków dowodowych oraz innych dokumentów lub oświadczeń jakich może żądać zamawiający od wykonawcy (DZ. U. 2020 r. poz. 2415).</w:t>
      </w:r>
      <w:r w:rsidRPr="00DF1EFF">
        <w:rPr>
          <w:rFonts w:ascii="Arial" w:hAnsi="Arial" w:cs="Arial"/>
          <w:b/>
          <w:i/>
          <w:color w:val="000000" w:themeColor="text1"/>
        </w:rPr>
        <w:t xml:space="preserve"> </w:t>
      </w:r>
    </w:p>
    <w:p w14:paraId="70F92A45" w14:textId="09C98658" w:rsidR="00ED27C4" w:rsidRPr="00DF1EFF" w:rsidRDefault="00717AC3" w:rsidP="00862B69">
      <w:pPr>
        <w:pStyle w:val="Tekstpodstawowy"/>
        <w:pBdr>
          <w:top w:val="single" w:sz="4" w:space="1" w:color="auto" w:shadow="1"/>
          <w:left w:val="single" w:sz="4" w:space="4" w:color="auto" w:shadow="1"/>
          <w:bottom w:val="single" w:sz="4" w:space="0" w:color="auto" w:shadow="1"/>
          <w:right w:val="single" w:sz="4" w:space="4" w:color="auto" w:shadow="1"/>
        </w:pBdr>
        <w:spacing w:before="120" w:line="276" w:lineRule="auto"/>
        <w:jc w:val="both"/>
        <w:rPr>
          <w:rFonts w:ascii="Arial" w:hAnsi="Arial" w:cs="Arial"/>
          <w:b/>
          <w:i/>
          <w:iCs/>
          <w:kern w:val="144"/>
        </w:rPr>
      </w:pPr>
      <w:bookmarkStart w:id="13" w:name="_Toc266427170"/>
      <w:bookmarkStart w:id="14" w:name="_Toc453836176"/>
      <w:r w:rsidRPr="00DF1EFF">
        <w:rPr>
          <w:rFonts w:ascii="Arial" w:hAnsi="Arial" w:cs="Arial"/>
          <w:b/>
        </w:rPr>
        <w:t xml:space="preserve">X </w:t>
      </w:r>
      <w:bookmarkEnd w:id="13"/>
      <w:bookmarkEnd w:id="14"/>
      <w:r w:rsidR="002A3EE0" w:rsidRPr="00DF1EFF">
        <w:rPr>
          <w:rFonts w:ascii="Arial" w:hAnsi="Arial" w:cs="Arial"/>
          <w:b/>
        </w:rPr>
        <w:t xml:space="preserve">  PODSTAWY WYKLUCZENIA</w:t>
      </w:r>
    </w:p>
    <w:p w14:paraId="5C32691E" w14:textId="689A3F06" w:rsidR="008B6136" w:rsidRPr="00DF1EFF" w:rsidRDefault="009714BC" w:rsidP="003B5AB9">
      <w:pPr>
        <w:pStyle w:val="Akapitzlist"/>
        <w:numPr>
          <w:ilvl w:val="0"/>
          <w:numId w:val="44"/>
        </w:numPr>
        <w:autoSpaceDE w:val="0"/>
        <w:autoSpaceDN w:val="0"/>
        <w:spacing w:before="120" w:after="120"/>
        <w:ind w:left="284"/>
        <w:jc w:val="both"/>
        <w:rPr>
          <w:rFonts w:ascii="Arial" w:hAnsi="Arial" w:cs="Arial"/>
          <w:sz w:val="24"/>
          <w:szCs w:val="24"/>
        </w:rPr>
      </w:pPr>
      <w:r w:rsidRPr="00DF1EFF">
        <w:rPr>
          <w:rFonts w:ascii="Arial" w:hAnsi="Arial" w:cs="Arial"/>
          <w:sz w:val="24"/>
          <w:szCs w:val="24"/>
        </w:rPr>
        <w:t xml:space="preserve">Zgodnie z art. 108 ustawy </w:t>
      </w:r>
      <w:proofErr w:type="spellStart"/>
      <w:r w:rsidRPr="00DF1EFF">
        <w:rPr>
          <w:rFonts w:ascii="Arial" w:hAnsi="Arial" w:cs="Arial"/>
          <w:sz w:val="24"/>
          <w:szCs w:val="24"/>
        </w:rPr>
        <w:t>pzp</w:t>
      </w:r>
      <w:proofErr w:type="spellEnd"/>
      <w:r w:rsidRPr="00DF1EFF">
        <w:rPr>
          <w:rFonts w:ascii="Arial" w:hAnsi="Arial" w:cs="Arial"/>
          <w:sz w:val="24"/>
          <w:szCs w:val="24"/>
        </w:rPr>
        <w:t xml:space="preserve">, Zamawiający wykluczy z postępowania wykonawców, wobec których zachodzą następujące podstawy wykluczenia: </w:t>
      </w:r>
    </w:p>
    <w:p w14:paraId="14F77E57" w14:textId="77777777" w:rsidR="007D3D73" w:rsidRPr="00DF1EFF" w:rsidRDefault="007D3D73" w:rsidP="003B5AB9">
      <w:pPr>
        <w:pStyle w:val="Akapitzlist"/>
        <w:numPr>
          <w:ilvl w:val="0"/>
          <w:numId w:val="9"/>
        </w:numPr>
        <w:spacing w:before="120" w:after="120"/>
        <w:ind w:left="284" w:hanging="284"/>
        <w:contextualSpacing w:val="0"/>
        <w:jc w:val="both"/>
        <w:rPr>
          <w:rFonts w:ascii="Arial" w:hAnsi="Arial" w:cs="Arial"/>
          <w:color w:val="000000" w:themeColor="text1"/>
          <w:sz w:val="24"/>
          <w:szCs w:val="24"/>
        </w:rPr>
      </w:pPr>
      <w:r w:rsidRPr="00DF1EFF">
        <w:rPr>
          <w:rStyle w:val="alb"/>
          <w:rFonts w:ascii="Arial" w:hAnsi="Arial" w:cs="Arial"/>
          <w:color w:val="000000" w:themeColor="text1"/>
          <w:sz w:val="24"/>
          <w:szCs w:val="24"/>
        </w:rPr>
        <w:lastRenderedPageBreak/>
        <w:t xml:space="preserve">wykonawcę </w:t>
      </w:r>
      <w:r w:rsidRPr="00DF1EFF">
        <w:rPr>
          <w:rFonts w:ascii="Arial" w:hAnsi="Arial" w:cs="Arial"/>
          <w:color w:val="000000" w:themeColor="text1"/>
          <w:sz w:val="24"/>
          <w:szCs w:val="24"/>
        </w:rPr>
        <w:t>będącego osobą fizyczną, którego prawomocnie skazano za przestępstwo:</w:t>
      </w:r>
    </w:p>
    <w:p w14:paraId="75B68C4B" w14:textId="77777777" w:rsidR="007D3D73" w:rsidRPr="00DF1EFF" w:rsidRDefault="007D3D73" w:rsidP="003B5AB9">
      <w:pPr>
        <w:pStyle w:val="Akapitzlist"/>
        <w:numPr>
          <w:ilvl w:val="0"/>
          <w:numId w:val="8"/>
        </w:numPr>
        <w:spacing w:before="120" w:after="120"/>
        <w:ind w:left="567"/>
        <w:contextualSpacing w:val="0"/>
        <w:jc w:val="both"/>
        <w:rPr>
          <w:rFonts w:ascii="Arial" w:hAnsi="Arial" w:cs="Arial"/>
          <w:color w:val="000000" w:themeColor="text1"/>
          <w:sz w:val="24"/>
          <w:szCs w:val="24"/>
        </w:rPr>
      </w:pPr>
      <w:r w:rsidRPr="00DF1EFF">
        <w:rPr>
          <w:rFonts w:ascii="Arial" w:hAnsi="Arial" w:cs="Arial"/>
          <w:color w:val="000000" w:themeColor="text1"/>
          <w:sz w:val="24"/>
          <w:szCs w:val="24"/>
        </w:rPr>
        <w:t xml:space="preserve">udziału w zorganizowanej grupie przestępczej albo związku mającym na celu popełnienie przestępstwa lub przestępstwa skarbowego, o którym mowa w </w:t>
      </w:r>
      <w:hyperlink r:id="rId9" w:anchor="/document/16798683?unitId=art(258)&amp;cm=DOCUMENT" w:tgtFrame="_blank" w:history="1">
        <w:r w:rsidRPr="00DF1EFF">
          <w:rPr>
            <w:rStyle w:val="Hipercze"/>
            <w:rFonts w:ascii="Arial" w:hAnsi="Arial" w:cs="Arial"/>
            <w:color w:val="000000" w:themeColor="text1"/>
            <w:sz w:val="24"/>
            <w:szCs w:val="24"/>
            <w:u w:val="none"/>
          </w:rPr>
          <w:t>art. 258</w:t>
        </w:r>
      </w:hyperlink>
      <w:r w:rsidRPr="00DF1EFF">
        <w:rPr>
          <w:rFonts w:ascii="Arial" w:hAnsi="Arial" w:cs="Arial"/>
          <w:color w:val="000000" w:themeColor="text1"/>
          <w:sz w:val="24"/>
          <w:szCs w:val="24"/>
        </w:rPr>
        <w:t xml:space="preserve"> Kodeksu karnego,</w:t>
      </w:r>
    </w:p>
    <w:p w14:paraId="77311E64" w14:textId="77777777" w:rsidR="007D3D73" w:rsidRPr="00DF1EFF" w:rsidRDefault="007D3D73" w:rsidP="003B5AB9">
      <w:pPr>
        <w:pStyle w:val="Akapitzlist"/>
        <w:numPr>
          <w:ilvl w:val="0"/>
          <w:numId w:val="8"/>
        </w:numPr>
        <w:spacing w:before="120" w:after="120"/>
        <w:ind w:left="567"/>
        <w:contextualSpacing w:val="0"/>
        <w:jc w:val="both"/>
        <w:rPr>
          <w:rFonts w:ascii="Arial" w:hAnsi="Arial" w:cs="Arial"/>
          <w:color w:val="000000" w:themeColor="text1"/>
          <w:sz w:val="24"/>
          <w:szCs w:val="24"/>
        </w:rPr>
      </w:pPr>
      <w:r w:rsidRPr="00DF1EFF">
        <w:rPr>
          <w:rFonts w:ascii="Arial" w:hAnsi="Arial" w:cs="Arial"/>
          <w:color w:val="000000" w:themeColor="text1"/>
          <w:sz w:val="24"/>
          <w:szCs w:val="24"/>
        </w:rPr>
        <w:t xml:space="preserve">handlu ludźmi, o którym mowa w </w:t>
      </w:r>
      <w:hyperlink r:id="rId10" w:anchor="/document/16798683?unitId=art(189(a))&amp;cm=DOCUMENT" w:tgtFrame="_blank" w:history="1">
        <w:r w:rsidRPr="00DF1EFF">
          <w:rPr>
            <w:rStyle w:val="Hipercze"/>
            <w:rFonts w:ascii="Arial" w:hAnsi="Arial" w:cs="Arial"/>
            <w:color w:val="000000" w:themeColor="text1"/>
            <w:sz w:val="24"/>
            <w:szCs w:val="24"/>
            <w:u w:val="none"/>
          </w:rPr>
          <w:t>art. 189a</w:t>
        </w:r>
      </w:hyperlink>
      <w:r w:rsidRPr="00DF1EFF">
        <w:rPr>
          <w:rFonts w:ascii="Arial" w:hAnsi="Arial" w:cs="Arial"/>
          <w:color w:val="000000" w:themeColor="text1"/>
          <w:sz w:val="24"/>
          <w:szCs w:val="24"/>
        </w:rPr>
        <w:t xml:space="preserve"> Kodeksu karnego,</w:t>
      </w:r>
    </w:p>
    <w:p w14:paraId="3267D9FD" w14:textId="12863F94" w:rsidR="007D3D73" w:rsidRPr="00DF1EFF" w:rsidRDefault="00B95C97" w:rsidP="003B5AB9">
      <w:pPr>
        <w:pStyle w:val="Akapitzlist"/>
        <w:numPr>
          <w:ilvl w:val="0"/>
          <w:numId w:val="8"/>
        </w:numPr>
        <w:spacing w:before="120" w:after="120"/>
        <w:ind w:left="567"/>
        <w:contextualSpacing w:val="0"/>
        <w:jc w:val="both"/>
        <w:rPr>
          <w:rFonts w:ascii="Arial" w:hAnsi="Arial" w:cs="Arial"/>
          <w:color w:val="000000" w:themeColor="text1"/>
          <w:sz w:val="24"/>
          <w:szCs w:val="24"/>
        </w:rPr>
      </w:pPr>
      <w:r w:rsidRPr="00DF1EFF">
        <w:rPr>
          <w:rFonts w:ascii="Arial" w:hAnsi="Arial" w:cs="Arial"/>
          <w:color w:val="000000" w:themeColor="text1"/>
          <w:sz w:val="24"/>
          <w:szCs w:val="24"/>
        </w:rPr>
        <w:t xml:space="preserve">o którym mowa w </w:t>
      </w:r>
      <w:hyperlink r:id="rId11" w:anchor="/document/16798683?unitId=art(228)&amp;cm=DOCUMENT" w:tgtFrame="_blank" w:history="1">
        <w:r w:rsidRPr="00DF1EFF">
          <w:rPr>
            <w:rStyle w:val="Hipercze"/>
            <w:rFonts w:ascii="Arial" w:hAnsi="Arial" w:cs="Arial"/>
            <w:color w:val="000000" w:themeColor="text1"/>
            <w:sz w:val="24"/>
            <w:szCs w:val="24"/>
            <w:u w:val="none"/>
          </w:rPr>
          <w:t>art. 228-230a</w:t>
        </w:r>
      </w:hyperlink>
      <w:r w:rsidRPr="00DF1EFF">
        <w:rPr>
          <w:rFonts w:ascii="Arial" w:hAnsi="Arial" w:cs="Arial"/>
          <w:color w:val="000000" w:themeColor="text1"/>
          <w:sz w:val="24"/>
          <w:szCs w:val="24"/>
        </w:rPr>
        <w:t xml:space="preserve">, </w:t>
      </w:r>
      <w:hyperlink r:id="rId12" w:anchor="/document/16798683?unitId=art(250(a))&amp;cm=DOCUMENT" w:tgtFrame="_blank" w:history="1">
        <w:r w:rsidRPr="00DF1EFF">
          <w:rPr>
            <w:rStyle w:val="Hipercze"/>
            <w:rFonts w:ascii="Arial" w:hAnsi="Arial" w:cs="Arial"/>
            <w:color w:val="000000" w:themeColor="text1"/>
            <w:sz w:val="24"/>
            <w:szCs w:val="24"/>
            <w:u w:val="none"/>
          </w:rPr>
          <w:t>art. 250a</w:t>
        </w:r>
      </w:hyperlink>
      <w:r w:rsidRPr="00DF1EFF">
        <w:rPr>
          <w:rFonts w:ascii="Arial" w:hAnsi="Arial" w:cs="Arial"/>
          <w:color w:val="000000" w:themeColor="text1"/>
          <w:sz w:val="24"/>
          <w:szCs w:val="24"/>
        </w:rPr>
        <w:t xml:space="preserve"> Kodeksu karnego, w art. 46-48 ustawy </w:t>
      </w:r>
      <w:r w:rsidR="006A2AE1" w:rsidRPr="00DF1EFF">
        <w:rPr>
          <w:rFonts w:ascii="Arial" w:hAnsi="Arial" w:cs="Arial"/>
          <w:color w:val="000000" w:themeColor="text1"/>
          <w:sz w:val="24"/>
          <w:szCs w:val="24"/>
        </w:rPr>
        <w:br/>
      </w:r>
      <w:r w:rsidRPr="00DF1EFF">
        <w:rPr>
          <w:rFonts w:ascii="Arial" w:hAnsi="Arial" w:cs="Arial"/>
          <w:color w:val="000000" w:themeColor="text1"/>
          <w:sz w:val="24"/>
          <w:szCs w:val="24"/>
        </w:rPr>
        <w:t>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5229BE5" w14:textId="77777777" w:rsidR="007D3D73" w:rsidRPr="00DF1EFF" w:rsidRDefault="007D3D73" w:rsidP="003B5AB9">
      <w:pPr>
        <w:pStyle w:val="Akapitzlist"/>
        <w:numPr>
          <w:ilvl w:val="0"/>
          <w:numId w:val="8"/>
        </w:numPr>
        <w:spacing w:before="120" w:after="120"/>
        <w:ind w:left="567"/>
        <w:contextualSpacing w:val="0"/>
        <w:jc w:val="both"/>
        <w:rPr>
          <w:rFonts w:ascii="Arial" w:hAnsi="Arial" w:cs="Arial"/>
          <w:color w:val="000000" w:themeColor="text1"/>
          <w:sz w:val="24"/>
          <w:szCs w:val="24"/>
        </w:rPr>
      </w:pPr>
      <w:r w:rsidRPr="00DF1EFF">
        <w:rPr>
          <w:rFonts w:ascii="Arial" w:hAnsi="Arial" w:cs="Arial"/>
          <w:color w:val="000000" w:themeColor="text1"/>
          <w:sz w:val="24"/>
          <w:szCs w:val="24"/>
        </w:rPr>
        <w:t xml:space="preserve">finansowania przestępstwa o charakterze terrorystycznym, o którym mowa w </w:t>
      </w:r>
      <w:hyperlink r:id="rId13" w:anchor="/document/16798683?unitId=art(165(a))&amp;cm=DOCUMENT" w:tgtFrame="_blank" w:history="1">
        <w:r w:rsidRPr="00DF1EFF">
          <w:rPr>
            <w:rStyle w:val="Hipercze"/>
            <w:rFonts w:ascii="Arial" w:hAnsi="Arial" w:cs="Arial"/>
            <w:color w:val="000000" w:themeColor="text1"/>
            <w:sz w:val="24"/>
            <w:szCs w:val="24"/>
            <w:u w:val="none"/>
          </w:rPr>
          <w:t>art. 165a</w:t>
        </w:r>
      </w:hyperlink>
      <w:r w:rsidRPr="00DF1EFF">
        <w:rPr>
          <w:rFonts w:ascii="Arial" w:hAnsi="Arial" w:cs="Arial"/>
          <w:color w:val="000000" w:themeColor="text1"/>
          <w:sz w:val="24"/>
          <w:szCs w:val="24"/>
        </w:rPr>
        <w:t xml:space="preserve"> Kodeksu karnego, lub przestępstwo udaremniania lub utrudniania stwierdzenia przestępnego pochodzenia pieniędzy lub ukrywania ich pochodzenia, o którym mowa w </w:t>
      </w:r>
      <w:hyperlink r:id="rId14" w:anchor="/document/16798683?unitId=art(299)&amp;cm=DOCUMENT" w:tgtFrame="_blank" w:history="1">
        <w:r w:rsidRPr="00DF1EFF">
          <w:rPr>
            <w:rStyle w:val="Hipercze"/>
            <w:rFonts w:ascii="Arial" w:hAnsi="Arial" w:cs="Arial"/>
            <w:color w:val="000000" w:themeColor="text1"/>
            <w:sz w:val="24"/>
            <w:szCs w:val="24"/>
            <w:u w:val="none"/>
          </w:rPr>
          <w:t>art. 299</w:t>
        </w:r>
      </w:hyperlink>
      <w:r w:rsidRPr="00DF1EFF">
        <w:rPr>
          <w:rFonts w:ascii="Arial" w:hAnsi="Arial" w:cs="Arial"/>
          <w:color w:val="000000" w:themeColor="text1"/>
          <w:sz w:val="24"/>
          <w:szCs w:val="24"/>
        </w:rPr>
        <w:t xml:space="preserve"> Kodeksu karnego,</w:t>
      </w:r>
    </w:p>
    <w:p w14:paraId="2BC389FE" w14:textId="77777777" w:rsidR="007D3D73" w:rsidRPr="00DF1EFF" w:rsidRDefault="007D3D73" w:rsidP="003B5AB9">
      <w:pPr>
        <w:pStyle w:val="Akapitzlist"/>
        <w:numPr>
          <w:ilvl w:val="0"/>
          <w:numId w:val="8"/>
        </w:numPr>
        <w:spacing w:before="120" w:after="120"/>
        <w:ind w:left="567"/>
        <w:contextualSpacing w:val="0"/>
        <w:jc w:val="both"/>
        <w:rPr>
          <w:rFonts w:ascii="Arial" w:hAnsi="Arial" w:cs="Arial"/>
          <w:color w:val="000000" w:themeColor="text1"/>
          <w:sz w:val="24"/>
          <w:szCs w:val="24"/>
        </w:rPr>
      </w:pPr>
      <w:r w:rsidRPr="00DF1EFF">
        <w:rPr>
          <w:rFonts w:ascii="Arial" w:hAnsi="Arial" w:cs="Arial"/>
          <w:color w:val="000000" w:themeColor="text1"/>
          <w:sz w:val="24"/>
          <w:szCs w:val="24"/>
        </w:rPr>
        <w:t xml:space="preserve">o charakterze terrorystycznym, o którym mowa w </w:t>
      </w:r>
      <w:hyperlink r:id="rId15" w:anchor="/document/16798683?unitId=art(115)par(20)&amp;cm=DOCUMENT" w:tgtFrame="_blank" w:history="1">
        <w:r w:rsidRPr="00DF1EFF">
          <w:rPr>
            <w:rStyle w:val="Hipercze"/>
            <w:rFonts w:ascii="Arial" w:hAnsi="Arial" w:cs="Arial"/>
            <w:color w:val="000000" w:themeColor="text1"/>
            <w:sz w:val="24"/>
            <w:szCs w:val="24"/>
            <w:u w:val="none"/>
          </w:rPr>
          <w:t>art. 115 § 20</w:t>
        </w:r>
      </w:hyperlink>
      <w:r w:rsidRPr="00DF1EFF">
        <w:rPr>
          <w:rFonts w:ascii="Arial" w:hAnsi="Arial" w:cs="Arial"/>
          <w:color w:val="000000" w:themeColor="text1"/>
          <w:sz w:val="24"/>
          <w:szCs w:val="24"/>
        </w:rPr>
        <w:t xml:space="preserve"> Kodeksu karnego, lub mające na celu popełnienie tego przestępstwa,</w:t>
      </w:r>
    </w:p>
    <w:p w14:paraId="07919B09" w14:textId="77777777" w:rsidR="007D3D73" w:rsidRPr="00DF1EFF" w:rsidRDefault="007D3D73" w:rsidP="003B5AB9">
      <w:pPr>
        <w:pStyle w:val="Akapitzlist"/>
        <w:numPr>
          <w:ilvl w:val="0"/>
          <w:numId w:val="8"/>
        </w:numPr>
        <w:spacing w:before="120" w:after="120"/>
        <w:ind w:left="567"/>
        <w:contextualSpacing w:val="0"/>
        <w:jc w:val="both"/>
        <w:rPr>
          <w:rFonts w:ascii="Arial" w:hAnsi="Arial" w:cs="Arial"/>
          <w:color w:val="000000" w:themeColor="text1"/>
          <w:sz w:val="24"/>
          <w:szCs w:val="24"/>
        </w:rPr>
      </w:pPr>
      <w:r w:rsidRPr="00DF1EFF">
        <w:rPr>
          <w:rFonts w:ascii="Arial" w:hAnsi="Arial" w:cs="Arial"/>
          <w:color w:val="000000" w:themeColor="text1"/>
          <w:sz w:val="24"/>
          <w:szCs w:val="24"/>
        </w:rPr>
        <w:t xml:space="preserve">powierzenia wykonywania pracy małoletniemu cudzoziemcowi, o którym mowa w </w:t>
      </w:r>
      <w:hyperlink r:id="rId16" w:anchor="/document/17896506?unitId=art(9)ust(2)&amp;cm=DOCUMENT" w:tgtFrame="_blank" w:history="1">
        <w:r w:rsidRPr="00DF1EFF">
          <w:rPr>
            <w:rStyle w:val="Hipercze"/>
            <w:rFonts w:ascii="Arial" w:hAnsi="Arial" w:cs="Arial"/>
            <w:color w:val="000000" w:themeColor="text1"/>
            <w:sz w:val="24"/>
            <w:szCs w:val="24"/>
            <w:u w:val="none"/>
          </w:rPr>
          <w:t>art. 9 ust. 2</w:t>
        </w:r>
      </w:hyperlink>
      <w:r w:rsidRPr="00DF1EFF">
        <w:rPr>
          <w:rFonts w:ascii="Arial" w:hAnsi="Arial" w:cs="Arial"/>
          <w:color w:val="000000" w:themeColor="text1"/>
          <w:sz w:val="24"/>
          <w:szCs w:val="24"/>
        </w:rPr>
        <w:t xml:space="preserve"> ustawy z dnia 15 czerwca 2012 r. o skutkach powierzania wykonywania pracy cudzoziemcom przebywającym wbrew przepisom na terytorium Rzeczypospolitej Polskiej (Dz. U. poz. 769),</w:t>
      </w:r>
    </w:p>
    <w:p w14:paraId="77F55FDD" w14:textId="77777777" w:rsidR="007D3D73" w:rsidRPr="00DF1EFF" w:rsidRDefault="007D3D73" w:rsidP="003B5AB9">
      <w:pPr>
        <w:pStyle w:val="Akapitzlist"/>
        <w:numPr>
          <w:ilvl w:val="0"/>
          <w:numId w:val="8"/>
        </w:numPr>
        <w:spacing w:before="120" w:after="120"/>
        <w:ind w:left="567"/>
        <w:contextualSpacing w:val="0"/>
        <w:jc w:val="both"/>
        <w:rPr>
          <w:rFonts w:ascii="Arial" w:hAnsi="Arial" w:cs="Arial"/>
          <w:color w:val="000000" w:themeColor="text1"/>
          <w:sz w:val="24"/>
          <w:szCs w:val="24"/>
        </w:rPr>
      </w:pPr>
      <w:r w:rsidRPr="00DF1EFF">
        <w:rPr>
          <w:rFonts w:ascii="Arial" w:hAnsi="Arial" w:cs="Arial"/>
          <w:color w:val="000000" w:themeColor="text1"/>
          <w:sz w:val="24"/>
          <w:szCs w:val="24"/>
        </w:rPr>
        <w:t xml:space="preserve">przeciwko obrotowi gospodarczemu, o których mowa w </w:t>
      </w:r>
      <w:hyperlink r:id="rId17" w:anchor="/document/16798683?unitId=art(296)&amp;cm=DOCUMENT" w:tgtFrame="_blank" w:history="1">
        <w:r w:rsidRPr="00DF1EFF">
          <w:rPr>
            <w:rStyle w:val="Hipercze"/>
            <w:rFonts w:ascii="Arial" w:hAnsi="Arial" w:cs="Arial"/>
            <w:color w:val="000000" w:themeColor="text1"/>
            <w:sz w:val="24"/>
            <w:szCs w:val="24"/>
            <w:u w:val="none"/>
          </w:rPr>
          <w:t>art. 296-307</w:t>
        </w:r>
      </w:hyperlink>
      <w:r w:rsidRPr="00DF1EFF">
        <w:rPr>
          <w:rFonts w:ascii="Arial" w:hAnsi="Arial" w:cs="Arial"/>
          <w:color w:val="000000" w:themeColor="text1"/>
          <w:sz w:val="24"/>
          <w:szCs w:val="24"/>
        </w:rPr>
        <w:t xml:space="preserve"> Kodeksu karnego, przestępstwo oszustwa, o którym mowa w </w:t>
      </w:r>
      <w:hyperlink r:id="rId18" w:anchor="/document/16798683?unitId=art(286)&amp;cm=DOCUMENT" w:tgtFrame="_blank" w:history="1">
        <w:r w:rsidRPr="00DF1EFF">
          <w:rPr>
            <w:rStyle w:val="Hipercze"/>
            <w:rFonts w:ascii="Arial" w:hAnsi="Arial" w:cs="Arial"/>
            <w:color w:val="000000" w:themeColor="text1"/>
            <w:sz w:val="24"/>
            <w:szCs w:val="24"/>
            <w:u w:val="none"/>
          </w:rPr>
          <w:t>art. 286</w:t>
        </w:r>
      </w:hyperlink>
      <w:r w:rsidRPr="00DF1EFF">
        <w:rPr>
          <w:rFonts w:ascii="Arial" w:hAnsi="Arial" w:cs="Arial"/>
          <w:color w:val="000000" w:themeColor="text1"/>
          <w:sz w:val="24"/>
          <w:szCs w:val="24"/>
        </w:rPr>
        <w:t xml:space="preserve"> Kodeksu karnego, przestępstwo przeciwko wiarygodności dokumentów, o których mowa w </w:t>
      </w:r>
      <w:hyperlink r:id="rId19" w:anchor="/document/16798683?unitId=art(270)&amp;cm=DOCUMENT" w:tgtFrame="_blank" w:history="1">
        <w:r w:rsidRPr="00DF1EFF">
          <w:rPr>
            <w:rStyle w:val="Hipercze"/>
            <w:rFonts w:ascii="Arial" w:hAnsi="Arial" w:cs="Arial"/>
            <w:color w:val="000000" w:themeColor="text1"/>
            <w:sz w:val="24"/>
            <w:szCs w:val="24"/>
            <w:u w:val="none"/>
          </w:rPr>
          <w:t>art. 270-277d</w:t>
        </w:r>
      </w:hyperlink>
      <w:r w:rsidRPr="00DF1EFF">
        <w:rPr>
          <w:rFonts w:ascii="Arial" w:hAnsi="Arial" w:cs="Arial"/>
          <w:color w:val="000000" w:themeColor="text1"/>
          <w:sz w:val="24"/>
          <w:szCs w:val="24"/>
        </w:rPr>
        <w:t xml:space="preserve"> Kodeksu karnego, lub przestępstwo skarbowe,</w:t>
      </w:r>
    </w:p>
    <w:p w14:paraId="1B6B98F3" w14:textId="2D422B87" w:rsidR="007D3D73" w:rsidRPr="00DF1EFF" w:rsidRDefault="007D3D73" w:rsidP="003B5AB9">
      <w:pPr>
        <w:pStyle w:val="Akapitzlist"/>
        <w:numPr>
          <w:ilvl w:val="0"/>
          <w:numId w:val="8"/>
        </w:numPr>
        <w:spacing w:before="120" w:after="120"/>
        <w:ind w:left="567"/>
        <w:contextualSpacing w:val="0"/>
        <w:jc w:val="both"/>
        <w:rPr>
          <w:rFonts w:ascii="Arial" w:hAnsi="Arial" w:cs="Arial"/>
          <w:color w:val="000000" w:themeColor="text1"/>
          <w:sz w:val="24"/>
          <w:szCs w:val="24"/>
        </w:rPr>
      </w:pPr>
      <w:r w:rsidRPr="00DF1EFF">
        <w:rPr>
          <w:rFonts w:ascii="Arial" w:hAnsi="Arial" w:cs="Arial"/>
          <w:color w:val="000000" w:themeColor="text1"/>
          <w:sz w:val="24"/>
          <w:szCs w:val="24"/>
        </w:rPr>
        <w:t xml:space="preserve">o którym mowa w art. 9 ust. 1 i 3 lub art. 10 ustawy z dnia 15 czerwca 2012 r. </w:t>
      </w:r>
      <w:r w:rsidR="00DC3DBF" w:rsidRPr="00DF1EFF">
        <w:rPr>
          <w:rFonts w:ascii="Arial" w:hAnsi="Arial" w:cs="Arial"/>
          <w:color w:val="000000" w:themeColor="text1"/>
          <w:sz w:val="24"/>
          <w:szCs w:val="24"/>
        </w:rPr>
        <w:br/>
      </w:r>
      <w:r w:rsidRPr="00DF1EFF">
        <w:rPr>
          <w:rFonts w:ascii="Arial" w:hAnsi="Arial" w:cs="Arial"/>
          <w:color w:val="000000" w:themeColor="text1"/>
          <w:sz w:val="24"/>
          <w:szCs w:val="24"/>
        </w:rPr>
        <w:t>o skutkach powierzania wykonywania pracy cudzoziemcom przebywającym wbrew przepisom na terytorium Rzeczypospolitej Polskiej</w:t>
      </w:r>
    </w:p>
    <w:p w14:paraId="09D758E7" w14:textId="77777777" w:rsidR="007D3D73" w:rsidRPr="00DF1EFF" w:rsidRDefault="007D3D73" w:rsidP="003B5AB9">
      <w:pPr>
        <w:pStyle w:val="text-justify"/>
        <w:spacing w:before="120" w:beforeAutospacing="0" w:after="120" w:afterAutospacing="0" w:line="276" w:lineRule="auto"/>
        <w:jc w:val="both"/>
        <w:rPr>
          <w:rFonts w:ascii="Arial" w:hAnsi="Arial" w:cs="Arial"/>
        </w:rPr>
      </w:pPr>
      <w:r w:rsidRPr="00DF1EFF">
        <w:rPr>
          <w:rFonts w:ascii="Arial" w:hAnsi="Arial" w:cs="Arial"/>
        </w:rPr>
        <w:t>- lub za odpowiedni czyn zabroniony określony w przepisach prawa obcego;</w:t>
      </w:r>
    </w:p>
    <w:p w14:paraId="257A595B" w14:textId="72686700" w:rsidR="000F7346" w:rsidRPr="00DF1EFF" w:rsidRDefault="007D3D73" w:rsidP="003B5AB9">
      <w:pPr>
        <w:pStyle w:val="Akapitzlist"/>
        <w:numPr>
          <w:ilvl w:val="0"/>
          <w:numId w:val="9"/>
        </w:numPr>
        <w:spacing w:before="120" w:after="120"/>
        <w:ind w:left="142" w:hanging="284"/>
        <w:contextualSpacing w:val="0"/>
        <w:jc w:val="both"/>
        <w:rPr>
          <w:rFonts w:ascii="Arial" w:hAnsi="Arial" w:cs="Arial"/>
          <w:sz w:val="24"/>
          <w:szCs w:val="24"/>
        </w:rPr>
      </w:pPr>
      <w:r w:rsidRPr="00DF1EFF">
        <w:rPr>
          <w:rFonts w:ascii="Arial" w:hAnsi="Arial" w:cs="Arial"/>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ED27C4" w:rsidRPr="00DF1EFF">
        <w:rPr>
          <w:rFonts w:ascii="Arial" w:hAnsi="Arial" w:cs="Arial"/>
          <w:sz w:val="24"/>
          <w:szCs w:val="24"/>
        </w:rPr>
        <w:br/>
      </w:r>
      <w:r w:rsidRPr="00DF1EFF">
        <w:rPr>
          <w:rFonts w:ascii="Arial" w:hAnsi="Arial" w:cs="Arial"/>
          <w:sz w:val="24"/>
          <w:szCs w:val="24"/>
        </w:rPr>
        <w:t>o którym mowa w pkt 1;</w:t>
      </w:r>
    </w:p>
    <w:p w14:paraId="61C2BDD1" w14:textId="2D115966" w:rsidR="007D3D73" w:rsidRPr="00DF1EFF" w:rsidRDefault="007D3D73" w:rsidP="003B5AB9">
      <w:pPr>
        <w:pStyle w:val="Akapitzlist"/>
        <w:numPr>
          <w:ilvl w:val="0"/>
          <w:numId w:val="9"/>
        </w:numPr>
        <w:spacing w:before="120" w:after="120"/>
        <w:ind w:left="142" w:hanging="284"/>
        <w:contextualSpacing w:val="0"/>
        <w:jc w:val="both"/>
        <w:rPr>
          <w:rFonts w:ascii="Arial" w:hAnsi="Arial" w:cs="Arial"/>
          <w:sz w:val="24"/>
          <w:szCs w:val="24"/>
        </w:rPr>
      </w:pPr>
      <w:r w:rsidRPr="00DF1EFF">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6F8D8E4" w14:textId="77777777" w:rsidR="007D3D73" w:rsidRPr="00DF1EFF" w:rsidRDefault="007D3D73" w:rsidP="003B5AB9">
      <w:pPr>
        <w:pStyle w:val="Akapitzlist"/>
        <w:numPr>
          <w:ilvl w:val="0"/>
          <w:numId w:val="9"/>
        </w:numPr>
        <w:spacing w:before="120" w:after="120"/>
        <w:ind w:left="142" w:hanging="284"/>
        <w:contextualSpacing w:val="0"/>
        <w:jc w:val="both"/>
        <w:rPr>
          <w:rFonts w:ascii="Arial" w:hAnsi="Arial" w:cs="Arial"/>
          <w:sz w:val="24"/>
          <w:szCs w:val="24"/>
        </w:rPr>
      </w:pPr>
      <w:r w:rsidRPr="00DF1EFF">
        <w:rPr>
          <w:rFonts w:ascii="Arial" w:hAnsi="Arial" w:cs="Arial"/>
          <w:sz w:val="24"/>
          <w:szCs w:val="24"/>
        </w:rPr>
        <w:t>wobec którego prawomocnie orzeczono zakaz ubiegania się o zamówienia publiczne;</w:t>
      </w:r>
    </w:p>
    <w:p w14:paraId="13A54DC4" w14:textId="3C02FC71" w:rsidR="000F7346" w:rsidRPr="00DF1EFF" w:rsidRDefault="007D3D73" w:rsidP="003B5AB9">
      <w:pPr>
        <w:pStyle w:val="Akapitzlist"/>
        <w:numPr>
          <w:ilvl w:val="0"/>
          <w:numId w:val="9"/>
        </w:numPr>
        <w:spacing w:before="120" w:after="120"/>
        <w:ind w:left="142" w:hanging="284"/>
        <w:contextualSpacing w:val="0"/>
        <w:jc w:val="both"/>
        <w:rPr>
          <w:rFonts w:ascii="Arial" w:hAnsi="Arial" w:cs="Arial"/>
          <w:sz w:val="24"/>
          <w:szCs w:val="24"/>
        </w:rPr>
      </w:pPr>
      <w:r w:rsidRPr="00DF1EFF">
        <w:rPr>
          <w:rFonts w:ascii="Arial" w:hAnsi="Arial" w:cs="Arial"/>
          <w:color w:val="000000" w:themeColor="text1"/>
          <w:sz w:val="24"/>
          <w:szCs w:val="24"/>
        </w:rPr>
        <w:t xml:space="preserve">jeżeli zamawiający może stwierdzić, na podstawie wiarygodnych przesłanek, że wykonawca zawarł z innymi wykonawcami porozumienie mające na celu zakłócenie </w:t>
      </w:r>
      <w:r w:rsidRPr="00DF1EFF">
        <w:rPr>
          <w:rFonts w:ascii="Arial" w:hAnsi="Arial" w:cs="Arial"/>
          <w:color w:val="000000" w:themeColor="text1"/>
          <w:sz w:val="24"/>
          <w:szCs w:val="24"/>
        </w:rPr>
        <w:lastRenderedPageBreak/>
        <w:t xml:space="preserve">konkurencji, w szczególności jeżeli należąc do tej samej grupy kapitałowej w rozumieniu </w:t>
      </w:r>
      <w:hyperlink r:id="rId20" w:anchor="/document/17337528?cm=DOCUMENT" w:tgtFrame="_blank" w:history="1">
        <w:r w:rsidRPr="00DF1EFF">
          <w:rPr>
            <w:rStyle w:val="Hipercze"/>
            <w:rFonts w:ascii="Arial" w:hAnsi="Arial" w:cs="Arial"/>
            <w:color w:val="000000" w:themeColor="text1"/>
            <w:sz w:val="24"/>
            <w:szCs w:val="24"/>
            <w:u w:val="none"/>
          </w:rPr>
          <w:t>ustawy</w:t>
        </w:r>
      </w:hyperlink>
      <w:r w:rsidRPr="00DF1EFF">
        <w:rPr>
          <w:rFonts w:ascii="Arial" w:hAnsi="Arial" w:cs="Arial"/>
          <w:color w:val="000000" w:themeColor="text1"/>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BEC5EC9" w14:textId="3A5FB864" w:rsidR="00671E25" w:rsidRPr="00DF1EFF" w:rsidRDefault="007D3D73" w:rsidP="003B5AB9">
      <w:pPr>
        <w:pStyle w:val="Akapitzlist"/>
        <w:numPr>
          <w:ilvl w:val="0"/>
          <w:numId w:val="9"/>
        </w:numPr>
        <w:spacing w:before="120" w:after="120"/>
        <w:ind w:left="142" w:hanging="284"/>
        <w:contextualSpacing w:val="0"/>
        <w:jc w:val="both"/>
        <w:rPr>
          <w:rFonts w:ascii="Arial" w:hAnsi="Arial" w:cs="Arial"/>
          <w:sz w:val="24"/>
          <w:szCs w:val="24"/>
        </w:rPr>
      </w:pPr>
      <w:r w:rsidRPr="00DF1EFF">
        <w:rPr>
          <w:rFonts w:ascii="Arial" w:hAnsi="Arial" w:cs="Arial"/>
          <w:color w:val="000000" w:themeColor="text1"/>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1" w:anchor="/document/17337528?cm=DOCUMENT" w:tgtFrame="_blank" w:history="1">
        <w:r w:rsidRPr="00DF1EFF">
          <w:rPr>
            <w:rStyle w:val="Hipercze"/>
            <w:rFonts w:ascii="Arial" w:hAnsi="Arial" w:cs="Arial"/>
            <w:color w:val="000000" w:themeColor="text1"/>
            <w:sz w:val="24"/>
            <w:szCs w:val="24"/>
            <w:u w:val="none"/>
          </w:rPr>
          <w:t>ustawy</w:t>
        </w:r>
      </w:hyperlink>
      <w:r w:rsidRPr="00DF1EFF">
        <w:rPr>
          <w:rFonts w:ascii="Arial" w:hAnsi="Arial" w:cs="Arial"/>
          <w:color w:val="000000" w:themeColor="text1"/>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3B605F22" w14:textId="29208394" w:rsidR="009714BC" w:rsidRPr="00DF1EFF" w:rsidRDefault="009714BC" w:rsidP="003B5AB9">
      <w:pPr>
        <w:pStyle w:val="Akapitzlist"/>
        <w:numPr>
          <w:ilvl w:val="1"/>
          <w:numId w:val="1"/>
        </w:numPr>
        <w:tabs>
          <w:tab w:val="left" w:pos="426"/>
        </w:tabs>
        <w:spacing w:before="120" w:after="120"/>
        <w:ind w:left="142" w:hanging="284"/>
        <w:contextualSpacing w:val="0"/>
        <w:jc w:val="both"/>
        <w:rPr>
          <w:rFonts w:ascii="Arial" w:hAnsi="Arial" w:cs="Arial"/>
          <w:sz w:val="24"/>
          <w:szCs w:val="24"/>
        </w:rPr>
      </w:pPr>
      <w:r w:rsidRPr="00DF1EFF">
        <w:rPr>
          <w:rFonts w:ascii="Arial" w:hAnsi="Arial" w:cs="Arial"/>
          <w:sz w:val="24"/>
          <w:szCs w:val="24"/>
        </w:rPr>
        <w:t xml:space="preserve">Zgodnie z art. 7 Ustawy z dnia 13 kwietnia 2022 r. (Dz. U. z 2022 r., poz. 835), </w:t>
      </w:r>
      <w:r w:rsidR="008974E1" w:rsidRPr="00DF1EFF">
        <w:rPr>
          <w:rFonts w:ascii="Arial" w:hAnsi="Arial" w:cs="Arial"/>
          <w:sz w:val="24"/>
          <w:szCs w:val="24"/>
        </w:rPr>
        <w:br/>
      </w:r>
      <w:r w:rsidRPr="00DF1EFF">
        <w:rPr>
          <w:rFonts w:ascii="Arial" w:hAnsi="Arial" w:cs="Arial"/>
          <w:sz w:val="24"/>
          <w:szCs w:val="24"/>
        </w:rPr>
        <w:t xml:space="preserve">o szczególnych rozwiązaniach w zakresie przeciwdziałania wspieraniu agresji na Ukrainę oraz służących ochronie bezpieczeństwa narodowego, z postępowania </w:t>
      </w:r>
      <w:r w:rsidRPr="00DF1EFF">
        <w:rPr>
          <w:rFonts w:ascii="Arial" w:hAnsi="Arial" w:cs="Arial"/>
          <w:sz w:val="24"/>
          <w:szCs w:val="24"/>
        </w:rPr>
        <w:br/>
        <w:t>o udzielenie zamówienia publicznego wyklucza się:</w:t>
      </w:r>
    </w:p>
    <w:p w14:paraId="7B2E5D83" w14:textId="77777777" w:rsidR="009714BC" w:rsidRPr="00DF1EFF" w:rsidRDefault="009714BC" w:rsidP="003B5AB9">
      <w:pPr>
        <w:pStyle w:val="Akapitzlist"/>
        <w:numPr>
          <w:ilvl w:val="0"/>
          <w:numId w:val="20"/>
        </w:numPr>
        <w:tabs>
          <w:tab w:val="left" w:pos="426"/>
        </w:tabs>
        <w:spacing w:before="120" w:after="120"/>
        <w:ind w:left="142" w:hanging="142"/>
        <w:contextualSpacing w:val="0"/>
        <w:jc w:val="both"/>
        <w:rPr>
          <w:rFonts w:ascii="Arial" w:hAnsi="Arial" w:cs="Arial"/>
          <w:sz w:val="24"/>
          <w:szCs w:val="24"/>
        </w:rPr>
      </w:pPr>
      <w:r w:rsidRPr="00DF1EFF">
        <w:rPr>
          <w:rFonts w:ascii="Arial" w:hAnsi="Arial" w:cs="Arial"/>
          <w:sz w:val="24"/>
          <w:szCs w:val="24"/>
        </w:rPr>
        <w:t xml:space="preserve">wykonawcę wymienionego w wykazach określonych w rozporządzeniu 765/2006 i rozporządzeniu 269/2014 albo wpisanego na listę na podstawie decyzji w sprawie wpisu na listę rozstrzygającej o zastosowaniu środka, o którym mowa w art. 1 pkt 3; </w:t>
      </w:r>
    </w:p>
    <w:p w14:paraId="3CC65357" w14:textId="77777777" w:rsidR="009714BC" w:rsidRPr="00DF1EFF" w:rsidRDefault="009714BC" w:rsidP="003B5AB9">
      <w:pPr>
        <w:pStyle w:val="Akapitzlist"/>
        <w:numPr>
          <w:ilvl w:val="0"/>
          <w:numId w:val="20"/>
        </w:numPr>
        <w:tabs>
          <w:tab w:val="left" w:pos="426"/>
        </w:tabs>
        <w:spacing w:before="120" w:after="120"/>
        <w:ind w:left="142" w:hanging="142"/>
        <w:contextualSpacing w:val="0"/>
        <w:jc w:val="both"/>
        <w:rPr>
          <w:rFonts w:ascii="Arial" w:hAnsi="Arial" w:cs="Arial"/>
          <w:sz w:val="24"/>
          <w:szCs w:val="24"/>
        </w:rPr>
      </w:pPr>
      <w:r w:rsidRPr="00DF1EFF">
        <w:rPr>
          <w:rFonts w:ascii="Arial" w:hAnsi="Arial" w:cs="Arial"/>
          <w:sz w:val="24"/>
          <w:szCs w:val="24"/>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1F78080D" w14:textId="77777777" w:rsidR="009714BC" w:rsidRPr="00DF1EFF" w:rsidRDefault="009714BC" w:rsidP="003B5AB9">
      <w:pPr>
        <w:pStyle w:val="Akapitzlist"/>
        <w:numPr>
          <w:ilvl w:val="0"/>
          <w:numId w:val="20"/>
        </w:numPr>
        <w:tabs>
          <w:tab w:val="left" w:pos="426"/>
        </w:tabs>
        <w:spacing w:before="120" w:after="120"/>
        <w:ind w:left="142" w:hanging="142"/>
        <w:contextualSpacing w:val="0"/>
        <w:jc w:val="both"/>
        <w:rPr>
          <w:rFonts w:ascii="Arial" w:hAnsi="Arial" w:cs="Arial"/>
          <w:sz w:val="24"/>
          <w:szCs w:val="24"/>
        </w:rPr>
      </w:pPr>
      <w:r w:rsidRPr="00DF1EFF">
        <w:rPr>
          <w:rFonts w:ascii="Arial" w:hAnsi="Arial" w:cs="Arial"/>
          <w:sz w:val="24"/>
          <w:szCs w:val="24"/>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4462FCB" w14:textId="77777777" w:rsidR="00F47BF4" w:rsidRPr="00DF1EFF" w:rsidRDefault="00F47BF4" w:rsidP="008A564E">
      <w:pPr>
        <w:pStyle w:val="Akapitzlist"/>
        <w:spacing w:after="0"/>
        <w:ind w:left="142"/>
        <w:contextualSpacing w:val="0"/>
        <w:rPr>
          <w:rFonts w:ascii="Arial" w:hAnsi="Arial" w:cs="Arial"/>
          <w:sz w:val="24"/>
          <w:szCs w:val="24"/>
        </w:rPr>
      </w:pPr>
    </w:p>
    <w:p w14:paraId="15FC54D3" w14:textId="42D4A344" w:rsidR="00671E25" w:rsidRPr="00DF1EFF" w:rsidRDefault="00056CB1" w:rsidP="00862B69">
      <w:pPr>
        <w:pStyle w:val="Tekstpodstawowy"/>
        <w:pBdr>
          <w:top w:val="single" w:sz="4" w:space="1" w:color="auto" w:shadow="1"/>
          <w:left w:val="single" w:sz="4" w:space="4" w:color="auto" w:shadow="1"/>
          <w:bottom w:val="single" w:sz="4" w:space="0" w:color="auto" w:shadow="1"/>
          <w:right w:val="single" w:sz="4" w:space="4" w:color="auto" w:shadow="1"/>
        </w:pBdr>
        <w:spacing w:before="120" w:line="276" w:lineRule="auto"/>
        <w:jc w:val="both"/>
        <w:rPr>
          <w:rFonts w:ascii="Arial" w:hAnsi="Arial" w:cs="Arial"/>
          <w:b/>
          <w:i/>
          <w:iCs/>
          <w:kern w:val="144"/>
        </w:rPr>
      </w:pPr>
      <w:r w:rsidRPr="00DF1EFF">
        <w:rPr>
          <w:rFonts w:ascii="Arial" w:hAnsi="Arial" w:cs="Arial"/>
          <w:b/>
        </w:rPr>
        <w:t>X</w:t>
      </w:r>
      <w:r w:rsidR="002F66E8" w:rsidRPr="00DF1EFF">
        <w:rPr>
          <w:rFonts w:ascii="Arial" w:hAnsi="Arial" w:cs="Arial"/>
          <w:b/>
        </w:rPr>
        <w:t>I</w:t>
      </w:r>
      <w:r w:rsidRPr="00DF1EFF">
        <w:rPr>
          <w:rFonts w:ascii="Arial" w:hAnsi="Arial" w:cs="Arial"/>
          <w:b/>
        </w:rPr>
        <w:t xml:space="preserve">   WYKAZ </w:t>
      </w:r>
      <w:r w:rsidR="00CB29BF" w:rsidRPr="00DF1EFF">
        <w:rPr>
          <w:rFonts w:ascii="Arial" w:hAnsi="Arial" w:cs="Arial"/>
          <w:b/>
        </w:rPr>
        <w:t xml:space="preserve">OŚWIADCZEŃ I </w:t>
      </w:r>
      <w:r w:rsidRPr="00DF1EFF">
        <w:rPr>
          <w:rFonts w:ascii="Arial" w:hAnsi="Arial" w:cs="Arial"/>
          <w:b/>
        </w:rPr>
        <w:t>PODMIOTOWYCH ŚRODKÓW DOWODOWYCH</w:t>
      </w:r>
    </w:p>
    <w:p w14:paraId="19906309" w14:textId="774EE223" w:rsidR="00671E25" w:rsidRPr="00DF1EFF" w:rsidRDefault="005727F1" w:rsidP="003B5AB9">
      <w:pPr>
        <w:numPr>
          <w:ilvl w:val="0"/>
          <w:numId w:val="10"/>
        </w:numPr>
        <w:autoSpaceDE w:val="0"/>
        <w:autoSpaceDN w:val="0"/>
        <w:spacing w:before="120" w:after="120" w:line="276" w:lineRule="auto"/>
        <w:jc w:val="both"/>
        <w:rPr>
          <w:rFonts w:ascii="Arial" w:hAnsi="Arial" w:cs="Arial"/>
        </w:rPr>
      </w:pPr>
      <w:r w:rsidRPr="00DF1EFF">
        <w:rPr>
          <w:rFonts w:ascii="Arial" w:hAnsi="Arial" w:cs="Arial"/>
        </w:rPr>
        <w:t xml:space="preserve">Wykonawca dołącza </w:t>
      </w:r>
      <w:r w:rsidRPr="00DF1EFF">
        <w:rPr>
          <w:rFonts w:ascii="Arial" w:hAnsi="Arial" w:cs="Arial"/>
          <w:b/>
          <w:u w:val="single"/>
        </w:rPr>
        <w:t>do oferty</w:t>
      </w:r>
      <w:r w:rsidRPr="00DF1EFF">
        <w:rPr>
          <w:rFonts w:ascii="Arial" w:hAnsi="Arial" w:cs="Arial"/>
        </w:rPr>
        <w:t xml:space="preserve"> </w:t>
      </w:r>
      <w:r w:rsidRPr="00DF1EFF">
        <w:rPr>
          <w:rFonts w:ascii="Arial" w:hAnsi="Arial" w:cs="Arial"/>
          <w:b/>
        </w:rPr>
        <w:t xml:space="preserve">oświadczenie o niepodleganiu wykluczeniu </w:t>
      </w:r>
      <w:r w:rsidR="00671E25" w:rsidRPr="00DF1EFF">
        <w:rPr>
          <w:rFonts w:ascii="Arial" w:hAnsi="Arial" w:cs="Arial"/>
          <w:b/>
        </w:rPr>
        <w:br/>
      </w:r>
      <w:r w:rsidR="0035289E" w:rsidRPr="00DF1EFF">
        <w:rPr>
          <w:rFonts w:ascii="Arial" w:hAnsi="Arial" w:cs="Arial"/>
          <w:b/>
        </w:rPr>
        <w:t xml:space="preserve">z postępowania </w:t>
      </w:r>
      <w:r w:rsidRPr="00DF1EFF">
        <w:rPr>
          <w:rFonts w:ascii="Arial" w:hAnsi="Arial" w:cs="Arial"/>
        </w:rPr>
        <w:t xml:space="preserve">w zakresie wskazanym w rozdziale </w:t>
      </w:r>
      <w:r w:rsidR="009D24C6" w:rsidRPr="00DF1EFF">
        <w:rPr>
          <w:rFonts w:ascii="Arial" w:hAnsi="Arial" w:cs="Arial"/>
        </w:rPr>
        <w:t>X</w:t>
      </w:r>
      <w:r w:rsidRPr="00DF1EFF">
        <w:rPr>
          <w:rFonts w:ascii="Arial" w:hAnsi="Arial" w:cs="Arial"/>
        </w:rPr>
        <w:t xml:space="preserve"> SWZ</w:t>
      </w:r>
      <w:r w:rsidR="00ED293A" w:rsidRPr="00DF1EFF">
        <w:rPr>
          <w:rFonts w:ascii="Arial" w:hAnsi="Arial" w:cs="Arial"/>
        </w:rPr>
        <w:t xml:space="preserve"> – sporządzone zgodnie ze wzorem określonym w załącznik</w:t>
      </w:r>
      <w:r w:rsidR="001C3FC7" w:rsidRPr="00DF1EFF">
        <w:rPr>
          <w:rFonts w:ascii="Arial" w:hAnsi="Arial" w:cs="Arial"/>
        </w:rPr>
        <w:t>u</w:t>
      </w:r>
      <w:r w:rsidR="00ED293A" w:rsidRPr="00DF1EFF">
        <w:rPr>
          <w:rFonts w:ascii="Arial" w:hAnsi="Arial" w:cs="Arial"/>
        </w:rPr>
        <w:t xml:space="preserve"> nr 2 do SWZ</w:t>
      </w:r>
      <w:r w:rsidRPr="00DF1EFF">
        <w:rPr>
          <w:rFonts w:ascii="Arial" w:hAnsi="Arial" w:cs="Arial"/>
        </w:rPr>
        <w:t>. </w:t>
      </w:r>
    </w:p>
    <w:p w14:paraId="2E079A8B" w14:textId="5F62BB66" w:rsidR="005727F1" w:rsidRPr="00DF1EFF" w:rsidRDefault="005727F1" w:rsidP="003B5AB9">
      <w:pPr>
        <w:numPr>
          <w:ilvl w:val="0"/>
          <w:numId w:val="10"/>
        </w:numPr>
        <w:autoSpaceDE w:val="0"/>
        <w:autoSpaceDN w:val="0"/>
        <w:spacing w:before="120" w:after="120" w:line="276" w:lineRule="auto"/>
        <w:jc w:val="both"/>
        <w:rPr>
          <w:rFonts w:ascii="Arial" w:hAnsi="Arial" w:cs="Arial"/>
          <w:b/>
        </w:rPr>
      </w:pPr>
      <w:r w:rsidRPr="00DF1EFF">
        <w:rPr>
          <w:rFonts w:ascii="Arial" w:hAnsi="Arial" w:cs="Arial"/>
        </w:rPr>
        <w:t>Oświadczenie</w:t>
      </w:r>
      <w:r w:rsidR="00437272" w:rsidRPr="00DF1EFF">
        <w:rPr>
          <w:rFonts w:ascii="Arial" w:hAnsi="Arial" w:cs="Arial"/>
        </w:rPr>
        <w:t>, o którym mowa w ust. 1,</w:t>
      </w:r>
      <w:r w:rsidRPr="00DF1EFF">
        <w:rPr>
          <w:rFonts w:ascii="Arial" w:hAnsi="Arial" w:cs="Arial"/>
        </w:rPr>
        <w:t xml:space="preserve"> składane jest pod rygorem nieważności </w:t>
      </w:r>
      <w:r w:rsidR="00671E25" w:rsidRPr="00DF1EFF">
        <w:rPr>
          <w:rFonts w:ascii="Arial" w:hAnsi="Arial" w:cs="Arial"/>
        </w:rPr>
        <w:br/>
      </w:r>
      <w:r w:rsidRPr="00DF1EFF">
        <w:rPr>
          <w:rFonts w:ascii="Arial" w:hAnsi="Arial" w:cs="Arial"/>
          <w:b/>
        </w:rPr>
        <w:t>w formie elektronicznej</w:t>
      </w:r>
      <w:r w:rsidR="00B8695A" w:rsidRPr="00DF1EFF">
        <w:rPr>
          <w:rFonts w:ascii="Arial" w:hAnsi="Arial" w:cs="Arial"/>
          <w:b/>
        </w:rPr>
        <w:t xml:space="preserve"> (tj. postaci elektronicznej opatrzonej kwalifikowanym podpisem elektronicznym)</w:t>
      </w:r>
      <w:r w:rsidRPr="00DF1EFF">
        <w:rPr>
          <w:rFonts w:ascii="Arial" w:hAnsi="Arial" w:cs="Arial"/>
          <w:b/>
        </w:rPr>
        <w:t xml:space="preserve"> lub w postaci elektronicznej opatrzonej podpisem zauf</w:t>
      </w:r>
      <w:r w:rsidR="00111BFD" w:rsidRPr="00DF1EFF">
        <w:rPr>
          <w:rFonts w:ascii="Arial" w:hAnsi="Arial" w:cs="Arial"/>
          <w:b/>
        </w:rPr>
        <w:t>anym lub podpisem osobistym (przy użyciu dowodu osobistego z warstwą elektroniczną).</w:t>
      </w:r>
    </w:p>
    <w:p w14:paraId="1A24DF54" w14:textId="3CAF2511" w:rsidR="005727F1" w:rsidRPr="00DF1EFF" w:rsidRDefault="005727F1" w:rsidP="003B5AB9">
      <w:pPr>
        <w:numPr>
          <w:ilvl w:val="0"/>
          <w:numId w:val="10"/>
        </w:numPr>
        <w:autoSpaceDE w:val="0"/>
        <w:autoSpaceDN w:val="0"/>
        <w:spacing w:before="120" w:after="120" w:line="276" w:lineRule="auto"/>
        <w:jc w:val="both"/>
        <w:rPr>
          <w:rFonts w:ascii="Arial" w:hAnsi="Arial" w:cs="Arial"/>
        </w:rPr>
      </w:pPr>
      <w:r w:rsidRPr="00DF1EFF">
        <w:rPr>
          <w:rFonts w:ascii="Arial" w:hAnsi="Arial" w:cs="Arial"/>
        </w:rPr>
        <w:t xml:space="preserve">Oświadczenie składają </w:t>
      </w:r>
      <w:r w:rsidRPr="00DF1EFF">
        <w:rPr>
          <w:rFonts w:ascii="Arial" w:hAnsi="Arial" w:cs="Arial"/>
          <w:b/>
        </w:rPr>
        <w:t>odrębnie</w:t>
      </w:r>
      <w:r w:rsidRPr="00DF1EFF">
        <w:rPr>
          <w:rFonts w:ascii="Arial" w:hAnsi="Arial" w:cs="Arial"/>
        </w:rPr>
        <w:t>:</w:t>
      </w:r>
      <w:r w:rsidR="00001FBD" w:rsidRPr="00DF1EFF">
        <w:rPr>
          <w:rFonts w:ascii="Arial" w:hAnsi="Arial" w:cs="Arial"/>
        </w:rPr>
        <w:t xml:space="preserve"> </w:t>
      </w:r>
    </w:p>
    <w:p w14:paraId="20124997" w14:textId="09EE3945" w:rsidR="00A93840" w:rsidRPr="00DF1EFF" w:rsidRDefault="00A93840" w:rsidP="003B5AB9">
      <w:pPr>
        <w:spacing w:before="120" w:after="120" w:line="276" w:lineRule="auto"/>
        <w:ind w:left="360" w:right="20"/>
        <w:jc w:val="both"/>
        <w:rPr>
          <w:rFonts w:ascii="Arial" w:hAnsi="Arial" w:cs="Arial"/>
        </w:rPr>
      </w:pPr>
      <w:r w:rsidRPr="00DF1EFF">
        <w:rPr>
          <w:rFonts w:ascii="Arial" w:hAnsi="Arial" w:cs="Arial"/>
        </w:rPr>
        <w:lastRenderedPageBreak/>
        <w:t>- 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262DCC14" w14:textId="714824F4" w:rsidR="00A93840" w:rsidRPr="00DF1EFF" w:rsidRDefault="00A93840" w:rsidP="003B5AB9">
      <w:pPr>
        <w:spacing w:before="120" w:after="120" w:line="276" w:lineRule="auto"/>
        <w:ind w:left="360" w:right="20"/>
        <w:jc w:val="both"/>
        <w:rPr>
          <w:rFonts w:ascii="Arial" w:hAnsi="Arial" w:cs="Arial"/>
        </w:rPr>
      </w:pPr>
      <w:r w:rsidRPr="00DF1EFF">
        <w:rPr>
          <w:rFonts w:ascii="Arial" w:hAnsi="Arial" w:cs="Arial"/>
        </w:rPr>
        <w:t xml:space="preserve">- podmiot trzeci, na którego potencjał powołuje się wykonawca celem potwierdzenia spełnienia warunków udziału w postępowaniu. W takim przypadku oświadczenie potwierdza brak podstaw wykluczenia podmiotu oraz spełnianie warunków udziału </w:t>
      </w:r>
      <w:r w:rsidR="00671E25" w:rsidRPr="00DF1EFF">
        <w:rPr>
          <w:rFonts w:ascii="Arial" w:hAnsi="Arial" w:cs="Arial"/>
        </w:rPr>
        <w:br/>
      </w:r>
      <w:r w:rsidRPr="00DF1EFF">
        <w:rPr>
          <w:rFonts w:ascii="Arial" w:hAnsi="Arial" w:cs="Arial"/>
        </w:rPr>
        <w:t>w postępowaniu w zakresie, w jakim podmiot udostępnia swoje zasoby wykonawcy.</w:t>
      </w:r>
    </w:p>
    <w:p w14:paraId="18E7F963" w14:textId="4C97E01B" w:rsidR="005727F1" w:rsidRPr="00DF1EFF" w:rsidRDefault="005727F1" w:rsidP="003B5AB9">
      <w:pPr>
        <w:pStyle w:val="Akapitzlist"/>
        <w:numPr>
          <w:ilvl w:val="0"/>
          <w:numId w:val="10"/>
        </w:numPr>
        <w:autoSpaceDE w:val="0"/>
        <w:autoSpaceDN w:val="0"/>
        <w:adjustRightInd w:val="0"/>
        <w:spacing w:before="120" w:after="120"/>
        <w:ind w:left="357" w:hanging="357"/>
        <w:contextualSpacing w:val="0"/>
        <w:jc w:val="both"/>
        <w:rPr>
          <w:rFonts w:ascii="Arial" w:hAnsi="Arial" w:cs="Arial"/>
          <w:sz w:val="24"/>
          <w:szCs w:val="24"/>
        </w:rPr>
      </w:pPr>
      <w:r w:rsidRPr="00DF1EFF">
        <w:rPr>
          <w:rFonts w:ascii="Arial" w:hAnsi="Arial" w:cs="Arial"/>
          <w:sz w:val="24"/>
          <w:szCs w:val="24"/>
        </w:rPr>
        <w:t>Samooczyszczenie – w okolicznościach określonych w art. 108 ust. 1 pkt 1, 2</w:t>
      </w:r>
      <w:r w:rsidR="00EC4274" w:rsidRPr="00DF1EFF">
        <w:rPr>
          <w:rFonts w:ascii="Arial" w:hAnsi="Arial" w:cs="Arial"/>
          <w:sz w:val="24"/>
          <w:szCs w:val="24"/>
        </w:rPr>
        <w:t xml:space="preserve"> i</w:t>
      </w:r>
      <w:r w:rsidRPr="00DF1EFF">
        <w:rPr>
          <w:rFonts w:ascii="Arial" w:hAnsi="Arial" w:cs="Arial"/>
          <w:sz w:val="24"/>
          <w:szCs w:val="24"/>
        </w:rPr>
        <w:t xml:space="preserve"> 5 </w:t>
      </w:r>
      <w:r w:rsidR="00EC4274" w:rsidRPr="00DF1EFF">
        <w:rPr>
          <w:rFonts w:ascii="Arial" w:hAnsi="Arial" w:cs="Arial"/>
          <w:sz w:val="24"/>
          <w:szCs w:val="24"/>
        </w:rPr>
        <w:t>Pzp</w:t>
      </w:r>
      <w:r w:rsidRPr="00DF1EFF">
        <w:rPr>
          <w:rFonts w:ascii="Arial" w:hAnsi="Arial" w:cs="Arial"/>
          <w:sz w:val="24"/>
          <w:szCs w:val="24"/>
        </w:rPr>
        <w:t xml:space="preserve"> wykonawca nie podlega wykluczeniu jeżeli udowodni zamawiającemu, że spełnił </w:t>
      </w:r>
      <w:r w:rsidRPr="00DF1EFF">
        <w:rPr>
          <w:rFonts w:ascii="Arial" w:hAnsi="Arial" w:cs="Arial"/>
          <w:sz w:val="24"/>
          <w:szCs w:val="24"/>
          <w:u w:val="single"/>
        </w:rPr>
        <w:t>łącznie</w:t>
      </w:r>
      <w:r w:rsidRPr="00DF1EFF">
        <w:rPr>
          <w:rFonts w:ascii="Arial" w:hAnsi="Arial" w:cs="Arial"/>
          <w:sz w:val="24"/>
          <w:szCs w:val="24"/>
        </w:rPr>
        <w:t xml:space="preserve"> następujące przesłanki:</w:t>
      </w:r>
    </w:p>
    <w:p w14:paraId="1657184B" w14:textId="77777777" w:rsidR="005727F1" w:rsidRPr="00DF1EFF" w:rsidRDefault="005727F1" w:rsidP="003B5AB9">
      <w:pPr>
        <w:spacing w:before="120" w:after="120" w:line="276" w:lineRule="auto"/>
        <w:ind w:left="360" w:right="20"/>
        <w:jc w:val="both"/>
        <w:rPr>
          <w:rFonts w:ascii="Arial" w:hAnsi="Arial" w:cs="Arial"/>
        </w:rPr>
      </w:pPr>
      <w:r w:rsidRPr="00DF1EFF">
        <w:rPr>
          <w:rFonts w:ascii="Arial" w:hAnsi="Arial" w:cs="Arial"/>
        </w:rPr>
        <w:t>1) naprawił lub zobowiązał się do naprawienia szkody wyrządzonej przestępstwem, wykroczeniem lub swoim nieprawidłowym postępowaniem, w tym poprzez zadośćuczynienie pieniężne;</w:t>
      </w:r>
    </w:p>
    <w:p w14:paraId="264BBA1B" w14:textId="77777777" w:rsidR="005727F1" w:rsidRPr="00DF1EFF" w:rsidRDefault="005727F1" w:rsidP="003B5AB9">
      <w:pPr>
        <w:spacing w:before="120" w:after="120" w:line="276" w:lineRule="auto"/>
        <w:ind w:left="360" w:right="20"/>
        <w:jc w:val="both"/>
        <w:rPr>
          <w:rFonts w:ascii="Arial" w:hAnsi="Arial" w:cs="Arial"/>
        </w:rPr>
      </w:pPr>
      <w:r w:rsidRPr="00DF1EFF">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22F74E0" w14:textId="77777777" w:rsidR="005727F1" w:rsidRPr="00DF1EFF" w:rsidRDefault="005727F1" w:rsidP="003B5AB9">
      <w:pPr>
        <w:spacing w:before="120" w:after="120" w:line="276" w:lineRule="auto"/>
        <w:ind w:left="360" w:right="20"/>
        <w:jc w:val="both"/>
        <w:rPr>
          <w:rFonts w:ascii="Arial" w:hAnsi="Arial" w:cs="Arial"/>
        </w:rPr>
      </w:pPr>
      <w:r w:rsidRPr="00DF1EFF">
        <w:rPr>
          <w:rFonts w:ascii="Arial" w:hAnsi="Arial" w:cs="Arial"/>
        </w:rPr>
        <w:t>3) podjął konkretne środki techniczne, organizacyjne i kadrowe, odpowiednie dla zapobiegania dalszym przestępstwom, wykroczeniom lub nieprawidłowemu postępowaniu, w szczególności:</w:t>
      </w:r>
    </w:p>
    <w:p w14:paraId="31A391C3" w14:textId="77777777" w:rsidR="005727F1" w:rsidRPr="00DF1EFF" w:rsidRDefault="005727F1" w:rsidP="003B5AB9">
      <w:pPr>
        <w:spacing w:before="120" w:after="120" w:line="276" w:lineRule="auto"/>
        <w:ind w:left="360" w:right="20"/>
        <w:jc w:val="both"/>
        <w:rPr>
          <w:rFonts w:ascii="Arial" w:hAnsi="Arial" w:cs="Arial"/>
        </w:rPr>
      </w:pPr>
      <w:r w:rsidRPr="00DF1EFF">
        <w:rPr>
          <w:rFonts w:ascii="Arial" w:hAnsi="Arial" w:cs="Arial"/>
        </w:rPr>
        <w:t>a) zerwał wszelkie powiązania z osobami lub podmiotami odpowiedzialnymi za nieprawidłowe postępowanie wykonawcy,</w:t>
      </w:r>
    </w:p>
    <w:p w14:paraId="6B1BBE41" w14:textId="77777777" w:rsidR="005727F1" w:rsidRPr="00DF1EFF" w:rsidRDefault="005727F1" w:rsidP="003B5AB9">
      <w:pPr>
        <w:spacing w:before="120" w:after="120" w:line="276" w:lineRule="auto"/>
        <w:ind w:left="360" w:right="20"/>
        <w:jc w:val="both"/>
        <w:rPr>
          <w:rFonts w:ascii="Arial" w:hAnsi="Arial" w:cs="Arial"/>
        </w:rPr>
      </w:pPr>
      <w:r w:rsidRPr="00DF1EFF">
        <w:rPr>
          <w:rFonts w:ascii="Arial" w:hAnsi="Arial" w:cs="Arial"/>
        </w:rPr>
        <w:t>b) zreorganizował personel,</w:t>
      </w:r>
    </w:p>
    <w:p w14:paraId="225EAA58" w14:textId="77777777" w:rsidR="005727F1" w:rsidRPr="00DF1EFF" w:rsidRDefault="005727F1" w:rsidP="003B5AB9">
      <w:pPr>
        <w:spacing w:before="120" w:after="120" w:line="276" w:lineRule="auto"/>
        <w:ind w:left="360" w:right="20"/>
        <w:jc w:val="both"/>
        <w:rPr>
          <w:rFonts w:ascii="Arial" w:hAnsi="Arial" w:cs="Arial"/>
        </w:rPr>
      </w:pPr>
      <w:r w:rsidRPr="00DF1EFF">
        <w:rPr>
          <w:rFonts w:ascii="Arial" w:hAnsi="Arial" w:cs="Arial"/>
        </w:rPr>
        <w:t>c) wdrożył system sprawozdawczości i kontroli,</w:t>
      </w:r>
    </w:p>
    <w:p w14:paraId="24B9A6A5" w14:textId="77777777" w:rsidR="005727F1" w:rsidRPr="00DF1EFF" w:rsidRDefault="005727F1" w:rsidP="003B5AB9">
      <w:pPr>
        <w:spacing w:before="120" w:after="120" w:line="276" w:lineRule="auto"/>
        <w:ind w:left="360" w:right="20"/>
        <w:jc w:val="both"/>
        <w:rPr>
          <w:rFonts w:ascii="Arial" w:hAnsi="Arial" w:cs="Arial"/>
        </w:rPr>
      </w:pPr>
      <w:r w:rsidRPr="00DF1EFF">
        <w:rPr>
          <w:rFonts w:ascii="Arial" w:hAnsi="Arial" w:cs="Arial"/>
        </w:rPr>
        <w:t>d) utworzył struktury audytu wewnętrznego do monitorowania przestrzegania przepisów, wewnętrznych regulacji lub standardów,</w:t>
      </w:r>
    </w:p>
    <w:p w14:paraId="013AD605" w14:textId="77777777" w:rsidR="005727F1" w:rsidRPr="00DF1EFF" w:rsidRDefault="005727F1" w:rsidP="003B5AB9">
      <w:pPr>
        <w:spacing w:before="120" w:after="120" w:line="276" w:lineRule="auto"/>
        <w:ind w:left="360" w:right="20"/>
        <w:jc w:val="both"/>
        <w:rPr>
          <w:rFonts w:ascii="Arial" w:hAnsi="Arial" w:cs="Arial"/>
        </w:rPr>
      </w:pPr>
      <w:r w:rsidRPr="00DF1EFF">
        <w:rPr>
          <w:rFonts w:ascii="Arial" w:hAnsi="Arial" w:cs="Arial"/>
        </w:rPr>
        <w:t>e) wprowadził wewnętrzne regulacje dotyczące odpowiedzialności i odszkodowań za nieprzestrzeganie przepisów, wewnętrznych regulacji lub standardów.</w:t>
      </w:r>
    </w:p>
    <w:p w14:paraId="49313BA2" w14:textId="77777777" w:rsidR="005727F1" w:rsidRPr="00DF1EFF" w:rsidRDefault="005727F1" w:rsidP="003B5AB9">
      <w:pPr>
        <w:spacing w:before="120" w:after="120" w:line="276" w:lineRule="auto"/>
        <w:ind w:left="360" w:right="20"/>
        <w:jc w:val="both"/>
        <w:rPr>
          <w:rFonts w:ascii="Arial" w:hAnsi="Arial" w:cs="Arial"/>
        </w:rPr>
      </w:pPr>
      <w:r w:rsidRPr="00DF1EFF">
        <w:rPr>
          <w:rFonts w:ascii="Arial" w:hAnsi="Arial" w:cs="Arial"/>
        </w:rPr>
        <w:t>Zamawiający ocenia, czy podjęte przez wykonawcę czynności są wystarczające do wykazania jego rzetelności, uwzględniając wagę i szczególne okoliczności czynu wykonawcy, a jeżeli uzna, że nie są wystarczające, wyklucza wykonawcę.</w:t>
      </w:r>
    </w:p>
    <w:p w14:paraId="4EC2C023" w14:textId="0C727152" w:rsidR="005727F1" w:rsidRPr="00DF1EFF" w:rsidRDefault="000C1A01" w:rsidP="003B5AB9">
      <w:pPr>
        <w:spacing w:before="120" w:after="120" w:line="276" w:lineRule="auto"/>
        <w:ind w:right="20"/>
        <w:jc w:val="both"/>
        <w:rPr>
          <w:rFonts w:ascii="Arial" w:hAnsi="Arial" w:cs="Arial"/>
          <w:b/>
        </w:rPr>
      </w:pPr>
      <w:r w:rsidRPr="00DF1EFF">
        <w:rPr>
          <w:rFonts w:ascii="Arial" w:hAnsi="Arial" w:cs="Arial"/>
          <w:iCs/>
        </w:rPr>
        <w:t>5</w:t>
      </w:r>
      <w:r w:rsidR="0000028A" w:rsidRPr="00DF1EFF">
        <w:rPr>
          <w:rFonts w:ascii="Arial" w:hAnsi="Arial" w:cs="Arial"/>
          <w:iCs/>
        </w:rPr>
        <w:t xml:space="preserve">. </w:t>
      </w:r>
      <w:r w:rsidR="003A3C65" w:rsidRPr="00DF1EFF">
        <w:rPr>
          <w:rFonts w:ascii="Arial" w:hAnsi="Arial" w:cs="Arial"/>
        </w:rPr>
        <w:t>O</w:t>
      </w:r>
      <w:r w:rsidR="005727F1" w:rsidRPr="00DF1EFF">
        <w:rPr>
          <w:rFonts w:ascii="Arial" w:hAnsi="Arial" w:cs="Arial"/>
        </w:rPr>
        <w:t>świadczeni</w:t>
      </w:r>
      <w:r w:rsidR="003A3C65" w:rsidRPr="00DF1EFF">
        <w:rPr>
          <w:rFonts w:ascii="Arial" w:hAnsi="Arial" w:cs="Arial"/>
        </w:rPr>
        <w:t xml:space="preserve">e </w:t>
      </w:r>
      <w:r w:rsidR="005727F1" w:rsidRPr="00DF1EFF">
        <w:rPr>
          <w:rFonts w:ascii="Arial" w:hAnsi="Arial" w:cs="Arial"/>
        </w:rPr>
        <w:t xml:space="preserve">składane na potwierdzenie braku podstaw wykluczenia, składa się w formie elektronicznej, w postaci elektronicznej opatrzonej podpisem zaufanym lub podpisem osobistym, w formie pisemnej lub w formie dokumentowej, w zakresie i w sposób określony w przepisach wydanych na podstawie art. 70 ustawy tj. w </w:t>
      </w:r>
      <w:r w:rsidR="005727F1" w:rsidRPr="00DF1EFF">
        <w:rPr>
          <w:rFonts w:ascii="Arial" w:hAnsi="Arial" w:cs="Arial"/>
          <w:i/>
        </w:rPr>
        <w:t xml:space="preserve">Rozporządzeniu Prezesa Rady Ministrów z dnia 30 grudnia 2020 r. </w:t>
      </w:r>
      <w:r w:rsidR="00671E25" w:rsidRPr="00DF1EFF">
        <w:rPr>
          <w:rFonts w:ascii="Arial" w:hAnsi="Arial" w:cs="Arial"/>
          <w:i/>
        </w:rPr>
        <w:br/>
      </w:r>
      <w:r w:rsidR="005727F1" w:rsidRPr="00DF1EFF">
        <w:rPr>
          <w:rFonts w:ascii="Arial" w:hAnsi="Arial" w:cs="Arial"/>
          <w:i/>
        </w:rPr>
        <w:t>w sprawie sposobu sporządzania i przekazywania informacji oraz wymagań technicznych dla dokumentów elektronicznych oraz środków komunikacji elektronicznej w postępowaniu o udzielenie zamówienia publicznego lub konkursie (Dz.U. z 2020 r. poz. 2452)</w:t>
      </w:r>
      <w:r w:rsidR="005727F1" w:rsidRPr="00DF1EFF">
        <w:rPr>
          <w:rFonts w:ascii="Arial" w:hAnsi="Arial" w:cs="Arial"/>
        </w:rPr>
        <w:t>. Szczegółowe informacje zostały zawarte w rozdziale XII SWZ.</w:t>
      </w:r>
    </w:p>
    <w:p w14:paraId="362772F5" w14:textId="5763666C" w:rsidR="009622B4" w:rsidRPr="00DF1EFF" w:rsidRDefault="00641A0F" w:rsidP="003B5AB9">
      <w:pPr>
        <w:spacing w:before="120" w:after="120" w:line="276" w:lineRule="auto"/>
        <w:ind w:right="20"/>
        <w:jc w:val="both"/>
        <w:rPr>
          <w:rFonts w:ascii="Arial" w:hAnsi="Arial" w:cs="Arial"/>
        </w:rPr>
      </w:pPr>
      <w:r w:rsidRPr="00DF1EFF">
        <w:rPr>
          <w:rFonts w:ascii="Arial" w:hAnsi="Arial" w:cs="Arial"/>
        </w:rPr>
        <w:lastRenderedPageBreak/>
        <w:t>6</w:t>
      </w:r>
      <w:r w:rsidR="0073466E" w:rsidRPr="00DF1EFF">
        <w:rPr>
          <w:rFonts w:ascii="Arial" w:hAnsi="Arial" w:cs="Arial"/>
        </w:rPr>
        <w:t xml:space="preserve">. </w:t>
      </w:r>
      <w:r w:rsidR="003A3C65" w:rsidRPr="00DF1EFF">
        <w:rPr>
          <w:rFonts w:ascii="Arial" w:hAnsi="Arial" w:cs="Arial"/>
        </w:rPr>
        <w:t>O</w:t>
      </w:r>
      <w:r w:rsidR="009622B4" w:rsidRPr="00DF1EFF">
        <w:rPr>
          <w:rFonts w:ascii="Arial" w:hAnsi="Arial" w:cs="Arial"/>
        </w:rPr>
        <w:t>świadczeni</w:t>
      </w:r>
      <w:r w:rsidR="003A3C65" w:rsidRPr="00DF1EFF">
        <w:rPr>
          <w:rFonts w:ascii="Arial" w:hAnsi="Arial" w:cs="Arial"/>
        </w:rPr>
        <w:t>e</w:t>
      </w:r>
      <w:r w:rsidR="009622B4" w:rsidRPr="00DF1EFF">
        <w:rPr>
          <w:rFonts w:ascii="Arial" w:hAnsi="Arial" w:cs="Arial"/>
        </w:rPr>
        <w:t>, sporządzone w języku obcym przekazuje się wraz z tłumaczeniem na język polski.</w:t>
      </w:r>
    </w:p>
    <w:p w14:paraId="0950310E" w14:textId="60AF1E84" w:rsidR="009622B4" w:rsidRPr="00DF1EFF" w:rsidRDefault="00641A0F" w:rsidP="003B5AB9">
      <w:pPr>
        <w:spacing w:before="120" w:after="120" w:line="276" w:lineRule="auto"/>
        <w:ind w:right="23"/>
        <w:jc w:val="both"/>
        <w:rPr>
          <w:rFonts w:ascii="Arial" w:hAnsi="Arial" w:cs="Arial"/>
          <w:b/>
        </w:rPr>
      </w:pPr>
      <w:r w:rsidRPr="00DF1EFF">
        <w:rPr>
          <w:rFonts w:ascii="Arial" w:hAnsi="Arial" w:cs="Arial"/>
        </w:rPr>
        <w:t>7</w:t>
      </w:r>
      <w:r w:rsidR="009622B4" w:rsidRPr="00DF1EFF">
        <w:rPr>
          <w:rFonts w:ascii="Arial" w:hAnsi="Arial" w:cs="Arial"/>
        </w:rPr>
        <w:t xml:space="preserve">. </w:t>
      </w:r>
      <w:r w:rsidR="009622B4" w:rsidRPr="00DF1EFF">
        <w:rPr>
          <w:rFonts w:ascii="Arial" w:hAnsi="Arial" w:cs="Arial"/>
          <w:bCs/>
        </w:rPr>
        <w:t>J</w:t>
      </w:r>
      <w:r w:rsidR="009622B4" w:rsidRPr="00DF1EFF">
        <w:rPr>
          <w:rFonts w:ascii="Arial" w:hAnsi="Arial" w:cs="Arial"/>
        </w:rPr>
        <w:t>eżeli wykonawca nie złożył oświadczenia, o którym mowa w art. 125 ust. 1, innych dokumentów lub oświadczeń składanych w postępowaniu lub są one niekompletne lub zawierają błędy, zamawiający wzywa wykonawcę odpowiednio do ich złożenia, poprawienia lub uzupełnienia w wyznaczonym terminie, chyba że:</w:t>
      </w:r>
    </w:p>
    <w:p w14:paraId="6476948A" w14:textId="77777777" w:rsidR="009622B4" w:rsidRPr="00DF1EFF" w:rsidRDefault="009622B4" w:rsidP="003B5AB9">
      <w:pPr>
        <w:spacing w:before="120" w:after="120" w:line="276" w:lineRule="auto"/>
        <w:ind w:left="284" w:hanging="283"/>
        <w:jc w:val="both"/>
        <w:rPr>
          <w:rFonts w:ascii="Arial" w:hAnsi="Arial" w:cs="Arial"/>
        </w:rPr>
      </w:pPr>
      <w:r w:rsidRPr="00DF1EFF">
        <w:rPr>
          <w:rFonts w:ascii="Arial" w:hAnsi="Arial" w:cs="Arial"/>
        </w:rPr>
        <w:t>1) oferta wykonawcy podlega odrzuceniu bez względu na ich złożenie, uzupełnienie lub poprawienie lub</w:t>
      </w:r>
    </w:p>
    <w:p w14:paraId="342D63A6" w14:textId="77777777" w:rsidR="009622B4" w:rsidRPr="00DF1EFF" w:rsidRDefault="009622B4" w:rsidP="00DC3DBF">
      <w:pPr>
        <w:spacing w:before="120" w:after="120" w:line="276" w:lineRule="auto"/>
        <w:ind w:left="284" w:hanging="283"/>
        <w:rPr>
          <w:rFonts w:ascii="Arial" w:hAnsi="Arial" w:cs="Arial"/>
        </w:rPr>
      </w:pPr>
      <w:r w:rsidRPr="00DF1EFF">
        <w:rPr>
          <w:rFonts w:ascii="Arial" w:hAnsi="Arial" w:cs="Arial"/>
        </w:rPr>
        <w:t>2) zachodzą przesłanki unieważnienia postępowania.</w:t>
      </w:r>
    </w:p>
    <w:p w14:paraId="2642776C" w14:textId="19EDE0D4" w:rsidR="00671E25" w:rsidRPr="00DF1EFF" w:rsidRDefault="002F66E8" w:rsidP="00CF5D4A">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r w:rsidRPr="00DF1EFF">
        <w:rPr>
          <w:rFonts w:ascii="Arial" w:hAnsi="Arial" w:cs="Arial"/>
          <w:b/>
        </w:rPr>
        <w:t>XII</w:t>
      </w:r>
      <w:r w:rsidR="009B3049" w:rsidRPr="00DF1EFF">
        <w:rPr>
          <w:rFonts w:ascii="Arial" w:hAnsi="Arial" w:cs="Arial"/>
          <w:b/>
        </w:rPr>
        <w:t xml:space="preserve"> INFORMACJE O ŚRODKACH KOMUNIKACJI ELEKTRONICZNEJ, PRZY UŻYCIU KTÓRYCH ZAMAWIAJĄCY BĘDZIE KOMUNIKOWAŁ SIĘ Z WYKONAWCAMI ORAZ INFORMACJE O WYMAGANIACH TECHNICZNYCH I ORGANIZACYJNYCH SPORZĄDZANIA, WYSYŁANIA I ODBIERANIA KORESPONDE</w:t>
      </w:r>
      <w:r w:rsidR="00671E25" w:rsidRPr="00DF1EFF">
        <w:rPr>
          <w:rFonts w:ascii="Arial" w:hAnsi="Arial" w:cs="Arial"/>
          <w:b/>
        </w:rPr>
        <w:t xml:space="preserve">NCJI </w:t>
      </w:r>
      <w:r w:rsidR="009B3049" w:rsidRPr="00DF1EFF">
        <w:rPr>
          <w:rFonts w:ascii="Arial" w:hAnsi="Arial" w:cs="Arial"/>
          <w:b/>
        </w:rPr>
        <w:t>ELEKTRONICZNEJ</w:t>
      </w:r>
      <w:bookmarkStart w:id="15" w:name="_Toc3226850"/>
    </w:p>
    <w:bookmarkEnd w:id="15"/>
    <w:p w14:paraId="290BF716" w14:textId="77777777" w:rsidR="00E067F0" w:rsidRPr="00DF1EFF" w:rsidRDefault="00E067F0" w:rsidP="00E067F0">
      <w:pPr>
        <w:pStyle w:val="Akapitzlist"/>
        <w:numPr>
          <w:ilvl w:val="0"/>
          <w:numId w:val="17"/>
        </w:numPr>
        <w:ind w:left="425"/>
        <w:jc w:val="both"/>
        <w:rPr>
          <w:rFonts w:ascii="Arial" w:eastAsiaTheme="majorEastAsia" w:hAnsi="Arial" w:cs="Arial"/>
          <w:sz w:val="24"/>
          <w:szCs w:val="24"/>
        </w:rPr>
      </w:pPr>
      <w:r w:rsidRPr="00DF1EFF">
        <w:rPr>
          <w:rFonts w:ascii="Arial" w:eastAsiaTheme="majorEastAsia" w:hAnsi="Arial" w:cs="Arial"/>
          <w:sz w:val="24"/>
          <w:szCs w:val="24"/>
        </w:rPr>
        <w:t>Komunikacja w postępowaniu o udzielenie zamówienia, w tym składanie ofert, wymiana informacji oraz przekazywanie dokumentów lub oświadczeń odbywa się przy użyciu środków komunikacji elektronicznej.</w:t>
      </w:r>
    </w:p>
    <w:p w14:paraId="4B12C82E" w14:textId="600B3A61" w:rsidR="00E067F0" w:rsidRPr="00DF1EFF" w:rsidRDefault="00E067F0" w:rsidP="00E067F0">
      <w:pPr>
        <w:pStyle w:val="Akapitzlist"/>
        <w:numPr>
          <w:ilvl w:val="0"/>
          <w:numId w:val="17"/>
        </w:numPr>
        <w:ind w:left="425"/>
        <w:jc w:val="both"/>
        <w:rPr>
          <w:rFonts w:ascii="Arial" w:eastAsiaTheme="majorEastAsia" w:hAnsi="Arial" w:cs="Arial"/>
          <w:sz w:val="24"/>
          <w:szCs w:val="24"/>
        </w:rPr>
      </w:pPr>
      <w:r w:rsidRPr="00DF1EFF">
        <w:rPr>
          <w:rFonts w:ascii="Arial" w:eastAsiaTheme="majorEastAsia" w:hAnsi="Arial" w:cs="Arial"/>
          <w:sz w:val="24"/>
          <w:szCs w:val="24"/>
        </w:rPr>
        <w:t xml:space="preserve">Komunikacja ustna dopuszczalna jest wyłącznie w odniesieniu do informacji, które nie są istotne, w szczególności nie dotyczą ogłoszenia o zamówieniu lub dokumentów zamówienia, ofert, o ile jej treść jest udokumentowana. </w:t>
      </w:r>
    </w:p>
    <w:p w14:paraId="2A96679A" w14:textId="33E2C785" w:rsidR="00E067F0" w:rsidRPr="00DF1EFF" w:rsidRDefault="00E067F0" w:rsidP="00E067F0">
      <w:pPr>
        <w:pStyle w:val="Akapitzlist"/>
        <w:numPr>
          <w:ilvl w:val="0"/>
          <w:numId w:val="17"/>
        </w:numPr>
        <w:ind w:left="425"/>
        <w:jc w:val="both"/>
        <w:rPr>
          <w:rFonts w:ascii="Arial" w:eastAsiaTheme="majorEastAsia" w:hAnsi="Arial" w:cs="Arial"/>
          <w:color w:val="0070C0"/>
          <w:sz w:val="24"/>
          <w:szCs w:val="24"/>
        </w:rPr>
      </w:pPr>
      <w:r w:rsidRPr="00DF1EFF">
        <w:rPr>
          <w:rFonts w:ascii="Arial" w:hAnsi="Arial" w:cs="Arial"/>
          <w:kern w:val="144"/>
          <w:sz w:val="24"/>
          <w:szCs w:val="24"/>
        </w:rPr>
        <w:t xml:space="preserve">W niniejszym postępowaniu o udzielenie zamówienia komunikacja między Zamawiającym, a Wykonawcami odbywa się przy użyciu Platformy e-Zamówienia, która jest dostępna pod adresem </w:t>
      </w:r>
      <w:hyperlink r:id="rId22" w:history="1">
        <w:r w:rsidRPr="00DF1EFF">
          <w:rPr>
            <w:rStyle w:val="Hipercze"/>
            <w:rFonts w:ascii="Arial" w:hAnsi="Arial" w:cs="Arial"/>
            <w:kern w:val="144"/>
            <w:sz w:val="24"/>
            <w:szCs w:val="24"/>
          </w:rPr>
          <w:t>https://ezamowienia.gov.pl</w:t>
        </w:r>
      </w:hyperlink>
      <w:r w:rsidRPr="00DF1EFF">
        <w:rPr>
          <w:rFonts w:ascii="Arial" w:hAnsi="Arial" w:cs="Arial"/>
          <w:kern w:val="144"/>
          <w:sz w:val="24"/>
          <w:szCs w:val="24"/>
        </w:rPr>
        <w:t xml:space="preserve"> oraz poczty elektronicznej. </w:t>
      </w:r>
    </w:p>
    <w:p w14:paraId="67113F15" w14:textId="77777777" w:rsidR="00E067F0" w:rsidRPr="00DF1EFF" w:rsidRDefault="00E067F0" w:rsidP="00E067F0">
      <w:pPr>
        <w:pStyle w:val="Akapitzlist"/>
        <w:numPr>
          <w:ilvl w:val="0"/>
          <w:numId w:val="17"/>
        </w:numPr>
        <w:ind w:left="425"/>
        <w:jc w:val="both"/>
        <w:rPr>
          <w:rFonts w:ascii="Arial" w:eastAsiaTheme="majorEastAsia" w:hAnsi="Arial" w:cs="Arial"/>
          <w:color w:val="000000" w:themeColor="text1"/>
          <w:sz w:val="24"/>
          <w:szCs w:val="24"/>
        </w:rPr>
      </w:pPr>
      <w:r w:rsidRPr="00DF1EFF">
        <w:rPr>
          <w:rFonts w:ascii="Arial" w:eastAsiaTheme="majorEastAsia" w:hAnsi="Arial" w:cs="Arial"/>
          <w:color w:val="000000" w:themeColor="text1"/>
          <w:sz w:val="24"/>
          <w:szCs w:val="24"/>
        </w:rPr>
        <w:t>Komunikacja elektroniczna za pomocą poczty elektronicznej nie dotyczy składania ofert oraz dokumentów składanych wraz z ofertą.</w:t>
      </w:r>
    </w:p>
    <w:p w14:paraId="1BADF50D" w14:textId="77777777" w:rsidR="00E067F0" w:rsidRPr="00DF1EFF" w:rsidRDefault="00E067F0" w:rsidP="00E067F0">
      <w:pPr>
        <w:pStyle w:val="Akapitzlist"/>
        <w:numPr>
          <w:ilvl w:val="0"/>
          <w:numId w:val="17"/>
        </w:numPr>
        <w:ind w:left="425"/>
        <w:jc w:val="both"/>
        <w:rPr>
          <w:rFonts w:ascii="Arial" w:eastAsiaTheme="majorEastAsia" w:hAnsi="Arial" w:cs="Arial"/>
          <w:color w:val="000000" w:themeColor="text1"/>
          <w:sz w:val="24"/>
          <w:szCs w:val="24"/>
        </w:rPr>
      </w:pPr>
      <w:r w:rsidRPr="00DF1EFF">
        <w:rPr>
          <w:rFonts w:ascii="Arial" w:eastAsiaTheme="majorEastAsia" w:hAnsi="Arial" w:cs="Arial"/>
          <w:color w:val="000000" w:themeColor="text1"/>
          <w:sz w:val="24"/>
          <w:szCs w:val="24"/>
        </w:rPr>
        <w:t xml:space="preserve">Korzystanie z Platformy e-Zamówienia jest bezpłatne. </w:t>
      </w:r>
    </w:p>
    <w:p w14:paraId="7B9EC731" w14:textId="022246CE" w:rsidR="00E067F0" w:rsidRPr="00DF1EFF" w:rsidRDefault="00E067F0" w:rsidP="00E067F0">
      <w:pPr>
        <w:pStyle w:val="Akapitzlist"/>
        <w:numPr>
          <w:ilvl w:val="0"/>
          <w:numId w:val="17"/>
        </w:numPr>
        <w:ind w:left="425"/>
        <w:jc w:val="both"/>
        <w:rPr>
          <w:rFonts w:ascii="Arial" w:eastAsiaTheme="majorEastAsia" w:hAnsi="Arial" w:cs="Arial"/>
          <w:color w:val="0070C0"/>
          <w:sz w:val="24"/>
          <w:szCs w:val="24"/>
        </w:rPr>
      </w:pPr>
      <w:r w:rsidRPr="00DF1EFF">
        <w:rPr>
          <w:rFonts w:ascii="Arial" w:hAnsi="Arial" w:cs="Arial"/>
          <w:kern w:val="144"/>
          <w:sz w:val="24"/>
          <w:szCs w:val="24"/>
        </w:rPr>
        <w:t xml:space="preserve">Zamawiający wyznacza następujące osoby do kontaktu z Wykonawcami: </w:t>
      </w:r>
      <w:r w:rsidR="00EC4274" w:rsidRPr="00DF1EFF">
        <w:rPr>
          <w:rFonts w:ascii="Arial" w:hAnsi="Arial" w:cs="Arial"/>
          <w:kern w:val="144"/>
          <w:sz w:val="24"/>
          <w:szCs w:val="24"/>
        </w:rPr>
        <w:t>Maria Wojewoda</w:t>
      </w:r>
      <w:r w:rsidRPr="00DF1EFF">
        <w:rPr>
          <w:rFonts w:ascii="Arial" w:hAnsi="Arial" w:cs="Arial"/>
          <w:kern w:val="144"/>
          <w:sz w:val="24"/>
          <w:szCs w:val="24"/>
        </w:rPr>
        <w:t xml:space="preserve"> e-mail: </w:t>
      </w:r>
      <w:hyperlink r:id="rId23" w:history="1">
        <w:r w:rsidR="00EC4274" w:rsidRPr="00DF1EFF">
          <w:rPr>
            <w:rStyle w:val="Hipercze"/>
            <w:rFonts w:ascii="Arial" w:hAnsi="Arial" w:cs="Arial"/>
            <w:sz w:val="24"/>
            <w:szCs w:val="24"/>
          </w:rPr>
          <w:t>mwojewoda@mnw.art.pl</w:t>
        </w:r>
      </w:hyperlink>
    </w:p>
    <w:p w14:paraId="5AED7B07" w14:textId="39CCA52E" w:rsidR="00E067F0" w:rsidRPr="004950EB" w:rsidRDefault="00E067F0" w:rsidP="0022165B">
      <w:pPr>
        <w:pStyle w:val="Akapitzlist"/>
        <w:numPr>
          <w:ilvl w:val="0"/>
          <w:numId w:val="17"/>
        </w:numPr>
        <w:ind w:left="425"/>
        <w:jc w:val="both"/>
        <w:rPr>
          <w:rFonts w:ascii="Arial" w:eastAsiaTheme="majorEastAsia" w:hAnsi="Arial" w:cs="Arial"/>
          <w:color w:val="000000" w:themeColor="text1"/>
          <w:sz w:val="24"/>
          <w:szCs w:val="24"/>
        </w:rPr>
      </w:pPr>
      <w:r w:rsidRPr="0022165B">
        <w:rPr>
          <w:rFonts w:ascii="Arial" w:eastAsiaTheme="majorEastAsia" w:hAnsi="Arial" w:cs="Arial"/>
          <w:color w:val="000000" w:themeColor="text1"/>
          <w:sz w:val="24"/>
          <w:szCs w:val="24"/>
        </w:rPr>
        <w:t xml:space="preserve">Adres strony internetowej prowadzonego postępowania (link prowadzący bezpośrednio do widoku postępowania na Platformie e-Zamówienia): </w:t>
      </w:r>
      <w:r w:rsidR="00176792" w:rsidRPr="004950EB">
        <w:rPr>
          <w:rFonts w:ascii="Arial" w:hAnsi="Arial" w:cs="Arial"/>
          <w:color w:val="4A4A4A"/>
          <w:sz w:val="24"/>
          <w:szCs w:val="24"/>
          <w:shd w:val="clear" w:color="auto" w:fill="FFFFFF"/>
        </w:rPr>
        <w:t>https://ezamowienia.gov.pl/mp-client/search/list/</w:t>
      </w:r>
      <w:r w:rsidR="004950EB" w:rsidRPr="004950EB">
        <w:rPr>
          <w:rFonts w:ascii="Arial" w:eastAsia="Times New Roman" w:hAnsi="Arial" w:cs="Arial"/>
          <w:color w:val="4A4A4A"/>
          <w:sz w:val="24"/>
          <w:szCs w:val="24"/>
          <w:shd w:val="clear" w:color="auto" w:fill="FFFFFF"/>
          <w:lang w:eastAsia="pl-PL"/>
        </w:rPr>
        <w:t xml:space="preserve"> </w:t>
      </w:r>
      <w:r w:rsidR="004950EB" w:rsidRPr="004950EB">
        <w:rPr>
          <w:rFonts w:ascii="Arial" w:hAnsi="Arial" w:cs="Arial"/>
          <w:color w:val="4A4A4A"/>
          <w:sz w:val="24"/>
          <w:szCs w:val="24"/>
          <w:shd w:val="clear" w:color="auto" w:fill="FFFFFF"/>
        </w:rPr>
        <w:t>ocds-148610-bb8a11f1-675b-48ea-8d52-7934bbe3e1bd</w:t>
      </w:r>
      <w:r w:rsidR="00176792" w:rsidRPr="004950EB">
        <w:rPr>
          <w:rFonts w:ascii="Arial" w:hAnsi="Arial" w:cs="Arial"/>
          <w:color w:val="4A4A4A"/>
          <w:sz w:val="24"/>
          <w:szCs w:val="24"/>
          <w:shd w:val="clear" w:color="auto" w:fill="FFFFFF"/>
        </w:rPr>
        <w:t>.</w:t>
      </w:r>
    </w:p>
    <w:p w14:paraId="663BFE0C" w14:textId="66F48F6C" w:rsidR="00E067F0" w:rsidRPr="00DF1EFF" w:rsidRDefault="00E067F0" w:rsidP="00E067F0">
      <w:pPr>
        <w:pStyle w:val="Akapitzlist"/>
        <w:ind w:left="425"/>
        <w:jc w:val="both"/>
        <w:rPr>
          <w:rFonts w:ascii="Arial" w:eastAsiaTheme="majorEastAsia" w:hAnsi="Arial" w:cs="Arial"/>
          <w:color w:val="000000" w:themeColor="text1"/>
          <w:sz w:val="24"/>
          <w:szCs w:val="24"/>
        </w:rPr>
      </w:pPr>
      <w:r w:rsidRPr="00DF1EFF">
        <w:rPr>
          <w:rFonts w:ascii="Arial" w:eastAsiaTheme="majorEastAsia" w:hAnsi="Arial" w:cs="Arial"/>
          <w:color w:val="000000" w:themeColor="text1"/>
          <w:sz w:val="24"/>
          <w:szCs w:val="24"/>
        </w:rPr>
        <w:t xml:space="preserve">Postępowanie można wyszukać również ze strony głównej Platformy e-Zamówienia (przycisk „przeglądaj postępowania/konkursy”).  </w:t>
      </w:r>
    </w:p>
    <w:p w14:paraId="268DF8CA" w14:textId="40494A77" w:rsidR="00E067F0" w:rsidRPr="0013304B" w:rsidRDefault="00E067F0" w:rsidP="00176792">
      <w:pPr>
        <w:pStyle w:val="Akapitzlist"/>
        <w:numPr>
          <w:ilvl w:val="0"/>
          <w:numId w:val="17"/>
        </w:numPr>
        <w:ind w:left="425"/>
        <w:jc w:val="both"/>
        <w:rPr>
          <w:rFonts w:ascii="Arial" w:eastAsiaTheme="majorEastAsia" w:hAnsi="Arial" w:cs="Arial"/>
          <w:color w:val="FF0000"/>
          <w:sz w:val="24"/>
          <w:szCs w:val="24"/>
        </w:rPr>
      </w:pPr>
      <w:r w:rsidRPr="004950EB">
        <w:rPr>
          <w:rFonts w:ascii="Arial" w:eastAsiaTheme="majorEastAsia" w:hAnsi="Arial" w:cs="Arial"/>
          <w:color w:val="000000" w:themeColor="text1"/>
          <w:sz w:val="24"/>
          <w:szCs w:val="24"/>
        </w:rPr>
        <w:t>Identyfikator (ID) postępowania na Platformie e-Zamówienia:</w:t>
      </w:r>
      <w:r w:rsidR="00147229" w:rsidRPr="004950EB">
        <w:rPr>
          <w:rFonts w:ascii="Arial" w:hAnsi="Arial" w:cs="Arial"/>
          <w:color w:val="4A4A4A"/>
          <w:shd w:val="clear" w:color="auto" w:fill="FFFFFF"/>
        </w:rPr>
        <w:t>ocds-148610-bb8a11f1-675b-48ea-8d52-7934bbe3e1bd</w:t>
      </w:r>
      <w:r w:rsidR="0013304B">
        <w:rPr>
          <w:rFonts w:ascii="Arial" w:hAnsi="Arial" w:cs="Arial"/>
          <w:color w:val="4A4A4A"/>
          <w:shd w:val="clear" w:color="auto" w:fill="FFFFFF"/>
        </w:rPr>
        <w:t>.</w:t>
      </w:r>
    </w:p>
    <w:p w14:paraId="79E7258C" w14:textId="4D85BF7C" w:rsidR="00E067F0" w:rsidRPr="00DF1EFF" w:rsidRDefault="00E067F0" w:rsidP="00E067F0">
      <w:pPr>
        <w:pStyle w:val="Akapitzlist"/>
        <w:numPr>
          <w:ilvl w:val="0"/>
          <w:numId w:val="17"/>
        </w:numPr>
        <w:ind w:left="425"/>
        <w:jc w:val="both"/>
        <w:rPr>
          <w:rFonts w:ascii="Arial" w:eastAsiaTheme="majorEastAsia" w:hAnsi="Arial" w:cs="Arial"/>
          <w:color w:val="0070C0"/>
          <w:sz w:val="24"/>
          <w:szCs w:val="24"/>
        </w:rPr>
      </w:pPr>
      <w:r w:rsidRPr="00DF1EFF">
        <w:rPr>
          <w:rFonts w:ascii="Arial" w:hAnsi="Arial" w:cs="Arial"/>
          <w:kern w:val="144"/>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4" w:history="1">
        <w:r w:rsidRPr="00DF1EFF">
          <w:rPr>
            <w:rStyle w:val="Hipercze"/>
            <w:rFonts w:ascii="Arial" w:hAnsi="Arial" w:cs="Arial"/>
            <w:kern w:val="144"/>
            <w:sz w:val="24"/>
            <w:szCs w:val="24"/>
          </w:rPr>
          <w:t>https://ezamowienia.gov.pl</w:t>
        </w:r>
      </w:hyperlink>
      <w:r w:rsidRPr="00DF1EFF">
        <w:rPr>
          <w:rFonts w:ascii="Arial" w:hAnsi="Arial" w:cs="Arial"/>
          <w:kern w:val="144"/>
          <w:sz w:val="24"/>
          <w:szCs w:val="24"/>
        </w:rPr>
        <w:t xml:space="preserve"> oraz informacje zamieszczone w zakładce „Centrum Pomocy”.</w:t>
      </w:r>
    </w:p>
    <w:p w14:paraId="339852A9" w14:textId="0351DA1C" w:rsidR="00E067F0" w:rsidRPr="00DF1EFF" w:rsidRDefault="00E067F0" w:rsidP="00E067F0">
      <w:pPr>
        <w:pStyle w:val="Akapitzlist"/>
        <w:numPr>
          <w:ilvl w:val="0"/>
          <w:numId w:val="17"/>
        </w:numPr>
        <w:ind w:left="425"/>
        <w:jc w:val="both"/>
        <w:rPr>
          <w:rFonts w:ascii="Arial" w:eastAsiaTheme="majorEastAsia" w:hAnsi="Arial" w:cs="Arial"/>
          <w:color w:val="0070C0"/>
          <w:sz w:val="24"/>
          <w:szCs w:val="24"/>
        </w:rPr>
      </w:pPr>
      <w:r w:rsidRPr="00DF1EFF">
        <w:rPr>
          <w:rFonts w:ascii="Arial" w:hAnsi="Arial" w:cs="Arial"/>
          <w:kern w:val="144"/>
          <w:sz w:val="24"/>
          <w:szCs w:val="24"/>
        </w:rPr>
        <w:t xml:space="preserve">Sposób i forma sporządzenia dokumentów muszą być zgodne z wymaganiami określonymi w </w:t>
      </w:r>
      <w:r w:rsidRPr="00DF1EFF">
        <w:rPr>
          <w:rFonts w:ascii="Arial" w:hAnsi="Arial" w:cs="Arial"/>
          <w:sz w:val="24"/>
          <w:szCs w:val="24"/>
        </w:rPr>
        <w:t xml:space="preserve">Rozporządzeniu Prezesa Rady Ministrów z dnia 30 grudnia 2020 r. </w:t>
      </w:r>
      <w:r w:rsidR="00B6014E" w:rsidRPr="00DF1EFF">
        <w:rPr>
          <w:rFonts w:ascii="Arial" w:hAnsi="Arial" w:cs="Arial"/>
          <w:sz w:val="24"/>
          <w:szCs w:val="24"/>
        </w:rPr>
        <w:br/>
      </w:r>
      <w:r w:rsidRPr="00DF1EFF">
        <w:rPr>
          <w:rFonts w:ascii="Arial" w:hAnsi="Arial" w:cs="Arial"/>
          <w:i/>
          <w:iCs/>
          <w:sz w:val="24"/>
          <w:szCs w:val="24"/>
        </w:rPr>
        <w:t xml:space="preserve">w sprawie sposobu sporządzania i przekazywania informacji oraz wymagań </w:t>
      </w:r>
      <w:r w:rsidRPr="00DF1EFF">
        <w:rPr>
          <w:rFonts w:ascii="Arial" w:hAnsi="Arial" w:cs="Arial"/>
          <w:i/>
          <w:iCs/>
          <w:sz w:val="24"/>
          <w:szCs w:val="24"/>
        </w:rPr>
        <w:lastRenderedPageBreak/>
        <w:t>technicznych dla dokumentów elektronicznych oraz środków komunikacji elektronicznej w postępowaniu o udzielenie zamówienia publicznego lub konkursie</w:t>
      </w:r>
      <w:r w:rsidRPr="00DF1EFF">
        <w:rPr>
          <w:rFonts w:ascii="Arial" w:hAnsi="Arial" w:cs="Arial"/>
          <w:sz w:val="24"/>
          <w:szCs w:val="24"/>
        </w:rPr>
        <w:t xml:space="preserve"> (Dz.U. z 2020 r. poz. 2452), </w:t>
      </w:r>
      <w:r w:rsidRPr="00DF1EFF">
        <w:rPr>
          <w:rFonts w:ascii="Arial" w:hAnsi="Arial" w:cs="Arial"/>
          <w:bCs/>
          <w:sz w:val="24"/>
          <w:szCs w:val="24"/>
        </w:rPr>
        <w:t xml:space="preserve">przepisami wydanymi na podstawie art. 18 ustawy z dnia 17 lutego 2005 r. </w:t>
      </w:r>
      <w:r w:rsidRPr="00DF1EFF">
        <w:rPr>
          <w:rFonts w:ascii="Arial" w:hAnsi="Arial" w:cs="Arial"/>
          <w:bCs/>
          <w:i/>
          <w:iCs/>
          <w:sz w:val="24"/>
          <w:szCs w:val="24"/>
        </w:rPr>
        <w:t xml:space="preserve">o informatyzacji </w:t>
      </w:r>
      <w:r w:rsidRPr="00DF1EFF">
        <w:rPr>
          <w:rFonts w:ascii="Arial" w:hAnsi="Arial" w:cs="Arial"/>
          <w:i/>
          <w:iCs/>
          <w:sz w:val="24"/>
          <w:szCs w:val="24"/>
        </w:rPr>
        <w:t>działalności podmiotów realizujących zadania publiczne</w:t>
      </w:r>
      <w:r w:rsidRPr="00DF1EFF">
        <w:rPr>
          <w:rFonts w:ascii="Arial" w:hAnsi="Arial" w:cs="Arial"/>
          <w:sz w:val="24"/>
          <w:szCs w:val="24"/>
        </w:rPr>
        <w:t xml:space="preserve"> (Dz. U. z 2020 r. poz. 346, 568, 695, 1517 i 2320), a </w:t>
      </w:r>
      <w:r w:rsidRPr="00DF1EFF">
        <w:rPr>
          <w:rFonts w:ascii="Arial" w:hAnsi="Arial" w:cs="Arial"/>
          <w:color w:val="000000" w:themeColor="text1"/>
          <w:sz w:val="24"/>
          <w:szCs w:val="24"/>
        </w:rPr>
        <w:t xml:space="preserve">także </w:t>
      </w:r>
      <w:r w:rsidRPr="00DF1EFF">
        <w:rPr>
          <w:rFonts w:ascii="Arial" w:hAnsi="Arial" w:cs="Arial"/>
          <w:bCs/>
          <w:color w:val="000000" w:themeColor="text1"/>
          <w:sz w:val="24"/>
          <w:szCs w:val="24"/>
        </w:rPr>
        <w:t xml:space="preserve">Rozporządzeniem </w:t>
      </w:r>
      <w:r w:rsidRPr="00DF1EFF">
        <w:rPr>
          <w:rFonts w:ascii="Arial" w:hAnsi="Arial" w:cs="Arial"/>
          <w:color w:val="000000" w:themeColor="text1"/>
          <w:sz w:val="24"/>
          <w:szCs w:val="24"/>
        </w:rPr>
        <w:t xml:space="preserve">Ministra Rozwoju, Pracy i Technologii z dnia 23 grudnia 2020 r. </w:t>
      </w:r>
      <w:r w:rsidRPr="00DF1EFF">
        <w:rPr>
          <w:rFonts w:ascii="Arial" w:hAnsi="Arial" w:cs="Arial"/>
          <w:i/>
          <w:iCs/>
          <w:color w:val="000000" w:themeColor="text1"/>
          <w:sz w:val="24"/>
          <w:szCs w:val="24"/>
        </w:rPr>
        <w:t>w sprawie podmiotowych środków dowodowych oraz innych dokumentów lub oświadczeń jakich może żądać zamawiający od wykonawcy</w:t>
      </w:r>
      <w:r w:rsidRPr="00DF1EFF">
        <w:rPr>
          <w:rFonts w:ascii="Arial" w:hAnsi="Arial" w:cs="Arial"/>
          <w:color w:val="000000" w:themeColor="text1"/>
          <w:sz w:val="24"/>
          <w:szCs w:val="24"/>
        </w:rPr>
        <w:t xml:space="preserve"> (DZ. U. 2020 r. poz. 2415).</w:t>
      </w:r>
    </w:p>
    <w:p w14:paraId="75A7FF53" w14:textId="31F5A3BE" w:rsidR="00E067F0" w:rsidRPr="00DF1EFF" w:rsidRDefault="00E067F0" w:rsidP="00E067F0">
      <w:pPr>
        <w:pStyle w:val="Akapitzlist"/>
        <w:numPr>
          <w:ilvl w:val="0"/>
          <w:numId w:val="17"/>
        </w:numPr>
        <w:ind w:left="425"/>
        <w:jc w:val="both"/>
        <w:rPr>
          <w:rFonts w:ascii="Arial" w:eastAsiaTheme="majorEastAsia" w:hAnsi="Arial" w:cs="Arial"/>
          <w:color w:val="0070C0"/>
          <w:sz w:val="24"/>
          <w:szCs w:val="24"/>
        </w:rPr>
      </w:pPr>
      <w:r w:rsidRPr="00DF1EFF">
        <w:rPr>
          <w:rFonts w:ascii="Arial" w:hAnsi="Arial" w:cs="Arial"/>
          <w:sz w:val="24"/>
          <w:szCs w:val="24"/>
        </w:rPr>
        <w:t xml:space="preserve">Jeżeli dokumenty elektroniczne, przekazywane przy użyciu środków komunikacji elektronicznej, zawierają informacje stanowiące tajemnicę przedsiębiorstwa </w:t>
      </w:r>
      <w:r w:rsidR="00153261" w:rsidRPr="00DF1EFF">
        <w:rPr>
          <w:rFonts w:ascii="Arial" w:hAnsi="Arial" w:cs="Arial"/>
          <w:sz w:val="24"/>
          <w:szCs w:val="24"/>
        </w:rPr>
        <w:br/>
      </w:r>
      <w:r w:rsidRPr="00DF1EFF">
        <w:rPr>
          <w:rFonts w:ascii="Arial" w:hAnsi="Arial" w:cs="Arial"/>
          <w:sz w:val="24"/>
          <w:szCs w:val="24"/>
        </w:rPr>
        <w:t xml:space="preserve">w rozumieniu przepisów ustawy z dnia 16 kwietnia 1993 r. </w:t>
      </w:r>
      <w:r w:rsidRPr="00DF1EFF">
        <w:rPr>
          <w:rFonts w:ascii="Arial" w:hAnsi="Arial" w:cs="Arial"/>
          <w:i/>
          <w:iCs/>
          <w:sz w:val="24"/>
          <w:szCs w:val="24"/>
        </w:rPr>
        <w:t>o zwalczaniu nieuczciwej konkurencji</w:t>
      </w:r>
      <w:r w:rsidRPr="00DF1EFF">
        <w:rPr>
          <w:rFonts w:ascii="Arial" w:hAnsi="Arial" w:cs="Arial"/>
          <w:sz w:val="24"/>
          <w:szCs w:val="24"/>
        </w:rPr>
        <w:t xml:space="preserve">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8FAFC80" w14:textId="3254D2CB" w:rsidR="00E067F0" w:rsidRPr="00DF1EFF" w:rsidRDefault="00E067F0" w:rsidP="00E067F0">
      <w:pPr>
        <w:pStyle w:val="Akapitzlist"/>
        <w:numPr>
          <w:ilvl w:val="0"/>
          <w:numId w:val="17"/>
        </w:numPr>
        <w:ind w:left="425"/>
        <w:jc w:val="both"/>
        <w:rPr>
          <w:rFonts w:ascii="Arial" w:eastAsiaTheme="majorEastAsia" w:hAnsi="Arial" w:cs="Arial"/>
          <w:color w:val="0070C0"/>
          <w:sz w:val="24"/>
          <w:szCs w:val="24"/>
        </w:rPr>
      </w:pPr>
      <w:r w:rsidRPr="00DF1EFF">
        <w:rPr>
          <w:rFonts w:ascii="Arial" w:hAnsi="Arial" w:cs="Arial"/>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Zamawiający dopuszcza komunikację za pomocą poczty elektronicznej na adres e-mail:  </w:t>
      </w:r>
      <w:hyperlink r:id="rId25" w:history="1">
        <w:r w:rsidR="00D60D01" w:rsidRPr="00DF1EFF">
          <w:rPr>
            <w:rStyle w:val="Hipercze"/>
            <w:rFonts w:ascii="Arial" w:hAnsi="Arial" w:cs="Arial"/>
            <w:sz w:val="24"/>
            <w:szCs w:val="24"/>
          </w:rPr>
          <w:t>mwojewoda@mnw.art.pl</w:t>
        </w:r>
      </w:hyperlink>
      <w:r w:rsidR="00D60D01" w:rsidRPr="00DF1EFF">
        <w:rPr>
          <w:rFonts w:ascii="Arial" w:hAnsi="Arial" w:cs="Arial"/>
          <w:sz w:val="24"/>
          <w:szCs w:val="24"/>
        </w:rPr>
        <w:t xml:space="preserve"> </w:t>
      </w:r>
      <w:r w:rsidRPr="00DF1EFF">
        <w:rPr>
          <w:rFonts w:ascii="Arial" w:hAnsi="Arial" w:cs="Arial"/>
          <w:sz w:val="24"/>
          <w:szCs w:val="24"/>
        </w:rPr>
        <w:t xml:space="preserve">(nie dotyczy czynności składania ofert). </w:t>
      </w:r>
    </w:p>
    <w:p w14:paraId="5FB5A353" w14:textId="611CD9B2" w:rsidR="00E067F0" w:rsidRPr="00DF1EFF" w:rsidRDefault="00E067F0" w:rsidP="00E067F0">
      <w:pPr>
        <w:pStyle w:val="Akapitzlist"/>
        <w:numPr>
          <w:ilvl w:val="0"/>
          <w:numId w:val="17"/>
        </w:numPr>
        <w:ind w:left="425"/>
        <w:jc w:val="both"/>
        <w:rPr>
          <w:rFonts w:ascii="Arial" w:eastAsiaTheme="majorEastAsia" w:hAnsi="Arial" w:cs="Arial"/>
          <w:color w:val="0070C0"/>
          <w:sz w:val="24"/>
          <w:szCs w:val="24"/>
        </w:rPr>
      </w:pPr>
      <w:r w:rsidRPr="00DF1EFF">
        <w:rPr>
          <w:rFonts w:ascii="Arial" w:hAnsi="Arial" w:cs="Arial"/>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00E64D41" w:rsidRPr="00DF1EFF">
        <w:rPr>
          <w:rFonts w:ascii="Arial" w:hAnsi="Arial" w:cs="Arial"/>
          <w:sz w:val="24"/>
          <w:szCs w:val="24"/>
        </w:rPr>
        <w:br/>
      </w:r>
      <w:r w:rsidRPr="00DF1EFF">
        <w:rPr>
          <w:rFonts w:ascii="Arial" w:hAnsi="Arial" w:cs="Arial"/>
          <w:sz w:val="24"/>
          <w:szCs w:val="24"/>
        </w:rPr>
        <w:t xml:space="preserve">e-Zamówienia. </w:t>
      </w:r>
    </w:p>
    <w:p w14:paraId="56478569" w14:textId="77777777" w:rsidR="00E067F0" w:rsidRPr="00DF1EFF" w:rsidRDefault="00E067F0" w:rsidP="00E067F0">
      <w:pPr>
        <w:pStyle w:val="Akapitzlist"/>
        <w:numPr>
          <w:ilvl w:val="0"/>
          <w:numId w:val="17"/>
        </w:numPr>
        <w:ind w:left="425"/>
        <w:jc w:val="both"/>
        <w:rPr>
          <w:rFonts w:ascii="Arial" w:eastAsiaTheme="majorEastAsia" w:hAnsi="Arial" w:cs="Arial"/>
          <w:color w:val="0070C0"/>
          <w:sz w:val="24"/>
          <w:szCs w:val="24"/>
        </w:rPr>
      </w:pPr>
      <w:r w:rsidRPr="00DF1EFF">
        <w:rPr>
          <w:rFonts w:ascii="Arial" w:hAnsi="Arial" w:cs="Arial"/>
          <w:sz w:val="24"/>
          <w:szCs w:val="24"/>
        </w:rPr>
        <w:t xml:space="preserve">Wszystkie wysłane i odebrane w postępowaniu przez wykonawcę wiadomości widoczne są po zalogowaniu w podglądzie postępowania w zakładce „Komunikacja”. </w:t>
      </w:r>
    </w:p>
    <w:p w14:paraId="10D5FA51" w14:textId="77777777" w:rsidR="00E067F0" w:rsidRPr="00DF1EFF" w:rsidRDefault="00E067F0" w:rsidP="00E067F0">
      <w:pPr>
        <w:pStyle w:val="Akapitzlist"/>
        <w:numPr>
          <w:ilvl w:val="0"/>
          <w:numId w:val="17"/>
        </w:numPr>
        <w:ind w:left="425"/>
        <w:jc w:val="both"/>
        <w:rPr>
          <w:rFonts w:ascii="Arial" w:eastAsiaTheme="majorEastAsia" w:hAnsi="Arial" w:cs="Arial"/>
          <w:color w:val="0070C0"/>
          <w:sz w:val="24"/>
          <w:szCs w:val="24"/>
        </w:rPr>
      </w:pPr>
      <w:r w:rsidRPr="00DF1EFF">
        <w:rPr>
          <w:rFonts w:ascii="Arial" w:hAnsi="Arial" w:cs="Arial"/>
          <w:sz w:val="24"/>
          <w:szCs w:val="24"/>
        </w:rPr>
        <w:t xml:space="preserve">Maksymalny rozmiar plików przesyłanych za pośrednictwem „Formularzy do komunikacji” wynosi 150 MB (wielkość ta dotyczy plików przesyłanych jako załączniki do jednego formularza). </w:t>
      </w:r>
    </w:p>
    <w:p w14:paraId="7BF0C1D9" w14:textId="2AD86B3D" w:rsidR="00E067F0" w:rsidRPr="00DF1EFF" w:rsidRDefault="00E067F0" w:rsidP="00E067F0">
      <w:pPr>
        <w:pStyle w:val="Akapitzlist"/>
        <w:numPr>
          <w:ilvl w:val="0"/>
          <w:numId w:val="17"/>
        </w:numPr>
        <w:ind w:left="425"/>
        <w:jc w:val="both"/>
        <w:rPr>
          <w:rFonts w:ascii="Arial" w:eastAsiaTheme="majorEastAsia" w:hAnsi="Arial" w:cs="Arial"/>
          <w:color w:val="0070C0"/>
          <w:sz w:val="24"/>
          <w:szCs w:val="24"/>
        </w:rPr>
      </w:pPr>
      <w:r w:rsidRPr="00DF1EFF">
        <w:rPr>
          <w:rFonts w:ascii="Arial" w:hAnsi="Arial" w:cs="Arial"/>
          <w:sz w:val="24"/>
          <w:szCs w:val="24"/>
        </w:rPr>
        <w:t xml:space="preserve">Minimalne wymagania techniczne dotyczące sprzętu używanego w celu korzystania </w:t>
      </w:r>
      <w:r w:rsidR="00E64D41" w:rsidRPr="00DF1EFF">
        <w:rPr>
          <w:rFonts w:ascii="Arial" w:hAnsi="Arial" w:cs="Arial"/>
          <w:sz w:val="24"/>
          <w:szCs w:val="24"/>
        </w:rPr>
        <w:br/>
      </w:r>
      <w:r w:rsidRPr="00DF1EFF">
        <w:rPr>
          <w:rFonts w:ascii="Arial" w:hAnsi="Arial" w:cs="Arial"/>
          <w:sz w:val="24"/>
          <w:szCs w:val="24"/>
        </w:rPr>
        <w:t xml:space="preserve">z usług Platformy e-Zamówienia oraz informacje dotyczące specyfikacji połączenia określa </w:t>
      </w:r>
      <w:r w:rsidRPr="00DF1EFF">
        <w:rPr>
          <w:rFonts w:ascii="Arial" w:hAnsi="Arial" w:cs="Arial"/>
          <w:iCs/>
          <w:sz w:val="24"/>
          <w:szCs w:val="24"/>
        </w:rPr>
        <w:t>Regulamin Platformy e-Zamówienia.</w:t>
      </w:r>
      <w:r w:rsidRPr="00DF1EFF">
        <w:rPr>
          <w:rFonts w:ascii="Arial" w:hAnsi="Arial" w:cs="Arial"/>
          <w:i/>
          <w:iCs/>
          <w:sz w:val="24"/>
          <w:szCs w:val="24"/>
        </w:rPr>
        <w:t xml:space="preserve"> </w:t>
      </w:r>
    </w:p>
    <w:p w14:paraId="053B4CDB" w14:textId="230C3B36" w:rsidR="006A2AE1" w:rsidRPr="00DF1EFF" w:rsidRDefault="00E067F0" w:rsidP="00AF22BF">
      <w:pPr>
        <w:pStyle w:val="Akapitzlist"/>
        <w:numPr>
          <w:ilvl w:val="0"/>
          <w:numId w:val="17"/>
        </w:numPr>
        <w:ind w:left="425"/>
        <w:jc w:val="both"/>
        <w:rPr>
          <w:rFonts w:ascii="Arial" w:eastAsiaTheme="majorEastAsia" w:hAnsi="Arial" w:cs="Arial"/>
          <w:color w:val="0070C0"/>
          <w:sz w:val="24"/>
          <w:szCs w:val="24"/>
        </w:rPr>
      </w:pPr>
      <w:r w:rsidRPr="00DF1EFF">
        <w:rPr>
          <w:rFonts w:ascii="Arial" w:hAnsi="Arial" w:cs="Arial"/>
          <w:sz w:val="24"/>
          <w:szCs w:val="24"/>
        </w:rPr>
        <w:t xml:space="preserve">W przypadku problemów technicznych i awarii związanych z funkcjonowaniem Platformy e-Zamówienia użytkownicy mogą skorzystać ze wsparcia technicznego dostępnego pod numerem telefonu (32) 77-88-999 lub drogą elektroniczną poprzez formularz udostępniony na stronie internetowej </w:t>
      </w:r>
      <w:hyperlink r:id="rId26" w:history="1">
        <w:r w:rsidRPr="00DF1EFF">
          <w:rPr>
            <w:rStyle w:val="Hipercze"/>
            <w:rFonts w:ascii="Arial" w:hAnsi="Arial" w:cs="Arial"/>
            <w:sz w:val="24"/>
            <w:szCs w:val="24"/>
          </w:rPr>
          <w:t>https://ezamowienia.gov.pl</w:t>
        </w:r>
      </w:hyperlink>
      <w:r w:rsidRPr="00DF1EFF">
        <w:rPr>
          <w:rFonts w:ascii="Arial" w:hAnsi="Arial" w:cs="Arial"/>
          <w:color w:val="0462C1"/>
          <w:sz w:val="24"/>
          <w:szCs w:val="24"/>
        </w:rPr>
        <w:t xml:space="preserve"> </w:t>
      </w:r>
      <w:r w:rsidRPr="00DF1EFF">
        <w:rPr>
          <w:rFonts w:ascii="Arial" w:hAnsi="Arial" w:cs="Arial"/>
          <w:sz w:val="24"/>
          <w:szCs w:val="24"/>
        </w:rPr>
        <w:t xml:space="preserve">w zakładce „Zgłoś problem”. </w:t>
      </w:r>
    </w:p>
    <w:p w14:paraId="08277999" w14:textId="035FD93E" w:rsidR="00671E25" w:rsidRPr="00DF1EFF" w:rsidRDefault="00717AC3" w:rsidP="00CF5D4A">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16" w:name="_Toc273433689"/>
      <w:r w:rsidRPr="00DF1EFF">
        <w:rPr>
          <w:rFonts w:ascii="Arial" w:hAnsi="Arial" w:cs="Arial"/>
          <w:b/>
        </w:rPr>
        <w:t>XI</w:t>
      </w:r>
      <w:r w:rsidR="002F66E8" w:rsidRPr="00DF1EFF">
        <w:rPr>
          <w:rFonts w:ascii="Arial" w:hAnsi="Arial" w:cs="Arial"/>
          <w:b/>
        </w:rPr>
        <w:t>II</w:t>
      </w:r>
      <w:r w:rsidRPr="00DF1EFF">
        <w:rPr>
          <w:rFonts w:ascii="Arial" w:hAnsi="Arial" w:cs="Arial"/>
          <w:b/>
        </w:rPr>
        <w:t xml:space="preserve"> WSKAZANIE OSÓB UPRAWNIONY</w:t>
      </w:r>
      <w:r w:rsidR="00CC3906" w:rsidRPr="00DF1EFF">
        <w:rPr>
          <w:rFonts w:ascii="Arial" w:hAnsi="Arial" w:cs="Arial"/>
          <w:b/>
        </w:rPr>
        <w:t xml:space="preserve">CH DO POROZUMIEWANIA SIĘ </w:t>
      </w:r>
      <w:r w:rsidR="0082266F" w:rsidRPr="00DF1EFF">
        <w:rPr>
          <w:rFonts w:ascii="Arial" w:hAnsi="Arial" w:cs="Arial"/>
          <w:b/>
        </w:rPr>
        <w:br/>
      </w:r>
      <w:r w:rsidRPr="00DF1EFF">
        <w:rPr>
          <w:rFonts w:ascii="Arial" w:hAnsi="Arial" w:cs="Arial"/>
          <w:b/>
        </w:rPr>
        <w:t>Z WYKONAWCAMI</w:t>
      </w:r>
      <w:bookmarkEnd w:id="16"/>
    </w:p>
    <w:p w14:paraId="0996FBF4" w14:textId="5C6ACC2B" w:rsidR="00C75486" w:rsidRPr="00DF1EFF" w:rsidRDefault="00717AC3" w:rsidP="00DC3DBF">
      <w:pPr>
        <w:spacing w:before="120" w:after="120" w:line="276" w:lineRule="auto"/>
        <w:ind w:left="357" w:hanging="357"/>
        <w:rPr>
          <w:rFonts w:ascii="Arial" w:hAnsi="Arial" w:cs="Arial"/>
          <w:bCs/>
          <w:kern w:val="144"/>
        </w:rPr>
      </w:pPr>
      <w:r w:rsidRPr="00DF1EFF">
        <w:rPr>
          <w:rFonts w:ascii="Arial" w:hAnsi="Arial" w:cs="Arial"/>
          <w:bCs/>
          <w:kern w:val="144"/>
        </w:rPr>
        <w:t>Osoby uprawnione do porozumiewania się z wykonawcami:</w:t>
      </w:r>
    </w:p>
    <w:p w14:paraId="36545484" w14:textId="1D1A9DC0" w:rsidR="004A35C8" w:rsidRPr="00DF1EFF" w:rsidRDefault="00CC3906" w:rsidP="00AF22BF">
      <w:pPr>
        <w:tabs>
          <w:tab w:val="right" w:leader="underscore" w:pos="9072"/>
        </w:tabs>
        <w:spacing w:line="276" w:lineRule="auto"/>
        <w:rPr>
          <w:rFonts w:ascii="Arial" w:hAnsi="Arial" w:cs="Arial"/>
          <w:lang w:val="x-none"/>
        </w:rPr>
      </w:pPr>
      <w:r w:rsidRPr="00DF1EFF">
        <w:rPr>
          <w:rFonts w:ascii="Arial" w:hAnsi="Arial" w:cs="Arial"/>
          <w:lang w:val="x-none"/>
        </w:rPr>
        <w:lastRenderedPageBreak/>
        <w:t>- w sprawach merytorycznych:</w:t>
      </w:r>
      <w:r w:rsidR="00E90DF8" w:rsidRPr="00DF1EFF">
        <w:rPr>
          <w:rFonts w:ascii="Arial" w:hAnsi="Arial" w:cs="Arial"/>
        </w:rPr>
        <w:t xml:space="preserve"> </w:t>
      </w:r>
      <w:r w:rsidR="00A06345">
        <w:rPr>
          <w:rFonts w:ascii="Arial" w:hAnsi="Arial" w:cs="Arial"/>
        </w:rPr>
        <w:t>Iga Fijałkowska</w:t>
      </w:r>
      <w:r w:rsidR="007C63AA" w:rsidRPr="00DF1EFF">
        <w:rPr>
          <w:rFonts w:ascii="Arial" w:hAnsi="Arial" w:cs="Arial"/>
        </w:rPr>
        <w:t>,</w:t>
      </w:r>
      <w:r w:rsidR="00B8695A" w:rsidRPr="00DF1EFF">
        <w:rPr>
          <w:rFonts w:ascii="Arial" w:hAnsi="Arial" w:cs="Arial"/>
        </w:rPr>
        <w:t xml:space="preserve"> e-mail:</w:t>
      </w:r>
      <w:r w:rsidR="00556F2C">
        <w:rPr>
          <w:rFonts w:ascii="Arial" w:hAnsi="Arial" w:cs="Arial"/>
        </w:rPr>
        <w:t>ifijalkowska</w:t>
      </w:r>
      <w:r w:rsidR="00F349DE" w:rsidRPr="00DF1EFF">
        <w:rPr>
          <w:rFonts w:ascii="Arial" w:hAnsi="Arial" w:cs="Arial"/>
        </w:rPr>
        <w:t>@mnw.art.pl.</w:t>
      </w:r>
      <w:r w:rsidR="00B8695A" w:rsidRPr="00DF1EFF">
        <w:rPr>
          <w:rFonts w:ascii="Arial" w:hAnsi="Arial" w:cs="Arial"/>
        </w:rPr>
        <w:t xml:space="preserve"> </w:t>
      </w:r>
    </w:p>
    <w:p w14:paraId="0B73FF62" w14:textId="48C0DBD7" w:rsidR="00CF5D4A" w:rsidRPr="00DF1EFF" w:rsidRDefault="004A35C8" w:rsidP="00AF22BF">
      <w:pPr>
        <w:tabs>
          <w:tab w:val="right" w:leader="underscore" w:pos="9072"/>
        </w:tabs>
        <w:spacing w:line="276" w:lineRule="auto"/>
        <w:rPr>
          <w:rFonts w:ascii="Arial" w:hAnsi="Arial" w:cs="Arial"/>
          <w:kern w:val="144"/>
        </w:rPr>
      </w:pPr>
      <w:r w:rsidRPr="00DF1EFF">
        <w:rPr>
          <w:rFonts w:ascii="Arial" w:hAnsi="Arial" w:cs="Arial"/>
          <w:lang w:val="x-none"/>
        </w:rPr>
        <w:t xml:space="preserve">- w sprawach formalno </w:t>
      </w:r>
      <w:r w:rsidR="00EE5172" w:rsidRPr="00DF1EFF">
        <w:rPr>
          <w:rFonts w:ascii="Arial" w:hAnsi="Arial" w:cs="Arial"/>
          <w:lang w:val="x-none"/>
        </w:rPr>
        <w:t xml:space="preserve">– prawnych: </w:t>
      </w:r>
      <w:r w:rsidR="00DC2AF3" w:rsidRPr="00DF1EFF">
        <w:rPr>
          <w:rFonts w:ascii="Arial" w:hAnsi="Arial" w:cs="Arial"/>
        </w:rPr>
        <w:t>Maria Wojewoda</w:t>
      </w:r>
      <w:r w:rsidR="00E94AE5" w:rsidRPr="00DF1EFF">
        <w:rPr>
          <w:rFonts w:ascii="Arial" w:hAnsi="Arial" w:cs="Arial"/>
        </w:rPr>
        <w:t>,</w:t>
      </w:r>
      <w:r w:rsidR="00DC2AF3" w:rsidRPr="00DF1EFF">
        <w:rPr>
          <w:rFonts w:ascii="Arial" w:hAnsi="Arial" w:cs="Arial"/>
        </w:rPr>
        <w:t xml:space="preserve"> </w:t>
      </w:r>
      <w:r w:rsidRPr="00DF1EFF">
        <w:rPr>
          <w:rFonts w:ascii="Arial" w:hAnsi="Arial" w:cs="Arial"/>
          <w:lang w:val="en-US"/>
        </w:rPr>
        <w:t>e</w:t>
      </w:r>
      <w:r w:rsidR="00EE5172" w:rsidRPr="00DF1EFF">
        <w:rPr>
          <w:rFonts w:ascii="Arial" w:hAnsi="Arial" w:cs="Arial"/>
          <w:lang w:val="x-none"/>
        </w:rPr>
        <w:t xml:space="preserve">-mail: </w:t>
      </w:r>
      <w:r w:rsidR="00DC2AF3" w:rsidRPr="00DF1EFF">
        <w:rPr>
          <w:rFonts w:ascii="Arial" w:hAnsi="Arial" w:cs="Arial"/>
        </w:rPr>
        <w:t>mwojewoda@mnw.art.pl.</w:t>
      </w:r>
    </w:p>
    <w:p w14:paraId="5A7BA4CF" w14:textId="77777777" w:rsidR="00E64D41" w:rsidRPr="00DF1EFF" w:rsidRDefault="00E64D41" w:rsidP="00E64D41">
      <w:pPr>
        <w:tabs>
          <w:tab w:val="right" w:leader="underscore" w:pos="9072"/>
        </w:tabs>
        <w:spacing w:before="120" w:after="120" w:line="276" w:lineRule="auto"/>
        <w:rPr>
          <w:rFonts w:ascii="Arial" w:hAnsi="Arial" w:cs="Arial"/>
          <w:lang w:val="en-US"/>
        </w:rPr>
      </w:pPr>
    </w:p>
    <w:p w14:paraId="3F120520" w14:textId="4A485AAE" w:rsidR="00671E25" w:rsidRPr="00DF1EFF" w:rsidRDefault="002F66E8" w:rsidP="00CF5D4A">
      <w:pPr>
        <w:pStyle w:val="Tekstpodstawowy"/>
        <w:pBdr>
          <w:top w:val="single" w:sz="4" w:space="1" w:color="auto"/>
          <w:left w:val="single" w:sz="4" w:space="4" w:color="auto"/>
          <w:bottom w:val="single" w:sz="4" w:space="1" w:color="auto"/>
          <w:right w:val="single" w:sz="4" w:space="4" w:color="auto"/>
        </w:pBdr>
        <w:spacing w:before="120" w:line="276" w:lineRule="auto"/>
        <w:jc w:val="both"/>
        <w:rPr>
          <w:rFonts w:ascii="Arial" w:hAnsi="Arial" w:cs="Arial"/>
          <w:b/>
        </w:rPr>
      </w:pPr>
      <w:bookmarkStart w:id="17" w:name="_Toc273433690"/>
      <w:r w:rsidRPr="00DF1EFF">
        <w:rPr>
          <w:rFonts w:ascii="Arial" w:hAnsi="Arial" w:cs="Arial"/>
          <w:b/>
        </w:rPr>
        <w:t>XIV</w:t>
      </w:r>
      <w:r w:rsidR="00717AC3" w:rsidRPr="00DF1EFF">
        <w:rPr>
          <w:rFonts w:ascii="Arial" w:hAnsi="Arial" w:cs="Arial"/>
          <w:b/>
        </w:rPr>
        <w:t xml:space="preserve"> WYMAGANIA DOTYCZĄCE WADIUM</w:t>
      </w:r>
      <w:bookmarkEnd w:id="17"/>
    </w:p>
    <w:p w14:paraId="665278E7" w14:textId="5FBBC28C" w:rsidR="00C826E5" w:rsidRPr="00DF1EFF" w:rsidRDefault="00C826E5" w:rsidP="00E13D72">
      <w:pPr>
        <w:pStyle w:val="Tekstpodstawowywcity2"/>
        <w:spacing w:before="120" w:line="276" w:lineRule="auto"/>
        <w:ind w:left="0"/>
        <w:jc w:val="both"/>
        <w:rPr>
          <w:rFonts w:ascii="Arial" w:hAnsi="Arial" w:cs="Arial"/>
          <w:kern w:val="144"/>
        </w:rPr>
      </w:pPr>
      <w:r w:rsidRPr="00DF1EFF">
        <w:rPr>
          <w:rFonts w:ascii="Arial" w:hAnsi="Arial" w:cs="Arial"/>
          <w:kern w:val="144"/>
        </w:rPr>
        <w:t>Zamawiający nie wymaga wniesienia wadium</w:t>
      </w:r>
      <w:r w:rsidR="00D83FC1" w:rsidRPr="00DF1EFF">
        <w:rPr>
          <w:rFonts w:ascii="Arial" w:hAnsi="Arial" w:cs="Arial"/>
          <w:kern w:val="144"/>
        </w:rPr>
        <w:t>.</w:t>
      </w:r>
    </w:p>
    <w:p w14:paraId="76B7D5F7" w14:textId="77777777" w:rsidR="00F47BF4" w:rsidRPr="00DF1EFF" w:rsidRDefault="00F47BF4" w:rsidP="00664DE6">
      <w:pPr>
        <w:pStyle w:val="Tekstpodstawowywcity2"/>
        <w:spacing w:before="120" w:line="276" w:lineRule="auto"/>
        <w:jc w:val="both"/>
        <w:rPr>
          <w:rFonts w:ascii="Arial" w:hAnsi="Arial" w:cs="Arial"/>
          <w:i/>
          <w:kern w:val="144"/>
        </w:rPr>
      </w:pPr>
    </w:p>
    <w:p w14:paraId="4941195E" w14:textId="4B0BA052" w:rsidR="00671E25" w:rsidRPr="00DF1EFF" w:rsidRDefault="00592E28" w:rsidP="00CF5D4A">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18" w:name="_Toc273433691"/>
      <w:r w:rsidRPr="00DF1EFF">
        <w:rPr>
          <w:rFonts w:ascii="Arial" w:hAnsi="Arial" w:cs="Arial"/>
          <w:b/>
        </w:rPr>
        <w:t>XV</w:t>
      </w:r>
      <w:r w:rsidR="00717AC3" w:rsidRPr="00DF1EFF">
        <w:rPr>
          <w:rFonts w:ascii="Arial" w:hAnsi="Arial" w:cs="Arial"/>
          <w:b/>
        </w:rPr>
        <w:t xml:space="preserve"> TERMIN ZWIĄZANIA OFERTĄ</w:t>
      </w:r>
      <w:bookmarkEnd w:id="18"/>
    </w:p>
    <w:p w14:paraId="03561654" w14:textId="2BAC9CA0" w:rsidR="00592E28" w:rsidRPr="00DF1EFF" w:rsidRDefault="006B1356" w:rsidP="00DC3DBF">
      <w:pPr>
        <w:spacing w:before="120" w:after="120" w:line="276" w:lineRule="auto"/>
        <w:ind w:right="-108"/>
        <w:rPr>
          <w:rFonts w:ascii="Arial" w:hAnsi="Arial" w:cs="Arial"/>
        </w:rPr>
      </w:pPr>
      <w:r w:rsidRPr="00DF1EFF">
        <w:rPr>
          <w:rFonts w:ascii="Arial" w:hAnsi="Arial" w:cs="Arial"/>
        </w:rPr>
        <w:t xml:space="preserve">1. </w:t>
      </w:r>
      <w:r w:rsidR="00592E28" w:rsidRPr="00DF1EFF">
        <w:rPr>
          <w:rFonts w:ascii="Arial" w:hAnsi="Arial" w:cs="Arial"/>
        </w:rPr>
        <w:t>Wykonawca pozostaje związany ofertą</w:t>
      </w:r>
      <w:r w:rsidR="00F04DC5" w:rsidRPr="00DF1EFF">
        <w:rPr>
          <w:rFonts w:ascii="Arial" w:hAnsi="Arial" w:cs="Arial"/>
        </w:rPr>
        <w:t xml:space="preserve"> </w:t>
      </w:r>
      <w:r w:rsidR="00B602FF" w:rsidRPr="00DF1EFF">
        <w:rPr>
          <w:rFonts w:ascii="Arial" w:hAnsi="Arial" w:cs="Arial"/>
        </w:rPr>
        <w:t xml:space="preserve">do </w:t>
      </w:r>
      <w:r w:rsidR="006016F4" w:rsidRPr="00DF1EFF">
        <w:rPr>
          <w:rFonts w:ascii="Arial" w:hAnsi="Arial" w:cs="Arial"/>
        </w:rPr>
        <w:t xml:space="preserve">dnia </w:t>
      </w:r>
      <w:r w:rsidR="00614007" w:rsidRPr="00614007">
        <w:rPr>
          <w:rFonts w:ascii="Arial" w:hAnsi="Arial" w:cs="Arial"/>
          <w:b/>
        </w:rPr>
        <w:t>07.05</w:t>
      </w:r>
      <w:r w:rsidR="00614007">
        <w:rPr>
          <w:rFonts w:ascii="Arial" w:hAnsi="Arial" w:cs="Arial"/>
        </w:rPr>
        <w:t>.</w:t>
      </w:r>
      <w:r w:rsidR="00B95C97" w:rsidRPr="00DF1EFF">
        <w:rPr>
          <w:rFonts w:ascii="Arial" w:hAnsi="Arial" w:cs="Arial"/>
          <w:b/>
          <w:bCs/>
          <w:iCs/>
        </w:rPr>
        <w:t>202</w:t>
      </w:r>
      <w:r w:rsidR="00556F2C">
        <w:rPr>
          <w:rFonts w:ascii="Arial" w:hAnsi="Arial" w:cs="Arial"/>
          <w:b/>
          <w:bCs/>
          <w:iCs/>
        </w:rPr>
        <w:t>5</w:t>
      </w:r>
      <w:r w:rsidR="00757E59" w:rsidRPr="00DF1EFF">
        <w:rPr>
          <w:rFonts w:ascii="Arial" w:hAnsi="Arial" w:cs="Arial"/>
          <w:b/>
          <w:bCs/>
          <w:iCs/>
        </w:rPr>
        <w:t xml:space="preserve"> r.</w:t>
      </w:r>
    </w:p>
    <w:p w14:paraId="18A33EDA" w14:textId="77777777" w:rsidR="006B1356" w:rsidRPr="00DF1EFF" w:rsidRDefault="006B1356" w:rsidP="00DC3DBF">
      <w:pPr>
        <w:spacing w:before="120" w:after="120" w:line="276" w:lineRule="auto"/>
        <w:ind w:right="-108"/>
        <w:rPr>
          <w:rFonts w:ascii="Arial" w:hAnsi="Arial" w:cs="Arial"/>
          <w:bCs/>
        </w:rPr>
      </w:pPr>
      <w:r w:rsidRPr="00DF1EFF">
        <w:rPr>
          <w:rFonts w:ascii="Arial" w:hAnsi="Arial" w:cs="Arial"/>
          <w:bCs/>
        </w:rPr>
        <w:t xml:space="preserve">2. </w:t>
      </w:r>
      <w:r w:rsidR="00592E28" w:rsidRPr="00DF1EFF">
        <w:rPr>
          <w:rFonts w:ascii="Arial" w:hAnsi="Arial" w:cs="Arial"/>
          <w:bCs/>
        </w:rPr>
        <w:t>Bieg terminu związania ofertą rozpoczyna się wraz z upływem terminu składania ofert.</w:t>
      </w:r>
    </w:p>
    <w:p w14:paraId="49AEFCB9" w14:textId="6AAD03B9" w:rsidR="006B1356" w:rsidRPr="00DF1EFF" w:rsidRDefault="006B1356" w:rsidP="00DC3DBF">
      <w:pPr>
        <w:spacing w:before="120" w:after="120" w:line="276" w:lineRule="auto"/>
        <w:ind w:right="-108"/>
        <w:rPr>
          <w:rFonts w:ascii="Arial" w:hAnsi="Arial" w:cs="Arial"/>
          <w:bCs/>
        </w:rPr>
      </w:pPr>
      <w:r w:rsidRPr="00DF1EFF">
        <w:rPr>
          <w:rFonts w:ascii="Arial" w:hAnsi="Arial" w:cs="Arial"/>
          <w:bCs/>
        </w:rPr>
        <w:t xml:space="preserve">3. </w:t>
      </w:r>
      <w:r w:rsidRPr="00DF1EFF">
        <w:rPr>
          <w:rFonts w:ascii="Arial" w:hAnsi="Arial" w:cs="Arial"/>
        </w:rPr>
        <w:t>W przypadku</w:t>
      </w:r>
      <w:r w:rsidR="0035289E" w:rsidRPr="00DF1EFF">
        <w:rPr>
          <w:rFonts w:ascii="Arial" w:hAnsi="Arial" w:cs="Arial"/>
        </w:rPr>
        <w:t>,</w:t>
      </w:r>
      <w:r w:rsidRPr="00DF1EFF">
        <w:rPr>
          <w:rFonts w:ascii="Arial" w:hAnsi="Arial" w:cs="Arial"/>
        </w:rPr>
        <w:t xml:space="preserve">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w:t>
      </w:r>
      <w:r w:rsidR="00D83FC1" w:rsidRPr="00DF1EFF">
        <w:rPr>
          <w:rFonts w:ascii="Arial" w:hAnsi="Arial" w:cs="Arial"/>
        </w:rPr>
        <w:t>30</w:t>
      </w:r>
      <w:r w:rsidRPr="00DF1EFF">
        <w:rPr>
          <w:rFonts w:ascii="Arial" w:hAnsi="Arial" w:cs="Arial"/>
        </w:rPr>
        <w:t xml:space="preserve"> dni.</w:t>
      </w:r>
    </w:p>
    <w:p w14:paraId="592222A4" w14:textId="77777777" w:rsidR="006B1356" w:rsidRPr="00DF1EFF" w:rsidRDefault="006B1356" w:rsidP="00DC3DBF">
      <w:pPr>
        <w:spacing w:before="120" w:after="120" w:line="276" w:lineRule="auto"/>
        <w:ind w:right="-108"/>
        <w:rPr>
          <w:rFonts w:ascii="Arial" w:hAnsi="Arial" w:cs="Arial"/>
          <w:bCs/>
        </w:rPr>
      </w:pPr>
      <w:r w:rsidRPr="00DF1EFF">
        <w:rPr>
          <w:rFonts w:ascii="Arial" w:hAnsi="Arial" w:cs="Arial"/>
        </w:rPr>
        <w:t>4.  Przedłużenie terminu związania ofertą, o którym mowa w ust. 3, wymaga złożenia przez wykonawcę pisemnego oświadczenia o wyrażeniu zgody na przedłużenie terminu związania ofertą.</w:t>
      </w:r>
    </w:p>
    <w:p w14:paraId="5038AF26" w14:textId="796C95D2" w:rsidR="00671E25" w:rsidRPr="00DF1EFF" w:rsidRDefault="00703368" w:rsidP="00CF5D4A">
      <w:pPr>
        <w:pStyle w:val="Tekstpodstawowy"/>
        <w:pBdr>
          <w:top w:val="single" w:sz="4" w:space="0"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19" w:name="_Toc273433692"/>
      <w:r w:rsidRPr="00DF1EFF">
        <w:rPr>
          <w:rFonts w:ascii="Arial" w:hAnsi="Arial" w:cs="Arial"/>
          <w:b/>
        </w:rPr>
        <w:t>X</w:t>
      </w:r>
      <w:r w:rsidR="00717AC3" w:rsidRPr="00DF1EFF">
        <w:rPr>
          <w:rFonts w:ascii="Arial" w:hAnsi="Arial" w:cs="Arial"/>
          <w:b/>
        </w:rPr>
        <w:t>V</w:t>
      </w:r>
      <w:r w:rsidRPr="00DF1EFF">
        <w:rPr>
          <w:rFonts w:ascii="Arial" w:hAnsi="Arial" w:cs="Arial"/>
          <w:b/>
        </w:rPr>
        <w:t>I</w:t>
      </w:r>
      <w:r w:rsidR="00717AC3" w:rsidRPr="00DF1EFF">
        <w:rPr>
          <w:rFonts w:ascii="Arial" w:hAnsi="Arial" w:cs="Arial"/>
          <w:b/>
        </w:rPr>
        <w:t xml:space="preserve"> OPIS SPOSOBU PRZYGOTOWYWANIA OFERT</w:t>
      </w:r>
      <w:bookmarkEnd w:id="19"/>
    </w:p>
    <w:p w14:paraId="597132BD" w14:textId="77777777" w:rsidR="00342BC4" w:rsidRPr="00DF1EFF" w:rsidRDefault="00342BC4" w:rsidP="00342BC4">
      <w:pPr>
        <w:pStyle w:val="Akapitzlist"/>
        <w:numPr>
          <w:ilvl w:val="3"/>
          <w:numId w:val="4"/>
        </w:numPr>
        <w:spacing w:after="0"/>
        <w:ind w:left="567" w:hanging="425"/>
        <w:jc w:val="both"/>
        <w:rPr>
          <w:rFonts w:ascii="Arial" w:hAnsi="Arial" w:cs="Arial"/>
          <w:sz w:val="24"/>
          <w:szCs w:val="24"/>
        </w:rPr>
      </w:pPr>
      <w:r w:rsidRPr="00DF1EFF">
        <w:rPr>
          <w:rFonts w:ascii="Arial" w:hAnsi="Arial" w:cs="Arial"/>
          <w:sz w:val="24"/>
          <w:szCs w:val="24"/>
        </w:rPr>
        <w:t>Oferta powinna być sporządzona w języku polskim.</w:t>
      </w:r>
    </w:p>
    <w:p w14:paraId="66B454A0" w14:textId="4419C192" w:rsidR="00342BC4" w:rsidRPr="00DF1EFF" w:rsidRDefault="00342BC4" w:rsidP="00342BC4">
      <w:pPr>
        <w:pStyle w:val="Akapitzlist"/>
        <w:numPr>
          <w:ilvl w:val="3"/>
          <w:numId w:val="4"/>
        </w:numPr>
        <w:spacing w:after="0"/>
        <w:ind w:left="567" w:hanging="425"/>
        <w:jc w:val="both"/>
        <w:rPr>
          <w:rFonts w:ascii="Arial" w:hAnsi="Arial" w:cs="Arial"/>
          <w:sz w:val="24"/>
          <w:szCs w:val="24"/>
        </w:rPr>
      </w:pPr>
      <w:r w:rsidRPr="00DF1EFF">
        <w:rPr>
          <w:rFonts w:ascii="Arial" w:hAnsi="Arial" w:cs="Arial"/>
          <w:sz w:val="24"/>
          <w:szCs w:val="24"/>
        </w:rPr>
        <w:t xml:space="preserve">Wykonawca przygotowuje ofertę </w:t>
      </w:r>
      <w:r w:rsidR="00EC4274" w:rsidRPr="00DF1EFF">
        <w:rPr>
          <w:rFonts w:ascii="Arial" w:hAnsi="Arial" w:cs="Arial"/>
          <w:sz w:val="24"/>
          <w:szCs w:val="24"/>
        </w:rPr>
        <w:t xml:space="preserve">na podstawie wzoru formularza ofertowego stanowiącego Załącznik nr 1 do SWZ. </w:t>
      </w:r>
    </w:p>
    <w:p w14:paraId="72A764F8" w14:textId="67AD9FE0" w:rsidR="00342BC4" w:rsidRPr="00DF1EFF" w:rsidRDefault="00342BC4" w:rsidP="00342BC4">
      <w:pPr>
        <w:pStyle w:val="Akapitzlist"/>
        <w:numPr>
          <w:ilvl w:val="3"/>
          <w:numId w:val="4"/>
        </w:numPr>
        <w:tabs>
          <w:tab w:val="left" w:pos="0"/>
        </w:tabs>
        <w:ind w:left="567" w:hanging="425"/>
        <w:jc w:val="both"/>
        <w:rPr>
          <w:rFonts w:ascii="Arial" w:hAnsi="Arial" w:cs="Arial"/>
          <w:sz w:val="24"/>
          <w:szCs w:val="24"/>
        </w:rPr>
      </w:pPr>
      <w:r w:rsidRPr="00DF1EFF">
        <w:rPr>
          <w:rFonts w:ascii="Arial" w:hAnsi="Arial" w:cs="Arial"/>
          <w:sz w:val="24"/>
          <w:szCs w:val="24"/>
        </w:rPr>
        <w:t xml:space="preserve">Wykonawca składa ofertę za pośrednictwem zakładki „Oferty/wnioski”, widocznej </w:t>
      </w:r>
      <w:r w:rsidRPr="00DF1EFF">
        <w:rPr>
          <w:rFonts w:ascii="Arial" w:hAnsi="Arial" w:cs="Arial"/>
          <w:sz w:val="24"/>
          <w:szCs w:val="24"/>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F1EFF">
        <w:rPr>
          <w:rFonts w:ascii="Arial" w:hAnsi="Arial" w:cs="Arial"/>
          <w:sz w:val="24"/>
          <w:szCs w:val="24"/>
        </w:rPr>
        <w:t>drag&amp;drop</w:t>
      </w:r>
      <w:proofErr w:type="spellEnd"/>
      <w:r w:rsidRPr="00DF1EFF">
        <w:rPr>
          <w:rFonts w:ascii="Arial" w:hAnsi="Arial" w:cs="Arial"/>
          <w:sz w:val="24"/>
          <w:szCs w:val="24"/>
        </w:rPr>
        <w:t xml:space="preserve"> („przeciągnij” i „upuść”) służące do dodawania plików.</w:t>
      </w:r>
    </w:p>
    <w:p w14:paraId="1AD980D9" w14:textId="64DBD583" w:rsidR="00342BC4" w:rsidRPr="00DF1EFF" w:rsidRDefault="00342BC4" w:rsidP="00342BC4">
      <w:pPr>
        <w:pStyle w:val="Akapitzlist"/>
        <w:numPr>
          <w:ilvl w:val="3"/>
          <w:numId w:val="4"/>
        </w:numPr>
        <w:tabs>
          <w:tab w:val="left" w:pos="0"/>
        </w:tabs>
        <w:ind w:left="567" w:hanging="425"/>
        <w:jc w:val="both"/>
        <w:rPr>
          <w:rFonts w:ascii="Arial" w:hAnsi="Arial" w:cs="Arial"/>
          <w:sz w:val="24"/>
          <w:szCs w:val="24"/>
        </w:rPr>
      </w:pPr>
      <w:r w:rsidRPr="00DF1EFF">
        <w:rPr>
          <w:rFonts w:ascii="Arial" w:hAnsi="Arial" w:cs="Arial"/>
          <w:sz w:val="24"/>
          <w:szCs w:val="24"/>
        </w:rPr>
        <w:t xml:space="preserve">Wykonawca dodaje wybrany z dysku i przednio podpisany „Formularz oferty” </w:t>
      </w:r>
      <w:r w:rsidR="009C71AD" w:rsidRPr="00DF1EFF">
        <w:rPr>
          <w:rFonts w:ascii="Arial" w:hAnsi="Arial" w:cs="Arial"/>
          <w:sz w:val="24"/>
          <w:szCs w:val="24"/>
        </w:rPr>
        <w:br/>
      </w:r>
      <w:r w:rsidRPr="00DF1EFF">
        <w:rPr>
          <w:rFonts w:ascii="Arial" w:hAnsi="Arial" w:cs="Arial"/>
          <w:sz w:val="24"/>
          <w:szCs w:val="24"/>
        </w:rPr>
        <w:t>w pierwszym polu („Wypełniony formularz oferty”). W kolejnym polu („Załączniki i inne dokumenty przedstawione w ofercie przez Wykonawcę”) wykonawca dodaje pozostałe pliki stanowiące ofertę lub składane wraz z ofertą.</w:t>
      </w:r>
    </w:p>
    <w:p w14:paraId="2530B6F6" w14:textId="47E61CA5" w:rsidR="00342BC4" w:rsidRPr="00DF1EFF" w:rsidRDefault="00342BC4" w:rsidP="00342BC4">
      <w:pPr>
        <w:pStyle w:val="Akapitzlist"/>
        <w:numPr>
          <w:ilvl w:val="3"/>
          <w:numId w:val="4"/>
        </w:numPr>
        <w:tabs>
          <w:tab w:val="left" w:pos="0"/>
        </w:tabs>
        <w:ind w:left="567" w:hanging="425"/>
        <w:jc w:val="both"/>
        <w:rPr>
          <w:rFonts w:ascii="Arial" w:hAnsi="Arial" w:cs="Arial"/>
          <w:sz w:val="24"/>
          <w:szCs w:val="24"/>
        </w:rPr>
      </w:pPr>
      <w:r w:rsidRPr="00DF1EFF">
        <w:rPr>
          <w:rFonts w:ascii="Arial" w:hAnsi="Arial" w:cs="Arial"/>
          <w:sz w:val="24"/>
          <w:szCs w:val="24"/>
        </w:rPr>
        <w:t xml:space="preserve">Jeżeli wraz z ofertą składane są dokumenty zawierające tajemnicę przedsiębiorstwa wykonawca, w celu utrzymania w poufności tych informacji, przekazuje je </w:t>
      </w:r>
      <w:r w:rsidR="009C71AD" w:rsidRPr="00DF1EFF">
        <w:rPr>
          <w:rFonts w:ascii="Arial" w:hAnsi="Arial" w:cs="Arial"/>
          <w:sz w:val="24"/>
          <w:szCs w:val="24"/>
        </w:rPr>
        <w:br/>
      </w:r>
      <w:r w:rsidRPr="00DF1EFF">
        <w:rPr>
          <w:rFonts w:ascii="Arial" w:hAnsi="Arial" w:cs="Arial"/>
          <w:sz w:val="24"/>
          <w:szCs w:val="24"/>
        </w:rPr>
        <w:t xml:space="preserve">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t>
      </w:r>
      <w:r w:rsidR="009C71AD" w:rsidRPr="00DF1EFF">
        <w:rPr>
          <w:rFonts w:ascii="Arial" w:hAnsi="Arial" w:cs="Arial"/>
          <w:sz w:val="24"/>
          <w:szCs w:val="24"/>
        </w:rPr>
        <w:br/>
      </w:r>
      <w:r w:rsidRPr="00DF1EFF">
        <w:rPr>
          <w:rFonts w:ascii="Arial" w:hAnsi="Arial" w:cs="Arial"/>
          <w:sz w:val="24"/>
          <w:szCs w:val="24"/>
        </w:rPr>
        <w:t>w ofercie przez Wykonawcę”.</w:t>
      </w:r>
    </w:p>
    <w:p w14:paraId="58E7C2B3" w14:textId="77777777" w:rsidR="00342BC4" w:rsidRPr="00DF1EFF" w:rsidRDefault="00342BC4" w:rsidP="00342BC4">
      <w:pPr>
        <w:pStyle w:val="Akapitzlist"/>
        <w:numPr>
          <w:ilvl w:val="3"/>
          <w:numId w:val="4"/>
        </w:numPr>
        <w:tabs>
          <w:tab w:val="left" w:pos="0"/>
        </w:tabs>
        <w:ind w:left="567" w:hanging="425"/>
        <w:jc w:val="both"/>
        <w:rPr>
          <w:rFonts w:ascii="Arial" w:hAnsi="Arial" w:cs="Arial"/>
          <w:sz w:val="24"/>
          <w:szCs w:val="24"/>
        </w:rPr>
      </w:pPr>
      <w:r w:rsidRPr="00DF1EFF">
        <w:rPr>
          <w:rFonts w:ascii="Arial" w:hAnsi="Arial" w:cs="Arial"/>
          <w:bCs/>
          <w:sz w:val="24"/>
          <w:szCs w:val="24"/>
        </w:rPr>
        <w:t>Formularz ofertowy</w:t>
      </w:r>
      <w:r w:rsidRPr="00DF1EFF">
        <w:rPr>
          <w:rFonts w:ascii="Arial" w:hAnsi="Arial" w:cs="Arial"/>
          <w:b/>
          <w:bCs/>
          <w:sz w:val="24"/>
          <w:szCs w:val="24"/>
        </w:rPr>
        <w:t xml:space="preserve"> </w:t>
      </w:r>
      <w:r w:rsidRPr="00DF1EFF">
        <w:rPr>
          <w:rFonts w:ascii="Arial" w:hAnsi="Arial" w:cs="Arial"/>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E2523DE" w14:textId="488A55C2" w:rsidR="00342BC4" w:rsidRPr="00DF1EFF" w:rsidRDefault="00342BC4" w:rsidP="00342BC4">
      <w:pPr>
        <w:pStyle w:val="Akapitzlist"/>
        <w:numPr>
          <w:ilvl w:val="3"/>
          <w:numId w:val="4"/>
        </w:numPr>
        <w:tabs>
          <w:tab w:val="left" w:pos="0"/>
        </w:tabs>
        <w:ind w:left="567" w:hanging="425"/>
        <w:jc w:val="both"/>
        <w:rPr>
          <w:rFonts w:ascii="Arial" w:hAnsi="Arial" w:cs="Arial"/>
          <w:sz w:val="24"/>
          <w:szCs w:val="24"/>
        </w:rPr>
      </w:pPr>
      <w:r w:rsidRPr="00DF1EFF">
        <w:rPr>
          <w:rFonts w:ascii="Arial" w:hAnsi="Arial" w:cs="Arial"/>
          <w:bCs/>
          <w:sz w:val="24"/>
          <w:szCs w:val="24"/>
        </w:rPr>
        <w:lastRenderedPageBreak/>
        <w:t>Pozostałe dokumenty</w:t>
      </w:r>
      <w:r w:rsidRPr="00DF1EFF">
        <w:rPr>
          <w:rFonts w:ascii="Arial" w:hAnsi="Arial" w:cs="Arial"/>
          <w:b/>
          <w:bCs/>
          <w:sz w:val="24"/>
          <w:szCs w:val="24"/>
        </w:rPr>
        <w:t xml:space="preserve"> </w:t>
      </w:r>
      <w:r w:rsidRPr="00DF1EFF">
        <w:rPr>
          <w:rFonts w:ascii="Arial" w:hAnsi="Arial" w:cs="Arial"/>
          <w:sz w:val="24"/>
          <w:szCs w:val="24"/>
        </w:rPr>
        <w:t xml:space="preserve">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w:t>
      </w:r>
      <w:r w:rsidR="009C71AD" w:rsidRPr="00DF1EFF">
        <w:rPr>
          <w:rFonts w:ascii="Arial" w:hAnsi="Arial" w:cs="Arial"/>
          <w:sz w:val="24"/>
          <w:szCs w:val="24"/>
        </w:rPr>
        <w:br/>
      </w:r>
      <w:r w:rsidRPr="00DF1EFF">
        <w:rPr>
          <w:rFonts w:ascii="Arial" w:hAnsi="Arial" w:cs="Arial"/>
          <w:sz w:val="24"/>
          <w:szCs w:val="24"/>
        </w:rPr>
        <w:t xml:space="preserve">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t>
      </w:r>
      <w:r w:rsidR="009C71AD" w:rsidRPr="00DF1EFF">
        <w:rPr>
          <w:rFonts w:ascii="Arial" w:hAnsi="Arial" w:cs="Arial"/>
          <w:sz w:val="24"/>
          <w:szCs w:val="24"/>
        </w:rPr>
        <w:br/>
      </w:r>
      <w:r w:rsidRPr="00DF1EFF">
        <w:rPr>
          <w:rFonts w:ascii="Arial" w:hAnsi="Arial" w:cs="Arial"/>
          <w:sz w:val="24"/>
          <w:szCs w:val="24"/>
        </w:rPr>
        <w:t xml:space="preserve">w ofercie przez Wykonawcę” dodaje się uprzednio podpisane dokumenty wraz </w:t>
      </w:r>
      <w:r w:rsidR="009C71AD" w:rsidRPr="00DF1EFF">
        <w:rPr>
          <w:rFonts w:ascii="Arial" w:hAnsi="Arial" w:cs="Arial"/>
          <w:sz w:val="24"/>
          <w:szCs w:val="24"/>
        </w:rPr>
        <w:br/>
      </w:r>
      <w:r w:rsidRPr="00DF1EFF">
        <w:rPr>
          <w:rFonts w:ascii="Arial" w:hAnsi="Arial" w:cs="Arial"/>
          <w:sz w:val="24"/>
          <w:szCs w:val="24"/>
        </w:rPr>
        <w:t>z wygenerowanym plikiem podpisu (typ zewnętrzny) lub dokument z wszytym podpisem (typ wewnętrzny).</w:t>
      </w:r>
    </w:p>
    <w:p w14:paraId="01DDE97F" w14:textId="48B847AA" w:rsidR="00342BC4" w:rsidRPr="00DF1EFF" w:rsidRDefault="00342BC4" w:rsidP="00342BC4">
      <w:pPr>
        <w:pStyle w:val="Akapitzlist"/>
        <w:numPr>
          <w:ilvl w:val="3"/>
          <w:numId w:val="4"/>
        </w:numPr>
        <w:tabs>
          <w:tab w:val="left" w:pos="0"/>
        </w:tabs>
        <w:spacing w:after="0"/>
        <w:ind w:left="567" w:hanging="425"/>
        <w:jc w:val="both"/>
        <w:rPr>
          <w:rFonts w:ascii="Arial" w:hAnsi="Arial" w:cs="Arial"/>
          <w:sz w:val="24"/>
          <w:szCs w:val="24"/>
        </w:rPr>
      </w:pPr>
      <w:r w:rsidRPr="00DF1EFF">
        <w:rPr>
          <w:rFonts w:ascii="Arial" w:hAnsi="Arial" w:cs="Arial"/>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00586E11" w:rsidRPr="00DF1EFF">
        <w:rPr>
          <w:rFonts w:ascii="Arial" w:hAnsi="Arial" w:cs="Arial"/>
          <w:sz w:val="24"/>
          <w:szCs w:val="24"/>
        </w:rPr>
        <w:br/>
      </w:r>
      <w:r w:rsidRPr="00DF1EFF">
        <w:rPr>
          <w:rFonts w:ascii="Arial" w:hAnsi="Arial" w:cs="Arial"/>
          <w:sz w:val="24"/>
          <w:szCs w:val="24"/>
        </w:rPr>
        <w:t xml:space="preserve">w tym pliku odpowiednio kwalifikowanym podpisem elektronicznym, podpisem zaufanym lub podpisem osobistym. </w:t>
      </w:r>
    </w:p>
    <w:p w14:paraId="39536B8D" w14:textId="40C3D019" w:rsidR="00342BC4" w:rsidRPr="00DF1EFF" w:rsidRDefault="00342BC4" w:rsidP="00342BC4">
      <w:pPr>
        <w:pStyle w:val="Akapitzlist"/>
        <w:spacing w:after="120"/>
        <w:ind w:left="567" w:hanging="425"/>
        <w:jc w:val="both"/>
        <w:rPr>
          <w:rFonts w:ascii="Arial" w:hAnsi="Arial" w:cs="Arial"/>
          <w:color w:val="000000" w:themeColor="text1"/>
          <w:sz w:val="24"/>
          <w:szCs w:val="24"/>
        </w:rPr>
      </w:pPr>
      <w:r w:rsidRPr="00DF1EFF">
        <w:rPr>
          <w:rFonts w:ascii="Arial" w:hAnsi="Arial" w:cs="Arial"/>
          <w:sz w:val="24"/>
          <w:szCs w:val="24"/>
        </w:rPr>
        <w:t xml:space="preserve">11. </w:t>
      </w:r>
      <w:r w:rsidRPr="00DF1EFF">
        <w:rPr>
          <w:rFonts w:ascii="Arial" w:hAnsi="Arial" w:cs="Arial"/>
          <w:bCs/>
          <w:color w:val="000000" w:themeColor="text1"/>
          <w:sz w:val="24"/>
          <w:szCs w:val="24"/>
        </w:rPr>
        <w:t>Oferty, oświadczeni</w:t>
      </w:r>
      <w:r w:rsidR="000144C7" w:rsidRPr="00DF1EFF">
        <w:rPr>
          <w:rFonts w:ascii="Arial" w:hAnsi="Arial" w:cs="Arial"/>
          <w:bCs/>
          <w:color w:val="000000" w:themeColor="text1"/>
          <w:sz w:val="24"/>
          <w:szCs w:val="24"/>
        </w:rPr>
        <w:t>e</w:t>
      </w:r>
      <w:r w:rsidRPr="00DF1EFF">
        <w:rPr>
          <w:rFonts w:ascii="Arial" w:hAnsi="Arial" w:cs="Arial"/>
          <w:bCs/>
          <w:color w:val="000000" w:themeColor="text1"/>
          <w:sz w:val="24"/>
          <w:szCs w:val="24"/>
        </w:rPr>
        <w:t>, o który</w:t>
      </w:r>
      <w:r w:rsidR="000144C7" w:rsidRPr="00DF1EFF">
        <w:rPr>
          <w:rFonts w:ascii="Arial" w:hAnsi="Arial" w:cs="Arial"/>
          <w:bCs/>
          <w:color w:val="000000" w:themeColor="text1"/>
          <w:sz w:val="24"/>
          <w:szCs w:val="24"/>
        </w:rPr>
        <w:t>m</w:t>
      </w:r>
      <w:r w:rsidRPr="00DF1EFF">
        <w:rPr>
          <w:rFonts w:ascii="Arial" w:hAnsi="Arial" w:cs="Arial"/>
          <w:bCs/>
          <w:color w:val="000000" w:themeColor="text1"/>
          <w:sz w:val="24"/>
          <w:szCs w:val="24"/>
        </w:rPr>
        <w:t xml:space="preserve"> mowa w art. 125 ust. 1 ustawy, w tym oświadczenie, </w:t>
      </w:r>
      <w:r w:rsidR="000144C7" w:rsidRPr="00DF1EFF">
        <w:rPr>
          <w:rFonts w:ascii="Arial" w:hAnsi="Arial" w:cs="Arial"/>
          <w:bCs/>
          <w:color w:val="000000" w:themeColor="text1"/>
          <w:sz w:val="24"/>
          <w:szCs w:val="24"/>
        </w:rPr>
        <w:br/>
      </w:r>
      <w:r w:rsidRPr="00DF1EFF">
        <w:rPr>
          <w:rFonts w:ascii="Arial" w:hAnsi="Arial" w:cs="Arial"/>
          <w:bCs/>
          <w:color w:val="000000" w:themeColor="text1"/>
          <w:sz w:val="24"/>
          <w:szCs w:val="24"/>
        </w:rPr>
        <w:t xml:space="preserve">o którym mowa w art. 117 ust. 4 ustawy, pełnomocnictwo, dokumenty, o których mowa w art. 94 ust. 2 ustawy, sporządza się w postaci elektronicznej, w formatach danych określonych w przepisach wydanych na podstawie art. 18 ustawy z dnia 17 lutego 2005 r. </w:t>
      </w:r>
      <w:r w:rsidRPr="00DF1EFF">
        <w:rPr>
          <w:rFonts w:ascii="Arial" w:hAnsi="Arial" w:cs="Arial"/>
          <w:bCs/>
          <w:i/>
          <w:iCs/>
          <w:color w:val="000000" w:themeColor="text1"/>
          <w:sz w:val="24"/>
          <w:szCs w:val="24"/>
        </w:rPr>
        <w:t xml:space="preserve">o informatyzacji </w:t>
      </w:r>
      <w:r w:rsidRPr="00DF1EFF">
        <w:rPr>
          <w:rFonts w:ascii="Arial" w:hAnsi="Arial" w:cs="Arial"/>
          <w:i/>
          <w:iCs/>
          <w:color w:val="000000" w:themeColor="text1"/>
          <w:sz w:val="24"/>
          <w:szCs w:val="24"/>
        </w:rPr>
        <w:t>działalności podmiotów realizujących zadania publiczne</w:t>
      </w:r>
      <w:r w:rsidRPr="00DF1EFF">
        <w:rPr>
          <w:rFonts w:ascii="Arial" w:hAnsi="Arial" w:cs="Arial"/>
          <w:color w:val="000000" w:themeColor="text1"/>
          <w:sz w:val="24"/>
          <w:szCs w:val="24"/>
        </w:rPr>
        <w:t xml:space="preserve"> (Dz. U. z 2021 r. poz. 2070), z zastrzeżeniem formatów, o których mowa w art. 66 ust. 1 ustawy, z uwzględnieniem rodzaju przekazywanych danych.</w:t>
      </w:r>
    </w:p>
    <w:p w14:paraId="5051E5D4" w14:textId="77777777" w:rsidR="00342BC4" w:rsidRPr="00DF1EFF" w:rsidRDefault="00342BC4" w:rsidP="00342BC4">
      <w:pPr>
        <w:pStyle w:val="Akapitzlist"/>
        <w:spacing w:after="120"/>
        <w:ind w:left="567" w:hanging="425"/>
        <w:jc w:val="both"/>
        <w:rPr>
          <w:rFonts w:ascii="Arial" w:hAnsi="Arial" w:cs="Arial"/>
          <w:color w:val="000000" w:themeColor="text1"/>
          <w:sz w:val="24"/>
          <w:szCs w:val="24"/>
        </w:rPr>
      </w:pPr>
      <w:r w:rsidRPr="00DF1EFF">
        <w:rPr>
          <w:rFonts w:ascii="Arial" w:hAnsi="Arial" w:cs="Arial"/>
          <w:color w:val="000000" w:themeColor="text1"/>
          <w:sz w:val="24"/>
          <w:szCs w:val="24"/>
        </w:rPr>
        <w:t xml:space="preserve">12. Informacje, oświadczenia lub dokumenty, inne niż określone w ust. 3, przekazywane w postępowaniu sporządza się w postaci elektronicznej, w formatach danych określonych w przepisach wydanych na podstawie art. 18 ustawy z dnia 17 lutego 2005 r. </w:t>
      </w:r>
      <w:r w:rsidRPr="00DF1EFF">
        <w:rPr>
          <w:rFonts w:ascii="Arial" w:hAnsi="Arial" w:cs="Arial"/>
          <w:i/>
          <w:iCs/>
          <w:color w:val="000000" w:themeColor="text1"/>
          <w:sz w:val="24"/>
          <w:szCs w:val="24"/>
        </w:rPr>
        <w:t>o informatyzacji działalności podmiotów realizujących zadania publiczne lub jako tekst wpisany bezpośrednio do wiadomości przekazywanej przy użyciu środków komunikacji elektronicznej</w:t>
      </w:r>
      <w:r w:rsidRPr="00DF1EFF">
        <w:rPr>
          <w:rFonts w:ascii="Arial" w:hAnsi="Arial" w:cs="Arial"/>
          <w:color w:val="000000" w:themeColor="text1"/>
          <w:sz w:val="24"/>
          <w:szCs w:val="24"/>
        </w:rPr>
        <w:t>.</w:t>
      </w:r>
    </w:p>
    <w:p w14:paraId="70EACC2E" w14:textId="6DD11149" w:rsidR="00342BC4" w:rsidRPr="00DF1EFF" w:rsidRDefault="00342BC4" w:rsidP="00342BC4">
      <w:pPr>
        <w:pStyle w:val="Akapitzlist"/>
        <w:spacing w:after="120"/>
        <w:ind w:left="567" w:hanging="425"/>
        <w:jc w:val="both"/>
        <w:rPr>
          <w:rFonts w:ascii="Arial" w:hAnsi="Arial" w:cs="Arial"/>
          <w:sz w:val="24"/>
          <w:szCs w:val="24"/>
        </w:rPr>
      </w:pPr>
      <w:r w:rsidRPr="00DF1EFF">
        <w:rPr>
          <w:rFonts w:ascii="Arial" w:hAnsi="Arial" w:cs="Arial"/>
          <w:sz w:val="24"/>
          <w:szCs w:val="24"/>
        </w:rPr>
        <w:t xml:space="preserve">13. W przypadku przekazywania w postępowaniu dokumentu elektronicznego w formacie poddającym dane kompresji, opatrzenie pliku kwalifikowanym podpisem elektronicznym, podpisem zaufanym lub podpisem osobistym, jest równoznaczne </w:t>
      </w:r>
      <w:r w:rsidR="00586E11" w:rsidRPr="00DF1EFF">
        <w:rPr>
          <w:rFonts w:ascii="Arial" w:hAnsi="Arial" w:cs="Arial"/>
          <w:sz w:val="24"/>
          <w:szCs w:val="24"/>
        </w:rPr>
        <w:br/>
      </w:r>
      <w:r w:rsidRPr="00DF1EFF">
        <w:rPr>
          <w:rFonts w:ascii="Arial" w:hAnsi="Arial" w:cs="Arial"/>
          <w:sz w:val="24"/>
          <w:szCs w:val="24"/>
        </w:rPr>
        <w:t>z opatrzeniem wszystkich dokumentów zawartych w tym pliku odpowiednio kwalifikowanym podpisem elektronicznym, podpisem zaufanym lub podpisem osobistym.</w:t>
      </w:r>
    </w:p>
    <w:p w14:paraId="7AA7FC90" w14:textId="77777777" w:rsidR="00342BC4" w:rsidRPr="00DF1EFF" w:rsidRDefault="00342BC4" w:rsidP="00342BC4">
      <w:pPr>
        <w:pStyle w:val="Akapitzlist"/>
        <w:spacing w:after="120"/>
        <w:ind w:left="567" w:hanging="425"/>
        <w:jc w:val="both"/>
        <w:rPr>
          <w:rFonts w:ascii="Arial" w:eastAsiaTheme="majorEastAsia" w:hAnsi="Arial" w:cs="Arial"/>
          <w:color w:val="000000" w:themeColor="text1"/>
          <w:sz w:val="24"/>
          <w:szCs w:val="24"/>
        </w:rPr>
      </w:pPr>
      <w:r w:rsidRPr="00DF1EFF">
        <w:rPr>
          <w:rFonts w:ascii="Arial" w:hAnsi="Arial" w:cs="Arial"/>
          <w:sz w:val="24"/>
          <w:szCs w:val="24"/>
        </w:rPr>
        <w:t>14.</w:t>
      </w:r>
      <w:r w:rsidRPr="00DF1EFF">
        <w:rPr>
          <w:rFonts w:ascii="Arial" w:hAnsi="Arial" w:cs="Arial"/>
          <w:kern w:val="144"/>
          <w:sz w:val="24"/>
          <w:szCs w:val="24"/>
        </w:rPr>
        <w:t xml:space="preserve"> Szczegółowe warunki w tym zakresie oraz sposób poświadczania dokumentów określają przepisy </w:t>
      </w:r>
      <w:r w:rsidRPr="00DF1EFF">
        <w:rPr>
          <w:rFonts w:ascii="Arial" w:hAnsi="Arial" w:cs="Arial"/>
          <w:sz w:val="24"/>
          <w:szCs w:val="24"/>
        </w:rPr>
        <w:t xml:space="preserve">Rozporządzenia Prezesa Rady Ministrów z dnia 30 grudnia 2020 r. </w:t>
      </w:r>
      <w:r w:rsidRPr="00DF1EFF">
        <w:rPr>
          <w:rFonts w:ascii="Arial" w:hAnsi="Arial" w:cs="Arial"/>
          <w:i/>
          <w:iCs/>
          <w:sz w:val="24"/>
          <w:szCs w:val="24"/>
        </w:rPr>
        <w:t>w sprawie sposobu sporządzania i przekazywania informacji oraz wymagań technicznych dla dokumentów elektronicznych oraz środków komunikacji elektronicznej w postępowaniu o udzielenie zamówienia publicznego lub konkursie</w:t>
      </w:r>
      <w:r w:rsidRPr="00DF1EFF">
        <w:rPr>
          <w:rFonts w:ascii="Arial" w:hAnsi="Arial" w:cs="Arial"/>
          <w:sz w:val="24"/>
          <w:szCs w:val="24"/>
        </w:rPr>
        <w:t xml:space="preserve"> (Dz.U. z 2020 r. poz. 2452). </w:t>
      </w:r>
    </w:p>
    <w:p w14:paraId="19912A42" w14:textId="77777777" w:rsidR="00342BC4" w:rsidRPr="00DF1EFF" w:rsidRDefault="00342BC4" w:rsidP="00342BC4">
      <w:pPr>
        <w:pStyle w:val="Akapitzlist"/>
        <w:spacing w:after="120"/>
        <w:ind w:left="142"/>
        <w:jc w:val="both"/>
        <w:rPr>
          <w:rFonts w:ascii="Arial" w:eastAsiaTheme="majorEastAsia" w:hAnsi="Arial" w:cs="Arial"/>
          <w:color w:val="000000" w:themeColor="text1"/>
          <w:sz w:val="24"/>
          <w:szCs w:val="24"/>
        </w:rPr>
      </w:pPr>
      <w:r w:rsidRPr="00DF1EFF">
        <w:rPr>
          <w:rFonts w:ascii="Arial" w:hAnsi="Arial" w:cs="Arial"/>
          <w:sz w:val="24"/>
          <w:szCs w:val="24"/>
        </w:rPr>
        <w:t>15. Treść oferty musi odpowiadać treści SWZ.</w:t>
      </w:r>
    </w:p>
    <w:p w14:paraId="710EE8E3" w14:textId="77777777" w:rsidR="00342BC4" w:rsidRPr="00DF1EFF" w:rsidRDefault="00342BC4" w:rsidP="00342BC4">
      <w:pPr>
        <w:pStyle w:val="Akapitzlist"/>
        <w:spacing w:after="120"/>
        <w:ind w:left="567" w:hanging="425"/>
        <w:jc w:val="both"/>
        <w:rPr>
          <w:rFonts w:ascii="Arial" w:eastAsiaTheme="majorEastAsia" w:hAnsi="Arial" w:cs="Arial"/>
          <w:color w:val="000000" w:themeColor="text1"/>
          <w:sz w:val="24"/>
          <w:szCs w:val="24"/>
        </w:rPr>
      </w:pPr>
      <w:r w:rsidRPr="00DF1EFF">
        <w:rPr>
          <w:rFonts w:ascii="Arial" w:hAnsi="Arial" w:cs="Arial"/>
          <w:sz w:val="24"/>
          <w:szCs w:val="24"/>
        </w:rPr>
        <w:t>16. Wykonawca może przed upływem terminu do składania ofert zmienić lub wycofać ofertę za pośrednictwem Platformy e-Zamówienia. Wykonawca po upływie terminu do składania ofert nie może skutecznie dokonać zmiany ani wycofać złożonej oferty.</w:t>
      </w:r>
    </w:p>
    <w:p w14:paraId="64092E2B" w14:textId="77777777" w:rsidR="00342BC4" w:rsidRPr="00DF1EFF" w:rsidRDefault="00342BC4" w:rsidP="00342BC4">
      <w:pPr>
        <w:pStyle w:val="Akapitzlist"/>
        <w:spacing w:after="120"/>
        <w:ind w:left="567" w:hanging="425"/>
        <w:jc w:val="both"/>
        <w:rPr>
          <w:rFonts w:ascii="Arial" w:eastAsiaTheme="majorEastAsia" w:hAnsi="Arial" w:cs="Arial"/>
          <w:color w:val="000000" w:themeColor="text1"/>
          <w:sz w:val="24"/>
          <w:szCs w:val="24"/>
        </w:rPr>
      </w:pPr>
      <w:r w:rsidRPr="00DF1EFF">
        <w:rPr>
          <w:rFonts w:ascii="Arial" w:hAnsi="Arial" w:cs="Arial"/>
          <w:sz w:val="24"/>
          <w:szCs w:val="24"/>
        </w:rPr>
        <w:lastRenderedPageBreak/>
        <w:t>17. Zamawiający nie dopuszcza dokonywania w treści załączonych wzorów dokumentów jakichkolwiek zmian ich treści (skrótów, opuszczeń, skreśleń, poprawek lub dopisków) za wyjątkiem miejsc oznaczonych lub wskazanych w inny wyraźny sposób.</w:t>
      </w:r>
    </w:p>
    <w:p w14:paraId="4F3D226E" w14:textId="08911077" w:rsidR="00342BC4" w:rsidRPr="00DF1EFF" w:rsidRDefault="00342BC4" w:rsidP="00342BC4">
      <w:pPr>
        <w:pStyle w:val="Akapitzlist"/>
        <w:spacing w:after="120"/>
        <w:ind w:left="567" w:hanging="425"/>
        <w:jc w:val="both"/>
        <w:rPr>
          <w:rFonts w:ascii="Arial" w:hAnsi="Arial" w:cs="Arial"/>
          <w:sz w:val="24"/>
          <w:szCs w:val="24"/>
        </w:rPr>
      </w:pPr>
      <w:r w:rsidRPr="00DF1EFF">
        <w:rPr>
          <w:rFonts w:ascii="Arial" w:hAnsi="Arial" w:cs="Arial"/>
          <w:sz w:val="24"/>
          <w:szCs w:val="24"/>
        </w:rPr>
        <w:t>18. Oferta musi być podpisana przez osoby umocowane do reprezentowania wykonawcy i zaciągania w jego imieniu zobowiązań finansowych w wysokości odpowiadającej cenie oferty. Oznacza to, że jeżeli z dokumentu określającego status prawny wykonawcy lub pełnomocnictwa wynika, iż do reprezentowania wykonawcy upoważnionych jest łącznie kilka osób dokumenty wchodzące w skład oferty muszą być podpisane przez wszystkie te osoby.</w:t>
      </w:r>
    </w:p>
    <w:p w14:paraId="775EA4A2" w14:textId="77777777" w:rsidR="00342BC4" w:rsidRPr="00DF1EFF" w:rsidRDefault="00342BC4" w:rsidP="00DC221A">
      <w:pPr>
        <w:pStyle w:val="Akapitzlist"/>
        <w:numPr>
          <w:ilvl w:val="0"/>
          <w:numId w:val="40"/>
        </w:numPr>
        <w:spacing w:after="240"/>
        <w:ind w:left="567" w:hanging="425"/>
        <w:jc w:val="both"/>
        <w:rPr>
          <w:rFonts w:ascii="Arial" w:eastAsiaTheme="majorEastAsia" w:hAnsi="Arial" w:cs="Arial"/>
          <w:color w:val="000000" w:themeColor="text1"/>
          <w:sz w:val="24"/>
          <w:szCs w:val="24"/>
        </w:rPr>
      </w:pPr>
      <w:r w:rsidRPr="00DF1EFF">
        <w:rPr>
          <w:rFonts w:ascii="Arial" w:hAnsi="Arial" w:cs="Arial"/>
          <w:color w:val="000000" w:themeColor="text1"/>
          <w:sz w:val="24"/>
          <w:szCs w:val="24"/>
        </w:rPr>
        <w:t xml:space="preserve">Oferta musi zawierać: </w:t>
      </w:r>
    </w:p>
    <w:p w14:paraId="04DED06B" w14:textId="40F20D22" w:rsidR="00342BC4" w:rsidRPr="007134E7" w:rsidRDefault="00342BC4" w:rsidP="00B06AF9">
      <w:pPr>
        <w:pStyle w:val="Akapitzlist"/>
        <w:numPr>
          <w:ilvl w:val="0"/>
          <w:numId w:val="3"/>
        </w:numPr>
        <w:tabs>
          <w:tab w:val="left" w:pos="0"/>
        </w:tabs>
        <w:spacing w:after="0"/>
        <w:jc w:val="both"/>
        <w:rPr>
          <w:rFonts w:ascii="Arial" w:hAnsi="Arial" w:cs="Arial"/>
          <w:bCs/>
          <w:color w:val="000000" w:themeColor="text1"/>
          <w:sz w:val="24"/>
          <w:szCs w:val="24"/>
        </w:rPr>
      </w:pPr>
      <w:r w:rsidRPr="00DF1EFF">
        <w:rPr>
          <w:rFonts w:ascii="Arial" w:hAnsi="Arial" w:cs="Arial"/>
          <w:b/>
          <w:bCs/>
          <w:color w:val="000000" w:themeColor="text1"/>
          <w:sz w:val="24"/>
          <w:szCs w:val="24"/>
        </w:rPr>
        <w:t>formularz Oferty</w:t>
      </w:r>
      <w:r w:rsidRPr="00DF1EFF">
        <w:rPr>
          <w:rFonts w:ascii="Arial" w:hAnsi="Arial" w:cs="Arial"/>
          <w:color w:val="000000" w:themeColor="text1"/>
          <w:sz w:val="24"/>
          <w:szCs w:val="24"/>
        </w:rPr>
        <w:t xml:space="preserve"> - sporządzony na podstawie </w:t>
      </w:r>
      <w:r w:rsidR="009633FC" w:rsidRPr="00DF1EFF">
        <w:rPr>
          <w:rFonts w:ascii="Arial" w:hAnsi="Arial" w:cs="Arial"/>
          <w:color w:val="000000" w:themeColor="text1"/>
          <w:sz w:val="24"/>
          <w:szCs w:val="24"/>
        </w:rPr>
        <w:t xml:space="preserve">wzoru stanowiącego </w:t>
      </w:r>
      <w:r w:rsidR="009A7F2C" w:rsidRPr="00DF1EFF">
        <w:rPr>
          <w:rFonts w:ascii="Arial" w:hAnsi="Arial" w:cs="Arial"/>
          <w:color w:val="000000" w:themeColor="text1"/>
          <w:sz w:val="24"/>
          <w:szCs w:val="24"/>
        </w:rPr>
        <w:t>załącznik nr 1 do SWZ)</w:t>
      </w:r>
      <w:r w:rsidRPr="00DF1EFF">
        <w:rPr>
          <w:rFonts w:ascii="Arial" w:hAnsi="Arial" w:cs="Arial"/>
          <w:color w:val="000000" w:themeColor="text1"/>
          <w:sz w:val="24"/>
          <w:szCs w:val="24"/>
        </w:rPr>
        <w:t xml:space="preserve"> – </w:t>
      </w:r>
      <w:r w:rsidR="00EC4274" w:rsidRPr="00DF1EFF">
        <w:rPr>
          <w:rFonts w:ascii="Arial" w:hAnsi="Arial" w:cs="Arial"/>
          <w:bCs/>
          <w:color w:val="000000" w:themeColor="text1"/>
          <w:sz w:val="24"/>
          <w:szCs w:val="24"/>
        </w:rPr>
        <w:t xml:space="preserve">w formie elektronicznej podpisany kwalifikowanym podpisem elektronicznym lub w postaci elektronicznej opatrzonej podpisem zaufanym, lub podpisem osobistym osoby upoważnionej do reprezentowania wykonawców zgodnie z formą reprezentacji określoną </w:t>
      </w:r>
      <w:r w:rsidR="00EC4274" w:rsidRPr="00DF1EFF">
        <w:rPr>
          <w:rFonts w:ascii="Arial" w:hAnsi="Arial" w:cs="Arial"/>
          <w:bCs/>
          <w:color w:val="000000" w:themeColor="text1"/>
          <w:sz w:val="24"/>
          <w:szCs w:val="24"/>
        </w:rPr>
        <w:br/>
        <w:t xml:space="preserve">w dokumencie rejestrowym właściwym dla formy organizacyjnej lub innym dokumencie. </w:t>
      </w:r>
      <w:r w:rsidRPr="00DF1EFF">
        <w:rPr>
          <w:rFonts w:ascii="Arial" w:hAnsi="Arial" w:cs="Arial"/>
          <w:b/>
          <w:color w:val="000000" w:themeColor="text1"/>
          <w:sz w:val="24"/>
          <w:szCs w:val="24"/>
          <w:u w:val="single"/>
        </w:rPr>
        <w:t xml:space="preserve">W formularzu ofertowym wykonawcy zobowiązani są do podania ceny łącznej wynikającej z podsumowania cen w </w:t>
      </w:r>
      <w:r w:rsidR="00B563D5" w:rsidRPr="00DF1EFF">
        <w:rPr>
          <w:rFonts w:ascii="Arial" w:hAnsi="Arial" w:cs="Arial"/>
          <w:b/>
          <w:color w:val="000000" w:themeColor="text1"/>
          <w:sz w:val="24"/>
          <w:szCs w:val="24"/>
          <w:u w:val="single"/>
        </w:rPr>
        <w:t xml:space="preserve">opisie przedmiotu zamówienia - </w:t>
      </w:r>
      <w:r w:rsidRPr="00DF1EFF">
        <w:rPr>
          <w:rFonts w:ascii="Arial" w:hAnsi="Arial" w:cs="Arial"/>
          <w:b/>
          <w:color w:val="000000" w:themeColor="text1"/>
          <w:sz w:val="24"/>
          <w:szCs w:val="24"/>
          <w:u w:val="single"/>
        </w:rPr>
        <w:t>formularzu cenowym</w:t>
      </w:r>
      <w:r w:rsidR="004772A4" w:rsidRPr="00DF1EFF">
        <w:rPr>
          <w:rFonts w:ascii="Arial" w:hAnsi="Arial" w:cs="Arial"/>
          <w:b/>
          <w:color w:val="000000" w:themeColor="text1"/>
          <w:sz w:val="24"/>
          <w:szCs w:val="24"/>
          <w:u w:val="single"/>
        </w:rPr>
        <w:t xml:space="preserve"> (załącznik </w:t>
      </w:r>
      <w:r w:rsidR="004772A4" w:rsidRPr="00DF1EFF">
        <w:rPr>
          <w:rFonts w:ascii="Arial" w:hAnsi="Arial" w:cs="Arial"/>
          <w:b/>
          <w:color w:val="000000" w:themeColor="text1"/>
          <w:sz w:val="24"/>
          <w:szCs w:val="24"/>
        </w:rPr>
        <w:t>nr 4a, 4b, 4c do SWZ)</w:t>
      </w:r>
      <w:r w:rsidRPr="007134E7">
        <w:rPr>
          <w:rFonts w:ascii="Arial" w:hAnsi="Arial" w:cs="Arial"/>
          <w:b/>
          <w:color w:val="000000" w:themeColor="text1"/>
          <w:sz w:val="24"/>
          <w:szCs w:val="24"/>
        </w:rPr>
        <w:t>.</w:t>
      </w:r>
      <w:r w:rsidRPr="007134E7">
        <w:rPr>
          <w:rFonts w:ascii="Arial" w:hAnsi="Arial" w:cs="Arial"/>
          <w:bCs/>
          <w:color w:val="000000" w:themeColor="text1"/>
          <w:sz w:val="24"/>
          <w:szCs w:val="24"/>
        </w:rPr>
        <w:t xml:space="preserve"> </w:t>
      </w:r>
    </w:p>
    <w:p w14:paraId="72EE4C32" w14:textId="77777777" w:rsidR="00342BC4" w:rsidRPr="00DF1EFF" w:rsidRDefault="00342BC4" w:rsidP="00342BC4">
      <w:pPr>
        <w:pStyle w:val="Akapitzlist"/>
        <w:tabs>
          <w:tab w:val="left" w:pos="0"/>
        </w:tabs>
        <w:spacing w:after="120"/>
        <w:ind w:left="924"/>
        <w:jc w:val="both"/>
        <w:rPr>
          <w:rFonts w:ascii="Arial" w:hAnsi="Arial" w:cs="Arial"/>
          <w:b/>
          <w:color w:val="000000" w:themeColor="text1"/>
          <w:sz w:val="24"/>
          <w:szCs w:val="24"/>
        </w:rPr>
      </w:pPr>
    </w:p>
    <w:p w14:paraId="3AEE0443" w14:textId="6A0FBA18" w:rsidR="00342BC4" w:rsidRPr="00DF1EFF" w:rsidRDefault="009F6464" w:rsidP="00342BC4">
      <w:pPr>
        <w:pStyle w:val="Akapitzlist"/>
        <w:numPr>
          <w:ilvl w:val="0"/>
          <w:numId w:val="3"/>
        </w:numPr>
        <w:tabs>
          <w:tab w:val="left" w:pos="0"/>
        </w:tabs>
        <w:spacing w:after="0"/>
        <w:jc w:val="both"/>
        <w:rPr>
          <w:rFonts w:ascii="Arial" w:hAnsi="Arial" w:cs="Arial"/>
          <w:bCs/>
          <w:color w:val="000000" w:themeColor="text1"/>
          <w:sz w:val="24"/>
          <w:szCs w:val="24"/>
        </w:rPr>
      </w:pPr>
      <w:r w:rsidRPr="00DF1EFF">
        <w:rPr>
          <w:rFonts w:ascii="Arial" w:hAnsi="Arial" w:cs="Arial"/>
          <w:b/>
          <w:color w:val="000000" w:themeColor="text1"/>
          <w:sz w:val="24"/>
          <w:szCs w:val="24"/>
        </w:rPr>
        <w:t xml:space="preserve">Opis przedmiotu zamówienia - </w:t>
      </w:r>
      <w:r w:rsidR="00342BC4" w:rsidRPr="00DF1EFF">
        <w:rPr>
          <w:rFonts w:ascii="Arial" w:hAnsi="Arial" w:cs="Arial"/>
          <w:b/>
          <w:color w:val="000000" w:themeColor="text1"/>
          <w:sz w:val="24"/>
          <w:szCs w:val="24"/>
        </w:rPr>
        <w:t xml:space="preserve">formularz cenowy - </w:t>
      </w:r>
      <w:r w:rsidR="00342BC4" w:rsidRPr="00DF1EFF">
        <w:rPr>
          <w:rFonts w:ascii="Arial" w:hAnsi="Arial" w:cs="Arial"/>
          <w:bCs/>
          <w:color w:val="000000" w:themeColor="text1"/>
          <w:sz w:val="24"/>
          <w:szCs w:val="24"/>
        </w:rPr>
        <w:t xml:space="preserve">sporządzony na podstawie wzoru stanowiącego </w:t>
      </w:r>
      <w:r w:rsidR="00342BC4" w:rsidRPr="00DF1EFF">
        <w:rPr>
          <w:rFonts w:ascii="Arial" w:hAnsi="Arial" w:cs="Arial"/>
          <w:b/>
          <w:color w:val="000000" w:themeColor="text1"/>
          <w:sz w:val="24"/>
          <w:szCs w:val="24"/>
        </w:rPr>
        <w:t xml:space="preserve">załącznik nr </w:t>
      </w:r>
      <w:r w:rsidR="000144C7" w:rsidRPr="00DF1EFF">
        <w:rPr>
          <w:rFonts w:ascii="Arial" w:hAnsi="Arial" w:cs="Arial"/>
          <w:b/>
          <w:color w:val="000000" w:themeColor="text1"/>
          <w:sz w:val="24"/>
          <w:szCs w:val="24"/>
        </w:rPr>
        <w:t>4</w:t>
      </w:r>
      <w:r w:rsidRPr="00DF1EFF">
        <w:rPr>
          <w:rFonts w:ascii="Arial" w:hAnsi="Arial" w:cs="Arial"/>
          <w:b/>
          <w:color w:val="000000" w:themeColor="text1"/>
          <w:sz w:val="24"/>
          <w:szCs w:val="24"/>
        </w:rPr>
        <w:t>a</w:t>
      </w:r>
      <w:r w:rsidR="009633FC" w:rsidRPr="00DF1EFF">
        <w:rPr>
          <w:rFonts w:ascii="Arial" w:hAnsi="Arial" w:cs="Arial"/>
          <w:b/>
          <w:color w:val="000000" w:themeColor="text1"/>
          <w:sz w:val="24"/>
          <w:szCs w:val="24"/>
        </w:rPr>
        <w:t>, 4b</w:t>
      </w:r>
      <w:r w:rsidR="003B5AB9" w:rsidRPr="00DF1EFF">
        <w:rPr>
          <w:rFonts w:ascii="Arial" w:hAnsi="Arial" w:cs="Arial"/>
          <w:b/>
          <w:color w:val="000000" w:themeColor="text1"/>
          <w:sz w:val="24"/>
          <w:szCs w:val="24"/>
        </w:rPr>
        <w:t xml:space="preserve">, </w:t>
      </w:r>
      <w:r w:rsidR="000144C7" w:rsidRPr="00DF1EFF">
        <w:rPr>
          <w:rFonts w:ascii="Arial" w:hAnsi="Arial" w:cs="Arial"/>
          <w:b/>
          <w:color w:val="000000" w:themeColor="text1"/>
          <w:sz w:val="24"/>
          <w:szCs w:val="24"/>
        </w:rPr>
        <w:t>4</w:t>
      </w:r>
      <w:r w:rsidR="009633FC" w:rsidRPr="00DF1EFF">
        <w:rPr>
          <w:rFonts w:ascii="Arial" w:hAnsi="Arial" w:cs="Arial"/>
          <w:b/>
          <w:color w:val="000000" w:themeColor="text1"/>
          <w:sz w:val="24"/>
          <w:szCs w:val="24"/>
        </w:rPr>
        <w:t>c</w:t>
      </w:r>
      <w:r w:rsidR="00342BC4" w:rsidRPr="00DF1EFF">
        <w:rPr>
          <w:rFonts w:ascii="Arial" w:hAnsi="Arial" w:cs="Arial"/>
          <w:b/>
          <w:color w:val="000000" w:themeColor="text1"/>
          <w:sz w:val="24"/>
          <w:szCs w:val="24"/>
        </w:rPr>
        <w:t xml:space="preserve"> do SWZ </w:t>
      </w:r>
      <w:r w:rsidR="00342BC4" w:rsidRPr="00DF1EFF">
        <w:rPr>
          <w:rFonts w:ascii="Arial" w:hAnsi="Arial" w:cs="Arial"/>
          <w:bCs/>
          <w:color w:val="000000" w:themeColor="text1"/>
          <w:sz w:val="24"/>
          <w:szCs w:val="24"/>
        </w:rPr>
        <w:t xml:space="preserve">w formie elektronicznej podpisany kwalifikowanym podpisem elektronicznym lub w postaci elektronicznej opatrzonej podpisem zaufanym, lub podpisem osobistym osoby upoważnionej do reprezentowania wykonawców zgodnie z formą reprezentacji określoną </w:t>
      </w:r>
      <w:r w:rsidRPr="00DF1EFF">
        <w:rPr>
          <w:rFonts w:ascii="Arial" w:hAnsi="Arial" w:cs="Arial"/>
          <w:bCs/>
          <w:color w:val="000000" w:themeColor="text1"/>
          <w:sz w:val="24"/>
          <w:szCs w:val="24"/>
        </w:rPr>
        <w:br/>
      </w:r>
      <w:r w:rsidR="00342BC4" w:rsidRPr="00DF1EFF">
        <w:rPr>
          <w:rFonts w:ascii="Arial" w:hAnsi="Arial" w:cs="Arial"/>
          <w:bCs/>
          <w:color w:val="000000" w:themeColor="text1"/>
          <w:sz w:val="24"/>
          <w:szCs w:val="24"/>
        </w:rPr>
        <w:t>w dokumencie rejestrowym właściwym dla formy organizacyjnej lub innym dokumencie,</w:t>
      </w:r>
    </w:p>
    <w:p w14:paraId="58265FF8" w14:textId="77777777" w:rsidR="00342BC4" w:rsidRPr="00DF1EFF" w:rsidRDefault="00342BC4" w:rsidP="00342BC4">
      <w:pPr>
        <w:pStyle w:val="Akapitzlist"/>
        <w:tabs>
          <w:tab w:val="left" w:pos="0"/>
        </w:tabs>
        <w:spacing w:after="0"/>
        <w:ind w:left="928"/>
        <w:jc w:val="both"/>
        <w:rPr>
          <w:rFonts w:ascii="Arial" w:hAnsi="Arial" w:cs="Arial"/>
          <w:color w:val="000000" w:themeColor="text1"/>
          <w:sz w:val="24"/>
          <w:szCs w:val="24"/>
        </w:rPr>
      </w:pPr>
    </w:p>
    <w:p w14:paraId="358E7198" w14:textId="0F66F1ED" w:rsidR="002513C6" w:rsidRPr="00DF1EFF" w:rsidRDefault="00342BC4" w:rsidP="00B06AF9">
      <w:pPr>
        <w:pStyle w:val="Akapitzlist"/>
        <w:numPr>
          <w:ilvl w:val="0"/>
          <w:numId w:val="3"/>
        </w:numPr>
        <w:tabs>
          <w:tab w:val="left" w:pos="0"/>
        </w:tabs>
        <w:spacing w:after="0"/>
        <w:jc w:val="both"/>
        <w:rPr>
          <w:rFonts w:ascii="Arial" w:hAnsi="Arial" w:cs="Arial"/>
          <w:sz w:val="24"/>
          <w:szCs w:val="24"/>
        </w:rPr>
      </w:pPr>
      <w:r w:rsidRPr="00DF1EFF">
        <w:rPr>
          <w:rFonts w:ascii="Arial" w:hAnsi="Arial" w:cs="Arial"/>
          <w:b/>
          <w:color w:val="000000" w:themeColor="text1"/>
          <w:sz w:val="24"/>
          <w:szCs w:val="24"/>
        </w:rPr>
        <w:t>oświadczeni</w:t>
      </w:r>
      <w:r w:rsidR="006323CE" w:rsidRPr="00DF1EFF">
        <w:rPr>
          <w:rFonts w:ascii="Arial" w:hAnsi="Arial" w:cs="Arial"/>
          <w:b/>
          <w:color w:val="000000" w:themeColor="text1"/>
          <w:sz w:val="24"/>
          <w:szCs w:val="24"/>
        </w:rPr>
        <w:t>e</w:t>
      </w:r>
      <w:r w:rsidRPr="00DF1EFF">
        <w:rPr>
          <w:rFonts w:ascii="Arial" w:hAnsi="Arial" w:cs="Arial"/>
          <w:b/>
          <w:color w:val="000000" w:themeColor="text1"/>
          <w:sz w:val="24"/>
          <w:szCs w:val="24"/>
        </w:rPr>
        <w:t xml:space="preserve"> o niepodleganiu wykluczeniu, o który</w:t>
      </w:r>
      <w:r w:rsidR="006323CE" w:rsidRPr="00DF1EFF">
        <w:rPr>
          <w:rFonts w:ascii="Arial" w:hAnsi="Arial" w:cs="Arial"/>
          <w:b/>
          <w:color w:val="000000" w:themeColor="text1"/>
          <w:sz w:val="24"/>
          <w:szCs w:val="24"/>
        </w:rPr>
        <w:t>m</w:t>
      </w:r>
      <w:r w:rsidRPr="00DF1EFF">
        <w:rPr>
          <w:rFonts w:ascii="Arial" w:hAnsi="Arial" w:cs="Arial"/>
          <w:b/>
          <w:color w:val="000000" w:themeColor="text1"/>
          <w:sz w:val="24"/>
          <w:szCs w:val="24"/>
        </w:rPr>
        <w:t xml:space="preserve"> mowa w rozdziale </w:t>
      </w:r>
      <w:r w:rsidR="006323CE" w:rsidRPr="00DF1EFF">
        <w:rPr>
          <w:rFonts w:ascii="Arial" w:hAnsi="Arial" w:cs="Arial"/>
          <w:b/>
          <w:color w:val="000000" w:themeColor="text1"/>
          <w:sz w:val="24"/>
          <w:szCs w:val="24"/>
        </w:rPr>
        <w:br/>
      </w:r>
      <w:r w:rsidRPr="00DF1EFF">
        <w:rPr>
          <w:rFonts w:ascii="Arial" w:hAnsi="Arial" w:cs="Arial"/>
          <w:b/>
          <w:color w:val="000000" w:themeColor="text1"/>
          <w:sz w:val="24"/>
          <w:szCs w:val="24"/>
        </w:rPr>
        <w:t>XI ust. 1 SWZ</w:t>
      </w:r>
      <w:r w:rsidRPr="00DF1EFF">
        <w:rPr>
          <w:rFonts w:ascii="Arial" w:hAnsi="Arial" w:cs="Arial"/>
          <w:color w:val="000000" w:themeColor="text1"/>
          <w:sz w:val="24"/>
          <w:szCs w:val="24"/>
        </w:rPr>
        <w:t xml:space="preserve"> </w:t>
      </w:r>
      <w:r w:rsidRPr="00DF1EFF">
        <w:rPr>
          <w:rFonts w:ascii="Arial" w:hAnsi="Arial" w:cs="Arial"/>
          <w:sz w:val="24"/>
          <w:szCs w:val="24"/>
        </w:rPr>
        <w:t>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CC0B5E4" w14:textId="77777777" w:rsidR="006323CE" w:rsidRPr="00DF1EFF" w:rsidRDefault="006323CE" w:rsidP="006323CE">
      <w:pPr>
        <w:tabs>
          <w:tab w:val="left" w:pos="0"/>
        </w:tabs>
        <w:jc w:val="both"/>
        <w:rPr>
          <w:rFonts w:ascii="Arial" w:hAnsi="Arial" w:cs="Arial"/>
          <w:color w:val="000000" w:themeColor="text1"/>
        </w:rPr>
      </w:pPr>
    </w:p>
    <w:p w14:paraId="286C8DDD" w14:textId="77777777" w:rsidR="00342BC4" w:rsidRPr="00DF1EFF" w:rsidRDefault="00342BC4" w:rsidP="00342BC4">
      <w:pPr>
        <w:pStyle w:val="Akapitzlist"/>
        <w:numPr>
          <w:ilvl w:val="0"/>
          <w:numId w:val="3"/>
        </w:numPr>
        <w:tabs>
          <w:tab w:val="left" w:pos="0"/>
        </w:tabs>
        <w:spacing w:after="0"/>
        <w:jc w:val="both"/>
        <w:rPr>
          <w:rFonts w:ascii="Arial" w:hAnsi="Arial" w:cs="Arial"/>
          <w:b/>
          <w:sz w:val="24"/>
          <w:szCs w:val="24"/>
        </w:rPr>
      </w:pPr>
      <w:r w:rsidRPr="00DF1EFF">
        <w:rPr>
          <w:rFonts w:ascii="Arial" w:hAnsi="Arial" w:cs="Arial"/>
          <w:b/>
          <w:bCs/>
          <w:sz w:val="24"/>
          <w:szCs w:val="24"/>
          <w:shd w:val="clear" w:color="auto" w:fill="FFFFFF"/>
        </w:rPr>
        <w:t>potwierdzenie umocowania do działania w imieniu wykonawcy</w:t>
      </w:r>
      <w:r w:rsidRPr="00DF1EFF">
        <w:rPr>
          <w:rFonts w:ascii="Arial" w:hAnsi="Arial" w:cs="Arial"/>
          <w:b/>
          <w:sz w:val="24"/>
          <w:szCs w:val="24"/>
        </w:rPr>
        <w:t xml:space="preserve">: </w:t>
      </w:r>
    </w:p>
    <w:p w14:paraId="678B14CD" w14:textId="77777777" w:rsidR="00342BC4" w:rsidRPr="00DF1EFF" w:rsidRDefault="00342BC4" w:rsidP="00342BC4">
      <w:pPr>
        <w:pStyle w:val="Tekstpodstawowy"/>
        <w:numPr>
          <w:ilvl w:val="0"/>
          <w:numId w:val="12"/>
        </w:numPr>
        <w:spacing w:after="0" w:line="276" w:lineRule="auto"/>
        <w:ind w:left="1134" w:right="20"/>
        <w:jc w:val="both"/>
        <w:rPr>
          <w:rFonts w:ascii="Arial" w:hAnsi="Arial" w:cs="Arial"/>
        </w:rPr>
      </w:pPr>
      <w:r w:rsidRPr="00DF1EFF">
        <w:rPr>
          <w:rFonts w:ascii="Arial" w:hAnsi="Arial" w:cs="Arial"/>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5DA9DB2E" w14:textId="7AF5590D" w:rsidR="00342BC4" w:rsidRPr="00DF1EFF" w:rsidRDefault="00342BC4" w:rsidP="00342BC4">
      <w:pPr>
        <w:pStyle w:val="Tekstpodstawowy"/>
        <w:numPr>
          <w:ilvl w:val="0"/>
          <w:numId w:val="12"/>
        </w:numPr>
        <w:spacing w:after="0" w:line="276" w:lineRule="auto"/>
        <w:ind w:left="1134" w:right="20"/>
        <w:jc w:val="both"/>
        <w:rPr>
          <w:rFonts w:ascii="Arial" w:hAnsi="Arial" w:cs="Arial"/>
        </w:rPr>
      </w:pPr>
      <w:r w:rsidRPr="00DF1EFF">
        <w:rPr>
          <w:rFonts w:ascii="Arial" w:hAnsi="Arial" w:cs="Arial"/>
        </w:rPr>
        <w:t xml:space="preserve">Wykonawca nie jest zobowiązany do złożenia dokumentów, o których mowa w </w:t>
      </w:r>
      <w:proofErr w:type="spellStart"/>
      <w:r w:rsidRPr="00DF1EFF">
        <w:rPr>
          <w:rFonts w:ascii="Arial" w:hAnsi="Arial" w:cs="Arial"/>
        </w:rPr>
        <w:t>tiret</w:t>
      </w:r>
      <w:proofErr w:type="spellEnd"/>
      <w:r w:rsidRPr="00DF1EFF">
        <w:rPr>
          <w:rFonts w:ascii="Arial" w:hAnsi="Arial" w:cs="Arial"/>
        </w:rPr>
        <w:t xml:space="preserve"> pierwszym, jeżeli zamawiający może je uzyskać za pomocą bezpłatnych </w:t>
      </w:r>
      <w:r w:rsidR="007B5E0E" w:rsidRPr="00DF1EFF">
        <w:rPr>
          <w:rFonts w:ascii="Arial" w:hAnsi="Arial" w:cs="Arial"/>
        </w:rPr>
        <w:br/>
      </w:r>
      <w:r w:rsidRPr="00DF1EFF">
        <w:rPr>
          <w:rFonts w:ascii="Arial" w:hAnsi="Arial" w:cs="Arial"/>
        </w:rPr>
        <w:t>i ogólnodostępnych baz danych, o ile wykonawca wskaże dane umożliwiające dostęp do tych dokumentów (dotyczy wykonawców mających miejsce zamieszkania lub siedzibę poza granicami RP) .</w:t>
      </w:r>
    </w:p>
    <w:p w14:paraId="584A6454" w14:textId="77777777" w:rsidR="00342BC4" w:rsidRPr="00DF1EFF" w:rsidRDefault="00342BC4" w:rsidP="00342BC4">
      <w:pPr>
        <w:pStyle w:val="Tekstpodstawowy"/>
        <w:numPr>
          <w:ilvl w:val="0"/>
          <w:numId w:val="12"/>
        </w:numPr>
        <w:spacing w:after="0" w:line="276" w:lineRule="auto"/>
        <w:ind w:left="1134" w:right="20"/>
        <w:jc w:val="both"/>
        <w:rPr>
          <w:rFonts w:ascii="Arial" w:hAnsi="Arial" w:cs="Arial"/>
        </w:rPr>
      </w:pPr>
      <w:r w:rsidRPr="00DF1EFF">
        <w:rPr>
          <w:rFonts w:ascii="Arial" w:hAnsi="Arial" w:cs="Arial"/>
        </w:rPr>
        <w:lastRenderedPageBreak/>
        <w:t xml:space="preserve">Jeżeli w imieniu wykonawcy działa osoba, której umocowanie do jego reprezentowania nie wynika z dokumentów, o których mowa w </w:t>
      </w:r>
      <w:proofErr w:type="spellStart"/>
      <w:r w:rsidRPr="00DF1EFF">
        <w:rPr>
          <w:rFonts w:ascii="Arial" w:hAnsi="Arial" w:cs="Arial"/>
        </w:rPr>
        <w:t>tiret</w:t>
      </w:r>
      <w:proofErr w:type="spellEnd"/>
      <w:r w:rsidRPr="00DF1EFF">
        <w:rPr>
          <w:rFonts w:ascii="Arial" w:hAnsi="Arial" w:cs="Arial"/>
        </w:rPr>
        <w:t xml:space="preserve"> pierwszym, zamawiający żąda od wykonawcy pełnomocnictwa lub innego dokumentu potwierdzającego umocowanie do reprezentowania wykonawcy.</w:t>
      </w:r>
    </w:p>
    <w:p w14:paraId="7C0BCC53" w14:textId="77777777" w:rsidR="007B5E0E" w:rsidRPr="00DF1EFF" w:rsidRDefault="00342BC4" w:rsidP="007B5E0E">
      <w:pPr>
        <w:pStyle w:val="Tekstpodstawowy"/>
        <w:numPr>
          <w:ilvl w:val="0"/>
          <w:numId w:val="12"/>
        </w:numPr>
        <w:spacing w:after="0" w:line="276" w:lineRule="auto"/>
        <w:ind w:left="1134" w:right="20"/>
        <w:jc w:val="both"/>
        <w:rPr>
          <w:rFonts w:ascii="Arial" w:hAnsi="Arial" w:cs="Arial"/>
        </w:rPr>
      </w:pPr>
      <w:r w:rsidRPr="00DF1EFF">
        <w:rPr>
          <w:rFonts w:ascii="Arial" w:hAnsi="Arial" w:cs="Arial"/>
        </w:rPr>
        <w:t xml:space="preserve">Postanowienia </w:t>
      </w:r>
      <w:proofErr w:type="spellStart"/>
      <w:r w:rsidRPr="00DF1EFF">
        <w:rPr>
          <w:rFonts w:ascii="Arial" w:hAnsi="Arial" w:cs="Arial"/>
        </w:rPr>
        <w:t>tiretów</w:t>
      </w:r>
      <w:proofErr w:type="spellEnd"/>
      <w:r w:rsidRPr="00DF1EFF">
        <w:rPr>
          <w:rFonts w:ascii="Arial" w:hAnsi="Arial" w:cs="Arial"/>
        </w:rPr>
        <w:t xml:space="preserve"> 1-3 stosuje się odpowiednio do osoby działającej </w:t>
      </w:r>
      <w:r w:rsidR="007B5E0E" w:rsidRPr="00DF1EFF">
        <w:rPr>
          <w:rFonts w:ascii="Arial" w:hAnsi="Arial" w:cs="Arial"/>
        </w:rPr>
        <w:br/>
      </w:r>
      <w:r w:rsidRPr="00DF1EFF">
        <w:rPr>
          <w:rFonts w:ascii="Arial" w:hAnsi="Arial" w:cs="Arial"/>
        </w:rPr>
        <w:t>w imieniu podmiotu udostępniającego zasoby na zasadach określonych w art. 118 ustawy lub podwykonawcy niebędącego podmiotem udostępniającym zasoby na takich zasadach.</w:t>
      </w:r>
    </w:p>
    <w:p w14:paraId="143D4858" w14:textId="1B4EDED8" w:rsidR="00342BC4" w:rsidRPr="00DF1EFF" w:rsidRDefault="00014787" w:rsidP="007B5E0E">
      <w:pPr>
        <w:pStyle w:val="Tekstpodstawowy"/>
        <w:numPr>
          <w:ilvl w:val="0"/>
          <w:numId w:val="12"/>
        </w:numPr>
        <w:spacing w:after="0" w:line="276" w:lineRule="auto"/>
        <w:ind w:left="1134" w:right="20"/>
        <w:jc w:val="both"/>
        <w:rPr>
          <w:rFonts w:ascii="Arial" w:hAnsi="Arial" w:cs="Arial"/>
        </w:rPr>
      </w:pPr>
      <w:r w:rsidRPr="00DF1EFF">
        <w:rPr>
          <w:rFonts w:ascii="Arial" w:hAnsi="Arial" w:cs="Arial"/>
        </w:rPr>
        <w:t xml:space="preserve">W przypadku kiedy </w:t>
      </w:r>
      <w:r w:rsidR="00342BC4" w:rsidRPr="00DF1EFF">
        <w:rPr>
          <w:rFonts w:ascii="Arial" w:hAnsi="Arial" w:cs="Arial"/>
        </w:rPr>
        <w:t>umocowanie osoby składającej ofertę nie wynika</w:t>
      </w:r>
      <w:r w:rsidR="007B5E0E" w:rsidRPr="00DF1EFF">
        <w:rPr>
          <w:rFonts w:ascii="Arial" w:hAnsi="Arial" w:cs="Arial"/>
        </w:rPr>
        <w:t xml:space="preserve"> z</w:t>
      </w:r>
      <w:r w:rsidR="00342BC4" w:rsidRPr="00DF1EFF">
        <w:rPr>
          <w:rFonts w:ascii="Arial" w:hAnsi="Arial" w:cs="Arial"/>
        </w:rPr>
        <w:t xml:space="preserve"> dokumentów rejestrowych, wykonawca, który składa ofertę za pośrednictwem pełnomocnika, powinien dołączyć do oferty dokument pełnomocnictwa obejmujący swym zakresem umocowanie do złożenia oferty lub do złożenia oferty i podpisania umowy. </w:t>
      </w:r>
    </w:p>
    <w:p w14:paraId="0E0D2500" w14:textId="77777777" w:rsidR="00342BC4" w:rsidRPr="00DF1EFF" w:rsidRDefault="00342BC4" w:rsidP="00342BC4">
      <w:pPr>
        <w:pStyle w:val="Tekstpodstawowy"/>
        <w:numPr>
          <w:ilvl w:val="0"/>
          <w:numId w:val="12"/>
        </w:numPr>
        <w:spacing w:after="0" w:line="276" w:lineRule="auto"/>
        <w:ind w:left="1134" w:right="20"/>
        <w:jc w:val="both"/>
        <w:rPr>
          <w:rFonts w:ascii="Arial" w:hAnsi="Arial" w:cs="Arial"/>
        </w:rPr>
      </w:pPr>
      <w:r w:rsidRPr="00DF1EFF">
        <w:rPr>
          <w:rFonts w:ascii="Arial" w:hAnsi="Arial" w:cs="Arial"/>
        </w:rPr>
        <w:t xml:space="preserve">Pełnomocnictwo powinno zostać złożone w formie elektronicznej lub w postaci elektronicznej opatrzonej podpisem zaufanym, lub podpisem osobistym. </w:t>
      </w:r>
    </w:p>
    <w:p w14:paraId="295119FD" w14:textId="77777777" w:rsidR="00342BC4" w:rsidRPr="00DF1EFF" w:rsidRDefault="00342BC4" w:rsidP="00342BC4">
      <w:pPr>
        <w:pStyle w:val="Tekstpodstawowy"/>
        <w:numPr>
          <w:ilvl w:val="0"/>
          <w:numId w:val="12"/>
        </w:numPr>
        <w:spacing w:after="0" w:line="276" w:lineRule="auto"/>
        <w:ind w:left="1134" w:right="20"/>
        <w:jc w:val="both"/>
        <w:rPr>
          <w:rFonts w:ascii="Arial" w:hAnsi="Arial" w:cs="Arial"/>
        </w:rPr>
      </w:pPr>
      <w:r w:rsidRPr="00DF1EFF">
        <w:rPr>
          <w:rFonts w:ascii="Arial" w:hAnsi="Arial" w:cs="Arial"/>
        </w:rPr>
        <w:t>Dopuszcza się również przedłożenie elektronicznej kopii dokumentu poświadczonej za zgodność z oryginałem przez notariusza, tj. podpisanej kwalifikowanym podpisem elektronicznym osoby posiadającej uprawnienia notariusza.</w:t>
      </w:r>
    </w:p>
    <w:p w14:paraId="275EC019" w14:textId="77777777" w:rsidR="00342BC4" w:rsidRPr="00DF1EFF" w:rsidRDefault="00342BC4" w:rsidP="00342BC4">
      <w:pPr>
        <w:pStyle w:val="Tekstpodstawowy"/>
        <w:numPr>
          <w:ilvl w:val="0"/>
          <w:numId w:val="12"/>
        </w:numPr>
        <w:spacing w:after="0" w:line="276" w:lineRule="auto"/>
        <w:ind w:left="1134" w:right="20"/>
        <w:jc w:val="both"/>
        <w:rPr>
          <w:rFonts w:ascii="Arial" w:hAnsi="Arial" w:cs="Arial"/>
        </w:rPr>
      </w:pPr>
      <w:r w:rsidRPr="00DF1EFF">
        <w:rPr>
          <w:rFonts w:ascii="Arial" w:hAnsi="Arial" w:cs="Arial"/>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78FC59F8" w14:textId="77777777" w:rsidR="00342BC4" w:rsidRPr="00DF1EFF" w:rsidRDefault="00342BC4" w:rsidP="00342BC4">
      <w:pPr>
        <w:pStyle w:val="Tekstpodstawowy"/>
        <w:numPr>
          <w:ilvl w:val="0"/>
          <w:numId w:val="12"/>
        </w:numPr>
        <w:spacing w:after="0" w:line="276" w:lineRule="auto"/>
        <w:ind w:left="1134" w:right="20"/>
        <w:jc w:val="both"/>
        <w:rPr>
          <w:rFonts w:ascii="Arial" w:hAnsi="Arial" w:cs="Arial"/>
        </w:rPr>
      </w:pPr>
      <w:r w:rsidRPr="00DF1EFF">
        <w:rPr>
          <w:rFonts w:ascii="Arial" w:eastAsiaTheme="majorEastAsia" w:hAnsi="Arial" w:cs="Arial"/>
          <w:bCs/>
          <w:lang w:eastAsia="en-US"/>
        </w:rPr>
        <w:t>Pełnomocnictwo powinno zawierać w szczególności wskazanie:</w:t>
      </w:r>
    </w:p>
    <w:p w14:paraId="0414659A" w14:textId="77777777" w:rsidR="00342BC4" w:rsidRPr="00DF1EFF" w:rsidRDefault="00342BC4" w:rsidP="00342BC4">
      <w:pPr>
        <w:numPr>
          <w:ilvl w:val="0"/>
          <w:numId w:val="11"/>
        </w:numPr>
        <w:spacing w:after="200" w:line="276" w:lineRule="auto"/>
        <w:ind w:left="1134"/>
        <w:contextualSpacing/>
        <w:jc w:val="both"/>
        <w:rPr>
          <w:rFonts w:ascii="Arial" w:eastAsiaTheme="majorEastAsia" w:hAnsi="Arial" w:cs="Arial"/>
          <w:b/>
          <w:bCs/>
          <w:lang w:eastAsia="en-US"/>
        </w:rPr>
      </w:pPr>
      <w:r w:rsidRPr="00DF1EFF">
        <w:rPr>
          <w:rFonts w:ascii="Arial" w:eastAsiaTheme="majorEastAsia" w:hAnsi="Arial" w:cs="Arial"/>
          <w:bCs/>
          <w:lang w:eastAsia="en-US"/>
        </w:rPr>
        <w:t>postępowania o zamówienie publiczne, którego dotyczy,</w:t>
      </w:r>
    </w:p>
    <w:p w14:paraId="1D8A64A4" w14:textId="77777777" w:rsidR="00342BC4" w:rsidRPr="00DF1EFF" w:rsidRDefault="00342BC4" w:rsidP="00342BC4">
      <w:pPr>
        <w:numPr>
          <w:ilvl w:val="0"/>
          <w:numId w:val="11"/>
        </w:numPr>
        <w:spacing w:after="200" w:line="276" w:lineRule="auto"/>
        <w:ind w:left="1134"/>
        <w:contextualSpacing/>
        <w:jc w:val="both"/>
        <w:rPr>
          <w:rFonts w:ascii="Arial" w:eastAsiaTheme="majorEastAsia" w:hAnsi="Arial" w:cs="Arial"/>
          <w:bCs/>
          <w:lang w:eastAsia="en-US"/>
        </w:rPr>
      </w:pPr>
      <w:r w:rsidRPr="00DF1EFF">
        <w:rPr>
          <w:rFonts w:ascii="Arial" w:eastAsiaTheme="majorEastAsia" w:hAnsi="Arial" w:cs="Arial"/>
          <w:bCs/>
          <w:lang w:eastAsia="en-US"/>
        </w:rPr>
        <w:t>wszystkich wykonawców ubiegających się wspólnie o udzielenie zamówienia wymienionych z nazwy z określeniem adresu siedziby,</w:t>
      </w:r>
    </w:p>
    <w:p w14:paraId="6143BB0C" w14:textId="77777777" w:rsidR="00342BC4" w:rsidRPr="00DF1EFF" w:rsidRDefault="00342BC4" w:rsidP="00342BC4">
      <w:pPr>
        <w:numPr>
          <w:ilvl w:val="0"/>
          <w:numId w:val="11"/>
        </w:numPr>
        <w:spacing w:after="120" w:line="276" w:lineRule="auto"/>
        <w:ind w:left="1134" w:hanging="357"/>
        <w:contextualSpacing/>
        <w:jc w:val="both"/>
        <w:rPr>
          <w:rFonts w:ascii="Arial" w:eastAsiaTheme="majorEastAsia" w:hAnsi="Arial" w:cs="Arial"/>
          <w:bCs/>
          <w:lang w:eastAsia="en-US"/>
        </w:rPr>
      </w:pPr>
      <w:r w:rsidRPr="00DF1EFF">
        <w:rPr>
          <w:rFonts w:ascii="Arial" w:eastAsiaTheme="majorEastAsia" w:hAnsi="Arial" w:cs="Arial"/>
          <w:bCs/>
          <w:lang w:eastAsia="en-US"/>
        </w:rPr>
        <w:t>ustanowionego pełnomocnika oraz zakresu jego umocowania.</w:t>
      </w:r>
    </w:p>
    <w:p w14:paraId="70F5037D" w14:textId="77777777" w:rsidR="00342BC4" w:rsidRPr="00DF1EFF" w:rsidRDefault="00342BC4" w:rsidP="00342BC4">
      <w:pPr>
        <w:numPr>
          <w:ilvl w:val="0"/>
          <w:numId w:val="3"/>
        </w:numPr>
        <w:spacing w:before="240" w:line="276" w:lineRule="auto"/>
        <w:ind w:right="-108"/>
        <w:jc w:val="both"/>
        <w:rPr>
          <w:rFonts w:ascii="Arial" w:hAnsi="Arial" w:cs="Arial"/>
        </w:rPr>
      </w:pPr>
      <w:r w:rsidRPr="00DF1EFF">
        <w:rPr>
          <w:rFonts w:ascii="Arial" w:hAnsi="Arial" w:cs="Arial"/>
          <w:b/>
        </w:rPr>
        <w:t>Zastrzeżenie tajemnicy przedsiębiorstwa</w:t>
      </w:r>
      <w:r w:rsidRPr="00DF1EFF">
        <w:rPr>
          <w:rFonts w:ascii="Arial" w:hAnsi="Arial" w:cs="Arial"/>
        </w:rPr>
        <w:t xml:space="preserve"> </w:t>
      </w:r>
      <w:r w:rsidRPr="00DF1EFF">
        <w:rPr>
          <w:rFonts w:ascii="Arial" w:hAnsi="Arial" w:cs="Arial"/>
          <w:b/>
        </w:rPr>
        <w:t>(jeżeli dotyczy</w:t>
      </w:r>
      <w:r w:rsidRPr="00DF1EFF">
        <w:rPr>
          <w:rFonts w:ascii="Arial" w:hAnsi="Arial" w:cs="Arial"/>
        </w:rPr>
        <w:t>):</w:t>
      </w:r>
    </w:p>
    <w:p w14:paraId="0293D072" w14:textId="77777777" w:rsidR="00342BC4" w:rsidRPr="00DF1EFF" w:rsidRDefault="00342BC4" w:rsidP="00342BC4">
      <w:pPr>
        <w:pStyle w:val="Akapitzlist"/>
        <w:numPr>
          <w:ilvl w:val="0"/>
          <w:numId w:val="13"/>
        </w:numPr>
        <w:spacing w:before="120" w:after="0"/>
        <w:ind w:left="850" w:right="-108" w:hanging="357"/>
        <w:jc w:val="both"/>
        <w:rPr>
          <w:rFonts w:ascii="Arial" w:hAnsi="Arial" w:cs="Arial"/>
          <w:sz w:val="24"/>
          <w:szCs w:val="24"/>
        </w:rPr>
      </w:pPr>
      <w:r w:rsidRPr="00DF1EFF">
        <w:rPr>
          <w:rFonts w:ascii="Arial" w:hAnsi="Arial" w:cs="Arial"/>
          <w:sz w:val="24"/>
          <w:szCs w:val="24"/>
        </w:rPr>
        <w:t xml:space="preserve">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w:t>
      </w:r>
      <w:r w:rsidRPr="00DF1EFF">
        <w:rPr>
          <w:rFonts w:ascii="Arial" w:hAnsi="Arial" w:cs="Arial"/>
          <w:i/>
          <w:iCs/>
          <w:sz w:val="24"/>
          <w:szCs w:val="24"/>
        </w:rPr>
        <w:t>o zwalczaniu nieuczciwej konkurencji.</w:t>
      </w:r>
    </w:p>
    <w:p w14:paraId="7BB0469B" w14:textId="77777777" w:rsidR="00342BC4" w:rsidRPr="00DF1EFF" w:rsidRDefault="00342BC4" w:rsidP="00342BC4">
      <w:pPr>
        <w:pStyle w:val="Akapitzlist"/>
        <w:numPr>
          <w:ilvl w:val="0"/>
          <w:numId w:val="13"/>
        </w:numPr>
        <w:spacing w:before="240"/>
        <w:ind w:left="851" w:right="-108"/>
        <w:jc w:val="both"/>
        <w:rPr>
          <w:rFonts w:ascii="Arial" w:hAnsi="Arial" w:cs="Arial"/>
          <w:sz w:val="24"/>
          <w:szCs w:val="24"/>
        </w:rPr>
      </w:pPr>
      <w:r w:rsidRPr="00DF1EFF">
        <w:rPr>
          <w:rFonts w:ascii="Arial" w:hAnsi="Arial" w:cs="Arial"/>
          <w:sz w:val="24"/>
          <w:szCs w:val="24"/>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CF1DDF0" w14:textId="15BACDA3" w:rsidR="00DC3DBF" w:rsidRPr="00DF1EFF" w:rsidRDefault="00DC3DBF" w:rsidP="00BC274A">
      <w:pPr>
        <w:pStyle w:val="Akapitzlist"/>
        <w:tabs>
          <w:tab w:val="left" w:pos="142"/>
          <w:tab w:val="left" w:pos="284"/>
        </w:tabs>
        <w:spacing w:before="120" w:after="120"/>
        <w:ind w:left="0"/>
        <w:contextualSpacing w:val="0"/>
        <w:rPr>
          <w:rFonts w:ascii="Arial" w:hAnsi="Arial" w:cs="Arial"/>
          <w:sz w:val="24"/>
          <w:szCs w:val="24"/>
        </w:rPr>
      </w:pPr>
    </w:p>
    <w:p w14:paraId="7D4E3AA8" w14:textId="363177B5" w:rsidR="00671E25" w:rsidRPr="00DF1EFF" w:rsidRDefault="000431C8" w:rsidP="00CF5D4A">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20" w:name="_Toc273433694"/>
      <w:r w:rsidRPr="00DF1EFF">
        <w:rPr>
          <w:rFonts w:ascii="Arial" w:hAnsi="Arial" w:cs="Arial"/>
          <w:b/>
        </w:rPr>
        <w:t>XVI</w:t>
      </w:r>
      <w:r w:rsidR="00703368" w:rsidRPr="00DF1EFF">
        <w:rPr>
          <w:rFonts w:ascii="Arial" w:hAnsi="Arial" w:cs="Arial"/>
          <w:b/>
        </w:rPr>
        <w:t>I</w:t>
      </w:r>
      <w:r w:rsidRPr="00DF1EFF">
        <w:rPr>
          <w:rFonts w:ascii="Arial" w:hAnsi="Arial" w:cs="Arial"/>
          <w:b/>
        </w:rPr>
        <w:t xml:space="preserve"> </w:t>
      </w:r>
      <w:r w:rsidR="00717AC3" w:rsidRPr="00DF1EFF">
        <w:rPr>
          <w:rFonts w:ascii="Arial" w:hAnsi="Arial" w:cs="Arial"/>
          <w:b/>
        </w:rPr>
        <w:t>TERMIN SKŁADANIA I OTWARCIA OFERT</w:t>
      </w:r>
      <w:bookmarkEnd w:id="20"/>
    </w:p>
    <w:p w14:paraId="12660161" w14:textId="69363AE5" w:rsidR="000431C8" w:rsidRPr="00DF1EFF" w:rsidRDefault="000431C8" w:rsidP="00DC3DBF">
      <w:pPr>
        <w:pStyle w:val="Akapitzlist"/>
        <w:numPr>
          <w:ilvl w:val="3"/>
          <w:numId w:val="5"/>
        </w:numPr>
        <w:spacing w:before="120" w:after="120"/>
        <w:ind w:left="426" w:right="-108"/>
        <w:contextualSpacing w:val="0"/>
        <w:rPr>
          <w:rFonts w:ascii="Arial" w:hAnsi="Arial" w:cs="Arial"/>
          <w:sz w:val="24"/>
          <w:szCs w:val="24"/>
        </w:rPr>
      </w:pPr>
      <w:r w:rsidRPr="00DF1EFF">
        <w:rPr>
          <w:rFonts w:ascii="Arial" w:hAnsi="Arial" w:cs="Arial"/>
          <w:sz w:val="24"/>
          <w:szCs w:val="24"/>
        </w:rPr>
        <w:t>Ofertę należy złożyć w terminie do</w:t>
      </w:r>
      <w:r w:rsidR="001C07C1">
        <w:rPr>
          <w:rFonts w:ascii="Arial" w:hAnsi="Arial" w:cs="Arial"/>
          <w:sz w:val="24"/>
          <w:szCs w:val="24"/>
        </w:rPr>
        <w:t xml:space="preserve"> </w:t>
      </w:r>
      <w:r w:rsidRPr="00DF1EFF">
        <w:rPr>
          <w:rFonts w:ascii="Arial" w:hAnsi="Arial" w:cs="Arial"/>
          <w:sz w:val="24"/>
          <w:szCs w:val="24"/>
        </w:rPr>
        <w:t>dnia</w:t>
      </w:r>
      <w:r w:rsidR="00573301" w:rsidRPr="00DF1EFF">
        <w:rPr>
          <w:rFonts w:ascii="Arial" w:hAnsi="Arial" w:cs="Arial"/>
          <w:sz w:val="24"/>
          <w:szCs w:val="24"/>
        </w:rPr>
        <w:t xml:space="preserve"> </w:t>
      </w:r>
      <w:r w:rsidR="005D3691" w:rsidRPr="00614007">
        <w:rPr>
          <w:rFonts w:ascii="Arial" w:hAnsi="Arial" w:cs="Arial"/>
          <w:b/>
          <w:sz w:val="24"/>
          <w:szCs w:val="24"/>
        </w:rPr>
        <w:t>08.04.</w:t>
      </w:r>
      <w:r w:rsidR="00B95C97" w:rsidRPr="00DF1EFF">
        <w:rPr>
          <w:rFonts w:ascii="Arial" w:hAnsi="Arial" w:cs="Arial"/>
          <w:b/>
          <w:sz w:val="24"/>
          <w:szCs w:val="24"/>
        </w:rPr>
        <w:t>202</w:t>
      </w:r>
      <w:r w:rsidR="0075041B">
        <w:rPr>
          <w:rFonts w:ascii="Arial" w:hAnsi="Arial" w:cs="Arial"/>
          <w:b/>
          <w:sz w:val="24"/>
          <w:szCs w:val="24"/>
        </w:rPr>
        <w:t>5</w:t>
      </w:r>
      <w:r w:rsidR="00757E59" w:rsidRPr="00DF1EFF">
        <w:rPr>
          <w:rFonts w:ascii="Arial" w:hAnsi="Arial" w:cs="Arial"/>
          <w:b/>
          <w:sz w:val="24"/>
          <w:szCs w:val="24"/>
        </w:rPr>
        <w:t xml:space="preserve"> r.</w:t>
      </w:r>
      <w:r w:rsidRPr="00DF1EFF">
        <w:rPr>
          <w:rFonts w:ascii="Arial" w:hAnsi="Arial" w:cs="Arial"/>
          <w:b/>
          <w:sz w:val="24"/>
          <w:szCs w:val="24"/>
        </w:rPr>
        <w:t xml:space="preserve"> do godz. </w:t>
      </w:r>
      <w:r w:rsidR="00757E59" w:rsidRPr="00DF1EFF">
        <w:rPr>
          <w:rFonts w:ascii="Arial" w:hAnsi="Arial" w:cs="Arial"/>
          <w:b/>
          <w:sz w:val="24"/>
          <w:szCs w:val="24"/>
        </w:rPr>
        <w:t>9:00</w:t>
      </w:r>
      <w:r w:rsidR="006016F4" w:rsidRPr="00DF1EFF">
        <w:rPr>
          <w:rFonts w:ascii="Arial" w:hAnsi="Arial" w:cs="Arial"/>
          <w:b/>
          <w:sz w:val="24"/>
          <w:szCs w:val="24"/>
        </w:rPr>
        <w:t>.</w:t>
      </w:r>
    </w:p>
    <w:p w14:paraId="27CEDF75" w14:textId="4937C805" w:rsidR="000431C8" w:rsidRPr="00DF1EFF" w:rsidRDefault="000431C8" w:rsidP="00DC3DBF">
      <w:pPr>
        <w:pStyle w:val="Akapitzlist"/>
        <w:numPr>
          <w:ilvl w:val="3"/>
          <w:numId w:val="5"/>
        </w:numPr>
        <w:spacing w:before="120" w:after="120"/>
        <w:ind w:left="426" w:right="-108"/>
        <w:contextualSpacing w:val="0"/>
        <w:rPr>
          <w:rFonts w:ascii="Arial" w:hAnsi="Arial" w:cs="Arial"/>
          <w:sz w:val="24"/>
          <w:szCs w:val="24"/>
        </w:rPr>
      </w:pPr>
      <w:r w:rsidRPr="00DF1EFF">
        <w:rPr>
          <w:rFonts w:ascii="Arial" w:hAnsi="Arial" w:cs="Arial"/>
          <w:sz w:val="24"/>
          <w:szCs w:val="24"/>
        </w:rPr>
        <w:lastRenderedPageBreak/>
        <w:t>Otwarcie ofert nastąpi w dniu</w:t>
      </w:r>
      <w:r w:rsidR="00637CFD" w:rsidRPr="00DF1EFF">
        <w:rPr>
          <w:rFonts w:ascii="Arial" w:hAnsi="Arial" w:cs="Arial"/>
          <w:sz w:val="24"/>
          <w:szCs w:val="24"/>
        </w:rPr>
        <w:t xml:space="preserve"> </w:t>
      </w:r>
      <w:r w:rsidR="00614007" w:rsidRPr="00614007">
        <w:rPr>
          <w:rFonts w:ascii="Arial" w:hAnsi="Arial" w:cs="Arial"/>
          <w:b/>
          <w:sz w:val="24"/>
          <w:szCs w:val="24"/>
        </w:rPr>
        <w:t>08.04</w:t>
      </w:r>
      <w:r w:rsidR="00614007">
        <w:rPr>
          <w:rFonts w:ascii="Arial" w:hAnsi="Arial" w:cs="Arial"/>
          <w:sz w:val="24"/>
          <w:szCs w:val="24"/>
        </w:rPr>
        <w:t>.</w:t>
      </w:r>
      <w:r w:rsidR="007C7C9A" w:rsidRPr="00DF1EFF">
        <w:rPr>
          <w:rFonts w:ascii="Arial" w:hAnsi="Arial" w:cs="Arial"/>
          <w:b/>
          <w:bCs/>
          <w:sz w:val="24"/>
          <w:szCs w:val="24"/>
        </w:rPr>
        <w:t>202</w:t>
      </w:r>
      <w:r w:rsidR="00DE76E0">
        <w:rPr>
          <w:rFonts w:ascii="Arial" w:hAnsi="Arial" w:cs="Arial"/>
          <w:b/>
          <w:bCs/>
          <w:sz w:val="24"/>
          <w:szCs w:val="24"/>
        </w:rPr>
        <w:t>5</w:t>
      </w:r>
      <w:r w:rsidR="007C7C9A" w:rsidRPr="00DF1EFF">
        <w:rPr>
          <w:rFonts w:ascii="Arial" w:hAnsi="Arial" w:cs="Arial"/>
          <w:b/>
          <w:bCs/>
          <w:sz w:val="24"/>
          <w:szCs w:val="24"/>
        </w:rPr>
        <w:t xml:space="preserve"> </w:t>
      </w:r>
      <w:r w:rsidR="00757E59" w:rsidRPr="00DF1EFF">
        <w:rPr>
          <w:rFonts w:ascii="Arial" w:hAnsi="Arial" w:cs="Arial"/>
          <w:b/>
          <w:bCs/>
          <w:sz w:val="24"/>
          <w:szCs w:val="24"/>
        </w:rPr>
        <w:t>r.</w:t>
      </w:r>
      <w:r w:rsidRPr="00DF1EFF">
        <w:rPr>
          <w:rFonts w:ascii="Arial" w:hAnsi="Arial" w:cs="Arial"/>
          <w:b/>
          <w:bCs/>
          <w:sz w:val="24"/>
          <w:szCs w:val="24"/>
        </w:rPr>
        <w:t xml:space="preserve"> o godz. </w:t>
      </w:r>
      <w:r w:rsidR="007768A4">
        <w:rPr>
          <w:rFonts w:ascii="Arial" w:hAnsi="Arial" w:cs="Arial"/>
          <w:b/>
          <w:bCs/>
          <w:sz w:val="24"/>
          <w:szCs w:val="24"/>
        </w:rPr>
        <w:t>09</w:t>
      </w:r>
      <w:r w:rsidR="00757E59" w:rsidRPr="00DF1EFF">
        <w:rPr>
          <w:rFonts w:ascii="Arial" w:hAnsi="Arial" w:cs="Arial"/>
          <w:b/>
          <w:bCs/>
          <w:sz w:val="24"/>
          <w:szCs w:val="24"/>
        </w:rPr>
        <w:t>:</w:t>
      </w:r>
      <w:r w:rsidR="007768A4">
        <w:rPr>
          <w:rFonts w:ascii="Arial" w:hAnsi="Arial" w:cs="Arial"/>
          <w:b/>
          <w:bCs/>
          <w:sz w:val="24"/>
          <w:szCs w:val="24"/>
        </w:rPr>
        <w:t>15</w:t>
      </w:r>
      <w:r w:rsidRPr="00DF1EFF">
        <w:rPr>
          <w:rFonts w:ascii="Arial" w:hAnsi="Arial" w:cs="Arial"/>
          <w:sz w:val="24"/>
          <w:szCs w:val="24"/>
        </w:rPr>
        <w:t xml:space="preserve"> poprzez odszyfrowanie wczytanych na Platformie ofert.</w:t>
      </w:r>
    </w:p>
    <w:p w14:paraId="58A934EC" w14:textId="255CF811" w:rsidR="003E0C1F" w:rsidRPr="00DF1EFF" w:rsidRDefault="003E0C1F" w:rsidP="00DC3DBF">
      <w:pPr>
        <w:pStyle w:val="Akapitzlist"/>
        <w:numPr>
          <w:ilvl w:val="3"/>
          <w:numId w:val="5"/>
        </w:numPr>
        <w:spacing w:before="120" w:after="120"/>
        <w:ind w:left="426" w:right="-108"/>
        <w:contextualSpacing w:val="0"/>
        <w:rPr>
          <w:rFonts w:ascii="Arial" w:hAnsi="Arial" w:cs="Arial"/>
          <w:sz w:val="24"/>
          <w:szCs w:val="24"/>
        </w:rPr>
      </w:pPr>
      <w:r w:rsidRPr="00DF1EFF">
        <w:rPr>
          <w:rFonts w:ascii="Arial" w:hAnsi="Arial" w:cs="Arial"/>
          <w:sz w:val="24"/>
          <w:szCs w:val="24"/>
        </w:rPr>
        <w:t>Otwarcie ofert jest niejawne.</w:t>
      </w:r>
    </w:p>
    <w:p w14:paraId="465F5E60" w14:textId="77777777" w:rsidR="00E374D7" w:rsidRPr="00DF1EFF" w:rsidRDefault="000431C8" w:rsidP="00DC3DBF">
      <w:pPr>
        <w:pStyle w:val="Akapitzlist"/>
        <w:numPr>
          <w:ilvl w:val="3"/>
          <w:numId w:val="5"/>
        </w:numPr>
        <w:spacing w:before="120" w:after="120"/>
        <w:ind w:left="426" w:right="-108"/>
        <w:contextualSpacing w:val="0"/>
        <w:rPr>
          <w:rFonts w:ascii="Arial" w:hAnsi="Arial" w:cs="Arial"/>
          <w:sz w:val="24"/>
          <w:szCs w:val="24"/>
        </w:rPr>
      </w:pPr>
      <w:r w:rsidRPr="00DF1EFF">
        <w:rPr>
          <w:rFonts w:ascii="Arial" w:hAnsi="Arial" w:cs="Arial"/>
          <w:sz w:val="24"/>
          <w:szCs w:val="24"/>
        </w:rPr>
        <w:t>Zamawiający, najpóźniej przed otwarciem ofert, udostępni na stronie internetowej prowadzonego postępowania informację o kwocie, jaką zamierza przeznaczyć na sfinansowanie zamówienia.</w:t>
      </w:r>
    </w:p>
    <w:p w14:paraId="53B45EAB" w14:textId="77777777" w:rsidR="000431C8" w:rsidRPr="00DF1EFF" w:rsidRDefault="000431C8" w:rsidP="00DC3DBF">
      <w:pPr>
        <w:pStyle w:val="Akapitzlist"/>
        <w:numPr>
          <w:ilvl w:val="3"/>
          <w:numId w:val="5"/>
        </w:numPr>
        <w:spacing w:before="120" w:after="120"/>
        <w:ind w:left="425" w:right="-108" w:hanging="357"/>
        <w:contextualSpacing w:val="0"/>
        <w:rPr>
          <w:rFonts w:ascii="Arial" w:hAnsi="Arial" w:cs="Arial"/>
          <w:sz w:val="24"/>
          <w:szCs w:val="24"/>
        </w:rPr>
      </w:pPr>
      <w:r w:rsidRPr="00DF1EFF">
        <w:rPr>
          <w:rFonts w:ascii="Arial" w:hAnsi="Arial" w:cs="Arial"/>
          <w:sz w:val="24"/>
          <w:szCs w:val="24"/>
        </w:rPr>
        <w:t>Zamawiający, niezwłocznie po otwarciu ofert, udostępnia na stronie internetowej prowadzonego postępowania informacje o:</w:t>
      </w:r>
    </w:p>
    <w:p w14:paraId="49A09F23" w14:textId="77777777" w:rsidR="000431C8" w:rsidRPr="00DF1EFF" w:rsidRDefault="000431C8" w:rsidP="00DC3DBF">
      <w:pPr>
        <w:spacing w:before="120" w:after="120" w:line="276" w:lineRule="auto"/>
        <w:ind w:left="432" w:right="-108"/>
        <w:rPr>
          <w:rFonts w:ascii="Arial" w:hAnsi="Arial" w:cs="Arial"/>
        </w:rPr>
      </w:pPr>
      <w:r w:rsidRPr="00DF1EFF">
        <w:rPr>
          <w:rFonts w:ascii="Arial" w:hAnsi="Arial" w:cs="Arial"/>
        </w:rPr>
        <w:t>1)</w:t>
      </w:r>
      <w:r w:rsidRPr="00DF1EFF">
        <w:rPr>
          <w:rFonts w:ascii="Arial" w:hAnsi="Arial" w:cs="Arial"/>
        </w:rPr>
        <w:tab/>
        <w:t>nazwach albo imionach i nazwiskach oraz siedzibach lub miejscach prowadzonej działalności gospodarczej bądź miejscach zamieszkania wykonawców, których oferty zostały otwarte;</w:t>
      </w:r>
    </w:p>
    <w:p w14:paraId="3205D376" w14:textId="77777777" w:rsidR="000431C8" w:rsidRPr="00DF1EFF" w:rsidRDefault="000431C8" w:rsidP="00DC3DBF">
      <w:pPr>
        <w:spacing w:before="120" w:after="120" w:line="276" w:lineRule="auto"/>
        <w:ind w:left="432" w:right="-108"/>
        <w:rPr>
          <w:rFonts w:ascii="Arial" w:hAnsi="Arial" w:cs="Arial"/>
        </w:rPr>
      </w:pPr>
      <w:r w:rsidRPr="00DF1EFF">
        <w:rPr>
          <w:rFonts w:ascii="Arial" w:hAnsi="Arial" w:cs="Arial"/>
        </w:rPr>
        <w:t>2)</w:t>
      </w:r>
      <w:r w:rsidRPr="00DF1EFF">
        <w:rPr>
          <w:rFonts w:ascii="Arial" w:hAnsi="Arial" w:cs="Arial"/>
        </w:rPr>
        <w:tab/>
        <w:t>cenach lub kosztach zawartych w ofertach.</w:t>
      </w:r>
    </w:p>
    <w:p w14:paraId="248E363A" w14:textId="77777777" w:rsidR="000431C8" w:rsidRPr="00DF1EFF" w:rsidRDefault="000431C8" w:rsidP="00664DE6">
      <w:pPr>
        <w:spacing w:before="120" w:after="120" w:line="276" w:lineRule="auto"/>
        <w:ind w:left="432" w:right="-108"/>
        <w:jc w:val="both"/>
        <w:rPr>
          <w:rFonts w:ascii="Arial" w:hAnsi="Arial" w:cs="Arial"/>
        </w:rPr>
      </w:pPr>
    </w:p>
    <w:p w14:paraId="02BDC2A9" w14:textId="3F266B94" w:rsidR="00671E25" w:rsidRPr="00DF1EFF" w:rsidRDefault="00717AC3" w:rsidP="00CF5D4A">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21" w:name="_Toc273433695"/>
      <w:r w:rsidRPr="00DF1EFF">
        <w:rPr>
          <w:rFonts w:ascii="Arial" w:hAnsi="Arial" w:cs="Arial"/>
          <w:b/>
        </w:rPr>
        <w:t>XVII</w:t>
      </w:r>
      <w:r w:rsidR="00703368" w:rsidRPr="00DF1EFF">
        <w:rPr>
          <w:rFonts w:ascii="Arial" w:hAnsi="Arial" w:cs="Arial"/>
          <w:b/>
        </w:rPr>
        <w:t>I</w:t>
      </w:r>
      <w:r w:rsidRPr="00DF1EFF">
        <w:rPr>
          <w:rFonts w:ascii="Arial" w:hAnsi="Arial" w:cs="Arial"/>
          <w:b/>
        </w:rPr>
        <w:t xml:space="preserve"> OPIS SPOSOBU OBLICZENIA CENY</w:t>
      </w:r>
      <w:bookmarkEnd w:id="21"/>
    </w:p>
    <w:p w14:paraId="39D8A917" w14:textId="0148A311" w:rsidR="0035217D" w:rsidRPr="00DF1EFF" w:rsidRDefault="004A1F10" w:rsidP="00B06AF9">
      <w:pPr>
        <w:pStyle w:val="Blockquote"/>
        <w:numPr>
          <w:ilvl w:val="6"/>
          <w:numId w:val="4"/>
        </w:numPr>
        <w:spacing w:before="120" w:after="120" w:line="276" w:lineRule="auto"/>
        <w:ind w:left="284" w:right="0"/>
        <w:jc w:val="both"/>
        <w:rPr>
          <w:rFonts w:ascii="Arial" w:hAnsi="Arial" w:cs="Arial"/>
          <w:b/>
          <w:szCs w:val="24"/>
        </w:rPr>
      </w:pPr>
      <w:r w:rsidRPr="00DF1EFF">
        <w:rPr>
          <w:rFonts w:ascii="Arial" w:hAnsi="Arial" w:cs="Arial"/>
          <w:szCs w:val="24"/>
        </w:rPr>
        <w:t xml:space="preserve">Wykonawca wskaże w Formularzu ofertowym stanowiącym Załącznik nr 1 do SWZ </w:t>
      </w:r>
      <w:r w:rsidR="00E76884" w:rsidRPr="00DF1EFF">
        <w:rPr>
          <w:rFonts w:ascii="Arial" w:hAnsi="Arial" w:cs="Arial"/>
          <w:szCs w:val="24"/>
        </w:rPr>
        <w:t>cen</w:t>
      </w:r>
      <w:r w:rsidR="00820583" w:rsidRPr="00DF1EFF">
        <w:rPr>
          <w:rFonts w:ascii="Arial" w:hAnsi="Arial" w:cs="Arial"/>
          <w:szCs w:val="24"/>
        </w:rPr>
        <w:t>y</w:t>
      </w:r>
      <w:r w:rsidR="00E76884" w:rsidRPr="00DF1EFF">
        <w:rPr>
          <w:rFonts w:ascii="Arial" w:hAnsi="Arial" w:cs="Arial"/>
          <w:szCs w:val="24"/>
        </w:rPr>
        <w:t xml:space="preserve"> jednostkow</w:t>
      </w:r>
      <w:r w:rsidR="00820583" w:rsidRPr="00DF1EFF">
        <w:rPr>
          <w:rFonts w:ascii="Arial" w:hAnsi="Arial" w:cs="Arial"/>
          <w:szCs w:val="24"/>
        </w:rPr>
        <w:t>e</w:t>
      </w:r>
      <w:r w:rsidR="00E76884" w:rsidRPr="00DF1EFF">
        <w:rPr>
          <w:rFonts w:ascii="Arial" w:hAnsi="Arial" w:cs="Arial"/>
          <w:szCs w:val="24"/>
        </w:rPr>
        <w:t xml:space="preserve"> netto i brutto oraz </w:t>
      </w:r>
      <w:r w:rsidR="000154F4" w:rsidRPr="00DF1EFF">
        <w:rPr>
          <w:rFonts w:ascii="Arial" w:hAnsi="Arial" w:cs="Arial"/>
          <w:b/>
          <w:szCs w:val="24"/>
        </w:rPr>
        <w:t>cen</w:t>
      </w:r>
      <w:r w:rsidR="00B95C97" w:rsidRPr="00DF1EFF">
        <w:rPr>
          <w:rFonts w:ascii="Arial" w:hAnsi="Arial" w:cs="Arial"/>
          <w:b/>
          <w:szCs w:val="24"/>
        </w:rPr>
        <w:t xml:space="preserve">ę całkowitą </w:t>
      </w:r>
      <w:r w:rsidR="00E76884" w:rsidRPr="00DF1EFF">
        <w:rPr>
          <w:rFonts w:ascii="Arial" w:hAnsi="Arial" w:cs="Arial"/>
          <w:b/>
          <w:szCs w:val="24"/>
        </w:rPr>
        <w:t xml:space="preserve">netto i </w:t>
      </w:r>
      <w:r w:rsidR="000154F4" w:rsidRPr="00DF1EFF">
        <w:rPr>
          <w:rFonts w:ascii="Arial" w:hAnsi="Arial" w:cs="Arial"/>
          <w:b/>
          <w:szCs w:val="24"/>
        </w:rPr>
        <w:t>br</w:t>
      </w:r>
      <w:r w:rsidR="00B95C97" w:rsidRPr="00DF1EFF">
        <w:rPr>
          <w:rFonts w:ascii="Arial" w:hAnsi="Arial" w:cs="Arial"/>
          <w:b/>
          <w:szCs w:val="24"/>
        </w:rPr>
        <w:t>utto</w:t>
      </w:r>
      <w:r w:rsidR="00F71EA0" w:rsidRPr="00DF1EFF">
        <w:rPr>
          <w:rFonts w:ascii="Arial" w:hAnsi="Arial" w:cs="Arial"/>
          <w:b/>
          <w:szCs w:val="24"/>
        </w:rPr>
        <w:t xml:space="preserve"> oferty</w:t>
      </w:r>
      <w:r w:rsidR="00CE1C5A" w:rsidRPr="00DF1EFF">
        <w:rPr>
          <w:rFonts w:ascii="Arial" w:hAnsi="Arial" w:cs="Arial"/>
          <w:b/>
          <w:szCs w:val="24"/>
        </w:rPr>
        <w:t xml:space="preserve"> w Części na którą składa ofertę</w:t>
      </w:r>
      <w:r w:rsidR="00A14D17" w:rsidRPr="00DF1EFF">
        <w:rPr>
          <w:rFonts w:ascii="Arial" w:hAnsi="Arial" w:cs="Arial"/>
          <w:b/>
          <w:szCs w:val="24"/>
        </w:rPr>
        <w:t>.</w:t>
      </w:r>
      <w:r w:rsidR="00ED39FD" w:rsidRPr="00DF1EFF">
        <w:rPr>
          <w:rFonts w:ascii="Arial" w:hAnsi="Arial" w:cs="Arial"/>
          <w:b/>
          <w:szCs w:val="24"/>
        </w:rPr>
        <w:t xml:space="preserve"> </w:t>
      </w:r>
      <w:r w:rsidR="009B69EE" w:rsidRPr="00DF1EFF">
        <w:rPr>
          <w:rFonts w:ascii="Arial" w:hAnsi="Arial" w:cs="Arial"/>
          <w:b/>
          <w:szCs w:val="24"/>
        </w:rPr>
        <w:t xml:space="preserve">Zamawiający wymaga złożenia wraz z ofertą </w:t>
      </w:r>
      <w:r w:rsidR="00F74815" w:rsidRPr="00DF1EFF">
        <w:rPr>
          <w:rFonts w:ascii="Arial" w:hAnsi="Arial" w:cs="Arial"/>
          <w:b/>
          <w:szCs w:val="24"/>
        </w:rPr>
        <w:t xml:space="preserve">Formularza </w:t>
      </w:r>
      <w:r w:rsidR="009B69EE" w:rsidRPr="00DF1EFF">
        <w:rPr>
          <w:rFonts w:ascii="Arial" w:hAnsi="Arial" w:cs="Arial"/>
          <w:b/>
          <w:szCs w:val="24"/>
        </w:rPr>
        <w:t>cenowego</w:t>
      </w:r>
      <w:r w:rsidR="009D54BC" w:rsidRPr="00DF1EFF">
        <w:rPr>
          <w:rFonts w:ascii="Arial" w:hAnsi="Arial" w:cs="Arial"/>
          <w:b/>
          <w:szCs w:val="24"/>
        </w:rPr>
        <w:t>, w zakresie Części na którą składa ofertę</w:t>
      </w:r>
      <w:r w:rsidR="009B69EE" w:rsidRPr="00DF1EFF">
        <w:rPr>
          <w:rFonts w:ascii="Arial" w:hAnsi="Arial" w:cs="Arial"/>
          <w:b/>
          <w:szCs w:val="24"/>
        </w:rPr>
        <w:t xml:space="preserve"> (wg Załącznika nr </w:t>
      </w:r>
      <w:r w:rsidR="00C954FC" w:rsidRPr="00DF1EFF">
        <w:rPr>
          <w:rFonts w:ascii="Arial" w:hAnsi="Arial" w:cs="Arial"/>
          <w:b/>
          <w:szCs w:val="24"/>
        </w:rPr>
        <w:t>4</w:t>
      </w:r>
      <w:r w:rsidR="0001215D" w:rsidRPr="00DF1EFF">
        <w:rPr>
          <w:rFonts w:ascii="Arial" w:hAnsi="Arial" w:cs="Arial"/>
          <w:b/>
          <w:szCs w:val="24"/>
        </w:rPr>
        <w:t>a</w:t>
      </w:r>
      <w:r w:rsidR="00E76884" w:rsidRPr="00DF1EFF">
        <w:rPr>
          <w:rFonts w:ascii="Arial" w:hAnsi="Arial" w:cs="Arial"/>
          <w:b/>
          <w:szCs w:val="24"/>
        </w:rPr>
        <w:t xml:space="preserve">, </w:t>
      </w:r>
      <w:r w:rsidR="00C954FC" w:rsidRPr="00DF1EFF">
        <w:rPr>
          <w:rFonts w:ascii="Arial" w:hAnsi="Arial" w:cs="Arial"/>
          <w:b/>
          <w:szCs w:val="24"/>
        </w:rPr>
        <w:t>4</w:t>
      </w:r>
      <w:r w:rsidR="0001215D" w:rsidRPr="00DF1EFF">
        <w:rPr>
          <w:rFonts w:ascii="Arial" w:hAnsi="Arial" w:cs="Arial"/>
          <w:b/>
          <w:szCs w:val="24"/>
        </w:rPr>
        <w:t>b</w:t>
      </w:r>
      <w:r w:rsidR="00E42975" w:rsidRPr="00DF1EFF">
        <w:rPr>
          <w:rFonts w:ascii="Arial" w:hAnsi="Arial" w:cs="Arial"/>
          <w:b/>
          <w:szCs w:val="24"/>
        </w:rPr>
        <w:t xml:space="preserve"> </w:t>
      </w:r>
      <w:r w:rsidR="00E76884" w:rsidRPr="00DF1EFF">
        <w:rPr>
          <w:rFonts w:ascii="Arial" w:hAnsi="Arial" w:cs="Arial"/>
          <w:b/>
          <w:szCs w:val="24"/>
        </w:rPr>
        <w:t xml:space="preserve">i 4c </w:t>
      </w:r>
      <w:r w:rsidR="00E42975" w:rsidRPr="00DF1EFF">
        <w:rPr>
          <w:rFonts w:ascii="Arial" w:hAnsi="Arial" w:cs="Arial"/>
          <w:b/>
          <w:szCs w:val="24"/>
        </w:rPr>
        <w:t>do SWZ)</w:t>
      </w:r>
      <w:r w:rsidR="00E76884" w:rsidRPr="00DF1EFF">
        <w:rPr>
          <w:rFonts w:ascii="Arial" w:hAnsi="Arial" w:cs="Arial"/>
          <w:b/>
          <w:szCs w:val="24"/>
        </w:rPr>
        <w:t xml:space="preserve">. </w:t>
      </w:r>
      <w:r w:rsidR="0035217D" w:rsidRPr="00DF1EFF">
        <w:rPr>
          <w:rFonts w:ascii="Arial" w:hAnsi="Arial" w:cs="Arial"/>
          <w:b/>
          <w:szCs w:val="24"/>
        </w:rPr>
        <w:t xml:space="preserve">Rozliczenie z Wykonawcą odbywać się będzie w ramach realizacji poszczególnych zleceń częściowych, na podstawie kwot określonych </w:t>
      </w:r>
      <w:r w:rsidR="009714BC" w:rsidRPr="00DF1EFF">
        <w:rPr>
          <w:rFonts w:ascii="Arial" w:hAnsi="Arial" w:cs="Arial"/>
          <w:b/>
          <w:szCs w:val="24"/>
        </w:rPr>
        <w:t>w Formularzu cenowym Wykonawcy.</w:t>
      </w:r>
    </w:p>
    <w:p w14:paraId="2C3695AB" w14:textId="7B5ACBB7" w:rsidR="000E17C7" w:rsidRPr="00DF1EFF" w:rsidRDefault="00946201" w:rsidP="00B06AF9">
      <w:pPr>
        <w:pStyle w:val="Blockquote"/>
        <w:numPr>
          <w:ilvl w:val="6"/>
          <w:numId w:val="5"/>
        </w:numPr>
        <w:spacing w:before="120" w:after="120" w:line="276" w:lineRule="auto"/>
        <w:ind w:left="284" w:right="0"/>
        <w:jc w:val="both"/>
        <w:rPr>
          <w:rFonts w:ascii="Arial" w:hAnsi="Arial" w:cs="Arial"/>
          <w:szCs w:val="24"/>
        </w:rPr>
      </w:pPr>
      <w:r w:rsidRPr="00DF1EFF">
        <w:rPr>
          <w:rFonts w:ascii="Arial" w:hAnsi="Arial" w:cs="Arial"/>
          <w:kern w:val="144"/>
          <w:szCs w:val="24"/>
        </w:rPr>
        <w:t>Ceny określone w Formularzu cenowym muszą zawierać wszystkie koszty, jakie Wykonawca poniesie w związku z realizacją zamówienia, w szczególności koszty dostawy do miejsca wskazanego przez Zamawiającego.</w:t>
      </w:r>
    </w:p>
    <w:p w14:paraId="068234A6" w14:textId="0658C244" w:rsidR="00353AAE" w:rsidRPr="00DF1EFF" w:rsidRDefault="005B1A0E" w:rsidP="00B652B5">
      <w:pPr>
        <w:pStyle w:val="Blockquote"/>
        <w:numPr>
          <w:ilvl w:val="6"/>
          <w:numId w:val="5"/>
        </w:numPr>
        <w:spacing w:before="120" w:after="120" w:line="276" w:lineRule="auto"/>
        <w:ind w:left="284" w:right="0"/>
        <w:jc w:val="both"/>
        <w:rPr>
          <w:rFonts w:ascii="Arial" w:hAnsi="Arial" w:cs="Arial"/>
          <w:szCs w:val="24"/>
        </w:rPr>
      </w:pPr>
      <w:r w:rsidRPr="00DF1EFF">
        <w:rPr>
          <w:rFonts w:ascii="Arial" w:hAnsi="Arial" w:cs="Arial"/>
          <w:szCs w:val="24"/>
        </w:rPr>
        <w:t>Cena musi być podana w złotych</w:t>
      </w:r>
      <w:r w:rsidR="009D24C6" w:rsidRPr="00DF1EFF">
        <w:rPr>
          <w:rFonts w:ascii="Arial" w:hAnsi="Arial" w:cs="Arial"/>
          <w:szCs w:val="24"/>
        </w:rPr>
        <w:t xml:space="preserve"> polskich cyfrowo i słownie, za</w:t>
      </w:r>
      <w:r w:rsidRPr="00DF1EFF">
        <w:rPr>
          <w:rFonts w:ascii="Arial" w:hAnsi="Arial" w:cs="Arial"/>
          <w:szCs w:val="24"/>
        </w:rPr>
        <w:t>okrąglona</w:t>
      </w:r>
      <w:r w:rsidR="009D24C6" w:rsidRPr="00DF1EFF">
        <w:rPr>
          <w:rFonts w:ascii="Arial" w:hAnsi="Arial" w:cs="Arial"/>
          <w:szCs w:val="24"/>
        </w:rPr>
        <w:t xml:space="preserve"> do dwóch miejsc</w:t>
      </w:r>
      <w:r w:rsidRPr="00DF1EFF">
        <w:rPr>
          <w:rFonts w:ascii="Arial" w:hAnsi="Arial" w:cs="Arial"/>
          <w:szCs w:val="24"/>
        </w:rPr>
        <w:t xml:space="preserve"> po przecinku</w:t>
      </w:r>
      <w:r w:rsidR="003A4112" w:rsidRPr="00DF1EFF">
        <w:rPr>
          <w:rFonts w:ascii="Arial" w:hAnsi="Arial" w:cs="Arial"/>
          <w:szCs w:val="24"/>
        </w:rPr>
        <w:t xml:space="preserve"> i musi obejmować całkowity koszt wykonania zamówienia</w:t>
      </w:r>
      <w:r w:rsidRPr="00DF1EFF">
        <w:rPr>
          <w:rFonts w:ascii="Arial" w:hAnsi="Arial" w:cs="Arial"/>
          <w:szCs w:val="24"/>
        </w:rPr>
        <w:t>.</w:t>
      </w:r>
    </w:p>
    <w:p w14:paraId="51905A39" w14:textId="550D50A1" w:rsidR="00027C46" w:rsidRPr="00DF1EFF" w:rsidRDefault="00717AC3" w:rsidP="00B652B5">
      <w:pPr>
        <w:pStyle w:val="Blockquote"/>
        <w:numPr>
          <w:ilvl w:val="6"/>
          <w:numId w:val="5"/>
        </w:numPr>
        <w:spacing w:before="120" w:after="120" w:line="276" w:lineRule="auto"/>
        <w:ind w:left="284" w:right="0"/>
        <w:jc w:val="both"/>
        <w:rPr>
          <w:rFonts w:ascii="Arial" w:hAnsi="Arial" w:cs="Arial"/>
          <w:szCs w:val="24"/>
        </w:rPr>
      </w:pPr>
      <w:r w:rsidRPr="00DF1EFF">
        <w:rPr>
          <w:rFonts w:ascii="Arial" w:hAnsi="Arial" w:cs="Arial"/>
          <w:szCs w:val="24"/>
        </w:rPr>
        <w:t xml:space="preserve">W cenie </w:t>
      </w:r>
      <w:r w:rsidR="00356906" w:rsidRPr="00DF1EFF">
        <w:rPr>
          <w:rFonts w:ascii="Arial" w:hAnsi="Arial" w:cs="Arial"/>
          <w:szCs w:val="24"/>
        </w:rPr>
        <w:t>oferty uwzględnia się podatek od towarów i usług oraz podatek akcyzowy, jeżeli na podstawie odrębnych przepisów przedmiot zamówienia podlega obciążeniu podatkiem od towarów i usług oraz podatkiem akcyzowym.</w:t>
      </w:r>
    </w:p>
    <w:p w14:paraId="30DA196E" w14:textId="0626C62F" w:rsidR="007E69D0" w:rsidRPr="00DF1EFF" w:rsidRDefault="00356584" w:rsidP="00B652B5">
      <w:pPr>
        <w:pStyle w:val="Blockquote"/>
        <w:numPr>
          <w:ilvl w:val="6"/>
          <w:numId w:val="5"/>
        </w:numPr>
        <w:spacing w:before="120" w:after="120" w:line="276" w:lineRule="auto"/>
        <w:ind w:left="284" w:right="0"/>
        <w:jc w:val="both"/>
        <w:rPr>
          <w:rFonts w:ascii="Arial" w:hAnsi="Arial" w:cs="Arial"/>
          <w:szCs w:val="24"/>
        </w:rPr>
      </w:pPr>
      <w:r w:rsidRPr="00DF1EFF">
        <w:rPr>
          <w:rFonts w:ascii="Arial" w:hAnsi="Arial" w:cs="Arial"/>
          <w:kern w:val="144"/>
          <w:szCs w:val="24"/>
        </w:rPr>
        <w:t>Z</w:t>
      </w:r>
      <w:r w:rsidR="007E69D0" w:rsidRPr="00DF1EFF">
        <w:rPr>
          <w:rFonts w:ascii="Arial" w:eastAsiaTheme="majorEastAsia" w:hAnsi="Arial" w:cs="Arial"/>
          <w:szCs w:val="24"/>
        </w:rPr>
        <w:t xml:space="preserve">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w:t>
      </w:r>
      <w:r w:rsidR="00671E25" w:rsidRPr="00DF1EFF">
        <w:rPr>
          <w:rFonts w:ascii="Arial" w:eastAsiaTheme="majorEastAsia" w:hAnsi="Arial" w:cs="Arial"/>
          <w:szCs w:val="24"/>
        </w:rPr>
        <w:br/>
      </w:r>
      <w:r w:rsidR="007E69D0" w:rsidRPr="00DF1EFF">
        <w:rPr>
          <w:rFonts w:ascii="Arial" w:eastAsiaTheme="majorEastAsia" w:hAnsi="Arial" w:cs="Arial"/>
          <w:szCs w:val="24"/>
        </w:rPr>
        <w:t>i usług, którą miałby obowiązek rozliczyć. W takiej sytuacji wykonawca ma obowiązek:</w:t>
      </w:r>
    </w:p>
    <w:p w14:paraId="3A0E555F" w14:textId="77777777" w:rsidR="007E69D0" w:rsidRPr="00DF1EFF" w:rsidRDefault="007E69D0" w:rsidP="00B652B5">
      <w:pPr>
        <w:spacing w:before="120" w:after="120" w:line="276" w:lineRule="auto"/>
        <w:ind w:left="284"/>
        <w:jc w:val="both"/>
        <w:rPr>
          <w:rFonts w:ascii="Arial" w:eastAsiaTheme="majorEastAsia" w:hAnsi="Arial" w:cs="Arial"/>
          <w:lang w:eastAsia="en-US"/>
        </w:rPr>
      </w:pPr>
      <w:r w:rsidRPr="00DF1EFF">
        <w:rPr>
          <w:rFonts w:ascii="Arial" w:eastAsiaTheme="majorEastAsia" w:hAnsi="Arial" w:cs="Arial"/>
          <w:lang w:eastAsia="en-US"/>
        </w:rPr>
        <w:t>1) poinformowania zamawiającego, że wybór jego oferty będzie prowadził do powstania u zamawiającego obowiązku podatkowego;</w:t>
      </w:r>
    </w:p>
    <w:p w14:paraId="52EDF122" w14:textId="77777777" w:rsidR="007E69D0" w:rsidRPr="00DF1EFF" w:rsidRDefault="007E69D0" w:rsidP="00B652B5">
      <w:pPr>
        <w:spacing w:before="120" w:after="120" w:line="276" w:lineRule="auto"/>
        <w:ind w:left="284"/>
        <w:jc w:val="both"/>
        <w:rPr>
          <w:rFonts w:ascii="Arial" w:eastAsiaTheme="majorEastAsia" w:hAnsi="Arial" w:cs="Arial"/>
          <w:lang w:eastAsia="en-US"/>
        </w:rPr>
      </w:pPr>
      <w:r w:rsidRPr="00DF1EFF">
        <w:rPr>
          <w:rFonts w:ascii="Arial" w:eastAsiaTheme="majorEastAsia" w:hAnsi="Arial" w:cs="Arial"/>
          <w:lang w:eastAsia="en-US"/>
        </w:rPr>
        <w:t>2) wskazania nazwy (rodzaju) towaru lub usługi, których dostawa lub świadczenie będą prowadziły do powstania obowiązku podatkowego;</w:t>
      </w:r>
    </w:p>
    <w:p w14:paraId="0D48741B" w14:textId="77777777" w:rsidR="007E69D0" w:rsidRPr="00DF1EFF" w:rsidRDefault="007E69D0" w:rsidP="00B652B5">
      <w:pPr>
        <w:spacing w:before="120" w:after="120" w:line="276" w:lineRule="auto"/>
        <w:ind w:left="284"/>
        <w:jc w:val="both"/>
        <w:rPr>
          <w:rFonts w:ascii="Arial" w:eastAsiaTheme="majorEastAsia" w:hAnsi="Arial" w:cs="Arial"/>
          <w:lang w:eastAsia="en-US"/>
        </w:rPr>
      </w:pPr>
      <w:r w:rsidRPr="00DF1EFF">
        <w:rPr>
          <w:rFonts w:ascii="Arial" w:eastAsiaTheme="majorEastAsia" w:hAnsi="Arial" w:cs="Arial"/>
          <w:lang w:eastAsia="en-US"/>
        </w:rPr>
        <w:t>3) wskazania wartości towaru lub usługi objętego obowiązkiem podatkowym zamawiającego, bez kwoty podatku;</w:t>
      </w:r>
    </w:p>
    <w:p w14:paraId="7234BFB5" w14:textId="70C21503" w:rsidR="005B1A0E" w:rsidRPr="00DF1EFF" w:rsidRDefault="007E69D0" w:rsidP="00B652B5">
      <w:pPr>
        <w:spacing w:before="120" w:after="120" w:line="276" w:lineRule="auto"/>
        <w:ind w:left="284"/>
        <w:jc w:val="both"/>
        <w:rPr>
          <w:rFonts w:ascii="Arial" w:eastAsiaTheme="majorEastAsia" w:hAnsi="Arial" w:cs="Arial"/>
          <w:lang w:eastAsia="en-US"/>
        </w:rPr>
      </w:pPr>
      <w:r w:rsidRPr="00DF1EFF">
        <w:rPr>
          <w:rFonts w:ascii="Arial" w:eastAsiaTheme="majorEastAsia" w:hAnsi="Arial" w:cs="Arial"/>
          <w:lang w:eastAsia="en-US"/>
        </w:rPr>
        <w:lastRenderedPageBreak/>
        <w:t>4) wskazania stawki podatku od towarów i usług, która zgodnie z wiedzą wykona</w:t>
      </w:r>
      <w:r w:rsidR="005B1A0E" w:rsidRPr="00DF1EFF">
        <w:rPr>
          <w:rFonts w:ascii="Arial" w:eastAsiaTheme="majorEastAsia" w:hAnsi="Arial" w:cs="Arial"/>
          <w:lang w:eastAsia="en-US"/>
        </w:rPr>
        <w:t>wcy, będzie miała zastosowanie.</w:t>
      </w:r>
    </w:p>
    <w:p w14:paraId="3252530D" w14:textId="6BD9902E" w:rsidR="006A2AE1" w:rsidRPr="00DF1EFF" w:rsidRDefault="003A4112" w:rsidP="00B652B5">
      <w:pPr>
        <w:spacing w:before="120" w:after="120" w:line="276" w:lineRule="auto"/>
        <w:ind w:left="284" w:hanging="284"/>
        <w:jc w:val="both"/>
        <w:rPr>
          <w:rFonts w:ascii="Arial" w:eastAsiaTheme="majorEastAsia" w:hAnsi="Arial" w:cs="Arial"/>
          <w:lang w:eastAsia="en-US"/>
        </w:rPr>
      </w:pPr>
      <w:r w:rsidRPr="00DF1EFF">
        <w:rPr>
          <w:rFonts w:ascii="Arial" w:eastAsiaTheme="majorEastAsia" w:hAnsi="Arial" w:cs="Arial"/>
          <w:lang w:eastAsia="en-US"/>
        </w:rPr>
        <w:t xml:space="preserve">8. </w:t>
      </w:r>
      <w:r w:rsidR="007E69D0" w:rsidRPr="00DF1EFF">
        <w:rPr>
          <w:rFonts w:ascii="Arial" w:eastAsiaTheme="majorEastAsia" w:hAnsi="Arial" w:cs="Arial"/>
          <w:lang w:eastAsia="en-US"/>
        </w:rPr>
        <w:t>Informację w zakresie</w:t>
      </w:r>
      <w:r w:rsidR="009C4748" w:rsidRPr="00DF1EFF">
        <w:rPr>
          <w:rFonts w:ascii="Arial" w:eastAsiaTheme="majorEastAsia" w:hAnsi="Arial" w:cs="Arial"/>
          <w:lang w:eastAsia="en-US"/>
        </w:rPr>
        <w:t xml:space="preserve">, o którym mowa w ust. </w:t>
      </w:r>
      <w:r w:rsidRPr="00DF1EFF">
        <w:rPr>
          <w:rFonts w:ascii="Arial" w:eastAsiaTheme="majorEastAsia" w:hAnsi="Arial" w:cs="Arial"/>
          <w:lang w:eastAsia="en-US"/>
        </w:rPr>
        <w:t>7</w:t>
      </w:r>
      <w:r w:rsidR="007E69D0" w:rsidRPr="00DF1EFF">
        <w:rPr>
          <w:rFonts w:ascii="Arial" w:eastAsiaTheme="majorEastAsia" w:hAnsi="Arial" w:cs="Arial"/>
          <w:lang w:eastAsia="en-US"/>
        </w:rPr>
        <w:t xml:space="preserve"> w</w:t>
      </w:r>
      <w:r w:rsidRPr="00DF1EFF">
        <w:rPr>
          <w:rFonts w:ascii="Arial" w:eastAsiaTheme="majorEastAsia" w:hAnsi="Arial" w:cs="Arial"/>
          <w:lang w:eastAsia="en-US"/>
        </w:rPr>
        <w:t>ykonawca składa w F</w:t>
      </w:r>
      <w:r w:rsidR="000E17C7" w:rsidRPr="00DF1EFF">
        <w:rPr>
          <w:rFonts w:ascii="Arial" w:eastAsiaTheme="majorEastAsia" w:hAnsi="Arial" w:cs="Arial"/>
          <w:lang w:eastAsia="en-US"/>
        </w:rPr>
        <w:t>ormularz</w:t>
      </w:r>
      <w:r w:rsidRPr="00DF1EFF">
        <w:rPr>
          <w:rFonts w:ascii="Arial" w:eastAsiaTheme="majorEastAsia" w:hAnsi="Arial" w:cs="Arial"/>
          <w:lang w:eastAsia="en-US"/>
        </w:rPr>
        <w:t>u</w:t>
      </w:r>
      <w:r w:rsidR="000E17C7" w:rsidRPr="00DF1EFF">
        <w:rPr>
          <w:rFonts w:ascii="Arial" w:eastAsiaTheme="majorEastAsia" w:hAnsi="Arial" w:cs="Arial"/>
          <w:lang w:eastAsia="en-US"/>
        </w:rPr>
        <w:t xml:space="preserve"> ofertowy</w:t>
      </w:r>
      <w:r w:rsidRPr="00DF1EFF">
        <w:rPr>
          <w:rFonts w:ascii="Arial" w:eastAsiaTheme="majorEastAsia" w:hAnsi="Arial" w:cs="Arial"/>
          <w:lang w:eastAsia="en-US"/>
        </w:rPr>
        <w:t>m</w:t>
      </w:r>
      <w:r w:rsidR="000E17C7" w:rsidRPr="00DF1EFF">
        <w:rPr>
          <w:rFonts w:ascii="Arial" w:eastAsiaTheme="majorEastAsia" w:hAnsi="Arial" w:cs="Arial"/>
          <w:lang w:eastAsia="en-US"/>
        </w:rPr>
        <w:t>.</w:t>
      </w:r>
      <w:r w:rsidR="007E69D0" w:rsidRPr="00DF1EFF">
        <w:rPr>
          <w:rFonts w:ascii="Arial" w:eastAsiaTheme="majorEastAsia" w:hAnsi="Arial" w:cs="Arial"/>
          <w:lang w:eastAsia="en-US"/>
        </w:rPr>
        <w:t xml:space="preserve"> Brak złożenia ww. informacji będzie postrzegany jako brak powstania obowiązku podatkowego u zamawiającego.</w:t>
      </w:r>
    </w:p>
    <w:p w14:paraId="79B79478" w14:textId="77777777" w:rsidR="00F24AE9" w:rsidRPr="00DF1EFF" w:rsidRDefault="00F24AE9" w:rsidP="00664DE6">
      <w:pPr>
        <w:spacing w:before="120" w:after="120" w:line="276" w:lineRule="auto"/>
        <w:ind w:left="284"/>
        <w:jc w:val="both"/>
        <w:rPr>
          <w:rFonts w:ascii="Arial" w:eastAsiaTheme="majorEastAsia" w:hAnsi="Arial" w:cs="Arial"/>
          <w:lang w:eastAsia="en-US"/>
        </w:rPr>
      </w:pPr>
    </w:p>
    <w:p w14:paraId="0264D1F9" w14:textId="39C7F519" w:rsidR="00671E25" w:rsidRPr="00DF1EFF" w:rsidRDefault="00703368" w:rsidP="009B69EE">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22" w:name="_Toc273433696"/>
      <w:r w:rsidRPr="00DF1EFF">
        <w:rPr>
          <w:rFonts w:ascii="Arial" w:hAnsi="Arial" w:cs="Arial"/>
          <w:b/>
        </w:rPr>
        <w:t>XIX</w:t>
      </w:r>
      <w:r w:rsidR="00717AC3" w:rsidRPr="00DF1EFF">
        <w:rPr>
          <w:rFonts w:ascii="Arial" w:hAnsi="Arial" w:cs="Arial"/>
          <w:b/>
        </w:rPr>
        <w:t xml:space="preserve"> INFORMACJE DOTYCZĄCE WALUT OBCYCH, W JAKICH MOGĄ BYĆ PROWADZONE ROZLICZENIA MIĘDZY ZAMAWIAJĄCYM A WYKONAWCĄ</w:t>
      </w:r>
      <w:bookmarkEnd w:id="22"/>
    </w:p>
    <w:p w14:paraId="12C3345F" w14:textId="04606DE6" w:rsidR="00717AC3" w:rsidRPr="00DF1EFF" w:rsidRDefault="00477E91" w:rsidP="00664DE6">
      <w:pPr>
        <w:pStyle w:val="Tekstpodstawowy3"/>
        <w:spacing w:before="120" w:line="276" w:lineRule="auto"/>
        <w:rPr>
          <w:rFonts w:ascii="Arial" w:hAnsi="Arial" w:cs="Arial"/>
          <w:kern w:val="144"/>
          <w:sz w:val="24"/>
          <w:szCs w:val="24"/>
        </w:rPr>
      </w:pPr>
      <w:r w:rsidRPr="00DF1EFF">
        <w:rPr>
          <w:rFonts w:ascii="Arial" w:hAnsi="Arial" w:cs="Arial"/>
          <w:kern w:val="144"/>
          <w:sz w:val="24"/>
          <w:szCs w:val="24"/>
        </w:rPr>
        <w:t xml:space="preserve">Cenę oferty należy wyrazić </w:t>
      </w:r>
      <w:r w:rsidR="00717AC3" w:rsidRPr="00DF1EFF">
        <w:rPr>
          <w:rFonts w:ascii="Arial" w:hAnsi="Arial" w:cs="Arial"/>
          <w:kern w:val="144"/>
          <w:sz w:val="24"/>
          <w:szCs w:val="24"/>
        </w:rPr>
        <w:t>w</w:t>
      </w:r>
      <w:r w:rsidR="00717AC3" w:rsidRPr="00DF1EFF">
        <w:rPr>
          <w:rFonts w:ascii="Arial" w:hAnsi="Arial" w:cs="Arial"/>
          <w:sz w:val="24"/>
          <w:szCs w:val="24"/>
        </w:rPr>
        <w:t xml:space="preserve"> złotych polskich</w:t>
      </w:r>
      <w:r w:rsidRPr="00DF1EFF">
        <w:rPr>
          <w:rFonts w:ascii="Arial" w:hAnsi="Arial" w:cs="Arial"/>
          <w:sz w:val="24"/>
          <w:szCs w:val="24"/>
        </w:rPr>
        <w:t>.</w:t>
      </w:r>
    </w:p>
    <w:p w14:paraId="35C20590" w14:textId="04B49255" w:rsidR="006D252F" w:rsidRPr="00DF1EFF" w:rsidRDefault="006D252F" w:rsidP="00664DE6">
      <w:pPr>
        <w:tabs>
          <w:tab w:val="right" w:leader="underscore" w:pos="9072"/>
        </w:tabs>
        <w:spacing w:before="120" w:after="120" w:line="276" w:lineRule="auto"/>
        <w:jc w:val="both"/>
        <w:rPr>
          <w:rFonts w:ascii="Arial" w:hAnsi="Arial" w:cs="Arial"/>
          <w:snapToGrid w:val="0"/>
          <w:kern w:val="144"/>
        </w:rPr>
      </w:pPr>
    </w:p>
    <w:p w14:paraId="22595E21" w14:textId="4381564E" w:rsidR="00671E25" w:rsidRPr="00DF1EFF" w:rsidRDefault="00703368" w:rsidP="009B69EE">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23" w:name="_Toc273433697"/>
      <w:r w:rsidRPr="00DF1EFF">
        <w:rPr>
          <w:rFonts w:ascii="Arial" w:hAnsi="Arial" w:cs="Arial"/>
          <w:b/>
          <w:kern w:val="144"/>
        </w:rPr>
        <w:t>X</w:t>
      </w:r>
      <w:r w:rsidR="00717AC3" w:rsidRPr="00DF1EFF">
        <w:rPr>
          <w:rFonts w:ascii="Arial" w:hAnsi="Arial" w:cs="Arial"/>
          <w:b/>
          <w:kern w:val="144"/>
        </w:rPr>
        <w:t xml:space="preserve">X </w:t>
      </w:r>
      <w:bookmarkEnd w:id="23"/>
      <w:r w:rsidR="00E47836" w:rsidRPr="00DF1EFF">
        <w:rPr>
          <w:rFonts w:ascii="Arial" w:hAnsi="Arial" w:cs="Arial"/>
          <w:b/>
          <w:kern w:val="144"/>
        </w:rPr>
        <w:t xml:space="preserve">OPIS KRYTERIÓW OCENY OFERT WRAZ Z PODANIEM WAG TYCH KRYTERIÓW </w:t>
      </w:r>
      <w:r w:rsidR="008E63B7" w:rsidRPr="00DF1EFF">
        <w:rPr>
          <w:rFonts w:ascii="Arial" w:hAnsi="Arial" w:cs="Arial"/>
          <w:b/>
          <w:kern w:val="144"/>
        </w:rPr>
        <w:br/>
      </w:r>
      <w:r w:rsidR="00E47836" w:rsidRPr="00DF1EFF">
        <w:rPr>
          <w:rFonts w:ascii="Arial" w:hAnsi="Arial" w:cs="Arial"/>
          <w:b/>
          <w:kern w:val="144"/>
        </w:rPr>
        <w:t>I SPOSOBU OCENY OFERT</w:t>
      </w:r>
      <w:r w:rsidR="009B69EE" w:rsidRPr="00DF1EFF">
        <w:rPr>
          <w:rFonts w:ascii="Arial" w:hAnsi="Arial" w:cs="Arial"/>
          <w:b/>
        </w:rPr>
        <w:t xml:space="preserve"> </w:t>
      </w:r>
    </w:p>
    <w:p w14:paraId="72035B7D" w14:textId="22D5048A" w:rsidR="003A4112" w:rsidRPr="00DF1EFF" w:rsidRDefault="00717AC3" w:rsidP="00B06AF9">
      <w:pPr>
        <w:pStyle w:val="Tekstpodstawowywcity"/>
        <w:numPr>
          <w:ilvl w:val="6"/>
          <w:numId w:val="49"/>
        </w:numPr>
        <w:tabs>
          <w:tab w:val="left" w:pos="360"/>
        </w:tabs>
        <w:spacing w:before="120" w:line="276" w:lineRule="auto"/>
        <w:ind w:left="426"/>
        <w:rPr>
          <w:rFonts w:ascii="Arial" w:hAnsi="Arial" w:cs="Arial"/>
          <w:kern w:val="144"/>
        </w:rPr>
      </w:pPr>
      <w:r w:rsidRPr="00DF1EFF">
        <w:rPr>
          <w:rFonts w:ascii="Arial" w:hAnsi="Arial" w:cs="Arial"/>
          <w:kern w:val="144"/>
        </w:rPr>
        <w:t>Kryteria oceny ofert oraz ich znaczenie procentowe</w:t>
      </w:r>
      <w:r w:rsidR="009714BC" w:rsidRPr="00DF1EFF">
        <w:rPr>
          <w:rFonts w:ascii="Arial" w:hAnsi="Arial" w:cs="Arial"/>
          <w:kern w:val="144"/>
        </w:rPr>
        <w:t xml:space="preserve"> (dot. każdej Części)</w:t>
      </w:r>
      <w:r w:rsidR="003A4112" w:rsidRPr="00DF1EFF">
        <w:rPr>
          <w:rFonts w:ascii="Arial" w:hAnsi="Arial" w:cs="Arial"/>
          <w:kern w:val="144"/>
        </w:rPr>
        <w:t>:</w:t>
      </w:r>
    </w:p>
    <w:p w14:paraId="76EF3D39" w14:textId="77777777" w:rsidR="001D57B0" w:rsidRPr="00DF1EFF" w:rsidRDefault="001D57B0" w:rsidP="001D57B0">
      <w:pPr>
        <w:pStyle w:val="Tekstpodstawowywcity"/>
        <w:tabs>
          <w:tab w:val="left" w:pos="360"/>
        </w:tabs>
        <w:spacing w:before="120" w:line="276" w:lineRule="auto"/>
        <w:ind w:left="0"/>
        <w:rPr>
          <w:rFonts w:ascii="Arial" w:hAnsi="Arial" w:cs="Arial"/>
          <w:kern w:val="144"/>
        </w:rPr>
      </w:pPr>
    </w:p>
    <w:tbl>
      <w:tblPr>
        <w:tblStyle w:val="Tabela-Siatka"/>
        <w:tblW w:w="7654" w:type="dxa"/>
        <w:tblInd w:w="988" w:type="dxa"/>
        <w:tblLook w:val="04A0" w:firstRow="1" w:lastRow="0" w:firstColumn="1" w:lastColumn="0" w:noHBand="0" w:noVBand="1"/>
      </w:tblPr>
      <w:tblGrid>
        <w:gridCol w:w="850"/>
        <w:gridCol w:w="4705"/>
        <w:gridCol w:w="2099"/>
      </w:tblGrid>
      <w:tr w:rsidR="003A4112" w:rsidRPr="00DF1EFF" w14:paraId="3A62F66E" w14:textId="77777777" w:rsidTr="008E63B7">
        <w:tc>
          <w:tcPr>
            <w:tcW w:w="850" w:type="dxa"/>
            <w:shd w:val="clear" w:color="auto" w:fill="D9D9D9" w:themeFill="background1" w:themeFillShade="D9"/>
          </w:tcPr>
          <w:p w14:paraId="3C2D5C2C" w14:textId="68877F93" w:rsidR="003A4112" w:rsidRPr="00DF1EFF" w:rsidRDefault="003A4112" w:rsidP="00664DE6">
            <w:pPr>
              <w:pStyle w:val="Tekstpodstawowywcity"/>
              <w:tabs>
                <w:tab w:val="left" w:pos="360"/>
                <w:tab w:val="left" w:pos="3108"/>
                <w:tab w:val="left" w:pos="5652"/>
              </w:tabs>
              <w:spacing w:before="120" w:line="276" w:lineRule="auto"/>
              <w:ind w:left="0"/>
              <w:jc w:val="center"/>
              <w:rPr>
                <w:rFonts w:ascii="Arial" w:eastAsiaTheme="majorEastAsia" w:hAnsi="Arial" w:cs="Arial"/>
                <w:b/>
                <w:color w:val="000000" w:themeColor="text1"/>
                <w:lang w:eastAsia="en-US"/>
              </w:rPr>
            </w:pPr>
            <w:r w:rsidRPr="00DF1EFF">
              <w:rPr>
                <w:rFonts w:ascii="Arial" w:eastAsiaTheme="majorEastAsia" w:hAnsi="Arial" w:cs="Arial"/>
                <w:b/>
                <w:color w:val="000000" w:themeColor="text1"/>
                <w:lang w:eastAsia="en-US"/>
              </w:rPr>
              <w:t>l.p.</w:t>
            </w:r>
          </w:p>
        </w:tc>
        <w:tc>
          <w:tcPr>
            <w:tcW w:w="4705" w:type="dxa"/>
            <w:shd w:val="clear" w:color="auto" w:fill="D9D9D9" w:themeFill="background1" w:themeFillShade="D9"/>
          </w:tcPr>
          <w:p w14:paraId="3335D44F" w14:textId="04187C59" w:rsidR="003A4112" w:rsidRPr="00DF1EFF" w:rsidRDefault="003A4112" w:rsidP="00664DE6">
            <w:pPr>
              <w:pStyle w:val="Tekstpodstawowywcity"/>
              <w:tabs>
                <w:tab w:val="left" w:pos="360"/>
                <w:tab w:val="left" w:pos="3108"/>
                <w:tab w:val="left" w:pos="5652"/>
              </w:tabs>
              <w:spacing w:before="120" w:line="276" w:lineRule="auto"/>
              <w:ind w:left="0"/>
              <w:jc w:val="center"/>
              <w:rPr>
                <w:rFonts w:ascii="Arial" w:eastAsiaTheme="majorEastAsia" w:hAnsi="Arial" w:cs="Arial"/>
                <w:b/>
                <w:color w:val="000000" w:themeColor="text1"/>
                <w:lang w:eastAsia="en-US"/>
              </w:rPr>
            </w:pPr>
            <w:r w:rsidRPr="00DF1EFF">
              <w:rPr>
                <w:rFonts w:ascii="Arial" w:eastAsiaTheme="majorEastAsia" w:hAnsi="Arial" w:cs="Arial"/>
                <w:b/>
                <w:color w:val="000000" w:themeColor="text1"/>
                <w:lang w:eastAsia="en-US"/>
              </w:rPr>
              <w:t>Opis kryteriów oceny</w:t>
            </w:r>
          </w:p>
        </w:tc>
        <w:tc>
          <w:tcPr>
            <w:tcW w:w="2099" w:type="dxa"/>
            <w:shd w:val="clear" w:color="auto" w:fill="D9D9D9" w:themeFill="background1" w:themeFillShade="D9"/>
          </w:tcPr>
          <w:p w14:paraId="331EA9C0" w14:textId="5ADC0E5E" w:rsidR="00671E25" w:rsidRPr="00DF1EFF" w:rsidRDefault="003A4112" w:rsidP="009B69EE">
            <w:pPr>
              <w:pStyle w:val="Tekstpodstawowywcity"/>
              <w:tabs>
                <w:tab w:val="left" w:pos="360"/>
                <w:tab w:val="left" w:pos="3108"/>
                <w:tab w:val="left" w:pos="5652"/>
              </w:tabs>
              <w:spacing w:before="120" w:line="276" w:lineRule="auto"/>
              <w:ind w:left="0"/>
              <w:jc w:val="center"/>
              <w:rPr>
                <w:rFonts w:ascii="Arial" w:eastAsiaTheme="majorEastAsia" w:hAnsi="Arial" w:cs="Arial"/>
                <w:b/>
                <w:color w:val="000000" w:themeColor="text1"/>
                <w:lang w:eastAsia="en-US"/>
              </w:rPr>
            </w:pPr>
            <w:r w:rsidRPr="00DF1EFF">
              <w:rPr>
                <w:rFonts w:ascii="Arial" w:eastAsiaTheme="majorEastAsia" w:hAnsi="Arial" w:cs="Arial"/>
                <w:b/>
                <w:color w:val="000000" w:themeColor="text1"/>
                <w:lang w:eastAsia="en-US"/>
              </w:rPr>
              <w:t>Znaczenie</w:t>
            </w:r>
          </w:p>
        </w:tc>
      </w:tr>
      <w:tr w:rsidR="003A4112" w:rsidRPr="00DF1EFF" w14:paraId="43A4D9B3" w14:textId="77777777" w:rsidTr="00AF513B">
        <w:trPr>
          <w:trHeight w:val="679"/>
        </w:trPr>
        <w:tc>
          <w:tcPr>
            <w:tcW w:w="850" w:type="dxa"/>
          </w:tcPr>
          <w:p w14:paraId="01949EF9" w14:textId="14340C4B" w:rsidR="003A4112" w:rsidRPr="00DF1EFF" w:rsidRDefault="003A4112" w:rsidP="00664DE6">
            <w:pPr>
              <w:pStyle w:val="Tekstpodstawowywcity"/>
              <w:tabs>
                <w:tab w:val="left" w:pos="360"/>
                <w:tab w:val="left" w:pos="3108"/>
                <w:tab w:val="left" w:pos="5652"/>
              </w:tabs>
              <w:spacing w:before="120" w:line="276" w:lineRule="auto"/>
              <w:ind w:left="0"/>
              <w:jc w:val="center"/>
              <w:rPr>
                <w:rFonts w:ascii="Arial" w:eastAsiaTheme="majorEastAsia" w:hAnsi="Arial" w:cs="Arial"/>
                <w:b/>
                <w:color w:val="000000" w:themeColor="text1"/>
                <w:lang w:eastAsia="en-US"/>
              </w:rPr>
            </w:pPr>
            <w:r w:rsidRPr="00DF1EFF">
              <w:rPr>
                <w:rFonts w:ascii="Arial" w:eastAsiaTheme="majorEastAsia" w:hAnsi="Arial" w:cs="Arial"/>
                <w:b/>
                <w:color w:val="000000" w:themeColor="text1"/>
                <w:lang w:eastAsia="en-US"/>
              </w:rPr>
              <w:t>1.</w:t>
            </w:r>
          </w:p>
        </w:tc>
        <w:tc>
          <w:tcPr>
            <w:tcW w:w="4705" w:type="dxa"/>
          </w:tcPr>
          <w:p w14:paraId="3DA37519" w14:textId="0D7884E0" w:rsidR="003A4112" w:rsidRPr="00DF1EFF" w:rsidRDefault="003A4112" w:rsidP="00664DE6">
            <w:pPr>
              <w:pStyle w:val="Tekstpodstawowywcity"/>
              <w:tabs>
                <w:tab w:val="left" w:pos="360"/>
                <w:tab w:val="left" w:pos="3108"/>
                <w:tab w:val="left" w:pos="5652"/>
              </w:tabs>
              <w:spacing w:before="120" w:line="276" w:lineRule="auto"/>
              <w:ind w:left="0"/>
              <w:jc w:val="center"/>
              <w:rPr>
                <w:rFonts w:ascii="Arial" w:eastAsiaTheme="majorEastAsia" w:hAnsi="Arial" w:cs="Arial"/>
                <w:b/>
                <w:color w:val="0070C0"/>
                <w:lang w:eastAsia="en-US"/>
              </w:rPr>
            </w:pPr>
            <w:r w:rsidRPr="00DF1EFF">
              <w:rPr>
                <w:rFonts w:ascii="Arial" w:eastAsiaTheme="majorEastAsia" w:hAnsi="Arial" w:cs="Arial"/>
                <w:b/>
                <w:color w:val="000000" w:themeColor="text1"/>
                <w:lang w:eastAsia="en-US"/>
              </w:rPr>
              <w:t>Cena</w:t>
            </w:r>
          </w:p>
        </w:tc>
        <w:tc>
          <w:tcPr>
            <w:tcW w:w="2099" w:type="dxa"/>
          </w:tcPr>
          <w:p w14:paraId="42D0143A" w14:textId="32570017" w:rsidR="00671E25" w:rsidRPr="00DF1EFF" w:rsidRDefault="00901A31" w:rsidP="00901A31">
            <w:pPr>
              <w:pStyle w:val="Tekstpodstawowywcity"/>
              <w:tabs>
                <w:tab w:val="left" w:pos="360"/>
                <w:tab w:val="left" w:pos="3108"/>
                <w:tab w:val="left" w:pos="5652"/>
              </w:tabs>
              <w:spacing w:before="120" w:line="276" w:lineRule="auto"/>
              <w:ind w:left="0"/>
              <w:jc w:val="center"/>
              <w:rPr>
                <w:rFonts w:ascii="Arial" w:eastAsiaTheme="majorEastAsia" w:hAnsi="Arial" w:cs="Arial"/>
                <w:b/>
                <w:color w:val="000000" w:themeColor="text1"/>
                <w:lang w:eastAsia="en-US"/>
              </w:rPr>
            </w:pPr>
            <w:r w:rsidRPr="00DF1EFF">
              <w:rPr>
                <w:rFonts w:ascii="Arial" w:eastAsiaTheme="majorEastAsia" w:hAnsi="Arial" w:cs="Arial"/>
                <w:b/>
                <w:color w:val="000000" w:themeColor="text1"/>
                <w:lang w:eastAsia="en-US"/>
              </w:rPr>
              <w:t>6</w:t>
            </w:r>
            <w:r w:rsidR="003A4112" w:rsidRPr="00DF1EFF">
              <w:rPr>
                <w:rFonts w:ascii="Arial" w:eastAsiaTheme="majorEastAsia" w:hAnsi="Arial" w:cs="Arial"/>
                <w:b/>
                <w:color w:val="000000" w:themeColor="text1"/>
                <w:lang w:eastAsia="en-US"/>
              </w:rPr>
              <w:t>0</w:t>
            </w:r>
            <w:r w:rsidR="003A4112" w:rsidRPr="00DF1EFF">
              <w:rPr>
                <w:rFonts w:ascii="Arial" w:eastAsiaTheme="majorEastAsia" w:hAnsi="Arial" w:cs="Arial"/>
                <w:i/>
                <w:color w:val="0070C0"/>
                <w:lang w:eastAsia="en-US"/>
              </w:rPr>
              <w:t xml:space="preserve"> </w:t>
            </w:r>
            <w:r w:rsidR="003A4112" w:rsidRPr="00DF1EFF">
              <w:rPr>
                <w:rFonts w:ascii="Arial" w:eastAsiaTheme="majorEastAsia" w:hAnsi="Arial" w:cs="Arial"/>
                <w:b/>
                <w:color w:val="000000" w:themeColor="text1"/>
                <w:lang w:eastAsia="en-US"/>
              </w:rPr>
              <w:t>%</w:t>
            </w:r>
          </w:p>
        </w:tc>
      </w:tr>
      <w:tr w:rsidR="0058016A" w:rsidRPr="00DF1EFF" w14:paraId="3B8980C1" w14:textId="77777777" w:rsidTr="00AF513B">
        <w:trPr>
          <w:trHeight w:val="679"/>
        </w:trPr>
        <w:tc>
          <w:tcPr>
            <w:tcW w:w="850" w:type="dxa"/>
          </w:tcPr>
          <w:p w14:paraId="0755D9FA" w14:textId="6E2B7DA8" w:rsidR="0058016A" w:rsidRPr="00DF1EFF" w:rsidRDefault="0058016A" w:rsidP="00664DE6">
            <w:pPr>
              <w:pStyle w:val="Tekstpodstawowywcity"/>
              <w:tabs>
                <w:tab w:val="left" w:pos="360"/>
                <w:tab w:val="left" w:pos="3108"/>
                <w:tab w:val="left" w:pos="5652"/>
              </w:tabs>
              <w:spacing w:before="120" w:line="276" w:lineRule="auto"/>
              <w:ind w:left="0"/>
              <w:jc w:val="center"/>
              <w:rPr>
                <w:rFonts w:ascii="Arial" w:eastAsiaTheme="majorEastAsia" w:hAnsi="Arial" w:cs="Arial"/>
                <w:b/>
                <w:color w:val="000000" w:themeColor="text1"/>
                <w:lang w:eastAsia="en-US"/>
              </w:rPr>
            </w:pPr>
            <w:r w:rsidRPr="00DF1EFF">
              <w:rPr>
                <w:rFonts w:ascii="Arial" w:eastAsiaTheme="majorEastAsia" w:hAnsi="Arial" w:cs="Arial"/>
                <w:b/>
                <w:color w:val="000000" w:themeColor="text1"/>
                <w:lang w:eastAsia="en-US"/>
              </w:rPr>
              <w:t>2.</w:t>
            </w:r>
          </w:p>
        </w:tc>
        <w:tc>
          <w:tcPr>
            <w:tcW w:w="4705" w:type="dxa"/>
          </w:tcPr>
          <w:p w14:paraId="03980811" w14:textId="76360A28" w:rsidR="0058016A" w:rsidRPr="00DF1EFF" w:rsidRDefault="0058016A" w:rsidP="00664DE6">
            <w:pPr>
              <w:pStyle w:val="Tekstpodstawowywcity"/>
              <w:tabs>
                <w:tab w:val="left" w:pos="360"/>
                <w:tab w:val="left" w:pos="3108"/>
                <w:tab w:val="left" w:pos="5652"/>
              </w:tabs>
              <w:spacing w:before="120" w:line="276" w:lineRule="auto"/>
              <w:ind w:left="0"/>
              <w:jc w:val="center"/>
              <w:rPr>
                <w:rFonts w:ascii="Arial" w:eastAsiaTheme="majorEastAsia" w:hAnsi="Arial" w:cs="Arial"/>
                <w:b/>
                <w:color w:val="000000" w:themeColor="text1"/>
                <w:lang w:eastAsia="en-US"/>
              </w:rPr>
            </w:pPr>
            <w:r w:rsidRPr="00DF1EFF">
              <w:rPr>
                <w:rFonts w:ascii="Arial" w:eastAsiaTheme="majorEastAsia" w:hAnsi="Arial" w:cs="Arial"/>
                <w:b/>
                <w:color w:val="000000" w:themeColor="text1"/>
                <w:lang w:eastAsia="en-US"/>
              </w:rPr>
              <w:t>Termin realizacji zamówienia</w:t>
            </w:r>
          </w:p>
        </w:tc>
        <w:tc>
          <w:tcPr>
            <w:tcW w:w="2099" w:type="dxa"/>
          </w:tcPr>
          <w:p w14:paraId="7A7A2926" w14:textId="768A929A" w:rsidR="0058016A" w:rsidRPr="00DF1EFF" w:rsidRDefault="0058016A" w:rsidP="00901A31">
            <w:pPr>
              <w:pStyle w:val="Tekstpodstawowywcity"/>
              <w:tabs>
                <w:tab w:val="left" w:pos="360"/>
                <w:tab w:val="left" w:pos="3108"/>
                <w:tab w:val="left" w:pos="5652"/>
              </w:tabs>
              <w:spacing w:before="120" w:line="276" w:lineRule="auto"/>
              <w:ind w:left="0"/>
              <w:jc w:val="center"/>
              <w:rPr>
                <w:rFonts w:ascii="Arial" w:eastAsiaTheme="majorEastAsia" w:hAnsi="Arial" w:cs="Arial"/>
                <w:b/>
                <w:color w:val="000000" w:themeColor="text1"/>
                <w:lang w:eastAsia="en-US"/>
              </w:rPr>
            </w:pPr>
            <w:r w:rsidRPr="00DF1EFF">
              <w:rPr>
                <w:rFonts w:ascii="Arial" w:eastAsiaTheme="majorEastAsia" w:hAnsi="Arial" w:cs="Arial"/>
                <w:b/>
                <w:color w:val="000000" w:themeColor="text1"/>
                <w:lang w:eastAsia="en-US"/>
              </w:rPr>
              <w:t>40 %</w:t>
            </w:r>
          </w:p>
        </w:tc>
      </w:tr>
    </w:tbl>
    <w:p w14:paraId="33A4F093" w14:textId="10C5705C" w:rsidR="00671E25" w:rsidRPr="00DF1EFF" w:rsidRDefault="00671E25" w:rsidP="006A2AE1">
      <w:pPr>
        <w:pStyle w:val="Tekstpodstawowywcity"/>
        <w:tabs>
          <w:tab w:val="left" w:pos="360"/>
          <w:tab w:val="left" w:pos="3108"/>
          <w:tab w:val="left" w:pos="5652"/>
        </w:tabs>
        <w:spacing w:before="120" w:line="276" w:lineRule="auto"/>
        <w:ind w:left="0"/>
        <w:jc w:val="both"/>
        <w:rPr>
          <w:rFonts w:ascii="Arial" w:eastAsiaTheme="majorEastAsia" w:hAnsi="Arial" w:cs="Arial"/>
          <w:i/>
          <w:color w:val="0070C0"/>
          <w:lang w:eastAsia="en-US"/>
        </w:rPr>
      </w:pPr>
    </w:p>
    <w:p w14:paraId="08F1D65D" w14:textId="40341278" w:rsidR="00671E25" w:rsidRPr="00DF1EFF" w:rsidRDefault="006E7258" w:rsidP="00DC3DBF">
      <w:pPr>
        <w:spacing w:before="120" w:after="120" w:line="276" w:lineRule="auto"/>
        <w:rPr>
          <w:rFonts w:ascii="Arial" w:hAnsi="Arial" w:cs="Arial"/>
          <w:kern w:val="144"/>
        </w:rPr>
      </w:pPr>
      <w:r w:rsidRPr="00DF1EFF">
        <w:rPr>
          <w:rFonts w:ascii="Arial" w:hAnsi="Arial" w:cs="Arial"/>
          <w:kern w:val="144"/>
        </w:rPr>
        <w:t>2. Zamawiający porówna i oceni oferty w następujący sposób:</w:t>
      </w:r>
    </w:p>
    <w:p w14:paraId="2D3550B2" w14:textId="4D1ADF13" w:rsidR="002160EF" w:rsidRPr="00DF1EFF" w:rsidRDefault="00A14D17" w:rsidP="001D115C">
      <w:pPr>
        <w:spacing w:before="120" w:after="120" w:line="276" w:lineRule="auto"/>
        <w:ind w:left="284"/>
        <w:rPr>
          <w:rFonts w:ascii="Arial" w:hAnsi="Arial" w:cs="Arial"/>
          <w:b/>
          <w:kern w:val="144"/>
        </w:rPr>
      </w:pPr>
      <w:r w:rsidRPr="00DF1EFF">
        <w:rPr>
          <w:rFonts w:ascii="Arial" w:hAnsi="Arial" w:cs="Arial"/>
          <w:b/>
          <w:kern w:val="144"/>
        </w:rPr>
        <w:t xml:space="preserve">a) </w:t>
      </w:r>
      <w:r w:rsidR="006E7258" w:rsidRPr="00DF1EFF">
        <w:rPr>
          <w:rFonts w:ascii="Arial" w:hAnsi="Arial" w:cs="Arial"/>
          <w:b/>
          <w:kern w:val="144"/>
        </w:rPr>
        <w:t xml:space="preserve">Kryterium </w:t>
      </w:r>
      <w:r w:rsidR="001D5B4E" w:rsidRPr="00DF1EFF">
        <w:rPr>
          <w:rFonts w:ascii="Arial" w:hAnsi="Arial" w:cs="Arial"/>
          <w:b/>
          <w:kern w:val="144"/>
        </w:rPr>
        <w:t>„C</w:t>
      </w:r>
      <w:r w:rsidR="006E7258" w:rsidRPr="00DF1EFF">
        <w:rPr>
          <w:rFonts w:ascii="Arial" w:hAnsi="Arial" w:cs="Arial"/>
          <w:b/>
          <w:kern w:val="144"/>
        </w:rPr>
        <w:t>ena</w:t>
      </w:r>
      <w:r w:rsidR="006165BE" w:rsidRPr="00DF1EFF">
        <w:rPr>
          <w:rFonts w:ascii="Arial" w:hAnsi="Arial" w:cs="Arial"/>
          <w:b/>
          <w:kern w:val="144"/>
        </w:rPr>
        <w:t>”</w:t>
      </w:r>
    </w:p>
    <w:p w14:paraId="57548073" w14:textId="005F3CD4" w:rsidR="00DF1633" w:rsidRPr="00DF1EFF" w:rsidRDefault="00DF1633" w:rsidP="00B652B5">
      <w:pPr>
        <w:pStyle w:val="Tekstpodstawowywcity"/>
        <w:spacing w:before="120" w:line="276" w:lineRule="auto"/>
        <w:ind w:left="567" w:hanging="27"/>
        <w:jc w:val="both"/>
        <w:rPr>
          <w:rFonts w:ascii="Arial" w:hAnsi="Arial" w:cs="Arial"/>
        </w:rPr>
      </w:pPr>
      <w:r w:rsidRPr="00DF1EFF">
        <w:rPr>
          <w:rFonts w:ascii="Arial" w:hAnsi="Arial" w:cs="Arial"/>
        </w:rPr>
        <w:t>Do oceny poszczególnych ofert w zakresie kryteri</w:t>
      </w:r>
      <w:r w:rsidR="008C795B" w:rsidRPr="00DF1EFF">
        <w:rPr>
          <w:rFonts w:ascii="Arial" w:hAnsi="Arial" w:cs="Arial"/>
        </w:rPr>
        <w:t>um „cena</w:t>
      </w:r>
      <w:r w:rsidRPr="00DF1EFF">
        <w:rPr>
          <w:rFonts w:ascii="Arial" w:hAnsi="Arial" w:cs="Arial"/>
        </w:rPr>
        <w:t>” zostanie zastosowana metoda polegająca na porówna</w:t>
      </w:r>
      <w:r w:rsidR="008C795B" w:rsidRPr="00DF1EFF">
        <w:rPr>
          <w:rFonts w:ascii="Arial" w:hAnsi="Arial" w:cs="Arial"/>
        </w:rPr>
        <w:t>niu ceny</w:t>
      </w:r>
      <w:r w:rsidRPr="00DF1EFF">
        <w:rPr>
          <w:rFonts w:ascii="Arial" w:hAnsi="Arial" w:cs="Arial"/>
        </w:rPr>
        <w:t xml:space="preserve"> badanej oferty z najtańszą spoś</w:t>
      </w:r>
      <w:r w:rsidR="008C795B" w:rsidRPr="00DF1EFF">
        <w:rPr>
          <w:rFonts w:ascii="Arial" w:hAnsi="Arial" w:cs="Arial"/>
        </w:rPr>
        <w:t>ród cen</w:t>
      </w:r>
      <w:r w:rsidRPr="00DF1EFF">
        <w:rPr>
          <w:rFonts w:ascii="Arial" w:hAnsi="Arial" w:cs="Arial"/>
        </w:rPr>
        <w:t xml:space="preserve"> przedstawionych przez Wykonawców, których oferty nie podlegają odrzuceniu.</w:t>
      </w:r>
    </w:p>
    <w:p w14:paraId="5FD0AB58" w14:textId="09D397BB" w:rsidR="00DF1633" w:rsidRPr="00DF1EFF" w:rsidRDefault="00DF1633" w:rsidP="00B652B5">
      <w:pPr>
        <w:pStyle w:val="Tekstpodstawowywcity"/>
        <w:spacing w:before="120" w:line="276" w:lineRule="auto"/>
        <w:ind w:left="567"/>
        <w:jc w:val="both"/>
        <w:rPr>
          <w:rFonts w:ascii="Arial" w:hAnsi="Arial" w:cs="Arial"/>
        </w:rPr>
      </w:pPr>
      <w:r w:rsidRPr="00DF1EFF">
        <w:rPr>
          <w:rFonts w:ascii="Arial" w:hAnsi="Arial" w:cs="Arial"/>
        </w:rPr>
        <w:t>Jako cenę służącą do oceny ofert w tym kryterium przyjmuje się cenę (brutto) podaną przez Wykonawcę w Formularzu ofertowym za w</w:t>
      </w:r>
      <w:r w:rsidR="008C795B" w:rsidRPr="00DF1EFF">
        <w:rPr>
          <w:rFonts w:ascii="Arial" w:hAnsi="Arial" w:cs="Arial"/>
        </w:rPr>
        <w:t>ykonanie zamówienia</w:t>
      </w:r>
      <w:r w:rsidRPr="00DF1EFF">
        <w:rPr>
          <w:rFonts w:ascii="Arial" w:hAnsi="Arial" w:cs="Arial"/>
        </w:rPr>
        <w:t xml:space="preserve">. </w:t>
      </w:r>
    </w:p>
    <w:p w14:paraId="15A5C744" w14:textId="4B946A6C" w:rsidR="00DC3DBF" w:rsidRPr="00DF1EFF" w:rsidRDefault="00DF1633" w:rsidP="00B652B5">
      <w:pPr>
        <w:pStyle w:val="Tekstpodstawowywcity"/>
        <w:spacing w:before="120" w:line="276" w:lineRule="auto"/>
        <w:ind w:left="567"/>
        <w:jc w:val="both"/>
        <w:rPr>
          <w:rFonts w:ascii="Arial" w:hAnsi="Arial" w:cs="Arial"/>
        </w:rPr>
      </w:pPr>
      <w:r w:rsidRPr="00DF1EFF">
        <w:rPr>
          <w:rFonts w:ascii="Arial" w:hAnsi="Arial" w:cs="Arial"/>
        </w:rPr>
        <w:t xml:space="preserve">W tym kryterium liczba punktów ocenianej oferty będzie wyliczana według następującego wzoru: </w:t>
      </w:r>
    </w:p>
    <w:tbl>
      <w:tblPr>
        <w:tblW w:w="0" w:type="auto"/>
        <w:jc w:val="center"/>
        <w:tblLook w:val="01E0" w:firstRow="1" w:lastRow="1" w:firstColumn="1" w:lastColumn="1" w:noHBand="0" w:noVBand="0"/>
      </w:tblPr>
      <w:tblGrid>
        <w:gridCol w:w="866"/>
        <w:gridCol w:w="816"/>
        <w:gridCol w:w="866"/>
      </w:tblGrid>
      <w:tr w:rsidR="00DF1633" w:rsidRPr="00DF1EFF" w14:paraId="12924B26" w14:textId="77777777" w:rsidTr="00F034CD">
        <w:trPr>
          <w:jc w:val="center"/>
        </w:trPr>
        <w:tc>
          <w:tcPr>
            <w:tcW w:w="866" w:type="dxa"/>
            <w:vMerge w:val="restart"/>
            <w:vAlign w:val="center"/>
            <w:hideMark/>
          </w:tcPr>
          <w:p w14:paraId="31B5A039" w14:textId="77777777" w:rsidR="00DF1633" w:rsidRPr="00DF1EFF" w:rsidRDefault="00DF1633" w:rsidP="00664DE6">
            <w:pPr>
              <w:pStyle w:val="Tekstpodstawowywcity"/>
              <w:spacing w:before="120" w:line="276" w:lineRule="auto"/>
              <w:ind w:left="0"/>
              <w:jc w:val="both"/>
              <w:rPr>
                <w:rFonts w:ascii="Arial" w:hAnsi="Arial" w:cs="Arial"/>
                <w:b/>
              </w:rPr>
            </w:pPr>
            <w:proofErr w:type="spellStart"/>
            <w:r w:rsidRPr="00DF1EFF">
              <w:rPr>
                <w:rFonts w:ascii="Arial" w:hAnsi="Arial" w:cs="Arial"/>
                <w:b/>
              </w:rPr>
              <w:t>Cp</w:t>
            </w:r>
            <w:proofErr w:type="spellEnd"/>
            <w:r w:rsidRPr="00DF1EFF">
              <w:rPr>
                <w:rFonts w:ascii="Arial" w:hAnsi="Arial" w:cs="Arial"/>
                <w:b/>
              </w:rPr>
              <w:t xml:space="preserve"> =</w:t>
            </w:r>
          </w:p>
        </w:tc>
        <w:tc>
          <w:tcPr>
            <w:tcW w:w="611" w:type="dxa"/>
            <w:tcBorders>
              <w:top w:val="nil"/>
              <w:left w:val="nil"/>
              <w:bottom w:val="single" w:sz="4" w:space="0" w:color="auto"/>
              <w:right w:val="nil"/>
            </w:tcBorders>
            <w:vAlign w:val="center"/>
            <w:hideMark/>
          </w:tcPr>
          <w:p w14:paraId="1FD0727E" w14:textId="77777777" w:rsidR="00DF1633" w:rsidRPr="00DF1EFF" w:rsidRDefault="00DF1633" w:rsidP="00664DE6">
            <w:pPr>
              <w:pStyle w:val="Tekstpodstawowywcity"/>
              <w:spacing w:before="120" w:line="276" w:lineRule="auto"/>
              <w:ind w:left="0"/>
              <w:jc w:val="center"/>
              <w:rPr>
                <w:rFonts w:ascii="Arial" w:hAnsi="Arial" w:cs="Arial"/>
                <w:b/>
                <w:vertAlign w:val="subscript"/>
              </w:rPr>
            </w:pPr>
            <w:proofErr w:type="spellStart"/>
            <w:r w:rsidRPr="00DF1EFF">
              <w:rPr>
                <w:rFonts w:ascii="Arial" w:hAnsi="Arial" w:cs="Arial"/>
                <w:b/>
              </w:rPr>
              <w:t>Cmin</w:t>
            </w:r>
            <w:proofErr w:type="spellEnd"/>
          </w:p>
        </w:tc>
        <w:tc>
          <w:tcPr>
            <w:tcW w:w="866" w:type="dxa"/>
            <w:vMerge w:val="restart"/>
            <w:vAlign w:val="center"/>
            <w:hideMark/>
          </w:tcPr>
          <w:p w14:paraId="1AC4FFB4" w14:textId="3900E091" w:rsidR="00DF1633" w:rsidRPr="00DF1EFF" w:rsidRDefault="0054126C" w:rsidP="00A14D17">
            <w:pPr>
              <w:pStyle w:val="Tekstpodstawowywcity"/>
              <w:spacing w:before="120" w:line="276" w:lineRule="auto"/>
              <w:ind w:left="0"/>
              <w:jc w:val="both"/>
              <w:rPr>
                <w:rFonts w:ascii="Arial" w:hAnsi="Arial" w:cs="Arial"/>
                <w:b/>
              </w:rPr>
            </w:pPr>
            <w:r w:rsidRPr="00DF1EFF">
              <w:rPr>
                <w:rFonts w:ascii="Arial" w:hAnsi="Arial" w:cs="Arial"/>
                <w:b/>
              </w:rPr>
              <w:t xml:space="preserve">x </w:t>
            </w:r>
            <w:r w:rsidR="00A14D17" w:rsidRPr="00DF1EFF">
              <w:rPr>
                <w:rFonts w:ascii="Arial" w:hAnsi="Arial" w:cs="Arial"/>
                <w:b/>
              </w:rPr>
              <w:t>60</w:t>
            </w:r>
          </w:p>
        </w:tc>
      </w:tr>
      <w:tr w:rsidR="00DF1633" w:rsidRPr="00DF1EFF" w14:paraId="4114D4B2" w14:textId="77777777" w:rsidTr="00F034CD">
        <w:trPr>
          <w:jc w:val="center"/>
        </w:trPr>
        <w:tc>
          <w:tcPr>
            <w:tcW w:w="0" w:type="auto"/>
            <w:vMerge/>
            <w:vAlign w:val="center"/>
            <w:hideMark/>
          </w:tcPr>
          <w:p w14:paraId="1159B179" w14:textId="77777777" w:rsidR="00DF1633" w:rsidRPr="00DF1EFF" w:rsidRDefault="00DF1633" w:rsidP="00664DE6">
            <w:pPr>
              <w:spacing w:before="120" w:after="120" w:line="276" w:lineRule="auto"/>
              <w:jc w:val="both"/>
              <w:rPr>
                <w:rFonts w:ascii="Arial" w:hAnsi="Arial" w:cs="Arial"/>
                <w:b/>
              </w:rPr>
            </w:pPr>
          </w:p>
        </w:tc>
        <w:tc>
          <w:tcPr>
            <w:tcW w:w="611" w:type="dxa"/>
            <w:tcBorders>
              <w:top w:val="single" w:sz="4" w:space="0" w:color="auto"/>
              <w:left w:val="nil"/>
              <w:bottom w:val="nil"/>
              <w:right w:val="nil"/>
            </w:tcBorders>
            <w:vAlign w:val="center"/>
            <w:hideMark/>
          </w:tcPr>
          <w:p w14:paraId="38FA1911" w14:textId="77777777" w:rsidR="00DF1633" w:rsidRPr="00DF1EFF" w:rsidRDefault="00DF1633" w:rsidP="00664DE6">
            <w:pPr>
              <w:pStyle w:val="Tekstpodstawowywcity"/>
              <w:spacing w:before="120" w:line="276" w:lineRule="auto"/>
              <w:ind w:left="0"/>
              <w:jc w:val="center"/>
              <w:rPr>
                <w:rFonts w:ascii="Arial" w:hAnsi="Arial" w:cs="Arial"/>
                <w:b/>
                <w:vertAlign w:val="subscript"/>
              </w:rPr>
            </w:pPr>
            <w:proofErr w:type="spellStart"/>
            <w:r w:rsidRPr="00DF1EFF">
              <w:rPr>
                <w:rFonts w:ascii="Arial" w:hAnsi="Arial" w:cs="Arial"/>
                <w:b/>
              </w:rPr>
              <w:t>Cb</w:t>
            </w:r>
            <w:proofErr w:type="spellEnd"/>
          </w:p>
        </w:tc>
        <w:tc>
          <w:tcPr>
            <w:tcW w:w="0" w:type="auto"/>
            <w:vMerge/>
            <w:vAlign w:val="center"/>
            <w:hideMark/>
          </w:tcPr>
          <w:p w14:paraId="6DA07E29" w14:textId="77777777" w:rsidR="00DF1633" w:rsidRPr="00DF1EFF" w:rsidRDefault="00DF1633" w:rsidP="00664DE6">
            <w:pPr>
              <w:spacing w:before="120" w:after="120" w:line="276" w:lineRule="auto"/>
              <w:jc w:val="both"/>
              <w:rPr>
                <w:rFonts w:ascii="Arial" w:hAnsi="Arial" w:cs="Arial"/>
                <w:b/>
              </w:rPr>
            </w:pPr>
          </w:p>
        </w:tc>
      </w:tr>
    </w:tbl>
    <w:p w14:paraId="5730766C" w14:textId="283CEDAA" w:rsidR="00DF1633" w:rsidRPr="00DF1EFF" w:rsidRDefault="00DF1633" w:rsidP="00664DE6">
      <w:pPr>
        <w:spacing w:before="120" w:after="120" w:line="276" w:lineRule="auto"/>
        <w:ind w:firstLine="1134"/>
        <w:jc w:val="both"/>
        <w:rPr>
          <w:rFonts w:ascii="Arial" w:hAnsi="Arial" w:cs="Arial"/>
        </w:rPr>
      </w:pPr>
      <w:proofErr w:type="spellStart"/>
      <w:r w:rsidRPr="00DF1EFF">
        <w:rPr>
          <w:rFonts w:ascii="Arial" w:hAnsi="Arial" w:cs="Arial"/>
        </w:rPr>
        <w:t>Cp</w:t>
      </w:r>
      <w:proofErr w:type="spellEnd"/>
      <w:r w:rsidRPr="00DF1EFF">
        <w:rPr>
          <w:rFonts w:ascii="Arial" w:hAnsi="Arial" w:cs="Arial"/>
        </w:rPr>
        <w:t xml:space="preserve"> – liczba otrzymanych punk</w:t>
      </w:r>
      <w:r w:rsidR="008C795B" w:rsidRPr="00DF1EFF">
        <w:rPr>
          <w:rFonts w:ascii="Arial" w:hAnsi="Arial" w:cs="Arial"/>
        </w:rPr>
        <w:t>tów za kryterium „cena”</w:t>
      </w:r>
    </w:p>
    <w:p w14:paraId="793BEB31" w14:textId="619E7F6D" w:rsidR="00DF1633" w:rsidRPr="00DF1EFF" w:rsidRDefault="00DF1633" w:rsidP="00664DE6">
      <w:pPr>
        <w:spacing w:before="120" w:after="120" w:line="276" w:lineRule="auto"/>
        <w:ind w:firstLine="1134"/>
        <w:jc w:val="both"/>
        <w:rPr>
          <w:rFonts w:ascii="Arial" w:hAnsi="Arial" w:cs="Arial"/>
        </w:rPr>
      </w:pPr>
      <w:proofErr w:type="spellStart"/>
      <w:r w:rsidRPr="00DF1EFF">
        <w:rPr>
          <w:rFonts w:ascii="Arial" w:hAnsi="Arial" w:cs="Arial"/>
        </w:rPr>
        <w:t>Cmin</w:t>
      </w:r>
      <w:proofErr w:type="spellEnd"/>
      <w:r w:rsidRPr="00DF1EFF">
        <w:rPr>
          <w:rFonts w:ascii="Arial" w:hAnsi="Arial" w:cs="Arial"/>
        </w:rPr>
        <w:t xml:space="preserve"> – najniżs</w:t>
      </w:r>
      <w:r w:rsidR="008C795B" w:rsidRPr="00DF1EFF">
        <w:rPr>
          <w:rFonts w:ascii="Arial" w:hAnsi="Arial" w:cs="Arial"/>
        </w:rPr>
        <w:t>za cena</w:t>
      </w:r>
      <w:r w:rsidRPr="00DF1EFF">
        <w:rPr>
          <w:rFonts w:ascii="Arial" w:hAnsi="Arial" w:cs="Arial"/>
        </w:rPr>
        <w:t xml:space="preserve"> spośród ofert nieodrzuconych</w:t>
      </w:r>
    </w:p>
    <w:p w14:paraId="0ABAAE77" w14:textId="05A0FF67" w:rsidR="00DF1633" w:rsidRPr="00DF1EFF" w:rsidRDefault="00DF1633" w:rsidP="00664DE6">
      <w:pPr>
        <w:spacing w:before="120" w:after="120" w:line="276" w:lineRule="auto"/>
        <w:ind w:firstLine="1134"/>
        <w:jc w:val="both"/>
        <w:rPr>
          <w:rFonts w:ascii="Arial" w:hAnsi="Arial" w:cs="Arial"/>
        </w:rPr>
      </w:pPr>
      <w:proofErr w:type="spellStart"/>
      <w:r w:rsidRPr="00DF1EFF">
        <w:rPr>
          <w:rFonts w:ascii="Arial" w:hAnsi="Arial" w:cs="Arial"/>
        </w:rPr>
        <w:t>Cb</w:t>
      </w:r>
      <w:proofErr w:type="spellEnd"/>
      <w:r w:rsidR="008C795B" w:rsidRPr="00DF1EFF">
        <w:rPr>
          <w:rFonts w:ascii="Arial" w:hAnsi="Arial" w:cs="Arial"/>
        </w:rPr>
        <w:t xml:space="preserve"> – cena</w:t>
      </w:r>
      <w:r w:rsidRPr="00DF1EFF">
        <w:rPr>
          <w:rFonts w:ascii="Arial" w:hAnsi="Arial" w:cs="Arial"/>
        </w:rPr>
        <w:t xml:space="preserve"> oferty badanej</w:t>
      </w:r>
    </w:p>
    <w:p w14:paraId="22634A5C" w14:textId="52D137D4" w:rsidR="00124A55" w:rsidRPr="00DF1EFF" w:rsidRDefault="00752883" w:rsidP="003C570A">
      <w:pPr>
        <w:spacing w:before="120" w:after="120"/>
        <w:jc w:val="both"/>
        <w:rPr>
          <w:rFonts w:ascii="Arial" w:hAnsi="Arial" w:cs="Arial"/>
          <w:kern w:val="144"/>
        </w:rPr>
      </w:pPr>
      <w:r w:rsidRPr="00DF1EFF">
        <w:rPr>
          <w:rFonts w:ascii="Arial" w:hAnsi="Arial" w:cs="Arial"/>
          <w:kern w:val="144"/>
        </w:rPr>
        <w:t>Ocen</w:t>
      </w:r>
      <w:r w:rsidR="003C570A" w:rsidRPr="00DF1EFF">
        <w:rPr>
          <w:rFonts w:ascii="Arial" w:hAnsi="Arial" w:cs="Arial"/>
          <w:kern w:val="144"/>
        </w:rPr>
        <w:t xml:space="preserve">a </w:t>
      </w:r>
      <w:r w:rsidRPr="00DF1EFF">
        <w:rPr>
          <w:rFonts w:ascii="Arial" w:hAnsi="Arial" w:cs="Arial"/>
          <w:kern w:val="144"/>
        </w:rPr>
        <w:t xml:space="preserve">w </w:t>
      </w:r>
      <w:r w:rsidR="003C570A" w:rsidRPr="00DF1EFF">
        <w:rPr>
          <w:rFonts w:ascii="Arial" w:hAnsi="Arial" w:cs="Arial"/>
          <w:kern w:val="144"/>
        </w:rPr>
        <w:t>przedmiotowym</w:t>
      </w:r>
      <w:r w:rsidRPr="00DF1EFF">
        <w:rPr>
          <w:rFonts w:ascii="Arial" w:hAnsi="Arial" w:cs="Arial"/>
          <w:kern w:val="144"/>
        </w:rPr>
        <w:t xml:space="preserve"> kryterium</w:t>
      </w:r>
      <w:r w:rsidR="004B0404" w:rsidRPr="00DF1EFF">
        <w:rPr>
          <w:rFonts w:ascii="Arial" w:hAnsi="Arial" w:cs="Arial"/>
          <w:kern w:val="144"/>
        </w:rPr>
        <w:t xml:space="preserve"> nastąpi w skali punktowej od</w:t>
      </w:r>
      <w:r w:rsidR="008C795B" w:rsidRPr="00DF1EFF">
        <w:rPr>
          <w:rFonts w:ascii="Arial" w:hAnsi="Arial" w:cs="Arial"/>
          <w:kern w:val="144"/>
        </w:rPr>
        <w:t xml:space="preserve"> 0 do </w:t>
      </w:r>
      <w:r w:rsidR="00901A31" w:rsidRPr="00DF1EFF">
        <w:rPr>
          <w:rFonts w:ascii="Arial" w:hAnsi="Arial" w:cs="Arial"/>
          <w:kern w:val="144"/>
        </w:rPr>
        <w:t>6</w:t>
      </w:r>
      <w:r w:rsidR="004B0404" w:rsidRPr="00DF1EFF">
        <w:rPr>
          <w:rFonts w:ascii="Arial" w:hAnsi="Arial" w:cs="Arial"/>
          <w:kern w:val="144"/>
        </w:rPr>
        <w:t>0 pkt.</w:t>
      </w:r>
      <w:r w:rsidR="00820583" w:rsidRPr="00DF1EFF">
        <w:rPr>
          <w:rFonts w:ascii="Arial" w:hAnsi="Arial" w:cs="Arial"/>
          <w:kern w:val="144"/>
        </w:rPr>
        <w:t xml:space="preserve"> </w:t>
      </w:r>
    </w:p>
    <w:p w14:paraId="33C92902" w14:textId="0CB87CC8" w:rsidR="00820583" w:rsidRPr="00DF1EFF" w:rsidRDefault="00820583" w:rsidP="003C570A">
      <w:pPr>
        <w:spacing w:before="120" w:after="120"/>
        <w:jc w:val="both"/>
        <w:rPr>
          <w:rFonts w:ascii="Arial" w:hAnsi="Arial" w:cs="Arial"/>
          <w:kern w:val="144"/>
        </w:rPr>
      </w:pPr>
    </w:p>
    <w:p w14:paraId="71DC07A2" w14:textId="6FD7583F" w:rsidR="00FF22DF" w:rsidRPr="00DF1EFF" w:rsidRDefault="00FF22DF" w:rsidP="00FF22DF">
      <w:pPr>
        <w:spacing w:before="120" w:after="120" w:line="276" w:lineRule="auto"/>
        <w:jc w:val="both"/>
        <w:rPr>
          <w:rFonts w:ascii="Arial" w:hAnsi="Arial" w:cs="Arial"/>
          <w:b/>
          <w:bCs/>
          <w:kern w:val="144"/>
        </w:rPr>
      </w:pPr>
      <w:r w:rsidRPr="00DF1EFF">
        <w:rPr>
          <w:rFonts w:ascii="Arial" w:hAnsi="Arial" w:cs="Arial"/>
          <w:b/>
          <w:bCs/>
          <w:kern w:val="144"/>
        </w:rPr>
        <w:t>b) Kryterium „Termin realizacji zamówie</w:t>
      </w:r>
      <w:r w:rsidR="00F94266" w:rsidRPr="00DF1EFF">
        <w:rPr>
          <w:rFonts w:ascii="Arial" w:hAnsi="Arial" w:cs="Arial"/>
          <w:b/>
          <w:bCs/>
          <w:kern w:val="144"/>
        </w:rPr>
        <w:t>nia</w:t>
      </w:r>
      <w:r w:rsidRPr="00DF1EFF">
        <w:rPr>
          <w:rFonts w:ascii="Arial" w:hAnsi="Arial" w:cs="Arial"/>
          <w:b/>
          <w:bCs/>
          <w:kern w:val="144"/>
        </w:rPr>
        <w:t>”</w:t>
      </w:r>
    </w:p>
    <w:p w14:paraId="1821BB1B" w14:textId="77777777" w:rsidR="002B6D91" w:rsidRPr="00DF1EFF" w:rsidRDefault="002B6D91" w:rsidP="002B6D91">
      <w:pPr>
        <w:spacing w:before="120" w:after="120"/>
        <w:jc w:val="both"/>
        <w:rPr>
          <w:rFonts w:ascii="Arial" w:hAnsi="Arial" w:cs="Arial"/>
          <w:b/>
          <w:kern w:val="144"/>
        </w:rPr>
      </w:pPr>
      <w:r w:rsidRPr="00DF1EFF">
        <w:rPr>
          <w:rFonts w:ascii="Arial" w:hAnsi="Arial" w:cs="Arial"/>
          <w:b/>
          <w:kern w:val="144"/>
        </w:rPr>
        <w:t xml:space="preserve">Część 1: </w:t>
      </w:r>
    </w:p>
    <w:p w14:paraId="0D3615AF" w14:textId="2A2D523A" w:rsidR="00FF22DF" w:rsidRPr="00DF1EFF" w:rsidRDefault="00FF22DF" w:rsidP="00FF22DF">
      <w:pPr>
        <w:spacing w:before="120" w:after="120" w:line="276" w:lineRule="auto"/>
        <w:jc w:val="both"/>
        <w:rPr>
          <w:rFonts w:ascii="Arial" w:hAnsi="Arial" w:cs="Arial"/>
        </w:rPr>
      </w:pPr>
      <w:r w:rsidRPr="00DF1EFF">
        <w:rPr>
          <w:rFonts w:ascii="Arial" w:hAnsi="Arial" w:cs="Arial"/>
          <w:bCs/>
          <w:kern w:val="144"/>
        </w:rPr>
        <w:t>Kryterium to dotyczy zaoferowanego przez Wykonawcę terminu realizacji danego zlecenia na dostawę</w:t>
      </w:r>
      <w:r w:rsidR="00247E2A" w:rsidRPr="00DF1EFF">
        <w:rPr>
          <w:rFonts w:ascii="Arial" w:hAnsi="Arial" w:cs="Arial"/>
          <w:bCs/>
          <w:kern w:val="144"/>
        </w:rPr>
        <w:t xml:space="preserve"> pocztówek wraz z zakładkami</w:t>
      </w:r>
      <w:r w:rsidRPr="00DF1EFF">
        <w:rPr>
          <w:rFonts w:ascii="Arial" w:hAnsi="Arial" w:cs="Arial"/>
          <w:bCs/>
          <w:kern w:val="144"/>
        </w:rPr>
        <w:t>, licząc od dnia złożenia zlecenia przez Zamawiającego.</w:t>
      </w:r>
    </w:p>
    <w:p w14:paraId="6EEA9F81" w14:textId="6DC6E7D3" w:rsidR="00FF22DF" w:rsidRPr="00DF1EFF" w:rsidRDefault="00FF22DF" w:rsidP="00FF22DF">
      <w:pPr>
        <w:spacing w:before="120" w:after="120"/>
        <w:jc w:val="both"/>
        <w:rPr>
          <w:rFonts w:ascii="Arial" w:hAnsi="Arial" w:cs="Arial"/>
          <w:bCs/>
          <w:kern w:val="144"/>
        </w:rPr>
      </w:pPr>
      <w:r w:rsidRPr="00DF1EFF">
        <w:rPr>
          <w:rFonts w:ascii="Arial" w:hAnsi="Arial" w:cs="Arial"/>
          <w:bCs/>
          <w:kern w:val="144"/>
        </w:rPr>
        <w:t xml:space="preserve">Maksymalny termin realizacji danego zlecenia nie może być dłuższy niż </w:t>
      </w:r>
      <w:r w:rsidR="003B61F4">
        <w:rPr>
          <w:rFonts w:ascii="Arial" w:hAnsi="Arial" w:cs="Arial"/>
          <w:bCs/>
          <w:kern w:val="144"/>
        </w:rPr>
        <w:t>5</w:t>
      </w:r>
      <w:r w:rsidRPr="00DF1EFF">
        <w:rPr>
          <w:rFonts w:ascii="Arial" w:hAnsi="Arial" w:cs="Arial"/>
          <w:bCs/>
          <w:kern w:val="144"/>
        </w:rPr>
        <w:t xml:space="preserve"> dni robocz</w:t>
      </w:r>
      <w:r w:rsidR="0058016A" w:rsidRPr="00DF1EFF">
        <w:rPr>
          <w:rFonts w:ascii="Arial" w:hAnsi="Arial" w:cs="Arial"/>
          <w:bCs/>
          <w:kern w:val="144"/>
        </w:rPr>
        <w:t>ych</w:t>
      </w:r>
      <w:r w:rsidRPr="00DF1EFF">
        <w:rPr>
          <w:rFonts w:ascii="Arial" w:hAnsi="Arial" w:cs="Arial"/>
          <w:bCs/>
          <w:kern w:val="144"/>
        </w:rPr>
        <w:t>.</w:t>
      </w:r>
    </w:p>
    <w:p w14:paraId="39F61C43" w14:textId="77777777" w:rsidR="00FF22DF" w:rsidRPr="00DF1EFF" w:rsidRDefault="00FF22DF" w:rsidP="00FF22DF">
      <w:pPr>
        <w:spacing w:before="120" w:after="120"/>
        <w:jc w:val="both"/>
        <w:rPr>
          <w:rFonts w:ascii="Arial" w:hAnsi="Arial" w:cs="Arial"/>
          <w:bCs/>
          <w:kern w:val="144"/>
        </w:rPr>
      </w:pPr>
      <w:r w:rsidRPr="00DF1EFF">
        <w:rPr>
          <w:rFonts w:ascii="Arial" w:hAnsi="Arial" w:cs="Arial"/>
          <w:bCs/>
          <w:kern w:val="144"/>
        </w:rPr>
        <w:t xml:space="preserve">Wykonawca może zaoferować krótszy termin realizacji danego zlecenia, za co otrzyma dodatkowe punkty, zgodnie z poniższą tabelą. </w:t>
      </w:r>
    </w:p>
    <w:p w14:paraId="31A70EAE" w14:textId="77777777" w:rsidR="00FF22DF" w:rsidRPr="00DF1EFF" w:rsidRDefault="00FF22DF" w:rsidP="00FF22DF">
      <w:pPr>
        <w:spacing w:before="120" w:after="120"/>
        <w:jc w:val="both"/>
        <w:rPr>
          <w:rFonts w:ascii="Arial" w:hAnsi="Arial" w:cs="Arial"/>
          <w:bCs/>
          <w:kern w:val="144"/>
        </w:rPr>
      </w:pPr>
    </w:p>
    <w:tbl>
      <w:tblPr>
        <w:tblStyle w:val="Tabela-Siatka"/>
        <w:tblW w:w="0" w:type="auto"/>
        <w:tblInd w:w="846" w:type="dxa"/>
        <w:tblLook w:val="04A0" w:firstRow="1" w:lastRow="0" w:firstColumn="1" w:lastColumn="0" w:noHBand="0" w:noVBand="1"/>
      </w:tblPr>
      <w:tblGrid>
        <w:gridCol w:w="5528"/>
        <w:gridCol w:w="2126"/>
      </w:tblGrid>
      <w:tr w:rsidR="00FF22DF" w:rsidRPr="00DF1EFF" w14:paraId="0F083886" w14:textId="77777777" w:rsidTr="00EC4274">
        <w:trPr>
          <w:trHeight w:val="524"/>
        </w:trPr>
        <w:tc>
          <w:tcPr>
            <w:tcW w:w="5528" w:type="dxa"/>
            <w:shd w:val="clear" w:color="auto" w:fill="D9D9D9" w:themeFill="background1" w:themeFillShade="D9"/>
          </w:tcPr>
          <w:p w14:paraId="70EB08F7" w14:textId="77777777" w:rsidR="00FF22DF" w:rsidRPr="00DF1EFF" w:rsidRDefault="00FF22DF" w:rsidP="00EC4274">
            <w:pPr>
              <w:pStyle w:val="Akapitzlist"/>
              <w:spacing w:before="120" w:after="120"/>
              <w:ind w:left="0"/>
              <w:contextualSpacing w:val="0"/>
              <w:jc w:val="center"/>
              <w:rPr>
                <w:rFonts w:ascii="Arial" w:hAnsi="Arial" w:cs="Arial"/>
                <w:b/>
                <w:bCs/>
                <w:kern w:val="144"/>
                <w:sz w:val="24"/>
                <w:szCs w:val="24"/>
              </w:rPr>
            </w:pPr>
            <w:r w:rsidRPr="00DF1EFF">
              <w:rPr>
                <w:rFonts w:ascii="Arial" w:hAnsi="Arial" w:cs="Arial"/>
                <w:b/>
                <w:bCs/>
                <w:kern w:val="144"/>
                <w:sz w:val="24"/>
                <w:szCs w:val="24"/>
              </w:rPr>
              <w:t>Termin realizacji zamówienia cząstkowego</w:t>
            </w:r>
          </w:p>
        </w:tc>
        <w:tc>
          <w:tcPr>
            <w:tcW w:w="2126" w:type="dxa"/>
            <w:shd w:val="clear" w:color="auto" w:fill="D9D9D9" w:themeFill="background1" w:themeFillShade="D9"/>
          </w:tcPr>
          <w:p w14:paraId="03C3F12F" w14:textId="77777777" w:rsidR="00FF22DF" w:rsidRPr="00DF1EFF" w:rsidRDefault="00FF22DF" w:rsidP="00EC4274">
            <w:pPr>
              <w:pStyle w:val="Akapitzlist"/>
              <w:spacing w:before="120" w:after="120"/>
              <w:ind w:left="0"/>
              <w:contextualSpacing w:val="0"/>
              <w:jc w:val="center"/>
              <w:rPr>
                <w:rFonts w:ascii="Arial" w:hAnsi="Arial" w:cs="Arial"/>
                <w:b/>
                <w:bCs/>
                <w:kern w:val="144"/>
                <w:sz w:val="24"/>
                <w:szCs w:val="24"/>
              </w:rPr>
            </w:pPr>
            <w:r w:rsidRPr="00DF1EFF">
              <w:rPr>
                <w:rFonts w:ascii="Arial" w:hAnsi="Arial" w:cs="Arial"/>
                <w:b/>
                <w:bCs/>
                <w:kern w:val="144"/>
                <w:sz w:val="24"/>
                <w:szCs w:val="24"/>
              </w:rPr>
              <w:t>Liczba punktów</w:t>
            </w:r>
          </w:p>
        </w:tc>
      </w:tr>
      <w:tr w:rsidR="00FF22DF" w:rsidRPr="00DF1EFF" w14:paraId="37DC49DA" w14:textId="77777777" w:rsidTr="00EC4274">
        <w:trPr>
          <w:trHeight w:val="421"/>
        </w:trPr>
        <w:tc>
          <w:tcPr>
            <w:tcW w:w="5528" w:type="dxa"/>
          </w:tcPr>
          <w:p w14:paraId="496D12BE" w14:textId="0AD1C409" w:rsidR="00FF22DF" w:rsidRPr="00DF1EFF" w:rsidRDefault="002516CB" w:rsidP="002516CB">
            <w:pPr>
              <w:pStyle w:val="Akapitzlist"/>
              <w:spacing w:before="120" w:after="120"/>
              <w:ind w:left="0"/>
              <w:contextualSpacing w:val="0"/>
              <w:jc w:val="center"/>
              <w:rPr>
                <w:rFonts w:ascii="Arial" w:hAnsi="Arial" w:cs="Arial"/>
                <w:bCs/>
                <w:kern w:val="144"/>
                <w:sz w:val="24"/>
                <w:szCs w:val="24"/>
              </w:rPr>
            </w:pPr>
            <w:r>
              <w:rPr>
                <w:rFonts w:ascii="Arial" w:hAnsi="Arial" w:cs="Arial"/>
                <w:bCs/>
                <w:kern w:val="144"/>
                <w:sz w:val="24"/>
                <w:szCs w:val="24"/>
              </w:rPr>
              <w:t>5</w:t>
            </w:r>
            <w:r w:rsidR="00FF22DF" w:rsidRPr="00DF1EFF">
              <w:rPr>
                <w:rFonts w:ascii="Arial" w:hAnsi="Arial" w:cs="Arial"/>
                <w:bCs/>
                <w:kern w:val="144"/>
                <w:sz w:val="24"/>
                <w:szCs w:val="24"/>
              </w:rPr>
              <w:t xml:space="preserve"> dni robocz</w:t>
            </w:r>
            <w:r w:rsidR="0058016A" w:rsidRPr="00DF1EFF">
              <w:rPr>
                <w:rFonts w:ascii="Arial" w:hAnsi="Arial" w:cs="Arial"/>
                <w:bCs/>
                <w:kern w:val="144"/>
                <w:sz w:val="24"/>
                <w:szCs w:val="24"/>
              </w:rPr>
              <w:t>ych</w:t>
            </w:r>
          </w:p>
        </w:tc>
        <w:tc>
          <w:tcPr>
            <w:tcW w:w="2126" w:type="dxa"/>
          </w:tcPr>
          <w:p w14:paraId="7874E759" w14:textId="77777777" w:rsidR="00FF22DF" w:rsidRPr="00DF1EFF" w:rsidRDefault="00FF22DF" w:rsidP="00EC4274">
            <w:pPr>
              <w:pStyle w:val="Akapitzlist"/>
              <w:spacing w:before="120" w:after="120"/>
              <w:ind w:left="0"/>
              <w:contextualSpacing w:val="0"/>
              <w:jc w:val="center"/>
              <w:rPr>
                <w:rFonts w:ascii="Arial" w:hAnsi="Arial" w:cs="Arial"/>
                <w:bCs/>
                <w:kern w:val="144"/>
                <w:sz w:val="24"/>
                <w:szCs w:val="24"/>
              </w:rPr>
            </w:pPr>
            <w:r w:rsidRPr="00DF1EFF">
              <w:rPr>
                <w:rFonts w:ascii="Arial" w:hAnsi="Arial" w:cs="Arial"/>
                <w:bCs/>
                <w:kern w:val="144"/>
                <w:sz w:val="24"/>
                <w:szCs w:val="24"/>
              </w:rPr>
              <w:t>0 pkt</w:t>
            </w:r>
          </w:p>
        </w:tc>
      </w:tr>
      <w:tr w:rsidR="00FF22DF" w:rsidRPr="00DF1EFF" w14:paraId="3B3C2591" w14:textId="77777777" w:rsidTr="00EC4274">
        <w:trPr>
          <w:trHeight w:val="273"/>
        </w:trPr>
        <w:tc>
          <w:tcPr>
            <w:tcW w:w="5528" w:type="dxa"/>
          </w:tcPr>
          <w:p w14:paraId="190A083D" w14:textId="1C4AA9E2" w:rsidR="00FF22DF" w:rsidRPr="00DF1EFF" w:rsidRDefault="000946B4" w:rsidP="000946B4">
            <w:pPr>
              <w:pStyle w:val="Akapitzlist"/>
              <w:spacing w:before="120" w:after="120"/>
              <w:ind w:left="0"/>
              <w:contextualSpacing w:val="0"/>
              <w:jc w:val="center"/>
              <w:rPr>
                <w:rFonts w:ascii="Arial" w:hAnsi="Arial" w:cs="Arial"/>
                <w:bCs/>
                <w:kern w:val="144"/>
                <w:sz w:val="24"/>
                <w:szCs w:val="24"/>
              </w:rPr>
            </w:pPr>
            <w:r>
              <w:rPr>
                <w:rFonts w:ascii="Arial" w:hAnsi="Arial" w:cs="Arial"/>
                <w:bCs/>
                <w:kern w:val="144"/>
                <w:sz w:val="24"/>
                <w:szCs w:val="24"/>
              </w:rPr>
              <w:t>4</w:t>
            </w:r>
            <w:r w:rsidR="00FF22DF" w:rsidRPr="00DF1EFF">
              <w:rPr>
                <w:rFonts w:ascii="Arial" w:hAnsi="Arial" w:cs="Arial"/>
                <w:bCs/>
                <w:kern w:val="144"/>
                <w:sz w:val="24"/>
                <w:szCs w:val="24"/>
              </w:rPr>
              <w:t xml:space="preserve"> dni robocz</w:t>
            </w:r>
            <w:r w:rsidR="0058016A" w:rsidRPr="00DF1EFF">
              <w:rPr>
                <w:rFonts w:ascii="Arial" w:hAnsi="Arial" w:cs="Arial"/>
                <w:bCs/>
                <w:kern w:val="144"/>
                <w:sz w:val="24"/>
                <w:szCs w:val="24"/>
              </w:rPr>
              <w:t>ych</w:t>
            </w:r>
          </w:p>
        </w:tc>
        <w:tc>
          <w:tcPr>
            <w:tcW w:w="2126" w:type="dxa"/>
          </w:tcPr>
          <w:p w14:paraId="30EAD00C" w14:textId="77777777" w:rsidR="00FF22DF" w:rsidRPr="00DF1EFF" w:rsidRDefault="00FF22DF" w:rsidP="00EC4274">
            <w:pPr>
              <w:pStyle w:val="Akapitzlist"/>
              <w:spacing w:before="120" w:after="120"/>
              <w:ind w:left="0"/>
              <w:contextualSpacing w:val="0"/>
              <w:jc w:val="center"/>
              <w:rPr>
                <w:rFonts w:ascii="Arial" w:hAnsi="Arial" w:cs="Arial"/>
                <w:bCs/>
                <w:kern w:val="144"/>
                <w:sz w:val="24"/>
                <w:szCs w:val="24"/>
              </w:rPr>
            </w:pPr>
            <w:r w:rsidRPr="00DF1EFF">
              <w:rPr>
                <w:rFonts w:ascii="Arial" w:hAnsi="Arial" w:cs="Arial"/>
                <w:bCs/>
                <w:kern w:val="144"/>
                <w:sz w:val="24"/>
                <w:szCs w:val="24"/>
              </w:rPr>
              <w:t>20 pkt</w:t>
            </w:r>
          </w:p>
        </w:tc>
      </w:tr>
      <w:tr w:rsidR="00FF22DF" w:rsidRPr="00DF1EFF" w14:paraId="3C8D9595" w14:textId="77777777" w:rsidTr="00EC4274">
        <w:trPr>
          <w:trHeight w:val="266"/>
        </w:trPr>
        <w:tc>
          <w:tcPr>
            <w:tcW w:w="5528" w:type="dxa"/>
          </w:tcPr>
          <w:p w14:paraId="0D79F0EA" w14:textId="7764073F" w:rsidR="00FF22DF" w:rsidRPr="00DF1EFF" w:rsidRDefault="000946B4" w:rsidP="000946B4">
            <w:pPr>
              <w:pStyle w:val="Akapitzlist"/>
              <w:spacing w:before="120" w:after="120"/>
              <w:ind w:left="0"/>
              <w:contextualSpacing w:val="0"/>
              <w:jc w:val="center"/>
              <w:rPr>
                <w:rFonts w:ascii="Arial" w:hAnsi="Arial" w:cs="Arial"/>
                <w:bCs/>
                <w:kern w:val="144"/>
                <w:sz w:val="24"/>
                <w:szCs w:val="24"/>
              </w:rPr>
            </w:pPr>
            <w:r>
              <w:rPr>
                <w:rFonts w:ascii="Arial" w:hAnsi="Arial" w:cs="Arial"/>
                <w:bCs/>
                <w:kern w:val="144"/>
                <w:sz w:val="24"/>
                <w:szCs w:val="24"/>
              </w:rPr>
              <w:t>3</w:t>
            </w:r>
            <w:r w:rsidR="00FF22DF" w:rsidRPr="00DF1EFF">
              <w:rPr>
                <w:rFonts w:ascii="Arial" w:hAnsi="Arial" w:cs="Arial"/>
                <w:bCs/>
                <w:kern w:val="144"/>
                <w:sz w:val="24"/>
                <w:szCs w:val="24"/>
              </w:rPr>
              <w:t xml:space="preserve"> d</w:t>
            </w:r>
            <w:r w:rsidR="0058016A" w:rsidRPr="00DF1EFF">
              <w:rPr>
                <w:rFonts w:ascii="Arial" w:hAnsi="Arial" w:cs="Arial"/>
                <w:bCs/>
                <w:kern w:val="144"/>
                <w:sz w:val="24"/>
                <w:szCs w:val="24"/>
              </w:rPr>
              <w:t>ni roboczych</w:t>
            </w:r>
          </w:p>
        </w:tc>
        <w:tc>
          <w:tcPr>
            <w:tcW w:w="2126" w:type="dxa"/>
          </w:tcPr>
          <w:p w14:paraId="1A1BEE31" w14:textId="77777777" w:rsidR="00FF22DF" w:rsidRPr="00DF1EFF" w:rsidRDefault="00FF22DF" w:rsidP="00EC4274">
            <w:pPr>
              <w:pStyle w:val="Akapitzlist"/>
              <w:spacing w:before="120" w:after="120"/>
              <w:ind w:left="0"/>
              <w:contextualSpacing w:val="0"/>
              <w:jc w:val="center"/>
              <w:rPr>
                <w:rFonts w:ascii="Arial" w:hAnsi="Arial" w:cs="Arial"/>
                <w:bCs/>
                <w:kern w:val="144"/>
                <w:sz w:val="24"/>
                <w:szCs w:val="24"/>
              </w:rPr>
            </w:pPr>
            <w:r w:rsidRPr="00DF1EFF">
              <w:rPr>
                <w:rFonts w:ascii="Arial" w:hAnsi="Arial" w:cs="Arial"/>
                <w:bCs/>
                <w:kern w:val="144"/>
                <w:sz w:val="24"/>
                <w:szCs w:val="24"/>
              </w:rPr>
              <w:t>40 pkt</w:t>
            </w:r>
          </w:p>
        </w:tc>
      </w:tr>
    </w:tbl>
    <w:p w14:paraId="1EB04F6B" w14:textId="77777777" w:rsidR="00FF22DF" w:rsidRPr="00DF1EFF" w:rsidRDefault="00FF22DF" w:rsidP="00FF22DF">
      <w:pPr>
        <w:tabs>
          <w:tab w:val="left" w:pos="709"/>
        </w:tabs>
        <w:spacing w:before="120" w:after="120" w:line="276" w:lineRule="auto"/>
        <w:rPr>
          <w:rFonts w:ascii="Arial" w:hAnsi="Arial" w:cs="Arial"/>
          <w:kern w:val="144"/>
        </w:rPr>
      </w:pPr>
    </w:p>
    <w:p w14:paraId="6CE390FD" w14:textId="02B889A2" w:rsidR="00FF22DF" w:rsidRPr="00DF1EFF" w:rsidRDefault="00FF22DF" w:rsidP="00B652B5">
      <w:pPr>
        <w:tabs>
          <w:tab w:val="left" w:pos="709"/>
        </w:tabs>
        <w:spacing w:before="120" w:after="120" w:line="276" w:lineRule="auto"/>
        <w:jc w:val="both"/>
        <w:rPr>
          <w:rFonts w:ascii="Arial" w:hAnsi="Arial" w:cs="Arial"/>
          <w:kern w:val="144"/>
        </w:rPr>
      </w:pPr>
      <w:r w:rsidRPr="00DF1EFF">
        <w:rPr>
          <w:rFonts w:ascii="Arial" w:hAnsi="Arial" w:cs="Arial"/>
          <w:kern w:val="144"/>
        </w:rPr>
        <w:t>W przypadku niewskazania w Formularzu ofertowym terminu realizacji zamówienia cząstkowego, Zamawiający uzna, że Wykonawca oferuje maksymalny termin (</w:t>
      </w:r>
      <w:r w:rsidR="008D3FBE">
        <w:rPr>
          <w:rFonts w:ascii="Arial" w:hAnsi="Arial" w:cs="Arial"/>
          <w:kern w:val="144"/>
        </w:rPr>
        <w:t>5</w:t>
      </w:r>
      <w:r w:rsidRPr="00DF1EFF">
        <w:rPr>
          <w:rFonts w:ascii="Arial" w:hAnsi="Arial" w:cs="Arial"/>
          <w:kern w:val="144"/>
        </w:rPr>
        <w:t xml:space="preserve"> dni robocz</w:t>
      </w:r>
      <w:r w:rsidR="0058016A" w:rsidRPr="00DF1EFF">
        <w:rPr>
          <w:rFonts w:ascii="Arial" w:hAnsi="Arial" w:cs="Arial"/>
          <w:kern w:val="144"/>
        </w:rPr>
        <w:t>ych</w:t>
      </w:r>
      <w:r w:rsidRPr="00DF1EFF">
        <w:rPr>
          <w:rFonts w:ascii="Arial" w:hAnsi="Arial" w:cs="Arial"/>
          <w:kern w:val="144"/>
        </w:rPr>
        <w:t>).</w:t>
      </w:r>
    </w:p>
    <w:p w14:paraId="5474D8F1" w14:textId="5877FDD5" w:rsidR="00403306" w:rsidRPr="00DF1EFF" w:rsidRDefault="00403306" w:rsidP="00B652B5">
      <w:pPr>
        <w:spacing w:before="120" w:after="120"/>
        <w:jc w:val="both"/>
        <w:rPr>
          <w:rFonts w:ascii="Arial" w:hAnsi="Arial" w:cs="Arial"/>
          <w:kern w:val="144"/>
        </w:rPr>
      </w:pPr>
    </w:p>
    <w:p w14:paraId="0E51B6EA" w14:textId="6F4FF980" w:rsidR="00403306" w:rsidRPr="00DF1EFF" w:rsidRDefault="00403306" w:rsidP="00B652B5">
      <w:pPr>
        <w:spacing w:before="120" w:after="120"/>
        <w:jc w:val="both"/>
        <w:rPr>
          <w:rFonts w:ascii="Arial" w:hAnsi="Arial" w:cs="Arial"/>
          <w:b/>
          <w:kern w:val="144"/>
        </w:rPr>
      </w:pPr>
      <w:r w:rsidRPr="00DF1EFF">
        <w:rPr>
          <w:rFonts w:ascii="Arial" w:hAnsi="Arial" w:cs="Arial"/>
          <w:b/>
          <w:kern w:val="144"/>
        </w:rPr>
        <w:t xml:space="preserve">Część 2 i 3: </w:t>
      </w:r>
    </w:p>
    <w:p w14:paraId="06C290EC" w14:textId="4C155CC2" w:rsidR="006E2518" w:rsidRPr="00DF1EFF" w:rsidRDefault="006E2518" w:rsidP="00B652B5">
      <w:pPr>
        <w:spacing w:before="120" w:after="120" w:line="276" w:lineRule="auto"/>
        <w:jc w:val="both"/>
        <w:rPr>
          <w:rFonts w:ascii="Arial" w:hAnsi="Arial" w:cs="Arial"/>
        </w:rPr>
      </w:pPr>
      <w:r w:rsidRPr="00DF1EFF">
        <w:rPr>
          <w:rFonts w:ascii="Arial" w:hAnsi="Arial" w:cs="Arial"/>
          <w:bCs/>
          <w:kern w:val="144"/>
        </w:rPr>
        <w:t>Kryterium to dotyczy zaoferowanego przez Wykonawcę terminu realizacji danego zlecenia na dostawę zeszytów/magnesów, licząc od dnia złożenia zlecenia przez Zamawiającego.</w:t>
      </w:r>
    </w:p>
    <w:p w14:paraId="713E5452" w14:textId="7C84C89D" w:rsidR="006E2518" w:rsidRPr="00DF1EFF" w:rsidRDefault="006E2518" w:rsidP="00B652B5">
      <w:pPr>
        <w:spacing w:before="120" w:after="120"/>
        <w:jc w:val="both"/>
        <w:rPr>
          <w:rFonts w:ascii="Arial" w:hAnsi="Arial" w:cs="Arial"/>
          <w:bCs/>
          <w:kern w:val="144"/>
        </w:rPr>
      </w:pPr>
      <w:r w:rsidRPr="00DF1EFF">
        <w:rPr>
          <w:rFonts w:ascii="Arial" w:hAnsi="Arial" w:cs="Arial"/>
          <w:bCs/>
          <w:kern w:val="144"/>
        </w:rPr>
        <w:t>Maksymalny termin realizacji danego zlecenia nie może być dłuższy niż 1</w:t>
      </w:r>
      <w:r w:rsidR="008D3FBE">
        <w:rPr>
          <w:rFonts w:ascii="Arial" w:hAnsi="Arial" w:cs="Arial"/>
          <w:bCs/>
          <w:kern w:val="144"/>
        </w:rPr>
        <w:t>0</w:t>
      </w:r>
      <w:r w:rsidRPr="00DF1EFF">
        <w:rPr>
          <w:rFonts w:ascii="Arial" w:hAnsi="Arial" w:cs="Arial"/>
          <w:bCs/>
          <w:kern w:val="144"/>
        </w:rPr>
        <w:t xml:space="preserve"> dni robocz</w:t>
      </w:r>
      <w:r w:rsidR="0058016A" w:rsidRPr="00DF1EFF">
        <w:rPr>
          <w:rFonts w:ascii="Arial" w:hAnsi="Arial" w:cs="Arial"/>
          <w:bCs/>
          <w:kern w:val="144"/>
        </w:rPr>
        <w:t>ych</w:t>
      </w:r>
      <w:r w:rsidRPr="00DF1EFF">
        <w:rPr>
          <w:rFonts w:ascii="Arial" w:hAnsi="Arial" w:cs="Arial"/>
          <w:bCs/>
          <w:kern w:val="144"/>
        </w:rPr>
        <w:t>.</w:t>
      </w:r>
    </w:p>
    <w:p w14:paraId="7F35BC88" w14:textId="77777777" w:rsidR="006E2518" w:rsidRPr="00DF1EFF" w:rsidRDefault="006E2518" w:rsidP="00B652B5">
      <w:pPr>
        <w:spacing w:before="120" w:after="120"/>
        <w:jc w:val="both"/>
        <w:rPr>
          <w:rFonts w:ascii="Arial" w:hAnsi="Arial" w:cs="Arial"/>
          <w:bCs/>
          <w:kern w:val="144"/>
        </w:rPr>
      </w:pPr>
      <w:r w:rsidRPr="00DF1EFF">
        <w:rPr>
          <w:rFonts w:ascii="Arial" w:hAnsi="Arial" w:cs="Arial"/>
          <w:bCs/>
          <w:kern w:val="144"/>
        </w:rPr>
        <w:t xml:space="preserve">Wykonawca może zaoferować krótszy termin realizacji danego zlecenia, za co otrzyma dodatkowe punkty, zgodnie z poniższą tabelą. </w:t>
      </w:r>
    </w:p>
    <w:p w14:paraId="4B8E993A" w14:textId="77777777" w:rsidR="006E2518" w:rsidRPr="00DF1EFF" w:rsidRDefault="006E2518" w:rsidP="006E2518">
      <w:pPr>
        <w:spacing w:before="120" w:after="120"/>
        <w:jc w:val="both"/>
        <w:rPr>
          <w:rFonts w:ascii="Arial" w:hAnsi="Arial" w:cs="Arial"/>
          <w:bCs/>
          <w:kern w:val="144"/>
        </w:rPr>
      </w:pPr>
    </w:p>
    <w:tbl>
      <w:tblPr>
        <w:tblStyle w:val="Tabela-Siatka"/>
        <w:tblW w:w="0" w:type="auto"/>
        <w:tblInd w:w="846" w:type="dxa"/>
        <w:tblLook w:val="04A0" w:firstRow="1" w:lastRow="0" w:firstColumn="1" w:lastColumn="0" w:noHBand="0" w:noVBand="1"/>
      </w:tblPr>
      <w:tblGrid>
        <w:gridCol w:w="5528"/>
        <w:gridCol w:w="2126"/>
      </w:tblGrid>
      <w:tr w:rsidR="006E2518" w:rsidRPr="00DF1EFF" w14:paraId="1C5DB263" w14:textId="77777777" w:rsidTr="00EC4274">
        <w:trPr>
          <w:trHeight w:val="524"/>
        </w:trPr>
        <w:tc>
          <w:tcPr>
            <w:tcW w:w="5528" w:type="dxa"/>
            <w:shd w:val="clear" w:color="auto" w:fill="D9D9D9" w:themeFill="background1" w:themeFillShade="D9"/>
          </w:tcPr>
          <w:p w14:paraId="38992E99" w14:textId="77777777" w:rsidR="006E2518" w:rsidRPr="00DF1EFF" w:rsidRDefault="006E2518" w:rsidP="00EC4274">
            <w:pPr>
              <w:pStyle w:val="Akapitzlist"/>
              <w:spacing w:before="120" w:after="120"/>
              <w:ind w:left="0"/>
              <w:contextualSpacing w:val="0"/>
              <w:jc w:val="center"/>
              <w:rPr>
                <w:rFonts w:ascii="Arial" w:hAnsi="Arial" w:cs="Arial"/>
                <w:b/>
                <w:bCs/>
                <w:kern w:val="144"/>
                <w:sz w:val="24"/>
                <w:szCs w:val="24"/>
              </w:rPr>
            </w:pPr>
            <w:r w:rsidRPr="00DF1EFF">
              <w:rPr>
                <w:rFonts w:ascii="Arial" w:hAnsi="Arial" w:cs="Arial"/>
                <w:b/>
                <w:bCs/>
                <w:kern w:val="144"/>
                <w:sz w:val="24"/>
                <w:szCs w:val="24"/>
              </w:rPr>
              <w:t>Termin realizacji zamówienia cząstkowego</w:t>
            </w:r>
          </w:p>
        </w:tc>
        <w:tc>
          <w:tcPr>
            <w:tcW w:w="2126" w:type="dxa"/>
            <w:shd w:val="clear" w:color="auto" w:fill="D9D9D9" w:themeFill="background1" w:themeFillShade="D9"/>
          </w:tcPr>
          <w:p w14:paraId="679D65F7" w14:textId="77777777" w:rsidR="006E2518" w:rsidRPr="00DF1EFF" w:rsidRDefault="006E2518" w:rsidP="00EC4274">
            <w:pPr>
              <w:pStyle w:val="Akapitzlist"/>
              <w:spacing w:before="120" w:after="120"/>
              <w:ind w:left="0"/>
              <w:contextualSpacing w:val="0"/>
              <w:jc w:val="center"/>
              <w:rPr>
                <w:rFonts w:ascii="Arial" w:hAnsi="Arial" w:cs="Arial"/>
                <w:b/>
                <w:bCs/>
                <w:kern w:val="144"/>
                <w:sz w:val="24"/>
                <w:szCs w:val="24"/>
              </w:rPr>
            </w:pPr>
            <w:r w:rsidRPr="00DF1EFF">
              <w:rPr>
                <w:rFonts w:ascii="Arial" w:hAnsi="Arial" w:cs="Arial"/>
                <w:b/>
                <w:bCs/>
                <w:kern w:val="144"/>
                <w:sz w:val="24"/>
                <w:szCs w:val="24"/>
              </w:rPr>
              <w:t>Liczba punktów</w:t>
            </w:r>
          </w:p>
        </w:tc>
      </w:tr>
      <w:tr w:rsidR="006E2518" w:rsidRPr="00DF1EFF" w14:paraId="7E36D55F" w14:textId="77777777" w:rsidTr="00EC4274">
        <w:trPr>
          <w:trHeight w:val="421"/>
        </w:trPr>
        <w:tc>
          <w:tcPr>
            <w:tcW w:w="5528" w:type="dxa"/>
          </w:tcPr>
          <w:p w14:paraId="51914AE4" w14:textId="5376F0A9" w:rsidR="006E2518" w:rsidRPr="00DF1EFF" w:rsidRDefault="006E2518" w:rsidP="006E2518">
            <w:pPr>
              <w:pStyle w:val="Akapitzlist"/>
              <w:spacing w:before="120" w:after="120"/>
              <w:ind w:left="0"/>
              <w:contextualSpacing w:val="0"/>
              <w:jc w:val="center"/>
              <w:rPr>
                <w:rFonts w:ascii="Arial" w:hAnsi="Arial" w:cs="Arial"/>
                <w:bCs/>
                <w:kern w:val="144"/>
                <w:sz w:val="24"/>
                <w:szCs w:val="24"/>
              </w:rPr>
            </w:pPr>
            <w:r w:rsidRPr="00DF1EFF">
              <w:rPr>
                <w:rFonts w:ascii="Arial" w:hAnsi="Arial" w:cs="Arial"/>
                <w:bCs/>
                <w:kern w:val="144"/>
                <w:sz w:val="24"/>
                <w:szCs w:val="24"/>
              </w:rPr>
              <w:t>1</w:t>
            </w:r>
            <w:r w:rsidR="00B1114B">
              <w:rPr>
                <w:rFonts w:ascii="Arial" w:hAnsi="Arial" w:cs="Arial"/>
                <w:bCs/>
                <w:kern w:val="144"/>
                <w:sz w:val="24"/>
                <w:szCs w:val="24"/>
              </w:rPr>
              <w:t>0</w:t>
            </w:r>
            <w:r w:rsidRPr="00DF1EFF">
              <w:rPr>
                <w:rFonts w:ascii="Arial" w:hAnsi="Arial" w:cs="Arial"/>
                <w:bCs/>
                <w:kern w:val="144"/>
                <w:sz w:val="24"/>
                <w:szCs w:val="24"/>
              </w:rPr>
              <w:t xml:space="preserve"> dni robocz</w:t>
            </w:r>
            <w:r w:rsidR="0058016A" w:rsidRPr="00DF1EFF">
              <w:rPr>
                <w:rFonts w:ascii="Arial" w:hAnsi="Arial" w:cs="Arial"/>
                <w:bCs/>
                <w:kern w:val="144"/>
                <w:sz w:val="24"/>
                <w:szCs w:val="24"/>
              </w:rPr>
              <w:t>ych</w:t>
            </w:r>
          </w:p>
        </w:tc>
        <w:tc>
          <w:tcPr>
            <w:tcW w:w="2126" w:type="dxa"/>
          </w:tcPr>
          <w:p w14:paraId="4DF2FF3E" w14:textId="77777777" w:rsidR="006E2518" w:rsidRPr="00DF1EFF" w:rsidRDefault="006E2518" w:rsidP="00EC4274">
            <w:pPr>
              <w:pStyle w:val="Akapitzlist"/>
              <w:spacing w:before="120" w:after="120"/>
              <w:ind w:left="0"/>
              <w:contextualSpacing w:val="0"/>
              <w:jc w:val="center"/>
              <w:rPr>
                <w:rFonts w:ascii="Arial" w:hAnsi="Arial" w:cs="Arial"/>
                <w:bCs/>
                <w:kern w:val="144"/>
                <w:sz w:val="24"/>
                <w:szCs w:val="24"/>
              </w:rPr>
            </w:pPr>
            <w:r w:rsidRPr="00DF1EFF">
              <w:rPr>
                <w:rFonts w:ascii="Arial" w:hAnsi="Arial" w:cs="Arial"/>
                <w:bCs/>
                <w:kern w:val="144"/>
                <w:sz w:val="24"/>
                <w:szCs w:val="24"/>
              </w:rPr>
              <w:t>0 pkt</w:t>
            </w:r>
          </w:p>
        </w:tc>
      </w:tr>
      <w:tr w:rsidR="006E2518" w:rsidRPr="00DF1EFF" w14:paraId="2F683E35" w14:textId="77777777" w:rsidTr="00EC4274">
        <w:trPr>
          <w:trHeight w:val="273"/>
        </w:trPr>
        <w:tc>
          <w:tcPr>
            <w:tcW w:w="5528" w:type="dxa"/>
          </w:tcPr>
          <w:p w14:paraId="18A49447" w14:textId="14FB73DD" w:rsidR="006E2518" w:rsidRPr="00DF1EFF" w:rsidRDefault="00B1114B" w:rsidP="00B1114B">
            <w:pPr>
              <w:pStyle w:val="Akapitzlist"/>
              <w:spacing w:before="120" w:after="120"/>
              <w:ind w:left="0"/>
              <w:contextualSpacing w:val="0"/>
              <w:jc w:val="center"/>
              <w:rPr>
                <w:rFonts w:ascii="Arial" w:hAnsi="Arial" w:cs="Arial"/>
                <w:bCs/>
                <w:kern w:val="144"/>
                <w:sz w:val="24"/>
                <w:szCs w:val="24"/>
              </w:rPr>
            </w:pPr>
            <w:r>
              <w:rPr>
                <w:rFonts w:ascii="Arial" w:hAnsi="Arial" w:cs="Arial"/>
                <w:bCs/>
                <w:kern w:val="144"/>
                <w:sz w:val="24"/>
                <w:szCs w:val="24"/>
              </w:rPr>
              <w:t>7</w:t>
            </w:r>
            <w:r w:rsidR="006E2518" w:rsidRPr="00DF1EFF">
              <w:rPr>
                <w:rFonts w:ascii="Arial" w:hAnsi="Arial" w:cs="Arial"/>
                <w:bCs/>
                <w:kern w:val="144"/>
                <w:sz w:val="24"/>
                <w:szCs w:val="24"/>
              </w:rPr>
              <w:t xml:space="preserve"> dni robocz</w:t>
            </w:r>
            <w:r w:rsidR="0058016A" w:rsidRPr="00DF1EFF">
              <w:rPr>
                <w:rFonts w:ascii="Arial" w:hAnsi="Arial" w:cs="Arial"/>
                <w:bCs/>
                <w:kern w:val="144"/>
                <w:sz w:val="24"/>
                <w:szCs w:val="24"/>
              </w:rPr>
              <w:t>ych</w:t>
            </w:r>
          </w:p>
        </w:tc>
        <w:tc>
          <w:tcPr>
            <w:tcW w:w="2126" w:type="dxa"/>
          </w:tcPr>
          <w:p w14:paraId="7CD91785" w14:textId="77777777" w:rsidR="006E2518" w:rsidRPr="00DF1EFF" w:rsidRDefault="006E2518" w:rsidP="00EC4274">
            <w:pPr>
              <w:pStyle w:val="Akapitzlist"/>
              <w:spacing w:before="120" w:after="120"/>
              <w:ind w:left="0"/>
              <w:contextualSpacing w:val="0"/>
              <w:jc w:val="center"/>
              <w:rPr>
                <w:rFonts w:ascii="Arial" w:hAnsi="Arial" w:cs="Arial"/>
                <w:bCs/>
                <w:kern w:val="144"/>
                <w:sz w:val="24"/>
                <w:szCs w:val="24"/>
              </w:rPr>
            </w:pPr>
            <w:r w:rsidRPr="00DF1EFF">
              <w:rPr>
                <w:rFonts w:ascii="Arial" w:hAnsi="Arial" w:cs="Arial"/>
                <w:bCs/>
                <w:kern w:val="144"/>
                <w:sz w:val="24"/>
                <w:szCs w:val="24"/>
              </w:rPr>
              <w:t>20 pkt</w:t>
            </w:r>
          </w:p>
        </w:tc>
      </w:tr>
      <w:tr w:rsidR="006E2518" w:rsidRPr="00DF1EFF" w14:paraId="1F424495" w14:textId="77777777" w:rsidTr="00EC4274">
        <w:trPr>
          <w:trHeight w:val="266"/>
        </w:trPr>
        <w:tc>
          <w:tcPr>
            <w:tcW w:w="5528" w:type="dxa"/>
          </w:tcPr>
          <w:p w14:paraId="4D273884" w14:textId="225BD5DF" w:rsidR="006E2518" w:rsidRPr="00DF1EFF" w:rsidRDefault="00B1114B" w:rsidP="00393E48">
            <w:pPr>
              <w:pStyle w:val="Akapitzlist"/>
              <w:spacing w:before="120" w:after="120"/>
              <w:ind w:left="0"/>
              <w:contextualSpacing w:val="0"/>
              <w:jc w:val="center"/>
              <w:rPr>
                <w:rFonts w:ascii="Arial" w:hAnsi="Arial" w:cs="Arial"/>
                <w:bCs/>
                <w:kern w:val="144"/>
                <w:sz w:val="24"/>
                <w:szCs w:val="24"/>
              </w:rPr>
            </w:pPr>
            <w:r>
              <w:rPr>
                <w:rFonts w:ascii="Arial" w:hAnsi="Arial" w:cs="Arial"/>
                <w:bCs/>
                <w:kern w:val="144"/>
                <w:sz w:val="24"/>
                <w:szCs w:val="24"/>
              </w:rPr>
              <w:t>5</w:t>
            </w:r>
            <w:r w:rsidR="006E2518" w:rsidRPr="00DF1EFF">
              <w:rPr>
                <w:rFonts w:ascii="Arial" w:hAnsi="Arial" w:cs="Arial"/>
                <w:bCs/>
                <w:kern w:val="144"/>
                <w:sz w:val="24"/>
                <w:szCs w:val="24"/>
              </w:rPr>
              <w:t xml:space="preserve"> d</w:t>
            </w:r>
            <w:r w:rsidR="0058016A" w:rsidRPr="00DF1EFF">
              <w:rPr>
                <w:rFonts w:ascii="Arial" w:hAnsi="Arial" w:cs="Arial"/>
                <w:bCs/>
                <w:kern w:val="144"/>
                <w:sz w:val="24"/>
                <w:szCs w:val="24"/>
              </w:rPr>
              <w:t>ni roboczych</w:t>
            </w:r>
          </w:p>
        </w:tc>
        <w:tc>
          <w:tcPr>
            <w:tcW w:w="2126" w:type="dxa"/>
          </w:tcPr>
          <w:p w14:paraId="74B001CE" w14:textId="77777777" w:rsidR="006E2518" w:rsidRPr="00DF1EFF" w:rsidRDefault="006E2518" w:rsidP="00EC4274">
            <w:pPr>
              <w:pStyle w:val="Akapitzlist"/>
              <w:spacing w:before="120" w:after="120"/>
              <w:ind w:left="0"/>
              <w:contextualSpacing w:val="0"/>
              <w:jc w:val="center"/>
              <w:rPr>
                <w:rFonts w:ascii="Arial" w:hAnsi="Arial" w:cs="Arial"/>
                <w:bCs/>
                <w:kern w:val="144"/>
                <w:sz w:val="24"/>
                <w:szCs w:val="24"/>
              </w:rPr>
            </w:pPr>
            <w:r w:rsidRPr="00DF1EFF">
              <w:rPr>
                <w:rFonts w:ascii="Arial" w:hAnsi="Arial" w:cs="Arial"/>
                <w:bCs/>
                <w:kern w:val="144"/>
                <w:sz w:val="24"/>
                <w:szCs w:val="24"/>
              </w:rPr>
              <w:t>40 pkt</w:t>
            </w:r>
          </w:p>
        </w:tc>
      </w:tr>
    </w:tbl>
    <w:p w14:paraId="1D6BCFF0" w14:textId="6BBA0241" w:rsidR="00820583" w:rsidRPr="00DF1EFF" w:rsidRDefault="00820583" w:rsidP="003C570A">
      <w:pPr>
        <w:spacing w:before="120" w:after="120"/>
        <w:jc w:val="both"/>
        <w:rPr>
          <w:rFonts w:ascii="Arial" w:hAnsi="Arial" w:cs="Arial"/>
          <w:kern w:val="144"/>
        </w:rPr>
      </w:pPr>
    </w:p>
    <w:p w14:paraId="6317601E" w14:textId="77777777" w:rsidR="009E5B0D" w:rsidRPr="00DF1EFF" w:rsidRDefault="009E5B0D" w:rsidP="00B652B5">
      <w:pPr>
        <w:tabs>
          <w:tab w:val="left" w:pos="709"/>
        </w:tabs>
        <w:spacing w:before="120" w:after="120" w:line="276" w:lineRule="auto"/>
        <w:jc w:val="both"/>
        <w:rPr>
          <w:rFonts w:ascii="Arial" w:hAnsi="Arial" w:cs="Arial"/>
          <w:kern w:val="144"/>
          <w:u w:val="single"/>
        </w:rPr>
      </w:pPr>
      <w:r w:rsidRPr="00DF1EFF">
        <w:rPr>
          <w:rFonts w:ascii="Arial" w:hAnsi="Arial" w:cs="Arial"/>
          <w:kern w:val="144"/>
          <w:u w:val="single"/>
        </w:rPr>
        <w:t>Ocena w tym kryterium nastąpi w skali punktowej od 0 do 40 pkt.</w:t>
      </w:r>
    </w:p>
    <w:p w14:paraId="4F1AEB9F" w14:textId="0D113B28" w:rsidR="00A14D17" w:rsidRPr="00DF1EFF" w:rsidRDefault="00A14D17" w:rsidP="00B652B5">
      <w:pPr>
        <w:tabs>
          <w:tab w:val="left" w:pos="709"/>
        </w:tabs>
        <w:spacing w:before="120" w:after="120" w:line="276" w:lineRule="auto"/>
        <w:jc w:val="both"/>
        <w:rPr>
          <w:rFonts w:ascii="Arial" w:hAnsi="Arial" w:cs="Arial"/>
          <w:kern w:val="144"/>
        </w:rPr>
      </w:pPr>
      <w:r w:rsidRPr="00DF1EFF">
        <w:rPr>
          <w:rFonts w:ascii="Arial" w:hAnsi="Arial" w:cs="Arial"/>
          <w:kern w:val="144"/>
        </w:rPr>
        <w:t>W przypadku niewskazania w Formularzu ofertowym terminu realizacji zamówienia cząstkowego, Zamawiający uzna, że Wykonawca oferuje maksymalny termin (1</w:t>
      </w:r>
      <w:r w:rsidR="008D3FBE">
        <w:rPr>
          <w:rFonts w:ascii="Arial" w:hAnsi="Arial" w:cs="Arial"/>
          <w:kern w:val="144"/>
        </w:rPr>
        <w:t>0</w:t>
      </w:r>
      <w:r w:rsidRPr="00DF1EFF">
        <w:rPr>
          <w:rFonts w:ascii="Arial" w:hAnsi="Arial" w:cs="Arial"/>
          <w:kern w:val="144"/>
        </w:rPr>
        <w:t xml:space="preserve"> dni robocz</w:t>
      </w:r>
      <w:r w:rsidR="00AF6196" w:rsidRPr="00DF1EFF">
        <w:rPr>
          <w:rFonts w:ascii="Arial" w:hAnsi="Arial" w:cs="Arial"/>
          <w:kern w:val="144"/>
        </w:rPr>
        <w:t>ych</w:t>
      </w:r>
      <w:r w:rsidRPr="00DF1EFF">
        <w:rPr>
          <w:rFonts w:ascii="Arial" w:hAnsi="Arial" w:cs="Arial"/>
          <w:kern w:val="144"/>
        </w:rPr>
        <w:t>).</w:t>
      </w:r>
    </w:p>
    <w:p w14:paraId="59F56E13" w14:textId="77777777" w:rsidR="00820583" w:rsidRPr="00DF1EFF" w:rsidRDefault="00820583" w:rsidP="00B652B5">
      <w:pPr>
        <w:spacing w:before="120" w:after="120"/>
        <w:jc w:val="both"/>
        <w:rPr>
          <w:rFonts w:ascii="Arial" w:hAnsi="Arial" w:cs="Arial"/>
          <w:kern w:val="144"/>
        </w:rPr>
      </w:pPr>
    </w:p>
    <w:p w14:paraId="4D8A7E65" w14:textId="4FC7D262" w:rsidR="00BA0A2A" w:rsidRPr="00DF1EFF" w:rsidRDefault="00BA0A2A" w:rsidP="00B652B5">
      <w:pPr>
        <w:spacing w:before="120" w:after="120" w:line="276" w:lineRule="auto"/>
        <w:jc w:val="both"/>
        <w:rPr>
          <w:rFonts w:ascii="Arial" w:hAnsi="Arial" w:cs="Arial"/>
          <w:bCs/>
          <w:kern w:val="144"/>
        </w:rPr>
      </w:pPr>
      <w:r w:rsidRPr="00DF1EFF">
        <w:rPr>
          <w:rFonts w:ascii="Arial" w:hAnsi="Arial" w:cs="Arial"/>
          <w:bCs/>
          <w:kern w:val="144"/>
        </w:rPr>
        <w:t>3. Za najkorzystniejszą ofertę zostanie uznana oferta, która uzyska najwyższą łączną ilość punktów w ww. kryteriach.</w:t>
      </w:r>
    </w:p>
    <w:p w14:paraId="40DA2535" w14:textId="7D87DD75" w:rsidR="00BA0A2A" w:rsidRPr="00DF1EFF" w:rsidRDefault="00BA0A2A" w:rsidP="00B652B5">
      <w:pPr>
        <w:spacing w:before="120" w:after="120" w:line="276" w:lineRule="auto"/>
        <w:jc w:val="both"/>
        <w:rPr>
          <w:rFonts w:ascii="Arial" w:hAnsi="Arial" w:cs="Arial"/>
          <w:bCs/>
          <w:kern w:val="144"/>
        </w:rPr>
      </w:pPr>
      <w:r w:rsidRPr="00DF1EFF">
        <w:rPr>
          <w:rFonts w:ascii="Arial" w:hAnsi="Arial" w:cs="Arial"/>
          <w:bCs/>
          <w:kern w:val="144"/>
        </w:rPr>
        <w:t xml:space="preserve">4. </w:t>
      </w:r>
      <w:r w:rsidR="00983C80" w:rsidRPr="00DF1EFF">
        <w:rPr>
          <w:rFonts w:ascii="Arial" w:hAnsi="Arial" w:cs="Arial"/>
          <w:bCs/>
          <w:kern w:val="144"/>
        </w:rPr>
        <w:t>Zamawiający udzieli zamówienia W</w:t>
      </w:r>
      <w:r w:rsidRPr="00DF1EFF">
        <w:rPr>
          <w:rFonts w:ascii="Arial" w:hAnsi="Arial" w:cs="Arial"/>
          <w:bCs/>
          <w:kern w:val="144"/>
        </w:rPr>
        <w:t>ykonawcy, które</w:t>
      </w:r>
      <w:r w:rsidR="00983C80" w:rsidRPr="00DF1EFF">
        <w:rPr>
          <w:rFonts w:ascii="Arial" w:hAnsi="Arial" w:cs="Arial"/>
          <w:bCs/>
          <w:kern w:val="144"/>
        </w:rPr>
        <w:t>go</w:t>
      </w:r>
      <w:r w:rsidRPr="00DF1EFF">
        <w:rPr>
          <w:rFonts w:ascii="Arial" w:hAnsi="Arial" w:cs="Arial"/>
          <w:bCs/>
          <w:kern w:val="144"/>
        </w:rPr>
        <w:t xml:space="preserve"> oferta odpowiada wszystkim wymaganiom określonych w niniejszej specyfikacji i została oceniona jako najkorzystniejsza w oparciu o podane kryteria wyboru, tj. uzyskała najwyższą liczbę punktów.</w:t>
      </w:r>
    </w:p>
    <w:p w14:paraId="27884BC4" w14:textId="6A14D36F" w:rsidR="00BA0A2A" w:rsidRPr="00DF1EFF" w:rsidRDefault="00BA0A2A" w:rsidP="00B652B5">
      <w:pPr>
        <w:spacing w:before="120" w:after="120" w:line="276" w:lineRule="auto"/>
        <w:jc w:val="both"/>
        <w:rPr>
          <w:rFonts w:ascii="Arial" w:hAnsi="Arial" w:cs="Arial"/>
          <w:bCs/>
          <w:kern w:val="144"/>
        </w:rPr>
      </w:pPr>
      <w:r w:rsidRPr="00DF1EFF">
        <w:rPr>
          <w:rFonts w:ascii="Arial" w:hAnsi="Arial" w:cs="Arial"/>
          <w:bCs/>
          <w:kern w:val="144"/>
        </w:rPr>
        <w:t>5. Zamawiający poinformuje niezwłocznie wszystkich wykonawców o wyborze najkorzystniejszej ofert</w:t>
      </w:r>
      <w:r w:rsidR="00A96D7F" w:rsidRPr="00DF1EFF">
        <w:rPr>
          <w:rFonts w:ascii="Arial" w:hAnsi="Arial" w:cs="Arial"/>
          <w:bCs/>
          <w:kern w:val="144"/>
        </w:rPr>
        <w:t>y</w:t>
      </w:r>
      <w:r w:rsidRPr="00DF1EFF">
        <w:rPr>
          <w:rFonts w:ascii="Arial" w:hAnsi="Arial" w:cs="Arial"/>
          <w:bCs/>
          <w:kern w:val="144"/>
        </w:rPr>
        <w:t xml:space="preserve">, podając nazwę albo imię i nazwisko, siedzibę albo miejsce zamieszkania i adres, jeżeli jest miejscem wykonywania działalności wykonawcy, którego ofertę wybrano, oraz nazwy albo imiona i nazwiska, siedziby albo miejsca zamieszkania </w:t>
      </w:r>
      <w:r w:rsidR="00974A81" w:rsidRPr="00DF1EFF">
        <w:rPr>
          <w:rFonts w:ascii="Arial" w:hAnsi="Arial" w:cs="Arial"/>
          <w:bCs/>
          <w:kern w:val="144"/>
        </w:rPr>
        <w:br/>
      </w:r>
      <w:r w:rsidRPr="00DF1EFF">
        <w:rPr>
          <w:rFonts w:ascii="Arial" w:hAnsi="Arial" w:cs="Arial"/>
          <w:bCs/>
          <w:kern w:val="144"/>
        </w:rPr>
        <w:t xml:space="preserve">i adresy, jeżeli są </w:t>
      </w:r>
      <w:r w:rsidR="00A96D7F" w:rsidRPr="00DF1EFF">
        <w:rPr>
          <w:rFonts w:ascii="Arial" w:hAnsi="Arial" w:cs="Arial"/>
          <w:bCs/>
          <w:kern w:val="144"/>
        </w:rPr>
        <w:t>miejscami wykonywania działalności wykonawcó</w:t>
      </w:r>
      <w:r w:rsidR="0094323F" w:rsidRPr="00DF1EFF">
        <w:rPr>
          <w:rFonts w:ascii="Arial" w:hAnsi="Arial" w:cs="Arial"/>
          <w:bCs/>
          <w:kern w:val="144"/>
        </w:rPr>
        <w:t xml:space="preserve">w, którzy złożyli oferty, </w:t>
      </w:r>
      <w:r w:rsidR="00974A81" w:rsidRPr="00DF1EFF">
        <w:rPr>
          <w:rFonts w:ascii="Arial" w:hAnsi="Arial" w:cs="Arial"/>
          <w:bCs/>
          <w:kern w:val="144"/>
        </w:rPr>
        <w:br/>
      </w:r>
      <w:r w:rsidR="0094323F" w:rsidRPr="00DF1EFF">
        <w:rPr>
          <w:rFonts w:ascii="Arial" w:hAnsi="Arial" w:cs="Arial"/>
          <w:bCs/>
          <w:kern w:val="144"/>
        </w:rPr>
        <w:t>a także punktację przyznaną ofertom w każdym kryterium oceny ofert i łączną punktację.</w:t>
      </w:r>
    </w:p>
    <w:p w14:paraId="43EABC24" w14:textId="63BD8D2B" w:rsidR="0094323F" w:rsidRPr="00DF1EFF" w:rsidRDefault="0094323F" w:rsidP="00B652B5">
      <w:pPr>
        <w:spacing w:before="120" w:after="120" w:line="276" w:lineRule="auto"/>
        <w:jc w:val="both"/>
        <w:rPr>
          <w:rFonts w:ascii="Arial" w:hAnsi="Arial" w:cs="Arial"/>
          <w:bCs/>
          <w:kern w:val="144"/>
        </w:rPr>
      </w:pPr>
      <w:r w:rsidRPr="00DF1EFF">
        <w:rPr>
          <w:rFonts w:ascii="Arial" w:hAnsi="Arial" w:cs="Arial"/>
          <w:bCs/>
          <w:kern w:val="144"/>
        </w:rPr>
        <w:t>6. Zamawiający udostępnia informacje, o których mowa w pkt 5 na stronie internetowej.</w:t>
      </w:r>
    </w:p>
    <w:p w14:paraId="03A3590F" w14:textId="673371C2" w:rsidR="00D471D3" w:rsidRPr="00DF1EFF" w:rsidRDefault="00D471D3" w:rsidP="00D275CF">
      <w:pPr>
        <w:spacing w:line="276" w:lineRule="auto"/>
        <w:jc w:val="both"/>
        <w:rPr>
          <w:rFonts w:ascii="Arial" w:hAnsi="Arial" w:cs="Arial"/>
          <w:b/>
          <w:bCs/>
          <w:kern w:val="144"/>
        </w:rPr>
      </w:pPr>
    </w:p>
    <w:p w14:paraId="137F15B0" w14:textId="6C60E879" w:rsidR="00974A81" w:rsidRPr="00DF1EFF" w:rsidRDefault="00717AC3" w:rsidP="00DC4E2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24" w:name="_Toc273433698"/>
      <w:r w:rsidRPr="00DF1EFF">
        <w:rPr>
          <w:rFonts w:ascii="Arial" w:hAnsi="Arial" w:cs="Arial"/>
          <w:b/>
        </w:rPr>
        <w:t>XX</w:t>
      </w:r>
      <w:r w:rsidR="00703368" w:rsidRPr="00DF1EFF">
        <w:rPr>
          <w:rFonts w:ascii="Arial" w:hAnsi="Arial" w:cs="Arial"/>
          <w:b/>
        </w:rPr>
        <w:t xml:space="preserve">I </w:t>
      </w:r>
      <w:r w:rsidRPr="00DF1EFF">
        <w:rPr>
          <w:rFonts w:ascii="Arial" w:hAnsi="Arial" w:cs="Arial"/>
          <w:b/>
        </w:rPr>
        <w:t xml:space="preserve"> INFORMACJE O FORMALNOŚCIACH, JAKIE POWINNY ZOSTAĆ DOPEŁNIONE PO WYBORZE OFERTY W CELU ZAWARCIA UMOWY W SPRAWIE ZAMÓWIENIA PUBLICZNEGO</w:t>
      </w:r>
      <w:bookmarkEnd w:id="24"/>
    </w:p>
    <w:p w14:paraId="0D56A87B" w14:textId="68B56F63" w:rsidR="00E47836" w:rsidRPr="00DF1EFF" w:rsidRDefault="00E47836" w:rsidP="00B652B5">
      <w:pPr>
        <w:pStyle w:val="Akapitzlist"/>
        <w:numPr>
          <w:ilvl w:val="0"/>
          <w:numId w:val="14"/>
        </w:numPr>
        <w:spacing w:before="120" w:after="120"/>
        <w:ind w:right="-108"/>
        <w:contextualSpacing w:val="0"/>
        <w:jc w:val="both"/>
        <w:rPr>
          <w:rFonts w:ascii="Arial" w:hAnsi="Arial" w:cs="Arial"/>
          <w:sz w:val="24"/>
          <w:szCs w:val="24"/>
        </w:rPr>
      </w:pPr>
      <w:r w:rsidRPr="00DF1EFF">
        <w:rPr>
          <w:rFonts w:ascii="Arial" w:hAnsi="Arial" w:cs="Arial"/>
          <w:sz w:val="24"/>
          <w:szCs w:val="24"/>
        </w:rPr>
        <w:t>Zamawiający poinformuje wykonawcę, któremu zostanie udzielone zamówienie, o miejscu i terminie zawarcia umowy.</w:t>
      </w:r>
      <w:bookmarkStart w:id="25" w:name="_Toc42045493"/>
    </w:p>
    <w:p w14:paraId="201863F4" w14:textId="4E6E59E5" w:rsidR="00E47836" w:rsidRPr="00DF1EFF" w:rsidRDefault="003D03A5" w:rsidP="00B652B5">
      <w:pPr>
        <w:pStyle w:val="Akapitzlist"/>
        <w:numPr>
          <w:ilvl w:val="0"/>
          <w:numId w:val="14"/>
        </w:numPr>
        <w:spacing w:before="120" w:after="120"/>
        <w:ind w:left="357" w:right="-108" w:hanging="357"/>
        <w:contextualSpacing w:val="0"/>
        <w:jc w:val="both"/>
        <w:rPr>
          <w:rFonts w:ascii="Arial" w:hAnsi="Arial" w:cs="Arial"/>
          <w:sz w:val="24"/>
          <w:szCs w:val="24"/>
        </w:rPr>
      </w:pPr>
      <w:r w:rsidRPr="00DF1EFF">
        <w:rPr>
          <w:rFonts w:ascii="Arial" w:hAnsi="Arial" w:cs="Arial"/>
          <w:sz w:val="24"/>
          <w:szCs w:val="24"/>
        </w:rPr>
        <w:t>Wykonawca przed</w:t>
      </w:r>
      <w:r w:rsidR="00C74E4A" w:rsidRPr="00DF1EFF">
        <w:rPr>
          <w:rFonts w:ascii="Arial" w:hAnsi="Arial" w:cs="Arial"/>
          <w:sz w:val="24"/>
          <w:szCs w:val="24"/>
        </w:rPr>
        <w:t xml:space="preserve"> zawarciem umowy,</w:t>
      </w:r>
      <w:r w:rsidRPr="00DF1EFF">
        <w:rPr>
          <w:rFonts w:ascii="Arial" w:hAnsi="Arial" w:cs="Arial"/>
          <w:sz w:val="24"/>
          <w:szCs w:val="24"/>
        </w:rPr>
        <w:t xml:space="preserve"> poda wszelkie informacje niezbędne do wypełnienia treści umowy na wezwanie Zamawiającego.</w:t>
      </w:r>
    </w:p>
    <w:p w14:paraId="62BF4CA6" w14:textId="15C2B8EA" w:rsidR="00E47836" w:rsidRPr="00DF1EFF" w:rsidRDefault="00E47836" w:rsidP="00B652B5">
      <w:pPr>
        <w:pStyle w:val="Akapitzlist"/>
        <w:numPr>
          <w:ilvl w:val="0"/>
          <w:numId w:val="15"/>
        </w:numPr>
        <w:spacing w:before="120" w:after="120"/>
        <w:ind w:right="-108"/>
        <w:contextualSpacing w:val="0"/>
        <w:jc w:val="both"/>
        <w:rPr>
          <w:rFonts w:ascii="Arial" w:hAnsi="Arial" w:cs="Arial"/>
          <w:sz w:val="24"/>
          <w:szCs w:val="24"/>
        </w:rPr>
      </w:pPr>
      <w:r w:rsidRPr="00DF1EFF">
        <w:rPr>
          <w:rFonts w:ascii="Arial" w:hAnsi="Arial" w:cs="Arial"/>
          <w:sz w:val="24"/>
          <w:szCs w:val="24"/>
        </w:rPr>
        <w:t>Jeżeli zostanie wybrana oferta wykonawców wspólnie ubiegających się o udzieleni</w:t>
      </w:r>
      <w:r w:rsidR="00A2504C" w:rsidRPr="00DF1EFF">
        <w:rPr>
          <w:rFonts w:ascii="Arial" w:hAnsi="Arial" w:cs="Arial"/>
          <w:sz w:val="24"/>
          <w:szCs w:val="24"/>
        </w:rPr>
        <w:t>e zamówienia, Z</w:t>
      </w:r>
      <w:r w:rsidR="00752883" w:rsidRPr="00DF1EFF">
        <w:rPr>
          <w:rFonts w:ascii="Arial" w:hAnsi="Arial" w:cs="Arial"/>
          <w:sz w:val="24"/>
          <w:szCs w:val="24"/>
        </w:rPr>
        <w:t>amawiający może</w:t>
      </w:r>
      <w:r w:rsidRPr="00DF1EFF">
        <w:rPr>
          <w:rFonts w:ascii="Arial" w:hAnsi="Arial" w:cs="Arial"/>
          <w:sz w:val="24"/>
          <w:szCs w:val="24"/>
        </w:rPr>
        <w:t xml:space="preserve"> </w:t>
      </w:r>
      <w:r w:rsidR="00752883" w:rsidRPr="00DF1EFF">
        <w:rPr>
          <w:rFonts w:ascii="Arial" w:hAnsi="Arial" w:cs="Arial"/>
          <w:sz w:val="24"/>
          <w:szCs w:val="24"/>
        </w:rPr>
        <w:t>żądać</w:t>
      </w:r>
      <w:r w:rsidRPr="00DF1EFF">
        <w:rPr>
          <w:rFonts w:ascii="Arial" w:hAnsi="Arial" w:cs="Arial"/>
          <w:sz w:val="24"/>
          <w:szCs w:val="24"/>
        </w:rPr>
        <w:t xml:space="preserve">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25"/>
    </w:p>
    <w:p w14:paraId="5FEC614E" w14:textId="65189D4A" w:rsidR="00810283" w:rsidRPr="00DF1EFF" w:rsidRDefault="00E47836" w:rsidP="00B652B5">
      <w:pPr>
        <w:pStyle w:val="Akapitzlist"/>
        <w:numPr>
          <w:ilvl w:val="0"/>
          <w:numId w:val="15"/>
        </w:numPr>
        <w:spacing w:before="120" w:after="120"/>
        <w:ind w:right="-108"/>
        <w:contextualSpacing w:val="0"/>
        <w:jc w:val="both"/>
        <w:rPr>
          <w:rFonts w:ascii="Arial" w:hAnsi="Arial" w:cs="Arial"/>
          <w:sz w:val="24"/>
          <w:szCs w:val="24"/>
        </w:rPr>
      </w:pPr>
      <w:r w:rsidRPr="00DF1EFF">
        <w:rPr>
          <w:rFonts w:ascii="Arial" w:hAnsi="Arial" w:cs="Arial"/>
          <w:sz w:val="24"/>
          <w:szCs w:val="24"/>
        </w:rPr>
        <w:t>Niedopełnienie powyższy</w:t>
      </w:r>
      <w:r w:rsidR="00A2504C" w:rsidRPr="00DF1EFF">
        <w:rPr>
          <w:rFonts w:ascii="Arial" w:hAnsi="Arial" w:cs="Arial"/>
          <w:sz w:val="24"/>
          <w:szCs w:val="24"/>
        </w:rPr>
        <w:t>ch formalności przez wybranego W</w:t>
      </w:r>
      <w:r w:rsidRPr="00DF1EFF">
        <w:rPr>
          <w:rFonts w:ascii="Arial" w:hAnsi="Arial" w:cs="Arial"/>
          <w:sz w:val="24"/>
          <w:szCs w:val="24"/>
        </w:rPr>
        <w:t>ykon</w:t>
      </w:r>
      <w:r w:rsidR="00A2504C" w:rsidRPr="00DF1EFF">
        <w:rPr>
          <w:rFonts w:ascii="Arial" w:hAnsi="Arial" w:cs="Arial"/>
          <w:sz w:val="24"/>
          <w:szCs w:val="24"/>
        </w:rPr>
        <w:t>awcę będzie potraktowane przez Z</w:t>
      </w:r>
      <w:r w:rsidRPr="00DF1EFF">
        <w:rPr>
          <w:rFonts w:ascii="Arial" w:hAnsi="Arial" w:cs="Arial"/>
          <w:sz w:val="24"/>
          <w:szCs w:val="24"/>
        </w:rPr>
        <w:t>amawiającego jako niemożność zawarcia umowy w sprawie zamówienia publicznego z przyczy</w:t>
      </w:r>
      <w:r w:rsidR="00A2504C" w:rsidRPr="00DF1EFF">
        <w:rPr>
          <w:rFonts w:ascii="Arial" w:hAnsi="Arial" w:cs="Arial"/>
          <w:sz w:val="24"/>
          <w:szCs w:val="24"/>
        </w:rPr>
        <w:t>n leżących po stronie Wykonawcy.</w:t>
      </w:r>
    </w:p>
    <w:p w14:paraId="0A5DE7D9" w14:textId="241BB8F5" w:rsidR="00810283" w:rsidRPr="00DF1EFF" w:rsidRDefault="00810283" w:rsidP="00B652B5">
      <w:pPr>
        <w:pStyle w:val="Akapitzlist"/>
        <w:numPr>
          <w:ilvl w:val="0"/>
          <w:numId w:val="15"/>
        </w:numPr>
        <w:spacing w:before="120" w:after="120"/>
        <w:ind w:right="-108"/>
        <w:contextualSpacing w:val="0"/>
        <w:jc w:val="both"/>
        <w:rPr>
          <w:rFonts w:ascii="Arial" w:hAnsi="Arial" w:cs="Arial"/>
          <w:sz w:val="24"/>
          <w:szCs w:val="24"/>
        </w:rPr>
      </w:pPr>
      <w:r w:rsidRPr="00DF1EFF">
        <w:rPr>
          <w:rFonts w:ascii="Arial" w:hAnsi="Arial" w:cs="Arial"/>
          <w:sz w:val="24"/>
          <w:szCs w:val="24"/>
        </w:rPr>
        <w:t xml:space="preserve">Zamawiający zawiera umowę w sprawie zamówienia publicznego, z uwzględnieniem </w:t>
      </w:r>
      <w:r w:rsidR="00974A81" w:rsidRPr="00DF1EFF">
        <w:rPr>
          <w:rFonts w:ascii="Arial" w:hAnsi="Arial" w:cs="Arial"/>
          <w:sz w:val="24"/>
          <w:szCs w:val="24"/>
        </w:rPr>
        <w:br/>
      </w:r>
      <w:r w:rsidRPr="00DF1EFF">
        <w:rPr>
          <w:rFonts w:ascii="Arial" w:hAnsi="Arial" w:cs="Arial"/>
          <w:sz w:val="24"/>
          <w:szCs w:val="24"/>
        </w:rPr>
        <w:t>art. 577, w terminie nie krótszym niż 5 dni od dnia przesłania zawiadomienia o wyborze najkorzystniejszej oferty, jeżeli zawiadomienie to zostało przesłane przy użyciu środków komunikacji elektronicznej, albo 10 dni, jeżeli zostało przesłane w inny sposób.</w:t>
      </w:r>
    </w:p>
    <w:p w14:paraId="4F9422A2" w14:textId="4EC089F0" w:rsidR="00810283" w:rsidRPr="00DF1EFF" w:rsidRDefault="00810283" w:rsidP="00B652B5">
      <w:pPr>
        <w:pStyle w:val="Akapitzlist"/>
        <w:numPr>
          <w:ilvl w:val="0"/>
          <w:numId w:val="15"/>
        </w:numPr>
        <w:spacing w:before="120" w:after="120"/>
        <w:ind w:right="-108"/>
        <w:contextualSpacing w:val="0"/>
        <w:jc w:val="both"/>
        <w:rPr>
          <w:rFonts w:ascii="Arial" w:hAnsi="Arial" w:cs="Arial"/>
          <w:sz w:val="24"/>
          <w:szCs w:val="24"/>
        </w:rPr>
      </w:pPr>
      <w:r w:rsidRPr="00DF1EFF">
        <w:rPr>
          <w:rFonts w:ascii="Arial" w:hAnsi="Arial" w:cs="Arial"/>
          <w:sz w:val="24"/>
          <w:szCs w:val="24"/>
        </w:rPr>
        <w:t>Zamawiający może zawrzeć umowę w sprawie zamówienia publicznego przed upływem terminu, o którym mowa w ust. 5, jeżeli</w:t>
      </w:r>
      <w:r w:rsidR="001D67D2" w:rsidRPr="00DF1EFF">
        <w:rPr>
          <w:rFonts w:ascii="Arial" w:hAnsi="Arial" w:cs="Arial"/>
          <w:sz w:val="24"/>
          <w:szCs w:val="24"/>
        </w:rPr>
        <w:t xml:space="preserve"> </w:t>
      </w:r>
      <w:r w:rsidRPr="00DF1EFF">
        <w:rPr>
          <w:rFonts w:ascii="Arial" w:hAnsi="Arial" w:cs="Arial"/>
          <w:sz w:val="24"/>
          <w:szCs w:val="24"/>
        </w:rPr>
        <w:t>w postępowaniu</w:t>
      </w:r>
      <w:r w:rsidR="001D67D2" w:rsidRPr="00DF1EFF">
        <w:rPr>
          <w:rFonts w:ascii="Arial" w:hAnsi="Arial" w:cs="Arial"/>
          <w:sz w:val="24"/>
          <w:szCs w:val="24"/>
        </w:rPr>
        <w:t xml:space="preserve"> </w:t>
      </w:r>
      <w:r w:rsidR="001D5B4E" w:rsidRPr="00DF1EFF">
        <w:rPr>
          <w:rFonts w:ascii="Arial" w:hAnsi="Arial" w:cs="Arial"/>
          <w:sz w:val="24"/>
          <w:szCs w:val="24"/>
        </w:rPr>
        <w:t>złożono tylko jedną ofertę.</w:t>
      </w:r>
    </w:p>
    <w:p w14:paraId="430EFE3E" w14:textId="77777777" w:rsidR="001D5B4E" w:rsidRPr="00DF1EFF" w:rsidRDefault="001D5B4E" w:rsidP="00253BC2">
      <w:pPr>
        <w:pStyle w:val="Akapitzlist"/>
        <w:spacing w:after="0"/>
        <w:ind w:left="357" w:right="-108"/>
        <w:contextualSpacing w:val="0"/>
        <w:rPr>
          <w:rFonts w:ascii="Arial" w:hAnsi="Arial" w:cs="Arial"/>
          <w:sz w:val="24"/>
          <w:szCs w:val="24"/>
        </w:rPr>
      </w:pPr>
    </w:p>
    <w:p w14:paraId="7569C136" w14:textId="2F901A77" w:rsidR="00974A81" w:rsidRPr="00DF1EFF" w:rsidRDefault="00E31102" w:rsidP="00DC4E2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r w:rsidRPr="00DF1EFF">
        <w:rPr>
          <w:rFonts w:ascii="Arial" w:hAnsi="Arial" w:cs="Arial"/>
          <w:b/>
        </w:rPr>
        <w:t>XXI</w:t>
      </w:r>
      <w:r w:rsidR="00703368" w:rsidRPr="00DF1EFF">
        <w:rPr>
          <w:rFonts w:ascii="Arial" w:hAnsi="Arial" w:cs="Arial"/>
          <w:b/>
        </w:rPr>
        <w:t>I</w:t>
      </w:r>
      <w:r w:rsidR="00E47836" w:rsidRPr="00DF1EFF">
        <w:rPr>
          <w:rFonts w:ascii="Arial" w:hAnsi="Arial" w:cs="Arial"/>
          <w:b/>
        </w:rPr>
        <w:t xml:space="preserve">  INFORMACJA O PROJEKTOWANYCH POSTANOWIENIACH UMOWY </w:t>
      </w:r>
      <w:r w:rsidR="00974A81" w:rsidRPr="00DF1EFF">
        <w:rPr>
          <w:rFonts w:ascii="Arial" w:hAnsi="Arial" w:cs="Arial"/>
          <w:b/>
        </w:rPr>
        <w:br/>
      </w:r>
      <w:r w:rsidR="00E47836" w:rsidRPr="00DF1EFF">
        <w:rPr>
          <w:rFonts w:ascii="Arial" w:hAnsi="Arial" w:cs="Arial"/>
          <w:b/>
        </w:rPr>
        <w:t>W SPRAWIE ZAMÓWIENIA PUBLICZNEGO, KTÓRE ZOST</w:t>
      </w:r>
      <w:r w:rsidR="00DC4E24" w:rsidRPr="00DF1EFF">
        <w:rPr>
          <w:rFonts w:ascii="Arial" w:hAnsi="Arial" w:cs="Arial"/>
          <w:b/>
        </w:rPr>
        <w:t>ANĄ WPROWADZONE DO TREŚCI UMOWY</w:t>
      </w:r>
    </w:p>
    <w:p w14:paraId="200FDF67" w14:textId="5EEEAD21" w:rsidR="00A2504C" w:rsidRPr="00DF1EFF" w:rsidRDefault="00A2504C" w:rsidP="00B652B5">
      <w:pPr>
        <w:shd w:val="clear" w:color="auto" w:fill="FFFFFF"/>
        <w:spacing w:before="120" w:after="120" w:line="276" w:lineRule="auto"/>
        <w:jc w:val="both"/>
        <w:rPr>
          <w:rFonts w:ascii="Arial" w:eastAsiaTheme="majorEastAsia" w:hAnsi="Arial" w:cs="Arial"/>
          <w:color w:val="000000" w:themeColor="text1"/>
        </w:rPr>
      </w:pPr>
      <w:r w:rsidRPr="00DF1EFF">
        <w:rPr>
          <w:rFonts w:ascii="Arial" w:eastAsiaTheme="majorEastAsia" w:hAnsi="Arial" w:cs="Arial"/>
          <w:color w:val="000000" w:themeColor="text1"/>
        </w:rPr>
        <w:lastRenderedPageBreak/>
        <w:t xml:space="preserve">1. </w:t>
      </w:r>
      <w:r w:rsidR="00E47836" w:rsidRPr="00DF1EFF">
        <w:rPr>
          <w:rFonts w:ascii="Arial" w:eastAsiaTheme="majorEastAsia" w:hAnsi="Arial" w:cs="Arial"/>
          <w:color w:val="000000" w:themeColor="text1"/>
        </w:rPr>
        <w:t xml:space="preserve">Projektowane postanowienia umowy, które zostaną wprowadzone do treści umowy określa załącznik nr </w:t>
      </w:r>
      <w:r w:rsidR="00ED143C" w:rsidRPr="00DF1EFF">
        <w:rPr>
          <w:rFonts w:ascii="Arial" w:eastAsiaTheme="majorEastAsia" w:hAnsi="Arial" w:cs="Arial"/>
          <w:color w:val="000000" w:themeColor="text1"/>
        </w:rPr>
        <w:t>3</w:t>
      </w:r>
      <w:r w:rsidR="00E47836" w:rsidRPr="00DF1EFF">
        <w:rPr>
          <w:rFonts w:ascii="Arial" w:eastAsiaTheme="majorEastAsia" w:hAnsi="Arial" w:cs="Arial"/>
          <w:color w:val="000000" w:themeColor="text1"/>
        </w:rPr>
        <w:t xml:space="preserve"> do SWZ stanowiący wzór umowy.</w:t>
      </w:r>
    </w:p>
    <w:p w14:paraId="2E59BA15" w14:textId="64FFA4A8" w:rsidR="00A2504C" w:rsidRPr="00DF1EFF" w:rsidRDefault="00A2504C" w:rsidP="00B652B5">
      <w:pPr>
        <w:shd w:val="clear" w:color="auto" w:fill="FFFFFF"/>
        <w:spacing w:before="120" w:after="120" w:line="276" w:lineRule="auto"/>
        <w:jc w:val="both"/>
        <w:rPr>
          <w:rFonts w:ascii="Arial" w:eastAsiaTheme="majorEastAsia" w:hAnsi="Arial" w:cs="Arial"/>
          <w:color w:val="000000" w:themeColor="text1"/>
        </w:rPr>
      </w:pPr>
      <w:r w:rsidRPr="00DF1EFF">
        <w:rPr>
          <w:rFonts w:ascii="Arial" w:eastAsiaTheme="majorEastAsia" w:hAnsi="Arial" w:cs="Arial"/>
          <w:color w:val="000000" w:themeColor="text1"/>
        </w:rPr>
        <w:t xml:space="preserve">2. </w:t>
      </w:r>
      <w:r w:rsidR="005D3694" w:rsidRPr="00DF1EFF">
        <w:rPr>
          <w:rFonts w:ascii="Arial" w:hAnsi="Arial" w:cs="Arial"/>
          <w:kern w:val="144"/>
        </w:rPr>
        <w:t>Zamawiają</w:t>
      </w:r>
      <w:r w:rsidR="00BE15AA" w:rsidRPr="00DF1EFF">
        <w:rPr>
          <w:rFonts w:ascii="Arial" w:hAnsi="Arial" w:cs="Arial"/>
          <w:kern w:val="144"/>
        </w:rPr>
        <w:t>cy przewiduje dokonanie zmian</w:t>
      </w:r>
      <w:r w:rsidR="005D3694" w:rsidRPr="00DF1EFF">
        <w:rPr>
          <w:rFonts w:ascii="Arial" w:hAnsi="Arial" w:cs="Arial"/>
          <w:kern w:val="144"/>
        </w:rPr>
        <w:t xml:space="preserve"> postanowień treści zawartej umowy </w:t>
      </w:r>
      <w:r w:rsidR="00974A81" w:rsidRPr="00DF1EFF">
        <w:rPr>
          <w:rFonts w:ascii="Arial" w:hAnsi="Arial" w:cs="Arial"/>
          <w:kern w:val="144"/>
        </w:rPr>
        <w:br/>
      </w:r>
      <w:r w:rsidR="005D3694" w:rsidRPr="00DF1EFF">
        <w:rPr>
          <w:rFonts w:ascii="Arial" w:hAnsi="Arial" w:cs="Arial"/>
          <w:kern w:val="144"/>
        </w:rPr>
        <w:t>w przypadku zaistnienia  następujących okoliczności</w:t>
      </w:r>
      <w:r w:rsidR="0037690C" w:rsidRPr="00DF1EFF">
        <w:rPr>
          <w:rFonts w:ascii="Arial" w:hAnsi="Arial" w:cs="Arial"/>
          <w:kern w:val="144"/>
        </w:rPr>
        <w:t xml:space="preserve"> określonych</w:t>
      </w:r>
      <w:r w:rsidR="003B5AB9" w:rsidRPr="00DF1EFF">
        <w:rPr>
          <w:rFonts w:ascii="Arial" w:hAnsi="Arial" w:cs="Arial"/>
          <w:kern w:val="144"/>
        </w:rPr>
        <w:t xml:space="preserve"> w § 10 oraz § 10A </w:t>
      </w:r>
      <w:r w:rsidR="00327BA4" w:rsidRPr="00DF1EFF">
        <w:rPr>
          <w:rFonts w:ascii="Arial" w:hAnsi="Arial" w:cs="Arial"/>
          <w:kern w:val="144"/>
        </w:rPr>
        <w:t xml:space="preserve">wzoru umowy stanowiącym załącznik nr </w:t>
      </w:r>
      <w:r w:rsidR="00ED143C" w:rsidRPr="00DF1EFF">
        <w:rPr>
          <w:rFonts w:ascii="Arial" w:hAnsi="Arial" w:cs="Arial"/>
          <w:kern w:val="144"/>
        </w:rPr>
        <w:t>3</w:t>
      </w:r>
      <w:r w:rsidR="00327BA4" w:rsidRPr="00DF1EFF">
        <w:rPr>
          <w:rFonts w:ascii="Arial" w:hAnsi="Arial" w:cs="Arial"/>
          <w:kern w:val="144"/>
        </w:rPr>
        <w:t xml:space="preserve"> do SWZ.</w:t>
      </w:r>
    </w:p>
    <w:p w14:paraId="1AEE85DA" w14:textId="28447E66" w:rsidR="005D3694" w:rsidRPr="00DF1EFF" w:rsidRDefault="00A2504C" w:rsidP="00B652B5">
      <w:pPr>
        <w:shd w:val="clear" w:color="auto" w:fill="FFFFFF"/>
        <w:spacing w:before="120" w:after="120" w:line="276" w:lineRule="auto"/>
        <w:jc w:val="both"/>
        <w:rPr>
          <w:rFonts w:ascii="Arial" w:eastAsiaTheme="majorEastAsia" w:hAnsi="Arial" w:cs="Arial"/>
          <w:color w:val="000000" w:themeColor="text1"/>
        </w:rPr>
      </w:pPr>
      <w:r w:rsidRPr="00DF1EFF">
        <w:rPr>
          <w:rFonts w:ascii="Arial" w:eastAsiaTheme="majorEastAsia" w:hAnsi="Arial" w:cs="Arial"/>
          <w:color w:val="000000" w:themeColor="text1"/>
        </w:rPr>
        <w:t xml:space="preserve">3. </w:t>
      </w:r>
      <w:r w:rsidR="005D3694" w:rsidRPr="00DF1EFF">
        <w:rPr>
          <w:rFonts w:ascii="Arial" w:eastAsiaTheme="majorEastAsia" w:hAnsi="Arial" w:cs="Arial"/>
        </w:rPr>
        <w:t>Zamawiający nie przewiduje udzielenia zaliczek na poczet wykonania zamówienia.</w:t>
      </w:r>
    </w:p>
    <w:p w14:paraId="458D1825" w14:textId="68023BCF" w:rsidR="00974A81" w:rsidRPr="00DF1EFF" w:rsidRDefault="00717AC3" w:rsidP="00DC4E2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26" w:name="_Toc115022014"/>
      <w:bookmarkStart w:id="27" w:name="_Toc273433699"/>
      <w:r w:rsidRPr="00DF1EFF">
        <w:rPr>
          <w:rFonts w:ascii="Arial" w:hAnsi="Arial" w:cs="Arial"/>
          <w:b/>
        </w:rPr>
        <w:t>XXI</w:t>
      </w:r>
      <w:r w:rsidR="00E31102" w:rsidRPr="00DF1EFF">
        <w:rPr>
          <w:rFonts w:ascii="Arial" w:hAnsi="Arial" w:cs="Arial"/>
          <w:b/>
        </w:rPr>
        <w:t>I</w:t>
      </w:r>
      <w:r w:rsidR="00703368" w:rsidRPr="00DF1EFF">
        <w:rPr>
          <w:rFonts w:ascii="Arial" w:hAnsi="Arial" w:cs="Arial"/>
          <w:b/>
        </w:rPr>
        <w:t>I</w:t>
      </w:r>
      <w:r w:rsidRPr="00DF1EFF">
        <w:rPr>
          <w:rFonts w:ascii="Arial" w:hAnsi="Arial" w:cs="Arial"/>
          <w:b/>
        </w:rPr>
        <w:t xml:space="preserve"> WYMAGANIA DOTYCZĄCE ZABEZPIECZENIA NALEŻYTEGO WYKONANIA UMOWY</w:t>
      </w:r>
      <w:bookmarkEnd w:id="26"/>
      <w:bookmarkEnd w:id="27"/>
    </w:p>
    <w:p w14:paraId="5FD611C9" w14:textId="19254ADA" w:rsidR="003D03A5" w:rsidRPr="00DF1EFF" w:rsidRDefault="00DC4E24" w:rsidP="00DC3DBF">
      <w:pPr>
        <w:tabs>
          <w:tab w:val="left" w:pos="3492"/>
        </w:tabs>
        <w:spacing w:before="120" w:after="120" w:line="276" w:lineRule="auto"/>
        <w:rPr>
          <w:rFonts w:ascii="Arial" w:hAnsi="Arial" w:cs="Arial"/>
          <w:kern w:val="144"/>
        </w:rPr>
      </w:pPr>
      <w:r w:rsidRPr="00DF1EFF">
        <w:rPr>
          <w:rFonts w:ascii="Arial" w:hAnsi="Arial" w:cs="Arial"/>
          <w:kern w:val="144"/>
        </w:rPr>
        <w:t>Zamawiający nie wymaga wniesienia zabezpieczenia należytego wykonania umowy.</w:t>
      </w:r>
    </w:p>
    <w:p w14:paraId="357B1689" w14:textId="683F1622" w:rsidR="00974A81" w:rsidRPr="00DF1EFF" w:rsidRDefault="00703368" w:rsidP="00DC4E2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28" w:name="_Toc273433700"/>
      <w:r w:rsidRPr="00DF1EFF">
        <w:rPr>
          <w:rFonts w:ascii="Arial" w:hAnsi="Arial" w:cs="Arial"/>
          <w:b/>
        </w:rPr>
        <w:t>XXIV</w:t>
      </w:r>
      <w:r w:rsidR="00717AC3" w:rsidRPr="00DF1EFF">
        <w:rPr>
          <w:rFonts w:ascii="Arial" w:hAnsi="Arial" w:cs="Arial"/>
          <w:b/>
        </w:rPr>
        <w:t xml:space="preserve"> </w:t>
      </w:r>
      <w:r w:rsidR="0012218E" w:rsidRPr="00DF1EFF">
        <w:rPr>
          <w:rFonts w:ascii="Arial" w:hAnsi="Arial" w:cs="Arial"/>
          <w:b/>
        </w:rPr>
        <w:t>WYJAŚNIENIA I ZMIANY W TREŚCI S</w:t>
      </w:r>
      <w:r w:rsidR="00717AC3" w:rsidRPr="00DF1EFF">
        <w:rPr>
          <w:rFonts w:ascii="Arial" w:hAnsi="Arial" w:cs="Arial"/>
          <w:b/>
        </w:rPr>
        <w:t>WZ</w:t>
      </w:r>
      <w:bookmarkEnd w:id="28"/>
    </w:p>
    <w:p w14:paraId="0C8482C0" w14:textId="78DC461F" w:rsidR="005B58D9" w:rsidRPr="00DF1EFF" w:rsidRDefault="00983C80" w:rsidP="00B652B5">
      <w:pPr>
        <w:pStyle w:val="Akapitzlist"/>
        <w:numPr>
          <w:ilvl w:val="6"/>
          <w:numId w:val="16"/>
        </w:numPr>
        <w:autoSpaceDE w:val="0"/>
        <w:autoSpaceDN w:val="0"/>
        <w:adjustRightInd w:val="0"/>
        <w:spacing w:before="120" w:after="120"/>
        <w:ind w:left="567"/>
        <w:contextualSpacing w:val="0"/>
        <w:jc w:val="both"/>
        <w:rPr>
          <w:rFonts w:ascii="Arial" w:hAnsi="Arial" w:cs="Arial"/>
          <w:sz w:val="24"/>
          <w:szCs w:val="24"/>
        </w:rPr>
      </w:pPr>
      <w:r w:rsidRPr="00DF1EFF">
        <w:rPr>
          <w:rFonts w:ascii="Arial" w:hAnsi="Arial" w:cs="Arial"/>
          <w:sz w:val="24"/>
          <w:szCs w:val="24"/>
        </w:rPr>
        <w:t>Wykonawca może zwrócić się do Z</w:t>
      </w:r>
      <w:r w:rsidR="00717AC3" w:rsidRPr="00DF1EFF">
        <w:rPr>
          <w:rFonts w:ascii="Arial" w:hAnsi="Arial" w:cs="Arial"/>
          <w:sz w:val="24"/>
          <w:szCs w:val="24"/>
        </w:rPr>
        <w:t>amawiającego o wyjaśnienie treści specyfikacji warunków zamówienia.</w:t>
      </w:r>
    </w:p>
    <w:p w14:paraId="5298C103" w14:textId="4DB460A7" w:rsidR="00717AC3" w:rsidRPr="00DF1EFF" w:rsidRDefault="005B58D9" w:rsidP="00B652B5">
      <w:pPr>
        <w:pStyle w:val="Akapitzlist"/>
        <w:numPr>
          <w:ilvl w:val="6"/>
          <w:numId w:val="16"/>
        </w:numPr>
        <w:autoSpaceDE w:val="0"/>
        <w:autoSpaceDN w:val="0"/>
        <w:adjustRightInd w:val="0"/>
        <w:spacing w:before="120" w:after="120"/>
        <w:ind w:left="567"/>
        <w:contextualSpacing w:val="0"/>
        <w:jc w:val="both"/>
        <w:rPr>
          <w:rFonts w:ascii="Arial" w:hAnsi="Arial" w:cs="Arial"/>
          <w:sz w:val="24"/>
          <w:szCs w:val="24"/>
        </w:rPr>
      </w:pPr>
      <w:r w:rsidRPr="00DF1EFF">
        <w:rPr>
          <w:rFonts w:ascii="Arial" w:hAnsi="Arial" w:cs="Arial"/>
          <w:sz w:val="24"/>
          <w:szCs w:val="24"/>
        </w:rPr>
        <w:t xml:space="preserve">Zamawiający jest obowiązany udzielić wyjaśnień niezwłocznie, jednak nie później niż na 2 dni przed upływem terminu składania ofert, pod warunkiem że wniosek </w:t>
      </w:r>
      <w:r w:rsidR="00974A81" w:rsidRPr="00DF1EFF">
        <w:rPr>
          <w:rFonts w:ascii="Arial" w:hAnsi="Arial" w:cs="Arial"/>
          <w:sz w:val="24"/>
          <w:szCs w:val="24"/>
        </w:rPr>
        <w:br/>
      </w:r>
      <w:r w:rsidRPr="00DF1EFF">
        <w:rPr>
          <w:rFonts w:ascii="Arial" w:hAnsi="Arial" w:cs="Arial"/>
          <w:sz w:val="24"/>
          <w:szCs w:val="24"/>
        </w:rPr>
        <w:t xml:space="preserve">o wyjaśnienie treści SWZ wpłynął do zamawiającego nie później niż na 4 dni przed </w:t>
      </w:r>
      <w:r w:rsidR="001219EF" w:rsidRPr="00DF1EFF">
        <w:rPr>
          <w:rFonts w:ascii="Arial" w:hAnsi="Arial" w:cs="Arial"/>
          <w:sz w:val="24"/>
          <w:szCs w:val="24"/>
        </w:rPr>
        <w:t>upływem terminu składania ofert.</w:t>
      </w:r>
    </w:p>
    <w:p w14:paraId="493171F2" w14:textId="49BBE820" w:rsidR="005B58D9" w:rsidRPr="00DF1EFF" w:rsidRDefault="005B58D9" w:rsidP="00B652B5">
      <w:pPr>
        <w:pStyle w:val="Akapitzlist"/>
        <w:numPr>
          <w:ilvl w:val="6"/>
          <w:numId w:val="16"/>
        </w:numPr>
        <w:autoSpaceDE w:val="0"/>
        <w:autoSpaceDN w:val="0"/>
        <w:adjustRightInd w:val="0"/>
        <w:spacing w:before="120" w:after="120"/>
        <w:ind w:left="567"/>
        <w:contextualSpacing w:val="0"/>
        <w:jc w:val="both"/>
        <w:rPr>
          <w:rFonts w:ascii="Arial" w:hAnsi="Arial" w:cs="Arial"/>
          <w:sz w:val="24"/>
          <w:szCs w:val="24"/>
        </w:rPr>
      </w:pPr>
      <w:r w:rsidRPr="00DF1EFF">
        <w:rPr>
          <w:rFonts w:ascii="Arial" w:hAnsi="Arial" w:cs="Arial"/>
          <w:sz w:val="24"/>
          <w:szCs w:val="24"/>
        </w:rPr>
        <w:t xml:space="preserve">W przypadku gdy wniosek o wyjaśnienie treści SWZ nie wpłynął w terminie, o którym mowa </w:t>
      </w:r>
      <w:r w:rsidR="00A2504C" w:rsidRPr="00DF1EFF">
        <w:rPr>
          <w:rFonts w:ascii="Arial" w:hAnsi="Arial" w:cs="Arial"/>
          <w:sz w:val="24"/>
          <w:szCs w:val="24"/>
        </w:rPr>
        <w:t>w ust. 2, Z</w:t>
      </w:r>
      <w:r w:rsidRPr="00DF1EFF">
        <w:rPr>
          <w:rFonts w:ascii="Arial" w:hAnsi="Arial" w:cs="Arial"/>
          <w:sz w:val="24"/>
          <w:szCs w:val="24"/>
        </w:rPr>
        <w:t>amawiający nie ma obowiązku udzielania wyjaśnień SWZ oraz obowiązku przed</w:t>
      </w:r>
      <w:r w:rsidR="001219EF" w:rsidRPr="00DF1EFF">
        <w:rPr>
          <w:rFonts w:ascii="Arial" w:hAnsi="Arial" w:cs="Arial"/>
          <w:sz w:val="24"/>
          <w:szCs w:val="24"/>
        </w:rPr>
        <w:t>łużenia terminu składania ofert.</w:t>
      </w:r>
    </w:p>
    <w:p w14:paraId="08ED334C" w14:textId="112DF795" w:rsidR="005B58D9" w:rsidRPr="00DF1EFF" w:rsidRDefault="005B58D9" w:rsidP="00B652B5">
      <w:pPr>
        <w:pStyle w:val="Akapitzlist"/>
        <w:numPr>
          <w:ilvl w:val="6"/>
          <w:numId w:val="16"/>
        </w:numPr>
        <w:autoSpaceDE w:val="0"/>
        <w:autoSpaceDN w:val="0"/>
        <w:adjustRightInd w:val="0"/>
        <w:spacing w:before="120" w:after="120"/>
        <w:ind w:left="567"/>
        <w:contextualSpacing w:val="0"/>
        <w:jc w:val="both"/>
        <w:rPr>
          <w:rFonts w:ascii="Arial" w:hAnsi="Arial" w:cs="Arial"/>
          <w:sz w:val="24"/>
          <w:szCs w:val="24"/>
        </w:rPr>
      </w:pPr>
      <w:r w:rsidRPr="00DF1EFF">
        <w:rPr>
          <w:rFonts w:ascii="Arial" w:hAnsi="Arial" w:cs="Arial"/>
          <w:sz w:val="24"/>
          <w:szCs w:val="24"/>
        </w:rPr>
        <w:t>Przedłużenie terminu składania ofert nie wpływa na bieg terminu składania w</w:t>
      </w:r>
      <w:r w:rsidR="001219EF" w:rsidRPr="00DF1EFF">
        <w:rPr>
          <w:rFonts w:ascii="Arial" w:hAnsi="Arial" w:cs="Arial"/>
          <w:sz w:val="24"/>
          <w:szCs w:val="24"/>
        </w:rPr>
        <w:t xml:space="preserve">niosku </w:t>
      </w:r>
      <w:r w:rsidR="00974A81" w:rsidRPr="00DF1EFF">
        <w:rPr>
          <w:rFonts w:ascii="Arial" w:hAnsi="Arial" w:cs="Arial"/>
          <w:sz w:val="24"/>
          <w:szCs w:val="24"/>
        </w:rPr>
        <w:br/>
      </w:r>
      <w:r w:rsidR="001219EF" w:rsidRPr="00DF1EFF">
        <w:rPr>
          <w:rFonts w:ascii="Arial" w:hAnsi="Arial" w:cs="Arial"/>
          <w:sz w:val="24"/>
          <w:szCs w:val="24"/>
        </w:rPr>
        <w:t>o wyjaśnienie treści SWZ.</w:t>
      </w:r>
    </w:p>
    <w:p w14:paraId="0ED5B10C" w14:textId="77777777" w:rsidR="005B58D9" w:rsidRPr="00DF1EFF" w:rsidRDefault="005B58D9" w:rsidP="00B652B5">
      <w:pPr>
        <w:pStyle w:val="Akapitzlist"/>
        <w:numPr>
          <w:ilvl w:val="6"/>
          <w:numId w:val="16"/>
        </w:numPr>
        <w:autoSpaceDE w:val="0"/>
        <w:autoSpaceDN w:val="0"/>
        <w:adjustRightInd w:val="0"/>
        <w:spacing w:before="120" w:after="120"/>
        <w:ind w:left="567"/>
        <w:contextualSpacing w:val="0"/>
        <w:jc w:val="both"/>
        <w:rPr>
          <w:rFonts w:ascii="Arial" w:hAnsi="Arial" w:cs="Arial"/>
          <w:sz w:val="24"/>
          <w:szCs w:val="24"/>
        </w:rPr>
      </w:pPr>
      <w:r w:rsidRPr="00DF1EFF">
        <w:rPr>
          <w:rFonts w:ascii="Arial" w:hAnsi="Arial" w:cs="Arial"/>
          <w:sz w:val="24"/>
          <w:szCs w:val="24"/>
        </w:rPr>
        <w:t>Treść zapytań wraz z wyjaśnieniami zamawiający udostępnia, bez ujawniania źródła zapytania, na stronie internet</w:t>
      </w:r>
      <w:r w:rsidR="001219EF" w:rsidRPr="00DF1EFF">
        <w:rPr>
          <w:rFonts w:ascii="Arial" w:hAnsi="Arial" w:cs="Arial"/>
          <w:sz w:val="24"/>
          <w:szCs w:val="24"/>
        </w:rPr>
        <w:t>owej prowadzonego postępowania.</w:t>
      </w:r>
    </w:p>
    <w:p w14:paraId="7F19BFE5" w14:textId="49EA91CE" w:rsidR="001D5B4E" w:rsidRPr="00DF1EFF" w:rsidRDefault="005B58D9" w:rsidP="00B652B5">
      <w:pPr>
        <w:pStyle w:val="Akapitzlist"/>
        <w:numPr>
          <w:ilvl w:val="6"/>
          <w:numId w:val="16"/>
        </w:numPr>
        <w:autoSpaceDE w:val="0"/>
        <w:autoSpaceDN w:val="0"/>
        <w:adjustRightInd w:val="0"/>
        <w:spacing w:before="120" w:after="240"/>
        <w:ind w:left="567" w:hanging="357"/>
        <w:contextualSpacing w:val="0"/>
        <w:jc w:val="both"/>
        <w:rPr>
          <w:rFonts w:ascii="Arial" w:hAnsi="Arial" w:cs="Arial"/>
          <w:sz w:val="24"/>
          <w:szCs w:val="24"/>
        </w:rPr>
      </w:pPr>
      <w:r w:rsidRPr="00DF1EFF">
        <w:rPr>
          <w:rFonts w:ascii="Arial" w:hAnsi="Arial" w:cs="Arial"/>
          <w:sz w:val="24"/>
          <w:szCs w:val="24"/>
        </w:rPr>
        <w:t>W uzasadnionych przypadkach zamawiający może przed upływem terminu składania ofert zmienić treść SWZ.</w:t>
      </w:r>
    </w:p>
    <w:p w14:paraId="224BE071" w14:textId="60E17062" w:rsidR="00974A81" w:rsidRPr="00DF1EFF" w:rsidRDefault="00703368" w:rsidP="00DC4E2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bookmarkStart w:id="29" w:name="_Toc273433702"/>
      <w:r w:rsidRPr="00DF1EFF">
        <w:rPr>
          <w:rFonts w:ascii="Arial" w:hAnsi="Arial" w:cs="Arial"/>
          <w:b/>
        </w:rPr>
        <w:t>XXV</w:t>
      </w:r>
      <w:r w:rsidR="00717AC3" w:rsidRPr="00DF1EFF">
        <w:rPr>
          <w:rFonts w:ascii="Arial" w:hAnsi="Arial" w:cs="Arial"/>
          <w:b/>
        </w:rPr>
        <w:t xml:space="preserve"> POUCZENIE O ŚRODKACH OCHRONY PRAWNEJ PRZYSŁUGUJĄCYCH WYKONAWCY </w:t>
      </w:r>
      <w:bookmarkEnd w:id="29"/>
    </w:p>
    <w:p w14:paraId="581E6476" w14:textId="3D993DAE" w:rsidR="00974A81" w:rsidRPr="00DF1EFF" w:rsidRDefault="00D21AEB" w:rsidP="00B652B5">
      <w:pPr>
        <w:pStyle w:val="Akapitzlist"/>
        <w:spacing w:before="120" w:after="120"/>
        <w:ind w:left="142"/>
        <w:contextualSpacing w:val="0"/>
        <w:jc w:val="both"/>
        <w:rPr>
          <w:rFonts w:ascii="Arial" w:eastAsiaTheme="majorEastAsia" w:hAnsi="Arial" w:cs="Arial"/>
          <w:sz w:val="24"/>
          <w:szCs w:val="24"/>
        </w:rPr>
      </w:pPr>
      <w:r w:rsidRPr="00DF1EFF">
        <w:rPr>
          <w:rFonts w:ascii="Arial" w:eastAsiaTheme="majorEastAsia" w:hAnsi="Arial" w:cs="Arial"/>
          <w:sz w:val="24"/>
          <w:szCs w:val="24"/>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756EC01A" w14:textId="7DDCF704" w:rsidR="00974A81" w:rsidRPr="00DF1EFF" w:rsidRDefault="008E63B7" w:rsidP="00DC4E2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r w:rsidRPr="00DF1EFF">
        <w:rPr>
          <w:rFonts w:ascii="Arial" w:hAnsi="Arial" w:cs="Arial"/>
          <w:b/>
        </w:rPr>
        <w:t>XXVI WYMOGI ZWIĄZANE Z ZATRUDNIANIEM NA UMO</w:t>
      </w:r>
      <w:r w:rsidR="00DC4E24" w:rsidRPr="00DF1EFF">
        <w:rPr>
          <w:rFonts w:ascii="Arial" w:hAnsi="Arial" w:cs="Arial"/>
          <w:b/>
        </w:rPr>
        <w:t>WĘ O PRACĘ (art. 95 ustawy Pzp)</w:t>
      </w:r>
    </w:p>
    <w:p w14:paraId="1D35368B" w14:textId="6ECE3DF9" w:rsidR="008E63B7" w:rsidRPr="00DF1EFF" w:rsidRDefault="008E63B7" w:rsidP="00B652B5">
      <w:pPr>
        <w:tabs>
          <w:tab w:val="right" w:leader="underscore" w:pos="9072"/>
        </w:tabs>
        <w:spacing w:before="120" w:after="120" w:line="276" w:lineRule="auto"/>
        <w:jc w:val="both"/>
        <w:rPr>
          <w:rFonts w:ascii="Arial" w:hAnsi="Arial" w:cs="Arial"/>
          <w:bCs/>
        </w:rPr>
      </w:pPr>
      <w:r w:rsidRPr="00DF1EFF">
        <w:rPr>
          <w:rFonts w:ascii="Arial" w:hAnsi="Arial" w:cs="Arial"/>
          <w:bCs/>
        </w:rPr>
        <w:t>1. Zamawiający wymaga</w:t>
      </w:r>
      <w:r w:rsidR="00DC4E24" w:rsidRPr="00DF1EFF">
        <w:rPr>
          <w:rFonts w:ascii="Arial" w:hAnsi="Arial" w:cs="Arial"/>
          <w:bCs/>
        </w:rPr>
        <w:t>,</w:t>
      </w:r>
      <w:r w:rsidRPr="00DF1EFF">
        <w:rPr>
          <w:rFonts w:ascii="Arial" w:hAnsi="Arial" w:cs="Arial"/>
          <w:bCs/>
        </w:rPr>
        <w:t xml:space="preserve"> aby następujące czynności niezbędne do realizacji zamówienia były wykonywane przez osoby zatrudnione przez wykonawcę lub podwykonawcę (także dalszego podwykonawcę) na pod</w:t>
      </w:r>
      <w:r w:rsidR="00DC4E24" w:rsidRPr="00DF1EFF">
        <w:rPr>
          <w:rFonts w:ascii="Arial" w:hAnsi="Arial" w:cs="Arial"/>
          <w:bCs/>
        </w:rPr>
        <w:t>stawie umowy o pracę: czynności</w:t>
      </w:r>
      <w:r w:rsidR="006E0FF0" w:rsidRPr="00DF1EFF">
        <w:rPr>
          <w:rFonts w:ascii="Arial" w:hAnsi="Arial" w:cs="Arial"/>
          <w:bCs/>
        </w:rPr>
        <w:t xml:space="preserve"> </w:t>
      </w:r>
      <w:r w:rsidR="00DC4E24" w:rsidRPr="00DF1EFF">
        <w:rPr>
          <w:rFonts w:ascii="Arial" w:hAnsi="Arial" w:cs="Arial"/>
          <w:bCs/>
        </w:rPr>
        <w:t>związane z</w:t>
      </w:r>
      <w:r w:rsidR="005E1920" w:rsidRPr="00DF1EFF">
        <w:rPr>
          <w:rFonts w:ascii="Arial" w:hAnsi="Arial" w:cs="Arial"/>
          <w:bCs/>
        </w:rPr>
        <w:t xml:space="preserve"> </w:t>
      </w:r>
      <w:r w:rsidR="00DC4E24" w:rsidRPr="00DF1EFF">
        <w:rPr>
          <w:rFonts w:ascii="Arial" w:hAnsi="Arial" w:cs="Arial"/>
          <w:bCs/>
        </w:rPr>
        <w:t>wykonywaniem druku.</w:t>
      </w:r>
    </w:p>
    <w:p w14:paraId="2D0DD416" w14:textId="77777777" w:rsidR="00646FAE" w:rsidRPr="00DF1EFF" w:rsidRDefault="00646FAE" w:rsidP="00B652B5">
      <w:pPr>
        <w:tabs>
          <w:tab w:val="right" w:leader="underscore" w:pos="9072"/>
        </w:tabs>
        <w:spacing w:before="120" w:after="120" w:line="276" w:lineRule="auto"/>
        <w:jc w:val="both"/>
        <w:rPr>
          <w:rFonts w:ascii="Arial" w:hAnsi="Arial" w:cs="Arial"/>
          <w:bCs/>
        </w:rPr>
      </w:pPr>
      <w:r w:rsidRPr="00DF1EFF">
        <w:rPr>
          <w:rFonts w:ascii="Arial" w:hAnsi="Arial" w:cs="Arial"/>
          <w:bCs/>
        </w:rPr>
        <w:t>2. Wykonawca zobowiązany jest do:</w:t>
      </w:r>
    </w:p>
    <w:p w14:paraId="2414657D" w14:textId="77777777" w:rsidR="00182CAF" w:rsidRPr="00DF1EFF" w:rsidRDefault="00646FAE" w:rsidP="00B652B5">
      <w:pPr>
        <w:tabs>
          <w:tab w:val="right" w:leader="underscore" w:pos="9072"/>
        </w:tabs>
        <w:spacing w:before="120" w:after="120" w:line="276" w:lineRule="auto"/>
        <w:jc w:val="both"/>
        <w:rPr>
          <w:rFonts w:ascii="Arial" w:hAnsi="Arial" w:cs="Arial"/>
          <w:bCs/>
        </w:rPr>
      </w:pPr>
      <w:r w:rsidRPr="00DF1EFF">
        <w:rPr>
          <w:rFonts w:ascii="Arial" w:hAnsi="Arial" w:cs="Arial"/>
          <w:bCs/>
        </w:rPr>
        <w:lastRenderedPageBreak/>
        <w:t xml:space="preserve">- wykonywania prac wymienionych w pkt 1 wyłącznie przez osoby zatrudnione na </w:t>
      </w:r>
      <w:r w:rsidR="00182CAF" w:rsidRPr="00DF1EFF">
        <w:rPr>
          <w:rFonts w:ascii="Arial" w:hAnsi="Arial" w:cs="Arial"/>
          <w:bCs/>
        </w:rPr>
        <w:t>podstawie umowy o pracę.</w:t>
      </w:r>
    </w:p>
    <w:p w14:paraId="521D13D7" w14:textId="0412702B" w:rsidR="00646FAE" w:rsidRPr="00DF1EFF" w:rsidRDefault="00182CAF" w:rsidP="00B652B5">
      <w:pPr>
        <w:tabs>
          <w:tab w:val="right" w:leader="underscore" w:pos="9072"/>
        </w:tabs>
        <w:spacing w:before="120" w:after="120" w:line="276" w:lineRule="auto"/>
        <w:jc w:val="both"/>
        <w:rPr>
          <w:rFonts w:ascii="Arial" w:hAnsi="Arial" w:cs="Arial"/>
          <w:bCs/>
        </w:rPr>
      </w:pPr>
      <w:r w:rsidRPr="00DF1EFF">
        <w:rPr>
          <w:rFonts w:ascii="Arial" w:hAnsi="Arial" w:cs="Arial"/>
          <w:bCs/>
        </w:rPr>
        <w:t xml:space="preserve">- </w:t>
      </w:r>
      <w:r w:rsidR="00646FAE" w:rsidRPr="00DF1EFF">
        <w:rPr>
          <w:rFonts w:ascii="Arial" w:hAnsi="Arial" w:cs="Arial"/>
          <w:bCs/>
        </w:rPr>
        <w:t xml:space="preserve">przekazania </w:t>
      </w:r>
      <w:r w:rsidR="004B75D2" w:rsidRPr="00DF1EFF">
        <w:rPr>
          <w:rFonts w:ascii="Arial" w:hAnsi="Arial" w:cs="Arial"/>
          <w:bCs/>
        </w:rPr>
        <w:t>na żądanie Zamawiającego, w</w:t>
      </w:r>
      <w:r w:rsidR="002E397B" w:rsidRPr="00DF1EFF">
        <w:rPr>
          <w:rFonts w:ascii="Arial" w:hAnsi="Arial" w:cs="Arial"/>
          <w:bCs/>
        </w:rPr>
        <w:t xml:space="preserve"> </w:t>
      </w:r>
      <w:r w:rsidR="004B75D2" w:rsidRPr="00DF1EFF">
        <w:rPr>
          <w:rFonts w:ascii="Arial" w:hAnsi="Arial" w:cs="Arial"/>
          <w:bCs/>
        </w:rPr>
        <w:t xml:space="preserve">terminie </w:t>
      </w:r>
      <w:r w:rsidRPr="00DF1EFF">
        <w:rPr>
          <w:rFonts w:ascii="Arial" w:hAnsi="Arial" w:cs="Arial"/>
          <w:bCs/>
        </w:rPr>
        <w:t>3 dni</w:t>
      </w:r>
      <w:r w:rsidR="004B75D2" w:rsidRPr="00DF1EFF">
        <w:rPr>
          <w:rFonts w:ascii="Arial" w:hAnsi="Arial" w:cs="Arial"/>
          <w:bCs/>
        </w:rPr>
        <w:t xml:space="preserve"> roboczych</w:t>
      </w:r>
      <w:r w:rsidRPr="00DF1EFF">
        <w:rPr>
          <w:rFonts w:ascii="Arial" w:hAnsi="Arial" w:cs="Arial"/>
          <w:bCs/>
        </w:rPr>
        <w:t xml:space="preserve"> od dnia zgłoszenia żądania, </w:t>
      </w:r>
      <w:r w:rsidR="00646FAE" w:rsidRPr="00DF1EFF">
        <w:rPr>
          <w:rFonts w:ascii="Arial" w:hAnsi="Arial" w:cs="Arial"/>
          <w:bCs/>
        </w:rPr>
        <w:t xml:space="preserve">imiennego wykazu osób wykonujących prace objęte przedmiotem niniejszego zamówienia, ze wskazaniem rodzaju wykonywanych przez nich prac oraz podstawy zatrudnienia, a także do jego aktualizowania, na żądanie Zamawiającego oraz do przekazania w terminie 3 dni roboczych od dnia zgłoszenia żądania, dokumentów potwierdzających zatrudnienie na podstawie umowy o pracę (według wyboru Zamawiającego: umów o pracę bez ujawniania danych osobowych, comiesięcznych raportów RMUA, itp.), także jeśli pracodawcą jest podwykonawca lub dalszy podwykonawca. Kopia umowy/umów powinna zostać zanonimizowana w sposób zapewniający ochronę danych osobowych pracowników, zgodnie z obowiązującymi w tym zakresie przepisami, tj. w szczególności bez adresów, nr PESEL pracowników). Imię </w:t>
      </w:r>
      <w:r w:rsidR="00974A81" w:rsidRPr="00DF1EFF">
        <w:rPr>
          <w:rFonts w:ascii="Arial" w:hAnsi="Arial" w:cs="Arial"/>
          <w:bCs/>
        </w:rPr>
        <w:br/>
      </w:r>
      <w:r w:rsidR="00646FAE" w:rsidRPr="00DF1EFF">
        <w:rPr>
          <w:rFonts w:ascii="Arial" w:hAnsi="Arial" w:cs="Arial"/>
          <w:bCs/>
        </w:rPr>
        <w:t>i nazwisko pracownika nie podlega anonimizacji. Informacje takie jak: data zawarcia umowy, rodzaj umowy o pracę i wymiar etatu powinny być możliwe do zidentyfikowania.</w:t>
      </w:r>
    </w:p>
    <w:p w14:paraId="408EFEA4" w14:textId="68E1645D" w:rsidR="00646FAE" w:rsidRPr="00DF1EFF" w:rsidRDefault="00646FAE" w:rsidP="00B652B5">
      <w:pPr>
        <w:tabs>
          <w:tab w:val="right" w:leader="underscore" w:pos="9072"/>
        </w:tabs>
        <w:spacing w:before="120" w:after="120" w:line="276" w:lineRule="auto"/>
        <w:jc w:val="both"/>
        <w:rPr>
          <w:rFonts w:ascii="Arial" w:hAnsi="Arial" w:cs="Arial"/>
          <w:bCs/>
        </w:rPr>
      </w:pPr>
      <w:r w:rsidRPr="00DF1EFF">
        <w:rPr>
          <w:rFonts w:ascii="Arial" w:hAnsi="Arial" w:cs="Arial"/>
          <w:bCs/>
        </w:rPr>
        <w:t>- zapewnienia, w przypadku korzystania z podwykonawców, wykonywania prac wymienionych w pkt 1 wyłącznie przez osoby zatrudnione przez podwykonawcę lub dalszego podwykonawcę na podstawie umowy o pracę.</w:t>
      </w:r>
    </w:p>
    <w:p w14:paraId="304F0AD6" w14:textId="71D29FDF" w:rsidR="008E63B7" w:rsidRPr="00DF1EFF" w:rsidRDefault="00646FAE" w:rsidP="00B652B5">
      <w:pPr>
        <w:tabs>
          <w:tab w:val="right" w:leader="underscore" w:pos="9072"/>
        </w:tabs>
        <w:spacing w:before="120" w:after="120" w:line="276" w:lineRule="auto"/>
        <w:jc w:val="both"/>
        <w:rPr>
          <w:rFonts w:ascii="Arial" w:hAnsi="Arial" w:cs="Arial"/>
          <w:bCs/>
        </w:rPr>
      </w:pPr>
      <w:r w:rsidRPr="00DF1EFF">
        <w:rPr>
          <w:rFonts w:ascii="Arial" w:hAnsi="Arial" w:cs="Arial"/>
          <w:bCs/>
        </w:rPr>
        <w:t xml:space="preserve">- zobowiązania podwykonawców lub dalszych podwykonawców do </w:t>
      </w:r>
      <w:r w:rsidR="00974A81" w:rsidRPr="00DF1EFF">
        <w:rPr>
          <w:rFonts w:ascii="Arial" w:hAnsi="Arial" w:cs="Arial"/>
          <w:bCs/>
        </w:rPr>
        <w:t xml:space="preserve">tego, aby czynności wymienione </w:t>
      </w:r>
      <w:r w:rsidRPr="00DF1EFF">
        <w:rPr>
          <w:rFonts w:ascii="Arial" w:hAnsi="Arial" w:cs="Arial"/>
          <w:bCs/>
        </w:rPr>
        <w:t>w pkt 1 były wykonywane wyłącznie przez osoby zatrudnione przez nich na podstawie umowy o pracę.</w:t>
      </w:r>
    </w:p>
    <w:p w14:paraId="64B22ED5" w14:textId="66115D89" w:rsidR="00974A81" w:rsidRPr="00DF1EFF" w:rsidRDefault="00703368" w:rsidP="000D1DD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jc w:val="both"/>
        <w:rPr>
          <w:rFonts w:ascii="Arial" w:hAnsi="Arial" w:cs="Arial"/>
          <w:b/>
        </w:rPr>
      </w:pPr>
      <w:r w:rsidRPr="00DF1EFF">
        <w:rPr>
          <w:rFonts w:ascii="Arial" w:hAnsi="Arial" w:cs="Arial"/>
          <w:b/>
        </w:rPr>
        <w:t>XXVI</w:t>
      </w:r>
      <w:r w:rsidR="008E63B7" w:rsidRPr="00DF1EFF">
        <w:rPr>
          <w:rFonts w:ascii="Arial" w:hAnsi="Arial" w:cs="Arial"/>
          <w:b/>
        </w:rPr>
        <w:t>I</w:t>
      </w:r>
      <w:r w:rsidR="00BC1ABC" w:rsidRPr="00DF1EFF">
        <w:rPr>
          <w:rFonts w:ascii="Arial" w:hAnsi="Arial" w:cs="Arial"/>
          <w:b/>
        </w:rPr>
        <w:t xml:space="preserve"> POZOSTAŁE INFORMACJE </w:t>
      </w:r>
    </w:p>
    <w:p w14:paraId="3CBCD4C2" w14:textId="7DC75FC6" w:rsidR="00BC1ABC" w:rsidRPr="00DF1EFF" w:rsidRDefault="00BC1ABC" w:rsidP="00DC3DBF">
      <w:pPr>
        <w:pStyle w:val="Akapitzlist"/>
        <w:numPr>
          <w:ilvl w:val="3"/>
          <w:numId w:val="2"/>
        </w:numPr>
        <w:shd w:val="clear" w:color="auto" w:fill="FFFFFF"/>
        <w:spacing w:before="120" w:after="120"/>
        <w:ind w:left="567"/>
        <w:contextualSpacing w:val="0"/>
        <w:rPr>
          <w:rFonts w:ascii="Arial" w:eastAsiaTheme="majorEastAsia" w:hAnsi="Arial" w:cs="Arial"/>
          <w:sz w:val="24"/>
          <w:szCs w:val="24"/>
        </w:rPr>
      </w:pPr>
      <w:r w:rsidRPr="00DF1EFF">
        <w:rPr>
          <w:rFonts w:ascii="Arial" w:eastAsiaTheme="majorEastAsia" w:hAnsi="Arial" w:cs="Arial"/>
          <w:sz w:val="24"/>
          <w:szCs w:val="24"/>
        </w:rPr>
        <w:t>Zamawiający nie przewiduje aukcji elektronicznej.</w:t>
      </w:r>
    </w:p>
    <w:p w14:paraId="333ADB30" w14:textId="77777777" w:rsidR="00BC1ABC" w:rsidRPr="00DF1EFF" w:rsidRDefault="00BC1ABC" w:rsidP="00DC3DBF">
      <w:pPr>
        <w:pStyle w:val="Akapitzlist"/>
        <w:numPr>
          <w:ilvl w:val="3"/>
          <w:numId w:val="2"/>
        </w:numPr>
        <w:shd w:val="clear" w:color="auto" w:fill="FFFFFF"/>
        <w:spacing w:before="120" w:after="120"/>
        <w:ind w:left="567"/>
        <w:contextualSpacing w:val="0"/>
        <w:rPr>
          <w:rFonts w:ascii="Arial" w:eastAsiaTheme="majorEastAsia" w:hAnsi="Arial" w:cs="Arial"/>
          <w:sz w:val="24"/>
          <w:szCs w:val="24"/>
        </w:rPr>
      </w:pPr>
      <w:r w:rsidRPr="00DF1EFF">
        <w:rPr>
          <w:rFonts w:ascii="Arial" w:eastAsiaTheme="majorEastAsia" w:hAnsi="Arial" w:cs="Arial"/>
          <w:sz w:val="24"/>
          <w:szCs w:val="24"/>
        </w:rPr>
        <w:t>Zamawiający nie wymaga złożenia ofert w postaci katalogów elektronicznych.</w:t>
      </w:r>
    </w:p>
    <w:p w14:paraId="73F78991" w14:textId="3707AD6F" w:rsidR="00C67F9F" w:rsidRPr="00DF1EFF" w:rsidRDefault="00AB21E8" w:rsidP="00E57CE0">
      <w:pPr>
        <w:pStyle w:val="Akapitzlist"/>
        <w:numPr>
          <w:ilvl w:val="3"/>
          <w:numId w:val="2"/>
        </w:numPr>
        <w:shd w:val="clear" w:color="auto" w:fill="FFFFFF"/>
        <w:spacing w:before="120" w:after="240"/>
        <w:ind w:left="567" w:hanging="357"/>
        <w:contextualSpacing w:val="0"/>
        <w:rPr>
          <w:rFonts w:ascii="Arial" w:eastAsiaTheme="majorEastAsia" w:hAnsi="Arial" w:cs="Arial"/>
          <w:sz w:val="24"/>
          <w:szCs w:val="24"/>
        </w:rPr>
      </w:pPr>
      <w:r w:rsidRPr="00DF1EFF">
        <w:rPr>
          <w:rFonts w:ascii="Arial" w:eastAsiaTheme="majorEastAsia" w:hAnsi="Arial" w:cs="Arial"/>
          <w:sz w:val="24"/>
          <w:szCs w:val="24"/>
        </w:rPr>
        <w:t>Zamawiający nie przewiduje zwrotu kosztów udziału w post</w:t>
      </w:r>
      <w:r w:rsidR="00C67F9F" w:rsidRPr="00DF1EFF">
        <w:rPr>
          <w:rFonts w:ascii="Arial" w:eastAsiaTheme="majorEastAsia" w:hAnsi="Arial" w:cs="Arial"/>
          <w:sz w:val="24"/>
          <w:szCs w:val="24"/>
        </w:rPr>
        <w:t>ępowaniu.</w:t>
      </w:r>
    </w:p>
    <w:p w14:paraId="3B28027F" w14:textId="6D12DE33" w:rsidR="00974A81" w:rsidRPr="00DF1EFF" w:rsidRDefault="001E05B5" w:rsidP="000D1DD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ind w:left="928" w:hanging="928"/>
        <w:jc w:val="both"/>
        <w:rPr>
          <w:rFonts w:ascii="Arial" w:hAnsi="Arial" w:cs="Arial"/>
          <w:b/>
        </w:rPr>
      </w:pPr>
      <w:r w:rsidRPr="00DF1EFF">
        <w:rPr>
          <w:rFonts w:ascii="Arial" w:hAnsi="Arial" w:cs="Arial"/>
          <w:b/>
        </w:rPr>
        <w:t>XXVIII INFORMA</w:t>
      </w:r>
      <w:r w:rsidR="000D1DD4" w:rsidRPr="00DF1EFF">
        <w:rPr>
          <w:rFonts w:ascii="Arial" w:hAnsi="Arial" w:cs="Arial"/>
          <w:b/>
        </w:rPr>
        <w:t>CJA O OCHRONIE DANYCH OSOBOWYCH</w:t>
      </w:r>
    </w:p>
    <w:p w14:paraId="226557C3" w14:textId="30866B14" w:rsidR="001E05B5" w:rsidRPr="00DF1EFF" w:rsidRDefault="001E05B5" w:rsidP="00B652B5">
      <w:pPr>
        <w:spacing w:before="120" w:after="120" w:line="276" w:lineRule="auto"/>
        <w:jc w:val="both"/>
        <w:rPr>
          <w:rFonts w:ascii="Arial" w:hAnsi="Arial" w:cs="Arial"/>
          <w:bCs/>
        </w:rPr>
      </w:pPr>
      <w:r w:rsidRPr="00DF1EFF">
        <w:rPr>
          <w:rFonts w:ascii="Arial" w:hAnsi="Arial" w:cs="Arial"/>
          <w:bCs/>
        </w:rPr>
        <w:t>1. Zgodnie z art. 13 ust. 1 i 2 oraz art. 14 rozporządzenia Parlamentu Euro</w:t>
      </w:r>
      <w:r w:rsidR="00A66DFF" w:rsidRPr="00DF1EFF">
        <w:rPr>
          <w:rFonts w:ascii="Arial" w:hAnsi="Arial" w:cs="Arial"/>
          <w:bCs/>
        </w:rPr>
        <w:t xml:space="preserve">pejskiego </w:t>
      </w:r>
      <w:r w:rsidR="00DC3DBF" w:rsidRPr="00DF1EFF">
        <w:rPr>
          <w:rFonts w:ascii="Arial" w:hAnsi="Arial" w:cs="Arial"/>
          <w:bCs/>
        </w:rPr>
        <w:br/>
      </w:r>
      <w:r w:rsidR="00A66DFF" w:rsidRPr="00DF1EFF">
        <w:rPr>
          <w:rFonts w:ascii="Arial" w:hAnsi="Arial" w:cs="Arial"/>
          <w:bCs/>
        </w:rPr>
        <w:t xml:space="preserve">i Rady (UE) 2016/679 </w:t>
      </w:r>
      <w:r w:rsidRPr="00DF1EFF">
        <w:rPr>
          <w:rFonts w:ascii="Arial" w:hAnsi="Arial" w:cs="Arial"/>
          <w:bCs/>
        </w:rPr>
        <w:t xml:space="preserve">z dnia 27 kwietnia 2016 r. w sprawie ochrony osób fizycznych </w:t>
      </w:r>
      <w:r w:rsidR="00F91736" w:rsidRPr="00DF1EFF">
        <w:rPr>
          <w:rFonts w:ascii="Arial" w:hAnsi="Arial" w:cs="Arial"/>
          <w:bCs/>
        </w:rPr>
        <w:br/>
      </w:r>
      <w:r w:rsidRPr="00DF1EFF">
        <w:rPr>
          <w:rFonts w:ascii="Arial" w:hAnsi="Arial" w:cs="Arial"/>
          <w:bCs/>
        </w:rPr>
        <w:t>w związku z przetwarzaniem danych osobowych i w sprawie swobodnego przepływu takich danych oraz uchylenia dyrektywy 95/46/WE (ogólne rozporządzenie o ochronie danych) (Dz. Urz. UE L 119 z 04.05.2016, s</w:t>
      </w:r>
      <w:r w:rsidR="00A2504C" w:rsidRPr="00DF1EFF">
        <w:rPr>
          <w:rFonts w:ascii="Arial" w:hAnsi="Arial" w:cs="Arial"/>
          <w:bCs/>
        </w:rPr>
        <w:t>tr. 1), dalej „RODO”, Zamawiający informuje,</w:t>
      </w:r>
      <w:r w:rsidRPr="00DF1EFF">
        <w:rPr>
          <w:rFonts w:ascii="Arial" w:hAnsi="Arial" w:cs="Arial"/>
          <w:bCs/>
        </w:rPr>
        <w:t xml:space="preserve"> że: </w:t>
      </w:r>
    </w:p>
    <w:p w14:paraId="24E4A5BD" w14:textId="5FD25399" w:rsidR="001E05B5" w:rsidRPr="00DF1EFF" w:rsidRDefault="001E05B5" w:rsidP="00B652B5">
      <w:pPr>
        <w:numPr>
          <w:ilvl w:val="1"/>
          <w:numId w:val="18"/>
        </w:numPr>
        <w:spacing w:before="120" w:after="120" w:line="276" w:lineRule="auto"/>
        <w:ind w:left="426"/>
        <w:jc w:val="both"/>
        <w:rPr>
          <w:rFonts w:ascii="Arial" w:hAnsi="Arial" w:cs="Arial"/>
          <w:bCs/>
        </w:rPr>
      </w:pPr>
      <w:r w:rsidRPr="00DF1EFF">
        <w:rPr>
          <w:rFonts w:ascii="Arial" w:hAnsi="Arial" w:cs="Arial"/>
          <w:bCs/>
        </w:rPr>
        <w:t>administratorem danych osobowych wskazanych w złożonych</w:t>
      </w:r>
      <w:r w:rsidR="00A66DFF" w:rsidRPr="00DF1EFF">
        <w:rPr>
          <w:rFonts w:ascii="Arial" w:hAnsi="Arial" w:cs="Arial"/>
          <w:bCs/>
        </w:rPr>
        <w:t xml:space="preserve"> ofertach jest Muzeum Narodowe </w:t>
      </w:r>
      <w:r w:rsidRPr="00DF1EFF">
        <w:rPr>
          <w:rFonts w:ascii="Arial" w:hAnsi="Arial" w:cs="Arial"/>
          <w:bCs/>
        </w:rPr>
        <w:t>w Warszawie, Al. Jerozolimskie 3, 00-495 Warszawa;</w:t>
      </w:r>
    </w:p>
    <w:p w14:paraId="72B70B97" w14:textId="77777777" w:rsidR="001E05B5" w:rsidRPr="00DF1EFF" w:rsidRDefault="001E05B5" w:rsidP="00B652B5">
      <w:pPr>
        <w:numPr>
          <w:ilvl w:val="1"/>
          <w:numId w:val="18"/>
        </w:numPr>
        <w:spacing w:before="120" w:after="120" w:line="276" w:lineRule="auto"/>
        <w:ind w:left="426"/>
        <w:jc w:val="both"/>
        <w:rPr>
          <w:rFonts w:ascii="Arial" w:hAnsi="Arial" w:cs="Arial"/>
          <w:bCs/>
        </w:rPr>
      </w:pPr>
      <w:r w:rsidRPr="00DF1EFF">
        <w:rPr>
          <w:rFonts w:ascii="Arial" w:hAnsi="Arial" w:cs="Arial"/>
          <w:bCs/>
        </w:rPr>
        <w:t>z inspektorem ochrony danych osobowych można się skontaktować poprzez e-mail iodo@mnw.art.pl;</w:t>
      </w:r>
    </w:p>
    <w:p w14:paraId="73448814" w14:textId="74274799" w:rsidR="001E05B5" w:rsidRPr="00DF1EFF" w:rsidRDefault="001E05B5" w:rsidP="00B652B5">
      <w:pPr>
        <w:numPr>
          <w:ilvl w:val="1"/>
          <w:numId w:val="18"/>
        </w:numPr>
        <w:spacing w:before="120" w:after="120" w:line="276" w:lineRule="auto"/>
        <w:ind w:left="426"/>
        <w:jc w:val="both"/>
        <w:rPr>
          <w:rFonts w:ascii="Arial" w:hAnsi="Arial" w:cs="Arial"/>
          <w:bCs/>
        </w:rPr>
      </w:pPr>
      <w:r w:rsidRPr="00DF1EFF">
        <w:rPr>
          <w:rFonts w:ascii="Arial" w:hAnsi="Arial" w:cs="Arial"/>
          <w:bCs/>
        </w:rPr>
        <w:t xml:space="preserve">Pani/Pana dane osobowe przetwarzane będą na podstawie art. 6 ust. </w:t>
      </w:r>
      <w:r w:rsidR="00A66DFF" w:rsidRPr="00DF1EFF">
        <w:rPr>
          <w:rFonts w:ascii="Arial" w:hAnsi="Arial" w:cs="Arial"/>
          <w:bCs/>
        </w:rPr>
        <w:t xml:space="preserve">1 lit. c RODO w celu związanym </w:t>
      </w:r>
      <w:r w:rsidRPr="00DF1EFF">
        <w:rPr>
          <w:rFonts w:ascii="Arial" w:hAnsi="Arial" w:cs="Arial"/>
          <w:bCs/>
        </w:rPr>
        <w:t>z przedmiotowym postępowaniem o udzielenie zamówienia publicznego;</w:t>
      </w:r>
    </w:p>
    <w:p w14:paraId="27255A95" w14:textId="77777777" w:rsidR="001E05B5" w:rsidRPr="00DF1EFF" w:rsidRDefault="001E05B5" w:rsidP="00B652B5">
      <w:pPr>
        <w:numPr>
          <w:ilvl w:val="1"/>
          <w:numId w:val="18"/>
        </w:numPr>
        <w:spacing w:before="120" w:after="120" w:line="276" w:lineRule="auto"/>
        <w:ind w:left="426"/>
        <w:jc w:val="both"/>
        <w:rPr>
          <w:rFonts w:ascii="Arial" w:hAnsi="Arial" w:cs="Arial"/>
          <w:bCs/>
        </w:rPr>
      </w:pPr>
      <w:r w:rsidRPr="00DF1EFF">
        <w:rPr>
          <w:rFonts w:ascii="Arial" w:hAnsi="Arial" w:cs="Arial"/>
          <w:bCs/>
        </w:rPr>
        <w:t xml:space="preserve">odbiorcami Pani/Pana danych osobowych będą osoby lub podmioty, którym udostępniona zostanie dokumentacja postępowania w oparciu o przepisy ustawy;  </w:t>
      </w:r>
    </w:p>
    <w:p w14:paraId="5F10CE95" w14:textId="77777777" w:rsidR="001E05B5" w:rsidRPr="00DF1EFF" w:rsidRDefault="001E05B5" w:rsidP="00B652B5">
      <w:pPr>
        <w:numPr>
          <w:ilvl w:val="1"/>
          <w:numId w:val="18"/>
        </w:numPr>
        <w:spacing w:before="120" w:after="120" w:line="276" w:lineRule="auto"/>
        <w:ind w:left="426"/>
        <w:jc w:val="both"/>
        <w:rPr>
          <w:rFonts w:ascii="Arial" w:hAnsi="Arial" w:cs="Arial"/>
          <w:bCs/>
        </w:rPr>
      </w:pPr>
      <w:r w:rsidRPr="00DF1EFF">
        <w:rPr>
          <w:rFonts w:ascii="Arial" w:hAnsi="Arial" w:cs="Arial"/>
          <w:bCs/>
        </w:rPr>
        <w:lastRenderedPageBreak/>
        <w:t>Pani/Pana dane osobowe będą przechowywane, zgodnie z przepisami ustawy, przez okres 4 lat od dnia zakończenia postępowania o udzielenie zamówienia, a jeżeli czas trwania umowy przekracza 4 lata, okres przechowywania obejmuje cały czas trwania umowy;</w:t>
      </w:r>
    </w:p>
    <w:p w14:paraId="22D21CC5" w14:textId="109FC658" w:rsidR="001E05B5" w:rsidRPr="00DF1EFF" w:rsidRDefault="001E05B5" w:rsidP="00B652B5">
      <w:pPr>
        <w:numPr>
          <w:ilvl w:val="1"/>
          <w:numId w:val="18"/>
        </w:numPr>
        <w:spacing w:before="120" w:after="120" w:line="276" w:lineRule="auto"/>
        <w:ind w:left="426"/>
        <w:jc w:val="both"/>
        <w:rPr>
          <w:rFonts w:ascii="Arial" w:hAnsi="Arial" w:cs="Arial"/>
          <w:bCs/>
        </w:rPr>
      </w:pPr>
      <w:r w:rsidRPr="00DF1EFF">
        <w:rPr>
          <w:rFonts w:ascii="Arial" w:hAnsi="Arial" w:cs="Arial"/>
          <w:bCs/>
        </w:rPr>
        <w:t>obowiązek podania przez Panią/Pana danych osobowych bezpośrednio Pani/Pana dotyczących jest wymogiem ustawowym określonym w przepisach ustawy, związ</w:t>
      </w:r>
      <w:r w:rsidR="00A66DFF" w:rsidRPr="00DF1EFF">
        <w:rPr>
          <w:rFonts w:ascii="Arial" w:hAnsi="Arial" w:cs="Arial"/>
          <w:bCs/>
        </w:rPr>
        <w:t xml:space="preserve">anym z udziałem w postępowaniu </w:t>
      </w:r>
      <w:r w:rsidRPr="00DF1EFF">
        <w:rPr>
          <w:rFonts w:ascii="Arial" w:hAnsi="Arial" w:cs="Arial"/>
          <w:bCs/>
        </w:rPr>
        <w:t>o udzielenie zamówienia publicznego; konsekwencje niepodania określonych danych</w:t>
      </w:r>
      <w:r w:rsidR="00A66DFF" w:rsidRPr="00DF1EFF">
        <w:rPr>
          <w:rFonts w:ascii="Arial" w:hAnsi="Arial" w:cs="Arial"/>
          <w:bCs/>
        </w:rPr>
        <w:t xml:space="preserve"> wynikają </w:t>
      </w:r>
      <w:r w:rsidRPr="00DF1EFF">
        <w:rPr>
          <w:rFonts w:ascii="Arial" w:hAnsi="Arial" w:cs="Arial"/>
          <w:bCs/>
        </w:rPr>
        <w:t xml:space="preserve">z ustawy;  </w:t>
      </w:r>
    </w:p>
    <w:p w14:paraId="71A687F5" w14:textId="77777777" w:rsidR="001E05B5" w:rsidRPr="00DF1EFF" w:rsidRDefault="001E05B5" w:rsidP="00B652B5">
      <w:pPr>
        <w:numPr>
          <w:ilvl w:val="1"/>
          <w:numId w:val="18"/>
        </w:numPr>
        <w:spacing w:before="120" w:after="120" w:line="276" w:lineRule="auto"/>
        <w:ind w:left="426"/>
        <w:jc w:val="both"/>
        <w:rPr>
          <w:rFonts w:ascii="Arial" w:hAnsi="Arial" w:cs="Arial"/>
          <w:bCs/>
        </w:rPr>
      </w:pPr>
      <w:r w:rsidRPr="00DF1EFF">
        <w:rPr>
          <w:rFonts w:ascii="Arial" w:hAnsi="Arial" w:cs="Arial"/>
          <w:bCs/>
        </w:rPr>
        <w:t>w odniesieniu do Pani/Pana danych osobowych decyzje nie będą podejmowane w sposób zautomatyzowany, stosowanie do art. 22 RODO;</w:t>
      </w:r>
    </w:p>
    <w:p w14:paraId="1CBAAC68" w14:textId="77777777" w:rsidR="001E05B5" w:rsidRPr="00DF1EFF" w:rsidRDefault="001E05B5" w:rsidP="00B652B5">
      <w:pPr>
        <w:numPr>
          <w:ilvl w:val="1"/>
          <w:numId w:val="18"/>
        </w:numPr>
        <w:spacing w:before="120" w:after="120" w:line="276" w:lineRule="auto"/>
        <w:ind w:left="426"/>
        <w:jc w:val="both"/>
        <w:rPr>
          <w:rFonts w:ascii="Arial" w:hAnsi="Arial" w:cs="Arial"/>
          <w:bCs/>
        </w:rPr>
      </w:pPr>
      <w:r w:rsidRPr="00DF1EFF">
        <w:rPr>
          <w:rFonts w:ascii="Arial" w:hAnsi="Arial" w:cs="Arial"/>
          <w:bCs/>
        </w:rPr>
        <w:t>posiada Pani/Pan:</w:t>
      </w:r>
    </w:p>
    <w:p w14:paraId="4074C28F" w14:textId="77777777" w:rsidR="001E05B5" w:rsidRPr="00DF1EFF" w:rsidRDefault="001E05B5" w:rsidP="00B652B5">
      <w:pPr>
        <w:spacing w:before="120" w:after="120" w:line="276" w:lineRule="auto"/>
        <w:ind w:left="426"/>
        <w:jc w:val="both"/>
        <w:rPr>
          <w:rFonts w:ascii="Arial" w:hAnsi="Arial" w:cs="Arial"/>
          <w:bCs/>
        </w:rPr>
      </w:pPr>
      <w:r w:rsidRPr="00DF1EFF">
        <w:rPr>
          <w:rFonts w:ascii="Arial" w:hAnsi="Arial" w:cs="Arial"/>
          <w:bCs/>
        </w:rPr>
        <w:t>− na podstawie art. 15 RODO prawo dostępu do danych osobowych Pani/Pana dotyczących;</w:t>
      </w:r>
    </w:p>
    <w:p w14:paraId="5A58CB4E" w14:textId="674B7602" w:rsidR="001E05B5" w:rsidRPr="00DF1EFF" w:rsidRDefault="001E05B5" w:rsidP="00B652B5">
      <w:pPr>
        <w:spacing w:before="120" w:after="120" w:line="276" w:lineRule="auto"/>
        <w:ind w:left="426"/>
        <w:jc w:val="both"/>
        <w:rPr>
          <w:rFonts w:ascii="Arial" w:hAnsi="Arial" w:cs="Arial"/>
          <w:bCs/>
        </w:rPr>
      </w:pPr>
      <w:r w:rsidRPr="00DF1EFF">
        <w:rPr>
          <w:rFonts w:ascii="Arial" w:hAnsi="Arial" w:cs="Arial"/>
          <w:bCs/>
        </w:rPr>
        <w:t xml:space="preserve">− na podstawie art. 16 RODO prawo do sprostowania Pani/Pana danych osobowych (przy czym skorzystanie z prawa do sprostowania nie może skutkować zmianą wyniku postępowania o udzielenie zamówienia publicznego ani zmianą postanowień umowy </w:t>
      </w:r>
      <w:r w:rsidR="00974A81" w:rsidRPr="00DF1EFF">
        <w:rPr>
          <w:rFonts w:ascii="Arial" w:hAnsi="Arial" w:cs="Arial"/>
          <w:bCs/>
        </w:rPr>
        <w:br/>
      </w:r>
      <w:r w:rsidRPr="00DF1EFF">
        <w:rPr>
          <w:rFonts w:ascii="Arial" w:hAnsi="Arial" w:cs="Arial"/>
          <w:bCs/>
        </w:rPr>
        <w:t>w zakresie niezgodnym z ustawą oraz nie może naruszać integralności protokołu oraz jego załączników);</w:t>
      </w:r>
    </w:p>
    <w:p w14:paraId="1B7C43A2" w14:textId="18C1F21F" w:rsidR="001E05B5" w:rsidRPr="00DF1EFF" w:rsidRDefault="001E05B5" w:rsidP="00B652B5">
      <w:pPr>
        <w:spacing w:before="120" w:after="120" w:line="276" w:lineRule="auto"/>
        <w:ind w:left="426"/>
        <w:jc w:val="both"/>
        <w:rPr>
          <w:rFonts w:ascii="Arial" w:hAnsi="Arial" w:cs="Arial"/>
          <w:bCs/>
        </w:rPr>
      </w:pPr>
      <w:r w:rsidRPr="00DF1EFF">
        <w:rPr>
          <w:rFonts w:ascii="Arial" w:hAnsi="Arial" w:cs="Arial"/>
          <w:bCs/>
        </w:rPr>
        <w:t xml:space="preserve">− na podstawie art. 18 RODO prawo żądania od administratora ograniczenia przetwarzania danych osobowych z zastrzeżeniem przypadków, o których mowa </w:t>
      </w:r>
      <w:r w:rsidR="00974A81" w:rsidRPr="00DF1EFF">
        <w:rPr>
          <w:rFonts w:ascii="Arial" w:hAnsi="Arial" w:cs="Arial"/>
          <w:bCs/>
        </w:rPr>
        <w:br/>
      </w:r>
      <w:r w:rsidRPr="00DF1EFF">
        <w:rPr>
          <w:rFonts w:ascii="Arial" w:hAnsi="Arial" w:cs="Arial"/>
          <w:bCs/>
        </w:rPr>
        <w:t xml:space="preserve">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093B5E98" w14:textId="77777777" w:rsidR="001E05B5" w:rsidRPr="00DF1EFF" w:rsidRDefault="001E05B5" w:rsidP="00B652B5">
      <w:pPr>
        <w:spacing w:before="120" w:after="120" w:line="276" w:lineRule="auto"/>
        <w:ind w:left="426"/>
        <w:jc w:val="both"/>
        <w:rPr>
          <w:rFonts w:ascii="Arial" w:hAnsi="Arial" w:cs="Arial"/>
          <w:bCs/>
        </w:rPr>
      </w:pPr>
      <w:r w:rsidRPr="00DF1EFF">
        <w:rPr>
          <w:rFonts w:ascii="Arial" w:hAnsi="Arial" w:cs="Arial"/>
          <w:bCs/>
        </w:rPr>
        <w:t>− prawo do wniesienia skargi do Prezesa Urzędu Ochrony Danych Osobowych, gdy uzna Pani/Pan, że przetwarzanie danych osobowych Pani/Pana dotyczących narusza przepisy RODO;</w:t>
      </w:r>
    </w:p>
    <w:p w14:paraId="45A89E4C" w14:textId="77777777" w:rsidR="001E05B5" w:rsidRPr="00DF1EFF" w:rsidRDefault="001E05B5" w:rsidP="00B652B5">
      <w:pPr>
        <w:numPr>
          <w:ilvl w:val="1"/>
          <w:numId w:val="18"/>
        </w:numPr>
        <w:spacing w:before="120" w:after="120" w:line="276" w:lineRule="auto"/>
        <w:ind w:left="426"/>
        <w:jc w:val="both"/>
        <w:rPr>
          <w:rFonts w:ascii="Arial" w:hAnsi="Arial" w:cs="Arial"/>
          <w:bCs/>
        </w:rPr>
      </w:pPr>
      <w:r w:rsidRPr="00DF1EFF">
        <w:rPr>
          <w:rFonts w:ascii="Arial" w:hAnsi="Arial" w:cs="Arial"/>
          <w:bCs/>
        </w:rPr>
        <w:t>nie przysługuje Pani/Panu:</w:t>
      </w:r>
    </w:p>
    <w:p w14:paraId="70CDA279" w14:textId="77777777" w:rsidR="001E05B5" w:rsidRPr="00DF1EFF" w:rsidRDefault="001E05B5" w:rsidP="00B652B5">
      <w:pPr>
        <w:spacing w:line="276" w:lineRule="auto"/>
        <w:ind w:left="426"/>
        <w:jc w:val="both"/>
        <w:rPr>
          <w:rFonts w:ascii="Arial" w:hAnsi="Arial" w:cs="Arial"/>
          <w:bCs/>
        </w:rPr>
      </w:pPr>
      <w:r w:rsidRPr="00DF1EFF">
        <w:rPr>
          <w:rFonts w:ascii="Arial" w:hAnsi="Arial" w:cs="Arial"/>
          <w:bCs/>
        </w:rPr>
        <w:t>− w związku z art. 17 ust. 3 lit. b, d lub e RODO prawo do usunięcia danych osobowych;</w:t>
      </w:r>
    </w:p>
    <w:p w14:paraId="1BDEE622" w14:textId="77777777" w:rsidR="001E05B5" w:rsidRPr="00DF1EFF" w:rsidRDefault="001E05B5" w:rsidP="00B652B5">
      <w:pPr>
        <w:spacing w:line="276" w:lineRule="auto"/>
        <w:ind w:left="426"/>
        <w:jc w:val="both"/>
        <w:rPr>
          <w:rFonts w:ascii="Arial" w:hAnsi="Arial" w:cs="Arial"/>
          <w:bCs/>
        </w:rPr>
      </w:pPr>
      <w:r w:rsidRPr="00DF1EFF">
        <w:rPr>
          <w:rFonts w:ascii="Arial" w:hAnsi="Arial" w:cs="Arial"/>
          <w:bCs/>
        </w:rPr>
        <w:t>− prawo do przenoszenia danych osobowych, o którym mowa w art. 20 RODO;</w:t>
      </w:r>
    </w:p>
    <w:p w14:paraId="512F68AA" w14:textId="77777777" w:rsidR="001E05B5" w:rsidRPr="00DF1EFF" w:rsidRDefault="001E05B5" w:rsidP="00B652B5">
      <w:pPr>
        <w:spacing w:line="276" w:lineRule="auto"/>
        <w:ind w:left="425"/>
        <w:jc w:val="both"/>
        <w:rPr>
          <w:rFonts w:ascii="Arial" w:hAnsi="Arial" w:cs="Arial"/>
          <w:i/>
        </w:rPr>
      </w:pPr>
      <w:r w:rsidRPr="00DF1EFF">
        <w:rPr>
          <w:rFonts w:ascii="Arial" w:hAnsi="Arial" w:cs="Arial"/>
          <w:bCs/>
        </w:rPr>
        <w:t xml:space="preserve">− na podstawie art. 21 RODO prawo sprzeciwu, wobec przetwarzania danych osobowych, gdyż podstawą prawną przetwarzania Pani/Pana danych osobowych jest art. 6 ust. 1 lit. c RODO. </w:t>
      </w:r>
    </w:p>
    <w:p w14:paraId="22CF1215" w14:textId="26B286A5" w:rsidR="001E05B5" w:rsidRPr="00DF1EFF" w:rsidRDefault="001E05B5" w:rsidP="00B652B5">
      <w:pPr>
        <w:spacing w:before="120" w:after="120" w:line="276" w:lineRule="auto"/>
        <w:jc w:val="both"/>
        <w:rPr>
          <w:rFonts w:ascii="Arial" w:hAnsi="Arial" w:cs="Arial"/>
          <w:bCs/>
        </w:rPr>
      </w:pPr>
      <w:r w:rsidRPr="00DF1EFF">
        <w:rPr>
          <w:rFonts w:ascii="Arial" w:hAnsi="Arial" w:cs="Arial"/>
          <w:bCs/>
        </w:rPr>
        <w:t xml:space="preserve">2. Wykonawca ubiegając się o udzielenie zamówienia publicznego jest zobowiązany do wypełnienia wszystkich obowiązków formalno-prawnych związanych z udziałem w postępowaniu. 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Ponadto wykonawca będzie musiał wypełnić obowiązek informacyjny wynikający z art. 14 RODO względem osób fizycznych, których </w:t>
      </w:r>
      <w:r w:rsidRPr="00DF1EFF">
        <w:rPr>
          <w:rFonts w:ascii="Arial" w:hAnsi="Arial" w:cs="Arial"/>
          <w:bCs/>
        </w:rPr>
        <w:lastRenderedPageBreak/>
        <w:t>dane przekazuje zamawiającemu i których dane pośrednio pozyskał, chyba że ma zastosowanie co najmniej jedno z włączeń, o których mowa w art. 14 ust. 5 RODO.</w:t>
      </w:r>
    </w:p>
    <w:p w14:paraId="7CF57EAD" w14:textId="5A997900" w:rsidR="001E05B5" w:rsidRPr="00DF1EFF" w:rsidRDefault="001E05B5" w:rsidP="00B652B5">
      <w:pPr>
        <w:spacing w:before="120" w:after="120" w:line="276" w:lineRule="auto"/>
        <w:jc w:val="both"/>
        <w:rPr>
          <w:rFonts w:ascii="Arial" w:hAnsi="Arial" w:cs="Arial"/>
          <w:bCs/>
        </w:rPr>
      </w:pPr>
      <w:r w:rsidRPr="00DF1EFF">
        <w:rPr>
          <w:rFonts w:ascii="Arial" w:hAnsi="Arial" w:cs="Arial"/>
          <w:bCs/>
        </w:rPr>
        <w:t xml:space="preserve">3. W celu zapewnienia, że wykonawca wypełnił ww. obowiązki informacyjne oraz ochrony prawnie uzasadnionych interesów osoby trzeciej, której dane zostały przekazane </w:t>
      </w:r>
      <w:r w:rsidR="00974A81" w:rsidRPr="00DF1EFF">
        <w:rPr>
          <w:rFonts w:ascii="Arial" w:hAnsi="Arial" w:cs="Arial"/>
          <w:bCs/>
        </w:rPr>
        <w:t xml:space="preserve">w związku z udziałem wykonawcy </w:t>
      </w:r>
      <w:r w:rsidRPr="00DF1EFF">
        <w:rPr>
          <w:rFonts w:ascii="Arial" w:hAnsi="Arial" w:cs="Arial"/>
          <w:bCs/>
        </w:rPr>
        <w:t>w postępowaniu, Zamawiający wymaga złożenia w treści formularza oferty oświadczenia o wypełnieniu przez niego obowiązków informacyjnych przewidzianych w art. 13 lub art. 14 RODO.</w:t>
      </w:r>
    </w:p>
    <w:p w14:paraId="3B30F0CD" w14:textId="5E23FB3A" w:rsidR="00974A81" w:rsidRPr="00DF1EFF" w:rsidRDefault="001E05B5" w:rsidP="00B652B5">
      <w:pPr>
        <w:pStyle w:val="Akapitzlist"/>
        <w:tabs>
          <w:tab w:val="right" w:leader="underscore" w:pos="9072"/>
        </w:tabs>
        <w:spacing w:before="120" w:after="120"/>
        <w:ind w:left="0"/>
        <w:contextualSpacing w:val="0"/>
        <w:jc w:val="both"/>
        <w:rPr>
          <w:rFonts w:ascii="Arial" w:hAnsi="Arial" w:cs="Arial"/>
          <w:sz w:val="24"/>
          <w:szCs w:val="24"/>
        </w:rPr>
      </w:pPr>
      <w:r w:rsidRPr="00DF1EFF">
        <w:rPr>
          <w:rFonts w:ascii="Arial" w:hAnsi="Arial" w:cs="Arial"/>
          <w:sz w:val="24"/>
          <w:szCs w:val="24"/>
        </w:rPr>
        <w:t>4. Do spraw nieuregulowanych w SWZ mają zastosowanie przepisy ustawy z 11 września 2019 r. – Prawo zamówień publicznych (t.j. Dz.U. z 20</w:t>
      </w:r>
      <w:r w:rsidR="00DE76E0">
        <w:rPr>
          <w:rFonts w:ascii="Arial" w:hAnsi="Arial" w:cs="Arial"/>
          <w:sz w:val="24"/>
          <w:szCs w:val="24"/>
        </w:rPr>
        <w:t>24</w:t>
      </w:r>
      <w:r w:rsidRPr="00DF1EFF">
        <w:rPr>
          <w:rFonts w:ascii="Arial" w:hAnsi="Arial" w:cs="Arial"/>
          <w:sz w:val="24"/>
          <w:szCs w:val="24"/>
        </w:rPr>
        <w:t xml:space="preserve"> r. poz. 1</w:t>
      </w:r>
      <w:r w:rsidR="00DE76E0">
        <w:rPr>
          <w:rFonts w:ascii="Arial" w:hAnsi="Arial" w:cs="Arial"/>
          <w:sz w:val="24"/>
          <w:szCs w:val="24"/>
        </w:rPr>
        <w:t>320</w:t>
      </w:r>
      <w:r w:rsidRPr="00DF1EFF">
        <w:rPr>
          <w:rFonts w:ascii="Arial" w:hAnsi="Arial" w:cs="Arial"/>
          <w:sz w:val="24"/>
          <w:szCs w:val="24"/>
        </w:rPr>
        <w:t>) oraz przepisy RODO.</w:t>
      </w:r>
    </w:p>
    <w:p w14:paraId="40716F2C" w14:textId="77777777" w:rsidR="00614007" w:rsidRDefault="00614007" w:rsidP="00614B43">
      <w:pPr>
        <w:pStyle w:val="ust"/>
        <w:spacing w:before="120" w:after="120" w:line="276" w:lineRule="auto"/>
        <w:ind w:left="0" w:firstLine="0"/>
        <w:jc w:val="left"/>
        <w:rPr>
          <w:rFonts w:ascii="Arial" w:hAnsi="Arial" w:cs="Arial"/>
          <w:szCs w:val="24"/>
        </w:rPr>
      </w:pPr>
    </w:p>
    <w:p w14:paraId="7FF357A9" w14:textId="77777777" w:rsidR="00614007" w:rsidRDefault="00614007" w:rsidP="00614B43">
      <w:pPr>
        <w:pStyle w:val="ust"/>
        <w:spacing w:before="120" w:after="120" w:line="276" w:lineRule="auto"/>
        <w:ind w:left="0" w:firstLine="0"/>
        <w:jc w:val="left"/>
        <w:rPr>
          <w:rFonts w:ascii="Arial" w:hAnsi="Arial" w:cs="Arial"/>
          <w:szCs w:val="24"/>
        </w:rPr>
      </w:pPr>
    </w:p>
    <w:p w14:paraId="18AFD7EF" w14:textId="3131F713" w:rsidR="00757E59" w:rsidRPr="00DF1EFF" w:rsidRDefault="00717AC3" w:rsidP="00614B43">
      <w:pPr>
        <w:pStyle w:val="ust"/>
        <w:spacing w:before="120" w:after="120" w:line="276" w:lineRule="auto"/>
        <w:ind w:left="0" w:firstLine="0"/>
        <w:jc w:val="left"/>
        <w:rPr>
          <w:rFonts w:ascii="Arial" w:hAnsi="Arial" w:cs="Arial"/>
          <w:szCs w:val="24"/>
        </w:rPr>
      </w:pPr>
      <w:r w:rsidRPr="00DF1EFF">
        <w:rPr>
          <w:rFonts w:ascii="Arial" w:hAnsi="Arial" w:cs="Arial"/>
          <w:szCs w:val="24"/>
        </w:rPr>
        <w:t>Warszawa, dnia</w:t>
      </w:r>
      <w:r w:rsidR="00C61F28" w:rsidRPr="00DF1EFF">
        <w:rPr>
          <w:rFonts w:ascii="Arial" w:hAnsi="Arial" w:cs="Arial"/>
          <w:szCs w:val="24"/>
        </w:rPr>
        <w:t xml:space="preserve"> </w:t>
      </w:r>
      <w:r w:rsidR="00614007">
        <w:rPr>
          <w:rFonts w:ascii="Arial" w:hAnsi="Arial" w:cs="Arial"/>
          <w:szCs w:val="24"/>
        </w:rPr>
        <w:t>31.03.</w:t>
      </w:r>
      <w:r w:rsidR="00B95C97" w:rsidRPr="00DF1EFF">
        <w:rPr>
          <w:rFonts w:ascii="Arial" w:hAnsi="Arial" w:cs="Arial"/>
          <w:szCs w:val="24"/>
        </w:rPr>
        <w:t>202</w:t>
      </w:r>
      <w:r w:rsidR="00DE76E0">
        <w:rPr>
          <w:rFonts w:ascii="Arial" w:hAnsi="Arial" w:cs="Arial"/>
          <w:szCs w:val="24"/>
        </w:rPr>
        <w:t>5</w:t>
      </w:r>
      <w:r w:rsidR="00757E59" w:rsidRPr="00DF1EFF">
        <w:rPr>
          <w:rFonts w:ascii="Arial" w:hAnsi="Arial" w:cs="Arial"/>
          <w:szCs w:val="24"/>
        </w:rPr>
        <w:t xml:space="preserve"> r.    </w:t>
      </w:r>
    </w:p>
    <w:p w14:paraId="459D74BF" w14:textId="42DFF285" w:rsidR="002176D2" w:rsidRDefault="002176D2" w:rsidP="00E57CE0">
      <w:pPr>
        <w:pStyle w:val="ust"/>
        <w:spacing w:before="120" w:after="120" w:line="276" w:lineRule="auto"/>
        <w:ind w:left="0" w:firstLine="0"/>
        <w:rPr>
          <w:rFonts w:ascii="Arial" w:hAnsi="Arial" w:cs="Arial"/>
          <w:i/>
          <w:szCs w:val="24"/>
        </w:rPr>
      </w:pPr>
    </w:p>
    <w:p w14:paraId="2467A040" w14:textId="0E86226B" w:rsidR="00614007" w:rsidRDefault="00614007" w:rsidP="00E57CE0">
      <w:pPr>
        <w:pStyle w:val="ust"/>
        <w:spacing w:before="120" w:after="120" w:line="276" w:lineRule="auto"/>
        <w:ind w:left="0" w:firstLine="0"/>
        <w:rPr>
          <w:rFonts w:ascii="Arial" w:hAnsi="Arial" w:cs="Arial"/>
          <w:i/>
          <w:szCs w:val="24"/>
        </w:rPr>
      </w:pPr>
    </w:p>
    <w:p w14:paraId="4AE315E6" w14:textId="4AC690AF" w:rsidR="00614007" w:rsidRDefault="00614007" w:rsidP="00E57CE0">
      <w:pPr>
        <w:pStyle w:val="ust"/>
        <w:spacing w:before="120" w:after="120" w:line="276" w:lineRule="auto"/>
        <w:ind w:left="0" w:firstLine="0"/>
        <w:rPr>
          <w:rFonts w:ascii="Arial" w:hAnsi="Arial" w:cs="Arial"/>
          <w:i/>
          <w:szCs w:val="24"/>
        </w:rPr>
      </w:pPr>
    </w:p>
    <w:p w14:paraId="3EA9643D" w14:textId="201EB3B5" w:rsidR="00614007" w:rsidRDefault="00614007" w:rsidP="00E57CE0">
      <w:pPr>
        <w:pStyle w:val="ust"/>
        <w:spacing w:before="120" w:after="120" w:line="276" w:lineRule="auto"/>
        <w:ind w:left="0" w:firstLine="0"/>
        <w:rPr>
          <w:rFonts w:ascii="Arial" w:hAnsi="Arial" w:cs="Arial"/>
          <w:i/>
          <w:szCs w:val="24"/>
        </w:rPr>
      </w:pPr>
    </w:p>
    <w:p w14:paraId="54E0EADD" w14:textId="77777777" w:rsidR="00614007" w:rsidRDefault="00614007" w:rsidP="00E57CE0">
      <w:pPr>
        <w:pStyle w:val="ust"/>
        <w:spacing w:before="120" w:after="120" w:line="276" w:lineRule="auto"/>
        <w:ind w:left="0" w:firstLine="0"/>
        <w:rPr>
          <w:rFonts w:ascii="Arial" w:hAnsi="Arial" w:cs="Arial"/>
          <w:i/>
          <w:szCs w:val="24"/>
        </w:rPr>
      </w:pPr>
    </w:p>
    <w:p w14:paraId="2D5E086D" w14:textId="46E4765C" w:rsidR="00ED143C" w:rsidRPr="00DF1EFF" w:rsidRDefault="00717AC3" w:rsidP="00E57CE0">
      <w:pPr>
        <w:pStyle w:val="ust"/>
        <w:spacing w:before="120" w:after="120" w:line="276" w:lineRule="auto"/>
        <w:ind w:left="0" w:firstLine="0"/>
        <w:rPr>
          <w:rFonts w:ascii="Arial" w:hAnsi="Arial" w:cs="Arial"/>
          <w:i/>
          <w:szCs w:val="24"/>
        </w:rPr>
      </w:pPr>
      <w:r w:rsidRPr="00DF1EFF">
        <w:rPr>
          <w:rFonts w:ascii="Arial" w:hAnsi="Arial" w:cs="Arial"/>
          <w:i/>
          <w:szCs w:val="24"/>
        </w:rPr>
        <w:t xml:space="preserve">  </w:t>
      </w:r>
      <w:r w:rsidR="007B1E93" w:rsidRPr="00DF1EFF">
        <w:rPr>
          <w:rFonts w:ascii="Arial" w:hAnsi="Arial" w:cs="Arial"/>
          <w:i/>
          <w:szCs w:val="24"/>
        </w:rPr>
        <w:t xml:space="preserve">      </w:t>
      </w:r>
      <w:r w:rsidRPr="00DF1EFF">
        <w:rPr>
          <w:rFonts w:ascii="Arial" w:hAnsi="Arial" w:cs="Arial"/>
          <w:i/>
          <w:szCs w:val="24"/>
        </w:rPr>
        <w:t xml:space="preserve">                                             </w:t>
      </w:r>
      <w:r w:rsidR="007B1E93" w:rsidRPr="00DF1EFF">
        <w:rPr>
          <w:rFonts w:ascii="Arial" w:hAnsi="Arial" w:cs="Arial"/>
          <w:i/>
          <w:szCs w:val="24"/>
        </w:rPr>
        <w:t xml:space="preserve">               </w:t>
      </w:r>
      <w:r w:rsidR="00F91736" w:rsidRPr="00DF1EFF">
        <w:rPr>
          <w:rFonts w:ascii="Arial" w:hAnsi="Arial" w:cs="Arial"/>
          <w:i/>
          <w:szCs w:val="24"/>
        </w:rPr>
        <w:t xml:space="preserve">      </w:t>
      </w:r>
      <w:r w:rsidR="00A2504C" w:rsidRPr="00DF1EFF">
        <w:rPr>
          <w:rFonts w:ascii="Arial" w:hAnsi="Arial" w:cs="Arial"/>
          <w:i/>
          <w:szCs w:val="24"/>
        </w:rPr>
        <w:t xml:space="preserve">  </w:t>
      </w:r>
      <w:r w:rsidR="00B90964" w:rsidRPr="00DF1EFF">
        <w:rPr>
          <w:rFonts w:ascii="Arial" w:hAnsi="Arial" w:cs="Arial"/>
          <w:i/>
          <w:szCs w:val="24"/>
        </w:rPr>
        <w:t xml:space="preserve">  </w:t>
      </w:r>
      <w:r w:rsidR="0082266F" w:rsidRPr="00DF1EFF">
        <w:rPr>
          <w:rFonts w:ascii="Arial" w:hAnsi="Arial" w:cs="Arial"/>
          <w:i/>
          <w:szCs w:val="24"/>
        </w:rPr>
        <w:t>(Przedstawiciel</w:t>
      </w:r>
      <w:r w:rsidR="00F91736" w:rsidRPr="00DF1EFF">
        <w:rPr>
          <w:rFonts w:ascii="Arial" w:hAnsi="Arial" w:cs="Arial"/>
          <w:i/>
          <w:szCs w:val="24"/>
        </w:rPr>
        <w:t xml:space="preserve"> </w:t>
      </w:r>
      <w:r w:rsidR="004B4C1E" w:rsidRPr="00DF1EFF">
        <w:rPr>
          <w:rFonts w:ascii="Arial" w:hAnsi="Arial" w:cs="Arial"/>
          <w:i/>
          <w:szCs w:val="24"/>
        </w:rPr>
        <w:t>Z</w:t>
      </w:r>
      <w:r w:rsidRPr="00DF1EFF">
        <w:rPr>
          <w:rFonts w:ascii="Arial" w:hAnsi="Arial" w:cs="Arial"/>
          <w:i/>
          <w:szCs w:val="24"/>
        </w:rPr>
        <w:t>amawiającego)</w:t>
      </w:r>
    </w:p>
    <w:p w14:paraId="752E1F83" w14:textId="77777777" w:rsidR="001C07C1" w:rsidRDefault="001C07C1" w:rsidP="00DC3DBF">
      <w:pPr>
        <w:tabs>
          <w:tab w:val="right" w:leader="underscore" w:pos="9072"/>
        </w:tabs>
        <w:spacing w:before="120" w:after="120" w:line="276" w:lineRule="auto"/>
        <w:rPr>
          <w:rFonts w:ascii="Arial" w:hAnsi="Arial" w:cs="Arial"/>
          <w:b/>
        </w:rPr>
      </w:pPr>
    </w:p>
    <w:p w14:paraId="0D2C893A" w14:textId="14AC39C3" w:rsidR="00717AC3" w:rsidRPr="00DF1EFF" w:rsidRDefault="00717AC3" w:rsidP="00DC3DBF">
      <w:pPr>
        <w:tabs>
          <w:tab w:val="right" w:leader="underscore" w:pos="9072"/>
        </w:tabs>
        <w:spacing w:before="120" w:after="120" w:line="276" w:lineRule="auto"/>
        <w:rPr>
          <w:rFonts w:ascii="Arial" w:hAnsi="Arial" w:cs="Arial"/>
          <w:b/>
        </w:rPr>
      </w:pPr>
      <w:r w:rsidRPr="00DF1EFF">
        <w:rPr>
          <w:rFonts w:ascii="Arial" w:hAnsi="Arial" w:cs="Arial"/>
          <w:b/>
        </w:rPr>
        <w:t>Załączniki do nini</w:t>
      </w:r>
      <w:r w:rsidR="00D21AEB" w:rsidRPr="00DF1EFF">
        <w:rPr>
          <w:rFonts w:ascii="Arial" w:hAnsi="Arial" w:cs="Arial"/>
          <w:b/>
        </w:rPr>
        <w:t>ejszej S</w:t>
      </w:r>
      <w:r w:rsidRPr="00DF1EFF">
        <w:rPr>
          <w:rFonts w:ascii="Arial" w:hAnsi="Arial" w:cs="Arial"/>
          <w:b/>
        </w:rPr>
        <w:t>WZ:</w:t>
      </w:r>
    </w:p>
    <w:p w14:paraId="00992069" w14:textId="67D25672" w:rsidR="00717AC3" w:rsidRPr="00DF1EFF" w:rsidRDefault="00717AC3" w:rsidP="00614B43">
      <w:pPr>
        <w:tabs>
          <w:tab w:val="right" w:leader="underscore" w:pos="9072"/>
        </w:tabs>
        <w:rPr>
          <w:rFonts w:ascii="Arial" w:hAnsi="Arial" w:cs="Arial"/>
        </w:rPr>
      </w:pPr>
      <w:r w:rsidRPr="00DF1EFF">
        <w:rPr>
          <w:rFonts w:ascii="Arial" w:hAnsi="Arial" w:cs="Arial"/>
        </w:rPr>
        <w:t>1. wzór formularza ofertowego,</w:t>
      </w:r>
    </w:p>
    <w:p w14:paraId="75F35DC1" w14:textId="68E5207C" w:rsidR="00320B78" w:rsidRPr="00DF1EFF" w:rsidRDefault="009B0ACE" w:rsidP="009B0ACE">
      <w:pPr>
        <w:tabs>
          <w:tab w:val="right" w:leader="underscore" w:pos="9072"/>
        </w:tabs>
        <w:rPr>
          <w:rFonts w:ascii="Arial" w:hAnsi="Arial" w:cs="Arial"/>
          <w:bCs/>
        </w:rPr>
      </w:pPr>
      <w:r w:rsidRPr="00DF1EFF">
        <w:rPr>
          <w:rFonts w:ascii="Arial" w:hAnsi="Arial" w:cs="Arial"/>
        </w:rPr>
        <w:t>2</w:t>
      </w:r>
      <w:r w:rsidR="00717AC3" w:rsidRPr="00DF1EFF">
        <w:rPr>
          <w:rFonts w:ascii="Arial" w:hAnsi="Arial" w:cs="Arial"/>
        </w:rPr>
        <w:t xml:space="preserve">. </w:t>
      </w:r>
      <w:r w:rsidR="00717AC3" w:rsidRPr="00DF1EFF">
        <w:rPr>
          <w:rFonts w:ascii="Arial" w:hAnsi="Arial" w:cs="Arial"/>
          <w:bCs/>
        </w:rPr>
        <w:t>wzór oświadczenia o niepodleganiu wykluczeniu z postępowania</w:t>
      </w:r>
      <w:r w:rsidR="00A52AEE" w:rsidRPr="00DF1EFF">
        <w:rPr>
          <w:rFonts w:ascii="Arial" w:hAnsi="Arial" w:cs="Arial"/>
          <w:bCs/>
        </w:rPr>
        <w:t>,</w:t>
      </w:r>
    </w:p>
    <w:p w14:paraId="61871A22" w14:textId="5B1E0177" w:rsidR="004558AF" w:rsidRPr="00DF1EFF" w:rsidRDefault="009B0ACE" w:rsidP="00614B43">
      <w:pPr>
        <w:tabs>
          <w:tab w:val="right" w:leader="underscore" w:pos="9072"/>
        </w:tabs>
        <w:rPr>
          <w:rFonts w:ascii="Arial" w:hAnsi="Arial" w:cs="Arial"/>
          <w:bCs/>
        </w:rPr>
      </w:pPr>
      <w:r w:rsidRPr="00DF1EFF">
        <w:rPr>
          <w:rFonts w:ascii="Arial" w:hAnsi="Arial" w:cs="Arial"/>
          <w:bCs/>
        </w:rPr>
        <w:t>3</w:t>
      </w:r>
      <w:r w:rsidR="00D21AEB" w:rsidRPr="00DF1EFF">
        <w:rPr>
          <w:rFonts w:ascii="Arial" w:hAnsi="Arial" w:cs="Arial"/>
          <w:bCs/>
        </w:rPr>
        <w:t xml:space="preserve">. </w:t>
      </w:r>
      <w:r w:rsidR="00870DBA" w:rsidRPr="00DF1EFF">
        <w:rPr>
          <w:rFonts w:ascii="Arial" w:hAnsi="Arial" w:cs="Arial"/>
          <w:bCs/>
        </w:rPr>
        <w:t>projektowane postanowienia umowy</w:t>
      </w:r>
      <w:r w:rsidR="0037690C" w:rsidRPr="00DF1EFF">
        <w:rPr>
          <w:rFonts w:ascii="Arial" w:hAnsi="Arial" w:cs="Arial"/>
          <w:bCs/>
        </w:rPr>
        <w:t>,</w:t>
      </w:r>
      <w:r w:rsidR="000C6730" w:rsidRPr="00DF1EFF">
        <w:rPr>
          <w:rFonts w:ascii="Arial" w:hAnsi="Arial" w:cs="Arial"/>
          <w:bCs/>
        </w:rPr>
        <w:t xml:space="preserve"> </w:t>
      </w:r>
    </w:p>
    <w:p w14:paraId="292B0A0C" w14:textId="0B1FF6C7" w:rsidR="000C6730" w:rsidRPr="00DF1EFF" w:rsidRDefault="000C6730" w:rsidP="00614B43">
      <w:pPr>
        <w:tabs>
          <w:tab w:val="right" w:leader="underscore" w:pos="9072"/>
        </w:tabs>
        <w:rPr>
          <w:rFonts w:ascii="Arial" w:hAnsi="Arial" w:cs="Arial"/>
          <w:bCs/>
        </w:rPr>
      </w:pPr>
      <w:r w:rsidRPr="00DF1EFF">
        <w:rPr>
          <w:rFonts w:ascii="Arial" w:hAnsi="Arial" w:cs="Arial"/>
          <w:bCs/>
        </w:rPr>
        <w:t>4. Opis przedmiotu zamówienia;</w:t>
      </w:r>
    </w:p>
    <w:p w14:paraId="7D084801" w14:textId="28C76B41" w:rsidR="003C63E2" w:rsidRPr="00DF1EFF" w:rsidRDefault="009B0ACE" w:rsidP="00614B43">
      <w:pPr>
        <w:tabs>
          <w:tab w:val="right" w:leader="underscore" w:pos="9072"/>
        </w:tabs>
        <w:rPr>
          <w:rFonts w:ascii="Arial" w:hAnsi="Arial" w:cs="Arial"/>
          <w:bCs/>
        </w:rPr>
      </w:pPr>
      <w:r w:rsidRPr="00DF1EFF">
        <w:rPr>
          <w:rFonts w:ascii="Arial" w:hAnsi="Arial" w:cs="Arial"/>
          <w:bCs/>
        </w:rPr>
        <w:t>4</w:t>
      </w:r>
      <w:r w:rsidR="0001215D" w:rsidRPr="00DF1EFF">
        <w:rPr>
          <w:rFonts w:ascii="Arial" w:hAnsi="Arial" w:cs="Arial"/>
          <w:bCs/>
        </w:rPr>
        <w:t>a.</w:t>
      </w:r>
      <w:r w:rsidR="006F489A" w:rsidRPr="00DF1EFF">
        <w:rPr>
          <w:rFonts w:ascii="Arial" w:hAnsi="Arial" w:cs="Arial"/>
          <w:bCs/>
        </w:rPr>
        <w:t xml:space="preserve"> </w:t>
      </w:r>
      <w:r w:rsidR="004C3F63" w:rsidRPr="00DF1EFF">
        <w:rPr>
          <w:rFonts w:ascii="Arial" w:hAnsi="Arial" w:cs="Arial"/>
          <w:bCs/>
        </w:rPr>
        <w:t>O</w:t>
      </w:r>
      <w:r w:rsidR="00B22BF5" w:rsidRPr="00DF1EFF">
        <w:rPr>
          <w:rFonts w:ascii="Arial" w:hAnsi="Arial" w:cs="Arial"/>
          <w:bCs/>
        </w:rPr>
        <w:t>pis przedmiotu zamówienia</w:t>
      </w:r>
      <w:r w:rsidR="00785F47" w:rsidRPr="00DF1EFF">
        <w:rPr>
          <w:rFonts w:ascii="Arial" w:hAnsi="Arial" w:cs="Arial"/>
          <w:bCs/>
        </w:rPr>
        <w:t>-</w:t>
      </w:r>
      <w:r w:rsidR="00F74815" w:rsidRPr="00DF1EFF">
        <w:rPr>
          <w:rFonts w:ascii="Arial" w:hAnsi="Arial" w:cs="Arial"/>
          <w:bCs/>
        </w:rPr>
        <w:t xml:space="preserve">Formularz </w:t>
      </w:r>
      <w:r w:rsidR="00AD34D9" w:rsidRPr="00DF1EFF">
        <w:rPr>
          <w:rFonts w:ascii="Arial" w:hAnsi="Arial" w:cs="Arial"/>
          <w:bCs/>
        </w:rPr>
        <w:t>cenowy</w:t>
      </w:r>
      <w:r w:rsidR="009714BC" w:rsidRPr="00DF1EFF">
        <w:rPr>
          <w:rFonts w:ascii="Arial" w:hAnsi="Arial" w:cs="Arial"/>
          <w:bCs/>
        </w:rPr>
        <w:t xml:space="preserve"> Część 1</w:t>
      </w:r>
      <w:r w:rsidR="0082266F" w:rsidRPr="00DF1EFF">
        <w:rPr>
          <w:rFonts w:ascii="Arial" w:hAnsi="Arial" w:cs="Arial"/>
          <w:bCs/>
        </w:rPr>
        <w:t>,</w:t>
      </w:r>
    </w:p>
    <w:p w14:paraId="2EB8E38C" w14:textId="53E1CF68" w:rsidR="00ED143C" w:rsidRPr="00DF1EFF" w:rsidRDefault="009B0ACE" w:rsidP="00614B43">
      <w:pPr>
        <w:tabs>
          <w:tab w:val="right" w:leader="underscore" w:pos="9072"/>
        </w:tabs>
        <w:rPr>
          <w:rFonts w:ascii="Arial" w:hAnsi="Arial" w:cs="Arial"/>
          <w:bCs/>
        </w:rPr>
      </w:pPr>
      <w:r w:rsidRPr="00DF1EFF">
        <w:rPr>
          <w:rFonts w:ascii="Arial" w:hAnsi="Arial" w:cs="Arial"/>
          <w:bCs/>
        </w:rPr>
        <w:t>4</w:t>
      </w:r>
      <w:r w:rsidR="0001215D" w:rsidRPr="00DF1EFF">
        <w:rPr>
          <w:rFonts w:ascii="Arial" w:hAnsi="Arial" w:cs="Arial"/>
          <w:bCs/>
        </w:rPr>
        <w:t>b.</w:t>
      </w:r>
      <w:r w:rsidR="009714BC" w:rsidRPr="00DF1EFF">
        <w:rPr>
          <w:rFonts w:ascii="Arial" w:hAnsi="Arial" w:cs="Arial"/>
          <w:bCs/>
        </w:rPr>
        <w:t xml:space="preserve"> Opis przedmiotu zamówienia-Formularz cenowy Część 2</w:t>
      </w:r>
      <w:r w:rsidR="00E57CE0" w:rsidRPr="00DF1EFF">
        <w:rPr>
          <w:rFonts w:ascii="Arial" w:hAnsi="Arial" w:cs="Arial"/>
          <w:bCs/>
        </w:rPr>
        <w:t>.</w:t>
      </w:r>
      <w:r w:rsidR="00B46BD8" w:rsidRPr="00DF1EFF">
        <w:rPr>
          <w:rFonts w:ascii="Arial" w:hAnsi="Arial" w:cs="Arial"/>
          <w:bCs/>
        </w:rPr>
        <w:t xml:space="preserve"> </w:t>
      </w:r>
    </w:p>
    <w:p w14:paraId="3D7AA663" w14:textId="58C833BB" w:rsidR="00B46BD8" w:rsidRPr="00DF1EFF" w:rsidRDefault="00B46BD8" w:rsidP="00B46BD8">
      <w:pPr>
        <w:tabs>
          <w:tab w:val="right" w:leader="underscore" w:pos="9072"/>
        </w:tabs>
        <w:rPr>
          <w:rFonts w:ascii="Arial" w:hAnsi="Arial" w:cs="Arial"/>
          <w:bCs/>
        </w:rPr>
      </w:pPr>
      <w:r w:rsidRPr="00DF1EFF">
        <w:rPr>
          <w:rFonts w:ascii="Arial" w:hAnsi="Arial" w:cs="Arial"/>
          <w:bCs/>
        </w:rPr>
        <w:t xml:space="preserve">4c. Opis przedmiotu zamówienia-Formularz cenowy Część 3. </w:t>
      </w:r>
    </w:p>
    <w:p w14:paraId="18DEB847" w14:textId="7626284B" w:rsidR="00B46BD8" w:rsidRPr="00DF1EFF" w:rsidRDefault="00B46BD8" w:rsidP="00614B43">
      <w:pPr>
        <w:tabs>
          <w:tab w:val="right" w:leader="underscore" w:pos="9072"/>
        </w:tabs>
        <w:rPr>
          <w:rFonts w:ascii="Arial" w:hAnsi="Arial" w:cs="Arial"/>
          <w:bCs/>
        </w:rPr>
      </w:pPr>
    </w:p>
    <w:p w14:paraId="1F86B191" w14:textId="77777777" w:rsidR="00041063" w:rsidRPr="00DF1EFF" w:rsidRDefault="00041063" w:rsidP="00041063">
      <w:pPr>
        <w:jc w:val="both"/>
        <w:rPr>
          <w:rFonts w:ascii="Arial" w:hAnsi="Arial" w:cs="Arial"/>
        </w:rPr>
      </w:pPr>
    </w:p>
    <w:p w14:paraId="1600D5C8" w14:textId="77777777" w:rsidR="00041063" w:rsidRPr="00DF1EFF" w:rsidRDefault="00041063" w:rsidP="004A320A">
      <w:pPr>
        <w:tabs>
          <w:tab w:val="right" w:leader="underscore" w:pos="9072"/>
        </w:tabs>
        <w:spacing w:before="120" w:after="120"/>
        <w:rPr>
          <w:rFonts w:ascii="Arial" w:hAnsi="Arial" w:cs="Arial"/>
          <w:bCs/>
        </w:rPr>
      </w:pPr>
    </w:p>
    <w:p w14:paraId="72C68F03" w14:textId="77777777" w:rsidR="003B5AB9" w:rsidRPr="00DF1EFF" w:rsidRDefault="003B5AB9" w:rsidP="001B4D6E">
      <w:pPr>
        <w:pStyle w:val="Nagwek2"/>
        <w:tabs>
          <w:tab w:val="num" w:pos="1800"/>
        </w:tabs>
        <w:spacing w:before="0" w:line="276" w:lineRule="auto"/>
        <w:jc w:val="right"/>
        <w:rPr>
          <w:color w:val="000000" w:themeColor="text1"/>
          <w:sz w:val="24"/>
          <w:szCs w:val="24"/>
        </w:rPr>
      </w:pPr>
    </w:p>
    <w:p w14:paraId="46695B21" w14:textId="77777777" w:rsidR="003B5AB9" w:rsidRPr="00DF1EFF" w:rsidRDefault="003B5AB9" w:rsidP="001B4D6E">
      <w:pPr>
        <w:pStyle w:val="Nagwek2"/>
        <w:tabs>
          <w:tab w:val="num" w:pos="1800"/>
        </w:tabs>
        <w:spacing w:before="0" w:line="276" w:lineRule="auto"/>
        <w:jc w:val="right"/>
        <w:rPr>
          <w:color w:val="000000" w:themeColor="text1"/>
          <w:sz w:val="24"/>
          <w:szCs w:val="24"/>
        </w:rPr>
      </w:pPr>
    </w:p>
    <w:p w14:paraId="52D9D056" w14:textId="77777777" w:rsidR="003B5AB9" w:rsidRPr="00DF1EFF" w:rsidRDefault="003B5AB9" w:rsidP="001B4D6E">
      <w:pPr>
        <w:pStyle w:val="Nagwek2"/>
        <w:tabs>
          <w:tab w:val="num" w:pos="1800"/>
        </w:tabs>
        <w:spacing w:before="0" w:line="276" w:lineRule="auto"/>
        <w:jc w:val="right"/>
        <w:rPr>
          <w:color w:val="000000" w:themeColor="text1"/>
          <w:sz w:val="24"/>
          <w:szCs w:val="24"/>
        </w:rPr>
      </w:pPr>
    </w:p>
    <w:p w14:paraId="05EAA45F" w14:textId="164EABA5" w:rsidR="003B5AB9" w:rsidRPr="00DF1EFF" w:rsidRDefault="003B5AB9" w:rsidP="001B4D6E">
      <w:pPr>
        <w:pStyle w:val="Nagwek2"/>
        <w:tabs>
          <w:tab w:val="num" w:pos="1800"/>
        </w:tabs>
        <w:spacing w:before="0" w:line="276" w:lineRule="auto"/>
        <w:jc w:val="right"/>
        <w:rPr>
          <w:color w:val="000000" w:themeColor="text1"/>
          <w:sz w:val="24"/>
          <w:szCs w:val="24"/>
        </w:rPr>
      </w:pPr>
      <w:bookmarkStart w:id="30" w:name="_GoBack"/>
      <w:bookmarkEnd w:id="30"/>
    </w:p>
    <w:p w14:paraId="631B9748" w14:textId="22CB4293" w:rsidR="00B06AF9" w:rsidRPr="00DF1EFF" w:rsidRDefault="00B06AF9" w:rsidP="00B06AF9">
      <w:pPr>
        <w:rPr>
          <w:rFonts w:ascii="Arial" w:hAnsi="Arial" w:cs="Arial"/>
        </w:rPr>
      </w:pPr>
    </w:p>
    <w:p w14:paraId="6AC5B9BF" w14:textId="27B5AD70" w:rsidR="00B06AF9" w:rsidRPr="00DF1EFF" w:rsidRDefault="00B06AF9" w:rsidP="00B06AF9">
      <w:pPr>
        <w:rPr>
          <w:rFonts w:ascii="Arial" w:hAnsi="Arial" w:cs="Arial"/>
        </w:rPr>
      </w:pPr>
    </w:p>
    <w:p w14:paraId="3F4FB819" w14:textId="06DF10A6" w:rsidR="00E23EA3" w:rsidRPr="000262BF" w:rsidRDefault="00E23EA3" w:rsidP="000E5EDD">
      <w:pPr>
        <w:spacing w:before="120" w:after="120" w:line="276" w:lineRule="auto"/>
        <w:ind w:right="96"/>
        <w:jc w:val="both"/>
        <w:rPr>
          <w:rFonts w:ascii="Arial" w:eastAsia="Arial" w:hAnsi="Arial" w:cs="Arial"/>
          <w:b/>
          <w:strike/>
          <w:lang w:eastAsia="en-US"/>
        </w:rPr>
      </w:pPr>
    </w:p>
    <w:sectPr w:rsidR="00E23EA3" w:rsidRPr="000262BF" w:rsidSect="00FB437C">
      <w:footerReference w:type="even" r:id="rId27"/>
      <w:footerReference w:type="default" r:id="rId28"/>
      <w:pgSz w:w="11907" w:h="16840" w:code="9"/>
      <w:pgMar w:top="851" w:right="1134" w:bottom="851" w:left="567" w:header="567" w:footer="851" w:gutter="567"/>
      <w:cols w:space="708"/>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9B4F52E" w16cex:dateUtc="2025-03-26T10:41:00Z"/>
  <w16cex:commentExtensible w16cex:durableId="457B7728" w16cex:dateUtc="2025-03-28T09:39:00Z"/>
  <w16cex:commentExtensible w16cex:durableId="4FD6D07E" w16cex:dateUtc="2025-03-28T09:45:00Z"/>
  <w16cex:commentExtensible w16cex:durableId="726191D0" w16cex:dateUtc="2025-03-26T10:44:00Z"/>
  <w16cex:commentExtensible w16cex:durableId="288DE487" w16cex:dateUtc="2025-03-28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EDFC839" w16cid:durableId="1EDFC839"/>
  <w16cid:commentId w16cid:paraId="18BD73DC" w16cid:durableId="09B4F52E"/>
  <w16cid:commentId w16cid:paraId="097F18EA" w16cid:durableId="097F18EA"/>
  <w16cid:commentId w16cid:paraId="5808BBD0" w16cid:durableId="457B7728"/>
  <w16cid:commentId w16cid:paraId="7385657E" w16cid:durableId="7385657E"/>
  <w16cid:commentId w16cid:paraId="32618B7D" w16cid:durableId="4FD6D07E"/>
  <w16cid:commentId w16cid:paraId="4AE96A04" w16cid:durableId="726191D0"/>
  <w16cid:commentId w16cid:paraId="7931E7CD" w16cid:durableId="7931E7CD"/>
  <w16cid:commentId w16cid:paraId="6B26EE19" w16cid:durableId="288DE4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BFE39" w14:textId="77777777" w:rsidR="00286838" w:rsidRDefault="00286838" w:rsidP="00415AAD">
      <w:r>
        <w:separator/>
      </w:r>
    </w:p>
  </w:endnote>
  <w:endnote w:type="continuationSeparator" w:id="0">
    <w:p w14:paraId="403B58CF" w14:textId="77777777" w:rsidR="00286838" w:rsidRDefault="00286838" w:rsidP="00415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1">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AFD05" w14:textId="77777777" w:rsidR="00F54FE6" w:rsidRDefault="00F54FE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2995F83" w14:textId="77777777" w:rsidR="00F54FE6" w:rsidRDefault="00F54F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60C78" w14:textId="35F14594" w:rsidR="00F54FE6" w:rsidRDefault="00F54FE6" w:rsidP="009F6BA3">
    <w:pPr>
      <w:pStyle w:val="Stopka"/>
      <w:jc w:val="center"/>
    </w:pPr>
    <w:r>
      <w:rPr>
        <w:rStyle w:val="Numerstrony"/>
      </w:rPr>
      <w:fldChar w:fldCharType="begin"/>
    </w:r>
    <w:r>
      <w:rPr>
        <w:rStyle w:val="Numerstrony"/>
      </w:rPr>
      <w:instrText xml:space="preserve"> PAGE </w:instrText>
    </w:r>
    <w:r>
      <w:rPr>
        <w:rStyle w:val="Numerstrony"/>
      </w:rPr>
      <w:fldChar w:fldCharType="separate"/>
    </w:r>
    <w:r w:rsidR="005A4786">
      <w:rPr>
        <w:rStyle w:val="Numerstrony"/>
        <w:noProof/>
      </w:rPr>
      <w:t>2</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46375" w14:textId="77777777" w:rsidR="00286838" w:rsidRDefault="00286838" w:rsidP="00415AAD">
      <w:r>
        <w:separator/>
      </w:r>
    </w:p>
  </w:footnote>
  <w:footnote w:type="continuationSeparator" w:id="0">
    <w:p w14:paraId="09A925CB" w14:textId="77777777" w:rsidR="00286838" w:rsidRDefault="00286838" w:rsidP="00415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lowerLetter"/>
      <w:lvlText w:val="%1)"/>
      <w:lvlJc w:val="left"/>
      <w:pPr>
        <w:tabs>
          <w:tab w:val="num" w:pos="644"/>
        </w:tabs>
        <w:ind w:left="644" w:hanging="360"/>
      </w:pPr>
      <w:rPr>
        <w:color w:val="000000"/>
      </w:rPr>
    </w:lvl>
    <w:lvl w:ilvl="1">
      <w:start w:val="1"/>
      <w:numFmt w:val="lowerLetter"/>
      <w:lvlText w:val="%2."/>
      <w:lvlJc w:val="left"/>
      <w:pPr>
        <w:tabs>
          <w:tab w:val="num" w:pos="1789"/>
        </w:tabs>
        <w:ind w:left="1789" w:hanging="360"/>
      </w:pPr>
    </w:lvl>
    <w:lvl w:ilvl="2">
      <w:start w:val="1"/>
      <w:numFmt w:val="lowerRoman"/>
      <w:lvlText w:val="%3."/>
      <w:lvlJc w:val="left"/>
      <w:pPr>
        <w:tabs>
          <w:tab w:val="num" w:pos="2509"/>
        </w:tabs>
        <w:ind w:left="2509" w:hanging="180"/>
      </w:pPr>
    </w:lvl>
    <w:lvl w:ilvl="3">
      <w:start w:val="1"/>
      <w:numFmt w:val="lowerLetter"/>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lef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left"/>
      <w:pPr>
        <w:tabs>
          <w:tab w:val="num" w:pos="6829"/>
        </w:tabs>
        <w:ind w:left="6829" w:hanging="180"/>
      </w:pPr>
    </w:lvl>
  </w:abstractNum>
  <w:abstractNum w:abstractNumId="1" w15:restartNumberingAfterBreak="0">
    <w:nsid w:val="00000020"/>
    <w:multiLevelType w:val="multilevel"/>
    <w:tmpl w:val="54281480"/>
    <w:name w:val="WW8Num32"/>
    <w:lvl w:ilvl="0">
      <w:start w:val="1"/>
      <w:numFmt w:val="decimal"/>
      <w:lvlText w:val="%1."/>
      <w:lvlJc w:val="left"/>
      <w:pPr>
        <w:tabs>
          <w:tab w:val="num" w:pos="0"/>
        </w:tabs>
        <w:ind w:left="357" w:hanging="357"/>
      </w:pPr>
      <w:rPr>
        <w:rFonts w:ascii="Times New Roman" w:eastAsia="Times New Roman" w:hAnsi="Times New Roman" w:cs="1"/>
        <w:color w:val="000000"/>
        <w:sz w:val="22"/>
        <w:szCs w:val="22"/>
        <w:lang w:bidi="pl-PL"/>
      </w:rPr>
    </w:lvl>
    <w:lvl w:ilvl="1">
      <w:start w:val="1"/>
      <w:numFmt w:val="lowerLetter"/>
      <w:lvlText w:val="%2)"/>
      <w:lvlJc w:val="left"/>
      <w:pPr>
        <w:tabs>
          <w:tab w:val="num" w:pos="0"/>
        </w:tabs>
        <w:ind w:left="714" w:hanging="357"/>
      </w:pPr>
      <w:rPr>
        <w:rFonts w:cs="1"/>
      </w:rPr>
    </w:lvl>
    <w:lvl w:ilvl="2">
      <w:start w:val="1"/>
      <w:numFmt w:val="decimal"/>
      <w:lvlText w:val="%3."/>
      <w:lvlJc w:val="left"/>
      <w:pPr>
        <w:tabs>
          <w:tab w:val="num" w:pos="0"/>
        </w:tabs>
        <w:ind w:left="357" w:hanging="357"/>
      </w:pPr>
      <w:rPr>
        <w:rFonts w:ascii="Times New Roman" w:eastAsia="Times New Roman" w:hAnsi="Times New Roman" w:cs="1"/>
        <w:color w:val="000000"/>
        <w:sz w:val="22"/>
        <w:szCs w:val="22"/>
        <w:lang w:bidi="pl-PL"/>
      </w:rPr>
    </w:lvl>
    <w:lvl w:ilvl="3">
      <w:start w:val="1"/>
      <w:numFmt w:val="lowerLetter"/>
      <w:lvlText w:val="%4)"/>
      <w:lvlJc w:val="left"/>
      <w:pPr>
        <w:tabs>
          <w:tab w:val="num" w:pos="0"/>
        </w:tabs>
        <w:ind w:left="714" w:hanging="357"/>
      </w:pPr>
      <w:rPr>
        <w:rFonts w:cs="1"/>
      </w:rPr>
    </w:lvl>
    <w:lvl w:ilvl="4">
      <w:start w:val="1"/>
      <w:numFmt w:val="decimal"/>
      <w:lvlText w:val="%5."/>
      <w:lvlJc w:val="left"/>
      <w:pPr>
        <w:tabs>
          <w:tab w:val="num" w:pos="0"/>
        </w:tabs>
        <w:ind w:left="357" w:hanging="357"/>
      </w:pPr>
      <w:rPr>
        <w:rFonts w:ascii="Arial" w:hAnsi="Arial" w:cs="Arial" w:hint="default"/>
        <w:b w:val="0"/>
        <w:color w:val="000000"/>
        <w:sz w:val="24"/>
        <w:szCs w:val="24"/>
      </w:rPr>
    </w:lvl>
    <w:lvl w:ilvl="5">
      <w:start w:val="1"/>
      <w:numFmt w:val="lowerLetter"/>
      <w:lvlText w:val="%6)"/>
      <w:lvlJc w:val="left"/>
      <w:pPr>
        <w:tabs>
          <w:tab w:val="num" w:pos="0"/>
        </w:tabs>
        <w:ind w:left="714" w:hanging="357"/>
      </w:pPr>
      <w:rPr>
        <w:rFonts w:cs="1"/>
      </w:rPr>
    </w:lvl>
    <w:lvl w:ilvl="6">
      <w:start w:val="1"/>
      <w:numFmt w:val="decimal"/>
      <w:lvlText w:val="%7."/>
      <w:lvlJc w:val="left"/>
      <w:pPr>
        <w:tabs>
          <w:tab w:val="num" w:pos="0"/>
        </w:tabs>
        <w:ind w:left="357" w:hanging="357"/>
      </w:pPr>
      <w:rPr>
        <w:rFonts w:ascii="Times New Roman" w:eastAsia="Times New Roman" w:hAnsi="Times New Roman" w:cs="1"/>
        <w:color w:val="000000"/>
        <w:sz w:val="22"/>
        <w:szCs w:val="22"/>
        <w:lang w:bidi="pl-PL"/>
      </w:rPr>
    </w:lvl>
    <w:lvl w:ilvl="7">
      <w:start w:val="1"/>
      <w:numFmt w:val="lowerLetter"/>
      <w:lvlText w:val="%8)"/>
      <w:lvlJc w:val="left"/>
      <w:pPr>
        <w:tabs>
          <w:tab w:val="num" w:pos="0"/>
        </w:tabs>
        <w:ind w:left="714" w:hanging="357"/>
      </w:pPr>
      <w:rPr>
        <w:rFonts w:ascii="Times New Roman" w:eastAsia="Times New Roman" w:hAnsi="Times New Roman" w:cs="1"/>
        <w:color w:val="000000"/>
        <w:sz w:val="22"/>
        <w:szCs w:val="22"/>
        <w:lang w:bidi="pl-PL"/>
      </w:rPr>
    </w:lvl>
    <w:lvl w:ilvl="8">
      <w:start w:val="1"/>
      <w:numFmt w:val="lowerRoman"/>
      <w:lvlText w:val="%9."/>
      <w:lvlJc w:val="right"/>
      <w:pPr>
        <w:tabs>
          <w:tab w:val="num" w:pos="0"/>
        </w:tabs>
        <w:ind w:left="6480" w:hanging="180"/>
      </w:pPr>
    </w:lvl>
  </w:abstractNum>
  <w:abstractNum w:abstractNumId="2" w15:restartNumberingAfterBreak="0">
    <w:nsid w:val="0A45CC10"/>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5871E8"/>
    <w:multiLevelType w:val="hybridMultilevel"/>
    <w:tmpl w:val="37CC19B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D4A7255"/>
    <w:multiLevelType w:val="hybridMultilevel"/>
    <w:tmpl w:val="613247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A32049"/>
    <w:multiLevelType w:val="hybridMultilevel"/>
    <w:tmpl w:val="8B0E0F3A"/>
    <w:lvl w:ilvl="0" w:tplc="A24E2C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542A2"/>
    <w:multiLevelType w:val="hybridMultilevel"/>
    <w:tmpl w:val="D9505F7A"/>
    <w:lvl w:ilvl="0" w:tplc="83A00B70">
      <w:start w:val="2"/>
      <w:numFmt w:val="decimal"/>
      <w:lvlText w:val="%1)"/>
      <w:lvlJc w:val="left"/>
      <w:pPr>
        <w:ind w:left="792" w:hanging="360"/>
      </w:pPr>
      <w:rPr>
        <w:rFonts w:hint="default"/>
      </w:rPr>
    </w:lvl>
    <w:lvl w:ilvl="1" w:tplc="04150019">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7" w15:restartNumberingAfterBreak="0">
    <w:nsid w:val="14D027C8"/>
    <w:multiLevelType w:val="hybridMultilevel"/>
    <w:tmpl w:val="9BEC32F6"/>
    <w:lvl w:ilvl="0" w:tplc="04150001">
      <w:start w:val="1"/>
      <w:numFmt w:val="bullet"/>
      <w:lvlText w:val=""/>
      <w:lvlJc w:val="left"/>
      <w:pPr>
        <w:ind w:left="1648" w:hanging="360"/>
      </w:pPr>
      <w:rPr>
        <w:rFonts w:ascii="Symbol" w:hAnsi="Symbo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8" w15:restartNumberingAfterBreak="0">
    <w:nsid w:val="15215852"/>
    <w:multiLevelType w:val="hybridMultilevel"/>
    <w:tmpl w:val="50BE2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F3589"/>
    <w:multiLevelType w:val="hybridMultilevel"/>
    <w:tmpl w:val="BE72D6A2"/>
    <w:lvl w:ilvl="0" w:tplc="B7023E20">
      <w:start w:val="1"/>
      <w:numFmt w:val="decimal"/>
      <w:lvlText w:val="%1."/>
      <w:lvlJc w:val="left"/>
      <w:pPr>
        <w:ind w:left="360" w:hanging="360"/>
      </w:pPr>
      <w:rPr>
        <w:b w:val="0"/>
        <w:bCs w:val="0"/>
        <w:i w:val="0"/>
        <w:iCs/>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FA3D7B"/>
    <w:multiLevelType w:val="multilevel"/>
    <w:tmpl w:val="9FD66BC6"/>
    <w:lvl w:ilvl="0">
      <w:start w:val="1"/>
      <w:numFmt w:val="lowerLetter"/>
      <w:lvlText w:val="%1)"/>
      <w:lvlJc w:val="left"/>
      <w:pPr>
        <w:ind w:left="360" w:hanging="360"/>
      </w:pPr>
      <w:rPr>
        <w:rFonts w:ascii="Arial" w:eastAsia="Times New Roman" w:hAnsi="Arial" w:cs="Aria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B5E193B"/>
    <w:multiLevelType w:val="hybridMultilevel"/>
    <w:tmpl w:val="0E321B0C"/>
    <w:lvl w:ilvl="0" w:tplc="21FE4DB4">
      <w:start w:val="1"/>
      <w:numFmt w:val="decimal"/>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23330541"/>
    <w:multiLevelType w:val="hybridMultilevel"/>
    <w:tmpl w:val="7B4C974A"/>
    <w:lvl w:ilvl="0" w:tplc="5A1684A2">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9F498A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4AE694">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0FC109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D521AE6">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0C2A432">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432E05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EE878E">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CC0929A">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5B127F1"/>
    <w:multiLevelType w:val="hybridMultilevel"/>
    <w:tmpl w:val="FEFCC8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72204F9"/>
    <w:multiLevelType w:val="hybridMultilevel"/>
    <w:tmpl w:val="C6EA7946"/>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BE7534"/>
    <w:multiLevelType w:val="hybridMultilevel"/>
    <w:tmpl w:val="3CFABF1E"/>
    <w:lvl w:ilvl="0" w:tplc="83307246">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CE48D2"/>
    <w:multiLevelType w:val="hybridMultilevel"/>
    <w:tmpl w:val="B9E29F8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30C061A8"/>
    <w:multiLevelType w:val="hybridMultilevel"/>
    <w:tmpl w:val="CF962C38"/>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9B3EBC"/>
    <w:multiLevelType w:val="hybridMultilevel"/>
    <w:tmpl w:val="55A860BC"/>
    <w:lvl w:ilvl="0" w:tplc="FD844B78">
      <w:start w:val="1"/>
      <w:numFmt w:val="lowerLetter"/>
      <w:lvlText w:val="%1)"/>
      <w:lvlJc w:val="left"/>
      <w:pPr>
        <w:ind w:left="928" w:hanging="360"/>
      </w:pPr>
      <w:rPr>
        <w:b/>
        <w:color w:val="000000" w:themeColor="text1"/>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9" w15:restartNumberingAfterBreak="0">
    <w:nsid w:val="321E5BFE"/>
    <w:multiLevelType w:val="hybridMultilevel"/>
    <w:tmpl w:val="920423DE"/>
    <w:lvl w:ilvl="0" w:tplc="848A178A">
      <w:start w:val="1"/>
      <w:numFmt w:val="decimal"/>
      <w:lvlText w:val="%1)"/>
      <w:lvlJc w:val="left"/>
      <w:pPr>
        <w:tabs>
          <w:tab w:val="num" w:pos="0"/>
        </w:tabs>
        <w:ind w:left="720" w:hanging="360"/>
      </w:pPr>
      <w:rPr>
        <w:rFonts w:cs="Times New Roman" w:hint="default"/>
        <w:b w:val="0"/>
        <w:i w:val="0"/>
        <w:strike w:val="0"/>
        <w:d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15:restartNumberingAfterBreak="0">
    <w:nsid w:val="358977FD"/>
    <w:multiLevelType w:val="multilevel"/>
    <w:tmpl w:val="DEE46944"/>
    <w:lvl w:ilvl="0">
      <w:start w:val="3"/>
      <w:numFmt w:val="decimal"/>
      <w:lvlText w:val="%1."/>
      <w:lvlJc w:val="left"/>
      <w:pPr>
        <w:ind w:left="360" w:hanging="360"/>
      </w:pPr>
      <w:rPr>
        <w:rFonts w:hint="default"/>
        <w:b w:val="0"/>
        <w:sz w:val="24"/>
        <w:szCs w:val="24"/>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8FE1A12"/>
    <w:multiLevelType w:val="hybridMultilevel"/>
    <w:tmpl w:val="A44A3218"/>
    <w:lvl w:ilvl="0" w:tplc="0415000F">
      <w:start w:val="1"/>
      <w:numFmt w:val="decimal"/>
      <w:lvlText w:val="%1."/>
      <w:lvlJc w:val="left"/>
      <w:pPr>
        <w:ind w:left="436" w:hanging="360"/>
      </w:pPr>
      <w:rPr>
        <w:rFonts w:hint="default"/>
      </w:rPr>
    </w:lvl>
    <w:lvl w:ilvl="1" w:tplc="04150011">
      <w:start w:val="1"/>
      <w:numFmt w:val="decimal"/>
      <w:lvlText w:val="%2)"/>
      <w:lvlJc w:val="left"/>
      <w:pPr>
        <w:ind w:left="1156" w:hanging="360"/>
      </w:pPr>
      <w:rPr>
        <w:rFonts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23"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4" w15:restartNumberingAfterBreak="0">
    <w:nsid w:val="3A307AD1"/>
    <w:multiLevelType w:val="hybridMultilevel"/>
    <w:tmpl w:val="F804604C"/>
    <w:lvl w:ilvl="0" w:tplc="04150011">
      <w:start w:val="1"/>
      <w:numFmt w:val="decimal"/>
      <w:lvlText w:val="%1)"/>
      <w:lvlJc w:val="left"/>
      <w:pPr>
        <w:ind w:left="796" w:hanging="360"/>
      </w:pPr>
    </w:lvl>
    <w:lvl w:ilvl="1" w:tplc="04150019">
      <w:start w:val="1"/>
      <w:numFmt w:val="lowerLetter"/>
      <w:lvlText w:val="%2."/>
      <w:lvlJc w:val="left"/>
      <w:pPr>
        <w:ind w:left="1516" w:hanging="360"/>
      </w:pPr>
    </w:lvl>
    <w:lvl w:ilvl="2" w:tplc="0415001B">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25" w15:restartNumberingAfterBreak="0">
    <w:nsid w:val="3ABE4040"/>
    <w:multiLevelType w:val="hybridMultilevel"/>
    <w:tmpl w:val="191EFCC4"/>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6" w15:restartNumberingAfterBreak="0">
    <w:nsid w:val="3C5965ED"/>
    <w:multiLevelType w:val="hybridMultilevel"/>
    <w:tmpl w:val="6BA882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0552E3"/>
    <w:multiLevelType w:val="hybridMultilevel"/>
    <w:tmpl w:val="F2542F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47C523BA"/>
    <w:multiLevelType w:val="hybridMultilevel"/>
    <w:tmpl w:val="99A83188"/>
    <w:lvl w:ilvl="0" w:tplc="4266A0B0">
      <w:start w:val="19"/>
      <w:numFmt w:val="decimal"/>
      <w:lvlText w:val="%1."/>
      <w:lvlJc w:val="left"/>
      <w:pPr>
        <w:ind w:left="1004"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DF6EA1"/>
    <w:multiLevelType w:val="hybridMultilevel"/>
    <w:tmpl w:val="AB2C5494"/>
    <w:lvl w:ilvl="0" w:tplc="3F761540">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89C5401"/>
    <w:multiLevelType w:val="hybridMultilevel"/>
    <w:tmpl w:val="C89C7B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8A65309"/>
    <w:multiLevelType w:val="hybridMultilevel"/>
    <w:tmpl w:val="CE42386C"/>
    <w:lvl w:ilvl="0" w:tplc="F16A0390">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498F3DDF"/>
    <w:multiLevelType w:val="hybridMultilevel"/>
    <w:tmpl w:val="A24CBF90"/>
    <w:lvl w:ilvl="0" w:tplc="9830E460">
      <w:start w:val="1"/>
      <w:numFmt w:val="decimal"/>
      <w:lvlText w:val="%1."/>
      <w:lvlJc w:val="left"/>
      <w:pPr>
        <w:ind w:left="303" w:hanging="360"/>
      </w:pPr>
      <w:rPr>
        <w:rFonts w:ascii="Times New Roman" w:hAnsi="Times New Roman" w:cs="Times New Roman" w:hint="default"/>
      </w:rPr>
    </w:lvl>
    <w:lvl w:ilvl="1" w:tplc="04150019">
      <w:start w:val="1"/>
      <w:numFmt w:val="lowerLetter"/>
      <w:lvlText w:val="%2."/>
      <w:lvlJc w:val="left"/>
      <w:pPr>
        <w:ind w:left="1023" w:hanging="360"/>
      </w:pPr>
    </w:lvl>
    <w:lvl w:ilvl="2" w:tplc="0415001B" w:tentative="1">
      <w:start w:val="1"/>
      <w:numFmt w:val="lowerRoman"/>
      <w:lvlText w:val="%3."/>
      <w:lvlJc w:val="right"/>
      <w:pPr>
        <w:ind w:left="1743" w:hanging="180"/>
      </w:pPr>
    </w:lvl>
    <w:lvl w:ilvl="3" w:tplc="0415000F" w:tentative="1">
      <w:start w:val="1"/>
      <w:numFmt w:val="decimal"/>
      <w:lvlText w:val="%4."/>
      <w:lvlJc w:val="left"/>
      <w:pPr>
        <w:ind w:left="2463" w:hanging="360"/>
      </w:pPr>
    </w:lvl>
    <w:lvl w:ilvl="4" w:tplc="04150019" w:tentative="1">
      <w:start w:val="1"/>
      <w:numFmt w:val="lowerLetter"/>
      <w:lvlText w:val="%5."/>
      <w:lvlJc w:val="left"/>
      <w:pPr>
        <w:ind w:left="3183" w:hanging="360"/>
      </w:pPr>
    </w:lvl>
    <w:lvl w:ilvl="5" w:tplc="0415001B" w:tentative="1">
      <w:start w:val="1"/>
      <w:numFmt w:val="lowerRoman"/>
      <w:lvlText w:val="%6."/>
      <w:lvlJc w:val="right"/>
      <w:pPr>
        <w:ind w:left="3903" w:hanging="180"/>
      </w:pPr>
    </w:lvl>
    <w:lvl w:ilvl="6" w:tplc="0415000F" w:tentative="1">
      <w:start w:val="1"/>
      <w:numFmt w:val="decimal"/>
      <w:lvlText w:val="%7."/>
      <w:lvlJc w:val="left"/>
      <w:pPr>
        <w:ind w:left="4623" w:hanging="360"/>
      </w:pPr>
    </w:lvl>
    <w:lvl w:ilvl="7" w:tplc="04150019" w:tentative="1">
      <w:start w:val="1"/>
      <w:numFmt w:val="lowerLetter"/>
      <w:lvlText w:val="%8."/>
      <w:lvlJc w:val="left"/>
      <w:pPr>
        <w:ind w:left="5343" w:hanging="360"/>
      </w:pPr>
    </w:lvl>
    <w:lvl w:ilvl="8" w:tplc="0415001B" w:tentative="1">
      <w:start w:val="1"/>
      <w:numFmt w:val="lowerRoman"/>
      <w:lvlText w:val="%9."/>
      <w:lvlJc w:val="right"/>
      <w:pPr>
        <w:ind w:left="6063" w:hanging="180"/>
      </w:pPr>
    </w:lvl>
  </w:abstractNum>
  <w:abstractNum w:abstractNumId="33" w15:restartNumberingAfterBreak="0">
    <w:nsid w:val="4BE84CBF"/>
    <w:multiLevelType w:val="multilevel"/>
    <w:tmpl w:val="76947480"/>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b w:val="0"/>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4E585446"/>
    <w:multiLevelType w:val="hybridMultilevel"/>
    <w:tmpl w:val="7C9AC3D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523E6B71"/>
    <w:multiLevelType w:val="hybridMultilevel"/>
    <w:tmpl w:val="B282D9E6"/>
    <w:lvl w:ilvl="0" w:tplc="D7E85634">
      <w:start w:val="1"/>
      <w:numFmt w:val="decimal"/>
      <w:lvlText w:val="%1."/>
      <w:lvlJc w:val="left"/>
      <w:pPr>
        <w:ind w:left="720" w:hanging="360"/>
      </w:pPr>
      <w:rPr>
        <w:rFonts w:ascii="Arial" w:eastAsia="Times New Roman" w:hAnsi="Arial" w:cs="Arial" w:hint="default"/>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52FB3BDE"/>
    <w:multiLevelType w:val="hybridMultilevel"/>
    <w:tmpl w:val="770EF0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C00909"/>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15:restartNumberingAfterBreak="0">
    <w:nsid w:val="57AF1D4F"/>
    <w:multiLevelType w:val="hybridMultilevel"/>
    <w:tmpl w:val="143816A8"/>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57F63976"/>
    <w:multiLevelType w:val="hybridMultilevel"/>
    <w:tmpl w:val="4FEA5A18"/>
    <w:lvl w:ilvl="0" w:tplc="7812DA4E">
      <w:start w:val="1"/>
      <w:numFmt w:val="decimal"/>
      <w:lvlText w:val="%1."/>
      <w:lvlJc w:val="left"/>
      <w:pPr>
        <w:ind w:left="578" w:hanging="360"/>
      </w:pPr>
      <w:rPr>
        <w:rFonts w:ascii="Times New Roman" w:eastAsiaTheme="majorEastAsia" w:hAnsi="Times New Roman" w:cs="Times New Roman"/>
        <w:i w:val="0"/>
        <w:color w:val="000000" w:themeColor="text1"/>
        <w14:shadow w14:blurRad="0" w14:dist="0" w14:dir="0" w14:sx="0" w14:sy="0" w14:kx="0" w14:ky="0" w14:algn="none">
          <w14:srgbClr w14:val="000000"/>
        </w14:shadow>
        <w14:textOutline w14:w="0" w14:cap="rnd" w14:cmpd="sng" w14:algn="ctr">
          <w14:noFill/>
          <w14:prstDash w14:val="solid"/>
          <w14:bevel/>
        </w14:textOutline>
      </w:rPr>
    </w:lvl>
    <w:lvl w:ilvl="1" w:tplc="3D24206E">
      <w:start w:val="2"/>
      <w:numFmt w:val="lowerLetter"/>
      <w:lvlText w:val="%2)"/>
      <w:lvlJc w:val="left"/>
      <w:pPr>
        <w:ind w:left="1298" w:hanging="360"/>
      </w:pPr>
      <w:rPr>
        <w:rFonts w:hint="default"/>
      </w:r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3C8AC9B2">
      <w:start w:val="2"/>
      <w:numFmt w:val="decimal"/>
      <w:lvlText w:val="%7."/>
      <w:lvlJc w:val="left"/>
      <w:pPr>
        <w:ind w:left="4898" w:hanging="360"/>
      </w:pPr>
      <w:rPr>
        <w:rFonts w:hint="default"/>
      </w:r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0" w15:restartNumberingAfterBreak="0">
    <w:nsid w:val="588248B8"/>
    <w:multiLevelType w:val="hybridMultilevel"/>
    <w:tmpl w:val="1A0A6C1A"/>
    <w:lvl w:ilvl="0" w:tplc="93523066">
      <w:start w:val="1"/>
      <w:numFmt w:val="decimal"/>
      <w:lvlText w:val="%1."/>
      <w:lvlJc w:val="left"/>
      <w:pPr>
        <w:ind w:left="720" w:hanging="360"/>
      </w:pPr>
      <w:rPr>
        <w:rFonts w:cs="Times New Roman"/>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60381236"/>
    <w:multiLevelType w:val="hybridMultilevel"/>
    <w:tmpl w:val="9BE0504C"/>
    <w:lvl w:ilvl="0" w:tplc="BC0A7B4E">
      <w:start w:val="1"/>
      <w:numFmt w:val="decimal"/>
      <w:lvlText w:val="%1."/>
      <w:lvlJc w:val="left"/>
      <w:pPr>
        <w:ind w:left="720" w:hanging="360"/>
      </w:pPr>
      <w:rPr>
        <w:rFonts w:ascii="Arial" w:hAnsi="Arial" w:cs="Arial" w:hint="default"/>
        <w:strike w:val="0"/>
        <w:sz w:val="24"/>
        <w:szCs w:val="24"/>
      </w:rPr>
    </w:lvl>
    <w:lvl w:ilvl="1" w:tplc="0D7E0C78">
      <w:start w:val="1"/>
      <w:numFmt w:val="decimal"/>
      <w:lvlText w:val="%2)"/>
      <w:lvlJc w:val="left"/>
      <w:pPr>
        <w:ind w:left="1440" w:hanging="360"/>
      </w:pPr>
      <w:rPr>
        <w:rFonts w:ascii="Arial" w:eastAsia="Calibri" w:hAnsi="Arial" w:cs="Arial"/>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62EA7961"/>
    <w:multiLevelType w:val="hybridMultilevel"/>
    <w:tmpl w:val="40F44966"/>
    <w:lvl w:ilvl="0" w:tplc="A83CA64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0E6828"/>
    <w:multiLevelType w:val="hybridMultilevel"/>
    <w:tmpl w:val="2EBAF5EC"/>
    <w:lvl w:ilvl="0" w:tplc="3C36599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69680C51"/>
    <w:multiLevelType w:val="hybridMultilevel"/>
    <w:tmpl w:val="75B41CF2"/>
    <w:lvl w:ilvl="0" w:tplc="FB86061E">
      <w:start w:val="2"/>
      <w:numFmt w:val="decimal"/>
      <w:lvlText w:val="%1."/>
      <w:lvlJc w:val="left"/>
      <w:pPr>
        <w:ind w:left="938" w:hanging="360"/>
      </w:pPr>
      <w:rPr>
        <w:rFonts w:hint="default"/>
        <w:i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45" w15:restartNumberingAfterBreak="0">
    <w:nsid w:val="6AAB78C1"/>
    <w:multiLevelType w:val="hybridMultilevel"/>
    <w:tmpl w:val="3350086A"/>
    <w:lvl w:ilvl="0" w:tplc="4B38123E">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A5106B"/>
    <w:multiLevelType w:val="hybridMultilevel"/>
    <w:tmpl w:val="D1FA11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71517D8D"/>
    <w:multiLevelType w:val="hybridMultilevel"/>
    <w:tmpl w:val="1562A9C4"/>
    <w:lvl w:ilvl="0" w:tplc="709C7B48">
      <w:start w:val="1"/>
      <w:numFmt w:val="decimal"/>
      <w:lvlText w:val="%1."/>
      <w:lvlJc w:val="left"/>
      <w:pPr>
        <w:ind w:left="720" w:hanging="360"/>
      </w:pPr>
      <w:rPr>
        <w:rFonts w:ascii="Calibri" w:hAnsi="Calibri" w:cs="Calibr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FC0C51"/>
    <w:multiLevelType w:val="hybridMultilevel"/>
    <w:tmpl w:val="4418BE3C"/>
    <w:lvl w:ilvl="0" w:tplc="779ADDAE">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73B06CB2"/>
    <w:multiLevelType w:val="multilevel"/>
    <w:tmpl w:val="4B22C98A"/>
    <w:lvl w:ilvl="0">
      <w:start w:val="1"/>
      <w:numFmt w:val="decimal"/>
      <w:lvlText w:val="%1."/>
      <w:lvlJc w:val="left"/>
      <w:pPr>
        <w:ind w:left="397" w:hanging="34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0" w15:restartNumberingAfterBreak="0">
    <w:nsid w:val="76D479F6"/>
    <w:multiLevelType w:val="hybridMultilevel"/>
    <w:tmpl w:val="2D0EFA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ED1820"/>
    <w:multiLevelType w:val="hybridMultilevel"/>
    <w:tmpl w:val="742650E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15:restartNumberingAfterBreak="0">
    <w:nsid w:val="7BD85D23"/>
    <w:multiLevelType w:val="multilevel"/>
    <w:tmpl w:val="76947480"/>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b w:val="0"/>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3" w15:restartNumberingAfterBreak="0">
    <w:nsid w:val="7D254F18"/>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F60C18"/>
    <w:multiLevelType w:val="hybridMultilevel"/>
    <w:tmpl w:val="1EE81F16"/>
    <w:lvl w:ilvl="0" w:tplc="FCEA5ACA">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EF66DF"/>
    <w:multiLevelType w:val="hybridMultilevel"/>
    <w:tmpl w:val="2F3A513C"/>
    <w:lvl w:ilvl="0" w:tplc="96C46856">
      <w:start w:val="1"/>
      <w:numFmt w:val="decimal"/>
      <w:lvlText w:val="%1."/>
      <w:lvlJc w:val="left"/>
      <w:pPr>
        <w:ind w:left="928"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C5140DE0">
      <w:start w:val="1"/>
      <w:numFmt w:val="decimal"/>
      <w:lvlText w:val="%4."/>
      <w:lvlJc w:val="left"/>
      <w:pPr>
        <w:ind w:left="3524" w:hanging="360"/>
      </w:pPr>
      <w:rPr>
        <w:i w:val="0"/>
        <w:color w:val="000000" w:themeColor="text1"/>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abstractNumId w:val="2"/>
  </w:num>
  <w:num w:numId="2">
    <w:abstractNumId w:val="55"/>
  </w:num>
  <w:num w:numId="3">
    <w:abstractNumId w:val="18"/>
  </w:num>
  <w:num w:numId="4">
    <w:abstractNumId w:val="52"/>
  </w:num>
  <w:num w:numId="5">
    <w:abstractNumId w:val="39"/>
  </w:num>
  <w:num w:numId="6">
    <w:abstractNumId w:val="23"/>
  </w:num>
  <w:num w:numId="7">
    <w:abstractNumId w:val="44"/>
  </w:num>
  <w:num w:numId="8">
    <w:abstractNumId w:val="13"/>
  </w:num>
  <w:num w:numId="9">
    <w:abstractNumId w:val="8"/>
  </w:num>
  <w:num w:numId="10">
    <w:abstractNumId w:val="15"/>
  </w:num>
  <w:num w:numId="11">
    <w:abstractNumId w:val="20"/>
  </w:num>
  <w:num w:numId="12">
    <w:abstractNumId w:val="46"/>
  </w:num>
  <w:num w:numId="13">
    <w:abstractNumId w:val="7"/>
  </w:num>
  <w:num w:numId="14">
    <w:abstractNumId w:val="29"/>
  </w:num>
  <w:num w:numId="15">
    <w:abstractNumId w:val="21"/>
  </w:num>
  <w:num w:numId="16">
    <w:abstractNumId w:val="37"/>
  </w:num>
  <w:num w:numId="17">
    <w:abstractNumId w:val="9"/>
  </w:num>
  <w:num w:numId="18">
    <w:abstractNumId w:val="32"/>
  </w:num>
  <w:num w:numId="19">
    <w:abstractNumId w:val="31"/>
  </w:num>
  <w:num w:numId="20">
    <w:abstractNumId w:val="4"/>
  </w:num>
  <w:num w:numId="21">
    <w:abstractNumId w:val="40"/>
  </w:num>
  <w:num w:numId="22">
    <w:abstractNumId w:val="51"/>
  </w:num>
  <w:num w:numId="23">
    <w:abstractNumId w:val="34"/>
  </w:num>
  <w:num w:numId="24">
    <w:abstractNumId w:val="41"/>
  </w:num>
  <w:num w:numId="25">
    <w:abstractNumId w:val="3"/>
  </w:num>
  <w:num w:numId="26">
    <w:abstractNumId w:val="30"/>
  </w:num>
  <w:num w:numId="27">
    <w:abstractNumId w:val="35"/>
  </w:num>
  <w:num w:numId="28">
    <w:abstractNumId w:val="16"/>
  </w:num>
  <w:num w:numId="29">
    <w:abstractNumId w:val="38"/>
  </w:num>
  <w:num w:numId="30">
    <w:abstractNumId w:val="19"/>
  </w:num>
  <w:num w:numId="31">
    <w:abstractNumId w:val="11"/>
  </w:num>
  <w:num w:numId="32">
    <w:abstractNumId w:val="1"/>
  </w:num>
  <w:num w:numId="33">
    <w:abstractNumId w:val="36"/>
  </w:num>
  <w:num w:numId="34">
    <w:abstractNumId w:val="48"/>
  </w:num>
  <w:num w:numId="35">
    <w:abstractNumId w:val="26"/>
  </w:num>
  <w:num w:numId="36">
    <w:abstractNumId w:val="54"/>
  </w:num>
  <w:num w:numId="37">
    <w:abstractNumId w:val="42"/>
  </w:num>
  <w:num w:numId="38">
    <w:abstractNumId w:val="43"/>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49"/>
  </w:num>
  <w:num w:numId="42">
    <w:abstractNumId w:val="49"/>
    <w:lvlOverride w:ilvl="0">
      <w:startOverride w:val="1"/>
    </w:lvlOverride>
    <w:lvlOverride w:ilvl="1">
      <w:startOverride w:val="1"/>
    </w:lvlOverride>
  </w:num>
  <w:num w:numId="43">
    <w:abstractNumId w:val="10"/>
  </w:num>
  <w:num w:numId="44">
    <w:abstractNumId w:val="45"/>
  </w:num>
  <w:num w:numId="45">
    <w:abstractNumId w:val="6"/>
  </w:num>
  <w:num w:numId="46">
    <w:abstractNumId w:val="53"/>
  </w:num>
  <w:num w:numId="47">
    <w:abstractNumId w:val="17"/>
  </w:num>
  <w:num w:numId="48">
    <w:abstractNumId w:val="14"/>
  </w:num>
  <w:num w:numId="49">
    <w:abstractNumId w:val="33"/>
  </w:num>
  <w:num w:numId="50">
    <w:abstractNumId w:val="12"/>
  </w:num>
  <w:num w:numId="51">
    <w:abstractNumId w:val="24"/>
  </w:num>
  <w:num w:numId="52">
    <w:abstractNumId w:val="22"/>
  </w:num>
  <w:num w:numId="53">
    <w:abstractNumId w:val="27"/>
  </w:num>
  <w:num w:numId="54">
    <w:abstractNumId w:val="5"/>
  </w:num>
  <w:num w:numId="55">
    <w:abstractNumId w:val="50"/>
  </w:num>
  <w:num w:numId="56">
    <w:abstractNumId w:val="4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AC3"/>
    <w:rsid w:val="0000028A"/>
    <w:rsid w:val="000009B0"/>
    <w:rsid w:val="00001E37"/>
    <w:rsid w:val="00001FBD"/>
    <w:rsid w:val="00004356"/>
    <w:rsid w:val="00004746"/>
    <w:rsid w:val="00004A34"/>
    <w:rsid w:val="00005091"/>
    <w:rsid w:val="00006953"/>
    <w:rsid w:val="00006CFC"/>
    <w:rsid w:val="000118F6"/>
    <w:rsid w:val="00011D97"/>
    <w:rsid w:val="0001215D"/>
    <w:rsid w:val="00013C7D"/>
    <w:rsid w:val="00013D73"/>
    <w:rsid w:val="000142FD"/>
    <w:rsid w:val="000144C7"/>
    <w:rsid w:val="00014787"/>
    <w:rsid w:val="000154F4"/>
    <w:rsid w:val="0001634C"/>
    <w:rsid w:val="00016871"/>
    <w:rsid w:val="0002206C"/>
    <w:rsid w:val="00022F4E"/>
    <w:rsid w:val="000234A9"/>
    <w:rsid w:val="00024139"/>
    <w:rsid w:val="00024B48"/>
    <w:rsid w:val="000262BF"/>
    <w:rsid w:val="00026980"/>
    <w:rsid w:val="00027C46"/>
    <w:rsid w:val="000329E0"/>
    <w:rsid w:val="00033C61"/>
    <w:rsid w:val="00033FE0"/>
    <w:rsid w:val="00034E61"/>
    <w:rsid w:val="000372BE"/>
    <w:rsid w:val="00041063"/>
    <w:rsid w:val="000426D9"/>
    <w:rsid w:val="0004280F"/>
    <w:rsid w:val="000431C8"/>
    <w:rsid w:val="00045C5A"/>
    <w:rsid w:val="0004648E"/>
    <w:rsid w:val="0005081A"/>
    <w:rsid w:val="00053E2D"/>
    <w:rsid w:val="00054AD6"/>
    <w:rsid w:val="00056CB1"/>
    <w:rsid w:val="000609CF"/>
    <w:rsid w:val="000618D8"/>
    <w:rsid w:val="00062B5E"/>
    <w:rsid w:val="00066A1C"/>
    <w:rsid w:val="000679FF"/>
    <w:rsid w:val="00071255"/>
    <w:rsid w:val="00073E86"/>
    <w:rsid w:val="00077AF3"/>
    <w:rsid w:val="000900CD"/>
    <w:rsid w:val="000902FA"/>
    <w:rsid w:val="0009062D"/>
    <w:rsid w:val="000946B4"/>
    <w:rsid w:val="00095220"/>
    <w:rsid w:val="000953ED"/>
    <w:rsid w:val="00097900"/>
    <w:rsid w:val="000A350F"/>
    <w:rsid w:val="000A3979"/>
    <w:rsid w:val="000A5FD8"/>
    <w:rsid w:val="000B066B"/>
    <w:rsid w:val="000B16EA"/>
    <w:rsid w:val="000B268E"/>
    <w:rsid w:val="000B2F27"/>
    <w:rsid w:val="000B34DA"/>
    <w:rsid w:val="000B4C1E"/>
    <w:rsid w:val="000B7B49"/>
    <w:rsid w:val="000C16E6"/>
    <w:rsid w:val="000C1A01"/>
    <w:rsid w:val="000C287E"/>
    <w:rsid w:val="000C2A01"/>
    <w:rsid w:val="000C2F10"/>
    <w:rsid w:val="000C5C7F"/>
    <w:rsid w:val="000C6730"/>
    <w:rsid w:val="000D0DDE"/>
    <w:rsid w:val="000D1DD4"/>
    <w:rsid w:val="000D3FA5"/>
    <w:rsid w:val="000E01E2"/>
    <w:rsid w:val="000E17C7"/>
    <w:rsid w:val="000E3BFC"/>
    <w:rsid w:val="000E4022"/>
    <w:rsid w:val="000E5EDD"/>
    <w:rsid w:val="000E6555"/>
    <w:rsid w:val="000E6BA0"/>
    <w:rsid w:val="000E73AE"/>
    <w:rsid w:val="000F021D"/>
    <w:rsid w:val="000F0B98"/>
    <w:rsid w:val="000F3493"/>
    <w:rsid w:val="000F3D45"/>
    <w:rsid w:val="000F6579"/>
    <w:rsid w:val="000F6DC8"/>
    <w:rsid w:val="000F7346"/>
    <w:rsid w:val="0010031D"/>
    <w:rsid w:val="00100374"/>
    <w:rsid w:val="0010099B"/>
    <w:rsid w:val="00100D26"/>
    <w:rsid w:val="00103B84"/>
    <w:rsid w:val="00107676"/>
    <w:rsid w:val="00107D2C"/>
    <w:rsid w:val="00110C45"/>
    <w:rsid w:val="0011123E"/>
    <w:rsid w:val="00111BFD"/>
    <w:rsid w:val="00112670"/>
    <w:rsid w:val="00112BA5"/>
    <w:rsid w:val="0012122D"/>
    <w:rsid w:val="001217C7"/>
    <w:rsid w:val="001219EF"/>
    <w:rsid w:val="0012218E"/>
    <w:rsid w:val="00122203"/>
    <w:rsid w:val="00123558"/>
    <w:rsid w:val="00124A55"/>
    <w:rsid w:val="001252C7"/>
    <w:rsid w:val="00126B6A"/>
    <w:rsid w:val="00127CF5"/>
    <w:rsid w:val="001306A9"/>
    <w:rsid w:val="001318F9"/>
    <w:rsid w:val="00131E8D"/>
    <w:rsid w:val="0013304B"/>
    <w:rsid w:val="00134192"/>
    <w:rsid w:val="00134BFE"/>
    <w:rsid w:val="00135EC7"/>
    <w:rsid w:val="00136FF7"/>
    <w:rsid w:val="00140B9F"/>
    <w:rsid w:val="00141B04"/>
    <w:rsid w:val="00144102"/>
    <w:rsid w:val="0014518A"/>
    <w:rsid w:val="00146D64"/>
    <w:rsid w:val="00147229"/>
    <w:rsid w:val="00147911"/>
    <w:rsid w:val="0015045E"/>
    <w:rsid w:val="00150972"/>
    <w:rsid w:val="00152A3B"/>
    <w:rsid w:val="00153261"/>
    <w:rsid w:val="0015381F"/>
    <w:rsid w:val="00154116"/>
    <w:rsid w:val="001556D9"/>
    <w:rsid w:val="00155D31"/>
    <w:rsid w:val="001572F4"/>
    <w:rsid w:val="001578D6"/>
    <w:rsid w:val="001601E7"/>
    <w:rsid w:val="00161382"/>
    <w:rsid w:val="001615E0"/>
    <w:rsid w:val="001616F4"/>
    <w:rsid w:val="00164C0E"/>
    <w:rsid w:val="00164CB3"/>
    <w:rsid w:val="00165381"/>
    <w:rsid w:val="00167D30"/>
    <w:rsid w:val="00170275"/>
    <w:rsid w:val="001712BB"/>
    <w:rsid w:val="00175383"/>
    <w:rsid w:val="001754E7"/>
    <w:rsid w:val="00175BAC"/>
    <w:rsid w:val="00175DFD"/>
    <w:rsid w:val="00176792"/>
    <w:rsid w:val="0017711C"/>
    <w:rsid w:val="00181C3C"/>
    <w:rsid w:val="00182CAF"/>
    <w:rsid w:val="0018489A"/>
    <w:rsid w:val="001861ED"/>
    <w:rsid w:val="00187667"/>
    <w:rsid w:val="00190E70"/>
    <w:rsid w:val="001910F8"/>
    <w:rsid w:val="0019405E"/>
    <w:rsid w:val="00195138"/>
    <w:rsid w:val="001954FC"/>
    <w:rsid w:val="001974DB"/>
    <w:rsid w:val="001A0C83"/>
    <w:rsid w:val="001A1FBF"/>
    <w:rsid w:val="001A67CE"/>
    <w:rsid w:val="001A699D"/>
    <w:rsid w:val="001A7875"/>
    <w:rsid w:val="001B0B2E"/>
    <w:rsid w:val="001B1A32"/>
    <w:rsid w:val="001B23E9"/>
    <w:rsid w:val="001B27A0"/>
    <w:rsid w:val="001B45B2"/>
    <w:rsid w:val="001B4D6E"/>
    <w:rsid w:val="001B537C"/>
    <w:rsid w:val="001B568B"/>
    <w:rsid w:val="001B59A8"/>
    <w:rsid w:val="001C06E1"/>
    <w:rsid w:val="001C07C1"/>
    <w:rsid w:val="001C1B2D"/>
    <w:rsid w:val="001C3FC7"/>
    <w:rsid w:val="001C42EE"/>
    <w:rsid w:val="001C518E"/>
    <w:rsid w:val="001C7973"/>
    <w:rsid w:val="001D115C"/>
    <w:rsid w:val="001D1349"/>
    <w:rsid w:val="001D21C0"/>
    <w:rsid w:val="001D2393"/>
    <w:rsid w:val="001D3E6D"/>
    <w:rsid w:val="001D57B0"/>
    <w:rsid w:val="001D5B4E"/>
    <w:rsid w:val="001D67D2"/>
    <w:rsid w:val="001D6FDC"/>
    <w:rsid w:val="001E05B5"/>
    <w:rsid w:val="001E357D"/>
    <w:rsid w:val="001E596E"/>
    <w:rsid w:val="001E769F"/>
    <w:rsid w:val="001F02EC"/>
    <w:rsid w:val="001F1B1B"/>
    <w:rsid w:val="001F77BB"/>
    <w:rsid w:val="0020040A"/>
    <w:rsid w:val="00201223"/>
    <w:rsid w:val="002054EE"/>
    <w:rsid w:val="0020559B"/>
    <w:rsid w:val="00211A09"/>
    <w:rsid w:val="002140AC"/>
    <w:rsid w:val="00214307"/>
    <w:rsid w:val="00214BAB"/>
    <w:rsid w:val="002160EF"/>
    <w:rsid w:val="002176D2"/>
    <w:rsid w:val="00217E6B"/>
    <w:rsid w:val="0022165B"/>
    <w:rsid w:val="00222C29"/>
    <w:rsid w:val="002233B0"/>
    <w:rsid w:val="00223C50"/>
    <w:rsid w:val="00232256"/>
    <w:rsid w:val="0023289A"/>
    <w:rsid w:val="002329DC"/>
    <w:rsid w:val="00237928"/>
    <w:rsid w:val="0024074C"/>
    <w:rsid w:val="00241D46"/>
    <w:rsid w:val="002457B7"/>
    <w:rsid w:val="00245AC8"/>
    <w:rsid w:val="00246399"/>
    <w:rsid w:val="00246752"/>
    <w:rsid w:val="00247E2A"/>
    <w:rsid w:val="002513C6"/>
    <w:rsid w:val="002516CB"/>
    <w:rsid w:val="0025336A"/>
    <w:rsid w:val="00253BC2"/>
    <w:rsid w:val="002547F5"/>
    <w:rsid w:val="00254C19"/>
    <w:rsid w:val="0026033F"/>
    <w:rsid w:val="00260E13"/>
    <w:rsid w:val="00261BFF"/>
    <w:rsid w:val="002659F6"/>
    <w:rsid w:val="00266BD9"/>
    <w:rsid w:val="002735ED"/>
    <w:rsid w:val="00273765"/>
    <w:rsid w:val="0028008B"/>
    <w:rsid w:val="00280A97"/>
    <w:rsid w:val="002819C9"/>
    <w:rsid w:val="0028546C"/>
    <w:rsid w:val="00286838"/>
    <w:rsid w:val="00287EA2"/>
    <w:rsid w:val="00293564"/>
    <w:rsid w:val="00294F47"/>
    <w:rsid w:val="00294FAF"/>
    <w:rsid w:val="00295647"/>
    <w:rsid w:val="00296843"/>
    <w:rsid w:val="002A317B"/>
    <w:rsid w:val="002A3EE0"/>
    <w:rsid w:val="002A4CB3"/>
    <w:rsid w:val="002A5A0C"/>
    <w:rsid w:val="002B28C0"/>
    <w:rsid w:val="002B2999"/>
    <w:rsid w:val="002B2FFB"/>
    <w:rsid w:val="002B3CB7"/>
    <w:rsid w:val="002B6D91"/>
    <w:rsid w:val="002C18F3"/>
    <w:rsid w:val="002C4662"/>
    <w:rsid w:val="002C5042"/>
    <w:rsid w:val="002C74DF"/>
    <w:rsid w:val="002C74FD"/>
    <w:rsid w:val="002D138A"/>
    <w:rsid w:val="002D334E"/>
    <w:rsid w:val="002D56D4"/>
    <w:rsid w:val="002D5A46"/>
    <w:rsid w:val="002D5B7D"/>
    <w:rsid w:val="002D5CC4"/>
    <w:rsid w:val="002D621F"/>
    <w:rsid w:val="002E01EE"/>
    <w:rsid w:val="002E0AA3"/>
    <w:rsid w:val="002E3061"/>
    <w:rsid w:val="002E397B"/>
    <w:rsid w:val="002E39B5"/>
    <w:rsid w:val="002F0871"/>
    <w:rsid w:val="002F1004"/>
    <w:rsid w:val="002F1C8D"/>
    <w:rsid w:val="002F1CE6"/>
    <w:rsid w:val="002F37F5"/>
    <w:rsid w:val="002F4D3F"/>
    <w:rsid w:val="002F55AD"/>
    <w:rsid w:val="002F66E8"/>
    <w:rsid w:val="002F6E47"/>
    <w:rsid w:val="00303BC9"/>
    <w:rsid w:val="00304C6A"/>
    <w:rsid w:val="003052CC"/>
    <w:rsid w:val="00306570"/>
    <w:rsid w:val="00306816"/>
    <w:rsid w:val="003113F2"/>
    <w:rsid w:val="00317180"/>
    <w:rsid w:val="003206DF"/>
    <w:rsid w:val="00320B78"/>
    <w:rsid w:val="00322285"/>
    <w:rsid w:val="0032704D"/>
    <w:rsid w:val="00327BA4"/>
    <w:rsid w:val="003349EC"/>
    <w:rsid w:val="00334E84"/>
    <w:rsid w:val="00334FAB"/>
    <w:rsid w:val="00335A0A"/>
    <w:rsid w:val="00336E15"/>
    <w:rsid w:val="003371CA"/>
    <w:rsid w:val="00337438"/>
    <w:rsid w:val="0034031B"/>
    <w:rsid w:val="00341E71"/>
    <w:rsid w:val="00342BC4"/>
    <w:rsid w:val="003452A8"/>
    <w:rsid w:val="003474C9"/>
    <w:rsid w:val="003513D9"/>
    <w:rsid w:val="00351F2E"/>
    <w:rsid w:val="003520CA"/>
    <w:rsid w:val="0035217D"/>
    <w:rsid w:val="0035289E"/>
    <w:rsid w:val="003536A1"/>
    <w:rsid w:val="00353738"/>
    <w:rsid w:val="003538E2"/>
    <w:rsid w:val="00353AAE"/>
    <w:rsid w:val="00354F11"/>
    <w:rsid w:val="00354F43"/>
    <w:rsid w:val="00356584"/>
    <w:rsid w:val="00356828"/>
    <w:rsid w:val="00356906"/>
    <w:rsid w:val="00356FF7"/>
    <w:rsid w:val="003605B1"/>
    <w:rsid w:val="00362442"/>
    <w:rsid w:val="00364B8B"/>
    <w:rsid w:val="00366444"/>
    <w:rsid w:val="00367639"/>
    <w:rsid w:val="00370918"/>
    <w:rsid w:val="0037234F"/>
    <w:rsid w:val="0037363A"/>
    <w:rsid w:val="00375C0F"/>
    <w:rsid w:val="00376755"/>
    <w:rsid w:val="0037690C"/>
    <w:rsid w:val="00383EE6"/>
    <w:rsid w:val="00387D29"/>
    <w:rsid w:val="00390BA6"/>
    <w:rsid w:val="003913C6"/>
    <w:rsid w:val="00393DDD"/>
    <w:rsid w:val="00393E48"/>
    <w:rsid w:val="0039409D"/>
    <w:rsid w:val="00395E8E"/>
    <w:rsid w:val="003A0D08"/>
    <w:rsid w:val="003A2F2A"/>
    <w:rsid w:val="003A3883"/>
    <w:rsid w:val="003A3C65"/>
    <w:rsid w:val="003A4112"/>
    <w:rsid w:val="003A42E8"/>
    <w:rsid w:val="003A4351"/>
    <w:rsid w:val="003A5C1F"/>
    <w:rsid w:val="003A5E5E"/>
    <w:rsid w:val="003B0D67"/>
    <w:rsid w:val="003B2A67"/>
    <w:rsid w:val="003B2CEE"/>
    <w:rsid w:val="003B3A67"/>
    <w:rsid w:val="003B5AB9"/>
    <w:rsid w:val="003B61F4"/>
    <w:rsid w:val="003C10CB"/>
    <w:rsid w:val="003C1629"/>
    <w:rsid w:val="003C26E3"/>
    <w:rsid w:val="003C52F0"/>
    <w:rsid w:val="003C570A"/>
    <w:rsid w:val="003C63E2"/>
    <w:rsid w:val="003C71D4"/>
    <w:rsid w:val="003D03A5"/>
    <w:rsid w:val="003D0696"/>
    <w:rsid w:val="003D1844"/>
    <w:rsid w:val="003E0C1F"/>
    <w:rsid w:val="003E1666"/>
    <w:rsid w:val="003E22E0"/>
    <w:rsid w:val="003E2422"/>
    <w:rsid w:val="003E3FF0"/>
    <w:rsid w:val="003E700D"/>
    <w:rsid w:val="003F0977"/>
    <w:rsid w:val="003F192B"/>
    <w:rsid w:val="003F1F42"/>
    <w:rsid w:val="003F2C47"/>
    <w:rsid w:val="003F6F5E"/>
    <w:rsid w:val="003F79AF"/>
    <w:rsid w:val="00401391"/>
    <w:rsid w:val="00403306"/>
    <w:rsid w:val="00404B06"/>
    <w:rsid w:val="00406FE9"/>
    <w:rsid w:val="00410284"/>
    <w:rsid w:val="00410695"/>
    <w:rsid w:val="00410DE1"/>
    <w:rsid w:val="00411F8A"/>
    <w:rsid w:val="004133F5"/>
    <w:rsid w:val="004155B3"/>
    <w:rsid w:val="00415AAD"/>
    <w:rsid w:val="00416C8E"/>
    <w:rsid w:val="0042008B"/>
    <w:rsid w:val="00420723"/>
    <w:rsid w:val="004211AD"/>
    <w:rsid w:val="00421712"/>
    <w:rsid w:val="00421A49"/>
    <w:rsid w:val="004237B2"/>
    <w:rsid w:val="00423E2F"/>
    <w:rsid w:val="00425647"/>
    <w:rsid w:val="00426370"/>
    <w:rsid w:val="00430AC8"/>
    <w:rsid w:val="0043249B"/>
    <w:rsid w:val="00432780"/>
    <w:rsid w:val="0043515E"/>
    <w:rsid w:val="00435944"/>
    <w:rsid w:val="00437272"/>
    <w:rsid w:val="00437E23"/>
    <w:rsid w:val="00440930"/>
    <w:rsid w:val="00440FDE"/>
    <w:rsid w:val="00443891"/>
    <w:rsid w:val="00444A5B"/>
    <w:rsid w:val="004455C9"/>
    <w:rsid w:val="00450C41"/>
    <w:rsid w:val="00452B2B"/>
    <w:rsid w:val="004534CC"/>
    <w:rsid w:val="004558AF"/>
    <w:rsid w:val="00455F89"/>
    <w:rsid w:val="004568BF"/>
    <w:rsid w:val="00456A98"/>
    <w:rsid w:val="004603FA"/>
    <w:rsid w:val="00461DD3"/>
    <w:rsid w:val="004633FA"/>
    <w:rsid w:val="00463D8A"/>
    <w:rsid w:val="0046403F"/>
    <w:rsid w:val="00464702"/>
    <w:rsid w:val="00464B03"/>
    <w:rsid w:val="0046635F"/>
    <w:rsid w:val="00466671"/>
    <w:rsid w:val="004711D4"/>
    <w:rsid w:val="004725E4"/>
    <w:rsid w:val="00472DC3"/>
    <w:rsid w:val="004772A4"/>
    <w:rsid w:val="00477E91"/>
    <w:rsid w:val="0048510D"/>
    <w:rsid w:val="00485324"/>
    <w:rsid w:val="00485398"/>
    <w:rsid w:val="00486D9E"/>
    <w:rsid w:val="00490591"/>
    <w:rsid w:val="0049502B"/>
    <w:rsid w:val="004950EB"/>
    <w:rsid w:val="004A1F10"/>
    <w:rsid w:val="004A20AA"/>
    <w:rsid w:val="004A320A"/>
    <w:rsid w:val="004A35C8"/>
    <w:rsid w:val="004B0404"/>
    <w:rsid w:val="004B05D7"/>
    <w:rsid w:val="004B3241"/>
    <w:rsid w:val="004B4A17"/>
    <w:rsid w:val="004B4C1E"/>
    <w:rsid w:val="004B668B"/>
    <w:rsid w:val="004B6A4A"/>
    <w:rsid w:val="004B75D2"/>
    <w:rsid w:val="004B7736"/>
    <w:rsid w:val="004C101E"/>
    <w:rsid w:val="004C1118"/>
    <w:rsid w:val="004C199F"/>
    <w:rsid w:val="004C37A1"/>
    <w:rsid w:val="004C3F63"/>
    <w:rsid w:val="004C50D7"/>
    <w:rsid w:val="004C6D5A"/>
    <w:rsid w:val="004C71BF"/>
    <w:rsid w:val="004C7E56"/>
    <w:rsid w:val="004D1907"/>
    <w:rsid w:val="004D4D31"/>
    <w:rsid w:val="004D5E66"/>
    <w:rsid w:val="004D5E72"/>
    <w:rsid w:val="004D6A34"/>
    <w:rsid w:val="004D7F42"/>
    <w:rsid w:val="004E301D"/>
    <w:rsid w:val="004E459B"/>
    <w:rsid w:val="004E4D59"/>
    <w:rsid w:val="004E507A"/>
    <w:rsid w:val="004E5E04"/>
    <w:rsid w:val="004F4967"/>
    <w:rsid w:val="004F55DC"/>
    <w:rsid w:val="004F7402"/>
    <w:rsid w:val="005013C1"/>
    <w:rsid w:val="0050240A"/>
    <w:rsid w:val="00504A63"/>
    <w:rsid w:val="00504E61"/>
    <w:rsid w:val="00506192"/>
    <w:rsid w:val="00507BD2"/>
    <w:rsid w:val="00510D70"/>
    <w:rsid w:val="0051211A"/>
    <w:rsid w:val="005130D7"/>
    <w:rsid w:val="00513744"/>
    <w:rsid w:val="005141BF"/>
    <w:rsid w:val="0052270A"/>
    <w:rsid w:val="00523085"/>
    <w:rsid w:val="00523897"/>
    <w:rsid w:val="005277DB"/>
    <w:rsid w:val="005279F2"/>
    <w:rsid w:val="005319A8"/>
    <w:rsid w:val="00531D70"/>
    <w:rsid w:val="00536336"/>
    <w:rsid w:val="005366BC"/>
    <w:rsid w:val="005369FC"/>
    <w:rsid w:val="00540DE9"/>
    <w:rsid w:val="0054126C"/>
    <w:rsid w:val="0054484B"/>
    <w:rsid w:val="00546AC6"/>
    <w:rsid w:val="0054736B"/>
    <w:rsid w:val="00547625"/>
    <w:rsid w:val="0055212B"/>
    <w:rsid w:val="005525E6"/>
    <w:rsid w:val="00552FFB"/>
    <w:rsid w:val="0055597E"/>
    <w:rsid w:val="00556B9E"/>
    <w:rsid w:val="00556F2C"/>
    <w:rsid w:val="00560519"/>
    <w:rsid w:val="00561DF7"/>
    <w:rsid w:val="00562741"/>
    <w:rsid w:val="005656E9"/>
    <w:rsid w:val="00570A1D"/>
    <w:rsid w:val="005727F1"/>
    <w:rsid w:val="00573301"/>
    <w:rsid w:val="00577A78"/>
    <w:rsid w:val="0058016A"/>
    <w:rsid w:val="005806F0"/>
    <w:rsid w:val="00581370"/>
    <w:rsid w:val="00581500"/>
    <w:rsid w:val="005817D9"/>
    <w:rsid w:val="005835F8"/>
    <w:rsid w:val="00583893"/>
    <w:rsid w:val="00585042"/>
    <w:rsid w:val="0058628C"/>
    <w:rsid w:val="00586E11"/>
    <w:rsid w:val="005877D5"/>
    <w:rsid w:val="005903C2"/>
    <w:rsid w:val="00590663"/>
    <w:rsid w:val="00590CAA"/>
    <w:rsid w:val="00592A4B"/>
    <w:rsid w:val="00592E28"/>
    <w:rsid w:val="005A3881"/>
    <w:rsid w:val="005A4786"/>
    <w:rsid w:val="005B06F3"/>
    <w:rsid w:val="005B180E"/>
    <w:rsid w:val="005B1A0E"/>
    <w:rsid w:val="005B261B"/>
    <w:rsid w:val="005B58D9"/>
    <w:rsid w:val="005B7652"/>
    <w:rsid w:val="005C45B0"/>
    <w:rsid w:val="005C4EC5"/>
    <w:rsid w:val="005C6046"/>
    <w:rsid w:val="005D1C5F"/>
    <w:rsid w:val="005D2036"/>
    <w:rsid w:val="005D314C"/>
    <w:rsid w:val="005D3691"/>
    <w:rsid w:val="005D3694"/>
    <w:rsid w:val="005D4382"/>
    <w:rsid w:val="005D49CD"/>
    <w:rsid w:val="005D5FF6"/>
    <w:rsid w:val="005E1920"/>
    <w:rsid w:val="005E3C35"/>
    <w:rsid w:val="005E556F"/>
    <w:rsid w:val="005E57DF"/>
    <w:rsid w:val="005F09FB"/>
    <w:rsid w:val="005F427E"/>
    <w:rsid w:val="005F5580"/>
    <w:rsid w:val="005F773F"/>
    <w:rsid w:val="006016F4"/>
    <w:rsid w:val="00607971"/>
    <w:rsid w:val="006102C9"/>
    <w:rsid w:val="00612552"/>
    <w:rsid w:val="00614007"/>
    <w:rsid w:val="006145D0"/>
    <w:rsid w:val="00614B43"/>
    <w:rsid w:val="006154FF"/>
    <w:rsid w:val="006165BE"/>
    <w:rsid w:val="00621D67"/>
    <w:rsid w:val="00621F83"/>
    <w:rsid w:val="0062617E"/>
    <w:rsid w:val="006279E1"/>
    <w:rsid w:val="00630269"/>
    <w:rsid w:val="00631B2A"/>
    <w:rsid w:val="006323CE"/>
    <w:rsid w:val="00637CFD"/>
    <w:rsid w:val="00640781"/>
    <w:rsid w:val="00641003"/>
    <w:rsid w:val="00641A0F"/>
    <w:rsid w:val="00642ABD"/>
    <w:rsid w:val="00642AEB"/>
    <w:rsid w:val="00646FAE"/>
    <w:rsid w:val="0065293B"/>
    <w:rsid w:val="00654CE7"/>
    <w:rsid w:val="00655BA1"/>
    <w:rsid w:val="00657020"/>
    <w:rsid w:val="00657302"/>
    <w:rsid w:val="00660A8B"/>
    <w:rsid w:val="00660E16"/>
    <w:rsid w:val="006637F0"/>
    <w:rsid w:val="00664DE6"/>
    <w:rsid w:val="00671E25"/>
    <w:rsid w:val="006724F9"/>
    <w:rsid w:val="00675A0D"/>
    <w:rsid w:val="00675B11"/>
    <w:rsid w:val="0067638C"/>
    <w:rsid w:val="00676DC3"/>
    <w:rsid w:val="00681DBF"/>
    <w:rsid w:val="00682057"/>
    <w:rsid w:val="006865CF"/>
    <w:rsid w:val="00686F57"/>
    <w:rsid w:val="006952A1"/>
    <w:rsid w:val="006969B5"/>
    <w:rsid w:val="00697E62"/>
    <w:rsid w:val="006A1827"/>
    <w:rsid w:val="006A1DAA"/>
    <w:rsid w:val="006A2AE1"/>
    <w:rsid w:val="006A33EF"/>
    <w:rsid w:val="006A4F61"/>
    <w:rsid w:val="006B0BDD"/>
    <w:rsid w:val="006B1356"/>
    <w:rsid w:val="006B41B7"/>
    <w:rsid w:val="006B46E4"/>
    <w:rsid w:val="006B6964"/>
    <w:rsid w:val="006B6B0D"/>
    <w:rsid w:val="006C03DE"/>
    <w:rsid w:val="006C0943"/>
    <w:rsid w:val="006C22F4"/>
    <w:rsid w:val="006C292D"/>
    <w:rsid w:val="006C35A8"/>
    <w:rsid w:val="006C3A53"/>
    <w:rsid w:val="006C3D0F"/>
    <w:rsid w:val="006C49C2"/>
    <w:rsid w:val="006C4EA0"/>
    <w:rsid w:val="006C544B"/>
    <w:rsid w:val="006D002F"/>
    <w:rsid w:val="006D252F"/>
    <w:rsid w:val="006E0162"/>
    <w:rsid w:val="006E0538"/>
    <w:rsid w:val="006E0FF0"/>
    <w:rsid w:val="006E1A78"/>
    <w:rsid w:val="006E2518"/>
    <w:rsid w:val="006E4478"/>
    <w:rsid w:val="006E44C7"/>
    <w:rsid w:val="006E7258"/>
    <w:rsid w:val="006E737F"/>
    <w:rsid w:val="006F2C05"/>
    <w:rsid w:val="006F489A"/>
    <w:rsid w:val="006F54C9"/>
    <w:rsid w:val="00701CFE"/>
    <w:rsid w:val="00703368"/>
    <w:rsid w:val="00704805"/>
    <w:rsid w:val="0070495C"/>
    <w:rsid w:val="00706637"/>
    <w:rsid w:val="007104D7"/>
    <w:rsid w:val="007132C3"/>
    <w:rsid w:val="007134E7"/>
    <w:rsid w:val="00713A2E"/>
    <w:rsid w:val="007156B2"/>
    <w:rsid w:val="00716A10"/>
    <w:rsid w:val="00716C0D"/>
    <w:rsid w:val="00716CD1"/>
    <w:rsid w:val="007171CF"/>
    <w:rsid w:val="00717AC3"/>
    <w:rsid w:val="00722CAA"/>
    <w:rsid w:val="007273A4"/>
    <w:rsid w:val="00730840"/>
    <w:rsid w:val="00732130"/>
    <w:rsid w:val="00733F6B"/>
    <w:rsid w:val="0073466E"/>
    <w:rsid w:val="007355B8"/>
    <w:rsid w:val="00736BCD"/>
    <w:rsid w:val="0074214E"/>
    <w:rsid w:val="007435FA"/>
    <w:rsid w:val="00744132"/>
    <w:rsid w:val="00745BCA"/>
    <w:rsid w:val="0074608A"/>
    <w:rsid w:val="007464A4"/>
    <w:rsid w:val="0075041B"/>
    <w:rsid w:val="00751494"/>
    <w:rsid w:val="00752883"/>
    <w:rsid w:val="0075555B"/>
    <w:rsid w:val="00755A3D"/>
    <w:rsid w:val="00755B84"/>
    <w:rsid w:val="00757E59"/>
    <w:rsid w:val="007609EF"/>
    <w:rsid w:val="00760CAE"/>
    <w:rsid w:val="0076324F"/>
    <w:rsid w:val="007643E6"/>
    <w:rsid w:val="007660F8"/>
    <w:rsid w:val="00767591"/>
    <w:rsid w:val="00767EAE"/>
    <w:rsid w:val="00776155"/>
    <w:rsid w:val="007768A4"/>
    <w:rsid w:val="00781E18"/>
    <w:rsid w:val="00785B23"/>
    <w:rsid w:val="00785F47"/>
    <w:rsid w:val="00787E4E"/>
    <w:rsid w:val="0079159F"/>
    <w:rsid w:val="00795EF9"/>
    <w:rsid w:val="00797C0D"/>
    <w:rsid w:val="00797E2A"/>
    <w:rsid w:val="007A2378"/>
    <w:rsid w:val="007A315D"/>
    <w:rsid w:val="007A7D24"/>
    <w:rsid w:val="007B1530"/>
    <w:rsid w:val="007B1E93"/>
    <w:rsid w:val="007B2EA6"/>
    <w:rsid w:val="007B4EDE"/>
    <w:rsid w:val="007B5CA5"/>
    <w:rsid w:val="007B5E0E"/>
    <w:rsid w:val="007B5E1B"/>
    <w:rsid w:val="007C07B3"/>
    <w:rsid w:val="007C3DC7"/>
    <w:rsid w:val="007C4753"/>
    <w:rsid w:val="007C4A28"/>
    <w:rsid w:val="007C63AA"/>
    <w:rsid w:val="007C7C1C"/>
    <w:rsid w:val="007C7C9A"/>
    <w:rsid w:val="007D06E2"/>
    <w:rsid w:val="007D0E6C"/>
    <w:rsid w:val="007D2B52"/>
    <w:rsid w:val="007D3D73"/>
    <w:rsid w:val="007D58C5"/>
    <w:rsid w:val="007D7EAD"/>
    <w:rsid w:val="007E4D69"/>
    <w:rsid w:val="007E4F92"/>
    <w:rsid w:val="007E6806"/>
    <w:rsid w:val="007E69D0"/>
    <w:rsid w:val="007E7058"/>
    <w:rsid w:val="007F0E04"/>
    <w:rsid w:val="007F78A5"/>
    <w:rsid w:val="007F7DC0"/>
    <w:rsid w:val="00800728"/>
    <w:rsid w:val="0080333A"/>
    <w:rsid w:val="00807A8B"/>
    <w:rsid w:val="00810283"/>
    <w:rsid w:val="00811CDC"/>
    <w:rsid w:val="00813A8B"/>
    <w:rsid w:val="00820163"/>
    <w:rsid w:val="008202DD"/>
    <w:rsid w:val="00820583"/>
    <w:rsid w:val="00820E4A"/>
    <w:rsid w:val="0082146B"/>
    <w:rsid w:val="0082266F"/>
    <w:rsid w:val="008238EE"/>
    <w:rsid w:val="00826CFB"/>
    <w:rsid w:val="00827C16"/>
    <w:rsid w:val="008307A3"/>
    <w:rsid w:val="00831CC7"/>
    <w:rsid w:val="0083301E"/>
    <w:rsid w:val="00836A83"/>
    <w:rsid w:val="008407C0"/>
    <w:rsid w:val="008410AC"/>
    <w:rsid w:val="00841206"/>
    <w:rsid w:val="00841727"/>
    <w:rsid w:val="008428D1"/>
    <w:rsid w:val="00842E46"/>
    <w:rsid w:val="00843323"/>
    <w:rsid w:val="0084356A"/>
    <w:rsid w:val="008443F2"/>
    <w:rsid w:val="00844AC7"/>
    <w:rsid w:val="00844DD8"/>
    <w:rsid w:val="00845489"/>
    <w:rsid w:val="00845E14"/>
    <w:rsid w:val="008525D8"/>
    <w:rsid w:val="0085783E"/>
    <w:rsid w:val="00861039"/>
    <w:rsid w:val="008625EC"/>
    <w:rsid w:val="00862B69"/>
    <w:rsid w:val="00864A9F"/>
    <w:rsid w:val="00865925"/>
    <w:rsid w:val="0086637B"/>
    <w:rsid w:val="008666EE"/>
    <w:rsid w:val="00870DBA"/>
    <w:rsid w:val="00871082"/>
    <w:rsid w:val="0087372E"/>
    <w:rsid w:val="00880635"/>
    <w:rsid w:val="00882052"/>
    <w:rsid w:val="008829A1"/>
    <w:rsid w:val="008836B2"/>
    <w:rsid w:val="008846A0"/>
    <w:rsid w:val="00884F9D"/>
    <w:rsid w:val="00885D3D"/>
    <w:rsid w:val="008861E3"/>
    <w:rsid w:val="008974E1"/>
    <w:rsid w:val="008A04D0"/>
    <w:rsid w:val="008A22CE"/>
    <w:rsid w:val="008A3156"/>
    <w:rsid w:val="008A564E"/>
    <w:rsid w:val="008A5ECA"/>
    <w:rsid w:val="008B00E3"/>
    <w:rsid w:val="008B03AD"/>
    <w:rsid w:val="008B0D12"/>
    <w:rsid w:val="008B10BE"/>
    <w:rsid w:val="008B6136"/>
    <w:rsid w:val="008B7339"/>
    <w:rsid w:val="008C04AC"/>
    <w:rsid w:val="008C795B"/>
    <w:rsid w:val="008D1603"/>
    <w:rsid w:val="008D1BA8"/>
    <w:rsid w:val="008D1F6E"/>
    <w:rsid w:val="008D208E"/>
    <w:rsid w:val="008D3FBE"/>
    <w:rsid w:val="008D4793"/>
    <w:rsid w:val="008D5C4F"/>
    <w:rsid w:val="008D623F"/>
    <w:rsid w:val="008D67D1"/>
    <w:rsid w:val="008E15F3"/>
    <w:rsid w:val="008E19E3"/>
    <w:rsid w:val="008E2935"/>
    <w:rsid w:val="008E610F"/>
    <w:rsid w:val="008E63B7"/>
    <w:rsid w:val="008E7943"/>
    <w:rsid w:val="008F009B"/>
    <w:rsid w:val="008F18CF"/>
    <w:rsid w:val="008F5976"/>
    <w:rsid w:val="008F60DB"/>
    <w:rsid w:val="008F6AB4"/>
    <w:rsid w:val="008F79FD"/>
    <w:rsid w:val="008F7E13"/>
    <w:rsid w:val="0090128C"/>
    <w:rsid w:val="00901A31"/>
    <w:rsid w:val="00903FA8"/>
    <w:rsid w:val="00904CB8"/>
    <w:rsid w:val="00905831"/>
    <w:rsid w:val="00906048"/>
    <w:rsid w:val="00912F38"/>
    <w:rsid w:val="00913F6A"/>
    <w:rsid w:val="00916B82"/>
    <w:rsid w:val="009173AC"/>
    <w:rsid w:val="00917D5C"/>
    <w:rsid w:val="00920BC6"/>
    <w:rsid w:val="00924479"/>
    <w:rsid w:val="00925219"/>
    <w:rsid w:val="00925808"/>
    <w:rsid w:val="009259CE"/>
    <w:rsid w:val="00927421"/>
    <w:rsid w:val="00930097"/>
    <w:rsid w:val="0093368B"/>
    <w:rsid w:val="00933859"/>
    <w:rsid w:val="0093405F"/>
    <w:rsid w:val="00936903"/>
    <w:rsid w:val="00941AB5"/>
    <w:rsid w:val="009423D0"/>
    <w:rsid w:val="0094264B"/>
    <w:rsid w:val="0094323F"/>
    <w:rsid w:val="00946052"/>
    <w:rsid w:val="00946201"/>
    <w:rsid w:val="00946BD7"/>
    <w:rsid w:val="00946EFA"/>
    <w:rsid w:val="009477EC"/>
    <w:rsid w:val="009501AF"/>
    <w:rsid w:val="0095072A"/>
    <w:rsid w:val="0095083C"/>
    <w:rsid w:val="00950E43"/>
    <w:rsid w:val="0095112B"/>
    <w:rsid w:val="009519FF"/>
    <w:rsid w:val="0095247B"/>
    <w:rsid w:val="00952FCD"/>
    <w:rsid w:val="00961091"/>
    <w:rsid w:val="00961A8D"/>
    <w:rsid w:val="009621D3"/>
    <w:rsid w:val="0096229F"/>
    <w:rsid w:val="009622B4"/>
    <w:rsid w:val="009633FC"/>
    <w:rsid w:val="00966C47"/>
    <w:rsid w:val="00970EB5"/>
    <w:rsid w:val="009714BC"/>
    <w:rsid w:val="009734D2"/>
    <w:rsid w:val="00973D73"/>
    <w:rsid w:val="00974A81"/>
    <w:rsid w:val="0097570B"/>
    <w:rsid w:val="00976645"/>
    <w:rsid w:val="009767E3"/>
    <w:rsid w:val="00980ADF"/>
    <w:rsid w:val="00982DBA"/>
    <w:rsid w:val="0098319E"/>
    <w:rsid w:val="00983C80"/>
    <w:rsid w:val="00983F08"/>
    <w:rsid w:val="00985F77"/>
    <w:rsid w:val="009865B5"/>
    <w:rsid w:val="00987025"/>
    <w:rsid w:val="00991371"/>
    <w:rsid w:val="00994E57"/>
    <w:rsid w:val="00995DA9"/>
    <w:rsid w:val="0099614D"/>
    <w:rsid w:val="00996619"/>
    <w:rsid w:val="00996F86"/>
    <w:rsid w:val="009A3C0D"/>
    <w:rsid w:val="009A616B"/>
    <w:rsid w:val="009A7505"/>
    <w:rsid w:val="009A77DE"/>
    <w:rsid w:val="009A7F2C"/>
    <w:rsid w:val="009B0ACE"/>
    <w:rsid w:val="009B0BA6"/>
    <w:rsid w:val="009B13A4"/>
    <w:rsid w:val="009B13B2"/>
    <w:rsid w:val="009B1A4E"/>
    <w:rsid w:val="009B1A7F"/>
    <w:rsid w:val="009B3049"/>
    <w:rsid w:val="009B3847"/>
    <w:rsid w:val="009B48B3"/>
    <w:rsid w:val="009B4E6D"/>
    <w:rsid w:val="009B5D69"/>
    <w:rsid w:val="009B61B3"/>
    <w:rsid w:val="009B69EE"/>
    <w:rsid w:val="009B76F0"/>
    <w:rsid w:val="009B7819"/>
    <w:rsid w:val="009B7884"/>
    <w:rsid w:val="009C0D9C"/>
    <w:rsid w:val="009C0EE4"/>
    <w:rsid w:val="009C19BF"/>
    <w:rsid w:val="009C2E41"/>
    <w:rsid w:val="009C4748"/>
    <w:rsid w:val="009C629C"/>
    <w:rsid w:val="009C6CA6"/>
    <w:rsid w:val="009C71AD"/>
    <w:rsid w:val="009D0969"/>
    <w:rsid w:val="009D0B35"/>
    <w:rsid w:val="009D24C6"/>
    <w:rsid w:val="009D42CF"/>
    <w:rsid w:val="009D5447"/>
    <w:rsid w:val="009D54BC"/>
    <w:rsid w:val="009D5714"/>
    <w:rsid w:val="009D65A9"/>
    <w:rsid w:val="009E114E"/>
    <w:rsid w:val="009E195C"/>
    <w:rsid w:val="009E21E2"/>
    <w:rsid w:val="009E4DC9"/>
    <w:rsid w:val="009E5B0D"/>
    <w:rsid w:val="009E6770"/>
    <w:rsid w:val="009E7A91"/>
    <w:rsid w:val="009F0BEB"/>
    <w:rsid w:val="009F3685"/>
    <w:rsid w:val="009F6464"/>
    <w:rsid w:val="009F6BA3"/>
    <w:rsid w:val="00A02855"/>
    <w:rsid w:val="00A03A28"/>
    <w:rsid w:val="00A0488C"/>
    <w:rsid w:val="00A05357"/>
    <w:rsid w:val="00A0628E"/>
    <w:rsid w:val="00A06345"/>
    <w:rsid w:val="00A06401"/>
    <w:rsid w:val="00A0779E"/>
    <w:rsid w:val="00A129DE"/>
    <w:rsid w:val="00A14D17"/>
    <w:rsid w:val="00A154FC"/>
    <w:rsid w:val="00A16915"/>
    <w:rsid w:val="00A2177C"/>
    <w:rsid w:val="00A22DC2"/>
    <w:rsid w:val="00A241E9"/>
    <w:rsid w:val="00A2504C"/>
    <w:rsid w:val="00A27B4A"/>
    <w:rsid w:val="00A27D38"/>
    <w:rsid w:val="00A326B1"/>
    <w:rsid w:val="00A32A79"/>
    <w:rsid w:val="00A41566"/>
    <w:rsid w:val="00A43730"/>
    <w:rsid w:val="00A46D1D"/>
    <w:rsid w:val="00A52AEE"/>
    <w:rsid w:val="00A54EB5"/>
    <w:rsid w:val="00A6378B"/>
    <w:rsid w:val="00A63B26"/>
    <w:rsid w:val="00A645BF"/>
    <w:rsid w:val="00A66DFF"/>
    <w:rsid w:val="00A70B36"/>
    <w:rsid w:val="00A7497C"/>
    <w:rsid w:val="00A76983"/>
    <w:rsid w:val="00A777AF"/>
    <w:rsid w:val="00A80629"/>
    <w:rsid w:val="00A80AA5"/>
    <w:rsid w:val="00A81AF8"/>
    <w:rsid w:val="00A8214E"/>
    <w:rsid w:val="00A82A91"/>
    <w:rsid w:val="00A85B67"/>
    <w:rsid w:val="00A93840"/>
    <w:rsid w:val="00A9606F"/>
    <w:rsid w:val="00A960C5"/>
    <w:rsid w:val="00A96D7F"/>
    <w:rsid w:val="00AA0F3D"/>
    <w:rsid w:val="00AA1489"/>
    <w:rsid w:val="00AA3BAD"/>
    <w:rsid w:val="00AB0BDA"/>
    <w:rsid w:val="00AB194E"/>
    <w:rsid w:val="00AB1E17"/>
    <w:rsid w:val="00AB21E8"/>
    <w:rsid w:val="00AB347B"/>
    <w:rsid w:val="00AB48BF"/>
    <w:rsid w:val="00AC02C0"/>
    <w:rsid w:val="00AC0C33"/>
    <w:rsid w:val="00AC29A9"/>
    <w:rsid w:val="00AC39DB"/>
    <w:rsid w:val="00AC3FA8"/>
    <w:rsid w:val="00AC50AA"/>
    <w:rsid w:val="00AC61BF"/>
    <w:rsid w:val="00AC6559"/>
    <w:rsid w:val="00AC6F32"/>
    <w:rsid w:val="00AD0205"/>
    <w:rsid w:val="00AD184F"/>
    <w:rsid w:val="00AD34D9"/>
    <w:rsid w:val="00AD4B78"/>
    <w:rsid w:val="00AE088D"/>
    <w:rsid w:val="00AE0F50"/>
    <w:rsid w:val="00AE10DB"/>
    <w:rsid w:val="00AE4051"/>
    <w:rsid w:val="00AE4BE7"/>
    <w:rsid w:val="00AE5278"/>
    <w:rsid w:val="00AF01D6"/>
    <w:rsid w:val="00AF186B"/>
    <w:rsid w:val="00AF1A0E"/>
    <w:rsid w:val="00AF22BF"/>
    <w:rsid w:val="00AF2665"/>
    <w:rsid w:val="00AF513B"/>
    <w:rsid w:val="00AF57BA"/>
    <w:rsid w:val="00AF6196"/>
    <w:rsid w:val="00AF74DA"/>
    <w:rsid w:val="00AF757E"/>
    <w:rsid w:val="00B000E6"/>
    <w:rsid w:val="00B022D9"/>
    <w:rsid w:val="00B06AF9"/>
    <w:rsid w:val="00B1114B"/>
    <w:rsid w:val="00B11E9E"/>
    <w:rsid w:val="00B12DF0"/>
    <w:rsid w:val="00B16C98"/>
    <w:rsid w:val="00B20EDD"/>
    <w:rsid w:val="00B20F6F"/>
    <w:rsid w:val="00B2191F"/>
    <w:rsid w:val="00B22BF5"/>
    <w:rsid w:val="00B27B61"/>
    <w:rsid w:val="00B40B22"/>
    <w:rsid w:val="00B4268B"/>
    <w:rsid w:val="00B46BD8"/>
    <w:rsid w:val="00B51A51"/>
    <w:rsid w:val="00B52083"/>
    <w:rsid w:val="00B522D0"/>
    <w:rsid w:val="00B528C7"/>
    <w:rsid w:val="00B534EF"/>
    <w:rsid w:val="00B53E28"/>
    <w:rsid w:val="00B55566"/>
    <w:rsid w:val="00B563D5"/>
    <w:rsid w:val="00B56EA6"/>
    <w:rsid w:val="00B57AB2"/>
    <w:rsid w:val="00B6014E"/>
    <w:rsid w:val="00B602FF"/>
    <w:rsid w:val="00B60B36"/>
    <w:rsid w:val="00B61D0D"/>
    <w:rsid w:val="00B62202"/>
    <w:rsid w:val="00B62F5E"/>
    <w:rsid w:val="00B636E5"/>
    <w:rsid w:val="00B652B5"/>
    <w:rsid w:val="00B6561C"/>
    <w:rsid w:val="00B6566A"/>
    <w:rsid w:val="00B65995"/>
    <w:rsid w:val="00B6617F"/>
    <w:rsid w:val="00B672CC"/>
    <w:rsid w:val="00B67411"/>
    <w:rsid w:val="00B67677"/>
    <w:rsid w:val="00B7284C"/>
    <w:rsid w:val="00B72E89"/>
    <w:rsid w:val="00B74763"/>
    <w:rsid w:val="00B74C51"/>
    <w:rsid w:val="00B775F1"/>
    <w:rsid w:val="00B81FFF"/>
    <w:rsid w:val="00B861C3"/>
    <w:rsid w:val="00B863B4"/>
    <w:rsid w:val="00B8646B"/>
    <w:rsid w:val="00B8695A"/>
    <w:rsid w:val="00B86EF4"/>
    <w:rsid w:val="00B90964"/>
    <w:rsid w:val="00B92C71"/>
    <w:rsid w:val="00B93719"/>
    <w:rsid w:val="00B93C9A"/>
    <w:rsid w:val="00B941AC"/>
    <w:rsid w:val="00B94A6A"/>
    <w:rsid w:val="00B94B05"/>
    <w:rsid w:val="00B9547C"/>
    <w:rsid w:val="00B95C67"/>
    <w:rsid w:val="00B95C97"/>
    <w:rsid w:val="00B95D31"/>
    <w:rsid w:val="00B96489"/>
    <w:rsid w:val="00BA0283"/>
    <w:rsid w:val="00BA08B1"/>
    <w:rsid w:val="00BA0A2A"/>
    <w:rsid w:val="00BA1792"/>
    <w:rsid w:val="00BA6AC4"/>
    <w:rsid w:val="00BB1844"/>
    <w:rsid w:val="00BB3E92"/>
    <w:rsid w:val="00BB6389"/>
    <w:rsid w:val="00BB7168"/>
    <w:rsid w:val="00BC1ABC"/>
    <w:rsid w:val="00BC1EEB"/>
    <w:rsid w:val="00BC274A"/>
    <w:rsid w:val="00BC324A"/>
    <w:rsid w:val="00BD5E5E"/>
    <w:rsid w:val="00BD6A9D"/>
    <w:rsid w:val="00BD75CA"/>
    <w:rsid w:val="00BE0133"/>
    <w:rsid w:val="00BE0AE7"/>
    <w:rsid w:val="00BE15AA"/>
    <w:rsid w:val="00BE3864"/>
    <w:rsid w:val="00BE4B57"/>
    <w:rsid w:val="00BE5AFB"/>
    <w:rsid w:val="00BE5D9E"/>
    <w:rsid w:val="00BF016B"/>
    <w:rsid w:val="00BF4D41"/>
    <w:rsid w:val="00BF564A"/>
    <w:rsid w:val="00BF568D"/>
    <w:rsid w:val="00BF6A37"/>
    <w:rsid w:val="00C05097"/>
    <w:rsid w:val="00C06D20"/>
    <w:rsid w:val="00C1195A"/>
    <w:rsid w:val="00C12DE5"/>
    <w:rsid w:val="00C14C4B"/>
    <w:rsid w:val="00C15E1F"/>
    <w:rsid w:val="00C1637C"/>
    <w:rsid w:val="00C2152D"/>
    <w:rsid w:val="00C23227"/>
    <w:rsid w:val="00C235D9"/>
    <w:rsid w:val="00C23BA3"/>
    <w:rsid w:val="00C2446B"/>
    <w:rsid w:val="00C24A49"/>
    <w:rsid w:val="00C25141"/>
    <w:rsid w:val="00C30BF1"/>
    <w:rsid w:val="00C31253"/>
    <w:rsid w:val="00C317FC"/>
    <w:rsid w:val="00C3211B"/>
    <w:rsid w:val="00C32FD7"/>
    <w:rsid w:val="00C36001"/>
    <w:rsid w:val="00C36D82"/>
    <w:rsid w:val="00C40D7E"/>
    <w:rsid w:val="00C427FD"/>
    <w:rsid w:val="00C43E8F"/>
    <w:rsid w:val="00C44545"/>
    <w:rsid w:val="00C4490D"/>
    <w:rsid w:val="00C46B9B"/>
    <w:rsid w:val="00C50D94"/>
    <w:rsid w:val="00C55BED"/>
    <w:rsid w:val="00C61F28"/>
    <w:rsid w:val="00C65B9B"/>
    <w:rsid w:val="00C67F9F"/>
    <w:rsid w:val="00C71AA3"/>
    <w:rsid w:val="00C74E4A"/>
    <w:rsid w:val="00C75486"/>
    <w:rsid w:val="00C80650"/>
    <w:rsid w:val="00C8111B"/>
    <w:rsid w:val="00C825DA"/>
    <w:rsid w:val="00C826E5"/>
    <w:rsid w:val="00C82E4B"/>
    <w:rsid w:val="00C83A10"/>
    <w:rsid w:val="00C92C42"/>
    <w:rsid w:val="00C934B5"/>
    <w:rsid w:val="00C954FC"/>
    <w:rsid w:val="00C96DBB"/>
    <w:rsid w:val="00C97473"/>
    <w:rsid w:val="00CA37F1"/>
    <w:rsid w:val="00CA4172"/>
    <w:rsid w:val="00CA540E"/>
    <w:rsid w:val="00CA663A"/>
    <w:rsid w:val="00CB29BF"/>
    <w:rsid w:val="00CB3936"/>
    <w:rsid w:val="00CB4016"/>
    <w:rsid w:val="00CB5115"/>
    <w:rsid w:val="00CB642F"/>
    <w:rsid w:val="00CB6D31"/>
    <w:rsid w:val="00CB7E52"/>
    <w:rsid w:val="00CC174E"/>
    <w:rsid w:val="00CC1B33"/>
    <w:rsid w:val="00CC34EE"/>
    <w:rsid w:val="00CC3906"/>
    <w:rsid w:val="00CC67D5"/>
    <w:rsid w:val="00CD3629"/>
    <w:rsid w:val="00CD5938"/>
    <w:rsid w:val="00CD6B6A"/>
    <w:rsid w:val="00CD7F4A"/>
    <w:rsid w:val="00CE0D82"/>
    <w:rsid w:val="00CE1C5A"/>
    <w:rsid w:val="00CE24E7"/>
    <w:rsid w:val="00CE26F1"/>
    <w:rsid w:val="00CF21F2"/>
    <w:rsid w:val="00CF5D4A"/>
    <w:rsid w:val="00CF66C4"/>
    <w:rsid w:val="00CF6A84"/>
    <w:rsid w:val="00D01DD0"/>
    <w:rsid w:val="00D03A12"/>
    <w:rsid w:val="00D048A1"/>
    <w:rsid w:val="00D04EB8"/>
    <w:rsid w:val="00D116A4"/>
    <w:rsid w:val="00D11FF3"/>
    <w:rsid w:val="00D132D7"/>
    <w:rsid w:val="00D17D80"/>
    <w:rsid w:val="00D218FA"/>
    <w:rsid w:val="00D21AEB"/>
    <w:rsid w:val="00D240BF"/>
    <w:rsid w:val="00D252BB"/>
    <w:rsid w:val="00D256B1"/>
    <w:rsid w:val="00D273CA"/>
    <w:rsid w:val="00D275CF"/>
    <w:rsid w:val="00D3279D"/>
    <w:rsid w:val="00D34186"/>
    <w:rsid w:val="00D3530D"/>
    <w:rsid w:val="00D365CA"/>
    <w:rsid w:val="00D36C27"/>
    <w:rsid w:val="00D42F01"/>
    <w:rsid w:val="00D45711"/>
    <w:rsid w:val="00D471D3"/>
    <w:rsid w:val="00D47958"/>
    <w:rsid w:val="00D47FC3"/>
    <w:rsid w:val="00D50BA0"/>
    <w:rsid w:val="00D5193F"/>
    <w:rsid w:val="00D5198A"/>
    <w:rsid w:val="00D52572"/>
    <w:rsid w:val="00D53A7C"/>
    <w:rsid w:val="00D60011"/>
    <w:rsid w:val="00D603C7"/>
    <w:rsid w:val="00D60D01"/>
    <w:rsid w:val="00D62639"/>
    <w:rsid w:val="00D64834"/>
    <w:rsid w:val="00D64917"/>
    <w:rsid w:val="00D64E60"/>
    <w:rsid w:val="00D6636F"/>
    <w:rsid w:val="00D70F81"/>
    <w:rsid w:val="00D72CE8"/>
    <w:rsid w:val="00D823E2"/>
    <w:rsid w:val="00D8244A"/>
    <w:rsid w:val="00D8275F"/>
    <w:rsid w:val="00D82A0C"/>
    <w:rsid w:val="00D83FC1"/>
    <w:rsid w:val="00D84164"/>
    <w:rsid w:val="00D86348"/>
    <w:rsid w:val="00D908EF"/>
    <w:rsid w:val="00D96C10"/>
    <w:rsid w:val="00D97A5F"/>
    <w:rsid w:val="00DA3BDD"/>
    <w:rsid w:val="00DA471F"/>
    <w:rsid w:val="00DA4983"/>
    <w:rsid w:val="00DB05AF"/>
    <w:rsid w:val="00DB23AA"/>
    <w:rsid w:val="00DB2445"/>
    <w:rsid w:val="00DB4E15"/>
    <w:rsid w:val="00DB5EBF"/>
    <w:rsid w:val="00DB6225"/>
    <w:rsid w:val="00DB69D3"/>
    <w:rsid w:val="00DB6ACF"/>
    <w:rsid w:val="00DB7213"/>
    <w:rsid w:val="00DC207A"/>
    <w:rsid w:val="00DC221A"/>
    <w:rsid w:val="00DC2AF3"/>
    <w:rsid w:val="00DC3DBF"/>
    <w:rsid w:val="00DC4E24"/>
    <w:rsid w:val="00DC694E"/>
    <w:rsid w:val="00DD02F1"/>
    <w:rsid w:val="00DD7146"/>
    <w:rsid w:val="00DD7532"/>
    <w:rsid w:val="00DE007E"/>
    <w:rsid w:val="00DE1035"/>
    <w:rsid w:val="00DE289E"/>
    <w:rsid w:val="00DE6135"/>
    <w:rsid w:val="00DE6500"/>
    <w:rsid w:val="00DE6B28"/>
    <w:rsid w:val="00DE76E0"/>
    <w:rsid w:val="00DF0C76"/>
    <w:rsid w:val="00DF1633"/>
    <w:rsid w:val="00DF1EFF"/>
    <w:rsid w:val="00DF38D7"/>
    <w:rsid w:val="00DF5B60"/>
    <w:rsid w:val="00DF7424"/>
    <w:rsid w:val="00DF7882"/>
    <w:rsid w:val="00E00B12"/>
    <w:rsid w:val="00E02C05"/>
    <w:rsid w:val="00E02FC1"/>
    <w:rsid w:val="00E05A84"/>
    <w:rsid w:val="00E061CF"/>
    <w:rsid w:val="00E067F0"/>
    <w:rsid w:val="00E06CAD"/>
    <w:rsid w:val="00E07076"/>
    <w:rsid w:val="00E13D72"/>
    <w:rsid w:val="00E20DF4"/>
    <w:rsid w:val="00E22303"/>
    <w:rsid w:val="00E23EA3"/>
    <w:rsid w:val="00E27CC0"/>
    <w:rsid w:val="00E27DB0"/>
    <w:rsid w:val="00E30E19"/>
    <w:rsid w:val="00E31102"/>
    <w:rsid w:val="00E32045"/>
    <w:rsid w:val="00E321D3"/>
    <w:rsid w:val="00E3243F"/>
    <w:rsid w:val="00E342F9"/>
    <w:rsid w:val="00E356D7"/>
    <w:rsid w:val="00E36E07"/>
    <w:rsid w:val="00E374D7"/>
    <w:rsid w:val="00E42975"/>
    <w:rsid w:val="00E435FE"/>
    <w:rsid w:val="00E44CA4"/>
    <w:rsid w:val="00E44FB0"/>
    <w:rsid w:val="00E45941"/>
    <w:rsid w:val="00E4678D"/>
    <w:rsid w:val="00E4741B"/>
    <w:rsid w:val="00E47836"/>
    <w:rsid w:val="00E47CD4"/>
    <w:rsid w:val="00E57CE0"/>
    <w:rsid w:val="00E62A3A"/>
    <w:rsid w:val="00E64D41"/>
    <w:rsid w:val="00E67140"/>
    <w:rsid w:val="00E676CE"/>
    <w:rsid w:val="00E73C85"/>
    <w:rsid w:val="00E76884"/>
    <w:rsid w:val="00E77003"/>
    <w:rsid w:val="00E8079D"/>
    <w:rsid w:val="00E81B2A"/>
    <w:rsid w:val="00E81DC5"/>
    <w:rsid w:val="00E82641"/>
    <w:rsid w:val="00E8598C"/>
    <w:rsid w:val="00E90DF8"/>
    <w:rsid w:val="00E94783"/>
    <w:rsid w:val="00E94AE5"/>
    <w:rsid w:val="00E94AE7"/>
    <w:rsid w:val="00E96501"/>
    <w:rsid w:val="00E96864"/>
    <w:rsid w:val="00EA0C8A"/>
    <w:rsid w:val="00EA4028"/>
    <w:rsid w:val="00EA4405"/>
    <w:rsid w:val="00EA69F1"/>
    <w:rsid w:val="00EB6C00"/>
    <w:rsid w:val="00EC01D0"/>
    <w:rsid w:val="00EC0536"/>
    <w:rsid w:val="00EC1C7A"/>
    <w:rsid w:val="00EC347E"/>
    <w:rsid w:val="00EC4274"/>
    <w:rsid w:val="00EC671D"/>
    <w:rsid w:val="00EC6DFB"/>
    <w:rsid w:val="00ED0073"/>
    <w:rsid w:val="00ED143C"/>
    <w:rsid w:val="00ED27C4"/>
    <w:rsid w:val="00ED293A"/>
    <w:rsid w:val="00ED39FD"/>
    <w:rsid w:val="00EE04AB"/>
    <w:rsid w:val="00EE0BBB"/>
    <w:rsid w:val="00EE2ABE"/>
    <w:rsid w:val="00EE2E10"/>
    <w:rsid w:val="00EE3526"/>
    <w:rsid w:val="00EE5172"/>
    <w:rsid w:val="00EE5D31"/>
    <w:rsid w:val="00EE6424"/>
    <w:rsid w:val="00EE682E"/>
    <w:rsid w:val="00EE7B4E"/>
    <w:rsid w:val="00EF2024"/>
    <w:rsid w:val="00EF2879"/>
    <w:rsid w:val="00EF32AA"/>
    <w:rsid w:val="00EF6184"/>
    <w:rsid w:val="00F01207"/>
    <w:rsid w:val="00F01305"/>
    <w:rsid w:val="00F01776"/>
    <w:rsid w:val="00F034CD"/>
    <w:rsid w:val="00F04DC5"/>
    <w:rsid w:val="00F07F9E"/>
    <w:rsid w:val="00F103D1"/>
    <w:rsid w:val="00F14141"/>
    <w:rsid w:val="00F145CD"/>
    <w:rsid w:val="00F157BB"/>
    <w:rsid w:val="00F15A2E"/>
    <w:rsid w:val="00F17F7B"/>
    <w:rsid w:val="00F23B91"/>
    <w:rsid w:val="00F24AE9"/>
    <w:rsid w:val="00F318DB"/>
    <w:rsid w:val="00F3212D"/>
    <w:rsid w:val="00F33EB4"/>
    <w:rsid w:val="00F33F36"/>
    <w:rsid w:val="00F349DE"/>
    <w:rsid w:val="00F3619C"/>
    <w:rsid w:val="00F442AF"/>
    <w:rsid w:val="00F448CA"/>
    <w:rsid w:val="00F45AF2"/>
    <w:rsid w:val="00F47BF4"/>
    <w:rsid w:val="00F5229A"/>
    <w:rsid w:val="00F5401F"/>
    <w:rsid w:val="00F5408E"/>
    <w:rsid w:val="00F549A5"/>
    <w:rsid w:val="00F54A9E"/>
    <w:rsid w:val="00F54FE6"/>
    <w:rsid w:val="00F553B7"/>
    <w:rsid w:val="00F56894"/>
    <w:rsid w:val="00F57550"/>
    <w:rsid w:val="00F57930"/>
    <w:rsid w:val="00F57BFA"/>
    <w:rsid w:val="00F61A07"/>
    <w:rsid w:val="00F71B9B"/>
    <w:rsid w:val="00F71EA0"/>
    <w:rsid w:val="00F720E6"/>
    <w:rsid w:val="00F7354A"/>
    <w:rsid w:val="00F7436A"/>
    <w:rsid w:val="00F74815"/>
    <w:rsid w:val="00F7664F"/>
    <w:rsid w:val="00F76E99"/>
    <w:rsid w:val="00F77143"/>
    <w:rsid w:val="00F827FC"/>
    <w:rsid w:val="00F857A4"/>
    <w:rsid w:val="00F87683"/>
    <w:rsid w:val="00F90B79"/>
    <w:rsid w:val="00F91736"/>
    <w:rsid w:val="00F92986"/>
    <w:rsid w:val="00F93403"/>
    <w:rsid w:val="00F94266"/>
    <w:rsid w:val="00F948B7"/>
    <w:rsid w:val="00F9503E"/>
    <w:rsid w:val="00F95513"/>
    <w:rsid w:val="00F95F62"/>
    <w:rsid w:val="00F976B1"/>
    <w:rsid w:val="00F97C9F"/>
    <w:rsid w:val="00FA1FF3"/>
    <w:rsid w:val="00FA4176"/>
    <w:rsid w:val="00FA5C74"/>
    <w:rsid w:val="00FA6784"/>
    <w:rsid w:val="00FB07A1"/>
    <w:rsid w:val="00FB2EEF"/>
    <w:rsid w:val="00FB437C"/>
    <w:rsid w:val="00FB489A"/>
    <w:rsid w:val="00FC0553"/>
    <w:rsid w:val="00FC084C"/>
    <w:rsid w:val="00FC297B"/>
    <w:rsid w:val="00FC4129"/>
    <w:rsid w:val="00FC6F17"/>
    <w:rsid w:val="00FD18AF"/>
    <w:rsid w:val="00FD30D4"/>
    <w:rsid w:val="00FD3933"/>
    <w:rsid w:val="00FD675B"/>
    <w:rsid w:val="00FE09F4"/>
    <w:rsid w:val="00FE1BF1"/>
    <w:rsid w:val="00FE1C40"/>
    <w:rsid w:val="00FE5D63"/>
    <w:rsid w:val="00FE7F73"/>
    <w:rsid w:val="00FF04E9"/>
    <w:rsid w:val="00FF0501"/>
    <w:rsid w:val="00FF1273"/>
    <w:rsid w:val="00FF22DF"/>
    <w:rsid w:val="00FF500F"/>
    <w:rsid w:val="00FF55A1"/>
    <w:rsid w:val="00FF76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25A59"/>
  <w15:docId w15:val="{027BBE7E-E74E-4909-B85C-E67BE34EA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7AC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17AC3"/>
    <w:pPr>
      <w:keepNext/>
      <w:ind w:left="284" w:hanging="284"/>
      <w:jc w:val="center"/>
      <w:outlineLvl w:val="0"/>
    </w:pPr>
    <w:rPr>
      <w:rFonts w:ascii="Arial" w:hAnsi="Arial" w:cs="Arial"/>
      <w:b/>
      <w:bCs/>
      <w:w w:val="120"/>
    </w:rPr>
  </w:style>
  <w:style w:type="paragraph" w:styleId="Nagwek2">
    <w:name w:val="heading 2"/>
    <w:basedOn w:val="Normalny"/>
    <w:next w:val="Normalny"/>
    <w:link w:val="Nagwek2Znak"/>
    <w:qFormat/>
    <w:rsid w:val="00717AC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17AC3"/>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qFormat/>
    <w:rsid w:val="00717A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17AC3"/>
    <w:rPr>
      <w:rFonts w:ascii="Arial" w:eastAsia="Times New Roman" w:hAnsi="Arial" w:cs="Arial"/>
      <w:b/>
      <w:bCs/>
      <w:w w:val="120"/>
      <w:sz w:val="24"/>
      <w:szCs w:val="24"/>
      <w:lang w:eastAsia="pl-PL"/>
    </w:rPr>
  </w:style>
  <w:style w:type="character" w:customStyle="1" w:styleId="Nagwek2Znak">
    <w:name w:val="Nagłówek 2 Znak"/>
    <w:basedOn w:val="Domylnaczcionkaakapitu"/>
    <w:link w:val="Nagwek2"/>
    <w:rsid w:val="00717AC3"/>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17AC3"/>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717AC3"/>
    <w:rPr>
      <w:rFonts w:ascii="Times New Roman" w:eastAsia="Times New Roman" w:hAnsi="Times New Roman" w:cs="Times New Roman"/>
      <w:b/>
      <w:bCs/>
      <w:lang w:eastAsia="pl-PL"/>
    </w:rPr>
  </w:style>
  <w:style w:type="paragraph" w:styleId="Tekstkomentarza">
    <w:name w:val="annotation text"/>
    <w:basedOn w:val="Normalny"/>
    <w:link w:val="TekstkomentarzaZnak"/>
    <w:semiHidden/>
    <w:rsid w:val="00717AC3"/>
    <w:rPr>
      <w:sz w:val="20"/>
      <w:szCs w:val="20"/>
    </w:rPr>
  </w:style>
  <w:style w:type="character" w:customStyle="1" w:styleId="TekstkomentarzaZnak">
    <w:name w:val="Tekst komentarza Znak"/>
    <w:basedOn w:val="Domylnaczcionkaakapitu"/>
    <w:link w:val="Tekstkomentarza"/>
    <w:semiHidden/>
    <w:rsid w:val="00717AC3"/>
    <w:rPr>
      <w:rFonts w:ascii="Times New Roman" w:eastAsia="Times New Roman" w:hAnsi="Times New Roman" w:cs="Times New Roman"/>
      <w:sz w:val="20"/>
      <w:szCs w:val="20"/>
      <w:lang w:eastAsia="pl-PL"/>
    </w:rPr>
  </w:style>
  <w:style w:type="paragraph" w:customStyle="1" w:styleId="Rub3">
    <w:name w:val="Rub3"/>
    <w:basedOn w:val="Normalny"/>
    <w:next w:val="Normalny"/>
    <w:rsid w:val="00717AC3"/>
    <w:pPr>
      <w:tabs>
        <w:tab w:val="left" w:pos="709"/>
      </w:tabs>
      <w:jc w:val="both"/>
    </w:pPr>
    <w:rPr>
      <w:b/>
      <w:i/>
      <w:sz w:val="20"/>
      <w:szCs w:val="20"/>
      <w:lang w:val="en-GB"/>
    </w:rPr>
  </w:style>
  <w:style w:type="paragraph" w:customStyle="1" w:styleId="tekst">
    <w:name w:val="tekst"/>
    <w:basedOn w:val="Normalny"/>
    <w:rsid w:val="00717AC3"/>
    <w:pPr>
      <w:suppressLineNumbers/>
      <w:spacing w:before="60" w:after="60"/>
      <w:jc w:val="both"/>
    </w:pPr>
    <w:rPr>
      <w:szCs w:val="20"/>
    </w:rPr>
  </w:style>
  <w:style w:type="character" w:styleId="Hipercze">
    <w:name w:val="Hyperlink"/>
    <w:uiPriority w:val="99"/>
    <w:rsid w:val="00717AC3"/>
    <w:rPr>
      <w:color w:val="0000FF"/>
      <w:u w:val="single"/>
    </w:rPr>
  </w:style>
  <w:style w:type="paragraph" w:styleId="Spistreci1">
    <w:name w:val="toc 1"/>
    <w:basedOn w:val="Tekstpodstawowy"/>
    <w:next w:val="Tekstpodstawowy"/>
    <w:autoRedefine/>
    <w:semiHidden/>
    <w:rsid w:val="00717AC3"/>
    <w:pPr>
      <w:tabs>
        <w:tab w:val="right" w:leader="underscore" w:pos="9038"/>
      </w:tabs>
      <w:ind w:left="567" w:hanging="567"/>
      <w:jc w:val="both"/>
    </w:pPr>
    <w:rPr>
      <w:noProof/>
    </w:rPr>
  </w:style>
  <w:style w:type="paragraph" w:styleId="Tekstpodstawowy">
    <w:name w:val="Body Text"/>
    <w:basedOn w:val="Normalny"/>
    <w:link w:val="TekstpodstawowyZnak"/>
    <w:rsid w:val="00717AC3"/>
    <w:pPr>
      <w:spacing w:after="120"/>
    </w:pPr>
  </w:style>
  <w:style w:type="character" w:customStyle="1" w:styleId="TekstpodstawowyZnak">
    <w:name w:val="Tekst podstawowy Znak"/>
    <w:basedOn w:val="Domylnaczcionkaakapitu"/>
    <w:link w:val="Tekstpodstawowy"/>
    <w:rsid w:val="00717AC3"/>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717AC3"/>
    <w:pPr>
      <w:spacing w:after="120" w:line="480" w:lineRule="auto"/>
      <w:ind w:left="283"/>
    </w:pPr>
  </w:style>
  <w:style w:type="character" w:customStyle="1" w:styleId="Tekstpodstawowywcity2Znak">
    <w:name w:val="Tekst podstawowy wcięty 2 Znak"/>
    <w:basedOn w:val="Domylnaczcionkaakapitu"/>
    <w:link w:val="Tekstpodstawowywcity2"/>
    <w:rsid w:val="00717AC3"/>
    <w:rPr>
      <w:rFonts w:ascii="Times New Roman" w:eastAsia="Times New Roman" w:hAnsi="Times New Roman" w:cs="Times New Roman"/>
      <w:sz w:val="24"/>
      <w:szCs w:val="24"/>
      <w:lang w:eastAsia="pl-PL"/>
    </w:rPr>
  </w:style>
  <w:style w:type="paragraph" w:customStyle="1" w:styleId="Rub2">
    <w:name w:val="Rub2"/>
    <w:basedOn w:val="Normalny"/>
    <w:next w:val="Normalny"/>
    <w:rsid w:val="00717AC3"/>
    <w:pPr>
      <w:tabs>
        <w:tab w:val="left" w:pos="709"/>
        <w:tab w:val="left" w:pos="5670"/>
        <w:tab w:val="left" w:pos="6663"/>
        <w:tab w:val="left" w:pos="7088"/>
      </w:tabs>
      <w:ind w:right="-596"/>
    </w:pPr>
    <w:rPr>
      <w:smallCaps/>
      <w:sz w:val="20"/>
      <w:szCs w:val="20"/>
      <w:lang w:val="en-GB"/>
    </w:rPr>
  </w:style>
  <w:style w:type="paragraph" w:customStyle="1" w:styleId="pkt">
    <w:name w:val="pkt"/>
    <w:basedOn w:val="Normalny"/>
    <w:rsid w:val="00717AC3"/>
    <w:pPr>
      <w:spacing w:before="60" w:after="60"/>
      <w:ind w:left="851" w:hanging="295"/>
      <w:jc w:val="both"/>
    </w:pPr>
    <w:rPr>
      <w:szCs w:val="20"/>
    </w:rPr>
  </w:style>
  <w:style w:type="paragraph" w:customStyle="1" w:styleId="ust">
    <w:name w:val="ust"/>
    <w:rsid w:val="00717AC3"/>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NormalnyWeb">
    <w:name w:val="Normal (Web)"/>
    <w:basedOn w:val="Normalny"/>
    <w:uiPriority w:val="99"/>
    <w:rsid w:val="00717AC3"/>
    <w:pPr>
      <w:spacing w:before="100" w:beforeAutospacing="1" w:after="100" w:afterAutospacing="1"/>
      <w:jc w:val="both"/>
    </w:pPr>
    <w:rPr>
      <w:sz w:val="20"/>
      <w:szCs w:val="20"/>
    </w:rPr>
  </w:style>
  <w:style w:type="paragraph" w:customStyle="1" w:styleId="Blockquote">
    <w:name w:val="Blockquote"/>
    <w:basedOn w:val="Normalny"/>
    <w:rsid w:val="00717AC3"/>
    <w:pPr>
      <w:spacing w:before="100" w:after="100"/>
      <w:ind w:left="360" w:right="360"/>
    </w:pPr>
    <w:rPr>
      <w:snapToGrid w:val="0"/>
      <w:szCs w:val="20"/>
    </w:rPr>
  </w:style>
  <w:style w:type="paragraph" w:styleId="Tekstpodstawowy3">
    <w:name w:val="Body Text 3"/>
    <w:basedOn w:val="Normalny"/>
    <w:link w:val="Tekstpodstawowy3Znak"/>
    <w:rsid w:val="00717AC3"/>
    <w:pPr>
      <w:spacing w:after="120"/>
    </w:pPr>
    <w:rPr>
      <w:sz w:val="16"/>
      <w:szCs w:val="16"/>
    </w:rPr>
  </w:style>
  <w:style w:type="character" w:customStyle="1" w:styleId="Tekstpodstawowy3Znak">
    <w:name w:val="Tekst podstawowy 3 Znak"/>
    <w:basedOn w:val="Domylnaczcionkaakapitu"/>
    <w:link w:val="Tekstpodstawowy3"/>
    <w:rsid w:val="00717AC3"/>
    <w:rPr>
      <w:rFonts w:ascii="Times New Roman" w:eastAsia="Times New Roman" w:hAnsi="Times New Roman" w:cs="Times New Roman"/>
      <w:sz w:val="16"/>
      <w:szCs w:val="16"/>
      <w:lang w:eastAsia="pl-PL"/>
    </w:rPr>
  </w:style>
  <w:style w:type="paragraph" w:customStyle="1" w:styleId="pkt1">
    <w:name w:val="pkt1"/>
    <w:basedOn w:val="pkt"/>
    <w:rsid w:val="00717AC3"/>
    <w:pPr>
      <w:ind w:left="850" w:hanging="425"/>
    </w:pPr>
  </w:style>
  <w:style w:type="paragraph" w:styleId="Tekstpodstawowywcity">
    <w:name w:val="Body Text Indent"/>
    <w:basedOn w:val="Normalny"/>
    <w:link w:val="TekstpodstawowywcityZnak"/>
    <w:rsid w:val="00717AC3"/>
    <w:pPr>
      <w:spacing w:after="120"/>
      <w:ind w:left="283"/>
    </w:pPr>
  </w:style>
  <w:style w:type="character" w:customStyle="1" w:styleId="TekstpodstawowywcityZnak">
    <w:name w:val="Tekst podstawowy wcięty Znak"/>
    <w:basedOn w:val="Domylnaczcionkaakapitu"/>
    <w:link w:val="Tekstpodstawowywcity"/>
    <w:rsid w:val="00717AC3"/>
    <w:rPr>
      <w:rFonts w:ascii="Times New Roman" w:eastAsia="Times New Roman" w:hAnsi="Times New Roman" w:cs="Times New Roman"/>
      <w:sz w:val="24"/>
      <w:szCs w:val="24"/>
      <w:lang w:eastAsia="pl-PL"/>
    </w:rPr>
  </w:style>
  <w:style w:type="character" w:styleId="Numerstrony">
    <w:name w:val="page number"/>
    <w:basedOn w:val="Domylnaczcionkaakapitu"/>
    <w:rsid w:val="00717AC3"/>
  </w:style>
  <w:style w:type="paragraph" w:styleId="Stopka">
    <w:name w:val="footer"/>
    <w:basedOn w:val="Normalny"/>
    <w:link w:val="StopkaZnak"/>
    <w:rsid w:val="00717AC3"/>
    <w:pPr>
      <w:tabs>
        <w:tab w:val="center" w:pos="4536"/>
        <w:tab w:val="right" w:pos="9072"/>
      </w:tabs>
    </w:pPr>
  </w:style>
  <w:style w:type="character" w:customStyle="1" w:styleId="StopkaZnak">
    <w:name w:val="Stopka Znak"/>
    <w:basedOn w:val="Domylnaczcionkaakapitu"/>
    <w:link w:val="Stopka"/>
    <w:rsid w:val="00717AC3"/>
    <w:rPr>
      <w:rFonts w:ascii="Times New Roman" w:eastAsia="Times New Roman" w:hAnsi="Times New Roman" w:cs="Times New Roman"/>
      <w:sz w:val="24"/>
      <w:szCs w:val="24"/>
      <w:lang w:eastAsia="pl-PL"/>
    </w:rPr>
  </w:style>
  <w:style w:type="paragraph" w:styleId="Nagwek">
    <w:name w:val="header"/>
    <w:basedOn w:val="Normalny"/>
    <w:link w:val="NagwekZnak"/>
    <w:rsid w:val="00717AC3"/>
    <w:pPr>
      <w:tabs>
        <w:tab w:val="center" w:pos="4536"/>
        <w:tab w:val="right" w:pos="9072"/>
      </w:tabs>
    </w:pPr>
  </w:style>
  <w:style w:type="character" w:customStyle="1" w:styleId="NagwekZnak">
    <w:name w:val="Nagłówek Znak"/>
    <w:basedOn w:val="Domylnaczcionkaakapitu"/>
    <w:link w:val="Nagwek"/>
    <w:rsid w:val="00717AC3"/>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rsid w:val="00717AC3"/>
    <w:rPr>
      <w:rFonts w:ascii="Tahoma" w:hAnsi="Tahoma"/>
      <w:sz w:val="16"/>
      <w:szCs w:val="16"/>
    </w:rPr>
  </w:style>
  <w:style w:type="character" w:customStyle="1" w:styleId="TekstdymkaZnak">
    <w:name w:val="Tekst dymka Znak"/>
    <w:basedOn w:val="Domylnaczcionkaakapitu"/>
    <w:link w:val="Tekstdymka"/>
    <w:uiPriority w:val="99"/>
    <w:semiHidden/>
    <w:rsid w:val="00717AC3"/>
    <w:rPr>
      <w:rFonts w:ascii="Tahoma" w:eastAsia="Times New Roman" w:hAnsi="Tahoma" w:cs="Times New Roman"/>
      <w:sz w:val="16"/>
      <w:szCs w:val="16"/>
    </w:rPr>
  </w:style>
  <w:style w:type="paragraph" w:customStyle="1" w:styleId="ZnakZnak1">
    <w:name w:val="Znak Znak1"/>
    <w:basedOn w:val="Normalny"/>
    <w:rsid w:val="00717AC3"/>
    <w:rPr>
      <w:rFonts w:ascii="Arial" w:hAnsi="Arial" w:cs="Arial"/>
    </w:rPr>
  </w:style>
  <w:style w:type="paragraph" w:customStyle="1" w:styleId="ust1art0">
    <w:name w:val="ust1art0"/>
    <w:basedOn w:val="Normalny"/>
    <w:rsid w:val="00717AC3"/>
    <w:pPr>
      <w:overflowPunct w:val="0"/>
      <w:spacing w:after="80"/>
      <w:ind w:left="1843" w:hanging="255"/>
      <w:jc w:val="both"/>
    </w:pPr>
  </w:style>
  <w:style w:type="paragraph" w:customStyle="1" w:styleId="lit1">
    <w:name w:val="lit1"/>
    <w:basedOn w:val="Normalny"/>
    <w:rsid w:val="00717AC3"/>
    <w:pPr>
      <w:overflowPunct w:val="0"/>
      <w:spacing w:before="60" w:after="60"/>
      <w:ind w:left="1276" w:hanging="340"/>
      <w:jc w:val="both"/>
    </w:pPr>
  </w:style>
  <w:style w:type="paragraph" w:customStyle="1" w:styleId="tir">
    <w:name w:val="tir"/>
    <w:basedOn w:val="Normalny"/>
    <w:rsid w:val="00717AC3"/>
    <w:pPr>
      <w:overflowPunct w:val="0"/>
      <w:spacing w:before="60" w:after="60"/>
      <w:ind w:left="1712" w:hanging="181"/>
      <w:jc w:val="both"/>
    </w:pPr>
  </w:style>
  <w:style w:type="paragraph" w:customStyle="1" w:styleId="Akapitzlist1">
    <w:name w:val="Akapit z listą1"/>
    <w:basedOn w:val="Normalny"/>
    <w:qFormat/>
    <w:rsid w:val="00717AC3"/>
    <w:pPr>
      <w:ind w:left="708"/>
    </w:pPr>
  </w:style>
  <w:style w:type="paragraph" w:customStyle="1" w:styleId="Tekstpodstawowy31">
    <w:name w:val="Tekst podstawowy 31"/>
    <w:basedOn w:val="Normalny"/>
    <w:rsid w:val="00717AC3"/>
    <w:pPr>
      <w:overflowPunct w:val="0"/>
      <w:autoSpaceDE w:val="0"/>
      <w:autoSpaceDN w:val="0"/>
      <w:adjustRightInd w:val="0"/>
      <w:jc w:val="both"/>
      <w:textAlignment w:val="baseline"/>
    </w:pPr>
    <w:rPr>
      <w:color w:val="000000"/>
      <w:sz w:val="22"/>
      <w:szCs w:val="20"/>
    </w:rPr>
  </w:style>
  <w:style w:type="paragraph" w:customStyle="1" w:styleId="Tekstpodstawowy21">
    <w:name w:val="Tekst podstawowy 21"/>
    <w:basedOn w:val="Normalny"/>
    <w:rsid w:val="00717AC3"/>
    <w:pPr>
      <w:overflowPunct w:val="0"/>
      <w:autoSpaceDE w:val="0"/>
      <w:autoSpaceDN w:val="0"/>
      <w:adjustRightInd w:val="0"/>
      <w:ind w:left="1080"/>
      <w:jc w:val="both"/>
      <w:textAlignment w:val="baseline"/>
    </w:pPr>
    <w:rPr>
      <w:sz w:val="22"/>
      <w:szCs w:val="20"/>
    </w:rPr>
  </w:style>
  <w:style w:type="paragraph" w:styleId="Bezodstpw">
    <w:name w:val="No Spacing"/>
    <w:uiPriority w:val="1"/>
    <w:qFormat/>
    <w:rsid w:val="00717AC3"/>
    <w:pPr>
      <w:spacing w:after="0" w:line="240" w:lineRule="auto"/>
    </w:pPr>
    <w:rPr>
      <w:rFonts w:ascii="Times New Roman" w:eastAsia="Times New Roman" w:hAnsi="Times New Roman" w:cs="Times New Roman"/>
      <w:sz w:val="24"/>
      <w:szCs w:val="24"/>
      <w:lang w:eastAsia="pl-PL"/>
    </w:rPr>
  </w:style>
  <w:style w:type="character" w:customStyle="1" w:styleId="CommentTextChar">
    <w:name w:val="Comment Text Char"/>
    <w:rsid w:val="00717AC3"/>
    <w:rPr>
      <w:rFonts w:cs="Times New Roman"/>
      <w:lang w:val="pl-PL" w:eastAsia="pl-PL"/>
    </w:rPr>
  </w:style>
  <w:style w:type="character" w:styleId="Odwoaniedokomentarza">
    <w:name w:val="annotation reference"/>
    <w:uiPriority w:val="99"/>
    <w:semiHidden/>
    <w:rsid w:val="00717AC3"/>
    <w:rPr>
      <w:rFonts w:cs="Times New Roman"/>
      <w:sz w:val="16"/>
      <w:szCs w:val="16"/>
    </w:rPr>
  </w:style>
  <w:style w:type="paragraph" w:styleId="Tematkomentarza">
    <w:name w:val="annotation subject"/>
    <w:basedOn w:val="Tekstkomentarza"/>
    <w:next w:val="Tekstkomentarza"/>
    <w:link w:val="TematkomentarzaZnak"/>
    <w:semiHidden/>
    <w:rsid w:val="00717AC3"/>
    <w:rPr>
      <w:b/>
      <w:bCs/>
    </w:rPr>
  </w:style>
  <w:style w:type="character" w:customStyle="1" w:styleId="TematkomentarzaZnak">
    <w:name w:val="Temat komentarza Znak"/>
    <w:basedOn w:val="TekstkomentarzaZnak"/>
    <w:link w:val="Tematkomentarza"/>
    <w:semiHidden/>
    <w:rsid w:val="00717AC3"/>
    <w:rPr>
      <w:rFonts w:ascii="Times New Roman" w:eastAsia="Times New Roman" w:hAnsi="Times New Roman" w:cs="Times New Roman"/>
      <w:b/>
      <w:bCs/>
      <w:sz w:val="20"/>
      <w:szCs w:val="20"/>
      <w:lang w:eastAsia="pl-PL"/>
    </w:rPr>
  </w:style>
  <w:style w:type="character" w:customStyle="1" w:styleId="Znak7">
    <w:name w:val="Znak7"/>
    <w:semiHidden/>
    <w:rsid w:val="00717AC3"/>
    <w:rPr>
      <w:rFonts w:cs="Times New Roman"/>
      <w:sz w:val="20"/>
      <w:szCs w:val="20"/>
    </w:rPr>
  </w:style>
  <w:style w:type="paragraph" w:customStyle="1" w:styleId="ZnakZnakZnakZnakZnakZnakZnakZnakZnak">
    <w:name w:val="Znak Znak Znak Znak Znak Znak Znak Znak Znak"/>
    <w:basedOn w:val="Normalny"/>
    <w:rsid w:val="00717AC3"/>
    <w:rPr>
      <w:rFonts w:ascii="Arial" w:hAnsi="Arial" w:cs="Arial"/>
    </w:rPr>
  </w:style>
  <w:style w:type="paragraph" w:customStyle="1" w:styleId="Default">
    <w:name w:val="Default"/>
    <w:rsid w:val="00717AC3"/>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Znak3">
    <w:name w:val="Znak3"/>
    <w:semiHidden/>
    <w:rsid w:val="00717AC3"/>
    <w:rPr>
      <w:sz w:val="24"/>
      <w:szCs w:val="24"/>
      <w:lang w:val="pl-PL" w:eastAsia="pl-PL" w:bidi="ar-SA"/>
    </w:rPr>
  </w:style>
  <w:style w:type="paragraph" w:customStyle="1" w:styleId="Kolorowalistaakcent11">
    <w:name w:val="Kolorowa lista — akcent 11"/>
    <w:basedOn w:val="Normalny"/>
    <w:uiPriority w:val="34"/>
    <w:qFormat/>
    <w:rsid w:val="00717AC3"/>
    <w:pPr>
      <w:widowControl w:val="0"/>
      <w:autoSpaceDE w:val="0"/>
      <w:autoSpaceDN w:val="0"/>
      <w:adjustRightInd w:val="0"/>
      <w:ind w:left="720" w:firstLine="260"/>
      <w:contextualSpacing/>
    </w:pPr>
    <w:rPr>
      <w:rFonts w:ascii="Arial" w:hAnsi="Arial" w:cs="Arial"/>
      <w:sz w:val="20"/>
      <w:szCs w:val="20"/>
    </w:rPr>
  </w:style>
  <w:style w:type="character" w:customStyle="1" w:styleId="Znak4">
    <w:name w:val="Znak4"/>
    <w:semiHidden/>
    <w:rsid w:val="00717AC3"/>
    <w:rPr>
      <w:sz w:val="24"/>
      <w:szCs w:val="24"/>
      <w:lang w:val="pl-PL" w:eastAsia="pl-PL" w:bidi="ar-SA"/>
    </w:rPr>
  </w:style>
  <w:style w:type="character" w:customStyle="1" w:styleId="Znak5">
    <w:name w:val="Znak5"/>
    <w:semiHidden/>
    <w:rsid w:val="00717AC3"/>
    <w:rPr>
      <w:lang w:val="pl-PL" w:eastAsia="pl-PL" w:bidi="ar-SA"/>
    </w:rPr>
  </w:style>
  <w:style w:type="paragraph" w:styleId="Akapitzlist">
    <w:name w:val="List Paragraph"/>
    <w:aliases w:val="CW_Lista,lp1,List Paragraph2,wypunktowanie,Preambuła,Bullet Number,Body MS Bullet,List Paragraph1,ISCG Numerowanie,L1,Numerowanie,normalny tekst,Akapit z list¹,Akapit z nr,Akapit z listą BS,Dot pt,F5 List Paragraph,Recommendation,BulletC"/>
    <w:basedOn w:val="Normalny"/>
    <w:link w:val="AkapitzlistZnak"/>
    <w:uiPriority w:val="34"/>
    <w:qFormat/>
    <w:rsid w:val="00717AC3"/>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¹ Znak"/>
    <w:link w:val="Akapitzlist"/>
    <w:uiPriority w:val="34"/>
    <w:qFormat/>
    <w:rsid w:val="00717AC3"/>
    <w:rPr>
      <w:rFonts w:ascii="Calibri" w:eastAsia="Calibri" w:hAnsi="Calibri" w:cs="Calibri"/>
    </w:rPr>
  </w:style>
  <w:style w:type="paragraph" w:styleId="Tekstprzypisukocowego">
    <w:name w:val="endnote text"/>
    <w:basedOn w:val="Normalny"/>
    <w:link w:val="TekstprzypisukocowegoZnak"/>
    <w:uiPriority w:val="99"/>
    <w:semiHidden/>
    <w:unhideWhenUsed/>
    <w:rsid w:val="00717AC3"/>
    <w:rPr>
      <w:sz w:val="20"/>
      <w:szCs w:val="20"/>
    </w:rPr>
  </w:style>
  <w:style w:type="character" w:customStyle="1" w:styleId="TekstprzypisukocowegoZnak">
    <w:name w:val="Tekst przypisu końcowego Znak"/>
    <w:basedOn w:val="Domylnaczcionkaakapitu"/>
    <w:link w:val="Tekstprzypisukocowego"/>
    <w:uiPriority w:val="99"/>
    <w:semiHidden/>
    <w:rsid w:val="00717AC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17AC3"/>
    <w:rPr>
      <w:vertAlign w:val="superscript"/>
    </w:rPr>
  </w:style>
  <w:style w:type="paragraph" w:styleId="Poprawka">
    <w:name w:val="Revision"/>
    <w:hidden/>
    <w:uiPriority w:val="99"/>
    <w:semiHidden/>
    <w:rsid w:val="00717AC3"/>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415AAD"/>
    <w:pPr>
      <w:suppressAutoHyphens/>
      <w:spacing w:after="200" w:line="276" w:lineRule="auto"/>
    </w:pPr>
    <w:rPr>
      <w:rFonts w:ascii="Calibri" w:hAnsi="Calibri"/>
      <w:sz w:val="20"/>
      <w:szCs w:val="20"/>
      <w:lang w:eastAsia="ar-SA"/>
    </w:rPr>
  </w:style>
  <w:style w:type="character" w:customStyle="1" w:styleId="TekstprzypisudolnegoZnak">
    <w:name w:val="Tekst przypisu dolnego Znak"/>
    <w:basedOn w:val="Domylnaczcionkaakapitu"/>
    <w:link w:val="Tekstprzypisudolnego"/>
    <w:uiPriority w:val="99"/>
    <w:rsid w:val="00415AAD"/>
    <w:rPr>
      <w:rFonts w:ascii="Calibri" w:eastAsia="Times New Roman" w:hAnsi="Calibri" w:cs="Times New Roman"/>
      <w:sz w:val="20"/>
      <w:szCs w:val="20"/>
      <w:lang w:eastAsia="ar-SA"/>
    </w:rPr>
  </w:style>
  <w:style w:type="character" w:styleId="Odwoanieprzypisudolnego">
    <w:name w:val="footnote reference"/>
    <w:uiPriority w:val="99"/>
    <w:rsid w:val="00415AAD"/>
    <w:rPr>
      <w:vertAlign w:val="superscript"/>
    </w:rPr>
  </w:style>
  <w:style w:type="character" w:customStyle="1" w:styleId="alb">
    <w:name w:val="a_lb"/>
    <w:basedOn w:val="Domylnaczcionkaakapitu"/>
    <w:rsid w:val="007D3D73"/>
  </w:style>
  <w:style w:type="character" w:customStyle="1" w:styleId="fn-ref">
    <w:name w:val="fn-ref"/>
    <w:basedOn w:val="Domylnaczcionkaakapitu"/>
    <w:rsid w:val="007D3D73"/>
  </w:style>
  <w:style w:type="paragraph" w:customStyle="1" w:styleId="text-justify">
    <w:name w:val="text-justify"/>
    <w:basedOn w:val="Normalny"/>
    <w:rsid w:val="007D3D73"/>
    <w:pPr>
      <w:spacing w:before="100" w:beforeAutospacing="1" w:after="100" w:afterAutospacing="1"/>
    </w:pPr>
  </w:style>
  <w:style w:type="paragraph" w:customStyle="1" w:styleId="text-justify1">
    <w:name w:val="text-justify1"/>
    <w:basedOn w:val="Normalny"/>
    <w:rsid w:val="005D3694"/>
    <w:pPr>
      <w:spacing w:before="100" w:beforeAutospacing="1" w:after="100" w:afterAutospacing="1"/>
    </w:pPr>
  </w:style>
  <w:style w:type="character" w:styleId="Uwydatnienie">
    <w:name w:val="Emphasis"/>
    <w:basedOn w:val="Domylnaczcionkaakapitu"/>
    <w:uiPriority w:val="20"/>
    <w:qFormat/>
    <w:rsid w:val="00E321D3"/>
    <w:rPr>
      <w:i/>
      <w:iCs/>
    </w:rPr>
  </w:style>
  <w:style w:type="paragraph" w:customStyle="1" w:styleId="CommentSubject">
    <w:name w:val="Comment Subject"/>
    <w:basedOn w:val="Normalny"/>
    <w:semiHidden/>
    <w:rsid w:val="001219EF"/>
    <w:pPr>
      <w:overflowPunct w:val="0"/>
      <w:autoSpaceDE w:val="0"/>
      <w:autoSpaceDN w:val="0"/>
      <w:adjustRightInd w:val="0"/>
      <w:textAlignment w:val="baseline"/>
    </w:pPr>
    <w:rPr>
      <w:b/>
      <w:sz w:val="20"/>
      <w:szCs w:val="20"/>
    </w:rPr>
  </w:style>
  <w:style w:type="paragraph" w:customStyle="1" w:styleId="pgrafodstep1">
    <w:name w:val="pgraf_odstep1"/>
    <w:basedOn w:val="Normalny"/>
    <w:rsid w:val="001219EF"/>
    <w:pPr>
      <w:widowControl w:val="0"/>
      <w:overflowPunct w:val="0"/>
      <w:autoSpaceDE w:val="0"/>
      <w:autoSpaceDN w:val="0"/>
      <w:adjustRightInd w:val="0"/>
      <w:jc w:val="center"/>
      <w:textAlignment w:val="baseline"/>
    </w:pPr>
    <w:rPr>
      <w:b/>
      <w:sz w:val="20"/>
      <w:szCs w:val="20"/>
    </w:rPr>
  </w:style>
  <w:style w:type="character" w:customStyle="1" w:styleId="Nierozpoznanawzmianka1">
    <w:name w:val="Nierozpoznana wzmianka1"/>
    <w:basedOn w:val="Domylnaczcionkaakapitu"/>
    <w:uiPriority w:val="99"/>
    <w:semiHidden/>
    <w:unhideWhenUsed/>
    <w:rsid w:val="0023289A"/>
    <w:rPr>
      <w:color w:val="605E5C"/>
      <w:shd w:val="clear" w:color="auto" w:fill="E1DFDD"/>
    </w:rPr>
  </w:style>
  <w:style w:type="character" w:customStyle="1" w:styleId="WW8Num4z7">
    <w:name w:val="WW8Num4z7"/>
    <w:rsid w:val="00416C8E"/>
  </w:style>
  <w:style w:type="table" w:styleId="Kolorowalistaakcent1">
    <w:name w:val="Colorful List Accent 1"/>
    <w:basedOn w:val="Standardowy"/>
    <w:uiPriority w:val="72"/>
    <w:semiHidden/>
    <w:unhideWhenUsed/>
    <w:rsid w:val="00237928"/>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TableGrid">
    <w:name w:val="TableGrid"/>
    <w:rsid w:val="00EC01D0"/>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1">
    <w:name w:val="TableGrid1"/>
    <w:rsid w:val="006F489A"/>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3A4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AC39DB"/>
    <w:rPr>
      <w:color w:val="605E5C"/>
      <w:shd w:val="clear" w:color="auto" w:fill="E1DFDD"/>
    </w:rPr>
  </w:style>
  <w:style w:type="table" w:customStyle="1" w:styleId="Tabela-Siatka1">
    <w:name w:val="Tabela - Siatka1"/>
    <w:basedOn w:val="Standardowy"/>
    <w:next w:val="Tabela-Siatka"/>
    <w:uiPriority w:val="39"/>
    <w:rsid w:val="00F549A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C811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89125">
      <w:bodyDiv w:val="1"/>
      <w:marLeft w:val="0"/>
      <w:marRight w:val="0"/>
      <w:marTop w:val="0"/>
      <w:marBottom w:val="0"/>
      <w:divBdr>
        <w:top w:val="none" w:sz="0" w:space="0" w:color="auto"/>
        <w:left w:val="none" w:sz="0" w:space="0" w:color="auto"/>
        <w:bottom w:val="none" w:sz="0" w:space="0" w:color="auto"/>
        <w:right w:val="none" w:sz="0" w:space="0" w:color="auto"/>
      </w:divBdr>
      <w:divsChild>
        <w:div w:id="1079137087">
          <w:marLeft w:val="0"/>
          <w:marRight w:val="0"/>
          <w:marTop w:val="0"/>
          <w:marBottom w:val="0"/>
          <w:divBdr>
            <w:top w:val="none" w:sz="0" w:space="0" w:color="auto"/>
            <w:left w:val="none" w:sz="0" w:space="0" w:color="auto"/>
            <w:bottom w:val="none" w:sz="0" w:space="0" w:color="auto"/>
            <w:right w:val="none" w:sz="0" w:space="0" w:color="auto"/>
          </w:divBdr>
        </w:div>
        <w:div w:id="1439906463">
          <w:marLeft w:val="0"/>
          <w:marRight w:val="0"/>
          <w:marTop w:val="0"/>
          <w:marBottom w:val="0"/>
          <w:divBdr>
            <w:top w:val="none" w:sz="0" w:space="0" w:color="auto"/>
            <w:left w:val="none" w:sz="0" w:space="0" w:color="auto"/>
            <w:bottom w:val="none" w:sz="0" w:space="0" w:color="auto"/>
            <w:right w:val="none" w:sz="0" w:space="0" w:color="auto"/>
          </w:divBdr>
        </w:div>
        <w:div w:id="2028361629">
          <w:marLeft w:val="0"/>
          <w:marRight w:val="0"/>
          <w:marTop w:val="0"/>
          <w:marBottom w:val="0"/>
          <w:divBdr>
            <w:top w:val="none" w:sz="0" w:space="0" w:color="auto"/>
            <w:left w:val="none" w:sz="0" w:space="0" w:color="auto"/>
            <w:bottom w:val="none" w:sz="0" w:space="0" w:color="auto"/>
            <w:right w:val="none" w:sz="0" w:space="0" w:color="auto"/>
          </w:divBdr>
          <w:divsChild>
            <w:div w:id="134684854">
              <w:marLeft w:val="0"/>
              <w:marRight w:val="0"/>
              <w:marTop w:val="0"/>
              <w:marBottom w:val="0"/>
              <w:divBdr>
                <w:top w:val="none" w:sz="0" w:space="0" w:color="auto"/>
                <w:left w:val="none" w:sz="0" w:space="0" w:color="auto"/>
                <w:bottom w:val="none" w:sz="0" w:space="0" w:color="auto"/>
                <w:right w:val="none" w:sz="0" w:space="0" w:color="auto"/>
              </w:divBdr>
            </w:div>
            <w:div w:id="641621482">
              <w:marLeft w:val="0"/>
              <w:marRight w:val="0"/>
              <w:marTop w:val="0"/>
              <w:marBottom w:val="0"/>
              <w:divBdr>
                <w:top w:val="none" w:sz="0" w:space="0" w:color="auto"/>
                <w:left w:val="none" w:sz="0" w:space="0" w:color="auto"/>
                <w:bottom w:val="none" w:sz="0" w:space="0" w:color="auto"/>
                <w:right w:val="none" w:sz="0" w:space="0" w:color="auto"/>
              </w:divBdr>
            </w:div>
            <w:div w:id="7182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2316">
      <w:bodyDiv w:val="1"/>
      <w:marLeft w:val="0"/>
      <w:marRight w:val="0"/>
      <w:marTop w:val="0"/>
      <w:marBottom w:val="0"/>
      <w:divBdr>
        <w:top w:val="none" w:sz="0" w:space="0" w:color="auto"/>
        <w:left w:val="none" w:sz="0" w:space="0" w:color="auto"/>
        <w:bottom w:val="none" w:sz="0" w:space="0" w:color="auto"/>
        <w:right w:val="none" w:sz="0" w:space="0" w:color="auto"/>
      </w:divBdr>
      <w:divsChild>
        <w:div w:id="26487376">
          <w:marLeft w:val="0"/>
          <w:marRight w:val="0"/>
          <w:marTop w:val="0"/>
          <w:marBottom w:val="0"/>
          <w:divBdr>
            <w:top w:val="none" w:sz="0" w:space="0" w:color="auto"/>
            <w:left w:val="none" w:sz="0" w:space="0" w:color="auto"/>
            <w:bottom w:val="none" w:sz="0" w:space="0" w:color="auto"/>
            <w:right w:val="none" w:sz="0" w:space="0" w:color="auto"/>
          </w:divBdr>
        </w:div>
        <w:div w:id="64424834">
          <w:marLeft w:val="0"/>
          <w:marRight w:val="0"/>
          <w:marTop w:val="0"/>
          <w:marBottom w:val="0"/>
          <w:divBdr>
            <w:top w:val="none" w:sz="0" w:space="0" w:color="auto"/>
            <w:left w:val="none" w:sz="0" w:space="0" w:color="auto"/>
            <w:bottom w:val="none" w:sz="0" w:space="0" w:color="auto"/>
            <w:right w:val="none" w:sz="0" w:space="0" w:color="auto"/>
          </w:divBdr>
        </w:div>
        <w:div w:id="326597034">
          <w:marLeft w:val="0"/>
          <w:marRight w:val="0"/>
          <w:marTop w:val="0"/>
          <w:marBottom w:val="0"/>
          <w:divBdr>
            <w:top w:val="none" w:sz="0" w:space="0" w:color="auto"/>
            <w:left w:val="none" w:sz="0" w:space="0" w:color="auto"/>
            <w:bottom w:val="none" w:sz="0" w:space="0" w:color="auto"/>
            <w:right w:val="none" w:sz="0" w:space="0" w:color="auto"/>
          </w:divBdr>
        </w:div>
        <w:div w:id="359430616">
          <w:marLeft w:val="0"/>
          <w:marRight w:val="0"/>
          <w:marTop w:val="0"/>
          <w:marBottom w:val="0"/>
          <w:divBdr>
            <w:top w:val="none" w:sz="0" w:space="0" w:color="auto"/>
            <w:left w:val="none" w:sz="0" w:space="0" w:color="auto"/>
            <w:bottom w:val="none" w:sz="0" w:space="0" w:color="auto"/>
            <w:right w:val="none" w:sz="0" w:space="0" w:color="auto"/>
          </w:divBdr>
        </w:div>
        <w:div w:id="1231230817">
          <w:marLeft w:val="0"/>
          <w:marRight w:val="0"/>
          <w:marTop w:val="0"/>
          <w:marBottom w:val="0"/>
          <w:divBdr>
            <w:top w:val="none" w:sz="0" w:space="0" w:color="auto"/>
            <w:left w:val="none" w:sz="0" w:space="0" w:color="auto"/>
            <w:bottom w:val="none" w:sz="0" w:space="0" w:color="auto"/>
            <w:right w:val="none" w:sz="0" w:space="0" w:color="auto"/>
          </w:divBdr>
        </w:div>
        <w:div w:id="1521622652">
          <w:marLeft w:val="0"/>
          <w:marRight w:val="0"/>
          <w:marTop w:val="0"/>
          <w:marBottom w:val="0"/>
          <w:divBdr>
            <w:top w:val="none" w:sz="0" w:space="0" w:color="auto"/>
            <w:left w:val="none" w:sz="0" w:space="0" w:color="auto"/>
            <w:bottom w:val="none" w:sz="0" w:space="0" w:color="auto"/>
            <w:right w:val="none" w:sz="0" w:space="0" w:color="auto"/>
          </w:divBdr>
        </w:div>
      </w:divsChild>
    </w:div>
    <w:div w:id="160586801">
      <w:bodyDiv w:val="1"/>
      <w:marLeft w:val="0"/>
      <w:marRight w:val="0"/>
      <w:marTop w:val="0"/>
      <w:marBottom w:val="0"/>
      <w:divBdr>
        <w:top w:val="none" w:sz="0" w:space="0" w:color="auto"/>
        <w:left w:val="none" w:sz="0" w:space="0" w:color="auto"/>
        <w:bottom w:val="none" w:sz="0" w:space="0" w:color="auto"/>
        <w:right w:val="none" w:sz="0" w:space="0" w:color="auto"/>
      </w:divBdr>
      <w:divsChild>
        <w:div w:id="551893713">
          <w:marLeft w:val="0"/>
          <w:marRight w:val="0"/>
          <w:marTop w:val="0"/>
          <w:marBottom w:val="0"/>
          <w:divBdr>
            <w:top w:val="none" w:sz="0" w:space="0" w:color="auto"/>
            <w:left w:val="none" w:sz="0" w:space="0" w:color="auto"/>
            <w:bottom w:val="none" w:sz="0" w:space="0" w:color="auto"/>
            <w:right w:val="none" w:sz="0" w:space="0" w:color="auto"/>
          </w:divBdr>
        </w:div>
        <w:div w:id="639961443">
          <w:marLeft w:val="0"/>
          <w:marRight w:val="0"/>
          <w:marTop w:val="0"/>
          <w:marBottom w:val="0"/>
          <w:divBdr>
            <w:top w:val="none" w:sz="0" w:space="0" w:color="auto"/>
            <w:left w:val="none" w:sz="0" w:space="0" w:color="auto"/>
            <w:bottom w:val="none" w:sz="0" w:space="0" w:color="auto"/>
            <w:right w:val="none" w:sz="0" w:space="0" w:color="auto"/>
          </w:divBdr>
        </w:div>
        <w:div w:id="1683586696">
          <w:marLeft w:val="0"/>
          <w:marRight w:val="0"/>
          <w:marTop w:val="0"/>
          <w:marBottom w:val="0"/>
          <w:divBdr>
            <w:top w:val="none" w:sz="0" w:space="0" w:color="auto"/>
            <w:left w:val="none" w:sz="0" w:space="0" w:color="auto"/>
            <w:bottom w:val="none" w:sz="0" w:space="0" w:color="auto"/>
            <w:right w:val="none" w:sz="0" w:space="0" w:color="auto"/>
          </w:divBdr>
        </w:div>
        <w:div w:id="1720473056">
          <w:marLeft w:val="0"/>
          <w:marRight w:val="0"/>
          <w:marTop w:val="0"/>
          <w:marBottom w:val="0"/>
          <w:divBdr>
            <w:top w:val="none" w:sz="0" w:space="0" w:color="auto"/>
            <w:left w:val="none" w:sz="0" w:space="0" w:color="auto"/>
            <w:bottom w:val="none" w:sz="0" w:space="0" w:color="auto"/>
            <w:right w:val="none" w:sz="0" w:space="0" w:color="auto"/>
          </w:divBdr>
        </w:div>
        <w:div w:id="1872298618">
          <w:marLeft w:val="0"/>
          <w:marRight w:val="0"/>
          <w:marTop w:val="0"/>
          <w:marBottom w:val="0"/>
          <w:divBdr>
            <w:top w:val="none" w:sz="0" w:space="0" w:color="auto"/>
            <w:left w:val="none" w:sz="0" w:space="0" w:color="auto"/>
            <w:bottom w:val="none" w:sz="0" w:space="0" w:color="auto"/>
            <w:right w:val="none" w:sz="0" w:space="0" w:color="auto"/>
          </w:divBdr>
        </w:div>
        <w:div w:id="1932202515">
          <w:marLeft w:val="0"/>
          <w:marRight w:val="0"/>
          <w:marTop w:val="0"/>
          <w:marBottom w:val="0"/>
          <w:divBdr>
            <w:top w:val="none" w:sz="0" w:space="0" w:color="auto"/>
            <w:left w:val="none" w:sz="0" w:space="0" w:color="auto"/>
            <w:bottom w:val="none" w:sz="0" w:space="0" w:color="auto"/>
            <w:right w:val="none" w:sz="0" w:space="0" w:color="auto"/>
          </w:divBdr>
          <w:divsChild>
            <w:div w:id="31813361">
              <w:marLeft w:val="0"/>
              <w:marRight w:val="0"/>
              <w:marTop w:val="0"/>
              <w:marBottom w:val="0"/>
              <w:divBdr>
                <w:top w:val="none" w:sz="0" w:space="0" w:color="auto"/>
                <w:left w:val="none" w:sz="0" w:space="0" w:color="auto"/>
                <w:bottom w:val="none" w:sz="0" w:space="0" w:color="auto"/>
                <w:right w:val="none" w:sz="0" w:space="0" w:color="auto"/>
              </w:divBdr>
            </w:div>
            <w:div w:id="504441161">
              <w:marLeft w:val="0"/>
              <w:marRight w:val="0"/>
              <w:marTop w:val="0"/>
              <w:marBottom w:val="0"/>
              <w:divBdr>
                <w:top w:val="none" w:sz="0" w:space="0" w:color="auto"/>
                <w:left w:val="none" w:sz="0" w:space="0" w:color="auto"/>
                <w:bottom w:val="none" w:sz="0" w:space="0" w:color="auto"/>
                <w:right w:val="none" w:sz="0" w:space="0" w:color="auto"/>
              </w:divBdr>
            </w:div>
            <w:div w:id="905145043">
              <w:marLeft w:val="0"/>
              <w:marRight w:val="0"/>
              <w:marTop w:val="0"/>
              <w:marBottom w:val="0"/>
              <w:divBdr>
                <w:top w:val="none" w:sz="0" w:space="0" w:color="auto"/>
                <w:left w:val="none" w:sz="0" w:space="0" w:color="auto"/>
                <w:bottom w:val="none" w:sz="0" w:space="0" w:color="auto"/>
                <w:right w:val="none" w:sz="0" w:space="0" w:color="auto"/>
              </w:divBdr>
            </w:div>
            <w:div w:id="962929239">
              <w:marLeft w:val="0"/>
              <w:marRight w:val="0"/>
              <w:marTop w:val="0"/>
              <w:marBottom w:val="0"/>
              <w:divBdr>
                <w:top w:val="none" w:sz="0" w:space="0" w:color="auto"/>
                <w:left w:val="none" w:sz="0" w:space="0" w:color="auto"/>
                <w:bottom w:val="none" w:sz="0" w:space="0" w:color="auto"/>
                <w:right w:val="none" w:sz="0" w:space="0" w:color="auto"/>
              </w:divBdr>
            </w:div>
            <w:div w:id="1010836410">
              <w:marLeft w:val="0"/>
              <w:marRight w:val="0"/>
              <w:marTop w:val="0"/>
              <w:marBottom w:val="0"/>
              <w:divBdr>
                <w:top w:val="none" w:sz="0" w:space="0" w:color="auto"/>
                <w:left w:val="none" w:sz="0" w:space="0" w:color="auto"/>
                <w:bottom w:val="none" w:sz="0" w:space="0" w:color="auto"/>
                <w:right w:val="none" w:sz="0" w:space="0" w:color="auto"/>
              </w:divBdr>
            </w:div>
            <w:div w:id="1209146567">
              <w:marLeft w:val="0"/>
              <w:marRight w:val="0"/>
              <w:marTop w:val="0"/>
              <w:marBottom w:val="0"/>
              <w:divBdr>
                <w:top w:val="none" w:sz="0" w:space="0" w:color="auto"/>
                <w:left w:val="none" w:sz="0" w:space="0" w:color="auto"/>
                <w:bottom w:val="none" w:sz="0" w:space="0" w:color="auto"/>
                <w:right w:val="none" w:sz="0" w:space="0" w:color="auto"/>
              </w:divBdr>
            </w:div>
            <w:div w:id="1219636052">
              <w:marLeft w:val="0"/>
              <w:marRight w:val="0"/>
              <w:marTop w:val="0"/>
              <w:marBottom w:val="0"/>
              <w:divBdr>
                <w:top w:val="none" w:sz="0" w:space="0" w:color="auto"/>
                <w:left w:val="none" w:sz="0" w:space="0" w:color="auto"/>
                <w:bottom w:val="none" w:sz="0" w:space="0" w:color="auto"/>
                <w:right w:val="none" w:sz="0" w:space="0" w:color="auto"/>
              </w:divBdr>
            </w:div>
            <w:div w:id="20868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6919">
      <w:bodyDiv w:val="1"/>
      <w:marLeft w:val="0"/>
      <w:marRight w:val="0"/>
      <w:marTop w:val="0"/>
      <w:marBottom w:val="0"/>
      <w:divBdr>
        <w:top w:val="none" w:sz="0" w:space="0" w:color="auto"/>
        <w:left w:val="none" w:sz="0" w:space="0" w:color="auto"/>
        <w:bottom w:val="none" w:sz="0" w:space="0" w:color="auto"/>
        <w:right w:val="none" w:sz="0" w:space="0" w:color="auto"/>
      </w:divBdr>
      <w:divsChild>
        <w:div w:id="564682011">
          <w:marLeft w:val="0"/>
          <w:marRight w:val="0"/>
          <w:marTop w:val="0"/>
          <w:marBottom w:val="0"/>
          <w:divBdr>
            <w:top w:val="none" w:sz="0" w:space="0" w:color="auto"/>
            <w:left w:val="none" w:sz="0" w:space="0" w:color="auto"/>
            <w:bottom w:val="none" w:sz="0" w:space="0" w:color="auto"/>
            <w:right w:val="none" w:sz="0" w:space="0" w:color="auto"/>
          </w:divBdr>
        </w:div>
        <w:div w:id="766464544">
          <w:marLeft w:val="0"/>
          <w:marRight w:val="0"/>
          <w:marTop w:val="0"/>
          <w:marBottom w:val="0"/>
          <w:divBdr>
            <w:top w:val="none" w:sz="0" w:space="0" w:color="auto"/>
            <w:left w:val="none" w:sz="0" w:space="0" w:color="auto"/>
            <w:bottom w:val="none" w:sz="0" w:space="0" w:color="auto"/>
            <w:right w:val="none" w:sz="0" w:space="0" w:color="auto"/>
          </w:divBdr>
        </w:div>
        <w:div w:id="801923043">
          <w:marLeft w:val="0"/>
          <w:marRight w:val="0"/>
          <w:marTop w:val="0"/>
          <w:marBottom w:val="0"/>
          <w:divBdr>
            <w:top w:val="none" w:sz="0" w:space="0" w:color="auto"/>
            <w:left w:val="none" w:sz="0" w:space="0" w:color="auto"/>
            <w:bottom w:val="none" w:sz="0" w:space="0" w:color="auto"/>
            <w:right w:val="none" w:sz="0" w:space="0" w:color="auto"/>
          </w:divBdr>
        </w:div>
        <w:div w:id="1488478849">
          <w:marLeft w:val="0"/>
          <w:marRight w:val="0"/>
          <w:marTop w:val="0"/>
          <w:marBottom w:val="0"/>
          <w:divBdr>
            <w:top w:val="none" w:sz="0" w:space="0" w:color="auto"/>
            <w:left w:val="none" w:sz="0" w:space="0" w:color="auto"/>
            <w:bottom w:val="none" w:sz="0" w:space="0" w:color="auto"/>
            <w:right w:val="none" w:sz="0" w:space="0" w:color="auto"/>
          </w:divBdr>
        </w:div>
        <w:div w:id="1910115011">
          <w:marLeft w:val="0"/>
          <w:marRight w:val="0"/>
          <w:marTop w:val="0"/>
          <w:marBottom w:val="0"/>
          <w:divBdr>
            <w:top w:val="none" w:sz="0" w:space="0" w:color="auto"/>
            <w:left w:val="none" w:sz="0" w:space="0" w:color="auto"/>
            <w:bottom w:val="none" w:sz="0" w:space="0" w:color="auto"/>
            <w:right w:val="none" w:sz="0" w:space="0" w:color="auto"/>
          </w:divBdr>
          <w:divsChild>
            <w:div w:id="757560069">
              <w:marLeft w:val="0"/>
              <w:marRight w:val="0"/>
              <w:marTop w:val="0"/>
              <w:marBottom w:val="0"/>
              <w:divBdr>
                <w:top w:val="none" w:sz="0" w:space="0" w:color="auto"/>
                <w:left w:val="none" w:sz="0" w:space="0" w:color="auto"/>
                <w:bottom w:val="none" w:sz="0" w:space="0" w:color="auto"/>
                <w:right w:val="none" w:sz="0" w:space="0" w:color="auto"/>
              </w:divBdr>
            </w:div>
            <w:div w:id="922953505">
              <w:marLeft w:val="0"/>
              <w:marRight w:val="0"/>
              <w:marTop w:val="0"/>
              <w:marBottom w:val="0"/>
              <w:divBdr>
                <w:top w:val="none" w:sz="0" w:space="0" w:color="auto"/>
                <w:left w:val="none" w:sz="0" w:space="0" w:color="auto"/>
                <w:bottom w:val="none" w:sz="0" w:space="0" w:color="auto"/>
                <w:right w:val="none" w:sz="0" w:space="0" w:color="auto"/>
              </w:divBdr>
            </w:div>
            <w:div w:id="102899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561">
      <w:bodyDiv w:val="1"/>
      <w:marLeft w:val="0"/>
      <w:marRight w:val="0"/>
      <w:marTop w:val="0"/>
      <w:marBottom w:val="0"/>
      <w:divBdr>
        <w:top w:val="none" w:sz="0" w:space="0" w:color="auto"/>
        <w:left w:val="none" w:sz="0" w:space="0" w:color="auto"/>
        <w:bottom w:val="none" w:sz="0" w:space="0" w:color="auto"/>
        <w:right w:val="none" w:sz="0" w:space="0" w:color="auto"/>
      </w:divBdr>
    </w:div>
    <w:div w:id="238709891">
      <w:bodyDiv w:val="1"/>
      <w:marLeft w:val="0"/>
      <w:marRight w:val="0"/>
      <w:marTop w:val="0"/>
      <w:marBottom w:val="0"/>
      <w:divBdr>
        <w:top w:val="none" w:sz="0" w:space="0" w:color="auto"/>
        <w:left w:val="none" w:sz="0" w:space="0" w:color="auto"/>
        <w:bottom w:val="none" w:sz="0" w:space="0" w:color="auto"/>
        <w:right w:val="none" w:sz="0" w:space="0" w:color="auto"/>
      </w:divBdr>
    </w:div>
    <w:div w:id="630944863">
      <w:bodyDiv w:val="1"/>
      <w:marLeft w:val="0"/>
      <w:marRight w:val="0"/>
      <w:marTop w:val="0"/>
      <w:marBottom w:val="0"/>
      <w:divBdr>
        <w:top w:val="none" w:sz="0" w:space="0" w:color="auto"/>
        <w:left w:val="none" w:sz="0" w:space="0" w:color="auto"/>
        <w:bottom w:val="none" w:sz="0" w:space="0" w:color="auto"/>
        <w:right w:val="none" w:sz="0" w:space="0" w:color="auto"/>
      </w:divBdr>
      <w:divsChild>
        <w:div w:id="587469626">
          <w:marLeft w:val="0"/>
          <w:marRight w:val="0"/>
          <w:marTop w:val="0"/>
          <w:marBottom w:val="0"/>
          <w:divBdr>
            <w:top w:val="none" w:sz="0" w:space="0" w:color="auto"/>
            <w:left w:val="none" w:sz="0" w:space="0" w:color="auto"/>
            <w:bottom w:val="none" w:sz="0" w:space="0" w:color="auto"/>
            <w:right w:val="none" w:sz="0" w:space="0" w:color="auto"/>
          </w:divBdr>
          <w:divsChild>
            <w:div w:id="265191289">
              <w:marLeft w:val="0"/>
              <w:marRight w:val="0"/>
              <w:marTop w:val="0"/>
              <w:marBottom w:val="0"/>
              <w:divBdr>
                <w:top w:val="none" w:sz="0" w:space="0" w:color="auto"/>
                <w:left w:val="none" w:sz="0" w:space="0" w:color="auto"/>
                <w:bottom w:val="none" w:sz="0" w:space="0" w:color="auto"/>
                <w:right w:val="none" w:sz="0" w:space="0" w:color="auto"/>
              </w:divBdr>
            </w:div>
            <w:div w:id="1890070482">
              <w:marLeft w:val="0"/>
              <w:marRight w:val="0"/>
              <w:marTop w:val="0"/>
              <w:marBottom w:val="0"/>
              <w:divBdr>
                <w:top w:val="none" w:sz="0" w:space="0" w:color="auto"/>
                <w:left w:val="none" w:sz="0" w:space="0" w:color="auto"/>
                <w:bottom w:val="none" w:sz="0" w:space="0" w:color="auto"/>
                <w:right w:val="none" w:sz="0" w:space="0" w:color="auto"/>
              </w:divBdr>
            </w:div>
          </w:divsChild>
        </w:div>
        <w:div w:id="1313943335">
          <w:marLeft w:val="0"/>
          <w:marRight w:val="0"/>
          <w:marTop w:val="0"/>
          <w:marBottom w:val="0"/>
          <w:divBdr>
            <w:top w:val="none" w:sz="0" w:space="0" w:color="auto"/>
            <w:left w:val="none" w:sz="0" w:space="0" w:color="auto"/>
            <w:bottom w:val="none" w:sz="0" w:space="0" w:color="auto"/>
            <w:right w:val="none" w:sz="0" w:space="0" w:color="auto"/>
          </w:divBdr>
        </w:div>
      </w:divsChild>
    </w:div>
    <w:div w:id="728502587">
      <w:bodyDiv w:val="1"/>
      <w:marLeft w:val="0"/>
      <w:marRight w:val="0"/>
      <w:marTop w:val="0"/>
      <w:marBottom w:val="0"/>
      <w:divBdr>
        <w:top w:val="none" w:sz="0" w:space="0" w:color="auto"/>
        <w:left w:val="none" w:sz="0" w:space="0" w:color="auto"/>
        <w:bottom w:val="none" w:sz="0" w:space="0" w:color="auto"/>
        <w:right w:val="none" w:sz="0" w:space="0" w:color="auto"/>
      </w:divBdr>
      <w:divsChild>
        <w:div w:id="200097302">
          <w:marLeft w:val="0"/>
          <w:marRight w:val="0"/>
          <w:marTop w:val="0"/>
          <w:marBottom w:val="0"/>
          <w:divBdr>
            <w:top w:val="none" w:sz="0" w:space="0" w:color="auto"/>
            <w:left w:val="none" w:sz="0" w:space="0" w:color="auto"/>
            <w:bottom w:val="none" w:sz="0" w:space="0" w:color="auto"/>
            <w:right w:val="none" w:sz="0" w:space="0" w:color="auto"/>
          </w:divBdr>
        </w:div>
        <w:div w:id="363407677">
          <w:marLeft w:val="0"/>
          <w:marRight w:val="0"/>
          <w:marTop w:val="0"/>
          <w:marBottom w:val="0"/>
          <w:divBdr>
            <w:top w:val="none" w:sz="0" w:space="0" w:color="auto"/>
            <w:left w:val="none" w:sz="0" w:space="0" w:color="auto"/>
            <w:bottom w:val="none" w:sz="0" w:space="0" w:color="auto"/>
            <w:right w:val="none" w:sz="0" w:space="0" w:color="auto"/>
          </w:divBdr>
        </w:div>
        <w:div w:id="1764063381">
          <w:marLeft w:val="0"/>
          <w:marRight w:val="0"/>
          <w:marTop w:val="0"/>
          <w:marBottom w:val="0"/>
          <w:divBdr>
            <w:top w:val="none" w:sz="0" w:space="0" w:color="auto"/>
            <w:left w:val="none" w:sz="0" w:space="0" w:color="auto"/>
            <w:bottom w:val="none" w:sz="0" w:space="0" w:color="auto"/>
            <w:right w:val="none" w:sz="0" w:space="0" w:color="auto"/>
          </w:divBdr>
        </w:div>
        <w:div w:id="1820925670">
          <w:marLeft w:val="0"/>
          <w:marRight w:val="0"/>
          <w:marTop w:val="0"/>
          <w:marBottom w:val="0"/>
          <w:divBdr>
            <w:top w:val="none" w:sz="0" w:space="0" w:color="auto"/>
            <w:left w:val="none" w:sz="0" w:space="0" w:color="auto"/>
            <w:bottom w:val="none" w:sz="0" w:space="0" w:color="auto"/>
            <w:right w:val="none" w:sz="0" w:space="0" w:color="auto"/>
          </w:divBdr>
        </w:div>
        <w:div w:id="2062632275">
          <w:marLeft w:val="0"/>
          <w:marRight w:val="0"/>
          <w:marTop w:val="0"/>
          <w:marBottom w:val="0"/>
          <w:divBdr>
            <w:top w:val="none" w:sz="0" w:space="0" w:color="auto"/>
            <w:left w:val="none" w:sz="0" w:space="0" w:color="auto"/>
            <w:bottom w:val="none" w:sz="0" w:space="0" w:color="auto"/>
            <w:right w:val="none" w:sz="0" w:space="0" w:color="auto"/>
          </w:divBdr>
        </w:div>
      </w:divsChild>
    </w:div>
    <w:div w:id="1039664111">
      <w:bodyDiv w:val="1"/>
      <w:marLeft w:val="0"/>
      <w:marRight w:val="0"/>
      <w:marTop w:val="0"/>
      <w:marBottom w:val="0"/>
      <w:divBdr>
        <w:top w:val="none" w:sz="0" w:space="0" w:color="auto"/>
        <w:left w:val="none" w:sz="0" w:space="0" w:color="auto"/>
        <w:bottom w:val="none" w:sz="0" w:space="0" w:color="auto"/>
        <w:right w:val="none" w:sz="0" w:space="0" w:color="auto"/>
      </w:divBdr>
      <w:divsChild>
        <w:div w:id="573050532">
          <w:marLeft w:val="0"/>
          <w:marRight w:val="0"/>
          <w:marTop w:val="0"/>
          <w:marBottom w:val="0"/>
          <w:divBdr>
            <w:top w:val="none" w:sz="0" w:space="0" w:color="auto"/>
            <w:left w:val="none" w:sz="0" w:space="0" w:color="auto"/>
            <w:bottom w:val="none" w:sz="0" w:space="0" w:color="auto"/>
            <w:right w:val="none" w:sz="0" w:space="0" w:color="auto"/>
          </w:divBdr>
        </w:div>
        <w:div w:id="1891378700">
          <w:marLeft w:val="0"/>
          <w:marRight w:val="0"/>
          <w:marTop w:val="0"/>
          <w:marBottom w:val="0"/>
          <w:divBdr>
            <w:top w:val="none" w:sz="0" w:space="0" w:color="auto"/>
            <w:left w:val="none" w:sz="0" w:space="0" w:color="auto"/>
            <w:bottom w:val="none" w:sz="0" w:space="0" w:color="auto"/>
            <w:right w:val="none" w:sz="0" w:space="0" w:color="auto"/>
          </w:divBdr>
        </w:div>
      </w:divsChild>
    </w:div>
    <w:div w:id="1082482076">
      <w:bodyDiv w:val="1"/>
      <w:marLeft w:val="0"/>
      <w:marRight w:val="0"/>
      <w:marTop w:val="0"/>
      <w:marBottom w:val="0"/>
      <w:divBdr>
        <w:top w:val="none" w:sz="0" w:space="0" w:color="auto"/>
        <w:left w:val="none" w:sz="0" w:space="0" w:color="auto"/>
        <w:bottom w:val="none" w:sz="0" w:space="0" w:color="auto"/>
        <w:right w:val="none" w:sz="0" w:space="0" w:color="auto"/>
      </w:divBdr>
      <w:divsChild>
        <w:div w:id="513806229">
          <w:marLeft w:val="0"/>
          <w:marRight w:val="0"/>
          <w:marTop w:val="0"/>
          <w:marBottom w:val="0"/>
          <w:divBdr>
            <w:top w:val="none" w:sz="0" w:space="0" w:color="auto"/>
            <w:left w:val="none" w:sz="0" w:space="0" w:color="auto"/>
            <w:bottom w:val="none" w:sz="0" w:space="0" w:color="auto"/>
            <w:right w:val="none" w:sz="0" w:space="0" w:color="auto"/>
          </w:divBdr>
        </w:div>
        <w:div w:id="1250650824">
          <w:marLeft w:val="0"/>
          <w:marRight w:val="0"/>
          <w:marTop w:val="0"/>
          <w:marBottom w:val="0"/>
          <w:divBdr>
            <w:top w:val="none" w:sz="0" w:space="0" w:color="auto"/>
            <w:left w:val="none" w:sz="0" w:space="0" w:color="auto"/>
            <w:bottom w:val="none" w:sz="0" w:space="0" w:color="auto"/>
            <w:right w:val="none" w:sz="0" w:space="0" w:color="auto"/>
          </w:divBdr>
        </w:div>
        <w:div w:id="1478642839">
          <w:marLeft w:val="0"/>
          <w:marRight w:val="0"/>
          <w:marTop w:val="0"/>
          <w:marBottom w:val="0"/>
          <w:divBdr>
            <w:top w:val="none" w:sz="0" w:space="0" w:color="auto"/>
            <w:left w:val="none" w:sz="0" w:space="0" w:color="auto"/>
            <w:bottom w:val="none" w:sz="0" w:space="0" w:color="auto"/>
            <w:right w:val="none" w:sz="0" w:space="0" w:color="auto"/>
          </w:divBdr>
        </w:div>
      </w:divsChild>
    </w:div>
    <w:div w:id="1125737670">
      <w:bodyDiv w:val="1"/>
      <w:marLeft w:val="0"/>
      <w:marRight w:val="0"/>
      <w:marTop w:val="0"/>
      <w:marBottom w:val="0"/>
      <w:divBdr>
        <w:top w:val="none" w:sz="0" w:space="0" w:color="auto"/>
        <w:left w:val="none" w:sz="0" w:space="0" w:color="auto"/>
        <w:bottom w:val="none" w:sz="0" w:space="0" w:color="auto"/>
        <w:right w:val="none" w:sz="0" w:space="0" w:color="auto"/>
      </w:divBdr>
      <w:divsChild>
        <w:div w:id="326514952">
          <w:marLeft w:val="360"/>
          <w:marRight w:val="0"/>
          <w:marTop w:val="72"/>
          <w:marBottom w:val="72"/>
          <w:divBdr>
            <w:top w:val="none" w:sz="0" w:space="0" w:color="auto"/>
            <w:left w:val="none" w:sz="0" w:space="0" w:color="auto"/>
            <w:bottom w:val="none" w:sz="0" w:space="0" w:color="auto"/>
            <w:right w:val="none" w:sz="0" w:space="0" w:color="auto"/>
          </w:divBdr>
        </w:div>
        <w:div w:id="1291978297">
          <w:marLeft w:val="360"/>
          <w:marRight w:val="0"/>
          <w:marTop w:val="0"/>
          <w:marBottom w:val="72"/>
          <w:divBdr>
            <w:top w:val="none" w:sz="0" w:space="0" w:color="auto"/>
            <w:left w:val="none" w:sz="0" w:space="0" w:color="auto"/>
            <w:bottom w:val="none" w:sz="0" w:space="0" w:color="auto"/>
            <w:right w:val="none" w:sz="0" w:space="0" w:color="auto"/>
          </w:divBdr>
        </w:div>
        <w:div w:id="1891065721">
          <w:marLeft w:val="360"/>
          <w:marRight w:val="0"/>
          <w:marTop w:val="0"/>
          <w:marBottom w:val="72"/>
          <w:divBdr>
            <w:top w:val="none" w:sz="0" w:space="0" w:color="auto"/>
            <w:left w:val="none" w:sz="0" w:space="0" w:color="auto"/>
            <w:bottom w:val="none" w:sz="0" w:space="0" w:color="auto"/>
            <w:right w:val="none" w:sz="0" w:space="0" w:color="auto"/>
          </w:divBdr>
        </w:div>
      </w:divsChild>
    </w:div>
    <w:div w:id="1167017435">
      <w:bodyDiv w:val="1"/>
      <w:marLeft w:val="0"/>
      <w:marRight w:val="0"/>
      <w:marTop w:val="0"/>
      <w:marBottom w:val="0"/>
      <w:divBdr>
        <w:top w:val="none" w:sz="0" w:space="0" w:color="auto"/>
        <w:left w:val="none" w:sz="0" w:space="0" w:color="auto"/>
        <w:bottom w:val="none" w:sz="0" w:space="0" w:color="auto"/>
        <w:right w:val="none" w:sz="0" w:space="0" w:color="auto"/>
      </w:divBdr>
      <w:divsChild>
        <w:div w:id="47460824">
          <w:marLeft w:val="0"/>
          <w:marRight w:val="0"/>
          <w:marTop w:val="0"/>
          <w:marBottom w:val="0"/>
          <w:divBdr>
            <w:top w:val="none" w:sz="0" w:space="0" w:color="auto"/>
            <w:left w:val="none" w:sz="0" w:space="0" w:color="auto"/>
            <w:bottom w:val="none" w:sz="0" w:space="0" w:color="auto"/>
            <w:right w:val="none" w:sz="0" w:space="0" w:color="auto"/>
          </w:divBdr>
        </w:div>
        <w:div w:id="506134665">
          <w:marLeft w:val="0"/>
          <w:marRight w:val="0"/>
          <w:marTop w:val="0"/>
          <w:marBottom w:val="0"/>
          <w:divBdr>
            <w:top w:val="none" w:sz="0" w:space="0" w:color="auto"/>
            <w:left w:val="none" w:sz="0" w:space="0" w:color="auto"/>
            <w:bottom w:val="none" w:sz="0" w:space="0" w:color="auto"/>
            <w:right w:val="none" w:sz="0" w:space="0" w:color="auto"/>
          </w:divBdr>
        </w:div>
        <w:div w:id="986666439">
          <w:marLeft w:val="0"/>
          <w:marRight w:val="0"/>
          <w:marTop w:val="0"/>
          <w:marBottom w:val="0"/>
          <w:divBdr>
            <w:top w:val="none" w:sz="0" w:space="0" w:color="auto"/>
            <w:left w:val="none" w:sz="0" w:space="0" w:color="auto"/>
            <w:bottom w:val="none" w:sz="0" w:space="0" w:color="auto"/>
            <w:right w:val="none" w:sz="0" w:space="0" w:color="auto"/>
          </w:divBdr>
        </w:div>
      </w:divsChild>
    </w:div>
    <w:div w:id="1205362901">
      <w:bodyDiv w:val="1"/>
      <w:marLeft w:val="0"/>
      <w:marRight w:val="0"/>
      <w:marTop w:val="0"/>
      <w:marBottom w:val="0"/>
      <w:divBdr>
        <w:top w:val="none" w:sz="0" w:space="0" w:color="auto"/>
        <w:left w:val="none" w:sz="0" w:space="0" w:color="auto"/>
        <w:bottom w:val="none" w:sz="0" w:space="0" w:color="auto"/>
        <w:right w:val="none" w:sz="0" w:space="0" w:color="auto"/>
      </w:divBdr>
      <w:divsChild>
        <w:div w:id="9139226">
          <w:marLeft w:val="0"/>
          <w:marRight w:val="0"/>
          <w:marTop w:val="0"/>
          <w:marBottom w:val="0"/>
          <w:divBdr>
            <w:top w:val="none" w:sz="0" w:space="0" w:color="auto"/>
            <w:left w:val="none" w:sz="0" w:space="0" w:color="auto"/>
            <w:bottom w:val="none" w:sz="0" w:space="0" w:color="auto"/>
            <w:right w:val="none" w:sz="0" w:space="0" w:color="auto"/>
          </w:divBdr>
        </w:div>
        <w:div w:id="308944026">
          <w:marLeft w:val="0"/>
          <w:marRight w:val="0"/>
          <w:marTop w:val="0"/>
          <w:marBottom w:val="0"/>
          <w:divBdr>
            <w:top w:val="none" w:sz="0" w:space="0" w:color="auto"/>
            <w:left w:val="none" w:sz="0" w:space="0" w:color="auto"/>
            <w:bottom w:val="none" w:sz="0" w:space="0" w:color="auto"/>
            <w:right w:val="none" w:sz="0" w:space="0" w:color="auto"/>
          </w:divBdr>
        </w:div>
        <w:div w:id="1110662081">
          <w:marLeft w:val="0"/>
          <w:marRight w:val="0"/>
          <w:marTop w:val="0"/>
          <w:marBottom w:val="0"/>
          <w:divBdr>
            <w:top w:val="none" w:sz="0" w:space="0" w:color="auto"/>
            <w:left w:val="none" w:sz="0" w:space="0" w:color="auto"/>
            <w:bottom w:val="none" w:sz="0" w:space="0" w:color="auto"/>
            <w:right w:val="none" w:sz="0" w:space="0" w:color="auto"/>
          </w:divBdr>
        </w:div>
        <w:div w:id="1203328403">
          <w:marLeft w:val="0"/>
          <w:marRight w:val="0"/>
          <w:marTop w:val="0"/>
          <w:marBottom w:val="0"/>
          <w:divBdr>
            <w:top w:val="none" w:sz="0" w:space="0" w:color="auto"/>
            <w:left w:val="none" w:sz="0" w:space="0" w:color="auto"/>
            <w:bottom w:val="none" w:sz="0" w:space="0" w:color="auto"/>
            <w:right w:val="none" w:sz="0" w:space="0" w:color="auto"/>
          </w:divBdr>
        </w:div>
        <w:div w:id="1308049177">
          <w:marLeft w:val="0"/>
          <w:marRight w:val="0"/>
          <w:marTop w:val="0"/>
          <w:marBottom w:val="0"/>
          <w:divBdr>
            <w:top w:val="none" w:sz="0" w:space="0" w:color="auto"/>
            <w:left w:val="none" w:sz="0" w:space="0" w:color="auto"/>
            <w:bottom w:val="none" w:sz="0" w:space="0" w:color="auto"/>
            <w:right w:val="none" w:sz="0" w:space="0" w:color="auto"/>
          </w:divBdr>
        </w:div>
        <w:div w:id="1363556808">
          <w:marLeft w:val="0"/>
          <w:marRight w:val="0"/>
          <w:marTop w:val="0"/>
          <w:marBottom w:val="0"/>
          <w:divBdr>
            <w:top w:val="none" w:sz="0" w:space="0" w:color="auto"/>
            <w:left w:val="none" w:sz="0" w:space="0" w:color="auto"/>
            <w:bottom w:val="none" w:sz="0" w:space="0" w:color="auto"/>
            <w:right w:val="none" w:sz="0" w:space="0" w:color="auto"/>
          </w:divBdr>
        </w:div>
      </w:divsChild>
    </w:div>
    <w:div w:id="1264072124">
      <w:bodyDiv w:val="1"/>
      <w:marLeft w:val="0"/>
      <w:marRight w:val="0"/>
      <w:marTop w:val="0"/>
      <w:marBottom w:val="0"/>
      <w:divBdr>
        <w:top w:val="none" w:sz="0" w:space="0" w:color="auto"/>
        <w:left w:val="none" w:sz="0" w:space="0" w:color="auto"/>
        <w:bottom w:val="none" w:sz="0" w:space="0" w:color="auto"/>
        <w:right w:val="none" w:sz="0" w:space="0" w:color="auto"/>
      </w:divBdr>
      <w:divsChild>
        <w:div w:id="66614393">
          <w:marLeft w:val="0"/>
          <w:marRight w:val="0"/>
          <w:marTop w:val="0"/>
          <w:marBottom w:val="0"/>
          <w:divBdr>
            <w:top w:val="none" w:sz="0" w:space="0" w:color="auto"/>
            <w:left w:val="none" w:sz="0" w:space="0" w:color="auto"/>
            <w:bottom w:val="none" w:sz="0" w:space="0" w:color="auto"/>
            <w:right w:val="none" w:sz="0" w:space="0" w:color="auto"/>
          </w:divBdr>
          <w:divsChild>
            <w:div w:id="95949059">
              <w:marLeft w:val="0"/>
              <w:marRight w:val="0"/>
              <w:marTop w:val="0"/>
              <w:marBottom w:val="0"/>
              <w:divBdr>
                <w:top w:val="none" w:sz="0" w:space="0" w:color="auto"/>
                <w:left w:val="none" w:sz="0" w:space="0" w:color="auto"/>
                <w:bottom w:val="none" w:sz="0" w:space="0" w:color="auto"/>
                <w:right w:val="none" w:sz="0" w:space="0" w:color="auto"/>
              </w:divBdr>
            </w:div>
            <w:div w:id="135684990">
              <w:marLeft w:val="0"/>
              <w:marRight w:val="0"/>
              <w:marTop w:val="0"/>
              <w:marBottom w:val="0"/>
              <w:divBdr>
                <w:top w:val="none" w:sz="0" w:space="0" w:color="auto"/>
                <w:left w:val="none" w:sz="0" w:space="0" w:color="auto"/>
                <w:bottom w:val="none" w:sz="0" w:space="0" w:color="auto"/>
                <w:right w:val="none" w:sz="0" w:space="0" w:color="auto"/>
              </w:divBdr>
            </w:div>
            <w:div w:id="920288455">
              <w:marLeft w:val="0"/>
              <w:marRight w:val="0"/>
              <w:marTop w:val="0"/>
              <w:marBottom w:val="0"/>
              <w:divBdr>
                <w:top w:val="none" w:sz="0" w:space="0" w:color="auto"/>
                <w:left w:val="none" w:sz="0" w:space="0" w:color="auto"/>
                <w:bottom w:val="none" w:sz="0" w:space="0" w:color="auto"/>
                <w:right w:val="none" w:sz="0" w:space="0" w:color="auto"/>
              </w:divBdr>
            </w:div>
            <w:div w:id="1272131120">
              <w:marLeft w:val="0"/>
              <w:marRight w:val="0"/>
              <w:marTop w:val="0"/>
              <w:marBottom w:val="0"/>
              <w:divBdr>
                <w:top w:val="none" w:sz="0" w:space="0" w:color="auto"/>
                <w:left w:val="none" w:sz="0" w:space="0" w:color="auto"/>
                <w:bottom w:val="none" w:sz="0" w:space="0" w:color="auto"/>
                <w:right w:val="none" w:sz="0" w:space="0" w:color="auto"/>
              </w:divBdr>
            </w:div>
            <w:div w:id="2090498232">
              <w:marLeft w:val="0"/>
              <w:marRight w:val="0"/>
              <w:marTop w:val="0"/>
              <w:marBottom w:val="0"/>
              <w:divBdr>
                <w:top w:val="none" w:sz="0" w:space="0" w:color="auto"/>
                <w:left w:val="none" w:sz="0" w:space="0" w:color="auto"/>
                <w:bottom w:val="none" w:sz="0" w:space="0" w:color="auto"/>
                <w:right w:val="none" w:sz="0" w:space="0" w:color="auto"/>
              </w:divBdr>
            </w:div>
          </w:divsChild>
        </w:div>
        <w:div w:id="265499759">
          <w:marLeft w:val="0"/>
          <w:marRight w:val="0"/>
          <w:marTop w:val="0"/>
          <w:marBottom w:val="0"/>
          <w:divBdr>
            <w:top w:val="none" w:sz="0" w:space="0" w:color="auto"/>
            <w:left w:val="none" w:sz="0" w:space="0" w:color="auto"/>
            <w:bottom w:val="none" w:sz="0" w:space="0" w:color="auto"/>
            <w:right w:val="none" w:sz="0" w:space="0" w:color="auto"/>
          </w:divBdr>
        </w:div>
        <w:div w:id="345988762">
          <w:marLeft w:val="0"/>
          <w:marRight w:val="0"/>
          <w:marTop w:val="0"/>
          <w:marBottom w:val="0"/>
          <w:divBdr>
            <w:top w:val="none" w:sz="0" w:space="0" w:color="auto"/>
            <w:left w:val="none" w:sz="0" w:space="0" w:color="auto"/>
            <w:bottom w:val="none" w:sz="0" w:space="0" w:color="auto"/>
            <w:right w:val="none" w:sz="0" w:space="0" w:color="auto"/>
          </w:divBdr>
          <w:divsChild>
            <w:div w:id="273752020">
              <w:marLeft w:val="0"/>
              <w:marRight w:val="0"/>
              <w:marTop w:val="0"/>
              <w:marBottom w:val="0"/>
              <w:divBdr>
                <w:top w:val="none" w:sz="0" w:space="0" w:color="auto"/>
                <w:left w:val="none" w:sz="0" w:space="0" w:color="auto"/>
                <w:bottom w:val="none" w:sz="0" w:space="0" w:color="auto"/>
                <w:right w:val="none" w:sz="0" w:space="0" w:color="auto"/>
              </w:divBdr>
            </w:div>
            <w:div w:id="424035287">
              <w:marLeft w:val="0"/>
              <w:marRight w:val="0"/>
              <w:marTop w:val="0"/>
              <w:marBottom w:val="0"/>
              <w:divBdr>
                <w:top w:val="none" w:sz="0" w:space="0" w:color="auto"/>
                <w:left w:val="none" w:sz="0" w:space="0" w:color="auto"/>
                <w:bottom w:val="none" w:sz="0" w:space="0" w:color="auto"/>
                <w:right w:val="none" w:sz="0" w:space="0" w:color="auto"/>
              </w:divBdr>
            </w:div>
            <w:div w:id="698359720">
              <w:marLeft w:val="0"/>
              <w:marRight w:val="0"/>
              <w:marTop w:val="0"/>
              <w:marBottom w:val="0"/>
              <w:divBdr>
                <w:top w:val="none" w:sz="0" w:space="0" w:color="auto"/>
                <w:left w:val="none" w:sz="0" w:space="0" w:color="auto"/>
                <w:bottom w:val="none" w:sz="0" w:space="0" w:color="auto"/>
                <w:right w:val="none" w:sz="0" w:space="0" w:color="auto"/>
              </w:divBdr>
            </w:div>
            <w:div w:id="862941193">
              <w:marLeft w:val="0"/>
              <w:marRight w:val="0"/>
              <w:marTop w:val="0"/>
              <w:marBottom w:val="0"/>
              <w:divBdr>
                <w:top w:val="none" w:sz="0" w:space="0" w:color="auto"/>
                <w:left w:val="none" w:sz="0" w:space="0" w:color="auto"/>
                <w:bottom w:val="none" w:sz="0" w:space="0" w:color="auto"/>
                <w:right w:val="none" w:sz="0" w:space="0" w:color="auto"/>
              </w:divBdr>
            </w:div>
            <w:div w:id="883440672">
              <w:marLeft w:val="0"/>
              <w:marRight w:val="0"/>
              <w:marTop w:val="0"/>
              <w:marBottom w:val="0"/>
              <w:divBdr>
                <w:top w:val="none" w:sz="0" w:space="0" w:color="auto"/>
                <w:left w:val="none" w:sz="0" w:space="0" w:color="auto"/>
                <w:bottom w:val="none" w:sz="0" w:space="0" w:color="auto"/>
                <w:right w:val="none" w:sz="0" w:space="0" w:color="auto"/>
              </w:divBdr>
            </w:div>
            <w:div w:id="913663705">
              <w:marLeft w:val="0"/>
              <w:marRight w:val="0"/>
              <w:marTop w:val="0"/>
              <w:marBottom w:val="0"/>
              <w:divBdr>
                <w:top w:val="none" w:sz="0" w:space="0" w:color="auto"/>
                <w:left w:val="none" w:sz="0" w:space="0" w:color="auto"/>
                <w:bottom w:val="none" w:sz="0" w:space="0" w:color="auto"/>
                <w:right w:val="none" w:sz="0" w:space="0" w:color="auto"/>
              </w:divBdr>
            </w:div>
            <w:div w:id="952442997">
              <w:marLeft w:val="0"/>
              <w:marRight w:val="0"/>
              <w:marTop w:val="0"/>
              <w:marBottom w:val="0"/>
              <w:divBdr>
                <w:top w:val="none" w:sz="0" w:space="0" w:color="auto"/>
                <w:left w:val="none" w:sz="0" w:space="0" w:color="auto"/>
                <w:bottom w:val="none" w:sz="0" w:space="0" w:color="auto"/>
                <w:right w:val="none" w:sz="0" w:space="0" w:color="auto"/>
              </w:divBdr>
            </w:div>
            <w:div w:id="1117676379">
              <w:marLeft w:val="0"/>
              <w:marRight w:val="0"/>
              <w:marTop w:val="0"/>
              <w:marBottom w:val="0"/>
              <w:divBdr>
                <w:top w:val="none" w:sz="0" w:space="0" w:color="auto"/>
                <w:left w:val="none" w:sz="0" w:space="0" w:color="auto"/>
                <w:bottom w:val="none" w:sz="0" w:space="0" w:color="auto"/>
                <w:right w:val="none" w:sz="0" w:space="0" w:color="auto"/>
              </w:divBdr>
            </w:div>
            <w:div w:id="1173763988">
              <w:marLeft w:val="0"/>
              <w:marRight w:val="0"/>
              <w:marTop w:val="0"/>
              <w:marBottom w:val="0"/>
              <w:divBdr>
                <w:top w:val="none" w:sz="0" w:space="0" w:color="auto"/>
                <w:left w:val="none" w:sz="0" w:space="0" w:color="auto"/>
                <w:bottom w:val="none" w:sz="0" w:space="0" w:color="auto"/>
                <w:right w:val="none" w:sz="0" w:space="0" w:color="auto"/>
              </w:divBdr>
            </w:div>
          </w:divsChild>
        </w:div>
        <w:div w:id="369378535">
          <w:marLeft w:val="0"/>
          <w:marRight w:val="0"/>
          <w:marTop w:val="0"/>
          <w:marBottom w:val="0"/>
          <w:divBdr>
            <w:top w:val="none" w:sz="0" w:space="0" w:color="auto"/>
            <w:left w:val="none" w:sz="0" w:space="0" w:color="auto"/>
            <w:bottom w:val="none" w:sz="0" w:space="0" w:color="auto"/>
            <w:right w:val="none" w:sz="0" w:space="0" w:color="auto"/>
          </w:divBdr>
        </w:div>
        <w:div w:id="421727003">
          <w:marLeft w:val="0"/>
          <w:marRight w:val="0"/>
          <w:marTop w:val="0"/>
          <w:marBottom w:val="0"/>
          <w:divBdr>
            <w:top w:val="none" w:sz="0" w:space="0" w:color="auto"/>
            <w:left w:val="none" w:sz="0" w:space="0" w:color="auto"/>
            <w:bottom w:val="none" w:sz="0" w:space="0" w:color="auto"/>
            <w:right w:val="none" w:sz="0" w:space="0" w:color="auto"/>
          </w:divBdr>
        </w:div>
        <w:div w:id="1747220922">
          <w:marLeft w:val="0"/>
          <w:marRight w:val="0"/>
          <w:marTop w:val="0"/>
          <w:marBottom w:val="0"/>
          <w:divBdr>
            <w:top w:val="none" w:sz="0" w:space="0" w:color="auto"/>
            <w:left w:val="none" w:sz="0" w:space="0" w:color="auto"/>
            <w:bottom w:val="none" w:sz="0" w:space="0" w:color="auto"/>
            <w:right w:val="none" w:sz="0" w:space="0" w:color="auto"/>
          </w:divBdr>
        </w:div>
        <w:div w:id="2019310653">
          <w:marLeft w:val="0"/>
          <w:marRight w:val="0"/>
          <w:marTop w:val="0"/>
          <w:marBottom w:val="0"/>
          <w:divBdr>
            <w:top w:val="none" w:sz="0" w:space="0" w:color="auto"/>
            <w:left w:val="none" w:sz="0" w:space="0" w:color="auto"/>
            <w:bottom w:val="none" w:sz="0" w:space="0" w:color="auto"/>
            <w:right w:val="none" w:sz="0" w:space="0" w:color="auto"/>
          </w:divBdr>
        </w:div>
      </w:divsChild>
    </w:div>
    <w:div w:id="1431320487">
      <w:bodyDiv w:val="1"/>
      <w:marLeft w:val="0"/>
      <w:marRight w:val="0"/>
      <w:marTop w:val="0"/>
      <w:marBottom w:val="0"/>
      <w:divBdr>
        <w:top w:val="none" w:sz="0" w:space="0" w:color="auto"/>
        <w:left w:val="none" w:sz="0" w:space="0" w:color="auto"/>
        <w:bottom w:val="none" w:sz="0" w:space="0" w:color="auto"/>
        <w:right w:val="none" w:sz="0" w:space="0" w:color="auto"/>
      </w:divBdr>
      <w:divsChild>
        <w:div w:id="909116782">
          <w:marLeft w:val="0"/>
          <w:marRight w:val="0"/>
          <w:marTop w:val="0"/>
          <w:marBottom w:val="0"/>
          <w:divBdr>
            <w:top w:val="none" w:sz="0" w:space="0" w:color="auto"/>
            <w:left w:val="none" w:sz="0" w:space="0" w:color="auto"/>
            <w:bottom w:val="none" w:sz="0" w:space="0" w:color="auto"/>
            <w:right w:val="none" w:sz="0" w:space="0" w:color="auto"/>
          </w:divBdr>
        </w:div>
        <w:div w:id="1672483530">
          <w:marLeft w:val="0"/>
          <w:marRight w:val="0"/>
          <w:marTop w:val="0"/>
          <w:marBottom w:val="0"/>
          <w:divBdr>
            <w:top w:val="none" w:sz="0" w:space="0" w:color="auto"/>
            <w:left w:val="none" w:sz="0" w:space="0" w:color="auto"/>
            <w:bottom w:val="none" w:sz="0" w:space="0" w:color="auto"/>
            <w:right w:val="none" w:sz="0" w:space="0" w:color="auto"/>
          </w:divBdr>
          <w:divsChild>
            <w:div w:id="76640486">
              <w:marLeft w:val="0"/>
              <w:marRight w:val="0"/>
              <w:marTop w:val="0"/>
              <w:marBottom w:val="0"/>
              <w:divBdr>
                <w:top w:val="none" w:sz="0" w:space="0" w:color="auto"/>
                <w:left w:val="none" w:sz="0" w:space="0" w:color="auto"/>
                <w:bottom w:val="none" w:sz="0" w:space="0" w:color="auto"/>
                <w:right w:val="none" w:sz="0" w:space="0" w:color="auto"/>
              </w:divBdr>
              <w:divsChild>
                <w:div w:id="131992340">
                  <w:marLeft w:val="0"/>
                  <w:marRight w:val="0"/>
                  <w:marTop w:val="0"/>
                  <w:marBottom w:val="0"/>
                  <w:divBdr>
                    <w:top w:val="none" w:sz="0" w:space="0" w:color="auto"/>
                    <w:left w:val="none" w:sz="0" w:space="0" w:color="auto"/>
                    <w:bottom w:val="none" w:sz="0" w:space="0" w:color="auto"/>
                    <w:right w:val="none" w:sz="0" w:space="0" w:color="auto"/>
                  </w:divBdr>
                </w:div>
                <w:div w:id="1414933220">
                  <w:marLeft w:val="0"/>
                  <w:marRight w:val="0"/>
                  <w:marTop w:val="0"/>
                  <w:marBottom w:val="0"/>
                  <w:divBdr>
                    <w:top w:val="none" w:sz="0" w:space="0" w:color="auto"/>
                    <w:left w:val="none" w:sz="0" w:space="0" w:color="auto"/>
                    <w:bottom w:val="none" w:sz="0" w:space="0" w:color="auto"/>
                    <w:right w:val="none" w:sz="0" w:space="0" w:color="auto"/>
                  </w:divBdr>
                </w:div>
              </w:divsChild>
            </w:div>
            <w:div w:id="125424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58168">
      <w:bodyDiv w:val="1"/>
      <w:marLeft w:val="0"/>
      <w:marRight w:val="0"/>
      <w:marTop w:val="0"/>
      <w:marBottom w:val="0"/>
      <w:divBdr>
        <w:top w:val="none" w:sz="0" w:space="0" w:color="auto"/>
        <w:left w:val="none" w:sz="0" w:space="0" w:color="auto"/>
        <w:bottom w:val="none" w:sz="0" w:space="0" w:color="auto"/>
        <w:right w:val="none" w:sz="0" w:space="0" w:color="auto"/>
      </w:divBdr>
      <w:divsChild>
        <w:div w:id="1019084882">
          <w:marLeft w:val="0"/>
          <w:marRight w:val="0"/>
          <w:marTop w:val="0"/>
          <w:marBottom w:val="0"/>
          <w:divBdr>
            <w:top w:val="none" w:sz="0" w:space="0" w:color="auto"/>
            <w:left w:val="none" w:sz="0" w:space="0" w:color="auto"/>
            <w:bottom w:val="none" w:sz="0" w:space="0" w:color="auto"/>
            <w:right w:val="none" w:sz="0" w:space="0" w:color="auto"/>
          </w:divBdr>
          <w:divsChild>
            <w:div w:id="333145896">
              <w:marLeft w:val="0"/>
              <w:marRight w:val="0"/>
              <w:marTop w:val="0"/>
              <w:marBottom w:val="0"/>
              <w:divBdr>
                <w:top w:val="none" w:sz="0" w:space="0" w:color="auto"/>
                <w:left w:val="none" w:sz="0" w:space="0" w:color="auto"/>
                <w:bottom w:val="none" w:sz="0" w:space="0" w:color="auto"/>
                <w:right w:val="none" w:sz="0" w:space="0" w:color="auto"/>
              </w:divBdr>
            </w:div>
            <w:div w:id="581767329">
              <w:marLeft w:val="0"/>
              <w:marRight w:val="0"/>
              <w:marTop w:val="0"/>
              <w:marBottom w:val="0"/>
              <w:divBdr>
                <w:top w:val="none" w:sz="0" w:space="0" w:color="auto"/>
                <w:left w:val="none" w:sz="0" w:space="0" w:color="auto"/>
                <w:bottom w:val="none" w:sz="0" w:space="0" w:color="auto"/>
                <w:right w:val="none" w:sz="0" w:space="0" w:color="auto"/>
              </w:divBdr>
            </w:div>
            <w:div w:id="1982299163">
              <w:marLeft w:val="0"/>
              <w:marRight w:val="0"/>
              <w:marTop w:val="0"/>
              <w:marBottom w:val="0"/>
              <w:divBdr>
                <w:top w:val="none" w:sz="0" w:space="0" w:color="auto"/>
                <w:left w:val="none" w:sz="0" w:space="0" w:color="auto"/>
                <w:bottom w:val="none" w:sz="0" w:space="0" w:color="auto"/>
                <w:right w:val="none" w:sz="0" w:space="0" w:color="auto"/>
              </w:divBdr>
            </w:div>
          </w:divsChild>
        </w:div>
        <w:div w:id="1528103523">
          <w:marLeft w:val="0"/>
          <w:marRight w:val="0"/>
          <w:marTop w:val="0"/>
          <w:marBottom w:val="0"/>
          <w:divBdr>
            <w:top w:val="none" w:sz="0" w:space="0" w:color="auto"/>
            <w:left w:val="none" w:sz="0" w:space="0" w:color="auto"/>
            <w:bottom w:val="none" w:sz="0" w:space="0" w:color="auto"/>
            <w:right w:val="none" w:sz="0" w:space="0" w:color="auto"/>
          </w:divBdr>
        </w:div>
      </w:divsChild>
    </w:div>
    <w:div w:id="1838615811">
      <w:bodyDiv w:val="1"/>
      <w:marLeft w:val="0"/>
      <w:marRight w:val="0"/>
      <w:marTop w:val="0"/>
      <w:marBottom w:val="0"/>
      <w:divBdr>
        <w:top w:val="none" w:sz="0" w:space="0" w:color="auto"/>
        <w:left w:val="none" w:sz="0" w:space="0" w:color="auto"/>
        <w:bottom w:val="none" w:sz="0" w:space="0" w:color="auto"/>
        <w:right w:val="none" w:sz="0" w:space="0" w:color="auto"/>
      </w:divBdr>
    </w:div>
    <w:div w:id="2005471703">
      <w:bodyDiv w:val="1"/>
      <w:marLeft w:val="0"/>
      <w:marRight w:val="0"/>
      <w:marTop w:val="0"/>
      <w:marBottom w:val="0"/>
      <w:divBdr>
        <w:top w:val="none" w:sz="0" w:space="0" w:color="auto"/>
        <w:left w:val="none" w:sz="0" w:space="0" w:color="auto"/>
        <w:bottom w:val="none" w:sz="0" w:space="0" w:color="auto"/>
        <w:right w:val="none" w:sz="0" w:space="0" w:color="auto"/>
      </w:divBdr>
      <w:divsChild>
        <w:div w:id="14119010">
          <w:marLeft w:val="0"/>
          <w:marRight w:val="0"/>
          <w:marTop w:val="0"/>
          <w:marBottom w:val="0"/>
          <w:divBdr>
            <w:top w:val="none" w:sz="0" w:space="0" w:color="auto"/>
            <w:left w:val="none" w:sz="0" w:space="0" w:color="auto"/>
            <w:bottom w:val="none" w:sz="0" w:space="0" w:color="auto"/>
            <w:right w:val="none" w:sz="0" w:space="0" w:color="auto"/>
          </w:divBdr>
        </w:div>
        <w:div w:id="357007269">
          <w:marLeft w:val="0"/>
          <w:marRight w:val="0"/>
          <w:marTop w:val="0"/>
          <w:marBottom w:val="0"/>
          <w:divBdr>
            <w:top w:val="none" w:sz="0" w:space="0" w:color="auto"/>
            <w:left w:val="none" w:sz="0" w:space="0" w:color="auto"/>
            <w:bottom w:val="none" w:sz="0" w:space="0" w:color="auto"/>
            <w:right w:val="none" w:sz="0" w:space="0" w:color="auto"/>
          </w:divBdr>
        </w:div>
        <w:div w:id="2119979811">
          <w:marLeft w:val="0"/>
          <w:marRight w:val="0"/>
          <w:marTop w:val="0"/>
          <w:marBottom w:val="0"/>
          <w:divBdr>
            <w:top w:val="none" w:sz="0" w:space="0" w:color="auto"/>
            <w:left w:val="none" w:sz="0" w:space="0" w:color="auto"/>
            <w:bottom w:val="none" w:sz="0" w:space="0" w:color="auto"/>
            <w:right w:val="none" w:sz="0" w:space="0" w:color="auto"/>
          </w:divBdr>
        </w:div>
      </w:divsChild>
    </w:div>
    <w:div w:id="2067414775">
      <w:bodyDiv w:val="1"/>
      <w:marLeft w:val="0"/>
      <w:marRight w:val="0"/>
      <w:marTop w:val="0"/>
      <w:marBottom w:val="0"/>
      <w:divBdr>
        <w:top w:val="none" w:sz="0" w:space="0" w:color="auto"/>
        <w:left w:val="none" w:sz="0" w:space="0" w:color="auto"/>
        <w:bottom w:val="none" w:sz="0" w:space="0" w:color="auto"/>
        <w:right w:val="none" w:sz="0" w:space="0" w:color="auto"/>
      </w:divBdr>
      <w:divsChild>
        <w:div w:id="212667709">
          <w:marLeft w:val="0"/>
          <w:marRight w:val="0"/>
          <w:marTop w:val="0"/>
          <w:marBottom w:val="0"/>
          <w:divBdr>
            <w:top w:val="none" w:sz="0" w:space="0" w:color="auto"/>
            <w:left w:val="none" w:sz="0" w:space="0" w:color="auto"/>
            <w:bottom w:val="none" w:sz="0" w:space="0" w:color="auto"/>
            <w:right w:val="none" w:sz="0" w:space="0" w:color="auto"/>
          </w:divBdr>
          <w:divsChild>
            <w:div w:id="227350660">
              <w:marLeft w:val="0"/>
              <w:marRight w:val="0"/>
              <w:marTop w:val="0"/>
              <w:marBottom w:val="0"/>
              <w:divBdr>
                <w:top w:val="none" w:sz="0" w:space="0" w:color="auto"/>
                <w:left w:val="none" w:sz="0" w:space="0" w:color="auto"/>
                <w:bottom w:val="none" w:sz="0" w:space="0" w:color="auto"/>
                <w:right w:val="none" w:sz="0" w:space="0" w:color="auto"/>
              </w:divBdr>
            </w:div>
            <w:div w:id="441649463">
              <w:marLeft w:val="0"/>
              <w:marRight w:val="0"/>
              <w:marTop w:val="0"/>
              <w:marBottom w:val="0"/>
              <w:divBdr>
                <w:top w:val="none" w:sz="0" w:space="0" w:color="auto"/>
                <w:left w:val="none" w:sz="0" w:space="0" w:color="auto"/>
                <w:bottom w:val="none" w:sz="0" w:space="0" w:color="auto"/>
                <w:right w:val="none" w:sz="0" w:space="0" w:color="auto"/>
              </w:divBdr>
            </w:div>
            <w:div w:id="1018775463">
              <w:marLeft w:val="0"/>
              <w:marRight w:val="0"/>
              <w:marTop w:val="0"/>
              <w:marBottom w:val="0"/>
              <w:divBdr>
                <w:top w:val="none" w:sz="0" w:space="0" w:color="auto"/>
                <w:left w:val="none" w:sz="0" w:space="0" w:color="auto"/>
                <w:bottom w:val="none" w:sz="0" w:space="0" w:color="auto"/>
                <w:right w:val="none" w:sz="0" w:space="0" w:color="auto"/>
              </w:divBdr>
            </w:div>
            <w:div w:id="1965456313">
              <w:marLeft w:val="0"/>
              <w:marRight w:val="0"/>
              <w:marTop w:val="0"/>
              <w:marBottom w:val="0"/>
              <w:divBdr>
                <w:top w:val="none" w:sz="0" w:space="0" w:color="auto"/>
                <w:left w:val="none" w:sz="0" w:space="0" w:color="auto"/>
                <w:bottom w:val="none" w:sz="0" w:space="0" w:color="auto"/>
                <w:right w:val="none" w:sz="0" w:space="0" w:color="auto"/>
              </w:divBdr>
            </w:div>
          </w:divsChild>
        </w:div>
        <w:div w:id="1973440562">
          <w:marLeft w:val="0"/>
          <w:marRight w:val="0"/>
          <w:marTop w:val="0"/>
          <w:marBottom w:val="0"/>
          <w:divBdr>
            <w:top w:val="none" w:sz="0" w:space="0" w:color="auto"/>
            <w:left w:val="none" w:sz="0" w:space="0" w:color="auto"/>
            <w:bottom w:val="none" w:sz="0" w:space="0" w:color="auto"/>
            <w:right w:val="none" w:sz="0" w:space="0" w:color="auto"/>
          </w:divBdr>
        </w:div>
      </w:divsChild>
    </w:div>
    <w:div w:id="2125995330">
      <w:bodyDiv w:val="1"/>
      <w:marLeft w:val="0"/>
      <w:marRight w:val="0"/>
      <w:marTop w:val="0"/>
      <w:marBottom w:val="0"/>
      <w:divBdr>
        <w:top w:val="none" w:sz="0" w:space="0" w:color="auto"/>
        <w:left w:val="none" w:sz="0" w:space="0" w:color="auto"/>
        <w:bottom w:val="none" w:sz="0" w:space="0" w:color="auto"/>
        <w:right w:val="none" w:sz="0" w:space="0" w:color="auto"/>
      </w:divBdr>
      <w:divsChild>
        <w:div w:id="938103160">
          <w:marLeft w:val="0"/>
          <w:marRight w:val="0"/>
          <w:marTop w:val="72"/>
          <w:marBottom w:val="0"/>
          <w:divBdr>
            <w:top w:val="none" w:sz="0" w:space="0" w:color="auto"/>
            <w:left w:val="none" w:sz="0" w:space="0" w:color="auto"/>
            <w:bottom w:val="none" w:sz="0" w:space="0" w:color="auto"/>
            <w:right w:val="none" w:sz="0" w:space="0" w:color="auto"/>
          </w:divBdr>
        </w:div>
        <w:div w:id="1012417940">
          <w:marLeft w:val="0"/>
          <w:marRight w:val="0"/>
          <w:marTop w:val="72"/>
          <w:marBottom w:val="0"/>
          <w:divBdr>
            <w:top w:val="none" w:sz="0" w:space="0" w:color="auto"/>
            <w:left w:val="none" w:sz="0" w:space="0" w:color="auto"/>
            <w:bottom w:val="none" w:sz="0" w:space="0" w:color="auto"/>
            <w:right w:val="none" w:sz="0" w:space="0" w:color="auto"/>
          </w:divBdr>
        </w:div>
        <w:div w:id="1294212513">
          <w:marLeft w:val="0"/>
          <w:marRight w:val="0"/>
          <w:marTop w:val="72"/>
          <w:marBottom w:val="0"/>
          <w:divBdr>
            <w:top w:val="none" w:sz="0" w:space="0" w:color="auto"/>
            <w:left w:val="none" w:sz="0" w:space="0" w:color="auto"/>
            <w:bottom w:val="none" w:sz="0" w:space="0" w:color="auto"/>
            <w:right w:val="none" w:sz="0" w:space="0" w:color="auto"/>
          </w:divBdr>
        </w:div>
        <w:div w:id="1407217635">
          <w:marLeft w:val="0"/>
          <w:marRight w:val="0"/>
          <w:marTop w:val="72"/>
          <w:marBottom w:val="0"/>
          <w:divBdr>
            <w:top w:val="none" w:sz="0" w:space="0" w:color="auto"/>
            <w:left w:val="none" w:sz="0" w:space="0" w:color="auto"/>
            <w:bottom w:val="none" w:sz="0" w:space="0" w:color="auto"/>
            <w:right w:val="none" w:sz="0" w:space="0" w:color="auto"/>
          </w:divBdr>
        </w:div>
        <w:div w:id="2047484735">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mwojewoda@mnw.art.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mwojewoda@mnw.art.pl" TargetMode="External"/><Relationship Id="rId28" Type="http://schemas.openxmlformats.org/officeDocument/2006/relationships/footer" Target="footer2.xml"/><Relationship Id="rId36" Type="http://schemas.microsoft.com/office/2018/08/relationships/commentsExtensible" Target="commentsExtensible.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ezamowienia.gov.pl" TargetMode="External"/><Relationship Id="rId27" Type="http://schemas.openxmlformats.org/officeDocument/2006/relationships/footer" Target="footer1.xml"/><Relationship Id="rId30" Type="http://schemas.openxmlformats.org/officeDocument/2006/relationships/theme" Target="theme/theme1.xml"/><Relationship Id="rId35"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904B0-0EFE-4553-8FE8-1A94A41AC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21</Pages>
  <Words>7434</Words>
  <Characters>44604</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Sadowska</dc:creator>
  <cp:keywords/>
  <dc:description/>
  <cp:lastModifiedBy>Maria Wojewoda</cp:lastModifiedBy>
  <cp:revision>12</cp:revision>
  <cp:lastPrinted>2025-03-31T07:58:00Z</cp:lastPrinted>
  <dcterms:created xsi:type="dcterms:W3CDTF">2025-03-31T07:31:00Z</dcterms:created>
  <dcterms:modified xsi:type="dcterms:W3CDTF">2025-03-31T09:17:00Z</dcterms:modified>
</cp:coreProperties>
</file>