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F5A4" w14:textId="6CCBF93F" w:rsidR="0088728E" w:rsidRDefault="0088728E" w:rsidP="00C731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Nr sprawy ZP/</w:t>
      </w:r>
      <w:r w:rsidR="0078780A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78780A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Tuchola, dnia </w:t>
      </w:r>
      <w:r w:rsidR="0078780A">
        <w:rPr>
          <w:rFonts w:ascii="Times New Roman" w:hAnsi="Times New Roman" w:cs="Times New Roman"/>
          <w:b/>
          <w:bCs/>
          <w:sz w:val="24"/>
          <w:szCs w:val="24"/>
        </w:rPr>
        <w:t>02.04.2025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  <w:r w:rsidR="00C73154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169A1742" w14:textId="69FE866B" w:rsidR="0078780A" w:rsidRPr="0078780A" w:rsidRDefault="0088728E" w:rsidP="0078780A">
      <w:pPr>
        <w:autoSpaceDN w:val="0"/>
        <w:spacing w:line="276" w:lineRule="auto"/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  <w14:ligatures w14:val="none"/>
        </w:rPr>
      </w:pPr>
      <w:r w:rsidRPr="00C74B02">
        <w:rPr>
          <w:rFonts w:ascii="Times New Roman" w:hAnsi="Times New Roman" w:cs="Times New Roman"/>
          <w:sz w:val="24"/>
          <w:szCs w:val="24"/>
        </w:rPr>
        <w:t>Dotyczy</w:t>
      </w:r>
      <w:r w:rsidR="0078780A">
        <w:rPr>
          <w:rFonts w:ascii="Times New Roman" w:hAnsi="Times New Roman" w:cs="Times New Roman"/>
          <w:sz w:val="24"/>
          <w:szCs w:val="24"/>
        </w:rPr>
        <w:t>:</w:t>
      </w:r>
      <w:r w:rsidRPr="00C74B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Pr="00C7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ostępowania o udzielenie zamówienia prowadzone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go </w:t>
      </w:r>
      <w:r w:rsidRPr="00C74B0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 podstawie </w:t>
      </w:r>
      <w:r w:rsidR="0078780A" w:rsidRPr="007878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prowadzone w trybie art. 275 pkt 1 (trybie podstawowym bez negocjacji) ustawy z dnia 11 września 2019 r. - Prawo zamówień publicznych</w:t>
      </w:r>
      <w:r w:rsidR="007878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na </w:t>
      </w:r>
      <w:bookmarkStart w:id="0" w:name="_Hlk87359170"/>
      <w:r w:rsidR="0078780A">
        <w:rPr>
          <w:rFonts w:ascii="Times New Roman" w:eastAsia="Calibri" w:hAnsi="Times New Roman" w:cs="Times New Roman"/>
          <w:color w:val="0070C0"/>
          <w:kern w:val="0"/>
          <w:sz w:val="24"/>
          <w:szCs w:val="24"/>
          <w14:ligatures w14:val="none"/>
        </w:rPr>
        <w:t>z</w:t>
      </w:r>
      <w:r w:rsidR="0078780A" w:rsidRPr="0078780A">
        <w:rPr>
          <w:rFonts w:ascii="Times New Roman" w:eastAsia="Calibri" w:hAnsi="Times New Roman" w:cs="Times New Roman"/>
          <w:color w:val="0070C0"/>
          <w:kern w:val="0"/>
          <w:sz w:val="24"/>
          <w:szCs w:val="24"/>
          <w14:ligatures w14:val="none"/>
        </w:rPr>
        <w:t>aprojektowanie,</w:t>
      </w:r>
      <w:r w:rsidR="0078780A" w:rsidRPr="0078780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8780A" w:rsidRPr="0078780A"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  <w14:ligatures w14:val="none"/>
        </w:rPr>
        <w:t xml:space="preserve">przebudowa, modernizacja i doposażenie </w:t>
      </w:r>
      <w:r w:rsidR="0078780A" w:rsidRPr="0078780A"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  <w14:ligatures w14:val="none"/>
        </w:rPr>
        <w:br/>
        <w:t>Oddziału Wewnętrznego Szpitala Tucholskiego</w:t>
      </w:r>
    </w:p>
    <w:bookmarkEnd w:id="0"/>
    <w:p w14:paraId="376D4A42" w14:textId="307AFA05" w:rsidR="0078780A" w:rsidRPr="0078780A" w:rsidRDefault="0078780A" w:rsidP="0078780A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6C1DB14" w14:textId="612DB015" w:rsidR="0088728E" w:rsidRDefault="0088728E" w:rsidP="007878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162">
        <w:rPr>
          <w:rFonts w:ascii="Times New Roman" w:hAnsi="Times New Roman" w:cs="Times New Roman"/>
          <w:b/>
          <w:bCs/>
          <w:sz w:val="24"/>
          <w:szCs w:val="24"/>
        </w:rPr>
        <w:t>Modyfikacja</w:t>
      </w:r>
    </w:p>
    <w:p w14:paraId="55FE40D7" w14:textId="530A98C6" w:rsidR="00B85748" w:rsidRPr="00B85748" w:rsidRDefault="00C224DB" w:rsidP="00C224DB">
      <w:pPr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224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Na podstawie art. </w:t>
      </w:r>
      <w:r w:rsidR="0078780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286</w:t>
      </w:r>
      <w:r w:rsidR="009D2D8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ust. 1</w:t>
      </w:r>
      <w:r w:rsidRPr="00C224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Zamawiający modyfikuje SWZ </w:t>
      </w:r>
      <w:r w:rsidR="00B85748">
        <w:rPr>
          <w:rFonts w:ascii="Times New Roman" w:hAnsi="Times New Roman" w:cs="Times New Roman"/>
          <w:sz w:val="24"/>
          <w:szCs w:val="24"/>
        </w:rPr>
        <w:t xml:space="preserve">w załączniku nr </w:t>
      </w:r>
      <w:r w:rsidR="0078780A">
        <w:rPr>
          <w:rFonts w:ascii="Times New Roman" w:hAnsi="Times New Roman" w:cs="Times New Roman"/>
          <w:sz w:val="24"/>
          <w:szCs w:val="24"/>
        </w:rPr>
        <w:t xml:space="preserve">1 do SWZ </w:t>
      </w:r>
      <w:r w:rsidR="00B85748">
        <w:rPr>
          <w:rFonts w:ascii="Times New Roman" w:hAnsi="Times New Roman" w:cs="Times New Roman"/>
          <w:sz w:val="24"/>
          <w:szCs w:val="24"/>
        </w:rPr>
        <w:t xml:space="preserve"> </w:t>
      </w:r>
      <w:r w:rsidR="0078780A">
        <w:rPr>
          <w:rFonts w:ascii="Times New Roman" w:hAnsi="Times New Roman" w:cs="Times New Roman"/>
          <w:sz w:val="24"/>
          <w:szCs w:val="24"/>
        </w:rPr>
        <w:t xml:space="preserve">program </w:t>
      </w:r>
      <w:r w:rsidR="003B34BD">
        <w:rPr>
          <w:rFonts w:ascii="Times New Roman" w:hAnsi="Times New Roman" w:cs="Times New Roman"/>
          <w:sz w:val="24"/>
          <w:szCs w:val="24"/>
        </w:rPr>
        <w:t>funkcjonalna</w:t>
      </w:r>
      <w:r w:rsidR="0078780A">
        <w:rPr>
          <w:rFonts w:ascii="Times New Roman" w:hAnsi="Times New Roman" w:cs="Times New Roman"/>
          <w:sz w:val="24"/>
          <w:szCs w:val="24"/>
        </w:rPr>
        <w:t xml:space="preserve"> użytkowy </w:t>
      </w:r>
      <w:r w:rsidR="0088728E">
        <w:rPr>
          <w:rFonts w:ascii="Times New Roman" w:hAnsi="Times New Roman" w:cs="Times New Roman"/>
          <w:sz w:val="24"/>
          <w:szCs w:val="24"/>
        </w:rPr>
        <w:t>w następujący sposób:</w:t>
      </w:r>
    </w:p>
    <w:p w14:paraId="1258007B" w14:textId="77777777" w:rsidR="0078780A" w:rsidRPr="0078780A" w:rsidRDefault="0034223A" w:rsidP="0078780A">
      <w:pPr>
        <w:pStyle w:val="Default"/>
        <w:rPr>
          <w:rFonts w:ascii="Times New Roman" w:hAnsi="Times New Roman" w:cs="Times New Roman"/>
        </w:rPr>
      </w:pPr>
      <w:r w:rsidRPr="0034223A">
        <w:rPr>
          <w:rFonts w:ascii="Times New Roman" w:eastAsia="Calibri" w:hAnsi="Times New Roman" w:cs="Times New Roman"/>
          <w:b/>
          <w:bCs/>
          <w:u w:val="single"/>
          <w:lang w:eastAsia="pl-PL"/>
          <w14:ligatures w14:val="none"/>
        </w:rPr>
        <w:t xml:space="preserve">W </w:t>
      </w:r>
      <w:r w:rsidR="0078780A">
        <w:rPr>
          <w:rFonts w:ascii="Times New Roman" w:eastAsia="Calibri" w:hAnsi="Times New Roman" w:cs="Times New Roman"/>
          <w:b/>
          <w:bCs/>
          <w:u w:val="single"/>
          <w:lang w:eastAsia="pl-PL"/>
          <w14:ligatures w14:val="none"/>
        </w:rPr>
        <w:t xml:space="preserve"> pkt 1.2.2. Zakres dopuszczalnych zmian jest</w:t>
      </w:r>
      <w:r w:rsidRPr="0034223A">
        <w:rPr>
          <w:rFonts w:ascii="Times New Roman" w:hAnsi="Times New Roman" w:cs="Times New Roman"/>
          <w:b/>
          <w:bCs/>
          <w:u w:val="single"/>
        </w:rPr>
        <w:t>:</w:t>
      </w:r>
      <w:r w:rsidRPr="0088728E">
        <w:rPr>
          <w:rFonts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eastAsia="Calibri" w:hAnsi="Times New Roman" w:cs="Times New Roman"/>
          <w:lang w:eastAsia="pl-PL"/>
          <w14:ligatures w14:val="none"/>
        </w:rPr>
        <w:br/>
      </w:r>
      <w:r w:rsidR="0078780A" w:rsidRPr="0078780A">
        <w:rPr>
          <w:rFonts w:ascii="Times New Roman" w:hAnsi="Times New Roman" w:cs="Times New Roman"/>
        </w:rPr>
        <w:t xml:space="preserve">Zakres dopuszczalnych zmian w przedmiocie zamówienia obejmuje: </w:t>
      </w:r>
    </w:p>
    <w:p w14:paraId="5517212F" w14:textId="77777777" w:rsidR="0078780A" w:rsidRDefault="0078780A" w:rsidP="0078780A">
      <w:pPr>
        <w:pStyle w:val="Default"/>
        <w:numPr>
          <w:ilvl w:val="0"/>
          <w:numId w:val="7"/>
        </w:numPr>
        <w:spacing w:after="65"/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zastosowanie innych rodzajów materiałów, urządzeń lub rozwiązań funkcjonalno- użytkowych niż wymienione w PFU, jednak pod warunkiem, iż ich parametry techniczne i technologiczne oraz standardy wykonania i funkcjonowania będą nie gorsze niż to określa i opisuje PFU, </w:t>
      </w:r>
    </w:p>
    <w:p w14:paraId="7360F23F" w14:textId="77777777" w:rsidR="0078780A" w:rsidRDefault="0078780A" w:rsidP="0078780A">
      <w:pPr>
        <w:pStyle w:val="Default"/>
        <w:numPr>
          <w:ilvl w:val="0"/>
          <w:numId w:val="7"/>
        </w:numPr>
        <w:spacing w:after="65"/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zastosowanie innych rodzajów materiałów, urządzeń lub rozwiązań funkcjonalno-użytkowych niż wymienione w PFU, jeżeli konieczność taka będzie wynikała ze zmiany przepisów lub norm budowlanych zaistniałych w trakcie wykonywania przedmiotu umowy, </w:t>
      </w:r>
    </w:p>
    <w:p w14:paraId="14894B55" w14:textId="77777777" w:rsidR="0078780A" w:rsidRPr="0078780A" w:rsidRDefault="0078780A" w:rsidP="0078780A">
      <w:pPr>
        <w:pStyle w:val="Default"/>
        <w:numPr>
          <w:ilvl w:val="0"/>
          <w:numId w:val="7"/>
        </w:numPr>
        <w:spacing w:after="65"/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  <w:color w:val="auto"/>
        </w:rPr>
        <w:t xml:space="preserve">zastosowanie innych rodzajów materiałów urządzeń lub rozwiązań funkcjonalno-użytkowych niż wymienione w PFU, jeżeli konieczność taka będzie wynikała z nieprzewidzianych okoliczności, niezależnych od jakości wykonywanych przez Wykonawcę usług, zaistniałych w trakcie wykonywania przedmiotu umowy. Każda zmiana musi uzyskać akceptację Zamawiającego i jego Inspektora Nadzoru. </w:t>
      </w:r>
    </w:p>
    <w:p w14:paraId="71CED1F2" w14:textId="721BABFB" w:rsidR="0088728E" w:rsidRPr="005337D1" w:rsidRDefault="0088728E" w:rsidP="0078780A">
      <w:pPr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ED77B8E" w14:textId="32002A1F" w:rsidR="0078780A" w:rsidRPr="0078780A" w:rsidRDefault="0078780A" w:rsidP="0078780A">
      <w:pPr>
        <w:pStyle w:val="Default"/>
        <w:rPr>
          <w:rFonts w:ascii="Times New Roman" w:hAnsi="Times New Roman" w:cs="Times New Roman"/>
        </w:rPr>
      </w:pPr>
      <w:r w:rsidRPr="0034223A">
        <w:rPr>
          <w:rFonts w:ascii="Times New Roman" w:eastAsia="Calibri" w:hAnsi="Times New Roman" w:cs="Times New Roman"/>
          <w:b/>
          <w:bCs/>
          <w:u w:val="single"/>
          <w:lang w:eastAsia="pl-PL"/>
          <w14:ligatures w14:val="none"/>
        </w:rPr>
        <w:t xml:space="preserve">W </w:t>
      </w:r>
      <w:r>
        <w:rPr>
          <w:rFonts w:ascii="Times New Roman" w:eastAsia="Calibri" w:hAnsi="Times New Roman" w:cs="Times New Roman"/>
          <w:b/>
          <w:bCs/>
          <w:u w:val="single"/>
          <w:lang w:eastAsia="pl-PL"/>
          <w14:ligatures w14:val="none"/>
        </w:rPr>
        <w:t xml:space="preserve"> pkt 1.2.2. Zakres dopuszczalnych zmian </w:t>
      </w:r>
      <w:r>
        <w:rPr>
          <w:rFonts w:ascii="Times New Roman" w:hAnsi="Times New Roman" w:cs="Times New Roman"/>
          <w:b/>
          <w:bCs/>
          <w:u w:val="single"/>
        </w:rPr>
        <w:t>p</w:t>
      </w:r>
      <w:r w:rsidR="0088728E" w:rsidRPr="0034223A">
        <w:rPr>
          <w:rFonts w:ascii="Times New Roman" w:hAnsi="Times New Roman" w:cs="Times New Roman"/>
          <w:b/>
          <w:bCs/>
          <w:u w:val="single"/>
        </w:rPr>
        <w:t>owinno być:</w:t>
      </w:r>
      <w:r w:rsidR="0034223A" w:rsidRPr="0034223A">
        <w:rPr>
          <w:rFonts w:ascii="Times New Roman" w:eastAsia="Calibri" w:hAnsi="Times New Roman" w:cs="Times New Roman"/>
          <w:lang w:eastAsia="pl-PL"/>
          <w14:ligatures w14:val="none"/>
        </w:rPr>
        <w:t xml:space="preserve"> </w:t>
      </w:r>
      <w:r w:rsidR="0034223A">
        <w:rPr>
          <w:rFonts w:ascii="Times New Roman" w:eastAsia="Calibri" w:hAnsi="Times New Roman" w:cs="Times New Roman"/>
          <w:lang w:eastAsia="pl-PL"/>
          <w14:ligatures w14:val="none"/>
        </w:rPr>
        <w:br/>
      </w:r>
      <w:r w:rsidRPr="0078780A">
        <w:rPr>
          <w:rFonts w:ascii="Times New Roman" w:hAnsi="Times New Roman" w:cs="Times New Roman"/>
        </w:rPr>
        <w:t xml:space="preserve">Zakres dopuszczalnych zmian w przedmiocie zamówienia obejmuje: </w:t>
      </w:r>
    </w:p>
    <w:p w14:paraId="5BABE255" w14:textId="77777777" w:rsidR="0078780A" w:rsidRDefault="0078780A" w:rsidP="0078780A">
      <w:pPr>
        <w:pStyle w:val="Default"/>
        <w:numPr>
          <w:ilvl w:val="0"/>
          <w:numId w:val="7"/>
        </w:numPr>
        <w:spacing w:after="65"/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zastosowanie innych rodzajów materiałów, urządzeń lub rozwiązań funkcjonalno- użytkowych niż wymienione w PFU, jednak pod warunkiem, iż ich parametry techniczne i technologiczne oraz standardy wykonania i funkcjonowania będą nie gorsze niż to określa i opisuje PFU, </w:t>
      </w:r>
    </w:p>
    <w:p w14:paraId="6C16B882" w14:textId="77777777" w:rsidR="0078780A" w:rsidRDefault="0078780A" w:rsidP="0078780A">
      <w:pPr>
        <w:pStyle w:val="Default"/>
        <w:numPr>
          <w:ilvl w:val="0"/>
          <w:numId w:val="7"/>
        </w:numPr>
        <w:spacing w:after="65"/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zastosowanie innych rodzajów materiałów, urządzeń lub rozwiązań funkcjonalno-użytkowych niż wymienione w PFU, jeżeli konieczność taka będzie wynikała ze zmiany przepisów lub norm budowlanych zaistniałych w trakcie wykonywania przedmiotu umowy, </w:t>
      </w:r>
    </w:p>
    <w:p w14:paraId="055E0B00" w14:textId="16D02936" w:rsidR="0088728E" w:rsidRDefault="0078780A" w:rsidP="0078780A">
      <w:pPr>
        <w:pStyle w:val="Default"/>
        <w:numPr>
          <w:ilvl w:val="0"/>
          <w:numId w:val="7"/>
        </w:numPr>
        <w:spacing w:after="65"/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>zastosowanie innych rodzajów materiałów urządzeń lub rozwiązań funkcjonalno-użytkowych niż wymienione w PFU, jeżeli konieczność taka będzie wynikała z nieprzewidzianych okoliczności, niezależnych od jakości wykonywanych przez Wykonawcę usług, zaistniałych w trakcie wykonywania przedmiotu umowy</w:t>
      </w:r>
      <w:r>
        <w:rPr>
          <w:rFonts w:ascii="Times New Roman" w:hAnsi="Times New Roman" w:cs="Times New Roman"/>
        </w:rPr>
        <w:t>.</w:t>
      </w:r>
      <w:r w:rsidR="004F55BB" w:rsidRPr="004F55BB">
        <w:rPr>
          <w:rFonts w:ascii="Times New Roman" w:hAnsi="Times New Roman" w:cs="Times New Roman"/>
          <w:color w:val="auto"/>
        </w:rPr>
        <w:t xml:space="preserve"> </w:t>
      </w:r>
      <w:r w:rsidR="004F55BB" w:rsidRPr="0078780A">
        <w:rPr>
          <w:rFonts w:ascii="Times New Roman" w:hAnsi="Times New Roman" w:cs="Times New Roman"/>
          <w:color w:val="auto"/>
        </w:rPr>
        <w:t>Każda zmiana musi uzyskać akceptację Zamawiającego</w:t>
      </w:r>
      <w:r w:rsidR="004F55BB">
        <w:rPr>
          <w:rFonts w:ascii="Times New Roman" w:hAnsi="Times New Roman" w:cs="Times New Roman"/>
          <w:color w:val="auto"/>
        </w:rPr>
        <w:t>.</w:t>
      </w:r>
    </w:p>
    <w:p w14:paraId="059BF5C5" w14:textId="77777777" w:rsidR="0078780A" w:rsidRDefault="0078780A" w:rsidP="0078780A">
      <w:pPr>
        <w:pStyle w:val="Default"/>
        <w:spacing w:after="65"/>
        <w:rPr>
          <w:rFonts w:ascii="Times New Roman" w:hAnsi="Times New Roman" w:cs="Times New Roman"/>
        </w:rPr>
      </w:pPr>
    </w:p>
    <w:p w14:paraId="11E5240E" w14:textId="130B387F" w:rsidR="0078780A" w:rsidRPr="003B34BD" w:rsidRDefault="0078780A" w:rsidP="0078780A">
      <w:pPr>
        <w:pStyle w:val="Default"/>
        <w:spacing w:after="65"/>
        <w:rPr>
          <w:rFonts w:ascii="Times New Roman" w:hAnsi="Times New Roman" w:cs="Times New Roman"/>
          <w:b/>
          <w:bCs/>
          <w:u w:val="single"/>
        </w:rPr>
      </w:pPr>
      <w:r w:rsidRPr="003B34BD">
        <w:rPr>
          <w:rFonts w:ascii="Times New Roman" w:hAnsi="Times New Roman" w:cs="Times New Roman"/>
          <w:b/>
          <w:bCs/>
          <w:u w:val="single"/>
        </w:rPr>
        <w:t>W pkt 2.1  Wymagania zamawiającego w odniesieniu do dokumentacji projektowej jest:</w:t>
      </w:r>
    </w:p>
    <w:p w14:paraId="7561FD18" w14:textId="77777777" w:rsidR="0078780A" w:rsidRDefault="0078780A" w:rsidP="0078780A">
      <w:pPr>
        <w:pStyle w:val="Default"/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lastRenderedPageBreak/>
        <w:t xml:space="preserve">Do zakresu obowiązków Wykonawcy, w zakresie dokumentacji projektowej, należy wykonanie: </w:t>
      </w:r>
    </w:p>
    <w:p w14:paraId="4B377C14" w14:textId="77777777" w:rsidR="0078780A" w:rsidRDefault="0078780A" w:rsidP="0078780A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Opracowania inwentaryzacji stanu istniejącego jako podkładu do wykonania koncepcji architektoniczno-konstrukcyjnej i projektu budowlanego, </w:t>
      </w:r>
    </w:p>
    <w:p w14:paraId="2A9FD692" w14:textId="77777777" w:rsidR="0078780A" w:rsidRDefault="0078780A" w:rsidP="0078780A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Opracowania koncepcji architektoniczno-konstrukcyjnej na podstawie inwentaryzacji i PFU, </w:t>
      </w:r>
    </w:p>
    <w:p w14:paraId="50F76792" w14:textId="77777777" w:rsidR="0078780A" w:rsidRDefault="0078780A" w:rsidP="0078780A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Opracowania wielobranżowego Projektu Budowlanego obejmującego całość zamówienia wraz z uzyskaniem wszelkich uzgodnień, </w:t>
      </w:r>
    </w:p>
    <w:p w14:paraId="3E4D1F49" w14:textId="77777777" w:rsidR="0078780A" w:rsidRDefault="0078780A" w:rsidP="0078780A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Opracowania wielobranżowego projektu wykonawczego z projektem wnętrz, </w:t>
      </w:r>
    </w:p>
    <w:p w14:paraId="2FB605CB" w14:textId="77777777" w:rsidR="0078780A" w:rsidRDefault="0078780A" w:rsidP="0078780A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Opracowanie Specyfikacji Technicznej Wykonania i Odbioru Robót, </w:t>
      </w:r>
    </w:p>
    <w:p w14:paraId="75090127" w14:textId="77777777" w:rsidR="0078780A" w:rsidRDefault="0078780A" w:rsidP="0078780A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Opracowanie Przedmiarów robót i Kosztorysów Inwestorskich, </w:t>
      </w:r>
    </w:p>
    <w:p w14:paraId="757E2F26" w14:textId="77777777" w:rsidR="0078780A" w:rsidRPr="0078780A" w:rsidRDefault="0078780A" w:rsidP="0078780A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Opracowanie dokumentacji powykonawczej dla realizowanego zakresu. </w:t>
      </w:r>
    </w:p>
    <w:p w14:paraId="04E3B9EC" w14:textId="77777777" w:rsidR="0078780A" w:rsidRPr="0078780A" w:rsidRDefault="0078780A" w:rsidP="0078780A">
      <w:pPr>
        <w:pStyle w:val="Default"/>
        <w:rPr>
          <w:rFonts w:ascii="Times New Roman" w:hAnsi="Times New Roman" w:cs="Times New Roman"/>
        </w:rPr>
      </w:pPr>
    </w:p>
    <w:p w14:paraId="2F60429D" w14:textId="054A682A" w:rsidR="0078780A" w:rsidRPr="0078780A" w:rsidRDefault="0078780A" w:rsidP="0078780A">
      <w:pPr>
        <w:pStyle w:val="Default"/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Zamawiający wymaga, na podstawie niniejszego opisu, wykonania dokumentacji technicznej, która będzie zawierać następujące elementy: </w:t>
      </w:r>
      <w:r w:rsidR="003B34BD">
        <w:rPr>
          <w:rFonts w:ascii="Times New Roman" w:hAnsi="Times New Roman" w:cs="Times New Roman"/>
        </w:rPr>
        <w:br/>
      </w:r>
    </w:p>
    <w:p w14:paraId="1AE85D80" w14:textId="77777777" w:rsidR="0078780A" w:rsidRPr="0078780A" w:rsidRDefault="0078780A" w:rsidP="003B34BD">
      <w:pPr>
        <w:pStyle w:val="Default"/>
        <w:numPr>
          <w:ilvl w:val="0"/>
          <w:numId w:val="14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WIELOBRANŻOWY PROJEKT BUDOWLANY </w:t>
      </w:r>
    </w:p>
    <w:p w14:paraId="5F57B085" w14:textId="77777777" w:rsidR="0078780A" w:rsidRPr="0078780A" w:rsidRDefault="0078780A" w:rsidP="0078780A">
      <w:pPr>
        <w:pStyle w:val="Default"/>
        <w:rPr>
          <w:rFonts w:ascii="Times New Roman" w:hAnsi="Times New Roman" w:cs="Times New Roman"/>
        </w:rPr>
      </w:pPr>
    </w:p>
    <w:p w14:paraId="421BC0EC" w14:textId="34FA66E6" w:rsidR="0078780A" w:rsidRPr="003B34BD" w:rsidRDefault="0078780A" w:rsidP="0078780A">
      <w:pPr>
        <w:pStyle w:val="Default"/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Wymagana liczba egzemplarzy w formie wydrukowanej i oprawionej: 5 egzemplarzy; wersja elektroniczna: 1 kompletna wersja zapisana w formacie pdf oraz 1 kompletna wersja </w:t>
      </w:r>
      <w:r w:rsidRPr="003B34BD">
        <w:rPr>
          <w:rFonts w:ascii="Times New Roman" w:hAnsi="Times New Roman" w:cs="Times New Roman"/>
        </w:rPr>
        <w:t xml:space="preserve">edytowalna zapisana w formatach dwg., doc., xls. </w:t>
      </w:r>
      <w:r w:rsidR="003B34BD">
        <w:rPr>
          <w:rFonts w:ascii="Times New Roman" w:hAnsi="Times New Roman" w:cs="Times New Roman"/>
        </w:rPr>
        <w:br/>
      </w:r>
    </w:p>
    <w:p w14:paraId="3DC4F913" w14:textId="77777777" w:rsidR="0078780A" w:rsidRPr="003B34BD" w:rsidRDefault="0078780A" w:rsidP="003B34BD">
      <w:pPr>
        <w:pStyle w:val="Default"/>
        <w:numPr>
          <w:ilvl w:val="0"/>
          <w:numId w:val="14"/>
        </w:numPr>
        <w:rPr>
          <w:rFonts w:ascii="Times New Roman" w:hAnsi="Times New Roman" w:cs="Times New Roman"/>
        </w:rPr>
      </w:pPr>
      <w:r w:rsidRPr="003B34BD">
        <w:rPr>
          <w:rFonts w:ascii="Times New Roman" w:hAnsi="Times New Roman" w:cs="Times New Roman"/>
        </w:rPr>
        <w:t xml:space="preserve">WIELOBRANŻOWY PROJEKT WYKONAWCZY Z PROJEKTEM WNĘTRZ </w:t>
      </w:r>
    </w:p>
    <w:p w14:paraId="4894117D" w14:textId="77777777" w:rsidR="0078780A" w:rsidRPr="003B34BD" w:rsidRDefault="0078780A" w:rsidP="0078780A">
      <w:pPr>
        <w:pStyle w:val="Default"/>
        <w:rPr>
          <w:rFonts w:ascii="Times New Roman" w:hAnsi="Times New Roman" w:cs="Times New Roman"/>
        </w:rPr>
      </w:pPr>
    </w:p>
    <w:p w14:paraId="562F6617" w14:textId="70672E46" w:rsidR="0078780A" w:rsidRPr="003B34BD" w:rsidRDefault="0078780A" w:rsidP="003B34BD">
      <w:pPr>
        <w:rPr>
          <w:rFonts w:ascii="Times New Roman" w:hAnsi="Times New Roman" w:cs="Times New Roman"/>
          <w:sz w:val="24"/>
          <w:szCs w:val="24"/>
        </w:rPr>
      </w:pPr>
      <w:r w:rsidRPr="003B34BD">
        <w:rPr>
          <w:rFonts w:ascii="Times New Roman" w:hAnsi="Times New Roman" w:cs="Times New Roman"/>
          <w:sz w:val="24"/>
          <w:szCs w:val="24"/>
        </w:rPr>
        <w:t xml:space="preserve">Wymagana liczba egzemplarzy w formie wydrukowanej i oprawionej: 3 egzemplarze; wymagana ilość egzemplarzy w formie wydrukowanej i złożonej w segregatorze: 2 egzemplarze (segregator opisany ze spisem treści i ponumerowanymi stronami); wersja elektroniczna: 1 kompletna wersja zapisana w formacie pdf oraz 1 kompletna wersja edytowalna zapisana w formatach dwg., doc., xls. </w:t>
      </w:r>
    </w:p>
    <w:p w14:paraId="1E34A8B1" w14:textId="41673727" w:rsidR="0078780A" w:rsidRPr="003B34BD" w:rsidRDefault="0078780A" w:rsidP="003B34BD">
      <w:pPr>
        <w:rPr>
          <w:rFonts w:ascii="Times New Roman" w:hAnsi="Times New Roman" w:cs="Times New Roman"/>
          <w:sz w:val="24"/>
          <w:szCs w:val="24"/>
        </w:rPr>
      </w:pPr>
      <w:r w:rsidRPr="003B34BD">
        <w:rPr>
          <w:rFonts w:ascii="Times New Roman" w:hAnsi="Times New Roman" w:cs="Times New Roman"/>
          <w:sz w:val="24"/>
          <w:szCs w:val="24"/>
        </w:rPr>
        <w:t xml:space="preserve">PRZEDMIAR I KOSZTORYS INWESTORSKI </w:t>
      </w:r>
    </w:p>
    <w:p w14:paraId="65385C00" w14:textId="77777777" w:rsidR="0078780A" w:rsidRPr="003B34BD" w:rsidRDefault="0078780A" w:rsidP="003B34BD">
      <w:pPr>
        <w:rPr>
          <w:rFonts w:ascii="Times New Roman" w:hAnsi="Times New Roman" w:cs="Times New Roman"/>
          <w:sz w:val="24"/>
          <w:szCs w:val="24"/>
        </w:rPr>
      </w:pPr>
      <w:r w:rsidRPr="003B34BD">
        <w:rPr>
          <w:rFonts w:ascii="Times New Roman" w:hAnsi="Times New Roman" w:cs="Times New Roman"/>
          <w:sz w:val="24"/>
          <w:szCs w:val="24"/>
        </w:rPr>
        <w:t xml:space="preserve">Wymagana liczba egzemplarzy w formie wydrukowanej i oprawionej: 2 egzemplarze; wersja elektroniczna: 1 kompletna wersja zapisana w formacie pdf oraz 1 kompletna wersja zapisana w formatach edytowalnych. </w:t>
      </w:r>
    </w:p>
    <w:p w14:paraId="124DE2DB" w14:textId="2FBBB999" w:rsidR="0078780A" w:rsidRPr="003B34BD" w:rsidRDefault="0078780A" w:rsidP="003B34BD">
      <w:pPr>
        <w:rPr>
          <w:rFonts w:ascii="Times New Roman" w:hAnsi="Times New Roman" w:cs="Times New Roman"/>
          <w:sz w:val="24"/>
          <w:szCs w:val="24"/>
        </w:rPr>
      </w:pPr>
      <w:r w:rsidRPr="003B34BD">
        <w:rPr>
          <w:rFonts w:ascii="Times New Roman" w:hAnsi="Times New Roman" w:cs="Times New Roman"/>
          <w:sz w:val="24"/>
          <w:szCs w:val="24"/>
        </w:rPr>
        <w:t xml:space="preserve">DOKUMENTACJA POWYKONAWCZA DLA REALIZOWANEGO ZAKRESU </w:t>
      </w:r>
    </w:p>
    <w:p w14:paraId="2F3843D9" w14:textId="5104A374" w:rsidR="0078780A" w:rsidRPr="003B34BD" w:rsidRDefault="0078780A" w:rsidP="003B34BD">
      <w:pPr>
        <w:rPr>
          <w:rFonts w:ascii="Times New Roman" w:hAnsi="Times New Roman" w:cs="Times New Roman"/>
          <w:sz w:val="24"/>
          <w:szCs w:val="24"/>
        </w:rPr>
      </w:pPr>
      <w:r w:rsidRPr="003B34BD">
        <w:rPr>
          <w:rFonts w:ascii="Times New Roman" w:hAnsi="Times New Roman" w:cs="Times New Roman"/>
          <w:sz w:val="24"/>
          <w:szCs w:val="24"/>
        </w:rPr>
        <w:t>Wymagana liczba egzemplarzy w formie wydrukowanej i oprawionej: do ustalenia z Zamawiającym.</w:t>
      </w:r>
    </w:p>
    <w:p w14:paraId="3F131C0D" w14:textId="77777777" w:rsidR="003B34BD" w:rsidRDefault="003B34BD" w:rsidP="003B34BD">
      <w:pPr>
        <w:pStyle w:val="Default"/>
        <w:spacing w:after="65"/>
        <w:rPr>
          <w:rFonts w:ascii="Times New Roman" w:hAnsi="Times New Roman" w:cs="Times New Roman"/>
        </w:rPr>
      </w:pPr>
    </w:p>
    <w:p w14:paraId="5B27F05B" w14:textId="143B4502" w:rsidR="003B34BD" w:rsidRPr="003B34BD" w:rsidRDefault="003B34BD" w:rsidP="003B34BD">
      <w:pPr>
        <w:pStyle w:val="Default"/>
        <w:spacing w:after="65"/>
        <w:rPr>
          <w:rFonts w:ascii="Times New Roman" w:hAnsi="Times New Roman" w:cs="Times New Roman"/>
          <w:b/>
          <w:bCs/>
          <w:u w:val="single"/>
        </w:rPr>
      </w:pPr>
      <w:r w:rsidRPr="003B34BD">
        <w:rPr>
          <w:rFonts w:ascii="Times New Roman" w:hAnsi="Times New Roman" w:cs="Times New Roman"/>
          <w:b/>
          <w:bCs/>
          <w:u w:val="single"/>
        </w:rPr>
        <w:t>W pkt 2.1  Wymagania zamawiającego w odniesieniu do dokumentacji projektowej powinno być:</w:t>
      </w:r>
    </w:p>
    <w:p w14:paraId="263CBC1C" w14:textId="77777777" w:rsidR="003B34BD" w:rsidRDefault="003B34BD" w:rsidP="003B34BD">
      <w:pPr>
        <w:pStyle w:val="Default"/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Do zakresu obowiązków Wykonawcy, w zakresie dokumentacji projektowej, należy wykonanie: </w:t>
      </w:r>
    </w:p>
    <w:p w14:paraId="03094AFA" w14:textId="77777777" w:rsidR="003B34BD" w:rsidRDefault="003B34BD" w:rsidP="003B34BD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Opracowania inwentaryzacji stanu istniejącego jako podkładu do wykonania koncepcji architektoniczno-konstrukcyjnej i projektu budowlanego, </w:t>
      </w:r>
    </w:p>
    <w:p w14:paraId="168E1344" w14:textId="77777777" w:rsidR="003B34BD" w:rsidRDefault="003B34BD" w:rsidP="003B34BD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Opracowania koncepcji architektoniczno-konstrukcyjnej na podstawie inwentaryzacji i PFU, </w:t>
      </w:r>
    </w:p>
    <w:p w14:paraId="6385E541" w14:textId="77777777" w:rsidR="003B34BD" w:rsidRDefault="003B34BD" w:rsidP="003B34BD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lastRenderedPageBreak/>
        <w:t xml:space="preserve">Opracowania wielobranżowego Projektu Budowlanego obejmującego całość zamówienia wraz z uzyskaniem wszelkich uzgodnień, </w:t>
      </w:r>
    </w:p>
    <w:p w14:paraId="22B8DF62" w14:textId="77777777" w:rsidR="003B34BD" w:rsidRDefault="003B34BD" w:rsidP="003B34BD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Opracowania wielobranżowego projektu wykonawczego z projektem wnętrz, </w:t>
      </w:r>
    </w:p>
    <w:p w14:paraId="295E743E" w14:textId="77777777" w:rsidR="003B34BD" w:rsidRDefault="003B34BD" w:rsidP="003B34BD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Opracowanie Specyfikacji Technicznej Wykonania i Odbioru Robót, </w:t>
      </w:r>
    </w:p>
    <w:p w14:paraId="279E267F" w14:textId="77777777" w:rsidR="003B34BD" w:rsidRDefault="003B34BD" w:rsidP="003B34BD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Opracowanie Przedmiarów robót i Kosztorysów Inwestorskich, </w:t>
      </w:r>
    </w:p>
    <w:p w14:paraId="7937A3E9" w14:textId="77777777" w:rsidR="003B34BD" w:rsidRPr="0078780A" w:rsidRDefault="003B34BD" w:rsidP="003B34BD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Opracowanie dokumentacji powykonawczej dla realizowanego zakresu. </w:t>
      </w:r>
    </w:p>
    <w:p w14:paraId="66981050" w14:textId="77777777" w:rsidR="003B34BD" w:rsidRPr="0078780A" w:rsidRDefault="003B34BD" w:rsidP="003B34BD">
      <w:pPr>
        <w:pStyle w:val="Default"/>
        <w:rPr>
          <w:rFonts w:ascii="Times New Roman" w:hAnsi="Times New Roman" w:cs="Times New Roman"/>
        </w:rPr>
      </w:pPr>
    </w:p>
    <w:p w14:paraId="72B6B1D7" w14:textId="4553A554" w:rsidR="003B34BD" w:rsidRPr="0078780A" w:rsidRDefault="003B34BD" w:rsidP="003B34BD">
      <w:pPr>
        <w:pStyle w:val="Default"/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Zamawiający wymaga, na podstawie niniejszego opisu, wykonania dokumentacji technicznej, która będzie zawierać następujące elementy: </w:t>
      </w:r>
      <w:r>
        <w:rPr>
          <w:rFonts w:ascii="Times New Roman" w:hAnsi="Times New Roman" w:cs="Times New Roman"/>
        </w:rPr>
        <w:br/>
      </w:r>
    </w:p>
    <w:p w14:paraId="65D16AB5" w14:textId="77777777" w:rsidR="003B34BD" w:rsidRPr="0078780A" w:rsidRDefault="003B34BD" w:rsidP="003B34BD">
      <w:pPr>
        <w:pStyle w:val="Default"/>
        <w:numPr>
          <w:ilvl w:val="0"/>
          <w:numId w:val="14"/>
        </w:numPr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WIELOBRANŻOWY PROJEKT BUDOWLANY </w:t>
      </w:r>
    </w:p>
    <w:p w14:paraId="2DF78748" w14:textId="77777777" w:rsidR="003B34BD" w:rsidRPr="0078780A" w:rsidRDefault="003B34BD" w:rsidP="003B34BD">
      <w:pPr>
        <w:pStyle w:val="Default"/>
        <w:rPr>
          <w:rFonts w:ascii="Times New Roman" w:hAnsi="Times New Roman" w:cs="Times New Roman"/>
        </w:rPr>
      </w:pPr>
    </w:p>
    <w:p w14:paraId="431D9B5B" w14:textId="1643E277" w:rsidR="003B34BD" w:rsidRPr="003B34BD" w:rsidRDefault="003B34BD" w:rsidP="003B34BD">
      <w:pPr>
        <w:pStyle w:val="Default"/>
        <w:rPr>
          <w:rFonts w:ascii="Times New Roman" w:hAnsi="Times New Roman" w:cs="Times New Roman"/>
        </w:rPr>
      </w:pPr>
      <w:r w:rsidRPr="0078780A">
        <w:rPr>
          <w:rFonts w:ascii="Times New Roman" w:hAnsi="Times New Roman" w:cs="Times New Roman"/>
        </w:rPr>
        <w:t xml:space="preserve">Wymagana liczba egzemplarzy w formie wydrukowanej i oprawionej: 5 egzemplarzy; wersja elektroniczna: 1 kompletna wersja zapisana w formacie pdf oraz 1 kompletna wersja </w:t>
      </w:r>
      <w:r w:rsidRPr="003B34BD">
        <w:rPr>
          <w:rFonts w:ascii="Times New Roman" w:hAnsi="Times New Roman" w:cs="Times New Roman"/>
        </w:rPr>
        <w:t xml:space="preserve">edytowalna zapisana w formatach dwg., doc., xls. </w:t>
      </w:r>
      <w:r>
        <w:rPr>
          <w:rFonts w:ascii="Times New Roman" w:hAnsi="Times New Roman" w:cs="Times New Roman"/>
        </w:rPr>
        <w:br/>
      </w:r>
    </w:p>
    <w:p w14:paraId="61DDC620" w14:textId="77777777" w:rsidR="003B34BD" w:rsidRPr="003B34BD" w:rsidRDefault="003B34BD" w:rsidP="003B34BD">
      <w:pPr>
        <w:rPr>
          <w:rFonts w:ascii="Times New Roman" w:hAnsi="Times New Roman" w:cs="Times New Roman"/>
          <w:sz w:val="24"/>
          <w:szCs w:val="24"/>
        </w:rPr>
      </w:pPr>
      <w:r w:rsidRPr="003B34BD">
        <w:rPr>
          <w:rFonts w:ascii="Times New Roman" w:hAnsi="Times New Roman" w:cs="Times New Roman"/>
          <w:sz w:val="24"/>
          <w:szCs w:val="24"/>
        </w:rPr>
        <w:t xml:space="preserve">PRZEDMIAR I KOSZTORYS INWESTORSKI </w:t>
      </w:r>
    </w:p>
    <w:p w14:paraId="1406B230" w14:textId="77777777" w:rsidR="003B34BD" w:rsidRPr="003B34BD" w:rsidRDefault="003B34BD" w:rsidP="003B34BD">
      <w:pPr>
        <w:rPr>
          <w:rFonts w:ascii="Times New Roman" w:hAnsi="Times New Roman" w:cs="Times New Roman"/>
          <w:sz w:val="24"/>
          <w:szCs w:val="24"/>
        </w:rPr>
      </w:pPr>
      <w:r w:rsidRPr="003B34BD">
        <w:rPr>
          <w:rFonts w:ascii="Times New Roman" w:hAnsi="Times New Roman" w:cs="Times New Roman"/>
          <w:sz w:val="24"/>
          <w:szCs w:val="24"/>
        </w:rPr>
        <w:t xml:space="preserve">Wymagana liczba egzemplarzy w formie wydrukowanej i oprawionej: 2 egzemplarze; wersja elektroniczna: 1 kompletna wersja zapisana w formacie pdf oraz 1 kompletna wersja zapisana w formatach edytowalnych. </w:t>
      </w:r>
    </w:p>
    <w:p w14:paraId="5FEE98E1" w14:textId="77777777" w:rsidR="003B34BD" w:rsidRPr="003B34BD" w:rsidRDefault="003B34BD" w:rsidP="003B34BD">
      <w:pPr>
        <w:rPr>
          <w:rFonts w:ascii="Times New Roman" w:hAnsi="Times New Roman" w:cs="Times New Roman"/>
          <w:sz w:val="24"/>
          <w:szCs w:val="24"/>
        </w:rPr>
      </w:pPr>
      <w:r w:rsidRPr="003B34BD">
        <w:rPr>
          <w:rFonts w:ascii="Times New Roman" w:hAnsi="Times New Roman" w:cs="Times New Roman"/>
          <w:sz w:val="24"/>
          <w:szCs w:val="24"/>
        </w:rPr>
        <w:t xml:space="preserve">DOKUMENTACJA POWYKONAWCZA DLA REALIZOWANEGO ZAKRESU </w:t>
      </w:r>
    </w:p>
    <w:p w14:paraId="6D2A34E9" w14:textId="128AC83C" w:rsidR="0078780A" w:rsidRPr="003B34BD" w:rsidRDefault="003B34BD" w:rsidP="003B34BD">
      <w:pPr>
        <w:rPr>
          <w:rFonts w:ascii="Times New Roman" w:hAnsi="Times New Roman" w:cs="Times New Roman"/>
          <w:sz w:val="24"/>
          <w:szCs w:val="24"/>
        </w:rPr>
      </w:pPr>
      <w:r w:rsidRPr="003B34BD">
        <w:rPr>
          <w:rFonts w:ascii="Times New Roman" w:hAnsi="Times New Roman" w:cs="Times New Roman"/>
          <w:sz w:val="24"/>
          <w:szCs w:val="24"/>
        </w:rPr>
        <w:t>Wymagana liczba egzemplarzy w formie wydrukowanej i oprawionej: do ustalenia z Zamawiającym.</w:t>
      </w:r>
    </w:p>
    <w:p w14:paraId="683BB7A6" w14:textId="77777777" w:rsidR="004F55BB" w:rsidRDefault="004F55BB" w:rsidP="004F55BB">
      <w:pPr>
        <w:rPr>
          <w:rFonts w:ascii="Times New Roman" w:hAnsi="Times New Roman" w:cs="Times New Roman"/>
          <w:sz w:val="24"/>
          <w:szCs w:val="24"/>
        </w:rPr>
      </w:pPr>
    </w:p>
    <w:p w14:paraId="3281D883" w14:textId="434FD218" w:rsidR="004F55BB" w:rsidRPr="00B85748" w:rsidRDefault="004F55BB" w:rsidP="004F55BB">
      <w:pPr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załącza NOWY obowiązujący załącznik nr 4 </w:t>
      </w:r>
      <w:r w:rsidRPr="00C22162">
        <w:rPr>
          <w:rFonts w:ascii="Times New Roman" w:hAnsi="Times New Roman" w:cs="Times New Roman"/>
          <w:sz w:val="24"/>
          <w:szCs w:val="24"/>
        </w:rPr>
        <w:t xml:space="preserve">do SWZ </w:t>
      </w:r>
      <w:r>
        <w:rPr>
          <w:rFonts w:ascii="Times New Roman" w:hAnsi="Times New Roman" w:cs="Times New Roman"/>
          <w:sz w:val="24"/>
          <w:szCs w:val="24"/>
        </w:rPr>
        <w:t xml:space="preserve"> istotne postanowienia umowy </w:t>
      </w:r>
      <w:r w:rsidRPr="00C22162"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22162">
        <w:rPr>
          <w:rFonts w:ascii="Times New Roman" w:hAnsi="Times New Roman" w:cs="Times New Roman"/>
          <w:sz w:val="24"/>
          <w:szCs w:val="24"/>
        </w:rPr>
        <w:t>2.0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2162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22162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21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8574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5B9D5B13" w14:textId="77777777" w:rsidR="003B34BD" w:rsidRDefault="003B34BD" w:rsidP="0078780A">
      <w:pPr>
        <w:pStyle w:val="Default"/>
        <w:spacing w:after="65"/>
        <w:rPr>
          <w:rFonts w:ascii="Times New Roman" w:hAnsi="Times New Roman" w:cs="Times New Roman"/>
        </w:rPr>
      </w:pPr>
    </w:p>
    <w:p w14:paraId="43BCC0B1" w14:textId="5601440E" w:rsidR="004F55BB" w:rsidRPr="0078780A" w:rsidRDefault="004F55BB" w:rsidP="0078780A">
      <w:pPr>
        <w:pStyle w:val="Default"/>
        <w:spacing w:after="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Ponadto Zamawiający informuje, że rezygnuje z Inspektora Nadzoru, wobec powyższego modyfikuje zapisy istotnych postanowień umowy i załącza zmodyfikowany załącznik nr 4 do SWZ - istotne postanowienia umowy. Zmienia Inspektora Nadzoru na Przedstawiciela Zamawiającego. </w:t>
      </w:r>
    </w:p>
    <w:p w14:paraId="03D8C25D" w14:textId="28854BF4" w:rsidR="00BD0F43" w:rsidRPr="00B85748" w:rsidRDefault="004F55BB">
      <w:pPr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D0F43" w:rsidRPr="00B857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235E9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24F88D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A8F96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3CA5A4E"/>
    <w:multiLevelType w:val="hybridMultilevel"/>
    <w:tmpl w:val="317CB2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7A0D08"/>
    <w:multiLevelType w:val="hybridMultilevel"/>
    <w:tmpl w:val="185E4D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C3DED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6CE293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A5F08E1"/>
    <w:multiLevelType w:val="hybridMultilevel"/>
    <w:tmpl w:val="B0E6F708"/>
    <w:lvl w:ilvl="0" w:tplc="AFB65C7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93C0066">
      <w:start w:val="66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8" w15:restartNumberingAfterBreak="0">
    <w:nsid w:val="3B5147FC"/>
    <w:multiLevelType w:val="hybridMultilevel"/>
    <w:tmpl w:val="9482C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7FCFC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6A7084E"/>
    <w:multiLevelType w:val="multilevel"/>
    <w:tmpl w:val="6A6AD40A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1" w15:restartNumberingAfterBreak="0">
    <w:nsid w:val="7030B50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F373F99"/>
    <w:multiLevelType w:val="multilevel"/>
    <w:tmpl w:val="4802C0C2"/>
    <w:lvl w:ilvl="0">
      <w:start w:val="1"/>
      <w:numFmt w:val="decimal"/>
      <w:lvlText w:val="%1)"/>
      <w:lvlJc w:val="left"/>
      <w:pPr>
        <w:tabs>
          <w:tab w:val="num" w:pos="-349"/>
        </w:tabs>
        <w:ind w:left="371" w:hanging="360"/>
      </w:pPr>
    </w:lvl>
    <w:lvl w:ilvl="1">
      <w:start w:val="1"/>
      <w:numFmt w:val="lowerLetter"/>
      <w:lvlText w:val="%2."/>
      <w:lvlJc w:val="left"/>
      <w:pPr>
        <w:tabs>
          <w:tab w:val="num" w:pos="-349"/>
        </w:tabs>
        <w:ind w:left="1091" w:hanging="360"/>
      </w:pPr>
    </w:lvl>
    <w:lvl w:ilvl="2">
      <w:start w:val="1"/>
      <w:numFmt w:val="lowerRoman"/>
      <w:lvlText w:val="%3."/>
      <w:lvlJc w:val="right"/>
      <w:pPr>
        <w:tabs>
          <w:tab w:val="num" w:pos="-349"/>
        </w:tabs>
        <w:ind w:left="1811" w:hanging="180"/>
      </w:pPr>
    </w:lvl>
    <w:lvl w:ilvl="3">
      <w:start w:val="1"/>
      <w:numFmt w:val="decimal"/>
      <w:lvlText w:val="%4."/>
      <w:lvlJc w:val="left"/>
      <w:pPr>
        <w:tabs>
          <w:tab w:val="num" w:pos="-349"/>
        </w:tabs>
        <w:ind w:left="2531" w:hanging="360"/>
      </w:pPr>
    </w:lvl>
    <w:lvl w:ilvl="4">
      <w:start w:val="1"/>
      <w:numFmt w:val="lowerLetter"/>
      <w:lvlText w:val="%5."/>
      <w:lvlJc w:val="left"/>
      <w:pPr>
        <w:tabs>
          <w:tab w:val="num" w:pos="-349"/>
        </w:tabs>
        <w:ind w:left="3251" w:hanging="360"/>
      </w:pPr>
    </w:lvl>
    <w:lvl w:ilvl="5">
      <w:start w:val="1"/>
      <w:numFmt w:val="lowerRoman"/>
      <w:lvlText w:val="%6."/>
      <w:lvlJc w:val="right"/>
      <w:pPr>
        <w:tabs>
          <w:tab w:val="num" w:pos="-349"/>
        </w:tabs>
        <w:ind w:left="3971" w:hanging="180"/>
      </w:pPr>
    </w:lvl>
    <w:lvl w:ilvl="6">
      <w:start w:val="1"/>
      <w:numFmt w:val="decimal"/>
      <w:lvlText w:val="%7."/>
      <w:lvlJc w:val="left"/>
      <w:pPr>
        <w:tabs>
          <w:tab w:val="num" w:pos="-349"/>
        </w:tabs>
        <w:ind w:left="4691" w:hanging="360"/>
      </w:pPr>
    </w:lvl>
    <w:lvl w:ilvl="7">
      <w:start w:val="1"/>
      <w:numFmt w:val="lowerLetter"/>
      <w:lvlText w:val="%8."/>
      <w:lvlJc w:val="left"/>
      <w:pPr>
        <w:tabs>
          <w:tab w:val="num" w:pos="-349"/>
        </w:tabs>
        <w:ind w:left="5411" w:hanging="360"/>
      </w:pPr>
    </w:lvl>
    <w:lvl w:ilvl="8">
      <w:start w:val="1"/>
      <w:numFmt w:val="lowerRoman"/>
      <w:lvlText w:val="%9."/>
      <w:lvlJc w:val="right"/>
      <w:pPr>
        <w:tabs>
          <w:tab w:val="num" w:pos="-349"/>
        </w:tabs>
        <w:ind w:left="6131" w:hanging="180"/>
      </w:pPr>
    </w:lvl>
  </w:abstractNum>
  <w:num w:numId="1" w16cid:durableId="337579702">
    <w:abstractNumId w:val="7"/>
  </w:num>
  <w:num w:numId="2" w16cid:durableId="139462537">
    <w:abstractNumId w:val="12"/>
  </w:num>
  <w:num w:numId="3" w16cid:durableId="1340426250">
    <w:abstractNumId w:val="10"/>
  </w:num>
  <w:num w:numId="4" w16cid:durableId="751656208">
    <w:abstractNumId w:val="12"/>
    <w:lvlOverride w:ilvl="0">
      <w:startOverride w:val="1"/>
    </w:lvlOverride>
  </w:num>
  <w:num w:numId="5" w16cid:durableId="1465543861">
    <w:abstractNumId w:val="0"/>
  </w:num>
  <w:num w:numId="6" w16cid:durableId="601035517">
    <w:abstractNumId w:val="11"/>
  </w:num>
  <w:num w:numId="7" w16cid:durableId="1677611811">
    <w:abstractNumId w:val="8"/>
  </w:num>
  <w:num w:numId="8" w16cid:durableId="1290477120">
    <w:abstractNumId w:val="6"/>
  </w:num>
  <w:num w:numId="9" w16cid:durableId="772362887">
    <w:abstractNumId w:val="2"/>
  </w:num>
  <w:num w:numId="10" w16cid:durableId="1497846270">
    <w:abstractNumId w:val="9"/>
  </w:num>
  <w:num w:numId="11" w16cid:durableId="952707024">
    <w:abstractNumId w:val="1"/>
  </w:num>
  <w:num w:numId="12" w16cid:durableId="555698734">
    <w:abstractNumId w:val="5"/>
  </w:num>
  <w:num w:numId="13" w16cid:durableId="162552901">
    <w:abstractNumId w:val="3"/>
  </w:num>
  <w:num w:numId="14" w16cid:durableId="1715041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8E"/>
    <w:rsid w:val="0034223A"/>
    <w:rsid w:val="003B34BD"/>
    <w:rsid w:val="004F55BB"/>
    <w:rsid w:val="00512652"/>
    <w:rsid w:val="005337D1"/>
    <w:rsid w:val="005B7DC4"/>
    <w:rsid w:val="0078780A"/>
    <w:rsid w:val="007B43DC"/>
    <w:rsid w:val="00802EC8"/>
    <w:rsid w:val="0088728E"/>
    <w:rsid w:val="009D2D83"/>
    <w:rsid w:val="00A66F52"/>
    <w:rsid w:val="00B1715E"/>
    <w:rsid w:val="00B85748"/>
    <w:rsid w:val="00BD0F43"/>
    <w:rsid w:val="00C224DB"/>
    <w:rsid w:val="00C22EDA"/>
    <w:rsid w:val="00C73154"/>
    <w:rsid w:val="00DE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872F8"/>
  <w15:chartTrackingRefBased/>
  <w15:docId w15:val="{47238A0F-DCA8-4791-B74E-78FC2D02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28E"/>
  </w:style>
  <w:style w:type="paragraph" w:styleId="Nagwek1">
    <w:name w:val="heading 1"/>
    <w:basedOn w:val="Normalny"/>
    <w:next w:val="Normalny"/>
    <w:link w:val="Nagwek1Znak"/>
    <w:uiPriority w:val="9"/>
    <w:qFormat/>
    <w:rsid w:val="003422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728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422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78780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 Tuchola</dc:creator>
  <cp:keywords/>
  <dc:description/>
  <cp:lastModifiedBy>Szpital Tuchola</cp:lastModifiedBy>
  <cp:revision>3</cp:revision>
  <cp:lastPrinted>2023-05-24T09:28:00Z</cp:lastPrinted>
  <dcterms:created xsi:type="dcterms:W3CDTF">2025-04-02T08:31:00Z</dcterms:created>
  <dcterms:modified xsi:type="dcterms:W3CDTF">2025-04-02T09:11:00Z</dcterms:modified>
</cp:coreProperties>
</file>