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018A8F" w14:textId="77777777" w:rsidR="00BA237C" w:rsidRPr="00A9262A" w:rsidRDefault="00BA237C" w:rsidP="00BA237C">
      <w:pPr>
        <w:rPr>
          <w:rFonts w:cstheme="minorHAnsi"/>
          <w:b/>
        </w:rPr>
      </w:pPr>
      <w:bookmarkStart w:id="0" w:name="_Hlk189955596"/>
      <w:bookmarkStart w:id="1" w:name="_Hlk178685025"/>
      <w:r w:rsidRPr="00A9262A">
        <w:rPr>
          <w:rFonts w:cstheme="minorHAnsi"/>
          <w:b/>
        </w:rPr>
        <w:t>ZSS/26/23/ZP/1/2025</w:t>
      </w:r>
    </w:p>
    <w:p w14:paraId="1C2D9134" w14:textId="77777777" w:rsidR="00BA237C" w:rsidRPr="00A9262A" w:rsidRDefault="00BA237C" w:rsidP="00BA237C">
      <w:pPr>
        <w:rPr>
          <w:rFonts w:cstheme="minorHAnsi"/>
          <w:b/>
        </w:rPr>
      </w:pPr>
      <w:r w:rsidRPr="00A9262A">
        <w:rPr>
          <w:rFonts w:cstheme="minorHAnsi"/>
          <w:b/>
        </w:rPr>
        <w:t>Załącznik Nr 7. - 7.3. do SWZ</w:t>
      </w:r>
    </w:p>
    <w:bookmarkEnd w:id="0"/>
    <w:p w14:paraId="1B28381B" w14:textId="77777777" w:rsidR="00BA237C" w:rsidRPr="00A9262A" w:rsidRDefault="00BA237C" w:rsidP="00BA237C">
      <w:pPr>
        <w:spacing w:line="20" w:lineRule="atLeast"/>
        <w:jc w:val="center"/>
        <w:rPr>
          <w:rFonts w:cstheme="minorHAnsi"/>
          <w:b/>
          <w:u w:val="single"/>
        </w:rPr>
      </w:pPr>
    </w:p>
    <w:p w14:paraId="70FD30D5" w14:textId="77777777" w:rsidR="00BA237C" w:rsidRPr="00A9262A" w:rsidRDefault="00BA237C" w:rsidP="00BA237C">
      <w:pPr>
        <w:spacing w:line="20" w:lineRule="atLeast"/>
        <w:jc w:val="center"/>
        <w:rPr>
          <w:rFonts w:cstheme="minorHAnsi"/>
          <w:b/>
          <w:u w:val="single"/>
        </w:rPr>
      </w:pPr>
      <w:r w:rsidRPr="00A9262A">
        <w:rPr>
          <w:rFonts w:cstheme="minorHAnsi"/>
          <w:b/>
          <w:u w:val="single"/>
        </w:rPr>
        <w:t>OPIS PRZEDMIOTU ZAMÓWIENIA / PARAMETRY TECHNICZNE</w:t>
      </w:r>
    </w:p>
    <w:p w14:paraId="3C475118" w14:textId="77777777" w:rsidR="00BA237C" w:rsidRPr="00A9262A" w:rsidRDefault="00BA237C" w:rsidP="00BA237C">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16FEC6FC" w14:textId="77777777" w:rsidR="00BA237C" w:rsidRDefault="00BA237C" w:rsidP="00BA237C">
      <w:pPr>
        <w:spacing w:line="20" w:lineRule="atLeast"/>
        <w:jc w:val="center"/>
        <w:rPr>
          <w:rFonts w:cstheme="minorHAnsi"/>
          <w:b/>
          <w:u w:val="single"/>
        </w:rPr>
      </w:pPr>
      <w:r w:rsidRPr="00A9262A">
        <w:rPr>
          <w:rFonts w:cstheme="minorHAnsi"/>
          <w:b/>
          <w:u w:val="single"/>
        </w:rPr>
        <w:t>PAKIET NR 3</w:t>
      </w:r>
    </w:p>
    <w:p w14:paraId="32EC4D7B" w14:textId="77777777" w:rsidR="00BA237C" w:rsidRPr="00A9262A" w:rsidRDefault="00BA237C" w:rsidP="00BA237C">
      <w:pPr>
        <w:spacing w:line="20" w:lineRule="atLeast"/>
        <w:jc w:val="center"/>
        <w:rPr>
          <w:rFonts w:cstheme="minorHAnsi"/>
          <w:b/>
          <w:u w:val="single"/>
        </w:rPr>
      </w:pPr>
    </w:p>
    <w:p w14:paraId="5812C370" w14:textId="6F77A3EC" w:rsidR="00491D77" w:rsidRPr="0002504F" w:rsidRDefault="00491D77" w:rsidP="00491D77">
      <w:pPr>
        <w:ind w:left="-426"/>
        <w:rPr>
          <w:rFonts w:ascii="Arial" w:hAnsi="Arial" w:cs="Arial"/>
          <w:b/>
          <w:bCs/>
          <w:sz w:val="24"/>
          <w:szCs w:val="24"/>
        </w:rPr>
      </w:pPr>
      <w:r w:rsidRPr="0002504F">
        <w:rPr>
          <w:rFonts w:ascii="Arial" w:hAnsi="Arial" w:cs="Arial"/>
          <w:b/>
          <w:bCs/>
          <w:sz w:val="24"/>
          <w:szCs w:val="24"/>
        </w:rPr>
        <w:t xml:space="preserve">Pozycja Nr </w:t>
      </w:r>
      <w:r w:rsidR="00996004">
        <w:rPr>
          <w:rFonts w:ascii="Arial" w:hAnsi="Arial" w:cs="Arial"/>
          <w:b/>
          <w:bCs/>
          <w:sz w:val="24"/>
          <w:szCs w:val="24"/>
        </w:rPr>
        <w:t>7</w:t>
      </w:r>
      <w:r w:rsidRPr="0002504F">
        <w:rPr>
          <w:rFonts w:ascii="Arial" w:hAnsi="Arial" w:cs="Arial"/>
          <w:b/>
          <w:bCs/>
          <w:sz w:val="24"/>
          <w:szCs w:val="24"/>
        </w:rPr>
        <w:t xml:space="preserve"> </w:t>
      </w:r>
      <w:r w:rsidR="0002504F" w:rsidRPr="0002504F">
        <w:rPr>
          <w:rFonts w:ascii="Arial" w:hAnsi="Arial" w:cs="Arial"/>
          <w:b/>
          <w:bCs/>
          <w:sz w:val="24"/>
          <w:szCs w:val="24"/>
        </w:rPr>
        <w:t>–</w:t>
      </w:r>
      <w:r w:rsidRPr="0002504F">
        <w:rPr>
          <w:rFonts w:ascii="Arial" w:hAnsi="Arial" w:cs="Arial"/>
          <w:b/>
          <w:bCs/>
          <w:sz w:val="24"/>
          <w:szCs w:val="24"/>
        </w:rPr>
        <w:t xml:space="preserve"> </w:t>
      </w:r>
      <w:r w:rsidR="00996004">
        <w:rPr>
          <w:rFonts w:ascii="Arial" w:hAnsi="Arial" w:cs="Arial"/>
          <w:b/>
          <w:bCs/>
          <w:sz w:val="24"/>
          <w:szCs w:val="24"/>
        </w:rPr>
        <w:t>Urządzenie Wielofunkcyjne Laserowe</w:t>
      </w:r>
      <w:r w:rsidRPr="0002504F">
        <w:rPr>
          <w:rFonts w:ascii="Arial" w:hAnsi="Arial" w:cs="Arial"/>
          <w:b/>
          <w:bCs/>
          <w:sz w:val="24"/>
          <w:szCs w:val="24"/>
        </w:rPr>
        <w:t xml:space="preserve">: </w:t>
      </w:r>
    </w:p>
    <w:p w14:paraId="62E0745B" w14:textId="77777777"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rPr>
        <w:t xml:space="preserve">Oferuję: </w:t>
      </w:r>
      <w:r w:rsidRPr="0002504F">
        <w:rPr>
          <w:rFonts w:ascii="Arial" w:hAnsi="Arial" w:cs="Arial"/>
          <w:sz w:val="24"/>
          <w:szCs w:val="24"/>
          <w:highlight w:val="green"/>
        </w:rPr>
        <w:t>_____________________________________________________________________</w:t>
      </w:r>
      <w:r w:rsidRPr="0002504F">
        <w:rPr>
          <w:rFonts w:ascii="Arial" w:hAnsi="Arial" w:cs="Arial"/>
          <w:sz w:val="24"/>
          <w:szCs w:val="24"/>
        </w:rPr>
        <w:t xml:space="preserve"> </w:t>
      </w:r>
    </w:p>
    <w:p w14:paraId="57DCAAA3" w14:textId="77777777"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rPr>
        <w:t>zgodnie z n/w parametrami – podać nazwę, producenta, marka, model, typ, itp.</w:t>
      </w:r>
    </w:p>
    <w:p w14:paraId="478B186A" w14:textId="77777777" w:rsidR="00491D77" w:rsidRPr="0002504F" w:rsidRDefault="00491D77" w:rsidP="00491D77">
      <w:pPr>
        <w:ind w:left="-426"/>
        <w:rPr>
          <w:rFonts w:ascii="Arial" w:hAnsi="Arial" w:cs="Arial"/>
          <w:b/>
          <w:bCs/>
          <w:sz w:val="24"/>
          <w:szCs w:val="24"/>
          <w:lang w:eastAsia="ar-SA"/>
        </w:rPr>
      </w:pPr>
      <w:bookmarkStart w:id="2" w:name="_Hlk178681982"/>
      <w:r w:rsidRPr="0002504F">
        <w:rPr>
          <w:rFonts w:ascii="Arial" w:hAnsi="Arial" w:cs="Arial"/>
          <w:b/>
          <w:bCs/>
          <w:sz w:val="24"/>
          <w:szCs w:val="24"/>
          <w:lang w:eastAsia="ar-SA"/>
        </w:rPr>
        <w:t>Part Numer: __________________________________________________________*</w:t>
      </w:r>
      <w:bookmarkEnd w:id="1"/>
    </w:p>
    <w:bookmarkEnd w:id="2"/>
    <w:p w14:paraId="7C667BAA" w14:textId="77777777" w:rsidR="00CC2CE9" w:rsidRPr="0002504F"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709"/>
        <w:gridCol w:w="815"/>
        <w:gridCol w:w="8510"/>
      </w:tblGrid>
      <w:tr w:rsidR="00CC2CE9" w:rsidRPr="0002504F" w14:paraId="29700A55" w14:textId="77777777" w:rsidTr="006B5575">
        <w:tc>
          <w:tcPr>
            <w:tcW w:w="709" w:type="dxa"/>
            <w:tcBorders>
              <w:top w:val="single" w:sz="4" w:space="0" w:color="auto"/>
              <w:left w:val="single" w:sz="4" w:space="0" w:color="auto"/>
              <w:bottom w:val="single" w:sz="4" w:space="0" w:color="auto"/>
              <w:right w:val="single" w:sz="4" w:space="0" w:color="auto"/>
            </w:tcBorders>
            <w:hideMark/>
          </w:tcPr>
          <w:p w14:paraId="02A32F42"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Lp.</w:t>
            </w:r>
          </w:p>
        </w:tc>
        <w:tc>
          <w:tcPr>
            <w:tcW w:w="815" w:type="dxa"/>
            <w:tcBorders>
              <w:top w:val="single" w:sz="4" w:space="0" w:color="auto"/>
              <w:left w:val="single" w:sz="4" w:space="0" w:color="auto"/>
              <w:bottom w:val="single" w:sz="4" w:space="0" w:color="auto"/>
              <w:right w:val="single" w:sz="4" w:space="0" w:color="auto"/>
            </w:tcBorders>
            <w:hideMark/>
          </w:tcPr>
          <w:p w14:paraId="4958AC40"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Opis</w:t>
            </w:r>
            <w:r w:rsidR="00491D77" w:rsidRPr="0002504F">
              <w:rPr>
                <w:rFonts w:ascii="Arial" w:hAnsi="Arial" w:cs="Arial"/>
                <w:sz w:val="24"/>
                <w:szCs w:val="24"/>
              </w:rPr>
              <w:t xml:space="preserve"> wymaganych parametrów</w:t>
            </w:r>
          </w:p>
        </w:tc>
      </w:tr>
      <w:tr w:rsidR="00CC2CE9" w:rsidRPr="0002504F" w14:paraId="2B7A486A" w14:textId="77777777" w:rsidTr="006B5575">
        <w:tc>
          <w:tcPr>
            <w:tcW w:w="709" w:type="dxa"/>
            <w:tcBorders>
              <w:top w:val="single" w:sz="4" w:space="0" w:color="auto"/>
              <w:left w:val="single" w:sz="4" w:space="0" w:color="auto"/>
              <w:bottom w:val="single" w:sz="4" w:space="0" w:color="auto"/>
              <w:right w:val="single" w:sz="4" w:space="0" w:color="auto"/>
            </w:tcBorders>
          </w:tcPr>
          <w:p w14:paraId="4A492D07" w14:textId="77777777" w:rsidR="00CC2CE9" w:rsidRPr="0002504F" w:rsidRDefault="00CC2CE9" w:rsidP="006B5575">
            <w:pPr>
              <w:numPr>
                <w:ilvl w:val="0"/>
                <w:numId w:val="1"/>
              </w:numPr>
              <w:spacing w:after="160" w:line="259" w:lineRule="auto"/>
              <w:ind w:left="32" w:firstLine="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45150B0" w14:textId="24B25A06" w:rsidR="00CC2CE9" w:rsidRPr="0002504F" w:rsidRDefault="0002504F" w:rsidP="00CC2CE9">
            <w:pPr>
              <w:spacing w:after="160" w:line="259" w:lineRule="auto"/>
              <w:rPr>
                <w:rFonts w:ascii="Arial" w:hAnsi="Arial" w:cs="Arial"/>
                <w:sz w:val="24"/>
                <w:szCs w:val="24"/>
              </w:rPr>
            </w:pPr>
            <w:r w:rsidRPr="0002504F">
              <w:rPr>
                <w:rFonts w:ascii="Arial" w:hAnsi="Arial" w:cs="Arial"/>
                <w:sz w:val="24"/>
                <w:szCs w:val="24"/>
              </w:rPr>
              <w:t xml:space="preserve">1 </w:t>
            </w:r>
            <w:r w:rsidR="00D50535" w:rsidRPr="0002504F">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tcPr>
          <w:p w14:paraId="334C5DA9" w14:textId="3076098C"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Przeznaczenie do druku tylko mono - tekst i grafika</w:t>
            </w:r>
          </w:p>
          <w:p w14:paraId="13B1EB5F"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rodzaj urz</w:t>
            </w:r>
            <w:r w:rsidRPr="00D01F10">
              <w:rPr>
                <w:rFonts w:ascii="Arial" w:hAnsi="Arial" w:cs="Arial" w:hint="eastAsia"/>
                <w:sz w:val="24"/>
                <w:szCs w:val="24"/>
              </w:rPr>
              <w:t>ą</w:t>
            </w:r>
            <w:r w:rsidRPr="00D01F10">
              <w:rPr>
                <w:rFonts w:ascii="Arial" w:hAnsi="Arial" w:cs="Arial"/>
                <w:sz w:val="24"/>
                <w:szCs w:val="24"/>
              </w:rPr>
              <w:t>dzenia wielofunkcyjne - druk/skan/kopia</w:t>
            </w:r>
          </w:p>
          <w:p w14:paraId="2B9F6039"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koszt wydruku w czerni (wk</w:t>
            </w:r>
            <w:r w:rsidRPr="00D01F10">
              <w:rPr>
                <w:rFonts w:ascii="Arial" w:hAnsi="Arial" w:cs="Arial" w:hint="eastAsia"/>
                <w:sz w:val="24"/>
                <w:szCs w:val="24"/>
              </w:rPr>
              <w:t>ł</w:t>
            </w:r>
            <w:r w:rsidRPr="00D01F10">
              <w:rPr>
                <w:rFonts w:ascii="Arial" w:hAnsi="Arial" w:cs="Arial"/>
                <w:sz w:val="24"/>
                <w:szCs w:val="24"/>
              </w:rPr>
              <w:t>ad oryginalny) 6.59 gr/str. A4 (pokrycie 5%)</w:t>
            </w:r>
          </w:p>
          <w:p w14:paraId="1C3B33D7"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koszt wydruku w czerni (dowolny wk</w:t>
            </w:r>
            <w:r w:rsidRPr="00D01F10">
              <w:rPr>
                <w:rFonts w:ascii="Arial" w:hAnsi="Arial" w:cs="Arial" w:hint="eastAsia"/>
                <w:sz w:val="24"/>
                <w:szCs w:val="24"/>
              </w:rPr>
              <w:t>ł</w:t>
            </w:r>
            <w:r w:rsidRPr="00D01F10">
              <w:rPr>
                <w:rFonts w:ascii="Arial" w:hAnsi="Arial" w:cs="Arial"/>
                <w:sz w:val="24"/>
                <w:szCs w:val="24"/>
              </w:rPr>
              <w:t>ad) 1.9 gr/str. A4 (pokrycie 5%)</w:t>
            </w:r>
          </w:p>
          <w:p w14:paraId="26407D5F"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technologia druku laserowa monochromatyczna</w:t>
            </w:r>
          </w:p>
          <w:p w14:paraId="13167D2E"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format A4</w:t>
            </w:r>
          </w:p>
          <w:p w14:paraId="60CD151E"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drukowanie poufne tak</w:t>
            </w:r>
          </w:p>
          <w:p w14:paraId="36AFFDB6"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wydajno</w:t>
            </w:r>
            <w:r w:rsidRPr="00D01F10">
              <w:rPr>
                <w:rFonts w:ascii="Arial" w:hAnsi="Arial" w:cs="Arial" w:hint="eastAsia"/>
                <w:sz w:val="24"/>
                <w:szCs w:val="24"/>
              </w:rPr>
              <w:t>ść</w:t>
            </w:r>
            <w:r w:rsidRPr="00D01F10">
              <w:rPr>
                <w:rFonts w:ascii="Arial" w:hAnsi="Arial" w:cs="Arial"/>
                <w:sz w:val="24"/>
                <w:szCs w:val="24"/>
              </w:rPr>
              <w:t xml:space="preserve"> tonera startowego do 5100 str. A4 (5% pokrycie strony, wydruk ci</w:t>
            </w:r>
            <w:r w:rsidRPr="00D01F10">
              <w:rPr>
                <w:rFonts w:ascii="Arial" w:hAnsi="Arial" w:cs="Arial" w:hint="eastAsia"/>
                <w:sz w:val="24"/>
                <w:szCs w:val="24"/>
              </w:rPr>
              <w:t>ą</w:t>
            </w:r>
            <w:r w:rsidRPr="00D01F10">
              <w:rPr>
                <w:rFonts w:ascii="Arial" w:hAnsi="Arial" w:cs="Arial"/>
                <w:sz w:val="24"/>
                <w:szCs w:val="24"/>
              </w:rPr>
              <w:t>g</w:t>
            </w:r>
            <w:r w:rsidRPr="00D01F10">
              <w:rPr>
                <w:rFonts w:ascii="Arial" w:hAnsi="Arial" w:cs="Arial" w:hint="eastAsia"/>
                <w:sz w:val="24"/>
                <w:szCs w:val="24"/>
              </w:rPr>
              <w:t>ł</w:t>
            </w:r>
            <w:r w:rsidRPr="00D01F10">
              <w:rPr>
                <w:rFonts w:ascii="Arial" w:hAnsi="Arial" w:cs="Arial"/>
                <w:sz w:val="24"/>
                <w:szCs w:val="24"/>
              </w:rPr>
              <w:t>y)</w:t>
            </w:r>
          </w:p>
          <w:p w14:paraId="18A4F27B"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wydajno</w:t>
            </w:r>
            <w:r w:rsidRPr="00D01F10">
              <w:rPr>
                <w:rFonts w:ascii="Arial" w:hAnsi="Arial" w:cs="Arial" w:hint="eastAsia"/>
                <w:sz w:val="24"/>
                <w:szCs w:val="24"/>
              </w:rPr>
              <w:t>ść</w:t>
            </w:r>
            <w:r w:rsidRPr="00D01F10">
              <w:rPr>
                <w:rFonts w:ascii="Arial" w:hAnsi="Arial" w:cs="Arial"/>
                <w:sz w:val="24"/>
                <w:szCs w:val="24"/>
              </w:rPr>
              <w:t xml:space="preserve"> tonera standardowego do 21000 str. A4 (5% pokrycie strony, wydruk ci</w:t>
            </w:r>
            <w:r w:rsidRPr="00D01F10">
              <w:rPr>
                <w:rFonts w:ascii="Arial" w:hAnsi="Arial" w:cs="Arial" w:hint="eastAsia"/>
                <w:sz w:val="24"/>
                <w:szCs w:val="24"/>
              </w:rPr>
              <w:t>ą</w:t>
            </w:r>
            <w:r w:rsidRPr="00D01F10">
              <w:rPr>
                <w:rFonts w:ascii="Arial" w:hAnsi="Arial" w:cs="Arial"/>
                <w:sz w:val="24"/>
                <w:szCs w:val="24"/>
              </w:rPr>
              <w:t>g</w:t>
            </w:r>
            <w:r w:rsidRPr="00D01F10">
              <w:rPr>
                <w:rFonts w:ascii="Arial" w:hAnsi="Arial" w:cs="Arial" w:hint="eastAsia"/>
                <w:sz w:val="24"/>
                <w:szCs w:val="24"/>
              </w:rPr>
              <w:t>ł</w:t>
            </w:r>
            <w:r w:rsidRPr="00D01F10">
              <w:rPr>
                <w:rFonts w:ascii="Arial" w:hAnsi="Arial" w:cs="Arial"/>
                <w:sz w:val="24"/>
                <w:szCs w:val="24"/>
              </w:rPr>
              <w:t>y)</w:t>
            </w:r>
          </w:p>
          <w:p w14:paraId="0AF7177A"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funkcja oszcz</w:t>
            </w:r>
            <w:r w:rsidRPr="00D01F10">
              <w:rPr>
                <w:rFonts w:ascii="Arial" w:hAnsi="Arial" w:cs="Arial" w:hint="eastAsia"/>
                <w:sz w:val="24"/>
                <w:szCs w:val="24"/>
              </w:rPr>
              <w:t>ę</w:t>
            </w:r>
            <w:r w:rsidRPr="00D01F10">
              <w:rPr>
                <w:rFonts w:ascii="Arial" w:hAnsi="Arial" w:cs="Arial"/>
                <w:sz w:val="24"/>
                <w:szCs w:val="24"/>
              </w:rPr>
              <w:t>dzania tonera tak</w:t>
            </w:r>
          </w:p>
          <w:p w14:paraId="444C5F0A"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standardowa pami</w:t>
            </w:r>
            <w:r w:rsidRPr="00D01F10">
              <w:rPr>
                <w:rFonts w:ascii="Arial" w:hAnsi="Arial" w:cs="Arial" w:hint="eastAsia"/>
                <w:sz w:val="24"/>
                <w:szCs w:val="24"/>
              </w:rPr>
              <w:t>ęć</w:t>
            </w:r>
            <w:r w:rsidRPr="00D01F10">
              <w:rPr>
                <w:rFonts w:ascii="Arial" w:hAnsi="Arial" w:cs="Arial"/>
                <w:sz w:val="24"/>
                <w:szCs w:val="24"/>
              </w:rPr>
              <w:t xml:space="preserve"> 1024 MB</w:t>
            </w:r>
          </w:p>
          <w:p w14:paraId="40E6D38E"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maksymalna pami</w:t>
            </w:r>
            <w:r w:rsidRPr="00D01F10">
              <w:rPr>
                <w:rFonts w:ascii="Arial" w:hAnsi="Arial" w:cs="Arial" w:hint="eastAsia"/>
                <w:sz w:val="24"/>
                <w:szCs w:val="24"/>
              </w:rPr>
              <w:t>ęć</w:t>
            </w:r>
            <w:r w:rsidRPr="00D01F10">
              <w:rPr>
                <w:rFonts w:ascii="Arial" w:hAnsi="Arial" w:cs="Arial"/>
                <w:sz w:val="24"/>
                <w:szCs w:val="24"/>
              </w:rPr>
              <w:t xml:space="preserve"> 1024 MB</w:t>
            </w:r>
          </w:p>
          <w:p w14:paraId="5468C3E3"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miesi</w:t>
            </w:r>
            <w:r w:rsidRPr="00D01F10">
              <w:rPr>
                <w:rFonts w:ascii="Arial" w:hAnsi="Arial" w:cs="Arial" w:hint="eastAsia"/>
                <w:sz w:val="24"/>
                <w:szCs w:val="24"/>
              </w:rPr>
              <w:t>ę</w:t>
            </w:r>
            <w:r w:rsidRPr="00D01F10">
              <w:rPr>
                <w:rFonts w:ascii="Arial" w:hAnsi="Arial" w:cs="Arial"/>
                <w:sz w:val="24"/>
                <w:szCs w:val="24"/>
              </w:rPr>
              <w:t>czne obci</w:t>
            </w:r>
            <w:r w:rsidRPr="00D01F10">
              <w:rPr>
                <w:rFonts w:ascii="Arial" w:hAnsi="Arial" w:cs="Arial" w:hint="eastAsia"/>
                <w:sz w:val="24"/>
                <w:szCs w:val="24"/>
              </w:rPr>
              <w:t>ąż</w:t>
            </w:r>
            <w:r w:rsidRPr="00D01F10">
              <w:rPr>
                <w:rFonts w:ascii="Arial" w:hAnsi="Arial" w:cs="Arial"/>
                <w:sz w:val="24"/>
                <w:szCs w:val="24"/>
              </w:rPr>
              <w:t>enie do 150000 stron</w:t>
            </w:r>
          </w:p>
          <w:p w14:paraId="522FC9FC" w14:textId="30321075"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szybko</w:t>
            </w:r>
            <w:r w:rsidRPr="00D01F10">
              <w:rPr>
                <w:rFonts w:ascii="Arial" w:hAnsi="Arial" w:cs="Arial" w:hint="eastAsia"/>
                <w:sz w:val="24"/>
                <w:szCs w:val="24"/>
              </w:rPr>
              <w:t>ść</w:t>
            </w:r>
            <w:r w:rsidRPr="00D01F10">
              <w:rPr>
                <w:rFonts w:ascii="Arial" w:hAnsi="Arial" w:cs="Arial"/>
                <w:sz w:val="24"/>
                <w:szCs w:val="24"/>
              </w:rPr>
              <w:t xml:space="preserve"> procesora min. 800 MHz (x2)</w:t>
            </w:r>
          </w:p>
          <w:p w14:paraId="3C82D15C" w14:textId="77777777" w:rsidR="0029674B" w:rsidRPr="00D01F10" w:rsidRDefault="00996004" w:rsidP="00996004">
            <w:pPr>
              <w:spacing w:line="278" w:lineRule="auto"/>
              <w:rPr>
                <w:rFonts w:ascii="Arial" w:hAnsi="Arial" w:cs="Arial"/>
                <w:sz w:val="24"/>
                <w:szCs w:val="24"/>
              </w:rPr>
            </w:pPr>
            <w:r w:rsidRPr="00D01F10">
              <w:rPr>
                <w:rFonts w:ascii="Arial" w:hAnsi="Arial" w:cs="Arial"/>
                <w:sz w:val="24"/>
                <w:szCs w:val="24"/>
              </w:rPr>
              <w:t>poziom ha</w:t>
            </w:r>
            <w:r w:rsidRPr="00D01F10">
              <w:rPr>
                <w:rFonts w:ascii="Arial" w:hAnsi="Arial" w:cs="Arial" w:hint="eastAsia"/>
                <w:sz w:val="24"/>
                <w:szCs w:val="24"/>
              </w:rPr>
              <w:t>ł</w:t>
            </w:r>
            <w:r w:rsidRPr="00D01F10">
              <w:rPr>
                <w:rFonts w:ascii="Arial" w:hAnsi="Arial" w:cs="Arial"/>
                <w:sz w:val="24"/>
                <w:szCs w:val="24"/>
              </w:rPr>
              <w:t>asu max 72.9 dB</w:t>
            </w:r>
          </w:p>
          <w:p w14:paraId="3D8FAADD"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rozdzielczo</w:t>
            </w:r>
            <w:r w:rsidRPr="00996004">
              <w:rPr>
                <w:rFonts w:ascii="Arial" w:hAnsi="Arial" w:cs="Arial" w:hint="eastAsia"/>
                <w:sz w:val="24"/>
                <w:szCs w:val="24"/>
              </w:rPr>
              <w:t>ść</w:t>
            </w:r>
            <w:r w:rsidRPr="00996004">
              <w:rPr>
                <w:rFonts w:ascii="Arial" w:hAnsi="Arial" w:cs="Arial"/>
                <w:sz w:val="24"/>
                <w:szCs w:val="24"/>
              </w:rPr>
              <w:t xml:space="preserve"> kopiowania 600x600 dpi</w:t>
            </w:r>
          </w:p>
          <w:p w14:paraId="4B9AAAD7"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szybko</w:t>
            </w:r>
            <w:r w:rsidRPr="00996004">
              <w:rPr>
                <w:rFonts w:ascii="Arial" w:hAnsi="Arial" w:cs="Arial" w:hint="eastAsia"/>
                <w:sz w:val="24"/>
                <w:szCs w:val="24"/>
              </w:rPr>
              <w:t>ść</w:t>
            </w:r>
            <w:r w:rsidRPr="00996004">
              <w:rPr>
                <w:rFonts w:ascii="Arial" w:hAnsi="Arial" w:cs="Arial"/>
                <w:sz w:val="24"/>
                <w:szCs w:val="24"/>
              </w:rPr>
              <w:t xml:space="preserve"> kopiowania do 43 kopii/min (A4)</w:t>
            </w:r>
          </w:p>
          <w:p w14:paraId="0B7DEE4F" w14:textId="53373401"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zakres skalowania min 25 %</w:t>
            </w:r>
            <w:r w:rsidRPr="00D01F10">
              <w:rPr>
                <w:rFonts w:ascii="Arial" w:hAnsi="Arial" w:cs="Arial"/>
                <w:sz w:val="24"/>
                <w:szCs w:val="24"/>
              </w:rPr>
              <w:t xml:space="preserve"> </w:t>
            </w:r>
            <w:r w:rsidRPr="00996004">
              <w:rPr>
                <w:rFonts w:ascii="Arial" w:hAnsi="Arial" w:cs="Arial"/>
                <w:sz w:val="24"/>
                <w:szCs w:val="24"/>
              </w:rPr>
              <w:t>max 400 %</w:t>
            </w:r>
          </w:p>
          <w:p w14:paraId="792BF4DC"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ilo</w:t>
            </w:r>
            <w:r w:rsidRPr="00996004">
              <w:rPr>
                <w:rFonts w:ascii="Arial" w:hAnsi="Arial" w:cs="Arial" w:hint="eastAsia"/>
                <w:sz w:val="24"/>
                <w:szCs w:val="24"/>
              </w:rPr>
              <w:t>ść</w:t>
            </w:r>
            <w:r w:rsidRPr="00996004">
              <w:rPr>
                <w:rFonts w:ascii="Arial" w:hAnsi="Arial" w:cs="Arial"/>
                <w:sz w:val="24"/>
                <w:szCs w:val="24"/>
              </w:rPr>
              <w:t xml:space="preserve"> kopii na arkuszu, N-up do 4 kopii/arkusz</w:t>
            </w:r>
          </w:p>
          <w:p w14:paraId="265D838D"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lastRenderedPageBreak/>
              <w:t>maksymalna liczba kopii 999</w:t>
            </w:r>
          </w:p>
          <w:p w14:paraId="6C8C73CA"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automatyczne kopiowanie dwustronne tak</w:t>
            </w:r>
          </w:p>
          <w:p w14:paraId="6342F5BB"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inne funkcje Usuwanie ramki, sortowanie, 2 strony na arkuszu, 4</w:t>
            </w:r>
          </w:p>
          <w:p w14:paraId="43F6291E" w14:textId="7777777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strony na arkuszu, kopiowanie dokument</w:t>
            </w:r>
            <w:r w:rsidRPr="00D01F10">
              <w:rPr>
                <w:rFonts w:ascii="Arial" w:hAnsi="Arial" w:cs="Arial" w:hint="eastAsia"/>
                <w:sz w:val="24"/>
                <w:szCs w:val="24"/>
              </w:rPr>
              <w:t>ó</w:t>
            </w:r>
            <w:r w:rsidRPr="00D01F10">
              <w:rPr>
                <w:rFonts w:ascii="Arial" w:hAnsi="Arial" w:cs="Arial"/>
                <w:sz w:val="24"/>
                <w:szCs w:val="24"/>
              </w:rPr>
              <w:t>w to</w:t>
            </w:r>
            <w:r w:rsidRPr="00D01F10">
              <w:rPr>
                <w:rFonts w:ascii="Arial" w:hAnsi="Arial" w:cs="Arial" w:hint="eastAsia"/>
                <w:sz w:val="24"/>
                <w:szCs w:val="24"/>
              </w:rPr>
              <w:t>ż</w:t>
            </w:r>
            <w:r w:rsidRPr="00D01F10">
              <w:rPr>
                <w:rFonts w:ascii="Arial" w:hAnsi="Arial" w:cs="Arial"/>
                <w:sz w:val="24"/>
                <w:szCs w:val="24"/>
              </w:rPr>
              <w:t>samo</w:t>
            </w:r>
            <w:r w:rsidRPr="00D01F10">
              <w:rPr>
                <w:rFonts w:ascii="Arial" w:hAnsi="Arial" w:cs="Arial" w:hint="eastAsia"/>
                <w:sz w:val="24"/>
                <w:szCs w:val="24"/>
              </w:rPr>
              <w:t>ś</w:t>
            </w:r>
            <w:r w:rsidRPr="00D01F10">
              <w:rPr>
                <w:rFonts w:ascii="Arial" w:hAnsi="Arial" w:cs="Arial"/>
                <w:sz w:val="24"/>
                <w:szCs w:val="24"/>
              </w:rPr>
              <w:t>ci</w:t>
            </w:r>
          </w:p>
          <w:p w14:paraId="35745577"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maksymalna gramatura nośników do 199 g/m2</w:t>
            </w:r>
          </w:p>
          <w:p w14:paraId="4AFF97B6"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ilość podajników w standardzie 3</w:t>
            </w:r>
          </w:p>
          <w:p w14:paraId="4A6C0705" w14:textId="7C089494"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 xml:space="preserve">automatyczny podajnik dokumentów (ADF) </w:t>
            </w:r>
          </w:p>
          <w:p w14:paraId="2D5625DB"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pojemność podajnika automatycznego (ADF) 50 arkuszy</w:t>
            </w:r>
          </w:p>
          <w:p w14:paraId="5CF710A2" w14:textId="03751269"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podajnik na pojedyncze arkusze</w:t>
            </w:r>
          </w:p>
          <w:p w14:paraId="0D45FB09" w14:textId="66D20780"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opcjonalny podajnik papieru</w:t>
            </w:r>
          </w:p>
          <w:p w14:paraId="50BC3620"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pojemność głównego podajnika papieru do 550 arkuszy</w:t>
            </w:r>
          </w:p>
          <w:p w14:paraId="5F7549C2"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maksymalna pojemność podajników do 2350 arkuszy</w:t>
            </w:r>
          </w:p>
          <w:p w14:paraId="319B730A" w14:textId="7777777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pojemność odbiornika papieru do 150 arkuszy</w:t>
            </w:r>
          </w:p>
          <w:p w14:paraId="33991F20" w14:textId="13EFCAE3"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 xml:space="preserve">możliwość drukowania kopert </w:t>
            </w:r>
          </w:p>
          <w:p w14:paraId="3C5BEED9" w14:textId="4F61E83B"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niestandardowe wymiary nośników (szerokość) min 76.2 mm</w:t>
            </w:r>
            <w:r w:rsidRPr="00D01F10">
              <w:rPr>
                <w:rFonts w:ascii="Arial" w:hAnsi="Arial" w:cs="Arial"/>
                <w:sz w:val="24"/>
                <w:szCs w:val="24"/>
              </w:rPr>
              <w:t xml:space="preserve"> </w:t>
            </w:r>
            <w:r w:rsidRPr="00996004">
              <w:rPr>
                <w:rFonts w:ascii="Arial" w:hAnsi="Arial" w:cs="Arial"/>
                <w:sz w:val="24"/>
                <w:szCs w:val="24"/>
              </w:rPr>
              <w:t>max 216 mm</w:t>
            </w:r>
          </w:p>
          <w:p w14:paraId="08B95BD8" w14:textId="603D2EE4"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niestandardowe wymiary nośników (długość) min 127 mm</w:t>
            </w:r>
            <w:r w:rsidRPr="00D01F10">
              <w:rPr>
                <w:rFonts w:ascii="Arial" w:hAnsi="Arial" w:cs="Arial"/>
                <w:sz w:val="24"/>
                <w:szCs w:val="24"/>
              </w:rPr>
              <w:t xml:space="preserve"> </w:t>
            </w:r>
            <w:r w:rsidRPr="00996004">
              <w:rPr>
                <w:rFonts w:ascii="Arial" w:hAnsi="Arial" w:cs="Arial"/>
                <w:sz w:val="24"/>
                <w:szCs w:val="24"/>
              </w:rPr>
              <w:t>max 355.6 mm</w:t>
            </w:r>
          </w:p>
          <w:p w14:paraId="752CB7D1" w14:textId="1D4A1DC7" w:rsidR="00996004" w:rsidRPr="00996004" w:rsidRDefault="00996004" w:rsidP="00996004">
            <w:pPr>
              <w:spacing w:line="278" w:lineRule="auto"/>
              <w:rPr>
                <w:rFonts w:ascii="Arial" w:hAnsi="Arial" w:cs="Arial"/>
                <w:sz w:val="24"/>
                <w:szCs w:val="24"/>
              </w:rPr>
            </w:pPr>
            <w:r w:rsidRPr="00996004">
              <w:rPr>
                <w:rFonts w:ascii="Arial" w:hAnsi="Arial" w:cs="Arial"/>
                <w:sz w:val="24"/>
                <w:szCs w:val="24"/>
              </w:rPr>
              <w:t>obsługiwane rodzaje nośników papier zwykły</w:t>
            </w:r>
            <w:r w:rsidRPr="00D01F10">
              <w:rPr>
                <w:rFonts w:ascii="Arial" w:hAnsi="Arial" w:cs="Arial"/>
                <w:sz w:val="24"/>
                <w:szCs w:val="24"/>
              </w:rPr>
              <w:t>,</w:t>
            </w:r>
            <w:r w:rsidRPr="00996004">
              <w:rPr>
                <w:rFonts w:ascii="Arial" w:hAnsi="Arial" w:cs="Arial"/>
                <w:sz w:val="24"/>
                <w:szCs w:val="24"/>
              </w:rPr>
              <w:t>papier makulaturowy</w:t>
            </w:r>
            <w:r w:rsidRPr="00D01F10">
              <w:rPr>
                <w:rFonts w:ascii="Arial" w:hAnsi="Arial" w:cs="Arial"/>
                <w:sz w:val="24"/>
                <w:szCs w:val="24"/>
              </w:rPr>
              <w:t xml:space="preserve">, </w:t>
            </w:r>
            <w:r w:rsidRPr="00996004">
              <w:rPr>
                <w:rFonts w:ascii="Arial" w:hAnsi="Arial" w:cs="Arial"/>
                <w:sz w:val="24"/>
                <w:szCs w:val="24"/>
              </w:rPr>
              <w:t>papier o wysokiej gramaturze</w:t>
            </w:r>
            <w:r w:rsidRPr="00D01F10">
              <w:rPr>
                <w:rFonts w:ascii="Arial" w:hAnsi="Arial" w:cs="Arial"/>
                <w:sz w:val="24"/>
                <w:szCs w:val="24"/>
              </w:rPr>
              <w:t xml:space="preserve">, </w:t>
            </w:r>
            <w:r w:rsidRPr="00996004">
              <w:rPr>
                <w:rFonts w:ascii="Arial" w:hAnsi="Arial" w:cs="Arial"/>
                <w:sz w:val="24"/>
                <w:szCs w:val="24"/>
              </w:rPr>
              <w:t>papier o niskiej gramaturze</w:t>
            </w:r>
            <w:r w:rsidRPr="00D01F10">
              <w:rPr>
                <w:rFonts w:ascii="Arial" w:hAnsi="Arial" w:cs="Arial"/>
                <w:sz w:val="24"/>
                <w:szCs w:val="24"/>
              </w:rPr>
              <w:t>,</w:t>
            </w:r>
            <w:r w:rsidRPr="00996004">
              <w:rPr>
                <w:rFonts w:ascii="Arial" w:hAnsi="Arial" w:cs="Arial"/>
                <w:sz w:val="24"/>
                <w:szCs w:val="24"/>
              </w:rPr>
              <w:t>etykiety</w:t>
            </w:r>
            <w:r w:rsidRPr="00D01F10">
              <w:rPr>
                <w:rFonts w:ascii="Arial" w:hAnsi="Arial" w:cs="Arial"/>
                <w:sz w:val="24"/>
                <w:szCs w:val="24"/>
              </w:rPr>
              <w:t xml:space="preserve">, </w:t>
            </w:r>
            <w:r w:rsidRPr="00996004">
              <w:rPr>
                <w:rFonts w:ascii="Arial" w:hAnsi="Arial" w:cs="Arial"/>
                <w:sz w:val="24"/>
                <w:szCs w:val="24"/>
              </w:rPr>
              <w:t>pocztówki</w:t>
            </w:r>
            <w:r w:rsidRPr="00D01F10">
              <w:rPr>
                <w:rFonts w:ascii="Arial" w:hAnsi="Arial" w:cs="Arial"/>
                <w:sz w:val="24"/>
                <w:szCs w:val="24"/>
              </w:rPr>
              <w:t xml:space="preserve">, </w:t>
            </w:r>
            <w:r w:rsidRPr="00996004">
              <w:rPr>
                <w:rFonts w:ascii="Arial" w:hAnsi="Arial" w:cs="Arial"/>
                <w:sz w:val="24"/>
                <w:szCs w:val="24"/>
              </w:rPr>
              <w:t>koperty</w:t>
            </w:r>
            <w:r w:rsidRPr="00D01F10">
              <w:rPr>
                <w:rFonts w:ascii="Arial" w:hAnsi="Arial" w:cs="Arial"/>
                <w:sz w:val="24"/>
                <w:szCs w:val="24"/>
              </w:rPr>
              <w:t xml:space="preserve">, </w:t>
            </w:r>
            <w:r w:rsidRPr="00996004">
              <w:rPr>
                <w:rFonts w:ascii="Arial" w:hAnsi="Arial" w:cs="Arial"/>
                <w:sz w:val="24"/>
                <w:szCs w:val="24"/>
              </w:rPr>
              <w:t>obsługiwane formaty nośników A4</w:t>
            </w:r>
            <w:r w:rsidRPr="00D01F10">
              <w:rPr>
                <w:rFonts w:ascii="Arial" w:hAnsi="Arial" w:cs="Arial"/>
                <w:sz w:val="24"/>
                <w:szCs w:val="24"/>
              </w:rPr>
              <w:t>,</w:t>
            </w:r>
            <w:r w:rsidRPr="00996004">
              <w:rPr>
                <w:rFonts w:ascii="Arial" w:hAnsi="Arial" w:cs="Arial"/>
                <w:sz w:val="24"/>
                <w:szCs w:val="24"/>
              </w:rPr>
              <w:t>A5</w:t>
            </w:r>
            <w:r w:rsidRPr="00D01F10">
              <w:rPr>
                <w:rFonts w:ascii="Arial" w:hAnsi="Arial" w:cs="Arial"/>
                <w:sz w:val="24"/>
                <w:szCs w:val="24"/>
              </w:rPr>
              <w:t>,</w:t>
            </w:r>
            <w:r w:rsidRPr="00996004">
              <w:rPr>
                <w:rFonts w:ascii="Arial" w:hAnsi="Arial" w:cs="Arial"/>
                <w:sz w:val="24"/>
                <w:szCs w:val="24"/>
              </w:rPr>
              <w:t>A6</w:t>
            </w:r>
            <w:r w:rsidRPr="00D01F10">
              <w:rPr>
                <w:rFonts w:ascii="Arial" w:hAnsi="Arial" w:cs="Arial"/>
                <w:sz w:val="24"/>
                <w:szCs w:val="24"/>
              </w:rPr>
              <w:t>,</w:t>
            </w:r>
            <w:r w:rsidRPr="00996004">
              <w:rPr>
                <w:rFonts w:ascii="Arial" w:hAnsi="Arial" w:cs="Arial"/>
                <w:sz w:val="24"/>
                <w:szCs w:val="24"/>
              </w:rPr>
              <w:t>B5</w:t>
            </w:r>
            <w:r w:rsidRPr="00D01F10">
              <w:rPr>
                <w:rFonts w:ascii="Arial" w:hAnsi="Arial" w:cs="Arial"/>
                <w:sz w:val="24"/>
                <w:szCs w:val="24"/>
              </w:rPr>
              <w:t xml:space="preserve">,Legal, </w:t>
            </w:r>
            <w:r w:rsidRPr="00996004">
              <w:rPr>
                <w:rFonts w:ascii="Arial" w:hAnsi="Arial" w:cs="Arial"/>
                <w:sz w:val="24"/>
                <w:szCs w:val="24"/>
              </w:rPr>
              <w:t>Letter</w:t>
            </w:r>
            <w:r w:rsidRPr="00D01F10">
              <w:rPr>
                <w:rFonts w:ascii="Arial" w:hAnsi="Arial" w:cs="Arial"/>
                <w:sz w:val="24"/>
                <w:szCs w:val="24"/>
              </w:rPr>
              <w:t>,</w:t>
            </w:r>
            <w:r w:rsidRPr="00996004">
              <w:rPr>
                <w:rFonts w:ascii="Arial" w:hAnsi="Arial" w:cs="Arial"/>
                <w:sz w:val="24"/>
                <w:szCs w:val="24"/>
              </w:rPr>
              <w:t>Executive</w:t>
            </w:r>
            <w:r w:rsidRPr="00D01F10">
              <w:rPr>
                <w:rFonts w:ascii="Arial" w:hAnsi="Arial" w:cs="Arial"/>
                <w:sz w:val="24"/>
                <w:szCs w:val="24"/>
              </w:rPr>
              <w:t>,</w:t>
            </w:r>
            <w:r w:rsidRPr="00996004">
              <w:rPr>
                <w:rFonts w:ascii="Arial" w:hAnsi="Arial" w:cs="Arial"/>
                <w:sz w:val="24"/>
                <w:szCs w:val="24"/>
              </w:rPr>
              <w:t>Statement</w:t>
            </w:r>
            <w:r w:rsidRPr="00D01F10">
              <w:rPr>
                <w:rFonts w:ascii="Arial" w:hAnsi="Arial" w:cs="Arial"/>
                <w:sz w:val="24"/>
                <w:szCs w:val="24"/>
              </w:rPr>
              <w:t>,</w:t>
            </w:r>
            <w:r w:rsidRPr="00996004">
              <w:rPr>
                <w:rFonts w:ascii="Arial" w:hAnsi="Arial" w:cs="Arial"/>
                <w:sz w:val="24"/>
                <w:szCs w:val="24"/>
              </w:rPr>
              <w:t>Officio</w:t>
            </w:r>
            <w:r w:rsidRPr="00D01F10">
              <w:rPr>
                <w:rFonts w:ascii="Arial" w:hAnsi="Arial" w:cs="Arial"/>
                <w:sz w:val="24"/>
                <w:szCs w:val="24"/>
              </w:rPr>
              <w:t>,</w:t>
            </w:r>
            <w:r w:rsidRPr="00996004">
              <w:rPr>
                <w:rFonts w:ascii="Arial" w:hAnsi="Arial" w:cs="Arial"/>
                <w:sz w:val="24"/>
                <w:szCs w:val="24"/>
              </w:rPr>
              <w:t>B-Officio</w:t>
            </w:r>
            <w:r w:rsidRPr="00D01F10">
              <w:rPr>
                <w:rFonts w:ascii="Arial" w:hAnsi="Arial" w:cs="Arial"/>
                <w:sz w:val="24"/>
                <w:szCs w:val="24"/>
              </w:rPr>
              <w:t>,</w:t>
            </w:r>
            <w:r w:rsidRPr="00996004">
              <w:rPr>
                <w:rFonts w:ascii="Arial" w:hAnsi="Arial" w:cs="Arial"/>
                <w:sz w:val="24"/>
                <w:szCs w:val="24"/>
              </w:rPr>
              <w:t>M-Officio</w:t>
            </w:r>
            <w:r w:rsidRPr="00D01F10">
              <w:rPr>
                <w:rFonts w:ascii="Arial" w:hAnsi="Arial" w:cs="Arial"/>
                <w:sz w:val="24"/>
                <w:szCs w:val="24"/>
              </w:rPr>
              <w:t>,</w:t>
            </w:r>
            <w:r w:rsidRPr="00996004">
              <w:rPr>
                <w:rFonts w:ascii="Arial" w:hAnsi="Arial" w:cs="Arial"/>
                <w:sz w:val="24"/>
                <w:szCs w:val="24"/>
              </w:rPr>
              <w:t>GLTR</w:t>
            </w:r>
            <w:r w:rsidRPr="00D01F10">
              <w:rPr>
                <w:rFonts w:ascii="Arial" w:hAnsi="Arial" w:cs="Arial"/>
                <w:sz w:val="24"/>
                <w:szCs w:val="24"/>
              </w:rPr>
              <w:t>,</w:t>
            </w:r>
            <w:r w:rsidRPr="00996004">
              <w:rPr>
                <w:rFonts w:ascii="Arial" w:hAnsi="Arial" w:cs="Arial"/>
                <w:sz w:val="24"/>
                <w:szCs w:val="24"/>
              </w:rPr>
              <w:t>GLGL</w:t>
            </w:r>
            <w:r w:rsidRPr="00D01F10">
              <w:rPr>
                <w:rFonts w:ascii="Arial" w:hAnsi="Arial" w:cs="Arial"/>
                <w:sz w:val="24"/>
                <w:szCs w:val="24"/>
              </w:rPr>
              <w:t>,</w:t>
            </w:r>
            <w:r w:rsidRPr="00996004">
              <w:rPr>
                <w:rFonts w:ascii="Arial" w:hAnsi="Arial" w:cs="Arial"/>
                <w:sz w:val="24"/>
                <w:szCs w:val="24"/>
              </w:rPr>
              <w:t>Foolscap</w:t>
            </w:r>
            <w:r w:rsidRPr="00D01F10">
              <w:rPr>
                <w:rFonts w:ascii="Arial" w:hAnsi="Arial" w:cs="Arial"/>
                <w:sz w:val="24"/>
                <w:szCs w:val="24"/>
              </w:rPr>
              <w:t>,</w:t>
            </w:r>
            <w:r w:rsidRPr="00996004">
              <w:rPr>
                <w:rFonts w:ascii="Arial" w:hAnsi="Arial" w:cs="Arial"/>
                <w:sz w:val="24"/>
                <w:szCs w:val="24"/>
              </w:rPr>
              <w:t>16K</w:t>
            </w:r>
            <w:r w:rsidRPr="00D01F10">
              <w:rPr>
                <w:rFonts w:ascii="Arial" w:hAnsi="Arial" w:cs="Arial"/>
                <w:sz w:val="24"/>
                <w:szCs w:val="24"/>
              </w:rPr>
              <w:t>,</w:t>
            </w:r>
            <w:r w:rsidRPr="00996004">
              <w:rPr>
                <w:rFonts w:ascii="Arial" w:hAnsi="Arial" w:cs="Arial"/>
                <w:sz w:val="24"/>
                <w:szCs w:val="24"/>
              </w:rPr>
              <w:t>poczt</w:t>
            </w:r>
            <w:r w:rsidRPr="00996004">
              <w:rPr>
                <w:rFonts w:ascii="Arial" w:hAnsi="Arial" w:cs="Arial" w:hint="eastAsia"/>
                <w:sz w:val="24"/>
                <w:szCs w:val="24"/>
              </w:rPr>
              <w:t>ó</w:t>
            </w:r>
            <w:r w:rsidRPr="00996004">
              <w:rPr>
                <w:rFonts w:ascii="Arial" w:hAnsi="Arial" w:cs="Arial"/>
                <w:sz w:val="24"/>
                <w:szCs w:val="24"/>
              </w:rPr>
              <w:t>wki</w:t>
            </w:r>
            <w:r w:rsidRPr="00D01F10">
              <w:rPr>
                <w:rFonts w:ascii="Arial" w:hAnsi="Arial" w:cs="Arial"/>
                <w:sz w:val="24"/>
                <w:szCs w:val="24"/>
              </w:rPr>
              <w:t>,</w:t>
            </w:r>
            <w:r w:rsidRPr="00996004">
              <w:rPr>
                <w:rFonts w:ascii="Arial" w:hAnsi="Arial" w:cs="Arial"/>
                <w:sz w:val="24"/>
                <w:szCs w:val="24"/>
              </w:rPr>
              <w:t>kartki indeksowe</w:t>
            </w:r>
          </w:p>
          <w:p w14:paraId="08494D14" w14:textId="4F94CBC7" w:rsidR="00996004" w:rsidRPr="00D01F10" w:rsidRDefault="00996004" w:rsidP="00996004">
            <w:pPr>
              <w:spacing w:line="278" w:lineRule="auto"/>
              <w:rPr>
                <w:rFonts w:ascii="Arial" w:hAnsi="Arial" w:cs="Arial"/>
                <w:sz w:val="24"/>
                <w:szCs w:val="24"/>
              </w:rPr>
            </w:pPr>
            <w:r w:rsidRPr="00D01F10">
              <w:rPr>
                <w:rFonts w:ascii="Arial" w:hAnsi="Arial" w:cs="Arial"/>
                <w:sz w:val="24"/>
                <w:szCs w:val="24"/>
              </w:rPr>
              <w:t>koperty (COM10, Monarch, DL, C5)</w:t>
            </w:r>
          </w:p>
          <w:p w14:paraId="24A0B9F8" w14:textId="7302AB38" w:rsidR="00996004" w:rsidRPr="00D01F10" w:rsidRDefault="00996004" w:rsidP="00996004">
            <w:pPr>
              <w:spacing w:line="278" w:lineRule="auto"/>
              <w:rPr>
                <w:rFonts w:ascii="Arial" w:hAnsi="Arial" w:cs="Arial"/>
                <w:sz w:val="24"/>
                <w:szCs w:val="24"/>
              </w:rPr>
            </w:pPr>
            <w:r w:rsidRPr="00996004">
              <w:rPr>
                <w:rFonts w:ascii="Arial" w:hAnsi="Arial" w:cs="Arial"/>
                <w:sz w:val="24"/>
                <w:szCs w:val="24"/>
              </w:rPr>
              <w:t>standardowe j</w:t>
            </w:r>
            <w:r w:rsidRPr="00996004">
              <w:rPr>
                <w:rFonts w:ascii="Arial" w:hAnsi="Arial" w:cs="Arial" w:hint="eastAsia"/>
                <w:sz w:val="24"/>
                <w:szCs w:val="24"/>
              </w:rPr>
              <w:t>ę</w:t>
            </w:r>
            <w:r w:rsidRPr="00996004">
              <w:rPr>
                <w:rFonts w:ascii="Arial" w:hAnsi="Arial" w:cs="Arial"/>
                <w:sz w:val="24"/>
                <w:szCs w:val="24"/>
              </w:rPr>
              <w:t>zyki drukarki UFRII</w:t>
            </w:r>
            <w:r w:rsidRPr="00D01F10">
              <w:rPr>
                <w:rFonts w:ascii="Arial" w:hAnsi="Arial" w:cs="Arial"/>
                <w:sz w:val="24"/>
                <w:szCs w:val="24"/>
              </w:rPr>
              <w:t>,</w:t>
            </w:r>
            <w:r w:rsidRPr="00996004">
              <w:rPr>
                <w:rFonts w:ascii="Arial" w:hAnsi="Arial" w:cs="Arial"/>
                <w:sz w:val="24"/>
                <w:szCs w:val="24"/>
              </w:rPr>
              <w:t>PCL 6</w:t>
            </w:r>
            <w:r w:rsidRPr="00D01F10">
              <w:rPr>
                <w:rFonts w:ascii="Arial" w:hAnsi="Arial" w:cs="Arial"/>
                <w:sz w:val="24"/>
                <w:szCs w:val="24"/>
              </w:rPr>
              <w:t>,</w:t>
            </w:r>
            <w:r w:rsidRPr="00996004">
              <w:rPr>
                <w:rFonts w:ascii="Arial" w:hAnsi="Arial" w:cs="Arial"/>
                <w:sz w:val="24"/>
                <w:szCs w:val="24"/>
              </w:rPr>
              <w:t>PostScript</w:t>
            </w:r>
            <w:r w:rsidRPr="00D01F10">
              <w:rPr>
                <w:rFonts w:ascii="Arial" w:hAnsi="Arial" w:cs="Arial"/>
                <w:sz w:val="24"/>
                <w:szCs w:val="24"/>
              </w:rPr>
              <w:t>,</w:t>
            </w:r>
            <w:r w:rsidRPr="00996004">
              <w:rPr>
                <w:rFonts w:ascii="Arial" w:hAnsi="Arial" w:cs="Arial"/>
                <w:sz w:val="24"/>
                <w:szCs w:val="24"/>
              </w:rPr>
              <w:t>czcionki i znaki 93 czcionki PCL</w:t>
            </w:r>
            <w:r w:rsidRPr="00D01F10">
              <w:rPr>
                <w:rFonts w:ascii="Arial" w:hAnsi="Arial" w:cs="Arial"/>
                <w:sz w:val="24"/>
                <w:szCs w:val="24"/>
              </w:rPr>
              <w:t>,136 czcionek PostScript</w:t>
            </w:r>
            <w:r w:rsidR="00D01F10" w:rsidRPr="00D01F10">
              <w:rPr>
                <w:rFonts w:ascii="Arial" w:hAnsi="Arial" w:cs="Arial"/>
                <w:sz w:val="24"/>
                <w:szCs w:val="24"/>
              </w:rPr>
              <w:t>.</w:t>
            </w:r>
          </w:p>
          <w:p w14:paraId="57DDCBE1"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ethernet - druk w sieci LAN tak</w:t>
            </w:r>
          </w:p>
          <w:p w14:paraId="72E35D03"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wireless - druk przez WiFi tak</w:t>
            </w:r>
          </w:p>
          <w:p w14:paraId="177439F9"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NFC nie</w:t>
            </w:r>
          </w:p>
          <w:p w14:paraId="60E0BEED"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standardowe rozwi</w:t>
            </w:r>
            <w:r w:rsidRPr="00D01F10">
              <w:rPr>
                <w:rFonts w:ascii="Arial" w:hAnsi="Arial" w:cs="Arial" w:hint="eastAsia"/>
                <w:sz w:val="24"/>
                <w:szCs w:val="24"/>
              </w:rPr>
              <w:t>ą</w:t>
            </w:r>
            <w:r w:rsidRPr="00D01F10">
              <w:rPr>
                <w:rFonts w:ascii="Arial" w:hAnsi="Arial" w:cs="Arial"/>
                <w:sz w:val="24"/>
                <w:szCs w:val="24"/>
              </w:rPr>
              <w:t>zania komunikacyjne USB (2.0 Hi-Speed)</w:t>
            </w:r>
          </w:p>
          <w:p w14:paraId="29097027"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Ethernet (10BASE-T/100BASE-TX/1000Base-T)</w:t>
            </w:r>
          </w:p>
          <w:p w14:paraId="6A204AC7"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Wireless (802.11b/g/n)</w:t>
            </w:r>
          </w:p>
          <w:p w14:paraId="73E1A07D"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Wi-Fi Direct</w:t>
            </w:r>
          </w:p>
          <w:p w14:paraId="31D6C057"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drukowanie z chmury tak (Dropbox, GoogleDrive, OneDrive; formaty: PDF/JPEG)</w:t>
            </w:r>
          </w:p>
          <w:p w14:paraId="75872CAD" w14:textId="34B7D155"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drukowanie z urz</w:t>
            </w:r>
            <w:r w:rsidRPr="00D01F10">
              <w:rPr>
                <w:rFonts w:ascii="Arial" w:hAnsi="Arial" w:cs="Arial" w:hint="eastAsia"/>
                <w:sz w:val="24"/>
                <w:szCs w:val="24"/>
              </w:rPr>
              <w:t>ą</w:t>
            </w:r>
            <w:r w:rsidRPr="00D01F10">
              <w:rPr>
                <w:rFonts w:ascii="Arial" w:hAnsi="Arial" w:cs="Arial"/>
                <w:sz w:val="24"/>
                <w:szCs w:val="24"/>
              </w:rPr>
              <w:t>dze</w:t>
            </w:r>
            <w:r w:rsidRPr="00D01F10">
              <w:rPr>
                <w:rFonts w:ascii="Arial" w:hAnsi="Arial" w:cs="Arial" w:hint="eastAsia"/>
                <w:sz w:val="24"/>
                <w:szCs w:val="24"/>
              </w:rPr>
              <w:t>ń</w:t>
            </w:r>
            <w:r w:rsidRPr="00D01F10">
              <w:rPr>
                <w:rFonts w:ascii="Arial" w:hAnsi="Arial" w:cs="Arial"/>
                <w:sz w:val="24"/>
                <w:szCs w:val="24"/>
              </w:rPr>
              <w:t xml:space="preserve"> mobilnych tak (iOS: AirPrint)</w:t>
            </w:r>
          </w:p>
          <w:p w14:paraId="46D9665A"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waga produktu (netto) ok. 19.8 kg</w:t>
            </w:r>
          </w:p>
          <w:p w14:paraId="1D3852EE"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waga w opakowaniu ok. 32 kg</w:t>
            </w:r>
          </w:p>
          <w:p w14:paraId="14D22BD6" w14:textId="067D7419"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szeroko</w:t>
            </w:r>
            <w:r w:rsidRPr="00D01F10">
              <w:rPr>
                <w:rFonts w:ascii="Arial" w:hAnsi="Arial" w:cs="Arial" w:hint="eastAsia"/>
                <w:sz w:val="24"/>
                <w:szCs w:val="24"/>
              </w:rPr>
              <w:t>ść</w:t>
            </w:r>
            <w:r w:rsidRPr="00D01F10">
              <w:rPr>
                <w:rFonts w:ascii="Arial" w:hAnsi="Arial" w:cs="Arial"/>
                <w:sz w:val="24"/>
                <w:szCs w:val="24"/>
              </w:rPr>
              <w:t xml:space="preserve"> produktu max 494 mm</w:t>
            </w:r>
          </w:p>
          <w:p w14:paraId="5DE86D22" w14:textId="479E75E9"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g</w:t>
            </w:r>
            <w:r w:rsidRPr="00D01F10">
              <w:rPr>
                <w:rFonts w:ascii="Arial" w:hAnsi="Arial" w:cs="Arial" w:hint="eastAsia"/>
                <w:sz w:val="24"/>
                <w:szCs w:val="24"/>
              </w:rPr>
              <w:t>łę</w:t>
            </w:r>
            <w:r w:rsidRPr="00D01F10">
              <w:rPr>
                <w:rFonts w:ascii="Arial" w:hAnsi="Arial" w:cs="Arial"/>
                <w:sz w:val="24"/>
                <w:szCs w:val="24"/>
              </w:rPr>
              <w:t>boko</w:t>
            </w:r>
            <w:r w:rsidRPr="00D01F10">
              <w:rPr>
                <w:rFonts w:ascii="Arial" w:hAnsi="Arial" w:cs="Arial" w:hint="eastAsia"/>
                <w:sz w:val="24"/>
                <w:szCs w:val="24"/>
              </w:rPr>
              <w:t>ść</w:t>
            </w:r>
            <w:r w:rsidRPr="00D01F10">
              <w:rPr>
                <w:rFonts w:ascii="Arial" w:hAnsi="Arial" w:cs="Arial"/>
                <w:sz w:val="24"/>
                <w:szCs w:val="24"/>
              </w:rPr>
              <w:t xml:space="preserve"> produktu max  464 mm</w:t>
            </w:r>
          </w:p>
          <w:p w14:paraId="45D1389D" w14:textId="7B4E8195"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wysoko</w:t>
            </w:r>
            <w:r w:rsidRPr="00D01F10">
              <w:rPr>
                <w:rFonts w:ascii="Arial" w:hAnsi="Arial" w:cs="Arial" w:hint="eastAsia"/>
                <w:sz w:val="24"/>
                <w:szCs w:val="24"/>
              </w:rPr>
              <w:t>ść</w:t>
            </w:r>
            <w:r w:rsidRPr="00D01F10">
              <w:rPr>
                <w:rFonts w:ascii="Arial" w:hAnsi="Arial" w:cs="Arial"/>
                <w:sz w:val="24"/>
                <w:szCs w:val="24"/>
              </w:rPr>
              <w:t xml:space="preserve"> produktu max 452 mm</w:t>
            </w:r>
          </w:p>
          <w:p w14:paraId="2899C834"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rodzaj zasilania sieciowe AC (220-240V)</w:t>
            </w:r>
          </w:p>
          <w:p w14:paraId="2EA23D99" w14:textId="77777777"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lastRenderedPageBreak/>
              <w:t>zu</w:t>
            </w:r>
            <w:r w:rsidRPr="00D01F10">
              <w:rPr>
                <w:rFonts w:ascii="Arial" w:hAnsi="Arial" w:cs="Arial" w:hint="eastAsia"/>
                <w:sz w:val="24"/>
                <w:szCs w:val="24"/>
              </w:rPr>
              <w:t>ż</w:t>
            </w:r>
            <w:r w:rsidRPr="00D01F10">
              <w:rPr>
                <w:rFonts w:ascii="Arial" w:hAnsi="Arial" w:cs="Arial"/>
                <w:sz w:val="24"/>
                <w:szCs w:val="24"/>
              </w:rPr>
              <w:t xml:space="preserve">ycie energii </w:t>
            </w:r>
            <w:r w:rsidRPr="00D01F10">
              <w:rPr>
                <w:rFonts w:ascii="Arial" w:hAnsi="Arial" w:cs="Arial" w:hint="eastAsia"/>
                <w:sz w:val="24"/>
                <w:szCs w:val="24"/>
              </w:rPr>
              <w:t>ś</w:t>
            </w:r>
            <w:r w:rsidRPr="00D01F10">
              <w:rPr>
                <w:rFonts w:ascii="Arial" w:hAnsi="Arial" w:cs="Arial"/>
                <w:sz w:val="24"/>
                <w:szCs w:val="24"/>
              </w:rPr>
              <w:t>rednio 1430 W</w:t>
            </w:r>
          </w:p>
          <w:p w14:paraId="6507F1DA" w14:textId="77777777" w:rsidR="00996004" w:rsidRPr="00D01F10" w:rsidRDefault="00D01F10" w:rsidP="00D01F10">
            <w:pPr>
              <w:spacing w:line="278" w:lineRule="auto"/>
              <w:rPr>
                <w:rFonts w:ascii="Arial" w:hAnsi="Arial" w:cs="Arial"/>
                <w:sz w:val="24"/>
                <w:szCs w:val="24"/>
              </w:rPr>
            </w:pPr>
            <w:r w:rsidRPr="00D01F10">
              <w:rPr>
                <w:rFonts w:ascii="Arial" w:hAnsi="Arial" w:cs="Arial"/>
                <w:sz w:val="24"/>
                <w:szCs w:val="24"/>
              </w:rPr>
              <w:t>Energy Star</w:t>
            </w:r>
          </w:p>
          <w:p w14:paraId="7B31403C" w14:textId="6E55DFCD" w:rsidR="00D01F10" w:rsidRPr="00D01F10" w:rsidRDefault="00D01F10" w:rsidP="00D01F10">
            <w:pPr>
              <w:spacing w:line="278" w:lineRule="auto"/>
              <w:rPr>
                <w:rFonts w:ascii="Arial" w:hAnsi="Arial" w:cs="Arial"/>
                <w:sz w:val="24"/>
                <w:szCs w:val="24"/>
              </w:rPr>
            </w:pPr>
            <w:r w:rsidRPr="00D01F10">
              <w:rPr>
                <w:rFonts w:ascii="Arial" w:hAnsi="Arial" w:cs="Arial"/>
                <w:sz w:val="24"/>
                <w:szCs w:val="24"/>
              </w:rPr>
              <w:t>panel sterowania Kolorowy ekran dotykowy o przek</w:t>
            </w:r>
            <w:r w:rsidRPr="00D01F10">
              <w:rPr>
                <w:rFonts w:ascii="Arial" w:hAnsi="Arial" w:cs="Arial" w:hint="eastAsia"/>
                <w:sz w:val="24"/>
                <w:szCs w:val="24"/>
              </w:rPr>
              <w:t>ą</w:t>
            </w:r>
            <w:r w:rsidRPr="00D01F10">
              <w:rPr>
                <w:rFonts w:ascii="Arial" w:hAnsi="Arial" w:cs="Arial"/>
                <w:sz w:val="24"/>
                <w:szCs w:val="24"/>
              </w:rPr>
              <w:t>tnej min. LCD 12,5 cm</w:t>
            </w:r>
          </w:p>
        </w:tc>
      </w:tr>
    </w:tbl>
    <w:p w14:paraId="0D38E5D9" w14:textId="77777777" w:rsidR="00CC2CE9" w:rsidRPr="0002504F" w:rsidRDefault="00CC2CE9" w:rsidP="00CC2CE9">
      <w:pPr>
        <w:rPr>
          <w:rFonts w:ascii="Arial" w:hAnsi="Arial" w:cs="Arial"/>
          <w:sz w:val="24"/>
          <w:szCs w:val="24"/>
        </w:rPr>
      </w:pPr>
    </w:p>
    <w:p w14:paraId="3F85F7B4"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02504F">
        <w:rPr>
          <w:rFonts w:ascii="Arial" w:hAnsi="Arial" w:cs="Arial"/>
          <w:b/>
          <w:color w:val="FF0000"/>
          <w:sz w:val="24"/>
          <w:szCs w:val="24"/>
          <w:highlight w:val="yellow"/>
          <w:u w:val="single"/>
        </w:rPr>
        <w:t>Wykonawca składa przedmiotowy załącznik wraz z ofertą</w:t>
      </w:r>
    </w:p>
    <w:p w14:paraId="117C8A43"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*podać dla wszystkich oferowanych produktów</w:t>
      </w:r>
    </w:p>
    <w:p w14:paraId="11D19363"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02504F">
        <w:rPr>
          <w:rFonts w:ascii="Arial" w:hAnsi="Arial" w:cs="Arial"/>
          <w:sz w:val="24"/>
          <w:szCs w:val="24"/>
          <w:u w:val="single"/>
        </w:rPr>
        <w:t>UWAGA:</w:t>
      </w:r>
      <w:r w:rsidRPr="0002504F">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02504F">
        <w:rPr>
          <w:rFonts w:ascii="Arial" w:hAnsi="Arial" w:cs="Arial"/>
          <w:b/>
          <w:sz w:val="24"/>
          <w:szCs w:val="24"/>
        </w:rPr>
        <w:t>dla danej pozycji.</w:t>
      </w:r>
    </w:p>
    <w:p w14:paraId="702E7DB6"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02504F">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2504F">
        <w:rPr>
          <w:rFonts w:ascii="Arial" w:hAnsi="Arial" w:cs="Arial"/>
          <w:b/>
          <w:bCs/>
          <w:sz w:val="24"/>
          <w:szCs w:val="24"/>
        </w:rPr>
        <w:t>Obowiązek udowodnienia  równoważności leży po stronie Wykonawcy</w:t>
      </w:r>
      <w:r w:rsidRPr="0002504F">
        <w:rPr>
          <w:rFonts w:ascii="Arial" w:hAnsi="Arial" w:cs="Arial"/>
          <w:bCs/>
          <w:sz w:val="24"/>
          <w:szCs w:val="24"/>
        </w:rPr>
        <w:t>.</w:t>
      </w:r>
    </w:p>
    <w:bookmarkEnd w:id="3"/>
    <w:p w14:paraId="00207085" w14:textId="77777777" w:rsidR="00524914" w:rsidRPr="0002504F" w:rsidRDefault="00524914">
      <w:pPr>
        <w:rPr>
          <w:rFonts w:ascii="Arial" w:hAnsi="Arial" w:cs="Arial"/>
          <w:sz w:val="24"/>
          <w:szCs w:val="24"/>
        </w:rPr>
      </w:pPr>
    </w:p>
    <w:sectPr w:rsidR="00524914" w:rsidRPr="0002504F" w:rsidSect="00267316">
      <w:headerReference w:type="even" r:id="rId7"/>
      <w:headerReference w:type="default" r:id="rId8"/>
      <w:footerReference w:type="even" r:id="rId9"/>
      <w:footerReference w:type="default" r:id="rId10"/>
      <w:headerReference w:type="first" r:id="rId11"/>
      <w:footerReference w:type="first" r:id="rId1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5BC50" w14:textId="77777777" w:rsidR="006F4C14" w:rsidRDefault="006F4C14" w:rsidP="00CA53DD">
      <w:pPr>
        <w:spacing w:after="0" w:line="240" w:lineRule="auto"/>
      </w:pPr>
      <w:r>
        <w:separator/>
      </w:r>
    </w:p>
  </w:endnote>
  <w:endnote w:type="continuationSeparator" w:id="0">
    <w:p w14:paraId="621B1941" w14:textId="77777777" w:rsidR="006F4C14" w:rsidRDefault="006F4C14"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6DD78" w14:textId="77777777" w:rsidR="007B1E42" w:rsidRDefault="007B1E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6482" w14:textId="7FBF4E07" w:rsidR="00CA53DD" w:rsidRDefault="00CA53D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1EA88" w14:textId="77777777" w:rsidR="007B1E42" w:rsidRDefault="007B1E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13DF71" w14:textId="77777777" w:rsidR="006F4C14" w:rsidRDefault="006F4C14" w:rsidP="00CA53DD">
      <w:pPr>
        <w:spacing w:after="0" w:line="240" w:lineRule="auto"/>
      </w:pPr>
      <w:r>
        <w:separator/>
      </w:r>
    </w:p>
  </w:footnote>
  <w:footnote w:type="continuationSeparator" w:id="0">
    <w:p w14:paraId="0155625C" w14:textId="77777777" w:rsidR="006F4C14" w:rsidRDefault="006F4C14"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CE62D" w14:textId="77777777" w:rsidR="007B1E42" w:rsidRDefault="007B1E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B6344" w14:textId="77777777" w:rsidR="00A50FFD" w:rsidRPr="00513846" w:rsidRDefault="00A50FFD" w:rsidP="00A50FFD">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392C3219" wp14:editId="6F8AAF70">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704FD" w14:textId="77777777" w:rsidR="007B1E42" w:rsidRDefault="007B1E4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46B9"/>
    <w:rsid w:val="0002504F"/>
    <w:rsid w:val="000969A8"/>
    <w:rsid w:val="000F01FF"/>
    <w:rsid w:val="001145E0"/>
    <w:rsid w:val="001A20B5"/>
    <w:rsid w:val="001B7F65"/>
    <w:rsid w:val="001C5468"/>
    <w:rsid w:val="001F7214"/>
    <w:rsid w:val="00252F90"/>
    <w:rsid w:val="00267316"/>
    <w:rsid w:val="0029674B"/>
    <w:rsid w:val="002B2A91"/>
    <w:rsid w:val="002B5014"/>
    <w:rsid w:val="002C13F1"/>
    <w:rsid w:val="002E5E96"/>
    <w:rsid w:val="00357809"/>
    <w:rsid w:val="00376D0A"/>
    <w:rsid w:val="003B256B"/>
    <w:rsid w:val="0041195B"/>
    <w:rsid w:val="00485E8E"/>
    <w:rsid w:val="00491D77"/>
    <w:rsid w:val="00515C86"/>
    <w:rsid w:val="00524914"/>
    <w:rsid w:val="00571DDD"/>
    <w:rsid w:val="00581DFE"/>
    <w:rsid w:val="005E20A4"/>
    <w:rsid w:val="006B535E"/>
    <w:rsid w:val="006B5575"/>
    <w:rsid w:val="006F4C14"/>
    <w:rsid w:val="007835D2"/>
    <w:rsid w:val="007B1E42"/>
    <w:rsid w:val="008E2074"/>
    <w:rsid w:val="008F0DAD"/>
    <w:rsid w:val="00905811"/>
    <w:rsid w:val="00996004"/>
    <w:rsid w:val="009F19B2"/>
    <w:rsid w:val="00A3798D"/>
    <w:rsid w:val="00A50FFD"/>
    <w:rsid w:val="00B4527F"/>
    <w:rsid w:val="00B676B4"/>
    <w:rsid w:val="00B80314"/>
    <w:rsid w:val="00BA237C"/>
    <w:rsid w:val="00BB5467"/>
    <w:rsid w:val="00BC6514"/>
    <w:rsid w:val="00BD3993"/>
    <w:rsid w:val="00C23A3A"/>
    <w:rsid w:val="00CA53DD"/>
    <w:rsid w:val="00CB7AD7"/>
    <w:rsid w:val="00CC2CE9"/>
    <w:rsid w:val="00CC482E"/>
    <w:rsid w:val="00CF4C0A"/>
    <w:rsid w:val="00D01F10"/>
    <w:rsid w:val="00D451E3"/>
    <w:rsid w:val="00D50535"/>
    <w:rsid w:val="00D71B9F"/>
    <w:rsid w:val="00DF158A"/>
    <w:rsid w:val="00DF38E4"/>
    <w:rsid w:val="00E80B3A"/>
    <w:rsid w:val="00E90CBF"/>
    <w:rsid w:val="00EB1DE1"/>
    <w:rsid w:val="00EF6547"/>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593</Words>
  <Characters>3559</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5</cp:revision>
  <dcterms:created xsi:type="dcterms:W3CDTF">2025-01-07T12:35:00Z</dcterms:created>
  <dcterms:modified xsi:type="dcterms:W3CDTF">2025-03-21T20:21:00Z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