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2BEDA" w14:textId="3D8EE7B9" w:rsidR="002F637F" w:rsidRPr="008C3205" w:rsidRDefault="00C0419E" w:rsidP="00170A82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rPr>
          <w:rFonts w:asciiTheme="minorHAnsi" w:eastAsia="Tahoma" w:hAnsiTheme="minorHAnsi" w:cstheme="minorHAnsi"/>
          <w:b/>
          <w:sz w:val="22"/>
          <w:szCs w:val="22"/>
        </w:rPr>
      </w:pPr>
      <w:r w:rsidRPr="008C3205">
        <w:rPr>
          <w:rFonts w:asciiTheme="minorHAnsi" w:hAnsiTheme="minorHAnsi" w:cstheme="minorHAnsi"/>
          <w:b/>
          <w:sz w:val="22"/>
          <w:szCs w:val="22"/>
        </w:rPr>
        <w:t>ZP-WIR.271</w:t>
      </w:r>
      <w:r w:rsidR="00B90CF7" w:rsidRPr="008C3205">
        <w:rPr>
          <w:rFonts w:asciiTheme="minorHAnsi" w:hAnsiTheme="minorHAnsi" w:cstheme="minorHAnsi"/>
          <w:b/>
          <w:sz w:val="22"/>
          <w:szCs w:val="22"/>
        </w:rPr>
        <w:t>.</w:t>
      </w:r>
      <w:r w:rsidR="00170A82" w:rsidRPr="008C3205">
        <w:rPr>
          <w:rFonts w:asciiTheme="minorHAnsi" w:hAnsiTheme="minorHAnsi" w:cstheme="minorHAnsi"/>
          <w:b/>
          <w:sz w:val="22"/>
          <w:szCs w:val="22"/>
        </w:rPr>
        <w:t>1</w:t>
      </w:r>
      <w:r w:rsidRPr="008C3205">
        <w:rPr>
          <w:rFonts w:asciiTheme="minorHAnsi" w:hAnsiTheme="minorHAnsi" w:cstheme="minorHAnsi"/>
          <w:b/>
          <w:sz w:val="22"/>
          <w:szCs w:val="22"/>
        </w:rPr>
        <w:t>.</w:t>
      </w:r>
      <w:proofErr w:type="gramStart"/>
      <w:r w:rsidRPr="008C3205">
        <w:rPr>
          <w:rFonts w:asciiTheme="minorHAnsi" w:hAnsiTheme="minorHAnsi" w:cstheme="minorHAnsi"/>
          <w:b/>
          <w:sz w:val="22"/>
          <w:szCs w:val="22"/>
        </w:rPr>
        <w:t>202</w:t>
      </w:r>
      <w:r w:rsidR="00170A82" w:rsidRPr="008C3205">
        <w:rPr>
          <w:rFonts w:asciiTheme="minorHAnsi" w:hAnsiTheme="minorHAnsi" w:cstheme="minorHAnsi"/>
          <w:b/>
          <w:sz w:val="22"/>
          <w:szCs w:val="22"/>
        </w:rPr>
        <w:t>5</w:t>
      </w:r>
      <w:r w:rsidRPr="008C320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8C3205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="00244D1E" w:rsidRPr="008C3205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1E210B" w:rsidRPr="008C3205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3BB0AB41" w14:textId="77777777" w:rsidR="002F637F" w:rsidRPr="008C3205" w:rsidRDefault="00244D1E" w:rsidP="00845224">
      <w:pPr>
        <w:pStyle w:val="Podtytu"/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8C3205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524CD40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="00450D26" w:rsidRPr="008C3205">
        <w:rPr>
          <w:rFonts w:asciiTheme="minorHAnsi" w:eastAsia="Tahoma" w:hAnsiTheme="minorHAnsi" w:cstheme="minorHAnsi"/>
          <w:sz w:val="22"/>
          <w:szCs w:val="22"/>
        </w:rPr>
        <w:t>.</w:t>
      </w:r>
    </w:p>
    <w:p w14:paraId="467C80EB" w14:textId="5E47F1AB" w:rsidR="002F637F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316A817A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5DF5F172" w14:textId="4801817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</w:t>
      </w:r>
    </w:p>
    <w:p w14:paraId="119C7714" w14:textId="442D3525" w:rsidR="002F637F" w:rsidRPr="008C3205" w:rsidRDefault="00244D1E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</w:p>
    <w:p w14:paraId="79292360" w14:textId="7A425871" w:rsidR="00C50354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(pełna nazwa Wykonawcy lub Wykonawców w przypadku składnia ofert przez podmioty występujące wspólnie o udzielenie zamówienia)</w:t>
      </w:r>
    </w:p>
    <w:p w14:paraId="73B2228F" w14:textId="10E34037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</w:t>
      </w:r>
      <w:proofErr w:type="gramStart"/>
      <w:r w:rsidR="008C3205">
        <w:rPr>
          <w:rFonts w:asciiTheme="minorHAnsi" w:eastAsia="Times New Roman" w:hAnsiTheme="minorHAnsi" w:cstheme="minorHAnsi"/>
          <w:sz w:val="22"/>
          <w:szCs w:val="22"/>
        </w:rPr>
        <w:t>…….</w:t>
      </w:r>
      <w:proofErr w:type="gramEnd"/>
      <w:r w:rsidRPr="008C3205">
        <w:rPr>
          <w:rFonts w:asciiTheme="minorHAnsi" w:eastAsia="Times New Roman" w:hAnsiTheme="minorHAnsi" w:cstheme="minorHAnsi"/>
          <w:sz w:val="22"/>
          <w:szCs w:val="22"/>
        </w:rPr>
        <w:t>………..………</w:t>
      </w:r>
    </w:p>
    <w:p w14:paraId="13E4BB44" w14:textId="645A60D9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………………………………………………………..……………………………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…………………………………………………………..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</w:t>
      </w:r>
    </w:p>
    <w:p w14:paraId="48F0E829" w14:textId="7487FE03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NIP ………………………, woj. …………………………………</w:t>
      </w:r>
      <w:proofErr w:type="gramStart"/>
      <w:r w:rsidRPr="008C3205">
        <w:rPr>
          <w:rFonts w:asciiTheme="minorHAnsi" w:eastAsia="Times New Roman" w:hAnsiTheme="minorHAnsi" w:cstheme="minorHAnsi"/>
          <w:sz w:val="22"/>
          <w:szCs w:val="22"/>
        </w:rPr>
        <w:t>…….</w:t>
      </w:r>
      <w:proofErr w:type="gramEnd"/>
      <w:r w:rsidRPr="008C320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73F7616" w14:textId="77777777" w:rsidR="002F637F" w:rsidRPr="008C3205" w:rsidRDefault="002F637F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22F8A3" w14:textId="39A2598D" w:rsidR="002F637F" w:rsidRPr="008C3205" w:rsidRDefault="00244D1E" w:rsidP="0084522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r w:rsidR="0070631A" w:rsidRPr="008C3205">
        <w:rPr>
          <w:rFonts w:asciiTheme="minorHAnsi" w:eastAsia="Tahoma" w:hAnsiTheme="minorHAnsi" w:cstheme="minorHAnsi"/>
          <w:sz w:val="22"/>
          <w:szCs w:val="22"/>
        </w:rPr>
        <w:t>dotyczące</w:t>
      </w:r>
      <w:r w:rsidR="00371E8B" w:rsidRPr="008C3205">
        <w:rPr>
          <w:rFonts w:asciiTheme="minorHAnsi" w:eastAsia="Tahoma" w:hAnsiTheme="minorHAnsi" w:cstheme="minorHAnsi"/>
          <w:sz w:val="22"/>
          <w:szCs w:val="22"/>
        </w:rPr>
        <w:t>go</w:t>
      </w:r>
      <w:r w:rsidR="0070631A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End w:id="0"/>
      <w:r w:rsidR="00371E8B" w:rsidRPr="008C3205">
        <w:rPr>
          <w:rFonts w:asciiTheme="minorHAnsi" w:eastAsia="Tahoma" w:hAnsiTheme="minorHAnsi" w:cstheme="minorHAnsi"/>
          <w:sz w:val="22"/>
          <w:szCs w:val="22"/>
        </w:rPr>
        <w:t>zadania inwestycyjnego</w:t>
      </w:r>
      <w:r w:rsidR="002E0FB3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842291" w:rsidRPr="008C3205">
        <w:rPr>
          <w:rFonts w:asciiTheme="minorHAnsi" w:eastAsia="Tahoma" w:hAnsiTheme="minorHAnsi" w:cstheme="minorHAnsi"/>
          <w:sz w:val="22"/>
          <w:szCs w:val="22"/>
        </w:rPr>
        <w:t>pn.</w:t>
      </w:r>
      <w:r w:rsidR="00B90CF7" w:rsidRPr="008C3205">
        <w:rPr>
          <w:rFonts w:asciiTheme="minorHAnsi" w:eastAsia="Tahoma" w:hAnsiTheme="minorHAnsi" w:cstheme="minorHAnsi"/>
          <w:sz w:val="22"/>
          <w:szCs w:val="22"/>
        </w:rPr>
        <w:t>:</w:t>
      </w:r>
      <w:r w:rsidR="002E0FB3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Start w:id="1" w:name="_Hlk160524163"/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Prace restauratorskie i konserwatorskie elewacji </w:t>
      </w:r>
      <w:r w:rsidR="00B90CF7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>z</w:t>
      </w:r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abytkowego budynku Szkoły Podstawowej nr 1 w Gołdapi </w:t>
      </w:r>
      <w:r w:rsid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                </w:t>
      </w:r>
      <w:r w:rsidR="00842291" w:rsidRPr="008C3205">
        <w:rPr>
          <w:rStyle w:val="Domylnaczcionkaakapitu3"/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>w formule „zaprojektuj i wybuduj”</w:t>
      </w:r>
      <w:r w:rsidR="008C3205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 </w:t>
      </w:r>
      <w:r w:rsidR="00EF4C80" w:rsidRPr="008C3205">
        <w:rPr>
          <w:rFonts w:asciiTheme="minorHAnsi" w:eastAsia="Tahoma" w:hAnsiTheme="minorHAnsi" w:cstheme="minorHAnsi"/>
          <w:sz w:val="22"/>
          <w:szCs w:val="22"/>
        </w:rPr>
        <w:t>s</w:t>
      </w:r>
      <w:r w:rsidRPr="008C3205">
        <w:rPr>
          <w:rFonts w:asciiTheme="minorHAnsi" w:eastAsia="Tahoma" w:hAnsiTheme="minorHAnsi" w:cstheme="minorHAnsi"/>
          <w:sz w:val="22"/>
          <w:szCs w:val="22"/>
        </w:rPr>
        <w:t>kładamy ofertę na realizację przedmiotu zamówienia</w:t>
      </w:r>
      <w:bookmarkEnd w:id="1"/>
      <w:r w:rsidR="00B86475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8C3205">
        <w:rPr>
          <w:rFonts w:asciiTheme="minorHAnsi" w:eastAsia="Tahoma" w:hAnsiTheme="minorHAnsi" w:cstheme="minorHAnsi"/>
          <w:sz w:val="22"/>
          <w:szCs w:val="22"/>
        </w:rPr>
        <w:t>ego</w:t>
      </w: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 w Specyfikacji Warunków Zamówienia (SWZ), na następujących warunkach: </w:t>
      </w:r>
    </w:p>
    <w:p w14:paraId="11811136" w14:textId="77777777" w:rsidR="00EF4C80" w:rsidRPr="008C3205" w:rsidRDefault="00EF4C80" w:rsidP="00845224">
      <w:pPr>
        <w:pStyle w:val="Standard"/>
        <w:tabs>
          <w:tab w:val="left" w:pos="72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1C5DA" w14:textId="6E1F6059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1.1. Oferujemy wykonanie przedmiotu zamówienia za łączną cenę ofertową</w:t>
      </w:r>
      <w:r w:rsidR="00845224" w:rsidRPr="008C3205">
        <w:rPr>
          <w:rFonts w:asciiTheme="minorHAnsi" w:eastAsia="Times New Roman" w:hAnsiTheme="minorHAnsi" w:cstheme="minorHAnsi"/>
          <w:sz w:val="22"/>
          <w:szCs w:val="22"/>
        </w:rPr>
        <w:br/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w wysokości ……………………………………… zł brutto, w tym należny podatek od towarów i usług (VAT)</w:t>
      </w:r>
      <w:r w:rsidR="00842291" w:rsidRPr="008C3205">
        <w:rPr>
          <w:rFonts w:asciiTheme="minorHAnsi" w:eastAsia="Times New Roman" w:hAnsiTheme="minorHAnsi" w:cstheme="minorHAnsi"/>
          <w:sz w:val="22"/>
          <w:szCs w:val="22"/>
        </w:rPr>
        <w:t>, w tym:</w:t>
      </w:r>
    </w:p>
    <w:p w14:paraId="3E624B61" w14:textId="00ADD761" w:rsidR="00842291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 xml:space="preserve">a) wynagrodzenie z tytułu realizacji etapu I - dokumentacji projektowej z pozwoleniem </w:t>
      </w:r>
      <w:r w:rsidR="00845224" w:rsidRPr="008C3205">
        <w:rPr>
          <w:rFonts w:asciiTheme="minorHAnsi" w:hAnsiTheme="minorHAnsi" w:cstheme="minorHAnsi"/>
          <w:bCs/>
          <w:sz w:val="22"/>
          <w:szCs w:val="22"/>
        </w:rPr>
        <w:br/>
      </w:r>
      <w:r w:rsidRPr="008C3205">
        <w:rPr>
          <w:rFonts w:asciiTheme="minorHAnsi" w:hAnsiTheme="minorHAnsi" w:cstheme="minorHAnsi"/>
          <w:bCs/>
          <w:sz w:val="22"/>
          <w:szCs w:val="22"/>
        </w:rPr>
        <w:t>na budowę w wysokości brutto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: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 ………………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………</w:t>
      </w:r>
      <w:r w:rsidR="008C3205">
        <w:rPr>
          <w:rFonts w:asciiTheme="minorHAnsi" w:hAnsiTheme="minorHAnsi" w:cstheme="minorHAnsi"/>
          <w:bCs/>
          <w:sz w:val="22"/>
          <w:szCs w:val="22"/>
        </w:rPr>
        <w:t>………</w:t>
      </w:r>
      <w:proofErr w:type="gramStart"/>
      <w:r w:rsidR="008C3205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…….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……… zł </w:t>
      </w:r>
    </w:p>
    <w:p w14:paraId="56521DF0" w14:textId="77777777" w:rsidR="00EB0C30" w:rsidRPr="00EB0C30" w:rsidRDefault="00EB0C30" w:rsidP="00EB0C30">
      <w:pPr>
        <w:jc w:val="both"/>
        <w:rPr>
          <w:rFonts w:eastAsia="Times New Roman"/>
          <w:i/>
          <w:iCs/>
          <w:sz w:val="20"/>
          <w:szCs w:val="20"/>
        </w:rPr>
      </w:pPr>
      <w:r w:rsidRPr="00EB0C30">
        <w:rPr>
          <w:rFonts w:eastAsia="Times New Roman"/>
          <w:i/>
          <w:iCs/>
          <w:sz w:val="20"/>
          <w:szCs w:val="20"/>
        </w:rPr>
        <w:t xml:space="preserve">Uwaga! </w:t>
      </w:r>
    </w:p>
    <w:p w14:paraId="6FEC464E" w14:textId="4F69A3AE" w:rsidR="00EB0C30" w:rsidRPr="00EB0C30" w:rsidRDefault="00EB0C30" w:rsidP="00EB0C30">
      <w:pPr>
        <w:jc w:val="both"/>
        <w:rPr>
          <w:i/>
          <w:iCs/>
          <w:sz w:val="20"/>
          <w:szCs w:val="20"/>
          <w:shd w:val="clear" w:color="auto" w:fill="FFFFFF"/>
        </w:rPr>
      </w:pPr>
      <w:r w:rsidRPr="00EB0C30">
        <w:rPr>
          <w:rFonts w:eastAsia="Times New Roman"/>
          <w:i/>
          <w:iCs/>
          <w:sz w:val="20"/>
          <w:szCs w:val="20"/>
        </w:rPr>
        <w:t>C</w:t>
      </w:r>
      <w:r w:rsidRPr="00EB0C30">
        <w:rPr>
          <w:i/>
          <w:iCs/>
          <w:sz w:val="20"/>
          <w:szCs w:val="20"/>
          <w:lang w:eastAsia="pl-PL"/>
        </w:rPr>
        <w:t xml:space="preserve">ena z tytułu opracowania </w:t>
      </w:r>
      <w:r w:rsidRPr="00EB0C30">
        <w:rPr>
          <w:i/>
          <w:iCs/>
          <w:sz w:val="20"/>
          <w:szCs w:val="20"/>
          <w:lang w:eastAsia="pl-PL"/>
        </w:rPr>
        <w:t>dokumentacji projektowej</w:t>
      </w:r>
      <w:r w:rsidRPr="00EB0C30">
        <w:rPr>
          <w:i/>
          <w:iCs/>
          <w:sz w:val="20"/>
          <w:szCs w:val="20"/>
          <w:lang w:eastAsia="pl-PL"/>
        </w:rPr>
        <w:t xml:space="preserve"> nie może być wyższa niż 30% łącznej ceny za realizację całego przedmiotu zamówienia, pod rygorem odrzucenia oferty </w:t>
      </w:r>
      <w:r w:rsidRPr="00EB0C30">
        <w:rPr>
          <w:i/>
          <w:iCs/>
          <w:sz w:val="20"/>
          <w:szCs w:val="20"/>
          <w:shd w:val="clear" w:color="auto" w:fill="FFFFFF"/>
        </w:rPr>
        <w:t>na podstawie art. 226 ust. 1 pkt 5 ustawy PZP jako oferty, której treść nie odpowiada treści SWZ.</w:t>
      </w:r>
    </w:p>
    <w:p w14:paraId="335B3BE3" w14:textId="77777777" w:rsidR="00EB0C30" w:rsidRPr="00EB0C30" w:rsidRDefault="00EB0C30" w:rsidP="00EB0C30">
      <w:pPr>
        <w:jc w:val="both"/>
        <w:rPr>
          <w:i/>
          <w:iCs/>
          <w:sz w:val="22"/>
          <w:szCs w:val="22"/>
        </w:rPr>
      </w:pPr>
    </w:p>
    <w:p w14:paraId="5BF2AB5E" w14:textId="293E313F" w:rsidR="00842291" w:rsidRPr="008C3205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>b) wykonanie robót budowlanych - etap II w wysokości brutto: ……</w:t>
      </w:r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………</w:t>
      </w:r>
      <w:proofErr w:type="gramStart"/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="00B90CF7" w:rsidRPr="008C3205">
        <w:rPr>
          <w:rFonts w:asciiTheme="minorHAnsi" w:hAnsiTheme="minorHAnsi" w:cstheme="minorHAnsi"/>
          <w:bCs/>
          <w:sz w:val="22"/>
          <w:szCs w:val="22"/>
        </w:rPr>
        <w:t>……………………</w:t>
      </w:r>
      <w:r w:rsidRPr="008C3205">
        <w:rPr>
          <w:rFonts w:asciiTheme="minorHAnsi" w:hAnsiTheme="minorHAnsi" w:cstheme="minorHAnsi"/>
          <w:bCs/>
          <w:sz w:val="22"/>
          <w:szCs w:val="22"/>
        </w:rPr>
        <w:t xml:space="preserve">… zł </w:t>
      </w:r>
    </w:p>
    <w:p w14:paraId="24443118" w14:textId="478CE065" w:rsidR="004A10ED" w:rsidRPr="008C3205" w:rsidRDefault="004A10ED" w:rsidP="00DD6D76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</w:pPr>
      <w:r w:rsidRPr="008C3205">
        <w:rPr>
          <w:rFonts w:asciiTheme="minorHAnsi" w:hAnsiTheme="minorHAnsi" w:cstheme="minorHAnsi"/>
          <w:bCs/>
          <w:sz w:val="22"/>
          <w:szCs w:val="22"/>
        </w:rPr>
        <w:t xml:space="preserve">1.2. </w:t>
      </w:r>
      <w:r w:rsidR="00DD6D76" w:rsidRPr="008C3205">
        <w:rPr>
          <w:rStyle w:val="FontStyle33"/>
          <w:rFonts w:asciiTheme="minorHAnsi" w:eastAsia="Times New Roman" w:hAnsiTheme="minorHAnsi" w:cstheme="minorHAnsi"/>
          <w:color w:val="000000"/>
          <w:shd w:val="clear" w:color="auto" w:fill="FFFFFF"/>
        </w:rPr>
        <w:t>Oświadczamy, że na roboty budowlane udzielimy ……</w:t>
      </w:r>
      <w:proofErr w:type="gramStart"/>
      <w:r w:rsidR="00DD6D76" w:rsidRPr="008C3205">
        <w:rPr>
          <w:rStyle w:val="FontStyle33"/>
          <w:rFonts w:asciiTheme="minorHAnsi" w:eastAsia="Times New Roman" w:hAnsiTheme="minorHAnsi" w:cstheme="minorHAnsi"/>
          <w:color w:val="000000"/>
          <w:shd w:val="clear" w:color="auto" w:fill="FFFFFF"/>
        </w:rPr>
        <w:t>…….</w:t>
      </w:r>
      <w:proofErr w:type="gramEnd"/>
      <w:r w:rsidR="00DD6D76" w:rsidRPr="008C3205">
        <w:rPr>
          <w:rStyle w:val="FontStyle33"/>
          <w:rFonts w:asciiTheme="minorHAnsi" w:eastAsia="Times New Roman" w:hAnsiTheme="minorHAnsi" w:cstheme="minorHAnsi"/>
          <w:color w:val="000000"/>
          <w:shd w:val="clear" w:color="auto" w:fill="FFFFFF"/>
        </w:rPr>
        <w:t>. miesięcznego okresu gwarancji*</w:t>
      </w:r>
    </w:p>
    <w:p w14:paraId="44660436" w14:textId="77777777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5639B72B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i złożenia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oferty. </w:t>
      </w:r>
    </w:p>
    <w:p w14:paraId="11502B5D" w14:textId="0E6B020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7E2B0C4" w14:textId="3F615CC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lastRenderedPageBreak/>
        <w:t xml:space="preserve">5. Oświadczamy, że zapoznaliśmy się z Projektowanymi Postanowieniami Umowy </w:t>
      </w:r>
      <w:r w:rsidR="00845224" w:rsidRPr="008C3205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8C3205">
        <w:rPr>
          <w:rFonts w:asciiTheme="minorHAnsi" w:hAnsiTheme="minorHAnsi" w:cstheme="minorHAnsi"/>
          <w:sz w:val="22"/>
          <w:szCs w:val="22"/>
          <w:lang w:eastAsia="hi-IN"/>
        </w:rPr>
        <w:t>i zobowiązujemy się, w przypadku wyboru naszej oferty, do zawarcia umowy na warunkach w nich określonych oraz zgodnie z niniejszą ofertą.</w:t>
      </w:r>
    </w:p>
    <w:p w14:paraId="5EA42AFD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2A1CA556" w:rsidR="00B86475" w:rsidRPr="008C3205" w:rsidRDefault="00B86475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           w następującej części:  .......................................................................................................................</w:t>
      </w:r>
    </w:p>
    <w:p w14:paraId="1D43C617" w14:textId="77777777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2" w:name="_Hlk161047340"/>
      <w:r w:rsidRPr="008C3205">
        <w:rPr>
          <w:rFonts w:asciiTheme="minorHAnsi" w:hAnsiTheme="minorHAnsi" w:cstheme="minorHAnsi"/>
          <w:sz w:val="22"/>
          <w:szCs w:val="22"/>
          <w:lang w:eastAsia="hi-IN"/>
        </w:rPr>
        <w:t>7. W oparciu o art. 225 ust. 2 Ustawy Prawo zamówień publicznych, informujemy, że:</w:t>
      </w:r>
    </w:p>
    <w:p w14:paraId="4C131D46" w14:textId="77777777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1456D3C2" w14:textId="6EFBC815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</w:t>
      </w:r>
      <w:proofErr w:type="gramStart"/>
      <w:r w:rsidRPr="008C3205">
        <w:rPr>
          <w:rFonts w:asciiTheme="minorHAnsi" w:hAnsiTheme="minorHAnsi" w:cstheme="minorHAnsi"/>
          <w:sz w:val="22"/>
          <w:szCs w:val="22"/>
          <w:lang w:eastAsia="hi-IN"/>
        </w:rPr>
        <w:t>… ,</w:t>
      </w:r>
      <w:proofErr w:type="gramEnd"/>
    </w:p>
    <w:p w14:paraId="62067E55" w14:textId="77777777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 w:rsidRPr="008C3205">
        <w:rPr>
          <w:rFonts w:asciiTheme="minorHAnsi" w:hAnsiTheme="minorHAnsi" w:cstheme="minorHAnsi"/>
          <w:i/>
          <w:iCs/>
          <w:sz w:val="22"/>
          <w:szCs w:val="22"/>
          <w:lang w:eastAsia="hi-IN"/>
        </w:rPr>
        <w:t>bez kwoty podatku</w:t>
      </w:r>
      <w:r w:rsidRPr="008C3205">
        <w:rPr>
          <w:rFonts w:asciiTheme="minorHAnsi" w:hAnsiTheme="minorHAnsi" w:cstheme="minorHAnsi"/>
          <w:sz w:val="22"/>
          <w:szCs w:val="22"/>
          <w:lang w:eastAsia="hi-IN"/>
        </w:rPr>
        <w:t>).</w:t>
      </w:r>
    </w:p>
    <w:p w14:paraId="2E29804F" w14:textId="77777777" w:rsidR="00B86475" w:rsidRPr="008C3205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 ……</w:t>
      </w:r>
      <w:proofErr w:type="gramStart"/>
      <w:r w:rsidRPr="008C3205">
        <w:rPr>
          <w:rFonts w:asciiTheme="minorHAnsi" w:hAnsiTheme="minorHAnsi" w:cstheme="minorHAnsi"/>
          <w:sz w:val="22"/>
          <w:szCs w:val="22"/>
          <w:lang w:eastAsia="hi-IN"/>
        </w:rPr>
        <w:t>…….</w:t>
      </w:r>
      <w:proofErr w:type="gramEnd"/>
      <w:r w:rsidRPr="008C3205">
        <w:rPr>
          <w:rFonts w:asciiTheme="minorHAnsi" w:hAnsiTheme="minorHAnsi" w:cstheme="minorHAnsi"/>
          <w:sz w:val="22"/>
          <w:szCs w:val="22"/>
          <w:lang w:eastAsia="hi-IN"/>
        </w:rPr>
        <w:t>. %.</w:t>
      </w:r>
    </w:p>
    <w:bookmarkEnd w:id="2"/>
    <w:p w14:paraId="092C3317" w14:textId="77777777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8.</w:t>
      </w: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8C320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C3205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2234B471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8C3205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</w:t>
      </w:r>
      <w:r w:rsidR="00B90CF7" w:rsidRPr="008C3205">
        <w:rPr>
          <w:rFonts w:asciiTheme="minorHAnsi" w:hAnsiTheme="minorHAnsi" w:cstheme="minorHAnsi"/>
          <w:sz w:val="22"/>
          <w:szCs w:val="22"/>
        </w:rPr>
        <w:t>w</w:t>
      </w:r>
      <w:r w:rsidRPr="008C3205">
        <w:rPr>
          <w:rFonts w:asciiTheme="minorHAnsi" w:hAnsiTheme="minorHAnsi" w:cstheme="minorHAnsi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z 04.05.2016, str. 1). </w:t>
      </w:r>
    </w:p>
    <w:p w14:paraId="73D6A543" w14:textId="67122D51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8C3205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EEFC8" w14:textId="034608B9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3" w:name="_Hlk67904058"/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9.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Informuję, że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Wykonawca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należ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y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do sektora:</w:t>
      </w:r>
    </w:p>
    <w:p w14:paraId="6291899F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D1923A7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lastRenderedPageBreak/>
        <w:t>□ inny*</w:t>
      </w:r>
    </w:p>
    <w:p w14:paraId="77572830" w14:textId="77777777" w:rsidR="00B8647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F71B3" w14:textId="77777777" w:rsidR="008C3205" w:rsidRPr="008C3205" w:rsidRDefault="008C320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5F41683E" w:rsidR="00B86475" w:rsidRPr="008C3205" w:rsidRDefault="00B86475" w:rsidP="00845224">
      <w:pPr>
        <w:tabs>
          <w:tab w:val="center" w:pos="4896"/>
          <w:tab w:val="right" w:pos="943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(t.j.: Dz. U. z 202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r. poz.2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36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2701481" w14:textId="0B5E0660" w:rsidR="00B86475" w:rsidRPr="008C3205" w:rsidRDefault="00B86475" w:rsidP="00845224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a) </w:t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mikroprzedsiębiorca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- to przedsiębiorca, który w co najmniej jednym roku z dwóch ostatnich lat obrotowych spełniał łącznie   następujące warunki: zatrudniał średniorocznie mniej niż 10 pracowników oraz osiągnął roczny obrót netto ze sprzedaży towarów, wyrobów i usług oraz z operacji finansowych nieprzekraczający </w:t>
      </w:r>
      <w:r w:rsid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         </w:t>
      </w: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równowartości w złotych 2 milionów euro, lub sumy aktywów jego bilansu sporządzonego na koniec jednego z tych lat nie przekroczyły równowartości w złotych 2 milionów euro;</w:t>
      </w:r>
    </w:p>
    <w:p w14:paraId="30CF6AD6" w14:textId="5F6A2963" w:rsidR="00B86475" w:rsidRPr="008C3205" w:rsidRDefault="00B86475" w:rsidP="00845224">
      <w:pPr>
        <w:widowControl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mikroprzedsiębiorcą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;</w:t>
      </w:r>
    </w:p>
    <w:p w14:paraId="5E0BE49E" w14:textId="5D087BDF" w:rsidR="00B86475" w:rsidRPr="008C3205" w:rsidRDefault="00B86475" w:rsidP="006D13FC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mikroprzedsiębiorcą</w:t>
      </w:r>
      <w:proofErr w:type="spellEnd"/>
      <w:r w:rsidRPr="008C32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ani małym przedsiębiorcą;</w:t>
      </w:r>
      <w:bookmarkEnd w:id="3"/>
    </w:p>
    <w:p w14:paraId="39D7D0E2" w14:textId="77777777" w:rsidR="00170A82" w:rsidRPr="008C3205" w:rsidRDefault="00170A82" w:rsidP="00845224">
      <w:pPr>
        <w:spacing w:line="360" w:lineRule="auto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</w:p>
    <w:p w14:paraId="094E6B5A" w14:textId="463D544C" w:rsidR="00B86475" w:rsidRPr="008C3205" w:rsidRDefault="00B86475" w:rsidP="00845224">
      <w:pPr>
        <w:spacing w:line="360" w:lineRule="auto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8C3205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UWAGA!</w:t>
      </w:r>
    </w:p>
    <w:p w14:paraId="20790907" w14:textId="77777777" w:rsidR="00B86475" w:rsidRPr="008C3205" w:rsidRDefault="00B86475" w:rsidP="00845224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360" w:lineRule="auto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8C3205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5C2742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105B0764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0F3736D6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p w14:paraId="486B1666" w14:textId="5991AB50" w:rsidR="008D244E" w:rsidRPr="008C3205" w:rsidRDefault="008D244E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8D244E" w:rsidRPr="008C3205" w:rsidSect="004C799F">
      <w:headerReference w:type="default" r:id="rId8"/>
      <w:footerReference w:type="default" r:id="rId9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E9BC2" w14:textId="77777777" w:rsidR="007C3767" w:rsidRDefault="007C3767">
      <w:r>
        <w:separator/>
      </w:r>
    </w:p>
  </w:endnote>
  <w:endnote w:type="continuationSeparator" w:id="0">
    <w:p w14:paraId="07160CF8" w14:textId="77777777" w:rsidR="007C3767" w:rsidRDefault="007C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2248" w14:textId="77777777" w:rsidR="007C3767" w:rsidRDefault="007C3767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461A4E89" w14:textId="77777777" w:rsidR="007C3767" w:rsidRDefault="007C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C12CE" w14:textId="4F6E125B" w:rsidR="00842291" w:rsidRDefault="00842291" w:rsidP="00842291">
    <w:pPr>
      <w:ind w:firstLine="2127"/>
      <w:rPr>
        <w:rFonts w:eastAsia="Times New Roman"/>
        <w:sz w:val="22"/>
        <w:szCs w:val="22"/>
      </w:rPr>
    </w:pP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39DDCECC" wp14:editId="6D5ACCC2">
          <wp:extent cx="563880" cy="396240"/>
          <wp:effectExtent l="0" t="0" r="7620" b="3810"/>
          <wp:docPr id="95950529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0D533E0E" wp14:editId="5DB482D4">
          <wp:extent cx="365760" cy="426720"/>
          <wp:effectExtent l="0" t="0" r="0" b="0"/>
          <wp:docPr id="3360491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4D805FAC" wp14:editId="63A3AB53">
          <wp:extent cx="1135380" cy="472440"/>
          <wp:effectExtent l="0" t="0" r="7620" b="3810"/>
          <wp:docPr id="15916440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50E3395A" wp14:editId="3C1537E9">
          <wp:extent cx="762000" cy="601980"/>
          <wp:effectExtent l="0" t="0" r="0" b="7620"/>
          <wp:docPr id="69461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0A2BE6" w14:textId="77777777" w:rsidR="00842291" w:rsidRDefault="00842291" w:rsidP="00842291">
    <w:pPr>
      <w:ind w:firstLine="2127"/>
      <w:rPr>
        <w:rFonts w:eastAsia="Times New Roman"/>
        <w:sz w:val="22"/>
        <w:szCs w:val="22"/>
      </w:rPr>
    </w:pPr>
  </w:p>
  <w:p w14:paraId="2942DFD6" w14:textId="77777777" w:rsidR="00842291" w:rsidRPr="00E04A86" w:rsidRDefault="00842291" w:rsidP="00842291">
    <w:pPr>
      <w:ind w:firstLine="2127"/>
      <w:jc w:val="right"/>
      <w:rPr>
        <w:rFonts w:eastAsia="Times New Roman"/>
        <w:sz w:val="22"/>
        <w:szCs w:val="22"/>
      </w:rPr>
    </w:pPr>
    <w:r w:rsidRPr="00E04A86">
      <w:rPr>
        <w:rFonts w:eastAsia="Times New Roman"/>
        <w:color w:val="000000"/>
        <w:sz w:val="22"/>
        <w:szCs w:val="22"/>
      </w:rPr>
      <w:t>Rządowy Program Odbudowy Zabytków</w:t>
    </w:r>
  </w:p>
  <w:p w14:paraId="105970DA" w14:textId="77777777" w:rsidR="00EB49FC" w:rsidRPr="00842291" w:rsidRDefault="00EB49FC">
    <w:pPr>
      <w:pStyle w:val="Standard"/>
      <w:tabs>
        <w:tab w:val="center" w:pos="4896"/>
        <w:tab w:val="right" w:pos="9432"/>
      </w:tabs>
      <w:spacing w:line="360" w:lineRule="auto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22AB1"/>
    <w:rsid w:val="000321D4"/>
    <w:rsid w:val="00042699"/>
    <w:rsid w:val="000705A5"/>
    <w:rsid w:val="000B0BC4"/>
    <w:rsid w:val="000E0FEE"/>
    <w:rsid w:val="00124B27"/>
    <w:rsid w:val="00127BFC"/>
    <w:rsid w:val="0015553D"/>
    <w:rsid w:val="00162F99"/>
    <w:rsid w:val="00170A82"/>
    <w:rsid w:val="00191A94"/>
    <w:rsid w:val="001A2C79"/>
    <w:rsid w:val="001D70E6"/>
    <w:rsid w:val="001E210B"/>
    <w:rsid w:val="001F6CE8"/>
    <w:rsid w:val="00202193"/>
    <w:rsid w:val="00205566"/>
    <w:rsid w:val="0021417A"/>
    <w:rsid w:val="002154A1"/>
    <w:rsid w:val="00241EB0"/>
    <w:rsid w:val="00242F72"/>
    <w:rsid w:val="00244D1E"/>
    <w:rsid w:val="0026624F"/>
    <w:rsid w:val="0029753E"/>
    <w:rsid w:val="002C01E6"/>
    <w:rsid w:val="002D13AF"/>
    <w:rsid w:val="002D5645"/>
    <w:rsid w:val="002E0FB3"/>
    <w:rsid w:val="002F637F"/>
    <w:rsid w:val="00343B92"/>
    <w:rsid w:val="00371E8B"/>
    <w:rsid w:val="0038055C"/>
    <w:rsid w:val="003B5ECF"/>
    <w:rsid w:val="0043043D"/>
    <w:rsid w:val="00432C27"/>
    <w:rsid w:val="00450D26"/>
    <w:rsid w:val="00454F3B"/>
    <w:rsid w:val="00474AA1"/>
    <w:rsid w:val="004A10ED"/>
    <w:rsid w:val="004A577A"/>
    <w:rsid w:val="004A5F96"/>
    <w:rsid w:val="004B58EE"/>
    <w:rsid w:val="004B6863"/>
    <w:rsid w:val="004C799F"/>
    <w:rsid w:val="004E7BC3"/>
    <w:rsid w:val="005059C9"/>
    <w:rsid w:val="00514B5B"/>
    <w:rsid w:val="00541199"/>
    <w:rsid w:val="005427B6"/>
    <w:rsid w:val="0057799C"/>
    <w:rsid w:val="005A0BCE"/>
    <w:rsid w:val="005C0BFE"/>
    <w:rsid w:val="00622EC1"/>
    <w:rsid w:val="00691E63"/>
    <w:rsid w:val="006A6172"/>
    <w:rsid w:val="006D13FC"/>
    <w:rsid w:val="006E0D6C"/>
    <w:rsid w:val="006E5E4B"/>
    <w:rsid w:val="006E7A7F"/>
    <w:rsid w:val="0070631A"/>
    <w:rsid w:val="007312B2"/>
    <w:rsid w:val="0076719E"/>
    <w:rsid w:val="00773450"/>
    <w:rsid w:val="007776AB"/>
    <w:rsid w:val="00782460"/>
    <w:rsid w:val="00793906"/>
    <w:rsid w:val="007C3046"/>
    <w:rsid w:val="007C3767"/>
    <w:rsid w:val="007C4C1B"/>
    <w:rsid w:val="008154C9"/>
    <w:rsid w:val="00831711"/>
    <w:rsid w:val="0083260A"/>
    <w:rsid w:val="00837CF4"/>
    <w:rsid w:val="00842291"/>
    <w:rsid w:val="00845224"/>
    <w:rsid w:val="008555AD"/>
    <w:rsid w:val="00856F11"/>
    <w:rsid w:val="0087681F"/>
    <w:rsid w:val="008A571B"/>
    <w:rsid w:val="008C3205"/>
    <w:rsid w:val="008D244E"/>
    <w:rsid w:val="008F02C0"/>
    <w:rsid w:val="00927666"/>
    <w:rsid w:val="00942356"/>
    <w:rsid w:val="00961CFD"/>
    <w:rsid w:val="0097680F"/>
    <w:rsid w:val="00985780"/>
    <w:rsid w:val="009943D8"/>
    <w:rsid w:val="009A3A37"/>
    <w:rsid w:val="009A3AE6"/>
    <w:rsid w:val="00A81C0A"/>
    <w:rsid w:val="00A82D93"/>
    <w:rsid w:val="00AB6391"/>
    <w:rsid w:val="00AF5175"/>
    <w:rsid w:val="00B03D62"/>
    <w:rsid w:val="00B432E1"/>
    <w:rsid w:val="00B5447B"/>
    <w:rsid w:val="00B65A33"/>
    <w:rsid w:val="00B86475"/>
    <w:rsid w:val="00B90CF7"/>
    <w:rsid w:val="00BD035F"/>
    <w:rsid w:val="00BE3705"/>
    <w:rsid w:val="00BF51B9"/>
    <w:rsid w:val="00C02F3C"/>
    <w:rsid w:val="00C0419E"/>
    <w:rsid w:val="00C24F84"/>
    <w:rsid w:val="00C251F4"/>
    <w:rsid w:val="00C35D71"/>
    <w:rsid w:val="00C50354"/>
    <w:rsid w:val="00C65D3C"/>
    <w:rsid w:val="00C92DC2"/>
    <w:rsid w:val="00CC2A1E"/>
    <w:rsid w:val="00D03FD4"/>
    <w:rsid w:val="00D05784"/>
    <w:rsid w:val="00D71F6A"/>
    <w:rsid w:val="00D84660"/>
    <w:rsid w:val="00D86550"/>
    <w:rsid w:val="00DD6D76"/>
    <w:rsid w:val="00E05162"/>
    <w:rsid w:val="00E138C4"/>
    <w:rsid w:val="00E26832"/>
    <w:rsid w:val="00E67FF9"/>
    <w:rsid w:val="00E80B01"/>
    <w:rsid w:val="00EA456E"/>
    <w:rsid w:val="00EB0C30"/>
    <w:rsid w:val="00EB49FC"/>
    <w:rsid w:val="00EC6483"/>
    <w:rsid w:val="00ED0485"/>
    <w:rsid w:val="00EF4C80"/>
    <w:rsid w:val="00EF4E7F"/>
    <w:rsid w:val="00F25078"/>
    <w:rsid w:val="00F46108"/>
    <w:rsid w:val="00F53559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character" w:customStyle="1" w:styleId="Domylnaczcionkaakapitu3">
    <w:name w:val="Domyślna czcionka akapitu3"/>
    <w:rsid w:val="00842291"/>
  </w:style>
  <w:style w:type="paragraph" w:customStyle="1" w:styleId="Akapitzlist1">
    <w:name w:val="Akapit z listą1"/>
    <w:basedOn w:val="Normalny"/>
    <w:rsid w:val="00842291"/>
    <w:pPr>
      <w:autoSpaceDN/>
      <w:ind w:left="720"/>
      <w:textAlignment w:val="auto"/>
    </w:pPr>
    <w:rPr>
      <w:rFonts w:cs="Times New Roman"/>
      <w:kern w:val="1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jolanta.sztabinska</cp:lastModifiedBy>
  <cp:revision>10</cp:revision>
  <cp:lastPrinted>2022-12-02T12:50:00Z</cp:lastPrinted>
  <dcterms:created xsi:type="dcterms:W3CDTF">2024-09-25T11:45:00Z</dcterms:created>
  <dcterms:modified xsi:type="dcterms:W3CDTF">2025-02-12T09:43:00Z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