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B9524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SPECYFIKACJA TECHNICZNA WYKONANIA</w:t>
      </w:r>
    </w:p>
    <w:p w14:paraId="661589E0" w14:textId="787D93E0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I ODBIORU ROBÓT BUDOWLANYCH</w:t>
      </w:r>
    </w:p>
    <w:p w14:paraId="049F0013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35743B2" w14:textId="62D28A94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STO – 01</w:t>
      </w:r>
    </w:p>
    <w:p w14:paraId="421B3A04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CCDE08" w14:textId="298D74A9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WYMAGANIA OGÓLNE</w:t>
      </w:r>
    </w:p>
    <w:p w14:paraId="32C13CA1" w14:textId="2B732948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C036C38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91EB43F" w14:textId="77777777" w:rsid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Nazwa i adres obiektu : </w:t>
      </w:r>
    </w:p>
    <w:p w14:paraId="43BAC6CB" w14:textId="77777777" w:rsidR="002A759D" w:rsidRDefault="002A759D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324E8EC5" w14:textId="5998979E" w:rsidR="002A759D" w:rsidRPr="002A759D" w:rsidRDefault="002A759D" w:rsidP="002A759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A759D">
        <w:rPr>
          <w:rFonts w:ascii="Arial" w:hAnsi="Arial" w:cs="Arial"/>
          <w:b/>
          <w:iCs/>
          <w:sz w:val="24"/>
          <w:szCs w:val="24"/>
        </w:rPr>
        <w:t>„</w:t>
      </w:r>
      <w:r w:rsidRPr="002A759D">
        <w:rPr>
          <w:rFonts w:ascii="Arial" w:hAnsi="Arial" w:cs="Arial"/>
          <w:b/>
          <w:sz w:val="24"/>
          <w:szCs w:val="24"/>
        </w:rPr>
        <w:t>Dostawa i montaż windy dla osób z niepełnosprawnościami oraz wykonanie posadzki z płytek antypoślizgowych w budynku Powiatowego Urzędu Pracy w Łobzie</w:t>
      </w:r>
      <w:r w:rsidRPr="002A759D">
        <w:rPr>
          <w:rFonts w:ascii="Arial" w:hAnsi="Arial" w:cs="Arial"/>
          <w:b/>
          <w:sz w:val="24"/>
          <w:szCs w:val="24"/>
        </w:rPr>
        <w:t>”</w:t>
      </w:r>
    </w:p>
    <w:p w14:paraId="787D0693" w14:textId="77777777" w:rsidR="002A759D" w:rsidRDefault="002A759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C654878" w14:textId="0BB9F873" w:rsidR="00163C2B" w:rsidRDefault="00A67587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Powiatow</w:t>
      </w:r>
      <w:r w:rsidR="002A759D">
        <w:rPr>
          <w:rFonts w:ascii="Arial" w:hAnsi="Arial" w:cs="Arial"/>
          <w:b/>
          <w:bCs/>
          <w:color w:val="000000"/>
          <w:sz w:val="24"/>
          <w:szCs w:val="24"/>
        </w:rPr>
        <w:t>y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Urz</w:t>
      </w:r>
      <w:r w:rsidR="002A759D">
        <w:rPr>
          <w:rFonts w:ascii="Arial" w:hAnsi="Arial" w:cs="Arial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 Pracy</w:t>
      </w:r>
      <w:r w:rsidR="009C4B09">
        <w:rPr>
          <w:rFonts w:ascii="Arial" w:hAnsi="Arial" w:cs="Arial"/>
          <w:b/>
          <w:bCs/>
          <w:color w:val="000000"/>
          <w:sz w:val="24"/>
          <w:szCs w:val="24"/>
        </w:rPr>
        <w:t xml:space="preserve"> w Łobzie </w:t>
      </w:r>
    </w:p>
    <w:p w14:paraId="5A351844" w14:textId="35EE3657" w:rsidR="009C4B09" w:rsidRDefault="009C4B09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do potrzeb osób </w:t>
      </w:r>
      <w:r w:rsidR="00A67587">
        <w:rPr>
          <w:rFonts w:ascii="Arial" w:hAnsi="Arial" w:cs="Arial"/>
          <w:b/>
          <w:bCs/>
          <w:color w:val="000000"/>
          <w:sz w:val="24"/>
          <w:szCs w:val="24"/>
        </w:rPr>
        <w:t>niepełnosprawnych</w:t>
      </w:r>
    </w:p>
    <w:p w14:paraId="33C1C36E" w14:textId="293CC060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ul. </w:t>
      </w:r>
      <w:r w:rsidR="00A67587">
        <w:rPr>
          <w:rFonts w:ascii="Arial" w:hAnsi="Arial" w:cs="Arial"/>
          <w:b/>
          <w:bCs/>
          <w:color w:val="000000"/>
          <w:sz w:val="24"/>
          <w:szCs w:val="24"/>
        </w:rPr>
        <w:t>Niepodległości 13</w:t>
      </w:r>
    </w:p>
    <w:p w14:paraId="0F629966" w14:textId="2A5BA1F9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73-150 Łobez</w:t>
      </w:r>
    </w:p>
    <w:p w14:paraId="18618A3A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DFF85F8" w14:textId="77777777" w:rsid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Nazwa i adres Zamawiającego : </w:t>
      </w:r>
    </w:p>
    <w:p w14:paraId="318ABFB7" w14:textId="5D4A1F10" w:rsidR="00163C2B" w:rsidRDefault="00A67587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Powiatowy Urząd Pracy</w:t>
      </w:r>
    </w:p>
    <w:p w14:paraId="530EE81C" w14:textId="79C184B8" w:rsidR="001E2D1C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ul. </w:t>
      </w:r>
      <w:r w:rsidR="00A67587">
        <w:rPr>
          <w:rFonts w:ascii="Arial" w:hAnsi="Arial" w:cs="Arial"/>
          <w:color w:val="000000"/>
          <w:sz w:val="24"/>
          <w:szCs w:val="24"/>
        </w:rPr>
        <w:t>Niepodległości 13</w:t>
      </w:r>
    </w:p>
    <w:p w14:paraId="20B9EF99" w14:textId="7DEB5E46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73-150 Łobez</w:t>
      </w:r>
    </w:p>
    <w:p w14:paraId="182995C7" w14:textId="1942C160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Tel. </w:t>
      </w:r>
      <w:r>
        <w:rPr>
          <w:rFonts w:ascii="Arial" w:hAnsi="Arial" w:cs="Arial"/>
          <w:color w:val="000000"/>
          <w:sz w:val="24"/>
          <w:szCs w:val="24"/>
        </w:rPr>
        <w:t>91</w:t>
      </w:r>
      <w:r w:rsidR="00A67587">
        <w:rPr>
          <w:rFonts w:ascii="Arial" w:hAnsi="Arial" w:cs="Arial"/>
          <w:color w:val="000000"/>
          <w:sz w:val="24"/>
          <w:szCs w:val="24"/>
        </w:rPr>
        <w:t> 397 42 44</w:t>
      </w:r>
      <w:r w:rsidRPr="00163C2B">
        <w:rPr>
          <w:rFonts w:ascii="Arial" w:hAnsi="Arial" w:cs="Arial"/>
          <w:color w:val="000000"/>
          <w:sz w:val="24"/>
          <w:szCs w:val="24"/>
        </w:rPr>
        <w:t>;</w:t>
      </w:r>
    </w:p>
    <w:p w14:paraId="2306E274" w14:textId="1B96D67D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e-mail : </w:t>
      </w:r>
      <w:hyperlink r:id="rId7" w:history="1">
        <w:r w:rsidR="00A67587" w:rsidRPr="009D78D6">
          <w:rPr>
            <w:rStyle w:val="Hipercze"/>
            <w:rFonts w:ascii="Arial" w:hAnsi="Arial" w:cs="Arial"/>
            <w:sz w:val="24"/>
            <w:szCs w:val="24"/>
          </w:rPr>
          <w:t>szlo@praca.gov.pl</w:t>
        </w:r>
      </w:hyperlink>
    </w:p>
    <w:p w14:paraId="648D10DE" w14:textId="7BEE0C52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765BA1CB" w14:textId="345ADA43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1C741D60" w14:textId="2D97A7F8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2E13A27F" w14:textId="06ABA4BE" w:rsidR="00163C2B" w:rsidRDefault="00163C2B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01DBC500" w14:textId="67213869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007E02D2" w14:textId="7D3EE144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7054E9A2" w14:textId="0493E1DE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384CB86C" w14:textId="724BD89B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62C19630" w14:textId="37AB8E39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4B7BF1EE" w14:textId="6CFD0D67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42F80F5F" w14:textId="4172792B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5F9F2F4D" w14:textId="78E67E27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3D828E90" w14:textId="54A3EF78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3026C189" w14:textId="59DB70AC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527E5066" w14:textId="52DF31B2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57824EEE" w14:textId="3D1AF56D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4E461ED4" w14:textId="731988C0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35A01082" w14:textId="58A60E49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0A84F58D" w14:textId="29CCCC8F" w:rsidR="00DA502D" w:rsidRDefault="00DA502D" w:rsidP="002A759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FF"/>
          <w:sz w:val="24"/>
          <w:szCs w:val="24"/>
        </w:rPr>
      </w:pPr>
    </w:p>
    <w:p w14:paraId="30D0557A" w14:textId="436C06C2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224C075C" w14:textId="59C327D1" w:rsidR="00DA502D" w:rsidRDefault="00DA502D" w:rsidP="00163C2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FF"/>
          <w:sz w:val="24"/>
          <w:szCs w:val="24"/>
        </w:rPr>
      </w:pPr>
    </w:p>
    <w:p w14:paraId="22095865" w14:textId="0DC5D258" w:rsidR="00F666AD" w:rsidRPr="00233BAB" w:rsidRDefault="00F666AD" w:rsidP="001C458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33BAB">
        <w:rPr>
          <w:rFonts w:ascii="Arial" w:hAnsi="Arial" w:cs="Arial"/>
          <w:b/>
          <w:bCs/>
          <w:color w:val="000000"/>
          <w:sz w:val="24"/>
          <w:szCs w:val="24"/>
        </w:rPr>
        <w:t>Zakres robót budowlanych zgodnie z CPV</w:t>
      </w:r>
    </w:p>
    <w:p w14:paraId="7DE3E79D" w14:textId="38C051E1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45000000-7 Roboty budowlane</w:t>
      </w:r>
    </w:p>
    <w:p w14:paraId="5467D0C6" w14:textId="616BB276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45111300-1 Roboty rozbiórkowe </w:t>
      </w:r>
    </w:p>
    <w:p w14:paraId="0B536BF9" w14:textId="31C752EF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45262321-7 Wyrównywanie podłóg</w:t>
      </w:r>
    </w:p>
    <w:p w14:paraId="1A61E27C" w14:textId="1FB7B3D4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45262522-6 Roboty murarskie i murowe </w:t>
      </w:r>
    </w:p>
    <w:p w14:paraId="383A7D46" w14:textId="2B28AC07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45262700-4 Remonty starych budynków</w:t>
      </w:r>
    </w:p>
    <w:p w14:paraId="36E4B22F" w14:textId="3BCCEB92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45300000-0 Roboty instalacyjne w budynkach</w:t>
      </w:r>
    </w:p>
    <w:p w14:paraId="7E94810C" w14:textId="2E0E3DF8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45310000-3 Roboty instalacyjne elektryczne </w:t>
      </w:r>
    </w:p>
    <w:p w14:paraId="2227B09B" w14:textId="136A1386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45311200-2 Roboty w zakresie instalacji elektrycznych</w:t>
      </w:r>
    </w:p>
    <w:p w14:paraId="67AEFEE7" w14:textId="0F296123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45313100-5 Instalowanie wind</w:t>
      </w:r>
    </w:p>
    <w:p w14:paraId="2367E85E" w14:textId="3B12AB9D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45324000-4 Roboty w zakresie okładziny tynkowej </w:t>
      </w:r>
    </w:p>
    <w:p w14:paraId="08A717E5" w14:textId="7509369D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45410000-4 Tynkowanie </w:t>
      </w:r>
    </w:p>
    <w:p w14:paraId="0D4C68BD" w14:textId="5D08B7B8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45421152-4 Instalowanie ścianek działowych </w:t>
      </w:r>
    </w:p>
    <w:p w14:paraId="475AC525" w14:textId="7D9A2D31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45442100-8 Roboty malarskie </w:t>
      </w:r>
    </w:p>
    <w:p w14:paraId="0049F5E9" w14:textId="77B96849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45421000-4 Roboty w zakresie stolarki budowlanej </w:t>
      </w:r>
    </w:p>
    <w:p w14:paraId="306B9A7A" w14:textId="7751AB81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45421100-5 Instalowanie drzwi i okien, i podobnych elementów </w:t>
      </w:r>
    </w:p>
    <w:p w14:paraId="2B1201F4" w14:textId="51A523AE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45421110-8 Instalowanie ram drzwiowych i okiennych </w:t>
      </w:r>
    </w:p>
    <w:p w14:paraId="6CE1C860" w14:textId="606D8913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45421130-4 Instalowanie drzwi i okien </w:t>
      </w:r>
    </w:p>
    <w:p w14:paraId="2CD109CE" w14:textId="144B2DB3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45421131-1 Instalowanie drzwi</w:t>
      </w:r>
    </w:p>
    <w:p w14:paraId="6A71F249" w14:textId="5B59AA1C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45430000-0 Pokrycie podłóg i ścian</w:t>
      </w:r>
    </w:p>
    <w:p w14:paraId="3CE19353" w14:textId="5E611DB2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45431100-8 Kładzenie terakoty</w:t>
      </w:r>
    </w:p>
    <w:p w14:paraId="391523D9" w14:textId="39C22631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45442100-8 Roboty malarskie</w:t>
      </w:r>
    </w:p>
    <w:p w14:paraId="7B0D2062" w14:textId="76709417" w:rsidR="009C4B09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45442110-1 Malowanie budynków</w:t>
      </w:r>
    </w:p>
    <w:p w14:paraId="41A046AA" w14:textId="65432537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45450000-6 Roboty budowlane wykończeniowe, pozostałe </w:t>
      </w:r>
    </w:p>
    <w:p w14:paraId="3CC3B35C" w14:textId="42F24A55" w:rsidR="009C4B09" w:rsidRPr="00513787" w:rsidRDefault="009C4B09" w:rsidP="009C4B0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13787">
        <w:rPr>
          <w:rFonts w:asciiTheme="minorHAnsi" w:hAnsiTheme="minorHAnsi" w:cstheme="minorHAnsi"/>
          <w:sz w:val="22"/>
          <w:szCs w:val="22"/>
        </w:rPr>
        <w:t xml:space="preserve">45453000-7 Roboty remontowe i renowacyjne </w:t>
      </w:r>
    </w:p>
    <w:p w14:paraId="0DA2A634" w14:textId="33CEC759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1EC26C7D" w14:textId="23C8B202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561ABD9" w14:textId="641A6B4E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49373AA" w14:textId="07C922EB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4A4D42E6" w14:textId="110C4DDF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20140F19" w14:textId="3C93F691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1366F344" w14:textId="6F8F4254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5F08D6B" w14:textId="586E3A48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17BEB207" w14:textId="09C0702B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369BC8E2" w14:textId="117666D6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0653E654" w14:textId="5BB7DC09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378135F6" w14:textId="77777777" w:rsidR="009C4B09" w:rsidRDefault="009C4B09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0504AD4D" w14:textId="1F791327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02E09125" w14:textId="7C2CE0F9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0BFBAED" w14:textId="54FD40CF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12AC3106" w14:textId="72E17543" w:rsidR="00A67587" w:rsidRDefault="00A67587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4E5C937C" w14:textId="5092D789" w:rsidR="00A67587" w:rsidRDefault="00A67587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2C63744B" w14:textId="7E712CB2" w:rsidR="00A67587" w:rsidRDefault="00A67587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56CCA57E" w14:textId="03F5C44B" w:rsidR="00A67587" w:rsidRDefault="00A67587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06782BD8" w14:textId="77777777" w:rsidR="00A67587" w:rsidRDefault="00A67587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73FE09C0" w14:textId="73C90900" w:rsidR="00C45ACF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394E36DC" w14:textId="77777777" w:rsidR="00C45ACF" w:rsidRPr="00233BAB" w:rsidRDefault="00C45ACF" w:rsidP="00F666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140BE105" w14:textId="2B1C7ED8" w:rsidR="00AC3C34" w:rsidRPr="00BE51F9" w:rsidRDefault="00163C2B" w:rsidP="00BE51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714" w:hanging="357"/>
        <w:rPr>
          <w:rFonts w:ascii="Arial" w:hAnsi="Arial" w:cs="Arial"/>
          <w:b/>
          <w:bCs/>
          <w:color w:val="000000"/>
          <w:sz w:val="28"/>
          <w:szCs w:val="28"/>
        </w:rPr>
      </w:pPr>
      <w:r w:rsidRPr="00AC3C34">
        <w:rPr>
          <w:rFonts w:ascii="Arial" w:hAnsi="Arial" w:cs="Arial"/>
          <w:b/>
          <w:bCs/>
          <w:color w:val="000000"/>
          <w:sz w:val="28"/>
          <w:szCs w:val="28"/>
        </w:rPr>
        <w:t>CZĘŚĆ OGÓLNA</w:t>
      </w:r>
    </w:p>
    <w:p w14:paraId="5FE077AB" w14:textId="77777777" w:rsidR="00163C2B" w:rsidRPr="00233BA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33BAB">
        <w:rPr>
          <w:rFonts w:ascii="Arial" w:hAnsi="Arial" w:cs="Arial"/>
          <w:b/>
          <w:bCs/>
          <w:color w:val="000000"/>
          <w:sz w:val="24"/>
          <w:szCs w:val="24"/>
        </w:rPr>
        <w:t>1.1. Przedmiot specyfikacji technicznych</w:t>
      </w:r>
    </w:p>
    <w:p w14:paraId="53D701EA" w14:textId="2C5BBF33" w:rsidR="00AC3C34" w:rsidRPr="00233BAB" w:rsidRDefault="00163C2B" w:rsidP="00BE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233BAB">
        <w:rPr>
          <w:rFonts w:ascii="Arial" w:hAnsi="Arial" w:cs="Arial"/>
          <w:color w:val="000000"/>
          <w:sz w:val="24"/>
          <w:szCs w:val="24"/>
        </w:rPr>
        <w:t>Przedmiotem niniejszej Specyfikacji Technicznej są wymagania ogólne dotyczące wykonania i odbioru</w:t>
      </w:r>
      <w:r w:rsidR="00F666AD" w:rsidRPr="00233B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3BAB">
        <w:rPr>
          <w:rFonts w:ascii="Arial" w:hAnsi="Arial" w:cs="Arial"/>
          <w:color w:val="000000"/>
          <w:sz w:val="24"/>
          <w:szCs w:val="24"/>
        </w:rPr>
        <w:t>robót, które zostaną wykonane w ramach zamówienia: „</w:t>
      </w:r>
      <w:r w:rsidR="009C4B09">
        <w:rPr>
          <w:rFonts w:ascii="Arial" w:hAnsi="Arial" w:cs="Arial"/>
          <w:color w:val="000000"/>
          <w:sz w:val="24"/>
          <w:szCs w:val="24"/>
        </w:rPr>
        <w:t xml:space="preserve">Dostosowanie budynku </w:t>
      </w:r>
      <w:r w:rsidR="00A67587">
        <w:rPr>
          <w:rFonts w:ascii="Arial" w:hAnsi="Arial" w:cs="Arial"/>
          <w:color w:val="000000"/>
          <w:sz w:val="24"/>
          <w:szCs w:val="24"/>
        </w:rPr>
        <w:t>Powiatowego Urzędu Pracy</w:t>
      </w:r>
      <w:r w:rsidR="009C4B09">
        <w:rPr>
          <w:rFonts w:ascii="Arial" w:hAnsi="Arial" w:cs="Arial"/>
          <w:color w:val="000000"/>
          <w:sz w:val="24"/>
          <w:szCs w:val="24"/>
        </w:rPr>
        <w:t xml:space="preserve"> w Łobzie do potrzeb osób </w:t>
      </w:r>
      <w:r w:rsidR="00A67587">
        <w:rPr>
          <w:rFonts w:ascii="Arial" w:hAnsi="Arial" w:cs="Arial"/>
          <w:color w:val="000000"/>
          <w:sz w:val="24"/>
          <w:szCs w:val="24"/>
        </w:rPr>
        <w:t>niepełnosprawnych</w:t>
      </w:r>
      <w:r w:rsidRPr="00233BAB">
        <w:rPr>
          <w:rFonts w:ascii="Arial" w:hAnsi="Arial" w:cs="Arial"/>
          <w:color w:val="000000"/>
          <w:sz w:val="24"/>
          <w:szCs w:val="24"/>
        </w:rPr>
        <w:t>”.</w:t>
      </w:r>
    </w:p>
    <w:p w14:paraId="4FC86120" w14:textId="77777777" w:rsidR="00163C2B" w:rsidRPr="00233BA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33BAB">
        <w:rPr>
          <w:rFonts w:ascii="Arial" w:hAnsi="Arial" w:cs="Arial"/>
          <w:b/>
          <w:bCs/>
          <w:color w:val="000000"/>
          <w:sz w:val="24"/>
          <w:szCs w:val="24"/>
        </w:rPr>
        <w:t>1.2 Zakres stosowania specyfikacji technicznych</w:t>
      </w:r>
    </w:p>
    <w:p w14:paraId="6590B081" w14:textId="4885BDBA" w:rsidR="00AC3C34" w:rsidRDefault="00163C2B" w:rsidP="00BE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233BAB">
        <w:rPr>
          <w:rFonts w:ascii="Arial" w:hAnsi="Arial" w:cs="Arial"/>
          <w:color w:val="000000"/>
          <w:sz w:val="24"/>
          <w:szCs w:val="24"/>
        </w:rPr>
        <w:t>Specyfikacje Techniczne stanowiące część Dokumentów Przetargowych</w:t>
      </w:r>
      <w:r w:rsidR="00F666AD" w:rsidRPr="00233B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3BAB">
        <w:rPr>
          <w:rFonts w:ascii="Arial" w:hAnsi="Arial" w:cs="Arial"/>
          <w:color w:val="000000"/>
          <w:sz w:val="24"/>
          <w:szCs w:val="24"/>
        </w:rPr>
        <w:t>należy</w:t>
      </w:r>
      <w:r w:rsidR="00F666AD" w:rsidRPr="00233B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3BAB">
        <w:rPr>
          <w:rFonts w:ascii="Arial" w:hAnsi="Arial" w:cs="Arial"/>
          <w:color w:val="000000"/>
          <w:sz w:val="24"/>
          <w:szCs w:val="24"/>
        </w:rPr>
        <w:t>odczytywać i rozumieć w odniesieniu do zlecenia i wykonania robót wymienionych</w:t>
      </w:r>
      <w:r w:rsidR="00F666AD" w:rsidRPr="00233B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3BAB">
        <w:rPr>
          <w:rFonts w:ascii="Arial" w:hAnsi="Arial" w:cs="Arial"/>
          <w:color w:val="000000"/>
          <w:sz w:val="24"/>
          <w:szCs w:val="24"/>
        </w:rPr>
        <w:t>w pkt. 1.1.</w:t>
      </w:r>
    </w:p>
    <w:p w14:paraId="2829652A" w14:textId="7B23E47E" w:rsidR="00163C2B" w:rsidRPr="00233BA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33BAB">
        <w:rPr>
          <w:rFonts w:ascii="Arial" w:hAnsi="Arial" w:cs="Arial"/>
          <w:b/>
          <w:bCs/>
          <w:color w:val="000000"/>
          <w:sz w:val="24"/>
          <w:szCs w:val="24"/>
        </w:rPr>
        <w:t>1.3. Zakres robót objętych specyfikac</w:t>
      </w:r>
      <w:r w:rsidR="00C45ACF">
        <w:rPr>
          <w:rFonts w:ascii="Arial" w:hAnsi="Arial" w:cs="Arial"/>
          <w:b/>
          <w:bCs/>
          <w:color w:val="000000"/>
          <w:sz w:val="24"/>
          <w:szCs w:val="24"/>
        </w:rPr>
        <w:t>ją</w:t>
      </w:r>
      <w:r w:rsidRPr="00233BAB">
        <w:rPr>
          <w:rFonts w:ascii="Arial" w:hAnsi="Arial" w:cs="Arial"/>
          <w:b/>
          <w:bCs/>
          <w:color w:val="000000"/>
          <w:sz w:val="24"/>
          <w:szCs w:val="24"/>
        </w:rPr>
        <w:t xml:space="preserve"> techniczn</w:t>
      </w:r>
      <w:r w:rsidR="00C45ACF">
        <w:rPr>
          <w:rFonts w:ascii="Arial" w:hAnsi="Arial" w:cs="Arial"/>
          <w:b/>
          <w:bCs/>
          <w:color w:val="000000"/>
          <w:sz w:val="24"/>
          <w:szCs w:val="24"/>
        </w:rPr>
        <w:t>ą</w:t>
      </w:r>
      <w:r w:rsidRPr="00233BAB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5D7BE021" w14:textId="77777777" w:rsidR="00A4598E" w:rsidRPr="00233BAB" w:rsidRDefault="00A4598E" w:rsidP="00A459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Specyfikacja techniczna obejmuje następujący zakres robót:</w:t>
      </w:r>
    </w:p>
    <w:p w14:paraId="4064E617" w14:textId="7F7761EC" w:rsidR="00C723B3" w:rsidRPr="00233BAB" w:rsidRDefault="00A4598E" w:rsidP="00A459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 xml:space="preserve">- roboty </w:t>
      </w:r>
      <w:r w:rsidR="009C4B09">
        <w:rPr>
          <w:rFonts w:ascii="Arial" w:hAnsi="Arial" w:cs="Arial"/>
          <w:sz w:val="24"/>
          <w:szCs w:val="24"/>
        </w:rPr>
        <w:t>rozbiórkowe,</w:t>
      </w:r>
    </w:p>
    <w:p w14:paraId="456F171B" w14:textId="77777777" w:rsidR="00C723B3" w:rsidRPr="00233BAB" w:rsidRDefault="00C723B3" w:rsidP="00A459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 xml:space="preserve">- szpachlowanie ścian, </w:t>
      </w:r>
    </w:p>
    <w:p w14:paraId="68300058" w14:textId="56C2CE2F" w:rsidR="00C723B3" w:rsidRPr="00233BAB" w:rsidRDefault="00C723B3" w:rsidP="00A459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- wymiana okładzin podłogowych,</w:t>
      </w:r>
    </w:p>
    <w:p w14:paraId="7AADF6B9" w14:textId="72E8B8FA" w:rsidR="00C723B3" w:rsidRPr="00233BAB" w:rsidRDefault="00C723B3" w:rsidP="00A459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 xml:space="preserve">- </w:t>
      </w:r>
      <w:r w:rsidR="00A67587" w:rsidRPr="00233BAB">
        <w:rPr>
          <w:rFonts w:ascii="Arial" w:hAnsi="Arial" w:cs="Arial"/>
          <w:sz w:val="24"/>
          <w:szCs w:val="24"/>
        </w:rPr>
        <w:t>demontaż i ponowny</w:t>
      </w:r>
      <w:r w:rsidRPr="00233BAB">
        <w:rPr>
          <w:rFonts w:ascii="Arial" w:hAnsi="Arial" w:cs="Arial"/>
          <w:sz w:val="24"/>
          <w:szCs w:val="24"/>
        </w:rPr>
        <w:t xml:space="preserve"> stolarki okiennej i drzwiowej,</w:t>
      </w:r>
    </w:p>
    <w:p w14:paraId="6CE36214" w14:textId="57CE63DB" w:rsidR="009C4B09" w:rsidRDefault="00C723B3" w:rsidP="00A459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 xml:space="preserve">- </w:t>
      </w:r>
      <w:r w:rsidR="009C4B09">
        <w:rPr>
          <w:rFonts w:ascii="Arial" w:hAnsi="Arial" w:cs="Arial"/>
          <w:sz w:val="24"/>
          <w:szCs w:val="24"/>
        </w:rPr>
        <w:t>wymiana instalacji elektrycznej</w:t>
      </w:r>
      <w:r w:rsidR="000A60D1">
        <w:rPr>
          <w:rFonts w:ascii="Arial" w:hAnsi="Arial" w:cs="Arial"/>
          <w:sz w:val="24"/>
          <w:szCs w:val="24"/>
        </w:rPr>
        <w:t>.</w:t>
      </w:r>
    </w:p>
    <w:p w14:paraId="7C167CCB" w14:textId="30A65ED9" w:rsidR="00733F54" w:rsidRPr="00233BAB" w:rsidRDefault="00233BAB" w:rsidP="00BE51F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Niezależnie od postanowień Warunków Szczególnych</w:t>
      </w:r>
      <w:r w:rsidR="00AC3C34">
        <w:rPr>
          <w:rFonts w:ascii="Arial" w:hAnsi="Arial" w:cs="Arial"/>
          <w:sz w:val="24"/>
          <w:szCs w:val="24"/>
        </w:rPr>
        <w:t>,</w:t>
      </w:r>
      <w:r w:rsidRPr="00233BAB">
        <w:rPr>
          <w:rFonts w:ascii="Arial" w:hAnsi="Arial" w:cs="Arial"/>
          <w:sz w:val="24"/>
          <w:szCs w:val="24"/>
        </w:rPr>
        <w:t xml:space="preserve"> normy, instrukcje i przepisy wymienione w Specyfikacjach Technicznych będą stosowane przez Wykonawcę w języku polskim.</w:t>
      </w:r>
    </w:p>
    <w:p w14:paraId="68767D55" w14:textId="4A9D650A" w:rsidR="00233BAB" w:rsidRPr="00233BAB" w:rsidRDefault="00233BAB" w:rsidP="00233B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3BAB">
        <w:rPr>
          <w:rFonts w:ascii="Arial" w:hAnsi="Arial" w:cs="Arial"/>
          <w:b/>
          <w:bCs/>
          <w:sz w:val="24"/>
          <w:szCs w:val="24"/>
        </w:rPr>
        <w:t xml:space="preserve">1.4. Ogólne wymagania dotyczące </w:t>
      </w:r>
      <w:r w:rsidR="00C64D13">
        <w:rPr>
          <w:rFonts w:ascii="Arial" w:hAnsi="Arial" w:cs="Arial"/>
          <w:b/>
          <w:bCs/>
          <w:sz w:val="24"/>
          <w:szCs w:val="24"/>
        </w:rPr>
        <w:t>r</w:t>
      </w:r>
      <w:r w:rsidRPr="00233BAB">
        <w:rPr>
          <w:rFonts w:ascii="Arial" w:hAnsi="Arial" w:cs="Arial"/>
          <w:b/>
          <w:bCs/>
          <w:sz w:val="24"/>
          <w:szCs w:val="24"/>
        </w:rPr>
        <w:t>obót.</w:t>
      </w:r>
    </w:p>
    <w:p w14:paraId="2B415A0D" w14:textId="6DBB9C28" w:rsidR="00733F54" w:rsidRPr="00233BAB" w:rsidRDefault="00233BAB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Wykonawca odpowiedzialny jest za jakość wykonanych robót, bezpieczeństwo</w:t>
      </w:r>
      <w:r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wszelkich czynności na</w:t>
      </w:r>
      <w:r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 xml:space="preserve">terenie budowy, metody użyte przy </w:t>
      </w:r>
      <w:r>
        <w:rPr>
          <w:rFonts w:ascii="Arial" w:hAnsi="Arial" w:cs="Arial"/>
          <w:sz w:val="24"/>
          <w:szCs w:val="24"/>
        </w:rPr>
        <w:t>robotach</w:t>
      </w:r>
      <w:r w:rsidRPr="00233BAB">
        <w:rPr>
          <w:rFonts w:ascii="Arial" w:hAnsi="Arial" w:cs="Arial"/>
          <w:sz w:val="24"/>
          <w:szCs w:val="24"/>
        </w:rPr>
        <w:t xml:space="preserve"> oraz za ich zgodność z dokumentacją projektową ST i polecenia</w:t>
      </w:r>
      <w:r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Inspektora nadzoru.</w:t>
      </w:r>
    </w:p>
    <w:p w14:paraId="78BD5C46" w14:textId="1815F0E3" w:rsidR="00233BAB" w:rsidRPr="00233BAB" w:rsidRDefault="00233BAB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33BAB">
        <w:rPr>
          <w:rFonts w:ascii="Arial" w:hAnsi="Arial" w:cs="Arial"/>
          <w:b/>
          <w:bCs/>
          <w:sz w:val="24"/>
          <w:szCs w:val="24"/>
        </w:rPr>
        <w:t xml:space="preserve">1.4.1. Przekazanie </w:t>
      </w:r>
      <w:r w:rsidR="00C64D13">
        <w:rPr>
          <w:rFonts w:ascii="Arial" w:hAnsi="Arial" w:cs="Arial"/>
          <w:b/>
          <w:bCs/>
          <w:sz w:val="24"/>
          <w:szCs w:val="24"/>
        </w:rPr>
        <w:t>t</w:t>
      </w:r>
      <w:r w:rsidRPr="00233BAB">
        <w:rPr>
          <w:rFonts w:ascii="Arial" w:hAnsi="Arial" w:cs="Arial"/>
          <w:b/>
          <w:bCs/>
          <w:sz w:val="24"/>
          <w:szCs w:val="24"/>
        </w:rPr>
        <w:t xml:space="preserve">erenu </w:t>
      </w:r>
      <w:r w:rsidR="00C64D13">
        <w:rPr>
          <w:rFonts w:ascii="Arial" w:hAnsi="Arial" w:cs="Arial"/>
          <w:b/>
          <w:bCs/>
          <w:sz w:val="24"/>
          <w:szCs w:val="24"/>
        </w:rPr>
        <w:t>b</w:t>
      </w:r>
      <w:r w:rsidRPr="00233BAB">
        <w:rPr>
          <w:rFonts w:ascii="Arial" w:hAnsi="Arial" w:cs="Arial"/>
          <w:b/>
          <w:bCs/>
          <w:sz w:val="24"/>
          <w:szCs w:val="24"/>
        </w:rPr>
        <w:t>udowy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="00C64D13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rontu robót</w:t>
      </w:r>
      <w:r w:rsidRPr="00233BAB">
        <w:rPr>
          <w:rFonts w:ascii="Arial" w:hAnsi="Arial" w:cs="Arial"/>
          <w:b/>
          <w:bCs/>
          <w:sz w:val="24"/>
          <w:szCs w:val="24"/>
        </w:rPr>
        <w:t>.</w:t>
      </w:r>
    </w:p>
    <w:p w14:paraId="60DD46D0" w14:textId="3DA080C7" w:rsidR="00733F54" w:rsidRDefault="00233BAB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Zamawiający w terminie określonym w Umowie przekaże Wykonawcy Teren Budowy</w:t>
      </w:r>
      <w:r>
        <w:rPr>
          <w:rFonts w:ascii="Arial" w:hAnsi="Arial" w:cs="Arial"/>
          <w:sz w:val="24"/>
          <w:szCs w:val="24"/>
        </w:rPr>
        <w:t>/Front robót</w:t>
      </w:r>
      <w:r w:rsidRPr="00233BAB">
        <w:rPr>
          <w:rFonts w:ascii="Arial" w:hAnsi="Arial" w:cs="Arial"/>
          <w:sz w:val="24"/>
          <w:szCs w:val="24"/>
        </w:rPr>
        <w:t xml:space="preserve"> wraz ze wszystkimi</w:t>
      </w:r>
      <w:r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wymaganymi uzgodnieniami prawnymi i administracyjnymi, Dziennik Budowy</w:t>
      </w:r>
      <w:r>
        <w:rPr>
          <w:rFonts w:ascii="Arial" w:hAnsi="Arial" w:cs="Arial"/>
          <w:sz w:val="24"/>
          <w:szCs w:val="24"/>
        </w:rPr>
        <w:t>/Robót</w:t>
      </w:r>
      <w:r w:rsidRPr="00233BAB">
        <w:rPr>
          <w:rFonts w:ascii="Arial" w:hAnsi="Arial" w:cs="Arial"/>
          <w:sz w:val="24"/>
          <w:szCs w:val="24"/>
        </w:rPr>
        <w:t xml:space="preserve"> oraz jeden egzemplarz</w:t>
      </w:r>
      <w:r>
        <w:rPr>
          <w:rFonts w:ascii="Arial" w:hAnsi="Arial" w:cs="Arial"/>
          <w:sz w:val="24"/>
          <w:szCs w:val="24"/>
        </w:rPr>
        <w:t xml:space="preserve"> Dokumentacji Przetargowej </w:t>
      </w:r>
      <w:r w:rsidRPr="00233BAB">
        <w:rPr>
          <w:rFonts w:ascii="Arial" w:hAnsi="Arial" w:cs="Arial"/>
          <w:sz w:val="24"/>
          <w:szCs w:val="24"/>
        </w:rPr>
        <w:t xml:space="preserve">i jeden komplet </w:t>
      </w:r>
      <w:proofErr w:type="spellStart"/>
      <w:r w:rsidRPr="00233BAB">
        <w:rPr>
          <w:rFonts w:ascii="Arial" w:hAnsi="Arial" w:cs="Arial"/>
          <w:sz w:val="24"/>
          <w:szCs w:val="24"/>
        </w:rPr>
        <w:t>STWiOR</w:t>
      </w:r>
      <w:proofErr w:type="spellEnd"/>
      <w:r w:rsidRPr="00233BAB">
        <w:rPr>
          <w:rFonts w:ascii="Arial" w:hAnsi="Arial" w:cs="Arial"/>
          <w:sz w:val="24"/>
          <w:szCs w:val="24"/>
        </w:rPr>
        <w:t>.</w:t>
      </w:r>
    </w:p>
    <w:p w14:paraId="49352A7E" w14:textId="586222B4" w:rsidR="00233BAB" w:rsidRPr="00233BAB" w:rsidRDefault="00233BAB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33BAB">
        <w:rPr>
          <w:rFonts w:ascii="Arial" w:hAnsi="Arial" w:cs="Arial"/>
          <w:b/>
          <w:bCs/>
          <w:sz w:val="24"/>
          <w:szCs w:val="24"/>
        </w:rPr>
        <w:t>1.4.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233BAB">
        <w:rPr>
          <w:rFonts w:ascii="Arial" w:hAnsi="Arial" w:cs="Arial"/>
          <w:b/>
          <w:bCs/>
          <w:sz w:val="24"/>
          <w:szCs w:val="24"/>
        </w:rPr>
        <w:t>. Zgodność Robót z Dokumentacją Pr</w:t>
      </w:r>
      <w:r>
        <w:rPr>
          <w:rFonts w:ascii="Arial" w:hAnsi="Arial" w:cs="Arial"/>
          <w:b/>
          <w:bCs/>
          <w:sz w:val="24"/>
          <w:szCs w:val="24"/>
        </w:rPr>
        <w:t>zetargową</w:t>
      </w:r>
      <w:r w:rsidRPr="00233BAB">
        <w:rPr>
          <w:rFonts w:ascii="Arial" w:hAnsi="Arial" w:cs="Arial"/>
          <w:b/>
          <w:bCs/>
          <w:sz w:val="24"/>
          <w:szCs w:val="24"/>
        </w:rPr>
        <w:t xml:space="preserve"> i </w:t>
      </w:r>
      <w:proofErr w:type="spellStart"/>
      <w:r w:rsidRPr="00233BAB">
        <w:rPr>
          <w:rFonts w:ascii="Arial" w:hAnsi="Arial" w:cs="Arial"/>
          <w:b/>
          <w:bCs/>
          <w:sz w:val="24"/>
          <w:szCs w:val="24"/>
        </w:rPr>
        <w:t>STWiOR</w:t>
      </w:r>
      <w:proofErr w:type="spellEnd"/>
      <w:r w:rsidRPr="00233BAB">
        <w:rPr>
          <w:rFonts w:ascii="Arial" w:hAnsi="Arial" w:cs="Arial"/>
          <w:b/>
          <w:bCs/>
          <w:sz w:val="24"/>
          <w:szCs w:val="24"/>
        </w:rPr>
        <w:t>.</w:t>
      </w:r>
    </w:p>
    <w:p w14:paraId="30C822E3" w14:textId="6CEBF7E0" w:rsidR="00233BAB" w:rsidRPr="00233BAB" w:rsidRDefault="00233BAB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Dokumentacja Pr</w:t>
      </w:r>
      <w:r>
        <w:rPr>
          <w:rFonts w:ascii="Arial" w:hAnsi="Arial" w:cs="Arial"/>
          <w:sz w:val="24"/>
          <w:szCs w:val="24"/>
        </w:rPr>
        <w:t>zetargowa</w:t>
      </w:r>
      <w:r w:rsidRPr="00233BAB">
        <w:rPr>
          <w:rFonts w:ascii="Arial" w:hAnsi="Arial" w:cs="Arial"/>
          <w:sz w:val="24"/>
          <w:szCs w:val="24"/>
        </w:rPr>
        <w:t>, Specyfikacje Techniczne oraz dodatkowe dokumenty przekazane przez</w:t>
      </w:r>
      <w:r>
        <w:rPr>
          <w:rFonts w:ascii="Arial" w:hAnsi="Arial" w:cs="Arial"/>
          <w:sz w:val="24"/>
          <w:szCs w:val="24"/>
        </w:rPr>
        <w:t xml:space="preserve"> Inwestora</w:t>
      </w:r>
      <w:r w:rsidRPr="00233BAB">
        <w:rPr>
          <w:rFonts w:ascii="Arial" w:hAnsi="Arial" w:cs="Arial"/>
          <w:sz w:val="24"/>
          <w:szCs w:val="24"/>
        </w:rPr>
        <w:t xml:space="preserve"> Wykonawcy stanowią część umowy (kontraktu), a wymagania wyszczególnione choćby</w:t>
      </w:r>
      <w:r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w jednym z nich są obowiązujące dla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Wykonawcy, tak jakby zawarte były w całej dokumentacji.</w:t>
      </w:r>
    </w:p>
    <w:p w14:paraId="37459564" w14:textId="60870F01" w:rsidR="003951B9" w:rsidRDefault="00233BAB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 xml:space="preserve">Wykonawca nie może wykorzystywać błędów lub </w:t>
      </w:r>
      <w:r w:rsidR="000A60D1" w:rsidRPr="00233BAB">
        <w:rPr>
          <w:rFonts w:ascii="Arial" w:hAnsi="Arial" w:cs="Arial"/>
          <w:sz w:val="24"/>
          <w:szCs w:val="24"/>
        </w:rPr>
        <w:t>opuszczeni</w:t>
      </w:r>
      <w:r w:rsidRPr="00233BAB">
        <w:rPr>
          <w:rFonts w:ascii="Arial" w:hAnsi="Arial" w:cs="Arial"/>
          <w:sz w:val="24"/>
          <w:szCs w:val="24"/>
        </w:rPr>
        <w:t xml:space="preserve"> w Dokumentacji P</w:t>
      </w:r>
      <w:r w:rsidR="003951B9">
        <w:rPr>
          <w:rFonts w:ascii="Arial" w:hAnsi="Arial" w:cs="Arial"/>
          <w:sz w:val="24"/>
          <w:szCs w:val="24"/>
        </w:rPr>
        <w:t>rzetargowej</w:t>
      </w:r>
      <w:r w:rsidRPr="00233BAB">
        <w:rPr>
          <w:rFonts w:ascii="Arial" w:hAnsi="Arial" w:cs="Arial"/>
          <w:sz w:val="24"/>
          <w:szCs w:val="24"/>
        </w:rPr>
        <w:t>, a o ich wykryciu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powinien natychmiast powiadomić Inspektora Nadzoru</w:t>
      </w:r>
      <w:r w:rsidR="003951B9">
        <w:rPr>
          <w:rFonts w:ascii="Arial" w:hAnsi="Arial" w:cs="Arial"/>
          <w:sz w:val="24"/>
          <w:szCs w:val="24"/>
        </w:rPr>
        <w:t xml:space="preserve"> lub Inwestora</w:t>
      </w:r>
      <w:r w:rsidRPr="00233BAB">
        <w:rPr>
          <w:rFonts w:ascii="Arial" w:hAnsi="Arial" w:cs="Arial"/>
          <w:sz w:val="24"/>
          <w:szCs w:val="24"/>
        </w:rPr>
        <w:t xml:space="preserve">, który dokona odpowiednich zmian lub poprawek. </w:t>
      </w:r>
    </w:p>
    <w:p w14:paraId="0CF47786" w14:textId="3705A4CC" w:rsidR="00233BAB" w:rsidRPr="00233BAB" w:rsidRDefault="00233BAB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W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przypadku rozbieżności opis wymiarów ważniejszy jest od odczytów ze skali rysunków. Wszystkie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wykonane roboty i dostarczone materiały będą zgodne z Dokumentacją Pr</w:t>
      </w:r>
      <w:r w:rsidR="003951B9">
        <w:rPr>
          <w:rFonts w:ascii="Arial" w:hAnsi="Arial" w:cs="Arial"/>
          <w:sz w:val="24"/>
          <w:szCs w:val="24"/>
        </w:rPr>
        <w:t>zetargową</w:t>
      </w:r>
      <w:r w:rsidRPr="00233BAB">
        <w:rPr>
          <w:rFonts w:ascii="Arial" w:hAnsi="Arial" w:cs="Arial"/>
          <w:sz w:val="24"/>
          <w:szCs w:val="24"/>
        </w:rPr>
        <w:t xml:space="preserve"> i ST.</w:t>
      </w:r>
    </w:p>
    <w:p w14:paraId="20677255" w14:textId="20C83229" w:rsidR="00233BAB" w:rsidRPr="00233BAB" w:rsidRDefault="00233BAB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Dane określone w Dokumentacji projektowej i w ST będą uważane za wartości docelowe, od których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dopuszczalne są odchylenia w ramach określonego przedziału tolerancji. Cechy materiałów i elementów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 xml:space="preserve">budowli muszą być jednorodne i </w:t>
      </w:r>
      <w:r w:rsidR="003951B9">
        <w:rPr>
          <w:rFonts w:ascii="Arial" w:hAnsi="Arial" w:cs="Arial"/>
          <w:sz w:val="24"/>
          <w:szCs w:val="24"/>
        </w:rPr>
        <w:t xml:space="preserve"> w</w:t>
      </w:r>
      <w:r w:rsidRPr="00233BAB">
        <w:rPr>
          <w:rFonts w:ascii="Arial" w:hAnsi="Arial" w:cs="Arial"/>
          <w:sz w:val="24"/>
          <w:szCs w:val="24"/>
        </w:rPr>
        <w:t xml:space="preserve">ykazywać </w:t>
      </w:r>
      <w:r w:rsidRPr="00233BAB">
        <w:rPr>
          <w:rFonts w:ascii="Arial" w:hAnsi="Arial" w:cs="Arial"/>
          <w:sz w:val="24"/>
          <w:szCs w:val="24"/>
        </w:rPr>
        <w:lastRenderedPageBreak/>
        <w:t>bliską zgodność z określonymi wymaganiami, a rozrzuty tych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cech nie mogą przekraczać dopuszczalnego przedziału tolerancji.</w:t>
      </w:r>
    </w:p>
    <w:p w14:paraId="4B3CF3FC" w14:textId="3E887985" w:rsidR="00733F54" w:rsidRDefault="00233BAB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33BAB">
        <w:rPr>
          <w:rFonts w:ascii="Arial" w:hAnsi="Arial" w:cs="Arial"/>
          <w:sz w:val="24"/>
          <w:szCs w:val="24"/>
        </w:rPr>
        <w:t>W przypadku gdy materiały lub Roboty nie będą w pełni zgodne z Dokumentacją Pr</w:t>
      </w:r>
      <w:r w:rsidR="003951B9">
        <w:rPr>
          <w:rFonts w:ascii="Arial" w:hAnsi="Arial" w:cs="Arial"/>
          <w:sz w:val="24"/>
          <w:szCs w:val="24"/>
        </w:rPr>
        <w:t>zetargow</w:t>
      </w:r>
      <w:r w:rsidRPr="00233BAB">
        <w:rPr>
          <w:rFonts w:ascii="Arial" w:hAnsi="Arial" w:cs="Arial"/>
          <w:sz w:val="24"/>
          <w:szCs w:val="24"/>
        </w:rPr>
        <w:t>ą lub ST i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wpłynie to na niezadowalającą jakość elementu budowli, to takie materiały będą niezwłocznie zastąpione</w:t>
      </w:r>
      <w:r w:rsidR="003951B9">
        <w:rPr>
          <w:rFonts w:ascii="Arial" w:hAnsi="Arial" w:cs="Arial"/>
          <w:sz w:val="24"/>
          <w:szCs w:val="24"/>
        </w:rPr>
        <w:t xml:space="preserve"> </w:t>
      </w:r>
      <w:r w:rsidRPr="00233BAB">
        <w:rPr>
          <w:rFonts w:ascii="Arial" w:hAnsi="Arial" w:cs="Arial"/>
          <w:sz w:val="24"/>
          <w:szCs w:val="24"/>
        </w:rPr>
        <w:t>innymi, a Roboty rozebrane na koszt Wykonawcy.</w:t>
      </w:r>
    </w:p>
    <w:p w14:paraId="27A41186" w14:textId="717F2B97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951B9">
        <w:rPr>
          <w:rFonts w:ascii="Arial" w:hAnsi="Arial" w:cs="Arial"/>
          <w:b/>
          <w:bCs/>
          <w:sz w:val="24"/>
          <w:szCs w:val="24"/>
        </w:rPr>
        <w:t>1.4.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3951B9">
        <w:rPr>
          <w:rFonts w:ascii="Arial" w:hAnsi="Arial" w:cs="Arial"/>
          <w:b/>
          <w:bCs/>
          <w:sz w:val="24"/>
          <w:szCs w:val="24"/>
        </w:rPr>
        <w:t xml:space="preserve">. Zabezpieczenie </w:t>
      </w:r>
      <w:r w:rsidR="00C64D13">
        <w:rPr>
          <w:rFonts w:ascii="Arial" w:hAnsi="Arial" w:cs="Arial"/>
          <w:b/>
          <w:bCs/>
          <w:sz w:val="24"/>
          <w:szCs w:val="24"/>
        </w:rPr>
        <w:t>t</w:t>
      </w:r>
      <w:r w:rsidRPr="003951B9">
        <w:rPr>
          <w:rFonts w:ascii="Arial" w:hAnsi="Arial" w:cs="Arial"/>
          <w:b/>
          <w:bCs/>
          <w:sz w:val="24"/>
          <w:szCs w:val="24"/>
        </w:rPr>
        <w:t xml:space="preserve">erenu </w:t>
      </w:r>
      <w:r w:rsidR="00C64D13">
        <w:rPr>
          <w:rFonts w:ascii="Arial" w:hAnsi="Arial" w:cs="Arial"/>
          <w:b/>
          <w:bCs/>
          <w:sz w:val="24"/>
          <w:szCs w:val="24"/>
        </w:rPr>
        <w:t>b</w:t>
      </w:r>
      <w:r w:rsidRPr="003951B9">
        <w:rPr>
          <w:rFonts w:ascii="Arial" w:hAnsi="Arial" w:cs="Arial"/>
          <w:b/>
          <w:bCs/>
          <w:sz w:val="24"/>
          <w:szCs w:val="24"/>
        </w:rPr>
        <w:t>udowy</w:t>
      </w:r>
      <w:r w:rsidR="00C64D13">
        <w:rPr>
          <w:rFonts w:ascii="Arial" w:hAnsi="Arial" w:cs="Arial"/>
          <w:b/>
          <w:bCs/>
          <w:sz w:val="24"/>
          <w:szCs w:val="24"/>
        </w:rPr>
        <w:t>/robót</w:t>
      </w:r>
      <w:r w:rsidRPr="003951B9">
        <w:rPr>
          <w:rFonts w:ascii="Arial" w:hAnsi="Arial" w:cs="Arial"/>
          <w:b/>
          <w:bCs/>
          <w:sz w:val="24"/>
          <w:szCs w:val="24"/>
        </w:rPr>
        <w:t>.</w:t>
      </w:r>
    </w:p>
    <w:p w14:paraId="10780004" w14:textId="42F78D80" w:rsidR="00733F54" w:rsidRDefault="00733F54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powinien zapewnić ochronę własności publicznej i prywatnej.</w:t>
      </w:r>
    </w:p>
    <w:p w14:paraId="1C239538" w14:textId="129C47B7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Wykonawca jest zobowiązany do zabezpieczenia terenu wykonanych prac. Zaplecze budowy konieczne do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realizacji robót Wykonawca zlokalizuje w miejscu wskazanym przez Inwestora po uzgodnieniu z Inspektorem</w:t>
      </w:r>
      <w:r>
        <w:rPr>
          <w:rFonts w:ascii="Arial" w:hAnsi="Arial" w:cs="Arial"/>
          <w:sz w:val="24"/>
          <w:szCs w:val="24"/>
        </w:rPr>
        <w:t xml:space="preserve"> N</w:t>
      </w:r>
      <w:r w:rsidRPr="003951B9">
        <w:rPr>
          <w:rFonts w:ascii="Arial" w:hAnsi="Arial" w:cs="Arial"/>
          <w:sz w:val="24"/>
          <w:szCs w:val="24"/>
        </w:rPr>
        <w:t>adzoru. Teren ten zostanie przez Wykonawcę ogrodzony w sposób zapewniający brak możliwości dostania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się tam osób niepowołanych. Inwestor wskaże Wykonawcy miejsce poboru wody i energii elektrycznej.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Wykonawca zrealizuje wszelkie tymczasowe przyłącza niezbędne do wykonania prac. Wykonawca dostarczy,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zainstaluje i będzie utrzymywać tymczasowe urządzenia zabezpieczające, w tym ogrodzenia, poręcze,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oświetlenie, sygnały i znaki ostrzegawcze oraz wszelkie inne środki niezbędne do ochrony robót.</w:t>
      </w:r>
    </w:p>
    <w:p w14:paraId="1B953D70" w14:textId="6A009C53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Wykonawca jest zobowiązany do zabezpieczenia Terenu Budowy w okresie trwania realizacji budowy, aż do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zakończenia i odbioru ostatecznego robót.</w:t>
      </w:r>
    </w:p>
    <w:p w14:paraId="4EC38C33" w14:textId="37809FA9" w:rsid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Koszt zabezpieczenia terenu budowy i organizacji zaplecza nie podlega odrębnej zapłacie i przyjmuje się że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jest włączony w cenę robót.</w:t>
      </w:r>
    </w:p>
    <w:p w14:paraId="7ED76D7B" w14:textId="3E7819E7" w:rsidR="00733F54" w:rsidRPr="00163C2B" w:rsidRDefault="00733F54" w:rsidP="00BE51F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odpowiada za prawidłowe użytkowanie urządzeń i instalacji na terenie placu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budowy.</w:t>
      </w:r>
    </w:p>
    <w:p w14:paraId="1585A179" w14:textId="645A0594" w:rsidR="00733F54" w:rsidRPr="00163C2B" w:rsidRDefault="00733F54" w:rsidP="00BE51F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powiadomi Inspektora, właściciela urządzeń, pozostałe zainteresowane strony, na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których występują w/w urządzenia o fakcie przypadkowego uszkodzenia tych urządzeń czy instalacji.</w:t>
      </w:r>
    </w:p>
    <w:p w14:paraId="674A138E" w14:textId="1AB10372" w:rsidR="00AC3C34" w:rsidRPr="00BE51F9" w:rsidRDefault="00733F54" w:rsidP="00BE51F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pomieszczeń do chwili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końcowego odbioru robót, a uszkodzone lub zniszczone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elementy wyposażenia stałego i ruchomego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Wykonawca odtworzy na własny koszt.</w:t>
      </w:r>
    </w:p>
    <w:p w14:paraId="342EF1B6" w14:textId="50FDA521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951B9">
        <w:rPr>
          <w:rFonts w:ascii="Arial" w:hAnsi="Arial" w:cs="Arial"/>
          <w:b/>
          <w:bCs/>
          <w:sz w:val="24"/>
          <w:szCs w:val="24"/>
        </w:rPr>
        <w:t>1.4.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3951B9">
        <w:rPr>
          <w:rFonts w:ascii="Arial" w:hAnsi="Arial" w:cs="Arial"/>
          <w:b/>
          <w:bCs/>
          <w:sz w:val="24"/>
          <w:szCs w:val="24"/>
        </w:rPr>
        <w:t xml:space="preserve">. Ochrona środowiska w czasie wykonywania </w:t>
      </w:r>
      <w:r w:rsidR="00C64D13">
        <w:rPr>
          <w:rFonts w:ascii="Arial" w:hAnsi="Arial" w:cs="Arial"/>
          <w:b/>
          <w:bCs/>
          <w:sz w:val="24"/>
          <w:szCs w:val="24"/>
        </w:rPr>
        <w:t>r</w:t>
      </w:r>
      <w:r w:rsidRPr="003951B9">
        <w:rPr>
          <w:rFonts w:ascii="Arial" w:hAnsi="Arial" w:cs="Arial"/>
          <w:b/>
          <w:bCs/>
          <w:sz w:val="24"/>
          <w:szCs w:val="24"/>
        </w:rPr>
        <w:t>obót.</w:t>
      </w:r>
    </w:p>
    <w:p w14:paraId="5D6361F5" w14:textId="3BB3FEF2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Wykonawca ma obowiązek znać i stosować w czasie prowadzenia Robót wszelkie przepisy dotyczące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ochrony środowiska naturalnego. W okresie trwania budowy i wykańczania Robót Wykonawca będzie:</w:t>
      </w:r>
    </w:p>
    <w:p w14:paraId="48B1E9F1" w14:textId="03486747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a) utrzymywać Teren Budowy w stanie bez wody stojącej,</w:t>
      </w:r>
    </w:p>
    <w:p w14:paraId="0BBE27E4" w14:textId="1FFCAC75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b) podejmować wszelkie uzasadnione kroki mające na celu stosowanie się do przepisów i norm dotyczących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ochrony środowiska na terenie i wokół Terenu Budowy oraz będzie unikać uszkodzeń lub uciążliwości dla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osób lub własności społecznej i innych, a wynikających ze skażenia, hałasu lub innych przyczyn powstałych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w następstwie jego sposobu działania. Stosując się do tych wymagań, będzie miał szczególny wzgląd na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środki ostrożności i zabezpieczenia przed:</w:t>
      </w:r>
    </w:p>
    <w:p w14:paraId="190D1C43" w14:textId="77777777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a) zanieczyszczeniem powietrza pyłami i gazami,</w:t>
      </w:r>
    </w:p>
    <w:p w14:paraId="00BFD5F8" w14:textId="450FD210" w:rsidR="00733F54" w:rsidRDefault="003951B9" w:rsidP="00BE51F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b) możliwością powstania pożaru.</w:t>
      </w:r>
    </w:p>
    <w:p w14:paraId="4D271320" w14:textId="4EE5A30D" w:rsidR="003951B9" w:rsidRPr="003951B9" w:rsidRDefault="003951B9" w:rsidP="00395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51B9">
        <w:rPr>
          <w:rFonts w:ascii="Arial" w:hAnsi="Arial" w:cs="Arial"/>
          <w:b/>
          <w:bCs/>
          <w:sz w:val="24"/>
          <w:szCs w:val="24"/>
        </w:rPr>
        <w:t>1.4.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3951B9">
        <w:rPr>
          <w:rFonts w:ascii="Arial" w:hAnsi="Arial" w:cs="Arial"/>
          <w:b/>
          <w:bCs/>
          <w:sz w:val="24"/>
          <w:szCs w:val="24"/>
        </w:rPr>
        <w:t>. Ochrona przeciwpożarowa.</w:t>
      </w:r>
    </w:p>
    <w:p w14:paraId="6F1596E0" w14:textId="77777777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Wykonawca będzie przestrzegać przepisów ochrony przeciwpożarowej.</w:t>
      </w:r>
    </w:p>
    <w:p w14:paraId="7BDD5DFA" w14:textId="345582DB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Wykonawca będzie utrzymywać sprawny sprzęt przeciwpożarowy wymagany przez odpowiednie przepisy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na terenie baz produkcyjnych, w pomieszczeniach biurowych, mieszkalnych i magazynach oraz w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maszynach i pojazdach.</w:t>
      </w:r>
    </w:p>
    <w:p w14:paraId="0A2B0773" w14:textId="75D0E724" w:rsidR="003951B9" w:rsidRPr="003951B9" w:rsidRDefault="003951B9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lastRenderedPageBreak/>
        <w:t>Materiały łatwopalne będą składowane w sposób zgodny z odpowiednimi przepisami i zabezpieczone przed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dostępem osób trzecich.</w:t>
      </w:r>
    </w:p>
    <w:p w14:paraId="040D02CE" w14:textId="103D748E" w:rsidR="00733F54" w:rsidRDefault="003951B9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Wykonawca będzie odpowiedzialny za wszelkie straty spowodowane pożarem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wywołanym jako rezultat</w:t>
      </w:r>
      <w:r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realizacji Robót albo przez personel Wykonawcy.</w:t>
      </w:r>
    </w:p>
    <w:p w14:paraId="56641A5D" w14:textId="7D22E693" w:rsidR="009C79AA" w:rsidRPr="009C79AA" w:rsidRDefault="003951B9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951B9">
        <w:rPr>
          <w:rFonts w:ascii="Arial" w:hAnsi="Arial" w:cs="Arial"/>
          <w:b/>
          <w:bCs/>
          <w:sz w:val="24"/>
          <w:szCs w:val="24"/>
        </w:rPr>
        <w:t>1.4.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Pr="003951B9">
        <w:rPr>
          <w:rFonts w:ascii="Arial" w:hAnsi="Arial" w:cs="Arial"/>
          <w:b/>
          <w:bCs/>
          <w:sz w:val="24"/>
          <w:szCs w:val="24"/>
        </w:rPr>
        <w:t xml:space="preserve">. </w:t>
      </w:r>
      <w:r w:rsidR="009C79AA">
        <w:rPr>
          <w:rFonts w:ascii="Arial" w:hAnsi="Arial" w:cs="Arial"/>
          <w:b/>
          <w:bCs/>
          <w:sz w:val="24"/>
          <w:szCs w:val="24"/>
        </w:rPr>
        <w:t>Materiały</w:t>
      </w:r>
    </w:p>
    <w:p w14:paraId="59543F5F" w14:textId="6C707CC0" w:rsidR="009C79AA" w:rsidRPr="009C79AA" w:rsidRDefault="00BA5E0D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6.1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 xml:space="preserve"> Źródła uzyskania materiałów.</w:t>
      </w:r>
    </w:p>
    <w:p w14:paraId="7F4DFB9C" w14:textId="6AF9DB4A" w:rsidR="00AC3C34" w:rsidRPr="009C79AA" w:rsidRDefault="009C79AA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79AA">
        <w:rPr>
          <w:rFonts w:ascii="Arial" w:hAnsi="Arial" w:cs="Arial"/>
          <w:sz w:val="24"/>
          <w:szCs w:val="24"/>
        </w:rPr>
        <w:t>Co najmniej na ty</w:t>
      </w:r>
      <w:r w:rsidR="00BA5E0D">
        <w:rPr>
          <w:rFonts w:ascii="Arial" w:hAnsi="Arial" w:cs="Arial"/>
          <w:sz w:val="24"/>
          <w:szCs w:val="24"/>
        </w:rPr>
        <w:t>dzień</w:t>
      </w:r>
      <w:r w:rsidRPr="009C79AA">
        <w:rPr>
          <w:rFonts w:ascii="Arial" w:hAnsi="Arial" w:cs="Arial"/>
          <w:sz w:val="24"/>
          <w:szCs w:val="24"/>
        </w:rPr>
        <w:t xml:space="preserve"> przed zaplanowanym wykorzystaniem jakichkolwiek materiałów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przeznaczonych do Robót Wykonawca przedstawi szczegółowe informacje dotyczące proponowanego źródła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wytwarzania, zamawiania lub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wydobywania tych materiałów i odpowiednie świadectwa badań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laboratoryjnych oraz próbki do zatwierdzenia przez Inspektora Nadzoru. Zatwierdzenie partii (części)</w:t>
      </w:r>
      <w:r w:rsidR="00BE51F9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materiałów z danego źródła nie oznacza automatycznie, że wszelkie materiały z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danego źródła uzyskają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zatwierdzenie.</w:t>
      </w:r>
    </w:p>
    <w:p w14:paraId="454F4326" w14:textId="12A1E9F6" w:rsidR="009C79AA" w:rsidRPr="009C79AA" w:rsidRDefault="00BA5E0D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1.4.6.2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>. Przechowywanie i składowanie materiałów.</w:t>
      </w:r>
    </w:p>
    <w:p w14:paraId="273A2CA0" w14:textId="1EA8BCEA" w:rsidR="00AC3C34" w:rsidRPr="009C79AA" w:rsidRDefault="009C79AA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C79AA">
        <w:rPr>
          <w:rFonts w:ascii="Arial" w:hAnsi="Arial" w:cs="Arial"/>
          <w:sz w:val="24"/>
          <w:szCs w:val="24"/>
        </w:rPr>
        <w:t>Wykonawca zapewni, aby tymczasowo składowane materiały, do czasu gdy będą one potrzebne do Robót,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były zabezpieczone przed zanieczyszczeniem, zachowały swoją jakość i właściwość do Robót i były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dostępne do kontroli przez Inspektora Nadzoru.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Miejsca czasowego składowania będą zlokalizowane w obrębie Terenu Budowy w miejscach uzgodnionych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z Inspektorem Nadzoru lub poza Terenem Budowy w miejscach zorganizowanych przez Wykonawcę.</w:t>
      </w:r>
    </w:p>
    <w:p w14:paraId="15C69A56" w14:textId="740EEE2F" w:rsidR="009C79AA" w:rsidRPr="009C79AA" w:rsidRDefault="00BA5E0D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>.4.</w:t>
      </w:r>
      <w:r>
        <w:rPr>
          <w:rFonts w:ascii="Arial" w:hAnsi="Arial" w:cs="Arial"/>
          <w:b/>
          <w:bCs/>
          <w:sz w:val="24"/>
          <w:szCs w:val="24"/>
        </w:rPr>
        <w:t>6.3.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 xml:space="preserve"> Materiały nie odpowiadające wymaganiom.</w:t>
      </w:r>
    </w:p>
    <w:p w14:paraId="298C9787" w14:textId="17187838" w:rsidR="009C79AA" w:rsidRPr="009C79AA" w:rsidRDefault="009C79AA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79AA">
        <w:rPr>
          <w:rFonts w:ascii="Arial" w:hAnsi="Arial" w:cs="Arial"/>
          <w:sz w:val="24"/>
          <w:szCs w:val="24"/>
        </w:rPr>
        <w:t>Materiały nie odpowiadające wymaganiom zostaną przez Wykonawcę wywiezione z Terenu Budowy, bądź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złożone w miejscu wskazanym przez Inspektora Nadzoru. Jeśli Inspektor Nadzoru zezwoli Wykonawcy na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użycie tych materiałów do innych robót niż te, dla których zostały zakupione to koszt tych materiałów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zostanie przewartościowany przez Inspektora Nadzoru.</w:t>
      </w:r>
    </w:p>
    <w:p w14:paraId="0143D176" w14:textId="7CFC0B17" w:rsidR="00AC3C34" w:rsidRPr="009C79AA" w:rsidRDefault="009C79AA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C79AA">
        <w:rPr>
          <w:rFonts w:ascii="Arial" w:hAnsi="Arial" w:cs="Arial"/>
          <w:sz w:val="24"/>
          <w:szCs w:val="24"/>
        </w:rPr>
        <w:t>Każdy rodzaj Robót, w którym znajdują się niezbadane i nie zaakceptowane materiały, Wykonawca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wykonuje na własne ryzyko, licząc się z jego nie przyjęciem i niezapłaceniem.</w:t>
      </w:r>
    </w:p>
    <w:p w14:paraId="1F498537" w14:textId="058D15FD" w:rsidR="009C79AA" w:rsidRPr="009C79AA" w:rsidRDefault="00BA5E0D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1.4.6.4.</w:t>
      </w:r>
      <w:r w:rsidR="009C79AA" w:rsidRPr="009C79AA">
        <w:rPr>
          <w:rFonts w:ascii="Arial" w:hAnsi="Arial" w:cs="Arial"/>
          <w:b/>
          <w:bCs/>
          <w:sz w:val="24"/>
          <w:szCs w:val="24"/>
        </w:rPr>
        <w:t xml:space="preserve"> Wariantowe stosowanie materiałów.</w:t>
      </w:r>
    </w:p>
    <w:p w14:paraId="7367553B" w14:textId="4231347F" w:rsidR="00AC3C34" w:rsidRPr="009C79AA" w:rsidRDefault="009C79AA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C79AA">
        <w:rPr>
          <w:rFonts w:ascii="Arial" w:hAnsi="Arial" w:cs="Arial"/>
          <w:sz w:val="24"/>
          <w:szCs w:val="24"/>
        </w:rPr>
        <w:t>Jeśli Dokumentacja Projektowa lub ST przewidują możliwość wariantowego zastosowania rodzaju materiału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w wykonywanych Robotach, Wykonawca powiadomi Inspektora Nadzoru o swoim zamiarze co najmniej ty</w:t>
      </w:r>
      <w:r w:rsidR="00BA5E0D">
        <w:rPr>
          <w:rFonts w:ascii="Arial" w:hAnsi="Arial" w:cs="Arial"/>
          <w:sz w:val="24"/>
          <w:szCs w:val="24"/>
        </w:rPr>
        <w:t>dzień</w:t>
      </w:r>
      <w:r w:rsidRPr="009C79AA">
        <w:rPr>
          <w:rFonts w:ascii="Arial" w:hAnsi="Arial" w:cs="Arial"/>
          <w:sz w:val="24"/>
          <w:szCs w:val="24"/>
        </w:rPr>
        <w:t xml:space="preserve"> przed użyciem materiału, albo w okresie dłuższym, jeśli będzie to wymagane dla badań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 xml:space="preserve">prowadzonych przez Inspektora Nadzoru. Wybrany i zaakceptowany rodzaj materiału nie może być </w:t>
      </w:r>
      <w:r w:rsidR="00BA5E0D">
        <w:rPr>
          <w:rFonts w:ascii="Arial" w:hAnsi="Arial" w:cs="Arial"/>
          <w:sz w:val="24"/>
          <w:szCs w:val="24"/>
        </w:rPr>
        <w:t>p</w:t>
      </w:r>
      <w:r w:rsidRPr="009C79AA">
        <w:rPr>
          <w:rFonts w:ascii="Arial" w:hAnsi="Arial" w:cs="Arial"/>
          <w:sz w:val="24"/>
          <w:szCs w:val="24"/>
        </w:rPr>
        <w:t>óźniej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9C79AA">
        <w:rPr>
          <w:rFonts w:ascii="Arial" w:hAnsi="Arial" w:cs="Arial"/>
          <w:sz w:val="24"/>
          <w:szCs w:val="24"/>
        </w:rPr>
        <w:t>zmieniany bez zgody Inspektora Nadzoru.</w:t>
      </w:r>
    </w:p>
    <w:p w14:paraId="6E745F74" w14:textId="68AB5AB1" w:rsidR="003951B9" w:rsidRPr="003951B9" w:rsidRDefault="00BA5E0D" w:rsidP="003951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1.4.6.5. </w:t>
      </w:r>
      <w:r w:rsidR="003951B9" w:rsidRPr="003951B9">
        <w:rPr>
          <w:rFonts w:ascii="Arial" w:hAnsi="Arial" w:cs="Arial"/>
          <w:b/>
          <w:bCs/>
          <w:sz w:val="24"/>
          <w:szCs w:val="24"/>
        </w:rPr>
        <w:t>Materiały szkodliwe dla otoczenia.</w:t>
      </w:r>
    </w:p>
    <w:p w14:paraId="365DE0DA" w14:textId="74B7C0BA" w:rsidR="00733F54" w:rsidRDefault="003951B9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951B9">
        <w:rPr>
          <w:rFonts w:ascii="Arial" w:hAnsi="Arial" w:cs="Arial"/>
          <w:sz w:val="24"/>
          <w:szCs w:val="24"/>
        </w:rPr>
        <w:t>Materiały, które w sposób trwały są szkodliwe dla otoczenia, nie będą dopuszczone do użycia. Nie dopuszcza</w:t>
      </w:r>
      <w:r w:rsidR="00425422"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 xml:space="preserve">się użycia materiałów wywołujących szkodliwe </w:t>
      </w:r>
      <w:r w:rsidR="00425422">
        <w:rPr>
          <w:rFonts w:ascii="Arial" w:hAnsi="Arial" w:cs="Arial"/>
          <w:sz w:val="24"/>
          <w:szCs w:val="24"/>
        </w:rPr>
        <w:t xml:space="preserve"> p</w:t>
      </w:r>
      <w:r w:rsidRPr="003951B9">
        <w:rPr>
          <w:rFonts w:ascii="Arial" w:hAnsi="Arial" w:cs="Arial"/>
          <w:sz w:val="24"/>
          <w:szCs w:val="24"/>
        </w:rPr>
        <w:t>romieniowanie o stężeniu większym od dopuszczalnego,</w:t>
      </w:r>
      <w:r w:rsidR="00425422"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określonego odpowiednimi przepisami.</w:t>
      </w:r>
      <w:r w:rsidR="00425422"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Wszelkie materiały użyte do Robót będą miały świadectwa dopuszczenia, wydane przez uprawnioną</w:t>
      </w:r>
      <w:r w:rsidR="00425422">
        <w:rPr>
          <w:rFonts w:ascii="Arial" w:hAnsi="Arial" w:cs="Arial"/>
          <w:sz w:val="24"/>
          <w:szCs w:val="24"/>
        </w:rPr>
        <w:t xml:space="preserve"> </w:t>
      </w:r>
      <w:r w:rsidRPr="003951B9">
        <w:rPr>
          <w:rFonts w:ascii="Arial" w:hAnsi="Arial" w:cs="Arial"/>
          <w:sz w:val="24"/>
          <w:szCs w:val="24"/>
        </w:rPr>
        <w:t>jednostkę, jednoznacznie określające brak szkodliwego oddziaływania tych materiałów na środowisko.</w:t>
      </w:r>
    </w:p>
    <w:p w14:paraId="1A1B81D4" w14:textId="21A542D5" w:rsidR="001F2C6E" w:rsidRPr="001F2C6E" w:rsidRDefault="001F2C6E" w:rsidP="001F2C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t>1.4.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1F2C6E">
        <w:rPr>
          <w:rFonts w:ascii="Arial" w:hAnsi="Arial" w:cs="Arial"/>
          <w:b/>
          <w:bCs/>
          <w:sz w:val="24"/>
          <w:szCs w:val="24"/>
        </w:rPr>
        <w:t>. Bezpieczeństwo i higiena pracy</w:t>
      </w:r>
      <w:r w:rsidRPr="001F2C6E">
        <w:rPr>
          <w:rFonts w:ascii="Arial" w:hAnsi="Arial" w:cs="Arial"/>
          <w:sz w:val="24"/>
          <w:szCs w:val="24"/>
        </w:rPr>
        <w:t>.</w:t>
      </w:r>
    </w:p>
    <w:p w14:paraId="15936F56" w14:textId="7B2DC559" w:rsidR="001F2C6E" w:rsidRPr="001F2C6E" w:rsidRDefault="001F2C6E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sz w:val="24"/>
          <w:szCs w:val="24"/>
        </w:rPr>
        <w:t>Podczas realizacji robót Wykonawca będzie przestrzegać przepisów dotyczących bezpieczeństwa i higieny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pracy w szczególności zawartych w Rozporządzeniu Ministra Infrastruktury z dnia 6 lutego 2003 r w sprawie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bezpieczeństwa i higieny pracy podczas wykonywania robót budowlanych ( Dz.U. z 2003 r. Nr47 poz. 401).</w:t>
      </w:r>
    </w:p>
    <w:p w14:paraId="5A0E2DC8" w14:textId="59BA5A60" w:rsidR="001F2C6E" w:rsidRPr="001F2C6E" w:rsidRDefault="001F2C6E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sz w:val="24"/>
          <w:szCs w:val="24"/>
        </w:rPr>
        <w:lastRenderedPageBreak/>
        <w:t>W szczególności Wykonawca ma obowiązek zadbać, aby personel nie wykonywał pracy w warunkach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niebezpiecznych, szkodliwych dla zdrowia oraz nie spełniających odpowiednich wymagań sanitarnych.</w:t>
      </w:r>
    </w:p>
    <w:p w14:paraId="552262D0" w14:textId="71336F3A" w:rsidR="001F2C6E" w:rsidRPr="001F2C6E" w:rsidRDefault="001F2C6E" w:rsidP="00BE51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sz w:val="24"/>
          <w:szCs w:val="24"/>
        </w:rPr>
        <w:t>Wykonawca zapewni i będzie utrzymywał wszelkie urządzenia zabezpieczające, socjalne oraz sprzęt i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odpowiednią odzież dla ochrony życia i zdrowia osób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zatrudnionych na budowie oraz dla zapewnienia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bezpieczeństwa publicznego. Uznaje się, że wszelkie koszty związane z wypełnieniem wymagań określonych</w:t>
      </w:r>
    </w:p>
    <w:p w14:paraId="2D17CD6B" w14:textId="395970C8" w:rsidR="00733F54" w:rsidRDefault="001F2C6E" w:rsidP="00BE51F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sz w:val="24"/>
          <w:szCs w:val="24"/>
        </w:rPr>
        <w:t>powyżej, nie podlegają odrębnej zapłacie i są uwzględnione w cenie kontraktowej.</w:t>
      </w:r>
    </w:p>
    <w:p w14:paraId="4353921A" w14:textId="7CD5DB4E" w:rsidR="00733F54" w:rsidRPr="00163C2B" w:rsidRDefault="00733F54" w:rsidP="00733F5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>4.8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. Zaplecze dla potrzeb Wykonawcy.</w:t>
      </w:r>
    </w:p>
    <w:p w14:paraId="69F766CD" w14:textId="1A35DAB1" w:rsidR="00733F54" w:rsidRPr="00163C2B" w:rsidRDefault="00733F54" w:rsidP="00350C0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 czasie przekazania placu budowy Wykonawca i Inspektor uzgodnią lokalizacje zaplecza budowy,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ilość i usytuowanie obiektów socjalnych, biurowych,</w:t>
      </w:r>
      <w:r w:rsidR="00350C0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Pr="00163C2B">
        <w:rPr>
          <w:rFonts w:ascii="Arial" w:hAnsi="Arial" w:cs="Arial"/>
          <w:color w:val="000000"/>
          <w:sz w:val="24"/>
          <w:szCs w:val="24"/>
        </w:rPr>
        <w:t>agazynowych itd.</w:t>
      </w:r>
    </w:p>
    <w:p w14:paraId="25DCD0A7" w14:textId="7EFFF0B6" w:rsidR="00733F54" w:rsidRPr="00163C2B" w:rsidRDefault="00733F54" w:rsidP="00350C0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zabezpieczy swoje zaplecze przed dostępem osób niepowołanych oraz dopilnuje aby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jego funkcjonowanie nie naruszało prawa własności i porządku publicznego.</w:t>
      </w:r>
    </w:p>
    <w:p w14:paraId="4D55F24B" w14:textId="416BCE3C" w:rsidR="00733F54" w:rsidRPr="00163C2B" w:rsidRDefault="00733F54" w:rsidP="00733F5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>4.9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. Warunki dotyczące organizacji ruchu.</w:t>
      </w:r>
    </w:p>
    <w:p w14:paraId="0C887190" w14:textId="32AED38A" w:rsidR="00733F54" w:rsidRPr="00163C2B" w:rsidRDefault="00733F54" w:rsidP="00350C0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jest zobowiązany do niezakłócania ruchu publicznego na dojeździe do terenu budowy,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okresie trwania realizacji Umowy aż do zakończenia i odbioru końcowego robót. Przed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przystąpieniem do robót Wykonawca przedstawi </w:t>
      </w:r>
      <w:r>
        <w:rPr>
          <w:rFonts w:ascii="Arial" w:hAnsi="Arial" w:cs="Arial"/>
          <w:color w:val="000000"/>
          <w:sz w:val="24"/>
          <w:szCs w:val="24"/>
        </w:rPr>
        <w:t>I</w:t>
      </w:r>
      <w:r w:rsidRPr="00163C2B">
        <w:rPr>
          <w:rFonts w:ascii="Arial" w:hAnsi="Arial" w:cs="Arial"/>
          <w:color w:val="000000"/>
          <w:sz w:val="24"/>
          <w:szCs w:val="24"/>
        </w:rPr>
        <w:t>nspektorowi program organizacji ruchu 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zabezpieczenia robót w okresie trwania budowy</w:t>
      </w:r>
      <w:r>
        <w:rPr>
          <w:rFonts w:ascii="Arial" w:hAnsi="Arial" w:cs="Arial"/>
          <w:color w:val="000000"/>
          <w:sz w:val="24"/>
          <w:szCs w:val="24"/>
        </w:rPr>
        <w:t>, w przypadku kiedy zajdzie taka konieczność</w:t>
      </w:r>
      <w:r w:rsidRPr="00163C2B">
        <w:rPr>
          <w:rFonts w:ascii="Arial" w:hAnsi="Arial" w:cs="Arial"/>
          <w:color w:val="000000"/>
          <w:sz w:val="24"/>
          <w:szCs w:val="24"/>
        </w:rPr>
        <w:t>.</w:t>
      </w:r>
    </w:p>
    <w:p w14:paraId="63027D9D" w14:textId="3E6E8F7C" w:rsidR="00733F54" w:rsidRPr="00163C2B" w:rsidRDefault="00733F54" w:rsidP="00350C0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 zależności od potrzeb i postępu robót projekt organizacji ruchu powinien być aktualizowany przez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Wykonawcę na bieżąco. W czasie wykonywania robót jeżeli będzie to nieodzowne ze względów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bezpieczeństwa, Wykonawca dostarczy, zainstaluje i będzie obsługiwał wszystkie tymczasowe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urządzenia zabezpieczające takie jak: zapory, światła ostrzegawcze, sygnały itp. zapewniając</w:t>
      </w:r>
      <w:r w:rsidR="00334295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bezpieczeństwo pojazdów i pieszych.</w:t>
      </w:r>
    </w:p>
    <w:p w14:paraId="73BB907F" w14:textId="5C820F2B" w:rsidR="00334295" w:rsidRPr="00163C2B" w:rsidRDefault="00733F54" w:rsidP="00350C0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że jest włączony</w:t>
      </w:r>
      <w:r w:rsidR="00334295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 Cenę Oferty.</w:t>
      </w:r>
    </w:p>
    <w:p w14:paraId="11A551F7" w14:textId="533F2825" w:rsidR="00733F54" w:rsidRPr="00163C2B" w:rsidRDefault="00733F54" w:rsidP="00733F5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="00C64D13">
        <w:rPr>
          <w:rFonts w:ascii="Arial" w:hAnsi="Arial" w:cs="Arial"/>
          <w:b/>
          <w:bCs/>
          <w:color w:val="000000"/>
          <w:sz w:val="24"/>
          <w:szCs w:val="24"/>
        </w:rPr>
        <w:t>.10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. Ogrodzenie placu budowy.</w:t>
      </w:r>
    </w:p>
    <w:p w14:paraId="36465BA4" w14:textId="71ADEA84" w:rsidR="00733F54" w:rsidRPr="00163C2B" w:rsidRDefault="00733F54" w:rsidP="00350C0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Teren </w:t>
      </w:r>
      <w:r w:rsidR="00334295">
        <w:rPr>
          <w:rFonts w:ascii="Arial" w:hAnsi="Arial" w:cs="Arial"/>
          <w:color w:val="000000"/>
          <w:sz w:val="24"/>
          <w:szCs w:val="24"/>
        </w:rPr>
        <w:t>Domu Dziecka nie jest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ogrodzony</w:t>
      </w:r>
      <w:r w:rsidR="00334295">
        <w:rPr>
          <w:rFonts w:ascii="Arial" w:hAnsi="Arial" w:cs="Arial"/>
          <w:color w:val="000000"/>
          <w:sz w:val="24"/>
          <w:szCs w:val="24"/>
        </w:rPr>
        <w:t>.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Wykonawca musi ogrodzić teren </w:t>
      </w:r>
      <w:r w:rsidR="00334295">
        <w:rPr>
          <w:rFonts w:ascii="Arial" w:hAnsi="Arial" w:cs="Arial"/>
          <w:color w:val="000000"/>
          <w:sz w:val="24"/>
          <w:szCs w:val="24"/>
        </w:rPr>
        <w:t xml:space="preserve">lub zabezpieczyć w inny sposób </w:t>
      </w:r>
      <w:r w:rsidRPr="00163C2B">
        <w:rPr>
          <w:rFonts w:ascii="Arial" w:hAnsi="Arial" w:cs="Arial"/>
          <w:color w:val="000000"/>
          <w:sz w:val="24"/>
          <w:szCs w:val="24"/>
        </w:rPr>
        <w:t>zaplecza</w:t>
      </w:r>
      <w:r w:rsidR="00334295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budowy i miejsca składowania materiałów budowlanych oraz gruzu</w:t>
      </w:r>
      <w:r w:rsidR="00334295">
        <w:rPr>
          <w:rFonts w:ascii="Arial" w:hAnsi="Arial" w:cs="Arial"/>
          <w:color w:val="000000"/>
          <w:sz w:val="24"/>
          <w:szCs w:val="24"/>
        </w:rPr>
        <w:t xml:space="preserve"> przed dostępem osób niepowołanych</w:t>
      </w:r>
      <w:r w:rsidRPr="00163C2B">
        <w:rPr>
          <w:rFonts w:ascii="Arial" w:hAnsi="Arial" w:cs="Arial"/>
          <w:color w:val="000000"/>
          <w:sz w:val="24"/>
          <w:szCs w:val="24"/>
        </w:rPr>
        <w:t>.</w:t>
      </w:r>
    </w:p>
    <w:p w14:paraId="419D3EA2" w14:textId="43776F46" w:rsidR="00C64D13" w:rsidRDefault="00733F54" w:rsidP="00350C0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będzie dbał o utrzymanie tego ogrodzenia w dobrym stanie przez cały okres budowy aż</w:t>
      </w:r>
      <w:r w:rsidR="00334295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do dnia odbioru końcowego.</w:t>
      </w:r>
    </w:p>
    <w:p w14:paraId="57F4A579" w14:textId="77777777" w:rsidR="00350C03" w:rsidRDefault="00350C03" w:rsidP="00350C0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516A8D2" w14:textId="77777777" w:rsidR="00350C03" w:rsidRDefault="00C64D13" w:rsidP="00350C0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C64D13">
        <w:rPr>
          <w:rFonts w:ascii="Arial" w:hAnsi="Arial" w:cs="Arial"/>
          <w:b/>
          <w:bCs/>
          <w:color w:val="000000"/>
          <w:sz w:val="24"/>
          <w:szCs w:val="24"/>
        </w:rPr>
        <w:t>1.4.11.</w:t>
      </w:r>
      <w:r w:rsidRPr="00C64D13">
        <w:rPr>
          <w:rFonts w:ascii="Arial" w:hAnsi="Arial" w:cs="Arial"/>
          <w:color w:val="000000"/>
          <w:sz w:val="24"/>
          <w:szCs w:val="24"/>
        </w:rPr>
        <w:t xml:space="preserve"> </w:t>
      </w:r>
      <w:r w:rsidRPr="00C64D13">
        <w:rPr>
          <w:rFonts w:ascii="Arial" w:hAnsi="Arial" w:cs="Arial"/>
          <w:b/>
          <w:bCs/>
          <w:sz w:val="24"/>
          <w:szCs w:val="24"/>
        </w:rPr>
        <w:t>Ochrona własności publicznej i prywatnej.</w:t>
      </w:r>
    </w:p>
    <w:p w14:paraId="2FFEFA00" w14:textId="5EF1960F" w:rsidR="00C64D13" w:rsidRPr="00350C03" w:rsidRDefault="00C64D13" w:rsidP="00350C0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64D13">
        <w:rPr>
          <w:rFonts w:ascii="Arial" w:hAnsi="Arial" w:cs="Arial"/>
          <w:sz w:val="24"/>
          <w:szCs w:val="24"/>
        </w:rPr>
        <w:t>Wykonawca odpowiada za ochronę instalacji na powierzchni ziemi i za urządzenia podziemne, takie jak</w:t>
      </w:r>
      <w:r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rurociągi, kable itp. oraz uzyska od odpowiednich władz, będących właścicielami tych urządzeń,</w:t>
      </w:r>
      <w:r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potwierdzenie informacji dostarczonych mu przez Zamawiającego w ramach planu ich lokalizacji.</w:t>
      </w:r>
    </w:p>
    <w:p w14:paraId="59E72BB8" w14:textId="3C3E6640" w:rsidR="00C64D13" w:rsidRPr="00350C03" w:rsidRDefault="00C64D13" w:rsidP="00350C0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C64D13">
        <w:rPr>
          <w:rFonts w:ascii="Arial" w:hAnsi="Arial" w:cs="Arial"/>
          <w:sz w:val="24"/>
          <w:szCs w:val="24"/>
        </w:rPr>
        <w:t>Wykonawca zapewni właściwe oznaczenie i zabezpieczenie przed uszkodzeniem tych instalacji i urządzeń w</w:t>
      </w:r>
      <w:r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 xml:space="preserve">czasie trwania </w:t>
      </w:r>
      <w:r>
        <w:rPr>
          <w:rFonts w:ascii="Arial" w:hAnsi="Arial" w:cs="Arial"/>
          <w:sz w:val="24"/>
          <w:szCs w:val="24"/>
        </w:rPr>
        <w:t>robót</w:t>
      </w:r>
      <w:r w:rsidRPr="00C64D1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O fakcie</w:t>
      </w:r>
      <w:r w:rsidR="009C79AA"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 xml:space="preserve">przypadkowego uszkodzenia tych </w:t>
      </w:r>
      <w:r w:rsidRPr="00C64D13">
        <w:rPr>
          <w:rFonts w:ascii="Arial" w:hAnsi="Arial" w:cs="Arial"/>
          <w:sz w:val="24"/>
          <w:szCs w:val="24"/>
        </w:rPr>
        <w:lastRenderedPageBreak/>
        <w:t>instalacji Wykonawca bezzwłocznie powiadomi Inspektora Nadzoru i</w:t>
      </w:r>
      <w:r w:rsidR="009C79AA"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zainteresowane władze oraz będzie z nimi współpracował, dostarczając wszelkiej pomocy potrzebnej przy</w:t>
      </w:r>
      <w:r w:rsidR="009C79AA"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dokonywaniu napraw. Wykonawca będzie odpowiadać za wszelkie spowodowane przez jego działania</w:t>
      </w:r>
      <w:r w:rsidR="009C79AA"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uszkodzenia instalacji na powierzchni ziemi i urządzeń podziemnych wykazanych w dokumentach</w:t>
      </w:r>
      <w:r w:rsidR="009C79AA">
        <w:rPr>
          <w:rFonts w:ascii="Arial" w:hAnsi="Arial" w:cs="Arial"/>
          <w:sz w:val="24"/>
          <w:szCs w:val="24"/>
        </w:rPr>
        <w:t xml:space="preserve"> </w:t>
      </w:r>
      <w:r w:rsidRPr="00C64D13">
        <w:rPr>
          <w:rFonts w:ascii="Arial" w:hAnsi="Arial" w:cs="Arial"/>
          <w:sz w:val="24"/>
          <w:szCs w:val="24"/>
        </w:rPr>
        <w:t>dostarczonych mu przez Zamawiającego.</w:t>
      </w:r>
    </w:p>
    <w:p w14:paraId="6E749785" w14:textId="426092CF" w:rsidR="009C79AA" w:rsidRPr="00BA5E0D" w:rsidRDefault="00BA5E0D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1.4.12.</w:t>
      </w:r>
      <w:r w:rsidR="009C79AA" w:rsidRPr="00BA5E0D">
        <w:rPr>
          <w:rFonts w:ascii="Arial" w:hAnsi="Arial" w:cs="Arial"/>
          <w:b/>
          <w:bCs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przęt</w:t>
      </w:r>
    </w:p>
    <w:p w14:paraId="0821E0EE" w14:textId="282AC077" w:rsidR="000804ED" w:rsidRPr="00BA5E0D" w:rsidRDefault="009C79AA" w:rsidP="00350C0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A5E0D">
        <w:rPr>
          <w:rFonts w:ascii="Arial" w:hAnsi="Arial" w:cs="Arial"/>
          <w:sz w:val="24"/>
          <w:szCs w:val="24"/>
        </w:rPr>
        <w:t xml:space="preserve">Wykonawca zobowiązany jest do używania tylko takiego sprzętu, który nie </w:t>
      </w:r>
      <w:r w:rsidR="00BA5E0D">
        <w:rPr>
          <w:rFonts w:ascii="Arial" w:hAnsi="Arial" w:cs="Arial"/>
          <w:sz w:val="24"/>
          <w:szCs w:val="24"/>
        </w:rPr>
        <w:t>s</w:t>
      </w:r>
      <w:r w:rsidRPr="00BA5E0D">
        <w:rPr>
          <w:rFonts w:ascii="Arial" w:hAnsi="Arial" w:cs="Arial"/>
          <w:sz w:val="24"/>
          <w:szCs w:val="24"/>
        </w:rPr>
        <w:t>powoduje niekorzystnego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wpływu na jakość wykonywanych Robót. Sprzęt używany do Robót powinien być zgodny z ofertą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Wykonawcy i powinien być uzgodniony i zaakceptowany przez Inspektora Nadzoru.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Liczba i wydajność sprzętu będzie gwarantować przeprowadzenie Robót zgodnie z zasadami określonymi w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Dokumentacji Projektowej, ST i wskazaniach Inspektora Nadzoru w terminie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przewidzianym umową.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Sprzęt będący własnością Wykonawcy lub wynajęty do wykonania Robót ma być utrzymywany w dobrym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stanie i gotowości do pracy. Będzie on zgodny z normami ochrony środowiska i przepisami dotyczącymi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jego</w:t>
      </w:r>
      <w:r w:rsidR="00BA5E0D">
        <w:rPr>
          <w:rFonts w:ascii="Arial" w:hAnsi="Arial" w:cs="Arial"/>
          <w:sz w:val="24"/>
          <w:szCs w:val="24"/>
        </w:rPr>
        <w:t xml:space="preserve"> u</w:t>
      </w:r>
      <w:r w:rsidRPr="00BA5E0D">
        <w:rPr>
          <w:rFonts w:ascii="Arial" w:hAnsi="Arial" w:cs="Arial"/>
          <w:sz w:val="24"/>
          <w:szCs w:val="24"/>
        </w:rPr>
        <w:t>żytkowania.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Wykonawca dostarczy Inspektorowi Nadzoru kopie dokumentów potwierdzających dopuszczenie sprzętu do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użytkowania, tam gdzie jest to wymagane przepisami.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Jeżeli Dokumentacja Projektowa lub ST przewidują możliwość wariantowego użycia sprzętu przy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 xml:space="preserve">wykonywanych </w:t>
      </w:r>
      <w:r w:rsidR="00BA5E0D">
        <w:rPr>
          <w:rFonts w:ascii="Arial" w:hAnsi="Arial" w:cs="Arial"/>
          <w:sz w:val="24"/>
          <w:szCs w:val="24"/>
        </w:rPr>
        <w:t>r</w:t>
      </w:r>
      <w:r w:rsidRPr="00BA5E0D">
        <w:rPr>
          <w:rFonts w:ascii="Arial" w:hAnsi="Arial" w:cs="Arial"/>
          <w:sz w:val="24"/>
          <w:szCs w:val="24"/>
        </w:rPr>
        <w:t>obotach, Wykonawca powiadomi Inspektora Nadzoru o swoim zamiarze wyboru i uzyska</w:t>
      </w:r>
      <w:r w:rsidR="00BA5E0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jego akceptację przed użyciem sprzętu. Wybrany sprzęt, po akceptacji Inspektora Nadzoru, może być później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zmieniany bez jego zgody.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Jakikolwiek sprzęt, maszyny, urządzenia i narzędzia nie gwarantujące zachowania warunków umowy zostaną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przez Inspektora Nadzoru zdyskwalifikowane i niedopuszczone do Robót.</w:t>
      </w:r>
    </w:p>
    <w:p w14:paraId="589A8035" w14:textId="4F008894" w:rsidR="009C79AA" w:rsidRPr="00BA5E0D" w:rsidRDefault="000804ED" w:rsidP="009C7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</w:t>
      </w:r>
      <w:r w:rsidR="009C79AA" w:rsidRPr="00BA5E0D">
        <w:rPr>
          <w:rFonts w:ascii="Arial" w:hAnsi="Arial" w:cs="Arial"/>
          <w:b/>
          <w:bCs/>
          <w:sz w:val="24"/>
          <w:szCs w:val="24"/>
        </w:rPr>
        <w:t>4.</w:t>
      </w:r>
      <w:r>
        <w:rPr>
          <w:rFonts w:ascii="Arial" w:hAnsi="Arial" w:cs="Arial"/>
          <w:b/>
          <w:bCs/>
          <w:sz w:val="24"/>
          <w:szCs w:val="24"/>
        </w:rPr>
        <w:t>13</w:t>
      </w:r>
      <w:r w:rsidR="009C79AA" w:rsidRPr="00BA5E0D">
        <w:rPr>
          <w:rFonts w:ascii="Arial" w:hAnsi="Arial" w:cs="Arial"/>
          <w:b/>
          <w:bCs/>
          <w:sz w:val="24"/>
          <w:szCs w:val="24"/>
        </w:rPr>
        <w:t xml:space="preserve"> T</w:t>
      </w:r>
      <w:r>
        <w:rPr>
          <w:rFonts w:ascii="Arial" w:hAnsi="Arial" w:cs="Arial"/>
          <w:b/>
          <w:bCs/>
          <w:sz w:val="24"/>
          <w:szCs w:val="24"/>
        </w:rPr>
        <w:t>ransport</w:t>
      </w:r>
      <w:r w:rsidR="009C79AA" w:rsidRPr="00BA5E0D">
        <w:rPr>
          <w:rFonts w:ascii="Arial" w:hAnsi="Arial" w:cs="Arial"/>
          <w:b/>
          <w:bCs/>
          <w:sz w:val="24"/>
          <w:szCs w:val="24"/>
        </w:rPr>
        <w:t>.</w:t>
      </w:r>
    </w:p>
    <w:p w14:paraId="57C51D48" w14:textId="4D600380" w:rsidR="009C79AA" w:rsidRPr="00BA5E0D" w:rsidRDefault="009C79AA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5E0D">
        <w:rPr>
          <w:rFonts w:ascii="Arial" w:hAnsi="Arial" w:cs="Arial"/>
          <w:sz w:val="24"/>
          <w:szCs w:val="24"/>
        </w:rPr>
        <w:t>Wykonawca stosować się będzie do ustawowych ograniczeń obciążenia na oś przy transporcie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 xml:space="preserve">materiałów/sprzętu na i z terenu </w:t>
      </w:r>
      <w:r w:rsidR="000804ED">
        <w:rPr>
          <w:rFonts w:ascii="Arial" w:hAnsi="Arial" w:cs="Arial"/>
          <w:sz w:val="24"/>
          <w:szCs w:val="24"/>
        </w:rPr>
        <w:t>r</w:t>
      </w:r>
      <w:r w:rsidRPr="00BA5E0D">
        <w:rPr>
          <w:rFonts w:ascii="Arial" w:hAnsi="Arial" w:cs="Arial"/>
          <w:sz w:val="24"/>
          <w:szCs w:val="24"/>
        </w:rPr>
        <w:t>obót. Uzyska on wszelkie niezbędne pozwolenia od władz co do przewozu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nietypowych ładunków i w sposób ciągły będzie o każdym takim przewozie powiadamiał Inspektora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Nadzoru.</w:t>
      </w:r>
    </w:p>
    <w:p w14:paraId="46E4F83B" w14:textId="7B209BE4" w:rsidR="009C79AA" w:rsidRPr="00BA5E0D" w:rsidRDefault="009C79AA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5E0D">
        <w:rPr>
          <w:rFonts w:ascii="Arial" w:hAnsi="Arial" w:cs="Arial"/>
          <w:sz w:val="24"/>
          <w:szCs w:val="24"/>
        </w:rPr>
        <w:t>Wykonawca jest zobowiązany do stosowania tylko takich środków transportu, które nie wpłyną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 xml:space="preserve">niekorzystnie na jakość wykonywanych Robót i właściwości </w:t>
      </w:r>
      <w:r w:rsidR="000804ED">
        <w:rPr>
          <w:rFonts w:ascii="Arial" w:hAnsi="Arial" w:cs="Arial"/>
          <w:sz w:val="24"/>
          <w:szCs w:val="24"/>
        </w:rPr>
        <w:t>p</w:t>
      </w:r>
      <w:r w:rsidRPr="00BA5E0D">
        <w:rPr>
          <w:rFonts w:ascii="Arial" w:hAnsi="Arial" w:cs="Arial"/>
          <w:sz w:val="24"/>
          <w:szCs w:val="24"/>
        </w:rPr>
        <w:t>rzewożonych materiałów.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Liczba środków transportu będzie zapewniać prowadzenie Robót zgodnie z zasadami określonymi w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Dokumentacji Projektowej, ST i wskazaniach Inspektora Nadzoru, w terminie przewidzianym umową.</w:t>
      </w:r>
    </w:p>
    <w:p w14:paraId="1C701FEE" w14:textId="0C41A8D4" w:rsidR="009C79AA" w:rsidRPr="00BA5E0D" w:rsidRDefault="009C79AA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5E0D">
        <w:rPr>
          <w:rFonts w:ascii="Arial" w:hAnsi="Arial" w:cs="Arial"/>
          <w:sz w:val="24"/>
          <w:szCs w:val="24"/>
        </w:rPr>
        <w:t>Środki transportu nie odpowiadające warunkom dopuszczalnych obciążeń na osie mogą być użyte przez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Wykonawcę pod warunkiem przywrócenia do stanu pierwotnego użytkowanych odcinków dróg publicznych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na koszt Wykonawcy.</w:t>
      </w:r>
    </w:p>
    <w:p w14:paraId="56B8BD7E" w14:textId="7119A471" w:rsidR="00733F54" w:rsidRPr="00BA5E0D" w:rsidRDefault="009C79AA" w:rsidP="00350C0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A5E0D">
        <w:rPr>
          <w:rFonts w:ascii="Arial" w:hAnsi="Arial" w:cs="Arial"/>
          <w:sz w:val="24"/>
          <w:szCs w:val="24"/>
        </w:rPr>
        <w:t>Wykonawca będzie usuwać na bieżąco, na własny koszt, wszelkie zanieczyszczenia spowodowane jego</w:t>
      </w:r>
      <w:r w:rsidR="000804ED">
        <w:rPr>
          <w:rFonts w:ascii="Arial" w:hAnsi="Arial" w:cs="Arial"/>
          <w:sz w:val="24"/>
          <w:szCs w:val="24"/>
        </w:rPr>
        <w:t xml:space="preserve"> </w:t>
      </w:r>
      <w:r w:rsidRPr="00BA5E0D">
        <w:rPr>
          <w:rFonts w:ascii="Arial" w:hAnsi="Arial" w:cs="Arial"/>
          <w:sz w:val="24"/>
          <w:szCs w:val="24"/>
        </w:rPr>
        <w:t>pojazdami na drogach publicznych oraz dojazdach do Terenu Budowy.</w:t>
      </w:r>
    </w:p>
    <w:p w14:paraId="00CAE221" w14:textId="264A814B" w:rsidR="001F2C6E" w:rsidRPr="001F2C6E" w:rsidRDefault="00075088" w:rsidP="00350C0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1.4.14 </w:t>
      </w:r>
      <w:r w:rsidR="001F2C6E" w:rsidRPr="001F2C6E">
        <w:rPr>
          <w:rFonts w:ascii="Arial" w:hAnsi="Arial" w:cs="Arial"/>
          <w:b/>
          <w:bCs/>
          <w:sz w:val="24"/>
          <w:szCs w:val="24"/>
        </w:rPr>
        <w:t>Określenia podstawowe.</w:t>
      </w:r>
    </w:p>
    <w:p w14:paraId="1530C9A6" w14:textId="67ED9459" w:rsidR="001F2C6E" w:rsidRPr="001F2C6E" w:rsidRDefault="001F2C6E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t xml:space="preserve">Inspektor Nadzoru </w:t>
      </w:r>
      <w:r w:rsidRPr="001F2C6E">
        <w:rPr>
          <w:rFonts w:ascii="Arial" w:hAnsi="Arial" w:cs="Arial"/>
          <w:sz w:val="24"/>
          <w:szCs w:val="24"/>
        </w:rPr>
        <w:t>– osoba wyznaczona przez Zamawiającego, upoważniona do nadzoru nad realizacją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Robót i do występowania w jego imieniu w sprawach realizacji umowy.</w:t>
      </w:r>
    </w:p>
    <w:p w14:paraId="2AC1B67A" w14:textId="596379FE" w:rsidR="001F2C6E" w:rsidRPr="001F2C6E" w:rsidRDefault="001F2C6E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t xml:space="preserve">Kierownik </w:t>
      </w:r>
      <w:r>
        <w:rPr>
          <w:rFonts w:ascii="Arial" w:hAnsi="Arial" w:cs="Arial"/>
          <w:b/>
          <w:bCs/>
          <w:sz w:val="24"/>
          <w:szCs w:val="24"/>
        </w:rPr>
        <w:t>robót</w:t>
      </w:r>
      <w:r w:rsidRPr="001F2C6E">
        <w:rPr>
          <w:rFonts w:ascii="Arial" w:hAnsi="Arial" w:cs="Arial"/>
          <w:b/>
          <w:bCs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– osoba wyznaczona przez Wykonawcę, upoważniona do kierowania Robotami i do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występowania w jego imieniu w sprawach realizacji umowy.</w:t>
      </w:r>
    </w:p>
    <w:p w14:paraId="3A02CEE5" w14:textId="164BFA83" w:rsidR="001F2C6E" w:rsidRPr="001F2C6E" w:rsidRDefault="001F2C6E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lastRenderedPageBreak/>
        <w:t xml:space="preserve">Materiały </w:t>
      </w:r>
      <w:r w:rsidRPr="001F2C6E">
        <w:rPr>
          <w:rFonts w:ascii="Arial" w:hAnsi="Arial" w:cs="Arial"/>
          <w:sz w:val="24"/>
          <w:szCs w:val="24"/>
        </w:rPr>
        <w:t xml:space="preserve">– wszelkie tworzywa niezbędne do wykonania Robót, zgodne z </w:t>
      </w:r>
      <w:r>
        <w:rPr>
          <w:rFonts w:ascii="Arial" w:hAnsi="Arial" w:cs="Arial"/>
          <w:sz w:val="24"/>
          <w:szCs w:val="24"/>
        </w:rPr>
        <w:t>D</w:t>
      </w:r>
      <w:r w:rsidRPr="001F2C6E">
        <w:rPr>
          <w:rFonts w:ascii="Arial" w:hAnsi="Arial" w:cs="Arial"/>
          <w:sz w:val="24"/>
          <w:szCs w:val="24"/>
        </w:rPr>
        <w:t>okumentacją Pr</w:t>
      </w:r>
      <w:r>
        <w:rPr>
          <w:rFonts w:ascii="Arial" w:hAnsi="Arial" w:cs="Arial"/>
          <w:sz w:val="24"/>
          <w:szCs w:val="24"/>
        </w:rPr>
        <w:t>zetargową</w:t>
      </w:r>
      <w:r w:rsidRPr="001F2C6E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Specyfikacjami Technicznymi, zaakceptowane przez Inspektora Nadzoru.</w:t>
      </w:r>
    </w:p>
    <w:p w14:paraId="495B5E6B" w14:textId="61664BB1" w:rsidR="001F2C6E" w:rsidRPr="001F2C6E" w:rsidRDefault="001F2C6E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t xml:space="preserve">Polecenie Inspektora Nadzoru </w:t>
      </w:r>
      <w:r w:rsidRPr="001F2C6E">
        <w:rPr>
          <w:rFonts w:ascii="Arial" w:hAnsi="Arial" w:cs="Arial"/>
          <w:sz w:val="24"/>
          <w:szCs w:val="24"/>
        </w:rPr>
        <w:t>– wszelkie polecenia przekazane Wykonawcy przez Inspektora Nadzoru w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formie pisemnej dotyczące sposobu realizacji Robót lub innych spraw związanych z prowadzeniem budowy.</w:t>
      </w:r>
    </w:p>
    <w:p w14:paraId="51420689" w14:textId="77777777" w:rsidR="001F2C6E" w:rsidRPr="001F2C6E" w:rsidRDefault="001F2C6E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t xml:space="preserve">Projektant </w:t>
      </w:r>
      <w:r w:rsidRPr="001F2C6E">
        <w:rPr>
          <w:rFonts w:ascii="Arial" w:hAnsi="Arial" w:cs="Arial"/>
          <w:sz w:val="24"/>
          <w:szCs w:val="24"/>
        </w:rPr>
        <w:t>– uprawniona osoba prawna lub fizyczna, będąca autorem Dokumentacji Projektowej.</w:t>
      </w:r>
    </w:p>
    <w:p w14:paraId="6D01A389" w14:textId="77777777" w:rsidR="001F2C6E" w:rsidRPr="001F2C6E" w:rsidRDefault="001F2C6E" w:rsidP="00350C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b/>
          <w:bCs/>
          <w:sz w:val="24"/>
          <w:szCs w:val="24"/>
        </w:rPr>
        <w:t xml:space="preserve">Przedmiar robót </w:t>
      </w:r>
      <w:r w:rsidRPr="001F2C6E">
        <w:rPr>
          <w:rFonts w:ascii="Arial" w:hAnsi="Arial" w:cs="Arial"/>
          <w:sz w:val="24"/>
          <w:szCs w:val="24"/>
        </w:rPr>
        <w:t>– wykaz Robót z podaniem ich ilości w kolejności technologicznej ich wykonania.</w:t>
      </w:r>
    </w:p>
    <w:p w14:paraId="702DAFAA" w14:textId="77FE6A68" w:rsidR="00435E1A" w:rsidRPr="0035501F" w:rsidRDefault="001F2C6E" w:rsidP="00350C0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F2C6E">
        <w:rPr>
          <w:rFonts w:ascii="Arial" w:hAnsi="Arial" w:cs="Arial"/>
          <w:sz w:val="24"/>
          <w:szCs w:val="24"/>
        </w:rPr>
        <w:t xml:space="preserve">Określenia podstawowe i nazewnictwo użyte w niniejszej ST są zgodne z </w:t>
      </w:r>
      <w:r>
        <w:rPr>
          <w:rFonts w:ascii="Arial" w:hAnsi="Arial" w:cs="Arial"/>
          <w:sz w:val="24"/>
          <w:szCs w:val="24"/>
        </w:rPr>
        <w:t>o</w:t>
      </w:r>
      <w:r w:rsidRPr="001F2C6E">
        <w:rPr>
          <w:rFonts w:ascii="Arial" w:hAnsi="Arial" w:cs="Arial"/>
          <w:sz w:val="24"/>
          <w:szCs w:val="24"/>
        </w:rPr>
        <w:t>bowiązującymi określeniami</w:t>
      </w:r>
      <w:r>
        <w:rPr>
          <w:rFonts w:ascii="Arial" w:hAnsi="Arial" w:cs="Arial"/>
          <w:sz w:val="24"/>
          <w:szCs w:val="24"/>
        </w:rPr>
        <w:t xml:space="preserve"> </w:t>
      </w:r>
      <w:r w:rsidRPr="001F2C6E">
        <w:rPr>
          <w:rFonts w:ascii="Arial" w:hAnsi="Arial" w:cs="Arial"/>
          <w:sz w:val="24"/>
          <w:szCs w:val="24"/>
        </w:rPr>
        <w:t>podanymi w Polskich Normach i przepisach Prawa Budowlanego.</w:t>
      </w:r>
    </w:p>
    <w:p w14:paraId="48A2F82F" w14:textId="3E5113B2" w:rsidR="001A24D8" w:rsidRPr="001714C4" w:rsidRDefault="00933727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</w:t>
      </w:r>
      <w:r w:rsidR="001A24D8" w:rsidRPr="001714C4">
        <w:rPr>
          <w:rFonts w:ascii="Arial" w:hAnsi="Arial" w:cs="Arial"/>
          <w:b/>
          <w:bCs/>
          <w:sz w:val="28"/>
          <w:szCs w:val="28"/>
        </w:rPr>
        <w:t>.0. Roboty rozbiórkowe.</w:t>
      </w:r>
    </w:p>
    <w:p w14:paraId="2F17F426" w14:textId="48EFA37D" w:rsidR="001A24D8" w:rsidRPr="001714C4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 w:rsidRPr="001714C4">
        <w:rPr>
          <w:rFonts w:ascii="Arial" w:hAnsi="Arial" w:cs="Arial"/>
          <w:b/>
          <w:bCs/>
          <w:sz w:val="24"/>
          <w:szCs w:val="24"/>
        </w:rPr>
        <w:t>.</w:t>
      </w:r>
      <w:r w:rsidR="001A24D8" w:rsidRPr="001714C4">
        <w:rPr>
          <w:rFonts w:ascii="Arial" w:hAnsi="Arial" w:cs="Arial"/>
          <w:b/>
          <w:bCs/>
          <w:sz w:val="24"/>
          <w:szCs w:val="24"/>
        </w:rPr>
        <w:t>1. Przedmiot</w:t>
      </w:r>
    </w:p>
    <w:p w14:paraId="4998AA96" w14:textId="3DE0D3CA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Przedmiotem specyfikacji technicznej są wymagania dotyczące wykonania i odbioru robót rozbiórkowych.</w:t>
      </w:r>
    </w:p>
    <w:p w14:paraId="63CA7D64" w14:textId="6035D867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2. Zakres robót</w:t>
      </w:r>
    </w:p>
    <w:p w14:paraId="6A395472" w14:textId="77777777" w:rsidR="001A24D8" w:rsidRPr="006E584D" w:rsidRDefault="001A24D8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Zakres robót rozbiórkowych obejmuje:</w:t>
      </w:r>
    </w:p>
    <w:p w14:paraId="4E9C5D95" w14:textId="289965ED" w:rsidR="001A24D8" w:rsidRPr="006E584D" w:rsidRDefault="006E584D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A24D8" w:rsidRPr="006E584D">
        <w:rPr>
          <w:rFonts w:ascii="Arial" w:hAnsi="Arial" w:cs="Arial"/>
          <w:sz w:val="24"/>
          <w:szCs w:val="24"/>
        </w:rPr>
        <w:t xml:space="preserve"> rozbiórkę </w:t>
      </w:r>
      <w:r w:rsidR="00933727">
        <w:rPr>
          <w:rFonts w:ascii="Arial" w:hAnsi="Arial" w:cs="Arial"/>
          <w:sz w:val="24"/>
          <w:szCs w:val="24"/>
        </w:rPr>
        <w:t>starych okładzin ściennych i podłogowych</w:t>
      </w:r>
      <w:r w:rsidR="001A24D8" w:rsidRPr="006E584D">
        <w:rPr>
          <w:rFonts w:ascii="Arial" w:hAnsi="Arial" w:cs="Arial"/>
          <w:sz w:val="24"/>
          <w:szCs w:val="24"/>
        </w:rPr>
        <w:t>,</w:t>
      </w:r>
    </w:p>
    <w:p w14:paraId="5FBF0906" w14:textId="20DF8152" w:rsidR="001A24D8" w:rsidRDefault="006E584D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A24D8" w:rsidRPr="006E584D">
        <w:rPr>
          <w:rFonts w:ascii="Arial" w:hAnsi="Arial" w:cs="Arial"/>
          <w:sz w:val="24"/>
          <w:szCs w:val="24"/>
        </w:rPr>
        <w:t xml:space="preserve"> rozbiórka chodnika</w:t>
      </w:r>
      <w:r w:rsidR="00933727">
        <w:rPr>
          <w:rFonts w:ascii="Arial" w:hAnsi="Arial" w:cs="Arial"/>
          <w:sz w:val="24"/>
          <w:szCs w:val="24"/>
        </w:rPr>
        <w:t>,</w:t>
      </w:r>
    </w:p>
    <w:p w14:paraId="0CB7AAAC" w14:textId="2E723E64" w:rsidR="001714C4" w:rsidRDefault="006E584D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33727">
        <w:rPr>
          <w:rFonts w:ascii="Arial" w:hAnsi="Arial" w:cs="Arial"/>
          <w:sz w:val="24"/>
          <w:szCs w:val="24"/>
        </w:rPr>
        <w:t>demontaż starej stolarki drzwiowej i okiennej,</w:t>
      </w:r>
    </w:p>
    <w:p w14:paraId="6FD03C9F" w14:textId="544A88DF" w:rsidR="00933727" w:rsidRPr="006E584D" w:rsidRDefault="00933727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demontaż starej armatury łazienkowej itp.</w:t>
      </w:r>
    </w:p>
    <w:p w14:paraId="3ECA1A99" w14:textId="481E8AD4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3. Materiały pochodzące z rozbiórki</w:t>
      </w:r>
    </w:p>
    <w:p w14:paraId="17F233E4" w14:textId="04C3B397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Gruz ceglany, betonowy, drewno, elementy metalowe, papa, szkło,</w:t>
      </w:r>
      <w:r w:rsidR="006E584D">
        <w:rPr>
          <w:rFonts w:ascii="Arial" w:hAnsi="Arial" w:cs="Arial"/>
          <w:sz w:val="24"/>
          <w:szCs w:val="24"/>
        </w:rPr>
        <w:t xml:space="preserve"> itp.</w:t>
      </w:r>
    </w:p>
    <w:p w14:paraId="2F194F50" w14:textId="7D3DADFB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4. Sprzęt</w:t>
      </w:r>
    </w:p>
    <w:p w14:paraId="19B07557" w14:textId="6BB6BCCF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Łomy, młotki, piły do metalu, wciągarki elektryczne, rusztowania systemowe.</w:t>
      </w:r>
    </w:p>
    <w:p w14:paraId="3B59B50D" w14:textId="71A79DA3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5. Transport</w:t>
      </w:r>
    </w:p>
    <w:p w14:paraId="01F1827A" w14:textId="339E05E8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Samochód skrzyniowy. Odwiezienie złomu na odpowiednie składowiska.</w:t>
      </w:r>
    </w:p>
    <w:p w14:paraId="0095A218" w14:textId="2202743E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6. Wykonanie robót.</w:t>
      </w:r>
    </w:p>
    <w:p w14:paraId="24E5BA4A" w14:textId="634D3229" w:rsidR="001A24D8" w:rsidRPr="006E584D" w:rsidRDefault="001A24D8" w:rsidP="00933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 xml:space="preserve">Prace rozbiórkowe należy wykonywać ręcznie lub przy użyciu elektronarzędzi. Podczas rozbiórki </w:t>
      </w:r>
      <w:r w:rsidR="006E584D">
        <w:rPr>
          <w:rFonts w:ascii="Arial" w:hAnsi="Arial" w:cs="Arial"/>
          <w:sz w:val="24"/>
          <w:szCs w:val="24"/>
        </w:rPr>
        <w:t>należy odpowiednio</w:t>
      </w:r>
      <w:r w:rsidRPr="006E584D">
        <w:rPr>
          <w:rFonts w:ascii="Arial" w:hAnsi="Arial" w:cs="Arial"/>
          <w:sz w:val="24"/>
          <w:szCs w:val="24"/>
        </w:rPr>
        <w:t xml:space="preserve"> zabezpieczyć stolarkę okienną przed uszkodzeniem przez spadający gruz.</w:t>
      </w:r>
    </w:p>
    <w:p w14:paraId="61EB51E6" w14:textId="70D4ECEB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Przy robotach rozbiórkowych należy bezwzględnie przestrzegać przepisów BHP i wykonać stosowne</w:t>
      </w:r>
      <w:r w:rsidR="006E584D">
        <w:rPr>
          <w:rFonts w:ascii="Arial" w:hAnsi="Arial" w:cs="Arial"/>
          <w:sz w:val="24"/>
          <w:szCs w:val="24"/>
        </w:rPr>
        <w:t xml:space="preserve"> </w:t>
      </w:r>
      <w:r w:rsidRPr="006E584D">
        <w:rPr>
          <w:rFonts w:ascii="Arial" w:hAnsi="Arial" w:cs="Arial"/>
          <w:sz w:val="24"/>
          <w:szCs w:val="24"/>
        </w:rPr>
        <w:t>zabezpieczenia.</w:t>
      </w:r>
    </w:p>
    <w:p w14:paraId="0D09048F" w14:textId="46A53C48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7. Kontrola jakości.</w:t>
      </w:r>
    </w:p>
    <w:p w14:paraId="1214DE7D" w14:textId="24C5E2CB" w:rsidR="001714C4" w:rsidRPr="006E584D" w:rsidRDefault="001A24D8" w:rsidP="005A4A3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Polega na sprawdzeniu kompletności dokonanej rozbiórki i sprawdzeniu braku</w:t>
      </w:r>
      <w:r w:rsidR="005A4A32">
        <w:rPr>
          <w:rFonts w:ascii="Arial" w:hAnsi="Arial" w:cs="Arial"/>
          <w:sz w:val="24"/>
          <w:szCs w:val="24"/>
        </w:rPr>
        <w:t xml:space="preserve"> </w:t>
      </w:r>
      <w:r w:rsidRPr="006E584D">
        <w:rPr>
          <w:rFonts w:ascii="Arial" w:hAnsi="Arial" w:cs="Arial"/>
          <w:sz w:val="24"/>
          <w:szCs w:val="24"/>
        </w:rPr>
        <w:t>zagrożeń na miejscu</w:t>
      </w:r>
      <w:r w:rsidR="006E584D">
        <w:rPr>
          <w:rFonts w:ascii="Arial" w:hAnsi="Arial" w:cs="Arial"/>
          <w:sz w:val="24"/>
          <w:szCs w:val="24"/>
        </w:rPr>
        <w:t>.</w:t>
      </w:r>
    </w:p>
    <w:p w14:paraId="692ED439" w14:textId="2F312DBB" w:rsidR="001A24D8" w:rsidRPr="006E584D" w:rsidRDefault="00933727" w:rsidP="005A4A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8. Jednostka obmiaru.</w:t>
      </w:r>
    </w:p>
    <w:p w14:paraId="74F8DE28" w14:textId="72208284" w:rsidR="001A24D8" w:rsidRPr="006E584D" w:rsidRDefault="001A24D8" w:rsidP="006E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 xml:space="preserve">[m2] – </w:t>
      </w:r>
      <w:r w:rsidR="00933727">
        <w:rPr>
          <w:rFonts w:ascii="Arial" w:hAnsi="Arial" w:cs="Arial"/>
          <w:sz w:val="24"/>
          <w:szCs w:val="24"/>
        </w:rPr>
        <w:t>zbitych tynków, płytek ściennych i podłogowych, chodnika</w:t>
      </w:r>
      <w:r w:rsidRPr="006E584D">
        <w:rPr>
          <w:rFonts w:ascii="Arial" w:hAnsi="Arial" w:cs="Arial"/>
          <w:sz w:val="24"/>
          <w:szCs w:val="24"/>
        </w:rPr>
        <w:t xml:space="preserve">, </w:t>
      </w:r>
    </w:p>
    <w:p w14:paraId="5DA8E974" w14:textId="6B1CAD10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 xml:space="preserve">[m] – </w:t>
      </w:r>
      <w:r w:rsidR="00933727">
        <w:rPr>
          <w:rFonts w:ascii="Arial" w:hAnsi="Arial" w:cs="Arial"/>
          <w:sz w:val="24"/>
          <w:szCs w:val="24"/>
        </w:rPr>
        <w:t>instalacji wod.-kan.</w:t>
      </w:r>
    </w:p>
    <w:p w14:paraId="26814793" w14:textId="100C3961" w:rsidR="001A24D8" w:rsidRPr="006E584D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6E584D">
        <w:rPr>
          <w:rFonts w:ascii="Arial" w:hAnsi="Arial" w:cs="Arial"/>
          <w:b/>
          <w:bCs/>
          <w:sz w:val="24"/>
          <w:szCs w:val="24"/>
        </w:rPr>
        <w:t>.</w:t>
      </w:r>
      <w:r w:rsidR="001A24D8" w:rsidRPr="006E584D">
        <w:rPr>
          <w:rFonts w:ascii="Arial" w:hAnsi="Arial" w:cs="Arial"/>
          <w:b/>
          <w:bCs/>
          <w:sz w:val="24"/>
          <w:szCs w:val="24"/>
        </w:rPr>
        <w:t>9. Odbiór robót.</w:t>
      </w:r>
    </w:p>
    <w:p w14:paraId="07546632" w14:textId="0F4BB4E3" w:rsidR="001714C4" w:rsidRPr="006E584D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6E584D">
        <w:rPr>
          <w:rFonts w:ascii="Arial" w:hAnsi="Arial" w:cs="Arial"/>
          <w:sz w:val="24"/>
          <w:szCs w:val="24"/>
        </w:rPr>
        <w:t>Odbioru dokonuje Inspektor na podstawie zapisów w dzienniku budowy lub poprzez spisanie protokołu</w:t>
      </w:r>
      <w:r w:rsidR="006E584D">
        <w:rPr>
          <w:rFonts w:ascii="Arial" w:hAnsi="Arial" w:cs="Arial"/>
          <w:sz w:val="24"/>
          <w:szCs w:val="24"/>
        </w:rPr>
        <w:t xml:space="preserve"> </w:t>
      </w:r>
      <w:r w:rsidRPr="006E584D">
        <w:rPr>
          <w:rFonts w:ascii="Arial" w:hAnsi="Arial" w:cs="Arial"/>
          <w:sz w:val="24"/>
          <w:szCs w:val="24"/>
        </w:rPr>
        <w:t>odbioru.</w:t>
      </w:r>
    </w:p>
    <w:p w14:paraId="5F72531B" w14:textId="1AD3334E" w:rsidR="001A24D8" w:rsidRPr="00B04C76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1714C4">
        <w:rPr>
          <w:rFonts w:ascii="Arial" w:hAnsi="Arial" w:cs="Arial"/>
          <w:b/>
          <w:bCs/>
          <w:sz w:val="24"/>
          <w:szCs w:val="24"/>
        </w:rPr>
        <w:t>.</w:t>
      </w:r>
      <w:r w:rsidR="001A24D8" w:rsidRPr="00B04C76">
        <w:rPr>
          <w:rFonts w:ascii="Arial" w:hAnsi="Arial" w:cs="Arial"/>
          <w:b/>
          <w:bCs/>
          <w:sz w:val="24"/>
          <w:szCs w:val="24"/>
        </w:rPr>
        <w:t>10. Podstawa płatności.</w:t>
      </w:r>
    </w:p>
    <w:p w14:paraId="151A3B1C" w14:textId="5EA2B743" w:rsidR="001714C4" w:rsidRPr="00B04C76" w:rsidRDefault="001A24D8" w:rsidP="0093372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B04C76">
        <w:rPr>
          <w:rFonts w:ascii="Arial" w:hAnsi="Arial" w:cs="Arial"/>
          <w:sz w:val="24"/>
          <w:szCs w:val="24"/>
        </w:rPr>
        <w:lastRenderedPageBreak/>
        <w:t>Zgodnie z warunkami ogólnymi ST</w:t>
      </w:r>
      <w:r w:rsidR="001714C4">
        <w:rPr>
          <w:rFonts w:ascii="Arial" w:hAnsi="Arial" w:cs="Arial"/>
          <w:sz w:val="24"/>
          <w:szCs w:val="24"/>
        </w:rPr>
        <w:t>.</w:t>
      </w:r>
    </w:p>
    <w:p w14:paraId="38ACDE54" w14:textId="533295B0" w:rsidR="001A24D8" w:rsidRPr="00B04C76" w:rsidRDefault="00933727" w:rsidP="001A2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1714C4">
        <w:rPr>
          <w:rFonts w:ascii="Arial" w:hAnsi="Arial" w:cs="Arial"/>
          <w:b/>
          <w:bCs/>
          <w:sz w:val="24"/>
          <w:szCs w:val="24"/>
        </w:rPr>
        <w:t>.</w:t>
      </w:r>
      <w:r w:rsidR="001A24D8" w:rsidRPr="00B04C76">
        <w:rPr>
          <w:rFonts w:ascii="Arial" w:hAnsi="Arial" w:cs="Arial"/>
          <w:b/>
          <w:bCs/>
          <w:sz w:val="24"/>
          <w:szCs w:val="24"/>
        </w:rPr>
        <w:t>11. Przepisy związane.</w:t>
      </w:r>
    </w:p>
    <w:p w14:paraId="04FAD3C0" w14:textId="473AEB22" w:rsidR="006E584D" w:rsidRPr="00933727" w:rsidRDefault="001A24D8" w:rsidP="005A4A3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B04C76">
        <w:rPr>
          <w:rFonts w:ascii="Arial" w:hAnsi="Arial" w:cs="Arial"/>
          <w:sz w:val="24"/>
          <w:szCs w:val="24"/>
        </w:rPr>
        <w:t>Rozporządzenie Ministra Infrastruktury z dn. 06.02.2003 r. w sprawie bezpieczeństwa i higieny</w:t>
      </w:r>
      <w:r w:rsidR="006E584D" w:rsidRPr="00B04C76">
        <w:rPr>
          <w:rFonts w:ascii="Arial" w:hAnsi="Arial" w:cs="Arial"/>
          <w:sz w:val="24"/>
          <w:szCs w:val="24"/>
        </w:rPr>
        <w:t xml:space="preserve"> </w:t>
      </w:r>
      <w:r w:rsidRPr="00B04C76">
        <w:rPr>
          <w:rFonts w:ascii="Arial" w:hAnsi="Arial" w:cs="Arial"/>
          <w:sz w:val="24"/>
          <w:szCs w:val="24"/>
        </w:rPr>
        <w:t>pracy podczas wykonywania robót budowlanych (Dz. U. Nr 47, poz. 401 z 2003 r).</w:t>
      </w:r>
    </w:p>
    <w:p w14:paraId="0AF94F58" w14:textId="784AB77B" w:rsidR="008A1615" w:rsidRPr="005A4A32" w:rsidRDefault="005A4A32" w:rsidP="005A4A32">
      <w:pPr>
        <w:autoSpaceDE w:val="0"/>
        <w:autoSpaceDN w:val="0"/>
        <w:adjustRightInd w:val="0"/>
        <w:spacing w:after="120" w:line="276" w:lineRule="auto"/>
        <w:ind w:firstLine="709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3</w:t>
      </w:r>
      <w:r w:rsidR="008A1615" w:rsidRPr="008A1615">
        <w:rPr>
          <w:rFonts w:ascii="Arial" w:hAnsi="Arial" w:cs="Arial"/>
          <w:b/>
          <w:bCs/>
          <w:color w:val="000000"/>
          <w:sz w:val="28"/>
          <w:szCs w:val="28"/>
        </w:rPr>
        <w:t>.0. ROBOTY BUDOWLANE REMONTOWE</w:t>
      </w:r>
    </w:p>
    <w:p w14:paraId="571ABBA5" w14:textId="6151BF7F" w:rsidR="00163C2B" w:rsidRPr="00233BA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F2C6E">
        <w:rPr>
          <w:rFonts w:ascii="Arial" w:hAnsi="Arial" w:cs="Arial"/>
          <w:b/>
          <w:bCs/>
          <w:color w:val="000000"/>
          <w:sz w:val="24"/>
          <w:szCs w:val="24"/>
        </w:rPr>
        <w:t xml:space="preserve">.1 </w:t>
      </w:r>
      <w:r w:rsidR="00163C2B" w:rsidRPr="00233BAB">
        <w:rPr>
          <w:rFonts w:ascii="Arial" w:hAnsi="Arial" w:cs="Arial"/>
          <w:b/>
          <w:bCs/>
          <w:color w:val="000000"/>
          <w:sz w:val="24"/>
          <w:szCs w:val="24"/>
        </w:rPr>
        <w:t xml:space="preserve">Roboty przygotowawcze </w:t>
      </w:r>
      <w:r w:rsidR="00163C2B" w:rsidRPr="00233BAB">
        <w:rPr>
          <w:rFonts w:ascii="Arial" w:hAnsi="Arial" w:cs="Arial"/>
          <w:color w:val="000000"/>
          <w:sz w:val="24"/>
          <w:szCs w:val="24"/>
        </w:rPr>
        <w:t>:</w:t>
      </w:r>
    </w:p>
    <w:p w14:paraId="379D9C68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:</w:t>
      </w:r>
    </w:p>
    <w:p w14:paraId="17575A84" w14:textId="5520DFD3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a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zabezpieczy miejsce wykonywanych prac i oznakuje przed dostępem osób nieuprawnionych,</w:t>
      </w:r>
      <w:r w:rsidR="00F666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utrzyma to oznakowanie w dobrym stanie przez cały czas trwania robót,</w:t>
      </w:r>
    </w:p>
    <w:p w14:paraId="3F6A442D" w14:textId="10C89F9A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b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każdorazowo przed rozpoczęciem robót w pomieszczeniach Wykonawca musi rozłożyć folię, która</w:t>
      </w:r>
      <w:r w:rsidR="00F666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powinna ochraniać wyposażenie, posadzkę, stolarkę okienną i drzwiową przed kurzem i brudem.</w:t>
      </w:r>
    </w:p>
    <w:p w14:paraId="7682064E" w14:textId="5B282097" w:rsidR="008A1615" w:rsidRPr="00163C2B" w:rsidRDefault="00163C2B" w:rsidP="005A4A3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c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po zakończeniu dnia pracy Wykonawca pozostawi pomieszczenia oraz otoczenie budynku w stanie</w:t>
      </w:r>
      <w:r w:rsidR="00F666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czystym, nadającym się do użytkowania zgodnie z </w:t>
      </w:r>
      <w:r w:rsidR="00A77D6E">
        <w:rPr>
          <w:rFonts w:ascii="Arial" w:hAnsi="Arial" w:cs="Arial"/>
          <w:color w:val="000000"/>
          <w:sz w:val="24"/>
          <w:szCs w:val="24"/>
        </w:rPr>
        <w:t>p</w:t>
      </w:r>
      <w:r w:rsidRPr="00163C2B">
        <w:rPr>
          <w:rFonts w:ascii="Arial" w:hAnsi="Arial" w:cs="Arial"/>
          <w:color w:val="000000"/>
          <w:sz w:val="24"/>
          <w:szCs w:val="24"/>
        </w:rPr>
        <w:t>rzeznaczeniem.</w:t>
      </w:r>
    </w:p>
    <w:p w14:paraId="3828A397" w14:textId="4DA10C54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.2. Roboty budowlane remontowe :</w:t>
      </w:r>
    </w:p>
    <w:p w14:paraId="0A18A2F0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demontaż istniejącej stolarki drzwiowej wraz z ościeżnicami</w:t>
      </w:r>
    </w:p>
    <w:p w14:paraId="6E2F84D0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rozebranie istniejących okładzin posadzek do poziomu istniejącej gładzi cementowej,</w:t>
      </w:r>
    </w:p>
    <w:p w14:paraId="17780C22" w14:textId="20228979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skucie warstw posadzkowych do wymaganych głębokości w miejscach obniżenia poziomu</w:t>
      </w:r>
      <w:r w:rsidR="00A77D6E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posadzki,</w:t>
      </w:r>
    </w:p>
    <w:p w14:paraId="73764353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demontaż instalacji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wod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>-kan. wraz z sanitariatami,</w:t>
      </w:r>
    </w:p>
    <w:p w14:paraId="1B01B23A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skucie starej glazury ze ścian,</w:t>
      </w:r>
    </w:p>
    <w:p w14:paraId="2B1F2447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roboty posadzkowe,</w:t>
      </w:r>
    </w:p>
    <w:p w14:paraId="64BF7D06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roboty malarskie,</w:t>
      </w:r>
    </w:p>
    <w:p w14:paraId="212C4917" w14:textId="0FC2A93C" w:rsid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okładziny ścian</w:t>
      </w:r>
      <w:r w:rsidR="00A77D6E">
        <w:rPr>
          <w:rFonts w:ascii="Arial" w:hAnsi="Arial" w:cs="Arial"/>
          <w:color w:val="000000"/>
          <w:sz w:val="24"/>
          <w:szCs w:val="24"/>
        </w:rPr>
        <w:t xml:space="preserve"> i podłóg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z płytek ceramicznych,</w:t>
      </w:r>
    </w:p>
    <w:p w14:paraId="28D6F69A" w14:textId="1A9384F6" w:rsidR="008A1615" w:rsidRPr="00163C2B" w:rsidRDefault="00A77D6E" w:rsidP="005A4A3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okładzina podłóg z paneli</w:t>
      </w:r>
      <w:r w:rsidR="008A1615">
        <w:rPr>
          <w:rFonts w:ascii="Arial" w:hAnsi="Arial" w:cs="Arial"/>
          <w:color w:val="000000"/>
          <w:sz w:val="24"/>
          <w:szCs w:val="24"/>
        </w:rPr>
        <w:t>.</w:t>
      </w:r>
    </w:p>
    <w:p w14:paraId="0FDF564C" w14:textId="1D029F8B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A77D6E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 Roboty towarzyszące i specjalne</w:t>
      </w:r>
    </w:p>
    <w:p w14:paraId="05FE67F9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Roboty towarzyszące</w:t>
      </w:r>
      <w:r w:rsidRPr="00163C2B">
        <w:rPr>
          <w:rFonts w:ascii="Arial" w:hAnsi="Arial" w:cs="Arial"/>
          <w:color w:val="000000"/>
          <w:sz w:val="24"/>
          <w:szCs w:val="24"/>
        </w:rPr>
        <w:t>, które są niezbędne dla prawidłowego wykonania zamówienia</w:t>
      </w:r>
    </w:p>
    <w:p w14:paraId="0BE75E14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będące kosztem Wykonawcy:</w:t>
      </w:r>
    </w:p>
    <w:p w14:paraId="4610D598" w14:textId="0561C580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1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Utrzymanie i likwidacja placu budowy</w:t>
      </w:r>
      <w:r w:rsidR="00A77D6E">
        <w:rPr>
          <w:rFonts w:ascii="Arial" w:hAnsi="Arial" w:cs="Arial"/>
          <w:color w:val="000000"/>
          <w:sz w:val="24"/>
          <w:szCs w:val="24"/>
        </w:rPr>
        <w:t>.</w:t>
      </w:r>
    </w:p>
    <w:p w14:paraId="0EDF0821" w14:textId="1624FE31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2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Utrzymanie urządzeń placu budowy wraz z maszynami</w:t>
      </w:r>
      <w:r w:rsidR="00A77D6E">
        <w:rPr>
          <w:rFonts w:ascii="Arial" w:hAnsi="Arial" w:cs="Arial"/>
          <w:color w:val="000000"/>
          <w:sz w:val="24"/>
          <w:szCs w:val="24"/>
        </w:rPr>
        <w:t>.</w:t>
      </w:r>
    </w:p>
    <w:p w14:paraId="1253B069" w14:textId="70314AC6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3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Zapewn</w:t>
      </w:r>
      <w:r w:rsidR="00A77D6E">
        <w:rPr>
          <w:rFonts w:ascii="Arial" w:hAnsi="Arial" w:cs="Arial"/>
          <w:color w:val="000000"/>
          <w:sz w:val="24"/>
          <w:szCs w:val="24"/>
        </w:rPr>
        <w:t>ienie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pracownikom pomieszczenia i urządzenia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higieniczno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 xml:space="preserve"> – sanitarne, których rodzaj, ilość i</w:t>
      </w:r>
      <w:r w:rsidR="00A77D6E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wielkość powinny być dostosowane do liczby zatrudnionych pracowników, stosowanych technologii i</w:t>
      </w:r>
      <w:r w:rsidR="00A77D6E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rodzajów pracy oraz warunków w jakich ta praca jest wykonywana.</w:t>
      </w:r>
    </w:p>
    <w:p w14:paraId="7E36897C" w14:textId="3BC09A46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5</w:t>
      </w:r>
      <w:r w:rsidR="00A77D6E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Zapewni stałą ochronę budynku oraz wyposażenia wewnętrznego pomieszczeń i na klat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ce </w:t>
      </w:r>
      <w:r w:rsidRPr="00163C2B">
        <w:rPr>
          <w:rFonts w:ascii="Arial" w:hAnsi="Arial" w:cs="Arial"/>
          <w:color w:val="000000"/>
          <w:sz w:val="24"/>
          <w:szCs w:val="24"/>
        </w:rPr>
        <w:t>schodow</w:t>
      </w:r>
      <w:r w:rsidR="009A5FEA">
        <w:rPr>
          <w:rFonts w:ascii="Arial" w:hAnsi="Arial" w:cs="Arial"/>
          <w:color w:val="000000"/>
          <w:sz w:val="24"/>
          <w:szCs w:val="24"/>
        </w:rPr>
        <w:t>ej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przy użyciu folii lub innych środków, dla ochrony przed kurzem i brudem przez cały czas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wykonywania robót zwłaszcza rozbiórkowych.</w:t>
      </w:r>
    </w:p>
    <w:p w14:paraId="2B2DE89B" w14:textId="77777777" w:rsidR="005A4A32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6</w:t>
      </w:r>
      <w:r w:rsidR="009A5FEA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Wszelkie szkody wynikające z zalania, zabrudzenia, uszkodzenia itp. pomieszczeń nie objętych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niniejszym remontem, wykonawca usunie na własny koszt przed </w:t>
      </w:r>
      <w:r w:rsidR="009A5FEA">
        <w:rPr>
          <w:rFonts w:ascii="Arial" w:hAnsi="Arial" w:cs="Arial"/>
          <w:color w:val="000000"/>
          <w:sz w:val="24"/>
          <w:szCs w:val="24"/>
        </w:rPr>
        <w:t>t</w:t>
      </w:r>
      <w:r w:rsidRPr="00163C2B">
        <w:rPr>
          <w:rFonts w:ascii="Arial" w:hAnsi="Arial" w:cs="Arial"/>
          <w:color w:val="000000"/>
          <w:sz w:val="24"/>
          <w:szCs w:val="24"/>
        </w:rPr>
        <w:t>erminem odbioru końcowego.</w:t>
      </w:r>
    </w:p>
    <w:p w14:paraId="5258D53D" w14:textId="175F90AD" w:rsidR="00163C2B" w:rsidRPr="00163C2B" w:rsidRDefault="005A4A32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7)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Przy zalaniu lub uszkodzeniu małej powierzchni, malowanie lub inne roboty naprawcze muszą objąć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powierzchnię całego pomieszczenia lub całej elewacji tak aby nie było różnic w kolorze i fakturze.</w:t>
      </w:r>
    </w:p>
    <w:p w14:paraId="34F95D6D" w14:textId="0CC8FFDA" w:rsidR="00163C2B" w:rsidRPr="00163C2B" w:rsidRDefault="005A4A32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</w:t>
      </w:r>
      <w:r w:rsidR="009A5FEA">
        <w:rPr>
          <w:rFonts w:ascii="Arial" w:hAnsi="Arial" w:cs="Arial"/>
          <w:color w:val="000000"/>
          <w:sz w:val="24"/>
          <w:szCs w:val="24"/>
        </w:rPr>
        <w:t>)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 xml:space="preserve"> Po zakończeniu robót Wykonawca na własny koszt :</w:t>
      </w:r>
    </w:p>
    <w:p w14:paraId="39018258" w14:textId="47A2C356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a</w:t>
      </w:r>
      <w:r w:rsidR="009A5FEA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doprowadzi do stanu pierwotnego (stanu w dniu przekazania placu budowy) wszystkie elementy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przy budynku, które zostały uszkodzone z powodu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prowadzonych robót wg niniejszego Kontraktu: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chodniki, balustrady, ogrodzenie, itd.</w:t>
      </w:r>
    </w:p>
    <w:p w14:paraId="2B996AF9" w14:textId="6157438C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b</w:t>
      </w:r>
      <w:r w:rsidR="009A5FEA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Wykonawca ustawi kontener minimum </w:t>
      </w:r>
      <w:r w:rsidR="009A5FEA">
        <w:rPr>
          <w:rFonts w:ascii="Arial" w:hAnsi="Arial" w:cs="Arial"/>
          <w:color w:val="000000"/>
          <w:sz w:val="24"/>
          <w:szCs w:val="24"/>
        </w:rPr>
        <w:t>2</w:t>
      </w:r>
      <w:r w:rsidRPr="00163C2B">
        <w:rPr>
          <w:rFonts w:ascii="Arial" w:hAnsi="Arial" w:cs="Arial"/>
          <w:color w:val="000000"/>
          <w:sz w:val="24"/>
          <w:szCs w:val="24"/>
        </w:rPr>
        <w:t>,0m3 i będzie na bieżąco usuwał z placu budowy gruz i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inne odpady związane z prowadzonymi robotami.</w:t>
      </w:r>
    </w:p>
    <w:p w14:paraId="7E6CC904" w14:textId="65FC5167" w:rsidR="00163C2B" w:rsidRPr="00163C2B" w:rsidRDefault="005A4A32" w:rsidP="005A4A32">
      <w:p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</w:t>
      </w:r>
      <w:r w:rsidR="009A5FEA">
        <w:rPr>
          <w:rFonts w:ascii="Arial" w:hAnsi="Arial" w:cs="Arial"/>
          <w:color w:val="000000"/>
          <w:sz w:val="24"/>
          <w:szCs w:val="24"/>
        </w:rPr>
        <w:t>)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 xml:space="preserve"> Wykonawca na własny koszt wykona i dostarczy zamawiającemu projekt powykonawczy oraz</w:t>
      </w:r>
      <w:r w:rsidR="009A5FEA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dokumenty odbiorowe opisane w p.8 - w 2 egz.</w:t>
      </w:r>
    </w:p>
    <w:p w14:paraId="2E68A9AC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Roboty specjalne </w:t>
      </w:r>
      <w:r w:rsidRPr="00163C2B">
        <w:rPr>
          <w:rFonts w:ascii="Arial" w:hAnsi="Arial" w:cs="Arial"/>
          <w:color w:val="000000"/>
          <w:sz w:val="24"/>
          <w:szCs w:val="24"/>
        </w:rPr>
        <w:t>zaliczane do świadczeń umownych :</w:t>
      </w:r>
    </w:p>
    <w:p w14:paraId="7CE7B472" w14:textId="2EA70E79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1</w:t>
      </w:r>
      <w:r w:rsidR="00FE45FD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Wykonawca w przypadku zatrudnienia na placu budowy podwykonawców ponosi koszty z tym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związane i odpowiada za ich działanie jak za własne.</w:t>
      </w:r>
    </w:p>
    <w:p w14:paraId="5987C7F6" w14:textId="17442398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2</w:t>
      </w:r>
      <w:r w:rsidR="00FE45FD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Wykonawca przygotuje i przeprowadzi odbiory z udziałem przedstawicieli 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odpowiednich służb i zakładów </w:t>
      </w:r>
      <w:r w:rsidRPr="00163C2B">
        <w:rPr>
          <w:rFonts w:ascii="Arial" w:hAnsi="Arial" w:cs="Arial"/>
          <w:color w:val="000000"/>
          <w:sz w:val="24"/>
          <w:szCs w:val="24"/>
        </w:rPr>
        <w:t>dla robót wymagających takich odbiorów.</w:t>
      </w:r>
    </w:p>
    <w:p w14:paraId="490F178F" w14:textId="59BF4650" w:rsidR="00163C2B" w:rsidRDefault="00163C2B" w:rsidP="005A4A32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Przekaże Zamawiającemu protok</w:t>
      </w:r>
      <w:r w:rsidR="00FE45FD">
        <w:rPr>
          <w:rFonts w:ascii="Arial" w:hAnsi="Arial" w:cs="Arial"/>
          <w:color w:val="000000"/>
          <w:sz w:val="24"/>
          <w:szCs w:val="24"/>
        </w:rPr>
        <w:t>o</w:t>
      </w:r>
      <w:r w:rsidRPr="00163C2B">
        <w:rPr>
          <w:rFonts w:ascii="Arial" w:hAnsi="Arial" w:cs="Arial"/>
          <w:color w:val="000000"/>
          <w:sz w:val="24"/>
          <w:szCs w:val="24"/>
        </w:rPr>
        <w:t>ły z pozytywnym wynikiem w/w odbiorów.</w:t>
      </w:r>
    </w:p>
    <w:p w14:paraId="6307B811" w14:textId="5C690535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E45F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.Organizacja robót budowlanych, przekazanie terenu budowy.</w:t>
      </w:r>
    </w:p>
    <w:p w14:paraId="76D5F86C" w14:textId="457EE1E4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Zamawiający w terminie określonym w warunkach Umowy przekaże Wykonawcy teren budowy oraz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Specyfikacj</w:t>
      </w:r>
      <w:r w:rsidR="00FE45FD">
        <w:rPr>
          <w:rFonts w:ascii="Arial" w:hAnsi="Arial" w:cs="Arial"/>
          <w:color w:val="000000"/>
          <w:sz w:val="24"/>
          <w:szCs w:val="24"/>
        </w:rPr>
        <w:t>ę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Techniczn</w:t>
      </w:r>
      <w:r w:rsidR="00FE45FD">
        <w:rPr>
          <w:rFonts w:ascii="Arial" w:hAnsi="Arial" w:cs="Arial"/>
          <w:color w:val="000000"/>
          <w:sz w:val="24"/>
          <w:szCs w:val="24"/>
        </w:rPr>
        <w:t>ą Wykonania i Odbioru Robót</w:t>
      </w:r>
      <w:r w:rsidRPr="00163C2B">
        <w:rPr>
          <w:rFonts w:ascii="Arial" w:hAnsi="Arial" w:cs="Arial"/>
          <w:color w:val="000000"/>
          <w:sz w:val="24"/>
          <w:szCs w:val="24"/>
        </w:rPr>
        <w:t>.</w:t>
      </w:r>
    </w:p>
    <w:p w14:paraId="67B83B71" w14:textId="26653382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Każdorazowo przed rozpoczęciem robót, które zakłócają normalne funkcjonowanie </w:t>
      </w:r>
      <w:r w:rsidR="00FE45FD">
        <w:rPr>
          <w:rFonts w:ascii="Arial" w:hAnsi="Arial" w:cs="Arial"/>
          <w:color w:val="000000"/>
          <w:sz w:val="24"/>
          <w:szCs w:val="24"/>
        </w:rPr>
        <w:t>Domu Dziecka</w:t>
      </w:r>
      <w:r w:rsidRPr="00163C2B">
        <w:rPr>
          <w:rFonts w:ascii="Arial" w:hAnsi="Arial" w:cs="Arial"/>
          <w:color w:val="000000"/>
          <w:sz w:val="24"/>
          <w:szCs w:val="24"/>
        </w:rPr>
        <w:t>,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Wykonawca powiadomi Dyrektora placówki o spodziewanych 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trudnościach w komunikacji,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dostawach mediów, robotach rozbiórkowych i montażowych.</w:t>
      </w:r>
    </w:p>
    <w:p w14:paraId="69859853" w14:textId="4F0C1F02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Każdorazowo przed rozpoczęciem robót w pomieszczeniach Wykonawca musi rozłożyć folię, która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powinna ochraniać wyposażenie pomieszczeń przed kurzem i brudem.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To </w:t>
      </w:r>
      <w:r w:rsidRPr="00163C2B">
        <w:rPr>
          <w:rFonts w:ascii="Arial" w:hAnsi="Arial" w:cs="Arial"/>
          <w:color w:val="000000"/>
          <w:sz w:val="24"/>
          <w:szCs w:val="24"/>
        </w:rPr>
        <w:t>zabezpieczenie musi być skuteczne przez cały czas przebywania w pomieszczeniu pracowników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Wykonawcy .</w:t>
      </w:r>
    </w:p>
    <w:p w14:paraId="18BEEEA7" w14:textId="0DDD40AD" w:rsidR="00163C2B" w:rsidRDefault="00163C2B" w:rsidP="005A4A3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Po zakończeniu dnia pracy Wykonawca pozostawia pomieszczenia w stanie czystym, nadającym się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do użytkowania zgodnie z przeznaczeniem.</w:t>
      </w:r>
    </w:p>
    <w:p w14:paraId="6FD64186" w14:textId="5A30D307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E45F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.Dokumentacja budowy.</w:t>
      </w:r>
    </w:p>
    <w:p w14:paraId="099CAF1D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a) Rysunki techniczne</w:t>
      </w:r>
    </w:p>
    <w:p w14:paraId="5AF6A1B5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b) Specyfikacje techniczne</w:t>
      </w:r>
    </w:p>
    <w:p w14:paraId="42A6831B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c) Protokoły przekazania Wykonawcy teren budowy,</w:t>
      </w:r>
    </w:p>
    <w:p w14:paraId="0900814C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14:paraId="736CF5F5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e) Protokoły z narad i polecenia Inspektora.</w:t>
      </w:r>
    </w:p>
    <w:p w14:paraId="36249E6F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f) Certyfikaty na znak bezpieczeństwa, deklaracje zgodności z Polską Normą lub aprobaty techniczne.</w:t>
      </w:r>
    </w:p>
    <w:p w14:paraId="6437E0C6" w14:textId="53E1FC66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Specyfikacja Techniczna oraz dodatkowe rysunki i dokumenty przekazane przez Inspektora do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Wykonawcy stanowią część Umowy, a wymagania wyszczególnione w każdym z nich są obowiązujące</w:t>
      </w:r>
      <w:r w:rsidR="00FE45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dla Wykonawcy.</w:t>
      </w:r>
    </w:p>
    <w:p w14:paraId="5550075C" w14:textId="068B7FEA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lastRenderedPageBreak/>
        <w:t>Wykonawca nie może wykorzystywać błędów lub uproszczeń w dokumentach przetargowych i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Umowie, a o ich wykryciu winien natychmiast powiadomić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Inspektora, który dokona odpowiednich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zmian lub poprawek.</w:t>
      </w:r>
    </w:p>
    <w:p w14:paraId="25E15A04" w14:textId="2EC1A2DC" w:rsid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Dane określone w ST będą uważane za wartości docelowe, od których dopuszczalne są odchylenia w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ramach określonego przedziału tolerancji.</w:t>
      </w:r>
    </w:p>
    <w:p w14:paraId="5591A611" w14:textId="77777777" w:rsidR="008A1615" w:rsidRPr="00163C2B" w:rsidRDefault="008A1615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04067385" w14:textId="49882D57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E60E2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C65A2F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E60E2D">
        <w:rPr>
          <w:rFonts w:ascii="Arial" w:hAnsi="Arial" w:cs="Arial"/>
          <w:b/>
          <w:bCs/>
          <w:color w:val="000000"/>
          <w:sz w:val="24"/>
          <w:szCs w:val="24"/>
        </w:rPr>
        <w:t>Wymagania dotyczące wykonania robót budowlanych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27D1C375" w14:textId="5A4D63B0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Wszelkie prace, które mogą być uciążliwe dla użytkownika </w:t>
      </w:r>
      <w:r w:rsidR="005A4A32">
        <w:rPr>
          <w:rFonts w:ascii="Arial" w:hAnsi="Arial" w:cs="Arial"/>
          <w:b/>
          <w:bCs/>
          <w:color w:val="000000"/>
          <w:sz w:val="24"/>
          <w:szCs w:val="24"/>
        </w:rPr>
        <w:t xml:space="preserve">budynku 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Powiatowego Urzędu Pracy</w:t>
      </w:r>
      <w:r w:rsidR="005A4A32">
        <w:rPr>
          <w:rFonts w:ascii="Arial" w:hAnsi="Arial" w:cs="Arial"/>
          <w:b/>
          <w:bCs/>
          <w:color w:val="000000"/>
          <w:sz w:val="24"/>
          <w:szCs w:val="24"/>
        </w:rPr>
        <w:t xml:space="preserve"> w Łobzie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 ze względu na hałas,</w:t>
      </w:r>
      <w:r w:rsidR="00E60E2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kolizję w komunikacji, blokady dostępu do pomieszczeń, zabrudzenia, transport materiałów,</w:t>
      </w:r>
      <w:r w:rsidR="00E60E2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zapachy, muszą być wykonywane </w:t>
      </w:r>
      <w:r w:rsidR="00E60E2D">
        <w:rPr>
          <w:rFonts w:ascii="Arial" w:hAnsi="Arial" w:cs="Arial"/>
          <w:b/>
          <w:bCs/>
          <w:color w:val="000000"/>
          <w:sz w:val="24"/>
          <w:szCs w:val="24"/>
        </w:rPr>
        <w:t xml:space="preserve">ze szczególna ostrożnością i uzgadniane z </w:t>
      </w:r>
      <w:r w:rsidR="005A4A32">
        <w:rPr>
          <w:rFonts w:ascii="Arial" w:hAnsi="Arial" w:cs="Arial"/>
          <w:b/>
          <w:bCs/>
          <w:color w:val="000000"/>
          <w:sz w:val="24"/>
          <w:szCs w:val="24"/>
        </w:rPr>
        <w:t>Zamawiającym lub jego przedstawicielem</w:t>
      </w: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6558E5D" w14:textId="096BA071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jest odpowiedzialny za prowadzenie robót zgodnie z warunkami Umowy, za jakość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stosowanych materiałów i wykonywanych robót, za ich zgodność z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wymaganiami SST oraz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poleceniami Inspektora. Wykonawca na własny koszt skoryguje wszelkie pomyłki i błędy w czasie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trwania robót, jeśli będą one związane z prowadzonym przez niego procesem budowlanym. Decyzje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Inspektora dotyczące akceptacji lub odrzucenia materiałów i elementów robót będą oparte na</w:t>
      </w:r>
      <w:r w:rsidR="00E60E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wymaganiach sformułowanych w Umowie, 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PFU i </w:t>
      </w:r>
      <w:proofErr w:type="spellStart"/>
      <w:r w:rsidR="00C65A2F">
        <w:rPr>
          <w:rFonts w:ascii="Arial" w:hAnsi="Arial" w:cs="Arial"/>
          <w:color w:val="000000"/>
          <w:sz w:val="24"/>
          <w:szCs w:val="24"/>
        </w:rPr>
        <w:t>STWiOR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>, normach i wytycznych. Przy podejmowaniu decyzji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Inspektor uwzględni wyniki badań materiałów i robót, rozrzuty normalnie występujące przy produkcji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 przy badaniach materiałów, doświadczenia z przeszłości, wyniki badań naukowych.</w:t>
      </w:r>
    </w:p>
    <w:p w14:paraId="1E4B805F" w14:textId="152FCB1D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Polecenia Inspektora będą wykonywane nie później niż w czasie przez niego wyznaczonym po ich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otrzymaniu przez Wykonawcę, pod groźbą zatrzymania robót.</w:t>
      </w:r>
    </w:p>
    <w:p w14:paraId="51887E26" w14:textId="77777777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Wszelkie dodatkowe koszty z tego tytułu ponosi Wykonawca.</w:t>
      </w:r>
    </w:p>
    <w:p w14:paraId="1E334A04" w14:textId="014ADB53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Wykonawca będzie odpowiedzialny za ochronę robót i za wszelkie materiały </w:t>
      </w:r>
      <w:r w:rsidR="00C65A2F">
        <w:rPr>
          <w:rFonts w:ascii="Arial" w:hAnsi="Arial" w:cs="Arial"/>
          <w:color w:val="000000"/>
          <w:sz w:val="24"/>
          <w:szCs w:val="24"/>
        </w:rPr>
        <w:t>oraz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urządzenia używane do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robót od daty rozpoczęcia do czasu końcowego odbioru.</w:t>
      </w:r>
    </w:p>
    <w:p w14:paraId="35EE8733" w14:textId="2010020B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Utrzymywanie powinno być prowadzone w taki sposób, aby </w:t>
      </w:r>
      <w:r w:rsidR="00C65A2F">
        <w:rPr>
          <w:rFonts w:ascii="Arial" w:hAnsi="Arial" w:cs="Arial"/>
          <w:color w:val="000000"/>
          <w:sz w:val="24"/>
          <w:szCs w:val="24"/>
        </w:rPr>
        <w:t>budynek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i je</w:t>
      </w:r>
      <w:r w:rsidR="00C65A2F">
        <w:rPr>
          <w:rFonts w:ascii="Arial" w:hAnsi="Arial" w:cs="Arial"/>
          <w:color w:val="000000"/>
          <w:sz w:val="24"/>
          <w:szCs w:val="24"/>
        </w:rPr>
        <w:t>go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elementy były w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zadowalającym stanie przez cały czas, do momentu odbioru końcowego.</w:t>
      </w:r>
    </w:p>
    <w:p w14:paraId="794EAF82" w14:textId="4695629B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Inspektor może wstrzymać roboty, jeśli Wykonawca w jakimkolwiek czasie zaniedba utrzymanie, w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tym przypadku na polecenie Inspektora powinien rozpocząć roboty utrzymaniowe nie później niż w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24 godziny po otrzymaniu tego polecenia.</w:t>
      </w:r>
    </w:p>
    <w:p w14:paraId="18D07B25" w14:textId="1D9E35B3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jest zobowiązany znać wszelkie przepisy wydane przez władze centralne, miejscowe oraz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inne przepisy i wytyczne, które są w jakikolwiek sposób związane z robotami i będzie w pełni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odpowiedzialny za przestrzeganie tych praw, przepisów i wytycznych podczas prowadzenia robót.</w:t>
      </w:r>
    </w:p>
    <w:p w14:paraId="7F6660E4" w14:textId="39CE395D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wszelkich wymagań prawnych odnośnie wykorzystania opatentowanych urządzeń lub metod i w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sposób ciągły będzie informować Inspektora Nadzoru o swoich działaniach.</w:t>
      </w:r>
    </w:p>
    <w:p w14:paraId="4998F04A" w14:textId="7C7DD231" w:rsidR="008A1615" w:rsidRPr="00163C2B" w:rsidRDefault="00163C2B" w:rsidP="005A4A3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Likwidacja placu budowy jest obowiązkiem Wykonawcy bezpośrednio po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zakończeniu robót objętych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Umową. Wykonawca uporządkuje plac budowy oraz teren bezpośrednio przylegający, do stanu na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dzień przekazania placu budowy.</w:t>
      </w:r>
    </w:p>
    <w:p w14:paraId="24D94BA7" w14:textId="103CF89A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3</w:t>
      </w:r>
      <w:r w:rsidR="00C65A2F">
        <w:rPr>
          <w:rFonts w:ascii="Arial" w:hAnsi="Arial" w:cs="Arial"/>
          <w:b/>
          <w:bCs/>
          <w:color w:val="000000"/>
          <w:sz w:val="24"/>
          <w:szCs w:val="24"/>
        </w:rPr>
        <w:t>.7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K</w:t>
      </w:r>
      <w:r w:rsidR="002F0C7A" w:rsidRPr="00163C2B">
        <w:rPr>
          <w:rFonts w:ascii="Arial" w:hAnsi="Arial" w:cs="Arial"/>
          <w:b/>
          <w:bCs/>
          <w:color w:val="000000"/>
          <w:sz w:val="24"/>
          <w:szCs w:val="24"/>
        </w:rPr>
        <w:t>ontrola, badania oraz odbiór wyrobów i robót budowlanych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7D154986" w14:textId="68B99B56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Wykonawca jest odpowiedzialny za jakość materiałów i elementów robót . </w:t>
      </w:r>
    </w:p>
    <w:p w14:paraId="16A6A861" w14:textId="0297F436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Wszystkie koszty związane z organizowaniem i prowadzeniem badań materiałów ponosi Wykonawca.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Na zlecenie Inspektora Wykonawca będzie przeprowadzać dodatkowe badania tych materiałów,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które budzą wątpliwości, co do ich jakości. Koszty tych dodatkowych badań pokrywa Wykonawca.</w:t>
      </w:r>
    </w:p>
    <w:p w14:paraId="2B5B00B2" w14:textId="18FA380C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będzie przekazywać Inspektorowi kopie z wynikami badań jak najszybciej</w:t>
      </w:r>
      <w:r w:rsidR="00C65A2F">
        <w:rPr>
          <w:rFonts w:ascii="Arial" w:hAnsi="Arial" w:cs="Arial"/>
          <w:color w:val="000000"/>
          <w:sz w:val="24"/>
          <w:szCs w:val="24"/>
        </w:rPr>
        <w:t>.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3F3ECB" w14:textId="15F92D91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Dane określone w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S</w:t>
      </w:r>
      <w:r w:rsidR="00C65A2F">
        <w:rPr>
          <w:rFonts w:ascii="Arial" w:hAnsi="Arial" w:cs="Arial"/>
          <w:color w:val="000000"/>
          <w:sz w:val="24"/>
          <w:szCs w:val="24"/>
        </w:rPr>
        <w:t>TWiOR</w:t>
      </w:r>
      <w:proofErr w:type="spellEnd"/>
      <w:r w:rsidR="00C65A2F">
        <w:rPr>
          <w:rFonts w:ascii="Arial" w:hAnsi="Arial" w:cs="Arial"/>
          <w:color w:val="000000"/>
          <w:sz w:val="24"/>
          <w:szCs w:val="24"/>
        </w:rPr>
        <w:t xml:space="preserve"> oraz PFU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będą uważane za wartości docelowe, od których dopuszczalne są odchylenia w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ramach określonego przepisami przedziału tolerancji.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Cechy materiałów muszą być jednorodne i wykazywać zgodność z określonymi wymaganiami, a</w:t>
      </w:r>
      <w:r w:rsidR="00C65A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rozrzuty tych cech nie mogą przekraczać dopuszczalnego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przedziału tolerancji.</w:t>
      </w:r>
    </w:p>
    <w:p w14:paraId="427D0DDB" w14:textId="58F2196F" w:rsidR="008A1615" w:rsidRPr="00163C2B" w:rsidRDefault="00163C2B" w:rsidP="005A4A3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W przypadku, gdy materiał lub roboty nie będą w pełni zgodne ze </w:t>
      </w:r>
      <w:r w:rsidR="002F0C7A">
        <w:rPr>
          <w:rFonts w:ascii="Arial" w:hAnsi="Arial" w:cs="Arial"/>
          <w:color w:val="000000"/>
          <w:sz w:val="24"/>
          <w:szCs w:val="24"/>
        </w:rPr>
        <w:t>specyfikacją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i wpłynie to na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niezadowalającą jakość elementu budowli, to takie materiały będą niezwłocznie zastąpione innymi, a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roboty rozebrane na koszt Wykonawcy.</w:t>
      </w:r>
    </w:p>
    <w:p w14:paraId="1F505E5D" w14:textId="1506DC98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.8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2F0C7A" w:rsidRPr="00163C2B">
        <w:rPr>
          <w:rFonts w:ascii="Arial" w:hAnsi="Arial" w:cs="Arial"/>
          <w:b/>
          <w:bCs/>
          <w:color w:val="000000"/>
          <w:sz w:val="24"/>
          <w:szCs w:val="24"/>
        </w:rPr>
        <w:t>rzedmiar i obmiar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78C1328C" w14:textId="73DE3659" w:rsidR="008A1615" w:rsidRPr="008A1615" w:rsidRDefault="005A4A32" w:rsidP="008A1615">
      <w:pPr>
        <w:pStyle w:val="Nagwek2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 xml:space="preserve">.8.1. 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Przedmiar robót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opracowany został na zlecenie Zamawiającego zgodnie z Rozporządzeniem Min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istra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Infrastruktury z 2.09.2004r.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w sprawie szczegółowego zakresu i formy dokumentacji projektowej, </w:t>
      </w:r>
      <w:r w:rsidR="002F0C7A" w:rsidRPr="002F0C7A">
        <w:rPr>
          <w:rFonts w:ascii="Arial" w:eastAsia="Times New Roman" w:hAnsi="Arial" w:cs="Arial"/>
          <w:color w:val="auto"/>
          <w:sz w:val="24"/>
          <w:szCs w:val="24"/>
          <w:lang w:eastAsia="pl-PL"/>
        </w:rPr>
        <w:t>specyfikacji technicznych wykonania i odbioru robót budowlanych oraz programu funkcjonalno-użytkowego</w:t>
      </w:r>
      <w:r w:rsidR="002F0C7A">
        <w:rPr>
          <w:rFonts w:ascii="Arial" w:eastAsia="Times New Roman" w:hAnsi="Arial" w:cs="Arial"/>
          <w:color w:val="auto"/>
          <w:sz w:val="24"/>
          <w:szCs w:val="24"/>
          <w:lang w:eastAsia="pl-PL"/>
        </w:rPr>
        <w:t>.</w:t>
      </w:r>
    </w:p>
    <w:p w14:paraId="2D432B4B" w14:textId="2C3A8FA0" w:rsidR="00163C2B" w:rsidRPr="002F0C7A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.8.2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2F0C7A" w:rsidRPr="00163C2B">
        <w:rPr>
          <w:rFonts w:ascii="Arial" w:hAnsi="Arial" w:cs="Arial"/>
          <w:b/>
          <w:bCs/>
          <w:color w:val="000000"/>
          <w:sz w:val="24"/>
          <w:szCs w:val="24"/>
        </w:rPr>
        <w:t>dbiór robót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39B9728E" w14:textId="7F3E32BE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Odbiory robót zanikających </w:t>
      </w:r>
      <w:r w:rsidRPr="00163C2B">
        <w:rPr>
          <w:rFonts w:ascii="Arial" w:hAnsi="Arial" w:cs="Arial"/>
          <w:color w:val="000000"/>
          <w:sz w:val="24"/>
          <w:szCs w:val="24"/>
        </w:rPr>
        <w:t>– Wykonawca ma obowiązek zgłosić Inspektorowi Nadzoru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Inwestorskiego te roboty do odbioru nie później niż 2 dni przed odbiorem.</w:t>
      </w:r>
    </w:p>
    <w:p w14:paraId="51308624" w14:textId="4306AC5E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ma obowiązek wykonać dokumentację fotograficzną aparatem cyfrowym robót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zanikających i na płycie CD przekazać ją Inspektorowi.</w:t>
      </w:r>
    </w:p>
    <w:p w14:paraId="315C6CEF" w14:textId="77158F35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Jeżeli Wykonawca bez odbioru zakryje roboty zanikające musi liczyć się z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koniecznością ich odkrycia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na żądanie Inspektora i poniesienie wynikających z tego kosztów.</w:t>
      </w:r>
    </w:p>
    <w:p w14:paraId="43B957D2" w14:textId="66A41C08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Odbiory częściowe </w:t>
      </w:r>
      <w:r w:rsidRPr="00163C2B">
        <w:rPr>
          <w:rFonts w:ascii="Arial" w:hAnsi="Arial" w:cs="Arial"/>
          <w:color w:val="000000"/>
          <w:sz w:val="24"/>
          <w:szCs w:val="24"/>
        </w:rPr>
        <w:t>– Wykonawca ma obowiązek zgłosić Inspektorowi Nadzoru Inwestorskiego te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roboty do odbioru nie później niż </w:t>
      </w:r>
      <w:r w:rsidR="002F0C7A">
        <w:rPr>
          <w:rFonts w:ascii="Arial" w:hAnsi="Arial" w:cs="Arial"/>
          <w:color w:val="000000"/>
          <w:sz w:val="24"/>
          <w:szCs w:val="24"/>
        </w:rPr>
        <w:t>3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dni przed odbiorem.</w:t>
      </w:r>
    </w:p>
    <w:p w14:paraId="7A6DED44" w14:textId="4FF6613B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Odbiór końcowy robót – </w:t>
      </w:r>
      <w:r w:rsidRPr="00163C2B">
        <w:rPr>
          <w:rFonts w:ascii="Arial" w:hAnsi="Arial" w:cs="Arial"/>
          <w:color w:val="000000"/>
          <w:sz w:val="24"/>
          <w:szCs w:val="24"/>
        </w:rPr>
        <w:t>Wykonawca ma obowiązek zgłosić Inspektorowi Nadzoru Inwestorskiego te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roboty do odbioru nie później niż </w:t>
      </w:r>
      <w:r w:rsidR="002F0C7A">
        <w:rPr>
          <w:rFonts w:ascii="Arial" w:hAnsi="Arial" w:cs="Arial"/>
          <w:color w:val="000000"/>
          <w:sz w:val="24"/>
          <w:szCs w:val="24"/>
        </w:rPr>
        <w:t>3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dni przed odbiorem.</w:t>
      </w:r>
    </w:p>
    <w:p w14:paraId="0031ED61" w14:textId="3628924B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Odbiór końcowy polega na ocenie wykonania zakresu robót objętych umową pod względem ilości,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jakości, kosztów i terminu.</w:t>
      </w:r>
    </w:p>
    <w:p w14:paraId="5374D26C" w14:textId="5DA4A89E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Całkowite zakończenie robót oraz gotowość do odbioru końcowego będzie stwierdzona przez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Wykonawcę w piśmie przekazanym do Zamawiającego.</w:t>
      </w:r>
    </w:p>
    <w:p w14:paraId="39D3612F" w14:textId="2C554B6E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Odbiór końcowy nastąpi w terminie ustalonym w dokumentach Umowy, licząc od dnia potwierdzenia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przez Inspektora zakończenia robót i przyjęcia dokumentów odbiorowych.</w:t>
      </w:r>
    </w:p>
    <w:p w14:paraId="55ED9BC5" w14:textId="70735C2A" w:rsidR="00163C2B" w:rsidRPr="00163C2B" w:rsidRDefault="00163C2B" w:rsidP="005A4A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Odbioru końcowego robót dokona komisja wyznaczona przez Zamawiającego w obecności Inspektora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i Użytkownika. Komisja odbierająca roboty, wskazana przez Zamawiającego, dokona ich oceny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jakościowej na podstawie przedłożonych </w:t>
      </w:r>
      <w:r w:rsidRPr="00163C2B">
        <w:rPr>
          <w:rFonts w:ascii="Arial" w:hAnsi="Arial" w:cs="Arial"/>
          <w:color w:val="000000"/>
          <w:sz w:val="24"/>
          <w:szCs w:val="24"/>
        </w:rPr>
        <w:lastRenderedPageBreak/>
        <w:t>dokumentów, wyników badań i pomiarów, oceny wizualnej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oraz zgodności wykonania robót z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S</w:t>
      </w:r>
      <w:r w:rsidR="002F0C7A">
        <w:rPr>
          <w:rFonts w:ascii="Arial" w:hAnsi="Arial" w:cs="Arial"/>
          <w:color w:val="000000"/>
          <w:sz w:val="24"/>
          <w:szCs w:val="24"/>
        </w:rPr>
        <w:t>TWiOR</w:t>
      </w:r>
      <w:proofErr w:type="spellEnd"/>
      <w:r w:rsidR="002F0C7A">
        <w:rPr>
          <w:rFonts w:ascii="Arial" w:hAnsi="Arial" w:cs="Arial"/>
          <w:color w:val="000000"/>
          <w:sz w:val="24"/>
          <w:szCs w:val="24"/>
        </w:rPr>
        <w:t xml:space="preserve"> i PFU</w:t>
      </w:r>
      <w:r w:rsidRPr="00163C2B">
        <w:rPr>
          <w:rFonts w:ascii="Arial" w:hAnsi="Arial" w:cs="Arial"/>
          <w:color w:val="000000"/>
          <w:sz w:val="24"/>
          <w:szCs w:val="24"/>
        </w:rPr>
        <w:t>.</w:t>
      </w:r>
    </w:p>
    <w:p w14:paraId="4B03DD53" w14:textId="305FA000" w:rsidR="008A1615" w:rsidRPr="00163C2B" w:rsidRDefault="00163C2B" w:rsidP="005A4A3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 przypadku niewykonania wyznaczonych robót poprawkowych lub robót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uzupełniających lub robót</w:t>
      </w:r>
      <w:r w:rsidR="002F0C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wykończeniowych, komisja przerwie swoje czynności i ustali nowy termin odbioru końcowego.</w:t>
      </w:r>
    </w:p>
    <w:p w14:paraId="255BE777" w14:textId="52FC9A17" w:rsidR="00163C2B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.9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2F0C7A" w:rsidRPr="00163C2B">
        <w:rPr>
          <w:rFonts w:ascii="Arial" w:hAnsi="Arial" w:cs="Arial"/>
          <w:b/>
          <w:bCs/>
          <w:color w:val="000000"/>
          <w:sz w:val="24"/>
          <w:szCs w:val="24"/>
        </w:rPr>
        <w:t>pis sposobu rozliczenia robót tymczasowych i prac towarzyszących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1CB8F5B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Koszty w/w robót powinien uwzględnić Wykonawca w cenie ofertowej.</w:t>
      </w:r>
    </w:p>
    <w:p w14:paraId="591638AD" w14:textId="5EB35AC3" w:rsidR="008A1615" w:rsidRPr="00163C2B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Nie podlegają odrębnemu rozliczaniu.</w:t>
      </w:r>
    </w:p>
    <w:p w14:paraId="3D81D36A" w14:textId="65D366E8" w:rsidR="008A1615" w:rsidRPr="00163C2B" w:rsidRDefault="005A4A3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F0C7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10. 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 xml:space="preserve"> R</w:t>
      </w:r>
      <w:r w:rsidR="003632AA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oboty przygotowawcze </w:t>
      </w:r>
      <w:r w:rsidR="008A1615"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 w:rsidR="003632AA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 rozbiórkowe</w:t>
      </w:r>
    </w:p>
    <w:p w14:paraId="79736734" w14:textId="225F18E3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>.10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.1. Roboty przygotowawcze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:</w:t>
      </w:r>
    </w:p>
    <w:p w14:paraId="5B4B2276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:</w:t>
      </w:r>
    </w:p>
    <w:p w14:paraId="24DC5ED6" w14:textId="7DBE6CE5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ind w:left="567" w:hanging="283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a</w:t>
      </w:r>
      <w:r w:rsidR="003632AA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każdorazowo przed rozpoczęciem robót w pomieszczeniach Wykonawca musi rozłożyć folię, która</w:t>
      </w:r>
      <w:r w:rsidR="003632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powinna ochraniać posadzkę, stolarkę okienną i drzwiową przed kurzem i brudem oraz zabezpieczyć</w:t>
      </w:r>
      <w:r w:rsidR="003632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pomieszczenia użytkowane w czasie remontu przez pracowników ośrodka.</w:t>
      </w:r>
    </w:p>
    <w:p w14:paraId="5B5418A5" w14:textId="246AB5B6" w:rsidR="008A1615" w:rsidRPr="00163C2B" w:rsidRDefault="00163C2B" w:rsidP="009D090F">
      <w:pPr>
        <w:autoSpaceDE w:val="0"/>
        <w:autoSpaceDN w:val="0"/>
        <w:adjustRightInd w:val="0"/>
        <w:spacing w:after="120" w:line="276" w:lineRule="auto"/>
        <w:ind w:left="568" w:hanging="284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b</w:t>
      </w:r>
      <w:r w:rsidR="003632AA">
        <w:rPr>
          <w:rFonts w:ascii="Arial" w:hAnsi="Arial" w:cs="Arial"/>
          <w:color w:val="000000"/>
          <w:sz w:val="24"/>
          <w:szCs w:val="24"/>
        </w:rPr>
        <w:t>)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po zakończeniu dnia pracy Wykonawca pozostawia pomieszczenia ogólnodostępne oraz otoczenie</w:t>
      </w:r>
      <w:r w:rsidR="003632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budynku w stanie czystym, nadającym się do</w:t>
      </w:r>
      <w:r w:rsidR="00B04C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użytkowania zgodnie z przeznaczeniem.</w:t>
      </w:r>
    </w:p>
    <w:p w14:paraId="54D4B5A9" w14:textId="3125E939" w:rsidR="00163C2B" w:rsidRPr="003632AA" w:rsidRDefault="009D090F" w:rsidP="003632A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>.10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.2. Rozbiórki i demontaże:</w:t>
      </w:r>
    </w:p>
    <w:p w14:paraId="510633D3" w14:textId="71890B0B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demontaż </w:t>
      </w:r>
      <w:r w:rsidR="003632AA">
        <w:rPr>
          <w:rFonts w:ascii="Arial" w:hAnsi="Arial" w:cs="Arial"/>
          <w:color w:val="000000"/>
          <w:sz w:val="24"/>
          <w:szCs w:val="24"/>
        </w:rPr>
        <w:t xml:space="preserve">armatury </w:t>
      </w:r>
      <w:r w:rsidRPr="00163C2B">
        <w:rPr>
          <w:rFonts w:ascii="Arial" w:hAnsi="Arial" w:cs="Arial"/>
          <w:color w:val="000000"/>
          <w:sz w:val="24"/>
          <w:szCs w:val="24"/>
        </w:rPr>
        <w:t>łazienkow</w:t>
      </w:r>
      <w:r w:rsidR="003632AA">
        <w:rPr>
          <w:rFonts w:ascii="Arial" w:hAnsi="Arial" w:cs="Arial"/>
          <w:color w:val="000000"/>
          <w:sz w:val="24"/>
          <w:szCs w:val="24"/>
        </w:rPr>
        <w:t>ej,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5FEFC31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demontaż istniejącej stolarki drzwiowej wraz z ościeżnicami,</w:t>
      </w:r>
    </w:p>
    <w:p w14:paraId="1F622E47" w14:textId="0B9F5FF6" w:rsidR="003632AA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demontaż </w:t>
      </w:r>
      <w:r w:rsidR="003632AA">
        <w:rPr>
          <w:rFonts w:ascii="Arial" w:hAnsi="Arial" w:cs="Arial"/>
          <w:color w:val="000000"/>
          <w:sz w:val="24"/>
          <w:szCs w:val="24"/>
        </w:rPr>
        <w:t>istniejącej stolarki okiennej,</w:t>
      </w:r>
    </w:p>
    <w:p w14:paraId="521DDC23" w14:textId="20D2ED9E" w:rsidR="00163C2B" w:rsidRPr="00163C2B" w:rsidRDefault="003632AA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demontaż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istniejących okładzin posadzek</w:t>
      </w:r>
      <w:r>
        <w:rPr>
          <w:rFonts w:ascii="Arial" w:hAnsi="Arial" w:cs="Arial"/>
          <w:color w:val="000000"/>
          <w:sz w:val="24"/>
          <w:szCs w:val="24"/>
        </w:rPr>
        <w:t xml:space="preserve"> i ścian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,</w:t>
      </w:r>
    </w:p>
    <w:p w14:paraId="5E92F9C3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demontaż kratek wentylacyjnych,</w:t>
      </w:r>
    </w:p>
    <w:p w14:paraId="18B8252E" w14:textId="53EDF509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skucie warstw posadzkowych do wymaganych głębokości w miejscach obniżenia</w:t>
      </w:r>
      <w:r w:rsidR="009D090F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poziomu</w:t>
      </w:r>
      <w:r w:rsidR="003632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posadzki,</w:t>
      </w:r>
    </w:p>
    <w:p w14:paraId="6B77037D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skucie starej glazury ze ścian,</w:t>
      </w:r>
    </w:p>
    <w:p w14:paraId="4FCDD1F0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demontaż instalacji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wod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>-kan. wraz z sanitariatami,</w:t>
      </w:r>
    </w:p>
    <w:p w14:paraId="2D3EA7F1" w14:textId="05A75C07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demontaż osprzętu elektrycznego (gniazdka, lampy)</w:t>
      </w:r>
      <w:r w:rsidR="006457A4">
        <w:rPr>
          <w:rFonts w:ascii="Arial" w:hAnsi="Arial" w:cs="Arial"/>
          <w:color w:val="000000"/>
          <w:sz w:val="24"/>
          <w:szCs w:val="24"/>
        </w:rPr>
        <w:t>.</w:t>
      </w:r>
    </w:p>
    <w:p w14:paraId="6AF290EE" w14:textId="1BF0F83A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>.10.3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="003632AA" w:rsidRPr="00163C2B">
        <w:rPr>
          <w:rFonts w:ascii="Arial" w:hAnsi="Arial" w:cs="Arial"/>
          <w:b/>
          <w:bCs/>
          <w:color w:val="000000"/>
          <w:sz w:val="24"/>
          <w:szCs w:val="24"/>
        </w:rPr>
        <w:t>przęt</w:t>
      </w:r>
    </w:p>
    <w:p w14:paraId="3EA6B6A5" w14:textId="2F647BF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Roboty można wykonać przy użyciu dowolnego typu sprzętu zaakceptowanego przez Inspektora.</w:t>
      </w:r>
      <w:r w:rsidR="003632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Stan techniczny użytego sprzętu musi gwarantować wykonanie</w:t>
      </w:r>
      <w:r w:rsidR="00B04C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zamówienia zgodnie z </w:t>
      </w:r>
      <w:r w:rsidR="003632AA">
        <w:rPr>
          <w:rFonts w:ascii="Arial" w:hAnsi="Arial" w:cs="Arial"/>
          <w:color w:val="000000"/>
          <w:sz w:val="24"/>
          <w:szCs w:val="24"/>
        </w:rPr>
        <w:t>doświadczeniem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i zasadami bhp.</w:t>
      </w:r>
    </w:p>
    <w:p w14:paraId="1CB9B24F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Sprzęt do robót rozbiórkowych, np. :</w:t>
      </w:r>
    </w:p>
    <w:p w14:paraId="0C06B025" w14:textId="2A69E17A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młotki, przecinaki,</w:t>
      </w:r>
      <w:r w:rsidR="00B04C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4C76">
        <w:rPr>
          <w:rFonts w:ascii="Arial" w:hAnsi="Arial" w:cs="Arial"/>
          <w:color w:val="000000"/>
          <w:sz w:val="24"/>
          <w:szCs w:val="24"/>
        </w:rPr>
        <w:t>młotowiertarki</w:t>
      </w:r>
      <w:proofErr w:type="spellEnd"/>
      <w:r w:rsidR="00B04C76">
        <w:rPr>
          <w:rFonts w:ascii="Arial" w:hAnsi="Arial" w:cs="Arial"/>
          <w:color w:val="000000"/>
          <w:sz w:val="24"/>
          <w:szCs w:val="24"/>
        </w:rPr>
        <w:t>,</w:t>
      </w:r>
    </w:p>
    <w:p w14:paraId="77A025EC" w14:textId="57BDA503" w:rsid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rynny, taczki.</w:t>
      </w:r>
    </w:p>
    <w:p w14:paraId="2170437A" w14:textId="77777777" w:rsidR="006457A4" w:rsidRPr="00163C2B" w:rsidRDefault="006457A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C903FA7" w14:textId="7D7D0A5E" w:rsidR="00163C2B" w:rsidRPr="003632AA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>.10.4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3632A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 w:rsidR="003632AA" w:rsidRPr="00163C2B">
        <w:rPr>
          <w:rFonts w:ascii="Arial" w:hAnsi="Arial" w:cs="Arial"/>
          <w:b/>
          <w:bCs/>
          <w:color w:val="000000"/>
          <w:sz w:val="24"/>
          <w:szCs w:val="24"/>
        </w:rPr>
        <w:t>ransport</w:t>
      </w:r>
    </w:p>
    <w:p w14:paraId="59030934" w14:textId="474A2ACC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Do transportu materiałów, sprzętu budowlanego, urządzeń, gruzu itp. Stosować następujące,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sprawne technicznie i zaakceptowane przez Inspektora środki transportu w tym:</w:t>
      </w:r>
    </w:p>
    <w:p w14:paraId="6484FC03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samochód dostawczy, skrzyniowy,</w:t>
      </w:r>
    </w:p>
    <w:p w14:paraId="5CC4DD0C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lastRenderedPageBreak/>
        <w:t>- samochód ciężarowy, samowyładowczy ,</w:t>
      </w:r>
    </w:p>
    <w:p w14:paraId="07610D06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samochód ciężarowy, skrzyniowy,</w:t>
      </w:r>
    </w:p>
    <w:p w14:paraId="313D55BB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kontener do wywozu gruzu, odpadów budowlanych.</w:t>
      </w:r>
    </w:p>
    <w:p w14:paraId="2F9A7EA7" w14:textId="1B37ACB8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Przy ruchu po drogach publicznych pojazdy muszą spełniać wymagania przepisów ruchu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drogowego tak pod względem formalnym jak i rzeczowym.</w:t>
      </w:r>
    </w:p>
    <w:p w14:paraId="3CA3F132" w14:textId="43A4C95C" w:rsidR="00163C2B" w:rsidRPr="00163C2B" w:rsidRDefault="009D090F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.10.5.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="00604A14" w:rsidRPr="00163C2B">
        <w:rPr>
          <w:rFonts w:ascii="Arial" w:hAnsi="Arial" w:cs="Arial"/>
          <w:b/>
          <w:bCs/>
          <w:color w:val="000000"/>
          <w:sz w:val="24"/>
          <w:szCs w:val="24"/>
        </w:rPr>
        <w:t>ykonanie robót</w:t>
      </w:r>
    </w:p>
    <w:p w14:paraId="0522C12F" w14:textId="7633AD70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robót jest odpowiedzialny za jakość ich wykonania oraz za zgodność z dokumentacją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pr</w:t>
      </w:r>
      <w:r w:rsidR="00604A14">
        <w:rPr>
          <w:rFonts w:ascii="Arial" w:hAnsi="Arial" w:cs="Arial"/>
          <w:color w:val="000000"/>
          <w:sz w:val="24"/>
          <w:szCs w:val="24"/>
        </w:rPr>
        <w:t>zetargową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S</w:t>
      </w:r>
      <w:r w:rsidR="00604A14">
        <w:rPr>
          <w:rFonts w:ascii="Arial" w:hAnsi="Arial" w:cs="Arial"/>
          <w:color w:val="000000"/>
          <w:sz w:val="24"/>
          <w:szCs w:val="24"/>
        </w:rPr>
        <w:t>TWiOR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 xml:space="preserve"> i poleceniami Inspektora Nadzoru.</w:t>
      </w:r>
    </w:p>
    <w:p w14:paraId="0E0C5020" w14:textId="310CAEDF" w:rsidR="006457A4" w:rsidRPr="00163C2B" w:rsidRDefault="009D090F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.10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Przed przystąpieniem do rozbiórek oznakować taśmą na słupkach strefę pracy, a pracowników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zapoznać z zasadami bhp i wyposażyć w odzież ochronną i narzędzia niezbędne do wykonania robót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rozbiórkowych na tym obiekcie.</w:t>
      </w:r>
    </w:p>
    <w:p w14:paraId="56E1370C" w14:textId="34ED748B" w:rsidR="006457A4" w:rsidRPr="00163C2B" w:rsidRDefault="009D090F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.10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5.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2.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Roboty należy prowadzić przy użyciu narzędzi ręcznych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które używać tak aby nie spowodować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nadmiernych wstrząsów, które mogłyby osłabić mury budynku.</w:t>
      </w:r>
    </w:p>
    <w:p w14:paraId="25AD02D5" w14:textId="5D2D16B5" w:rsidR="006457A4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.10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04A14">
        <w:rPr>
          <w:rFonts w:ascii="Arial" w:hAnsi="Arial" w:cs="Arial"/>
          <w:b/>
          <w:bCs/>
          <w:color w:val="000000"/>
          <w:sz w:val="24"/>
          <w:szCs w:val="24"/>
        </w:rPr>
        <w:t>5.3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Wszystkie elementy z rozbiórek na poziom terenu przemieścić przy użyciu lin, windy lub rynny –</w:t>
      </w:r>
      <w:r w:rsidR="00604A14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NIE WOLNO ZRZUCAĆ.</w:t>
      </w:r>
    </w:p>
    <w:p w14:paraId="568DC5A2" w14:textId="6BD3656E" w:rsidR="00163C2B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Materiały z rozbiórki wywieźć z terenu budowy na składowisko odpadów.</w:t>
      </w:r>
    </w:p>
    <w:p w14:paraId="17E3C22D" w14:textId="62EAFAFA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.10.5.4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K</w:t>
      </w:r>
      <w:r w:rsidR="006E7424" w:rsidRPr="00163C2B">
        <w:rPr>
          <w:rFonts w:ascii="Arial" w:hAnsi="Arial" w:cs="Arial"/>
          <w:b/>
          <w:bCs/>
          <w:color w:val="000000"/>
          <w:sz w:val="24"/>
          <w:szCs w:val="24"/>
        </w:rPr>
        <w:t>ontrola jakości</w:t>
      </w:r>
    </w:p>
    <w:p w14:paraId="46E9E8AA" w14:textId="767278B1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Zasady kontroli jakości powinny być zgodne z wymogami norm branżowych oraz zasad sztuki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budowlanej. Ogólne wymagania dotyczące wykonania robót, dostawy materiałów, sprzętu i środków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transportu podano w </w:t>
      </w:r>
      <w:r w:rsidR="006E7424">
        <w:rPr>
          <w:rFonts w:ascii="Arial" w:hAnsi="Arial" w:cs="Arial"/>
          <w:color w:val="000000"/>
          <w:sz w:val="24"/>
          <w:szCs w:val="24"/>
        </w:rPr>
        <w:t>części ogólnej specyfikacji</w:t>
      </w:r>
      <w:r w:rsidRPr="00163C2B">
        <w:rPr>
          <w:rFonts w:ascii="Arial" w:hAnsi="Arial" w:cs="Arial"/>
          <w:color w:val="000000"/>
          <w:sz w:val="24"/>
          <w:szCs w:val="24"/>
        </w:rPr>
        <w:t>.</w:t>
      </w:r>
    </w:p>
    <w:p w14:paraId="762D697A" w14:textId="5C2A6DB4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Wykonawca jest odpowiedzialny za pełną kontrolę jakości robót, materiałów i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u</w:t>
      </w:r>
      <w:r w:rsidRPr="00163C2B">
        <w:rPr>
          <w:rFonts w:ascii="Arial" w:hAnsi="Arial" w:cs="Arial"/>
          <w:color w:val="000000"/>
          <w:sz w:val="24"/>
          <w:szCs w:val="24"/>
        </w:rPr>
        <w:t>rządzeń.</w:t>
      </w:r>
    </w:p>
    <w:p w14:paraId="20D4F149" w14:textId="028D87A8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.10.5.5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6E7424" w:rsidRPr="00163C2B">
        <w:rPr>
          <w:rFonts w:ascii="Arial" w:hAnsi="Arial" w:cs="Arial"/>
          <w:b/>
          <w:bCs/>
          <w:color w:val="000000"/>
          <w:sz w:val="24"/>
          <w:szCs w:val="24"/>
        </w:rPr>
        <w:t>bmiar robót</w:t>
      </w:r>
    </w:p>
    <w:p w14:paraId="409FA7E8" w14:textId="50837A1B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Jednostkami obmiarowymi dla wykonanych robót są m, m2, m3,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kpl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>., szt., zgodnie z zastosowanymi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 przedmiarze robót dla poszczególnych rodzajów robót.</w:t>
      </w:r>
    </w:p>
    <w:p w14:paraId="37895844" w14:textId="4C6B7D3B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.10.5.6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6E7424" w:rsidRPr="00163C2B">
        <w:rPr>
          <w:rFonts w:ascii="Arial" w:hAnsi="Arial" w:cs="Arial"/>
          <w:b/>
          <w:bCs/>
          <w:color w:val="000000"/>
          <w:sz w:val="24"/>
          <w:szCs w:val="24"/>
        </w:rPr>
        <w:t>dbiór robót</w:t>
      </w:r>
    </w:p>
    <w:p w14:paraId="436285D2" w14:textId="6EF872BC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Polega na ocenie wykonania zakresu robót objętych umową i kosztorysem ofertowym pod względem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ilości, jakości i kosztów. Przeprowadzony będzie zgodnie z ustaleniami umownymi oraz zapisami </w:t>
      </w:r>
      <w:r w:rsidR="006E7424">
        <w:rPr>
          <w:rFonts w:ascii="Arial" w:hAnsi="Arial" w:cs="Arial"/>
          <w:color w:val="000000"/>
          <w:sz w:val="24"/>
          <w:szCs w:val="24"/>
        </w:rPr>
        <w:t>specyfikacji</w:t>
      </w:r>
      <w:r w:rsidRPr="00163C2B">
        <w:rPr>
          <w:rFonts w:ascii="Arial" w:hAnsi="Arial" w:cs="Arial"/>
          <w:color w:val="000000"/>
          <w:sz w:val="24"/>
          <w:szCs w:val="24"/>
        </w:rPr>
        <w:t>.</w:t>
      </w:r>
    </w:p>
    <w:p w14:paraId="6BB273E0" w14:textId="48D28641" w:rsidR="006457A4" w:rsidRPr="00163C2B" w:rsidRDefault="009D090F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.10.5.7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R</w:t>
      </w:r>
      <w:r w:rsidR="006E7424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oboty tymczasowe 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– 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nie przewiduje się oddzielnej wyceny.</w:t>
      </w:r>
    </w:p>
    <w:p w14:paraId="4A4627E1" w14:textId="6063AB68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.10.5.8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6E7424" w:rsidRPr="00163C2B">
        <w:rPr>
          <w:rFonts w:ascii="Arial" w:hAnsi="Arial" w:cs="Arial"/>
          <w:b/>
          <w:bCs/>
          <w:color w:val="000000"/>
          <w:sz w:val="24"/>
          <w:szCs w:val="24"/>
        </w:rPr>
        <w:t>okumenty odniesienia</w:t>
      </w:r>
    </w:p>
    <w:p w14:paraId="0BD1F73F" w14:textId="4088807E" w:rsidR="00334295" w:rsidRPr="009D090F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Wymienione w </w:t>
      </w:r>
      <w:r w:rsidR="006457A4">
        <w:rPr>
          <w:rFonts w:ascii="Arial" w:hAnsi="Arial" w:cs="Arial"/>
          <w:color w:val="000000"/>
          <w:sz w:val="24"/>
          <w:szCs w:val="24"/>
        </w:rPr>
        <w:t>w</w:t>
      </w:r>
      <w:r w:rsidRPr="00163C2B">
        <w:rPr>
          <w:rFonts w:ascii="Arial" w:hAnsi="Arial" w:cs="Arial"/>
          <w:color w:val="000000"/>
          <w:sz w:val="24"/>
          <w:szCs w:val="24"/>
        </w:rPr>
        <w:t>ymagania</w:t>
      </w:r>
      <w:r w:rsidR="006E7424">
        <w:rPr>
          <w:rFonts w:ascii="Arial" w:hAnsi="Arial" w:cs="Arial"/>
          <w:color w:val="000000"/>
          <w:sz w:val="24"/>
          <w:szCs w:val="24"/>
        </w:rPr>
        <w:t>ch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ogóln</w:t>
      </w:r>
      <w:r w:rsidR="006E7424">
        <w:rPr>
          <w:rFonts w:ascii="Arial" w:hAnsi="Arial" w:cs="Arial"/>
          <w:color w:val="000000"/>
          <w:sz w:val="24"/>
          <w:szCs w:val="24"/>
        </w:rPr>
        <w:t>ych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6457A4">
        <w:rPr>
          <w:rFonts w:ascii="Arial" w:hAnsi="Arial" w:cs="Arial"/>
          <w:color w:val="000000"/>
          <w:sz w:val="24"/>
          <w:szCs w:val="24"/>
        </w:rPr>
        <w:t>sepyfikacji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 xml:space="preserve"> .</w:t>
      </w:r>
    </w:p>
    <w:p w14:paraId="5FC48396" w14:textId="1D44E5C5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E7424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11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163C2B" w:rsidRPr="006E7424">
        <w:rPr>
          <w:rFonts w:ascii="Arial" w:hAnsi="Arial" w:cs="Arial"/>
          <w:b/>
          <w:bCs/>
          <w:color w:val="000000"/>
          <w:sz w:val="24"/>
          <w:szCs w:val="24"/>
        </w:rPr>
        <w:t>Roboty wykończeniowe</w:t>
      </w:r>
      <w:r w:rsidR="00163C2B" w:rsidRPr="00163C2B">
        <w:rPr>
          <w:rFonts w:ascii="Arial" w:hAnsi="Arial" w:cs="Arial"/>
          <w:color w:val="000000"/>
          <w:sz w:val="24"/>
          <w:szCs w:val="24"/>
        </w:rPr>
        <w:t>:</w:t>
      </w:r>
    </w:p>
    <w:p w14:paraId="206929B2" w14:textId="3A7F296A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wymiana stolarki drzwiowej o podwyższonej jakości z wypełnieniem płytą</w:t>
      </w:r>
    </w:p>
    <w:p w14:paraId="01D75551" w14:textId="457D3C6A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wiórową 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kanałową,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z trzema zawiasami, kratkami wentylacyjnymi,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okuciami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 xml:space="preserve"> i odbojnikami. Ościeżnice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drzwiowe regulowane na szerokość ściany,</w:t>
      </w:r>
    </w:p>
    <w:p w14:paraId="3CF0BB80" w14:textId="5D075C2F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wymiana 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armatury łazienkowej przystosowanej do potrzeb osób </w:t>
      </w:r>
      <w:proofErr w:type="spellStart"/>
      <w:r w:rsidR="006E7424">
        <w:rPr>
          <w:rFonts w:ascii="Arial" w:hAnsi="Arial" w:cs="Arial"/>
          <w:color w:val="000000"/>
          <w:sz w:val="24"/>
          <w:szCs w:val="24"/>
        </w:rPr>
        <w:t>niepelnosprawnych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>,</w:t>
      </w:r>
    </w:p>
    <w:p w14:paraId="4C276E00" w14:textId="06B5077D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wymiana podtynkowej instalacji elektrycznej oświetleniowej i zasilającej wraz z gniazdami,</w:t>
      </w:r>
      <w:r w:rsidR="006E74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wyłącznikami, punktami świetlnymi,</w:t>
      </w:r>
    </w:p>
    <w:p w14:paraId="1FB3CD25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ułożenie nowej posadzki z płytek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gresowych</w:t>
      </w:r>
      <w:proofErr w:type="spellEnd"/>
      <w:r w:rsidRPr="00163C2B">
        <w:rPr>
          <w:rFonts w:ascii="Arial" w:hAnsi="Arial" w:cs="Arial"/>
          <w:color w:val="000000"/>
          <w:sz w:val="24"/>
          <w:szCs w:val="24"/>
        </w:rPr>
        <w:t>, I gatunku 30x30cm, o parametrach:</w:t>
      </w:r>
    </w:p>
    <w:p w14:paraId="4FD1C16F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1A1A18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lastRenderedPageBreak/>
        <w:t xml:space="preserve">antypoślizgowość min R10, </w:t>
      </w:r>
      <w:r w:rsidRPr="00163C2B">
        <w:rPr>
          <w:rFonts w:ascii="Arial" w:hAnsi="Arial" w:cs="Arial"/>
          <w:color w:val="1A1A18"/>
          <w:sz w:val="24"/>
          <w:szCs w:val="24"/>
        </w:rPr>
        <w:t>nasiąkliwość wodna &lt; 0,5 % (wg PN-EN ISO 10545 – 3),</w:t>
      </w:r>
    </w:p>
    <w:p w14:paraId="7035DA6A" w14:textId="7B6FE7DC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1A1A18"/>
          <w:sz w:val="24"/>
          <w:szCs w:val="24"/>
        </w:rPr>
      </w:pPr>
      <w:r w:rsidRPr="00163C2B">
        <w:rPr>
          <w:rFonts w:ascii="Arial" w:hAnsi="Arial" w:cs="Arial"/>
          <w:color w:val="1A1A18"/>
          <w:sz w:val="24"/>
          <w:szCs w:val="24"/>
        </w:rPr>
        <w:t>wytrzymałość na zginanie (wg PN-EN ISO 10545 – 4) min. 35 N/mm2, siła łamiąca (wg PN-EN</w:t>
      </w:r>
      <w:r w:rsidR="00DE0314">
        <w:rPr>
          <w:rFonts w:ascii="Arial" w:hAnsi="Arial" w:cs="Arial"/>
          <w:color w:val="1A1A18"/>
          <w:sz w:val="24"/>
          <w:szCs w:val="24"/>
        </w:rPr>
        <w:t xml:space="preserve"> </w:t>
      </w:r>
      <w:r w:rsidRPr="00163C2B">
        <w:rPr>
          <w:rFonts w:ascii="Arial" w:hAnsi="Arial" w:cs="Arial"/>
          <w:color w:val="1A1A18"/>
          <w:sz w:val="24"/>
          <w:szCs w:val="24"/>
        </w:rPr>
        <w:t>ISO10545 – 4) &gt;1300 N, odporność na ścieranie wgłębne (wg PN-EN ISO 10545 – 6) &lt; 175</w:t>
      </w:r>
      <w:r w:rsidR="00DE0314">
        <w:rPr>
          <w:rFonts w:ascii="Arial" w:hAnsi="Arial" w:cs="Arial"/>
          <w:color w:val="1A1A18"/>
          <w:sz w:val="24"/>
          <w:szCs w:val="24"/>
        </w:rPr>
        <w:t xml:space="preserve"> </w:t>
      </w:r>
      <w:r w:rsidRPr="00163C2B">
        <w:rPr>
          <w:rFonts w:ascii="Arial" w:hAnsi="Arial" w:cs="Arial"/>
          <w:color w:val="1A1A18"/>
          <w:sz w:val="24"/>
          <w:szCs w:val="24"/>
        </w:rPr>
        <w:t>mm3, Odporność na działanie środków domowego użytku (wg PN-EN ISO 10545 – 13) min.</w:t>
      </w:r>
      <w:r w:rsidR="00DE0314">
        <w:rPr>
          <w:rFonts w:ascii="Arial" w:hAnsi="Arial" w:cs="Arial"/>
          <w:color w:val="1A1A18"/>
          <w:sz w:val="24"/>
          <w:szCs w:val="24"/>
        </w:rPr>
        <w:t xml:space="preserve"> </w:t>
      </w:r>
      <w:r w:rsidRPr="00163C2B">
        <w:rPr>
          <w:rFonts w:ascii="Arial" w:hAnsi="Arial" w:cs="Arial"/>
          <w:color w:val="1A1A18"/>
          <w:sz w:val="24"/>
          <w:szCs w:val="24"/>
        </w:rPr>
        <w:t>UB,</w:t>
      </w:r>
    </w:p>
    <w:p w14:paraId="5D08FED4" w14:textId="77777777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wykonanie okładzin ścian z płytek ceramicznych do wysokości 2 m o parametrach:</w:t>
      </w:r>
    </w:p>
    <w:p w14:paraId="31AA19BE" w14:textId="3A1DCB21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1A1A18"/>
          <w:sz w:val="24"/>
          <w:szCs w:val="24"/>
        </w:rPr>
      </w:pPr>
      <w:r w:rsidRPr="00163C2B">
        <w:rPr>
          <w:rFonts w:ascii="Arial" w:hAnsi="Arial" w:cs="Arial"/>
          <w:color w:val="1A1A18"/>
          <w:sz w:val="24"/>
          <w:szCs w:val="24"/>
        </w:rPr>
        <w:t>nasiąkliwość wodna &lt; 0,5 % (wg PN-EN ISO 10545 – 3), wytrzymałość na zginanie (wg PN-EN</w:t>
      </w:r>
      <w:r w:rsidR="00DE0314">
        <w:rPr>
          <w:rFonts w:ascii="Arial" w:hAnsi="Arial" w:cs="Arial"/>
          <w:color w:val="1A1A18"/>
          <w:sz w:val="24"/>
          <w:szCs w:val="24"/>
        </w:rPr>
        <w:t xml:space="preserve"> </w:t>
      </w:r>
      <w:r w:rsidRPr="00163C2B">
        <w:rPr>
          <w:rFonts w:ascii="Arial" w:hAnsi="Arial" w:cs="Arial"/>
          <w:color w:val="1A1A18"/>
          <w:sz w:val="24"/>
          <w:szCs w:val="24"/>
        </w:rPr>
        <w:t>ISO 10545 – 4) min. 35 N/mm2, siła łamiąca (wg PN-EN ISO10545 – 4) &gt;1300 N, odporność na</w:t>
      </w:r>
      <w:r w:rsidR="00DE0314">
        <w:rPr>
          <w:rFonts w:ascii="Arial" w:hAnsi="Arial" w:cs="Arial"/>
          <w:color w:val="1A1A18"/>
          <w:sz w:val="24"/>
          <w:szCs w:val="24"/>
        </w:rPr>
        <w:t xml:space="preserve"> </w:t>
      </w:r>
      <w:r w:rsidRPr="00163C2B">
        <w:rPr>
          <w:rFonts w:ascii="Arial" w:hAnsi="Arial" w:cs="Arial"/>
          <w:color w:val="1A1A18"/>
          <w:sz w:val="24"/>
          <w:szCs w:val="24"/>
        </w:rPr>
        <w:t>ścieranie wgłębne (wg PN-EN ISO 10545 – 6) &lt; 175 mm3, Odporność na działanie środków</w:t>
      </w:r>
      <w:r w:rsidR="00DE0314">
        <w:rPr>
          <w:rFonts w:ascii="Arial" w:hAnsi="Arial" w:cs="Arial"/>
          <w:color w:val="1A1A18"/>
          <w:sz w:val="24"/>
          <w:szCs w:val="24"/>
        </w:rPr>
        <w:t xml:space="preserve"> </w:t>
      </w:r>
      <w:r w:rsidRPr="00163C2B">
        <w:rPr>
          <w:rFonts w:ascii="Arial" w:hAnsi="Arial" w:cs="Arial"/>
          <w:color w:val="1A1A18"/>
          <w:sz w:val="24"/>
          <w:szCs w:val="24"/>
        </w:rPr>
        <w:t>domowego użytku (wg PN-EN ISO 10545 – 13) min. UB,</w:t>
      </w:r>
    </w:p>
    <w:p w14:paraId="65AA502F" w14:textId="401BD876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1A1A18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</w:t>
      </w:r>
      <w:r w:rsidRPr="00163C2B">
        <w:rPr>
          <w:rFonts w:ascii="Arial" w:hAnsi="Arial" w:cs="Arial"/>
          <w:color w:val="1A1A18"/>
          <w:sz w:val="24"/>
          <w:szCs w:val="24"/>
        </w:rPr>
        <w:t xml:space="preserve">fugowanie płytek </w:t>
      </w:r>
      <w:r w:rsidR="00DE0314">
        <w:rPr>
          <w:rFonts w:ascii="Arial" w:hAnsi="Arial" w:cs="Arial"/>
          <w:color w:val="1A1A18"/>
          <w:sz w:val="24"/>
          <w:szCs w:val="24"/>
        </w:rPr>
        <w:t>ś</w:t>
      </w:r>
      <w:r w:rsidRPr="00163C2B">
        <w:rPr>
          <w:rFonts w:ascii="Arial" w:hAnsi="Arial" w:cs="Arial"/>
          <w:color w:val="1A1A18"/>
          <w:sz w:val="24"/>
          <w:szCs w:val="24"/>
        </w:rPr>
        <w:t>ciennych i podłogowych,</w:t>
      </w:r>
    </w:p>
    <w:p w14:paraId="5899EAD7" w14:textId="27CEDF68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malowanie farbą lateksową o klasie 1 odporności na szorowanie na mokro wg PN EN 13 300,</w:t>
      </w:r>
      <w:r w:rsidR="00DE03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wraz z przygotowaniem podłoża poprzez </w:t>
      </w:r>
      <w:proofErr w:type="spellStart"/>
      <w:r w:rsidRPr="00163C2B">
        <w:rPr>
          <w:rFonts w:ascii="Arial" w:hAnsi="Arial" w:cs="Arial"/>
          <w:color w:val="000000"/>
          <w:sz w:val="24"/>
          <w:szCs w:val="24"/>
        </w:rPr>
        <w:t>poszpachlowanie</w:t>
      </w:r>
      <w:proofErr w:type="spellEnd"/>
      <w:r w:rsidR="00DE03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nierówności i ubytków sufitów i ścian powyżej poziomu okładzin z płytek,</w:t>
      </w:r>
    </w:p>
    <w:p w14:paraId="775FD22A" w14:textId="54E23ED8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- montaż systemowych kabin sanitarnych z </w:t>
      </w:r>
      <w:r w:rsidR="00DE0314">
        <w:rPr>
          <w:rFonts w:ascii="Arial" w:hAnsi="Arial" w:cs="Arial"/>
          <w:color w:val="000000"/>
          <w:sz w:val="24"/>
          <w:szCs w:val="24"/>
        </w:rPr>
        <w:t>szklanych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, wraz z drzwiami i wyposażeniem, </w:t>
      </w:r>
      <w:r w:rsidR="00DE0314">
        <w:rPr>
          <w:rFonts w:ascii="Arial" w:hAnsi="Arial" w:cs="Arial"/>
          <w:color w:val="000000"/>
          <w:sz w:val="24"/>
          <w:szCs w:val="24"/>
        </w:rPr>
        <w:t>dostosowanej dla potrzeb osób niepełnosprawnych</w:t>
      </w:r>
      <w:r w:rsidRPr="00163C2B">
        <w:rPr>
          <w:rFonts w:ascii="Arial" w:hAnsi="Arial" w:cs="Arial"/>
          <w:color w:val="000000"/>
          <w:sz w:val="24"/>
          <w:szCs w:val="24"/>
        </w:rPr>
        <w:t>,</w:t>
      </w:r>
    </w:p>
    <w:p w14:paraId="39739A1B" w14:textId="1FAAA80A" w:rsidR="00163C2B" w:rsidRP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tynkowanie ścian i sufitów w miejscach ubytków tynkiem cementowo-wapiennym,</w:t>
      </w:r>
    </w:p>
    <w:p w14:paraId="22EBCE22" w14:textId="074C03B5" w:rsid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szpachlowanie ścian i sufitów gładzią gipsową, dwukrotne,</w:t>
      </w:r>
    </w:p>
    <w:p w14:paraId="7B111338" w14:textId="77777777" w:rsidR="002C5300" w:rsidRDefault="00DE0314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wymiana stolarki okiennej z obniżona klamka do dolnej linii okna, klamka wyposażona w zamek, nowa stolarka okienna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rozwierno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-uchylna</w:t>
      </w:r>
      <w:r w:rsidR="002C5300">
        <w:rPr>
          <w:rFonts w:ascii="Arial" w:hAnsi="Arial" w:cs="Arial"/>
          <w:color w:val="000000"/>
          <w:sz w:val="24"/>
          <w:szCs w:val="24"/>
        </w:rPr>
        <w:t>,</w:t>
      </w:r>
    </w:p>
    <w:p w14:paraId="3EF861DE" w14:textId="77777777" w:rsidR="002C5300" w:rsidRDefault="002C5300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ułożenie posadzki z paneli winylowych,</w:t>
      </w:r>
    </w:p>
    <w:p w14:paraId="613A7289" w14:textId="64AA4AAB" w:rsidR="006457A4" w:rsidRPr="00163C2B" w:rsidRDefault="002C5300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ułożenie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listw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cokołowych</w:t>
      </w:r>
      <w:r w:rsidR="006457A4">
        <w:rPr>
          <w:rFonts w:ascii="Arial" w:hAnsi="Arial" w:cs="Arial"/>
          <w:color w:val="000000"/>
          <w:sz w:val="24"/>
          <w:szCs w:val="24"/>
        </w:rPr>
        <w:t>.</w:t>
      </w:r>
    </w:p>
    <w:p w14:paraId="4B4FBD67" w14:textId="05245263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DE0314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DE0314">
        <w:rPr>
          <w:rFonts w:ascii="Arial" w:hAnsi="Arial" w:cs="Arial"/>
          <w:b/>
          <w:bCs/>
          <w:color w:val="000000"/>
          <w:sz w:val="24"/>
          <w:szCs w:val="24"/>
        </w:rPr>
        <w:t>.1.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 Prace towarzyszące i tymczasowe</w:t>
      </w:r>
    </w:p>
    <w:p w14:paraId="3E664A82" w14:textId="17E6010F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Są opisane </w:t>
      </w:r>
      <w:r w:rsidR="006457A4">
        <w:rPr>
          <w:rFonts w:ascii="Arial" w:hAnsi="Arial" w:cs="Arial"/>
          <w:color w:val="000000"/>
          <w:sz w:val="24"/>
          <w:szCs w:val="24"/>
        </w:rPr>
        <w:t xml:space="preserve">w </w:t>
      </w:r>
      <w:r w:rsidR="00DE0314">
        <w:rPr>
          <w:rFonts w:ascii="Arial" w:hAnsi="Arial" w:cs="Arial"/>
          <w:color w:val="000000"/>
          <w:sz w:val="24"/>
          <w:szCs w:val="24"/>
        </w:rPr>
        <w:t>w</w:t>
      </w:r>
      <w:r w:rsidRPr="00163C2B">
        <w:rPr>
          <w:rFonts w:ascii="Arial" w:hAnsi="Arial" w:cs="Arial"/>
          <w:color w:val="000000"/>
          <w:sz w:val="24"/>
          <w:szCs w:val="24"/>
        </w:rPr>
        <w:t>ymagania</w:t>
      </w:r>
      <w:r w:rsidR="006457A4">
        <w:rPr>
          <w:rFonts w:ascii="Arial" w:hAnsi="Arial" w:cs="Arial"/>
          <w:color w:val="000000"/>
          <w:sz w:val="24"/>
          <w:szCs w:val="24"/>
        </w:rPr>
        <w:t>ch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</w:t>
      </w:r>
      <w:r w:rsidR="00DE0314">
        <w:rPr>
          <w:rFonts w:ascii="Arial" w:hAnsi="Arial" w:cs="Arial"/>
          <w:color w:val="000000"/>
          <w:sz w:val="24"/>
          <w:szCs w:val="24"/>
        </w:rPr>
        <w:t>o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gólne </w:t>
      </w:r>
      <w:r w:rsidR="00DE0314">
        <w:rPr>
          <w:rFonts w:ascii="Arial" w:hAnsi="Arial" w:cs="Arial"/>
          <w:color w:val="000000"/>
          <w:sz w:val="24"/>
          <w:szCs w:val="24"/>
        </w:rPr>
        <w:t>specyfikacji.</w:t>
      </w:r>
    </w:p>
    <w:p w14:paraId="370918A1" w14:textId="79B59F11" w:rsidR="00163C2B" w:rsidRP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DE0314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DE0314">
        <w:rPr>
          <w:rFonts w:ascii="Arial" w:hAnsi="Arial" w:cs="Arial"/>
          <w:b/>
          <w:bCs/>
          <w:color w:val="000000"/>
          <w:sz w:val="24"/>
          <w:szCs w:val="24"/>
        </w:rPr>
        <w:t>.2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 M</w:t>
      </w:r>
      <w:r w:rsidR="00DE0314" w:rsidRPr="00163C2B">
        <w:rPr>
          <w:rFonts w:ascii="Arial" w:hAnsi="Arial" w:cs="Arial"/>
          <w:b/>
          <w:bCs/>
          <w:color w:val="000000"/>
          <w:sz w:val="24"/>
          <w:szCs w:val="24"/>
        </w:rPr>
        <w:t>ateriały</w:t>
      </w:r>
    </w:p>
    <w:p w14:paraId="457540BF" w14:textId="5A23D1B8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 xml:space="preserve">Wszystkie materiały użyte przy wykonaniu zakresu niniejszej </w:t>
      </w:r>
      <w:r w:rsidR="00DE0314">
        <w:rPr>
          <w:rFonts w:ascii="Arial" w:hAnsi="Arial" w:cs="Arial"/>
          <w:color w:val="000000"/>
          <w:sz w:val="24"/>
          <w:szCs w:val="24"/>
        </w:rPr>
        <w:t>specyfikacji</w:t>
      </w:r>
      <w:r w:rsidRPr="00163C2B">
        <w:rPr>
          <w:rFonts w:ascii="Arial" w:hAnsi="Arial" w:cs="Arial"/>
          <w:color w:val="000000"/>
          <w:sz w:val="24"/>
          <w:szCs w:val="24"/>
        </w:rPr>
        <w:t xml:space="preserve"> powinny być dopuszczone do</w:t>
      </w:r>
      <w:r w:rsidR="00DE03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obrotu i powszechnego lub jednostkowego stosowania w</w:t>
      </w:r>
      <w:r w:rsidR="00DE0314">
        <w:rPr>
          <w:rFonts w:ascii="Arial" w:hAnsi="Arial" w:cs="Arial"/>
          <w:color w:val="000000"/>
          <w:sz w:val="24"/>
          <w:szCs w:val="24"/>
        </w:rPr>
        <w:t xml:space="preserve"> </w:t>
      </w:r>
      <w:r w:rsidRPr="00163C2B">
        <w:rPr>
          <w:rFonts w:ascii="Arial" w:hAnsi="Arial" w:cs="Arial"/>
          <w:color w:val="000000"/>
          <w:sz w:val="24"/>
          <w:szCs w:val="24"/>
        </w:rPr>
        <w:t>budownictwie.</w:t>
      </w:r>
    </w:p>
    <w:p w14:paraId="3E41AC57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Wyroby budowlane, właściwie oznaczone, powinny posiadać :</w:t>
      </w:r>
    </w:p>
    <w:p w14:paraId="787D4DFC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certyfikat na znak bezpieczeństwa ,</w:t>
      </w:r>
    </w:p>
    <w:p w14:paraId="7A25A837" w14:textId="77777777" w:rsidR="00163C2B" w:rsidRP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certyfikat lub deklarację zgodności z Polską Normą lub z aprobatą techniczną,</w:t>
      </w:r>
    </w:p>
    <w:p w14:paraId="7A30866C" w14:textId="35866ABE" w:rsidR="006457A4" w:rsidRPr="00163C2B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63C2B">
        <w:rPr>
          <w:rFonts w:ascii="Arial" w:hAnsi="Arial" w:cs="Arial"/>
          <w:color w:val="000000"/>
          <w:sz w:val="24"/>
          <w:szCs w:val="24"/>
        </w:rPr>
        <w:t>- atest higieniczny do stosowania w budynkach mieszkalnych.</w:t>
      </w:r>
    </w:p>
    <w:p w14:paraId="2D3B5D8E" w14:textId="7583C44E" w:rsidR="00163C2B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DE0314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DE0314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 w:rsidR="00163C2B" w:rsidRPr="00163C2B">
        <w:rPr>
          <w:rFonts w:ascii="Arial" w:hAnsi="Arial" w:cs="Arial"/>
          <w:b/>
          <w:bCs/>
          <w:color w:val="000000"/>
          <w:sz w:val="24"/>
          <w:szCs w:val="24"/>
        </w:rPr>
        <w:t xml:space="preserve"> Wylewka wyrównawcza</w:t>
      </w:r>
    </w:p>
    <w:p w14:paraId="273F65BC" w14:textId="76218247" w:rsidR="0017159E" w:rsidRDefault="0017159E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17159E">
        <w:rPr>
          <w:rFonts w:ascii="Arial" w:hAnsi="Arial" w:cs="Arial"/>
          <w:color w:val="000000"/>
          <w:sz w:val="24"/>
          <w:szCs w:val="24"/>
        </w:rPr>
        <w:t xml:space="preserve">Zgodnie </w:t>
      </w:r>
      <w:r>
        <w:rPr>
          <w:rFonts w:ascii="Arial" w:hAnsi="Arial" w:cs="Arial"/>
          <w:color w:val="000000"/>
          <w:sz w:val="24"/>
          <w:szCs w:val="24"/>
        </w:rPr>
        <w:t>z wytycznymi producenta wylewki.</w:t>
      </w:r>
    </w:p>
    <w:p w14:paraId="7E8FC63D" w14:textId="77777777" w:rsidR="009D090F" w:rsidRPr="0017159E" w:rsidRDefault="009D090F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</w:p>
    <w:p w14:paraId="41E8B9C2" w14:textId="7AC4BD90" w:rsidR="006457A4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457A4" w:rsidRPr="006457A4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6457A4" w:rsidRPr="006457A4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 xml:space="preserve"> Płytki posadzkowe </w:t>
      </w:r>
    </w:p>
    <w:p w14:paraId="3FE23DF6" w14:textId="6E394B2B" w:rsidR="00163C2B" w:rsidRDefault="006457A4" w:rsidP="009D090F">
      <w:pPr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ascii="Arial" w:hAnsi="Arial" w:cs="Arial"/>
          <w:color w:val="000000"/>
          <w:sz w:val="24"/>
          <w:szCs w:val="24"/>
        </w:rPr>
      </w:pPr>
      <w:r w:rsidRPr="006457A4">
        <w:rPr>
          <w:rFonts w:ascii="Arial" w:hAnsi="Arial" w:cs="Arial"/>
          <w:color w:val="000000"/>
          <w:sz w:val="24"/>
          <w:szCs w:val="24"/>
        </w:rPr>
        <w:t>- w pomieszczeniu łazienki -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matowe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 xml:space="preserve"> IV klasy ścieralności, przeciwpoślizgowe R10 o wymiarach 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0x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 xml:space="preserve">lub płytki </w:t>
      </w:r>
      <w:proofErr w:type="spellStart"/>
      <w:r w:rsidR="00163C2B" w:rsidRPr="006457A4">
        <w:rPr>
          <w:rFonts w:ascii="Arial" w:hAnsi="Arial" w:cs="Arial"/>
          <w:color w:val="000000"/>
          <w:sz w:val="24"/>
          <w:szCs w:val="24"/>
        </w:rPr>
        <w:t>gresowe</w:t>
      </w:r>
      <w:proofErr w:type="spellEnd"/>
      <w:r w:rsidR="00163C2B" w:rsidRPr="006457A4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163C2B" w:rsidRPr="006457A4">
        <w:rPr>
          <w:rFonts w:ascii="Arial" w:hAnsi="Arial" w:cs="Arial"/>
          <w:color w:val="000000"/>
          <w:sz w:val="24"/>
          <w:szCs w:val="24"/>
        </w:rPr>
        <w:t>wysokospiekane</w:t>
      </w:r>
      <w:proofErr w:type="spellEnd"/>
      <w:r w:rsidR="00163C2B" w:rsidRPr="006457A4">
        <w:rPr>
          <w:rFonts w:ascii="Arial" w:hAnsi="Arial" w:cs="Arial"/>
          <w:color w:val="000000"/>
          <w:sz w:val="24"/>
          <w:szCs w:val="24"/>
        </w:rPr>
        <w:t xml:space="preserve"> , nieszkliwione, IV klasy ścieralności ,</w:t>
      </w:r>
    </w:p>
    <w:p w14:paraId="05F2F0E5" w14:textId="3A050702" w:rsidR="0017159E" w:rsidRPr="006457A4" w:rsidRDefault="006457A4" w:rsidP="009D090F">
      <w:pPr>
        <w:autoSpaceDE w:val="0"/>
        <w:autoSpaceDN w:val="0"/>
        <w:adjustRightInd w:val="0"/>
        <w:spacing w:after="120" w:line="276" w:lineRule="auto"/>
        <w:ind w:left="142" w:hanging="14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17159E">
        <w:rPr>
          <w:rFonts w:ascii="Arial" w:hAnsi="Arial" w:cs="Arial"/>
          <w:color w:val="000000"/>
          <w:sz w:val="24"/>
          <w:szCs w:val="24"/>
        </w:rPr>
        <w:t>płytki na schody zewnętrzne budynku – klinkierowe w kolorze ceglasty lub brązowym, R11, V4, wymiar 30x30</w:t>
      </w:r>
    </w:p>
    <w:p w14:paraId="344E310D" w14:textId="16080C77" w:rsidR="0017159E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3</w:t>
      </w:r>
      <w:r w:rsidR="0017159E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17159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2.4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 xml:space="preserve">. Farba </w:t>
      </w:r>
    </w:p>
    <w:p w14:paraId="10FBD74A" w14:textId="685E58BF" w:rsidR="00163C2B" w:rsidRDefault="0017159E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ścianach farby o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wysokiej klasie odporności na szorowanie</w:t>
      </w:r>
      <w:r>
        <w:rPr>
          <w:rFonts w:ascii="Arial" w:hAnsi="Arial" w:cs="Arial"/>
          <w:color w:val="000000"/>
          <w:sz w:val="24"/>
          <w:szCs w:val="24"/>
        </w:rPr>
        <w:t xml:space="preserve"> na mokro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Na sufitach farby emulsyjne. Kolorystykę farb należy uzgodnić z Zamawiającym i Użytkownikiem.</w:t>
      </w:r>
    </w:p>
    <w:p w14:paraId="6FB9723F" w14:textId="057B77AE" w:rsidR="00D2171A" w:rsidRPr="00D2171A" w:rsidRDefault="00D2171A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171A">
        <w:rPr>
          <w:rFonts w:ascii="Arial" w:hAnsi="Arial" w:cs="Arial"/>
          <w:sz w:val="24"/>
          <w:szCs w:val="24"/>
        </w:rPr>
        <w:t>Do przygotowania farb stosowa można każdą wodę z</w:t>
      </w:r>
      <w:r>
        <w:rPr>
          <w:rFonts w:ascii="Arial" w:hAnsi="Arial" w:cs="Arial"/>
          <w:sz w:val="24"/>
          <w:szCs w:val="24"/>
        </w:rPr>
        <w:t>d</w:t>
      </w:r>
      <w:r w:rsidRPr="00D2171A">
        <w:rPr>
          <w:rFonts w:ascii="Arial" w:hAnsi="Arial" w:cs="Arial"/>
          <w:sz w:val="24"/>
          <w:szCs w:val="24"/>
        </w:rPr>
        <w:t>atną do picia .</w:t>
      </w:r>
      <w:r>
        <w:rPr>
          <w:rFonts w:ascii="Arial" w:hAnsi="Arial" w:cs="Arial"/>
          <w:sz w:val="24"/>
          <w:szCs w:val="24"/>
        </w:rPr>
        <w:t xml:space="preserve"> </w:t>
      </w:r>
      <w:r w:rsidRPr="00D2171A">
        <w:rPr>
          <w:rFonts w:ascii="Arial" w:hAnsi="Arial" w:cs="Arial"/>
          <w:sz w:val="24"/>
          <w:szCs w:val="24"/>
        </w:rPr>
        <w:t>W zależności od rodzaju farby należy stosować:</w:t>
      </w:r>
    </w:p>
    <w:p w14:paraId="3860C210" w14:textId="77777777" w:rsidR="00D2171A" w:rsidRPr="00D2171A" w:rsidRDefault="00D2171A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2171A">
        <w:rPr>
          <w:rFonts w:ascii="Arial" w:hAnsi="Arial" w:cs="Arial"/>
          <w:sz w:val="24"/>
          <w:szCs w:val="24"/>
        </w:rPr>
        <w:t>- wodę – do farb wapiennych i emulsyjnych,</w:t>
      </w:r>
    </w:p>
    <w:p w14:paraId="7301BE4B" w14:textId="77777777" w:rsidR="00D2171A" w:rsidRPr="00D2171A" w:rsidRDefault="00D2171A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2171A">
        <w:rPr>
          <w:rFonts w:ascii="Arial" w:hAnsi="Arial" w:cs="Arial"/>
          <w:sz w:val="24"/>
          <w:szCs w:val="24"/>
        </w:rPr>
        <w:t>- terpentyn i benzynę – do farb i emalii olejnych,</w:t>
      </w:r>
    </w:p>
    <w:p w14:paraId="24EE4553" w14:textId="77777777" w:rsidR="00D2171A" w:rsidRPr="00D2171A" w:rsidRDefault="00D2171A" w:rsidP="009D090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2171A">
        <w:rPr>
          <w:rFonts w:ascii="Arial" w:hAnsi="Arial" w:cs="Arial"/>
          <w:sz w:val="24"/>
          <w:szCs w:val="24"/>
        </w:rPr>
        <w:t>- inne rozcieńczalniki przygotowane fabrycznie dla poszczególnych rodzajów farb.</w:t>
      </w:r>
    </w:p>
    <w:p w14:paraId="1360C070" w14:textId="46124D4B" w:rsidR="00D2171A" w:rsidRPr="00D2171A" w:rsidRDefault="00D2171A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D2171A">
        <w:rPr>
          <w:rFonts w:ascii="Arial" w:hAnsi="Arial" w:cs="Arial"/>
          <w:sz w:val="24"/>
          <w:szCs w:val="24"/>
        </w:rPr>
        <w:t>arby emulsyjne wytwarzane fabrycznie – można stosować zgodnie z zasadami</w:t>
      </w:r>
    </w:p>
    <w:p w14:paraId="067F8310" w14:textId="5A1BF814" w:rsidR="0017159E" w:rsidRPr="009D090F" w:rsidRDefault="00D2171A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2171A">
        <w:rPr>
          <w:rFonts w:ascii="Arial" w:hAnsi="Arial" w:cs="Arial"/>
          <w:sz w:val="24"/>
          <w:szCs w:val="24"/>
        </w:rPr>
        <w:t>podanymi w normach i świadectwach ich dopuszczenia ITB</w:t>
      </w:r>
      <w:r>
        <w:rPr>
          <w:rFonts w:ascii="Arial" w:hAnsi="Arial" w:cs="Arial"/>
          <w:sz w:val="24"/>
          <w:szCs w:val="24"/>
        </w:rPr>
        <w:t xml:space="preserve">. </w:t>
      </w:r>
      <w:r w:rsidR="00B51B50">
        <w:rPr>
          <w:rFonts w:ascii="Arial" w:hAnsi="Arial" w:cs="Arial"/>
          <w:sz w:val="24"/>
          <w:szCs w:val="24"/>
        </w:rPr>
        <w:t>Przed malowaniem należy zastosować e</w:t>
      </w:r>
      <w:r w:rsidRPr="00D2171A">
        <w:rPr>
          <w:rFonts w:ascii="Arial" w:hAnsi="Arial" w:cs="Arial"/>
          <w:sz w:val="24"/>
          <w:szCs w:val="24"/>
        </w:rPr>
        <w:t>mulsj</w:t>
      </w:r>
      <w:r w:rsidR="00B51B50">
        <w:rPr>
          <w:rFonts w:ascii="Arial" w:hAnsi="Arial" w:cs="Arial"/>
          <w:sz w:val="24"/>
          <w:szCs w:val="24"/>
        </w:rPr>
        <w:t>ę</w:t>
      </w:r>
      <w:r w:rsidRPr="00D2171A">
        <w:rPr>
          <w:rFonts w:ascii="Arial" w:hAnsi="Arial" w:cs="Arial"/>
          <w:sz w:val="24"/>
          <w:szCs w:val="24"/>
        </w:rPr>
        <w:t xml:space="preserve"> gruntując</w:t>
      </w:r>
      <w:r w:rsidR="00B51B50">
        <w:rPr>
          <w:rFonts w:ascii="Arial" w:hAnsi="Arial" w:cs="Arial"/>
          <w:sz w:val="24"/>
          <w:szCs w:val="24"/>
        </w:rPr>
        <w:t>ą przeznaczoną</w:t>
      </w:r>
      <w:r w:rsidRPr="00D2171A">
        <w:rPr>
          <w:rFonts w:ascii="Arial" w:hAnsi="Arial" w:cs="Arial"/>
          <w:sz w:val="24"/>
          <w:szCs w:val="24"/>
        </w:rPr>
        <w:t xml:space="preserve"> do gruntowania nasiąkliwych powierzchni gipsowych, można wzmocnić</w:t>
      </w:r>
      <w:r w:rsidR="00B51B50">
        <w:rPr>
          <w:rFonts w:ascii="Arial" w:hAnsi="Arial" w:cs="Arial"/>
          <w:sz w:val="24"/>
          <w:szCs w:val="24"/>
        </w:rPr>
        <w:t xml:space="preserve"> </w:t>
      </w:r>
      <w:r w:rsidRPr="00D2171A">
        <w:rPr>
          <w:rFonts w:ascii="Arial" w:hAnsi="Arial" w:cs="Arial"/>
          <w:sz w:val="24"/>
          <w:szCs w:val="24"/>
        </w:rPr>
        <w:t>powierzchnie tynków, zabezpieczyć powierzchnie tynków przed wpływem wilgoci i</w:t>
      </w:r>
      <w:r w:rsidR="00B51B50">
        <w:rPr>
          <w:rFonts w:ascii="Arial" w:hAnsi="Arial" w:cs="Arial"/>
          <w:sz w:val="24"/>
          <w:szCs w:val="24"/>
        </w:rPr>
        <w:t xml:space="preserve"> </w:t>
      </w:r>
      <w:r w:rsidRPr="00D2171A">
        <w:rPr>
          <w:rFonts w:ascii="Arial" w:hAnsi="Arial" w:cs="Arial"/>
          <w:sz w:val="24"/>
          <w:szCs w:val="24"/>
        </w:rPr>
        <w:t>działanie czynników atmosferycznych.</w:t>
      </w:r>
    </w:p>
    <w:p w14:paraId="727B6D04" w14:textId="3369150F" w:rsidR="00815358" w:rsidRPr="006457A4" w:rsidRDefault="009D090F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.2.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 xml:space="preserve">. Zaprawa klejowa do płytek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wysokoplastyczna, mrozoodporna</w:t>
      </w:r>
      <w:r w:rsidR="00815358">
        <w:rPr>
          <w:rFonts w:ascii="Arial" w:hAnsi="Arial" w:cs="Arial"/>
          <w:color w:val="000000"/>
          <w:sz w:val="24"/>
          <w:szCs w:val="24"/>
        </w:rPr>
        <w:t>.</w:t>
      </w:r>
    </w:p>
    <w:p w14:paraId="5BD8B67C" w14:textId="465B87F3" w:rsidR="002C5300" w:rsidRDefault="009D090F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.2.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 xml:space="preserve">. Zaprawa spoinująca do płytek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elastyczna, mrozoodporna</w:t>
      </w:r>
      <w:r w:rsidR="00815358">
        <w:rPr>
          <w:rFonts w:ascii="Arial" w:hAnsi="Arial" w:cs="Arial"/>
          <w:color w:val="000000"/>
          <w:sz w:val="24"/>
          <w:szCs w:val="24"/>
        </w:rPr>
        <w:t>.</w:t>
      </w:r>
    </w:p>
    <w:p w14:paraId="45C5337B" w14:textId="53D3B7E0" w:rsidR="00815358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.2.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>. Materiały pomocnicze i montażowe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63C2B" w:rsidRPr="006457A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06AADE9" w14:textId="752E89C0" w:rsidR="00163C2B" w:rsidRPr="006457A4" w:rsidRDefault="00815358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Materiały n</w:t>
      </w:r>
      <w:r w:rsidR="00163C2B" w:rsidRPr="00815358">
        <w:rPr>
          <w:rFonts w:ascii="Arial" w:hAnsi="Arial" w:cs="Arial"/>
          <w:color w:val="000000"/>
          <w:sz w:val="24"/>
          <w:szCs w:val="24"/>
        </w:rPr>
        <w:t>iezbędne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 xml:space="preserve"> dla skompletowania zaprojektowanych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elementów wg zestawienia dostawców lub producentów.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Przed wbudowaniem Wykonawca przedstawi szczegółowe informacje dotyczące źródła wytwarzania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57A4">
        <w:rPr>
          <w:rFonts w:ascii="Arial" w:hAnsi="Arial" w:cs="Arial"/>
          <w:color w:val="000000"/>
          <w:sz w:val="24"/>
          <w:szCs w:val="24"/>
        </w:rPr>
        <w:t>lub wydobywania materiałów oraz odpowiednie świadectwa badań, dokumenty dopuszczenia do</w:t>
      </w:r>
    </w:p>
    <w:p w14:paraId="2F157D19" w14:textId="7C41E097" w:rsidR="009D090F" w:rsidRPr="006457A4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6457A4">
        <w:rPr>
          <w:rFonts w:ascii="Arial" w:hAnsi="Arial" w:cs="Arial"/>
          <w:color w:val="000000"/>
          <w:sz w:val="24"/>
          <w:szCs w:val="24"/>
        </w:rPr>
        <w:t>obrotu i stosowania w budownictwie.</w:t>
      </w:r>
      <w:r w:rsidR="00815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457A4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</w:t>
      </w:r>
      <w:r w:rsidR="00815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457A4">
        <w:rPr>
          <w:rFonts w:ascii="Arial" w:hAnsi="Arial" w:cs="Arial"/>
          <w:color w:val="000000"/>
          <w:sz w:val="24"/>
          <w:szCs w:val="24"/>
        </w:rPr>
        <w:t>dostarczanych na plac budowy oraz za ich właściwe składowanie i wbudowanie.</w:t>
      </w:r>
    </w:p>
    <w:p w14:paraId="7DBADD28" w14:textId="7C5A6A26" w:rsidR="00163C2B" w:rsidRPr="00815358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2C530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.3</w:t>
      </w:r>
      <w:r w:rsidR="00163C2B" w:rsidRPr="00815358">
        <w:rPr>
          <w:rFonts w:ascii="Arial" w:hAnsi="Arial" w:cs="Arial"/>
          <w:b/>
          <w:bCs/>
          <w:color w:val="000000"/>
          <w:sz w:val="24"/>
          <w:szCs w:val="24"/>
        </w:rPr>
        <w:t>. S</w:t>
      </w:r>
      <w:r w:rsidR="00815358" w:rsidRPr="00815358">
        <w:rPr>
          <w:rFonts w:ascii="Arial" w:hAnsi="Arial" w:cs="Arial"/>
          <w:b/>
          <w:bCs/>
          <w:color w:val="000000"/>
          <w:sz w:val="24"/>
          <w:szCs w:val="24"/>
        </w:rPr>
        <w:t>przęt</w:t>
      </w:r>
    </w:p>
    <w:p w14:paraId="526D2B6D" w14:textId="3E8C39F1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Roboty można wykonać przy użyciu dowolnego typu sprzętu zaakceptowanego przez Inspektora w</w:t>
      </w:r>
      <w:r w:rsidR="00815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5358">
        <w:rPr>
          <w:rFonts w:ascii="Arial" w:hAnsi="Arial" w:cs="Arial"/>
          <w:color w:val="000000"/>
          <w:sz w:val="24"/>
          <w:szCs w:val="24"/>
        </w:rPr>
        <w:t>tym :</w:t>
      </w:r>
    </w:p>
    <w:p w14:paraId="4127CF90" w14:textId="77777777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- elektronarzędzia ręczne,</w:t>
      </w:r>
    </w:p>
    <w:p w14:paraId="2F528E6C" w14:textId="77777777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- narzędzia do cięcia, gięcia, prostowania stali,</w:t>
      </w:r>
    </w:p>
    <w:p w14:paraId="0D2E872D" w14:textId="77777777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- mieszarka do zapraw, pojemniki na wapno ,</w:t>
      </w:r>
    </w:p>
    <w:p w14:paraId="4D0476D4" w14:textId="77777777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- sprzęt murarski (przyrządy do nakładania zaprawy, spoinowania, urządzenia poziomujące)</w:t>
      </w:r>
    </w:p>
    <w:p w14:paraId="3F4F86AC" w14:textId="77777777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 xml:space="preserve">- betoniarka </w:t>
      </w:r>
      <w:proofErr w:type="spellStart"/>
      <w:r w:rsidRPr="00815358">
        <w:rPr>
          <w:rFonts w:ascii="Arial" w:hAnsi="Arial" w:cs="Arial"/>
          <w:color w:val="000000"/>
          <w:sz w:val="24"/>
          <w:szCs w:val="24"/>
        </w:rPr>
        <w:t>wolnospadowa</w:t>
      </w:r>
      <w:proofErr w:type="spellEnd"/>
      <w:r w:rsidRPr="00815358">
        <w:rPr>
          <w:rFonts w:ascii="Arial" w:hAnsi="Arial" w:cs="Arial"/>
          <w:color w:val="000000"/>
          <w:sz w:val="24"/>
          <w:szCs w:val="24"/>
        </w:rPr>
        <w:t xml:space="preserve"> elektryczna, zbiornik na wodę,</w:t>
      </w:r>
    </w:p>
    <w:p w14:paraId="68EE3E49" w14:textId="2E6B28D6" w:rsidR="00163C2B" w:rsidRPr="00815358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- piła do cięcia cegły, bloczków itp.</w:t>
      </w:r>
      <w:r w:rsidR="006D5D5E">
        <w:rPr>
          <w:rFonts w:ascii="Arial" w:hAnsi="Arial" w:cs="Arial"/>
          <w:color w:val="000000"/>
          <w:sz w:val="24"/>
          <w:szCs w:val="24"/>
        </w:rPr>
        <w:t>,</w:t>
      </w:r>
    </w:p>
    <w:p w14:paraId="16D87381" w14:textId="2B3395DF" w:rsidR="00163C2B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- rusztowanie rurowe</w:t>
      </w:r>
      <w:r w:rsidR="002E1B00">
        <w:rPr>
          <w:rFonts w:ascii="Arial" w:hAnsi="Arial" w:cs="Arial"/>
          <w:color w:val="000000"/>
          <w:sz w:val="24"/>
          <w:szCs w:val="24"/>
        </w:rPr>
        <w:t xml:space="preserve"> lub ramowe</w:t>
      </w:r>
      <w:r w:rsidR="006D5D5E">
        <w:rPr>
          <w:rFonts w:ascii="Arial" w:hAnsi="Arial" w:cs="Arial"/>
          <w:color w:val="000000"/>
          <w:sz w:val="24"/>
          <w:szCs w:val="24"/>
        </w:rPr>
        <w:t>,</w:t>
      </w:r>
    </w:p>
    <w:p w14:paraId="75096240" w14:textId="6D1502C1" w:rsidR="006D5D5E" w:rsidRDefault="006D5D5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kliny drewniane,</w:t>
      </w:r>
    </w:p>
    <w:p w14:paraId="5A178A37" w14:textId="72989E1F" w:rsidR="006D5D5E" w:rsidRPr="00815358" w:rsidRDefault="006D5D5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klocki do dobijania deski.</w:t>
      </w:r>
    </w:p>
    <w:p w14:paraId="73C72EB3" w14:textId="0659EAA5" w:rsidR="002E1B00" w:rsidRPr="00815358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Stan techniczny użytego sprzętu musi gwarantować wykonanie zamówienia zgodnie ze sztuką</w:t>
      </w:r>
      <w:r w:rsidR="00815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5358">
        <w:rPr>
          <w:rFonts w:ascii="Arial" w:hAnsi="Arial" w:cs="Arial"/>
          <w:color w:val="000000"/>
          <w:sz w:val="24"/>
          <w:szCs w:val="24"/>
        </w:rPr>
        <w:t>budowlaną i zasadami bhp.</w:t>
      </w:r>
    </w:p>
    <w:p w14:paraId="5DD19C7E" w14:textId="77754D9D" w:rsidR="00163C2B" w:rsidRPr="00815358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6D5D5E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815358">
        <w:rPr>
          <w:rFonts w:ascii="Arial" w:hAnsi="Arial" w:cs="Arial"/>
          <w:b/>
          <w:bCs/>
          <w:color w:val="000000"/>
          <w:sz w:val="24"/>
          <w:szCs w:val="24"/>
        </w:rPr>
        <w:t>.4</w:t>
      </w:r>
      <w:r w:rsidR="00163C2B" w:rsidRPr="00815358">
        <w:rPr>
          <w:rFonts w:ascii="Arial" w:hAnsi="Arial" w:cs="Arial"/>
          <w:b/>
          <w:bCs/>
          <w:color w:val="000000"/>
          <w:sz w:val="24"/>
          <w:szCs w:val="24"/>
        </w:rPr>
        <w:t>. T</w:t>
      </w:r>
      <w:r w:rsidR="002E1B00" w:rsidRPr="00815358">
        <w:rPr>
          <w:rFonts w:ascii="Arial" w:hAnsi="Arial" w:cs="Arial"/>
          <w:b/>
          <w:bCs/>
          <w:color w:val="000000"/>
          <w:sz w:val="24"/>
          <w:szCs w:val="24"/>
        </w:rPr>
        <w:t>ransport</w:t>
      </w:r>
    </w:p>
    <w:p w14:paraId="7B62B394" w14:textId="3D8F3C05" w:rsidR="002E1B00" w:rsidRPr="00815358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815358">
        <w:rPr>
          <w:rFonts w:ascii="Arial" w:hAnsi="Arial" w:cs="Arial"/>
          <w:color w:val="000000"/>
          <w:sz w:val="24"/>
          <w:szCs w:val="24"/>
        </w:rPr>
        <w:t>Elementy do transportu należy zabezpieczyć przed uszkodzeniem przez odpowiednie opakowanie.</w:t>
      </w:r>
      <w:r w:rsidR="002E1B00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5358">
        <w:rPr>
          <w:rFonts w:ascii="Arial" w:hAnsi="Arial" w:cs="Arial"/>
          <w:color w:val="000000"/>
          <w:sz w:val="24"/>
          <w:szCs w:val="24"/>
        </w:rPr>
        <w:t xml:space="preserve">Elementy mogą być przewożone dowolnymi środkami </w:t>
      </w:r>
      <w:r w:rsidRPr="00815358">
        <w:rPr>
          <w:rFonts w:ascii="Arial" w:hAnsi="Arial" w:cs="Arial"/>
          <w:color w:val="000000"/>
          <w:sz w:val="24"/>
          <w:szCs w:val="24"/>
        </w:rPr>
        <w:lastRenderedPageBreak/>
        <w:t>transportu akceptowanymi przez Inspektora</w:t>
      </w:r>
      <w:r w:rsidR="002E1B00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5358">
        <w:rPr>
          <w:rFonts w:ascii="Arial" w:hAnsi="Arial" w:cs="Arial"/>
          <w:color w:val="000000"/>
          <w:sz w:val="24"/>
          <w:szCs w:val="24"/>
        </w:rPr>
        <w:t xml:space="preserve">oraz zabezpieczone przed </w:t>
      </w:r>
      <w:r w:rsidR="002E1B00">
        <w:rPr>
          <w:rFonts w:ascii="Arial" w:hAnsi="Arial" w:cs="Arial"/>
          <w:color w:val="000000"/>
          <w:sz w:val="24"/>
          <w:szCs w:val="24"/>
        </w:rPr>
        <w:t>u</w:t>
      </w:r>
      <w:r w:rsidRPr="00815358">
        <w:rPr>
          <w:rFonts w:ascii="Arial" w:hAnsi="Arial" w:cs="Arial"/>
          <w:color w:val="000000"/>
          <w:sz w:val="24"/>
          <w:szCs w:val="24"/>
        </w:rPr>
        <w:t>szkodzeniami, przesunięciem lub utratą stateczności.</w:t>
      </w:r>
    </w:p>
    <w:p w14:paraId="0615AD36" w14:textId="4927B6E3" w:rsidR="00163C2B" w:rsidRPr="002E1B00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E1B00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6D5D5E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2E1B00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63C2B" w:rsidRPr="002E1B00">
        <w:rPr>
          <w:rFonts w:ascii="Arial" w:hAnsi="Arial" w:cs="Arial"/>
          <w:b/>
          <w:bCs/>
          <w:color w:val="000000"/>
          <w:sz w:val="24"/>
          <w:szCs w:val="24"/>
        </w:rPr>
        <w:t xml:space="preserve">5. </w:t>
      </w:r>
      <w:r w:rsidR="002E1B00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="002E1B00" w:rsidRPr="002E1B00">
        <w:rPr>
          <w:rFonts w:ascii="Arial" w:hAnsi="Arial" w:cs="Arial"/>
          <w:b/>
          <w:bCs/>
          <w:color w:val="000000"/>
          <w:sz w:val="24"/>
          <w:szCs w:val="24"/>
        </w:rPr>
        <w:t>ykonanie robót</w:t>
      </w:r>
    </w:p>
    <w:p w14:paraId="7CF92C7E" w14:textId="2AD469A0" w:rsidR="002E1B00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2E1B00">
        <w:rPr>
          <w:rFonts w:ascii="Arial" w:hAnsi="Arial" w:cs="Arial"/>
          <w:color w:val="000000"/>
          <w:sz w:val="24"/>
          <w:szCs w:val="24"/>
        </w:rPr>
        <w:t>Wykonawca robót jest odpowiedzialny za jakość ich wykonania oraz za zgodność z dokumentacją</w:t>
      </w:r>
      <w:r w:rsidR="002E1B00">
        <w:rPr>
          <w:rFonts w:ascii="Arial" w:hAnsi="Arial" w:cs="Arial"/>
          <w:color w:val="000000"/>
          <w:sz w:val="24"/>
          <w:szCs w:val="24"/>
        </w:rPr>
        <w:t xml:space="preserve"> </w:t>
      </w:r>
      <w:r w:rsidRPr="002E1B00">
        <w:rPr>
          <w:rFonts w:ascii="Arial" w:hAnsi="Arial" w:cs="Arial"/>
          <w:color w:val="000000"/>
          <w:sz w:val="24"/>
          <w:szCs w:val="24"/>
        </w:rPr>
        <w:t xml:space="preserve">projektową, </w:t>
      </w:r>
      <w:r w:rsidR="002E1B00">
        <w:rPr>
          <w:rFonts w:ascii="Arial" w:hAnsi="Arial" w:cs="Arial"/>
          <w:color w:val="000000"/>
          <w:sz w:val="24"/>
          <w:szCs w:val="24"/>
        </w:rPr>
        <w:t>specyfikacją</w:t>
      </w:r>
      <w:r w:rsidRPr="002E1B00">
        <w:rPr>
          <w:rFonts w:ascii="Arial" w:hAnsi="Arial" w:cs="Arial"/>
          <w:color w:val="000000"/>
          <w:sz w:val="24"/>
          <w:szCs w:val="24"/>
        </w:rPr>
        <w:t xml:space="preserve"> i poleceniami Inspektora Nadzoru.</w:t>
      </w:r>
    </w:p>
    <w:p w14:paraId="0CD46D30" w14:textId="32FD0948" w:rsidR="00163C2B" w:rsidRPr="002E1B00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E1B00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6D5D5E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2E1B00">
        <w:rPr>
          <w:rFonts w:ascii="Arial" w:hAnsi="Arial" w:cs="Arial"/>
          <w:b/>
          <w:bCs/>
          <w:color w:val="000000"/>
          <w:sz w:val="24"/>
          <w:szCs w:val="24"/>
        </w:rPr>
        <w:t>.6</w:t>
      </w:r>
      <w:r w:rsidR="002E1B00" w:rsidRPr="002E1B00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2E1B00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2E1B00" w:rsidRPr="002E1B00">
        <w:rPr>
          <w:rFonts w:ascii="Arial" w:hAnsi="Arial" w:cs="Arial"/>
          <w:b/>
          <w:bCs/>
          <w:color w:val="000000"/>
          <w:sz w:val="24"/>
          <w:szCs w:val="24"/>
        </w:rPr>
        <w:t>owłoki malarskie</w:t>
      </w:r>
    </w:p>
    <w:p w14:paraId="20B7DDD8" w14:textId="7ECAB23B" w:rsidR="00163C2B" w:rsidRPr="002E1B00" w:rsidRDefault="002E1B00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</w:t>
      </w:r>
      <w:r w:rsidRPr="002E1B00">
        <w:rPr>
          <w:rFonts w:ascii="Arial" w:hAnsi="Arial" w:cs="Arial"/>
          <w:color w:val="000000"/>
          <w:sz w:val="24"/>
          <w:szCs w:val="24"/>
        </w:rPr>
        <w:t>rzed przystąpieniem do malowania należy wyrównać i wygładzić powierzchnię, naprawić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E1B00">
        <w:rPr>
          <w:rFonts w:ascii="Arial" w:hAnsi="Arial" w:cs="Arial"/>
          <w:color w:val="000000"/>
          <w:sz w:val="24"/>
          <w:szCs w:val="24"/>
        </w:rPr>
        <w:t>uszkodzenia, wykonać szpachlowanie i szlifowanie</w:t>
      </w:r>
      <w:r>
        <w:rPr>
          <w:rFonts w:ascii="Arial" w:hAnsi="Arial" w:cs="Arial"/>
          <w:color w:val="000000"/>
          <w:sz w:val="24"/>
          <w:szCs w:val="24"/>
        </w:rPr>
        <w:t>, a</w:t>
      </w:r>
      <w:r w:rsidRPr="002E1B00">
        <w:rPr>
          <w:rFonts w:ascii="Arial" w:hAnsi="Arial" w:cs="Arial"/>
          <w:color w:val="000000"/>
          <w:sz w:val="24"/>
          <w:szCs w:val="24"/>
        </w:rPr>
        <w:t xml:space="preserve"> następnie należy powierzchnię zagruntować.</w:t>
      </w:r>
    </w:p>
    <w:p w14:paraId="7A24A53F" w14:textId="6551B52C" w:rsidR="001E3593" w:rsidRPr="002E1B00" w:rsidRDefault="002E1B00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</w:t>
      </w:r>
      <w:r w:rsidRPr="002E1B00">
        <w:rPr>
          <w:rFonts w:ascii="Arial" w:hAnsi="Arial" w:cs="Arial"/>
          <w:color w:val="000000"/>
          <w:sz w:val="24"/>
          <w:szCs w:val="24"/>
        </w:rPr>
        <w:t>oboty malarskie powinny być wykonywane dopiero po wyschnięciu tynków i miejsc naprawionych.</w:t>
      </w:r>
      <w:r>
        <w:rPr>
          <w:rFonts w:ascii="Arial" w:hAnsi="Arial" w:cs="Arial"/>
          <w:color w:val="000000"/>
          <w:sz w:val="24"/>
          <w:szCs w:val="24"/>
        </w:rPr>
        <w:t xml:space="preserve"> W</w:t>
      </w:r>
      <w:r w:rsidRPr="002E1B00">
        <w:rPr>
          <w:rFonts w:ascii="Arial" w:hAnsi="Arial" w:cs="Arial"/>
          <w:color w:val="000000"/>
          <w:sz w:val="24"/>
          <w:szCs w:val="24"/>
        </w:rPr>
        <w:t>ilgotność powierzchni tynkowych przewidzianych pod malowanie powinna być nie większa, niż 4%.</w:t>
      </w:r>
      <w:r>
        <w:rPr>
          <w:rFonts w:ascii="Arial" w:hAnsi="Arial" w:cs="Arial"/>
          <w:color w:val="000000"/>
          <w:sz w:val="24"/>
          <w:szCs w:val="24"/>
        </w:rPr>
        <w:t xml:space="preserve"> M</w:t>
      </w:r>
      <w:r w:rsidRPr="002E1B00">
        <w:rPr>
          <w:rFonts w:ascii="Arial" w:hAnsi="Arial" w:cs="Arial"/>
          <w:color w:val="000000"/>
          <w:sz w:val="24"/>
          <w:szCs w:val="24"/>
        </w:rPr>
        <w:t>alowanie tynków wyższej wilgotności niż podana może powodować powstawanie plam, a nawet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E1B00">
        <w:rPr>
          <w:rFonts w:ascii="Arial" w:hAnsi="Arial" w:cs="Arial"/>
          <w:color w:val="000000"/>
          <w:sz w:val="24"/>
          <w:szCs w:val="24"/>
        </w:rPr>
        <w:t xml:space="preserve">niszczenie powłoki malarskiej (zwłaszcza klejowej i kazeinowej). </w:t>
      </w:r>
      <w:r>
        <w:rPr>
          <w:rFonts w:ascii="Arial" w:hAnsi="Arial" w:cs="Arial"/>
          <w:color w:val="000000"/>
          <w:sz w:val="24"/>
          <w:szCs w:val="24"/>
        </w:rPr>
        <w:t>D</w:t>
      </w:r>
      <w:r w:rsidRPr="002E1B00">
        <w:rPr>
          <w:rFonts w:ascii="Arial" w:hAnsi="Arial" w:cs="Arial"/>
          <w:color w:val="000000"/>
          <w:sz w:val="24"/>
          <w:szCs w:val="24"/>
        </w:rPr>
        <w:t>rewno, sklejka, płyty pilśniowe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E1B00">
        <w:rPr>
          <w:rFonts w:ascii="Arial" w:hAnsi="Arial" w:cs="Arial"/>
          <w:color w:val="000000"/>
          <w:sz w:val="24"/>
          <w:szCs w:val="24"/>
        </w:rPr>
        <w:t>twarde powinny mieć wilgotność nie większą niż 12 %.</w:t>
      </w:r>
      <w:r>
        <w:rPr>
          <w:rFonts w:ascii="Arial" w:hAnsi="Arial" w:cs="Arial"/>
          <w:color w:val="000000"/>
          <w:sz w:val="24"/>
          <w:szCs w:val="24"/>
        </w:rPr>
        <w:t xml:space="preserve"> R</w:t>
      </w:r>
      <w:r w:rsidRPr="002E1B00">
        <w:rPr>
          <w:rFonts w:ascii="Arial" w:hAnsi="Arial" w:cs="Arial"/>
          <w:color w:val="000000"/>
          <w:sz w:val="24"/>
          <w:szCs w:val="24"/>
        </w:rPr>
        <w:t>oboty malarskie powinny być wykonywane w temperaturze nie niższej niż +5°C (z zastrzeżeniem,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593">
        <w:rPr>
          <w:rFonts w:ascii="Arial" w:hAnsi="Arial" w:cs="Arial"/>
          <w:sz w:val="24"/>
          <w:szCs w:val="24"/>
        </w:rPr>
        <w:t>aby</w:t>
      </w:r>
      <w:r w:rsidRPr="002E1B00">
        <w:rPr>
          <w:rFonts w:ascii="Arial" w:hAnsi="Arial" w:cs="Arial"/>
          <w:color w:val="000000"/>
          <w:sz w:val="24"/>
          <w:szCs w:val="24"/>
        </w:rPr>
        <w:t xml:space="preserve"> w ciągu doby nie</w:t>
      </w:r>
      <w:r w:rsidR="001E35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2E1B00">
        <w:rPr>
          <w:rFonts w:ascii="Arial" w:hAnsi="Arial" w:cs="Arial"/>
          <w:color w:val="000000"/>
          <w:sz w:val="24"/>
          <w:szCs w:val="24"/>
        </w:rPr>
        <w:t>następował spadek temperatury poniżej 0°c) i nie wyższej niż + 22°</w:t>
      </w:r>
      <w:r w:rsidR="001E3593" w:rsidRPr="002E1B00">
        <w:rPr>
          <w:rFonts w:ascii="Arial" w:hAnsi="Arial" w:cs="Arial"/>
          <w:color w:val="000000"/>
          <w:sz w:val="24"/>
          <w:szCs w:val="24"/>
        </w:rPr>
        <w:t>C</w:t>
      </w:r>
      <w:r w:rsidRPr="002E1B00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3717270" w14:textId="3F3215AB" w:rsidR="00163C2B" w:rsidRPr="001E3593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1E3593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6D5D5E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163C2B" w:rsidRPr="001E359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E3593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163C2B" w:rsidRPr="001E3593">
        <w:rPr>
          <w:rFonts w:ascii="Arial" w:hAnsi="Arial" w:cs="Arial"/>
          <w:b/>
          <w:bCs/>
          <w:color w:val="000000"/>
          <w:sz w:val="24"/>
          <w:szCs w:val="24"/>
        </w:rPr>
        <w:t>. Posadzki :</w:t>
      </w:r>
    </w:p>
    <w:p w14:paraId="567B8640" w14:textId="4D37EB1D" w:rsidR="00163C2B" w:rsidRDefault="00163C2B" w:rsidP="009D090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E3593">
        <w:rPr>
          <w:rFonts w:ascii="Arial" w:hAnsi="Arial" w:cs="Arial"/>
          <w:color w:val="000000"/>
          <w:sz w:val="24"/>
          <w:szCs w:val="24"/>
        </w:rPr>
        <w:t xml:space="preserve">W pomieszczeniach łazienek należy wykonać posadzki z płytek o wym. </w:t>
      </w:r>
      <w:r w:rsidR="001E3593">
        <w:rPr>
          <w:rFonts w:ascii="Arial" w:hAnsi="Arial" w:cs="Arial"/>
          <w:color w:val="000000"/>
          <w:sz w:val="24"/>
          <w:szCs w:val="24"/>
        </w:rPr>
        <w:t>3</w:t>
      </w:r>
      <w:r w:rsidRPr="001E3593">
        <w:rPr>
          <w:rFonts w:ascii="Arial" w:hAnsi="Arial" w:cs="Arial"/>
          <w:color w:val="000000"/>
          <w:sz w:val="24"/>
          <w:szCs w:val="24"/>
        </w:rPr>
        <w:t>0x</w:t>
      </w:r>
      <w:r w:rsidR="001E3593">
        <w:rPr>
          <w:rFonts w:ascii="Arial" w:hAnsi="Arial" w:cs="Arial"/>
          <w:color w:val="000000"/>
          <w:sz w:val="24"/>
          <w:szCs w:val="24"/>
        </w:rPr>
        <w:t>3</w:t>
      </w:r>
      <w:r w:rsidRPr="001E3593">
        <w:rPr>
          <w:rFonts w:ascii="Arial" w:hAnsi="Arial" w:cs="Arial"/>
          <w:color w:val="000000"/>
          <w:sz w:val="24"/>
          <w:szCs w:val="24"/>
        </w:rPr>
        <w:t>0</w:t>
      </w:r>
      <w:r w:rsidR="001E3593">
        <w:rPr>
          <w:rFonts w:ascii="Arial" w:hAnsi="Arial" w:cs="Arial"/>
          <w:color w:val="000000"/>
          <w:sz w:val="24"/>
          <w:szCs w:val="24"/>
        </w:rPr>
        <w:t xml:space="preserve"> w </w:t>
      </w:r>
      <w:r w:rsidR="006414BD">
        <w:rPr>
          <w:rFonts w:ascii="Arial" w:hAnsi="Arial" w:cs="Arial"/>
          <w:color w:val="000000"/>
          <w:sz w:val="24"/>
          <w:szCs w:val="24"/>
        </w:rPr>
        <w:t>pierwszym</w:t>
      </w:r>
      <w:r w:rsidRPr="001E3593">
        <w:rPr>
          <w:rFonts w:ascii="Arial" w:hAnsi="Arial" w:cs="Arial"/>
          <w:color w:val="000000"/>
          <w:sz w:val="24"/>
          <w:szCs w:val="24"/>
        </w:rPr>
        <w:t xml:space="preserve"> gatunku,</w:t>
      </w:r>
      <w:r w:rsidR="001E35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593">
        <w:rPr>
          <w:rFonts w:ascii="Arial" w:hAnsi="Arial" w:cs="Arial"/>
          <w:color w:val="000000"/>
          <w:sz w:val="24"/>
          <w:szCs w:val="24"/>
        </w:rPr>
        <w:t xml:space="preserve">matowe lub IV klasy ścieralności typu, </w:t>
      </w:r>
      <w:r w:rsidR="001E3593">
        <w:rPr>
          <w:rFonts w:ascii="Arial" w:hAnsi="Arial" w:cs="Arial"/>
          <w:color w:val="000000"/>
          <w:sz w:val="24"/>
          <w:szCs w:val="24"/>
        </w:rPr>
        <w:t xml:space="preserve">o nasiąkliwości nie większej niż 3%, </w:t>
      </w:r>
      <w:r w:rsidRPr="001E3593">
        <w:rPr>
          <w:rFonts w:ascii="Arial" w:hAnsi="Arial" w:cs="Arial"/>
          <w:color w:val="000000"/>
          <w:sz w:val="24"/>
          <w:szCs w:val="24"/>
        </w:rPr>
        <w:t>o klasie antypoślizgowości R10 wraz z</w:t>
      </w:r>
      <w:r w:rsidR="001E35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593">
        <w:rPr>
          <w:rFonts w:ascii="Arial" w:hAnsi="Arial" w:cs="Arial"/>
          <w:color w:val="000000"/>
          <w:sz w:val="24"/>
          <w:szCs w:val="24"/>
        </w:rPr>
        <w:t>przygotowaniem podłoża, dwuwarstwową izolacją posadzek folią płynną.</w:t>
      </w:r>
    </w:p>
    <w:p w14:paraId="559F892B" w14:textId="4A517C40" w:rsidR="001E3593" w:rsidRPr="001E3593" w:rsidRDefault="001E3593" w:rsidP="009D090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Schody zewnętrzne budynku należy wykonać  z płytek klinkierowych w kolorze ceglasty</w:t>
      </w:r>
      <w:r w:rsidR="006414BD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 lub brązowym, o klasie ścieralności R11, V4, wymiar 30x30</w:t>
      </w:r>
      <w:r w:rsidR="006414BD">
        <w:rPr>
          <w:rFonts w:ascii="Arial" w:hAnsi="Arial" w:cs="Arial"/>
          <w:color w:val="000000"/>
          <w:sz w:val="24"/>
          <w:szCs w:val="24"/>
        </w:rPr>
        <w:t>.</w:t>
      </w:r>
    </w:p>
    <w:p w14:paraId="311DC626" w14:textId="13F0E356" w:rsidR="00163C2B" w:rsidRPr="006414BD" w:rsidRDefault="009D090F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414BD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04500C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163C2B" w:rsidRPr="006414BD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6414BD">
        <w:rPr>
          <w:rFonts w:ascii="Arial" w:hAnsi="Arial" w:cs="Arial"/>
          <w:b/>
          <w:bCs/>
          <w:color w:val="000000"/>
          <w:sz w:val="24"/>
          <w:szCs w:val="24"/>
        </w:rPr>
        <w:t>K</w:t>
      </w:r>
      <w:r w:rsidR="006414BD" w:rsidRPr="006414BD">
        <w:rPr>
          <w:rFonts w:ascii="Arial" w:hAnsi="Arial" w:cs="Arial"/>
          <w:b/>
          <w:bCs/>
          <w:color w:val="000000"/>
          <w:sz w:val="24"/>
          <w:szCs w:val="24"/>
        </w:rPr>
        <w:t>ontrola jakości</w:t>
      </w:r>
    </w:p>
    <w:p w14:paraId="375F1F8C" w14:textId="3F6EBF67" w:rsidR="00163C2B" w:rsidRPr="006414BD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6414BD">
        <w:rPr>
          <w:rFonts w:ascii="Arial" w:hAnsi="Arial" w:cs="Arial"/>
          <w:color w:val="000000"/>
          <w:sz w:val="24"/>
          <w:szCs w:val="24"/>
        </w:rPr>
        <w:t>.1</w:t>
      </w:r>
      <w:r w:rsidR="0004500C">
        <w:rPr>
          <w:rFonts w:ascii="Arial" w:hAnsi="Arial" w:cs="Arial"/>
          <w:color w:val="000000"/>
          <w:sz w:val="24"/>
          <w:szCs w:val="24"/>
        </w:rPr>
        <w:t>1</w:t>
      </w:r>
      <w:r w:rsidR="006414BD">
        <w:rPr>
          <w:rFonts w:ascii="Arial" w:hAnsi="Arial" w:cs="Arial"/>
          <w:color w:val="000000"/>
          <w:sz w:val="24"/>
          <w:szCs w:val="24"/>
        </w:rPr>
        <w:t>.</w:t>
      </w:r>
      <w:r w:rsidR="000A60D1">
        <w:rPr>
          <w:rFonts w:ascii="Arial" w:hAnsi="Arial" w:cs="Arial"/>
          <w:color w:val="000000"/>
          <w:sz w:val="24"/>
          <w:szCs w:val="24"/>
        </w:rPr>
        <w:t>8</w:t>
      </w:r>
      <w:r w:rsidR="006414BD">
        <w:rPr>
          <w:rFonts w:ascii="Arial" w:hAnsi="Arial" w:cs="Arial"/>
          <w:color w:val="000000"/>
          <w:sz w:val="24"/>
          <w:szCs w:val="24"/>
        </w:rPr>
        <w:t>.1</w:t>
      </w:r>
      <w:r w:rsidR="00163C2B" w:rsidRPr="006414BD">
        <w:rPr>
          <w:rFonts w:ascii="Arial" w:hAnsi="Arial" w:cs="Arial"/>
          <w:color w:val="000000"/>
          <w:sz w:val="24"/>
          <w:szCs w:val="24"/>
        </w:rPr>
        <w:t>. Zasady kontroli jakości powinny być zgodne z wymogami norm branżowych oraz zasad sztuki</w:t>
      </w:r>
      <w:r w:rsidR="006414BD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14BD">
        <w:rPr>
          <w:rFonts w:ascii="Arial" w:hAnsi="Arial" w:cs="Arial"/>
          <w:color w:val="000000"/>
          <w:sz w:val="24"/>
          <w:szCs w:val="24"/>
        </w:rPr>
        <w:t>budowlanej. Ogólne wymagania dotyczące wykonania robót, dostawy materiałów, sprzętu i środków</w:t>
      </w:r>
      <w:r w:rsidR="006414BD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14BD">
        <w:rPr>
          <w:rFonts w:ascii="Arial" w:hAnsi="Arial" w:cs="Arial"/>
          <w:color w:val="000000"/>
          <w:sz w:val="24"/>
          <w:szCs w:val="24"/>
        </w:rPr>
        <w:t xml:space="preserve">transportu podano w </w:t>
      </w:r>
      <w:r w:rsidR="006414BD">
        <w:rPr>
          <w:rFonts w:ascii="Arial" w:hAnsi="Arial" w:cs="Arial"/>
          <w:color w:val="000000"/>
          <w:sz w:val="24"/>
          <w:szCs w:val="24"/>
        </w:rPr>
        <w:t>części ogólnej specyfikacji</w:t>
      </w:r>
      <w:r w:rsidR="00163C2B" w:rsidRPr="006414BD">
        <w:rPr>
          <w:rFonts w:ascii="Arial" w:hAnsi="Arial" w:cs="Arial"/>
          <w:color w:val="000000"/>
          <w:sz w:val="24"/>
          <w:szCs w:val="24"/>
        </w:rPr>
        <w:t xml:space="preserve"> .Wykonawca jest odpowiedzialny za pełną kontrolę jakości robót, materiałów i urządzeń.</w:t>
      </w:r>
      <w:r w:rsidR="006414BD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14BD">
        <w:rPr>
          <w:rFonts w:ascii="Arial" w:hAnsi="Arial" w:cs="Arial"/>
          <w:color w:val="000000"/>
          <w:sz w:val="24"/>
          <w:szCs w:val="24"/>
        </w:rPr>
        <w:t>Wykonawca zapewni odpowiedni system i środki techniczne do kontroli jakości robót na terenie i</w:t>
      </w:r>
      <w:r w:rsidR="006414BD">
        <w:rPr>
          <w:rFonts w:ascii="Arial" w:hAnsi="Arial" w:cs="Arial"/>
          <w:color w:val="000000"/>
          <w:sz w:val="24"/>
          <w:szCs w:val="24"/>
        </w:rPr>
        <w:t xml:space="preserve"> </w:t>
      </w:r>
      <w:r w:rsidR="00163C2B" w:rsidRPr="006414BD">
        <w:rPr>
          <w:rFonts w:ascii="Arial" w:hAnsi="Arial" w:cs="Arial"/>
          <w:color w:val="000000"/>
          <w:sz w:val="24"/>
          <w:szCs w:val="24"/>
        </w:rPr>
        <w:t>poza placem budowy.</w:t>
      </w:r>
    </w:p>
    <w:p w14:paraId="4EA774C7" w14:textId="7867D400" w:rsidR="00163C2B" w:rsidRPr="006414BD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Wszystkie badania i pomiary będą przeprowadzane zgodnie z wymaganiami Norm lub Aprobat</w:t>
      </w:r>
      <w:r w:rsidR="006414B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414BD">
        <w:rPr>
          <w:rFonts w:ascii="Arial" w:hAnsi="Arial" w:cs="Arial"/>
          <w:color w:val="000000"/>
          <w:sz w:val="24"/>
          <w:szCs w:val="24"/>
        </w:rPr>
        <w:t>Technicznych przez jednostki posiadające odpowiednie uprawnienia.</w:t>
      </w:r>
    </w:p>
    <w:p w14:paraId="0937E33E" w14:textId="1D48B3D2" w:rsidR="00163C2B" w:rsidRPr="003C56B2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3C56B2">
        <w:rPr>
          <w:rFonts w:ascii="Arial" w:hAnsi="Arial" w:cs="Arial"/>
          <w:color w:val="000000"/>
          <w:sz w:val="24"/>
          <w:szCs w:val="24"/>
        </w:rPr>
        <w:t>3</w:t>
      </w:r>
      <w:r w:rsidR="006414BD" w:rsidRPr="003C56B2">
        <w:rPr>
          <w:rFonts w:ascii="Arial" w:hAnsi="Arial" w:cs="Arial"/>
          <w:color w:val="000000"/>
          <w:sz w:val="24"/>
          <w:szCs w:val="24"/>
        </w:rPr>
        <w:t>.</w:t>
      </w:r>
      <w:r w:rsidR="0004500C" w:rsidRPr="003C56B2">
        <w:rPr>
          <w:rFonts w:ascii="Arial" w:hAnsi="Arial" w:cs="Arial"/>
          <w:color w:val="000000"/>
          <w:sz w:val="24"/>
          <w:szCs w:val="24"/>
        </w:rPr>
        <w:t>11.</w:t>
      </w:r>
      <w:r w:rsidR="000A60D1">
        <w:rPr>
          <w:rFonts w:ascii="Arial" w:hAnsi="Arial" w:cs="Arial"/>
          <w:color w:val="000000"/>
          <w:sz w:val="24"/>
          <w:szCs w:val="24"/>
        </w:rPr>
        <w:t>8</w:t>
      </w:r>
      <w:r w:rsidR="006414BD" w:rsidRPr="003C56B2">
        <w:rPr>
          <w:rFonts w:ascii="Arial" w:hAnsi="Arial" w:cs="Arial"/>
          <w:color w:val="000000"/>
          <w:sz w:val="24"/>
          <w:szCs w:val="24"/>
        </w:rPr>
        <w:t>.2</w:t>
      </w:r>
      <w:r w:rsidR="00163C2B" w:rsidRPr="003C56B2">
        <w:rPr>
          <w:rFonts w:ascii="Arial" w:hAnsi="Arial" w:cs="Arial"/>
          <w:color w:val="000000"/>
          <w:sz w:val="24"/>
          <w:szCs w:val="24"/>
        </w:rPr>
        <w:t>. Ocena jakości powinna obejmować :</w:t>
      </w:r>
    </w:p>
    <w:p w14:paraId="4015790C" w14:textId="77777777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- sprawdzenie zgodności wymiarów ,</w:t>
      </w:r>
    </w:p>
    <w:p w14:paraId="12D18BB1" w14:textId="77777777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- sprawdzenie pionów i poziomów płaszczyzn i krawędzi,</w:t>
      </w:r>
    </w:p>
    <w:p w14:paraId="0BE8BFF9" w14:textId="77777777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- sprawdzenie jakości materiałów i wyrobów,</w:t>
      </w:r>
    </w:p>
    <w:p w14:paraId="19D941A0" w14:textId="767D0E64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- sprawdzenie prawidłowości wykonania z uwzględnieniem szczegółów</w:t>
      </w:r>
      <w:r w:rsidR="006414B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414BD">
        <w:rPr>
          <w:rFonts w:ascii="Arial" w:hAnsi="Arial" w:cs="Arial"/>
          <w:color w:val="000000"/>
          <w:sz w:val="24"/>
          <w:szCs w:val="24"/>
        </w:rPr>
        <w:t>konstrukcyjnych,</w:t>
      </w:r>
    </w:p>
    <w:p w14:paraId="65B8E580" w14:textId="550D5844" w:rsidR="006414BD" w:rsidRPr="006414BD" w:rsidRDefault="00163C2B" w:rsidP="009D090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- sprawdzenie prawidłowości zmontowania i uszczelnienia.</w:t>
      </w:r>
    </w:p>
    <w:p w14:paraId="1C5EDD76" w14:textId="37B76255" w:rsidR="00163C2B" w:rsidRPr="006414BD" w:rsidRDefault="009D090F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6414BD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04500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6414B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163C2B" w:rsidRPr="006414BD">
        <w:rPr>
          <w:rFonts w:ascii="Arial" w:hAnsi="Arial" w:cs="Arial"/>
          <w:b/>
          <w:bCs/>
          <w:color w:val="000000"/>
          <w:sz w:val="24"/>
          <w:szCs w:val="24"/>
        </w:rPr>
        <w:t>. OBMIAR ROBÓT</w:t>
      </w:r>
    </w:p>
    <w:p w14:paraId="7E62AA24" w14:textId="77777777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lastRenderedPageBreak/>
        <w:t>Jednostką obmiarową jest :</w:t>
      </w:r>
    </w:p>
    <w:p w14:paraId="2A2622B6" w14:textId="77777777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>- dla tynków, malarskich, wykładzin – 1 m2 ,</w:t>
      </w:r>
    </w:p>
    <w:p w14:paraId="140E6EDF" w14:textId="77777777" w:rsidR="00163C2B" w:rsidRPr="006414BD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6414BD">
        <w:rPr>
          <w:rFonts w:ascii="Arial" w:hAnsi="Arial" w:cs="Arial"/>
          <w:color w:val="000000"/>
          <w:sz w:val="24"/>
          <w:szCs w:val="24"/>
        </w:rPr>
        <w:t xml:space="preserve">- dla robót stolarskich - </w:t>
      </w:r>
      <w:proofErr w:type="spellStart"/>
      <w:r w:rsidRPr="006414BD">
        <w:rPr>
          <w:rFonts w:ascii="Arial" w:hAnsi="Arial" w:cs="Arial"/>
          <w:color w:val="000000"/>
          <w:sz w:val="24"/>
          <w:szCs w:val="24"/>
        </w:rPr>
        <w:t>kpl</w:t>
      </w:r>
      <w:proofErr w:type="spellEnd"/>
      <w:r w:rsidRPr="006414BD">
        <w:rPr>
          <w:rFonts w:ascii="Arial" w:hAnsi="Arial" w:cs="Arial"/>
          <w:color w:val="000000"/>
          <w:sz w:val="24"/>
          <w:szCs w:val="24"/>
        </w:rPr>
        <w:t>.,</w:t>
      </w:r>
    </w:p>
    <w:p w14:paraId="55543F1A" w14:textId="7BF6EAA0" w:rsidR="00F30253" w:rsidRPr="00F30253" w:rsidRDefault="00163C2B" w:rsidP="003C56B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Polega na ocenie wykonania zakresu robót objętych umową i kosztorysem</w:t>
      </w:r>
      <w:r w:rsidR="00F3025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0253">
        <w:rPr>
          <w:rFonts w:ascii="Arial" w:hAnsi="Arial" w:cs="Arial"/>
          <w:color w:val="000000"/>
          <w:sz w:val="24"/>
          <w:szCs w:val="24"/>
        </w:rPr>
        <w:t>ofertowym pod względem</w:t>
      </w:r>
      <w:r w:rsidR="00F3025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0253">
        <w:rPr>
          <w:rFonts w:ascii="Arial" w:hAnsi="Arial" w:cs="Arial"/>
          <w:color w:val="000000"/>
          <w:sz w:val="24"/>
          <w:szCs w:val="24"/>
        </w:rPr>
        <w:t>ilości, jakości i kosztów. Przeprowadzony będzie zgodnie z ustaleniami umownymi oraz zapisami z</w:t>
      </w:r>
      <w:r w:rsidR="00F30253">
        <w:rPr>
          <w:rFonts w:ascii="Arial" w:hAnsi="Arial" w:cs="Arial"/>
          <w:color w:val="000000"/>
          <w:sz w:val="24"/>
          <w:szCs w:val="24"/>
        </w:rPr>
        <w:t>awartymi w części ogólnej specyfikacji.</w:t>
      </w:r>
    </w:p>
    <w:p w14:paraId="4932D0E2" w14:textId="7F2ABEBB" w:rsidR="00163C2B" w:rsidRPr="00F30253" w:rsidRDefault="003C56B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F30253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04500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F3025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04500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163C2B" w:rsidRPr="00F30253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F30253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F30253" w:rsidRPr="00F30253">
        <w:rPr>
          <w:rFonts w:ascii="Arial" w:hAnsi="Arial" w:cs="Arial"/>
          <w:b/>
          <w:bCs/>
          <w:color w:val="000000"/>
          <w:sz w:val="24"/>
          <w:szCs w:val="24"/>
        </w:rPr>
        <w:t>pis sposobu rozliczenia robót tymczasowych</w:t>
      </w:r>
      <w:r w:rsidR="00F3025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30253" w:rsidRPr="00F30253">
        <w:rPr>
          <w:rFonts w:ascii="Arial" w:hAnsi="Arial" w:cs="Arial"/>
          <w:b/>
          <w:bCs/>
          <w:color w:val="000000"/>
          <w:sz w:val="24"/>
          <w:szCs w:val="24"/>
        </w:rPr>
        <w:t>i prac towarzyszących</w:t>
      </w:r>
    </w:p>
    <w:p w14:paraId="3318362C" w14:textId="5301809F" w:rsidR="00F30253" w:rsidRPr="00F30253" w:rsidRDefault="00163C2B" w:rsidP="003C56B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Koszty w/w robót powinien uwzględnić Wykonawca w cenie ofertowej.</w:t>
      </w:r>
      <w:r w:rsidR="00F3025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0253">
        <w:rPr>
          <w:rFonts w:ascii="Arial" w:hAnsi="Arial" w:cs="Arial"/>
          <w:color w:val="000000"/>
          <w:sz w:val="24"/>
          <w:szCs w:val="24"/>
        </w:rPr>
        <w:t>Nie podlegają odrębnemu rozliczaniu.</w:t>
      </w:r>
    </w:p>
    <w:p w14:paraId="371F6A6B" w14:textId="35AD2F53" w:rsidR="00163C2B" w:rsidRPr="00F30253" w:rsidRDefault="003C56B2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F30253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04500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F30253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63C2B" w:rsidRPr="00F30253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0A60D1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163C2B" w:rsidRPr="00F30253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3F78E1">
        <w:rPr>
          <w:rFonts w:ascii="Arial" w:hAnsi="Arial" w:cs="Arial"/>
          <w:b/>
          <w:bCs/>
          <w:color w:val="000000"/>
          <w:sz w:val="24"/>
          <w:szCs w:val="24"/>
        </w:rPr>
        <w:t>Przepisy związane</w:t>
      </w:r>
    </w:p>
    <w:p w14:paraId="4B424FCE" w14:textId="41E62040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 xml:space="preserve">Wymienione </w:t>
      </w:r>
      <w:r w:rsidR="00F30253">
        <w:rPr>
          <w:rFonts w:ascii="Arial" w:hAnsi="Arial" w:cs="Arial"/>
          <w:color w:val="000000"/>
          <w:sz w:val="24"/>
          <w:szCs w:val="24"/>
        </w:rPr>
        <w:t>w</w:t>
      </w:r>
      <w:r w:rsidRPr="00F30253">
        <w:rPr>
          <w:rFonts w:ascii="Arial" w:hAnsi="Arial" w:cs="Arial"/>
          <w:color w:val="000000"/>
          <w:sz w:val="24"/>
          <w:szCs w:val="24"/>
        </w:rPr>
        <w:t xml:space="preserve">ymagania ogólne </w:t>
      </w:r>
      <w:r w:rsidR="00F30253">
        <w:rPr>
          <w:rFonts w:ascii="Arial" w:hAnsi="Arial" w:cs="Arial"/>
          <w:color w:val="000000"/>
          <w:sz w:val="24"/>
          <w:szCs w:val="24"/>
        </w:rPr>
        <w:t>w części ogólnej specyfikacji</w:t>
      </w:r>
      <w:r w:rsidRPr="00F30253">
        <w:rPr>
          <w:rFonts w:ascii="Arial" w:hAnsi="Arial" w:cs="Arial"/>
          <w:color w:val="000000"/>
          <w:sz w:val="24"/>
          <w:szCs w:val="24"/>
        </w:rPr>
        <w:t xml:space="preserve"> oraz :</w:t>
      </w:r>
    </w:p>
    <w:p w14:paraId="49FC6FDF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7A22F2">
        <w:rPr>
          <w:rFonts w:ascii="Arial" w:hAnsi="Arial" w:cs="Arial"/>
          <w:sz w:val="24"/>
          <w:szCs w:val="24"/>
        </w:rPr>
        <w:t>PN-B-12050:1996 Wyroby budowlane ceramiczne. Cegły budowlane</w:t>
      </w:r>
      <w:r w:rsidRPr="00F30253">
        <w:rPr>
          <w:rFonts w:ascii="Arial" w:hAnsi="Arial" w:cs="Arial"/>
          <w:color w:val="000000"/>
          <w:sz w:val="24"/>
          <w:szCs w:val="24"/>
        </w:rPr>
        <w:t>.</w:t>
      </w:r>
    </w:p>
    <w:p w14:paraId="745C9646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PN-81/B-30003 Cement murarski 15.</w:t>
      </w:r>
    </w:p>
    <w:p w14:paraId="1EFDFA96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PN-79/B-06711 Kruszywa mineralne. Piaski do zapraw budowlanych.</w:t>
      </w:r>
    </w:p>
    <w:p w14:paraId="1083096A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PN-68/B-10020 Roboty murowe z cegły. Wymagania i badania przy odbiorze.</w:t>
      </w:r>
    </w:p>
    <w:p w14:paraId="4E6E10A9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PN-72/B-10122 Roboty okładzinowe, suche tynki. Wymagania i badania przy odbiorze.</w:t>
      </w:r>
    </w:p>
    <w:p w14:paraId="4763D123" w14:textId="65F54E13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 xml:space="preserve">PN-C-81901:2002 Farby olejne i </w:t>
      </w:r>
      <w:r w:rsidR="007A22F2">
        <w:rPr>
          <w:rFonts w:ascii="Arial" w:hAnsi="Arial" w:cs="Arial"/>
          <w:color w:val="000000"/>
          <w:sz w:val="24"/>
          <w:szCs w:val="24"/>
        </w:rPr>
        <w:t>ftalo</w:t>
      </w:r>
      <w:r w:rsidRPr="00F30253">
        <w:rPr>
          <w:rFonts w:ascii="Arial" w:hAnsi="Arial" w:cs="Arial"/>
          <w:color w:val="000000"/>
          <w:sz w:val="24"/>
          <w:szCs w:val="24"/>
        </w:rPr>
        <w:t>we.</w:t>
      </w:r>
    </w:p>
    <w:p w14:paraId="5B5AF9CA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PN-C-81913:1998 Farby dyspersyjne do malowania elewacji budynków.</w:t>
      </w:r>
    </w:p>
    <w:p w14:paraId="4C2D9E90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PN-C-81914:2002 Farby dyspersyjne stosowane wewnątrz.</w:t>
      </w:r>
    </w:p>
    <w:p w14:paraId="71881789" w14:textId="2327DCC5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PN-69/B-10280 + PN-69/B-10280/Ap1:1999 Roboty malarskie budowlane farbami wodnymi i</w:t>
      </w:r>
      <w:r w:rsidR="007A22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0253">
        <w:rPr>
          <w:rFonts w:ascii="Arial" w:hAnsi="Arial" w:cs="Arial"/>
          <w:color w:val="000000"/>
          <w:sz w:val="24"/>
          <w:szCs w:val="24"/>
        </w:rPr>
        <w:t>wodorozcieńczalnymi farbami emulsyjnymi.</w:t>
      </w:r>
    </w:p>
    <w:p w14:paraId="0CFBE4B3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PN-EN 13300:2002 Farby i lakiery.</w:t>
      </w:r>
    </w:p>
    <w:p w14:paraId="1B4BDA9B" w14:textId="692FB4AF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PN-ISO 10005 Zarządzanie jakością - Wytyczne planów jakości</w:t>
      </w:r>
      <w:r w:rsidR="007A22F2">
        <w:rPr>
          <w:rFonts w:ascii="Arial" w:hAnsi="Arial" w:cs="Arial"/>
          <w:color w:val="000000"/>
          <w:sz w:val="24"/>
          <w:szCs w:val="24"/>
        </w:rPr>
        <w:t xml:space="preserve">, </w:t>
      </w:r>
      <w:r w:rsidRPr="00F30253">
        <w:rPr>
          <w:rFonts w:ascii="Arial" w:hAnsi="Arial" w:cs="Arial"/>
          <w:color w:val="000000"/>
          <w:sz w:val="24"/>
          <w:szCs w:val="24"/>
        </w:rPr>
        <w:t>Warunki Techniczne Wykonania i Obmiaru Robót Budowlano-Montażowych. Wydawnictwo Arkady,</w:t>
      </w:r>
    </w:p>
    <w:p w14:paraId="480E3AE9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wydanie aktualne, oraz inne obowiązujące PN (EN-PN) lub odpowiednie normy krajów UE.</w:t>
      </w:r>
    </w:p>
    <w:p w14:paraId="64F6C4E0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PN-70/B-10100 Roboty tynkowe. Wymagania i badania przy odbiorze.</w:t>
      </w:r>
    </w:p>
    <w:p w14:paraId="69EBA31C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PN-65/B-10101 Roboty tynkowe. Tynki szlachetne. Wymagania i badania przy odbiorze.</w:t>
      </w:r>
    </w:p>
    <w:p w14:paraId="00FF2C86" w14:textId="634A4335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PN-EN 13813:2003 Podkłady podłogowe oraz materiały do ich wykonania. Materiały. Właściwości i</w:t>
      </w:r>
      <w:r w:rsidR="007A22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0253">
        <w:rPr>
          <w:rFonts w:ascii="Arial" w:hAnsi="Arial" w:cs="Arial"/>
          <w:color w:val="000000"/>
          <w:sz w:val="24"/>
          <w:szCs w:val="24"/>
        </w:rPr>
        <w:t>wymagania.</w:t>
      </w:r>
    </w:p>
    <w:p w14:paraId="1B972617" w14:textId="5031E59C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PN-EN 649:2002 Elastyczne pokrycia podłogowe. Homogeniczne i heterogeniczne z PCV.</w:t>
      </w:r>
      <w:r w:rsidR="007A22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30253">
        <w:rPr>
          <w:rFonts w:ascii="Arial" w:hAnsi="Arial" w:cs="Arial"/>
          <w:color w:val="000000"/>
          <w:sz w:val="24"/>
          <w:szCs w:val="24"/>
        </w:rPr>
        <w:t>Wymagania.</w:t>
      </w:r>
    </w:p>
    <w:p w14:paraId="109CF0D6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PN-EN ISO 9239-1:2004 Reakcja na badania ogniowe wyrobów podłogowych .</w:t>
      </w:r>
    </w:p>
    <w:p w14:paraId="6FD00939" w14:textId="77777777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>PN-ISO 10005 Zarządzanie jakością - Wytyczne planów jakości</w:t>
      </w:r>
    </w:p>
    <w:p w14:paraId="1AFEB47D" w14:textId="0BB0297D" w:rsidR="00163C2B" w:rsidRPr="00F30253" w:rsidRDefault="00163C2B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30253">
        <w:rPr>
          <w:rFonts w:ascii="Arial" w:hAnsi="Arial" w:cs="Arial"/>
          <w:color w:val="000000"/>
          <w:sz w:val="24"/>
          <w:szCs w:val="24"/>
        </w:rPr>
        <w:t xml:space="preserve">Warunki Techniczne Wykonania i Obmiaru Robót Budowlano-Montażowych. </w:t>
      </w:r>
      <w:r w:rsidR="002064DA">
        <w:rPr>
          <w:rFonts w:ascii="Arial" w:hAnsi="Arial" w:cs="Arial"/>
          <w:color w:val="000000"/>
          <w:sz w:val="24"/>
          <w:szCs w:val="24"/>
        </w:rPr>
        <w:t>Tom I Budownictwo ogólne.</w:t>
      </w:r>
    </w:p>
    <w:p w14:paraId="75575C8B" w14:textId="5CC58190" w:rsidR="002064DA" w:rsidRDefault="002064DA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PN-EN 649:2002 Elastyczne pokrycia podłóg. Homogeniczne i heterogeniczne pokrycia podłogowe z polichlorku winylu.</w:t>
      </w:r>
    </w:p>
    <w:p w14:paraId="353B8247" w14:textId="43F5562A" w:rsidR="002064DA" w:rsidRPr="003C56B2" w:rsidRDefault="002064DA" w:rsidP="003C56B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163C2B" w:rsidRPr="00F30253">
        <w:rPr>
          <w:rFonts w:ascii="Arial" w:hAnsi="Arial" w:cs="Arial"/>
          <w:color w:val="000000"/>
          <w:sz w:val="24"/>
          <w:szCs w:val="24"/>
        </w:rPr>
        <w:t>ydanie aktualne, oraz inne obowiązujące PN (EN-PN) lub odpowiednie normy krajów UE.</w:t>
      </w:r>
    </w:p>
    <w:p w14:paraId="4573F743" w14:textId="47525D85" w:rsidR="00A22064" w:rsidRPr="00B51B50" w:rsidRDefault="000A60D1" w:rsidP="003C56B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B51B50">
        <w:rPr>
          <w:rFonts w:ascii="Arial" w:hAnsi="Arial" w:cs="Arial"/>
          <w:b/>
          <w:bCs/>
          <w:sz w:val="24"/>
          <w:szCs w:val="24"/>
        </w:rPr>
        <w:t>.0</w:t>
      </w:r>
      <w:r w:rsidR="00A22064" w:rsidRPr="00B51B50">
        <w:rPr>
          <w:rFonts w:ascii="Arial" w:hAnsi="Arial" w:cs="Arial"/>
          <w:b/>
          <w:bCs/>
          <w:sz w:val="24"/>
          <w:szCs w:val="24"/>
        </w:rPr>
        <w:t>.</w:t>
      </w:r>
      <w:r w:rsidR="00B51B50">
        <w:rPr>
          <w:rFonts w:ascii="Arial" w:hAnsi="Arial" w:cs="Arial"/>
          <w:b/>
          <w:bCs/>
          <w:sz w:val="24"/>
          <w:szCs w:val="24"/>
        </w:rPr>
        <w:t xml:space="preserve"> ROBTY W ZAKRESIE </w:t>
      </w:r>
      <w:r w:rsidR="00A22064" w:rsidRPr="00B51B50">
        <w:rPr>
          <w:rFonts w:ascii="Arial" w:hAnsi="Arial" w:cs="Arial"/>
          <w:b/>
          <w:bCs/>
          <w:sz w:val="24"/>
          <w:szCs w:val="24"/>
        </w:rPr>
        <w:t>INSTALACJI ELEKTRYCHNEJ.</w:t>
      </w:r>
    </w:p>
    <w:p w14:paraId="47ADAF58" w14:textId="08F77837" w:rsidR="00A22064" w:rsidRPr="00B51B50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5</w:t>
      </w:r>
      <w:r w:rsidR="00B51B50" w:rsidRPr="00B51B50">
        <w:rPr>
          <w:rFonts w:ascii="Arial" w:hAnsi="Arial" w:cs="Arial"/>
          <w:b/>
          <w:bCs/>
          <w:sz w:val="24"/>
          <w:szCs w:val="24"/>
        </w:rPr>
        <w:t>.1</w:t>
      </w:r>
      <w:r w:rsidR="00A22064" w:rsidRPr="00B51B50">
        <w:rPr>
          <w:rFonts w:ascii="Arial" w:hAnsi="Arial" w:cs="Arial"/>
          <w:b/>
          <w:bCs/>
          <w:sz w:val="24"/>
          <w:szCs w:val="24"/>
        </w:rPr>
        <w:t xml:space="preserve"> Zakres robót objętych specyfikacją.</w:t>
      </w:r>
    </w:p>
    <w:p w14:paraId="6D2C9D08" w14:textId="77777777" w:rsidR="00A22064" w:rsidRPr="00B51B50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Roboty obejmują następujące czynności:</w:t>
      </w:r>
    </w:p>
    <w:p w14:paraId="4F12D41F" w14:textId="55CF22E8" w:rsidR="00A22064" w:rsidRPr="00B51B50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- obróbkę przewodów energetycznych,</w:t>
      </w:r>
    </w:p>
    <w:p w14:paraId="148A7C29" w14:textId="77777777" w:rsidR="00A22064" w:rsidRPr="00B51B50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- montaż sprzętu instalacyjnego tj. puszek, rozgałęźników gniazd,</w:t>
      </w:r>
    </w:p>
    <w:p w14:paraId="1EA7098F" w14:textId="77777777" w:rsidR="00A22064" w:rsidRPr="00B51B50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- przygotowanie podłoża dla mocowania dla mocowania opraw oświetleniowych,</w:t>
      </w:r>
    </w:p>
    <w:p w14:paraId="09266AB3" w14:textId="77777777" w:rsidR="00A22064" w:rsidRPr="00B51B50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- montaż opraw oświetleniowych,</w:t>
      </w:r>
    </w:p>
    <w:p w14:paraId="3298B107" w14:textId="680069AF" w:rsidR="00D52883" w:rsidRPr="00B51B50" w:rsidRDefault="00A22064" w:rsidP="003C56B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- pomiar instalacji.</w:t>
      </w:r>
    </w:p>
    <w:p w14:paraId="789A0538" w14:textId="55FA416E" w:rsidR="00A22064" w:rsidRPr="00B51B50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6B74C9" w:rsidRPr="006B74C9">
        <w:rPr>
          <w:rFonts w:ascii="Arial" w:hAnsi="Arial" w:cs="Arial"/>
          <w:b/>
          <w:bCs/>
          <w:sz w:val="24"/>
          <w:szCs w:val="24"/>
        </w:rPr>
        <w:t>.2.</w:t>
      </w:r>
      <w:r w:rsidR="00A22064" w:rsidRPr="006B74C9">
        <w:rPr>
          <w:rFonts w:ascii="Arial" w:hAnsi="Arial" w:cs="Arial"/>
          <w:b/>
          <w:bCs/>
          <w:sz w:val="24"/>
          <w:szCs w:val="24"/>
        </w:rPr>
        <w:t xml:space="preserve"> Podstawowe określenia</w:t>
      </w:r>
      <w:r w:rsidR="00A22064" w:rsidRPr="00B51B50">
        <w:rPr>
          <w:rFonts w:ascii="Arial" w:hAnsi="Arial" w:cs="Arial"/>
          <w:sz w:val="24"/>
          <w:szCs w:val="24"/>
        </w:rPr>
        <w:t>.</w:t>
      </w:r>
    </w:p>
    <w:p w14:paraId="07B83ACA" w14:textId="2C33FF7D" w:rsidR="00D52883" w:rsidRPr="00B51B50" w:rsidRDefault="00A22064" w:rsidP="003C56B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B51B50">
        <w:rPr>
          <w:rFonts w:ascii="Arial" w:hAnsi="Arial" w:cs="Arial"/>
          <w:sz w:val="24"/>
          <w:szCs w:val="24"/>
        </w:rPr>
        <w:t>Wykonawca robót jest odpowiedzialny za jakość wykonania robót i poleceniami inspektora</w:t>
      </w:r>
      <w:r w:rsidR="006B74C9">
        <w:rPr>
          <w:rFonts w:ascii="Arial" w:hAnsi="Arial" w:cs="Arial"/>
          <w:sz w:val="24"/>
          <w:szCs w:val="24"/>
        </w:rPr>
        <w:t xml:space="preserve"> </w:t>
      </w:r>
      <w:r w:rsidRPr="00B51B50">
        <w:rPr>
          <w:rFonts w:ascii="Arial" w:hAnsi="Arial" w:cs="Arial"/>
          <w:sz w:val="24"/>
          <w:szCs w:val="24"/>
        </w:rPr>
        <w:t>nadzoru.</w:t>
      </w:r>
    </w:p>
    <w:p w14:paraId="72FE9973" w14:textId="13896186" w:rsidR="00A22064" w:rsidRPr="006B74C9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6B74C9" w:rsidRPr="006B74C9">
        <w:rPr>
          <w:rFonts w:ascii="Arial" w:hAnsi="Arial" w:cs="Arial"/>
          <w:b/>
          <w:bCs/>
          <w:sz w:val="24"/>
          <w:szCs w:val="24"/>
        </w:rPr>
        <w:t>.3.</w:t>
      </w:r>
      <w:r w:rsidR="00A22064" w:rsidRPr="006B74C9">
        <w:rPr>
          <w:rFonts w:ascii="Arial" w:hAnsi="Arial" w:cs="Arial"/>
          <w:b/>
          <w:bCs/>
          <w:sz w:val="24"/>
          <w:szCs w:val="24"/>
        </w:rPr>
        <w:t xml:space="preserve"> Materiały.</w:t>
      </w:r>
    </w:p>
    <w:p w14:paraId="58FC083E" w14:textId="4A1B8E12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Materiały podstawowe stosowane przy wykonaniu robót są wymienione w</w:t>
      </w:r>
      <w:r w:rsidR="006B74C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kosztorysie</w:t>
      </w:r>
      <w:r w:rsidR="006B74C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ofertowym.</w:t>
      </w:r>
    </w:p>
    <w:p w14:paraId="22BB43CC" w14:textId="360D8B6A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przewód instalacyjny o izolacji i powłoce poliwinylowej na napięcie znamionowe 450/750</w:t>
      </w:r>
      <w:r w:rsidR="006B74C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V z pyłami miedzianymi o przekroju 2,5 mm² - wg PN-87/E-90056,</w:t>
      </w:r>
    </w:p>
    <w:p w14:paraId="0524A641" w14:textId="77777777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puszki instalacyjne z tworzywa – o średnicy 60 mm i rozgałęzienie o średnicy 80 mm,</w:t>
      </w:r>
    </w:p>
    <w:p w14:paraId="6A0AC77B" w14:textId="77777777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gniazda wtykowe podtynkowe dwubiegunowe z uziemieniem,</w:t>
      </w:r>
    </w:p>
    <w:p w14:paraId="3A93988B" w14:textId="77777777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łączniki i przełączniki jednobiegunowe,</w:t>
      </w:r>
    </w:p>
    <w:p w14:paraId="4B4FE4B0" w14:textId="77777777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rury winidurowe instalacyjne i listwy elektroinstalacyjne,</w:t>
      </w:r>
    </w:p>
    <w:p w14:paraId="530505C2" w14:textId="77777777" w:rsidR="00A22064" w:rsidRPr="006B74C9" w:rsidRDefault="00A22064" w:rsidP="003C56B2">
      <w:pPr>
        <w:autoSpaceDE w:val="0"/>
        <w:autoSpaceDN w:val="0"/>
        <w:adjustRightInd w:val="0"/>
        <w:spacing w:after="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oprawy oświetleniowe,</w:t>
      </w:r>
    </w:p>
    <w:p w14:paraId="058B7052" w14:textId="5DCC0D62" w:rsidR="00D52883" w:rsidRDefault="00A22064" w:rsidP="006304B4">
      <w:pPr>
        <w:autoSpaceDE w:val="0"/>
        <w:autoSpaceDN w:val="0"/>
        <w:adjustRightInd w:val="0"/>
        <w:spacing w:after="120" w:line="276" w:lineRule="auto"/>
        <w:ind w:left="426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klosze do opraw oświetleniowych</w:t>
      </w:r>
      <w:r w:rsidR="00D52883">
        <w:rPr>
          <w:rFonts w:ascii="Arial" w:hAnsi="Arial" w:cs="Arial"/>
          <w:sz w:val="24"/>
          <w:szCs w:val="24"/>
        </w:rPr>
        <w:t>.</w:t>
      </w:r>
    </w:p>
    <w:p w14:paraId="782A6428" w14:textId="77777777" w:rsidR="006304B4" w:rsidRPr="006B74C9" w:rsidRDefault="006304B4" w:rsidP="006304B4">
      <w:pPr>
        <w:autoSpaceDE w:val="0"/>
        <w:autoSpaceDN w:val="0"/>
        <w:adjustRightInd w:val="0"/>
        <w:spacing w:after="120" w:line="276" w:lineRule="auto"/>
        <w:ind w:left="426" w:hanging="142"/>
        <w:rPr>
          <w:rFonts w:ascii="Arial" w:hAnsi="Arial" w:cs="Arial"/>
          <w:sz w:val="24"/>
          <w:szCs w:val="24"/>
        </w:rPr>
      </w:pPr>
    </w:p>
    <w:p w14:paraId="74117BEC" w14:textId="7927FE8A" w:rsidR="006304B4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6B74C9">
        <w:rPr>
          <w:rFonts w:ascii="Arial" w:hAnsi="Arial" w:cs="Arial"/>
          <w:b/>
          <w:bCs/>
          <w:sz w:val="24"/>
          <w:szCs w:val="24"/>
        </w:rPr>
        <w:t>.4.</w:t>
      </w:r>
      <w:r w:rsidR="00A22064" w:rsidRPr="006B74C9">
        <w:rPr>
          <w:rFonts w:ascii="Arial" w:hAnsi="Arial" w:cs="Arial"/>
          <w:b/>
          <w:bCs/>
          <w:sz w:val="24"/>
          <w:szCs w:val="24"/>
        </w:rPr>
        <w:t xml:space="preserve"> Odbiór materiałów na budowie</w:t>
      </w:r>
    </w:p>
    <w:p w14:paraId="6F25B1AE" w14:textId="715F6779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materiały takie jak oprawy oświetleniowe, przewody należy dostarczać na budowę wraz z</w:t>
      </w:r>
      <w:r w:rsidR="006B74C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świadectwami jakości,</w:t>
      </w:r>
    </w:p>
    <w:p w14:paraId="141E5B8C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dostarczone materiały na miejsce budowy należy sprawdzać pod względem</w:t>
      </w:r>
    </w:p>
    <w:p w14:paraId="289DB6C9" w14:textId="73E23055" w:rsidR="00D52883" w:rsidRPr="006B74C9" w:rsidRDefault="00A22064" w:rsidP="003C56B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kompletności i zgodności z danymi wytwórcy</w:t>
      </w:r>
      <w:r w:rsidR="00D52883">
        <w:rPr>
          <w:rFonts w:ascii="Arial" w:hAnsi="Arial" w:cs="Arial"/>
          <w:sz w:val="24"/>
          <w:szCs w:val="24"/>
        </w:rPr>
        <w:t>.</w:t>
      </w:r>
    </w:p>
    <w:p w14:paraId="10175EF4" w14:textId="203B8BCD" w:rsidR="00A22064" w:rsidRPr="006B74C9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6B74C9" w:rsidRPr="006B74C9">
        <w:rPr>
          <w:rFonts w:ascii="Arial" w:hAnsi="Arial" w:cs="Arial"/>
          <w:b/>
          <w:bCs/>
          <w:sz w:val="24"/>
          <w:szCs w:val="24"/>
        </w:rPr>
        <w:t>.5.</w:t>
      </w:r>
      <w:r w:rsidR="00A22064" w:rsidRPr="006B74C9">
        <w:rPr>
          <w:rFonts w:ascii="Arial" w:hAnsi="Arial" w:cs="Arial"/>
          <w:b/>
          <w:bCs/>
          <w:sz w:val="24"/>
          <w:szCs w:val="24"/>
        </w:rPr>
        <w:t xml:space="preserve"> Wykonanie robót</w:t>
      </w:r>
    </w:p>
    <w:p w14:paraId="5645626A" w14:textId="4F24BF4E" w:rsidR="00A22064" w:rsidRPr="006B74C9" w:rsidRDefault="006B74C9" w:rsidP="006B74C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starego osprzętu i montaż nowego należy wykonać zgodnie z obowiązującymi przepisami. </w:t>
      </w:r>
    </w:p>
    <w:p w14:paraId="60E6FC3E" w14:textId="506BAD34" w:rsidR="00A22064" w:rsidRPr="006B74C9" w:rsidRDefault="006B74C9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22064" w:rsidRPr="006B74C9">
        <w:rPr>
          <w:rFonts w:ascii="Arial" w:hAnsi="Arial" w:cs="Arial"/>
          <w:sz w:val="24"/>
          <w:szCs w:val="24"/>
        </w:rPr>
        <w:t xml:space="preserve"> instalacjach elektrycznych wewnętrznych łączenia przewodów należy dokonywać w</w:t>
      </w:r>
      <w:r>
        <w:rPr>
          <w:rFonts w:ascii="Arial" w:hAnsi="Arial" w:cs="Arial"/>
          <w:sz w:val="24"/>
          <w:szCs w:val="24"/>
        </w:rPr>
        <w:t xml:space="preserve"> </w:t>
      </w:r>
      <w:r w:rsidR="00A22064" w:rsidRPr="006B74C9">
        <w:rPr>
          <w:rFonts w:ascii="Arial" w:hAnsi="Arial" w:cs="Arial"/>
          <w:sz w:val="24"/>
          <w:szCs w:val="24"/>
        </w:rPr>
        <w:t>sprzęcie i osprzęcie instalacyjnym i w odbiornikach. Nie wolno stosować połączeń</w:t>
      </w:r>
    </w:p>
    <w:p w14:paraId="1867CEF0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skręcanych. Końce przewodów miedzianych z żyłami wielodrutowymi powinny być</w:t>
      </w:r>
    </w:p>
    <w:p w14:paraId="330E7249" w14:textId="7C4E93B5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zabezpieczone - zaprasowane tulejkami.</w:t>
      </w:r>
    </w:p>
    <w:p w14:paraId="4C432825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Po zakończeniu robót należy przeprowadzić próby montażowe obejmujące badania i</w:t>
      </w:r>
    </w:p>
    <w:p w14:paraId="4767F42C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pomiary. Zakres podstawowy prób obejmuje:</w:t>
      </w:r>
    </w:p>
    <w:p w14:paraId="7A0F28ED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pomiar rezystancji izolacji instalacji,</w:t>
      </w:r>
    </w:p>
    <w:p w14:paraId="32A21059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pomiar rezystancji izolacji odbiorników,</w:t>
      </w:r>
    </w:p>
    <w:p w14:paraId="0E59F0BD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pomiary impedancji pętli zwarciowych,</w:t>
      </w:r>
    </w:p>
    <w:p w14:paraId="533A7BAA" w14:textId="5F1D97B2" w:rsidR="00D52883" w:rsidRPr="006B74C9" w:rsidRDefault="00A22064" w:rsidP="003C56B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pomiary rezystancji uziemień.</w:t>
      </w:r>
    </w:p>
    <w:p w14:paraId="4CC9F5F2" w14:textId="34ACD073" w:rsidR="00A22064" w:rsidRPr="006B74C9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5</w:t>
      </w:r>
      <w:r w:rsidR="006B74C9" w:rsidRPr="006B74C9">
        <w:rPr>
          <w:rFonts w:ascii="Arial" w:hAnsi="Arial" w:cs="Arial"/>
          <w:b/>
          <w:bCs/>
          <w:sz w:val="24"/>
          <w:szCs w:val="24"/>
        </w:rPr>
        <w:t>.6.</w:t>
      </w:r>
      <w:r w:rsidR="00A22064" w:rsidRPr="006B74C9">
        <w:rPr>
          <w:rFonts w:ascii="Arial" w:hAnsi="Arial" w:cs="Arial"/>
          <w:b/>
          <w:bCs/>
          <w:sz w:val="24"/>
          <w:szCs w:val="24"/>
        </w:rPr>
        <w:t xml:space="preserve"> Odbiór robót</w:t>
      </w:r>
    </w:p>
    <w:p w14:paraId="7AED12B0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roboty ulegające zakryciu podlegają odbiorowi,</w:t>
      </w:r>
    </w:p>
    <w:p w14:paraId="73F2D89B" w14:textId="77777777" w:rsidR="00A22064" w:rsidRPr="006B74C9" w:rsidRDefault="00A22064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wykonawca zobowiązany jest do dostarczenia atestów jakościowych wbudowanych</w:t>
      </w:r>
    </w:p>
    <w:p w14:paraId="75A9207F" w14:textId="642F609B" w:rsidR="00D52883" w:rsidRPr="006B74C9" w:rsidRDefault="00A22064" w:rsidP="008E6B6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materiałów i protokołów z dokonanych pomiarów.</w:t>
      </w:r>
    </w:p>
    <w:p w14:paraId="4EED0CAB" w14:textId="0B4A68C6" w:rsidR="00A22064" w:rsidRPr="006B74C9" w:rsidRDefault="002E003E" w:rsidP="00163C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D52883">
        <w:rPr>
          <w:rFonts w:ascii="Arial" w:hAnsi="Arial" w:cs="Arial"/>
          <w:b/>
          <w:bCs/>
          <w:sz w:val="24"/>
          <w:szCs w:val="24"/>
        </w:rPr>
        <w:t>.7</w:t>
      </w:r>
      <w:r w:rsidR="00A22064" w:rsidRPr="006B74C9">
        <w:rPr>
          <w:rFonts w:ascii="Arial" w:hAnsi="Arial" w:cs="Arial"/>
          <w:b/>
          <w:bCs/>
          <w:sz w:val="24"/>
          <w:szCs w:val="24"/>
        </w:rPr>
        <w:t xml:space="preserve"> Przepisy związane</w:t>
      </w:r>
    </w:p>
    <w:p w14:paraId="770BE89D" w14:textId="77777777" w:rsidR="00A22064" w:rsidRPr="006B74C9" w:rsidRDefault="00A22064" w:rsidP="008E6B69">
      <w:pPr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PN-IEC 60364-1 Zakres, przedmiot i wymagania podstawowe,</w:t>
      </w:r>
    </w:p>
    <w:p w14:paraId="1EE7CFD7" w14:textId="77777777" w:rsidR="00A22064" w:rsidRPr="006B74C9" w:rsidRDefault="00A22064" w:rsidP="008E6B69">
      <w:pPr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PN-IEC 60364-3 Ustalenie ogólnych charakterystyk,</w:t>
      </w:r>
    </w:p>
    <w:p w14:paraId="7F8F7BC3" w14:textId="0C428AD0" w:rsidR="00A22064" w:rsidRPr="006B74C9" w:rsidRDefault="00A22064" w:rsidP="008E6B69">
      <w:pPr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PN-IEC 60364-4-443 Instalacje elektryczne w obiektach budowlanych. Ochrona</w:t>
      </w:r>
      <w:r w:rsidR="008E6B6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przed przepięciami,</w:t>
      </w:r>
    </w:p>
    <w:p w14:paraId="58736AF8" w14:textId="1787B57C" w:rsidR="00A22064" w:rsidRPr="006B74C9" w:rsidRDefault="00A22064" w:rsidP="008E6B69">
      <w:pPr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PN-87/E-90056 Przewody elektroenergetyczne ogólnego przeznaczenia do</w:t>
      </w:r>
      <w:r w:rsidR="008E6B6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 xml:space="preserve">układania na stałe. Przewody o izolacji i powłoce </w:t>
      </w:r>
      <w:proofErr w:type="spellStart"/>
      <w:r w:rsidRPr="006B74C9">
        <w:rPr>
          <w:rFonts w:ascii="Arial" w:hAnsi="Arial" w:cs="Arial"/>
          <w:sz w:val="24"/>
          <w:szCs w:val="24"/>
        </w:rPr>
        <w:t>polwinitowej</w:t>
      </w:r>
      <w:proofErr w:type="spellEnd"/>
      <w:r w:rsidRPr="006B74C9">
        <w:rPr>
          <w:rFonts w:ascii="Arial" w:hAnsi="Arial" w:cs="Arial"/>
          <w:sz w:val="24"/>
          <w:szCs w:val="24"/>
        </w:rPr>
        <w:t>,</w:t>
      </w:r>
      <w:r w:rsidR="006B74C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okrągłe.</w:t>
      </w:r>
    </w:p>
    <w:p w14:paraId="3CFC0A62" w14:textId="7AC99571" w:rsidR="00D52883" w:rsidRPr="006B74C9" w:rsidRDefault="00A22064" w:rsidP="008E6B69">
      <w:pPr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6B74C9">
        <w:rPr>
          <w:rFonts w:ascii="Arial" w:hAnsi="Arial" w:cs="Arial"/>
          <w:sz w:val="24"/>
          <w:szCs w:val="24"/>
        </w:rPr>
        <w:t>- PN-87/E-90054 Przewody elektroenergetyczne ogólnego stosowania do</w:t>
      </w:r>
      <w:r w:rsidR="008E6B69">
        <w:rPr>
          <w:rFonts w:ascii="Arial" w:hAnsi="Arial" w:cs="Arial"/>
          <w:sz w:val="24"/>
          <w:szCs w:val="24"/>
        </w:rPr>
        <w:t xml:space="preserve"> </w:t>
      </w:r>
      <w:r w:rsidRPr="006B74C9">
        <w:rPr>
          <w:rFonts w:ascii="Arial" w:hAnsi="Arial" w:cs="Arial"/>
          <w:sz w:val="24"/>
          <w:szCs w:val="24"/>
        </w:rPr>
        <w:t>układania na stałe. Przewody jednożyłowe o izolacji</w:t>
      </w:r>
      <w:r w:rsidR="006B74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74C9">
        <w:rPr>
          <w:rFonts w:ascii="Arial" w:hAnsi="Arial" w:cs="Arial"/>
          <w:sz w:val="24"/>
          <w:szCs w:val="24"/>
        </w:rPr>
        <w:t>polwinitowej</w:t>
      </w:r>
      <w:proofErr w:type="spellEnd"/>
      <w:r w:rsidRPr="006B74C9">
        <w:rPr>
          <w:rFonts w:ascii="Arial" w:hAnsi="Arial" w:cs="Arial"/>
          <w:sz w:val="24"/>
          <w:szCs w:val="24"/>
        </w:rPr>
        <w:t>.</w:t>
      </w:r>
    </w:p>
    <w:sectPr w:rsidR="00D52883" w:rsidRPr="006B74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74551" w14:textId="77777777" w:rsidR="00BE058A" w:rsidRDefault="00BE058A" w:rsidP="00163C2B">
      <w:pPr>
        <w:spacing w:after="0" w:line="240" w:lineRule="auto"/>
      </w:pPr>
      <w:r>
        <w:separator/>
      </w:r>
    </w:p>
  </w:endnote>
  <w:endnote w:type="continuationSeparator" w:id="0">
    <w:p w14:paraId="0DEB1EA4" w14:textId="77777777" w:rsidR="00BE058A" w:rsidRDefault="00BE058A" w:rsidP="0016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69377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9D7273" w14:textId="29EA42B8" w:rsidR="00E74508" w:rsidRDefault="00E745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2D1C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2D1C">
              <w:rPr>
                <w:b/>
                <w:bCs/>
                <w:noProof/>
              </w:rPr>
              <w:t>44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8045A6" w14:textId="77777777" w:rsidR="00E74508" w:rsidRDefault="00E745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5AF23" w14:textId="77777777" w:rsidR="00BE058A" w:rsidRDefault="00BE058A" w:rsidP="00163C2B">
      <w:pPr>
        <w:spacing w:after="0" w:line="240" w:lineRule="auto"/>
      </w:pPr>
      <w:r>
        <w:separator/>
      </w:r>
    </w:p>
  </w:footnote>
  <w:footnote w:type="continuationSeparator" w:id="0">
    <w:p w14:paraId="2374F6E9" w14:textId="77777777" w:rsidR="00BE058A" w:rsidRDefault="00BE058A" w:rsidP="00163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E2250"/>
    <w:multiLevelType w:val="multilevel"/>
    <w:tmpl w:val="E52A4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7851A51"/>
    <w:multiLevelType w:val="multilevel"/>
    <w:tmpl w:val="FC002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F2C015A"/>
    <w:multiLevelType w:val="hybridMultilevel"/>
    <w:tmpl w:val="EF7C2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3186E"/>
    <w:multiLevelType w:val="multilevel"/>
    <w:tmpl w:val="85103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4" w15:restartNumberingAfterBreak="0">
    <w:nsid w:val="5EBB04CA"/>
    <w:multiLevelType w:val="multilevel"/>
    <w:tmpl w:val="B95CB48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0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9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 w16cid:durableId="1489982813">
    <w:abstractNumId w:val="2"/>
  </w:num>
  <w:num w:numId="2" w16cid:durableId="1032652897">
    <w:abstractNumId w:val="3"/>
  </w:num>
  <w:num w:numId="3" w16cid:durableId="2073774548">
    <w:abstractNumId w:val="1"/>
  </w:num>
  <w:num w:numId="4" w16cid:durableId="1847480098">
    <w:abstractNumId w:val="0"/>
  </w:num>
  <w:num w:numId="5" w16cid:durableId="7796472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567"/>
    <w:rsid w:val="0004500C"/>
    <w:rsid w:val="00066A52"/>
    <w:rsid w:val="00075088"/>
    <w:rsid w:val="000804ED"/>
    <w:rsid w:val="00084622"/>
    <w:rsid w:val="000A60D1"/>
    <w:rsid w:val="000C6668"/>
    <w:rsid w:val="001617BB"/>
    <w:rsid w:val="00163C2B"/>
    <w:rsid w:val="00170D2F"/>
    <w:rsid w:val="001714C4"/>
    <w:rsid w:val="0017159E"/>
    <w:rsid w:val="001A24D8"/>
    <w:rsid w:val="001A4E9A"/>
    <w:rsid w:val="001B0973"/>
    <w:rsid w:val="001C4588"/>
    <w:rsid w:val="001E1574"/>
    <w:rsid w:val="001E2D1C"/>
    <w:rsid w:val="001E3593"/>
    <w:rsid w:val="001E54A9"/>
    <w:rsid w:val="001F2966"/>
    <w:rsid w:val="001F2C6E"/>
    <w:rsid w:val="002064DA"/>
    <w:rsid w:val="00233BAB"/>
    <w:rsid w:val="00256180"/>
    <w:rsid w:val="002800AC"/>
    <w:rsid w:val="002A759D"/>
    <w:rsid w:val="002C5300"/>
    <w:rsid w:val="002C5772"/>
    <w:rsid w:val="002E003E"/>
    <w:rsid w:val="002E1B00"/>
    <w:rsid w:val="002F0C7A"/>
    <w:rsid w:val="00327A36"/>
    <w:rsid w:val="00334295"/>
    <w:rsid w:val="00350C03"/>
    <w:rsid w:val="0035501F"/>
    <w:rsid w:val="003632AA"/>
    <w:rsid w:val="00367A62"/>
    <w:rsid w:val="003951B9"/>
    <w:rsid w:val="003B6FD6"/>
    <w:rsid w:val="003C56B2"/>
    <w:rsid w:val="003D1619"/>
    <w:rsid w:val="003F78E1"/>
    <w:rsid w:val="00413922"/>
    <w:rsid w:val="00425422"/>
    <w:rsid w:val="00435E1A"/>
    <w:rsid w:val="004947DD"/>
    <w:rsid w:val="004A37D5"/>
    <w:rsid w:val="004B4541"/>
    <w:rsid w:val="004D586B"/>
    <w:rsid w:val="004F04A3"/>
    <w:rsid w:val="00535345"/>
    <w:rsid w:val="00574F51"/>
    <w:rsid w:val="005A4A32"/>
    <w:rsid w:val="005A57E4"/>
    <w:rsid w:val="00600331"/>
    <w:rsid w:val="00604A14"/>
    <w:rsid w:val="006304B4"/>
    <w:rsid w:val="00630BD1"/>
    <w:rsid w:val="006414BD"/>
    <w:rsid w:val="006457A4"/>
    <w:rsid w:val="006B74C9"/>
    <w:rsid w:val="006C090B"/>
    <w:rsid w:val="006D5D5E"/>
    <w:rsid w:val="006E584D"/>
    <w:rsid w:val="006E7424"/>
    <w:rsid w:val="006F50CF"/>
    <w:rsid w:val="00706F8A"/>
    <w:rsid w:val="00707BC4"/>
    <w:rsid w:val="00733F54"/>
    <w:rsid w:val="007A22F2"/>
    <w:rsid w:val="007E01DD"/>
    <w:rsid w:val="00815358"/>
    <w:rsid w:val="008156D0"/>
    <w:rsid w:val="00815AC9"/>
    <w:rsid w:val="008356DE"/>
    <w:rsid w:val="00843D6A"/>
    <w:rsid w:val="008549D1"/>
    <w:rsid w:val="00874439"/>
    <w:rsid w:val="008942F7"/>
    <w:rsid w:val="00895C5E"/>
    <w:rsid w:val="008A1615"/>
    <w:rsid w:val="008B6ECB"/>
    <w:rsid w:val="008E5B17"/>
    <w:rsid w:val="008E6B69"/>
    <w:rsid w:val="00933727"/>
    <w:rsid w:val="00970CFE"/>
    <w:rsid w:val="00973631"/>
    <w:rsid w:val="00981A31"/>
    <w:rsid w:val="009A5FEA"/>
    <w:rsid w:val="009C4B09"/>
    <w:rsid w:val="009C79AA"/>
    <w:rsid w:val="009D090F"/>
    <w:rsid w:val="009E33C1"/>
    <w:rsid w:val="009E4D30"/>
    <w:rsid w:val="00A21EC7"/>
    <w:rsid w:val="00A22064"/>
    <w:rsid w:val="00A4598E"/>
    <w:rsid w:val="00A67587"/>
    <w:rsid w:val="00A77D6E"/>
    <w:rsid w:val="00A8031D"/>
    <w:rsid w:val="00A85685"/>
    <w:rsid w:val="00AC3C34"/>
    <w:rsid w:val="00B04C76"/>
    <w:rsid w:val="00B51B50"/>
    <w:rsid w:val="00B67E46"/>
    <w:rsid w:val="00BA5E0D"/>
    <w:rsid w:val="00BC4E3D"/>
    <w:rsid w:val="00BE058A"/>
    <w:rsid w:val="00BE51F9"/>
    <w:rsid w:val="00C054B9"/>
    <w:rsid w:val="00C45ACF"/>
    <w:rsid w:val="00C61FE5"/>
    <w:rsid w:val="00C64D13"/>
    <w:rsid w:val="00C65A2F"/>
    <w:rsid w:val="00C723B3"/>
    <w:rsid w:val="00C90CF9"/>
    <w:rsid w:val="00CD77B2"/>
    <w:rsid w:val="00D2171A"/>
    <w:rsid w:val="00D52883"/>
    <w:rsid w:val="00DA502D"/>
    <w:rsid w:val="00DC0F63"/>
    <w:rsid w:val="00DE0314"/>
    <w:rsid w:val="00E11361"/>
    <w:rsid w:val="00E60E2D"/>
    <w:rsid w:val="00E74508"/>
    <w:rsid w:val="00ED0BE2"/>
    <w:rsid w:val="00EF5137"/>
    <w:rsid w:val="00F24129"/>
    <w:rsid w:val="00F30253"/>
    <w:rsid w:val="00F445F1"/>
    <w:rsid w:val="00F666AD"/>
    <w:rsid w:val="00F94567"/>
    <w:rsid w:val="00FC57CF"/>
    <w:rsid w:val="00FD3973"/>
    <w:rsid w:val="00FE2534"/>
    <w:rsid w:val="00FE45FD"/>
    <w:rsid w:val="00FE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D800"/>
  <w15:chartTrackingRefBased/>
  <w15:docId w15:val="{001EC693-B8E8-4ACE-B21A-ACA44010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0C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C2B"/>
  </w:style>
  <w:style w:type="paragraph" w:styleId="Stopka">
    <w:name w:val="footer"/>
    <w:basedOn w:val="Normalny"/>
    <w:link w:val="StopkaZnak"/>
    <w:uiPriority w:val="99"/>
    <w:unhideWhenUsed/>
    <w:rsid w:val="0016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C2B"/>
  </w:style>
  <w:style w:type="character" w:styleId="Hipercze">
    <w:name w:val="Hyperlink"/>
    <w:basedOn w:val="Domylnaczcionkaakapitu"/>
    <w:uiPriority w:val="99"/>
    <w:unhideWhenUsed/>
    <w:rsid w:val="00163C2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3C2B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F666AD"/>
  </w:style>
  <w:style w:type="paragraph" w:customStyle="1" w:styleId="msonormal0">
    <w:name w:val="msonormal"/>
    <w:basedOn w:val="Normalny"/>
    <w:rsid w:val="00F66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D0BE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F0C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9C4B09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7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zlo@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20</Pages>
  <Words>6445</Words>
  <Characters>38672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Busz-Ciemnoczołowska</dc:creator>
  <cp:keywords/>
  <dc:description/>
  <cp:lastModifiedBy>G T</cp:lastModifiedBy>
  <cp:revision>21</cp:revision>
  <cp:lastPrinted>2024-12-20T12:09:00Z</cp:lastPrinted>
  <dcterms:created xsi:type="dcterms:W3CDTF">2021-04-22T11:26:00Z</dcterms:created>
  <dcterms:modified xsi:type="dcterms:W3CDTF">2024-12-30T12:34:00Z</dcterms:modified>
</cp:coreProperties>
</file>