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BA6A9" w14:textId="77777777" w:rsidR="008A4682" w:rsidRPr="008A4682" w:rsidRDefault="008A4682" w:rsidP="008A468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A4682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6D758A4B" w14:textId="77777777" w:rsidR="008A4682" w:rsidRPr="008A4682" w:rsidRDefault="008A4682" w:rsidP="008A4682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8A4682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8A4682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512A18D9" w14:textId="77777777" w:rsidR="00AA1DC3" w:rsidRDefault="00AA1DC3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9D8643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F1C82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Pr="00AF1C82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AF1C82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AF1C82">
        <w:rPr>
          <w:rFonts w:ascii="Arial" w:hAnsi="Arial" w:cs="Arial"/>
          <w:sz w:val="24"/>
          <w:szCs w:val="24"/>
        </w:rPr>
        <w:tab/>
      </w:r>
      <w:r w:rsidR="0047020E" w:rsidRPr="00AF1C82">
        <w:rPr>
          <w:rFonts w:ascii="Arial" w:hAnsi="Arial" w:cs="Arial"/>
          <w:sz w:val="24"/>
          <w:szCs w:val="24"/>
        </w:rPr>
        <w:t xml:space="preserve">     </w:t>
      </w:r>
      <w:r w:rsidRPr="00AF1C82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(pełna nazwa i adres Wykonawcy</w:t>
      </w:r>
    </w:p>
    <w:p w14:paraId="2FDCCFA3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składającego oświadczenie</w:t>
      </w:r>
    </w:p>
    <w:p w14:paraId="45165B55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NIP, KRS, </w:t>
      </w:r>
      <w:proofErr w:type="spellStart"/>
      <w:r w:rsidRPr="00AF1C82">
        <w:rPr>
          <w:rFonts w:ascii="Arial" w:hAnsi="Arial" w:cs="Arial"/>
          <w:sz w:val="24"/>
          <w:szCs w:val="24"/>
        </w:rPr>
        <w:t>CEiDG</w:t>
      </w:r>
      <w:proofErr w:type="spellEnd"/>
      <w:r w:rsidRPr="00AF1C82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AF1C82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ab/>
      </w:r>
      <w:r w:rsidR="00A2520C" w:rsidRPr="00AF1C82">
        <w:rPr>
          <w:rFonts w:ascii="Arial" w:hAnsi="Arial" w:cs="Arial"/>
          <w:sz w:val="24"/>
          <w:szCs w:val="24"/>
        </w:rPr>
        <w:t>Załącznik nr 4</w:t>
      </w:r>
      <w:r w:rsidR="000230FB" w:rsidRPr="00AF1C82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AF1C82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AF1C82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185DD340" w:rsidR="000230FB" w:rsidRPr="00743266" w:rsidRDefault="000230FB" w:rsidP="000230FB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1C82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D1279D" w:rsidRPr="00AF1C82">
        <w:rPr>
          <w:rFonts w:ascii="Arial" w:eastAsia="Arial" w:hAnsi="Arial" w:cs="Arial"/>
          <w:sz w:val="24"/>
          <w:szCs w:val="24"/>
          <w:lang w:eastAsia="ar-SA"/>
        </w:rPr>
        <w:t>.:</w:t>
      </w:r>
      <w:r w:rsidR="002A5597" w:rsidRPr="002A5597">
        <w:rPr>
          <w:rFonts w:ascii="Arial" w:hAnsi="Arial" w:cs="Arial"/>
          <w:b/>
          <w:bCs/>
          <w:szCs w:val="24"/>
        </w:rPr>
        <w:t xml:space="preserve"> </w:t>
      </w:r>
      <w:r w:rsidR="009A02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Wzrost efektywności energetycznej Gminy Wieluń - Wymiana źródeł światła w oświetleniu drogowym w Gminie Wieluń – etap I cz.2 – Optymalizacja kosztów oświetlenia drogowego </w:t>
      </w:r>
      <w:r w:rsidRPr="00A262F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A262F0">
        <w:rPr>
          <w:rFonts w:ascii="Arial" w:eastAsia="Arial" w:hAnsi="Arial" w:cs="Arial"/>
          <w:sz w:val="24"/>
          <w:szCs w:val="24"/>
          <w:lang w:eastAsia="ar-SA"/>
        </w:rPr>
        <w:t>oświadczam, co</w:t>
      </w:r>
      <w:r w:rsidRPr="00AF1C82">
        <w:rPr>
          <w:rFonts w:ascii="Arial" w:eastAsia="Arial" w:hAnsi="Arial" w:cs="Arial"/>
          <w:sz w:val="24"/>
          <w:szCs w:val="24"/>
          <w:lang w:eastAsia="ar-SA"/>
        </w:rPr>
        <w:t xml:space="preserve">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7A25C630" w14:textId="5FE233EE" w:rsidR="00C8601E" w:rsidRPr="00C8601E" w:rsidRDefault="00775292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) Oświadczam, że nie podlegam wykluczeniu z postępowania na podstawie </w:t>
      </w:r>
      <w:bookmarkStart w:id="1" w:name="_Hlk103942907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</w:t>
      </w:r>
      <w:r w:rsidR="00CE71D6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E979F4">
        <w:rPr>
          <w:rFonts w:ascii="Arial" w:eastAsia="Arial" w:hAnsi="Arial" w:cs="Arial"/>
          <w:sz w:val="24"/>
          <w:szCs w:val="24"/>
          <w:lang w:eastAsia="ar-SA"/>
        </w:rPr>
        <w:t>4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bookmarkEnd w:id="1"/>
      <w:r w:rsidR="00E979F4">
        <w:rPr>
          <w:rFonts w:ascii="Arial" w:eastAsia="Arial" w:hAnsi="Arial" w:cs="Arial"/>
          <w:sz w:val="24"/>
          <w:szCs w:val="24"/>
          <w:lang w:eastAsia="ar-SA"/>
        </w:rPr>
        <w:t>507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DD082E5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ustawy Pzp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EA739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E979F4">
        <w:rPr>
          <w:rFonts w:ascii="Arial" w:eastAsia="Arial" w:hAnsi="Arial" w:cs="Arial"/>
          <w:i/>
          <w:iCs/>
          <w:sz w:val="24"/>
          <w:szCs w:val="24"/>
          <w:lang w:eastAsia="ar-SA"/>
        </w:rPr>
        <w:t>4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E979F4">
        <w:rPr>
          <w:rFonts w:ascii="Arial" w:eastAsia="Arial" w:hAnsi="Arial" w:cs="Arial"/>
          <w:i/>
          <w:iCs/>
          <w:sz w:val="24"/>
          <w:szCs w:val="24"/>
          <w:lang w:eastAsia="ar-SA"/>
        </w:rPr>
        <w:t>507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18220DBD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</w:t>
      </w:r>
      <w:r w:rsidR="00C8601E" w:rsidRPr="00C72842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0DA7FA31" w14:textId="77777777" w:rsidR="00743266" w:rsidRPr="000230FB" w:rsidRDefault="00743266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72842">
        <w:rPr>
          <w:rFonts w:ascii="Arial" w:hAnsi="Arial" w:cs="Arial"/>
          <w:b/>
          <w:bCs/>
          <w:color w:val="000000"/>
          <w:sz w:val="32"/>
          <w:szCs w:val="32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70C9046" w14:textId="77777777" w:rsidR="00743266" w:rsidRPr="000230FB" w:rsidRDefault="00743266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D401E" w14:textId="77777777" w:rsidR="005B7E72" w:rsidRDefault="005B7E72" w:rsidP="0015571C">
      <w:pPr>
        <w:spacing w:after="0" w:line="240" w:lineRule="auto"/>
      </w:pPr>
      <w:r>
        <w:separator/>
      </w:r>
    </w:p>
  </w:endnote>
  <w:endnote w:type="continuationSeparator" w:id="0">
    <w:p w14:paraId="47529378" w14:textId="77777777" w:rsidR="005B7E72" w:rsidRDefault="005B7E72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DC3">
          <w:rPr>
            <w:noProof/>
          </w:rP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56AC1" w14:textId="77777777" w:rsidR="005B7E72" w:rsidRDefault="005B7E72" w:rsidP="0015571C">
      <w:pPr>
        <w:spacing w:after="0" w:line="240" w:lineRule="auto"/>
      </w:pPr>
      <w:r>
        <w:separator/>
      </w:r>
    </w:p>
  </w:footnote>
  <w:footnote w:type="continuationSeparator" w:id="0">
    <w:p w14:paraId="21C02F62" w14:textId="77777777" w:rsidR="005B7E72" w:rsidRDefault="005B7E72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03192"/>
    <w:rsid w:val="00007525"/>
    <w:rsid w:val="0001146D"/>
    <w:rsid w:val="000230FB"/>
    <w:rsid w:val="00035C70"/>
    <w:rsid w:val="00040122"/>
    <w:rsid w:val="000879F8"/>
    <w:rsid w:val="000C3980"/>
    <w:rsid w:val="0014235F"/>
    <w:rsid w:val="00155165"/>
    <w:rsid w:val="0015571C"/>
    <w:rsid w:val="001C4DF6"/>
    <w:rsid w:val="0020451E"/>
    <w:rsid w:val="002125F0"/>
    <w:rsid w:val="002A5597"/>
    <w:rsid w:val="002A588F"/>
    <w:rsid w:val="002B46DD"/>
    <w:rsid w:val="002C121C"/>
    <w:rsid w:val="002C7617"/>
    <w:rsid w:val="002D0A1B"/>
    <w:rsid w:val="002F4327"/>
    <w:rsid w:val="003366E4"/>
    <w:rsid w:val="004059B1"/>
    <w:rsid w:val="00413DCA"/>
    <w:rsid w:val="00430268"/>
    <w:rsid w:val="0047020E"/>
    <w:rsid w:val="004A1724"/>
    <w:rsid w:val="004D3E96"/>
    <w:rsid w:val="004E5CCA"/>
    <w:rsid w:val="00522F9A"/>
    <w:rsid w:val="00577DAB"/>
    <w:rsid w:val="00583951"/>
    <w:rsid w:val="005A2628"/>
    <w:rsid w:val="005A6C80"/>
    <w:rsid w:val="005B7E72"/>
    <w:rsid w:val="005F26D2"/>
    <w:rsid w:val="005F47C7"/>
    <w:rsid w:val="006127AF"/>
    <w:rsid w:val="00685FC9"/>
    <w:rsid w:val="006B0D78"/>
    <w:rsid w:val="00717A10"/>
    <w:rsid w:val="00743266"/>
    <w:rsid w:val="00775292"/>
    <w:rsid w:val="007D7B02"/>
    <w:rsid w:val="007E4344"/>
    <w:rsid w:val="007F005D"/>
    <w:rsid w:val="00821733"/>
    <w:rsid w:val="00826628"/>
    <w:rsid w:val="0083074F"/>
    <w:rsid w:val="008719AE"/>
    <w:rsid w:val="008A4682"/>
    <w:rsid w:val="008A73F6"/>
    <w:rsid w:val="008B0326"/>
    <w:rsid w:val="008C1DBD"/>
    <w:rsid w:val="008C2009"/>
    <w:rsid w:val="008D7191"/>
    <w:rsid w:val="009059AD"/>
    <w:rsid w:val="009277E5"/>
    <w:rsid w:val="009618FC"/>
    <w:rsid w:val="009A027A"/>
    <w:rsid w:val="009F0B6E"/>
    <w:rsid w:val="009F70F8"/>
    <w:rsid w:val="00A2520C"/>
    <w:rsid w:val="00A262F0"/>
    <w:rsid w:val="00A42034"/>
    <w:rsid w:val="00A438E2"/>
    <w:rsid w:val="00A50B71"/>
    <w:rsid w:val="00A70C59"/>
    <w:rsid w:val="00A96743"/>
    <w:rsid w:val="00AA1DC3"/>
    <w:rsid w:val="00AC0D71"/>
    <w:rsid w:val="00AC3F35"/>
    <w:rsid w:val="00AC542E"/>
    <w:rsid w:val="00AF1C82"/>
    <w:rsid w:val="00AF6E09"/>
    <w:rsid w:val="00AF71CB"/>
    <w:rsid w:val="00B27715"/>
    <w:rsid w:val="00B936FF"/>
    <w:rsid w:val="00BA1B48"/>
    <w:rsid w:val="00BB7421"/>
    <w:rsid w:val="00BE5564"/>
    <w:rsid w:val="00BF3600"/>
    <w:rsid w:val="00BF580F"/>
    <w:rsid w:val="00BF7B1B"/>
    <w:rsid w:val="00C1727B"/>
    <w:rsid w:val="00C65612"/>
    <w:rsid w:val="00C72842"/>
    <w:rsid w:val="00C85AF6"/>
    <w:rsid w:val="00C8601E"/>
    <w:rsid w:val="00CD192C"/>
    <w:rsid w:val="00CE1E98"/>
    <w:rsid w:val="00CE71D6"/>
    <w:rsid w:val="00CF7A73"/>
    <w:rsid w:val="00D1279D"/>
    <w:rsid w:val="00D22463"/>
    <w:rsid w:val="00D96265"/>
    <w:rsid w:val="00E465F6"/>
    <w:rsid w:val="00E979F4"/>
    <w:rsid w:val="00EA7396"/>
    <w:rsid w:val="00EB1CC2"/>
    <w:rsid w:val="00ED608C"/>
    <w:rsid w:val="00F21FC9"/>
    <w:rsid w:val="00F50FB8"/>
    <w:rsid w:val="00F513EF"/>
    <w:rsid w:val="00F575DD"/>
    <w:rsid w:val="00F57AD5"/>
    <w:rsid w:val="00F852E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64</cp:revision>
  <cp:lastPrinted>2022-11-17T07:30:00Z</cp:lastPrinted>
  <dcterms:created xsi:type="dcterms:W3CDTF">2021-10-28T07:32:00Z</dcterms:created>
  <dcterms:modified xsi:type="dcterms:W3CDTF">2024-12-10T08:54:00Z</dcterms:modified>
</cp:coreProperties>
</file>