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6F15" w:rsidRPr="00EB36AF" w:rsidRDefault="00CE6F15" w:rsidP="00CE6F15">
      <w:pPr>
        <w:pStyle w:val="Nagwek"/>
        <w:spacing w:after="0" w:line="240" w:lineRule="auto"/>
        <w:jc w:val="right"/>
        <w:rPr>
          <w:sz w:val="20"/>
          <w:szCs w:val="20"/>
        </w:rPr>
      </w:pPr>
      <w:r w:rsidRPr="00EB36AF">
        <w:rPr>
          <w:sz w:val="20"/>
          <w:szCs w:val="20"/>
        </w:rPr>
        <w:t xml:space="preserve">Załącznik nr </w:t>
      </w:r>
      <w:r w:rsidR="00E957C1">
        <w:rPr>
          <w:sz w:val="20"/>
          <w:szCs w:val="20"/>
        </w:rPr>
        <w:t>5</w:t>
      </w:r>
      <w:r>
        <w:rPr>
          <w:sz w:val="20"/>
          <w:szCs w:val="20"/>
        </w:rPr>
        <w:t xml:space="preserve"> do S</w:t>
      </w:r>
      <w:r w:rsidRPr="00EB36AF">
        <w:rPr>
          <w:sz w:val="20"/>
          <w:szCs w:val="20"/>
        </w:rPr>
        <w:t>WZ</w:t>
      </w:r>
    </w:p>
    <w:p w:rsidR="00CE6F15" w:rsidRPr="00EB36AF" w:rsidRDefault="00CE6F15" w:rsidP="00CE6F15">
      <w:pPr>
        <w:pStyle w:val="Nagwek"/>
        <w:spacing w:after="0" w:line="240" w:lineRule="auto"/>
        <w:rPr>
          <w:b/>
          <w:bCs/>
          <w:sz w:val="24"/>
          <w:szCs w:val="24"/>
        </w:rPr>
      </w:pPr>
    </w:p>
    <w:p w:rsidR="00CE6F15" w:rsidRPr="00F41DBF" w:rsidRDefault="00CE6F15" w:rsidP="00CE6F15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F41DBF">
        <w:rPr>
          <w:b/>
          <w:bCs/>
          <w:sz w:val="24"/>
          <w:szCs w:val="24"/>
        </w:rPr>
        <w:t>ISTOTNE POSTANOWIENIA UMOWY Nr .............../2</w:t>
      </w:r>
      <w:r w:rsidR="00E957C1">
        <w:rPr>
          <w:b/>
          <w:bCs/>
          <w:sz w:val="24"/>
          <w:szCs w:val="24"/>
        </w:rPr>
        <w:t>5</w:t>
      </w:r>
    </w:p>
    <w:p w:rsidR="00CE6F15" w:rsidRPr="00F41DBF" w:rsidRDefault="00CE6F15" w:rsidP="00CE6F15">
      <w:pPr>
        <w:pStyle w:val="Nagwek"/>
        <w:spacing w:after="0" w:line="240" w:lineRule="auto"/>
        <w:rPr>
          <w:sz w:val="20"/>
          <w:szCs w:val="20"/>
        </w:rPr>
      </w:pPr>
    </w:p>
    <w:p w:rsidR="00CE6F15" w:rsidRPr="003235C8" w:rsidRDefault="00E957C1" w:rsidP="00C2666B">
      <w:pPr>
        <w:pStyle w:val="Nagwek"/>
        <w:spacing w:after="0" w:line="240" w:lineRule="auto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CE6F15" w:rsidRPr="003235C8">
        <w:rPr>
          <w:rFonts w:cs="Calibri"/>
          <w:sz w:val="20"/>
          <w:szCs w:val="20"/>
        </w:rPr>
        <w:t xml:space="preserve"> dniu ……………....................................……. w Gnieźnie pomiędzy:</w:t>
      </w:r>
    </w:p>
    <w:p w:rsidR="00CE6F15" w:rsidRPr="003235C8" w:rsidRDefault="00CE6F15" w:rsidP="00C2666B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E957C1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CE6F15" w:rsidRPr="003235C8" w:rsidRDefault="00CE6F15" w:rsidP="00C2666B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CE6F15" w:rsidRPr="003235C8" w:rsidRDefault="00CE6F15" w:rsidP="00C2666B">
      <w:pPr>
        <w:pStyle w:val="Nagwek"/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CE6F15" w:rsidRPr="00E957C1" w:rsidRDefault="00CE6F15" w:rsidP="00E957C1">
      <w:pPr>
        <w:jc w:val="both"/>
        <w:rPr>
          <w:sz w:val="24"/>
          <w:szCs w:val="24"/>
        </w:rPr>
      </w:pPr>
      <w:r w:rsidRPr="00B902E1">
        <w:rPr>
          <w:rFonts w:cs="Calibri"/>
        </w:rPr>
        <w:t xml:space="preserve">Na podstawie dokonanego przez Zamawiającego wyboru oferty Wykonawcy w zamówieniu publicznym prowadzonym w trybie podstawowym bez możliwości prowadzenia negocjacji (art. 275 </w:t>
      </w:r>
      <w:proofErr w:type="spellStart"/>
      <w:r w:rsidRPr="00B902E1">
        <w:rPr>
          <w:rFonts w:cs="Calibri"/>
        </w:rPr>
        <w:t>pkt</w:t>
      </w:r>
      <w:proofErr w:type="spellEnd"/>
      <w:r w:rsidRPr="00B902E1">
        <w:rPr>
          <w:rFonts w:cs="Calibri"/>
        </w:rPr>
        <w:t xml:space="preserve"> 1 </w:t>
      </w:r>
      <w:r w:rsidR="00E957C1">
        <w:rPr>
          <w:rFonts w:cs="Calibri"/>
        </w:rPr>
        <w:t>Prawa zamówień publicznych</w:t>
      </w:r>
      <w:r w:rsidRPr="00B902E1">
        <w:rPr>
          <w:rFonts w:cs="Calibri"/>
          <w:b/>
          <w:bCs/>
        </w:rPr>
        <w:t xml:space="preserve">) </w:t>
      </w:r>
      <w:r w:rsidRPr="00B902E1">
        <w:rPr>
          <w:rFonts w:cs="Calibri"/>
        </w:rPr>
        <w:t xml:space="preserve">na: </w:t>
      </w:r>
      <w:r w:rsidRPr="001428FE">
        <w:rPr>
          <w:rFonts w:cs="Calibri"/>
        </w:rPr>
        <w:t>„</w:t>
      </w:r>
      <w:r>
        <w:rPr>
          <w:rFonts w:cs="Times New Roman"/>
          <w:bCs/>
        </w:rPr>
        <w:t xml:space="preserve">Usługi transportowe przy bieżącym utrzymaniu dróg powiatowych z podziałem na zadania w </w:t>
      </w:r>
      <w:r w:rsidR="00E957C1">
        <w:rPr>
          <w:rFonts w:cs="Times New Roman"/>
          <w:bCs/>
        </w:rPr>
        <w:t>2025</w:t>
      </w:r>
      <w:r>
        <w:rPr>
          <w:rFonts w:cs="Times New Roman"/>
          <w:bCs/>
        </w:rPr>
        <w:t xml:space="preserve"> roku</w:t>
      </w:r>
      <w:r w:rsidRPr="001428FE">
        <w:rPr>
          <w:rFonts w:cs="Times New Roman"/>
        </w:rPr>
        <w:t>”</w:t>
      </w:r>
      <w:r w:rsidR="00E957C1">
        <w:rPr>
          <w:sz w:val="24"/>
          <w:szCs w:val="24"/>
        </w:rPr>
        <w:t xml:space="preserve"> </w:t>
      </w:r>
      <w:r w:rsidRPr="00441C59">
        <w:rPr>
          <w:rFonts w:cs="Calibri"/>
        </w:rPr>
        <w:t xml:space="preserve">przeprowadzony zgodnie z przepisami ustawy z dnia 11.09.2019 r. Prawo Zamówień publicznych (Dz.U. z </w:t>
      </w:r>
      <w:r w:rsidR="00E957C1">
        <w:rPr>
          <w:rFonts w:cs="Calibri"/>
        </w:rPr>
        <w:t>2024</w:t>
      </w:r>
      <w:r w:rsidRPr="00441C59">
        <w:rPr>
          <w:rFonts w:cs="Calibri"/>
        </w:rPr>
        <w:t xml:space="preserve"> r., poz. </w:t>
      </w:r>
      <w:r w:rsidR="00E957C1">
        <w:rPr>
          <w:rFonts w:cs="Calibri"/>
        </w:rPr>
        <w:t>1320</w:t>
      </w:r>
      <w:r w:rsidRPr="00441C59">
        <w:rPr>
          <w:rFonts w:cs="Calibri"/>
        </w:rPr>
        <w:t xml:space="preserve"> z </w:t>
      </w:r>
      <w:proofErr w:type="spellStart"/>
      <w:r w:rsidRPr="00441C59">
        <w:rPr>
          <w:rFonts w:cs="Calibri"/>
        </w:rPr>
        <w:t>późn</w:t>
      </w:r>
      <w:proofErr w:type="spellEnd"/>
      <w:r w:rsidRPr="00441C59">
        <w:rPr>
          <w:rFonts w:cs="Calibri"/>
        </w:rPr>
        <w:t>. zm.)</w:t>
      </w:r>
    </w:p>
    <w:p w:rsidR="00CE6F15" w:rsidRPr="007B33DF" w:rsidRDefault="00CE6F15" w:rsidP="00C2666B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7B33DF">
        <w:rPr>
          <w:rFonts w:ascii="Calibri" w:hAnsi="Calibri" w:cs="Calibri"/>
          <w:b/>
          <w:bCs/>
          <w:sz w:val="20"/>
          <w:szCs w:val="20"/>
        </w:rPr>
        <w:t>§ 1</w:t>
      </w:r>
      <w:r w:rsidRPr="007B33DF">
        <w:rPr>
          <w:rFonts w:ascii="Calibri" w:hAnsi="Calibri" w:cs="Calibri"/>
          <w:b/>
          <w:sz w:val="20"/>
          <w:szCs w:val="20"/>
        </w:rPr>
        <w:br/>
      </w:r>
      <w:r w:rsidRPr="007B33DF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CE6F15" w:rsidRDefault="00CE6F15" w:rsidP="00CE6F15">
      <w:pPr>
        <w:jc w:val="both"/>
        <w:rPr>
          <w:rFonts w:asciiTheme="minorHAnsi" w:hAnsiTheme="minorHAnsi" w:cstheme="minorHAnsi"/>
        </w:rPr>
      </w:pPr>
    </w:p>
    <w:p w:rsidR="00CE6F15" w:rsidRPr="007B33DF" w:rsidRDefault="00CE6F15" w:rsidP="00CE6F15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7B33DF">
        <w:rPr>
          <w:rFonts w:asciiTheme="minorHAnsi" w:hAnsiTheme="minorHAnsi" w:cstheme="minorHAnsi"/>
        </w:rPr>
        <w:t>. Wykonawca zobowiązuje się do wykonania następując</w:t>
      </w:r>
      <w:r>
        <w:rPr>
          <w:rFonts w:asciiTheme="minorHAnsi" w:hAnsiTheme="minorHAnsi" w:cstheme="minorHAnsi"/>
        </w:rPr>
        <w:t>ej</w:t>
      </w:r>
      <w:r w:rsidRPr="007B33DF">
        <w:rPr>
          <w:rFonts w:asciiTheme="minorHAnsi" w:hAnsiTheme="minorHAnsi" w:cstheme="minorHAnsi"/>
        </w:rPr>
        <w:t xml:space="preserve"> usług</w:t>
      </w:r>
      <w:r>
        <w:rPr>
          <w:rFonts w:asciiTheme="minorHAnsi" w:hAnsiTheme="minorHAnsi" w:cstheme="minorHAnsi"/>
        </w:rPr>
        <w:t>i</w:t>
      </w:r>
      <w:r w:rsidRPr="007B33DF">
        <w:rPr>
          <w:rFonts w:asciiTheme="minorHAnsi" w:hAnsiTheme="minorHAnsi" w:cstheme="minorHAnsi"/>
        </w:rPr>
        <w:t xml:space="preserve"> :</w:t>
      </w:r>
    </w:p>
    <w:p w:rsidR="00C2666B" w:rsidRDefault="00CE6F15" w:rsidP="00C2666B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„</w:t>
      </w:r>
      <w:r w:rsidRPr="007B33DF">
        <w:rPr>
          <w:rFonts w:asciiTheme="minorHAnsi" w:hAnsiTheme="minorHAnsi" w:cstheme="minorHAnsi"/>
          <w:b/>
          <w:bCs/>
        </w:rPr>
        <w:t>Usług</w:t>
      </w:r>
      <w:r>
        <w:rPr>
          <w:rFonts w:asciiTheme="minorHAnsi" w:hAnsiTheme="minorHAnsi" w:cstheme="minorHAnsi"/>
          <w:b/>
          <w:bCs/>
        </w:rPr>
        <w:t>i</w:t>
      </w:r>
      <w:r w:rsidRPr="007B33DF">
        <w:rPr>
          <w:rFonts w:asciiTheme="minorHAnsi" w:hAnsiTheme="minorHAnsi" w:cstheme="minorHAnsi"/>
          <w:b/>
          <w:bCs/>
        </w:rPr>
        <w:t xml:space="preserve"> transportow</w:t>
      </w:r>
      <w:r>
        <w:rPr>
          <w:rFonts w:asciiTheme="minorHAnsi" w:hAnsiTheme="minorHAnsi" w:cstheme="minorHAnsi"/>
          <w:b/>
          <w:bCs/>
        </w:rPr>
        <w:t>e</w:t>
      </w:r>
      <w:r w:rsidRPr="007B33DF">
        <w:rPr>
          <w:rFonts w:asciiTheme="minorHAnsi" w:hAnsiTheme="minorHAnsi" w:cstheme="minorHAnsi"/>
          <w:b/>
          <w:bCs/>
        </w:rPr>
        <w:t xml:space="preserve"> przy bieżącym utrzymaniu dróg powiatowych </w:t>
      </w:r>
      <w:r>
        <w:rPr>
          <w:rFonts w:asciiTheme="minorHAnsi" w:hAnsiTheme="minorHAnsi" w:cstheme="minorHAnsi"/>
          <w:b/>
          <w:bCs/>
        </w:rPr>
        <w:t xml:space="preserve"> z podziałem na zadania</w:t>
      </w:r>
      <w:r w:rsidRPr="00452B28">
        <w:rPr>
          <w:rFonts w:asciiTheme="minorHAnsi" w:hAnsiTheme="minorHAnsi" w:cstheme="minorHAnsi"/>
          <w:b/>
          <w:bCs/>
        </w:rPr>
        <w:t xml:space="preserve"> </w:t>
      </w:r>
      <w:r w:rsidRPr="007B33DF">
        <w:rPr>
          <w:rFonts w:asciiTheme="minorHAnsi" w:hAnsiTheme="minorHAnsi" w:cstheme="minorHAnsi"/>
          <w:b/>
          <w:bCs/>
        </w:rPr>
        <w:t xml:space="preserve">w </w:t>
      </w:r>
      <w:r w:rsidR="00E957C1">
        <w:rPr>
          <w:rFonts w:asciiTheme="minorHAnsi" w:hAnsiTheme="minorHAnsi" w:cstheme="minorHAnsi"/>
          <w:b/>
          <w:bCs/>
        </w:rPr>
        <w:t>2025</w:t>
      </w:r>
      <w:r>
        <w:rPr>
          <w:rFonts w:asciiTheme="minorHAnsi" w:hAnsiTheme="minorHAnsi" w:cstheme="minorHAnsi"/>
          <w:b/>
          <w:bCs/>
        </w:rPr>
        <w:t xml:space="preserve"> roku”</w:t>
      </w:r>
      <w:r>
        <w:rPr>
          <w:rFonts w:asciiTheme="minorHAnsi" w:hAnsiTheme="minorHAnsi" w:cstheme="minorHAnsi"/>
          <w:b/>
          <w:bCs/>
        </w:rPr>
        <w:br/>
      </w:r>
      <w:r w:rsidRPr="00452B28">
        <w:rPr>
          <w:rFonts w:asciiTheme="minorHAnsi" w:hAnsiTheme="minorHAnsi" w:cstheme="minorHAnsi"/>
          <w:bCs/>
        </w:rPr>
        <w:t xml:space="preserve"> na terenie:  Obwodu Drogowego nr 1 w Gnieźnie i/lub Obwodu Drogowego nr 2 w Kłecku</w:t>
      </w:r>
      <w:r w:rsidR="00C2666B">
        <w:rPr>
          <w:rFonts w:asciiTheme="minorHAnsi" w:hAnsiTheme="minorHAnsi" w:cstheme="minorHAnsi"/>
          <w:bCs/>
        </w:rPr>
        <w:t xml:space="preserve"> </w:t>
      </w:r>
      <w:r w:rsidRPr="007B33DF">
        <w:rPr>
          <w:rFonts w:asciiTheme="minorHAnsi" w:hAnsiTheme="minorHAnsi" w:cstheme="minorHAnsi"/>
          <w:b/>
          <w:bCs/>
        </w:rPr>
        <w:t>w okresie od dnia podpisania umowy do 31.12.</w:t>
      </w:r>
      <w:r w:rsidR="00E957C1">
        <w:rPr>
          <w:rFonts w:asciiTheme="minorHAnsi" w:hAnsiTheme="minorHAnsi" w:cstheme="minorHAnsi"/>
          <w:b/>
          <w:bCs/>
        </w:rPr>
        <w:t>2025</w:t>
      </w:r>
      <w:r w:rsidRPr="007B33DF">
        <w:rPr>
          <w:rFonts w:asciiTheme="minorHAnsi" w:hAnsiTheme="minorHAnsi" w:cstheme="minorHAnsi"/>
          <w:b/>
          <w:bCs/>
        </w:rPr>
        <w:t xml:space="preserve"> r</w:t>
      </w:r>
      <w:r w:rsidR="00C2666B">
        <w:rPr>
          <w:rFonts w:asciiTheme="minorHAnsi" w:hAnsiTheme="minorHAnsi" w:cstheme="minorHAnsi"/>
          <w:b/>
          <w:bCs/>
        </w:rPr>
        <w:t xml:space="preserve">oku, </w:t>
      </w:r>
      <w:r w:rsidRPr="007B33DF">
        <w:rPr>
          <w:rFonts w:asciiTheme="minorHAnsi" w:hAnsiTheme="minorHAnsi" w:cstheme="minorHAnsi"/>
        </w:rPr>
        <w:t>w za</w:t>
      </w:r>
      <w:r>
        <w:rPr>
          <w:rFonts w:asciiTheme="minorHAnsi" w:hAnsiTheme="minorHAnsi" w:cstheme="minorHAnsi"/>
        </w:rPr>
        <w:t>kresie wskazanym w jego ofercie.</w:t>
      </w:r>
      <w:r w:rsidR="00C2666B">
        <w:rPr>
          <w:rFonts w:asciiTheme="minorHAnsi" w:hAnsiTheme="minorHAnsi" w:cstheme="minorHAnsi"/>
        </w:rPr>
        <w:t xml:space="preserve"> Wykonawca oświadcza, że teren tego obwodu jest mu znany. </w:t>
      </w:r>
    </w:p>
    <w:p w:rsidR="00CE6F15" w:rsidRPr="00C2666B" w:rsidRDefault="00C2666B" w:rsidP="00C2666B">
      <w:pPr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</w:rPr>
        <w:t xml:space="preserve">2. </w:t>
      </w:r>
      <w:r w:rsidR="00CE6F15" w:rsidRPr="007B33DF">
        <w:rPr>
          <w:rFonts w:asciiTheme="minorHAnsi" w:hAnsiTheme="minorHAnsi" w:cstheme="minorHAnsi"/>
        </w:rPr>
        <w:t xml:space="preserve">Zobowiązanie </w:t>
      </w:r>
      <w:r w:rsidR="00E957C1">
        <w:rPr>
          <w:rFonts w:asciiTheme="minorHAnsi" w:hAnsiTheme="minorHAnsi" w:cstheme="minorHAnsi"/>
        </w:rPr>
        <w:t>W</w:t>
      </w:r>
      <w:r w:rsidR="00CE6F15" w:rsidRPr="007B33DF">
        <w:rPr>
          <w:rFonts w:asciiTheme="minorHAnsi" w:hAnsiTheme="minorHAnsi" w:cstheme="minorHAnsi"/>
        </w:rPr>
        <w:t>ykonawcy obejmuje świadczenie na warunkach pracy dorywczej na wezwanie Kierownika Obwodu Drogowego.</w:t>
      </w:r>
    </w:p>
    <w:p w:rsidR="00CE6F15" w:rsidRDefault="00C2666B" w:rsidP="00CE6F15">
      <w:pPr>
        <w:tabs>
          <w:tab w:val="left" w:pos="715"/>
        </w:tabs>
        <w:ind w:left="-5"/>
        <w:jc w:val="both"/>
        <w:rPr>
          <w:rFonts w:asciiTheme="minorHAnsi" w:eastAsia="Times New Roman" w:hAnsiTheme="minorHAnsi" w:cstheme="minorHAnsi"/>
          <w:lang w:eastAsia="ar-SA"/>
        </w:rPr>
      </w:pPr>
      <w:r>
        <w:rPr>
          <w:rFonts w:asciiTheme="minorHAnsi" w:eastAsia="Times New Roman" w:hAnsiTheme="minorHAnsi" w:cstheme="minorHAnsi"/>
          <w:lang w:eastAsia="ar-SA"/>
        </w:rPr>
        <w:t>3</w:t>
      </w:r>
      <w:r w:rsidR="00CE6F15" w:rsidRPr="007B33DF">
        <w:rPr>
          <w:rFonts w:asciiTheme="minorHAnsi" w:eastAsia="Times New Roman" w:hAnsiTheme="minorHAnsi" w:cstheme="minorHAnsi"/>
          <w:lang w:eastAsia="ar-SA"/>
        </w:rPr>
        <w:t>.</w:t>
      </w:r>
      <w:r>
        <w:rPr>
          <w:rFonts w:asciiTheme="minorHAnsi" w:eastAsia="Times New Roman" w:hAnsiTheme="minorHAnsi" w:cstheme="minorHAnsi"/>
          <w:lang w:eastAsia="ar-SA"/>
        </w:rPr>
        <w:t xml:space="preserve"> </w:t>
      </w:r>
      <w:r w:rsidR="00CE6F15" w:rsidRPr="007B33DF">
        <w:rPr>
          <w:rFonts w:asciiTheme="minorHAnsi" w:eastAsia="Times New Roman" w:hAnsiTheme="minorHAnsi" w:cstheme="minorHAnsi"/>
          <w:lang w:eastAsia="ar-SA"/>
        </w:rPr>
        <w:t xml:space="preserve">Wymienione w pkt. </w:t>
      </w:r>
      <w:r w:rsidR="00CE6F15">
        <w:rPr>
          <w:rFonts w:asciiTheme="minorHAnsi" w:eastAsia="Times New Roman" w:hAnsiTheme="minorHAnsi" w:cstheme="minorHAnsi"/>
          <w:lang w:eastAsia="ar-SA"/>
        </w:rPr>
        <w:t>1</w:t>
      </w:r>
      <w:r w:rsidR="00CE6F15" w:rsidRPr="007B33DF">
        <w:rPr>
          <w:rFonts w:asciiTheme="minorHAnsi" w:eastAsia="Times New Roman" w:hAnsiTheme="minorHAnsi" w:cstheme="minorHAnsi"/>
          <w:lang w:eastAsia="ar-SA"/>
        </w:rPr>
        <w:t xml:space="preserve"> usługi Wykonawca zamierza wykonać podstawiając do dyspozycji Zamawiającego:</w:t>
      </w:r>
      <w:r w:rsidR="00CE6F15">
        <w:rPr>
          <w:rFonts w:asciiTheme="minorHAnsi" w:eastAsia="Times New Roman" w:hAnsiTheme="minorHAnsi" w:cstheme="minorHAnsi"/>
          <w:lang w:eastAsia="ar-SA"/>
        </w:rPr>
        <w:br/>
        <w:t xml:space="preserve">……………………………………….( nazwa określonego pojazdu z zadania nr.. ) </w:t>
      </w:r>
    </w:p>
    <w:p w:rsidR="00CE6F15" w:rsidRDefault="00CE6F15" w:rsidP="00CE6F15">
      <w:pPr>
        <w:tabs>
          <w:tab w:val="left" w:pos="715"/>
        </w:tabs>
        <w:ind w:left="-5"/>
        <w:jc w:val="center"/>
        <w:rPr>
          <w:rFonts w:cs="Calibri"/>
          <w:b/>
          <w:bCs/>
        </w:rPr>
      </w:pPr>
      <w:r w:rsidRPr="007B33DF">
        <w:rPr>
          <w:rFonts w:cs="Calibri"/>
          <w:b/>
          <w:bCs/>
        </w:rPr>
        <w:t>§ 2</w:t>
      </w:r>
    </w:p>
    <w:p w:rsidR="00CE6F15" w:rsidRDefault="00CE6F15" w:rsidP="00CE6F15">
      <w:pPr>
        <w:tabs>
          <w:tab w:val="left" w:pos="715"/>
        </w:tabs>
        <w:ind w:left="-5"/>
        <w:jc w:val="center"/>
        <w:rPr>
          <w:rFonts w:cs="Calibri"/>
          <w:b/>
          <w:bCs/>
        </w:rPr>
      </w:pPr>
      <w:r>
        <w:rPr>
          <w:rFonts w:cs="Calibri"/>
          <w:b/>
          <w:bCs/>
        </w:rPr>
        <w:t>Termin wykonania zamówienia</w:t>
      </w:r>
    </w:p>
    <w:p w:rsidR="00CE6F15" w:rsidRDefault="00CE6F15" w:rsidP="00CE6F15">
      <w:pPr>
        <w:tabs>
          <w:tab w:val="left" w:pos="715"/>
        </w:tabs>
        <w:ind w:left="-5"/>
        <w:rPr>
          <w:rFonts w:cs="Calibri"/>
          <w:bCs/>
        </w:rPr>
      </w:pPr>
      <w:r>
        <w:rPr>
          <w:rFonts w:cs="Calibri"/>
          <w:bCs/>
        </w:rPr>
        <w:t>Termin wykonania zamówienia: od dnia podpisania umowy do 31.12.</w:t>
      </w:r>
      <w:r w:rsidR="00E957C1">
        <w:rPr>
          <w:rFonts w:cs="Calibri"/>
          <w:bCs/>
        </w:rPr>
        <w:t>2025</w:t>
      </w:r>
      <w:r>
        <w:rPr>
          <w:rFonts w:cs="Calibri"/>
          <w:bCs/>
        </w:rPr>
        <w:t xml:space="preserve"> r.</w:t>
      </w:r>
    </w:p>
    <w:p w:rsidR="00CE6F15" w:rsidRDefault="00CE6F15" w:rsidP="00CE6F15">
      <w:pPr>
        <w:tabs>
          <w:tab w:val="left" w:pos="715"/>
        </w:tabs>
        <w:ind w:left="-5"/>
        <w:rPr>
          <w:rFonts w:cs="Calibri"/>
          <w:bCs/>
        </w:rPr>
      </w:pPr>
    </w:p>
    <w:p w:rsidR="00CE6F15" w:rsidRPr="00452B28" w:rsidRDefault="00CE6F15" w:rsidP="00CE6F15">
      <w:pPr>
        <w:tabs>
          <w:tab w:val="left" w:pos="715"/>
        </w:tabs>
        <w:ind w:left="-5"/>
        <w:jc w:val="center"/>
        <w:rPr>
          <w:rFonts w:cs="Calibri"/>
          <w:b/>
          <w:bCs/>
        </w:rPr>
      </w:pPr>
      <w:r w:rsidRPr="007B33DF">
        <w:rPr>
          <w:rFonts w:cs="Calibri"/>
          <w:b/>
          <w:bCs/>
        </w:rPr>
        <w:t xml:space="preserve">§ </w:t>
      </w:r>
      <w:r>
        <w:rPr>
          <w:rFonts w:cs="Calibri"/>
          <w:b/>
          <w:bCs/>
        </w:rPr>
        <w:t>3</w:t>
      </w:r>
    </w:p>
    <w:p w:rsidR="00CE6F15" w:rsidRPr="00452B28" w:rsidRDefault="00CE6F15" w:rsidP="00CE6F15">
      <w:pPr>
        <w:tabs>
          <w:tab w:val="left" w:pos="715"/>
        </w:tabs>
        <w:ind w:left="-5"/>
        <w:jc w:val="center"/>
        <w:rPr>
          <w:rFonts w:cs="Calibri"/>
          <w:b/>
          <w:bCs/>
        </w:rPr>
      </w:pPr>
      <w:r w:rsidRPr="00452B28">
        <w:rPr>
          <w:rFonts w:cs="Calibri"/>
          <w:b/>
          <w:bCs/>
        </w:rPr>
        <w:t>Zobowiązania Wykonawcy</w:t>
      </w:r>
    </w:p>
    <w:p w:rsidR="00E957C1" w:rsidRPr="007B33DF" w:rsidRDefault="00E957C1" w:rsidP="00E957C1">
      <w:pPr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1. Zamawiający zleca Wykonawcy prace w zakresie ustalonym umową.</w:t>
      </w:r>
    </w:p>
    <w:p w:rsidR="00E957C1" w:rsidRPr="007B33DF" w:rsidRDefault="00E957C1" w:rsidP="00E957C1">
      <w:pPr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2. Wykonawca oświadcza, że wskazane w §</w:t>
      </w:r>
      <w:r>
        <w:rPr>
          <w:rFonts w:asciiTheme="minorHAnsi" w:hAnsiTheme="minorHAnsi" w:cstheme="minorHAnsi"/>
        </w:rPr>
        <w:t xml:space="preserve"> </w:t>
      </w:r>
      <w:r w:rsidRPr="007B33DF">
        <w:rPr>
          <w:rFonts w:asciiTheme="minorHAnsi" w:hAnsiTheme="minorHAnsi" w:cstheme="minorHAnsi"/>
        </w:rPr>
        <w:t xml:space="preserve">1 ust. </w:t>
      </w:r>
      <w:r>
        <w:rPr>
          <w:rFonts w:asciiTheme="minorHAnsi" w:hAnsiTheme="minorHAnsi" w:cstheme="minorHAnsi"/>
        </w:rPr>
        <w:t>3</w:t>
      </w:r>
      <w:r w:rsidRPr="007B33DF">
        <w:rPr>
          <w:rFonts w:asciiTheme="minorHAnsi" w:hAnsiTheme="minorHAnsi" w:cstheme="minorHAnsi"/>
        </w:rPr>
        <w:t xml:space="preserve"> niniejszej umowy, środki są w pełni przydatne do umówionego użytku.</w:t>
      </w:r>
    </w:p>
    <w:p w:rsidR="00E957C1" w:rsidRPr="007B33DF" w:rsidRDefault="00E957C1" w:rsidP="00E957C1">
      <w:pPr>
        <w:tabs>
          <w:tab w:val="left" w:pos="720"/>
        </w:tabs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3. Do obowiązków Wykonawcy należy utrzymanie w całym okresie umownym gotowości technicznej wymienionych  </w:t>
      </w:r>
      <w:r>
        <w:rPr>
          <w:rFonts w:asciiTheme="minorHAnsi" w:hAnsiTheme="minorHAnsi" w:cstheme="minorHAnsi"/>
        </w:rPr>
        <w:br/>
      </w:r>
      <w:r w:rsidRPr="007B33DF">
        <w:rPr>
          <w:rFonts w:asciiTheme="minorHAnsi" w:hAnsiTheme="minorHAnsi" w:cstheme="minorHAnsi"/>
        </w:rPr>
        <w:t>w § 1 ust.</w:t>
      </w:r>
      <w:r>
        <w:rPr>
          <w:rFonts w:asciiTheme="minorHAnsi" w:hAnsiTheme="minorHAnsi" w:cstheme="minorHAnsi"/>
        </w:rPr>
        <w:t xml:space="preserve"> 3</w:t>
      </w:r>
      <w:r w:rsidRPr="007B33DF">
        <w:rPr>
          <w:rFonts w:asciiTheme="minorHAnsi" w:hAnsiTheme="minorHAnsi" w:cstheme="minorHAnsi"/>
        </w:rPr>
        <w:t xml:space="preserve">  środków transportowych.</w:t>
      </w:r>
    </w:p>
    <w:p w:rsidR="00E957C1" w:rsidRPr="007B33DF" w:rsidRDefault="00E957C1" w:rsidP="00E957C1">
      <w:pPr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4. Wykonawca zobowiązuje się być przygotowany do podstawienia środków transportowych wraz </w:t>
      </w:r>
      <w:r w:rsidRPr="007B33DF">
        <w:rPr>
          <w:rFonts w:asciiTheme="minorHAnsi" w:hAnsiTheme="minorHAnsi" w:cstheme="minorHAnsi"/>
        </w:rPr>
        <w:br/>
        <w:t xml:space="preserve">z kierowcą w przeciągu </w:t>
      </w:r>
      <w:r>
        <w:rPr>
          <w:rFonts w:asciiTheme="minorHAnsi" w:hAnsiTheme="minorHAnsi" w:cstheme="minorHAnsi"/>
        </w:rPr>
        <w:t xml:space="preserve">3 </w:t>
      </w:r>
      <w:r w:rsidRPr="007B33DF">
        <w:rPr>
          <w:rFonts w:asciiTheme="minorHAnsi" w:hAnsiTheme="minorHAnsi" w:cstheme="minorHAnsi"/>
        </w:rPr>
        <w:t xml:space="preserve">godz. od chwili otrzymania wezwania, które </w:t>
      </w:r>
      <w:r>
        <w:rPr>
          <w:rFonts w:asciiTheme="minorHAnsi" w:hAnsiTheme="minorHAnsi" w:cstheme="minorHAnsi"/>
        </w:rPr>
        <w:t>Z</w:t>
      </w:r>
      <w:r w:rsidRPr="007B33DF">
        <w:rPr>
          <w:rFonts w:asciiTheme="minorHAnsi" w:hAnsiTheme="minorHAnsi" w:cstheme="minorHAnsi"/>
        </w:rPr>
        <w:t xml:space="preserve">amawiający może złożyć </w:t>
      </w:r>
      <w:r w:rsidRPr="007B33DF">
        <w:rPr>
          <w:rFonts w:asciiTheme="minorHAnsi" w:hAnsiTheme="minorHAnsi" w:cstheme="minorHAnsi"/>
        </w:rPr>
        <w:br/>
        <w:t>w dniach roboczych od poniedziałku do piątku od godz. 7</w:t>
      </w:r>
      <w:r w:rsidRPr="007B33DF">
        <w:rPr>
          <w:rFonts w:asciiTheme="minorHAnsi" w:hAnsiTheme="minorHAnsi" w:cstheme="minorHAnsi"/>
          <w:vertAlign w:val="superscript"/>
        </w:rPr>
        <w:t>00</w:t>
      </w:r>
      <w:r w:rsidRPr="007B33DF">
        <w:rPr>
          <w:rFonts w:asciiTheme="minorHAnsi" w:hAnsiTheme="minorHAnsi" w:cstheme="minorHAnsi"/>
        </w:rPr>
        <w:t xml:space="preserve">  do godz. 15</w:t>
      </w:r>
      <w:r w:rsidRPr="007B33DF">
        <w:rPr>
          <w:rFonts w:asciiTheme="minorHAnsi" w:hAnsiTheme="minorHAnsi" w:cstheme="minorHAnsi"/>
          <w:vertAlign w:val="superscript"/>
        </w:rPr>
        <w:t>00</w:t>
      </w:r>
      <w:r w:rsidRPr="007B33DF">
        <w:rPr>
          <w:rFonts w:asciiTheme="minorHAnsi" w:hAnsiTheme="minorHAnsi" w:cstheme="minorHAnsi"/>
        </w:rPr>
        <w:t>.</w:t>
      </w:r>
    </w:p>
    <w:p w:rsidR="00E957C1" w:rsidRPr="007B33DF" w:rsidRDefault="00E957C1" w:rsidP="00E957C1">
      <w:pPr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5. W szczególnie uzasadnionych przypadkach </w:t>
      </w:r>
      <w:r>
        <w:rPr>
          <w:rFonts w:asciiTheme="minorHAnsi" w:hAnsiTheme="minorHAnsi" w:cstheme="minorHAnsi"/>
        </w:rPr>
        <w:t>Z</w:t>
      </w:r>
      <w:r w:rsidRPr="007B33DF">
        <w:rPr>
          <w:rFonts w:asciiTheme="minorHAnsi" w:hAnsiTheme="minorHAnsi" w:cstheme="minorHAnsi"/>
        </w:rPr>
        <w:t xml:space="preserve">amawiający może składać wezwania w innych dniach lub godzinach, przy czym w tej sytuacji czas reakcji wykonawcy może być wydłużony, nie więcej niż o 50% od wskazanego w ust. 4. </w:t>
      </w:r>
    </w:p>
    <w:p w:rsidR="00E957C1" w:rsidRPr="007B33DF" w:rsidRDefault="00E957C1" w:rsidP="00E957C1">
      <w:pPr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6. Zakres usług i szczegółową ich lokalizację określa każdorazowo Kierownik Obwodu Drogowego.</w:t>
      </w:r>
    </w:p>
    <w:p w:rsidR="00E957C1" w:rsidRDefault="00E957C1" w:rsidP="00E957C1">
      <w:pPr>
        <w:widowControl w:val="0"/>
        <w:tabs>
          <w:tab w:val="left" w:pos="284"/>
        </w:tabs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7. W szczególnie uzasadnionych przypadkach Wykonawca jest zobo</w:t>
      </w:r>
      <w:r>
        <w:rPr>
          <w:rFonts w:asciiTheme="minorHAnsi" w:hAnsiTheme="minorHAnsi" w:cstheme="minorHAnsi"/>
        </w:rPr>
        <w:t>wiązany do świadczenia usług t</w:t>
      </w:r>
      <w:r w:rsidRPr="007B33DF">
        <w:rPr>
          <w:rFonts w:asciiTheme="minorHAnsi" w:hAnsiTheme="minorHAnsi" w:cstheme="minorHAnsi"/>
        </w:rPr>
        <w:t>ransportowych na terenie całej działalności Powiatowego Zarządu Dróg w Gnieźnie.</w:t>
      </w:r>
    </w:p>
    <w:p w:rsidR="00CE6F15" w:rsidRPr="00BE66A1" w:rsidRDefault="00BE66A1" w:rsidP="00BE66A1">
      <w:pPr>
        <w:widowControl w:val="0"/>
        <w:tabs>
          <w:tab w:val="left" w:pos="284"/>
        </w:tabs>
        <w:suppressAutoHyphens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/>
      </w:r>
      <w:r w:rsidR="00CE6F15" w:rsidRPr="003235C8">
        <w:rPr>
          <w:rFonts w:cs="Calibri"/>
          <w:b/>
          <w:bCs/>
          <w:color w:val="000000"/>
        </w:rPr>
        <w:t xml:space="preserve">§ </w:t>
      </w:r>
      <w:r w:rsidR="00CE6F15">
        <w:rPr>
          <w:rFonts w:cs="Calibri"/>
          <w:b/>
          <w:bCs/>
          <w:color w:val="000000"/>
        </w:rPr>
        <w:t>4</w:t>
      </w:r>
      <w:r w:rsidR="00CE6F15" w:rsidRPr="003235C8">
        <w:rPr>
          <w:rFonts w:cs="Calibri"/>
        </w:rPr>
        <w:br/>
      </w:r>
      <w:r w:rsidR="00CE6F15" w:rsidRPr="003235C8">
        <w:rPr>
          <w:rFonts w:cs="Calibri"/>
          <w:b/>
          <w:bCs/>
          <w:color w:val="000000"/>
        </w:rPr>
        <w:t>Wynagrodzenie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1. Wysokość wynagrodzenia wykonawcy za wykonywanie czynności wynikających z niniejszej umowy będzie </w:t>
      </w:r>
      <w:r w:rsidRPr="007B33DF">
        <w:rPr>
          <w:rFonts w:asciiTheme="minorHAnsi" w:hAnsiTheme="minorHAnsi" w:cstheme="minorHAnsi"/>
        </w:rPr>
        <w:lastRenderedPageBreak/>
        <w:t xml:space="preserve">ustalona, z uwzględnieniem zasad wynikających ze specyfikacji i złożonej przez wykonawcę oferty w ten sposób, że wysokość wynagrodzenia za </w:t>
      </w:r>
      <w:r w:rsidRPr="007B33DF">
        <w:rPr>
          <w:rFonts w:asciiTheme="minorHAnsi" w:hAnsiTheme="minorHAnsi" w:cstheme="minorHAnsi"/>
          <w:i/>
          <w:u w:val="single"/>
        </w:rPr>
        <w:t>jedną godzinę lub kilometr</w:t>
      </w:r>
      <w:r w:rsidRPr="007B33DF">
        <w:rPr>
          <w:rFonts w:asciiTheme="minorHAnsi" w:hAnsiTheme="minorHAnsi" w:cstheme="minorHAnsi"/>
        </w:rPr>
        <w:t xml:space="preserve"> pracy pojazdu wynosiła będzie: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  <w:b/>
          <w:bCs/>
          <w:lang w:eastAsia="ar-SA"/>
        </w:rPr>
        <w:t>Nr zadania……………</w:t>
      </w:r>
      <w:r w:rsidRPr="007B33DF">
        <w:rPr>
          <w:rFonts w:asciiTheme="minorHAnsi" w:eastAsia="Times New Roman" w:hAnsiTheme="minorHAnsi" w:cstheme="minorHAnsi"/>
          <w:b/>
          <w:bCs/>
          <w:lang w:eastAsia="ar-SA"/>
        </w:rPr>
        <w:t>: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cena netto: </w:t>
      </w:r>
      <w:r>
        <w:rPr>
          <w:rFonts w:asciiTheme="minorHAnsi" w:hAnsiTheme="minorHAnsi" w:cstheme="minorHAnsi"/>
        </w:rPr>
        <w:t>……</w:t>
      </w:r>
      <w:r w:rsidRPr="007B33DF">
        <w:rPr>
          <w:rFonts w:asciiTheme="minorHAnsi" w:hAnsiTheme="minorHAnsi" w:cstheme="minorHAnsi"/>
        </w:rPr>
        <w:t xml:space="preserve"> zł/h</w:t>
      </w:r>
      <w:r>
        <w:rPr>
          <w:rFonts w:asciiTheme="minorHAnsi" w:hAnsiTheme="minorHAnsi" w:cstheme="minorHAnsi"/>
        </w:rPr>
        <w:t xml:space="preserve"> lub …. zł/km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  <w:b/>
        </w:rPr>
      </w:pPr>
      <w:r w:rsidRPr="007B33DF">
        <w:rPr>
          <w:rFonts w:asciiTheme="minorHAnsi" w:hAnsiTheme="minorHAnsi" w:cstheme="minorHAnsi"/>
          <w:b/>
        </w:rPr>
        <w:t xml:space="preserve">Cena brutto: </w:t>
      </w:r>
      <w:r>
        <w:rPr>
          <w:rFonts w:asciiTheme="minorHAnsi" w:hAnsiTheme="minorHAnsi" w:cstheme="minorHAnsi"/>
          <w:b/>
        </w:rPr>
        <w:t>………….</w:t>
      </w:r>
      <w:r w:rsidRPr="007B33DF">
        <w:rPr>
          <w:rFonts w:asciiTheme="minorHAnsi" w:hAnsiTheme="minorHAnsi" w:cstheme="minorHAnsi"/>
          <w:b/>
        </w:rPr>
        <w:t xml:space="preserve"> zł/h</w:t>
      </w:r>
      <w:r>
        <w:rPr>
          <w:rFonts w:asciiTheme="minorHAnsi" w:hAnsiTheme="minorHAnsi" w:cstheme="minorHAnsi"/>
          <w:b/>
        </w:rPr>
        <w:t xml:space="preserve"> lub ……..zł/km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(słownie: </w:t>
      </w:r>
      <w:r>
        <w:rPr>
          <w:rFonts w:asciiTheme="minorHAnsi" w:hAnsiTheme="minorHAnsi" w:cstheme="minorHAnsi"/>
        </w:rPr>
        <w:t>…………………….</w:t>
      </w:r>
      <w:r w:rsidRPr="007B33DF">
        <w:rPr>
          <w:rFonts w:asciiTheme="minorHAnsi" w:hAnsiTheme="minorHAnsi" w:cstheme="minorHAnsi"/>
        </w:rPr>
        <w:t xml:space="preserve"> złotych za jedną godzinę</w:t>
      </w:r>
      <w:r>
        <w:rPr>
          <w:rFonts w:asciiTheme="minorHAnsi" w:hAnsiTheme="minorHAnsi" w:cstheme="minorHAnsi"/>
        </w:rPr>
        <w:t xml:space="preserve"> lub jeden kilometr</w:t>
      </w:r>
      <w:r w:rsidRPr="007B33DF">
        <w:rPr>
          <w:rFonts w:asciiTheme="minorHAnsi" w:hAnsiTheme="minorHAnsi" w:cstheme="minorHAnsi"/>
        </w:rPr>
        <w:t>).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Do czasu </w:t>
      </w:r>
      <w:r w:rsidR="00671792">
        <w:rPr>
          <w:rFonts w:asciiTheme="minorHAnsi" w:hAnsiTheme="minorHAnsi" w:cstheme="minorHAnsi"/>
        </w:rPr>
        <w:t xml:space="preserve">pracy </w:t>
      </w:r>
      <w:r w:rsidRPr="007B33DF">
        <w:rPr>
          <w:rFonts w:asciiTheme="minorHAnsi" w:hAnsiTheme="minorHAnsi" w:cstheme="minorHAnsi"/>
        </w:rPr>
        <w:t>pojazdu uwzględniać się będzie czas przebiegu licząc od miejsca siedziby odpowiedniego Obwodu Drogowego, nie będzie uwzględniany natomiast dojazd do siedziby tego Obwodu</w:t>
      </w:r>
      <w:r w:rsidR="00671792">
        <w:rPr>
          <w:rFonts w:asciiTheme="minorHAnsi" w:hAnsiTheme="minorHAnsi" w:cstheme="minorHAnsi"/>
        </w:rPr>
        <w:t xml:space="preserve"> z siedziby wykonawcy</w:t>
      </w:r>
      <w:r w:rsidRPr="007B33DF">
        <w:rPr>
          <w:rFonts w:asciiTheme="minorHAnsi" w:hAnsiTheme="minorHAnsi" w:cstheme="minorHAnsi"/>
        </w:rPr>
        <w:t xml:space="preserve"> i powrót z siedziby danego Obwodu</w:t>
      </w:r>
      <w:r w:rsidR="00671792">
        <w:rPr>
          <w:rFonts w:asciiTheme="minorHAnsi" w:hAnsiTheme="minorHAnsi" w:cstheme="minorHAnsi"/>
        </w:rPr>
        <w:t xml:space="preserve"> do siedziby wykonawcy</w:t>
      </w:r>
      <w:r w:rsidRPr="007B33DF">
        <w:rPr>
          <w:rFonts w:asciiTheme="minorHAnsi" w:hAnsiTheme="minorHAnsi" w:cstheme="minorHAnsi"/>
        </w:rPr>
        <w:t>.</w:t>
      </w:r>
    </w:p>
    <w:p w:rsidR="00CE6F15" w:rsidRPr="007B33D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2. Wynagrodzenie określone w </w:t>
      </w:r>
      <w:r w:rsidR="00E957C1">
        <w:rPr>
          <w:rFonts w:asciiTheme="minorHAnsi" w:hAnsiTheme="minorHAnsi" w:cstheme="minorHAnsi"/>
        </w:rPr>
        <w:t xml:space="preserve">§ 4 </w:t>
      </w:r>
      <w:r w:rsidR="00E957C1" w:rsidRPr="007B33DF">
        <w:rPr>
          <w:rFonts w:asciiTheme="minorHAnsi" w:hAnsiTheme="minorHAnsi" w:cstheme="minorHAnsi"/>
        </w:rPr>
        <w:t xml:space="preserve">ust. 1 </w:t>
      </w:r>
      <w:r w:rsidRPr="007B33DF">
        <w:rPr>
          <w:rFonts w:asciiTheme="minorHAnsi" w:hAnsiTheme="minorHAnsi" w:cstheme="minorHAnsi"/>
        </w:rPr>
        <w:t xml:space="preserve">obejmuje całość należności za wykonywanie usług określonych </w:t>
      </w:r>
      <w:r w:rsidRPr="007B33DF">
        <w:rPr>
          <w:rFonts w:asciiTheme="minorHAnsi" w:hAnsiTheme="minorHAnsi" w:cstheme="minorHAnsi"/>
        </w:rPr>
        <w:br/>
        <w:t xml:space="preserve">w umowie. Wykonawcy nie przysługują żadne inne należności. </w:t>
      </w:r>
    </w:p>
    <w:p w:rsidR="00CE6F15" w:rsidRPr="007B33DF" w:rsidRDefault="00CE6F15" w:rsidP="00CE6F15">
      <w:pPr>
        <w:widowControl w:val="0"/>
        <w:tabs>
          <w:tab w:val="num" w:pos="426"/>
        </w:tabs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 xml:space="preserve">3. Zamawiający dokona zapłaty za wykonane roboty wg ceny umownej do 14 dni od daty otrzymania faktury na rachunek bankowy Wykonawcy </w:t>
      </w:r>
      <w:r>
        <w:rPr>
          <w:rFonts w:asciiTheme="minorHAnsi" w:hAnsiTheme="minorHAnsi" w:cstheme="minorHAnsi"/>
        </w:rPr>
        <w:t>………………</w:t>
      </w:r>
    </w:p>
    <w:p w:rsidR="00CE6F15" w:rsidRPr="007B33DF" w:rsidRDefault="00CE6F15" w:rsidP="00CE6F15">
      <w:pPr>
        <w:widowControl w:val="0"/>
        <w:tabs>
          <w:tab w:val="num" w:pos="426"/>
        </w:tabs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Faktury mogą być wystawione nie częściej niż raz w miesiącu, wyłącznie na podstawie potwierdzonego przez Wykonawcę zakresu wykonania usług i na podstawie karty pracy sprzętu  lub transportu.</w:t>
      </w:r>
    </w:p>
    <w:p w:rsidR="00CE6F15" w:rsidRPr="007B33DF" w:rsidRDefault="00CE6F15" w:rsidP="00CE6F15">
      <w:pPr>
        <w:widowControl w:val="0"/>
        <w:tabs>
          <w:tab w:val="num" w:pos="426"/>
        </w:tabs>
        <w:suppressAutoHyphens/>
        <w:jc w:val="both"/>
        <w:rPr>
          <w:rFonts w:asciiTheme="minorHAnsi" w:hAnsiTheme="minorHAnsi" w:cstheme="minorHAnsi"/>
        </w:rPr>
      </w:pPr>
      <w:r w:rsidRPr="007B33DF">
        <w:rPr>
          <w:rFonts w:asciiTheme="minorHAnsi" w:hAnsiTheme="minorHAnsi" w:cstheme="minorHAnsi"/>
        </w:rPr>
        <w:t>4. Dane do faktury:</w:t>
      </w:r>
    </w:p>
    <w:p w:rsidR="00861B35" w:rsidRDefault="00861B35" w:rsidP="00CE6F15">
      <w:pPr>
        <w:widowControl w:val="0"/>
        <w:autoSpaceDE w:val="0"/>
        <w:autoSpaceDN w:val="0"/>
        <w:jc w:val="both"/>
        <w:rPr>
          <w:rFonts w:asciiTheme="minorHAnsi" w:hAnsiTheme="minorHAnsi" w:cstheme="minorHAnsi"/>
          <w:u w:val="single"/>
        </w:rPr>
        <w:sectPr w:rsidR="00861B35" w:rsidSect="008136CD"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61B35" w:rsidRDefault="00861B35" w:rsidP="00861B35">
      <w:pPr>
        <w:widowControl w:val="0"/>
        <w:autoSpaceDE w:val="0"/>
        <w:autoSpaceDN w:val="0"/>
        <w:rPr>
          <w:rFonts w:asciiTheme="minorHAnsi" w:hAnsiTheme="minorHAnsi" w:cstheme="minorHAnsi"/>
        </w:rPr>
      </w:pPr>
      <w:r w:rsidRPr="000D2AA5">
        <w:rPr>
          <w:rFonts w:asciiTheme="minorHAnsi" w:hAnsiTheme="minorHAnsi" w:cstheme="minorHAnsi"/>
          <w:u w:val="single"/>
        </w:rPr>
        <w:lastRenderedPageBreak/>
        <w:t>Nabywca:</w:t>
      </w:r>
      <w:r>
        <w:rPr>
          <w:rFonts w:asciiTheme="minorHAnsi" w:hAnsiTheme="minorHAnsi" w:cstheme="minorHAnsi"/>
        </w:rPr>
        <w:br/>
        <w:t xml:space="preserve">Powiat Gnieźnieński </w:t>
      </w:r>
      <w:r>
        <w:rPr>
          <w:rFonts w:asciiTheme="minorHAnsi" w:hAnsiTheme="minorHAnsi" w:cstheme="minorHAnsi"/>
        </w:rPr>
        <w:br/>
        <w:t>ul. Jana Pawła II 9/10</w:t>
      </w:r>
      <w:r>
        <w:rPr>
          <w:rFonts w:asciiTheme="minorHAnsi" w:hAnsiTheme="minorHAnsi" w:cstheme="minorHAnsi"/>
        </w:rPr>
        <w:br/>
        <w:t>62-200 Gniezno</w:t>
      </w:r>
      <w:r>
        <w:rPr>
          <w:rFonts w:asciiTheme="minorHAnsi" w:hAnsiTheme="minorHAnsi" w:cstheme="minorHAnsi"/>
        </w:rPr>
        <w:br/>
        <w:t>NIP: 784-245-25-51</w:t>
      </w:r>
      <w:r>
        <w:rPr>
          <w:rFonts w:asciiTheme="minorHAnsi" w:hAnsiTheme="minorHAnsi" w:cstheme="minorHAnsi"/>
        </w:rPr>
        <w:br/>
      </w:r>
      <w:r w:rsidRPr="000D2AA5">
        <w:rPr>
          <w:rFonts w:asciiTheme="minorHAnsi" w:hAnsiTheme="minorHAnsi" w:cstheme="minorHAnsi"/>
          <w:u w:val="single"/>
        </w:rPr>
        <w:lastRenderedPageBreak/>
        <w:t>Odbiorca</w:t>
      </w:r>
      <w:r>
        <w:rPr>
          <w:rFonts w:asciiTheme="minorHAnsi" w:hAnsiTheme="minorHAnsi" w:cstheme="minorHAnsi"/>
          <w:u w:val="single"/>
        </w:rPr>
        <w:t>/Płatnik:</w:t>
      </w:r>
      <w:r>
        <w:rPr>
          <w:rFonts w:asciiTheme="minorHAnsi" w:hAnsiTheme="minorHAnsi" w:cstheme="minorHAnsi"/>
          <w:u w:val="single"/>
        </w:rPr>
        <w:br/>
      </w:r>
      <w:r>
        <w:rPr>
          <w:rFonts w:asciiTheme="minorHAnsi" w:hAnsiTheme="minorHAnsi" w:cstheme="minorHAnsi"/>
        </w:rPr>
        <w:t>Powiatowy Zarząd Dróg</w:t>
      </w:r>
      <w:r>
        <w:rPr>
          <w:rFonts w:asciiTheme="minorHAnsi" w:hAnsiTheme="minorHAnsi" w:cstheme="minorHAnsi"/>
        </w:rPr>
        <w:br/>
        <w:t>Al. Reymonta 32</w:t>
      </w:r>
      <w:r>
        <w:rPr>
          <w:rFonts w:asciiTheme="minorHAnsi" w:hAnsiTheme="minorHAnsi" w:cstheme="minorHAnsi"/>
        </w:rPr>
        <w:br/>
        <w:t>62-200 Gniezno</w:t>
      </w:r>
    </w:p>
    <w:p w:rsidR="00861B35" w:rsidRDefault="00861B35" w:rsidP="00CE6F15">
      <w:pPr>
        <w:widowControl w:val="0"/>
        <w:autoSpaceDE w:val="0"/>
        <w:autoSpaceDN w:val="0"/>
        <w:jc w:val="both"/>
        <w:rPr>
          <w:rFonts w:asciiTheme="minorHAnsi" w:hAnsiTheme="minorHAnsi" w:cstheme="minorHAnsi"/>
        </w:rPr>
        <w:sectPr w:rsidR="00861B35" w:rsidSect="00861B35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CE6F15" w:rsidRPr="00037E8A" w:rsidRDefault="00CE6F15" w:rsidP="00CE6F15">
      <w:pPr>
        <w:widowControl w:val="0"/>
        <w:autoSpaceDE w:val="0"/>
        <w:autoSpaceDN w:val="0"/>
        <w:jc w:val="both"/>
        <w:rPr>
          <w:rFonts w:asciiTheme="minorHAnsi" w:hAnsiTheme="minorHAnsi" w:cstheme="minorHAnsi"/>
        </w:rPr>
      </w:pPr>
      <w:r w:rsidRPr="00037E8A">
        <w:rPr>
          <w:rFonts w:asciiTheme="minorHAnsi" w:hAnsiTheme="minorHAnsi" w:cstheme="minorHAnsi"/>
        </w:rPr>
        <w:lastRenderedPageBreak/>
        <w:t xml:space="preserve">5. Ustalone wynagrodzenie nie może ulegać zmianom w całym okresie obowiązywania umowy, z zastrzeżeniem odmiennych postanowień umowy. </w:t>
      </w:r>
    </w:p>
    <w:p w:rsidR="00CE6F15" w:rsidRPr="00037E8A" w:rsidRDefault="00CE6F15" w:rsidP="00CE6F1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000000" w:themeColor="text1"/>
        </w:rPr>
      </w:pPr>
      <w:r w:rsidRPr="00037E8A">
        <w:rPr>
          <w:rFonts w:asciiTheme="minorHAnsi" w:hAnsiTheme="minorHAnsi" w:cstheme="minorHAnsi"/>
        </w:rPr>
        <w:t>6. Wykonawca może przesyłać Zamawiającemu ustrukturyzowane faktury elektroniczne za pośrednictwem platformy elektronicznego fakturowania.</w:t>
      </w:r>
      <w:r w:rsidRPr="00037E8A">
        <w:rPr>
          <w:rFonts w:asciiTheme="minorHAnsi" w:hAnsiTheme="minorHAnsi" w:cstheme="minorHAnsi"/>
          <w:color w:val="000000" w:themeColor="text1"/>
        </w:rPr>
        <w:t xml:space="preserve"> </w:t>
      </w:r>
      <w:proofErr w:type="spellStart"/>
      <w:r w:rsidRPr="00037E8A">
        <w:rPr>
          <w:rFonts w:asciiTheme="minorHAnsi" w:hAnsiTheme="minorHAnsi" w:cstheme="minorHAnsi"/>
          <w:lang w:val="en-US"/>
        </w:rPr>
        <w:t>Numer</w:t>
      </w:r>
      <w:proofErr w:type="spellEnd"/>
      <w:r w:rsidRPr="00037E8A">
        <w:rPr>
          <w:rFonts w:asciiTheme="minorHAnsi" w:hAnsiTheme="minorHAnsi" w:cstheme="minorHAnsi"/>
          <w:lang w:val="en-US"/>
        </w:rPr>
        <w:t xml:space="preserve"> PEPPOL: 7842000530. </w:t>
      </w:r>
      <w:r w:rsidRPr="00037E8A">
        <w:rPr>
          <w:rFonts w:asciiTheme="minorHAnsi" w:hAnsiTheme="minorHAnsi" w:cstheme="minorHAnsi"/>
        </w:rPr>
        <w:t>Wykonawca jest zobligowany wpisać numer umowy na e-fakturze.</w:t>
      </w:r>
    </w:p>
    <w:p w:rsidR="00CE6F15" w:rsidRPr="00A338EF" w:rsidRDefault="00CE6F15" w:rsidP="00CE6F15">
      <w:pPr>
        <w:suppressAutoHyphens/>
        <w:jc w:val="both"/>
        <w:rPr>
          <w:rFonts w:asciiTheme="minorHAnsi" w:hAnsiTheme="minorHAnsi" w:cstheme="minorHAnsi"/>
        </w:rPr>
      </w:pPr>
      <w:r w:rsidRPr="00037E8A">
        <w:rPr>
          <w:rFonts w:asciiTheme="minorHAnsi" w:hAnsiTheme="minorHAnsi" w:cstheme="minorHAnsi"/>
        </w:rPr>
        <w:t xml:space="preserve">7. Strony zgodnie przyjmują, że za datę wpływu prawidłowo wystawionej faktury VAT uznaje się dzień, </w:t>
      </w:r>
      <w:r w:rsidRPr="00037E8A">
        <w:rPr>
          <w:rFonts w:asciiTheme="minorHAnsi" w:hAnsiTheme="minorHAnsi" w:cstheme="minorHAnsi"/>
        </w:rPr>
        <w:br/>
        <w:t xml:space="preserve">w którym Zamawiający mógł zapoznać się z treścią faktury VAT, zgodnie z obowiązującym go rozkładem czasu </w:t>
      </w:r>
      <w:r w:rsidRPr="00A338EF">
        <w:rPr>
          <w:rFonts w:asciiTheme="minorHAnsi" w:hAnsiTheme="minorHAnsi" w:cstheme="minorHAnsi"/>
        </w:rPr>
        <w:t>pracy (dni robocze).</w:t>
      </w:r>
    </w:p>
    <w:p w:rsidR="00CE6F15" w:rsidRDefault="00CE6F15" w:rsidP="00CE6F15">
      <w:pPr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8. Zamawiający dokonywać będzie płatności metodą podzielonej płatności </w:t>
      </w:r>
      <w:proofErr w:type="spellStart"/>
      <w:r w:rsidRPr="00A338EF">
        <w:rPr>
          <w:rFonts w:asciiTheme="minorHAnsi" w:hAnsiTheme="minorHAnsi" w:cstheme="minorHAnsi"/>
        </w:rPr>
        <w:t>(spli</w:t>
      </w:r>
      <w:proofErr w:type="spellEnd"/>
      <w:r w:rsidRPr="00A338EF">
        <w:rPr>
          <w:rFonts w:asciiTheme="minorHAnsi" w:hAnsiTheme="minorHAnsi" w:cstheme="minorHAnsi"/>
        </w:rPr>
        <w:t xml:space="preserve">t </w:t>
      </w:r>
      <w:proofErr w:type="spellStart"/>
      <w:r w:rsidRPr="00A338EF">
        <w:rPr>
          <w:rFonts w:asciiTheme="minorHAnsi" w:hAnsiTheme="minorHAnsi" w:cstheme="minorHAnsi"/>
        </w:rPr>
        <w:t>payment</w:t>
      </w:r>
      <w:proofErr w:type="spellEnd"/>
      <w:r w:rsidRPr="00A338EF">
        <w:rPr>
          <w:rFonts w:asciiTheme="minorHAnsi" w:hAnsiTheme="minorHAnsi" w:cstheme="minorHAnsi"/>
        </w:rPr>
        <w:t>).</w:t>
      </w:r>
    </w:p>
    <w:p w:rsidR="001D3210" w:rsidRDefault="001D3210" w:rsidP="00CE6F15">
      <w:pPr>
        <w:suppressAutoHyphens/>
        <w:jc w:val="both"/>
        <w:rPr>
          <w:rFonts w:asciiTheme="minorHAnsi" w:hAnsiTheme="minorHAnsi" w:cstheme="minorHAnsi"/>
        </w:rPr>
      </w:pPr>
    </w:p>
    <w:p w:rsidR="001D3210" w:rsidRDefault="001D3210" w:rsidP="001D3210">
      <w:pPr>
        <w:suppressAutoHyphens/>
        <w:jc w:val="center"/>
        <w:rPr>
          <w:rFonts w:asciiTheme="minorHAnsi" w:hAnsiTheme="minorHAnsi" w:cstheme="minorHAnsi"/>
          <w:b/>
        </w:rPr>
      </w:pPr>
      <w:r w:rsidRPr="00A338EF">
        <w:rPr>
          <w:rFonts w:asciiTheme="minorHAnsi" w:hAnsiTheme="minorHAnsi" w:cstheme="minorHAnsi"/>
          <w:b/>
        </w:rPr>
        <w:t xml:space="preserve">§ </w:t>
      </w:r>
      <w:r>
        <w:rPr>
          <w:rFonts w:asciiTheme="minorHAnsi" w:hAnsiTheme="minorHAnsi" w:cstheme="minorHAnsi"/>
          <w:b/>
        </w:rPr>
        <w:t>5</w:t>
      </w:r>
      <w:r>
        <w:rPr>
          <w:rFonts w:asciiTheme="minorHAnsi" w:hAnsiTheme="minorHAnsi" w:cstheme="minorHAnsi"/>
          <w:b/>
        </w:rPr>
        <w:br/>
        <w:t>Nadzór nad realizacją przedmiotu zamówienia</w:t>
      </w:r>
    </w:p>
    <w:p w:rsidR="001D3210" w:rsidRDefault="001D3210" w:rsidP="001D3210">
      <w:pPr>
        <w:suppressAutoHyphens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 Do realizacji umowy strony wyznaczają poniższych przedstawicieli:</w:t>
      </w:r>
    </w:p>
    <w:p w:rsidR="001D3210" w:rsidRPr="001D3210" w:rsidRDefault="001D3210" w:rsidP="001D3210">
      <w:pPr>
        <w:suppressAutoHyphens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 ze strony Zamawiającego - ………………., tel. ………….</w:t>
      </w:r>
      <w:r>
        <w:rPr>
          <w:rFonts w:asciiTheme="minorHAnsi" w:hAnsiTheme="minorHAnsi" w:cstheme="minorHAnsi"/>
        </w:rPr>
        <w:br/>
        <w:t>- ze strony Wykonawcy - ……………….., tel. ……….</w:t>
      </w:r>
    </w:p>
    <w:p w:rsidR="00CE6F15" w:rsidRPr="00A338EF" w:rsidRDefault="001D3210" w:rsidP="00E957C1">
      <w:pPr>
        <w:widowControl w:val="0"/>
        <w:tabs>
          <w:tab w:val="num" w:pos="426"/>
        </w:tabs>
        <w:suppressAutoHyphens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2. Zmiana osób wymienionych w ust. 1 oraz wyznaczenie nowych przedstawicieli, nie stanowi zmiany umowy, ale wymaga pisemnego powiadomienia Stron.</w:t>
      </w:r>
    </w:p>
    <w:p w:rsidR="00CE6F15" w:rsidRPr="00A338EF" w:rsidRDefault="00CE6F15" w:rsidP="00CE6F15">
      <w:pPr>
        <w:pStyle w:val="Standard"/>
        <w:jc w:val="center"/>
        <w:rPr>
          <w:rFonts w:asciiTheme="minorHAnsi" w:hAnsiTheme="minorHAnsi" w:cstheme="minorHAnsi"/>
          <w:sz w:val="20"/>
          <w:szCs w:val="20"/>
        </w:rPr>
      </w:pPr>
      <w:r w:rsidRPr="00A338EF">
        <w:rPr>
          <w:rFonts w:asciiTheme="minorHAnsi" w:hAnsiTheme="minorHAnsi" w:cstheme="minorHAnsi"/>
          <w:b/>
          <w:sz w:val="20"/>
          <w:szCs w:val="20"/>
        </w:rPr>
        <w:t xml:space="preserve">§ </w:t>
      </w:r>
      <w:r w:rsidR="00176476">
        <w:rPr>
          <w:rFonts w:asciiTheme="minorHAnsi" w:hAnsiTheme="minorHAnsi" w:cstheme="minorHAnsi"/>
          <w:b/>
          <w:sz w:val="20"/>
          <w:szCs w:val="20"/>
        </w:rPr>
        <w:t>6</w:t>
      </w:r>
      <w:r w:rsidRPr="00A338EF">
        <w:rPr>
          <w:rFonts w:asciiTheme="minorHAnsi" w:hAnsiTheme="minorHAnsi" w:cstheme="minorHAnsi"/>
          <w:b/>
          <w:sz w:val="20"/>
          <w:szCs w:val="20"/>
        </w:rPr>
        <w:br/>
        <w:t>Podwykonawstwo</w:t>
      </w:r>
    </w:p>
    <w:p w:rsidR="00CE6F15" w:rsidRPr="001D3210" w:rsidRDefault="001D3210" w:rsidP="001D3210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1. </w:t>
      </w:r>
      <w:r w:rsidR="00E957C1">
        <w:rPr>
          <w:rFonts w:asciiTheme="minorHAnsi" w:eastAsia="Times New Roman" w:hAnsiTheme="minorHAnsi" w:cstheme="minorHAnsi"/>
        </w:rPr>
        <w:t>Zamawiający</w:t>
      </w:r>
      <w:r w:rsidR="00CE6F15" w:rsidRPr="001D3210">
        <w:rPr>
          <w:rFonts w:asciiTheme="minorHAnsi" w:eastAsia="Times New Roman" w:hAnsiTheme="minorHAnsi" w:cstheme="minorHAnsi"/>
        </w:rPr>
        <w:t xml:space="preserve"> odpowiada solidarnie z wykonawcą za zapłatę wynagrodzenia należnego podwykonawcy z tytułu wykonanych przez niego robót budowlanych, których szczegółowy przedmiot został zgłoszony inwestorowi przez wykonawcę lub podwykonawcę przed przystąpieniem do wykonywania tych robót, chyba że w ciągu trzydziestu dni od dnia doręczenia inwestorowi zgłoszenia inwestor złożył podwykonawcy i wykonawcy sprzeciw wobec wykonywania tych robót przez podwykonawcę.</w:t>
      </w:r>
    </w:p>
    <w:p w:rsidR="00CE6F15" w:rsidRPr="001D3210" w:rsidRDefault="001D3210" w:rsidP="001D3210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2. </w:t>
      </w:r>
      <w:r w:rsidR="00CE6F15" w:rsidRPr="001D3210">
        <w:rPr>
          <w:rFonts w:asciiTheme="minorHAnsi" w:eastAsia="Times New Roman" w:hAnsiTheme="minorHAnsi" w:cstheme="minorHAnsi"/>
        </w:rPr>
        <w:t>Zgłoszenie, o którym mowa w ust. 1, nie jest wymagane, jeżeli inwestor i wykonawca określili w umowie, zawartej w formie pisemnej pod rygorem nieważności, szczegółowy przedmiot robót budowlanych wykonywanych przez oznaczonego podwykonawcę.</w:t>
      </w:r>
    </w:p>
    <w:p w:rsidR="00CE6F15" w:rsidRPr="001D3210" w:rsidRDefault="001D3210" w:rsidP="001D3210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3. </w:t>
      </w:r>
      <w:r w:rsidR="00CE6F15" w:rsidRPr="001D3210">
        <w:rPr>
          <w:rFonts w:asciiTheme="minorHAnsi" w:eastAsia="Times New Roman" w:hAnsiTheme="minorHAnsi" w:cstheme="minorHAnsi"/>
        </w:rPr>
        <w:t>Inwestor ponosi odpowiedzialność za zapłatę podwykonawcy wynagrodzenia w wysokości ustalonej w umowie między podwykonawcą a wykonawcą, chyba że ta wysokość przekracza wysokość wynagrodzenia należnego wykonawcy za roboty budowlane, których szczegółowy przedmiot wynika odpowiednio ze zgłoszenia albo z umowy, o których mowa w ust. 1 albo 2. W takim przypadku odpowiedzialność inwestora za zapłatę podwykonawcy wynagrodzenia jest ograniczona do wysokości wynagrodzenia należnego wykonawcy za roboty budowlane, których szczegółowy przedmiot wynika odpowiednio ze zgłoszenia albo z umowy, o których mowa w ust. 1 albo 2.</w:t>
      </w:r>
    </w:p>
    <w:p w:rsidR="00CE6F15" w:rsidRPr="001D3210" w:rsidRDefault="001D3210" w:rsidP="001D3210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4. </w:t>
      </w:r>
      <w:r w:rsidR="00CE6F15" w:rsidRPr="001D3210">
        <w:rPr>
          <w:rFonts w:asciiTheme="minorHAnsi" w:eastAsia="Times New Roman" w:hAnsiTheme="minorHAnsi" w:cstheme="minorHAnsi"/>
        </w:rPr>
        <w:t>Zgłoszenie oraz sprzeciw, o których mowa w ust. 1, wymagają zachowania formy pisemnej pod rygorem nieważności.</w:t>
      </w:r>
    </w:p>
    <w:p w:rsidR="00CE6F15" w:rsidRPr="001D3210" w:rsidRDefault="001D3210" w:rsidP="001D3210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lastRenderedPageBreak/>
        <w:t xml:space="preserve">5. </w:t>
      </w:r>
      <w:r w:rsidR="00CE6F15" w:rsidRPr="001D3210">
        <w:rPr>
          <w:rFonts w:asciiTheme="minorHAnsi" w:eastAsia="Times New Roman" w:hAnsiTheme="minorHAnsi" w:cstheme="minorHAnsi"/>
        </w:rPr>
        <w:t>Przepisy ust. 1-4 stosuje się odpowiednio do solidarnej odpowiedzialności inwestora, wykonawcy i podwykonawcy, który zawarł umowę z dalszym podwykonawcą, za zapłatę wynagrodzenia dalszemu podwykonawcy.</w:t>
      </w:r>
    </w:p>
    <w:p w:rsidR="00CE6F15" w:rsidRPr="00671792" w:rsidRDefault="001D3210" w:rsidP="00671792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6. </w:t>
      </w:r>
      <w:r w:rsidR="00CE6F15" w:rsidRPr="001D3210">
        <w:rPr>
          <w:rFonts w:asciiTheme="minorHAnsi" w:eastAsia="Times New Roman" w:hAnsiTheme="minorHAnsi" w:cstheme="minorHAnsi"/>
        </w:rPr>
        <w:t>Postanowienia umowne sprzeczne z treścią ust. 1-5 są nieważne.</w:t>
      </w:r>
    </w:p>
    <w:p w:rsidR="00CE6F15" w:rsidRPr="00A338EF" w:rsidRDefault="00CE6F15" w:rsidP="00CE6F15">
      <w:pPr>
        <w:widowControl w:val="0"/>
        <w:tabs>
          <w:tab w:val="num" w:pos="426"/>
        </w:tabs>
        <w:suppressAutoHyphens/>
        <w:jc w:val="center"/>
        <w:rPr>
          <w:rFonts w:asciiTheme="minorHAnsi" w:hAnsiTheme="minorHAnsi" w:cstheme="minorHAnsi"/>
        </w:rPr>
      </w:pPr>
    </w:p>
    <w:p w:rsidR="00CE6F15" w:rsidRPr="00A338EF" w:rsidRDefault="00CE6F15" w:rsidP="00CE6F15">
      <w:pPr>
        <w:jc w:val="center"/>
        <w:rPr>
          <w:rFonts w:asciiTheme="minorHAnsi" w:hAnsiTheme="minorHAnsi" w:cstheme="minorHAnsi"/>
          <w:b/>
          <w:bCs/>
        </w:rPr>
      </w:pPr>
      <w:r w:rsidRPr="00A338EF">
        <w:rPr>
          <w:rFonts w:asciiTheme="minorHAnsi" w:hAnsiTheme="minorHAnsi" w:cstheme="minorHAnsi"/>
          <w:b/>
          <w:bCs/>
        </w:rPr>
        <w:t xml:space="preserve">§ </w:t>
      </w:r>
      <w:r w:rsidR="001D3210">
        <w:rPr>
          <w:rFonts w:asciiTheme="minorHAnsi" w:hAnsiTheme="minorHAnsi" w:cstheme="minorHAnsi"/>
          <w:b/>
          <w:bCs/>
        </w:rPr>
        <w:t>7</w:t>
      </w:r>
    </w:p>
    <w:p w:rsidR="00CE6F15" w:rsidRPr="00A338EF" w:rsidRDefault="00CE6F15" w:rsidP="00CE6F15">
      <w:pPr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1. Wykonawca zapewnia, że wszystkie osoby wyznaczone przez niego do realizacji niniejszej umowy posiadają  odpowiednie kwalifikacje oraz przeszkolenia i uprawnienia wymagane przepisami prawa.</w:t>
      </w:r>
    </w:p>
    <w:p w:rsidR="00CE6F15" w:rsidRPr="00A338EF" w:rsidRDefault="00CE6F15" w:rsidP="00CE6F15">
      <w:pPr>
        <w:jc w:val="both"/>
        <w:rPr>
          <w:rFonts w:asciiTheme="minorHAnsi" w:hAnsiTheme="minorHAnsi" w:cstheme="minorHAnsi"/>
          <w:bCs/>
        </w:rPr>
      </w:pPr>
      <w:r w:rsidRPr="00A338EF">
        <w:rPr>
          <w:rFonts w:asciiTheme="minorHAnsi" w:hAnsiTheme="minorHAnsi" w:cstheme="minorHAnsi"/>
        </w:rPr>
        <w:t>2.</w:t>
      </w:r>
      <w:r w:rsidRPr="00A338EF">
        <w:rPr>
          <w:rFonts w:asciiTheme="minorHAnsi" w:hAnsiTheme="minorHAnsi" w:cstheme="minorHAnsi"/>
          <w:bCs/>
        </w:rPr>
        <w:t xml:space="preserve"> Wykonawca w okresie trwania umowy zobowiązany jest do posiadania ubezpieczenia od odpowiedzialności  cywilnej  w  zakresie  prowadzonej  działalności  gospodarczej.</w:t>
      </w:r>
    </w:p>
    <w:p w:rsidR="00CE6F15" w:rsidRPr="00A338EF" w:rsidRDefault="00CE6F15" w:rsidP="00CE6F15">
      <w:pPr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3. Od dnia podpisania umowy Wykonawca ponosi odpowiedzialność za szkody wyrządzone Zamawiającemu  oraz osobom trzecim.</w:t>
      </w:r>
    </w:p>
    <w:p w:rsidR="00CE6F15" w:rsidRPr="00A338EF" w:rsidRDefault="00CE6F15" w:rsidP="00CE6F15">
      <w:pPr>
        <w:jc w:val="center"/>
        <w:rPr>
          <w:rFonts w:asciiTheme="minorHAnsi" w:hAnsiTheme="minorHAnsi" w:cstheme="minorHAnsi"/>
          <w:b/>
          <w:bCs/>
        </w:rPr>
      </w:pPr>
      <w:r w:rsidRPr="00A338EF">
        <w:rPr>
          <w:rFonts w:asciiTheme="minorHAnsi" w:hAnsiTheme="minorHAnsi" w:cstheme="minorHAnsi"/>
          <w:b/>
          <w:bCs/>
        </w:rPr>
        <w:t>§</w:t>
      </w:r>
      <w:r>
        <w:rPr>
          <w:rFonts w:asciiTheme="minorHAnsi" w:hAnsiTheme="minorHAnsi" w:cstheme="minorHAnsi"/>
          <w:b/>
          <w:bCs/>
        </w:rPr>
        <w:t xml:space="preserve"> </w:t>
      </w:r>
      <w:r w:rsidR="001D3210">
        <w:rPr>
          <w:rFonts w:asciiTheme="minorHAnsi" w:hAnsiTheme="minorHAnsi" w:cstheme="minorHAnsi"/>
          <w:b/>
          <w:bCs/>
        </w:rPr>
        <w:t>8</w:t>
      </w:r>
    </w:p>
    <w:p w:rsidR="00CE6F15" w:rsidRPr="00A338EF" w:rsidRDefault="00CE6F15" w:rsidP="00CE6F15">
      <w:pPr>
        <w:pStyle w:val="Tekstpodstawowy21"/>
        <w:jc w:val="both"/>
        <w:rPr>
          <w:rFonts w:asciiTheme="minorHAnsi" w:hAnsiTheme="minorHAnsi" w:cstheme="minorHAnsi"/>
          <w:b w:val="0"/>
          <w:bCs/>
          <w:sz w:val="20"/>
          <w:szCs w:val="20"/>
        </w:rPr>
      </w:pPr>
      <w:r w:rsidRPr="00A338EF">
        <w:rPr>
          <w:rFonts w:asciiTheme="minorHAnsi" w:hAnsiTheme="minorHAnsi" w:cstheme="minorHAnsi"/>
          <w:b w:val="0"/>
          <w:bCs/>
          <w:sz w:val="20"/>
          <w:szCs w:val="20"/>
        </w:rPr>
        <w:t xml:space="preserve">1.  Zamawiający dopuszcza możliwość wprowadzenia zmian w umowie  w szczególności dotyczących  wydłużenia  terminu  zakończenia  realizacji  zamówienia  z  przyczyn,  których  nie można było  przewidzieć wcześniej. </w:t>
      </w:r>
    </w:p>
    <w:p w:rsidR="00CE6F15" w:rsidRPr="00A338E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  <w:bCs/>
        </w:rPr>
        <w:t>2</w:t>
      </w:r>
      <w:r w:rsidRPr="00A338EF">
        <w:rPr>
          <w:rFonts w:asciiTheme="minorHAnsi" w:hAnsiTheme="minorHAnsi" w:cstheme="minorHAnsi"/>
        </w:rPr>
        <w:t>. Wszelkie zmiany i uzupełnienia do niniejszej umowy wymagają pod rygorem nieważności zachowania  formy pisemnej w postaci aneksu  podpisanego przez obie strony.</w:t>
      </w:r>
    </w:p>
    <w:p w:rsidR="00176476" w:rsidRDefault="00176476" w:rsidP="00CE6F15">
      <w:pPr>
        <w:jc w:val="center"/>
        <w:rPr>
          <w:rFonts w:asciiTheme="minorHAnsi" w:hAnsiTheme="minorHAnsi" w:cstheme="minorHAnsi"/>
          <w:b/>
          <w:bCs/>
        </w:rPr>
      </w:pPr>
    </w:p>
    <w:p w:rsidR="00CE6F15" w:rsidRPr="00A338EF" w:rsidRDefault="00CE6F15" w:rsidP="00CE6F15">
      <w:pPr>
        <w:jc w:val="center"/>
        <w:rPr>
          <w:rFonts w:asciiTheme="minorHAnsi" w:hAnsiTheme="minorHAnsi" w:cstheme="minorHAnsi"/>
          <w:bCs/>
        </w:rPr>
      </w:pPr>
      <w:r w:rsidRPr="00A338EF">
        <w:rPr>
          <w:rFonts w:asciiTheme="minorHAnsi" w:hAnsiTheme="minorHAnsi" w:cstheme="minorHAnsi"/>
          <w:b/>
          <w:bCs/>
        </w:rPr>
        <w:t xml:space="preserve">§ </w:t>
      </w:r>
      <w:r w:rsidR="001D3210">
        <w:rPr>
          <w:rFonts w:asciiTheme="minorHAnsi" w:hAnsiTheme="minorHAnsi" w:cstheme="minorHAnsi"/>
          <w:b/>
          <w:bCs/>
        </w:rPr>
        <w:t>9</w:t>
      </w:r>
    </w:p>
    <w:p w:rsidR="00CE6F15" w:rsidRPr="00A338EF" w:rsidRDefault="00CE6F15" w:rsidP="00CE6F15">
      <w:pPr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W razie wystąpienia istotnej zmiany okoliczności powodującej, że wykonanie umowy nie leży w interesie publicznym, czego nie można było przewidzieć w chwili jej zawarcia, Zamawiający może odstąpić od umowy w terminie 30 dni od powzięcia decyzji o powyższych okolicznościach. W takim wypadku Wykonawca może żądać jedynie wynagrodzenia należnego mu z tytułu wykonania części umowy. Podstawą rozliczeń między stronami będzie potwierdzona przez Zamawiającego karta pracy sprzętu i ceny podane przez Wykonawcę w ofercie.</w:t>
      </w:r>
    </w:p>
    <w:p w:rsidR="00CE6F15" w:rsidRPr="00A338EF" w:rsidRDefault="00CE6F15" w:rsidP="00CE6F15">
      <w:pPr>
        <w:jc w:val="center"/>
        <w:rPr>
          <w:rFonts w:asciiTheme="minorHAnsi" w:hAnsiTheme="minorHAnsi" w:cstheme="minorHAnsi"/>
          <w:b/>
          <w:bCs/>
        </w:rPr>
      </w:pPr>
      <w:r w:rsidRPr="00A338EF">
        <w:rPr>
          <w:rFonts w:asciiTheme="minorHAnsi" w:hAnsiTheme="minorHAnsi" w:cstheme="minorHAnsi"/>
          <w:b/>
          <w:bCs/>
        </w:rPr>
        <w:t xml:space="preserve">§ </w:t>
      </w:r>
      <w:r w:rsidR="001D3210">
        <w:rPr>
          <w:rFonts w:asciiTheme="minorHAnsi" w:hAnsiTheme="minorHAnsi" w:cstheme="minorHAnsi"/>
          <w:b/>
          <w:bCs/>
        </w:rPr>
        <w:t>10</w:t>
      </w:r>
    </w:p>
    <w:p w:rsidR="00CE6F15" w:rsidRPr="00A338E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1. Zamawiający ma prawo rozwiązać umowę z zachowaniem trzymiesięcznego okresu wypowiedzenia.</w:t>
      </w:r>
    </w:p>
    <w:p w:rsidR="00CE6F15" w:rsidRPr="00A338EF" w:rsidRDefault="00CE6F15" w:rsidP="00CE6F15">
      <w:pPr>
        <w:widowControl w:val="0"/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2. Zamawiający może wypowiedzieć umowę ze skutkiem natychmiastowym w przypadku, gdy </w:t>
      </w:r>
      <w:r w:rsidR="00E957C1">
        <w:rPr>
          <w:rFonts w:asciiTheme="minorHAnsi" w:hAnsiTheme="minorHAnsi" w:cstheme="minorHAnsi"/>
        </w:rPr>
        <w:t>W</w:t>
      </w:r>
      <w:r w:rsidRPr="00A338EF">
        <w:rPr>
          <w:rFonts w:asciiTheme="minorHAnsi" w:hAnsiTheme="minorHAnsi" w:cstheme="minorHAnsi"/>
        </w:rPr>
        <w:t>ykonawca bez uzasadnionej przyczyny nie rozpoczął wykonywania przedmiotu umowy w wyznaczonym terminie, mimo wezwania Zamawiającego złożonego na piśmie.</w:t>
      </w:r>
    </w:p>
    <w:p w:rsidR="00CE6F15" w:rsidRPr="00A338EF" w:rsidRDefault="00CE6F15" w:rsidP="00CE6F15">
      <w:pPr>
        <w:jc w:val="center"/>
        <w:rPr>
          <w:rFonts w:asciiTheme="minorHAnsi" w:hAnsiTheme="minorHAnsi" w:cstheme="minorHAnsi"/>
          <w:b/>
          <w:bCs/>
        </w:rPr>
      </w:pPr>
      <w:r w:rsidRPr="00A338EF">
        <w:rPr>
          <w:rFonts w:asciiTheme="minorHAnsi" w:hAnsiTheme="minorHAnsi" w:cstheme="minorHAnsi"/>
          <w:b/>
          <w:bCs/>
        </w:rPr>
        <w:t xml:space="preserve">§ </w:t>
      </w:r>
      <w:r w:rsidR="001D3210">
        <w:rPr>
          <w:rFonts w:asciiTheme="minorHAnsi" w:hAnsiTheme="minorHAnsi" w:cstheme="minorHAnsi"/>
          <w:b/>
          <w:bCs/>
        </w:rPr>
        <w:t>11</w:t>
      </w:r>
    </w:p>
    <w:p w:rsidR="00CE6F15" w:rsidRPr="00A338EF" w:rsidRDefault="00CE6F15" w:rsidP="00CE6F15">
      <w:pPr>
        <w:widowControl w:val="0"/>
        <w:numPr>
          <w:ilvl w:val="1"/>
          <w:numId w:val="5"/>
        </w:numPr>
        <w:tabs>
          <w:tab w:val="num" w:pos="1065"/>
        </w:tabs>
        <w:suppressAutoHyphens/>
        <w:ind w:left="426" w:hanging="426"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Wykonawca winien przystąpić do wykonywania usług w terminie określonym przez Zamawiającego. Zamawiający winien informować wykonawcę o terminie przystąpienia do wykonywania usług zgodnie ze złożoną ofertą.</w:t>
      </w:r>
    </w:p>
    <w:p w:rsidR="00CE6F15" w:rsidRPr="00A338EF" w:rsidRDefault="00CE6F15" w:rsidP="00CE6F15">
      <w:pPr>
        <w:widowControl w:val="0"/>
        <w:numPr>
          <w:ilvl w:val="1"/>
          <w:numId w:val="5"/>
        </w:numPr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>W przypadku opóźnienia w stawieniu się do świadczenia usług transportowych od momentu otrzymania wezwania, zamawiający ma prawo dochodzić zapłaty następujących kar umownych:</w:t>
      </w:r>
    </w:p>
    <w:p w:rsidR="00CE6F15" w:rsidRPr="00A338EF" w:rsidRDefault="00CE6F15" w:rsidP="00CE6F15">
      <w:pPr>
        <w:ind w:left="709" w:hanging="425"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a) w przypadku przystąpienia do wykonywania usługi z opóźnieniem  do  24 godzin kara umowna wynosi 100,00 zł brutto (słownie: sto 00/100 złotych). </w:t>
      </w:r>
    </w:p>
    <w:p w:rsidR="00CE6F15" w:rsidRPr="00A338EF" w:rsidRDefault="00CE6F15" w:rsidP="00CE6F15">
      <w:pPr>
        <w:ind w:left="708" w:hanging="424"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b) w przypadku przystąpienia do wykonywania usługi z opóźnieniem przekraczającym 24 godziny kara umowna wynosi 100,00 zł brutto za okres do 24 godzin i po 150 zł brutto za każdą następną, rozpoczętą dobę zwłoki. </w:t>
      </w:r>
    </w:p>
    <w:p w:rsidR="00CE6F15" w:rsidRPr="00A338EF" w:rsidRDefault="00CE6F15" w:rsidP="00CE6F15">
      <w:pPr>
        <w:widowControl w:val="0"/>
        <w:numPr>
          <w:ilvl w:val="1"/>
          <w:numId w:val="5"/>
        </w:numPr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W przypadku opóźnienia w rozpoczęciu świadczenia usług przekraczającego czas 3 dób kalendarzowych Zamawiający ma prawo rozwiązać umowę bez zachowania okresu wypowiedzenia. </w:t>
      </w:r>
    </w:p>
    <w:p w:rsidR="00CE6F15" w:rsidRPr="00A338EF" w:rsidRDefault="00CE6F15" w:rsidP="00CE6F15">
      <w:pPr>
        <w:widowControl w:val="0"/>
        <w:numPr>
          <w:ilvl w:val="1"/>
          <w:numId w:val="5"/>
        </w:numPr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W sytuacji przewidzianej w ust. 3 oraz w razie rozwiązania umowy przez Wykonawcę lub też faktycznego zaprzestania wykonywania przez niego obowiązków umownych Zamawiający ma prawo dochodzić niezależnie od kar określonych w ust. 2 zapłaty kary umownej w wysokości 2.000,00 zł brutto (słownie: dwa tysiące 00/100). Kara umowna może zostać potrącona z wierzytelności Wykonawcy. </w:t>
      </w:r>
    </w:p>
    <w:p w:rsidR="00CE6F15" w:rsidRPr="00A338EF" w:rsidRDefault="00CE6F15" w:rsidP="00CE6F15">
      <w:pPr>
        <w:widowControl w:val="0"/>
        <w:numPr>
          <w:ilvl w:val="1"/>
          <w:numId w:val="5"/>
        </w:numPr>
        <w:suppressAutoHyphens/>
        <w:jc w:val="both"/>
        <w:rPr>
          <w:rFonts w:asciiTheme="minorHAnsi" w:hAnsiTheme="minorHAnsi" w:cstheme="minorHAnsi"/>
        </w:rPr>
      </w:pPr>
      <w:r w:rsidRPr="00A338EF">
        <w:rPr>
          <w:rFonts w:asciiTheme="minorHAnsi" w:hAnsiTheme="minorHAnsi" w:cstheme="minorHAnsi"/>
        </w:rPr>
        <w:t xml:space="preserve">Zapłata kar umownych nie wyłącza możliwości dochodzenia przez Zamawiającego odszkodowania </w:t>
      </w:r>
      <w:r w:rsidRPr="00A338EF">
        <w:rPr>
          <w:rFonts w:asciiTheme="minorHAnsi" w:hAnsiTheme="minorHAnsi" w:cstheme="minorHAnsi"/>
        </w:rPr>
        <w:br/>
        <w:t xml:space="preserve">w pełnej wysokości. </w:t>
      </w:r>
    </w:p>
    <w:p w:rsidR="00CE6F15" w:rsidRPr="00F16444" w:rsidRDefault="00CE6F15" w:rsidP="004C1ACB">
      <w:pPr>
        <w:widowControl w:val="0"/>
        <w:numPr>
          <w:ilvl w:val="1"/>
          <w:numId w:val="5"/>
        </w:numPr>
        <w:tabs>
          <w:tab w:val="num" w:pos="426"/>
        </w:tabs>
        <w:suppressAutoHyphens/>
        <w:rPr>
          <w:rFonts w:cs="Times New Roman"/>
          <w:b/>
        </w:rPr>
      </w:pPr>
      <w:r w:rsidRPr="004C1ACB">
        <w:rPr>
          <w:rFonts w:asciiTheme="minorHAnsi" w:hAnsiTheme="minorHAnsi" w:cstheme="minorHAnsi"/>
        </w:rPr>
        <w:t>Zamawiający zapłaci Wykonawcy karę pieniężną za każdy dzień zwłoki w płatności faktury w wysokości ustawowych odsetek za zwłokę.</w:t>
      </w:r>
      <w:r w:rsidRPr="004C1ACB">
        <w:rPr>
          <w:rFonts w:ascii="Times New Roman" w:hAnsi="Times New Roman" w:cs="Times New Roman"/>
          <w:b/>
          <w:bCs/>
          <w:sz w:val="21"/>
          <w:szCs w:val="21"/>
        </w:rPr>
        <w:t xml:space="preserve">   </w:t>
      </w:r>
      <w:r w:rsidR="00F16444">
        <w:rPr>
          <w:rFonts w:ascii="Times New Roman" w:hAnsi="Times New Roman" w:cs="Times New Roman"/>
          <w:b/>
          <w:bCs/>
          <w:sz w:val="21"/>
          <w:szCs w:val="21"/>
        </w:rPr>
        <w:br/>
      </w:r>
    </w:p>
    <w:p w:rsidR="00176476" w:rsidRPr="00176476" w:rsidRDefault="00176476" w:rsidP="00176476">
      <w:pPr>
        <w:jc w:val="center"/>
        <w:rPr>
          <w:rFonts w:asciiTheme="minorHAnsi" w:hAnsiTheme="minorHAnsi" w:cstheme="minorHAnsi"/>
          <w:b/>
          <w:bCs/>
        </w:rPr>
      </w:pPr>
      <w:r w:rsidRPr="00176476">
        <w:rPr>
          <w:rFonts w:asciiTheme="minorHAnsi" w:hAnsiTheme="minorHAnsi" w:cstheme="minorHAnsi"/>
          <w:b/>
          <w:bCs/>
        </w:rPr>
        <w:t xml:space="preserve">§ </w:t>
      </w:r>
      <w:r>
        <w:rPr>
          <w:rFonts w:asciiTheme="minorHAnsi" w:hAnsiTheme="minorHAnsi" w:cstheme="minorHAnsi"/>
          <w:b/>
          <w:bCs/>
        </w:rPr>
        <w:t>12</w:t>
      </w:r>
    </w:p>
    <w:p w:rsidR="00176476" w:rsidRDefault="00176476" w:rsidP="00176476">
      <w:pPr>
        <w:jc w:val="center"/>
        <w:rPr>
          <w:rFonts w:asciiTheme="minorHAnsi" w:eastAsia="Times New Roman" w:hAnsiTheme="minorHAnsi" w:cstheme="minorHAnsi"/>
          <w:b/>
        </w:rPr>
      </w:pPr>
      <w:r w:rsidRPr="00176476">
        <w:rPr>
          <w:rFonts w:asciiTheme="minorHAnsi" w:eastAsia="Times New Roman" w:hAnsiTheme="minorHAnsi" w:cstheme="minorHAnsi"/>
          <w:b/>
        </w:rPr>
        <w:t>Klauzula Waloryzacyjna</w:t>
      </w:r>
    </w:p>
    <w:p w:rsidR="00861B35" w:rsidRPr="00861B35" w:rsidRDefault="00F16444" w:rsidP="00861B35">
      <w:pPr>
        <w:pStyle w:val="Akapitzlist"/>
        <w:numPr>
          <w:ilvl w:val="0"/>
          <w:numId w:val="13"/>
        </w:numPr>
        <w:ind w:left="426" w:hanging="720"/>
        <w:jc w:val="both"/>
        <w:rPr>
          <w:rFonts w:asciiTheme="minorHAnsi" w:eastAsia="Times New Roman" w:hAnsiTheme="minorHAnsi" w:cstheme="minorHAnsi"/>
        </w:rPr>
      </w:pPr>
      <w:r w:rsidRPr="00176476">
        <w:rPr>
          <w:rFonts w:asciiTheme="minorHAnsi" w:eastAsia="Times New Roman" w:hAnsiTheme="minorHAnsi" w:cstheme="minorHAnsi"/>
        </w:rPr>
        <w:t>Wszelkie zmiany Umowy wymagają zgody obu Stron wyrażonej w formie pise</w:t>
      </w:r>
      <w:r w:rsidR="00176476">
        <w:rPr>
          <w:rFonts w:asciiTheme="minorHAnsi" w:eastAsia="Times New Roman" w:hAnsiTheme="minorHAnsi" w:cstheme="minorHAnsi"/>
        </w:rPr>
        <w:t>mnej pod</w:t>
      </w:r>
      <w:r w:rsidR="00176476">
        <w:rPr>
          <w:rFonts w:asciiTheme="minorHAnsi" w:eastAsia="Times New Roman" w:hAnsiTheme="minorHAnsi" w:cstheme="minorHAnsi"/>
        </w:rPr>
        <w:br/>
        <w:t>rygorem nieważności.</w:t>
      </w:r>
    </w:p>
    <w:p w:rsidR="00176476" w:rsidRDefault="00F16444" w:rsidP="00671792">
      <w:pPr>
        <w:pStyle w:val="Akapitzlist"/>
        <w:numPr>
          <w:ilvl w:val="0"/>
          <w:numId w:val="13"/>
        </w:numPr>
        <w:ind w:left="426" w:hanging="720"/>
        <w:jc w:val="both"/>
        <w:rPr>
          <w:rFonts w:asciiTheme="minorHAnsi" w:eastAsia="Times New Roman" w:hAnsiTheme="minorHAnsi" w:cstheme="minorHAnsi"/>
        </w:rPr>
      </w:pPr>
      <w:r w:rsidRPr="00176476">
        <w:rPr>
          <w:rFonts w:asciiTheme="minorHAnsi" w:eastAsia="Times New Roman" w:hAnsiTheme="minorHAnsi" w:cstheme="minorHAnsi"/>
        </w:rPr>
        <w:lastRenderedPageBreak/>
        <w:t xml:space="preserve">Zamawiający przewiduje zmianę wysokości wynagrodzenia za realizację Umowy </w:t>
      </w:r>
      <w:r w:rsidR="00861B35">
        <w:rPr>
          <w:rFonts w:asciiTheme="minorHAnsi" w:eastAsia="Times New Roman" w:hAnsiTheme="minorHAnsi" w:cstheme="minorHAnsi"/>
        </w:rPr>
        <w:br/>
        <w:t xml:space="preserve">w </w:t>
      </w:r>
      <w:r w:rsidRPr="00176476">
        <w:rPr>
          <w:rFonts w:asciiTheme="minorHAnsi" w:eastAsia="Times New Roman" w:hAnsiTheme="minorHAnsi" w:cstheme="minorHAnsi"/>
        </w:rPr>
        <w:t>przypadku zmiany kosztów Wykonawcy zw</w:t>
      </w:r>
      <w:r w:rsidR="00176476">
        <w:rPr>
          <w:rFonts w:asciiTheme="minorHAnsi" w:eastAsia="Times New Roman" w:hAnsiTheme="minorHAnsi" w:cstheme="minorHAnsi"/>
        </w:rPr>
        <w:t>iązanych z realizacją Umowy.</w:t>
      </w:r>
    </w:p>
    <w:p w:rsidR="00861B35" w:rsidRDefault="00F16444" w:rsidP="00421C62">
      <w:pPr>
        <w:pStyle w:val="Akapitzlist"/>
        <w:numPr>
          <w:ilvl w:val="0"/>
          <w:numId w:val="13"/>
        </w:numPr>
        <w:ind w:left="426" w:hanging="720"/>
        <w:jc w:val="both"/>
        <w:rPr>
          <w:rFonts w:asciiTheme="minorHAnsi" w:eastAsia="Times New Roman" w:hAnsiTheme="minorHAnsi" w:cstheme="minorHAnsi"/>
        </w:rPr>
      </w:pPr>
      <w:r w:rsidRPr="00176476">
        <w:rPr>
          <w:rFonts w:asciiTheme="minorHAnsi" w:eastAsia="Times New Roman" w:hAnsiTheme="minorHAnsi" w:cstheme="minorHAnsi"/>
        </w:rPr>
        <w:t>Zmiana wynagrodzenia, o której mowa w ust. 2 dokonana zostanie z uwzględnieniem</w:t>
      </w:r>
      <w:r w:rsidRPr="00176476">
        <w:rPr>
          <w:rFonts w:asciiTheme="minorHAnsi" w:eastAsia="Times New Roman" w:hAnsiTheme="minorHAnsi" w:cstheme="minorHAnsi"/>
        </w:rPr>
        <w:br/>
        <w:t>poniżej wskazanych zasad:</w:t>
      </w:r>
    </w:p>
    <w:p w:rsidR="00861B35" w:rsidRDefault="00F16444" w:rsidP="00861B35">
      <w:pPr>
        <w:pStyle w:val="Akapitzlist"/>
        <w:numPr>
          <w:ilvl w:val="0"/>
          <w:numId w:val="13"/>
        </w:numPr>
        <w:ind w:left="426" w:hanging="720"/>
        <w:jc w:val="both"/>
        <w:rPr>
          <w:rFonts w:asciiTheme="minorHAnsi" w:eastAsia="Times New Roman" w:hAnsiTheme="minorHAnsi" w:cstheme="minorHAnsi"/>
        </w:rPr>
      </w:pPr>
      <w:r w:rsidRPr="00421C62">
        <w:rPr>
          <w:rFonts w:asciiTheme="minorHAnsi" w:eastAsia="Times New Roman" w:hAnsiTheme="minorHAnsi" w:cstheme="minorHAnsi"/>
        </w:rPr>
        <w:t>1)</w:t>
      </w:r>
      <w:r w:rsidR="00176476" w:rsidRPr="00421C62">
        <w:rPr>
          <w:rFonts w:asciiTheme="minorHAnsi" w:eastAsia="Times New Roman" w:hAnsiTheme="minorHAnsi" w:cstheme="minorHAnsi"/>
        </w:rPr>
        <w:t xml:space="preserve"> </w:t>
      </w:r>
      <w:r w:rsidRPr="00421C62">
        <w:rPr>
          <w:rFonts w:asciiTheme="minorHAnsi" w:eastAsia="Times New Roman" w:hAnsiTheme="minorHAnsi" w:cstheme="minorHAnsi"/>
        </w:rPr>
        <w:t xml:space="preserve"> zmiana wynagrodzenia zostanie dokonana w sytuacji faktycznej zmiany kosztów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Wykonawcy związanych z realizacją zamówienia tj. kosztów związanych z zapłatą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wynag</w:t>
      </w:r>
      <w:r w:rsidR="00176476" w:rsidRPr="00861B35">
        <w:rPr>
          <w:rFonts w:asciiTheme="minorHAnsi" w:eastAsia="Times New Roman" w:hAnsiTheme="minorHAnsi" w:cstheme="minorHAnsi"/>
        </w:rPr>
        <w:t>rodzeń osób, o których mowa w §</w:t>
      </w:r>
      <w:r w:rsidR="00421C62" w:rsidRPr="00861B35">
        <w:rPr>
          <w:rFonts w:asciiTheme="minorHAnsi" w:eastAsia="Times New Roman" w:hAnsiTheme="minorHAnsi" w:cstheme="minorHAnsi"/>
        </w:rPr>
        <w:t xml:space="preserve"> </w:t>
      </w:r>
      <w:r w:rsidR="00176476" w:rsidRPr="00861B35">
        <w:rPr>
          <w:rFonts w:asciiTheme="minorHAnsi" w:eastAsia="Times New Roman" w:hAnsiTheme="minorHAnsi" w:cstheme="minorHAnsi"/>
        </w:rPr>
        <w:t>4</w:t>
      </w:r>
      <w:r w:rsidRPr="00861B35">
        <w:rPr>
          <w:rFonts w:asciiTheme="minorHAnsi" w:eastAsia="Times New Roman" w:hAnsiTheme="minorHAnsi" w:cstheme="minorHAnsi"/>
        </w:rPr>
        <w:t xml:space="preserve"> ust. 3; Strona wnioskująca o zmianę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wynagrodzenia zobowiązuje się uzasadnić swój wniosek przedstawiając stosowne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dokumenty potwierdzające zmianę kosztów, o których mowa w niniejszym punkcie;</w:t>
      </w:r>
      <w:r w:rsidRPr="00861B35">
        <w:rPr>
          <w:rFonts w:asciiTheme="minorHAnsi" w:eastAsia="Times New Roman" w:hAnsiTheme="minorHAnsi" w:cstheme="minorHAnsi"/>
        </w:rPr>
        <w:br/>
        <w:t>mając na uwadze powyższe, Wykonawca zobowiązuje się, na wezwanie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Zamawiającego, niezwłocznie przekazać mu informacje i stosowne dokumenty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niezbędne w celu ustalenia aktualnego poziomu kosztów Wykonawcy związanych z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realizacją zamówienia (kosztów związanych z zapłatą wynagrodzeń),</w:t>
      </w:r>
      <w:r w:rsidRPr="00861B35">
        <w:rPr>
          <w:rFonts w:asciiTheme="minorHAnsi" w:eastAsia="Times New Roman" w:hAnsiTheme="minorHAnsi" w:cstheme="minorHAnsi"/>
        </w:rPr>
        <w:br/>
        <w:t xml:space="preserve">2)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poziom faktycznej zmiany kosztów związanych z realizacją zamówienia, o których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mowa w </w:t>
      </w:r>
      <w:proofErr w:type="spellStart"/>
      <w:r w:rsidRPr="00861B35">
        <w:rPr>
          <w:rFonts w:asciiTheme="minorHAnsi" w:eastAsia="Times New Roman" w:hAnsiTheme="minorHAnsi" w:cstheme="minorHAnsi"/>
        </w:rPr>
        <w:t>pkt</w:t>
      </w:r>
      <w:proofErr w:type="spellEnd"/>
      <w:r w:rsidRPr="00861B35">
        <w:rPr>
          <w:rFonts w:asciiTheme="minorHAnsi" w:eastAsia="Times New Roman" w:hAnsiTheme="minorHAnsi" w:cstheme="minorHAnsi"/>
        </w:rPr>
        <w:t xml:space="preserve"> 1, uprawniający Stronę do wystąpienia z wnioskiem o zmianę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wynagrodzenia: każda ze Stron może wystąpić z wnioskiem o zmianę wynagrodzenia,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jeżeli wykaże, że koszty związane z realizacją zamówienia, o których mowa w </w:t>
      </w:r>
      <w:proofErr w:type="spellStart"/>
      <w:r w:rsidRPr="00861B35">
        <w:rPr>
          <w:rFonts w:asciiTheme="minorHAnsi" w:eastAsia="Times New Roman" w:hAnsiTheme="minorHAnsi" w:cstheme="minorHAnsi"/>
        </w:rPr>
        <w:t>pkt</w:t>
      </w:r>
      <w:proofErr w:type="spellEnd"/>
      <w:r w:rsidRPr="00861B35">
        <w:rPr>
          <w:rFonts w:asciiTheme="minorHAnsi" w:eastAsia="Times New Roman" w:hAnsiTheme="minorHAnsi" w:cstheme="minorHAnsi"/>
        </w:rPr>
        <w:t xml:space="preserve"> 1,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uległy faktycznej zmianie (+/-) o więcej niż 10% w stosunku do przedmiotowych</w:t>
      </w:r>
      <w:r w:rsidRPr="00861B35">
        <w:rPr>
          <w:rFonts w:asciiTheme="minorHAnsi" w:eastAsia="Times New Roman" w:hAnsiTheme="minorHAnsi" w:cstheme="minorHAnsi"/>
        </w:rPr>
        <w:br/>
        <w:t>kosztów na dzień zawarcia umowy,</w:t>
      </w:r>
      <w:r w:rsidR="00861B35">
        <w:rPr>
          <w:rFonts w:asciiTheme="minorHAnsi" w:eastAsia="Times New Roman" w:hAnsiTheme="minorHAnsi" w:cstheme="minorHAnsi"/>
        </w:rPr>
        <w:t xml:space="preserve"> </w:t>
      </w:r>
    </w:p>
    <w:p w:rsidR="00861B35" w:rsidRDefault="00F16444" w:rsidP="00861B35">
      <w:pPr>
        <w:pStyle w:val="Akapitzlist"/>
        <w:ind w:left="426"/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t>3)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 początkowy termin ustalenia zmiany wynagrodzenia: zmiana wynagrodzenia może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nastąpić po upływie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6 miesięcy od dnia zawarcia umowy;</w:t>
      </w:r>
    </w:p>
    <w:p w:rsidR="00861B35" w:rsidRDefault="00F16444" w:rsidP="00861B35">
      <w:pPr>
        <w:pStyle w:val="Akapitzlist"/>
        <w:ind w:left="426"/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t xml:space="preserve">4)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sposób ustalenia zmiany wynagrodzenia: zmiana Umowy odbywa się na wniosek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Strony; w sytuacji, gdy Strona wnioskująca o zmianę Umowy wykaże, że nastąpiła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zmiana kosztów, o których mowa w pkt 1, </w:t>
      </w:r>
      <w:r w:rsidR="00861B35">
        <w:rPr>
          <w:rFonts w:asciiTheme="minorHAnsi" w:eastAsia="Times New Roman" w:hAnsiTheme="minorHAnsi" w:cstheme="minorHAnsi"/>
        </w:rPr>
        <w:t>n</w:t>
      </w:r>
      <w:r w:rsidRPr="00861B35">
        <w:rPr>
          <w:rFonts w:asciiTheme="minorHAnsi" w:eastAsia="Times New Roman" w:hAnsiTheme="minorHAnsi" w:cstheme="minorHAnsi"/>
        </w:rPr>
        <w:t>a poziomie co najmniej takim, jak wskazany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w </w:t>
      </w:r>
      <w:proofErr w:type="spellStart"/>
      <w:r w:rsidRPr="00861B35">
        <w:rPr>
          <w:rFonts w:asciiTheme="minorHAnsi" w:eastAsia="Times New Roman" w:hAnsiTheme="minorHAnsi" w:cstheme="minorHAnsi"/>
        </w:rPr>
        <w:t>pkt</w:t>
      </w:r>
      <w:proofErr w:type="spellEnd"/>
      <w:r w:rsidRPr="00861B35">
        <w:rPr>
          <w:rFonts w:asciiTheme="minorHAnsi" w:eastAsia="Times New Roman" w:hAnsiTheme="minorHAnsi" w:cstheme="minorHAnsi"/>
        </w:rPr>
        <w:t xml:space="preserve"> 2, Strony dokonają zmiany wynagrodzenia Wykonawcy z wykorzystaniem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wskaźnika ogłaszanego przez Prezesa Głównego Urzędu Statystycznego - przeciętne</w:t>
      </w:r>
      <w:r w:rsidRPr="00861B35">
        <w:rPr>
          <w:rFonts w:asciiTheme="minorHAnsi" w:eastAsia="Times New Roman" w:hAnsiTheme="minorHAnsi" w:cstheme="minorHAnsi"/>
        </w:rPr>
        <w:br/>
        <w:t>miesięczne wynagrodzenie w sektorze przedsiębiorstw (włącznie z wypłatami z zysku),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zw. dalej „wskaźnikiem”;</w:t>
      </w:r>
      <w:r w:rsidRPr="00861B35">
        <w:rPr>
          <w:rFonts w:asciiTheme="minorHAnsi" w:eastAsia="Times New Roman" w:hAnsiTheme="minorHAnsi" w:cstheme="minorHAnsi"/>
        </w:rPr>
        <w:br/>
        <w:t xml:space="preserve">5)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 xml:space="preserve">sposób określenia wpływu zmiany kosztów, o których mowa w </w:t>
      </w:r>
      <w:proofErr w:type="spellStart"/>
      <w:r w:rsidRPr="00861B35">
        <w:rPr>
          <w:rFonts w:asciiTheme="minorHAnsi" w:eastAsia="Times New Roman" w:hAnsiTheme="minorHAnsi" w:cstheme="minorHAnsi"/>
        </w:rPr>
        <w:t>pkt</w:t>
      </w:r>
      <w:proofErr w:type="spellEnd"/>
      <w:r w:rsidRPr="00861B35">
        <w:rPr>
          <w:rFonts w:asciiTheme="minorHAnsi" w:eastAsia="Times New Roman" w:hAnsiTheme="minorHAnsi" w:cstheme="minorHAnsi"/>
        </w:rPr>
        <w:t xml:space="preserve"> 1, na koszt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wykonania zamówienia:</w:t>
      </w:r>
      <w:r w:rsidRPr="00861B35">
        <w:rPr>
          <w:rFonts w:asciiTheme="minorHAnsi" w:eastAsia="Times New Roman" w:hAnsiTheme="minorHAnsi" w:cstheme="minorHAnsi"/>
        </w:rPr>
        <w:br/>
      </w:r>
      <w:r w:rsidR="00176476" w:rsidRPr="00861B35">
        <w:rPr>
          <w:rFonts w:asciiTheme="minorHAnsi" w:eastAsia="Times New Roman" w:hAnsiTheme="minorHAnsi" w:cstheme="minorHAnsi"/>
        </w:rPr>
        <w:t xml:space="preserve">    </w:t>
      </w:r>
      <w:r w:rsidRPr="00861B35">
        <w:rPr>
          <w:rFonts w:asciiTheme="minorHAnsi" w:eastAsia="Times New Roman" w:hAnsiTheme="minorHAnsi" w:cstheme="minorHAnsi"/>
        </w:rPr>
        <w:t>a) Strony ustalą średnią arytmetyczną zmiany wartości wskaźnika za okres od dnia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zawarcia umowy do dnia zmiany według poniższego wzoru:</w:t>
      </w:r>
    </w:p>
    <w:p w:rsidR="00861B35" w:rsidRDefault="00FA1A7D" w:rsidP="00861B35">
      <w:pPr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br/>
      </w:r>
      <m:oMathPara>
        <m:oMath>
          <m:r>
            <w:rPr>
              <w:rFonts w:ascii="Cambria Math" w:eastAsia="Times New Roman" w:hAnsi="Cambria Math" w:cstheme="minorHAnsi"/>
            </w:rPr>
            <m:t>x=</m:t>
          </m:r>
          <m:d>
            <m:dPr>
              <m:ctrlPr>
                <w:rPr>
                  <w:rFonts w:ascii="Cambria Math" w:eastAsia="Times New Roman" w:hAnsi="Cambria Math" w:cstheme="minorHAnsi"/>
                  <w:i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theme="minorHAnsi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theme="minorHAns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theme="minorHAnsi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="Times New Roman" w:hAnsi="Cambria Math" w:cstheme="minorHAnsi"/>
                        </w:rPr>
                        <m:t>tn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 w:cstheme="minorHAns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theme="minorHAnsi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="Times New Roman" w:hAnsi="Cambria Math" w:cstheme="minorHAnsi"/>
                        </w:rPr>
                        <m:t>t0</m:t>
                      </m:r>
                    </m:sub>
                  </m:sSub>
                </m:den>
              </m:f>
              <m:r>
                <w:rPr>
                  <w:rFonts w:ascii="Cambria Math" w:eastAsia="Times New Roman" w:hAnsi="Cambria Math" w:cstheme="minorHAnsi"/>
                </w:rPr>
                <m:t>-1</m:t>
              </m:r>
            </m:e>
          </m:d>
          <m:r>
            <w:rPr>
              <w:rFonts w:ascii="Cambria Math" w:eastAsia="Times New Roman" w:hAnsi="Cambria Math" w:cstheme="minorHAnsi"/>
            </w:rPr>
            <m:t>*100%</m:t>
          </m:r>
          <m:r>
            <m:rPr>
              <m:sty m:val="p"/>
            </m:rPr>
            <w:rPr>
              <w:rFonts w:ascii="Cambria Math" w:eastAsia="Times New Roman" w:hAnsi="Cambria Math" w:cstheme="minorHAnsi"/>
            </w:rPr>
            <w:br/>
          </m:r>
        </m:oMath>
      </m:oMathPara>
      <w:r>
        <w:rPr>
          <w:rFonts w:ascii="Cambria Math" w:eastAsia="Times New Roman" w:hAnsi="Cambria Math" w:cstheme="minorHAnsi"/>
        </w:rPr>
        <w:br/>
      </w:r>
      <m:oMathPara>
        <m:oMath>
          <m:r>
            <m:rPr>
              <m:sty m:val="p"/>
            </m:rPr>
            <w:rPr>
              <w:rFonts w:ascii="Cambria Math" w:eastAsia="Times New Roman" w:hAnsi="Cambria Math" w:cstheme="minorHAnsi"/>
            </w:rPr>
            <m:t>gdzie:</m:t>
          </m:r>
          <m:r>
            <m:rPr>
              <m:sty m:val="p"/>
            </m:rPr>
            <w:rPr>
              <w:rFonts w:ascii="Cambria Math" w:eastAsia="Times New Roman" w:hAnsi="Cambria Math" w:cstheme="minorHAnsi"/>
            </w:rPr>
            <w:br/>
          </m:r>
        </m:oMath>
      </m:oMathPara>
      <w:r w:rsidRPr="00861B35">
        <w:rPr>
          <w:rFonts w:asciiTheme="minorHAnsi" w:eastAsia="Times New Roman" w:hAnsiTheme="minorHAnsi" w:cstheme="minorHAnsi"/>
        </w:rPr>
        <w:t>x</w:t>
      </w:r>
      <w:r w:rsidR="00F16444" w:rsidRPr="00861B35">
        <w:rPr>
          <w:rFonts w:asciiTheme="minorHAnsi" w:eastAsia="Times New Roman" w:hAnsiTheme="minorHAnsi" w:cstheme="minorHAnsi"/>
        </w:rPr>
        <w:t xml:space="preserve"> – średnia arytmetyczna zmiany wskaźnika za okres od dnia zawarcia umowy do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="00F16444" w:rsidRPr="00861B35">
        <w:rPr>
          <w:rFonts w:asciiTheme="minorHAnsi" w:eastAsia="Times New Roman" w:hAnsiTheme="minorHAnsi" w:cstheme="minorHAnsi"/>
        </w:rPr>
        <w:t>dnia zmiany</w:t>
      </w:r>
      <w:r w:rsidR="00F16444" w:rsidRPr="00861B35">
        <w:rPr>
          <w:rFonts w:asciiTheme="minorHAnsi" w:eastAsia="Times New Roman" w:hAnsiTheme="minorHAnsi" w:cstheme="minorHAnsi"/>
        </w:rPr>
        <w:br/>
      </w:r>
      <m:oMath>
        <m:sSub>
          <m:sSubPr>
            <m:ctrlPr>
              <w:rPr>
                <w:rFonts w:ascii="Cambria Math" w:eastAsia="Times New Roman" w:hAnsi="Cambria Math" w:cstheme="minorHAnsi"/>
                <w:i/>
              </w:rPr>
            </m:ctrlPr>
          </m:sSubPr>
          <m:e>
            <m:r>
              <w:rPr>
                <w:rFonts w:ascii="Cambria Math" w:eastAsia="Times New Roman" w:hAnsi="Cambria Math" w:cstheme="minorHAnsi"/>
              </w:rPr>
              <m:t>W</m:t>
            </m:r>
          </m:e>
          <m:sub>
            <m:r>
              <w:rPr>
                <w:rFonts w:ascii="Cambria Math" w:eastAsia="Times New Roman" w:hAnsi="Cambria Math" w:cstheme="minorHAnsi"/>
              </w:rPr>
              <m:t>tn</m:t>
            </m:r>
          </m:sub>
        </m:sSub>
      </m:oMath>
      <w:r w:rsidR="00F16444" w:rsidRPr="00861B35">
        <w:rPr>
          <w:rFonts w:asciiTheme="minorHAnsi" w:eastAsia="Times New Roman" w:hAnsiTheme="minorHAnsi" w:cstheme="minorHAnsi"/>
        </w:rPr>
        <w:t xml:space="preserve"> – wartość przeciętnego miesięcznego wynagrodzenia w sektorze przedsiębiorstw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="00F16444" w:rsidRPr="00861B35">
        <w:rPr>
          <w:rFonts w:asciiTheme="minorHAnsi" w:eastAsia="Times New Roman" w:hAnsiTheme="minorHAnsi" w:cstheme="minorHAnsi"/>
        </w:rPr>
        <w:t>(włącznie z wypłatami z zysku) ogłoszonego w kwartale, w którym następuje dzień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="00F16444" w:rsidRPr="00861B35">
        <w:rPr>
          <w:rFonts w:asciiTheme="minorHAnsi" w:eastAsia="Times New Roman" w:hAnsiTheme="minorHAnsi" w:cstheme="minorHAnsi"/>
        </w:rPr>
        <w:t>zmiany</w:t>
      </w:r>
    </w:p>
    <w:p w:rsidR="00861B35" w:rsidRDefault="00F16444" w:rsidP="00861B35">
      <w:pPr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br/>
      </w:r>
      <m:oMath>
        <m:sSub>
          <m:sSubPr>
            <m:ctrlPr>
              <w:rPr>
                <w:rFonts w:ascii="Cambria Math" w:eastAsia="Times New Roman" w:hAnsi="Cambria Math" w:cstheme="minorHAnsi"/>
                <w:i/>
              </w:rPr>
            </m:ctrlPr>
          </m:sSubPr>
          <m:e>
            <m:r>
              <w:rPr>
                <w:rFonts w:ascii="Cambria Math" w:eastAsia="Times New Roman" w:hAnsi="Cambria Math" w:cstheme="minorHAnsi"/>
              </w:rPr>
              <m:t>W</m:t>
            </m:r>
          </m:e>
          <m:sub>
            <m:r>
              <w:rPr>
                <w:rFonts w:ascii="Cambria Math" w:eastAsia="Times New Roman" w:hAnsi="Cambria Math" w:cstheme="minorHAnsi"/>
              </w:rPr>
              <m:t>t0</m:t>
            </m:r>
          </m:sub>
        </m:sSub>
      </m:oMath>
      <w:r w:rsidRPr="00861B35">
        <w:rPr>
          <w:rFonts w:asciiTheme="minorHAnsi" w:eastAsia="Times New Roman" w:hAnsiTheme="minorHAnsi" w:cstheme="minorHAnsi"/>
        </w:rPr>
        <w:t>– wartość przeciętnego miesięcznego wynagrodzenia w sektorze przedsiębiorstw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(włącznie z wypłatami z zysku) ogłoszonego w kwartale, w którym zawarto umowę</w:t>
      </w:r>
      <w:r w:rsidR="00861B35">
        <w:rPr>
          <w:rFonts w:asciiTheme="minorHAnsi" w:eastAsia="Times New Roman" w:hAnsiTheme="minorHAnsi" w:cstheme="minorHAnsi"/>
        </w:rPr>
        <w:t xml:space="preserve"> </w:t>
      </w:r>
    </w:p>
    <w:p w:rsidR="00861B35" w:rsidRDefault="00F16444" w:rsidP="00861B35">
      <w:pPr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t>b) jeżeli średnia arytmetyczna, o której mowa w lit. a, będzie wynosiła więcej niż (+/-)</w:t>
      </w:r>
      <w:r w:rsidRPr="00861B35">
        <w:rPr>
          <w:rFonts w:asciiTheme="minorHAnsi" w:eastAsia="Times New Roman" w:hAnsiTheme="minorHAnsi" w:cstheme="minorHAnsi"/>
        </w:rPr>
        <w:br/>
        <w:t>10%, wówczas dokonuje się zmiany wynagrodzenia Wykonawcy według poniższych</w:t>
      </w:r>
      <w:r w:rsidRPr="00861B35">
        <w:rPr>
          <w:rFonts w:asciiTheme="minorHAnsi" w:eastAsia="Times New Roman" w:hAnsiTheme="minorHAnsi" w:cstheme="minorHAnsi"/>
        </w:rPr>
        <w:br/>
        <w:t>wzorów:</w:t>
      </w:r>
      <w:r w:rsidRPr="00861B35">
        <w:rPr>
          <w:rFonts w:asciiTheme="minorHAnsi" w:eastAsia="Times New Roman" w:hAnsiTheme="minorHAnsi" w:cstheme="minorHAnsi"/>
        </w:rPr>
        <w:br/>
        <w:t>gdzie:</w:t>
      </w:r>
      <w:r w:rsidR="00FA1A7D" w:rsidRPr="00861B35">
        <w:rPr>
          <w:rFonts w:asciiTheme="minorHAnsi" w:eastAsia="Times New Roman" w:hAnsiTheme="minorHAnsi" w:cstheme="minorHAnsi"/>
        </w:rPr>
        <w:br/>
      </w:r>
      <m:oMathPara>
        <m:oMath>
          <m:sSub>
            <m:sSubPr>
              <m:ctrlPr>
                <w:rPr>
                  <w:rFonts w:ascii="Cambria Math" w:eastAsia="Times New Roman" w:hAnsi="Cambria Math" w:cstheme="minorHAnsi"/>
                  <w:i/>
                </w:rPr>
              </m:ctrlPr>
            </m:sSubPr>
            <m:e>
              <m:r>
                <w:rPr>
                  <w:rFonts w:ascii="Cambria Math" w:eastAsia="Times New Roman" w:hAnsi="Cambria Math" w:cstheme="minorHAnsi"/>
                </w:rPr>
                <m:t>W</m:t>
              </m:r>
            </m:e>
            <m:sub>
              <m:r>
                <w:rPr>
                  <w:rFonts w:ascii="Cambria Math" w:eastAsia="Times New Roman" w:hAnsi="Cambria Math" w:cstheme="minorHAnsi"/>
                </w:rPr>
                <m:t>Z</m:t>
              </m:r>
            </m:sub>
          </m:sSub>
          <m:r>
            <w:rPr>
              <w:rFonts w:ascii="Cambria Math" w:eastAsia="Times New Roman" w:hAnsi="Cambria Math" w:cstheme="minorHAnsi"/>
            </w:rPr>
            <m:t>=</m:t>
          </m:r>
          <m:d>
            <m:dPr>
              <m:ctrlPr>
                <w:rPr>
                  <w:rFonts w:ascii="Cambria Math" w:eastAsia="Times New Roman" w:hAnsi="Cambria Math" w:cstheme="minorHAnsi"/>
                  <w:i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theme="minorHAnsi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theme="minorHAns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theme="minorHAnsi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="Times New Roman" w:hAnsi="Cambria Math" w:cstheme="minorHAnsi"/>
                        </w:rPr>
                        <m:t>tn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 w:cstheme="minorHAns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theme="minorHAnsi"/>
                        </w:rPr>
                        <m:t>W</m:t>
                      </m:r>
                    </m:e>
                    <m:sub>
                      <m:r>
                        <w:rPr>
                          <w:rFonts w:ascii="Cambria Math" w:eastAsia="Times New Roman" w:hAnsi="Cambria Math" w:cstheme="minorHAnsi"/>
                        </w:rPr>
                        <m:t>t0</m:t>
                      </m:r>
                    </m:sub>
                  </m:sSub>
                </m:den>
              </m:f>
              <m:r>
                <w:rPr>
                  <w:rFonts w:ascii="Cambria Math" w:eastAsia="Times New Roman" w:hAnsi="Cambria Math" w:cstheme="minorHAnsi"/>
                </w:rPr>
                <m:t>-1</m:t>
              </m:r>
            </m:e>
          </m:d>
          <m:r>
            <w:rPr>
              <w:rFonts w:ascii="Cambria Math" w:eastAsia="Times New Roman" w:hAnsi="Cambria Math" w:cstheme="minorHAnsi"/>
            </w:rPr>
            <m:t>*100%-10%</m:t>
          </m:r>
          <m:r>
            <m:rPr>
              <m:sty m:val="p"/>
            </m:rPr>
            <w:rPr>
              <w:rFonts w:ascii="Cambria Math" w:eastAsia="Times New Roman" w:hAnsi="Cambria Math" w:cstheme="minorHAnsi"/>
            </w:rPr>
            <w:br/>
          </m:r>
        </m:oMath>
      </m:oMathPara>
      <m:oMath>
        <m:sSub>
          <m:sSubPr>
            <m:ctrlPr>
              <w:rPr>
                <w:rFonts w:ascii="Cambria Math" w:eastAsia="Times New Roman" w:hAnsi="Cambria Math" w:cstheme="minorHAnsi"/>
                <w:i/>
              </w:rPr>
            </m:ctrlPr>
          </m:sSubPr>
          <m:e>
            <m:r>
              <w:rPr>
                <w:rFonts w:ascii="Cambria Math" w:eastAsia="Times New Roman" w:hAnsi="Cambria Math" w:cstheme="minorHAnsi"/>
              </w:rPr>
              <m:t>W</m:t>
            </m:r>
          </m:e>
          <m:sub>
            <m:r>
              <w:rPr>
                <w:rFonts w:ascii="Cambria Math" w:eastAsia="Times New Roman" w:hAnsi="Cambria Math" w:cstheme="minorHAnsi"/>
              </w:rPr>
              <m:t>Z</m:t>
            </m:r>
          </m:sub>
        </m:sSub>
      </m:oMath>
      <w:r w:rsidRPr="00861B35">
        <w:rPr>
          <w:rFonts w:asciiTheme="minorHAnsi" w:eastAsia="Times New Roman" w:hAnsiTheme="minorHAnsi" w:cstheme="minorHAnsi"/>
        </w:rPr>
        <w:t xml:space="preserve"> – wskaźnik zmiany wynagrodzenia Wykonawcy pozostałego do wypłaty na dzień</w:t>
      </w:r>
      <w:r w:rsidRPr="00861B35">
        <w:rPr>
          <w:rFonts w:asciiTheme="minorHAnsi" w:eastAsia="Times New Roman" w:hAnsiTheme="minorHAnsi" w:cstheme="minorHAnsi"/>
        </w:rPr>
        <w:br/>
        <w:t>zmiany</w:t>
      </w:r>
      <w:r w:rsidR="00D55F6C" w:rsidRPr="00861B35">
        <w:rPr>
          <w:rFonts w:asciiTheme="minorHAnsi" w:eastAsia="Times New Roman" w:hAnsiTheme="minorHAnsi" w:cstheme="minorHAnsi"/>
        </w:rPr>
        <w:br/>
      </w:r>
      <w:r w:rsidRPr="00861B35">
        <w:rPr>
          <w:rFonts w:asciiTheme="minorHAnsi" w:eastAsia="Times New Roman" w:hAnsiTheme="minorHAnsi" w:cstheme="minorHAnsi"/>
        </w:rPr>
        <w:br/>
      </w: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theme="minorHAnsi"/>
                  <w:i/>
                </w:rPr>
              </m:ctrlPr>
            </m:sSubPr>
            <m:e>
              <m:r>
                <w:rPr>
                  <w:rFonts w:ascii="Cambria Math" w:eastAsia="Times New Roman" w:hAnsi="Cambria Math" w:cstheme="minorHAnsi"/>
                </w:rPr>
                <m:t>W</m:t>
              </m:r>
            </m:e>
            <m:sub>
              <m:r>
                <w:rPr>
                  <w:rFonts w:ascii="Cambria Math" w:eastAsia="Times New Roman" w:hAnsi="Cambria Math" w:cstheme="minorHAnsi"/>
                </w:rPr>
                <m:t>npz</m:t>
              </m:r>
            </m:sub>
          </m:sSub>
          <m:r>
            <w:rPr>
              <w:rFonts w:ascii="Cambria Math" w:eastAsia="Times New Roman" w:hAnsi="Cambria Math" w:cstheme="minorHAnsi"/>
            </w:rPr>
            <m:t>=</m:t>
          </m:r>
          <m:sSub>
            <m:sSubPr>
              <m:ctrlPr>
                <w:rPr>
                  <w:rFonts w:ascii="Cambria Math" w:eastAsia="Times New Roman" w:hAnsi="Cambria Math" w:cstheme="minorHAnsi"/>
                  <w:i/>
                </w:rPr>
              </m:ctrlPr>
            </m:sSubPr>
            <m:e>
              <m:r>
                <w:rPr>
                  <w:rFonts w:ascii="Cambria Math" w:eastAsia="Times New Roman" w:hAnsi="Cambria Math" w:cstheme="minorHAnsi"/>
                </w:rPr>
                <m:t>W</m:t>
              </m:r>
            </m:e>
            <m:sub>
              <m:r>
                <w:rPr>
                  <w:rFonts w:ascii="Cambria Math" w:eastAsia="Times New Roman" w:hAnsi="Cambria Math" w:cstheme="minorHAnsi"/>
                </w:rPr>
                <m:t>Z</m:t>
              </m:r>
            </m:sub>
          </m:sSub>
          <m:r>
            <w:rPr>
              <w:rFonts w:ascii="Cambria Math" w:eastAsia="Times New Roman" w:hAnsi="Cambria Math" w:cstheme="minorHAnsi"/>
            </w:rPr>
            <m:t>*</m:t>
          </m:r>
          <m:sSub>
            <m:sSubPr>
              <m:ctrlPr>
                <w:rPr>
                  <w:rFonts w:ascii="Cambria Math" w:eastAsia="Times New Roman" w:hAnsi="Cambria Math" w:cstheme="minorHAnsi"/>
                  <w:i/>
                </w:rPr>
              </m:ctrlPr>
            </m:sSubPr>
            <m:e>
              <m:r>
                <w:rPr>
                  <w:rFonts w:ascii="Cambria Math" w:eastAsia="Times New Roman" w:hAnsi="Cambria Math" w:cstheme="minorHAnsi"/>
                </w:rPr>
                <m:t>W</m:t>
              </m:r>
            </m:e>
            <m:sub>
              <m:r>
                <w:rPr>
                  <w:rFonts w:ascii="Cambria Math" w:eastAsia="Times New Roman" w:hAnsi="Cambria Math" w:cstheme="minorHAnsi"/>
                </w:rPr>
                <m:t>p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theme="minorHAnsi"/>
            </w:rPr>
            <w:br/>
          </m:r>
        </m:oMath>
      </m:oMathPara>
      <w:r w:rsidRPr="00861B35">
        <w:rPr>
          <w:rFonts w:asciiTheme="minorHAnsi" w:eastAsia="Times New Roman" w:hAnsiTheme="minorHAnsi" w:cstheme="minorHAnsi"/>
        </w:rPr>
        <w:t>gdzie:</w:t>
      </w:r>
      <w:r w:rsidRPr="00861B35">
        <w:rPr>
          <w:rFonts w:asciiTheme="minorHAnsi" w:eastAsia="Times New Roman" w:hAnsiTheme="minorHAnsi" w:cstheme="minorHAnsi"/>
        </w:rPr>
        <w:br/>
      </w:r>
      <m:oMath>
        <m:sSub>
          <m:sSubPr>
            <m:ctrlPr>
              <w:rPr>
                <w:rFonts w:ascii="Cambria Math" w:eastAsia="Times New Roman" w:hAnsi="Cambria Math" w:cstheme="minorHAnsi"/>
                <w:i/>
              </w:rPr>
            </m:ctrlPr>
          </m:sSubPr>
          <m:e>
            <m:r>
              <w:rPr>
                <w:rFonts w:ascii="Cambria Math" w:eastAsia="Times New Roman" w:hAnsi="Cambria Math" w:cstheme="minorHAnsi"/>
              </w:rPr>
              <m:t>W</m:t>
            </m:r>
          </m:e>
          <m:sub>
            <m:r>
              <w:rPr>
                <w:rFonts w:ascii="Cambria Math" w:eastAsia="Times New Roman" w:hAnsi="Cambria Math" w:cstheme="minorHAnsi"/>
              </w:rPr>
              <m:t>np</m:t>
            </m:r>
            <m:r>
              <w:rPr>
                <w:rFonts w:ascii="Cambria Math" w:eastAsia="Times New Roman" w:hAnsi="Cambria Math" w:cstheme="minorHAnsi"/>
              </w:rPr>
              <m:t>z</m:t>
            </m:r>
          </m:sub>
        </m:sSub>
      </m:oMath>
      <w:r w:rsidRPr="00861B35">
        <w:rPr>
          <w:rFonts w:asciiTheme="minorHAnsi" w:eastAsia="Times New Roman" w:hAnsiTheme="minorHAnsi" w:cstheme="minorHAnsi"/>
        </w:rPr>
        <w:t xml:space="preserve"> – wartość zmiany wynagrodzenia Wykonawcy</w:t>
      </w:r>
      <w:r w:rsidRPr="00861B35">
        <w:rPr>
          <w:rFonts w:asciiTheme="minorHAnsi" w:eastAsia="Times New Roman" w:hAnsiTheme="minorHAnsi" w:cstheme="minorHAnsi"/>
        </w:rPr>
        <w:br/>
      </w:r>
      <m:oMath>
        <m:sSub>
          <m:sSubPr>
            <m:ctrlPr>
              <w:rPr>
                <w:rFonts w:ascii="Cambria Math" w:eastAsia="Times New Roman" w:hAnsi="Cambria Math" w:cstheme="minorHAnsi"/>
                <w:i/>
              </w:rPr>
            </m:ctrlPr>
          </m:sSubPr>
          <m:e>
            <m:r>
              <w:rPr>
                <w:rFonts w:ascii="Cambria Math" w:eastAsia="Times New Roman" w:hAnsi="Cambria Math" w:cstheme="minorHAnsi"/>
              </w:rPr>
              <m:t>W</m:t>
            </m:r>
          </m:e>
          <m:sub>
            <m:r>
              <w:rPr>
                <w:rFonts w:ascii="Cambria Math" w:eastAsia="Times New Roman" w:hAnsi="Cambria Math" w:cstheme="minorHAnsi"/>
              </w:rPr>
              <m:t>p</m:t>
            </m:r>
          </m:sub>
        </m:sSub>
      </m:oMath>
      <w:r w:rsidRPr="00861B35">
        <w:rPr>
          <w:rFonts w:asciiTheme="minorHAnsi" w:eastAsia="Times New Roman" w:hAnsiTheme="minorHAnsi" w:cstheme="minorHAnsi"/>
        </w:rPr>
        <w:t xml:space="preserve"> – wartość wynagrodzenia Wykonawcy pozostała do zapłaty na dzień zmiany</w:t>
      </w:r>
      <w:r w:rsidRPr="00861B35">
        <w:rPr>
          <w:rFonts w:asciiTheme="minorHAnsi" w:eastAsia="Times New Roman" w:hAnsiTheme="minorHAnsi" w:cstheme="minorHAnsi"/>
        </w:rPr>
        <w:br/>
        <w:t>c) wartość powstała zgodnie z lit. b (Wnpz) stanowić będzie wartość, o którą zostanie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odpowiednio zwiększone lub zmniejszone wynagrodzenie Wykonawcy.</w:t>
      </w:r>
      <w:r w:rsidR="00861B35">
        <w:rPr>
          <w:rFonts w:asciiTheme="minorHAnsi" w:eastAsia="Times New Roman" w:hAnsiTheme="minorHAnsi" w:cstheme="minorHAnsi"/>
        </w:rPr>
        <w:t xml:space="preserve"> </w:t>
      </w:r>
    </w:p>
    <w:p w:rsidR="00861B35" w:rsidRDefault="00F16444" w:rsidP="00861B35">
      <w:pPr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t xml:space="preserve">6)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maksymalna wartość zmiany wynagrodzenia, jaką dopuszcza Zamawiający w efekcie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zastosowania postanowień o zasadach wprowadzania zmian wysokości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wynagrodzenia, o których mowa w niniejszym ustępie: 5 % wynagrodzenia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wskazanego w §6 ust. 1;</w:t>
      </w:r>
    </w:p>
    <w:p w:rsidR="00176476" w:rsidRPr="00861B35" w:rsidRDefault="00F16444" w:rsidP="00861B35">
      <w:pPr>
        <w:jc w:val="both"/>
        <w:rPr>
          <w:rFonts w:asciiTheme="minorHAnsi" w:eastAsia="Times New Roman" w:hAnsiTheme="minorHAnsi" w:cstheme="minorHAnsi"/>
        </w:rPr>
      </w:pPr>
      <w:r w:rsidRPr="00861B35">
        <w:rPr>
          <w:rFonts w:asciiTheme="minorHAnsi" w:eastAsia="Times New Roman" w:hAnsiTheme="minorHAnsi" w:cstheme="minorHAnsi"/>
        </w:rPr>
        <w:lastRenderedPageBreak/>
        <w:t xml:space="preserve">7)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 celu uniknięcia wątpliwości Strony zgodnie postanawiają, że wynagrodzenie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wypłacone Wykonawcy przed dniem zmiany nie podlega modyfikacji; wynagrodzenie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należne Wykonawcy po dniu zmiany nie podlega modyfikacji także w sytuacji, gdy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zgodnie z postanowieniami Umowy powinno ono być wypłacone przed dniem zmiany,</w:t>
      </w:r>
      <w:r w:rsidRPr="00861B35">
        <w:rPr>
          <w:rFonts w:asciiTheme="minorHAnsi" w:eastAsia="Times New Roman" w:hAnsiTheme="minorHAnsi" w:cstheme="minorHAnsi"/>
        </w:rPr>
        <w:br/>
        <w:t>a należne jest do wypłaty po tym dniu w wyniku zwłoki Wykonawcy w realizacji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przedmiotu umowy,</w:t>
      </w:r>
      <w:r w:rsidRPr="00861B35">
        <w:rPr>
          <w:rFonts w:asciiTheme="minorHAnsi" w:eastAsia="Times New Roman" w:hAnsiTheme="minorHAnsi" w:cstheme="minorHAnsi"/>
        </w:rPr>
        <w:br/>
        <w:t xml:space="preserve">8) </w:t>
      </w:r>
      <w:r w:rsidR="00176476" w:rsidRP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zmiana wysokości wynagrodzenia, o której mowa w niniejszym ustępie, obowiązywać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będzie od dnia zawarcia aneksu i będzie obejmować wyrównanie za okres od dnia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861B35">
        <w:rPr>
          <w:rFonts w:asciiTheme="minorHAnsi" w:eastAsia="Times New Roman" w:hAnsiTheme="minorHAnsi" w:cstheme="minorHAnsi"/>
        </w:rPr>
        <w:t>zmiany, lecz nie wcześniej niż od dnia złożenia wniosku,</w:t>
      </w:r>
      <w:r w:rsidR="00176476" w:rsidRPr="00861B35">
        <w:rPr>
          <w:rFonts w:asciiTheme="minorHAnsi" w:eastAsia="Times New Roman" w:hAnsiTheme="minorHAnsi" w:cstheme="minorHAnsi"/>
        </w:rPr>
        <w:t xml:space="preserve"> o którym mowa w pkt 4.</w:t>
      </w:r>
    </w:p>
    <w:p w:rsidR="00F16444" w:rsidRPr="00176476" w:rsidRDefault="00F16444" w:rsidP="00671792">
      <w:pPr>
        <w:pStyle w:val="Akapitzlist"/>
        <w:numPr>
          <w:ilvl w:val="0"/>
          <w:numId w:val="13"/>
        </w:numPr>
        <w:ind w:left="426" w:hanging="720"/>
        <w:jc w:val="both"/>
        <w:rPr>
          <w:rFonts w:asciiTheme="minorHAnsi" w:eastAsia="Times New Roman" w:hAnsiTheme="minorHAnsi" w:cstheme="minorHAnsi"/>
        </w:rPr>
      </w:pPr>
      <w:r w:rsidRPr="00176476">
        <w:rPr>
          <w:rFonts w:asciiTheme="minorHAnsi" w:eastAsia="Times New Roman" w:hAnsiTheme="minorHAnsi" w:cstheme="minorHAnsi"/>
        </w:rPr>
        <w:t xml:space="preserve"> W przypadku wykonywania Umowy przy udziale podwykonawców, Wykonawca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176476">
        <w:rPr>
          <w:rFonts w:asciiTheme="minorHAnsi" w:eastAsia="Times New Roman" w:hAnsiTheme="minorHAnsi" w:cstheme="minorHAnsi"/>
        </w:rPr>
        <w:t>zobowiązany jest do zmiany wynagrodzenia tych podwykonawców na zasadach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176476">
        <w:rPr>
          <w:rFonts w:asciiTheme="minorHAnsi" w:eastAsia="Times New Roman" w:hAnsiTheme="minorHAnsi" w:cstheme="minorHAnsi"/>
        </w:rPr>
        <w:t>określonych w ust. 3, w sytuacji, gdy zawarł z nimi umowy na usługi na okres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176476">
        <w:rPr>
          <w:rFonts w:asciiTheme="minorHAnsi" w:eastAsia="Times New Roman" w:hAnsiTheme="minorHAnsi" w:cstheme="minorHAnsi"/>
        </w:rPr>
        <w:t>przekraczający 6 miesięcy, a jego wynagrodzenie zostanie zmienione zgodnie z tymi</w:t>
      </w:r>
      <w:r w:rsidR="00861B35">
        <w:rPr>
          <w:rFonts w:asciiTheme="minorHAnsi" w:eastAsia="Times New Roman" w:hAnsiTheme="minorHAnsi" w:cstheme="minorHAnsi"/>
        </w:rPr>
        <w:t xml:space="preserve"> </w:t>
      </w:r>
      <w:r w:rsidRPr="00176476">
        <w:rPr>
          <w:rFonts w:asciiTheme="minorHAnsi" w:eastAsia="Times New Roman" w:hAnsiTheme="minorHAnsi" w:cstheme="minorHAnsi"/>
        </w:rPr>
        <w:t>zasadami.</w:t>
      </w:r>
    </w:p>
    <w:p w:rsidR="00BE66A1" w:rsidRDefault="00BE66A1" w:rsidP="00BE66A1">
      <w:pPr>
        <w:widowControl w:val="0"/>
        <w:suppressAutoHyphens/>
        <w:rPr>
          <w:rFonts w:cs="Times New Roman"/>
          <w:b/>
        </w:rPr>
      </w:pPr>
    </w:p>
    <w:p w:rsidR="00BE66A1" w:rsidRPr="00A338EF" w:rsidRDefault="00BE66A1" w:rsidP="00BE66A1">
      <w:pPr>
        <w:pStyle w:val="Standard"/>
        <w:jc w:val="center"/>
        <w:rPr>
          <w:rFonts w:asciiTheme="minorHAnsi" w:hAnsiTheme="minorHAnsi" w:cstheme="minorHAnsi"/>
          <w:sz w:val="20"/>
          <w:szCs w:val="20"/>
        </w:rPr>
      </w:pPr>
      <w:r w:rsidRPr="00A338EF">
        <w:rPr>
          <w:rFonts w:asciiTheme="minorHAnsi" w:hAnsiTheme="minorHAnsi" w:cstheme="minorHAnsi"/>
          <w:b/>
          <w:sz w:val="20"/>
          <w:szCs w:val="20"/>
        </w:rPr>
        <w:t xml:space="preserve">§ </w:t>
      </w:r>
      <w:r w:rsidR="007C673F">
        <w:rPr>
          <w:rFonts w:asciiTheme="minorHAnsi" w:hAnsiTheme="minorHAnsi" w:cstheme="minorHAnsi"/>
          <w:b/>
          <w:sz w:val="20"/>
          <w:szCs w:val="20"/>
        </w:rPr>
        <w:t>13</w:t>
      </w:r>
    </w:p>
    <w:p w:rsidR="00BE66A1" w:rsidRPr="00A338EF" w:rsidRDefault="00BE66A1" w:rsidP="00BE66A1">
      <w:pPr>
        <w:pStyle w:val="Standard"/>
        <w:jc w:val="center"/>
        <w:rPr>
          <w:rFonts w:asciiTheme="minorHAnsi" w:hAnsiTheme="minorHAnsi" w:cstheme="minorHAnsi"/>
          <w:sz w:val="20"/>
          <w:szCs w:val="20"/>
        </w:rPr>
      </w:pPr>
      <w:r w:rsidRPr="00A338EF">
        <w:rPr>
          <w:rFonts w:asciiTheme="minorHAnsi" w:eastAsia="Times New Roman" w:hAnsiTheme="minorHAnsi" w:cstheme="minorHAnsi"/>
          <w:b/>
          <w:sz w:val="20"/>
          <w:szCs w:val="20"/>
        </w:rPr>
        <w:t xml:space="preserve">Klauzula </w:t>
      </w:r>
      <w:proofErr w:type="spellStart"/>
      <w:r w:rsidRPr="00A338EF">
        <w:rPr>
          <w:rFonts w:asciiTheme="minorHAnsi" w:eastAsia="Times New Roman" w:hAnsiTheme="minorHAnsi" w:cstheme="minorHAnsi"/>
          <w:b/>
          <w:sz w:val="20"/>
          <w:szCs w:val="20"/>
        </w:rPr>
        <w:t>salwatoryjna</w:t>
      </w:r>
      <w:proofErr w:type="spellEnd"/>
    </w:p>
    <w:p w:rsidR="00BE66A1" w:rsidRPr="001D3210" w:rsidRDefault="00BE66A1" w:rsidP="00BE66A1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1. </w:t>
      </w:r>
      <w:r w:rsidRPr="001D3210">
        <w:rPr>
          <w:rFonts w:asciiTheme="minorHAnsi" w:eastAsia="Times New Roman" w:hAnsiTheme="minorHAnsi" w:cstheme="minorHAnsi"/>
        </w:rPr>
        <w:t>W razie uznania któregokolwiek z postanowień umownych za nieważne lub sprzeczne z prawem nie uchybia to ważności pozostałych postanowień umownych.</w:t>
      </w:r>
    </w:p>
    <w:p w:rsidR="00CE6F15" w:rsidRPr="00421C62" w:rsidRDefault="00BE66A1" w:rsidP="00421C62">
      <w:pPr>
        <w:suppressAutoHyphens/>
        <w:autoSpaceDN w:val="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</w:rPr>
        <w:t xml:space="preserve">2. </w:t>
      </w:r>
      <w:r w:rsidRPr="001D3210">
        <w:rPr>
          <w:rFonts w:asciiTheme="minorHAnsi" w:eastAsia="Times New Roman" w:hAnsiTheme="minorHAnsi" w:cstheme="minorHAnsi"/>
        </w:rPr>
        <w:t>W sytuacji określonej w ust. 1 w miejsce nieważnych lub sprzecznych z prawem postanowień wchodzą postanowienia możliwie najbardziej zbliżone do tych postanowień.</w:t>
      </w:r>
    </w:p>
    <w:p w:rsidR="00CE6F15" w:rsidRPr="003235C8" w:rsidRDefault="00CE6F15" w:rsidP="00CE6F15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</w:t>
      </w:r>
      <w:r w:rsidR="007C673F">
        <w:rPr>
          <w:rFonts w:ascii="Calibri" w:hAnsi="Calibri" w:cs="Calibri"/>
          <w:b/>
          <w:bCs/>
          <w:color w:val="000000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CE6F15" w:rsidRPr="003235C8" w:rsidRDefault="00CE6F15" w:rsidP="00421C62">
      <w:pPr>
        <w:pStyle w:val="NormalnyWeb"/>
        <w:numPr>
          <w:ilvl w:val="0"/>
          <w:numId w:val="3"/>
        </w:numPr>
        <w:spacing w:before="0" w:beforeAutospacing="0" w:after="0" w:afterAutospacing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 xml:space="preserve">W sprawach nie objętych niniejszą umową mają zastosowanie odpowiednie przepisy Kodeksu Cywilnego oraz przepisy ustawy prawo zamówień publicznych z dnia 11.09.2019 r. (Dz. U. </w:t>
      </w:r>
      <w:r w:rsidR="00E957C1">
        <w:rPr>
          <w:rFonts w:ascii="Calibri" w:hAnsi="Calibri" w:cs="Calibri"/>
          <w:sz w:val="20"/>
          <w:szCs w:val="20"/>
        </w:rPr>
        <w:t>2024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E957C1">
        <w:rPr>
          <w:rFonts w:ascii="Calibri" w:hAnsi="Calibri" w:cs="Calibri"/>
          <w:sz w:val="20"/>
          <w:szCs w:val="20"/>
        </w:rPr>
        <w:t>1320</w:t>
      </w:r>
      <w:r w:rsidRPr="003235C8">
        <w:rPr>
          <w:rFonts w:ascii="Calibri" w:hAnsi="Calibri" w:cs="Calibri"/>
          <w:sz w:val="20"/>
          <w:szCs w:val="20"/>
        </w:rPr>
        <w:t xml:space="preserve"> z </w:t>
      </w:r>
      <w:proofErr w:type="spellStart"/>
      <w:r w:rsidRPr="003235C8">
        <w:rPr>
          <w:rFonts w:ascii="Calibri" w:hAnsi="Calibri" w:cs="Calibri"/>
          <w:sz w:val="20"/>
          <w:szCs w:val="20"/>
        </w:rPr>
        <w:t>późn</w:t>
      </w:r>
      <w:proofErr w:type="spellEnd"/>
      <w:r w:rsidRPr="003235C8">
        <w:rPr>
          <w:rFonts w:ascii="Calibri" w:hAnsi="Calibri" w:cs="Calibri"/>
          <w:sz w:val="20"/>
          <w:szCs w:val="20"/>
        </w:rPr>
        <w:t xml:space="preserve">. zm.). </w:t>
      </w:r>
    </w:p>
    <w:p w:rsidR="00CE6F15" w:rsidRPr="003235C8" w:rsidRDefault="00CE6F15" w:rsidP="00421C62">
      <w:pPr>
        <w:pStyle w:val="NormalnyWeb"/>
        <w:numPr>
          <w:ilvl w:val="0"/>
          <w:numId w:val="3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Wszelkie zmiany niniejszej Umowy wymagają aneksu sporządzonego z zachowaniem formy pisemnego aneksu pod rygorem nieważności.</w:t>
      </w:r>
    </w:p>
    <w:p w:rsidR="00CE6F15" w:rsidRPr="003235C8" w:rsidRDefault="00CE6F15" w:rsidP="00421C62">
      <w:pPr>
        <w:pStyle w:val="NormalnyWeb"/>
        <w:numPr>
          <w:ilvl w:val="0"/>
          <w:numId w:val="3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BE66A1" w:rsidRDefault="00BE66A1" w:rsidP="00421C62">
      <w:pPr>
        <w:pStyle w:val="Nagwek"/>
        <w:spacing w:after="0"/>
        <w:rPr>
          <w:rFonts w:cs="Calibri"/>
          <w:b/>
          <w:sz w:val="20"/>
          <w:szCs w:val="20"/>
        </w:rPr>
      </w:pPr>
    </w:p>
    <w:p w:rsidR="00CE6F15" w:rsidRPr="00A338EF" w:rsidRDefault="00CE6F15" w:rsidP="00CE6F15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A338EF">
        <w:rPr>
          <w:rFonts w:cs="Calibri"/>
          <w:b/>
          <w:sz w:val="20"/>
          <w:szCs w:val="20"/>
        </w:rPr>
        <w:t>§ 1</w:t>
      </w:r>
      <w:r w:rsidR="007C673F">
        <w:rPr>
          <w:rFonts w:cs="Calibri"/>
          <w:b/>
          <w:sz w:val="20"/>
          <w:szCs w:val="20"/>
        </w:rPr>
        <w:t>5</w:t>
      </w:r>
    </w:p>
    <w:p w:rsidR="00CE6F15" w:rsidRPr="003235C8" w:rsidRDefault="00CE6F15" w:rsidP="00CE6F15">
      <w:pPr>
        <w:pStyle w:val="Akapitzlist"/>
        <w:numPr>
          <w:ilvl w:val="0"/>
          <w:numId w:val="4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CE6F15" w:rsidRPr="003235C8" w:rsidRDefault="00CE6F15" w:rsidP="00CE6F15">
      <w:pPr>
        <w:pStyle w:val="Akapitzlist"/>
        <w:numPr>
          <w:ilvl w:val="0"/>
          <w:numId w:val="4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2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CE6F15" w:rsidRPr="003235C8" w:rsidRDefault="00CE6F15" w:rsidP="00CE6F15">
      <w:pPr>
        <w:pStyle w:val="Akapitzlist"/>
        <w:numPr>
          <w:ilvl w:val="0"/>
          <w:numId w:val="4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CE6F15" w:rsidRPr="003235C8" w:rsidRDefault="00CE6F15" w:rsidP="00CE6F15">
      <w:pPr>
        <w:pStyle w:val="Akapitzlist"/>
        <w:numPr>
          <w:ilvl w:val="0"/>
          <w:numId w:val="4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CE6F15" w:rsidRPr="003235C8" w:rsidRDefault="00CE6F15" w:rsidP="00CE6F15">
      <w:pPr>
        <w:pStyle w:val="Akapitzlist"/>
        <w:numPr>
          <w:ilvl w:val="0"/>
          <w:numId w:val="4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3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CE6F15" w:rsidRPr="001D3210" w:rsidRDefault="00CE6F15" w:rsidP="00CE6F15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1D3210">
        <w:rPr>
          <w:rFonts w:cs="Calibri"/>
          <w:b/>
          <w:sz w:val="20"/>
          <w:szCs w:val="20"/>
        </w:rPr>
        <w:t>§ 1</w:t>
      </w:r>
      <w:r w:rsidR="007C673F">
        <w:rPr>
          <w:rFonts w:cs="Calibri"/>
          <w:b/>
          <w:sz w:val="20"/>
          <w:szCs w:val="20"/>
        </w:rPr>
        <w:t>6</w:t>
      </w:r>
    </w:p>
    <w:p w:rsidR="00CE6F15" w:rsidRPr="003235C8" w:rsidRDefault="00CE6F15" w:rsidP="00CE6F15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CE6F15" w:rsidRPr="003235C8" w:rsidRDefault="00CE6F15" w:rsidP="00CE6F15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CE6F15" w:rsidRPr="003235C8" w:rsidRDefault="00CE6F15" w:rsidP="00CE6F15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>Specyfikacja warunków zamówienia.</w:t>
      </w:r>
    </w:p>
    <w:p w:rsidR="00CE6F15" w:rsidRPr="003235C8" w:rsidRDefault="00CE6F15" w:rsidP="00CE6F15">
      <w:pPr>
        <w:pStyle w:val="Nagwek"/>
        <w:numPr>
          <w:ilvl w:val="1"/>
          <w:numId w:val="1"/>
        </w:numPr>
        <w:tabs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506282" w:rsidRDefault="00CE6F15" w:rsidP="00CE6F15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</w:r>
    </w:p>
    <w:p w:rsidR="00CE6F15" w:rsidRPr="003235C8" w:rsidRDefault="00066993" w:rsidP="00CE6F15">
      <w:pPr>
        <w:pStyle w:val="Nagwek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ab/>
      </w:r>
      <w:r w:rsidR="00CE6F15" w:rsidRPr="003235C8">
        <w:rPr>
          <w:rFonts w:cs="Calibri"/>
          <w:sz w:val="20"/>
          <w:szCs w:val="20"/>
        </w:rPr>
        <w:t xml:space="preserve">  ZAMAWIAJĄCY:                                                                          WYKONAWCA:</w:t>
      </w:r>
    </w:p>
    <w:sectPr w:rsidR="00CE6F15" w:rsidRPr="003235C8" w:rsidSect="00861B35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0EFD" w:rsidRDefault="00530EFD" w:rsidP="00F658EC">
      <w:r>
        <w:separator/>
      </w:r>
    </w:p>
  </w:endnote>
  <w:endnote w:type="continuationSeparator" w:id="0">
    <w:p w:rsidR="00530EFD" w:rsidRDefault="00530EFD" w:rsidP="00F658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33DF" w:rsidRDefault="006F0CC1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CE6F15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B33DF" w:rsidRDefault="00530EFD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33DF" w:rsidRPr="00DD789D" w:rsidRDefault="00CE6F15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33DF" w:rsidRPr="00192FF6" w:rsidRDefault="006F0CC1" w:rsidP="001B3089">
    <w:pPr>
      <w:tabs>
        <w:tab w:val="right" w:pos="9072"/>
      </w:tabs>
      <w:rPr>
        <w:rFonts w:eastAsia="Times New Roman"/>
        <w:sz w:val="18"/>
      </w:rPr>
    </w:pPr>
    <w:r w:rsidRPr="006F0CC1">
      <w:rPr>
        <w:rFonts w:ascii="Times New Roman" w:eastAsia="Times New Roman" w:hAnsi="Times New Roman"/>
        <w:noProof/>
        <w:szCs w:val="24"/>
      </w:rPr>
      <w:pict>
        <v:line id="_x0000_s1025" style="position:absolute;z-index:251660288" from="-34.15pt,-7.75pt" to="489.15pt,-7.75pt">
          <w10:wrap type="square"/>
        </v:line>
      </w:pict>
    </w:r>
    <w:r w:rsidR="00CE6F15" w:rsidRPr="00192FF6">
      <w:rPr>
        <w:rFonts w:eastAsia="Times New Roman"/>
        <w:sz w:val="18"/>
      </w:rPr>
      <w:t xml:space="preserve">     Powiat Oświęcimski</w:t>
    </w:r>
    <w:r w:rsidR="00CE6F15">
      <w:rPr>
        <w:rFonts w:eastAsia="Times New Roman"/>
        <w:sz w:val="18"/>
      </w:rPr>
      <w:tab/>
    </w:r>
    <w:r w:rsidR="00CE6F15" w:rsidRPr="00192FF6">
      <w:rPr>
        <w:rFonts w:eastAsia="Times New Roman"/>
        <w:sz w:val="18"/>
      </w:rPr>
      <w:t>tel. +48 (33) 844-96-00</w:t>
    </w:r>
  </w:p>
  <w:p w:rsidR="007B33DF" w:rsidRPr="00192FF6" w:rsidRDefault="00CE6F15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7B33DF" w:rsidRPr="00192FF6" w:rsidRDefault="00CE6F15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7B33DF" w:rsidRPr="00192FF6" w:rsidRDefault="00CE6F15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0EFD" w:rsidRDefault="00530EFD" w:rsidP="00F658EC">
      <w:r>
        <w:separator/>
      </w:r>
    </w:p>
  </w:footnote>
  <w:footnote w:type="continuationSeparator" w:id="0">
    <w:p w:rsidR="00530EFD" w:rsidRDefault="00530EFD" w:rsidP="00F658E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33DF" w:rsidRDefault="00530EFD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33DF" w:rsidRDefault="00CE6F15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2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7B33DF" w:rsidRDefault="00CE6F15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34080F"/>
    <w:multiLevelType w:val="multilevel"/>
    <w:tmpl w:val="CC4281A2"/>
    <w:lvl w:ilvl="0">
      <w:start w:val="62"/>
      <w:numFmt w:val="decimal"/>
      <w:lvlText w:val="%1"/>
      <w:lvlJc w:val="left"/>
      <w:pPr>
        <w:ind w:left="675" w:hanging="675"/>
      </w:pPr>
      <w:rPr>
        <w:rFonts w:hint="default"/>
      </w:rPr>
    </w:lvl>
    <w:lvl w:ilvl="1">
      <w:start w:val="200"/>
      <w:numFmt w:val="decimal"/>
      <w:lvlText w:val="%1-%2"/>
      <w:lvlJc w:val="left"/>
      <w:pPr>
        <w:ind w:left="1035" w:hanging="67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F85376"/>
    <w:multiLevelType w:val="multilevel"/>
    <w:tmpl w:val="607CD44A"/>
    <w:styleLink w:val="WWNum40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4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6">
    <w:nsid w:val="44C02F8E"/>
    <w:multiLevelType w:val="hybridMultilevel"/>
    <w:tmpl w:val="336051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EDD63D7"/>
    <w:multiLevelType w:val="multilevel"/>
    <w:tmpl w:val="F2C076B6"/>
    <w:lvl w:ilvl="0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6F6E0FDC"/>
    <w:multiLevelType w:val="hybridMultilevel"/>
    <w:tmpl w:val="5D1ECA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0E0BA8"/>
    <w:multiLevelType w:val="multilevel"/>
    <w:tmpl w:val="E0B28D54"/>
    <w:styleLink w:val="WWNum39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</w:num>
  <w:num w:numId="7">
    <w:abstractNumId w:val="9"/>
    <w:lvlOverride w:ilvl="0">
      <w:lvl w:ilvl="0">
        <w:start w:val="1"/>
        <w:numFmt w:val="decimal"/>
        <w:lvlText w:val="%1."/>
        <w:lvlJc w:val="left"/>
      </w:lvl>
    </w:lvlOverride>
  </w:num>
  <w:num w:numId="8">
    <w:abstractNumId w:val="3"/>
  </w:num>
  <w:num w:numId="9">
    <w:abstractNumId w:val="3"/>
    <w:lvlOverride w:ilvl="0">
      <w:startOverride w:val="1"/>
    </w:lvlOverride>
  </w:num>
  <w:num w:numId="10">
    <w:abstractNumId w:val="9"/>
    <w:lvlOverride w:ilvl="0">
      <w:startOverride w:val="1"/>
    </w:lvlOverride>
  </w:num>
  <w:num w:numId="11">
    <w:abstractNumId w:val="9"/>
  </w:num>
  <w:num w:numId="12">
    <w:abstractNumId w:val="8"/>
  </w:num>
  <w:num w:numId="13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819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CE6F15"/>
    <w:rsid w:val="00053068"/>
    <w:rsid w:val="00066993"/>
    <w:rsid w:val="00176476"/>
    <w:rsid w:val="001D3210"/>
    <w:rsid w:val="001D7EC2"/>
    <w:rsid w:val="00236DAF"/>
    <w:rsid w:val="00346AD1"/>
    <w:rsid w:val="00411B88"/>
    <w:rsid w:val="00421C62"/>
    <w:rsid w:val="004C1ACB"/>
    <w:rsid w:val="00506282"/>
    <w:rsid w:val="00530EFD"/>
    <w:rsid w:val="00671792"/>
    <w:rsid w:val="006F0CC1"/>
    <w:rsid w:val="007C673F"/>
    <w:rsid w:val="008136CD"/>
    <w:rsid w:val="00861B35"/>
    <w:rsid w:val="00903476"/>
    <w:rsid w:val="009658E2"/>
    <w:rsid w:val="00AF1E6A"/>
    <w:rsid w:val="00BE66A1"/>
    <w:rsid w:val="00BF6D5C"/>
    <w:rsid w:val="00C2666B"/>
    <w:rsid w:val="00CA2CB7"/>
    <w:rsid w:val="00CE6F15"/>
    <w:rsid w:val="00D20A17"/>
    <w:rsid w:val="00D4224E"/>
    <w:rsid w:val="00D55F6C"/>
    <w:rsid w:val="00E957C1"/>
    <w:rsid w:val="00F16444"/>
    <w:rsid w:val="00F64A92"/>
    <w:rsid w:val="00F658EC"/>
    <w:rsid w:val="00FA1A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E6F15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CE6F15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qFormat/>
    <w:rsid w:val="00CE6F15"/>
    <w:pPr>
      <w:ind w:left="720"/>
      <w:contextualSpacing/>
    </w:pPr>
  </w:style>
  <w:style w:type="paragraph" w:customStyle="1" w:styleId="Standard">
    <w:name w:val="Standard"/>
    <w:rsid w:val="00CE6F1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Nagwek">
    <w:name w:val="header"/>
    <w:basedOn w:val="Normalny"/>
    <w:link w:val="NagwekZnak1"/>
    <w:uiPriority w:val="99"/>
    <w:unhideWhenUsed/>
    <w:rsid w:val="00CE6F15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CE6F15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CE6F15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CE6F15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CE6F15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CE6F15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CE6F15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locked/>
    <w:rsid w:val="00CE6F15"/>
    <w:rPr>
      <w:rFonts w:ascii="Calibri" w:eastAsia="Calibri" w:hAnsi="Calibri" w:cs="Arial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CE6F15"/>
    <w:pPr>
      <w:widowControl w:val="0"/>
      <w:suppressAutoHyphens/>
    </w:pPr>
    <w:rPr>
      <w:rFonts w:ascii="Times New Roman" w:eastAsia="Lucida Sans Unicode" w:hAnsi="Times New Roman" w:cs="Times New Roman"/>
      <w:b/>
      <w:sz w:val="24"/>
      <w:szCs w:val="24"/>
    </w:rPr>
  </w:style>
  <w:style w:type="numbering" w:customStyle="1" w:styleId="WWNum39">
    <w:name w:val="WWNum39"/>
    <w:basedOn w:val="Bezlisty"/>
    <w:rsid w:val="00CE6F15"/>
    <w:pPr>
      <w:numPr>
        <w:numId w:val="11"/>
      </w:numPr>
    </w:pPr>
  </w:style>
  <w:style w:type="numbering" w:customStyle="1" w:styleId="WWNum40">
    <w:name w:val="WWNum40"/>
    <w:basedOn w:val="Bezlisty"/>
    <w:rsid w:val="00CE6F15"/>
    <w:pPr>
      <w:numPr>
        <w:numId w:val="8"/>
      </w:numPr>
    </w:pPr>
  </w:style>
  <w:style w:type="character" w:customStyle="1" w:styleId="markedcontent">
    <w:name w:val="markedcontent"/>
    <w:basedOn w:val="Domylnaczcionkaakapitu"/>
    <w:rsid w:val="00053068"/>
  </w:style>
  <w:style w:type="character" w:styleId="Tekstzastpczy">
    <w:name w:val="Placeholder Text"/>
    <w:basedOn w:val="Domylnaczcionkaakapitu"/>
    <w:uiPriority w:val="99"/>
    <w:semiHidden/>
    <w:rsid w:val="00FA1A7D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A1A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1A7D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010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bip.powiat-gniezno.pl/gnieznop/bip/jednostki-organizacyjne-samorzadu-terytorialnego/powiatowy-zarzad-drog/ochrona-danych-osobowych1.html" TargetMode="Externa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mailto:pzd@powiat-gniezno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5</Pages>
  <Words>2512</Words>
  <Characters>15076</Characters>
  <Application>Microsoft Office Word</Application>
  <DocSecurity>0</DocSecurity>
  <Lines>125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14</cp:revision>
  <dcterms:created xsi:type="dcterms:W3CDTF">2022-12-14T08:27:00Z</dcterms:created>
  <dcterms:modified xsi:type="dcterms:W3CDTF">2024-12-27T09:55:00Z</dcterms:modified>
</cp:coreProperties>
</file>