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17110" w14:textId="77777777" w:rsidR="0096311E" w:rsidRDefault="0096311E" w:rsidP="0096311E">
      <w:pPr>
        <w:spacing w:after="0"/>
        <w:rPr>
          <w:rFonts w:ascii="Arial" w:eastAsia="Times New Roman" w:hAnsi="Arial" w:cs="Arial"/>
          <w:b/>
          <w:caps/>
          <w:lang w:eastAsia="pl-PL"/>
        </w:rPr>
      </w:pPr>
    </w:p>
    <w:p w14:paraId="5C417111" w14:textId="77777777" w:rsidR="0096311E" w:rsidRDefault="0096311E" w:rsidP="0096311E">
      <w:pPr>
        <w:spacing w:after="0"/>
        <w:rPr>
          <w:rFonts w:ascii="Arial" w:eastAsia="Times New Roman" w:hAnsi="Arial" w:cs="Arial"/>
          <w:b/>
          <w:caps/>
          <w:lang w:eastAsia="pl-PL"/>
        </w:rPr>
      </w:pPr>
    </w:p>
    <w:p w14:paraId="5C417112" w14:textId="77777777" w:rsidR="006525AA" w:rsidRPr="0096311E" w:rsidRDefault="006525AA" w:rsidP="0096311E">
      <w:pPr>
        <w:spacing w:after="0"/>
        <w:rPr>
          <w:rFonts w:ascii="Arial" w:eastAsia="Times New Roman" w:hAnsi="Arial" w:cs="Arial"/>
          <w:b/>
          <w:caps/>
          <w:lang w:eastAsia="pl-PL"/>
        </w:rPr>
      </w:pPr>
      <w:r w:rsidRPr="0096311E">
        <w:rPr>
          <w:rFonts w:ascii="Arial" w:eastAsia="Times New Roman" w:hAnsi="Arial" w:cs="Arial"/>
          <w:b/>
          <w:caps/>
          <w:lang w:eastAsia="pl-PL"/>
        </w:rPr>
        <w:t>zAMAWIAJĄCY:</w:t>
      </w:r>
    </w:p>
    <w:p w14:paraId="5C417113" w14:textId="77777777" w:rsidR="006525AA" w:rsidRPr="0096311E" w:rsidRDefault="006525AA" w:rsidP="0096311E">
      <w:pPr>
        <w:pStyle w:val="Default"/>
        <w:spacing w:line="276" w:lineRule="auto"/>
        <w:jc w:val="both"/>
        <w:rPr>
          <w:b/>
          <w:color w:val="auto"/>
          <w:sz w:val="22"/>
          <w:szCs w:val="22"/>
        </w:rPr>
      </w:pPr>
      <w:r w:rsidRPr="0096311E">
        <w:rPr>
          <w:b/>
          <w:color w:val="auto"/>
          <w:sz w:val="22"/>
          <w:szCs w:val="22"/>
        </w:rPr>
        <w:t xml:space="preserve">Miejski  Ośrodek Pomocy Społecznej w Zielonej Górze </w:t>
      </w:r>
    </w:p>
    <w:p w14:paraId="5C417114"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ul. Długa 13</w:t>
      </w:r>
    </w:p>
    <w:p w14:paraId="5C417115"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 xml:space="preserve">65-401 Zielona Góra </w:t>
      </w:r>
    </w:p>
    <w:p w14:paraId="5C417116" w14:textId="41985E98" w:rsidR="006525AA" w:rsidRPr="0096311E" w:rsidRDefault="006525AA" w:rsidP="0096311E">
      <w:pPr>
        <w:pStyle w:val="Default"/>
        <w:spacing w:line="276" w:lineRule="auto"/>
        <w:jc w:val="both"/>
        <w:rPr>
          <w:color w:val="auto"/>
          <w:sz w:val="22"/>
          <w:szCs w:val="22"/>
        </w:rPr>
      </w:pPr>
      <w:r w:rsidRPr="0096311E">
        <w:rPr>
          <w:color w:val="auto"/>
          <w:sz w:val="22"/>
          <w:szCs w:val="22"/>
        </w:rPr>
        <w:t>Nr telefonu 68</w:t>
      </w:r>
      <w:r w:rsidR="001A19E9">
        <w:rPr>
          <w:color w:val="auto"/>
          <w:sz w:val="22"/>
          <w:szCs w:val="22"/>
        </w:rPr>
        <w:t> 411 50 00</w:t>
      </w:r>
    </w:p>
    <w:p w14:paraId="4A07DBBD" w14:textId="77777777" w:rsidR="00411FDF" w:rsidRPr="0096311E" w:rsidRDefault="00411FDF" w:rsidP="0096311E">
      <w:pPr>
        <w:pStyle w:val="Default"/>
        <w:spacing w:line="276" w:lineRule="auto"/>
        <w:jc w:val="both"/>
        <w:rPr>
          <w:color w:val="auto"/>
          <w:sz w:val="22"/>
          <w:szCs w:val="22"/>
        </w:rPr>
      </w:pPr>
    </w:p>
    <w:p w14:paraId="5C417119" w14:textId="03AA74CF" w:rsidR="006525AA" w:rsidRPr="0096311E" w:rsidRDefault="006525AA" w:rsidP="00411FDF">
      <w:pPr>
        <w:pStyle w:val="Default"/>
        <w:jc w:val="both"/>
        <w:rPr>
          <w:color w:val="auto"/>
          <w:sz w:val="22"/>
          <w:szCs w:val="22"/>
        </w:rPr>
      </w:pPr>
      <w:r w:rsidRPr="0096311E">
        <w:rPr>
          <w:color w:val="auto"/>
          <w:sz w:val="22"/>
          <w:szCs w:val="22"/>
        </w:rPr>
        <w:t xml:space="preserve">Adres strony internetowej: </w:t>
      </w:r>
      <w:r w:rsidR="00411FDF" w:rsidRPr="00411FDF">
        <w:rPr>
          <w:color w:val="auto"/>
          <w:sz w:val="22"/>
          <w:szCs w:val="22"/>
        </w:rPr>
        <w:t>https://mops.bipzielonagora.pl</w:t>
      </w:r>
    </w:p>
    <w:p w14:paraId="5C41711A" w14:textId="77777777" w:rsidR="006525AA" w:rsidRPr="0096311E" w:rsidRDefault="006525AA" w:rsidP="0096311E">
      <w:pPr>
        <w:pStyle w:val="Default"/>
        <w:spacing w:line="276" w:lineRule="auto"/>
        <w:jc w:val="both"/>
        <w:rPr>
          <w:color w:val="auto"/>
          <w:sz w:val="22"/>
          <w:szCs w:val="22"/>
          <w:lang w:val="en-US"/>
        </w:rPr>
      </w:pPr>
      <w:r w:rsidRPr="0096311E">
        <w:rPr>
          <w:color w:val="auto"/>
          <w:sz w:val="22"/>
          <w:szCs w:val="22"/>
          <w:lang w:val="en-US"/>
        </w:rPr>
        <w:t xml:space="preserve">Adres e-mail: biuro@mops.zgora.pl </w:t>
      </w:r>
    </w:p>
    <w:p w14:paraId="5C41711B" w14:textId="77777777" w:rsidR="008B57BE" w:rsidRPr="00C142AD" w:rsidRDefault="008B57BE" w:rsidP="0096311E">
      <w:pPr>
        <w:pStyle w:val="Default"/>
        <w:spacing w:line="276" w:lineRule="auto"/>
        <w:jc w:val="both"/>
        <w:rPr>
          <w:color w:val="auto"/>
          <w:sz w:val="22"/>
          <w:szCs w:val="22"/>
          <w:lang w:val="en-US"/>
        </w:rPr>
      </w:pPr>
    </w:p>
    <w:p w14:paraId="5C41711C"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NIP 973-00-04-512</w:t>
      </w:r>
    </w:p>
    <w:p w14:paraId="5C41711D"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REGON 006085339</w:t>
      </w:r>
    </w:p>
    <w:p w14:paraId="5C41711E" w14:textId="77777777" w:rsidR="008B57BE" w:rsidRPr="0096311E" w:rsidRDefault="008B57BE" w:rsidP="0096311E">
      <w:pPr>
        <w:pStyle w:val="Default"/>
        <w:spacing w:line="276" w:lineRule="auto"/>
        <w:jc w:val="both"/>
        <w:rPr>
          <w:color w:val="auto"/>
          <w:sz w:val="22"/>
          <w:szCs w:val="22"/>
        </w:rPr>
      </w:pPr>
    </w:p>
    <w:p w14:paraId="5C41711F"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Godziny pracy od poniedzia</w:t>
      </w:r>
      <w:r w:rsidR="00EE2EEB" w:rsidRPr="0096311E">
        <w:rPr>
          <w:color w:val="auto"/>
          <w:sz w:val="22"/>
          <w:szCs w:val="22"/>
        </w:rPr>
        <w:t>łku do piątku od 7:30 do 15:30</w:t>
      </w:r>
    </w:p>
    <w:p w14:paraId="5C417120" w14:textId="77777777" w:rsidR="006525AA" w:rsidRPr="0096311E" w:rsidRDefault="006525AA" w:rsidP="0096311E">
      <w:pPr>
        <w:autoSpaceDE w:val="0"/>
        <w:autoSpaceDN w:val="0"/>
        <w:adjustRightInd w:val="0"/>
        <w:spacing w:after="0"/>
        <w:rPr>
          <w:rFonts w:ascii="Arial" w:eastAsia="Times New Roman" w:hAnsi="Arial" w:cs="Arial"/>
          <w:b/>
          <w:bCs/>
          <w:color w:val="000000"/>
          <w:lang w:eastAsia="pl-PL"/>
        </w:rPr>
      </w:pPr>
    </w:p>
    <w:p w14:paraId="5C417121" w14:textId="77777777" w:rsidR="0096311E" w:rsidRDefault="0096311E" w:rsidP="0096311E">
      <w:pPr>
        <w:spacing w:after="0"/>
        <w:jc w:val="center"/>
        <w:rPr>
          <w:rFonts w:ascii="Arial" w:eastAsia="Times New Roman" w:hAnsi="Arial" w:cs="Arial"/>
          <w:b/>
          <w:caps/>
          <w:sz w:val="28"/>
          <w:szCs w:val="28"/>
          <w:lang w:eastAsia="pl-PL"/>
        </w:rPr>
      </w:pPr>
    </w:p>
    <w:p w14:paraId="5C417122" w14:textId="77777777" w:rsidR="0096311E" w:rsidRPr="0096311E" w:rsidRDefault="0096311E" w:rsidP="0096311E">
      <w:pPr>
        <w:spacing w:after="0"/>
        <w:jc w:val="center"/>
        <w:rPr>
          <w:rFonts w:ascii="Arial" w:eastAsia="Times New Roman" w:hAnsi="Arial" w:cs="Arial"/>
          <w:b/>
          <w:caps/>
          <w:sz w:val="28"/>
          <w:szCs w:val="28"/>
          <w:lang w:eastAsia="pl-PL"/>
        </w:rPr>
      </w:pPr>
    </w:p>
    <w:p w14:paraId="5C417123" w14:textId="77777777" w:rsidR="006525AA" w:rsidRPr="0096311E" w:rsidRDefault="00841435" w:rsidP="0096311E">
      <w:pPr>
        <w:spacing w:after="0"/>
        <w:jc w:val="center"/>
        <w:rPr>
          <w:rFonts w:ascii="Arial" w:eastAsia="Times New Roman" w:hAnsi="Arial" w:cs="Arial"/>
          <w:b/>
          <w:caps/>
          <w:sz w:val="28"/>
          <w:szCs w:val="28"/>
          <w:lang w:eastAsia="pl-PL"/>
        </w:rPr>
      </w:pPr>
      <w:r w:rsidRPr="0096311E">
        <w:rPr>
          <w:rFonts w:ascii="Arial" w:eastAsia="Times New Roman" w:hAnsi="Arial" w:cs="Arial"/>
          <w:b/>
          <w:caps/>
          <w:sz w:val="28"/>
          <w:szCs w:val="28"/>
          <w:lang w:eastAsia="pl-PL"/>
        </w:rPr>
        <w:t>specyfikacja warunków zamówieniA</w:t>
      </w:r>
    </w:p>
    <w:p w14:paraId="5C417124" w14:textId="77777777" w:rsidR="006525AA" w:rsidRPr="0096311E" w:rsidRDefault="006525AA" w:rsidP="0096311E">
      <w:pPr>
        <w:spacing w:after="0"/>
        <w:jc w:val="center"/>
        <w:rPr>
          <w:rFonts w:ascii="Arial" w:eastAsia="Times New Roman" w:hAnsi="Arial" w:cs="Arial"/>
          <w:sz w:val="28"/>
          <w:szCs w:val="28"/>
          <w:highlight w:val="yellow"/>
          <w:lang w:eastAsia="pl-PL"/>
        </w:rPr>
      </w:pPr>
      <w:r w:rsidRPr="0096311E">
        <w:rPr>
          <w:rFonts w:ascii="Arial" w:eastAsia="Times New Roman" w:hAnsi="Arial" w:cs="Arial"/>
          <w:sz w:val="28"/>
          <w:szCs w:val="28"/>
          <w:lang w:eastAsia="pl-PL"/>
        </w:rPr>
        <w:t xml:space="preserve">na </w:t>
      </w:r>
      <w:r w:rsidR="00ED2D97" w:rsidRPr="0096311E">
        <w:rPr>
          <w:rFonts w:ascii="Arial" w:eastAsia="Times New Roman" w:hAnsi="Arial" w:cs="Arial"/>
          <w:sz w:val="28"/>
          <w:szCs w:val="28"/>
          <w:lang w:eastAsia="pl-PL"/>
        </w:rPr>
        <w:t>zadanie:</w:t>
      </w:r>
      <w:r w:rsidRPr="0096311E">
        <w:rPr>
          <w:rFonts w:ascii="Arial" w:eastAsia="Times New Roman" w:hAnsi="Arial" w:cs="Arial"/>
          <w:sz w:val="28"/>
          <w:szCs w:val="28"/>
          <w:highlight w:val="yellow"/>
          <w:lang w:eastAsia="pl-PL"/>
        </w:rPr>
        <w:t xml:space="preserve"> </w:t>
      </w:r>
    </w:p>
    <w:p w14:paraId="5C417125" w14:textId="3A95113F" w:rsidR="006525AA" w:rsidRPr="0096311E" w:rsidRDefault="0086031D" w:rsidP="0096311E">
      <w:pPr>
        <w:pBdr>
          <w:top w:val="single" w:sz="4" w:space="1" w:color="auto"/>
          <w:left w:val="single" w:sz="4" w:space="4" w:color="auto"/>
          <w:bottom w:val="single" w:sz="4" w:space="1" w:color="auto"/>
          <w:right w:val="single" w:sz="4" w:space="4" w:color="auto"/>
        </w:pBdr>
        <w:spacing w:after="0"/>
        <w:ind w:right="-13"/>
        <w:jc w:val="center"/>
        <w:rPr>
          <w:rFonts w:ascii="Arial" w:eastAsia="Times New Roman" w:hAnsi="Arial" w:cs="Arial"/>
          <w:sz w:val="28"/>
          <w:szCs w:val="28"/>
          <w:lang w:eastAsia="pl-PL"/>
        </w:rPr>
      </w:pPr>
      <w:r w:rsidRPr="0086031D">
        <w:rPr>
          <w:rFonts w:ascii="Arial" w:eastAsia="Times New Roman" w:hAnsi="Arial" w:cs="Arial"/>
          <w:b/>
          <w:sz w:val="28"/>
          <w:szCs w:val="28"/>
          <w:lang w:eastAsia="pl-PL"/>
        </w:rPr>
        <w:t>„Wykonywanie usług pocztowych w roku 202</w:t>
      </w:r>
      <w:r w:rsidR="00BB1C10">
        <w:rPr>
          <w:rFonts w:ascii="Arial" w:eastAsia="Times New Roman" w:hAnsi="Arial" w:cs="Arial"/>
          <w:b/>
          <w:sz w:val="28"/>
          <w:szCs w:val="28"/>
          <w:lang w:eastAsia="pl-PL"/>
        </w:rPr>
        <w:t>5</w:t>
      </w:r>
      <w:r>
        <w:rPr>
          <w:rFonts w:ascii="Arial" w:eastAsia="Times New Roman" w:hAnsi="Arial" w:cs="Arial"/>
          <w:b/>
          <w:sz w:val="28"/>
          <w:szCs w:val="28"/>
          <w:lang w:eastAsia="pl-PL"/>
        </w:rPr>
        <w:t xml:space="preserve"> </w:t>
      </w:r>
      <w:r w:rsidRPr="0086031D">
        <w:rPr>
          <w:rFonts w:ascii="Arial" w:eastAsia="Times New Roman" w:hAnsi="Arial" w:cs="Arial"/>
          <w:b/>
          <w:sz w:val="28"/>
          <w:szCs w:val="28"/>
          <w:lang w:eastAsia="pl-PL"/>
        </w:rPr>
        <w:t>na rzecz Miejskiego Ośrodka Pomocy Społecznej w Zielonej Górze”</w:t>
      </w:r>
    </w:p>
    <w:p w14:paraId="5C417126" w14:textId="77777777" w:rsidR="006525AA" w:rsidRPr="0096311E" w:rsidRDefault="006525AA" w:rsidP="0096311E">
      <w:pPr>
        <w:spacing w:after="0"/>
        <w:jc w:val="both"/>
        <w:rPr>
          <w:rFonts w:ascii="Arial" w:eastAsia="Times New Roman" w:hAnsi="Arial" w:cs="Arial"/>
          <w:lang w:eastAsia="pl-PL"/>
        </w:rPr>
      </w:pPr>
    </w:p>
    <w:p w14:paraId="5C417127" w14:textId="0F733781" w:rsidR="006525AA" w:rsidRPr="0096311E" w:rsidRDefault="006525AA" w:rsidP="0096311E">
      <w:pPr>
        <w:autoSpaceDE w:val="0"/>
        <w:autoSpaceDN w:val="0"/>
        <w:adjustRightInd w:val="0"/>
        <w:spacing w:after="0"/>
        <w:ind w:right="-567"/>
        <w:jc w:val="both"/>
        <w:rPr>
          <w:rFonts w:ascii="Arial" w:eastAsia="Times New Roman" w:hAnsi="Arial" w:cs="Arial"/>
          <w:color w:val="000000"/>
          <w:lang w:eastAsia="pl-PL"/>
        </w:rPr>
      </w:pPr>
      <w:r w:rsidRPr="0096311E">
        <w:rPr>
          <w:rFonts w:ascii="Arial" w:eastAsia="Times New Roman" w:hAnsi="Arial" w:cs="Arial"/>
          <w:color w:val="000000"/>
          <w:lang w:eastAsia="pl-PL"/>
        </w:rPr>
        <w:t>TRYB UDZIELENIA ZAMÓWIENIA</w:t>
      </w:r>
      <w:r w:rsidRPr="0096311E">
        <w:rPr>
          <w:rFonts w:ascii="Arial" w:eastAsia="Times New Roman" w:hAnsi="Arial" w:cs="Arial"/>
          <w:b/>
          <w:bCs/>
          <w:color w:val="000000"/>
          <w:lang w:eastAsia="pl-PL"/>
        </w:rPr>
        <w:t xml:space="preserve">: </w:t>
      </w:r>
      <w:r w:rsidRPr="0096311E">
        <w:rPr>
          <w:rFonts w:ascii="Arial" w:eastAsia="Times New Roman" w:hAnsi="Arial" w:cs="Arial"/>
          <w:color w:val="000000"/>
          <w:lang w:eastAsia="pl-PL"/>
        </w:rPr>
        <w:t>Podstawowy bez negocjacji art. 275 ust. 1</w:t>
      </w:r>
      <w:r w:rsidR="00735E34">
        <w:rPr>
          <w:rFonts w:ascii="Arial" w:eastAsia="Times New Roman" w:hAnsi="Arial" w:cs="Arial"/>
          <w:color w:val="000000"/>
          <w:lang w:eastAsia="pl-PL"/>
        </w:rPr>
        <w:t xml:space="preserve"> PZP</w:t>
      </w:r>
    </w:p>
    <w:p w14:paraId="5C417128" w14:textId="77777777" w:rsidR="0096311E" w:rsidRDefault="0096311E" w:rsidP="0096311E">
      <w:pPr>
        <w:autoSpaceDE w:val="0"/>
        <w:autoSpaceDN w:val="0"/>
        <w:adjustRightInd w:val="0"/>
        <w:spacing w:after="0"/>
        <w:ind w:right="-426"/>
        <w:jc w:val="both"/>
        <w:rPr>
          <w:rFonts w:ascii="Arial" w:eastAsia="Times New Roman" w:hAnsi="Arial" w:cs="Arial"/>
          <w:color w:val="000000"/>
          <w:lang w:eastAsia="pl-PL"/>
        </w:rPr>
      </w:pPr>
    </w:p>
    <w:p w14:paraId="5C417129" w14:textId="2CEC245C" w:rsidR="006525AA" w:rsidRPr="0096311E" w:rsidRDefault="006525AA" w:rsidP="0096311E">
      <w:pPr>
        <w:autoSpaceDE w:val="0"/>
        <w:autoSpaceDN w:val="0"/>
        <w:adjustRightInd w:val="0"/>
        <w:spacing w:after="0"/>
        <w:ind w:right="-426"/>
        <w:jc w:val="both"/>
        <w:rPr>
          <w:rFonts w:ascii="Arial" w:eastAsia="Times New Roman" w:hAnsi="Arial" w:cs="Arial"/>
          <w:color w:val="000000"/>
          <w:lang w:eastAsia="pl-PL"/>
        </w:rPr>
      </w:pPr>
      <w:r w:rsidRPr="0096311E">
        <w:rPr>
          <w:rFonts w:ascii="Arial" w:eastAsia="Times New Roman" w:hAnsi="Arial" w:cs="Arial"/>
          <w:color w:val="000000"/>
          <w:lang w:eastAsia="pl-PL"/>
        </w:rPr>
        <w:t>Podstawa prawna: Ustawa z dnia 11.09.2019r. - Prawo Zamówień Publicznych (Dz.U. z 20</w:t>
      </w:r>
      <w:r w:rsidR="00261047">
        <w:rPr>
          <w:rFonts w:ascii="Arial" w:eastAsia="Times New Roman" w:hAnsi="Arial" w:cs="Arial"/>
          <w:color w:val="000000"/>
          <w:lang w:eastAsia="pl-PL"/>
        </w:rPr>
        <w:t>2</w:t>
      </w:r>
      <w:r w:rsidR="00411FDF">
        <w:rPr>
          <w:rFonts w:ascii="Arial" w:eastAsia="Times New Roman" w:hAnsi="Arial" w:cs="Arial"/>
          <w:color w:val="000000"/>
          <w:lang w:eastAsia="pl-PL"/>
        </w:rPr>
        <w:t>4</w:t>
      </w:r>
      <w:r w:rsidR="00487DB8">
        <w:rPr>
          <w:rFonts w:ascii="Arial" w:eastAsia="Times New Roman" w:hAnsi="Arial" w:cs="Arial"/>
          <w:color w:val="000000"/>
          <w:lang w:eastAsia="pl-PL"/>
        </w:rPr>
        <w:t xml:space="preserve"> </w:t>
      </w:r>
      <w:r w:rsidRPr="0096311E">
        <w:rPr>
          <w:rFonts w:ascii="Arial" w:eastAsia="Times New Roman" w:hAnsi="Arial" w:cs="Arial"/>
          <w:color w:val="000000"/>
          <w:lang w:eastAsia="pl-PL"/>
        </w:rPr>
        <w:t>r. poz.</w:t>
      </w:r>
      <w:r w:rsidR="00487DB8">
        <w:rPr>
          <w:rFonts w:ascii="Arial" w:eastAsia="Times New Roman" w:hAnsi="Arial" w:cs="Arial"/>
          <w:color w:val="000000"/>
          <w:lang w:eastAsia="pl-PL"/>
        </w:rPr>
        <w:t xml:space="preserve"> </w:t>
      </w:r>
      <w:r w:rsidR="00261047">
        <w:rPr>
          <w:rFonts w:ascii="Arial" w:eastAsia="Times New Roman" w:hAnsi="Arial" w:cs="Arial"/>
          <w:color w:val="000000"/>
          <w:lang w:eastAsia="pl-PL"/>
        </w:rPr>
        <w:t>1</w:t>
      </w:r>
      <w:r w:rsidR="00411FDF">
        <w:rPr>
          <w:rFonts w:ascii="Arial" w:eastAsia="Times New Roman" w:hAnsi="Arial" w:cs="Arial"/>
          <w:color w:val="000000"/>
          <w:lang w:eastAsia="pl-PL"/>
        </w:rPr>
        <w:t>320</w:t>
      </w:r>
      <w:r w:rsidRPr="0096311E">
        <w:rPr>
          <w:rFonts w:ascii="Arial" w:eastAsia="Times New Roman" w:hAnsi="Arial" w:cs="Arial"/>
          <w:color w:val="000000"/>
          <w:lang w:eastAsia="pl-PL"/>
        </w:rPr>
        <w:t xml:space="preserve"> z późn.zm.)</w:t>
      </w:r>
    </w:p>
    <w:p w14:paraId="5C41712A" w14:textId="77777777" w:rsidR="006525AA" w:rsidRPr="0096311E" w:rsidRDefault="006525AA" w:rsidP="0096311E">
      <w:pPr>
        <w:tabs>
          <w:tab w:val="center" w:pos="3793"/>
        </w:tabs>
        <w:spacing w:after="0"/>
        <w:ind w:right="-13"/>
        <w:rPr>
          <w:rFonts w:ascii="Arial" w:eastAsia="Times New Roman" w:hAnsi="Arial" w:cs="Arial"/>
          <w:b/>
          <w:spacing w:val="-3"/>
          <w:lang w:eastAsia="pl-PL"/>
        </w:rPr>
      </w:pPr>
    </w:p>
    <w:p w14:paraId="5C41712B" w14:textId="77777777" w:rsidR="006525AA" w:rsidRPr="0096311E" w:rsidRDefault="006525AA" w:rsidP="0096311E">
      <w:pPr>
        <w:spacing w:after="0"/>
        <w:rPr>
          <w:rFonts w:ascii="Arial" w:eastAsia="Times New Roman" w:hAnsi="Arial" w:cs="Arial"/>
          <w:lang w:eastAsia="pl-PL"/>
        </w:rPr>
      </w:pPr>
    </w:p>
    <w:p w14:paraId="5C41712C" w14:textId="6C669A54" w:rsidR="006525AA" w:rsidRDefault="006525AA" w:rsidP="0096311E">
      <w:pPr>
        <w:tabs>
          <w:tab w:val="center" w:pos="4536"/>
          <w:tab w:val="left" w:pos="6945"/>
        </w:tabs>
        <w:spacing w:after="0"/>
        <w:jc w:val="center"/>
        <w:rPr>
          <w:rFonts w:ascii="Arial" w:eastAsia="Times New Roman" w:hAnsi="Arial" w:cs="Arial"/>
          <w:b/>
          <w:bCs/>
          <w:color w:val="000000"/>
          <w:lang w:eastAsia="pl-PL"/>
        </w:rPr>
      </w:pPr>
      <w:r w:rsidRPr="0096311E">
        <w:rPr>
          <w:rFonts w:ascii="Arial" w:eastAsia="Times New Roman" w:hAnsi="Arial" w:cs="Arial"/>
          <w:b/>
          <w:bCs/>
          <w:color w:val="000000"/>
          <w:lang w:eastAsia="pl-PL"/>
        </w:rPr>
        <w:t xml:space="preserve">Przedmiotowe postępowanie prowadzone jest przy użyciu środków komunikacji elektronicznej. Składanie ofert następuje przy użyciu </w:t>
      </w:r>
      <w:r w:rsidR="00D71E1F">
        <w:rPr>
          <w:rFonts w:ascii="Arial" w:eastAsia="Times New Roman" w:hAnsi="Arial" w:cs="Arial"/>
          <w:b/>
          <w:bCs/>
          <w:color w:val="000000"/>
          <w:lang w:eastAsia="pl-PL"/>
        </w:rPr>
        <w:t>platformy:</w:t>
      </w:r>
    </w:p>
    <w:p w14:paraId="7E893429" w14:textId="0CE6DDCC" w:rsidR="00D71E1F" w:rsidRPr="0096311E" w:rsidRDefault="00D71E1F" w:rsidP="0096311E">
      <w:pPr>
        <w:tabs>
          <w:tab w:val="center" w:pos="4536"/>
          <w:tab w:val="left" w:pos="6945"/>
        </w:tabs>
        <w:spacing w:after="0"/>
        <w:jc w:val="center"/>
        <w:rPr>
          <w:rFonts w:ascii="Arial" w:eastAsia="Times New Roman" w:hAnsi="Arial" w:cs="Arial"/>
          <w:b/>
          <w:bCs/>
          <w:color w:val="000000"/>
          <w:lang w:eastAsia="pl-PL"/>
        </w:rPr>
      </w:pPr>
      <w:r w:rsidRPr="00D71E1F">
        <w:rPr>
          <w:rFonts w:ascii="Arial" w:eastAsia="Times New Roman" w:hAnsi="Arial" w:cs="Arial"/>
          <w:b/>
          <w:bCs/>
          <w:color w:val="000000"/>
          <w:lang w:eastAsia="pl-PL"/>
        </w:rPr>
        <w:t>https://ezamowienia.gov.pl/pl/</w:t>
      </w:r>
    </w:p>
    <w:p w14:paraId="4E0B3FDD" w14:textId="77777777" w:rsidR="00695603" w:rsidRDefault="00695603" w:rsidP="00695603">
      <w:pPr>
        <w:tabs>
          <w:tab w:val="center" w:pos="4536"/>
          <w:tab w:val="left" w:pos="6945"/>
        </w:tabs>
        <w:spacing w:after="0"/>
        <w:jc w:val="center"/>
        <w:rPr>
          <w:rFonts w:ascii="Arial" w:eastAsia="Times New Roman" w:hAnsi="Arial" w:cs="Arial"/>
          <w:lang w:eastAsia="pl-PL"/>
        </w:rPr>
      </w:pPr>
    </w:p>
    <w:p w14:paraId="5C41712E" w14:textId="77777777" w:rsidR="0096311E" w:rsidRDefault="0096311E" w:rsidP="0096311E">
      <w:pPr>
        <w:tabs>
          <w:tab w:val="center" w:pos="4536"/>
          <w:tab w:val="left" w:pos="6945"/>
        </w:tabs>
        <w:spacing w:after="0"/>
        <w:rPr>
          <w:rFonts w:ascii="Arial" w:eastAsia="Times New Roman" w:hAnsi="Arial" w:cs="Arial"/>
          <w:lang w:eastAsia="pl-PL"/>
        </w:rPr>
      </w:pPr>
    </w:p>
    <w:p w14:paraId="5C41712F" w14:textId="61FFB986" w:rsidR="006525AA" w:rsidRPr="0096311E" w:rsidRDefault="006525AA" w:rsidP="0096311E">
      <w:pPr>
        <w:tabs>
          <w:tab w:val="center" w:pos="4536"/>
          <w:tab w:val="left" w:pos="6945"/>
        </w:tabs>
        <w:spacing w:after="0"/>
        <w:jc w:val="center"/>
        <w:rPr>
          <w:rFonts w:ascii="Arial" w:eastAsia="Times New Roman" w:hAnsi="Arial" w:cs="Arial"/>
          <w:caps/>
          <w:lang w:eastAsia="pl-PL"/>
        </w:rPr>
      </w:pPr>
      <w:r w:rsidRPr="0096311E">
        <w:rPr>
          <w:rFonts w:ascii="Arial" w:eastAsia="Times New Roman" w:hAnsi="Arial" w:cs="Arial"/>
          <w:lang w:eastAsia="pl-PL"/>
        </w:rPr>
        <w:t xml:space="preserve">Nr postępowania: </w:t>
      </w:r>
      <w:bookmarkStart w:id="0" w:name="_Hlk153309382"/>
      <w:r w:rsidR="00D146CC" w:rsidRPr="00D146CC">
        <w:rPr>
          <w:rFonts w:ascii="Arial" w:eastAsia="Times New Roman" w:hAnsi="Arial" w:cs="Arial"/>
          <w:b/>
          <w:bCs/>
          <w:lang w:eastAsia="pl-PL"/>
        </w:rPr>
        <w:t>ORG.331.</w:t>
      </w:r>
      <w:r w:rsidR="009B66F8">
        <w:rPr>
          <w:rFonts w:ascii="Arial" w:eastAsia="Times New Roman" w:hAnsi="Arial" w:cs="Arial"/>
          <w:b/>
          <w:bCs/>
          <w:lang w:eastAsia="pl-PL"/>
        </w:rPr>
        <w:t>14</w:t>
      </w:r>
      <w:r w:rsidR="00D146CC" w:rsidRPr="00D146CC">
        <w:rPr>
          <w:rFonts w:ascii="Arial" w:eastAsia="Times New Roman" w:hAnsi="Arial" w:cs="Arial"/>
          <w:b/>
          <w:bCs/>
          <w:lang w:eastAsia="pl-PL"/>
        </w:rPr>
        <w:t>.202</w:t>
      </w:r>
      <w:r w:rsidR="00BB1C10">
        <w:rPr>
          <w:rFonts w:ascii="Arial" w:eastAsia="Times New Roman" w:hAnsi="Arial" w:cs="Arial"/>
          <w:b/>
          <w:bCs/>
          <w:lang w:eastAsia="pl-PL"/>
        </w:rPr>
        <w:t>4</w:t>
      </w:r>
      <w:r w:rsidR="00D146CC" w:rsidRPr="00D146CC">
        <w:rPr>
          <w:rFonts w:ascii="Arial" w:eastAsia="Times New Roman" w:hAnsi="Arial" w:cs="Arial"/>
          <w:b/>
          <w:bCs/>
          <w:lang w:eastAsia="pl-PL"/>
        </w:rPr>
        <w:t>.RN</w:t>
      </w:r>
      <w:bookmarkEnd w:id="0"/>
      <w:r w:rsidR="00261047" w:rsidRPr="00261047">
        <w:rPr>
          <w:rFonts w:ascii="Arial" w:eastAsia="Times New Roman" w:hAnsi="Arial" w:cs="Arial"/>
          <w:b/>
          <w:bCs/>
          <w:lang w:eastAsia="pl-PL"/>
        </w:rPr>
        <w:tab/>
      </w:r>
    </w:p>
    <w:p w14:paraId="5C417130" w14:textId="77777777" w:rsidR="0096311E" w:rsidRDefault="0096311E" w:rsidP="0096311E">
      <w:pPr>
        <w:spacing w:after="0"/>
        <w:jc w:val="center"/>
        <w:rPr>
          <w:rFonts w:ascii="Arial" w:eastAsia="Times New Roman" w:hAnsi="Arial" w:cs="Arial"/>
          <w:b/>
          <w:caps/>
          <w:lang w:eastAsia="pl-PL"/>
        </w:rPr>
      </w:pPr>
    </w:p>
    <w:p w14:paraId="5C417131" w14:textId="77777777" w:rsidR="0096311E" w:rsidRDefault="0096311E" w:rsidP="0096311E">
      <w:pPr>
        <w:spacing w:after="0"/>
        <w:jc w:val="center"/>
        <w:rPr>
          <w:rFonts w:ascii="Arial" w:eastAsia="Times New Roman" w:hAnsi="Arial" w:cs="Arial"/>
          <w:b/>
          <w:caps/>
          <w:lang w:eastAsia="pl-PL"/>
        </w:rPr>
      </w:pPr>
    </w:p>
    <w:p w14:paraId="5C417132" w14:textId="77777777" w:rsidR="0096311E" w:rsidRDefault="0096311E" w:rsidP="0096311E">
      <w:pPr>
        <w:spacing w:after="0"/>
        <w:jc w:val="center"/>
        <w:rPr>
          <w:rFonts w:ascii="Arial" w:eastAsia="Times New Roman" w:hAnsi="Arial" w:cs="Arial"/>
          <w:b/>
          <w:caps/>
          <w:lang w:eastAsia="pl-PL"/>
        </w:rPr>
      </w:pPr>
    </w:p>
    <w:p w14:paraId="5C417133" w14:textId="77777777" w:rsidR="0096311E" w:rsidRDefault="0096311E" w:rsidP="0096311E">
      <w:pPr>
        <w:spacing w:after="0"/>
        <w:jc w:val="center"/>
        <w:rPr>
          <w:rFonts w:ascii="Arial" w:eastAsia="Times New Roman" w:hAnsi="Arial" w:cs="Arial"/>
          <w:b/>
          <w:caps/>
          <w:lang w:eastAsia="pl-PL"/>
        </w:rPr>
      </w:pPr>
    </w:p>
    <w:p w14:paraId="5C417134" w14:textId="77777777" w:rsidR="0096311E" w:rsidRDefault="0096311E" w:rsidP="0096311E">
      <w:pPr>
        <w:spacing w:after="0"/>
        <w:jc w:val="center"/>
        <w:rPr>
          <w:rFonts w:ascii="Arial" w:eastAsia="Times New Roman" w:hAnsi="Arial" w:cs="Arial"/>
          <w:b/>
          <w:caps/>
          <w:lang w:eastAsia="pl-PL"/>
        </w:rPr>
      </w:pPr>
    </w:p>
    <w:p w14:paraId="5C417135" w14:textId="77777777" w:rsidR="0096311E" w:rsidRDefault="0096311E" w:rsidP="0096311E">
      <w:pPr>
        <w:spacing w:after="0"/>
        <w:jc w:val="center"/>
        <w:rPr>
          <w:rFonts w:ascii="Arial" w:eastAsia="Times New Roman" w:hAnsi="Arial" w:cs="Arial"/>
          <w:b/>
          <w:caps/>
          <w:lang w:eastAsia="pl-PL"/>
        </w:rPr>
      </w:pPr>
    </w:p>
    <w:p w14:paraId="5DECEE4A" w14:textId="77777777" w:rsidR="00411FDF" w:rsidRDefault="00411FDF" w:rsidP="0096311E">
      <w:pPr>
        <w:spacing w:after="0"/>
        <w:jc w:val="center"/>
        <w:rPr>
          <w:rFonts w:ascii="Arial" w:eastAsia="Times New Roman" w:hAnsi="Arial" w:cs="Arial"/>
          <w:b/>
          <w:caps/>
          <w:lang w:eastAsia="pl-PL"/>
        </w:rPr>
      </w:pPr>
    </w:p>
    <w:p w14:paraId="3F1A8327" w14:textId="77777777" w:rsidR="00411FDF" w:rsidRDefault="00411FDF" w:rsidP="0096311E">
      <w:pPr>
        <w:spacing w:after="0"/>
        <w:jc w:val="center"/>
        <w:rPr>
          <w:rFonts w:ascii="Arial" w:eastAsia="Times New Roman" w:hAnsi="Arial" w:cs="Arial"/>
          <w:b/>
          <w:caps/>
          <w:lang w:eastAsia="pl-PL"/>
        </w:rPr>
      </w:pPr>
    </w:p>
    <w:p w14:paraId="12756748" w14:textId="77777777" w:rsidR="00411FDF" w:rsidRDefault="00411FDF" w:rsidP="0096311E">
      <w:pPr>
        <w:spacing w:after="0"/>
        <w:jc w:val="center"/>
        <w:rPr>
          <w:rFonts w:ascii="Arial" w:eastAsia="Times New Roman" w:hAnsi="Arial" w:cs="Arial"/>
          <w:b/>
          <w:caps/>
          <w:lang w:eastAsia="pl-PL"/>
        </w:rPr>
      </w:pPr>
    </w:p>
    <w:p w14:paraId="74AAD28E" w14:textId="77777777" w:rsidR="00411FDF" w:rsidRDefault="00411FDF" w:rsidP="0096311E">
      <w:pPr>
        <w:spacing w:after="0"/>
        <w:jc w:val="center"/>
        <w:rPr>
          <w:rFonts w:ascii="Arial" w:eastAsia="Times New Roman" w:hAnsi="Arial" w:cs="Arial"/>
          <w:b/>
          <w:caps/>
          <w:lang w:eastAsia="pl-PL"/>
        </w:rPr>
      </w:pPr>
    </w:p>
    <w:p w14:paraId="6ECB2CBC" w14:textId="77777777" w:rsidR="00411FDF" w:rsidRDefault="00411FDF" w:rsidP="0096311E">
      <w:pPr>
        <w:spacing w:after="0"/>
        <w:jc w:val="center"/>
        <w:rPr>
          <w:rFonts w:ascii="Arial" w:eastAsia="Times New Roman" w:hAnsi="Arial" w:cs="Arial"/>
          <w:b/>
          <w:caps/>
          <w:lang w:eastAsia="pl-PL"/>
        </w:rPr>
      </w:pPr>
    </w:p>
    <w:p w14:paraId="5C417136" w14:textId="4B64C31E" w:rsidR="006525AA" w:rsidRPr="0096311E" w:rsidRDefault="006525AA" w:rsidP="0096311E">
      <w:pPr>
        <w:spacing w:after="0"/>
        <w:jc w:val="center"/>
        <w:rPr>
          <w:rFonts w:ascii="Arial" w:eastAsia="Times New Roman" w:hAnsi="Arial" w:cs="Arial"/>
          <w:b/>
          <w:caps/>
          <w:lang w:eastAsia="pl-PL"/>
        </w:rPr>
      </w:pPr>
      <w:r w:rsidRPr="0096311E">
        <w:rPr>
          <w:rFonts w:ascii="Arial" w:eastAsia="Times New Roman" w:hAnsi="Arial" w:cs="Arial"/>
          <w:b/>
          <w:caps/>
          <w:lang w:eastAsia="pl-PL"/>
        </w:rPr>
        <w:lastRenderedPageBreak/>
        <w:t>Zielona Gór</w:t>
      </w:r>
      <w:r w:rsidR="00D41CD8">
        <w:rPr>
          <w:rFonts w:ascii="Arial" w:eastAsia="Times New Roman" w:hAnsi="Arial" w:cs="Arial"/>
          <w:b/>
          <w:caps/>
          <w:lang w:eastAsia="pl-PL"/>
        </w:rPr>
        <w:t xml:space="preserve">A, </w:t>
      </w:r>
      <w:r w:rsidR="0086031D">
        <w:rPr>
          <w:rFonts w:ascii="Arial" w:eastAsia="Times New Roman" w:hAnsi="Arial" w:cs="Arial"/>
          <w:b/>
          <w:caps/>
          <w:lang w:eastAsia="pl-PL"/>
        </w:rPr>
        <w:t>GRUDZIEŃ</w:t>
      </w:r>
      <w:r w:rsidRPr="0096311E">
        <w:rPr>
          <w:rFonts w:ascii="Arial" w:eastAsia="Times New Roman" w:hAnsi="Arial" w:cs="Arial"/>
          <w:b/>
          <w:caps/>
          <w:lang w:eastAsia="pl-PL"/>
        </w:rPr>
        <w:t xml:space="preserve">  202</w:t>
      </w:r>
      <w:r w:rsidR="00BB1C10">
        <w:rPr>
          <w:rFonts w:ascii="Arial" w:eastAsia="Times New Roman" w:hAnsi="Arial" w:cs="Arial"/>
          <w:b/>
          <w:caps/>
          <w:lang w:eastAsia="pl-PL"/>
        </w:rPr>
        <w:t>4</w:t>
      </w:r>
    </w:p>
    <w:p w14:paraId="5C417137" w14:textId="77777777" w:rsidR="006525AA" w:rsidRPr="0096311E" w:rsidRDefault="006525AA" w:rsidP="0096311E">
      <w:pPr>
        <w:spacing w:after="0"/>
        <w:jc w:val="center"/>
        <w:rPr>
          <w:rFonts w:ascii="Arial" w:eastAsia="Times New Roman" w:hAnsi="Arial" w:cs="Arial"/>
          <w:b/>
          <w:caps/>
          <w:lang w:eastAsia="pl-PL"/>
        </w:rPr>
      </w:pPr>
    </w:p>
    <w:p w14:paraId="5C417138" w14:textId="3052CA0E" w:rsidR="006525AA" w:rsidRDefault="006525AA" w:rsidP="0096311E">
      <w:pPr>
        <w:spacing w:after="0"/>
        <w:jc w:val="center"/>
        <w:rPr>
          <w:rFonts w:ascii="Arial" w:eastAsia="Times New Roman" w:hAnsi="Arial" w:cs="Arial"/>
          <w:b/>
          <w:caps/>
          <w:lang w:eastAsia="pl-PL"/>
        </w:rPr>
      </w:pPr>
    </w:p>
    <w:p w14:paraId="7A61F2B8" w14:textId="77777777" w:rsidR="00BE7FF4" w:rsidRDefault="00BE7FF4" w:rsidP="0096311E">
      <w:pPr>
        <w:spacing w:after="0"/>
        <w:jc w:val="center"/>
        <w:rPr>
          <w:rFonts w:ascii="Arial" w:eastAsia="Times New Roman" w:hAnsi="Arial" w:cs="Arial"/>
          <w:b/>
          <w:caps/>
          <w:lang w:eastAsia="pl-PL"/>
        </w:rPr>
      </w:pPr>
    </w:p>
    <w:p w14:paraId="731E54B3" w14:textId="6DA43A28" w:rsidR="0086031D" w:rsidRDefault="0086031D" w:rsidP="0096311E">
      <w:pPr>
        <w:spacing w:after="0"/>
        <w:jc w:val="center"/>
        <w:rPr>
          <w:rFonts w:ascii="Arial" w:eastAsia="Times New Roman" w:hAnsi="Arial" w:cs="Arial"/>
          <w:b/>
          <w:caps/>
          <w:lang w:eastAsia="pl-PL"/>
        </w:rPr>
      </w:pPr>
    </w:p>
    <w:p w14:paraId="5C41713B" w14:textId="77777777" w:rsidR="006525AA" w:rsidRPr="0096311E" w:rsidRDefault="006525AA" w:rsidP="00B9541C">
      <w:pPr>
        <w:numPr>
          <w:ilvl w:val="0"/>
          <w:numId w:val="24"/>
        </w:numPr>
        <w:spacing w:after="0"/>
        <w:ind w:left="284" w:hanging="284"/>
        <w:rPr>
          <w:rFonts w:ascii="Arial" w:eastAsia="Times New Roman" w:hAnsi="Arial" w:cs="Arial"/>
          <w:b/>
          <w:caps/>
          <w:lang w:eastAsia="pl-PL"/>
        </w:rPr>
      </w:pPr>
      <w:r w:rsidRPr="0096311E">
        <w:rPr>
          <w:rFonts w:ascii="Arial" w:eastAsia="Times New Roman" w:hAnsi="Arial" w:cs="Arial"/>
          <w:b/>
          <w:caps/>
          <w:lang w:eastAsia="pl-PL"/>
        </w:rPr>
        <w:t xml:space="preserve">NAZWA I ADRES ZAMAWIAJĄCEGO </w:t>
      </w:r>
    </w:p>
    <w:p w14:paraId="5C41713C" w14:textId="77777777" w:rsidR="00841435" w:rsidRPr="0096311E" w:rsidRDefault="006525AA" w:rsidP="0096311E">
      <w:pPr>
        <w:autoSpaceDE w:val="0"/>
        <w:autoSpaceDN w:val="0"/>
        <w:adjustRightInd w:val="0"/>
        <w:spacing w:after="0"/>
        <w:rPr>
          <w:rFonts w:ascii="Arial" w:eastAsia="Times New Roman" w:hAnsi="Arial" w:cs="Arial"/>
          <w:b/>
          <w:bCs/>
          <w:color w:val="000000"/>
          <w:lang w:eastAsia="pl-PL"/>
        </w:rPr>
      </w:pPr>
      <w:r w:rsidRPr="0096311E">
        <w:rPr>
          <w:rFonts w:ascii="Arial" w:eastAsia="Times New Roman" w:hAnsi="Arial" w:cs="Arial"/>
          <w:b/>
          <w:bCs/>
          <w:color w:val="000000"/>
          <w:lang w:eastAsia="pl-PL"/>
        </w:rPr>
        <w:t xml:space="preserve">MIASTO ZIELONA GÓRA </w:t>
      </w:r>
    </w:p>
    <w:p w14:paraId="5C41713D" w14:textId="77777777" w:rsidR="006525AA" w:rsidRPr="0096311E" w:rsidRDefault="00841435" w:rsidP="0096311E">
      <w:pPr>
        <w:autoSpaceDE w:val="0"/>
        <w:autoSpaceDN w:val="0"/>
        <w:adjustRightInd w:val="0"/>
        <w:spacing w:after="0"/>
        <w:rPr>
          <w:rFonts w:ascii="Arial" w:eastAsia="Times New Roman" w:hAnsi="Arial" w:cs="Arial"/>
          <w:b/>
          <w:bCs/>
          <w:color w:val="000000"/>
          <w:lang w:eastAsia="pl-PL"/>
        </w:rPr>
      </w:pPr>
      <w:r w:rsidRPr="0096311E">
        <w:rPr>
          <w:rFonts w:ascii="Arial" w:eastAsia="Times New Roman" w:hAnsi="Arial" w:cs="Arial"/>
          <w:b/>
          <w:bCs/>
          <w:color w:val="000000"/>
          <w:lang w:eastAsia="pl-PL"/>
        </w:rPr>
        <w:t>–</w:t>
      </w:r>
      <w:r w:rsidR="006525AA" w:rsidRPr="0096311E">
        <w:rPr>
          <w:rFonts w:ascii="Arial" w:eastAsia="Times New Roman" w:hAnsi="Arial" w:cs="Arial"/>
          <w:b/>
          <w:bCs/>
          <w:color w:val="000000"/>
          <w:lang w:eastAsia="pl-PL"/>
        </w:rPr>
        <w:t xml:space="preserve"> </w:t>
      </w:r>
      <w:r w:rsidRPr="0096311E">
        <w:rPr>
          <w:rFonts w:ascii="Arial" w:eastAsia="Times New Roman" w:hAnsi="Arial" w:cs="Arial"/>
          <w:b/>
          <w:bCs/>
          <w:color w:val="000000"/>
          <w:lang w:eastAsia="pl-PL"/>
        </w:rPr>
        <w:t xml:space="preserve">MIEJSKI </w:t>
      </w:r>
      <w:r w:rsidR="006525AA" w:rsidRPr="0096311E">
        <w:rPr>
          <w:rFonts w:ascii="Arial" w:eastAsia="Times New Roman" w:hAnsi="Arial" w:cs="Arial"/>
          <w:b/>
          <w:bCs/>
          <w:color w:val="000000"/>
          <w:lang w:eastAsia="pl-PL"/>
        </w:rPr>
        <w:t>OŚRODEK POMOCY SPOŁECZNEJ</w:t>
      </w:r>
      <w:r w:rsidRPr="0096311E">
        <w:rPr>
          <w:rFonts w:ascii="Arial" w:eastAsia="Times New Roman" w:hAnsi="Arial" w:cs="Arial"/>
          <w:b/>
          <w:bCs/>
          <w:color w:val="000000"/>
          <w:lang w:eastAsia="pl-PL"/>
        </w:rPr>
        <w:t xml:space="preserve"> w ZIELONEJ GÓRZE</w:t>
      </w:r>
    </w:p>
    <w:p w14:paraId="5C41713E"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ul. Długa 13</w:t>
      </w:r>
    </w:p>
    <w:p w14:paraId="409E0BC2" w14:textId="7C427293" w:rsidR="00411FDF" w:rsidRDefault="006525AA" w:rsidP="0096311E">
      <w:pPr>
        <w:pStyle w:val="Default"/>
        <w:spacing w:line="276" w:lineRule="auto"/>
        <w:jc w:val="both"/>
        <w:rPr>
          <w:color w:val="auto"/>
          <w:sz w:val="22"/>
          <w:szCs w:val="22"/>
        </w:rPr>
      </w:pPr>
      <w:r w:rsidRPr="0096311E">
        <w:rPr>
          <w:color w:val="auto"/>
          <w:sz w:val="22"/>
          <w:szCs w:val="22"/>
        </w:rPr>
        <w:t xml:space="preserve">65-401 Zielona Góra </w:t>
      </w:r>
    </w:p>
    <w:p w14:paraId="5C417140" w14:textId="536F9F63" w:rsidR="006525AA" w:rsidRPr="0096311E" w:rsidRDefault="006525AA" w:rsidP="0096311E">
      <w:pPr>
        <w:pStyle w:val="Default"/>
        <w:spacing w:line="276" w:lineRule="auto"/>
        <w:jc w:val="both"/>
        <w:rPr>
          <w:color w:val="auto"/>
          <w:sz w:val="22"/>
          <w:szCs w:val="22"/>
        </w:rPr>
      </w:pPr>
      <w:r w:rsidRPr="0096311E">
        <w:rPr>
          <w:color w:val="auto"/>
          <w:sz w:val="22"/>
          <w:szCs w:val="22"/>
        </w:rPr>
        <w:t xml:space="preserve">Nr telefonu </w:t>
      </w:r>
      <w:r w:rsidR="00411FDF" w:rsidRPr="00411FDF">
        <w:rPr>
          <w:color w:val="auto"/>
          <w:sz w:val="22"/>
          <w:szCs w:val="22"/>
        </w:rPr>
        <w:t>68/ 411 50 00</w:t>
      </w:r>
    </w:p>
    <w:p w14:paraId="57A18905" w14:textId="77777777" w:rsidR="00411FDF" w:rsidRDefault="00411FDF" w:rsidP="00411FDF">
      <w:pPr>
        <w:pStyle w:val="Default"/>
        <w:jc w:val="both"/>
        <w:rPr>
          <w:color w:val="auto"/>
          <w:sz w:val="22"/>
          <w:szCs w:val="22"/>
        </w:rPr>
      </w:pPr>
    </w:p>
    <w:p w14:paraId="5C417142" w14:textId="6B1258E2" w:rsidR="006525AA" w:rsidRPr="0096311E" w:rsidRDefault="006525AA" w:rsidP="00411FDF">
      <w:pPr>
        <w:pStyle w:val="Default"/>
        <w:jc w:val="both"/>
        <w:rPr>
          <w:color w:val="auto"/>
          <w:sz w:val="22"/>
          <w:szCs w:val="22"/>
        </w:rPr>
      </w:pPr>
      <w:r w:rsidRPr="0096311E">
        <w:rPr>
          <w:color w:val="auto"/>
          <w:sz w:val="22"/>
          <w:szCs w:val="22"/>
        </w:rPr>
        <w:t xml:space="preserve">Adres strony internetowej: </w:t>
      </w:r>
      <w:r w:rsidR="00411FDF" w:rsidRPr="00411FDF">
        <w:rPr>
          <w:color w:val="auto"/>
          <w:sz w:val="22"/>
          <w:szCs w:val="22"/>
        </w:rPr>
        <w:t>https://mops.bipzielonagora.pl</w:t>
      </w:r>
    </w:p>
    <w:p w14:paraId="5C417143" w14:textId="77777777" w:rsidR="006525AA" w:rsidRPr="0096311E" w:rsidRDefault="006525AA" w:rsidP="0096311E">
      <w:pPr>
        <w:pStyle w:val="Default"/>
        <w:spacing w:line="276" w:lineRule="auto"/>
        <w:jc w:val="both"/>
        <w:rPr>
          <w:color w:val="auto"/>
          <w:sz w:val="22"/>
          <w:szCs w:val="22"/>
          <w:lang w:val="en-US"/>
        </w:rPr>
      </w:pPr>
      <w:r w:rsidRPr="0096311E">
        <w:rPr>
          <w:color w:val="auto"/>
          <w:sz w:val="22"/>
          <w:szCs w:val="22"/>
          <w:lang w:val="en-US"/>
        </w:rPr>
        <w:t xml:space="preserve">Adres e-mail: biuro@mops.zgora.pl </w:t>
      </w:r>
    </w:p>
    <w:p w14:paraId="5C417144"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NIP 973-00-04-512</w:t>
      </w:r>
    </w:p>
    <w:p w14:paraId="5C417145"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REGON 006085339</w:t>
      </w:r>
    </w:p>
    <w:p w14:paraId="5C417146"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 xml:space="preserve">Godziny pracy od poniedziałku do piątku od 7:30 do 15:30, </w:t>
      </w:r>
    </w:p>
    <w:p w14:paraId="5C417147" w14:textId="77777777" w:rsidR="006525AA" w:rsidRPr="0096311E" w:rsidRDefault="006525AA" w:rsidP="0096311E">
      <w:pPr>
        <w:autoSpaceDE w:val="0"/>
        <w:autoSpaceDN w:val="0"/>
        <w:adjustRightInd w:val="0"/>
        <w:spacing w:after="0"/>
        <w:rPr>
          <w:rFonts w:ascii="Arial" w:eastAsia="Times New Roman" w:hAnsi="Arial" w:cs="Arial"/>
          <w:b/>
          <w:bCs/>
          <w:color w:val="000000"/>
          <w:lang w:eastAsia="pl-PL"/>
        </w:rPr>
      </w:pPr>
    </w:p>
    <w:p w14:paraId="5C417148" w14:textId="0CD05EC6" w:rsidR="006525AA" w:rsidRPr="0096311E" w:rsidRDefault="006525AA" w:rsidP="00B9541C">
      <w:pPr>
        <w:numPr>
          <w:ilvl w:val="0"/>
          <w:numId w:val="25"/>
        </w:numPr>
        <w:tabs>
          <w:tab w:val="left" w:pos="540"/>
        </w:tabs>
        <w:spacing w:after="0"/>
        <w:rPr>
          <w:rFonts w:ascii="Arial" w:eastAsia="Times New Roman" w:hAnsi="Arial" w:cs="Arial"/>
          <w:bCs/>
          <w:color w:val="000000"/>
          <w:lang w:eastAsia="pl-PL"/>
        </w:rPr>
      </w:pPr>
      <w:r w:rsidRPr="0096311E">
        <w:rPr>
          <w:rFonts w:ascii="Arial" w:eastAsia="Times New Roman" w:hAnsi="Arial" w:cs="Arial"/>
          <w:lang w:eastAsia="pl-PL"/>
        </w:rPr>
        <w:t xml:space="preserve">adres </w:t>
      </w:r>
      <w:r w:rsidRPr="00937094">
        <w:rPr>
          <w:rFonts w:ascii="Arial" w:eastAsia="Times New Roman" w:hAnsi="Arial" w:cs="Arial"/>
          <w:b/>
          <w:bCs/>
          <w:u w:val="single"/>
          <w:lang w:eastAsia="pl-PL"/>
        </w:rPr>
        <w:t>strony internetowej, na której jest prowadzone postępowanie</w:t>
      </w:r>
      <w:r w:rsidRPr="0096311E">
        <w:rPr>
          <w:rFonts w:ascii="Arial" w:eastAsia="Times New Roman" w:hAnsi="Arial" w:cs="Arial"/>
          <w:lang w:eastAsia="pl-PL"/>
        </w:rPr>
        <w:t xml:space="preserve"> i na której będą   dostępne wszelkie dokumenty związane z prowadzoną procedurą:</w:t>
      </w:r>
      <w:r w:rsidRPr="0096311E">
        <w:rPr>
          <w:rFonts w:ascii="Arial" w:eastAsia="Times New Roman" w:hAnsi="Arial" w:cs="Arial"/>
          <w:b/>
          <w:lang w:eastAsia="pl-PL"/>
        </w:rPr>
        <w:t xml:space="preserve"> </w:t>
      </w:r>
      <w:r w:rsidR="00D71E1F" w:rsidRPr="00D71E1F">
        <w:rPr>
          <w:rFonts w:ascii="Arial" w:eastAsia="Times New Roman" w:hAnsi="Arial" w:cs="Arial"/>
          <w:lang w:eastAsia="pl-PL"/>
        </w:rPr>
        <w:t>https://ezamowienia.gov.pl/pl/</w:t>
      </w:r>
    </w:p>
    <w:p w14:paraId="5C417149" w14:textId="6659899B" w:rsidR="006525AA" w:rsidRPr="00D71E1F" w:rsidRDefault="006525AA" w:rsidP="00B9541C">
      <w:pPr>
        <w:numPr>
          <w:ilvl w:val="0"/>
          <w:numId w:val="25"/>
        </w:numPr>
        <w:tabs>
          <w:tab w:val="left" w:pos="540"/>
          <w:tab w:val="center" w:pos="4536"/>
          <w:tab w:val="left" w:pos="6945"/>
        </w:tabs>
        <w:spacing w:after="0"/>
        <w:ind w:left="714" w:hanging="357"/>
        <w:rPr>
          <w:rFonts w:ascii="Arial" w:eastAsia="Times New Roman" w:hAnsi="Arial" w:cs="Arial"/>
          <w:lang w:eastAsia="pl-PL"/>
        </w:rPr>
      </w:pPr>
      <w:r w:rsidRPr="0096311E">
        <w:rPr>
          <w:rFonts w:ascii="Arial" w:eastAsia="Times New Roman" w:hAnsi="Arial" w:cs="Arial"/>
          <w:lang w:eastAsia="pl-PL"/>
        </w:rPr>
        <w:t xml:space="preserve"> adres strony na której następuje składanie OFERT </w:t>
      </w:r>
      <w:r w:rsidR="00D71E1F" w:rsidRPr="00BB1C10">
        <w:rPr>
          <w:rFonts w:ascii="Arial" w:eastAsia="Times New Roman" w:hAnsi="Arial" w:cs="Arial"/>
          <w:b/>
          <w:bCs/>
          <w:lang w:eastAsia="pl-PL"/>
        </w:rPr>
        <w:t>https://ezamowienia.gov.pl/</w:t>
      </w:r>
    </w:p>
    <w:p w14:paraId="5D92AC3C" w14:textId="53E3B195" w:rsidR="00EE6CE0" w:rsidRPr="00EE6CE0" w:rsidRDefault="006525AA" w:rsidP="00B9541C">
      <w:pPr>
        <w:numPr>
          <w:ilvl w:val="0"/>
          <w:numId w:val="25"/>
        </w:numPr>
        <w:tabs>
          <w:tab w:val="left" w:pos="540"/>
          <w:tab w:val="center" w:pos="4536"/>
          <w:tab w:val="left" w:pos="6945"/>
        </w:tabs>
        <w:spacing w:after="0"/>
        <w:rPr>
          <w:rFonts w:ascii="Arial" w:eastAsia="Times New Roman" w:hAnsi="Arial" w:cs="Arial"/>
          <w:b/>
          <w:bCs/>
          <w:color w:val="000000"/>
          <w:lang w:eastAsia="pl-PL"/>
        </w:rPr>
      </w:pPr>
      <w:r w:rsidRPr="00780FD1">
        <w:rPr>
          <w:rFonts w:ascii="Arial" w:eastAsia="Times New Roman" w:hAnsi="Arial" w:cs="Arial"/>
          <w:b/>
          <w:bCs/>
          <w:color w:val="000000"/>
          <w:lang w:eastAsia="pl-PL"/>
        </w:rPr>
        <w:t xml:space="preserve">Nr postępowania </w:t>
      </w:r>
      <w:r w:rsidR="00BB1C10" w:rsidRPr="00BB1C10">
        <w:rPr>
          <w:rFonts w:ascii="Arial" w:eastAsia="Times New Roman" w:hAnsi="Arial" w:cs="Arial"/>
          <w:b/>
          <w:bCs/>
          <w:color w:val="000000"/>
          <w:lang w:eastAsia="pl-PL"/>
        </w:rPr>
        <w:t>ORG.331.</w:t>
      </w:r>
      <w:r w:rsidR="009B66F8">
        <w:rPr>
          <w:rFonts w:ascii="Arial" w:eastAsia="Times New Roman" w:hAnsi="Arial" w:cs="Arial"/>
          <w:b/>
          <w:bCs/>
          <w:color w:val="000000"/>
          <w:lang w:eastAsia="pl-PL"/>
        </w:rPr>
        <w:t>14</w:t>
      </w:r>
      <w:r w:rsidR="00BB1C10" w:rsidRPr="00BB1C10">
        <w:rPr>
          <w:rFonts w:ascii="Arial" w:eastAsia="Times New Roman" w:hAnsi="Arial" w:cs="Arial"/>
          <w:b/>
          <w:bCs/>
          <w:color w:val="000000"/>
          <w:lang w:eastAsia="pl-PL"/>
        </w:rPr>
        <w:t>.2024.RN</w:t>
      </w:r>
    </w:p>
    <w:p w14:paraId="5C41714F" w14:textId="77777777" w:rsidR="00EE2EEB" w:rsidRPr="0096311E" w:rsidRDefault="00EE2EEB" w:rsidP="0096311E">
      <w:pPr>
        <w:tabs>
          <w:tab w:val="left" w:pos="540"/>
        </w:tabs>
        <w:spacing w:after="0"/>
        <w:ind w:left="720"/>
        <w:rPr>
          <w:rFonts w:ascii="Arial" w:eastAsia="Times New Roman" w:hAnsi="Arial" w:cs="Arial"/>
          <w:b/>
          <w:bCs/>
          <w:color w:val="000000"/>
          <w:lang w:eastAsia="pl-PL"/>
        </w:rPr>
      </w:pPr>
    </w:p>
    <w:p w14:paraId="5C417150" w14:textId="77777777" w:rsidR="006525AA" w:rsidRPr="0096311E" w:rsidRDefault="006525AA" w:rsidP="0096311E">
      <w:pPr>
        <w:tabs>
          <w:tab w:val="center" w:pos="4536"/>
          <w:tab w:val="left" w:pos="6945"/>
        </w:tabs>
        <w:spacing w:after="0"/>
        <w:rPr>
          <w:rFonts w:ascii="Arial" w:eastAsia="Times New Roman" w:hAnsi="Arial" w:cs="Arial"/>
          <w:b/>
          <w:lang w:eastAsia="pl-PL"/>
        </w:rPr>
      </w:pPr>
      <w:r w:rsidRPr="0096311E">
        <w:rPr>
          <w:rFonts w:ascii="Arial" w:eastAsia="Times New Roman" w:hAnsi="Arial" w:cs="Arial"/>
          <w:b/>
          <w:lang w:eastAsia="pl-PL"/>
        </w:rPr>
        <w:t xml:space="preserve">II.OCHRONA DANYCH OSOBOWYCH </w:t>
      </w:r>
    </w:p>
    <w:p w14:paraId="5C417151" w14:textId="77777777"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 xml:space="preserve">Administratorem Pani/Pana danych osobowych jest </w:t>
      </w:r>
      <w:r w:rsidR="00ED2D97" w:rsidRPr="0096311E">
        <w:rPr>
          <w:rFonts w:ascii="Arial" w:hAnsi="Arial" w:cs="Arial"/>
          <w:color w:val="000000"/>
        </w:rPr>
        <w:t xml:space="preserve">Miejski </w:t>
      </w:r>
      <w:r w:rsidRPr="0096311E">
        <w:rPr>
          <w:rFonts w:ascii="Arial" w:hAnsi="Arial" w:cs="Arial"/>
          <w:color w:val="000000"/>
        </w:rPr>
        <w:t xml:space="preserve">Ośrodek Pomocy Społecznej w </w:t>
      </w:r>
      <w:r w:rsidR="00ED2D97" w:rsidRPr="0096311E">
        <w:rPr>
          <w:rFonts w:ascii="Arial" w:hAnsi="Arial" w:cs="Arial"/>
          <w:color w:val="000000"/>
        </w:rPr>
        <w:t>Zielonej Górze</w:t>
      </w:r>
      <w:r w:rsidRPr="0096311E">
        <w:rPr>
          <w:rFonts w:ascii="Arial" w:hAnsi="Arial" w:cs="Arial"/>
          <w:color w:val="000000"/>
        </w:rPr>
        <w:t xml:space="preserve"> reprezentowany przez Dyrektor</w:t>
      </w:r>
      <w:r w:rsidR="00F75896" w:rsidRPr="0096311E">
        <w:rPr>
          <w:rFonts w:ascii="Arial" w:hAnsi="Arial" w:cs="Arial"/>
          <w:color w:val="000000"/>
        </w:rPr>
        <w:t>a</w:t>
      </w:r>
      <w:r w:rsidRPr="0096311E">
        <w:rPr>
          <w:rFonts w:ascii="Arial" w:hAnsi="Arial" w:cs="Arial"/>
          <w:color w:val="000000"/>
        </w:rPr>
        <w:t xml:space="preserve"> </w:t>
      </w:r>
      <w:r w:rsidR="00ED2D97" w:rsidRPr="0096311E">
        <w:rPr>
          <w:rFonts w:ascii="Arial" w:hAnsi="Arial" w:cs="Arial"/>
          <w:color w:val="000000"/>
        </w:rPr>
        <w:t xml:space="preserve">Miejskiego </w:t>
      </w:r>
      <w:r w:rsidRPr="0096311E">
        <w:rPr>
          <w:rFonts w:ascii="Arial" w:hAnsi="Arial" w:cs="Arial"/>
          <w:color w:val="000000"/>
        </w:rPr>
        <w:t xml:space="preserve">Ośrodka Pomocy Społecznej w </w:t>
      </w:r>
      <w:r w:rsidR="00ED2D97" w:rsidRPr="0096311E">
        <w:rPr>
          <w:rFonts w:ascii="Arial" w:hAnsi="Arial" w:cs="Arial"/>
          <w:color w:val="000000"/>
        </w:rPr>
        <w:t>Zielonej Górze</w:t>
      </w:r>
      <w:r w:rsidR="00F75896" w:rsidRPr="0096311E">
        <w:rPr>
          <w:rFonts w:ascii="Arial" w:hAnsi="Arial" w:cs="Arial"/>
          <w:color w:val="000000"/>
        </w:rPr>
        <w:t>.</w:t>
      </w:r>
    </w:p>
    <w:p w14:paraId="5C417152" w14:textId="77777777"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Dane kontaktow</w:t>
      </w:r>
      <w:r w:rsidR="00EE2EEB" w:rsidRPr="0096311E">
        <w:rPr>
          <w:rFonts w:ascii="Arial" w:hAnsi="Arial" w:cs="Arial"/>
          <w:color w:val="000000"/>
        </w:rPr>
        <w:t>e Inspektora ochrony danych: iod@mops.zgora.pl.</w:t>
      </w:r>
    </w:p>
    <w:p w14:paraId="5C417153" w14:textId="204665F4"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 xml:space="preserve">Pani/Pana dane osobowe przetwarzane będą na podstawie art. 6 ust. 1 lit. c RODO w celu związanym z postępowaniem o udzielenie zamówienia publicznego na </w:t>
      </w:r>
      <w:r w:rsidR="00650725" w:rsidRPr="0096311E">
        <w:rPr>
          <w:rFonts w:ascii="Arial" w:hAnsi="Arial" w:cs="Arial"/>
          <w:color w:val="000000"/>
        </w:rPr>
        <w:t>zadanie „</w:t>
      </w:r>
      <w:r w:rsidR="0086031D" w:rsidRPr="0086031D">
        <w:rPr>
          <w:rFonts w:ascii="Arial" w:hAnsi="Arial" w:cs="Arial"/>
          <w:color w:val="000000"/>
        </w:rPr>
        <w:t>Wykonywanie usług pocztowych w roku 202</w:t>
      </w:r>
      <w:r w:rsidR="00411FDF">
        <w:rPr>
          <w:rFonts w:ascii="Arial" w:hAnsi="Arial" w:cs="Arial"/>
          <w:color w:val="000000"/>
        </w:rPr>
        <w:t>5</w:t>
      </w:r>
      <w:r w:rsidR="0086031D" w:rsidRPr="0086031D">
        <w:rPr>
          <w:rFonts w:ascii="Arial" w:hAnsi="Arial" w:cs="Arial"/>
          <w:color w:val="000000"/>
        </w:rPr>
        <w:t xml:space="preserve"> na rzecz Miejskiego Ośrodka Pomocy Społecznej w Zielonej Górze”</w:t>
      </w:r>
      <w:r w:rsidR="00650725" w:rsidRPr="00D84650">
        <w:rPr>
          <w:rFonts w:ascii="Arial" w:hAnsi="Arial" w:cs="Arial"/>
          <w:color w:val="000000"/>
        </w:rPr>
        <w:t xml:space="preserve">  </w:t>
      </w:r>
      <w:r w:rsidRPr="00D84650">
        <w:rPr>
          <w:rFonts w:ascii="Arial" w:hAnsi="Arial" w:cs="Arial"/>
          <w:color w:val="000000"/>
        </w:rPr>
        <w:t>o</w:t>
      </w:r>
      <w:r w:rsidRPr="0096311E">
        <w:rPr>
          <w:rFonts w:ascii="Arial" w:hAnsi="Arial" w:cs="Arial"/>
          <w:color w:val="000000"/>
        </w:rPr>
        <w:t xml:space="preserve"> nr</w:t>
      </w:r>
      <w:r w:rsidRPr="0096311E">
        <w:rPr>
          <w:rFonts w:ascii="Arial" w:eastAsia="Times New Roman" w:hAnsi="Arial" w:cs="Arial"/>
          <w:lang w:eastAsia="pl-PL"/>
        </w:rPr>
        <w:t xml:space="preserve"> </w:t>
      </w:r>
      <w:r w:rsidR="00BB1C10" w:rsidRPr="00BB1C10">
        <w:rPr>
          <w:rFonts w:ascii="Arial" w:hAnsi="Arial" w:cs="Arial"/>
          <w:color w:val="000000"/>
        </w:rPr>
        <w:t>ORG.331.</w:t>
      </w:r>
      <w:r w:rsidR="009B66F8">
        <w:rPr>
          <w:rFonts w:ascii="Arial" w:hAnsi="Arial" w:cs="Arial"/>
          <w:color w:val="000000"/>
        </w:rPr>
        <w:t>14</w:t>
      </w:r>
      <w:r w:rsidR="00BB1C10" w:rsidRPr="00BB1C10">
        <w:rPr>
          <w:rFonts w:ascii="Arial" w:hAnsi="Arial" w:cs="Arial"/>
          <w:color w:val="000000"/>
        </w:rPr>
        <w:t xml:space="preserve">.2024.RN </w:t>
      </w:r>
      <w:r w:rsidRPr="0096311E">
        <w:rPr>
          <w:rFonts w:ascii="Arial" w:hAnsi="Arial" w:cs="Arial"/>
          <w:color w:val="000000"/>
        </w:rPr>
        <w:t xml:space="preserve">w związku z Ustawą z dnia 11 września 2019 r. Prawo zamówień publicznych (zwaną dalej Ustawą). </w:t>
      </w:r>
    </w:p>
    <w:p w14:paraId="5C417154" w14:textId="77777777"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 xml:space="preserve">Odbiorcami Pani/Pana danych osobowych będą osoby lub podmioty, którym udostępniona zostanie dokumentacja postępowania w oparciu o jawność postępowania (między innymi art. 18, art. 74, art. 252 art. 260 Ustawy). </w:t>
      </w:r>
    </w:p>
    <w:p w14:paraId="5C417155" w14:textId="77777777"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417156" w14:textId="77777777"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Obowiązek podania przez Panią/Pana danych osobowych jest wymogiem ustawowym określonym w przepisanych Ustawy związanym z udziałem w postępowaniu o udzielenie zamówienia publicznego.</w:t>
      </w:r>
    </w:p>
    <w:p w14:paraId="5C417157" w14:textId="77777777" w:rsidR="006525AA" w:rsidRPr="0096311E" w:rsidRDefault="006525AA" w:rsidP="0096311E">
      <w:pPr>
        <w:spacing w:after="0"/>
        <w:ind w:left="284" w:right="-13"/>
        <w:jc w:val="both"/>
        <w:rPr>
          <w:rFonts w:ascii="Arial" w:hAnsi="Arial" w:cs="Arial"/>
          <w:color w:val="000000"/>
        </w:rPr>
      </w:pPr>
      <w:r w:rsidRPr="0096311E">
        <w:rPr>
          <w:rFonts w:ascii="Arial" w:hAnsi="Arial" w:cs="Arial"/>
          <w:color w:val="000000"/>
        </w:rPr>
        <w:lastRenderedPageBreak/>
        <w:t>7. Przysługują Pani/Panu następujące prawa związane z przetwarzaniem danych osobowych:</w:t>
      </w:r>
    </w:p>
    <w:p w14:paraId="5C417158" w14:textId="77777777" w:rsidR="006525AA" w:rsidRPr="0096311E" w:rsidRDefault="006525AA" w:rsidP="00B9541C">
      <w:pPr>
        <w:numPr>
          <w:ilvl w:val="1"/>
          <w:numId w:val="32"/>
        </w:numPr>
        <w:spacing w:after="0"/>
        <w:ind w:left="782" w:right="-11" w:hanging="357"/>
        <w:jc w:val="both"/>
        <w:rPr>
          <w:rFonts w:ascii="Arial" w:hAnsi="Arial" w:cs="Arial"/>
          <w:color w:val="000000"/>
        </w:rPr>
      </w:pPr>
      <w:r w:rsidRPr="0096311E">
        <w:rPr>
          <w:rFonts w:ascii="Arial" w:hAnsi="Arial" w:cs="Arial"/>
          <w:color w:val="000000"/>
        </w:rPr>
        <w:t>prawo dostępu do Pani/Pana danych osobowych;</w:t>
      </w:r>
    </w:p>
    <w:p w14:paraId="5C417159" w14:textId="77777777" w:rsidR="006525AA" w:rsidRPr="0096311E" w:rsidRDefault="006525AA" w:rsidP="00B9541C">
      <w:pPr>
        <w:numPr>
          <w:ilvl w:val="1"/>
          <w:numId w:val="32"/>
        </w:numPr>
        <w:spacing w:after="0"/>
        <w:ind w:left="782" w:right="-11" w:hanging="357"/>
        <w:jc w:val="both"/>
        <w:rPr>
          <w:rFonts w:ascii="Arial" w:hAnsi="Arial" w:cs="Arial"/>
          <w:color w:val="000000"/>
        </w:rPr>
      </w:pPr>
      <w:r w:rsidRPr="0096311E">
        <w:rPr>
          <w:rFonts w:ascii="Arial" w:hAnsi="Arial" w:cs="Arial"/>
          <w:color w:val="000000"/>
        </w:rPr>
        <w:t>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5C41715A" w14:textId="77777777" w:rsidR="006525AA" w:rsidRPr="0096311E" w:rsidRDefault="006525AA" w:rsidP="00B9541C">
      <w:pPr>
        <w:numPr>
          <w:ilvl w:val="1"/>
          <w:numId w:val="32"/>
        </w:numPr>
        <w:spacing w:after="0"/>
        <w:ind w:left="782" w:right="-11" w:hanging="357"/>
        <w:jc w:val="both"/>
        <w:rPr>
          <w:rFonts w:ascii="Arial" w:hAnsi="Arial" w:cs="Arial"/>
          <w:color w:val="000000"/>
        </w:rPr>
      </w:pPr>
      <w:r w:rsidRPr="0096311E">
        <w:rPr>
          <w:rFonts w:ascii="Arial" w:hAnsi="Arial" w:cs="Arial"/>
          <w:color w:val="000000"/>
        </w:rPr>
        <w:t>prawo żądania usunięcia Pani/Pana danych osobowych, w sytuacji, gdy przetwarzanie danych nie następuje w celu wywiązania się z obowiązku wynikającego z przepisu prawa lub w ramach sprawowania władzy publicznej;</w:t>
      </w:r>
    </w:p>
    <w:p w14:paraId="5C41715B" w14:textId="77777777" w:rsidR="006525AA" w:rsidRPr="0096311E" w:rsidRDefault="006525AA" w:rsidP="00B9541C">
      <w:pPr>
        <w:numPr>
          <w:ilvl w:val="1"/>
          <w:numId w:val="32"/>
        </w:numPr>
        <w:spacing w:after="0"/>
        <w:ind w:left="782" w:right="-11" w:hanging="357"/>
        <w:jc w:val="both"/>
        <w:rPr>
          <w:rFonts w:ascii="Arial" w:hAnsi="Arial" w:cs="Arial"/>
          <w:color w:val="000000"/>
        </w:rPr>
      </w:pPr>
      <w:r w:rsidRPr="0096311E">
        <w:rPr>
          <w:rFonts w:ascii="Arial" w:hAnsi="Arial" w:cs="Arial"/>
          <w:color w:val="000000"/>
        </w:rPr>
        <w:t>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5C41715C" w14:textId="77777777" w:rsidR="006525AA" w:rsidRPr="0096311E" w:rsidRDefault="006525AA" w:rsidP="0096311E">
      <w:pPr>
        <w:spacing w:after="0"/>
        <w:ind w:left="284" w:right="-13"/>
        <w:jc w:val="both"/>
        <w:rPr>
          <w:rFonts w:ascii="Arial" w:hAnsi="Arial" w:cs="Arial"/>
          <w:color w:val="000000"/>
        </w:rPr>
      </w:pPr>
      <w:r w:rsidRPr="0096311E">
        <w:rPr>
          <w:rFonts w:ascii="Arial" w:hAnsi="Arial" w:cs="Arial"/>
          <w:color w:val="000000"/>
        </w:rPr>
        <w:t xml:space="preserve">W celu skorzystania z wskazanych wyżej praw może Pani/Pan zgłosić się do Ośrodka Pomocy Społecznej w </w:t>
      </w:r>
      <w:r w:rsidR="00ED2D97" w:rsidRPr="0096311E">
        <w:rPr>
          <w:rFonts w:ascii="Arial" w:hAnsi="Arial" w:cs="Arial"/>
          <w:color w:val="000000"/>
        </w:rPr>
        <w:t>Zielonej Górze</w:t>
      </w:r>
      <w:r w:rsidRPr="0096311E">
        <w:rPr>
          <w:rFonts w:ascii="Arial" w:hAnsi="Arial" w:cs="Arial"/>
          <w:color w:val="000000"/>
        </w:rPr>
        <w:t xml:space="preserve"> lub przesłać wniosek na adres ul. Długa 1, 47-400 Zielona Góra, listownie lub drogą elektroniczną: </w:t>
      </w:r>
      <w:r w:rsidR="00650725" w:rsidRPr="0096311E">
        <w:rPr>
          <w:rFonts w:ascii="Arial" w:hAnsi="Arial" w:cs="Arial"/>
          <w:color w:val="000000"/>
        </w:rPr>
        <w:t xml:space="preserve">ul. Długa 13, 65-401 Zielona Góra. </w:t>
      </w:r>
      <w:r w:rsidRPr="0096311E">
        <w:rPr>
          <w:rFonts w:ascii="Arial" w:hAnsi="Arial" w:cs="Arial"/>
          <w:color w:val="000000"/>
        </w:rPr>
        <w:t>Tutejszy organ – Administrator danych osobowych - bez zbędnej zwłoki – a w każdym razie w terminie miesiąca od dnia wpłynięcia wniosku – udziela osobie, której dane dotyczą, informacji o działaniach podjętych w związku z realizacją ww. praw. w razie potrzeby termin ten może zostać przedłużony o kolejne dwa miesiące z uwagi na skomplikowany charakter żądania lub liczbę żądań. W terminie miesiąca od otrzymania żądania informuje osobę, której dane dotyczą o takim przedłużeniu terminu, z podaniem przyczyn opóźnienia.</w:t>
      </w:r>
    </w:p>
    <w:p w14:paraId="5C41715D" w14:textId="77777777" w:rsidR="006525AA" w:rsidRPr="0096311E" w:rsidRDefault="006525AA" w:rsidP="00B9541C">
      <w:pPr>
        <w:numPr>
          <w:ilvl w:val="0"/>
          <w:numId w:val="31"/>
        </w:numPr>
        <w:spacing w:after="0"/>
        <w:ind w:right="-13"/>
        <w:jc w:val="both"/>
        <w:rPr>
          <w:rFonts w:ascii="Arial" w:hAnsi="Arial" w:cs="Arial"/>
          <w:color w:val="000000"/>
        </w:rPr>
      </w:pPr>
      <w:r w:rsidRPr="0096311E">
        <w:rPr>
          <w:rFonts w:ascii="Arial" w:hAnsi="Arial" w:cs="Arial"/>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C41715E" w14:textId="29CE88C3" w:rsidR="006525AA" w:rsidRDefault="006525AA" w:rsidP="0096311E">
      <w:pPr>
        <w:spacing w:after="0"/>
        <w:ind w:left="284" w:right="-13"/>
        <w:jc w:val="both"/>
        <w:rPr>
          <w:rFonts w:ascii="Arial" w:eastAsia="Times New Roman" w:hAnsi="Arial" w:cs="Arial"/>
          <w:lang w:eastAsia="pl-PL"/>
        </w:rPr>
      </w:pPr>
      <w:r w:rsidRPr="0096311E">
        <w:rPr>
          <w:rFonts w:ascii="Arial" w:eastAsia="Times New Roman" w:hAnsi="Arial" w:cs="Arial"/>
          <w:lang w:eastAsia="pl-PL"/>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36177C1" w14:textId="77777777" w:rsidR="00487DB8" w:rsidRPr="0096311E" w:rsidRDefault="00487DB8" w:rsidP="00487DB8">
      <w:pPr>
        <w:spacing w:after="0"/>
        <w:ind w:right="-13"/>
        <w:jc w:val="both"/>
        <w:rPr>
          <w:rFonts w:ascii="Arial" w:eastAsia="Times New Roman" w:hAnsi="Arial" w:cs="Arial"/>
          <w:lang w:eastAsia="pl-PL"/>
        </w:rPr>
      </w:pPr>
    </w:p>
    <w:p w14:paraId="5C41715F" w14:textId="77777777"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III.TRYB UDZIELENIA ZAMÓWIENIA</w:t>
      </w:r>
    </w:p>
    <w:p w14:paraId="5C417160" w14:textId="32DC835B" w:rsidR="006525AA" w:rsidRPr="0096311E" w:rsidRDefault="006525AA" w:rsidP="00B9541C">
      <w:pPr>
        <w:numPr>
          <w:ilvl w:val="0"/>
          <w:numId w:val="1"/>
        </w:numPr>
        <w:spacing w:after="0"/>
        <w:ind w:left="425" w:hanging="425"/>
        <w:jc w:val="both"/>
        <w:rPr>
          <w:rFonts w:ascii="Arial" w:eastAsia="Times New Roman" w:hAnsi="Arial" w:cs="Arial"/>
          <w:lang w:eastAsia="pl-PL"/>
        </w:rPr>
      </w:pPr>
      <w:r w:rsidRPr="0096311E">
        <w:rPr>
          <w:rFonts w:ascii="Arial" w:eastAsia="Times New Roman" w:hAnsi="Arial" w:cs="Arial"/>
          <w:lang w:eastAsia="pl-PL"/>
        </w:rPr>
        <w:t>Postępowanie o udzielenie zamówienia publicznego prowadzone jest zgodnie z art.</w:t>
      </w:r>
      <w:r w:rsidR="00935050">
        <w:rPr>
          <w:rFonts w:ascii="Arial" w:eastAsia="Times New Roman" w:hAnsi="Arial" w:cs="Arial"/>
          <w:lang w:eastAsia="pl-PL"/>
        </w:rPr>
        <w:t xml:space="preserve"> </w:t>
      </w:r>
      <w:r w:rsidRPr="0096311E">
        <w:rPr>
          <w:rFonts w:ascii="Arial" w:eastAsia="Times New Roman" w:hAnsi="Arial" w:cs="Arial"/>
          <w:lang w:eastAsia="pl-PL"/>
        </w:rPr>
        <w:t>275 pkt.1 tj. w trybie podstawowym bez negocjacji ustawy z dnia  11 września 2019 r. - Prawo zamówień publicznych (Dz. U. z 20</w:t>
      </w:r>
      <w:r w:rsidR="00261047">
        <w:rPr>
          <w:rFonts w:ascii="Arial" w:eastAsia="Times New Roman" w:hAnsi="Arial" w:cs="Arial"/>
          <w:lang w:eastAsia="pl-PL"/>
        </w:rPr>
        <w:t>2</w:t>
      </w:r>
      <w:r w:rsidR="00BB1C10">
        <w:rPr>
          <w:rFonts w:ascii="Arial" w:eastAsia="Times New Roman" w:hAnsi="Arial" w:cs="Arial"/>
          <w:lang w:eastAsia="pl-PL"/>
        </w:rPr>
        <w:t>4</w:t>
      </w:r>
      <w:r w:rsidRPr="0096311E">
        <w:rPr>
          <w:rFonts w:ascii="Arial" w:eastAsia="Times New Roman" w:hAnsi="Arial" w:cs="Arial"/>
          <w:lang w:eastAsia="pl-PL"/>
        </w:rPr>
        <w:t xml:space="preserve"> r. poz. </w:t>
      </w:r>
      <w:r w:rsidR="00261047">
        <w:rPr>
          <w:rFonts w:ascii="Arial" w:eastAsia="Times New Roman" w:hAnsi="Arial" w:cs="Arial"/>
          <w:lang w:eastAsia="pl-PL"/>
        </w:rPr>
        <w:t>1</w:t>
      </w:r>
      <w:r w:rsidR="00BB1C10">
        <w:rPr>
          <w:rFonts w:ascii="Arial" w:eastAsia="Times New Roman" w:hAnsi="Arial" w:cs="Arial"/>
          <w:lang w:eastAsia="pl-PL"/>
        </w:rPr>
        <w:t>320</w:t>
      </w:r>
      <w:r w:rsidR="00261047">
        <w:rPr>
          <w:rFonts w:ascii="Arial" w:eastAsia="Times New Roman" w:hAnsi="Arial" w:cs="Arial"/>
          <w:lang w:eastAsia="pl-PL"/>
        </w:rPr>
        <w:t xml:space="preserve"> </w:t>
      </w:r>
      <w:r w:rsidRPr="0096311E">
        <w:rPr>
          <w:rFonts w:ascii="Arial" w:eastAsia="Times New Roman" w:hAnsi="Arial" w:cs="Arial"/>
          <w:lang w:eastAsia="pl-PL"/>
        </w:rPr>
        <w:t xml:space="preserve">z późn.zm) – dalej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w:t>
      </w:r>
    </w:p>
    <w:p w14:paraId="5C417161" w14:textId="55F1736C" w:rsidR="006525AA" w:rsidRPr="0096311E" w:rsidRDefault="006525AA" w:rsidP="00B9541C">
      <w:pPr>
        <w:numPr>
          <w:ilvl w:val="0"/>
          <w:numId w:val="1"/>
        </w:numPr>
        <w:spacing w:after="0"/>
        <w:ind w:left="425" w:hanging="425"/>
        <w:jc w:val="both"/>
        <w:rPr>
          <w:rFonts w:ascii="Arial" w:eastAsia="Times New Roman" w:hAnsi="Arial" w:cs="Arial"/>
          <w:lang w:eastAsia="pl-PL"/>
        </w:rPr>
      </w:pPr>
      <w:r w:rsidRPr="0096311E">
        <w:rPr>
          <w:rFonts w:ascii="Arial" w:eastAsia="Times New Roman" w:hAnsi="Arial" w:cs="Arial"/>
          <w:lang w:eastAsia="pl-PL"/>
        </w:rPr>
        <w:t>W sp</w:t>
      </w:r>
      <w:r w:rsidR="0086031D">
        <w:rPr>
          <w:rFonts w:ascii="Arial" w:eastAsia="Times New Roman" w:hAnsi="Arial" w:cs="Arial"/>
          <w:lang w:eastAsia="pl-PL"/>
        </w:rPr>
        <w:t>r</w:t>
      </w:r>
      <w:r w:rsidRPr="0096311E">
        <w:rPr>
          <w:rFonts w:ascii="Arial" w:eastAsia="Times New Roman" w:hAnsi="Arial" w:cs="Arial"/>
          <w:lang w:eastAsia="pl-PL"/>
        </w:rPr>
        <w:t xml:space="preserve">awach, które nie zostały uregulowane w niniejszej Specyfikacji Warunków Zamówienia, (zwanej dalej SWZ), mają zastosowanie przepisy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xml:space="preserve"> i akty wykon</w:t>
      </w:r>
      <w:r w:rsidR="00ED2D97" w:rsidRPr="0096311E">
        <w:rPr>
          <w:rFonts w:ascii="Arial" w:eastAsia="Times New Roman" w:hAnsi="Arial" w:cs="Arial"/>
          <w:lang w:eastAsia="pl-PL"/>
        </w:rPr>
        <w:t>awcze</w:t>
      </w:r>
      <w:r w:rsidRPr="0096311E">
        <w:rPr>
          <w:rFonts w:ascii="Arial" w:eastAsia="Times New Roman" w:hAnsi="Arial" w:cs="Arial"/>
          <w:lang w:eastAsia="pl-PL"/>
        </w:rPr>
        <w:t xml:space="preserve"> ustawy.  </w:t>
      </w:r>
    </w:p>
    <w:p w14:paraId="5C417162"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Zamawiający nie przewiduje wyboru najkorzystniejszej oferty z możliwością prowadzenia negocjacji. </w:t>
      </w:r>
    </w:p>
    <w:p w14:paraId="5C417163"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Szacunkowa wartość przedmiotowego zamówienia nie przekracza progów unijnych o jakich mowa w art. 3 ustawy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xml:space="preserve">.  </w:t>
      </w:r>
    </w:p>
    <w:p w14:paraId="5C417165"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Zamawiający nie przewiduje aukcji elektronicznej.</w:t>
      </w:r>
    </w:p>
    <w:p w14:paraId="5C417166"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Zamawiający nie przewiduje złożenia oferty w postaci katalogów elektronicznych.</w:t>
      </w:r>
    </w:p>
    <w:p w14:paraId="5C417167"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lastRenderedPageBreak/>
        <w:t>Zamawiający nie prowadzi postępowania w celu zawarcia umowy ramowej.</w:t>
      </w:r>
    </w:p>
    <w:p w14:paraId="5C417168"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Zamawiający nie zastrzega możliwości ubiegania się o udzielenie zamówienia wyłącznie przez wykonawców, o których mowa w art. 94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xml:space="preserve">. </w:t>
      </w:r>
    </w:p>
    <w:p w14:paraId="5C41716C"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Zamawiający nie określa dodatkowych wymagań związanych z zatrudnianiem osób, o których mowa w art. 96 ust. 2 pkt 2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xml:space="preserve">. </w:t>
      </w:r>
    </w:p>
    <w:p w14:paraId="5C41716D" w14:textId="77777777" w:rsidR="006525AA" w:rsidRPr="0096311E" w:rsidRDefault="006525AA" w:rsidP="0096311E">
      <w:pPr>
        <w:spacing w:after="0"/>
        <w:ind w:left="851" w:hanging="295"/>
        <w:jc w:val="both"/>
        <w:rPr>
          <w:rFonts w:ascii="Arial" w:eastAsia="Times New Roman" w:hAnsi="Arial" w:cs="Arial"/>
          <w:lang w:eastAsia="pl-PL"/>
        </w:rPr>
      </w:pPr>
    </w:p>
    <w:p w14:paraId="5C41716E" w14:textId="141107BF" w:rsidR="006525AA" w:rsidRDefault="006525AA" w:rsidP="0096311E">
      <w:pPr>
        <w:spacing w:after="0"/>
        <w:ind w:left="851" w:hanging="851"/>
        <w:rPr>
          <w:rFonts w:ascii="Arial" w:eastAsia="Times New Roman" w:hAnsi="Arial" w:cs="Arial"/>
          <w:b/>
          <w:lang w:eastAsia="pl-PL"/>
        </w:rPr>
      </w:pPr>
      <w:r w:rsidRPr="0096311E">
        <w:rPr>
          <w:rFonts w:ascii="Arial" w:eastAsia="Times New Roman" w:hAnsi="Arial" w:cs="Arial"/>
          <w:b/>
          <w:lang w:eastAsia="pl-PL"/>
        </w:rPr>
        <w:t>IV.OPIS PRZEDMIOTU ZAMÓWIENIA</w:t>
      </w:r>
    </w:p>
    <w:p w14:paraId="70E6147C"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Przedmiotem zamówienia jest świadczenie na rzecz Zamawiającego  usług  pocztowych w obrocie krajowym i zagranicznym w zakresie odbioru, przyjmowania, przemieszczania, i doręczania przesyłek pocztowych oraz paczek a także ewentualnych zwrotów przesyłek/paczek niedoręczonych.</w:t>
      </w:r>
    </w:p>
    <w:p w14:paraId="45ACDB33" w14:textId="47CC921E" w:rsidR="0086031D" w:rsidRPr="005F3860" w:rsidRDefault="0086031D" w:rsidP="005F3860">
      <w:pPr>
        <w:pStyle w:val="Style20"/>
        <w:widowControl/>
        <w:tabs>
          <w:tab w:val="left" w:pos="706"/>
        </w:tabs>
        <w:spacing w:line="276" w:lineRule="auto"/>
        <w:ind w:firstLine="0"/>
        <w:jc w:val="both"/>
        <w:rPr>
          <w:rFonts w:ascii="Arial" w:eastAsia="Times New Roman" w:hAnsi="Arial" w:cs="Arial"/>
          <w:sz w:val="22"/>
          <w:szCs w:val="22"/>
        </w:rPr>
      </w:pPr>
      <w:r w:rsidRPr="005F3860">
        <w:rPr>
          <w:rFonts w:ascii="Arial" w:eastAsia="Times New Roman" w:hAnsi="Arial" w:cs="Arial"/>
          <w:sz w:val="22"/>
          <w:szCs w:val="22"/>
        </w:rPr>
        <w:t xml:space="preserve">Wymagany termin wykonania usługi - w sposób ciągły według zapotrzebowania zamawiającego w okresie od </w:t>
      </w:r>
      <w:r w:rsidR="00DA6D2F">
        <w:rPr>
          <w:rFonts w:ascii="Arial" w:eastAsia="Times New Roman" w:hAnsi="Arial" w:cs="Arial"/>
          <w:sz w:val="22"/>
          <w:szCs w:val="22"/>
        </w:rPr>
        <w:t>dnia podpisania Umowy</w:t>
      </w:r>
      <w:r w:rsidRPr="005F3860">
        <w:rPr>
          <w:rFonts w:ascii="Arial" w:eastAsia="Times New Roman" w:hAnsi="Arial" w:cs="Arial"/>
          <w:sz w:val="22"/>
          <w:szCs w:val="22"/>
        </w:rPr>
        <w:t xml:space="preserve"> do 31 grudnia 202</w:t>
      </w:r>
      <w:r w:rsidR="00BB1C10">
        <w:rPr>
          <w:rFonts w:ascii="Arial" w:eastAsia="Times New Roman" w:hAnsi="Arial" w:cs="Arial"/>
          <w:sz w:val="22"/>
          <w:szCs w:val="22"/>
        </w:rPr>
        <w:t>5</w:t>
      </w:r>
      <w:r w:rsidRPr="005F3860">
        <w:rPr>
          <w:rFonts w:ascii="Arial" w:eastAsia="Times New Roman" w:hAnsi="Arial" w:cs="Arial"/>
          <w:sz w:val="22"/>
          <w:szCs w:val="22"/>
        </w:rPr>
        <w:t>r.</w:t>
      </w:r>
    </w:p>
    <w:p w14:paraId="1361FAA3" w14:textId="77777777" w:rsidR="0086031D" w:rsidRPr="005F3860" w:rsidRDefault="0086031D" w:rsidP="005F3860">
      <w:pPr>
        <w:pStyle w:val="Nagwek3"/>
        <w:tabs>
          <w:tab w:val="left" w:pos="567"/>
        </w:tabs>
        <w:spacing w:line="276" w:lineRule="auto"/>
        <w:rPr>
          <w:rFonts w:ascii="Arial" w:hAnsi="Arial" w:cs="Arial"/>
          <w:szCs w:val="22"/>
          <w:u w:val="single"/>
        </w:rPr>
      </w:pPr>
    </w:p>
    <w:p w14:paraId="30D90127" w14:textId="77777777" w:rsidR="0086031D" w:rsidRPr="005F3860" w:rsidRDefault="0086031D" w:rsidP="005F3860">
      <w:pPr>
        <w:pStyle w:val="Nagwek3"/>
        <w:tabs>
          <w:tab w:val="left" w:pos="567"/>
        </w:tabs>
        <w:spacing w:line="276" w:lineRule="auto"/>
        <w:rPr>
          <w:rFonts w:ascii="Arial" w:hAnsi="Arial" w:cs="Arial"/>
          <w:szCs w:val="22"/>
          <w:u w:val="single"/>
        </w:rPr>
      </w:pPr>
      <w:r w:rsidRPr="005F3860">
        <w:rPr>
          <w:rFonts w:ascii="Arial" w:hAnsi="Arial" w:cs="Arial"/>
          <w:szCs w:val="22"/>
          <w:u w:val="single"/>
        </w:rPr>
        <w:t xml:space="preserve">II. </w:t>
      </w:r>
      <w:r w:rsidRPr="005F3860">
        <w:rPr>
          <w:rFonts w:ascii="Arial" w:hAnsi="Arial" w:cs="Arial"/>
          <w:szCs w:val="22"/>
          <w:u w:val="single"/>
        </w:rPr>
        <w:tab/>
        <w:t>Szczegółowy opis przedmiotu zamówienia</w:t>
      </w:r>
    </w:p>
    <w:p w14:paraId="100E0904"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1.1. Przedmiotem zamówienia jest świadczenie na rzecz Zamawiającego  usług  pocztowych w obrocie krajowym i zagranicznym w zakresie odbioru, przyjmowania, przemieszczania, i doręczania przesyłek pocztowych oraz paczek a także ewentualnych zwrotów przesyłek/paczek niedoręczonych.</w:t>
      </w:r>
    </w:p>
    <w:p w14:paraId="057C9BC0"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1.2. Zamawiający informuje, że na terenie Zielonej Góry lokalizacją właściwą do wytwarzania i odbioru przesyłek pocztowych jest siedziba Miejskiego Ośrodka Pomocy Społecznej mieszcząca się w Zielonej Górze kod pocztowy 65-401 przy ulicy Długiej 13.</w:t>
      </w:r>
    </w:p>
    <w:p w14:paraId="56B62ECB" w14:textId="1B375F3A" w:rsidR="00B3504C" w:rsidRPr="005F3860" w:rsidRDefault="0086031D" w:rsidP="005F3860">
      <w:pPr>
        <w:spacing w:after="0"/>
        <w:jc w:val="both"/>
        <w:rPr>
          <w:rFonts w:ascii="Arial" w:hAnsi="Arial" w:cs="Arial"/>
          <w:b/>
          <w:bCs/>
          <w:u w:val="single"/>
          <w:lang w:eastAsia="pl-PL"/>
        </w:rPr>
      </w:pPr>
      <w:r w:rsidRPr="005F3860">
        <w:rPr>
          <w:rFonts w:ascii="Arial" w:hAnsi="Arial" w:cs="Arial"/>
          <w:lang w:eastAsia="pl-PL"/>
        </w:rPr>
        <w:t xml:space="preserve">1.3. Za usługi Zamawiający będzie dokonywał opłaty z dołu, na postawie wystawionych faktur częściowych, </w:t>
      </w:r>
      <w:r w:rsidRPr="005F3860">
        <w:rPr>
          <w:rFonts w:ascii="Arial" w:hAnsi="Arial" w:cs="Arial"/>
        </w:rPr>
        <w:t>wystawiony</w:t>
      </w:r>
      <w:r w:rsidRPr="005F3860">
        <w:rPr>
          <w:rFonts w:ascii="Arial" w:hAnsi="Arial" w:cs="Arial"/>
          <w:lang w:eastAsia="pl-PL"/>
        </w:rPr>
        <w:t xml:space="preserve">ch   na  adres : Miasto Zielona Góra, ul. Podgórna 22, 65- 424 Zielona Góra NIP: 973-100-74-58 - Miejski Ośrodek Pomocy Społecznej, </w:t>
      </w:r>
      <w:bookmarkStart w:id="1" w:name="_Hlk91052737"/>
      <w:r w:rsidRPr="005F3860">
        <w:rPr>
          <w:rFonts w:ascii="Arial" w:hAnsi="Arial" w:cs="Arial"/>
          <w:lang w:eastAsia="pl-PL"/>
        </w:rPr>
        <w:t xml:space="preserve">ul. Długa 13, 65-401 Zielona Góra </w:t>
      </w:r>
      <w:bookmarkEnd w:id="1"/>
      <w:r w:rsidRPr="005F3860">
        <w:rPr>
          <w:rFonts w:ascii="Arial" w:hAnsi="Arial" w:cs="Arial"/>
          <w:b/>
          <w:bCs/>
          <w:u w:val="single"/>
          <w:lang w:eastAsia="pl-PL"/>
        </w:rPr>
        <w:t>oddzielnie dla</w:t>
      </w:r>
      <w:r w:rsidR="005F3860" w:rsidRPr="005F3860">
        <w:rPr>
          <w:rFonts w:ascii="Arial" w:hAnsi="Arial" w:cs="Arial"/>
          <w:b/>
          <w:bCs/>
          <w:u w:val="single"/>
          <w:lang w:eastAsia="pl-PL"/>
        </w:rPr>
        <w:t>:</w:t>
      </w:r>
      <w:r w:rsidRPr="005F3860">
        <w:rPr>
          <w:rFonts w:ascii="Arial" w:hAnsi="Arial" w:cs="Arial"/>
          <w:b/>
          <w:bCs/>
          <w:u w:val="single"/>
          <w:lang w:eastAsia="pl-PL"/>
        </w:rPr>
        <w:t xml:space="preserve"> </w:t>
      </w:r>
    </w:p>
    <w:p w14:paraId="6B804BDB" w14:textId="77777777" w:rsidR="00B9541C" w:rsidRDefault="0086031D" w:rsidP="00B9541C">
      <w:pPr>
        <w:pStyle w:val="Akapitzlist"/>
        <w:numPr>
          <w:ilvl w:val="2"/>
          <w:numId w:val="36"/>
        </w:numPr>
        <w:spacing w:after="0" w:line="276" w:lineRule="auto"/>
        <w:ind w:left="993" w:hanging="142"/>
        <w:jc w:val="both"/>
        <w:rPr>
          <w:rFonts w:cs="Arial"/>
          <w:b/>
          <w:bCs/>
          <w:sz w:val="22"/>
          <w:szCs w:val="22"/>
          <w:u w:val="single"/>
          <w:lang w:eastAsia="pl-PL"/>
        </w:rPr>
      </w:pPr>
      <w:r w:rsidRPr="005F3860">
        <w:rPr>
          <w:rFonts w:cs="Arial"/>
          <w:b/>
          <w:bCs/>
          <w:sz w:val="22"/>
          <w:szCs w:val="22"/>
          <w:u w:val="single"/>
          <w:lang w:eastAsia="pl-PL"/>
        </w:rPr>
        <w:t>M</w:t>
      </w:r>
      <w:r w:rsidR="005F3860" w:rsidRPr="005F3860">
        <w:rPr>
          <w:rFonts w:cs="Arial"/>
          <w:b/>
          <w:bCs/>
          <w:sz w:val="22"/>
          <w:szCs w:val="22"/>
          <w:u w:val="single"/>
          <w:lang w:eastAsia="pl-PL"/>
        </w:rPr>
        <w:t xml:space="preserve">iejskiego Ośrodka Pomocy Społecznej </w:t>
      </w:r>
      <w:r w:rsidR="00B3504C" w:rsidRPr="005F3860">
        <w:rPr>
          <w:rFonts w:cs="Arial"/>
          <w:b/>
          <w:bCs/>
          <w:sz w:val="22"/>
          <w:szCs w:val="22"/>
          <w:u w:val="single"/>
          <w:lang w:eastAsia="pl-PL"/>
        </w:rPr>
        <w:t xml:space="preserve">w Zielonej Górze, </w:t>
      </w:r>
    </w:p>
    <w:p w14:paraId="7348449B" w14:textId="57E42012" w:rsidR="00B3504C" w:rsidRPr="005F3860" w:rsidRDefault="00B9541C" w:rsidP="00B9541C">
      <w:pPr>
        <w:pStyle w:val="Akapitzlist"/>
        <w:spacing w:after="0" w:line="276" w:lineRule="auto"/>
        <w:ind w:left="993"/>
        <w:jc w:val="both"/>
        <w:rPr>
          <w:rFonts w:cs="Arial"/>
          <w:b/>
          <w:bCs/>
          <w:sz w:val="22"/>
          <w:szCs w:val="22"/>
          <w:u w:val="single"/>
          <w:lang w:eastAsia="pl-PL"/>
        </w:rPr>
      </w:pPr>
      <w:r>
        <w:rPr>
          <w:rFonts w:cs="Arial"/>
          <w:sz w:val="22"/>
          <w:szCs w:val="22"/>
          <w:u w:val="single"/>
          <w:lang w:eastAsia="pl-PL"/>
        </w:rPr>
        <w:t>u</w:t>
      </w:r>
      <w:r w:rsidR="00B3504C" w:rsidRPr="00B9541C">
        <w:rPr>
          <w:rFonts w:cs="Arial"/>
          <w:sz w:val="22"/>
          <w:szCs w:val="22"/>
          <w:u w:val="single"/>
          <w:lang w:eastAsia="pl-PL"/>
        </w:rPr>
        <w:t>l. Długa 13, 65-401 Zielona Góra</w:t>
      </w:r>
      <w:r w:rsidR="005F3860" w:rsidRPr="00B9541C">
        <w:rPr>
          <w:rFonts w:cs="Arial"/>
          <w:sz w:val="22"/>
          <w:szCs w:val="22"/>
          <w:u w:val="single"/>
          <w:lang w:eastAsia="pl-PL"/>
        </w:rPr>
        <w:t>;</w:t>
      </w:r>
    </w:p>
    <w:p w14:paraId="0EB61ADA" w14:textId="77777777" w:rsidR="00B9541C" w:rsidRDefault="00B3504C" w:rsidP="00B9541C">
      <w:pPr>
        <w:pStyle w:val="Akapitzlist"/>
        <w:numPr>
          <w:ilvl w:val="2"/>
          <w:numId w:val="36"/>
        </w:numPr>
        <w:spacing w:after="0" w:line="276" w:lineRule="auto"/>
        <w:ind w:left="993" w:hanging="142"/>
        <w:jc w:val="both"/>
        <w:rPr>
          <w:rFonts w:cs="Arial"/>
          <w:b/>
          <w:bCs/>
          <w:sz w:val="22"/>
          <w:szCs w:val="22"/>
          <w:u w:val="single"/>
          <w:lang w:eastAsia="pl-PL"/>
        </w:rPr>
      </w:pPr>
      <w:r w:rsidRPr="005F3860">
        <w:rPr>
          <w:rFonts w:cs="Arial"/>
          <w:b/>
          <w:bCs/>
          <w:sz w:val="22"/>
          <w:szCs w:val="22"/>
          <w:u w:val="single"/>
          <w:lang w:eastAsia="pl-PL"/>
        </w:rPr>
        <w:t xml:space="preserve">Miejskiego Zespołu Orzekania o Niepełnosprawności w Zielonej Górze, </w:t>
      </w:r>
    </w:p>
    <w:p w14:paraId="578CC88A" w14:textId="65AF3CA3" w:rsidR="00B3504C" w:rsidRPr="005F3860" w:rsidRDefault="00B3504C" w:rsidP="00B9541C">
      <w:pPr>
        <w:pStyle w:val="Akapitzlist"/>
        <w:spacing w:after="0" w:line="276" w:lineRule="auto"/>
        <w:ind w:left="993"/>
        <w:jc w:val="both"/>
        <w:rPr>
          <w:rFonts w:cs="Arial"/>
          <w:b/>
          <w:bCs/>
          <w:sz w:val="22"/>
          <w:szCs w:val="22"/>
          <w:u w:val="single"/>
          <w:lang w:eastAsia="pl-PL"/>
        </w:rPr>
      </w:pPr>
      <w:r w:rsidRPr="00B9541C">
        <w:rPr>
          <w:rFonts w:cs="Arial"/>
          <w:sz w:val="22"/>
          <w:szCs w:val="22"/>
          <w:u w:val="single"/>
          <w:lang w:eastAsia="pl-PL"/>
        </w:rPr>
        <w:t>ul. Długa 13, 65-401 Zielona Góra</w:t>
      </w:r>
      <w:r w:rsidR="005F3860" w:rsidRPr="00B9541C">
        <w:rPr>
          <w:rFonts w:cs="Arial"/>
          <w:sz w:val="22"/>
          <w:szCs w:val="22"/>
          <w:u w:val="single"/>
          <w:lang w:eastAsia="pl-PL"/>
        </w:rPr>
        <w:t>;</w:t>
      </w:r>
    </w:p>
    <w:p w14:paraId="1D16A4E2" w14:textId="77777777" w:rsidR="00B9541C" w:rsidRDefault="0086031D" w:rsidP="00B9541C">
      <w:pPr>
        <w:pStyle w:val="Akapitzlist"/>
        <w:numPr>
          <w:ilvl w:val="2"/>
          <w:numId w:val="36"/>
        </w:numPr>
        <w:spacing w:after="0" w:line="276" w:lineRule="auto"/>
        <w:ind w:left="993" w:hanging="142"/>
        <w:jc w:val="both"/>
        <w:rPr>
          <w:rFonts w:cs="Arial"/>
          <w:b/>
          <w:bCs/>
          <w:sz w:val="22"/>
          <w:szCs w:val="22"/>
          <w:u w:val="single"/>
          <w:lang w:eastAsia="pl-PL"/>
        </w:rPr>
      </w:pPr>
      <w:r w:rsidRPr="005F3860">
        <w:rPr>
          <w:rFonts w:cs="Arial"/>
          <w:b/>
          <w:bCs/>
          <w:sz w:val="22"/>
          <w:szCs w:val="22"/>
          <w:u w:val="single"/>
          <w:lang w:eastAsia="pl-PL"/>
        </w:rPr>
        <w:t xml:space="preserve">Biura </w:t>
      </w:r>
      <w:bookmarkStart w:id="2" w:name="_Hlk58236264"/>
      <w:r w:rsidRPr="005F3860">
        <w:rPr>
          <w:rFonts w:cs="Arial"/>
          <w:b/>
          <w:bCs/>
          <w:sz w:val="22"/>
          <w:szCs w:val="22"/>
          <w:u w:val="single"/>
          <w:lang w:eastAsia="pl-PL"/>
        </w:rPr>
        <w:t xml:space="preserve">Profilaktyki i </w:t>
      </w:r>
      <w:r w:rsidR="00B3504C" w:rsidRPr="005F3860">
        <w:rPr>
          <w:rFonts w:cs="Arial"/>
          <w:b/>
          <w:bCs/>
          <w:sz w:val="22"/>
          <w:szCs w:val="22"/>
          <w:u w:val="single"/>
          <w:lang w:eastAsia="pl-PL"/>
        </w:rPr>
        <w:t>Przeciwdziałania</w:t>
      </w:r>
      <w:r w:rsidRPr="005F3860">
        <w:rPr>
          <w:rFonts w:cs="Arial"/>
          <w:b/>
          <w:bCs/>
          <w:sz w:val="22"/>
          <w:szCs w:val="22"/>
          <w:u w:val="single"/>
          <w:lang w:eastAsia="pl-PL"/>
        </w:rPr>
        <w:t xml:space="preserve"> </w:t>
      </w:r>
      <w:bookmarkEnd w:id="2"/>
      <w:r w:rsidR="00B3504C" w:rsidRPr="005F3860">
        <w:rPr>
          <w:rFonts w:cs="Arial"/>
          <w:b/>
          <w:bCs/>
          <w:sz w:val="22"/>
          <w:szCs w:val="22"/>
          <w:u w:val="single"/>
          <w:lang w:eastAsia="pl-PL"/>
        </w:rPr>
        <w:t>Uzależnieniom</w:t>
      </w:r>
      <w:r w:rsidR="005F3860" w:rsidRPr="005F3860">
        <w:rPr>
          <w:rFonts w:cs="Arial"/>
          <w:b/>
          <w:bCs/>
          <w:sz w:val="22"/>
          <w:szCs w:val="22"/>
          <w:u w:val="single"/>
          <w:lang w:eastAsia="pl-PL"/>
        </w:rPr>
        <w:t xml:space="preserve">, </w:t>
      </w:r>
    </w:p>
    <w:p w14:paraId="186FB832" w14:textId="43A33B24" w:rsidR="0086031D" w:rsidRPr="005F3860" w:rsidRDefault="00B9541C" w:rsidP="00B9541C">
      <w:pPr>
        <w:pStyle w:val="Akapitzlist"/>
        <w:spacing w:after="0" w:line="276" w:lineRule="auto"/>
        <w:ind w:left="993"/>
        <w:jc w:val="both"/>
        <w:rPr>
          <w:rFonts w:cs="Arial"/>
          <w:b/>
          <w:bCs/>
          <w:sz w:val="22"/>
          <w:szCs w:val="22"/>
          <w:u w:val="single"/>
          <w:lang w:eastAsia="pl-PL"/>
        </w:rPr>
      </w:pPr>
      <w:r>
        <w:rPr>
          <w:rFonts w:cs="Arial"/>
          <w:sz w:val="22"/>
          <w:szCs w:val="22"/>
          <w:u w:val="single"/>
          <w:lang w:eastAsia="pl-PL"/>
        </w:rPr>
        <w:t>ul</w:t>
      </w:r>
      <w:r w:rsidRPr="00B9541C">
        <w:rPr>
          <w:rFonts w:cs="Arial"/>
          <w:sz w:val="22"/>
          <w:szCs w:val="22"/>
          <w:u w:val="single"/>
          <w:lang w:eastAsia="pl-PL"/>
        </w:rPr>
        <w:t>.</w:t>
      </w:r>
      <w:r>
        <w:rPr>
          <w:rFonts w:cs="Arial"/>
          <w:b/>
          <w:bCs/>
          <w:sz w:val="22"/>
          <w:szCs w:val="22"/>
          <w:u w:val="single"/>
          <w:lang w:eastAsia="pl-PL"/>
        </w:rPr>
        <w:t xml:space="preserve"> </w:t>
      </w:r>
      <w:r w:rsidR="005F3860" w:rsidRPr="00B9541C">
        <w:rPr>
          <w:rStyle w:val="lrzxr"/>
          <w:rFonts w:cs="Arial"/>
          <w:sz w:val="22"/>
          <w:szCs w:val="22"/>
          <w:u w:val="single"/>
        </w:rPr>
        <w:t>Dworcowa 31/6, 65-019 Zielona Góra;</w:t>
      </w:r>
    </w:p>
    <w:p w14:paraId="30A48FB6" w14:textId="77777777" w:rsidR="00734850" w:rsidRDefault="00B3504C" w:rsidP="00734850">
      <w:pPr>
        <w:pStyle w:val="Akapitzlist"/>
        <w:numPr>
          <w:ilvl w:val="2"/>
          <w:numId w:val="36"/>
        </w:numPr>
        <w:spacing w:after="0" w:line="276" w:lineRule="auto"/>
        <w:ind w:left="993" w:hanging="142"/>
        <w:jc w:val="both"/>
        <w:rPr>
          <w:rFonts w:cs="Arial"/>
          <w:b/>
          <w:bCs/>
          <w:sz w:val="22"/>
          <w:szCs w:val="22"/>
          <w:u w:val="single"/>
          <w:lang w:eastAsia="pl-PL"/>
        </w:rPr>
      </w:pPr>
      <w:r w:rsidRPr="005F3860">
        <w:rPr>
          <w:rFonts w:cs="Arial"/>
          <w:b/>
          <w:bCs/>
          <w:sz w:val="22"/>
          <w:szCs w:val="22"/>
          <w:u w:val="single"/>
          <w:lang w:eastAsia="pl-PL"/>
        </w:rPr>
        <w:t xml:space="preserve">Miejska Komisja Rozwiązywania Problemów Alkoholowych, </w:t>
      </w:r>
    </w:p>
    <w:p w14:paraId="5D8D3F85" w14:textId="0361265B" w:rsidR="00734850" w:rsidRPr="00734850" w:rsidRDefault="00734850" w:rsidP="00734850">
      <w:pPr>
        <w:pStyle w:val="Akapitzlist"/>
        <w:spacing w:after="0" w:line="276" w:lineRule="auto"/>
        <w:ind w:left="993"/>
        <w:jc w:val="both"/>
        <w:rPr>
          <w:rFonts w:cs="Arial"/>
          <w:b/>
          <w:bCs/>
          <w:sz w:val="22"/>
          <w:szCs w:val="22"/>
          <w:u w:val="single"/>
          <w:lang w:eastAsia="pl-PL"/>
        </w:rPr>
      </w:pPr>
      <w:r w:rsidRPr="00734850">
        <w:rPr>
          <w:rFonts w:cs="Arial"/>
          <w:u w:val="single"/>
          <w:lang w:eastAsia="pl-PL"/>
        </w:rPr>
        <w:t>ul. Długa 13, 65-401 Zielona Góra;</w:t>
      </w:r>
    </w:p>
    <w:p w14:paraId="3E25C83A" w14:textId="5EA6DBA4" w:rsidR="00734850" w:rsidRDefault="00734850" w:rsidP="00B9541C">
      <w:pPr>
        <w:pStyle w:val="Akapitzlist"/>
        <w:numPr>
          <w:ilvl w:val="2"/>
          <w:numId w:val="36"/>
        </w:numPr>
        <w:spacing w:after="0" w:line="276" w:lineRule="auto"/>
        <w:ind w:left="993" w:hanging="142"/>
        <w:jc w:val="both"/>
        <w:rPr>
          <w:rFonts w:cs="Arial"/>
          <w:b/>
          <w:bCs/>
          <w:sz w:val="22"/>
          <w:szCs w:val="22"/>
          <w:u w:val="single"/>
          <w:lang w:eastAsia="pl-PL"/>
        </w:rPr>
      </w:pPr>
      <w:r>
        <w:rPr>
          <w:rFonts w:cs="Arial"/>
          <w:b/>
          <w:bCs/>
          <w:sz w:val="22"/>
          <w:szCs w:val="22"/>
          <w:u w:val="single"/>
          <w:lang w:eastAsia="pl-PL"/>
        </w:rPr>
        <w:t xml:space="preserve">Biuro Programu </w:t>
      </w:r>
      <w:proofErr w:type="spellStart"/>
      <w:r>
        <w:rPr>
          <w:rFonts w:cs="Arial"/>
          <w:b/>
          <w:bCs/>
          <w:sz w:val="22"/>
          <w:szCs w:val="22"/>
          <w:u w:val="single"/>
          <w:lang w:eastAsia="pl-PL"/>
        </w:rPr>
        <w:t>ZGrana</w:t>
      </w:r>
      <w:proofErr w:type="spellEnd"/>
      <w:r>
        <w:rPr>
          <w:rFonts w:cs="Arial"/>
          <w:b/>
          <w:bCs/>
          <w:sz w:val="22"/>
          <w:szCs w:val="22"/>
          <w:u w:val="single"/>
          <w:lang w:eastAsia="pl-PL"/>
        </w:rPr>
        <w:t xml:space="preserve"> Rodzina i </w:t>
      </w:r>
      <w:proofErr w:type="spellStart"/>
      <w:r>
        <w:rPr>
          <w:rFonts w:cs="Arial"/>
          <w:b/>
          <w:bCs/>
          <w:sz w:val="22"/>
          <w:szCs w:val="22"/>
          <w:u w:val="single"/>
          <w:lang w:eastAsia="pl-PL"/>
        </w:rPr>
        <w:t>ZGrani</w:t>
      </w:r>
      <w:proofErr w:type="spellEnd"/>
      <w:r>
        <w:rPr>
          <w:rFonts w:cs="Arial"/>
          <w:b/>
          <w:bCs/>
          <w:sz w:val="22"/>
          <w:szCs w:val="22"/>
          <w:u w:val="single"/>
          <w:lang w:eastAsia="pl-PL"/>
        </w:rPr>
        <w:t xml:space="preserve"> 50+,</w:t>
      </w:r>
    </w:p>
    <w:p w14:paraId="344E423B" w14:textId="034A90EF" w:rsidR="00734850" w:rsidRDefault="00734850" w:rsidP="00B9541C">
      <w:pPr>
        <w:pStyle w:val="Akapitzlist"/>
        <w:spacing w:after="0" w:line="276" w:lineRule="auto"/>
        <w:ind w:left="993"/>
        <w:jc w:val="both"/>
        <w:rPr>
          <w:rFonts w:cs="Arial"/>
          <w:sz w:val="22"/>
          <w:szCs w:val="22"/>
          <w:u w:val="single"/>
          <w:lang w:eastAsia="pl-PL"/>
        </w:rPr>
      </w:pPr>
      <w:r w:rsidRPr="00734850">
        <w:rPr>
          <w:rFonts w:cs="Arial"/>
          <w:sz w:val="22"/>
          <w:szCs w:val="22"/>
          <w:u w:val="single"/>
          <w:lang w:eastAsia="pl-PL"/>
        </w:rPr>
        <w:t>ul. Stary Rynek 1</w:t>
      </w:r>
      <w:r>
        <w:rPr>
          <w:rFonts w:cs="Arial"/>
          <w:sz w:val="22"/>
          <w:szCs w:val="22"/>
          <w:u w:val="single"/>
          <w:lang w:eastAsia="pl-PL"/>
        </w:rPr>
        <w:t xml:space="preserve">, </w:t>
      </w:r>
      <w:r w:rsidRPr="00734850">
        <w:rPr>
          <w:rFonts w:cs="Arial"/>
          <w:sz w:val="22"/>
          <w:szCs w:val="22"/>
          <w:u w:val="single"/>
          <w:lang w:eastAsia="pl-PL"/>
        </w:rPr>
        <w:t>Zielona Góra</w:t>
      </w:r>
    </w:p>
    <w:p w14:paraId="3045D2FC" w14:textId="585DAF31" w:rsidR="00B3504C" w:rsidRPr="005F3860" w:rsidRDefault="005F3860" w:rsidP="00B9541C">
      <w:pPr>
        <w:pStyle w:val="Akapitzlist"/>
        <w:spacing w:after="0" w:line="276" w:lineRule="auto"/>
        <w:ind w:left="993"/>
        <w:jc w:val="both"/>
        <w:rPr>
          <w:rFonts w:cs="Arial"/>
          <w:b/>
          <w:bCs/>
          <w:sz w:val="22"/>
          <w:szCs w:val="22"/>
          <w:u w:val="single"/>
          <w:lang w:eastAsia="pl-PL"/>
        </w:rPr>
      </w:pPr>
      <w:r w:rsidRPr="00B9541C">
        <w:rPr>
          <w:rFonts w:cs="Arial"/>
          <w:sz w:val="22"/>
          <w:szCs w:val="22"/>
          <w:u w:val="single"/>
          <w:lang w:eastAsia="pl-PL"/>
        </w:rPr>
        <w:t>.</w:t>
      </w:r>
    </w:p>
    <w:p w14:paraId="10FA066C"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1.4.Przedmiot zamówienia powinien być realizowany na zasadach określonych w powszechnie obowiązujących przepisach prawa, a w szczególności:</w:t>
      </w:r>
    </w:p>
    <w:p w14:paraId="62D50FCF" w14:textId="77777777"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1)ustawie z dnia 23 listopada 2012 r. Prawo Pocztowe (Dz. U. z 2012 r. poz. 1529, ze zm.);</w:t>
      </w:r>
    </w:p>
    <w:p w14:paraId="22CC6958" w14:textId="77777777"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 xml:space="preserve">2)ustawie z dnia 29 sierpnia 1997 r. Ordynacja Podatkowa (Dz. U. z 2012 r. poz. 749 z </w:t>
      </w:r>
      <w:proofErr w:type="spellStart"/>
      <w:r w:rsidRPr="005F3860">
        <w:rPr>
          <w:rFonts w:ascii="Arial" w:hAnsi="Arial" w:cs="Arial"/>
          <w:lang w:eastAsia="pl-PL"/>
        </w:rPr>
        <w:t>późn</w:t>
      </w:r>
      <w:proofErr w:type="spellEnd"/>
      <w:r w:rsidRPr="005F3860">
        <w:rPr>
          <w:rFonts w:ascii="Arial" w:hAnsi="Arial" w:cs="Arial"/>
          <w:lang w:eastAsia="pl-PL"/>
        </w:rPr>
        <w:t>. zm.);</w:t>
      </w:r>
    </w:p>
    <w:p w14:paraId="16F21316" w14:textId="77777777"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 xml:space="preserve">3)ustawie z dnia 14 czerwca 1960 r. Kodeks postępowania administracyjnego (Dz. U. z 2013 r. poz. 267 z </w:t>
      </w:r>
      <w:proofErr w:type="spellStart"/>
      <w:r w:rsidRPr="005F3860">
        <w:rPr>
          <w:rFonts w:ascii="Arial" w:hAnsi="Arial" w:cs="Arial"/>
          <w:lang w:eastAsia="pl-PL"/>
        </w:rPr>
        <w:t>późn</w:t>
      </w:r>
      <w:proofErr w:type="spellEnd"/>
      <w:r w:rsidRPr="005F3860">
        <w:rPr>
          <w:rFonts w:ascii="Arial" w:hAnsi="Arial" w:cs="Arial"/>
          <w:lang w:eastAsia="pl-PL"/>
        </w:rPr>
        <w:t>. zm.);</w:t>
      </w:r>
    </w:p>
    <w:p w14:paraId="5FD2FCB8" w14:textId="77777777"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 xml:space="preserve">4)rozporządzeniu Ministra Administracji i Cyfryzacji z dnia 29 kwietnia 2013 r. w sprawie warunków wykonywania usług powszechnych przez operatora wyznaczonego (Dz.U. z 2013 r. poz. 545); </w:t>
      </w:r>
    </w:p>
    <w:p w14:paraId="3C3614DB" w14:textId="75BBE0B8"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lastRenderedPageBreak/>
        <w:t>5) rozporządzeniu Ministra Administracji i Cyfryzacji z dnia 26 listopada 2013 r. w sprawie reklamacji usług pocztowych (Dz.U. z 2013 r. poz. 1468);</w:t>
      </w:r>
    </w:p>
    <w:p w14:paraId="01CAF2A0" w14:textId="77777777"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6) międzynarodowych przepisach pocztowych w przypadku usług pocztowych  w obrocie zagranicznym: ratyfikowana Umowa Międzynarodowa, Siódmy protokół dodatkowy do konstytucji Światowego Związku Pocztowego wraz z załącznikiem – Regulaminem wewnętrznym Kongresów Światowych Konwencja Pocztowa oraz Porozumienie dotyczące pocztowych usług płatniczych, sporządzone w Bukareszcie dnia 5 października 2004 r. ogłoszona dnia 8 listopada 2007 r. (Dz. U. z 2007 r. Nr 206, poz. 1494), Regulamin Poczty Listowej Światowy Związek Pocztowy, sporządzonym w Bernie dnia 28 stycznia 2005 r. ogłoszony dnia 21 czerwca 2007 r. (Dz. U. Z 2007 r. Nr 108, poz. 744), Regulamin dotyczący paczek pocztowych, Światowy Związek Pocztowy, sporządzony w Bernie dnia 28 stycznia 2005 r. ogłoszony dnia 21 czerwca 2007 r. (Dz. U. z 2007 r. Nr 108, poz. 745).</w:t>
      </w:r>
    </w:p>
    <w:p w14:paraId="31D69B43" w14:textId="62B7BBA7"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W zakresie przywołania unormowań określonych w Rozporządzeniu Ministra Administracji i Cyfryzacji z dnia 29 kwietnia 2013r. w sprawie wykonywania usług powszechnych przez operatora wyznaczonego (Dz.U. z 2013 r. poz. 545) należy rozumieć, że Zamawiający wymaga, by Wykonawca doręczał przesyłki krajowe na warunkach nie mniej korzystnych, niż określonych w przywołanym rozporządzeniu.</w:t>
      </w:r>
    </w:p>
    <w:p w14:paraId="110F2851" w14:textId="77777777" w:rsidR="0086031D" w:rsidRPr="005F3860" w:rsidRDefault="0086031D" w:rsidP="00B9541C">
      <w:pPr>
        <w:pStyle w:val="Akapitzlist"/>
        <w:numPr>
          <w:ilvl w:val="0"/>
          <w:numId w:val="35"/>
        </w:numPr>
        <w:spacing w:after="0" w:line="276" w:lineRule="auto"/>
        <w:jc w:val="both"/>
        <w:rPr>
          <w:rFonts w:cs="Arial"/>
          <w:b/>
          <w:sz w:val="22"/>
          <w:szCs w:val="22"/>
          <w:lang w:eastAsia="pl-PL"/>
        </w:rPr>
      </w:pPr>
      <w:r w:rsidRPr="005F3860">
        <w:rPr>
          <w:rFonts w:cs="Arial"/>
          <w:b/>
          <w:sz w:val="22"/>
          <w:szCs w:val="22"/>
          <w:lang w:eastAsia="pl-PL"/>
        </w:rPr>
        <w:t>Szczegółowe wymagania realizacji zamówienia</w:t>
      </w:r>
    </w:p>
    <w:p w14:paraId="0D8A7023" w14:textId="636BB545" w:rsidR="0086031D" w:rsidRPr="005F3860" w:rsidRDefault="0086031D" w:rsidP="003C6941">
      <w:pPr>
        <w:spacing w:after="0"/>
        <w:jc w:val="both"/>
        <w:rPr>
          <w:rFonts w:ascii="Arial" w:hAnsi="Arial" w:cs="Arial"/>
          <w:lang w:eastAsia="pl-PL"/>
        </w:rPr>
      </w:pPr>
      <w:r w:rsidRPr="005F3860">
        <w:rPr>
          <w:rFonts w:ascii="Arial" w:hAnsi="Arial" w:cs="Arial"/>
          <w:lang w:eastAsia="pl-PL"/>
        </w:rPr>
        <w:t>2.1.</w:t>
      </w:r>
      <w:r w:rsidR="003C6941" w:rsidRPr="003C6941">
        <w:t xml:space="preserve"> </w:t>
      </w:r>
      <w:r w:rsidR="003C6941" w:rsidRPr="003C6941">
        <w:rPr>
          <w:rFonts w:ascii="Arial" w:hAnsi="Arial" w:cs="Arial"/>
          <w:lang w:eastAsia="pl-PL"/>
        </w:rPr>
        <w:t xml:space="preserve">Zamawiający wymaga by punkt/y odbioru wysyłanej przez zamawiającego poczty był/y usytuowany/e </w:t>
      </w:r>
      <w:r w:rsidR="003C6941" w:rsidRPr="00BB1C10">
        <w:rPr>
          <w:rFonts w:ascii="Arial" w:hAnsi="Arial" w:cs="Arial"/>
          <w:b/>
          <w:bCs/>
          <w:lang w:eastAsia="pl-PL"/>
        </w:rPr>
        <w:t xml:space="preserve">w odległości nie większej niż 2km od siedziby Miejskiego Ośrodka Pomocy Społecznej </w:t>
      </w:r>
      <w:r w:rsidR="003C6941" w:rsidRPr="003C6941">
        <w:rPr>
          <w:rFonts w:ascii="Arial" w:hAnsi="Arial" w:cs="Arial"/>
          <w:lang w:eastAsia="pl-PL"/>
        </w:rPr>
        <w:t xml:space="preserve"> oraz Biura Profilaktyki i Przeciwdziałania Uzależnieniem</w:t>
      </w:r>
      <w:r w:rsidR="00734850">
        <w:rPr>
          <w:rFonts w:ascii="Arial" w:hAnsi="Arial" w:cs="Arial"/>
          <w:lang w:eastAsia="pl-PL"/>
        </w:rPr>
        <w:t>, a</w:t>
      </w:r>
      <w:r w:rsidR="003C6941" w:rsidRPr="003C6941">
        <w:rPr>
          <w:rFonts w:ascii="Arial" w:hAnsi="Arial" w:cs="Arial"/>
          <w:lang w:eastAsia="pl-PL"/>
        </w:rPr>
        <w:t xml:space="preserve"> także  wymaga by punkty te były czynne 5 dni w tygodniu od poniedziałku do piątku (z wyjątkiem świąt ustawowo wolnych) i były czynne nie krócej niż 8 godzin dziennie.</w:t>
      </w:r>
    </w:p>
    <w:p w14:paraId="12FCB7D9" w14:textId="5542802C" w:rsidR="0086031D" w:rsidRPr="005F3860" w:rsidRDefault="0086031D" w:rsidP="005F3860">
      <w:pPr>
        <w:spacing w:after="0"/>
        <w:jc w:val="both"/>
        <w:rPr>
          <w:rFonts w:ascii="Arial" w:hAnsi="Arial" w:cs="Arial"/>
          <w:lang w:eastAsia="pl-PL"/>
        </w:rPr>
      </w:pPr>
      <w:r w:rsidRPr="005F3860">
        <w:rPr>
          <w:rFonts w:ascii="Arial" w:hAnsi="Arial" w:cs="Arial"/>
          <w:lang w:eastAsia="pl-PL"/>
        </w:rPr>
        <w:t>2.2. Zamawiający wymaga by placówka pocztowa</w:t>
      </w:r>
      <w:r w:rsidR="00BB1C10">
        <w:rPr>
          <w:rFonts w:ascii="Arial" w:hAnsi="Arial" w:cs="Arial"/>
          <w:lang w:eastAsia="pl-PL"/>
        </w:rPr>
        <w:t>,</w:t>
      </w:r>
      <w:r w:rsidRPr="005F3860">
        <w:rPr>
          <w:rFonts w:ascii="Arial" w:hAnsi="Arial" w:cs="Arial"/>
          <w:lang w:eastAsia="pl-PL"/>
        </w:rPr>
        <w:t xml:space="preserve"> na której będzie ta czynność dokonywana  znajdowała się na terenie Miasta Zielona Góra w jego granicach według stanu na dzień 31.12.2014r.</w:t>
      </w:r>
    </w:p>
    <w:p w14:paraId="6219A054"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2.4. Odpowiedzialność odszkodowawcza</w:t>
      </w:r>
    </w:p>
    <w:p w14:paraId="0CE8D135" w14:textId="5079B228" w:rsidR="0086031D" w:rsidRPr="005F3860" w:rsidRDefault="0086031D" w:rsidP="005F3860">
      <w:pPr>
        <w:spacing w:after="0"/>
        <w:jc w:val="both"/>
        <w:rPr>
          <w:rFonts w:ascii="Arial" w:hAnsi="Arial" w:cs="Arial"/>
          <w:lang w:eastAsia="pl-PL"/>
        </w:rPr>
      </w:pPr>
      <w:r w:rsidRPr="005F3860">
        <w:rPr>
          <w:rFonts w:ascii="Arial" w:hAnsi="Arial" w:cs="Arial"/>
          <w:lang w:eastAsia="pl-PL"/>
        </w:rPr>
        <w:t>Wykonawca ponosi odpowiedzialność odszkodowawczą wobec Zamawiającego i osób trzecich za ewentualne szkody powstałe w związku z wykonywanym zamówienia.</w:t>
      </w:r>
    </w:p>
    <w:p w14:paraId="5AAE88D0" w14:textId="77777777" w:rsidR="0086031D" w:rsidRPr="005F3860" w:rsidRDefault="0086031D" w:rsidP="005F3860">
      <w:pPr>
        <w:spacing w:after="0"/>
        <w:contextualSpacing/>
        <w:jc w:val="both"/>
        <w:rPr>
          <w:rFonts w:ascii="Arial" w:hAnsi="Arial" w:cs="Arial"/>
          <w:b/>
          <w:lang w:eastAsia="pl-PL"/>
        </w:rPr>
      </w:pPr>
      <w:r w:rsidRPr="005F3860">
        <w:rPr>
          <w:rFonts w:ascii="Arial" w:hAnsi="Arial" w:cs="Arial"/>
          <w:b/>
          <w:lang w:eastAsia="pl-PL"/>
        </w:rPr>
        <w:t>Przesyłki będące przedmiotem zamówienia:</w:t>
      </w:r>
    </w:p>
    <w:p w14:paraId="74C373FE"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1) przesyłki listowe do 2000 g (gabaryt S, M, L–obrót krajowy), </w:t>
      </w:r>
    </w:p>
    <w:p w14:paraId="0945CEB6"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a)zwykłe </w:t>
      </w:r>
      <w:proofErr w:type="spellStart"/>
      <w:r w:rsidRPr="005F3860">
        <w:rPr>
          <w:rFonts w:ascii="Arial" w:hAnsi="Arial" w:cs="Arial"/>
          <w:lang w:eastAsia="pl-PL"/>
        </w:rPr>
        <w:t>ekonomiczne-przesyłki</w:t>
      </w:r>
      <w:proofErr w:type="spellEnd"/>
      <w:r w:rsidRPr="005F3860">
        <w:rPr>
          <w:rFonts w:ascii="Arial" w:hAnsi="Arial" w:cs="Arial"/>
          <w:lang w:eastAsia="pl-PL"/>
        </w:rPr>
        <w:t xml:space="preserve"> nierejestrowane nie będące przesyłkami najszybszej kategorii (obrót krajowy i zagraniczny),</w:t>
      </w:r>
    </w:p>
    <w:p w14:paraId="5617E446"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b)polecone </w:t>
      </w:r>
      <w:proofErr w:type="spellStart"/>
      <w:r w:rsidRPr="005F3860">
        <w:rPr>
          <w:rFonts w:ascii="Arial" w:hAnsi="Arial" w:cs="Arial"/>
          <w:lang w:eastAsia="pl-PL"/>
        </w:rPr>
        <w:t>ekonomiczne-przesyłki</w:t>
      </w:r>
      <w:proofErr w:type="spellEnd"/>
      <w:r w:rsidRPr="005F3860">
        <w:rPr>
          <w:rFonts w:ascii="Arial" w:hAnsi="Arial" w:cs="Arial"/>
          <w:lang w:eastAsia="pl-PL"/>
        </w:rPr>
        <w:t xml:space="preserve"> rejestrowane nie będące przesyłkami najszybszej kategorii (obrót krajowy),</w:t>
      </w:r>
    </w:p>
    <w:p w14:paraId="6D9D2832"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c)polecone ekonomiczne za zwrotnym potwierdzeniem odbioru -przesyłki rejestrowane nie będące przesyłkami najszybszej kategorii przyjęte za potwierdzeniem nadania i doręczone za pokwitowaniem odbioru (obrót krajowy),</w:t>
      </w:r>
    </w:p>
    <w:p w14:paraId="411BED0A"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d) zagraniczna przesyłka polecona </w:t>
      </w:r>
    </w:p>
    <w:p w14:paraId="6761819B"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wg szczegółowych zapotrzebowani orientacyjnych wskazanych w formularzu ofertowym.</w:t>
      </w:r>
    </w:p>
    <w:p w14:paraId="22B60382"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Zamawiający zastrzega sobie możliwość korzystania z innych dodatkowych usług nie wymienionych powyżej, a zawartych w ogólnie obowiązującym cenniku wykonawcy.</w:t>
      </w:r>
    </w:p>
    <w:p w14:paraId="3BB150CB"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2) zwrot przesyłek po wyczerpaniu możliwości ich wydania lub doręczenia odbiorcy. (Wolumen zwrotów nie powinien przekroczyć 5% wysyłanych przesyłek).</w:t>
      </w:r>
    </w:p>
    <w:p w14:paraId="5A7B6305" w14:textId="63F78D90" w:rsidR="0086031D" w:rsidRPr="005F3860" w:rsidRDefault="0086031D" w:rsidP="005F3860">
      <w:pPr>
        <w:spacing w:after="0"/>
        <w:jc w:val="both"/>
        <w:rPr>
          <w:rFonts w:ascii="Arial" w:hAnsi="Arial" w:cs="Arial"/>
          <w:lang w:eastAsia="pl-PL"/>
        </w:rPr>
      </w:pPr>
      <w:r w:rsidRPr="005F3860">
        <w:rPr>
          <w:rFonts w:ascii="Arial" w:hAnsi="Arial" w:cs="Arial"/>
        </w:rPr>
        <w:t>3) Na podstawie niniejszego zamówienia zamawiający będzie udzielał zamówień sukcesywnie, jednakże do wartości kwoty zapisanej w planie finansowym jednostki.</w:t>
      </w:r>
    </w:p>
    <w:p w14:paraId="4A929620" w14:textId="77777777" w:rsidR="0086031D" w:rsidRPr="005F3860" w:rsidRDefault="0086031D" w:rsidP="005F3860">
      <w:pPr>
        <w:spacing w:after="0"/>
        <w:contextualSpacing/>
        <w:jc w:val="both"/>
        <w:rPr>
          <w:rFonts w:ascii="Arial" w:hAnsi="Arial" w:cs="Arial"/>
          <w:b/>
          <w:lang w:eastAsia="pl-PL"/>
        </w:rPr>
      </w:pPr>
      <w:r w:rsidRPr="005F3860">
        <w:rPr>
          <w:rFonts w:ascii="Arial" w:hAnsi="Arial" w:cs="Arial"/>
          <w:b/>
          <w:lang w:eastAsia="pl-PL"/>
        </w:rPr>
        <w:t xml:space="preserve">Nadawanie i odbiór przesyłek przez zamawiającego. </w:t>
      </w:r>
    </w:p>
    <w:p w14:paraId="74962542" w14:textId="77777777" w:rsidR="0086031D" w:rsidRPr="005F3860" w:rsidRDefault="0086031D" w:rsidP="00B9541C">
      <w:pPr>
        <w:pStyle w:val="Akapitzlist"/>
        <w:numPr>
          <w:ilvl w:val="1"/>
          <w:numId w:val="35"/>
        </w:numPr>
        <w:spacing w:after="0" w:line="276" w:lineRule="auto"/>
        <w:ind w:left="709" w:hanging="283"/>
        <w:jc w:val="both"/>
        <w:rPr>
          <w:rFonts w:cs="Arial"/>
          <w:sz w:val="22"/>
          <w:szCs w:val="22"/>
          <w:lang w:eastAsia="pl-PL"/>
        </w:rPr>
      </w:pPr>
      <w:r w:rsidRPr="005F3860">
        <w:rPr>
          <w:rFonts w:cs="Arial"/>
          <w:sz w:val="22"/>
          <w:szCs w:val="22"/>
          <w:lang w:eastAsia="pl-PL"/>
        </w:rPr>
        <w:lastRenderedPageBreak/>
        <w:t>Zamawiający będzie samodzielnie dostarczał do wskazanych przez Wykonawcę placówek pocztowych nadawane i odbierał tam, adresowane do  niego przesyłki. Zamawiający wymaga by obsługujące go placówki pocztowe były oddalone od siedzib Zamawiającego nie dalej niż 2000 metrów, licząc po dostępnych publicznych ciągach komunikacyjnych.</w:t>
      </w:r>
    </w:p>
    <w:p w14:paraId="3F205ACD" w14:textId="77777777" w:rsidR="0086031D" w:rsidRPr="005F3860" w:rsidRDefault="0086031D" w:rsidP="00B9541C">
      <w:pPr>
        <w:pStyle w:val="Akapitzlist"/>
        <w:numPr>
          <w:ilvl w:val="1"/>
          <w:numId w:val="35"/>
        </w:numPr>
        <w:spacing w:after="0" w:line="276" w:lineRule="auto"/>
        <w:ind w:left="709" w:hanging="283"/>
        <w:jc w:val="both"/>
        <w:rPr>
          <w:rFonts w:cs="Arial"/>
          <w:sz w:val="22"/>
          <w:szCs w:val="22"/>
          <w:lang w:eastAsia="pl-PL"/>
        </w:rPr>
      </w:pPr>
      <w:r w:rsidRPr="005F3860">
        <w:rPr>
          <w:rFonts w:cs="Arial"/>
          <w:sz w:val="22"/>
          <w:szCs w:val="22"/>
          <w:lang w:eastAsia="pl-PL"/>
        </w:rPr>
        <w:t>Zamawiający wymaga by punkt/y odbioru/nadawania przesyłek pocztowych czynne były nie krócej niż w godzinach od 8:00 do 16:00, 5 dni w tygodniu od poniedziałku do piątku (z wyjątkiem dni ustawowo wolnych).</w:t>
      </w:r>
    </w:p>
    <w:p w14:paraId="57482DD5" w14:textId="77777777" w:rsidR="0086031D" w:rsidRPr="005F3860" w:rsidRDefault="0086031D" w:rsidP="00B9541C">
      <w:pPr>
        <w:pStyle w:val="Akapitzlist"/>
        <w:numPr>
          <w:ilvl w:val="1"/>
          <w:numId w:val="35"/>
        </w:numPr>
        <w:spacing w:after="0" w:line="276" w:lineRule="auto"/>
        <w:ind w:left="709" w:hanging="283"/>
        <w:jc w:val="both"/>
        <w:rPr>
          <w:rFonts w:cs="Arial"/>
          <w:sz w:val="22"/>
          <w:szCs w:val="22"/>
          <w:lang w:eastAsia="pl-PL"/>
        </w:rPr>
      </w:pPr>
      <w:r w:rsidRPr="005F3860">
        <w:rPr>
          <w:rFonts w:cs="Arial"/>
          <w:sz w:val="22"/>
          <w:szCs w:val="22"/>
          <w:lang w:eastAsia="pl-PL"/>
        </w:rPr>
        <w:t>W przypadku większej odległości punktów odbioru/nadawania poczty niż to  określono w pkt 1 Zamawiający dopuszcza by na Wykonawcy bez  dodatkowych opłat, spoczywał obowiązek odbioru i dostarczania poczty z i do siedzib Zamawiającego. W takim wypadku punkt 2 nie znajdzie zastosowania.</w:t>
      </w:r>
    </w:p>
    <w:p w14:paraId="07132989" w14:textId="77777777" w:rsidR="0086031D" w:rsidRPr="005F3860" w:rsidRDefault="0086031D" w:rsidP="00B9541C">
      <w:pPr>
        <w:pStyle w:val="Akapitzlist"/>
        <w:numPr>
          <w:ilvl w:val="1"/>
          <w:numId w:val="35"/>
        </w:numPr>
        <w:spacing w:after="0" w:line="276" w:lineRule="auto"/>
        <w:ind w:left="709" w:hanging="283"/>
        <w:jc w:val="both"/>
        <w:rPr>
          <w:rFonts w:cs="Arial"/>
          <w:sz w:val="22"/>
          <w:szCs w:val="22"/>
          <w:lang w:eastAsia="pl-PL"/>
        </w:rPr>
      </w:pPr>
      <w:r w:rsidRPr="005F3860">
        <w:rPr>
          <w:rFonts w:cs="Arial"/>
          <w:sz w:val="22"/>
          <w:szCs w:val="22"/>
          <w:lang w:eastAsia="pl-PL"/>
        </w:rPr>
        <w:t xml:space="preserve">W przypadku realizacji usługi według pkt 3, Zamawiający wymaga by Wykonawca realizował czynność dostawy i odbioru poczty nie mniej niż 2  krotnie w ciągu dnia roboczego  to jest: raz w godzinach porannych od godziny  8:00 do godziny 9:00 i raz w godzinach popołudniowych między godzinami  14:00 a 14:30. </w:t>
      </w:r>
    </w:p>
    <w:p w14:paraId="052D287E" w14:textId="77777777" w:rsidR="0086031D" w:rsidRPr="005F3860" w:rsidRDefault="0086031D" w:rsidP="00B9541C">
      <w:pPr>
        <w:pStyle w:val="Akapitzlist"/>
        <w:numPr>
          <w:ilvl w:val="1"/>
          <w:numId w:val="35"/>
        </w:numPr>
        <w:spacing w:after="0" w:line="276" w:lineRule="auto"/>
        <w:ind w:left="709" w:hanging="283"/>
        <w:jc w:val="both"/>
        <w:rPr>
          <w:rFonts w:cs="Arial"/>
          <w:sz w:val="22"/>
          <w:szCs w:val="22"/>
          <w:lang w:eastAsia="pl-PL"/>
        </w:rPr>
      </w:pPr>
      <w:r w:rsidRPr="005F3860">
        <w:rPr>
          <w:rFonts w:cs="Arial"/>
          <w:sz w:val="22"/>
          <w:szCs w:val="22"/>
          <w:lang w:eastAsia="pl-PL"/>
        </w:rPr>
        <w:t>Przyjęcie przesyłek do obrotu pocztowego przez Wykonawcę będzie każdorazowo dokumentowane pieczęcią, podpisem i datą w książce nadawczej dla przesyłek rejestrowanych oraz na zestawieniu ilościowym przesyłek nierejestrowanych. Wzór książki nadawczej oraz zestawienia ilościowego zostanie przedstawiony Zamawiającemu przez Wykonawcę w formie pisemnej lub w formie elektronicznej w dniu zawarcia umowy. Wykonawca zobowiązuje się do przekazania Zamawiającemu wszelkich oznaczeń przesyłek rejestrowanych i priorytetowych.</w:t>
      </w:r>
    </w:p>
    <w:p w14:paraId="30771456" w14:textId="13779F00" w:rsidR="0086031D" w:rsidRPr="005F3860" w:rsidRDefault="0086031D" w:rsidP="00B9541C">
      <w:pPr>
        <w:pStyle w:val="Akapitzlist"/>
        <w:numPr>
          <w:ilvl w:val="1"/>
          <w:numId w:val="35"/>
        </w:numPr>
        <w:spacing w:after="0" w:line="276" w:lineRule="auto"/>
        <w:ind w:left="709" w:hanging="283"/>
        <w:jc w:val="both"/>
        <w:rPr>
          <w:rFonts w:cs="Arial"/>
          <w:sz w:val="22"/>
          <w:szCs w:val="22"/>
          <w:lang w:eastAsia="pl-PL"/>
        </w:rPr>
      </w:pPr>
      <w:r w:rsidRPr="005F3860">
        <w:rPr>
          <w:rFonts w:cs="Arial"/>
          <w:sz w:val="22"/>
          <w:szCs w:val="22"/>
          <w:lang w:eastAsia="pl-PL"/>
        </w:rPr>
        <w:t xml:space="preserve">Wykonawca wyznaczy odrębną placówkę nadawczą dla jednostki organizacyjnej Zamawiającego </w:t>
      </w:r>
      <w:r w:rsidRPr="005F3860">
        <w:rPr>
          <w:rFonts w:cs="Arial"/>
          <w:sz w:val="22"/>
          <w:szCs w:val="22"/>
        </w:rPr>
        <w:t xml:space="preserve">Biuro Profilaktyki i </w:t>
      </w:r>
      <w:r w:rsidR="005F3860" w:rsidRPr="005F3860">
        <w:rPr>
          <w:rFonts w:cs="Arial"/>
          <w:sz w:val="22"/>
          <w:szCs w:val="22"/>
        </w:rPr>
        <w:t>Przeciwdziałania</w:t>
      </w:r>
      <w:r w:rsidRPr="005F3860">
        <w:rPr>
          <w:rFonts w:cs="Arial"/>
          <w:sz w:val="22"/>
          <w:szCs w:val="22"/>
        </w:rPr>
        <w:t xml:space="preserve"> </w:t>
      </w:r>
      <w:r w:rsidR="005F3860" w:rsidRPr="005F3860">
        <w:rPr>
          <w:rFonts w:cs="Arial"/>
          <w:sz w:val="22"/>
          <w:szCs w:val="22"/>
        </w:rPr>
        <w:t>Uzależnieniom</w:t>
      </w:r>
      <w:r w:rsidRPr="005F3860">
        <w:rPr>
          <w:rFonts w:cs="Arial"/>
          <w:sz w:val="22"/>
          <w:szCs w:val="22"/>
        </w:rPr>
        <w:t xml:space="preserve">  </w:t>
      </w:r>
      <w:r w:rsidRPr="005F3860">
        <w:rPr>
          <w:rFonts w:cs="Arial"/>
          <w:sz w:val="22"/>
          <w:szCs w:val="22"/>
          <w:lang w:eastAsia="pl-PL"/>
        </w:rPr>
        <w:t>wg wskazań Zamawiającego (w odległości nie większej niż 2 km od siedziby jednostki organizacyjnej), zapewni możliwość odrębnego fakturowania usług, założy odrębną elektroniczną książkę nadawczą dla ww</w:t>
      </w:r>
      <w:r w:rsidR="005F3860" w:rsidRPr="005F3860">
        <w:rPr>
          <w:rFonts w:cs="Arial"/>
          <w:sz w:val="22"/>
          <w:szCs w:val="22"/>
          <w:lang w:eastAsia="pl-PL"/>
        </w:rPr>
        <w:t>.</w:t>
      </w:r>
      <w:r w:rsidRPr="005F3860">
        <w:rPr>
          <w:rFonts w:cs="Arial"/>
          <w:sz w:val="22"/>
          <w:szCs w:val="22"/>
          <w:lang w:eastAsia="pl-PL"/>
        </w:rPr>
        <w:t xml:space="preserve"> jednostki. </w:t>
      </w:r>
    </w:p>
    <w:p w14:paraId="23F78B23" w14:textId="77777777" w:rsidR="0086031D" w:rsidRPr="005F3860" w:rsidRDefault="0086031D" w:rsidP="005F3860">
      <w:pPr>
        <w:spacing w:after="0"/>
        <w:contextualSpacing/>
        <w:jc w:val="both"/>
        <w:rPr>
          <w:rFonts w:ascii="Arial" w:hAnsi="Arial" w:cs="Arial"/>
          <w:b/>
          <w:lang w:eastAsia="pl-PL"/>
        </w:rPr>
      </w:pPr>
      <w:r w:rsidRPr="005F3860">
        <w:rPr>
          <w:rFonts w:ascii="Arial" w:hAnsi="Arial" w:cs="Arial"/>
          <w:b/>
          <w:lang w:eastAsia="pl-PL"/>
        </w:rPr>
        <w:t>Zamawiający zobowiązuje się do:</w:t>
      </w:r>
    </w:p>
    <w:p w14:paraId="6AA185B8"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1) umieszczenia na każdej nadawanej przesyłce listowej i paczce nazwy odbiorcy wraz z jego adresem (podany jednocześnie w pocztowej książce nadawczej dla przesyłek rejestrowanych), określając rodzaj przesyłki (zwykła, polecona, priorytet, zadeklarowana wartość czy ze zwrotnym potwierdzeniem odbioru, umieszczania pieczątki (nadruku) określającej pełną nazwę i adres Zamawiającego na stronie adresowej każdej nadawanej przesyłki oraz oznaczenie potwierdzające wniesienie opłaty za usługę zgodnie z wymogami Wykonawcy,</w:t>
      </w:r>
    </w:p>
    <w:p w14:paraId="5193D309"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2) nadania przesyłek w formie odpowiadającej wymogom dla danego rodzaju przesyłek pocztowych, określonych w ustawie, rozporządzeniu oraz innych aktach prawnych wydanych na ich podstawie, o których mowa pkt 1.4.</w:t>
      </w:r>
    </w:p>
    <w:p w14:paraId="2F13EF64"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3) nadawania przesyłek w stanie uporządkowanym, przez co należy rozumieć przekazywanie przesyłek ułożonych stroną adresową w tym samym kierunku: rejestrowanych wg. kolejności wpisów w pocztowej książce nadawczej; nierejestrowanych w podziale wynikającym z zestawienia</w:t>
      </w:r>
    </w:p>
    <w:p w14:paraId="2AD3911E"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4) do wypełniania dokumentów jak poniżej:</w:t>
      </w:r>
    </w:p>
    <w:p w14:paraId="1172F1CF"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a) dla przesyłek rejestrowanych –wpisanie każdej przesyłki do pocztowej książki nadawczej, sporządzonej w dwóch egzemplarzach, z których oryginał będzie przeznaczony dla placówki nadawczej Wykonawcy w celach rozliczeniowych, a kopia dla Zamawiającego stanowić będzie potwierdzenie nadania danej partii przesyłek,</w:t>
      </w:r>
    </w:p>
    <w:p w14:paraId="01B357BD"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lastRenderedPageBreak/>
        <w:t>b) dla przesyłek nierejestrowanych (zwykłych) –zestawienie ilościowe przesyłek wg poszczególnych przedziałów wagowych, sporządzonych dla celów rozliczeniowych w dwóch egzemplarzach, z których oryginał będzie przeznaczony dla placówki nadawczej Wykonawcy w celach rozliczeniowych, a kopia stanowić będzie dla Zamawiającego potwierdzenie nadania danej partii przesyłek. Wzory pocztowej książki nadawczej oraz zestawienia ilościowo-wartościowego zostaną uzgodnione z Wykonawcą.</w:t>
      </w:r>
    </w:p>
    <w:p w14:paraId="5839905A"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5)Zamawiający jest odpowiedzialny za nadawanie przesyłek listowych i paczek w stanie umożliwiającym Wykonawcy doręczenie bez ubytku i uszkodzenia do miejsca zgodnie z adresem przeznaczenia.</w:t>
      </w:r>
    </w:p>
    <w:p w14:paraId="3363AA5C"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6).Opakowanie przesyłek listowych stanowi koperta Zamawiającego, odpowiednio zabezpieczona. Opakowanie paczki powinno stanowić zabezpieczenie przed dostępem do jej zawartości. Ponadto powinno uniemożliwiać uszkodzenie przesyłki w czasie przemieszczania.</w:t>
      </w:r>
    </w:p>
    <w:p w14:paraId="118B57DA" w14:textId="13F6C2A6" w:rsidR="0086031D" w:rsidRPr="005F3860" w:rsidRDefault="0086031D" w:rsidP="005F3860">
      <w:pPr>
        <w:spacing w:after="0"/>
        <w:jc w:val="both"/>
        <w:rPr>
          <w:rFonts w:ascii="Arial" w:hAnsi="Arial" w:cs="Arial"/>
          <w:lang w:eastAsia="pl-PL"/>
        </w:rPr>
      </w:pPr>
      <w:r w:rsidRPr="005F3860">
        <w:rPr>
          <w:rFonts w:ascii="Arial" w:hAnsi="Arial" w:cs="Arial"/>
          <w:lang w:eastAsia="pl-PL"/>
        </w:rPr>
        <w:t>7)</w:t>
      </w:r>
      <w:r w:rsidR="00C142AD" w:rsidRPr="00C142AD">
        <w:t xml:space="preserve"> </w:t>
      </w:r>
      <w:r w:rsidR="00C142AD" w:rsidRPr="00C142AD">
        <w:rPr>
          <w:rFonts w:ascii="Arial" w:hAnsi="Arial" w:cs="Arial"/>
          <w:lang w:eastAsia="pl-PL"/>
        </w:rPr>
        <w:t>Wykonawca będzie doręczał do siedziby Zamawiającego pokwitowane przez adresata „potwierdzenie odbioru” niezwłocznie po dokonaniu doręczenia przesyłki.</w:t>
      </w:r>
    </w:p>
    <w:p w14:paraId="29B6042A"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8)Ze względu na specyfikę przesyłek rejestrowanych Zamawiającego, Zamawiający wymaga przestrzegania przez Wykonawcę nw. wymogów ustawowych w odniesieniu do dokumentów urzędowych w zakresie:</w:t>
      </w:r>
    </w:p>
    <w:p w14:paraId="46CA7B0D"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a) skutków nadania pisma (moc doręczenia) – art. 57 § 5 pkt 2 ustawy –Kodeks postępowania administracyjnego /termin uważa się za zachowany, jeżeli przed jego upływem pismo zostało nadane w polskiej placówce pocztowej operatora wyznaczonego/, art. 165 § 2 </w:t>
      </w:r>
    </w:p>
    <w:p w14:paraId="60DF799D"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–Kodeks postępowania cywilnego /oddanie pisma procesowego w polskiej placówce pocztowej operatora wyznaczonego jest równoznaczne z wniesieniem go do sądu/, art. 12 § 6 pkt 2 –Ordynacja podatkowa /Termin uważa się za zachowany, jeżeli przed jego upływem pismo zostało nadane w polskiej placówce pocztowej operatora wyznaczonego/złożenie skarg w placówce pocztowej operatora wyznaczonego jest równoznaczne z jego wniesieniem/, art. 83 §3 ustawy z dnia 30 sierpnia 2002 roku Prawo o stepowaniu przed sądami administracyjnymi (oddanie pisma w polskiej placówce pocztowej operatora wyznaczonego (...) jest równoznaczne z wniesieniem go do sądu, art. 198b ust. 2 ustawy z dnia 29 stycznia Prawo zamówień </w:t>
      </w:r>
      <w:proofErr w:type="spellStart"/>
      <w:r w:rsidRPr="005F3860">
        <w:rPr>
          <w:rFonts w:ascii="Arial" w:hAnsi="Arial" w:cs="Arial"/>
          <w:lang w:eastAsia="pl-PL"/>
        </w:rPr>
        <w:t>publicznych-złożenie</w:t>
      </w:r>
      <w:proofErr w:type="spellEnd"/>
      <w:r w:rsidRPr="005F3860">
        <w:rPr>
          <w:rFonts w:ascii="Arial" w:hAnsi="Arial" w:cs="Arial"/>
          <w:lang w:eastAsia="pl-PL"/>
        </w:rPr>
        <w:t xml:space="preserve"> skargi w placówce pocztowej operatora wyznaczonego (...) jest równoznaczne z jej wniesieniem.</w:t>
      </w:r>
    </w:p>
    <w:p w14:paraId="78495858"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b) skutków potwierdzenia przyjęcia przesyłki oraz przekazu pocztowego (moc dokumentu urzędowego) – art. 17 ustawy – Prawo pocztowe /potwierdzenie nadania przesyłki rejestrowanej lub przekazu pocztowego wydane przez placówkę operatora wyznaczonego/.</w:t>
      </w:r>
    </w:p>
    <w:p w14:paraId="30CF1FC8"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9.Przedstawiciel Wykonawcy doręcza pisma osobom fizycznym pod wskazanymi w przesyłce adresami. W przypadku nieobecności adresata Wykonawca może za pokwitowaniem przesyłkę doręczyć, dorosłemu domownikowi - członkowi rodziny adresata. O takim doręczeniu zawiadamia adresata, umieszczając zawiadomienie w oddawczej skrzynce pocztowej lub, gdy to nie jest możliwe, w drzwiach mieszkania.</w:t>
      </w:r>
    </w:p>
    <w:p w14:paraId="15030038"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10.W przypadku nieobecności adresata, przedstawiciel Wykonawcy pozostawia zawiadomienie (pierwsze awizo) o próbie dostarczenia przesyłki ze wskazaniem gdzie i kiedy adresat może odebrać list lub przesyłkę. Termin do odbioru przesyłki przez adresata wynosi 14 dni liczonych od dnia następnego po dniu pozostawienia pierwszego awizo, w tym terminie przesyłka jest „awizowana” dwukrotnie. Po upływie terminu odbioru, przesyłka zwracana jest Zamawiającemu wraz z podaniem przyczyny nie odebrania przez adresata.</w:t>
      </w:r>
    </w:p>
    <w:p w14:paraId="2F2C1F8A"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11.W przypadku utraty, ubytku, uszkodzenia przesyłki bądź niewykonania lub nienależytego wykonania przedmiotu umowy Wykonawca zapłaci Zamawiającemu należne odszkodowanie </w:t>
      </w:r>
      <w:r w:rsidRPr="005F3860">
        <w:rPr>
          <w:rFonts w:ascii="Arial" w:hAnsi="Arial" w:cs="Arial"/>
          <w:lang w:eastAsia="pl-PL"/>
        </w:rPr>
        <w:lastRenderedPageBreak/>
        <w:t>lub karę umowną, zgodnie z przepisami rozdziału 8 ustawy z dnia 23 listopada 2012 r. Prawo pocztowe (Dz. U. z 29 grudnia 2012 r., poz. 1529) i postanowieniami umowy.</w:t>
      </w:r>
    </w:p>
    <w:p w14:paraId="4AC2B7A4"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12.W przypadku świadczenia usług nie ujętych w formularzu cenowym, podstawą rozliczenia będą ceny zawarte w obowiązującym w dacie przyjęcia przesyłek cenniku opłat stanowiącym załącznik do umowy, za usługi pocztowe świadczone przez Wykonawcę, w oparciu o przepisy ustawy Prawo Pocztowe z dnia 23 listopada 2012 roku (Dz. U. z 29 grudnia 2012 r.,</w:t>
      </w:r>
      <w:proofErr w:type="spellStart"/>
      <w:r w:rsidRPr="005F3860">
        <w:rPr>
          <w:rFonts w:ascii="Arial" w:hAnsi="Arial" w:cs="Arial"/>
          <w:lang w:eastAsia="pl-PL"/>
        </w:rPr>
        <w:t>poz</w:t>
      </w:r>
      <w:proofErr w:type="spellEnd"/>
      <w:r w:rsidRPr="005F3860">
        <w:rPr>
          <w:rFonts w:ascii="Arial" w:hAnsi="Arial" w:cs="Arial"/>
          <w:lang w:eastAsia="pl-PL"/>
        </w:rPr>
        <w:t>. 1529) oraz międzynarodowe przepisy pocztowe.</w:t>
      </w:r>
    </w:p>
    <w:p w14:paraId="02700797" w14:textId="2D711B53" w:rsidR="0086031D" w:rsidRPr="005F3860" w:rsidRDefault="0086031D" w:rsidP="005F3860">
      <w:pPr>
        <w:spacing w:after="0"/>
        <w:jc w:val="both"/>
        <w:rPr>
          <w:rFonts w:ascii="Arial" w:hAnsi="Arial" w:cs="Arial"/>
          <w:b/>
          <w:i/>
          <w:lang w:eastAsia="pl-PL"/>
        </w:rPr>
      </w:pPr>
      <w:r w:rsidRPr="005F3860">
        <w:rPr>
          <w:rFonts w:ascii="Arial" w:hAnsi="Arial" w:cs="Arial"/>
          <w:lang w:eastAsia="pl-PL"/>
        </w:rPr>
        <w:t xml:space="preserve">13.W poniższej tabeli Zamawiający wyszczególnia rodzaje przesyłek jakie przewidywane są do zlecania Wykonawcy oraz orientacyjne ilości danej korespondencji w skali 12 miesięcy. </w:t>
      </w:r>
      <w:r w:rsidRPr="005F3860">
        <w:rPr>
          <w:rFonts w:ascii="Arial" w:hAnsi="Arial" w:cs="Arial"/>
          <w:b/>
          <w:i/>
          <w:lang w:eastAsia="pl-PL"/>
        </w:rPr>
        <w:t xml:space="preserve">Zamawiający przyjął podane ilości przesyłek każdego rodzaju w oparciu o analizę potrzeb. Zestawienie to daje podstawę do wyliczenia ceny oferty nie jest jednak zobowiązaniem Zamawiającego do jego dokładnej realizacji tak w układzie rodzajowym jak i  wartościowym. W trakcie realizacji zamówienia, Zamawiający zastrzega sobie możliwości swobodnego dokonywania zmian ilościowych w poszczególnych asortymentach zamówienia określonych w poniższej tabeli a w ślad za tym w tabeli cenowej na co Wykonawca wyraża zgodę. Zmiany takie nie dają podstawy do wnoszenia jakichkolwiek roszczeń względem Zamawiającego, w tym w szczególności do zastosowania wyższych cen od określonych w ofercie. </w:t>
      </w:r>
    </w:p>
    <w:p w14:paraId="1EDFE627" w14:textId="77777777" w:rsidR="0086031D" w:rsidRPr="005F3860" w:rsidRDefault="0086031D" w:rsidP="005F3860">
      <w:pPr>
        <w:spacing w:after="0"/>
        <w:contextualSpacing/>
        <w:rPr>
          <w:rFonts w:ascii="Arial" w:hAnsi="Arial" w:cs="Arial"/>
          <w:b/>
          <w:lang w:eastAsia="pl-PL"/>
        </w:rPr>
      </w:pPr>
      <w:r w:rsidRPr="005F3860">
        <w:rPr>
          <w:rFonts w:ascii="Arial" w:hAnsi="Arial" w:cs="Arial"/>
          <w:b/>
          <w:lang w:eastAsia="pl-PL"/>
        </w:rPr>
        <w:t>Zestawienie Przewidywanego zapotrzebowania na usługi pocztowe według rodzaju:</w:t>
      </w:r>
    </w:p>
    <w:p w14:paraId="0E8D25CA" w14:textId="77777777" w:rsidR="0086031D" w:rsidRDefault="0086031D" w:rsidP="0086031D">
      <w:pPr>
        <w:contextualSpacing/>
        <w:rPr>
          <w:rFonts w:ascii="Arial" w:hAnsi="Arial" w:cs="Arial"/>
          <w:b/>
          <w:lang w:eastAsia="pl-PL"/>
        </w:rPr>
      </w:pPr>
    </w:p>
    <w:tbl>
      <w:tblPr>
        <w:tblW w:w="9389" w:type="dxa"/>
        <w:tblInd w:w="55" w:type="dxa"/>
        <w:tblCellMar>
          <w:left w:w="70" w:type="dxa"/>
          <w:right w:w="70" w:type="dxa"/>
        </w:tblCellMar>
        <w:tblLook w:val="04A0" w:firstRow="1" w:lastRow="0" w:firstColumn="1" w:lastColumn="0" w:noHBand="0" w:noVBand="1"/>
      </w:tblPr>
      <w:tblGrid>
        <w:gridCol w:w="515"/>
        <w:gridCol w:w="4320"/>
        <w:gridCol w:w="1276"/>
        <w:gridCol w:w="1701"/>
        <w:gridCol w:w="1417"/>
        <w:gridCol w:w="160"/>
      </w:tblGrid>
      <w:tr w:rsidR="00BB1C10" w14:paraId="63B6BF75" w14:textId="77777777" w:rsidTr="00BB1C10">
        <w:trPr>
          <w:gridAfter w:val="1"/>
          <w:wAfter w:w="160" w:type="dxa"/>
          <w:trHeight w:val="1350"/>
        </w:trPr>
        <w:tc>
          <w:tcPr>
            <w:tcW w:w="515" w:type="dxa"/>
            <w:tcBorders>
              <w:top w:val="single" w:sz="4" w:space="0" w:color="auto"/>
              <w:left w:val="single" w:sz="4" w:space="0" w:color="auto"/>
              <w:bottom w:val="single" w:sz="4" w:space="0" w:color="auto"/>
              <w:right w:val="single" w:sz="4" w:space="0" w:color="auto"/>
            </w:tcBorders>
            <w:vAlign w:val="center"/>
            <w:hideMark/>
          </w:tcPr>
          <w:p w14:paraId="670FAB14" w14:textId="77777777" w:rsidR="00BB1C10" w:rsidRDefault="00BB1C10">
            <w:pPr>
              <w:jc w:val="center"/>
              <w:rPr>
                <w:rFonts w:ascii="Czcionka tekstu podstawowego" w:hAnsi="Czcionka tekstu podstawowego" w:cs="Arial"/>
                <w:b/>
                <w:bCs/>
                <w:color w:val="000000"/>
                <w:sz w:val="18"/>
                <w:szCs w:val="18"/>
              </w:rPr>
            </w:pPr>
            <w:proofErr w:type="spellStart"/>
            <w:r>
              <w:rPr>
                <w:rFonts w:ascii="Czcionka tekstu podstawowego" w:hAnsi="Czcionka tekstu podstawowego" w:cs="Arial"/>
                <w:b/>
                <w:bCs/>
                <w:color w:val="000000"/>
                <w:sz w:val="18"/>
                <w:szCs w:val="18"/>
              </w:rPr>
              <w:t>Lp</w:t>
            </w:r>
            <w:proofErr w:type="spellEnd"/>
          </w:p>
        </w:tc>
        <w:tc>
          <w:tcPr>
            <w:tcW w:w="4320" w:type="dxa"/>
            <w:tcBorders>
              <w:top w:val="single" w:sz="4" w:space="0" w:color="auto"/>
              <w:left w:val="nil"/>
              <w:bottom w:val="single" w:sz="4" w:space="0" w:color="auto"/>
              <w:right w:val="single" w:sz="4" w:space="0" w:color="auto"/>
            </w:tcBorders>
            <w:vAlign w:val="center"/>
            <w:hideMark/>
          </w:tcPr>
          <w:p w14:paraId="5F2317B9" w14:textId="77777777" w:rsidR="00BB1C10" w:rsidRDefault="00BB1C10">
            <w:pPr>
              <w:jc w:val="center"/>
              <w:rPr>
                <w:rFonts w:ascii="Czcionka tekstu podstawowego" w:hAnsi="Czcionka tekstu podstawowego" w:cs="Arial"/>
                <w:b/>
                <w:bCs/>
                <w:color w:val="000000"/>
                <w:sz w:val="18"/>
                <w:szCs w:val="18"/>
              </w:rPr>
            </w:pPr>
            <w:r>
              <w:rPr>
                <w:rFonts w:ascii="Czcionka tekstu podstawowego" w:hAnsi="Czcionka tekstu podstawowego" w:cs="Arial"/>
                <w:b/>
                <w:bCs/>
                <w:color w:val="000000"/>
                <w:sz w:val="18"/>
                <w:szCs w:val="18"/>
              </w:rPr>
              <w:t>Rodzaj przesyłki</w:t>
            </w:r>
          </w:p>
        </w:tc>
        <w:tc>
          <w:tcPr>
            <w:tcW w:w="1276" w:type="dxa"/>
            <w:tcBorders>
              <w:top w:val="single" w:sz="4" w:space="0" w:color="auto"/>
              <w:left w:val="nil"/>
              <w:bottom w:val="single" w:sz="4" w:space="0" w:color="auto"/>
              <w:right w:val="single" w:sz="4" w:space="0" w:color="auto"/>
            </w:tcBorders>
            <w:vAlign w:val="center"/>
            <w:hideMark/>
          </w:tcPr>
          <w:p w14:paraId="6051FEE7" w14:textId="77777777" w:rsidR="00BB1C10" w:rsidRDefault="00BB1C10">
            <w:pPr>
              <w:jc w:val="center"/>
              <w:rPr>
                <w:rFonts w:ascii="Czcionka tekstu podstawowego" w:hAnsi="Czcionka tekstu podstawowego" w:cs="Arial"/>
                <w:b/>
                <w:bCs/>
                <w:color w:val="000000"/>
                <w:sz w:val="18"/>
                <w:szCs w:val="18"/>
              </w:rPr>
            </w:pPr>
            <w:r>
              <w:rPr>
                <w:rFonts w:ascii="Czcionka tekstu podstawowego" w:hAnsi="Czcionka tekstu podstawowego" w:cs="Arial"/>
                <w:b/>
                <w:bCs/>
                <w:color w:val="000000"/>
                <w:sz w:val="18"/>
                <w:szCs w:val="18"/>
              </w:rPr>
              <w:t>LP'</w:t>
            </w:r>
          </w:p>
        </w:tc>
        <w:tc>
          <w:tcPr>
            <w:tcW w:w="1701" w:type="dxa"/>
            <w:tcBorders>
              <w:top w:val="single" w:sz="4" w:space="0" w:color="auto"/>
              <w:left w:val="nil"/>
              <w:bottom w:val="single" w:sz="4" w:space="0" w:color="auto"/>
              <w:right w:val="single" w:sz="4" w:space="0" w:color="auto"/>
            </w:tcBorders>
            <w:vAlign w:val="center"/>
            <w:hideMark/>
          </w:tcPr>
          <w:p w14:paraId="44ACD6EF" w14:textId="77777777" w:rsidR="00BB1C10" w:rsidRDefault="00BB1C10">
            <w:pPr>
              <w:jc w:val="center"/>
              <w:rPr>
                <w:rFonts w:ascii="Czcionka tekstu podstawowego" w:hAnsi="Czcionka tekstu podstawowego" w:cs="Arial"/>
                <w:b/>
                <w:bCs/>
                <w:color w:val="000000"/>
                <w:sz w:val="18"/>
                <w:szCs w:val="18"/>
              </w:rPr>
            </w:pPr>
            <w:r>
              <w:rPr>
                <w:rFonts w:ascii="Czcionka tekstu podstawowego" w:hAnsi="Czcionka tekstu podstawowego" w:cs="Arial"/>
                <w:b/>
                <w:bCs/>
                <w:color w:val="000000"/>
                <w:sz w:val="18"/>
                <w:szCs w:val="18"/>
              </w:rPr>
              <w:t>Waga przesyłki</w:t>
            </w:r>
          </w:p>
        </w:tc>
        <w:tc>
          <w:tcPr>
            <w:tcW w:w="1417" w:type="dxa"/>
            <w:tcBorders>
              <w:top w:val="single" w:sz="4" w:space="0" w:color="auto"/>
              <w:left w:val="nil"/>
              <w:bottom w:val="single" w:sz="4" w:space="0" w:color="auto"/>
              <w:right w:val="single" w:sz="4" w:space="0" w:color="auto"/>
            </w:tcBorders>
            <w:vAlign w:val="center"/>
            <w:hideMark/>
          </w:tcPr>
          <w:p w14:paraId="35BE61B2" w14:textId="77777777" w:rsidR="00BB1C10" w:rsidRDefault="00BB1C10">
            <w:pPr>
              <w:jc w:val="center"/>
              <w:rPr>
                <w:rFonts w:ascii="Czcionka tekstu podstawowego" w:hAnsi="Czcionka tekstu podstawowego" w:cs="Arial"/>
                <w:b/>
                <w:bCs/>
                <w:color w:val="000000"/>
                <w:sz w:val="18"/>
                <w:szCs w:val="18"/>
              </w:rPr>
            </w:pPr>
            <w:r>
              <w:rPr>
                <w:rFonts w:ascii="Czcionka tekstu podstawowego" w:hAnsi="Czcionka tekstu podstawowego" w:cs="Arial"/>
                <w:b/>
                <w:bCs/>
                <w:color w:val="000000"/>
                <w:sz w:val="18"/>
                <w:szCs w:val="18"/>
              </w:rPr>
              <w:t>Przewidywana ilość korespondencji w czasie trwania umowy</w:t>
            </w:r>
          </w:p>
        </w:tc>
      </w:tr>
      <w:tr w:rsidR="00BB1C10" w14:paraId="5275B7C8" w14:textId="77777777" w:rsidTr="00BB1C10">
        <w:trPr>
          <w:gridAfter w:val="1"/>
          <w:wAfter w:w="160" w:type="dxa"/>
          <w:trHeight w:val="285"/>
        </w:trPr>
        <w:tc>
          <w:tcPr>
            <w:tcW w:w="515" w:type="dxa"/>
            <w:tcBorders>
              <w:top w:val="nil"/>
              <w:left w:val="single" w:sz="4" w:space="0" w:color="auto"/>
              <w:bottom w:val="single" w:sz="4" w:space="0" w:color="auto"/>
              <w:right w:val="single" w:sz="4" w:space="0" w:color="auto"/>
            </w:tcBorders>
            <w:vAlign w:val="center"/>
            <w:hideMark/>
          </w:tcPr>
          <w:p w14:paraId="74DBC484" w14:textId="77777777" w:rsidR="00BB1C10" w:rsidRDefault="00BB1C10">
            <w:pPr>
              <w:jc w:val="center"/>
              <w:rPr>
                <w:rFonts w:ascii="Arial" w:hAnsi="Arial" w:cs="Arial"/>
                <w:color w:val="000000"/>
                <w:sz w:val="18"/>
                <w:szCs w:val="18"/>
              </w:rPr>
            </w:pPr>
            <w:r>
              <w:rPr>
                <w:rFonts w:ascii="Arial" w:hAnsi="Arial" w:cs="Arial"/>
                <w:color w:val="000000"/>
                <w:sz w:val="18"/>
                <w:szCs w:val="18"/>
              </w:rPr>
              <w:t>A</w:t>
            </w:r>
          </w:p>
        </w:tc>
        <w:tc>
          <w:tcPr>
            <w:tcW w:w="4320" w:type="dxa"/>
            <w:tcBorders>
              <w:top w:val="nil"/>
              <w:left w:val="nil"/>
              <w:bottom w:val="single" w:sz="4" w:space="0" w:color="auto"/>
              <w:right w:val="single" w:sz="4" w:space="0" w:color="auto"/>
            </w:tcBorders>
            <w:vAlign w:val="center"/>
            <w:hideMark/>
          </w:tcPr>
          <w:p w14:paraId="2E0EF411" w14:textId="77777777" w:rsidR="00BB1C10" w:rsidRDefault="00BB1C10">
            <w:pPr>
              <w:jc w:val="center"/>
              <w:rPr>
                <w:rFonts w:ascii="Arial" w:hAnsi="Arial" w:cs="Arial"/>
                <w:color w:val="000000"/>
                <w:sz w:val="18"/>
                <w:szCs w:val="18"/>
              </w:rPr>
            </w:pPr>
            <w:r>
              <w:rPr>
                <w:rFonts w:ascii="Arial" w:hAnsi="Arial" w:cs="Arial"/>
                <w:color w:val="000000"/>
                <w:sz w:val="18"/>
                <w:szCs w:val="18"/>
              </w:rPr>
              <w:t>B</w:t>
            </w:r>
          </w:p>
        </w:tc>
        <w:tc>
          <w:tcPr>
            <w:tcW w:w="1276" w:type="dxa"/>
            <w:tcBorders>
              <w:top w:val="nil"/>
              <w:left w:val="nil"/>
              <w:bottom w:val="single" w:sz="4" w:space="0" w:color="auto"/>
              <w:right w:val="single" w:sz="4" w:space="0" w:color="auto"/>
            </w:tcBorders>
            <w:vAlign w:val="center"/>
            <w:hideMark/>
          </w:tcPr>
          <w:p w14:paraId="0EB5EA40" w14:textId="77777777" w:rsidR="00BB1C10" w:rsidRDefault="00BB1C10">
            <w:pPr>
              <w:jc w:val="center"/>
              <w:rPr>
                <w:rFonts w:ascii="Arial" w:hAnsi="Arial" w:cs="Arial"/>
                <w:color w:val="000000"/>
                <w:sz w:val="18"/>
                <w:szCs w:val="18"/>
              </w:rPr>
            </w:pPr>
            <w:r>
              <w:rPr>
                <w:rFonts w:ascii="Arial" w:hAnsi="Arial" w:cs="Arial"/>
                <w:color w:val="000000"/>
                <w:sz w:val="18"/>
                <w:szCs w:val="18"/>
              </w:rPr>
              <w:t> </w:t>
            </w:r>
          </w:p>
        </w:tc>
        <w:tc>
          <w:tcPr>
            <w:tcW w:w="1701" w:type="dxa"/>
            <w:tcBorders>
              <w:top w:val="nil"/>
              <w:left w:val="nil"/>
              <w:bottom w:val="single" w:sz="4" w:space="0" w:color="auto"/>
              <w:right w:val="single" w:sz="4" w:space="0" w:color="auto"/>
            </w:tcBorders>
            <w:vAlign w:val="center"/>
            <w:hideMark/>
          </w:tcPr>
          <w:p w14:paraId="73E843F5" w14:textId="77777777" w:rsidR="00BB1C10" w:rsidRDefault="00BB1C10">
            <w:pPr>
              <w:jc w:val="center"/>
              <w:rPr>
                <w:rFonts w:ascii="Arial" w:hAnsi="Arial" w:cs="Arial"/>
                <w:color w:val="000000"/>
                <w:sz w:val="18"/>
                <w:szCs w:val="18"/>
              </w:rPr>
            </w:pPr>
            <w:r>
              <w:rPr>
                <w:rFonts w:ascii="Arial" w:hAnsi="Arial" w:cs="Arial"/>
                <w:color w:val="000000"/>
                <w:sz w:val="18"/>
                <w:szCs w:val="18"/>
              </w:rPr>
              <w:t>C</w:t>
            </w:r>
          </w:p>
        </w:tc>
        <w:tc>
          <w:tcPr>
            <w:tcW w:w="1417" w:type="dxa"/>
            <w:tcBorders>
              <w:top w:val="nil"/>
              <w:left w:val="nil"/>
              <w:bottom w:val="single" w:sz="4" w:space="0" w:color="auto"/>
              <w:right w:val="single" w:sz="4" w:space="0" w:color="auto"/>
            </w:tcBorders>
            <w:vAlign w:val="center"/>
            <w:hideMark/>
          </w:tcPr>
          <w:p w14:paraId="3083FC60" w14:textId="77777777" w:rsidR="00BB1C10" w:rsidRDefault="00BB1C10">
            <w:pPr>
              <w:jc w:val="center"/>
              <w:rPr>
                <w:rFonts w:ascii="Arial" w:hAnsi="Arial" w:cs="Arial"/>
                <w:color w:val="000000"/>
                <w:sz w:val="18"/>
                <w:szCs w:val="18"/>
              </w:rPr>
            </w:pPr>
            <w:r>
              <w:rPr>
                <w:rFonts w:ascii="Arial" w:hAnsi="Arial" w:cs="Arial"/>
                <w:color w:val="000000"/>
                <w:sz w:val="18"/>
                <w:szCs w:val="18"/>
              </w:rPr>
              <w:t>D</w:t>
            </w:r>
          </w:p>
        </w:tc>
      </w:tr>
      <w:tr w:rsidR="00BB1C10" w14:paraId="02DDC446" w14:textId="77777777" w:rsidTr="00BB1C10">
        <w:trPr>
          <w:gridAfter w:val="1"/>
          <w:wAfter w:w="160" w:type="dxa"/>
          <w:trHeight w:val="285"/>
        </w:trPr>
        <w:tc>
          <w:tcPr>
            <w:tcW w:w="9229" w:type="dxa"/>
            <w:gridSpan w:val="5"/>
            <w:tcBorders>
              <w:top w:val="single" w:sz="4" w:space="0" w:color="auto"/>
              <w:left w:val="single" w:sz="4" w:space="0" w:color="auto"/>
              <w:bottom w:val="single" w:sz="4" w:space="0" w:color="auto"/>
              <w:right w:val="single" w:sz="4" w:space="0" w:color="auto"/>
            </w:tcBorders>
            <w:vAlign w:val="center"/>
            <w:hideMark/>
          </w:tcPr>
          <w:p w14:paraId="09184362" w14:textId="77777777" w:rsidR="00BB1C10" w:rsidRDefault="00BB1C10">
            <w:pPr>
              <w:jc w:val="center"/>
              <w:rPr>
                <w:rFonts w:ascii="Czcionka tekstu podstawowego" w:hAnsi="Czcionka tekstu podstawowego" w:cs="Arial"/>
                <w:b/>
                <w:bCs/>
                <w:color w:val="000000"/>
                <w:sz w:val="18"/>
                <w:szCs w:val="18"/>
              </w:rPr>
            </w:pPr>
            <w:r>
              <w:rPr>
                <w:rFonts w:ascii="Czcionka tekstu podstawowego" w:hAnsi="Czcionka tekstu podstawowego" w:cs="Arial"/>
                <w:b/>
                <w:bCs/>
                <w:color w:val="000000"/>
                <w:sz w:val="18"/>
                <w:szCs w:val="18"/>
              </w:rPr>
              <w:t>Przesyłki ekonomiczne</w:t>
            </w:r>
          </w:p>
        </w:tc>
      </w:tr>
      <w:tr w:rsidR="00BB1C10" w14:paraId="316DFBC9" w14:textId="77777777" w:rsidTr="00BB1C10">
        <w:trPr>
          <w:gridAfter w:val="1"/>
          <w:wAfter w:w="160" w:type="dxa"/>
          <w:trHeight w:val="285"/>
        </w:trPr>
        <w:tc>
          <w:tcPr>
            <w:tcW w:w="515" w:type="dxa"/>
            <w:vMerge w:val="restart"/>
            <w:tcBorders>
              <w:top w:val="nil"/>
              <w:left w:val="single" w:sz="4" w:space="0" w:color="auto"/>
              <w:bottom w:val="single" w:sz="4" w:space="0" w:color="auto"/>
              <w:right w:val="single" w:sz="4" w:space="0" w:color="auto"/>
            </w:tcBorders>
            <w:vAlign w:val="center"/>
            <w:hideMark/>
          </w:tcPr>
          <w:p w14:paraId="10BF515A" w14:textId="77777777" w:rsidR="00BB1C10" w:rsidRDefault="00BB1C10">
            <w:pPr>
              <w:jc w:val="center"/>
              <w:rPr>
                <w:rFonts w:cstheme="minorHAnsi"/>
                <w:color w:val="000000"/>
                <w:sz w:val="18"/>
                <w:szCs w:val="18"/>
              </w:rPr>
            </w:pPr>
            <w:r>
              <w:rPr>
                <w:rFonts w:cstheme="minorHAnsi"/>
                <w:color w:val="000000"/>
                <w:sz w:val="18"/>
                <w:szCs w:val="18"/>
              </w:rPr>
              <w:t>1</w:t>
            </w:r>
          </w:p>
        </w:tc>
        <w:tc>
          <w:tcPr>
            <w:tcW w:w="4320" w:type="dxa"/>
            <w:vMerge w:val="restart"/>
            <w:tcBorders>
              <w:top w:val="nil"/>
              <w:left w:val="single" w:sz="4" w:space="0" w:color="auto"/>
              <w:bottom w:val="single" w:sz="4" w:space="0" w:color="auto"/>
              <w:right w:val="single" w:sz="4" w:space="0" w:color="auto"/>
            </w:tcBorders>
            <w:vAlign w:val="center"/>
            <w:hideMark/>
          </w:tcPr>
          <w:p w14:paraId="629C2781" w14:textId="5726F979" w:rsidR="00BB1C10" w:rsidRPr="00BB1C10" w:rsidRDefault="00BB1C10" w:rsidP="00BB1C10">
            <w:pPr>
              <w:autoSpaceDE w:val="0"/>
              <w:autoSpaceDN w:val="0"/>
              <w:adjustRightInd w:val="0"/>
              <w:rPr>
                <w:rFonts w:cstheme="minorHAnsi"/>
                <w:sz w:val="18"/>
                <w:szCs w:val="18"/>
              </w:rPr>
            </w:pPr>
            <w:r>
              <w:rPr>
                <w:rFonts w:cstheme="minorHAnsi"/>
                <w:sz w:val="18"/>
                <w:szCs w:val="18"/>
              </w:rPr>
              <w:t>Przesyłka listowa nierejestrowana, w tym kartka pocztowa</w:t>
            </w:r>
          </w:p>
        </w:tc>
        <w:tc>
          <w:tcPr>
            <w:tcW w:w="1276" w:type="dxa"/>
            <w:tcBorders>
              <w:top w:val="nil"/>
              <w:left w:val="nil"/>
              <w:bottom w:val="single" w:sz="4" w:space="0" w:color="auto"/>
              <w:right w:val="single" w:sz="4" w:space="0" w:color="auto"/>
            </w:tcBorders>
            <w:vAlign w:val="center"/>
            <w:hideMark/>
          </w:tcPr>
          <w:p w14:paraId="1BA4713B" w14:textId="77777777" w:rsidR="00BB1C10" w:rsidRDefault="00BB1C10">
            <w:pPr>
              <w:jc w:val="center"/>
              <w:rPr>
                <w:rFonts w:cstheme="minorHAnsi"/>
                <w:color w:val="000000"/>
                <w:sz w:val="18"/>
                <w:szCs w:val="18"/>
              </w:rPr>
            </w:pPr>
            <w:r>
              <w:rPr>
                <w:rFonts w:cstheme="minorHAnsi"/>
                <w:color w:val="000000"/>
                <w:sz w:val="18"/>
                <w:szCs w:val="18"/>
              </w:rPr>
              <w:t>1a</w:t>
            </w:r>
          </w:p>
        </w:tc>
        <w:tc>
          <w:tcPr>
            <w:tcW w:w="1701" w:type="dxa"/>
            <w:tcBorders>
              <w:top w:val="nil"/>
              <w:left w:val="nil"/>
              <w:bottom w:val="single" w:sz="4" w:space="0" w:color="auto"/>
              <w:right w:val="single" w:sz="4" w:space="0" w:color="auto"/>
            </w:tcBorders>
            <w:vAlign w:val="center"/>
            <w:hideMark/>
          </w:tcPr>
          <w:p w14:paraId="0E98B775" w14:textId="77777777" w:rsidR="00BB1C10" w:rsidRDefault="00BB1C10">
            <w:pPr>
              <w:jc w:val="center"/>
              <w:rPr>
                <w:rFonts w:cstheme="minorHAnsi"/>
                <w:color w:val="000000"/>
                <w:sz w:val="18"/>
                <w:szCs w:val="18"/>
              </w:rPr>
            </w:pPr>
            <w:r>
              <w:rPr>
                <w:rFonts w:cstheme="minorHAnsi"/>
                <w:color w:val="000000"/>
                <w:sz w:val="18"/>
                <w:szCs w:val="18"/>
              </w:rPr>
              <w:t>Format S do 500 g</w:t>
            </w:r>
          </w:p>
        </w:tc>
        <w:tc>
          <w:tcPr>
            <w:tcW w:w="1417" w:type="dxa"/>
            <w:tcBorders>
              <w:top w:val="nil"/>
              <w:left w:val="nil"/>
              <w:bottom w:val="single" w:sz="4" w:space="0" w:color="auto"/>
              <w:right w:val="single" w:sz="4" w:space="0" w:color="auto"/>
            </w:tcBorders>
            <w:vAlign w:val="center"/>
            <w:hideMark/>
          </w:tcPr>
          <w:p w14:paraId="13C2C0E0" w14:textId="77777777" w:rsidR="00BB1C10" w:rsidRDefault="00BB1C10">
            <w:pPr>
              <w:jc w:val="center"/>
              <w:rPr>
                <w:rFonts w:cstheme="minorHAnsi"/>
                <w:color w:val="000000"/>
                <w:sz w:val="18"/>
                <w:szCs w:val="18"/>
              </w:rPr>
            </w:pPr>
            <w:r>
              <w:rPr>
                <w:rFonts w:cstheme="minorHAnsi"/>
                <w:color w:val="000000"/>
                <w:sz w:val="18"/>
                <w:szCs w:val="18"/>
              </w:rPr>
              <w:t>17400</w:t>
            </w:r>
          </w:p>
        </w:tc>
      </w:tr>
      <w:tr w:rsidR="00BB1C10" w14:paraId="73F5CED8" w14:textId="77777777" w:rsidTr="00BB1C10">
        <w:trPr>
          <w:gridAfter w:val="1"/>
          <w:wAfter w:w="160" w:type="dxa"/>
          <w:trHeight w:val="480"/>
        </w:trPr>
        <w:tc>
          <w:tcPr>
            <w:tcW w:w="0" w:type="auto"/>
            <w:vMerge/>
            <w:tcBorders>
              <w:top w:val="nil"/>
              <w:left w:val="single" w:sz="4" w:space="0" w:color="auto"/>
              <w:bottom w:val="single" w:sz="4" w:space="0" w:color="auto"/>
              <w:right w:val="single" w:sz="4" w:space="0" w:color="auto"/>
            </w:tcBorders>
            <w:vAlign w:val="center"/>
            <w:hideMark/>
          </w:tcPr>
          <w:p w14:paraId="63612084" w14:textId="77777777" w:rsidR="00BB1C10" w:rsidRDefault="00BB1C10">
            <w:pPr>
              <w:rPr>
                <w:rFonts w:eastAsia="Times New Roman" w:cstheme="minorHAnsi"/>
                <w:color w:val="000000"/>
                <w:sz w:val="18"/>
                <w:szCs w:val="18"/>
              </w:rPr>
            </w:pPr>
          </w:p>
        </w:tc>
        <w:tc>
          <w:tcPr>
            <w:tcW w:w="4320" w:type="dxa"/>
            <w:vMerge/>
            <w:tcBorders>
              <w:top w:val="nil"/>
              <w:left w:val="single" w:sz="4" w:space="0" w:color="auto"/>
              <w:bottom w:val="single" w:sz="4" w:space="0" w:color="auto"/>
              <w:right w:val="single" w:sz="4" w:space="0" w:color="auto"/>
            </w:tcBorders>
            <w:vAlign w:val="center"/>
            <w:hideMark/>
          </w:tcPr>
          <w:p w14:paraId="20294145" w14:textId="77777777" w:rsidR="00BB1C10" w:rsidRDefault="00BB1C10">
            <w:pPr>
              <w:rPr>
                <w:rFonts w:eastAsia="Times New Roman" w:cstheme="minorHAnsi"/>
                <w:color w:val="000000"/>
                <w:sz w:val="18"/>
                <w:szCs w:val="18"/>
              </w:rPr>
            </w:pPr>
          </w:p>
        </w:tc>
        <w:tc>
          <w:tcPr>
            <w:tcW w:w="1276" w:type="dxa"/>
            <w:tcBorders>
              <w:top w:val="nil"/>
              <w:left w:val="nil"/>
              <w:bottom w:val="single" w:sz="4" w:space="0" w:color="auto"/>
              <w:right w:val="single" w:sz="4" w:space="0" w:color="auto"/>
            </w:tcBorders>
            <w:vAlign w:val="center"/>
            <w:hideMark/>
          </w:tcPr>
          <w:p w14:paraId="69B9BB52" w14:textId="77777777" w:rsidR="00BB1C10" w:rsidRDefault="00BB1C10">
            <w:pPr>
              <w:jc w:val="center"/>
              <w:rPr>
                <w:rFonts w:cstheme="minorHAnsi"/>
                <w:color w:val="000000"/>
                <w:sz w:val="18"/>
                <w:szCs w:val="18"/>
              </w:rPr>
            </w:pPr>
            <w:r>
              <w:rPr>
                <w:rFonts w:cstheme="minorHAnsi"/>
                <w:color w:val="000000"/>
                <w:sz w:val="18"/>
                <w:szCs w:val="18"/>
              </w:rPr>
              <w:t>1b</w:t>
            </w:r>
          </w:p>
        </w:tc>
        <w:tc>
          <w:tcPr>
            <w:tcW w:w="1701" w:type="dxa"/>
            <w:tcBorders>
              <w:top w:val="nil"/>
              <w:left w:val="nil"/>
              <w:bottom w:val="single" w:sz="4" w:space="0" w:color="auto"/>
              <w:right w:val="single" w:sz="4" w:space="0" w:color="auto"/>
            </w:tcBorders>
            <w:vAlign w:val="center"/>
            <w:hideMark/>
          </w:tcPr>
          <w:p w14:paraId="15542F07" w14:textId="77777777" w:rsidR="00BB1C10" w:rsidRDefault="00BB1C10">
            <w:pPr>
              <w:jc w:val="center"/>
              <w:rPr>
                <w:rFonts w:cstheme="minorHAnsi"/>
                <w:color w:val="000000"/>
                <w:sz w:val="18"/>
                <w:szCs w:val="18"/>
              </w:rPr>
            </w:pPr>
            <w:r>
              <w:rPr>
                <w:rFonts w:cstheme="minorHAnsi"/>
                <w:color w:val="000000"/>
                <w:sz w:val="18"/>
                <w:szCs w:val="18"/>
              </w:rPr>
              <w:t>Format M do 1000 g</w:t>
            </w:r>
          </w:p>
        </w:tc>
        <w:tc>
          <w:tcPr>
            <w:tcW w:w="1417" w:type="dxa"/>
            <w:tcBorders>
              <w:top w:val="nil"/>
              <w:left w:val="nil"/>
              <w:bottom w:val="single" w:sz="4" w:space="0" w:color="auto"/>
              <w:right w:val="single" w:sz="4" w:space="0" w:color="auto"/>
            </w:tcBorders>
            <w:vAlign w:val="center"/>
            <w:hideMark/>
          </w:tcPr>
          <w:p w14:paraId="599CEB25" w14:textId="77777777" w:rsidR="00BB1C10" w:rsidRDefault="00BB1C10">
            <w:pPr>
              <w:jc w:val="center"/>
              <w:rPr>
                <w:rFonts w:cstheme="minorHAnsi"/>
                <w:color w:val="000000"/>
                <w:sz w:val="18"/>
                <w:szCs w:val="18"/>
              </w:rPr>
            </w:pPr>
            <w:r>
              <w:rPr>
                <w:rFonts w:cstheme="minorHAnsi"/>
                <w:color w:val="000000"/>
                <w:sz w:val="18"/>
                <w:szCs w:val="18"/>
              </w:rPr>
              <w:t>250</w:t>
            </w:r>
          </w:p>
        </w:tc>
      </w:tr>
      <w:tr w:rsidR="00BB1C10" w14:paraId="58C4606C" w14:textId="77777777" w:rsidTr="00BB1C10">
        <w:trPr>
          <w:gridAfter w:val="1"/>
          <w:wAfter w:w="160" w:type="dxa"/>
          <w:trHeight w:val="480"/>
        </w:trPr>
        <w:tc>
          <w:tcPr>
            <w:tcW w:w="0" w:type="auto"/>
            <w:vMerge/>
            <w:tcBorders>
              <w:top w:val="nil"/>
              <w:left w:val="single" w:sz="4" w:space="0" w:color="auto"/>
              <w:bottom w:val="single" w:sz="4" w:space="0" w:color="auto"/>
              <w:right w:val="single" w:sz="4" w:space="0" w:color="auto"/>
            </w:tcBorders>
            <w:vAlign w:val="center"/>
            <w:hideMark/>
          </w:tcPr>
          <w:p w14:paraId="380D1D98" w14:textId="77777777" w:rsidR="00BB1C10" w:rsidRDefault="00BB1C10">
            <w:pPr>
              <w:rPr>
                <w:rFonts w:eastAsia="Times New Roman" w:cstheme="minorHAnsi"/>
                <w:color w:val="000000"/>
                <w:sz w:val="18"/>
                <w:szCs w:val="18"/>
              </w:rPr>
            </w:pPr>
          </w:p>
        </w:tc>
        <w:tc>
          <w:tcPr>
            <w:tcW w:w="4320" w:type="dxa"/>
            <w:vMerge/>
            <w:tcBorders>
              <w:top w:val="nil"/>
              <w:left w:val="single" w:sz="4" w:space="0" w:color="auto"/>
              <w:bottom w:val="single" w:sz="4" w:space="0" w:color="auto"/>
              <w:right w:val="single" w:sz="4" w:space="0" w:color="auto"/>
            </w:tcBorders>
            <w:vAlign w:val="center"/>
            <w:hideMark/>
          </w:tcPr>
          <w:p w14:paraId="6A352410" w14:textId="77777777" w:rsidR="00BB1C10" w:rsidRDefault="00BB1C10">
            <w:pPr>
              <w:rPr>
                <w:rFonts w:eastAsia="Times New Roman" w:cstheme="minorHAnsi"/>
                <w:color w:val="000000"/>
                <w:sz w:val="18"/>
                <w:szCs w:val="18"/>
              </w:rPr>
            </w:pPr>
          </w:p>
        </w:tc>
        <w:tc>
          <w:tcPr>
            <w:tcW w:w="1276" w:type="dxa"/>
            <w:tcBorders>
              <w:top w:val="nil"/>
              <w:left w:val="nil"/>
              <w:bottom w:val="single" w:sz="4" w:space="0" w:color="auto"/>
              <w:right w:val="single" w:sz="4" w:space="0" w:color="auto"/>
            </w:tcBorders>
            <w:vAlign w:val="center"/>
            <w:hideMark/>
          </w:tcPr>
          <w:p w14:paraId="13B55D78" w14:textId="77777777" w:rsidR="00BB1C10" w:rsidRDefault="00BB1C10">
            <w:pPr>
              <w:jc w:val="center"/>
              <w:rPr>
                <w:rFonts w:cstheme="minorHAnsi"/>
                <w:color w:val="000000"/>
                <w:sz w:val="18"/>
                <w:szCs w:val="18"/>
              </w:rPr>
            </w:pPr>
            <w:r>
              <w:rPr>
                <w:rFonts w:cstheme="minorHAnsi"/>
                <w:color w:val="000000"/>
                <w:sz w:val="18"/>
                <w:szCs w:val="18"/>
              </w:rPr>
              <w:t>1c</w:t>
            </w:r>
          </w:p>
        </w:tc>
        <w:tc>
          <w:tcPr>
            <w:tcW w:w="1701" w:type="dxa"/>
            <w:tcBorders>
              <w:top w:val="nil"/>
              <w:left w:val="nil"/>
              <w:bottom w:val="single" w:sz="4" w:space="0" w:color="auto"/>
              <w:right w:val="single" w:sz="4" w:space="0" w:color="auto"/>
            </w:tcBorders>
            <w:vAlign w:val="center"/>
            <w:hideMark/>
          </w:tcPr>
          <w:p w14:paraId="2FCF8E66" w14:textId="77777777" w:rsidR="00BB1C10" w:rsidRDefault="00BB1C10">
            <w:pPr>
              <w:jc w:val="center"/>
              <w:rPr>
                <w:rFonts w:cstheme="minorHAnsi"/>
                <w:color w:val="000000"/>
                <w:sz w:val="18"/>
                <w:szCs w:val="18"/>
              </w:rPr>
            </w:pPr>
            <w:r>
              <w:rPr>
                <w:rFonts w:cstheme="minorHAnsi"/>
                <w:color w:val="000000"/>
                <w:sz w:val="18"/>
                <w:szCs w:val="18"/>
              </w:rPr>
              <w:t>Format L do 2 000 g</w:t>
            </w:r>
          </w:p>
        </w:tc>
        <w:tc>
          <w:tcPr>
            <w:tcW w:w="1417" w:type="dxa"/>
            <w:tcBorders>
              <w:top w:val="nil"/>
              <w:left w:val="nil"/>
              <w:bottom w:val="single" w:sz="4" w:space="0" w:color="auto"/>
              <w:right w:val="single" w:sz="4" w:space="0" w:color="auto"/>
            </w:tcBorders>
            <w:vAlign w:val="center"/>
            <w:hideMark/>
          </w:tcPr>
          <w:p w14:paraId="4896B5AC" w14:textId="77777777" w:rsidR="00BB1C10" w:rsidRDefault="00BB1C10">
            <w:pPr>
              <w:jc w:val="center"/>
              <w:rPr>
                <w:rFonts w:cstheme="minorHAnsi"/>
                <w:color w:val="000000"/>
                <w:sz w:val="18"/>
                <w:szCs w:val="18"/>
              </w:rPr>
            </w:pPr>
            <w:r>
              <w:rPr>
                <w:rFonts w:cstheme="minorHAnsi"/>
                <w:color w:val="000000"/>
                <w:sz w:val="18"/>
                <w:szCs w:val="18"/>
              </w:rPr>
              <w:t>20</w:t>
            </w:r>
          </w:p>
        </w:tc>
      </w:tr>
      <w:tr w:rsidR="00BB1C10" w14:paraId="7476C584" w14:textId="77777777" w:rsidTr="00BB1C10">
        <w:trPr>
          <w:gridAfter w:val="1"/>
          <w:wAfter w:w="160" w:type="dxa"/>
          <w:trHeight w:val="869"/>
        </w:trPr>
        <w:tc>
          <w:tcPr>
            <w:tcW w:w="515" w:type="dxa"/>
            <w:tcBorders>
              <w:top w:val="nil"/>
              <w:left w:val="single" w:sz="4" w:space="0" w:color="auto"/>
              <w:bottom w:val="single" w:sz="4" w:space="0" w:color="auto"/>
              <w:right w:val="single" w:sz="4" w:space="0" w:color="auto"/>
            </w:tcBorders>
            <w:vAlign w:val="center"/>
            <w:hideMark/>
          </w:tcPr>
          <w:p w14:paraId="00B40061" w14:textId="77777777" w:rsidR="00BB1C10" w:rsidRDefault="00BB1C10">
            <w:pPr>
              <w:jc w:val="center"/>
              <w:rPr>
                <w:rFonts w:cstheme="minorHAnsi"/>
                <w:color w:val="000000"/>
                <w:sz w:val="18"/>
                <w:szCs w:val="18"/>
              </w:rPr>
            </w:pPr>
            <w:r>
              <w:rPr>
                <w:rFonts w:cstheme="minorHAnsi"/>
                <w:color w:val="000000"/>
                <w:sz w:val="18"/>
                <w:szCs w:val="18"/>
              </w:rPr>
              <w:t>2</w:t>
            </w:r>
          </w:p>
        </w:tc>
        <w:tc>
          <w:tcPr>
            <w:tcW w:w="4320" w:type="dxa"/>
            <w:tcBorders>
              <w:top w:val="nil"/>
              <w:left w:val="single" w:sz="4" w:space="0" w:color="auto"/>
              <w:bottom w:val="single" w:sz="4" w:space="0" w:color="000000"/>
              <w:right w:val="single" w:sz="4" w:space="0" w:color="auto"/>
            </w:tcBorders>
            <w:vAlign w:val="center"/>
            <w:hideMark/>
          </w:tcPr>
          <w:p w14:paraId="147F475B" w14:textId="77777777" w:rsidR="00BB1C10" w:rsidRDefault="00BB1C10">
            <w:pPr>
              <w:rPr>
                <w:rFonts w:cstheme="minorHAnsi"/>
                <w:color w:val="000000"/>
                <w:sz w:val="18"/>
                <w:szCs w:val="18"/>
              </w:rPr>
            </w:pPr>
            <w:r>
              <w:rPr>
                <w:rFonts w:cstheme="minorHAnsi"/>
                <w:color w:val="000000"/>
                <w:sz w:val="18"/>
                <w:szCs w:val="18"/>
              </w:rPr>
              <w:t>Przesyłki listowe rejestrowane w obrocie krajowym (polecone)</w:t>
            </w:r>
          </w:p>
        </w:tc>
        <w:tc>
          <w:tcPr>
            <w:tcW w:w="1276" w:type="dxa"/>
            <w:tcBorders>
              <w:top w:val="nil"/>
              <w:left w:val="single" w:sz="4" w:space="0" w:color="auto"/>
              <w:bottom w:val="single" w:sz="4" w:space="0" w:color="000000"/>
              <w:right w:val="single" w:sz="4" w:space="0" w:color="auto"/>
            </w:tcBorders>
            <w:vAlign w:val="center"/>
            <w:hideMark/>
          </w:tcPr>
          <w:p w14:paraId="71E137C9" w14:textId="77777777" w:rsidR="00BB1C10" w:rsidRDefault="00BB1C10">
            <w:pPr>
              <w:jc w:val="center"/>
              <w:rPr>
                <w:rFonts w:cstheme="minorHAnsi"/>
                <w:color w:val="000000"/>
                <w:sz w:val="18"/>
                <w:szCs w:val="18"/>
              </w:rPr>
            </w:pPr>
            <w:r>
              <w:rPr>
                <w:rFonts w:cstheme="minorHAnsi"/>
                <w:color w:val="000000"/>
                <w:sz w:val="18"/>
                <w:szCs w:val="18"/>
              </w:rPr>
              <w:t>2a</w:t>
            </w:r>
          </w:p>
        </w:tc>
        <w:tc>
          <w:tcPr>
            <w:tcW w:w="1701" w:type="dxa"/>
            <w:tcBorders>
              <w:top w:val="nil"/>
              <w:left w:val="single" w:sz="4" w:space="0" w:color="auto"/>
              <w:bottom w:val="single" w:sz="4" w:space="0" w:color="000000"/>
              <w:right w:val="single" w:sz="4" w:space="0" w:color="auto"/>
            </w:tcBorders>
            <w:vAlign w:val="center"/>
            <w:hideMark/>
          </w:tcPr>
          <w:p w14:paraId="68261B88" w14:textId="77777777" w:rsidR="00BB1C10" w:rsidRDefault="00BB1C10">
            <w:pPr>
              <w:jc w:val="center"/>
              <w:rPr>
                <w:rFonts w:cstheme="minorHAnsi"/>
                <w:color w:val="000000"/>
                <w:sz w:val="18"/>
                <w:szCs w:val="18"/>
              </w:rPr>
            </w:pPr>
            <w:r>
              <w:rPr>
                <w:rFonts w:cstheme="minorHAnsi"/>
                <w:color w:val="000000"/>
                <w:sz w:val="18"/>
                <w:szCs w:val="18"/>
              </w:rPr>
              <w:t>Format S do 500 g</w:t>
            </w:r>
          </w:p>
        </w:tc>
        <w:tc>
          <w:tcPr>
            <w:tcW w:w="1417" w:type="dxa"/>
            <w:tcBorders>
              <w:top w:val="nil"/>
              <w:left w:val="single" w:sz="4" w:space="0" w:color="auto"/>
              <w:bottom w:val="single" w:sz="4" w:space="0" w:color="000000"/>
              <w:right w:val="single" w:sz="4" w:space="0" w:color="auto"/>
            </w:tcBorders>
            <w:vAlign w:val="center"/>
            <w:hideMark/>
          </w:tcPr>
          <w:p w14:paraId="18FB1C3B" w14:textId="77777777" w:rsidR="00BB1C10" w:rsidRDefault="00BB1C10">
            <w:pPr>
              <w:jc w:val="center"/>
              <w:rPr>
                <w:rFonts w:cstheme="minorHAnsi"/>
                <w:color w:val="000000"/>
                <w:sz w:val="18"/>
                <w:szCs w:val="18"/>
              </w:rPr>
            </w:pPr>
            <w:r>
              <w:rPr>
                <w:rFonts w:cstheme="minorHAnsi"/>
                <w:color w:val="000000"/>
                <w:sz w:val="18"/>
                <w:szCs w:val="18"/>
              </w:rPr>
              <w:t>4000</w:t>
            </w:r>
          </w:p>
        </w:tc>
      </w:tr>
      <w:tr w:rsidR="00BB1C10" w14:paraId="7A846A7C" w14:textId="77777777" w:rsidTr="00BB1C10">
        <w:trPr>
          <w:gridAfter w:val="1"/>
          <w:wAfter w:w="160" w:type="dxa"/>
          <w:trHeight w:val="285"/>
        </w:trPr>
        <w:tc>
          <w:tcPr>
            <w:tcW w:w="515" w:type="dxa"/>
            <w:vMerge w:val="restart"/>
            <w:tcBorders>
              <w:top w:val="nil"/>
              <w:left w:val="single" w:sz="4" w:space="0" w:color="auto"/>
              <w:bottom w:val="single" w:sz="4" w:space="0" w:color="000000"/>
              <w:right w:val="single" w:sz="4" w:space="0" w:color="auto"/>
            </w:tcBorders>
            <w:vAlign w:val="center"/>
            <w:hideMark/>
          </w:tcPr>
          <w:p w14:paraId="0B84611A" w14:textId="77777777" w:rsidR="00BB1C10" w:rsidRDefault="00BB1C10">
            <w:pPr>
              <w:jc w:val="center"/>
              <w:rPr>
                <w:rFonts w:cstheme="minorHAnsi"/>
                <w:color w:val="000000"/>
                <w:sz w:val="18"/>
                <w:szCs w:val="18"/>
              </w:rPr>
            </w:pPr>
            <w:r>
              <w:rPr>
                <w:rFonts w:cstheme="minorHAnsi"/>
                <w:color w:val="000000"/>
                <w:sz w:val="18"/>
                <w:szCs w:val="18"/>
              </w:rPr>
              <w:t>3</w:t>
            </w:r>
          </w:p>
        </w:tc>
        <w:tc>
          <w:tcPr>
            <w:tcW w:w="4320" w:type="dxa"/>
            <w:vMerge w:val="restart"/>
            <w:tcBorders>
              <w:top w:val="nil"/>
              <w:left w:val="single" w:sz="4" w:space="0" w:color="auto"/>
              <w:bottom w:val="single" w:sz="4" w:space="0" w:color="000000"/>
              <w:right w:val="single" w:sz="4" w:space="0" w:color="auto"/>
            </w:tcBorders>
            <w:vAlign w:val="center"/>
            <w:hideMark/>
          </w:tcPr>
          <w:p w14:paraId="708DD791" w14:textId="77777777" w:rsidR="00BB1C10" w:rsidRDefault="00BB1C10">
            <w:pPr>
              <w:rPr>
                <w:rFonts w:cstheme="minorHAnsi"/>
                <w:color w:val="000000"/>
                <w:sz w:val="18"/>
                <w:szCs w:val="18"/>
              </w:rPr>
            </w:pPr>
            <w:r>
              <w:rPr>
                <w:rFonts w:cstheme="minorHAnsi"/>
                <w:color w:val="000000"/>
                <w:sz w:val="18"/>
                <w:szCs w:val="18"/>
              </w:rPr>
              <w:t>Przesyłki listowe rejestrowane w obrocie krajowym (polecone) + ZPO (zwrotne poświadczenie odbioru)</w:t>
            </w:r>
          </w:p>
        </w:tc>
        <w:tc>
          <w:tcPr>
            <w:tcW w:w="1276" w:type="dxa"/>
            <w:tcBorders>
              <w:top w:val="nil"/>
              <w:left w:val="nil"/>
              <w:bottom w:val="single" w:sz="4" w:space="0" w:color="auto"/>
              <w:right w:val="single" w:sz="4" w:space="0" w:color="auto"/>
            </w:tcBorders>
            <w:vAlign w:val="center"/>
            <w:hideMark/>
          </w:tcPr>
          <w:p w14:paraId="0C93CD91" w14:textId="77777777" w:rsidR="00BB1C10" w:rsidRDefault="00BB1C10">
            <w:pPr>
              <w:jc w:val="center"/>
              <w:rPr>
                <w:rFonts w:cstheme="minorHAnsi"/>
                <w:color w:val="000000"/>
                <w:sz w:val="18"/>
                <w:szCs w:val="18"/>
              </w:rPr>
            </w:pPr>
            <w:r>
              <w:rPr>
                <w:rFonts w:cstheme="minorHAnsi"/>
                <w:color w:val="000000"/>
                <w:sz w:val="18"/>
                <w:szCs w:val="18"/>
              </w:rPr>
              <w:t>3a</w:t>
            </w:r>
          </w:p>
        </w:tc>
        <w:tc>
          <w:tcPr>
            <w:tcW w:w="1701" w:type="dxa"/>
            <w:tcBorders>
              <w:top w:val="nil"/>
              <w:left w:val="nil"/>
              <w:bottom w:val="single" w:sz="4" w:space="0" w:color="auto"/>
              <w:right w:val="single" w:sz="4" w:space="0" w:color="auto"/>
            </w:tcBorders>
            <w:vAlign w:val="center"/>
            <w:hideMark/>
          </w:tcPr>
          <w:p w14:paraId="1D41D8C5" w14:textId="77777777" w:rsidR="00BB1C10" w:rsidRDefault="00BB1C10">
            <w:pPr>
              <w:jc w:val="center"/>
              <w:rPr>
                <w:rFonts w:cstheme="minorHAnsi"/>
                <w:color w:val="000000"/>
                <w:sz w:val="18"/>
                <w:szCs w:val="18"/>
              </w:rPr>
            </w:pPr>
            <w:r>
              <w:rPr>
                <w:rFonts w:cstheme="minorHAnsi"/>
                <w:sz w:val="18"/>
                <w:szCs w:val="18"/>
              </w:rPr>
              <w:t>Format S do 500 g</w:t>
            </w:r>
          </w:p>
        </w:tc>
        <w:tc>
          <w:tcPr>
            <w:tcW w:w="1417" w:type="dxa"/>
            <w:tcBorders>
              <w:top w:val="nil"/>
              <w:left w:val="nil"/>
              <w:bottom w:val="nil"/>
              <w:right w:val="single" w:sz="4" w:space="0" w:color="auto"/>
            </w:tcBorders>
            <w:vAlign w:val="center"/>
            <w:hideMark/>
          </w:tcPr>
          <w:p w14:paraId="0225ADAD" w14:textId="77777777" w:rsidR="00BB1C10" w:rsidRDefault="00BB1C10">
            <w:pPr>
              <w:jc w:val="center"/>
              <w:rPr>
                <w:rFonts w:cstheme="minorHAnsi"/>
                <w:color w:val="000000"/>
                <w:sz w:val="18"/>
                <w:szCs w:val="18"/>
              </w:rPr>
            </w:pPr>
            <w:r>
              <w:rPr>
                <w:rFonts w:cstheme="minorHAnsi"/>
                <w:color w:val="000000"/>
                <w:sz w:val="18"/>
                <w:szCs w:val="18"/>
              </w:rPr>
              <w:t>30300</w:t>
            </w:r>
          </w:p>
        </w:tc>
      </w:tr>
      <w:tr w:rsidR="00BB1C10" w14:paraId="38EBD06C" w14:textId="77777777" w:rsidTr="00BB1C10">
        <w:trPr>
          <w:gridAfter w:val="1"/>
          <w:wAfter w:w="160" w:type="dxa"/>
          <w:trHeight w:val="480"/>
        </w:trPr>
        <w:tc>
          <w:tcPr>
            <w:tcW w:w="0" w:type="auto"/>
            <w:vMerge/>
            <w:tcBorders>
              <w:top w:val="nil"/>
              <w:left w:val="single" w:sz="4" w:space="0" w:color="auto"/>
              <w:bottom w:val="single" w:sz="4" w:space="0" w:color="000000"/>
              <w:right w:val="single" w:sz="4" w:space="0" w:color="auto"/>
            </w:tcBorders>
            <w:vAlign w:val="center"/>
            <w:hideMark/>
          </w:tcPr>
          <w:p w14:paraId="44F6106F" w14:textId="77777777" w:rsidR="00BB1C10" w:rsidRDefault="00BB1C10">
            <w:pPr>
              <w:rPr>
                <w:rFonts w:eastAsia="Times New Roman" w:cstheme="minorHAnsi"/>
                <w:color w:val="000000"/>
                <w:sz w:val="18"/>
                <w:szCs w:val="18"/>
              </w:rPr>
            </w:pPr>
          </w:p>
        </w:tc>
        <w:tc>
          <w:tcPr>
            <w:tcW w:w="4320" w:type="dxa"/>
            <w:vMerge/>
            <w:tcBorders>
              <w:top w:val="nil"/>
              <w:left w:val="single" w:sz="4" w:space="0" w:color="auto"/>
              <w:bottom w:val="single" w:sz="4" w:space="0" w:color="000000"/>
              <w:right w:val="single" w:sz="4" w:space="0" w:color="auto"/>
            </w:tcBorders>
            <w:vAlign w:val="center"/>
            <w:hideMark/>
          </w:tcPr>
          <w:p w14:paraId="2EE146C5" w14:textId="77777777" w:rsidR="00BB1C10" w:rsidRDefault="00BB1C10">
            <w:pPr>
              <w:rPr>
                <w:rFonts w:eastAsia="Times New Roman" w:cstheme="minorHAnsi"/>
                <w:color w:val="000000"/>
                <w:sz w:val="18"/>
                <w:szCs w:val="18"/>
              </w:rPr>
            </w:pPr>
          </w:p>
        </w:tc>
        <w:tc>
          <w:tcPr>
            <w:tcW w:w="1276" w:type="dxa"/>
            <w:tcBorders>
              <w:top w:val="nil"/>
              <w:left w:val="nil"/>
              <w:bottom w:val="single" w:sz="4" w:space="0" w:color="auto"/>
              <w:right w:val="single" w:sz="4" w:space="0" w:color="auto"/>
            </w:tcBorders>
            <w:vAlign w:val="center"/>
            <w:hideMark/>
          </w:tcPr>
          <w:p w14:paraId="1364C23F" w14:textId="77777777" w:rsidR="00BB1C10" w:rsidRDefault="00BB1C10">
            <w:pPr>
              <w:jc w:val="center"/>
              <w:rPr>
                <w:rFonts w:cstheme="minorHAnsi"/>
                <w:color w:val="000000"/>
                <w:sz w:val="18"/>
                <w:szCs w:val="18"/>
              </w:rPr>
            </w:pPr>
            <w:r>
              <w:rPr>
                <w:rFonts w:cstheme="minorHAnsi"/>
                <w:color w:val="000000"/>
                <w:sz w:val="18"/>
                <w:szCs w:val="18"/>
              </w:rPr>
              <w:t>3b</w:t>
            </w:r>
          </w:p>
        </w:tc>
        <w:tc>
          <w:tcPr>
            <w:tcW w:w="1701" w:type="dxa"/>
            <w:tcBorders>
              <w:top w:val="nil"/>
              <w:left w:val="nil"/>
              <w:bottom w:val="single" w:sz="4" w:space="0" w:color="auto"/>
              <w:right w:val="single" w:sz="4" w:space="0" w:color="auto"/>
            </w:tcBorders>
            <w:vAlign w:val="center"/>
            <w:hideMark/>
          </w:tcPr>
          <w:p w14:paraId="1B7C93BA" w14:textId="77777777" w:rsidR="00BB1C10" w:rsidRDefault="00BB1C10">
            <w:pPr>
              <w:jc w:val="center"/>
              <w:rPr>
                <w:rFonts w:cstheme="minorHAnsi"/>
                <w:color w:val="000000"/>
                <w:sz w:val="18"/>
                <w:szCs w:val="18"/>
              </w:rPr>
            </w:pPr>
            <w:r>
              <w:rPr>
                <w:rFonts w:cstheme="minorHAnsi"/>
                <w:sz w:val="18"/>
                <w:szCs w:val="18"/>
              </w:rPr>
              <w:t>Format M do 1000 g</w:t>
            </w:r>
          </w:p>
        </w:tc>
        <w:tc>
          <w:tcPr>
            <w:tcW w:w="1417" w:type="dxa"/>
            <w:tcBorders>
              <w:top w:val="single" w:sz="4" w:space="0" w:color="auto"/>
              <w:left w:val="nil"/>
              <w:bottom w:val="single" w:sz="4" w:space="0" w:color="auto"/>
              <w:right w:val="single" w:sz="4" w:space="0" w:color="auto"/>
            </w:tcBorders>
            <w:vAlign w:val="center"/>
            <w:hideMark/>
          </w:tcPr>
          <w:p w14:paraId="153BF9D3" w14:textId="77777777" w:rsidR="00BB1C10" w:rsidRDefault="00BB1C10">
            <w:pPr>
              <w:jc w:val="center"/>
              <w:rPr>
                <w:rFonts w:cstheme="minorHAnsi"/>
                <w:color w:val="000000"/>
                <w:sz w:val="18"/>
                <w:szCs w:val="18"/>
              </w:rPr>
            </w:pPr>
            <w:r>
              <w:rPr>
                <w:rFonts w:cstheme="minorHAnsi"/>
                <w:color w:val="000000"/>
                <w:sz w:val="18"/>
                <w:szCs w:val="18"/>
              </w:rPr>
              <w:t>730</w:t>
            </w:r>
          </w:p>
        </w:tc>
      </w:tr>
      <w:tr w:rsidR="00BB1C10" w14:paraId="2AD93D7E" w14:textId="77777777" w:rsidTr="00BB1C10">
        <w:trPr>
          <w:gridAfter w:val="1"/>
          <w:wAfter w:w="160" w:type="dxa"/>
          <w:trHeight w:val="775"/>
        </w:trPr>
        <w:tc>
          <w:tcPr>
            <w:tcW w:w="0" w:type="auto"/>
            <w:vMerge/>
            <w:tcBorders>
              <w:top w:val="nil"/>
              <w:left w:val="single" w:sz="4" w:space="0" w:color="auto"/>
              <w:bottom w:val="single" w:sz="4" w:space="0" w:color="000000"/>
              <w:right w:val="single" w:sz="4" w:space="0" w:color="auto"/>
            </w:tcBorders>
            <w:vAlign w:val="center"/>
            <w:hideMark/>
          </w:tcPr>
          <w:p w14:paraId="49A77EA0" w14:textId="77777777" w:rsidR="00BB1C10" w:rsidRDefault="00BB1C10">
            <w:pPr>
              <w:rPr>
                <w:rFonts w:eastAsia="Times New Roman" w:cstheme="minorHAnsi"/>
                <w:color w:val="000000"/>
                <w:sz w:val="18"/>
                <w:szCs w:val="18"/>
              </w:rPr>
            </w:pPr>
          </w:p>
        </w:tc>
        <w:tc>
          <w:tcPr>
            <w:tcW w:w="4320" w:type="dxa"/>
            <w:vMerge/>
            <w:tcBorders>
              <w:top w:val="nil"/>
              <w:left w:val="single" w:sz="4" w:space="0" w:color="auto"/>
              <w:bottom w:val="single" w:sz="4" w:space="0" w:color="000000"/>
              <w:right w:val="single" w:sz="4" w:space="0" w:color="auto"/>
            </w:tcBorders>
            <w:vAlign w:val="center"/>
            <w:hideMark/>
          </w:tcPr>
          <w:p w14:paraId="39B18D3A" w14:textId="77777777" w:rsidR="00BB1C10" w:rsidRDefault="00BB1C10">
            <w:pPr>
              <w:rPr>
                <w:rFonts w:eastAsia="Times New Roman" w:cstheme="minorHAnsi"/>
                <w:color w:val="000000"/>
                <w:sz w:val="18"/>
                <w:szCs w:val="18"/>
              </w:rPr>
            </w:pPr>
          </w:p>
        </w:tc>
        <w:tc>
          <w:tcPr>
            <w:tcW w:w="1276" w:type="dxa"/>
            <w:vMerge w:val="restart"/>
            <w:tcBorders>
              <w:top w:val="nil"/>
              <w:left w:val="nil"/>
              <w:bottom w:val="single" w:sz="4" w:space="0" w:color="auto"/>
              <w:right w:val="single" w:sz="4" w:space="0" w:color="auto"/>
            </w:tcBorders>
            <w:vAlign w:val="center"/>
            <w:hideMark/>
          </w:tcPr>
          <w:p w14:paraId="6B83C063" w14:textId="77777777" w:rsidR="00BB1C10" w:rsidRDefault="00BB1C10">
            <w:pPr>
              <w:jc w:val="center"/>
              <w:rPr>
                <w:rFonts w:cstheme="minorHAnsi"/>
                <w:color w:val="000000"/>
                <w:sz w:val="18"/>
                <w:szCs w:val="18"/>
              </w:rPr>
            </w:pPr>
            <w:r>
              <w:rPr>
                <w:rFonts w:cstheme="minorHAnsi"/>
                <w:color w:val="000000"/>
                <w:sz w:val="18"/>
                <w:szCs w:val="18"/>
              </w:rPr>
              <w:t>3c</w:t>
            </w:r>
          </w:p>
        </w:tc>
        <w:tc>
          <w:tcPr>
            <w:tcW w:w="1701" w:type="dxa"/>
            <w:vMerge w:val="restart"/>
            <w:tcBorders>
              <w:top w:val="nil"/>
              <w:left w:val="nil"/>
              <w:bottom w:val="single" w:sz="4" w:space="0" w:color="auto"/>
              <w:right w:val="single" w:sz="4" w:space="0" w:color="auto"/>
            </w:tcBorders>
            <w:vAlign w:val="center"/>
            <w:hideMark/>
          </w:tcPr>
          <w:p w14:paraId="38787965" w14:textId="77777777" w:rsidR="00BB1C10" w:rsidRDefault="00BB1C10">
            <w:pPr>
              <w:jc w:val="center"/>
              <w:rPr>
                <w:rFonts w:cstheme="minorHAnsi"/>
                <w:color w:val="000000"/>
                <w:sz w:val="18"/>
                <w:szCs w:val="18"/>
              </w:rPr>
            </w:pPr>
            <w:r>
              <w:rPr>
                <w:rFonts w:cstheme="minorHAnsi"/>
                <w:sz w:val="18"/>
                <w:szCs w:val="18"/>
              </w:rPr>
              <w:t>Format L do 2 000 g</w:t>
            </w:r>
          </w:p>
        </w:tc>
        <w:tc>
          <w:tcPr>
            <w:tcW w:w="1417" w:type="dxa"/>
            <w:vMerge w:val="restart"/>
            <w:tcBorders>
              <w:top w:val="single" w:sz="4" w:space="0" w:color="auto"/>
              <w:left w:val="nil"/>
              <w:bottom w:val="single" w:sz="4" w:space="0" w:color="auto"/>
              <w:right w:val="single" w:sz="4" w:space="0" w:color="auto"/>
            </w:tcBorders>
            <w:vAlign w:val="center"/>
            <w:hideMark/>
          </w:tcPr>
          <w:p w14:paraId="00D5F308" w14:textId="77777777" w:rsidR="00BB1C10" w:rsidRDefault="00BB1C10">
            <w:pPr>
              <w:jc w:val="center"/>
              <w:rPr>
                <w:rFonts w:cstheme="minorHAnsi"/>
                <w:color w:val="000000"/>
                <w:sz w:val="18"/>
                <w:szCs w:val="18"/>
              </w:rPr>
            </w:pPr>
            <w:r>
              <w:rPr>
                <w:rFonts w:cstheme="minorHAnsi"/>
                <w:color w:val="000000"/>
                <w:sz w:val="18"/>
                <w:szCs w:val="18"/>
              </w:rPr>
              <w:t>520</w:t>
            </w:r>
          </w:p>
        </w:tc>
      </w:tr>
      <w:tr w:rsidR="00BB1C10" w14:paraId="3C8DE8BC" w14:textId="77777777" w:rsidTr="00BB1C10">
        <w:trPr>
          <w:trHeight w:val="58"/>
        </w:trPr>
        <w:tc>
          <w:tcPr>
            <w:tcW w:w="0" w:type="auto"/>
            <w:vMerge/>
            <w:tcBorders>
              <w:top w:val="nil"/>
              <w:left w:val="single" w:sz="4" w:space="0" w:color="auto"/>
              <w:bottom w:val="single" w:sz="4" w:space="0" w:color="000000"/>
              <w:right w:val="single" w:sz="4" w:space="0" w:color="auto"/>
            </w:tcBorders>
            <w:vAlign w:val="center"/>
            <w:hideMark/>
          </w:tcPr>
          <w:p w14:paraId="6B18DE78" w14:textId="77777777" w:rsidR="00BB1C10" w:rsidRDefault="00BB1C10">
            <w:pPr>
              <w:rPr>
                <w:rFonts w:eastAsia="Times New Roman" w:cstheme="minorHAnsi"/>
                <w:color w:val="000000"/>
                <w:sz w:val="18"/>
                <w:szCs w:val="18"/>
              </w:rPr>
            </w:pPr>
          </w:p>
        </w:tc>
        <w:tc>
          <w:tcPr>
            <w:tcW w:w="4320" w:type="dxa"/>
            <w:vMerge/>
            <w:tcBorders>
              <w:top w:val="nil"/>
              <w:left w:val="single" w:sz="4" w:space="0" w:color="auto"/>
              <w:bottom w:val="single" w:sz="4" w:space="0" w:color="000000"/>
              <w:right w:val="single" w:sz="4" w:space="0" w:color="auto"/>
            </w:tcBorders>
            <w:vAlign w:val="center"/>
            <w:hideMark/>
          </w:tcPr>
          <w:p w14:paraId="341B82D0" w14:textId="77777777" w:rsidR="00BB1C10" w:rsidRDefault="00BB1C10">
            <w:pPr>
              <w:rPr>
                <w:rFonts w:eastAsia="Times New Roman" w:cstheme="minorHAnsi"/>
                <w:color w:val="000000"/>
                <w:sz w:val="18"/>
                <w:szCs w:val="18"/>
              </w:rPr>
            </w:pPr>
          </w:p>
        </w:tc>
        <w:tc>
          <w:tcPr>
            <w:tcW w:w="1276" w:type="dxa"/>
            <w:vMerge/>
            <w:tcBorders>
              <w:top w:val="nil"/>
              <w:left w:val="nil"/>
              <w:bottom w:val="single" w:sz="4" w:space="0" w:color="auto"/>
              <w:right w:val="single" w:sz="4" w:space="0" w:color="auto"/>
            </w:tcBorders>
            <w:vAlign w:val="center"/>
            <w:hideMark/>
          </w:tcPr>
          <w:p w14:paraId="1E76464C" w14:textId="77777777" w:rsidR="00BB1C10" w:rsidRDefault="00BB1C10">
            <w:pPr>
              <w:rPr>
                <w:rFonts w:eastAsia="Times New Roman" w:cstheme="minorHAnsi"/>
                <w:color w:val="000000"/>
                <w:sz w:val="18"/>
                <w:szCs w:val="18"/>
              </w:rPr>
            </w:pPr>
          </w:p>
        </w:tc>
        <w:tc>
          <w:tcPr>
            <w:tcW w:w="1701" w:type="dxa"/>
            <w:vMerge/>
            <w:tcBorders>
              <w:top w:val="nil"/>
              <w:left w:val="nil"/>
              <w:bottom w:val="single" w:sz="4" w:space="0" w:color="auto"/>
              <w:right w:val="single" w:sz="4" w:space="0" w:color="auto"/>
            </w:tcBorders>
            <w:vAlign w:val="center"/>
            <w:hideMark/>
          </w:tcPr>
          <w:p w14:paraId="3A739831" w14:textId="77777777" w:rsidR="00BB1C10" w:rsidRDefault="00BB1C10">
            <w:pPr>
              <w:rPr>
                <w:rFonts w:eastAsia="Times New Roman" w:cstheme="minorHAnsi"/>
                <w:color w:val="000000"/>
                <w:sz w:val="18"/>
                <w:szCs w:val="18"/>
              </w:rPr>
            </w:pPr>
          </w:p>
        </w:tc>
        <w:tc>
          <w:tcPr>
            <w:tcW w:w="1417" w:type="dxa"/>
            <w:vMerge/>
            <w:tcBorders>
              <w:top w:val="single" w:sz="4" w:space="0" w:color="auto"/>
              <w:left w:val="nil"/>
              <w:bottom w:val="single" w:sz="4" w:space="0" w:color="auto"/>
              <w:right w:val="single" w:sz="4" w:space="0" w:color="auto"/>
            </w:tcBorders>
            <w:vAlign w:val="center"/>
            <w:hideMark/>
          </w:tcPr>
          <w:p w14:paraId="7FA26DAF" w14:textId="77777777" w:rsidR="00BB1C10" w:rsidRDefault="00BB1C10">
            <w:pPr>
              <w:rPr>
                <w:rFonts w:eastAsia="Times New Roman" w:cstheme="minorHAnsi"/>
                <w:color w:val="000000"/>
                <w:sz w:val="18"/>
                <w:szCs w:val="18"/>
              </w:rPr>
            </w:pPr>
          </w:p>
        </w:tc>
        <w:tc>
          <w:tcPr>
            <w:tcW w:w="160" w:type="dxa"/>
            <w:vAlign w:val="center"/>
            <w:hideMark/>
          </w:tcPr>
          <w:p w14:paraId="1556C345" w14:textId="77777777" w:rsidR="00BB1C10" w:rsidRDefault="00BB1C10">
            <w:pPr>
              <w:rPr>
                <w:rFonts w:cstheme="minorHAnsi"/>
                <w:color w:val="000000"/>
                <w:sz w:val="18"/>
                <w:szCs w:val="18"/>
              </w:rPr>
            </w:pPr>
          </w:p>
        </w:tc>
      </w:tr>
      <w:tr w:rsidR="00BB1C10" w14:paraId="488E6B6D" w14:textId="77777777" w:rsidTr="00BB1C10">
        <w:trPr>
          <w:trHeight w:val="480"/>
        </w:trPr>
        <w:tc>
          <w:tcPr>
            <w:tcW w:w="515" w:type="dxa"/>
            <w:vMerge w:val="restart"/>
            <w:tcBorders>
              <w:top w:val="single" w:sz="4" w:space="0" w:color="auto"/>
              <w:left w:val="single" w:sz="4" w:space="0" w:color="auto"/>
              <w:bottom w:val="single" w:sz="4" w:space="0" w:color="auto"/>
              <w:right w:val="single" w:sz="4" w:space="0" w:color="auto"/>
            </w:tcBorders>
            <w:vAlign w:val="center"/>
            <w:hideMark/>
          </w:tcPr>
          <w:p w14:paraId="2B2656C1" w14:textId="77777777" w:rsidR="00BB1C10" w:rsidRDefault="00BB1C10">
            <w:pPr>
              <w:rPr>
                <w:rFonts w:eastAsia="Times New Roman" w:cstheme="minorHAnsi"/>
                <w:color w:val="000000"/>
                <w:sz w:val="18"/>
                <w:szCs w:val="18"/>
              </w:rPr>
            </w:pPr>
            <w:r>
              <w:rPr>
                <w:rFonts w:cstheme="minorHAnsi"/>
                <w:color w:val="000000"/>
                <w:sz w:val="18"/>
                <w:szCs w:val="18"/>
              </w:rPr>
              <w:t>4</w:t>
            </w:r>
          </w:p>
        </w:tc>
        <w:tc>
          <w:tcPr>
            <w:tcW w:w="4320" w:type="dxa"/>
            <w:vMerge w:val="restart"/>
            <w:tcBorders>
              <w:top w:val="single" w:sz="4" w:space="0" w:color="auto"/>
              <w:left w:val="single" w:sz="4" w:space="0" w:color="auto"/>
              <w:bottom w:val="single" w:sz="4" w:space="0" w:color="auto"/>
              <w:right w:val="single" w:sz="4" w:space="0" w:color="auto"/>
            </w:tcBorders>
            <w:vAlign w:val="center"/>
            <w:hideMark/>
          </w:tcPr>
          <w:p w14:paraId="78DAF783" w14:textId="77777777" w:rsidR="00BB1C10" w:rsidRDefault="00BB1C10">
            <w:pPr>
              <w:rPr>
                <w:rFonts w:cstheme="minorHAnsi"/>
                <w:color w:val="000000"/>
                <w:sz w:val="18"/>
                <w:szCs w:val="18"/>
              </w:rPr>
            </w:pPr>
            <w:r>
              <w:rPr>
                <w:rFonts w:cstheme="minorHAnsi"/>
                <w:color w:val="000000"/>
                <w:sz w:val="18"/>
                <w:szCs w:val="18"/>
              </w:rPr>
              <w:t>zagraniczna przesyłka polecona</w:t>
            </w:r>
          </w:p>
        </w:tc>
        <w:tc>
          <w:tcPr>
            <w:tcW w:w="1276" w:type="dxa"/>
            <w:tcBorders>
              <w:top w:val="single" w:sz="4" w:space="0" w:color="auto"/>
              <w:left w:val="nil"/>
              <w:bottom w:val="single" w:sz="4" w:space="0" w:color="auto"/>
              <w:right w:val="single" w:sz="4" w:space="0" w:color="auto"/>
            </w:tcBorders>
            <w:vAlign w:val="center"/>
            <w:hideMark/>
          </w:tcPr>
          <w:p w14:paraId="03564EC9" w14:textId="77777777" w:rsidR="00BB1C10" w:rsidRDefault="00BB1C10">
            <w:pPr>
              <w:jc w:val="center"/>
              <w:rPr>
                <w:rFonts w:cstheme="minorHAnsi"/>
                <w:color w:val="000000"/>
                <w:sz w:val="18"/>
                <w:szCs w:val="18"/>
              </w:rPr>
            </w:pPr>
            <w:r>
              <w:rPr>
                <w:rFonts w:cstheme="minorHAnsi"/>
                <w:color w:val="000000"/>
                <w:sz w:val="18"/>
                <w:szCs w:val="18"/>
              </w:rPr>
              <w:t>4a</w:t>
            </w:r>
          </w:p>
        </w:tc>
        <w:tc>
          <w:tcPr>
            <w:tcW w:w="1701" w:type="dxa"/>
            <w:tcBorders>
              <w:top w:val="single" w:sz="4" w:space="0" w:color="auto"/>
              <w:left w:val="nil"/>
              <w:bottom w:val="single" w:sz="4" w:space="0" w:color="auto"/>
              <w:right w:val="single" w:sz="4" w:space="0" w:color="auto"/>
            </w:tcBorders>
            <w:vAlign w:val="center"/>
            <w:hideMark/>
          </w:tcPr>
          <w:p w14:paraId="2119219B" w14:textId="77777777" w:rsidR="00BB1C10" w:rsidRDefault="00BB1C10">
            <w:pPr>
              <w:jc w:val="center"/>
              <w:rPr>
                <w:rFonts w:cstheme="minorHAnsi"/>
                <w:color w:val="000000"/>
                <w:sz w:val="18"/>
                <w:szCs w:val="18"/>
              </w:rPr>
            </w:pPr>
            <w:r>
              <w:rPr>
                <w:rFonts w:cstheme="minorHAnsi"/>
                <w:color w:val="000000"/>
                <w:sz w:val="18"/>
                <w:szCs w:val="18"/>
              </w:rPr>
              <w:t>do 50 g</w:t>
            </w:r>
          </w:p>
        </w:tc>
        <w:tc>
          <w:tcPr>
            <w:tcW w:w="1417" w:type="dxa"/>
            <w:tcBorders>
              <w:top w:val="single" w:sz="4" w:space="0" w:color="auto"/>
              <w:left w:val="nil"/>
              <w:bottom w:val="single" w:sz="4" w:space="0" w:color="auto"/>
              <w:right w:val="single" w:sz="4" w:space="0" w:color="auto"/>
            </w:tcBorders>
            <w:vAlign w:val="center"/>
            <w:hideMark/>
          </w:tcPr>
          <w:p w14:paraId="5C2AEDB5" w14:textId="77777777" w:rsidR="00BB1C10" w:rsidRDefault="00BB1C10">
            <w:pPr>
              <w:jc w:val="center"/>
              <w:rPr>
                <w:rFonts w:cstheme="minorHAnsi"/>
                <w:color w:val="000000"/>
                <w:sz w:val="18"/>
                <w:szCs w:val="18"/>
              </w:rPr>
            </w:pPr>
            <w:r>
              <w:rPr>
                <w:rFonts w:cstheme="minorHAnsi"/>
                <w:color w:val="000000"/>
                <w:sz w:val="18"/>
                <w:szCs w:val="18"/>
              </w:rPr>
              <w:t>5</w:t>
            </w:r>
          </w:p>
        </w:tc>
        <w:tc>
          <w:tcPr>
            <w:tcW w:w="160" w:type="dxa"/>
            <w:vAlign w:val="center"/>
            <w:hideMark/>
          </w:tcPr>
          <w:p w14:paraId="75EE0DA5" w14:textId="77777777" w:rsidR="00BB1C10" w:rsidRDefault="00BB1C10">
            <w:pPr>
              <w:rPr>
                <w:sz w:val="20"/>
              </w:rPr>
            </w:pPr>
          </w:p>
        </w:tc>
      </w:tr>
      <w:tr w:rsidR="00BB1C10" w14:paraId="0F5C573C" w14:textId="77777777" w:rsidTr="00BB1C1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C1170" w14:textId="77777777" w:rsidR="00BB1C10" w:rsidRDefault="00BB1C10">
            <w:pPr>
              <w:rPr>
                <w:rFonts w:eastAsia="Times New Roman" w:cstheme="minorHAnsi"/>
                <w:color w:val="000000"/>
                <w:sz w:val="18"/>
                <w:szCs w:val="18"/>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14:paraId="3BF5AB30" w14:textId="77777777" w:rsidR="00BB1C10" w:rsidRDefault="00BB1C10">
            <w:pPr>
              <w:rPr>
                <w:rFonts w:eastAsia="Times New Roman" w:cstheme="minorHAnsi"/>
                <w:color w:val="000000"/>
                <w:sz w:val="18"/>
                <w:szCs w:val="18"/>
              </w:rPr>
            </w:pPr>
          </w:p>
        </w:tc>
        <w:tc>
          <w:tcPr>
            <w:tcW w:w="1276" w:type="dxa"/>
            <w:tcBorders>
              <w:top w:val="single" w:sz="4" w:space="0" w:color="auto"/>
              <w:left w:val="nil"/>
              <w:bottom w:val="single" w:sz="4" w:space="0" w:color="auto"/>
              <w:right w:val="single" w:sz="4" w:space="0" w:color="auto"/>
            </w:tcBorders>
            <w:vAlign w:val="center"/>
            <w:hideMark/>
          </w:tcPr>
          <w:p w14:paraId="5AB51E70" w14:textId="77777777" w:rsidR="00BB1C10" w:rsidRDefault="00BB1C10">
            <w:pPr>
              <w:jc w:val="center"/>
              <w:rPr>
                <w:rFonts w:cstheme="minorHAnsi"/>
                <w:color w:val="000000"/>
                <w:sz w:val="18"/>
                <w:szCs w:val="18"/>
              </w:rPr>
            </w:pPr>
            <w:r>
              <w:rPr>
                <w:rFonts w:cstheme="minorHAnsi"/>
                <w:color w:val="000000"/>
                <w:sz w:val="18"/>
                <w:szCs w:val="18"/>
              </w:rPr>
              <w:t>4b</w:t>
            </w:r>
          </w:p>
        </w:tc>
        <w:tc>
          <w:tcPr>
            <w:tcW w:w="1701" w:type="dxa"/>
            <w:tcBorders>
              <w:top w:val="single" w:sz="4" w:space="0" w:color="auto"/>
              <w:left w:val="nil"/>
              <w:bottom w:val="single" w:sz="4" w:space="0" w:color="auto"/>
              <w:right w:val="single" w:sz="4" w:space="0" w:color="auto"/>
            </w:tcBorders>
            <w:vAlign w:val="center"/>
            <w:hideMark/>
          </w:tcPr>
          <w:p w14:paraId="715D8BE5" w14:textId="77777777" w:rsidR="00BB1C10" w:rsidRDefault="00BB1C10">
            <w:pPr>
              <w:jc w:val="center"/>
              <w:rPr>
                <w:rFonts w:cstheme="minorHAnsi"/>
                <w:color w:val="000000"/>
                <w:sz w:val="18"/>
                <w:szCs w:val="18"/>
              </w:rPr>
            </w:pPr>
            <w:r>
              <w:rPr>
                <w:rFonts w:cstheme="minorHAnsi"/>
                <w:color w:val="000000"/>
                <w:sz w:val="18"/>
                <w:szCs w:val="18"/>
              </w:rPr>
              <w:t>ponad 50 g do 100 g</w:t>
            </w:r>
          </w:p>
        </w:tc>
        <w:tc>
          <w:tcPr>
            <w:tcW w:w="1417" w:type="dxa"/>
            <w:tcBorders>
              <w:top w:val="single" w:sz="4" w:space="0" w:color="auto"/>
              <w:left w:val="nil"/>
              <w:bottom w:val="single" w:sz="4" w:space="0" w:color="auto"/>
              <w:right w:val="single" w:sz="4" w:space="0" w:color="auto"/>
            </w:tcBorders>
            <w:vAlign w:val="center"/>
            <w:hideMark/>
          </w:tcPr>
          <w:p w14:paraId="2CCCCEE6" w14:textId="77777777" w:rsidR="00BB1C10" w:rsidRDefault="00BB1C10">
            <w:pPr>
              <w:jc w:val="center"/>
              <w:rPr>
                <w:rFonts w:cstheme="minorHAnsi"/>
                <w:color w:val="000000"/>
                <w:sz w:val="18"/>
                <w:szCs w:val="18"/>
              </w:rPr>
            </w:pPr>
            <w:r>
              <w:rPr>
                <w:rFonts w:cstheme="minorHAnsi"/>
                <w:color w:val="000000"/>
                <w:sz w:val="18"/>
                <w:szCs w:val="18"/>
              </w:rPr>
              <w:t>5</w:t>
            </w:r>
          </w:p>
        </w:tc>
        <w:tc>
          <w:tcPr>
            <w:tcW w:w="160" w:type="dxa"/>
            <w:vAlign w:val="center"/>
            <w:hideMark/>
          </w:tcPr>
          <w:p w14:paraId="482A0706" w14:textId="77777777" w:rsidR="00BB1C10" w:rsidRDefault="00BB1C10">
            <w:pPr>
              <w:rPr>
                <w:sz w:val="20"/>
              </w:rPr>
            </w:pPr>
          </w:p>
        </w:tc>
      </w:tr>
      <w:tr w:rsidR="00BB1C10" w14:paraId="3223FA48" w14:textId="77777777" w:rsidTr="00BB1C10">
        <w:trPr>
          <w:trHeight w:val="585"/>
        </w:trPr>
        <w:tc>
          <w:tcPr>
            <w:tcW w:w="515" w:type="dxa"/>
            <w:tcBorders>
              <w:top w:val="single" w:sz="4" w:space="0" w:color="auto"/>
              <w:left w:val="single" w:sz="4" w:space="0" w:color="auto"/>
              <w:bottom w:val="single" w:sz="4" w:space="0" w:color="auto"/>
              <w:right w:val="single" w:sz="4" w:space="0" w:color="auto"/>
            </w:tcBorders>
            <w:vAlign w:val="center"/>
            <w:hideMark/>
          </w:tcPr>
          <w:p w14:paraId="648B5B68" w14:textId="77777777" w:rsidR="00BB1C10" w:rsidRDefault="00BB1C10">
            <w:pPr>
              <w:rPr>
                <w:rFonts w:cstheme="minorHAnsi"/>
                <w:color w:val="000000"/>
                <w:sz w:val="18"/>
                <w:szCs w:val="18"/>
              </w:rPr>
            </w:pPr>
            <w:r>
              <w:rPr>
                <w:rFonts w:cstheme="minorHAnsi"/>
                <w:color w:val="000000"/>
                <w:sz w:val="18"/>
                <w:szCs w:val="18"/>
              </w:rPr>
              <w:t>5</w:t>
            </w:r>
          </w:p>
        </w:tc>
        <w:tc>
          <w:tcPr>
            <w:tcW w:w="4320" w:type="dxa"/>
            <w:tcBorders>
              <w:top w:val="single" w:sz="4" w:space="0" w:color="auto"/>
              <w:left w:val="single" w:sz="4" w:space="0" w:color="auto"/>
              <w:bottom w:val="single" w:sz="4" w:space="0" w:color="auto"/>
              <w:right w:val="single" w:sz="4" w:space="0" w:color="auto"/>
            </w:tcBorders>
            <w:vAlign w:val="center"/>
            <w:hideMark/>
          </w:tcPr>
          <w:p w14:paraId="513E90FA" w14:textId="77777777" w:rsidR="00BB1C10" w:rsidRDefault="00BB1C10">
            <w:pPr>
              <w:rPr>
                <w:rFonts w:cstheme="minorHAnsi"/>
                <w:color w:val="000000"/>
                <w:sz w:val="18"/>
                <w:szCs w:val="18"/>
              </w:rPr>
            </w:pPr>
            <w:r>
              <w:rPr>
                <w:rFonts w:cstheme="minorHAnsi"/>
                <w:color w:val="000000"/>
                <w:sz w:val="18"/>
                <w:szCs w:val="18"/>
              </w:rPr>
              <w:t xml:space="preserve">zagraniczna przesyłka polecona+ ZPO (zwrotne poświadczenie odbioru) </w:t>
            </w:r>
          </w:p>
        </w:tc>
        <w:tc>
          <w:tcPr>
            <w:tcW w:w="1276" w:type="dxa"/>
            <w:tcBorders>
              <w:top w:val="single" w:sz="4" w:space="0" w:color="auto"/>
              <w:left w:val="nil"/>
              <w:bottom w:val="single" w:sz="4" w:space="0" w:color="auto"/>
              <w:right w:val="single" w:sz="4" w:space="0" w:color="auto"/>
            </w:tcBorders>
            <w:vAlign w:val="center"/>
            <w:hideMark/>
          </w:tcPr>
          <w:p w14:paraId="684CABBF" w14:textId="77777777" w:rsidR="00BB1C10" w:rsidRDefault="00BB1C10">
            <w:pPr>
              <w:jc w:val="center"/>
              <w:rPr>
                <w:rFonts w:cstheme="minorHAnsi"/>
                <w:color w:val="000000"/>
                <w:sz w:val="18"/>
                <w:szCs w:val="18"/>
              </w:rPr>
            </w:pPr>
            <w:r>
              <w:rPr>
                <w:rFonts w:cstheme="minorHAnsi"/>
                <w:color w:val="000000"/>
                <w:sz w:val="18"/>
                <w:szCs w:val="18"/>
              </w:rPr>
              <w:t>5a</w:t>
            </w:r>
          </w:p>
        </w:tc>
        <w:tc>
          <w:tcPr>
            <w:tcW w:w="1701" w:type="dxa"/>
            <w:tcBorders>
              <w:top w:val="single" w:sz="4" w:space="0" w:color="auto"/>
              <w:left w:val="nil"/>
              <w:bottom w:val="single" w:sz="4" w:space="0" w:color="auto"/>
              <w:right w:val="single" w:sz="4" w:space="0" w:color="auto"/>
            </w:tcBorders>
            <w:vAlign w:val="center"/>
            <w:hideMark/>
          </w:tcPr>
          <w:p w14:paraId="6065B1ED" w14:textId="77777777" w:rsidR="00BB1C10" w:rsidRDefault="00BB1C10">
            <w:pPr>
              <w:jc w:val="center"/>
              <w:rPr>
                <w:rFonts w:cstheme="minorHAnsi"/>
                <w:color w:val="000000"/>
                <w:sz w:val="18"/>
                <w:szCs w:val="18"/>
              </w:rPr>
            </w:pPr>
            <w:r>
              <w:rPr>
                <w:rFonts w:cstheme="minorHAnsi"/>
                <w:color w:val="000000"/>
                <w:sz w:val="18"/>
                <w:szCs w:val="18"/>
              </w:rPr>
              <w:t>do 50 g</w:t>
            </w:r>
          </w:p>
        </w:tc>
        <w:tc>
          <w:tcPr>
            <w:tcW w:w="1417" w:type="dxa"/>
            <w:tcBorders>
              <w:top w:val="single" w:sz="4" w:space="0" w:color="auto"/>
              <w:left w:val="nil"/>
              <w:bottom w:val="single" w:sz="4" w:space="0" w:color="auto"/>
              <w:right w:val="single" w:sz="4" w:space="0" w:color="auto"/>
            </w:tcBorders>
            <w:vAlign w:val="center"/>
            <w:hideMark/>
          </w:tcPr>
          <w:p w14:paraId="3867AE62" w14:textId="77777777" w:rsidR="00BB1C10" w:rsidRDefault="00BB1C10">
            <w:pPr>
              <w:jc w:val="center"/>
              <w:rPr>
                <w:rFonts w:cstheme="minorHAnsi"/>
                <w:color w:val="000000"/>
                <w:sz w:val="18"/>
                <w:szCs w:val="18"/>
              </w:rPr>
            </w:pPr>
            <w:r>
              <w:rPr>
                <w:rFonts w:cstheme="minorHAnsi"/>
                <w:color w:val="000000"/>
                <w:sz w:val="18"/>
                <w:szCs w:val="18"/>
              </w:rPr>
              <w:t>5</w:t>
            </w:r>
          </w:p>
        </w:tc>
        <w:tc>
          <w:tcPr>
            <w:tcW w:w="160" w:type="dxa"/>
            <w:vAlign w:val="center"/>
            <w:hideMark/>
          </w:tcPr>
          <w:p w14:paraId="7C99C4E8" w14:textId="77777777" w:rsidR="00BB1C10" w:rsidRDefault="00BB1C10">
            <w:pPr>
              <w:rPr>
                <w:sz w:val="20"/>
              </w:rPr>
            </w:pPr>
          </w:p>
        </w:tc>
      </w:tr>
    </w:tbl>
    <w:p w14:paraId="25B25425" w14:textId="77777777" w:rsidR="0086031D" w:rsidRPr="005F3860" w:rsidRDefault="0086031D" w:rsidP="0086031D">
      <w:pPr>
        <w:rPr>
          <w:rFonts w:ascii="Arial" w:hAnsi="Arial" w:cs="Arial"/>
          <w:b/>
          <w:lang w:eastAsia="pl-PL"/>
        </w:rPr>
      </w:pPr>
    </w:p>
    <w:p w14:paraId="4552D067" w14:textId="77777777" w:rsidR="0086031D" w:rsidRPr="005F3860" w:rsidRDefault="0086031D" w:rsidP="0086031D">
      <w:pPr>
        <w:contextualSpacing/>
        <w:jc w:val="both"/>
        <w:rPr>
          <w:rFonts w:ascii="Arial" w:hAnsi="Arial" w:cs="Arial"/>
          <w:b/>
          <w:lang w:eastAsia="pl-PL"/>
        </w:rPr>
      </w:pPr>
      <w:r w:rsidRPr="005F3860">
        <w:rPr>
          <w:rFonts w:ascii="Arial" w:hAnsi="Arial" w:cs="Arial"/>
          <w:b/>
          <w:lang w:eastAsia="pl-PL"/>
        </w:rPr>
        <w:t>Inne wymagania Zamawiającego</w:t>
      </w:r>
    </w:p>
    <w:p w14:paraId="1511EBC4" w14:textId="39564016" w:rsidR="0086031D" w:rsidRPr="005F3860" w:rsidRDefault="0086031D" w:rsidP="00261047">
      <w:pPr>
        <w:spacing w:after="0"/>
        <w:jc w:val="both"/>
        <w:rPr>
          <w:rFonts w:ascii="Arial" w:hAnsi="Arial" w:cs="Arial"/>
          <w:lang w:eastAsia="pl-PL"/>
        </w:rPr>
      </w:pPr>
      <w:r w:rsidRPr="005F3860">
        <w:rPr>
          <w:rFonts w:ascii="Arial" w:hAnsi="Arial" w:cs="Arial"/>
          <w:lang w:eastAsia="pl-PL"/>
        </w:rPr>
        <w:t xml:space="preserve">1. Zamawiający wymaga by Wykonawca na terenie Miasta  Zielona Góra dysponował nie mniej niż </w:t>
      </w:r>
      <w:r w:rsidR="0083410A">
        <w:rPr>
          <w:rFonts w:ascii="Arial" w:hAnsi="Arial" w:cs="Arial"/>
          <w:lang w:eastAsia="pl-PL"/>
        </w:rPr>
        <w:t>3</w:t>
      </w:r>
      <w:r w:rsidRPr="005F3860">
        <w:rPr>
          <w:rFonts w:ascii="Arial" w:hAnsi="Arial" w:cs="Arial"/>
          <w:lang w:eastAsia="pl-PL"/>
        </w:rPr>
        <w:t xml:space="preserve"> placówkami, w których adresaci przesyłek Zamawiającego będą mogli dokonywać odbioru awizowanych przesyłek w tym przekazów pieniężnych. Zamawiający wymaga by placówki te posiadały na zewnątrz budynków, w których się znajdują widoczne szyldy z nazwą lub logo Wykonawcy oraz informacją o okresach ich otwarcia. Zamawiający wymaga też by Wykonawca był przygotowany do realizacji doręczeń przesyłek pocztowych na terenie pozostałej części kraju i zagranicę.</w:t>
      </w:r>
    </w:p>
    <w:p w14:paraId="6B8E8AB4" w14:textId="77777777" w:rsidR="0086031D" w:rsidRPr="005F3860" w:rsidRDefault="0086031D" w:rsidP="00261047">
      <w:pPr>
        <w:spacing w:after="0"/>
        <w:jc w:val="both"/>
        <w:rPr>
          <w:rFonts w:ascii="Arial" w:hAnsi="Arial" w:cs="Arial"/>
          <w:lang w:eastAsia="pl-PL"/>
        </w:rPr>
      </w:pPr>
      <w:r w:rsidRPr="005F3860">
        <w:rPr>
          <w:rFonts w:ascii="Arial" w:hAnsi="Arial" w:cs="Arial"/>
          <w:lang w:eastAsia="pl-PL"/>
        </w:rPr>
        <w:t>2. Zamawiający wymaga by punkty te były czynne:</w:t>
      </w:r>
    </w:p>
    <w:p w14:paraId="566C06B0" w14:textId="77777777" w:rsidR="0086031D" w:rsidRPr="005F3860" w:rsidRDefault="0086031D" w:rsidP="00261047">
      <w:pPr>
        <w:spacing w:after="0"/>
        <w:rPr>
          <w:rFonts w:ascii="Arial" w:hAnsi="Arial" w:cs="Arial"/>
          <w:lang w:eastAsia="pl-PL"/>
        </w:rPr>
      </w:pPr>
      <w:r w:rsidRPr="005F3860">
        <w:rPr>
          <w:rFonts w:ascii="Arial" w:hAnsi="Arial" w:cs="Arial"/>
          <w:lang w:eastAsia="pl-PL"/>
        </w:rPr>
        <w:t xml:space="preserve">-codziennie od poniedziałku do piątku z wyjątkiem świąt ustawowo wolnych od pracy, </w:t>
      </w:r>
    </w:p>
    <w:p w14:paraId="09496BFA" w14:textId="77777777" w:rsidR="0086031D" w:rsidRPr="005F3860" w:rsidRDefault="0086031D" w:rsidP="00261047">
      <w:pPr>
        <w:spacing w:after="0"/>
        <w:rPr>
          <w:rFonts w:ascii="Arial" w:hAnsi="Arial" w:cs="Arial"/>
          <w:lang w:eastAsia="pl-PL"/>
        </w:rPr>
      </w:pPr>
      <w:r w:rsidRPr="005F3860">
        <w:rPr>
          <w:rFonts w:ascii="Arial" w:hAnsi="Arial" w:cs="Arial"/>
          <w:lang w:eastAsia="pl-PL"/>
        </w:rPr>
        <w:t>- nie krócej niż 5 godzin dziennie między godzinami 8:00 a 18:00.</w:t>
      </w:r>
    </w:p>
    <w:p w14:paraId="60C007B9" w14:textId="77777777" w:rsidR="0086031D" w:rsidRPr="005F3860" w:rsidRDefault="0086031D" w:rsidP="00261047">
      <w:pPr>
        <w:spacing w:after="0"/>
        <w:rPr>
          <w:rFonts w:ascii="Arial" w:hAnsi="Arial" w:cs="Arial"/>
          <w:lang w:eastAsia="pl-PL"/>
        </w:rPr>
      </w:pPr>
      <w:r w:rsidRPr="005F3860">
        <w:rPr>
          <w:rFonts w:ascii="Arial" w:hAnsi="Arial" w:cs="Arial"/>
          <w:lang w:eastAsia="pl-PL"/>
        </w:rPr>
        <w:t>3. Zamawiający wymaga by obsługa wyżej określonych placówek posiadała odpowiednie kwalifikacje do realizacji usług pocztowych w zakresie przewidzianym umową.</w:t>
      </w:r>
    </w:p>
    <w:p w14:paraId="736645D7" w14:textId="66721E89" w:rsidR="0086031D" w:rsidRPr="005F3860" w:rsidRDefault="0086031D" w:rsidP="00261047">
      <w:pPr>
        <w:spacing w:after="0"/>
        <w:jc w:val="both"/>
        <w:rPr>
          <w:rFonts w:ascii="Arial" w:hAnsi="Arial" w:cs="Arial"/>
          <w:lang w:eastAsia="pl-PL"/>
        </w:rPr>
      </w:pPr>
      <w:r w:rsidRPr="005F3860">
        <w:rPr>
          <w:rFonts w:ascii="Arial" w:hAnsi="Arial" w:cs="Arial"/>
          <w:lang w:eastAsia="pl-PL"/>
        </w:rPr>
        <w:t xml:space="preserve">4. Wymagana możliwość tworzenia rejestrów nadawczych drogą elektroniczną z automatyczną funkcją nadawania numerów nadawczych tzw. „R”, automatyką wiążącą cenę z rodzajem i masą przesyłki. System powinien tworzyć książkę nadawczą oraz bazę adresową nadawanych przesyłek z możliwością wykorzystywania adresów przy następnych wysyłkach. </w:t>
      </w:r>
    </w:p>
    <w:p w14:paraId="359235D4" w14:textId="6FF33EB1" w:rsidR="0086031D" w:rsidRPr="0083410A" w:rsidRDefault="0086031D" w:rsidP="0083410A">
      <w:pPr>
        <w:spacing w:after="0"/>
        <w:rPr>
          <w:rFonts w:ascii="Arial" w:hAnsi="Arial" w:cs="Arial"/>
          <w:b/>
          <w:bCs/>
          <w:u w:val="single"/>
        </w:rPr>
      </w:pPr>
      <w:r w:rsidRPr="0083410A">
        <w:rPr>
          <w:rFonts w:ascii="Arial" w:hAnsi="Arial" w:cs="Arial"/>
          <w:b/>
          <w:bCs/>
          <w:u w:val="single"/>
        </w:rPr>
        <w:t>Wymagania RODO:</w:t>
      </w:r>
    </w:p>
    <w:p w14:paraId="4527CF12" w14:textId="2A2CE6E8" w:rsidR="0086031D" w:rsidRPr="005F3860" w:rsidRDefault="0086031D" w:rsidP="00B9541C">
      <w:pPr>
        <w:pStyle w:val="Tekstpodstawowy"/>
        <w:numPr>
          <w:ilvl w:val="0"/>
          <w:numId w:val="34"/>
        </w:numPr>
        <w:spacing w:after="0"/>
        <w:ind w:left="426" w:hanging="284"/>
        <w:jc w:val="both"/>
        <w:rPr>
          <w:rFonts w:ascii="Arial" w:hAnsi="Arial" w:cs="Arial"/>
          <w:b/>
          <w:i/>
        </w:rPr>
      </w:pPr>
      <w:r w:rsidRPr="005F3860">
        <w:rPr>
          <w:rFonts w:ascii="Arial" w:hAnsi="Arial" w:cs="Arial"/>
        </w:rPr>
        <w:t xml:space="preserve">Ustala się, iż dane osób kontaktowych, przedstawicieli Stron, innych osób zaangażowanych w realizację niniejszej Umowy (np. pracowników, przedstawicieli i współpracowników Stron), są przetwarzane przez każdą ze Stron jako Administratora danych w znaczeniu określonym w art.4 rozporządzeniem Parlamentu Europejskiego i Rady (UE) 2016/679 z dnia 27 kwietnia 2016 r. w sprawie ochrony osób fizycznych w związku z przetwarzaniem danych osobowych i w sprawie swobodnego przepływu takich danych oraz uchylenia dyrektywy 95/46/WE (ogólne rozporządzenie </w:t>
      </w:r>
      <w:r w:rsidRPr="005F3860">
        <w:rPr>
          <w:rFonts w:ascii="Arial" w:hAnsi="Arial" w:cs="Arial"/>
        </w:rPr>
        <w:br/>
        <w:t>o ochronie danych) (</w:t>
      </w:r>
      <w:proofErr w:type="spellStart"/>
      <w:r w:rsidRPr="005F3860">
        <w:rPr>
          <w:rFonts w:ascii="Arial" w:hAnsi="Arial" w:cs="Arial"/>
        </w:rPr>
        <w:t>Dz.Urz.UE.L</w:t>
      </w:r>
      <w:proofErr w:type="spellEnd"/>
      <w:r w:rsidRPr="005F3860">
        <w:rPr>
          <w:rFonts w:ascii="Arial" w:hAnsi="Arial" w:cs="Arial"/>
        </w:rPr>
        <w:t xml:space="preserve"> Nr 119 str.1).</w:t>
      </w:r>
    </w:p>
    <w:p w14:paraId="169A481C" w14:textId="4626BB6D" w:rsidR="0086031D" w:rsidRPr="005F3860" w:rsidRDefault="0086031D" w:rsidP="00B9541C">
      <w:pPr>
        <w:pStyle w:val="Tekstpodstawowy"/>
        <w:numPr>
          <w:ilvl w:val="0"/>
          <w:numId w:val="34"/>
        </w:numPr>
        <w:spacing w:after="0"/>
        <w:ind w:left="426" w:hanging="284"/>
        <w:jc w:val="both"/>
        <w:rPr>
          <w:rStyle w:val="FontStyle97"/>
          <w:rFonts w:ascii="Arial" w:hAnsi="Arial" w:cs="Arial"/>
          <w:b/>
          <w:i/>
          <w:color w:val="auto"/>
          <w:sz w:val="22"/>
          <w:szCs w:val="22"/>
        </w:rPr>
      </w:pPr>
      <w:r w:rsidRPr="005F3860">
        <w:rPr>
          <w:rFonts w:ascii="Arial" w:hAnsi="Arial" w:cs="Arial"/>
        </w:rPr>
        <w:t>Wykonawca</w:t>
      </w:r>
      <w:r w:rsidR="00261047">
        <w:rPr>
          <w:rFonts w:ascii="Arial" w:hAnsi="Arial" w:cs="Arial"/>
        </w:rPr>
        <w:t xml:space="preserve"> </w:t>
      </w:r>
      <w:r w:rsidRPr="005F3860">
        <w:rPr>
          <w:rFonts w:ascii="Arial" w:hAnsi="Arial" w:cs="Arial"/>
        </w:rPr>
        <w:t>zobowiązuje się do przekazania klauzuli informacyjnej, swoim pracownikom, współpracownikom i przedstawicielom zaangażowanym w realizację niniejszej Umowy między Stronami, których dane będą przetwarzane przez Zamawiającego (dostosować do przyjętego nazewnictwa w umowi</w:t>
      </w:r>
      <w:r w:rsidR="0083410A">
        <w:rPr>
          <w:rFonts w:ascii="Arial" w:hAnsi="Arial" w:cs="Arial"/>
        </w:rPr>
        <w:t>e).</w:t>
      </w:r>
    </w:p>
    <w:p w14:paraId="54010367" w14:textId="77777777" w:rsidR="0086031D" w:rsidRPr="005F3860" w:rsidRDefault="0086031D" w:rsidP="00256517">
      <w:pPr>
        <w:pStyle w:val="Style20"/>
        <w:widowControl/>
        <w:tabs>
          <w:tab w:val="left" w:pos="706"/>
        </w:tabs>
        <w:spacing w:line="276" w:lineRule="auto"/>
        <w:ind w:firstLine="0"/>
        <w:jc w:val="both"/>
        <w:rPr>
          <w:rStyle w:val="FontStyle97"/>
          <w:rFonts w:ascii="Arial" w:hAnsi="Arial" w:cs="Arial"/>
          <w:sz w:val="22"/>
          <w:szCs w:val="22"/>
        </w:rPr>
      </w:pPr>
    </w:p>
    <w:p w14:paraId="0EF2377D" w14:textId="7AA8A777" w:rsidR="00E74DE3" w:rsidRPr="0083410A" w:rsidRDefault="006525AA" w:rsidP="0083410A">
      <w:pPr>
        <w:spacing w:after="0"/>
        <w:rPr>
          <w:rFonts w:ascii="Arial" w:eastAsia="Times New Roman" w:hAnsi="Arial" w:cs="Arial"/>
          <w:lang w:eastAsia="pl-PL"/>
        </w:rPr>
      </w:pPr>
      <w:r w:rsidRPr="005F3860">
        <w:rPr>
          <w:rFonts w:ascii="Arial" w:eastAsia="Times New Roman" w:hAnsi="Arial" w:cs="Arial"/>
          <w:lang w:eastAsia="pl-PL"/>
        </w:rPr>
        <w:t xml:space="preserve">Wspólny Słownik Zamówień CPV: </w:t>
      </w:r>
      <w:r w:rsidR="00E74DE3" w:rsidRPr="005F3860">
        <w:rPr>
          <w:rFonts w:ascii="Arial" w:hAnsi="Arial" w:cs="Arial"/>
          <w:b/>
        </w:rPr>
        <w:t>64110000-0 Usługi pocztowe</w:t>
      </w:r>
    </w:p>
    <w:p w14:paraId="5C417198" w14:textId="556698C2" w:rsidR="006525AA" w:rsidRPr="005F3860" w:rsidRDefault="006525AA" w:rsidP="00AE500A">
      <w:pPr>
        <w:spacing w:after="0"/>
        <w:rPr>
          <w:rFonts w:ascii="Arial" w:eastAsia="Times New Roman" w:hAnsi="Arial" w:cs="Arial"/>
          <w:lang w:eastAsia="pl-PL"/>
        </w:rPr>
      </w:pPr>
      <w:r w:rsidRPr="005F3860">
        <w:rPr>
          <w:rFonts w:ascii="Arial" w:eastAsia="Times New Roman" w:hAnsi="Arial" w:cs="Arial"/>
          <w:lang w:eastAsia="pl-PL"/>
        </w:rPr>
        <w:t>Zamawiający nie dopuszcza składani</w:t>
      </w:r>
      <w:r w:rsidR="00CC25AF" w:rsidRPr="005F3860">
        <w:rPr>
          <w:rFonts w:ascii="Arial" w:eastAsia="Times New Roman" w:hAnsi="Arial" w:cs="Arial"/>
          <w:lang w:eastAsia="pl-PL"/>
        </w:rPr>
        <w:t>a</w:t>
      </w:r>
      <w:r w:rsidRPr="005F3860">
        <w:rPr>
          <w:rFonts w:ascii="Arial" w:eastAsia="Times New Roman" w:hAnsi="Arial" w:cs="Arial"/>
          <w:lang w:eastAsia="pl-PL"/>
        </w:rPr>
        <w:t xml:space="preserve"> ofert częściowych.</w:t>
      </w:r>
    </w:p>
    <w:p w14:paraId="5C417199" w14:textId="77777777" w:rsidR="006525AA" w:rsidRPr="005F3860" w:rsidRDefault="006525AA" w:rsidP="00AE500A">
      <w:pPr>
        <w:spacing w:after="0"/>
        <w:jc w:val="both"/>
        <w:rPr>
          <w:rFonts w:ascii="Arial" w:eastAsia="Times New Roman" w:hAnsi="Arial" w:cs="Arial"/>
          <w:lang w:eastAsia="pl-PL"/>
        </w:rPr>
      </w:pPr>
      <w:r w:rsidRPr="005F3860">
        <w:rPr>
          <w:rFonts w:ascii="Arial" w:eastAsia="Times New Roman" w:hAnsi="Arial" w:cs="Arial"/>
          <w:lang w:eastAsia="pl-PL"/>
        </w:rPr>
        <w:t>Zamawiający nie dopuszcza składania ofert wariantowych oraz w postaci katalogów elektronicznych.</w:t>
      </w:r>
    </w:p>
    <w:p w14:paraId="5C41719A" w14:textId="3A2F22C2" w:rsidR="006525AA" w:rsidRPr="005F3860" w:rsidRDefault="006525AA" w:rsidP="00AE500A">
      <w:pPr>
        <w:spacing w:after="0"/>
        <w:jc w:val="both"/>
        <w:rPr>
          <w:rFonts w:ascii="Arial" w:eastAsia="Times New Roman" w:hAnsi="Arial" w:cs="Arial"/>
          <w:color w:val="000000" w:themeColor="text1"/>
          <w:lang w:eastAsia="pl-PL"/>
        </w:rPr>
      </w:pPr>
      <w:r w:rsidRPr="005F3860">
        <w:rPr>
          <w:rFonts w:ascii="Arial" w:eastAsia="Times New Roman" w:hAnsi="Arial" w:cs="Arial"/>
          <w:color w:val="000000" w:themeColor="text1"/>
          <w:lang w:eastAsia="pl-PL"/>
        </w:rPr>
        <w:t>Zamawiający przewiduje udzielani</w:t>
      </w:r>
      <w:r w:rsidR="00120ED2" w:rsidRPr="005F3860">
        <w:rPr>
          <w:rFonts w:ascii="Arial" w:eastAsia="Times New Roman" w:hAnsi="Arial" w:cs="Arial"/>
          <w:color w:val="000000" w:themeColor="text1"/>
          <w:lang w:eastAsia="pl-PL"/>
        </w:rPr>
        <w:t>e</w:t>
      </w:r>
      <w:r w:rsidRPr="005F3860">
        <w:rPr>
          <w:rFonts w:ascii="Arial" w:eastAsia="Times New Roman" w:hAnsi="Arial" w:cs="Arial"/>
          <w:color w:val="000000" w:themeColor="text1"/>
          <w:lang w:eastAsia="pl-PL"/>
        </w:rPr>
        <w:t xml:space="preserve"> zamówień, </w:t>
      </w:r>
      <w:bookmarkStart w:id="3" w:name="_Hlk74645259"/>
      <w:r w:rsidRPr="005F3860">
        <w:rPr>
          <w:rFonts w:ascii="Arial" w:eastAsia="Times New Roman" w:hAnsi="Arial" w:cs="Arial"/>
          <w:color w:val="000000" w:themeColor="text1"/>
          <w:lang w:eastAsia="pl-PL"/>
        </w:rPr>
        <w:t>o których mowa w art. 214 ust. 1 pkt 7</w:t>
      </w:r>
      <w:r w:rsidR="00962C1B" w:rsidRPr="005F3860">
        <w:rPr>
          <w:rFonts w:ascii="Arial" w:eastAsia="Times New Roman" w:hAnsi="Arial" w:cs="Arial"/>
          <w:color w:val="000000" w:themeColor="text1"/>
          <w:lang w:eastAsia="pl-PL"/>
        </w:rPr>
        <w:t xml:space="preserve"> PZP</w:t>
      </w:r>
      <w:r w:rsidRPr="005F3860">
        <w:rPr>
          <w:rFonts w:ascii="Arial" w:eastAsia="Times New Roman" w:hAnsi="Arial" w:cs="Arial"/>
          <w:color w:val="000000" w:themeColor="text1"/>
          <w:lang w:eastAsia="pl-PL"/>
        </w:rPr>
        <w:t xml:space="preserve"> polegające na powtórzeniu usług </w:t>
      </w:r>
      <w:r w:rsidR="00E74DE3" w:rsidRPr="005F3860">
        <w:rPr>
          <w:rFonts w:ascii="Arial" w:eastAsia="Times New Roman" w:hAnsi="Arial" w:cs="Arial"/>
          <w:color w:val="000000" w:themeColor="text1"/>
          <w:lang w:eastAsia="pl-PL"/>
        </w:rPr>
        <w:t>pocztowych</w:t>
      </w:r>
      <w:r w:rsidRPr="005F3860">
        <w:rPr>
          <w:rFonts w:ascii="Arial" w:eastAsia="Times New Roman" w:hAnsi="Arial" w:cs="Arial"/>
          <w:color w:val="000000" w:themeColor="text1"/>
          <w:lang w:eastAsia="pl-PL"/>
        </w:rPr>
        <w:t xml:space="preserve"> do wysokości </w:t>
      </w:r>
      <w:r w:rsidR="00962C1B" w:rsidRPr="005F3860">
        <w:rPr>
          <w:rFonts w:ascii="Arial" w:eastAsia="Times New Roman" w:hAnsi="Arial" w:cs="Arial"/>
          <w:color w:val="000000" w:themeColor="text1"/>
          <w:lang w:eastAsia="pl-PL"/>
        </w:rPr>
        <w:t>15</w:t>
      </w:r>
      <w:r w:rsidRPr="005F3860">
        <w:rPr>
          <w:rFonts w:ascii="Arial" w:eastAsia="Times New Roman" w:hAnsi="Arial" w:cs="Arial"/>
          <w:color w:val="000000" w:themeColor="text1"/>
          <w:lang w:eastAsia="pl-PL"/>
        </w:rPr>
        <w:t xml:space="preserve"> %  zamówienia podstawowego  (uzupełniające).</w:t>
      </w:r>
      <w:bookmarkEnd w:id="3"/>
    </w:p>
    <w:p w14:paraId="5C41719C" w14:textId="77777777" w:rsidR="006525AA" w:rsidRPr="0096311E" w:rsidRDefault="006525AA" w:rsidP="0096311E">
      <w:pPr>
        <w:spacing w:after="0"/>
        <w:rPr>
          <w:rFonts w:ascii="Arial" w:eastAsia="Times New Roman" w:hAnsi="Arial" w:cs="Arial"/>
          <w:b/>
          <w:lang w:eastAsia="pl-PL"/>
        </w:rPr>
      </w:pPr>
    </w:p>
    <w:p w14:paraId="5C41719D" w14:textId="77777777"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V.WIZJA LOKALNA</w:t>
      </w:r>
    </w:p>
    <w:p w14:paraId="5C41719E" w14:textId="77777777" w:rsidR="006525AA" w:rsidRPr="0096311E" w:rsidRDefault="006525AA" w:rsidP="0096311E">
      <w:pPr>
        <w:spacing w:after="0"/>
        <w:rPr>
          <w:rFonts w:ascii="Arial" w:eastAsia="Times New Roman" w:hAnsi="Arial" w:cs="Arial"/>
          <w:color w:val="000000" w:themeColor="text1"/>
          <w:lang w:eastAsia="pl-PL"/>
        </w:rPr>
      </w:pPr>
      <w:r w:rsidRPr="0096311E">
        <w:rPr>
          <w:rFonts w:ascii="Arial" w:eastAsia="Times New Roman" w:hAnsi="Arial" w:cs="Arial"/>
          <w:color w:val="000000" w:themeColor="text1"/>
          <w:lang w:eastAsia="pl-PL"/>
        </w:rPr>
        <w:t>Zamawiający nie przewiduje przeprowadzania wizji lokalnej.</w:t>
      </w:r>
    </w:p>
    <w:p w14:paraId="5C41719F" w14:textId="77777777" w:rsidR="0096311E" w:rsidRDefault="0096311E" w:rsidP="0096311E">
      <w:pPr>
        <w:suppressAutoHyphens/>
        <w:spacing w:after="0"/>
        <w:rPr>
          <w:rFonts w:ascii="Arial" w:eastAsia="Times New Roman" w:hAnsi="Arial" w:cs="Arial"/>
          <w:b/>
          <w:color w:val="000000" w:themeColor="text1"/>
          <w:lang w:eastAsia="pl-PL"/>
        </w:rPr>
      </w:pPr>
    </w:p>
    <w:p w14:paraId="5C4171A0" w14:textId="77777777" w:rsidR="006525AA" w:rsidRPr="0096311E" w:rsidRDefault="006525AA" w:rsidP="0096311E">
      <w:pPr>
        <w:suppressAutoHyphens/>
        <w:spacing w:after="0"/>
        <w:rPr>
          <w:rFonts w:ascii="Arial" w:eastAsia="Times New Roman" w:hAnsi="Arial" w:cs="Arial"/>
          <w:b/>
          <w:color w:val="000000" w:themeColor="text1"/>
          <w:lang w:eastAsia="pl-PL"/>
        </w:rPr>
      </w:pPr>
      <w:r w:rsidRPr="0096311E">
        <w:rPr>
          <w:rFonts w:ascii="Arial" w:eastAsia="Times New Roman" w:hAnsi="Arial" w:cs="Arial"/>
          <w:b/>
          <w:color w:val="000000" w:themeColor="text1"/>
          <w:lang w:eastAsia="pl-PL"/>
        </w:rPr>
        <w:t>VI.PODWYKONAWSTWO</w:t>
      </w:r>
    </w:p>
    <w:p w14:paraId="5C4171A1" w14:textId="77777777" w:rsidR="006525AA" w:rsidRPr="0096311E" w:rsidRDefault="006525AA" w:rsidP="00B9541C">
      <w:pPr>
        <w:numPr>
          <w:ilvl w:val="0"/>
          <w:numId w:val="6"/>
        </w:numPr>
        <w:suppressAutoHyphens/>
        <w:spacing w:after="0"/>
        <w:rPr>
          <w:rFonts w:ascii="Arial" w:eastAsia="Times New Roman" w:hAnsi="Arial" w:cs="Arial"/>
          <w:lang w:eastAsia="pl-PL"/>
        </w:rPr>
      </w:pPr>
      <w:r w:rsidRPr="0096311E">
        <w:rPr>
          <w:rFonts w:ascii="Arial" w:eastAsia="Times New Roman" w:hAnsi="Arial" w:cs="Arial"/>
          <w:lang w:eastAsia="pl-PL"/>
        </w:rPr>
        <w:t xml:space="preserve">Wykonawca może powierzyć wykonanie części zamówienia podwykonawcy (podwykonawcom). </w:t>
      </w:r>
    </w:p>
    <w:p w14:paraId="5C4171A2" w14:textId="77777777" w:rsidR="006525AA" w:rsidRPr="0096311E" w:rsidRDefault="006525AA" w:rsidP="00B9541C">
      <w:pPr>
        <w:numPr>
          <w:ilvl w:val="0"/>
          <w:numId w:val="6"/>
        </w:numPr>
        <w:suppressAutoHyphens/>
        <w:spacing w:after="0"/>
        <w:rPr>
          <w:rFonts w:ascii="Arial" w:eastAsia="Times New Roman" w:hAnsi="Arial" w:cs="Arial"/>
          <w:lang w:eastAsia="pl-PL"/>
        </w:rPr>
      </w:pPr>
      <w:r w:rsidRPr="0096311E">
        <w:rPr>
          <w:rFonts w:ascii="Arial" w:eastAsia="Times New Roman" w:hAnsi="Arial" w:cs="Arial"/>
          <w:lang w:eastAsia="pl-PL"/>
        </w:rPr>
        <w:lastRenderedPageBreak/>
        <w:t xml:space="preserve">Zamawiający </w:t>
      </w:r>
      <w:r w:rsidRPr="0096311E">
        <w:rPr>
          <w:rFonts w:ascii="Arial" w:eastAsia="Times New Roman" w:hAnsi="Arial" w:cs="Arial"/>
          <w:b/>
          <w:lang w:eastAsia="pl-PL"/>
        </w:rPr>
        <w:t>nie zastrzega</w:t>
      </w:r>
      <w:r w:rsidRPr="0096311E">
        <w:rPr>
          <w:rFonts w:ascii="Arial" w:eastAsia="Times New Roman" w:hAnsi="Arial" w:cs="Arial"/>
          <w:lang w:eastAsia="pl-PL"/>
        </w:rPr>
        <w:t xml:space="preserve"> obowiązku osobistego wykonania przez Wykonawcę kluczowych części zamówienia.</w:t>
      </w:r>
    </w:p>
    <w:p w14:paraId="5C4171A3" w14:textId="77777777" w:rsidR="006525AA" w:rsidRPr="0096311E" w:rsidRDefault="006525AA" w:rsidP="00B9541C">
      <w:pPr>
        <w:numPr>
          <w:ilvl w:val="0"/>
          <w:numId w:val="6"/>
        </w:numPr>
        <w:suppressAutoHyphens/>
        <w:spacing w:after="0"/>
        <w:rPr>
          <w:rFonts w:ascii="Arial" w:eastAsia="Times New Roman" w:hAnsi="Arial" w:cs="Arial"/>
          <w:lang w:eastAsia="pl-PL"/>
        </w:rPr>
      </w:pPr>
      <w:r w:rsidRPr="0096311E">
        <w:rPr>
          <w:rFonts w:ascii="Arial" w:eastAsia="Times New Roman" w:hAnsi="Arial" w:cs="Arial"/>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C4171A4" w14:textId="77777777" w:rsidR="006525AA" w:rsidRPr="0096311E" w:rsidRDefault="006525AA" w:rsidP="0096311E">
      <w:pPr>
        <w:suppressAutoHyphens/>
        <w:spacing w:after="0"/>
        <w:ind w:left="453"/>
        <w:rPr>
          <w:rFonts w:ascii="Arial" w:eastAsia="Times New Roman" w:hAnsi="Arial" w:cs="Arial"/>
          <w:lang w:eastAsia="pl-PL"/>
        </w:rPr>
      </w:pPr>
    </w:p>
    <w:p w14:paraId="5C4171A5" w14:textId="77777777" w:rsidR="006525AA" w:rsidRPr="0096311E" w:rsidRDefault="006525AA" w:rsidP="0096311E">
      <w:pPr>
        <w:suppressAutoHyphens/>
        <w:spacing w:after="0"/>
        <w:rPr>
          <w:rFonts w:ascii="Arial" w:eastAsia="Times New Roman" w:hAnsi="Arial" w:cs="Arial"/>
          <w:b/>
          <w:lang w:eastAsia="pl-PL"/>
        </w:rPr>
      </w:pPr>
      <w:r w:rsidRPr="0096311E">
        <w:rPr>
          <w:rFonts w:ascii="Arial" w:eastAsia="Times New Roman" w:hAnsi="Arial" w:cs="Arial"/>
          <w:b/>
          <w:lang w:val="en-US" w:eastAsia="pl-PL"/>
        </w:rPr>
        <w:t>VII.TERMIN WYKONANIA ZAMÓWIENIA</w:t>
      </w:r>
    </w:p>
    <w:p w14:paraId="5C4171A6" w14:textId="5CBAC946" w:rsidR="006525AA" w:rsidRPr="0096311E" w:rsidRDefault="006525AA" w:rsidP="00B9541C">
      <w:pPr>
        <w:numPr>
          <w:ilvl w:val="0"/>
          <w:numId w:val="8"/>
        </w:numPr>
        <w:spacing w:after="0"/>
        <w:ind w:left="425" w:hanging="425"/>
        <w:rPr>
          <w:rFonts w:ascii="Arial" w:eastAsia="Times New Roman" w:hAnsi="Arial" w:cs="Arial"/>
          <w:lang w:eastAsia="pl-PL"/>
        </w:rPr>
      </w:pPr>
      <w:r w:rsidRPr="0096311E">
        <w:rPr>
          <w:rFonts w:ascii="Arial" w:eastAsia="Times New Roman" w:hAnsi="Arial" w:cs="Arial"/>
          <w:lang w:eastAsia="pl-PL"/>
        </w:rPr>
        <w:t>Termin realizacji zamówienia</w:t>
      </w:r>
      <w:r w:rsidR="008D2D78" w:rsidRPr="0096311E">
        <w:rPr>
          <w:rFonts w:ascii="Arial" w:eastAsia="Times New Roman" w:hAnsi="Arial" w:cs="Arial"/>
          <w:lang w:eastAsia="pl-PL"/>
        </w:rPr>
        <w:t>: usługa ciągła –</w:t>
      </w:r>
      <w:r w:rsidR="00E74DE3" w:rsidRPr="00E74DE3">
        <w:rPr>
          <w:rFonts w:ascii="Arial" w:eastAsia="Times New Roman" w:hAnsi="Arial" w:cs="Arial"/>
          <w:lang w:eastAsia="pl-PL"/>
        </w:rPr>
        <w:t xml:space="preserve">usługa ciągła od </w:t>
      </w:r>
      <w:r w:rsidR="00261047">
        <w:rPr>
          <w:rFonts w:ascii="Arial" w:eastAsia="Times New Roman" w:hAnsi="Arial" w:cs="Arial"/>
          <w:lang w:eastAsia="pl-PL"/>
        </w:rPr>
        <w:t xml:space="preserve">dnia </w:t>
      </w:r>
      <w:r w:rsidR="00DA6D2F">
        <w:rPr>
          <w:rFonts w:ascii="Arial" w:eastAsia="Times New Roman" w:hAnsi="Arial" w:cs="Arial"/>
          <w:b/>
          <w:bCs/>
          <w:lang w:eastAsia="pl-PL"/>
        </w:rPr>
        <w:t>podpisania Umowy</w:t>
      </w:r>
      <w:r w:rsidR="00261047" w:rsidRPr="00BB1C10">
        <w:rPr>
          <w:rFonts w:ascii="Arial" w:eastAsia="Times New Roman" w:hAnsi="Arial" w:cs="Arial"/>
          <w:b/>
          <w:bCs/>
          <w:lang w:eastAsia="pl-PL"/>
        </w:rPr>
        <w:t xml:space="preserve"> do dnia </w:t>
      </w:r>
      <w:r w:rsidR="00E74DE3" w:rsidRPr="00BB1C10">
        <w:rPr>
          <w:rFonts w:ascii="Arial" w:eastAsia="Times New Roman" w:hAnsi="Arial" w:cs="Arial"/>
          <w:b/>
          <w:bCs/>
          <w:lang w:eastAsia="pl-PL"/>
        </w:rPr>
        <w:t>31 grudnia 202</w:t>
      </w:r>
      <w:r w:rsidR="00BB1C10" w:rsidRPr="00BB1C10">
        <w:rPr>
          <w:rFonts w:ascii="Arial" w:eastAsia="Times New Roman" w:hAnsi="Arial" w:cs="Arial"/>
          <w:b/>
          <w:bCs/>
          <w:lang w:eastAsia="pl-PL"/>
        </w:rPr>
        <w:t>5</w:t>
      </w:r>
      <w:r w:rsidR="00592297" w:rsidRPr="00BB1C10">
        <w:rPr>
          <w:rFonts w:ascii="Arial" w:eastAsia="Times New Roman" w:hAnsi="Arial" w:cs="Arial"/>
          <w:b/>
          <w:bCs/>
          <w:lang w:eastAsia="pl-PL"/>
        </w:rPr>
        <w:t xml:space="preserve"> </w:t>
      </w:r>
      <w:r w:rsidR="00E74DE3" w:rsidRPr="00BB1C10">
        <w:rPr>
          <w:rFonts w:ascii="Arial" w:eastAsia="Times New Roman" w:hAnsi="Arial" w:cs="Arial"/>
          <w:b/>
          <w:bCs/>
          <w:lang w:eastAsia="pl-PL"/>
        </w:rPr>
        <w:t>r.</w:t>
      </w:r>
    </w:p>
    <w:p w14:paraId="5C4171A8" w14:textId="77777777" w:rsidR="0096311E" w:rsidRDefault="0096311E" w:rsidP="0096311E">
      <w:pPr>
        <w:spacing w:after="0"/>
        <w:rPr>
          <w:rFonts w:ascii="Arial" w:eastAsia="Times New Roman" w:hAnsi="Arial" w:cs="Arial"/>
          <w:b/>
          <w:lang w:eastAsia="pl-PL"/>
        </w:rPr>
      </w:pPr>
    </w:p>
    <w:p w14:paraId="5C4171A9" w14:textId="77777777"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VIII.WARUNKI UDZIAŁU W POSTĘPOWANIU</w:t>
      </w:r>
    </w:p>
    <w:p w14:paraId="5C4171AA" w14:textId="77777777" w:rsidR="006525AA" w:rsidRPr="0096311E" w:rsidRDefault="006525AA" w:rsidP="00B9541C">
      <w:pPr>
        <w:numPr>
          <w:ilvl w:val="0"/>
          <w:numId w:val="2"/>
        </w:numPr>
        <w:spacing w:after="0"/>
        <w:ind w:left="426" w:right="20" w:hanging="426"/>
        <w:jc w:val="both"/>
        <w:rPr>
          <w:rFonts w:ascii="Arial" w:hAnsi="Arial" w:cs="Arial"/>
          <w:shd w:val="clear" w:color="auto" w:fill="FFFFFF"/>
        </w:rPr>
      </w:pPr>
      <w:r w:rsidRPr="0096311E">
        <w:rPr>
          <w:rFonts w:ascii="Arial" w:hAnsi="Arial" w:cs="Arial"/>
        </w:rPr>
        <w:t>O udzielenie zamówienia mogą ubiegać się Wykonawcy, którzy nie podlegają wykluczeniu na zasadach określonych w Rozdziale IX SWZ, oraz spełniają określone przez Zamawiającego warunki</w:t>
      </w:r>
      <w:r w:rsidRPr="0096311E">
        <w:rPr>
          <w:rFonts w:ascii="Arial" w:hAnsi="Arial" w:cs="Arial"/>
          <w:b/>
          <w:bCs/>
          <w:shd w:val="clear" w:color="auto" w:fill="FFFFFF"/>
        </w:rPr>
        <w:t xml:space="preserve"> </w:t>
      </w:r>
      <w:r w:rsidRPr="0096311E">
        <w:rPr>
          <w:rFonts w:ascii="Arial" w:hAnsi="Arial" w:cs="Arial"/>
          <w:bCs/>
          <w:shd w:val="clear" w:color="auto" w:fill="FFFFFF"/>
        </w:rPr>
        <w:t>udziału w postępowaniu.</w:t>
      </w:r>
      <w:bookmarkStart w:id="4" w:name="bookmark3"/>
    </w:p>
    <w:p w14:paraId="5C4171AB" w14:textId="77777777" w:rsidR="006525AA" w:rsidRPr="0096311E" w:rsidRDefault="006525AA" w:rsidP="00B9541C">
      <w:pPr>
        <w:numPr>
          <w:ilvl w:val="0"/>
          <w:numId w:val="2"/>
        </w:numPr>
        <w:spacing w:after="0"/>
        <w:ind w:left="426" w:right="20" w:hanging="426"/>
        <w:jc w:val="both"/>
        <w:rPr>
          <w:rFonts w:ascii="Arial" w:hAnsi="Arial" w:cs="Arial"/>
        </w:rPr>
      </w:pPr>
      <w:r w:rsidRPr="0096311E">
        <w:rPr>
          <w:rFonts w:ascii="Arial" w:hAnsi="Arial" w:cs="Arial"/>
        </w:rPr>
        <w:t>O udzielenie zamówienia mogą ubiegać się Wykonawcy, którzy spełniają warunki dotyczące:</w:t>
      </w:r>
      <w:bookmarkEnd w:id="4"/>
    </w:p>
    <w:p w14:paraId="5C4171AC" w14:textId="77777777" w:rsidR="006525AA" w:rsidRPr="0096311E" w:rsidRDefault="006525AA" w:rsidP="00B9541C">
      <w:pPr>
        <w:numPr>
          <w:ilvl w:val="0"/>
          <w:numId w:val="7"/>
        </w:numPr>
        <w:spacing w:after="0"/>
        <w:ind w:left="852" w:right="20" w:hanging="426"/>
        <w:jc w:val="both"/>
        <w:rPr>
          <w:rFonts w:ascii="Arial" w:hAnsi="Arial" w:cs="Arial"/>
        </w:rPr>
      </w:pPr>
      <w:r w:rsidRPr="0096311E">
        <w:rPr>
          <w:rFonts w:ascii="Arial" w:hAnsi="Arial" w:cs="Arial"/>
          <w:b/>
        </w:rPr>
        <w:t>zdolności do występowania w obrocie gospodarczym:</w:t>
      </w:r>
    </w:p>
    <w:p w14:paraId="5C4171AD" w14:textId="77777777" w:rsidR="006525AA" w:rsidRPr="0096311E" w:rsidRDefault="006525AA" w:rsidP="0096311E">
      <w:pPr>
        <w:spacing w:after="0"/>
        <w:ind w:left="868" w:right="20"/>
        <w:jc w:val="both"/>
        <w:rPr>
          <w:rFonts w:ascii="Arial" w:hAnsi="Arial" w:cs="Arial"/>
        </w:rPr>
      </w:pPr>
      <w:r w:rsidRPr="0096311E">
        <w:rPr>
          <w:rFonts w:ascii="Arial" w:hAnsi="Arial" w:cs="Arial"/>
        </w:rPr>
        <w:t>Zamawiający nie stawia warunku w powyższym zakresie.</w:t>
      </w:r>
    </w:p>
    <w:p w14:paraId="5C4171AE" w14:textId="77777777" w:rsidR="006525AA" w:rsidRPr="0096311E" w:rsidRDefault="006525AA" w:rsidP="00B9541C">
      <w:pPr>
        <w:numPr>
          <w:ilvl w:val="0"/>
          <w:numId w:val="7"/>
        </w:numPr>
        <w:spacing w:after="0"/>
        <w:ind w:left="852" w:right="20" w:hanging="426"/>
        <w:jc w:val="both"/>
        <w:rPr>
          <w:rFonts w:ascii="Arial" w:hAnsi="Arial" w:cs="Arial"/>
          <w:b/>
        </w:rPr>
      </w:pPr>
      <w:r w:rsidRPr="0096311E">
        <w:rPr>
          <w:rFonts w:ascii="Arial" w:hAnsi="Arial" w:cs="Arial"/>
          <w:b/>
        </w:rPr>
        <w:t>uprawnień do prowadzenia określonej działalności gospodarczej lub zawodowej, o ile wynika to z odrębnych przepisów:</w:t>
      </w:r>
    </w:p>
    <w:p w14:paraId="5C4171AF" w14:textId="77777777" w:rsidR="006525AA" w:rsidRPr="0096311E" w:rsidRDefault="006525AA" w:rsidP="0096311E">
      <w:pPr>
        <w:spacing w:after="0"/>
        <w:ind w:left="868" w:right="20"/>
        <w:jc w:val="both"/>
        <w:rPr>
          <w:rFonts w:ascii="Arial" w:hAnsi="Arial" w:cs="Arial"/>
        </w:rPr>
      </w:pPr>
      <w:r w:rsidRPr="0096311E">
        <w:rPr>
          <w:rFonts w:ascii="Arial" w:hAnsi="Arial" w:cs="Arial"/>
        </w:rPr>
        <w:t>Zamawiający nie stawia warunku w powyższym zakresie.</w:t>
      </w:r>
    </w:p>
    <w:p w14:paraId="5C4171B0" w14:textId="77777777" w:rsidR="006525AA" w:rsidRPr="0096311E" w:rsidRDefault="006525AA" w:rsidP="00B9541C">
      <w:pPr>
        <w:numPr>
          <w:ilvl w:val="0"/>
          <w:numId w:val="7"/>
        </w:numPr>
        <w:spacing w:after="0"/>
        <w:ind w:left="852" w:right="20" w:hanging="426"/>
        <w:jc w:val="both"/>
        <w:rPr>
          <w:rFonts w:ascii="Arial" w:hAnsi="Arial" w:cs="Arial"/>
        </w:rPr>
      </w:pPr>
      <w:r w:rsidRPr="0096311E">
        <w:rPr>
          <w:rFonts w:ascii="Arial" w:hAnsi="Arial" w:cs="Arial"/>
          <w:b/>
        </w:rPr>
        <w:t>sytuacji ekonomicznej lub finansowej:</w:t>
      </w:r>
    </w:p>
    <w:p w14:paraId="5C4171B1" w14:textId="77777777" w:rsidR="006525AA" w:rsidRPr="0096311E" w:rsidRDefault="006525AA" w:rsidP="0096311E">
      <w:pPr>
        <w:spacing w:after="0"/>
        <w:ind w:left="868" w:right="20"/>
        <w:jc w:val="both"/>
        <w:rPr>
          <w:rFonts w:ascii="Arial" w:hAnsi="Arial" w:cs="Arial"/>
        </w:rPr>
      </w:pPr>
      <w:r w:rsidRPr="0096311E">
        <w:rPr>
          <w:rFonts w:ascii="Arial" w:hAnsi="Arial" w:cs="Arial"/>
        </w:rPr>
        <w:t>Zamawiający nie stawia warunku w powyższym zakresie.</w:t>
      </w:r>
    </w:p>
    <w:p w14:paraId="5C4171B2" w14:textId="7A422217" w:rsidR="008B57BE" w:rsidRPr="00CC25AF" w:rsidRDefault="00F75896" w:rsidP="00B9541C">
      <w:pPr>
        <w:numPr>
          <w:ilvl w:val="0"/>
          <w:numId w:val="7"/>
        </w:numPr>
        <w:spacing w:after="0"/>
        <w:ind w:left="426" w:right="20" w:firstLine="0"/>
        <w:jc w:val="both"/>
        <w:rPr>
          <w:rFonts w:ascii="Arial" w:hAnsi="Arial" w:cs="Arial"/>
        </w:rPr>
      </w:pPr>
      <w:r w:rsidRPr="0096311E">
        <w:rPr>
          <w:rFonts w:ascii="Arial" w:hAnsi="Arial" w:cs="Arial"/>
          <w:b/>
        </w:rPr>
        <w:t xml:space="preserve">  zdolności technicznej:</w:t>
      </w:r>
    </w:p>
    <w:p w14:paraId="0D2B9D03" w14:textId="77777777" w:rsidR="00CC25AF" w:rsidRPr="00CC25AF" w:rsidRDefault="00CC25AF" w:rsidP="00CC25AF">
      <w:pPr>
        <w:pStyle w:val="Akapitzlist"/>
        <w:spacing w:after="0"/>
        <w:ind w:left="1004" w:right="20" w:hanging="153"/>
        <w:jc w:val="both"/>
        <w:rPr>
          <w:rFonts w:cs="Arial"/>
          <w:color w:val="auto"/>
          <w:sz w:val="22"/>
          <w:szCs w:val="22"/>
        </w:rPr>
      </w:pPr>
      <w:r w:rsidRPr="00CC25AF">
        <w:rPr>
          <w:rFonts w:cs="Arial"/>
          <w:color w:val="auto"/>
          <w:sz w:val="22"/>
          <w:szCs w:val="22"/>
        </w:rPr>
        <w:t>Zamawiający nie stawia warunku w powyższym zakresie.</w:t>
      </w:r>
    </w:p>
    <w:p w14:paraId="5622B94D" w14:textId="77777777" w:rsidR="00CC25AF" w:rsidRPr="0096311E" w:rsidRDefault="00CC25AF" w:rsidP="00CC25AF">
      <w:pPr>
        <w:spacing w:after="0"/>
        <w:ind w:left="426" w:right="20"/>
        <w:jc w:val="both"/>
        <w:rPr>
          <w:rFonts w:ascii="Arial" w:hAnsi="Arial" w:cs="Arial"/>
        </w:rPr>
      </w:pPr>
    </w:p>
    <w:p w14:paraId="5C4171B6" w14:textId="77777777" w:rsidR="006525AA" w:rsidRPr="0096311E" w:rsidRDefault="006525AA" w:rsidP="00B9541C">
      <w:pPr>
        <w:numPr>
          <w:ilvl w:val="0"/>
          <w:numId w:val="2"/>
        </w:numPr>
        <w:spacing w:after="0"/>
        <w:ind w:left="448" w:hanging="448"/>
        <w:jc w:val="both"/>
        <w:rPr>
          <w:rFonts w:ascii="Arial" w:eastAsia="Times New Roman" w:hAnsi="Arial" w:cs="Arial"/>
          <w:bCs/>
          <w:lang w:eastAsia="pl-PL"/>
        </w:rPr>
      </w:pPr>
      <w:r w:rsidRPr="0096311E">
        <w:rPr>
          <w:rFonts w:ascii="Arial" w:eastAsia="Times New Roman" w:hAnsi="Arial" w:cs="Arial"/>
          <w:bCs/>
          <w:lang w:eastAsia="pl-PL"/>
        </w:rPr>
        <w:t>Zamawiający, w stosunku do Wykonawców wspólnie ubiegających się o udzielenie zamówienia, w odniesieniu do warunku dotyczącego zdolności technicznej lub zawodowej – dopuszcza łączne spełnianie warunku przez Wykonawców.</w:t>
      </w:r>
    </w:p>
    <w:p w14:paraId="5C4171B7" w14:textId="77777777" w:rsidR="006525AA" w:rsidRPr="0096311E" w:rsidRDefault="006525AA" w:rsidP="00B9541C">
      <w:pPr>
        <w:numPr>
          <w:ilvl w:val="0"/>
          <w:numId w:val="2"/>
        </w:numPr>
        <w:spacing w:after="0"/>
        <w:ind w:left="448" w:hanging="448"/>
        <w:jc w:val="both"/>
        <w:rPr>
          <w:rFonts w:ascii="Arial" w:eastAsia="Times New Roman" w:hAnsi="Arial" w:cs="Arial"/>
          <w:bCs/>
          <w:lang w:eastAsia="pl-PL"/>
        </w:rPr>
      </w:pPr>
      <w:r w:rsidRPr="0096311E">
        <w:rPr>
          <w:rFonts w:ascii="Arial" w:eastAsia="Times New Roman" w:hAnsi="Arial" w:cs="Arial"/>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C4171B8" w14:textId="77777777" w:rsidR="006525AA" w:rsidRPr="0096311E" w:rsidRDefault="006525AA" w:rsidP="0096311E">
      <w:pPr>
        <w:spacing w:after="0"/>
        <w:ind w:left="448"/>
        <w:rPr>
          <w:rFonts w:ascii="Arial" w:eastAsia="Times New Roman" w:hAnsi="Arial" w:cs="Arial"/>
          <w:lang w:eastAsia="pl-PL"/>
        </w:rPr>
      </w:pPr>
    </w:p>
    <w:p w14:paraId="5C4171B9" w14:textId="77777777" w:rsidR="006525AA" w:rsidRPr="0096311E" w:rsidRDefault="006525AA" w:rsidP="0096311E">
      <w:pPr>
        <w:spacing w:after="0"/>
        <w:rPr>
          <w:rFonts w:ascii="Arial" w:eastAsia="Times New Roman" w:hAnsi="Arial" w:cs="Arial"/>
          <w:b/>
          <w:bCs/>
          <w:lang w:eastAsia="pl-PL"/>
        </w:rPr>
      </w:pPr>
      <w:r w:rsidRPr="0096311E">
        <w:rPr>
          <w:rFonts w:ascii="Arial" w:eastAsia="Times New Roman" w:hAnsi="Arial" w:cs="Arial"/>
          <w:b/>
          <w:lang w:eastAsia="pl-PL"/>
        </w:rPr>
        <w:t>IX.PODSTAWY WYKLUCZENIA Z POSTĘPOWANIA</w:t>
      </w:r>
    </w:p>
    <w:p w14:paraId="5C4171BA" w14:textId="77777777" w:rsidR="006525AA" w:rsidRPr="0096311E" w:rsidRDefault="006525AA" w:rsidP="00B9541C">
      <w:pPr>
        <w:numPr>
          <w:ilvl w:val="0"/>
          <w:numId w:val="3"/>
        </w:numPr>
        <w:spacing w:after="0"/>
        <w:ind w:left="426" w:hanging="426"/>
        <w:jc w:val="both"/>
        <w:rPr>
          <w:rFonts w:ascii="Arial" w:hAnsi="Arial" w:cs="Arial"/>
        </w:rPr>
      </w:pPr>
      <w:r w:rsidRPr="0096311E">
        <w:rPr>
          <w:rFonts w:ascii="Arial" w:hAnsi="Arial" w:cs="Arial"/>
        </w:rPr>
        <w:t>Z postępowania o udzielenie zamówienia wyklucza się Wykonawców, w stosunku do których zachodzi którakolwiek z okoliczności wskazanych:</w:t>
      </w:r>
    </w:p>
    <w:p w14:paraId="5C4171BB" w14:textId="77777777" w:rsidR="006525AA" w:rsidRPr="0096311E" w:rsidRDefault="006525AA" w:rsidP="00B9541C">
      <w:pPr>
        <w:numPr>
          <w:ilvl w:val="0"/>
          <w:numId w:val="4"/>
        </w:numPr>
        <w:spacing w:after="0"/>
        <w:ind w:left="812" w:hanging="386"/>
        <w:jc w:val="both"/>
        <w:rPr>
          <w:rFonts w:ascii="Arial" w:hAnsi="Arial" w:cs="Arial"/>
        </w:rPr>
      </w:pPr>
      <w:r w:rsidRPr="0096311E">
        <w:rPr>
          <w:rFonts w:ascii="Arial" w:hAnsi="Arial" w:cs="Arial"/>
        </w:rPr>
        <w:tab/>
        <w:t xml:space="preserve">w art. 108 ust. 1 </w:t>
      </w:r>
      <w:proofErr w:type="spellStart"/>
      <w:r w:rsidRPr="0096311E">
        <w:rPr>
          <w:rFonts w:ascii="Arial" w:hAnsi="Arial" w:cs="Arial"/>
        </w:rPr>
        <w:t>p.z.p</w:t>
      </w:r>
      <w:proofErr w:type="spellEnd"/>
      <w:r w:rsidRPr="0096311E">
        <w:rPr>
          <w:rFonts w:ascii="Arial" w:hAnsi="Arial" w:cs="Arial"/>
        </w:rPr>
        <w:t>.;</w:t>
      </w:r>
    </w:p>
    <w:p w14:paraId="5C4171BC" w14:textId="77777777" w:rsidR="006525AA" w:rsidRPr="0096311E" w:rsidRDefault="006525AA" w:rsidP="00B9541C">
      <w:pPr>
        <w:numPr>
          <w:ilvl w:val="0"/>
          <w:numId w:val="4"/>
        </w:numPr>
        <w:spacing w:after="0"/>
        <w:ind w:left="812" w:hanging="386"/>
        <w:jc w:val="both"/>
        <w:rPr>
          <w:rFonts w:ascii="Arial" w:hAnsi="Arial" w:cs="Arial"/>
        </w:rPr>
      </w:pPr>
      <w:r w:rsidRPr="0096311E">
        <w:rPr>
          <w:rFonts w:ascii="Arial" w:hAnsi="Arial" w:cs="Arial"/>
        </w:rPr>
        <w:tab/>
        <w:t>w art. 109 ust. 1 pkt. 4,  tj.:</w:t>
      </w:r>
    </w:p>
    <w:p w14:paraId="5C4171BD" w14:textId="77777777" w:rsidR="006525AA" w:rsidRPr="0096311E" w:rsidRDefault="006525AA" w:rsidP="0096311E">
      <w:pPr>
        <w:spacing w:after="0"/>
        <w:ind w:left="426"/>
        <w:jc w:val="both"/>
        <w:rPr>
          <w:rFonts w:ascii="Arial" w:eastAsia="Times New Roman" w:hAnsi="Arial" w:cs="Arial"/>
          <w:bCs/>
          <w:kern w:val="32"/>
          <w:lang w:eastAsia="pl-PL"/>
        </w:rPr>
      </w:pPr>
      <w:r w:rsidRPr="0096311E">
        <w:rPr>
          <w:rFonts w:ascii="Arial" w:eastAsia="Times New Roman" w:hAnsi="Arial" w:cs="Arial"/>
          <w:bCs/>
          <w:kern w:val="32"/>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C4171BE" w14:textId="77777777" w:rsidR="006525AA" w:rsidRPr="0096311E" w:rsidRDefault="006525AA" w:rsidP="00B9541C">
      <w:pPr>
        <w:numPr>
          <w:ilvl w:val="0"/>
          <w:numId w:val="3"/>
        </w:numPr>
        <w:spacing w:after="0"/>
        <w:ind w:left="426" w:hanging="426"/>
        <w:jc w:val="both"/>
        <w:rPr>
          <w:rFonts w:ascii="Arial" w:hAnsi="Arial" w:cs="Arial"/>
        </w:rPr>
      </w:pPr>
      <w:r w:rsidRPr="0096311E">
        <w:rPr>
          <w:rFonts w:ascii="Arial" w:hAnsi="Arial" w:cs="Arial"/>
        </w:rPr>
        <w:t xml:space="preserve">Wykluczenie Wykonawcy następuje zgodnie z art. 111 </w:t>
      </w:r>
      <w:proofErr w:type="spellStart"/>
      <w:r w:rsidRPr="0096311E">
        <w:rPr>
          <w:rFonts w:ascii="Arial" w:hAnsi="Arial" w:cs="Arial"/>
        </w:rPr>
        <w:t>p.z.p</w:t>
      </w:r>
      <w:proofErr w:type="spellEnd"/>
      <w:r w:rsidRPr="0096311E">
        <w:rPr>
          <w:rFonts w:ascii="Arial" w:hAnsi="Arial" w:cs="Arial"/>
        </w:rPr>
        <w:t xml:space="preserve">. </w:t>
      </w:r>
    </w:p>
    <w:p w14:paraId="5C4171BF" w14:textId="77777777" w:rsidR="006525AA" w:rsidRPr="0096311E" w:rsidRDefault="006525AA" w:rsidP="0096311E">
      <w:pPr>
        <w:spacing w:after="0"/>
        <w:rPr>
          <w:rFonts w:ascii="Arial" w:hAnsi="Arial" w:cs="Arial"/>
          <w:b/>
        </w:rPr>
      </w:pPr>
    </w:p>
    <w:p w14:paraId="5C4171C0" w14:textId="472544DD" w:rsidR="006525AA" w:rsidRPr="0096311E" w:rsidRDefault="006525AA" w:rsidP="0096311E">
      <w:pPr>
        <w:spacing w:after="0"/>
        <w:rPr>
          <w:rFonts w:ascii="Arial" w:hAnsi="Arial" w:cs="Arial"/>
          <w:b/>
        </w:rPr>
      </w:pPr>
      <w:r w:rsidRPr="0096311E">
        <w:rPr>
          <w:rFonts w:ascii="Arial" w:hAnsi="Arial" w:cs="Arial"/>
          <w:b/>
        </w:rPr>
        <w:lastRenderedPageBreak/>
        <w:t xml:space="preserve">X.OŚWIADCZENIA I DOKUMENTY, JAKIE ZOBOWIĄZANI SĄ DOSTARCZYĆ WYKONAWCY W CELU POTWIERDZENIA SPEŁNIENIA WARUNKÓW UDZIAŁU W POSTĘPOWANIU ORAZ WYKAZANIA BRAKU PODSTAW WYKLUCZENIA </w:t>
      </w:r>
    </w:p>
    <w:p w14:paraId="5C4171C1" w14:textId="77777777" w:rsidR="006525AA" w:rsidRPr="0096311E" w:rsidRDefault="006525AA" w:rsidP="00B9541C">
      <w:pPr>
        <w:numPr>
          <w:ilvl w:val="0"/>
          <w:numId w:val="5"/>
        </w:numPr>
        <w:spacing w:after="0"/>
        <w:ind w:left="284" w:hanging="426"/>
        <w:jc w:val="both"/>
        <w:rPr>
          <w:rFonts w:ascii="Arial" w:eastAsia="Times New Roman" w:hAnsi="Arial" w:cs="Arial"/>
          <w:lang w:eastAsia="pl-PL"/>
        </w:rPr>
      </w:pPr>
      <w:r w:rsidRPr="0096311E">
        <w:rPr>
          <w:rFonts w:ascii="Arial" w:eastAsia="Times New Roman" w:hAnsi="Arial" w:cs="Arial"/>
          <w:lang w:eastAsia="pl-PL"/>
        </w:rPr>
        <w:t>Do oferty Wykonawca zobowiązany jest dołączyć:</w:t>
      </w:r>
    </w:p>
    <w:p w14:paraId="5C4171C2" w14:textId="77777777" w:rsidR="006525AA" w:rsidRPr="0096311E" w:rsidRDefault="006525AA" w:rsidP="00B9541C">
      <w:pPr>
        <w:numPr>
          <w:ilvl w:val="2"/>
          <w:numId w:val="2"/>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Oświadczenia Wykonawcy aktualne na dzień składania ofert:</w:t>
      </w:r>
    </w:p>
    <w:p w14:paraId="5C4171C3" w14:textId="77777777" w:rsidR="006525AA" w:rsidRPr="0096311E" w:rsidRDefault="006525AA" w:rsidP="00B9541C">
      <w:pPr>
        <w:numPr>
          <w:ilvl w:val="1"/>
          <w:numId w:val="3"/>
        </w:numPr>
        <w:spacing w:after="0"/>
        <w:ind w:left="567" w:hanging="141"/>
        <w:jc w:val="both"/>
        <w:rPr>
          <w:rFonts w:ascii="Arial" w:eastAsia="Times New Roman" w:hAnsi="Arial" w:cs="Arial"/>
          <w:lang w:eastAsia="pl-PL"/>
        </w:rPr>
      </w:pPr>
      <w:r w:rsidRPr="0096311E">
        <w:rPr>
          <w:rFonts w:ascii="Arial" w:eastAsia="Times New Roman" w:hAnsi="Arial" w:cs="Arial"/>
          <w:lang w:eastAsia="pl-PL"/>
        </w:rPr>
        <w:t>o niepodleganiu wykluczeniu z postępowania (zał.nr 2 do SWZ),</w:t>
      </w:r>
    </w:p>
    <w:p w14:paraId="5C4171C4" w14:textId="77777777" w:rsidR="006525AA" w:rsidRPr="0096311E" w:rsidRDefault="006525AA" w:rsidP="00B9541C">
      <w:pPr>
        <w:numPr>
          <w:ilvl w:val="1"/>
          <w:numId w:val="3"/>
        </w:numPr>
        <w:spacing w:after="0"/>
        <w:ind w:left="709" w:hanging="283"/>
        <w:jc w:val="both"/>
        <w:rPr>
          <w:rFonts w:ascii="Arial" w:eastAsia="Times New Roman" w:hAnsi="Arial" w:cs="Arial"/>
          <w:lang w:eastAsia="pl-PL"/>
        </w:rPr>
      </w:pPr>
      <w:r w:rsidRPr="0096311E">
        <w:rPr>
          <w:rFonts w:ascii="Arial" w:eastAsia="Times New Roman" w:hAnsi="Arial" w:cs="Arial"/>
          <w:lang w:eastAsia="pl-PL"/>
        </w:rPr>
        <w:t>o spełnieniu warunków w postępowaniu (zał. nr 2 do SWZ).</w:t>
      </w:r>
    </w:p>
    <w:p w14:paraId="5C4171C5" w14:textId="77777777" w:rsidR="006525AA" w:rsidRPr="0096311E" w:rsidRDefault="006525AA" w:rsidP="0096311E">
      <w:pPr>
        <w:spacing w:after="0"/>
        <w:ind w:left="426" w:hanging="426"/>
        <w:jc w:val="both"/>
        <w:rPr>
          <w:rFonts w:ascii="Arial" w:eastAsia="Times New Roman" w:hAnsi="Arial" w:cs="Arial"/>
          <w:lang w:eastAsia="pl-PL"/>
        </w:rPr>
      </w:pPr>
      <w:r w:rsidRPr="0096311E">
        <w:rPr>
          <w:rFonts w:ascii="Arial" w:eastAsia="Times New Roman" w:hAnsi="Arial" w:cs="Arial"/>
          <w:lang w:eastAsia="pl-PL"/>
        </w:rPr>
        <w:t>2. Informacje zawarte w oświadczeniu, o którym mowa w pkt 1 stanowią  potwierdzenie, że Wykonawca nie podlega wykluczeniu oraz spełnia warunki udziału w postępowaniu.</w:t>
      </w:r>
    </w:p>
    <w:p w14:paraId="5C4171D1" w14:textId="77777777" w:rsidR="006525AA" w:rsidRPr="0096311E" w:rsidRDefault="006525AA" w:rsidP="0096311E">
      <w:pPr>
        <w:autoSpaceDE w:val="0"/>
        <w:autoSpaceDN w:val="0"/>
        <w:adjustRightInd w:val="0"/>
        <w:spacing w:after="0"/>
        <w:rPr>
          <w:rFonts w:ascii="Arial" w:hAnsi="Arial" w:cs="Arial"/>
          <w:color w:val="000000"/>
        </w:rPr>
      </w:pPr>
    </w:p>
    <w:p w14:paraId="5C4171D2" w14:textId="77777777" w:rsidR="006525AA" w:rsidRPr="0096311E" w:rsidRDefault="006525AA" w:rsidP="0096311E">
      <w:pPr>
        <w:spacing w:after="0"/>
        <w:ind w:left="434" w:hanging="434"/>
        <w:rPr>
          <w:rFonts w:ascii="Arial" w:eastAsia="Times New Roman" w:hAnsi="Arial" w:cs="Arial"/>
          <w:b/>
          <w:lang w:eastAsia="pl-PL"/>
        </w:rPr>
      </w:pPr>
      <w:r w:rsidRPr="0096311E">
        <w:rPr>
          <w:rFonts w:ascii="Arial" w:eastAsia="Times New Roman" w:hAnsi="Arial" w:cs="Arial"/>
          <w:b/>
          <w:lang w:eastAsia="pl-PL"/>
        </w:rPr>
        <w:t>XI.POLEGANIE NA ZASOBACH INNYCH PODMIOTÓW</w:t>
      </w:r>
    </w:p>
    <w:p w14:paraId="5C4171D3" w14:textId="77777777"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rPr>
        <w:t>Wykonawca może w celu potwierdzenia spełniania warunków udziału w polegać na zdolnościach technicznych lub zawodowych podmiotów udostępniających zasoby, niezależnie od charakteru prawnego łączących go z nimi stosunków prawnych.</w:t>
      </w:r>
    </w:p>
    <w:p w14:paraId="5C4171D4" w14:textId="77777777"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14:paraId="5C4171D5" w14:textId="77777777"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96311E">
        <w:rPr>
          <w:rFonts w:ascii="Arial" w:hAnsi="Arial" w:cs="Arial"/>
          <w:b/>
          <w:bCs/>
        </w:rPr>
        <w:t>załącznik nr 2</w:t>
      </w:r>
      <w:r w:rsidRPr="0096311E">
        <w:rPr>
          <w:rFonts w:ascii="Arial" w:hAnsi="Arial" w:cs="Arial"/>
          <w:bCs/>
          <w:color w:val="000000" w:themeColor="text1"/>
        </w:rPr>
        <w:t xml:space="preserve"> do SWZ.</w:t>
      </w:r>
    </w:p>
    <w:p w14:paraId="5C4171D6" w14:textId="77777777"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C4171D7" w14:textId="77777777"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C4171D8" w14:textId="77777777"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b/>
        </w:rPr>
        <w:t xml:space="preserve">UWAGA: </w:t>
      </w:r>
      <w:r w:rsidRPr="0096311E">
        <w:rPr>
          <w:rFonts w:ascii="Arial" w:hAnsi="Arial" w:cs="Arial"/>
        </w:rPr>
        <w:t xml:space="preserve">Wykonawca nie może, po upływie terminu składania ofert, powoływać się na zdolności lub sytuację podmiotów udostępniających zasoby, </w:t>
      </w:r>
      <w:r w:rsidRPr="0096311E">
        <w:rPr>
          <w:rFonts w:ascii="Arial" w:hAnsi="Arial" w:cs="Arial"/>
          <w:b/>
          <w:u w:val="single"/>
        </w:rPr>
        <w:t>jeżeli na etapie składania ofert nie polegał on w danym zakresie na zdolnościach lub sytuacji podmiotów udostępniających zasoby.</w:t>
      </w:r>
    </w:p>
    <w:p w14:paraId="5C4171D9" w14:textId="77777777" w:rsidR="006525AA" w:rsidRPr="0096311E" w:rsidRDefault="006525AA" w:rsidP="00B9541C">
      <w:pPr>
        <w:numPr>
          <w:ilvl w:val="3"/>
          <w:numId w:val="3"/>
        </w:numPr>
        <w:shd w:val="clear" w:color="auto" w:fill="FFFFFF"/>
        <w:spacing w:after="0"/>
        <w:ind w:left="426" w:hanging="426"/>
        <w:jc w:val="both"/>
        <w:rPr>
          <w:rFonts w:ascii="Arial" w:hAnsi="Arial" w:cs="Arial"/>
        </w:rPr>
      </w:pPr>
      <w:r w:rsidRPr="0096311E">
        <w:rPr>
          <w:rFonts w:ascii="Arial" w:hAnsi="Arial" w:cs="Aria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5C4171DA" w14:textId="77777777" w:rsidR="006525AA" w:rsidRPr="0096311E" w:rsidRDefault="006525AA" w:rsidP="0096311E">
      <w:pPr>
        <w:shd w:val="clear" w:color="auto" w:fill="FFFFFF"/>
        <w:spacing w:after="0"/>
        <w:ind w:left="426"/>
        <w:jc w:val="both"/>
        <w:rPr>
          <w:rFonts w:ascii="Arial" w:hAnsi="Arial" w:cs="Arial"/>
        </w:rPr>
      </w:pPr>
    </w:p>
    <w:p w14:paraId="5C4171DB" w14:textId="77777777" w:rsidR="006525AA" w:rsidRPr="0096311E" w:rsidRDefault="006525AA" w:rsidP="0096311E">
      <w:pPr>
        <w:shd w:val="clear" w:color="auto" w:fill="FFFFFF"/>
        <w:spacing w:after="0"/>
        <w:rPr>
          <w:rFonts w:ascii="Arial" w:hAnsi="Arial" w:cs="Arial"/>
          <w:b/>
        </w:rPr>
      </w:pPr>
      <w:r w:rsidRPr="0096311E">
        <w:rPr>
          <w:rFonts w:ascii="Arial" w:hAnsi="Arial" w:cs="Arial"/>
          <w:b/>
        </w:rPr>
        <w:t>XII.INFORMACJA DLA WYKONAWCÓW WSPÓLNIE UBIEGAJĄCYCH SIĘ O UDZIELENIE ZAMÓWIENIA(SPÓŁKI CYWILNE/KONSORCJA)</w:t>
      </w:r>
    </w:p>
    <w:p w14:paraId="5C4171DC" w14:textId="77777777" w:rsidR="006525AA" w:rsidRPr="0096311E" w:rsidRDefault="006525AA" w:rsidP="00B9541C">
      <w:pPr>
        <w:numPr>
          <w:ilvl w:val="0"/>
          <w:numId w:val="15"/>
        </w:numPr>
        <w:spacing w:after="0"/>
        <w:ind w:left="426" w:hanging="426"/>
        <w:contextualSpacing/>
        <w:jc w:val="both"/>
        <w:rPr>
          <w:rFonts w:ascii="Arial" w:eastAsia="Times New Roman" w:hAnsi="Arial" w:cs="Arial"/>
          <w:lang w:eastAsia="pl-PL"/>
        </w:rPr>
      </w:pPr>
      <w:r w:rsidRPr="0096311E">
        <w:rPr>
          <w:rFonts w:ascii="Arial" w:eastAsia="Times New Roman" w:hAnsi="Arial" w:cs="Arial"/>
          <w:lang w:eastAsia="pl-PL"/>
        </w:rPr>
        <w:lastRenderedPageBreak/>
        <w:t>Wykonawcy mogą wspólnie ubiegać się o udzielenie zamówienia. W takim przypadku Wykonawcy ustanawiają pełnomocnika do reprezentowania ich w postępowaniu albo do reprezentowania i zawarcia umowy w sprawie zamówienia publicznego. Pełnomocnictwo</w:t>
      </w:r>
      <w:r w:rsidRPr="0096311E">
        <w:rPr>
          <w:rFonts w:ascii="Arial" w:eastAsia="Times New Roman" w:hAnsi="Arial" w:cs="Arial"/>
          <w:b/>
          <w:lang w:eastAsia="pl-PL"/>
        </w:rPr>
        <w:t xml:space="preserve"> </w:t>
      </w:r>
      <w:r w:rsidRPr="0096311E">
        <w:rPr>
          <w:rFonts w:ascii="Arial" w:eastAsia="Times New Roman" w:hAnsi="Arial" w:cs="Arial"/>
          <w:lang w:eastAsia="pl-PL"/>
        </w:rPr>
        <w:t xml:space="preserve">winno być załączone do oferty. </w:t>
      </w:r>
    </w:p>
    <w:p w14:paraId="5C4171DD" w14:textId="77777777" w:rsidR="006525AA" w:rsidRPr="0096311E" w:rsidRDefault="006525AA" w:rsidP="00B9541C">
      <w:pPr>
        <w:numPr>
          <w:ilvl w:val="0"/>
          <w:numId w:val="15"/>
        </w:numPr>
        <w:spacing w:after="0"/>
        <w:ind w:left="426" w:hanging="426"/>
        <w:contextualSpacing/>
        <w:jc w:val="both"/>
        <w:rPr>
          <w:rFonts w:ascii="Arial" w:eastAsia="Times New Roman" w:hAnsi="Arial" w:cs="Arial"/>
          <w:lang w:eastAsia="pl-PL"/>
        </w:rPr>
      </w:pPr>
      <w:r w:rsidRPr="0096311E">
        <w:rPr>
          <w:rFonts w:ascii="Arial" w:eastAsia="Times New Roman" w:hAnsi="Arial" w:cs="Arial"/>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5C4171DE" w14:textId="77777777" w:rsidR="006525AA" w:rsidRPr="0096311E" w:rsidRDefault="006525AA" w:rsidP="00B9541C">
      <w:pPr>
        <w:numPr>
          <w:ilvl w:val="0"/>
          <w:numId w:val="15"/>
        </w:numPr>
        <w:spacing w:after="0"/>
        <w:ind w:left="426" w:hanging="426"/>
        <w:contextualSpacing/>
        <w:jc w:val="both"/>
        <w:rPr>
          <w:rFonts w:ascii="Arial" w:eastAsia="Times New Roman" w:hAnsi="Arial" w:cs="Arial"/>
          <w:lang w:eastAsia="pl-PL"/>
        </w:rPr>
      </w:pPr>
      <w:r w:rsidRPr="0096311E">
        <w:rPr>
          <w:rFonts w:ascii="Arial" w:eastAsia="Times New Roman" w:hAnsi="Arial" w:cs="Arial"/>
          <w:lang w:eastAsia="pl-PL"/>
        </w:rPr>
        <w:t>Wykonawcy wspólnie ubiegający się o udzielenie zamówienia dołączają do oferty oświadczenie, z którego wynika, które usługi wykonają poszczególni Wykonawcy.</w:t>
      </w:r>
    </w:p>
    <w:p w14:paraId="5C4171DF" w14:textId="77777777" w:rsidR="006525AA" w:rsidRPr="0096311E" w:rsidRDefault="006525AA" w:rsidP="00B9541C">
      <w:pPr>
        <w:numPr>
          <w:ilvl w:val="0"/>
          <w:numId w:val="15"/>
        </w:numPr>
        <w:spacing w:after="0"/>
        <w:ind w:left="426" w:hanging="426"/>
        <w:contextualSpacing/>
        <w:jc w:val="both"/>
        <w:rPr>
          <w:rFonts w:ascii="Arial" w:eastAsia="Times New Roman" w:hAnsi="Arial" w:cs="Arial"/>
          <w:lang w:eastAsia="pl-PL"/>
        </w:rPr>
      </w:pPr>
      <w:r w:rsidRPr="0096311E">
        <w:rPr>
          <w:rFonts w:ascii="Arial" w:eastAsia="Times New Roman" w:hAnsi="Arial" w:cs="Arial"/>
          <w:lang w:eastAsia="pl-PL"/>
        </w:rPr>
        <w:t>Oświadczenia i dokumenty potwierdzające brak podstaw do wykluczenia z postępowania składa każdy z Wykonawców wspólnie ubiegających się o zamówienie.</w:t>
      </w:r>
      <w:bookmarkStart w:id="5" w:name="bookmark11"/>
    </w:p>
    <w:p w14:paraId="5C4171E0" w14:textId="77777777" w:rsidR="006525AA" w:rsidRPr="0096311E" w:rsidRDefault="006525AA" w:rsidP="0096311E">
      <w:pPr>
        <w:spacing w:after="0"/>
        <w:ind w:left="426"/>
        <w:contextualSpacing/>
        <w:rPr>
          <w:rFonts w:ascii="Arial" w:eastAsia="Times New Roman" w:hAnsi="Arial" w:cs="Arial"/>
          <w:lang w:eastAsia="pl-PL"/>
        </w:rPr>
      </w:pPr>
    </w:p>
    <w:p w14:paraId="5C4171E1" w14:textId="0C72AF1B" w:rsidR="006525AA" w:rsidRPr="0096311E" w:rsidRDefault="006525AA" w:rsidP="0096311E">
      <w:pPr>
        <w:spacing w:after="0"/>
        <w:contextualSpacing/>
        <w:rPr>
          <w:rFonts w:ascii="Arial" w:eastAsia="Times New Roman" w:hAnsi="Arial" w:cs="Arial"/>
          <w:b/>
          <w:lang w:eastAsia="pl-PL"/>
        </w:rPr>
      </w:pPr>
      <w:r w:rsidRPr="0096311E">
        <w:rPr>
          <w:rFonts w:ascii="Arial" w:eastAsia="Times New Roman" w:hAnsi="Arial" w:cs="Arial"/>
          <w:b/>
          <w:lang w:eastAsia="pl-PL"/>
        </w:rPr>
        <w:t>XIII. INFORMACJA O ŚRODKACH KOMUNIKACJI ELEKTRONICZNEJ, PRZY UZYCIU KTÓRYCH ZAMAWIAJĄCY BĘDZIE KOM</w:t>
      </w:r>
      <w:r w:rsidR="00120ED2">
        <w:rPr>
          <w:rFonts w:ascii="Arial" w:eastAsia="Times New Roman" w:hAnsi="Arial" w:cs="Arial"/>
          <w:b/>
          <w:lang w:eastAsia="pl-PL"/>
        </w:rPr>
        <w:t>U</w:t>
      </w:r>
      <w:r w:rsidRPr="0096311E">
        <w:rPr>
          <w:rFonts w:ascii="Arial" w:eastAsia="Times New Roman" w:hAnsi="Arial" w:cs="Arial"/>
          <w:b/>
          <w:lang w:eastAsia="pl-PL"/>
        </w:rPr>
        <w:t xml:space="preserve">NIKOWAŁ SIĘ Z WYKONAWCAMI ORAZ INFORMACJE O WYMAGANIACH TECHNICZNYCH I ORGANIZACYJNYCH SPORZĄDZANIA, WYSYŁANIA I ODBIERANIA KORESPONDENCJI ELEKTRONICZNEJ  </w:t>
      </w:r>
    </w:p>
    <w:p w14:paraId="5C4171E2" w14:textId="77777777" w:rsidR="006525AA" w:rsidRPr="0096311E" w:rsidRDefault="006525AA" w:rsidP="00B9541C">
      <w:pPr>
        <w:numPr>
          <w:ilvl w:val="6"/>
          <w:numId w:val="23"/>
        </w:numPr>
        <w:autoSpaceDE w:val="0"/>
        <w:autoSpaceDN w:val="0"/>
        <w:adjustRightInd w:val="0"/>
        <w:spacing w:after="0"/>
        <w:ind w:left="284" w:right="91" w:hanging="284"/>
        <w:jc w:val="both"/>
        <w:rPr>
          <w:rFonts w:ascii="Arial" w:hAnsi="Arial" w:cs="Arial"/>
          <w:color w:val="000000"/>
        </w:rPr>
      </w:pPr>
      <w:r w:rsidRPr="0096311E">
        <w:rPr>
          <w:rFonts w:ascii="Arial" w:eastAsia="Times New Roman" w:hAnsi="Arial" w:cs="Arial"/>
          <w:bCs/>
          <w:lang w:eastAsia="pl-PL"/>
        </w:rPr>
        <w:t xml:space="preserve">Komunikacja w postępowaniu o udzielenie zamówienia, w tym składanie ofert oraz przekazywanie dokumentów lub oświadczeń między zamawiającym a wykonawcą, z uwzględnieniem wyjątków określonych w ustawie </w:t>
      </w:r>
      <w:proofErr w:type="spellStart"/>
      <w:r w:rsidRPr="0096311E">
        <w:rPr>
          <w:rFonts w:ascii="Arial" w:eastAsia="Times New Roman" w:hAnsi="Arial" w:cs="Arial"/>
          <w:bCs/>
          <w:lang w:eastAsia="pl-PL"/>
        </w:rPr>
        <w:t>p.z.p</w:t>
      </w:r>
      <w:proofErr w:type="spellEnd"/>
      <w:r w:rsidRPr="0096311E">
        <w:rPr>
          <w:rFonts w:ascii="Arial" w:eastAsia="Times New Roman" w:hAnsi="Arial" w:cs="Arial"/>
          <w:bCs/>
          <w:lang w:eastAsia="pl-PL"/>
        </w:rPr>
        <w:t xml:space="preserve">.,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5C4171E3" w14:textId="77777777" w:rsidR="006525AA" w:rsidRPr="0096311E" w:rsidRDefault="006525AA" w:rsidP="00B9541C">
      <w:pPr>
        <w:numPr>
          <w:ilvl w:val="6"/>
          <w:numId w:val="23"/>
        </w:numPr>
        <w:autoSpaceDE w:val="0"/>
        <w:autoSpaceDN w:val="0"/>
        <w:adjustRightInd w:val="0"/>
        <w:spacing w:after="0"/>
        <w:ind w:left="284" w:right="91" w:hanging="284"/>
        <w:jc w:val="both"/>
        <w:rPr>
          <w:rFonts w:ascii="Arial" w:hAnsi="Arial" w:cs="Arial"/>
          <w:color w:val="000000"/>
        </w:rPr>
      </w:pPr>
      <w:r w:rsidRPr="0096311E">
        <w:rPr>
          <w:rFonts w:ascii="Arial" w:hAnsi="Arial" w:cs="Arial"/>
          <w:color w:val="000000"/>
        </w:rPr>
        <w:t>W postępowaniu o udzielenie zamówienia komunikacja między Zamawiającym a Wykonawcami odbywa się drogą elektroniczną przy użyciu:</w:t>
      </w:r>
    </w:p>
    <w:p w14:paraId="55271F80" w14:textId="33086BA7" w:rsidR="00D71E1F" w:rsidRDefault="00D71E1F" w:rsidP="00D71E1F">
      <w:pPr>
        <w:autoSpaceDE w:val="0"/>
        <w:autoSpaceDN w:val="0"/>
        <w:adjustRightInd w:val="0"/>
        <w:spacing w:after="0"/>
        <w:ind w:left="284" w:right="91"/>
        <w:jc w:val="both"/>
        <w:rPr>
          <w:rFonts w:ascii="Arial" w:hAnsi="Arial" w:cs="Arial"/>
          <w:color w:val="000000"/>
        </w:rPr>
      </w:pPr>
      <w:hyperlink r:id="rId6" w:history="1">
        <w:r w:rsidRPr="00EF1816">
          <w:rPr>
            <w:rStyle w:val="Hipercze"/>
            <w:rFonts w:ascii="Arial" w:hAnsi="Arial" w:cs="Arial"/>
          </w:rPr>
          <w:t>https://ezamowienia.gov.pl/pl/</w:t>
        </w:r>
      </w:hyperlink>
    </w:p>
    <w:p w14:paraId="5C4171EA" w14:textId="77777777" w:rsidR="006525AA" w:rsidRPr="0096311E" w:rsidRDefault="006525AA" w:rsidP="00B9541C">
      <w:pPr>
        <w:numPr>
          <w:ilvl w:val="6"/>
          <w:numId w:val="23"/>
        </w:numPr>
        <w:autoSpaceDE w:val="0"/>
        <w:autoSpaceDN w:val="0"/>
        <w:adjustRightInd w:val="0"/>
        <w:spacing w:after="0"/>
        <w:ind w:left="284" w:right="91" w:hanging="284"/>
        <w:jc w:val="both"/>
        <w:rPr>
          <w:rFonts w:ascii="Arial" w:hAnsi="Arial" w:cs="Arial"/>
          <w:color w:val="000000"/>
        </w:rPr>
      </w:pPr>
      <w:r w:rsidRPr="0096311E">
        <w:rPr>
          <w:rFonts w:ascii="Arial" w:hAnsi="Arial" w:cs="Arial"/>
          <w:color w:val="000000"/>
        </w:rPr>
        <w:t xml:space="preserve">Maksymalny rozmiar plików przesyłanych za pośrednictwem dedykowanych formularzy do: złożenia i wycofania oferty oraz do komunikacji wynosi 150MB. </w:t>
      </w:r>
      <w:r w:rsidRPr="0096311E">
        <w:rPr>
          <w:rFonts w:ascii="Arial" w:eastAsia="Times New Roman" w:hAnsi="Arial" w:cs="Arial"/>
          <w:bCs/>
          <w:lang w:eastAsia="pl-PL"/>
        </w:rPr>
        <w:t xml:space="preserve">Ofertę, oświadczenia, o których mowa w art. 125 ust. 1 </w:t>
      </w:r>
      <w:proofErr w:type="spellStart"/>
      <w:r w:rsidRPr="0096311E">
        <w:rPr>
          <w:rFonts w:ascii="Arial" w:eastAsia="Times New Roman" w:hAnsi="Arial" w:cs="Arial"/>
          <w:bCs/>
          <w:lang w:eastAsia="pl-PL"/>
        </w:rPr>
        <w:t>p.z.p</w:t>
      </w:r>
      <w:proofErr w:type="spellEnd"/>
      <w:r w:rsidRPr="0096311E">
        <w:rPr>
          <w:rFonts w:ascii="Arial" w:eastAsia="Times New Roman" w:hAnsi="Arial" w:cs="Arial"/>
          <w:bCs/>
          <w:lang w:eastAsia="pl-PL"/>
        </w:rPr>
        <w:t xml:space="preserve">., podmiotowe środki dowodowe, pełnomocnictwa, zobowiązanie podmiotu udostępniającego zasoby sporządza się w postaci elektronicznej, w ogólnie dostępnych formatach danych, w szczególności </w:t>
      </w:r>
      <w:r w:rsidRPr="0096311E">
        <w:rPr>
          <w:rFonts w:ascii="Arial" w:eastAsia="Times New Roman" w:hAnsi="Arial" w:cs="Arial"/>
          <w:b/>
          <w:bCs/>
          <w:lang w:eastAsia="pl-PL"/>
        </w:rPr>
        <w:t xml:space="preserve">w formatach </w:t>
      </w:r>
      <w:r w:rsidRPr="0096311E">
        <w:rPr>
          <w:rFonts w:ascii="Arial" w:eastAsia="Times New Roman" w:hAnsi="Arial" w:cs="Arial"/>
          <w:bCs/>
          <w:lang w:eastAsia="pl-PL"/>
        </w:rPr>
        <w:t>.txt, .rtf, .pdf, .</w:t>
      </w:r>
      <w:proofErr w:type="spellStart"/>
      <w:r w:rsidRPr="0096311E">
        <w:rPr>
          <w:rFonts w:ascii="Arial" w:eastAsia="Times New Roman" w:hAnsi="Arial" w:cs="Arial"/>
          <w:bCs/>
          <w:lang w:eastAsia="pl-PL"/>
        </w:rPr>
        <w:t>doc</w:t>
      </w:r>
      <w:proofErr w:type="spellEnd"/>
      <w:r w:rsidRPr="0096311E">
        <w:rPr>
          <w:rFonts w:ascii="Arial" w:eastAsia="Times New Roman" w:hAnsi="Arial" w:cs="Arial"/>
          <w:bCs/>
          <w:lang w:eastAsia="pl-PL"/>
        </w:rPr>
        <w:t>, .</w:t>
      </w:r>
      <w:proofErr w:type="spellStart"/>
      <w:r w:rsidRPr="0096311E">
        <w:rPr>
          <w:rFonts w:ascii="Arial" w:eastAsia="Times New Roman" w:hAnsi="Arial" w:cs="Arial"/>
          <w:bCs/>
          <w:lang w:eastAsia="pl-PL"/>
        </w:rPr>
        <w:t>docx</w:t>
      </w:r>
      <w:proofErr w:type="spellEnd"/>
      <w:r w:rsidRPr="0096311E">
        <w:rPr>
          <w:rFonts w:ascii="Arial" w:eastAsia="Times New Roman" w:hAnsi="Arial" w:cs="Arial"/>
          <w:bCs/>
          <w:lang w:eastAsia="pl-PL"/>
        </w:rPr>
        <w:t>, .</w:t>
      </w:r>
      <w:proofErr w:type="spellStart"/>
      <w:r w:rsidRPr="0096311E">
        <w:rPr>
          <w:rFonts w:ascii="Arial" w:eastAsia="Times New Roman" w:hAnsi="Arial" w:cs="Arial"/>
          <w:bCs/>
          <w:lang w:eastAsia="pl-PL"/>
        </w:rPr>
        <w:t>odt</w:t>
      </w:r>
      <w:proofErr w:type="spellEnd"/>
      <w:r w:rsidRPr="0096311E">
        <w:rPr>
          <w:rFonts w:ascii="Arial" w:eastAsia="Times New Roman" w:hAnsi="Arial" w:cs="Arial"/>
          <w:bCs/>
          <w:lang w:eastAsia="pl-PL"/>
        </w:rPr>
        <w:t xml:space="preserve">. </w:t>
      </w:r>
      <w:r w:rsidRPr="0096311E">
        <w:rPr>
          <w:rFonts w:ascii="Arial" w:eastAsia="Times New Roman" w:hAnsi="Arial" w:cs="Arial"/>
          <w:b/>
          <w:bCs/>
          <w:u w:val="single"/>
          <w:lang w:eastAsia="pl-PL"/>
        </w:rPr>
        <w:t>(zalecany.pdf).</w:t>
      </w:r>
      <w:r w:rsidRPr="0096311E">
        <w:rPr>
          <w:rFonts w:ascii="Arial" w:eastAsia="Times New Roman" w:hAnsi="Arial" w:cs="Arial"/>
          <w:bCs/>
          <w:lang w:eastAsia="pl-PL"/>
        </w:rPr>
        <w:t xml:space="preserve"> Ofertę, a także oświadczenie o jakim mowa w Rozdziale X ust. 1 SWZ składa się, pod rygorem nieważności, w formie elektronicznej lub w postaci elektronicznej opatrzonej podpisem zaufanym lub podpisem osobistym.</w:t>
      </w:r>
    </w:p>
    <w:p w14:paraId="5C4171EB" w14:textId="77777777" w:rsidR="006525AA" w:rsidRPr="0096311E" w:rsidRDefault="006525AA" w:rsidP="00B9541C">
      <w:pPr>
        <w:numPr>
          <w:ilvl w:val="6"/>
          <w:numId w:val="23"/>
        </w:numPr>
        <w:autoSpaceDE w:val="0"/>
        <w:autoSpaceDN w:val="0"/>
        <w:adjustRightInd w:val="0"/>
        <w:spacing w:after="0"/>
        <w:ind w:left="284" w:right="91" w:hanging="284"/>
        <w:jc w:val="both"/>
        <w:rPr>
          <w:rFonts w:ascii="Arial" w:hAnsi="Arial" w:cs="Arial"/>
          <w:color w:val="000000"/>
        </w:rPr>
      </w:pPr>
      <w:r w:rsidRPr="0096311E">
        <w:rPr>
          <w:rFonts w:ascii="Arial" w:eastAsia="Times New Roman" w:hAnsi="Arial" w:cs="Arial"/>
          <w:bCs/>
          <w:lang w:eastAsia="pl-PL"/>
        </w:rPr>
        <w:t>Wymagania techniczne związane z minimum sprzętowym i programowym:</w:t>
      </w:r>
    </w:p>
    <w:p w14:paraId="5C4171EC" w14:textId="77777777" w:rsidR="006525AA" w:rsidRPr="0096311E" w:rsidRDefault="006525AA" w:rsidP="00B9541C">
      <w:pPr>
        <w:numPr>
          <w:ilvl w:val="3"/>
          <w:numId w:val="21"/>
        </w:numPr>
        <w:autoSpaceDE w:val="0"/>
        <w:autoSpaceDN w:val="0"/>
        <w:adjustRightInd w:val="0"/>
        <w:spacing w:after="0"/>
        <w:ind w:right="91"/>
        <w:jc w:val="both"/>
        <w:rPr>
          <w:rFonts w:ascii="Arial" w:hAnsi="Arial" w:cs="Arial"/>
          <w:color w:val="000000"/>
        </w:rPr>
      </w:pPr>
      <w:r w:rsidRPr="0096311E">
        <w:rPr>
          <w:rFonts w:ascii="Arial" w:eastAsia="Times New Roman" w:hAnsi="Arial" w:cs="Arial"/>
          <w:bCs/>
          <w:lang w:eastAsia="pl-PL"/>
        </w:rPr>
        <w:t xml:space="preserve">Urządzenia teleinformatyczne z dostępem do sieci Internet z systemem operacyjnym: Windows, </w:t>
      </w:r>
      <w:proofErr w:type="spellStart"/>
      <w:r w:rsidRPr="0096311E">
        <w:rPr>
          <w:rFonts w:ascii="Arial" w:eastAsia="Times New Roman" w:hAnsi="Arial" w:cs="Arial"/>
          <w:bCs/>
          <w:lang w:eastAsia="pl-PL"/>
        </w:rPr>
        <w:t>MacOS</w:t>
      </w:r>
      <w:proofErr w:type="spellEnd"/>
      <w:r w:rsidRPr="0096311E">
        <w:rPr>
          <w:rFonts w:ascii="Arial" w:eastAsia="Times New Roman" w:hAnsi="Arial" w:cs="Arial"/>
          <w:bCs/>
          <w:lang w:eastAsia="pl-PL"/>
        </w:rPr>
        <w:t xml:space="preserve"> lub Linux</w:t>
      </w:r>
    </w:p>
    <w:p w14:paraId="5C4171ED" w14:textId="77777777" w:rsidR="006525AA" w:rsidRPr="0096311E" w:rsidRDefault="006525AA" w:rsidP="00B9541C">
      <w:pPr>
        <w:numPr>
          <w:ilvl w:val="3"/>
          <w:numId w:val="21"/>
        </w:numPr>
        <w:autoSpaceDE w:val="0"/>
        <w:autoSpaceDN w:val="0"/>
        <w:adjustRightInd w:val="0"/>
        <w:spacing w:after="0"/>
        <w:ind w:right="91"/>
        <w:jc w:val="both"/>
        <w:rPr>
          <w:rFonts w:ascii="Arial" w:hAnsi="Arial" w:cs="Arial"/>
          <w:color w:val="000000"/>
        </w:rPr>
      </w:pPr>
      <w:r w:rsidRPr="0096311E">
        <w:rPr>
          <w:rFonts w:ascii="Arial" w:eastAsia="Times New Roman" w:hAnsi="Arial" w:cs="Arial"/>
          <w:bCs/>
          <w:lang w:eastAsia="pl-PL"/>
        </w:rPr>
        <w:t xml:space="preserve">przeglądarka internetowa: Microsoft Internet Explorer od wersji 11.0,  Mozilla </w:t>
      </w:r>
      <w:proofErr w:type="spellStart"/>
      <w:r w:rsidRPr="0096311E">
        <w:rPr>
          <w:rFonts w:ascii="Arial" w:eastAsia="Times New Roman" w:hAnsi="Arial" w:cs="Arial"/>
          <w:bCs/>
          <w:lang w:eastAsia="pl-PL"/>
        </w:rPr>
        <w:t>Firefox</w:t>
      </w:r>
      <w:proofErr w:type="spellEnd"/>
      <w:r w:rsidRPr="0096311E">
        <w:rPr>
          <w:rFonts w:ascii="Arial" w:eastAsia="Times New Roman" w:hAnsi="Arial" w:cs="Arial"/>
          <w:bCs/>
          <w:lang w:eastAsia="pl-PL"/>
        </w:rPr>
        <w:t xml:space="preserve"> od wersji 15, Google Chrome od wersji 20, </w:t>
      </w:r>
    </w:p>
    <w:p w14:paraId="5C4171EF" w14:textId="77777777" w:rsidR="006525AA" w:rsidRPr="0096311E" w:rsidRDefault="006525AA" w:rsidP="00B9541C">
      <w:pPr>
        <w:numPr>
          <w:ilvl w:val="3"/>
          <w:numId w:val="21"/>
        </w:numPr>
        <w:autoSpaceDE w:val="0"/>
        <w:autoSpaceDN w:val="0"/>
        <w:adjustRightInd w:val="0"/>
        <w:spacing w:after="0"/>
        <w:ind w:right="91"/>
        <w:jc w:val="both"/>
        <w:rPr>
          <w:rFonts w:ascii="Arial" w:hAnsi="Arial" w:cs="Arial"/>
          <w:color w:val="000000"/>
        </w:rPr>
      </w:pPr>
      <w:r w:rsidRPr="0096311E">
        <w:rPr>
          <w:rFonts w:ascii="Arial" w:eastAsia="Times New Roman" w:hAnsi="Arial" w:cs="Arial"/>
          <w:bCs/>
          <w:lang w:eastAsia="pl-PL"/>
        </w:rPr>
        <w:t>podpis elektroniczny</w:t>
      </w:r>
    </w:p>
    <w:p w14:paraId="5C4171F0" w14:textId="77777777" w:rsidR="006525AA" w:rsidRPr="0096311E" w:rsidRDefault="006525AA" w:rsidP="00B9541C">
      <w:pPr>
        <w:numPr>
          <w:ilvl w:val="0"/>
          <w:numId w:val="29"/>
        </w:numPr>
        <w:autoSpaceDE w:val="0"/>
        <w:autoSpaceDN w:val="0"/>
        <w:adjustRightInd w:val="0"/>
        <w:spacing w:after="0"/>
        <w:ind w:left="993" w:right="91" w:hanging="426"/>
        <w:jc w:val="both"/>
        <w:rPr>
          <w:rFonts w:ascii="Arial" w:hAnsi="Arial" w:cs="Arial"/>
          <w:color w:val="000000"/>
        </w:rPr>
      </w:pPr>
      <w:r w:rsidRPr="0096311E">
        <w:rPr>
          <w:rFonts w:ascii="Arial" w:eastAsia="Times New Roman" w:hAnsi="Arial" w:cs="Arial"/>
          <w:bCs/>
          <w:lang w:eastAsia="pl-PL"/>
        </w:rPr>
        <w:t xml:space="preserve">certyfikat podpisu kwalifikowanego, (dopuszczalne formaty podpisów: </w:t>
      </w:r>
      <w:proofErr w:type="spellStart"/>
      <w:r w:rsidRPr="0096311E">
        <w:rPr>
          <w:rFonts w:ascii="Arial" w:eastAsia="Times New Roman" w:hAnsi="Arial" w:cs="Arial"/>
          <w:bCs/>
          <w:lang w:eastAsia="pl-PL"/>
        </w:rPr>
        <w:t>PaDES</w:t>
      </w:r>
      <w:proofErr w:type="spellEnd"/>
      <w:r w:rsidRPr="0096311E">
        <w:rPr>
          <w:rFonts w:ascii="Arial" w:eastAsia="Times New Roman" w:hAnsi="Arial" w:cs="Arial"/>
          <w:bCs/>
          <w:lang w:eastAsia="pl-PL"/>
        </w:rPr>
        <w:t xml:space="preserve"> – format.pdf, </w:t>
      </w:r>
      <w:proofErr w:type="spellStart"/>
      <w:r w:rsidRPr="0096311E">
        <w:rPr>
          <w:rFonts w:ascii="Arial" w:eastAsia="Times New Roman" w:hAnsi="Arial" w:cs="Arial"/>
          <w:bCs/>
          <w:lang w:eastAsia="pl-PL"/>
        </w:rPr>
        <w:t>XaDES</w:t>
      </w:r>
      <w:proofErr w:type="spellEnd"/>
      <w:r w:rsidRPr="0096311E">
        <w:rPr>
          <w:rFonts w:ascii="Arial" w:eastAsia="Times New Roman" w:hAnsi="Arial" w:cs="Arial"/>
          <w:bCs/>
          <w:lang w:eastAsia="pl-PL"/>
        </w:rPr>
        <w:t xml:space="preserve"> –pozostałe formaty),</w:t>
      </w:r>
    </w:p>
    <w:p w14:paraId="5C4171F1" w14:textId="77777777" w:rsidR="006525AA" w:rsidRPr="0096311E" w:rsidRDefault="006525AA" w:rsidP="00B9541C">
      <w:pPr>
        <w:numPr>
          <w:ilvl w:val="0"/>
          <w:numId w:val="29"/>
        </w:numPr>
        <w:autoSpaceDE w:val="0"/>
        <w:autoSpaceDN w:val="0"/>
        <w:adjustRightInd w:val="0"/>
        <w:spacing w:after="0"/>
        <w:ind w:left="993" w:right="91" w:hanging="426"/>
        <w:jc w:val="both"/>
        <w:rPr>
          <w:rFonts w:ascii="Arial" w:hAnsi="Arial" w:cs="Arial"/>
          <w:color w:val="000000"/>
        </w:rPr>
      </w:pPr>
      <w:r w:rsidRPr="0096311E">
        <w:rPr>
          <w:rFonts w:ascii="Arial" w:eastAsia="Times New Roman" w:hAnsi="Arial" w:cs="Arial"/>
          <w:bCs/>
          <w:lang w:eastAsia="pl-PL"/>
        </w:rPr>
        <w:t>profil zaufany</w:t>
      </w:r>
    </w:p>
    <w:p w14:paraId="5C4171F2" w14:textId="77777777" w:rsidR="006525AA" w:rsidRPr="0096311E" w:rsidRDefault="006525AA" w:rsidP="00B9541C">
      <w:pPr>
        <w:numPr>
          <w:ilvl w:val="0"/>
          <w:numId w:val="29"/>
        </w:numPr>
        <w:autoSpaceDE w:val="0"/>
        <w:autoSpaceDN w:val="0"/>
        <w:adjustRightInd w:val="0"/>
        <w:spacing w:after="0"/>
        <w:ind w:left="993" w:right="91" w:hanging="426"/>
        <w:jc w:val="both"/>
        <w:rPr>
          <w:rFonts w:ascii="Arial" w:hAnsi="Arial" w:cs="Arial"/>
          <w:color w:val="000000"/>
        </w:rPr>
      </w:pPr>
      <w:r w:rsidRPr="0096311E">
        <w:rPr>
          <w:rFonts w:ascii="Arial" w:eastAsia="Times New Roman" w:hAnsi="Arial" w:cs="Arial"/>
          <w:bCs/>
          <w:lang w:eastAsia="pl-PL"/>
        </w:rPr>
        <w:t>e-dowód .</w:t>
      </w:r>
    </w:p>
    <w:p w14:paraId="5C4171F4" w14:textId="43E8D8CB" w:rsidR="006525AA" w:rsidRPr="0096311E" w:rsidRDefault="006525AA" w:rsidP="00B9541C">
      <w:pPr>
        <w:numPr>
          <w:ilvl w:val="6"/>
          <w:numId w:val="23"/>
        </w:numPr>
        <w:autoSpaceDE w:val="0"/>
        <w:autoSpaceDN w:val="0"/>
        <w:adjustRightInd w:val="0"/>
        <w:spacing w:after="0"/>
        <w:ind w:left="567" w:right="91" w:hanging="567"/>
        <w:jc w:val="both"/>
        <w:rPr>
          <w:rFonts w:ascii="Arial" w:eastAsia="Times New Roman" w:hAnsi="Arial" w:cs="Arial"/>
          <w:bCs/>
          <w:lang w:eastAsia="pl-PL"/>
        </w:rPr>
      </w:pPr>
      <w:r w:rsidRPr="0096311E">
        <w:rPr>
          <w:rFonts w:ascii="Arial" w:hAnsi="Arial" w:cs="Arial"/>
          <w:color w:val="000000"/>
        </w:rPr>
        <w:t xml:space="preserve">W postępowaniu o udzielenie zamówienia, korespondencja elektroniczna </w:t>
      </w:r>
      <w:r w:rsidRPr="0096311E">
        <w:rPr>
          <w:rFonts w:ascii="Arial" w:hAnsi="Arial" w:cs="Arial"/>
          <w:b/>
          <w:color w:val="000000"/>
        </w:rPr>
        <w:t>(inna niż oferta Wykonawcy i załączniki do oferty)</w:t>
      </w:r>
      <w:r w:rsidRPr="0096311E">
        <w:rPr>
          <w:rFonts w:ascii="Arial" w:hAnsi="Arial" w:cs="Arial"/>
          <w:color w:val="000000"/>
        </w:rPr>
        <w:t xml:space="preserve"> odbywa się elektronicznie za </w:t>
      </w:r>
      <w:r w:rsidRPr="0096311E">
        <w:rPr>
          <w:rFonts w:ascii="Arial" w:hAnsi="Arial" w:cs="Arial"/>
          <w:color w:val="000000"/>
        </w:rPr>
        <w:lastRenderedPageBreak/>
        <w:t xml:space="preserve">pośrednictwem dedykowanego formularza dostępnego na </w:t>
      </w:r>
      <w:r w:rsidR="00D71E1F" w:rsidRPr="00D71E1F">
        <w:rPr>
          <w:rFonts w:ascii="Arial" w:hAnsi="Arial" w:cs="Arial"/>
          <w:color w:val="000000"/>
        </w:rPr>
        <w:t>https://ezamowienia.gov.pl/pl/</w:t>
      </w:r>
      <w:r w:rsidRPr="0096311E">
        <w:rPr>
          <w:rFonts w:ascii="Arial" w:hAnsi="Arial" w:cs="Arial"/>
          <w:color w:val="000000"/>
        </w:rPr>
        <w:t xml:space="preserve">. Korespondencja przesłana za pomocą tego formularza nie może być szyfrowana. </w:t>
      </w:r>
      <w:bookmarkEnd w:id="5"/>
    </w:p>
    <w:p w14:paraId="5C4171F6" w14:textId="2B3C8094" w:rsidR="006525AA" w:rsidRPr="0096311E" w:rsidRDefault="006525AA" w:rsidP="00B9541C">
      <w:pPr>
        <w:numPr>
          <w:ilvl w:val="6"/>
          <w:numId w:val="23"/>
        </w:numPr>
        <w:autoSpaceDE w:val="0"/>
        <w:autoSpaceDN w:val="0"/>
        <w:adjustRightInd w:val="0"/>
        <w:spacing w:after="0"/>
        <w:ind w:left="567" w:right="91" w:hanging="567"/>
        <w:jc w:val="both"/>
        <w:rPr>
          <w:rFonts w:ascii="Arial" w:eastAsia="Times New Roman" w:hAnsi="Arial" w:cs="Arial"/>
          <w:bCs/>
          <w:lang w:eastAsia="pl-PL"/>
        </w:rPr>
      </w:pPr>
      <w:r w:rsidRPr="0096311E">
        <w:rPr>
          <w:rFonts w:ascii="Arial" w:eastAsia="Times New Roman" w:hAnsi="Arial" w:cs="Arial"/>
          <w:lang w:eastAsia="pl-PL"/>
        </w:rPr>
        <w:t>W korespondencji kierowanej do Zamawiającego, Wykonawcy powinni posługiwać się numerem Ogłoszenia  BZP, ID postępowania.</w:t>
      </w:r>
    </w:p>
    <w:p w14:paraId="5C4171F7" w14:textId="77777777" w:rsidR="006525AA" w:rsidRPr="0096311E" w:rsidRDefault="006525AA" w:rsidP="00B9541C">
      <w:pPr>
        <w:numPr>
          <w:ilvl w:val="6"/>
          <w:numId w:val="23"/>
        </w:numPr>
        <w:spacing w:after="0"/>
        <w:ind w:left="426" w:right="92" w:hanging="426"/>
        <w:jc w:val="both"/>
        <w:rPr>
          <w:rFonts w:ascii="Arial" w:eastAsia="Times New Roman" w:hAnsi="Arial" w:cs="Arial"/>
          <w:lang w:eastAsia="pl-PL"/>
        </w:rPr>
      </w:pPr>
      <w:r w:rsidRPr="0096311E">
        <w:rPr>
          <w:rFonts w:ascii="Arial" w:eastAsia="Times New Roman" w:hAnsi="Arial" w:cs="Arial"/>
          <w:lang w:eastAsia="pl-PL"/>
        </w:rPr>
        <w:t>Osobą uprawnioną do porozu</w:t>
      </w:r>
      <w:r w:rsidR="00140B46" w:rsidRPr="0096311E">
        <w:rPr>
          <w:rFonts w:ascii="Arial" w:eastAsia="Times New Roman" w:hAnsi="Arial" w:cs="Arial"/>
          <w:lang w:eastAsia="pl-PL"/>
        </w:rPr>
        <w:t xml:space="preserve">miewania się z Wykonawcami jest Robert Narkun - koordynator ds. zamówień publicznych </w:t>
      </w:r>
      <w:r w:rsidRPr="0096311E">
        <w:rPr>
          <w:rFonts w:ascii="Arial" w:eastAsia="Times New Roman" w:hAnsi="Arial" w:cs="Arial"/>
          <w:lang w:eastAsia="pl-PL"/>
        </w:rPr>
        <w:t>tel.</w:t>
      </w:r>
      <w:r w:rsidR="00140B46" w:rsidRPr="0096311E">
        <w:rPr>
          <w:rFonts w:ascii="Arial" w:eastAsia="Times New Roman" w:hAnsi="Arial" w:cs="Arial"/>
          <w:lang w:eastAsia="pl-PL"/>
        </w:rPr>
        <w:t>509431398.</w:t>
      </w:r>
    </w:p>
    <w:p w14:paraId="5C4171F8" w14:textId="77777777" w:rsidR="006525AA" w:rsidRPr="0096311E" w:rsidRDefault="006525AA" w:rsidP="00B9541C">
      <w:pPr>
        <w:numPr>
          <w:ilvl w:val="6"/>
          <w:numId w:val="23"/>
        </w:numPr>
        <w:spacing w:after="0"/>
        <w:ind w:left="426" w:right="92" w:hanging="426"/>
        <w:jc w:val="both"/>
        <w:rPr>
          <w:rFonts w:ascii="Arial" w:eastAsia="Times New Roman" w:hAnsi="Arial" w:cs="Arial"/>
          <w:caps/>
          <w:lang w:eastAsia="pl-PL"/>
        </w:rPr>
      </w:pPr>
      <w:r w:rsidRPr="0096311E">
        <w:rPr>
          <w:rFonts w:ascii="Arial" w:hAnsi="Arial" w:cs="Arial"/>
          <w:color w:val="000000"/>
        </w:rPr>
        <w:t xml:space="preserve">Zamawiający może również komunikować się z Wykonawcami za pomocą poczty elektronicznej, email: </w:t>
      </w:r>
      <w:hyperlink r:id="rId7" w:history="1">
        <w:r w:rsidR="00140B46" w:rsidRPr="0096311E">
          <w:rPr>
            <w:rStyle w:val="Hipercze"/>
            <w:rFonts w:ascii="Arial" w:hAnsi="Arial" w:cs="Arial"/>
          </w:rPr>
          <w:t>zamowieniamops@wp.pl</w:t>
        </w:r>
      </w:hyperlink>
      <w:r w:rsidRPr="0096311E">
        <w:rPr>
          <w:rFonts w:ascii="Arial" w:hAnsi="Arial" w:cs="Arial"/>
          <w:color w:val="000000"/>
        </w:rPr>
        <w:t>.</w:t>
      </w:r>
    </w:p>
    <w:p w14:paraId="5C4171F9" w14:textId="77777777" w:rsidR="006525AA" w:rsidRPr="0096311E" w:rsidRDefault="006525AA" w:rsidP="00B9541C">
      <w:pPr>
        <w:numPr>
          <w:ilvl w:val="6"/>
          <w:numId w:val="23"/>
        </w:numPr>
        <w:spacing w:after="0"/>
        <w:ind w:left="426" w:right="92" w:hanging="426"/>
        <w:jc w:val="both"/>
        <w:rPr>
          <w:rFonts w:ascii="Arial" w:eastAsia="Times New Roman" w:hAnsi="Arial" w:cs="Arial"/>
          <w:caps/>
          <w:lang w:eastAsia="pl-PL"/>
        </w:rPr>
      </w:pPr>
      <w:r w:rsidRPr="0096311E">
        <w:rPr>
          <w:rFonts w:ascii="Arial" w:hAnsi="Arial" w:cs="Arial"/>
          <w:color w:val="000000"/>
        </w:rPr>
        <w:t xml:space="preserve">Zamawiający nie przewiduje sposobu komunikowania się z Wykonawcami w inny sposób niż przy użyciu środków komunikacji elektronicznej, wskazanych w SWZ. </w:t>
      </w:r>
    </w:p>
    <w:p w14:paraId="5C4171FA" w14:textId="77777777" w:rsidR="006525AA" w:rsidRPr="0096311E" w:rsidRDefault="006525AA" w:rsidP="0096311E">
      <w:pPr>
        <w:spacing w:after="0"/>
        <w:ind w:left="868" w:right="92"/>
        <w:rPr>
          <w:rFonts w:ascii="Arial" w:eastAsia="Times New Roman" w:hAnsi="Arial" w:cs="Arial"/>
          <w:lang w:eastAsia="pl-PL"/>
        </w:rPr>
      </w:pPr>
    </w:p>
    <w:p w14:paraId="5C4171FB" w14:textId="77777777" w:rsidR="006525AA" w:rsidRPr="0096311E" w:rsidRDefault="006525AA" w:rsidP="00B9541C">
      <w:pPr>
        <w:numPr>
          <w:ilvl w:val="4"/>
          <w:numId w:val="3"/>
        </w:numPr>
        <w:spacing w:after="0"/>
        <w:ind w:left="851" w:hanging="709"/>
        <w:contextualSpacing/>
        <w:rPr>
          <w:rFonts w:ascii="Arial" w:eastAsia="Times New Roman" w:hAnsi="Arial" w:cs="Arial"/>
          <w:b/>
          <w:lang w:eastAsia="pl-PL"/>
        </w:rPr>
      </w:pPr>
      <w:r w:rsidRPr="0096311E">
        <w:rPr>
          <w:rFonts w:ascii="Arial" w:eastAsia="Times New Roman" w:hAnsi="Arial" w:cs="Arial"/>
          <w:b/>
          <w:lang w:eastAsia="pl-PL"/>
        </w:rPr>
        <w:t xml:space="preserve">WYJAŚNIANIA TREŚCI SWZ </w:t>
      </w:r>
    </w:p>
    <w:p w14:paraId="5C4171FC" w14:textId="77777777" w:rsidR="006525AA" w:rsidRPr="0096311E" w:rsidRDefault="006525AA" w:rsidP="00B9541C">
      <w:pPr>
        <w:numPr>
          <w:ilvl w:val="6"/>
          <w:numId w:val="27"/>
        </w:numPr>
        <w:spacing w:after="0"/>
        <w:ind w:left="284" w:right="92" w:hanging="284"/>
        <w:jc w:val="both"/>
        <w:rPr>
          <w:rFonts w:ascii="Arial" w:eastAsia="Times New Roman" w:hAnsi="Arial" w:cs="Arial"/>
          <w:lang w:eastAsia="pl-PL"/>
        </w:rPr>
      </w:pPr>
      <w:r w:rsidRPr="0096311E">
        <w:rPr>
          <w:rFonts w:ascii="Arial" w:eastAsia="Times New Roman" w:hAnsi="Arial" w:cs="Arial"/>
          <w:lang w:eastAsia="pl-PL"/>
        </w:rPr>
        <w:t>Wykonawca może zwrócić się do zamawiającego z wnioskiem o wyjaśnienie treści SWZ.</w:t>
      </w:r>
    </w:p>
    <w:p w14:paraId="5C4171FD" w14:textId="77777777" w:rsidR="006525AA" w:rsidRPr="0096311E" w:rsidRDefault="006525AA" w:rsidP="00B9541C">
      <w:pPr>
        <w:numPr>
          <w:ilvl w:val="0"/>
          <w:numId w:val="27"/>
        </w:numPr>
        <w:spacing w:after="0"/>
        <w:ind w:left="284" w:right="92" w:hanging="284"/>
        <w:jc w:val="both"/>
        <w:rPr>
          <w:rFonts w:ascii="Arial" w:eastAsia="Times New Roman" w:hAnsi="Arial" w:cs="Arial"/>
          <w:lang w:eastAsia="pl-PL"/>
        </w:rPr>
      </w:pPr>
      <w:r w:rsidRPr="0096311E">
        <w:rPr>
          <w:rFonts w:ascii="Arial" w:eastAsia="Times New Roman" w:hAnsi="Arial" w:cs="Arial"/>
          <w:lang w:eastAsia="pl-PL"/>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C4171FE" w14:textId="77777777" w:rsidR="006525AA" w:rsidRPr="0096311E" w:rsidRDefault="006525AA" w:rsidP="00B9541C">
      <w:pPr>
        <w:numPr>
          <w:ilvl w:val="0"/>
          <w:numId w:val="27"/>
        </w:numPr>
        <w:spacing w:after="0"/>
        <w:ind w:left="284" w:right="92" w:hanging="284"/>
        <w:jc w:val="both"/>
        <w:rPr>
          <w:rFonts w:ascii="Arial" w:eastAsia="Times New Roman" w:hAnsi="Arial" w:cs="Arial"/>
          <w:lang w:eastAsia="pl-PL"/>
        </w:rPr>
      </w:pPr>
      <w:r w:rsidRPr="0096311E">
        <w:rPr>
          <w:rFonts w:ascii="Arial" w:eastAsia="Times New Roman" w:hAnsi="Arial" w:cs="Arial"/>
          <w:lang w:eastAsia="pl-PL"/>
        </w:rPr>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5C4171FF" w14:textId="77777777" w:rsidR="006525AA" w:rsidRPr="0096311E" w:rsidRDefault="006525AA" w:rsidP="00B9541C">
      <w:pPr>
        <w:numPr>
          <w:ilvl w:val="0"/>
          <w:numId w:val="27"/>
        </w:numPr>
        <w:spacing w:after="0"/>
        <w:ind w:left="284" w:right="92" w:hanging="284"/>
        <w:jc w:val="both"/>
        <w:rPr>
          <w:rFonts w:ascii="Arial" w:eastAsia="Times New Roman" w:hAnsi="Arial" w:cs="Arial"/>
          <w:lang w:eastAsia="pl-PL"/>
        </w:rPr>
      </w:pPr>
      <w:r w:rsidRPr="0096311E">
        <w:rPr>
          <w:rFonts w:ascii="Arial" w:eastAsia="Times New Roman" w:hAnsi="Arial" w:cs="Arial"/>
          <w:lang w:eastAsia="pl-PL"/>
        </w:rPr>
        <w:t>Przedłużenie terminu składania ofert, o których mowa w ust. 12, nie wpływa na bieg terminu składania wniosku o wyjaśnienie treści SWZ.</w:t>
      </w:r>
    </w:p>
    <w:p w14:paraId="5C417200" w14:textId="77777777" w:rsidR="006525AA" w:rsidRPr="0096311E" w:rsidRDefault="006525AA" w:rsidP="0096311E">
      <w:pPr>
        <w:spacing w:after="0"/>
        <w:ind w:right="92"/>
        <w:rPr>
          <w:rFonts w:ascii="Arial" w:eastAsia="Times New Roman" w:hAnsi="Arial" w:cs="Arial"/>
          <w:b/>
          <w:lang w:eastAsia="pl-PL"/>
        </w:rPr>
      </w:pPr>
    </w:p>
    <w:p w14:paraId="5C417201" w14:textId="77777777" w:rsidR="006525AA" w:rsidRPr="0096311E" w:rsidRDefault="006525AA" w:rsidP="0096311E">
      <w:pPr>
        <w:spacing w:after="0"/>
        <w:ind w:right="92"/>
        <w:rPr>
          <w:rFonts w:ascii="Arial" w:eastAsia="Times New Roman" w:hAnsi="Arial" w:cs="Arial"/>
          <w:b/>
          <w:lang w:eastAsia="pl-PL"/>
        </w:rPr>
      </w:pPr>
      <w:r w:rsidRPr="0096311E">
        <w:rPr>
          <w:rFonts w:ascii="Arial" w:eastAsia="Times New Roman" w:hAnsi="Arial" w:cs="Arial"/>
          <w:b/>
          <w:lang w:eastAsia="pl-PL"/>
        </w:rPr>
        <w:t>XV.OPIS SPOSOBU PRZYGOTOWANIA OFERT ORAZ WYMAGANIA FORMALNE DOTYCZĄCE SKŁADANIA OŚWIADCZEŃ I DOKUMENTÓW</w:t>
      </w:r>
    </w:p>
    <w:p w14:paraId="5C417202" w14:textId="286D3B66" w:rsidR="006525AA" w:rsidRPr="0096311E" w:rsidRDefault="006525AA" w:rsidP="00B9541C">
      <w:pPr>
        <w:numPr>
          <w:ilvl w:val="0"/>
          <w:numId w:val="14"/>
        </w:numPr>
        <w:spacing w:after="0"/>
        <w:ind w:left="425" w:hanging="425"/>
        <w:jc w:val="both"/>
        <w:rPr>
          <w:rFonts w:ascii="Arial" w:eastAsia="Times New Roman" w:hAnsi="Arial" w:cs="Arial"/>
          <w:lang w:eastAsia="pl-PL"/>
        </w:rPr>
      </w:pPr>
      <w:r w:rsidRPr="0096311E">
        <w:rPr>
          <w:rFonts w:ascii="Arial" w:eastAsia="Times New Roman" w:hAnsi="Arial" w:cs="Arial"/>
          <w:lang w:eastAsia="pl-PL"/>
        </w:rPr>
        <w:t xml:space="preserve">Wykonawca składa ofertę w postępowaniu, za pośrednictwem „Formularza do złożenia, zmiany, wycofania oferty lub wniosku” dostępnego na </w:t>
      </w:r>
      <w:hyperlink r:id="rId8" w:history="1">
        <w:r w:rsidR="00D71E1F" w:rsidRPr="00EF1816">
          <w:rPr>
            <w:rStyle w:val="Hipercze"/>
            <w:rFonts w:ascii="Arial" w:eastAsia="Times New Roman" w:hAnsi="Arial" w:cs="Arial"/>
            <w:lang w:eastAsia="pl-PL"/>
          </w:rPr>
          <w:t>https://ezamowienia.gov.pl/pl/</w:t>
        </w:r>
      </w:hyperlink>
      <w:r w:rsidRPr="0096311E">
        <w:rPr>
          <w:rFonts w:ascii="Arial" w:eastAsia="Times New Roman" w:hAnsi="Arial" w:cs="Arial"/>
          <w:lang w:eastAsia="pl-PL"/>
        </w:rPr>
        <w:t xml:space="preserve">. </w:t>
      </w:r>
    </w:p>
    <w:p w14:paraId="5C417203" w14:textId="77777777" w:rsidR="006525AA" w:rsidRPr="0096311E" w:rsidRDefault="006525AA" w:rsidP="00B9541C">
      <w:pPr>
        <w:numPr>
          <w:ilvl w:val="0"/>
          <w:numId w:val="14"/>
        </w:numPr>
        <w:tabs>
          <w:tab w:val="num" w:pos="426"/>
        </w:tabs>
        <w:spacing w:after="0"/>
        <w:ind w:left="426" w:right="23" w:hanging="426"/>
        <w:jc w:val="both"/>
        <w:rPr>
          <w:rFonts w:ascii="Arial" w:eastAsia="Times New Roman" w:hAnsi="Arial" w:cs="Arial"/>
          <w:lang w:eastAsia="pl-PL"/>
        </w:rPr>
      </w:pPr>
      <w:r w:rsidRPr="0096311E">
        <w:rPr>
          <w:rFonts w:ascii="Arial" w:eastAsia="Times New Roman" w:hAnsi="Arial" w:cs="Arial"/>
          <w:lang w:eastAsia="pl-PL"/>
        </w:rPr>
        <w:t>Oferta powinna być sporządzona w języku polskim. Każdy dokument składający  się na ofertę powinien być czytelny.</w:t>
      </w:r>
    </w:p>
    <w:p w14:paraId="5C417204" w14:textId="77777777" w:rsidR="006525AA" w:rsidRPr="0096311E" w:rsidRDefault="006525AA" w:rsidP="00B9541C">
      <w:pPr>
        <w:numPr>
          <w:ilvl w:val="0"/>
          <w:numId w:val="14"/>
        </w:numPr>
        <w:spacing w:after="0"/>
        <w:ind w:left="426" w:right="23" w:hanging="426"/>
        <w:jc w:val="both"/>
        <w:rPr>
          <w:rFonts w:ascii="Arial" w:eastAsia="Times New Roman" w:hAnsi="Arial" w:cs="Arial"/>
          <w:lang w:eastAsia="pl-PL"/>
        </w:rPr>
      </w:pPr>
      <w:r w:rsidRPr="0096311E">
        <w:rPr>
          <w:rFonts w:ascii="Arial" w:eastAsia="Times New Roman" w:hAnsi="Arial" w:cs="Arial"/>
          <w:lang w:eastAsia="pl-PL"/>
        </w:rPr>
        <w:t>Podmiotowe środki dowodowe lub inne dokumenty, w tym dokumenty potwierdzające umocowanie do reprezentowania, sporządzone w języku obcym przekazuje się wraz z tłumaczeniem na język polski.</w:t>
      </w:r>
    </w:p>
    <w:p w14:paraId="5C417205" w14:textId="77777777" w:rsidR="006525AA" w:rsidRPr="0096311E" w:rsidRDefault="006525AA" w:rsidP="00B9541C">
      <w:pPr>
        <w:numPr>
          <w:ilvl w:val="0"/>
          <w:numId w:val="14"/>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Treść oferty musi odpowiadać treści SWZ.</w:t>
      </w:r>
    </w:p>
    <w:p w14:paraId="5C417206" w14:textId="77777777" w:rsidR="006525AA" w:rsidRPr="0096311E" w:rsidRDefault="006525AA" w:rsidP="00B9541C">
      <w:pPr>
        <w:numPr>
          <w:ilvl w:val="0"/>
          <w:numId w:val="14"/>
        </w:numPr>
        <w:spacing w:after="0"/>
        <w:ind w:left="426" w:right="20" w:hanging="426"/>
        <w:jc w:val="both"/>
        <w:rPr>
          <w:rFonts w:ascii="Arial" w:eastAsia="Times New Roman" w:hAnsi="Arial" w:cs="Arial"/>
          <w:b/>
          <w:lang w:eastAsia="pl-PL"/>
        </w:rPr>
      </w:pPr>
      <w:r w:rsidRPr="0096311E">
        <w:rPr>
          <w:rFonts w:ascii="Arial" w:eastAsia="Times New Roman" w:hAnsi="Arial" w:cs="Arial"/>
          <w:lang w:eastAsia="pl-PL"/>
        </w:rPr>
        <w:t xml:space="preserve">Ofertę składa się na Formularzu Ofertowym – zgodnie z </w:t>
      </w:r>
      <w:r w:rsidRPr="0096311E">
        <w:rPr>
          <w:rFonts w:ascii="Arial" w:eastAsia="Times New Roman" w:hAnsi="Arial" w:cs="Arial"/>
          <w:b/>
          <w:lang w:eastAsia="pl-PL"/>
        </w:rPr>
        <w:t>Załącznikiem nr 1 do SWZ</w:t>
      </w:r>
      <w:r w:rsidRPr="0096311E">
        <w:rPr>
          <w:rFonts w:ascii="Arial" w:eastAsia="Times New Roman" w:hAnsi="Arial" w:cs="Arial"/>
          <w:lang w:eastAsia="pl-PL"/>
        </w:rPr>
        <w:t>. Wraz z ofertą Wykonawca jest zobowiązany złożyć:</w:t>
      </w:r>
    </w:p>
    <w:p w14:paraId="5C417207" w14:textId="77777777" w:rsidR="006525AA" w:rsidRPr="0096311E" w:rsidRDefault="006525AA" w:rsidP="00B9541C">
      <w:pPr>
        <w:numPr>
          <w:ilvl w:val="0"/>
          <w:numId w:val="18"/>
        </w:numPr>
        <w:spacing w:after="0"/>
        <w:ind w:left="852" w:right="20" w:hanging="426"/>
        <w:jc w:val="both"/>
        <w:rPr>
          <w:rFonts w:ascii="Arial" w:eastAsia="Times New Roman" w:hAnsi="Arial" w:cs="Arial"/>
          <w:b/>
          <w:lang w:eastAsia="pl-PL"/>
        </w:rPr>
      </w:pPr>
      <w:r w:rsidRPr="0096311E">
        <w:rPr>
          <w:rFonts w:ascii="Arial" w:eastAsia="Times New Roman" w:hAnsi="Arial" w:cs="Arial"/>
          <w:lang w:eastAsia="pl-PL"/>
        </w:rPr>
        <w:t>oświadczenia, o których mowa w Rozdziale X ust. 1 SWZ;</w:t>
      </w:r>
    </w:p>
    <w:p w14:paraId="5C417208" w14:textId="77777777" w:rsidR="006525AA" w:rsidRPr="0096311E" w:rsidRDefault="006525AA" w:rsidP="00B9541C">
      <w:pPr>
        <w:numPr>
          <w:ilvl w:val="0"/>
          <w:numId w:val="18"/>
        </w:numPr>
        <w:spacing w:after="0"/>
        <w:ind w:left="852" w:right="20" w:hanging="426"/>
        <w:jc w:val="both"/>
        <w:rPr>
          <w:rFonts w:ascii="Arial" w:eastAsia="Times New Roman" w:hAnsi="Arial" w:cs="Arial"/>
          <w:b/>
          <w:lang w:eastAsia="pl-PL"/>
        </w:rPr>
      </w:pPr>
      <w:r w:rsidRPr="0096311E">
        <w:rPr>
          <w:rFonts w:ascii="Arial" w:eastAsia="Times New Roman" w:hAnsi="Arial" w:cs="Arial"/>
          <w:lang w:eastAsia="pl-PL"/>
        </w:rPr>
        <w:t>zobowiązanie innego podmiotu, o którym mowa w Rozdziale XI ust. 3 SWZ (jeżeli dotyczy);</w:t>
      </w:r>
    </w:p>
    <w:p w14:paraId="5C41720B" w14:textId="4AE0C2A6" w:rsidR="006525AA" w:rsidRPr="00136AC1" w:rsidRDefault="006525AA" w:rsidP="00B9541C">
      <w:pPr>
        <w:numPr>
          <w:ilvl w:val="0"/>
          <w:numId w:val="18"/>
        </w:numPr>
        <w:spacing w:after="0"/>
        <w:ind w:left="852" w:right="20" w:hanging="426"/>
        <w:jc w:val="both"/>
        <w:rPr>
          <w:rFonts w:ascii="Arial" w:eastAsia="Times New Roman" w:hAnsi="Arial" w:cs="Arial"/>
          <w:b/>
          <w:lang w:eastAsia="pl-PL"/>
        </w:rPr>
      </w:pPr>
      <w:r w:rsidRPr="0096311E">
        <w:rPr>
          <w:rFonts w:ascii="Arial" w:eastAsia="Times New Roman" w:hAnsi="Arial" w:cs="Arial"/>
          <w:lang w:eastAsia="pl-PL"/>
        </w:rPr>
        <w:t xml:space="preserve">dokumenty, z których wynika prawo do podpisania oferty; odpowiednie pełnomocnictwa  (jeżeli dotyczy). </w:t>
      </w:r>
    </w:p>
    <w:p w14:paraId="5C41720C" w14:textId="7777777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C41720D" w14:textId="7777777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lang w:eastAsia="pl-PL"/>
        </w:rPr>
        <w:lastRenderedPageBreak/>
        <w:t>Oferta oraz pozostałe oświadczenia i dokumenty, dla których Zamawiający określił wzory w formie formularzy zamieszczonych w załącznikach do SWZ, powinny być sporządzone zgodnie z tymi wzorami, co do treści oraz opisu kolumn i wierszy.</w:t>
      </w:r>
    </w:p>
    <w:p w14:paraId="5C41720E" w14:textId="7777777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b/>
          <w:lang w:eastAsia="pl-PL"/>
        </w:rPr>
        <w:t xml:space="preserve">Ofertę składa się pod rygorem nieważności w formie elektronicznej lub w postaci elektronicznej opatrzonej podpisem zaufanym lub podpisem osobistym. </w:t>
      </w:r>
    </w:p>
    <w:p w14:paraId="5C41720F" w14:textId="7812E78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lang w:eastAsia="pl-PL"/>
        </w:rPr>
        <w:t xml:space="preserve">W celu złożenia oferty należy zarejestrować (zalogować) się na Platformie i postępować zgodnie z instrukcjami dostępnymi u dostawcy rozwiązania informatycznego pod adresem </w:t>
      </w:r>
      <w:r w:rsidR="00D71E1F" w:rsidRPr="00D71E1F">
        <w:rPr>
          <w:rFonts w:ascii="Arial" w:eastAsia="Times New Roman" w:hAnsi="Arial" w:cs="Arial"/>
          <w:b/>
          <w:lang w:eastAsia="pl-PL"/>
        </w:rPr>
        <w:t>https://ezamowienia.gov.pl/pl/</w:t>
      </w:r>
    </w:p>
    <w:p w14:paraId="5C417210" w14:textId="7777777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lang w:eastAsia="pl-PL"/>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5C417211" w14:textId="7777777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lang w:eastAsia="pl-PL"/>
        </w:rPr>
        <w:t xml:space="preserve">Jeśli oferta zawiera </w:t>
      </w:r>
      <w:r w:rsidRPr="0096311E">
        <w:rPr>
          <w:rFonts w:ascii="Arial" w:eastAsia="Times New Roman" w:hAnsi="Arial" w:cs="Arial"/>
          <w:b/>
          <w:lang w:eastAsia="pl-PL"/>
        </w:rPr>
        <w:t>informacje stanowiące tajemnicę przedsiębiorstwa</w:t>
      </w:r>
      <w:r w:rsidRPr="0096311E">
        <w:rPr>
          <w:rFonts w:ascii="Arial" w:eastAsia="Times New Roman" w:hAnsi="Arial" w:cs="Arial"/>
          <w:lang w:eastAsia="pl-PL"/>
        </w:rPr>
        <w:t xml:space="preserve"> w rozumieniu ustawy z dnia 16 kwietnia 1993 r. o zwalczaniu nieuczciwej konkurencji (Dz. U. z 2020 r. poz. 1913), Wykonawca powinien nie później niż w terminie składania ofert, zastrzec, że nie mogą one być udostępnione oraz wykazać, iż zastrzeżone informacje stanowią tajemnicę przedsiębiorstwa. </w:t>
      </w:r>
    </w:p>
    <w:p w14:paraId="5C417212" w14:textId="77777777" w:rsidR="006525AA" w:rsidRPr="0096311E" w:rsidRDefault="006525AA" w:rsidP="00B9541C">
      <w:pPr>
        <w:numPr>
          <w:ilvl w:val="0"/>
          <w:numId w:val="14"/>
        </w:numPr>
        <w:spacing w:after="0"/>
        <w:ind w:left="434" w:right="23" w:hanging="426"/>
        <w:jc w:val="both"/>
        <w:rPr>
          <w:rFonts w:ascii="Arial" w:eastAsia="Times New Roman" w:hAnsi="Arial" w:cs="Arial"/>
          <w:lang w:eastAsia="pl-PL"/>
        </w:rPr>
      </w:pPr>
      <w:r w:rsidRPr="0096311E">
        <w:rPr>
          <w:rFonts w:ascii="Arial" w:eastAsia="Times New Roman" w:hAnsi="Arial" w:cs="Arial"/>
          <w:lang w:eastAsia="pl-PL"/>
        </w:rPr>
        <w:t>Informacje stanowiące tajemnicę przedsiębiorstwa, które Wykonawca zastrzeże jako tajemnicę przedsiębiorstwa, powinny zostać złożone w osobnym pliku wraz z jednoznacznym zaznaczeniem polecenia ”Załącznik stanowi tajemnicę przedsiębiorstwa” a następnie wraz z plikami stanowiącymi jawna część skompresowane są do jednego pliku archiwum(ZIP).</w:t>
      </w:r>
    </w:p>
    <w:p w14:paraId="5C417213" w14:textId="471FA54D" w:rsidR="006525AA" w:rsidRPr="0096311E" w:rsidRDefault="006525AA" w:rsidP="00B9541C">
      <w:pPr>
        <w:numPr>
          <w:ilvl w:val="0"/>
          <w:numId w:val="14"/>
        </w:numPr>
        <w:spacing w:after="0"/>
        <w:ind w:left="434" w:right="23" w:hanging="426"/>
        <w:jc w:val="both"/>
        <w:rPr>
          <w:rFonts w:ascii="Arial" w:eastAsia="Times New Roman" w:hAnsi="Arial" w:cs="Arial"/>
          <w:lang w:eastAsia="pl-PL"/>
        </w:rPr>
      </w:pPr>
      <w:r w:rsidRPr="0096311E">
        <w:rPr>
          <w:rFonts w:ascii="Arial" w:eastAsia="Times New Roman" w:hAnsi="Arial" w:cs="Arial"/>
          <w:lang w:eastAsia="pl-PL"/>
        </w:rPr>
        <w:t>Wykonawca może przed upływem terminu do składania ofert zmienić lub wycofać ofertę za pośrednictwem Formularza do złożenia, zmiany, wycofania oferty lub wniosku.</w:t>
      </w:r>
    </w:p>
    <w:p w14:paraId="5C417214" w14:textId="77777777" w:rsidR="006525AA" w:rsidRPr="0096311E" w:rsidRDefault="006525AA" w:rsidP="00B9541C">
      <w:pPr>
        <w:numPr>
          <w:ilvl w:val="0"/>
          <w:numId w:val="14"/>
        </w:numPr>
        <w:spacing w:after="0"/>
        <w:ind w:left="434" w:right="23" w:hanging="426"/>
        <w:jc w:val="both"/>
        <w:rPr>
          <w:rFonts w:ascii="Arial" w:eastAsia="Times New Roman" w:hAnsi="Arial" w:cs="Arial"/>
          <w:lang w:eastAsia="pl-PL"/>
        </w:rPr>
      </w:pPr>
      <w:r w:rsidRPr="0096311E">
        <w:rPr>
          <w:rFonts w:ascii="Arial" w:eastAsia="Times New Roman" w:hAnsi="Arial" w:cs="Arial"/>
          <w:lang w:eastAsia="pl-PL"/>
        </w:rPr>
        <w:t xml:space="preserve">Wykonawca po upływie terminu do składania oferty nie może skutecznie dokonać zmiany ani wycofać złożonej oferty. </w:t>
      </w:r>
    </w:p>
    <w:p w14:paraId="5C417215" w14:textId="77777777" w:rsidR="006525AA" w:rsidRPr="0096311E" w:rsidRDefault="006525AA" w:rsidP="00B9541C">
      <w:pPr>
        <w:numPr>
          <w:ilvl w:val="0"/>
          <w:numId w:val="14"/>
        </w:numPr>
        <w:spacing w:after="0"/>
        <w:ind w:left="434" w:right="23" w:hanging="426"/>
        <w:jc w:val="both"/>
        <w:rPr>
          <w:rFonts w:ascii="Arial" w:eastAsia="Times New Roman" w:hAnsi="Arial" w:cs="Arial"/>
          <w:lang w:eastAsia="pl-PL"/>
        </w:rPr>
      </w:pPr>
      <w:r w:rsidRPr="0096311E">
        <w:rPr>
          <w:rFonts w:ascii="Arial" w:eastAsia="Times New Roman" w:hAnsi="Arial" w:cs="Arial"/>
          <w:lang w:eastAsia="pl-PL"/>
        </w:rPr>
        <w:t>Wszystkie koszty związane z uczestnictwem w postępowaniu, w szczególności z przygotowaniem i złożeniem oferty ponosi Wykonawca składający ofertę. Zamawiający nie przewiduje zwrotu kosztów udziału w postępowaniu.</w:t>
      </w:r>
    </w:p>
    <w:p w14:paraId="5C417216" w14:textId="77777777" w:rsidR="008B57BE" w:rsidRPr="0096311E" w:rsidRDefault="008B57BE" w:rsidP="0096311E">
      <w:pPr>
        <w:spacing w:after="0"/>
        <w:ind w:right="23"/>
        <w:rPr>
          <w:rFonts w:ascii="Arial" w:eastAsia="Times New Roman" w:hAnsi="Arial" w:cs="Arial"/>
          <w:b/>
          <w:lang w:eastAsia="pl-PL"/>
        </w:rPr>
      </w:pPr>
    </w:p>
    <w:p w14:paraId="5C417217" w14:textId="77777777" w:rsidR="006525AA" w:rsidRPr="0096311E" w:rsidRDefault="006525AA" w:rsidP="0096311E">
      <w:pPr>
        <w:spacing w:after="0"/>
        <w:ind w:right="23"/>
        <w:rPr>
          <w:rFonts w:ascii="Arial" w:eastAsia="Times New Roman" w:hAnsi="Arial" w:cs="Arial"/>
          <w:b/>
          <w:lang w:eastAsia="pl-PL"/>
        </w:rPr>
      </w:pPr>
      <w:r w:rsidRPr="0096311E">
        <w:rPr>
          <w:rFonts w:ascii="Arial" w:eastAsia="Times New Roman" w:hAnsi="Arial" w:cs="Arial"/>
          <w:b/>
          <w:lang w:eastAsia="pl-PL"/>
        </w:rPr>
        <w:t>XVI.SPOSÓB OBLICZENIA CENY OFERTY</w:t>
      </w:r>
    </w:p>
    <w:p w14:paraId="5C417218" w14:textId="77777777" w:rsidR="006525AA" w:rsidRPr="0096311E"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Wykonawca podaje cenę za realizację przedmiotu zamówienia zgodnie ze wzorem Formularza Ofertowego, stanowiącego </w:t>
      </w:r>
      <w:r w:rsidRPr="0096311E">
        <w:rPr>
          <w:rFonts w:ascii="Arial" w:eastAsia="Times New Roman" w:hAnsi="Arial" w:cs="Arial"/>
          <w:b/>
          <w:lang w:eastAsia="pl-PL"/>
        </w:rPr>
        <w:t xml:space="preserve">Załącznik nr 1 do SWZ. </w:t>
      </w:r>
    </w:p>
    <w:p w14:paraId="5C417219" w14:textId="77777777" w:rsidR="006525AA" w:rsidRPr="0096311E"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Cena ofertowa brutto musi uwzględniać wszystkie koszty związane z realizacją przedmiotu zamówienia zgodnie z opisem przedmiotu zamówienia oraz istotnymi postanowieniami umowy określonymi w niniejszej SWZ. </w:t>
      </w:r>
    </w:p>
    <w:p w14:paraId="5C41721A" w14:textId="77777777" w:rsidR="006525AA" w:rsidRPr="0096311E"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Cena podana na Formularzu Ofertowym jest ceną ostateczną, niepodlegającą negocjacji i wyczerpującą wszelkie należności Wykonawcy wobec Zamawiającego związane z realizacją przedmiotu zamówienia.</w:t>
      </w:r>
    </w:p>
    <w:p w14:paraId="5C41721B" w14:textId="77777777" w:rsidR="006525AA" w:rsidRPr="0096311E"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Cena oferty powinna być wyrażona w złotych polskich (PLN) z dokładnością do dwóch miejsc po przecinku.</w:t>
      </w:r>
    </w:p>
    <w:p w14:paraId="5C41721C" w14:textId="77777777" w:rsidR="006525AA" w:rsidRPr="0096311E"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Zamawiający nie przewiduje rozliczeń w walucie obcej.</w:t>
      </w:r>
    </w:p>
    <w:p w14:paraId="5C41721D" w14:textId="77777777" w:rsidR="006525AA" w:rsidRPr="0096311E"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Wyliczona cena oferty brutto będzie służyć do porównania złożonych ofert i do rozliczenia w trakcie realizacji zamówienia.</w:t>
      </w:r>
    </w:p>
    <w:p w14:paraId="5C41721E" w14:textId="77777777" w:rsidR="006525AA" w:rsidRPr="0096311E" w:rsidRDefault="006525AA" w:rsidP="0096311E">
      <w:pPr>
        <w:suppressAutoHyphens/>
        <w:spacing w:after="0"/>
        <w:rPr>
          <w:rFonts w:ascii="Arial" w:eastAsia="Times New Roman" w:hAnsi="Arial" w:cs="Arial"/>
          <w:lang w:eastAsia="pl-PL"/>
        </w:rPr>
      </w:pPr>
    </w:p>
    <w:p w14:paraId="5C41721F" w14:textId="77777777" w:rsidR="006525AA" w:rsidRPr="0096311E" w:rsidRDefault="006525AA" w:rsidP="0096311E">
      <w:pPr>
        <w:suppressAutoHyphens/>
        <w:spacing w:after="0"/>
        <w:rPr>
          <w:rFonts w:ascii="Arial" w:eastAsia="Times New Roman" w:hAnsi="Arial" w:cs="Arial"/>
          <w:b/>
          <w:lang w:eastAsia="pl-PL"/>
        </w:rPr>
      </w:pPr>
      <w:r w:rsidRPr="0096311E">
        <w:rPr>
          <w:rFonts w:ascii="Arial" w:eastAsia="Times New Roman" w:hAnsi="Arial" w:cs="Arial"/>
          <w:b/>
          <w:lang w:eastAsia="pl-PL"/>
        </w:rPr>
        <w:t>XVII.WYMAGANIA DOTYCZĄCE WADIUM</w:t>
      </w:r>
    </w:p>
    <w:p w14:paraId="5C417220" w14:textId="77777777" w:rsidR="006525AA" w:rsidRPr="0096311E" w:rsidRDefault="006525AA" w:rsidP="0096311E">
      <w:pPr>
        <w:suppressAutoHyphens/>
        <w:spacing w:after="0"/>
        <w:rPr>
          <w:rFonts w:ascii="Arial" w:eastAsia="Times New Roman" w:hAnsi="Arial" w:cs="Arial"/>
          <w:lang w:eastAsia="pl-PL"/>
        </w:rPr>
      </w:pPr>
      <w:r w:rsidRPr="0096311E">
        <w:rPr>
          <w:rFonts w:ascii="Arial" w:eastAsia="Times New Roman" w:hAnsi="Arial" w:cs="Arial"/>
          <w:lang w:eastAsia="pl-PL"/>
        </w:rPr>
        <w:t>Zamawiający nie żąda wniesienia wadium</w:t>
      </w:r>
    </w:p>
    <w:p w14:paraId="5C417221" w14:textId="77777777" w:rsidR="006525AA" w:rsidRPr="0096311E" w:rsidRDefault="006525AA" w:rsidP="0096311E">
      <w:pPr>
        <w:suppressAutoHyphens/>
        <w:spacing w:after="0"/>
        <w:rPr>
          <w:rFonts w:ascii="Arial" w:eastAsia="Times New Roman" w:hAnsi="Arial" w:cs="Arial"/>
          <w:b/>
          <w:lang w:eastAsia="pl-PL"/>
        </w:rPr>
      </w:pPr>
    </w:p>
    <w:p w14:paraId="5C417222" w14:textId="77777777" w:rsidR="006525AA" w:rsidRPr="0096311E" w:rsidRDefault="006525AA" w:rsidP="0096311E">
      <w:pPr>
        <w:suppressAutoHyphens/>
        <w:spacing w:after="0"/>
        <w:rPr>
          <w:rFonts w:ascii="Arial" w:eastAsia="Times New Roman" w:hAnsi="Arial" w:cs="Arial"/>
          <w:b/>
          <w:lang w:eastAsia="pl-PL"/>
        </w:rPr>
      </w:pPr>
      <w:r w:rsidRPr="0096311E">
        <w:rPr>
          <w:rFonts w:ascii="Arial" w:eastAsia="Times New Roman" w:hAnsi="Arial" w:cs="Arial"/>
          <w:b/>
          <w:lang w:eastAsia="pl-PL"/>
        </w:rPr>
        <w:lastRenderedPageBreak/>
        <w:t xml:space="preserve">XVIII. TERMIN ZWIĄZANIA OFERTĄ </w:t>
      </w:r>
    </w:p>
    <w:p w14:paraId="5C417223" w14:textId="54AE0610" w:rsidR="006525AA" w:rsidRPr="0096311E" w:rsidRDefault="006525AA" w:rsidP="00B9541C">
      <w:pPr>
        <w:numPr>
          <w:ilvl w:val="0"/>
          <w:numId w:val="1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Wykonawca będzie związany ofertą przez okres </w:t>
      </w:r>
      <w:r w:rsidRPr="0096311E">
        <w:rPr>
          <w:rFonts w:ascii="Arial" w:eastAsia="Times New Roman" w:hAnsi="Arial" w:cs="Arial"/>
          <w:b/>
          <w:lang w:eastAsia="pl-PL"/>
        </w:rPr>
        <w:t>30 dni</w:t>
      </w:r>
      <w:r w:rsidR="00390709">
        <w:rPr>
          <w:rFonts w:ascii="Arial" w:eastAsia="Times New Roman" w:hAnsi="Arial" w:cs="Arial"/>
          <w:b/>
          <w:lang w:eastAsia="pl-PL"/>
        </w:rPr>
        <w:t xml:space="preserve">, </w:t>
      </w:r>
      <w:proofErr w:type="spellStart"/>
      <w:r w:rsidR="00390709">
        <w:rPr>
          <w:rFonts w:ascii="Arial" w:eastAsia="Times New Roman" w:hAnsi="Arial" w:cs="Arial"/>
          <w:b/>
          <w:lang w:eastAsia="pl-PL"/>
        </w:rPr>
        <w:t>tj</w:t>
      </w:r>
      <w:proofErr w:type="spellEnd"/>
      <w:r w:rsidR="00390709">
        <w:rPr>
          <w:rFonts w:ascii="Arial" w:eastAsia="Times New Roman" w:hAnsi="Arial" w:cs="Arial"/>
          <w:b/>
          <w:lang w:eastAsia="pl-PL"/>
        </w:rPr>
        <w:t xml:space="preserve"> do dnia </w:t>
      </w:r>
      <w:r w:rsidR="00DA6D2F">
        <w:rPr>
          <w:rFonts w:ascii="Arial" w:eastAsia="Times New Roman" w:hAnsi="Arial" w:cs="Arial"/>
          <w:b/>
          <w:lang w:eastAsia="pl-PL"/>
        </w:rPr>
        <w:t>31</w:t>
      </w:r>
      <w:r w:rsidR="001C03E6" w:rsidRPr="00261047">
        <w:rPr>
          <w:rFonts w:ascii="Arial" w:eastAsia="Times New Roman" w:hAnsi="Arial" w:cs="Arial"/>
          <w:b/>
          <w:lang w:eastAsia="pl-PL"/>
        </w:rPr>
        <w:t xml:space="preserve"> stycznia </w:t>
      </w:r>
      <w:r w:rsidR="00390709" w:rsidRPr="00261047">
        <w:rPr>
          <w:rFonts w:ascii="Arial" w:eastAsia="Times New Roman" w:hAnsi="Arial" w:cs="Arial"/>
          <w:b/>
          <w:lang w:eastAsia="pl-PL"/>
        </w:rPr>
        <w:t>202</w:t>
      </w:r>
      <w:r w:rsidR="00BB1C10">
        <w:rPr>
          <w:rFonts w:ascii="Arial" w:eastAsia="Times New Roman" w:hAnsi="Arial" w:cs="Arial"/>
          <w:b/>
          <w:lang w:eastAsia="pl-PL"/>
        </w:rPr>
        <w:t>5</w:t>
      </w:r>
      <w:r w:rsidR="00390709" w:rsidRPr="00261047">
        <w:rPr>
          <w:rFonts w:ascii="Arial" w:eastAsia="Times New Roman" w:hAnsi="Arial" w:cs="Arial"/>
          <w:b/>
          <w:lang w:eastAsia="pl-PL"/>
        </w:rPr>
        <w:t>r.</w:t>
      </w:r>
      <w:r w:rsidR="00EE2EEB" w:rsidRPr="00261047">
        <w:rPr>
          <w:rFonts w:ascii="Arial" w:eastAsia="Times New Roman" w:hAnsi="Arial" w:cs="Arial"/>
          <w:lang w:eastAsia="pl-PL"/>
        </w:rPr>
        <w:t xml:space="preserve">. </w:t>
      </w:r>
      <w:r w:rsidRPr="00261047">
        <w:rPr>
          <w:rFonts w:ascii="Arial" w:eastAsia="Times New Roman" w:hAnsi="Arial" w:cs="Arial"/>
          <w:lang w:eastAsia="pl-PL"/>
        </w:rPr>
        <w:t>Bieg terminu związania ofertą rozpoczyna się wraz z upływem terminu składania ofert</w:t>
      </w:r>
      <w:r w:rsidRPr="0096311E">
        <w:rPr>
          <w:rFonts w:ascii="Arial" w:eastAsia="Times New Roman" w:hAnsi="Arial" w:cs="Arial"/>
          <w:lang w:eastAsia="pl-PL"/>
        </w:rPr>
        <w:t>.</w:t>
      </w:r>
    </w:p>
    <w:p w14:paraId="5C417224" w14:textId="77777777" w:rsidR="006525AA" w:rsidRPr="0096311E" w:rsidRDefault="006525AA" w:rsidP="00B9541C">
      <w:pPr>
        <w:numPr>
          <w:ilvl w:val="0"/>
          <w:numId w:val="1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C417225" w14:textId="77777777" w:rsidR="006525AA" w:rsidRPr="0096311E" w:rsidRDefault="006525AA" w:rsidP="0096311E">
      <w:pPr>
        <w:spacing w:after="0"/>
        <w:rPr>
          <w:rFonts w:ascii="Arial" w:eastAsia="Times New Roman" w:hAnsi="Arial" w:cs="Arial"/>
          <w:lang w:eastAsia="pl-PL"/>
        </w:rPr>
      </w:pPr>
    </w:p>
    <w:p w14:paraId="5C417226" w14:textId="77777777" w:rsidR="006525AA" w:rsidRPr="0096311E" w:rsidRDefault="006525AA" w:rsidP="0096311E">
      <w:pPr>
        <w:spacing w:after="0"/>
        <w:jc w:val="both"/>
        <w:rPr>
          <w:rFonts w:ascii="Arial" w:eastAsia="Times New Roman" w:hAnsi="Arial" w:cs="Arial"/>
          <w:b/>
          <w:lang w:eastAsia="pl-PL"/>
        </w:rPr>
      </w:pPr>
      <w:r w:rsidRPr="0096311E">
        <w:rPr>
          <w:rFonts w:ascii="Arial" w:eastAsia="Times New Roman" w:hAnsi="Arial" w:cs="Arial"/>
          <w:b/>
          <w:lang w:eastAsia="pl-PL"/>
        </w:rPr>
        <w:t>XIX. SPOSÓB I TERMIN SKŁADANIA I OTWARCIA OFERT</w:t>
      </w:r>
    </w:p>
    <w:p w14:paraId="3076B19B" w14:textId="77777777" w:rsidR="00746B25" w:rsidRPr="00746B25" w:rsidRDefault="00746B25" w:rsidP="00746B25">
      <w:pPr>
        <w:pStyle w:val="Akapitzlist"/>
        <w:numPr>
          <w:ilvl w:val="0"/>
          <w:numId w:val="13"/>
        </w:numPr>
        <w:rPr>
          <w:rFonts w:eastAsia="Times New Roman" w:cs="Arial"/>
          <w:color w:val="auto"/>
          <w:sz w:val="22"/>
          <w:szCs w:val="22"/>
          <w:lang w:eastAsia="pl-PL"/>
        </w:rPr>
      </w:pPr>
      <w:r w:rsidRPr="00746B25">
        <w:rPr>
          <w:rFonts w:eastAsia="Times New Roman" w:cs="Arial"/>
          <w:color w:val="auto"/>
          <w:sz w:val="22"/>
          <w:szCs w:val="22"/>
          <w:lang w:eastAsia="pl-PL"/>
        </w:rPr>
        <w:t>Wykonawca składa ofertę na Platformie e-Zamówienia.</w:t>
      </w:r>
    </w:p>
    <w:p w14:paraId="5C417228" w14:textId="2537048A" w:rsidR="006525AA" w:rsidRPr="00D84650" w:rsidRDefault="006525AA" w:rsidP="00B9541C">
      <w:pPr>
        <w:numPr>
          <w:ilvl w:val="0"/>
          <w:numId w:val="13"/>
        </w:numPr>
        <w:spacing w:after="0"/>
        <w:ind w:left="426" w:hanging="426"/>
        <w:jc w:val="both"/>
        <w:rPr>
          <w:rFonts w:ascii="Arial" w:eastAsia="Times New Roman" w:hAnsi="Arial" w:cs="Arial"/>
          <w:b/>
          <w:u w:val="single"/>
          <w:lang w:eastAsia="pl-PL"/>
        </w:rPr>
      </w:pPr>
      <w:r w:rsidRPr="00D84650">
        <w:rPr>
          <w:rFonts w:ascii="Arial" w:eastAsia="Times New Roman" w:hAnsi="Arial" w:cs="Arial"/>
          <w:lang w:eastAsia="pl-PL"/>
        </w:rPr>
        <w:t xml:space="preserve">Ofertę wraz z wymaganymi załącznikami należy złożyć poprzez Platformę </w:t>
      </w:r>
      <w:r w:rsidRPr="00D84650">
        <w:rPr>
          <w:rFonts w:ascii="Arial" w:eastAsia="Times New Roman" w:hAnsi="Arial" w:cs="Arial"/>
          <w:b/>
          <w:lang w:eastAsia="pl-PL"/>
        </w:rPr>
        <w:t xml:space="preserve">do dnia </w:t>
      </w:r>
      <w:r w:rsidR="00A06152" w:rsidRPr="00D84650">
        <w:rPr>
          <w:rFonts w:ascii="Arial" w:eastAsia="Times New Roman" w:hAnsi="Arial" w:cs="Arial"/>
          <w:b/>
          <w:lang w:eastAsia="pl-PL"/>
        </w:rPr>
        <w:br/>
      </w:r>
      <w:r w:rsidR="00DA6D2F">
        <w:rPr>
          <w:rFonts w:ascii="Arial" w:eastAsia="Times New Roman" w:hAnsi="Arial" w:cs="Arial"/>
          <w:b/>
          <w:u w:val="single"/>
          <w:lang w:eastAsia="pl-PL"/>
        </w:rPr>
        <w:t>2 stycznia</w:t>
      </w:r>
      <w:r w:rsidR="00EE2EEB" w:rsidRPr="00D84650">
        <w:rPr>
          <w:rFonts w:ascii="Arial" w:eastAsia="Times New Roman" w:hAnsi="Arial" w:cs="Arial"/>
          <w:b/>
          <w:u w:val="single"/>
          <w:lang w:eastAsia="pl-PL"/>
        </w:rPr>
        <w:t xml:space="preserve"> </w:t>
      </w:r>
      <w:r w:rsidRPr="00D84650">
        <w:rPr>
          <w:rFonts w:ascii="Arial" w:eastAsia="Times New Roman" w:hAnsi="Arial" w:cs="Arial"/>
          <w:b/>
          <w:u w:val="single"/>
          <w:lang w:eastAsia="pl-PL"/>
        </w:rPr>
        <w:t>202</w:t>
      </w:r>
      <w:r w:rsidR="00DA6D2F">
        <w:rPr>
          <w:rFonts w:ascii="Arial" w:eastAsia="Times New Roman" w:hAnsi="Arial" w:cs="Arial"/>
          <w:b/>
          <w:u w:val="single"/>
          <w:lang w:eastAsia="pl-PL"/>
        </w:rPr>
        <w:t>5</w:t>
      </w:r>
      <w:r w:rsidRPr="00D84650">
        <w:rPr>
          <w:rFonts w:ascii="Arial" w:eastAsia="Times New Roman" w:hAnsi="Arial" w:cs="Arial"/>
          <w:caps/>
          <w:u w:val="single"/>
          <w:lang w:eastAsia="pl-PL"/>
        </w:rPr>
        <w:t xml:space="preserve"> </w:t>
      </w:r>
      <w:r w:rsidRPr="00D84650">
        <w:rPr>
          <w:rFonts w:ascii="Arial" w:eastAsia="Times New Roman" w:hAnsi="Arial" w:cs="Arial"/>
          <w:b/>
          <w:u w:val="single"/>
          <w:lang w:eastAsia="pl-PL"/>
        </w:rPr>
        <w:t>r. do godziny 10:00</w:t>
      </w:r>
      <w:r w:rsidRPr="00D84650">
        <w:rPr>
          <w:rFonts w:ascii="Arial" w:eastAsia="Times New Roman" w:hAnsi="Arial" w:cs="Arial"/>
          <w:u w:val="single"/>
          <w:lang w:eastAsia="pl-PL"/>
        </w:rPr>
        <w:t>.</w:t>
      </w:r>
    </w:p>
    <w:p w14:paraId="5C417229" w14:textId="77777777" w:rsidR="006525AA" w:rsidRPr="00D84650" w:rsidRDefault="006525AA" w:rsidP="00B9541C">
      <w:pPr>
        <w:numPr>
          <w:ilvl w:val="0"/>
          <w:numId w:val="13"/>
        </w:numPr>
        <w:spacing w:after="0"/>
        <w:ind w:left="426" w:hanging="426"/>
        <w:jc w:val="both"/>
        <w:rPr>
          <w:rFonts w:ascii="Arial" w:eastAsia="Times New Roman" w:hAnsi="Arial" w:cs="Arial"/>
          <w:b/>
          <w:lang w:eastAsia="pl-PL"/>
        </w:rPr>
      </w:pPr>
      <w:r w:rsidRPr="00D84650">
        <w:rPr>
          <w:rFonts w:ascii="Arial" w:eastAsia="Times New Roman" w:hAnsi="Arial" w:cs="Arial"/>
          <w:lang w:eastAsia="pl-PL"/>
        </w:rPr>
        <w:t>O terminie złożenia oferty decyduje czas pełnego przeprocesowania transakcji na Platformie.</w:t>
      </w:r>
    </w:p>
    <w:p w14:paraId="5C41722A" w14:textId="197A4893" w:rsidR="006525AA" w:rsidRPr="00D84650" w:rsidRDefault="006525AA" w:rsidP="00B9541C">
      <w:pPr>
        <w:numPr>
          <w:ilvl w:val="0"/>
          <w:numId w:val="13"/>
        </w:numPr>
        <w:spacing w:after="0"/>
        <w:ind w:left="426" w:hanging="426"/>
        <w:jc w:val="both"/>
        <w:rPr>
          <w:rFonts w:ascii="Arial" w:eastAsia="Times New Roman" w:hAnsi="Arial" w:cs="Arial"/>
          <w:b/>
          <w:lang w:eastAsia="pl-PL"/>
        </w:rPr>
      </w:pPr>
      <w:r w:rsidRPr="00D84650">
        <w:rPr>
          <w:rFonts w:ascii="Arial" w:eastAsia="Times New Roman" w:hAnsi="Arial" w:cs="Arial"/>
          <w:lang w:eastAsia="pl-PL"/>
        </w:rPr>
        <w:t>Wykonawca może złożyć tylko jedn</w:t>
      </w:r>
      <w:r w:rsidR="00EE3AF2" w:rsidRPr="00D84650">
        <w:rPr>
          <w:rFonts w:ascii="Arial" w:eastAsia="Times New Roman" w:hAnsi="Arial" w:cs="Arial"/>
          <w:lang w:eastAsia="pl-PL"/>
        </w:rPr>
        <w:t>ą</w:t>
      </w:r>
      <w:r w:rsidRPr="00D84650">
        <w:rPr>
          <w:rFonts w:ascii="Arial" w:eastAsia="Times New Roman" w:hAnsi="Arial" w:cs="Arial"/>
          <w:lang w:eastAsia="pl-PL"/>
        </w:rPr>
        <w:t xml:space="preserve"> ofertę. </w:t>
      </w:r>
    </w:p>
    <w:p w14:paraId="5C41722C" w14:textId="71AEDA80" w:rsidR="006525AA" w:rsidRPr="00D84650" w:rsidRDefault="006525AA" w:rsidP="00B9541C">
      <w:pPr>
        <w:numPr>
          <w:ilvl w:val="0"/>
          <w:numId w:val="13"/>
        </w:numPr>
        <w:spacing w:after="0"/>
        <w:ind w:left="426" w:hanging="426"/>
        <w:jc w:val="both"/>
        <w:rPr>
          <w:rFonts w:ascii="Arial" w:eastAsia="Times New Roman" w:hAnsi="Arial" w:cs="Arial"/>
          <w:b/>
          <w:lang w:eastAsia="pl-PL"/>
        </w:rPr>
      </w:pPr>
      <w:r w:rsidRPr="00D84650">
        <w:rPr>
          <w:rFonts w:ascii="Arial" w:eastAsia="Times New Roman" w:hAnsi="Arial" w:cs="Arial"/>
          <w:lang w:eastAsia="pl-PL"/>
        </w:rPr>
        <w:t>Zamawiający odrzuci ofertę złożon</w:t>
      </w:r>
      <w:r w:rsidR="004E4DBD">
        <w:rPr>
          <w:rFonts w:ascii="Arial" w:eastAsia="Times New Roman" w:hAnsi="Arial" w:cs="Arial"/>
          <w:lang w:eastAsia="pl-PL"/>
        </w:rPr>
        <w:t>ą</w:t>
      </w:r>
      <w:r w:rsidRPr="00D84650">
        <w:rPr>
          <w:rFonts w:ascii="Arial" w:eastAsia="Times New Roman" w:hAnsi="Arial" w:cs="Arial"/>
          <w:lang w:eastAsia="pl-PL"/>
        </w:rPr>
        <w:t xml:space="preserve"> po terminie składania ofert. </w:t>
      </w:r>
    </w:p>
    <w:p w14:paraId="5C41722D" w14:textId="3ED8DBF0" w:rsidR="006525AA" w:rsidRPr="00D84650" w:rsidRDefault="006525AA" w:rsidP="00B9541C">
      <w:pPr>
        <w:numPr>
          <w:ilvl w:val="0"/>
          <w:numId w:val="13"/>
        </w:numPr>
        <w:spacing w:after="0"/>
        <w:ind w:left="426" w:hanging="426"/>
        <w:jc w:val="both"/>
        <w:rPr>
          <w:rFonts w:ascii="Arial" w:eastAsia="Times New Roman" w:hAnsi="Arial" w:cs="Arial"/>
          <w:b/>
          <w:lang w:eastAsia="pl-PL"/>
        </w:rPr>
      </w:pPr>
      <w:r w:rsidRPr="00D84650">
        <w:rPr>
          <w:rFonts w:ascii="Arial" w:eastAsia="Times New Roman" w:hAnsi="Arial" w:cs="Arial"/>
          <w:lang w:eastAsia="pl-PL"/>
        </w:rPr>
        <w:t>Otwarcie ofert nast</w:t>
      </w:r>
      <w:r w:rsidR="00A06152" w:rsidRPr="00D84650">
        <w:rPr>
          <w:rFonts w:ascii="Arial" w:eastAsia="Times New Roman" w:hAnsi="Arial" w:cs="Arial"/>
          <w:lang w:eastAsia="pl-PL"/>
        </w:rPr>
        <w:t xml:space="preserve">ąpi </w:t>
      </w:r>
      <w:r w:rsidRPr="00D84650">
        <w:rPr>
          <w:rFonts w:ascii="Arial" w:eastAsia="Times New Roman" w:hAnsi="Arial" w:cs="Arial"/>
          <w:lang w:eastAsia="pl-PL"/>
        </w:rPr>
        <w:t xml:space="preserve">w dniu </w:t>
      </w:r>
      <w:r w:rsidR="00DA6D2F">
        <w:rPr>
          <w:rFonts w:ascii="Arial" w:eastAsia="Times New Roman" w:hAnsi="Arial" w:cs="Arial"/>
          <w:b/>
          <w:u w:val="single"/>
          <w:lang w:eastAsia="pl-PL"/>
        </w:rPr>
        <w:t>2 stycznia</w:t>
      </w:r>
      <w:r w:rsidR="00EE2EEB" w:rsidRPr="00D84650">
        <w:rPr>
          <w:rFonts w:ascii="Arial" w:eastAsia="Times New Roman" w:hAnsi="Arial" w:cs="Arial"/>
          <w:b/>
          <w:u w:val="single"/>
          <w:lang w:eastAsia="pl-PL"/>
        </w:rPr>
        <w:t xml:space="preserve"> </w:t>
      </w:r>
      <w:r w:rsidRPr="00D84650">
        <w:rPr>
          <w:rFonts w:ascii="Arial" w:eastAsia="Times New Roman" w:hAnsi="Arial" w:cs="Arial"/>
          <w:b/>
          <w:u w:val="single"/>
          <w:lang w:eastAsia="pl-PL"/>
        </w:rPr>
        <w:t>202</w:t>
      </w:r>
      <w:r w:rsidR="00DA6D2F">
        <w:rPr>
          <w:rFonts w:ascii="Arial" w:eastAsia="Times New Roman" w:hAnsi="Arial" w:cs="Arial"/>
          <w:b/>
          <w:u w:val="single"/>
          <w:lang w:eastAsia="pl-PL"/>
        </w:rPr>
        <w:t>5</w:t>
      </w:r>
      <w:r w:rsidRPr="00D84650">
        <w:rPr>
          <w:rFonts w:ascii="Arial" w:eastAsia="Times New Roman" w:hAnsi="Arial" w:cs="Arial"/>
          <w:b/>
          <w:u w:val="single"/>
          <w:lang w:eastAsia="pl-PL"/>
        </w:rPr>
        <w:t xml:space="preserve"> r. o godzinie 10:30</w:t>
      </w:r>
      <w:r w:rsidRPr="00D84650">
        <w:rPr>
          <w:rFonts w:ascii="Arial" w:eastAsia="Times New Roman" w:hAnsi="Arial" w:cs="Arial"/>
          <w:u w:val="single"/>
          <w:lang w:eastAsia="pl-PL"/>
        </w:rPr>
        <w:t>.</w:t>
      </w:r>
    </w:p>
    <w:p w14:paraId="5C41722F" w14:textId="77777777" w:rsidR="006525AA" w:rsidRPr="0096311E" w:rsidRDefault="006525AA" w:rsidP="00B9541C">
      <w:pPr>
        <w:numPr>
          <w:ilvl w:val="0"/>
          <w:numId w:val="13"/>
        </w:numPr>
        <w:spacing w:after="0"/>
        <w:ind w:left="426" w:hanging="426"/>
        <w:jc w:val="both"/>
        <w:rPr>
          <w:rFonts w:ascii="Arial" w:eastAsia="Times New Roman" w:hAnsi="Arial" w:cs="Arial"/>
          <w:b/>
          <w:lang w:eastAsia="pl-PL"/>
        </w:rPr>
      </w:pPr>
      <w:r w:rsidRPr="0096311E">
        <w:rPr>
          <w:rFonts w:ascii="Arial" w:eastAsia="Times New Roman" w:hAnsi="Arial" w:cs="Arial"/>
          <w:lang w:eastAsia="pl-PL"/>
        </w:rPr>
        <w:t xml:space="preserve">Najpóźniej przed otwarciem ofert, udostępnia się na stronie internetowej prowadzonego postępowania informację o kwocie, jaką zamierza się przeznaczyć na sfinansowanie zamówienia. </w:t>
      </w:r>
    </w:p>
    <w:p w14:paraId="5C417230" w14:textId="77777777" w:rsidR="006525AA" w:rsidRPr="0096311E" w:rsidRDefault="006525AA" w:rsidP="00B9541C">
      <w:pPr>
        <w:numPr>
          <w:ilvl w:val="0"/>
          <w:numId w:val="13"/>
        </w:numPr>
        <w:spacing w:after="0"/>
        <w:ind w:left="426" w:hanging="426"/>
        <w:jc w:val="both"/>
        <w:rPr>
          <w:rFonts w:ascii="Arial" w:eastAsia="Times New Roman" w:hAnsi="Arial" w:cs="Arial"/>
          <w:b/>
          <w:lang w:eastAsia="pl-PL"/>
        </w:rPr>
      </w:pPr>
      <w:r w:rsidRPr="0096311E">
        <w:rPr>
          <w:rFonts w:ascii="Arial" w:eastAsia="Times New Roman" w:hAnsi="Arial" w:cs="Arial"/>
          <w:lang w:eastAsia="pl-PL"/>
        </w:rPr>
        <w:t xml:space="preserve">Niezwłocznie po otwarciu ofert, udostępnia się na stronie internetowej prowadzonego postępowania informacje o: </w:t>
      </w:r>
    </w:p>
    <w:p w14:paraId="5C417231" w14:textId="77777777" w:rsidR="006525AA" w:rsidRPr="0096311E" w:rsidRDefault="006525AA" w:rsidP="0096311E">
      <w:pPr>
        <w:spacing w:after="0"/>
        <w:ind w:left="826" w:hanging="395"/>
        <w:jc w:val="both"/>
        <w:rPr>
          <w:rFonts w:ascii="Arial" w:eastAsia="Times New Roman" w:hAnsi="Arial" w:cs="Arial"/>
          <w:lang w:eastAsia="pl-PL"/>
        </w:rPr>
      </w:pPr>
      <w:r w:rsidRPr="0096311E">
        <w:rPr>
          <w:rFonts w:ascii="Arial" w:eastAsia="Times New Roman" w:hAnsi="Arial" w:cs="Arial"/>
          <w:lang w:eastAsia="pl-PL"/>
        </w:rPr>
        <w:t>1)</w:t>
      </w:r>
      <w:r w:rsidRPr="0096311E">
        <w:rPr>
          <w:rFonts w:ascii="Arial" w:eastAsia="Times New Roman" w:hAnsi="Arial" w:cs="Arial"/>
          <w:lang w:eastAsia="pl-PL"/>
        </w:rPr>
        <w:tab/>
        <w:t xml:space="preserve">nazwach albo imionach i nazwiskach oraz siedzibach lub miejscach prowadzonej działalności gospodarczej albo miejscach zamieszkania wykonawców, których oferty zostały otwarte; </w:t>
      </w:r>
    </w:p>
    <w:p w14:paraId="5C417232" w14:textId="77777777" w:rsidR="006525AA" w:rsidRPr="0096311E" w:rsidRDefault="006525AA" w:rsidP="0096311E">
      <w:pPr>
        <w:spacing w:after="0"/>
        <w:ind w:left="826" w:hanging="395"/>
        <w:jc w:val="both"/>
        <w:rPr>
          <w:rFonts w:ascii="Arial" w:eastAsia="Times New Roman" w:hAnsi="Arial" w:cs="Arial"/>
          <w:lang w:eastAsia="pl-PL"/>
        </w:rPr>
      </w:pPr>
      <w:r w:rsidRPr="0096311E">
        <w:rPr>
          <w:rFonts w:ascii="Arial" w:eastAsia="Times New Roman" w:hAnsi="Arial" w:cs="Arial"/>
          <w:lang w:eastAsia="pl-PL"/>
        </w:rPr>
        <w:t>2)</w:t>
      </w:r>
      <w:r w:rsidRPr="0096311E">
        <w:rPr>
          <w:rFonts w:ascii="Arial" w:eastAsia="Times New Roman" w:hAnsi="Arial" w:cs="Arial"/>
          <w:lang w:eastAsia="pl-PL"/>
        </w:rPr>
        <w:tab/>
        <w:t>cenach lub kosztach zawartych w ofertach.</w:t>
      </w:r>
    </w:p>
    <w:p w14:paraId="5C417233" w14:textId="77777777" w:rsidR="006525AA" w:rsidRPr="0096311E" w:rsidRDefault="006525AA" w:rsidP="00B9541C">
      <w:pPr>
        <w:numPr>
          <w:ilvl w:val="0"/>
          <w:numId w:val="13"/>
        </w:numPr>
        <w:autoSpaceDE w:val="0"/>
        <w:autoSpaceDN w:val="0"/>
        <w:adjustRightInd w:val="0"/>
        <w:spacing w:after="0"/>
        <w:jc w:val="both"/>
        <w:rPr>
          <w:rFonts w:ascii="Arial" w:hAnsi="Arial" w:cs="Arial"/>
          <w:color w:val="000000"/>
        </w:rPr>
      </w:pPr>
      <w:r w:rsidRPr="0096311E">
        <w:rPr>
          <w:rFonts w:ascii="Arial" w:hAnsi="Arial" w:cs="Arial"/>
          <w:color w:val="000000"/>
        </w:rPr>
        <w:t xml:space="preserve">W przypadku wystąpienia awarii systemu teleinformatycznego, która spowoduje brak możliwości otwarcia ofert w terminie określonym przez Zamawiającego, otwarcie ofert nastąpi niezwłocznie po usunięciu awarii. </w:t>
      </w:r>
    </w:p>
    <w:p w14:paraId="5C417234" w14:textId="77777777" w:rsidR="006525AA" w:rsidRDefault="006525AA" w:rsidP="00B9541C">
      <w:pPr>
        <w:numPr>
          <w:ilvl w:val="0"/>
          <w:numId w:val="13"/>
        </w:numPr>
        <w:autoSpaceDE w:val="0"/>
        <w:autoSpaceDN w:val="0"/>
        <w:adjustRightInd w:val="0"/>
        <w:spacing w:after="0"/>
        <w:jc w:val="both"/>
        <w:rPr>
          <w:rFonts w:ascii="Arial" w:hAnsi="Arial" w:cs="Arial"/>
          <w:color w:val="000000"/>
        </w:rPr>
      </w:pPr>
      <w:r w:rsidRPr="0096311E">
        <w:rPr>
          <w:rFonts w:ascii="Arial" w:hAnsi="Arial" w:cs="Arial"/>
          <w:color w:val="000000"/>
        </w:rPr>
        <w:t xml:space="preserve"> Zamawiający poinformuje o zmianie terminu otwarcia ofert na stronie internetowej prowadzonego postępowania. </w:t>
      </w:r>
    </w:p>
    <w:p w14:paraId="5C417235" w14:textId="77777777" w:rsidR="0096311E" w:rsidRPr="0096311E" w:rsidRDefault="0096311E" w:rsidP="0096311E">
      <w:pPr>
        <w:autoSpaceDE w:val="0"/>
        <w:autoSpaceDN w:val="0"/>
        <w:adjustRightInd w:val="0"/>
        <w:spacing w:after="0"/>
        <w:ind w:left="360"/>
        <w:jc w:val="both"/>
        <w:rPr>
          <w:rFonts w:ascii="Arial" w:hAnsi="Arial" w:cs="Arial"/>
          <w:color w:val="000000"/>
        </w:rPr>
      </w:pPr>
    </w:p>
    <w:p w14:paraId="5C417236" w14:textId="77777777" w:rsidR="006525AA" w:rsidRPr="0096311E" w:rsidRDefault="006525AA" w:rsidP="0096311E">
      <w:pPr>
        <w:spacing w:after="0"/>
        <w:ind w:left="426" w:hanging="826"/>
        <w:rPr>
          <w:rFonts w:ascii="Arial" w:eastAsia="Times New Roman" w:hAnsi="Arial" w:cs="Arial"/>
          <w:b/>
          <w:lang w:eastAsia="pl-PL"/>
        </w:rPr>
      </w:pPr>
      <w:r w:rsidRPr="0096311E">
        <w:rPr>
          <w:rFonts w:ascii="Arial" w:eastAsia="Times New Roman" w:hAnsi="Arial" w:cs="Arial"/>
          <w:b/>
          <w:lang w:eastAsia="pl-PL"/>
        </w:rPr>
        <w:t>XXI. OPIS KRYTERIÓW OCENY OFERT, WRAZ Z PODANIEM WAG TYCH KRYTERIÓW I SPOSOBU OCENY TYCH OFERT</w:t>
      </w:r>
    </w:p>
    <w:p w14:paraId="5C417237" w14:textId="3917677A" w:rsidR="006525AA" w:rsidRPr="0096311E" w:rsidRDefault="006525AA" w:rsidP="00B9541C">
      <w:pPr>
        <w:numPr>
          <w:ilvl w:val="0"/>
          <w:numId w:val="17"/>
        </w:numPr>
        <w:spacing w:after="0"/>
        <w:ind w:left="426" w:hanging="426"/>
        <w:rPr>
          <w:rFonts w:ascii="Arial" w:eastAsia="Times New Roman" w:hAnsi="Arial" w:cs="Arial"/>
          <w:lang w:eastAsia="pl-PL"/>
        </w:rPr>
      </w:pPr>
      <w:r w:rsidRPr="0096311E">
        <w:rPr>
          <w:rFonts w:ascii="Arial" w:eastAsia="Times New Roman" w:hAnsi="Arial" w:cs="Arial"/>
          <w:lang w:eastAsia="pl-PL"/>
        </w:rPr>
        <w:t>Przy wyborze najkorzystniejszej oferty Zamawiający będzie się kierował następującymi kryteriami oceny ofert</w:t>
      </w:r>
      <w:r w:rsidR="00136AC1">
        <w:rPr>
          <w:rFonts w:ascii="Arial" w:eastAsia="Times New Roman" w:hAnsi="Arial" w:cs="Arial"/>
          <w:lang w:eastAsia="pl-PL"/>
        </w:rPr>
        <w:t>:</w:t>
      </w:r>
    </w:p>
    <w:p w14:paraId="5C417238" w14:textId="6365873A" w:rsidR="006525AA" w:rsidRPr="0096311E" w:rsidRDefault="006525AA" w:rsidP="000E07B2">
      <w:pPr>
        <w:spacing w:after="0"/>
        <w:ind w:left="924"/>
        <w:rPr>
          <w:rFonts w:ascii="Arial" w:eastAsia="Times New Roman" w:hAnsi="Arial" w:cs="Arial"/>
          <w:lang w:eastAsia="pl-PL"/>
        </w:rPr>
      </w:pPr>
      <w:r w:rsidRPr="0096311E">
        <w:rPr>
          <w:rFonts w:ascii="Arial" w:eastAsia="Times New Roman" w:hAnsi="Arial" w:cs="Arial"/>
          <w:b/>
          <w:lang w:eastAsia="pl-PL"/>
        </w:rPr>
        <w:t>Cena (C)</w:t>
      </w:r>
      <w:r w:rsidRPr="0096311E">
        <w:rPr>
          <w:rFonts w:ascii="Arial" w:eastAsia="Times New Roman" w:hAnsi="Arial" w:cs="Arial"/>
          <w:lang w:eastAsia="pl-PL"/>
        </w:rPr>
        <w:t xml:space="preserve"> – waga kryterium </w:t>
      </w:r>
      <w:r w:rsidR="000E07B2">
        <w:rPr>
          <w:rFonts w:ascii="Arial" w:eastAsia="Times New Roman" w:hAnsi="Arial" w:cs="Arial"/>
          <w:lang w:eastAsia="pl-PL"/>
        </w:rPr>
        <w:t>100</w:t>
      </w:r>
      <w:r w:rsidRPr="0096311E">
        <w:rPr>
          <w:rFonts w:ascii="Arial" w:eastAsia="Times New Roman" w:hAnsi="Arial" w:cs="Arial"/>
          <w:lang w:eastAsia="pl-PL"/>
        </w:rPr>
        <w:t xml:space="preserve"> %;</w:t>
      </w:r>
    </w:p>
    <w:p w14:paraId="5C41723A" w14:textId="77777777" w:rsidR="006525AA" w:rsidRPr="0096311E" w:rsidRDefault="006525AA" w:rsidP="00B9541C">
      <w:pPr>
        <w:numPr>
          <w:ilvl w:val="0"/>
          <w:numId w:val="17"/>
        </w:numPr>
        <w:spacing w:after="0"/>
        <w:ind w:left="426" w:hanging="426"/>
        <w:rPr>
          <w:rFonts w:ascii="Arial" w:eastAsia="Times New Roman" w:hAnsi="Arial" w:cs="Arial"/>
          <w:lang w:eastAsia="pl-PL"/>
        </w:rPr>
      </w:pPr>
      <w:r w:rsidRPr="0096311E">
        <w:rPr>
          <w:rFonts w:ascii="Arial" w:eastAsia="Times New Roman" w:hAnsi="Arial" w:cs="Arial"/>
          <w:lang w:eastAsia="pl-PL"/>
        </w:rPr>
        <w:t>Zasady oceny ofert w poszczególnych kryteriach:</w:t>
      </w:r>
    </w:p>
    <w:p w14:paraId="5C41723B" w14:textId="177621D6" w:rsidR="006525AA" w:rsidRPr="0096311E" w:rsidRDefault="006525AA" w:rsidP="00B9541C">
      <w:pPr>
        <w:numPr>
          <w:ilvl w:val="0"/>
          <w:numId w:val="20"/>
        </w:numPr>
        <w:spacing w:after="0"/>
        <w:ind w:left="910" w:hanging="484"/>
        <w:contextualSpacing/>
        <w:rPr>
          <w:rFonts w:ascii="Arial" w:eastAsia="Times New Roman" w:hAnsi="Arial" w:cs="Arial"/>
          <w:b/>
          <w:lang w:eastAsia="pl-PL"/>
        </w:rPr>
      </w:pPr>
      <w:r w:rsidRPr="0096311E">
        <w:rPr>
          <w:rFonts w:ascii="Arial" w:eastAsia="Times New Roman" w:hAnsi="Arial" w:cs="Arial"/>
          <w:b/>
          <w:lang w:eastAsia="pl-PL"/>
        </w:rPr>
        <w:tab/>
        <w:t xml:space="preserve">Cena (C) – waga </w:t>
      </w:r>
      <w:r w:rsidR="000E07B2">
        <w:rPr>
          <w:rFonts w:ascii="Arial" w:eastAsia="Times New Roman" w:hAnsi="Arial" w:cs="Arial"/>
          <w:b/>
          <w:lang w:eastAsia="pl-PL"/>
        </w:rPr>
        <w:t>100</w:t>
      </w:r>
      <w:r w:rsidR="008B57BE" w:rsidRPr="0096311E">
        <w:rPr>
          <w:rFonts w:ascii="Arial" w:eastAsia="Times New Roman" w:hAnsi="Arial" w:cs="Arial"/>
          <w:b/>
          <w:lang w:eastAsia="pl-PL"/>
        </w:rPr>
        <w:t xml:space="preserve"> </w:t>
      </w:r>
      <w:r w:rsidRPr="0096311E">
        <w:rPr>
          <w:rFonts w:ascii="Arial" w:eastAsia="Times New Roman" w:hAnsi="Arial" w:cs="Arial"/>
          <w:b/>
          <w:lang w:eastAsia="pl-PL"/>
        </w:rPr>
        <w:t>%</w:t>
      </w:r>
    </w:p>
    <w:p w14:paraId="5C41723C" w14:textId="77777777" w:rsidR="006525AA" w:rsidRPr="0096311E" w:rsidRDefault="008B57BE" w:rsidP="0096311E">
      <w:pPr>
        <w:spacing w:after="0"/>
        <w:ind w:left="2124"/>
        <w:rPr>
          <w:rFonts w:ascii="Arial" w:eastAsia="Times New Roman" w:hAnsi="Arial" w:cs="Arial"/>
          <w:b/>
          <w:lang w:eastAsia="pl-PL"/>
        </w:rPr>
      </w:pPr>
      <w:r w:rsidRPr="0096311E">
        <w:rPr>
          <w:rFonts w:ascii="Arial" w:eastAsia="Times New Roman" w:hAnsi="Arial" w:cs="Arial"/>
          <w:b/>
          <w:lang w:eastAsia="pl-PL"/>
        </w:rPr>
        <w:t>cena najniższa brutto</w:t>
      </w:r>
    </w:p>
    <w:p w14:paraId="5C41723D" w14:textId="03B06D46" w:rsidR="006525AA" w:rsidRPr="0096311E" w:rsidRDefault="006525AA" w:rsidP="0096311E">
      <w:pPr>
        <w:spacing w:after="0"/>
        <w:ind w:left="1080"/>
        <w:rPr>
          <w:rFonts w:ascii="Arial" w:eastAsia="Times New Roman" w:hAnsi="Arial" w:cs="Arial"/>
          <w:lang w:eastAsia="pl-PL"/>
        </w:rPr>
      </w:pPr>
      <w:r w:rsidRPr="0096311E">
        <w:rPr>
          <w:rFonts w:ascii="Arial" w:eastAsia="Times New Roman" w:hAnsi="Arial" w:cs="Arial"/>
          <w:b/>
          <w:lang w:eastAsia="pl-PL"/>
        </w:rPr>
        <w:t>C =</w:t>
      </w:r>
      <w:r w:rsidRPr="0096311E">
        <w:rPr>
          <w:rFonts w:ascii="Arial" w:eastAsia="Times New Roman" w:hAnsi="Arial" w:cs="Arial"/>
          <w:lang w:eastAsia="pl-PL"/>
        </w:rPr>
        <w:t xml:space="preserve"> </w:t>
      </w:r>
      <w:r w:rsidRPr="0096311E">
        <w:rPr>
          <w:rFonts w:ascii="Arial" w:eastAsia="Times New Roman" w:hAnsi="Arial" w:cs="Arial"/>
          <w:strike/>
          <w:lang w:eastAsia="pl-PL"/>
        </w:rPr>
        <w:t xml:space="preserve">------------------------------------------------ </w:t>
      </w:r>
      <w:r w:rsidRPr="0096311E">
        <w:rPr>
          <w:rFonts w:ascii="Arial" w:eastAsia="Times New Roman" w:hAnsi="Arial" w:cs="Arial"/>
          <w:lang w:eastAsia="pl-PL"/>
        </w:rPr>
        <w:t xml:space="preserve">  </w:t>
      </w:r>
      <w:r w:rsidRPr="0096311E">
        <w:rPr>
          <w:rFonts w:ascii="Arial" w:eastAsia="Times New Roman" w:hAnsi="Arial" w:cs="Arial"/>
          <w:b/>
          <w:lang w:eastAsia="pl-PL"/>
        </w:rPr>
        <w:t xml:space="preserve">x 100 pkt x </w:t>
      </w:r>
      <w:r w:rsidR="000E07B2">
        <w:rPr>
          <w:rFonts w:ascii="Arial" w:eastAsia="Times New Roman" w:hAnsi="Arial" w:cs="Arial"/>
          <w:lang w:eastAsia="pl-PL"/>
        </w:rPr>
        <w:t>10</w:t>
      </w:r>
      <w:r w:rsidR="00841435" w:rsidRPr="0096311E">
        <w:rPr>
          <w:rFonts w:ascii="Arial" w:eastAsia="Times New Roman" w:hAnsi="Arial" w:cs="Arial"/>
          <w:lang w:eastAsia="pl-PL"/>
        </w:rPr>
        <w:t xml:space="preserve">0 </w:t>
      </w:r>
      <w:r w:rsidRPr="0096311E">
        <w:rPr>
          <w:rFonts w:ascii="Arial" w:eastAsia="Times New Roman" w:hAnsi="Arial" w:cs="Arial"/>
          <w:b/>
          <w:lang w:eastAsia="pl-PL"/>
        </w:rPr>
        <w:t>%</w:t>
      </w:r>
    </w:p>
    <w:p w14:paraId="5C41723E" w14:textId="77777777" w:rsidR="006525AA" w:rsidRDefault="006525AA" w:rsidP="0096311E">
      <w:pPr>
        <w:spacing w:after="0"/>
        <w:ind w:left="1736"/>
        <w:rPr>
          <w:rFonts w:ascii="Arial" w:eastAsia="Times New Roman" w:hAnsi="Arial" w:cs="Arial"/>
          <w:b/>
          <w:lang w:eastAsia="pl-PL"/>
        </w:rPr>
      </w:pPr>
      <w:r w:rsidRPr="0096311E">
        <w:rPr>
          <w:rFonts w:ascii="Arial" w:eastAsia="Times New Roman" w:hAnsi="Arial" w:cs="Arial"/>
          <w:b/>
          <w:lang w:eastAsia="pl-PL"/>
        </w:rPr>
        <w:t>cena oferty ocenianej brutto</w:t>
      </w:r>
    </w:p>
    <w:p w14:paraId="5F49FD77" w14:textId="77777777" w:rsidR="000E07B2" w:rsidRPr="0096311E" w:rsidRDefault="000E07B2" w:rsidP="0096311E">
      <w:pPr>
        <w:spacing w:after="0"/>
        <w:ind w:left="1736"/>
        <w:rPr>
          <w:rFonts w:ascii="Arial" w:eastAsia="Times New Roman" w:hAnsi="Arial" w:cs="Arial"/>
          <w:b/>
          <w:lang w:eastAsia="pl-PL"/>
        </w:rPr>
      </w:pPr>
    </w:p>
    <w:p w14:paraId="5C41723F" w14:textId="77777777" w:rsidR="006525AA" w:rsidRPr="0096311E" w:rsidRDefault="006525AA" w:rsidP="0096311E">
      <w:pPr>
        <w:spacing w:after="0"/>
        <w:ind w:left="372" w:firstLine="708"/>
        <w:rPr>
          <w:rFonts w:ascii="Arial" w:eastAsia="Times New Roman" w:hAnsi="Arial" w:cs="Arial"/>
          <w:b/>
          <w:lang w:eastAsia="pl-PL"/>
        </w:rPr>
      </w:pPr>
      <w:r w:rsidRPr="0096311E">
        <w:rPr>
          <w:rFonts w:ascii="Arial" w:eastAsia="Times New Roman" w:hAnsi="Arial" w:cs="Arial"/>
          <w:b/>
          <w:lang w:eastAsia="pl-PL"/>
        </w:rPr>
        <w:t>* spośród wszystkich złożonych ofert niepodlegających odrzuceniu</w:t>
      </w:r>
    </w:p>
    <w:p w14:paraId="5C417242" w14:textId="77777777" w:rsidR="006525AA" w:rsidRPr="0096311E" w:rsidRDefault="006525AA" w:rsidP="00B9541C">
      <w:pPr>
        <w:numPr>
          <w:ilvl w:val="0"/>
          <w:numId w:val="17"/>
        </w:numPr>
        <w:spacing w:after="0"/>
        <w:ind w:left="448" w:hanging="426"/>
        <w:jc w:val="both"/>
        <w:rPr>
          <w:rFonts w:ascii="Arial" w:eastAsia="Times New Roman" w:hAnsi="Arial" w:cs="Arial"/>
          <w:lang w:eastAsia="pl-PL"/>
        </w:rPr>
      </w:pPr>
      <w:r w:rsidRPr="0096311E">
        <w:rPr>
          <w:rFonts w:ascii="Arial" w:eastAsia="Times New Roman" w:hAnsi="Arial" w:cs="Arial"/>
          <w:lang w:eastAsia="pl-PL"/>
        </w:rPr>
        <w:lastRenderedPageBreak/>
        <w:t>Punktacja przyznawana ofertom w poszczególnych kryteriach oceny ofert będzie liczona z dokładnością do dwóch miejsc po przecinku, zgodnie z zasadami arytmetyki.</w:t>
      </w:r>
    </w:p>
    <w:p w14:paraId="5C417243" w14:textId="77777777" w:rsidR="006525AA" w:rsidRPr="0096311E" w:rsidRDefault="006525AA" w:rsidP="00B9541C">
      <w:pPr>
        <w:numPr>
          <w:ilvl w:val="0"/>
          <w:numId w:val="17"/>
        </w:numPr>
        <w:spacing w:after="0"/>
        <w:ind w:left="448" w:hanging="426"/>
        <w:jc w:val="both"/>
        <w:rPr>
          <w:rFonts w:ascii="Arial" w:eastAsia="Times New Roman" w:hAnsi="Arial" w:cs="Arial"/>
          <w:lang w:eastAsia="pl-PL"/>
        </w:rPr>
      </w:pPr>
      <w:r w:rsidRPr="0096311E">
        <w:rPr>
          <w:rFonts w:ascii="Arial" w:eastAsia="Times New Roman" w:hAnsi="Arial" w:cs="Arial"/>
          <w:lang w:eastAsia="pl-PL"/>
        </w:rPr>
        <w:t>W toku badania i oceny ofert Zamawiający może żądać od Wykonawcy wyjaśnień dotyczących treści złożonej oferty, w tym zaoferowanej ceny.</w:t>
      </w:r>
    </w:p>
    <w:p w14:paraId="5C417244" w14:textId="77777777" w:rsidR="006525AA" w:rsidRPr="0096311E" w:rsidRDefault="006525AA" w:rsidP="00B9541C">
      <w:pPr>
        <w:numPr>
          <w:ilvl w:val="0"/>
          <w:numId w:val="17"/>
        </w:numPr>
        <w:spacing w:after="0"/>
        <w:ind w:left="448" w:hanging="426"/>
        <w:jc w:val="both"/>
        <w:rPr>
          <w:rFonts w:ascii="Arial" w:eastAsia="Times New Roman" w:hAnsi="Arial" w:cs="Arial"/>
          <w:lang w:eastAsia="pl-PL"/>
        </w:rPr>
      </w:pPr>
      <w:r w:rsidRPr="0096311E">
        <w:rPr>
          <w:rFonts w:ascii="Arial" w:eastAsia="Times New Roman" w:hAnsi="Arial" w:cs="Arial"/>
          <w:lang w:eastAsia="pl-PL"/>
        </w:rPr>
        <w:t xml:space="preserve">Zamawiający udzieli zamówienia Wykonawcy, którego oferta zostanie uznana za najkorzystniejszą. </w:t>
      </w:r>
    </w:p>
    <w:p w14:paraId="5C417245" w14:textId="77777777" w:rsidR="00841435" w:rsidRPr="0096311E" w:rsidRDefault="00841435" w:rsidP="0096311E">
      <w:pPr>
        <w:spacing w:after="0"/>
        <w:ind w:left="448"/>
        <w:rPr>
          <w:rFonts w:ascii="Arial" w:eastAsia="Times New Roman" w:hAnsi="Arial" w:cs="Arial"/>
          <w:lang w:eastAsia="pl-PL"/>
        </w:rPr>
      </w:pPr>
    </w:p>
    <w:p w14:paraId="5C417246" w14:textId="77777777"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XXII.INFORMACJE O FORMALNOŚCIACH, JAKIE POWINNY BYĆ DOPEŁNIONE PO WYBORZE OFERTY W CELU ZAWARCIA UMOWY W SPRAWIE ZAMÓWIENIA PUBLICZNEGO</w:t>
      </w:r>
    </w:p>
    <w:p w14:paraId="5C417247" w14:textId="77777777" w:rsidR="006525AA" w:rsidRPr="0096311E" w:rsidRDefault="006525AA" w:rsidP="00B9541C">
      <w:pPr>
        <w:numPr>
          <w:ilvl w:val="0"/>
          <w:numId w:val="10"/>
        </w:numPr>
        <w:spacing w:after="0"/>
        <w:ind w:left="462" w:hanging="426"/>
        <w:jc w:val="both"/>
        <w:rPr>
          <w:rFonts w:ascii="Arial" w:eastAsia="Times New Roman" w:hAnsi="Arial" w:cs="Arial"/>
          <w:lang w:eastAsia="pl-PL"/>
        </w:rPr>
      </w:pPr>
      <w:r w:rsidRPr="0096311E">
        <w:rPr>
          <w:rFonts w:ascii="Arial" w:eastAsia="Times New Roman" w:hAnsi="Arial" w:cs="Arial"/>
          <w:lang w:eastAsia="pl-PL"/>
        </w:rPr>
        <w:t>Zamawiający zawiera umowę w sprawie zamówienia publicznego w terminie nie krótszym niż 5 dni od dnia przesłania zawiadomienia o wyborze najkorzystniejszej oferty.</w:t>
      </w:r>
    </w:p>
    <w:p w14:paraId="5C417248" w14:textId="77777777" w:rsidR="006525AA" w:rsidRPr="0096311E" w:rsidRDefault="006525AA" w:rsidP="00B9541C">
      <w:pPr>
        <w:numPr>
          <w:ilvl w:val="0"/>
          <w:numId w:val="10"/>
        </w:numPr>
        <w:spacing w:after="0"/>
        <w:ind w:left="462" w:hanging="426"/>
        <w:jc w:val="both"/>
        <w:rPr>
          <w:rFonts w:ascii="Arial" w:eastAsia="Times New Roman" w:hAnsi="Arial" w:cs="Arial"/>
          <w:lang w:eastAsia="pl-PL"/>
        </w:rPr>
      </w:pPr>
      <w:r w:rsidRPr="0096311E">
        <w:rPr>
          <w:rFonts w:ascii="Arial" w:eastAsia="Times New Roman" w:hAnsi="Arial" w:cs="Arial"/>
          <w:lang w:eastAsia="pl-PL"/>
        </w:rPr>
        <w:t>Zamawiający może zawrzeć umowę w sprawie zamówienia publicznego przed upływem terminu, o którym mowa w ust. 1, jeżeli w postępowaniu o udzielenie zamówienia prowadzonym w trybie</w:t>
      </w:r>
      <w:r w:rsidRPr="0096311E">
        <w:rPr>
          <w:rFonts w:ascii="Arial" w:eastAsia="Times New Roman" w:hAnsi="Arial" w:cs="Arial"/>
          <w:lang w:eastAsia="pl-PL"/>
        </w:rPr>
        <w:tab/>
        <w:t>podstawowym złożono tylko jedną ofertę.</w:t>
      </w:r>
    </w:p>
    <w:p w14:paraId="5C417249" w14:textId="77777777" w:rsidR="006525AA" w:rsidRPr="0096311E" w:rsidRDefault="006525AA" w:rsidP="00B9541C">
      <w:pPr>
        <w:numPr>
          <w:ilvl w:val="0"/>
          <w:numId w:val="10"/>
        </w:numPr>
        <w:spacing w:after="0"/>
        <w:ind w:left="462" w:hanging="426"/>
        <w:jc w:val="both"/>
        <w:rPr>
          <w:rFonts w:ascii="Arial" w:eastAsia="Times New Roman" w:hAnsi="Arial" w:cs="Arial"/>
          <w:lang w:eastAsia="pl-PL"/>
        </w:rPr>
      </w:pPr>
      <w:r w:rsidRPr="0096311E">
        <w:rPr>
          <w:rFonts w:ascii="Arial" w:eastAsia="Times New Roman" w:hAnsi="Arial" w:cs="Arial"/>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C41724A" w14:textId="77777777" w:rsidR="006525AA" w:rsidRPr="0096311E" w:rsidRDefault="006525AA" w:rsidP="00B9541C">
      <w:pPr>
        <w:numPr>
          <w:ilvl w:val="0"/>
          <w:numId w:val="10"/>
        </w:numPr>
        <w:spacing w:after="0"/>
        <w:ind w:left="462" w:hanging="426"/>
        <w:jc w:val="both"/>
        <w:rPr>
          <w:rFonts w:ascii="Arial" w:eastAsia="Times New Roman" w:hAnsi="Arial" w:cs="Arial"/>
          <w:lang w:eastAsia="pl-PL"/>
        </w:rPr>
      </w:pPr>
      <w:r w:rsidRPr="0096311E">
        <w:rPr>
          <w:rFonts w:ascii="Arial" w:eastAsia="Times New Roman" w:hAnsi="Arial" w:cs="Arial"/>
          <w:lang w:eastAsia="pl-PL"/>
        </w:rPr>
        <w:t>Wykonawca będzie zobowiązany do podpisania umowy w miejscu i terminie wskazanym przez Zamawiającego.</w:t>
      </w:r>
    </w:p>
    <w:p w14:paraId="5C41726C" w14:textId="657E518E" w:rsidR="009B0402" w:rsidRPr="00EE3AF2" w:rsidRDefault="009B0402" w:rsidP="00B9541C">
      <w:pPr>
        <w:numPr>
          <w:ilvl w:val="0"/>
          <w:numId w:val="10"/>
        </w:numPr>
        <w:spacing w:after="0"/>
        <w:ind w:left="462" w:hanging="426"/>
        <w:jc w:val="both"/>
        <w:rPr>
          <w:rFonts w:ascii="Arial" w:eastAsia="Times New Roman" w:hAnsi="Arial" w:cs="Arial"/>
          <w:lang w:eastAsia="pl-PL"/>
        </w:rPr>
      </w:pPr>
      <w:r w:rsidRPr="0096311E">
        <w:rPr>
          <w:rFonts w:ascii="Arial" w:eastAsia="Times New Roman" w:hAnsi="Arial" w:cs="Arial"/>
          <w:lang w:eastAsia="pl-PL"/>
        </w:rPr>
        <w:t xml:space="preserve">Zamawiający przed podpisaniem Umowy zobowiązany jest złożyć Zamawiającemu wykaz osób skierowanych do świadczenia usług </w:t>
      </w:r>
      <w:r w:rsidR="00F75896" w:rsidRPr="0096311E">
        <w:rPr>
          <w:rFonts w:ascii="Arial" w:eastAsia="Times New Roman" w:hAnsi="Arial" w:cs="Arial"/>
          <w:lang w:eastAsia="pl-PL"/>
        </w:rPr>
        <w:t>w ramach niniejszego zamówienia</w:t>
      </w:r>
      <w:r w:rsidR="00EE3AF2">
        <w:rPr>
          <w:rFonts w:ascii="Arial" w:eastAsia="Times New Roman" w:hAnsi="Arial" w:cs="Arial"/>
          <w:lang w:eastAsia="pl-PL"/>
        </w:rPr>
        <w:t xml:space="preserve">. </w:t>
      </w:r>
      <w:r w:rsidRPr="00EE3AF2">
        <w:rPr>
          <w:rFonts w:ascii="Arial" w:eastAsia="Times New Roman" w:hAnsi="Arial" w:cs="Arial"/>
          <w:lang w:eastAsia="pl-PL"/>
        </w:rPr>
        <w:t xml:space="preserve">Na potwierdzenie </w:t>
      </w:r>
      <w:r w:rsidR="00F75896" w:rsidRPr="00EE3AF2">
        <w:rPr>
          <w:rFonts w:ascii="Arial" w:eastAsia="Times New Roman" w:hAnsi="Arial" w:cs="Arial"/>
          <w:lang w:eastAsia="pl-PL"/>
        </w:rPr>
        <w:t>posiadania odpowiednich kwalifikacji Wykonawca złoży informacje i dokumenty  potwierdzające kwalifikacje zawodowe oraz uprawnienia niezbędne do wykonania zamówienia -</w:t>
      </w:r>
      <w:r w:rsidRPr="00EE3AF2">
        <w:rPr>
          <w:rFonts w:ascii="Arial" w:eastAsia="Times New Roman" w:hAnsi="Arial" w:cs="Arial"/>
          <w:lang w:eastAsia="pl-PL"/>
        </w:rPr>
        <w:t>kopie poświadczone za zgodnoś</w:t>
      </w:r>
      <w:r w:rsidR="00F75896" w:rsidRPr="00EE3AF2">
        <w:rPr>
          <w:rFonts w:ascii="Arial" w:eastAsia="Times New Roman" w:hAnsi="Arial" w:cs="Arial"/>
          <w:lang w:eastAsia="pl-PL"/>
        </w:rPr>
        <w:t xml:space="preserve">ć z oryginałem przez Wykonawcę, </w:t>
      </w:r>
      <w:r w:rsidRPr="00EE3AF2">
        <w:rPr>
          <w:rFonts w:ascii="Arial" w:eastAsia="Times New Roman" w:hAnsi="Arial" w:cs="Arial"/>
          <w:lang w:eastAsia="pl-PL"/>
        </w:rPr>
        <w:t xml:space="preserve">potwierdzające posiadanie odpowiednich kwalifikacji </w:t>
      </w:r>
      <w:r w:rsidR="00F75896" w:rsidRPr="00EE3AF2">
        <w:rPr>
          <w:rFonts w:ascii="Arial" w:eastAsia="Times New Roman" w:hAnsi="Arial" w:cs="Arial"/>
          <w:lang w:eastAsia="pl-PL"/>
        </w:rPr>
        <w:t>przez osoby skierowane do wykonania zamówienia.</w:t>
      </w:r>
      <w:r w:rsidR="00EE3AF2">
        <w:rPr>
          <w:rFonts w:ascii="Arial" w:eastAsia="Times New Roman" w:hAnsi="Arial" w:cs="Arial"/>
          <w:lang w:eastAsia="pl-PL"/>
        </w:rPr>
        <w:t xml:space="preserve"> (nie dotyczy sytuacji, w której Zamawiający jest w posiadaniu tych dokumentów).</w:t>
      </w:r>
    </w:p>
    <w:p w14:paraId="5C41726D" w14:textId="77777777" w:rsidR="00F75896" w:rsidRPr="0096311E" w:rsidRDefault="00F75896" w:rsidP="0096311E">
      <w:pPr>
        <w:spacing w:after="0"/>
        <w:rPr>
          <w:rFonts w:ascii="Arial" w:eastAsia="Times New Roman" w:hAnsi="Arial" w:cs="Arial"/>
          <w:b/>
          <w:lang w:eastAsia="pl-PL"/>
        </w:rPr>
      </w:pPr>
    </w:p>
    <w:p w14:paraId="5C41726E" w14:textId="77777777"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XXIII. WYMAGANIA DOTYCZĄCE ZABEZPIE4CZENIA NALEŻYTEGO WYKONANIA UMOWY.</w:t>
      </w:r>
    </w:p>
    <w:p w14:paraId="5C41726F" w14:textId="77777777" w:rsidR="006525AA" w:rsidRDefault="006525AA" w:rsidP="0096311E">
      <w:pPr>
        <w:spacing w:after="0"/>
        <w:rPr>
          <w:rFonts w:ascii="Arial" w:eastAsia="Times New Roman" w:hAnsi="Arial" w:cs="Arial"/>
          <w:lang w:eastAsia="pl-PL"/>
        </w:rPr>
      </w:pPr>
      <w:r w:rsidRPr="0096311E">
        <w:rPr>
          <w:rFonts w:ascii="Arial" w:eastAsia="Times New Roman" w:hAnsi="Arial" w:cs="Arial"/>
          <w:lang w:eastAsia="pl-PL"/>
        </w:rPr>
        <w:t xml:space="preserve">Zamawiający </w:t>
      </w:r>
      <w:r w:rsidRPr="0096311E">
        <w:rPr>
          <w:rFonts w:ascii="Arial" w:eastAsia="Times New Roman" w:hAnsi="Arial" w:cs="Arial"/>
          <w:b/>
          <w:lang w:eastAsia="pl-PL"/>
        </w:rPr>
        <w:t>nie wymaga</w:t>
      </w:r>
      <w:r w:rsidRPr="0096311E">
        <w:rPr>
          <w:rFonts w:ascii="Arial" w:eastAsia="Times New Roman" w:hAnsi="Arial" w:cs="Arial"/>
          <w:lang w:eastAsia="pl-PL"/>
        </w:rPr>
        <w:t xml:space="preserve"> wniesienia zabezpieczenia należytego wykonania umowy</w:t>
      </w:r>
      <w:r w:rsidR="0096311E">
        <w:rPr>
          <w:rFonts w:ascii="Arial" w:eastAsia="Times New Roman" w:hAnsi="Arial" w:cs="Arial"/>
          <w:lang w:eastAsia="pl-PL"/>
        </w:rPr>
        <w:t>.</w:t>
      </w:r>
    </w:p>
    <w:p w14:paraId="5C417270" w14:textId="77777777" w:rsidR="0096311E" w:rsidRPr="0096311E" w:rsidRDefault="0096311E" w:rsidP="0096311E">
      <w:pPr>
        <w:spacing w:after="0"/>
        <w:rPr>
          <w:rFonts w:ascii="Arial" w:eastAsia="Times New Roman" w:hAnsi="Arial" w:cs="Arial"/>
          <w:lang w:eastAsia="pl-PL"/>
        </w:rPr>
      </w:pPr>
    </w:p>
    <w:p w14:paraId="5C417271" w14:textId="77777777"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XXIV. INFORMACJE O TREŚCI ZAWIERANEJ UMOWY ORAZ MOŻLIWOŚCI JEJ ZMIANY.</w:t>
      </w:r>
    </w:p>
    <w:p w14:paraId="5C417272" w14:textId="41C2320E" w:rsidR="006525AA" w:rsidRPr="0096311E" w:rsidRDefault="006525AA" w:rsidP="00B9541C">
      <w:pPr>
        <w:numPr>
          <w:ilvl w:val="3"/>
          <w:numId w:val="9"/>
        </w:numPr>
        <w:spacing w:after="0"/>
        <w:ind w:left="462" w:hanging="462"/>
        <w:jc w:val="both"/>
        <w:rPr>
          <w:rFonts w:ascii="Arial" w:eastAsia="Times New Roman" w:hAnsi="Arial" w:cs="Arial"/>
          <w:lang w:eastAsia="pl-PL"/>
        </w:rPr>
      </w:pPr>
      <w:r w:rsidRPr="0096311E">
        <w:rPr>
          <w:rFonts w:ascii="Arial" w:eastAsia="Times New Roman" w:hAnsi="Arial" w:cs="Arial"/>
          <w:lang w:eastAsia="pl-PL"/>
        </w:rPr>
        <w:t>Wybrany Wykonawca jest zobowiązany do zawarcia umowy w sprawie zamówienia publicznego na warunkach określonych w</w:t>
      </w:r>
      <w:r w:rsidR="006D0807">
        <w:rPr>
          <w:rFonts w:ascii="Arial" w:eastAsia="Times New Roman" w:hAnsi="Arial" w:cs="Arial"/>
          <w:lang w:eastAsia="pl-PL"/>
        </w:rPr>
        <w:t xml:space="preserve"> SWZ, wg wzoru stosowanego przez Wykonawcę.</w:t>
      </w:r>
    </w:p>
    <w:p w14:paraId="5C417273" w14:textId="77777777" w:rsidR="006525AA" w:rsidRPr="0096311E" w:rsidRDefault="006525AA" w:rsidP="00B9541C">
      <w:pPr>
        <w:numPr>
          <w:ilvl w:val="3"/>
          <w:numId w:val="9"/>
        </w:numPr>
        <w:spacing w:after="0"/>
        <w:ind w:left="462" w:hanging="462"/>
        <w:jc w:val="both"/>
        <w:rPr>
          <w:rFonts w:ascii="Arial" w:eastAsia="Times New Roman" w:hAnsi="Arial" w:cs="Arial"/>
          <w:lang w:eastAsia="pl-PL"/>
        </w:rPr>
      </w:pPr>
      <w:r w:rsidRPr="0096311E">
        <w:rPr>
          <w:rFonts w:ascii="Arial" w:eastAsia="Times New Roman" w:hAnsi="Arial" w:cs="Arial"/>
          <w:lang w:eastAsia="pl-PL"/>
        </w:rPr>
        <w:t>Zakres świadczenia Wykonawcy wynikający z umowy jest tożsamy z jego zobowiązaniem zawartym w ofercie.</w:t>
      </w:r>
    </w:p>
    <w:p w14:paraId="5C417274" w14:textId="2441FE57" w:rsidR="006525AA" w:rsidRPr="0096311E" w:rsidRDefault="006525AA" w:rsidP="00B9541C">
      <w:pPr>
        <w:numPr>
          <w:ilvl w:val="3"/>
          <w:numId w:val="9"/>
        </w:numPr>
        <w:spacing w:after="0"/>
        <w:ind w:left="462" w:hanging="462"/>
        <w:jc w:val="both"/>
        <w:rPr>
          <w:rFonts w:ascii="Arial" w:eastAsia="Times New Roman" w:hAnsi="Arial" w:cs="Arial"/>
          <w:lang w:eastAsia="pl-PL"/>
        </w:rPr>
      </w:pPr>
      <w:r w:rsidRPr="0096311E">
        <w:rPr>
          <w:rFonts w:ascii="Arial" w:eastAsia="Times New Roman" w:hAnsi="Arial" w:cs="Arial"/>
          <w:lang w:eastAsia="pl-PL"/>
        </w:rPr>
        <w:t xml:space="preserve">Zamawiający przewiduje możliwość zmiany zawartej umowy w stosunku do treści wybranej oferty w zakresie uregulowanym w art. 454-455 </w:t>
      </w:r>
      <w:proofErr w:type="spellStart"/>
      <w:r w:rsidRPr="0096311E">
        <w:rPr>
          <w:rFonts w:ascii="Arial" w:eastAsia="Times New Roman" w:hAnsi="Arial" w:cs="Arial"/>
          <w:lang w:eastAsia="pl-PL"/>
        </w:rPr>
        <w:t>p.z.p</w:t>
      </w:r>
      <w:proofErr w:type="spellEnd"/>
      <w:r w:rsidR="006D0807">
        <w:rPr>
          <w:rFonts w:ascii="Arial" w:eastAsia="Times New Roman" w:hAnsi="Arial" w:cs="Arial"/>
          <w:lang w:eastAsia="pl-PL"/>
        </w:rPr>
        <w:t>.</w:t>
      </w:r>
    </w:p>
    <w:p w14:paraId="5C417275" w14:textId="77777777" w:rsidR="006525AA" w:rsidRPr="0096311E" w:rsidRDefault="006525AA" w:rsidP="00B9541C">
      <w:pPr>
        <w:numPr>
          <w:ilvl w:val="3"/>
          <w:numId w:val="9"/>
        </w:numPr>
        <w:spacing w:after="0"/>
        <w:ind w:left="462" w:hanging="462"/>
        <w:jc w:val="both"/>
        <w:rPr>
          <w:rFonts w:ascii="Arial" w:eastAsia="Times New Roman" w:hAnsi="Arial" w:cs="Arial"/>
          <w:lang w:eastAsia="pl-PL"/>
        </w:rPr>
      </w:pPr>
      <w:r w:rsidRPr="0096311E">
        <w:rPr>
          <w:rFonts w:ascii="Arial" w:eastAsia="Times New Roman" w:hAnsi="Arial" w:cs="Arial"/>
          <w:lang w:eastAsia="pl-PL"/>
        </w:rPr>
        <w:t>Zmiana umowy wymaga dla swej ważności, pod rygorem nieważności, zachowania formy pisemnej.</w:t>
      </w:r>
    </w:p>
    <w:p w14:paraId="5C417276" w14:textId="77777777" w:rsidR="00841435" w:rsidRPr="0096311E" w:rsidRDefault="00841435" w:rsidP="0096311E">
      <w:pPr>
        <w:spacing w:after="0"/>
        <w:rPr>
          <w:rFonts w:ascii="Arial" w:eastAsia="Times New Roman" w:hAnsi="Arial" w:cs="Arial"/>
          <w:b/>
          <w:lang w:eastAsia="pl-PL"/>
        </w:rPr>
      </w:pPr>
    </w:p>
    <w:p w14:paraId="5C417277" w14:textId="77777777"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lastRenderedPageBreak/>
        <w:t xml:space="preserve">XXV. POUCZENIE O ŚRODKACH OCHRONY PRAWNEJ PRZYSŁUGUJĄCYCH WYKONAWCY. </w:t>
      </w:r>
    </w:p>
    <w:p w14:paraId="5C417278" w14:textId="77777777" w:rsidR="006525AA" w:rsidRPr="0096311E" w:rsidRDefault="006525AA" w:rsidP="00B9541C">
      <w:pPr>
        <w:numPr>
          <w:ilvl w:val="0"/>
          <w:numId w:val="12"/>
        </w:numPr>
        <w:tabs>
          <w:tab w:val="clear" w:pos="360"/>
        </w:tabs>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xml:space="preserve">. </w:t>
      </w:r>
    </w:p>
    <w:p w14:paraId="5C417279" w14:textId="77777777" w:rsidR="006525AA" w:rsidRPr="0096311E" w:rsidRDefault="006525AA" w:rsidP="00B9541C">
      <w:pPr>
        <w:numPr>
          <w:ilvl w:val="0"/>
          <w:numId w:val="12"/>
        </w:numPr>
        <w:tabs>
          <w:tab w:val="clear" w:pos="360"/>
        </w:tabs>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oraz Rzecznikowi Małych i Średnich Przedsiębiorców.</w:t>
      </w:r>
    </w:p>
    <w:p w14:paraId="5C41727A" w14:textId="77777777" w:rsidR="006525AA" w:rsidRPr="0096311E" w:rsidRDefault="006525AA" w:rsidP="00B9541C">
      <w:pPr>
        <w:numPr>
          <w:ilvl w:val="0"/>
          <w:numId w:val="12"/>
        </w:numPr>
        <w:tabs>
          <w:tab w:val="clear" w:pos="360"/>
        </w:tabs>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Odwołanie przysługuje na:</w:t>
      </w:r>
    </w:p>
    <w:p w14:paraId="5C41727B" w14:textId="77777777" w:rsidR="006525AA" w:rsidRPr="0096311E" w:rsidRDefault="006525AA" w:rsidP="0096311E">
      <w:pPr>
        <w:suppressAutoHyphens/>
        <w:spacing w:after="0"/>
        <w:ind w:left="868" w:hanging="425"/>
        <w:jc w:val="both"/>
        <w:rPr>
          <w:rFonts w:ascii="Arial" w:eastAsia="Times New Roman" w:hAnsi="Arial" w:cs="Arial"/>
          <w:lang w:eastAsia="pl-PL"/>
        </w:rPr>
      </w:pPr>
      <w:r w:rsidRPr="0096311E">
        <w:rPr>
          <w:rFonts w:ascii="Arial" w:eastAsia="Times New Roman" w:hAnsi="Arial" w:cs="Arial"/>
          <w:lang w:eastAsia="pl-PL"/>
        </w:rPr>
        <w:t>1) niezgodną z przepisami ustawy czynność Zamawiającego, podjętą w postępowaniu o udzielenie zamówienia, w tym na projektowane postanowienie umowy;</w:t>
      </w:r>
    </w:p>
    <w:p w14:paraId="5C41727C" w14:textId="77777777" w:rsidR="006525AA" w:rsidRPr="0096311E" w:rsidRDefault="006525AA" w:rsidP="0096311E">
      <w:pPr>
        <w:suppressAutoHyphens/>
        <w:spacing w:after="0"/>
        <w:ind w:left="868" w:hanging="425"/>
        <w:jc w:val="both"/>
        <w:rPr>
          <w:rFonts w:ascii="Arial" w:eastAsia="Times New Roman" w:hAnsi="Arial" w:cs="Arial"/>
          <w:lang w:eastAsia="pl-PL"/>
        </w:rPr>
      </w:pPr>
      <w:r w:rsidRPr="0096311E">
        <w:rPr>
          <w:rFonts w:ascii="Arial" w:eastAsia="Times New Roman" w:hAnsi="Arial" w:cs="Arial"/>
          <w:lang w:eastAsia="pl-PL"/>
        </w:rPr>
        <w:t>2) zaniechanie czynności w postępowaniu o udzielenie zamówienia do której zamawiający był obowiązany na podstawie ustawy;</w:t>
      </w:r>
    </w:p>
    <w:p w14:paraId="5C41727D" w14:textId="77777777" w:rsidR="006525AA" w:rsidRPr="0096311E" w:rsidRDefault="006525AA" w:rsidP="00B9541C">
      <w:pPr>
        <w:numPr>
          <w:ilvl w:val="0"/>
          <w:numId w:val="12"/>
        </w:numPr>
        <w:tabs>
          <w:tab w:val="clear" w:pos="360"/>
        </w:tabs>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5C41727E" w14:textId="77777777" w:rsidR="006525AA" w:rsidRPr="0096311E" w:rsidRDefault="006525AA" w:rsidP="0096311E">
      <w:pPr>
        <w:suppressAutoHyphens/>
        <w:spacing w:after="0"/>
        <w:ind w:left="426" w:hanging="426"/>
        <w:jc w:val="both"/>
        <w:rPr>
          <w:rFonts w:ascii="Arial" w:eastAsia="Times New Roman" w:hAnsi="Arial" w:cs="Arial"/>
          <w:lang w:eastAsia="pl-PL"/>
        </w:rPr>
      </w:pPr>
      <w:r w:rsidRPr="0096311E">
        <w:rPr>
          <w:rFonts w:ascii="Arial" w:eastAsia="Times New Roman" w:hAnsi="Arial" w:cs="Arial"/>
          <w:b/>
          <w:bCs/>
          <w:lang w:eastAsia="pl-PL"/>
        </w:rPr>
        <w:t>5.</w:t>
      </w:r>
      <w:r w:rsidRPr="0096311E">
        <w:rPr>
          <w:rFonts w:ascii="Arial" w:eastAsia="Times New Roman" w:hAnsi="Arial" w:cs="Arial"/>
          <w:lang w:eastAsia="pl-PL"/>
        </w:rPr>
        <w:tab/>
        <w:t>Odwołanie wobec treści ogłoszenia lub treści SWZ wnosi się w terminie 5 dni od dnia zamieszczenia ogłoszenia w Biuletynie Zamówień Publicznych lub treści SWZ na stronie internetowej.</w:t>
      </w:r>
    </w:p>
    <w:p w14:paraId="5C41727F" w14:textId="77777777" w:rsidR="006525AA" w:rsidRPr="0096311E" w:rsidRDefault="006525AA" w:rsidP="0096311E">
      <w:pPr>
        <w:suppressAutoHyphens/>
        <w:spacing w:after="0"/>
        <w:ind w:left="426" w:hanging="426"/>
        <w:jc w:val="both"/>
        <w:rPr>
          <w:rFonts w:ascii="Arial" w:eastAsia="Times New Roman" w:hAnsi="Arial" w:cs="Arial"/>
          <w:lang w:eastAsia="pl-PL"/>
        </w:rPr>
      </w:pPr>
      <w:r w:rsidRPr="0096311E">
        <w:rPr>
          <w:rFonts w:ascii="Arial" w:eastAsia="Times New Roman" w:hAnsi="Arial" w:cs="Arial"/>
          <w:b/>
          <w:bCs/>
          <w:lang w:eastAsia="pl-PL"/>
        </w:rPr>
        <w:t>6.</w:t>
      </w:r>
      <w:r w:rsidRPr="0096311E">
        <w:rPr>
          <w:rFonts w:ascii="Arial" w:eastAsia="Times New Roman" w:hAnsi="Arial" w:cs="Arial"/>
          <w:lang w:eastAsia="pl-PL"/>
        </w:rPr>
        <w:tab/>
        <w:t>Odwołanie wnosi się w terminie:</w:t>
      </w:r>
    </w:p>
    <w:p w14:paraId="5C417280" w14:textId="77777777" w:rsidR="006525AA" w:rsidRPr="0096311E" w:rsidRDefault="006525AA" w:rsidP="0096311E">
      <w:pPr>
        <w:suppressAutoHyphens/>
        <w:spacing w:after="0"/>
        <w:ind w:left="709" w:hanging="425"/>
        <w:jc w:val="both"/>
        <w:rPr>
          <w:rFonts w:ascii="Arial" w:eastAsia="Times New Roman" w:hAnsi="Arial" w:cs="Arial"/>
          <w:lang w:eastAsia="pl-PL"/>
        </w:rPr>
      </w:pPr>
      <w:r w:rsidRPr="0096311E">
        <w:rPr>
          <w:rFonts w:ascii="Arial" w:eastAsia="Times New Roman" w:hAnsi="Arial" w:cs="Arial"/>
          <w:lang w:eastAsia="pl-PL"/>
        </w:rPr>
        <w:t>1) 5 dni od dnia przekazania informacji o czynności zamawiającego stanowiącej podstawę jego wniesienia, jeżeli informacja została przekazana przy użyciu środków komunikacji elektronicznej,</w:t>
      </w:r>
    </w:p>
    <w:p w14:paraId="5C417281" w14:textId="77777777" w:rsidR="006525AA" w:rsidRPr="0096311E" w:rsidRDefault="006525AA" w:rsidP="0096311E">
      <w:pPr>
        <w:suppressAutoHyphens/>
        <w:spacing w:after="0"/>
        <w:ind w:left="709" w:hanging="425"/>
        <w:jc w:val="both"/>
        <w:rPr>
          <w:rFonts w:ascii="Arial" w:eastAsia="Times New Roman" w:hAnsi="Arial" w:cs="Arial"/>
          <w:lang w:eastAsia="pl-PL"/>
        </w:rPr>
      </w:pPr>
      <w:r w:rsidRPr="0096311E">
        <w:rPr>
          <w:rFonts w:ascii="Arial" w:eastAsia="Times New Roman" w:hAnsi="Arial" w:cs="Arial"/>
          <w:lang w:eastAsia="pl-PL"/>
        </w:rPr>
        <w:t>2) 10 dni od dnia przekazania informacji o czynności zamawiającego stanowiącej podstawę jego wniesienia, jeżeli informacja została przekazana w sposób inny niż określony w pkt 1).</w:t>
      </w:r>
    </w:p>
    <w:p w14:paraId="5C417282" w14:textId="77777777" w:rsidR="006525AA" w:rsidRPr="0096311E" w:rsidRDefault="006525AA" w:rsidP="0096311E">
      <w:pPr>
        <w:suppressAutoHyphens/>
        <w:spacing w:after="0"/>
        <w:ind w:left="448" w:hanging="448"/>
        <w:jc w:val="both"/>
        <w:rPr>
          <w:rFonts w:ascii="Arial" w:eastAsia="Times New Roman" w:hAnsi="Arial" w:cs="Arial"/>
          <w:lang w:eastAsia="pl-PL"/>
        </w:rPr>
      </w:pPr>
      <w:r w:rsidRPr="0096311E">
        <w:rPr>
          <w:rFonts w:ascii="Arial" w:eastAsia="Times New Roman" w:hAnsi="Arial" w:cs="Arial"/>
          <w:b/>
          <w:bCs/>
          <w:lang w:eastAsia="pl-PL"/>
        </w:rPr>
        <w:t>7.</w:t>
      </w:r>
      <w:r w:rsidRPr="0096311E">
        <w:rPr>
          <w:rFonts w:ascii="Arial" w:eastAsia="Times New Roman" w:hAnsi="Arial" w:cs="Arial"/>
          <w:b/>
          <w:bCs/>
          <w:lang w:eastAsia="pl-PL"/>
        </w:rPr>
        <w:tab/>
      </w:r>
      <w:r w:rsidRPr="0096311E">
        <w:rPr>
          <w:rFonts w:ascii="Arial" w:eastAsia="Times New Roman" w:hAnsi="Arial" w:cs="Arial"/>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C417283" w14:textId="77777777" w:rsidR="006525AA" w:rsidRPr="0096311E" w:rsidRDefault="006525AA" w:rsidP="00B9541C">
      <w:pPr>
        <w:numPr>
          <w:ilvl w:val="0"/>
          <w:numId w:val="17"/>
        </w:numPr>
        <w:suppressAutoHyphens/>
        <w:spacing w:after="0"/>
        <w:ind w:left="448" w:hanging="448"/>
        <w:jc w:val="both"/>
        <w:rPr>
          <w:rFonts w:ascii="Arial" w:eastAsia="Times New Roman" w:hAnsi="Arial" w:cs="Arial"/>
          <w:lang w:eastAsia="pl-PL"/>
        </w:rPr>
      </w:pPr>
      <w:r w:rsidRPr="0096311E">
        <w:rPr>
          <w:rFonts w:ascii="Arial" w:eastAsia="Times New Roman" w:hAnsi="Arial" w:cs="Arial"/>
          <w:lang w:eastAsia="pl-PL"/>
        </w:rPr>
        <w:t xml:space="preserve">Na orzeczenie Izby oraz postanowienie Prezesa Izby, o którym mowa w art. 519 ust. 1 ustawy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stronom oraz uczestnikom postępowania odwoławczego przysługuje skarga do sądu.</w:t>
      </w:r>
    </w:p>
    <w:p w14:paraId="5C417284" w14:textId="77777777" w:rsidR="006525AA" w:rsidRPr="0096311E" w:rsidRDefault="006525AA" w:rsidP="00B9541C">
      <w:pPr>
        <w:numPr>
          <w:ilvl w:val="0"/>
          <w:numId w:val="17"/>
        </w:numPr>
        <w:suppressAutoHyphens/>
        <w:spacing w:after="0"/>
        <w:ind w:left="448" w:hanging="448"/>
        <w:jc w:val="both"/>
        <w:rPr>
          <w:rFonts w:ascii="Arial" w:eastAsia="Times New Roman" w:hAnsi="Arial" w:cs="Arial"/>
          <w:lang w:eastAsia="pl-PL"/>
        </w:rPr>
      </w:pPr>
      <w:r w:rsidRPr="0096311E">
        <w:rPr>
          <w:rFonts w:ascii="Arial" w:eastAsia="Times New Roman" w:hAnsi="Arial" w:cs="Arial"/>
          <w:lang w:eastAsia="pl-PL"/>
        </w:rPr>
        <w:t>W postępowaniu toczącym się wskutek wniesienia skargi stosuje się odpowiednio przepisy ustawy z dnia 17 listopada 1964 r. - Kodeks postępowania cywilnego o apelacji, jeżeli przepisy niniejszego rozdziału nie stanowią inaczej.</w:t>
      </w:r>
    </w:p>
    <w:p w14:paraId="5C417285" w14:textId="77777777" w:rsidR="006525AA" w:rsidRPr="0096311E" w:rsidRDefault="006525AA" w:rsidP="00B9541C">
      <w:pPr>
        <w:numPr>
          <w:ilvl w:val="0"/>
          <w:numId w:val="17"/>
        </w:numPr>
        <w:suppressAutoHyphens/>
        <w:spacing w:after="0"/>
        <w:ind w:left="448" w:hanging="448"/>
        <w:jc w:val="both"/>
        <w:rPr>
          <w:rFonts w:ascii="Arial" w:eastAsia="Times New Roman" w:hAnsi="Arial" w:cs="Arial"/>
          <w:lang w:eastAsia="pl-PL"/>
        </w:rPr>
      </w:pPr>
      <w:r w:rsidRPr="0096311E">
        <w:rPr>
          <w:rFonts w:ascii="Arial" w:eastAsia="Times New Roman" w:hAnsi="Arial" w:cs="Arial"/>
          <w:lang w:eastAsia="pl-PL"/>
        </w:rPr>
        <w:t>Skargę wnosi się do Sądu Okręgowego w Warszawie - sądu zamówień publicznych, zwanego dalej "sądem zamówień publicznych".</w:t>
      </w:r>
    </w:p>
    <w:p w14:paraId="5C417286" w14:textId="77777777" w:rsidR="006525AA" w:rsidRPr="0096311E" w:rsidRDefault="006525AA" w:rsidP="00B9541C">
      <w:pPr>
        <w:numPr>
          <w:ilvl w:val="0"/>
          <w:numId w:val="17"/>
        </w:numPr>
        <w:suppressAutoHyphens/>
        <w:spacing w:after="0"/>
        <w:ind w:left="448" w:hanging="448"/>
        <w:jc w:val="both"/>
        <w:rPr>
          <w:rFonts w:ascii="Arial" w:eastAsia="Times New Roman" w:hAnsi="Arial" w:cs="Arial"/>
          <w:lang w:eastAsia="pl-PL"/>
        </w:rPr>
      </w:pPr>
      <w:r w:rsidRPr="0096311E">
        <w:rPr>
          <w:rFonts w:ascii="Arial" w:eastAsia="Times New Roman" w:hAnsi="Arial" w:cs="Arial"/>
          <w:lang w:eastAsia="pl-PL"/>
        </w:rPr>
        <w:t xml:space="preserve">Skargę wnosi się za pośrednictwem Prezesa Izby, w terminie 14 dni od dnia doręczenia orzeczenia Izby lub postanowienia Prezesa Izby, o którym mowa w art. 519 ust. 1 ustawy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przesyłając jednocześnie jej odpis przeciwnikowi skargi. Złożenie skargi w placówce pocztowej operatora wyznaczonego w rozumieniu ustawy z dnia 23 listopada 2012 r. - Prawo pocztowe jest równoznaczne z jej wniesieniem.</w:t>
      </w:r>
    </w:p>
    <w:p w14:paraId="5C417287" w14:textId="77777777" w:rsidR="006525AA" w:rsidRPr="0096311E" w:rsidRDefault="006525AA" w:rsidP="00B9541C">
      <w:pPr>
        <w:numPr>
          <w:ilvl w:val="0"/>
          <w:numId w:val="17"/>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Prezes Izby przekazuje skargę wraz z aktami postępowania odwoławczego do sądu zamówień publicznych w terminie 7 dni od dnia jej otrzymania.</w:t>
      </w:r>
    </w:p>
    <w:p w14:paraId="12A0A5A1" w14:textId="77777777" w:rsidR="006D0807" w:rsidRPr="0096311E" w:rsidRDefault="006D0807" w:rsidP="0096311E">
      <w:pPr>
        <w:suppressAutoHyphens/>
        <w:spacing w:after="0"/>
        <w:rPr>
          <w:rFonts w:ascii="Arial" w:eastAsia="Times New Roman" w:hAnsi="Arial" w:cs="Arial"/>
          <w:lang w:eastAsia="pl-PL"/>
        </w:rPr>
      </w:pPr>
    </w:p>
    <w:p w14:paraId="5C417289" w14:textId="77777777" w:rsidR="006525AA" w:rsidRPr="0096311E" w:rsidRDefault="006525AA" w:rsidP="0096311E">
      <w:pPr>
        <w:suppressAutoHyphens/>
        <w:spacing w:after="0"/>
        <w:rPr>
          <w:rFonts w:ascii="Arial" w:eastAsia="Times New Roman" w:hAnsi="Arial" w:cs="Arial"/>
          <w:b/>
          <w:lang w:eastAsia="pl-PL"/>
        </w:rPr>
      </w:pPr>
      <w:r w:rsidRPr="0096311E">
        <w:rPr>
          <w:rFonts w:ascii="Arial" w:eastAsia="Times New Roman" w:hAnsi="Arial" w:cs="Arial"/>
          <w:b/>
          <w:lang w:eastAsia="pl-PL"/>
        </w:rPr>
        <w:t>XXVI. WYKAZ ZAŁĄCZNIKÓW DO SWZ</w:t>
      </w:r>
    </w:p>
    <w:p w14:paraId="5C41728A" w14:textId="77777777" w:rsidR="006525AA" w:rsidRPr="0096311E" w:rsidRDefault="006525AA" w:rsidP="00B9541C">
      <w:pPr>
        <w:numPr>
          <w:ilvl w:val="0"/>
          <w:numId w:val="28"/>
        </w:numPr>
        <w:suppressAutoHyphens/>
        <w:spacing w:after="0"/>
        <w:ind w:left="284" w:hanging="284"/>
        <w:rPr>
          <w:rFonts w:ascii="Arial" w:eastAsia="Times New Roman" w:hAnsi="Arial" w:cs="Arial"/>
          <w:lang w:eastAsia="pl-PL"/>
        </w:rPr>
      </w:pPr>
      <w:r w:rsidRPr="0096311E">
        <w:rPr>
          <w:rFonts w:ascii="Arial" w:eastAsia="Times New Roman" w:hAnsi="Arial" w:cs="Arial"/>
          <w:lang w:eastAsia="pl-PL"/>
        </w:rPr>
        <w:lastRenderedPageBreak/>
        <w:t xml:space="preserve">Załącznik nr 1 Formularz oferty </w:t>
      </w:r>
    </w:p>
    <w:p w14:paraId="5C41728B" w14:textId="2DA8BEA3" w:rsidR="006525AA" w:rsidRPr="0096311E" w:rsidRDefault="006525AA" w:rsidP="00B9541C">
      <w:pPr>
        <w:numPr>
          <w:ilvl w:val="0"/>
          <w:numId w:val="28"/>
        </w:numPr>
        <w:suppressAutoHyphens/>
        <w:spacing w:after="0"/>
        <w:ind w:left="284" w:hanging="284"/>
        <w:rPr>
          <w:rFonts w:ascii="Arial" w:eastAsia="Times New Roman" w:hAnsi="Arial" w:cs="Arial"/>
          <w:lang w:eastAsia="pl-PL"/>
        </w:rPr>
      </w:pPr>
      <w:r w:rsidRPr="0096311E">
        <w:rPr>
          <w:rFonts w:ascii="Arial" w:eastAsia="Times New Roman" w:hAnsi="Arial" w:cs="Arial"/>
          <w:lang w:eastAsia="pl-PL"/>
        </w:rPr>
        <w:t>Załącznik nr 2 Oświadczenie o braku podstaw do wykluczenia i o spełnieniu warunków udziału w postępowaniu ( składane z ofertą)</w:t>
      </w:r>
    </w:p>
    <w:p w14:paraId="532D50AB" w14:textId="0C7C913B" w:rsidR="006D0807" w:rsidRDefault="006D0807" w:rsidP="0096311E">
      <w:pPr>
        <w:suppressAutoHyphens/>
        <w:spacing w:after="0"/>
        <w:rPr>
          <w:rFonts w:ascii="Arial" w:eastAsia="Times New Roman" w:hAnsi="Arial" w:cs="Arial"/>
          <w:lang w:eastAsia="pl-PL"/>
        </w:rPr>
      </w:pPr>
    </w:p>
    <w:p w14:paraId="21DC477F" w14:textId="1AAF9C6B" w:rsidR="006D0807" w:rsidRDefault="006D0807" w:rsidP="0096311E">
      <w:pPr>
        <w:suppressAutoHyphens/>
        <w:spacing w:after="0"/>
        <w:rPr>
          <w:rFonts w:ascii="Arial" w:eastAsia="Times New Roman" w:hAnsi="Arial" w:cs="Arial"/>
          <w:lang w:eastAsia="pl-PL"/>
        </w:rPr>
      </w:pPr>
    </w:p>
    <w:p w14:paraId="5E108112" w14:textId="3A348554" w:rsidR="006D0807" w:rsidRDefault="006D0807" w:rsidP="0096311E">
      <w:pPr>
        <w:suppressAutoHyphens/>
        <w:spacing w:after="0"/>
        <w:rPr>
          <w:rFonts w:ascii="Arial" w:eastAsia="Times New Roman" w:hAnsi="Arial" w:cs="Arial"/>
          <w:lang w:eastAsia="pl-PL"/>
        </w:rPr>
      </w:pPr>
    </w:p>
    <w:p w14:paraId="0BEBAFAD" w14:textId="6BBF3040" w:rsidR="006D0807" w:rsidRDefault="006D0807" w:rsidP="0096311E">
      <w:pPr>
        <w:suppressAutoHyphens/>
        <w:spacing w:after="0"/>
        <w:rPr>
          <w:rFonts w:ascii="Arial" w:eastAsia="Times New Roman" w:hAnsi="Arial" w:cs="Arial"/>
          <w:lang w:eastAsia="pl-PL"/>
        </w:rPr>
      </w:pPr>
    </w:p>
    <w:p w14:paraId="571FFB2A" w14:textId="77777777" w:rsidR="006D0807" w:rsidRDefault="006D0807" w:rsidP="0096311E">
      <w:pPr>
        <w:suppressAutoHyphens/>
        <w:spacing w:after="0"/>
        <w:rPr>
          <w:rFonts w:ascii="Arial" w:eastAsia="Times New Roman" w:hAnsi="Arial" w:cs="Arial"/>
          <w:lang w:eastAsia="pl-PL"/>
        </w:rPr>
      </w:pPr>
    </w:p>
    <w:p w14:paraId="5C417299" w14:textId="3B5BE9BF" w:rsidR="0006790F" w:rsidRPr="0096311E" w:rsidRDefault="0006790F" w:rsidP="006D0807">
      <w:pPr>
        <w:suppressAutoHyphens/>
        <w:spacing w:after="0"/>
        <w:jc w:val="right"/>
        <w:rPr>
          <w:rFonts w:ascii="Arial" w:hAnsi="Arial" w:cs="Arial"/>
        </w:rPr>
      </w:pPr>
    </w:p>
    <w:sectPr w:rsidR="0006790F" w:rsidRPr="009631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218"/>
        </w:tabs>
        <w:ind w:left="502" w:hanging="360"/>
      </w:pPr>
      <w:rPr>
        <w:rFonts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490"/>
        </w:tabs>
        <w:ind w:left="284" w:hanging="360"/>
      </w:pPr>
      <w:rPr>
        <w:rFonts w:hint="default"/>
        <w:sz w:val="22"/>
        <w:szCs w:val="22"/>
      </w:r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 w15:restartNumberingAfterBreak="0">
    <w:nsid w:val="0BB26D55"/>
    <w:multiLevelType w:val="hybridMultilevel"/>
    <w:tmpl w:val="0F685B2E"/>
    <w:lvl w:ilvl="0" w:tplc="89A623A0">
      <w:start w:val="1"/>
      <w:numFmt w:val="decimal"/>
      <w:lvlText w:val="%1)"/>
      <w:lvlJc w:val="left"/>
      <w:pPr>
        <w:tabs>
          <w:tab w:val="num" w:pos="720"/>
        </w:tabs>
        <w:ind w:left="720" w:hanging="360"/>
      </w:pPr>
      <w:rPr>
        <w:rFonts w:ascii="Calibri" w:eastAsia="Times New Roman" w:hAnsi="Calibri" w:cs="Segoe UI"/>
        <w:b w:val="0"/>
      </w:rPr>
    </w:lvl>
    <w:lvl w:ilvl="1" w:tplc="04150019">
      <w:start w:val="9"/>
      <w:numFmt w:val="decimal"/>
      <w:lvlText w:val="%2)"/>
      <w:lvlJc w:val="left"/>
      <w:pPr>
        <w:tabs>
          <w:tab w:val="num" w:pos="1440"/>
        </w:tabs>
        <w:ind w:left="1440" w:hanging="360"/>
      </w:pPr>
      <w:rPr>
        <w:rFonts w:cs="Times New Roman" w:hint="default"/>
      </w:rPr>
    </w:lvl>
    <w:lvl w:ilvl="2" w:tplc="0415001B">
      <w:start w:val="15"/>
      <w:numFmt w:val="upperRoman"/>
      <w:lvlText w:val="%3."/>
      <w:lvlJc w:val="left"/>
      <w:pPr>
        <w:ind w:left="2700" w:hanging="720"/>
      </w:pPr>
      <w:rPr>
        <w:rFonts w:cs="Times New Roman" w:hint="default"/>
      </w:rPr>
    </w:lvl>
    <w:lvl w:ilvl="3" w:tplc="0415000F">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BE459FC"/>
    <w:multiLevelType w:val="hybridMultilevel"/>
    <w:tmpl w:val="4E86FF10"/>
    <w:lvl w:ilvl="0" w:tplc="CB04111E">
      <w:start w:val="1"/>
      <w:numFmt w:val="decimal"/>
      <w:lvlText w:val="%1."/>
      <w:lvlJc w:val="left"/>
      <w:pPr>
        <w:tabs>
          <w:tab w:val="num" w:pos="360"/>
        </w:tabs>
        <w:ind w:left="360" w:hanging="360"/>
      </w:pPr>
      <w:rPr>
        <w:rFonts w:cs="Times New Roman" w:hint="default"/>
        <w:b/>
      </w:rPr>
    </w:lvl>
    <w:lvl w:ilvl="1" w:tplc="1E46CEF0">
      <w:start w:val="1"/>
      <w:numFmt w:val="decimal"/>
      <w:lvlText w:val="%2)"/>
      <w:lvlJc w:val="left"/>
      <w:pPr>
        <w:ind w:left="1440" w:hanging="360"/>
      </w:pPr>
      <w:rPr>
        <w:rFonts w:cs="Times New Roman" w:hint="default"/>
      </w:rPr>
    </w:lvl>
    <w:lvl w:ilvl="2" w:tplc="4156CC16">
      <w:start w:val="1"/>
      <w:numFmt w:val="lowerRoman"/>
      <w:lvlText w:val="%3."/>
      <w:lvlJc w:val="right"/>
      <w:pPr>
        <w:tabs>
          <w:tab w:val="num" w:pos="2160"/>
        </w:tabs>
        <w:ind w:left="2160" w:hanging="180"/>
      </w:pPr>
      <w:rPr>
        <w:rFonts w:cs="Times New Roman"/>
      </w:rPr>
    </w:lvl>
    <w:lvl w:ilvl="3" w:tplc="8E1688E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741A26"/>
    <w:multiLevelType w:val="singleLevel"/>
    <w:tmpl w:val="E4CA9850"/>
    <w:lvl w:ilvl="0">
      <w:start w:val="1"/>
      <w:numFmt w:val="decimal"/>
      <w:lvlText w:val="%1."/>
      <w:lvlJc w:val="left"/>
      <w:pPr>
        <w:tabs>
          <w:tab w:val="num" w:pos="0"/>
        </w:tabs>
        <w:ind w:left="720" w:hanging="360"/>
      </w:pPr>
      <w:rPr>
        <w:strike w:val="0"/>
        <w:dstrike w:val="0"/>
        <w:color w:val="000000"/>
        <w:u w:val="none"/>
        <w:effect w:val="none"/>
      </w:rPr>
    </w:lvl>
  </w:abstractNum>
  <w:abstractNum w:abstractNumId="4" w15:restartNumberingAfterBreak="0">
    <w:nsid w:val="16C94E7E"/>
    <w:multiLevelType w:val="hybridMultilevel"/>
    <w:tmpl w:val="5DD8847C"/>
    <w:lvl w:ilvl="0" w:tplc="B98602AC">
      <w:start w:val="1"/>
      <w:numFmt w:val="decimal"/>
      <w:lvlText w:val="%1."/>
      <w:lvlJc w:val="left"/>
      <w:pPr>
        <w:ind w:left="644" w:hanging="360"/>
      </w:pPr>
      <w:rPr>
        <w:rFonts w:hint="default"/>
      </w:rPr>
    </w:lvl>
    <w:lvl w:ilvl="1" w:tplc="F5D468AA">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97678D0"/>
    <w:multiLevelType w:val="hybridMultilevel"/>
    <w:tmpl w:val="18EA1FE4"/>
    <w:lvl w:ilvl="0" w:tplc="3FC021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FB5A64"/>
    <w:multiLevelType w:val="hybridMultilevel"/>
    <w:tmpl w:val="808051BE"/>
    <w:lvl w:ilvl="0" w:tplc="2D8A6BCA">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1A236C54"/>
    <w:multiLevelType w:val="hybridMultilevel"/>
    <w:tmpl w:val="A9128FBC"/>
    <w:lvl w:ilvl="0" w:tplc="4F1E8976">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8E40F6"/>
    <w:multiLevelType w:val="hybridMultilevel"/>
    <w:tmpl w:val="25CC5006"/>
    <w:lvl w:ilvl="0" w:tplc="C988EF5A">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9" w15:restartNumberingAfterBreak="0">
    <w:nsid w:val="240E5DFB"/>
    <w:multiLevelType w:val="hybridMultilevel"/>
    <w:tmpl w:val="2A487ABC"/>
    <w:lvl w:ilvl="0" w:tplc="4A6ED9A6">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655318D"/>
    <w:multiLevelType w:val="hybridMultilevel"/>
    <w:tmpl w:val="258CEF2E"/>
    <w:lvl w:ilvl="0" w:tplc="EA64A1FC">
      <w:start w:val="1"/>
      <w:numFmt w:val="decimal"/>
      <w:lvlText w:val="%1."/>
      <w:lvlJc w:val="left"/>
      <w:pPr>
        <w:tabs>
          <w:tab w:val="num" w:pos="1009"/>
        </w:tabs>
        <w:ind w:left="1009" w:hanging="453"/>
      </w:pPr>
      <w:rPr>
        <w:rFonts w:cs="Times New Roman" w:hint="default"/>
        <w:b/>
      </w:rPr>
    </w:lvl>
    <w:lvl w:ilvl="1" w:tplc="04150019">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60C854DC">
      <w:start w:val="14"/>
      <w:numFmt w:val="upperRoman"/>
      <w:lvlText w:val="%5."/>
      <w:lvlJc w:val="left"/>
      <w:pPr>
        <w:ind w:left="3960" w:hanging="72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68916AD"/>
    <w:multiLevelType w:val="hybridMultilevel"/>
    <w:tmpl w:val="AA061D94"/>
    <w:lvl w:ilvl="0" w:tplc="7CDA1352">
      <w:start w:val="1"/>
      <w:numFmt w:val="decimal"/>
      <w:lvlText w:val="%1."/>
      <w:lvlJc w:val="left"/>
      <w:pPr>
        <w:tabs>
          <w:tab w:val="num" w:pos="360"/>
        </w:tabs>
        <w:ind w:left="360" w:hanging="360"/>
      </w:pPr>
      <w:rPr>
        <w:rFonts w:cs="Times New Roman" w:hint="default"/>
        <w:b/>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A530AF"/>
    <w:multiLevelType w:val="hybridMultilevel"/>
    <w:tmpl w:val="F5E01E16"/>
    <w:lvl w:ilvl="0" w:tplc="16949E1E">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3" w15:restartNumberingAfterBreak="0">
    <w:nsid w:val="2B674DF7"/>
    <w:multiLevelType w:val="hybridMultilevel"/>
    <w:tmpl w:val="79E6098E"/>
    <w:lvl w:ilvl="0" w:tplc="D4D0F218">
      <w:start w:val="1"/>
      <w:numFmt w:val="ordinal"/>
      <w:lvlText w:val="%1"/>
      <w:lvlJc w:val="left"/>
      <w:pPr>
        <w:ind w:left="720" w:hanging="360"/>
      </w:pPr>
      <w:rPr>
        <w:rFonts w:hint="default"/>
        <w:color w:val="auto"/>
        <w:u w:color="FFFFFF" w:themeColor="background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D10B1"/>
    <w:multiLevelType w:val="hybridMultilevel"/>
    <w:tmpl w:val="AB52F5C0"/>
    <w:lvl w:ilvl="0" w:tplc="7C1E1D84">
      <w:start w:val="1"/>
      <w:numFmt w:val="decimal"/>
      <w:lvlText w:val="%1."/>
      <w:lvlJc w:val="left"/>
      <w:pPr>
        <w:ind w:left="1004" w:hanging="720"/>
      </w:pPr>
      <w:rPr>
        <w:rFonts w:ascii="Arial" w:eastAsia="Times New Roman" w:hAnsi="Arial" w:cs="Arial" w:hint="default"/>
        <w:b/>
        <w:color w:val="auto"/>
      </w:rPr>
    </w:lvl>
    <w:lvl w:ilvl="1" w:tplc="04150019">
      <w:start w:val="1"/>
      <w:numFmt w:val="decimal"/>
      <w:lvlText w:val="%2."/>
      <w:lvlJc w:val="left"/>
      <w:pPr>
        <w:ind w:left="1004" w:hanging="360"/>
      </w:pPr>
      <w:rPr>
        <w:rFonts w:cs="Times New Roman" w:hint="default"/>
        <w:b w:val="0"/>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decimal"/>
      <w:lvlText w:val="%6."/>
      <w:lvlJc w:val="right"/>
      <w:pPr>
        <w:ind w:left="4604" w:hanging="180"/>
      </w:pPr>
      <w:rPr>
        <w:rFonts w:ascii="Arial" w:eastAsia="Times New Roman" w:hAnsi="Arial" w:cs="Arial"/>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5" w15:restartNumberingAfterBreak="0">
    <w:nsid w:val="2EDB529F"/>
    <w:multiLevelType w:val="hybridMultilevel"/>
    <w:tmpl w:val="D3260520"/>
    <w:lvl w:ilvl="0" w:tplc="6B66B53A">
      <w:start w:val="1"/>
      <w:numFmt w:val="decimal"/>
      <w:lvlText w:val="%1."/>
      <w:lvlJc w:val="left"/>
      <w:pPr>
        <w:ind w:left="1146" w:hanging="360"/>
      </w:pPr>
      <w:rPr>
        <w:rFonts w:ascii="Arial" w:eastAsia="Times New Roman" w:hAnsi="Arial" w:cs="Arial" w:hint="default"/>
        <w:b/>
      </w:rPr>
    </w:lvl>
    <w:lvl w:ilvl="1" w:tplc="EAFC78BA">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15:restartNumberingAfterBreak="0">
    <w:nsid w:val="307D766D"/>
    <w:multiLevelType w:val="hybridMultilevel"/>
    <w:tmpl w:val="E9CAA0C4"/>
    <w:lvl w:ilvl="0" w:tplc="E782FD70">
      <w:start w:val="1"/>
      <w:numFmt w:val="decimal"/>
      <w:lvlText w:val="%1)"/>
      <w:lvlJc w:val="left"/>
      <w:pPr>
        <w:ind w:left="1244" w:hanging="360"/>
      </w:pPr>
      <w:rPr>
        <w:rFonts w:ascii="Arial" w:eastAsia="Times New Roman" w:hAnsi="Arial" w:cs="Arial"/>
      </w:rPr>
    </w:lvl>
    <w:lvl w:ilvl="1" w:tplc="04150019" w:tentative="1">
      <w:start w:val="1"/>
      <w:numFmt w:val="lowerLetter"/>
      <w:lvlText w:val="%2."/>
      <w:lvlJc w:val="left"/>
      <w:pPr>
        <w:ind w:left="1964" w:hanging="360"/>
      </w:pPr>
    </w:lvl>
    <w:lvl w:ilvl="2" w:tplc="0415001B" w:tentative="1">
      <w:start w:val="1"/>
      <w:numFmt w:val="lowerRoman"/>
      <w:lvlText w:val="%3."/>
      <w:lvlJc w:val="right"/>
      <w:pPr>
        <w:ind w:left="2684" w:hanging="180"/>
      </w:pPr>
    </w:lvl>
    <w:lvl w:ilvl="3" w:tplc="0415000F" w:tentative="1">
      <w:start w:val="1"/>
      <w:numFmt w:val="decimal"/>
      <w:lvlText w:val="%4."/>
      <w:lvlJc w:val="left"/>
      <w:pPr>
        <w:ind w:left="3404" w:hanging="360"/>
      </w:pPr>
    </w:lvl>
    <w:lvl w:ilvl="4" w:tplc="04150019" w:tentative="1">
      <w:start w:val="1"/>
      <w:numFmt w:val="lowerLetter"/>
      <w:lvlText w:val="%5."/>
      <w:lvlJc w:val="left"/>
      <w:pPr>
        <w:ind w:left="4124" w:hanging="360"/>
      </w:pPr>
    </w:lvl>
    <w:lvl w:ilvl="5" w:tplc="0415001B" w:tentative="1">
      <w:start w:val="1"/>
      <w:numFmt w:val="lowerRoman"/>
      <w:lvlText w:val="%6."/>
      <w:lvlJc w:val="right"/>
      <w:pPr>
        <w:ind w:left="4844" w:hanging="180"/>
      </w:pPr>
    </w:lvl>
    <w:lvl w:ilvl="6" w:tplc="0415000F" w:tentative="1">
      <w:start w:val="1"/>
      <w:numFmt w:val="decimal"/>
      <w:lvlText w:val="%7."/>
      <w:lvlJc w:val="left"/>
      <w:pPr>
        <w:ind w:left="5564" w:hanging="360"/>
      </w:pPr>
    </w:lvl>
    <w:lvl w:ilvl="7" w:tplc="04150019" w:tentative="1">
      <w:start w:val="1"/>
      <w:numFmt w:val="lowerLetter"/>
      <w:lvlText w:val="%8."/>
      <w:lvlJc w:val="left"/>
      <w:pPr>
        <w:ind w:left="6284" w:hanging="360"/>
      </w:pPr>
    </w:lvl>
    <w:lvl w:ilvl="8" w:tplc="0415001B" w:tentative="1">
      <w:start w:val="1"/>
      <w:numFmt w:val="lowerRoman"/>
      <w:lvlText w:val="%9."/>
      <w:lvlJc w:val="right"/>
      <w:pPr>
        <w:ind w:left="7004" w:hanging="180"/>
      </w:pPr>
    </w:lvl>
  </w:abstractNum>
  <w:abstractNum w:abstractNumId="17" w15:restartNumberingAfterBreak="0">
    <w:nsid w:val="33E0465E"/>
    <w:multiLevelType w:val="hybridMultilevel"/>
    <w:tmpl w:val="2F122C20"/>
    <w:lvl w:ilvl="0" w:tplc="C2CC7FD4">
      <w:start w:val="1"/>
      <w:numFmt w:val="decimal"/>
      <w:lvlText w:val="%1)"/>
      <w:lvlJc w:val="left"/>
      <w:pPr>
        <w:ind w:left="720" w:hanging="360"/>
      </w:pPr>
      <w:rPr>
        <w:rFonts w:cs="Times New Roman" w:hint="default"/>
      </w:rPr>
    </w:lvl>
    <w:lvl w:ilvl="1" w:tplc="C7941190">
      <w:start w:val="1"/>
      <w:numFmt w:val="decimal"/>
      <w:lvlText w:val="%2)"/>
      <w:lvlJc w:val="left"/>
      <w:pPr>
        <w:ind w:left="786" w:hanging="360"/>
      </w:pPr>
      <w:rPr>
        <w:rFonts w:ascii="Arial" w:eastAsiaTheme="minorHAnsi" w:hAnsi="Arial" w:cs="Arial"/>
      </w:rPr>
    </w:lvl>
    <w:lvl w:ilvl="2" w:tplc="203058E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3F7F18"/>
    <w:multiLevelType w:val="hybridMultilevel"/>
    <w:tmpl w:val="838644E0"/>
    <w:lvl w:ilvl="0" w:tplc="3D32F81C">
      <w:start w:val="1"/>
      <w:numFmt w:val="decimal"/>
      <w:lvlText w:val="%1."/>
      <w:lvlJc w:val="left"/>
      <w:pPr>
        <w:tabs>
          <w:tab w:val="num" w:pos="1800"/>
        </w:tabs>
        <w:ind w:left="1800" w:hanging="363"/>
      </w:pPr>
      <w:rPr>
        <w:rFonts w:ascii="Arial" w:eastAsia="Times New Roman" w:hAnsi="Arial" w:cs="Arial"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D354A13"/>
    <w:multiLevelType w:val="hybridMultilevel"/>
    <w:tmpl w:val="04BCF2F8"/>
    <w:lvl w:ilvl="0" w:tplc="5C848EAA">
      <w:start w:val="8"/>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33584E"/>
    <w:multiLevelType w:val="hybridMultilevel"/>
    <w:tmpl w:val="C128A9CC"/>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3847236"/>
    <w:multiLevelType w:val="hybridMultilevel"/>
    <w:tmpl w:val="AF9A15CE"/>
    <w:lvl w:ilvl="0" w:tplc="0B3E8C78">
      <w:start w:val="1"/>
      <w:numFmt w:val="decimal"/>
      <w:lvlText w:val="%1."/>
      <w:lvlJc w:val="left"/>
      <w:pPr>
        <w:ind w:left="1004" w:hanging="360"/>
      </w:pPr>
      <w:rPr>
        <w:rFonts w:cs="Times New Roman"/>
        <w:b/>
      </w:rPr>
    </w:lvl>
    <w:lvl w:ilvl="1" w:tplc="4A7E569C" w:tentative="1">
      <w:start w:val="1"/>
      <w:numFmt w:val="lowerLetter"/>
      <w:lvlText w:val="%2."/>
      <w:lvlJc w:val="left"/>
      <w:pPr>
        <w:ind w:left="1724" w:hanging="360"/>
      </w:pPr>
      <w:rPr>
        <w:rFonts w:cs="Times New Roman"/>
      </w:rPr>
    </w:lvl>
    <w:lvl w:ilvl="2" w:tplc="1E201976" w:tentative="1">
      <w:start w:val="1"/>
      <w:numFmt w:val="lowerRoman"/>
      <w:lvlText w:val="%3."/>
      <w:lvlJc w:val="right"/>
      <w:pPr>
        <w:ind w:left="2444" w:hanging="180"/>
      </w:pPr>
      <w:rPr>
        <w:rFonts w:cs="Times New Roman"/>
      </w:rPr>
    </w:lvl>
    <w:lvl w:ilvl="3" w:tplc="469A1450" w:tentative="1">
      <w:start w:val="1"/>
      <w:numFmt w:val="decimal"/>
      <w:lvlText w:val="%4."/>
      <w:lvlJc w:val="left"/>
      <w:pPr>
        <w:ind w:left="3164" w:hanging="360"/>
      </w:pPr>
      <w:rPr>
        <w:rFonts w:cs="Times New Roman"/>
      </w:rPr>
    </w:lvl>
    <w:lvl w:ilvl="4" w:tplc="BA3ABA56" w:tentative="1">
      <w:start w:val="1"/>
      <w:numFmt w:val="lowerLetter"/>
      <w:lvlText w:val="%5."/>
      <w:lvlJc w:val="left"/>
      <w:pPr>
        <w:ind w:left="3884" w:hanging="360"/>
      </w:pPr>
      <w:rPr>
        <w:rFonts w:cs="Times New Roman"/>
      </w:rPr>
    </w:lvl>
    <w:lvl w:ilvl="5" w:tplc="2468220E" w:tentative="1">
      <w:start w:val="1"/>
      <w:numFmt w:val="lowerRoman"/>
      <w:lvlText w:val="%6."/>
      <w:lvlJc w:val="right"/>
      <w:pPr>
        <w:ind w:left="4604" w:hanging="180"/>
      </w:pPr>
      <w:rPr>
        <w:rFonts w:cs="Times New Roman"/>
      </w:rPr>
    </w:lvl>
    <w:lvl w:ilvl="6" w:tplc="BA82A682" w:tentative="1">
      <w:start w:val="1"/>
      <w:numFmt w:val="decimal"/>
      <w:lvlText w:val="%7."/>
      <w:lvlJc w:val="left"/>
      <w:pPr>
        <w:ind w:left="5324" w:hanging="360"/>
      </w:pPr>
      <w:rPr>
        <w:rFonts w:cs="Times New Roman"/>
      </w:rPr>
    </w:lvl>
    <w:lvl w:ilvl="7" w:tplc="36F4A606" w:tentative="1">
      <w:start w:val="1"/>
      <w:numFmt w:val="lowerLetter"/>
      <w:lvlText w:val="%8."/>
      <w:lvlJc w:val="left"/>
      <w:pPr>
        <w:ind w:left="6044" w:hanging="360"/>
      </w:pPr>
      <w:rPr>
        <w:rFonts w:cs="Times New Roman"/>
      </w:rPr>
    </w:lvl>
    <w:lvl w:ilvl="8" w:tplc="9EA6B750" w:tentative="1">
      <w:start w:val="1"/>
      <w:numFmt w:val="lowerRoman"/>
      <w:lvlText w:val="%9."/>
      <w:lvlJc w:val="right"/>
      <w:pPr>
        <w:ind w:left="6764" w:hanging="180"/>
      </w:pPr>
      <w:rPr>
        <w:rFonts w:cs="Times New Roman"/>
      </w:rPr>
    </w:lvl>
  </w:abstractNum>
  <w:abstractNum w:abstractNumId="22" w15:restartNumberingAfterBreak="0">
    <w:nsid w:val="43915B34"/>
    <w:multiLevelType w:val="hybridMultilevel"/>
    <w:tmpl w:val="B4743E50"/>
    <w:lvl w:ilvl="0" w:tplc="D4D0F218">
      <w:start w:val="1"/>
      <w:numFmt w:val="ordinal"/>
      <w:lvlText w:val="%1"/>
      <w:lvlJc w:val="left"/>
      <w:pPr>
        <w:ind w:left="720" w:hanging="360"/>
      </w:pPr>
      <w:rPr>
        <w:rFonts w:hint="default"/>
        <w:color w:val="auto"/>
        <w:u w:color="FFFFFF" w:themeColor="background1"/>
      </w:rPr>
    </w:lvl>
    <w:lvl w:ilvl="1" w:tplc="04150019">
      <w:start w:val="1"/>
      <w:numFmt w:val="lowerLetter"/>
      <w:lvlText w:val="%2."/>
      <w:lvlJc w:val="left"/>
      <w:pPr>
        <w:ind w:left="1440" w:hanging="360"/>
      </w:pPr>
    </w:lvl>
    <w:lvl w:ilvl="2" w:tplc="D324C114">
      <w:start w:val="15"/>
      <w:numFmt w:val="decimal"/>
      <w:lvlText w:val="%3."/>
      <w:lvlJc w:val="left"/>
      <w:pPr>
        <w:ind w:left="2340" w:hanging="360"/>
      </w:pPr>
      <w:rPr>
        <w:rFonts w:hint="default"/>
      </w:rPr>
    </w:lvl>
    <w:lvl w:ilvl="3" w:tplc="58843912">
      <w:start w:val="10"/>
      <w:numFmt w:val="decimal"/>
      <w:lvlText w:val="%4"/>
      <w:lvlJc w:val="left"/>
      <w:pPr>
        <w:ind w:left="2880" w:hanging="360"/>
      </w:pPr>
      <w:rPr>
        <w:rFonts w:hint="default"/>
      </w:rPr>
    </w:lvl>
    <w:lvl w:ilvl="4" w:tplc="6CC2C6FE">
      <w:start w:val="14"/>
      <w:numFmt w:val="upperRoman"/>
      <w:lvlText w:val="%5."/>
      <w:lvlJc w:val="left"/>
      <w:pPr>
        <w:ind w:left="3960" w:hanging="720"/>
      </w:pPr>
      <w:rPr>
        <w:rFonts w:hint="default"/>
      </w:rPr>
    </w:lvl>
    <w:lvl w:ilvl="5" w:tplc="04150017">
      <w:start w:val="1"/>
      <w:numFmt w:val="lowerLetter"/>
      <w:lvlText w:val="%6)"/>
      <w:lvlJc w:val="left"/>
      <w:pPr>
        <w:ind w:left="4500" w:hanging="360"/>
      </w:pPr>
      <w:rPr>
        <w:rFonts w:hint="default"/>
        <w:b w:val="0"/>
        <w:color w:val="auto"/>
        <w:sz w:val="20"/>
      </w:r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B724FE"/>
    <w:multiLevelType w:val="hybridMultilevel"/>
    <w:tmpl w:val="44749280"/>
    <w:lvl w:ilvl="0" w:tplc="042C72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9E58DE"/>
    <w:multiLevelType w:val="hybridMultilevel"/>
    <w:tmpl w:val="3ABC8732"/>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5" w15:restartNumberingAfterBreak="0">
    <w:nsid w:val="594D1B0B"/>
    <w:multiLevelType w:val="hybridMultilevel"/>
    <w:tmpl w:val="D27EAFB0"/>
    <w:lvl w:ilvl="0" w:tplc="F51E377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15:restartNumberingAfterBreak="0">
    <w:nsid w:val="60B70E38"/>
    <w:multiLevelType w:val="hybridMultilevel"/>
    <w:tmpl w:val="4D344CEC"/>
    <w:lvl w:ilvl="0" w:tplc="D09440FE">
      <w:start w:val="3"/>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EA3EDB"/>
    <w:multiLevelType w:val="multilevel"/>
    <w:tmpl w:val="87D2EDC4"/>
    <w:lvl w:ilvl="0">
      <w:start w:val="1"/>
      <w:numFmt w:val="decimal"/>
      <w:lvlText w:val="%1."/>
      <w:lvlJc w:val="left"/>
      <w:pPr>
        <w:tabs>
          <w:tab w:val="num" w:pos="1009"/>
        </w:tabs>
        <w:ind w:left="0"/>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28" w15:restartNumberingAfterBreak="0">
    <w:nsid w:val="653F798F"/>
    <w:multiLevelType w:val="hybridMultilevel"/>
    <w:tmpl w:val="8710116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66285CC3"/>
    <w:multiLevelType w:val="hybridMultilevel"/>
    <w:tmpl w:val="DCB6C40C"/>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D2374C"/>
    <w:multiLevelType w:val="hybridMultilevel"/>
    <w:tmpl w:val="40520FB4"/>
    <w:lvl w:ilvl="0" w:tplc="04150005">
      <w:start w:val="1"/>
      <w:numFmt w:val="decimal"/>
      <w:lvlText w:val="%1."/>
      <w:lvlJc w:val="left"/>
      <w:pPr>
        <w:tabs>
          <w:tab w:val="num" w:pos="454"/>
        </w:tabs>
        <w:ind w:left="454" w:hanging="454"/>
      </w:pPr>
      <w:rPr>
        <w:rFonts w:cs="Times New Roman" w:hint="default"/>
        <w:b/>
      </w:rPr>
    </w:lvl>
    <w:lvl w:ilvl="1" w:tplc="04150017">
      <w:start w:val="1"/>
      <w:numFmt w:val="lowerLetter"/>
      <w:lvlText w:val="%2)"/>
      <w:lvlJc w:val="left"/>
      <w:pPr>
        <w:ind w:left="884" w:hanging="360"/>
      </w:pPr>
      <w:rPr>
        <w:rFonts w:hint="default"/>
        <w:b w:val="0"/>
        <w:sz w:val="20"/>
      </w:rPr>
    </w:lvl>
    <w:lvl w:ilvl="2" w:tplc="04150005">
      <w:start w:val="1"/>
      <w:numFmt w:val="decimal"/>
      <w:lvlText w:val="%3)"/>
      <w:lvlJc w:val="left"/>
      <w:pPr>
        <w:ind w:left="1784" w:hanging="360"/>
      </w:pPr>
      <w:rPr>
        <w:rFonts w:cs="Times New Roman" w:hint="default"/>
        <w:b/>
        <w:bCs/>
      </w:rPr>
    </w:lvl>
    <w:lvl w:ilvl="3" w:tplc="04150001">
      <w:start w:val="1"/>
      <w:numFmt w:val="decimal"/>
      <w:lvlText w:val="%4."/>
      <w:lvlJc w:val="left"/>
      <w:pPr>
        <w:tabs>
          <w:tab w:val="num" w:pos="2324"/>
        </w:tabs>
        <w:ind w:left="2324" w:hanging="360"/>
      </w:pPr>
      <w:rPr>
        <w:rFonts w:cs="Times New Roman"/>
        <w:b/>
      </w:rPr>
    </w:lvl>
    <w:lvl w:ilvl="4" w:tplc="04150003" w:tentative="1">
      <w:start w:val="1"/>
      <w:numFmt w:val="lowerLetter"/>
      <w:lvlText w:val="%5."/>
      <w:lvlJc w:val="left"/>
      <w:pPr>
        <w:tabs>
          <w:tab w:val="num" w:pos="3044"/>
        </w:tabs>
        <w:ind w:left="3044" w:hanging="360"/>
      </w:pPr>
      <w:rPr>
        <w:rFonts w:cs="Times New Roman"/>
      </w:rPr>
    </w:lvl>
    <w:lvl w:ilvl="5" w:tplc="04150005">
      <w:start w:val="1"/>
      <w:numFmt w:val="lowerRoman"/>
      <w:lvlText w:val="%6."/>
      <w:lvlJc w:val="right"/>
      <w:pPr>
        <w:tabs>
          <w:tab w:val="num" w:pos="3764"/>
        </w:tabs>
        <w:ind w:left="3764" w:hanging="180"/>
      </w:pPr>
      <w:rPr>
        <w:rFonts w:cs="Times New Roman"/>
      </w:rPr>
    </w:lvl>
    <w:lvl w:ilvl="6" w:tplc="04150001" w:tentative="1">
      <w:start w:val="1"/>
      <w:numFmt w:val="decimal"/>
      <w:lvlText w:val="%7."/>
      <w:lvlJc w:val="left"/>
      <w:pPr>
        <w:tabs>
          <w:tab w:val="num" w:pos="4484"/>
        </w:tabs>
        <w:ind w:left="4484" w:hanging="360"/>
      </w:pPr>
      <w:rPr>
        <w:rFonts w:cs="Times New Roman"/>
      </w:rPr>
    </w:lvl>
    <w:lvl w:ilvl="7" w:tplc="04150003" w:tentative="1">
      <w:start w:val="1"/>
      <w:numFmt w:val="lowerLetter"/>
      <w:lvlText w:val="%8."/>
      <w:lvlJc w:val="left"/>
      <w:pPr>
        <w:tabs>
          <w:tab w:val="num" w:pos="5204"/>
        </w:tabs>
        <w:ind w:left="5204" w:hanging="360"/>
      </w:pPr>
      <w:rPr>
        <w:rFonts w:cs="Times New Roman"/>
      </w:rPr>
    </w:lvl>
    <w:lvl w:ilvl="8" w:tplc="04150005" w:tentative="1">
      <w:start w:val="1"/>
      <w:numFmt w:val="lowerRoman"/>
      <w:lvlText w:val="%9."/>
      <w:lvlJc w:val="right"/>
      <w:pPr>
        <w:tabs>
          <w:tab w:val="num" w:pos="5924"/>
        </w:tabs>
        <w:ind w:left="5924" w:hanging="180"/>
      </w:pPr>
      <w:rPr>
        <w:rFonts w:cs="Times New Roman"/>
      </w:rPr>
    </w:lvl>
  </w:abstractNum>
  <w:abstractNum w:abstractNumId="31" w15:restartNumberingAfterBreak="0">
    <w:nsid w:val="69F07173"/>
    <w:multiLevelType w:val="hybridMultilevel"/>
    <w:tmpl w:val="22A225A2"/>
    <w:lvl w:ilvl="0" w:tplc="B2CCEAF2">
      <w:start w:val="1"/>
      <w:numFmt w:val="decimal"/>
      <w:lvlText w:val="%1."/>
      <w:lvlJc w:val="left"/>
      <w:pPr>
        <w:ind w:left="1004" w:hanging="360"/>
      </w:pPr>
      <w:rPr>
        <w:rFonts w:cs="Times New Roman"/>
        <w:b/>
      </w:rPr>
    </w:lvl>
    <w:lvl w:ilvl="1" w:tplc="9C608654" w:tentative="1">
      <w:start w:val="1"/>
      <w:numFmt w:val="lowerLetter"/>
      <w:lvlText w:val="%2."/>
      <w:lvlJc w:val="left"/>
      <w:pPr>
        <w:ind w:left="1724" w:hanging="360"/>
      </w:pPr>
      <w:rPr>
        <w:rFonts w:cs="Times New Roman"/>
      </w:rPr>
    </w:lvl>
    <w:lvl w:ilvl="2" w:tplc="2C5C1CFA" w:tentative="1">
      <w:start w:val="1"/>
      <w:numFmt w:val="lowerRoman"/>
      <w:lvlText w:val="%3."/>
      <w:lvlJc w:val="right"/>
      <w:pPr>
        <w:ind w:left="2444" w:hanging="180"/>
      </w:pPr>
      <w:rPr>
        <w:rFonts w:cs="Times New Roman"/>
      </w:rPr>
    </w:lvl>
    <w:lvl w:ilvl="3" w:tplc="A0D47646"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2" w15:restartNumberingAfterBreak="0">
    <w:nsid w:val="6FD9352F"/>
    <w:multiLevelType w:val="hybridMultilevel"/>
    <w:tmpl w:val="375E683C"/>
    <w:lvl w:ilvl="0" w:tplc="04150017">
      <w:start w:val="1"/>
      <w:numFmt w:val="lowerLetter"/>
      <w:lvlText w:val="%1)"/>
      <w:lvlJc w:val="left"/>
      <w:pPr>
        <w:ind w:left="1713" w:hanging="360"/>
      </w:pPr>
      <w:rPr>
        <w:rFonts w:hint="default"/>
        <w:b w:val="0"/>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3" w15:restartNumberingAfterBreak="0">
    <w:nsid w:val="70A66BB4"/>
    <w:multiLevelType w:val="hybridMultilevel"/>
    <w:tmpl w:val="8B7A292A"/>
    <w:lvl w:ilvl="0" w:tplc="0415000F">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4" w15:restartNumberingAfterBreak="0">
    <w:nsid w:val="773500F6"/>
    <w:multiLevelType w:val="hybridMultilevel"/>
    <w:tmpl w:val="782008DC"/>
    <w:lvl w:ilvl="0" w:tplc="4B205BD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7BD44135"/>
    <w:multiLevelType w:val="hybridMultilevel"/>
    <w:tmpl w:val="BCF813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4033146">
    <w:abstractNumId w:val="31"/>
  </w:num>
  <w:num w:numId="2" w16cid:durableId="1485774451">
    <w:abstractNumId w:val="30"/>
  </w:num>
  <w:num w:numId="3" w16cid:durableId="196935759">
    <w:abstractNumId w:val="10"/>
  </w:num>
  <w:num w:numId="4" w16cid:durableId="1159543720">
    <w:abstractNumId w:val="12"/>
  </w:num>
  <w:num w:numId="5" w16cid:durableId="971252240">
    <w:abstractNumId w:val="15"/>
  </w:num>
  <w:num w:numId="6" w16cid:durableId="665862205">
    <w:abstractNumId w:val="8"/>
  </w:num>
  <w:num w:numId="7" w16cid:durableId="681588535">
    <w:abstractNumId w:val="24"/>
  </w:num>
  <w:num w:numId="8" w16cid:durableId="1820540359">
    <w:abstractNumId w:val="21"/>
  </w:num>
  <w:num w:numId="9" w16cid:durableId="580526416">
    <w:abstractNumId w:val="1"/>
  </w:num>
  <w:num w:numId="10" w16cid:durableId="1991322252">
    <w:abstractNumId w:val="9"/>
  </w:num>
  <w:num w:numId="11" w16cid:durableId="1674600060">
    <w:abstractNumId w:val="7"/>
  </w:num>
  <w:num w:numId="12" w16cid:durableId="2003124922">
    <w:abstractNumId w:val="11"/>
  </w:num>
  <w:num w:numId="13" w16cid:durableId="1313874235">
    <w:abstractNumId w:val="2"/>
  </w:num>
  <w:num w:numId="14" w16cid:durableId="1547713532">
    <w:abstractNumId w:val="27"/>
  </w:num>
  <w:num w:numId="15" w16cid:durableId="1688873739">
    <w:abstractNumId w:val="34"/>
  </w:num>
  <w:num w:numId="16" w16cid:durableId="1183976242">
    <w:abstractNumId w:val="14"/>
  </w:num>
  <w:num w:numId="17" w16cid:durableId="1111322163">
    <w:abstractNumId w:val="18"/>
  </w:num>
  <w:num w:numId="18" w16cid:durableId="766268664">
    <w:abstractNumId w:val="6"/>
  </w:num>
  <w:num w:numId="19" w16cid:durableId="2126730833">
    <w:abstractNumId w:val="33"/>
  </w:num>
  <w:num w:numId="20" w16cid:durableId="1398161430">
    <w:abstractNumId w:val="25"/>
  </w:num>
  <w:num w:numId="21" w16cid:durableId="1134954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9950890">
    <w:abstractNumId w:val="16"/>
  </w:num>
  <w:num w:numId="23" w16cid:durableId="87503059">
    <w:abstractNumId w:val="22"/>
  </w:num>
  <w:num w:numId="24" w16cid:durableId="517894592">
    <w:abstractNumId w:val="23"/>
  </w:num>
  <w:num w:numId="25" w16cid:durableId="535394254">
    <w:abstractNumId w:val="5"/>
  </w:num>
  <w:num w:numId="26" w16cid:durableId="238490115">
    <w:abstractNumId w:val="28"/>
  </w:num>
  <w:num w:numId="27" w16cid:durableId="396781456">
    <w:abstractNumId w:val="13"/>
  </w:num>
  <w:num w:numId="28" w16cid:durableId="1428423614">
    <w:abstractNumId w:val="35"/>
  </w:num>
  <w:num w:numId="29" w16cid:durableId="1162812867">
    <w:abstractNumId w:val="32"/>
  </w:num>
  <w:num w:numId="30" w16cid:durableId="1589193920">
    <w:abstractNumId w:val="4"/>
  </w:num>
  <w:num w:numId="31" w16cid:durableId="850340051">
    <w:abstractNumId w:val="19"/>
  </w:num>
  <w:num w:numId="32" w16cid:durableId="425929067">
    <w:abstractNumId w:val="17"/>
  </w:num>
  <w:num w:numId="33" w16cid:durableId="1268541046">
    <w:abstractNumId w:val="20"/>
  </w:num>
  <w:num w:numId="34" w16cid:durableId="834104953">
    <w:abstractNumId w:val="3"/>
    <w:lvlOverride w:ilvl="0">
      <w:startOverride w:val="1"/>
    </w:lvlOverride>
  </w:num>
  <w:num w:numId="35" w16cid:durableId="842669641">
    <w:abstractNumId w:val="26"/>
  </w:num>
  <w:num w:numId="36" w16cid:durableId="911813311">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25AA"/>
    <w:rsid w:val="00030E22"/>
    <w:rsid w:val="00031BFA"/>
    <w:rsid w:val="0006790F"/>
    <w:rsid w:val="00086F51"/>
    <w:rsid w:val="000E07B2"/>
    <w:rsid w:val="00120ED2"/>
    <w:rsid w:val="00136AC1"/>
    <w:rsid w:val="00140B46"/>
    <w:rsid w:val="00153A1D"/>
    <w:rsid w:val="00176D31"/>
    <w:rsid w:val="00192FC3"/>
    <w:rsid w:val="001A19E9"/>
    <w:rsid w:val="001C03E6"/>
    <w:rsid w:val="001C4E4D"/>
    <w:rsid w:val="001E5077"/>
    <w:rsid w:val="00256517"/>
    <w:rsid w:val="00261047"/>
    <w:rsid w:val="002C7457"/>
    <w:rsid w:val="00317912"/>
    <w:rsid w:val="00390709"/>
    <w:rsid w:val="00391091"/>
    <w:rsid w:val="003A63CF"/>
    <w:rsid w:val="003C6941"/>
    <w:rsid w:val="004051DD"/>
    <w:rsid w:val="00411FDF"/>
    <w:rsid w:val="00487DB8"/>
    <w:rsid w:val="004E4DBD"/>
    <w:rsid w:val="00513199"/>
    <w:rsid w:val="00532B5B"/>
    <w:rsid w:val="00552133"/>
    <w:rsid w:val="00573613"/>
    <w:rsid w:val="00592297"/>
    <w:rsid w:val="005F3860"/>
    <w:rsid w:val="0061213B"/>
    <w:rsid w:val="006327BF"/>
    <w:rsid w:val="00650725"/>
    <w:rsid w:val="006525AA"/>
    <w:rsid w:val="006579ED"/>
    <w:rsid w:val="00695603"/>
    <w:rsid w:val="006D0807"/>
    <w:rsid w:val="00734850"/>
    <w:rsid w:val="00735E34"/>
    <w:rsid w:val="00746B25"/>
    <w:rsid w:val="00780FD1"/>
    <w:rsid w:val="0083410A"/>
    <w:rsid w:val="00841435"/>
    <w:rsid w:val="0086031D"/>
    <w:rsid w:val="00881DEA"/>
    <w:rsid w:val="008A5686"/>
    <w:rsid w:val="008B57BE"/>
    <w:rsid w:val="008D2D78"/>
    <w:rsid w:val="00935050"/>
    <w:rsid w:val="00937094"/>
    <w:rsid w:val="00962C1B"/>
    <w:rsid w:val="0096311E"/>
    <w:rsid w:val="009975B8"/>
    <w:rsid w:val="009A2FE9"/>
    <w:rsid w:val="009B0402"/>
    <w:rsid w:val="009B66F8"/>
    <w:rsid w:val="009B741E"/>
    <w:rsid w:val="00A06152"/>
    <w:rsid w:val="00A83843"/>
    <w:rsid w:val="00AE500A"/>
    <w:rsid w:val="00B3504C"/>
    <w:rsid w:val="00B4511B"/>
    <w:rsid w:val="00B9541C"/>
    <w:rsid w:val="00BB1C10"/>
    <w:rsid w:val="00BE7FF4"/>
    <w:rsid w:val="00C14045"/>
    <w:rsid w:val="00C142AD"/>
    <w:rsid w:val="00CC25AF"/>
    <w:rsid w:val="00D146CC"/>
    <w:rsid w:val="00D41CD8"/>
    <w:rsid w:val="00D64760"/>
    <w:rsid w:val="00D71E1F"/>
    <w:rsid w:val="00D84650"/>
    <w:rsid w:val="00DA6D2F"/>
    <w:rsid w:val="00E74DE3"/>
    <w:rsid w:val="00EA77E1"/>
    <w:rsid w:val="00ED2D97"/>
    <w:rsid w:val="00EE2EEB"/>
    <w:rsid w:val="00EE3AF2"/>
    <w:rsid w:val="00EE6CE0"/>
    <w:rsid w:val="00F271CB"/>
    <w:rsid w:val="00F55BAD"/>
    <w:rsid w:val="00F75896"/>
    <w:rsid w:val="00FD1D2A"/>
    <w:rsid w:val="00FD28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17110"/>
  <w15:docId w15:val="{91EA4AAE-29AA-4C8F-B5D3-2ADC06CA7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qFormat/>
    <w:rsid w:val="008D2D78"/>
    <w:pPr>
      <w:keepNext/>
      <w:spacing w:after="0" w:line="240" w:lineRule="auto"/>
      <w:jc w:val="both"/>
      <w:outlineLvl w:val="2"/>
    </w:pPr>
    <w:rPr>
      <w:rFonts w:ascii="Times New Roman" w:eastAsia="Times New Roman" w:hAnsi="Times New Roman" w:cs="Times New Roman"/>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6525AA"/>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140B46"/>
    <w:rPr>
      <w:color w:val="0000FF" w:themeColor="hyperlink"/>
      <w:u w:val="single"/>
    </w:rPr>
  </w:style>
  <w:style w:type="character" w:customStyle="1" w:styleId="Nagwek3Znak">
    <w:name w:val="Nagłówek 3 Znak"/>
    <w:basedOn w:val="Domylnaczcionkaakapitu"/>
    <w:link w:val="Nagwek3"/>
    <w:rsid w:val="008D2D78"/>
    <w:rPr>
      <w:rFonts w:ascii="Times New Roman" w:eastAsia="Times New Roman" w:hAnsi="Times New Roman" w:cs="Times New Roman"/>
      <w:b/>
      <w:szCs w:val="20"/>
    </w:rPr>
  </w:style>
  <w:style w:type="paragraph" w:customStyle="1" w:styleId="Style20">
    <w:name w:val="Style20"/>
    <w:basedOn w:val="Normalny"/>
    <w:uiPriority w:val="99"/>
    <w:rsid w:val="008D2D78"/>
    <w:pPr>
      <w:widowControl w:val="0"/>
      <w:autoSpaceDE w:val="0"/>
      <w:autoSpaceDN w:val="0"/>
      <w:adjustRightInd w:val="0"/>
      <w:spacing w:after="0" w:line="250" w:lineRule="exact"/>
      <w:ind w:hanging="706"/>
    </w:pPr>
    <w:rPr>
      <w:rFonts w:ascii="Tahoma" w:eastAsiaTheme="minorEastAsia" w:hAnsi="Tahoma" w:cs="Tahoma"/>
      <w:sz w:val="24"/>
      <w:szCs w:val="24"/>
      <w:lang w:eastAsia="pl-PL"/>
    </w:rPr>
  </w:style>
  <w:style w:type="paragraph" w:customStyle="1" w:styleId="Style25">
    <w:name w:val="Style25"/>
    <w:basedOn w:val="Normalny"/>
    <w:uiPriority w:val="99"/>
    <w:rsid w:val="008D2D78"/>
    <w:pPr>
      <w:widowControl w:val="0"/>
      <w:autoSpaceDE w:val="0"/>
      <w:autoSpaceDN w:val="0"/>
      <w:adjustRightInd w:val="0"/>
      <w:spacing w:after="0" w:line="242" w:lineRule="exact"/>
      <w:jc w:val="both"/>
    </w:pPr>
    <w:rPr>
      <w:rFonts w:ascii="Tahoma" w:eastAsiaTheme="minorEastAsia" w:hAnsi="Tahoma" w:cs="Tahoma"/>
      <w:sz w:val="24"/>
      <w:szCs w:val="24"/>
      <w:lang w:eastAsia="pl-PL"/>
    </w:rPr>
  </w:style>
  <w:style w:type="character" w:customStyle="1" w:styleId="FontStyle95">
    <w:name w:val="Font Style95"/>
    <w:basedOn w:val="Domylnaczcionkaakapitu"/>
    <w:uiPriority w:val="99"/>
    <w:rsid w:val="008D2D78"/>
    <w:rPr>
      <w:rFonts w:ascii="Tahoma" w:hAnsi="Tahoma" w:cs="Tahoma"/>
      <w:b/>
      <w:bCs/>
      <w:color w:val="000000"/>
      <w:sz w:val="18"/>
      <w:szCs w:val="18"/>
    </w:rPr>
  </w:style>
  <w:style w:type="character" w:customStyle="1" w:styleId="FontStyle97">
    <w:name w:val="Font Style97"/>
    <w:basedOn w:val="Domylnaczcionkaakapitu"/>
    <w:uiPriority w:val="99"/>
    <w:rsid w:val="008D2D78"/>
    <w:rPr>
      <w:rFonts w:ascii="Tahoma" w:hAnsi="Tahoma" w:cs="Tahoma"/>
      <w:color w:val="000000"/>
      <w:sz w:val="18"/>
      <w:szCs w:val="18"/>
    </w:rPr>
  </w:style>
  <w:style w:type="paragraph" w:customStyle="1" w:styleId="Style17">
    <w:name w:val="Style17"/>
    <w:basedOn w:val="Normalny"/>
    <w:uiPriority w:val="99"/>
    <w:rsid w:val="008D2D78"/>
    <w:pPr>
      <w:widowControl w:val="0"/>
      <w:autoSpaceDE w:val="0"/>
      <w:autoSpaceDN w:val="0"/>
      <w:adjustRightInd w:val="0"/>
      <w:spacing w:after="0" w:line="240" w:lineRule="exact"/>
      <w:jc w:val="both"/>
    </w:pPr>
    <w:rPr>
      <w:rFonts w:ascii="Tahoma" w:eastAsiaTheme="minorEastAsia" w:hAnsi="Tahoma" w:cs="Tahoma"/>
      <w:sz w:val="24"/>
      <w:szCs w:val="24"/>
      <w:lang w:eastAsia="pl-PL"/>
    </w:rPr>
  </w:style>
  <w:style w:type="paragraph" w:customStyle="1" w:styleId="Style22">
    <w:name w:val="Style22"/>
    <w:basedOn w:val="Normalny"/>
    <w:uiPriority w:val="99"/>
    <w:rsid w:val="008D2D78"/>
    <w:pPr>
      <w:widowControl w:val="0"/>
      <w:autoSpaceDE w:val="0"/>
      <w:autoSpaceDN w:val="0"/>
      <w:adjustRightInd w:val="0"/>
      <w:spacing w:after="0" w:line="240" w:lineRule="exact"/>
    </w:pPr>
    <w:rPr>
      <w:rFonts w:ascii="Tahoma" w:eastAsiaTheme="minorEastAsia" w:hAnsi="Tahoma" w:cs="Tahoma"/>
      <w:sz w:val="24"/>
      <w:szCs w:val="24"/>
      <w:lang w:eastAsia="pl-PL"/>
    </w:rPr>
  </w:style>
  <w:style w:type="paragraph" w:customStyle="1" w:styleId="Style40">
    <w:name w:val="Style40"/>
    <w:basedOn w:val="Normalny"/>
    <w:uiPriority w:val="99"/>
    <w:rsid w:val="008D2D78"/>
    <w:pPr>
      <w:widowControl w:val="0"/>
      <w:autoSpaceDE w:val="0"/>
      <w:autoSpaceDN w:val="0"/>
      <w:adjustRightInd w:val="0"/>
      <w:spacing w:after="0" w:line="245" w:lineRule="exact"/>
    </w:pPr>
    <w:rPr>
      <w:rFonts w:ascii="Tahoma" w:eastAsiaTheme="minorEastAsia" w:hAnsi="Tahoma" w:cs="Tahoma"/>
      <w:sz w:val="24"/>
      <w:szCs w:val="24"/>
      <w:lang w:eastAsia="pl-PL"/>
    </w:rPr>
  </w:style>
  <w:style w:type="table" w:styleId="Tabela-Siatka">
    <w:name w:val="Table Grid"/>
    <w:basedOn w:val="Standardowy"/>
    <w:rsid w:val="008D2D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Akapit z listą5,List Paragraph"/>
    <w:basedOn w:val="Normalny"/>
    <w:link w:val="AkapitzlistZnak"/>
    <w:uiPriority w:val="34"/>
    <w:qFormat/>
    <w:rsid w:val="008D2D78"/>
    <w:pPr>
      <w:spacing w:after="160" w:line="259" w:lineRule="auto"/>
      <w:ind w:left="720"/>
      <w:contextualSpacing/>
    </w:pPr>
    <w:rPr>
      <w:rFonts w:ascii="Arial" w:hAnsi="Arial" w:cs="Times New Roman"/>
      <w:color w:val="000000"/>
      <w:sz w:val="20"/>
      <w:szCs w:val="20"/>
    </w:rPr>
  </w:style>
  <w:style w:type="paragraph" w:customStyle="1" w:styleId="p0">
    <w:name w:val="p0"/>
    <w:basedOn w:val="Normalny"/>
    <w:rsid w:val="00CC25AF"/>
    <w:pPr>
      <w:spacing w:after="120" w:line="240" w:lineRule="auto"/>
      <w:ind w:firstLine="454"/>
      <w:jc w:val="both"/>
    </w:pPr>
    <w:rPr>
      <w:rFonts w:ascii="Arial" w:eastAsia="Times New Roman" w:hAnsi="Arial" w:cs="Arial"/>
      <w:sz w:val="20"/>
      <w:szCs w:val="20"/>
      <w:lang w:eastAsia="pl-PL"/>
    </w:rPr>
  </w:style>
  <w:style w:type="character" w:customStyle="1" w:styleId="AkapitzlistZnak">
    <w:name w:val="Akapit z listą Znak"/>
    <w:aliases w:val="L1 Znak,Numerowanie Znak,Akapit z listą5 Znak,List Paragraph Znak"/>
    <w:link w:val="Akapitzlist"/>
    <w:uiPriority w:val="99"/>
    <w:locked/>
    <w:rsid w:val="00CC25AF"/>
    <w:rPr>
      <w:rFonts w:ascii="Arial" w:hAnsi="Arial" w:cs="Times New Roman"/>
      <w:color w:val="000000"/>
      <w:sz w:val="20"/>
      <w:szCs w:val="20"/>
    </w:rPr>
  </w:style>
  <w:style w:type="paragraph" w:customStyle="1" w:styleId="Style16">
    <w:name w:val="Style16"/>
    <w:basedOn w:val="Normalny"/>
    <w:uiPriority w:val="99"/>
    <w:rsid w:val="00CC25AF"/>
    <w:pPr>
      <w:widowControl w:val="0"/>
      <w:autoSpaceDE w:val="0"/>
      <w:autoSpaceDN w:val="0"/>
      <w:adjustRightInd w:val="0"/>
      <w:spacing w:after="0" w:line="240" w:lineRule="auto"/>
    </w:pPr>
    <w:rPr>
      <w:rFonts w:ascii="Tahoma" w:eastAsiaTheme="minorEastAsia" w:hAnsi="Tahoma" w:cs="Tahoma"/>
      <w:sz w:val="24"/>
      <w:szCs w:val="24"/>
      <w:lang w:eastAsia="pl-PL"/>
    </w:rPr>
  </w:style>
  <w:style w:type="paragraph" w:customStyle="1" w:styleId="Style33">
    <w:name w:val="Style33"/>
    <w:basedOn w:val="Normalny"/>
    <w:uiPriority w:val="99"/>
    <w:rsid w:val="00CC25AF"/>
    <w:pPr>
      <w:widowControl w:val="0"/>
      <w:autoSpaceDE w:val="0"/>
      <w:autoSpaceDN w:val="0"/>
      <w:adjustRightInd w:val="0"/>
      <w:spacing w:after="0" w:line="240" w:lineRule="exact"/>
      <w:ind w:hanging="706"/>
      <w:jc w:val="both"/>
    </w:pPr>
    <w:rPr>
      <w:rFonts w:ascii="Tahoma" w:eastAsiaTheme="minorEastAsia" w:hAnsi="Tahoma" w:cs="Tahoma"/>
      <w:sz w:val="24"/>
      <w:szCs w:val="24"/>
      <w:lang w:eastAsia="pl-PL"/>
    </w:rPr>
  </w:style>
  <w:style w:type="paragraph" w:customStyle="1" w:styleId="p1">
    <w:name w:val="p1"/>
    <w:basedOn w:val="Normalny"/>
    <w:rsid w:val="00CC25AF"/>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rsid w:val="00192FC3"/>
    <w:pPr>
      <w:tabs>
        <w:tab w:val="left" w:pos="0"/>
      </w:tabs>
      <w:spacing w:after="0" w:line="240" w:lineRule="auto"/>
      <w:jc w:val="both"/>
    </w:pPr>
    <w:rPr>
      <w:rFonts w:ascii="Times New Roman" w:eastAsia="Times New Roman" w:hAnsi="Times New Roman" w:cs="Times New Roman"/>
      <w:szCs w:val="20"/>
      <w:lang w:val="en-US"/>
    </w:rPr>
  </w:style>
  <w:style w:type="character" w:customStyle="1" w:styleId="Tekstpodstawowy3Znak">
    <w:name w:val="Tekst podstawowy 3 Znak"/>
    <w:basedOn w:val="Domylnaczcionkaakapitu"/>
    <w:link w:val="Tekstpodstawowy3"/>
    <w:rsid w:val="00192FC3"/>
    <w:rPr>
      <w:rFonts w:ascii="Times New Roman" w:eastAsia="Times New Roman" w:hAnsi="Times New Roman" w:cs="Times New Roman"/>
      <w:szCs w:val="20"/>
      <w:lang w:val="en-US"/>
    </w:rPr>
  </w:style>
  <w:style w:type="paragraph" w:styleId="Tekstkomentarza">
    <w:name w:val="annotation text"/>
    <w:basedOn w:val="Normalny"/>
    <w:link w:val="TekstkomentarzaZnak"/>
    <w:uiPriority w:val="99"/>
    <w:rsid w:val="00192FC3"/>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192FC3"/>
    <w:rPr>
      <w:rFonts w:ascii="Times New Roman" w:eastAsia="Times New Roman" w:hAnsi="Times New Roman" w:cs="Times New Roman"/>
      <w:sz w:val="20"/>
      <w:szCs w:val="20"/>
      <w:lang w:val="en-US"/>
    </w:rPr>
  </w:style>
  <w:style w:type="character" w:styleId="Odwoaniedokomentarza">
    <w:name w:val="annotation reference"/>
    <w:uiPriority w:val="99"/>
    <w:unhideWhenUsed/>
    <w:rsid w:val="00192FC3"/>
    <w:rPr>
      <w:sz w:val="16"/>
      <w:szCs w:val="16"/>
    </w:rPr>
  </w:style>
  <w:style w:type="paragraph" w:styleId="Tekstpodstawowy">
    <w:name w:val="Body Text"/>
    <w:basedOn w:val="Normalny"/>
    <w:link w:val="TekstpodstawowyZnak"/>
    <w:uiPriority w:val="99"/>
    <w:unhideWhenUsed/>
    <w:rsid w:val="0086031D"/>
    <w:pPr>
      <w:spacing w:after="120"/>
    </w:pPr>
  </w:style>
  <w:style w:type="character" w:customStyle="1" w:styleId="TekstpodstawowyZnak">
    <w:name w:val="Tekst podstawowy Znak"/>
    <w:basedOn w:val="Domylnaczcionkaakapitu"/>
    <w:link w:val="Tekstpodstawowy"/>
    <w:uiPriority w:val="99"/>
    <w:rsid w:val="0086031D"/>
  </w:style>
  <w:style w:type="character" w:customStyle="1" w:styleId="lrzxr">
    <w:name w:val="lrzxr"/>
    <w:basedOn w:val="Domylnaczcionkaakapitu"/>
    <w:rsid w:val="005F3860"/>
  </w:style>
  <w:style w:type="character" w:styleId="Nierozpoznanawzmianka">
    <w:name w:val="Unresolved Mention"/>
    <w:basedOn w:val="Domylnaczcionkaakapitu"/>
    <w:uiPriority w:val="99"/>
    <w:semiHidden/>
    <w:unhideWhenUsed/>
    <w:rsid w:val="00C140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949244">
      <w:bodyDiv w:val="1"/>
      <w:marLeft w:val="0"/>
      <w:marRight w:val="0"/>
      <w:marTop w:val="0"/>
      <w:marBottom w:val="0"/>
      <w:divBdr>
        <w:top w:val="none" w:sz="0" w:space="0" w:color="auto"/>
        <w:left w:val="none" w:sz="0" w:space="0" w:color="auto"/>
        <w:bottom w:val="none" w:sz="0" w:space="0" w:color="auto"/>
        <w:right w:val="none" w:sz="0" w:space="0" w:color="auto"/>
      </w:divBdr>
    </w:div>
    <w:div w:id="819737398">
      <w:bodyDiv w:val="1"/>
      <w:marLeft w:val="0"/>
      <w:marRight w:val="0"/>
      <w:marTop w:val="0"/>
      <w:marBottom w:val="0"/>
      <w:divBdr>
        <w:top w:val="none" w:sz="0" w:space="0" w:color="auto"/>
        <w:left w:val="none" w:sz="0" w:space="0" w:color="auto"/>
        <w:bottom w:val="none" w:sz="0" w:space="0" w:color="auto"/>
        <w:right w:val="none" w:sz="0" w:space="0" w:color="auto"/>
      </w:divBdr>
    </w:div>
    <w:div w:id="1313680649">
      <w:bodyDiv w:val="1"/>
      <w:marLeft w:val="0"/>
      <w:marRight w:val="0"/>
      <w:marTop w:val="0"/>
      <w:marBottom w:val="0"/>
      <w:divBdr>
        <w:top w:val="none" w:sz="0" w:space="0" w:color="auto"/>
        <w:left w:val="none" w:sz="0" w:space="0" w:color="auto"/>
        <w:bottom w:val="none" w:sz="0" w:space="0" w:color="auto"/>
        <w:right w:val="none" w:sz="0" w:space="0" w:color="auto"/>
      </w:divBdr>
    </w:div>
    <w:div w:id="1372220794">
      <w:bodyDiv w:val="1"/>
      <w:marLeft w:val="0"/>
      <w:marRight w:val="0"/>
      <w:marTop w:val="0"/>
      <w:marBottom w:val="0"/>
      <w:divBdr>
        <w:top w:val="none" w:sz="0" w:space="0" w:color="auto"/>
        <w:left w:val="none" w:sz="0" w:space="0" w:color="auto"/>
        <w:bottom w:val="none" w:sz="0" w:space="0" w:color="auto"/>
        <w:right w:val="none" w:sz="0" w:space="0" w:color="auto"/>
      </w:divBdr>
      <w:divsChild>
        <w:div w:id="1667055658">
          <w:marLeft w:val="0"/>
          <w:marRight w:val="0"/>
          <w:marTop w:val="0"/>
          <w:marBottom w:val="0"/>
          <w:divBdr>
            <w:top w:val="none" w:sz="0" w:space="0" w:color="auto"/>
            <w:left w:val="none" w:sz="0" w:space="0" w:color="auto"/>
            <w:bottom w:val="none" w:sz="0" w:space="0" w:color="auto"/>
            <w:right w:val="none" w:sz="0" w:space="0" w:color="auto"/>
          </w:divBdr>
        </w:div>
        <w:div w:id="790058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3" Type="http://schemas.openxmlformats.org/officeDocument/2006/relationships/styles" Target="styles.xml"/><Relationship Id="rId7" Type="http://schemas.openxmlformats.org/officeDocument/2006/relationships/hyperlink" Target="mailto:zamowieniamops@wp.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C4CB2-83C7-41D5-9C09-1FDF42621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18</Pages>
  <Words>6755</Words>
  <Characters>40534</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Narkun</dc:creator>
  <cp:lastModifiedBy>Robert Narkun</cp:lastModifiedBy>
  <cp:revision>56</cp:revision>
  <dcterms:created xsi:type="dcterms:W3CDTF">2021-05-18T10:51:00Z</dcterms:created>
  <dcterms:modified xsi:type="dcterms:W3CDTF">2024-12-24T10:28:00Z</dcterms:modified>
</cp:coreProperties>
</file>